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GB" w:eastAsia="en-US"/>
        </w:rPr>
        <w:id w:val="-274025903"/>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88"/>
          </w:tblGrid>
          <w:tr w:rsidR="005917D6">
            <w:trPr>
              <w:trHeight w:val="2880"/>
              <w:jc w:val="center"/>
            </w:trPr>
            <w:tc>
              <w:tcPr>
                <w:tcW w:w="5000" w:type="pct"/>
              </w:tcPr>
              <w:p w:rsidR="005917D6" w:rsidRDefault="005917D6" w:rsidP="00EC6B1B">
                <w:pPr>
                  <w:pStyle w:val="NoSpacing"/>
                  <w:jc w:val="center"/>
                  <w:rPr>
                    <w:rFonts w:asciiTheme="majorHAnsi" w:eastAsiaTheme="majorEastAsia" w:hAnsiTheme="majorHAnsi" w:cstheme="majorBidi"/>
                    <w:caps/>
                  </w:rPr>
                </w:pPr>
              </w:p>
            </w:tc>
          </w:tr>
          <w:tr w:rsidR="005917D6">
            <w:trPr>
              <w:trHeight w:val="1440"/>
              <w:jc w:val="center"/>
            </w:trPr>
            <w:sdt>
              <w:sdtPr>
                <w:rPr>
                  <w:rFonts w:asciiTheme="majorHAnsi" w:eastAsiaTheme="majorEastAsia" w:hAnsiTheme="majorHAnsi" w:cstheme="majorBidi"/>
                  <w:sz w:val="56"/>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5917D6" w:rsidRDefault="005917D6" w:rsidP="005917D6">
                    <w:pPr>
                      <w:pStyle w:val="NoSpacing"/>
                      <w:jc w:val="center"/>
                      <w:rPr>
                        <w:rFonts w:asciiTheme="majorHAnsi" w:eastAsiaTheme="majorEastAsia" w:hAnsiTheme="majorHAnsi" w:cstheme="majorBidi"/>
                        <w:sz w:val="80"/>
                        <w:szCs w:val="80"/>
                      </w:rPr>
                    </w:pPr>
                    <w:r w:rsidRPr="005917D6">
                      <w:rPr>
                        <w:rFonts w:asciiTheme="majorHAnsi" w:eastAsiaTheme="majorEastAsia" w:hAnsiTheme="majorHAnsi" w:cstheme="majorBidi"/>
                        <w:sz w:val="56"/>
                        <w:szCs w:val="80"/>
                      </w:rPr>
                      <w:t>Assessment 2</w:t>
                    </w:r>
                  </w:p>
                </w:tc>
              </w:sdtContent>
            </w:sdt>
          </w:tr>
          <w:tr w:rsidR="005917D6">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5917D6" w:rsidRDefault="005917D6" w:rsidP="005917D6">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Management Accounting</w:t>
                    </w:r>
                  </w:p>
                </w:tc>
              </w:sdtContent>
            </w:sdt>
          </w:tr>
          <w:tr w:rsidR="005917D6">
            <w:trPr>
              <w:trHeight w:val="360"/>
              <w:jc w:val="center"/>
            </w:trPr>
            <w:tc>
              <w:tcPr>
                <w:tcW w:w="5000" w:type="pct"/>
                <w:vAlign w:val="center"/>
              </w:tcPr>
              <w:p w:rsidR="005917D6" w:rsidRDefault="005917D6" w:rsidP="00206DA9">
                <w:pPr>
                  <w:pStyle w:val="NoSpacing"/>
                  <w:spacing w:line="480" w:lineRule="auto"/>
                  <w:jc w:val="both"/>
                </w:pPr>
              </w:p>
              <w:p w:rsidR="005917D6" w:rsidRPr="00EC6B1B" w:rsidRDefault="005917D6" w:rsidP="00206DA9">
                <w:pPr>
                  <w:pStyle w:val="NoSpacing"/>
                  <w:spacing w:line="480" w:lineRule="auto"/>
                  <w:jc w:val="both"/>
                  <w:rPr>
                    <w:sz w:val="32"/>
                  </w:rPr>
                </w:pPr>
                <w:r w:rsidRPr="00EC6B1B">
                  <w:rPr>
                    <w:sz w:val="32"/>
                  </w:rPr>
                  <w:t xml:space="preserve">Student Name:              </w:t>
                </w:r>
                <w:r w:rsidR="00206DA9">
                  <w:rPr>
                    <w:sz w:val="32"/>
                  </w:rPr>
                  <w:t xml:space="preserve">                         </w:t>
                </w:r>
                <w:r w:rsidRPr="00EC6B1B">
                  <w:rPr>
                    <w:sz w:val="32"/>
                  </w:rPr>
                  <w:t xml:space="preserve">  Vanya </w:t>
                </w:r>
                <w:proofErr w:type="spellStart"/>
                <w:r w:rsidRPr="00EC6B1B">
                  <w:rPr>
                    <w:sz w:val="32"/>
                  </w:rPr>
                  <w:t>Dragneva</w:t>
                </w:r>
                <w:proofErr w:type="spellEnd"/>
              </w:p>
              <w:p w:rsidR="005917D6" w:rsidRPr="00EC6B1B" w:rsidRDefault="005917D6" w:rsidP="00206DA9">
                <w:pPr>
                  <w:pStyle w:val="NoSpacing"/>
                  <w:spacing w:line="480" w:lineRule="auto"/>
                  <w:jc w:val="both"/>
                  <w:rPr>
                    <w:sz w:val="32"/>
                  </w:rPr>
                </w:pPr>
                <w:r w:rsidRPr="00EC6B1B">
                  <w:rPr>
                    <w:sz w:val="32"/>
                  </w:rPr>
                  <w:t xml:space="preserve">Module Code:                                 </w:t>
                </w:r>
                <w:r w:rsidR="00206DA9">
                  <w:rPr>
                    <w:sz w:val="32"/>
                  </w:rPr>
                  <w:t xml:space="preserve">       </w:t>
                </w:r>
                <w:r w:rsidRPr="00EC6B1B">
                  <w:rPr>
                    <w:sz w:val="32"/>
                  </w:rPr>
                  <w:t xml:space="preserve">  LCBB5002</w:t>
                </w:r>
              </w:p>
              <w:p w:rsidR="005917D6" w:rsidRPr="00EC6B1B" w:rsidRDefault="005917D6" w:rsidP="00206DA9">
                <w:pPr>
                  <w:pStyle w:val="NoSpacing"/>
                  <w:spacing w:line="480" w:lineRule="auto"/>
                  <w:jc w:val="both"/>
                  <w:rPr>
                    <w:sz w:val="32"/>
                  </w:rPr>
                </w:pPr>
                <w:proofErr w:type="spellStart"/>
                <w:r w:rsidRPr="00EC6B1B">
                  <w:rPr>
                    <w:sz w:val="32"/>
                  </w:rPr>
                  <w:t>Programme</w:t>
                </w:r>
                <w:proofErr w:type="spellEnd"/>
                <w:r w:rsidRPr="00EC6B1B">
                  <w:rPr>
                    <w:sz w:val="32"/>
                  </w:rPr>
                  <w:t xml:space="preserve">:                  </w:t>
                </w:r>
                <w:r w:rsidR="00206DA9">
                  <w:rPr>
                    <w:sz w:val="32"/>
                  </w:rPr>
                  <w:t xml:space="preserve">             </w:t>
                </w:r>
                <w:r w:rsidRPr="00EC6B1B">
                  <w:rPr>
                    <w:sz w:val="32"/>
                  </w:rPr>
                  <w:t xml:space="preserve"> </w:t>
                </w:r>
                <w:r w:rsidR="00206DA9">
                  <w:rPr>
                    <w:sz w:val="32"/>
                  </w:rPr>
                  <w:t xml:space="preserve">            </w:t>
                </w:r>
                <w:r w:rsidRPr="00EC6B1B">
                  <w:rPr>
                    <w:sz w:val="32"/>
                  </w:rPr>
                  <w:t xml:space="preserve"> </w:t>
                </w:r>
                <w:proofErr w:type="spellStart"/>
                <w:r w:rsidRPr="00EC6B1B">
                  <w:rPr>
                    <w:sz w:val="32"/>
                  </w:rPr>
                  <w:t>Bussiness</w:t>
                </w:r>
                <w:proofErr w:type="spellEnd"/>
                <w:r w:rsidRPr="00EC6B1B">
                  <w:rPr>
                    <w:sz w:val="32"/>
                  </w:rPr>
                  <w:t xml:space="preserve"> Management, Level 5</w:t>
                </w:r>
              </w:p>
              <w:p w:rsidR="005917D6" w:rsidRPr="00EC6B1B" w:rsidRDefault="005917D6" w:rsidP="00206DA9">
                <w:pPr>
                  <w:pStyle w:val="NoSpacing"/>
                  <w:spacing w:line="480" w:lineRule="auto"/>
                  <w:jc w:val="both"/>
                  <w:rPr>
                    <w:sz w:val="32"/>
                  </w:rPr>
                </w:pPr>
                <w:r w:rsidRPr="00EC6B1B">
                  <w:rPr>
                    <w:sz w:val="32"/>
                  </w:rPr>
                  <w:t>Lectur</w:t>
                </w:r>
                <w:r w:rsidR="003A5C65">
                  <w:rPr>
                    <w:sz w:val="32"/>
                  </w:rPr>
                  <w:t>er'</w:t>
                </w:r>
                <w:r w:rsidRPr="00EC6B1B">
                  <w:rPr>
                    <w:sz w:val="32"/>
                  </w:rPr>
                  <w:t xml:space="preserve">s Name:                 </w:t>
                </w:r>
                <w:r w:rsidR="00206DA9">
                  <w:rPr>
                    <w:sz w:val="32"/>
                  </w:rPr>
                  <w:t xml:space="preserve">                      </w:t>
                </w:r>
                <w:r w:rsidRPr="00EC6B1B">
                  <w:rPr>
                    <w:sz w:val="32"/>
                  </w:rPr>
                  <w:t xml:space="preserve"> Winifred </w:t>
                </w:r>
                <w:proofErr w:type="spellStart"/>
                <w:r w:rsidRPr="00EC6B1B">
                  <w:rPr>
                    <w:sz w:val="32"/>
                  </w:rPr>
                  <w:t>Soribe</w:t>
                </w:r>
                <w:proofErr w:type="spellEnd"/>
              </w:p>
              <w:p w:rsidR="005917D6" w:rsidRDefault="005917D6" w:rsidP="00206DA9">
                <w:pPr>
                  <w:pStyle w:val="NoSpacing"/>
                  <w:spacing w:line="480" w:lineRule="auto"/>
                  <w:jc w:val="center"/>
                </w:pPr>
              </w:p>
            </w:tc>
          </w:tr>
          <w:tr w:rsidR="005917D6">
            <w:trPr>
              <w:trHeight w:val="360"/>
              <w:jc w:val="center"/>
            </w:trPr>
            <w:tc>
              <w:tcPr>
                <w:tcW w:w="5000" w:type="pct"/>
                <w:vAlign w:val="center"/>
              </w:tcPr>
              <w:p w:rsidR="005917D6" w:rsidRDefault="005917D6" w:rsidP="00206DA9">
                <w:pPr>
                  <w:pStyle w:val="NoSpacing"/>
                  <w:spacing w:line="480" w:lineRule="auto"/>
                  <w:rPr>
                    <w:b/>
                    <w:bCs/>
                  </w:rPr>
                </w:pPr>
              </w:p>
            </w:tc>
          </w:tr>
          <w:tr w:rsidR="005917D6">
            <w:trPr>
              <w:trHeight w:val="360"/>
              <w:jc w:val="center"/>
            </w:trPr>
            <w:tc>
              <w:tcPr>
                <w:tcW w:w="5000" w:type="pct"/>
                <w:vAlign w:val="center"/>
              </w:tcPr>
              <w:p w:rsidR="005917D6" w:rsidRDefault="005917D6" w:rsidP="005917D6">
                <w:pPr>
                  <w:pStyle w:val="NoSpacing"/>
                  <w:jc w:val="center"/>
                  <w:rPr>
                    <w:b/>
                    <w:bCs/>
                  </w:rPr>
                </w:pPr>
              </w:p>
            </w:tc>
          </w:tr>
        </w:tbl>
        <w:p w:rsidR="005917D6" w:rsidRDefault="005917D6"/>
        <w:p w:rsidR="005917D6" w:rsidRDefault="005917D6"/>
        <w:p w:rsidR="005917D6" w:rsidRDefault="00954382"/>
      </w:sdtContent>
    </w:sdt>
    <w:p w:rsidR="00B1457B" w:rsidRDefault="00B1457B"/>
    <w:p w:rsidR="00EC6B1B" w:rsidRDefault="00EC6B1B"/>
    <w:p w:rsidR="00EC6B1B" w:rsidRDefault="00EC6B1B"/>
    <w:p w:rsidR="00EC6B1B" w:rsidRDefault="00EC6B1B"/>
    <w:p w:rsidR="003A5C65" w:rsidRDefault="003A5C65" w:rsidP="003A5C65"/>
    <w:p w:rsidR="00242047" w:rsidRDefault="00242047" w:rsidP="003A5C65">
      <w:pPr>
        <w:rPr>
          <w:b/>
          <w:sz w:val="24"/>
          <w:szCs w:val="24"/>
        </w:rPr>
      </w:pPr>
    </w:p>
    <w:p w:rsidR="00242047" w:rsidRDefault="00242047" w:rsidP="003A5C65">
      <w:pPr>
        <w:rPr>
          <w:b/>
          <w:sz w:val="24"/>
          <w:szCs w:val="24"/>
        </w:rPr>
      </w:pPr>
    </w:p>
    <w:p w:rsidR="0022035D" w:rsidRDefault="0022035D" w:rsidP="003A5C65">
      <w:pPr>
        <w:rPr>
          <w:b/>
          <w:sz w:val="24"/>
          <w:szCs w:val="24"/>
        </w:rPr>
      </w:pPr>
      <w:r w:rsidRPr="0022035D">
        <w:rPr>
          <w:b/>
          <w:sz w:val="24"/>
          <w:szCs w:val="24"/>
        </w:rPr>
        <w:t>Introduction</w:t>
      </w:r>
    </w:p>
    <w:p w:rsidR="0022035D" w:rsidRDefault="00D2635E" w:rsidP="003A5C65">
      <w:pPr>
        <w:rPr>
          <w:sz w:val="24"/>
          <w:szCs w:val="24"/>
        </w:rPr>
      </w:pPr>
      <w:r>
        <w:rPr>
          <w:sz w:val="24"/>
          <w:szCs w:val="24"/>
        </w:rPr>
        <w:t>T</w:t>
      </w:r>
      <w:r w:rsidR="0022035D">
        <w:rPr>
          <w:sz w:val="24"/>
          <w:szCs w:val="24"/>
        </w:rPr>
        <w:t>he first part of this rep</w:t>
      </w:r>
      <w:r>
        <w:rPr>
          <w:sz w:val="24"/>
          <w:szCs w:val="24"/>
        </w:rPr>
        <w:t xml:space="preserve">ort is focused on Amana Ltd, </w:t>
      </w:r>
      <w:r w:rsidR="0022035D">
        <w:rPr>
          <w:sz w:val="24"/>
          <w:szCs w:val="24"/>
        </w:rPr>
        <w:t>a</w:t>
      </w:r>
      <w:r>
        <w:rPr>
          <w:sz w:val="24"/>
          <w:szCs w:val="24"/>
        </w:rPr>
        <w:t>s it is a</w:t>
      </w:r>
      <w:r w:rsidR="0022035D">
        <w:rPr>
          <w:sz w:val="24"/>
          <w:szCs w:val="24"/>
        </w:rPr>
        <w:t xml:space="preserve"> family-owned company which is selling souvenirs and in 2020 due</w:t>
      </w:r>
      <w:r w:rsidR="00242047">
        <w:rPr>
          <w:sz w:val="24"/>
          <w:szCs w:val="24"/>
        </w:rPr>
        <w:t xml:space="preserve"> to</w:t>
      </w:r>
      <w:r w:rsidR="0022035D">
        <w:rPr>
          <w:sz w:val="24"/>
          <w:szCs w:val="24"/>
        </w:rPr>
        <w:t xml:space="preserve"> the pandemic and its business has been affected. </w:t>
      </w:r>
    </w:p>
    <w:p w:rsidR="0022035D" w:rsidRPr="0022035D" w:rsidRDefault="0022035D" w:rsidP="003A5C65">
      <w:pPr>
        <w:rPr>
          <w:sz w:val="24"/>
          <w:szCs w:val="24"/>
        </w:rPr>
      </w:pPr>
      <w:r>
        <w:rPr>
          <w:sz w:val="24"/>
          <w:szCs w:val="24"/>
        </w:rPr>
        <w:t>This report is focus</w:t>
      </w:r>
      <w:r w:rsidR="00242047">
        <w:rPr>
          <w:sz w:val="24"/>
          <w:szCs w:val="24"/>
        </w:rPr>
        <w:t>ed</w:t>
      </w:r>
      <w:r>
        <w:rPr>
          <w:sz w:val="24"/>
          <w:szCs w:val="24"/>
        </w:rPr>
        <w:t xml:space="preserve"> on the evaluation of its performance, as is calculated the original</w:t>
      </w:r>
      <w:r w:rsidRPr="0022035D">
        <w:rPr>
          <w:sz w:val="24"/>
          <w:szCs w:val="24"/>
        </w:rPr>
        <w:t xml:space="preserve"> </w:t>
      </w:r>
      <w:r>
        <w:rPr>
          <w:sz w:val="24"/>
          <w:szCs w:val="24"/>
        </w:rPr>
        <w:t>and flexed budgets and the variances using accounting methodologies and formulas. Analysis of the firm</w:t>
      </w:r>
      <w:r w:rsidR="00D2635E">
        <w:rPr>
          <w:sz w:val="24"/>
          <w:szCs w:val="24"/>
        </w:rPr>
        <w:t>‘s</w:t>
      </w:r>
      <w:r>
        <w:rPr>
          <w:sz w:val="24"/>
          <w:szCs w:val="24"/>
        </w:rPr>
        <w:t xml:space="preserve"> performance is given as well recommendations for im</w:t>
      </w:r>
      <w:r w:rsidR="00D2635E">
        <w:rPr>
          <w:sz w:val="24"/>
          <w:szCs w:val="24"/>
        </w:rPr>
        <w:t>provement</w:t>
      </w:r>
      <w:r>
        <w:rPr>
          <w:sz w:val="24"/>
          <w:szCs w:val="24"/>
        </w:rPr>
        <w:t xml:space="preserve">. </w:t>
      </w:r>
    </w:p>
    <w:p w:rsidR="0022035D" w:rsidRDefault="00D2635E" w:rsidP="003A5C65">
      <w:pPr>
        <w:rPr>
          <w:sz w:val="24"/>
          <w:szCs w:val="24"/>
        </w:rPr>
      </w:pPr>
      <w:r>
        <w:rPr>
          <w:sz w:val="24"/>
          <w:szCs w:val="24"/>
        </w:rPr>
        <w:t>The second part of the report is going to calculate, evaluate and display decision</w:t>
      </w:r>
      <w:r w:rsidR="00242047">
        <w:rPr>
          <w:sz w:val="24"/>
          <w:szCs w:val="24"/>
        </w:rPr>
        <w:t>s</w:t>
      </w:r>
      <w:r>
        <w:rPr>
          <w:sz w:val="24"/>
          <w:szCs w:val="24"/>
        </w:rPr>
        <w:t xml:space="preserve"> about the future business activity between two opportunities. </w:t>
      </w:r>
      <w:r w:rsidR="00242047">
        <w:rPr>
          <w:sz w:val="24"/>
          <w:szCs w:val="24"/>
        </w:rPr>
        <w:t>T</w:t>
      </w:r>
      <w:r>
        <w:rPr>
          <w:sz w:val="24"/>
          <w:szCs w:val="24"/>
        </w:rPr>
        <w:t xml:space="preserve">o proceed </w:t>
      </w:r>
      <w:r w:rsidR="00242047">
        <w:rPr>
          <w:sz w:val="24"/>
          <w:szCs w:val="24"/>
        </w:rPr>
        <w:t xml:space="preserve">with the </w:t>
      </w:r>
      <w:r>
        <w:rPr>
          <w:sz w:val="24"/>
          <w:szCs w:val="24"/>
        </w:rPr>
        <w:t xml:space="preserve">lucrative decision are used decisions rules and evaluation of the relevant costs.  </w:t>
      </w:r>
    </w:p>
    <w:p w:rsidR="0022035D" w:rsidRDefault="0022035D" w:rsidP="003A5C65">
      <w:pPr>
        <w:rPr>
          <w:sz w:val="24"/>
          <w:szCs w:val="24"/>
        </w:rPr>
      </w:pPr>
    </w:p>
    <w:p w:rsidR="0022035D" w:rsidRDefault="0022035D" w:rsidP="003A5C65">
      <w:pPr>
        <w:rPr>
          <w:sz w:val="24"/>
          <w:szCs w:val="24"/>
        </w:rPr>
      </w:pPr>
    </w:p>
    <w:p w:rsidR="0022035D" w:rsidRDefault="0022035D" w:rsidP="003A5C65">
      <w:pPr>
        <w:rPr>
          <w:sz w:val="24"/>
          <w:szCs w:val="24"/>
        </w:rPr>
      </w:pPr>
    </w:p>
    <w:p w:rsidR="0022035D" w:rsidRDefault="0022035D" w:rsidP="003A5C65">
      <w:pPr>
        <w:rPr>
          <w:sz w:val="24"/>
          <w:szCs w:val="24"/>
        </w:rPr>
      </w:pPr>
    </w:p>
    <w:p w:rsidR="0022035D" w:rsidRDefault="0022035D" w:rsidP="003A5C65">
      <w:pPr>
        <w:rPr>
          <w:sz w:val="24"/>
          <w:szCs w:val="24"/>
        </w:rPr>
      </w:pPr>
    </w:p>
    <w:p w:rsidR="0022035D" w:rsidRDefault="0022035D" w:rsidP="003A5C65">
      <w:pPr>
        <w:rPr>
          <w:sz w:val="24"/>
          <w:szCs w:val="24"/>
        </w:rPr>
      </w:pPr>
    </w:p>
    <w:p w:rsidR="0022035D" w:rsidRDefault="0022035D" w:rsidP="003A5C65">
      <w:pPr>
        <w:rPr>
          <w:sz w:val="24"/>
          <w:szCs w:val="24"/>
        </w:rPr>
      </w:pPr>
    </w:p>
    <w:p w:rsidR="0022035D" w:rsidRDefault="0022035D" w:rsidP="003A5C65">
      <w:pPr>
        <w:rPr>
          <w:sz w:val="24"/>
          <w:szCs w:val="24"/>
        </w:rPr>
      </w:pPr>
    </w:p>
    <w:p w:rsidR="0022035D" w:rsidRDefault="0022035D" w:rsidP="003A5C65">
      <w:pPr>
        <w:rPr>
          <w:sz w:val="24"/>
          <w:szCs w:val="24"/>
        </w:rPr>
      </w:pPr>
    </w:p>
    <w:p w:rsidR="0022035D" w:rsidRDefault="0022035D" w:rsidP="003A5C65">
      <w:pPr>
        <w:rPr>
          <w:sz w:val="24"/>
          <w:szCs w:val="24"/>
        </w:rPr>
      </w:pPr>
    </w:p>
    <w:p w:rsidR="0022035D" w:rsidRDefault="0022035D" w:rsidP="003A5C65">
      <w:pPr>
        <w:rPr>
          <w:sz w:val="24"/>
          <w:szCs w:val="24"/>
        </w:rPr>
      </w:pPr>
    </w:p>
    <w:p w:rsidR="0022035D" w:rsidRDefault="0022035D" w:rsidP="003A5C65">
      <w:pPr>
        <w:rPr>
          <w:sz w:val="24"/>
          <w:szCs w:val="24"/>
        </w:rPr>
      </w:pPr>
    </w:p>
    <w:p w:rsidR="0022035D" w:rsidRDefault="0022035D" w:rsidP="003A5C65">
      <w:pPr>
        <w:rPr>
          <w:sz w:val="24"/>
          <w:szCs w:val="24"/>
        </w:rPr>
      </w:pPr>
    </w:p>
    <w:p w:rsidR="0022035D" w:rsidRDefault="0022035D" w:rsidP="003A5C65">
      <w:pPr>
        <w:rPr>
          <w:sz w:val="24"/>
          <w:szCs w:val="24"/>
        </w:rPr>
      </w:pPr>
    </w:p>
    <w:p w:rsidR="0022035D" w:rsidRDefault="0022035D" w:rsidP="003A5C65">
      <w:pPr>
        <w:rPr>
          <w:sz w:val="24"/>
          <w:szCs w:val="24"/>
        </w:rPr>
      </w:pPr>
    </w:p>
    <w:p w:rsidR="0022035D" w:rsidRDefault="0022035D" w:rsidP="003A5C65">
      <w:pPr>
        <w:rPr>
          <w:sz w:val="24"/>
          <w:szCs w:val="24"/>
        </w:rPr>
      </w:pPr>
    </w:p>
    <w:p w:rsidR="00D2635E" w:rsidRDefault="00D2635E" w:rsidP="003A5C65">
      <w:pPr>
        <w:rPr>
          <w:sz w:val="24"/>
          <w:szCs w:val="24"/>
        </w:rPr>
      </w:pPr>
    </w:p>
    <w:p w:rsidR="00EC6B1B" w:rsidRPr="00024ED9" w:rsidRDefault="00EC6B1B" w:rsidP="003A5C65">
      <w:pPr>
        <w:rPr>
          <w:b/>
          <w:sz w:val="24"/>
          <w:szCs w:val="24"/>
        </w:rPr>
      </w:pPr>
      <w:r w:rsidRPr="00024ED9">
        <w:rPr>
          <w:b/>
          <w:sz w:val="24"/>
          <w:szCs w:val="24"/>
        </w:rPr>
        <w:lastRenderedPageBreak/>
        <w:t>Part 1</w:t>
      </w:r>
      <w:r w:rsidR="003A5C65" w:rsidRPr="00024ED9">
        <w:rPr>
          <w:b/>
          <w:sz w:val="24"/>
          <w:szCs w:val="24"/>
        </w:rPr>
        <w:t xml:space="preserve">      </w:t>
      </w:r>
      <w:r w:rsidR="00206DA9" w:rsidRPr="00024ED9">
        <w:rPr>
          <w:b/>
          <w:sz w:val="24"/>
          <w:szCs w:val="24"/>
        </w:rPr>
        <w:t>(</w:t>
      </w:r>
      <w:proofErr w:type="spellStart"/>
      <w:r w:rsidR="00206DA9" w:rsidRPr="00024ED9">
        <w:rPr>
          <w:b/>
          <w:sz w:val="24"/>
          <w:szCs w:val="24"/>
        </w:rPr>
        <w:t>i</w:t>
      </w:r>
      <w:proofErr w:type="spellEnd"/>
      <w:r w:rsidR="00206DA9" w:rsidRPr="00024ED9">
        <w:rPr>
          <w:b/>
          <w:sz w:val="24"/>
          <w:szCs w:val="24"/>
        </w:rPr>
        <w:t xml:space="preserve">) </w:t>
      </w:r>
      <w:r w:rsidRPr="00024ED9">
        <w:rPr>
          <w:b/>
          <w:sz w:val="24"/>
          <w:szCs w:val="24"/>
        </w:rPr>
        <w:t xml:space="preserve">Amana Ltd control </w:t>
      </w:r>
      <w:proofErr w:type="gramStart"/>
      <w:r w:rsidRPr="00024ED9">
        <w:rPr>
          <w:b/>
          <w:sz w:val="24"/>
          <w:szCs w:val="24"/>
        </w:rPr>
        <w:t>report :</w:t>
      </w:r>
      <w:proofErr w:type="gramEnd"/>
    </w:p>
    <w:tbl>
      <w:tblPr>
        <w:tblStyle w:val="TableGrid"/>
        <w:tblW w:w="9692" w:type="dxa"/>
        <w:tblLayout w:type="fixed"/>
        <w:tblLook w:val="04A0" w:firstRow="1" w:lastRow="0" w:firstColumn="1" w:lastColumn="0" w:noHBand="0" w:noVBand="1"/>
      </w:tblPr>
      <w:tblGrid>
        <w:gridCol w:w="1384"/>
        <w:gridCol w:w="1687"/>
        <w:gridCol w:w="1923"/>
        <w:gridCol w:w="1627"/>
        <w:gridCol w:w="1628"/>
        <w:gridCol w:w="1443"/>
      </w:tblGrid>
      <w:tr w:rsidR="00EC6B1B" w:rsidTr="004316CB">
        <w:trPr>
          <w:trHeight w:val="517"/>
        </w:trPr>
        <w:tc>
          <w:tcPr>
            <w:tcW w:w="1384" w:type="dxa"/>
          </w:tcPr>
          <w:p w:rsidR="00EC6B1B" w:rsidRDefault="00EC6B1B" w:rsidP="003A5C65">
            <w:pPr>
              <w:spacing w:line="276" w:lineRule="auto"/>
              <w:jc w:val="center"/>
            </w:pPr>
            <w:r>
              <w:t>Item</w:t>
            </w:r>
            <w:r w:rsidR="00206DA9">
              <w:t>s</w:t>
            </w:r>
          </w:p>
        </w:tc>
        <w:tc>
          <w:tcPr>
            <w:tcW w:w="1687" w:type="dxa"/>
          </w:tcPr>
          <w:p w:rsidR="00EC6B1B" w:rsidRDefault="008D7A9A" w:rsidP="003A5C65">
            <w:pPr>
              <w:spacing w:line="276" w:lineRule="auto"/>
              <w:jc w:val="center"/>
            </w:pPr>
            <w:r>
              <w:t>Cost per unit</w:t>
            </w:r>
          </w:p>
        </w:tc>
        <w:tc>
          <w:tcPr>
            <w:tcW w:w="1923" w:type="dxa"/>
          </w:tcPr>
          <w:p w:rsidR="00EC6B1B" w:rsidRDefault="008D7A9A" w:rsidP="003A5C65">
            <w:pPr>
              <w:spacing w:line="276" w:lineRule="auto"/>
              <w:jc w:val="center"/>
            </w:pPr>
            <w:r>
              <w:t>Original Budget</w:t>
            </w:r>
            <w:r w:rsidR="00DD5BD6">
              <w:t xml:space="preserve"> (</w:t>
            </w:r>
            <w:r w:rsidR="00DD5BD6">
              <w:rPr>
                <w:rFonts w:cstheme="minorHAnsi"/>
              </w:rPr>
              <w:t>£</w:t>
            </w:r>
            <w:r w:rsidR="00DD5BD6">
              <w:t>)</w:t>
            </w:r>
          </w:p>
        </w:tc>
        <w:tc>
          <w:tcPr>
            <w:tcW w:w="1627" w:type="dxa"/>
          </w:tcPr>
          <w:p w:rsidR="00EC6B1B" w:rsidRDefault="008D7A9A" w:rsidP="003A5C65">
            <w:pPr>
              <w:spacing w:line="276" w:lineRule="auto"/>
              <w:jc w:val="center"/>
            </w:pPr>
            <w:r>
              <w:t>Flexed Budget</w:t>
            </w:r>
            <w:r w:rsidR="00206DA9">
              <w:t xml:space="preserve">  </w:t>
            </w:r>
            <w:r w:rsidR="00DD5BD6" w:rsidRPr="00DD5BD6">
              <w:t>(£)</w:t>
            </w:r>
          </w:p>
        </w:tc>
        <w:tc>
          <w:tcPr>
            <w:tcW w:w="1628" w:type="dxa"/>
          </w:tcPr>
          <w:p w:rsidR="00EC6B1B" w:rsidRDefault="008D7A9A" w:rsidP="003A5C65">
            <w:pPr>
              <w:spacing w:line="276" w:lineRule="auto"/>
              <w:jc w:val="center"/>
            </w:pPr>
            <w:r>
              <w:t>Actual Budget</w:t>
            </w:r>
            <w:r w:rsidR="00206DA9">
              <w:t xml:space="preserve"> </w:t>
            </w:r>
            <w:r w:rsidR="00DD5BD6" w:rsidRPr="00DD5BD6">
              <w:t>(£)</w:t>
            </w:r>
          </w:p>
        </w:tc>
        <w:tc>
          <w:tcPr>
            <w:tcW w:w="1443" w:type="dxa"/>
          </w:tcPr>
          <w:p w:rsidR="00EC6B1B" w:rsidRDefault="008D7A9A" w:rsidP="003A5C65">
            <w:pPr>
              <w:spacing w:line="276" w:lineRule="auto"/>
              <w:jc w:val="center"/>
            </w:pPr>
            <w:r>
              <w:t>Variance</w:t>
            </w:r>
          </w:p>
        </w:tc>
      </w:tr>
      <w:tr w:rsidR="00EC6B1B" w:rsidTr="004316CB">
        <w:trPr>
          <w:trHeight w:val="597"/>
        </w:trPr>
        <w:tc>
          <w:tcPr>
            <w:tcW w:w="1384" w:type="dxa"/>
          </w:tcPr>
          <w:p w:rsidR="00EC6B1B" w:rsidRDefault="008D7A9A" w:rsidP="003A5C65">
            <w:pPr>
              <w:spacing w:line="276" w:lineRule="auto"/>
              <w:jc w:val="center"/>
            </w:pPr>
            <w:r>
              <w:t>Units</w:t>
            </w:r>
          </w:p>
        </w:tc>
        <w:tc>
          <w:tcPr>
            <w:tcW w:w="1687" w:type="dxa"/>
          </w:tcPr>
          <w:p w:rsidR="00EC6B1B" w:rsidRDefault="008D7A9A" w:rsidP="003A5C65">
            <w:pPr>
              <w:spacing w:line="276" w:lineRule="auto"/>
              <w:jc w:val="center"/>
            </w:pPr>
            <w:r>
              <w:t>-</w:t>
            </w:r>
          </w:p>
        </w:tc>
        <w:tc>
          <w:tcPr>
            <w:tcW w:w="1923" w:type="dxa"/>
          </w:tcPr>
          <w:p w:rsidR="00EC6B1B" w:rsidRDefault="008D7A9A" w:rsidP="003A5C65">
            <w:pPr>
              <w:spacing w:line="276" w:lineRule="auto"/>
              <w:jc w:val="center"/>
            </w:pPr>
            <w:r>
              <w:t>100,000</w:t>
            </w:r>
          </w:p>
        </w:tc>
        <w:tc>
          <w:tcPr>
            <w:tcW w:w="1627" w:type="dxa"/>
          </w:tcPr>
          <w:p w:rsidR="00EC6B1B" w:rsidRDefault="008D7A9A" w:rsidP="003A5C65">
            <w:pPr>
              <w:spacing w:line="276" w:lineRule="auto"/>
              <w:jc w:val="center"/>
            </w:pPr>
            <w:r>
              <w:t>80,000</w:t>
            </w:r>
          </w:p>
        </w:tc>
        <w:tc>
          <w:tcPr>
            <w:tcW w:w="1628" w:type="dxa"/>
          </w:tcPr>
          <w:p w:rsidR="00EC6B1B" w:rsidRDefault="008D7A9A" w:rsidP="003A5C65">
            <w:pPr>
              <w:spacing w:line="276" w:lineRule="auto"/>
              <w:jc w:val="center"/>
            </w:pPr>
            <w:r>
              <w:t>80,000</w:t>
            </w:r>
          </w:p>
        </w:tc>
        <w:tc>
          <w:tcPr>
            <w:tcW w:w="1443" w:type="dxa"/>
          </w:tcPr>
          <w:p w:rsidR="00EC6B1B" w:rsidRDefault="008D7A9A" w:rsidP="003A5C65">
            <w:pPr>
              <w:spacing w:line="276" w:lineRule="auto"/>
              <w:jc w:val="center"/>
            </w:pPr>
            <w:r>
              <w:t>0</w:t>
            </w:r>
          </w:p>
        </w:tc>
      </w:tr>
      <w:tr w:rsidR="00EC6B1B" w:rsidTr="003A5C65">
        <w:trPr>
          <w:trHeight w:val="336"/>
        </w:trPr>
        <w:tc>
          <w:tcPr>
            <w:tcW w:w="1384" w:type="dxa"/>
          </w:tcPr>
          <w:p w:rsidR="00EC6B1B" w:rsidRDefault="008D7A9A" w:rsidP="003A5C65">
            <w:pPr>
              <w:spacing w:line="276" w:lineRule="auto"/>
              <w:jc w:val="center"/>
            </w:pPr>
            <w:r>
              <w:t>Selling price</w:t>
            </w:r>
          </w:p>
        </w:tc>
        <w:tc>
          <w:tcPr>
            <w:tcW w:w="1687" w:type="dxa"/>
          </w:tcPr>
          <w:p w:rsidR="00EC6B1B" w:rsidRDefault="008D7A9A" w:rsidP="003A5C65">
            <w:pPr>
              <w:spacing w:line="276" w:lineRule="auto"/>
              <w:jc w:val="center"/>
            </w:pPr>
            <w:r>
              <w:t>25</w:t>
            </w:r>
          </w:p>
        </w:tc>
        <w:tc>
          <w:tcPr>
            <w:tcW w:w="1923" w:type="dxa"/>
          </w:tcPr>
          <w:p w:rsidR="00EC6B1B" w:rsidRDefault="008D7A9A" w:rsidP="003A5C65">
            <w:pPr>
              <w:spacing w:line="276" w:lineRule="auto"/>
              <w:jc w:val="center"/>
            </w:pPr>
            <w:r>
              <w:t>25</w:t>
            </w:r>
          </w:p>
        </w:tc>
        <w:tc>
          <w:tcPr>
            <w:tcW w:w="1627" w:type="dxa"/>
          </w:tcPr>
          <w:p w:rsidR="00EC6B1B" w:rsidRDefault="008D7A9A" w:rsidP="003A5C65">
            <w:pPr>
              <w:spacing w:line="276" w:lineRule="auto"/>
              <w:jc w:val="center"/>
            </w:pPr>
            <w:r>
              <w:t>25</w:t>
            </w:r>
          </w:p>
        </w:tc>
        <w:tc>
          <w:tcPr>
            <w:tcW w:w="1628" w:type="dxa"/>
          </w:tcPr>
          <w:p w:rsidR="00EC6B1B" w:rsidRDefault="008D7A9A" w:rsidP="003A5C65">
            <w:pPr>
              <w:spacing w:line="276" w:lineRule="auto"/>
              <w:jc w:val="center"/>
            </w:pPr>
            <w:r>
              <w:t>20</w:t>
            </w:r>
          </w:p>
        </w:tc>
        <w:tc>
          <w:tcPr>
            <w:tcW w:w="1443" w:type="dxa"/>
          </w:tcPr>
          <w:p w:rsidR="00EC6B1B" w:rsidRDefault="00232806" w:rsidP="003A5C65">
            <w:pPr>
              <w:spacing w:line="276" w:lineRule="auto"/>
              <w:jc w:val="center"/>
            </w:pPr>
            <w:r w:rsidRPr="00232806">
              <w:t>25-20=</w:t>
            </w:r>
            <w:r w:rsidR="008D7A9A" w:rsidRPr="00232806">
              <w:rPr>
                <w:color w:val="FF0000"/>
              </w:rPr>
              <w:t>(</w:t>
            </w:r>
            <w:r w:rsidR="008D7A9A" w:rsidRPr="005A13F5">
              <w:rPr>
                <w:color w:val="FF0000"/>
              </w:rPr>
              <w:t>5)UF</w:t>
            </w:r>
          </w:p>
        </w:tc>
      </w:tr>
      <w:tr w:rsidR="00EC6B1B" w:rsidTr="004316CB">
        <w:trPr>
          <w:trHeight w:val="705"/>
        </w:trPr>
        <w:tc>
          <w:tcPr>
            <w:tcW w:w="1384" w:type="dxa"/>
          </w:tcPr>
          <w:p w:rsidR="00EC6B1B" w:rsidRDefault="008D7A9A" w:rsidP="003A5C65">
            <w:pPr>
              <w:spacing w:line="276" w:lineRule="auto"/>
              <w:jc w:val="center"/>
            </w:pPr>
            <w:r>
              <w:t>Revenue</w:t>
            </w:r>
          </w:p>
        </w:tc>
        <w:tc>
          <w:tcPr>
            <w:tcW w:w="1687" w:type="dxa"/>
          </w:tcPr>
          <w:p w:rsidR="00EC6B1B" w:rsidRDefault="008D7A9A" w:rsidP="003A5C65">
            <w:pPr>
              <w:spacing w:line="276" w:lineRule="auto"/>
              <w:jc w:val="center"/>
            </w:pPr>
            <w:r>
              <w:t>-</w:t>
            </w:r>
          </w:p>
        </w:tc>
        <w:tc>
          <w:tcPr>
            <w:tcW w:w="1923" w:type="dxa"/>
          </w:tcPr>
          <w:p w:rsidR="00EC6B1B" w:rsidRDefault="008D7A9A" w:rsidP="003A5C65">
            <w:pPr>
              <w:spacing w:line="276" w:lineRule="auto"/>
              <w:jc w:val="center"/>
            </w:pPr>
            <w:r>
              <w:t>Units x sell. Price</w:t>
            </w:r>
          </w:p>
          <w:p w:rsidR="008D7A9A" w:rsidRDefault="009B5136" w:rsidP="003A5C65">
            <w:pPr>
              <w:spacing w:line="276" w:lineRule="auto"/>
            </w:pPr>
            <w:r>
              <w:t xml:space="preserve">100,000x25= </w:t>
            </w:r>
            <w:r w:rsidRPr="005A13F5">
              <w:rPr>
                <w:b/>
              </w:rPr>
              <w:t>2,500,000</w:t>
            </w:r>
          </w:p>
        </w:tc>
        <w:tc>
          <w:tcPr>
            <w:tcW w:w="1627" w:type="dxa"/>
          </w:tcPr>
          <w:p w:rsidR="00EC6B1B" w:rsidRDefault="008D7A9A" w:rsidP="003A5C65">
            <w:pPr>
              <w:spacing w:line="276" w:lineRule="auto"/>
              <w:jc w:val="center"/>
            </w:pPr>
            <w:r w:rsidRPr="008D7A9A">
              <w:t>Units x sell. Price</w:t>
            </w:r>
          </w:p>
          <w:p w:rsidR="009B5136" w:rsidRDefault="009B5136" w:rsidP="003A5C65">
            <w:pPr>
              <w:spacing w:line="276" w:lineRule="auto"/>
              <w:jc w:val="center"/>
            </w:pPr>
            <w:r>
              <w:t xml:space="preserve">80,000x25= </w:t>
            </w:r>
            <w:r w:rsidRPr="005A13F5">
              <w:rPr>
                <w:b/>
              </w:rPr>
              <w:t>2,000,000</w:t>
            </w:r>
          </w:p>
        </w:tc>
        <w:tc>
          <w:tcPr>
            <w:tcW w:w="1628" w:type="dxa"/>
          </w:tcPr>
          <w:p w:rsidR="00EC6B1B" w:rsidRDefault="008D7A9A" w:rsidP="003A5C65">
            <w:pPr>
              <w:spacing w:line="276" w:lineRule="auto"/>
              <w:jc w:val="center"/>
            </w:pPr>
            <w:r w:rsidRPr="008D7A9A">
              <w:t>Units x sell. Price</w:t>
            </w:r>
          </w:p>
          <w:p w:rsidR="009B5136" w:rsidRDefault="009B5136" w:rsidP="003A5C65">
            <w:pPr>
              <w:spacing w:line="276" w:lineRule="auto"/>
              <w:jc w:val="center"/>
            </w:pPr>
            <w:r>
              <w:t xml:space="preserve">80,000x20= </w:t>
            </w:r>
            <w:r w:rsidRPr="005A13F5">
              <w:rPr>
                <w:b/>
              </w:rPr>
              <w:t>1,600,000</w:t>
            </w:r>
          </w:p>
        </w:tc>
        <w:tc>
          <w:tcPr>
            <w:tcW w:w="1443" w:type="dxa"/>
          </w:tcPr>
          <w:p w:rsidR="00EC6B1B" w:rsidRDefault="005A7671" w:rsidP="003A5C65">
            <w:pPr>
              <w:spacing w:line="276" w:lineRule="auto"/>
              <w:jc w:val="center"/>
            </w:pPr>
            <w:r w:rsidRPr="005A7671">
              <w:t xml:space="preserve">2,000,000-1,600,000= </w:t>
            </w:r>
            <w:r w:rsidR="009B5136" w:rsidRPr="005A13F5">
              <w:rPr>
                <w:color w:val="FF0000"/>
              </w:rPr>
              <w:t>(400,000)UF</w:t>
            </w:r>
          </w:p>
        </w:tc>
      </w:tr>
      <w:tr w:rsidR="00EC6B1B" w:rsidTr="004316CB">
        <w:trPr>
          <w:trHeight w:val="597"/>
        </w:trPr>
        <w:tc>
          <w:tcPr>
            <w:tcW w:w="1384" w:type="dxa"/>
          </w:tcPr>
          <w:p w:rsidR="00EC6B1B" w:rsidRDefault="008D7A9A" w:rsidP="003A5C65">
            <w:pPr>
              <w:spacing w:line="276" w:lineRule="auto"/>
              <w:jc w:val="center"/>
            </w:pPr>
            <w:r>
              <w:t>Materials</w:t>
            </w:r>
          </w:p>
        </w:tc>
        <w:tc>
          <w:tcPr>
            <w:tcW w:w="1687" w:type="dxa"/>
          </w:tcPr>
          <w:p w:rsidR="00EC6B1B" w:rsidRDefault="008D7A9A" w:rsidP="003A5C65">
            <w:pPr>
              <w:spacing w:line="276" w:lineRule="auto"/>
              <w:jc w:val="center"/>
            </w:pPr>
            <w:r>
              <w:t>2,50</w:t>
            </w:r>
          </w:p>
        </w:tc>
        <w:tc>
          <w:tcPr>
            <w:tcW w:w="1923" w:type="dxa"/>
          </w:tcPr>
          <w:p w:rsidR="00EC6B1B" w:rsidRDefault="009B5136" w:rsidP="003A5C65">
            <w:pPr>
              <w:spacing w:line="276" w:lineRule="auto"/>
              <w:jc w:val="center"/>
            </w:pPr>
            <w:r>
              <w:t>Units x mater.</w:t>
            </w:r>
          </w:p>
          <w:p w:rsidR="009B5136" w:rsidRDefault="009B5136" w:rsidP="003A5C65">
            <w:pPr>
              <w:spacing w:line="276" w:lineRule="auto"/>
              <w:jc w:val="center"/>
            </w:pPr>
            <w:r>
              <w:t>100,000x2,50=</w:t>
            </w:r>
          </w:p>
          <w:p w:rsidR="009B5136" w:rsidRDefault="009B5136" w:rsidP="003A5C65">
            <w:pPr>
              <w:spacing w:line="276" w:lineRule="auto"/>
              <w:jc w:val="center"/>
            </w:pPr>
            <w:r>
              <w:t>250,000</w:t>
            </w:r>
          </w:p>
        </w:tc>
        <w:tc>
          <w:tcPr>
            <w:tcW w:w="1627" w:type="dxa"/>
          </w:tcPr>
          <w:p w:rsidR="00EC6B1B" w:rsidRDefault="009B5136" w:rsidP="003A5C65">
            <w:pPr>
              <w:spacing w:line="276" w:lineRule="auto"/>
              <w:jc w:val="center"/>
            </w:pPr>
            <w:r w:rsidRPr="009B5136">
              <w:t>Units x mater</w:t>
            </w:r>
          </w:p>
          <w:p w:rsidR="009B5136" w:rsidRDefault="009B5136" w:rsidP="003A5C65">
            <w:pPr>
              <w:spacing w:line="276" w:lineRule="auto"/>
              <w:jc w:val="center"/>
            </w:pPr>
            <w:r>
              <w:t>80,000x2,50=</w:t>
            </w:r>
          </w:p>
          <w:p w:rsidR="009B5136" w:rsidRDefault="005A13F5" w:rsidP="003A5C65">
            <w:pPr>
              <w:spacing w:line="276" w:lineRule="auto"/>
              <w:jc w:val="center"/>
            </w:pPr>
            <w:r>
              <w:t>200,000</w:t>
            </w:r>
          </w:p>
        </w:tc>
        <w:tc>
          <w:tcPr>
            <w:tcW w:w="1628" w:type="dxa"/>
          </w:tcPr>
          <w:p w:rsidR="00EC6B1B" w:rsidRDefault="008D7A9A" w:rsidP="003A5C65">
            <w:pPr>
              <w:spacing w:line="276" w:lineRule="auto"/>
              <w:jc w:val="center"/>
            </w:pPr>
            <w:r>
              <w:t>280,000</w:t>
            </w:r>
          </w:p>
          <w:p w:rsidR="009B5136" w:rsidRDefault="009B5136" w:rsidP="003A5C65">
            <w:pPr>
              <w:spacing w:line="276" w:lineRule="auto"/>
              <w:jc w:val="center"/>
            </w:pPr>
          </w:p>
        </w:tc>
        <w:tc>
          <w:tcPr>
            <w:tcW w:w="1443" w:type="dxa"/>
          </w:tcPr>
          <w:p w:rsidR="00EC6B1B" w:rsidRDefault="005A7671" w:rsidP="003A5C65">
            <w:pPr>
              <w:spacing w:line="276" w:lineRule="auto"/>
              <w:jc w:val="center"/>
            </w:pPr>
            <w:r w:rsidRPr="005A7671">
              <w:t xml:space="preserve">280,000-200,000= </w:t>
            </w:r>
            <w:r w:rsidR="005A13F5" w:rsidRPr="005A13F5">
              <w:rPr>
                <w:color w:val="FF0000"/>
              </w:rPr>
              <w:t>(80,000)UF</w:t>
            </w:r>
          </w:p>
        </w:tc>
      </w:tr>
      <w:tr w:rsidR="00EC6B1B" w:rsidTr="004316CB">
        <w:trPr>
          <w:trHeight w:val="578"/>
        </w:trPr>
        <w:tc>
          <w:tcPr>
            <w:tcW w:w="1384" w:type="dxa"/>
          </w:tcPr>
          <w:p w:rsidR="00EC6B1B" w:rsidRDefault="008D7A9A" w:rsidP="003A5C65">
            <w:pPr>
              <w:spacing w:line="276" w:lineRule="auto"/>
              <w:jc w:val="center"/>
            </w:pPr>
            <w:r>
              <w:t>Labour</w:t>
            </w:r>
          </w:p>
        </w:tc>
        <w:tc>
          <w:tcPr>
            <w:tcW w:w="1687" w:type="dxa"/>
          </w:tcPr>
          <w:p w:rsidR="00EC6B1B" w:rsidRDefault="008D7A9A" w:rsidP="003A5C65">
            <w:pPr>
              <w:spacing w:line="276" w:lineRule="auto"/>
              <w:jc w:val="center"/>
            </w:pPr>
            <w:r>
              <w:t>4</w:t>
            </w:r>
          </w:p>
        </w:tc>
        <w:tc>
          <w:tcPr>
            <w:tcW w:w="1923" w:type="dxa"/>
          </w:tcPr>
          <w:p w:rsidR="00EC6B1B" w:rsidRDefault="009B5136" w:rsidP="003A5C65">
            <w:pPr>
              <w:spacing w:line="276" w:lineRule="auto"/>
              <w:jc w:val="center"/>
            </w:pPr>
            <w:r>
              <w:t>Units x labour</w:t>
            </w:r>
          </w:p>
          <w:p w:rsidR="005A13F5" w:rsidRDefault="005A13F5" w:rsidP="003A5C65">
            <w:pPr>
              <w:spacing w:line="276" w:lineRule="auto"/>
              <w:jc w:val="center"/>
            </w:pPr>
            <w:r>
              <w:t>100,000x4=</w:t>
            </w:r>
          </w:p>
          <w:p w:rsidR="005A13F5" w:rsidRDefault="005A13F5" w:rsidP="003A5C65">
            <w:pPr>
              <w:spacing w:line="276" w:lineRule="auto"/>
              <w:jc w:val="center"/>
            </w:pPr>
            <w:r>
              <w:t>400,000</w:t>
            </w:r>
          </w:p>
        </w:tc>
        <w:tc>
          <w:tcPr>
            <w:tcW w:w="1627" w:type="dxa"/>
          </w:tcPr>
          <w:p w:rsidR="00EC6B1B" w:rsidRDefault="009B5136" w:rsidP="003A5C65">
            <w:pPr>
              <w:spacing w:line="276" w:lineRule="auto"/>
              <w:jc w:val="center"/>
            </w:pPr>
            <w:r w:rsidRPr="009B5136">
              <w:t>Units x labour</w:t>
            </w:r>
          </w:p>
          <w:p w:rsidR="005A13F5" w:rsidRDefault="005A13F5" w:rsidP="003A5C65">
            <w:pPr>
              <w:spacing w:line="276" w:lineRule="auto"/>
              <w:jc w:val="center"/>
            </w:pPr>
            <w:r>
              <w:t>80,000x4=</w:t>
            </w:r>
          </w:p>
          <w:p w:rsidR="005A13F5" w:rsidRDefault="005A13F5" w:rsidP="003A5C65">
            <w:pPr>
              <w:spacing w:line="276" w:lineRule="auto"/>
              <w:jc w:val="center"/>
            </w:pPr>
            <w:r>
              <w:t>320,000</w:t>
            </w:r>
          </w:p>
        </w:tc>
        <w:tc>
          <w:tcPr>
            <w:tcW w:w="1628" w:type="dxa"/>
          </w:tcPr>
          <w:p w:rsidR="00EC6B1B" w:rsidRDefault="008D7A9A" w:rsidP="003A5C65">
            <w:pPr>
              <w:spacing w:line="276" w:lineRule="auto"/>
              <w:jc w:val="center"/>
            </w:pPr>
            <w:r>
              <w:t>440,000</w:t>
            </w:r>
          </w:p>
        </w:tc>
        <w:tc>
          <w:tcPr>
            <w:tcW w:w="1443" w:type="dxa"/>
          </w:tcPr>
          <w:p w:rsidR="00EC6B1B" w:rsidRPr="005A13F5" w:rsidRDefault="005A7671" w:rsidP="003A5C65">
            <w:pPr>
              <w:spacing w:line="276" w:lineRule="auto"/>
              <w:jc w:val="center"/>
              <w:rPr>
                <w:color w:val="FF0000"/>
              </w:rPr>
            </w:pPr>
            <w:r w:rsidRPr="005A7671">
              <w:t xml:space="preserve">440,000-320,000= </w:t>
            </w:r>
            <w:r w:rsidR="005A13F5" w:rsidRPr="005A13F5">
              <w:rPr>
                <w:color w:val="FF0000"/>
              </w:rPr>
              <w:t>(120,000)UF</w:t>
            </w:r>
          </w:p>
        </w:tc>
      </w:tr>
      <w:tr w:rsidR="00EC6B1B" w:rsidTr="004316CB">
        <w:trPr>
          <w:trHeight w:val="826"/>
        </w:trPr>
        <w:tc>
          <w:tcPr>
            <w:tcW w:w="1384" w:type="dxa"/>
          </w:tcPr>
          <w:p w:rsidR="00EC6B1B" w:rsidRDefault="008D7A9A" w:rsidP="003A5C65">
            <w:pPr>
              <w:spacing w:line="276" w:lineRule="auto"/>
              <w:jc w:val="center"/>
            </w:pPr>
            <w:r>
              <w:t>Overheads</w:t>
            </w:r>
          </w:p>
        </w:tc>
        <w:tc>
          <w:tcPr>
            <w:tcW w:w="1687" w:type="dxa"/>
          </w:tcPr>
          <w:p w:rsidR="00EC6B1B" w:rsidRDefault="008D7A9A" w:rsidP="003A5C65">
            <w:pPr>
              <w:spacing w:line="276" w:lineRule="auto"/>
              <w:jc w:val="center"/>
            </w:pPr>
            <w:r>
              <w:t>1,50</w:t>
            </w:r>
          </w:p>
        </w:tc>
        <w:tc>
          <w:tcPr>
            <w:tcW w:w="1923" w:type="dxa"/>
          </w:tcPr>
          <w:p w:rsidR="00EC6B1B" w:rsidRDefault="009B5136" w:rsidP="003A5C65">
            <w:pPr>
              <w:spacing w:line="276" w:lineRule="auto"/>
              <w:jc w:val="center"/>
            </w:pPr>
            <w:proofErr w:type="gramStart"/>
            <w:r>
              <w:t>Units</w:t>
            </w:r>
            <w:proofErr w:type="gramEnd"/>
            <w:r>
              <w:t xml:space="preserve"> x </w:t>
            </w:r>
            <w:proofErr w:type="spellStart"/>
            <w:r>
              <w:t>overh</w:t>
            </w:r>
            <w:proofErr w:type="spellEnd"/>
            <w:r>
              <w:t>.</w:t>
            </w:r>
          </w:p>
          <w:p w:rsidR="005A13F5" w:rsidRDefault="005A13F5" w:rsidP="003A5C65">
            <w:pPr>
              <w:spacing w:line="276" w:lineRule="auto"/>
              <w:jc w:val="center"/>
            </w:pPr>
            <w:r>
              <w:t>100,000x1,50=</w:t>
            </w:r>
          </w:p>
          <w:p w:rsidR="005A13F5" w:rsidRDefault="005A13F5" w:rsidP="003A5C65">
            <w:pPr>
              <w:spacing w:line="276" w:lineRule="auto"/>
              <w:jc w:val="center"/>
            </w:pPr>
            <w:r>
              <w:t>150,000</w:t>
            </w:r>
          </w:p>
        </w:tc>
        <w:tc>
          <w:tcPr>
            <w:tcW w:w="1627" w:type="dxa"/>
          </w:tcPr>
          <w:p w:rsidR="00EC6B1B" w:rsidRDefault="009B5136" w:rsidP="003A5C65">
            <w:pPr>
              <w:spacing w:line="276" w:lineRule="auto"/>
              <w:jc w:val="center"/>
            </w:pPr>
            <w:r w:rsidRPr="009B5136">
              <w:t xml:space="preserve">Units x </w:t>
            </w:r>
            <w:proofErr w:type="spellStart"/>
            <w:r w:rsidRPr="009B5136">
              <w:t>overh</w:t>
            </w:r>
            <w:proofErr w:type="spellEnd"/>
          </w:p>
          <w:p w:rsidR="005A13F5" w:rsidRDefault="005A13F5" w:rsidP="003A5C65">
            <w:pPr>
              <w:spacing w:line="276" w:lineRule="auto"/>
              <w:jc w:val="center"/>
            </w:pPr>
            <w:r>
              <w:t>80,000x1,50=</w:t>
            </w:r>
          </w:p>
          <w:p w:rsidR="005A13F5" w:rsidRDefault="005A13F5" w:rsidP="003A5C65">
            <w:pPr>
              <w:spacing w:line="276" w:lineRule="auto"/>
              <w:jc w:val="center"/>
            </w:pPr>
            <w:r>
              <w:t>120,000</w:t>
            </w:r>
          </w:p>
        </w:tc>
        <w:tc>
          <w:tcPr>
            <w:tcW w:w="1628" w:type="dxa"/>
          </w:tcPr>
          <w:p w:rsidR="00EC6B1B" w:rsidRDefault="008D7A9A" w:rsidP="003A5C65">
            <w:pPr>
              <w:spacing w:line="276" w:lineRule="auto"/>
              <w:jc w:val="center"/>
            </w:pPr>
            <w:r>
              <w:t>120,000</w:t>
            </w:r>
          </w:p>
        </w:tc>
        <w:tc>
          <w:tcPr>
            <w:tcW w:w="1443" w:type="dxa"/>
          </w:tcPr>
          <w:p w:rsidR="00EC6B1B" w:rsidRDefault="005A13F5" w:rsidP="003A5C65">
            <w:pPr>
              <w:spacing w:line="276" w:lineRule="auto"/>
              <w:jc w:val="center"/>
            </w:pPr>
            <w:r>
              <w:t>0</w:t>
            </w:r>
          </w:p>
        </w:tc>
      </w:tr>
      <w:tr w:rsidR="00EC6B1B" w:rsidTr="004316CB">
        <w:trPr>
          <w:trHeight w:val="1387"/>
        </w:trPr>
        <w:tc>
          <w:tcPr>
            <w:tcW w:w="1384" w:type="dxa"/>
          </w:tcPr>
          <w:p w:rsidR="00EC6B1B" w:rsidRDefault="008D7A9A" w:rsidP="003A5C65">
            <w:pPr>
              <w:spacing w:line="276" w:lineRule="auto"/>
              <w:jc w:val="center"/>
            </w:pPr>
            <w:r>
              <w:t>Variable costs</w:t>
            </w:r>
          </w:p>
        </w:tc>
        <w:tc>
          <w:tcPr>
            <w:tcW w:w="1687" w:type="dxa"/>
          </w:tcPr>
          <w:p w:rsidR="00EC6B1B" w:rsidRDefault="005A13F5" w:rsidP="003A5C65">
            <w:pPr>
              <w:spacing w:line="276" w:lineRule="auto"/>
              <w:jc w:val="center"/>
            </w:pPr>
            <w:r>
              <w:t>2,50+4+1,50=8</w:t>
            </w:r>
          </w:p>
        </w:tc>
        <w:tc>
          <w:tcPr>
            <w:tcW w:w="1923" w:type="dxa"/>
          </w:tcPr>
          <w:p w:rsidR="00EC6B1B" w:rsidRDefault="009B5136" w:rsidP="003A5C65">
            <w:pPr>
              <w:spacing w:line="276" w:lineRule="auto"/>
              <w:jc w:val="center"/>
            </w:pPr>
            <w:r>
              <w:t>Mater</w:t>
            </w:r>
            <w:proofErr w:type="gramStart"/>
            <w:r>
              <w:t>.+</w:t>
            </w:r>
            <w:proofErr w:type="spellStart"/>
            <w:proofErr w:type="gramEnd"/>
            <w:r>
              <w:t>labour+overh</w:t>
            </w:r>
            <w:proofErr w:type="spellEnd"/>
            <w:r>
              <w:t>.</w:t>
            </w:r>
          </w:p>
          <w:p w:rsidR="005A13F5" w:rsidRDefault="005A13F5" w:rsidP="003A5C65">
            <w:pPr>
              <w:spacing w:line="276" w:lineRule="auto"/>
              <w:jc w:val="center"/>
            </w:pPr>
            <w:r w:rsidRPr="005A13F5">
              <w:t>250,000</w:t>
            </w:r>
            <w:r>
              <w:t>+</w:t>
            </w:r>
            <w:r w:rsidRPr="005A13F5">
              <w:t>400,000</w:t>
            </w:r>
            <w:r>
              <w:t>+</w:t>
            </w:r>
            <w:r w:rsidRPr="005A13F5">
              <w:t>150,000</w:t>
            </w:r>
            <w:r>
              <w:t xml:space="preserve">= </w:t>
            </w:r>
            <w:r w:rsidRPr="005A13F5">
              <w:rPr>
                <w:b/>
              </w:rPr>
              <w:t>800,000</w:t>
            </w:r>
          </w:p>
        </w:tc>
        <w:tc>
          <w:tcPr>
            <w:tcW w:w="1627" w:type="dxa"/>
          </w:tcPr>
          <w:p w:rsidR="00EC6B1B" w:rsidRDefault="009B5136" w:rsidP="003A5C65">
            <w:pPr>
              <w:spacing w:line="276" w:lineRule="auto"/>
              <w:jc w:val="center"/>
            </w:pPr>
            <w:r w:rsidRPr="009B5136">
              <w:t>Mater</w:t>
            </w:r>
            <w:proofErr w:type="gramStart"/>
            <w:r w:rsidRPr="009B5136">
              <w:t>.+</w:t>
            </w:r>
            <w:proofErr w:type="spellStart"/>
            <w:proofErr w:type="gramEnd"/>
            <w:r w:rsidRPr="009B5136">
              <w:t>labour+overh</w:t>
            </w:r>
            <w:proofErr w:type="spellEnd"/>
            <w:r>
              <w:t>.</w:t>
            </w:r>
          </w:p>
          <w:p w:rsidR="005A13F5" w:rsidRDefault="005A13F5" w:rsidP="003A5C65">
            <w:pPr>
              <w:spacing w:line="276" w:lineRule="auto"/>
              <w:jc w:val="center"/>
            </w:pPr>
            <w:r w:rsidRPr="005A13F5">
              <w:t>200,000</w:t>
            </w:r>
            <w:r>
              <w:t>+</w:t>
            </w:r>
            <w:r w:rsidRPr="005A13F5">
              <w:t>320,000</w:t>
            </w:r>
            <w:r>
              <w:t>+</w:t>
            </w:r>
            <w:r w:rsidRPr="005A13F5">
              <w:t>120,000</w:t>
            </w:r>
            <w:r>
              <w:t>=</w:t>
            </w:r>
            <w:r w:rsidR="005A7671">
              <w:t xml:space="preserve"> </w:t>
            </w:r>
            <w:r w:rsidR="005A7671" w:rsidRPr="005A7671">
              <w:rPr>
                <w:b/>
              </w:rPr>
              <w:t>640,000</w:t>
            </w:r>
          </w:p>
        </w:tc>
        <w:tc>
          <w:tcPr>
            <w:tcW w:w="1628" w:type="dxa"/>
          </w:tcPr>
          <w:p w:rsidR="00EC6B1B" w:rsidRDefault="005A7671" w:rsidP="003A5C65">
            <w:pPr>
              <w:spacing w:line="276" w:lineRule="auto"/>
              <w:jc w:val="center"/>
            </w:pPr>
            <w:r>
              <w:t>280,000+440,000+120,000=</w:t>
            </w:r>
          </w:p>
          <w:p w:rsidR="005A7671" w:rsidRPr="005A7671" w:rsidRDefault="005A7671" w:rsidP="003A5C65">
            <w:pPr>
              <w:spacing w:line="276" w:lineRule="auto"/>
              <w:jc w:val="center"/>
              <w:rPr>
                <w:b/>
              </w:rPr>
            </w:pPr>
            <w:r w:rsidRPr="005A7671">
              <w:rPr>
                <w:b/>
              </w:rPr>
              <w:t>840,000</w:t>
            </w:r>
          </w:p>
        </w:tc>
        <w:tc>
          <w:tcPr>
            <w:tcW w:w="1443" w:type="dxa"/>
          </w:tcPr>
          <w:p w:rsidR="00EC6B1B" w:rsidRDefault="00232806" w:rsidP="003A5C65">
            <w:pPr>
              <w:spacing w:line="276" w:lineRule="auto"/>
              <w:jc w:val="center"/>
            </w:pPr>
            <w:r w:rsidRPr="00232806">
              <w:t xml:space="preserve">840,000-640,000= </w:t>
            </w:r>
            <w:r w:rsidR="005A7671" w:rsidRPr="005A7671">
              <w:rPr>
                <w:color w:val="FF0000"/>
              </w:rPr>
              <w:t>(200,000)UF</w:t>
            </w:r>
          </w:p>
        </w:tc>
      </w:tr>
      <w:tr w:rsidR="00EC6B1B" w:rsidTr="004316CB">
        <w:tblPrEx>
          <w:tblCellMar>
            <w:left w:w="70" w:type="dxa"/>
            <w:right w:w="70" w:type="dxa"/>
          </w:tblCellMar>
          <w:tblLook w:val="0000" w:firstRow="0" w:lastRow="0" w:firstColumn="0" w:lastColumn="0" w:noHBand="0" w:noVBand="0"/>
        </w:tblPrEx>
        <w:trPr>
          <w:trHeight w:val="405"/>
        </w:trPr>
        <w:tc>
          <w:tcPr>
            <w:tcW w:w="1384" w:type="dxa"/>
          </w:tcPr>
          <w:p w:rsidR="00EC6B1B" w:rsidRDefault="008D7A9A" w:rsidP="003A5C65">
            <w:pPr>
              <w:spacing w:line="276" w:lineRule="auto"/>
              <w:jc w:val="center"/>
            </w:pPr>
            <w:r>
              <w:t>Contribution</w:t>
            </w:r>
          </w:p>
        </w:tc>
        <w:tc>
          <w:tcPr>
            <w:tcW w:w="1687" w:type="dxa"/>
          </w:tcPr>
          <w:p w:rsidR="00EC6B1B" w:rsidRDefault="008D7A9A" w:rsidP="003A5C65">
            <w:pPr>
              <w:spacing w:line="276" w:lineRule="auto"/>
              <w:jc w:val="center"/>
            </w:pPr>
            <w:r>
              <w:t>17</w:t>
            </w:r>
          </w:p>
        </w:tc>
        <w:tc>
          <w:tcPr>
            <w:tcW w:w="1923" w:type="dxa"/>
          </w:tcPr>
          <w:p w:rsidR="00EC6B1B" w:rsidRDefault="009B5136" w:rsidP="003A5C65">
            <w:pPr>
              <w:spacing w:line="276" w:lineRule="auto"/>
              <w:jc w:val="center"/>
            </w:pPr>
            <w:r w:rsidRPr="005A7671">
              <w:t>Revenue-VC</w:t>
            </w:r>
            <w:r w:rsidR="005A7671">
              <w:t xml:space="preserve"> </w:t>
            </w:r>
            <w:r w:rsidR="005A7671" w:rsidRPr="005A7671">
              <w:t>2,500,000</w:t>
            </w:r>
            <w:r w:rsidR="005A7671">
              <w:t>-</w:t>
            </w:r>
            <w:r w:rsidR="005A7671" w:rsidRPr="005A7671">
              <w:t>800,000</w:t>
            </w:r>
            <w:r w:rsidR="005A7671">
              <w:t xml:space="preserve">= </w:t>
            </w:r>
            <w:r w:rsidR="005A7671" w:rsidRPr="005A7671">
              <w:rPr>
                <w:b/>
              </w:rPr>
              <w:t>1,700,000</w:t>
            </w:r>
          </w:p>
        </w:tc>
        <w:tc>
          <w:tcPr>
            <w:tcW w:w="1627" w:type="dxa"/>
          </w:tcPr>
          <w:p w:rsidR="00EC6B1B" w:rsidRDefault="009B5136" w:rsidP="003A5C65">
            <w:pPr>
              <w:spacing w:line="276" w:lineRule="auto"/>
              <w:jc w:val="center"/>
            </w:pPr>
            <w:r w:rsidRPr="009B5136">
              <w:t>Revenue-VC</w:t>
            </w:r>
          </w:p>
          <w:p w:rsidR="005A7671" w:rsidRDefault="005A7671" w:rsidP="003A5C65">
            <w:pPr>
              <w:spacing w:line="276" w:lineRule="auto"/>
              <w:jc w:val="center"/>
            </w:pPr>
            <w:r w:rsidRPr="005A7671">
              <w:t>2,000,000</w:t>
            </w:r>
            <w:r>
              <w:t>-</w:t>
            </w:r>
            <w:r w:rsidRPr="005A7671">
              <w:t>640,000</w:t>
            </w:r>
            <w:r>
              <w:t xml:space="preserve">= </w:t>
            </w:r>
            <w:r w:rsidRPr="005A7671">
              <w:rPr>
                <w:b/>
              </w:rPr>
              <w:t>1,360,000</w:t>
            </w:r>
          </w:p>
        </w:tc>
        <w:tc>
          <w:tcPr>
            <w:tcW w:w="1628" w:type="dxa"/>
          </w:tcPr>
          <w:p w:rsidR="00EC6B1B" w:rsidRDefault="008D7A9A" w:rsidP="003A5C65">
            <w:pPr>
              <w:spacing w:line="276" w:lineRule="auto"/>
              <w:jc w:val="center"/>
            </w:pPr>
            <w:r>
              <w:t>760,000</w:t>
            </w:r>
          </w:p>
        </w:tc>
        <w:tc>
          <w:tcPr>
            <w:tcW w:w="1443" w:type="dxa"/>
          </w:tcPr>
          <w:p w:rsidR="00EC6B1B" w:rsidRDefault="005A7671" w:rsidP="003A5C65">
            <w:pPr>
              <w:spacing w:line="276" w:lineRule="auto"/>
              <w:jc w:val="center"/>
            </w:pPr>
            <w:r>
              <w:t>1,360,000-760,000=</w:t>
            </w:r>
          </w:p>
          <w:p w:rsidR="005A7671" w:rsidRDefault="005A7671" w:rsidP="003A5C65">
            <w:pPr>
              <w:spacing w:line="276" w:lineRule="auto"/>
              <w:jc w:val="center"/>
            </w:pPr>
            <w:r w:rsidRPr="005A7671">
              <w:rPr>
                <w:color w:val="FF0000"/>
              </w:rPr>
              <w:t>(600,000)UF</w:t>
            </w:r>
          </w:p>
        </w:tc>
      </w:tr>
      <w:tr w:rsidR="00EC6B1B" w:rsidTr="004316CB">
        <w:tblPrEx>
          <w:tblCellMar>
            <w:left w:w="70" w:type="dxa"/>
            <w:right w:w="70" w:type="dxa"/>
          </w:tblCellMar>
          <w:tblLook w:val="0000" w:firstRow="0" w:lastRow="0" w:firstColumn="0" w:lastColumn="0" w:noHBand="0" w:noVBand="0"/>
        </w:tblPrEx>
        <w:trPr>
          <w:trHeight w:val="545"/>
        </w:trPr>
        <w:tc>
          <w:tcPr>
            <w:tcW w:w="1384" w:type="dxa"/>
          </w:tcPr>
          <w:p w:rsidR="00EC6B1B" w:rsidRDefault="008D7A9A" w:rsidP="003A5C65">
            <w:pPr>
              <w:spacing w:line="276" w:lineRule="auto"/>
              <w:jc w:val="center"/>
            </w:pPr>
            <w:r>
              <w:t>Fixed Overheads</w:t>
            </w:r>
          </w:p>
        </w:tc>
        <w:tc>
          <w:tcPr>
            <w:tcW w:w="1687" w:type="dxa"/>
          </w:tcPr>
          <w:p w:rsidR="00EC6B1B" w:rsidRDefault="008D7A9A" w:rsidP="003A5C65">
            <w:pPr>
              <w:spacing w:line="276" w:lineRule="auto"/>
              <w:jc w:val="center"/>
            </w:pPr>
            <w:r>
              <w:t>-</w:t>
            </w:r>
          </w:p>
        </w:tc>
        <w:tc>
          <w:tcPr>
            <w:tcW w:w="1923" w:type="dxa"/>
          </w:tcPr>
          <w:p w:rsidR="00EC6B1B" w:rsidRDefault="00232806" w:rsidP="003A5C65">
            <w:pPr>
              <w:spacing w:line="276" w:lineRule="auto"/>
              <w:jc w:val="center"/>
            </w:pPr>
            <w:r>
              <w:t>200,000+100,000+50,000=350,000</w:t>
            </w:r>
          </w:p>
        </w:tc>
        <w:tc>
          <w:tcPr>
            <w:tcW w:w="1627" w:type="dxa"/>
          </w:tcPr>
          <w:p w:rsidR="00EC6B1B" w:rsidRDefault="00232806" w:rsidP="003A5C65">
            <w:pPr>
              <w:spacing w:line="276" w:lineRule="auto"/>
              <w:jc w:val="center"/>
            </w:pPr>
            <w:r>
              <w:t>350,000</w:t>
            </w:r>
          </w:p>
        </w:tc>
        <w:tc>
          <w:tcPr>
            <w:tcW w:w="1628" w:type="dxa"/>
          </w:tcPr>
          <w:p w:rsidR="00EC6B1B" w:rsidRDefault="00232806" w:rsidP="003A5C65">
            <w:pPr>
              <w:spacing w:line="276" w:lineRule="auto"/>
              <w:jc w:val="center"/>
            </w:pPr>
            <w:r>
              <w:t>170,000+100,000+35,000= 305,000</w:t>
            </w:r>
          </w:p>
        </w:tc>
        <w:tc>
          <w:tcPr>
            <w:tcW w:w="1443" w:type="dxa"/>
          </w:tcPr>
          <w:p w:rsidR="00EC6B1B" w:rsidRDefault="00232806" w:rsidP="003A5C65">
            <w:pPr>
              <w:spacing w:line="276" w:lineRule="auto"/>
              <w:jc w:val="center"/>
            </w:pPr>
            <w:r>
              <w:t xml:space="preserve">350,000-305,000=   </w:t>
            </w:r>
          </w:p>
          <w:p w:rsidR="00232806" w:rsidRDefault="00232806" w:rsidP="003A5C65">
            <w:pPr>
              <w:spacing w:line="276" w:lineRule="auto"/>
              <w:jc w:val="center"/>
            </w:pPr>
            <w:r>
              <w:t>45,000 F</w:t>
            </w:r>
          </w:p>
        </w:tc>
      </w:tr>
      <w:tr w:rsidR="00EC6B1B" w:rsidTr="004316CB">
        <w:tblPrEx>
          <w:tblCellMar>
            <w:left w:w="70" w:type="dxa"/>
            <w:right w:w="70" w:type="dxa"/>
          </w:tblCellMar>
          <w:tblLook w:val="0000" w:firstRow="0" w:lastRow="0" w:firstColumn="0" w:lastColumn="0" w:noHBand="0" w:noVBand="0"/>
        </w:tblPrEx>
        <w:trPr>
          <w:trHeight w:val="514"/>
        </w:trPr>
        <w:tc>
          <w:tcPr>
            <w:tcW w:w="1384" w:type="dxa"/>
          </w:tcPr>
          <w:p w:rsidR="00EC6B1B" w:rsidRDefault="008D7A9A" w:rsidP="003A5C65">
            <w:pPr>
              <w:spacing w:line="276" w:lineRule="auto"/>
              <w:jc w:val="center"/>
            </w:pPr>
            <w:r>
              <w:t>Warehouse rent</w:t>
            </w:r>
          </w:p>
        </w:tc>
        <w:tc>
          <w:tcPr>
            <w:tcW w:w="1687" w:type="dxa"/>
          </w:tcPr>
          <w:p w:rsidR="00EC6B1B" w:rsidRDefault="008D7A9A" w:rsidP="003A5C65">
            <w:pPr>
              <w:spacing w:line="276" w:lineRule="auto"/>
              <w:jc w:val="center"/>
            </w:pPr>
            <w:r>
              <w:t>-</w:t>
            </w:r>
          </w:p>
        </w:tc>
        <w:tc>
          <w:tcPr>
            <w:tcW w:w="1923" w:type="dxa"/>
          </w:tcPr>
          <w:p w:rsidR="00EC6B1B" w:rsidRDefault="008D7A9A" w:rsidP="003A5C65">
            <w:pPr>
              <w:spacing w:line="276" w:lineRule="auto"/>
              <w:jc w:val="center"/>
            </w:pPr>
            <w:r>
              <w:t>200,000</w:t>
            </w:r>
          </w:p>
        </w:tc>
        <w:tc>
          <w:tcPr>
            <w:tcW w:w="1627" w:type="dxa"/>
          </w:tcPr>
          <w:p w:rsidR="00EC6B1B" w:rsidRDefault="00232806" w:rsidP="003A5C65">
            <w:pPr>
              <w:spacing w:line="276" w:lineRule="auto"/>
              <w:jc w:val="center"/>
            </w:pPr>
            <w:r>
              <w:t>200,000</w:t>
            </w:r>
          </w:p>
        </w:tc>
        <w:tc>
          <w:tcPr>
            <w:tcW w:w="1628" w:type="dxa"/>
          </w:tcPr>
          <w:p w:rsidR="00EC6B1B" w:rsidRDefault="008D7A9A" w:rsidP="003A5C65">
            <w:pPr>
              <w:spacing w:line="276" w:lineRule="auto"/>
              <w:jc w:val="center"/>
            </w:pPr>
            <w:r>
              <w:t>170,000</w:t>
            </w:r>
          </w:p>
        </w:tc>
        <w:tc>
          <w:tcPr>
            <w:tcW w:w="1443" w:type="dxa"/>
          </w:tcPr>
          <w:p w:rsidR="00EC6B1B" w:rsidRDefault="00232806" w:rsidP="003A5C65">
            <w:pPr>
              <w:spacing w:line="276" w:lineRule="auto"/>
              <w:jc w:val="center"/>
            </w:pPr>
            <w:r w:rsidRPr="00232806">
              <w:t>200,000</w:t>
            </w:r>
            <w:r>
              <w:t>-</w:t>
            </w:r>
            <w:r w:rsidRPr="00232806">
              <w:t>170,000</w:t>
            </w:r>
            <w:r>
              <w:t>= 30,000 F</w:t>
            </w:r>
          </w:p>
        </w:tc>
      </w:tr>
      <w:tr w:rsidR="00EC6B1B" w:rsidTr="004316CB">
        <w:tblPrEx>
          <w:tblCellMar>
            <w:left w:w="70" w:type="dxa"/>
            <w:right w:w="70" w:type="dxa"/>
          </w:tblCellMar>
          <w:tblLook w:val="0000" w:firstRow="0" w:lastRow="0" w:firstColumn="0" w:lastColumn="0" w:noHBand="0" w:noVBand="0"/>
        </w:tblPrEx>
        <w:trPr>
          <w:trHeight w:val="390"/>
        </w:trPr>
        <w:tc>
          <w:tcPr>
            <w:tcW w:w="1384" w:type="dxa"/>
          </w:tcPr>
          <w:p w:rsidR="00EC6B1B" w:rsidRDefault="008D7A9A" w:rsidP="003A5C65">
            <w:pPr>
              <w:spacing w:line="276" w:lineRule="auto"/>
              <w:jc w:val="center"/>
            </w:pPr>
            <w:r>
              <w:t>Insurance</w:t>
            </w:r>
          </w:p>
        </w:tc>
        <w:tc>
          <w:tcPr>
            <w:tcW w:w="1687" w:type="dxa"/>
          </w:tcPr>
          <w:p w:rsidR="00EC6B1B" w:rsidRDefault="008D7A9A" w:rsidP="003A5C65">
            <w:pPr>
              <w:spacing w:line="276" w:lineRule="auto"/>
              <w:jc w:val="center"/>
            </w:pPr>
            <w:r>
              <w:t>-</w:t>
            </w:r>
          </w:p>
        </w:tc>
        <w:tc>
          <w:tcPr>
            <w:tcW w:w="1923" w:type="dxa"/>
          </w:tcPr>
          <w:p w:rsidR="00EC6B1B" w:rsidRDefault="008D7A9A" w:rsidP="003A5C65">
            <w:pPr>
              <w:spacing w:line="276" w:lineRule="auto"/>
              <w:jc w:val="center"/>
            </w:pPr>
            <w:r>
              <w:t>100,000</w:t>
            </w:r>
          </w:p>
        </w:tc>
        <w:tc>
          <w:tcPr>
            <w:tcW w:w="1627" w:type="dxa"/>
          </w:tcPr>
          <w:p w:rsidR="00EC6B1B" w:rsidRDefault="00232806" w:rsidP="003A5C65">
            <w:pPr>
              <w:spacing w:line="276" w:lineRule="auto"/>
              <w:jc w:val="center"/>
            </w:pPr>
            <w:r>
              <w:t>100,000</w:t>
            </w:r>
          </w:p>
        </w:tc>
        <w:tc>
          <w:tcPr>
            <w:tcW w:w="1628" w:type="dxa"/>
          </w:tcPr>
          <w:p w:rsidR="00EC6B1B" w:rsidRDefault="008D7A9A" w:rsidP="003A5C65">
            <w:pPr>
              <w:spacing w:line="276" w:lineRule="auto"/>
              <w:jc w:val="center"/>
            </w:pPr>
            <w:r>
              <w:t>100,000</w:t>
            </w:r>
          </w:p>
        </w:tc>
        <w:tc>
          <w:tcPr>
            <w:tcW w:w="1443" w:type="dxa"/>
          </w:tcPr>
          <w:p w:rsidR="00EC6B1B" w:rsidRDefault="00232806" w:rsidP="003A5C65">
            <w:pPr>
              <w:spacing w:line="276" w:lineRule="auto"/>
              <w:jc w:val="center"/>
            </w:pPr>
            <w:r>
              <w:t>0</w:t>
            </w:r>
          </w:p>
        </w:tc>
      </w:tr>
      <w:tr w:rsidR="00EC6B1B" w:rsidTr="004316CB">
        <w:tblPrEx>
          <w:tblCellMar>
            <w:left w:w="70" w:type="dxa"/>
            <w:right w:w="70" w:type="dxa"/>
          </w:tblCellMar>
          <w:tblLook w:val="0000" w:firstRow="0" w:lastRow="0" w:firstColumn="0" w:lastColumn="0" w:noHBand="0" w:noVBand="0"/>
        </w:tblPrEx>
        <w:trPr>
          <w:trHeight w:val="312"/>
        </w:trPr>
        <w:tc>
          <w:tcPr>
            <w:tcW w:w="1384" w:type="dxa"/>
          </w:tcPr>
          <w:p w:rsidR="00EC6B1B" w:rsidRDefault="008D7A9A" w:rsidP="003A5C65">
            <w:pPr>
              <w:spacing w:line="276" w:lineRule="auto"/>
              <w:jc w:val="center"/>
            </w:pPr>
            <w:r>
              <w:t xml:space="preserve">FT </w:t>
            </w:r>
            <w:proofErr w:type="spellStart"/>
            <w:r>
              <w:t>Supervisior</w:t>
            </w:r>
            <w:proofErr w:type="spellEnd"/>
          </w:p>
        </w:tc>
        <w:tc>
          <w:tcPr>
            <w:tcW w:w="1687" w:type="dxa"/>
          </w:tcPr>
          <w:p w:rsidR="00EC6B1B" w:rsidRDefault="008D7A9A" w:rsidP="003A5C65">
            <w:pPr>
              <w:spacing w:line="276" w:lineRule="auto"/>
              <w:jc w:val="center"/>
            </w:pPr>
            <w:r>
              <w:t>-</w:t>
            </w:r>
          </w:p>
        </w:tc>
        <w:tc>
          <w:tcPr>
            <w:tcW w:w="1923" w:type="dxa"/>
          </w:tcPr>
          <w:p w:rsidR="00EC6B1B" w:rsidRDefault="008D7A9A" w:rsidP="003A5C65">
            <w:pPr>
              <w:spacing w:line="276" w:lineRule="auto"/>
              <w:jc w:val="center"/>
            </w:pPr>
            <w:r>
              <w:t>50,000</w:t>
            </w:r>
          </w:p>
        </w:tc>
        <w:tc>
          <w:tcPr>
            <w:tcW w:w="1627" w:type="dxa"/>
          </w:tcPr>
          <w:p w:rsidR="00EC6B1B" w:rsidRPr="005A7671" w:rsidRDefault="00232806" w:rsidP="003A5C65">
            <w:pPr>
              <w:spacing w:line="276" w:lineRule="auto"/>
              <w:jc w:val="center"/>
            </w:pPr>
            <w:r>
              <w:t>50,000</w:t>
            </w:r>
          </w:p>
        </w:tc>
        <w:tc>
          <w:tcPr>
            <w:tcW w:w="1628" w:type="dxa"/>
          </w:tcPr>
          <w:p w:rsidR="00EC6B1B" w:rsidRDefault="008D7A9A" w:rsidP="003A5C65">
            <w:pPr>
              <w:spacing w:line="276" w:lineRule="auto"/>
              <w:jc w:val="center"/>
            </w:pPr>
            <w:r>
              <w:t>35,000</w:t>
            </w:r>
          </w:p>
        </w:tc>
        <w:tc>
          <w:tcPr>
            <w:tcW w:w="1443" w:type="dxa"/>
          </w:tcPr>
          <w:p w:rsidR="00EC6B1B" w:rsidRDefault="00232806" w:rsidP="003A5C65">
            <w:pPr>
              <w:spacing w:line="276" w:lineRule="auto"/>
              <w:jc w:val="center"/>
            </w:pPr>
            <w:r>
              <w:t>50,000-35,000= 15,000 F</w:t>
            </w:r>
          </w:p>
        </w:tc>
      </w:tr>
      <w:tr w:rsidR="00EC6B1B" w:rsidTr="004316CB">
        <w:tblPrEx>
          <w:tblCellMar>
            <w:left w:w="70" w:type="dxa"/>
            <w:right w:w="70" w:type="dxa"/>
          </w:tblCellMar>
          <w:tblLook w:val="0000" w:firstRow="0" w:lastRow="0" w:firstColumn="0" w:lastColumn="0" w:noHBand="0" w:noVBand="0"/>
        </w:tblPrEx>
        <w:trPr>
          <w:trHeight w:val="619"/>
        </w:trPr>
        <w:tc>
          <w:tcPr>
            <w:tcW w:w="1384" w:type="dxa"/>
          </w:tcPr>
          <w:p w:rsidR="00EC6B1B" w:rsidRDefault="008D7A9A" w:rsidP="003A5C65">
            <w:pPr>
              <w:spacing w:line="276" w:lineRule="auto"/>
              <w:jc w:val="center"/>
            </w:pPr>
            <w:r>
              <w:t>Profit</w:t>
            </w:r>
          </w:p>
        </w:tc>
        <w:tc>
          <w:tcPr>
            <w:tcW w:w="1687" w:type="dxa"/>
          </w:tcPr>
          <w:p w:rsidR="00EC6B1B" w:rsidRDefault="008D7A9A" w:rsidP="003A5C65">
            <w:pPr>
              <w:spacing w:line="276" w:lineRule="auto"/>
              <w:jc w:val="center"/>
            </w:pPr>
            <w:r>
              <w:t>-</w:t>
            </w:r>
          </w:p>
        </w:tc>
        <w:tc>
          <w:tcPr>
            <w:tcW w:w="1923" w:type="dxa"/>
          </w:tcPr>
          <w:p w:rsidR="00EC6B1B" w:rsidRDefault="00232806" w:rsidP="003A5C65">
            <w:pPr>
              <w:spacing w:line="276" w:lineRule="auto"/>
              <w:jc w:val="center"/>
            </w:pPr>
            <w:r>
              <w:t>Contrib.-contrib. cost=1,700,000-350,000= 1,350,000</w:t>
            </w:r>
          </w:p>
          <w:p w:rsidR="00232806" w:rsidRDefault="00232806" w:rsidP="003A5C65">
            <w:pPr>
              <w:spacing w:line="276" w:lineRule="auto"/>
              <w:jc w:val="center"/>
            </w:pPr>
          </w:p>
        </w:tc>
        <w:tc>
          <w:tcPr>
            <w:tcW w:w="1627" w:type="dxa"/>
          </w:tcPr>
          <w:p w:rsidR="00EC6B1B" w:rsidRDefault="00232806" w:rsidP="003A5C65">
            <w:pPr>
              <w:spacing w:line="276" w:lineRule="auto"/>
              <w:jc w:val="center"/>
            </w:pPr>
            <w:r w:rsidRPr="00232806">
              <w:t>Contrib.-contrib. cost=</w:t>
            </w:r>
          </w:p>
          <w:p w:rsidR="00232806" w:rsidRDefault="00232806" w:rsidP="003A5C65">
            <w:pPr>
              <w:spacing w:line="276" w:lineRule="auto"/>
              <w:jc w:val="center"/>
            </w:pPr>
            <w:r>
              <w:t>1,360,000-350,000=</w:t>
            </w:r>
          </w:p>
          <w:p w:rsidR="00232806" w:rsidRDefault="00232806" w:rsidP="003A5C65">
            <w:pPr>
              <w:spacing w:line="276" w:lineRule="auto"/>
              <w:jc w:val="center"/>
            </w:pPr>
            <w:r>
              <w:t>1,010,000</w:t>
            </w:r>
          </w:p>
        </w:tc>
        <w:tc>
          <w:tcPr>
            <w:tcW w:w="1628" w:type="dxa"/>
          </w:tcPr>
          <w:p w:rsidR="00EC6B1B" w:rsidRDefault="00232806" w:rsidP="003A5C65">
            <w:pPr>
              <w:spacing w:line="276" w:lineRule="auto"/>
              <w:jc w:val="center"/>
            </w:pPr>
            <w:r w:rsidRPr="00232806">
              <w:t>Contrib.-contrib. cost=</w:t>
            </w:r>
          </w:p>
          <w:p w:rsidR="00DD5BD6" w:rsidRDefault="00DD5BD6" w:rsidP="003A5C65">
            <w:pPr>
              <w:spacing w:line="276" w:lineRule="auto"/>
              <w:jc w:val="center"/>
            </w:pPr>
            <w:r>
              <w:t>760,000-305,000=</w:t>
            </w:r>
          </w:p>
          <w:p w:rsidR="00DD5BD6" w:rsidRDefault="00DD5BD6" w:rsidP="003A5C65">
            <w:pPr>
              <w:spacing w:line="276" w:lineRule="auto"/>
              <w:jc w:val="center"/>
            </w:pPr>
            <w:r>
              <w:t>455,000</w:t>
            </w:r>
          </w:p>
        </w:tc>
        <w:tc>
          <w:tcPr>
            <w:tcW w:w="1443" w:type="dxa"/>
          </w:tcPr>
          <w:p w:rsidR="00EC6B1B" w:rsidRDefault="00DD5BD6" w:rsidP="003A5C65">
            <w:pPr>
              <w:spacing w:line="276" w:lineRule="auto"/>
              <w:jc w:val="center"/>
            </w:pPr>
            <w:r w:rsidRPr="00DD5BD6">
              <w:t>1,010,000</w:t>
            </w:r>
            <w:r>
              <w:t>-</w:t>
            </w:r>
            <w:r w:rsidRPr="00DD5BD6">
              <w:t>455,000</w:t>
            </w:r>
            <w:r>
              <w:t>=</w:t>
            </w:r>
          </w:p>
          <w:p w:rsidR="00DD5BD6" w:rsidRDefault="00DD5BD6" w:rsidP="003A5C65">
            <w:pPr>
              <w:spacing w:line="276" w:lineRule="auto"/>
              <w:jc w:val="center"/>
            </w:pPr>
            <w:r>
              <w:rPr>
                <w:color w:val="FF0000"/>
              </w:rPr>
              <w:t>(555</w:t>
            </w:r>
            <w:r w:rsidRPr="00DD5BD6">
              <w:rPr>
                <w:color w:val="FF0000"/>
              </w:rPr>
              <w:t>,000)UF</w:t>
            </w:r>
          </w:p>
        </w:tc>
      </w:tr>
    </w:tbl>
    <w:p w:rsidR="00EC6B1B" w:rsidRPr="00024ED9" w:rsidRDefault="00206DA9" w:rsidP="003A5C65">
      <w:pPr>
        <w:rPr>
          <w:rFonts w:cstheme="minorHAnsi"/>
          <w:b/>
          <w:sz w:val="24"/>
          <w:szCs w:val="24"/>
        </w:rPr>
      </w:pPr>
      <w:r w:rsidRPr="00024ED9">
        <w:rPr>
          <w:rFonts w:cstheme="minorHAnsi"/>
          <w:b/>
          <w:sz w:val="24"/>
          <w:szCs w:val="24"/>
        </w:rPr>
        <w:lastRenderedPageBreak/>
        <w:t>(ii) Report on Amana‘s Ltd performance during the year 2020</w:t>
      </w:r>
    </w:p>
    <w:p w:rsidR="000B07E1" w:rsidRPr="003A5C65" w:rsidRDefault="004A1BBC" w:rsidP="003A5C65">
      <w:pPr>
        <w:rPr>
          <w:rFonts w:cstheme="minorHAnsi"/>
          <w:sz w:val="24"/>
          <w:szCs w:val="24"/>
        </w:rPr>
      </w:pPr>
      <w:r w:rsidRPr="003A5C65">
        <w:rPr>
          <w:rFonts w:cstheme="minorHAnsi"/>
          <w:sz w:val="24"/>
          <w:szCs w:val="24"/>
        </w:rPr>
        <w:t xml:space="preserve">The performance of Amana Ltd during 2020 was disturbed </w:t>
      </w:r>
      <w:r w:rsidR="000B07E1" w:rsidRPr="003A5C65">
        <w:rPr>
          <w:rFonts w:cstheme="minorHAnsi"/>
          <w:sz w:val="24"/>
          <w:szCs w:val="24"/>
        </w:rPr>
        <w:t xml:space="preserve">and affected </w:t>
      </w:r>
      <w:r w:rsidR="003A5C65" w:rsidRPr="003A5C65">
        <w:rPr>
          <w:rFonts w:cstheme="minorHAnsi"/>
          <w:sz w:val="24"/>
          <w:szCs w:val="24"/>
        </w:rPr>
        <w:t>by</w:t>
      </w:r>
      <w:r w:rsidRPr="003A5C65">
        <w:rPr>
          <w:rFonts w:cstheme="minorHAnsi"/>
          <w:sz w:val="24"/>
          <w:szCs w:val="24"/>
        </w:rPr>
        <w:t xml:space="preserve"> the ongoing pandemic situation and the imposed travel restrictions from the Government </w:t>
      </w:r>
      <w:r w:rsidR="003A5C65" w:rsidRPr="003A5C65">
        <w:rPr>
          <w:rFonts w:cstheme="minorHAnsi"/>
          <w:sz w:val="24"/>
          <w:szCs w:val="24"/>
        </w:rPr>
        <w:t>about</w:t>
      </w:r>
      <w:r w:rsidRPr="003A5C65">
        <w:rPr>
          <w:rFonts w:cstheme="minorHAnsi"/>
          <w:sz w:val="24"/>
          <w:szCs w:val="24"/>
        </w:rPr>
        <w:t xml:space="preserve"> this.</w:t>
      </w:r>
    </w:p>
    <w:p w:rsidR="00024ED9" w:rsidRDefault="000B07E1" w:rsidP="003A5C65">
      <w:pPr>
        <w:rPr>
          <w:rFonts w:cstheme="minorHAnsi"/>
          <w:sz w:val="24"/>
          <w:szCs w:val="24"/>
        </w:rPr>
      </w:pPr>
      <w:r w:rsidRPr="003A5C65">
        <w:rPr>
          <w:rFonts w:cstheme="minorHAnsi"/>
          <w:sz w:val="24"/>
          <w:szCs w:val="24"/>
        </w:rPr>
        <w:t xml:space="preserve"> The first point of the analysis is that the numbers of the tourists w</w:t>
      </w:r>
      <w:r w:rsidR="003A5C65" w:rsidRPr="003A5C65">
        <w:rPr>
          <w:rFonts w:cstheme="minorHAnsi"/>
          <w:sz w:val="24"/>
          <w:szCs w:val="24"/>
        </w:rPr>
        <w:t>ere</w:t>
      </w:r>
      <w:r w:rsidRPr="003A5C65">
        <w:rPr>
          <w:rFonts w:cstheme="minorHAnsi"/>
          <w:sz w:val="24"/>
          <w:szCs w:val="24"/>
        </w:rPr>
        <w:t xml:space="preserve"> extremely coming down because of the restrictions and therefore, the selling price of the souvenirs was reduc</w:t>
      </w:r>
      <w:r w:rsidR="004316CB" w:rsidRPr="003A5C65">
        <w:rPr>
          <w:rFonts w:cstheme="minorHAnsi"/>
          <w:sz w:val="24"/>
          <w:szCs w:val="24"/>
        </w:rPr>
        <w:t>ed to increase s</w:t>
      </w:r>
      <w:r w:rsidR="003A5C65" w:rsidRPr="003A5C65">
        <w:rPr>
          <w:rFonts w:cstheme="minorHAnsi"/>
          <w:sz w:val="24"/>
          <w:szCs w:val="24"/>
        </w:rPr>
        <w:t>ale</w:t>
      </w:r>
      <w:r w:rsidR="004316CB" w:rsidRPr="003A5C65">
        <w:rPr>
          <w:rFonts w:cstheme="minorHAnsi"/>
          <w:sz w:val="24"/>
          <w:szCs w:val="24"/>
        </w:rPr>
        <w:t xml:space="preserve">s and remain competitive. </w:t>
      </w:r>
      <w:r w:rsidR="004316CB" w:rsidRPr="003A5C65">
        <w:rPr>
          <w:rFonts w:cstheme="minorHAnsi"/>
          <w:sz w:val="24"/>
          <w:szCs w:val="24"/>
          <w:lang w:val="en-US"/>
        </w:rPr>
        <w:t>However, t</w:t>
      </w:r>
      <w:r w:rsidRPr="003A5C65">
        <w:rPr>
          <w:rFonts w:cstheme="minorHAnsi"/>
          <w:sz w:val="24"/>
          <w:szCs w:val="24"/>
        </w:rPr>
        <w:t xml:space="preserve">his </w:t>
      </w:r>
      <w:r w:rsidR="00B739E3" w:rsidRPr="003A5C65">
        <w:rPr>
          <w:rFonts w:cstheme="minorHAnsi"/>
          <w:sz w:val="24"/>
          <w:szCs w:val="24"/>
        </w:rPr>
        <w:t>business</w:t>
      </w:r>
      <w:r w:rsidRPr="003A5C65">
        <w:rPr>
          <w:rFonts w:cstheme="minorHAnsi"/>
          <w:sz w:val="24"/>
          <w:szCs w:val="24"/>
        </w:rPr>
        <w:t xml:space="preserve"> strategy is not always lucrative</w:t>
      </w:r>
      <w:r w:rsidR="00B739E3" w:rsidRPr="003A5C65">
        <w:rPr>
          <w:rFonts w:cstheme="minorHAnsi"/>
          <w:sz w:val="24"/>
          <w:szCs w:val="24"/>
        </w:rPr>
        <w:t xml:space="preserve"> and sustainable</w:t>
      </w:r>
      <w:r w:rsidRPr="003A5C65">
        <w:rPr>
          <w:rFonts w:cstheme="minorHAnsi"/>
          <w:sz w:val="24"/>
          <w:szCs w:val="24"/>
        </w:rPr>
        <w:t>, moreover when it is</w:t>
      </w:r>
      <w:r w:rsidR="00B739E3" w:rsidRPr="003A5C65">
        <w:rPr>
          <w:rFonts w:cstheme="minorHAnsi"/>
          <w:sz w:val="24"/>
          <w:szCs w:val="24"/>
        </w:rPr>
        <w:t xml:space="preserve"> applied for such </w:t>
      </w:r>
      <w:r w:rsidR="003A5C65" w:rsidRPr="003A5C65">
        <w:rPr>
          <w:rFonts w:cstheme="minorHAnsi"/>
          <w:sz w:val="24"/>
          <w:szCs w:val="24"/>
        </w:rPr>
        <w:t xml:space="preserve">a </w:t>
      </w:r>
      <w:r w:rsidR="00B739E3" w:rsidRPr="003A5C65">
        <w:rPr>
          <w:rFonts w:cstheme="minorHAnsi"/>
          <w:sz w:val="24"/>
          <w:szCs w:val="24"/>
        </w:rPr>
        <w:t>long period</w:t>
      </w:r>
      <w:r w:rsidR="004316CB" w:rsidRPr="003A5C65">
        <w:rPr>
          <w:rFonts w:cstheme="minorHAnsi"/>
          <w:sz w:val="24"/>
          <w:szCs w:val="24"/>
        </w:rPr>
        <w:t xml:space="preserve"> as suggest</w:t>
      </w:r>
      <w:r w:rsidR="003A5C65" w:rsidRPr="003A5C65">
        <w:rPr>
          <w:rFonts w:cstheme="minorHAnsi"/>
          <w:sz w:val="24"/>
          <w:szCs w:val="24"/>
        </w:rPr>
        <w:t>ed</w:t>
      </w:r>
      <w:r w:rsidR="004316CB" w:rsidRPr="003A5C65">
        <w:rPr>
          <w:rFonts w:cstheme="minorHAnsi"/>
          <w:sz w:val="24"/>
          <w:szCs w:val="24"/>
        </w:rPr>
        <w:t xml:space="preserve"> </w:t>
      </w:r>
      <w:r w:rsidR="003A5C65" w:rsidRPr="003A5C65">
        <w:rPr>
          <w:rFonts w:cstheme="minorHAnsi"/>
          <w:sz w:val="24"/>
          <w:szCs w:val="24"/>
        </w:rPr>
        <w:t xml:space="preserve">by </w:t>
      </w:r>
      <w:r w:rsidR="004316CB" w:rsidRPr="003A5C65">
        <w:rPr>
          <w:rFonts w:cstheme="minorHAnsi"/>
          <w:sz w:val="24"/>
          <w:szCs w:val="24"/>
        </w:rPr>
        <w:t xml:space="preserve">Alegre and </w:t>
      </w:r>
      <w:proofErr w:type="spellStart"/>
      <w:r w:rsidR="004316CB" w:rsidRPr="003A5C65">
        <w:rPr>
          <w:rFonts w:cstheme="minorHAnsi"/>
          <w:sz w:val="24"/>
          <w:szCs w:val="24"/>
        </w:rPr>
        <w:t>Sard</w:t>
      </w:r>
      <w:proofErr w:type="spellEnd"/>
      <w:r w:rsidR="004316CB" w:rsidRPr="003A5C65">
        <w:rPr>
          <w:rFonts w:cstheme="minorHAnsi"/>
          <w:sz w:val="24"/>
          <w:szCs w:val="24"/>
        </w:rPr>
        <w:t xml:space="preserve"> (2017, p.94)</w:t>
      </w:r>
      <w:r w:rsidRPr="003A5C65">
        <w:rPr>
          <w:rFonts w:cstheme="minorHAnsi"/>
          <w:sz w:val="24"/>
          <w:szCs w:val="24"/>
        </w:rPr>
        <w:t xml:space="preserve">. </w:t>
      </w:r>
      <w:r w:rsidR="004A1BBC" w:rsidRPr="003A5C65">
        <w:rPr>
          <w:rFonts w:cstheme="minorHAnsi"/>
          <w:sz w:val="24"/>
          <w:szCs w:val="24"/>
        </w:rPr>
        <w:t xml:space="preserve"> The Report displayed various unfavourable variance</w:t>
      </w:r>
      <w:r w:rsidR="004316CB" w:rsidRPr="003A5C65">
        <w:rPr>
          <w:rFonts w:cstheme="minorHAnsi"/>
          <w:sz w:val="24"/>
          <w:szCs w:val="24"/>
        </w:rPr>
        <w:t>s such as for m</w:t>
      </w:r>
      <w:r w:rsidR="004A1BBC" w:rsidRPr="003A5C65">
        <w:rPr>
          <w:rFonts w:cstheme="minorHAnsi"/>
          <w:sz w:val="24"/>
          <w:szCs w:val="24"/>
        </w:rPr>
        <w:t>aterial</w:t>
      </w:r>
      <w:r w:rsidR="004316CB" w:rsidRPr="003A5C65">
        <w:rPr>
          <w:rFonts w:cstheme="minorHAnsi"/>
          <w:sz w:val="24"/>
          <w:szCs w:val="24"/>
        </w:rPr>
        <w:t>s, l</w:t>
      </w:r>
      <w:r w:rsidR="004A1BBC" w:rsidRPr="003A5C65">
        <w:rPr>
          <w:rFonts w:cstheme="minorHAnsi"/>
          <w:sz w:val="24"/>
          <w:szCs w:val="24"/>
        </w:rPr>
        <w:t>abour, reduced selling price of the souvenirs,</w:t>
      </w:r>
      <w:r w:rsidR="004316CB" w:rsidRPr="003A5C65">
        <w:rPr>
          <w:rFonts w:cstheme="minorHAnsi"/>
          <w:sz w:val="24"/>
          <w:szCs w:val="24"/>
        </w:rPr>
        <w:t xml:space="preserve"> variable costs, c</w:t>
      </w:r>
      <w:r w:rsidRPr="003A5C65">
        <w:rPr>
          <w:rFonts w:cstheme="minorHAnsi"/>
          <w:sz w:val="24"/>
          <w:szCs w:val="24"/>
        </w:rPr>
        <w:t xml:space="preserve">ontribution and consequently for the profit made in 2020. </w:t>
      </w:r>
      <w:r w:rsidR="004316CB" w:rsidRPr="003A5C65">
        <w:rPr>
          <w:rFonts w:cstheme="minorHAnsi"/>
          <w:sz w:val="24"/>
          <w:szCs w:val="24"/>
        </w:rPr>
        <w:t xml:space="preserve">Using </w:t>
      </w:r>
      <w:r w:rsidR="00836AB1" w:rsidRPr="003A5C65">
        <w:rPr>
          <w:rFonts w:cstheme="minorHAnsi"/>
          <w:sz w:val="24"/>
          <w:szCs w:val="24"/>
        </w:rPr>
        <w:t>the P/E valuation method as suggests C.s &amp; McNamara, Ray. (2000)</w:t>
      </w:r>
      <w:r w:rsidR="00024ED9">
        <w:rPr>
          <w:rFonts w:cstheme="minorHAnsi"/>
          <w:sz w:val="24"/>
          <w:szCs w:val="24"/>
        </w:rPr>
        <w:t>,</w:t>
      </w:r>
      <w:r w:rsidR="00242047">
        <w:rPr>
          <w:rFonts w:cstheme="minorHAnsi"/>
          <w:sz w:val="24"/>
          <w:szCs w:val="24"/>
        </w:rPr>
        <w:t xml:space="preserve"> </w:t>
      </w:r>
      <w:r w:rsidR="00836AB1" w:rsidRPr="003A5C65">
        <w:rPr>
          <w:rFonts w:cstheme="minorHAnsi"/>
          <w:sz w:val="24"/>
          <w:szCs w:val="24"/>
        </w:rPr>
        <w:t>one of the most popular valuation methods in the investment community</w:t>
      </w:r>
      <w:r w:rsidR="004316CB" w:rsidRPr="003A5C65">
        <w:rPr>
          <w:rFonts w:cstheme="minorHAnsi"/>
          <w:sz w:val="24"/>
          <w:szCs w:val="24"/>
        </w:rPr>
        <w:t xml:space="preserve"> </w:t>
      </w:r>
      <w:r w:rsidR="00F81AEE" w:rsidRPr="003A5C65">
        <w:rPr>
          <w:rFonts w:cstheme="minorHAnsi"/>
          <w:sz w:val="24"/>
          <w:szCs w:val="24"/>
        </w:rPr>
        <w:t>for reduction of the selling price and sellin</w:t>
      </w:r>
      <w:r w:rsidR="00836AB1" w:rsidRPr="003A5C65">
        <w:rPr>
          <w:rFonts w:cstheme="minorHAnsi"/>
          <w:sz w:val="24"/>
          <w:szCs w:val="24"/>
        </w:rPr>
        <w:t xml:space="preserve">g more units of souvenirs is used to </w:t>
      </w:r>
      <w:r w:rsidR="00F81AEE" w:rsidRPr="003A5C65">
        <w:rPr>
          <w:rFonts w:cstheme="minorHAnsi"/>
          <w:sz w:val="24"/>
          <w:szCs w:val="24"/>
        </w:rPr>
        <w:t>increas</w:t>
      </w:r>
      <w:r w:rsidR="003A5C65" w:rsidRPr="003A5C65">
        <w:rPr>
          <w:rFonts w:cstheme="minorHAnsi"/>
          <w:sz w:val="24"/>
          <w:szCs w:val="24"/>
        </w:rPr>
        <w:t>e</w:t>
      </w:r>
      <w:r w:rsidR="00F81AEE" w:rsidRPr="003A5C65">
        <w:rPr>
          <w:rFonts w:cstheme="minorHAnsi"/>
          <w:sz w:val="24"/>
          <w:szCs w:val="24"/>
        </w:rPr>
        <w:t xml:space="preserve"> the revenue for Amana. However, this approach is not sustainable and the prices should be reviewed to ensure that the firm is generating long term profitability.</w:t>
      </w:r>
    </w:p>
    <w:p w:rsidR="004A1BBC" w:rsidRPr="00024ED9" w:rsidRDefault="00F81AEE" w:rsidP="003A5C65">
      <w:pPr>
        <w:rPr>
          <w:rFonts w:cstheme="minorHAnsi"/>
          <w:b/>
          <w:sz w:val="24"/>
          <w:szCs w:val="24"/>
        </w:rPr>
      </w:pPr>
      <w:r w:rsidRPr="003A5C65">
        <w:rPr>
          <w:rFonts w:cstheme="minorHAnsi"/>
          <w:sz w:val="24"/>
          <w:szCs w:val="24"/>
        </w:rPr>
        <w:t xml:space="preserve"> </w:t>
      </w:r>
      <w:r w:rsidR="00024ED9" w:rsidRPr="00024ED9">
        <w:rPr>
          <w:rFonts w:cstheme="minorHAnsi"/>
          <w:b/>
          <w:sz w:val="24"/>
          <w:szCs w:val="24"/>
        </w:rPr>
        <w:t>Unfavourable variances</w:t>
      </w:r>
      <w:r w:rsidR="00024ED9">
        <w:rPr>
          <w:rFonts w:cstheme="minorHAnsi"/>
          <w:b/>
          <w:sz w:val="24"/>
          <w:szCs w:val="24"/>
        </w:rPr>
        <w:t xml:space="preserve"> analysis</w:t>
      </w:r>
    </w:p>
    <w:p w:rsidR="00F81AEE" w:rsidRPr="003A5C65" w:rsidRDefault="00B739E3" w:rsidP="003A5C65">
      <w:pPr>
        <w:rPr>
          <w:rFonts w:cstheme="minorHAnsi"/>
          <w:sz w:val="24"/>
          <w:szCs w:val="24"/>
        </w:rPr>
      </w:pPr>
      <w:r w:rsidRPr="003A5C65">
        <w:rPr>
          <w:rFonts w:cstheme="minorHAnsi"/>
          <w:sz w:val="24"/>
          <w:szCs w:val="24"/>
        </w:rPr>
        <w:t xml:space="preserve">Analysing the change of the unfavourable variances for the materials, which is £80,000 and despite the 20,000 </w:t>
      </w:r>
      <w:r w:rsidR="003A5C65" w:rsidRPr="003A5C65">
        <w:rPr>
          <w:rFonts w:cstheme="minorHAnsi"/>
          <w:sz w:val="24"/>
          <w:szCs w:val="24"/>
        </w:rPr>
        <w:t>fewer</w:t>
      </w:r>
      <w:r w:rsidRPr="003A5C65">
        <w:rPr>
          <w:rFonts w:cstheme="minorHAnsi"/>
          <w:sz w:val="24"/>
          <w:szCs w:val="24"/>
        </w:rPr>
        <w:t xml:space="preserve"> units used in the Actual Budget, might be caused because of the low</w:t>
      </w:r>
      <w:r w:rsidR="003A5C65" w:rsidRPr="003A5C65">
        <w:rPr>
          <w:rFonts w:cstheme="minorHAnsi"/>
          <w:sz w:val="24"/>
          <w:szCs w:val="24"/>
        </w:rPr>
        <w:t>-</w:t>
      </w:r>
      <w:r w:rsidRPr="003A5C65">
        <w:rPr>
          <w:rFonts w:cstheme="minorHAnsi"/>
          <w:sz w:val="24"/>
          <w:szCs w:val="24"/>
        </w:rPr>
        <w:t>quality</w:t>
      </w:r>
      <w:r w:rsidR="00F81AEE" w:rsidRPr="003A5C65">
        <w:rPr>
          <w:rFonts w:cstheme="minorHAnsi"/>
          <w:sz w:val="24"/>
          <w:szCs w:val="24"/>
        </w:rPr>
        <w:t xml:space="preserve"> materials</w:t>
      </w:r>
      <w:r w:rsidRPr="003A5C65">
        <w:rPr>
          <w:rFonts w:cstheme="minorHAnsi"/>
          <w:sz w:val="24"/>
          <w:szCs w:val="24"/>
        </w:rPr>
        <w:t xml:space="preserve"> of the supplier and as a result to be used, repaired an</w:t>
      </w:r>
      <w:r w:rsidR="00F81AEE" w:rsidRPr="003A5C65">
        <w:rPr>
          <w:rFonts w:cstheme="minorHAnsi"/>
          <w:sz w:val="24"/>
          <w:szCs w:val="24"/>
        </w:rPr>
        <w:t>d spent more money for them</w:t>
      </w:r>
      <w:r w:rsidRPr="003A5C65">
        <w:rPr>
          <w:rFonts w:cstheme="minorHAnsi"/>
          <w:sz w:val="24"/>
          <w:szCs w:val="24"/>
        </w:rPr>
        <w:t xml:space="preserve">. </w:t>
      </w:r>
      <w:r w:rsidR="006A0178" w:rsidRPr="003A5C65">
        <w:rPr>
          <w:rFonts w:cstheme="minorHAnsi"/>
          <w:sz w:val="24"/>
          <w:szCs w:val="24"/>
        </w:rPr>
        <w:t xml:space="preserve">This case might be related to the increased amount spent </w:t>
      </w:r>
      <w:r w:rsidR="003A5C65" w:rsidRPr="003A5C65">
        <w:rPr>
          <w:rFonts w:cstheme="minorHAnsi"/>
          <w:sz w:val="24"/>
          <w:szCs w:val="24"/>
        </w:rPr>
        <w:t>on</w:t>
      </w:r>
      <w:r w:rsidR="006A0178" w:rsidRPr="003A5C65">
        <w:rPr>
          <w:rFonts w:cstheme="minorHAnsi"/>
          <w:sz w:val="24"/>
          <w:szCs w:val="24"/>
        </w:rPr>
        <w:t xml:space="preserve"> labour, again despite the 20,000 units less.  The poor quality of the materials often leads to increasing the need </w:t>
      </w:r>
      <w:r w:rsidR="003A5C65" w:rsidRPr="003A5C65">
        <w:rPr>
          <w:rFonts w:cstheme="minorHAnsi"/>
          <w:sz w:val="24"/>
          <w:szCs w:val="24"/>
        </w:rPr>
        <w:t>for</w:t>
      </w:r>
      <w:r w:rsidR="006A0178" w:rsidRPr="003A5C65">
        <w:rPr>
          <w:rFonts w:cstheme="minorHAnsi"/>
          <w:sz w:val="24"/>
          <w:szCs w:val="24"/>
        </w:rPr>
        <w:t xml:space="preserve"> labour, needed to fix any occurred problems and failures after the manufacturing process in this case done by a Chinese company. As for Amana the so</w:t>
      </w:r>
      <w:r w:rsidR="0097029C" w:rsidRPr="003A5C65">
        <w:rPr>
          <w:rFonts w:cstheme="minorHAnsi"/>
          <w:sz w:val="24"/>
          <w:szCs w:val="24"/>
        </w:rPr>
        <w:t>uvenirs are the main product of</w:t>
      </w:r>
      <w:r w:rsidR="006A0178" w:rsidRPr="003A5C65">
        <w:rPr>
          <w:rFonts w:cstheme="minorHAnsi"/>
          <w:sz w:val="24"/>
          <w:szCs w:val="24"/>
        </w:rPr>
        <w:t xml:space="preserve"> their business</w:t>
      </w:r>
      <w:r w:rsidR="00F81AEE" w:rsidRPr="003A5C65">
        <w:rPr>
          <w:rFonts w:cstheme="minorHAnsi"/>
          <w:sz w:val="24"/>
          <w:szCs w:val="24"/>
        </w:rPr>
        <w:t xml:space="preserve"> and the firm is product-based, therefore</w:t>
      </w:r>
      <w:r w:rsidR="006A0178" w:rsidRPr="003A5C65">
        <w:rPr>
          <w:rFonts w:cstheme="minorHAnsi"/>
          <w:sz w:val="24"/>
          <w:szCs w:val="24"/>
        </w:rPr>
        <w:t xml:space="preserve"> it is vitally important the quality and good looking aspect</w:t>
      </w:r>
      <w:r w:rsidR="003A5C65" w:rsidRPr="003A5C65">
        <w:rPr>
          <w:rFonts w:cstheme="minorHAnsi"/>
          <w:sz w:val="24"/>
          <w:szCs w:val="24"/>
        </w:rPr>
        <w:t>s</w:t>
      </w:r>
      <w:r w:rsidR="006A0178" w:rsidRPr="003A5C65">
        <w:rPr>
          <w:rFonts w:cstheme="minorHAnsi"/>
          <w:sz w:val="24"/>
          <w:szCs w:val="24"/>
        </w:rPr>
        <w:t xml:space="preserve"> of it</w:t>
      </w:r>
      <w:r w:rsidR="0097029C" w:rsidRPr="003A5C65">
        <w:rPr>
          <w:rFonts w:cstheme="minorHAnsi"/>
          <w:sz w:val="24"/>
          <w:szCs w:val="24"/>
        </w:rPr>
        <w:t>.</w:t>
      </w:r>
    </w:p>
    <w:p w:rsidR="005C51B1" w:rsidRPr="003A5C65" w:rsidRDefault="00F81AEE" w:rsidP="003A5C65">
      <w:pPr>
        <w:rPr>
          <w:rFonts w:cstheme="minorHAnsi"/>
          <w:sz w:val="24"/>
          <w:szCs w:val="24"/>
        </w:rPr>
      </w:pPr>
      <w:r w:rsidRPr="003A5C65">
        <w:rPr>
          <w:rFonts w:cstheme="minorHAnsi"/>
          <w:sz w:val="24"/>
          <w:szCs w:val="24"/>
        </w:rPr>
        <w:t xml:space="preserve">The revenue is generated by </w:t>
      </w:r>
      <w:r w:rsidR="005C51B1" w:rsidRPr="003A5C65">
        <w:rPr>
          <w:rFonts w:cstheme="minorHAnsi"/>
          <w:sz w:val="24"/>
          <w:szCs w:val="24"/>
        </w:rPr>
        <w:t>the selling price and the quantity sold.</w:t>
      </w:r>
      <w:r w:rsidR="00D75CF1" w:rsidRPr="003A5C65">
        <w:rPr>
          <w:rFonts w:cstheme="minorHAnsi"/>
          <w:sz w:val="24"/>
          <w:szCs w:val="24"/>
        </w:rPr>
        <w:t xml:space="preserve"> </w:t>
      </w:r>
      <w:r w:rsidR="005C51B1" w:rsidRPr="003A5C65">
        <w:rPr>
          <w:rFonts w:cstheme="minorHAnsi"/>
          <w:sz w:val="24"/>
          <w:szCs w:val="24"/>
        </w:rPr>
        <w:t xml:space="preserve">Consequently, the revenue for Amana in 2020 is showing unfavourable variances because of the reduced price of £5. The same way unfavourable variances remain for the variable costs (materials, labour and overheads) and for the contribution as they are related as follows: </w:t>
      </w:r>
    </w:p>
    <w:p w:rsidR="00B739E3" w:rsidRPr="003A5C65" w:rsidRDefault="005C51B1" w:rsidP="003A5C65">
      <w:pPr>
        <w:rPr>
          <w:rFonts w:cstheme="minorHAnsi"/>
          <w:sz w:val="24"/>
          <w:szCs w:val="24"/>
        </w:rPr>
      </w:pPr>
      <w:r w:rsidRPr="003A5C65">
        <w:rPr>
          <w:rFonts w:cstheme="minorHAnsi"/>
          <w:sz w:val="24"/>
          <w:szCs w:val="24"/>
        </w:rPr>
        <w:t xml:space="preserve">Contribution= Revenue- VC. </w:t>
      </w:r>
    </w:p>
    <w:p w:rsidR="00D75CF1" w:rsidRPr="003A5C65" w:rsidRDefault="00D75CF1" w:rsidP="003A5C65">
      <w:pPr>
        <w:rPr>
          <w:rFonts w:cstheme="minorHAnsi"/>
          <w:sz w:val="24"/>
          <w:szCs w:val="24"/>
        </w:rPr>
      </w:pPr>
    </w:p>
    <w:p w:rsidR="005C51B1" w:rsidRPr="003A5C65" w:rsidRDefault="000E7622" w:rsidP="003A5C65">
      <w:pPr>
        <w:rPr>
          <w:rFonts w:cstheme="minorHAnsi"/>
          <w:sz w:val="24"/>
          <w:szCs w:val="24"/>
        </w:rPr>
      </w:pPr>
      <w:r w:rsidRPr="003A5C65">
        <w:rPr>
          <w:rFonts w:cstheme="minorHAnsi"/>
          <w:sz w:val="24"/>
          <w:szCs w:val="24"/>
        </w:rPr>
        <w:t>Another reason for r</w:t>
      </w:r>
      <w:r w:rsidR="003A5C65" w:rsidRPr="003A5C65">
        <w:rPr>
          <w:rFonts w:cstheme="minorHAnsi"/>
          <w:sz w:val="24"/>
          <w:szCs w:val="24"/>
        </w:rPr>
        <w:t>a</w:t>
      </w:r>
      <w:r w:rsidRPr="003A5C65">
        <w:rPr>
          <w:rFonts w:cstheme="minorHAnsi"/>
          <w:sz w:val="24"/>
          <w:szCs w:val="24"/>
        </w:rPr>
        <w:t xml:space="preserve">ising the costs for materials and labour might be as a result of the imposed regulations from the Government. This could be </w:t>
      </w:r>
      <w:r w:rsidR="00CA7297" w:rsidRPr="003A5C65">
        <w:rPr>
          <w:rFonts w:cstheme="minorHAnsi"/>
          <w:sz w:val="24"/>
          <w:szCs w:val="24"/>
        </w:rPr>
        <w:t>because of increasing duties, other additional prices, lack of workers in a pandemic situation and as a result</w:t>
      </w:r>
      <w:r w:rsidR="003A5C65" w:rsidRPr="003A5C65">
        <w:rPr>
          <w:rFonts w:cstheme="minorHAnsi"/>
          <w:sz w:val="24"/>
          <w:szCs w:val="24"/>
        </w:rPr>
        <w:t>,</w:t>
      </w:r>
      <w:r w:rsidR="00CA7297" w:rsidRPr="003A5C65">
        <w:rPr>
          <w:rFonts w:cstheme="minorHAnsi"/>
          <w:sz w:val="24"/>
          <w:szCs w:val="24"/>
        </w:rPr>
        <w:t xml:space="preserve"> their rates may be up.  </w:t>
      </w:r>
      <w:r w:rsidRPr="003A5C65">
        <w:rPr>
          <w:rFonts w:cstheme="minorHAnsi"/>
          <w:sz w:val="24"/>
          <w:szCs w:val="24"/>
        </w:rPr>
        <w:t xml:space="preserve"> </w:t>
      </w:r>
      <w:r w:rsidR="00B632F7" w:rsidRPr="003A5C65">
        <w:rPr>
          <w:rFonts w:cstheme="minorHAnsi"/>
          <w:sz w:val="24"/>
          <w:szCs w:val="24"/>
        </w:rPr>
        <w:t>Also</w:t>
      </w:r>
      <w:r w:rsidR="003A5C65" w:rsidRPr="003A5C65">
        <w:rPr>
          <w:rFonts w:cstheme="minorHAnsi"/>
          <w:sz w:val="24"/>
          <w:szCs w:val="24"/>
        </w:rPr>
        <w:t>,</w:t>
      </w:r>
      <w:r w:rsidR="00B632F7" w:rsidRPr="003A5C65">
        <w:rPr>
          <w:rFonts w:cstheme="minorHAnsi"/>
          <w:sz w:val="24"/>
          <w:szCs w:val="24"/>
        </w:rPr>
        <w:t xml:space="preserve"> shortages of certain materials may cause higher </w:t>
      </w:r>
      <w:proofErr w:type="gramStart"/>
      <w:r w:rsidR="00B632F7" w:rsidRPr="003A5C65">
        <w:rPr>
          <w:rFonts w:cstheme="minorHAnsi"/>
          <w:sz w:val="24"/>
          <w:szCs w:val="24"/>
        </w:rPr>
        <w:t>price</w:t>
      </w:r>
      <w:r w:rsidR="003A5C65" w:rsidRPr="003A5C65">
        <w:rPr>
          <w:rFonts w:cstheme="minorHAnsi"/>
          <w:sz w:val="24"/>
          <w:szCs w:val="24"/>
        </w:rPr>
        <w:t>s</w:t>
      </w:r>
      <w:r w:rsidR="00B632F7" w:rsidRPr="003A5C65">
        <w:rPr>
          <w:rFonts w:cstheme="minorHAnsi"/>
          <w:sz w:val="24"/>
          <w:szCs w:val="24"/>
        </w:rPr>
        <w:t>,</w:t>
      </w:r>
      <w:proofErr w:type="gramEnd"/>
      <w:r w:rsidR="00B632F7" w:rsidRPr="003A5C65">
        <w:rPr>
          <w:rFonts w:cstheme="minorHAnsi"/>
          <w:sz w:val="24"/>
          <w:szCs w:val="24"/>
        </w:rPr>
        <w:t xml:space="preserve"> problems with a supply chain as well might be a reason for this which are not always come from the Government. One reason more could b</w:t>
      </w:r>
      <w:r w:rsidR="003A5C65" w:rsidRPr="003A5C65">
        <w:rPr>
          <w:rFonts w:cstheme="minorHAnsi"/>
          <w:sz w:val="24"/>
          <w:szCs w:val="24"/>
        </w:rPr>
        <w:t>e</w:t>
      </w:r>
      <w:r w:rsidR="00B632F7" w:rsidRPr="003A5C65">
        <w:rPr>
          <w:rFonts w:cstheme="minorHAnsi"/>
          <w:sz w:val="24"/>
          <w:szCs w:val="24"/>
        </w:rPr>
        <w:t xml:space="preserve"> the specific weather conditions, storms, disruptions and </w:t>
      </w:r>
      <w:r w:rsidR="00B632F7" w:rsidRPr="003A5C65">
        <w:rPr>
          <w:rFonts w:cstheme="minorHAnsi"/>
          <w:sz w:val="24"/>
          <w:szCs w:val="24"/>
        </w:rPr>
        <w:lastRenderedPageBreak/>
        <w:t>anomalies due to that the price for supplying is going up as is noted by Network Packing (2021</w:t>
      </w:r>
    </w:p>
    <w:p w:rsidR="00CA4AFB" w:rsidRDefault="00CA4AFB" w:rsidP="003A5C65">
      <w:pPr>
        <w:rPr>
          <w:rFonts w:cstheme="minorHAnsi"/>
          <w:sz w:val="24"/>
          <w:szCs w:val="24"/>
        </w:rPr>
      </w:pPr>
      <w:r w:rsidRPr="003A5C65">
        <w:rPr>
          <w:rFonts w:cstheme="minorHAnsi"/>
          <w:sz w:val="24"/>
          <w:szCs w:val="24"/>
        </w:rPr>
        <w:t xml:space="preserve">However, the business should examine why is this happened and consider the inside review of spending too much </w:t>
      </w:r>
      <w:r w:rsidR="003A5C65" w:rsidRPr="003A5C65">
        <w:rPr>
          <w:rFonts w:cstheme="minorHAnsi"/>
          <w:sz w:val="24"/>
          <w:szCs w:val="24"/>
        </w:rPr>
        <w:t>on</w:t>
      </w:r>
      <w:r w:rsidRPr="003A5C65">
        <w:rPr>
          <w:rFonts w:cstheme="minorHAnsi"/>
          <w:sz w:val="24"/>
          <w:szCs w:val="24"/>
        </w:rPr>
        <w:t xml:space="preserve"> resources or using them inefficiently. </w:t>
      </w:r>
    </w:p>
    <w:p w:rsidR="00024ED9" w:rsidRPr="00024ED9" w:rsidRDefault="00024ED9" w:rsidP="003A5C65">
      <w:pPr>
        <w:rPr>
          <w:rFonts w:cstheme="minorHAnsi"/>
          <w:b/>
          <w:sz w:val="24"/>
          <w:szCs w:val="24"/>
        </w:rPr>
      </w:pPr>
      <w:r w:rsidRPr="00024ED9">
        <w:rPr>
          <w:rFonts w:cstheme="minorHAnsi"/>
          <w:b/>
          <w:sz w:val="24"/>
          <w:szCs w:val="24"/>
        </w:rPr>
        <w:t>Favourable Variances analysis</w:t>
      </w:r>
    </w:p>
    <w:p w:rsidR="00E23BAC" w:rsidRPr="003A5C65" w:rsidRDefault="00E23BAC" w:rsidP="003A5C65">
      <w:pPr>
        <w:rPr>
          <w:rFonts w:cstheme="minorHAnsi"/>
          <w:sz w:val="24"/>
          <w:szCs w:val="24"/>
        </w:rPr>
      </w:pPr>
      <w:r w:rsidRPr="003A5C65">
        <w:rPr>
          <w:rFonts w:cstheme="minorHAnsi"/>
          <w:sz w:val="24"/>
          <w:szCs w:val="24"/>
        </w:rPr>
        <w:t>On the other hand</w:t>
      </w:r>
      <w:r w:rsidR="003A5C65" w:rsidRPr="003A5C65">
        <w:rPr>
          <w:rFonts w:cstheme="minorHAnsi"/>
          <w:sz w:val="24"/>
          <w:szCs w:val="24"/>
        </w:rPr>
        <w:t>,</w:t>
      </w:r>
      <w:r w:rsidRPr="003A5C65">
        <w:rPr>
          <w:rFonts w:cstheme="minorHAnsi"/>
          <w:sz w:val="24"/>
          <w:szCs w:val="24"/>
        </w:rPr>
        <w:t xml:space="preserve"> there are some favourable indications of Amana‘s performance in 2020. In the Report is displayed that the </w:t>
      </w:r>
      <w:proofErr w:type="gramStart"/>
      <w:r w:rsidRPr="003A5C65">
        <w:rPr>
          <w:rFonts w:cstheme="minorHAnsi"/>
          <w:sz w:val="24"/>
          <w:szCs w:val="24"/>
        </w:rPr>
        <w:t>Fixed</w:t>
      </w:r>
      <w:proofErr w:type="gramEnd"/>
      <w:r w:rsidRPr="003A5C65">
        <w:rPr>
          <w:rFonts w:cstheme="minorHAnsi"/>
          <w:sz w:val="24"/>
          <w:szCs w:val="24"/>
        </w:rPr>
        <w:t xml:space="preserve"> cost </w:t>
      </w:r>
      <w:r w:rsidR="003A5C65" w:rsidRPr="003A5C65">
        <w:rPr>
          <w:rFonts w:cstheme="minorHAnsi"/>
          <w:sz w:val="24"/>
          <w:szCs w:val="24"/>
        </w:rPr>
        <w:t>is</w:t>
      </w:r>
      <w:r w:rsidRPr="003A5C65">
        <w:rPr>
          <w:rFonts w:cstheme="minorHAnsi"/>
          <w:sz w:val="24"/>
          <w:szCs w:val="24"/>
        </w:rPr>
        <w:t xml:space="preserve"> lower in the Actual and Flexed Budget than in Original with £45,000. Though the money spent </w:t>
      </w:r>
      <w:r w:rsidR="003A5C65" w:rsidRPr="003A5C65">
        <w:rPr>
          <w:rFonts w:cstheme="minorHAnsi"/>
          <w:sz w:val="24"/>
          <w:szCs w:val="24"/>
        </w:rPr>
        <w:t>o</w:t>
      </w:r>
      <w:r w:rsidRPr="003A5C65">
        <w:rPr>
          <w:rFonts w:cstheme="minorHAnsi"/>
          <w:sz w:val="24"/>
          <w:szCs w:val="24"/>
        </w:rPr>
        <w:t>n the Insurance remain</w:t>
      </w:r>
      <w:r w:rsidR="003A5C65" w:rsidRPr="003A5C65">
        <w:rPr>
          <w:rFonts w:cstheme="minorHAnsi"/>
          <w:sz w:val="24"/>
          <w:szCs w:val="24"/>
        </w:rPr>
        <w:t>s</w:t>
      </w:r>
      <w:r w:rsidRPr="003A5C65">
        <w:rPr>
          <w:rFonts w:cstheme="minorHAnsi"/>
          <w:sz w:val="24"/>
          <w:szCs w:val="24"/>
        </w:rPr>
        <w:t xml:space="preserve"> the same amount,</w:t>
      </w:r>
      <w:r w:rsidR="006C468B" w:rsidRPr="003A5C65">
        <w:rPr>
          <w:rFonts w:cstheme="minorHAnsi"/>
          <w:sz w:val="24"/>
          <w:szCs w:val="24"/>
        </w:rPr>
        <w:t xml:space="preserve"> those spent </w:t>
      </w:r>
      <w:r w:rsidR="003A5C65" w:rsidRPr="003A5C65">
        <w:rPr>
          <w:rFonts w:cstheme="minorHAnsi"/>
          <w:sz w:val="24"/>
          <w:szCs w:val="24"/>
        </w:rPr>
        <w:t>o</w:t>
      </w:r>
      <w:r w:rsidR="006C468B" w:rsidRPr="003A5C65">
        <w:rPr>
          <w:rFonts w:cstheme="minorHAnsi"/>
          <w:sz w:val="24"/>
          <w:szCs w:val="24"/>
        </w:rPr>
        <w:t xml:space="preserve">n </w:t>
      </w:r>
      <w:r w:rsidR="003A5C65" w:rsidRPr="003A5C65">
        <w:rPr>
          <w:rFonts w:cstheme="minorHAnsi"/>
          <w:sz w:val="24"/>
          <w:szCs w:val="24"/>
        </w:rPr>
        <w:t xml:space="preserve">the </w:t>
      </w:r>
      <w:r w:rsidR="006C468B" w:rsidRPr="003A5C65">
        <w:rPr>
          <w:rFonts w:cstheme="minorHAnsi"/>
          <w:sz w:val="24"/>
          <w:szCs w:val="24"/>
        </w:rPr>
        <w:t>Warehouse</w:t>
      </w:r>
      <w:r w:rsidR="003A5C65" w:rsidRPr="003A5C65">
        <w:rPr>
          <w:rFonts w:cstheme="minorHAnsi"/>
          <w:sz w:val="24"/>
          <w:szCs w:val="24"/>
        </w:rPr>
        <w:t xml:space="preserve"> rent </w:t>
      </w:r>
      <w:r w:rsidR="006C468B" w:rsidRPr="003A5C65">
        <w:rPr>
          <w:rFonts w:cstheme="minorHAnsi"/>
          <w:sz w:val="24"/>
          <w:szCs w:val="24"/>
        </w:rPr>
        <w:t xml:space="preserve">and the salary of </w:t>
      </w:r>
      <w:r w:rsidR="003A5C65" w:rsidRPr="003A5C65">
        <w:rPr>
          <w:rFonts w:cstheme="minorHAnsi"/>
          <w:sz w:val="24"/>
          <w:szCs w:val="24"/>
        </w:rPr>
        <w:t xml:space="preserve">the </w:t>
      </w:r>
      <w:r w:rsidR="006C468B" w:rsidRPr="003A5C65">
        <w:rPr>
          <w:rFonts w:cstheme="minorHAnsi"/>
          <w:sz w:val="24"/>
          <w:szCs w:val="24"/>
        </w:rPr>
        <w:t>FT Supervisor are reduced relatively as follow: £30,000 and £15,000. For every business the lower cost is always favourable because this increase</w:t>
      </w:r>
      <w:r w:rsidR="00140971" w:rsidRPr="003A5C65">
        <w:rPr>
          <w:rFonts w:cstheme="minorHAnsi"/>
          <w:sz w:val="24"/>
          <w:szCs w:val="24"/>
        </w:rPr>
        <w:t>s</w:t>
      </w:r>
      <w:r w:rsidR="006C468B" w:rsidRPr="003A5C65">
        <w:rPr>
          <w:rFonts w:cstheme="minorHAnsi"/>
          <w:sz w:val="24"/>
          <w:szCs w:val="24"/>
        </w:rPr>
        <w:t xml:space="preserve"> the</w:t>
      </w:r>
      <w:r w:rsidR="00140971" w:rsidRPr="003A5C65">
        <w:rPr>
          <w:rFonts w:cstheme="minorHAnsi"/>
          <w:sz w:val="24"/>
          <w:szCs w:val="24"/>
        </w:rPr>
        <w:t xml:space="preserve"> profit, however in this case Amana should consider if this is sustainable for the future. If the firm may have this assured and striv</w:t>
      </w:r>
      <w:r w:rsidR="003A5C65" w:rsidRPr="003A5C65">
        <w:rPr>
          <w:rFonts w:cstheme="minorHAnsi"/>
          <w:sz w:val="24"/>
          <w:szCs w:val="24"/>
        </w:rPr>
        <w:t>e</w:t>
      </w:r>
      <w:r w:rsidR="00140971" w:rsidRPr="003A5C65">
        <w:rPr>
          <w:rFonts w:cstheme="minorHAnsi"/>
          <w:sz w:val="24"/>
          <w:szCs w:val="24"/>
        </w:rPr>
        <w:t xml:space="preserve"> to get this same for 2021, this could have a positive effect for Amana </w:t>
      </w:r>
      <w:r w:rsidR="003A5C65" w:rsidRPr="003A5C65">
        <w:rPr>
          <w:rFonts w:cstheme="minorHAnsi"/>
          <w:sz w:val="24"/>
          <w:szCs w:val="24"/>
        </w:rPr>
        <w:t>to get</w:t>
      </w:r>
      <w:r w:rsidR="00140971" w:rsidRPr="003A5C65">
        <w:rPr>
          <w:rFonts w:cstheme="minorHAnsi"/>
          <w:sz w:val="24"/>
          <w:szCs w:val="24"/>
        </w:rPr>
        <w:t xml:space="preserve"> more profit.  The reasons for the lower FT supervisor salary could be temporally or sustainable in the working market, however</w:t>
      </w:r>
      <w:r w:rsidR="003A5C65" w:rsidRPr="003A5C65">
        <w:rPr>
          <w:rFonts w:cstheme="minorHAnsi"/>
          <w:sz w:val="24"/>
          <w:szCs w:val="24"/>
        </w:rPr>
        <w:t>,</w:t>
      </w:r>
      <w:r w:rsidR="00140971" w:rsidRPr="003A5C65">
        <w:rPr>
          <w:rFonts w:cstheme="minorHAnsi"/>
          <w:sz w:val="24"/>
          <w:szCs w:val="24"/>
        </w:rPr>
        <w:t xml:space="preserve"> the price for the rent of the Warehouse is not always that flexible as the salaries</w:t>
      </w:r>
      <w:r w:rsidR="00BE01EB" w:rsidRPr="003A5C65">
        <w:rPr>
          <w:rFonts w:cstheme="minorHAnsi"/>
          <w:sz w:val="24"/>
          <w:szCs w:val="24"/>
        </w:rPr>
        <w:t xml:space="preserve"> in </w:t>
      </w:r>
      <w:r w:rsidR="003A5C65" w:rsidRPr="003A5C65">
        <w:rPr>
          <w:rFonts w:cstheme="minorHAnsi"/>
          <w:sz w:val="24"/>
          <w:szCs w:val="24"/>
        </w:rPr>
        <w:t xml:space="preserve">the </w:t>
      </w:r>
      <w:r w:rsidR="00BE01EB" w:rsidRPr="003A5C65">
        <w:rPr>
          <w:rFonts w:cstheme="minorHAnsi"/>
          <w:sz w:val="24"/>
          <w:szCs w:val="24"/>
        </w:rPr>
        <w:t>term that there is an agreement for a certain period o</w:t>
      </w:r>
      <w:r w:rsidR="003A5C65" w:rsidRPr="003A5C65">
        <w:rPr>
          <w:rFonts w:cstheme="minorHAnsi"/>
          <w:sz w:val="24"/>
          <w:szCs w:val="24"/>
        </w:rPr>
        <w:t>f</w:t>
      </w:r>
      <w:r w:rsidR="00BE01EB" w:rsidRPr="003A5C65">
        <w:rPr>
          <w:rFonts w:cstheme="minorHAnsi"/>
          <w:sz w:val="24"/>
          <w:szCs w:val="24"/>
        </w:rPr>
        <w:t xml:space="preserve"> years. This could be a sustainable saving of the initial Budget, although in the pandemic situation researches </w:t>
      </w:r>
      <w:r w:rsidR="003A5C65" w:rsidRPr="003A5C65">
        <w:rPr>
          <w:rFonts w:cstheme="minorHAnsi"/>
          <w:sz w:val="24"/>
          <w:szCs w:val="24"/>
        </w:rPr>
        <w:t xml:space="preserve">have </w:t>
      </w:r>
      <w:r w:rsidR="00BE01EB" w:rsidRPr="003A5C65">
        <w:rPr>
          <w:rFonts w:cstheme="minorHAnsi"/>
          <w:sz w:val="24"/>
          <w:szCs w:val="24"/>
        </w:rPr>
        <w:t xml:space="preserve">shown that the prices for the warehouses are increasing because of e-commerce as noted by Forbes (2020). </w:t>
      </w:r>
    </w:p>
    <w:p w:rsidR="00721305" w:rsidRPr="003A5C65" w:rsidRDefault="00721305" w:rsidP="003A5C65">
      <w:pPr>
        <w:rPr>
          <w:rFonts w:cstheme="minorHAnsi"/>
          <w:sz w:val="24"/>
          <w:szCs w:val="24"/>
        </w:rPr>
      </w:pPr>
      <w:r w:rsidRPr="003A5C65">
        <w:rPr>
          <w:rFonts w:cstheme="minorHAnsi"/>
          <w:sz w:val="24"/>
          <w:szCs w:val="24"/>
        </w:rPr>
        <w:t xml:space="preserve">Amana should investigate the reason for these favourable changes and strive to get them as a sustainable cost in a place to have bigger profit. </w:t>
      </w:r>
    </w:p>
    <w:p w:rsidR="00721305" w:rsidRPr="00024ED9" w:rsidRDefault="00721305" w:rsidP="003A5C65">
      <w:pPr>
        <w:rPr>
          <w:rFonts w:cstheme="minorHAnsi"/>
          <w:b/>
          <w:sz w:val="24"/>
          <w:szCs w:val="24"/>
        </w:rPr>
      </w:pPr>
      <w:r w:rsidRPr="00024ED9">
        <w:rPr>
          <w:rFonts w:cstheme="minorHAnsi"/>
          <w:b/>
          <w:sz w:val="24"/>
          <w:szCs w:val="24"/>
        </w:rPr>
        <w:t>(iii) Recommendations to Amana on areas to improvement</w:t>
      </w:r>
    </w:p>
    <w:p w:rsidR="00E34164" w:rsidRPr="003A5C65" w:rsidRDefault="00CA4AFB" w:rsidP="003A5C65">
      <w:pPr>
        <w:rPr>
          <w:rFonts w:cstheme="minorHAnsi"/>
          <w:sz w:val="24"/>
          <w:szCs w:val="24"/>
        </w:rPr>
      </w:pPr>
      <w:r w:rsidRPr="003A5C65">
        <w:rPr>
          <w:rFonts w:cstheme="minorHAnsi"/>
          <w:sz w:val="24"/>
          <w:szCs w:val="24"/>
        </w:rPr>
        <w:t>The firs</w:t>
      </w:r>
      <w:r w:rsidR="003A5C65" w:rsidRPr="003A5C65">
        <w:rPr>
          <w:rFonts w:cstheme="minorHAnsi"/>
          <w:sz w:val="24"/>
          <w:szCs w:val="24"/>
        </w:rPr>
        <w:t>t</w:t>
      </w:r>
      <w:r w:rsidRPr="003A5C65">
        <w:rPr>
          <w:rFonts w:cstheme="minorHAnsi"/>
          <w:sz w:val="24"/>
          <w:szCs w:val="24"/>
        </w:rPr>
        <w:t xml:space="preserve"> recommendation to Amana‘s CEO on areas of improvement is to enter into long term contracts with the Warehouse owners to make sure themselves that rent is not going to increase </w:t>
      </w:r>
      <w:r w:rsidR="00E34164" w:rsidRPr="003A5C65">
        <w:rPr>
          <w:rFonts w:cstheme="minorHAnsi"/>
          <w:sz w:val="24"/>
          <w:szCs w:val="24"/>
        </w:rPr>
        <w:t xml:space="preserve">significantly in the nearest future. Remaining this cost constantly lower is a way of ensuring the firm that there will be more profit gained and new opportunities for growing the business in this sense. The same strategy may be used </w:t>
      </w:r>
      <w:r w:rsidR="003A5C65" w:rsidRPr="003A5C65">
        <w:rPr>
          <w:rFonts w:cstheme="minorHAnsi"/>
          <w:sz w:val="24"/>
          <w:szCs w:val="24"/>
        </w:rPr>
        <w:t xml:space="preserve">by </w:t>
      </w:r>
      <w:r w:rsidR="00E34164" w:rsidRPr="003A5C65">
        <w:rPr>
          <w:rFonts w:cstheme="minorHAnsi"/>
          <w:sz w:val="24"/>
          <w:szCs w:val="24"/>
        </w:rPr>
        <w:t>having permanent</w:t>
      </w:r>
      <w:r w:rsidR="003A5C65" w:rsidRPr="003A5C65">
        <w:rPr>
          <w:rFonts w:cstheme="minorHAnsi"/>
          <w:sz w:val="24"/>
          <w:szCs w:val="24"/>
        </w:rPr>
        <w:t>ly</w:t>
      </w:r>
      <w:r w:rsidR="00E34164" w:rsidRPr="003A5C65">
        <w:rPr>
          <w:rFonts w:cstheme="minorHAnsi"/>
          <w:sz w:val="24"/>
          <w:szCs w:val="24"/>
        </w:rPr>
        <w:t xml:space="preserve"> fixed contact with the FT supervisor salary for </w:t>
      </w:r>
      <w:r w:rsidR="003A5C65" w:rsidRPr="003A5C65">
        <w:rPr>
          <w:rFonts w:cstheme="minorHAnsi"/>
          <w:sz w:val="24"/>
          <w:szCs w:val="24"/>
        </w:rPr>
        <w:t xml:space="preserve">a </w:t>
      </w:r>
      <w:r w:rsidR="00E34164" w:rsidRPr="003A5C65">
        <w:rPr>
          <w:rFonts w:cstheme="minorHAnsi"/>
          <w:sz w:val="24"/>
          <w:szCs w:val="24"/>
        </w:rPr>
        <w:t>lower payment tha</w:t>
      </w:r>
      <w:r w:rsidR="003A5C65" w:rsidRPr="003A5C65">
        <w:rPr>
          <w:rFonts w:cstheme="minorHAnsi"/>
          <w:sz w:val="24"/>
          <w:szCs w:val="24"/>
        </w:rPr>
        <w:t>n</w:t>
      </w:r>
      <w:r w:rsidR="00E34164" w:rsidRPr="003A5C65">
        <w:rPr>
          <w:rFonts w:cstheme="minorHAnsi"/>
          <w:sz w:val="24"/>
          <w:szCs w:val="24"/>
        </w:rPr>
        <w:t xml:space="preserve"> in the previous period. In this way</w:t>
      </w:r>
      <w:r w:rsidR="003A5C65" w:rsidRPr="003A5C65">
        <w:rPr>
          <w:rFonts w:cstheme="minorHAnsi"/>
          <w:sz w:val="24"/>
          <w:szCs w:val="24"/>
        </w:rPr>
        <w:t>,</w:t>
      </w:r>
      <w:r w:rsidR="00E34164" w:rsidRPr="003A5C65">
        <w:rPr>
          <w:rFonts w:cstheme="minorHAnsi"/>
          <w:sz w:val="24"/>
          <w:szCs w:val="24"/>
        </w:rPr>
        <w:t xml:space="preserve"> the favourable variances </w:t>
      </w:r>
      <w:r w:rsidR="003A5C65" w:rsidRPr="003A5C65">
        <w:rPr>
          <w:rFonts w:cstheme="minorHAnsi"/>
          <w:sz w:val="24"/>
          <w:szCs w:val="24"/>
        </w:rPr>
        <w:t>are</w:t>
      </w:r>
      <w:r w:rsidR="00E34164" w:rsidRPr="003A5C65">
        <w:rPr>
          <w:rFonts w:cstheme="minorHAnsi"/>
          <w:sz w:val="24"/>
          <w:szCs w:val="24"/>
        </w:rPr>
        <w:t xml:space="preserve"> going to be fixed as much as possible for the next year of performance. </w:t>
      </w:r>
    </w:p>
    <w:p w:rsidR="00CA4AFB" w:rsidRPr="003A5C65" w:rsidRDefault="00E34164" w:rsidP="003A5C65">
      <w:pPr>
        <w:rPr>
          <w:rFonts w:cstheme="minorHAnsi"/>
          <w:sz w:val="24"/>
          <w:szCs w:val="24"/>
        </w:rPr>
      </w:pPr>
      <w:r w:rsidRPr="003A5C65">
        <w:rPr>
          <w:rFonts w:cstheme="minorHAnsi"/>
          <w:sz w:val="24"/>
          <w:szCs w:val="24"/>
        </w:rPr>
        <w:t xml:space="preserve">The second recommendation for the firm is related to outsourcing production to low-cost countries to reduce costs. </w:t>
      </w:r>
      <w:r w:rsidR="00846977" w:rsidRPr="003A5C65">
        <w:rPr>
          <w:rFonts w:cstheme="minorHAnsi"/>
          <w:sz w:val="24"/>
          <w:szCs w:val="24"/>
        </w:rPr>
        <w:t xml:space="preserve">This is a business strategy in which in the process of hiring is implemented </w:t>
      </w:r>
      <w:r w:rsidR="003A5C65" w:rsidRPr="003A5C65">
        <w:rPr>
          <w:rFonts w:cstheme="minorHAnsi"/>
          <w:sz w:val="24"/>
          <w:szCs w:val="24"/>
        </w:rPr>
        <w:t>the</w:t>
      </w:r>
      <w:r w:rsidR="00846977" w:rsidRPr="003A5C65">
        <w:rPr>
          <w:rFonts w:cstheme="minorHAnsi"/>
          <w:sz w:val="24"/>
          <w:szCs w:val="24"/>
        </w:rPr>
        <w:t xml:space="preserve"> third part and is often used to cut costs on labour, cut salaries of the personnel, overhead, equipment and technology as suggests Investopedia (2021). Therefore, the company has an opportunity to fo</w:t>
      </w:r>
      <w:r w:rsidR="00137E7B" w:rsidRPr="003A5C65">
        <w:rPr>
          <w:rFonts w:cstheme="minorHAnsi"/>
          <w:sz w:val="24"/>
          <w:szCs w:val="24"/>
        </w:rPr>
        <w:t xml:space="preserve">cus on </w:t>
      </w:r>
      <w:r w:rsidR="003A5C65" w:rsidRPr="003A5C65">
        <w:rPr>
          <w:rFonts w:cstheme="minorHAnsi"/>
          <w:sz w:val="24"/>
          <w:szCs w:val="24"/>
        </w:rPr>
        <w:t>its</w:t>
      </w:r>
      <w:r w:rsidR="00137E7B" w:rsidRPr="003A5C65">
        <w:rPr>
          <w:rFonts w:cstheme="minorHAnsi"/>
          <w:sz w:val="24"/>
          <w:szCs w:val="24"/>
        </w:rPr>
        <w:t xml:space="preserve"> core activities and often sa</w:t>
      </w:r>
      <w:r w:rsidR="003A5C65" w:rsidRPr="003A5C65">
        <w:rPr>
          <w:rFonts w:cstheme="minorHAnsi"/>
          <w:sz w:val="24"/>
          <w:szCs w:val="24"/>
        </w:rPr>
        <w:t>v</w:t>
      </w:r>
      <w:r w:rsidR="00137E7B" w:rsidRPr="003A5C65">
        <w:rPr>
          <w:rFonts w:cstheme="minorHAnsi"/>
          <w:sz w:val="24"/>
          <w:szCs w:val="24"/>
        </w:rPr>
        <w:t xml:space="preserve">e time and money. However, this strategy has a downside such as the difficult communication between the firm and the outside provider, security threats to access sensitive data. For example, </w:t>
      </w:r>
      <w:r w:rsidR="00137E7B" w:rsidRPr="003A5C65">
        <w:rPr>
          <w:rFonts w:cstheme="minorHAnsi"/>
          <w:sz w:val="24"/>
          <w:szCs w:val="24"/>
        </w:rPr>
        <w:lastRenderedPageBreak/>
        <w:t xml:space="preserve">Amana rely on </w:t>
      </w:r>
      <w:r w:rsidR="003A5C65" w:rsidRPr="003A5C65">
        <w:rPr>
          <w:rFonts w:cstheme="minorHAnsi"/>
          <w:sz w:val="24"/>
          <w:szCs w:val="24"/>
        </w:rPr>
        <w:t>Chin</w:t>
      </w:r>
      <w:r w:rsidR="00137E7B" w:rsidRPr="003A5C65">
        <w:rPr>
          <w:rFonts w:cstheme="minorHAnsi"/>
          <w:sz w:val="24"/>
          <w:szCs w:val="24"/>
        </w:rPr>
        <w:t>ese supplier and their design of the souvenirs is unique, because is made of Amana ex</w:t>
      </w:r>
      <w:r w:rsidR="003A5C65" w:rsidRPr="003A5C65">
        <w:rPr>
          <w:rFonts w:cstheme="minorHAnsi"/>
          <w:sz w:val="24"/>
          <w:szCs w:val="24"/>
        </w:rPr>
        <w:t>c</w:t>
      </w:r>
      <w:r w:rsidR="00137E7B" w:rsidRPr="003A5C65">
        <w:rPr>
          <w:rFonts w:cstheme="minorHAnsi"/>
          <w:sz w:val="24"/>
          <w:szCs w:val="24"/>
        </w:rPr>
        <w:t xml:space="preserve">lusively. Researches </w:t>
      </w:r>
      <w:r w:rsidR="00242047">
        <w:rPr>
          <w:rFonts w:cstheme="minorHAnsi"/>
          <w:sz w:val="24"/>
          <w:szCs w:val="24"/>
        </w:rPr>
        <w:t xml:space="preserve">have </w:t>
      </w:r>
      <w:r w:rsidR="00137E7B" w:rsidRPr="003A5C65">
        <w:rPr>
          <w:rFonts w:cstheme="minorHAnsi"/>
          <w:sz w:val="24"/>
          <w:szCs w:val="24"/>
        </w:rPr>
        <w:t>show</w:t>
      </w:r>
      <w:r w:rsidR="00024ED9">
        <w:rPr>
          <w:rFonts w:cstheme="minorHAnsi"/>
          <w:sz w:val="24"/>
          <w:szCs w:val="24"/>
        </w:rPr>
        <w:t>n</w:t>
      </w:r>
      <w:r w:rsidR="00137E7B" w:rsidRPr="003A5C65">
        <w:rPr>
          <w:rFonts w:cstheme="minorHAnsi"/>
          <w:sz w:val="24"/>
          <w:szCs w:val="24"/>
        </w:rPr>
        <w:t xml:space="preserve"> that </w:t>
      </w:r>
      <w:proofErr w:type="gramStart"/>
      <w:r w:rsidR="00137E7B" w:rsidRPr="003A5C65">
        <w:rPr>
          <w:rFonts w:cstheme="minorHAnsi"/>
          <w:sz w:val="24"/>
          <w:szCs w:val="24"/>
        </w:rPr>
        <w:t xml:space="preserve">the </w:t>
      </w:r>
      <w:r w:rsidR="003A5C65" w:rsidRPr="003A5C65">
        <w:rPr>
          <w:rFonts w:cstheme="minorHAnsi"/>
          <w:sz w:val="24"/>
          <w:szCs w:val="24"/>
        </w:rPr>
        <w:t>Chine</w:t>
      </w:r>
      <w:r w:rsidR="00137E7B" w:rsidRPr="003A5C65">
        <w:rPr>
          <w:rFonts w:cstheme="minorHAnsi"/>
          <w:sz w:val="24"/>
          <w:szCs w:val="24"/>
        </w:rPr>
        <w:t>se working wages are rising annually</w:t>
      </w:r>
      <w:r w:rsidR="002024BE" w:rsidRPr="003A5C65">
        <w:rPr>
          <w:rFonts w:cstheme="minorHAnsi"/>
          <w:sz w:val="24"/>
          <w:szCs w:val="24"/>
        </w:rPr>
        <w:t xml:space="preserve"> </w:t>
      </w:r>
      <w:r w:rsidR="003A5C65" w:rsidRPr="003A5C65">
        <w:rPr>
          <w:rFonts w:cstheme="minorHAnsi"/>
          <w:sz w:val="24"/>
          <w:szCs w:val="24"/>
        </w:rPr>
        <w:t>by</w:t>
      </w:r>
      <w:r w:rsidR="00137E7B" w:rsidRPr="003A5C65">
        <w:rPr>
          <w:rFonts w:cstheme="minorHAnsi"/>
          <w:sz w:val="24"/>
          <w:szCs w:val="24"/>
        </w:rPr>
        <w:t xml:space="preserve"> 20%</w:t>
      </w:r>
      <w:r w:rsidR="002024BE" w:rsidRPr="003A5C65">
        <w:rPr>
          <w:rFonts w:cstheme="minorHAnsi"/>
          <w:sz w:val="24"/>
          <w:szCs w:val="24"/>
        </w:rPr>
        <w:t xml:space="preserve"> (T. Burton, 2013) and maybe in the nearest years is</w:t>
      </w:r>
      <w:proofErr w:type="gramEnd"/>
      <w:r w:rsidR="002024BE" w:rsidRPr="003A5C65">
        <w:rPr>
          <w:rFonts w:cstheme="minorHAnsi"/>
          <w:sz w:val="24"/>
          <w:szCs w:val="24"/>
        </w:rPr>
        <w:t xml:space="preserve"> going to be not profitable for Amana </w:t>
      </w:r>
      <w:r w:rsidR="003A5C65" w:rsidRPr="003A5C65">
        <w:rPr>
          <w:rFonts w:cstheme="minorHAnsi"/>
          <w:sz w:val="24"/>
          <w:szCs w:val="24"/>
        </w:rPr>
        <w:t>to keep</w:t>
      </w:r>
      <w:r w:rsidR="002024BE" w:rsidRPr="003A5C65">
        <w:rPr>
          <w:rFonts w:cstheme="minorHAnsi"/>
          <w:sz w:val="24"/>
          <w:szCs w:val="24"/>
        </w:rPr>
        <w:t xml:space="preserve"> this supplier</w:t>
      </w:r>
    </w:p>
    <w:p w:rsidR="002024BE" w:rsidRPr="003A5C65" w:rsidRDefault="002024BE" w:rsidP="003A5C65">
      <w:pPr>
        <w:rPr>
          <w:rFonts w:cstheme="minorHAnsi"/>
          <w:sz w:val="24"/>
          <w:szCs w:val="24"/>
        </w:rPr>
      </w:pPr>
      <w:r w:rsidRPr="003A5C65">
        <w:rPr>
          <w:rFonts w:cstheme="minorHAnsi"/>
          <w:sz w:val="24"/>
          <w:szCs w:val="24"/>
        </w:rPr>
        <w:t xml:space="preserve">Therefore the company might invest time and effort to research other opportunities and be prepared with more available options for outside suppliers. </w:t>
      </w:r>
    </w:p>
    <w:p w:rsidR="00CA4AFB" w:rsidRPr="003A5C65" w:rsidRDefault="002024BE" w:rsidP="003A5C65">
      <w:pPr>
        <w:rPr>
          <w:rFonts w:cstheme="minorHAnsi"/>
          <w:sz w:val="24"/>
          <w:szCs w:val="24"/>
        </w:rPr>
      </w:pPr>
      <w:r w:rsidRPr="003A5C65">
        <w:rPr>
          <w:rFonts w:cstheme="minorHAnsi"/>
          <w:sz w:val="24"/>
          <w:szCs w:val="24"/>
        </w:rPr>
        <w:t>The third recommendation for Amana is related to the price reduction of the souvenirs</w:t>
      </w:r>
      <w:r w:rsidR="0010695A" w:rsidRPr="003A5C65">
        <w:rPr>
          <w:rFonts w:cstheme="minorHAnsi"/>
          <w:sz w:val="24"/>
          <w:szCs w:val="24"/>
        </w:rPr>
        <w:t xml:space="preserve"> which is not always a su</w:t>
      </w:r>
      <w:r w:rsidR="00AA3EC8" w:rsidRPr="003A5C65">
        <w:rPr>
          <w:rFonts w:cstheme="minorHAnsi"/>
          <w:sz w:val="24"/>
          <w:szCs w:val="24"/>
        </w:rPr>
        <w:t>stainable strategy</w:t>
      </w:r>
      <w:r w:rsidR="0010695A" w:rsidRPr="003A5C65">
        <w:rPr>
          <w:rFonts w:cstheme="minorHAnsi"/>
          <w:sz w:val="24"/>
          <w:szCs w:val="24"/>
        </w:rPr>
        <w:t xml:space="preserve">. </w:t>
      </w:r>
      <w:r w:rsidR="003A5C65" w:rsidRPr="003A5C65">
        <w:rPr>
          <w:rFonts w:cstheme="minorHAnsi"/>
          <w:sz w:val="24"/>
          <w:szCs w:val="24"/>
        </w:rPr>
        <w:t>A b</w:t>
      </w:r>
      <w:r w:rsidR="0010695A" w:rsidRPr="003A5C65">
        <w:rPr>
          <w:rFonts w:cstheme="minorHAnsi"/>
          <w:sz w:val="24"/>
          <w:szCs w:val="24"/>
        </w:rPr>
        <w:t>etter approach is having under control the cost of material which is increasing for 2020 with no compromising the quality of the product</w:t>
      </w:r>
      <w:r w:rsidR="00F74EBE" w:rsidRPr="003A5C65">
        <w:rPr>
          <w:rFonts w:cstheme="minorHAnsi"/>
          <w:sz w:val="24"/>
          <w:szCs w:val="24"/>
        </w:rPr>
        <w:t xml:space="preserve"> as is noted by </w:t>
      </w:r>
      <w:proofErr w:type="spellStart"/>
      <w:r w:rsidR="0010695A" w:rsidRPr="003A5C65">
        <w:rPr>
          <w:rFonts w:cstheme="minorHAnsi"/>
          <w:sz w:val="24"/>
          <w:szCs w:val="24"/>
        </w:rPr>
        <w:t>Weustink</w:t>
      </w:r>
      <w:proofErr w:type="spellEnd"/>
      <w:r w:rsidR="00F74EBE" w:rsidRPr="003A5C65">
        <w:rPr>
          <w:rFonts w:cstheme="minorHAnsi"/>
          <w:sz w:val="24"/>
          <w:szCs w:val="24"/>
        </w:rPr>
        <w:t xml:space="preserve"> </w:t>
      </w:r>
      <w:proofErr w:type="gramStart"/>
      <w:r w:rsidR="00F74EBE" w:rsidRPr="003A5C65">
        <w:rPr>
          <w:rFonts w:cstheme="minorHAnsi"/>
          <w:sz w:val="24"/>
          <w:szCs w:val="24"/>
        </w:rPr>
        <w:t>(</w:t>
      </w:r>
      <w:r w:rsidR="0010695A" w:rsidRPr="003A5C65">
        <w:rPr>
          <w:rFonts w:cstheme="minorHAnsi"/>
          <w:sz w:val="24"/>
          <w:szCs w:val="24"/>
        </w:rPr>
        <w:t xml:space="preserve"> </w:t>
      </w:r>
      <w:r w:rsidR="00F74EBE" w:rsidRPr="003A5C65">
        <w:rPr>
          <w:rFonts w:cstheme="minorHAnsi"/>
          <w:sz w:val="24"/>
          <w:szCs w:val="24"/>
        </w:rPr>
        <w:t>et</w:t>
      </w:r>
      <w:proofErr w:type="gramEnd"/>
      <w:r w:rsidR="00F74EBE" w:rsidRPr="003A5C65">
        <w:rPr>
          <w:rFonts w:cstheme="minorHAnsi"/>
          <w:sz w:val="24"/>
          <w:szCs w:val="24"/>
        </w:rPr>
        <w:t xml:space="preserve"> al., 2000, p.144). Estimating the product cost in an early stage of the product development gives </w:t>
      </w:r>
      <w:r w:rsidR="003A5C65" w:rsidRPr="003A5C65">
        <w:rPr>
          <w:rFonts w:cstheme="minorHAnsi"/>
          <w:sz w:val="24"/>
          <w:szCs w:val="24"/>
        </w:rPr>
        <w:t>the</w:t>
      </w:r>
      <w:r w:rsidR="00F74EBE" w:rsidRPr="003A5C65">
        <w:rPr>
          <w:rFonts w:cstheme="minorHAnsi"/>
          <w:sz w:val="24"/>
          <w:szCs w:val="24"/>
        </w:rPr>
        <w:t xml:space="preserve"> advantage to</w:t>
      </w:r>
      <w:r w:rsidR="003A3544" w:rsidRPr="003A5C65">
        <w:rPr>
          <w:rFonts w:cstheme="minorHAnsi"/>
          <w:sz w:val="24"/>
          <w:szCs w:val="24"/>
        </w:rPr>
        <w:t xml:space="preserve"> deal,</w:t>
      </w:r>
      <w:r w:rsidR="00F74EBE" w:rsidRPr="003A5C65">
        <w:rPr>
          <w:rFonts w:cstheme="minorHAnsi"/>
          <w:sz w:val="24"/>
          <w:szCs w:val="24"/>
        </w:rPr>
        <w:t xml:space="preserve"> change</w:t>
      </w:r>
      <w:r w:rsidR="003A3544" w:rsidRPr="003A5C65">
        <w:rPr>
          <w:rFonts w:cstheme="minorHAnsi"/>
          <w:sz w:val="24"/>
          <w:szCs w:val="24"/>
        </w:rPr>
        <w:t xml:space="preserve"> and control further opportunities </w:t>
      </w:r>
      <w:r w:rsidR="003A5C65" w:rsidRPr="003A5C65">
        <w:rPr>
          <w:rFonts w:cstheme="minorHAnsi"/>
          <w:sz w:val="24"/>
          <w:szCs w:val="24"/>
        </w:rPr>
        <w:t>for</w:t>
      </w:r>
      <w:r w:rsidR="003A3544" w:rsidRPr="003A5C65">
        <w:rPr>
          <w:rFonts w:cstheme="minorHAnsi"/>
          <w:sz w:val="24"/>
          <w:szCs w:val="24"/>
        </w:rPr>
        <w:t xml:space="preserve"> cost reduction. </w:t>
      </w:r>
      <w:r w:rsidR="00F74EBE" w:rsidRPr="003A5C65">
        <w:rPr>
          <w:rFonts w:cstheme="minorHAnsi"/>
          <w:sz w:val="24"/>
          <w:szCs w:val="24"/>
        </w:rPr>
        <w:t xml:space="preserve">  </w:t>
      </w:r>
      <w:r w:rsidR="0010695A" w:rsidRPr="003A5C65">
        <w:rPr>
          <w:rFonts w:cstheme="minorHAnsi"/>
          <w:sz w:val="24"/>
          <w:szCs w:val="24"/>
        </w:rPr>
        <w:t xml:space="preserve">  </w:t>
      </w:r>
    </w:p>
    <w:p w:rsidR="00721305" w:rsidRPr="003A5C65" w:rsidRDefault="00386BFE" w:rsidP="003A5C65">
      <w:pPr>
        <w:rPr>
          <w:rFonts w:cstheme="minorHAnsi"/>
          <w:sz w:val="24"/>
          <w:szCs w:val="24"/>
        </w:rPr>
      </w:pPr>
      <w:r w:rsidRPr="003A5C65">
        <w:rPr>
          <w:rFonts w:cstheme="minorHAnsi"/>
          <w:sz w:val="24"/>
          <w:szCs w:val="24"/>
        </w:rPr>
        <w:t>However, some practical things should be taken into consideration such as that the demand is difficult to predict even with no changes in the business environment</w:t>
      </w:r>
      <w:r w:rsidR="003A5C65" w:rsidRPr="003A5C65">
        <w:rPr>
          <w:rFonts w:cstheme="minorHAnsi"/>
          <w:sz w:val="24"/>
          <w:szCs w:val="24"/>
        </w:rPr>
        <w:t>, as well as costs,</w:t>
      </w:r>
      <w:r w:rsidRPr="003A5C65">
        <w:rPr>
          <w:rFonts w:cstheme="minorHAnsi"/>
          <w:sz w:val="24"/>
          <w:szCs w:val="24"/>
        </w:rPr>
        <w:t xml:space="preserve"> are hard to estimate as noted by </w:t>
      </w:r>
      <w:proofErr w:type="spellStart"/>
      <w:r w:rsidRPr="003A5C65">
        <w:rPr>
          <w:rFonts w:cstheme="minorHAnsi"/>
          <w:sz w:val="24"/>
          <w:szCs w:val="24"/>
        </w:rPr>
        <w:t>Atrill</w:t>
      </w:r>
      <w:proofErr w:type="spellEnd"/>
      <w:r w:rsidRPr="003A5C65">
        <w:rPr>
          <w:rFonts w:cstheme="minorHAnsi"/>
          <w:sz w:val="24"/>
          <w:szCs w:val="24"/>
        </w:rPr>
        <w:t xml:space="preserve">, P. (2015, p. 361). It is good </w:t>
      </w:r>
      <w:r w:rsidR="0015770D" w:rsidRPr="003A5C65">
        <w:rPr>
          <w:rFonts w:cstheme="minorHAnsi"/>
          <w:sz w:val="24"/>
          <w:szCs w:val="24"/>
        </w:rPr>
        <w:t xml:space="preserve">advice to consider switching to </w:t>
      </w:r>
      <w:r w:rsidR="003A5C65" w:rsidRPr="003A5C65">
        <w:rPr>
          <w:rFonts w:cstheme="minorHAnsi"/>
          <w:sz w:val="24"/>
          <w:szCs w:val="24"/>
        </w:rPr>
        <w:t xml:space="preserve">a </w:t>
      </w:r>
      <w:r w:rsidR="0015770D" w:rsidRPr="003A5C65">
        <w:rPr>
          <w:rFonts w:cstheme="minorHAnsi"/>
          <w:sz w:val="24"/>
          <w:szCs w:val="24"/>
        </w:rPr>
        <w:t>cheaper and with good track records supplier.</w:t>
      </w:r>
    </w:p>
    <w:p w:rsidR="00533030" w:rsidRPr="003A5C65" w:rsidRDefault="00533030" w:rsidP="003A5C65">
      <w:pPr>
        <w:rPr>
          <w:rFonts w:cstheme="minorHAnsi"/>
          <w:sz w:val="24"/>
          <w:szCs w:val="24"/>
        </w:rPr>
      </w:pPr>
    </w:p>
    <w:p w:rsidR="00A70F44" w:rsidRPr="00024ED9" w:rsidRDefault="00836AB1" w:rsidP="003A5C65">
      <w:pPr>
        <w:rPr>
          <w:rFonts w:cstheme="minorHAnsi"/>
          <w:b/>
          <w:sz w:val="24"/>
          <w:szCs w:val="24"/>
        </w:rPr>
      </w:pPr>
      <w:r w:rsidRPr="00024ED9">
        <w:rPr>
          <w:rFonts w:cstheme="minorHAnsi"/>
          <w:b/>
          <w:sz w:val="24"/>
          <w:szCs w:val="24"/>
        </w:rPr>
        <w:t>Part 2</w:t>
      </w:r>
    </w:p>
    <w:p w:rsidR="00533030" w:rsidRPr="003A5C65" w:rsidRDefault="00A70F44" w:rsidP="003A5C65">
      <w:pPr>
        <w:rPr>
          <w:rFonts w:cstheme="minorHAnsi"/>
          <w:sz w:val="24"/>
          <w:szCs w:val="24"/>
        </w:rPr>
      </w:pPr>
      <w:r w:rsidRPr="003A5C65">
        <w:rPr>
          <w:rFonts w:cstheme="minorHAnsi"/>
          <w:sz w:val="24"/>
          <w:szCs w:val="24"/>
        </w:rPr>
        <w:t xml:space="preserve">As Amana </w:t>
      </w:r>
      <w:r w:rsidR="00E8536D" w:rsidRPr="003A5C65">
        <w:rPr>
          <w:rFonts w:cstheme="minorHAnsi"/>
          <w:sz w:val="24"/>
          <w:szCs w:val="24"/>
        </w:rPr>
        <w:t xml:space="preserve">has to choose between two decisions for the </w:t>
      </w:r>
      <w:r w:rsidRPr="003A5C65">
        <w:rPr>
          <w:rFonts w:cstheme="minorHAnsi"/>
          <w:sz w:val="24"/>
          <w:szCs w:val="24"/>
        </w:rPr>
        <w:t xml:space="preserve">future </w:t>
      </w:r>
      <w:r w:rsidR="00E8536D" w:rsidRPr="003A5C65">
        <w:rPr>
          <w:rFonts w:cstheme="minorHAnsi"/>
          <w:sz w:val="24"/>
          <w:szCs w:val="24"/>
        </w:rPr>
        <w:t xml:space="preserve">business plan, </w:t>
      </w:r>
      <w:r w:rsidRPr="003A5C65">
        <w:rPr>
          <w:rFonts w:cstheme="minorHAnsi"/>
          <w:sz w:val="24"/>
          <w:szCs w:val="24"/>
        </w:rPr>
        <w:t>into</w:t>
      </w:r>
      <w:r w:rsidR="00E8536D" w:rsidRPr="003A5C65">
        <w:rPr>
          <w:rFonts w:cstheme="minorHAnsi"/>
          <w:sz w:val="24"/>
          <w:szCs w:val="24"/>
        </w:rPr>
        <w:t xml:space="preserve"> </w:t>
      </w:r>
      <w:r w:rsidRPr="003A5C65">
        <w:rPr>
          <w:rFonts w:cstheme="minorHAnsi"/>
          <w:sz w:val="24"/>
          <w:szCs w:val="24"/>
        </w:rPr>
        <w:t>cons</w:t>
      </w:r>
      <w:r w:rsidR="00BC53E1" w:rsidRPr="003A5C65">
        <w:rPr>
          <w:rFonts w:cstheme="minorHAnsi"/>
          <w:sz w:val="24"/>
          <w:szCs w:val="24"/>
        </w:rPr>
        <w:t>ideration have to be taken</w:t>
      </w:r>
      <w:r w:rsidRPr="003A5C65">
        <w:rPr>
          <w:rFonts w:cstheme="minorHAnsi"/>
          <w:sz w:val="24"/>
          <w:szCs w:val="24"/>
        </w:rPr>
        <w:t xml:space="preserve"> all relevant cost</w:t>
      </w:r>
      <w:r w:rsidR="003A5C65" w:rsidRPr="003A5C65">
        <w:rPr>
          <w:rFonts w:cstheme="minorHAnsi"/>
          <w:sz w:val="24"/>
          <w:szCs w:val="24"/>
        </w:rPr>
        <w:t>s</w:t>
      </w:r>
      <w:r w:rsidRPr="003A5C65">
        <w:rPr>
          <w:rFonts w:cstheme="minorHAnsi"/>
          <w:sz w:val="24"/>
          <w:szCs w:val="24"/>
        </w:rPr>
        <w:t>. As is noted by Drury, C. (2012, p.195) the rele</w:t>
      </w:r>
      <w:r w:rsidR="00BB6C4C" w:rsidRPr="003A5C65">
        <w:rPr>
          <w:rFonts w:cstheme="minorHAnsi"/>
          <w:sz w:val="24"/>
          <w:szCs w:val="24"/>
        </w:rPr>
        <w:t>vant costs are only those which differ from two or more alternatives and cost</w:t>
      </w:r>
      <w:r w:rsidR="003A5C65" w:rsidRPr="003A5C65">
        <w:rPr>
          <w:rFonts w:cstheme="minorHAnsi"/>
          <w:sz w:val="24"/>
          <w:szCs w:val="24"/>
        </w:rPr>
        <w:t>s</w:t>
      </w:r>
      <w:r w:rsidR="00BB6C4C" w:rsidRPr="003A5C65">
        <w:rPr>
          <w:rFonts w:cstheme="minorHAnsi"/>
          <w:sz w:val="24"/>
          <w:szCs w:val="24"/>
        </w:rPr>
        <w:t xml:space="preserve"> that are independent of those decisions are irrelevant. </w:t>
      </w:r>
    </w:p>
    <w:p w:rsidR="00BC53E1" w:rsidRPr="003A5C65" w:rsidRDefault="00BC53E1" w:rsidP="003A5C65">
      <w:pPr>
        <w:rPr>
          <w:rFonts w:cstheme="minorHAnsi"/>
          <w:sz w:val="24"/>
          <w:szCs w:val="24"/>
        </w:rPr>
      </w:pPr>
      <w:r w:rsidRPr="003A5C65">
        <w:rPr>
          <w:rFonts w:cstheme="minorHAnsi"/>
          <w:sz w:val="24"/>
          <w:szCs w:val="24"/>
        </w:rPr>
        <w:t>A decision rule is the elimination of the sunk cost and any deprecia</w:t>
      </w:r>
      <w:r w:rsidR="00D775FA">
        <w:rPr>
          <w:rFonts w:cstheme="minorHAnsi"/>
          <w:sz w:val="24"/>
          <w:szCs w:val="24"/>
        </w:rPr>
        <w:t xml:space="preserve">tion of the materials/souvenirs as well costs that remain in both options. </w:t>
      </w:r>
      <w:r w:rsidRPr="003A5C65">
        <w:rPr>
          <w:rFonts w:cstheme="minorHAnsi"/>
          <w:sz w:val="24"/>
          <w:szCs w:val="24"/>
        </w:rPr>
        <w:t xml:space="preserve"> </w:t>
      </w:r>
    </w:p>
    <w:p w:rsidR="00B746D6" w:rsidRPr="003A5C65" w:rsidRDefault="00B746D6" w:rsidP="003A5C65">
      <w:pPr>
        <w:rPr>
          <w:rFonts w:cstheme="minorHAnsi"/>
          <w:sz w:val="24"/>
          <w:szCs w:val="24"/>
        </w:rPr>
      </w:pPr>
    </w:p>
    <w:p w:rsidR="00B746D6" w:rsidRPr="003A5C65" w:rsidRDefault="00B746D6" w:rsidP="003A5C65">
      <w:pPr>
        <w:rPr>
          <w:rFonts w:cstheme="minorHAnsi"/>
          <w:sz w:val="24"/>
          <w:szCs w:val="24"/>
        </w:rPr>
      </w:pPr>
    </w:p>
    <w:tbl>
      <w:tblPr>
        <w:tblStyle w:val="TableGrid"/>
        <w:tblW w:w="0" w:type="auto"/>
        <w:tblLook w:val="04A0" w:firstRow="1" w:lastRow="0" w:firstColumn="1" w:lastColumn="0" w:noHBand="0" w:noVBand="1"/>
      </w:tblPr>
      <w:tblGrid>
        <w:gridCol w:w="4606"/>
        <w:gridCol w:w="4607"/>
      </w:tblGrid>
      <w:tr w:rsidR="00BC53E1" w:rsidRPr="003A5C65" w:rsidTr="00F874D6">
        <w:tc>
          <w:tcPr>
            <w:tcW w:w="4606" w:type="dxa"/>
          </w:tcPr>
          <w:p w:rsidR="00BC53E1" w:rsidRPr="003A5C65" w:rsidRDefault="00B746D6" w:rsidP="003A5C65">
            <w:pPr>
              <w:spacing w:line="276" w:lineRule="auto"/>
              <w:jc w:val="center"/>
              <w:rPr>
                <w:rFonts w:cstheme="minorHAnsi"/>
                <w:sz w:val="24"/>
                <w:szCs w:val="24"/>
              </w:rPr>
            </w:pPr>
            <w:r w:rsidRPr="003A5C65">
              <w:rPr>
                <w:rFonts w:cstheme="minorHAnsi"/>
                <w:sz w:val="24"/>
                <w:szCs w:val="24"/>
              </w:rPr>
              <w:t>Costs of selling in the own online platform</w:t>
            </w:r>
          </w:p>
        </w:tc>
        <w:tc>
          <w:tcPr>
            <w:tcW w:w="4606" w:type="dxa"/>
          </w:tcPr>
          <w:p w:rsidR="00BC53E1" w:rsidRPr="003A5C65" w:rsidRDefault="00B746D6" w:rsidP="003A5C65">
            <w:pPr>
              <w:spacing w:line="276" w:lineRule="auto"/>
              <w:jc w:val="center"/>
              <w:rPr>
                <w:rFonts w:cstheme="minorHAnsi"/>
                <w:sz w:val="24"/>
                <w:szCs w:val="24"/>
              </w:rPr>
            </w:pPr>
            <w:r w:rsidRPr="003A5C65">
              <w:rPr>
                <w:rFonts w:cstheme="minorHAnsi"/>
                <w:sz w:val="24"/>
                <w:szCs w:val="24"/>
              </w:rPr>
              <w:t>Costs in selling in Amazon</w:t>
            </w:r>
          </w:p>
        </w:tc>
      </w:tr>
      <w:tr w:rsidR="00BC53E1" w:rsidRPr="003A5C65" w:rsidTr="00451072">
        <w:trPr>
          <w:trHeight w:val="512"/>
        </w:trPr>
        <w:tc>
          <w:tcPr>
            <w:tcW w:w="4606" w:type="dxa"/>
          </w:tcPr>
          <w:p w:rsidR="00BC53E1" w:rsidRPr="003A5C65" w:rsidRDefault="00B746D6" w:rsidP="003A5C65">
            <w:pPr>
              <w:spacing w:line="276" w:lineRule="auto"/>
              <w:jc w:val="center"/>
              <w:rPr>
                <w:rFonts w:cstheme="minorHAnsi"/>
                <w:sz w:val="24"/>
                <w:szCs w:val="24"/>
              </w:rPr>
            </w:pPr>
            <w:r w:rsidRPr="003A5C65">
              <w:rPr>
                <w:rFonts w:cstheme="minorHAnsi"/>
                <w:sz w:val="24"/>
                <w:szCs w:val="24"/>
              </w:rPr>
              <w:t>Setting up delivery platform- £150,000</w:t>
            </w:r>
          </w:p>
        </w:tc>
        <w:tc>
          <w:tcPr>
            <w:tcW w:w="4606" w:type="dxa"/>
          </w:tcPr>
          <w:p w:rsidR="00BC53E1" w:rsidRPr="003A5C65" w:rsidRDefault="00F874D6" w:rsidP="003A5C65">
            <w:pPr>
              <w:spacing w:line="276" w:lineRule="auto"/>
              <w:jc w:val="center"/>
              <w:rPr>
                <w:rFonts w:cstheme="minorHAnsi"/>
                <w:sz w:val="24"/>
                <w:szCs w:val="24"/>
              </w:rPr>
            </w:pPr>
            <w:r w:rsidRPr="003A5C65">
              <w:rPr>
                <w:rFonts w:cstheme="minorHAnsi"/>
                <w:sz w:val="24"/>
                <w:szCs w:val="24"/>
              </w:rPr>
              <w:t>Amazon fulfilment fees- £50,000</w:t>
            </w:r>
          </w:p>
        </w:tc>
      </w:tr>
      <w:tr w:rsidR="00BC53E1" w:rsidRPr="003A5C65" w:rsidTr="00451072">
        <w:trPr>
          <w:trHeight w:val="548"/>
        </w:trPr>
        <w:tc>
          <w:tcPr>
            <w:tcW w:w="4606" w:type="dxa"/>
          </w:tcPr>
          <w:p w:rsidR="00BC53E1" w:rsidRPr="003A5C65" w:rsidRDefault="00B746D6" w:rsidP="003A5C65">
            <w:pPr>
              <w:spacing w:line="276" w:lineRule="auto"/>
              <w:jc w:val="center"/>
              <w:rPr>
                <w:rFonts w:cstheme="minorHAnsi"/>
                <w:sz w:val="24"/>
                <w:szCs w:val="24"/>
              </w:rPr>
            </w:pPr>
            <w:r w:rsidRPr="003A5C65">
              <w:rPr>
                <w:rFonts w:cstheme="minorHAnsi"/>
                <w:sz w:val="24"/>
                <w:szCs w:val="24"/>
              </w:rPr>
              <w:t>Upgrading website-£ 50,000</w:t>
            </w:r>
          </w:p>
        </w:tc>
        <w:tc>
          <w:tcPr>
            <w:tcW w:w="4606" w:type="dxa"/>
          </w:tcPr>
          <w:p w:rsidR="00BC53E1" w:rsidRPr="003A5C65" w:rsidRDefault="00BC53E1" w:rsidP="003A5C65">
            <w:pPr>
              <w:spacing w:line="276" w:lineRule="auto"/>
              <w:jc w:val="center"/>
              <w:rPr>
                <w:rFonts w:cstheme="minorHAnsi"/>
                <w:sz w:val="24"/>
                <w:szCs w:val="24"/>
              </w:rPr>
            </w:pPr>
          </w:p>
        </w:tc>
      </w:tr>
      <w:tr w:rsidR="00BC53E1" w:rsidRPr="003A5C65" w:rsidTr="00451072">
        <w:trPr>
          <w:trHeight w:val="555"/>
        </w:trPr>
        <w:tc>
          <w:tcPr>
            <w:tcW w:w="4606" w:type="dxa"/>
          </w:tcPr>
          <w:p w:rsidR="00BC53E1" w:rsidRPr="003A5C65" w:rsidRDefault="00F874D6" w:rsidP="00451072">
            <w:pPr>
              <w:spacing w:line="276" w:lineRule="auto"/>
              <w:jc w:val="center"/>
              <w:rPr>
                <w:rFonts w:cstheme="minorHAnsi"/>
                <w:sz w:val="24"/>
                <w:szCs w:val="24"/>
              </w:rPr>
            </w:pPr>
            <w:r w:rsidRPr="003A5C65">
              <w:rPr>
                <w:rFonts w:cstheme="minorHAnsi"/>
                <w:sz w:val="24"/>
                <w:szCs w:val="24"/>
              </w:rPr>
              <w:t>Salary of FT IT programmer- £35,000</w:t>
            </w:r>
            <w:r w:rsidR="001969EF">
              <w:rPr>
                <w:rFonts w:cstheme="minorHAnsi"/>
                <w:sz w:val="24"/>
                <w:szCs w:val="24"/>
              </w:rPr>
              <w:t xml:space="preserve"> </w:t>
            </w:r>
          </w:p>
        </w:tc>
        <w:tc>
          <w:tcPr>
            <w:tcW w:w="4606" w:type="dxa"/>
          </w:tcPr>
          <w:p w:rsidR="00BC53E1" w:rsidRPr="003A5C65" w:rsidRDefault="00BC53E1" w:rsidP="003A5C65">
            <w:pPr>
              <w:spacing w:line="276" w:lineRule="auto"/>
              <w:jc w:val="center"/>
              <w:rPr>
                <w:rFonts w:cstheme="minorHAnsi"/>
                <w:sz w:val="24"/>
                <w:szCs w:val="24"/>
              </w:rPr>
            </w:pPr>
          </w:p>
        </w:tc>
      </w:tr>
      <w:tr w:rsidR="00F874D6" w:rsidRPr="003A5C65" w:rsidTr="00F874D6">
        <w:tblPrEx>
          <w:tblCellMar>
            <w:left w:w="70" w:type="dxa"/>
            <w:right w:w="70" w:type="dxa"/>
          </w:tblCellMar>
          <w:tblLook w:val="0000" w:firstRow="0" w:lastRow="0" w:firstColumn="0" w:lastColumn="0" w:noHBand="0" w:noVBand="0"/>
        </w:tblPrEx>
        <w:trPr>
          <w:trHeight w:val="765"/>
        </w:trPr>
        <w:tc>
          <w:tcPr>
            <w:tcW w:w="4605" w:type="dxa"/>
          </w:tcPr>
          <w:p w:rsidR="00F874D6" w:rsidRPr="003A5C65" w:rsidRDefault="00451072" w:rsidP="003A5C65">
            <w:pPr>
              <w:spacing w:line="276" w:lineRule="auto"/>
              <w:ind w:left="108"/>
              <w:jc w:val="center"/>
              <w:rPr>
                <w:rFonts w:cstheme="minorHAnsi"/>
                <w:b/>
                <w:sz w:val="24"/>
                <w:szCs w:val="24"/>
              </w:rPr>
            </w:pPr>
            <w:r>
              <w:rPr>
                <w:rFonts w:cstheme="minorHAnsi"/>
                <w:b/>
                <w:sz w:val="24"/>
                <w:szCs w:val="24"/>
              </w:rPr>
              <w:t>Total : £235</w:t>
            </w:r>
            <w:r w:rsidR="00F874D6" w:rsidRPr="003A5C65">
              <w:rPr>
                <w:rFonts w:cstheme="minorHAnsi"/>
                <w:b/>
                <w:sz w:val="24"/>
                <w:szCs w:val="24"/>
              </w:rPr>
              <w:t>,000</w:t>
            </w:r>
          </w:p>
        </w:tc>
        <w:tc>
          <w:tcPr>
            <w:tcW w:w="4607" w:type="dxa"/>
          </w:tcPr>
          <w:p w:rsidR="00F874D6" w:rsidRPr="003A5C65" w:rsidRDefault="00D775FA" w:rsidP="003A5C65">
            <w:pPr>
              <w:spacing w:line="276" w:lineRule="auto"/>
              <w:ind w:left="108"/>
              <w:jc w:val="center"/>
              <w:rPr>
                <w:rFonts w:cstheme="minorHAnsi"/>
                <w:b/>
                <w:sz w:val="24"/>
                <w:szCs w:val="24"/>
              </w:rPr>
            </w:pPr>
            <w:r>
              <w:rPr>
                <w:rFonts w:cstheme="minorHAnsi"/>
                <w:b/>
                <w:sz w:val="24"/>
                <w:szCs w:val="24"/>
              </w:rPr>
              <w:t>Total: £</w:t>
            </w:r>
            <w:r w:rsidR="001969EF">
              <w:rPr>
                <w:rFonts w:cstheme="minorHAnsi"/>
                <w:b/>
                <w:sz w:val="24"/>
                <w:szCs w:val="24"/>
              </w:rPr>
              <w:t>50</w:t>
            </w:r>
            <w:r w:rsidR="00F874D6" w:rsidRPr="003A5C65">
              <w:rPr>
                <w:rFonts w:cstheme="minorHAnsi"/>
                <w:b/>
                <w:sz w:val="24"/>
                <w:szCs w:val="24"/>
              </w:rPr>
              <w:t>,000</w:t>
            </w:r>
          </w:p>
        </w:tc>
      </w:tr>
    </w:tbl>
    <w:p w:rsidR="00386BFE" w:rsidRPr="003A5C65" w:rsidRDefault="00F874D6" w:rsidP="003A5C65">
      <w:pPr>
        <w:rPr>
          <w:rFonts w:cstheme="minorHAnsi"/>
          <w:sz w:val="24"/>
          <w:szCs w:val="24"/>
        </w:rPr>
      </w:pPr>
      <w:r w:rsidRPr="003A5C65">
        <w:rPr>
          <w:rFonts w:cstheme="minorHAnsi"/>
          <w:sz w:val="24"/>
          <w:szCs w:val="24"/>
        </w:rPr>
        <w:t xml:space="preserve"> </w:t>
      </w:r>
    </w:p>
    <w:p w:rsidR="005E13AB" w:rsidRPr="003A5C65" w:rsidRDefault="005E13AB" w:rsidP="003A5C65">
      <w:pPr>
        <w:rPr>
          <w:rFonts w:cstheme="minorHAnsi"/>
          <w:sz w:val="24"/>
          <w:szCs w:val="24"/>
        </w:rPr>
      </w:pPr>
    </w:p>
    <w:p w:rsidR="003A5C65" w:rsidRDefault="003A5C65" w:rsidP="003A5C65">
      <w:pPr>
        <w:rPr>
          <w:rFonts w:cstheme="minorHAnsi"/>
          <w:b/>
          <w:sz w:val="24"/>
          <w:szCs w:val="24"/>
        </w:rPr>
      </w:pPr>
    </w:p>
    <w:p w:rsidR="00F874D6" w:rsidRPr="003A5C65" w:rsidRDefault="005E13AB" w:rsidP="003A5C65">
      <w:pPr>
        <w:rPr>
          <w:rFonts w:cstheme="minorHAnsi"/>
          <w:b/>
          <w:sz w:val="24"/>
          <w:szCs w:val="24"/>
        </w:rPr>
      </w:pPr>
      <w:r w:rsidRPr="003A5C65">
        <w:rPr>
          <w:rFonts w:cstheme="minorHAnsi"/>
          <w:b/>
          <w:sz w:val="24"/>
          <w:szCs w:val="24"/>
        </w:rPr>
        <w:t xml:space="preserve">Which business option is better and why?  </w:t>
      </w:r>
    </w:p>
    <w:p w:rsidR="00A728DF" w:rsidRPr="003A5C65" w:rsidRDefault="00A728DF" w:rsidP="003A5C65">
      <w:pPr>
        <w:rPr>
          <w:rFonts w:cstheme="minorHAnsi"/>
          <w:sz w:val="24"/>
          <w:szCs w:val="24"/>
        </w:rPr>
      </w:pPr>
      <w:r w:rsidRPr="003A5C65">
        <w:rPr>
          <w:rFonts w:cstheme="minorHAnsi"/>
          <w:sz w:val="24"/>
          <w:szCs w:val="24"/>
        </w:rPr>
        <w:t xml:space="preserve">Analysing the relevant costs for Amana shows </w:t>
      </w:r>
      <w:r w:rsidR="003A5C65" w:rsidRPr="003A5C65">
        <w:rPr>
          <w:rFonts w:cstheme="minorHAnsi"/>
          <w:sz w:val="24"/>
          <w:szCs w:val="24"/>
        </w:rPr>
        <w:t>a</w:t>
      </w:r>
      <w:r w:rsidRPr="003A5C65">
        <w:rPr>
          <w:rFonts w:cstheme="minorHAnsi"/>
          <w:sz w:val="24"/>
          <w:szCs w:val="24"/>
        </w:rPr>
        <w:t xml:space="preserve"> higher cost of setting up their network is r</w:t>
      </w:r>
      <w:r w:rsidR="00D775FA">
        <w:rPr>
          <w:rFonts w:cstheme="minorHAnsi"/>
          <w:sz w:val="24"/>
          <w:szCs w:val="24"/>
        </w:rPr>
        <w:t>equired.  The difference is £</w:t>
      </w:r>
      <w:r w:rsidR="00451072">
        <w:rPr>
          <w:rFonts w:cstheme="minorHAnsi"/>
          <w:sz w:val="24"/>
          <w:szCs w:val="24"/>
        </w:rPr>
        <w:t>185</w:t>
      </w:r>
      <w:r w:rsidRPr="003A5C65">
        <w:rPr>
          <w:rFonts w:cstheme="minorHAnsi"/>
          <w:sz w:val="24"/>
          <w:szCs w:val="24"/>
        </w:rPr>
        <w:t xml:space="preserve">,000 between both </w:t>
      </w:r>
      <w:proofErr w:type="gramStart"/>
      <w:r w:rsidRPr="003A5C65">
        <w:rPr>
          <w:rFonts w:cstheme="minorHAnsi"/>
          <w:sz w:val="24"/>
          <w:szCs w:val="24"/>
        </w:rPr>
        <w:t>opportunities,</w:t>
      </w:r>
      <w:proofErr w:type="gramEnd"/>
      <w:r w:rsidRPr="003A5C65">
        <w:rPr>
          <w:rFonts w:cstheme="minorHAnsi"/>
          <w:sz w:val="24"/>
          <w:szCs w:val="24"/>
        </w:rPr>
        <w:t xml:space="preserve"> however</w:t>
      </w:r>
      <w:r w:rsidR="003A5C65" w:rsidRPr="003A5C65">
        <w:rPr>
          <w:rFonts w:cstheme="minorHAnsi"/>
          <w:sz w:val="24"/>
          <w:szCs w:val="24"/>
        </w:rPr>
        <w:t>,</w:t>
      </w:r>
      <w:r w:rsidRPr="003A5C65">
        <w:rPr>
          <w:rFonts w:cstheme="minorHAnsi"/>
          <w:sz w:val="24"/>
          <w:szCs w:val="24"/>
        </w:rPr>
        <w:t xml:space="preserve"> it is a long-term decision. The annual costs will remain the same for the salary of the IT programmer and Amazon‘s fees. I</w:t>
      </w:r>
      <w:r w:rsidR="005E13AB" w:rsidRPr="003A5C65">
        <w:rPr>
          <w:rFonts w:cstheme="minorHAnsi"/>
          <w:sz w:val="24"/>
          <w:szCs w:val="24"/>
        </w:rPr>
        <w:t xml:space="preserve">n my opinion is better to be chosen </w:t>
      </w:r>
      <w:r w:rsidR="003A5C65" w:rsidRPr="003A5C65">
        <w:rPr>
          <w:rFonts w:cstheme="minorHAnsi"/>
          <w:sz w:val="24"/>
          <w:szCs w:val="24"/>
        </w:rPr>
        <w:t>your</w:t>
      </w:r>
      <w:r w:rsidR="005E13AB" w:rsidRPr="003A5C65">
        <w:rPr>
          <w:rFonts w:cstheme="minorHAnsi"/>
          <w:sz w:val="24"/>
          <w:szCs w:val="24"/>
        </w:rPr>
        <w:t xml:space="preserve"> online shop. Despite the firs</w:t>
      </w:r>
      <w:r w:rsidRPr="003A5C65">
        <w:rPr>
          <w:rFonts w:cstheme="minorHAnsi"/>
          <w:sz w:val="24"/>
          <w:szCs w:val="24"/>
        </w:rPr>
        <w:t>t</w:t>
      </w:r>
      <w:r w:rsidR="005E13AB" w:rsidRPr="003A5C65">
        <w:rPr>
          <w:rFonts w:cstheme="minorHAnsi"/>
          <w:sz w:val="24"/>
          <w:szCs w:val="24"/>
        </w:rPr>
        <w:t xml:space="preserve"> costs in the investment decision of </w:t>
      </w:r>
      <w:r w:rsidR="001969EF">
        <w:rPr>
          <w:rFonts w:cstheme="minorHAnsi"/>
          <w:sz w:val="24"/>
          <w:szCs w:val="24"/>
        </w:rPr>
        <w:t>£</w:t>
      </w:r>
      <w:r w:rsidR="00451072">
        <w:rPr>
          <w:rFonts w:cstheme="minorHAnsi"/>
          <w:sz w:val="24"/>
          <w:szCs w:val="24"/>
        </w:rPr>
        <w:t>185</w:t>
      </w:r>
      <w:r w:rsidRPr="003A5C65">
        <w:rPr>
          <w:rFonts w:cstheme="minorHAnsi"/>
          <w:sz w:val="24"/>
          <w:szCs w:val="24"/>
        </w:rPr>
        <w:t xml:space="preserve">,000 more than the other option, will be better because the duration of it could be for years. </w:t>
      </w:r>
    </w:p>
    <w:p w:rsidR="005E13AB" w:rsidRPr="003A5C65" w:rsidRDefault="00A728DF" w:rsidP="003A5C65">
      <w:pPr>
        <w:rPr>
          <w:rFonts w:cstheme="minorHAnsi"/>
          <w:sz w:val="24"/>
          <w:szCs w:val="24"/>
        </w:rPr>
      </w:pPr>
      <w:r w:rsidRPr="003A5C65">
        <w:rPr>
          <w:rFonts w:cstheme="minorHAnsi"/>
          <w:sz w:val="24"/>
          <w:szCs w:val="24"/>
        </w:rPr>
        <w:t>Another point of my opinion</w:t>
      </w:r>
      <w:r w:rsidR="001969EF">
        <w:rPr>
          <w:rFonts w:cstheme="minorHAnsi"/>
          <w:sz w:val="24"/>
          <w:szCs w:val="24"/>
        </w:rPr>
        <w:t xml:space="preserve"> is that the future annual cost</w:t>
      </w:r>
      <w:r w:rsidRPr="003A5C65">
        <w:rPr>
          <w:rFonts w:cstheme="minorHAnsi"/>
          <w:sz w:val="24"/>
          <w:szCs w:val="24"/>
        </w:rPr>
        <w:t xml:space="preserve"> of IT maintenance</w:t>
      </w:r>
      <w:r w:rsidR="001969EF">
        <w:rPr>
          <w:rFonts w:cstheme="minorHAnsi"/>
          <w:sz w:val="24"/>
          <w:szCs w:val="24"/>
        </w:rPr>
        <w:t xml:space="preserve"> is going to be the same for establish</w:t>
      </w:r>
      <w:r w:rsidR="00242047">
        <w:rPr>
          <w:rFonts w:cstheme="minorHAnsi"/>
          <w:sz w:val="24"/>
          <w:szCs w:val="24"/>
        </w:rPr>
        <w:t>ing</w:t>
      </w:r>
      <w:r w:rsidR="001969EF">
        <w:rPr>
          <w:rFonts w:cstheme="minorHAnsi"/>
          <w:sz w:val="24"/>
          <w:szCs w:val="24"/>
        </w:rPr>
        <w:t xml:space="preserve"> own platform</w:t>
      </w:r>
      <w:r w:rsidR="00451072">
        <w:rPr>
          <w:rFonts w:cstheme="minorHAnsi"/>
          <w:sz w:val="24"/>
          <w:szCs w:val="24"/>
        </w:rPr>
        <w:t xml:space="preserve"> and its maintenance and upgrading for the future years. </w:t>
      </w:r>
      <w:r w:rsidRPr="003A5C65">
        <w:rPr>
          <w:rFonts w:cstheme="minorHAnsi"/>
          <w:sz w:val="24"/>
          <w:szCs w:val="24"/>
        </w:rPr>
        <w:t>Therefore, is much better to invest money in your shop and be free of fees to external provid</w:t>
      </w:r>
      <w:r w:rsidR="003A5C65" w:rsidRPr="003A5C65">
        <w:rPr>
          <w:rFonts w:cstheme="minorHAnsi"/>
          <w:sz w:val="24"/>
          <w:szCs w:val="24"/>
        </w:rPr>
        <w:t>e</w:t>
      </w:r>
      <w:r w:rsidR="00451072">
        <w:rPr>
          <w:rFonts w:cstheme="minorHAnsi"/>
          <w:sz w:val="24"/>
          <w:szCs w:val="24"/>
        </w:rPr>
        <w:t xml:space="preserve">rs such as Amazon. </w:t>
      </w:r>
    </w:p>
    <w:p w:rsidR="009B31B6" w:rsidRPr="003A5C65" w:rsidRDefault="003A5C65" w:rsidP="003A5C65">
      <w:pPr>
        <w:rPr>
          <w:rFonts w:cstheme="minorHAnsi"/>
          <w:sz w:val="24"/>
          <w:szCs w:val="24"/>
        </w:rPr>
      </w:pPr>
      <w:r w:rsidRPr="003A5C65">
        <w:rPr>
          <w:rFonts w:cstheme="minorHAnsi"/>
          <w:sz w:val="24"/>
          <w:szCs w:val="24"/>
        </w:rPr>
        <w:t>Ano</w:t>
      </w:r>
      <w:r w:rsidR="001C2101" w:rsidRPr="003A5C65">
        <w:rPr>
          <w:rFonts w:cstheme="minorHAnsi"/>
          <w:sz w:val="24"/>
          <w:szCs w:val="24"/>
        </w:rPr>
        <w:t>ther point of my opinion is the price</w:t>
      </w:r>
      <w:r w:rsidRPr="003A5C65">
        <w:rPr>
          <w:rFonts w:cstheme="minorHAnsi"/>
          <w:sz w:val="24"/>
          <w:szCs w:val="24"/>
        </w:rPr>
        <w:t>-</w:t>
      </w:r>
      <w:r w:rsidR="001C2101" w:rsidRPr="003A5C65">
        <w:rPr>
          <w:rFonts w:cstheme="minorHAnsi"/>
          <w:sz w:val="24"/>
          <w:szCs w:val="24"/>
        </w:rPr>
        <w:t>setting way of Amazon, as it cannot be guarant</w:t>
      </w:r>
      <w:r w:rsidRPr="003A5C65">
        <w:rPr>
          <w:rFonts w:cstheme="minorHAnsi"/>
          <w:sz w:val="24"/>
          <w:szCs w:val="24"/>
        </w:rPr>
        <w:t>e</w:t>
      </w:r>
      <w:r w:rsidR="001C2101" w:rsidRPr="003A5C65">
        <w:rPr>
          <w:rFonts w:cstheme="minorHAnsi"/>
          <w:sz w:val="24"/>
          <w:szCs w:val="24"/>
        </w:rPr>
        <w:t>ed as a fix</w:t>
      </w:r>
      <w:r w:rsidRPr="003A5C65">
        <w:rPr>
          <w:rFonts w:cstheme="minorHAnsi"/>
          <w:sz w:val="24"/>
          <w:szCs w:val="24"/>
        </w:rPr>
        <w:t>ed</w:t>
      </w:r>
      <w:r w:rsidR="001C2101" w:rsidRPr="003A5C65">
        <w:rPr>
          <w:rFonts w:cstheme="minorHAnsi"/>
          <w:sz w:val="24"/>
          <w:szCs w:val="24"/>
        </w:rPr>
        <w:t xml:space="preserve"> price which is </w:t>
      </w:r>
      <w:r w:rsidRPr="003A5C65">
        <w:rPr>
          <w:rFonts w:cstheme="minorHAnsi"/>
          <w:sz w:val="24"/>
          <w:szCs w:val="24"/>
        </w:rPr>
        <w:t xml:space="preserve">a </w:t>
      </w:r>
      <w:r w:rsidR="001C2101" w:rsidRPr="003A5C65">
        <w:rPr>
          <w:rFonts w:cstheme="minorHAnsi"/>
          <w:sz w:val="24"/>
          <w:szCs w:val="24"/>
        </w:rPr>
        <w:t xml:space="preserve">far more risky way to have some predictions for getting future revenue. The Revenue or Sells are </w:t>
      </w:r>
      <w:r w:rsidRPr="003A5C65">
        <w:rPr>
          <w:rFonts w:cstheme="minorHAnsi"/>
          <w:sz w:val="24"/>
          <w:szCs w:val="24"/>
        </w:rPr>
        <w:t xml:space="preserve">a </w:t>
      </w:r>
      <w:r w:rsidR="001C2101" w:rsidRPr="003A5C65">
        <w:rPr>
          <w:rFonts w:cstheme="minorHAnsi"/>
          <w:sz w:val="24"/>
          <w:szCs w:val="24"/>
        </w:rPr>
        <w:t>very important part of calculating the Cost-Volu</w:t>
      </w:r>
      <w:r w:rsidR="004855BC" w:rsidRPr="003A5C65">
        <w:rPr>
          <w:rFonts w:cstheme="minorHAnsi"/>
          <w:sz w:val="24"/>
          <w:szCs w:val="24"/>
        </w:rPr>
        <w:t>me profit and the</w:t>
      </w:r>
      <w:r w:rsidR="001C2101" w:rsidRPr="003A5C65">
        <w:rPr>
          <w:rFonts w:cstheme="minorHAnsi"/>
          <w:sz w:val="24"/>
          <w:szCs w:val="24"/>
        </w:rPr>
        <w:t xml:space="preserve"> relation to </w:t>
      </w:r>
      <w:r w:rsidRPr="003A5C65">
        <w:rPr>
          <w:rFonts w:cstheme="minorHAnsi"/>
          <w:sz w:val="24"/>
          <w:szCs w:val="24"/>
        </w:rPr>
        <w:t xml:space="preserve">the </w:t>
      </w:r>
      <w:r w:rsidR="001C2101" w:rsidRPr="003A5C65">
        <w:rPr>
          <w:rFonts w:cstheme="minorHAnsi"/>
          <w:sz w:val="24"/>
          <w:szCs w:val="24"/>
        </w:rPr>
        <w:t>election of the suppl</w:t>
      </w:r>
      <w:r w:rsidR="004855BC" w:rsidRPr="003A5C65">
        <w:rPr>
          <w:rFonts w:cstheme="minorHAnsi"/>
          <w:sz w:val="24"/>
          <w:szCs w:val="24"/>
        </w:rPr>
        <w:t>ier and getting the best option to determine the units of output. In the same way do be purchased the units needed for covering all the cost</w:t>
      </w:r>
      <w:r w:rsidRPr="003A5C65">
        <w:rPr>
          <w:rFonts w:cstheme="minorHAnsi"/>
          <w:sz w:val="24"/>
          <w:szCs w:val="24"/>
        </w:rPr>
        <w:t>s</w:t>
      </w:r>
      <w:r w:rsidR="004855BC" w:rsidRPr="003A5C65">
        <w:rPr>
          <w:rFonts w:cstheme="minorHAnsi"/>
          <w:sz w:val="24"/>
          <w:szCs w:val="24"/>
        </w:rPr>
        <w:t xml:space="preserve"> and have a profit, which is the final aim for every business. The Margin of safety is also very important to ensure the business in uncertain periods as suggests Drury, C. (2012, p.169</w:t>
      </w:r>
      <w:r w:rsidR="009B31B6" w:rsidRPr="003A5C65">
        <w:rPr>
          <w:rFonts w:cstheme="minorHAnsi"/>
          <w:sz w:val="24"/>
          <w:szCs w:val="24"/>
        </w:rPr>
        <w:t xml:space="preserve">) and is calculated as follow: </w:t>
      </w:r>
    </w:p>
    <w:p w:rsidR="001C2101" w:rsidRPr="003A5C65" w:rsidRDefault="009B31B6" w:rsidP="003A5C65">
      <w:pPr>
        <w:rPr>
          <w:rFonts w:cstheme="minorHAnsi"/>
          <w:sz w:val="24"/>
          <w:szCs w:val="24"/>
        </w:rPr>
      </w:pPr>
      <w:r w:rsidRPr="003A5C65">
        <w:rPr>
          <w:rFonts w:cstheme="minorHAnsi"/>
          <w:sz w:val="24"/>
          <w:szCs w:val="24"/>
        </w:rPr>
        <w:t>% Margin of safety= (Expected sales- BEP)</w:t>
      </w:r>
      <w:r w:rsidR="004855BC" w:rsidRPr="003A5C65">
        <w:rPr>
          <w:rFonts w:cstheme="minorHAnsi"/>
          <w:sz w:val="24"/>
          <w:szCs w:val="24"/>
        </w:rPr>
        <w:t xml:space="preserve"> </w:t>
      </w:r>
      <w:r w:rsidRPr="003A5C65">
        <w:rPr>
          <w:rFonts w:cstheme="minorHAnsi"/>
          <w:sz w:val="24"/>
          <w:szCs w:val="24"/>
        </w:rPr>
        <w:t>/ Expected sales</w:t>
      </w:r>
    </w:p>
    <w:p w:rsidR="009B31B6" w:rsidRPr="003A5C65" w:rsidRDefault="009B31B6" w:rsidP="003A5C65">
      <w:pPr>
        <w:rPr>
          <w:rFonts w:cstheme="minorHAnsi"/>
          <w:sz w:val="24"/>
          <w:szCs w:val="24"/>
        </w:rPr>
      </w:pPr>
      <w:r w:rsidRPr="003A5C65">
        <w:rPr>
          <w:rFonts w:cstheme="minorHAnsi"/>
          <w:sz w:val="24"/>
          <w:szCs w:val="24"/>
        </w:rPr>
        <w:t>Therefore, the uncertainty in the price and its variation is not recommendable, because i</w:t>
      </w:r>
      <w:r w:rsidR="003A5C65" w:rsidRPr="003A5C65">
        <w:rPr>
          <w:rFonts w:cstheme="minorHAnsi"/>
          <w:sz w:val="24"/>
          <w:szCs w:val="24"/>
        </w:rPr>
        <w:t>t</w:t>
      </w:r>
      <w:r w:rsidRPr="003A5C65">
        <w:rPr>
          <w:rFonts w:cstheme="minorHAnsi"/>
          <w:sz w:val="24"/>
          <w:szCs w:val="24"/>
        </w:rPr>
        <w:t xml:space="preserve"> affect</w:t>
      </w:r>
      <w:r w:rsidR="003A5C65" w:rsidRPr="003A5C65">
        <w:rPr>
          <w:rFonts w:cstheme="minorHAnsi"/>
          <w:sz w:val="24"/>
          <w:szCs w:val="24"/>
        </w:rPr>
        <w:t>s</w:t>
      </w:r>
      <w:r w:rsidRPr="003A5C65">
        <w:rPr>
          <w:rFonts w:cstheme="minorHAnsi"/>
          <w:sz w:val="24"/>
          <w:szCs w:val="24"/>
        </w:rPr>
        <w:t xml:space="preserve"> the sales. </w:t>
      </w:r>
    </w:p>
    <w:p w:rsidR="009B31B6" w:rsidRPr="003A5C65" w:rsidRDefault="003A5C65" w:rsidP="003A5C65">
      <w:pPr>
        <w:rPr>
          <w:rFonts w:cstheme="minorHAnsi"/>
          <w:sz w:val="24"/>
          <w:szCs w:val="24"/>
        </w:rPr>
      </w:pPr>
      <w:r w:rsidRPr="003A5C65">
        <w:rPr>
          <w:rFonts w:cstheme="minorHAnsi"/>
          <w:sz w:val="24"/>
          <w:szCs w:val="24"/>
        </w:rPr>
        <w:t>Ano</w:t>
      </w:r>
      <w:r w:rsidR="009B31B6" w:rsidRPr="003A5C65">
        <w:rPr>
          <w:rFonts w:cstheme="minorHAnsi"/>
          <w:sz w:val="24"/>
          <w:szCs w:val="24"/>
        </w:rPr>
        <w:t xml:space="preserve">ther fact that is highly important is the sales </w:t>
      </w:r>
      <w:r w:rsidRPr="003A5C65">
        <w:rPr>
          <w:rFonts w:cstheme="minorHAnsi"/>
          <w:sz w:val="24"/>
          <w:szCs w:val="24"/>
        </w:rPr>
        <w:t>g</w:t>
      </w:r>
      <w:r w:rsidR="009B31B6" w:rsidRPr="003A5C65">
        <w:rPr>
          <w:rFonts w:cstheme="minorHAnsi"/>
          <w:sz w:val="24"/>
          <w:szCs w:val="24"/>
        </w:rPr>
        <w:t>uaranteed of 100,000 units annually in the own shop in comparison to 65,000 in the Amazon. The huge difference of 45% is a big gap, clearly dividing the determination of the taken decision, even considering the possible grow</w:t>
      </w:r>
      <w:r w:rsidRPr="003A5C65">
        <w:rPr>
          <w:rFonts w:cstheme="minorHAnsi"/>
          <w:sz w:val="24"/>
          <w:szCs w:val="24"/>
        </w:rPr>
        <w:t>th</w:t>
      </w:r>
      <w:r w:rsidR="009B31B6" w:rsidRPr="003A5C65">
        <w:rPr>
          <w:rFonts w:cstheme="minorHAnsi"/>
          <w:sz w:val="24"/>
          <w:szCs w:val="24"/>
        </w:rPr>
        <w:t xml:space="preserve"> of numbers depending o</w:t>
      </w:r>
      <w:r w:rsidRPr="003A5C65">
        <w:rPr>
          <w:rFonts w:cstheme="minorHAnsi"/>
          <w:sz w:val="24"/>
          <w:szCs w:val="24"/>
        </w:rPr>
        <w:t>n</w:t>
      </w:r>
      <w:r w:rsidR="009B31B6" w:rsidRPr="003A5C65">
        <w:rPr>
          <w:rFonts w:cstheme="minorHAnsi"/>
          <w:sz w:val="24"/>
          <w:szCs w:val="24"/>
        </w:rPr>
        <w:t xml:space="preserve"> the Demand in the Amazon. </w:t>
      </w:r>
      <w:r w:rsidR="00C04DD0" w:rsidRPr="003A5C65">
        <w:rPr>
          <w:rFonts w:cstheme="minorHAnsi"/>
          <w:sz w:val="24"/>
          <w:szCs w:val="24"/>
        </w:rPr>
        <w:t xml:space="preserve">The same growing demand could happen in the own selling platform. </w:t>
      </w:r>
    </w:p>
    <w:p w:rsidR="00C04DD0" w:rsidRPr="003A5C65" w:rsidRDefault="003A5C65" w:rsidP="003A5C65">
      <w:pPr>
        <w:rPr>
          <w:rFonts w:cstheme="minorHAnsi"/>
          <w:sz w:val="24"/>
          <w:szCs w:val="24"/>
        </w:rPr>
      </w:pPr>
      <w:r w:rsidRPr="003A5C65">
        <w:rPr>
          <w:rFonts w:cstheme="minorHAnsi"/>
          <w:sz w:val="24"/>
          <w:szCs w:val="24"/>
        </w:rPr>
        <w:t>The b</w:t>
      </w:r>
      <w:r w:rsidR="00C04DD0" w:rsidRPr="003A5C65">
        <w:rPr>
          <w:rFonts w:cstheme="minorHAnsi"/>
          <w:sz w:val="24"/>
          <w:szCs w:val="24"/>
        </w:rPr>
        <w:t xml:space="preserve">ig difference </w:t>
      </w:r>
      <w:r w:rsidRPr="003A5C65">
        <w:rPr>
          <w:rFonts w:cstheme="minorHAnsi"/>
          <w:sz w:val="24"/>
          <w:szCs w:val="24"/>
        </w:rPr>
        <w:t>between</w:t>
      </w:r>
      <w:r w:rsidR="00C04DD0" w:rsidRPr="003A5C65">
        <w:rPr>
          <w:rFonts w:cstheme="minorHAnsi"/>
          <w:sz w:val="24"/>
          <w:szCs w:val="24"/>
        </w:rPr>
        <w:t xml:space="preserve"> the two decisions is also the price which in Amazon could differ, the lack of control over it and the price returning policy that is not controlled.</w:t>
      </w:r>
    </w:p>
    <w:p w:rsidR="00C04DD0" w:rsidRPr="003A5C65" w:rsidRDefault="00C04DD0" w:rsidP="003A5C65">
      <w:pPr>
        <w:rPr>
          <w:rFonts w:cstheme="minorHAnsi"/>
          <w:sz w:val="24"/>
          <w:szCs w:val="24"/>
        </w:rPr>
      </w:pPr>
      <w:r w:rsidRPr="003A5C65">
        <w:rPr>
          <w:rFonts w:cstheme="minorHAnsi"/>
          <w:b/>
          <w:sz w:val="24"/>
          <w:szCs w:val="24"/>
        </w:rPr>
        <w:t xml:space="preserve">The pro and cons of setting up </w:t>
      </w:r>
      <w:r w:rsidR="003A5C65" w:rsidRPr="003A5C65">
        <w:rPr>
          <w:rFonts w:cstheme="minorHAnsi"/>
          <w:b/>
          <w:sz w:val="24"/>
          <w:szCs w:val="24"/>
        </w:rPr>
        <w:t xml:space="preserve">your </w:t>
      </w:r>
      <w:r w:rsidRPr="003A5C65">
        <w:rPr>
          <w:rFonts w:cstheme="minorHAnsi"/>
          <w:b/>
          <w:sz w:val="24"/>
          <w:szCs w:val="24"/>
        </w:rPr>
        <w:t>online shop</w:t>
      </w:r>
    </w:p>
    <w:p w:rsidR="009B6262" w:rsidRPr="003A5C65" w:rsidRDefault="00C04DD0" w:rsidP="003A5C65">
      <w:pPr>
        <w:rPr>
          <w:rFonts w:cstheme="minorHAnsi"/>
          <w:sz w:val="24"/>
          <w:szCs w:val="24"/>
        </w:rPr>
      </w:pPr>
      <w:bookmarkStart w:id="0" w:name="_GoBack"/>
      <w:bookmarkEnd w:id="0"/>
      <w:r w:rsidRPr="003A5C65">
        <w:rPr>
          <w:rFonts w:cstheme="minorHAnsi"/>
          <w:sz w:val="24"/>
          <w:szCs w:val="24"/>
        </w:rPr>
        <w:t xml:space="preserve"> 1</w:t>
      </w:r>
      <w:r w:rsidR="001969EF">
        <w:rPr>
          <w:rFonts w:cstheme="minorHAnsi"/>
          <w:sz w:val="24"/>
          <w:szCs w:val="24"/>
        </w:rPr>
        <w:t>) The initial investment of £</w:t>
      </w:r>
      <w:r w:rsidR="00451072">
        <w:rPr>
          <w:rFonts w:cstheme="minorHAnsi"/>
          <w:sz w:val="24"/>
          <w:szCs w:val="24"/>
        </w:rPr>
        <w:t>235</w:t>
      </w:r>
      <w:r w:rsidRPr="003A5C65">
        <w:rPr>
          <w:rFonts w:cstheme="minorHAnsi"/>
          <w:sz w:val="24"/>
          <w:szCs w:val="24"/>
        </w:rPr>
        <w:t>,000 will be highly used and is going to return the money in the way that the platform might be long-term</w:t>
      </w:r>
      <w:r w:rsidR="00D775FA">
        <w:rPr>
          <w:rFonts w:cstheme="minorHAnsi"/>
          <w:sz w:val="24"/>
          <w:szCs w:val="24"/>
        </w:rPr>
        <w:t xml:space="preserve"> used. Moreover, </w:t>
      </w:r>
      <w:r w:rsidRPr="003A5C65">
        <w:rPr>
          <w:rFonts w:cstheme="minorHAnsi"/>
          <w:sz w:val="24"/>
          <w:szCs w:val="24"/>
        </w:rPr>
        <w:t xml:space="preserve">the IT programmer </w:t>
      </w:r>
      <w:r w:rsidR="004803B1" w:rsidRPr="003A5C65">
        <w:rPr>
          <w:rFonts w:cstheme="minorHAnsi"/>
          <w:sz w:val="24"/>
          <w:szCs w:val="24"/>
        </w:rPr>
        <w:t xml:space="preserve">is going </w:t>
      </w:r>
      <w:r w:rsidR="00D775FA">
        <w:rPr>
          <w:rFonts w:cstheme="minorHAnsi"/>
          <w:sz w:val="24"/>
          <w:szCs w:val="24"/>
        </w:rPr>
        <w:t xml:space="preserve">to </w:t>
      </w:r>
      <w:r w:rsidR="009B6262" w:rsidRPr="003A5C65">
        <w:rPr>
          <w:rFonts w:cstheme="minorHAnsi"/>
          <w:sz w:val="24"/>
          <w:szCs w:val="24"/>
        </w:rPr>
        <w:t xml:space="preserve">produce many benefits such as creating the shop, maintenance of it, improvements </w:t>
      </w:r>
      <w:r w:rsidR="009B6262" w:rsidRPr="003A5C65">
        <w:rPr>
          <w:rFonts w:cstheme="minorHAnsi"/>
          <w:sz w:val="24"/>
          <w:szCs w:val="24"/>
        </w:rPr>
        <w:lastRenderedPageBreak/>
        <w:t>according</w:t>
      </w:r>
      <w:r w:rsidR="003A5C65" w:rsidRPr="003A5C65">
        <w:rPr>
          <w:rFonts w:cstheme="minorHAnsi"/>
          <w:sz w:val="24"/>
          <w:szCs w:val="24"/>
        </w:rPr>
        <w:t xml:space="preserve"> to</w:t>
      </w:r>
      <w:r w:rsidR="009B6262" w:rsidRPr="003A5C65">
        <w:rPr>
          <w:rFonts w:cstheme="minorHAnsi"/>
          <w:sz w:val="24"/>
          <w:szCs w:val="24"/>
        </w:rPr>
        <w:t xml:space="preserve"> the needs and so on. In this aspect</w:t>
      </w:r>
      <w:r w:rsidR="003A5C65" w:rsidRPr="003A5C65">
        <w:rPr>
          <w:rFonts w:cstheme="minorHAnsi"/>
          <w:sz w:val="24"/>
          <w:szCs w:val="24"/>
        </w:rPr>
        <w:t>,</w:t>
      </w:r>
      <w:r w:rsidR="009B6262" w:rsidRPr="003A5C65">
        <w:rPr>
          <w:rFonts w:cstheme="minorHAnsi"/>
          <w:sz w:val="24"/>
          <w:szCs w:val="24"/>
        </w:rPr>
        <w:t xml:space="preserve"> the assets will have turnover and still</w:t>
      </w:r>
      <w:r w:rsidR="003A5C65" w:rsidRPr="003A5C65">
        <w:rPr>
          <w:rFonts w:cstheme="minorHAnsi"/>
          <w:sz w:val="24"/>
          <w:szCs w:val="24"/>
        </w:rPr>
        <w:t>,</w:t>
      </w:r>
      <w:r w:rsidR="009B6262" w:rsidRPr="003A5C65">
        <w:rPr>
          <w:rFonts w:cstheme="minorHAnsi"/>
          <w:sz w:val="24"/>
          <w:szCs w:val="24"/>
        </w:rPr>
        <w:t xml:space="preserve"> the created platform will be Amana‘s property. </w:t>
      </w:r>
      <w:r w:rsidR="004803B1" w:rsidRPr="003A5C65">
        <w:rPr>
          <w:rFonts w:cstheme="minorHAnsi"/>
          <w:sz w:val="24"/>
          <w:szCs w:val="24"/>
        </w:rPr>
        <w:t xml:space="preserve">This will remain like that until </w:t>
      </w:r>
      <w:r w:rsidR="003A5C65" w:rsidRPr="003A5C65">
        <w:rPr>
          <w:rFonts w:cstheme="minorHAnsi"/>
          <w:sz w:val="24"/>
          <w:szCs w:val="24"/>
        </w:rPr>
        <w:t xml:space="preserve">a </w:t>
      </w:r>
      <w:r w:rsidR="004803B1" w:rsidRPr="003A5C65">
        <w:rPr>
          <w:rFonts w:cstheme="minorHAnsi"/>
          <w:sz w:val="24"/>
          <w:szCs w:val="24"/>
        </w:rPr>
        <w:t>further decision and the costs of setting up and upgrading the website is going to be spen</w:t>
      </w:r>
      <w:r w:rsidR="003A5C65" w:rsidRPr="003A5C65">
        <w:rPr>
          <w:rFonts w:cstheme="minorHAnsi"/>
          <w:sz w:val="24"/>
          <w:szCs w:val="24"/>
        </w:rPr>
        <w:t>t</w:t>
      </w:r>
      <w:r w:rsidR="004803B1" w:rsidRPr="003A5C65">
        <w:rPr>
          <w:rFonts w:cstheme="minorHAnsi"/>
          <w:sz w:val="24"/>
          <w:szCs w:val="24"/>
        </w:rPr>
        <w:t xml:space="preserve"> only once- in the first year. </w:t>
      </w:r>
    </w:p>
    <w:p w:rsidR="00A64D3C" w:rsidRPr="003A5C65" w:rsidRDefault="009B6262" w:rsidP="003A5C65">
      <w:pPr>
        <w:rPr>
          <w:rFonts w:cstheme="minorHAnsi"/>
          <w:sz w:val="24"/>
          <w:szCs w:val="24"/>
        </w:rPr>
      </w:pPr>
      <w:r w:rsidRPr="003A5C65">
        <w:rPr>
          <w:rFonts w:cstheme="minorHAnsi"/>
          <w:sz w:val="24"/>
          <w:szCs w:val="24"/>
        </w:rPr>
        <w:t xml:space="preserve">2) The next good point in favour </w:t>
      </w:r>
      <w:r w:rsidR="003A5C65" w:rsidRPr="003A5C65">
        <w:rPr>
          <w:rFonts w:cstheme="minorHAnsi"/>
          <w:sz w:val="24"/>
          <w:szCs w:val="24"/>
        </w:rPr>
        <w:t>of</w:t>
      </w:r>
      <w:r w:rsidRPr="003A5C65">
        <w:rPr>
          <w:rFonts w:cstheme="minorHAnsi"/>
          <w:sz w:val="24"/>
          <w:szCs w:val="24"/>
        </w:rPr>
        <w:t xml:space="preserve"> setting own shop is the guaranteed sales volume based on market research higher with 45% in comparison to Amazon‘s guaranteed sales.  </w:t>
      </w:r>
      <w:r w:rsidR="00A64D3C" w:rsidRPr="003A5C65">
        <w:rPr>
          <w:rFonts w:cstheme="minorHAnsi"/>
          <w:sz w:val="24"/>
          <w:szCs w:val="24"/>
        </w:rPr>
        <w:t xml:space="preserve">This makes </w:t>
      </w:r>
      <w:r w:rsidR="003A5C65" w:rsidRPr="003A5C65">
        <w:rPr>
          <w:rFonts w:cstheme="minorHAnsi"/>
          <w:sz w:val="24"/>
          <w:szCs w:val="24"/>
        </w:rPr>
        <w:t xml:space="preserve">a </w:t>
      </w:r>
      <w:r w:rsidR="00A64D3C" w:rsidRPr="003A5C65">
        <w:rPr>
          <w:rFonts w:cstheme="minorHAnsi"/>
          <w:sz w:val="24"/>
          <w:szCs w:val="24"/>
        </w:rPr>
        <w:t xml:space="preserve">huge difference and </w:t>
      </w:r>
      <w:r w:rsidR="004803B1" w:rsidRPr="003A5C65">
        <w:rPr>
          <w:rFonts w:cstheme="minorHAnsi"/>
          <w:sz w:val="24"/>
          <w:szCs w:val="24"/>
        </w:rPr>
        <w:t xml:space="preserve">has a big part in the decision. </w:t>
      </w:r>
    </w:p>
    <w:p w:rsidR="0041058C" w:rsidRPr="003A5C65" w:rsidRDefault="00A64D3C" w:rsidP="003A5C65">
      <w:pPr>
        <w:rPr>
          <w:rFonts w:cstheme="minorHAnsi"/>
          <w:sz w:val="24"/>
          <w:szCs w:val="24"/>
        </w:rPr>
      </w:pPr>
      <w:r w:rsidRPr="003A5C65">
        <w:rPr>
          <w:rFonts w:cstheme="minorHAnsi"/>
          <w:sz w:val="24"/>
          <w:szCs w:val="24"/>
        </w:rPr>
        <w:t xml:space="preserve">3) Setting up their shop allows the owner to set up the price of the souvenirs, which in Amazon has to be set up and controlled by the platform. </w:t>
      </w:r>
      <w:r w:rsidR="0041058C" w:rsidRPr="003A5C65">
        <w:rPr>
          <w:rFonts w:cstheme="minorHAnsi"/>
          <w:sz w:val="24"/>
          <w:szCs w:val="24"/>
        </w:rPr>
        <w:t xml:space="preserve">Moreover, there is </w:t>
      </w:r>
      <w:r w:rsidR="003A5C65" w:rsidRPr="003A5C65">
        <w:rPr>
          <w:rFonts w:cstheme="minorHAnsi"/>
          <w:sz w:val="24"/>
          <w:szCs w:val="24"/>
        </w:rPr>
        <w:t xml:space="preserve">an </w:t>
      </w:r>
      <w:r w:rsidR="0041058C" w:rsidRPr="003A5C65">
        <w:rPr>
          <w:rFonts w:cstheme="minorHAnsi"/>
          <w:sz w:val="24"/>
          <w:szCs w:val="24"/>
        </w:rPr>
        <w:t>additional fee for the amount of sold products, the weight and the shipping method as suggest</w:t>
      </w:r>
      <w:r w:rsidR="003A5C65" w:rsidRPr="003A5C65">
        <w:rPr>
          <w:rFonts w:cstheme="minorHAnsi"/>
          <w:sz w:val="24"/>
          <w:szCs w:val="24"/>
        </w:rPr>
        <w:t>ed</w:t>
      </w:r>
      <w:r w:rsidR="0041058C" w:rsidRPr="003A5C65">
        <w:rPr>
          <w:rFonts w:cstheme="minorHAnsi"/>
          <w:sz w:val="24"/>
          <w:szCs w:val="24"/>
        </w:rPr>
        <w:t xml:space="preserve"> </w:t>
      </w:r>
      <w:proofErr w:type="spellStart"/>
      <w:r w:rsidR="0041058C" w:rsidRPr="003A5C65">
        <w:rPr>
          <w:rFonts w:cstheme="minorHAnsi"/>
          <w:sz w:val="24"/>
          <w:szCs w:val="24"/>
        </w:rPr>
        <w:t>Digicommerce</w:t>
      </w:r>
      <w:proofErr w:type="spellEnd"/>
      <w:r w:rsidR="0041058C" w:rsidRPr="003A5C65">
        <w:rPr>
          <w:rFonts w:cstheme="minorHAnsi"/>
          <w:sz w:val="24"/>
          <w:szCs w:val="24"/>
        </w:rPr>
        <w:t xml:space="preserve"> (2021). </w:t>
      </w:r>
    </w:p>
    <w:p w:rsidR="0041058C" w:rsidRPr="003A5C65" w:rsidRDefault="0041058C" w:rsidP="003A5C65">
      <w:pPr>
        <w:rPr>
          <w:rFonts w:cstheme="minorHAnsi"/>
          <w:sz w:val="24"/>
          <w:szCs w:val="24"/>
        </w:rPr>
      </w:pPr>
      <w:r w:rsidRPr="003A5C65">
        <w:rPr>
          <w:rFonts w:cstheme="minorHAnsi"/>
          <w:sz w:val="24"/>
          <w:szCs w:val="24"/>
        </w:rPr>
        <w:t xml:space="preserve">This </w:t>
      </w:r>
      <w:r w:rsidR="003A5C65" w:rsidRPr="003A5C65">
        <w:rPr>
          <w:rFonts w:cstheme="minorHAnsi"/>
          <w:sz w:val="24"/>
          <w:szCs w:val="24"/>
        </w:rPr>
        <w:t>decides</w:t>
      </w:r>
      <w:r w:rsidRPr="003A5C65">
        <w:rPr>
          <w:rFonts w:cstheme="minorHAnsi"/>
          <w:sz w:val="24"/>
          <w:szCs w:val="24"/>
        </w:rPr>
        <w:t xml:space="preserve"> to sell in Amazon very biding, controlled and much less lucrative.</w:t>
      </w:r>
    </w:p>
    <w:p w:rsidR="0041058C" w:rsidRPr="003A5C65" w:rsidRDefault="0041058C" w:rsidP="003A5C65">
      <w:pPr>
        <w:rPr>
          <w:rFonts w:cstheme="minorHAnsi"/>
          <w:sz w:val="24"/>
          <w:szCs w:val="24"/>
        </w:rPr>
      </w:pPr>
      <w:r w:rsidRPr="003A5C65">
        <w:rPr>
          <w:rFonts w:cstheme="minorHAnsi"/>
          <w:sz w:val="24"/>
          <w:szCs w:val="24"/>
        </w:rPr>
        <w:t>4) The high competition on Amazon‘s platform will be avoi</w:t>
      </w:r>
      <w:r w:rsidR="003A5C65" w:rsidRPr="003A5C65">
        <w:rPr>
          <w:rFonts w:cstheme="minorHAnsi"/>
          <w:sz w:val="24"/>
          <w:szCs w:val="24"/>
        </w:rPr>
        <w:t>de</w:t>
      </w:r>
      <w:r w:rsidRPr="003A5C65">
        <w:rPr>
          <w:rFonts w:cstheme="minorHAnsi"/>
          <w:sz w:val="24"/>
          <w:szCs w:val="24"/>
        </w:rPr>
        <w:t xml:space="preserve">d in this way, though it exists in online shopping. </w:t>
      </w:r>
    </w:p>
    <w:p w:rsidR="007934AE" w:rsidRPr="003A5C65" w:rsidRDefault="007934AE" w:rsidP="003A5C65">
      <w:pPr>
        <w:rPr>
          <w:rFonts w:cstheme="minorHAnsi"/>
          <w:sz w:val="24"/>
          <w:szCs w:val="24"/>
        </w:rPr>
      </w:pPr>
      <w:r w:rsidRPr="003A5C65">
        <w:rPr>
          <w:rFonts w:cstheme="minorHAnsi"/>
          <w:sz w:val="24"/>
          <w:szCs w:val="24"/>
        </w:rPr>
        <w:t>There are backdro</w:t>
      </w:r>
      <w:r w:rsidR="003A5C65" w:rsidRPr="003A5C65">
        <w:rPr>
          <w:rFonts w:cstheme="minorHAnsi"/>
          <w:sz w:val="24"/>
          <w:szCs w:val="24"/>
        </w:rPr>
        <w:t>p</w:t>
      </w:r>
      <w:r w:rsidRPr="003A5C65">
        <w:rPr>
          <w:rFonts w:cstheme="minorHAnsi"/>
          <w:sz w:val="24"/>
          <w:szCs w:val="24"/>
        </w:rPr>
        <w:t xml:space="preserve">s as well such </w:t>
      </w:r>
      <w:proofErr w:type="gramStart"/>
      <w:r w:rsidRPr="003A5C65">
        <w:rPr>
          <w:rFonts w:cstheme="minorHAnsi"/>
          <w:sz w:val="24"/>
          <w:szCs w:val="24"/>
        </w:rPr>
        <w:t>as :</w:t>
      </w:r>
      <w:proofErr w:type="gramEnd"/>
    </w:p>
    <w:p w:rsidR="007934AE" w:rsidRPr="003A5C65" w:rsidRDefault="007934AE" w:rsidP="003A5C65">
      <w:pPr>
        <w:rPr>
          <w:rFonts w:cstheme="minorHAnsi"/>
          <w:sz w:val="24"/>
          <w:szCs w:val="24"/>
        </w:rPr>
      </w:pPr>
      <w:r w:rsidRPr="003A5C65">
        <w:rPr>
          <w:rFonts w:cstheme="minorHAnsi"/>
          <w:sz w:val="24"/>
          <w:szCs w:val="24"/>
        </w:rPr>
        <w:t xml:space="preserve">1) </w:t>
      </w:r>
      <w:proofErr w:type="gramStart"/>
      <w:r w:rsidRPr="003A5C65">
        <w:rPr>
          <w:rFonts w:cstheme="minorHAnsi"/>
          <w:sz w:val="24"/>
          <w:szCs w:val="24"/>
        </w:rPr>
        <w:t>a</w:t>
      </w:r>
      <w:proofErr w:type="gramEnd"/>
      <w:r w:rsidRPr="003A5C65">
        <w:rPr>
          <w:rFonts w:cstheme="minorHAnsi"/>
          <w:sz w:val="24"/>
          <w:szCs w:val="24"/>
        </w:rPr>
        <w:t xml:space="preserve"> need of time for advertising the platform and the souvenirs, which may include more expenses </w:t>
      </w:r>
    </w:p>
    <w:p w:rsidR="007934AE" w:rsidRPr="003A5C65" w:rsidRDefault="007934AE" w:rsidP="003A5C65">
      <w:pPr>
        <w:rPr>
          <w:rFonts w:cstheme="minorHAnsi"/>
          <w:sz w:val="24"/>
          <w:szCs w:val="24"/>
        </w:rPr>
      </w:pPr>
      <w:r w:rsidRPr="003A5C65">
        <w:rPr>
          <w:rFonts w:cstheme="minorHAnsi"/>
          <w:sz w:val="24"/>
          <w:szCs w:val="24"/>
        </w:rPr>
        <w:t xml:space="preserve">2) </w:t>
      </w:r>
      <w:proofErr w:type="gramStart"/>
      <w:r w:rsidRPr="003A5C65">
        <w:rPr>
          <w:rFonts w:cstheme="minorHAnsi"/>
          <w:sz w:val="24"/>
          <w:szCs w:val="24"/>
        </w:rPr>
        <w:t>any</w:t>
      </w:r>
      <w:proofErr w:type="gramEnd"/>
      <w:r w:rsidRPr="003A5C65">
        <w:rPr>
          <w:rFonts w:cstheme="minorHAnsi"/>
          <w:sz w:val="24"/>
          <w:szCs w:val="24"/>
        </w:rPr>
        <w:t xml:space="preserve"> additional costs may occur</w:t>
      </w:r>
    </w:p>
    <w:p w:rsidR="007934AE" w:rsidRPr="003A5C65" w:rsidRDefault="007934AE" w:rsidP="003A5C65">
      <w:pPr>
        <w:rPr>
          <w:rFonts w:cstheme="minorHAnsi"/>
          <w:sz w:val="24"/>
          <w:szCs w:val="24"/>
        </w:rPr>
      </w:pPr>
      <w:r w:rsidRPr="003A5C65">
        <w:rPr>
          <w:rFonts w:cstheme="minorHAnsi"/>
          <w:sz w:val="24"/>
          <w:szCs w:val="24"/>
        </w:rPr>
        <w:t xml:space="preserve">3) </w:t>
      </w:r>
      <w:proofErr w:type="gramStart"/>
      <w:r w:rsidRPr="003A5C65">
        <w:rPr>
          <w:rFonts w:cstheme="minorHAnsi"/>
          <w:sz w:val="24"/>
          <w:szCs w:val="24"/>
        </w:rPr>
        <w:t>all</w:t>
      </w:r>
      <w:proofErr w:type="gramEnd"/>
      <w:r w:rsidRPr="003A5C65">
        <w:rPr>
          <w:rFonts w:cstheme="minorHAnsi"/>
          <w:sz w:val="24"/>
          <w:szCs w:val="24"/>
        </w:rPr>
        <w:t xml:space="preserve"> the risks are taken by the owner, including strategies, price setting, special offers</w:t>
      </w:r>
    </w:p>
    <w:p w:rsidR="00F05AB5" w:rsidRPr="003A5C65" w:rsidRDefault="007934AE" w:rsidP="003A5C65">
      <w:pPr>
        <w:rPr>
          <w:rFonts w:cstheme="minorHAnsi"/>
          <w:sz w:val="24"/>
          <w:szCs w:val="24"/>
        </w:rPr>
      </w:pPr>
      <w:r w:rsidRPr="003A5C65">
        <w:rPr>
          <w:rFonts w:cstheme="minorHAnsi"/>
          <w:sz w:val="24"/>
          <w:szCs w:val="24"/>
        </w:rPr>
        <w:t>4) need knowledge in the online</w:t>
      </w:r>
      <w:r w:rsidR="00F05AB5" w:rsidRPr="003A5C65">
        <w:rPr>
          <w:rFonts w:cstheme="minorHAnsi"/>
          <w:sz w:val="24"/>
          <w:szCs w:val="24"/>
        </w:rPr>
        <w:t xml:space="preserve"> selling/</w:t>
      </w:r>
      <w:r w:rsidRPr="003A5C65">
        <w:rPr>
          <w:rFonts w:cstheme="minorHAnsi"/>
          <w:sz w:val="24"/>
          <w:szCs w:val="24"/>
        </w:rPr>
        <w:t xml:space="preserve"> shopping</w:t>
      </w:r>
      <w:r w:rsidR="00F05AB5" w:rsidRPr="003A5C65">
        <w:rPr>
          <w:rFonts w:cstheme="minorHAnsi"/>
          <w:sz w:val="24"/>
          <w:szCs w:val="24"/>
        </w:rPr>
        <w:t xml:space="preserve"> business, might be ne</w:t>
      </w:r>
      <w:r w:rsidR="003A5C65" w:rsidRPr="003A5C65">
        <w:rPr>
          <w:rFonts w:cstheme="minorHAnsi"/>
          <w:sz w:val="24"/>
          <w:szCs w:val="24"/>
        </w:rPr>
        <w:t>ed</w:t>
      </w:r>
      <w:r w:rsidR="00F05AB5" w:rsidRPr="003A5C65">
        <w:rPr>
          <w:rFonts w:cstheme="minorHAnsi"/>
          <w:sz w:val="24"/>
          <w:szCs w:val="24"/>
        </w:rPr>
        <w:t>ed for more researches and it will be time</w:t>
      </w:r>
      <w:r w:rsidR="003A5C65" w:rsidRPr="003A5C65">
        <w:rPr>
          <w:rFonts w:cstheme="minorHAnsi"/>
          <w:sz w:val="24"/>
          <w:szCs w:val="24"/>
        </w:rPr>
        <w:t>-consuming</w:t>
      </w:r>
      <w:r w:rsidR="00F05AB5" w:rsidRPr="003A5C65">
        <w:rPr>
          <w:rFonts w:cstheme="minorHAnsi"/>
          <w:sz w:val="24"/>
          <w:szCs w:val="24"/>
        </w:rPr>
        <w:t xml:space="preserve"> for the owner or spending for commission for someone professional opinion and work. </w:t>
      </w:r>
    </w:p>
    <w:p w:rsidR="007934AE" w:rsidRDefault="00F05AB5" w:rsidP="003A5C65">
      <w:pPr>
        <w:rPr>
          <w:rFonts w:cstheme="minorHAnsi"/>
          <w:sz w:val="24"/>
          <w:szCs w:val="24"/>
        </w:rPr>
      </w:pPr>
      <w:r w:rsidRPr="003A5C65">
        <w:rPr>
          <w:rFonts w:cstheme="minorHAnsi"/>
          <w:sz w:val="24"/>
          <w:szCs w:val="24"/>
        </w:rPr>
        <w:t>5)</w:t>
      </w:r>
      <w:r w:rsidR="003A5C65" w:rsidRPr="003A5C65">
        <w:rPr>
          <w:rFonts w:cstheme="minorHAnsi"/>
          <w:sz w:val="24"/>
          <w:szCs w:val="24"/>
        </w:rPr>
        <w:t xml:space="preserve"> It may</w:t>
      </w:r>
      <w:r w:rsidRPr="003A5C65">
        <w:rPr>
          <w:rFonts w:cstheme="minorHAnsi"/>
          <w:sz w:val="24"/>
          <w:szCs w:val="24"/>
        </w:rPr>
        <w:t xml:space="preserve"> that </w:t>
      </w:r>
      <w:r w:rsidR="003A5C65" w:rsidRPr="003A5C65">
        <w:rPr>
          <w:rFonts w:cstheme="minorHAnsi"/>
          <w:sz w:val="24"/>
          <w:szCs w:val="24"/>
        </w:rPr>
        <w:t xml:space="preserve">in </w:t>
      </w:r>
      <w:r w:rsidRPr="003A5C65">
        <w:rPr>
          <w:rFonts w:cstheme="minorHAnsi"/>
          <w:sz w:val="24"/>
          <w:szCs w:val="24"/>
        </w:rPr>
        <w:t xml:space="preserve">the first years no profit to be done and the owner need to have enough to survive in the online market.  </w:t>
      </w:r>
      <w:r w:rsidR="007934AE" w:rsidRPr="003A5C65">
        <w:rPr>
          <w:rFonts w:cstheme="minorHAnsi"/>
          <w:sz w:val="24"/>
          <w:szCs w:val="24"/>
        </w:rPr>
        <w:t xml:space="preserve"> </w:t>
      </w:r>
    </w:p>
    <w:p w:rsidR="001969EF" w:rsidRPr="001969EF" w:rsidRDefault="001969EF" w:rsidP="003A5C65">
      <w:pPr>
        <w:rPr>
          <w:rFonts w:cstheme="minorHAnsi"/>
          <w:b/>
          <w:sz w:val="24"/>
          <w:szCs w:val="24"/>
        </w:rPr>
      </w:pPr>
      <w:r w:rsidRPr="001969EF">
        <w:rPr>
          <w:rFonts w:cstheme="minorHAnsi"/>
          <w:b/>
          <w:sz w:val="24"/>
          <w:szCs w:val="24"/>
        </w:rPr>
        <w:t>Conclusion</w:t>
      </w:r>
    </w:p>
    <w:p w:rsidR="00F05AB5" w:rsidRPr="003A5C65" w:rsidRDefault="001969EF" w:rsidP="003A5C65">
      <w:pPr>
        <w:rPr>
          <w:rFonts w:cstheme="minorHAnsi"/>
          <w:sz w:val="24"/>
          <w:szCs w:val="24"/>
        </w:rPr>
      </w:pPr>
      <w:r>
        <w:rPr>
          <w:rFonts w:cstheme="minorHAnsi"/>
          <w:sz w:val="24"/>
          <w:szCs w:val="24"/>
        </w:rPr>
        <w:t>In conclusion,</w:t>
      </w:r>
      <w:r w:rsidR="00F05AB5" w:rsidRPr="003A5C65">
        <w:rPr>
          <w:rFonts w:cstheme="minorHAnsi"/>
          <w:sz w:val="24"/>
          <w:szCs w:val="24"/>
        </w:rPr>
        <w:t xml:space="preserve"> this option seems to be much better in the long-term profitability an</w:t>
      </w:r>
      <w:r>
        <w:rPr>
          <w:rFonts w:cstheme="minorHAnsi"/>
          <w:sz w:val="24"/>
          <w:szCs w:val="24"/>
        </w:rPr>
        <w:t xml:space="preserve">d a conversely- in the short term is </w:t>
      </w:r>
      <w:r w:rsidR="00F05AB5" w:rsidRPr="003A5C65">
        <w:rPr>
          <w:rFonts w:cstheme="minorHAnsi"/>
          <w:sz w:val="24"/>
          <w:szCs w:val="24"/>
        </w:rPr>
        <w:t xml:space="preserve">selling on Amazon. </w:t>
      </w:r>
      <w:r>
        <w:rPr>
          <w:rFonts w:cstheme="minorHAnsi"/>
          <w:sz w:val="24"/>
          <w:szCs w:val="24"/>
        </w:rPr>
        <w:t xml:space="preserve">The decision might be highly influenced </w:t>
      </w:r>
      <w:r w:rsidR="00242047">
        <w:rPr>
          <w:rFonts w:cstheme="minorHAnsi"/>
          <w:sz w:val="24"/>
          <w:szCs w:val="24"/>
        </w:rPr>
        <w:t>by</w:t>
      </w:r>
      <w:r>
        <w:rPr>
          <w:rFonts w:cstheme="minorHAnsi"/>
          <w:sz w:val="24"/>
          <w:szCs w:val="24"/>
        </w:rPr>
        <w:t xml:space="preserve"> the future longevity </w:t>
      </w:r>
      <w:r w:rsidR="00242047">
        <w:rPr>
          <w:rFonts w:cstheme="minorHAnsi"/>
          <w:sz w:val="24"/>
          <w:szCs w:val="24"/>
        </w:rPr>
        <w:t xml:space="preserve">of the firm‘s plans and aims. </w:t>
      </w:r>
    </w:p>
    <w:p w:rsidR="00F05AB5" w:rsidRDefault="00F05AB5" w:rsidP="003A5C65">
      <w:pPr>
        <w:rPr>
          <w:rFonts w:cstheme="minorHAnsi"/>
          <w:sz w:val="24"/>
          <w:szCs w:val="24"/>
        </w:rPr>
      </w:pPr>
    </w:p>
    <w:p w:rsidR="001969EF" w:rsidRDefault="001969EF" w:rsidP="003A5C65">
      <w:pPr>
        <w:rPr>
          <w:rFonts w:cstheme="minorHAnsi"/>
          <w:sz w:val="24"/>
          <w:szCs w:val="24"/>
        </w:rPr>
      </w:pPr>
    </w:p>
    <w:p w:rsidR="001969EF" w:rsidRDefault="001969EF" w:rsidP="003A5C65">
      <w:pPr>
        <w:rPr>
          <w:rFonts w:cstheme="minorHAnsi"/>
          <w:sz w:val="24"/>
          <w:szCs w:val="24"/>
        </w:rPr>
      </w:pPr>
    </w:p>
    <w:p w:rsidR="001969EF" w:rsidRDefault="001969EF" w:rsidP="003A5C65">
      <w:pPr>
        <w:rPr>
          <w:rFonts w:cstheme="minorHAnsi"/>
          <w:sz w:val="24"/>
          <w:szCs w:val="24"/>
        </w:rPr>
      </w:pPr>
    </w:p>
    <w:p w:rsidR="001969EF" w:rsidRDefault="001969EF" w:rsidP="003A5C65">
      <w:pPr>
        <w:rPr>
          <w:rFonts w:cstheme="minorHAnsi"/>
          <w:sz w:val="24"/>
          <w:szCs w:val="24"/>
        </w:rPr>
      </w:pPr>
    </w:p>
    <w:p w:rsidR="001969EF" w:rsidRPr="003A5C65" w:rsidRDefault="001969EF" w:rsidP="003A5C65">
      <w:pPr>
        <w:rPr>
          <w:rFonts w:cstheme="minorHAnsi"/>
          <w:sz w:val="24"/>
          <w:szCs w:val="24"/>
        </w:rPr>
      </w:pPr>
    </w:p>
    <w:p w:rsidR="007934AE" w:rsidRPr="001969EF" w:rsidRDefault="007934AE" w:rsidP="003A5C65">
      <w:pPr>
        <w:rPr>
          <w:rFonts w:cstheme="minorHAnsi"/>
          <w:b/>
          <w:sz w:val="24"/>
          <w:szCs w:val="24"/>
        </w:rPr>
      </w:pPr>
      <w:r w:rsidRPr="003A5C65">
        <w:rPr>
          <w:rFonts w:cstheme="minorHAnsi"/>
          <w:sz w:val="24"/>
          <w:szCs w:val="24"/>
        </w:rPr>
        <w:t xml:space="preserve"> </w:t>
      </w:r>
      <w:r w:rsidR="00F05AB5" w:rsidRPr="001969EF">
        <w:rPr>
          <w:rFonts w:cstheme="minorHAnsi"/>
          <w:b/>
          <w:sz w:val="24"/>
          <w:szCs w:val="24"/>
        </w:rPr>
        <w:t xml:space="preserve">References: </w:t>
      </w:r>
    </w:p>
    <w:p w:rsidR="00A64D3C" w:rsidRPr="003A5C65" w:rsidRDefault="00F05AB5" w:rsidP="003A5C65">
      <w:pPr>
        <w:rPr>
          <w:rFonts w:cstheme="minorHAnsi"/>
          <w:sz w:val="24"/>
          <w:szCs w:val="24"/>
        </w:rPr>
      </w:pPr>
      <w:r w:rsidRPr="003A5C65">
        <w:rPr>
          <w:rFonts w:cstheme="minorHAnsi"/>
          <w:sz w:val="24"/>
          <w:szCs w:val="24"/>
        </w:rPr>
        <w:t>1.</w:t>
      </w:r>
      <w:r w:rsidR="00D75CF1" w:rsidRPr="003A5C65">
        <w:rPr>
          <w:rFonts w:cstheme="minorHAnsi"/>
          <w:sz w:val="24"/>
          <w:szCs w:val="24"/>
        </w:rPr>
        <w:t xml:space="preserve"> </w:t>
      </w:r>
      <w:proofErr w:type="spellStart"/>
      <w:r w:rsidR="00D75CF1" w:rsidRPr="003A5C65">
        <w:rPr>
          <w:rFonts w:cstheme="minorHAnsi"/>
          <w:sz w:val="24"/>
          <w:szCs w:val="24"/>
        </w:rPr>
        <w:t>Atrill</w:t>
      </w:r>
      <w:proofErr w:type="spellEnd"/>
      <w:r w:rsidR="00D75CF1" w:rsidRPr="003A5C65">
        <w:rPr>
          <w:rFonts w:cstheme="minorHAnsi"/>
          <w:sz w:val="24"/>
          <w:szCs w:val="24"/>
        </w:rPr>
        <w:t>, P. (2015),</w:t>
      </w:r>
      <w:r w:rsidR="003A5C65" w:rsidRPr="003A5C65">
        <w:rPr>
          <w:rFonts w:cstheme="minorHAnsi"/>
          <w:sz w:val="24"/>
          <w:szCs w:val="24"/>
        </w:rPr>
        <w:t xml:space="preserve"> </w:t>
      </w:r>
      <w:r w:rsidR="00D75CF1" w:rsidRPr="003A5C65">
        <w:rPr>
          <w:rFonts w:cstheme="minorHAnsi"/>
          <w:i/>
          <w:sz w:val="24"/>
          <w:szCs w:val="24"/>
        </w:rPr>
        <w:t>Management accounting for decision</w:t>
      </w:r>
      <w:r w:rsidR="003A5C65" w:rsidRPr="003A5C65">
        <w:rPr>
          <w:rFonts w:cstheme="minorHAnsi"/>
          <w:i/>
          <w:sz w:val="24"/>
          <w:szCs w:val="24"/>
        </w:rPr>
        <w:t>-</w:t>
      </w:r>
      <w:r w:rsidR="00D75CF1" w:rsidRPr="003A5C65">
        <w:rPr>
          <w:rFonts w:cstheme="minorHAnsi"/>
          <w:i/>
          <w:sz w:val="24"/>
          <w:szCs w:val="24"/>
        </w:rPr>
        <w:t>makers</w:t>
      </w:r>
      <w:r w:rsidR="00D75CF1" w:rsidRPr="003A5C65">
        <w:rPr>
          <w:rFonts w:cstheme="minorHAnsi"/>
          <w:sz w:val="24"/>
          <w:szCs w:val="24"/>
        </w:rPr>
        <w:t xml:space="preserve">, </w:t>
      </w:r>
      <w:proofErr w:type="gramStart"/>
      <w:r w:rsidR="00D75CF1" w:rsidRPr="003A5C65">
        <w:rPr>
          <w:rFonts w:cstheme="minorHAnsi"/>
          <w:sz w:val="24"/>
          <w:szCs w:val="24"/>
        </w:rPr>
        <w:t>Eight</w:t>
      </w:r>
      <w:proofErr w:type="gramEnd"/>
      <w:r w:rsidR="00D75CF1" w:rsidRPr="003A5C65">
        <w:rPr>
          <w:rFonts w:cstheme="minorHAnsi"/>
          <w:sz w:val="24"/>
          <w:szCs w:val="24"/>
        </w:rPr>
        <w:t xml:space="preserve"> edition. E. J. </w:t>
      </w:r>
      <w:proofErr w:type="spellStart"/>
      <w:r w:rsidR="00D75CF1" w:rsidRPr="003A5C65">
        <w:rPr>
          <w:rFonts w:cstheme="minorHAnsi"/>
          <w:sz w:val="24"/>
          <w:szCs w:val="24"/>
        </w:rPr>
        <w:t>McLaney</w:t>
      </w:r>
      <w:proofErr w:type="spellEnd"/>
      <w:r w:rsidR="00D75CF1" w:rsidRPr="003A5C65">
        <w:rPr>
          <w:rFonts w:cstheme="minorHAnsi"/>
          <w:sz w:val="24"/>
          <w:szCs w:val="24"/>
        </w:rPr>
        <w:t xml:space="preserve"> (</w:t>
      </w:r>
      <w:proofErr w:type="gramStart"/>
      <w:r w:rsidR="00D75CF1" w:rsidRPr="003A5C65">
        <w:rPr>
          <w:rFonts w:cstheme="minorHAnsi"/>
          <w:sz w:val="24"/>
          <w:szCs w:val="24"/>
        </w:rPr>
        <w:t>ed</w:t>
      </w:r>
      <w:proofErr w:type="gramEnd"/>
      <w:r w:rsidR="00D75CF1" w:rsidRPr="003A5C65">
        <w:rPr>
          <w:rFonts w:cstheme="minorHAnsi"/>
          <w:sz w:val="24"/>
          <w:szCs w:val="24"/>
        </w:rPr>
        <w:t xml:space="preserve">.). </w:t>
      </w:r>
      <w:proofErr w:type="gramStart"/>
      <w:r w:rsidR="00D75CF1" w:rsidRPr="003A5C65">
        <w:rPr>
          <w:rFonts w:cstheme="minorHAnsi"/>
          <w:sz w:val="24"/>
          <w:szCs w:val="24"/>
        </w:rPr>
        <w:t>Harlow, England, Pearson.</w:t>
      </w:r>
      <w:proofErr w:type="gramEnd"/>
    </w:p>
    <w:p w:rsidR="00F05AB5" w:rsidRPr="003A5C65" w:rsidRDefault="00F05AB5" w:rsidP="003A5C65">
      <w:pPr>
        <w:rPr>
          <w:rFonts w:cstheme="minorHAnsi"/>
          <w:sz w:val="24"/>
          <w:szCs w:val="24"/>
        </w:rPr>
      </w:pPr>
      <w:r w:rsidRPr="003A5C65">
        <w:rPr>
          <w:rFonts w:cstheme="minorHAnsi"/>
          <w:sz w:val="24"/>
          <w:szCs w:val="24"/>
        </w:rPr>
        <w:t>2.</w:t>
      </w:r>
      <w:r w:rsidR="00D75CF1" w:rsidRPr="003A5C65">
        <w:rPr>
          <w:rFonts w:cstheme="minorHAnsi"/>
          <w:sz w:val="24"/>
          <w:szCs w:val="24"/>
        </w:rPr>
        <w:t xml:space="preserve"> C.s &amp; McNamara, Ray. (2000), </w:t>
      </w:r>
      <w:proofErr w:type="gramStart"/>
      <w:r w:rsidR="00D75CF1" w:rsidRPr="003A5C65">
        <w:rPr>
          <w:rFonts w:cstheme="minorHAnsi"/>
          <w:sz w:val="24"/>
          <w:szCs w:val="24"/>
        </w:rPr>
        <w:t>The</w:t>
      </w:r>
      <w:proofErr w:type="gramEnd"/>
      <w:r w:rsidR="00D75CF1" w:rsidRPr="003A5C65">
        <w:rPr>
          <w:rFonts w:cstheme="minorHAnsi"/>
          <w:sz w:val="24"/>
          <w:szCs w:val="24"/>
        </w:rPr>
        <w:t xml:space="preserve"> Valuation Accuracy of the Price-Earnings and Price-Book Benchmark Valuation Methods. Review of Quantitative Finance and Accounting, Available at: https://www.researchgate.net/publication/225891100_The_Valuation_Accuracy_of_the_Price-Earnings_and_Price-Book_Benchmark_Valuation_Methods, Accessed: 29th December </w:t>
      </w:r>
      <w:proofErr w:type="gramStart"/>
      <w:r w:rsidR="00D75CF1" w:rsidRPr="003A5C65">
        <w:rPr>
          <w:rFonts w:cstheme="minorHAnsi"/>
          <w:sz w:val="24"/>
          <w:szCs w:val="24"/>
        </w:rPr>
        <w:t>2021  3</w:t>
      </w:r>
      <w:proofErr w:type="gramEnd"/>
      <w:r w:rsidR="00D75CF1" w:rsidRPr="003A5C65">
        <w:rPr>
          <w:rFonts w:cstheme="minorHAnsi"/>
          <w:sz w:val="24"/>
          <w:szCs w:val="24"/>
        </w:rPr>
        <w:t xml:space="preserve">. </w:t>
      </w:r>
      <w:proofErr w:type="spellStart"/>
      <w:r w:rsidR="00D75CF1" w:rsidRPr="003A5C65">
        <w:rPr>
          <w:rFonts w:cstheme="minorHAnsi"/>
          <w:sz w:val="24"/>
          <w:szCs w:val="24"/>
        </w:rPr>
        <w:t>Digicommerce</w:t>
      </w:r>
      <w:proofErr w:type="spellEnd"/>
      <w:r w:rsidR="00D75CF1" w:rsidRPr="003A5C65">
        <w:rPr>
          <w:rFonts w:cstheme="minorHAnsi"/>
          <w:sz w:val="24"/>
          <w:szCs w:val="24"/>
        </w:rPr>
        <w:t xml:space="preserve"> (2021), </w:t>
      </w:r>
      <w:r w:rsidR="00D75CF1" w:rsidRPr="003A5C65">
        <w:rPr>
          <w:rFonts w:cstheme="minorHAnsi"/>
          <w:i/>
          <w:sz w:val="24"/>
          <w:szCs w:val="24"/>
        </w:rPr>
        <w:t>Amazon Price Calculator</w:t>
      </w:r>
      <w:r w:rsidR="00D75CF1" w:rsidRPr="003A5C65">
        <w:rPr>
          <w:rFonts w:cstheme="minorHAnsi"/>
          <w:sz w:val="24"/>
          <w:szCs w:val="24"/>
        </w:rPr>
        <w:t xml:space="preserve">, Available at:  </w:t>
      </w:r>
      <w:hyperlink r:id="rId8" w:history="1">
        <w:r w:rsidR="00D75CF1" w:rsidRPr="003A5C65">
          <w:rPr>
            <w:rStyle w:val="Hyperlink"/>
            <w:rFonts w:cstheme="minorHAnsi"/>
            <w:sz w:val="24"/>
            <w:szCs w:val="24"/>
          </w:rPr>
          <w:t>https://www.digicommerce.in/amazon-price-calculator/</w:t>
        </w:r>
      </w:hyperlink>
      <w:proofErr w:type="gramStart"/>
      <w:r w:rsidR="00D75CF1" w:rsidRPr="003A5C65">
        <w:rPr>
          <w:rFonts w:cstheme="minorHAnsi"/>
          <w:sz w:val="24"/>
          <w:szCs w:val="24"/>
        </w:rPr>
        <w:t>,  Accessed</w:t>
      </w:r>
      <w:proofErr w:type="gramEnd"/>
      <w:r w:rsidR="00D75CF1" w:rsidRPr="003A5C65">
        <w:rPr>
          <w:rFonts w:cstheme="minorHAnsi"/>
          <w:sz w:val="24"/>
          <w:szCs w:val="24"/>
        </w:rPr>
        <w:t xml:space="preserve">: 30th December 2021 </w:t>
      </w:r>
    </w:p>
    <w:p w:rsidR="00D75CF1" w:rsidRPr="003A5C65" w:rsidRDefault="00D75CF1" w:rsidP="003A5C65">
      <w:pPr>
        <w:rPr>
          <w:rFonts w:cstheme="minorHAnsi"/>
          <w:sz w:val="24"/>
          <w:szCs w:val="24"/>
        </w:rPr>
      </w:pPr>
      <w:r w:rsidRPr="003A5C65">
        <w:rPr>
          <w:rFonts w:cstheme="minorHAnsi"/>
          <w:sz w:val="24"/>
          <w:szCs w:val="24"/>
        </w:rPr>
        <w:t xml:space="preserve"> 4</w:t>
      </w:r>
      <w:r w:rsidR="00F05AB5" w:rsidRPr="003A5C65">
        <w:rPr>
          <w:rFonts w:cstheme="minorHAnsi"/>
          <w:sz w:val="24"/>
          <w:szCs w:val="24"/>
        </w:rPr>
        <w:t>.</w:t>
      </w:r>
      <w:r w:rsidRPr="003A5C65">
        <w:rPr>
          <w:rFonts w:cstheme="minorHAnsi"/>
          <w:sz w:val="24"/>
          <w:szCs w:val="24"/>
        </w:rPr>
        <w:t xml:space="preserve"> Drury, C. (2012), </w:t>
      </w:r>
      <w:r w:rsidRPr="003A5C65">
        <w:rPr>
          <w:rFonts w:cstheme="minorHAnsi"/>
          <w:i/>
          <w:sz w:val="24"/>
          <w:szCs w:val="24"/>
        </w:rPr>
        <w:t>Management and cost accounting</w:t>
      </w:r>
      <w:r w:rsidRPr="003A5C65">
        <w:rPr>
          <w:rFonts w:cstheme="minorHAnsi"/>
          <w:sz w:val="24"/>
          <w:szCs w:val="24"/>
        </w:rPr>
        <w:t>. Cengage Learning.</w:t>
      </w:r>
    </w:p>
    <w:p w:rsidR="00D75CF1" w:rsidRPr="003A5C65" w:rsidRDefault="00D75CF1" w:rsidP="003A5C65">
      <w:pPr>
        <w:rPr>
          <w:rFonts w:cstheme="minorHAnsi"/>
          <w:sz w:val="24"/>
          <w:szCs w:val="24"/>
        </w:rPr>
      </w:pPr>
      <w:r w:rsidRPr="003A5C65">
        <w:rPr>
          <w:rFonts w:cstheme="minorHAnsi"/>
          <w:sz w:val="24"/>
          <w:szCs w:val="24"/>
        </w:rPr>
        <w:t xml:space="preserve">5. Forbes (2020), </w:t>
      </w:r>
      <w:r w:rsidRPr="003A5C65">
        <w:rPr>
          <w:rFonts w:cstheme="minorHAnsi"/>
          <w:i/>
          <w:sz w:val="24"/>
          <w:szCs w:val="24"/>
        </w:rPr>
        <w:t xml:space="preserve">Industrial Real Estate's Place </w:t>
      </w:r>
      <w:proofErr w:type="gramStart"/>
      <w:r w:rsidRPr="003A5C65">
        <w:rPr>
          <w:rFonts w:cstheme="minorHAnsi"/>
          <w:i/>
          <w:sz w:val="24"/>
          <w:szCs w:val="24"/>
        </w:rPr>
        <w:t>In A</w:t>
      </w:r>
      <w:proofErr w:type="gramEnd"/>
      <w:r w:rsidRPr="003A5C65">
        <w:rPr>
          <w:rFonts w:cstheme="minorHAnsi"/>
          <w:i/>
          <w:sz w:val="24"/>
          <w:szCs w:val="24"/>
        </w:rPr>
        <w:t xml:space="preserve"> Post-Pandemic Economy</w:t>
      </w:r>
      <w:r w:rsidRPr="003A5C65">
        <w:rPr>
          <w:rFonts w:cstheme="minorHAnsi"/>
          <w:sz w:val="24"/>
          <w:szCs w:val="24"/>
        </w:rPr>
        <w:t xml:space="preserve">, Available at: </w:t>
      </w:r>
      <w:hyperlink r:id="rId9" w:history="1">
        <w:r w:rsidRPr="003A5C65">
          <w:rPr>
            <w:rStyle w:val="Hyperlink"/>
            <w:rFonts w:cstheme="minorHAnsi"/>
            <w:sz w:val="24"/>
            <w:szCs w:val="24"/>
          </w:rPr>
          <w:t>https://www.forbes.com/sites/forbesrealestatecouncil/2020/11/06/industrial-real-estates-place-in-a-post-pandemic-economy/</w:t>
        </w:r>
      </w:hyperlink>
      <w:r w:rsidRPr="003A5C65">
        <w:rPr>
          <w:rFonts w:cstheme="minorHAnsi"/>
          <w:sz w:val="24"/>
          <w:szCs w:val="24"/>
        </w:rPr>
        <w:t>, Accessed: 29th December 2021</w:t>
      </w:r>
    </w:p>
    <w:p w:rsidR="00F05AB5" w:rsidRPr="003A5C65" w:rsidRDefault="00D75CF1" w:rsidP="003A5C65">
      <w:pPr>
        <w:rPr>
          <w:rFonts w:cstheme="minorHAnsi"/>
          <w:sz w:val="24"/>
          <w:szCs w:val="24"/>
        </w:rPr>
      </w:pPr>
      <w:r w:rsidRPr="003A5C65">
        <w:rPr>
          <w:rFonts w:cstheme="minorHAnsi"/>
          <w:sz w:val="24"/>
          <w:szCs w:val="24"/>
        </w:rPr>
        <w:t>6</w:t>
      </w:r>
      <w:r w:rsidR="00F05AB5" w:rsidRPr="003A5C65">
        <w:rPr>
          <w:rFonts w:cstheme="minorHAnsi"/>
          <w:sz w:val="24"/>
          <w:szCs w:val="24"/>
        </w:rPr>
        <w:t>.</w:t>
      </w:r>
      <w:r w:rsidRPr="003A5C65">
        <w:rPr>
          <w:rFonts w:cstheme="minorHAnsi"/>
          <w:sz w:val="24"/>
          <w:szCs w:val="24"/>
        </w:rPr>
        <w:t xml:space="preserve"> Investopedia (2021), </w:t>
      </w:r>
      <w:r w:rsidRPr="003A5C65">
        <w:rPr>
          <w:rFonts w:cstheme="minorHAnsi"/>
          <w:i/>
          <w:sz w:val="24"/>
          <w:szCs w:val="24"/>
        </w:rPr>
        <w:t>Outsourcing</w:t>
      </w:r>
      <w:r w:rsidRPr="003A5C65">
        <w:rPr>
          <w:rFonts w:cstheme="minorHAnsi"/>
          <w:sz w:val="24"/>
          <w:szCs w:val="24"/>
        </w:rPr>
        <w:t xml:space="preserve">, Available at </w:t>
      </w:r>
      <w:hyperlink r:id="rId10" w:history="1">
        <w:r w:rsidRPr="003A5C65">
          <w:rPr>
            <w:rStyle w:val="Hyperlink"/>
            <w:rFonts w:cstheme="minorHAnsi"/>
            <w:sz w:val="24"/>
            <w:szCs w:val="24"/>
          </w:rPr>
          <w:t>https://www.investopedia.com/terms/o/outsourcing.asp</w:t>
        </w:r>
      </w:hyperlink>
      <w:proofErr w:type="gramStart"/>
      <w:r w:rsidRPr="003A5C65">
        <w:rPr>
          <w:rFonts w:cstheme="minorHAnsi"/>
          <w:sz w:val="24"/>
          <w:szCs w:val="24"/>
        </w:rPr>
        <w:t>,  Accessed</w:t>
      </w:r>
      <w:proofErr w:type="gramEnd"/>
      <w:r w:rsidRPr="003A5C65">
        <w:rPr>
          <w:rFonts w:cstheme="minorHAnsi"/>
          <w:sz w:val="24"/>
          <w:szCs w:val="24"/>
        </w:rPr>
        <w:t xml:space="preserve">: 29th December 2021 </w:t>
      </w:r>
    </w:p>
    <w:p w:rsidR="00F05AB5" w:rsidRPr="003A5C65" w:rsidRDefault="003A5C65" w:rsidP="003A5C65">
      <w:pPr>
        <w:rPr>
          <w:rFonts w:cstheme="minorHAnsi"/>
          <w:sz w:val="24"/>
          <w:szCs w:val="24"/>
        </w:rPr>
      </w:pPr>
      <w:r w:rsidRPr="003A5C65">
        <w:rPr>
          <w:rFonts w:cstheme="minorHAnsi"/>
          <w:sz w:val="24"/>
          <w:szCs w:val="24"/>
        </w:rPr>
        <w:t>7</w:t>
      </w:r>
      <w:r w:rsidR="00F05AB5" w:rsidRPr="003A5C65">
        <w:rPr>
          <w:rFonts w:cstheme="minorHAnsi"/>
          <w:sz w:val="24"/>
          <w:szCs w:val="24"/>
        </w:rPr>
        <w:t>.</w:t>
      </w:r>
      <w:r w:rsidR="00D75CF1" w:rsidRPr="003A5C65">
        <w:rPr>
          <w:rFonts w:cstheme="minorHAnsi"/>
          <w:sz w:val="24"/>
          <w:szCs w:val="24"/>
        </w:rPr>
        <w:t xml:space="preserve">  Network </w:t>
      </w:r>
      <w:proofErr w:type="gramStart"/>
      <w:r w:rsidR="00D75CF1" w:rsidRPr="003A5C65">
        <w:rPr>
          <w:rFonts w:cstheme="minorHAnsi"/>
          <w:sz w:val="24"/>
          <w:szCs w:val="24"/>
        </w:rPr>
        <w:t>Packing</w:t>
      </w:r>
      <w:proofErr w:type="gramEnd"/>
      <w:r w:rsidR="00D75CF1" w:rsidRPr="003A5C65">
        <w:rPr>
          <w:rFonts w:cstheme="minorHAnsi"/>
          <w:sz w:val="24"/>
          <w:szCs w:val="24"/>
        </w:rPr>
        <w:t xml:space="preserve"> (2021), </w:t>
      </w:r>
      <w:r w:rsidR="00D75CF1" w:rsidRPr="003A5C65">
        <w:rPr>
          <w:rFonts w:cstheme="minorHAnsi"/>
          <w:i/>
          <w:sz w:val="24"/>
          <w:szCs w:val="24"/>
        </w:rPr>
        <w:t>What’s causing raw material price increases?</w:t>
      </w:r>
      <w:r w:rsidR="00D75CF1" w:rsidRPr="003A5C65">
        <w:rPr>
          <w:rFonts w:cstheme="minorHAnsi"/>
          <w:sz w:val="24"/>
          <w:szCs w:val="24"/>
        </w:rPr>
        <w:t xml:space="preserve"> Available at: </w:t>
      </w:r>
      <w:hyperlink r:id="rId11" w:history="1">
        <w:r w:rsidR="00D75CF1" w:rsidRPr="003A5C65">
          <w:rPr>
            <w:rStyle w:val="Hyperlink"/>
            <w:rFonts w:cstheme="minorHAnsi"/>
            <w:sz w:val="24"/>
            <w:szCs w:val="24"/>
          </w:rPr>
          <w:t>https://networkpack.co.uk/whats-causing-raw-material-price-increases/</w:t>
        </w:r>
      </w:hyperlink>
      <w:proofErr w:type="gramStart"/>
      <w:r w:rsidR="00D75CF1" w:rsidRPr="003A5C65">
        <w:rPr>
          <w:rFonts w:cstheme="minorHAnsi"/>
          <w:sz w:val="24"/>
          <w:szCs w:val="24"/>
        </w:rPr>
        <w:t>,  Accessed</w:t>
      </w:r>
      <w:proofErr w:type="gramEnd"/>
      <w:r w:rsidR="00D75CF1" w:rsidRPr="003A5C65">
        <w:rPr>
          <w:rFonts w:cstheme="minorHAnsi"/>
          <w:sz w:val="24"/>
          <w:szCs w:val="24"/>
        </w:rPr>
        <w:t>: 29th December 2021</w:t>
      </w:r>
    </w:p>
    <w:p w:rsidR="003A5C65" w:rsidRPr="003A5C65" w:rsidRDefault="003A5C65" w:rsidP="003A5C65">
      <w:pPr>
        <w:rPr>
          <w:rFonts w:cstheme="minorHAnsi"/>
          <w:sz w:val="24"/>
          <w:szCs w:val="24"/>
        </w:rPr>
      </w:pPr>
      <w:r w:rsidRPr="003A5C65">
        <w:rPr>
          <w:rFonts w:cstheme="minorHAnsi"/>
          <w:sz w:val="24"/>
          <w:szCs w:val="24"/>
        </w:rPr>
        <w:t xml:space="preserve">8. Rohde, S. </w:t>
      </w:r>
      <w:proofErr w:type="gramStart"/>
      <w:r w:rsidRPr="003A5C65">
        <w:rPr>
          <w:rFonts w:cstheme="minorHAnsi"/>
          <w:sz w:val="24"/>
          <w:szCs w:val="24"/>
        </w:rPr>
        <w:t>and  C</w:t>
      </w:r>
      <w:proofErr w:type="gramEnd"/>
      <w:r w:rsidRPr="003A5C65">
        <w:rPr>
          <w:rFonts w:cstheme="minorHAnsi"/>
          <w:sz w:val="24"/>
          <w:szCs w:val="24"/>
        </w:rPr>
        <w:t xml:space="preserve">, Garrison, RH &amp; Noreen, EW 2019, </w:t>
      </w:r>
      <w:r w:rsidRPr="003A5C65">
        <w:rPr>
          <w:rFonts w:cstheme="minorHAnsi"/>
          <w:i/>
          <w:sz w:val="24"/>
          <w:szCs w:val="24"/>
        </w:rPr>
        <w:t>Management Accounting</w:t>
      </w:r>
      <w:r w:rsidRPr="003A5C65">
        <w:rPr>
          <w:rFonts w:cstheme="minorHAnsi"/>
          <w:sz w:val="24"/>
          <w:szCs w:val="24"/>
        </w:rPr>
        <w:t xml:space="preserve">. 6. </w:t>
      </w:r>
      <w:proofErr w:type="gramStart"/>
      <w:r w:rsidRPr="003A5C65">
        <w:rPr>
          <w:rFonts w:cstheme="minorHAnsi"/>
          <w:sz w:val="24"/>
          <w:szCs w:val="24"/>
        </w:rPr>
        <w:t>edit</w:t>
      </w:r>
      <w:proofErr w:type="gramEnd"/>
      <w:r w:rsidRPr="003A5C65">
        <w:rPr>
          <w:rFonts w:cstheme="minorHAnsi"/>
          <w:sz w:val="24"/>
          <w:szCs w:val="24"/>
        </w:rPr>
        <w:t>, McGraw-Hill, London.</w:t>
      </w:r>
    </w:p>
    <w:p w:rsidR="00F05AB5" w:rsidRPr="003A5C65" w:rsidRDefault="00F05AB5" w:rsidP="003A5C65">
      <w:pPr>
        <w:rPr>
          <w:rFonts w:cstheme="minorHAnsi"/>
          <w:sz w:val="24"/>
          <w:szCs w:val="24"/>
        </w:rPr>
      </w:pPr>
      <w:r w:rsidRPr="003A5C65">
        <w:rPr>
          <w:rFonts w:cstheme="minorHAnsi"/>
          <w:sz w:val="24"/>
          <w:szCs w:val="24"/>
        </w:rPr>
        <w:t>9.</w:t>
      </w:r>
      <w:r w:rsidR="00D75CF1" w:rsidRPr="003A5C65">
        <w:rPr>
          <w:rFonts w:cstheme="minorHAnsi"/>
          <w:sz w:val="24"/>
          <w:szCs w:val="24"/>
        </w:rPr>
        <w:t xml:space="preserve">  T. Burton (2021), </w:t>
      </w:r>
      <w:r w:rsidR="00D75CF1" w:rsidRPr="003A5C65">
        <w:rPr>
          <w:rFonts w:cstheme="minorHAnsi"/>
          <w:i/>
          <w:sz w:val="24"/>
          <w:szCs w:val="24"/>
        </w:rPr>
        <w:t>The 10 hidden costs of outsourcing</w:t>
      </w:r>
      <w:r w:rsidR="00D75CF1" w:rsidRPr="003A5C65">
        <w:rPr>
          <w:rFonts w:cstheme="minorHAnsi"/>
          <w:sz w:val="24"/>
          <w:szCs w:val="24"/>
        </w:rPr>
        <w:t xml:space="preserve">, Available at: </w:t>
      </w:r>
      <w:hyperlink r:id="rId12" w:history="1">
        <w:r w:rsidR="00D75CF1" w:rsidRPr="003A5C65">
          <w:rPr>
            <w:rStyle w:val="Hyperlink"/>
            <w:rFonts w:cstheme="minorHAnsi"/>
            <w:sz w:val="24"/>
            <w:szCs w:val="24"/>
          </w:rPr>
          <w:t>https://www.supplychainquarterly.com/articles/746-the-10-hidden-costs-of-outsourcing</w:t>
        </w:r>
      </w:hyperlink>
      <w:proofErr w:type="gramStart"/>
      <w:r w:rsidR="00D75CF1" w:rsidRPr="003A5C65">
        <w:rPr>
          <w:rFonts w:cstheme="minorHAnsi"/>
          <w:sz w:val="24"/>
          <w:szCs w:val="24"/>
        </w:rPr>
        <w:t>,  Accessed</w:t>
      </w:r>
      <w:proofErr w:type="gramEnd"/>
      <w:r w:rsidR="00D75CF1" w:rsidRPr="003A5C65">
        <w:rPr>
          <w:rFonts w:cstheme="minorHAnsi"/>
          <w:sz w:val="24"/>
          <w:szCs w:val="24"/>
        </w:rPr>
        <w:t>: 29th December 2021</w:t>
      </w:r>
    </w:p>
    <w:p w:rsidR="00F05AB5" w:rsidRPr="003A5C65" w:rsidRDefault="00F05AB5" w:rsidP="003A5C65">
      <w:pPr>
        <w:rPr>
          <w:rFonts w:cstheme="minorHAnsi"/>
          <w:sz w:val="24"/>
          <w:szCs w:val="24"/>
        </w:rPr>
      </w:pPr>
      <w:r w:rsidRPr="003A5C65">
        <w:rPr>
          <w:rFonts w:cstheme="minorHAnsi"/>
          <w:sz w:val="24"/>
          <w:szCs w:val="24"/>
        </w:rPr>
        <w:t>10.</w:t>
      </w:r>
      <w:r w:rsidR="00D75CF1" w:rsidRPr="003A5C65">
        <w:rPr>
          <w:rFonts w:cstheme="minorHAnsi"/>
          <w:sz w:val="24"/>
          <w:szCs w:val="24"/>
        </w:rPr>
        <w:t xml:space="preserve"> </w:t>
      </w:r>
      <w:proofErr w:type="spellStart"/>
      <w:r w:rsidR="00D75CF1" w:rsidRPr="003A5C65">
        <w:rPr>
          <w:rFonts w:cstheme="minorHAnsi"/>
          <w:sz w:val="24"/>
          <w:szCs w:val="24"/>
        </w:rPr>
        <w:t>Weustink</w:t>
      </w:r>
      <w:proofErr w:type="spellEnd"/>
      <w:r w:rsidR="00D75CF1" w:rsidRPr="003A5C65">
        <w:rPr>
          <w:rFonts w:cstheme="minorHAnsi"/>
          <w:sz w:val="24"/>
          <w:szCs w:val="24"/>
        </w:rPr>
        <w:t xml:space="preserve">, IF, ten </w:t>
      </w:r>
      <w:proofErr w:type="spellStart"/>
      <w:r w:rsidR="00D75CF1" w:rsidRPr="003A5C65">
        <w:rPr>
          <w:rFonts w:cstheme="minorHAnsi"/>
          <w:sz w:val="24"/>
          <w:szCs w:val="24"/>
        </w:rPr>
        <w:t>Brinke</w:t>
      </w:r>
      <w:proofErr w:type="spellEnd"/>
      <w:r w:rsidR="00D75CF1" w:rsidRPr="003A5C65">
        <w:rPr>
          <w:rFonts w:cstheme="minorHAnsi"/>
          <w:sz w:val="24"/>
          <w:szCs w:val="24"/>
        </w:rPr>
        <w:t xml:space="preserve">, E, </w:t>
      </w:r>
      <w:proofErr w:type="spellStart"/>
      <w:r w:rsidR="00D75CF1" w:rsidRPr="003A5C65">
        <w:rPr>
          <w:rFonts w:cstheme="minorHAnsi"/>
          <w:sz w:val="24"/>
          <w:szCs w:val="24"/>
        </w:rPr>
        <w:t>Streppel</w:t>
      </w:r>
      <w:proofErr w:type="spellEnd"/>
      <w:r w:rsidR="00D75CF1" w:rsidRPr="003A5C65">
        <w:rPr>
          <w:rFonts w:cstheme="minorHAnsi"/>
          <w:sz w:val="24"/>
          <w:szCs w:val="24"/>
        </w:rPr>
        <w:t xml:space="preserve">, AH &amp; </w:t>
      </w:r>
      <w:proofErr w:type="spellStart"/>
      <w:r w:rsidR="00D75CF1" w:rsidRPr="003A5C65">
        <w:rPr>
          <w:rFonts w:cstheme="minorHAnsi"/>
          <w:sz w:val="24"/>
          <w:szCs w:val="24"/>
        </w:rPr>
        <w:t>Kals</w:t>
      </w:r>
      <w:proofErr w:type="spellEnd"/>
      <w:r w:rsidR="00D75CF1" w:rsidRPr="003A5C65">
        <w:rPr>
          <w:rFonts w:cstheme="minorHAnsi"/>
          <w:sz w:val="24"/>
          <w:szCs w:val="24"/>
        </w:rPr>
        <w:t xml:space="preserve">, HJJ 2000, 'A generic framework for cost estimation and cost control in product design', </w:t>
      </w:r>
      <w:r w:rsidR="00D75CF1" w:rsidRPr="003A5C65">
        <w:rPr>
          <w:rFonts w:cstheme="minorHAnsi"/>
          <w:i/>
          <w:sz w:val="24"/>
          <w:szCs w:val="24"/>
        </w:rPr>
        <w:t>Journal of materials processing technology</w:t>
      </w:r>
      <w:r w:rsidR="00D75CF1" w:rsidRPr="003A5C65">
        <w:rPr>
          <w:rFonts w:cstheme="minorHAnsi"/>
          <w:sz w:val="24"/>
          <w:szCs w:val="24"/>
        </w:rPr>
        <w:t xml:space="preserve">, vol. 103, no. 1, pp. 141-148, </w:t>
      </w:r>
      <w:r w:rsidR="00AA3EC8" w:rsidRPr="003A5C65">
        <w:rPr>
          <w:rFonts w:cstheme="minorHAnsi"/>
          <w:sz w:val="24"/>
          <w:szCs w:val="24"/>
        </w:rPr>
        <w:t xml:space="preserve"> </w:t>
      </w:r>
      <w:r w:rsidR="00D75CF1" w:rsidRPr="003A5C65">
        <w:rPr>
          <w:rFonts w:cstheme="minorHAnsi"/>
          <w:sz w:val="24"/>
          <w:szCs w:val="24"/>
        </w:rPr>
        <w:t xml:space="preserve">Available </w:t>
      </w:r>
      <w:proofErr w:type="spellStart"/>
      <w:r w:rsidR="00D75CF1" w:rsidRPr="003A5C65">
        <w:rPr>
          <w:rFonts w:cstheme="minorHAnsi"/>
          <w:sz w:val="24"/>
          <w:szCs w:val="24"/>
        </w:rPr>
        <w:t>at:https</w:t>
      </w:r>
      <w:proofErr w:type="spellEnd"/>
      <w:r w:rsidR="00D75CF1" w:rsidRPr="003A5C65">
        <w:rPr>
          <w:rFonts w:cstheme="minorHAnsi"/>
          <w:sz w:val="24"/>
          <w:szCs w:val="24"/>
        </w:rPr>
        <w:t xml:space="preserve">://doi.org/10.1016/S0924-0136(00)00405-2, Accessed: 29th December 2021          </w:t>
      </w:r>
    </w:p>
    <w:sectPr w:rsidR="00F05AB5" w:rsidRPr="003A5C65" w:rsidSect="005917D6">
      <w:footerReference w:type="default" r:id="rId13"/>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54382" w:rsidRDefault="00954382" w:rsidP="004316CB">
      <w:pPr>
        <w:spacing w:after="0" w:line="240" w:lineRule="auto"/>
      </w:pPr>
      <w:r>
        <w:separator/>
      </w:r>
    </w:p>
  </w:endnote>
  <w:endnote w:type="continuationSeparator" w:id="0">
    <w:p w:rsidR="00954382" w:rsidRDefault="00954382" w:rsidP="004316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7531672"/>
      <w:docPartObj>
        <w:docPartGallery w:val="Page Numbers (Bottom of Page)"/>
        <w:docPartUnique/>
      </w:docPartObj>
    </w:sdtPr>
    <w:sdtEndPr>
      <w:rPr>
        <w:noProof/>
      </w:rPr>
    </w:sdtEndPr>
    <w:sdtContent>
      <w:p w:rsidR="004316CB" w:rsidRDefault="004316CB">
        <w:pPr>
          <w:pStyle w:val="Footer"/>
          <w:jc w:val="center"/>
        </w:pPr>
        <w:r>
          <w:fldChar w:fldCharType="begin"/>
        </w:r>
        <w:r>
          <w:instrText xml:space="preserve"> PAGE   \* MERGEFORMAT </w:instrText>
        </w:r>
        <w:r>
          <w:fldChar w:fldCharType="separate"/>
        </w:r>
        <w:r w:rsidR="00451072">
          <w:rPr>
            <w:noProof/>
          </w:rPr>
          <w:t>6</w:t>
        </w:r>
        <w:r>
          <w:rPr>
            <w:noProof/>
          </w:rPr>
          <w:fldChar w:fldCharType="end"/>
        </w:r>
      </w:p>
    </w:sdtContent>
  </w:sdt>
  <w:p w:rsidR="004316CB" w:rsidRDefault="004316C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54382" w:rsidRDefault="00954382" w:rsidP="004316CB">
      <w:pPr>
        <w:spacing w:after="0" w:line="240" w:lineRule="auto"/>
      </w:pPr>
      <w:r>
        <w:separator/>
      </w:r>
    </w:p>
  </w:footnote>
  <w:footnote w:type="continuationSeparator" w:id="0">
    <w:p w:rsidR="00954382" w:rsidRDefault="00954382" w:rsidP="004316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U0tTQzNDQ3tDA1MLdQ0lEKTi0uzszPAykwqwUA+tMShSwAAAA="/>
  </w:docVars>
  <w:rsids>
    <w:rsidRoot w:val="005917D6"/>
    <w:rsid w:val="00024ED9"/>
    <w:rsid w:val="0009671E"/>
    <w:rsid w:val="000B07E1"/>
    <w:rsid w:val="000E7622"/>
    <w:rsid w:val="0010695A"/>
    <w:rsid w:val="001126A1"/>
    <w:rsid w:val="00137E7B"/>
    <w:rsid w:val="00140971"/>
    <w:rsid w:val="0015770D"/>
    <w:rsid w:val="001969EF"/>
    <w:rsid w:val="001C2101"/>
    <w:rsid w:val="002024BE"/>
    <w:rsid w:val="00206DA9"/>
    <w:rsid w:val="0022035D"/>
    <w:rsid w:val="00232806"/>
    <w:rsid w:val="00242047"/>
    <w:rsid w:val="00386BFE"/>
    <w:rsid w:val="003A3544"/>
    <w:rsid w:val="003A5C65"/>
    <w:rsid w:val="0041058C"/>
    <w:rsid w:val="00420F80"/>
    <w:rsid w:val="004316CB"/>
    <w:rsid w:val="00451072"/>
    <w:rsid w:val="004803B1"/>
    <w:rsid w:val="004855BC"/>
    <w:rsid w:val="004A1BBC"/>
    <w:rsid w:val="00533030"/>
    <w:rsid w:val="005917D6"/>
    <w:rsid w:val="005A13F5"/>
    <w:rsid w:val="005A7671"/>
    <w:rsid w:val="005C51B1"/>
    <w:rsid w:val="005E13AB"/>
    <w:rsid w:val="006A0178"/>
    <w:rsid w:val="006C468B"/>
    <w:rsid w:val="006C679C"/>
    <w:rsid w:val="00721305"/>
    <w:rsid w:val="007934AE"/>
    <w:rsid w:val="00836AB1"/>
    <w:rsid w:val="00846977"/>
    <w:rsid w:val="008D7A9A"/>
    <w:rsid w:val="00954382"/>
    <w:rsid w:val="0097029C"/>
    <w:rsid w:val="009B31B6"/>
    <w:rsid w:val="009B5136"/>
    <w:rsid w:val="009B6262"/>
    <w:rsid w:val="00A64D3C"/>
    <w:rsid w:val="00A70F44"/>
    <w:rsid w:val="00A728DF"/>
    <w:rsid w:val="00AA3EC8"/>
    <w:rsid w:val="00AE6B48"/>
    <w:rsid w:val="00B1457B"/>
    <w:rsid w:val="00B632F7"/>
    <w:rsid w:val="00B739E3"/>
    <w:rsid w:val="00B746D6"/>
    <w:rsid w:val="00BB6C4C"/>
    <w:rsid w:val="00BC53E1"/>
    <w:rsid w:val="00BE01EB"/>
    <w:rsid w:val="00C04DD0"/>
    <w:rsid w:val="00CA4AFB"/>
    <w:rsid w:val="00CA7297"/>
    <w:rsid w:val="00D2635E"/>
    <w:rsid w:val="00D75CF1"/>
    <w:rsid w:val="00D775FA"/>
    <w:rsid w:val="00DD5BD6"/>
    <w:rsid w:val="00E23BAC"/>
    <w:rsid w:val="00E34164"/>
    <w:rsid w:val="00E8536D"/>
    <w:rsid w:val="00EC6B1B"/>
    <w:rsid w:val="00F05AB5"/>
    <w:rsid w:val="00F74EBE"/>
    <w:rsid w:val="00F81AEE"/>
    <w:rsid w:val="00F874D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17D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917D6"/>
    <w:rPr>
      <w:rFonts w:eastAsiaTheme="minorEastAsia"/>
      <w:lang w:val="en-US" w:eastAsia="ja-JP"/>
    </w:rPr>
  </w:style>
  <w:style w:type="paragraph" w:styleId="BalloonText">
    <w:name w:val="Balloon Text"/>
    <w:basedOn w:val="Normal"/>
    <w:link w:val="BalloonTextChar"/>
    <w:uiPriority w:val="99"/>
    <w:semiHidden/>
    <w:unhideWhenUsed/>
    <w:rsid w:val="005917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17D6"/>
    <w:rPr>
      <w:rFonts w:ascii="Tahoma" w:hAnsi="Tahoma" w:cs="Tahoma"/>
      <w:sz w:val="16"/>
      <w:szCs w:val="16"/>
      <w:lang w:val="en-GB"/>
    </w:rPr>
  </w:style>
  <w:style w:type="table" w:styleId="TableGrid">
    <w:name w:val="Table Grid"/>
    <w:basedOn w:val="TableNormal"/>
    <w:uiPriority w:val="59"/>
    <w:rsid w:val="00EC6B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316CB"/>
    <w:pPr>
      <w:tabs>
        <w:tab w:val="center" w:pos="4536"/>
        <w:tab w:val="right" w:pos="9072"/>
      </w:tabs>
      <w:spacing w:after="0" w:line="240" w:lineRule="auto"/>
    </w:pPr>
  </w:style>
  <w:style w:type="character" w:customStyle="1" w:styleId="HeaderChar">
    <w:name w:val="Header Char"/>
    <w:basedOn w:val="DefaultParagraphFont"/>
    <w:link w:val="Header"/>
    <w:uiPriority w:val="99"/>
    <w:rsid w:val="004316CB"/>
    <w:rPr>
      <w:lang w:val="en-GB"/>
    </w:rPr>
  </w:style>
  <w:style w:type="paragraph" w:styleId="Footer">
    <w:name w:val="footer"/>
    <w:basedOn w:val="Normal"/>
    <w:link w:val="FooterChar"/>
    <w:uiPriority w:val="99"/>
    <w:unhideWhenUsed/>
    <w:rsid w:val="004316CB"/>
    <w:pPr>
      <w:tabs>
        <w:tab w:val="center" w:pos="4536"/>
        <w:tab w:val="right" w:pos="9072"/>
      </w:tabs>
      <w:spacing w:after="0" w:line="240" w:lineRule="auto"/>
    </w:pPr>
  </w:style>
  <w:style w:type="character" w:customStyle="1" w:styleId="FooterChar">
    <w:name w:val="Footer Char"/>
    <w:basedOn w:val="DefaultParagraphFont"/>
    <w:link w:val="Footer"/>
    <w:uiPriority w:val="99"/>
    <w:rsid w:val="004316CB"/>
    <w:rPr>
      <w:lang w:val="en-GB"/>
    </w:rPr>
  </w:style>
  <w:style w:type="character" w:styleId="Hyperlink">
    <w:name w:val="Hyperlink"/>
    <w:basedOn w:val="DefaultParagraphFont"/>
    <w:uiPriority w:val="99"/>
    <w:unhideWhenUsed/>
    <w:rsid w:val="00E23BAC"/>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17D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917D6"/>
    <w:rPr>
      <w:rFonts w:eastAsiaTheme="minorEastAsia"/>
      <w:lang w:val="en-US" w:eastAsia="ja-JP"/>
    </w:rPr>
  </w:style>
  <w:style w:type="paragraph" w:styleId="BalloonText">
    <w:name w:val="Balloon Text"/>
    <w:basedOn w:val="Normal"/>
    <w:link w:val="BalloonTextChar"/>
    <w:uiPriority w:val="99"/>
    <w:semiHidden/>
    <w:unhideWhenUsed/>
    <w:rsid w:val="005917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17D6"/>
    <w:rPr>
      <w:rFonts w:ascii="Tahoma" w:hAnsi="Tahoma" w:cs="Tahoma"/>
      <w:sz w:val="16"/>
      <w:szCs w:val="16"/>
      <w:lang w:val="en-GB"/>
    </w:rPr>
  </w:style>
  <w:style w:type="table" w:styleId="TableGrid">
    <w:name w:val="Table Grid"/>
    <w:basedOn w:val="TableNormal"/>
    <w:uiPriority w:val="59"/>
    <w:rsid w:val="00EC6B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316CB"/>
    <w:pPr>
      <w:tabs>
        <w:tab w:val="center" w:pos="4536"/>
        <w:tab w:val="right" w:pos="9072"/>
      </w:tabs>
      <w:spacing w:after="0" w:line="240" w:lineRule="auto"/>
    </w:pPr>
  </w:style>
  <w:style w:type="character" w:customStyle="1" w:styleId="HeaderChar">
    <w:name w:val="Header Char"/>
    <w:basedOn w:val="DefaultParagraphFont"/>
    <w:link w:val="Header"/>
    <w:uiPriority w:val="99"/>
    <w:rsid w:val="004316CB"/>
    <w:rPr>
      <w:lang w:val="en-GB"/>
    </w:rPr>
  </w:style>
  <w:style w:type="paragraph" w:styleId="Footer">
    <w:name w:val="footer"/>
    <w:basedOn w:val="Normal"/>
    <w:link w:val="FooterChar"/>
    <w:uiPriority w:val="99"/>
    <w:unhideWhenUsed/>
    <w:rsid w:val="004316CB"/>
    <w:pPr>
      <w:tabs>
        <w:tab w:val="center" w:pos="4536"/>
        <w:tab w:val="right" w:pos="9072"/>
      </w:tabs>
      <w:spacing w:after="0" w:line="240" w:lineRule="auto"/>
    </w:pPr>
  </w:style>
  <w:style w:type="character" w:customStyle="1" w:styleId="FooterChar">
    <w:name w:val="Footer Char"/>
    <w:basedOn w:val="DefaultParagraphFont"/>
    <w:link w:val="Footer"/>
    <w:uiPriority w:val="99"/>
    <w:rsid w:val="004316CB"/>
    <w:rPr>
      <w:lang w:val="en-GB"/>
    </w:rPr>
  </w:style>
  <w:style w:type="character" w:styleId="Hyperlink">
    <w:name w:val="Hyperlink"/>
    <w:basedOn w:val="DefaultParagraphFont"/>
    <w:uiPriority w:val="99"/>
    <w:unhideWhenUsed/>
    <w:rsid w:val="00E23BA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gicommerce.in/amazon-price-calculator/" TargetMode="External"/><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supplychainquarterly.com/articles/746-the-10-hidden-costs-of-outsourc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tworkpack.co.uk/whats-causing-raw-material-price-increas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nvestopedia.com/terms/o/outsourcing.asp" TargetMode="External"/><Relationship Id="rId4" Type="http://schemas.openxmlformats.org/officeDocument/2006/relationships/settings" Target="settings.xml"/><Relationship Id="rId9" Type="http://schemas.openxmlformats.org/officeDocument/2006/relationships/hyperlink" Target="https://www.forbes.com/sites/forbesrealestatecouncil/2020/11/06/industrial-real-estates-place-in-a-post-pandemic-econom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02470715-39DF-4F4A-A225-7B486A5D8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TotalTime>
  <Pages>1</Pages>
  <Words>2575</Words>
  <Characters>14683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Assessment 2</vt:lpstr>
    </vt:vector>
  </TitlesOfParts>
  <Company/>
  <LinksUpToDate>false</LinksUpToDate>
  <CharactersWithSpaces>17224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Management Accounting</dc:subject>
  <dc:creator>hp</dc:creator>
  <cp:lastModifiedBy>hp</cp:lastModifiedBy>
  <cp:revision>12</cp:revision>
  <dcterms:created xsi:type="dcterms:W3CDTF">2021-12-28T10:06:00Z</dcterms:created>
  <dcterms:modified xsi:type="dcterms:W3CDTF">2022-01-04T09:23:00Z</dcterms:modified>
</cp:coreProperties>
</file>