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309557017"/>
        <w:docPartObj>
          <w:docPartGallery w:val="Cover Pages"/>
          <w:docPartUnique/>
        </w:docPartObj>
      </w:sdtPr>
      <w:sdtEndPr>
        <w:rPr>
          <w:color w:val="4472C4" w:themeColor="accent1"/>
          <w:sz w:val="22"/>
        </w:rPr>
      </w:sdtEndPr>
      <w:sdtContent>
        <w:p w14:paraId="1CD5143E" w14:textId="0E4B3898" w:rsidR="00C86D13" w:rsidRDefault="00C86D13">
          <w:pPr>
            <w:pStyle w:val="NoSpacing"/>
            <w:rPr>
              <w:sz w:val="2"/>
            </w:rPr>
          </w:pPr>
        </w:p>
        <w:p w14:paraId="35764A18" w14:textId="77777777" w:rsidR="00C86D13" w:rsidRDefault="00C86D13">
          <w:r>
            <w:rPr>
              <w:noProof/>
            </w:rPr>
            <mc:AlternateContent>
              <mc:Choice Requires="wps">
                <w:drawing>
                  <wp:anchor distT="0" distB="0" distL="114300" distR="114300" simplePos="0" relativeHeight="251661312" behindDoc="0" locked="0" layoutInCell="1" allowOverlap="1" wp14:anchorId="16053DB5" wp14:editId="621D0B1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8"/>
                                    <w:szCs w:val="6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DD343B2" w14:textId="058090B6" w:rsidR="00C86D13" w:rsidRPr="00CA0219" w:rsidRDefault="00CA0219" w:rsidP="00CA0219">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8"/>
                                        <w:szCs w:val="68"/>
                                      </w:rPr>
                                      <w:t>Digital Strategy Development</w:t>
                                    </w:r>
                                    <w:r w:rsidR="005A5A29">
                                      <w:rPr>
                                        <w:rFonts w:asciiTheme="majorHAnsi" w:eastAsiaTheme="majorEastAsia" w:hAnsiTheme="majorHAnsi" w:cstheme="majorBidi"/>
                                        <w:caps/>
                                        <w:color w:val="8496B0" w:themeColor="text2" w:themeTint="99"/>
                                        <w:sz w:val="68"/>
                                        <w:szCs w:val="68"/>
                                      </w:rPr>
                                      <w:t>: WNCR Data Set dashboard</w:t>
                                    </w:r>
                                  </w:p>
                                </w:sdtContent>
                              </w:sdt>
                              <w:p w14:paraId="1CD8DF61" w14:textId="6C675C8D" w:rsidR="00C86D13" w:rsidRPr="00447053" w:rsidRDefault="00CA0219">
                                <w:pPr>
                                  <w:rPr>
                                    <w:b/>
                                    <w:bCs/>
                                  </w:rPr>
                                </w:pPr>
                                <w:r w:rsidRPr="00447053">
                                  <w:rPr>
                                    <w:b/>
                                    <w:bCs/>
                                  </w:rPr>
                                  <w:t>Module Code B</w:t>
                                </w:r>
                                <w:r w:rsidR="00F379CA" w:rsidRPr="00447053">
                                  <w:rPr>
                                    <w:b/>
                                    <w:bCs/>
                                  </w:rPr>
                                  <w:t>MDS7001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6053DB5"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8"/>
                              <w:szCs w:val="6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DD343B2" w14:textId="058090B6" w:rsidR="00C86D13" w:rsidRPr="00CA0219" w:rsidRDefault="00CA0219" w:rsidP="00CA0219">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8"/>
                                  <w:szCs w:val="68"/>
                                </w:rPr>
                                <w:t>Digital Strategy Development</w:t>
                              </w:r>
                              <w:r w:rsidR="005A5A29">
                                <w:rPr>
                                  <w:rFonts w:asciiTheme="majorHAnsi" w:eastAsiaTheme="majorEastAsia" w:hAnsiTheme="majorHAnsi" w:cstheme="majorBidi"/>
                                  <w:caps/>
                                  <w:color w:val="8496B0" w:themeColor="text2" w:themeTint="99"/>
                                  <w:sz w:val="68"/>
                                  <w:szCs w:val="68"/>
                                </w:rPr>
                                <w:t>: WNCR Data Set dashboard</w:t>
                              </w:r>
                            </w:p>
                          </w:sdtContent>
                        </w:sdt>
                        <w:p w14:paraId="1CD8DF61" w14:textId="6C675C8D" w:rsidR="00C86D13" w:rsidRPr="00447053" w:rsidRDefault="00CA0219">
                          <w:pPr>
                            <w:rPr>
                              <w:b/>
                              <w:bCs/>
                            </w:rPr>
                          </w:pPr>
                          <w:r w:rsidRPr="00447053">
                            <w:rPr>
                              <w:b/>
                              <w:bCs/>
                            </w:rPr>
                            <w:t>Module Code B</w:t>
                          </w:r>
                          <w:r w:rsidR="00F379CA" w:rsidRPr="00447053">
                            <w:rPr>
                              <w:b/>
                              <w:bCs/>
                            </w:rPr>
                            <w:t>MDS7001</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F3E5B81" wp14:editId="66490C8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0D99AF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B7348E7" wp14:editId="30C08AEE">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FE4C4D" w14:textId="22ECCF3D" w:rsidR="00C86D13" w:rsidRDefault="00322B1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C86D13">
                                      <w:rPr>
                                        <w:color w:val="4472C4" w:themeColor="accent1"/>
                                        <w:sz w:val="36"/>
                                        <w:szCs w:val="36"/>
                                      </w:rPr>
                                      <w:t>Helen Williams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4C20B6D" w14:textId="01730F68" w:rsidR="00C86D13" w:rsidRDefault="00C86D13">
                                    <w:pPr>
                                      <w:pStyle w:val="NoSpacing"/>
                                      <w:jc w:val="right"/>
                                      <w:rPr>
                                        <w:color w:val="4472C4" w:themeColor="accent1"/>
                                        <w:sz w:val="36"/>
                                        <w:szCs w:val="36"/>
                                      </w:rPr>
                                    </w:pPr>
                                    <w:r>
                                      <w:rPr>
                                        <w:color w:val="4472C4" w:themeColor="accent1"/>
                                        <w:sz w:val="36"/>
                                        <w:szCs w:val="36"/>
                                      </w:rPr>
                                      <w:t>2114837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B7348E7"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6FE4C4D" w14:textId="22ECCF3D" w:rsidR="00C86D13" w:rsidRDefault="00C3172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C86D13">
                                <w:rPr>
                                  <w:color w:val="4472C4" w:themeColor="accent1"/>
                                  <w:sz w:val="36"/>
                                  <w:szCs w:val="36"/>
                                </w:rPr>
                                <w:t>Helen Williams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4C20B6D" w14:textId="01730F68" w:rsidR="00C86D13" w:rsidRDefault="00C86D13">
                              <w:pPr>
                                <w:pStyle w:val="NoSpacing"/>
                                <w:jc w:val="right"/>
                                <w:rPr>
                                  <w:color w:val="4472C4" w:themeColor="accent1"/>
                                  <w:sz w:val="36"/>
                                  <w:szCs w:val="36"/>
                                </w:rPr>
                              </w:pPr>
                              <w:r>
                                <w:rPr>
                                  <w:color w:val="4472C4" w:themeColor="accent1"/>
                                  <w:sz w:val="36"/>
                                  <w:szCs w:val="36"/>
                                </w:rPr>
                                <w:t>2114837</w:t>
                              </w:r>
                            </w:p>
                          </w:sdtContent>
                        </w:sdt>
                      </w:txbxContent>
                    </v:textbox>
                    <w10:wrap anchorx="page" anchory="margin"/>
                  </v:shape>
                </w:pict>
              </mc:Fallback>
            </mc:AlternateContent>
          </w:r>
        </w:p>
        <w:p w14:paraId="434B52A8" w14:textId="659E8B19" w:rsidR="00C86D13" w:rsidRDefault="00C86D13">
          <w:pPr>
            <w:rPr>
              <w:rFonts w:eastAsiaTheme="minorEastAsia"/>
              <w:color w:val="4472C4" w:themeColor="accent1"/>
              <w:lang w:val="en-US"/>
            </w:rPr>
          </w:pPr>
          <w:r>
            <w:rPr>
              <w:rFonts w:eastAsiaTheme="minorEastAsia"/>
              <w:color w:val="4472C4" w:themeColor="accent1"/>
              <w:lang w:val="en-US"/>
            </w:rPr>
            <w:br w:type="page"/>
          </w:r>
        </w:p>
      </w:sdtContent>
    </w:sdt>
    <w:p w14:paraId="5D417864" w14:textId="0A6554E3" w:rsidR="00C41B92" w:rsidRPr="003E51C4" w:rsidRDefault="00C86D13" w:rsidP="003E51C4">
      <w:pPr>
        <w:spacing w:line="360" w:lineRule="auto"/>
        <w:rPr>
          <w:rFonts w:ascii="Arial" w:hAnsi="Arial" w:cs="Arial"/>
        </w:rPr>
      </w:pPr>
      <w:r w:rsidRPr="003E51C4">
        <w:rPr>
          <w:rFonts w:ascii="Arial" w:hAnsi="Arial" w:cs="Arial"/>
        </w:rPr>
        <w:lastRenderedPageBreak/>
        <w:t>Introduction</w:t>
      </w:r>
    </w:p>
    <w:p w14:paraId="2634156C" w14:textId="6DE6DB2A" w:rsidR="00C50B96" w:rsidRPr="006D0FAD" w:rsidRDefault="00491255" w:rsidP="003E51C4">
      <w:pPr>
        <w:spacing w:line="360" w:lineRule="auto"/>
        <w:jc w:val="both"/>
        <w:rPr>
          <w:rFonts w:ascii="Arial" w:hAnsi="Arial" w:cs="Arial"/>
        </w:rPr>
      </w:pPr>
      <w:r w:rsidRPr="006D0FAD">
        <w:rPr>
          <w:rFonts w:ascii="Arial" w:hAnsi="Arial" w:cs="Arial"/>
        </w:rPr>
        <w:t>Presently, the health board uses the NHS Wales Health and Care monitoring System (HCMS) to input monthly  audited paper data  collected  by staff from wards and departments to monitor the seven themes and the 22 standards. This is to meet the requirements of legislation, guidance,  governance, leadership, accountability and too ensure that the</w:t>
      </w:r>
      <w:r w:rsidR="00C9126F">
        <w:rPr>
          <w:rFonts w:ascii="Arial" w:hAnsi="Arial" w:cs="Arial"/>
        </w:rPr>
        <w:t xml:space="preserve"> health boards</w:t>
      </w:r>
      <w:r w:rsidRPr="006D0FAD">
        <w:rPr>
          <w:rFonts w:ascii="Arial" w:hAnsi="Arial" w:cs="Arial"/>
        </w:rPr>
        <w:t xml:space="preserve"> polic</w:t>
      </w:r>
      <w:r w:rsidR="00C9126F">
        <w:rPr>
          <w:rFonts w:ascii="Arial" w:hAnsi="Arial" w:cs="Arial"/>
        </w:rPr>
        <w:t xml:space="preserve">ies </w:t>
      </w:r>
      <w:r w:rsidRPr="006D0FAD">
        <w:rPr>
          <w:rFonts w:ascii="Arial" w:hAnsi="Arial" w:cs="Arial"/>
        </w:rPr>
        <w:t>and procedures are in line with the H</w:t>
      </w:r>
      <w:r w:rsidR="001B0C3A" w:rsidRPr="006D0FAD">
        <w:rPr>
          <w:rFonts w:ascii="Arial" w:hAnsi="Arial" w:cs="Arial"/>
        </w:rPr>
        <w:t>ealth and Care Standards</w:t>
      </w:r>
      <w:r w:rsidR="00C50B96" w:rsidRPr="006D0FAD">
        <w:rPr>
          <w:rFonts w:ascii="Arial" w:hAnsi="Arial" w:cs="Arial"/>
        </w:rPr>
        <w:t xml:space="preserve"> (HCS)</w:t>
      </w:r>
      <w:r w:rsidR="001B0C3A" w:rsidRPr="006D0FAD">
        <w:rPr>
          <w:rFonts w:ascii="Arial" w:hAnsi="Arial" w:cs="Arial"/>
        </w:rPr>
        <w:t>.</w:t>
      </w:r>
    </w:p>
    <w:p w14:paraId="6D12443A" w14:textId="558FDB77" w:rsidR="001A3ECC" w:rsidRPr="006D0FAD" w:rsidRDefault="00942517" w:rsidP="003E51C4">
      <w:pPr>
        <w:spacing w:line="360" w:lineRule="auto"/>
        <w:jc w:val="both"/>
        <w:rPr>
          <w:rFonts w:ascii="Arial" w:hAnsi="Arial" w:cs="Arial"/>
        </w:rPr>
      </w:pPr>
      <w:r w:rsidRPr="006D0FAD">
        <w:rPr>
          <w:rFonts w:ascii="Arial" w:hAnsi="Arial" w:cs="Arial"/>
        </w:rPr>
        <w:t>HCS</w:t>
      </w:r>
      <w:r w:rsidR="001A3ECC" w:rsidRPr="006D0FAD">
        <w:rPr>
          <w:rFonts w:ascii="Arial" w:hAnsi="Arial" w:cs="Arial"/>
        </w:rPr>
        <w:t xml:space="preserve"> are the core standards for  the NHS and were previously emphasised in Doing Well, Doing Better: Standards for Health Services in Wales (2010) and the Fundamentals of Care Standards (2003) in accordance with the Health and Social Care (Community Health and Standards) Act 2003.</w:t>
      </w:r>
    </w:p>
    <w:p w14:paraId="5A62B48E" w14:textId="3FD35B0A" w:rsidR="004D0734" w:rsidRDefault="006D0B3F" w:rsidP="003E51C4">
      <w:pPr>
        <w:spacing w:line="360" w:lineRule="auto"/>
        <w:jc w:val="both"/>
        <w:rPr>
          <w:rFonts w:ascii="Arial" w:hAnsi="Arial" w:cs="Arial"/>
        </w:rPr>
      </w:pPr>
      <w:r w:rsidRPr="006D0FAD">
        <w:rPr>
          <w:rFonts w:ascii="Arial" w:hAnsi="Arial" w:cs="Arial"/>
        </w:rPr>
        <w:t>The Welsh Government agreed</w:t>
      </w:r>
      <w:r w:rsidR="007A1DC5" w:rsidRPr="006D0FAD">
        <w:rPr>
          <w:rFonts w:ascii="Arial" w:hAnsi="Arial" w:cs="Arial"/>
        </w:rPr>
        <w:t xml:space="preserve"> in 2013</w:t>
      </w:r>
      <w:r w:rsidRPr="006D0FAD">
        <w:rPr>
          <w:rFonts w:ascii="Arial" w:hAnsi="Arial" w:cs="Arial"/>
        </w:rPr>
        <w:t xml:space="preserve"> that a review was required of</w:t>
      </w:r>
      <w:r w:rsidR="001A3ECC" w:rsidRPr="006D0FAD">
        <w:rPr>
          <w:rFonts w:ascii="Arial" w:hAnsi="Arial" w:cs="Arial"/>
        </w:rPr>
        <w:t xml:space="preserve"> these standards.</w:t>
      </w:r>
      <w:r w:rsidRPr="006D0FAD">
        <w:rPr>
          <w:rFonts w:ascii="Arial" w:hAnsi="Arial" w:cs="Arial"/>
        </w:rPr>
        <w:t xml:space="preserve"> </w:t>
      </w:r>
      <w:r w:rsidR="00F04624" w:rsidRPr="006D0FAD">
        <w:rPr>
          <w:rFonts w:ascii="Arial" w:hAnsi="Arial" w:cs="Arial"/>
        </w:rPr>
        <w:t>The aim being to align standards, so that any person who uses health services can expect the right to receive excellent care as well as advice and support to maintain their health.</w:t>
      </w:r>
      <w:r w:rsidR="00827C8C" w:rsidRPr="006D0FAD">
        <w:rPr>
          <w:rFonts w:ascii="Arial" w:hAnsi="Arial" w:cs="Arial"/>
        </w:rPr>
        <w:t xml:space="preserve"> These health care standards were published in 2015</w:t>
      </w:r>
      <w:r w:rsidR="009E5F43" w:rsidRPr="006D0FAD">
        <w:rPr>
          <w:rFonts w:ascii="Arial" w:hAnsi="Arial" w:cs="Arial"/>
        </w:rPr>
        <w:t xml:space="preserve"> after development and engagement between the public, patients, clinicians and stakeholders.</w:t>
      </w:r>
      <w:r w:rsidR="001A3ECC" w:rsidRPr="006D0FAD">
        <w:rPr>
          <w:rFonts w:ascii="Arial" w:hAnsi="Arial" w:cs="Arial"/>
        </w:rPr>
        <w:t xml:space="preserve"> Within these </w:t>
      </w:r>
      <w:r w:rsidR="00787861">
        <w:rPr>
          <w:rFonts w:ascii="Arial" w:hAnsi="Arial" w:cs="Arial"/>
        </w:rPr>
        <w:t>HCS</w:t>
      </w:r>
      <w:r w:rsidR="001A3ECC" w:rsidRPr="006D0FAD">
        <w:rPr>
          <w:rFonts w:ascii="Arial" w:hAnsi="Arial" w:cs="Arial"/>
        </w:rPr>
        <w:t xml:space="preserve"> there are</w:t>
      </w:r>
      <w:r w:rsidR="0050680E" w:rsidRPr="006D0FAD">
        <w:rPr>
          <w:rFonts w:ascii="Arial" w:hAnsi="Arial" w:cs="Arial"/>
        </w:rPr>
        <w:t xml:space="preserve"> 7 themes</w:t>
      </w:r>
      <w:r w:rsidR="00926562" w:rsidRPr="006D0FAD">
        <w:rPr>
          <w:rFonts w:ascii="Arial" w:hAnsi="Arial" w:cs="Arial"/>
        </w:rPr>
        <w:t xml:space="preserve"> </w:t>
      </w:r>
      <w:r w:rsidR="00926562" w:rsidRPr="006D0FAD">
        <w:rPr>
          <w:rFonts w:ascii="Arial" w:hAnsi="Arial" w:cs="Arial"/>
          <w:i/>
          <w:iCs/>
        </w:rPr>
        <w:t>(Figure 1)</w:t>
      </w:r>
      <w:r w:rsidR="00712548" w:rsidRPr="006D0FAD">
        <w:rPr>
          <w:rFonts w:ascii="Arial" w:hAnsi="Arial" w:cs="Arial"/>
          <w:i/>
          <w:iCs/>
        </w:rPr>
        <w:t xml:space="preserve"> </w:t>
      </w:r>
      <w:r w:rsidR="00712548" w:rsidRPr="006D0FAD">
        <w:rPr>
          <w:rFonts w:ascii="Arial" w:hAnsi="Arial" w:cs="Arial"/>
        </w:rPr>
        <w:t>intertwined with</w:t>
      </w:r>
      <w:r w:rsidR="0006191F" w:rsidRPr="006D0FAD">
        <w:rPr>
          <w:rFonts w:ascii="Arial" w:hAnsi="Arial" w:cs="Arial"/>
        </w:rPr>
        <w:t xml:space="preserve"> the</w:t>
      </w:r>
      <w:r w:rsidR="001A3ECC" w:rsidRPr="006D0FAD">
        <w:rPr>
          <w:rFonts w:ascii="Arial" w:hAnsi="Arial" w:cs="Arial"/>
        </w:rPr>
        <w:t xml:space="preserve"> 22</w:t>
      </w:r>
      <w:r w:rsidR="00A7589D" w:rsidRPr="006D0FAD">
        <w:rPr>
          <w:rFonts w:ascii="Arial" w:hAnsi="Arial" w:cs="Arial"/>
        </w:rPr>
        <w:t xml:space="preserve"> standards</w:t>
      </w:r>
      <w:r w:rsidR="00926562" w:rsidRPr="006D0FAD">
        <w:rPr>
          <w:rFonts w:ascii="Arial" w:hAnsi="Arial" w:cs="Arial"/>
        </w:rPr>
        <w:t xml:space="preserve"> </w:t>
      </w:r>
      <w:r w:rsidR="00926562" w:rsidRPr="006D0FAD">
        <w:rPr>
          <w:rFonts w:ascii="Arial" w:hAnsi="Arial" w:cs="Arial"/>
          <w:i/>
          <w:iCs/>
        </w:rPr>
        <w:t>(Figure 2)</w:t>
      </w:r>
      <w:r w:rsidR="00A7589D" w:rsidRPr="006D0FAD">
        <w:rPr>
          <w:rFonts w:ascii="Arial" w:hAnsi="Arial" w:cs="Arial"/>
        </w:rPr>
        <w:t xml:space="preserve"> that have been designed</w:t>
      </w:r>
      <w:r w:rsidR="00CC1D12" w:rsidRPr="006D0FAD">
        <w:rPr>
          <w:rFonts w:ascii="Arial" w:hAnsi="Arial" w:cs="Arial"/>
        </w:rPr>
        <w:t xml:space="preserve"> around person centred care</w:t>
      </w:r>
      <w:r w:rsidR="00F56F9D" w:rsidRPr="006D0FAD">
        <w:rPr>
          <w:rFonts w:ascii="Arial" w:hAnsi="Arial" w:cs="Arial"/>
        </w:rPr>
        <w:t>,</w:t>
      </w:r>
      <w:r w:rsidR="00A7589D" w:rsidRPr="006D0FAD">
        <w:rPr>
          <w:rFonts w:ascii="Arial" w:hAnsi="Arial" w:cs="Arial"/>
        </w:rPr>
        <w:t xml:space="preserve"> that have been identified in the NHS outcomes and delivery frameworks</w:t>
      </w:r>
      <w:r w:rsidR="00926562" w:rsidRPr="006D0FAD">
        <w:rPr>
          <w:rFonts w:ascii="Arial" w:hAnsi="Arial" w:cs="Arial"/>
        </w:rPr>
        <w:t>,</w:t>
      </w:r>
      <w:r w:rsidR="00A7589D" w:rsidRPr="006D0FAD">
        <w:rPr>
          <w:rFonts w:ascii="Arial" w:hAnsi="Arial" w:cs="Arial"/>
        </w:rPr>
        <w:t xml:space="preserve"> which relates to the fundamental aspects and the specific areas that comply </w:t>
      </w:r>
      <w:r w:rsidR="00217B9F" w:rsidRPr="006D0FAD">
        <w:rPr>
          <w:rFonts w:ascii="Arial" w:hAnsi="Arial" w:cs="Arial"/>
        </w:rPr>
        <w:t>with</w:t>
      </w:r>
      <w:r w:rsidR="00A7589D" w:rsidRPr="006D0FAD">
        <w:rPr>
          <w:rFonts w:ascii="Arial" w:hAnsi="Arial" w:cs="Arial"/>
        </w:rPr>
        <w:t xml:space="preserve"> legislation and guidance</w:t>
      </w:r>
      <w:r w:rsidR="004B5623" w:rsidRPr="006D0FAD">
        <w:rPr>
          <w:rFonts w:ascii="Arial" w:hAnsi="Arial" w:cs="Arial"/>
        </w:rPr>
        <w:t xml:space="preserve"> (</w:t>
      </w:r>
      <w:r w:rsidR="00B657B9" w:rsidRPr="006D0FAD">
        <w:rPr>
          <w:rFonts w:ascii="Arial" w:hAnsi="Arial" w:cs="Arial"/>
        </w:rPr>
        <w:t>Welsh Government</w:t>
      </w:r>
      <w:r w:rsidR="004B5623" w:rsidRPr="006D0FAD">
        <w:rPr>
          <w:rFonts w:ascii="Arial" w:hAnsi="Arial" w:cs="Arial"/>
        </w:rPr>
        <w:t>, 2015)</w:t>
      </w:r>
      <w:r w:rsidR="00A7589D" w:rsidRPr="006D0FAD">
        <w:rPr>
          <w:rFonts w:ascii="Arial" w:hAnsi="Arial" w:cs="Arial"/>
        </w:rPr>
        <w:t>.</w:t>
      </w:r>
      <w:r w:rsidR="00545B6F" w:rsidRPr="006D0FAD">
        <w:rPr>
          <w:rFonts w:ascii="Arial" w:hAnsi="Arial" w:cs="Arial"/>
        </w:rPr>
        <w:t xml:space="preserve"> </w:t>
      </w:r>
    </w:p>
    <w:p w14:paraId="2A8341EF" w14:textId="77777777" w:rsidR="006D0FAD" w:rsidRPr="006D0FAD" w:rsidRDefault="006D0FAD" w:rsidP="003E51C4">
      <w:pPr>
        <w:spacing w:line="360" w:lineRule="auto"/>
        <w:jc w:val="both"/>
        <w:rPr>
          <w:rFonts w:ascii="Arial" w:hAnsi="Arial" w:cs="Arial"/>
        </w:rPr>
      </w:pPr>
    </w:p>
    <w:p w14:paraId="3B2CDEBF" w14:textId="72A9F9AD" w:rsidR="007170F8" w:rsidRPr="007170F8" w:rsidRDefault="007170F8" w:rsidP="007170F8">
      <w:pPr>
        <w:rPr>
          <w:rFonts w:ascii="Arial" w:hAnsi="Arial" w:cs="Arial"/>
          <w:b/>
          <w:bCs/>
          <w:sz w:val="18"/>
          <w:szCs w:val="18"/>
        </w:rPr>
      </w:pPr>
      <w:r w:rsidRPr="00B6156B">
        <w:rPr>
          <w:rFonts w:ascii="Arial" w:hAnsi="Arial" w:cs="Arial"/>
          <w:b/>
          <w:bCs/>
          <w:sz w:val="18"/>
          <w:szCs w:val="18"/>
        </w:rPr>
        <w:t>Figure 1: Health and Care Standards Structure</w:t>
      </w:r>
    </w:p>
    <w:p w14:paraId="42859643" w14:textId="6C1545BB" w:rsidR="004B280F" w:rsidRDefault="00217B9F">
      <w:pPr>
        <w:rPr>
          <w:rFonts w:ascii="Arial" w:hAnsi="Arial" w:cs="Arial"/>
          <w:sz w:val="24"/>
          <w:szCs w:val="24"/>
        </w:rPr>
      </w:pPr>
      <w:r>
        <w:rPr>
          <w:rFonts w:ascii="Arial" w:hAnsi="Arial" w:cs="Arial"/>
          <w:sz w:val="24"/>
          <w:szCs w:val="24"/>
        </w:rPr>
        <w:t xml:space="preserve">  </w:t>
      </w:r>
      <w:r>
        <w:rPr>
          <w:noProof/>
        </w:rPr>
        <w:drawing>
          <wp:inline distT="0" distB="0" distL="0" distR="0" wp14:anchorId="7EC9508B" wp14:editId="0EA4BD23">
            <wp:extent cx="2897945" cy="2644048"/>
            <wp:effectExtent l="0" t="0" r="0" b="4445"/>
            <wp:docPr id="1" name="Picture 1"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low confidence"/>
                    <pic:cNvPicPr/>
                  </pic:nvPicPr>
                  <pic:blipFill rotWithShape="1">
                    <a:blip r:embed="rId7"/>
                    <a:srcRect l="36118" t="36045" r="36406" b="13926"/>
                    <a:stretch/>
                  </pic:blipFill>
                  <pic:spPr bwMode="auto">
                    <a:xfrm>
                      <a:off x="0" y="0"/>
                      <a:ext cx="2960720" cy="2701323"/>
                    </a:xfrm>
                    <a:prstGeom prst="rect">
                      <a:avLst/>
                    </a:prstGeom>
                    <a:ln>
                      <a:noFill/>
                    </a:ln>
                    <a:extLst>
                      <a:ext uri="{53640926-AAD7-44D8-BBD7-CCE9431645EC}">
                        <a14:shadowObscured xmlns:a14="http://schemas.microsoft.com/office/drawing/2010/main"/>
                      </a:ext>
                    </a:extLst>
                  </pic:spPr>
                </pic:pic>
              </a:graphicData>
            </a:graphic>
          </wp:inline>
        </w:drawing>
      </w:r>
    </w:p>
    <w:p w14:paraId="67012269" w14:textId="77777777" w:rsidR="00883642" w:rsidRDefault="00883642">
      <w:pPr>
        <w:rPr>
          <w:rFonts w:ascii="Arial" w:hAnsi="Arial" w:cs="Arial"/>
          <w:b/>
          <w:bCs/>
          <w:sz w:val="18"/>
          <w:szCs w:val="18"/>
        </w:rPr>
      </w:pPr>
    </w:p>
    <w:p w14:paraId="37AF2251" w14:textId="77777777" w:rsidR="00883642" w:rsidRDefault="00883642">
      <w:pPr>
        <w:rPr>
          <w:rFonts w:ascii="Arial" w:hAnsi="Arial" w:cs="Arial"/>
          <w:b/>
          <w:bCs/>
          <w:sz w:val="18"/>
          <w:szCs w:val="18"/>
        </w:rPr>
      </w:pPr>
    </w:p>
    <w:p w14:paraId="67ECE4EA" w14:textId="6415E997" w:rsidR="007170F8" w:rsidRPr="007170F8" w:rsidRDefault="007170F8">
      <w:pPr>
        <w:rPr>
          <w:rFonts w:ascii="Arial" w:hAnsi="Arial" w:cs="Arial"/>
          <w:b/>
          <w:bCs/>
          <w:sz w:val="18"/>
          <w:szCs w:val="18"/>
        </w:rPr>
      </w:pPr>
      <w:r w:rsidRPr="00B6156B">
        <w:rPr>
          <w:rFonts w:ascii="Arial" w:hAnsi="Arial" w:cs="Arial"/>
          <w:b/>
          <w:bCs/>
          <w:sz w:val="18"/>
          <w:szCs w:val="18"/>
        </w:rPr>
        <w:lastRenderedPageBreak/>
        <w:t>Figure</w:t>
      </w:r>
      <w:r>
        <w:rPr>
          <w:rFonts w:ascii="Arial" w:hAnsi="Arial" w:cs="Arial"/>
          <w:b/>
          <w:bCs/>
          <w:sz w:val="18"/>
          <w:szCs w:val="18"/>
        </w:rPr>
        <w:t xml:space="preserve"> 2:</w:t>
      </w:r>
      <w:r w:rsidRPr="00B6156B">
        <w:rPr>
          <w:rFonts w:ascii="Arial" w:hAnsi="Arial" w:cs="Arial"/>
          <w:b/>
          <w:bCs/>
          <w:sz w:val="18"/>
          <w:szCs w:val="18"/>
        </w:rPr>
        <w:t xml:space="preserve"> </w:t>
      </w:r>
      <w:r w:rsidR="00C27DCA">
        <w:rPr>
          <w:rFonts w:ascii="Arial" w:hAnsi="Arial" w:cs="Arial"/>
          <w:b/>
          <w:bCs/>
          <w:sz w:val="18"/>
          <w:szCs w:val="18"/>
        </w:rPr>
        <w:t>The 22</w:t>
      </w:r>
      <w:r w:rsidRPr="00B6156B">
        <w:rPr>
          <w:rFonts w:ascii="Arial" w:hAnsi="Arial" w:cs="Arial"/>
          <w:b/>
          <w:bCs/>
          <w:sz w:val="18"/>
          <w:szCs w:val="18"/>
        </w:rPr>
        <w:t xml:space="preserve"> Standards within the 7 Themes of the Health care Monitoring</w:t>
      </w:r>
    </w:p>
    <w:p w14:paraId="78836ED7" w14:textId="5EF3E0A4" w:rsidR="00B6156B" w:rsidRDefault="00B6156B">
      <w:pPr>
        <w:rPr>
          <w:rFonts w:ascii="Arial" w:hAnsi="Arial" w:cs="Arial"/>
          <w:sz w:val="24"/>
          <w:szCs w:val="24"/>
        </w:rPr>
      </w:pPr>
      <w:r>
        <w:rPr>
          <w:noProof/>
        </w:rPr>
        <w:drawing>
          <wp:inline distT="0" distB="0" distL="0" distR="0" wp14:anchorId="4CFDDE33" wp14:editId="4D4A2895">
            <wp:extent cx="5132998" cy="3235432"/>
            <wp:effectExtent l="0" t="0" r="0" b="3175"/>
            <wp:docPr id="10" name="Picture 1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8"/>
                    <a:srcRect l="11177" t="26312" r="61791" b="13109"/>
                    <a:stretch/>
                  </pic:blipFill>
                  <pic:spPr bwMode="auto">
                    <a:xfrm>
                      <a:off x="0" y="0"/>
                      <a:ext cx="5143386" cy="3241980"/>
                    </a:xfrm>
                    <a:prstGeom prst="rect">
                      <a:avLst/>
                    </a:prstGeom>
                    <a:ln>
                      <a:noFill/>
                    </a:ln>
                    <a:extLst>
                      <a:ext uri="{53640926-AAD7-44D8-BBD7-CCE9431645EC}">
                        <a14:shadowObscured xmlns:a14="http://schemas.microsoft.com/office/drawing/2010/main"/>
                      </a:ext>
                    </a:extLst>
                  </pic:spPr>
                </pic:pic>
              </a:graphicData>
            </a:graphic>
          </wp:inline>
        </w:drawing>
      </w:r>
    </w:p>
    <w:p w14:paraId="255585AA" w14:textId="77777777" w:rsidR="00713E1A" w:rsidRDefault="00713E1A">
      <w:pPr>
        <w:rPr>
          <w:rFonts w:ascii="Arial" w:hAnsi="Arial" w:cs="Arial"/>
          <w:sz w:val="24"/>
          <w:szCs w:val="24"/>
        </w:rPr>
      </w:pPr>
    </w:p>
    <w:p w14:paraId="722A45B8" w14:textId="11E7FD54" w:rsidR="00D85EB4" w:rsidRPr="006D0FAD" w:rsidRDefault="00F078F6" w:rsidP="006D0FAD">
      <w:pPr>
        <w:spacing w:line="360" w:lineRule="auto"/>
        <w:jc w:val="both"/>
        <w:rPr>
          <w:rFonts w:ascii="Arial" w:hAnsi="Arial" w:cs="Arial"/>
        </w:rPr>
      </w:pPr>
      <w:r w:rsidRPr="006D0FAD">
        <w:rPr>
          <w:rFonts w:ascii="Arial" w:hAnsi="Arial" w:cs="Arial"/>
        </w:rPr>
        <w:t>The seven themes</w:t>
      </w:r>
      <w:r w:rsidR="003B73ED" w:rsidRPr="006D0FAD">
        <w:rPr>
          <w:rFonts w:ascii="Arial" w:hAnsi="Arial" w:cs="Arial"/>
        </w:rPr>
        <w:t xml:space="preserve"> that</w:t>
      </w:r>
      <w:r w:rsidRPr="006D0FAD">
        <w:rPr>
          <w:rFonts w:ascii="Arial" w:hAnsi="Arial" w:cs="Arial"/>
        </w:rPr>
        <w:t xml:space="preserve"> are illustrated in</w:t>
      </w:r>
      <w:r w:rsidR="00656F28" w:rsidRPr="006D0FAD">
        <w:rPr>
          <w:rFonts w:ascii="Arial" w:hAnsi="Arial" w:cs="Arial"/>
        </w:rPr>
        <w:t xml:space="preserve"> the wheel diagram</w:t>
      </w:r>
      <w:r w:rsidR="00E0284E" w:rsidRPr="006D0FAD">
        <w:rPr>
          <w:rFonts w:ascii="Arial" w:hAnsi="Arial" w:cs="Arial"/>
        </w:rPr>
        <w:t xml:space="preserve"> in</w:t>
      </w:r>
      <w:r w:rsidRPr="006D0FAD">
        <w:rPr>
          <w:rFonts w:ascii="Arial" w:hAnsi="Arial" w:cs="Arial"/>
        </w:rPr>
        <w:t xml:space="preserve"> </w:t>
      </w:r>
      <w:r w:rsidRPr="00713E1A">
        <w:rPr>
          <w:rFonts w:ascii="Arial" w:hAnsi="Arial" w:cs="Arial"/>
          <w:i/>
          <w:iCs/>
        </w:rPr>
        <w:t>figure 1</w:t>
      </w:r>
      <w:r w:rsidRPr="006D0FAD">
        <w:rPr>
          <w:rFonts w:ascii="Arial" w:hAnsi="Arial" w:cs="Arial"/>
        </w:rPr>
        <w:t xml:space="preserve"> and are aimed to work together</w:t>
      </w:r>
      <w:r w:rsidR="00C27DCA" w:rsidRPr="006D0FAD">
        <w:rPr>
          <w:rFonts w:ascii="Arial" w:hAnsi="Arial" w:cs="Arial"/>
        </w:rPr>
        <w:t xml:space="preserve"> with the st</w:t>
      </w:r>
      <w:r w:rsidR="006F43FB" w:rsidRPr="006D0FAD">
        <w:rPr>
          <w:rFonts w:ascii="Arial" w:hAnsi="Arial" w:cs="Arial"/>
        </w:rPr>
        <w:t>andards</w:t>
      </w:r>
      <w:r w:rsidR="00985D96" w:rsidRPr="006D0FAD">
        <w:rPr>
          <w:rFonts w:ascii="Arial" w:hAnsi="Arial" w:cs="Arial"/>
        </w:rPr>
        <w:t xml:space="preserve"> in </w:t>
      </w:r>
      <w:r w:rsidR="00985D96" w:rsidRPr="00713E1A">
        <w:rPr>
          <w:rFonts w:ascii="Arial" w:hAnsi="Arial" w:cs="Arial"/>
          <w:i/>
          <w:iCs/>
        </w:rPr>
        <w:t>figure 2</w:t>
      </w:r>
      <w:r w:rsidR="00830138" w:rsidRPr="006D0FAD">
        <w:rPr>
          <w:rFonts w:ascii="Arial" w:hAnsi="Arial" w:cs="Arial"/>
        </w:rPr>
        <w:t>.</w:t>
      </w:r>
      <w:r w:rsidR="003B73ED" w:rsidRPr="006D0FAD">
        <w:rPr>
          <w:rFonts w:ascii="Arial" w:hAnsi="Arial" w:cs="Arial"/>
        </w:rPr>
        <w:t xml:space="preserve"> </w:t>
      </w:r>
      <w:r w:rsidR="008603DB" w:rsidRPr="006D0FAD">
        <w:rPr>
          <w:rFonts w:ascii="Arial" w:hAnsi="Arial" w:cs="Arial"/>
        </w:rPr>
        <w:t xml:space="preserve">This </w:t>
      </w:r>
      <w:r w:rsidR="008B2EDE" w:rsidRPr="006D0FAD">
        <w:rPr>
          <w:rFonts w:ascii="Arial" w:hAnsi="Arial" w:cs="Arial"/>
        </w:rPr>
        <w:t>wheel describes working collectively</w:t>
      </w:r>
      <w:r w:rsidR="0015572E" w:rsidRPr="006D0FAD">
        <w:rPr>
          <w:rFonts w:ascii="Arial" w:hAnsi="Arial" w:cs="Arial"/>
        </w:rPr>
        <w:t xml:space="preserve"> to meet</w:t>
      </w:r>
      <w:r w:rsidR="008F290F" w:rsidRPr="006D0FAD">
        <w:rPr>
          <w:rFonts w:ascii="Arial" w:hAnsi="Arial" w:cs="Arial"/>
        </w:rPr>
        <w:t xml:space="preserve"> the criteria and supporting guidance of each theme</w:t>
      </w:r>
      <w:r w:rsidR="008B57F4" w:rsidRPr="006D0FAD">
        <w:rPr>
          <w:rFonts w:ascii="Arial" w:hAnsi="Arial" w:cs="Arial"/>
        </w:rPr>
        <w:t>,</w:t>
      </w:r>
      <w:r w:rsidR="002D0E76">
        <w:rPr>
          <w:rFonts w:ascii="Arial" w:hAnsi="Arial" w:cs="Arial"/>
        </w:rPr>
        <w:t xml:space="preserve"> which</w:t>
      </w:r>
      <w:r w:rsidR="008F290F" w:rsidRPr="006D0FAD">
        <w:rPr>
          <w:rFonts w:ascii="Arial" w:hAnsi="Arial" w:cs="Arial"/>
        </w:rPr>
        <w:t xml:space="preserve"> </w:t>
      </w:r>
      <w:r w:rsidR="008B2EDE" w:rsidRPr="006D0FAD">
        <w:rPr>
          <w:rFonts w:ascii="Arial" w:hAnsi="Arial" w:cs="Arial"/>
        </w:rPr>
        <w:t xml:space="preserve"> can bring </w:t>
      </w:r>
      <w:r w:rsidR="00237E2A" w:rsidRPr="006D0FAD">
        <w:rPr>
          <w:rFonts w:ascii="Arial" w:hAnsi="Arial" w:cs="Arial"/>
        </w:rPr>
        <w:t xml:space="preserve">high quality and safe </w:t>
      </w:r>
      <w:r w:rsidR="001516A1" w:rsidRPr="006D0FAD">
        <w:rPr>
          <w:rFonts w:ascii="Arial" w:hAnsi="Arial" w:cs="Arial"/>
        </w:rPr>
        <w:t>reliable care,  by providing a person centred approach (</w:t>
      </w:r>
      <w:r w:rsidR="00B657B9" w:rsidRPr="006D0FAD">
        <w:rPr>
          <w:rFonts w:ascii="Arial" w:hAnsi="Arial" w:cs="Arial"/>
        </w:rPr>
        <w:t>Welsh Government</w:t>
      </w:r>
      <w:r w:rsidR="00731884" w:rsidRPr="006D0FAD">
        <w:rPr>
          <w:rFonts w:ascii="Arial" w:hAnsi="Arial" w:cs="Arial"/>
        </w:rPr>
        <w:t>, 2015).</w:t>
      </w:r>
    </w:p>
    <w:p w14:paraId="76FA2B16" w14:textId="68C53811" w:rsidR="00E53436" w:rsidRPr="006D0FAD" w:rsidRDefault="00DC53AC" w:rsidP="006D0FAD">
      <w:pPr>
        <w:spacing w:line="360" w:lineRule="auto"/>
        <w:jc w:val="both"/>
        <w:rPr>
          <w:rFonts w:ascii="Arial" w:hAnsi="Arial" w:cs="Arial"/>
        </w:rPr>
      </w:pPr>
      <w:r w:rsidRPr="006D0FAD">
        <w:rPr>
          <w:rFonts w:ascii="Arial" w:hAnsi="Arial" w:cs="Arial"/>
        </w:rPr>
        <w:t xml:space="preserve">Additionally, legislation and guidance have been put in place for health boards to  meet the health care standards framework (National Institute for Health and Care Excellence (NICE), 2010; 2013; 2015),National Patient Safety Alerts (NSPA), 2011, (which have know    become part of the NHS Commissioning Board Special Health Authority), Royal College of Physicians, 2015; 2021, Medicines and healthcare products Regulatory Agency (MHRA), 2021), GOV UK, 2021), Welsh Government, </w:t>
      </w:r>
      <w:r w:rsidR="008163BA" w:rsidRPr="006D0FAD">
        <w:rPr>
          <w:rFonts w:ascii="Arial" w:hAnsi="Arial" w:cs="Arial"/>
        </w:rPr>
        <w:t xml:space="preserve">2013; </w:t>
      </w:r>
      <w:r w:rsidRPr="006D0FAD">
        <w:rPr>
          <w:rFonts w:ascii="Arial" w:hAnsi="Arial" w:cs="Arial"/>
        </w:rPr>
        <w:t>2016).</w:t>
      </w:r>
    </w:p>
    <w:p w14:paraId="1B1F408B" w14:textId="584865F8" w:rsidR="009876C6" w:rsidRDefault="007B62CA" w:rsidP="00713E1A">
      <w:pPr>
        <w:spacing w:line="360" w:lineRule="auto"/>
        <w:jc w:val="both"/>
        <w:rPr>
          <w:rFonts w:ascii="Arial" w:hAnsi="Arial" w:cs="Arial"/>
        </w:rPr>
      </w:pPr>
      <w:bookmarkStart w:id="0" w:name="_Hlk103843062"/>
      <w:r w:rsidRPr="006D0FAD">
        <w:rPr>
          <w:rFonts w:ascii="Arial" w:hAnsi="Arial" w:cs="Arial"/>
        </w:rPr>
        <w:t>Currently</w:t>
      </w:r>
      <w:r w:rsidR="003119B1" w:rsidRPr="006D0FAD">
        <w:rPr>
          <w:rFonts w:ascii="Arial" w:hAnsi="Arial" w:cs="Arial"/>
        </w:rPr>
        <w:t>, the health board as introduced a digital system, the Welsh Nursing Care Record (WNCR)</w:t>
      </w:r>
      <w:r w:rsidR="003861DC" w:rsidRPr="006D0FAD">
        <w:rPr>
          <w:rFonts w:ascii="Arial" w:hAnsi="Arial" w:cs="Arial"/>
        </w:rPr>
        <w:t>.</w:t>
      </w:r>
      <w:r w:rsidR="003119B1" w:rsidRPr="006D0FAD">
        <w:rPr>
          <w:rFonts w:ascii="Arial" w:hAnsi="Arial" w:cs="Arial"/>
        </w:rPr>
        <w:t xml:space="preserve"> </w:t>
      </w:r>
      <w:r w:rsidR="00C037DA" w:rsidRPr="006D0FAD">
        <w:rPr>
          <w:rFonts w:ascii="Arial" w:hAnsi="Arial" w:cs="Arial"/>
        </w:rPr>
        <w:t>Th</w:t>
      </w:r>
      <w:r w:rsidR="00B831FD" w:rsidRPr="006D0FAD">
        <w:rPr>
          <w:rFonts w:ascii="Arial" w:hAnsi="Arial" w:cs="Arial"/>
        </w:rPr>
        <w:t>is is a digital system that has transformed the way nurses</w:t>
      </w:r>
      <w:r w:rsidR="00BC7DD4" w:rsidRPr="006D0FAD">
        <w:rPr>
          <w:rFonts w:ascii="Arial" w:hAnsi="Arial" w:cs="Arial"/>
        </w:rPr>
        <w:t xml:space="preserve"> record, store and access patient information</w:t>
      </w:r>
      <w:r w:rsidR="004E67AD" w:rsidRPr="006D0FAD">
        <w:rPr>
          <w:rFonts w:ascii="Arial" w:hAnsi="Arial" w:cs="Arial"/>
        </w:rPr>
        <w:t>. Rather than capture information on paper notes</w:t>
      </w:r>
      <w:r w:rsidR="003E01B1" w:rsidRPr="006D0FAD">
        <w:rPr>
          <w:rFonts w:ascii="Arial" w:hAnsi="Arial" w:cs="Arial"/>
        </w:rPr>
        <w:t xml:space="preserve">,  </w:t>
      </w:r>
      <w:r w:rsidR="003119B1" w:rsidRPr="006D0FAD">
        <w:rPr>
          <w:rFonts w:ascii="Arial" w:hAnsi="Arial" w:cs="Arial"/>
        </w:rPr>
        <w:t xml:space="preserve"> such as </w:t>
      </w:r>
      <w:r w:rsidR="002514A9" w:rsidRPr="006D0FAD">
        <w:rPr>
          <w:rFonts w:ascii="Arial" w:hAnsi="Arial" w:cs="Arial"/>
        </w:rPr>
        <w:t>adult</w:t>
      </w:r>
      <w:r w:rsidR="00DC5758" w:rsidRPr="006D0FAD">
        <w:rPr>
          <w:rFonts w:ascii="Arial" w:hAnsi="Arial" w:cs="Arial"/>
        </w:rPr>
        <w:t xml:space="preserve"> in-patients</w:t>
      </w:r>
      <w:r w:rsidR="002514A9" w:rsidRPr="006D0FAD">
        <w:rPr>
          <w:rFonts w:ascii="Arial" w:hAnsi="Arial" w:cs="Arial"/>
        </w:rPr>
        <w:t xml:space="preserve"> assessment</w:t>
      </w:r>
      <w:r w:rsidR="00960354" w:rsidRPr="006D0FAD">
        <w:rPr>
          <w:rFonts w:ascii="Arial" w:hAnsi="Arial" w:cs="Arial"/>
        </w:rPr>
        <w:t>, with care domains and supported</w:t>
      </w:r>
      <w:r w:rsidR="002514A9" w:rsidRPr="006D0FAD">
        <w:rPr>
          <w:rFonts w:ascii="Arial" w:hAnsi="Arial" w:cs="Arial"/>
        </w:rPr>
        <w:t xml:space="preserve"> risk assessment</w:t>
      </w:r>
      <w:r w:rsidR="001D0596" w:rsidRPr="006D0FAD">
        <w:rPr>
          <w:rFonts w:ascii="Arial" w:hAnsi="Arial" w:cs="Arial"/>
        </w:rPr>
        <w:t xml:space="preserve"> on </w:t>
      </w:r>
      <w:r w:rsidR="00493642" w:rsidRPr="006D0FAD">
        <w:rPr>
          <w:rFonts w:ascii="Arial" w:hAnsi="Arial" w:cs="Arial"/>
        </w:rPr>
        <w:t xml:space="preserve"> admission</w:t>
      </w:r>
      <w:r w:rsidR="003119B1" w:rsidRPr="006D0FAD">
        <w:rPr>
          <w:rFonts w:ascii="Arial" w:hAnsi="Arial" w:cs="Arial"/>
        </w:rPr>
        <w:t xml:space="preserve"> </w:t>
      </w:r>
      <w:r w:rsidR="003119B1" w:rsidRPr="006D0FAD">
        <w:rPr>
          <w:rFonts w:ascii="Arial" w:hAnsi="Arial" w:cs="Arial"/>
          <w:i/>
          <w:iCs/>
        </w:rPr>
        <w:t>(Figure</w:t>
      </w:r>
      <w:r w:rsidR="00D323BA" w:rsidRPr="006D0FAD">
        <w:rPr>
          <w:rFonts w:ascii="Arial" w:hAnsi="Arial" w:cs="Arial"/>
          <w:i/>
          <w:iCs/>
        </w:rPr>
        <w:t xml:space="preserve"> </w:t>
      </w:r>
      <w:r w:rsidR="008921CA" w:rsidRPr="006D0FAD">
        <w:rPr>
          <w:rFonts w:ascii="Arial" w:hAnsi="Arial" w:cs="Arial"/>
          <w:i/>
          <w:iCs/>
        </w:rPr>
        <w:t>3</w:t>
      </w:r>
      <w:r w:rsidR="003119B1" w:rsidRPr="006D0FAD">
        <w:rPr>
          <w:rFonts w:ascii="Arial" w:hAnsi="Arial" w:cs="Arial"/>
          <w:i/>
          <w:iCs/>
        </w:rPr>
        <w:t>)</w:t>
      </w:r>
      <w:r w:rsidR="00E92A34" w:rsidRPr="006D0FAD">
        <w:rPr>
          <w:rFonts w:ascii="Arial" w:hAnsi="Arial" w:cs="Arial"/>
        </w:rPr>
        <w:t>, nurse now have access to digital equipment</w:t>
      </w:r>
      <w:r w:rsidR="00EE4BEC" w:rsidRPr="006D0FAD">
        <w:rPr>
          <w:rFonts w:ascii="Arial" w:hAnsi="Arial" w:cs="Arial"/>
        </w:rPr>
        <w:t xml:space="preserve"> suited to their environment, such as iPad’s on cards</w:t>
      </w:r>
      <w:r w:rsidR="004431B1" w:rsidRPr="006D0FAD">
        <w:rPr>
          <w:rFonts w:ascii="Arial" w:hAnsi="Arial" w:cs="Arial"/>
        </w:rPr>
        <w:t xml:space="preserve"> and laptops (</w:t>
      </w:r>
      <w:r w:rsidR="001F61EC" w:rsidRPr="006D0FAD">
        <w:rPr>
          <w:rFonts w:ascii="Arial" w:hAnsi="Arial" w:cs="Arial"/>
        </w:rPr>
        <w:t>Digital Health and Care Wales, (DHWC, 2021)</w:t>
      </w:r>
      <w:r w:rsidR="004431B1" w:rsidRPr="006D0FAD">
        <w:rPr>
          <w:rFonts w:ascii="Arial" w:hAnsi="Arial" w:cs="Arial"/>
        </w:rPr>
        <w:t>.</w:t>
      </w:r>
      <w:r w:rsidR="00EE4BEC" w:rsidRPr="006D0FAD">
        <w:rPr>
          <w:rFonts w:ascii="Arial" w:hAnsi="Arial" w:cs="Arial"/>
        </w:rPr>
        <w:t xml:space="preserve"> </w:t>
      </w:r>
      <w:bookmarkEnd w:id="0"/>
    </w:p>
    <w:p w14:paraId="0883777F" w14:textId="77777777" w:rsidR="00713E1A" w:rsidRPr="00713E1A" w:rsidRDefault="00713E1A" w:rsidP="00713E1A">
      <w:pPr>
        <w:spacing w:line="360" w:lineRule="auto"/>
        <w:jc w:val="both"/>
        <w:rPr>
          <w:rFonts w:ascii="Arial" w:hAnsi="Arial" w:cs="Arial"/>
        </w:rPr>
      </w:pPr>
    </w:p>
    <w:p w14:paraId="2F3FEDB4" w14:textId="77777777" w:rsidR="009E5F7C" w:rsidRDefault="009E5F7C" w:rsidP="003119B1">
      <w:pPr>
        <w:jc w:val="both"/>
        <w:rPr>
          <w:rFonts w:ascii="Arial" w:hAnsi="Arial" w:cs="Arial"/>
          <w:b/>
          <w:bCs/>
          <w:sz w:val="18"/>
          <w:szCs w:val="18"/>
        </w:rPr>
      </w:pPr>
    </w:p>
    <w:p w14:paraId="247EF204" w14:textId="77777777" w:rsidR="002750EA" w:rsidRDefault="002750EA" w:rsidP="003119B1">
      <w:pPr>
        <w:jc w:val="both"/>
        <w:rPr>
          <w:rFonts w:ascii="Arial" w:hAnsi="Arial" w:cs="Arial"/>
          <w:b/>
          <w:bCs/>
          <w:sz w:val="18"/>
          <w:szCs w:val="18"/>
        </w:rPr>
      </w:pPr>
    </w:p>
    <w:p w14:paraId="37609314" w14:textId="4ECCDE74" w:rsidR="00E31410" w:rsidRPr="00D9665C" w:rsidRDefault="00D323BA" w:rsidP="003119B1">
      <w:pPr>
        <w:jc w:val="both"/>
        <w:rPr>
          <w:rFonts w:ascii="Arial" w:hAnsi="Arial" w:cs="Arial"/>
          <w:b/>
          <w:bCs/>
          <w:sz w:val="18"/>
          <w:szCs w:val="18"/>
        </w:rPr>
      </w:pPr>
      <w:r w:rsidRPr="00D9665C">
        <w:rPr>
          <w:rFonts w:ascii="Arial" w:hAnsi="Arial" w:cs="Arial"/>
          <w:b/>
          <w:bCs/>
          <w:sz w:val="18"/>
          <w:szCs w:val="18"/>
        </w:rPr>
        <w:lastRenderedPageBreak/>
        <w:t xml:space="preserve">Figure </w:t>
      </w:r>
      <w:r w:rsidR="008921CA">
        <w:rPr>
          <w:rFonts w:ascii="Arial" w:hAnsi="Arial" w:cs="Arial"/>
          <w:b/>
          <w:bCs/>
          <w:sz w:val="18"/>
          <w:szCs w:val="18"/>
        </w:rPr>
        <w:t>3</w:t>
      </w:r>
      <w:r w:rsidR="00D9665C" w:rsidRPr="00D9665C">
        <w:rPr>
          <w:rFonts w:ascii="Arial" w:hAnsi="Arial" w:cs="Arial"/>
          <w:b/>
          <w:bCs/>
          <w:sz w:val="18"/>
          <w:szCs w:val="18"/>
        </w:rPr>
        <w:t>:</w:t>
      </w:r>
      <w:r w:rsidRPr="00D9665C">
        <w:rPr>
          <w:rFonts w:ascii="Arial" w:hAnsi="Arial" w:cs="Arial"/>
          <w:b/>
          <w:bCs/>
          <w:sz w:val="18"/>
          <w:szCs w:val="18"/>
        </w:rPr>
        <w:t xml:space="preserve"> </w:t>
      </w:r>
      <w:r w:rsidR="00651394" w:rsidRPr="00D9665C">
        <w:rPr>
          <w:rFonts w:ascii="Arial" w:hAnsi="Arial" w:cs="Arial"/>
          <w:b/>
          <w:bCs/>
          <w:sz w:val="18"/>
          <w:szCs w:val="18"/>
        </w:rPr>
        <w:t>Assessment</w:t>
      </w:r>
      <w:r w:rsidR="00D24CD6">
        <w:rPr>
          <w:rFonts w:ascii="Arial" w:hAnsi="Arial" w:cs="Arial"/>
          <w:b/>
          <w:bCs/>
          <w:sz w:val="18"/>
          <w:szCs w:val="18"/>
        </w:rPr>
        <w:t>s</w:t>
      </w:r>
      <w:r w:rsidR="001C36FE">
        <w:rPr>
          <w:rFonts w:ascii="Arial" w:hAnsi="Arial" w:cs="Arial"/>
          <w:b/>
          <w:bCs/>
          <w:sz w:val="18"/>
          <w:szCs w:val="18"/>
        </w:rPr>
        <w:t>/Risk</w:t>
      </w:r>
      <w:r w:rsidR="00651394" w:rsidRPr="00D9665C">
        <w:rPr>
          <w:rFonts w:ascii="Arial" w:hAnsi="Arial" w:cs="Arial"/>
          <w:b/>
          <w:bCs/>
          <w:sz w:val="18"/>
          <w:szCs w:val="18"/>
        </w:rPr>
        <w:t xml:space="preserve"> Documentation in WNCR</w:t>
      </w:r>
    </w:p>
    <w:p w14:paraId="7C97B198" w14:textId="60ACA5CF" w:rsidR="00D323BA" w:rsidRDefault="00D323BA" w:rsidP="003119B1">
      <w:pPr>
        <w:jc w:val="both"/>
        <w:rPr>
          <w:rFonts w:ascii="Arial" w:hAnsi="Arial" w:cs="Arial"/>
          <w:sz w:val="24"/>
          <w:szCs w:val="24"/>
        </w:rPr>
      </w:pPr>
      <w:r>
        <w:rPr>
          <w:noProof/>
        </w:rPr>
        <w:drawing>
          <wp:inline distT="0" distB="0" distL="0" distR="0" wp14:anchorId="5A61DE6C" wp14:editId="4B6ECAB3">
            <wp:extent cx="3598696" cy="3284806"/>
            <wp:effectExtent l="0" t="0" r="1905" b="0"/>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9"/>
                    <a:srcRect l="15340" t="27498" r="65981" b="11892"/>
                    <a:stretch/>
                  </pic:blipFill>
                  <pic:spPr bwMode="auto">
                    <a:xfrm>
                      <a:off x="0" y="0"/>
                      <a:ext cx="3632625" cy="3315776"/>
                    </a:xfrm>
                    <a:prstGeom prst="rect">
                      <a:avLst/>
                    </a:prstGeom>
                    <a:ln>
                      <a:noFill/>
                    </a:ln>
                    <a:extLst>
                      <a:ext uri="{53640926-AAD7-44D8-BBD7-CCE9431645EC}">
                        <a14:shadowObscured xmlns:a14="http://schemas.microsoft.com/office/drawing/2010/main"/>
                      </a:ext>
                    </a:extLst>
                  </pic:spPr>
                </pic:pic>
              </a:graphicData>
            </a:graphic>
          </wp:inline>
        </w:drawing>
      </w:r>
    </w:p>
    <w:p w14:paraId="28786D72" w14:textId="77777777" w:rsidR="00D323BA" w:rsidRDefault="00D323BA" w:rsidP="003119B1">
      <w:pPr>
        <w:jc w:val="both"/>
        <w:rPr>
          <w:rFonts w:ascii="Arial" w:hAnsi="Arial" w:cs="Arial"/>
          <w:sz w:val="24"/>
          <w:szCs w:val="24"/>
        </w:rPr>
      </w:pPr>
    </w:p>
    <w:p w14:paraId="639D4122" w14:textId="60992FDA" w:rsidR="004E59AC" w:rsidRPr="006D0FAD" w:rsidRDefault="003119B1" w:rsidP="006D0FAD">
      <w:pPr>
        <w:spacing w:line="360" w:lineRule="auto"/>
        <w:jc w:val="both"/>
        <w:rPr>
          <w:rFonts w:ascii="Arial" w:hAnsi="Arial" w:cs="Arial"/>
        </w:rPr>
      </w:pPr>
      <w:r w:rsidRPr="006D0FAD">
        <w:rPr>
          <w:rFonts w:ascii="Arial" w:hAnsi="Arial" w:cs="Arial"/>
        </w:rPr>
        <w:t>Therefore,  the identified goal for this assignment is a digital dashboard that provides information for the health care standard themes</w:t>
      </w:r>
      <w:r w:rsidR="00294B9B" w:rsidRPr="006D0FAD">
        <w:rPr>
          <w:rFonts w:ascii="Arial" w:hAnsi="Arial" w:cs="Arial"/>
        </w:rPr>
        <w:t xml:space="preserve"> and standards,</w:t>
      </w:r>
      <w:r w:rsidRPr="006D0FAD">
        <w:rPr>
          <w:rFonts w:ascii="Arial" w:hAnsi="Arial" w:cs="Arial"/>
        </w:rPr>
        <w:t xml:space="preserve"> cited in </w:t>
      </w:r>
      <w:r w:rsidRPr="00102E48">
        <w:rPr>
          <w:rFonts w:ascii="Arial" w:hAnsi="Arial" w:cs="Arial"/>
          <w:i/>
          <w:iCs/>
        </w:rPr>
        <w:t xml:space="preserve">figure </w:t>
      </w:r>
      <w:r w:rsidR="00C02F85" w:rsidRPr="00102E48">
        <w:rPr>
          <w:rFonts w:ascii="Arial" w:hAnsi="Arial" w:cs="Arial"/>
          <w:i/>
          <w:iCs/>
        </w:rPr>
        <w:t>3</w:t>
      </w:r>
      <w:r w:rsidR="00C6404F" w:rsidRPr="006D0FAD">
        <w:rPr>
          <w:rFonts w:ascii="Arial" w:hAnsi="Arial" w:cs="Arial"/>
        </w:rPr>
        <w:t>, which</w:t>
      </w:r>
      <w:r w:rsidR="008958E2" w:rsidRPr="006D0FAD">
        <w:rPr>
          <w:rFonts w:ascii="Arial" w:hAnsi="Arial" w:cs="Arial"/>
        </w:rPr>
        <w:t>, may</w:t>
      </w:r>
      <w:r w:rsidR="00206587" w:rsidRPr="006D0FAD">
        <w:rPr>
          <w:rFonts w:ascii="Arial" w:hAnsi="Arial" w:cs="Arial"/>
        </w:rPr>
        <w:t xml:space="preserve"> be</w:t>
      </w:r>
      <w:r w:rsidR="00C6404F" w:rsidRPr="006D0FAD">
        <w:rPr>
          <w:rFonts w:ascii="Arial" w:hAnsi="Arial" w:cs="Arial"/>
        </w:rPr>
        <w:t xml:space="preserve"> obtained from the WNCR</w:t>
      </w:r>
      <w:r w:rsidR="008958E2" w:rsidRPr="006D0FAD">
        <w:rPr>
          <w:rFonts w:ascii="Arial" w:hAnsi="Arial" w:cs="Arial"/>
        </w:rPr>
        <w:t xml:space="preserve">. </w:t>
      </w:r>
      <w:r w:rsidR="0046479D" w:rsidRPr="006D0FAD">
        <w:rPr>
          <w:rFonts w:ascii="Arial" w:hAnsi="Arial" w:cs="Arial"/>
        </w:rPr>
        <w:t>By using the data from the</w:t>
      </w:r>
      <w:r w:rsidR="00CE554A" w:rsidRPr="006D0FAD">
        <w:rPr>
          <w:rFonts w:ascii="Arial" w:hAnsi="Arial" w:cs="Arial"/>
        </w:rPr>
        <w:t xml:space="preserve"> adult</w:t>
      </w:r>
      <w:r w:rsidR="0046479D" w:rsidRPr="006D0FAD">
        <w:rPr>
          <w:rFonts w:ascii="Arial" w:hAnsi="Arial" w:cs="Arial"/>
        </w:rPr>
        <w:t xml:space="preserve"> </w:t>
      </w:r>
      <w:r w:rsidR="00C01D6C" w:rsidRPr="006D0FAD">
        <w:rPr>
          <w:rFonts w:ascii="Arial" w:hAnsi="Arial" w:cs="Arial"/>
        </w:rPr>
        <w:t>in-patient</w:t>
      </w:r>
      <w:r w:rsidR="00CE554A" w:rsidRPr="006D0FAD">
        <w:rPr>
          <w:rFonts w:ascii="Arial" w:hAnsi="Arial" w:cs="Arial"/>
        </w:rPr>
        <w:t xml:space="preserve">  assessment in the  digital </w:t>
      </w:r>
      <w:r w:rsidR="0046479D" w:rsidRPr="006D0FAD">
        <w:rPr>
          <w:rFonts w:ascii="Arial" w:hAnsi="Arial" w:cs="Arial"/>
        </w:rPr>
        <w:t>WNCR</w:t>
      </w:r>
      <w:r w:rsidR="005D6422" w:rsidRPr="006D0FAD">
        <w:rPr>
          <w:rFonts w:ascii="Arial" w:hAnsi="Arial" w:cs="Arial"/>
        </w:rPr>
        <w:t xml:space="preserve">, there is a potential </w:t>
      </w:r>
      <w:r w:rsidR="00CE6531" w:rsidRPr="006D0FAD">
        <w:rPr>
          <w:rFonts w:ascii="Arial" w:hAnsi="Arial" w:cs="Arial"/>
        </w:rPr>
        <w:t>t</w:t>
      </w:r>
      <w:r w:rsidR="00895C7D" w:rsidRPr="006D0FAD">
        <w:rPr>
          <w:rFonts w:ascii="Arial" w:hAnsi="Arial" w:cs="Arial"/>
        </w:rPr>
        <w:t>o</w:t>
      </w:r>
      <w:r w:rsidR="00201BC1">
        <w:rPr>
          <w:rFonts w:ascii="Arial" w:hAnsi="Arial" w:cs="Arial"/>
        </w:rPr>
        <w:t xml:space="preserve"> collect information </w:t>
      </w:r>
      <w:r w:rsidR="00545B74">
        <w:rPr>
          <w:rFonts w:ascii="Arial" w:hAnsi="Arial" w:cs="Arial"/>
        </w:rPr>
        <w:t>regarding compliance</w:t>
      </w:r>
      <w:r w:rsidR="00387278">
        <w:rPr>
          <w:rFonts w:ascii="Arial" w:hAnsi="Arial" w:cs="Arial"/>
        </w:rPr>
        <w:t xml:space="preserve"> with the nursing do</w:t>
      </w:r>
      <w:r w:rsidR="00C51161">
        <w:rPr>
          <w:rFonts w:ascii="Arial" w:hAnsi="Arial" w:cs="Arial"/>
        </w:rPr>
        <w:t xml:space="preserve">cumentation and risk </w:t>
      </w:r>
      <w:proofErr w:type="spellStart"/>
      <w:r w:rsidR="00C51161">
        <w:rPr>
          <w:rFonts w:ascii="Arial" w:hAnsi="Arial" w:cs="Arial"/>
        </w:rPr>
        <w:t>assesessments</w:t>
      </w:r>
      <w:proofErr w:type="spellEnd"/>
      <w:r w:rsidR="00C51161">
        <w:rPr>
          <w:rFonts w:ascii="Arial" w:hAnsi="Arial" w:cs="Arial"/>
        </w:rPr>
        <w:t>, as well</w:t>
      </w:r>
      <w:r w:rsidR="00CE6531" w:rsidRPr="006D0FAD">
        <w:rPr>
          <w:rFonts w:ascii="Arial" w:hAnsi="Arial" w:cs="Arial"/>
        </w:rPr>
        <w:t xml:space="preserve"> reduce some of the</w:t>
      </w:r>
      <w:r w:rsidR="00A16F81" w:rsidRPr="006D0FAD">
        <w:rPr>
          <w:rFonts w:ascii="Arial" w:hAnsi="Arial" w:cs="Arial"/>
        </w:rPr>
        <w:t xml:space="preserve"> manual</w:t>
      </w:r>
      <w:r w:rsidR="00CE6531" w:rsidRPr="006D0FAD">
        <w:rPr>
          <w:rFonts w:ascii="Arial" w:hAnsi="Arial" w:cs="Arial"/>
        </w:rPr>
        <w:t xml:space="preserve"> audits undertaken at ward level. This, in turn will release </w:t>
      </w:r>
      <w:r w:rsidR="00337735" w:rsidRPr="006D0FAD">
        <w:rPr>
          <w:rFonts w:ascii="Arial" w:hAnsi="Arial" w:cs="Arial"/>
        </w:rPr>
        <w:t xml:space="preserve">nursing time back to ward staff who </w:t>
      </w:r>
      <w:r w:rsidR="00BE0DA7" w:rsidRPr="006D0FAD">
        <w:rPr>
          <w:rFonts w:ascii="Arial" w:hAnsi="Arial" w:cs="Arial"/>
        </w:rPr>
        <w:t>customarily</w:t>
      </w:r>
      <w:r w:rsidR="00337735" w:rsidRPr="006D0FAD">
        <w:rPr>
          <w:rFonts w:ascii="Arial" w:hAnsi="Arial" w:cs="Arial"/>
        </w:rPr>
        <w:t xml:space="preserve"> collect</w:t>
      </w:r>
      <w:r w:rsidR="00BE0DA7" w:rsidRPr="006D0FAD">
        <w:rPr>
          <w:rFonts w:ascii="Arial" w:hAnsi="Arial" w:cs="Arial"/>
        </w:rPr>
        <w:t xml:space="preserve"> the</w:t>
      </w:r>
      <w:r w:rsidR="00337735" w:rsidRPr="006D0FAD">
        <w:rPr>
          <w:rFonts w:ascii="Arial" w:hAnsi="Arial" w:cs="Arial"/>
        </w:rPr>
        <w:t xml:space="preserve"> audit data. </w:t>
      </w:r>
      <w:r w:rsidR="004E30A0" w:rsidRPr="006D0FAD">
        <w:rPr>
          <w:rFonts w:ascii="Arial" w:hAnsi="Arial" w:cs="Arial"/>
        </w:rPr>
        <w:t>Examples include</w:t>
      </w:r>
      <w:r w:rsidR="00CD7AD5" w:rsidRPr="006D0FAD">
        <w:rPr>
          <w:rFonts w:ascii="Arial" w:hAnsi="Arial" w:cs="Arial"/>
        </w:rPr>
        <w:t xml:space="preserve"> many of the care domains cited in </w:t>
      </w:r>
      <w:r w:rsidR="00CD7AD5" w:rsidRPr="00102E48">
        <w:rPr>
          <w:rFonts w:ascii="Arial" w:hAnsi="Arial" w:cs="Arial"/>
          <w:i/>
          <w:iCs/>
        </w:rPr>
        <w:t>figure 3</w:t>
      </w:r>
      <w:r w:rsidR="00BE5E57" w:rsidRPr="006D0FAD">
        <w:rPr>
          <w:rFonts w:ascii="Arial" w:hAnsi="Arial" w:cs="Arial"/>
        </w:rPr>
        <w:t>, such as</w:t>
      </w:r>
      <w:r w:rsidR="00623442" w:rsidRPr="006D0FAD">
        <w:rPr>
          <w:rFonts w:ascii="Arial" w:hAnsi="Arial" w:cs="Arial"/>
        </w:rPr>
        <w:t xml:space="preserve"> mobility, continence, pain</w:t>
      </w:r>
      <w:r w:rsidR="007E01AB" w:rsidRPr="006D0FAD">
        <w:rPr>
          <w:rFonts w:ascii="Arial" w:hAnsi="Arial" w:cs="Arial"/>
        </w:rPr>
        <w:t xml:space="preserve"> and</w:t>
      </w:r>
      <w:r w:rsidR="004E30A0" w:rsidRPr="006D0FAD">
        <w:rPr>
          <w:rFonts w:ascii="Arial" w:hAnsi="Arial" w:cs="Arial"/>
        </w:rPr>
        <w:t xml:space="preserve"> </w:t>
      </w:r>
      <w:r w:rsidR="009C732C" w:rsidRPr="006D0FAD">
        <w:rPr>
          <w:rFonts w:ascii="Arial" w:hAnsi="Arial" w:cs="Arial"/>
        </w:rPr>
        <w:t xml:space="preserve">falls assessment, where there is duplication </w:t>
      </w:r>
      <w:r w:rsidR="00AD31EF" w:rsidRPr="006D0FAD">
        <w:rPr>
          <w:rFonts w:ascii="Arial" w:hAnsi="Arial" w:cs="Arial"/>
        </w:rPr>
        <w:t>between WNCR and</w:t>
      </w:r>
      <w:r w:rsidR="00866084" w:rsidRPr="006D0FAD">
        <w:rPr>
          <w:rFonts w:ascii="Arial" w:hAnsi="Arial" w:cs="Arial"/>
        </w:rPr>
        <w:t xml:space="preserve"> the</w:t>
      </w:r>
      <w:r w:rsidR="00AD31EF" w:rsidRPr="006D0FAD">
        <w:rPr>
          <w:rFonts w:ascii="Arial" w:hAnsi="Arial" w:cs="Arial"/>
        </w:rPr>
        <w:t xml:space="preserve"> </w:t>
      </w:r>
      <w:r w:rsidR="00C80A12" w:rsidRPr="006D0FAD">
        <w:rPr>
          <w:rFonts w:ascii="Arial" w:hAnsi="Arial" w:cs="Arial"/>
        </w:rPr>
        <w:t>HCMS</w:t>
      </w:r>
      <w:r w:rsidR="00AD31EF" w:rsidRPr="006D0FAD">
        <w:rPr>
          <w:rFonts w:ascii="Arial" w:hAnsi="Arial" w:cs="Arial"/>
        </w:rPr>
        <w:t>.</w:t>
      </w:r>
    </w:p>
    <w:p w14:paraId="1B4104A0" w14:textId="212CE15C" w:rsidR="00996784" w:rsidRPr="006D0FAD" w:rsidRDefault="006177DF" w:rsidP="006D0FAD">
      <w:pPr>
        <w:spacing w:line="360" w:lineRule="auto"/>
        <w:jc w:val="both"/>
        <w:rPr>
          <w:rFonts w:ascii="Arial" w:hAnsi="Arial" w:cs="Arial"/>
        </w:rPr>
      </w:pPr>
      <w:r w:rsidRPr="006D0FAD">
        <w:rPr>
          <w:rFonts w:ascii="Arial" w:hAnsi="Arial" w:cs="Arial"/>
        </w:rPr>
        <w:t>For the purpose of this</w:t>
      </w:r>
      <w:r w:rsidR="002A06FD" w:rsidRPr="006D0FAD">
        <w:rPr>
          <w:rFonts w:ascii="Arial" w:hAnsi="Arial" w:cs="Arial"/>
        </w:rPr>
        <w:t xml:space="preserve"> essay the focus will be</w:t>
      </w:r>
      <w:r w:rsidR="005156B5" w:rsidRPr="006D0FAD">
        <w:rPr>
          <w:rFonts w:ascii="Arial" w:hAnsi="Arial" w:cs="Arial"/>
        </w:rPr>
        <w:t xml:space="preserve"> </w:t>
      </w:r>
      <w:r w:rsidR="007E01AB" w:rsidRPr="006D0FAD">
        <w:rPr>
          <w:rFonts w:ascii="Arial" w:hAnsi="Arial" w:cs="Arial"/>
        </w:rPr>
        <w:t xml:space="preserve">on </w:t>
      </w:r>
      <w:r w:rsidR="00C350B6" w:rsidRPr="006D0FAD">
        <w:rPr>
          <w:rFonts w:ascii="Arial" w:hAnsi="Arial" w:cs="Arial"/>
        </w:rPr>
        <w:t>T</w:t>
      </w:r>
      <w:r w:rsidR="007E01AB" w:rsidRPr="006D0FAD">
        <w:rPr>
          <w:rFonts w:ascii="Arial" w:hAnsi="Arial" w:cs="Arial"/>
        </w:rPr>
        <w:t>heme 2</w:t>
      </w:r>
      <w:r w:rsidR="00C350B6" w:rsidRPr="006D0FAD">
        <w:rPr>
          <w:rFonts w:ascii="Arial" w:hAnsi="Arial" w:cs="Arial"/>
        </w:rPr>
        <w:t xml:space="preserve"> -</w:t>
      </w:r>
      <w:r w:rsidR="007E01AB" w:rsidRPr="006D0FAD">
        <w:rPr>
          <w:rFonts w:ascii="Arial" w:hAnsi="Arial" w:cs="Arial"/>
        </w:rPr>
        <w:t xml:space="preserve"> Safe </w:t>
      </w:r>
      <w:r w:rsidR="00C350B6" w:rsidRPr="006D0FAD">
        <w:rPr>
          <w:rFonts w:ascii="Arial" w:hAnsi="Arial" w:cs="Arial"/>
        </w:rPr>
        <w:t>C</w:t>
      </w:r>
      <w:r w:rsidR="007E01AB" w:rsidRPr="006D0FAD">
        <w:rPr>
          <w:rFonts w:ascii="Arial" w:hAnsi="Arial" w:cs="Arial"/>
        </w:rPr>
        <w:t>are</w:t>
      </w:r>
      <w:r w:rsidR="001C2D97" w:rsidRPr="006D0FAD">
        <w:rPr>
          <w:rFonts w:ascii="Arial" w:hAnsi="Arial" w:cs="Arial"/>
        </w:rPr>
        <w:t>.</w:t>
      </w:r>
      <w:r w:rsidR="001D6DBB" w:rsidRPr="006D0FAD">
        <w:rPr>
          <w:rFonts w:ascii="Arial" w:hAnsi="Arial" w:cs="Arial"/>
        </w:rPr>
        <w:t xml:space="preserve"> There are 9 standards</w:t>
      </w:r>
      <w:r w:rsidR="000E219C" w:rsidRPr="006D0FAD">
        <w:rPr>
          <w:rFonts w:ascii="Arial" w:hAnsi="Arial" w:cs="Arial"/>
        </w:rPr>
        <w:t xml:space="preserve"> within this section.</w:t>
      </w:r>
      <w:r w:rsidR="008879EE" w:rsidRPr="006D0FAD">
        <w:rPr>
          <w:rFonts w:ascii="Arial" w:hAnsi="Arial" w:cs="Arial"/>
        </w:rPr>
        <w:t xml:space="preserve"> </w:t>
      </w:r>
      <w:r w:rsidR="00996784" w:rsidRPr="006D0FAD">
        <w:rPr>
          <w:rFonts w:ascii="Arial" w:hAnsi="Arial" w:cs="Arial"/>
        </w:rPr>
        <w:t xml:space="preserve">Each theme has a criteria  </w:t>
      </w:r>
      <w:r w:rsidR="00426699" w:rsidRPr="006D0FAD">
        <w:rPr>
          <w:rFonts w:ascii="Arial" w:hAnsi="Arial" w:cs="Arial"/>
        </w:rPr>
        <w:t>(</w:t>
      </w:r>
      <w:r w:rsidR="00996784" w:rsidRPr="006D0FAD">
        <w:rPr>
          <w:rFonts w:ascii="Arial" w:hAnsi="Arial" w:cs="Arial"/>
        </w:rPr>
        <w:t>Welsh Government, 2015)) that the health board will need   to meet</w:t>
      </w:r>
      <w:r w:rsidR="00C94729" w:rsidRPr="006D0FAD">
        <w:rPr>
          <w:rFonts w:ascii="Arial" w:hAnsi="Arial" w:cs="Arial"/>
        </w:rPr>
        <w:t xml:space="preserve">, </w:t>
      </w:r>
      <w:r w:rsidR="00996784" w:rsidRPr="006D0FAD">
        <w:rPr>
          <w:rFonts w:ascii="Arial" w:hAnsi="Arial" w:cs="Arial"/>
        </w:rPr>
        <w:t xml:space="preserve">with supporting guidance for all healthcare staff in all settings </w:t>
      </w:r>
      <w:r w:rsidR="00426699" w:rsidRPr="006D0FAD">
        <w:rPr>
          <w:rFonts w:ascii="Arial" w:hAnsi="Arial" w:cs="Arial"/>
        </w:rPr>
        <w:t>(</w:t>
      </w:r>
      <w:r w:rsidR="00996784" w:rsidRPr="006D0FAD">
        <w:rPr>
          <w:rFonts w:ascii="Arial" w:hAnsi="Arial" w:cs="Arial"/>
        </w:rPr>
        <w:t>NHS Wales Shared Services Partnership, n</w:t>
      </w:r>
      <w:r w:rsidR="006931BC" w:rsidRPr="006D0FAD">
        <w:rPr>
          <w:rFonts w:ascii="Arial" w:hAnsi="Arial" w:cs="Arial"/>
        </w:rPr>
        <w:t>.d.</w:t>
      </w:r>
      <w:r w:rsidR="00996784" w:rsidRPr="006D0FAD">
        <w:rPr>
          <w:rFonts w:ascii="Arial" w:hAnsi="Arial" w:cs="Arial"/>
        </w:rPr>
        <w:t>).</w:t>
      </w:r>
    </w:p>
    <w:p w14:paraId="450859D1" w14:textId="6545B788" w:rsidR="00657ADE" w:rsidRPr="006D0FAD" w:rsidRDefault="000E61B8" w:rsidP="006D0FAD">
      <w:pPr>
        <w:spacing w:line="360" w:lineRule="auto"/>
        <w:jc w:val="both"/>
        <w:rPr>
          <w:rFonts w:ascii="Arial" w:hAnsi="Arial" w:cs="Arial"/>
        </w:rPr>
      </w:pPr>
      <w:r w:rsidRPr="006D0FAD">
        <w:rPr>
          <w:rFonts w:ascii="Arial" w:hAnsi="Arial" w:cs="Arial"/>
        </w:rPr>
        <w:t xml:space="preserve">The specific </w:t>
      </w:r>
      <w:r w:rsidR="00C34375" w:rsidRPr="006D0FAD">
        <w:rPr>
          <w:rFonts w:ascii="Arial" w:hAnsi="Arial" w:cs="Arial"/>
        </w:rPr>
        <w:t xml:space="preserve">service improvement will be on falls prevention, </w:t>
      </w:r>
      <w:r w:rsidR="00A17D06" w:rsidRPr="006D0FAD">
        <w:rPr>
          <w:rFonts w:ascii="Arial" w:hAnsi="Arial" w:cs="Arial"/>
        </w:rPr>
        <w:t>this area aligns with H</w:t>
      </w:r>
      <w:r w:rsidR="006931BC" w:rsidRPr="006D0FAD">
        <w:rPr>
          <w:rFonts w:ascii="Arial" w:hAnsi="Arial" w:cs="Arial"/>
        </w:rPr>
        <w:t>CS</w:t>
      </w:r>
      <w:r w:rsidR="00A17D06" w:rsidRPr="006D0FAD">
        <w:rPr>
          <w:rFonts w:ascii="Arial" w:hAnsi="Arial" w:cs="Arial"/>
        </w:rPr>
        <w:t xml:space="preserve"> for NHS outcomes and Delivery frameworks centred around </w:t>
      </w:r>
      <w:r w:rsidR="00CB6059" w:rsidRPr="006D0FAD">
        <w:rPr>
          <w:rFonts w:ascii="Arial" w:hAnsi="Arial" w:cs="Arial"/>
        </w:rPr>
        <w:t xml:space="preserve"> Section 2.3</w:t>
      </w:r>
      <w:r w:rsidR="00A17D06" w:rsidRPr="006D0FAD">
        <w:rPr>
          <w:rFonts w:ascii="Arial" w:hAnsi="Arial" w:cs="Arial"/>
        </w:rPr>
        <w:t xml:space="preserve"> </w:t>
      </w:r>
      <w:r w:rsidR="00CB6059" w:rsidRPr="006D0FAD">
        <w:rPr>
          <w:rFonts w:ascii="Arial" w:hAnsi="Arial" w:cs="Arial"/>
        </w:rPr>
        <w:t xml:space="preserve">- </w:t>
      </w:r>
      <w:r w:rsidR="007C6E33">
        <w:rPr>
          <w:rFonts w:ascii="Arial" w:hAnsi="Arial" w:cs="Arial"/>
        </w:rPr>
        <w:t>HCS</w:t>
      </w:r>
      <w:r w:rsidR="00A17D06" w:rsidRPr="006D0FAD">
        <w:rPr>
          <w:rFonts w:ascii="Arial" w:hAnsi="Arial" w:cs="Arial"/>
        </w:rPr>
        <w:t xml:space="preserve"> for falls prevention </w:t>
      </w:r>
      <w:r w:rsidR="00A17D06" w:rsidRPr="006D0FAD">
        <w:rPr>
          <w:rFonts w:ascii="Arial" w:hAnsi="Arial" w:cs="Arial"/>
          <w:b/>
          <w:bCs/>
          <w:i/>
          <w:iCs/>
        </w:rPr>
        <w:t>(</w:t>
      </w:r>
      <w:r w:rsidR="00A17D06" w:rsidRPr="006D0FAD">
        <w:rPr>
          <w:rFonts w:ascii="Arial" w:hAnsi="Arial" w:cs="Arial"/>
          <w:i/>
          <w:iCs/>
        </w:rPr>
        <w:t>Figure</w:t>
      </w:r>
      <w:r w:rsidR="00657ADE" w:rsidRPr="006D0FAD">
        <w:rPr>
          <w:rFonts w:ascii="Arial" w:hAnsi="Arial" w:cs="Arial"/>
          <w:i/>
          <w:iCs/>
        </w:rPr>
        <w:t>s</w:t>
      </w:r>
      <w:r w:rsidR="00A17D06" w:rsidRPr="006D0FAD">
        <w:rPr>
          <w:rFonts w:ascii="Arial" w:hAnsi="Arial" w:cs="Arial"/>
          <w:i/>
          <w:iCs/>
        </w:rPr>
        <w:t xml:space="preserve"> </w:t>
      </w:r>
      <w:r w:rsidR="00657ADE" w:rsidRPr="006D0FAD">
        <w:rPr>
          <w:rFonts w:ascii="Arial" w:hAnsi="Arial" w:cs="Arial"/>
          <w:i/>
          <w:iCs/>
        </w:rPr>
        <w:t>4</w:t>
      </w:r>
      <w:r w:rsidR="00A17D06" w:rsidRPr="006D0FAD">
        <w:rPr>
          <w:rFonts w:ascii="Arial" w:hAnsi="Arial" w:cs="Arial"/>
          <w:i/>
          <w:iCs/>
        </w:rPr>
        <w:t xml:space="preserve">  &amp; </w:t>
      </w:r>
      <w:r w:rsidR="00657ADE" w:rsidRPr="006D0FAD">
        <w:rPr>
          <w:rFonts w:ascii="Arial" w:hAnsi="Arial" w:cs="Arial"/>
          <w:i/>
          <w:iCs/>
        </w:rPr>
        <w:t>5</w:t>
      </w:r>
      <w:r w:rsidR="00A17D06" w:rsidRPr="006D0FAD">
        <w:rPr>
          <w:rFonts w:ascii="Arial" w:hAnsi="Arial" w:cs="Arial"/>
          <w:i/>
          <w:iCs/>
        </w:rPr>
        <w:t>).</w:t>
      </w:r>
      <w:r w:rsidR="00A17D06" w:rsidRPr="006D0FAD">
        <w:rPr>
          <w:rFonts w:ascii="Arial" w:hAnsi="Arial" w:cs="Arial"/>
        </w:rPr>
        <w:t xml:space="preserve"> This standard looks at minimising the risk of people falling, which are the most commonly reported clinical incidents of  adults in hospital and community settings. (</w:t>
      </w:r>
      <w:r w:rsidR="002516C1" w:rsidRPr="006D0FAD">
        <w:rPr>
          <w:rFonts w:ascii="Arial" w:hAnsi="Arial" w:cs="Arial"/>
        </w:rPr>
        <w:t xml:space="preserve">NHS Wales </w:t>
      </w:r>
      <w:r w:rsidR="00A17D06" w:rsidRPr="006D0FAD">
        <w:rPr>
          <w:rFonts w:ascii="Arial" w:hAnsi="Arial" w:cs="Arial"/>
        </w:rPr>
        <w:t>Shared Services Partnership (</w:t>
      </w:r>
      <w:r w:rsidR="006931BC" w:rsidRPr="006D0FAD">
        <w:rPr>
          <w:rFonts w:ascii="Arial" w:hAnsi="Arial" w:cs="Arial"/>
        </w:rPr>
        <w:t>n.d.</w:t>
      </w:r>
      <w:r w:rsidR="00A17D06" w:rsidRPr="006D0FAD">
        <w:rPr>
          <w:rFonts w:ascii="Arial" w:hAnsi="Arial" w:cs="Arial"/>
        </w:rPr>
        <w:t>).</w:t>
      </w:r>
    </w:p>
    <w:p w14:paraId="13814094" w14:textId="77777777" w:rsidR="009876C6" w:rsidRDefault="009876C6" w:rsidP="00F73C57">
      <w:pPr>
        <w:jc w:val="both"/>
        <w:rPr>
          <w:rFonts w:ascii="Arial" w:hAnsi="Arial" w:cs="Arial"/>
          <w:b/>
          <w:bCs/>
          <w:sz w:val="18"/>
          <w:szCs w:val="18"/>
        </w:rPr>
      </w:pPr>
    </w:p>
    <w:p w14:paraId="340AE962" w14:textId="5A5F4259" w:rsidR="00391432" w:rsidRPr="009F57AA" w:rsidRDefault="00D945CF" w:rsidP="00F73C57">
      <w:pPr>
        <w:jc w:val="both"/>
        <w:rPr>
          <w:rFonts w:ascii="Arial" w:hAnsi="Arial" w:cs="Arial"/>
          <w:b/>
          <w:bCs/>
          <w:sz w:val="18"/>
          <w:szCs w:val="18"/>
        </w:rPr>
      </w:pPr>
      <w:r w:rsidRPr="009F57AA">
        <w:rPr>
          <w:rFonts w:ascii="Arial" w:hAnsi="Arial" w:cs="Arial"/>
          <w:b/>
          <w:bCs/>
          <w:sz w:val="18"/>
          <w:szCs w:val="18"/>
        </w:rPr>
        <w:lastRenderedPageBreak/>
        <w:t xml:space="preserve">Figure </w:t>
      </w:r>
      <w:r w:rsidR="00657ADE">
        <w:rPr>
          <w:rFonts w:ascii="Arial" w:hAnsi="Arial" w:cs="Arial"/>
          <w:b/>
          <w:bCs/>
          <w:sz w:val="18"/>
          <w:szCs w:val="18"/>
        </w:rPr>
        <w:t>4</w:t>
      </w:r>
      <w:r w:rsidR="003627F3" w:rsidRPr="009F57AA">
        <w:rPr>
          <w:rFonts w:ascii="Arial" w:hAnsi="Arial" w:cs="Arial"/>
          <w:b/>
          <w:bCs/>
          <w:sz w:val="18"/>
          <w:szCs w:val="18"/>
        </w:rPr>
        <w:t>:</w:t>
      </w:r>
      <w:r w:rsidRPr="009F57AA">
        <w:rPr>
          <w:rFonts w:ascii="Arial" w:hAnsi="Arial" w:cs="Arial"/>
          <w:b/>
          <w:bCs/>
          <w:sz w:val="18"/>
          <w:szCs w:val="18"/>
        </w:rPr>
        <w:t xml:space="preserve"> </w:t>
      </w:r>
      <w:r w:rsidR="003C5F32" w:rsidRPr="009F57AA">
        <w:rPr>
          <w:rFonts w:ascii="Arial" w:hAnsi="Arial" w:cs="Arial"/>
          <w:b/>
          <w:bCs/>
          <w:sz w:val="18"/>
          <w:szCs w:val="18"/>
        </w:rPr>
        <w:t xml:space="preserve"> Standard</w:t>
      </w:r>
      <w:r w:rsidR="009F67B2" w:rsidRPr="009F57AA">
        <w:rPr>
          <w:rFonts w:ascii="Arial" w:hAnsi="Arial" w:cs="Arial"/>
          <w:b/>
          <w:bCs/>
          <w:sz w:val="18"/>
          <w:szCs w:val="18"/>
        </w:rPr>
        <w:t xml:space="preserve"> 2.3 Falls Prevention</w:t>
      </w:r>
      <w:r w:rsidR="006D2EEF" w:rsidRPr="009F57AA">
        <w:rPr>
          <w:rFonts w:ascii="Arial" w:hAnsi="Arial" w:cs="Arial"/>
          <w:b/>
          <w:bCs/>
          <w:sz w:val="18"/>
          <w:szCs w:val="18"/>
        </w:rPr>
        <w:t xml:space="preserve"> (People are assessed for risks of falling and every effort is made to prevent falls and reduce avoidable harm and disability).</w:t>
      </w:r>
    </w:p>
    <w:p w14:paraId="4FAA31B0" w14:textId="202365B4" w:rsidR="00985D96" w:rsidRPr="0016667F" w:rsidRDefault="00015ACB" w:rsidP="00F73C57">
      <w:pPr>
        <w:jc w:val="both"/>
        <w:rPr>
          <w:rFonts w:ascii="Arial" w:hAnsi="Arial" w:cs="Arial"/>
          <w:sz w:val="24"/>
          <w:szCs w:val="24"/>
        </w:rPr>
      </w:pPr>
      <w:r>
        <w:rPr>
          <w:rFonts w:ascii="Arial" w:hAnsi="Arial" w:cs="Arial"/>
          <w:sz w:val="24"/>
          <w:szCs w:val="24"/>
        </w:rPr>
        <w:t xml:space="preserve">      </w:t>
      </w:r>
      <w:r w:rsidR="001D2E10">
        <w:rPr>
          <w:noProof/>
        </w:rPr>
        <w:drawing>
          <wp:inline distT="0" distB="0" distL="0" distR="0" wp14:anchorId="0C0997D3" wp14:editId="153E1002">
            <wp:extent cx="5420286" cy="2475913"/>
            <wp:effectExtent l="0" t="0" r="9525" b="635"/>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0"/>
                    <a:srcRect l="25435" t="38196" r="26376" b="20970"/>
                    <a:stretch/>
                  </pic:blipFill>
                  <pic:spPr bwMode="auto">
                    <a:xfrm>
                      <a:off x="0" y="0"/>
                      <a:ext cx="5629361" cy="2571415"/>
                    </a:xfrm>
                    <a:prstGeom prst="rect">
                      <a:avLst/>
                    </a:prstGeom>
                    <a:ln>
                      <a:noFill/>
                    </a:ln>
                    <a:extLst>
                      <a:ext uri="{53640926-AAD7-44D8-BBD7-CCE9431645EC}">
                        <a14:shadowObscured xmlns:a14="http://schemas.microsoft.com/office/drawing/2010/main"/>
                      </a:ext>
                    </a:extLst>
                  </pic:spPr>
                </pic:pic>
              </a:graphicData>
            </a:graphic>
          </wp:inline>
        </w:drawing>
      </w:r>
    </w:p>
    <w:p w14:paraId="30D433DE" w14:textId="77777777" w:rsidR="00D8362C" w:rsidRDefault="00D8362C" w:rsidP="00F73C57">
      <w:pPr>
        <w:jc w:val="both"/>
        <w:rPr>
          <w:rFonts w:ascii="Arial" w:hAnsi="Arial" w:cs="Arial"/>
          <w:b/>
          <w:bCs/>
          <w:sz w:val="18"/>
          <w:szCs w:val="18"/>
        </w:rPr>
      </w:pPr>
    </w:p>
    <w:p w14:paraId="20211931" w14:textId="1678BC15" w:rsidR="001710BC" w:rsidRPr="009F57AA" w:rsidRDefault="001710BC" w:rsidP="00F73C57">
      <w:pPr>
        <w:jc w:val="both"/>
        <w:rPr>
          <w:rFonts w:ascii="Arial" w:hAnsi="Arial" w:cs="Arial"/>
          <w:sz w:val="18"/>
          <w:szCs w:val="18"/>
        </w:rPr>
      </w:pPr>
      <w:r w:rsidRPr="009F57AA">
        <w:rPr>
          <w:rFonts w:ascii="Arial" w:hAnsi="Arial" w:cs="Arial"/>
          <w:b/>
          <w:bCs/>
          <w:sz w:val="18"/>
          <w:szCs w:val="18"/>
        </w:rPr>
        <w:t xml:space="preserve">Figure </w:t>
      </w:r>
      <w:r w:rsidR="00657ADE">
        <w:rPr>
          <w:rFonts w:ascii="Arial" w:hAnsi="Arial" w:cs="Arial"/>
          <w:b/>
          <w:bCs/>
          <w:sz w:val="18"/>
          <w:szCs w:val="18"/>
        </w:rPr>
        <w:t>5</w:t>
      </w:r>
      <w:r w:rsidR="003627F3" w:rsidRPr="009F57AA">
        <w:rPr>
          <w:rFonts w:ascii="Arial" w:hAnsi="Arial" w:cs="Arial"/>
          <w:b/>
          <w:bCs/>
          <w:sz w:val="18"/>
          <w:szCs w:val="18"/>
        </w:rPr>
        <w:t>:</w:t>
      </w:r>
      <w:r w:rsidR="006D2EEF" w:rsidRPr="009F57AA">
        <w:rPr>
          <w:rFonts w:ascii="Arial" w:hAnsi="Arial" w:cs="Arial"/>
          <w:b/>
          <w:bCs/>
          <w:sz w:val="18"/>
          <w:szCs w:val="18"/>
        </w:rPr>
        <w:t xml:space="preserve">  Falls Prevention Supporting </w:t>
      </w:r>
      <w:r w:rsidR="00450DF4" w:rsidRPr="009F57AA">
        <w:rPr>
          <w:rFonts w:ascii="Arial" w:hAnsi="Arial" w:cs="Arial"/>
          <w:b/>
          <w:bCs/>
          <w:sz w:val="18"/>
          <w:szCs w:val="18"/>
        </w:rPr>
        <w:t>Guidance</w:t>
      </w:r>
    </w:p>
    <w:p w14:paraId="2401040E" w14:textId="02F4E661" w:rsidR="00690A59" w:rsidRDefault="00AD63B2" w:rsidP="00F73C57">
      <w:pPr>
        <w:jc w:val="both"/>
        <w:rPr>
          <w:rFonts w:ascii="Arial" w:hAnsi="Arial" w:cs="Arial"/>
          <w:sz w:val="24"/>
          <w:szCs w:val="24"/>
        </w:rPr>
      </w:pPr>
      <w:r>
        <w:rPr>
          <w:noProof/>
        </w:rPr>
        <w:drawing>
          <wp:inline distT="0" distB="0" distL="0" distR="0" wp14:anchorId="52176D47" wp14:editId="30478FD3">
            <wp:extent cx="5632450" cy="4870450"/>
            <wp:effectExtent l="0" t="0" r="6350" b="6350"/>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1"/>
                    <a:srcRect l="36187" t="24432" r="35377" b="10947"/>
                    <a:stretch/>
                  </pic:blipFill>
                  <pic:spPr bwMode="auto">
                    <a:xfrm>
                      <a:off x="0" y="0"/>
                      <a:ext cx="5818181" cy="5031054"/>
                    </a:xfrm>
                    <a:prstGeom prst="rect">
                      <a:avLst/>
                    </a:prstGeom>
                    <a:ln>
                      <a:noFill/>
                    </a:ln>
                    <a:extLst>
                      <a:ext uri="{53640926-AAD7-44D8-BBD7-CCE9431645EC}">
                        <a14:shadowObscured xmlns:a14="http://schemas.microsoft.com/office/drawing/2010/main"/>
                      </a:ext>
                    </a:extLst>
                  </pic:spPr>
                </pic:pic>
              </a:graphicData>
            </a:graphic>
          </wp:inline>
        </w:drawing>
      </w:r>
    </w:p>
    <w:p w14:paraId="6FFD6B37" w14:textId="77777777" w:rsidR="00D203C5" w:rsidRDefault="00D203C5" w:rsidP="00F73C57">
      <w:pPr>
        <w:jc w:val="both"/>
        <w:rPr>
          <w:rFonts w:ascii="Arial" w:hAnsi="Arial" w:cs="Arial"/>
          <w:b/>
          <w:bCs/>
          <w:sz w:val="18"/>
          <w:szCs w:val="18"/>
        </w:rPr>
      </w:pPr>
    </w:p>
    <w:p w14:paraId="70095315" w14:textId="77777777" w:rsidR="00D203C5" w:rsidRDefault="00D203C5" w:rsidP="00F73C57">
      <w:pPr>
        <w:jc w:val="both"/>
        <w:rPr>
          <w:rFonts w:ascii="Arial" w:hAnsi="Arial" w:cs="Arial"/>
          <w:b/>
          <w:bCs/>
          <w:sz w:val="18"/>
          <w:szCs w:val="18"/>
        </w:rPr>
      </w:pPr>
    </w:p>
    <w:p w14:paraId="47FE4151" w14:textId="09782087" w:rsidR="000F5E75" w:rsidRPr="009F57AA" w:rsidRDefault="000F5E75" w:rsidP="00F73C57">
      <w:pPr>
        <w:jc w:val="both"/>
        <w:rPr>
          <w:rFonts w:ascii="Arial" w:hAnsi="Arial" w:cs="Arial"/>
          <w:b/>
          <w:bCs/>
          <w:sz w:val="18"/>
          <w:szCs w:val="18"/>
        </w:rPr>
      </w:pPr>
      <w:r w:rsidRPr="009F57AA">
        <w:rPr>
          <w:rFonts w:ascii="Arial" w:hAnsi="Arial" w:cs="Arial"/>
          <w:b/>
          <w:bCs/>
          <w:sz w:val="18"/>
          <w:szCs w:val="18"/>
        </w:rPr>
        <w:t xml:space="preserve">Figure </w:t>
      </w:r>
      <w:r w:rsidR="008D1A2B">
        <w:rPr>
          <w:rFonts w:ascii="Arial" w:hAnsi="Arial" w:cs="Arial"/>
          <w:b/>
          <w:bCs/>
          <w:sz w:val="18"/>
          <w:szCs w:val="18"/>
        </w:rPr>
        <w:t>6</w:t>
      </w:r>
      <w:r w:rsidR="009F57AA">
        <w:rPr>
          <w:rFonts w:ascii="Arial" w:hAnsi="Arial" w:cs="Arial"/>
          <w:b/>
          <w:bCs/>
          <w:sz w:val="18"/>
          <w:szCs w:val="18"/>
        </w:rPr>
        <w:t>:</w:t>
      </w:r>
      <w:r w:rsidRPr="009F57AA">
        <w:rPr>
          <w:rFonts w:ascii="Arial" w:hAnsi="Arial" w:cs="Arial"/>
          <w:b/>
          <w:bCs/>
          <w:sz w:val="18"/>
          <w:szCs w:val="18"/>
        </w:rPr>
        <w:t xml:space="preserve"> </w:t>
      </w:r>
      <w:r w:rsidR="006E2D85" w:rsidRPr="009F57AA">
        <w:rPr>
          <w:rFonts w:ascii="Arial" w:hAnsi="Arial" w:cs="Arial"/>
          <w:b/>
          <w:bCs/>
          <w:sz w:val="18"/>
          <w:szCs w:val="18"/>
        </w:rPr>
        <w:t xml:space="preserve">Framework for assessment of </w:t>
      </w:r>
      <w:r w:rsidR="00F01DC1" w:rsidRPr="009F57AA">
        <w:rPr>
          <w:rFonts w:ascii="Arial" w:hAnsi="Arial" w:cs="Arial"/>
          <w:b/>
          <w:bCs/>
          <w:sz w:val="18"/>
          <w:szCs w:val="18"/>
        </w:rPr>
        <w:t>falls</w:t>
      </w:r>
      <w:r w:rsidR="00954132">
        <w:rPr>
          <w:rFonts w:ascii="Arial" w:hAnsi="Arial" w:cs="Arial"/>
          <w:b/>
          <w:bCs/>
          <w:sz w:val="18"/>
          <w:szCs w:val="18"/>
        </w:rPr>
        <w:t xml:space="preserve"> (</w:t>
      </w:r>
      <w:r w:rsidR="00B61073">
        <w:rPr>
          <w:rFonts w:ascii="Arial" w:hAnsi="Arial" w:cs="Arial"/>
          <w:b/>
          <w:bCs/>
          <w:sz w:val="18"/>
          <w:szCs w:val="18"/>
        </w:rPr>
        <w:t xml:space="preserve">NHS </w:t>
      </w:r>
      <w:r w:rsidR="00523B93">
        <w:rPr>
          <w:rFonts w:ascii="Arial" w:hAnsi="Arial" w:cs="Arial"/>
          <w:b/>
          <w:bCs/>
          <w:sz w:val="18"/>
          <w:szCs w:val="18"/>
        </w:rPr>
        <w:t>University Health Board</w:t>
      </w:r>
      <w:r w:rsidR="00B61073">
        <w:rPr>
          <w:rFonts w:ascii="Arial" w:hAnsi="Arial" w:cs="Arial"/>
          <w:b/>
          <w:bCs/>
          <w:sz w:val="18"/>
          <w:szCs w:val="18"/>
        </w:rPr>
        <w:t xml:space="preserve"> Policy, 2020)</w:t>
      </w:r>
    </w:p>
    <w:p w14:paraId="31D4E7EC" w14:textId="765A9F78" w:rsidR="0060414E" w:rsidRDefault="00962932" w:rsidP="00F73C57">
      <w:pPr>
        <w:jc w:val="both"/>
        <w:rPr>
          <w:rFonts w:ascii="Arial" w:hAnsi="Arial" w:cs="Arial"/>
          <w:sz w:val="24"/>
          <w:szCs w:val="24"/>
        </w:rPr>
      </w:pPr>
      <w:r>
        <w:rPr>
          <w:noProof/>
        </w:rPr>
        <w:drawing>
          <wp:inline distT="0" distB="0" distL="0" distR="0" wp14:anchorId="1E007DAD" wp14:editId="2E31390B">
            <wp:extent cx="4168140" cy="2552700"/>
            <wp:effectExtent l="0" t="0" r="3810" b="0"/>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2"/>
                    <a:srcRect l="64476" t="21346" r="12880" b="11845"/>
                    <a:stretch/>
                  </pic:blipFill>
                  <pic:spPr bwMode="auto">
                    <a:xfrm>
                      <a:off x="0" y="0"/>
                      <a:ext cx="4182858" cy="2561714"/>
                    </a:xfrm>
                    <a:prstGeom prst="rect">
                      <a:avLst/>
                    </a:prstGeom>
                    <a:ln>
                      <a:noFill/>
                    </a:ln>
                    <a:extLst>
                      <a:ext uri="{53640926-AAD7-44D8-BBD7-CCE9431645EC}">
                        <a14:shadowObscured xmlns:a14="http://schemas.microsoft.com/office/drawing/2010/main"/>
                      </a:ext>
                    </a:extLst>
                  </pic:spPr>
                </pic:pic>
              </a:graphicData>
            </a:graphic>
          </wp:inline>
        </w:drawing>
      </w:r>
    </w:p>
    <w:p w14:paraId="200B4DAB" w14:textId="77777777" w:rsidR="009876C6" w:rsidRDefault="009876C6" w:rsidP="00F73C57">
      <w:pPr>
        <w:jc w:val="both"/>
        <w:rPr>
          <w:rFonts w:ascii="Arial" w:hAnsi="Arial" w:cs="Arial"/>
          <w:sz w:val="24"/>
          <w:szCs w:val="24"/>
        </w:rPr>
      </w:pPr>
    </w:p>
    <w:p w14:paraId="55ECBA4C" w14:textId="76930EE1" w:rsidR="00866084" w:rsidRPr="006D0FAD" w:rsidRDefault="00866084" w:rsidP="006D0FAD">
      <w:pPr>
        <w:spacing w:line="360" w:lineRule="auto"/>
        <w:jc w:val="both"/>
        <w:rPr>
          <w:rFonts w:ascii="Arial" w:hAnsi="Arial" w:cs="Arial"/>
        </w:rPr>
      </w:pPr>
      <w:r w:rsidRPr="006D0FAD">
        <w:rPr>
          <w:rFonts w:ascii="Arial" w:hAnsi="Arial" w:cs="Arial"/>
        </w:rPr>
        <w:t>The purpose and scope of the</w:t>
      </w:r>
      <w:r w:rsidR="00FC531A" w:rsidRPr="006D0FAD">
        <w:rPr>
          <w:rFonts w:ascii="Arial" w:hAnsi="Arial" w:cs="Arial"/>
        </w:rPr>
        <w:t xml:space="preserve"> health boards</w:t>
      </w:r>
      <w:r w:rsidR="009E2798" w:rsidRPr="006D0FAD">
        <w:rPr>
          <w:rFonts w:ascii="Arial" w:hAnsi="Arial" w:cs="Arial"/>
        </w:rPr>
        <w:t xml:space="preserve"> falls</w:t>
      </w:r>
      <w:r w:rsidRPr="006D0FAD">
        <w:rPr>
          <w:rFonts w:ascii="Arial" w:hAnsi="Arial" w:cs="Arial"/>
        </w:rPr>
        <w:t xml:space="preserve"> hospital policy is to ensure best practice is followed by using national guidance (NICE, </w:t>
      </w:r>
      <w:r w:rsidR="006B7872" w:rsidRPr="006D0FAD">
        <w:rPr>
          <w:rFonts w:ascii="Arial" w:hAnsi="Arial" w:cs="Arial"/>
        </w:rPr>
        <w:t>2013</w:t>
      </w:r>
      <w:r w:rsidRPr="006D0FAD">
        <w:rPr>
          <w:rFonts w:ascii="Arial" w:hAnsi="Arial" w:cs="Arial"/>
        </w:rPr>
        <w:t>)</w:t>
      </w:r>
      <w:r w:rsidR="00CD4875" w:rsidRPr="006D0FAD">
        <w:rPr>
          <w:rFonts w:ascii="Arial" w:hAnsi="Arial" w:cs="Arial"/>
        </w:rPr>
        <w:t xml:space="preserve"> clinical guideline 161</w:t>
      </w:r>
      <w:r w:rsidRPr="006D0FAD">
        <w:rPr>
          <w:rFonts w:ascii="Arial" w:hAnsi="Arial" w:cs="Arial"/>
        </w:rPr>
        <w:t xml:space="preserve">, the completion of departmental audits as part of the annual departmental inpatient falls improvement plans in line with the </w:t>
      </w:r>
      <w:r w:rsidR="009240B5" w:rsidRPr="006D0FAD">
        <w:rPr>
          <w:rFonts w:ascii="Arial" w:hAnsi="Arial" w:cs="Arial"/>
        </w:rPr>
        <w:t>HCS</w:t>
      </w:r>
      <w:r w:rsidRPr="006D0FAD">
        <w:rPr>
          <w:rFonts w:ascii="Arial" w:hAnsi="Arial" w:cs="Arial"/>
        </w:rPr>
        <w:t xml:space="preserve"> and by ensuring the workforce understands the potential risks of falls and the assessment process using a  multifactorial assessment (MFA) and multifactorial interventions (MFI</w:t>
      </w:r>
      <w:r w:rsidR="00C55BA3">
        <w:rPr>
          <w:rFonts w:ascii="Arial" w:hAnsi="Arial" w:cs="Arial"/>
        </w:rPr>
        <w:t xml:space="preserve">, </w:t>
      </w:r>
      <w:r w:rsidR="00E20B48">
        <w:rPr>
          <w:rFonts w:ascii="Arial" w:hAnsi="Arial" w:cs="Arial"/>
        </w:rPr>
        <w:t xml:space="preserve"> University </w:t>
      </w:r>
      <w:r w:rsidR="00C55BA3">
        <w:rPr>
          <w:rFonts w:ascii="Arial" w:hAnsi="Arial" w:cs="Arial"/>
        </w:rPr>
        <w:t>Health Board Policy, 2020</w:t>
      </w:r>
      <w:r w:rsidRPr="006D0FAD">
        <w:rPr>
          <w:rFonts w:ascii="Arial" w:hAnsi="Arial" w:cs="Arial"/>
        </w:rPr>
        <w:t xml:space="preserve">) with the criteria </w:t>
      </w:r>
      <w:r w:rsidRPr="00C55BA3">
        <w:rPr>
          <w:rFonts w:ascii="Arial" w:hAnsi="Arial" w:cs="Arial"/>
          <w:i/>
          <w:iCs/>
        </w:rPr>
        <w:t xml:space="preserve">(figure </w:t>
      </w:r>
      <w:r w:rsidR="009E2798" w:rsidRPr="00C55BA3">
        <w:rPr>
          <w:rFonts w:ascii="Arial" w:hAnsi="Arial" w:cs="Arial"/>
          <w:i/>
          <w:iCs/>
        </w:rPr>
        <w:t>4</w:t>
      </w:r>
      <w:r w:rsidRPr="00C55BA3">
        <w:rPr>
          <w:rFonts w:ascii="Arial" w:hAnsi="Arial" w:cs="Arial"/>
          <w:i/>
          <w:iCs/>
        </w:rPr>
        <w:t>)</w:t>
      </w:r>
      <w:r w:rsidRPr="006D0FAD">
        <w:rPr>
          <w:rFonts w:ascii="Arial" w:hAnsi="Arial" w:cs="Arial"/>
        </w:rPr>
        <w:t xml:space="preserve"> and supporting guidance </w:t>
      </w:r>
      <w:r w:rsidRPr="00C55BA3">
        <w:rPr>
          <w:rFonts w:ascii="Arial" w:hAnsi="Arial" w:cs="Arial"/>
          <w:i/>
          <w:iCs/>
        </w:rPr>
        <w:t xml:space="preserve">(figure </w:t>
      </w:r>
      <w:r w:rsidR="009E2798" w:rsidRPr="00C55BA3">
        <w:rPr>
          <w:rFonts w:ascii="Arial" w:hAnsi="Arial" w:cs="Arial"/>
          <w:i/>
          <w:iCs/>
        </w:rPr>
        <w:t>5</w:t>
      </w:r>
      <w:r w:rsidRPr="00C55BA3">
        <w:rPr>
          <w:rFonts w:ascii="Arial" w:hAnsi="Arial" w:cs="Arial"/>
          <w:i/>
          <w:iCs/>
        </w:rPr>
        <w:t>).</w:t>
      </w:r>
      <w:r w:rsidRPr="006D0FAD">
        <w:rPr>
          <w:rFonts w:ascii="Arial" w:hAnsi="Arial" w:cs="Arial"/>
        </w:rPr>
        <w:t xml:space="preserve"> </w:t>
      </w:r>
      <w:r w:rsidR="00631D26" w:rsidRPr="006D0FAD">
        <w:rPr>
          <w:rFonts w:ascii="Arial" w:hAnsi="Arial" w:cs="Arial"/>
        </w:rPr>
        <w:t xml:space="preserve"> </w:t>
      </w:r>
    </w:p>
    <w:p w14:paraId="543B6182" w14:textId="734CC046" w:rsidR="00631D26" w:rsidRPr="006D0FAD" w:rsidRDefault="0066062B" w:rsidP="006D0FAD">
      <w:pPr>
        <w:spacing w:line="360" w:lineRule="auto"/>
        <w:jc w:val="both"/>
        <w:rPr>
          <w:rFonts w:ascii="Arial" w:hAnsi="Arial" w:cs="Arial"/>
        </w:rPr>
      </w:pPr>
      <w:r w:rsidRPr="006D0FAD">
        <w:rPr>
          <w:rFonts w:ascii="Arial" w:hAnsi="Arial" w:cs="Arial"/>
        </w:rPr>
        <w:t>This  specific service improvement was chosen</w:t>
      </w:r>
      <w:r w:rsidR="007C3BC3" w:rsidRPr="006D0FAD">
        <w:rPr>
          <w:rFonts w:ascii="Arial" w:hAnsi="Arial" w:cs="Arial"/>
        </w:rPr>
        <w:t xml:space="preserve"> as an </w:t>
      </w:r>
      <w:r w:rsidR="00665E42" w:rsidRPr="006D0FAD">
        <w:rPr>
          <w:rFonts w:ascii="Arial" w:hAnsi="Arial" w:cs="Arial"/>
        </w:rPr>
        <w:t>p</w:t>
      </w:r>
      <w:r w:rsidR="00B7039A" w:rsidRPr="006D0FAD">
        <w:rPr>
          <w:rFonts w:ascii="Arial" w:hAnsi="Arial" w:cs="Arial"/>
        </w:rPr>
        <w:t>ilot project</w:t>
      </w:r>
      <w:r w:rsidR="007B1E5D" w:rsidRPr="006D0FAD">
        <w:rPr>
          <w:rFonts w:ascii="Arial" w:hAnsi="Arial" w:cs="Arial"/>
        </w:rPr>
        <w:t>,</w:t>
      </w:r>
      <w:r w:rsidR="00BD3FAB" w:rsidRPr="006D0FAD">
        <w:rPr>
          <w:rFonts w:ascii="Arial" w:hAnsi="Arial" w:cs="Arial"/>
        </w:rPr>
        <w:t xml:space="preserve"> as th</w:t>
      </w:r>
      <w:r w:rsidR="00D301BB" w:rsidRPr="006D0FAD">
        <w:rPr>
          <w:rFonts w:ascii="Arial" w:hAnsi="Arial" w:cs="Arial"/>
        </w:rPr>
        <w:t>e information from the WNCR is generated by the DHCW</w:t>
      </w:r>
      <w:r w:rsidR="007B1E5D" w:rsidRPr="006D0FAD">
        <w:rPr>
          <w:rFonts w:ascii="Arial" w:hAnsi="Arial" w:cs="Arial"/>
        </w:rPr>
        <w:t>. Therefore</w:t>
      </w:r>
      <w:r w:rsidR="00233410" w:rsidRPr="006D0FAD">
        <w:rPr>
          <w:rFonts w:ascii="Arial" w:hAnsi="Arial" w:cs="Arial"/>
        </w:rPr>
        <w:t>,</w:t>
      </w:r>
      <w:r w:rsidR="007B1E5D" w:rsidRPr="006D0FAD">
        <w:rPr>
          <w:rFonts w:ascii="Arial" w:hAnsi="Arial" w:cs="Arial"/>
        </w:rPr>
        <w:t xml:space="preserve"> this is an opportunity to explore </w:t>
      </w:r>
      <w:r w:rsidR="006D70F9" w:rsidRPr="006D0FAD">
        <w:rPr>
          <w:rFonts w:ascii="Arial" w:hAnsi="Arial" w:cs="Arial"/>
        </w:rPr>
        <w:t>the falls in-patient domain</w:t>
      </w:r>
      <w:r w:rsidR="00B15D5A" w:rsidRPr="006D0FAD">
        <w:rPr>
          <w:rFonts w:ascii="Arial" w:hAnsi="Arial" w:cs="Arial"/>
        </w:rPr>
        <w:t xml:space="preserve"> within the WNCR</w:t>
      </w:r>
      <w:r w:rsidR="00224D95" w:rsidRPr="006D0FAD">
        <w:rPr>
          <w:rFonts w:ascii="Arial" w:hAnsi="Arial" w:cs="Arial"/>
        </w:rPr>
        <w:t xml:space="preserve">, </w:t>
      </w:r>
      <w:r w:rsidR="00303D48" w:rsidRPr="006D0FAD">
        <w:rPr>
          <w:rFonts w:ascii="Arial" w:hAnsi="Arial" w:cs="Arial"/>
        </w:rPr>
        <w:t xml:space="preserve">as this information will be available </w:t>
      </w:r>
      <w:r w:rsidR="005C6B0D" w:rsidRPr="006D0FAD">
        <w:rPr>
          <w:rFonts w:ascii="Arial" w:hAnsi="Arial" w:cs="Arial"/>
        </w:rPr>
        <w:t>in real time documentation and the</w:t>
      </w:r>
      <w:r w:rsidR="00E84D75" w:rsidRPr="006D0FAD">
        <w:rPr>
          <w:rFonts w:ascii="Arial" w:hAnsi="Arial" w:cs="Arial"/>
        </w:rPr>
        <w:t xml:space="preserve"> unintentional</w:t>
      </w:r>
      <w:r w:rsidR="005C6B0D" w:rsidRPr="006D0FAD">
        <w:rPr>
          <w:rFonts w:ascii="Arial" w:hAnsi="Arial" w:cs="Arial"/>
        </w:rPr>
        <w:t xml:space="preserve"> bias of self-</w:t>
      </w:r>
      <w:r w:rsidR="00224D95" w:rsidRPr="006D0FAD">
        <w:rPr>
          <w:rFonts w:ascii="Arial" w:hAnsi="Arial" w:cs="Arial"/>
        </w:rPr>
        <w:t>auditing.</w:t>
      </w:r>
      <w:r w:rsidR="003C3100" w:rsidRPr="006D0FAD">
        <w:rPr>
          <w:rFonts w:ascii="Arial" w:hAnsi="Arial" w:cs="Arial"/>
        </w:rPr>
        <w:t xml:space="preserve"> </w:t>
      </w:r>
      <w:r w:rsidR="00224D95" w:rsidRPr="006D0FAD">
        <w:rPr>
          <w:rFonts w:ascii="Arial" w:hAnsi="Arial" w:cs="Arial"/>
        </w:rPr>
        <w:t>This will</w:t>
      </w:r>
      <w:r w:rsidR="003C3100" w:rsidRPr="006D0FAD">
        <w:rPr>
          <w:rFonts w:ascii="Arial" w:hAnsi="Arial" w:cs="Arial"/>
        </w:rPr>
        <w:t xml:space="preserve"> </w:t>
      </w:r>
      <w:r w:rsidR="00D54270" w:rsidRPr="006D0FAD">
        <w:rPr>
          <w:rFonts w:ascii="Arial" w:hAnsi="Arial" w:cs="Arial"/>
        </w:rPr>
        <w:t xml:space="preserve">ensure that appropriate care and management is being given to individuals </w:t>
      </w:r>
      <w:r w:rsidR="00303D48" w:rsidRPr="006D0FAD">
        <w:rPr>
          <w:rFonts w:ascii="Arial" w:hAnsi="Arial" w:cs="Arial"/>
        </w:rPr>
        <w:t>who are at risk of fa</w:t>
      </w:r>
      <w:r w:rsidR="007026B7" w:rsidRPr="006D0FAD">
        <w:rPr>
          <w:rFonts w:ascii="Arial" w:hAnsi="Arial" w:cs="Arial"/>
        </w:rPr>
        <w:t>lling.</w:t>
      </w:r>
      <w:r w:rsidR="00FD2E57" w:rsidRPr="006D0FAD">
        <w:rPr>
          <w:rFonts w:ascii="Arial" w:hAnsi="Arial" w:cs="Arial"/>
        </w:rPr>
        <w:t xml:space="preserve"> </w:t>
      </w:r>
      <w:r w:rsidR="007026B7" w:rsidRPr="006D0FAD">
        <w:rPr>
          <w:rFonts w:ascii="Arial" w:hAnsi="Arial" w:cs="Arial"/>
        </w:rPr>
        <w:t>I</w:t>
      </w:r>
      <w:r w:rsidR="00FD2E57" w:rsidRPr="006D0FAD">
        <w:rPr>
          <w:rFonts w:ascii="Arial" w:hAnsi="Arial" w:cs="Arial"/>
        </w:rPr>
        <w:t>f any areas are found to be deficient</w:t>
      </w:r>
      <w:r w:rsidR="007026B7" w:rsidRPr="006D0FAD">
        <w:rPr>
          <w:rFonts w:ascii="Arial" w:hAnsi="Arial" w:cs="Arial"/>
        </w:rPr>
        <w:t xml:space="preserve"> from the audit data they can be addressed to ensure </w:t>
      </w:r>
      <w:r w:rsidR="00693759" w:rsidRPr="006D0FAD">
        <w:rPr>
          <w:rFonts w:ascii="Arial" w:hAnsi="Arial" w:cs="Arial"/>
        </w:rPr>
        <w:t>they are investigated and</w:t>
      </w:r>
      <w:r w:rsidR="00B26E6B" w:rsidRPr="006D0FAD">
        <w:rPr>
          <w:rFonts w:ascii="Arial" w:hAnsi="Arial" w:cs="Arial"/>
        </w:rPr>
        <w:t xml:space="preserve"> a root cause analysis can be completed in line the </w:t>
      </w:r>
      <w:r w:rsidR="004B50AF">
        <w:rPr>
          <w:rFonts w:ascii="Arial" w:hAnsi="Arial" w:cs="Arial"/>
        </w:rPr>
        <w:t>NHS University’s</w:t>
      </w:r>
      <w:r w:rsidR="00B26E6B" w:rsidRPr="006D0FAD">
        <w:rPr>
          <w:rFonts w:ascii="Arial" w:hAnsi="Arial" w:cs="Arial"/>
        </w:rPr>
        <w:t xml:space="preserve"> health board policy</w:t>
      </w:r>
      <w:r w:rsidR="004B50AF">
        <w:rPr>
          <w:rFonts w:ascii="Arial" w:hAnsi="Arial" w:cs="Arial"/>
        </w:rPr>
        <w:t>(2020)</w:t>
      </w:r>
      <w:r w:rsidR="002C21A6" w:rsidRPr="006D0FAD">
        <w:rPr>
          <w:rFonts w:ascii="Arial" w:hAnsi="Arial" w:cs="Arial"/>
        </w:rPr>
        <w:t>.</w:t>
      </w:r>
      <w:r w:rsidR="00BB1F27" w:rsidRPr="006D0FAD">
        <w:rPr>
          <w:rFonts w:ascii="Arial" w:hAnsi="Arial" w:cs="Arial"/>
        </w:rPr>
        <w:t xml:space="preserve"> </w:t>
      </w:r>
      <w:r w:rsidR="002C21A6" w:rsidRPr="006D0FAD">
        <w:rPr>
          <w:rFonts w:ascii="Arial" w:hAnsi="Arial" w:cs="Arial"/>
        </w:rPr>
        <w:t>Th</w:t>
      </w:r>
      <w:r w:rsidR="00C1355F" w:rsidRPr="006D0FAD">
        <w:rPr>
          <w:rFonts w:ascii="Arial" w:hAnsi="Arial" w:cs="Arial"/>
        </w:rPr>
        <w:t>e findings can be</w:t>
      </w:r>
      <w:r w:rsidR="00BB1F27" w:rsidRPr="006D0FAD">
        <w:rPr>
          <w:rFonts w:ascii="Arial" w:hAnsi="Arial" w:cs="Arial"/>
        </w:rPr>
        <w:t xml:space="preserve"> presented to the relevant designated persons</w:t>
      </w:r>
      <w:r w:rsidR="00E81C20" w:rsidRPr="006D0FAD">
        <w:rPr>
          <w:rFonts w:ascii="Arial" w:hAnsi="Arial" w:cs="Arial"/>
        </w:rPr>
        <w:t xml:space="preserve">, </w:t>
      </w:r>
      <w:r w:rsidR="00C1355F" w:rsidRPr="006D0FAD">
        <w:rPr>
          <w:rFonts w:ascii="Arial" w:hAnsi="Arial" w:cs="Arial"/>
        </w:rPr>
        <w:t xml:space="preserve">so corrective action can be </w:t>
      </w:r>
      <w:r w:rsidR="004C7799" w:rsidRPr="006D0FAD">
        <w:rPr>
          <w:rFonts w:ascii="Arial" w:hAnsi="Arial" w:cs="Arial"/>
        </w:rPr>
        <w:t>implemented</w:t>
      </w:r>
      <w:r w:rsidR="00336ED1" w:rsidRPr="006D0FAD">
        <w:rPr>
          <w:rFonts w:ascii="Arial" w:hAnsi="Arial" w:cs="Arial"/>
        </w:rPr>
        <w:t xml:space="preserve"> to improve service delivery and patient centred care in line with the </w:t>
      </w:r>
      <w:r w:rsidR="004B50AF">
        <w:rPr>
          <w:rFonts w:ascii="Arial" w:hAnsi="Arial" w:cs="Arial"/>
        </w:rPr>
        <w:t>HCS</w:t>
      </w:r>
      <w:r w:rsidR="006E4240" w:rsidRPr="006D0FAD">
        <w:rPr>
          <w:rFonts w:ascii="Arial" w:hAnsi="Arial" w:cs="Arial"/>
        </w:rPr>
        <w:t xml:space="preserve"> and the polices and procedures of the falls policy</w:t>
      </w:r>
      <w:r w:rsidR="00161D5D" w:rsidRPr="006D0FAD">
        <w:rPr>
          <w:rFonts w:ascii="Arial" w:hAnsi="Arial" w:cs="Arial"/>
        </w:rPr>
        <w:t xml:space="preserve"> within the health board</w:t>
      </w:r>
      <w:r w:rsidR="006E4240" w:rsidRPr="006D0FAD">
        <w:rPr>
          <w:rFonts w:ascii="Arial" w:hAnsi="Arial" w:cs="Arial"/>
        </w:rPr>
        <w:t>.</w:t>
      </w:r>
    </w:p>
    <w:p w14:paraId="7BEE835B" w14:textId="77777777" w:rsidR="004B50AF" w:rsidRDefault="004B50AF" w:rsidP="006D0FAD">
      <w:pPr>
        <w:spacing w:line="360" w:lineRule="auto"/>
        <w:rPr>
          <w:rFonts w:ascii="Arial" w:hAnsi="Arial" w:cs="Arial"/>
        </w:rPr>
      </w:pPr>
    </w:p>
    <w:p w14:paraId="242D6D46" w14:textId="77777777" w:rsidR="002C39C6" w:rsidRDefault="002C39C6" w:rsidP="006D0FAD">
      <w:pPr>
        <w:spacing w:line="360" w:lineRule="auto"/>
        <w:rPr>
          <w:rFonts w:ascii="Arial" w:hAnsi="Arial" w:cs="Arial"/>
          <w:b/>
          <w:bCs/>
        </w:rPr>
      </w:pPr>
    </w:p>
    <w:p w14:paraId="5A6BCE8C" w14:textId="77777777" w:rsidR="002750EA" w:rsidRDefault="002750EA" w:rsidP="006D0FAD">
      <w:pPr>
        <w:spacing w:line="360" w:lineRule="auto"/>
        <w:rPr>
          <w:rFonts w:ascii="Arial" w:hAnsi="Arial" w:cs="Arial"/>
          <w:b/>
          <w:bCs/>
        </w:rPr>
      </w:pPr>
    </w:p>
    <w:p w14:paraId="252B60CB" w14:textId="3517502E" w:rsidR="00C86D13" w:rsidRPr="006D0FAD" w:rsidRDefault="00C86D13" w:rsidP="006D0FAD">
      <w:pPr>
        <w:spacing w:line="360" w:lineRule="auto"/>
        <w:rPr>
          <w:rFonts w:ascii="Arial" w:hAnsi="Arial" w:cs="Arial"/>
          <w:b/>
          <w:bCs/>
        </w:rPr>
      </w:pPr>
      <w:r w:rsidRPr="006D0FAD">
        <w:rPr>
          <w:rFonts w:ascii="Arial" w:hAnsi="Arial" w:cs="Arial"/>
          <w:b/>
          <w:bCs/>
        </w:rPr>
        <w:lastRenderedPageBreak/>
        <w:t>Methods</w:t>
      </w:r>
    </w:p>
    <w:p w14:paraId="3B653E3F" w14:textId="706FB27B" w:rsidR="000429EF" w:rsidRPr="006D0FAD" w:rsidRDefault="006E69F0" w:rsidP="006D0FAD">
      <w:pPr>
        <w:spacing w:line="360" w:lineRule="auto"/>
        <w:jc w:val="both"/>
        <w:rPr>
          <w:rFonts w:ascii="Arial" w:hAnsi="Arial" w:cs="Arial"/>
        </w:rPr>
      </w:pPr>
      <w:r w:rsidRPr="006D0FAD">
        <w:rPr>
          <w:rFonts w:ascii="Arial" w:hAnsi="Arial" w:cs="Arial"/>
        </w:rPr>
        <w:t>Collation of the data came from, previous audits,</w:t>
      </w:r>
      <w:r w:rsidR="00A300F0" w:rsidRPr="006D0FAD">
        <w:rPr>
          <w:rFonts w:ascii="Arial" w:hAnsi="Arial" w:cs="Arial"/>
        </w:rPr>
        <w:t xml:space="preserve"> interviews</w:t>
      </w:r>
      <w:r w:rsidR="00C00BF9" w:rsidRPr="006D0FAD">
        <w:rPr>
          <w:rFonts w:ascii="Arial" w:hAnsi="Arial" w:cs="Arial"/>
        </w:rPr>
        <w:t xml:space="preserve"> </w:t>
      </w:r>
      <w:r w:rsidR="00A300F0" w:rsidRPr="006D0FAD">
        <w:rPr>
          <w:rFonts w:ascii="Arial" w:hAnsi="Arial" w:cs="Arial"/>
        </w:rPr>
        <w:t xml:space="preserve">with end users, </w:t>
      </w:r>
      <w:r w:rsidR="00751375" w:rsidRPr="006D0FAD">
        <w:rPr>
          <w:rFonts w:ascii="Arial" w:hAnsi="Arial" w:cs="Arial"/>
        </w:rPr>
        <w:t xml:space="preserve">user stories, </w:t>
      </w:r>
      <w:r w:rsidR="00A300F0" w:rsidRPr="006D0FAD">
        <w:rPr>
          <w:rFonts w:ascii="Arial" w:hAnsi="Arial" w:cs="Arial"/>
        </w:rPr>
        <w:t>experiences of systems</w:t>
      </w:r>
      <w:r w:rsidR="00AE7D6C" w:rsidRPr="006D0FAD">
        <w:rPr>
          <w:rFonts w:ascii="Arial" w:hAnsi="Arial" w:cs="Arial"/>
        </w:rPr>
        <w:t xml:space="preserve"> and </w:t>
      </w:r>
      <w:r w:rsidR="00114BE2" w:rsidRPr="006D0FAD">
        <w:rPr>
          <w:rFonts w:ascii="Arial" w:hAnsi="Arial" w:cs="Arial"/>
        </w:rPr>
        <w:t xml:space="preserve"> observation of </w:t>
      </w:r>
      <w:r w:rsidR="00AE7D6C" w:rsidRPr="006D0FAD">
        <w:rPr>
          <w:rFonts w:ascii="Arial" w:hAnsi="Arial" w:cs="Arial"/>
        </w:rPr>
        <w:t>auditing methods</w:t>
      </w:r>
      <w:r w:rsidR="00114BE2" w:rsidRPr="006D0FAD">
        <w:rPr>
          <w:rFonts w:ascii="Arial" w:hAnsi="Arial" w:cs="Arial"/>
        </w:rPr>
        <w:t xml:space="preserve"> by wards and department</w:t>
      </w:r>
      <w:r w:rsidR="00B85E73" w:rsidRPr="006D0FAD">
        <w:rPr>
          <w:rFonts w:ascii="Arial" w:hAnsi="Arial" w:cs="Arial"/>
        </w:rPr>
        <w:t>s</w:t>
      </w:r>
      <w:r w:rsidR="007C7FE5" w:rsidRPr="006D0FAD">
        <w:rPr>
          <w:rFonts w:ascii="Arial" w:hAnsi="Arial" w:cs="Arial"/>
        </w:rPr>
        <w:t>.</w:t>
      </w:r>
      <w:r w:rsidR="006C54E5" w:rsidRPr="006D0FAD">
        <w:rPr>
          <w:rFonts w:ascii="Arial" w:hAnsi="Arial" w:cs="Arial"/>
        </w:rPr>
        <w:t xml:space="preserve"> Previous audits </w:t>
      </w:r>
      <w:r w:rsidR="009E2F35" w:rsidRPr="006D0FAD">
        <w:rPr>
          <w:rFonts w:ascii="Arial" w:hAnsi="Arial" w:cs="Arial"/>
        </w:rPr>
        <w:t xml:space="preserve">consisted of collecting data from </w:t>
      </w:r>
      <w:r w:rsidR="00426B48" w:rsidRPr="006D0FAD">
        <w:rPr>
          <w:rFonts w:ascii="Arial" w:hAnsi="Arial" w:cs="Arial"/>
        </w:rPr>
        <w:t xml:space="preserve"> monthly </w:t>
      </w:r>
      <w:r w:rsidR="009E2F35" w:rsidRPr="006D0FAD">
        <w:rPr>
          <w:rFonts w:ascii="Arial" w:hAnsi="Arial" w:cs="Arial"/>
        </w:rPr>
        <w:t>metric tools</w:t>
      </w:r>
      <w:r w:rsidR="00C87A0E" w:rsidRPr="006D0FAD">
        <w:rPr>
          <w:rFonts w:ascii="Arial" w:hAnsi="Arial" w:cs="Arial"/>
        </w:rPr>
        <w:t>, which had been completed by numerous ward staff</w:t>
      </w:r>
      <w:r w:rsidR="00C01C62" w:rsidRPr="006D0FAD">
        <w:rPr>
          <w:rFonts w:ascii="Arial" w:hAnsi="Arial" w:cs="Arial"/>
        </w:rPr>
        <w:t xml:space="preserve"> and inputting data</w:t>
      </w:r>
      <w:r w:rsidR="00426B48" w:rsidRPr="006D0FAD">
        <w:rPr>
          <w:rFonts w:ascii="Arial" w:hAnsi="Arial" w:cs="Arial"/>
        </w:rPr>
        <w:t xml:space="preserve"> </w:t>
      </w:r>
      <w:r w:rsidR="00C01C62" w:rsidRPr="006D0FAD">
        <w:rPr>
          <w:rFonts w:ascii="Arial" w:hAnsi="Arial" w:cs="Arial"/>
        </w:rPr>
        <w:t xml:space="preserve"> into the </w:t>
      </w:r>
      <w:r w:rsidR="00B13328" w:rsidRPr="006D0FAD">
        <w:rPr>
          <w:rFonts w:ascii="Arial" w:hAnsi="Arial" w:cs="Arial"/>
        </w:rPr>
        <w:t>HCMS</w:t>
      </w:r>
      <w:r w:rsidR="009E2F35" w:rsidRPr="006D0FAD">
        <w:rPr>
          <w:rFonts w:ascii="Arial" w:hAnsi="Arial" w:cs="Arial"/>
        </w:rPr>
        <w:t xml:space="preserve"> </w:t>
      </w:r>
      <w:r w:rsidR="00B44575" w:rsidRPr="006D0FAD">
        <w:rPr>
          <w:rFonts w:ascii="Arial" w:hAnsi="Arial" w:cs="Arial"/>
        </w:rPr>
        <w:t xml:space="preserve"> </w:t>
      </w:r>
      <w:r w:rsidR="00DB5DE3" w:rsidRPr="006D0FAD">
        <w:rPr>
          <w:rFonts w:ascii="Arial" w:hAnsi="Arial" w:cs="Arial"/>
        </w:rPr>
        <w:t xml:space="preserve">While </w:t>
      </w:r>
      <w:r w:rsidR="000429EF" w:rsidRPr="006D0FAD">
        <w:rPr>
          <w:rFonts w:ascii="Arial" w:hAnsi="Arial" w:cs="Arial"/>
        </w:rPr>
        <w:t xml:space="preserve">the </w:t>
      </w:r>
      <w:r w:rsidR="00B13328" w:rsidRPr="006D0FAD">
        <w:rPr>
          <w:rFonts w:ascii="Arial" w:hAnsi="Arial" w:cs="Arial"/>
        </w:rPr>
        <w:t>HC</w:t>
      </w:r>
      <w:r w:rsidR="00567F85" w:rsidRPr="006D0FAD">
        <w:rPr>
          <w:rFonts w:ascii="Arial" w:hAnsi="Arial" w:cs="Arial"/>
        </w:rPr>
        <w:t>MS</w:t>
      </w:r>
      <w:r w:rsidR="000429EF" w:rsidRPr="006D0FAD">
        <w:rPr>
          <w:rFonts w:ascii="Arial" w:hAnsi="Arial" w:cs="Arial"/>
        </w:rPr>
        <w:t xml:space="preserve"> is used in all wards departments</w:t>
      </w:r>
      <w:r w:rsidR="008B5DF2" w:rsidRPr="006D0FAD">
        <w:rPr>
          <w:rFonts w:ascii="Arial" w:hAnsi="Arial" w:cs="Arial"/>
        </w:rPr>
        <w:t>,</w:t>
      </w:r>
      <w:r w:rsidR="000429EF" w:rsidRPr="006D0FAD">
        <w:rPr>
          <w:rFonts w:ascii="Arial" w:hAnsi="Arial" w:cs="Arial"/>
        </w:rPr>
        <w:t xml:space="preserve"> </w:t>
      </w:r>
      <w:r w:rsidR="00D913F7" w:rsidRPr="006D0FAD">
        <w:rPr>
          <w:rFonts w:ascii="Arial" w:hAnsi="Arial" w:cs="Arial"/>
        </w:rPr>
        <w:t xml:space="preserve"> the audit forms are not standardised</w:t>
      </w:r>
      <w:r w:rsidR="00247A3A" w:rsidRPr="006D0FAD">
        <w:rPr>
          <w:rFonts w:ascii="Arial" w:hAnsi="Arial" w:cs="Arial"/>
        </w:rPr>
        <w:t>,</w:t>
      </w:r>
      <w:r w:rsidR="00D913F7" w:rsidRPr="006D0FAD">
        <w:rPr>
          <w:rFonts w:ascii="Arial" w:hAnsi="Arial" w:cs="Arial"/>
        </w:rPr>
        <w:t xml:space="preserve"> </w:t>
      </w:r>
      <w:r w:rsidR="00DA06F6" w:rsidRPr="006D0FAD">
        <w:rPr>
          <w:rFonts w:ascii="Arial" w:hAnsi="Arial" w:cs="Arial"/>
        </w:rPr>
        <w:t xml:space="preserve">therefore </w:t>
      </w:r>
      <w:r w:rsidR="000429EF" w:rsidRPr="006D0FAD">
        <w:rPr>
          <w:rFonts w:ascii="Arial" w:hAnsi="Arial" w:cs="Arial"/>
        </w:rPr>
        <w:t xml:space="preserve">different approaches </w:t>
      </w:r>
      <w:r w:rsidR="008B5DF2" w:rsidRPr="006D0FAD">
        <w:rPr>
          <w:rFonts w:ascii="Arial" w:hAnsi="Arial" w:cs="Arial"/>
        </w:rPr>
        <w:t xml:space="preserve"> are used </w:t>
      </w:r>
      <w:r w:rsidR="00DA06F6" w:rsidRPr="006D0FAD">
        <w:rPr>
          <w:rFonts w:ascii="Arial" w:hAnsi="Arial" w:cs="Arial"/>
        </w:rPr>
        <w:t xml:space="preserve">to </w:t>
      </w:r>
      <w:r w:rsidR="00247A3A" w:rsidRPr="006D0FAD">
        <w:rPr>
          <w:rFonts w:ascii="Arial" w:hAnsi="Arial" w:cs="Arial"/>
        </w:rPr>
        <w:t xml:space="preserve">collate </w:t>
      </w:r>
      <w:r w:rsidR="0016667F" w:rsidRPr="006D0FAD">
        <w:rPr>
          <w:rFonts w:ascii="Arial" w:hAnsi="Arial" w:cs="Arial"/>
        </w:rPr>
        <w:t>the information required for departmental audits.</w:t>
      </w:r>
      <w:r w:rsidR="00EE618D" w:rsidRPr="006D0FAD">
        <w:rPr>
          <w:rFonts w:ascii="Arial" w:hAnsi="Arial" w:cs="Arial"/>
        </w:rPr>
        <w:t xml:space="preserve"> For example,</w:t>
      </w:r>
      <w:r w:rsidR="00B85E73" w:rsidRPr="006D0FAD">
        <w:rPr>
          <w:rFonts w:ascii="Arial" w:hAnsi="Arial" w:cs="Arial"/>
        </w:rPr>
        <w:t xml:space="preserve"> </w:t>
      </w:r>
      <w:r w:rsidR="00567F85" w:rsidRPr="006D0FAD">
        <w:rPr>
          <w:rFonts w:ascii="Arial" w:hAnsi="Arial" w:cs="Arial"/>
        </w:rPr>
        <w:t>f</w:t>
      </w:r>
      <w:r w:rsidR="00B85E73" w:rsidRPr="006D0FAD">
        <w:rPr>
          <w:rFonts w:ascii="Arial" w:hAnsi="Arial" w:cs="Arial"/>
        </w:rPr>
        <w:t xml:space="preserve">igure </w:t>
      </w:r>
      <w:r w:rsidR="006663E5" w:rsidRPr="006D0FAD">
        <w:rPr>
          <w:rFonts w:ascii="Arial" w:hAnsi="Arial" w:cs="Arial"/>
        </w:rPr>
        <w:t>6</w:t>
      </w:r>
      <w:r w:rsidR="00B85E73" w:rsidRPr="006D0FAD">
        <w:rPr>
          <w:rFonts w:ascii="Arial" w:hAnsi="Arial" w:cs="Arial"/>
        </w:rPr>
        <w:t xml:space="preserve"> shows the framework for</w:t>
      </w:r>
      <w:r w:rsidR="00D47486" w:rsidRPr="006D0FAD">
        <w:rPr>
          <w:rFonts w:ascii="Arial" w:hAnsi="Arial" w:cs="Arial"/>
        </w:rPr>
        <w:t xml:space="preserve"> the initial</w:t>
      </w:r>
      <w:r w:rsidR="00B85E73" w:rsidRPr="006D0FAD">
        <w:rPr>
          <w:rFonts w:ascii="Arial" w:hAnsi="Arial" w:cs="Arial"/>
        </w:rPr>
        <w:t xml:space="preserve"> </w:t>
      </w:r>
      <w:r w:rsidR="00EE618D" w:rsidRPr="006D0FAD">
        <w:rPr>
          <w:rFonts w:ascii="Arial" w:hAnsi="Arial" w:cs="Arial"/>
        </w:rPr>
        <w:t>falls assessments. Within this it outlines the processes that health care professionals should follow</w:t>
      </w:r>
      <w:r w:rsidR="00E07313" w:rsidRPr="006D0FAD">
        <w:rPr>
          <w:rFonts w:ascii="Arial" w:hAnsi="Arial" w:cs="Arial"/>
        </w:rPr>
        <w:t xml:space="preserve">. Such as completing </w:t>
      </w:r>
      <w:r w:rsidR="00380385" w:rsidRPr="006D0FAD">
        <w:rPr>
          <w:rFonts w:ascii="Arial" w:hAnsi="Arial" w:cs="Arial"/>
        </w:rPr>
        <w:t xml:space="preserve">the MFA assessment with the individual and family pending </w:t>
      </w:r>
      <w:r w:rsidR="006B19B3" w:rsidRPr="006D0FAD">
        <w:rPr>
          <w:rFonts w:ascii="Arial" w:hAnsi="Arial" w:cs="Arial"/>
        </w:rPr>
        <w:t>on the information given will determine the outcome for the patient</w:t>
      </w:r>
      <w:r w:rsidR="0017647F" w:rsidRPr="006D0FAD">
        <w:rPr>
          <w:rFonts w:ascii="Arial" w:hAnsi="Arial" w:cs="Arial"/>
        </w:rPr>
        <w:t>. If at risk a care plan, monitoring</w:t>
      </w:r>
      <w:r w:rsidR="004F73DC" w:rsidRPr="006D0FAD">
        <w:rPr>
          <w:rFonts w:ascii="Arial" w:hAnsi="Arial" w:cs="Arial"/>
        </w:rPr>
        <w:t xml:space="preserve"> and evaluation is required with applicable time</w:t>
      </w:r>
      <w:r w:rsidR="00EE618D" w:rsidRPr="006D0FAD">
        <w:rPr>
          <w:rFonts w:ascii="Arial" w:hAnsi="Arial" w:cs="Arial"/>
        </w:rPr>
        <w:t xml:space="preserve"> </w:t>
      </w:r>
      <w:r w:rsidR="004F73DC" w:rsidRPr="006D0FAD">
        <w:rPr>
          <w:rFonts w:ascii="Arial" w:hAnsi="Arial" w:cs="Arial"/>
        </w:rPr>
        <w:t>frames or if there are any changes, such as a fall</w:t>
      </w:r>
      <w:r w:rsidR="00BA2595" w:rsidRPr="006D0FAD">
        <w:rPr>
          <w:rFonts w:ascii="Arial" w:hAnsi="Arial" w:cs="Arial"/>
        </w:rPr>
        <w:t xml:space="preserve">, in which a </w:t>
      </w:r>
      <w:r w:rsidR="006D0D59" w:rsidRPr="006D0FAD">
        <w:rPr>
          <w:rFonts w:ascii="Arial" w:hAnsi="Arial" w:cs="Arial"/>
        </w:rPr>
        <w:t xml:space="preserve"> post </w:t>
      </w:r>
      <w:r w:rsidR="00BA2595" w:rsidRPr="006D0FAD">
        <w:rPr>
          <w:rFonts w:ascii="Arial" w:hAnsi="Arial" w:cs="Arial"/>
        </w:rPr>
        <w:t xml:space="preserve">falls </w:t>
      </w:r>
      <w:r w:rsidR="00F73275" w:rsidRPr="006D0FAD">
        <w:rPr>
          <w:rFonts w:ascii="Arial" w:hAnsi="Arial" w:cs="Arial"/>
        </w:rPr>
        <w:t>review should be completed.</w:t>
      </w:r>
      <w:r w:rsidR="006D0D59" w:rsidRPr="006D0FAD">
        <w:rPr>
          <w:rFonts w:ascii="Arial" w:hAnsi="Arial" w:cs="Arial"/>
        </w:rPr>
        <w:t xml:space="preserve"> However, </w:t>
      </w:r>
      <w:r w:rsidR="002870F2" w:rsidRPr="006D0FAD">
        <w:rPr>
          <w:rFonts w:ascii="Arial" w:hAnsi="Arial" w:cs="Arial"/>
        </w:rPr>
        <w:t xml:space="preserve">there </w:t>
      </w:r>
      <w:r w:rsidR="00836411" w:rsidRPr="006D0FAD">
        <w:rPr>
          <w:rFonts w:ascii="Arial" w:hAnsi="Arial" w:cs="Arial"/>
        </w:rPr>
        <w:t xml:space="preserve">was evidence that </w:t>
      </w:r>
      <w:r w:rsidR="00DE74F8" w:rsidRPr="006D0FAD">
        <w:rPr>
          <w:rFonts w:ascii="Arial" w:hAnsi="Arial" w:cs="Arial"/>
        </w:rPr>
        <w:t>reviews were not being completed</w:t>
      </w:r>
      <w:r w:rsidR="00D24B04" w:rsidRPr="006D0FAD">
        <w:rPr>
          <w:rFonts w:ascii="Arial" w:hAnsi="Arial" w:cs="Arial"/>
        </w:rPr>
        <w:t xml:space="preserve"> in</w:t>
      </w:r>
      <w:r w:rsidR="00A71F8C" w:rsidRPr="006D0FAD">
        <w:rPr>
          <w:rFonts w:ascii="Arial" w:hAnsi="Arial" w:cs="Arial"/>
        </w:rPr>
        <w:t xml:space="preserve"> all sections of the </w:t>
      </w:r>
      <w:r w:rsidR="00081EF7" w:rsidRPr="006D0FAD">
        <w:rPr>
          <w:rFonts w:ascii="Arial" w:hAnsi="Arial" w:cs="Arial"/>
        </w:rPr>
        <w:t>paper documentation within timeframes</w:t>
      </w:r>
      <w:r w:rsidR="00F64DA6" w:rsidRPr="006D0FAD">
        <w:rPr>
          <w:rFonts w:ascii="Arial" w:hAnsi="Arial" w:cs="Arial"/>
        </w:rPr>
        <w:t xml:space="preserve"> or not at all,</w:t>
      </w:r>
      <w:r w:rsidR="001E0EC0" w:rsidRPr="006D0FAD">
        <w:rPr>
          <w:rFonts w:ascii="Arial" w:hAnsi="Arial" w:cs="Arial"/>
        </w:rPr>
        <w:t xml:space="preserve"> when manual audits of patients medical and nursing notes</w:t>
      </w:r>
      <w:r w:rsidR="00D24B04" w:rsidRPr="006D0FAD">
        <w:rPr>
          <w:rFonts w:ascii="Arial" w:hAnsi="Arial" w:cs="Arial"/>
        </w:rPr>
        <w:t xml:space="preserve"> were completed prior to the implementation of the WNCR</w:t>
      </w:r>
      <w:r w:rsidR="00F64DA6" w:rsidRPr="006D0FAD">
        <w:rPr>
          <w:rFonts w:ascii="Arial" w:hAnsi="Arial" w:cs="Arial"/>
        </w:rPr>
        <w:t xml:space="preserve">. </w:t>
      </w:r>
      <w:r w:rsidR="003F3A37" w:rsidRPr="006D0FAD">
        <w:rPr>
          <w:rFonts w:ascii="Arial" w:hAnsi="Arial" w:cs="Arial"/>
        </w:rPr>
        <w:t xml:space="preserve">Due to this not being visible </w:t>
      </w:r>
      <w:r w:rsidR="003E105F" w:rsidRPr="006D0FAD">
        <w:rPr>
          <w:rFonts w:ascii="Arial" w:hAnsi="Arial" w:cs="Arial"/>
        </w:rPr>
        <w:t xml:space="preserve">in real time </w:t>
      </w:r>
      <w:r w:rsidR="000F2801" w:rsidRPr="006D0FAD">
        <w:rPr>
          <w:rFonts w:ascii="Arial" w:hAnsi="Arial" w:cs="Arial"/>
        </w:rPr>
        <w:t>documentation.</w:t>
      </w:r>
      <w:r w:rsidR="0035031B" w:rsidRPr="006D0FAD">
        <w:rPr>
          <w:rFonts w:ascii="Arial" w:hAnsi="Arial" w:cs="Arial"/>
        </w:rPr>
        <w:t xml:space="preserve"> The</w:t>
      </w:r>
      <w:r w:rsidR="00D15113" w:rsidRPr="006D0FAD">
        <w:rPr>
          <w:rFonts w:ascii="Arial" w:hAnsi="Arial" w:cs="Arial"/>
        </w:rPr>
        <w:t xml:space="preserve">reby, </w:t>
      </w:r>
      <w:r w:rsidR="00E702CF" w:rsidRPr="006D0FAD">
        <w:rPr>
          <w:rFonts w:ascii="Arial" w:hAnsi="Arial" w:cs="Arial"/>
        </w:rPr>
        <w:t>mandatory actions</w:t>
      </w:r>
      <w:r w:rsidR="00255A1C" w:rsidRPr="006D0FAD">
        <w:rPr>
          <w:rFonts w:ascii="Arial" w:hAnsi="Arial" w:cs="Arial"/>
        </w:rPr>
        <w:t xml:space="preserve"> such as call bell in reach, discussions of safe transfer</w:t>
      </w:r>
      <w:r w:rsidR="00953C84" w:rsidRPr="006D0FAD">
        <w:rPr>
          <w:rFonts w:ascii="Arial" w:hAnsi="Arial" w:cs="Arial"/>
        </w:rPr>
        <w:t>, falls history,</w:t>
      </w:r>
      <w:r w:rsidR="0057178A" w:rsidRPr="006D0FAD">
        <w:rPr>
          <w:rFonts w:ascii="Arial" w:hAnsi="Arial" w:cs="Arial"/>
        </w:rPr>
        <w:t xml:space="preserve"> medication management, associated risks, </w:t>
      </w:r>
      <w:r w:rsidR="00864438" w:rsidRPr="006D0FAD">
        <w:rPr>
          <w:rFonts w:ascii="Arial" w:hAnsi="Arial" w:cs="Arial"/>
        </w:rPr>
        <w:t>e.g.</w:t>
      </w:r>
      <w:r w:rsidR="0057178A" w:rsidRPr="006D0FAD">
        <w:rPr>
          <w:rFonts w:ascii="Arial" w:hAnsi="Arial" w:cs="Arial"/>
        </w:rPr>
        <w:t xml:space="preserve"> low blood pressure,</w:t>
      </w:r>
      <w:r w:rsidR="00742E08" w:rsidRPr="006D0FAD">
        <w:rPr>
          <w:rFonts w:ascii="Arial" w:hAnsi="Arial" w:cs="Arial"/>
        </w:rPr>
        <w:t xml:space="preserve"> cognitive impairment</w:t>
      </w:r>
      <w:r w:rsidR="00864438" w:rsidRPr="006D0FAD">
        <w:rPr>
          <w:rFonts w:ascii="Arial" w:hAnsi="Arial" w:cs="Arial"/>
        </w:rPr>
        <w:t xml:space="preserve"> and </w:t>
      </w:r>
      <w:r w:rsidR="00742E08" w:rsidRPr="006D0FAD">
        <w:rPr>
          <w:rFonts w:ascii="Arial" w:hAnsi="Arial" w:cs="Arial"/>
        </w:rPr>
        <w:t xml:space="preserve">sensory </w:t>
      </w:r>
      <w:r w:rsidR="00864438" w:rsidRPr="006D0FAD">
        <w:rPr>
          <w:rFonts w:ascii="Arial" w:hAnsi="Arial" w:cs="Arial"/>
        </w:rPr>
        <w:t xml:space="preserve">defects are only some of the </w:t>
      </w:r>
      <w:r w:rsidR="00172A0F" w:rsidRPr="006D0FAD">
        <w:rPr>
          <w:rFonts w:ascii="Arial" w:hAnsi="Arial" w:cs="Arial"/>
        </w:rPr>
        <w:t>actions that are required by the falls and bone health multifactorial assessment.</w:t>
      </w:r>
    </w:p>
    <w:p w14:paraId="109B730E" w14:textId="7D773B7A" w:rsidR="00876253" w:rsidRPr="006D0FAD" w:rsidRDefault="0040191C" w:rsidP="006D0FAD">
      <w:pPr>
        <w:spacing w:line="360" w:lineRule="auto"/>
        <w:jc w:val="both"/>
        <w:rPr>
          <w:rFonts w:ascii="Arial" w:hAnsi="Arial" w:cs="Arial"/>
        </w:rPr>
      </w:pPr>
      <w:r w:rsidRPr="006D0FAD">
        <w:rPr>
          <w:rFonts w:ascii="Arial" w:hAnsi="Arial" w:cs="Arial"/>
        </w:rPr>
        <w:t>F</w:t>
      </w:r>
      <w:r w:rsidR="00B44575" w:rsidRPr="006D0FAD">
        <w:rPr>
          <w:rFonts w:ascii="Arial" w:hAnsi="Arial" w:cs="Arial"/>
        </w:rPr>
        <w:t xml:space="preserve">igures </w:t>
      </w:r>
      <w:r w:rsidR="00B346EF" w:rsidRPr="006D0FAD">
        <w:rPr>
          <w:rFonts w:ascii="Arial" w:hAnsi="Arial" w:cs="Arial"/>
        </w:rPr>
        <w:t>2</w:t>
      </w:r>
      <w:r w:rsidR="00B44575" w:rsidRPr="006D0FAD">
        <w:rPr>
          <w:rFonts w:ascii="Arial" w:hAnsi="Arial" w:cs="Arial"/>
        </w:rPr>
        <w:t xml:space="preserve"> &amp; </w:t>
      </w:r>
      <w:r w:rsidR="00B346EF" w:rsidRPr="006D0FAD">
        <w:rPr>
          <w:rFonts w:ascii="Arial" w:hAnsi="Arial" w:cs="Arial"/>
        </w:rPr>
        <w:t>3</w:t>
      </w:r>
      <w:r w:rsidR="0080003F" w:rsidRPr="006D0FAD">
        <w:rPr>
          <w:rFonts w:ascii="Arial" w:hAnsi="Arial" w:cs="Arial"/>
        </w:rPr>
        <w:t>,</w:t>
      </w:r>
      <w:r w:rsidR="00B346EF" w:rsidRPr="006D0FAD">
        <w:rPr>
          <w:rFonts w:ascii="Arial" w:hAnsi="Arial" w:cs="Arial"/>
        </w:rPr>
        <w:t xml:space="preserve"> shows the criteria and the supporting guidance that is used to ensure </w:t>
      </w:r>
      <w:r w:rsidR="00975476" w:rsidRPr="006D0FAD">
        <w:rPr>
          <w:rFonts w:ascii="Arial" w:hAnsi="Arial" w:cs="Arial"/>
        </w:rPr>
        <w:t xml:space="preserve">that </w:t>
      </w:r>
      <w:r w:rsidR="00845CE7" w:rsidRPr="006D0FAD">
        <w:rPr>
          <w:rFonts w:ascii="Arial" w:hAnsi="Arial" w:cs="Arial"/>
        </w:rPr>
        <w:t xml:space="preserve"> </w:t>
      </w:r>
      <w:r w:rsidR="00B346EF" w:rsidRPr="006D0FAD">
        <w:rPr>
          <w:rFonts w:ascii="Arial" w:hAnsi="Arial" w:cs="Arial"/>
        </w:rPr>
        <w:t xml:space="preserve">health board </w:t>
      </w:r>
      <w:r w:rsidR="00845CE7" w:rsidRPr="006D0FAD">
        <w:rPr>
          <w:rFonts w:ascii="Arial" w:hAnsi="Arial" w:cs="Arial"/>
        </w:rPr>
        <w:t xml:space="preserve"> falls </w:t>
      </w:r>
      <w:r w:rsidR="00B346EF" w:rsidRPr="006D0FAD">
        <w:rPr>
          <w:rFonts w:ascii="Arial" w:hAnsi="Arial" w:cs="Arial"/>
        </w:rPr>
        <w:t>polic</w:t>
      </w:r>
      <w:r w:rsidR="00845CE7" w:rsidRPr="006D0FAD">
        <w:rPr>
          <w:rFonts w:ascii="Arial" w:hAnsi="Arial" w:cs="Arial"/>
        </w:rPr>
        <w:t xml:space="preserve">y is </w:t>
      </w:r>
      <w:r w:rsidR="00B346EF" w:rsidRPr="006D0FAD">
        <w:rPr>
          <w:rFonts w:ascii="Arial" w:hAnsi="Arial" w:cs="Arial"/>
        </w:rPr>
        <w:t>adhered to</w:t>
      </w:r>
      <w:r w:rsidR="00030C15" w:rsidRPr="006D0FAD">
        <w:rPr>
          <w:rFonts w:ascii="Arial" w:hAnsi="Arial" w:cs="Arial"/>
        </w:rPr>
        <w:t xml:space="preserve">. </w:t>
      </w:r>
      <w:r w:rsidRPr="006D0FAD">
        <w:rPr>
          <w:rFonts w:ascii="Arial" w:hAnsi="Arial" w:cs="Arial"/>
        </w:rPr>
        <w:t xml:space="preserve">This information is required </w:t>
      </w:r>
      <w:r w:rsidR="00AD776E" w:rsidRPr="006D0FAD">
        <w:rPr>
          <w:rFonts w:ascii="Arial" w:hAnsi="Arial" w:cs="Arial"/>
        </w:rPr>
        <w:t xml:space="preserve">for national standards </w:t>
      </w:r>
      <w:r w:rsidR="00110D11" w:rsidRPr="006D0FAD">
        <w:rPr>
          <w:rFonts w:ascii="Arial" w:hAnsi="Arial" w:cs="Arial"/>
        </w:rPr>
        <w:t>and the completion of annual departmental</w:t>
      </w:r>
      <w:r w:rsidR="00E75CC8" w:rsidRPr="006D0FAD">
        <w:rPr>
          <w:rFonts w:ascii="Arial" w:hAnsi="Arial" w:cs="Arial"/>
        </w:rPr>
        <w:t xml:space="preserve"> inpatient improvement as part of the H</w:t>
      </w:r>
      <w:r w:rsidR="00F90D84" w:rsidRPr="006D0FAD">
        <w:rPr>
          <w:rFonts w:ascii="Arial" w:hAnsi="Arial" w:cs="Arial"/>
        </w:rPr>
        <w:t>CS</w:t>
      </w:r>
      <w:r w:rsidR="00E75CC8" w:rsidRPr="006D0FAD">
        <w:rPr>
          <w:rFonts w:ascii="Arial" w:hAnsi="Arial" w:cs="Arial"/>
        </w:rPr>
        <w:t>.</w:t>
      </w:r>
      <w:r w:rsidR="0080003F" w:rsidRPr="006D0FAD">
        <w:rPr>
          <w:rFonts w:ascii="Arial" w:hAnsi="Arial" w:cs="Arial"/>
        </w:rPr>
        <w:t xml:space="preserve"> </w:t>
      </w:r>
    </w:p>
    <w:p w14:paraId="7397460A" w14:textId="2128248E" w:rsidR="00044BB8" w:rsidRPr="006D0FAD" w:rsidRDefault="008108CA" w:rsidP="006D0FAD">
      <w:pPr>
        <w:spacing w:line="360" w:lineRule="auto"/>
        <w:jc w:val="both"/>
        <w:rPr>
          <w:rFonts w:ascii="Arial" w:hAnsi="Arial" w:cs="Arial"/>
        </w:rPr>
      </w:pPr>
      <w:r w:rsidRPr="006D0FAD">
        <w:rPr>
          <w:rFonts w:ascii="Arial" w:hAnsi="Arial" w:cs="Arial"/>
        </w:rPr>
        <w:t xml:space="preserve">In </w:t>
      </w:r>
      <w:r w:rsidR="003B3F42" w:rsidRPr="006D0FAD">
        <w:rPr>
          <w:rFonts w:ascii="Arial" w:hAnsi="Arial" w:cs="Arial"/>
        </w:rPr>
        <w:t xml:space="preserve">comparison, </w:t>
      </w:r>
      <w:r w:rsidR="001A72A5" w:rsidRPr="006D0FAD">
        <w:rPr>
          <w:rFonts w:ascii="Arial" w:hAnsi="Arial" w:cs="Arial"/>
        </w:rPr>
        <w:t>the data collected</w:t>
      </w:r>
      <w:r w:rsidR="0038777F" w:rsidRPr="006D0FAD">
        <w:rPr>
          <w:rFonts w:ascii="Arial" w:hAnsi="Arial" w:cs="Arial"/>
        </w:rPr>
        <w:t xml:space="preserve"> </w:t>
      </w:r>
      <w:r w:rsidR="001A72A5" w:rsidRPr="006D0FAD">
        <w:rPr>
          <w:rFonts w:ascii="Arial" w:hAnsi="Arial" w:cs="Arial"/>
        </w:rPr>
        <w:t xml:space="preserve"> </w:t>
      </w:r>
      <w:r w:rsidR="00182A42" w:rsidRPr="006D0FAD">
        <w:rPr>
          <w:rFonts w:ascii="Arial" w:hAnsi="Arial" w:cs="Arial"/>
        </w:rPr>
        <w:t xml:space="preserve">and provided to the active wards using the WNCR on a weekly </w:t>
      </w:r>
      <w:r w:rsidR="005267FC" w:rsidRPr="006D0FAD">
        <w:rPr>
          <w:rFonts w:ascii="Arial" w:hAnsi="Arial" w:cs="Arial"/>
        </w:rPr>
        <w:t>basis</w:t>
      </w:r>
      <w:r w:rsidR="00EF01F5" w:rsidRPr="006D0FAD">
        <w:rPr>
          <w:rFonts w:ascii="Arial" w:hAnsi="Arial" w:cs="Arial"/>
        </w:rPr>
        <w:t>,  as appeared to have been useful in monitoring</w:t>
      </w:r>
      <w:r w:rsidR="00F41D2E" w:rsidRPr="006D0FAD">
        <w:rPr>
          <w:rFonts w:ascii="Arial" w:hAnsi="Arial" w:cs="Arial"/>
        </w:rPr>
        <w:t xml:space="preserve"> and </w:t>
      </w:r>
      <w:r w:rsidR="00C03AF6" w:rsidRPr="006D0FAD">
        <w:rPr>
          <w:rFonts w:ascii="Arial" w:hAnsi="Arial" w:cs="Arial"/>
        </w:rPr>
        <w:t xml:space="preserve">driving improvements </w:t>
      </w:r>
      <w:r w:rsidR="009018C4" w:rsidRPr="006D0FAD">
        <w:rPr>
          <w:rFonts w:ascii="Arial" w:hAnsi="Arial" w:cs="Arial"/>
        </w:rPr>
        <w:t>in completing the nursing records</w:t>
      </w:r>
      <w:r w:rsidR="003B3F42" w:rsidRPr="006D0FAD">
        <w:rPr>
          <w:rFonts w:ascii="Arial" w:hAnsi="Arial" w:cs="Arial"/>
        </w:rPr>
        <w:t xml:space="preserve">, such as </w:t>
      </w:r>
      <w:r w:rsidR="004350A8" w:rsidRPr="006D0FAD">
        <w:rPr>
          <w:rFonts w:ascii="Arial" w:hAnsi="Arial" w:cs="Arial"/>
        </w:rPr>
        <w:t>falls assessments</w:t>
      </w:r>
      <w:r w:rsidR="009018C4" w:rsidRPr="006D0FAD">
        <w:rPr>
          <w:rFonts w:ascii="Arial" w:hAnsi="Arial" w:cs="Arial"/>
        </w:rPr>
        <w:t>.</w:t>
      </w:r>
      <w:r w:rsidR="00C7320E" w:rsidRPr="006D0FAD">
        <w:rPr>
          <w:rFonts w:ascii="Arial" w:hAnsi="Arial" w:cs="Arial"/>
        </w:rPr>
        <w:t xml:space="preserve"> However, </w:t>
      </w:r>
      <w:r w:rsidR="00223F00" w:rsidRPr="006D0FAD">
        <w:rPr>
          <w:rFonts w:ascii="Arial" w:hAnsi="Arial" w:cs="Arial"/>
        </w:rPr>
        <w:t xml:space="preserve">while compliance </w:t>
      </w:r>
      <w:r w:rsidR="00EF059D" w:rsidRPr="006D0FAD">
        <w:rPr>
          <w:rFonts w:ascii="Arial" w:hAnsi="Arial" w:cs="Arial"/>
        </w:rPr>
        <w:t xml:space="preserve">data can be currently viewed </w:t>
      </w:r>
      <w:r w:rsidR="007F43F4" w:rsidRPr="006D0FAD">
        <w:rPr>
          <w:rFonts w:ascii="Arial" w:hAnsi="Arial" w:cs="Arial"/>
        </w:rPr>
        <w:t>there is no easy format to disseminate and share this data</w:t>
      </w:r>
      <w:bookmarkStart w:id="1" w:name="_Hlk103683711"/>
      <w:r w:rsidR="00A9103E" w:rsidRPr="006D0FAD">
        <w:rPr>
          <w:rFonts w:ascii="Arial" w:hAnsi="Arial" w:cs="Arial"/>
        </w:rPr>
        <w:t xml:space="preserve"> </w:t>
      </w:r>
      <w:r w:rsidR="00DB5BC4" w:rsidRPr="006D0FAD">
        <w:rPr>
          <w:rFonts w:ascii="Arial" w:hAnsi="Arial" w:cs="Arial"/>
        </w:rPr>
        <w:t>in an auditable way.</w:t>
      </w:r>
      <w:r w:rsidR="00044BB8" w:rsidRPr="006D0FAD">
        <w:rPr>
          <w:rFonts w:ascii="Arial" w:hAnsi="Arial" w:cs="Arial"/>
        </w:rPr>
        <w:t xml:space="preserve"> Thereby, </w:t>
      </w:r>
      <w:r w:rsidR="00332940" w:rsidRPr="006D0FAD">
        <w:rPr>
          <w:rFonts w:ascii="Arial" w:hAnsi="Arial" w:cs="Arial"/>
        </w:rPr>
        <w:t>using the WNCR record data sets from figure 3</w:t>
      </w:r>
      <w:r w:rsidR="00B6491B" w:rsidRPr="006D0FAD">
        <w:rPr>
          <w:rFonts w:ascii="Arial" w:hAnsi="Arial" w:cs="Arial"/>
        </w:rPr>
        <w:t xml:space="preserve"> can support </w:t>
      </w:r>
      <w:r w:rsidR="007741BC" w:rsidRPr="006D0FAD">
        <w:rPr>
          <w:rFonts w:ascii="Arial" w:hAnsi="Arial" w:cs="Arial"/>
        </w:rPr>
        <w:t xml:space="preserve"> th</w:t>
      </w:r>
      <w:r w:rsidR="00B6491B" w:rsidRPr="006D0FAD">
        <w:rPr>
          <w:rFonts w:ascii="Arial" w:hAnsi="Arial" w:cs="Arial"/>
        </w:rPr>
        <w:t>e</w:t>
      </w:r>
      <w:r w:rsidR="00044BB8" w:rsidRPr="006D0FAD">
        <w:rPr>
          <w:rFonts w:ascii="Arial" w:hAnsi="Arial" w:cs="Arial"/>
        </w:rPr>
        <w:t xml:space="preserve"> criteria and the supporting guidance</w:t>
      </w:r>
      <w:r w:rsidR="005A32D2" w:rsidRPr="006D0FAD">
        <w:rPr>
          <w:rFonts w:ascii="Arial" w:hAnsi="Arial" w:cs="Arial"/>
        </w:rPr>
        <w:t xml:space="preserve"> set out in f</w:t>
      </w:r>
      <w:r w:rsidR="00044BB8" w:rsidRPr="006D0FAD">
        <w:rPr>
          <w:rFonts w:ascii="Arial" w:hAnsi="Arial" w:cs="Arial"/>
        </w:rPr>
        <w:t>igure</w:t>
      </w:r>
      <w:r w:rsidR="005A32D2" w:rsidRPr="006D0FAD">
        <w:rPr>
          <w:rFonts w:ascii="Arial" w:hAnsi="Arial" w:cs="Arial"/>
        </w:rPr>
        <w:t>s</w:t>
      </w:r>
      <w:r w:rsidR="00044BB8" w:rsidRPr="006D0FAD">
        <w:rPr>
          <w:rFonts w:ascii="Arial" w:hAnsi="Arial" w:cs="Arial"/>
        </w:rPr>
        <w:t xml:space="preserve"> 4 &amp; 5</w:t>
      </w:r>
      <w:r w:rsidR="00B6491B" w:rsidRPr="006D0FAD">
        <w:rPr>
          <w:rFonts w:ascii="Arial" w:hAnsi="Arial" w:cs="Arial"/>
        </w:rPr>
        <w:t xml:space="preserve"> that is </w:t>
      </w:r>
      <w:r w:rsidR="00044BB8" w:rsidRPr="006D0FAD">
        <w:rPr>
          <w:rFonts w:ascii="Arial" w:hAnsi="Arial" w:cs="Arial"/>
        </w:rPr>
        <w:t>required for national standards and the completion of annual departmental inpatient improvement</w:t>
      </w:r>
      <w:r w:rsidR="005D534D" w:rsidRPr="006D0FAD">
        <w:rPr>
          <w:rFonts w:ascii="Arial" w:hAnsi="Arial" w:cs="Arial"/>
        </w:rPr>
        <w:t xml:space="preserve"> strategies,</w:t>
      </w:r>
      <w:r w:rsidR="00044BB8" w:rsidRPr="006D0FAD">
        <w:rPr>
          <w:rFonts w:ascii="Arial" w:hAnsi="Arial" w:cs="Arial"/>
        </w:rPr>
        <w:t xml:space="preserve"> as part of the H</w:t>
      </w:r>
      <w:r w:rsidR="00202441" w:rsidRPr="006D0FAD">
        <w:rPr>
          <w:rFonts w:ascii="Arial" w:hAnsi="Arial" w:cs="Arial"/>
        </w:rPr>
        <w:t>CS</w:t>
      </w:r>
      <w:r w:rsidR="00044BB8" w:rsidRPr="006D0FAD">
        <w:rPr>
          <w:rFonts w:ascii="Arial" w:hAnsi="Arial" w:cs="Arial"/>
        </w:rPr>
        <w:t xml:space="preserve">. </w:t>
      </w:r>
    </w:p>
    <w:p w14:paraId="488627AA" w14:textId="77777777" w:rsidR="007A09C6" w:rsidRPr="006D0FAD" w:rsidRDefault="007A09C6" w:rsidP="006D0FAD">
      <w:pPr>
        <w:spacing w:line="360" w:lineRule="auto"/>
        <w:jc w:val="both"/>
        <w:rPr>
          <w:rFonts w:ascii="Arial" w:hAnsi="Arial" w:cs="Arial"/>
        </w:rPr>
      </w:pPr>
    </w:p>
    <w:p w14:paraId="58FE3885" w14:textId="77777777" w:rsidR="00860CD6" w:rsidRDefault="00860CD6" w:rsidP="006D0FAD">
      <w:pPr>
        <w:spacing w:line="360" w:lineRule="auto"/>
        <w:rPr>
          <w:rFonts w:ascii="Arial" w:hAnsi="Arial" w:cs="Arial"/>
          <w:b/>
          <w:bCs/>
        </w:rPr>
      </w:pPr>
    </w:p>
    <w:p w14:paraId="482AD295" w14:textId="77777777" w:rsidR="002750EA" w:rsidRDefault="002750EA" w:rsidP="006D0FAD">
      <w:pPr>
        <w:spacing w:line="360" w:lineRule="auto"/>
        <w:rPr>
          <w:rFonts w:ascii="Arial" w:hAnsi="Arial" w:cs="Arial"/>
          <w:b/>
          <w:bCs/>
        </w:rPr>
      </w:pPr>
    </w:p>
    <w:p w14:paraId="0BA8946F" w14:textId="74DFC8E4" w:rsidR="00AC79D0" w:rsidRPr="006D0FAD" w:rsidRDefault="00AC79D0" w:rsidP="006D0FAD">
      <w:pPr>
        <w:spacing w:line="360" w:lineRule="auto"/>
        <w:rPr>
          <w:rFonts w:ascii="Arial" w:hAnsi="Arial" w:cs="Arial"/>
          <w:b/>
          <w:bCs/>
        </w:rPr>
      </w:pPr>
      <w:r w:rsidRPr="006D0FAD">
        <w:rPr>
          <w:rFonts w:ascii="Arial" w:hAnsi="Arial" w:cs="Arial"/>
          <w:b/>
          <w:bCs/>
        </w:rPr>
        <w:lastRenderedPageBreak/>
        <w:t>Gap Analysis</w:t>
      </w:r>
    </w:p>
    <w:p w14:paraId="318A2244" w14:textId="76920357" w:rsidR="009876C6" w:rsidRDefault="003C39C8" w:rsidP="00527B81">
      <w:pPr>
        <w:spacing w:line="360" w:lineRule="auto"/>
        <w:jc w:val="both"/>
        <w:rPr>
          <w:rFonts w:ascii="Arial" w:hAnsi="Arial" w:cs="Arial"/>
        </w:rPr>
      </w:pPr>
      <w:r w:rsidRPr="006D0FAD">
        <w:rPr>
          <w:rFonts w:ascii="Arial" w:hAnsi="Arial" w:cs="Arial"/>
        </w:rPr>
        <w:t>Using</w:t>
      </w:r>
      <w:r w:rsidR="00C0660D" w:rsidRPr="006D0FAD">
        <w:rPr>
          <w:rFonts w:ascii="Arial" w:hAnsi="Arial" w:cs="Arial"/>
        </w:rPr>
        <w:t xml:space="preserve"> a 4 s</w:t>
      </w:r>
      <w:r w:rsidR="00C264F1" w:rsidRPr="006D0FAD">
        <w:rPr>
          <w:rFonts w:ascii="Arial" w:hAnsi="Arial" w:cs="Arial"/>
        </w:rPr>
        <w:t xml:space="preserve">tep approach for completing a gap analysis, using </w:t>
      </w:r>
      <w:r w:rsidRPr="006D0FAD">
        <w:rPr>
          <w:rFonts w:ascii="Arial" w:hAnsi="Arial" w:cs="Arial"/>
        </w:rPr>
        <w:t xml:space="preserve"> </w:t>
      </w:r>
      <w:r w:rsidR="00C0660D" w:rsidRPr="006D0FAD">
        <w:rPr>
          <w:rFonts w:ascii="Arial" w:hAnsi="Arial" w:cs="Arial"/>
        </w:rPr>
        <w:t>some of the elements su</w:t>
      </w:r>
      <w:r w:rsidR="00CA4E71" w:rsidRPr="006D0FAD">
        <w:rPr>
          <w:rFonts w:ascii="Arial" w:hAnsi="Arial" w:cs="Arial"/>
        </w:rPr>
        <w:t xml:space="preserve">ggested by </w:t>
      </w:r>
      <w:r w:rsidR="005952C5" w:rsidRPr="006D0FAD">
        <w:rPr>
          <w:rFonts w:ascii="Arial" w:hAnsi="Arial" w:cs="Arial"/>
        </w:rPr>
        <w:t xml:space="preserve"> Leonard and Bottorff</w:t>
      </w:r>
      <w:r w:rsidR="003F3866" w:rsidRPr="006D0FAD">
        <w:rPr>
          <w:rFonts w:ascii="Arial" w:hAnsi="Arial" w:cs="Arial"/>
        </w:rPr>
        <w:t xml:space="preserve"> (2022)</w:t>
      </w:r>
      <w:r w:rsidR="00AA48DC" w:rsidRPr="006D0FAD">
        <w:rPr>
          <w:rFonts w:ascii="Arial" w:hAnsi="Arial" w:cs="Arial"/>
        </w:rPr>
        <w:t>, they advocate</w:t>
      </w:r>
      <w:r w:rsidR="00942538" w:rsidRPr="006D0FAD">
        <w:rPr>
          <w:rFonts w:ascii="Arial" w:hAnsi="Arial" w:cs="Arial"/>
        </w:rPr>
        <w:t xml:space="preserve"> that this process can be used to</w:t>
      </w:r>
      <w:r w:rsidR="00DC7A61" w:rsidRPr="006D0FAD">
        <w:rPr>
          <w:rFonts w:ascii="Arial" w:hAnsi="Arial" w:cs="Arial"/>
        </w:rPr>
        <w:t xml:space="preserve"> set action items, which will help to reduce or eliminate gaps. </w:t>
      </w:r>
      <w:r w:rsidR="00AA48DC" w:rsidRPr="006D0FAD">
        <w:rPr>
          <w:rFonts w:ascii="Arial" w:hAnsi="Arial" w:cs="Arial"/>
        </w:rPr>
        <w:t xml:space="preserve"> </w:t>
      </w:r>
      <w:r w:rsidR="00AC79D0" w:rsidRPr="006D0FAD">
        <w:rPr>
          <w:rFonts w:ascii="Arial" w:hAnsi="Arial" w:cs="Arial"/>
        </w:rPr>
        <w:t xml:space="preserve">Completing a gap analysis (figure </w:t>
      </w:r>
      <w:r w:rsidR="000A2346" w:rsidRPr="006D0FAD">
        <w:rPr>
          <w:rFonts w:ascii="Arial" w:hAnsi="Arial" w:cs="Arial"/>
        </w:rPr>
        <w:t>7</w:t>
      </w:r>
      <w:r w:rsidR="00AC79D0" w:rsidRPr="006D0FAD">
        <w:rPr>
          <w:rFonts w:ascii="Arial" w:hAnsi="Arial" w:cs="Arial"/>
        </w:rPr>
        <w:t xml:space="preserve"> ) and smart objectives (Figure </w:t>
      </w:r>
      <w:r w:rsidR="000A2346" w:rsidRPr="006D0FAD">
        <w:rPr>
          <w:rFonts w:ascii="Arial" w:hAnsi="Arial" w:cs="Arial"/>
        </w:rPr>
        <w:t>8</w:t>
      </w:r>
      <w:r w:rsidR="00AC79D0" w:rsidRPr="006D0FAD">
        <w:rPr>
          <w:rFonts w:ascii="Arial" w:hAnsi="Arial" w:cs="Arial"/>
        </w:rPr>
        <w:t xml:space="preserve">) </w:t>
      </w:r>
      <w:r w:rsidR="009116FE" w:rsidRPr="006D0FAD">
        <w:rPr>
          <w:rFonts w:ascii="Arial" w:hAnsi="Arial" w:cs="Arial"/>
        </w:rPr>
        <w:t xml:space="preserve">aimed to show areas of </w:t>
      </w:r>
      <w:r w:rsidR="00757DCF" w:rsidRPr="006D0FAD">
        <w:rPr>
          <w:rFonts w:ascii="Arial" w:hAnsi="Arial" w:cs="Arial"/>
        </w:rPr>
        <w:t xml:space="preserve">improvement, current state, end goal and </w:t>
      </w:r>
      <w:r w:rsidR="005A533A" w:rsidRPr="006D0FAD">
        <w:rPr>
          <w:rFonts w:ascii="Arial" w:hAnsi="Arial" w:cs="Arial"/>
        </w:rPr>
        <w:t xml:space="preserve"> gain understanding of the </w:t>
      </w:r>
      <w:r w:rsidR="00757DCF" w:rsidRPr="006D0FAD">
        <w:rPr>
          <w:rFonts w:ascii="Arial" w:hAnsi="Arial" w:cs="Arial"/>
        </w:rPr>
        <w:t>gap</w:t>
      </w:r>
      <w:r w:rsidR="005A533A" w:rsidRPr="006D0FAD">
        <w:rPr>
          <w:rFonts w:ascii="Arial" w:hAnsi="Arial" w:cs="Arial"/>
        </w:rPr>
        <w:t xml:space="preserve"> within the health board</w:t>
      </w:r>
      <w:r w:rsidR="00757DCF" w:rsidRPr="006D0FAD">
        <w:rPr>
          <w:rFonts w:ascii="Arial" w:hAnsi="Arial" w:cs="Arial"/>
        </w:rPr>
        <w:t>.</w:t>
      </w:r>
      <w:r w:rsidR="006E07C3" w:rsidRPr="006D0FAD">
        <w:rPr>
          <w:rFonts w:ascii="Arial" w:hAnsi="Arial" w:cs="Arial"/>
        </w:rPr>
        <w:t xml:space="preserve"> </w:t>
      </w:r>
      <w:r w:rsidR="005C0FAD" w:rsidRPr="006D0FAD">
        <w:rPr>
          <w:rFonts w:ascii="Arial" w:hAnsi="Arial" w:cs="Arial"/>
        </w:rPr>
        <w:t>The focus was looking at current practices</w:t>
      </w:r>
      <w:r w:rsidR="00B92F3C" w:rsidRPr="006D0FAD">
        <w:rPr>
          <w:rFonts w:ascii="Arial" w:hAnsi="Arial" w:cs="Arial"/>
        </w:rPr>
        <w:t xml:space="preserve"> for </w:t>
      </w:r>
      <w:r w:rsidR="00B1025E" w:rsidRPr="006D0FAD">
        <w:rPr>
          <w:rFonts w:ascii="Arial" w:hAnsi="Arial" w:cs="Arial"/>
        </w:rPr>
        <w:t>audit processes</w:t>
      </w:r>
      <w:r w:rsidR="003235C4" w:rsidRPr="006D0FAD">
        <w:rPr>
          <w:rFonts w:ascii="Arial" w:hAnsi="Arial" w:cs="Arial"/>
        </w:rPr>
        <w:t xml:space="preserve"> and the implem</w:t>
      </w:r>
      <w:r w:rsidR="00B02E88" w:rsidRPr="006D0FAD">
        <w:rPr>
          <w:rFonts w:ascii="Arial" w:hAnsi="Arial" w:cs="Arial"/>
        </w:rPr>
        <w:t xml:space="preserve">entation of  a WNCR </w:t>
      </w:r>
      <w:r w:rsidR="005E2308" w:rsidRPr="006D0FAD">
        <w:rPr>
          <w:rFonts w:ascii="Arial" w:hAnsi="Arial" w:cs="Arial"/>
        </w:rPr>
        <w:t>d</w:t>
      </w:r>
      <w:r w:rsidR="00B02E88" w:rsidRPr="006D0FAD">
        <w:rPr>
          <w:rFonts w:ascii="Arial" w:hAnsi="Arial" w:cs="Arial"/>
        </w:rPr>
        <w:t>ashboard</w:t>
      </w:r>
      <w:r w:rsidR="004C1C22" w:rsidRPr="006D0FAD">
        <w:rPr>
          <w:rFonts w:ascii="Arial" w:hAnsi="Arial" w:cs="Arial"/>
        </w:rPr>
        <w:t xml:space="preserve"> using smart objects to assist</w:t>
      </w:r>
      <w:r w:rsidR="00151AF8" w:rsidRPr="006D0FAD">
        <w:rPr>
          <w:rFonts w:ascii="Arial" w:hAnsi="Arial" w:cs="Arial"/>
        </w:rPr>
        <w:t xml:space="preserve">  with this process by providing data sets</w:t>
      </w:r>
      <w:r w:rsidR="00C828E3" w:rsidRPr="006D0FAD">
        <w:rPr>
          <w:rFonts w:ascii="Arial" w:hAnsi="Arial" w:cs="Arial"/>
        </w:rPr>
        <w:t xml:space="preserve"> within the </w:t>
      </w:r>
      <w:r w:rsidR="006129DF" w:rsidRPr="006D0FAD">
        <w:rPr>
          <w:rFonts w:ascii="Arial" w:hAnsi="Arial" w:cs="Arial"/>
        </w:rPr>
        <w:t xml:space="preserve"> in-patient digital </w:t>
      </w:r>
      <w:r w:rsidR="00C828E3" w:rsidRPr="006D0FAD">
        <w:rPr>
          <w:rFonts w:ascii="Arial" w:hAnsi="Arial" w:cs="Arial"/>
        </w:rPr>
        <w:t>WNCR</w:t>
      </w:r>
      <w:r w:rsidR="006129DF" w:rsidRPr="006D0FAD">
        <w:rPr>
          <w:rFonts w:ascii="Arial" w:hAnsi="Arial" w:cs="Arial"/>
        </w:rPr>
        <w:t xml:space="preserve"> record</w:t>
      </w:r>
      <w:r w:rsidR="00483809" w:rsidRPr="006D0FAD">
        <w:rPr>
          <w:rFonts w:ascii="Arial" w:hAnsi="Arial" w:cs="Arial"/>
        </w:rPr>
        <w:t xml:space="preserve"> to </w:t>
      </w:r>
      <w:r w:rsidR="00D52FBF" w:rsidRPr="006D0FAD">
        <w:rPr>
          <w:rFonts w:ascii="Arial" w:hAnsi="Arial" w:cs="Arial"/>
        </w:rPr>
        <w:t>explore whether information generated by WNCR</w:t>
      </w:r>
      <w:r w:rsidR="00887C46" w:rsidRPr="006D0FAD">
        <w:rPr>
          <w:rFonts w:ascii="Arial" w:hAnsi="Arial" w:cs="Arial"/>
        </w:rPr>
        <w:t xml:space="preserve"> is useful to health board</w:t>
      </w:r>
      <w:r w:rsidR="003F5981" w:rsidRPr="006D0FAD">
        <w:rPr>
          <w:rFonts w:ascii="Arial" w:hAnsi="Arial" w:cs="Arial"/>
        </w:rPr>
        <w:t xml:space="preserve"> compliance</w:t>
      </w:r>
      <w:r w:rsidR="005908D4" w:rsidRPr="006D0FAD">
        <w:rPr>
          <w:rFonts w:ascii="Arial" w:hAnsi="Arial" w:cs="Arial"/>
        </w:rPr>
        <w:t xml:space="preserve"> </w:t>
      </w:r>
      <w:r w:rsidR="0083366E" w:rsidRPr="006D0FAD">
        <w:rPr>
          <w:rFonts w:ascii="Arial" w:hAnsi="Arial" w:cs="Arial"/>
        </w:rPr>
        <w:t xml:space="preserve">for </w:t>
      </w:r>
      <w:r w:rsidR="006D4C31" w:rsidRPr="006D0FAD">
        <w:rPr>
          <w:rFonts w:ascii="Arial" w:hAnsi="Arial" w:cs="Arial"/>
        </w:rPr>
        <w:t xml:space="preserve">auditing and guidance </w:t>
      </w:r>
      <w:r w:rsidR="00B80BDE" w:rsidRPr="006D0FAD">
        <w:rPr>
          <w:rFonts w:ascii="Arial" w:hAnsi="Arial" w:cs="Arial"/>
        </w:rPr>
        <w:t>to support policies and procedures</w:t>
      </w:r>
      <w:r w:rsidR="00122D56" w:rsidRPr="006D0FAD">
        <w:rPr>
          <w:rFonts w:ascii="Arial" w:hAnsi="Arial" w:cs="Arial"/>
        </w:rPr>
        <w:t xml:space="preserve"> in line with the care standards</w:t>
      </w:r>
      <w:r w:rsidR="008D1A2B" w:rsidRPr="006D0FAD">
        <w:rPr>
          <w:rFonts w:ascii="Arial" w:hAnsi="Arial" w:cs="Arial"/>
        </w:rPr>
        <w:t xml:space="preserve"> initiatives.</w:t>
      </w:r>
    </w:p>
    <w:p w14:paraId="733FB207" w14:textId="77777777" w:rsidR="00527B81" w:rsidRPr="00527B81" w:rsidRDefault="00527B81" w:rsidP="00527B81">
      <w:pPr>
        <w:spacing w:line="360" w:lineRule="auto"/>
        <w:jc w:val="both"/>
        <w:rPr>
          <w:rFonts w:ascii="Arial" w:hAnsi="Arial" w:cs="Arial"/>
        </w:rPr>
      </w:pPr>
    </w:p>
    <w:p w14:paraId="225E9564" w14:textId="71324B92" w:rsidR="00AC79D0" w:rsidRPr="00605564" w:rsidRDefault="00605564" w:rsidP="00605564">
      <w:pPr>
        <w:rPr>
          <w:rFonts w:ascii="Arial" w:hAnsi="Arial" w:cs="Arial"/>
          <w:b/>
          <w:bCs/>
          <w:sz w:val="18"/>
          <w:szCs w:val="18"/>
        </w:rPr>
      </w:pPr>
      <w:r w:rsidRPr="00662AB8">
        <w:rPr>
          <w:rFonts w:ascii="Arial" w:hAnsi="Arial" w:cs="Arial"/>
          <w:b/>
          <w:bCs/>
          <w:sz w:val="18"/>
          <w:szCs w:val="18"/>
        </w:rPr>
        <w:t xml:space="preserve">Figure </w:t>
      </w:r>
      <w:r w:rsidR="00A1052F">
        <w:rPr>
          <w:rFonts w:ascii="Arial" w:hAnsi="Arial" w:cs="Arial"/>
          <w:b/>
          <w:bCs/>
          <w:sz w:val="18"/>
          <w:szCs w:val="18"/>
        </w:rPr>
        <w:t>7</w:t>
      </w:r>
      <w:r w:rsidRPr="00662AB8">
        <w:rPr>
          <w:rFonts w:ascii="Arial" w:hAnsi="Arial" w:cs="Arial"/>
          <w:b/>
          <w:bCs/>
          <w:sz w:val="18"/>
          <w:szCs w:val="18"/>
        </w:rPr>
        <w:t xml:space="preserve"> Gap Analysis</w:t>
      </w:r>
    </w:p>
    <w:p w14:paraId="4D8D5C9F" w14:textId="50675E64" w:rsidR="009E7375" w:rsidRPr="00527B81" w:rsidRDefault="00AC0B85" w:rsidP="00527B81">
      <w:pPr>
        <w:jc w:val="both"/>
        <w:rPr>
          <w:rFonts w:ascii="Arial" w:hAnsi="Arial" w:cs="Arial"/>
          <w:sz w:val="24"/>
          <w:szCs w:val="24"/>
        </w:rPr>
      </w:pPr>
      <w:r>
        <w:rPr>
          <w:noProof/>
        </w:rPr>
        <w:drawing>
          <wp:inline distT="0" distB="0" distL="0" distR="0" wp14:anchorId="3E4341A1" wp14:editId="53EC81C3">
            <wp:extent cx="6136349" cy="4297680"/>
            <wp:effectExtent l="0" t="0" r="0" b="7620"/>
            <wp:docPr id="17" name="Picture 1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3"/>
                    <a:srcRect l="60839" t="27837" r="10536" b="11758"/>
                    <a:stretch/>
                  </pic:blipFill>
                  <pic:spPr bwMode="auto">
                    <a:xfrm>
                      <a:off x="0" y="0"/>
                      <a:ext cx="6212699" cy="4351153"/>
                    </a:xfrm>
                    <a:prstGeom prst="rect">
                      <a:avLst/>
                    </a:prstGeom>
                    <a:ln>
                      <a:noFill/>
                    </a:ln>
                    <a:extLst>
                      <a:ext uri="{53640926-AAD7-44D8-BBD7-CCE9431645EC}">
                        <a14:shadowObscured xmlns:a14="http://schemas.microsoft.com/office/drawing/2010/main"/>
                      </a:ext>
                    </a:extLst>
                  </pic:spPr>
                </pic:pic>
              </a:graphicData>
            </a:graphic>
          </wp:inline>
        </w:drawing>
      </w:r>
    </w:p>
    <w:p w14:paraId="56F9E93D" w14:textId="77777777" w:rsidR="00527B81" w:rsidRDefault="00527B81" w:rsidP="00D8362C">
      <w:pPr>
        <w:rPr>
          <w:rFonts w:ascii="Arial" w:hAnsi="Arial" w:cs="Arial"/>
          <w:b/>
          <w:bCs/>
          <w:sz w:val="18"/>
          <w:szCs w:val="18"/>
        </w:rPr>
      </w:pPr>
    </w:p>
    <w:p w14:paraId="58E0FE53" w14:textId="77777777" w:rsidR="00527B81" w:rsidRDefault="00527B81" w:rsidP="00D8362C">
      <w:pPr>
        <w:rPr>
          <w:rFonts w:ascii="Arial" w:hAnsi="Arial" w:cs="Arial"/>
          <w:b/>
          <w:bCs/>
          <w:sz w:val="18"/>
          <w:szCs w:val="18"/>
        </w:rPr>
      </w:pPr>
    </w:p>
    <w:p w14:paraId="1CAA7AD3" w14:textId="77777777" w:rsidR="00527B81" w:rsidRDefault="00527B81" w:rsidP="00D8362C">
      <w:pPr>
        <w:rPr>
          <w:rFonts w:ascii="Arial" w:hAnsi="Arial" w:cs="Arial"/>
          <w:b/>
          <w:bCs/>
          <w:sz w:val="18"/>
          <w:szCs w:val="18"/>
        </w:rPr>
      </w:pPr>
    </w:p>
    <w:p w14:paraId="6907BEA4" w14:textId="77777777" w:rsidR="00860CD6" w:rsidRDefault="00860CD6" w:rsidP="00D8362C">
      <w:pPr>
        <w:rPr>
          <w:rFonts w:ascii="Arial" w:hAnsi="Arial" w:cs="Arial"/>
          <w:b/>
          <w:bCs/>
          <w:sz w:val="18"/>
          <w:szCs w:val="18"/>
        </w:rPr>
      </w:pPr>
    </w:p>
    <w:p w14:paraId="02CFC1AF" w14:textId="77777777" w:rsidR="00527B81" w:rsidRDefault="00527B81" w:rsidP="00D8362C">
      <w:pPr>
        <w:rPr>
          <w:rFonts w:ascii="Arial" w:hAnsi="Arial" w:cs="Arial"/>
          <w:b/>
          <w:bCs/>
          <w:sz w:val="18"/>
          <w:szCs w:val="18"/>
        </w:rPr>
      </w:pPr>
    </w:p>
    <w:p w14:paraId="2DDBFEF2" w14:textId="37318BDF" w:rsidR="00F647DC" w:rsidRPr="00D8362C" w:rsidRDefault="009876C6" w:rsidP="00D8362C">
      <w:pPr>
        <w:rPr>
          <w:rFonts w:ascii="Arial" w:hAnsi="Arial" w:cs="Arial"/>
          <w:b/>
          <w:bCs/>
          <w:sz w:val="18"/>
          <w:szCs w:val="18"/>
        </w:rPr>
      </w:pPr>
      <w:r>
        <w:rPr>
          <w:rFonts w:ascii="Arial" w:hAnsi="Arial" w:cs="Arial"/>
          <w:b/>
          <w:bCs/>
          <w:sz w:val="18"/>
          <w:szCs w:val="18"/>
        </w:rPr>
        <w:t>Figure</w:t>
      </w:r>
      <w:r w:rsidR="009F3749" w:rsidRPr="009F57AA">
        <w:rPr>
          <w:rFonts w:ascii="Arial" w:hAnsi="Arial" w:cs="Arial"/>
          <w:b/>
          <w:bCs/>
          <w:sz w:val="18"/>
          <w:szCs w:val="18"/>
        </w:rPr>
        <w:t xml:space="preserve">: </w:t>
      </w:r>
      <w:r w:rsidR="00A1052F">
        <w:rPr>
          <w:rFonts w:ascii="Arial" w:hAnsi="Arial" w:cs="Arial"/>
          <w:b/>
          <w:bCs/>
          <w:sz w:val="18"/>
          <w:szCs w:val="18"/>
        </w:rPr>
        <w:t xml:space="preserve">8 </w:t>
      </w:r>
      <w:r w:rsidR="009F3749" w:rsidRPr="009F57AA">
        <w:rPr>
          <w:rFonts w:ascii="Arial" w:hAnsi="Arial" w:cs="Arial"/>
          <w:b/>
          <w:bCs/>
          <w:sz w:val="18"/>
          <w:szCs w:val="18"/>
        </w:rPr>
        <w:t>Smart Objectives</w:t>
      </w:r>
      <w:r w:rsidR="009F3749">
        <w:rPr>
          <w:rFonts w:ascii="Arial" w:hAnsi="Arial" w:cs="Arial"/>
          <w:b/>
          <w:bCs/>
          <w:sz w:val="18"/>
          <w:szCs w:val="18"/>
        </w:rPr>
        <w:t xml:space="preserve"> for WNCR Dashboard </w:t>
      </w:r>
    </w:p>
    <w:p w14:paraId="4799B747" w14:textId="65133B6F" w:rsidR="00605564" w:rsidRDefault="007A09C6" w:rsidP="00044BB8">
      <w:pPr>
        <w:jc w:val="both"/>
        <w:rPr>
          <w:rFonts w:ascii="Arial" w:hAnsi="Arial" w:cs="Arial"/>
          <w:sz w:val="24"/>
          <w:szCs w:val="24"/>
        </w:rPr>
      </w:pPr>
      <w:r>
        <w:rPr>
          <w:noProof/>
        </w:rPr>
        <w:drawing>
          <wp:inline distT="0" distB="0" distL="0" distR="0" wp14:anchorId="71FA77FD" wp14:editId="4079B306">
            <wp:extent cx="5521325" cy="4972929"/>
            <wp:effectExtent l="0" t="0" r="3175" b="0"/>
            <wp:docPr id="16" name="Picture 1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4"/>
                    <a:srcRect l="66675" t="22108" r="17086" b="10966"/>
                    <a:stretch/>
                  </pic:blipFill>
                  <pic:spPr bwMode="auto">
                    <a:xfrm>
                      <a:off x="0" y="0"/>
                      <a:ext cx="5642733" cy="5082278"/>
                    </a:xfrm>
                    <a:prstGeom prst="rect">
                      <a:avLst/>
                    </a:prstGeom>
                    <a:ln>
                      <a:noFill/>
                    </a:ln>
                    <a:extLst>
                      <a:ext uri="{53640926-AAD7-44D8-BBD7-CCE9431645EC}">
                        <a14:shadowObscured xmlns:a14="http://schemas.microsoft.com/office/drawing/2010/main"/>
                      </a:ext>
                    </a:extLst>
                  </pic:spPr>
                </pic:pic>
              </a:graphicData>
            </a:graphic>
          </wp:inline>
        </w:drawing>
      </w:r>
    </w:p>
    <w:p w14:paraId="331165FD" w14:textId="77777777" w:rsidR="00F647DC" w:rsidRDefault="00F647DC" w:rsidP="00044BB8">
      <w:pPr>
        <w:jc w:val="both"/>
        <w:rPr>
          <w:rFonts w:ascii="Arial" w:hAnsi="Arial" w:cs="Arial"/>
          <w:sz w:val="24"/>
          <w:szCs w:val="24"/>
        </w:rPr>
      </w:pPr>
    </w:p>
    <w:p w14:paraId="5686B899" w14:textId="1660B0EA" w:rsidR="00AC0B85" w:rsidRPr="009E7375" w:rsidRDefault="00582A3C" w:rsidP="009E7375">
      <w:pPr>
        <w:spacing w:line="360" w:lineRule="auto"/>
        <w:jc w:val="both"/>
        <w:rPr>
          <w:rFonts w:ascii="Arial" w:hAnsi="Arial" w:cs="Arial"/>
        </w:rPr>
      </w:pPr>
      <w:r w:rsidRPr="009E7375">
        <w:rPr>
          <w:rFonts w:ascii="Arial" w:hAnsi="Arial" w:cs="Arial"/>
        </w:rPr>
        <w:t xml:space="preserve">Within the </w:t>
      </w:r>
      <w:r w:rsidR="00554E6B" w:rsidRPr="009E7375">
        <w:rPr>
          <w:rFonts w:ascii="Arial" w:hAnsi="Arial" w:cs="Arial"/>
        </w:rPr>
        <w:t>N</w:t>
      </w:r>
      <w:r w:rsidR="004034CC" w:rsidRPr="009E7375">
        <w:rPr>
          <w:rFonts w:ascii="Arial" w:hAnsi="Arial" w:cs="Arial"/>
        </w:rPr>
        <w:t>HS Providers website (</w:t>
      </w:r>
      <w:r w:rsidR="0069425B" w:rsidRPr="009E7375">
        <w:rPr>
          <w:rFonts w:ascii="Arial" w:hAnsi="Arial" w:cs="Arial"/>
        </w:rPr>
        <w:t>2021</w:t>
      </w:r>
      <w:r w:rsidR="004034CC" w:rsidRPr="009E7375">
        <w:rPr>
          <w:rFonts w:ascii="Arial" w:hAnsi="Arial" w:cs="Arial"/>
        </w:rPr>
        <w:t>)</w:t>
      </w:r>
      <w:r w:rsidRPr="009E7375">
        <w:rPr>
          <w:rFonts w:ascii="Arial" w:hAnsi="Arial" w:cs="Arial"/>
        </w:rPr>
        <w:t xml:space="preserve"> they</w:t>
      </w:r>
      <w:r w:rsidR="0098369C" w:rsidRPr="009E7375">
        <w:rPr>
          <w:rFonts w:ascii="Arial" w:hAnsi="Arial" w:cs="Arial"/>
        </w:rPr>
        <w:t xml:space="preserve"> </w:t>
      </w:r>
      <w:r w:rsidR="00C44597" w:rsidRPr="009E7375">
        <w:rPr>
          <w:rFonts w:ascii="Arial" w:hAnsi="Arial" w:cs="Arial"/>
        </w:rPr>
        <w:t xml:space="preserve">state that that every organisation needs to </w:t>
      </w:r>
      <w:r w:rsidR="00BD2D8E" w:rsidRPr="009E7375">
        <w:rPr>
          <w:rFonts w:ascii="Arial" w:hAnsi="Arial" w:cs="Arial"/>
        </w:rPr>
        <w:t xml:space="preserve">be good at technology and data. The health boards approach </w:t>
      </w:r>
      <w:r w:rsidR="00D9068C" w:rsidRPr="009E7375">
        <w:rPr>
          <w:rFonts w:ascii="Arial" w:hAnsi="Arial" w:cs="Arial"/>
        </w:rPr>
        <w:t>to this can make or break digital transformation</w:t>
      </w:r>
      <w:r w:rsidR="004C238E" w:rsidRPr="009E7375">
        <w:rPr>
          <w:rFonts w:ascii="Arial" w:hAnsi="Arial" w:cs="Arial"/>
        </w:rPr>
        <w:t>.</w:t>
      </w:r>
      <w:r w:rsidR="00CC5DB3" w:rsidRPr="009E7375">
        <w:rPr>
          <w:rFonts w:ascii="Arial" w:hAnsi="Arial" w:cs="Arial"/>
        </w:rPr>
        <w:t xml:space="preserve"> </w:t>
      </w:r>
      <w:r w:rsidR="006C2E63" w:rsidRPr="009E7375">
        <w:rPr>
          <w:rFonts w:ascii="Arial" w:hAnsi="Arial" w:cs="Arial"/>
        </w:rPr>
        <w:t>Therefore, we need to make sure that our approach</w:t>
      </w:r>
      <w:r w:rsidR="003548C8" w:rsidRPr="009E7375">
        <w:rPr>
          <w:rFonts w:ascii="Arial" w:hAnsi="Arial" w:cs="Arial"/>
        </w:rPr>
        <w:t>, ensures</w:t>
      </w:r>
      <w:r w:rsidR="00A50683" w:rsidRPr="009E7375">
        <w:rPr>
          <w:rFonts w:ascii="Arial" w:hAnsi="Arial" w:cs="Arial"/>
        </w:rPr>
        <w:t xml:space="preserve"> that we have clear outcomes</w:t>
      </w:r>
      <w:r w:rsidR="00180FD4" w:rsidRPr="009E7375">
        <w:rPr>
          <w:rFonts w:ascii="Arial" w:hAnsi="Arial" w:cs="Arial"/>
        </w:rPr>
        <w:t xml:space="preserve">. </w:t>
      </w:r>
      <w:r w:rsidR="00F639F3" w:rsidRPr="009E7375">
        <w:rPr>
          <w:rFonts w:ascii="Arial" w:hAnsi="Arial" w:cs="Arial"/>
        </w:rPr>
        <w:t xml:space="preserve">To understand what information </w:t>
      </w:r>
      <w:r w:rsidR="00F8226A" w:rsidRPr="009E7375">
        <w:rPr>
          <w:rFonts w:ascii="Arial" w:hAnsi="Arial" w:cs="Arial"/>
        </w:rPr>
        <w:t>stakeholders and end users require</w:t>
      </w:r>
      <w:r w:rsidR="00D011B9" w:rsidRPr="009E7375">
        <w:rPr>
          <w:rFonts w:ascii="Arial" w:hAnsi="Arial" w:cs="Arial"/>
        </w:rPr>
        <w:t>.</w:t>
      </w:r>
      <w:r w:rsidR="00CC56AD" w:rsidRPr="009E7375">
        <w:rPr>
          <w:rFonts w:ascii="Arial" w:hAnsi="Arial" w:cs="Arial"/>
        </w:rPr>
        <w:t xml:space="preserve"> </w:t>
      </w:r>
      <w:r w:rsidR="00D011B9" w:rsidRPr="009E7375">
        <w:rPr>
          <w:rFonts w:ascii="Arial" w:hAnsi="Arial" w:cs="Arial"/>
        </w:rPr>
        <w:t xml:space="preserve">An </w:t>
      </w:r>
      <w:r w:rsidR="00CC56AD" w:rsidRPr="009E7375">
        <w:rPr>
          <w:rFonts w:ascii="Arial" w:hAnsi="Arial" w:cs="Arial"/>
        </w:rPr>
        <w:t xml:space="preserve"> options appraisal</w:t>
      </w:r>
      <w:r w:rsidR="002E349A" w:rsidRPr="009E7375">
        <w:rPr>
          <w:rFonts w:ascii="Arial" w:hAnsi="Arial" w:cs="Arial"/>
        </w:rPr>
        <w:t xml:space="preserve"> </w:t>
      </w:r>
      <w:r w:rsidR="002E349A" w:rsidRPr="009E7375">
        <w:rPr>
          <w:rFonts w:ascii="Arial" w:hAnsi="Arial" w:cs="Arial"/>
          <w:i/>
          <w:iCs/>
        </w:rPr>
        <w:t>(figure 9)</w:t>
      </w:r>
      <w:r w:rsidR="00CC56AD" w:rsidRPr="009E7375">
        <w:rPr>
          <w:rFonts w:ascii="Arial" w:hAnsi="Arial" w:cs="Arial"/>
        </w:rPr>
        <w:t xml:space="preserve"> was implemented to consider the </w:t>
      </w:r>
      <w:r w:rsidR="00B86F67" w:rsidRPr="009E7375">
        <w:rPr>
          <w:rFonts w:ascii="Arial" w:hAnsi="Arial" w:cs="Arial"/>
        </w:rPr>
        <w:t>strategic fit for health boards</w:t>
      </w:r>
      <w:r w:rsidR="00253481" w:rsidRPr="009E7375">
        <w:rPr>
          <w:rFonts w:ascii="Arial" w:hAnsi="Arial" w:cs="Arial"/>
        </w:rPr>
        <w:t>, policy standards, frameworks and audit compliances with national data</w:t>
      </w:r>
      <w:r w:rsidR="00F647DC" w:rsidRPr="009E7375">
        <w:rPr>
          <w:rFonts w:ascii="Arial" w:hAnsi="Arial" w:cs="Arial"/>
        </w:rPr>
        <w:t xml:space="preserve"> and monthly review</w:t>
      </w:r>
      <w:bookmarkEnd w:id="1"/>
      <w:r w:rsidR="00103544" w:rsidRPr="009E7375">
        <w:rPr>
          <w:rFonts w:ascii="Arial" w:hAnsi="Arial" w:cs="Arial"/>
        </w:rPr>
        <w:t>s</w:t>
      </w:r>
      <w:r w:rsidR="00D8362C" w:rsidRPr="009E7375">
        <w:rPr>
          <w:rFonts w:ascii="Arial" w:hAnsi="Arial" w:cs="Arial"/>
        </w:rPr>
        <w:t>.</w:t>
      </w:r>
      <w:r w:rsidR="000C7F01">
        <w:rPr>
          <w:rFonts w:ascii="Arial" w:hAnsi="Arial" w:cs="Arial"/>
        </w:rPr>
        <w:t xml:space="preserve"> </w:t>
      </w:r>
      <w:r w:rsidR="00CB6902">
        <w:rPr>
          <w:rFonts w:ascii="Arial" w:hAnsi="Arial" w:cs="Arial"/>
        </w:rPr>
        <w:t>This potentially would aid in the supporting procedures regarding falls, such</w:t>
      </w:r>
      <w:r w:rsidR="00C83BA0">
        <w:rPr>
          <w:rFonts w:ascii="Arial" w:hAnsi="Arial" w:cs="Arial"/>
        </w:rPr>
        <w:t xml:space="preserve"> as identifying those at risk, what actions were taken</w:t>
      </w:r>
      <w:r w:rsidR="00FC0F8C">
        <w:rPr>
          <w:rFonts w:ascii="Arial" w:hAnsi="Arial" w:cs="Arial"/>
        </w:rPr>
        <w:t xml:space="preserve"> to prevent falls and what actions to be taken if a patient falls (</w:t>
      </w:r>
      <w:r w:rsidR="00586EEA">
        <w:rPr>
          <w:rFonts w:ascii="Arial" w:hAnsi="Arial" w:cs="Arial"/>
        </w:rPr>
        <w:t xml:space="preserve">NHS University </w:t>
      </w:r>
      <w:r w:rsidR="00FC0F8C">
        <w:rPr>
          <w:rFonts w:ascii="Arial" w:hAnsi="Arial" w:cs="Arial"/>
        </w:rPr>
        <w:t>Health Board Po</w:t>
      </w:r>
      <w:r w:rsidR="00586EEA">
        <w:rPr>
          <w:rFonts w:ascii="Arial" w:hAnsi="Arial" w:cs="Arial"/>
        </w:rPr>
        <w:t>licy, 2020)</w:t>
      </w:r>
    </w:p>
    <w:p w14:paraId="7342D816" w14:textId="77777777" w:rsidR="00527B81" w:rsidRDefault="00527B81" w:rsidP="009E7375">
      <w:pPr>
        <w:spacing w:line="360" w:lineRule="auto"/>
        <w:jc w:val="both"/>
        <w:rPr>
          <w:rFonts w:ascii="Arial" w:hAnsi="Arial" w:cs="Arial"/>
          <w:b/>
          <w:bCs/>
        </w:rPr>
      </w:pPr>
    </w:p>
    <w:p w14:paraId="1F23D389" w14:textId="77777777" w:rsidR="002C39C6" w:rsidRDefault="002C39C6" w:rsidP="009E7375">
      <w:pPr>
        <w:spacing w:line="360" w:lineRule="auto"/>
        <w:jc w:val="both"/>
        <w:rPr>
          <w:rFonts w:ascii="Arial" w:hAnsi="Arial" w:cs="Arial"/>
          <w:b/>
          <w:bCs/>
        </w:rPr>
      </w:pPr>
    </w:p>
    <w:p w14:paraId="5C6466A0" w14:textId="2AB4C052" w:rsidR="009E7375" w:rsidRDefault="007A7A7F" w:rsidP="009E7375">
      <w:pPr>
        <w:spacing w:line="360" w:lineRule="auto"/>
        <w:jc w:val="both"/>
        <w:rPr>
          <w:rFonts w:ascii="Arial" w:hAnsi="Arial" w:cs="Arial"/>
          <w:b/>
          <w:bCs/>
        </w:rPr>
      </w:pPr>
      <w:r w:rsidRPr="009E7375">
        <w:rPr>
          <w:rFonts w:ascii="Arial" w:hAnsi="Arial" w:cs="Arial"/>
          <w:b/>
          <w:bCs/>
        </w:rPr>
        <w:lastRenderedPageBreak/>
        <w:t xml:space="preserve">Options Appraisal </w:t>
      </w:r>
    </w:p>
    <w:p w14:paraId="5946557C" w14:textId="6CF05E74" w:rsidR="0037309D" w:rsidRPr="009E7375" w:rsidRDefault="00DC1C25" w:rsidP="009E7375">
      <w:pPr>
        <w:spacing w:line="360" w:lineRule="auto"/>
        <w:jc w:val="both"/>
        <w:rPr>
          <w:rFonts w:ascii="Arial" w:hAnsi="Arial" w:cs="Arial"/>
          <w:b/>
          <w:bCs/>
        </w:rPr>
      </w:pPr>
      <w:r w:rsidRPr="009E7375">
        <w:rPr>
          <w:rFonts w:ascii="Arial" w:hAnsi="Arial" w:cs="Arial"/>
        </w:rPr>
        <w:t xml:space="preserve">To evaluate the delivery model on the WNCR dashboard </w:t>
      </w:r>
      <w:r w:rsidR="006555C7" w:rsidRPr="009E7375">
        <w:rPr>
          <w:rFonts w:ascii="Arial" w:hAnsi="Arial" w:cs="Arial"/>
        </w:rPr>
        <w:t xml:space="preserve"> 3 main themes were used, </w:t>
      </w:r>
      <w:r w:rsidR="00FA4C6C" w:rsidRPr="009E7375">
        <w:rPr>
          <w:rFonts w:ascii="Arial" w:hAnsi="Arial" w:cs="Arial"/>
        </w:rPr>
        <w:t xml:space="preserve">desirability , viability and feasibility </w:t>
      </w:r>
      <w:r w:rsidR="008D70FA" w:rsidRPr="009E7375">
        <w:rPr>
          <w:rFonts w:ascii="Arial" w:hAnsi="Arial" w:cs="Arial"/>
        </w:rPr>
        <w:t>(GOV.UK, 2017)</w:t>
      </w:r>
      <w:r w:rsidR="00AA145C" w:rsidRPr="009E7375">
        <w:rPr>
          <w:rFonts w:ascii="Arial" w:hAnsi="Arial" w:cs="Arial"/>
        </w:rPr>
        <w:t>.</w:t>
      </w:r>
      <w:r w:rsidR="00771EFD" w:rsidRPr="009E7375">
        <w:rPr>
          <w:rFonts w:ascii="Arial" w:hAnsi="Arial" w:cs="Arial"/>
        </w:rPr>
        <w:t xml:space="preserve"> There are two options identified</w:t>
      </w:r>
      <w:r w:rsidR="002E349A" w:rsidRPr="009E7375">
        <w:rPr>
          <w:rFonts w:ascii="Arial" w:hAnsi="Arial" w:cs="Arial"/>
        </w:rPr>
        <w:t xml:space="preserve">: </w:t>
      </w:r>
      <w:r w:rsidR="002E349A" w:rsidRPr="009E7375">
        <w:rPr>
          <w:rFonts w:ascii="Arial" w:hAnsi="Arial" w:cs="Arial"/>
          <w:i/>
          <w:iCs/>
        </w:rPr>
        <w:t>Option 1</w:t>
      </w:r>
      <w:r w:rsidR="002E349A" w:rsidRPr="009E7375">
        <w:rPr>
          <w:rFonts w:ascii="Arial" w:hAnsi="Arial" w:cs="Arial"/>
        </w:rPr>
        <w:t xml:space="preserve"> </w:t>
      </w:r>
      <w:r w:rsidR="005D032C" w:rsidRPr="009E7375">
        <w:rPr>
          <w:rFonts w:ascii="Arial" w:hAnsi="Arial" w:cs="Arial"/>
        </w:rPr>
        <w:t>–</w:t>
      </w:r>
      <w:r w:rsidR="002E349A" w:rsidRPr="009E7375">
        <w:rPr>
          <w:rFonts w:ascii="Arial" w:hAnsi="Arial" w:cs="Arial"/>
        </w:rPr>
        <w:t xml:space="preserve"> </w:t>
      </w:r>
      <w:r w:rsidR="005D032C" w:rsidRPr="009E7375">
        <w:rPr>
          <w:rFonts w:ascii="Arial" w:hAnsi="Arial" w:cs="Arial"/>
        </w:rPr>
        <w:t>Continue with current manual audit system</w:t>
      </w:r>
    </w:p>
    <w:p w14:paraId="4F620282" w14:textId="65C461D9" w:rsidR="005D032C" w:rsidRPr="009E7375" w:rsidRDefault="005D032C" w:rsidP="009E7375">
      <w:pPr>
        <w:spacing w:line="360" w:lineRule="auto"/>
        <w:jc w:val="both"/>
        <w:rPr>
          <w:rFonts w:ascii="Arial" w:hAnsi="Arial" w:cs="Arial"/>
        </w:rPr>
      </w:pPr>
      <w:r w:rsidRPr="009E7375">
        <w:rPr>
          <w:rFonts w:ascii="Arial" w:hAnsi="Arial" w:cs="Arial"/>
          <w:i/>
          <w:iCs/>
        </w:rPr>
        <w:t>Option 2</w:t>
      </w:r>
      <w:r w:rsidRPr="009E7375">
        <w:rPr>
          <w:rFonts w:ascii="Arial" w:hAnsi="Arial" w:cs="Arial"/>
        </w:rPr>
        <w:t xml:space="preserve"> – </w:t>
      </w:r>
      <w:r w:rsidR="00C2711A" w:rsidRPr="009E7375">
        <w:rPr>
          <w:rFonts w:ascii="Arial" w:hAnsi="Arial" w:cs="Arial"/>
        </w:rPr>
        <w:t>Use</w:t>
      </w:r>
      <w:r w:rsidR="005B6F38" w:rsidRPr="009E7375">
        <w:rPr>
          <w:rFonts w:ascii="Arial" w:hAnsi="Arial" w:cs="Arial"/>
        </w:rPr>
        <w:t xml:space="preserve"> the digital</w:t>
      </w:r>
      <w:r w:rsidR="00C2711A" w:rsidRPr="009E7375">
        <w:rPr>
          <w:rFonts w:ascii="Arial" w:hAnsi="Arial" w:cs="Arial"/>
        </w:rPr>
        <w:t xml:space="preserve"> </w:t>
      </w:r>
      <w:r w:rsidR="005B6F38" w:rsidRPr="009E7375">
        <w:rPr>
          <w:rFonts w:ascii="Arial" w:hAnsi="Arial" w:cs="Arial"/>
        </w:rPr>
        <w:t xml:space="preserve"> WNCR in-patient assessment to </w:t>
      </w:r>
      <w:r w:rsidR="00637101" w:rsidRPr="009E7375">
        <w:rPr>
          <w:rFonts w:ascii="Arial" w:hAnsi="Arial" w:cs="Arial"/>
        </w:rPr>
        <w:t xml:space="preserve"> using key data items to piolet a </w:t>
      </w:r>
      <w:r w:rsidR="007F36B8" w:rsidRPr="009E7375">
        <w:rPr>
          <w:rFonts w:ascii="Arial" w:hAnsi="Arial" w:cs="Arial"/>
        </w:rPr>
        <w:t xml:space="preserve"> WNCR dashboard.</w:t>
      </w:r>
    </w:p>
    <w:p w14:paraId="62433300" w14:textId="77777777" w:rsidR="00771EFD" w:rsidRDefault="00771EFD" w:rsidP="00EA1E2E">
      <w:pPr>
        <w:jc w:val="both"/>
        <w:rPr>
          <w:rFonts w:ascii="Arial" w:hAnsi="Arial" w:cs="Arial"/>
          <w:sz w:val="24"/>
          <w:szCs w:val="24"/>
        </w:rPr>
      </w:pPr>
    </w:p>
    <w:p w14:paraId="4DA60134" w14:textId="4CFC80F3" w:rsidR="00A80365" w:rsidRPr="00867E0C" w:rsidRDefault="00867E0C" w:rsidP="00EA1E2E">
      <w:pPr>
        <w:jc w:val="both"/>
        <w:rPr>
          <w:rFonts w:ascii="Arial" w:hAnsi="Arial" w:cs="Arial"/>
          <w:b/>
          <w:bCs/>
          <w:sz w:val="18"/>
          <w:szCs w:val="18"/>
        </w:rPr>
      </w:pPr>
      <w:r w:rsidRPr="00867E0C">
        <w:rPr>
          <w:rFonts w:ascii="Arial" w:hAnsi="Arial" w:cs="Arial"/>
          <w:b/>
          <w:bCs/>
          <w:sz w:val="18"/>
          <w:szCs w:val="18"/>
        </w:rPr>
        <w:t xml:space="preserve">Figure </w:t>
      </w:r>
      <w:r w:rsidR="00710D97">
        <w:rPr>
          <w:rFonts w:ascii="Arial" w:hAnsi="Arial" w:cs="Arial"/>
          <w:b/>
          <w:bCs/>
          <w:sz w:val="18"/>
          <w:szCs w:val="18"/>
        </w:rPr>
        <w:t>9</w:t>
      </w:r>
      <w:r w:rsidRPr="00867E0C">
        <w:rPr>
          <w:rFonts w:ascii="Arial" w:hAnsi="Arial" w:cs="Arial"/>
          <w:b/>
          <w:bCs/>
          <w:sz w:val="18"/>
          <w:szCs w:val="18"/>
        </w:rPr>
        <w:t>: Options Appraisal</w:t>
      </w:r>
    </w:p>
    <w:p w14:paraId="4AA92B5A" w14:textId="017882E5" w:rsidR="00A80365" w:rsidRDefault="00543031" w:rsidP="00EA1E2E">
      <w:pPr>
        <w:jc w:val="both"/>
        <w:rPr>
          <w:rFonts w:ascii="Arial" w:hAnsi="Arial" w:cs="Arial"/>
          <w:sz w:val="24"/>
          <w:szCs w:val="24"/>
        </w:rPr>
      </w:pPr>
      <w:r>
        <w:rPr>
          <w:noProof/>
        </w:rPr>
        <w:drawing>
          <wp:inline distT="0" distB="0" distL="0" distR="0" wp14:anchorId="07424B8F" wp14:editId="1559618E">
            <wp:extent cx="5641145" cy="3039790"/>
            <wp:effectExtent l="0" t="0" r="0" b="8255"/>
            <wp:docPr id="15" name="Picture 1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5"/>
                    <a:srcRect l="8049" t="26973" r="61388" b="14480"/>
                    <a:stretch/>
                  </pic:blipFill>
                  <pic:spPr bwMode="auto">
                    <a:xfrm>
                      <a:off x="0" y="0"/>
                      <a:ext cx="5672839" cy="3056869"/>
                    </a:xfrm>
                    <a:prstGeom prst="rect">
                      <a:avLst/>
                    </a:prstGeom>
                    <a:ln>
                      <a:noFill/>
                    </a:ln>
                    <a:extLst>
                      <a:ext uri="{53640926-AAD7-44D8-BBD7-CCE9431645EC}">
                        <a14:shadowObscured xmlns:a14="http://schemas.microsoft.com/office/drawing/2010/main"/>
                      </a:ext>
                    </a:extLst>
                  </pic:spPr>
                </pic:pic>
              </a:graphicData>
            </a:graphic>
          </wp:inline>
        </w:drawing>
      </w:r>
    </w:p>
    <w:p w14:paraId="73702CCE" w14:textId="77777777" w:rsidR="00A80365" w:rsidRDefault="00A80365" w:rsidP="00EA1E2E">
      <w:pPr>
        <w:jc w:val="both"/>
        <w:rPr>
          <w:rFonts w:ascii="Arial" w:hAnsi="Arial" w:cs="Arial"/>
          <w:sz w:val="24"/>
          <w:szCs w:val="24"/>
        </w:rPr>
      </w:pPr>
    </w:p>
    <w:p w14:paraId="49445058" w14:textId="7BC79827" w:rsidR="005B295F" w:rsidRPr="009E7375" w:rsidRDefault="005B295F" w:rsidP="009E7375">
      <w:pPr>
        <w:spacing w:line="360" w:lineRule="auto"/>
        <w:jc w:val="both"/>
        <w:rPr>
          <w:rFonts w:ascii="Arial" w:hAnsi="Arial" w:cs="Arial"/>
          <w:b/>
          <w:bCs/>
          <w:i/>
          <w:iCs/>
        </w:rPr>
      </w:pPr>
      <w:r w:rsidRPr="009E7375">
        <w:rPr>
          <w:rFonts w:ascii="Arial" w:hAnsi="Arial" w:cs="Arial"/>
          <w:b/>
          <w:bCs/>
          <w:i/>
          <w:iCs/>
        </w:rPr>
        <w:t>Option 1</w:t>
      </w:r>
    </w:p>
    <w:p w14:paraId="60A1D1FC" w14:textId="67FCEBD4" w:rsidR="00DC1C25" w:rsidRPr="009E7375" w:rsidRDefault="00F24D04" w:rsidP="009E7375">
      <w:pPr>
        <w:spacing w:line="360" w:lineRule="auto"/>
        <w:jc w:val="both"/>
        <w:rPr>
          <w:rFonts w:ascii="Arial" w:hAnsi="Arial" w:cs="Arial"/>
        </w:rPr>
      </w:pPr>
      <w:r w:rsidRPr="009E7375">
        <w:rPr>
          <w:rFonts w:ascii="Arial" w:hAnsi="Arial" w:cs="Arial"/>
          <w:b/>
          <w:bCs/>
          <w:i/>
          <w:iCs/>
        </w:rPr>
        <w:t>Desirability</w:t>
      </w:r>
      <w:r w:rsidR="00AD3068" w:rsidRPr="009E7375">
        <w:rPr>
          <w:rFonts w:ascii="Arial" w:hAnsi="Arial" w:cs="Arial"/>
        </w:rPr>
        <w:t xml:space="preserve">: </w:t>
      </w:r>
      <w:r w:rsidR="00D931B9" w:rsidRPr="009E7375">
        <w:rPr>
          <w:rFonts w:ascii="Arial" w:hAnsi="Arial" w:cs="Arial"/>
        </w:rPr>
        <w:t xml:space="preserve">The format of the </w:t>
      </w:r>
      <w:r w:rsidR="0033598D" w:rsidRPr="009E7375">
        <w:rPr>
          <w:rFonts w:ascii="Arial" w:hAnsi="Arial" w:cs="Arial"/>
        </w:rPr>
        <w:t xml:space="preserve"> current </w:t>
      </w:r>
      <w:r w:rsidR="00D931B9" w:rsidRPr="009E7375">
        <w:rPr>
          <w:rFonts w:ascii="Arial" w:hAnsi="Arial" w:cs="Arial"/>
        </w:rPr>
        <w:t xml:space="preserve">data </w:t>
      </w:r>
      <w:r w:rsidRPr="009E7375">
        <w:rPr>
          <w:rFonts w:ascii="Arial" w:hAnsi="Arial" w:cs="Arial"/>
        </w:rPr>
        <w:t xml:space="preserve"> </w:t>
      </w:r>
      <w:r w:rsidR="0033598D" w:rsidRPr="009E7375">
        <w:rPr>
          <w:rFonts w:ascii="Arial" w:hAnsi="Arial" w:cs="Arial"/>
        </w:rPr>
        <w:t>comes in varies</w:t>
      </w:r>
      <w:r w:rsidR="00481EC7" w:rsidRPr="009E7375">
        <w:rPr>
          <w:rFonts w:ascii="Arial" w:hAnsi="Arial" w:cs="Arial"/>
        </w:rPr>
        <w:t xml:space="preserve"> manual</w:t>
      </w:r>
      <w:r w:rsidR="0033598D" w:rsidRPr="009E7375">
        <w:rPr>
          <w:rFonts w:ascii="Arial" w:hAnsi="Arial" w:cs="Arial"/>
        </w:rPr>
        <w:t xml:space="preserve"> audits</w:t>
      </w:r>
      <w:r w:rsidR="000B0D3C" w:rsidRPr="009E7375">
        <w:rPr>
          <w:rFonts w:ascii="Arial" w:hAnsi="Arial" w:cs="Arial"/>
        </w:rPr>
        <w:t xml:space="preserve">. The audits may be at risk of </w:t>
      </w:r>
      <w:r w:rsidR="006654F1" w:rsidRPr="009E7375">
        <w:rPr>
          <w:rFonts w:ascii="Arial" w:hAnsi="Arial" w:cs="Arial"/>
        </w:rPr>
        <w:t>unconscious bias</w:t>
      </w:r>
      <w:r w:rsidR="0061054F" w:rsidRPr="009E7375">
        <w:rPr>
          <w:rFonts w:ascii="Arial" w:hAnsi="Arial" w:cs="Arial"/>
        </w:rPr>
        <w:t>,</w:t>
      </w:r>
      <w:r w:rsidR="006654F1" w:rsidRPr="009E7375">
        <w:rPr>
          <w:rFonts w:ascii="Arial" w:hAnsi="Arial" w:cs="Arial"/>
        </w:rPr>
        <w:t xml:space="preserve"> due to self-auditing. Therefore the information for the stakeholders</w:t>
      </w:r>
      <w:r w:rsidR="00371B59" w:rsidRPr="009E7375">
        <w:rPr>
          <w:rFonts w:ascii="Arial" w:hAnsi="Arial" w:cs="Arial"/>
        </w:rPr>
        <w:t xml:space="preserve"> in line and accordance with the strategic fit</w:t>
      </w:r>
      <w:r w:rsidR="00EE78AA" w:rsidRPr="009E7375">
        <w:rPr>
          <w:rFonts w:ascii="Arial" w:hAnsi="Arial" w:cs="Arial"/>
        </w:rPr>
        <w:t xml:space="preserve"> may not provide </w:t>
      </w:r>
      <w:r w:rsidR="00AC6B7F" w:rsidRPr="009E7375">
        <w:rPr>
          <w:rFonts w:ascii="Arial" w:hAnsi="Arial" w:cs="Arial"/>
        </w:rPr>
        <w:t>accurate data</w:t>
      </w:r>
      <w:r w:rsidR="00612B62" w:rsidRPr="009E7375">
        <w:rPr>
          <w:rFonts w:ascii="Arial" w:hAnsi="Arial" w:cs="Arial"/>
        </w:rPr>
        <w:t>. Hence, moni</w:t>
      </w:r>
      <w:r w:rsidR="003877B3" w:rsidRPr="009E7375">
        <w:rPr>
          <w:rFonts w:ascii="Arial" w:hAnsi="Arial" w:cs="Arial"/>
        </w:rPr>
        <w:t>toring workforce and organisational development</w:t>
      </w:r>
      <w:r w:rsidR="00186381" w:rsidRPr="009E7375">
        <w:rPr>
          <w:rFonts w:ascii="Arial" w:hAnsi="Arial" w:cs="Arial"/>
        </w:rPr>
        <w:t xml:space="preserve"> regarding MFA</w:t>
      </w:r>
      <w:r w:rsidR="00EA1E2E" w:rsidRPr="009E7375">
        <w:rPr>
          <w:rFonts w:ascii="Arial" w:hAnsi="Arial" w:cs="Arial"/>
        </w:rPr>
        <w:t>,</w:t>
      </w:r>
      <w:r w:rsidR="00186381" w:rsidRPr="009E7375">
        <w:rPr>
          <w:rFonts w:ascii="Arial" w:hAnsi="Arial" w:cs="Arial"/>
        </w:rPr>
        <w:t xml:space="preserve"> MFI</w:t>
      </w:r>
      <w:r w:rsidR="008F2610" w:rsidRPr="009E7375">
        <w:rPr>
          <w:rFonts w:ascii="Arial" w:hAnsi="Arial" w:cs="Arial"/>
        </w:rPr>
        <w:t xml:space="preserve"> assessments and falls</w:t>
      </w:r>
      <w:r w:rsidR="00C97319" w:rsidRPr="009E7375">
        <w:rPr>
          <w:rFonts w:ascii="Arial" w:hAnsi="Arial" w:cs="Arial"/>
        </w:rPr>
        <w:t xml:space="preserve"> </w:t>
      </w:r>
      <w:r w:rsidR="001F7857" w:rsidRPr="009E7375">
        <w:rPr>
          <w:rFonts w:ascii="Arial" w:hAnsi="Arial" w:cs="Arial"/>
        </w:rPr>
        <w:t>awareness</w:t>
      </w:r>
      <w:r w:rsidR="00FB6590" w:rsidRPr="009E7375">
        <w:rPr>
          <w:rFonts w:ascii="Arial" w:hAnsi="Arial" w:cs="Arial"/>
        </w:rPr>
        <w:t>,</w:t>
      </w:r>
      <w:r w:rsidR="002207FD" w:rsidRPr="009E7375">
        <w:rPr>
          <w:rFonts w:ascii="Arial" w:hAnsi="Arial" w:cs="Arial"/>
        </w:rPr>
        <w:t xml:space="preserve"> </w:t>
      </w:r>
      <w:r w:rsidR="00EA1E2E" w:rsidRPr="009E7375">
        <w:rPr>
          <w:rFonts w:ascii="Arial" w:hAnsi="Arial" w:cs="Arial"/>
        </w:rPr>
        <w:t xml:space="preserve"> this </w:t>
      </w:r>
      <w:r w:rsidR="002207FD" w:rsidRPr="009E7375">
        <w:rPr>
          <w:rFonts w:ascii="Arial" w:hAnsi="Arial" w:cs="Arial"/>
        </w:rPr>
        <w:t xml:space="preserve">may </w:t>
      </w:r>
      <w:r w:rsidR="00A92E8D" w:rsidRPr="009E7375">
        <w:rPr>
          <w:rFonts w:ascii="Arial" w:hAnsi="Arial" w:cs="Arial"/>
        </w:rPr>
        <w:t xml:space="preserve"> have the potential for</w:t>
      </w:r>
      <w:r w:rsidR="00654DA1" w:rsidRPr="009E7375">
        <w:rPr>
          <w:rFonts w:ascii="Arial" w:hAnsi="Arial" w:cs="Arial"/>
        </w:rPr>
        <w:t xml:space="preserve"> incon</w:t>
      </w:r>
      <w:r w:rsidR="000905C7" w:rsidRPr="009E7375">
        <w:rPr>
          <w:rFonts w:ascii="Arial" w:hAnsi="Arial" w:cs="Arial"/>
        </w:rPr>
        <w:t>sistency</w:t>
      </w:r>
      <w:r w:rsidR="00A92E8D" w:rsidRPr="009E7375">
        <w:rPr>
          <w:rFonts w:ascii="Arial" w:hAnsi="Arial" w:cs="Arial"/>
        </w:rPr>
        <w:t xml:space="preserve"> </w:t>
      </w:r>
      <w:r w:rsidR="000905C7" w:rsidRPr="009E7375">
        <w:rPr>
          <w:rFonts w:ascii="Arial" w:hAnsi="Arial" w:cs="Arial"/>
        </w:rPr>
        <w:t>in care for the prevention and management of falls.</w:t>
      </w:r>
    </w:p>
    <w:p w14:paraId="1EE790A7" w14:textId="407FF389" w:rsidR="00FB6590" w:rsidRPr="009E7375" w:rsidRDefault="00FB6590" w:rsidP="009E7375">
      <w:pPr>
        <w:spacing w:line="360" w:lineRule="auto"/>
        <w:jc w:val="both"/>
        <w:rPr>
          <w:rFonts w:ascii="Arial" w:hAnsi="Arial" w:cs="Arial"/>
        </w:rPr>
      </w:pPr>
      <w:r w:rsidRPr="009E7375">
        <w:rPr>
          <w:rFonts w:ascii="Arial" w:hAnsi="Arial" w:cs="Arial"/>
          <w:b/>
          <w:bCs/>
          <w:i/>
          <w:iCs/>
        </w:rPr>
        <w:t>Viability</w:t>
      </w:r>
      <w:r w:rsidRPr="009E7375">
        <w:rPr>
          <w:rFonts w:ascii="Arial" w:hAnsi="Arial" w:cs="Arial"/>
          <w:i/>
          <w:iCs/>
        </w:rPr>
        <w:t>:</w:t>
      </w:r>
      <w:r w:rsidRPr="009E7375">
        <w:rPr>
          <w:rFonts w:ascii="Arial" w:hAnsi="Arial" w:cs="Arial"/>
        </w:rPr>
        <w:t xml:space="preserve"> </w:t>
      </w:r>
      <w:r w:rsidR="00B67F75" w:rsidRPr="009E7375">
        <w:rPr>
          <w:rFonts w:ascii="Arial" w:hAnsi="Arial" w:cs="Arial"/>
        </w:rPr>
        <w:t xml:space="preserve">Currently </w:t>
      </w:r>
      <w:r w:rsidR="00645783" w:rsidRPr="009E7375">
        <w:rPr>
          <w:rFonts w:ascii="Arial" w:hAnsi="Arial" w:cs="Arial"/>
        </w:rPr>
        <w:t>the HCMS is used within the local health board</w:t>
      </w:r>
      <w:r w:rsidR="00565580" w:rsidRPr="009E7375">
        <w:rPr>
          <w:rFonts w:ascii="Arial" w:hAnsi="Arial" w:cs="Arial"/>
        </w:rPr>
        <w:t xml:space="preserve"> via the intranet app. While this may appear a </w:t>
      </w:r>
      <w:r w:rsidR="003967F4" w:rsidRPr="009E7375">
        <w:rPr>
          <w:rFonts w:ascii="Arial" w:hAnsi="Arial" w:cs="Arial"/>
        </w:rPr>
        <w:t xml:space="preserve">viable financial option the sustainably </w:t>
      </w:r>
      <w:r w:rsidR="00992752" w:rsidRPr="009E7375">
        <w:rPr>
          <w:rFonts w:ascii="Arial" w:hAnsi="Arial" w:cs="Arial"/>
        </w:rPr>
        <w:t>is labour intensive</w:t>
      </w:r>
      <w:r w:rsidR="00A97D63" w:rsidRPr="009E7375">
        <w:rPr>
          <w:rFonts w:ascii="Arial" w:hAnsi="Arial" w:cs="Arial"/>
        </w:rPr>
        <w:t xml:space="preserve">. This may also impact on staffing levels and poor compliance with </w:t>
      </w:r>
      <w:r w:rsidR="00F05C43" w:rsidRPr="009E7375">
        <w:rPr>
          <w:rFonts w:ascii="Arial" w:hAnsi="Arial" w:cs="Arial"/>
        </w:rPr>
        <w:t xml:space="preserve"> manual </w:t>
      </w:r>
      <w:r w:rsidR="00A97D63" w:rsidRPr="009E7375">
        <w:rPr>
          <w:rFonts w:ascii="Arial" w:hAnsi="Arial" w:cs="Arial"/>
        </w:rPr>
        <w:t>data</w:t>
      </w:r>
      <w:r w:rsidR="00D60C59" w:rsidRPr="009E7375">
        <w:rPr>
          <w:rFonts w:ascii="Arial" w:hAnsi="Arial" w:cs="Arial"/>
        </w:rPr>
        <w:t xml:space="preserve"> input</w:t>
      </w:r>
      <w:r w:rsidR="00F05C43" w:rsidRPr="009E7375">
        <w:rPr>
          <w:rFonts w:ascii="Arial" w:hAnsi="Arial" w:cs="Arial"/>
        </w:rPr>
        <w:t xml:space="preserve"> by ward staff</w:t>
      </w:r>
      <w:r w:rsidR="00FB25D6" w:rsidRPr="009E7375">
        <w:rPr>
          <w:rFonts w:ascii="Arial" w:hAnsi="Arial" w:cs="Arial"/>
        </w:rPr>
        <w:t>.</w:t>
      </w:r>
    </w:p>
    <w:p w14:paraId="183EA187" w14:textId="0F87CB27" w:rsidR="00EA1E2E" w:rsidRDefault="00EA1E2E" w:rsidP="009E7375">
      <w:pPr>
        <w:spacing w:line="360" w:lineRule="auto"/>
        <w:jc w:val="both"/>
        <w:rPr>
          <w:rFonts w:ascii="Arial" w:hAnsi="Arial" w:cs="Arial"/>
        </w:rPr>
      </w:pPr>
      <w:r w:rsidRPr="009E7375">
        <w:rPr>
          <w:rFonts w:ascii="Arial" w:hAnsi="Arial" w:cs="Arial"/>
          <w:b/>
          <w:bCs/>
          <w:i/>
          <w:iCs/>
        </w:rPr>
        <w:lastRenderedPageBreak/>
        <w:t>Feasibility</w:t>
      </w:r>
      <w:r w:rsidRPr="009E7375">
        <w:rPr>
          <w:rFonts w:ascii="Arial" w:hAnsi="Arial" w:cs="Arial"/>
          <w:b/>
          <w:bCs/>
        </w:rPr>
        <w:t>:</w:t>
      </w:r>
      <w:r w:rsidRPr="009E7375">
        <w:rPr>
          <w:rFonts w:ascii="Arial" w:hAnsi="Arial" w:cs="Arial"/>
        </w:rPr>
        <w:t xml:space="preserve"> </w:t>
      </w:r>
      <w:r w:rsidR="00AC7480" w:rsidRPr="009E7375">
        <w:rPr>
          <w:rFonts w:ascii="Arial" w:hAnsi="Arial" w:cs="Arial"/>
        </w:rPr>
        <w:t xml:space="preserve">This option </w:t>
      </w:r>
      <w:r w:rsidR="00AD6396" w:rsidRPr="009E7375">
        <w:rPr>
          <w:rFonts w:ascii="Arial" w:hAnsi="Arial" w:cs="Arial"/>
        </w:rPr>
        <w:t xml:space="preserve">is currently </w:t>
      </w:r>
      <w:r w:rsidR="00704B7B" w:rsidRPr="009E7375">
        <w:rPr>
          <w:rFonts w:ascii="Arial" w:hAnsi="Arial" w:cs="Arial"/>
        </w:rPr>
        <w:t>being utilised in the health board</w:t>
      </w:r>
      <w:r w:rsidR="00B9185B" w:rsidRPr="009E7375">
        <w:rPr>
          <w:rFonts w:ascii="Arial" w:hAnsi="Arial" w:cs="Arial"/>
        </w:rPr>
        <w:t xml:space="preserve">. However, </w:t>
      </w:r>
      <w:r w:rsidR="00030A53" w:rsidRPr="009E7375">
        <w:rPr>
          <w:rFonts w:ascii="Arial" w:hAnsi="Arial" w:cs="Arial"/>
        </w:rPr>
        <w:t xml:space="preserve">wards and departments are using </w:t>
      </w:r>
      <w:r w:rsidR="004363A1" w:rsidRPr="009E7375">
        <w:rPr>
          <w:rFonts w:ascii="Arial" w:hAnsi="Arial" w:cs="Arial"/>
        </w:rPr>
        <w:t xml:space="preserve"> different sections of the HCMS to record data. Therefore, the data is subjective to whom collects</w:t>
      </w:r>
      <w:r w:rsidR="00FD44F9" w:rsidRPr="009E7375">
        <w:rPr>
          <w:rFonts w:ascii="Arial" w:hAnsi="Arial" w:cs="Arial"/>
        </w:rPr>
        <w:t xml:space="preserve"> and inputs data within the varying sections</w:t>
      </w:r>
      <w:r w:rsidR="00E329A5" w:rsidRPr="009E7375">
        <w:rPr>
          <w:rFonts w:ascii="Arial" w:hAnsi="Arial" w:cs="Arial"/>
        </w:rPr>
        <w:t>. Consequently,</w:t>
      </w:r>
      <w:r w:rsidR="004C1E59" w:rsidRPr="009E7375">
        <w:rPr>
          <w:rFonts w:ascii="Arial" w:hAnsi="Arial" w:cs="Arial"/>
        </w:rPr>
        <w:t xml:space="preserve"> departmental </w:t>
      </w:r>
      <w:r w:rsidR="005C6C8F" w:rsidRPr="009E7375">
        <w:rPr>
          <w:rFonts w:ascii="Arial" w:hAnsi="Arial" w:cs="Arial"/>
        </w:rPr>
        <w:t>in-patient data collection and reviews</w:t>
      </w:r>
      <w:r w:rsidR="00557D37" w:rsidRPr="009E7375">
        <w:rPr>
          <w:rFonts w:ascii="Arial" w:hAnsi="Arial" w:cs="Arial"/>
        </w:rPr>
        <w:t xml:space="preserve"> may</w:t>
      </w:r>
      <w:r w:rsidR="0019346E" w:rsidRPr="009E7375">
        <w:rPr>
          <w:rFonts w:ascii="Arial" w:hAnsi="Arial" w:cs="Arial"/>
        </w:rPr>
        <w:t xml:space="preserve"> </w:t>
      </w:r>
      <w:r w:rsidR="001E62ED" w:rsidRPr="009E7375">
        <w:rPr>
          <w:rFonts w:ascii="Arial" w:hAnsi="Arial" w:cs="Arial"/>
        </w:rPr>
        <w:t xml:space="preserve">have invalid data sets to </w:t>
      </w:r>
      <w:r w:rsidR="00557D37" w:rsidRPr="009E7375">
        <w:rPr>
          <w:rFonts w:ascii="Arial" w:hAnsi="Arial" w:cs="Arial"/>
        </w:rPr>
        <w:t xml:space="preserve">base ongoing </w:t>
      </w:r>
      <w:r w:rsidR="0043385B" w:rsidRPr="009E7375">
        <w:rPr>
          <w:rFonts w:ascii="Arial" w:hAnsi="Arial" w:cs="Arial"/>
        </w:rPr>
        <w:t>national</w:t>
      </w:r>
      <w:r w:rsidR="005E1E3D" w:rsidRPr="009E7375">
        <w:rPr>
          <w:rFonts w:ascii="Arial" w:hAnsi="Arial" w:cs="Arial"/>
        </w:rPr>
        <w:t xml:space="preserve"> and local audits.</w:t>
      </w:r>
    </w:p>
    <w:p w14:paraId="52397643" w14:textId="77777777" w:rsidR="009E7375" w:rsidRPr="009E7375" w:rsidRDefault="009E7375" w:rsidP="009E7375">
      <w:pPr>
        <w:spacing w:line="360" w:lineRule="auto"/>
        <w:jc w:val="both"/>
        <w:rPr>
          <w:rFonts w:ascii="Arial" w:hAnsi="Arial" w:cs="Arial"/>
        </w:rPr>
      </w:pPr>
    </w:p>
    <w:p w14:paraId="489A8452" w14:textId="1FED7C47" w:rsidR="00F00018" w:rsidRPr="009E7375" w:rsidRDefault="00F00018" w:rsidP="009E7375">
      <w:pPr>
        <w:spacing w:line="360" w:lineRule="auto"/>
        <w:jc w:val="both"/>
        <w:rPr>
          <w:rFonts w:ascii="Arial" w:hAnsi="Arial" w:cs="Arial"/>
          <w:b/>
          <w:bCs/>
        </w:rPr>
      </w:pPr>
      <w:r w:rsidRPr="009E7375">
        <w:rPr>
          <w:rFonts w:ascii="Arial" w:hAnsi="Arial" w:cs="Arial"/>
          <w:b/>
          <w:bCs/>
        </w:rPr>
        <w:t>Option 2</w:t>
      </w:r>
    </w:p>
    <w:p w14:paraId="56583EE3" w14:textId="7C7F0306" w:rsidR="00F00018" w:rsidRDefault="00E2402A" w:rsidP="009E7375">
      <w:pPr>
        <w:spacing w:line="360" w:lineRule="auto"/>
        <w:jc w:val="both"/>
        <w:rPr>
          <w:rFonts w:ascii="Arial" w:hAnsi="Arial" w:cs="Arial"/>
        </w:rPr>
      </w:pPr>
      <w:r w:rsidRPr="009E7375">
        <w:rPr>
          <w:rFonts w:ascii="Arial" w:hAnsi="Arial" w:cs="Arial"/>
          <w:b/>
          <w:bCs/>
          <w:i/>
          <w:iCs/>
        </w:rPr>
        <w:t>Desirability</w:t>
      </w:r>
      <w:r w:rsidRPr="009E7375">
        <w:rPr>
          <w:rFonts w:ascii="Arial" w:hAnsi="Arial" w:cs="Arial"/>
        </w:rPr>
        <w:t xml:space="preserve">: </w:t>
      </w:r>
      <w:r w:rsidR="00871924" w:rsidRPr="009E7375">
        <w:rPr>
          <w:rFonts w:ascii="Arial" w:hAnsi="Arial" w:cs="Arial"/>
        </w:rPr>
        <w:t>The following domains (figure 3)</w:t>
      </w:r>
      <w:r w:rsidR="00B93C56" w:rsidRPr="009E7375">
        <w:rPr>
          <w:rFonts w:ascii="Arial" w:hAnsi="Arial" w:cs="Arial"/>
        </w:rPr>
        <w:t xml:space="preserve"> are entered for every in-patient with a WNCR</w:t>
      </w:r>
      <w:r w:rsidR="003F2841" w:rsidRPr="009E7375">
        <w:rPr>
          <w:rFonts w:ascii="Arial" w:hAnsi="Arial" w:cs="Arial"/>
        </w:rPr>
        <w:t>.</w:t>
      </w:r>
      <w:r w:rsidR="00FE4A8C" w:rsidRPr="009E7375">
        <w:rPr>
          <w:rFonts w:ascii="Arial" w:hAnsi="Arial" w:cs="Arial"/>
        </w:rPr>
        <w:t xml:space="preserve"> Currently, </w:t>
      </w:r>
      <w:r w:rsidR="002860A0" w:rsidRPr="009E7375">
        <w:rPr>
          <w:rFonts w:ascii="Arial" w:hAnsi="Arial" w:cs="Arial"/>
        </w:rPr>
        <w:t>end users, such as lead nurses, ward managers</w:t>
      </w:r>
      <w:r w:rsidR="00365D54" w:rsidRPr="009E7375">
        <w:rPr>
          <w:rFonts w:ascii="Arial" w:hAnsi="Arial" w:cs="Arial"/>
        </w:rPr>
        <w:t xml:space="preserve"> and operational managers have access to real time data</w:t>
      </w:r>
      <w:r w:rsidR="00060C68" w:rsidRPr="009E7375">
        <w:rPr>
          <w:rFonts w:ascii="Arial" w:hAnsi="Arial" w:cs="Arial"/>
        </w:rPr>
        <w:t xml:space="preserve">, with which they can view </w:t>
      </w:r>
      <w:r w:rsidR="00D578C1" w:rsidRPr="009E7375">
        <w:rPr>
          <w:rFonts w:ascii="Arial" w:hAnsi="Arial" w:cs="Arial"/>
        </w:rPr>
        <w:t>assessment at a glance</w:t>
      </w:r>
      <w:r w:rsidR="007D6DE1" w:rsidRPr="009E7375">
        <w:rPr>
          <w:rFonts w:ascii="Arial" w:hAnsi="Arial" w:cs="Arial"/>
        </w:rPr>
        <w:t>,</w:t>
      </w:r>
      <w:r w:rsidR="00D578C1" w:rsidRPr="009E7375">
        <w:rPr>
          <w:rFonts w:ascii="Arial" w:hAnsi="Arial" w:cs="Arial"/>
        </w:rPr>
        <w:t xml:space="preserve"> that need to be completed or updated.</w:t>
      </w:r>
      <w:r w:rsidR="007D6DE1" w:rsidRPr="009E7375">
        <w:rPr>
          <w:rFonts w:ascii="Arial" w:hAnsi="Arial" w:cs="Arial"/>
        </w:rPr>
        <w:t xml:space="preserve"> Data</w:t>
      </w:r>
      <w:r w:rsidR="00EC0EE7" w:rsidRPr="009E7375">
        <w:rPr>
          <w:rFonts w:ascii="Arial" w:hAnsi="Arial" w:cs="Arial"/>
        </w:rPr>
        <w:t xml:space="preserve"> is received back directly from the Digital Health Care Wales (DCHW)</w:t>
      </w:r>
      <w:r w:rsidR="005108FB" w:rsidRPr="009E7375">
        <w:rPr>
          <w:rFonts w:ascii="Arial" w:hAnsi="Arial" w:cs="Arial"/>
        </w:rPr>
        <w:t xml:space="preserve"> on a weekly basis and provides a snapshot of the progress of patient assessments for each ward</w:t>
      </w:r>
      <w:r w:rsidR="00D83DA0" w:rsidRPr="009E7375">
        <w:rPr>
          <w:rFonts w:ascii="Arial" w:hAnsi="Arial" w:cs="Arial"/>
        </w:rPr>
        <w:t>.</w:t>
      </w:r>
      <w:r w:rsidR="009A7A32" w:rsidRPr="009E7375">
        <w:rPr>
          <w:rFonts w:ascii="Arial" w:hAnsi="Arial" w:cs="Arial"/>
        </w:rPr>
        <w:t xml:space="preserve"> </w:t>
      </w:r>
      <w:r w:rsidR="00733119" w:rsidRPr="009E7375">
        <w:rPr>
          <w:rFonts w:ascii="Arial" w:hAnsi="Arial" w:cs="Arial"/>
        </w:rPr>
        <w:t xml:space="preserve">This information may be of value </w:t>
      </w:r>
      <w:r w:rsidR="00E81F40" w:rsidRPr="009E7375">
        <w:rPr>
          <w:rFonts w:ascii="Arial" w:hAnsi="Arial" w:cs="Arial"/>
        </w:rPr>
        <w:t>for the Heads of Nursing, Senior Nurses and Ward Managers</w:t>
      </w:r>
      <w:r w:rsidR="00A53BF1" w:rsidRPr="009E7375">
        <w:rPr>
          <w:rFonts w:ascii="Arial" w:hAnsi="Arial" w:cs="Arial"/>
        </w:rPr>
        <w:t>/Sister to maintain care standards</w:t>
      </w:r>
      <w:r w:rsidR="008A77C7" w:rsidRPr="009E7375">
        <w:rPr>
          <w:rFonts w:ascii="Arial" w:hAnsi="Arial" w:cs="Arial"/>
        </w:rPr>
        <w:t xml:space="preserve"> within their departments.</w:t>
      </w:r>
      <w:r w:rsidR="00FB2033" w:rsidRPr="009E7375">
        <w:rPr>
          <w:rFonts w:ascii="Arial" w:hAnsi="Arial" w:cs="Arial"/>
        </w:rPr>
        <w:t xml:space="preserve"> Thereby, having a dashboard</w:t>
      </w:r>
      <w:r w:rsidR="00E12401" w:rsidRPr="009E7375">
        <w:rPr>
          <w:rFonts w:ascii="Arial" w:hAnsi="Arial" w:cs="Arial"/>
        </w:rPr>
        <w:t xml:space="preserve"> with data sets</w:t>
      </w:r>
      <w:r w:rsidR="00FB2033" w:rsidRPr="009E7375">
        <w:rPr>
          <w:rFonts w:ascii="Arial" w:hAnsi="Arial" w:cs="Arial"/>
        </w:rPr>
        <w:t xml:space="preserve"> to view wi</w:t>
      </w:r>
      <w:r w:rsidR="00E12401" w:rsidRPr="009E7375">
        <w:rPr>
          <w:rFonts w:ascii="Arial" w:hAnsi="Arial" w:cs="Arial"/>
        </w:rPr>
        <w:t xml:space="preserve">th all the relevant information </w:t>
      </w:r>
      <w:r w:rsidR="00BD100F" w:rsidRPr="009E7375">
        <w:rPr>
          <w:rFonts w:ascii="Arial" w:hAnsi="Arial" w:cs="Arial"/>
        </w:rPr>
        <w:t>for meeting health care standards would be a desirable option in inform nursing practice and education.</w:t>
      </w:r>
    </w:p>
    <w:p w14:paraId="5E5E2609" w14:textId="77777777" w:rsidR="009E7375" w:rsidRPr="009E7375" w:rsidRDefault="009E7375" w:rsidP="009E7375">
      <w:pPr>
        <w:spacing w:line="360" w:lineRule="auto"/>
        <w:jc w:val="both"/>
        <w:rPr>
          <w:rFonts w:ascii="Arial" w:hAnsi="Arial" w:cs="Arial"/>
        </w:rPr>
      </w:pPr>
    </w:p>
    <w:p w14:paraId="6FD2522A" w14:textId="5425301B" w:rsidR="00AC7EF1" w:rsidRDefault="004755AE" w:rsidP="009E7375">
      <w:pPr>
        <w:spacing w:line="360" w:lineRule="auto"/>
        <w:jc w:val="both"/>
        <w:rPr>
          <w:rFonts w:ascii="Arial" w:hAnsi="Arial" w:cs="Arial"/>
        </w:rPr>
      </w:pPr>
      <w:r w:rsidRPr="009E7375">
        <w:rPr>
          <w:rFonts w:ascii="Arial" w:hAnsi="Arial" w:cs="Arial"/>
          <w:b/>
          <w:bCs/>
          <w:i/>
          <w:iCs/>
        </w:rPr>
        <w:t>Viability</w:t>
      </w:r>
      <w:r w:rsidRPr="009E7375">
        <w:rPr>
          <w:rFonts w:ascii="Arial" w:hAnsi="Arial" w:cs="Arial"/>
          <w:i/>
          <w:iCs/>
        </w:rPr>
        <w:t>:</w:t>
      </w:r>
      <w:r w:rsidRPr="009E7375">
        <w:rPr>
          <w:rFonts w:ascii="Arial" w:hAnsi="Arial" w:cs="Arial"/>
        </w:rPr>
        <w:t xml:space="preserve"> Roll out of the WNCR</w:t>
      </w:r>
      <w:r w:rsidR="0006384B" w:rsidRPr="009E7375">
        <w:rPr>
          <w:rFonts w:ascii="Arial" w:hAnsi="Arial" w:cs="Arial"/>
        </w:rPr>
        <w:t xml:space="preserve"> covers most of the health board sites, with the exception of </w:t>
      </w:r>
      <w:r w:rsidR="00647A87" w:rsidRPr="009E7375">
        <w:rPr>
          <w:rFonts w:ascii="Arial" w:hAnsi="Arial" w:cs="Arial"/>
        </w:rPr>
        <w:t xml:space="preserve">two. There is </w:t>
      </w:r>
      <w:r w:rsidR="0003411F" w:rsidRPr="009E7375">
        <w:rPr>
          <w:rFonts w:ascii="Arial" w:hAnsi="Arial" w:cs="Arial"/>
        </w:rPr>
        <w:t xml:space="preserve">a </w:t>
      </w:r>
      <w:r w:rsidR="00647A87" w:rsidRPr="009E7375">
        <w:rPr>
          <w:rFonts w:ascii="Arial" w:hAnsi="Arial" w:cs="Arial"/>
        </w:rPr>
        <w:t xml:space="preserve">phased implementation plan  for </w:t>
      </w:r>
      <w:r w:rsidR="007D586B" w:rsidRPr="009E7375">
        <w:rPr>
          <w:rFonts w:ascii="Arial" w:hAnsi="Arial" w:cs="Arial"/>
        </w:rPr>
        <w:t>all sites.</w:t>
      </w:r>
      <w:r w:rsidR="00EE2F5C" w:rsidRPr="009E7375">
        <w:rPr>
          <w:rFonts w:ascii="Arial" w:hAnsi="Arial" w:cs="Arial"/>
        </w:rPr>
        <w:t xml:space="preserve"> </w:t>
      </w:r>
      <w:r w:rsidR="00780890" w:rsidRPr="009E7375">
        <w:rPr>
          <w:rFonts w:ascii="Arial" w:hAnsi="Arial" w:cs="Arial"/>
        </w:rPr>
        <w:t>This remains a financially viable option</w:t>
      </w:r>
      <w:r w:rsidR="00DA0153" w:rsidRPr="009E7375">
        <w:rPr>
          <w:rFonts w:ascii="Arial" w:hAnsi="Arial" w:cs="Arial"/>
        </w:rPr>
        <w:t xml:space="preserve"> within the health boards digital strategy plans</w:t>
      </w:r>
      <w:r w:rsidR="000A4BE7" w:rsidRPr="009E7375">
        <w:rPr>
          <w:rFonts w:ascii="Arial" w:hAnsi="Arial" w:cs="Arial"/>
        </w:rPr>
        <w:t xml:space="preserve"> for ongoing funding.</w:t>
      </w:r>
      <w:r w:rsidR="00B437EF" w:rsidRPr="009E7375">
        <w:rPr>
          <w:rFonts w:ascii="Arial" w:hAnsi="Arial" w:cs="Arial"/>
        </w:rPr>
        <w:t xml:space="preserve"> </w:t>
      </w:r>
      <w:r w:rsidR="00CA7C55" w:rsidRPr="009E7375">
        <w:rPr>
          <w:rFonts w:ascii="Arial" w:hAnsi="Arial" w:cs="Arial"/>
        </w:rPr>
        <w:t xml:space="preserve">Currently, </w:t>
      </w:r>
      <w:r w:rsidR="00AC5D46" w:rsidRPr="009E7375">
        <w:rPr>
          <w:rFonts w:ascii="Arial" w:hAnsi="Arial" w:cs="Arial"/>
        </w:rPr>
        <w:t xml:space="preserve">there are further documents being produced for the WNCR, therefore the </w:t>
      </w:r>
      <w:r w:rsidR="00E12ED8" w:rsidRPr="009E7375">
        <w:rPr>
          <w:rFonts w:ascii="Arial" w:hAnsi="Arial" w:cs="Arial"/>
        </w:rPr>
        <w:t xml:space="preserve">sustainability for generating </w:t>
      </w:r>
      <w:r w:rsidR="007E555B" w:rsidRPr="009E7375">
        <w:rPr>
          <w:rFonts w:ascii="Arial" w:hAnsi="Arial" w:cs="Arial"/>
        </w:rPr>
        <w:t xml:space="preserve"> more </w:t>
      </w:r>
      <w:r w:rsidR="00E12ED8" w:rsidRPr="009E7375">
        <w:rPr>
          <w:rFonts w:ascii="Arial" w:hAnsi="Arial" w:cs="Arial"/>
        </w:rPr>
        <w:t xml:space="preserve">data to support </w:t>
      </w:r>
      <w:r w:rsidR="006F010A" w:rsidRPr="009E7375">
        <w:rPr>
          <w:rFonts w:ascii="Arial" w:hAnsi="Arial" w:cs="Arial"/>
        </w:rPr>
        <w:t xml:space="preserve"> </w:t>
      </w:r>
      <w:r w:rsidR="007E555B" w:rsidRPr="009E7375">
        <w:rPr>
          <w:rFonts w:ascii="Arial" w:hAnsi="Arial" w:cs="Arial"/>
        </w:rPr>
        <w:t xml:space="preserve">the wider </w:t>
      </w:r>
      <w:r w:rsidR="005765D8" w:rsidRPr="009E7375">
        <w:rPr>
          <w:rFonts w:ascii="Arial" w:hAnsi="Arial" w:cs="Arial"/>
        </w:rPr>
        <w:t>health care workforce</w:t>
      </w:r>
      <w:r w:rsidR="006B6372" w:rsidRPr="009E7375">
        <w:rPr>
          <w:rFonts w:ascii="Arial" w:hAnsi="Arial" w:cs="Arial"/>
        </w:rPr>
        <w:t xml:space="preserve"> is</w:t>
      </w:r>
      <w:r w:rsidR="006742E1" w:rsidRPr="009E7375">
        <w:rPr>
          <w:rFonts w:ascii="Arial" w:hAnsi="Arial" w:cs="Arial"/>
        </w:rPr>
        <w:t xml:space="preserve"> financially viable.</w:t>
      </w:r>
      <w:r w:rsidR="00F6686D" w:rsidRPr="009E7375">
        <w:rPr>
          <w:rFonts w:ascii="Arial" w:hAnsi="Arial" w:cs="Arial"/>
        </w:rPr>
        <w:t xml:space="preserve"> However, the sites that have </w:t>
      </w:r>
      <w:r w:rsidR="004924D0" w:rsidRPr="009E7375">
        <w:rPr>
          <w:rFonts w:ascii="Arial" w:hAnsi="Arial" w:cs="Arial"/>
        </w:rPr>
        <w:t>no WNCR record will need to maintain ongoing audits manually</w:t>
      </w:r>
      <w:r w:rsidR="00E001FF" w:rsidRPr="009E7375">
        <w:rPr>
          <w:rFonts w:ascii="Arial" w:hAnsi="Arial" w:cs="Arial"/>
        </w:rPr>
        <w:t xml:space="preserve"> as in option 1. </w:t>
      </w:r>
      <w:r w:rsidR="001556B7" w:rsidRPr="009E7375">
        <w:rPr>
          <w:rFonts w:ascii="Arial" w:hAnsi="Arial" w:cs="Arial"/>
        </w:rPr>
        <w:t>While sharing data is an option with option 2 to</w:t>
      </w:r>
      <w:r w:rsidR="002070FC" w:rsidRPr="009E7375">
        <w:rPr>
          <w:rFonts w:ascii="Arial" w:hAnsi="Arial" w:cs="Arial"/>
        </w:rPr>
        <w:t xml:space="preserve"> the</w:t>
      </w:r>
      <w:r w:rsidR="001556B7" w:rsidRPr="009E7375">
        <w:rPr>
          <w:rFonts w:ascii="Arial" w:hAnsi="Arial" w:cs="Arial"/>
        </w:rPr>
        <w:t xml:space="preserve"> wards, hospital and health board</w:t>
      </w:r>
      <w:r w:rsidR="002070FC" w:rsidRPr="009E7375">
        <w:rPr>
          <w:rFonts w:ascii="Arial" w:hAnsi="Arial" w:cs="Arial"/>
        </w:rPr>
        <w:t xml:space="preserve"> for the sites using WNCR, this may have an impact on the data generated from non WNCR sites</w:t>
      </w:r>
      <w:r w:rsidR="00515CF2" w:rsidRPr="009E7375">
        <w:rPr>
          <w:rFonts w:ascii="Arial" w:hAnsi="Arial" w:cs="Arial"/>
        </w:rPr>
        <w:t>.</w:t>
      </w:r>
    </w:p>
    <w:p w14:paraId="010A1230" w14:textId="77777777" w:rsidR="009E7375" w:rsidRPr="009E7375" w:rsidRDefault="009E7375" w:rsidP="009E7375">
      <w:pPr>
        <w:spacing w:line="360" w:lineRule="auto"/>
        <w:jc w:val="both"/>
        <w:rPr>
          <w:rFonts w:ascii="Arial" w:hAnsi="Arial" w:cs="Arial"/>
        </w:rPr>
      </w:pPr>
    </w:p>
    <w:p w14:paraId="5F4A6F54" w14:textId="43B1C0AF" w:rsidR="009E7375" w:rsidRPr="009E7375" w:rsidRDefault="00CF38A4" w:rsidP="009E7375">
      <w:pPr>
        <w:spacing w:line="360" w:lineRule="auto"/>
        <w:jc w:val="both"/>
        <w:rPr>
          <w:rFonts w:ascii="Arial" w:hAnsi="Arial" w:cs="Arial"/>
        </w:rPr>
      </w:pPr>
      <w:r w:rsidRPr="009E7375">
        <w:rPr>
          <w:rFonts w:ascii="Arial" w:hAnsi="Arial" w:cs="Arial"/>
          <w:b/>
          <w:bCs/>
          <w:i/>
          <w:iCs/>
        </w:rPr>
        <w:t>F</w:t>
      </w:r>
      <w:r w:rsidR="00FE4E6E" w:rsidRPr="009E7375">
        <w:rPr>
          <w:rFonts w:ascii="Arial" w:hAnsi="Arial" w:cs="Arial"/>
          <w:b/>
          <w:bCs/>
          <w:i/>
          <w:iCs/>
        </w:rPr>
        <w:t>easibility:</w:t>
      </w:r>
      <w:r w:rsidR="00FE4E6E" w:rsidRPr="009E7375">
        <w:rPr>
          <w:rFonts w:ascii="Arial" w:hAnsi="Arial" w:cs="Arial"/>
          <w:b/>
          <w:bCs/>
        </w:rPr>
        <w:t xml:space="preserve"> </w:t>
      </w:r>
      <w:r w:rsidR="008E642A" w:rsidRPr="009E7375">
        <w:rPr>
          <w:rFonts w:ascii="Arial" w:hAnsi="Arial" w:cs="Arial"/>
        </w:rPr>
        <w:t xml:space="preserve">The </w:t>
      </w:r>
      <w:r w:rsidR="00AA00DF" w:rsidRPr="009E7375">
        <w:rPr>
          <w:rFonts w:ascii="Arial" w:hAnsi="Arial" w:cs="Arial"/>
        </w:rPr>
        <w:t xml:space="preserve"> implementation </w:t>
      </w:r>
      <w:r w:rsidR="008E642A" w:rsidRPr="009E7375">
        <w:rPr>
          <w:rFonts w:ascii="Arial" w:hAnsi="Arial" w:cs="Arial"/>
        </w:rPr>
        <w:t>WNCR</w:t>
      </w:r>
      <w:r w:rsidR="00AA00DF" w:rsidRPr="009E7375">
        <w:rPr>
          <w:rFonts w:ascii="Arial" w:hAnsi="Arial" w:cs="Arial"/>
        </w:rPr>
        <w:t xml:space="preserve"> </w:t>
      </w:r>
      <w:r w:rsidR="00A87487" w:rsidRPr="009E7375">
        <w:rPr>
          <w:rFonts w:ascii="Arial" w:hAnsi="Arial" w:cs="Arial"/>
        </w:rPr>
        <w:t xml:space="preserve"> as already provided</w:t>
      </w:r>
      <w:r w:rsidR="002F06BB" w:rsidRPr="009E7375">
        <w:rPr>
          <w:rFonts w:ascii="Arial" w:hAnsi="Arial" w:cs="Arial"/>
        </w:rPr>
        <w:t xml:space="preserve"> data that can be int</w:t>
      </w:r>
      <w:r w:rsidR="00912AFD" w:rsidRPr="009E7375">
        <w:rPr>
          <w:rFonts w:ascii="Arial" w:hAnsi="Arial" w:cs="Arial"/>
        </w:rPr>
        <w:t xml:space="preserve">erpreted by timeliness and completeness of </w:t>
      </w:r>
      <w:r w:rsidR="007C797B" w:rsidRPr="009E7375">
        <w:rPr>
          <w:rFonts w:ascii="Arial" w:hAnsi="Arial" w:cs="Arial"/>
        </w:rPr>
        <w:t>adult</w:t>
      </w:r>
      <w:r w:rsidR="005B39AA" w:rsidRPr="009E7375">
        <w:rPr>
          <w:rFonts w:ascii="Arial" w:hAnsi="Arial" w:cs="Arial"/>
        </w:rPr>
        <w:t xml:space="preserve"> in-patient assessment</w:t>
      </w:r>
      <w:r w:rsidR="007A6C51" w:rsidRPr="009E7375">
        <w:rPr>
          <w:rFonts w:ascii="Arial" w:hAnsi="Arial" w:cs="Arial"/>
        </w:rPr>
        <w:t xml:space="preserve">. However, </w:t>
      </w:r>
      <w:r w:rsidR="00F6677F" w:rsidRPr="009E7375">
        <w:rPr>
          <w:rFonts w:ascii="Arial" w:hAnsi="Arial" w:cs="Arial"/>
        </w:rPr>
        <w:t>overall the WNCR compliance data</w:t>
      </w:r>
      <w:r w:rsidR="002B62F3" w:rsidRPr="009E7375">
        <w:rPr>
          <w:rFonts w:ascii="Arial" w:hAnsi="Arial" w:cs="Arial"/>
        </w:rPr>
        <w:t xml:space="preserve"> can be see by the informatics team</w:t>
      </w:r>
      <w:r w:rsidR="00D45672" w:rsidRPr="009E7375">
        <w:rPr>
          <w:rFonts w:ascii="Arial" w:hAnsi="Arial" w:cs="Arial"/>
        </w:rPr>
        <w:t xml:space="preserve"> and can be disseminated </w:t>
      </w:r>
      <w:r w:rsidR="00770D43" w:rsidRPr="009E7375">
        <w:rPr>
          <w:rFonts w:ascii="Arial" w:hAnsi="Arial" w:cs="Arial"/>
        </w:rPr>
        <w:t xml:space="preserve">to the active wards using the WNCR. The data is currently not in an easy format to share to best describe </w:t>
      </w:r>
      <w:r w:rsidR="00E11341" w:rsidRPr="009E7375">
        <w:rPr>
          <w:rFonts w:ascii="Arial" w:hAnsi="Arial" w:cs="Arial"/>
        </w:rPr>
        <w:t>trends over a period of time.</w:t>
      </w:r>
      <w:r w:rsidR="003A6A02" w:rsidRPr="009E7375">
        <w:rPr>
          <w:rFonts w:ascii="Arial" w:hAnsi="Arial" w:cs="Arial"/>
        </w:rPr>
        <w:t xml:space="preserve"> Prioritising</w:t>
      </w:r>
      <w:r w:rsidR="00930B49" w:rsidRPr="009E7375">
        <w:rPr>
          <w:rFonts w:ascii="Arial" w:hAnsi="Arial" w:cs="Arial"/>
        </w:rPr>
        <w:t xml:space="preserve"> key data such as falls</w:t>
      </w:r>
      <w:r w:rsidR="00677A5F" w:rsidRPr="009E7375">
        <w:rPr>
          <w:rFonts w:ascii="Arial" w:hAnsi="Arial" w:cs="Arial"/>
        </w:rPr>
        <w:t xml:space="preserve"> and patient handling,</w:t>
      </w:r>
      <w:r w:rsidR="00930B49" w:rsidRPr="009E7375">
        <w:rPr>
          <w:rFonts w:ascii="Arial" w:hAnsi="Arial" w:cs="Arial"/>
        </w:rPr>
        <w:t xml:space="preserve"> </w:t>
      </w:r>
      <w:r w:rsidR="0027006F" w:rsidRPr="009E7375">
        <w:rPr>
          <w:rFonts w:ascii="Arial" w:hAnsi="Arial" w:cs="Arial"/>
        </w:rPr>
        <w:t xml:space="preserve">using a WNCR </w:t>
      </w:r>
      <w:r w:rsidR="00D25F48" w:rsidRPr="009E7375">
        <w:rPr>
          <w:rFonts w:ascii="Arial" w:hAnsi="Arial" w:cs="Arial"/>
        </w:rPr>
        <w:t xml:space="preserve"> data set </w:t>
      </w:r>
      <w:r w:rsidR="00AA00DF" w:rsidRPr="009E7375">
        <w:rPr>
          <w:rFonts w:ascii="Arial" w:hAnsi="Arial" w:cs="Arial"/>
        </w:rPr>
        <w:t>dashboard</w:t>
      </w:r>
      <w:r w:rsidR="00D25F48" w:rsidRPr="009E7375">
        <w:rPr>
          <w:rFonts w:ascii="Arial" w:hAnsi="Arial" w:cs="Arial"/>
        </w:rPr>
        <w:t xml:space="preserve"> (figure </w:t>
      </w:r>
      <w:r w:rsidR="008E3E28" w:rsidRPr="009E7375">
        <w:rPr>
          <w:rFonts w:ascii="Arial" w:hAnsi="Arial" w:cs="Arial"/>
        </w:rPr>
        <w:t>10</w:t>
      </w:r>
      <w:r w:rsidR="006459C6" w:rsidRPr="009E7375">
        <w:rPr>
          <w:rFonts w:ascii="Arial" w:hAnsi="Arial" w:cs="Arial"/>
        </w:rPr>
        <w:t>)</w:t>
      </w:r>
      <w:r w:rsidR="00AA00DF" w:rsidRPr="009E7375">
        <w:rPr>
          <w:rFonts w:ascii="Arial" w:hAnsi="Arial" w:cs="Arial"/>
        </w:rPr>
        <w:t xml:space="preserve"> would provide  </w:t>
      </w:r>
      <w:r w:rsidR="0027006F" w:rsidRPr="009E7375">
        <w:rPr>
          <w:rFonts w:ascii="Arial" w:hAnsi="Arial" w:cs="Arial"/>
        </w:rPr>
        <w:t>reports on the completion of section</w:t>
      </w:r>
      <w:r w:rsidR="00677A5F" w:rsidRPr="009E7375">
        <w:rPr>
          <w:rFonts w:ascii="Arial" w:hAnsi="Arial" w:cs="Arial"/>
        </w:rPr>
        <w:t xml:space="preserve"> as a percentage</w:t>
      </w:r>
      <w:r w:rsidR="009F5D62" w:rsidRPr="009E7375">
        <w:rPr>
          <w:rFonts w:ascii="Arial" w:hAnsi="Arial" w:cs="Arial"/>
        </w:rPr>
        <w:t>, daily reports</w:t>
      </w:r>
      <w:r w:rsidR="002478C5" w:rsidRPr="009E7375">
        <w:rPr>
          <w:rFonts w:ascii="Arial" w:hAnsi="Arial" w:cs="Arial"/>
        </w:rPr>
        <w:t>, validity of the data,</w:t>
      </w:r>
      <w:r w:rsidR="00F75534" w:rsidRPr="009E7375">
        <w:rPr>
          <w:rFonts w:ascii="Arial" w:hAnsi="Arial" w:cs="Arial"/>
        </w:rPr>
        <w:t xml:space="preserve"> replace some audit data that is collected </w:t>
      </w:r>
      <w:r w:rsidR="00F75534" w:rsidRPr="009E7375">
        <w:rPr>
          <w:rFonts w:ascii="Arial" w:hAnsi="Arial" w:cs="Arial"/>
        </w:rPr>
        <w:lastRenderedPageBreak/>
        <w:t xml:space="preserve">manually and </w:t>
      </w:r>
      <w:r w:rsidR="00D7298F" w:rsidRPr="009E7375">
        <w:rPr>
          <w:rFonts w:ascii="Arial" w:hAnsi="Arial" w:cs="Arial"/>
        </w:rPr>
        <w:t>potentially cross reference data</w:t>
      </w:r>
      <w:r w:rsidR="009D3C21" w:rsidRPr="009E7375">
        <w:rPr>
          <w:rFonts w:ascii="Arial" w:hAnsi="Arial" w:cs="Arial"/>
        </w:rPr>
        <w:t xml:space="preserve"> against </w:t>
      </w:r>
      <w:r w:rsidR="00A712E7" w:rsidRPr="009E7375">
        <w:rPr>
          <w:rFonts w:ascii="Arial" w:hAnsi="Arial" w:cs="Arial"/>
        </w:rPr>
        <w:t>current audits.</w:t>
      </w:r>
      <w:r w:rsidR="003E1713" w:rsidRPr="009E7375">
        <w:rPr>
          <w:rFonts w:ascii="Arial" w:hAnsi="Arial" w:cs="Arial"/>
        </w:rPr>
        <w:t xml:space="preserve"> These would meet the criteria and </w:t>
      </w:r>
      <w:r w:rsidR="001223D1" w:rsidRPr="009E7375">
        <w:rPr>
          <w:rFonts w:ascii="Arial" w:hAnsi="Arial" w:cs="Arial"/>
        </w:rPr>
        <w:t xml:space="preserve">guidance </w:t>
      </w:r>
      <w:r w:rsidR="001223D1" w:rsidRPr="009E7375">
        <w:rPr>
          <w:rFonts w:ascii="Arial" w:hAnsi="Arial" w:cs="Arial"/>
          <w:i/>
          <w:iCs/>
        </w:rPr>
        <w:t>(figure 4</w:t>
      </w:r>
      <w:r w:rsidR="00042A79" w:rsidRPr="009E7375">
        <w:rPr>
          <w:rFonts w:ascii="Arial" w:hAnsi="Arial" w:cs="Arial"/>
          <w:i/>
          <w:iCs/>
        </w:rPr>
        <w:t xml:space="preserve"> </w:t>
      </w:r>
      <w:r w:rsidR="001223D1" w:rsidRPr="009E7375">
        <w:rPr>
          <w:rFonts w:ascii="Arial" w:hAnsi="Arial" w:cs="Arial"/>
          <w:i/>
          <w:iCs/>
        </w:rPr>
        <w:t>&amp;</w:t>
      </w:r>
      <w:r w:rsidR="00042A79" w:rsidRPr="009E7375">
        <w:rPr>
          <w:rFonts w:ascii="Arial" w:hAnsi="Arial" w:cs="Arial"/>
          <w:i/>
          <w:iCs/>
        </w:rPr>
        <w:t xml:space="preserve"> </w:t>
      </w:r>
      <w:r w:rsidR="001223D1" w:rsidRPr="009E7375">
        <w:rPr>
          <w:rFonts w:ascii="Arial" w:hAnsi="Arial" w:cs="Arial"/>
          <w:i/>
          <w:iCs/>
        </w:rPr>
        <w:t>5)</w:t>
      </w:r>
      <w:r w:rsidR="002900BF" w:rsidRPr="009E7375">
        <w:rPr>
          <w:rFonts w:ascii="Arial" w:hAnsi="Arial" w:cs="Arial"/>
        </w:rPr>
        <w:t xml:space="preserve"> </w:t>
      </w:r>
      <w:r w:rsidR="003E026E" w:rsidRPr="009E7375">
        <w:rPr>
          <w:rFonts w:ascii="Arial" w:hAnsi="Arial" w:cs="Arial"/>
        </w:rPr>
        <w:t xml:space="preserve"> for the falls </w:t>
      </w:r>
      <w:r w:rsidR="00EF06A4" w:rsidRPr="009E7375">
        <w:rPr>
          <w:rFonts w:ascii="Arial" w:hAnsi="Arial" w:cs="Arial"/>
        </w:rPr>
        <w:t xml:space="preserve"> </w:t>
      </w:r>
      <w:r w:rsidR="009E7375">
        <w:rPr>
          <w:rFonts w:ascii="Arial" w:hAnsi="Arial" w:cs="Arial"/>
        </w:rPr>
        <w:t>HCS</w:t>
      </w:r>
      <w:r w:rsidR="00EF06A4" w:rsidRPr="009E7375">
        <w:rPr>
          <w:rFonts w:ascii="Arial" w:hAnsi="Arial" w:cs="Arial"/>
        </w:rPr>
        <w:t>.</w:t>
      </w:r>
    </w:p>
    <w:p w14:paraId="602A6E07" w14:textId="54B921AE" w:rsidR="006459C6" w:rsidRPr="00D53074" w:rsidRDefault="006459C6" w:rsidP="00EA1E2E">
      <w:pPr>
        <w:jc w:val="both"/>
        <w:rPr>
          <w:rFonts w:ascii="Arial" w:hAnsi="Arial" w:cs="Arial"/>
          <w:b/>
          <w:bCs/>
          <w:sz w:val="18"/>
          <w:szCs w:val="18"/>
        </w:rPr>
      </w:pPr>
      <w:r w:rsidRPr="00D53074">
        <w:rPr>
          <w:rFonts w:ascii="Arial" w:hAnsi="Arial" w:cs="Arial"/>
          <w:b/>
          <w:bCs/>
          <w:sz w:val="18"/>
          <w:szCs w:val="18"/>
        </w:rPr>
        <w:t xml:space="preserve">Figure </w:t>
      </w:r>
      <w:r w:rsidR="008E3E28">
        <w:rPr>
          <w:rFonts w:ascii="Arial" w:hAnsi="Arial" w:cs="Arial"/>
          <w:b/>
          <w:bCs/>
          <w:sz w:val="18"/>
          <w:szCs w:val="18"/>
        </w:rPr>
        <w:t>10</w:t>
      </w:r>
      <w:r w:rsidRPr="00D53074">
        <w:rPr>
          <w:rFonts w:ascii="Arial" w:hAnsi="Arial" w:cs="Arial"/>
          <w:b/>
          <w:bCs/>
          <w:sz w:val="18"/>
          <w:szCs w:val="18"/>
        </w:rPr>
        <w:t xml:space="preserve">: WNCR </w:t>
      </w:r>
      <w:r w:rsidR="00D53074" w:rsidRPr="00D53074">
        <w:rPr>
          <w:rFonts w:ascii="Arial" w:hAnsi="Arial" w:cs="Arial"/>
          <w:b/>
          <w:bCs/>
          <w:sz w:val="18"/>
          <w:szCs w:val="18"/>
        </w:rPr>
        <w:t>Data Set Dashboard</w:t>
      </w:r>
    </w:p>
    <w:p w14:paraId="1D09BF87" w14:textId="56CBF568" w:rsidR="00E83A77" w:rsidRPr="004755AE" w:rsidRDefault="006459C6" w:rsidP="00EA1E2E">
      <w:pPr>
        <w:jc w:val="both"/>
        <w:rPr>
          <w:rFonts w:ascii="Arial" w:hAnsi="Arial" w:cs="Arial"/>
          <w:sz w:val="24"/>
          <w:szCs w:val="24"/>
        </w:rPr>
      </w:pPr>
      <w:r>
        <w:rPr>
          <w:noProof/>
        </w:rPr>
        <w:drawing>
          <wp:inline distT="0" distB="0" distL="0" distR="0" wp14:anchorId="69928214" wp14:editId="3495174D">
            <wp:extent cx="4403188" cy="3909926"/>
            <wp:effectExtent l="0" t="0" r="0" b="0"/>
            <wp:docPr id="11" name="Picture 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6"/>
                    <a:srcRect l="65683" t="26257" r="16234" b="16661"/>
                    <a:stretch/>
                  </pic:blipFill>
                  <pic:spPr bwMode="auto">
                    <a:xfrm>
                      <a:off x="0" y="0"/>
                      <a:ext cx="4427544" cy="3931553"/>
                    </a:xfrm>
                    <a:prstGeom prst="rect">
                      <a:avLst/>
                    </a:prstGeom>
                    <a:ln>
                      <a:noFill/>
                    </a:ln>
                    <a:extLst>
                      <a:ext uri="{53640926-AAD7-44D8-BBD7-CCE9431645EC}">
                        <a14:shadowObscured xmlns:a14="http://schemas.microsoft.com/office/drawing/2010/main"/>
                      </a:ext>
                    </a:extLst>
                  </pic:spPr>
                </pic:pic>
              </a:graphicData>
            </a:graphic>
          </wp:inline>
        </w:drawing>
      </w:r>
    </w:p>
    <w:p w14:paraId="03779F27" w14:textId="77777777" w:rsidR="004E31C0" w:rsidRDefault="004E31C0" w:rsidP="00EA1E2E">
      <w:pPr>
        <w:jc w:val="both"/>
        <w:rPr>
          <w:rFonts w:ascii="Arial" w:hAnsi="Arial" w:cs="Arial"/>
          <w:sz w:val="24"/>
          <w:szCs w:val="24"/>
        </w:rPr>
      </w:pPr>
    </w:p>
    <w:p w14:paraId="6097E297" w14:textId="64BC81AA" w:rsidR="0008232B" w:rsidRPr="009E7375" w:rsidRDefault="00F20998" w:rsidP="009E7375">
      <w:pPr>
        <w:spacing w:line="360" w:lineRule="auto"/>
        <w:jc w:val="both"/>
        <w:rPr>
          <w:rFonts w:ascii="Arial" w:hAnsi="Arial" w:cs="Arial"/>
        </w:rPr>
      </w:pPr>
      <w:r w:rsidRPr="009E7375">
        <w:rPr>
          <w:rFonts w:ascii="Arial" w:hAnsi="Arial" w:cs="Arial"/>
        </w:rPr>
        <w:t>Reflecting on this service improvement</w:t>
      </w:r>
      <w:r w:rsidR="0008232B" w:rsidRPr="009E7375">
        <w:rPr>
          <w:rFonts w:ascii="Arial" w:hAnsi="Arial" w:cs="Arial"/>
        </w:rPr>
        <w:t xml:space="preserve"> of the implementation of the WNCR dashboard dataset</w:t>
      </w:r>
      <w:r w:rsidR="00F55CEB" w:rsidRPr="009E7375">
        <w:rPr>
          <w:rFonts w:ascii="Arial" w:hAnsi="Arial" w:cs="Arial"/>
        </w:rPr>
        <w:t xml:space="preserve">, </w:t>
      </w:r>
      <w:r w:rsidR="006529B5" w:rsidRPr="009E7375">
        <w:rPr>
          <w:rFonts w:ascii="Arial" w:hAnsi="Arial" w:cs="Arial"/>
        </w:rPr>
        <w:t xml:space="preserve">it is apparent from </w:t>
      </w:r>
      <w:r w:rsidR="00AE30CD" w:rsidRPr="009E7375">
        <w:rPr>
          <w:rFonts w:ascii="Arial" w:hAnsi="Arial" w:cs="Arial"/>
        </w:rPr>
        <w:t xml:space="preserve">the gap analysis and options </w:t>
      </w:r>
      <w:r w:rsidR="000655F8" w:rsidRPr="009E7375">
        <w:rPr>
          <w:rFonts w:ascii="Arial" w:hAnsi="Arial" w:cs="Arial"/>
        </w:rPr>
        <w:t>appraisal that</w:t>
      </w:r>
      <w:r w:rsidR="005F33BD" w:rsidRPr="009E7375">
        <w:rPr>
          <w:rFonts w:ascii="Arial" w:hAnsi="Arial" w:cs="Arial"/>
        </w:rPr>
        <w:t xml:space="preserve"> this would be an approach required by the stakeholders, </w:t>
      </w:r>
      <w:r w:rsidR="00EF412C" w:rsidRPr="009E7375">
        <w:rPr>
          <w:rFonts w:ascii="Arial" w:hAnsi="Arial" w:cs="Arial"/>
        </w:rPr>
        <w:t xml:space="preserve">informatics teams, </w:t>
      </w:r>
      <w:r w:rsidR="008D6250" w:rsidRPr="009E7375">
        <w:rPr>
          <w:rFonts w:ascii="Arial" w:hAnsi="Arial" w:cs="Arial"/>
        </w:rPr>
        <w:t>lead nurses and digital teams</w:t>
      </w:r>
      <w:r w:rsidR="000B0EEA" w:rsidRPr="009E7375">
        <w:rPr>
          <w:rFonts w:ascii="Arial" w:hAnsi="Arial" w:cs="Arial"/>
        </w:rPr>
        <w:t xml:space="preserve"> to </w:t>
      </w:r>
      <w:r w:rsidR="00AD3F62" w:rsidRPr="009E7375">
        <w:rPr>
          <w:rFonts w:ascii="Arial" w:hAnsi="Arial" w:cs="Arial"/>
        </w:rPr>
        <w:t xml:space="preserve"> </w:t>
      </w:r>
      <w:r w:rsidR="00691914" w:rsidRPr="009E7375">
        <w:rPr>
          <w:rFonts w:ascii="Arial" w:hAnsi="Arial" w:cs="Arial"/>
        </w:rPr>
        <w:t>work</w:t>
      </w:r>
      <w:r w:rsidR="000B0EEA" w:rsidRPr="009E7375">
        <w:rPr>
          <w:rFonts w:ascii="Arial" w:hAnsi="Arial" w:cs="Arial"/>
        </w:rPr>
        <w:t xml:space="preserve"> together too</w:t>
      </w:r>
      <w:r w:rsidR="00691914" w:rsidRPr="009E7375">
        <w:rPr>
          <w:rFonts w:ascii="Arial" w:hAnsi="Arial" w:cs="Arial"/>
        </w:rPr>
        <w:t xml:space="preserve"> </w:t>
      </w:r>
      <w:r w:rsidR="008B2075" w:rsidRPr="009E7375">
        <w:rPr>
          <w:rFonts w:ascii="Arial" w:hAnsi="Arial" w:cs="Arial"/>
        </w:rPr>
        <w:t xml:space="preserve">propose </w:t>
      </w:r>
      <w:r w:rsidR="002E056A" w:rsidRPr="009E7375">
        <w:rPr>
          <w:rFonts w:ascii="Arial" w:hAnsi="Arial" w:cs="Arial"/>
        </w:rPr>
        <w:t>effective data sets in an appropriate format</w:t>
      </w:r>
      <w:r w:rsidR="00AA616B" w:rsidRPr="009E7375">
        <w:rPr>
          <w:rFonts w:ascii="Arial" w:hAnsi="Arial" w:cs="Arial"/>
        </w:rPr>
        <w:t xml:space="preserve"> for  an effective </w:t>
      </w:r>
      <w:r w:rsidR="00F63AD2" w:rsidRPr="009E7375">
        <w:rPr>
          <w:rFonts w:ascii="Arial" w:hAnsi="Arial" w:cs="Arial"/>
        </w:rPr>
        <w:t xml:space="preserve">digital </w:t>
      </w:r>
      <w:r w:rsidR="00676981" w:rsidRPr="009E7375">
        <w:rPr>
          <w:rFonts w:ascii="Arial" w:hAnsi="Arial" w:cs="Arial"/>
        </w:rPr>
        <w:t>solution for the organisation, the system</w:t>
      </w:r>
      <w:r w:rsidR="00A525E1" w:rsidRPr="009E7375">
        <w:rPr>
          <w:rFonts w:ascii="Arial" w:hAnsi="Arial" w:cs="Arial"/>
        </w:rPr>
        <w:t xml:space="preserve"> (NHS</w:t>
      </w:r>
      <w:r w:rsidR="00917328" w:rsidRPr="009E7375">
        <w:rPr>
          <w:rFonts w:ascii="Arial" w:hAnsi="Arial" w:cs="Arial"/>
        </w:rPr>
        <w:t xml:space="preserve"> Providers,</w:t>
      </w:r>
      <w:r w:rsidR="009D5646" w:rsidRPr="009E7375">
        <w:rPr>
          <w:rFonts w:ascii="Arial" w:hAnsi="Arial" w:cs="Arial"/>
        </w:rPr>
        <w:t>2021</w:t>
      </w:r>
      <w:r w:rsidR="009F11D7" w:rsidRPr="009E7375">
        <w:rPr>
          <w:rFonts w:ascii="Arial" w:hAnsi="Arial" w:cs="Arial"/>
        </w:rPr>
        <w:t xml:space="preserve"> b</w:t>
      </w:r>
      <w:r w:rsidR="00917328" w:rsidRPr="009E7375">
        <w:rPr>
          <w:rFonts w:ascii="Arial" w:hAnsi="Arial" w:cs="Arial"/>
        </w:rPr>
        <w:t>)</w:t>
      </w:r>
      <w:r w:rsidR="00676981" w:rsidRPr="009E7375">
        <w:rPr>
          <w:rFonts w:ascii="Arial" w:hAnsi="Arial" w:cs="Arial"/>
        </w:rPr>
        <w:t xml:space="preserve"> and </w:t>
      </w:r>
      <w:r w:rsidR="00D540FE" w:rsidRPr="009E7375">
        <w:rPr>
          <w:rFonts w:ascii="Arial" w:hAnsi="Arial" w:cs="Arial"/>
        </w:rPr>
        <w:t xml:space="preserve">patient centred </w:t>
      </w:r>
      <w:r w:rsidR="00A525E1" w:rsidRPr="009E7375">
        <w:rPr>
          <w:rFonts w:ascii="Arial" w:hAnsi="Arial" w:cs="Arial"/>
        </w:rPr>
        <w:t>care (Figure 1)</w:t>
      </w:r>
      <w:r w:rsidR="009F11D7" w:rsidRPr="009E7375">
        <w:rPr>
          <w:rFonts w:ascii="Arial" w:hAnsi="Arial" w:cs="Arial"/>
        </w:rPr>
        <w:t>.</w:t>
      </w:r>
    </w:p>
    <w:p w14:paraId="2FC37D83" w14:textId="720CEBE8" w:rsidR="00C86D13" w:rsidRPr="009E7375" w:rsidRDefault="00C86D13" w:rsidP="009E7375">
      <w:pPr>
        <w:spacing w:line="360" w:lineRule="auto"/>
        <w:jc w:val="both"/>
        <w:rPr>
          <w:rFonts w:ascii="Arial" w:hAnsi="Arial" w:cs="Arial"/>
          <w:b/>
          <w:bCs/>
        </w:rPr>
      </w:pPr>
      <w:r w:rsidRPr="009E7375">
        <w:rPr>
          <w:rFonts w:ascii="Arial" w:hAnsi="Arial" w:cs="Arial"/>
          <w:b/>
          <w:bCs/>
        </w:rPr>
        <w:t>Results</w:t>
      </w:r>
    </w:p>
    <w:p w14:paraId="537CA136" w14:textId="47A8418C" w:rsidR="00716198" w:rsidRPr="009E7375" w:rsidRDefault="00F93006" w:rsidP="009E7375">
      <w:pPr>
        <w:spacing w:line="360" w:lineRule="auto"/>
        <w:jc w:val="both"/>
        <w:rPr>
          <w:rFonts w:ascii="Arial" w:hAnsi="Arial" w:cs="Arial"/>
        </w:rPr>
      </w:pPr>
      <w:r w:rsidRPr="009E7375">
        <w:rPr>
          <w:rFonts w:ascii="Arial" w:hAnsi="Arial" w:cs="Arial"/>
        </w:rPr>
        <w:t xml:space="preserve">Data Collection commenced with Health and Care Standards structure and what measurements are required to meet the specific requirements of person-centred care, surrounding the 7 themes and 22 standards.  Overlapping of themes and standards required one chosen element to be considered, which was Theme 2 - Safe Care: Section 2.3, falls assessment.  Acknowledgement of legislation and guidance surrounding the health boards falls policy assisted with understanding of the falls assessment process regarding the Multifactorial assessment and interventions and the post fall review data sets, that are required </w:t>
      </w:r>
      <w:r w:rsidRPr="009E7375">
        <w:rPr>
          <w:rFonts w:ascii="Arial" w:hAnsi="Arial" w:cs="Arial"/>
        </w:rPr>
        <w:lastRenderedPageBreak/>
        <w:t>at a health board level for audits and reviews of clinical environments. Collation of other data came from previous audits undertaken pre and post implementation of the digital WNCR. Observation</w:t>
      </w:r>
      <w:r w:rsidR="0057242B" w:rsidRPr="009E7375">
        <w:rPr>
          <w:rFonts w:ascii="Arial" w:hAnsi="Arial" w:cs="Arial"/>
        </w:rPr>
        <w:t>s consi</w:t>
      </w:r>
      <w:r w:rsidR="003A1A8F" w:rsidRPr="009E7375">
        <w:rPr>
          <w:rFonts w:ascii="Arial" w:hAnsi="Arial" w:cs="Arial"/>
        </w:rPr>
        <w:t>sted of data collection by staff</w:t>
      </w:r>
      <w:r w:rsidR="00773F26" w:rsidRPr="009E7375">
        <w:rPr>
          <w:rFonts w:ascii="Arial" w:hAnsi="Arial" w:cs="Arial"/>
        </w:rPr>
        <w:t xml:space="preserve">, </w:t>
      </w:r>
      <w:r w:rsidR="00171CCA" w:rsidRPr="009E7375">
        <w:rPr>
          <w:rFonts w:ascii="Arial" w:hAnsi="Arial" w:cs="Arial"/>
        </w:rPr>
        <w:t>metric</w:t>
      </w:r>
      <w:r w:rsidR="00773F26" w:rsidRPr="009E7375">
        <w:rPr>
          <w:rFonts w:ascii="Arial" w:hAnsi="Arial" w:cs="Arial"/>
        </w:rPr>
        <w:t xml:space="preserve"> tools</w:t>
      </w:r>
      <w:r w:rsidR="00472D91" w:rsidRPr="009E7375">
        <w:rPr>
          <w:rFonts w:ascii="Arial" w:hAnsi="Arial" w:cs="Arial"/>
        </w:rPr>
        <w:t>, variances of audit documents, I</w:t>
      </w:r>
      <w:r w:rsidRPr="009E7375">
        <w:rPr>
          <w:rFonts w:ascii="Arial" w:hAnsi="Arial" w:cs="Arial"/>
        </w:rPr>
        <w:t xml:space="preserve">nterviews with health care professionals and previous experiences of data collection on numerous wards. </w:t>
      </w:r>
      <w:bookmarkStart w:id="2" w:name="_Hlk103721869"/>
      <w:r w:rsidRPr="009E7375">
        <w:rPr>
          <w:rFonts w:ascii="Arial" w:hAnsi="Arial" w:cs="Arial"/>
        </w:rPr>
        <w:t>From this information gained, a gap analysis, smart objectives, option appraisal and an example of WNCR data set dashboard were utilised to show some data points that are applicable for health and care standards</w:t>
      </w:r>
      <w:bookmarkEnd w:id="2"/>
      <w:r w:rsidR="00681C0E" w:rsidRPr="009E7375">
        <w:rPr>
          <w:rFonts w:ascii="Arial" w:hAnsi="Arial" w:cs="Arial"/>
        </w:rPr>
        <w:t>.</w:t>
      </w:r>
      <w:r w:rsidR="00540AD9" w:rsidRPr="009E7375">
        <w:rPr>
          <w:rFonts w:ascii="Arial" w:hAnsi="Arial" w:cs="Arial"/>
        </w:rPr>
        <w:t xml:space="preserve"> </w:t>
      </w:r>
    </w:p>
    <w:p w14:paraId="22A6C63B" w14:textId="77777777" w:rsidR="006407E0" w:rsidRPr="009E7375" w:rsidRDefault="006407E0" w:rsidP="009E7375">
      <w:pPr>
        <w:spacing w:line="360" w:lineRule="auto"/>
        <w:rPr>
          <w:rFonts w:ascii="Arial" w:hAnsi="Arial" w:cs="Arial"/>
          <w:b/>
          <w:bCs/>
          <w:i/>
          <w:iCs/>
        </w:rPr>
      </w:pPr>
      <w:r w:rsidRPr="009E7375">
        <w:rPr>
          <w:rFonts w:ascii="Arial" w:hAnsi="Arial" w:cs="Arial"/>
          <w:b/>
          <w:bCs/>
          <w:i/>
          <w:iCs/>
        </w:rPr>
        <w:t>Digital Technology requirements</w:t>
      </w:r>
    </w:p>
    <w:p w14:paraId="730F8532" w14:textId="741E7EE0" w:rsidR="006407E0" w:rsidRPr="009E7375" w:rsidRDefault="006407E0" w:rsidP="009E7375">
      <w:pPr>
        <w:spacing w:line="360" w:lineRule="auto"/>
        <w:rPr>
          <w:rFonts w:ascii="Arial" w:hAnsi="Arial" w:cs="Arial"/>
          <w:i/>
          <w:iCs/>
        </w:rPr>
      </w:pPr>
      <w:r w:rsidRPr="009E7375">
        <w:rPr>
          <w:rFonts w:ascii="Arial" w:hAnsi="Arial" w:cs="Arial"/>
          <w:i/>
          <w:iCs/>
        </w:rPr>
        <w:t>Functionality</w:t>
      </w:r>
      <w:r w:rsidR="00DA7B17" w:rsidRPr="009E7375">
        <w:rPr>
          <w:rFonts w:ascii="Arial" w:hAnsi="Arial" w:cs="Arial"/>
          <w:i/>
          <w:iCs/>
        </w:rPr>
        <w:t>:</w:t>
      </w:r>
    </w:p>
    <w:p w14:paraId="268A09D6" w14:textId="3783A32C" w:rsidR="005221EC" w:rsidRPr="009E7375" w:rsidRDefault="00B82800" w:rsidP="009E7375">
      <w:pPr>
        <w:spacing w:line="360" w:lineRule="auto"/>
        <w:jc w:val="both"/>
        <w:rPr>
          <w:rFonts w:ascii="Arial" w:hAnsi="Arial" w:cs="Arial"/>
        </w:rPr>
      </w:pPr>
      <w:r w:rsidRPr="009E7375">
        <w:rPr>
          <w:rFonts w:ascii="Arial" w:hAnsi="Arial" w:cs="Arial"/>
        </w:rPr>
        <w:t>So</w:t>
      </w:r>
      <w:r w:rsidR="00A30720" w:rsidRPr="009E7375">
        <w:rPr>
          <w:rFonts w:ascii="Arial" w:hAnsi="Arial" w:cs="Arial"/>
        </w:rPr>
        <w:t>m</w:t>
      </w:r>
      <w:r w:rsidR="009D5646" w:rsidRPr="009E7375">
        <w:rPr>
          <w:rFonts w:ascii="Arial" w:hAnsi="Arial" w:cs="Arial"/>
        </w:rPr>
        <w:t>m</w:t>
      </w:r>
      <w:r w:rsidR="00A30720" w:rsidRPr="009E7375">
        <w:rPr>
          <w:rFonts w:ascii="Arial" w:hAnsi="Arial" w:cs="Arial"/>
        </w:rPr>
        <w:t>erville</w:t>
      </w:r>
      <w:r w:rsidRPr="009E7375">
        <w:rPr>
          <w:rFonts w:ascii="Arial" w:hAnsi="Arial" w:cs="Arial"/>
        </w:rPr>
        <w:t xml:space="preserve"> (</w:t>
      </w:r>
      <w:r w:rsidR="00B003F2" w:rsidRPr="009E7375">
        <w:rPr>
          <w:rFonts w:ascii="Arial" w:hAnsi="Arial" w:cs="Arial"/>
        </w:rPr>
        <w:t>2</w:t>
      </w:r>
      <w:r w:rsidR="00A30720" w:rsidRPr="009E7375">
        <w:rPr>
          <w:rFonts w:ascii="Arial" w:hAnsi="Arial" w:cs="Arial"/>
        </w:rPr>
        <w:t>016</w:t>
      </w:r>
      <w:r w:rsidR="008C75EC" w:rsidRPr="009E7375">
        <w:rPr>
          <w:rFonts w:ascii="Arial" w:hAnsi="Arial" w:cs="Arial"/>
        </w:rPr>
        <w:t>, p.104</w:t>
      </w:r>
      <w:r w:rsidR="00B003F2" w:rsidRPr="009E7375">
        <w:rPr>
          <w:rFonts w:ascii="Arial" w:hAnsi="Arial" w:cs="Arial"/>
        </w:rPr>
        <w:t xml:space="preserve">) </w:t>
      </w:r>
      <w:r w:rsidR="00395308" w:rsidRPr="009E7375">
        <w:rPr>
          <w:rFonts w:ascii="Arial" w:hAnsi="Arial" w:cs="Arial"/>
        </w:rPr>
        <w:t>states that functional requirements for a system describes what the s</w:t>
      </w:r>
      <w:r w:rsidR="00CC134D" w:rsidRPr="009E7375">
        <w:rPr>
          <w:rFonts w:ascii="Arial" w:hAnsi="Arial" w:cs="Arial"/>
        </w:rPr>
        <w:t xml:space="preserve">ystem should do. </w:t>
      </w:r>
      <w:r w:rsidR="006A36DC" w:rsidRPr="009E7375">
        <w:rPr>
          <w:rFonts w:ascii="Arial" w:hAnsi="Arial" w:cs="Arial"/>
        </w:rPr>
        <w:t xml:space="preserve">WNCR </w:t>
      </w:r>
      <w:r w:rsidR="00DD7ADB" w:rsidRPr="009E7375">
        <w:rPr>
          <w:rFonts w:ascii="Arial" w:hAnsi="Arial" w:cs="Arial"/>
        </w:rPr>
        <w:t xml:space="preserve">is a </w:t>
      </w:r>
      <w:r w:rsidR="006A42EF" w:rsidRPr="009E7375">
        <w:rPr>
          <w:rFonts w:ascii="Arial" w:hAnsi="Arial" w:cs="Arial"/>
        </w:rPr>
        <w:t>w</w:t>
      </w:r>
      <w:r w:rsidR="00DD7ADB" w:rsidRPr="009E7375">
        <w:rPr>
          <w:rFonts w:ascii="Arial" w:hAnsi="Arial" w:cs="Arial"/>
        </w:rPr>
        <w:t>ed based application that allows direct digital entry of patient data.</w:t>
      </w:r>
      <w:r w:rsidR="00CD7C6B" w:rsidRPr="009E7375">
        <w:rPr>
          <w:rFonts w:ascii="Arial" w:hAnsi="Arial" w:cs="Arial"/>
        </w:rPr>
        <w:t xml:space="preserve"> This data is then </w:t>
      </w:r>
      <w:r w:rsidR="00F552A2" w:rsidRPr="009E7375">
        <w:rPr>
          <w:rFonts w:ascii="Arial" w:hAnsi="Arial" w:cs="Arial"/>
        </w:rPr>
        <w:t>correlated by the DCHW</w:t>
      </w:r>
      <w:r w:rsidR="000B0B0F" w:rsidRPr="009E7375">
        <w:rPr>
          <w:rFonts w:ascii="Arial" w:hAnsi="Arial" w:cs="Arial"/>
        </w:rPr>
        <w:t>, which provides a view</w:t>
      </w:r>
      <w:r w:rsidR="00275FC6" w:rsidRPr="009E7375">
        <w:rPr>
          <w:rFonts w:ascii="Arial" w:hAnsi="Arial" w:cs="Arial"/>
        </w:rPr>
        <w:t xml:space="preserve"> and progress on the adult in-patient assessment</w:t>
      </w:r>
      <w:r w:rsidR="00A1120B" w:rsidRPr="009E7375">
        <w:rPr>
          <w:rFonts w:ascii="Arial" w:hAnsi="Arial" w:cs="Arial"/>
        </w:rPr>
        <w:t xml:space="preserve"> </w:t>
      </w:r>
      <w:r w:rsidR="005264EC" w:rsidRPr="009E7375">
        <w:rPr>
          <w:rFonts w:ascii="Arial" w:hAnsi="Arial" w:cs="Arial"/>
        </w:rPr>
        <w:t>data that as been stored</w:t>
      </w:r>
      <w:r w:rsidR="00C12CA5" w:rsidRPr="009E7375">
        <w:rPr>
          <w:rFonts w:ascii="Arial" w:hAnsi="Arial" w:cs="Arial"/>
        </w:rPr>
        <w:t xml:space="preserve"> (figure 3).</w:t>
      </w:r>
      <w:r w:rsidR="006272E6" w:rsidRPr="009E7375">
        <w:rPr>
          <w:rFonts w:ascii="Arial" w:hAnsi="Arial" w:cs="Arial"/>
        </w:rPr>
        <w:t xml:space="preserve"> </w:t>
      </w:r>
      <w:r w:rsidR="00D910BC" w:rsidRPr="009E7375">
        <w:rPr>
          <w:rFonts w:ascii="Arial" w:hAnsi="Arial" w:cs="Arial"/>
        </w:rPr>
        <w:t>So</w:t>
      </w:r>
      <w:r w:rsidR="00A30720" w:rsidRPr="009E7375">
        <w:rPr>
          <w:rFonts w:ascii="Arial" w:hAnsi="Arial" w:cs="Arial"/>
        </w:rPr>
        <w:t>,</w:t>
      </w:r>
      <w:r w:rsidR="00D910BC" w:rsidRPr="009E7375">
        <w:rPr>
          <w:rFonts w:ascii="Arial" w:hAnsi="Arial" w:cs="Arial"/>
        </w:rPr>
        <w:t xml:space="preserve"> to </w:t>
      </w:r>
      <w:r w:rsidR="00DA528B" w:rsidRPr="009E7375">
        <w:rPr>
          <w:rFonts w:ascii="Arial" w:hAnsi="Arial" w:cs="Arial"/>
        </w:rPr>
        <w:t>create a dashboard</w:t>
      </w:r>
      <w:r w:rsidR="007A1723" w:rsidRPr="009E7375">
        <w:rPr>
          <w:rFonts w:ascii="Arial" w:hAnsi="Arial" w:cs="Arial"/>
        </w:rPr>
        <w:t xml:space="preserve"> (figure 11)</w:t>
      </w:r>
      <w:r w:rsidR="008B733E" w:rsidRPr="009E7375">
        <w:rPr>
          <w:rFonts w:ascii="Arial" w:hAnsi="Arial" w:cs="Arial"/>
        </w:rPr>
        <w:t xml:space="preserve"> and achieve </w:t>
      </w:r>
      <w:r w:rsidR="003C355E" w:rsidRPr="009E7375">
        <w:rPr>
          <w:rFonts w:ascii="Arial" w:hAnsi="Arial" w:cs="Arial"/>
        </w:rPr>
        <w:t xml:space="preserve">your  </w:t>
      </w:r>
      <w:r w:rsidR="00A409C6" w:rsidRPr="009E7375">
        <w:rPr>
          <w:rFonts w:ascii="Arial" w:hAnsi="Arial" w:cs="Arial"/>
        </w:rPr>
        <w:t>digital strategy development</w:t>
      </w:r>
      <w:r w:rsidR="00CA784A" w:rsidRPr="009E7375">
        <w:rPr>
          <w:rFonts w:ascii="Arial" w:hAnsi="Arial" w:cs="Arial"/>
        </w:rPr>
        <w:t xml:space="preserve"> goal</w:t>
      </w:r>
      <w:r w:rsidR="00A409C6" w:rsidRPr="009E7375">
        <w:rPr>
          <w:rFonts w:ascii="Arial" w:hAnsi="Arial" w:cs="Arial"/>
        </w:rPr>
        <w:t>,</w:t>
      </w:r>
      <w:r w:rsidR="009D55A2" w:rsidRPr="009E7375">
        <w:rPr>
          <w:rFonts w:ascii="Arial" w:hAnsi="Arial" w:cs="Arial"/>
        </w:rPr>
        <w:t xml:space="preserve"> </w:t>
      </w:r>
      <w:r w:rsidR="00C8637E" w:rsidRPr="009E7375">
        <w:rPr>
          <w:rFonts w:ascii="Arial" w:hAnsi="Arial" w:cs="Arial"/>
        </w:rPr>
        <w:t xml:space="preserve">planning goes </w:t>
      </w:r>
      <w:r w:rsidR="00910BF9" w:rsidRPr="009E7375">
        <w:rPr>
          <w:rFonts w:ascii="Arial" w:hAnsi="Arial" w:cs="Arial"/>
        </w:rPr>
        <w:t xml:space="preserve">a long way. Defining what story </w:t>
      </w:r>
      <w:r w:rsidR="00A409C6" w:rsidRPr="009E7375">
        <w:rPr>
          <w:rFonts w:ascii="Arial" w:hAnsi="Arial" w:cs="Arial"/>
        </w:rPr>
        <w:t>you want your</w:t>
      </w:r>
      <w:r w:rsidR="00910BF9" w:rsidRPr="009E7375">
        <w:rPr>
          <w:rFonts w:ascii="Arial" w:hAnsi="Arial" w:cs="Arial"/>
        </w:rPr>
        <w:t xml:space="preserve"> dashboard</w:t>
      </w:r>
      <w:r w:rsidR="008B733E" w:rsidRPr="009E7375">
        <w:rPr>
          <w:rFonts w:ascii="Arial" w:hAnsi="Arial" w:cs="Arial"/>
        </w:rPr>
        <w:t xml:space="preserve"> to tell</w:t>
      </w:r>
      <w:r w:rsidR="007C19FB" w:rsidRPr="009E7375">
        <w:rPr>
          <w:rFonts w:ascii="Arial" w:hAnsi="Arial" w:cs="Arial"/>
        </w:rPr>
        <w:t>,</w:t>
      </w:r>
      <w:r w:rsidR="00884D48" w:rsidRPr="009E7375">
        <w:rPr>
          <w:rFonts w:ascii="Arial" w:hAnsi="Arial" w:cs="Arial"/>
        </w:rPr>
        <w:t xml:space="preserve"> will help you select your metrics </w:t>
      </w:r>
      <w:r w:rsidR="00903CFB" w:rsidRPr="009E7375">
        <w:rPr>
          <w:rFonts w:ascii="Arial" w:hAnsi="Arial" w:cs="Arial"/>
        </w:rPr>
        <w:t xml:space="preserve">, whom with </w:t>
      </w:r>
      <w:r w:rsidR="00884D48" w:rsidRPr="009E7375">
        <w:rPr>
          <w:rFonts w:ascii="Arial" w:hAnsi="Arial" w:cs="Arial"/>
        </w:rPr>
        <w:t xml:space="preserve">and the data </w:t>
      </w:r>
      <w:r w:rsidR="00903CFB" w:rsidRPr="009E7375">
        <w:rPr>
          <w:rFonts w:ascii="Arial" w:hAnsi="Arial" w:cs="Arial"/>
        </w:rPr>
        <w:t>you wish to share</w:t>
      </w:r>
      <w:r w:rsidR="001E5147" w:rsidRPr="009E7375">
        <w:rPr>
          <w:rFonts w:ascii="Arial" w:hAnsi="Arial" w:cs="Arial"/>
          <w:i/>
          <w:iCs/>
        </w:rPr>
        <w:t xml:space="preserve"> (figure 10)</w:t>
      </w:r>
      <w:r w:rsidR="007C19FB" w:rsidRPr="009E7375">
        <w:rPr>
          <w:rFonts w:ascii="Arial" w:hAnsi="Arial" w:cs="Arial"/>
          <w:i/>
          <w:iCs/>
        </w:rPr>
        <w:t>.</w:t>
      </w:r>
      <w:r w:rsidR="006C6F96" w:rsidRPr="009E7375">
        <w:rPr>
          <w:rFonts w:ascii="Arial" w:hAnsi="Arial" w:cs="Arial"/>
          <w:i/>
          <w:iCs/>
        </w:rPr>
        <w:t xml:space="preserve"> </w:t>
      </w:r>
      <w:r w:rsidR="005A2600" w:rsidRPr="009E7375">
        <w:rPr>
          <w:rFonts w:ascii="Arial" w:hAnsi="Arial" w:cs="Arial"/>
        </w:rPr>
        <w:t>In part, these</w:t>
      </w:r>
      <w:r w:rsidR="006C6F96" w:rsidRPr="009E7375">
        <w:rPr>
          <w:rFonts w:ascii="Arial" w:hAnsi="Arial" w:cs="Arial"/>
        </w:rPr>
        <w:t xml:space="preserve"> 8 themes are imperative </w:t>
      </w:r>
      <w:r w:rsidR="00A96A37" w:rsidRPr="009E7375">
        <w:rPr>
          <w:rFonts w:ascii="Arial" w:hAnsi="Arial" w:cs="Arial"/>
        </w:rPr>
        <w:t>to the failure or success of the project</w:t>
      </w:r>
      <w:r w:rsidR="0054627B" w:rsidRPr="009E7375">
        <w:rPr>
          <w:rFonts w:ascii="Arial" w:hAnsi="Arial" w:cs="Arial"/>
        </w:rPr>
        <w:t xml:space="preserve"> and overlaps</w:t>
      </w:r>
      <w:r w:rsidR="005725B2" w:rsidRPr="009E7375">
        <w:rPr>
          <w:rFonts w:ascii="Arial" w:hAnsi="Arial" w:cs="Arial"/>
        </w:rPr>
        <w:t xml:space="preserve"> with the other digital </w:t>
      </w:r>
      <w:r w:rsidR="00E26319" w:rsidRPr="009E7375">
        <w:rPr>
          <w:rFonts w:ascii="Arial" w:hAnsi="Arial" w:cs="Arial"/>
        </w:rPr>
        <w:t>technology requirement.</w:t>
      </w:r>
      <w:r w:rsidR="0054627B" w:rsidRPr="009E7375">
        <w:rPr>
          <w:rFonts w:ascii="Arial" w:hAnsi="Arial" w:cs="Arial"/>
        </w:rPr>
        <w:t xml:space="preserve"> </w:t>
      </w:r>
    </w:p>
    <w:p w14:paraId="04EFB1BD" w14:textId="795BC864" w:rsidR="005221EC" w:rsidRPr="007A1723" w:rsidRDefault="007A1723" w:rsidP="005221EC">
      <w:pPr>
        <w:rPr>
          <w:rFonts w:ascii="Arial" w:hAnsi="Arial" w:cs="Arial"/>
          <w:b/>
          <w:bCs/>
          <w:sz w:val="18"/>
          <w:szCs w:val="18"/>
        </w:rPr>
      </w:pPr>
      <w:r>
        <w:rPr>
          <w:rFonts w:ascii="Arial" w:hAnsi="Arial" w:cs="Arial"/>
          <w:b/>
          <w:bCs/>
          <w:sz w:val="18"/>
          <w:szCs w:val="18"/>
        </w:rPr>
        <w:t xml:space="preserve">Figure 11: </w:t>
      </w:r>
      <w:r w:rsidR="005221EC" w:rsidRPr="007A1723">
        <w:rPr>
          <w:rFonts w:ascii="Arial" w:hAnsi="Arial" w:cs="Arial"/>
          <w:b/>
          <w:bCs/>
          <w:sz w:val="18"/>
          <w:szCs w:val="18"/>
        </w:rPr>
        <w:t>How to Create a Digital Dashboard (</w:t>
      </w:r>
      <w:proofErr w:type="spellStart"/>
      <w:r w:rsidR="005221EC" w:rsidRPr="007A1723">
        <w:rPr>
          <w:rFonts w:ascii="Arial" w:hAnsi="Arial" w:cs="Arial"/>
          <w:b/>
          <w:bCs/>
          <w:sz w:val="18"/>
          <w:szCs w:val="18"/>
        </w:rPr>
        <w:t>Skykit</w:t>
      </w:r>
      <w:proofErr w:type="spellEnd"/>
      <w:r w:rsidR="005221EC" w:rsidRPr="007A1723">
        <w:rPr>
          <w:rFonts w:ascii="Arial" w:hAnsi="Arial" w:cs="Arial"/>
          <w:b/>
          <w:bCs/>
          <w:sz w:val="18"/>
          <w:szCs w:val="18"/>
        </w:rPr>
        <w:t>, 2022)</w:t>
      </w:r>
    </w:p>
    <w:p w14:paraId="3C8F8DD3" w14:textId="79178762" w:rsidR="009E7375" w:rsidRDefault="007A1723" w:rsidP="00D807FB">
      <w:pPr>
        <w:jc w:val="both"/>
        <w:rPr>
          <w:rFonts w:ascii="Arial" w:hAnsi="Arial" w:cs="Arial"/>
          <w:i/>
          <w:iCs/>
          <w:sz w:val="24"/>
          <w:szCs w:val="24"/>
        </w:rPr>
      </w:pPr>
      <w:r>
        <w:rPr>
          <w:noProof/>
        </w:rPr>
        <w:drawing>
          <wp:inline distT="0" distB="0" distL="0" distR="0" wp14:anchorId="30AC1C34" wp14:editId="656E140C">
            <wp:extent cx="5824025" cy="3804920"/>
            <wp:effectExtent l="0" t="0" r="5715" b="5080"/>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7"/>
                    <a:srcRect l="13257" t="33963" r="64906" b="11912"/>
                    <a:stretch/>
                  </pic:blipFill>
                  <pic:spPr bwMode="auto">
                    <a:xfrm>
                      <a:off x="0" y="0"/>
                      <a:ext cx="5930638" cy="3874572"/>
                    </a:xfrm>
                    <a:prstGeom prst="rect">
                      <a:avLst/>
                    </a:prstGeom>
                    <a:ln>
                      <a:noFill/>
                    </a:ln>
                    <a:extLst>
                      <a:ext uri="{53640926-AAD7-44D8-BBD7-CCE9431645EC}">
                        <a14:shadowObscured xmlns:a14="http://schemas.microsoft.com/office/drawing/2010/main"/>
                      </a:ext>
                    </a:extLst>
                  </pic:spPr>
                </pic:pic>
              </a:graphicData>
            </a:graphic>
          </wp:inline>
        </w:drawing>
      </w:r>
    </w:p>
    <w:p w14:paraId="3575D61C" w14:textId="45147314" w:rsidR="006407E0" w:rsidRPr="009E7375" w:rsidRDefault="006407E0" w:rsidP="009E7375">
      <w:pPr>
        <w:spacing w:line="360" w:lineRule="auto"/>
        <w:jc w:val="both"/>
        <w:rPr>
          <w:rFonts w:ascii="Arial" w:hAnsi="Arial" w:cs="Arial"/>
        </w:rPr>
      </w:pPr>
      <w:r w:rsidRPr="009E7375">
        <w:rPr>
          <w:rFonts w:ascii="Arial" w:hAnsi="Arial" w:cs="Arial"/>
          <w:i/>
          <w:iCs/>
        </w:rPr>
        <w:lastRenderedPageBreak/>
        <w:t>Non-functional requirements</w:t>
      </w:r>
      <w:r w:rsidR="00CA4C34" w:rsidRPr="009E7375">
        <w:rPr>
          <w:rFonts w:ascii="Arial" w:hAnsi="Arial" w:cs="Arial"/>
          <w:i/>
          <w:iCs/>
        </w:rPr>
        <w:t xml:space="preserve"> (N</w:t>
      </w:r>
      <w:r w:rsidR="0081357B" w:rsidRPr="009E7375">
        <w:rPr>
          <w:rFonts w:ascii="Arial" w:hAnsi="Arial" w:cs="Arial"/>
          <w:i/>
          <w:iCs/>
        </w:rPr>
        <w:t>FRs)</w:t>
      </w:r>
      <w:r w:rsidR="006C5067" w:rsidRPr="009E7375">
        <w:rPr>
          <w:rFonts w:ascii="Arial" w:hAnsi="Arial" w:cs="Arial"/>
          <w:i/>
          <w:iCs/>
        </w:rPr>
        <w:t>:</w:t>
      </w:r>
    </w:p>
    <w:p w14:paraId="23ADB653" w14:textId="184F672D" w:rsidR="00834B86" w:rsidRPr="009E7375" w:rsidRDefault="004B6AF3" w:rsidP="009E7375">
      <w:pPr>
        <w:spacing w:line="360" w:lineRule="auto"/>
        <w:jc w:val="both"/>
        <w:rPr>
          <w:rFonts w:ascii="Arial" w:hAnsi="Arial" w:cs="Arial"/>
        </w:rPr>
      </w:pPr>
      <w:r w:rsidRPr="009E7375">
        <w:rPr>
          <w:rFonts w:ascii="Arial" w:hAnsi="Arial" w:cs="Arial"/>
        </w:rPr>
        <w:t>There are many factors that can inf</w:t>
      </w:r>
      <w:r w:rsidR="00FD195F" w:rsidRPr="009E7375">
        <w:rPr>
          <w:rFonts w:ascii="Arial" w:hAnsi="Arial" w:cs="Arial"/>
        </w:rPr>
        <w:t>luence non-functional requirements</w:t>
      </w:r>
      <w:r w:rsidR="00885B58" w:rsidRPr="009E7375">
        <w:rPr>
          <w:rFonts w:ascii="Arial" w:hAnsi="Arial" w:cs="Arial"/>
        </w:rPr>
        <w:t xml:space="preserve"> </w:t>
      </w:r>
      <w:r w:rsidR="00885B58" w:rsidRPr="009E7375">
        <w:rPr>
          <w:rFonts w:ascii="Arial" w:hAnsi="Arial" w:cs="Arial"/>
          <w:i/>
          <w:iCs/>
        </w:rPr>
        <w:t>(figure 12)</w:t>
      </w:r>
      <w:r w:rsidR="00E424A6" w:rsidRPr="009E7375">
        <w:rPr>
          <w:rFonts w:ascii="Arial" w:hAnsi="Arial" w:cs="Arial"/>
          <w:i/>
          <w:iCs/>
        </w:rPr>
        <w:t>.</w:t>
      </w:r>
      <w:r w:rsidR="00834B86" w:rsidRPr="009E7375">
        <w:rPr>
          <w:rFonts w:ascii="Arial" w:hAnsi="Arial" w:cs="Arial"/>
          <w:i/>
          <w:iCs/>
        </w:rPr>
        <w:t xml:space="preserve"> </w:t>
      </w:r>
      <w:r w:rsidR="00834B86" w:rsidRPr="009E7375">
        <w:rPr>
          <w:rFonts w:ascii="Arial" w:hAnsi="Arial" w:cs="Arial"/>
        </w:rPr>
        <w:t xml:space="preserve">External factors stand out, such as product and organisational requirements for this digital strategy development. The Safe Requirements Model </w:t>
      </w:r>
      <w:r w:rsidR="00834B86" w:rsidRPr="009E7375">
        <w:rPr>
          <w:rFonts w:ascii="Arial" w:hAnsi="Arial" w:cs="Arial"/>
          <w:i/>
          <w:iCs/>
        </w:rPr>
        <w:t>(figure 13)</w:t>
      </w:r>
      <w:r w:rsidR="00834B86" w:rsidRPr="009E7375">
        <w:rPr>
          <w:rFonts w:ascii="Arial" w:hAnsi="Arial" w:cs="Arial"/>
        </w:rPr>
        <w:t xml:space="preserve"> shows</w:t>
      </w:r>
      <w:r w:rsidR="000C13E9" w:rsidRPr="009E7375">
        <w:rPr>
          <w:rFonts w:ascii="Arial" w:hAnsi="Arial" w:cs="Arial"/>
        </w:rPr>
        <w:t xml:space="preserve"> that the </w:t>
      </w:r>
      <w:r w:rsidR="00CA4C34" w:rsidRPr="009E7375">
        <w:rPr>
          <w:rFonts w:ascii="Arial" w:hAnsi="Arial" w:cs="Arial"/>
        </w:rPr>
        <w:t xml:space="preserve">user stories, story acceptance tests and </w:t>
      </w:r>
      <w:r w:rsidR="0081357B" w:rsidRPr="009E7375">
        <w:rPr>
          <w:rFonts w:ascii="Arial" w:hAnsi="Arial" w:cs="Arial"/>
        </w:rPr>
        <w:t>NFR’s</w:t>
      </w:r>
      <w:r w:rsidR="00AE4A62" w:rsidRPr="009E7375">
        <w:rPr>
          <w:rFonts w:ascii="Arial" w:hAnsi="Arial" w:cs="Arial"/>
        </w:rPr>
        <w:t xml:space="preserve"> may need to be considered </w:t>
      </w:r>
      <w:r w:rsidR="0060656F" w:rsidRPr="009E7375">
        <w:rPr>
          <w:rFonts w:ascii="Arial" w:hAnsi="Arial" w:cs="Arial"/>
        </w:rPr>
        <w:t xml:space="preserve"> for </w:t>
      </w:r>
      <w:r w:rsidR="00853DE3" w:rsidRPr="009E7375">
        <w:rPr>
          <w:rFonts w:ascii="Arial" w:hAnsi="Arial" w:cs="Arial"/>
        </w:rPr>
        <w:t xml:space="preserve"> this </w:t>
      </w:r>
      <w:r w:rsidR="0060656F" w:rsidRPr="009E7375">
        <w:rPr>
          <w:rFonts w:ascii="Arial" w:hAnsi="Arial" w:cs="Arial"/>
        </w:rPr>
        <w:t>system development</w:t>
      </w:r>
      <w:r w:rsidR="0081357B" w:rsidRPr="009E7375">
        <w:rPr>
          <w:rFonts w:ascii="Arial" w:hAnsi="Arial" w:cs="Arial"/>
        </w:rPr>
        <w:t xml:space="preserve"> in line with agile teams</w:t>
      </w:r>
      <w:r w:rsidR="00FD611B" w:rsidRPr="009E7375">
        <w:rPr>
          <w:rFonts w:ascii="Arial" w:hAnsi="Arial" w:cs="Arial"/>
        </w:rPr>
        <w:t xml:space="preserve"> (Safe, 2021)</w:t>
      </w:r>
      <w:r w:rsidR="0081357B" w:rsidRPr="009E7375">
        <w:rPr>
          <w:rFonts w:ascii="Arial" w:hAnsi="Arial" w:cs="Arial"/>
        </w:rPr>
        <w:t>.</w:t>
      </w:r>
      <w:r w:rsidR="00194C74" w:rsidRPr="009E7375">
        <w:rPr>
          <w:rFonts w:ascii="Arial" w:hAnsi="Arial" w:cs="Arial"/>
        </w:rPr>
        <w:t xml:space="preserve"> </w:t>
      </w:r>
      <w:r w:rsidR="00AD0822" w:rsidRPr="009E7375">
        <w:rPr>
          <w:rFonts w:ascii="Arial" w:hAnsi="Arial" w:cs="Arial"/>
        </w:rPr>
        <w:t>Currently, WNCR</w:t>
      </w:r>
      <w:r w:rsidR="004D5C2B" w:rsidRPr="009E7375">
        <w:rPr>
          <w:rFonts w:ascii="Arial" w:hAnsi="Arial" w:cs="Arial"/>
        </w:rPr>
        <w:t xml:space="preserve">  data is received </w:t>
      </w:r>
      <w:r w:rsidR="00625102" w:rsidRPr="009E7375">
        <w:rPr>
          <w:rFonts w:ascii="Arial" w:hAnsi="Arial" w:cs="Arial"/>
        </w:rPr>
        <w:t xml:space="preserve">from DHCW, who have teams </w:t>
      </w:r>
      <w:r w:rsidR="00B973E3" w:rsidRPr="009E7375">
        <w:rPr>
          <w:rFonts w:ascii="Arial" w:hAnsi="Arial" w:cs="Arial"/>
        </w:rPr>
        <w:t>to support this application and development of systems.  Safe (2021)</w:t>
      </w:r>
      <w:r w:rsidR="00AA77FE" w:rsidRPr="009E7375">
        <w:rPr>
          <w:rFonts w:ascii="Arial" w:hAnsi="Arial" w:cs="Arial"/>
        </w:rPr>
        <w:t xml:space="preserve"> state an </w:t>
      </w:r>
      <w:r w:rsidR="00866783" w:rsidRPr="009E7375">
        <w:rPr>
          <w:rFonts w:ascii="Arial" w:hAnsi="Arial" w:cs="Arial"/>
        </w:rPr>
        <w:t>agile team is a cross-functional group of 5-11 individuals</w:t>
      </w:r>
      <w:r w:rsidR="000717E5" w:rsidRPr="009E7375">
        <w:rPr>
          <w:rFonts w:ascii="Arial" w:hAnsi="Arial" w:cs="Arial"/>
        </w:rPr>
        <w:t xml:space="preserve"> who define, build,  and test systems.</w:t>
      </w:r>
    </w:p>
    <w:p w14:paraId="1F26BD59" w14:textId="433D59E0" w:rsidR="00716198" w:rsidRDefault="00C80C02" w:rsidP="00D807FB">
      <w:pPr>
        <w:jc w:val="both"/>
        <w:rPr>
          <w:rFonts w:ascii="Arial" w:hAnsi="Arial" w:cs="Arial"/>
          <w:b/>
          <w:bCs/>
          <w:sz w:val="18"/>
          <w:szCs w:val="18"/>
        </w:rPr>
      </w:pPr>
      <w:r w:rsidRPr="00C80C02">
        <w:rPr>
          <w:rFonts w:ascii="Arial" w:hAnsi="Arial" w:cs="Arial"/>
          <w:b/>
          <w:bCs/>
          <w:sz w:val="18"/>
          <w:szCs w:val="18"/>
        </w:rPr>
        <w:t xml:space="preserve">Figure 12: </w:t>
      </w:r>
      <w:r w:rsidR="00885B58" w:rsidRPr="00C80C02">
        <w:rPr>
          <w:rFonts w:ascii="Arial" w:hAnsi="Arial" w:cs="Arial"/>
          <w:b/>
          <w:bCs/>
          <w:sz w:val="18"/>
          <w:szCs w:val="18"/>
        </w:rPr>
        <w:t>Types of non-f</w:t>
      </w:r>
      <w:r w:rsidRPr="00C80C02">
        <w:rPr>
          <w:rFonts w:ascii="Arial" w:hAnsi="Arial" w:cs="Arial"/>
          <w:b/>
          <w:bCs/>
          <w:sz w:val="18"/>
          <w:szCs w:val="18"/>
        </w:rPr>
        <w:t>unctional requirements</w:t>
      </w:r>
      <w:r w:rsidR="007401ED">
        <w:rPr>
          <w:rFonts w:ascii="Arial" w:hAnsi="Arial" w:cs="Arial"/>
          <w:b/>
          <w:bCs/>
          <w:sz w:val="18"/>
          <w:szCs w:val="18"/>
        </w:rPr>
        <w:t xml:space="preserve"> (</w:t>
      </w:r>
      <w:r w:rsidR="00716198">
        <w:rPr>
          <w:rFonts w:ascii="Arial" w:hAnsi="Arial" w:cs="Arial"/>
          <w:b/>
          <w:bCs/>
          <w:sz w:val="18"/>
          <w:szCs w:val="18"/>
        </w:rPr>
        <w:t>So</w:t>
      </w:r>
      <w:r w:rsidR="00A30720">
        <w:rPr>
          <w:rFonts w:ascii="Arial" w:hAnsi="Arial" w:cs="Arial"/>
          <w:b/>
          <w:bCs/>
          <w:sz w:val="18"/>
          <w:szCs w:val="18"/>
        </w:rPr>
        <w:t>merville</w:t>
      </w:r>
      <w:r w:rsidR="00716198">
        <w:rPr>
          <w:rFonts w:ascii="Arial" w:hAnsi="Arial" w:cs="Arial"/>
          <w:b/>
          <w:bCs/>
          <w:sz w:val="18"/>
          <w:szCs w:val="18"/>
        </w:rPr>
        <w:t>, 20</w:t>
      </w:r>
      <w:r w:rsidR="00167940">
        <w:rPr>
          <w:rFonts w:ascii="Arial" w:hAnsi="Arial" w:cs="Arial"/>
          <w:b/>
          <w:bCs/>
          <w:sz w:val="18"/>
          <w:szCs w:val="18"/>
        </w:rPr>
        <w:t>16</w:t>
      </w:r>
      <w:r w:rsidR="00716198">
        <w:rPr>
          <w:rFonts w:ascii="Arial" w:hAnsi="Arial" w:cs="Arial"/>
          <w:b/>
          <w:bCs/>
          <w:sz w:val="18"/>
          <w:szCs w:val="18"/>
        </w:rPr>
        <w:t>)</w:t>
      </w:r>
    </w:p>
    <w:p w14:paraId="2DA39154" w14:textId="77777777" w:rsidR="00716198" w:rsidRPr="00C80C02" w:rsidRDefault="00716198" w:rsidP="00D807FB">
      <w:pPr>
        <w:jc w:val="both"/>
        <w:rPr>
          <w:rFonts w:ascii="Arial" w:hAnsi="Arial" w:cs="Arial"/>
          <w:b/>
          <w:bCs/>
          <w:sz w:val="18"/>
          <w:szCs w:val="18"/>
        </w:rPr>
      </w:pPr>
    </w:p>
    <w:p w14:paraId="2F42AF85" w14:textId="662BF840" w:rsidR="00D807FB" w:rsidRPr="00885B58" w:rsidRDefault="00885B58" w:rsidP="00D807FB">
      <w:pPr>
        <w:jc w:val="both"/>
        <w:rPr>
          <w:rFonts w:ascii="Arial" w:hAnsi="Arial" w:cs="Arial"/>
          <w:sz w:val="24"/>
          <w:szCs w:val="24"/>
        </w:rPr>
      </w:pPr>
      <w:r>
        <w:rPr>
          <w:noProof/>
        </w:rPr>
        <w:drawing>
          <wp:inline distT="0" distB="0" distL="0" distR="0" wp14:anchorId="3FDFA603" wp14:editId="6F07765C">
            <wp:extent cx="5134708" cy="2385426"/>
            <wp:effectExtent l="0" t="0" r="0" b="0"/>
            <wp:docPr id="12" name="Picture 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8"/>
                    <a:srcRect l="55103" t="21752" r="20057" b="27095"/>
                    <a:stretch/>
                  </pic:blipFill>
                  <pic:spPr bwMode="auto">
                    <a:xfrm>
                      <a:off x="0" y="0"/>
                      <a:ext cx="5168370" cy="2401064"/>
                    </a:xfrm>
                    <a:prstGeom prst="rect">
                      <a:avLst/>
                    </a:prstGeom>
                    <a:ln>
                      <a:noFill/>
                    </a:ln>
                    <a:extLst>
                      <a:ext uri="{53640926-AAD7-44D8-BBD7-CCE9431645EC}">
                        <a14:shadowObscured xmlns:a14="http://schemas.microsoft.com/office/drawing/2010/main"/>
                      </a:ext>
                    </a:extLst>
                  </pic:spPr>
                </pic:pic>
              </a:graphicData>
            </a:graphic>
          </wp:inline>
        </w:drawing>
      </w:r>
    </w:p>
    <w:p w14:paraId="3F4C4814" w14:textId="76F07C0E" w:rsidR="00121B44" w:rsidRPr="00767D58" w:rsidRDefault="00121B44" w:rsidP="00D807FB">
      <w:pPr>
        <w:jc w:val="both"/>
        <w:rPr>
          <w:rFonts w:ascii="Arial" w:hAnsi="Arial" w:cs="Arial"/>
          <w:b/>
          <w:bCs/>
          <w:sz w:val="18"/>
          <w:szCs w:val="18"/>
        </w:rPr>
      </w:pPr>
      <w:r w:rsidRPr="00767D58">
        <w:rPr>
          <w:rFonts w:ascii="Arial" w:hAnsi="Arial" w:cs="Arial"/>
          <w:b/>
          <w:bCs/>
          <w:sz w:val="18"/>
          <w:szCs w:val="18"/>
        </w:rPr>
        <w:t xml:space="preserve">Figure 13: Safe </w:t>
      </w:r>
      <w:r w:rsidR="00767D58" w:rsidRPr="00767D58">
        <w:rPr>
          <w:rFonts w:ascii="Arial" w:hAnsi="Arial" w:cs="Arial"/>
          <w:b/>
          <w:bCs/>
          <w:sz w:val="18"/>
          <w:szCs w:val="18"/>
        </w:rPr>
        <w:t>Requirements</w:t>
      </w:r>
      <w:r w:rsidRPr="00767D58">
        <w:rPr>
          <w:rFonts w:ascii="Arial" w:hAnsi="Arial" w:cs="Arial"/>
          <w:b/>
          <w:bCs/>
          <w:sz w:val="18"/>
          <w:szCs w:val="18"/>
        </w:rPr>
        <w:t xml:space="preserve"> Model ( </w:t>
      </w:r>
      <w:r w:rsidR="00767D58" w:rsidRPr="00767D58">
        <w:rPr>
          <w:rFonts w:ascii="Arial" w:hAnsi="Arial" w:cs="Arial"/>
          <w:b/>
          <w:bCs/>
          <w:sz w:val="18"/>
          <w:szCs w:val="18"/>
        </w:rPr>
        <w:t>Safe, 2021)</w:t>
      </w:r>
    </w:p>
    <w:p w14:paraId="58BF5F35" w14:textId="4A582F24" w:rsidR="001E5147" w:rsidRDefault="00121B44" w:rsidP="009E7375">
      <w:pPr>
        <w:jc w:val="both"/>
        <w:rPr>
          <w:rFonts w:ascii="Arial" w:hAnsi="Arial" w:cs="Arial"/>
          <w:sz w:val="24"/>
          <w:szCs w:val="24"/>
        </w:rPr>
      </w:pPr>
      <w:r>
        <w:rPr>
          <w:noProof/>
        </w:rPr>
        <w:drawing>
          <wp:inline distT="0" distB="0" distL="0" distR="0" wp14:anchorId="4E073BF6" wp14:editId="71B5C017">
            <wp:extent cx="5057321" cy="3175000"/>
            <wp:effectExtent l="0" t="0" r="0" b="6350"/>
            <wp:docPr id="13" name="Picture 1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9"/>
                    <a:srcRect l="12409" t="28752" r="62885" b="16109"/>
                    <a:stretch/>
                  </pic:blipFill>
                  <pic:spPr bwMode="auto">
                    <a:xfrm>
                      <a:off x="0" y="0"/>
                      <a:ext cx="5057321" cy="3175000"/>
                    </a:xfrm>
                    <a:prstGeom prst="rect">
                      <a:avLst/>
                    </a:prstGeom>
                    <a:ln>
                      <a:noFill/>
                    </a:ln>
                    <a:extLst>
                      <a:ext uri="{53640926-AAD7-44D8-BBD7-CCE9431645EC}">
                        <a14:shadowObscured xmlns:a14="http://schemas.microsoft.com/office/drawing/2010/main"/>
                      </a:ext>
                    </a:extLst>
                  </pic:spPr>
                </pic:pic>
              </a:graphicData>
            </a:graphic>
          </wp:inline>
        </w:drawing>
      </w:r>
    </w:p>
    <w:p w14:paraId="04A3CF43" w14:textId="79E8F41B" w:rsidR="006407E0" w:rsidRPr="009E7375" w:rsidRDefault="006407E0" w:rsidP="009E7375">
      <w:pPr>
        <w:spacing w:line="360" w:lineRule="auto"/>
        <w:jc w:val="both"/>
        <w:rPr>
          <w:rFonts w:ascii="Arial" w:hAnsi="Arial" w:cs="Arial"/>
          <w:i/>
          <w:iCs/>
        </w:rPr>
      </w:pPr>
      <w:r w:rsidRPr="009E7375">
        <w:rPr>
          <w:rFonts w:ascii="Arial" w:hAnsi="Arial" w:cs="Arial"/>
          <w:i/>
          <w:iCs/>
        </w:rPr>
        <w:lastRenderedPageBreak/>
        <w:t>Data Collection and analysis</w:t>
      </w:r>
      <w:r w:rsidR="005A5A29" w:rsidRPr="009E7375">
        <w:rPr>
          <w:rFonts w:ascii="Arial" w:hAnsi="Arial" w:cs="Arial"/>
          <w:i/>
          <w:iCs/>
        </w:rPr>
        <w:t>:</w:t>
      </w:r>
    </w:p>
    <w:p w14:paraId="061F4D66" w14:textId="18DAE557" w:rsidR="005A5A29" w:rsidRPr="00E7296F" w:rsidRDefault="002B2801" w:rsidP="009E7375">
      <w:pPr>
        <w:spacing w:line="360" w:lineRule="auto"/>
        <w:jc w:val="both"/>
        <w:rPr>
          <w:rFonts w:ascii="Arial" w:hAnsi="Arial" w:cs="Arial"/>
        </w:rPr>
      </w:pPr>
      <w:r w:rsidRPr="009E7375">
        <w:rPr>
          <w:rFonts w:ascii="Arial" w:hAnsi="Arial" w:cs="Arial"/>
        </w:rPr>
        <w:t>Essentially,</w:t>
      </w:r>
      <w:r w:rsidR="001B1568" w:rsidRPr="009E7375">
        <w:rPr>
          <w:rFonts w:ascii="Arial" w:hAnsi="Arial" w:cs="Arial"/>
        </w:rPr>
        <w:t xml:space="preserve"> collecting data means</w:t>
      </w:r>
      <w:r w:rsidR="000424A0" w:rsidRPr="009E7375">
        <w:rPr>
          <w:rFonts w:ascii="Arial" w:hAnsi="Arial" w:cs="Arial"/>
        </w:rPr>
        <w:t>,</w:t>
      </w:r>
      <w:r w:rsidR="00D42930" w:rsidRPr="009E7375">
        <w:rPr>
          <w:rFonts w:ascii="Arial" w:hAnsi="Arial" w:cs="Arial"/>
        </w:rPr>
        <w:t xml:space="preserve"> the compiling information</w:t>
      </w:r>
      <w:r w:rsidR="00F1079B" w:rsidRPr="009E7375">
        <w:rPr>
          <w:rFonts w:ascii="Arial" w:hAnsi="Arial" w:cs="Arial"/>
        </w:rPr>
        <w:t xml:space="preserve"> by direct observation, interviews, surveys, audits and testing</w:t>
      </w:r>
      <w:r w:rsidR="00EF2EA3" w:rsidRPr="009E7375">
        <w:rPr>
          <w:rFonts w:ascii="Arial" w:hAnsi="Arial" w:cs="Arial"/>
        </w:rPr>
        <w:t xml:space="preserve"> using a quantitative or a </w:t>
      </w:r>
      <w:r w:rsidR="005B2BD0" w:rsidRPr="009E7375">
        <w:rPr>
          <w:rFonts w:ascii="Arial" w:hAnsi="Arial" w:cs="Arial"/>
        </w:rPr>
        <w:t xml:space="preserve">qualitative approach, depending on what information you require for </w:t>
      </w:r>
      <w:r w:rsidR="00262057" w:rsidRPr="009E7375">
        <w:rPr>
          <w:rFonts w:ascii="Arial" w:hAnsi="Arial" w:cs="Arial"/>
        </w:rPr>
        <w:t>your analysis.</w:t>
      </w:r>
      <w:r w:rsidR="00CA77BD" w:rsidRPr="009E7375">
        <w:rPr>
          <w:rFonts w:ascii="Arial" w:hAnsi="Arial" w:cs="Arial"/>
        </w:rPr>
        <w:t xml:space="preserve"> </w:t>
      </w:r>
      <w:r w:rsidR="00876D8D" w:rsidRPr="009E7375">
        <w:rPr>
          <w:rFonts w:ascii="Arial" w:hAnsi="Arial" w:cs="Arial"/>
        </w:rPr>
        <w:t>This is part of the requirements for</w:t>
      </w:r>
      <w:r w:rsidR="00832E2E" w:rsidRPr="009E7375">
        <w:rPr>
          <w:rFonts w:ascii="Arial" w:hAnsi="Arial" w:cs="Arial"/>
        </w:rPr>
        <w:t xml:space="preserve"> system development. </w:t>
      </w:r>
      <w:r w:rsidR="009D2957" w:rsidRPr="009E7375">
        <w:rPr>
          <w:rFonts w:ascii="Arial" w:hAnsi="Arial" w:cs="Arial"/>
        </w:rPr>
        <w:t>Sommerville</w:t>
      </w:r>
      <w:r w:rsidR="007C0256" w:rsidRPr="009E7375">
        <w:rPr>
          <w:rFonts w:ascii="Arial" w:hAnsi="Arial" w:cs="Arial"/>
        </w:rPr>
        <w:t xml:space="preserve"> (2016) suggests the process of el</w:t>
      </w:r>
      <w:r w:rsidR="006662F8" w:rsidRPr="009E7375">
        <w:rPr>
          <w:rFonts w:ascii="Arial" w:hAnsi="Arial" w:cs="Arial"/>
        </w:rPr>
        <w:t>icitation</w:t>
      </w:r>
      <w:r w:rsidR="001D1438" w:rsidRPr="009E7375">
        <w:rPr>
          <w:rFonts w:ascii="Arial" w:hAnsi="Arial" w:cs="Arial"/>
        </w:rPr>
        <w:t>, in which there are two fundamental approaches, interv</w:t>
      </w:r>
      <w:r w:rsidR="00742CBC" w:rsidRPr="009E7375">
        <w:rPr>
          <w:rFonts w:ascii="Arial" w:hAnsi="Arial" w:cs="Arial"/>
        </w:rPr>
        <w:t xml:space="preserve">iewing, observation or ethnography. Other elicitation methods are </w:t>
      </w:r>
      <w:r w:rsidR="00811965" w:rsidRPr="009E7375">
        <w:rPr>
          <w:rFonts w:ascii="Arial" w:hAnsi="Arial" w:cs="Arial"/>
        </w:rPr>
        <w:t>user task analysis</w:t>
      </w:r>
      <w:r w:rsidR="00A847E5" w:rsidRPr="009E7375">
        <w:rPr>
          <w:rFonts w:ascii="Arial" w:hAnsi="Arial" w:cs="Arial"/>
        </w:rPr>
        <w:t>,</w:t>
      </w:r>
      <w:r w:rsidR="00811965" w:rsidRPr="009E7375">
        <w:rPr>
          <w:rFonts w:ascii="Arial" w:hAnsi="Arial" w:cs="Arial"/>
        </w:rPr>
        <w:t xml:space="preserve"> focus groups</w:t>
      </w:r>
      <w:r w:rsidR="00A847E5" w:rsidRPr="009E7375">
        <w:rPr>
          <w:rFonts w:ascii="Arial" w:hAnsi="Arial" w:cs="Arial"/>
        </w:rPr>
        <w:t>, document an</w:t>
      </w:r>
      <w:r w:rsidR="002B7DB3" w:rsidRPr="009E7375">
        <w:rPr>
          <w:rFonts w:ascii="Arial" w:hAnsi="Arial" w:cs="Arial"/>
        </w:rPr>
        <w:t>alysis, interface analysis</w:t>
      </w:r>
      <w:r w:rsidR="006D5DBF" w:rsidRPr="009E7375">
        <w:rPr>
          <w:rFonts w:ascii="Arial" w:hAnsi="Arial" w:cs="Arial"/>
        </w:rPr>
        <w:t xml:space="preserve"> and</w:t>
      </w:r>
      <w:r w:rsidR="002B7DB3" w:rsidRPr="009E7375">
        <w:rPr>
          <w:rFonts w:ascii="Arial" w:hAnsi="Arial" w:cs="Arial"/>
        </w:rPr>
        <w:t xml:space="preserve"> </w:t>
      </w:r>
      <w:r w:rsidR="0049159F" w:rsidRPr="009E7375">
        <w:rPr>
          <w:rFonts w:ascii="Arial" w:hAnsi="Arial" w:cs="Arial"/>
        </w:rPr>
        <w:t>requirement workshops</w:t>
      </w:r>
      <w:r w:rsidR="00B376B4" w:rsidRPr="009E7375">
        <w:rPr>
          <w:rFonts w:ascii="Arial" w:hAnsi="Arial" w:cs="Arial"/>
        </w:rPr>
        <w:t xml:space="preserve"> (</w:t>
      </w:r>
      <w:r w:rsidR="001C00BF" w:rsidRPr="009E7375">
        <w:rPr>
          <w:rFonts w:ascii="Arial" w:hAnsi="Arial" w:cs="Arial"/>
        </w:rPr>
        <w:t>Brandenburg, 2022)</w:t>
      </w:r>
      <w:r w:rsidR="006D5DBF" w:rsidRPr="009E7375">
        <w:rPr>
          <w:rFonts w:ascii="Arial" w:hAnsi="Arial" w:cs="Arial"/>
        </w:rPr>
        <w:t xml:space="preserve">. </w:t>
      </w:r>
      <w:r w:rsidR="00C203FD" w:rsidRPr="009E7375">
        <w:rPr>
          <w:rFonts w:ascii="Arial" w:hAnsi="Arial" w:cs="Arial"/>
        </w:rPr>
        <w:t>Simply put</w:t>
      </w:r>
      <w:r w:rsidR="0093592A" w:rsidRPr="009E7375">
        <w:rPr>
          <w:rFonts w:ascii="Arial" w:hAnsi="Arial" w:cs="Arial"/>
        </w:rPr>
        <w:t>, elicitation is of</w:t>
      </w:r>
      <w:r w:rsidR="00C031B5" w:rsidRPr="009E7375">
        <w:rPr>
          <w:rFonts w:ascii="Arial" w:hAnsi="Arial" w:cs="Arial"/>
        </w:rPr>
        <w:t>ten referred to an the engagement with stakeholders</w:t>
      </w:r>
      <w:r w:rsidR="00DD5177" w:rsidRPr="009E7375">
        <w:rPr>
          <w:rFonts w:ascii="Arial" w:hAnsi="Arial" w:cs="Arial"/>
        </w:rPr>
        <w:t xml:space="preserve"> to understand their needs and expectations of the system development (</w:t>
      </w:r>
      <w:r w:rsidR="00737316" w:rsidRPr="009E7375">
        <w:rPr>
          <w:rFonts w:ascii="Arial" w:hAnsi="Arial" w:cs="Arial"/>
        </w:rPr>
        <w:t xml:space="preserve">Brandenburg, 2022; </w:t>
      </w:r>
      <w:r w:rsidR="003B1280" w:rsidRPr="009E7375">
        <w:rPr>
          <w:rFonts w:ascii="Arial" w:hAnsi="Arial" w:cs="Arial"/>
        </w:rPr>
        <w:t>Sommerville, 2016).</w:t>
      </w:r>
    </w:p>
    <w:p w14:paraId="4FF8586D" w14:textId="78E99688" w:rsidR="00ED0366" w:rsidRPr="009E7375" w:rsidRDefault="006407E0" w:rsidP="009E7375">
      <w:pPr>
        <w:spacing w:line="360" w:lineRule="auto"/>
        <w:jc w:val="both"/>
        <w:rPr>
          <w:rFonts w:ascii="Arial" w:hAnsi="Arial" w:cs="Arial"/>
          <w:i/>
          <w:iCs/>
        </w:rPr>
      </w:pPr>
      <w:r w:rsidRPr="009E7375">
        <w:rPr>
          <w:rFonts w:ascii="Arial" w:hAnsi="Arial" w:cs="Arial"/>
          <w:i/>
          <w:iCs/>
        </w:rPr>
        <w:t>Knowledge management</w:t>
      </w:r>
      <w:r w:rsidR="005A5A29" w:rsidRPr="009E7375">
        <w:rPr>
          <w:rFonts w:ascii="Arial" w:hAnsi="Arial" w:cs="Arial"/>
          <w:i/>
          <w:iCs/>
        </w:rPr>
        <w:t>:</w:t>
      </w:r>
    </w:p>
    <w:p w14:paraId="31A4729D" w14:textId="35D0971A" w:rsidR="009D3CF3" w:rsidRPr="00E7296F" w:rsidRDefault="00ED0366" w:rsidP="00E7296F">
      <w:pPr>
        <w:spacing w:line="360" w:lineRule="auto"/>
        <w:jc w:val="both"/>
        <w:rPr>
          <w:rFonts w:ascii="Arial" w:hAnsi="Arial" w:cs="Arial"/>
        </w:rPr>
      </w:pPr>
      <w:r w:rsidRPr="009E7375">
        <w:rPr>
          <w:rFonts w:ascii="Arial" w:hAnsi="Arial" w:cs="Arial"/>
        </w:rPr>
        <w:t xml:space="preserve">There are </w:t>
      </w:r>
      <w:r w:rsidR="00543CAE" w:rsidRPr="009E7375">
        <w:rPr>
          <w:rFonts w:ascii="Arial" w:hAnsi="Arial" w:cs="Arial"/>
        </w:rPr>
        <w:t>major steps</w:t>
      </w:r>
      <w:r w:rsidR="009E36C9" w:rsidRPr="009E7375">
        <w:rPr>
          <w:rFonts w:ascii="Arial" w:hAnsi="Arial" w:cs="Arial"/>
        </w:rPr>
        <w:t xml:space="preserve"> in developing a knowledge management (K</w:t>
      </w:r>
      <w:r w:rsidR="00307C08" w:rsidRPr="009E7375">
        <w:rPr>
          <w:rFonts w:ascii="Arial" w:hAnsi="Arial" w:cs="Arial"/>
        </w:rPr>
        <w:t>M) strateg</w:t>
      </w:r>
      <w:r w:rsidRPr="009E7375">
        <w:rPr>
          <w:rFonts w:ascii="Arial" w:hAnsi="Arial" w:cs="Arial"/>
        </w:rPr>
        <w:t>ies,</w:t>
      </w:r>
      <w:r w:rsidR="00307C08" w:rsidRPr="009E7375">
        <w:rPr>
          <w:rFonts w:ascii="Arial" w:hAnsi="Arial" w:cs="Arial"/>
        </w:rPr>
        <w:t xml:space="preserve"> </w:t>
      </w:r>
      <w:r w:rsidR="00620E1A" w:rsidRPr="009E7375">
        <w:rPr>
          <w:rFonts w:ascii="Arial" w:hAnsi="Arial" w:cs="Arial"/>
        </w:rPr>
        <w:t xml:space="preserve"> the audit, gap analysis, the elici</w:t>
      </w:r>
      <w:r w:rsidR="0093443A" w:rsidRPr="009E7375">
        <w:rPr>
          <w:rFonts w:ascii="Arial" w:hAnsi="Arial" w:cs="Arial"/>
        </w:rPr>
        <w:t>tations processes.</w:t>
      </w:r>
      <w:r w:rsidR="00654ABF" w:rsidRPr="009E7375">
        <w:rPr>
          <w:rFonts w:ascii="Arial" w:hAnsi="Arial" w:cs="Arial"/>
        </w:rPr>
        <w:t xml:space="preserve"> Cited</w:t>
      </w:r>
      <w:r w:rsidR="00792E99" w:rsidRPr="009E7375">
        <w:rPr>
          <w:rFonts w:ascii="Arial" w:hAnsi="Arial" w:cs="Arial"/>
        </w:rPr>
        <w:t xml:space="preserve"> as the two commonly encountered objectives of KM</w:t>
      </w:r>
      <w:r w:rsidR="00E64C9E" w:rsidRPr="009E7375">
        <w:rPr>
          <w:rFonts w:ascii="Arial" w:hAnsi="Arial" w:cs="Arial"/>
        </w:rPr>
        <w:t xml:space="preserve"> are innovation and reuse</w:t>
      </w:r>
      <w:r w:rsidR="0005087E" w:rsidRPr="009E7375">
        <w:rPr>
          <w:rFonts w:ascii="Arial" w:hAnsi="Arial" w:cs="Arial"/>
        </w:rPr>
        <w:t xml:space="preserve"> (</w:t>
      </w:r>
      <w:proofErr w:type="spellStart"/>
      <w:r w:rsidR="0005087E" w:rsidRPr="009E7375">
        <w:rPr>
          <w:rFonts w:ascii="Arial" w:hAnsi="Arial" w:cs="Arial"/>
        </w:rPr>
        <w:t>Dalkir</w:t>
      </w:r>
      <w:proofErr w:type="spellEnd"/>
      <w:r w:rsidR="00447E50" w:rsidRPr="009E7375">
        <w:rPr>
          <w:rFonts w:ascii="Arial" w:hAnsi="Arial" w:cs="Arial"/>
        </w:rPr>
        <w:t>, 2017</w:t>
      </w:r>
      <w:r w:rsidR="00A972DE" w:rsidRPr="009E7375">
        <w:rPr>
          <w:rFonts w:ascii="Arial" w:hAnsi="Arial" w:cs="Arial"/>
        </w:rPr>
        <w:t>, p</w:t>
      </w:r>
      <w:r w:rsidR="00AB6BE1" w:rsidRPr="009E7375">
        <w:rPr>
          <w:rFonts w:ascii="Arial" w:hAnsi="Arial" w:cs="Arial"/>
        </w:rPr>
        <w:t>.327</w:t>
      </w:r>
      <w:r w:rsidRPr="009E7375">
        <w:rPr>
          <w:rFonts w:ascii="Arial" w:hAnsi="Arial" w:cs="Arial"/>
        </w:rPr>
        <w:t>)</w:t>
      </w:r>
      <w:r w:rsidR="00E64C9E" w:rsidRPr="009E7375">
        <w:rPr>
          <w:rFonts w:ascii="Arial" w:hAnsi="Arial" w:cs="Arial"/>
        </w:rPr>
        <w:t>.</w:t>
      </w:r>
      <w:r w:rsidR="00C62BF5" w:rsidRPr="009E7375">
        <w:rPr>
          <w:rFonts w:ascii="Arial" w:hAnsi="Arial" w:cs="Arial"/>
        </w:rPr>
        <w:t xml:space="preserve"> Th</w:t>
      </w:r>
      <w:r w:rsidR="00533AB1" w:rsidRPr="009E7375">
        <w:rPr>
          <w:rFonts w:ascii="Arial" w:hAnsi="Arial" w:cs="Arial"/>
        </w:rPr>
        <w:t xml:space="preserve">e data collected from these </w:t>
      </w:r>
      <w:r w:rsidR="00AB6BE1" w:rsidRPr="009E7375">
        <w:rPr>
          <w:rFonts w:ascii="Arial" w:hAnsi="Arial" w:cs="Arial"/>
        </w:rPr>
        <w:t xml:space="preserve">processes </w:t>
      </w:r>
      <w:r w:rsidR="005A1C38" w:rsidRPr="009E7375">
        <w:rPr>
          <w:rFonts w:ascii="Arial" w:hAnsi="Arial" w:cs="Arial"/>
        </w:rPr>
        <w:t>provided insight into</w:t>
      </w:r>
      <w:r w:rsidR="00A12284" w:rsidRPr="009E7375">
        <w:rPr>
          <w:rFonts w:ascii="Arial" w:hAnsi="Arial" w:cs="Arial"/>
        </w:rPr>
        <w:t xml:space="preserve"> what the organisation</w:t>
      </w:r>
      <w:r w:rsidR="00AD38F7" w:rsidRPr="009E7375">
        <w:rPr>
          <w:rFonts w:ascii="Arial" w:hAnsi="Arial" w:cs="Arial"/>
        </w:rPr>
        <w:t xml:space="preserve">s </w:t>
      </w:r>
      <w:r w:rsidR="007A00AA" w:rsidRPr="009E7375">
        <w:rPr>
          <w:rFonts w:ascii="Arial" w:hAnsi="Arial" w:cs="Arial"/>
        </w:rPr>
        <w:t>practices were regarding audit collection</w:t>
      </w:r>
      <w:r w:rsidR="009D67D8" w:rsidRPr="009E7375">
        <w:rPr>
          <w:rFonts w:ascii="Arial" w:hAnsi="Arial" w:cs="Arial"/>
        </w:rPr>
        <w:t xml:space="preserve"> and how data was being used </w:t>
      </w:r>
      <w:r w:rsidR="0090698D" w:rsidRPr="009E7375">
        <w:rPr>
          <w:rFonts w:ascii="Arial" w:hAnsi="Arial" w:cs="Arial"/>
        </w:rPr>
        <w:t xml:space="preserve">and </w:t>
      </w:r>
      <w:r w:rsidR="00473590" w:rsidRPr="009E7375">
        <w:rPr>
          <w:rFonts w:ascii="Arial" w:hAnsi="Arial" w:cs="Arial"/>
        </w:rPr>
        <w:t xml:space="preserve">how accessible the data was to create a </w:t>
      </w:r>
      <w:r w:rsidR="007C1363" w:rsidRPr="009E7375">
        <w:rPr>
          <w:rFonts w:ascii="Arial" w:hAnsi="Arial" w:cs="Arial"/>
        </w:rPr>
        <w:t xml:space="preserve">culture of knowledge sharing, such as </w:t>
      </w:r>
      <w:r w:rsidR="00714212" w:rsidRPr="009E7375">
        <w:rPr>
          <w:rFonts w:ascii="Arial" w:hAnsi="Arial" w:cs="Arial"/>
        </w:rPr>
        <w:t>competence initiatives if things went well or not so well.</w:t>
      </w:r>
      <w:r w:rsidR="007A00AA" w:rsidRPr="009E7375">
        <w:rPr>
          <w:rFonts w:ascii="Arial" w:hAnsi="Arial" w:cs="Arial"/>
        </w:rPr>
        <w:t xml:space="preserve"> </w:t>
      </w:r>
    </w:p>
    <w:p w14:paraId="55105493" w14:textId="3440E0CF" w:rsidR="006407E0" w:rsidRPr="009E7375" w:rsidRDefault="006407E0" w:rsidP="009E7375">
      <w:pPr>
        <w:spacing w:line="360" w:lineRule="auto"/>
        <w:rPr>
          <w:rFonts w:ascii="Arial" w:hAnsi="Arial" w:cs="Arial"/>
          <w:i/>
          <w:iCs/>
        </w:rPr>
      </w:pPr>
      <w:r w:rsidRPr="009E7375">
        <w:rPr>
          <w:rFonts w:ascii="Arial" w:hAnsi="Arial" w:cs="Arial"/>
          <w:i/>
          <w:iCs/>
        </w:rPr>
        <w:t>Technical standards</w:t>
      </w:r>
      <w:r w:rsidR="005A5A29" w:rsidRPr="009E7375">
        <w:rPr>
          <w:rFonts w:ascii="Arial" w:hAnsi="Arial" w:cs="Arial"/>
          <w:i/>
          <w:iCs/>
        </w:rPr>
        <w:t>:</w:t>
      </w:r>
    </w:p>
    <w:p w14:paraId="2583B96D" w14:textId="24C3D54B" w:rsidR="006407E0" w:rsidRPr="009E7375" w:rsidRDefault="000172AB" w:rsidP="009E7375">
      <w:pPr>
        <w:spacing w:line="360" w:lineRule="auto"/>
        <w:jc w:val="both"/>
        <w:rPr>
          <w:rFonts w:ascii="Arial" w:hAnsi="Arial" w:cs="Arial"/>
        </w:rPr>
      </w:pPr>
      <w:r w:rsidRPr="009E7375">
        <w:rPr>
          <w:rFonts w:ascii="Arial" w:hAnsi="Arial" w:cs="Arial"/>
        </w:rPr>
        <w:t>The current technical standards of the digital WNCR in-patient record as been developed by national and technical teams with full integration of the national digital architecture</w:t>
      </w:r>
      <w:r w:rsidR="0055115B">
        <w:rPr>
          <w:rFonts w:ascii="Arial" w:hAnsi="Arial" w:cs="Arial"/>
        </w:rPr>
        <w:t xml:space="preserve"> in line with criteria se</w:t>
      </w:r>
      <w:r w:rsidR="00DD224B">
        <w:rPr>
          <w:rFonts w:ascii="Arial" w:hAnsi="Arial" w:cs="Arial"/>
        </w:rPr>
        <w:t>t out in Government guidance (HM Government, 2022)</w:t>
      </w:r>
      <w:r w:rsidRPr="009E7375">
        <w:rPr>
          <w:rFonts w:ascii="Arial" w:hAnsi="Arial" w:cs="Arial"/>
        </w:rPr>
        <w:t xml:space="preserve">. The design was a collaborative venture and had representation from nursing, medicine and allied professionals.  </w:t>
      </w:r>
      <w:r w:rsidR="00501C71" w:rsidRPr="009E7375">
        <w:rPr>
          <w:rFonts w:ascii="Arial" w:hAnsi="Arial" w:cs="Arial"/>
        </w:rPr>
        <w:t>It</w:t>
      </w:r>
      <w:r w:rsidR="003B7B4F" w:rsidRPr="009E7375">
        <w:rPr>
          <w:rFonts w:ascii="Arial" w:hAnsi="Arial" w:cs="Arial"/>
        </w:rPr>
        <w:t xml:space="preserve">  is integrated with </w:t>
      </w:r>
      <w:r w:rsidR="00BD307B" w:rsidRPr="009E7375">
        <w:rPr>
          <w:rFonts w:ascii="Arial" w:hAnsi="Arial" w:cs="Arial"/>
        </w:rPr>
        <w:t>the patient administration system (PAS)</w:t>
      </w:r>
      <w:r w:rsidR="00C015A6" w:rsidRPr="009E7375">
        <w:rPr>
          <w:rFonts w:ascii="Arial" w:hAnsi="Arial" w:cs="Arial"/>
        </w:rPr>
        <w:t xml:space="preserve">, </w:t>
      </w:r>
      <w:r w:rsidR="002E7407" w:rsidRPr="009E7375">
        <w:rPr>
          <w:rFonts w:ascii="Arial" w:hAnsi="Arial" w:cs="Arial"/>
        </w:rPr>
        <w:t xml:space="preserve"> feeds into the </w:t>
      </w:r>
      <w:r w:rsidR="00C015A6" w:rsidRPr="009E7375">
        <w:rPr>
          <w:rFonts w:ascii="Arial" w:hAnsi="Arial" w:cs="Arial"/>
        </w:rPr>
        <w:t>national data repository</w:t>
      </w:r>
      <w:r w:rsidR="00BD307B" w:rsidRPr="009E7375">
        <w:rPr>
          <w:rFonts w:ascii="Arial" w:hAnsi="Arial" w:cs="Arial"/>
        </w:rPr>
        <w:t xml:space="preserve"> and</w:t>
      </w:r>
      <w:r w:rsidR="00432B4B" w:rsidRPr="009E7375">
        <w:rPr>
          <w:rFonts w:ascii="Arial" w:hAnsi="Arial" w:cs="Arial"/>
        </w:rPr>
        <w:t xml:space="preserve"> data is also available via the </w:t>
      </w:r>
      <w:r w:rsidR="00BD307B" w:rsidRPr="009E7375">
        <w:rPr>
          <w:rFonts w:ascii="Arial" w:hAnsi="Arial" w:cs="Arial"/>
        </w:rPr>
        <w:t xml:space="preserve"> </w:t>
      </w:r>
      <w:r w:rsidR="00355F5D" w:rsidRPr="009E7375">
        <w:rPr>
          <w:rFonts w:ascii="Arial" w:hAnsi="Arial" w:cs="Arial"/>
        </w:rPr>
        <w:t>Welsh Clinical Portal (WCP).</w:t>
      </w:r>
      <w:r w:rsidR="00223907" w:rsidRPr="009E7375">
        <w:rPr>
          <w:rFonts w:ascii="Arial" w:hAnsi="Arial" w:cs="Arial"/>
        </w:rPr>
        <w:t xml:space="preserve"> For the dashboard to be des</w:t>
      </w:r>
      <w:r w:rsidR="0033384D" w:rsidRPr="009E7375">
        <w:rPr>
          <w:rFonts w:ascii="Arial" w:hAnsi="Arial" w:cs="Arial"/>
        </w:rPr>
        <w:t xml:space="preserve">igned and implemented </w:t>
      </w:r>
      <w:r w:rsidR="00353E8B" w:rsidRPr="009E7375">
        <w:rPr>
          <w:rFonts w:ascii="Arial" w:hAnsi="Arial" w:cs="Arial"/>
        </w:rPr>
        <w:t>the health board would require access to a business tool</w:t>
      </w:r>
      <w:r w:rsidR="00631FB5" w:rsidRPr="009E7375">
        <w:rPr>
          <w:rFonts w:ascii="Arial" w:hAnsi="Arial" w:cs="Arial"/>
        </w:rPr>
        <w:t>,</w:t>
      </w:r>
      <w:r w:rsidR="001731F4" w:rsidRPr="009E7375">
        <w:rPr>
          <w:rFonts w:ascii="Arial" w:hAnsi="Arial" w:cs="Arial"/>
        </w:rPr>
        <w:t xml:space="preserve"> </w:t>
      </w:r>
      <w:r w:rsidR="00E626E2" w:rsidRPr="009E7375">
        <w:rPr>
          <w:rFonts w:ascii="Arial" w:hAnsi="Arial" w:cs="Arial"/>
        </w:rPr>
        <w:t>to create</w:t>
      </w:r>
      <w:r w:rsidR="00187693" w:rsidRPr="009E7375">
        <w:rPr>
          <w:rFonts w:ascii="Arial" w:hAnsi="Arial" w:cs="Arial"/>
        </w:rPr>
        <w:t xml:space="preserve"> a data points </w:t>
      </w:r>
      <w:r w:rsidR="007376A5" w:rsidRPr="009E7375">
        <w:rPr>
          <w:rFonts w:ascii="Arial" w:hAnsi="Arial" w:cs="Arial"/>
        </w:rPr>
        <w:t xml:space="preserve">as seen in </w:t>
      </w:r>
      <w:r w:rsidR="00741B15" w:rsidRPr="009E7375">
        <w:rPr>
          <w:rFonts w:ascii="Arial" w:hAnsi="Arial" w:cs="Arial"/>
        </w:rPr>
        <w:t xml:space="preserve"> </w:t>
      </w:r>
      <w:r w:rsidR="00741B15" w:rsidRPr="009E7375">
        <w:rPr>
          <w:rFonts w:ascii="Arial" w:hAnsi="Arial" w:cs="Arial"/>
          <w:i/>
          <w:iCs/>
        </w:rPr>
        <w:t xml:space="preserve">figure </w:t>
      </w:r>
      <w:r w:rsidR="007376A5" w:rsidRPr="009E7375">
        <w:rPr>
          <w:rFonts w:ascii="Arial" w:hAnsi="Arial" w:cs="Arial"/>
          <w:i/>
          <w:iCs/>
        </w:rPr>
        <w:t xml:space="preserve"> 10</w:t>
      </w:r>
      <w:r w:rsidR="00CE45A1" w:rsidRPr="009E7375">
        <w:rPr>
          <w:rFonts w:ascii="Arial" w:hAnsi="Arial" w:cs="Arial"/>
        </w:rPr>
        <w:t>.</w:t>
      </w:r>
      <w:r w:rsidR="00D508A9" w:rsidRPr="009E7375">
        <w:rPr>
          <w:rFonts w:ascii="Arial" w:hAnsi="Arial" w:cs="Arial"/>
        </w:rPr>
        <w:t xml:space="preserve"> </w:t>
      </w:r>
      <w:r w:rsidR="00CA1DB4" w:rsidRPr="009E7375">
        <w:rPr>
          <w:rFonts w:ascii="Arial" w:hAnsi="Arial" w:cs="Arial"/>
        </w:rPr>
        <w:t xml:space="preserve"> </w:t>
      </w:r>
      <w:r w:rsidR="00ED148E" w:rsidRPr="009E7375">
        <w:rPr>
          <w:rFonts w:ascii="Arial" w:hAnsi="Arial" w:cs="Arial"/>
        </w:rPr>
        <w:t>T</w:t>
      </w:r>
      <w:r w:rsidR="00CA1DB4" w:rsidRPr="009E7375">
        <w:rPr>
          <w:rFonts w:ascii="Arial" w:hAnsi="Arial" w:cs="Arial"/>
        </w:rPr>
        <w:t>he WNCR is a national system</w:t>
      </w:r>
      <w:r w:rsidR="00806A54" w:rsidRPr="009E7375">
        <w:rPr>
          <w:rFonts w:ascii="Arial" w:hAnsi="Arial" w:cs="Arial"/>
        </w:rPr>
        <w:t xml:space="preserve"> and </w:t>
      </w:r>
      <w:r w:rsidR="00BD0F73" w:rsidRPr="009E7375">
        <w:rPr>
          <w:rFonts w:ascii="Arial" w:hAnsi="Arial" w:cs="Arial"/>
        </w:rPr>
        <w:t>the D</w:t>
      </w:r>
      <w:r w:rsidR="00B666BF" w:rsidRPr="009E7375">
        <w:rPr>
          <w:rFonts w:ascii="Arial" w:hAnsi="Arial" w:cs="Arial"/>
        </w:rPr>
        <w:t xml:space="preserve">HCW </w:t>
      </w:r>
      <w:r w:rsidR="00F65430" w:rsidRPr="009E7375">
        <w:rPr>
          <w:rFonts w:ascii="Arial" w:hAnsi="Arial" w:cs="Arial"/>
        </w:rPr>
        <w:t>applies technical standards</w:t>
      </w:r>
      <w:r w:rsidR="0063778E" w:rsidRPr="009E7375">
        <w:rPr>
          <w:rFonts w:ascii="Arial" w:hAnsi="Arial" w:cs="Arial"/>
        </w:rPr>
        <w:t xml:space="preserve"> for the data structures</w:t>
      </w:r>
      <w:r w:rsidR="00DD16B7" w:rsidRPr="009E7375">
        <w:rPr>
          <w:rFonts w:ascii="Arial" w:hAnsi="Arial" w:cs="Arial"/>
        </w:rPr>
        <w:t xml:space="preserve"> and interoperability of system</w:t>
      </w:r>
      <w:r w:rsidR="0085082A" w:rsidRPr="009E7375">
        <w:rPr>
          <w:rFonts w:ascii="Arial" w:hAnsi="Arial" w:cs="Arial"/>
        </w:rPr>
        <w:t xml:space="preserve"> </w:t>
      </w:r>
      <w:r w:rsidR="004E14D7" w:rsidRPr="009E7375">
        <w:rPr>
          <w:rFonts w:ascii="Arial" w:hAnsi="Arial" w:cs="Arial"/>
        </w:rPr>
        <w:t xml:space="preserve">(DHCW, </w:t>
      </w:r>
      <w:r w:rsidR="00DE7C6A" w:rsidRPr="009E7375">
        <w:rPr>
          <w:rFonts w:ascii="Arial" w:hAnsi="Arial" w:cs="Arial"/>
        </w:rPr>
        <w:t>202</w:t>
      </w:r>
      <w:r w:rsidR="00A77E9B" w:rsidRPr="009E7375">
        <w:rPr>
          <w:rFonts w:ascii="Arial" w:hAnsi="Arial" w:cs="Arial"/>
        </w:rPr>
        <w:t>1</w:t>
      </w:r>
      <w:r w:rsidR="00DE7C6A" w:rsidRPr="009E7375">
        <w:rPr>
          <w:rFonts w:ascii="Arial" w:hAnsi="Arial" w:cs="Arial"/>
        </w:rPr>
        <w:t>).</w:t>
      </w:r>
    </w:p>
    <w:p w14:paraId="55A9D105" w14:textId="77777777" w:rsidR="00DF216B" w:rsidRPr="009E7375" w:rsidRDefault="00DF216B" w:rsidP="009E7375">
      <w:pPr>
        <w:spacing w:line="360" w:lineRule="auto"/>
        <w:rPr>
          <w:rFonts w:ascii="Arial" w:hAnsi="Arial" w:cs="Arial"/>
        </w:rPr>
      </w:pPr>
    </w:p>
    <w:p w14:paraId="0CE0D752" w14:textId="77DB1B8C" w:rsidR="00246FD3" w:rsidRDefault="00F12BA5" w:rsidP="009E7375">
      <w:pPr>
        <w:spacing w:line="360" w:lineRule="auto"/>
        <w:jc w:val="both"/>
        <w:rPr>
          <w:rFonts w:ascii="Arial" w:hAnsi="Arial" w:cs="Arial"/>
          <w:i/>
          <w:iCs/>
        </w:rPr>
      </w:pPr>
      <w:r w:rsidRPr="009E7375">
        <w:rPr>
          <w:rFonts w:ascii="Arial" w:hAnsi="Arial" w:cs="Arial"/>
        </w:rPr>
        <w:t xml:space="preserve">The </w:t>
      </w:r>
      <w:r w:rsidR="00814429" w:rsidRPr="009E7375">
        <w:rPr>
          <w:rFonts w:ascii="Arial" w:hAnsi="Arial" w:cs="Arial"/>
        </w:rPr>
        <w:t xml:space="preserve">gap analysis and options appraisal </w:t>
      </w:r>
      <w:r w:rsidR="008A3DED" w:rsidRPr="009E7375">
        <w:rPr>
          <w:rFonts w:ascii="Arial" w:hAnsi="Arial" w:cs="Arial"/>
        </w:rPr>
        <w:t xml:space="preserve"> </w:t>
      </w:r>
      <w:r w:rsidR="00CE047B" w:rsidRPr="009E7375">
        <w:rPr>
          <w:rFonts w:ascii="Arial" w:hAnsi="Arial" w:cs="Arial"/>
        </w:rPr>
        <w:t>h</w:t>
      </w:r>
      <w:r w:rsidR="008A3DED" w:rsidRPr="009E7375">
        <w:rPr>
          <w:rFonts w:ascii="Arial" w:hAnsi="Arial" w:cs="Arial"/>
        </w:rPr>
        <w:t xml:space="preserve">as </w:t>
      </w:r>
      <w:r w:rsidR="00814429" w:rsidRPr="009E7375">
        <w:rPr>
          <w:rFonts w:ascii="Arial" w:hAnsi="Arial" w:cs="Arial"/>
        </w:rPr>
        <w:t>highlight that the</w:t>
      </w:r>
      <w:r w:rsidR="00681C0E" w:rsidRPr="009E7375">
        <w:rPr>
          <w:rFonts w:ascii="Arial" w:hAnsi="Arial" w:cs="Arial"/>
        </w:rPr>
        <w:t xml:space="preserve"> health board undertakes a plethora of clinical audits, including HCMS monthly audits to report health and care standards</w:t>
      </w:r>
      <w:r w:rsidR="00AA461E" w:rsidRPr="009E7375">
        <w:rPr>
          <w:rFonts w:ascii="Arial" w:hAnsi="Arial" w:cs="Arial"/>
        </w:rPr>
        <w:t xml:space="preserve"> to </w:t>
      </w:r>
      <w:r w:rsidR="00681C0E" w:rsidRPr="009E7375">
        <w:rPr>
          <w:rFonts w:ascii="Arial" w:hAnsi="Arial" w:cs="Arial"/>
        </w:rPr>
        <w:t xml:space="preserve"> ensur</w:t>
      </w:r>
      <w:r w:rsidR="00AA461E" w:rsidRPr="009E7375">
        <w:rPr>
          <w:rFonts w:ascii="Arial" w:hAnsi="Arial" w:cs="Arial"/>
        </w:rPr>
        <w:t>e</w:t>
      </w:r>
      <w:r w:rsidR="00681C0E" w:rsidRPr="009E7375">
        <w:rPr>
          <w:rFonts w:ascii="Arial" w:hAnsi="Arial" w:cs="Arial"/>
        </w:rPr>
        <w:t xml:space="preserve"> polices and procedures are followed</w:t>
      </w:r>
      <w:r w:rsidR="00CE047B" w:rsidRPr="009E7375">
        <w:rPr>
          <w:rFonts w:ascii="Arial" w:hAnsi="Arial" w:cs="Arial"/>
        </w:rPr>
        <w:t xml:space="preserve"> to meet these requirements</w:t>
      </w:r>
      <w:r w:rsidR="00681C0E" w:rsidRPr="009E7375">
        <w:rPr>
          <w:rFonts w:ascii="Arial" w:hAnsi="Arial" w:cs="Arial"/>
        </w:rPr>
        <w:t>. However, the audits are completed using non-standardised manual</w:t>
      </w:r>
      <w:r w:rsidR="008A3DED" w:rsidRPr="009E7375">
        <w:rPr>
          <w:rFonts w:ascii="Arial" w:hAnsi="Arial" w:cs="Arial"/>
        </w:rPr>
        <w:t xml:space="preserve"> audit</w:t>
      </w:r>
      <w:r w:rsidR="00681C0E" w:rsidRPr="009E7375">
        <w:rPr>
          <w:rFonts w:ascii="Arial" w:hAnsi="Arial" w:cs="Arial"/>
        </w:rPr>
        <w:t xml:space="preserve"> documents, which vary from wards </w:t>
      </w:r>
      <w:r w:rsidR="00681C0E" w:rsidRPr="009E7375">
        <w:rPr>
          <w:rFonts w:ascii="Arial" w:hAnsi="Arial" w:cs="Arial"/>
        </w:rPr>
        <w:lastRenderedPageBreak/>
        <w:t xml:space="preserve">and departments. Data is subjective to how and when it can be collected. Ward environments can be busy and challenging, which can lead to poor collation of documentation. So reducing the unconscious bias element of self-auditing may give a more accurate and valid compliance picture. </w:t>
      </w:r>
      <w:r w:rsidR="00171CCA" w:rsidRPr="009E7375">
        <w:rPr>
          <w:rFonts w:ascii="Arial" w:hAnsi="Arial" w:cs="Arial"/>
        </w:rPr>
        <w:t>Therefore, by using the data that is generated from the WNCR there is a potential to reduce some of the audits at ward level</w:t>
      </w:r>
      <w:r w:rsidR="001601F3" w:rsidRPr="009E7375">
        <w:rPr>
          <w:rFonts w:ascii="Arial" w:hAnsi="Arial" w:cs="Arial"/>
        </w:rPr>
        <w:t xml:space="preserve"> and provide real time documentation at point of care.</w:t>
      </w:r>
      <w:r w:rsidR="00171CCA" w:rsidRPr="009E7375">
        <w:rPr>
          <w:rFonts w:ascii="Arial" w:hAnsi="Arial" w:cs="Arial"/>
        </w:rPr>
        <w:t xml:space="preserve"> </w:t>
      </w:r>
      <w:r w:rsidR="00927112" w:rsidRPr="009E7375">
        <w:rPr>
          <w:rFonts w:ascii="Arial" w:hAnsi="Arial" w:cs="Arial"/>
        </w:rPr>
        <w:t xml:space="preserve">With </w:t>
      </w:r>
      <w:r w:rsidR="00A1797D" w:rsidRPr="009E7375">
        <w:rPr>
          <w:rFonts w:ascii="Arial" w:hAnsi="Arial" w:cs="Arial"/>
        </w:rPr>
        <w:t>a digital system in place like the WNCR the data sets</w:t>
      </w:r>
      <w:r w:rsidR="000C3757" w:rsidRPr="009E7375">
        <w:rPr>
          <w:rFonts w:ascii="Arial" w:hAnsi="Arial" w:cs="Arial"/>
        </w:rPr>
        <w:t xml:space="preserve"> are being created</w:t>
      </w:r>
      <w:r w:rsidR="00C232DF" w:rsidRPr="009E7375">
        <w:rPr>
          <w:rFonts w:ascii="Arial" w:hAnsi="Arial" w:cs="Arial"/>
        </w:rPr>
        <w:t>,</w:t>
      </w:r>
      <w:r w:rsidR="000C3757" w:rsidRPr="009E7375">
        <w:rPr>
          <w:rFonts w:ascii="Arial" w:hAnsi="Arial" w:cs="Arial"/>
        </w:rPr>
        <w:t xml:space="preserve"> </w:t>
      </w:r>
      <w:r w:rsidR="00C24F01" w:rsidRPr="009E7375">
        <w:rPr>
          <w:rFonts w:ascii="Arial" w:hAnsi="Arial" w:cs="Arial"/>
        </w:rPr>
        <w:t xml:space="preserve">but not in an appropriated </w:t>
      </w:r>
      <w:r w:rsidR="00EF52F0" w:rsidRPr="009E7375">
        <w:rPr>
          <w:rFonts w:ascii="Arial" w:hAnsi="Arial" w:cs="Arial"/>
        </w:rPr>
        <w:t>format.</w:t>
      </w:r>
      <w:r w:rsidR="00A1797D" w:rsidRPr="009E7375">
        <w:rPr>
          <w:rFonts w:ascii="Arial" w:hAnsi="Arial" w:cs="Arial"/>
        </w:rPr>
        <w:t xml:space="preserve"> </w:t>
      </w:r>
      <w:r w:rsidR="0092592C" w:rsidRPr="009E7375">
        <w:rPr>
          <w:rFonts w:ascii="Arial" w:hAnsi="Arial" w:cs="Arial"/>
        </w:rPr>
        <w:t xml:space="preserve"> According to </w:t>
      </w:r>
      <w:r w:rsidR="000561AE" w:rsidRPr="009E7375">
        <w:rPr>
          <w:rFonts w:ascii="Arial" w:hAnsi="Arial" w:cs="Arial"/>
        </w:rPr>
        <w:t>Gartner</w:t>
      </w:r>
      <w:r w:rsidR="0092592C" w:rsidRPr="009E7375">
        <w:rPr>
          <w:rFonts w:ascii="Arial" w:hAnsi="Arial" w:cs="Arial"/>
        </w:rPr>
        <w:t>, (2022)</w:t>
      </w:r>
      <w:r w:rsidR="00246FD3" w:rsidRPr="009E7375">
        <w:rPr>
          <w:rFonts w:ascii="Arial" w:hAnsi="Arial" w:cs="Arial"/>
        </w:rPr>
        <w:t xml:space="preserve"> </w:t>
      </w:r>
      <w:r w:rsidR="00C779E1" w:rsidRPr="009E7375">
        <w:rPr>
          <w:rFonts w:ascii="Arial" w:hAnsi="Arial" w:cs="Arial"/>
        </w:rPr>
        <w:t>a</w:t>
      </w:r>
      <w:r w:rsidR="00246FD3" w:rsidRPr="009E7375">
        <w:rPr>
          <w:rFonts w:ascii="Arial" w:hAnsi="Arial" w:cs="Arial"/>
        </w:rPr>
        <w:t xml:space="preserve"> </w:t>
      </w:r>
      <w:r w:rsidR="00C232DF" w:rsidRPr="009E7375">
        <w:rPr>
          <w:rFonts w:ascii="Arial" w:hAnsi="Arial" w:cs="Arial"/>
        </w:rPr>
        <w:t>d</w:t>
      </w:r>
      <w:r w:rsidR="00246FD3" w:rsidRPr="009E7375">
        <w:rPr>
          <w:rFonts w:ascii="Arial" w:hAnsi="Arial" w:cs="Arial"/>
        </w:rPr>
        <w:t>ashboard is a reporting mechanism that aggregates and displays metrics and key indicators, so they can be examined at a glance</w:t>
      </w:r>
      <w:r w:rsidR="008820DD" w:rsidRPr="009E7375">
        <w:rPr>
          <w:rFonts w:ascii="Arial" w:hAnsi="Arial" w:cs="Arial"/>
        </w:rPr>
        <w:t xml:space="preserve"> and is based on the story told by the data</w:t>
      </w:r>
      <w:r w:rsidR="00246FD3" w:rsidRPr="009E7375">
        <w:rPr>
          <w:rFonts w:ascii="Arial" w:hAnsi="Arial" w:cs="Arial"/>
        </w:rPr>
        <w:t xml:space="preserve"> (Gartner, 2022).</w:t>
      </w:r>
      <w:r w:rsidR="008820DD" w:rsidRPr="009E7375">
        <w:rPr>
          <w:rFonts w:ascii="Arial" w:hAnsi="Arial" w:cs="Arial"/>
        </w:rPr>
        <w:t xml:space="preserve"> </w:t>
      </w:r>
      <w:r w:rsidR="008F2A81" w:rsidRPr="009E7375">
        <w:rPr>
          <w:rFonts w:ascii="Arial" w:hAnsi="Arial" w:cs="Arial"/>
        </w:rPr>
        <w:t xml:space="preserve">While this assignment </w:t>
      </w:r>
      <w:r w:rsidR="006B215B" w:rsidRPr="009E7375">
        <w:rPr>
          <w:rFonts w:ascii="Arial" w:hAnsi="Arial" w:cs="Arial"/>
        </w:rPr>
        <w:t>looked at falls data specifically</w:t>
      </w:r>
      <w:r w:rsidR="003F7C7A" w:rsidRPr="009E7375">
        <w:rPr>
          <w:rFonts w:ascii="Arial" w:hAnsi="Arial" w:cs="Arial"/>
        </w:rPr>
        <w:t xml:space="preserve"> as a piolet project. The data generated from a dashboard </w:t>
      </w:r>
      <w:r w:rsidR="00C20B6B" w:rsidRPr="009E7375">
        <w:rPr>
          <w:rFonts w:ascii="Arial" w:hAnsi="Arial" w:cs="Arial"/>
        </w:rPr>
        <w:t xml:space="preserve">may potentially </w:t>
      </w:r>
      <w:r w:rsidR="00154042" w:rsidRPr="009E7375">
        <w:rPr>
          <w:rFonts w:ascii="Arial" w:hAnsi="Arial" w:cs="Arial"/>
        </w:rPr>
        <w:t>inform practice on many data set</w:t>
      </w:r>
      <w:r w:rsidR="00CF04F9" w:rsidRPr="009E7375">
        <w:rPr>
          <w:rFonts w:ascii="Arial" w:hAnsi="Arial" w:cs="Arial"/>
        </w:rPr>
        <w:t>s</w:t>
      </w:r>
      <w:r w:rsidR="005A5A29" w:rsidRPr="009E7375">
        <w:rPr>
          <w:rFonts w:ascii="Arial" w:hAnsi="Arial" w:cs="Arial"/>
        </w:rPr>
        <w:t xml:space="preserve"> for many of the domains</w:t>
      </w:r>
      <w:r w:rsidR="00CF04F9" w:rsidRPr="009E7375">
        <w:rPr>
          <w:rFonts w:ascii="Arial" w:hAnsi="Arial" w:cs="Arial"/>
        </w:rPr>
        <w:t xml:space="preserve"> that are in </w:t>
      </w:r>
      <w:r w:rsidR="00CF04F9" w:rsidRPr="009E7375">
        <w:rPr>
          <w:rFonts w:ascii="Arial" w:hAnsi="Arial" w:cs="Arial"/>
          <w:i/>
          <w:iCs/>
        </w:rPr>
        <w:t>figure 3.</w:t>
      </w:r>
    </w:p>
    <w:p w14:paraId="7C5D4F9C" w14:textId="77777777" w:rsidR="009E7375" w:rsidRPr="009E7375" w:rsidRDefault="009E7375" w:rsidP="009E7375">
      <w:pPr>
        <w:spacing w:line="360" w:lineRule="auto"/>
        <w:jc w:val="both"/>
        <w:rPr>
          <w:rFonts w:ascii="Arial" w:hAnsi="Arial" w:cs="Arial"/>
        </w:rPr>
      </w:pPr>
    </w:p>
    <w:p w14:paraId="6FA25102" w14:textId="134F0800" w:rsidR="00681C0E" w:rsidRPr="009E7375" w:rsidRDefault="008A3DED" w:rsidP="009E7375">
      <w:pPr>
        <w:spacing w:line="360" w:lineRule="auto"/>
        <w:jc w:val="both"/>
        <w:rPr>
          <w:rFonts w:ascii="Arial" w:hAnsi="Arial" w:cs="Arial"/>
          <w:b/>
          <w:bCs/>
        </w:rPr>
      </w:pPr>
      <w:r w:rsidRPr="009E7375">
        <w:rPr>
          <w:rFonts w:ascii="Arial" w:hAnsi="Arial" w:cs="Arial"/>
          <w:b/>
          <w:bCs/>
        </w:rPr>
        <w:t>Discussion</w:t>
      </w:r>
    </w:p>
    <w:p w14:paraId="73C44361" w14:textId="241AD4F7" w:rsidR="0035430E" w:rsidRPr="009E7375" w:rsidRDefault="00243911" w:rsidP="009E7375">
      <w:pPr>
        <w:spacing w:line="360" w:lineRule="auto"/>
        <w:jc w:val="both"/>
        <w:rPr>
          <w:rFonts w:ascii="Arial" w:hAnsi="Arial" w:cs="Arial"/>
        </w:rPr>
      </w:pPr>
      <w:r w:rsidRPr="009E7375">
        <w:rPr>
          <w:rFonts w:ascii="Arial" w:hAnsi="Arial" w:cs="Arial"/>
        </w:rPr>
        <w:t>For this</w:t>
      </w:r>
      <w:r w:rsidR="00120E26" w:rsidRPr="009E7375">
        <w:rPr>
          <w:rFonts w:ascii="Arial" w:hAnsi="Arial" w:cs="Arial"/>
        </w:rPr>
        <w:t xml:space="preserve"> digital strategy to be implemented</w:t>
      </w:r>
      <w:r w:rsidR="00C83DD2" w:rsidRPr="009E7375">
        <w:rPr>
          <w:rFonts w:ascii="Arial" w:hAnsi="Arial" w:cs="Arial"/>
        </w:rPr>
        <w:t xml:space="preserve"> an agile workforce will need to represent </w:t>
      </w:r>
      <w:r w:rsidR="00F07D4C" w:rsidRPr="009E7375">
        <w:rPr>
          <w:rFonts w:ascii="Arial" w:hAnsi="Arial" w:cs="Arial"/>
        </w:rPr>
        <w:t xml:space="preserve">this project. </w:t>
      </w:r>
      <w:r w:rsidR="008354E7" w:rsidRPr="009E7375">
        <w:rPr>
          <w:rFonts w:ascii="Arial" w:hAnsi="Arial" w:cs="Arial"/>
        </w:rPr>
        <w:t xml:space="preserve"> This will enable</w:t>
      </w:r>
      <w:r w:rsidR="00322CD9" w:rsidRPr="009E7375">
        <w:rPr>
          <w:rFonts w:ascii="Arial" w:hAnsi="Arial" w:cs="Arial"/>
        </w:rPr>
        <w:t xml:space="preserve"> </w:t>
      </w:r>
      <w:r w:rsidR="00A43FE7" w:rsidRPr="009E7375">
        <w:rPr>
          <w:rFonts w:ascii="Arial" w:hAnsi="Arial" w:cs="Arial"/>
        </w:rPr>
        <w:t>technical</w:t>
      </w:r>
      <w:r w:rsidR="0009048C" w:rsidRPr="009E7375">
        <w:rPr>
          <w:rFonts w:ascii="Arial" w:hAnsi="Arial" w:cs="Arial"/>
        </w:rPr>
        <w:t>/business</w:t>
      </w:r>
      <w:r w:rsidR="00A43FE7" w:rsidRPr="009E7375">
        <w:rPr>
          <w:rFonts w:ascii="Arial" w:hAnsi="Arial" w:cs="Arial"/>
        </w:rPr>
        <w:t xml:space="preserve"> teams to define, build, reuse, </w:t>
      </w:r>
      <w:r w:rsidR="00D01282" w:rsidRPr="009E7375">
        <w:rPr>
          <w:rFonts w:ascii="Arial" w:hAnsi="Arial" w:cs="Arial"/>
        </w:rPr>
        <w:t>test</w:t>
      </w:r>
      <w:r w:rsidR="00EE60EE" w:rsidRPr="009E7375">
        <w:rPr>
          <w:rFonts w:ascii="Arial" w:hAnsi="Arial" w:cs="Arial"/>
        </w:rPr>
        <w:t xml:space="preserve"> systems using some aspects of the </w:t>
      </w:r>
      <w:r w:rsidR="00001FB6" w:rsidRPr="009E7375">
        <w:rPr>
          <w:rFonts w:ascii="Arial" w:hAnsi="Arial" w:cs="Arial"/>
        </w:rPr>
        <w:t xml:space="preserve"> safe requirements model </w:t>
      </w:r>
      <w:r w:rsidR="00001FB6" w:rsidRPr="009E7375">
        <w:rPr>
          <w:rFonts w:ascii="Arial" w:hAnsi="Arial" w:cs="Arial"/>
          <w:i/>
          <w:iCs/>
        </w:rPr>
        <w:t>(figure 13)</w:t>
      </w:r>
      <w:r w:rsidR="007E4B23" w:rsidRPr="009E7375">
        <w:rPr>
          <w:rFonts w:ascii="Arial" w:hAnsi="Arial" w:cs="Arial"/>
          <w:i/>
          <w:iCs/>
        </w:rPr>
        <w:t>.</w:t>
      </w:r>
      <w:r w:rsidR="00493BF4" w:rsidRPr="009E7375">
        <w:rPr>
          <w:rFonts w:ascii="Arial" w:hAnsi="Arial" w:cs="Arial"/>
        </w:rPr>
        <w:t xml:space="preserve">The user requirements will need to have </w:t>
      </w:r>
      <w:r w:rsidR="00C902D2" w:rsidRPr="009E7375">
        <w:rPr>
          <w:rFonts w:ascii="Arial" w:hAnsi="Arial" w:cs="Arial"/>
        </w:rPr>
        <w:t xml:space="preserve">functional and non-functional </w:t>
      </w:r>
      <w:r w:rsidR="00A96FB0" w:rsidRPr="009E7375">
        <w:rPr>
          <w:rFonts w:ascii="Arial" w:hAnsi="Arial" w:cs="Arial"/>
        </w:rPr>
        <w:t xml:space="preserve"> aspects </w:t>
      </w:r>
      <w:r w:rsidR="0098788E" w:rsidRPr="009E7375">
        <w:rPr>
          <w:rFonts w:ascii="Arial" w:hAnsi="Arial" w:cs="Arial"/>
        </w:rPr>
        <w:t xml:space="preserve">explained in a </w:t>
      </w:r>
      <w:r w:rsidR="005877EF" w:rsidRPr="009E7375">
        <w:rPr>
          <w:rFonts w:ascii="Arial" w:hAnsi="Arial" w:cs="Arial"/>
        </w:rPr>
        <w:t>user friendly way for end users/stakeholders who may not have</w:t>
      </w:r>
      <w:r w:rsidR="000C5AC5" w:rsidRPr="009E7375">
        <w:rPr>
          <w:rFonts w:ascii="Arial" w:hAnsi="Arial" w:cs="Arial"/>
        </w:rPr>
        <w:t xml:space="preserve"> extended technical knowledge (Sommerville, 2016).</w:t>
      </w:r>
      <w:r w:rsidR="0023764C" w:rsidRPr="009E7375">
        <w:rPr>
          <w:rFonts w:ascii="Arial" w:hAnsi="Arial" w:cs="Arial"/>
        </w:rPr>
        <w:t xml:space="preserve"> This can be </w:t>
      </w:r>
      <w:r w:rsidR="00FE28C2" w:rsidRPr="009E7375">
        <w:rPr>
          <w:rFonts w:ascii="Arial" w:hAnsi="Arial" w:cs="Arial"/>
        </w:rPr>
        <w:t>difficult</w:t>
      </w:r>
      <w:r w:rsidR="00160CB6" w:rsidRPr="009E7375">
        <w:rPr>
          <w:rFonts w:ascii="Arial" w:hAnsi="Arial" w:cs="Arial"/>
        </w:rPr>
        <w:t xml:space="preserve">, </w:t>
      </w:r>
      <w:r w:rsidR="003D7C9B" w:rsidRPr="009E7375">
        <w:rPr>
          <w:rFonts w:ascii="Arial" w:hAnsi="Arial" w:cs="Arial"/>
        </w:rPr>
        <w:t xml:space="preserve"> acco</w:t>
      </w:r>
      <w:r w:rsidR="001249D1" w:rsidRPr="009E7375">
        <w:rPr>
          <w:rFonts w:ascii="Arial" w:hAnsi="Arial" w:cs="Arial"/>
        </w:rPr>
        <w:t xml:space="preserve">rding to </w:t>
      </w:r>
      <w:r w:rsidR="00411AB2" w:rsidRPr="009E7375">
        <w:rPr>
          <w:rFonts w:ascii="Arial" w:hAnsi="Arial" w:cs="Arial"/>
        </w:rPr>
        <w:t xml:space="preserve">Sommerville (2016) </w:t>
      </w:r>
      <w:r w:rsidR="003D7C9B" w:rsidRPr="009E7375">
        <w:rPr>
          <w:rFonts w:ascii="Arial" w:hAnsi="Arial" w:cs="Arial"/>
        </w:rPr>
        <w:t xml:space="preserve">  </w:t>
      </w:r>
      <w:r w:rsidR="00E42F11" w:rsidRPr="009E7375">
        <w:rPr>
          <w:rFonts w:ascii="Arial" w:hAnsi="Arial" w:cs="Arial"/>
        </w:rPr>
        <w:t>eliciting and understanding requirements from the system</w:t>
      </w:r>
      <w:r w:rsidR="00E54D41" w:rsidRPr="009E7375">
        <w:rPr>
          <w:rFonts w:ascii="Arial" w:hAnsi="Arial" w:cs="Arial"/>
        </w:rPr>
        <w:t xml:space="preserve"> can be challenging for stakeholders</w:t>
      </w:r>
      <w:r w:rsidR="003462BD" w:rsidRPr="009E7375">
        <w:rPr>
          <w:rFonts w:ascii="Arial" w:hAnsi="Arial" w:cs="Arial"/>
        </w:rPr>
        <w:t xml:space="preserve">. The reasons being: unsure of </w:t>
      </w:r>
      <w:r w:rsidR="00A157F5" w:rsidRPr="009E7375">
        <w:rPr>
          <w:rFonts w:ascii="Arial" w:hAnsi="Arial" w:cs="Arial"/>
        </w:rPr>
        <w:t>what they want from the system,</w:t>
      </w:r>
      <w:r w:rsidR="00AD3C8F" w:rsidRPr="009E7375">
        <w:rPr>
          <w:rFonts w:ascii="Arial" w:hAnsi="Arial" w:cs="Arial"/>
        </w:rPr>
        <w:t xml:space="preserve"> analyst</w:t>
      </w:r>
      <w:r w:rsidR="00A777FF" w:rsidRPr="009E7375">
        <w:rPr>
          <w:rFonts w:ascii="Arial" w:hAnsi="Arial" w:cs="Arial"/>
        </w:rPr>
        <w:t xml:space="preserve"> may not</w:t>
      </w:r>
      <w:r w:rsidR="00EB7B03" w:rsidRPr="009E7375">
        <w:rPr>
          <w:rFonts w:ascii="Arial" w:hAnsi="Arial" w:cs="Arial"/>
        </w:rPr>
        <w:t xml:space="preserve"> be experiences in the stakeholders domains, so may not understand the requirements</w:t>
      </w:r>
      <w:r w:rsidR="00AD3C8F" w:rsidRPr="009E7375">
        <w:rPr>
          <w:rFonts w:ascii="Arial" w:hAnsi="Arial" w:cs="Arial"/>
        </w:rPr>
        <w:t>, poli</w:t>
      </w:r>
      <w:r w:rsidR="000F2F6D" w:rsidRPr="009E7375">
        <w:rPr>
          <w:rFonts w:ascii="Arial" w:hAnsi="Arial" w:cs="Arial"/>
        </w:rPr>
        <w:t xml:space="preserve">tical factors, due to organisational policy </w:t>
      </w:r>
      <w:r w:rsidR="003A67D0" w:rsidRPr="009E7375">
        <w:rPr>
          <w:rFonts w:ascii="Arial" w:hAnsi="Arial" w:cs="Arial"/>
        </w:rPr>
        <w:t xml:space="preserve">needs and </w:t>
      </w:r>
      <w:r w:rsidR="00161105" w:rsidRPr="009E7375">
        <w:rPr>
          <w:rFonts w:ascii="Arial" w:hAnsi="Arial" w:cs="Arial"/>
        </w:rPr>
        <w:t xml:space="preserve">requirements change </w:t>
      </w:r>
      <w:r w:rsidR="003D7C9B" w:rsidRPr="009E7375">
        <w:rPr>
          <w:rFonts w:ascii="Arial" w:hAnsi="Arial" w:cs="Arial"/>
        </w:rPr>
        <w:t>processes</w:t>
      </w:r>
      <w:r w:rsidR="00276D13" w:rsidRPr="009E7375">
        <w:rPr>
          <w:rFonts w:ascii="Arial" w:hAnsi="Arial" w:cs="Arial"/>
        </w:rPr>
        <w:t xml:space="preserve">. </w:t>
      </w:r>
      <w:r w:rsidR="000928CF" w:rsidRPr="009E7375">
        <w:rPr>
          <w:rFonts w:ascii="Arial" w:hAnsi="Arial" w:cs="Arial"/>
        </w:rPr>
        <w:t xml:space="preserve">Therefore, </w:t>
      </w:r>
      <w:r w:rsidR="00276D13" w:rsidRPr="009E7375">
        <w:rPr>
          <w:rFonts w:ascii="Arial" w:hAnsi="Arial" w:cs="Arial"/>
        </w:rPr>
        <w:t xml:space="preserve">prior to the </w:t>
      </w:r>
      <w:r w:rsidR="00840451" w:rsidRPr="009E7375">
        <w:rPr>
          <w:rFonts w:ascii="Arial" w:hAnsi="Arial" w:cs="Arial"/>
        </w:rPr>
        <w:t>implementation</w:t>
      </w:r>
      <w:r w:rsidR="00DC6503" w:rsidRPr="009E7375">
        <w:rPr>
          <w:rFonts w:ascii="Arial" w:hAnsi="Arial" w:cs="Arial"/>
        </w:rPr>
        <w:t>,</w:t>
      </w:r>
      <w:r w:rsidR="00840451" w:rsidRPr="009E7375">
        <w:rPr>
          <w:rFonts w:ascii="Arial" w:hAnsi="Arial" w:cs="Arial"/>
        </w:rPr>
        <w:t xml:space="preserve"> a</w:t>
      </w:r>
      <w:r w:rsidR="00E47CF1" w:rsidRPr="009E7375">
        <w:rPr>
          <w:rFonts w:ascii="Arial" w:hAnsi="Arial" w:cs="Arial"/>
        </w:rPr>
        <w:t xml:space="preserve"> </w:t>
      </w:r>
      <w:r w:rsidR="00840451" w:rsidRPr="009E7375">
        <w:rPr>
          <w:rFonts w:ascii="Arial" w:hAnsi="Arial" w:cs="Arial"/>
        </w:rPr>
        <w:t>SBAR (situation, background,</w:t>
      </w:r>
      <w:r w:rsidR="009A4779" w:rsidRPr="009E7375">
        <w:rPr>
          <w:rFonts w:ascii="Arial" w:hAnsi="Arial" w:cs="Arial"/>
        </w:rPr>
        <w:t xml:space="preserve"> </w:t>
      </w:r>
      <w:r w:rsidR="00840451" w:rsidRPr="009E7375">
        <w:rPr>
          <w:rFonts w:ascii="Arial" w:hAnsi="Arial" w:cs="Arial"/>
        </w:rPr>
        <w:t>assessment</w:t>
      </w:r>
      <w:r w:rsidR="009A4779" w:rsidRPr="009E7375">
        <w:rPr>
          <w:rFonts w:ascii="Arial" w:hAnsi="Arial" w:cs="Arial"/>
        </w:rPr>
        <w:t xml:space="preserve">, </w:t>
      </w:r>
      <w:r w:rsidR="00E47CF1" w:rsidRPr="009E7375">
        <w:rPr>
          <w:rFonts w:ascii="Arial" w:hAnsi="Arial" w:cs="Arial"/>
        </w:rPr>
        <w:t>recommendation)</w:t>
      </w:r>
      <w:r w:rsidR="00B57013" w:rsidRPr="009E7375">
        <w:rPr>
          <w:rFonts w:ascii="Arial" w:hAnsi="Arial" w:cs="Arial"/>
        </w:rPr>
        <w:t xml:space="preserve"> should be sent out to the information team</w:t>
      </w:r>
      <w:r w:rsidR="006A50F7" w:rsidRPr="009E7375">
        <w:rPr>
          <w:rFonts w:ascii="Arial" w:hAnsi="Arial" w:cs="Arial"/>
        </w:rPr>
        <w:t xml:space="preserve"> and stakeholders </w:t>
      </w:r>
      <w:r w:rsidR="00AA217F" w:rsidRPr="009E7375">
        <w:rPr>
          <w:rFonts w:ascii="Arial" w:hAnsi="Arial" w:cs="Arial"/>
        </w:rPr>
        <w:t>to outline the projects objectives</w:t>
      </w:r>
      <w:r w:rsidR="00FB5A65" w:rsidRPr="009E7375">
        <w:rPr>
          <w:rFonts w:ascii="Arial" w:hAnsi="Arial" w:cs="Arial"/>
        </w:rPr>
        <w:t>.</w:t>
      </w:r>
      <w:r w:rsidR="00AA217F" w:rsidRPr="009E7375">
        <w:rPr>
          <w:rFonts w:ascii="Arial" w:hAnsi="Arial" w:cs="Arial"/>
        </w:rPr>
        <w:t xml:space="preserve"> </w:t>
      </w:r>
      <w:r w:rsidR="00846D77" w:rsidRPr="009E7375">
        <w:rPr>
          <w:rFonts w:ascii="Arial" w:hAnsi="Arial" w:cs="Arial"/>
        </w:rPr>
        <w:t>A</w:t>
      </w:r>
      <w:r w:rsidR="000E37D2" w:rsidRPr="009E7375">
        <w:rPr>
          <w:rFonts w:ascii="Arial" w:hAnsi="Arial" w:cs="Arial"/>
        </w:rPr>
        <w:t>na</w:t>
      </w:r>
      <w:r w:rsidR="00C90F4A" w:rsidRPr="009E7375">
        <w:rPr>
          <w:rFonts w:ascii="Arial" w:hAnsi="Arial" w:cs="Arial"/>
        </w:rPr>
        <w:t>lysing</w:t>
      </w:r>
      <w:r w:rsidR="00846D77" w:rsidRPr="009E7375">
        <w:rPr>
          <w:rFonts w:ascii="Arial" w:hAnsi="Arial" w:cs="Arial"/>
        </w:rPr>
        <w:t xml:space="preserve"> of</w:t>
      </w:r>
      <w:r w:rsidR="00C90F4A" w:rsidRPr="009E7375">
        <w:rPr>
          <w:rFonts w:ascii="Arial" w:hAnsi="Arial" w:cs="Arial"/>
        </w:rPr>
        <w:t xml:space="preserve"> existing documentation to understand </w:t>
      </w:r>
      <w:r w:rsidR="00442C00" w:rsidRPr="009E7375">
        <w:rPr>
          <w:rFonts w:ascii="Arial" w:hAnsi="Arial" w:cs="Arial"/>
        </w:rPr>
        <w:t>what the potential requirements are,</w:t>
      </w:r>
      <w:r w:rsidR="00BF1BF1" w:rsidRPr="009E7375">
        <w:rPr>
          <w:rFonts w:ascii="Arial" w:hAnsi="Arial" w:cs="Arial"/>
        </w:rPr>
        <w:t xml:space="preserve"> conduct interviews</w:t>
      </w:r>
      <w:r w:rsidR="00D36AEB" w:rsidRPr="009E7375">
        <w:rPr>
          <w:rFonts w:ascii="Arial" w:hAnsi="Arial" w:cs="Arial"/>
        </w:rPr>
        <w:t xml:space="preserve"> and observations.</w:t>
      </w:r>
      <w:r w:rsidR="00846D77" w:rsidRPr="009E7375">
        <w:rPr>
          <w:rFonts w:ascii="Arial" w:hAnsi="Arial" w:cs="Arial"/>
        </w:rPr>
        <w:t xml:space="preserve"> Building this portfolio of </w:t>
      </w:r>
      <w:r w:rsidR="00DC6503" w:rsidRPr="009E7375">
        <w:rPr>
          <w:rFonts w:ascii="Arial" w:hAnsi="Arial" w:cs="Arial"/>
        </w:rPr>
        <w:t>data</w:t>
      </w:r>
      <w:r w:rsidR="009D1C6B" w:rsidRPr="009E7375">
        <w:rPr>
          <w:rFonts w:ascii="Arial" w:hAnsi="Arial" w:cs="Arial"/>
        </w:rPr>
        <w:t xml:space="preserve"> will allow for </w:t>
      </w:r>
      <w:r w:rsidR="00383462" w:rsidRPr="009E7375">
        <w:rPr>
          <w:rFonts w:ascii="Arial" w:hAnsi="Arial" w:cs="Arial"/>
        </w:rPr>
        <w:t>steer/</w:t>
      </w:r>
      <w:r w:rsidR="009D1C6B" w:rsidRPr="009E7375">
        <w:rPr>
          <w:rFonts w:ascii="Arial" w:hAnsi="Arial" w:cs="Arial"/>
        </w:rPr>
        <w:t>focus groups</w:t>
      </w:r>
      <w:r w:rsidR="00383462" w:rsidRPr="009E7375">
        <w:rPr>
          <w:rFonts w:ascii="Arial" w:hAnsi="Arial" w:cs="Arial"/>
        </w:rPr>
        <w:t xml:space="preserve"> to discuss the system development.</w:t>
      </w:r>
      <w:r w:rsidR="00CE6834" w:rsidRPr="009E7375">
        <w:rPr>
          <w:rFonts w:ascii="Arial" w:hAnsi="Arial" w:cs="Arial"/>
        </w:rPr>
        <w:t xml:space="preserve"> Workshops will also allow a highly structured </w:t>
      </w:r>
      <w:r w:rsidR="005040A4" w:rsidRPr="009E7375">
        <w:rPr>
          <w:rFonts w:ascii="Arial" w:hAnsi="Arial" w:cs="Arial"/>
        </w:rPr>
        <w:t xml:space="preserve">format to design, analyse and validate </w:t>
      </w:r>
      <w:r w:rsidR="00823356" w:rsidRPr="009E7375">
        <w:rPr>
          <w:rFonts w:ascii="Arial" w:hAnsi="Arial" w:cs="Arial"/>
        </w:rPr>
        <w:t>requirements of documentation.</w:t>
      </w:r>
      <w:r w:rsidR="007F12ED" w:rsidRPr="009E7375">
        <w:rPr>
          <w:rFonts w:ascii="Arial" w:hAnsi="Arial" w:cs="Arial"/>
        </w:rPr>
        <w:t xml:space="preserve"> However, all this will need to be planned</w:t>
      </w:r>
      <w:r w:rsidR="00EC5045" w:rsidRPr="009E7375">
        <w:rPr>
          <w:rFonts w:ascii="Arial" w:hAnsi="Arial" w:cs="Arial"/>
        </w:rPr>
        <w:t xml:space="preserve"> with specific requirement questions</w:t>
      </w:r>
      <w:r w:rsidR="00173EA2" w:rsidRPr="009E7375">
        <w:rPr>
          <w:rFonts w:ascii="Arial" w:hAnsi="Arial" w:cs="Arial"/>
        </w:rPr>
        <w:t>, gap analysis, project initiation documents</w:t>
      </w:r>
      <w:r w:rsidR="000C7598" w:rsidRPr="009E7375">
        <w:rPr>
          <w:rFonts w:ascii="Arial" w:hAnsi="Arial" w:cs="Arial"/>
        </w:rPr>
        <w:t xml:space="preserve"> and options appraisals. </w:t>
      </w:r>
      <w:r w:rsidR="00A35BB7" w:rsidRPr="009E7375">
        <w:rPr>
          <w:rFonts w:ascii="Arial" w:hAnsi="Arial" w:cs="Arial"/>
        </w:rPr>
        <w:t>Sommerville (2016</w:t>
      </w:r>
      <w:r w:rsidR="00E82598" w:rsidRPr="009E7375">
        <w:rPr>
          <w:rFonts w:ascii="Arial" w:hAnsi="Arial" w:cs="Arial"/>
        </w:rPr>
        <w:t xml:space="preserve">) uses a process model </w:t>
      </w:r>
      <w:r w:rsidR="00B80FDC" w:rsidRPr="009E7375">
        <w:rPr>
          <w:rFonts w:ascii="Arial" w:hAnsi="Arial" w:cs="Arial"/>
          <w:i/>
          <w:iCs/>
        </w:rPr>
        <w:t>(figure 14)</w:t>
      </w:r>
      <w:r w:rsidR="00F16D95" w:rsidRPr="009E7375">
        <w:rPr>
          <w:rFonts w:ascii="Arial" w:hAnsi="Arial" w:cs="Arial"/>
        </w:rPr>
        <w:t xml:space="preserve"> to show that the process needs to be iterative</w:t>
      </w:r>
      <w:r w:rsidR="00CF2524" w:rsidRPr="009E7375">
        <w:rPr>
          <w:rFonts w:ascii="Arial" w:hAnsi="Arial" w:cs="Arial"/>
        </w:rPr>
        <w:t xml:space="preserve"> with feed back from one activity to another.</w:t>
      </w:r>
    </w:p>
    <w:p w14:paraId="5C07077A" w14:textId="77777777" w:rsidR="009E7375" w:rsidRDefault="009E7375">
      <w:pPr>
        <w:rPr>
          <w:rFonts w:ascii="Arial" w:hAnsi="Arial" w:cs="Arial"/>
          <w:b/>
          <w:bCs/>
          <w:i/>
          <w:iCs/>
          <w:sz w:val="18"/>
          <w:szCs w:val="18"/>
        </w:rPr>
      </w:pPr>
    </w:p>
    <w:p w14:paraId="5EB00993" w14:textId="77777777" w:rsidR="009E7375" w:rsidRDefault="009E7375">
      <w:pPr>
        <w:rPr>
          <w:rFonts w:ascii="Arial" w:hAnsi="Arial" w:cs="Arial"/>
          <w:b/>
          <w:bCs/>
          <w:i/>
          <w:iCs/>
          <w:sz w:val="18"/>
          <w:szCs w:val="18"/>
        </w:rPr>
      </w:pPr>
    </w:p>
    <w:p w14:paraId="187DDDC7" w14:textId="77777777" w:rsidR="00FE63A0" w:rsidRDefault="00FE63A0">
      <w:pPr>
        <w:rPr>
          <w:rFonts w:ascii="Arial" w:hAnsi="Arial" w:cs="Arial"/>
          <w:b/>
          <w:bCs/>
          <w:i/>
          <w:iCs/>
          <w:sz w:val="18"/>
          <w:szCs w:val="18"/>
        </w:rPr>
      </w:pPr>
    </w:p>
    <w:p w14:paraId="75175B13" w14:textId="4EE3E966" w:rsidR="00920EC8" w:rsidRPr="009B73FC" w:rsidRDefault="000B2F3B">
      <w:pPr>
        <w:rPr>
          <w:rFonts w:ascii="Arial" w:hAnsi="Arial" w:cs="Arial"/>
          <w:b/>
          <w:bCs/>
          <w:i/>
          <w:iCs/>
          <w:sz w:val="18"/>
          <w:szCs w:val="18"/>
        </w:rPr>
      </w:pPr>
      <w:r w:rsidRPr="009B73FC">
        <w:rPr>
          <w:rFonts w:ascii="Arial" w:hAnsi="Arial" w:cs="Arial"/>
          <w:b/>
          <w:bCs/>
          <w:i/>
          <w:iCs/>
          <w:sz w:val="18"/>
          <w:szCs w:val="18"/>
        </w:rPr>
        <w:lastRenderedPageBreak/>
        <w:t>Figure14: The process of requirements elicitation and an</w:t>
      </w:r>
      <w:r w:rsidR="009B73FC" w:rsidRPr="009B73FC">
        <w:rPr>
          <w:rFonts w:ascii="Arial" w:hAnsi="Arial" w:cs="Arial"/>
          <w:b/>
          <w:bCs/>
          <w:i/>
          <w:iCs/>
          <w:sz w:val="18"/>
          <w:szCs w:val="18"/>
        </w:rPr>
        <w:t>alysis</w:t>
      </w:r>
    </w:p>
    <w:p w14:paraId="0EBF299E" w14:textId="3CC85F8E" w:rsidR="00CB000A" w:rsidRDefault="00CB000A">
      <w:pPr>
        <w:rPr>
          <w:rFonts w:ascii="Arial" w:hAnsi="Arial" w:cs="Arial"/>
          <w:sz w:val="24"/>
          <w:szCs w:val="24"/>
        </w:rPr>
      </w:pPr>
      <w:r>
        <w:rPr>
          <w:noProof/>
        </w:rPr>
        <w:drawing>
          <wp:inline distT="0" distB="0" distL="0" distR="0" wp14:anchorId="6E06AEB0" wp14:editId="1168898E">
            <wp:extent cx="4248752" cy="2292350"/>
            <wp:effectExtent l="0" t="0" r="0" b="0"/>
            <wp:docPr id="14" name="Picture 1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20"/>
                    <a:srcRect l="58830" t="16541" r="17349" b="37771"/>
                    <a:stretch/>
                  </pic:blipFill>
                  <pic:spPr bwMode="auto">
                    <a:xfrm>
                      <a:off x="0" y="0"/>
                      <a:ext cx="4259019" cy="2297890"/>
                    </a:xfrm>
                    <a:prstGeom prst="rect">
                      <a:avLst/>
                    </a:prstGeom>
                    <a:ln>
                      <a:noFill/>
                    </a:ln>
                    <a:extLst>
                      <a:ext uri="{53640926-AAD7-44D8-BBD7-CCE9431645EC}">
                        <a14:shadowObscured xmlns:a14="http://schemas.microsoft.com/office/drawing/2010/main"/>
                      </a:ext>
                    </a:extLst>
                  </pic:spPr>
                </pic:pic>
              </a:graphicData>
            </a:graphic>
          </wp:inline>
        </w:drawing>
      </w:r>
    </w:p>
    <w:p w14:paraId="6A880BCC" w14:textId="6E7BE4CC" w:rsidR="00CF2487" w:rsidRPr="009E7375" w:rsidRDefault="00306273" w:rsidP="009E7375">
      <w:pPr>
        <w:spacing w:line="360" w:lineRule="auto"/>
        <w:jc w:val="both"/>
        <w:rPr>
          <w:rFonts w:ascii="Arial" w:hAnsi="Arial" w:cs="Arial"/>
        </w:rPr>
      </w:pPr>
      <w:r w:rsidRPr="009E7375">
        <w:rPr>
          <w:rFonts w:ascii="Arial" w:hAnsi="Arial" w:cs="Arial"/>
        </w:rPr>
        <w:t xml:space="preserve">Evaluation </w:t>
      </w:r>
      <w:r w:rsidR="00BA6569" w:rsidRPr="009E7375">
        <w:rPr>
          <w:rFonts w:ascii="Arial" w:hAnsi="Arial" w:cs="Arial"/>
        </w:rPr>
        <w:t>can be monitored through audit</w:t>
      </w:r>
      <w:r w:rsidR="00500C5E" w:rsidRPr="009E7375">
        <w:rPr>
          <w:rFonts w:ascii="Arial" w:hAnsi="Arial" w:cs="Arial"/>
        </w:rPr>
        <w:t>s to undertake a review of compliance</w:t>
      </w:r>
      <w:r w:rsidR="0058295E" w:rsidRPr="009E7375">
        <w:rPr>
          <w:rFonts w:ascii="Arial" w:hAnsi="Arial" w:cs="Arial"/>
        </w:rPr>
        <w:t xml:space="preserve"> and nursing practice standards. </w:t>
      </w:r>
      <w:r w:rsidR="000527BF" w:rsidRPr="009E7375">
        <w:rPr>
          <w:rFonts w:ascii="Arial" w:hAnsi="Arial" w:cs="Arial"/>
        </w:rPr>
        <w:t>Additionally,</w:t>
      </w:r>
      <w:r w:rsidR="00087D32" w:rsidRPr="009E7375">
        <w:rPr>
          <w:rFonts w:ascii="Arial" w:hAnsi="Arial" w:cs="Arial"/>
        </w:rPr>
        <w:t xml:space="preserve"> surveys and questionnaires can be </w:t>
      </w:r>
      <w:r w:rsidR="003F5656" w:rsidRPr="009E7375">
        <w:rPr>
          <w:rFonts w:ascii="Arial" w:hAnsi="Arial" w:cs="Arial"/>
        </w:rPr>
        <w:t>designed</w:t>
      </w:r>
      <w:r w:rsidR="00E16C42" w:rsidRPr="009E7375">
        <w:rPr>
          <w:rFonts w:ascii="Arial" w:hAnsi="Arial" w:cs="Arial"/>
        </w:rPr>
        <w:t xml:space="preserve"> using structured or unstructured </w:t>
      </w:r>
      <w:r w:rsidR="000527BF" w:rsidRPr="009E7375">
        <w:rPr>
          <w:rFonts w:ascii="Arial" w:hAnsi="Arial" w:cs="Arial"/>
        </w:rPr>
        <w:t xml:space="preserve"> </w:t>
      </w:r>
      <w:r w:rsidR="00C4429A" w:rsidRPr="009E7375">
        <w:rPr>
          <w:rFonts w:ascii="Arial" w:hAnsi="Arial" w:cs="Arial"/>
        </w:rPr>
        <w:t xml:space="preserve">and administered to the stakeholders </w:t>
      </w:r>
      <w:r w:rsidR="009F06A4" w:rsidRPr="009E7375">
        <w:rPr>
          <w:rFonts w:ascii="Arial" w:hAnsi="Arial" w:cs="Arial"/>
        </w:rPr>
        <w:t xml:space="preserve">to have an overview of </w:t>
      </w:r>
      <w:r w:rsidR="00F57AB6" w:rsidRPr="009E7375">
        <w:rPr>
          <w:rFonts w:ascii="Arial" w:hAnsi="Arial" w:cs="Arial"/>
        </w:rPr>
        <w:t>the impact of implementing a digital strategy improvement.</w:t>
      </w:r>
      <w:r w:rsidR="002979D0">
        <w:rPr>
          <w:rFonts w:ascii="Arial" w:hAnsi="Arial" w:cs="Arial"/>
        </w:rPr>
        <w:t xml:space="preserve"> </w:t>
      </w:r>
      <w:proofErr w:type="spellStart"/>
      <w:r w:rsidR="002979D0">
        <w:rPr>
          <w:rFonts w:ascii="Arial" w:hAnsi="Arial" w:cs="Arial"/>
        </w:rPr>
        <w:t>C</w:t>
      </w:r>
      <w:r w:rsidR="00B6787E">
        <w:rPr>
          <w:rFonts w:ascii="Arial" w:hAnsi="Arial" w:cs="Arial"/>
        </w:rPr>
        <w:t>oiera</w:t>
      </w:r>
      <w:proofErr w:type="spellEnd"/>
      <w:r w:rsidR="00B6787E">
        <w:rPr>
          <w:rFonts w:ascii="Arial" w:hAnsi="Arial" w:cs="Arial"/>
        </w:rPr>
        <w:t xml:space="preserve"> (2019) states that </w:t>
      </w:r>
      <w:r w:rsidR="000F4BCD">
        <w:rPr>
          <w:rFonts w:ascii="Arial" w:hAnsi="Arial" w:cs="Arial"/>
        </w:rPr>
        <w:t>information value chains provide</w:t>
      </w:r>
      <w:r w:rsidR="002317BC">
        <w:rPr>
          <w:rFonts w:ascii="Arial" w:hAnsi="Arial" w:cs="Arial"/>
        </w:rPr>
        <w:t xml:space="preserve"> an approach to evaluation and design</w:t>
      </w:r>
      <w:r w:rsidR="008167AE">
        <w:rPr>
          <w:rFonts w:ascii="Arial" w:hAnsi="Arial" w:cs="Arial"/>
        </w:rPr>
        <w:t xml:space="preserve"> and </w:t>
      </w:r>
      <w:r w:rsidR="00663A84">
        <w:rPr>
          <w:rFonts w:ascii="Arial" w:hAnsi="Arial" w:cs="Arial"/>
        </w:rPr>
        <w:t>are useful when completing surveys</w:t>
      </w:r>
      <w:r w:rsidR="00CF2487">
        <w:rPr>
          <w:rFonts w:ascii="Arial" w:hAnsi="Arial" w:cs="Arial"/>
        </w:rPr>
        <w:t xml:space="preserve"> and user satisfaction</w:t>
      </w:r>
      <w:r w:rsidR="008D1F35">
        <w:rPr>
          <w:rFonts w:ascii="Arial" w:hAnsi="Arial" w:cs="Arial"/>
        </w:rPr>
        <w:t xml:space="preserve">. </w:t>
      </w:r>
      <w:r w:rsidR="00756743">
        <w:rPr>
          <w:rFonts w:ascii="Arial" w:hAnsi="Arial" w:cs="Arial"/>
        </w:rPr>
        <w:t>In comparison</w:t>
      </w:r>
      <w:r w:rsidR="00134F6A">
        <w:rPr>
          <w:rFonts w:ascii="Arial" w:hAnsi="Arial" w:cs="Arial"/>
        </w:rPr>
        <w:t xml:space="preserve">, to </w:t>
      </w:r>
      <w:r w:rsidR="00670AFE">
        <w:rPr>
          <w:rFonts w:ascii="Arial" w:hAnsi="Arial" w:cs="Arial"/>
        </w:rPr>
        <w:t xml:space="preserve">Sommerville’s model </w:t>
      </w:r>
      <w:r w:rsidR="00670AFE" w:rsidRPr="00670AFE">
        <w:rPr>
          <w:rFonts w:ascii="Arial" w:hAnsi="Arial" w:cs="Arial"/>
          <w:i/>
          <w:iCs/>
        </w:rPr>
        <w:t>(figure 4)</w:t>
      </w:r>
      <w:r w:rsidR="00756743">
        <w:rPr>
          <w:rFonts w:ascii="Arial" w:hAnsi="Arial" w:cs="Arial"/>
        </w:rPr>
        <w:t xml:space="preserve"> </w:t>
      </w:r>
      <w:r w:rsidR="008D1F35">
        <w:rPr>
          <w:rFonts w:ascii="Arial" w:hAnsi="Arial" w:cs="Arial"/>
        </w:rPr>
        <w:t xml:space="preserve">, </w:t>
      </w:r>
      <w:r w:rsidR="00F93C66">
        <w:rPr>
          <w:rFonts w:ascii="Arial" w:hAnsi="Arial" w:cs="Arial"/>
        </w:rPr>
        <w:t xml:space="preserve">the value chain </w:t>
      </w:r>
      <w:r w:rsidR="00C301A7">
        <w:rPr>
          <w:rFonts w:ascii="Arial" w:hAnsi="Arial" w:cs="Arial"/>
        </w:rPr>
        <w:t>starts with user interaction</w:t>
      </w:r>
      <w:r w:rsidR="00C57EC3">
        <w:rPr>
          <w:rFonts w:ascii="Arial" w:hAnsi="Arial" w:cs="Arial"/>
        </w:rPr>
        <w:t xml:space="preserve"> </w:t>
      </w:r>
      <w:r w:rsidR="007A50C9">
        <w:rPr>
          <w:rFonts w:ascii="Arial" w:hAnsi="Arial" w:cs="Arial"/>
        </w:rPr>
        <w:t>with an information system</w:t>
      </w:r>
      <w:r w:rsidR="00E72E48">
        <w:rPr>
          <w:rFonts w:ascii="Arial" w:hAnsi="Arial" w:cs="Arial"/>
        </w:rPr>
        <w:t xml:space="preserve"> and can go through many changes</w:t>
      </w:r>
      <w:r w:rsidR="00497DDA">
        <w:rPr>
          <w:rFonts w:ascii="Arial" w:hAnsi="Arial" w:cs="Arial"/>
        </w:rPr>
        <w:t xml:space="preserve"> before clinical outcomes can be changed.</w:t>
      </w:r>
      <w:r w:rsidR="00C66DB4">
        <w:rPr>
          <w:rFonts w:ascii="Arial" w:hAnsi="Arial" w:cs="Arial"/>
        </w:rPr>
        <w:t xml:space="preserve"> </w:t>
      </w:r>
      <w:r w:rsidR="00D85964">
        <w:rPr>
          <w:rFonts w:ascii="Arial" w:hAnsi="Arial" w:cs="Arial"/>
        </w:rPr>
        <w:t xml:space="preserve">This shows that effective change can only be </w:t>
      </w:r>
      <w:r w:rsidR="00C72D4F">
        <w:rPr>
          <w:rFonts w:ascii="Arial" w:hAnsi="Arial" w:cs="Arial"/>
        </w:rPr>
        <w:t>applied</w:t>
      </w:r>
      <w:r w:rsidR="00D85964">
        <w:rPr>
          <w:rFonts w:ascii="Arial" w:hAnsi="Arial" w:cs="Arial"/>
        </w:rPr>
        <w:t xml:space="preserve"> to existing s</w:t>
      </w:r>
      <w:r w:rsidR="00F44C1C">
        <w:rPr>
          <w:rFonts w:ascii="Arial" w:hAnsi="Arial" w:cs="Arial"/>
        </w:rPr>
        <w:t xml:space="preserve">ystems through good evaluation and analysis of current and </w:t>
      </w:r>
      <w:r w:rsidR="00C72D4F">
        <w:rPr>
          <w:rFonts w:ascii="Arial" w:hAnsi="Arial" w:cs="Arial"/>
        </w:rPr>
        <w:t xml:space="preserve">new </w:t>
      </w:r>
      <w:r w:rsidR="00291130">
        <w:rPr>
          <w:rFonts w:ascii="Arial" w:hAnsi="Arial" w:cs="Arial"/>
        </w:rPr>
        <w:t>digital development.</w:t>
      </w:r>
    </w:p>
    <w:p w14:paraId="500A78C8" w14:textId="77777777" w:rsidR="00CB000A" w:rsidRPr="009E7375" w:rsidRDefault="00CB000A" w:rsidP="009E7375">
      <w:pPr>
        <w:spacing w:line="360" w:lineRule="auto"/>
        <w:rPr>
          <w:rFonts w:ascii="Arial" w:hAnsi="Arial" w:cs="Arial"/>
        </w:rPr>
      </w:pPr>
    </w:p>
    <w:p w14:paraId="2D95EB0B" w14:textId="384F010E" w:rsidR="00C86D13" w:rsidRPr="009E7375" w:rsidRDefault="00C86D13" w:rsidP="009E7375">
      <w:pPr>
        <w:spacing w:line="360" w:lineRule="auto"/>
        <w:rPr>
          <w:rFonts w:ascii="Arial" w:hAnsi="Arial" w:cs="Arial"/>
          <w:b/>
          <w:bCs/>
        </w:rPr>
      </w:pPr>
      <w:r w:rsidRPr="009E7375">
        <w:rPr>
          <w:rFonts w:ascii="Arial" w:hAnsi="Arial" w:cs="Arial"/>
          <w:b/>
          <w:bCs/>
        </w:rPr>
        <w:t>Conclusion</w:t>
      </w:r>
    </w:p>
    <w:p w14:paraId="0C2F951C" w14:textId="1382D514" w:rsidR="00CE3DDC" w:rsidRDefault="00391019" w:rsidP="002C39C6">
      <w:pPr>
        <w:spacing w:line="360" w:lineRule="auto"/>
        <w:jc w:val="both"/>
        <w:rPr>
          <w:rFonts w:ascii="Arial" w:hAnsi="Arial" w:cs="Arial"/>
        </w:rPr>
      </w:pPr>
      <w:r w:rsidRPr="009E7375">
        <w:rPr>
          <w:rFonts w:ascii="Arial" w:hAnsi="Arial" w:cs="Arial"/>
        </w:rPr>
        <w:t>On conclusion</w:t>
      </w:r>
      <w:r w:rsidR="00AC7A2E">
        <w:rPr>
          <w:rFonts w:ascii="Arial" w:hAnsi="Arial" w:cs="Arial"/>
        </w:rPr>
        <w:t>,</w:t>
      </w:r>
      <w:r w:rsidRPr="009E7375">
        <w:rPr>
          <w:rFonts w:ascii="Arial" w:hAnsi="Arial" w:cs="Arial"/>
        </w:rPr>
        <w:t xml:space="preserve"> </w:t>
      </w:r>
      <w:r w:rsidR="000F34DF" w:rsidRPr="009E7375">
        <w:rPr>
          <w:rFonts w:ascii="Arial" w:hAnsi="Arial" w:cs="Arial"/>
        </w:rPr>
        <w:t>development of a digital system</w:t>
      </w:r>
      <w:r w:rsidR="00690DAD" w:rsidRPr="009E7375">
        <w:rPr>
          <w:rFonts w:ascii="Arial" w:hAnsi="Arial" w:cs="Arial"/>
        </w:rPr>
        <w:t xml:space="preserve"> needs</w:t>
      </w:r>
      <w:r w:rsidR="000F34DF" w:rsidRPr="009E7375">
        <w:rPr>
          <w:rFonts w:ascii="Arial" w:hAnsi="Arial" w:cs="Arial"/>
        </w:rPr>
        <w:t xml:space="preserve"> </w:t>
      </w:r>
      <w:r w:rsidR="00113F29" w:rsidRPr="009E7375">
        <w:rPr>
          <w:rFonts w:ascii="Arial" w:hAnsi="Arial" w:cs="Arial"/>
        </w:rPr>
        <w:t>clear objectives and stakeholder involvement.</w:t>
      </w:r>
      <w:r w:rsidR="002C5E2C" w:rsidRPr="009E7375">
        <w:rPr>
          <w:rFonts w:ascii="Arial" w:hAnsi="Arial" w:cs="Arial"/>
        </w:rPr>
        <w:t>.</w:t>
      </w:r>
      <w:r w:rsidR="0043717F" w:rsidRPr="009E7375">
        <w:rPr>
          <w:rFonts w:ascii="Arial" w:hAnsi="Arial" w:cs="Arial"/>
        </w:rPr>
        <w:t xml:space="preserve"> </w:t>
      </w:r>
      <w:r w:rsidR="00CD0D3F" w:rsidRPr="009E7375">
        <w:rPr>
          <w:rFonts w:ascii="Arial" w:hAnsi="Arial" w:cs="Arial"/>
        </w:rPr>
        <w:t>HCS</w:t>
      </w:r>
      <w:r w:rsidR="00D661FA" w:rsidRPr="009E7375">
        <w:rPr>
          <w:rFonts w:ascii="Arial" w:hAnsi="Arial" w:cs="Arial"/>
        </w:rPr>
        <w:t xml:space="preserve"> ensures that health boards </w:t>
      </w:r>
      <w:r w:rsidR="0042704C" w:rsidRPr="009E7375">
        <w:rPr>
          <w:rFonts w:ascii="Arial" w:hAnsi="Arial" w:cs="Arial"/>
        </w:rPr>
        <w:t>meet</w:t>
      </w:r>
      <w:r w:rsidR="005C5B15" w:rsidRPr="009E7375">
        <w:rPr>
          <w:rFonts w:ascii="Arial" w:hAnsi="Arial" w:cs="Arial"/>
        </w:rPr>
        <w:t xml:space="preserve">s care domains in a </w:t>
      </w:r>
      <w:r w:rsidR="0042704C" w:rsidRPr="009E7375">
        <w:rPr>
          <w:rFonts w:ascii="Arial" w:hAnsi="Arial" w:cs="Arial"/>
        </w:rPr>
        <w:t xml:space="preserve">  person centred care </w:t>
      </w:r>
      <w:r w:rsidR="005C5B15" w:rsidRPr="009E7375">
        <w:rPr>
          <w:rFonts w:ascii="Arial" w:hAnsi="Arial" w:cs="Arial"/>
        </w:rPr>
        <w:t>approach</w:t>
      </w:r>
      <w:r w:rsidR="00AB41BF" w:rsidRPr="009E7375">
        <w:rPr>
          <w:rFonts w:ascii="Arial" w:hAnsi="Arial" w:cs="Arial"/>
        </w:rPr>
        <w:t>.</w:t>
      </w:r>
      <w:r w:rsidR="00CD72C7" w:rsidRPr="009E7375">
        <w:rPr>
          <w:rFonts w:ascii="Arial" w:hAnsi="Arial" w:cs="Arial"/>
        </w:rPr>
        <w:t xml:space="preserve"> Using the generated data to </w:t>
      </w:r>
      <w:r w:rsidR="00CB431E" w:rsidRPr="009E7375">
        <w:rPr>
          <w:rFonts w:ascii="Arial" w:hAnsi="Arial" w:cs="Arial"/>
        </w:rPr>
        <w:t>create a WNCR data dashboard will</w:t>
      </w:r>
      <w:r w:rsidR="002B0A9D" w:rsidRPr="009E7375">
        <w:rPr>
          <w:rFonts w:ascii="Arial" w:hAnsi="Arial" w:cs="Arial"/>
        </w:rPr>
        <w:t xml:space="preserve"> create</w:t>
      </w:r>
      <w:r w:rsidR="00764149" w:rsidRPr="009E7375">
        <w:rPr>
          <w:rFonts w:ascii="Arial" w:hAnsi="Arial" w:cs="Arial"/>
        </w:rPr>
        <w:t xml:space="preserve"> an internal structure</w:t>
      </w:r>
      <w:r w:rsidR="00B266CB" w:rsidRPr="009E7375">
        <w:rPr>
          <w:rFonts w:ascii="Arial" w:hAnsi="Arial" w:cs="Arial"/>
        </w:rPr>
        <w:t xml:space="preserve"> initiatives, such as create new </w:t>
      </w:r>
      <w:r w:rsidR="009B2316" w:rsidRPr="009E7375">
        <w:rPr>
          <w:rFonts w:ascii="Arial" w:hAnsi="Arial" w:cs="Arial"/>
        </w:rPr>
        <w:t xml:space="preserve">revenues from </w:t>
      </w:r>
      <w:r w:rsidR="001A7D68" w:rsidRPr="009E7375">
        <w:rPr>
          <w:rFonts w:ascii="Arial" w:hAnsi="Arial" w:cs="Arial"/>
        </w:rPr>
        <w:t>existing knowledge</w:t>
      </w:r>
      <w:r w:rsidR="00080EB8" w:rsidRPr="009E7375">
        <w:rPr>
          <w:rFonts w:ascii="Arial" w:hAnsi="Arial" w:cs="Arial"/>
        </w:rPr>
        <w:t xml:space="preserve"> and measure</w:t>
      </w:r>
      <w:r w:rsidR="0067022B" w:rsidRPr="009E7375">
        <w:rPr>
          <w:rFonts w:ascii="Arial" w:hAnsi="Arial" w:cs="Arial"/>
        </w:rPr>
        <w:t xml:space="preserve"> knowledge creating processes (</w:t>
      </w:r>
      <w:proofErr w:type="spellStart"/>
      <w:r w:rsidR="0067022B" w:rsidRPr="009E7375">
        <w:rPr>
          <w:rFonts w:ascii="Arial" w:hAnsi="Arial" w:cs="Arial"/>
        </w:rPr>
        <w:t>S</w:t>
      </w:r>
      <w:r w:rsidR="00814DFF" w:rsidRPr="009E7375">
        <w:rPr>
          <w:rFonts w:ascii="Arial" w:hAnsi="Arial" w:cs="Arial"/>
        </w:rPr>
        <w:t>veiby</w:t>
      </w:r>
      <w:proofErr w:type="spellEnd"/>
      <w:r w:rsidR="00814DFF" w:rsidRPr="009E7375">
        <w:rPr>
          <w:rFonts w:ascii="Arial" w:hAnsi="Arial" w:cs="Arial"/>
        </w:rPr>
        <w:t>, 2001)</w:t>
      </w:r>
      <w:r w:rsidR="008F739C" w:rsidRPr="009E7375">
        <w:rPr>
          <w:rFonts w:ascii="Arial" w:hAnsi="Arial" w:cs="Arial"/>
        </w:rPr>
        <w:t>.</w:t>
      </w:r>
      <w:r w:rsidR="00576D24">
        <w:rPr>
          <w:rFonts w:ascii="Arial" w:hAnsi="Arial" w:cs="Arial"/>
        </w:rPr>
        <w:t xml:space="preserve"> This will provide the data set</w:t>
      </w:r>
      <w:r w:rsidR="007C24B4">
        <w:rPr>
          <w:rFonts w:ascii="Arial" w:hAnsi="Arial" w:cs="Arial"/>
        </w:rPr>
        <w:t>s required for HCS</w:t>
      </w:r>
      <w:r w:rsidR="00576D24">
        <w:rPr>
          <w:rFonts w:ascii="Arial" w:hAnsi="Arial" w:cs="Arial"/>
        </w:rPr>
        <w:t xml:space="preserve"> to ensure the health boards polices and procedures are met </w:t>
      </w:r>
      <w:r w:rsidR="00D309DF">
        <w:rPr>
          <w:rFonts w:ascii="Arial" w:hAnsi="Arial" w:cs="Arial"/>
        </w:rPr>
        <w:t>using accurate data with a more structured approach</w:t>
      </w:r>
      <w:r w:rsidR="00B019B3">
        <w:rPr>
          <w:rFonts w:ascii="Arial" w:hAnsi="Arial" w:cs="Arial"/>
        </w:rPr>
        <w:t xml:space="preserve">, that potentially  </w:t>
      </w:r>
      <w:r w:rsidR="00112746">
        <w:rPr>
          <w:rFonts w:ascii="Arial" w:hAnsi="Arial" w:cs="Arial"/>
        </w:rPr>
        <w:t xml:space="preserve">would </w:t>
      </w:r>
      <w:r w:rsidR="00B019B3">
        <w:rPr>
          <w:rFonts w:ascii="Arial" w:hAnsi="Arial" w:cs="Arial"/>
        </w:rPr>
        <w:t>be useful to working managers in clinical areas</w:t>
      </w:r>
      <w:r w:rsidR="00A403C1">
        <w:rPr>
          <w:rFonts w:ascii="Arial" w:hAnsi="Arial" w:cs="Arial"/>
        </w:rPr>
        <w:t xml:space="preserve"> to meet HCS</w:t>
      </w:r>
      <w:r w:rsidR="00372042">
        <w:rPr>
          <w:rFonts w:ascii="Arial" w:hAnsi="Arial" w:cs="Arial"/>
        </w:rPr>
        <w:t>,</w:t>
      </w:r>
      <w:r w:rsidR="00E45B45">
        <w:rPr>
          <w:rFonts w:ascii="Arial" w:hAnsi="Arial" w:cs="Arial"/>
        </w:rPr>
        <w:t xml:space="preserve"> with an evolving workforce</w:t>
      </w:r>
      <w:r w:rsidR="00352E10">
        <w:rPr>
          <w:rFonts w:ascii="Arial" w:hAnsi="Arial" w:cs="Arial"/>
        </w:rPr>
        <w:t xml:space="preserve"> gaining</w:t>
      </w:r>
      <w:r w:rsidR="00C107AF">
        <w:rPr>
          <w:rFonts w:ascii="Arial" w:hAnsi="Arial" w:cs="Arial"/>
        </w:rPr>
        <w:t xml:space="preserve"> knowledge and management of </w:t>
      </w:r>
      <w:r w:rsidR="00372042">
        <w:rPr>
          <w:rFonts w:ascii="Arial" w:hAnsi="Arial" w:cs="Arial"/>
        </w:rPr>
        <w:t>polices and guidelines.</w:t>
      </w:r>
      <w:r w:rsidR="00B019B3">
        <w:rPr>
          <w:rFonts w:ascii="Arial" w:hAnsi="Arial" w:cs="Arial"/>
        </w:rPr>
        <w:t xml:space="preserve"> </w:t>
      </w:r>
    </w:p>
    <w:p w14:paraId="18C48BE1" w14:textId="77777777" w:rsidR="002C39C6" w:rsidRPr="002C39C6" w:rsidRDefault="002C39C6" w:rsidP="002C39C6">
      <w:pPr>
        <w:spacing w:line="360" w:lineRule="auto"/>
        <w:jc w:val="both"/>
        <w:rPr>
          <w:rFonts w:ascii="Arial" w:hAnsi="Arial" w:cs="Arial"/>
        </w:rPr>
      </w:pPr>
    </w:p>
    <w:p w14:paraId="2B43AC3A" w14:textId="77777777" w:rsidR="00AC7A2E" w:rsidRDefault="00AC7A2E" w:rsidP="00AC7A2E">
      <w:pPr>
        <w:rPr>
          <w:rFonts w:ascii="Arial" w:hAnsi="Arial" w:cs="Arial"/>
          <w:sz w:val="24"/>
          <w:szCs w:val="24"/>
        </w:rPr>
      </w:pPr>
    </w:p>
    <w:p w14:paraId="0DFAFCB9" w14:textId="22261D6D" w:rsidR="00AC7A2E" w:rsidRDefault="00AC7A2E" w:rsidP="00AC7A2E">
      <w:pPr>
        <w:rPr>
          <w:rFonts w:ascii="Arial" w:hAnsi="Arial" w:cs="Arial"/>
        </w:rPr>
      </w:pPr>
      <w:r w:rsidRPr="00867284">
        <w:rPr>
          <w:rFonts w:ascii="Arial" w:hAnsi="Arial" w:cs="Arial"/>
        </w:rPr>
        <w:lastRenderedPageBreak/>
        <w:t>REFERENCES</w:t>
      </w:r>
    </w:p>
    <w:p w14:paraId="70BDFAEE" w14:textId="77777777" w:rsidR="00AC7A2E" w:rsidRDefault="00AC7A2E" w:rsidP="00AC7A2E">
      <w:pPr>
        <w:spacing w:before="240" w:line="240" w:lineRule="auto"/>
        <w:rPr>
          <w:rFonts w:ascii="Arial" w:hAnsi="Arial" w:cs="Arial"/>
        </w:rPr>
      </w:pPr>
      <w:r w:rsidRPr="00867284">
        <w:rPr>
          <w:rFonts w:ascii="Arial" w:hAnsi="Arial" w:cs="Arial"/>
        </w:rPr>
        <w:t xml:space="preserve">Brandenburg, L. (2022) </w:t>
      </w:r>
      <w:r w:rsidRPr="00867284">
        <w:rPr>
          <w:rFonts w:ascii="Arial" w:hAnsi="Arial" w:cs="Arial"/>
          <w:i/>
          <w:iCs/>
        </w:rPr>
        <w:t>Elicitation Techniques Used by Business Analysts</w:t>
      </w:r>
      <w:r w:rsidRPr="00867284">
        <w:rPr>
          <w:rFonts w:ascii="Arial" w:hAnsi="Arial" w:cs="Arial"/>
        </w:rPr>
        <w:t xml:space="preserve">. Available at: </w:t>
      </w:r>
      <w:hyperlink r:id="rId21" w:history="1">
        <w:r w:rsidRPr="00867284">
          <w:rPr>
            <w:rStyle w:val="Hyperlink"/>
            <w:rFonts w:ascii="Arial" w:hAnsi="Arial" w:cs="Arial"/>
          </w:rPr>
          <w:t>https://www.bridging-the-gap.com/elicitation-techniques-business=analysts/</w:t>
        </w:r>
      </w:hyperlink>
      <w:r w:rsidRPr="00867284">
        <w:rPr>
          <w:rFonts w:ascii="Arial" w:hAnsi="Arial" w:cs="Arial"/>
        </w:rPr>
        <w:t xml:space="preserve"> (Accessed: 18 May 2021).</w:t>
      </w:r>
    </w:p>
    <w:p w14:paraId="32A8FD99" w14:textId="718C400E" w:rsidR="00F4023B" w:rsidRPr="00F4023B" w:rsidRDefault="00EF3201" w:rsidP="00AC7A2E">
      <w:pPr>
        <w:spacing w:before="240" w:line="240" w:lineRule="auto"/>
        <w:rPr>
          <w:rFonts w:ascii="Arial" w:hAnsi="Arial" w:cs="Arial"/>
          <w:i/>
          <w:iCs/>
        </w:rPr>
      </w:pPr>
      <w:proofErr w:type="spellStart"/>
      <w:r>
        <w:rPr>
          <w:rFonts w:ascii="Arial" w:hAnsi="Arial" w:cs="Arial"/>
        </w:rPr>
        <w:t>Coiera</w:t>
      </w:r>
      <w:proofErr w:type="spellEnd"/>
      <w:r w:rsidR="000F4D16">
        <w:rPr>
          <w:rFonts w:ascii="Arial" w:hAnsi="Arial" w:cs="Arial"/>
        </w:rPr>
        <w:t xml:space="preserve">, E. (2019) </w:t>
      </w:r>
      <w:r w:rsidR="00AC4661">
        <w:rPr>
          <w:rFonts w:ascii="Arial" w:hAnsi="Arial" w:cs="Arial"/>
        </w:rPr>
        <w:t>‘</w:t>
      </w:r>
      <w:r w:rsidR="000F4D16">
        <w:rPr>
          <w:rFonts w:ascii="Arial" w:hAnsi="Arial" w:cs="Arial"/>
        </w:rPr>
        <w:t xml:space="preserve">Assessing Technology success and failure using information value </w:t>
      </w:r>
      <w:r w:rsidR="00C820EA">
        <w:rPr>
          <w:rFonts w:ascii="Arial" w:hAnsi="Arial" w:cs="Arial"/>
        </w:rPr>
        <w:t>chain theory</w:t>
      </w:r>
      <w:r w:rsidR="00CD1301">
        <w:rPr>
          <w:rFonts w:ascii="Arial" w:hAnsi="Arial" w:cs="Arial"/>
        </w:rPr>
        <w:t xml:space="preserve">’. </w:t>
      </w:r>
      <w:r w:rsidR="009D1560" w:rsidRPr="00115B90">
        <w:rPr>
          <w:rFonts w:ascii="Arial" w:hAnsi="Arial" w:cs="Arial"/>
          <w:i/>
          <w:iCs/>
        </w:rPr>
        <w:t>Applied</w:t>
      </w:r>
      <w:r w:rsidR="00115B90" w:rsidRPr="00115B90">
        <w:rPr>
          <w:rFonts w:ascii="Arial" w:hAnsi="Arial" w:cs="Arial"/>
          <w:i/>
          <w:iCs/>
        </w:rPr>
        <w:t xml:space="preserve"> interdisciplinary theory in health informatics.</w:t>
      </w:r>
      <w:r w:rsidR="00F4023B">
        <w:rPr>
          <w:rFonts w:ascii="Arial" w:hAnsi="Arial" w:cs="Arial"/>
          <w:i/>
          <w:iCs/>
        </w:rPr>
        <w:t xml:space="preserve"> </w:t>
      </w:r>
      <w:hyperlink r:id="rId22" w:history="1">
        <w:r w:rsidR="00F4023B" w:rsidRPr="00880814">
          <w:rPr>
            <w:rStyle w:val="Hyperlink"/>
            <w:rFonts w:ascii="Arial" w:hAnsi="Arial" w:cs="Arial"/>
            <w:i/>
            <w:iCs/>
          </w:rPr>
          <w:t>https://doi10.3233/SHIT190109</w:t>
        </w:r>
      </w:hyperlink>
      <w:r w:rsidR="00F4023B">
        <w:rPr>
          <w:rFonts w:ascii="Arial" w:hAnsi="Arial" w:cs="Arial"/>
          <w:i/>
          <w:iCs/>
        </w:rPr>
        <w:t>.</w:t>
      </w:r>
    </w:p>
    <w:p w14:paraId="43505F5E" w14:textId="77777777" w:rsidR="00AC7A2E" w:rsidRPr="00867284" w:rsidRDefault="00AC7A2E" w:rsidP="00AC7A2E">
      <w:pPr>
        <w:spacing w:before="240" w:line="240" w:lineRule="auto"/>
        <w:rPr>
          <w:rFonts w:ascii="Arial" w:hAnsi="Arial" w:cs="Arial"/>
        </w:rPr>
      </w:pPr>
      <w:proofErr w:type="spellStart"/>
      <w:r w:rsidRPr="00867284">
        <w:rPr>
          <w:rFonts w:ascii="Arial" w:hAnsi="Arial" w:cs="Arial"/>
        </w:rPr>
        <w:t>Dalkir</w:t>
      </w:r>
      <w:proofErr w:type="spellEnd"/>
      <w:r w:rsidRPr="00867284">
        <w:rPr>
          <w:rFonts w:ascii="Arial" w:hAnsi="Arial" w:cs="Arial"/>
        </w:rPr>
        <w:t xml:space="preserve">, K (2017) </w:t>
      </w:r>
      <w:r w:rsidRPr="00867284">
        <w:rPr>
          <w:rFonts w:ascii="Arial" w:hAnsi="Arial" w:cs="Arial"/>
          <w:i/>
          <w:iCs/>
        </w:rPr>
        <w:t>Knowledge Management in Theory and Practice</w:t>
      </w:r>
      <w:r w:rsidRPr="00867284">
        <w:rPr>
          <w:rFonts w:ascii="Arial" w:hAnsi="Arial" w:cs="Arial"/>
        </w:rPr>
        <w:t>. 3</w:t>
      </w:r>
      <w:r w:rsidRPr="00867284">
        <w:rPr>
          <w:rFonts w:ascii="Arial" w:hAnsi="Arial" w:cs="Arial"/>
          <w:vertAlign w:val="superscript"/>
        </w:rPr>
        <w:t>rd</w:t>
      </w:r>
      <w:r w:rsidRPr="00867284">
        <w:rPr>
          <w:rFonts w:ascii="Arial" w:hAnsi="Arial" w:cs="Arial"/>
        </w:rPr>
        <w:t xml:space="preserve"> </w:t>
      </w:r>
      <w:proofErr w:type="spellStart"/>
      <w:r w:rsidRPr="00867284">
        <w:rPr>
          <w:rFonts w:ascii="Arial" w:hAnsi="Arial" w:cs="Arial"/>
        </w:rPr>
        <w:t>edn</w:t>
      </w:r>
      <w:proofErr w:type="spellEnd"/>
      <w:r w:rsidRPr="00867284">
        <w:rPr>
          <w:rFonts w:ascii="Arial" w:hAnsi="Arial" w:cs="Arial"/>
        </w:rPr>
        <w:t>. Cambridge MA: MIT press.</w:t>
      </w:r>
    </w:p>
    <w:p w14:paraId="7D6769FE" w14:textId="77777777" w:rsidR="00AC7A2E" w:rsidRPr="00867284" w:rsidRDefault="00AC7A2E" w:rsidP="00AC7A2E">
      <w:pPr>
        <w:spacing w:before="240" w:line="240" w:lineRule="auto"/>
        <w:rPr>
          <w:rFonts w:ascii="Arial" w:hAnsi="Arial" w:cs="Arial"/>
        </w:rPr>
      </w:pPr>
      <w:r w:rsidRPr="00867284">
        <w:rPr>
          <w:rFonts w:ascii="Arial" w:hAnsi="Arial" w:cs="Arial"/>
        </w:rPr>
        <w:t xml:space="preserve">Digital Health and Care Wales (2022) </w:t>
      </w:r>
      <w:r w:rsidRPr="00867284">
        <w:rPr>
          <w:rFonts w:ascii="Arial" w:hAnsi="Arial" w:cs="Arial"/>
          <w:i/>
          <w:iCs/>
        </w:rPr>
        <w:t>Information Design and Standards Development</w:t>
      </w:r>
      <w:r w:rsidRPr="00867284">
        <w:rPr>
          <w:rFonts w:ascii="Arial" w:hAnsi="Arial" w:cs="Arial"/>
        </w:rPr>
        <w:t xml:space="preserve">. Available at: </w:t>
      </w:r>
      <w:hyperlink r:id="rId23" w:history="1">
        <w:r w:rsidRPr="00867284">
          <w:rPr>
            <w:rStyle w:val="Hyperlink"/>
            <w:rFonts w:ascii="Arial" w:hAnsi="Arial" w:cs="Arial"/>
          </w:rPr>
          <w:t>http://www.dchw.nhs.wales./information-services/information -standards/</w:t>
        </w:r>
      </w:hyperlink>
      <w:r w:rsidRPr="00867284">
        <w:rPr>
          <w:rFonts w:ascii="Arial" w:hAnsi="Arial" w:cs="Arial"/>
        </w:rPr>
        <w:t xml:space="preserve"> (Accessed: 5 May 2022).</w:t>
      </w:r>
    </w:p>
    <w:p w14:paraId="035A351B" w14:textId="77777777" w:rsidR="00AC7A2E" w:rsidRPr="00867284" w:rsidRDefault="00AC7A2E" w:rsidP="00AC7A2E">
      <w:pPr>
        <w:spacing w:line="240" w:lineRule="auto"/>
        <w:rPr>
          <w:rFonts w:ascii="Arial" w:hAnsi="Arial" w:cs="Arial"/>
        </w:rPr>
      </w:pPr>
      <w:r w:rsidRPr="00867284">
        <w:rPr>
          <w:rFonts w:ascii="Arial" w:hAnsi="Arial" w:cs="Arial"/>
        </w:rPr>
        <w:t xml:space="preserve">Digital Health and Care Wales (DHWC, 2021) </w:t>
      </w:r>
      <w:r w:rsidRPr="00867284">
        <w:rPr>
          <w:rFonts w:ascii="Arial" w:hAnsi="Arial" w:cs="Arial"/>
          <w:i/>
          <w:iCs/>
        </w:rPr>
        <w:t>Welsh nursing care record (WNCR).</w:t>
      </w:r>
      <w:r w:rsidRPr="00867284">
        <w:rPr>
          <w:rFonts w:ascii="Arial" w:hAnsi="Arial" w:cs="Arial"/>
        </w:rPr>
        <w:t xml:space="preserve">Available at: </w:t>
      </w:r>
      <w:hyperlink r:id="rId24" w:history="1">
        <w:r w:rsidRPr="00867284">
          <w:rPr>
            <w:rStyle w:val="Hyperlink"/>
            <w:rFonts w:ascii="Arial" w:hAnsi="Arial" w:cs="Arial"/>
          </w:rPr>
          <w:t>https://www.dhcw.nhs.wales/systems-and-service/secondary-care/digital-nursing/</w:t>
        </w:r>
      </w:hyperlink>
      <w:r w:rsidRPr="00867284">
        <w:rPr>
          <w:rFonts w:ascii="Arial" w:hAnsi="Arial" w:cs="Arial"/>
        </w:rPr>
        <w:t xml:space="preserve"> (Accessed 5 May 2022).</w:t>
      </w:r>
    </w:p>
    <w:p w14:paraId="36B3FBCA" w14:textId="77777777" w:rsidR="00AC7A2E" w:rsidRPr="00867284" w:rsidRDefault="00AC7A2E" w:rsidP="00AC7A2E">
      <w:pPr>
        <w:spacing w:before="240" w:line="240" w:lineRule="auto"/>
        <w:rPr>
          <w:rFonts w:ascii="Arial" w:hAnsi="Arial" w:cs="Arial"/>
        </w:rPr>
      </w:pPr>
      <w:r w:rsidRPr="00867284">
        <w:rPr>
          <w:rFonts w:ascii="Arial" w:hAnsi="Arial" w:cs="Arial"/>
        </w:rPr>
        <w:t xml:space="preserve">Gartner Information Technology (2022) </w:t>
      </w:r>
      <w:r w:rsidRPr="00867284">
        <w:rPr>
          <w:rFonts w:ascii="Arial" w:hAnsi="Arial" w:cs="Arial"/>
          <w:i/>
          <w:iCs/>
        </w:rPr>
        <w:t>Gartner Glossary, Dashboards</w:t>
      </w:r>
      <w:r w:rsidRPr="00867284">
        <w:rPr>
          <w:rFonts w:ascii="Arial" w:hAnsi="Arial" w:cs="Arial"/>
        </w:rPr>
        <w:t xml:space="preserve">. Available at: </w:t>
      </w:r>
      <w:hyperlink r:id="rId25" w:history="1">
        <w:r w:rsidRPr="00867284">
          <w:rPr>
            <w:rStyle w:val="Hyperlink"/>
            <w:rFonts w:ascii="Arial" w:hAnsi="Arial" w:cs="Arial"/>
          </w:rPr>
          <w:t>https://www.gartner.com/en/information-technology/glossary/dashboard</w:t>
        </w:r>
      </w:hyperlink>
      <w:r w:rsidRPr="00867284">
        <w:rPr>
          <w:rFonts w:ascii="Arial" w:hAnsi="Arial" w:cs="Arial"/>
        </w:rPr>
        <w:t xml:space="preserve"> (Accessed: 18 May 2022).</w:t>
      </w:r>
    </w:p>
    <w:p w14:paraId="31CF49F4" w14:textId="77777777" w:rsidR="00AC7A2E" w:rsidRPr="00867284" w:rsidRDefault="00AC7A2E" w:rsidP="00AC7A2E">
      <w:pPr>
        <w:spacing w:line="240" w:lineRule="auto"/>
        <w:rPr>
          <w:rFonts w:ascii="Arial" w:hAnsi="Arial" w:cs="Arial"/>
        </w:rPr>
      </w:pPr>
      <w:r w:rsidRPr="00867284">
        <w:rPr>
          <w:rFonts w:ascii="Arial" w:hAnsi="Arial" w:cs="Arial"/>
        </w:rPr>
        <w:t xml:space="preserve">Gov. UK (2021) Guidance, </w:t>
      </w:r>
      <w:r w:rsidRPr="00867284">
        <w:rPr>
          <w:rFonts w:ascii="Arial" w:hAnsi="Arial" w:cs="Arial"/>
          <w:i/>
          <w:iCs/>
        </w:rPr>
        <w:t>Bed rails: management and safe use</w:t>
      </w:r>
      <w:r w:rsidRPr="00867284">
        <w:rPr>
          <w:rFonts w:ascii="Arial" w:hAnsi="Arial" w:cs="Arial"/>
        </w:rPr>
        <w:t xml:space="preserve">. Available at: </w:t>
      </w:r>
      <w:hyperlink r:id="rId26" w:history="1">
        <w:r w:rsidRPr="00867284">
          <w:rPr>
            <w:rStyle w:val="Hyperlink"/>
            <w:rFonts w:ascii="Arial" w:hAnsi="Arial" w:cs="Arial"/>
          </w:rPr>
          <w:t>https://www.gov.uk/guidance/bed-rails-managment-and-safe-use</w:t>
        </w:r>
      </w:hyperlink>
      <w:r w:rsidRPr="00867284">
        <w:rPr>
          <w:rFonts w:ascii="Arial" w:hAnsi="Arial" w:cs="Arial"/>
        </w:rPr>
        <w:t xml:space="preserve"> (Accessed: 2 May 2022).</w:t>
      </w:r>
    </w:p>
    <w:p w14:paraId="7854D9BF" w14:textId="77777777" w:rsidR="00AC7A2E" w:rsidRPr="00867284" w:rsidRDefault="00AC7A2E" w:rsidP="00AC7A2E">
      <w:pPr>
        <w:spacing w:before="240" w:line="240" w:lineRule="auto"/>
        <w:rPr>
          <w:rFonts w:ascii="Arial" w:hAnsi="Arial" w:cs="Arial"/>
        </w:rPr>
      </w:pPr>
      <w:r w:rsidRPr="00867284">
        <w:rPr>
          <w:rFonts w:ascii="Arial" w:hAnsi="Arial" w:cs="Arial"/>
        </w:rPr>
        <w:t xml:space="preserve">Gov.UK (2017) Guidance, </w:t>
      </w:r>
      <w:r w:rsidRPr="00867284">
        <w:rPr>
          <w:rFonts w:ascii="Arial" w:hAnsi="Arial" w:cs="Arial"/>
          <w:i/>
          <w:iCs/>
        </w:rPr>
        <w:t>Stage 5: Options appraisal</w:t>
      </w:r>
      <w:r w:rsidRPr="00867284">
        <w:rPr>
          <w:rFonts w:ascii="Arial" w:hAnsi="Arial" w:cs="Arial"/>
        </w:rPr>
        <w:t xml:space="preserve">. Available at: </w:t>
      </w:r>
      <w:hyperlink r:id="rId27" w:history="1">
        <w:r w:rsidRPr="00867284">
          <w:rPr>
            <w:rStyle w:val="Hyperlink"/>
            <w:rFonts w:ascii="Arial" w:hAnsi="Arial" w:cs="Arial"/>
          </w:rPr>
          <w:t>https://www.gov.uk/government/publications/libraries-alternative-delivery-models-toolkit/stage5-options-appraisal</w:t>
        </w:r>
      </w:hyperlink>
      <w:r w:rsidRPr="00867284">
        <w:rPr>
          <w:rFonts w:ascii="Arial" w:hAnsi="Arial" w:cs="Arial"/>
        </w:rPr>
        <w:t xml:space="preserve"> (Accessed: 2 May 2022).</w:t>
      </w:r>
    </w:p>
    <w:p w14:paraId="6A3278DC" w14:textId="77777777" w:rsidR="00AC7A2E" w:rsidRPr="00867284" w:rsidRDefault="00AC7A2E" w:rsidP="00AC7A2E">
      <w:pPr>
        <w:spacing w:line="240" w:lineRule="auto"/>
        <w:rPr>
          <w:rFonts w:ascii="Arial" w:hAnsi="Arial" w:cs="Arial"/>
        </w:rPr>
      </w:pPr>
      <w:r w:rsidRPr="00867284">
        <w:rPr>
          <w:rFonts w:ascii="Arial" w:hAnsi="Arial" w:cs="Arial"/>
        </w:rPr>
        <w:t xml:space="preserve">Government UK (2003) </w:t>
      </w:r>
      <w:r w:rsidRPr="00867284">
        <w:rPr>
          <w:rFonts w:ascii="Arial" w:hAnsi="Arial" w:cs="Arial"/>
          <w:i/>
          <w:iCs/>
        </w:rPr>
        <w:t>Health and social care (community health and standards) Act, 2003.</w:t>
      </w:r>
      <w:r w:rsidRPr="00867284">
        <w:rPr>
          <w:rFonts w:ascii="Arial" w:hAnsi="Arial" w:cs="Arial"/>
        </w:rPr>
        <w:t xml:space="preserve"> Available at: </w:t>
      </w:r>
      <w:hyperlink r:id="rId28" w:history="1">
        <w:r w:rsidRPr="00867284">
          <w:rPr>
            <w:rStyle w:val="Hyperlink"/>
            <w:rFonts w:ascii="Arial" w:hAnsi="Arial" w:cs="Arial"/>
          </w:rPr>
          <w:t>http://www.legislation.gove.ukpga/2003/43/contents</w:t>
        </w:r>
      </w:hyperlink>
      <w:r w:rsidRPr="00867284">
        <w:rPr>
          <w:rFonts w:ascii="Arial" w:hAnsi="Arial" w:cs="Arial"/>
        </w:rPr>
        <w:t>. (Accessed: 2 May 2022).</w:t>
      </w:r>
    </w:p>
    <w:p w14:paraId="2D536F28" w14:textId="77777777" w:rsidR="00AC7A2E" w:rsidRPr="00867284" w:rsidRDefault="00AC7A2E" w:rsidP="00AC7A2E">
      <w:pPr>
        <w:spacing w:line="240" w:lineRule="auto"/>
        <w:rPr>
          <w:rFonts w:ascii="Arial" w:hAnsi="Arial" w:cs="Arial"/>
        </w:rPr>
      </w:pPr>
      <w:r w:rsidRPr="00867284">
        <w:rPr>
          <w:rFonts w:ascii="Arial" w:hAnsi="Arial" w:cs="Arial"/>
        </w:rPr>
        <w:t xml:space="preserve">Government Wales (2015) </w:t>
      </w:r>
      <w:r w:rsidRPr="00867284">
        <w:rPr>
          <w:rFonts w:ascii="Arial" w:hAnsi="Arial" w:cs="Arial"/>
          <w:i/>
          <w:iCs/>
        </w:rPr>
        <w:t>Health and care standards.</w:t>
      </w:r>
      <w:r w:rsidRPr="00867284">
        <w:rPr>
          <w:rFonts w:ascii="Arial" w:hAnsi="Arial" w:cs="Arial"/>
        </w:rPr>
        <w:t xml:space="preserve"> Available at: </w:t>
      </w:r>
      <w:hyperlink r:id="rId29" w:history="1">
        <w:r w:rsidRPr="00867284">
          <w:rPr>
            <w:rStyle w:val="Hyperlink"/>
            <w:rFonts w:ascii="Arial" w:hAnsi="Arial" w:cs="Arial"/>
          </w:rPr>
          <w:t>http://www.wales.nhs.uk/siteplus/documents/1064/24729</w:t>
        </w:r>
        <w:r w:rsidRPr="00867284">
          <w:rPr>
            <w:rStyle w:val="Hyperlink"/>
            <w:rFonts w:ascii="Arial" w:hAnsi="Arial" w:cs="Arial"/>
          </w:rPr>
          <w:softHyphen/>
          <w:t>pdf</w:t>
        </w:r>
      </w:hyperlink>
      <w:r w:rsidRPr="00867284">
        <w:rPr>
          <w:rFonts w:ascii="Arial" w:hAnsi="Arial" w:cs="Arial"/>
        </w:rPr>
        <w:t xml:space="preserve"> (Accessed: 2 May 2022).</w:t>
      </w:r>
    </w:p>
    <w:p w14:paraId="74DC2633" w14:textId="77777777" w:rsidR="00AC7A2E" w:rsidRPr="00867284" w:rsidRDefault="00AC7A2E" w:rsidP="00AC7A2E">
      <w:pPr>
        <w:spacing w:line="240" w:lineRule="auto"/>
        <w:rPr>
          <w:rFonts w:ascii="Arial" w:hAnsi="Arial" w:cs="Arial"/>
        </w:rPr>
      </w:pPr>
      <w:r w:rsidRPr="00867284">
        <w:rPr>
          <w:rFonts w:ascii="Arial" w:hAnsi="Arial" w:cs="Arial"/>
        </w:rPr>
        <w:t xml:space="preserve">HM Government (2022) The digital, data and technology playbook, Government guidance on sourcing and contracting for digital, data and technology projects and programmes. Available at : </w:t>
      </w:r>
      <w:hyperlink r:id="rId30" w:history="1">
        <w:r w:rsidRPr="00867284">
          <w:rPr>
            <w:rStyle w:val="Hyperlink"/>
            <w:rFonts w:ascii="Arial" w:hAnsi="Arial" w:cs="Arial"/>
          </w:rPr>
          <w:t>https://www.gov.uk/government/publications/the-digital-and-technology-playbook</w:t>
        </w:r>
      </w:hyperlink>
      <w:r w:rsidRPr="00867284">
        <w:rPr>
          <w:rFonts w:ascii="Arial" w:hAnsi="Arial" w:cs="Arial"/>
        </w:rPr>
        <w:t xml:space="preserve"> (Accessed: 5 May 2022)</w:t>
      </w:r>
    </w:p>
    <w:p w14:paraId="3CB2561C" w14:textId="77777777" w:rsidR="00AC7A2E" w:rsidRPr="00867284" w:rsidRDefault="00AC7A2E" w:rsidP="00AC7A2E">
      <w:pPr>
        <w:spacing w:before="240" w:line="240" w:lineRule="auto"/>
        <w:rPr>
          <w:rFonts w:ascii="Arial" w:hAnsi="Arial" w:cs="Arial"/>
        </w:rPr>
      </w:pPr>
      <w:r w:rsidRPr="00867284">
        <w:rPr>
          <w:rFonts w:ascii="Arial" w:hAnsi="Arial" w:cs="Arial"/>
        </w:rPr>
        <w:t xml:space="preserve">Leonard, K. and Bottorff, C. (2022) </w:t>
      </w:r>
      <w:r w:rsidRPr="00867284">
        <w:rPr>
          <w:rFonts w:ascii="Arial" w:hAnsi="Arial" w:cs="Arial"/>
          <w:i/>
          <w:iCs/>
        </w:rPr>
        <w:t>Forbes Advisor, Conducting a gap analysis: A four-step template.</w:t>
      </w:r>
      <w:r w:rsidRPr="00867284">
        <w:rPr>
          <w:rFonts w:ascii="Arial" w:hAnsi="Arial" w:cs="Arial"/>
        </w:rPr>
        <w:t xml:space="preserve"> Available at: </w:t>
      </w:r>
      <w:hyperlink r:id="rId31" w:history="1">
        <w:r w:rsidRPr="00867284">
          <w:rPr>
            <w:rStyle w:val="Hyperlink"/>
            <w:rFonts w:ascii="Arial" w:hAnsi="Arial" w:cs="Arial"/>
          </w:rPr>
          <w:t>http://www.forbes.com/advisor/buisness/gap-analysis-template/</w:t>
        </w:r>
      </w:hyperlink>
      <w:r w:rsidRPr="00867284">
        <w:rPr>
          <w:rFonts w:ascii="Arial" w:hAnsi="Arial" w:cs="Arial"/>
        </w:rPr>
        <w:t xml:space="preserve"> (Accessed: 2 May 2022).</w:t>
      </w:r>
    </w:p>
    <w:p w14:paraId="209E3316" w14:textId="77777777" w:rsidR="00AC7A2E" w:rsidRPr="00867284" w:rsidRDefault="00AC7A2E" w:rsidP="00AC7A2E">
      <w:pPr>
        <w:spacing w:line="240" w:lineRule="auto"/>
        <w:rPr>
          <w:rFonts w:ascii="Arial" w:hAnsi="Arial" w:cs="Arial"/>
        </w:rPr>
      </w:pPr>
      <w:r w:rsidRPr="00867284">
        <w:rPr>
          <w:rFonts w:ascii="Arial" w:hAnsi="Arial" w:cs="Arial"/>
        </w:rPr>
        <w:t xml:space="preserve">Medicines and Healthcare products Regulatory Agency (MHRA, 2021)  </w:t>
      </w:r>
      <w:r w:rsidRPr="00867284">
        <w:rPr>
          <w:rFonts w:ascii="Arial" w:hAnsi="Arial" w:cs="Arial"/>
          <w:i/>
          <w:iCs/>
        </w:rPr>
        <w:t>Safe use of bed rails</w:t>
      </w:r>
      <w:r w:rsidRPr="00867284">
        <w:rPr>
          <w:rFonts w:ascii="Arial" w:hAnsi="Arial" w:cs="Arial"/>
        </w:rPr>
        <w:t xml:space="preserve">. Available at: </w:t>
      </w:r>
      <w:hyperlink r:id="rId32" w:history="1">
        <w:r w:rsidRPr="00867284">
          <w:rPr>
            <w:rStyle w:val="Hyperlink"/>
            <w:rFonts w:ascii="Arial" w:hAnsi="Arial" w:cs="Arial"/>
          </w:rPr>
          <w:t>https://assets.publishing.service.gov.uk/government/uploads/system/uploads/attachment_data/file/951734/Safe-Use-Bed-Rails_Jan2021.pdf</w:t>
        </w:r>
      </w:hyperlink>
      <w:r w:rsidRPr="00867284">
        <w:rPr>
          <w:rFonts w:ascii="Arial" w:hAnsi="Arial" w:cs="Arial"/>
        </w:rPr>
        <w:t xml:space="preserve"> (Accessed|: 2 May 2022).</w:t>
      </w:r>
    </w:p>
    <w:p w14:paraId="701A8E55" w14:textId="77777777" w:rsidR="00AC7A2E" w:rsidRDefault="00AC7A2E" w:rsidP="00AC7A2E">
      <w:pPr>
        <w:spacing w:line="240" w:lineRule="auto"/>
        <w:rPr>
          <w:rFonts w:ascii="Arial" w:hAnsi="Arial" w:cs="Arial"/>
        </w:rPr>
      </w:pPr>
      <w:r w:rsidRPr="00867284">
        <w:rPr>
          <w:rFonts w:ascii="Arial" w:hAnsi="Arial" w:cs="Arial"/>
        </w:rPr>
        <w:t xml:space="preserve">National Institute for Health and Care Excellence (NICE, 2010) </w:t>
      </w:r>
      <w:r w:rsidRPr="00867284">
        <w:rPr>
          <w:rFonts w:ascii="Arial" w:hAnsi="Arial" w:cs="Arial"/>
          <w:i/>
          <w:iCs/>
        </w:rPr>
        <w:t>Delirium: prevention, diagnosis and management, clinical guideline [CG103]</w:t>
      </w:r>
      <w:r w:rsidRPr="00867284">
        <w:rPr>
          <w:rFonts w:ascii="Arial" w:hAnsi="Arial" w:cs="Arial"/>
        </w:rPr>
        <w:t xml:space="preserve">. Available at: </w:t>
      </w:r>
      <w:hyperlink r:id="rId33" w:history="1">
        <w:r w:rsidRPr="00867284">
          <w:rPr>
            <w:rStyle w:val="Hyperlink"/>
            <w:rFonts w:ascii="Arial" w:hAnsi="Arial" w:cs="Arial"/>
          </w:rPr>
          <w:t>https://www.nice.org.uk/guidance/cg103</w:t>
        </w:r>
      </w:hyperlink>
      <w:r w:rsidRPr="00867284">
        <w:rPr>
          <w:rFonts w:ascii="Arial" w:hAnsi="Arial" w:cs="Arial"/>
        </w:rPr>
        <w:t xml:space="preserve"> (Accessed 2 May 2022).</w:t>
      </w:r>
    </w:p>
    <w:p w14:paraId="0EF7611C" w14:textId="208A5644" w:rsidR="00AC7A2E" w:rsidRDefault="00AC7A2E" w:rsidP="00AC7A2E">
      <w:pPr>
        <w:spacing w:line="240" w:lineRule="auto"/>
        <w:rPr>
          <w:rFonts w:ascii="Arial" w:hAnsi="Arial" w:cs="Arial"/>
        </w:rPr>
      </w:pPr>
      <w:r w:rsidRPr="00867284">
        <w:rPr>
          <w:rFonts w:ascii="Arial" w:hAnsi="Arial" w:cs="Arial"/>
        </w:rPr>
        <w:t xml:space="preserve">National Institute for Health and Care Excellence (NICE, 2013) </w:t>
      </w:r>
      <w:r w:rsidRPr="00867284">
        <w:rPr>
          <w:rFonts w:ascii="Arial" w:hAnsi="Arial" w:cs="Arial"/>
          <w:i/>
          <w:iCs/>
        </w:rPr>
        <w:t xml:space="preserve">Falls in Older people: assessing risk and prevention, clinical guideline </w:t>
      </w:r>
      <w:r w:rsidRPr="00867284">
        <w:rPr>
          <w:rFonts w:ascii="Arial" w:hAnsi="Arial" w:cs="Arial"/>
        </w:rPr>
        <w:t xml:space="preserve">[CG161].  Available at: </w:t>
      </w:r>
      <w:hyperlink r:id="rId34" w:history="1">
        <w:r w:rsidRPr="00867284">
          <w:rPr>
            <w:rStyle w:val="Hyperlink"/>
            <w:rFonts w:ascii="Arial" w:hAnsi="Arial" w:cs="Arial"/>
          </w:rPr>
          <w:t>https://www.nice.org.uk/guidance/cg16</w:t>
        </w:r>
      </w:hyperlink>
      <w:r w:rsidRPr="00867284">
        <w:rPr>
          <w:rFonts w:ascii="Arial" w:hAnsi="Arial" w:cs="Arial"/>
        </w:rPr>
        <w:t xml:space="preserve"> (Accessed 2 May 2022).</w:t>
      </w:r>
    </w:p>
    <w:p w14:paraId="43551E4D" w14:textId="77777777" w:rsidR="00AC7A2E" w:rsidRDefault="00AC7A2E" w:rsidP="00AC7A2E">
      <w:pPr>
        <w:spacing w:line="240" w:lineRule="auto"/>
        <w:rPr>
          <w:rFonts w:ascii="Arial" w:hAnsi="Arial" w:cs="Arial"/>
        </w:rPr>
      </w:pPr>
      <w:r>
        <w:rPr>
          <w:rFonts w:ascii="Arial" w:hAnsi="Arial" w:cs="Arial"/>
        </w:rPr>
        <w:lastRenderedPageBreak/>
        <w:t>REFERENCES</w:t>
      </w:r>
    </w:p>
    <w:p w14:paraId="3378537B" w14:textId="77777777" w:rsidR="00AC7A2E" w:rsidRPr="00867284" w:rsidRDefault="00AC7A2E" w:rsidP="00AC7A2E">
      <w:pPr>
        <w:spacing w:line="240" w:lineRule="auto"/>
        <w:rPr>
          <w:rFonts w:ascii="Arial" w:hAnsi="Arial" w:cs="Arial"/>
        </w:rPr>
      </w:pPr>
      <w:r w:rsidRPr="00867284">
        <w:rPr>
          <w:rFonts w:ascii="Arial" w:hAnsi="Arial" w:cs="Arial"/>
        </w:rPr>
        <w:t xml:space="preserve">National Institute for Health and Care Excellence (NICE, 2015) </w:t>
      </w:r>
      <w:r w:rsidRPr="00867284">
        <w:rPr>
          <w:rFonts w:ascii="Arial" w:hAnsi="Arial" w:cs="Arial"/>
          <w:i/>
          <w:iCs/>
        </w:rPr>
        <w:t xml:space="preserve">Falls in Older people, Quality standard [QS86]. </w:t>
      </w:r>
      <w:r w:rsidRPr="00867284">
        <w:rPr>
          <w:rFonts w:ascii="Arial" w:hAnsi="Arial" w:cs="Arial"/>
        </w:rPr>
        <w:t xml:space="preserve">Available at:  </w:t>
      </w:r>
      <w:hyperlink r:id="rId35" w:history="1">
        <w:r w:rsidRPr="00867284">
          <w:rPr>
            <w:rStyle w:val="Hyperlink"/>
            <w:rFonts w:ascii="Arial" w:hAnsi="Arial" w:cs="Arial"/>
          </w:rPr>
          <w:t>https://www.nice.org.uk/guidance/qs86</w:t>
        </w:r>
      </w:hyperlink>
      <w:r w:rsidRPr="00867284">
        <w:rPr>
          <w:rFonts w:ascii="Arial" w:hAnsi="Arial" w:cs="Arial"/>
        </w:rPr>
        <w:t>. (Accessed 2 May 2022).</w:t>
      </w:r>
    </w:p>
    <w:p w14:paraId="2A27518E" w14:textId="77777777" w:rsidR="00AC7A2E" w:rsidRPr="00867284" w:rsidRDefault="00AC7A2E" w:rsidP="00AC7A2E">
      <w:pPr>
        <w:spacing w:before="240" w:line="240" w:lineRule="auto"/>
        <w:rPr>
          <w:rFonts w:ascii="Arial" w:hAnsi="Arial" w:cs="Arial"/>
        </w:rPr>
      </w:pPr>
      <w:r w:rsidRPr="00867284">
        <w:rPr>
          <w:rFonts w:ascii="Arial" w:hAnsi="Arial" w:cs="Arial"/>
        </w:rPr>
        <w:t xml:space="preserve">National Patient Safety Agency (2011) </w:t>
      </w:r>
      <w:r w:rsidRPr="00867284">
        <w:rPr>
          <w:rFonts w:ascii="Arial" w:hAnsi="Arial" w:cs="Arial"/>
          <w:i/>
          <w:iCs/>
        </w:rPr>
        <w:t xml:space="preserve">Rapid Response Report NPSA/2011/RRR001, Essential care after an  inpatient fall. </w:t>
      </w:r>
      <w:r w:rsidRPr="00867284">
        <w:rPr>
          <w:rFonts w:ascii="Arial" w:hAnsi="Arial" w:cs="Arial"/>
        </w:rPr>
        <w:t xml:space="preserve">Available at: </w:t>
      </w:r>
      <w:hyperlink r:id="rId36" w:history="1">
        <w:r w:rsidRPr="00867284">
          <w:rPr>
            <w:rStyle w:val="Hyperlink"/>
            <w:rFonts w:ascii="Arial" w:hAnsi="Arial" w:cs="Arial"/>
          </w:rPr>
          <w:t>www.oops.iewp/wp-content/uploads/downloads/2011/03/NRLS-1298-Essential-care-mation-2011-01-14-v11.pdf</w:t>
        </w:r>
      </w:hyperlink>
      <w:r w:rsidRPr="00867284">
        <w:rPr>
          <w:rFonts w:ascii="Arial" w:hAnsi="Arial" w:cs="Arial"/>
        </w:rPr>
        <w:t xml:space="preserve"> (Accessed: 2 May 2022).</w:t>
      </w:r>
    </w:p>
    <w:p w14:paraId="41706D15" w14:textId="77777777" w:rsidR="00AC7A2E" w:rsidRPr="00867284" w:rsidRDefault="00AC7A2E" w:rsidP="00AC7A2E">
      <w:pPr>
        <w:spacing w:before="240" w:line="240" w:lineRule="auto"/>
        <w:rPr>
          <w:rFonts w:ascii="Arial" w:hAnsi="Arial" w:cs="Arial"/>
        </w:rPr>
      </w:pPr>
      <w:r w:rsidRPr="00867284">
        <w:rPr>
          <w:rFonts w:ascii="Arial" w:hAnsi="Arial" w:cs="Arial"/>
        </w:rPr>
        <w:t xml:space="preserve">NHS Providers (2020) </w:t>
      </w:r>
      <w:r w:rsidRPr="00867284">
        <w:rPr>
          <w:rFonts w:ascii="Arial" w:hAnsi="Arial" w:cs="Arial"/>
          <w:i/>
          <w:iCs/>
        </w:rPr>
        <w:t>Building a Digital Strategy, Decide your approach to technology</w:t>
      </w:r>
      <w:r w:rsidRPr="00867284">
        <w:rPr>
          <w:rFonts w:ascii="Arial" w:hAnsi="Arial" w:cs="Arial"/>
        </w:rPr>
        <w:t xml:space="preserve">. Available at: </w:t>
      </w:r>
      <w:hyperlink r:id="rId37" w:history="1">
        <w:r w:rsidRPr="00867284">
          <w:rPr>
            <w:rStyle w:val="Hyperlink"/>
            <w:rFonts w:ascii="Arial" w:hAnsi="Arial" w:cs="Arial"/>
          </w:rPr>
          <w:t>https://www.nhsproviders.org/building-a-digital-stragegy/decide-your-approach-to-technology</w:t>
        </w:r>
      </w:hyperlink>
      <w:r w:rsidRPr="00867284">
        <w:rPr>
          <w:rFonts w:ascii="Arial" w:hAnsi="Arial" w:cs="Arial"/>
        </w:rPr>
        <w:t xml:space="preserve"> (Accessed: 2 May 2022).</w:t>
      </w:r>
    </w:p>
    <w:p w14:paraId="111596D3" w14:textId="77777777" w:rsidR="00AC7A2E" w:rsidRPr="00867284" w:rsidRDefault="00AC7A2E" w:rsidP="00AC7A2E">
      <w:pPr>
        <w:spacing w:before="240" w:line="240" w:lineRule="auto"/>
        <w:rPr>
          <w:rFonts w:ascii="Arial" w:hAnsi="Arial" w:cs="Arial"/>
        </w:rPr>
      </w:pPr>
      <w:r w:rsidRPr="00867284">
        <w:rPr>
          <w:rFonts w:ascii="Arial" w:hAnsi="Arial" w:cs="Arial"/>
        </w:rPr>
        <w:t xml:space="preserve">NHS Providers (2021) </w:t>
      </w:r>
      <w:r w:rsidRPr="00867284">
        <w:rPr>
          <w:rFonts w:ascii="Arial" w:hAnsi="Arial" w:cs="Arial"/>
          <w:i/>
          <w:iCs/>
        </w:rPr>
        <w:t>Building a Digital Strategy, Understanding the Trust context</w:t>
      </w:r>
      <w:r w:rsidRPr="00867284">
        <w:rPr>
          <w:rFonts w:ascii="Arial" w:hAnsi="Arial" w:cs="Arial"/>
        </w:rPr>
        <w:t xml:space="preserve">. Available at: </w:t>
      </w:r>
      <w:hyperlink r:id="rId38" w:history="1">
        <w:r w:rsidRPr="00867284">
          <w:rPr>
            <w:rStyle w:val="Hyperlink"/>
            <w:rFonts w:ascii="Arial" w:hAnsi="Arial" w:cs="Arial"/>
          </w:rPr>
          <w:t>https://www.nhsproviders.org/building-a-digital-stragegy/understand-the-trust-context</w:t>
        </w:r>
      </w:hyperlink>
      <w:r w:rsidRPr="00867284">
        <w:rPr>
          <w:rFonts w:ascii="Arial" w:hAnsi="Arial" w:cs="Arial"/>
        </w:rPr>
        <w:t xml:space="preserve"> (Accessed: 2 May 2022).</w:t>
      </w:r>
    </w:p>
    <w:p w14:paraId="0447C81D" w14:textId="77777777" w:rsidR="00AC7A2E" w:rsidRPr="00867284" w:rsidRDefault="00AC7A2E" w:rsidP="00AC7A2E">
      <w:pPr>
        <w:spacing w:line="240" w:lineRule="auto"/>
        <w:rPr>
          <w:rFonts w:ascii="Arial" w:hAnsi="Arial" w:cs="Arial"/>
          <w:i/>
          <w:iCs/>
        </w:rPr>
      </w:pPr>
      <w:r w:rsidRPr="00867284">
        <w:rPr>
          <w:rFonts w:ascii="Arial" w:hAnsi="Arial" w:cs="Arial"/>
        </w:rPr>
        <w:t xml:space="preserve">NHS University  Health Board (2020) </w:t>
      </w:r>
      <w:r w:rsidRPr="00867284">
        <w:rPr>
          <w:rFonts w:ascii="Arial" w:hAnsi="Arial" w:cs="Arial"/>
          <w:i/>
          <w:iCs/>
        </w:rPr>
        <w:t>Policy and procedure for the prevention and management of adult inpatient falls. NHS Trust name withheld.</w:t>
      </w:r>
    </w:p>
    <w:p w14:paraId="50D4C17F" w14:textId="77777777" w:rsidR="00AC7A2E" w:rsidRPr="00867284" w:rsidRDefault="00AC7A2E" w:rsidP="00AC7A2E">
      <w:pPr>
        <w:spacing w:line="240" w:lineRule="auto"/>
        <w:rPr>
          <w:rFonts w:ascii="Arial" w:hAnsi="Arial" w:cs="Arial"/>
        </w:rPr>
      </w:pPr>
      <w:r w:rsidRPr="00867284">
        <w:rPr>
          <w:rFonts w:ascii="Arial" w:hAnsi="Arial" w:cs="Arial"/>
        </w:rPr>
        <w:t xml:space="preserve">NHS Wales Shared Services Partnership (NWSSP, n.d.) </w:t>
      </w:r>
      <w:r w:rsidRPr="00867284">
        <w:rPr>
          <w:rFonts w:ascii="Arial" w:hAnsi="Arial" w:cs="Arial"/>
          <w:i/>
          <w:iCs/>
        </w:rPr>
        <w:t>Standard 2.3, Falls prevention supporting guidance.</w:t>
      </w:r>
      <w:r w:rsidRPr="00867284">
        <w:rPr>
          <w:rFonts w:ascii="Arial" w:hAnsi="Arial" w:cs="Arial"/>
        </w:rPr>
        <w:t xml:space="preserve"> Available at: </w:t>
      </w:r>
      <w:hyperlink r:id="rId39" w:history="1">
        <w:r w:rsidRPr="00867284">
          <w:rPr>
            <w:rStyle w:val="Hyperlink"/>
            <w:rFonts w:ascii="Arial" w:hAnsi="Arial" w:cs="Arial"/>
          </w:rPr>
          <w:t>https://nwssp.nhs.wales/a-ep/governance-e-manual/putting-the-citizen-first/health-and-care-standards-with-supporting-guidance/</w:t>
        </w:r>
      </w:hyperlink>
      <w:r w:rsidRPr="00867284">
        <w:rPr>
          <w:rFonts w:ascii="Arial" w:hAnsi="Arial" w:cs="Arial"/>
        </w:rPr>
        <w:t xml:space="preserve"> (Accessed: 2 May 2022).</w:t>
      </w:r>
    </w:p>
    <w:p w14:paraId="0D10117D" w14:textId="77777777" w:rsidR="00AC7A2E" w:rsidRPr="00867284" w:rsidRDefault="00AC7A2E" w:rsidP="00AC7A2E">
      <w:pPr>
        <w:spacing w:before="240" w:line="240" w:lineRule="auto"/>
        <w:rPr>
          <w:rFonts w:ascii="Arial" w:hAnsi="Arial" w:cs="Arial"/>
        </w:rPr>
      </w:pPr>
      <w:r w:rsidRPr="00867284">
        <w:rPr>
          <w:rFonts w:ascii="Arial" w:hAnsi="Arial" w:cs="Arial"/>
        </w:rPr>
        <w:t xml:space="preserve">Royal College of Physicians (2015) </w:t>
      </w:r>
      <w:r w:rsidRPr="00867284">
        <w:rPr>
          <w:rFonts w:ascii="Arial" w:hAnsi="Arial" w:cs="Arial"/>
          <w:i/>
          <w:iCs/>
        </w:rPr>
        <w:t>National Audit of Inpatient falls (NAIF)</w:t>
      </w:r>
      <w:r w:rsidRPr="00867284">
        <w:rPr>
          <w:rFonts w:ascii="Arial" w:hAnsi="Arial" w:cs="Arial"/>
        </w:rPr>
        <w:t xml:space="preserve"> Available at: </w:t>
      </w:r>
      <w:hyperlink r:id="rId40" w:history="1">
        <w:r w:rsidRPr="00867284">
          <w:rPr>
            <w:rStyle w:val="Hyperlink"/>
            <w:rFonts w:ascii="Arial" w:hAnsi="Arial" w:cs="Arial"/>
          </w:rPr>
          <w:t>https://www.rcplondon.ac.uk/projects/outputs/naif-audits-reports-2015</w:t>
        </w:r>
      </w:hyperlink>
      <w:r w:rsidRPr="00867284">
        <w:rPr>
          <w:rFonts w:ascii="Arial" w:hAnsi="Arial" w:cs="Arial"/>
        </w:rPr>
        <w:t xml:space="preserve"> (Accessed 2 May 2022).</w:t>
      </w:r>
    </w:p>
    <w:p w14:paraId="3C7B8E8D" w14:textId="77777777" w:rsidR="00AC7A2E" w:rsidRPr="00867284" w:rsidRDefault="00AC7A2E" w:rsidP="00AC7A2E">
      <w:pPr>
        <w:spacing w:before="240" w:line="240" w:lineRule="auto"/>
        <w:rPr>
          <w:rFonts w:ascii="Arial" w:hAnsi="Arial" w:cs="Arial"/>
        </w:rPr>
      </w:pPr>
      <w:r w:rsidRPr="00867284">
        <w:rPr>
          <w:rFonts w:ascii="Arial" w:hAnsi="Arial" w:cs="Arial"/>
        </w:rPr>
        <w:t>Royal College of Physicians (2021</w:t>
      </w:r>
      <w:r w:rsidRPr="00867284">
        <w:rPr>
          <w:rFonts w:ascii="Arial" w:hAnsi="Arial" w:cs="Arial"/>
          <w:i/>
          <w:iCs/>
        </w:rPr>
        <w:t xml:space="preserve">) </w:t>
      </w:r>
      <w:proofErr w:type="spellStart"/>
      <w:r w:rsidRPr="00867284">
        <w:rPr>
          <w:rFonts w:ascii="Arial" w:hAnsi="Arial" w:cs="Arial"/>
          <w:i/>
          <w:iCs/>
        </w:rPr>
        <w:t>FallSafe</w:t>
      </w:r>
      <w:proofErr w:type="spellEnd"/>
      <w:r w:rsidRPr="00867284">
        <w:rPr>
          <w:rFonts w:ascii="Arial" w:hAnsi="Arial" w:cs="Arial"/>
          <w:i/>
          <w:iCs/>
        </w:rPr>
        <w:t xml:space="preserve"> Resources – original</w:t>
      </w:r>
      <w:r w:rsidRPr="00867284">
        <w:rPr>
          <w:rFonts w:ascii="Arial" w:hAnsi="Arial" w:cs="Arial"/>
        </w:rPr>
        <w:t xml:space="preserve">. Available at: </w:t>
      </w:r>
      <w:hyperlink r:id="rId41" w:history="1">
        <w:r w:rsidRPr="00867284">
          <w:rPr>
            <w:rStyle w:val="Hyperlink"/>
            <w:rFonts w:ascii="Arial" w:hAnsi="Arial" w:cs="Arial"/>
          </w:rPr>
          <w:t>https://www.rcplondon.ac.uk/guidlines-policy/fallsafe-resources-orginal</w:t>
        </w:r>
      </w:hyperlink>
      <w:r w:rsidRPr="00867284">
        <w:rPr>
          <w:rFonts w:ascii="Arial" w:hAnsi="Arial" w:cs="Arial"/>
        </w:rPr>
        <w:t xml:space="preserve"> (Accessed 2 May 2022).</w:t>
      </w:r>
    </w:p>
    <w:p w14:paraId="6B187C28" w14:textId="77777777" w:rsidR="00AC7A2E" w:rsidRPr="00867284" w:rsidRDefault="00AC7A2E" w:rsidP="00AC7A2E">
      <w:pPr>
        <w:spacing w:before="240" w:line="240" w:lineRule="auto"/>
        <w:rPr>
          <w:rFonts w:ascii="Arial" w:hAnsi="Arial" w:cs="Arial"/>
        </w:rPr>
      </w:pPr>
      <w:r w:rsidRPr="00867284">
        <w:rPr>
          <w:rFonts w:ascii="Arial" w:hAnsi="Arial" w:cs="Arial"/>
        </w:rPr>
        <w:t xml:space="preserve">Safe (2021 a) </w:t>
      </w:r>
      <w:r w:rsidRPr="00867284">
        <w:rPr>
          <w:rFonts w:ascii="Arial" w:hAnsi="Arial" w:cs="Arial"/>
          <w:i/>
          <w:iCs/>
        </w:rPr>
        <w:t>Safe Requirements Model. Available</w:t>
      </w:r>
      <w:r w:rsidRPr="00867284">
        <w:rPr>
          <w:rFonts w:ascii="Arial" w:hAnsi="Arial" w:cs="Arial"/>
        </w:rPr>
        <w:t xml:space="preserve"> at: </w:t>
      </w:r>
      <w:hyperlink r:id="rId42" w:history="1">
        <w:r w:rsidRPr="00867284">
          <w:rPr>
            <w:rStyle w:val="Hyperlink"/>
            <w:rFonts w:ascii="Arial" w:hAnsi="Arial" w:cs="Arial"/>
          </w:rPr>
          <w:t>https://www.scaledagileframework.com/safe-requirments-model/</w:t>
        </w:r>
      </w:hyperlink>
      <w:r w:rsidRPr="00867284">
        <w:rPr>
          <w:rFonts w:ascii="Arial" w:hAnsi="Arial" w:cs="Arial"/>
        </w:rPr>
        <w:t xml:space="preserve">  (Accessed 18 May 2022).</w:t>
      </w:r>
    </w:p>
    <w:p w14:paraId="255FE891" w14:textId="77777777" w:rsidR="00AC7A2E" w:rsidRPr="00867284" w:rsidRDefault="00AC7A2E" w:rsidP="00AC7A2E">
      <w:pPr>
        <w:spacing w:before="240" w:line="240" w:lineRule="auto"/>
        <w:rPr>
          <w:rFonts w:ascii="Arial" w:hAnsi="Arial" w:cs="Arial"/>
        </w:rPr>
      </w:pPr>
      <w:r w:rsidRPr="00867284">
        <w:rPr>
          <w:rFonts w:ascii="Arial" w:hAnsi="Arial" w:cs="Arial"/>
        </w:rPr>
        <w:t xml:space="preserve">Safe (2021 b) </w:t>
      </w:r>
      <w:r w:rsidRPr="00867284">
        <w:rPr>
          <w:rFonts w:ascii="Arial" w:hAnsi="Arial" w:cs="Arial"/>
          <w:i/>
          <w:iCs/>
        </w:rPr>
        <w:t>Agile team.</w:t>
      </w:r>
      <w:r w:rsidRPr="00867284">
        <w:rPr>
          <w:rFonts w:ascii="Arial" w:hAnsi="Arial" w:cs="Arial"/>
        </w:rPr>
        <w:t xml:space="preserve"> Available at: </w:t>
      </w:r>
      <w:hyperlink r:id="rId43" w:history="1">
        <w:r w:rsidRPr="00867284">
          <w:rPr>
            <w:rStyle w:val="Hyperlink"/>
            <w:rFonts w:ascii="Arial" w:hAnsi="Arial" w:cs="Arial"/>
          </w:rPr>
          <w:t>https://www.scaledagailefraemwork.com/agile-teams</w:t>
        </w:r>
      </w:hyperlink>
      <w:r w:rsidRPr="00867284">
        <w:rPr>
          <w:rFonts w:ascii="Arial" w:hAnsi="Arial" w:cs="Arial"/>
        </w:rPr>
        <w:t xml:space="preserve"> (Accessed: 18 May 2022).</w:t>
      </w:r>
    </w:p>
    <w:p w14:paraId="6B69DB04" w14:textId="77777777" w:rsidR="00AC7A2E" w:rsidRPr="00867284" w:rsidRDefault="00AC7A2E" w:rsidP="00AC7A2E">
      <w:pPr>
        <w:spacing w:before="240" w:line="240" w:lineRule="auto"/>
        <w:rPr>
          <w:rFonts w:ascii="Arial" w:hAnsi="Arial" w:cs="Arial"/>
        </w:rPr>
      </w:pPr>
      <w:proofErr w:type="spellStart"/>
      <w:r w:rsidRPr="00867284">
        <w:rPr>
          <w:rFonts w:ascii="Arial" w:hAnsi="Arial" w:cs="Arial"/>
        </w:rPr>
        <w:t>Skykit</w:t>
      </w:r>
      <w:proofErr w:type="spellEnd"/>
      <w:r w:rsidRPr="00867284">
        <w:rPr>
          <w:rFonts w:ascii="Arial" w:hAnsi="Arial" w:cs="Arial"/>
        </w:rPr>
        <w:t xml:space="preserve"> (2022) </w:t>
      </w:r>
      <w:r w:rsidRPr="00867284">
        <w:rPr>
          <w:rFonts w:ascii="Arial" w:hAnsi="Arial" w:cs="Arial"/>
          <w:i/>
          <w:iCs/>
        </w:rPr>
        <w:t>How to create a digital dashboard: 8 steps</w:t>
      </w:r>
      <w:r w:rsidRPr="00867284">
        <w:rPr>
          <w:rFonts w:ascii="Arial" w:hAnsi="Arial" w:cs="Arial"/>
        </w:rPr>
        <w:t xml:space="preserve">. Available at: </w:t>
      </w:r>
      <w:hyperlink r:id="rId44" w:history="1">
        <w:r w:rsidRPr="00867284">
          <w:rPr>
            <w:rStyle w:val="Hyperlink"/>
            <w:rFonts w:ascii="Arial" w:hAnsi="Arial" w:cs="Arial"/>
          </w:rPr>
          <w:t>https://www.skykit.com/blog/how-to-create-a-digital-dashboard/</w:t>
        </w:r>
      </w:hyperlink>
      <w:r w:rsidRPr="00867284">
        <w:rPr>
          <w:rFonts w:ascii="Arial" w:hAnsi="Arial" w:cs="Arial"/>
        </w:rPr>
        <w:t xml:space="preserve">  (Accessed: 18 May 2022).</w:t>
      </w:r>
    </w:p>
    <w:p w14:paraId="57040836" w14:textId="77777777" w:rsidR="00AC7A2E" w:rsidRPr="00867284" w:rsidRDefault="00AC7A2E" w:rsidP="00AC7A2E">
      <w:pPr>
        <w:spacing w:before="240" w:line="240" w:lineRule="auto"/>
        <w:rPr>
          <w:rFonts w:ascii="Arial" w:hAnsi="Arial" w:cs="Arial"/>
        </w:rPr>
      </w:pPr>
      <w:r w:rsidRPr="00867284">
        <w:rPr>
          <w:rFonts w:ascii="Arial" w:hAnsi="Arial" w:cs="Arial"/>
        </w:rPr>
        <w:t xml:space="preserve">Sommerville, I. (2016) </w:t>
      </w:r>
      <w:r w:rsidRPr="00867284">
        <w:rPr>
          <w:rFonts w:ascii="Arial" w:hAnsi="Arial" w:cs="Arial"/>
          <w:i/>
          <w:iCs/>
        </w:rPr>
        <w:t>Software engineering</w:t>
      </w:r>
      <w:r w:rsidRPr="00867284">
        <w:rPr>
          <w:rFonts w:ascii="Arial" w:hAnsi="Arial" w:cs="Arial"/>
        </w:rPr>
        <w:t>, Tenth Global edition, Boston: Person.</w:t>
      </w:r>
    </w:p>
    <w:p w14:paraId="50BBDEDA" w14:textId="77777777" w:rsidR="00AC7A2E" w:rsidRPr="00867284" w:rsidRDefault="00AC7A2E" w:rsidP="00AC7A2E">
      <w:pPr>
        <w:spacing w:before="240" w:line="240" w:lineRule="auto"/>
        <w:rPr>
          <w:rFonts w:ascii="Arial" w:hAnsi="Arial" w:cs="Arial"/>
        </w:rPr>
      </w:pPr>
      <w:proofErr w:type="spellStart"/>
      <w:r w:rsidRPr="00867284">
        <w:rPr>
          <w:rFonts w:ascii="Arial" w:hAnsi="Arial" w:cs="Arial"/>
        </w:rPr>
        <w:t>Sveiby</w:t>
      </w:r>
      <w:proofErr w:type="spellEnd"/>
      <w:r w:rsidRPr="00867284">
        <w:rPr>
          <w:rFonts w:ascii="Arial" w:hAnsi="Arial" w:cs="Arial"/>
        </w:rPr>
        <w:t xml:space="preserve">, K. E. (2001) ‘A knowledge-based theory of the firm to guide a strategy formulation’. </w:t>
      </w:r>
      <w:r w:rsidRPr="00867284">
        <w:rPr>
          <w:rFonts w:ascii="Arial" w:hAnsi="Arial" w:cs="Arial"/>
          <w:i/>
          <w:iCs/>
        </w:rPr>
        <w:t>Journal of Intellectual Capital</w:t>
      </w:r>
      <w:r w:rsidRPr="00867284">
        <w:rPr>
          <w:rFonts w:ascii="Arial" w:hAnsi="Arial" w:cs="Arial"/>
        </w:rPr>
        <w:t xml:space="preserve">, 2(4), pp.344-358. </w:t>
      </w:r>
      <w:hyperlink r:id="rId45" w:history="1">
        <w:r w:rsidRPr="00867284">
          <w:rPr>
            <w:rStyle w:val="Hyperlink"/>
            <w:rFonts w:ascii="Arial" w:hAnsi="Arial" w:cs="Arial"/>
          </w:rPr>
          <w:t>https://doi:10.1108/14691930110409651</w:t>
        </w:r>
      </w:hyperlink>
      <w:r w:rsidRPr="00867284">
        <w:rPr>
          <w:rFonts w:ascii="Arial" w:hAnsi="Arial" w:cs="Arial"/>
        </w:rPr>
        <w:t>.</w:t>
      </w:r>
    </w:p>
    <w:p w14:paraId="526125DD" w14:textId="77777777" w:rsidR="00AC7A2E" w:rsidRDefault="00AC7A2E" w:rsidP="00AC7A2E">
      <w:pPr>
        <w:spacing w:line="240" w:lineRule="auto"/>
        <w:rPr>
          <w:rFonts w:ascii="Arial" w:hAnsi="Arial" w:cs="Arial"/>
        </w:rPr>
      </w:pPr>
      <w:r w:rsidRPr="00867284">
        <w:rPr>
          <w:rFonts w:ascii="Arial" w:hAnsi="Arial" w:cs="Arial"/>
        </w:rPr>
        <w:t xml:space="preserve">Welsh Assembly Government (WAG, 2003) </w:t>
      </w:r>
      <w:r w:rsidRPr="00867284">
        <w:rPr>
          <w:rFonts w:ascii="Arial" w:hAnsi="Arial" w:cs="Arial"/>
          <w:i/>
          <w:iCs/>
        </w:rPr>
        <w:t>Fundamentals of Care, guidance for health and social care staff.</w:t>
      </w:r>
      <w:r w:rsidRPr="00867284">
        <w:rPr>
          <w:rFonts w:ascii="Arial" w:hAnsi="Arial" w:cs="Arial"/>
        </w:rPr>
        <w:t xml:space="preserve"> Available at: </w:t>
      </w:r>
      <w:hyperlink r:id="rId46" w:history="1">
        <w:r w:rsidRPr="00867284">
          <w:rPr>
            <w:rStyle w:val="Hyperlink"/>
            <w:rFonts w:ascii="Arial" w:hAnsi="Arial" w:cs="Arial"/>
          </w:rPr>
          <w:t>http://www.wales.nhs.uk/documents/booklet-e-pdf</w:t>
        </w:r>
      </w:hyperlink>
      <w:r w:rsidRPr="00867284">
        <w:rPr>
          <w:rFonts w:ascii="Arial" w:hAnsi="Arial" w:cs="Arial"/>
        </w:rPr>
        <w:t>. (Accessed: 2 May 2022).</w:t>
      </w:r>
    </w:p>
    <w:p w14:paraId="39B9C1A0" w14:textId="77777777" w:rsidR="002750EA" w:rsidRDefault="002750EA" w:rsidP="00AC7A2E">
      <w:pPr>
        <w:spacing w:line="240" w:lineRule="auto"/>
        <w:rPr>
          <w:rFonts w:ascii="Arial" w:hAnsi="Arial" w:cs="Arial"/>
        </w:rPr>
      </w:pPr>
    </w:p>
    <w:p w14:paraId="35265908" w14:textId="77777777" w:rsidR="002750EA" w:rsidRDefault="002750EA" w:rsidP="00AC7A2E">
      <w:pPr>
        <w:spacing w:line="240" w:lineRule="auto"/>
        <w:rPr>
          <w:rFonts w:ascii="Arial" w:hAnsi="Arial" w:cs="Arial"/>
        </w:rPr>
      </w:pPr>
    </w:p>
    <w:p w14:paraId="3E80D5CA" w14:textId="761C423F" w:rsidR="002750EA" w:rsidRDefault="002750EA" w:rsidP="00AC7A2E">
      <w:pPr>
        <w:spacing w:line="240" w:lineRule="auto"/>
        <w:rPr>
          <w:rFonts w:ascii="Arial" w:hAnsi="Arial" w:cs="Arial"/>
        </w:rPr>
      </w:pPr>
      <w:r>
        <w:rPr>
          <w:rFonts w:ascii="Arial" w:hAnsi="Arial" w:cs="Arial"/>
        </w:rPr>
        <w:lastRenderedPageBreak/>
        <w:t>REFERENCES</w:t>
      </w:r>
    </w:p>
    <w:p w14:paraId="73F672DD" w14:textId="13726593" w:rsidR="00AC7A2E" w:rsidRDefault="00AC7A2E" w:rsidP="00AC7A2E">
      <w:pPr>
        <w:spacing w:line="240" w:lineRule="auto"/>
        <w:rPr>
          <w:rFonts w:ascii="Arial" w:hAnsi="Arial" w:cs="Arial"/>
        </w:rPr>
      </w:pPr>
      <w:r w:rsidRPr="00867284">
        <w:rPr>
          <w:rFonts w:ascii="Arial" w:hAnsi="Arial" w:cs="Arial"/>
        </w:rPr>
        <w:t xml:space="preserve">Welsh Assembly Government (WAG, 2010) </w:t>
      </w:r>
      <w:r w:rsidRPr="00867284">
        <w:rPr>
          <w:rFonts w:ascii="Arial" w:hAnsi="Arial" w:cs="Arial"/>
          <w:i/>
          <w:iCs/>
        </w:rPr>
        <w:t>Doing better, standards for health services in Wales</w:t>
      </w:r>
      <w:r w:rsidRPr="00867284">
        <w:rPr>
          <w:rFonts w:ascii="Arial" w:hAnsi="Arial" w:cs="Arial"/>
        </w:rPr>
        <w:t xml:space="preserve">. Available at : </w:t>
      </w:r>
      <w:hyperlink r:id="rId47" w:history="1">
        <w:r w:rsidRPr="00867284">
          <w:rPr>
            <w:rStyle w:val="Hyperlink"/>
            <w:rFonts w:ascii="Arial" w:hAnsi="Arial" w:cs="Arial"/>
          </w:rPr>
          <w:t>http://www.wales.nhs.uk/site3/Documents/919/English%20WEB%20VERSION.pdf</w:t>
        </w:r>
      </w:hyperlink>
      <w:r w:rsidRPr="00867284">
        <w:rPr>
          <w:rFonts w:ascii="Arial" w:hAnsi="Arial" w:cs="Arial"/>
        </w:rPr>
        <w:t>. (Accessed: 2 May 2022).</w:t>
      </w:r>
    </w:p>
    <w:p w14:paraId="5C8B7CC9" w14:textId="77777777" w:rsidR="00AC7A2E" w:rsidRPr="00867284" w:rsidRDefault="00AC7A2E" w:rsidP="00AC7A2E">
      <w:pPr>
        <w:spacing w:line="240" w:lineRule="auto"/>
        <w:rPr>
          <w:rFonts w:ascii="Arial" w:hAnsi="Arial" w:cs="Arial"/>
        </w:rPr>
      </w:pPr>
      <w:r w:rsidRPr="00867284">
        <w:rPr>
          <w:rFonts w:ascii="Arial" w:hAnsi="Arial" w:cs="Arial"/>
        </w:rPr>
        <w:t xml:space="preserve">Welsh Assembly Government (WAG, 2013) </w:t>
      </w:r>
      <w:r w:rsidRPr="00867284">
        <w:rPr>
          <w:rFonts w:ascii="Arial" w:hAnsi="Arial" w:cs="Arial"/>
          <w:i/>
          <w:iCs/>
        </w:rPr>
        <w:t xml:space="preserve">All Wales fundamentals of care audit. A summary of the NHS organisations compliance with the standards based audit on 2012 audit. </w:t>
      </w:r>
      <w:r w:rsidRPr="00867284">
        <w:rPr>
          <w:rFonts w:ascii="Arial" w:hAnsi="Arial" w:cs="Arial"/>
        </w:rPr>
        <w:t xml:space="preserve">Available at: </w:t>
      </w:r>
      <w:hyperlink r:id="rId48" w:history="1">
        <w:r w:rsidRPr="00867284">
          <w:rPr>
            <w:rStyle w:val="Hyperlink"/>
            <w:rFonts w:ascii="Arial" w:hAnsi="Arial" w:cs="Arial"/>
          </w:rPr>
          <w:t>http://www.wales.nhs.uk/documents/All-wales-FOC-audit-Report-English.pdf</w:t>
        </w:r>
      </w:hyperlink>
      <w:r w:rsidRPr="00867284">
        <w:rPr>
          <w:rFonts w:ascii="Arial" w:hAnsi="Arial" w:cs="Arial"/>
        </w:rPr>
        <w:t xml:space="preserve"> (Accessed: 2 May 2022).</w:t>
      </w:r>
    </w:p>
    <w:p w14:paraId="6E3F0395" w14:textId="77777777" w:rsidR="00AC7A2E" w:rsidRPr="00867284" w:rsidRDefault="00AC7A2E" w:rsidP="00AC7A2E">
      <w:pPr>
        <w:spacing w:line="240" w:lineRule="auto"/>
        <w:rPr>
          <w:rFonts w:ascii="Arial" w:hAnsi="Arial" w:cs="Arial"/>
        </w:rPr>
      </w:pPr>
      <w:r w:rsidRPr="00867284">
        <w:rPr>
          <w:rFonts w:ascii="Arial" w:hAnsi="Arial" w:cs="Arial"/>
        </w:rPr>
        <w:t xml:space="preserve">Welsh Government (2016) </w:t>
      </w:r>
      <w:r w:rsidRPr="00867284">
        <w:rPr>
          <w:rFonts w:ascii="Arial" w:hAnsi="Arial" w:cs="Arial"/>
          <w:i/>
          <w:iCs/>
        </w:rPr>
        <w:t xml:space="preserve">Welsh Health Circular, Principles, Framework and National Indicators: Adult in-patient falls. </w:t>
      </w:r>
      <w:r w:rsidRPr="00867284">
        <w:rPr>
          <w:rFonts w:ascii="Arial" w:hAnsi="Arial" w:cs="Arial"/>
        </w:rPr>
        <w:t xml:space="preserve">Available at:  </w:t>
      </w:r>
      <w:hyperlink r:id="rId49" w:anchor=":~:text=Falls%20are%20the%20" w:history="1">
        <w:r w:rsidRPr="00867284">
          <w:rPr>
            <w:rStyle w:val="Hyperlink"/>
            <w:rFonts w:ascii="Arial" w:hAnsi="Arial" w:cs="Arial"/>
          </w:rPr>
          <w:t>https://gov.wales/sites/default/files/publications/2019-07/principles-framework-and-national-indicators-adult-in-patient-falls.pdf#:~:text=Falls%20are%20the%20</w:t>
        </w:r>
      </w:hyperlink>
      <w:r w:rsidRPr="00867284">
        <w:rPr>
          <w:rFonts w:ascii="Arial" w:hAnsi="Arial" w:cs="Arial"/>
        </w:rPr>
        <w:t xml:space="preserve"> (Accessed: 2 May 2022).</w:t>
      </w:r>
    </w:p>
    <w:p w14:paraId="45049DD1" w14:textId="77777777" w:rsidR="00AC7A2E" w:rsidRDefault="00AC7A2E">
      <w:pPr>
        <w:rPr>
          <w:rFonts w:ascii="Arial" w:hAnsi="Arial" w:cs="Arial"/>
          <w:sz w:val="24"/>
          <w:szCs w:val="24"/>
        </w:rPr>
      </w:pPr>
    </w:p>
    <w:p w14:paraId="448A7017" w14:textId="77777777" w:rsidR="00AC7A2E" w:rsidRDefault="00AC7A2E">
      <w:pPr>
        <w:rPr>
          <w:rFonts w:ascii="Arial" w:hAnsi="Arial" w:cs="Arial"/>
          <w:sz w:val="24"/>
          <w:szCs w:val="24"/>
        </w:rPr>
      </w:pPr>
    </w:p>
    <w:p w14:paraId="5F96AC7E" w14:textId="77777777" w:rsidR="00CE3DDC" w:rsidRDefault="00CE3DDC">
      <w:pPr>
        <w:rPr>
          <w:rFonts w:ascii="Arial" w:hAnsi="Arial" w:cs="Arial"/>
          <w:sz w:val="24"/>
          <w:szCs w:val="24"/>
        </w:rPr>
      </w:pPr>
    </w:p>
    <w:p w14:paraId="6025533E" w14:textId="77777777" w:rsidR="00F55900" w:rsidRDefault="00F55900">
      <w:pPr>
        <w:rPr>
          <w:rFonts w:ascii="Arial" w:hAnsi="Arial" w:cs="Arial"/>
          <w:sz w:val="24"/>
          <w:szCs w:val="24"/>
        </w:rPr>
      </w:pPr>
    </w:p>
    <w:p w14:paraId="340A60D9" w14:textId="77777777" w:rsidR="00F55900" w:rsidRDefault="00F55900">
      <w:pPr>
        <w:rPr>
          <w:rFonts w:ascii="Arial" w:hAnsi="Arial" w:cs="Arial"/>
          <w:sz w:val="24"/>
          <w:szCs w:val="24"/>
        </w:rPr>
      </w:pPr>
    </w:p>
    <w:p w14:paraId="57A46BCF" w14:textId="77777777" w:rsidR="00F55900" w:rsidRDefault="00F55900">
      <w:pPr>
        <w:rPr>
          <w:rFonts w:ascii="Arial" w:hAnsi="Arial" w:cs="Arial"/>
          <w:sz w:val="24"/>
          <w:szCs w:val="24"/>
        </w:rPr>
      </w:pPr>
    </w:p>
    <w:p w14:paraId="04A83D63" w14:textId="77777777" w:rsidR="00F55900" w:rsidRDefault="00F55900">
      <w:pPr>
        <w:rPr>
          <w:rFonts w:ascii="Arial" w:hAnsi="Arial" w:cs="Arial"/>
          <w:sz w:val="24"/>
          <w:szCs w:val="24"/>
        </w:rPr>
      </w:pPr>
    </w:p>
    <w:p w14:paraId="6ACC0843" w14:textId="77777777" w:rsidR="00F55900" w:rsidRDefault="00F55900">
      <w:pPr>
        <w:rPr>
          <w:rFonts w:ascii="Arial" w:hAnsi="Arial" w:cs="Arial"/>
          <w:sz w:val="24"/>
          <w:szCs w:val="24"/>
        </w:rPr>
      </w:pPr>
    </w:p>
    <w:p w14:paraId="51C8F3A9" w14:textId="77777777" w:rsidR="00F55900" w:rsidRDefault="00F55900">
      <w:pPr>
        <w:rPr>
          <w:rFonts w:ascii="Arial" w:hAnsi="Arial" w:cs="Arial"/>
          <w:sz w:val="24"/>
          <w:szCs w:val="24"/>
        </w:rPr>
      </w:pPr>
    </w:p>
    <w:p w14:paraId="012C1AD8" w14:textId="77777777" w:rsidR="00F55900" w:rsidRDefault="00F55900">
      <w:pPr>
        <w:rPr>
          <w:rFonts w:ascii="Arial" w:hAnsi="Arial" w:cs="Arial"/>
          <w:sz w:val="24"/>
          <w:szCs w:val="24"/>
        </w:rPr>
      </w:pPr>
    </w:p>
    <w:p w14:paraId="0C8C8538" w14:textId="77777777" w:rsidR="00F55900" w:rsidRDefault="00F55900">
      <w:pPr>
        <w:rPr>
          <w:rFonts w:ascii="Arial" w:hAnsi="Arial" w:cs="Arial"/>
          <w:sz w:val="24"/>
          <w:szCs w:val="24"/>
        </w:rPr>
      </w:pPr>
    </w:p>
    <w:p w14:paraId="67B7F708" w14:textId="77777777" w:rsidR="00F55900" w:rsidRDefault="00F55900">
      <w:pPr>
        <w:rPr>
          <w:rFonts w:ascii="Arial" w:hAnsi="Arial" w:cs="Arial"/>
          <w:sz w:val="24"/>
          <w:szCs w:val="24"/>
        </w:rPr>
      </w:pPr>
    </w:p>
    <w:p w14:paraId="1134D0CD" w14:textId="77777777" w:rsidR="00F55900" w:rsidRDefault="00F55900">
      <w:pPr>
        <w:rPr>
          <w:rFonts w:ascii="Arial" w:hAnsi="Arial" w:cs="Arial"/>
          <w:sz w:val="24"/>
          <w:szCs w:val="24"/>
        </w:rPr>
      </w:pPr>
    </w:p>
    <w:p w14:paraId="1D841812" w14:textId="77777777" w:rsidR="00F55900" w:rsidRDefault="00F55900">
      <w:pPr>
        <w:rPr>
          <w:rFonts w:ascii="Arial" w:hAnsi="Arial" w:cs="Arial"/>
          <w:sz w:val="24"/>
          <w:szCs w:val="24"/>
        </w:rPr>
      </w:pPr>
    </w:p>
    <w:p w14:paraId="54F8BCF3" w14:textId="77777777" w:rsidR="00F55900" w:rsidRDefault="00F55900">
      <w:pPr>
        <w:rPr>
          <w:rFonts w:ascii="Arial" w:hAnsi="Arial" w:cs="Arial"/>
          <w:sz w:val="24"/>
          <w:szCs w:val="24"/>
        </w:rPr>
      </w:pPr>
    </w:p>
    <w:p w14:paraId="11A22F72" w14:textId="77777777" w:rsidR="00F55900" w:rsidRPr="00C86D13" w:rsidRDefault="00F55900">
      <w:pPr>
        <w:rPr>
          <w:rFonts w:ascii="Arial" w:hAnsi="Arial" w:cs="Arial"/>
          <w:sz w:val="24"/>
          <w:szCs w:val="24"/>
        </w:rPr>
      </w:pPr>
    </w:p>
    <w:sectPr w:rsidR="00F55900" w:rsidRPr="00C86D13" w:rsidSect="00C86D13">
      <w:headerReference w:type="default" r:id="rId50"/>
      <w:footerReference w:type="default" r:id="rId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FC42C" w14:textId="77777777" w:rsidR="00322B15" w:rsidRDefault="00322B15" w:rsidP="00FD2D92">
      <w:pPr>
        <w:spacing w:after="0" w:line="240" w:lineRule="auto"/>
      </w:pPr>
      <w:r>
        <w:separator/>
      </w:r>
    </w:p>
  </w:endnote>
  <w:endnote w:type="continuationSeparator" w:id="0">
    <w:p w14:paraId="4984C1C5" w14:textId="77777777" w:rsidR="00322B15" w:rsidRDefault="00322B15" w:rsidP="00FD2D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2100116"/>
      <w:docPartObj>
        <w:docPartGallery w:val="Page Numbers (Bottom of Page)"/>
        <w:docPartUnique/>
      </w:docPartObj>
    </w:sdtPr>
    <w:sdtEndPr>
      <w:rPr>
        <w:noProof/>
      </w:rPr>
    </w:sdtEndPr>
    <w:sdtContent>
      <w:p w14:paraId="7B9E2FF6" w14:textId="4A55F569" w:rsidR="00185217" w:rsidRDefault="001852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3733B8" w14:textId="77777777" w:rsidR="00185217" w:rsidRDefault="001852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9D7F3B" w14:textId="77777777" w:rsidR="00322B15" w:rsidRDefault="00322B15" w:rsidP="00FD2D92">
      <w:pPr>
        <w:spacing w:after="0" w:line="240" w:lineRule="auto"/>
      </w:pPr>
      <w:r>
        <w:separator/>
      </w:r>
    </w:p>
  </w:footnote>
  <w:footnote w:type="continuationSeparator" w:id="0">
    <w:p w14:paraId="3988AE34" w14:textId="77777777" w:rsidR="00322B15" w:rsidRDefault="00322B15" w:rsidP="00FD2D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8AAF53" w14:textId="6B4C7111" w:rsidR="00234D15" w:rsidRDefault="00C31725">
    <w:pPr>
      <w:pStyle w:val="Header"/>
    </w:pPr>
    <w:r>
      <w:t xml:space="preserve">                                                                                                                                                         </w:t>
    </w:r>
    <w:r w:rsidR="00234D15">
      <w:t>Helen Williams</w:t>
    </w:r>
  </w:p>
  <w:p w14:paraId="3F693072" w14:textId="013B7044" w:rsidR="00234D15" w:rsidRDefault="00C31725">
    <w:pPr>
      <w:pStyle w:val="Header"/>
    </w:pPr>
    <w:r>
      <w:t xml:space="preserve">                                                                                                                                                                </w:t>
    </w:r>
    <w:r w:rsidR="00251785">
      <w:t>2</w:t>
    </w:r>
    <w:r w:rsidR="007A3A42">
      <w:t>114837</w:t>
    </w:r>
  </w:p>
  <w:p w14:paraId="66A650DD" w14:textId="77777777" w:rsidR="00234D15" w:rsidRDefault="00234D1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D13"/>
    <w:rsid w:val="000000B1"/>
    <w:rsid w:val="00001FB6"/>
    <w:rsid w:val="00003040"/>
    <w:rsid w:val="00005AA6"/>
    <w:rsid w:val="000061B0"/>
    <w:rsid w:val="00006661"/>
    <w:rsid w:val="00015ACB"/>
    <w:rsid w:val="000172AB"/>
    <w:rsid w:val="00017540"/>
    <w:rsid w:val="0002650A"/>
    <w:rsid w:val="000277D4"/>
    <w:rsid w:val="00030A53"/>
    <w:rsid w:val="00030C15"/>
    <w:rsid w:val="00031116"/>
    <w:rsid w:val="00031B30"/>
    <w:rsid w:val="0003411F"/>
    <w:rsid w:val="00034402"/>
    <w:rsid w:val="000424A0"/>
    <w:rsid w:val="000429EF"/>
    <w:rsid w:val="00042A79"/>
    <w:rsid w:val="00044BB8"/>
    <w:rsid w:val="00045532"/>
    <w:rsid w:val="00047235"/>
    <w:rsid w:val="0005087E"/>
    <w:rsid w:val="000513F0"/>
    <w:rsid w:val="000527BF"/>
    <w:rsid w:val="000531BB"/>
    <w:rsid w:val="000561AE"/>
    <w:rsid w:val="00060C68"/>
    <w:rsid w:val="0006191F"/>
    <w:rsid w:val="0006384B"/>
    <w:rsid w:val="000650E1"/>
    <w:rsid w:val="000651AE"/>
    <w:rsid w:val="000655F8"/>
    <w:rsid w:val="00070FD1"/>
    <w:rsid w:val="000717E5"/>
    <w:rsid w:val="000734B9"/>
    <w:rsid w:val="0007655A"/>
    <w:rsid w:val="000767E2"/>
    <w:rsid w:val="0007777B"/>
    <w:rsid w:val="00080EB8"/>
    <w:rsid w:val="00081EF7"/>
    <w:rsid w:val="0008232B"/>
    <w:rsid w:val="00087842"/>
    <w:rsid w:val="00087D32"/>
    <w:rsid w:val="0009048C"/>
    <w:rsid w:val="000905C7"/>
    <w:rsid w:val="000928CF"/>
    <w:rsid w:val="000A2346"/>
    <w:rsid w:val="000A4BE7"/>
    <w:rsid w:val="000A5BD4"/>
    <w:rsid w:val="000B0B0F"/>
    <w:rsid w:val="000B0D3C"/>
    <w:rsid w:val="000B0DC4"/>
    <w:rsid w:val="000B0EEA"/>
    <w:rsid w:val="000B2F3B"/>
    <w:rsid w:val="000B3B2F"/>
    <w:rsid w:val="000C13E9"/>
    <w:rsid w:val="000C3757"/>
    <w:rsid w:val="000C455C"/>
    <w:rsid w:val="000C5AC5"/>
    <w:rsid w:val="000C5B12"/>
    <w:rsid w:val="000C7598"/>
    <w:rsid w:val="000C7F01"/>
    <w:rsid w:val="000D2C7B"/>
    <w:rsid w:val="000D45C4"/>
    <w:rsid w:val="000E1BD1"/>
    <w:rsid w:val="000E219C"/>
    <w:rsid w:val="000E37D2"/>
    <w:rsid w:val="000E61B8"/>
    <w:rsid w:val="000E75BF"/>
    <w:rsid w:val="000F2801"/>
    <w:rsid w:val="000F2F6D"/>
    <w:rsid w:val="000F34DF"/>
    <w:rsid w:val="000F3EE0"/>
    <w:rsid w:val="000F4BCD"/>
    <w:rsid w:val="000F4D16"/>
    <w:rsid w:val="000F5E75"/>
    <w:rsid w:val="00100CD1"/>
    <w:rsid w:val="00102186"/>
    <w:rsid w:val="00102325"/>
    <w:rsid w:val="00102E48"/>
    <w:rsid w:val="00103544"/>
    <w:rsid w:val="0010637A"/>
    <w:rsid w:val="00106795"/>
    <w:rsid w:val="00106DA0"/>
    <w:rsid w:val="00110D11"/>
    <w:rsid w:val="00112746"/>
    <w:rsid w:val="00113F29"/>
    <w:rsid w:val="00114BE2"/>
    <w:rsid w:val="00115B90"/>
    <w:rsid w:val="00120E26"/>
    <w:rsid w:val="00121B44"/>
    <w:rsid w:val="001223D1"/>
    <w:rsid w:val="00122D56"/>
    <w:rsid w:val="001249D1"/>
    <w:rsid w:val="0013113A"/>
    <w:rsid w:val="00134F6A"/>
    <w:rsid w:val="00136706"/>
    <w:rsid w:val="0014607B"/>
    <w:rsid w:val="0014722B"/>
    <w:rsid w:val="001516A1"/>
    <w:rsid w:val="00151AF8"/>
    <w:rsid w:val="00154042"/>
    <w:rsid w:val="00155166"/>
    <w:rsid w:val="001556B7"/>
    <w:rsid w:val="0015572E"/>
    <w:rsid w:val="001601F3"/>
    <w:rsid w:val="00160CB6"/>
    <w:rsid w:val="00161105"/>
    <w:rsid w:val="00161D5D"/>
    <w:rsid w:val="001623CC"/>
    <w:rsid w:val="001624CF"/>
    <w:rsid w:val="00165D15"/>
    <w:rsid w:val="0016667F"/>
    <w:rsid w:val="00167940"/>
    <w:rsid w:val="001710BC"/>
    <w:rsid w:val="00171CCA"/>
    <w:rsid w:val="00172A0F"/>
    <w:rsid w:val="001731F4"/>
    <w:rsid w:val="00173EA2"/>
    <w:rsid w:val="0017647F"/>
    <w:rsid w:val="00177FFA"/>
    <w:rsid w:val="00180FD4"/>
    <w:rsid w:val="00182A42"/>
    <w:rsid w:val="00185217"/>
    <w:rsid w:val="00185710"/>
    <w:rsid w:val="00186381"/>
    <w:rsid w:val="00187693"/>
    <w:rsid w:val="00190946"/>
    <w:rsid w:val="00190E83"/>
    <w:rsid w:val="001922BA"/>
    <w:rsid w:val="0019346E"/>
    <w:rsid w:val="00194C74"/>
    <w:rsid w:val="00195356"/>
    <w:rsid w:val="00195E27"/>
    <w:rsid w:val="001963A4"/>
    <w:rsid w:val="001A03AC"/>
    <w:rsid w:val="001A3ECC"/>
    <w:rsid w:val="001A72A5"/>
    <w:rsid w:val="001A7671"/>
    <w:rsid w:val="001A7D68"/>
    <w:rsid w:val="001B02CA"/>
    <w:rsid w:val="001B0623"/>
    <w:rsid w:val="001B074A"/>
    <w:rsid w:val="001B0C3A"/>
    <w:rsid w:val="001B1568"/>
    <w:rsid w:val="001B1654"/>
    <w:rsid w:val="001B33DC"/>
    <w:rsid w:val="001B4B67"/>
    <w:rsid w:val="001C00BF"/>
    <w:rsid w:val="001C03B6"/>
    <w:rsid w:val="001C16D5"/>
    <w:rsid w:val="001C2D97"/>
    <w:rsid w:val="001C36FE"/>
    <w:rsid w:val="001C490E"/>
    <w:rsid w:val="001C5118"/>
    <w:rsid w:val="001D0596"/>
    <w:rsid w:val="001D1438"/>
    <w:rsid w:val="001D2E10"/>
    <w:rsid w:val="001D6DBB"/>
    <w:rsid w:val="001D77D7"/>
    <w:rsid w:val="001E0EC0"/>
    <w:rsid w:val="001E2110"/>
    <w:rsid w:val="001E2E37"/>
    <w:rsid w:val="001E5147"/>
    <w:rsid w:val="001E62ED"/>
    <w:rsid w:val="001E6C81"/>
    <w:rsid w:val="001F486B"/>
    <w:rsid w:val="001F61EC"/>
    <w:rsid w:val="001F6BAD"/>
    <w:rsid w:val="001F7857"/>
    <w:rsid w:val="00201BC1"/>
    <w:rsid w:val="00202441"/>
    <w:rsid w:val="00206587"/>
    <w:rsid w:val="002070FC"/>
    <w:rsid w:val="002106AA"/>
    <w:rsid w:val="00217B9F"/>
    <w:rsid w:val="002207FD"/>
    <w:rsid w:val="00220F45"/>
    <w:rsid w:val="00223907"/>
    <w:rsid w:val="00223F00"/>
    <w:rsid w:val="00224D95"/>
    <w:rsid w:val="00230C36"/>
    <w:rsid w:val="002317BC"/>
    <w:rsid w:val="00231D35"/>
    <w:rsid w:val="00233410"/>
    <w:rsid w:val="00233937"/>
    <w:rsid w:val="00234D15"/>
    <w:rsid w:val="0023764C"/>
    <w:rsid w:val="002379E1"/>
    <w:rsid w:val="00237E2A"/>
    <w:rsid w:val="00240890"/>
    <w:rsid w:val="00241756"/>
    <w:rsid w:val="00243911"/>
    <w:rsid w:val="00246042"/>
    <w:rsid w:val="00246FD3"/>
    <w:rsid w:val="002478C5"/>
    <w:rsid w:val="00247A3A"/>
    <w:rsid w:val="00247F25"/>
    <w:rsid w:val="002514A9"/>
    <w:rsid w:val="002516C1"/>
    <w:rsid w:val="00251785"/>
    <w:rsid w:val="002529F2"/>
    <w:rsid w:val="00253481"/>
    <w:rsid w:val="0025398B"/>
    <w:rsid w:val="00255A1C"/>
    <w:rsid w:val="002570BE"/>
    <w:rsid w:val="00262057"/>
    <w:rsid w:val="0026497E"/>
    <w:rsid w:val="00265D7B"/>
    <w:rsid w:val="0027006F"/>
    <w:rsid w:val="00274935"/>
    <w:rsid w:val="002750EA"/>
    <w:rsid w:val="00275FC6"/>
    <w:rsid w:val="00276D13"/>
    <w:rsid w:val="002773FF"/>
    <w:rsid w:val="0028127D"/>
    <w:rsid w:val="002860A0"/>
    <w:rsid w:val="00286810"/>
    <w:rsid w:val="00286D8C"/>
    <w:rsid w:val="002870F2"/>
    <w:rsid w:val="002900BF"/>
    <w:rsid w:val="00291130"/>
    <w:rsid w:val="002926F1"/>
    <w:rsid w:val="0029417A"/>
    <w:rsid w:val="00294B9B"/>
    <w:rsid w:val="002979D0"/>
    <w:rsid w:val="002A01D6"/>
    <w:rsid w:val="002A06FD"/>
    <w:rsid w:val="002A2ED2"/>
    <w:rsid w:val="002A54C6"/>
    <w:rsid w:val="002B0A9D"/>
    <w:rsid w:val="002B1596"/>
    <w:rsid w:val="002B22E1"/>
    <w:rsid w:val="002B2801"/>
    <w:rsid w:val="002B62F3"/>
    <w:rsid w:val="002B7DB3"/>
    <w:rsid w:val="002C0A90"/>
    <w:rsid w:val="002C1E43"/>
    <w:rsid w:val="002C21A6"/>
    <w:rsid w:val="002C39C6"/>
    <w:rsid w:val="002C552B"/>
    <w:rsid w:val="002C571A"/>
    <w:rsid w:val="002C5E2C"/>
    <w:rsid w:val="002C6D5B"/>
    <w:rsid w:val="002D0835"/>
    <w:rsid w:val="002D0DCF"/>
    <w:rsid w:val="002D0E76"/>
    <w:rsid w:val="002D5C54"/>
    <w:rsid w:val="002D664A"/>
    <w:rsid w:val="002D6A3C"/>
    <w:rsid w:val="002D7154"/>
    <w:rsid w:val="002E056A"/>
    <w:rsid w:val="002E1961"/>
    <w:rsid w:val="002E349A"/>
    <w:rsid w:val="002E5B5C"/>
    <w:rsid w:val="002E7407"/>
    <w:rsid w:val="002F06BB"/>
    <w:rsid w:val="003028CA"/>
    <w:rsid w:val="00303D48"/>
    <w:rsid w:val="00306273"/>
    <w:rsid w:val="00307C08"/>
    <w:rsid w:val="00310829"/>
    <w:rsid w:val="00310D80"/>
    <w:rsid w:val="003119B1"/>
    <w:rsid w:val="00313BD9"/>
    <w:rsid w:val="003212F9"/>
    <w:rsid w:val="00322B15"/>
    <w:rsid w:val="00322CD9"/>
    <w:rsid w:val="003235C4"/>
    <w:rsid w:val="003251D8"/>
    <w:rsid w:val="00331047"/>
    <w:rsid w:val="00332940"/>
    <w:rsid w:val="0033384D"/>
    <w:rsid w:val="0033598D"/>
    <w:rsid w:val="00336ED1"/>
    <w:rsid w:val="00337735"/>
    <w:rsid w:val="00340581"/>
    <w:rsid w:val="00340725"/>
    <w:rsid w:val="003462BD"/>
    <w:rsid w:val="00346DB1"/>
    <w:rsid w:val="0035031B"/>
    <w:rsid w:val="003525B1"/>
    <w:rsid w:val="00352E10"/>
    <w:rsid w:val="0035398B"/>
    <w:rsid w:val="00353E8B"/>
    <w:rsid w:val="0035430E"/>
    <w:rsid w:val="003548C8"/>
    <w:rsid w:val="00355F5D"/>
    <w:rsid w:val="00356EC8"/>
    <w:rsid w:val="00357BE0"/>
    <w:rsid w:val="00357F71"/>
    <w:rsid w:val="0036202D"/>
    <w:rsid w:val="003627F3"/>
    <w:rsid w:val="00364809"/>
    <w:rsid w:val="00365D54"/>
    <w:rsid w:val="00371B59"/>
    <w:rsid w:val="00372042"/>
    <w:rsid w:val="0037309D"/>
    <w:rsid w:val="00375BF3"/>
    <w:rsid w:val="0037768D"/>
    <w:rsid w:val="00380385"/>
    <w:rsid w:val="00383462"/>
    <w:rsid w:val="00384033"/>
    <w:rsid w:val="003861DC"/>
    <w:rsid w:val="00387278"/>
    <w:rsid w:val="0038777F"/>
    <w:rsid w:val="003877B3"/>
    <w:rsid w:val="00391019"/>
    <w:rsid w:val="00391432"/>
    <w:rsid w:val="00391618"/>
    <w:rsid w:val="00393A53"/>
    <w:rsid w:val="00395308"/>
    <w:rsid w:val="003967F4"/>
    <w:rsid w:val="00396A9D"/>
    <w:rsid w:val="003A1A8F"/>
    <w:rsid w:val="003A25FB"/>
    <w:rsid w:val="003A2C81"/>
    <w:rsid w:val="003A43EB"/>
    <w:rsid w:val="003A67D0"/>
    <w:rsid w:val="003A6A02"/>
    <w:rsid w:val="003B045F"/>
    <w:rsid w:val="003B1280"/>
    <w:rsid w:val="003B1574"/>
    <w:rsid w:val="003B2A7B"/>
    <w:rsid w:val="003B3F42"/>
    <w:rsid w:val="003B492C"/>
    <w:rsid w:val="003B57E5"/>
    <w:rsid w:val="003B73ED"/>
    <w:rsid w:val="003B7B4F"/>
    <w:rsid w:val="003C0951"/>
    <w:rsid w:val="003C3100"/>
    <w:rsid w:val="003C355E"/>
    <w:rsid w:val="003C39C8"/>
    <w:rsid w:val="003C530D"/>
    <w:rsid w:val="003C5F32"/>
    <w:rsid w:val="003C76B2"/>
    <w:rsid w:val="003D5075"/>
    <w:rsid w:val="003D7C9B"/>
    <w:rsid w:val="003E01B1"/>
    <w:rsid w:val="003E026E"/>
    <w:rsid w:val="003E105F"/>
    <w:rsid w:val="003E1713"/>
    <w:rsid w:val="003E393F"/>
    <w:rsid w:val="003E51C4"/>
    <w:rsid w:val="003F06C5"/>
    <w:rsid w:val="003F22A9"/>
    <w:rsid w:val="003F2841"/>
    <w:rsid w:val="003F3866"/>
    <w:rsid w:val="003F3A37"/>
    <w:rsid w:val="003F5656"/>
    <w:rsid w:val="003F5981"/>
    <w:rsid w:val="003F68AC"/>
    <w:rsid w:val="003F7489"/>
    <w:rsid w:val="003F7C7A"/>
    <w:rsid w:val="00401020"/>
    <w:rsid w:val="0040191C"/>
    <w:rsid w:val="004034CC"/>
    <w:rsid w:val="00403DF6"/>
    <w:rsid w:val="00407111"/>
    <w:rsid w:val="00411AB2"/>
    <w:rsid w:val="004127DC"/>
    <w:rsid w:val="0041431F"/>
    <w:rsid w:val="00416120"/>
    <w:rsid w:val="00416375"/>
    <w:rsid w:val="0042520F"/>
    <w:rsid w:val="00426699"/>
    <w:rsid w:val="00426B48"/>
    <w:rsid w:val="0042704C"/>
    <w:rsid w:val="00432B4B"/>
    <w:rsid w:val="0043385B"/>
    <w:rsid w:val="00434985"/>
    <w:rsid w:val="004350A8"/>
    <w:rsid w:val="004363A1"/>
    <w:rsid w:val="0043717F"/>
    <w:rsid w:val="00442C00"/>
    <w:rsid w:val="00442DD6"/>
    <w:rsid w:val="004431B1"/>
    <w:rsid w:val="00444347"/>
    <w:rsid w:val="00444995"/>
    <w:rsid w:val="00447053"/>
    <w:rsid w:val="00447CAC"/>
    <w:rsid w:val="00447E50"/>
    <w:rsid w:val="00450DF4"/>
    <w:rsid w:val="004561B9"/>
    <w:rsid w:val="00457D79"/>
    <w:rsid w:val="00461D71"/>
    <w:rsid w:val="0046479D"/>
    <w:rsid w:val="00464B3F"/>
    <w:rsid w:val="00464F35"/>
    <w:rsid w:val="00472539"/>
    <w:rsid w:val="00472D91"/>
    <w:rsid w:val="00473590"/>
    <w:rsid w:val="004755AE"/>
    <w:rsid w:val="00481929"/>
    <w:rsid w:val="00481EC7"/>
    <w:rsid w:val="00483809"/>
    <w:rsid w:val="004903F4"/>
    <w:rsid w:val="00491255"/>
    <w:rsid w:val="0049159F"/>
    <w:rsid w:val="004924D0"/>
    <w:rsid w:val="0049287F"/>
    <w:rsid w:val="00493642"/>
    <w:rsid w:val="00493BF4"/>
    <w:rsid w:val="00494D85"/>
    <w:rsid w:val="00497505"/>
    <w:rsid w:val="00497DDA"/>
    <w:rsid w:val="004A11DD"/>
    <w:rsid w:val="004A1479"/>
    <w:rsid w:val="004A75C2"/>
    <w:rsid w:val="004B280F"/>
    <w:rsid w:val="004B50AF"/>
    <w:rsid w:val="004B5623"/>
    <w:rsid w:val="004B5D27"/>
    <w:rsid w:val="004B6AF3"/>
    <w:rsid w:val="004C1C22"/>
    <w:rsid w:val="004C1E59"/>
    <w:rsid w:val="004C238E"/>
    <w:rsid w:val="004C343D"/>
    <w:rsid w:val="004C5EC7"/>
    <w:rsid w:val="004C5F6F"/>
    <w:rsid w:val="004C6068"/>
    <w:rsid w:val="004C6AC1"/>
    <w:rsid w:val="004C7799"/>
    <w:rsid w:val="004D0734"/>
    <w:rsid w:val="004D4ED0"/>
    <w:rsid w:val="004D5600"/>
    <w:rsid w:val="004D5C2B"/>
    <w:rsid w:val="004D5DB7"/>
    <w:rsid w:val="004D7D7B"/>
    <w:rsid w:val="004E074A"/>
    <w:rsid w:val="004E14D7"/>
    <w:rsid w:val="004E30A0"/>
    <w:rsid w:val="004E31C0"/>
    <w:rsid w:val="004E59AC"/>
    <w:rsid w:val="004E67AD"/>
    <w:rsid w:val="004E70F9"/>
    <w:rsid w:val="004E772F"/>
    <w:rsid w:val="004F0F53"/>
    <w:rsid w:val="004F2BBB"/>
    <w:rsid w:val="004F6581"/>
    <w:rsid w:val="004F73DC"/>
    <w:rsid w:val="00500C5E"/>
    <w:rsid w:val="00501C71"/>
    <w:rsid w:val="00503772"/>
    <w:rsid w:val="005040A4"/>
    <w:rsid w:val="00505C4A"/>
    <w:rsid w:val="00506002"/>
    <w:rsid w:val="0050680E"/>
    <w:rsid w:val="00506DBA"/>
    <w:rsid w:val="005108FB"/>
    <w:rsid w:val="00513B96"/>
    <w:rsid w:val="00514F36"/>
    <w:rsid w:val="005156B5"/>
    <w:rsid w:val="00515CF2"/>
    <w:rsid w:val="005201C1"/>
    <w:rsid w:val="0052102D"/>
    <w:rsid w:val="005221EC"/>
    <w:rsid w:val="00523B93"/>
    <w:rsid w:val="005249C2"/>
    <w:rsid w:val="00525E2B"/>
    <w:rsid w:val="005264EC"/>
    <w:rsid w:val="005267FC"/>
    <w:rsid w:val="005271AB"/>
    <w:rsid w:val="00527B81"/>
    <w:rsid w:val="00530B7D"/>
    <w:rsid w:val="00533AB1"/>
    <w:rsid w:val="00540AD9"/>
    <w:rsid w:val="005419B5"/>
    <w:rsid w:val="00543031"/>
    <w:rsid w:val="00543CAE"/>
    <w:rsid w:val="00545B6F"/>
    <w:rsid w:val="00545B74"/>
    <w:rsid w:val="0054627B"/>
    <w:rsid w:val="0055115B"/>
    <w:rsid w:val="00552116"/>
    <w:rsid w:val="00554E6B"/>
    <w:rsid w:val="005579F4"/>
    <w:rsid w:val="00557D37"/>
    <w:rsid w:val="005603B3"/>
    <w:rsid w:val="00563ED9"/>
    <w:rsid w:val="00565580"/>
    <w:rsid w:val="00567F85"/>
    <w:rsid w:val="0057178A"/>
    <w:rsid w:val="00572171"/>
    <w:rsid w:val="0057242B"/>
    <w:rsid w:val="005725B2"/>
    <w:rsid w:val="00572FDB"/>
    <w:rsid w:val="005765D8"/>
    <w:rsid w:val="00576D24"/>
    <w:rsid w:val="0058295E"/>
    <w:rsid w:val="00582A3C"/>
    <w:rsid w:val="00586EEA"/>
    <w:rsid w:val="005877EF"/>
    <w:rsid w:val="005908D4"/>
    <w:rsid w:val="005952C5"/>
    <w:rsid w:val="005A02A9"/>
    <w:rsid w:val="005A17E0"/>
    <w:rsid w:val="005A1C38"/>
    <w:rsid w:val="005A2600"/>
    <w:rsid w:val="005A32D2"/>
    <w:rsid w:val="005A3B1B"/>
    <w:rsid w:val="005A533A"/>
    <w:rsid w:val="005A5A29"/>
    <w:rsid w:val="005B295F"/>
    <w:rsid w:val="005B2BD0"/>
    <w:rsid w:val="005B39AA"/>
    <w:rsid w:val="005B53F3"/>
    <w:rsid w:val="005B6F38"/>
    <w:rsid w:val="005B7979"/>
    <w:rsid w:val="005C073D"/>
    <w:rsid w:val="005C0FAD"/>
    <w:rsid w:val="005C3194"/>
    <w:rsid w:val="005C4342"/>
    <w:rsid w:val="005C503D"/>
    <w:rsid w:val="005C5381"/>
    <w:rsid w:val="005C5B15"/>
    <w:rsid w:val="005C6B0D"/>
    <w:rsid w:val="005C6C8F"/>
    <w:rsid w:val="005D032C"/>
    <w:rsid w:val="005D1209"/>
    <w:rsid w:val="005D534D"/>
    <w:rsid w:val="005D6422"/>
    <w:rsid w:val="005E09B4"/>
    <w:rsid w:val="005E1E3D"/>
    <w:rsid w:val="005E2308"/>
    <w:rsid w:val="005E63FB"/>
    <w:rsid w:val="005F1122"/>
    <w:rsid w:val="005F14CD"/>
    <w:rsid w:val="005F33BD"/>
    <w:rsid w:val="005F44BF"/>
    <w:rsid w:val="005F5D47"/>
    <w:rsid w:val="0060414E"/>
    <w:rsid w:val="0060473D"/>
    <w:rsid w:val="00605564"/>
    <w:rsid w:val="0060656F"/>
    <w:rsid w:val="0061054F"/>
    <w:rsid w:val="00611955"/>
    <w:rsid w:val="006129DF"/>
    <w:rsid w:val="00612B62"/>
    <w:rsid w:val="00612E4B"/>
    <w:rsid w:val="0061303F"/>
    <w:rsid w:val="006177DF"/>
    <w:rsid w:val="00620E1A"/>
    <w:rsid w:val="00623442"/>
    <w:rsid w:val="00625102"/>
    <w:rsid w:val="006272E6"/>
    <w:rsid w:val="00631D26"/>
    <w:rsid w:val="00631FB5"/>
    <w:rsid w:val="00637101"/>
    <w:rsid w:val="0063778E"/>
    <w:rsid w:val="006407E0"/>
    <w:rsid w:val="00645783"/>
    <w:rsid w:val="006459C6"/>
    <w:rsid w:val="00647A87"/>
    <w:rsid w:val="00651394"/>
    <w:rsid w:val="006529B5"/>
    <w:rsid w:val="0065351E"/>
    <w:rsid w:val="00654ABF"/>
    <w:rsid w:val="00654DA1"/>
    <w:rsid w:val="006555C7"/>
    <w:rsid w:val="00656F28"/>
    <w:rsid w:val="00657ADE"/>
    <w:rsid w:val="0066062B"/>
    <w:rsid w:val="00662AB8"/>
    <w:rsid w:val="0066391A"/>
    <w:rsid w:val="00663A84"/>
    <w:rsid w:val="006654F1"/>
    <w:rsid w:val="00665B90"/>
    <w:rsid w:val="00665E42"/>
    <w:rsid w:val="006662F8"/>
    <w:rsid w:val="006663E5"/>
    <w:rsid w:val="0067022B"/>
    <w:rsid w:val="00670AFE"/>
    <w:rsid w:val="00671B38"/>
    <w:rsid w:val="00672707"/>
    <w:rsid w:val="006729BC"/>
    <w:rsid w:val="006742E1"/>
    <w:rsid w:val="00674A0B"/>
    <w:rsid w:val="00676981"/>
    <w:rsid w:val="00677A5F"/>
    <w:rsid w:val="00681C0E"/>
    <w:rsid w:val="00682B0E"/>
    <w:rsid w:val="00682CE4"/>
    <w:rsid w:val="00685F2D"/>
    <w:rsid w:val="00686FDB"/>
    <w:rsid w:val="00687696"/>
    <w:rsid w:val="00690A59"/>
    <w:rsid w:val="00690D78"/>
    <w:rsid w:val="00690DAD"/>
    <w:rsid w:val="00691022"/>
    <w:rsid w:val="00691914"/>
    <w:rsid w:val="006931BC"/>
    <w:rsid w:val="00693759"/>
    <w:rsid w:val="0069425B"/>
    <w:rsid w:val="006A36DC"/>
    <w:rsid w:val="006A3F81"/>
    <w:rsid w:val="006A42EF"/>
    <w:rsid w:val="006A50F7"/>
    <w:rsid w:val="006A6B4C"/>
    <w:rsid w:val="006B19B3"/>
    <w:rsid w:val="006B215B"/>
    <w:rsid w:val="006B6372"/>
    <w:rsid w:val="006B7872"/>
    <w:rsid w:val="006C0539"/>
    <w:rsid w:val="006C0BAC"/>
    <w:rsid w:val="006C0C55"/>
    <w:rsid w:val="006C2E63"/>
    <w:rsid w:val="006C364F"/>
    <w:rsid w:val="006C5067"/>
    <w:rsid w:val="006C54E5"/>
    <w:rsid w:val="006C5BE8"/>
    <w:rsid w:val="006C6CB6"/>
    <w:rsid w:val="006C6F96"/>
    <w:rsid w:val="006D0B3F"/>
    <w:rsid w:val="006D0D59"/>
    <w:rsid w:val="006D0FAD"/>
    <w:rsid w:val="006D2EEF"/>
    <w:rsid w:val="006D46D3"/>
    <w:rsid w:val="006D4C31"/>
    <w:rsid w:val="006D5DBF"/>
    <w:rsid w:val="006D5EF2"/>
    <w:rsid w:val="006D70F9"/>
    <w:rsid w:val="006D7B6D"/>
    <w:rsid w:val="006E07C3"/>
    <w:rsid w:val="006E1087"/>
    <w:rsid w:val="006E2D85"/>
    <w:rsid w:val="006E2F70"/>
    <w:rsid w:val="006E4240"/>
    <w:rsid w:val="006E69F0"/>
    <w:rsid w:val="006F010A"/>
    <w:rsid w:val="006F0316"/>
    <w:rsid w:val="006F43FB"/>
    <w:rsid w:val="00701D82"/>
    <w:rsid w:val="007026B7"/>
    <w:rsid w:val="00704B7B"/>
    <w:rsid w:val="007077AB"/>
    <w:rsid w:val="00710660"/>
    <w:rsid w:val="00710D97"/>
    <w:rsid w:val="00712548"/>
    <w:rsid w:val="00713E1A"/>
    <w:rsid w:val="00714051"/>
    <w:rsid w:val="00714212"/>
    <w:rsid w:val="00716198"/>
    <w:rsid w:val="00716321"/>
    <w:rsid w:val="00716E1C"/>
    <w:rsid w:val="007170F8"/>
    <w:rsid w:val="0071763E"/>
    <w:rsid w:val="00721DA8"/>
    <w:rsid w:val="0072590D"/>
    <w:rsid w:val="00731884"/>
    <w:rsid w:val="00732488"/>
    <w:rsid w:val="00733119"/>
    <w:rsid w:val="00737316"/>
    <w:rsid w:val="007376A5"/>
    <w:rsid w:val="007401ED"/>
    <w:rsid w:val="00741099"/>
    <w:rsid w:val="00741B15"/>
    <w:rsid w:val="00742CBC"/>
    <w:rsid w:val="00742E08"/>
    <w:rsid w:val="00744ABB"/>
    <w:rsid w:val="007452E2"/>
    <w:rsid w:val="00747A48"/>
    <w:rsid w:val="00751375"/>
    <w:rsid w:val="00755873"/>
    <w:rsid w:val="00756743"/>
    <w:rsid w:val="00757348"/>
    <w:rsid w:val="007575CC"/>
    <w:rsid w:val="00757DCF"/>
    <w:rsid w:val="00764149"/>
    <w:rsid w:val="00767D58"/>
    <w:rsid w:val="00770D43"/>
    <w:rsid w:val="00771271"/>
    <w:rsid w:val="00771EFD"/>
    <w:rsid w:val="00773F26"/>
    <w:rsid w:val="007741BC"/>
    <w:rsid w:val="00780890"/>
    <w:rsid w:val="007851D9"/>
    <w:rsid w:val="00785686"/>
    <w:rsid w:val="00787861"/>
    <w:rsid w:val="00791F2C"/>
    <w:rsid w:val="00792E99"/>
    <w:rsid w:val="00793B62"/>
    <w:rsid w:val="0079674E"/>
    <w:rsid w:val="007A00AA"/>
    <w:rsid w:val="007A09C6"/>
    <w:rsid w:val="007A1723"/>
    <w:rsid w:val="007A1DC5"/>
    <w:rsid w:val="007A3A42"/>
    <w:rsid w:val="007A50C9"/>
    <w:rsid w:val="007A6C51"/>
    <w:rsid w:val="007A7A7F"/>
    <w:rsid w:val="007B050D"/>
    <w:rsid w:val="007B1E5D"/>
    <w:rsid w:val="007B3F35"/>
    <w:rsid w:val="007B62CA"/>
    <w:rsid w:val="007C0256"/>
    <w:rsid w:val="007C1363"/>
    <w:rsid w:val="007C19FB"/>
    <w:rsid w:val="007C24B4"/>
    <w:rsid w:val="007C2BB0"/>
    <w:rsid w:val="007C3BC3"/>
    <w:rsid w:val="007C51CE"/>
    <w:rsid w:val="007C5E9D"/>
    <w:rsid w:val="007C6E33"/>
    <w:rsid w:val="007C797B"/>
    <w:rsid w:val="007C7FE5"/>
    <w:rsid w:val="007D1A2F"/>
    <w:rsid w:val="007D586B"/>
    <w:rsid w:val="007D6DE1"/>
    <w:rsid w:val="007D73F1"/>
    <w:rsid w:val="007E01AB"/>
    <w:rsid w:val="007E0592"/>
    <w:rsid w:val="007E0957"/>
    <w:rsid w:val="007E30FD"/>
    <w:rsid w:val="007E4B23"/>
    <w:rsid w:val="007E555B"/>
    <w:rsid w:val="007E5CBA"/>
    <w:rsid w:val="007F12ED"/>
    <w:rsid w:val="007F36B8"/>
    <w:rsid w:val="007F43F4"/>
    <w:rsid w:val="0080003F"/>
    <w:rsid w:val="008036FF"/>
    <w:rsid w:val="00806A54"/>
    <w:rsid w:val="008108CA"/>
    <w:rsid w:val="00810E6B"/>
    <w:rsid w:val="00811965"/>
    <w:rsid w:val="00812105"/>
    <w:rsid w:val="0081357B"/>
    <w:rsid w:val="00814429"/>
    <w:rsid w:val="00814DFF"/>
    <w:rsid w:val="00814ED4"/>
    <w:rsid w:val="008163BA"/>
    <w:rsid w:val="008167AE"/>
    <w:rsid w:val="00823356"/>
    <w:rsid w:val="0082740E"/>
    <w:rsid w:val="00827C8C"/>
    <w:rsid w:val="00830138"/>
    <w:rsid w:val="008302E6"/>
    <w:rsid w:val="00832E2E"/>
    <w:rsid w:val="0083366E"/>
    <w:rsid w:val="00834B86"/>
    <w:rsid w:val="008354E7"/>
    <w:rsid w:val="008362D2"/>
    <w:rsid w:val="00836411"/>
    <w:rsid w:val="00840451"/>
    <w:rsid w:val="00845CE7"/>
    <w:rsid w:val="00846D77"/>
    <w:rsid w:val="00847A88"/>
    <w:rsid w:val="0085082A"/>
    <w:rsid w:val="0085208A"/>
    <w:rsid w:val="00853DE3"/>
    <w:rsid w:val="00856219"/>
    <w:rsid w:val="00856258"/>
    <w:rsid w:val="008603DB"/>
    <w:rsid w:val="00860CD6"/>
    <w:rsid w:val="00863428"/>
    <w:rsid w:val="00864438"/>
    <w:rsid w:val="00866084"/>
    <w:rsid w:val="00866783"/>
    <w:rsid w:val="00867E0C"/>
    <w:rsid w:val="00871924"/>
    <w:rsid w:val="008725D4"/>
    <w:rsid w:val="00876253"/>
    <w:rsid w:val="00876D8D"/>
    <w:rsid w:val="00881AF6"/>
    <w:rsid w:val="008820DD"/>
    <w:rsid w:val="00883642"/>
    <w:rsid w:val="0088449C"/>
    <w:rsid w:val="00884D48"/>
    <w:rsid w:val="00885B58"/>
    <w:rsid w:val="00885BBC"/>
    <w:rsid w:val="00886E42"/>
    <w:rsid w:val="008879EE"/>
    <w:rsid w:val="00887C46"/>
    <w:rsid w:val="008921CA"/>
    <w:rsid w:val="008958E2"/>
    <w:rsid w:val="00895C7D"/>
    <w:rsid w:val="00896A6B"/>
    <w:rsid w:val="008A357F"/>
    <w:rsid w:val="008A3DED"/>
    <w:rsid w:val="008A77C7"/>
    <w:rsid w:val="008B2075"/>
    <w:rsid w:val="008B2EDE"/>
    <w:rsid w:val="008B57F4"/>
    <w:rsid w:val="008B5DF2"/>
    <w:rsid w:val="008B733E"/>
    <w:rsid w:val="008C2227"/>
    <w:rsid w:val="008C28D7"/>
    <w:rsid w:val="008C4BD2"/>
    <w:rsid w:val="008C5765"/>
    <w:rsid w:val="008C75EC"/>
    <w:rsid w:val="008D1A2B"/>
    <w:rsid w:val="008D1F35"/>
    <w:rsid w:val="008D4837"/>
    <w:rsid w:val="008D6250"/>
    <w:rsid w:val="008D6B84"/>
    <w:rsid w:val="008D70FA"/>
    <w:rsid w:val="008E0E03"/>
    <w:rsid w:val="008E293E"/>
    <w:rsid w:val="008E3E28"/>
    <w:rsid w:val="008E5FC8"/>
    <w:rsid w:val="008E642A"/>
    <w:rsid w:val="008F2610"/>
    <w:rsid w:val="008F290F"/>
    <w:rsid w:val="008F2A81"/>
    <w:rsid w:val="008F3309"/>
    <w:rsid w:val="008F3567"/>
    <w:rsid w:val="008F739C"/>
    <w:rsid w:val="009018C4"/>
    <w:rsid w:val="00901CDB"/>
    <w:rsid w:val="009021A5"/>
    <w:rsid w:val="00903CFB"/>
    <w:rsid w:val="00905D21"/>
    <w:rsid w:val="0090698D"/>
    <w:rsid w:val="00910BF9"/>
    <w:rsid w:val="009116FE"/>
    <w:rsid w:val="00912AFD"/>
    <w:rsid w:val="00915498"/>
    <w:rsid w:val="00917328"/>
    <w:rsid w:val="0092066C"/>
    <w:rsid w:val="00920EC8"/>
    <w:rsid w:val="00923D6F"/>
    <w:rsid w:val="009240B5"/>
    <w:rsid w:val="0092592C"/>
    <w:rsid w:val="00926562"/>
    <w:rsid w:val="00927112"/>
    <w:rsid w:val="00930B49"/>
    <w:rsid w:val="0093443A"/>
    <w:rsid w:val="0093592A"/>
    <w:rsid w:val="00935A6A"/>
    <w:rsid w:val="0093679D"/>
    <w:rsid w:val="00942517"/>
    <w:rsid w:val="00942538"/>
    <w:rsid w:val="00953C84"/>
    <w:rsid w:val="00954132"/>
    <w:rsid w:val="00954C0F"/>
    <w:rsid w:val="009560E4"/>
    <w:rsid w:val="00960354"/>
    <w:rsid w:val="009609E0"/>
    <w:rsid w:val="00962932"/>
    <w:rsid w:val="00964479"/>
    <w:rsid w:val="00966399"/>
    <w:rsid w:val="00971E2C"/>
    <w:rsid w:val="00972B40"/>
    <w:rsid w:val="00972C4A"/>
    <w:rsid w:val="00972E3F"/>
    <w:rsid w:val="00975476"/>
    <w:rsid w:val="009832E2"/>
    <w:rsid w:val="0098369C"/>
    <w:rsid w:val="00983FFB"/>
    <w:rsid w:val="00985736"/>
    <w:rsid w:val="00985D96"/>
    <w:rsid w:val="009876C6"/>
    <w:rsid w:val="0098788E"/>
    <w:rsid w:val="00992752"/>
    <w:rsid w:val="00996784"/>
    <w:rsid w:val="009A1BB1"/>
    <w:rsid w:val="009A201A"/>
    <w:rsid w:val="009A2503"/>
    <w:rsid w:val="009A41C1"/>
    <w:rsid w:val="009A4779"/>
    <w:rsid w:val="009A7A32"/>
    <w:rsid w:val="009B2316"/>
    <w:rsid w:val="009B73FC"/>
    <w:rsid w:val="009C057C"/>
    <w:rsid w:val="009C1411"/>
    <w:rsid w:val="009C2775"/>
    <w:rsid w:val="009C300C"/>
    <w:rsid w:val="009C3E1F"/>
    <w:rsid w:val="009C4D04"/>
    <w:rsid w:val="009C4FEB"/>
    <w:rsid w:val="009C732C"/>
    <w:rsid w:val="009D1560"/>
    <w:rsid w:val="009D17AF"/>
    <w:rsid w:val="009D1C6B"/>
    <w:rsid w:val="009D2957"/>
    <w:rsid w:val="009D3C21"/>
    <w:rsid w:val="009D3CF3"/>
    <w:rsid w:val="009D55A2"/>
    <w:rsid w:val="009D5646"/>
    <w:rsid w:val="009D5865"/>
    <w:rsid w:val="009D60D2"/>
    <w:rsid w:val="009D67D8"/>
    <w:rsid w:val="009E2798"/>
    <w:rsid w:val="009E2E6D"/>
    <w:rsid w:val="009E2F35"/>
    <w:rsid w:val="009E36C9"/>
    <w:rsid w:val="009E5CB8"/>
    <w:rsid w:val="009E5F43"/>
    <w:rsid w:val="009E5F7C"/>
    <w:rsid w:val="009E6410"/>
    <w:rsid w:val="009E7375"/>
    <w:rsid w:val="009F06A4"/>
    <w:rsid w:val="009F11D7"/>
    <w:rsid w:val="009F2572"/>
    <w:rsid w:val="009F3749"/>
    <w:rsid w:val="009F57AA"/>
    <w:rsid w:val="009F5D62"/>
    <w:rsid w:val="009F67B2"/>
    <w:rsid w:val="00A1052F"/>
    <w:rsid w:val="00A10B8E"/>
    <w:rsid w:val="00A1120B"/>
    <w:rsid w:val="00A11E05"/>
    <w:rsid w:val="00A12284"/>
    <w:rsid w:val="00A13DED"/>
    <w:rsid w:val="00A14C48"/>
    <w:rsid w:val="00A157F5"/>
    <w:rsid w:val="00A16F81"/>
    <w:rsid w:val="00A1797D"/>
    <w:rsid w:val="00A17D06"/>
    <w:rsid w:val="00A21E70"/>
    <w:rsid w:val="00A25764"/>
    <w:rsid w:val="00A26525"/>
    <w:rsid w:val="00A300F0"/>
    <w:rsid w:val="00A30720"/>
    <w:rsid w:val="00A32438"/>
    <w:rsid w:val="00A35BB7"/>
    <w:rsid w:val="00A3607B"/>
    <w:rsid w:val="00A403C1"/>
    <w:rsid w:val="00A409C6"/>
    <w:rsid w:val="00A413E1"/>
    <w:rsid w:val="00A439EE"/>
    <w:rsid w:val="00A43FE7"/>
    <w:rsid w:val="00A50683"/>
    <w:rsid w:val="00A525E1"/>
    <w:rsid w:val="00A53BF1"/>
    <w:rsid w:val="00A54CA8"/>
    <w:rsid w:val="00A553C2"/>
    <w:rsid w:val="00A60C9E"/>
    <w:rsid w:val="00A63A9A"/>
    <w:rsid w:val="00A63D0C"/>
    <w:rsid w:val="00A70246"/>
    <w:rsid w:val="00A712E7"/>
    <w:rsid w:val="00A71F8C"/>
    <w:rsid w:val="00A72F7B"/>
    <w:rsid w:val="00A74A0E"/>
    <w:rsid w:val="00A7589D"/>
    <w:rsid w:val="00A777FF"/>
    <w:rsid w:val="00A77E9B"/>
    <w:rsid w:val="00A80365"/>
    <w:rsid w:val="00A81333"/>
    <w:rsid w:val="00A81B5E"/>
    <w:rsid w:val="00A847E5"/>
    <w:rsid w:val="00A853AB"/>
    <w:rsid w:val="00A87487"/>
    <w:rsid w:val="00A9103E"/>
    <w:rsid w:val="00A92E8D"/>
    <w:rsid w:val="00A96A37"/>
    <w:rsid w:val="00A96FB0"/>
    <w:rsid w:val="00A972DE"/>
    <w:rsid w:val="00A97D63"/>
    <w:rsid w:val="00AA00DF"/>
    <w:rsid w:val="00AA145C"/>
    <w:rsid w:val="00AA217F"/>
    <w:rsid w:val="00AA2240"/>
    <w:rsid w:val="00AA461E"/>
    <w:rsid w:val="00AA48DC"/>
    <w:rsid w:val="00AA5396"/>
    <w:rsid w:val="00AA616B"/>
    <w:rsid w:val="00AA69F4"/>
    <w:rsid w:val="00AA77FE"/>
    <w:rsid w:val="00AB41BF"/>
    <w:rsid w:val="00AB51BB"/>
    <w:rsid w:val="00AB53B1"/>
    <w:rsid w:val="00AB6BE1"/>
    <w:rsid w:val="00AC0B85"/>
    <w:rsid w:val="00AC4661"/>
    <w:rsid w:val="00AC4E1D"/>
    <w:rsid w:val="00AC5D46"/>
    <w:rsid w:val="00AC6B7F"/>
    <w:rsid w:val="00AC7480"/>
    <w:rsid w:val="00AC79D0"/>
    <w:rsid w:val="00AC7A2E"/>
    <w:rsid w:val="00AC7EF1"/>
    <w:rsid w:val="00AD0822"/>
    <w:rsid w:val="00AD3068"/>
    <w:rsid w:val="00AD31EF"/>
    <w:rsid w:val="00AD38F7"/>
    <w:rsid w:val="00AD3C8F"/>
    <w:rsid w:val="00AD3D55"/>
    <w:rsid w:val="00AD3F62"/>
    <w:rsid w:val="00AD6396"/>
    <w:rsid w:val="00AD63B2"/>
    <w:rsid w:val="00AD776E"/>
    <w:rsid w:val="00AE30CD"/>
    <w:rsid w:val="00AE4A62"/>
    <w:rsid w:val="00AE7D6C"/>
    <w:rsid w:val="00AF3788"/>
    <w:rsid w:val="00AF4618"/>
    <w:rsid w:val="00B003F2"/>
    <w:rsid w:val="00B019B3"/>
    <w:rsid w:val="00B01AE7"/>
    <w:rsid w:val="00B02E88"/>
    <w:rsid w:val="00B1025E"/>
    <w:rsid w:val="00B10A69"/>
    <w:rsid w:val="00B130EE"/>
    <w:rsid w:val="00B13328"/>
    <w:rsid w:val="00B14009"/>
    <w:rsid w:val="00B15D5A"/>
    <w:rsid w:val="00B2119B"/>
    <w:rsid w:val="00B21A80"/>
    <w:rsid w:val="00B24483"/>
    <w:rsid w:val="00B24F0E"/>
    <w:rsid w:val="00B266CB"/>
    <w:rsid w:val="00B26E6B"/>
    <w:rsid w:val="00B325A3"/>
    <w:rsid w:val="00B346EF"/>
    <w:rsid w:val="00B37338"/>
    <w:rsid w:val="00B376B4"/>
    <w:rsid w:val="00B37B26"/>
    <w:rsid w:val="00B4127D"/>
    <w:rsid w:val="00B4129F"/>
    <w:rsid w:val="00B4185A"/>
    <w:rsid w:val="00B437EF"/>
    <w:rsid w:val="00B44575"/>
    <w:rsid w:val="00B45673"/>
    <w:rsid w:val="00B45A46"/>
    <w:rsid w:val="00B465B9"/>
    <w:rsid w:val="00B46E73"/>
    <w:rsid w:val="00B4798E"/>
    <w:rsid w:val="00B519A1"/>
    <w:rsid w:val="00B56648"/>
    <w:rsid w:val="00B57013"/>
    <w:rsid w:val="00B61073"/>
    <w:rsid w:val="00B6156B"/>
    <w:rsid w:val="00B6491B"/>
    <w:rsid w:val="00B657B9"/>
    <w:rsid w:val="00B666BF"/>
    <w:rsid w:val="00B6697C"/>
    <w:rsid w:val="00B6787E"/>
    <w:rsid w:val="00B67F75"/>
    <w:rsid w:val="00B7039A"/>
    <w:rsid w:val="00B718A2"/>
    <w:rsid w:val="00B72793"/>
    <w:rsid w:val="00B730F1"/>
    <w:rsid w:val="00B74102"/>
    <w:rsid w:val="00B75F94"/>
    <w:rsid w:val="00B76BB3"/>
    <w:rsid w:val="00B80BDE"/>
    <w:rsid w:val="00B80E71"/>
    <w:rsid w:val="00B80FDC"/>
    <w:rsid w:val="00B82800"/>
    <w:rsid w:val="00B831FD"/>
    <w:rsid w:val="00B85E73"/>
    <w:rsid w:val="00B86F67"/>
    <w:rsid w:val="00B9185B"/>
    <w:rsid w:val="00B92F3C"/>
    <w:rsid w:val="00B93C56"/>
    <w:rsid w:val="00B973E3"/>
    <w:rsid w:val="00B97584"/>
    <w:rsid w:val="00BA2595"/>
    <w:rsid w:val="00BA4C51"/>
    <w:rsid w:val="00BA6569"/>
    <w:rsid w:val="00BB1E6F"/>
    <w:rsid w:val="00BB1F27"/>
    <w:rsid w:val="00BB3402"/>
    <w:rsid w:val="00BC21B6"/>
    <w:rsid w:val="00BC751C"/>
    <w:rsid w:val="00BC7DD4"/>
    <w:rsid w:val="00BD0F73"/>
    <w:rsid w:val="00BD100F"/>
    <w:rsid w:val="00BD2D8E"/>
    <w:rsid w:val="00BD307B"/>
    <w:rsid w:val="00BD3FAB"/>
    <w:rsid w:val="00BD4832"/>
    <w:rsid w:val="00BD6AE1"/>
    <w:rsid w:val="00BD7258"/>
    <w:rsid w:val="00BD728D"/>
    <w:rsid w:val="00BE0DA7"/>
    <w:rsid w:val="00BE5E57"/>
    <w:rsid w:val="00BF1BF1"/>
    <w:rsid w:val="00BF3E3D"/>
    <w:rsid w:val="00C00BF9"/>
    <w:rsid w:val="00C015A6"/>
    <w:rsid w:val="00C01C62"/>
    <w:rsid w:val="00C01D6C"/>
    <w:rsid w:val="00C02F85"/>
    <w:rsid w:val="00C031B5"/>
    <w:rsid w:val="00C037DA"/>
    <w:rsid w:val="00C03AF6"/>
    <w:rsid w:val="00C0660D"/>
    <w:rsid w:val="00C107AF"/>
    <w:rsid w:val="00C1172A"/>
    <w:rsid w:val="00C12CA5"/>
    <w:rsid w:val="00C12F36"/>
    <w:rsid w:val="00C1355F"/>
    <w:rsid w:val="00C203FD"/>
    <w:rsid w:val="00C20B6B"/>
    <w:rsid w:val="00C232DF"/>
    <w:rsid w:val="00C24F01"/>
    <w:rsid w:val="00C264F1"/>
    <w:rsid w:val="00C2711A"/>
    <w:rsid w:val="00C27DCA"/>
    <w:rsid w:val="00C301A7"/>
    <w:rsid w:val="00C31725"/>
    <w:rsid w:val="00C31DF7"/>
    <w:rsid w:val="00C327AF"/>
    <w:rsid w:val="00C3305F"/>
    <w:rsid w:val="00C34375"/>
    <w:rsid w:val="00C350B6"/>
    <w:rsid w:val="00C3772F"/>
    <w:rsid w:val="00C41B92"/>
    <w:rsid w:val="00C41F41"/>
    <w:rsid w:val="00C4429A"/>
    <w:rsid w:val="00C44597"/>
    <w:rsid w:val="00C47448"/>
    <w:rsid w:val="00C50B96"/>
    <w:rsid w:val="00C51161"/>
    <w:rsid w:val="00C55BA3"/>
    <w:rsid w:val="00C57EC3"/>
    <w:rsid w:val="00C62BF5"/>
    <w:rsid w:val="00C6404F"/>
    <w:rsid w:val="00C6647B"/>
    <w:rsid w:val="00C66DB4"/>
    <w:rsid w:val="00C72CF9"/>
    <w:rsid w:val="00C72D4F"/>
    <w:rsid w:val="00C7320E"/>
    <w:rsid w:val="00C7737B"/>
    <w:rsid w:val="00C779E1"/>
    <w:rsid w:val="00C80A12"/>
    <w:rsid w:val="00C80C02"/>
    <w:rsid w:val="00C820EA"/>
    <w:rsid w:val="00C828E3"/>
    <w:rsid w:val="00C83BA0"/>
    <w:rsid w:val="00C83DD2"/>
    <w:rsid w:val="00C8637E"/>
    <w:rsid w:val="00C86D13"/>
    <w:rsid w:val="00C87A0E"/>
    <w:rsid w:val="00C902D2"/>
    <w:rsid w:val="00C90F4A"/>
    <w:rsid w:val="00C9126F"/>
    <w:rsid w:val="00C932FC"/>
    <w:rsid w:val="00C933EB"/>
    <w:rsid w:val="00C94729"/>
    <w:rsid w:val="00C95A32"/>
    <w:rsid w:val="00C95D2B"/>
    <w:rsid w:val="00C95EF0"/>
    <w:rsid w:val="00C96AF6"/>
    <w:rsid w:val="00C97319"/>
    <w:rsid w:val="00CA0219"/>
    <w:rsid w:val="00CA048A"/>
    <w:rsid w:val="00CA0697"/>
    <w:rsid w:val="00CA1DB4"/>
    <w:rsid w:val="00CA3FDE"/>
    <w:rsid w:val="00CA4C34"/>
    <w:rsid w:val="00CA4E71"/>
    <w:rsid w:val="00CA77BD"/>
    <w:rsid w:val="00CA784A"/>
    <w:rsid w:val="00CA7C55"/>
    <w:rsid w:val="00CB000A"/>
    <w:rsid w:val="00CB07A6"/>
    <w:rsid w:val="00CB31FB"/>
    <w:rsid w:val="00CB3E2A"/>
    <w:rsid w:val="00CB431E"/>
    <w:rsid w:val="00CB6059"/>
    <w:rsid w:val="00CB6902"/>
    <w:rsid w:val="00CC0B17"/>
    <w:rsid w:val="00CC134D"/>
    <w:rsid w:val="00CC1416"/>
    <w:rsid w:val="00CC1D12"/>
    <w:rsid w:val="00CC4B9F"/>
    <w:rsid w:val="00CC56AD"/>
    <w:rsid w:val="00CC5DB3"/>
    <w:rsid w:val="00CC6C44"/>
    <w:rsid w:val="00CD0D3F"/>
    <w:rsid w:val="00CD1301"/>
    <w:rsid w:val="00CD2D1E"/>
    <w:rsid w:val="00CD4875"/>
    <w:rsid w:val="00CD6638"/>
    <w:rsid w:val="00CD72C7"/>
    <w:rsid w:val="00CD7AD5"/>
    <w:rsid w:val="00CD7C6B"/>
    <w:rsid w:val="00CE047B"/>
    <w:rsid w:val="00CE3DDC"/>
    <w:rsid w:val="00CE45A1"/>
    <w:rsid w:val="00CE496C"/>
    <w:rsid w:val="00CE554A"/>
    <w:rsid w:val="00CE6531"/>
    <w:rsid w:val="00CE6834"/>
    <w:rsid w:val="00CF04F9"/>
    <w:rsid w:val="00CF2487"/>
    <w:rsid w:val="00CF2524"/>
    <w:rsid w:val="00CF38A4"/>
    <w:rsid w:val="00CF546B"/>
    <w:rsid w:val="00CF5B20"/>
    <w:rsid w:val="00CF788A"/>
    <w:rsid w:val="00D011B9"/>
    <w:rsid w:val="00D01282"/>
    <w:rsid w:val="00D14E50"/>
    <w:rsid w:val="00D15113"/>
    <w:rsid w:val="00D203C5"/>
    <w:rsid w:val="00D2453B"/>
    <w:rsid w:val="00D24B04"/>
    <w:rsid w:val="00D24CD6"/>
    <w:rsid w:val="00D25F48"/>
    <w:rsid w:val="00D26EEF"/>
    <w:rsid w:val="00D301BB"/>
    <w:rsid w:val="00D309DF"/>
    <w:rsid w:val="00D323BA"/>
    <w:rsid w:val="00D34629"/>
    <w:rsid w:val="00D36119"/>
    <w:rsid w:val="00D36AEB"/>
    <w:rsid w:val="00D417CE"/>
    <w:rsid w:val="00D42930"/>
    <w:rsid w:val="00D42AB7"/>
    <w:rsid w:val="00D42DEE"/>
    <w:rsid w:val="00D45672"/>
    <w:rsid w:val="00D47486"/>
    <w:rsid w:val="00D508A9"/>
    <w:rsid w:val="00D52FBF"/>
    <w:rsid w:val="00D53074"/>
    <w:rsid w:val="00D540FE"/>
    <w:rsid w:val="00D54270"/>
    <w:rsid w:val="00D549B1"/>
    <w:rsid w:val="00D578C1"/>
    <w:rsid w:val="00D60C59"/>
    <w:rsid w:val="00D661FA"/>
    <w:rsid w:val="00D67D88"/>
    <w:rsid w:val="00D7298F"/>
    <w:rsid w:val="00D807FB"/>
    <w:rsid w:val="00D8219B"/>
    <w:rsid w:val="00D8362C"/>
    <w:rsid w:val="00D83DA0"/>
    <w:rsid w:val="00D85442"/>
    <w:rsid w:val="00D85964"/>
    <w:rsid w:val="00D85EB4"/>
    <w:rsid w:val="00D9068C"/>
    <w:rsid w:val="00D910BC"/>
    <w:rsid w:val="00D913F7"/>
    <w:rsid w:val="00D931B9"/>
    <w:rsid w:val="00D945CF"/>
    <w:rsid w:val="00D9665C"/>
    <w:rsid w:val="00D96BF2"/>
    <w:rsid w:val="00DA0153"/>
    <w:rsid w:val="00DA06F6"/>
    <w:rsid w:val="00DA1597"/>
    <w:rsid w:val="00DA528B"/>
    <w:rsid w:val="00DA7B17"/>
    <w:rsid w:val="00DB3403"/>
    <w:rsid w:val="00DB5BC4"/>
    <w:rsid w:val="00DB5DE3"/>
    <w:rsid w:val="00DC1C25"/>
    <w:rsid w:val="00DC53AC"/>
    <w:rsid w:val="00DC5758"/>
    <w:rsid w:val="00DC6503"/>
    <w:rsid w:val="00DC7A61"/>
    <w:rsid w:val="00DD0B42"/>
    <w:rsid w:val="00DD16B7"/>
    <w:rsid w:val="00DD224B"/>
    <w:rsid w:val="00DD22A5"/>
    <w:rsid w:val="00DD36B7"/>
    <w:rsid w:val="00DD5177"/>
    <w:rsid w:val="00DD69A1"/>
    <w:rsid w:val="00DD7ADB"/>
    <w:rsid w:val="00DE094F"/>
    <w:rsid w:val="00DE46A6"/>
    <w:rsid w:val="00DE74F8"/>
    <w:rsid w:val="00DE7C6A"/>
    <w:rsid w:val="00DF216B"/>
    <w:rsid w:val="00DF2A75"/>
    <w:rsid w:val="00DF3F7D"/>
    <w:rsid w:val="00E001FF"/>
    <w:rsid w:val="00E0022B"/>
    <w:rsid w:val="00E021E6"/>
    <w:rsid w:val="00E0284E"/>
    <w:rsid w:val="00E07313"/>
    <w:rsid w:val="00E0787C"/>
    <w:rsid w:val="00E1091D"/>
    <w:rsid w:val="00E11341"/>
    <w:rsid w:val="00E11F68"/>
    <w:rsid w:val="00E12401"/>
    <w:rsid w:val="00E12ED8"/>
    <w:rsid w:val="00E13F80"/>
    <w:rsid w:val="00E16C42"/>
    <w:rsid w:val="00E20380"/>
    <w:rsid w:val="00E20B48"/>
    <w:rsid w:val="00E21205"/>
    <w:rsid w:val="00E2402A"/>
    <w:rsid w:val="00E25881"/>
    <w:rsid w:val="00E26319"/>
    <w:rsid w:val="00E27756"/>
    <w:rsid w:val="00E31410"/>
    <w:rsid w:val="00E329A5"/>
    <w:rsid w:val="00E36DD5"/>
    <w:rsid w:val="00E40138"/>
    <w:rsid w:val="00E424A6"/>
    <w:rsid w:val="00E42F11"/>
    <w:rsid w:val="00E45889"/>
    <w:rsid w:val="00E45B45"/>
    <w:rsid w:val="00E47CF1"/>
    <w:rsid w:val="00E5059A"/>
    <w:rsid w:val="00E52A18"/>
    <w:rsid w:val="00E53436"/>
    <w:rsid w:val="00E54D41"/>
    <w:rsid w:val="00E5543B"/>
    <w:rsid w:val="00E615DC"/>
    <w:rsid w:val="00E62174"/>
    <w:rsid w:val="00E62654"/>
    <w:rsid w:val="00E626E2"/>
    <w:rsid w:val="00E64C9E"/>
    <w:rsid w:val="00E702CF"/>
    <w:rsid w:val="00E728A3"/>
    <w:rsid w:val="00E7296F"/>
    <w:rsid w:val="00E72C73"/>
    <w:rsid w:val="00E72DD0"/>
    <w:rsid w:val="00E72E48"/>
    <w:rsid w:val="00E75B22"/>
    <w:rsid w:val="00E75CC8"/>
    <w:rsid w:val="00E81C20"/>
    <w:rsid w:val="00E81F40"/>
    <w:rsid w:val="00E82598"/>
    <w:rsid w:val="00E83123"/>
    <w:rsid w:val="00E83A77"/>
    <w:rsid w:val="00E84A89"/>
    <w:rsid w:val="00E84D75"/>
    <w:rsid w:val="00E92A34"/>
    <w:rsid w:val="00E931D9"/>
    <w:rsid w:val="00EA1E2E"/>
    <w:rsid w:val="00EA4208"/>
    <w:rsid w:val="00EA7876"/>
    <w:rsid w:val="00EB1E56"/>
    <w:rsid w:val="00EB5086"/>
    <w:rsid w:val="00EB7B03"/>
    <w:rsid w:val="00EC0EE7"/>
    <w:rsid w:val="00EC5045"/>
    <w:rsid w:val="00EC7577"/>
    <w:rsid w:val="00ED0366"/>
    <w:rsid w:val="00ED148E"/>
    <w:rsid w:val="00ED4AFA"/>
    <w:rsid w:val="00ED6C05"/>
    <w:rsid w:val="00EE0577"/>
    <w:rsid w:val="00EE2F5C"/>
    <w:rsid w:val="00EE4BEC"/>
    <w:rsid w:val="00EE60EE"/>
    <w:rsid w:val="00EE618D"/>
    <w:rsid w:val="00EE78AA"/>
    <w:rsid w:val="00EF01F5"/>
    <w:rsid w:val="00EF059D"/>
    <w:rsid w:val="00EF06A4"/>
    <w:rsid w:val="00EF1B6C"/>
    <w:rsid w:val="00EF2EA3"/>
    <w:rsid w:val="00EF3201"/>
    <w:rsid w:val="00EF412C"/>
    <w:rsid w:val="00EF52F0"/>
    <w:rsid w:val="00F00018"/>
    <w:rsid w:val="00F01DC1"/>
    <w:rsid w:val="00F04624"/>
    <w:rsid w:val="00F04CB9"/>
    <w:rsid w:val="00F05C43"/>
    <w:rsid w:val="00F077B9"/>
    <w:rsid w:val="00F078F6"/>
    <w:rsid w:val="00F07D4C"/>
    <w:rsid w:val="00F1010F"/>
    <w:rsid w:val="00F1079B"/>
    <w:rsid w:val="00F11BB9"/>
    <w:rsid w:val="00F12BA5"/>
    <w:rsid w:val="00F16D95"/>
    <w:rsid w:val="00F17E0E"/>
    <w:rsid w:val="00F20998"/>
    <w:rsid w:val="00F2279A"/>
    <w:rsid w:val="00F23B99"/>
    <w:rsid w:val="00F24D04"/>
    <w:rsid w:val="00F2664B"/>
    <w:rsid w:val="00F3327B"/>
    <w:rsid w:val="00F34F39"/>
    <w:rsid w:val="00F379CA"/>
    <w:rsid w:val="00F4023B"/>
    <w:rsid w:val="00F4163D"/>
    <w:rsid w:val="00F41D2E"/>
    <w:rsid w:val="00F42439"/>
    <w:rsid w:val="00F44C1C"/>
    <w:rsid w:val="00F50B83"/>
    <w:rsid w:val="00F51EA3"/>
    <w:rsid w:val="00F552A2"/>
    <w:rsid w:val="00F55900"/>
    <w:rsid w:val="00F55CEB"/>
    <w:rsid w:val="00F56F9D"/>
    <w:rsid w:val="00F5762C"/>
    <w:rsid w:val="00F57AB6"/>
    <w:rsid w:val="00F63924"/>
    <w:rsid w:val="00F639F3"/>
    <w:rsid w:val="00F63AD2"/>
    <w:rsid w:val="00F644FD"/>
    <w:rsid w:val="00F647DC"/>
    <w:rsid w:val="00F64DA6"/>
    <w:rsid w:val="00F65430"/>
    <w:rsid w:val="00F6677F"/>
    <w:rsid w:val="00F6686D"/>
    <w:rsid w:val="00F73275"/>
    <w:rsid w:val="00F73C57"/>
    <w:rsid w:val="00F7459C"/>
    <w:rsid w:val="00F75534"/>
    <w:rsid w:val="00F77C02"/>
    <w:rsid w:val="00F8226A"/>
    <w:rsid w:val="00F82D1E"/>
    <w:rsid w:val="00F90D84"/>
    <w:rsid w:val="00F93006"/>
    <w:rsid w:val="00F93C66"/>
    <w:rsid w:val="00F967AE"/>
    <w:rsid w:val="00FA157F"/>
    <w:rsid w:val="00FA4C6C"/>
    <w:rsid w:val="00FA5EFB"/>
    <w:rsid w:val="00FB2033"/>
    <w:rsid w:val="00FB25D6"/>
    <w:rsid w:val="00FB2AF5"/>
    <w:rsid w:val="00FB4726"/>
    <w:rsid w:val="00FB5A65"/>
    <w:rsid w:val="00FB6590"/>
    <w:rsid w:val="00FC0F8C"/>
    <w:rsid w:val="00FC2B95"/>
    <w:rsid w:val="00FC41A5"/>
    <w:rsid w:val="00FC531A"/>
    <w:rsid w:val="00FD11CE"/>
    <w:rsid w:val="00FD1456"/>
    <w:rsid w:val="00FD195F"/>
    <w:rsid w:val="00FD2109"/>
    <w:rsid w:val="00FD2D92"/>
    <w:rsid w:val="00FD2E57"/>
    <w:rsid w:val="00FD44F9"/>
    <w:rsid w:val="00FD611B"/>
    <w:rsid w:val="00FD785A"/>
    <w:rsid w:val="00FD7C4B"/>
    <w:rsid w:val="00FE1F58"/>
    <w:rsid w:val="00FE28C2"/>
    <w:rsid w:val="00FE4642"/>
    <w:rsid w:val="00FE4A8C"/>
    <w:rsid w:val="00FE4E6E"/>
    <w:rsid w:val="00FE63A0"/>
    <w:rsid w:val="00FF4EF5"/>
    <w:rsid w:val="00FF5F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4B5AB"/>
  <w15:chartTrackingRefBased/>
  <w15:docId w15:val="{CBAFC03B-83F5-4B24-81B7-FE5006E67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6084"/>
  </w:style>
  <w:style w:type="paragraph" w:styleId="Heading1">
    <w:name w:val="heading 1"/>
    <w:basedOn w:val="Normal"/>
    <w:next w:val="Normal"/>
    <w:link w:val="Heading1Char"/>
    <w:uiPriority w:val="9"/>
    <w:qFormat/>
    <w:rsid w:val="009D17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6D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6D13"/>
    <w:rPr>
      <w:rFonts w:eastAsiaTheme="minorEastAsia"/>
      <w:lang w:val="en-US"/>
    </w:rPr>
  </w:style>
  <w:style w:type="character" w:customStyle="1" w:styleId="Heading1Char">
    <w:name w:val="Heading 1 Char"/>
    <w:basedOn w:val="DefaultParagraphFont"/>
    <w:link w:val="Heading1"/>
    <w:uiPriority w:val="9"/>
    <w:rsid w:val="009D17A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3A53"/>
    <w:pPr>
      <w:outlineLvl w:val="9"/>
    </w:pPr>
    <w:rPr>
      <w:lang w:val="en-US"/>
    </w:rPr>
  </w:style>
  <w:style w:type="paragraph" w:styleId="Header">
    <w:name w:val="header"/>
    <w:basedOn w:val="Normal"/>
    <w:link w:val="HeaderChar"/>
    <w:uiPriority w:val="99"/>
    <w:unhideWhenUsed/>
    <w:rsid w:val="00FD2D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2D92"/>
  </w:style>
  <w:style w:type="paragraph" w:styleId="Footer">
    <w:name w:val="footer"/>
    <w:basedOn w:val="Normal"/>
    <w:link w:val="FooterChar"/>
    <w:uiPriority w:val="99"/>
    <w:unhideWhenUsed/>
    <w:rsid w:val="00FD2D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2D92"/>
  </w:style>
  <w:style w:type="character" w:styleId="Hyperlink">
    <w:name w:val="Hyperlink"/>
    <w:basedOn w:val="DefaultParagraphFont"/>
    <w:uiPriority w:val="99"/>
    <w:unhideWhenUsed/>
    <w:rsid w:val="00F55900"/>
    <w:rPr>
      <w:color w:val="0563C1" w:themeColor="hyperlink"/>
      <w:u w:val="single"/>
    </w:rPr>
  </w:style>
  <w:style w:type="character" w:styleId="UnresolvedMention">
    <w:name w:val="Unresolved Mention"/>
    <w:basedOn w:val="DefaultParagraphFont"/>
    <w:uiPriority w:val="99"/>
    <w:semiHidden/>
    <w:unhideWhenUsed/>
    <w:rsid w:val="00F402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gov.uk/guidance/bed-rails-managment-and-safe-use" TargetMode="External"/><Relationship Id="rId39" Type="http://schemas.openxmlformats.org/officeDocument/2006/relationships/hyperlink" Target="https://nwssp.nhs.wales/a-ep/governance-e-manual/putting-the-citizen-first/health-and-care-standards-with-supporting-guidance/" TargetMode="External"/><Relationship Id="rId21" Type="http://schemas.openxmlformats.org/officeDocument/2006/relationships/hyperlink" Target="https://www.bridging-the-gap.com/elicitation-techniques-business=analysts/" TargetMode="External"/><Relationship Id="rId34" Type="http://schemas.openxmlformats.org/officeDocument/2006/relationships/hyperlink" Target="https://www.nice.org.uk/guidance/cg16" TargetMode="External"/><Relationship Id="rId42" Type="http://schemas.openxmlformats.org/officeDocument/2006/relationships/hyperlink" Target="https://www.scaledagileframework.com/safe-requirments-model/" TargetMode="External"/><Relationship Id="rId47" Type="http://schemas.openxmlformats.org/officeDocument/2006/relationships/hyperlink" Target="http://www.wales.nhs.uk/site3/Documents/919/English%20WEB%20VERSION.pdf" TargetMode="External"/><Relationship Id="rId50"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www.wales.nhs.uk/siteplus/documents/1064/24729pdf" TargetMode="External"/><Relationship Id="rId11" Type="http://schemas.openxmlformats.org/officeDocument/2006/relationships/image" Target="media/image5.png"/><Relationship Id="rId24" Type="http://schemas.openxmlformats.org/officeDocument/2006/relationships/hyperlink" Target="https://www.dhcw.nhs.wales/systems-and-service/secondary-care/digital-nursing/" TargetMode="External"/><Relationship Id="rId32" Type="http://schemas.openxmlformats.org/officeDocument/2006/relationships/hyperlink" Target="https://assets.publishing.service.gov.uk/government/uploads/system/uploads/attachment_data/file/951734/Safe-Use-Bed-Rails_Jan2021.pdf" TargetMode="External"/><Relationship Id="rId37" Type="http://schemas.openxmlformats.org/officeDocument/2006/relationships/hyperlink" Target="https://www.nhsproviders.org/building-a-digital-stragegy/decide-your-approach-to-technology" TargetMode="External"/><Relationship Id="rId40" Type="http://schemas.openxmlformats.org/officeDocument/2006/relationships/hyperlink" Target="https://www.rcplondon.ac.uk/projects/outputs/naif-audits-reports-2015" TargetMode="External"/><Relationship Id="rId45" Type="http://schemas.openxmlformats.org/officeDocument/2006/relationships/hyperlink" Target="https://doi:10.1108/14691930110409651"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www.forbes.com/advisor/buisness/gap-analysis-template/" TargetMode="External"/><Relationship Id="rId44" Type="http://schemas.openxmlformats.org/officeDocument/2006/relationships/hyperlink" Target="https://www.skykit.com/blog/how-to-create-a-digital-dashboard/"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i10.3233/SHIT190109" TargetMode="External"/><Relationship Id="rId27" Type="http://schemas.openxmlformats.org/officeDocument/2006/relationships/hyperlink" Target="https://www.gov.uk/government/publications/libraries-alternative-delivery-models-toolkit/stage5-options-appraisal" TargetMode="External"/><Relationship Id="rId30" Type="http://schemas.openxmlformats.org/officeDocument/2006/relationships/hyperlink" Target="https://www.gov.uk/government/publications/the-digital-and-technology-playbook" TargetMode="External"/><Relationship Id="rId35" Type="http://schemas.openxmlformats.org/officeDocument/2006/relationships/hyperlink" Target="https://www.nice.org.uk/guidance/qs86" TargetMode="External"/><Relationship Id="rId43" Type="http://schemas.openxmlformats.org/officeDocument/2006/relationships/hyperlink" Target="https://www.scaledagailefraemwork.com/agile-teams" TargetMode="External"/><Relationship Id="rId48" Type="http://schemas.openxmlformats.org/officeDocument/2006/relationships/hyperlink" Target="http://www.wales.nhs.uk/documents/All-wales-FOC-audit-Report-English.pdf" TargetMode="External"/><Relationship Id="rId8" Type="http://schemas.openxmlformats.org/officeDocument/2006/relationships/image" Target="media/image2.png"/><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gartner.com/en/information-technology/glossary/dashboard" TargetMode="External"/><Relationship Id="rId33" Type="http://schemas.openxmlformats.org/officeDocument/2006/relationships/hyperlink" Target="https://www.nice.org.uk/guidance/cg103" TargetMode="External"/><Relationship Id="rId38" Type="http://schemas.openxmlformats.org/officeDocument/2006/relationships/hyperlink" Target="https://www.nhsproviders.org/building-a-digital-stragegy/understand-the-trust-context" TargetMode="External"/><Relationship Id="rId46" Type="http://schemas.openxmlformats.org/officeDocument/2006/relationships/hyperlink" Target="http://www.wales.nhs.uk/documents/booklet-e-pdf" TargetMode="External"/><Relationship Id="rId20" Type="http://schemas.openxmlformats.org/officeDocument/2006/relationships/image" Target="media/image14.png"/><Relationship Id="rId41" Type="http://schemas.openxmlformats.org/officeDocument/2006/relationships/hyperlink" Target="https://www.rcplondon.ac.uk/guidlines-policy/fallsafe-resources-orginal"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www.dchw.nhs.wales./information-services/information%20-standards/" TargetMode="External"/><Relationship Id="rId28" Type="http://schemas.openxmlformats.org/officeDocument/2006/relationships/hyperlink" Target="http://www.legislation.gove.ukpga/2003/43/contents" TargetMode="External"/><Relationship Id="rId36" Type="http://schemas.openxmlformats.org/officeDocument/2006/relationships/hyperlink" Target="http://www.oops.iewp/wp-content/uploads/downloads/2011/03/NRLS-1298-Essential-care-mation-2011-01-14-v11.pdf" TargetMode="External"/><Relationship Id="rId49" Type="http://schemas.openxmlformats.org/officeDocument/2006/relationships/hyperlink" Target="https://gov.wales/sites/default/files/publications/2019-07/principles-framework-and-national-indicators-adult-in-patient-fal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648C3D-A974-4457-9D74-17FDC4082D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5014</Words>
  <Characters>28586</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Digital Strategy Development: WNCR Data Set dashboard</vt:lpstr>
    </vt:vector>
  </TitlesOfParts>
  <Company>Helen Williams</Company>
  <LinksUpToDate>false</LinksUpToDate>
  <CharactersWithSpaces>33533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Strategy Development: WNCR Data Set dashboard</dc:title>
  <dc:subject>Module code: BMDS7001</dc:subject>
  <dc:creator>Helen Williams</dc:creator>
  <cp:keywords/>
  <dc:description/>
  <cp:lastModifiedBy>Helen Williams</cp:lastModifiedBy>
  <cp:revision>1396</cp:revision>
  <dcterms:created xsi:type="dcterms:W3CDTF">2022-05-02T12:58:00Z</dcterms:created>
  <dcterms:modified xsi:type="dcterms:W3CDTF">2022-05-19T11:46:00Z</dcterms:modified>
  <cp:category>2114837</cp:category>
</cp:coreProperties>
</file>