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6E9" w:rsidRPr="00211DF6" w:rsidRDefault="005356E9" w:rsidP="005356E9">
      <w:pPr>
        <w:pStyle w:val="Title"/>
        <w:rPr>
          <w:color w:val="000000" w:themeColor="text1"/>
        </w:rPr>
      </w:pPr>
    </w:p>
    <w:p w:rsidR="005356E9" w:rsidRPr="00211DF6" w:rsidRDefault="005356E9" w:rsidP="005356E9">
      <w:pPr>
        <w:pStyle w:val="Title"/>
        <w:rPr>
          <w:color w:val="000000" w:themeColor="text1"/>
        </w:rPr>
      </w:pPr>
    </w:p>
    <w:p w:rsidR="005356E9" w:rsidRPr="00211DF6" w:rsidRDefault="005356E9" w:rsidP="005356E9">
      <w:pPr>
        <w:pStyle w:val="Title"/>
        <w:rPr>
          <w:color w:val="000000" w:themeColor="text1"/>
        </w:rPr>
      </w:pPr>
    </w:p>
    <w:p w:rsidR="005356E9" w:rsidRPr="00211DF6" w:rsidRDefault="005356E9" w:rsidP="005356E9">
      <w:pPr>
        <w:pStyle w:val="Title"/>
        <w:rPr>
          <w:color w:val="000000" w:themeColor="text1"/>
        </w:rPr>
      </w:pPr>
    </w:p>
    <w:p w:rsidR="005356E9" w:rsidRPr="00211DF6" w:rsidRDefault="005356E9" w:rsidP="005356E9">
      <w:pPr>
        <w:pStyle w:val="Title"/>
        <w:rPr>
          <w:b/>
          <w:color w:val="000000" w:themeColor="text1"/>
        </w:rPr>
      </w:pPr>
    </w:p>
    <w:p w:rsidR="005356E9" w:rsidRPr="00211DF6" w:rsidRDefault="005356E9" w:rsidP="005356E9">
      <w:pPr>
        <w:pStyle w:val="Title"/>
        <w:rPr>
          <w:b/>
          <w:color w:val="000000" w:themeColor="text1"/>
        </w:rPr>
      </w:pPr>
      <w:r w:rsidRPr="00211DF6">
        <w:rPr>
          <w:b/>
          <w:color w:val="000000" w:themeColor="text1"/>
        </w:rPr>
        <w:t>Academic and Employability Skills</w:t>
      </w:r>
    </w:p>
    <w:p w:rsidR="005356E9" w:rsidRPr="00211DF6" w:rsidRDefault="005356E9" w:rsidP="005356E9">
      <w:pPr>
        <w:rPr>
          <w:rFonts w:eastAsiaTheme="majorEastAsia" w:cstheme="majorBidi"/>
          <w:color w:val="000000" w:themeColor="text1"/>
          <w:spacing w:val="5"/>
          <w:kern w:val="28"/>
          <w:sz w:val="36"/>
          <w:szCs w:val="52"/>
        </w:rPr>
      </w:pPr>
      <w:r w:rsidRPr="00211DF6">
        <w:rPr>
          <w:color w:val="000000" w:themeColor="text1"/>
        </w:rPr>
        <w:br w:type="page"/>
      </w:r>
    </w:p>
    <w:sdt>
      <w:sdtPr>
        <w:rPr>
          <w:rFonts w:ascii="Times New Roman" w:eastAsiaTheme="minorHAnsi" w:hAnsi="Times New Roman" w:cstheme="minorBidi"/>
          <w:b w:val="0"/>
          <w:bCs w:val="0"/>
          <w:color w:val="000000" w:themeColor="text1"/>
          <w:sz w:val="24"/>
          <w:szCs w:val="22"/>
        </w:rPr>
        <w:id w:val="8313985"/>
        <w:docPartObj>
          <w:docPartGallery w:val="Table of Contents"/>
          <w:docPartUnique/>
        </w:docPartObj>
      </w:sdtPr>
      <w:sdtContent>
        <w:p w:rsidR="00B352B6" w:rsidRPr="00211DF6" w:rsidRDefault="00B352B6" w:rsidP="0013280A">
          <w:pPr>
            <w:pStyle w:val="TOCHeading"/>
            <w:jc w:val="center"/>
            <w:rPr>
              <w:color w:val="000000" w:themeColor="text1"/>
            </w:rPr>
          </w:pPr>
          <w:r w:rsidRPr="00211DF6">
            <w:rPr>
              <w:rFonts w:ascii="Times New Roman" w:hAnsi="Times New Roman" w:cs="Times New Roman"/>
              <w:color w:val="000000" w:themeColor="text1"/>
              <w:sz w:val="24"/>
              <w:szCs w:val="24"/>
            </w:rPr>
            <w:t>Table of Contents</w:t>
          </w:r>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r w:rsidRPr="00211DF6">
            <w:rPr>
              <w:color w:val="000000" w:themeColor="text1"/>
            </w:rPr>
            <w:fldChar w:fldCharType="begin"/>
          </w:r>
          <w:r w:rsidR="00B352B6" w:rsidRPr="00211DF6">
            <w:rPr>
              <w:color w:val="000000" w:themeColor="text1"/>
            </w:rPr>
            <w:instrText xml:space="preserve"> TOC \o "1-3" \h \z \u </w:instrText>
          </w:r>
          <w:r w:rsidRPr="00211DF6">
            <w:rPr>
              <w:color w:val="000000" w:themeColor="text1"/>
            </w:rPr>
            <w:fldChar w:fldCharType="separate"/>
          </w:r>
          <w:hyperlink w:anchor="_Toc17717318" w:history="1">
            <w:r w:rsidR="0013280A" w:rsidRPr="00211DF6">
              <w:rPr>
                <w:rStyle w:val="Hyperlink"/>
                <w:noProof/>
                <w:color w:val="000000" w:themeColor="text1"/>
              </w:rPr>
              <w:t>Introduction</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_Toc17717318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3</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19" w:history="1">
            <w:r w:rsidR="0013280A" w:rsidRPr="00211DF6">
              <w:rPr>
                <w:rStyle w:val="Hyperlink"/>
                <w:noProof/>
                <w:color w:val="000000" w:themeColor="text1"/>
                <w:kern w:val="28"/>
              </w:rPr>
              <w:t>Analysis of academic and employability skills</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_Toc17717319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4</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20" w:history="1">
            <w:r w:rsidR="0013280A" w:rsidRPr="00211DF6">
              <w:rPr>
                <w:rStyle w:val="Hyperlink"/>
                <w:noProof/>
                <w:color w:val="000000" w:themeColor="text1"/>
                <w:kern w:val="28"/>
              </w:rPr>
              <w:t>Employability skills</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_Toc17717320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4</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21" w:history="1">
            <w:r w:rsidR="0013280A" w:rsidRPr="00211DF6">
              <w:rPr>
                <w:rStyle w:val="Hyperlink"/>
                <w:noProof/>
                <w:color w:val="000000" w:themeColor="text1"/>
                <w:kern w:val="28"/>
              </w:rPr>
              <w:t>Gaps in the skill</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_Toc17717321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7</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22" w:history="1">
            <w:r w:rsidR="0013280A" w:rsidRPr="00211DF6">
              <w:rPr>
                <w:rStyle w:val="Hyperlink"/>
                <w:noProof/>
                <w:color w:val="000000" w:themeColor="text1"/>
                <w:kern w:val="28"/>
              </w:rPr>
              <w:t>Mitigation with the gaps</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_Toc17717322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9</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23" w:history="1">
            <w:r w:rsidR="0013280A" w:rsidRPr="00211DF6">
              <w:rPr>
                <w:rStyle w:val="Hyperlink"/>
                <w:noProof/>
                <w:color w:val="000000" w:themeColor="text1"/>
              </w:rPr>
              <w:t>Conclusion</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_Toc17717323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11</w:t>
            </w:r>
            <w:r w:rsidRPr="00211DF6">
              <w:rPr>
                <w:noProof/>
                <w:webHidden/>
                <w:color w:val="000000" w:themeColor="text1"/>
              </w:rPr>
              <w:fldChar w:fldCharType="end"/>
            </w:r>
          </w:hyperlink>
        </w:p>
        <w:p w:rsidR="0013280A" w:rsidRPr="00211DF6" w:rsidRDefault="00404F2C">
          <w:pPr>
            <w:pStyle w:val="TOC1"/>
            <w:tabs>
              <w:tab w:val="right" w:leader="dot" w:pos="9350"/>
            </w:tabs>
            <w:rPr>
              <w:rFonts w:asciiTheme="minorHAnsi" w:eastAsiaTheme="minorEastAsia" w:hAnsiTheme="minorHAnsi"/>
              <w:noProof/>
              <w:color w:val="000000" w:themeColor="text1"/>
              <w:sz w:val="22"/>
            </w:rPr>
          </w:pPr>
          <w:hyperlink w:anchor="_Toc17717324" w:history="1">
            <w:r w:rsidR="0013280A" w:rsidRPr="00211DF6">
              <w:rPr>
                <w:rStyle w:val="Hyperlink"/>
                <w:noProof/>
                <w:color w:val="000000" w:themeColor="text1"/>
              </w:rPr>
              <w:t>Reference List</w:t>
            </w:r>
            <w:r w:rsidR="0013280A" w:rsidRPr="00211DF6">
              <w:rPr>
                <w:noProof/>
                <w:webHidden/>
                <w:color w:val="000000" w:themeColor="text1"/>
              </w:rPr>
              <w:tab/>
            </w:r>
            <w:r w:rsidRPr="00211DF6">
              <w:rPr>
                <w:noProof/>
                <w:webHidden/>
                <w:color w:val="000000" w:themeColor="text1"/>
              </w:rPr>
              <w:fldChar w:fldCharType="begin"/>
            </w:r>
            <w:r w:rsidR="0013280A" w:rsidRPr="00211DF6">
              <w:rPr>
                <w:noProof/>
                <w:webHidden/>
                <w:color w:val="000000" w:themeColor="text1"/>
              </w:rPr>
              <w:instrText xml:space="preserve"> PAGEREF _Toc17717324 \h </w:instrText>
            </w:r>
            <w:r w:rsidRPr="00211DF6">
              <w:rPr>
                <w:noProof/>
                <w:webHidden/>
                <w:color w:val="000000" w:themeColor="text1"/>
              </w:rPr>
            </w:r>
            <w:r w:rsidRPr="00211DF6">
              <w:rPr>
                <w:noProof/>
                <w:webHidden/>
                <w:color w:val="000000" w:themeColor="text1"/>
              </w:rPr>
              <w:fldChar w:fldCharType="separate"/>
            </w:r>
            <w:r w:rsidR="0013280A" w:rsidRPr="00211DF6">
              <w:rPr>
                <w:noProof/>
                <w:webHidden/>
                <w:color w:val="000000" w:themeColor="text1"/>
              </w:rPr>
              <w:t>12</w:t>
            </w:r>
            <w:r w:rsidRPr="00211DF6">
              <w:rPr>
                <w:noProof/>
                <w:webHidden/>
                <w:color w:val="000000" w:themeColor="text1"/>
              </w:rPr>
              <w:fldChar w:fldCharType="end"/>
            </w:r>
          </w:hyperlink>
        </w:p>
        <w:p w:rsidR="00B352B6" w:rsidRPr="00211DF6" w:rsidRDefault="00404F2C">
          <w:pPr>
            <w:rPr>
              <w:color w:val="000000" w:themeColor="text1"/>
            </w:rPr>
          </w:pPr>
          <w:r w:rsidRPr="00211DF6">
            <w:rPr>
              <w:color w:val="000000" w:themeColor="text1"/>
            </w:rPr>
            <w:fldChar w:fldCharType="end"/>
          </w:r>
        </w:p>
      </w:sdtContent>
    </w:sdt>
    <w:p w:rsidR="00B352B6" w:rsidRPr="00211DF6" w:rsidRDefault="005356E9" w:rsidP="00B352B6">
      <w:pPr>
        <w:rPr>
          <w:color w:val="000000" w:themeColor="text1"/>
        </w:rPr>
      </w:pPr>
      <w:r w:rsidRPr="00211DF6">
        <w:rPr>
          <w:color w:val="000000" w:themeColor="text1"/>
        </w:rPr>
        <w:br w:type="page"/>
      </w:r>
    </w:p>
    <w:p w:rsidR="0013280A" w:rsidRPr="00211DF6" w:rsidRDefault="0013280A" w:rsidP="0013280A">
      <w:pPr>
        <w:pStyle w:val="Heading1"/>
        <w:rPr>
          <w:color w:val="000000" w:themeColor="text1"/>
        </w:rPr>
      </w:pPr>
      <w:bookmarkStart w:id="0" w:name="_Toc17717318"/>
      <w:r w:rsidRPr="00211DF6">
        <w:rPr>
          <w:color w:val="000000" w:themeColor="text1"/>
        </w:rPr>
        <w:lastRenderedPageBreak/>
        <w:t>Introduction</w:t>
      </w:r>
      <w:bookmarkEnd w:id="0"/>
    </w:p>
    <w:p w:rsidR="0013280A" w:rsidRPr="00211DF6" w:rsidRDefault="0013280A" w:rsidP="0013280A">
      <w:pPr>
        <w:rPr>
          <w:color w:val="000000" w:themeColor="text1"/>
        </w:rPr>
      </w:pPr>
      <w:r w:rsidRPr="00211DF6">
        <w:rPr>
          <w:color w:val="000000" w:themeColor="text1"/>
        </w:rPr>
        <w:t xml:space="preserve">Academic skills and the skills required for the </w:t>
      </w:r>
      <w:r w:rsidR="00E96F77" w:rsidRPr="00211DF6">
        <w:rPr>
          <w:color w:val="000000" w:themeColor="text1"/>
        </w:rPr>
        <w:t>fulfilment</w:t>
      </w:r>
      <w:r w:rsidRPr="00211DF6">
        <w:rPr>
          <w:color w:val="000000" w:themeColor="text1"/>
        </w:rPr>
        <w:t xml:space="preserve"> of job role is the core for successful employment. Every person need to develop own time management as well as communication skills to </w:t>
      </w:r>
      <w:r w:rsidR="00E96F77" w:rsidRPr="00211DF6">
        <w:rPr>
          <w:color w:val="000000" w:themeColor="text1"/>
        </w:rPr>
        <w:t>fulfil</w:t>
      </w:r>
      <w:r w:rsidRPr="00211DF6">
        <w:rPr>
          <w:color w:val="000000" w:themeColor="text1"/>
        </w:rPr>
        <w:t xml:space="preserve"> the expectations of the employer. This study will shed light on the academic and employability skills. The basic academic skills that will be considered for this study are </w:t>
      </w:r>
      <w:r w:rsidRPr="00211DF6">
        <w:rPr>
          <w:b/>
          <w:i/>
          <w:color w:val="000000" w:themeColor="text1"/>
        </w:rPr>
        <w:t>research methods, referencing techniques, and academic writing skills</w:t>
      </w:r>
      <w:r w:rsidRPr="00211DF6">
        <w:rPr>
          <w:color w:val="000000" w:themeColor="text1"/>
        </w:rPr>
        <w:t xml:space="preserve">. </w:t>
      </w:r>
      <w:r w:rsidRPr="00211DF6">
        <w:rPr>
          <w:b/>
          <w:i/>
          <w:color w:val="000000" w:themeColor="text1"/>
        </w:rPr>
        <w:t>Excellent oral communicational skill, potential teamwork efforts as well as time management skills</w:t>
      </w:r>
      <w:r w:rsidRPr="00211DF6">
        <w:rPr>
          <w:color w:val="000000" w:themeColor="text1"/>
        </w:rPr>
        <w:t xml:space="preserve"> are the employability skills. In this study, the gaps in skills will be discussed along with the ways of mitigating these gaps for achieving success in career.</w:t>
      </w:r>
    </w:p>
    <w:p w:rsidR="005356E9" w:rsidRPr="00211DF6" w:rsidRDefault="005356E9" w:rsidP="00C823F8">
      <w:pPr>
        <w:rPr>
          <w:color w:val="000000" w:themeColor="text1"/>
        </w:rPr>
      </w:pPr>
      <w:r w:rsidRPr="00211DF6">
        <w:rPr>
          <w:color w:val="000000" w:themeColor="text1"/>
        </w:rPr>
        <w:br w:type="page"/>
      </w:r>
    </w:p>
    <w:p w:rsidR="00915823" w:rsidRPr="00211DF6" w:rsidRDefault="005356E9" w:rsidP="005356E9">
      <w:pPr>
        <w:pStyle w:val="Heading1"/>
        <w:rPr>
          <w:color w:val="000000" w:themeColor="text1"/>
          <w:kern w:val="28"/>
        </w:rPr>
      </w:pPr>
      <w:bookmarkStart w:id="1" w:name="_Toc17717319"/>
      <w:r w:rsidRPr="00211DF6">
        <w:rPr>
          <w:color w:val="000000" w:themeColor="text1"/>
          <w:kern w:val="28"/>
        </w:rPr>
        <w:lastRenderedPageBreak/>
        <w:t>Analysis of academic and employability skills</w:t>
      </w:r>
      <w:bookmarkEnd w:id="1"/>
    </w:p>
    <w:p w:rsidR="0020205A" w:rsidRPr="00211DF6" w:rsidRDefault="0020205A" w:rsidP="00915823">
      <w:pPr>
        <w:rPr>
          <w:b/>
          <w:color w:val="000000" w:themeColor="text1"/>
          <w:kern w:val="28"/>
        </w:rPr>
      </w:pPr>
      <w:r w:rsidRPr="00211DF6">
        <w:rPr>
          <w:b/>
          <w:color w:val="000000" w:themeColor="text1"/>
          <w:kern w:val="28"/>
        </w:rPr>
        <w:t>Academic skills</w:t>
      </w:r>
    </w:p>
    <w:p w:rsidR="00C61500" w:rsidRPr="00211DF6" w:rsidRDefault="00C61500" w:rsidP="00915823">
      <w:pPr>
        <w:rPr>
          <w:b/>
          <w:i/>
          <w:color w:val="000000" w:themeColor="text1"/>
          <w:kern w:val="28"/>
        </w:rPr>
      </w:pPr>
      <w:r w:rsidRPr="00211DF6">
        <w:rPr>
          <w:b/>
          <w:i/>
          <w:color w:val="000000" w:themeColor="text1"/>
          <w:kern w:val="28"/>
        </w:rPr>
        <w:t>Research methods</w:t>
      </w:r>
    </w:p>
    <w:p w:rsidR="00545266" w:rsidRPr="00211DF6" w:rsidRDefault="00545266" w:rsidP="00915823">
      <w:pPr>
        <w:rPr>
          <w:color w:val="000000" w:themeColor="text1"/>
          <w:kern w:val="28"/>
        </w:rPr>
      </w:pPr>
      <w:r w:rsidRPr="00211DF6">
        <w:rPr>
          <w:color w:val="000000" w:themeColor="text1"/>
          <w:kern w:val="28"/>
        </w:rPr>
        <w:t>Research method is an essential aspect in content writing</w:t>
      </w:r>
      <w:r w:rsidR="003577D5" w:rsidRPr="00211DF6">
        <w:rPr>
          <w:color w:val="000000" w:themeColor="text1"/>
          <w:kern w:val="28"/>
        </w:rPr>
        <w:t xml:space="preserve"> (Bell </w:t>
      </w:r>
      <w:r w:rsidR="003577D5" w:rsidRPr="00211DF6">
        <w:rPr>
          <w:i/>
          <w:color w:val="000000" w:themeColor="text1"/>
          <w:kern w:val="28"/>
        </w:rPr>
        <w:t>et al.</w:t>
      </w:r>
      <w:r w:rsidR="003577D5" w:rsidRPr="00211DF6">
        <w:rPr>
          <w:color w:val="000000" w:themeColor="text1"/>
          <w:kern w:val="28"/>
        </w:rPr>
        <w:t>, 2018)</w:t>
      </w:r>
      <w:r w:rsidRPr="00211DF6">
        <w:rPr>
          <w:color w:val="000000" w:themeColor="text1"/>
          <w:kern w:val="28"/>
        </w:rPr>
        <w:t xml:space="preserve">. The efficiency of the research methods portrays the quality of </w:t>
      </w:r>
      <w:r w:rsidR="00692CF9" w:rsidRPr="00211DF6">
        <w:rPr>
          <w:color w:val="000000" w:themeColor="text1"/>
          <w:kern w:val="28"/>
        </w:rPr>
        <w:t>the</w:t>
      </w:r>
      <w:r w:rsidRPr="00211DF6">
        <w:rPr>
          <w:color w:val="000000" w:themeColor="text1"/>
          <w:kern w:val="28"/>
        </w:rPr>
        <w:t xml:space="preserve"> content. </w:t>
      </w:r>
      <w:r w:rsidR="00692CF9" w:rsidRPr="00211DF6">
        <w:rPr>
          <w:color w:val="000000" w:themeColor="text1"/>
          <w:kern w:val="28"/>
        </w:rPr>
        <w:t>Focus on intricate details while researching a topic helps in prevention of losing the directed path of the topic. Researching forms the base of the content</w:t>
      </w:r>
      <w:r w:rsidR="006832F6" w:rsidRPr="00211DF6">
        <w:rPr>
          <w:color w:val="000000" w:themeColor="text1"/>
          <w:kern w:val="28"/>
        </w:rPr>
        <w:t xml:space="preserve"> in my organisation</w:t>
      </w:r>
      <w:r w:rsidR="00692CF9" w:rsidRPr="00211DF6">
        <w:rPr>
          <w:color w:val="000000" w:themeColor="text1"/>
          <w:kern w:val="28"/>
        </w:rPr>
        <w:t xml:space="preserve">. Learning from the module has helped me in developing efficient ways to research a certain topic and reflect them on my writing. The module has also taught me to gather authentic sources in the research process to avoid the inclusion of falsehoods in my content, hampering the quality of it. </w:t>
      </w:r>
    </w:p>
    <w:p w:rsidR="00E96F77" w:rsidRPr="00211DF6" w:rsidRDefault="00E96F77" w:rsidP="00E96F77">
      <w:pPr>
        <w:rPr>
          <w:b/>
          <w:i/>
          <w:color w:val="000000" w:themeColor="text1"/>
          <w:kern w:val="28"/>
        </w:rPr>
      </w:pPr>
      <w:r w:rsidRPr="00211DF6">
        <w:rPr>
          <w:b/>
          <w:i/>
          <w:color w:val="000000" w:themeColor="text1"/>
          <w:kern w:val="28"/>
        </w:rPr>
        <w:t>Writing skill</w:t>
      </w:r>
    </w:p>
    <w:p w:rsidR="00E96F77" w:rsidRPr="00211DF6" w:rsidRDefault="00E96F77" w:rsidP="00915823">
      <w:pPr>
        <w:rPr>
          <w:color w:val="000000" w:themeColor="text1"/>
          <w:kern w:val="28"/>
        </w:rPr>
      </w:pPr>
      <w:r w:rsidRPr="00211DF6">
        <w:rPr>
          <w:color w:val="000000" w:themeColor="text1"/>
          <w:kern w:val="28"/>
        </w:rPr>
        <w:t xml:space="preserve">The excellence of my writing skill has helped me in proving the efficiency of my words and the refined understanding of verbally exchanged information. The clarity of the problem understanding and the intelligence to solve the problem is reflected in my work through my writing skills. My grasp on the vocabulary helps me in the enhancement of my content. The pattern in which I portray my contents is distinct and exceptional. The regular usage of phrases and detailed input of research is portrayed clearly in my writing. A well-written content has also helped me in avoiding corrections, constant rework and degrading reputation as a writer. </w:t>
      </w:r>
    </w:p>
    <w:p w:rsidR="00C61500" w:rsidRPr="00211DF6" w:rsidRDefault="00C61500" w:rsidP="00915823">
      <w:pPr>
        <w:rPr>
          <w:b/>
          <w:i/>
          <w:color w:val="000000" w:themeColor="text1"/>
          <w:kern w:val="28"/>
        </w:rPr>
      </w:pPr>
      <w:r w:rsidRPr="00211DF6">
        <w:rPr>
          <w:b/>
          <w:i/>
          <w:color w:val="000000" w:themeColor="text1"/>
          <w:kern w:val="28"/>
        </w:rPr>
        <w:t>Referencing Styles</w:t>
      </w:r>
    </w:p>
    <w:p w:rsidR="00072B5E" w:rsidRDefault="00C61500" w:rsidP="00915823">
      <w:pPr>
        <w:rPr>
          <w:color w:val="000000" w:themeColor="text1"/>
          <w:kern w:val="28"/>
        </w:rPr>
      </w:pPr>
      <w:r w:rsidRPr="00211DF6">
        <w:rPr>
          <w:color w:val="000000" w:themeColor="text1"/>
          <w:kern w:val="28"/>
        </w:rPr>
        <w:t>The module has provided me with knowledge on the styles used in referencing. The different referencing styles that I have learned are Harvard, APA and Chicago</w:t>
      </w:r>
      <w:r w:rsidR="003577D5" w:rsidRPr="00211DF6">
        <w:rPr>
          <w:color w:val="000000" w:themeColor="text1"/>
          <w:kern w:val="28"/>
        </w:rPr>
        <w:t xml:space="preserve"> (Williams and Davis, 2017)</w:t>
      </w:r>
      <w:r w:rsidRPr="00211DF6">
        <w:rPr>
          <w:color w:val="000000" w:themeColor="text1"/>
          <w:kern w:val="28"/>
        </w:rPr>
        <w:t>. I have gained knowledge on the use of all these referencing styles and the areas in which a particular referencing style must be used. The most important element in the learning of referencing techniques is the point of distinction between each one of them. The differences among them are minute and could be easily missed out. However, the efficiency of the module helped me in understanding each of the differences and taught me the be</w:t>
      </w:r>
      <w:r w:rsidR="006832F6" w:rsidRPr="00211DF6">
        <w:rPr>
          <w:color w:val="000000" w:themeColor="text1"/>
          <w:kern w:val="28"/>
        </w:rPr>
        <w:t>st ways to use them at my workplace</w:t>
      </w:r>
      <w:r w:rsidRPr="00211DF6">
        <w:rPr>
          <w:color w:val="000000" w:themeColor="text1"/>
          <w:kern w:val="28"/>
        </w:rPr>
        <w:t>.</w:t>
      </w:r>
    </w:p>
    <w:p w:rsidR="00B40EFB" w:rsidRPr="00211DF6" w:rsidRDefault="00B40EFB" w:rsidP="00B40EFB">
      <w:pPr>
        <w:pStyle w:val="Heading1"/>
        <w:rPr>
          <w:color w:val="000000" w:themeColor="text1"/>
          <w:kern w:val="28"/>
        </w:rPr>
      </w:pPr>
      <w:bookmarkStart w:id="2" w:name="_Toc17717320"/>
      <w:r w:rsidRPr="00211DF6">
        <w:rPr>
          <w:color w:val="000000" w:themeColor="text1"/>
          <w:kern w:val="28"/>
        </w:rPr>
        <w:lastRenderedPageBreak/>
        <w:t>Employability skills</w:t>
      </w:r>
      <w:bookmarkEnd w:id="2"/>
    </w:p>
    <w:p w:rsidR="00B40EFB" w:rsidRPr="00211DF6" w:rsidRDefault="00B40EFB" w:rsidP="00B40EFB">
      <w:pPr>
        <w:rPr>
          <w:color w:val="000000" w:themeColor="text1"/>
          <w:kern w:val="28"/>
        </w:rPr>
      </w:pPr>
      <w:r w:rsidRPr="00211DF6">
        <w:rPr>
          <w:color w:val="000000" w:themeColor="text1"/>
          <w:kern w:val="28"/>
        </w:rPr>
        <w:t xml:space="preserve">The major employability skills that I possess are strong oral communication, excellent writing skill, time management and teamwork. These skills have majorly helped me in continuing my employment with uninterrupted smoothness and non-existing flaws. </w:t>
      </w:r>
    </w:p>
    <w:p w:rsidR="00B40EFB" w:rsidRPr="00211DF6" w:rsidRDefault="00B40EFB" w:rsidP="00B40EFB">
      <w:pPr>
        <w:rPr>
          <w:b/>
          <w:i/>
          <w:color w:val="000000" w:themeColor="text1"/>
          <w:kern w:val="28"/>
        </w:rPr>
      </w:pPr>
      <w:r w:rsidRPr="00211DF6">
        <w:rPr>
          <w:b/>
          <w:i/>
          <w:color w:val="000000" w:themeColor="text1"/>
          <w:kern w:val="28"/>
        </w:rPr>
        <w:t>Oral communication</w:t>
      </w:r>
    </w:p>
    <w:p w:rsidR="00B40EFB" w:rsidRPr="00211DF6" w:rsidRDefault="00B40EFB" w:rsidP="00B40EFB">
      <w:pPr>
        <w:rPr>
          <w:color w:val="000000" w:themeColor="text1"/>
          <w:kern w:val="28"/>
        </w:rPr>
      </w:pPr>
      <w:r w:rsidRPr="00211DF6">
        <w:rPr>
          <w:color w:val="000000" w:themeColor="text1"/>
          <w:kern w:val="28"/>
        </w:rPr>
        <w:t xml:space="preserve">The refined and efficient communicational skill that I possess has helped me in a better understanding of the allocated tasks. According to </w:t>
      </w:r>
      <w:r w:rsidRPr="00211DF6">
        <w:rPr>
          <w:rFonts w:cs="Times New Roman"/>
          <w:color w:val="000000" w:themeColor="text1"/>
          <w:szCs w:val="24"/>
          <w:shd w:val="clear" w:color="auto" w:fill="FFFFFF"/>
        </w:rPr>
        <w:t>Aulia</w:t>
      </w:r>
      <w:r w:rsidRPr="00211DF6">
        <w:rPr>
          <w:color w:val="000000" w:themeColor="text1"/>
          <w:kern w:val="28"/>
        </w:rPr>
        <w:t xml:space="preserve"> </w:t>
      </w:r>
      <w:r w:rsidRPr="00211DF6">
        <w:rPr>
          <w:i/>
          <w:color w:val="000000" w:themeColor="text1"/>
          <w:kern w:val="28"/>
        </w:rPr>
        <w:t>et al</w:t>
      </w:r>
      <w:r w:rsidRPr="00211DF6">
        <w:rPr>
          <w:color w:val="000000" w:themeColor="text1"/>
          <w:kern w:val="28"/>
        </w:rPr>
        <w:t xml:space="preserve">. (2019), the appropriate understanding of work further helps in the smoothening of performance deliverance. The elements causing blockages and interruption in performing the work is almost non-existent. A strong communicational skill increases the interaction with the employees at the workplace and feeds knowledge in new areas of learning (Gallois and Giles, 2015). This added knowledge is not only helpful in the performance of tasks but will also help in future. Efficient communication leads to an increase in the efficiency and development of personality. </w:t>
      </w:r>
    </w:p>
    <w:p w:rsidR="00B40EFB" w:rsidRPr="00211DF6" w:rsidRDefault="00B40EFB" w:rsidP="00B40EFB">
      <w:pPr>
        <w:rPr>
          <w:b/>
          <w:i/>
          <w:color w:val="000000" w:themeColor="text1"/>
          <w:kern w:val="28"/>
        </w:rPr>
      </w:pPr>
      <w:r w:rsidRPr="00211DF6">
        <w:rPr>
          <w:b/>
          <w:i/>
          <w:color w:val="000000" w:themeColor="text1"/>
          <w:kern w:val="28"/>
        </w:rPr>
        <w:t xml:space="preserve">Teamwork </w:t>
      </w:r>
    </w:p>
    <w:p w:rsidR="00B40EFB" w:rsidRPr="00211DF6" w:rsidRDefault="00B40EFB" w:rsidP="00B40EFB">
      <w:pPr>
        <w:rPr>
          <w:color w:val="000000" w:themeColor="text1"/>
          <w:kern w:val="28"/>
        </w:rPr>
      </w:pPr>
      <w:r w:rsidRPr="00211DF6">
        <w:rPr>
          <w:color w:val="000000" w:themeColor="text1"/>
          <w:kern w:val="28"/>
        </w:rPr>
        <w:t xml:space="preserve">The individual effort that I put in-group tasks has helped me grow individually as well as my team. I understand the difference of opinions of members in the team and try to integrate each one’s suggestions in the formation of a unique and highly efficient idea. The most important factor in team working is the integration of the efforts of each team member and increase the productivity of the result extracted from the performance of task (Singer </w:t>
      </w:r>
      <w:r w:rsidRPr="00211DF6">
        <w:rPr>
          <w:i/>
          <w:color w:val="000000" w:themeColor="text1"/>
          <w:kern w:val="28"/>
        </w:rPr>
        <w:t>et al</w:t>
      </w:r>
      <w:r w:rsidRPr="00211DF6">
        <w:rPr>
          <w:color w:val="000000" w:themeColor="text1"/>
          <w:kern w:val="28"/>
        </w:rPr>
        <w:t xml:space="preserve">., 2018). My effort in the team is coordinated with the efforts of other members to avoid losing track from the directed path. An efficient team effort has led to appreciation of team members and displayed my beginning skills as a matured worker at the workplace.  </w:t>
      </w:r>
    </w:p>
    <w:p w:rsidR="00B40EFB" w:rsidRPr="00211DF6" w:rsidRDefault="00B40EFB" w:rsidP="00B40EFB">
      <w:pPr>
        <w:rPr>
          <w:b/>
          <w:i/>
          <w:color w:val="000000" w:themeColor="text1"/>
          <w:kern w:val="28"/>
        </w:rPr>
      </w:pPr>
      <w:r w:rsidRPr="00211DF6">
        <w:rPr>
          <w:b/>
          <w:i/>
          <w:color w:val="000000" w:themeColor="text1"/>
          <w:kern w:val="28"/>
        </w:rPr>
        <w:t>Time Management</w:t>
      </w:r>
    </w:p>
    <w:p w:rsidR="00B40EFB" w:rsidRPr="00211DF6" w:rsidRDefault="00B40EFB" w:rsidP="00B40EFB">
      <w:pPr>
        <w:rPr>
          <w:color w:val="000000" w:themeColor="text1"/>
          <w:kern w:val="28"/>
        </w:rPr>
      </w:pPr>
      <w:r w:rsidRPr="00211DF6">
        <w:rPr>
          <w:color w:val="000000" w:themeColor="text1"/>
          <w:kern w:val="28"/>
        </w:rPr>
        <w:t xml:space="preserve">Time management is an essential factor in the development of a quality work. The importance of time management spreads in many areas of work and life. As commented by </w:t>
      </w:r>
      <w:r w:rsidRPr="00211DF6">
        <w:rPr>
          <w:rFonts w:cs="Times New Roman"/>
          <w:color w:val="000000" w:themeColor="text1"/>
          <w:szCs w:val="24"/>
          <w:shd w:val="clear" w:color="auto" w:fill="FFFFFF"/>
        </w:rPr>
        <w:t>Omar</w:t>
      </w:r>
      <w:r w:rsidRPr="00211DF6">
        <w:rPr>
          <w:color w:val="000000" w:themeColor="text1"/>
          <w:kern w:val="28"/>
        </w:rPr>
        <w:t xml:space="preserve"> </w:t>
      </w:r>
      <w:r w:rsidRPr="00211DF6">
        <w:rPr>
          <w:i/>
          <w:color w:val="000000" w:themeColor="text1"/>
          <w:kern w:val="28"/>
        </w:rPr>
        <w:t>et al</w:t>
      </w:r>
      <w:r w:rsidRPr="00211DF6">
        <w:rPr>
          <w:color w:val="000000" w:themeColor="text1"/>
          <w:kern w:val="28"/>
        </w:rPr>
        <w:t xml:space="preserve">. (2017), the allocation of different parts of work in different time targets helps in the utilisation of time. This skill has efficiently grown on me since earlier times. The time management skill has immensely helped in the completion of my tasks within the stipulated time. The management of </w:t>
      </w:r>
      <w:r w:rsidRPr="00211DF6">
        <w:rPr>
          <w:color w:val="000000" w:themeColor="text1"/>
          <w:kern w:val="28"/>
        </w:rPr>
        <w:lastRenderedPageBreak/>
        <w:t xml:space="preserve">time is also necessary in the entry within the office and the beginning of work immediately. A proper time management reduces the wastage of time in unnecessary activities (Marsh, 2017). A certain time must be allocated for a small part of work and this process must be repeated with the completion of each part. This process helps in saving time and maintains the awareness of the task completed and the amount of task left to be completed. </w:t>
      </w:r>
    </w:p>
    <w:p w:rsidR="00B40EFB" w:rsidRPr="00211DF6" w:rsidRDefault="00B40EFB" w:rsidP="00B40EFB">
      <w:pPr>
        <w:rPr>
          <w:color w:val="000000" w:themeColor="text1"/>
          <w:kern w:val="28"/>
        </w:rPr>
      </w:pPr>
      <w:r w:rsidRPr="00211DF6">
        <w:rPr>
          <w:color w:val="000000" w:themeColor="text1"/>
          <w:kern w:val="28"/>
        </w:rPr>
        <w:t>There is a certain amount of academic skills required to perform the tasks. The amount of skills one possesses determines the quality of work that can be extracted from that person. The major academic skills that I possess are academic writing, research methods and referencing techniques.</w:t>
      </w:r>
    </w:p>
    <w:p w:rsidR="00B40EFB" w:rsidRPr="00211DF6" w:rsidRDefault="00B40EFB" w:rsidP="00915823">
      <w:pPr>
        <w:rPr>
          <w:color w:val="000000" w:themeColor="text1"/>
          <w:kern w:val="28"/>
        </w:rPr>
      </w:pPr>
    </w:p>
    <w:p w:rsidR="005356E9" w:rsidRPr="00211DF6" w:rsidRDefault="007A42B8" w:rsidP="00915823">
      <w:pPr>
        <w:rPr>
          <w:color w:val="000000" w:themeColor="text1"/>
          <w:kern w:val="28"/>
        </w:rPr>
      </w:pPr>
      <w:r w:rsidRPr="00211DF6">
        <w:rPr>
          <w:color w:val="000000" w:themeColor="text1"/>
          <w:kern w:val="28"/>
        </w:rPr>
        <w:t xml:space="preserve"> </w:t>
      </w:r>
      <w:r w:rsidR="005356E9" w:rsidRPr="00211DF6">
        <w:rPr>
          <w:color w:val="000000" w:themeColor="text1"/>
          <w:kern w:val="28"/>
        </w:rPr>
        <w:br w:type="page"/>
      </w:r>
    </w:p>
    <w:p w:rsidR="00F578D1" w:rsidRPr="00211DF6" w:rsidRDefault="00F578D1" w:rsidP="00F578D1">
      <w:pPr>
        <w:pStyle w:val="Heading1"/>
        <w:rPr>
          <w:color w:val="000000" w:themeColor="text1"/>
          <w:kern w:val="28"/>
        </w:rPr>
      </w:pPr>
      <w:bookmarkStart w:id="3" w:name="_Toc17717321"/>
      <w:r w:rsidRPr="00211DF6">
        <w:rPr>
          <w:color w:val="000000" w:themeColor="text1"/>
          <w:kern w:val="28"/>
        </w:rPr>
        <w:lastRenderedPageBreak/>
        <w:t>Gaps in the skill</w:t>
      </w:r>
      <w:bookmarkEnd w:id="3"/>
    </w:p>
    <w:p w:rsidR="00F578D1" w:rsidRPr="00211DF6" w:rsidRDefault="00F578D1" w:rsidP="00F578D1">
      <w:pPr>
        <w:rPr>
          <w:color w:val="000000" w:themeColor="text1"/>
          <w:kern w:val="28"/>
        </w:rPr>
      </w:pPr>
      <w:r w:rsidRPr="00211DF6">
        <w:rPr>
          <w:color w:val="000000" w:themeColor="text1"/>
          <w:kern w:val="28"/>
        </w:rPr>
        <w:t xml:space="preserve">There are some </w:t>
      </w:r>
      <w:r w:rsidR="00016252" w:rsidRPr="00211DF6">
        <w:rPr>
          <w:color w:val="000000" w:themeColor="text1"/>
          <w:kern w:val="28"/>
        </w:rPr>
        <w:t>gaps, which</w:t>
      </w:r>
      <w:r w:rsidRPr="00211DF6">
        <w:rPr>
          <w:color w:val="000000" w:themeColor="text1"/>
          <w:kern w:val="28"/>
        </w:rPr>
        <w:t xml:space="preserve"> have to be sorted in accordance with the service providing management. It is seen that the issues related with proper kind of solution management is related with understanding of the measures that are related to the learning process I have found that I have issues in presenting myself in front of the main clients which makes things harder for me (</w:t>
      </w:r>
      <w:r w:rsidRPr="00211DF6">
        <w:rPr>
          <w:color w:val="000000" w:themeColor="text1"/>
          <w:shd w:val="clear" w:color="auto" w:fill="FFFFFF"/>
        </w:rPr>
        <w:t xml:space="preserve">Adler </w:t>
      </w:r>
      <w:r w:rsidRPr="00211DF6">
        <w:rPr>
          <w:i/>
          <w:color w:val="000000" w:themeColor="text1"/>
          <w:shd w:val="clear" w:color="auto" w:fill="FFFFFF"/>
        </w:rPr>
        <w:t>et al</w:t>
      </w:r>
      <w:r w:rsidRPr="00211DF6">
        <w:rPr>
          <w:color w:val="000000" w:themeColor="text1"/>
          <w:shd w:val="clear" w:color="auto" w:fill="FFFFFF"/>
        </w:rPr>
        <w:t>., 2016</w:t>
      </w:r>
      <w:r w:rsidRPr="00211DF6">
        <w:rPr>
          <w:color w:val="000000" w:themeColor="text1"/>
          <w:kern w:val="28"/>
        </w:rPr>
        <w:t>). The issue might cause loss of reputation and work if I work for an organization and a client handler. On the other hand, in terms of writing skills I have deduced that I face issues regarding presenting complex opinion. I think that the gap of what I think, and verbalizing it in a precise manner is the main factor to be considered. The writing process needs to be managed with proper kind of delicacy as well.</w:t>
      </w:r>
    </w:p>
    <w:p w:rsidR="00F578D1" w:rsidRPr="00211DF6" w:rsidRDefault="00F578D1" w:rsidP="00F578D1">
      <w:pPr>
        <w:rPr>
          <w:color w:val="000000" w:themeColor="text1"/>
          <w:kern w:val="28"/>
        </w:rPr>
      </w:pPr>
      <w:r w:rsidRPr="00211DF6">
        <w:rPr>
          <w:color w:val="000000" w:themeColor="text1"/>
          <w:kern w:val="28"/>
        </w:rPr>
        <w:t>On the other hand, the teamwork related activities are going to be managed as well. It was observed that while managing business one person has to be a team player. The essence of team player is there in me but I think that I have to make sure that I am working as a team and not prioritizing the individualistic attitude (</w:t>
      </w:r>
      <w:r w:rsidRPr="00211DF6">
        <w:rPr>
          <w:color w:val="000000" w:themeColor="text1"/>
          <w:shd w:val="clear" w:color="auto" w:fill="FFFFFF"/>
        </w:rPr>
        <w:t xml:space="preserve">Lacerenza </w:t>
      </w:r>
      <w:r w:rsidRPr="00211DF6">
        <w:rPr>
          <w:i/>
          <w:color w:val="000000" w:themeColor="text1"/>
          <w:shd w:val="clear" w:color="auto" w:fill="FFFFFF"/>
        </w:rPr>
        <w:t>et al</w:t>
      </w:r>
      <w:r w:rsidRPr="00211DF6">
        <w:rPr>
          <w:color w:val="000000" w:themeColor="text1"/>
          <w:shd w:val="clear" w:color="auto" w:fill="FFFFFF"/>
        </w:rPr>
        <w:t>., 2018</w:t>
      </w:r>
      <w:r w:rsidRPr="00211DF6">
        <w:rPr>
          <w:color w:val="000000" w:themeColor="text1"/>
          <w:kern w:val="28"/>
        </w:rPr>
        <w:t xml:space="preserve">). I have the urge of proving myself and I think that I need to make delicate changes in approaching for a solution. The importance of being a team player needs to be ensured to make proficient changes in the system analysis. I do not waste time too much, but I think that I need to make sure that I am looking forward to using it in a more comprehensive manner so that the time related issues could be minimized proficiently. This s a basic need to be managed for reputation management and ensuing a proficient state for working. I think that I have to ensure a productive path of working in order to meet the requirements of making changes in the system. </w:t>
      </w:r>
    </w:p>
    <w:p w:rsidR="00F578D1" w:rsidRPr="00211DF6" w:rsidRDefault="00F578D1" w:rsidP="00F578D1">
      <w:pPr>
        <w:rPr>
          <w:color w:val="000000" w:themeColor="text1"/>
          <w:kern w:val="28"/>
        </w:rPr>
      </w:pPr>
      <w:r w:rsidRPr="00211DF6">
        <w:rPr>
          <w:color w:val="000000" w:themeColor="text1"/>
          <w:kern w:val="28"/>
        </w:rPr>
        <w:t>If I have to make sure that, I am making proper kind of connection with the topic that has been provided to me regarding assignment making. The research skills that I have are connected with the needs to mine and I have the understanding of the concern and I priorities the need of mine in order to make some changes in the system. I feel that in some of the cases I make hasty decisions and consider those sources of information, which are not legible. I think in the long run, I need to make sure that I am checking the authenticity of the research and making a logical amendment in the process, which includes analysis of the sources’ legibility.</w:t>
      </w:r>
    </w:p>
    <w:p w:rsidR="00F578D1" w:rsidRPr="00211DF6" w:rsidRDefault="00F578D1" w:rsidP="00F578D1">
      <w:pPr>
        <w:rPr>
          <w:color w:val="000000" w:themeColor="text1"/>
          <w:kern w:val="28"/>
        </w:rPr>
      </w:pPr>
      <w:r w:rsidRPr="00211DF6">
        <w:rPr>
          <w:color w:val="000000" w:themeColor="text1"/>
          <w:kern w:val="28"/>
        </w:rPr>
        <w:t xml:space="preserve">The referencing process is one of the most important things to be managed and that will make sure that the issues are </w:t>
      </w:r>
      <w:r w:rsidR="00443905" w:rsidRPr="00211DF6">
        <w:rPr>
          <w:color w:val="000000" w:themeColor="text1"/>
          <w:kern w:val="28"/>
        </w:rPr>
        <w:t>being</w:t>
      </w:r>
      <w:r w:rsidRPr="00211DF6">
        <w:rPr>
          <w:color w:val="000000" w:themeColor="text1"/>
          <w:kern w:val="28"/>
        </w:rPr>
        <w:t xml:space="preserve"> mitigated in a proficient manner. The referencing process is an </w:t>
      </w:r>
      <w:r w:rsidRPr="00211DF6">
        <w:rPr>
          <w:color w:val="000000" w:themeColor="text1"/>
          <w:kern w:val="28"/>
        </w:rPr>
        <w:lastRenderedPageBreak/>
        <w:t>important thing to be managed and it is essential as well because this will help in verifying the sources properly. I have found some issues like less proofreading and it is making a proper kind of negative impact on the solution management process. I think that there is a big</w:t>
      </w:r>
      <w:r w:rsidR="00211DF6" w:rsidRPr="00211DF6">
        <w:rPr>
          <w:color w:val="000000" w:themeColor="text1"/>
          <w:kern w:val="28"/>
        </w:rPr>
        <w:t xml:space="preserve"> gap in meeting the necessity</w:t>
      </w:r>
      <w:r w:rsidRPr="00211DF6">
        <w:rPr>
          <w:color w:val="000000" w:themeColor="text1"/>
          <w:kern w:val="28"/>
        </w:rPr>
        <w:t xml:space="preserve"> of quality content providing with legible sources. This is a major factor to analyse and make amendments in myself. </w:t>
      </w:r>
    </w:p>
    <w:p w:rsidR="00F578D1" w:rsidRPr="00211DF6" w:rsidRDefault="00F578D1" w:rsidP="00F578D1">
      <w:pPr>
        <w:rPr>
          <w:color w:val="000000" w:themeColor="text1"/>
          <w:kern w:val="28"/>
        </w:rPr>
      </w:pPr>
      <w:r w:rsidRPr="00211DF6">
        <w:rPr>
          <w:color w:val="000000" w:themeColor="text1"/>
          <w:kern w:val="28"/>
        </w:rPr>
        <w:br w:type="page"/>
      </w:r>
    </w:p>
    <w:p w:rsidR="00F578D1" w:rsidRPr="00211DF6" w:rsidRDefault="00F578D1" w:rsidP="00F578D1">
      <w:pPr>
        <w:pStyle w:val="Heading1"/>
        <w:rPr>
          <w:color w:val="000000" w:themeColor="text1"/>
          <w:kern w:val="28"/>
        </w:rPr>
      </w:pPr>
      <w:bookmarkStart w:id="4" w:name="_Toc17717322"/>
      <w:r w:rsidRPr="00211DF6">
        <w:rPr>
          <w:color w:val="000000" w:themeColor="text1"/>
          <w:kern w:val="28"/>
        </w:rPr>
        <w:lastRenderedPageBreak/>
        <w:t>Mitigation with the gaps</w:t>
      </w:r>
      <w:bookmarkEnd w:id="4"/>
    </w:p>
    <w:p w:rsidR="00F578D1" w:rsidRPr="00211DF6" w:rsidRDefault="00F578D1" w:rsidP="00F578D1">
      <w:pPr>
        <w:rPr>
          <w:color w:val="000000" w:themeColor="text1"/>
        </w:rPr>
      </w:pPr>
      <w:r w:rsidRPr="00211DF6">
        <w:rPr>
          <w:color w:val="000000" w:themeColor="text1"/>
        </w:rPr>
        <w:t xml:space="preserve">There are different types of issues that have been found and I think that in the upcoming future I am going to make some modifications in my approach process, which will be a necessary factor to consider. I should work on my confidence, which is going to help in making a significant analysis of the situation. The confidence is going to help me in boosting the proficiencies and thus a better kind of situation is going to arrive. The management needs to have a better kind of condition in the service management policies as well. For this purpose, it is better to present some opinion in front of the people who are willing to listen what I am trying to say. This will help me I modifying the skills. </w:t>
      </w:r>
    </w:p>
    <w:p w:rsidR="00F578D1" w:rsidRPr="00211DF6" w:rsidRDefault="00F578D1" w:rsidP="00F578D1">
      <w:pPr>
        <w:rPr>
          <w:color w:val="000000" w:themeColor="text1"/>
        </w:rPr>
      </w:pPr>
      <w:r w:rsidRPr="00211DF6">
        <w:rPr>
          <w:color w:val="000000" w:themeColor="text1"/>
        </w:rPr>
        <w:t>For better kind of teamwork related culture, it is necessary to understand the difference in making a proficient analysis of the scenario. The team management processes have to be understood first. I think I have to ensure that I am a team player and that can only be done with the help of self analysis and I this segment I think that I have to make some amendment I the think process of mine. For this purpose, I have to ensure that I am working in a team and considering the group opinion as the prime factor for me. This is a necessary factor to be considered and in the long run the process is going to ensure a proficient change n the service management as well (</w:t>
      </w:r>
      <w:r w:rsidRPr="00211DF6">
        <w:rPr>
          <w:color w:val="000000" w:themeColor="text1"/>
          <w:shd w:val="clear" w:color="auto" w:fill="FFFFFF"/>
        </w:rPr>
        <w:t xml:space="preserve">Gafa </w:t>
      </w:r>
      <w:r w:rsidRPr="00211DF6">
        <w:rPr>
          <w:i/>
          <w:color w:val="000000" w:themeColor="text1"/>
          <w:shd w:val="clear" w:color="auto" w:fill="FFFFFF"/>
        </w:rPr>
        <w:t>et al</w:t>
      </w:r>
      <w:r w:rsidRPr="00211DF6">
        <w:rPr>
          <w:color w:val="000000" w:themeColor="text1"/>
          <w:shd w:val="clear" w:color="auto" w:fill="FFFFFF"/>
        </w:rPr>
        <w:t>., 2018</w:t>
      </w:r>
      <w:r w:rsidRPr="00211DF6">
        <w:rPr>
          <w:color w:val="000000" w:themeColor="text1"/>
        </w:rPr>
        <w:t xml:space="preserve">). I will learn how to ensure a delicate contribution, which will be beneficial for the team and me as well. </w:t>
      </w:r>
    </w:p>
    <w:p w:rsidR="00F578D1" w:rsidRPr="00211DF6" w:rsidRDefault="00F578D1" w:rsidP="00F578D1">
      <w:pPr>
        <w:rPr>
          <w:color w:val="000000" w:themeColor="text1"/>
          <w:kern w:val="28"/>
        </w:rPr>
      </w:pPr>
      <w:r w:rsidRPr="00211DF6">
        <w:rPr>
          <w:color w:val="000000" w:themeColor="text1"/>
          <w:kern w:val="28"/>
        </w:rPr>
        <w:t>I have to make some modification on the research skills as well. The research skills have to include the understanding capability of making a logical deduction of what there is in the source of data (</w:t>
      </w:r>
      <w:r w:rsidRPr="00211DF6">
        <w:rPr>
          <w:color w:val="000000" w:themeColor="text1"/>
          <w:shd w:val="clear" w:color="auto" w:fill="FFFFFF"/>
        </w:rPr>
        <w:t>Yanow and Schwartz-Shea, 2015</w:t>
      </w:r>
      <w:r w:rsidRPr="00211DF6">
        <w:rPr>
          <w:color w:val="000000" w:themeColor="text1"/>
          <w:kern w:val="28"/>
        </w:rPr>
        <w:t xml:space="preserve">). The research skill needs to have better understanding of the situation and I think that I have to ensure a proficient approach skill that will help in making proper changes in the system. I hope that the understanding process of the research is going to get changes in order to meet the need of this situation. The demand of the research topic needs to be analysed to make proper kind of changes in the system. </w:t>
      </w:r>
    </w:p>
    <w:p w:rsidR="005356E9" w:rsidRPr="00211DF6" w:rsidRDefault="00F578D1" w:rsidP="00F578D1">
      <w:pPr>
        <w:rPr>
          <w:color w:val="000000" w:themeColor="text1"/>
        </w:rPr>
      </w:pPr>
      <w:r w:rsidRPr="00211DF6">
        <w:rPr>
          <w:color w:val="000000" w:themeColor="text1"/>
          <w:kern w:val="28"/>
        </w:rPr>
        <w:t xml:space="preserve">In order to improve my skills in referencing and proofreading, I think that I have to make modification in the service management process and it is going to include some changes in the process of reviewing a self-written document. I think that I have to read the document from the end part so that the issues can be easily found. This is a reliable process to find the gaps, which </w:t>
      </w:r>
      <w:r w:rsidRPr="00211DF6">
        <w:rPr>
          <w:color w:val="000000" w:themeColor="text1"/>
          <w:kern w:val="28"/>
        </w:rPr>
        <w:lastRenderedPageBreak/>
        <w:t xml:space="preserve">are there in the document. This modification in the proofreading process will help in making proper assessment of the situation. </w:t>
      </w:r>
      <w:r w:rsidR="005356E9" w:rsidRPr="00211DF6">
        <w:rPr>
          <w:color w:val="000000" w:themeColor="text1"/>
        </w:rPr>
        <w:br w:type="page"/>
      </w:r>
    </w:p>
    <w:p w:rsidR="00C61500" w:rsidRPr="00211DF6" w:rsidRDefault="005356E9" w:rsidP="005356E9">
      <w:pPr>
        <w:pStyle w:val="Heading1"/>
        <w:rPr>
          <w:color w:val="000000" w:themeColor="text1"/>
        </w:rPr>
      </w:pPr>
      <w:bookmarkStart w:id="5" w:name="_Toc17717323"/>
      <w:r w:rsidRPr="00211DF6">
        <w:rPr>
          <w:color w:val="000000" w:themeColor="text1"/>
        </w:rPr>
        <w:lastRenderedPageBreak/>
        <w:t>Conclusion</w:t>
      </w:r>
      <w:bookmarkEnd w:id="5"/>
    </w:p>
    <w:p w:rsidR="005356E9" w:rsidRPr="00211DF6" w:rsidRDefault="000F181C" w:rsidP="000F181C">
      <w:pPr>
        <w:rPr>
          <w:color w:val="000000" w:themeColor="text1"/>
        </w:rPr>
      </w:pPr>
      <w:r w:rsidRPr="00211DF6">
        <w:rPr>
          <w:color w:val="000000" w:themeColor="text1"/>
        </w:rPr>
        <w:t>This study was concerned with the academic and employability skills developed in me with the help of the module. I have provided the academic and employability skills that I possess and their importance in my line of work. I have also stated the ways in which these skills have helped me grow as an employer. I have provided the gaps in my skills, which needs to be polished and refined. Further, the ways in which I can mitigate with these problems in my skills was provided. It can be concluded that my efficiency in the skills are finely developed within me. However, a few areas exist, in which I can input harder efforts to master the skill.</w:t>
      </w:r>
      <w:r w:rsidR="005356E9" w:rsidRPr="00211DF6">
        <w:rPr>
          <w:color w:val="000000" w:themeColor="text1"/>
        </w:rPr>
        <w:br w:type="page"/>
      </w:r>
    </w:p>
    <w:p w:rsidR="005356E9" w:rsidRPr="00211DF6" w:rsidRDefault="005356E9" w:rsidP="005356E9">
      <w:pPr>
        <w:pStyle w:val="Heading1"/>
        <w:rPr>
          <w:color w:val="000000" w:themeColor="text1"/>
        </w:rPr>
      </w:pPr>
      <w:bookmarkStart w:id="6" w:name="_Toc17717324"/>
      <w:r w:rsidRPr="00211DF6">
        <w:rPr>
          <w:color w:val="000000" w:themeColor="text1"/>
        </w:rPr>
        <w:lastRenderedPageBreak/>
        <w:t>Reference List</w:t>
      </w:r>
      <w:bookmarkEnd w:id="6"/>
    </w:p>
    <w:p w:rsidR="00B17D50" w:rsidRPr="00211DF6" w:rsidRDefault="00B17D50" w:rsidP="00211DF6">
      <w:pPr>
        <w:rPr>
          <w:color w:val="000000" w:themeColor="text1"/>
          <w:shd w:val="clear" w:color="auto" w:fill="FFFFFF"/>
        </w:rPr>
      </w:pPr>
      <w:r w:rsidRPr="00211DF6">
        <w:rPr>
          <w:color w:val="000000" w:themeColor="text1"/>
          <w:shd w:val="clear" w:color="auto" w:fill="FFFFFF"/>
        </w:rPr>
        <w:t>Adler, R.B., Rodman, G.R. and Du Pré, A., 2016. </w:t>
      </w:r>
      <w:r w:rsidRPr="00211DF6">
        <w:rPr>
          <w:i/>
          <w:iCs/>
          <w:color w:val="000000" w:themeColor="text1"/>
          <w:shd w:val="clear" w:color="auto" w:fill="FFFFFF"/>
        </w:rPr>
        <w:t>Understanding human communication</w:t>
      </w:r>
      <w:r w:rsidRPr="00211DF6">
        <w:rPr>
          <w:color w:val="000000" w:themeColor="text1"/>
          <w:shd w:val="clear" w:color="auto" w:fill="FFFFFF"/>
        </w:rPr>
        <w:t> (Vol. 10). Oxford University Press.</w:t>
      </w:r>
    </w:p>
    <w:p w:rsidR="00B17D50" w:rsidRPr="00211DF6" w:rsidRDefault="00B17D50" w:rsidP="00211DF6">
      <w:pPr>
        <w:rPr>
          <w:rFonts w:cs="Times New Roman"/>
          <w:color w:val="000000" w:themeColor="text1"/>
          <w:szCs w:val="24"/>
          <w:shd w:val="clear" w:color="auto" w:fill="FFFFFF"/>
        </w:rPr>
      </w:pPr>
      <w:r w:rsidRPr="00211DF6">
        <w:rPr>
          <w:rFonts w:cs="Times New Roman"/>
          <w:color w:val="000000" w:themeColor="text1"/>
          <w:szCs w:val="24"/>
          <w:shd w:val="clear" w:color="auto" w:fill="FFFFFF"/>
        </w:rPr>
        <w:t>Aulia, M., Suwatno, S. and Santoso, B., 2019, May. Improving Learners’ Oral Communication Skills through Storytelling Learning Method and Learning Facilities. In </w:t>
      </w:r>
      <w:r w:rsidRPr="00211DF6">
        <w:rPr>
          <w:rFonts w:cs="Times New Roman"/>
          <w:i/>
          <w:iCs/>
          <w:color w:val="000000" w:themeColor="text1"/>
          <w:szCs w:val="24"/>
          <w:shd w:val="clear" w:color="auto" w:fill="FFFFFF"/>
        </w:rPr>
        <w:t>1st International Conference on Economics, Business, Entrepreneurship, and Finance (ICEBEF 2018)</w:t>
      </w:r>
      <w:r w:rsidRPr="00211DF6">
        <w:rPr>
          <w:rFonts w:cs="Times New Roman"/>
          <w:color w:val="000000" w:themeColor="text1"/>
          <w:szCs w:val="24"/>
          <w:shd w:val="clear" w:color="auto" w:fill="FFFFFF"/>
        </w:rPr>
        <w:t>. Atlantis Press.</w:t>
      </w:r>
    </w:p>
    <w:p w:rsidR="00B17D50" w:rsidRPr="00211DF6" w:rsidRDefault="00B17D50" w:rsidP="00211DF6">
      <w:pPr>
        <w:rPr>
          <w:color w:val="000000" w:themeColor="text1"/>
          <w:shd w:val="clear" w:color="auto" w:fill="FFFFFF"/>
        </w:rPr>
      </w:pPr>
      <w:r w:rsidRPr="00211DF6">
        <w:rPr>
          <w:color w:val="000000" w:themeColor="text1"/>
          <w:shd w:val="clear" w:color="auto" w:fill="FFFFFF"/>
        </w:rPr>
        <w:t>Bell, E., Bryman, A. and Harley, B., 2018. </w:t>
      </w:r>
      <w:r w:rsidRPr="00211DF6">
        <w:rPr>
          <w:i/>
          <w:iCs/>
          <w:color w:val="000000" w:themeColor="text1"/>
          <w:shd w:val="clear" w:color="auto" w:fill="FFFFFF"/>
        </w:rPr>
        <w:t>Business research methods</w:t>
      </w:r>
      <w:r w:rsidRPr="00211DF6">
        <w:rPr>
          <w:color w:val="000000" w:themeColor="text1"/>
          <w:shd w:val="clear" w:color="auto" w:fill="FFFFFF"/>
        </w:rPr>
        <w:t>. Oxford university press.</w:t>
      </w:r>
    </w:p>
    <w:p w:rsidR="00B17D50" w:rsidRPr="00211DF6" w:rsidRDefault="00B17D50" w:rsidP="00211DF6">
      <w:pPr>
        <w:rPr>
          <w:color w:val="000000" w:themeColor="text1"/>
          <w:shd w:val="clear" w:color="auto" w:fill="FFFFFF"/>
        </w:rPr>
      </w:pPr>
      <w:r w:rsidRPr="00211DF6">
        <w:rPr>
          <w:color w:val="000000" w:themeColor="text1"/>
          <w:shd w:val="clear" w:color="auto" w:fill="FFFFFF"/>
        </w:rPr>
        <w:t>Gafa, M., Fenech, A., Scerri, C. and Price, D., 2018. Teamwork in healthcare organisations. </w:t>
      </w:r>
      <w:r w:rsidRPr="00211DF6">
        <w:rPr>
          <w:i/>
          <w:iCs/>
          <w:color w:val="000000" w:themeColor="text1"/>
          <w:shd w:val="clear" w:color="auto" w:fill="FFFFFF"/>
        </w:rPr>
        <w:t>Pharmacy Education</w:t>
      </w:r>
      <w:r w:rsidRPr="00211DF6">
        <w:rPr>
          <w:color w:val="000000" w:themeColor="text1"/>
          <w:shd w:val="clear" w:color="auto" w:fill="FFFFFF"/>
        </w:rPr>
        <w:t>, </w:t>
      </w:r>
      <w:r w:rsidRPr="00211DF6">
        <w:rPr>
          <w:i/>
          <w:iCs/>
          <w:color w:val="000000" w:themeColor="text1"/>
          <w:shd w:val="clear" w:color="auto" w:fill="FFFFFF"/>
        </w:rPr>
        <w:t>5</w:t>
      </w:r>
      <w:r w:rsidRPr="00211DF6">
        <w:rPr>
          <w:color w:val="000000" w:themeColor="text1"/>
          <w:shd w:val="clear" w:color="auto" w:fill="FFFFFF"/>
        </w:rPr>
        <w:t>(2).</w:t>
      </w:r>
    </w:p>
    <w:p w:rsidR="00B17D50" w:rsidRPr="00211DF6" w:rsidRDefault="00B17D50" w:rsidP="00211DF6">
      <w:pPr>
        <w:rPr>
          <w:color w:val="000000" w:themeColor="text1"/>
          <w:shd w:val="clear" w:color="auto" w:fill="FFFFFF"/>
        </w:rPr>
      </w:pPr>
      <w:r w:rsidRPr="00211DF6">
        <w:rPr>
          <w:color w:val="000000" w:themeColor="text1"/>
          <w:shd w:val="clear" w:color="auto" w:fill="FFFFFF"/>
        </w:rPr>
        <w:t>Gallois, C. and Giles, H., 2015. Communication accommodation theory. </w:t>
      </w:r>
      <w:r w:rsidRPr="00211DF6">
        <w:rPr>
          <w:i/>
          <w:iCs/>
          <w:color w:val="000000" w:themeColor="text1"/>
          <w:shd w:val="clear" w:color="auto" w:fill="FFFFFF"/>
        </w:rPr>
        <w:t>The international encyclopedia of language and social interaction</w:t>
      </w:r>
      <w:r w:rsidRPr="00211DF6">
        <w:rPr>
          <w:color w:val="000000" w:themeColor="text1"/>
          <w:shd w:val="clear" w:color="auto" w:fill="FFFFFF"/>
        </w:rPr>
        <w:t>, pp.1-18.</w:t>
      </w:r>
    </w:p>
    <w:p w:rsidR="00B17D50" w:rsidRPr="00211DF6" w:rsidRDefault="00B17D50" w:rsidP="00211DF6">
      <w:pPr>
        <w:rPr>
          <w:color w:val="000000" w:themeColor="text1"/>
          <w:shd w:val="clear" w:color="auto" w:fill="FFFFFF"/>
        </w:rPr>
      </w:pPr>
      <w:r w:rsidRPr="00211DF6">
        <w:rPr>
          <w:color w:val="000000" w:themeColor="text1"/>
          <w:shd w:val="clear" w:color="auto" w:fill="FFFFFF"/>
        </w:rPr>
        <w:t>Lacerenza, C.N., Marlow, S.L., Tannenbaum, S.I. and Salas, E., 2018. Team development interventions: Evidence-based approaches for improving teamwork. </w:t>
      </w:r>
      <w:r w:rsidRPr="00211DF6">
        <w:rPr>
          <w:i/>
          <w:iCs/>
          <w:color w:val="000000" w:themeColor="text1"/>
          <w:shd w:val="clear" w:color="auto" w:fill="FFFFFF"/>
        </w:rPr>
        <w:t>American Psychologist</w:t>
      </w:r>
      <w:r w:rsidRPr="00211DF6">
        <w:rPr>
          <w:color w:val="000000" w:themeColor="text1"/>
          <w:shd w:val="clear" w:color="auto" w:fill="FFFFFF"/>
        </w:rPr>
        <w:t>, </w:t>
      </w:r>
      <w:r w:rsidRPr="00211DF6">
        <w:rPr>
          <w:i/>
          <w:iCs/>
          <w:color w:val="000000" w:themeColor="text1"/>
          <w:shd w:val="clear" w:color="auto" w:fill="FFFFFF"/>
        </w:rPr>
        <w:t>73</w:t>
      </w:r>
      <w:r w:rsidRPr="00211DF6">
        <w:rPr>
          <w:color w:val="000000" w:themeColor="text1"/>
          <w:shd w:val="clear" w:color="auto" w:fill="FFFFFF"/>
        </w:rPr>
        <w:t>(4), p.517.</w:t>
      </w:r>
    </w:p>
    <w:p w:rsidR="00B17D50" w:rsidRPr="00211DF6" w:rsidRDefault="00B17D50" w:rsidP="00211DF6">
      <w:pPr>
        <w:rPr>
          <w:color w:val="000000" w:themeColor="text1"/>
          <w:shd w:val="clear" w:color="auto" w:fill="FFFFFF"/>
        </w:rPr>
      </w:pPr>
      <w:r w:rsidRPr="00211DF6">
        <w:rPr>
          <w:color w:val="000000" w:themeColor="text1"/>
          <w:shd w:val="clear" w:color="auto" w:fill="FFFFFF"/>
        </w:rPr>
        <w:t>Marsh, W., 2017. Time management.</w:t>
      </w:r>
    </w:p>
    <w:p w:rsidR="00B17D50" w:rsidRPr="00211DF6" w:rsidRDefault="00B17D50" w:rsidP="00211DF6">
      <w:pPr>
        <w:rPr>
          <w:rFonts w:cs="Times New Roman"/>
          <w:color w:val="000000" w:themeColor="text1"/>
          <w:szCs w:val="24"/>
        </w:rPr>
      </w:pPr>
      <w:r w:rsidRPr="00211DF6">
        <w:rPr>
          <w:rFonts w:cs="Times New Roman"/>
          <w:color w:val="000000" w:themeColor="text1"/>
          <w:szCs w:val="24"/>
          <w:shd w:val="clear" w:color="auto" w:fill="FFFFFF"/>
        </w:rPr>
        <w:t>Omar, K., Anuar, M.M., Yaakop, A.Y., Halim, M.A.S.A., Harun, M. and Hau, T.C., 2017. The Influence of Personal Engagement and Time Management on Employees’ Job Performance. </w:t>
      </w:r>
      <w:r w:rsidRPr="00211DF6">
        <w:rPr>
          <w:rFonts w:cs="Times New Roman"/>
          <w:i/>
          <w:iCs/>
          <w:color w:val="000000" w:themeColor="text1"/>
          <w:szCs w:val="24"/>
          <w:shd w:val="clear" w:color="auto" w:fill="FFFFFF"/>
        </w:rPr>
        <w:t>Advanced Science Letters</w:t>
      </w:r>
      <w:r w:rsidRPr="00211DF6">
        <w:rPr>
          <w:rFonts w:cs="Times New Roman"/>
          <w:color w:val="000000" w:themeColor="text1"/>
          <w:szCs w:val="24"/>
          <w:shd w:val="clear" w:color="auto" w:fill="FFFFFF"/>
        </w:rPr>
        <w:t>, </w:t>
      </w:r>
      <w:r w:rsidRPr="00211DF6">
        <w:rPr>
          <w:rFonts w:cs="Times New Roman"/>
          <w:i/>
          <w:iCs/>
          <w:color w:val="000000" w:themeColor="text1"/>
          <w:szCs w:val="24"/>
          <w:shd w:val="clear" w:color="auto" w:fill="FFFFFF"/>
        </w:rPr>
        <w:t>23</w:t>
      </w:r>
      <w:r w:rsidRPr="00211DF6">
        <w:rPr>
          <w:rFonts w:cs="Times New Roman"/>
          <w:color w:val="000000" w:themeColor="text1"/>
          <w:szCs w:val="24"/>
          <w:shd w:val="clear" w:color="auto" w:fill="FFFFFF"/>
        </w:rPr>
        <w:t>(4), pp.3009-3012.</w:t>
      </w:r>
    </w:p>
    <w:p w:rsidR="00B17D50" w:rsidRPr="00211DF6" w:rsidRDefault="00B17D50" w:rsidP="00211DF6">
      <w:pPr>
        <w:rPr>
          <w:color w:val="000000" w:themeColor="text1"/>
          <w:shd w:val="clear" w:color="auto" w:fill="FFFFFF"/>
        </w:rPr>
      </w:pPr>
      <w:r w:rsidRPr="00211DF6">
        <w:rPr>
          <w:color w:val="000000" w:themeColor="text1"/>
          <w:shd w:val="clear" w:color="auto" w:fill="FFFFFF"/>
        </w:rPr>
        <w:t>Singer, S.J., Kerrissey, M., Friedberg, M. and Phillips, R., 2018. A comprehensive theory of integration. </w:t>
      </w:r>
      <w:r w:rsidRPr="00211DF6">
        <w:rPr>
          <w:i/>
          <w:iCs/>
          <w:color w:val="000000" w:themeColor="text1"/>
          <w:shd w:val="clear" w:color="auto" w:fill="FFFFFF"/>
        </w:rPr>
        <w:t>Medical Care Research and Review</w:t>
      </w:r>
      <w:r w:rsidRPr="00211DF6">
        <w:rPr>
          <w:color w:val="000000" w:themeColor="text1"/>
          <w:shd w:val="clear" w:color="auto" w:fill="FFFFFF"/>
        </w:rPr>
        <w:t>, p.1077558718767000.</w:t>
      </w:r>
    </w:p>
    <w:p w:rsidR="00B17D50" w:rsidRPr="00211DF6" w:rsidRDefault="00B17D50" w:rsidP="00211DF6">
      <w:pPr>
        <w:rPr>
          <w:color w:val="000000" w:themeColor="text1"/>
          <w:shd w:val="clear" w:color="auto" w:fill="FFFFFF"/>
        </w:rPr>
      </w:pPr>
      <w:r w:rsidRPr="00211DF6">
        <w:rPr>
          <w:color w:val="000000" w:themeColor="text1"/>
          <w:shd w:val="clear" w:color="auto" w:fill="FFFFFF"/>
        </w:rPr>
        <w:t>Williams, K. and Davis, M., 2017. </w:t>
      </w:r>
      <w:r w:rsidRPr="00211DF6">
        <w:rPr>
          <w:i/>
          <w:iCs/>
          <w:color w:val="000000" w:themeColor="text1"/>
          <w:shd w:val="clear" w:color="auto" w:fill="FFFFFF"/>
        </w:rPr>
        <w:t>Referencing and understanding plagiarism</w:t>
      </w:r>
      <w:r w:rsidRPr="00211DF6">
        <w:rPr>
          <w:color w:val="000000" w:themeColor="text1"/>
          <w:shd w:val="clear" w:color="auto" w:fill="FFFFFF"/>
        </w:rPr>
        <w:t>. Macmillan International Higher Education.</w:t>
      </w:r>
    </w:p>
    <w:p w:rsidR="00B17D50" w:rsidRPr="00211DF6" w:rsidRDefault="00B17D50" w:rsidP="00211DF6">
      <w:pPr>
        <w:rPr>
          <w:color w:val="000000" w:themeColor="text1"/>
          <w:shd w:val="clear" w:color="auto" w:fill="FFFFFF"/>
        </w:rPr>
      </w:pPr>
      <w:r w:rsidRPr="00211DF6">
        <w:rPr>
          <w:color w:val="000000" w:themeColor="text1"/>
          <w:shd w:val="clear" w:color="auto" w:fill="FFFFFF"/>
        </w:rPr>
        <w:t>Yanow, D. and Schwartz-Shea, P., 2015. Interpretation and method: Empirical research methods and the interpretive turn. Routledge.</w:t>
      </w:r>
    </w:p>
    <w:p w:rsidR="003577D5" w:rsidRPr="00211DF6" w:rsidRDefault="003577D5" w:rsidP="003577D5">
      <w:pPr>
        <w:rPr>
          <w:b/>
          <w:color w:val="000000" w:themeColor="text1"/>
        </w:rPr>
      </w:pPr>
    </w:p>
    <w:sectPr w:rsidR="003577D5" w:rsidRPr="00211DF6" w:rsidSect="005356E9">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AE1" w:rsidRDefault="00AE4AE1" w:rsidP="005356E9">
      <w:pPr>
        <w:spacing w:after="0" w:line="240" w:lineRule="auto"/>
      </w:pPr>
      <w:r>
        <w:separator/>
      </w:r>
    </w:p>
  </w:endnote>
  <w:endnote w:type="continuationSeparator" w:id="1">
    <w:p w:rsidR="00AE4AE1" w:rsidRDefault="00AE4AE1" w:rsidP="005356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312113"/>
      <w:docPartObj>
        <w:docPartGallery w:val="Page Numbers (Bottom of Page)"/>
        <w:docPartUnique/>
      </w:docPartObj>
    </w:sdtPr>
    <w:sdtContent>
      <w:p w:rsidR="00B352B6" w:rsidRDefault="00404F2C">
        <w:pPr>
          <w:pStyle w:val="Footer"/>
          <w:jc w:val="right"/>
        </w:pPr>
        <w:fldSimple w:instr=" PAGE   \* MERGEFORMAT ">
          <w:r w:rsidR="00B40EFB">
            <w:rPr>
              <w:noProof/>
            </w:rPr>
            <w:t>12</w:t>
          </w:r>
        </w:fldSimple>
      </w:p>
    </w:sdtContent>
  </w:sdt>
  <w:p w:rsidR="00B352B6" w:rsidRDefault="00B352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AE1" w:rsidRDefault="00AE4AE1" w:rsidP="005356E9">
      <w:pPr>
        <w:spacing w:after="0" w:line="240" w:lineRule="auto"/>
      </w:pPr>
      <w:r>
        <w:separator/>
      </w:r>
    </w:p>
  </w:footnote>
  <w:footnote w:type="continuationSeparator" w:id="1">
    <w:p w:rsidR="00AE4AE1" w:rsidRDefault="00AE4AE1" w:rsidP="005356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20085"/>
    <w:multiLevelType w:val="hybridMultilevel"/>
    <w:tmpl w:val="2A4A9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70041B"/>
    <w:multiLevelType w:val="hybridMultilevel"/>
    <w:tmpl w:val="3DFA0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E7DAE"/>
    <w:multiLevelType w:val="hybridMultilevel"/>
    <w:tmpl w:val="B8BA6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693FEA"/>
    <w:multiLevelType w:val="hybridMultilevel"/>
    <w:tmpl w:val="520C1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DQytzA0t7AwN7M0NTZU0lEKTi0uzszPAykwqgUAu55mESwAAAA="/>
  </w:docVars>
  <w:rsids>
    <w:rsidRoot w:val="00C2560C"/>
    <w:rsid w:val="00001F1C"/>
    <w:rsid w:val="00016252"/>
    <w:rsid w:val="00072B5E"/>
    <w:rsid w:val="000F181C"/>
    <w:rsid w:val="0013280A"/>
    <w:rsid w:val="00193C14"/>
    <w:rsid w:val="0020205A"/>
    <w:rsid w:val="00211DF6"/>
    <w:rsid w:val="00241D0C"/>
    <w:rsid w:val="002465C6"/>
    <w:rsid w:val="0028299F"/>
    <w:rsid w:val="002A0E48"/>
    <w:rsid w:val="002D4C6D"/>
    <w:rsid w:val="00341110"/>
    <w:rsid w:val="003577D5"/>
    <w:rsid w:val="00371B59"/>
    <w:rsid w:val="003C3947"/>
    <w:rsid w:val="003D22F8"/>
    <w:rsid w:val="003F36A5"/>
    <w:rsid w:val="00404F2C"/>
    <w:rsid w:val="00407E9C"/>
    <w:rsid w:val="00443905"/>
    <w:rsid w:val="004E19AF"/>
    <w:rsid w:val="004E4A78"/>
    <w:rsid w:val="005356E9"/>
    <w:rsid w:val="00545266"/>
    <w:rsid w:val="005D791E"/>
    <w:rsid w:val="005E5C74"/>
    <w:rsid w:val="00623934"/>
    <w:rsid w:val="006536B8"/>
    <w:rsid w:val="006832F6"/>
    <w:rsid w:val="00692CF9"/>
    <w:rsid w:val="006941AB"/>
    <w:rsid w:val="006F5442"/>
    <w:rsid w:val="007A42B8"/>
    <w:rsid w:val="008B5936"/>
    <w:rsid w:val="00915823"/>
    <w:rsid w:val="009B232D"/>
    <w:rsid w:val="009E6AC7"/>
    <w:rsid w:val="00A0002C"/>
    <w:rsid w:val="00A17361"/>
    <w:rsid w:val="00A66EF1"/>
    <w:rsid w:val="00A7183A"/>
    <w:rsid w:val="00A8673C"/>
    <w:rsid w:val="00AE4AE1"/>
    <w:rsid w:val="00B17D50"/>
    <w:rsid w:val="00B352B6"/>
    <w:rsid w:val="00B40EFB"/>
    <w:rsid w:val="00B81E60"/>
    <w:rsid w:val="00C07B4A"/>
    <w:rsid w:val="00C2560C"/>
    <w:rsid w:val="00C33DD2"/>
    <w:rsid w:val="00C61500"/>
    <w:rsid w:val="00C823F8"/>
    <w:rsid w:val="00CE5E72"/>
    <w:rsid w:val="00D0119C"/>
    <w:rsid w:val="00DA6012"/>
    <w:rsid w:val="00E7247C"/>
    <w:rsid w:val="00E96F77"/>
    <w:rsid w:val="00F578D1"/>
    <w:rsid w:val="00F846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6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356E9"/>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356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56E9"/>
  </w:style>
  <w:style w:type="paragraph" w:styleId="Footer">
    <w:name w:val="footer"/>
    <w:basedOn w:val="Normal"/>
    <w:link w:val="FooterChar"/>
    <w:uiPriority w:val="99"/>
    <w:unhideWhenUsed/>
    <w:rsid w:val="00535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6E9"/>
  </w:style>
  <w:style w:type="paragraph" w:styleId="Title">
    <w:name w:val="Title"/>
    <w:basedOn w:val="Normal"/>
    <w:next w:val="Normal"/>
    <w:link w:val="TitleChar"/>
    <w:uiPriority w:val="10"/>
    <w:qFormat/>
    <w:rsid w:val="005356E9"/>
    <w:pPr>
      <w:pBdr>
        <w:bottom w:val="single" w:sz="8" w:space="4" w:color="4F81BD" w:themeColor="accent1"/>
      </w:pBdr>
      <w:spacing w:after="300" w:line="480" w:lineRule="auto"/>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5356E9"/>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uiPriority w:val="9"/>
    <w:rsid w:val="005356E9"/>
    <w:rPr>
      <w:rFonts w:ascii="Times New Roman" w:eastAsiaTheme="majorEastAsia" w:hAnsi="Times New Roman" w:cstheme="majorBidi"/>
      <w:b/>
      <w:bCs/>
      <w:sz w:val="24"/>
      <w:szCs w:val="28"/>
    </w:rPr>
  </w:style>
  <w:style w:type="paragraph" w:styleId="ListParagraph">
    <w:name w:val="List Paragraph"/>
    <w:basedOn w:val="Normal"/>
    <w:uiPriority w:val="34"/>
    <w:qFormat/>
    <w:rsid w:val="00F578D1"/>
    <w:pPr>
      <w:ind w:left="720"/>
      <w:contextualSpacing/>
    </w:pPr>
  </w:style>
  <w:style w:type="paragraph" w:styleId="TOCHeading">
    <w:name w:val="TOC Heading"/>
    <w:basedOn w:val="Heading1"/>
    <w:next w:val="Normal"/>
    <w:uiPriority w:val="39"/>
    <w:semiHidden/>
    <w:unhideWhenUsed/>
    <w:qFormat/>
    <w:rsid w:val="00B352B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352B6"/>
    <w:pPr>
      <w:spacing w:after="100"/>
    </w:pPr>
  </w:style>
  <w:style w:type="character" w:styleId="Hyperlink">
    <w:name w:val="Hyperlink"/>
    <w:basedOn w:val="DefaultParagraphFont"/>
    <w:uiPriority w:val="99"/>
    <w:unhideWhenUsed/>
    <w:rsid w:val="00B352B6"/>
    <w:rPr>
      <w:color w:val="0000FF" w:themeColor="hyperlink"/>
      <w:u w:val="single"/>
    </w:rPr>
  </w:style>
  <w:style w:type="paragraph" w:styleId="BalloonText">
    <w:name w:val="Balloon Text"/>
    <w:basedOn w:val="Normal"/>
    <w:link w:val="BalloonTextChar"/>
    <w:uiPriority w:val="99"/>
    <w:semiHidden/>
    <w:unhideWhenUsed/>
    <w:rsid w:val="00B352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2B6"/>
    <w:rPr>
      <w:rFonts w:ascii="Tahoma" w:hAnsi="Tahoma" w:cs="Tahoma"/>
      <w:sz w:val="16"/>
      <w:szCs w:val="16"/>
    </w:rPr>
  </w:style>
  <w:style w:type="paragraph" w:styleId="NoSpacing">
    <w:name w:val="No Spacing"/>
    <w:uiPriority w:val="1"/>
    <w:qFormat/>
    <w:rsid w:val="00B352B6"/>
    <w:pPr>
      <w:spacing w:after="0" w:line="240" w:lineRule="auto"/>
      <w:jc w:val="both"/>
    </w:pPr>
    <w:rPr>
      <w:rFonts w:ascii="Times New Roman" w:hAnsi="Times New Roman"/>
      <w:sz w:val="24"/>
    </w:rPr>
  </w:style>
  <w:style w:type="character" w:styleId="CommentReference">
    <w:name w:val="annotation reference"/>
    <w:basedOn w:val="DefaultParagraphFont"/>
    <w:uiPriority w:val="99"/>
    <w:semiHidden/>
    <w:unhideWhenUsed/>
    <w:rsid w:val="00E96F77"/>
    <w:rPr>
      <w:sz w:val="16"/>
      <w:szCs w:val="16"/>
    </w:rPr>
  </w:style>
  <w:style w:type="paragraph" w:styleId="CommentText">
    <w:name w:val="annotation text"/>
    <w:basedOn w:val="Normal"/>
    <w:link w:val="CommentTextChar"/>
    <w:uiPriority w:val="99"/>
    <w:semiHidden/>
    <w:unhideWhenUsed/>
    <w:rsid w:val="00E96F77"/>
    <w:pPr>
      <w:spacing w:line="240" w:lineRule="auto"/>
    </w:pPr>
    <w:rPr>
      <w:sz w:val="20"/>
      <w:szCs w:val="20"/>
    </w:rPr>
  </w:style>
  <w:style w:type="character" w:customStyle="1" w:styleId="CommentTextChar">
    <w:name w:val="Comment Text Char"/>
    <w:basedOn w:val="DefaultParagraphFont"/>
    <w:link w:val="CommentText"/>
    <w:uiPriority w:val="99"/>
    <w:semiHidden/>
    <w:rsid w:val="00E96F7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96F77"/>
    <w:rPr>
      <w:b/>
      <w:bCs/>
    </w:rPr>
  </w:style>
  <w:style w:type="character" w:customStyle="1" w:styleId="CommentSubjectChar">
    <w:name w:val="Comment Subject Char"/>
    <w:basedOn w:val="CommentTextChar"/>
    <w:link w:val="CommentSubject"/>
    <w:uiPriority w:val="99"/>
    <w:semiHidden/>
    <w:rsid w:val="00E96F7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E7AFA-9AF5-4F13-835F-08A5DA2F3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2155</Words>
  <Characters>12289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ZL31</dc:creator>
  <cp:lastModifiedBy>Windows User</cp:lastModifiedBy>
  <cp:revision>31</cp:revision>
  <dcterms:created xsi:type="dcterms:W3CDTF">2019-08-26T07:39:00Z</dcterms:created>
  <dcterms:modified xsi:type="dcterms:W3CDTF">2019-08-26T09:13:00Z</dcterms:modified>
</cp:coreProperties>
</file>