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F849A" w14:textId="77777777" w:rsidR="00C977A2" w:rsidRDefault="00C977A2" w:rsidP="00C977A2">
      <w:pPr>
        <w:rPr>
          <w:rFonts w:asciiTheme="minorHAnsi" w:hAnsiTheme="minorHAnsi" w:cstheme="minorHAnsi"/>
          <w:sz w:val="22"/>
          <w:szCs w:val="22"/>
        </w:rPr>
      </w:pPr>
      <w:r>
        <w:rPr>
          <w:noProof/>
        </w:rPr>
        <w:drawing>
          <wp:inline distT="0" distB="0" distL="0" distR="0" wp14:anchorId="3B5C68F2" wp14:editId="6332CE13">
            <wp:extent cx="5630545" cy="2209800"/>
            <wp:effectExtent l="0" t="0" r="8255" b="0"/>
            <wp:docPr id="212534417" name="Picture 1" descr="A black and white sign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8" name="Picture 1" descr="A black and white sign with black text&#10;&#10;AI-generated content may be incorrect."/>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0545" cy="2209800"/>
                    </a:xfrm>
                    <a:prstGeom prst="rect">
                      <a:avLst/>
                    </a:prstGeom>
                    <a:noFill/>
                    <a:ln>
                      <a:noFill/>
                    </a:ln>
                  </pic:spPr>
                </pic:pic>
              </a:graphicData>
            </a:graphic>
          </wp:inline>
        </w:drawing>
      </w:r>
    </w:p>
    <w:p w14:paraId="55EEE980" w14:textId="77777777" w:rsidR="00C977A2" w:rsidRDefault="00C977A2" w:rsidP="00C977A2">
      <w:pPr>
        <w:rPr>
          <w:rFonts w:asciiTheme="minorHAnsi" w:hAnsiTheme="minorHAnsi" w:cstheme="minorHAnsi"/>
          <w:sz w:val="22"/>
          <w:szCs w:val="22"/>
        </w:rPr>
      </w:pPr>
    </w:p>
    <w:p w14:paraId="4980C085" w14:textId="77777777" w:rsidR="00C977A2" w:rsidRDefault="00C977A2" w:rsidP="00C977A2">
      <w:pPr>
        <w:rPr>
          <w:rFonts w:asciiTheme="minorHAnsi" w:hAnsiTheme="minorHAnsi" w:cstheme="minorHAnsi"/>
          <w:sz w:val="22"/>
          <w:szCs w:val="22"/>
        </w:rPr>
      </w:pPr>
    </w:p>
    <w:p w14:paraId="6B66932B" w14:textId="77777777" w:rsidR="00C977A2" w:rsidRDefault="00C977A2" w:rsidP="00C977A2">
      <w:pPr>
        <w:rPr>
          <w:rFonts w:asciiTheme="minorHAnsi" w:hAnsiTheme="minorHAnsi" w:cstheme="minorHAnsi"/>
          <w:sz w:val="22"/>
          <w:szCs w:val="22"/>
        </w:rPr>
      </w:pPr>
    </w:p>
    <w:p w14:paraId="5928C531" w14:textId="77777777" w:rsidR="00C977A2" w:rsidRDefault="00C977A2" w:rsidP="00C977A2">
      <w:pPr>
        <w:rPr>
          <w:rFonts w:asciiTheme="minorHAnsi" w:hAnsiTheme="minorHAnsi" w:cstheme="minorHAnsi"/>
          <w:sz w:val="22"/>
          <w:szCs w:val="22"/>
        </w:rPr>
      </w:pPr>
    </w:p>
    <w:p w14:paraId="0C21CA49" w14:textId="77777777" w:rsidR="00C977A2" w:rsidRDefault="00C977A2" w:rsidP="00C977A2">
      <w:pPr>
        <w:rPr>
          <w:rFonts w:asciiTheme="minorHAnsi" w:hAnsiTheme="minorHAnsi" w:cstheme="minorHAnsi"/>
          <w:sz w:val="22"/>
          <w:szCs w:val="22"/>
        </w:rPr>
      </w:pPr>
    </w:p>
    <w:tbl>
      <w:tblPr>
        <w:tblW w:w="5000" w:type="pct"/>
        <w:jc w:val="center"/>
        <w:tblLook w:val="04A0" w:firstRow="1" w:lastRow="0" w:firstColumn="1" w:lastColumn="0" w:noHBand="0" w:noVBand="1"/>
      </w:tblPr>
      <w:tblGrid>
        <w:gridCol w:w="9026"/>
      </w:tblGrid>
      <w:tr w:rsidR="00C977A2" w:rsidRPr="002F06BC" w14:paraId="2573A47D" w14:textId="77777777" w:rsidTr="00AC0B82">
        <w:trPr>
          <w:trHeight w:val="1440"/>
          <w:jc w:val="center"/>
        </w:trPr>
        <w:tc>
          <w:tcPr>
            <w:tcW w:w="5000" w:type="pct"/>
            <w:tcBorders>
              <w:bottom w:val="single" w:sz="4" w:space="0" w:color="156082" w:themeColor="accent1"/>
            </w:tcBorders>
            <w:vAlign w:val="center"/>
          </w:tcPr>
          <w:p w14:paraId="075A1210" w14:textId="77777777" w:rsidR="00C977A2" w:rsidRPr="005853D5" w:rsidRDefault="00C977A2" w:rsidP="00AC0B82">
            <w:pPr>
              <w:spacing w:line="480" w:lineRule="auto"/>
              <w:jc w:val="both"/>
              <w:rPr>
                <w:rFonts w:asciiTheme="majorHAnsi" w:hAnsiTheme="majorHAnsi" w:cstheme="majorHAnsi"/>
                <w:b/>
                <w:bCs/>
                <w:sz w:val="36"/>
                <w:szCs w:val="36"/>
              </w:rPr>
            </w:pPr>
            <w:r w:rsidRPr="006B79F7">
              <w:rPr>
                <w:rFonts w:asciiTheme="majorHAnsi" w:hAnsiTheme="majorHAnsi" w:cstheme="majorHAnsi"/>
                <w:b/>
                <w:bCs/>
                <w:sz w:val="36"/>
                <w:szCs w:val="36"/>
                <w:u w:val="single"/>
              </w:rPr>
              <w:t>Neurodiversity and the Police:</w:t>
            </w:r>
            <w:r w:rsidRPr="006B79F7">
              <w:rPr>
                <w:rFonts w:asciiTheme="majorHAnsi" w:hAnsiTheme="majorHAnsi" w:cstheme="majorHAnsi"/>
                <w:b/>
                <w:bCs/>
                <w:sz w:val="36"/>
                <w:szCs w:val="36"/>
              </w:rPr>
              <w:t xml:space="preserve"> An investigation into the support and guidance neurodiverse officers receive within the South Wales Police.  Does the police force demonstrate inclusion regarding neurodiverse officers &amp; provide adequate training?</w:t>
            </w:r>
          </w:p>
        </w:tc>
      </w:tr>
      <w:tr w:rsidR="00C977A2" w:rsidRPr="001F6677" w14:paraId="47CA023A" w14:textId="77777777" w:rsidTr="00AC0B82">
        <w:trPr>
          <w:trHeight w:val="720"/>
          <w:jc w:val="center"/>
        </w:trPr>
        <w:tc>
          <w:tcPr>
            <w:tcW w:w="5000" w:type="pct"/>
            <w:tcBorders>
              <w:top w:val="single" w:sz="4" w:space="0" w:color="156082" w:themeColor="accent1"/>
            </w:tcBorders>
            <w:vAlign w:val="center"/>
          </w:tcPr>
          <w:p w14:paraId="607A1D7C" w14:textId="77777777" w:rsidR="00C977A2" w:rsidRPr="001F6677" w:rsidRDefault="00C977A2" w:rsidP="00AC0B82">
            <w:pPr>
              <w:pStyle w:val="NoSpacing"/>
              <w:jc w:val="center"/>
              <w:rPr>
                <w:rFonts w:asciiTheme="majorHAnsi" w:eastAsiaTheme="majorEastAsia" w:hAnsiTheme="majorHAnsi" w:cstheme="majorBidi"/>
                <w:sz w:val="52"/>
                <w:szCs w:val="52"/>
              </w:rPr>
            </w:pPr>
          </w:p>
        </w:tc>
      </w:tr>
      <w:tr w:rsidR="00C977A2" w:rsidRPr="002F06BC" w14:paraId="22BCDA05" w14:textId="77777777" w:rsidTr="00AC0B82">
        <w:trPr>
          <w:trHeight w:val="360"/>
          <w:jc w:val="center"/>
        </w:trPr>
        <w:sdt>
          <w:sdtPr>
            <w:rPr>
              <w:b/>
              <w:bCs/>
              <w:sz w:val="36"/>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14:paraId="2BC43F4B" w14:textId="5CFFA931" w:rsidR="00C977A2" w:rsidRPr="002F06BC" w:rsidRDefault="00A82189" w:rsidP="00AC0B82">
                <w:pPr>
                  <w:pStyle w:val="NoSpacing"/>
                  <w:jc w:val="center"/>
                  <w:rPr>
                    <w:b/>
                    <w:bCs/>
                    <w:sz w:val="36"/>
                    <w:szCs w:val="32"/>
                  </w:rPr>
                </w:pPr>
                <w:r>
                  <w:rPr>
                    <w:b/>
                    <w:bCs/>
                    <w:sz w:val="36"/>
                    <w:szCs w:val="32"/>
                  </w:rPr>
                  <w:t>Sian Davies</w:t>
                </w:r>
              </w:p>
            </w:tc>
          </w:sdtContent>
        </w:sdt>
      </w:tr>
      <w:tr w:rsidR="00C977A2" w:rsidRPr="00B36399" w14:paraId="4A361249" w14:textId="77777777" w:rsidTr="00AC0B82">
        <w:trPr>
          <w:trHeight w:val="360"/>
          <w:jc w:val="center"/>
        </w:trPr>
        <w:tc>
          <w:tcPr>
            <w:tcW w:w="5000" w:type="pct"/>
            <w:vAlign w:val="center"/>
          </w:tcPr>
          <w:p w14:paraId="4204A704" w14:textId="47569D03" w:rsidR="00C977A2" w:rsidRDefault="00C977A2" w:rsidP="00AC0B82">
            <w:pPr>
              <w:pStyle w:val="NoSpacing"/>
              <w:jc w:val="center"/>
              <w:rPr>
                <w:rFonts w:asciiTheme="majorHAnsi" w:hAnsiTheme="majorHAnsi" w:cstheme="majorHAnsi"/>
                <w:b/>
                <w:bCs/>
                <w:sz w:val="36"/>
                <w:szCs w:val="36"/>
              </w:rPr>
            </w:pPr>
            <w:r>
              <w:rPr>
                <w:rFonts w:asciiTheme="majorHAnsi" w:hAnsiTheme="majorHAnsi" w:cstheme="majorHAnsi"/>
                <w:b/>
                <w:bCs/>
                <w:sz w:val="36"/>
                <w:szCs w:val="36"/>
              </w:rPr>
              <w:t xml:space="preserve">Student Number: </w:t>
            </w:r>
            <w:r w:rsidR="004A6005">
              <w:rPr>
                <w:rFonts w:asciiTheme="majorHAnsi" w:hAnsiTheme="majorHAnsi" w:cstheme="majorHAnsi"/>
                <w:b/>
                <w:bCs/>
                <w:sz w:val="36"/>
                <w:szCs w:val="36"/>
              </w:rPr>
              <w:t>2236980</w:t>
            </w:r>
          </w:p>
          <w:p w14:paraId="4BCB373F" w14:textId="2ACE8486" w:rsidR="00C977A2" w:rsidRPr="004A6005" w:rsidRDefault="00C977A2" w:rsidP="004A6005">
            <w:pPr>
              <w:pStyle w:val="NoSpacing"/>
              <w:jc w:val="center"/>
              <w:rPr>
                <w:rFonts w:asciiTheme="majorHAnsi" w:hAnsiTheme="majorHAnsi" w:cstheme="majorHAnsi"/>
                <w:b/>
                <w:bCs/>
                <w:sz w:val="36"/>
                <w:szCs w:val="36"/>
              </w:rPr>
            </w:pPr>
            <w:r w:rsidRPr="003C2B67">
              <w:rPr>
                <w:rFonts w:asciiTheme="majorHAnsi" w:hAnsiTheme="majorHAnsi" w:cstheme="majorHAnsi"/>
                <w:b/>
                <w:bCs/>
                <w:sz w:val="36"/>
                <w:szCs w:val="36"/>
              </w:rPr>
              <w:t>BSc (Hons) Professional Policing Practice</w:t>
            </w:r>
            <w:r w:rsidR="004A6005">
              <w:rPr>
                <w:rFonts w:asciiTheme="majorHAnsi" w:hAnsiTheme="majorHAnsi" w:cstheme="majorHAnsi"/>
                <w:b/>
                <w:bCs/>
                <w:sz w:val="36"/>
                <w:szCs w:val="36"/>
              </w:rPr>
              <w:t>: 06/10/2025</w:t>
            </w:r>
          </w:p>
          <w:p w14:paraId="4E1342BA" w14:textId="77777777" w:rsidR="00C977A2" w:rsidRDefault="00C977A2" w:rsidP="00AC0B82">
            <w:pPr>
              <w:pStyle w:val="NoSpacing"/>
              <w:jc w:val="center"/>
              <w:rPr>
                <w:b/>
                <w:bCs/>
                <w:sz w:val="36"/>
                <w:szCs w:val="32"/>
              </w:rPr>
            </w:pPr>
          </w:p>
          <w:p w14:paraId="53F3C76A" w14:textId="3E6B305A" w:rsidR="00C977A2" w:rsidRPr="00B36399" w:rsidRDefault="00C977A2" w:rsidP="00AC0B82">
            <w:pPr>
              <w:pStyle w:val="NoSpacing"/>
              <w:jc w:val="center"/>
              <w:rPr>
                <w:b/>
                <w:bCs/>
                <w:sz w:val="36"/>
                <w:szCs w:val="32"/>
                <w:lang w:val="en-GB"/>
              </w:rPr>
            </w:pPr>
            <w:r w:rsidRPr="00103C07">
              <w:rPr>
                <w:b/>
                <w:bCs/>
                <w:sz w:val="36"/>
                <w:szCs w:val="32"/>
              </w:rPr>
              <w:t xml:space="preserve">Word Count: </w:t>
            </w:r>
            <w:r w:rsidR="0079462C">
              <w:rPr>
                <w:b/>
                <w:bCs/>
                <w:sz w:val="36"/>
                <w:szCs w:val="32"/>
              </w:rPr>
              <w:t>7,</w:t>
            </w:r>
            <w:r w:rsidR="00D03E58">
              <w:rPr>
                <w:b/>
                <w:bCs/>
                <w:sz w:val="36"/>
                <w:szCs w:val="32"/>
              </w:rPr>
              <w:t>857</w:t>
            </w:r>
          </w:p>
        </w:tc>
      </w:tr>
    </w:tbl>
    <w:p w14:paraId="17686020" w14:textId="77777777" w:rsidR="00C977A2" w:rsidRDefault="00C977A2" w:rsidP="00C977A2">
      <w:pPr>
        <w:rPr>
          <w:rFonts w:asciiTheme="minorHAnsi" w:hAnsiTheme="minorHAnsi" w:cstheme="minorHAnsi"/>
          <w:sz w:val="22"/>
          <w:szCs w:val="22"/>
        </w:rPr>
      </w:pPr>
    </w:p>
    <w:p w14:paraId="1A3C6ACB" w14:textId="77777777" w:rsidR="00C977A2" w:rsidRDefault="00C977A2" w:rsidP="00C977A2">
      <w:pPr>
        <w:rPr>
          <w:rFonts w:asciiTheme="minorHAnsi" w:hAnsiTheme="minorHAnsi" w:cstheme="minorHAnsi"/>
          <w:sz w:val="22"/>
          <w:szCs w:val="22"/>
        </w:rPr>
      </w:pPr>
    </w:p>
    <w:p w14:paraId="1AD9A5F2" w14:textId="77777777" w:rsidR="00C977A2" w:rsidRDefault="00C977A2" w:rsidP="00C977A2">
      <w:pPr>
        <w:rPr>
          <w:rFonts w:asciiTheme="minorHAnsi" w:hAnsiTheme="minorHAnsi" w:cstheme="minorHAnsi"/>
          <w:sz w:val="22"/>
          <w:szCs w:val="22"/>
        </w:rPr>
      </w:pPr>
    </w:p>
    <w:p w14:paraId="4024A67D" w14:textId="77777777" w:rsidR="00C977A2" w:rsidRDefault="00C977A2" w:rsidP="00C977A2">
      <w:pPr>
        <w:spacing w:line="480" w:lineRule="auto"/>
        <w:jc w:val="both"/>
        <w:rPr>
          <w:rFonts w:asciiTheme="majorHAnsi" w:hAnsiTheme="majorHAnsi" w:cstheme="majorHAnsi"/>
          <w:b/>
          <w:bCs/>
          <w:sz w:val="36"/>
          <w:szCs w:val="36"/>
        </w:rPr>
      </w:pPr>
    </w:p>
    <w:p w14:paraId="5913DD7A" w14:textId="77777777" w:rsidR="00C977A2" w:rsidRPr="007971A0" w:rsidRDefault="00C977A2" w:rsidP="00C977A2">
      <w:pPr>
        <w:spacing w:line="480" w:lineRule="auto"/>
        <w:jc w:val="both"/>
        <w:rPr>
          <w:rFonts w:asciiTheme="majorHAnsi" w:hAnsiTheme="majorHAnsi" w:cstheme="majorHAnsi"/>
          <w:b/>
          <w:bCs/>
          <w:color w:val="156082" w:themeColor="accent1"/>
          <w:sz w:val="28"/>
          <w:szCs w:val="28"/>
          <w:u w:val="single"/>
        </w:rPr>
      </w:pPr>
      <w:r w:rsidRPr="007971A0">
        <w:rPr>
          <w:rFonts w:asciiTheme="majorHAnsi" w:hAnsiTheme="majorHAnsi" w:cstheme="majorHAnsi"/>
          <w:b/>
          <w:bCs/>
          <w:color w:val="156082" w:themeColor="accent1"/>
          <w:sz w:val="28"/>
          <w:szCs w:val="28"/>
          <w:u w:val="single"/>
        </w:rPr>
        <w:lastRenderedPageBreak/>
        <w:t xml:space="preserve">Acknowledgments </w:t>
      </w:r>
    </w:p>
    <w:p w14:paraId="6A2489E1" w14:textId="24690745" w:rsidR="00C977A2" w:rsidRPr="007971A0" w:rsidRDefault="00C977A2" w:rsidP="00C977A2">
      <w:pPr>
        <w:spacing w:line="480" w:lineRule="auto"/>
        <w:jc w:val="both"/>
        <w:rPr>
          <w:rFonts w:asciiTheme="majorHAnsi" w:hAnsiTheme="majorHAnsi" w:cstheme="majorHAnsi"/>
          <w:szCs w:val="24"/>
        </w:rPr>
      </w:pPr>
      <w:r w:rsidRPr="007971A0">
        <w:rPr>
          <w:rFonts w:asciiTheme="majorHAnsi" w:hAnsiTheme="majorHAnsi" w:cstheme="majorHAnsi"/>
          <w:szCs w:val="24"/>
        </w:rPr>
        <w:t>I would like to thank my supervisor Deepak Patel for his support</w:t>
      </w:r>
      <w:r w:rsidR="001B16FA">
        <w:rPr>
          <w:rFonts w:asciiTheme="majorHAnsi" w:hAnsiTheme="majorHAnsi" w:cstheme="majorHAnsi"/>
          <w:szCs w:val="24"/>
        </w:rPr>
        <w:t>, time</w:t>
      </w:r>
      <w:r w:rsidRPr="007971A0">
        <w:rPr>
          <w:rFonts w:asciiTheme="majorHAnsi" w:hAnsiTheme="majorHAnsi" w:cstheme="majorHAnsi"/>
          <w:szCs w:val="24"/>
        </w:rPr>
        <w:t xml:space="preserve"> and guidance throughout this project and my work supervisor Russel</w:t>
      </w:r>
      <w:r>
        <w:rPr>
          <w:rFonts w:asciiTheme="majorHAnsi" w:hAnsiTheme="majorHAnsi" w:cstheme="majorHAnsi"/>
          <w:szCs w:val="24"/>
        </w:rPr>
        <w:t>l</w:t>
      </w:r>
      <w:r w:rsidRPr="007971A0">
        <w:rPr>
          <w:rFonts w:asciiTheme="majorHAnsi" w:hAnsiTheme="majorHAnsi" w:cstheme="majorHAnsi"/>
          <w:szCs w:val="24"/>
        </w:rPr>
        <w:t xml:space="preserve"> O’Rourke for being the biggest support. </w:t>
      </w:r>
    </w:p>
    <w:p w14:paraId="16CA608C" w14:textId="5E7F4337" w:rsidR="00C977A2" w:rsidRDefault="00C977A2" w:rsidP="00C977A2">
      <w:pPr>
        <w:spacing w:line="480" w:lineRule="auto"/>
        <w:jc w:val="both"/>
        <w:rPr>
          <w:rFonts w:asciiTheme="majorHAnsi" w:hAnsiTheme="majorHAnsi" w:cstheme="majorHAnsi"/>
          <w:szCs w:val="24"/>
        </w:rPr>
      </w:pPr>
      <w:r w:rsidRPr="007971A0">
        <w:rPr>
          <w:rFonts w:asciiTheme="majorHAnsi" w:hAnsiTheme="majorHAnsi" w:cstheme="majorHAnsi"/>
          <w:szCs w:val="24"/>
        </w:rPr>
        <w:t>I would like to thank my children who have allowed me the time to work on my degree throughout the last three years and have shown nothing but patience, I am forever gratefu</w:t>
      </w:r>
      <w:r>
        <w:rPr>
          <w:rFonts w:asciiTheme="majorHAnsi" w:hAnsiTheme="majorHAnsi" w:cstheme="majorHAnsi"/>
          <w:szCs w:val="24"/>
        </w:rPr>
        <w:t>l.</w:t>
      </w:r>
    </w:p>
    <w:p w14:paraId="3A681482" w14:textId="77777777" w:rsidR="004A6005" w:rsidRPr="000B2AC3" w:rsidRDefault="004A6005" w:rsidP="00C977A2">
      <w:pPr>
        <w:spacing w:line="480" w:lineRule="auto"/>
        <w:jc w:val="both"/>
        <w:rPr>
          <w:rFonts w:cs="Arial"/>
          <w:sz w:val="22"/>
          <w:szCs w:val="22"/>
        </w:rPr>
      </w:pPr>
    </w:p>
    <w:p w14:paraId="6CE68C3C" w14:textId="77777777" w:rsidR="00C977A2" w:rsidRDefault="00C977A2" w:rsidP="00C977A2">
      <w:pPr>
        <w:rPr>
          <w:rFonts w:asciiTheme="minorHAnsi" w:hAnsiTheme="minorHAnsi" w:cstheme="minorHAnsi"/>
          <w:sz w:val="22"/>
          <w:szCs w:val="22"/>
        </w:rPr>
      </w:pPr>
    </w:p>
    <w:p w14:paraId="639ECE89" w14:textId="77777777" w:rsidR="00C977A2" w:rsidRDefault="00C977A2" w:rsidP="00C977A2">
      <w:pPr>
        <w:rPr>
          <w:rFonts w:asciiTheme="minorHAnsi" w:hAnsiTheme="minorHAnsi" w:cstheme="minorHAnsi"/>
          <w:sz w:val="22"/>
          <w:szCs w:val="22"/>
        </w:rPr>
      </w:pPr>
    </w:p>
    <w:p w14:paraId="5E66379B" w14:textId="77777777" w:rsidR="00C977A2" w:rsidRDefault="00C977A2" w:rsidP="00C977A2">
      <w:pPr>
        <w:rPr>
          <w:rFonts w:asciiTheme="minorHAnsi" w:hAnsiTheme="minorHAnsi" w:cstheme="minorHAnsi"/>
          <w:sz w:val="22"/>
          <w:szCs w:val="22"/>
        </w:rPr>
      </w:pPr>
    </w:p>
    <w:p w14:paraId="12702D59" w14:textId="77777777" w:rsidR="00C977A2" w:rsidRDefault="00C977A2" w:rsidP="00C977A2">
      <w:pPr>
        <w:rPr>
          <w:rFonts w:asciiTheme="minorHAnsi" w:hAnsiTheme="minorHAnsi" w:cstheme="minorHAnsi"/>
          <w:sz w:val="22"/>
          <w:szCs w:val="22"/>
        </w:rPr>
      </w:pPr>
      <w:r>
        <w:rPr>
          <w:rFonts w:asciiTheme="minorHAnsi" w:hAnsiTheme="minorHAnsi" w:cstheme="minorHAnsi"/>
          <w:sz w:val="22"/>
          <w:szCs w:val="22"/>
        </w:rPr>
        <w:br w:type="page"/>
      </w:r>
    </w:p>
    <w:p w14:paraId="7488625B" w14:textId="77777777" w:rsidR="00C977A2" w:rsidRPr="006E041F" w:rsidRDefault="00C977A2" w:rsidP="00C977A2">
      <w:pPr>
        <w:spacing w:line="480" w:lineRule="auto"/>
        <w:rPr>
          <w:rFonts w:asciiTheme="majorHAnsi" w:hAnsiTheme="majorHAnsi" w:cs="Arial"/>
          <w:b/>
          <w:color w:val="0F4761" w:themeColor="accent1" w:themeShade="BF"/>
          <w:sz w:val="32"/>
          <w:szCs w:val="32"/>
          <w:u w:val="single"/>
        </w:rPr>
      </w:pPr>
      <w:r w:rsidRPr="006E041F">
        <w:rPr>
          <w:rFonts w:asciiTheme="majorHAnsi" w:hAnsiTheme="majorHAnsi" w:cs="Arial"/>
          <w:b/>
          <w:color w:val="0F4761" w:themeColor="accent1" w:themeShade="BF"/>
          <w:sz w:val="32"/>
          <w:szCs w:val="32"/>
          <w:u w:val="single"/>
        </w:rPr>
        <w:lastRenderedPageBreak/>
        <w:t>Declaration</w:t>
      </w:r>
    </w:p>
    <w:p w14:paraId="2F3231A6" w14:textId="77777777" w:rsidR="00C977A2" w:rsidRPr="006E041F" w:rsidRDefault="00C977A2" w:rsidP="00C977A2">
      <w:pPr>
        <w:spacing w:line="480" w:lineRule="auto"/>
        <w:rPr>
          <w:rFonts w:asciiTheme="majorHAnsi" w:hAnsiTheme="majorHAnsi" w:cs="Arial"/>
          <w:szCs w:val="24"/>
        </w:rPr>
      </w:pPr>
      <w:r w:rsidRPr="006E041F">
        <w:rPr>
          <w:rFonts w:asciiTheme="majorHAnsi" w:hAnsiTheme="majorHAnsi" w:cs="Arial"/>
          <w:szCs w:val="24"/>
        </w:rPr>
        <w:t>This work has not previously been accepted in substance for any degree and is not being concurrently submitted in candidature for any degree.</w:t>
      </w:r>
    </w:p>
    <w:p w14:paraId="33A7790F" w14:textId="415BDA2A" w:rsidR="00C977A2" w:rsidRPr="006E041F" w:rsidRDefault="00C977A2" w:rsidP="00C977A2">
      <w:pPr>
        <w:spacing w:line="480" w:lineRule="auto"/>
        <w:rPr>
          <w:rFonts w:asciiTheme="majorHAnsi" w:hAnsiTheme="majorHAnsi" w:cs="Arial"/>
          <w:szCs w:val="24"/>
        </w:rPr>
      </w:pPr>
      <w:r w:rsidRPr="006E041F">
        <w:rPr>
          <w:rFonts w:asciiTheme="majorHAnsi" w:hAnsiTheme="majorHAnsi" w:cs="Arial"/>
          <w:szCs w:val="24"/>
        </w:rPr>
        <w:t xml:space="preserve">Signed: </w:t>
      </w:r>
      <w:r w:rsidR="007E1CCA">
        <w:rPr>
          <w:rFonts w:asciiTheme="majorHAnsi" w:hAnsiTheme="majorHAnsi" w:cs="Arial"/>
          <w:szCs w:val="24"/>
        </w:rPr>
        <w:t>Sian Davies - 2236980</w:t>
      </w:r>
    </w:p>
    <w:p w14:paraId="3ADC006D" w14:textId="3F875C99" w:rsidR="00C977A2" w:rsidRPr="006E041F" w:rsidRDefault="00C977A2" w:rsidP="00C977A2">
      <w:pPr>
        <w:spacing w:line="480" w:lineRule="auto"/>
        <w:rPr>
          <w:rFonts w:asciiTheme="majorHAnsi" w:hAnsiTheme="majorHAnsi" w:cs="Arial"/>
          <w:szCs w:val="24"/>
        </w:rPr>
      </w:pPr>
      <w:r w:rsidRPr="006E041F">
        <w:rPr>
          <w:rFonts w:asciiTheme="majorHAnsi" w:hAnsiTheme="majorHAnsi" w:cs="Arial"/>
          <w:szCs w:val="24"/>
        </w:rPr>
        <w:t xml:space="preserve">Date: </w:t>
      </w:r>
      <w:bookmarkStart w:id="0" w:name="_Hlk210641710"/>
      <w:r w:rsidR="007E1CCA">
        <w:rPr>
          <w:rFonts w:asciiTheme="majorHAnsi" w:hAnsiTheme="majorHAnsi" w:cs="Arial"/>
          <w:szCs w:val="24"/>
        </w:rPr>
        <w:t>06/10/2025</w:t>
      </w:r>
      <w:bookmarkEnd w:id="0"/>
    </w:p>
    <w:p w14:paraId="2509367B" w14:textId="77777777" w:rsidR="00C977A2" w:rsidRPr="006E041F" w:rsidRDefault="00C977A2" w:rsidP="00C977A2">
      <w:pPr>
        <w:spacing w:line="480" w:lineRule="auto"/>
        <w:rPr>
          <w:rFonts w:asciiTheme="majorHAnsi" w:hAnsiTheme="majorHAnsi" w:cs="Arial"/>
          <w:szCs w:val="24"/>
        </w:rPr>
      </w:pPr>
    </w:p>
    <w:p w14:paraId="6D7BE133" w14:textId="77777777" w:rsidR="00C977A2" w:rsidRPr="006E041F" w:rsidRDefault="00C977A2" w:rsidP="00C977A2">
      <w:pPr>
        <w:spacing w:line="480" w:lineRule="auto"/>
        <w:rPr>
          <w:rFonts w:asciiTheme="majorHAnsi" w:hAnsiTheme="majorHAnsi" w:cs="Arial"/>
          <w:szCs w:val="24"/>
          <w:u w:val="single"/>
        </w:rPr>
      </w:pPr>
      <w:r w:rsidRPr="006E041F">
        <w:rPr>
          <w:rFonts w:asciiTheme="majorHAnsi" w:hAnsiTheme="majorHAnsi" w:cs="Arial"/>
          <w:szCs w:val="24"/>
          <w:u w:val="single"/>
        </w:rPr>
        <w:t xml:space="preserve">Statement 1: </w:t>
      </w:r>
    </w:p>
    <w:p w14:paraId="447B5D89" w14:textId="77777777" w:rsidR="00C977A2" w:rsidRPr="006E041F" w:rsidRDefault="00C977A2" w:rsidP="00C977A2">
      <w:pPr>
        <w:spacing w:line="480" w:lineRule="auto"/>
        <w:rPr>
          <w:rFonts w:asciiTheme="majorHAnsi" w:hAnsiTheme="majorHAnsi" w:cs="Arial"/>
          <w:szCs w:val="24"/>
        </w:rPr>
      </w:pPr>
      <w:r w:rsidRPr="006E041F">
        <w:rPr>
          <w:rFonts w:asciiTheme="majorHAnsi" w:hAnsiTheme="majorHAnsi" w:cs="Arial"/>
          <w:szCs w:val="24"/>
        </w:rPr>
        <w:t>This dissertation is being submitted in partial fulfilment of the requirements for the degree of BSc Policing and Criminology.</w:t>
      </w:r>
    </w:p>
    <w:p w14:paraId="4BC01BEC" w14:textId="6881C2BC" w:rsidR="00C977A2" w:rsidRPr="006E041F" w:rsidRDefault="00C977A2" w:rsidP="00C977A2">
      <w:pPr>
        <w:spacing w:line="480" w:lineRule="auto"/>
        <w:rPr>
          <w:rFonts w:asciiTheme="majorHAnsi" w:hAnsiTheme="majorHAnsi" w:cs="Arial"/>
          <w:szCs w:val="24"/>
        </w:rPr>
      </w:pPr>
      <w:r w:rsidRPr="006E041F">
        <w:rPr>
          <w:rFonts w:asciiTheme="majorHAnsi" w:hAnsiTheme="majorHAnsi" w:cs="Arial"/>
          <w:szCs w:val="24"/>
        </w:rPr>
        <w:t xml:space="preserve">Signed: </w:t>
      </w:r>
      <w:r w:rsidR="007E1CCA">
        <w:rPr>
          <w:rFonts w:asciiTheme="majorHAnsi" w:hAnsiTheme="majorHAnsi" w:cs="Arial"/>
          <w:szCs w:val="24"/>
        </w:rPr>
        <w:t>Sian Davies - 2236980</w:t>
      </w:r>
    </w:p>
    <w:p w14:paraId="23FC0DB2" w14:textId="4AD40B56" w:rsidR="00C977A2" w:rsidRPr="006E041F" w:rsidRDefault="00C977A2" w:rsidP="00C977A2">
      <w:pPr>
        <w:spacing w:line="480" w:lineRule="auto"/>
        <w:rPr>
          <w:rFonts w:asciiTheme="majorHAnsi" w:hAnsiTheme="majorHAnsi" w:cs="Arial"/>
          <w:szCs w:val="24"/>
        </w:rPr>
      </w:pPr>
      <w:r w:rsidRPr="006E041F">
        <w:rPr>
          <w:rFonts w:asciiTheme="majorHAnsi" w:hAnsiTheme="majorHAnsi" w:cs="Arial"/>
          <w:szCs w:val="24"/>
        </w:rPr>
        <w:t xml:space="preserve">Date: </w:t>
      </w:r>
      <w:r w:rsidR="007E1CCA">
        <w:rPr>
          <w:rFonts w:asciiTheme="majorHAnsi" w:hAnsiTheme="majorHAnsi" w:cs="Arial"/>
          <w:szCs w:val="24"/>
        </w:rPr>
        <w:t>06/10/2025</w:t>
      </w:r>
    </w:p>
    <w:p w14:paraId="17A61ACA" w14:textId="77777777" w:rsidR="00C977A2" w:rsidRPr="006E041F" w:rsidRDefault="00C977A2" w:rsidP="00C977A2">
      <w:pPr>
        <w:spacing w:line="480" w:lineRule="auto"/>
        <w:rPr>
          <w:rFonts w:asciiTheme="majorHAnsi" w:hAnsiTheme="majorHAnsi" w:cs="Arial"/>
          <w:szCs w:val="24"/>
        </w:rPr>
      </w:pPr>
    </w:p>
    <w:p w14:paraId="5A5E88E7" w14:textId="77777777" w:rsidR="00C977A2" w:rsidRPr="006E041F" w:rsidRDefault="00C977A2" w:rsidP="00C977A2">
      <w:pPr>
        <w:spacing w:line="480" w:lineRule="auto"/>
        <w:rPr>
          <w:rFonts w:asciiTheme="majorHAnsi" w:hAnsiTheme="majorHAnsi" w:cs="Arial"/>
          <w:szCs w:val="24"/>
          <w:u w:val="single"/>
        </w:rPr>
      </w:pPr>
      <w:r w:rsidRPr="006E041F">
        <w:rPr>
          <w:rFonts w:asciiTheme="majorHAnsi" w:hAnsiTheme="majorHAnsi" w:cs="Arial"/>
          <w:szCs w:val="24"/>
          <w:u w:val="single"/>
        </w:rPr>
        <w:t xml:space="preserve">Statement 2: </w:t>
      </w:r>
    </w:p>
    <w:p w14:paraId="77B6F7BB" w14:textId="77777777" w:rsidR="00C977A2" w:rsidRPr="006E041F" w:rsidRDefault="00C977A2" w:rsidP="00C977A2">
      <w:pPr>
        <w:spacing w:line="480" w:lineRule="auto"/>
        <w:rPr>
          <w:rFonts w:asciiTheme="majorHAnsi" w:hAnsiTheme="majorHAnsi" w:cs="Arial"/>
          <w:szCs w:val="24"/>
        </w:rPr>
      </w:pPr>
      <w:r w:rsidRPr="006E041F">
        <w:rPr>
          <w:rFonts w:asciiTheme="majorHAnsi" w:hAnsiTheme="majorHAnsi" w:cs="Arial"/>
          <w:szCs w:val="24"/>
        </w:rPr>
        <w:t>This dissertation is the result of my own independent work/investigation, except where otherwise stated. Other sources are acknowledged by footnotes giving explicit references.  A bibliography is appended.</w:t>
      </w:r>
    </w:p>
    <w:p w14:paraId="414ABDC4" w14:textId="5518987D" w:rsidR="00C977A2" w:rsidRPr="006E041F" w:rsidRDefault="00C977A2" w:rsidP="00C977A2">
      <w:pPr>
        <w:spacing w:line="480" w:lineRule="auto"/>
        <w:rPr>
          <w:rFonts w:asciiTheme="majorHAnsi" w:hAnsiTheme="majorHAnsi" w:cs="Arial"/>
          <w:szCs w:val="24"/>
        </w:rPr>
      </w:pPr>
      <w:r w:rsidRPr="006E041F">
        <w:rPr>
          <w:rFonts w:asciiTheme="majorHAnsi" w:hAnsiTheme="majorHAnsi" w:cs="Arial"/>
          <w:szCs w:val="24"/>
        </w:rPr>
        <w:t xml:space="preserve">Signed: </w:t>
      </w:r>
      <w:r w:rsidR="007E1CCA">
        <w:rPr>
          <w:rFonts w:asciiTheme="majorHAnsi" w:hAnsiTheme="majorHAnsi" w:cs="Arial"/>
          <w:szCs w:val="24"/>
        </w:rPr>
        <w:t>Sian Davies - 2236980</w:t>
      </w:r>
    </w:p>
    <w:p w14:paraId="6B5ED35B" w14:textId="43C3CBBE" w:rsidR="00C977A2" w:rsidRPr="006E041F" w:rsidRDefault="00C977A2" w:rsidP="00C977A2">
      <w:pPr>
        <w:spacing w:line="480" w:lineRule="auto"/>
        <w:rPr>
          <w:rFonts w:asciiTheme="majorHAnsi" w:hAnsiTheme="majorHAnsi" w:cs="Arial"/>
          <w:szCs w:val="24"/>
        </w:rPr>
      </w:pPr>
      <w:r w:rsidRPr="006E041F">
        <w:rPr>
          <w:rFonts w:asciiTheme="majorHAnsi" w:hAnsiTheme="majorHAnsi" w:cs="Arial"/>
          <w:szCs w:val="24"/>
        </w:rPr>
        <w:t xml:space="preserve">Date: </w:t>
      </w:r>
      <w:r w:rsidR="007E1CCA">
        <w:rPr>
          <w:rFonts w:asciiTheme="majorHAnsi" w:hAnsiTheme="majorHAnsi" w:cs="Arial"/>
          <w:szCs w:val="24"/>
        </w:rPr>
        <w:t>06/10/2025</w:t>
      </w:r>
    </w:p>
    <w:p w14:paraId="2FDF2B04" w14:textId="77777777" w:rsidR="00C977A2" w:rsidRPr="006E041F" w:rsidRDefault="00C977A2" w:rsidP="00C977A2">
      <w:pPr>
        <w:spacing w:line="480" w:lineRule="auto"/>
        <w:rPr>
          <w:rFonts w:asciiTheme="majorHAnsi" w:hAnsiTheme="majorHAnsi" w:cs="Arial"/>
          <w:szCs w:val="24"/>
        </w:rPr>
      </w:pPr>
    </w:p>
    <w:p w14:paraId="1F821418" w14:textId="77777777" w:rsidR="00C977A2" w:rsidRPr="006E041F" w:rsidRDefault="00C977A2" w:rsidP="00C977A2">
      <w:pPr>
        <w:spacing w:line="480" w:lineRule="auto"/>
        <w:rPr>
          <w:rFonts w:asciiTheme="majorHAnsi" w:hAnsiTheme="majorHAnsi" w:cs="Arial"/>
          <w:szCs w:val="24"/>
          <w:u w:val="single"/>
        </w:rPr>
      </w:pPr>
      <w:r w:rsidRPr="006E041F">
        <w:rPr>
          <w:rFonts w:asciiTheme="majorHAnsi" w:hAnsiTheme="majorHAnsi" w:cs="Arial"/>
          <w:szCs w:val="24"/>
          <w:u w:val="single"/>
        </w:rPr>
        <w:t xml:space="preserve">Statement 3: </w:t>
      </w:r>
    </w:p>
    <w:p w14:paraId="5C4995D0" w14:textId="77777777" w:rsidR="00C977A2" w:rsidRPr="006E041F" w:rsidRDefault="00C977A2" w:rsidP="00C977A2">
      <w:pPr>
        <w:spacing w:line="480" w:lineRule="auto"/>
        <w:rPr>
          <w:rFonts w:asciiTheme="majorHAnsi" w:hAnsiTheme="majorHAnsi" w:cs="Arial"/>
          <w:szCs w:val="24"/>
        </w:rPr>
      </w:pPr>
      <w:r w:rsidRPr="006E041F">
        <w:rPr>
          <w:rFonts w:asciiTheme="majorHAnsi" w:hAnsiTheme="majorHAnsi" w:cs="Arial"/>
          <w:szCs w:val="24"/>
        </w:rPr>
        <w:t>I hereby give consent for my dissertation, if accepted, to be available for photocopying and for interlibrary loan, and for the title and summary to be made available to outside organisations.</w:t>
      </w:r>
    </w:p>
    <w:p w14:paraId="0E053624" w14:textId="2B9EC65B" w:rsidR="00C977A2" w:rsidRPr="006E041F" w:rsidRDefault="00C977A2" w:rsidP="00C977A2">
      <w:pPr>
        <w:spacing w:line="480" w:lineRule="auto"/>
        <w:rPr>
          <w:rFonts w:asciiTheme="majorHAnsi" w:hAnsiTheme="majorHAnsi" w:cs="Arial"/>
          <w:szCs w:val="24"/>
        </w:rPr>
      </w:pPr>
      <w:r w:rsidRPr="006E041F">
        <w:rPr>
          <w:rFonts w:asciiTheme="majorHAnsi" w:hAnsiTheme="majorHAnsi" w:cs="Arial"/>
          <w:szCs w:val="24"/>
        </w:rPr>
        <w:t xml:space="preserve">Signed: </w:t>
      </w:r>
      <w:r w:rsidR="007E1CCA">
        <w:rPr>
          <w:rFonts w:asciiTheme="majorHAnsi" w:hAnsiTheme="majorHAnsi" w:cs="Arial"/>
          <w:szCs w:val="24"/>
        </w:rPr>
        <w:t>Sian Davies - 2236980</w:t>
      </w:r>
    </w:p>
    <w:p w14:paraId="78FAB3EE" w14:textId="496C0845" w:rsidR="00C977A2" w:rsidRPr="006E041F" w:rsidRDefault="00C977A2" w:rsidP="00C977A2">
      <w:pPr>
        <w:spacing w:line="480" w:lineRule="auto"/>
        <w:rPr>
          <w:rFonts w:asciiTheme="majorHAnsi" w:hAnsiTheme="majorHAnsi" w:cs="Arial"/>
          <w:szCs w:val="24"/>
        </w:rPr>
      </w:pPr>
      <w:r w:rsidRPr="006E041F">
        <w:rPr>
          <w:rFonts w:asciiTheme="majorHAnsi" w:hAnsiTheme="majorHAnsi" w:cs="Arial"/>
          <w:szCs w:val="24"/>
        </w:rPr>
        <w:lastRenderedPageBreak/>
        <w:t xml:space="preserve">Date: </w:t>
      </w:r>
      <w:r w:rsidR="007E1CCA">
        <w:rPr>
          <w:rFonts w:asciiTheme="majorHAnsi" w:hAnsiTheme="majorHAnsi" w:cs="Arial"/>
          <w:szCs w:val="24"/>
        </w:rPr>
        <w:t>06/10/2025</w:t>
      </w:r>
    </w:p>
    <w:p w14:paraId="44D59BC9" w14:textId="77777777" w:rsidR="00C977A2" w:rsidRPr="006E041F" w:rsidRDefault="00C977A2" w:rsidP="00C977A2">
      <w:pPr>
        <w:spacing w:line="480" w:lineRule="auto"/>
        <w:rPr>
          <w:rFonts w:asciiTheme="majorHAnsi" w:hAnsiTheme="majorHAnsi" w:cs="Arial"/>
          <w:szCs w:val="24"/>
        </w:rPr>
      </w:pPr>
      <w:r w:rsidRPr="006E041F">
        <w:rPr>
          <w:rFonts w:asciiTheme="majorHAnsi" w:hAnsiTheme="majorHAnsi" w:cs="Arial"/>
          <w:szCs w:val="24"/>
          <w:u w:val="single"/>
        </w:rPr>
        <w:t>Statement 4:</w:t>
      </w:r>
    </w:p>
    <w:p w14:paraId="51C63E44" w14:textId="77777777" w:rsidR="00C977A2" w:rsidRPr="006E041F" w:rsidRDefault="00C977A2" w:rsidP="00C977A2">
      <w:pPr>
        <w:spacing w:line="480" w:lineRule="auto"/>
        <w:rPr>
          <w:rFonts w:asciiTheme="majorHAnsi" w:hAnsiTheme="majorHAnsi" w:cs="Arial"/>
          <w:szCs w:val="24"/>
        </w:rPr>
      </w:pPr>
      <w:r w:rsidRPr="006E041F">
        <w:rPr>
          <w:rFonts w:asciiTheme="majorHAnsi" w:hAnsiTheme="majorHAnsi" w:cs="Arial"/>
          <w:szCs w:val="24"/>
        </w:rPr>
        <w:t>I hereby give consent for my dissertation, if accepted, to be available on the university’s IT system to those who have consent to use the system.</w:t>
      </w:r>
    </w:p>
    <w:p w14:paraId="3D4FA526" w14:textId="052C6DD3" w:rsidR="00C977A2" w:rsidRPr="006E041F" w:rsidRDefault="00C977A2" w:rsidP="00C977A2">
      <w:pPr>
        <w:spacing w:line="480" w:lineRule="auto"/>
        <w:rPr>
          <w:rFonts w:asciiTheme="majorHAnsi" w:hAnsiTheme="majorHAnsi" w:cs="Arial"/>
          <w:szCs w:val="24"/>
        </w:rPr>
      </w:pPr>
      <w:r w:rsidRPr="006E041F">
        <w:rPr>
          <w:rFonts w:asciiTheme="majorHAnsi" w:hAnsiTheme="majorHAnsi" w:cs="Arial"/>
          <w:szCs w:val="24"/>
        </w:rPr>
        <w:t xml:space="preserve">Signed: </w:t>
      </w:r>
      <w:r w:rsidR="007E1CCA">
        <w:rPr>
          <w:rFonts w:asciiTheme="majorHAnsi" w:hAnsiTheme="majorHAnsi" w:cs="Arial"/>
          <w:szCs w:val="24"/>
        </w:rPr>
        <w:t>Sian Davies - 2236980</w:t>
      </w:r>
    </w:p>
    <w:p w14:paraId="040F78BD" w14:textId="223D22F7" w:rsidR="00C977A2" w:rsidRPr="006E041F" w:rsidRDefault="00C977A2" w:rsidP="00C977A2">
      <w:pPr>
        <w:spacing w:line="480" w:lineRule="auto"/>
        <w:rPr>
          <w:rFonts w:asciiTheme="majorHAnsi" w:hAnsiTheme="majorHAnsi" w:cs="Arial"/>
          <w:szCs w:val="24"/>
        </w:rPr>
      </w:pPr>
      <w:r w:rsidRPr="006E041F">
        <w:rPr>
          <w:rFonts w:asciiTheme="majorHAnsi" w:hAnsiTheme="majorHAnsi" w:cs="Arial"/>
          <w:szCs w:val="24"/>
        </w:rPr>
        <w:t>Date</w:t>
      </w:r>
      <w:r w:rsidR="007E1CCA">
        <w:rPr>
          <w:rFonts w:asciiTheme="majorHAnsi" w:hAnsiTheme="majorHAnsi" w:cs="Arial"/>
          <w:szCs w:val="24"/>
        </w:rPr>
        <w:t xml:space="preserve">: </w:t>
      </w:r>
      <w:r w:rsidR="007E1CCA">
        <w:rPr>
          <w:rFonts w:asciiTheme="majorHAnsi" w:hAnsiTheme="majorHAnsi" w:cs="Arial"/>
          <w:szCs w:val="24"/>
        </w:rPr>
        <w:t>06/10/2025</w:t>
      </w:r>
    </w:p>
    <w:p w14:paraId="0B184DC2" w14:textId="77777777" w:rsidR="00CE5CF0" w:rsidRPr="006E041F" w:rsidRDefault="00CE5CF0" w:rsidP="00C977A2">
      <w:pPr>
        <w:spacing w:line="480" w:lineRule="auto"/>
        <w:rPr>
          <w:rFonts w:asciiTheme="majorHAnsi" w:hAnsiTheme="majorHAnsi" w:cs="Arial"/>
          <w:szCs w:val="24"/>
        </w:rPr>
      </w:pPr>
    </w:p>
    <w:p w14:paraId="1A619AF1" w14:textId="77777777" w:rsidR="000B7F1B" w:rsidRPr="006E041F" w:rsidRDefault="000B7F1B" w:rsidP="00C977A2">
      <w:pPr>
        <w:spacing w:line="480" w:lineRule="auto"/>
        <w:rPr>
          <w:rFonts w:asciiTheme="majorHAnsi" w:hAnsiTheme="majorHAnsi" w:cs="Arial"/>
          <w:szCs w:val="24"/>
        </w:rPr>
      </w:pPr>
    </w:p>
    <w:p w14:paraId="69489100" w14:textId="77777777" w:rsidR="000B7F1B" w:rsidRPr="006E041F" w:rsidRDefault="000B7F1B" w:rsidP="00C977A2">
      <w:pPr>
        <w:spacing w:line="480" w:lineRule="auto"/>
        <w:rPr>
          <w:rFonts w:asciiTheme="majorHAnsi" w:hAnsiTheme="majorHAnsi" w:cs="Arial"/>
          <w:szCs w:val="24"/>
        </w:rPr>
      </w:pPr>
    </w:p>
    <w:p w14:paraId="48503B83" w14:textId="77777777" w:rsidR="000B7F1B" w:rsidRDefault="000B7F1B" w:rsidP="00C977A2">
      <w:pPr>
        <w:spacing w:line="480" w:lineRule="auto"/>
        <w:rPr>
          <w:rFonts w:cs="Arial"/>
          <w:szCs w:val="24"/>
        </w:rPr>
      </w:pPr>
    </w:p>
    <w:p w14:paraId="4F51D44A" w14:textId="77777777" w:rsidR="000B7F1B" w:rsidRDefault="000B7F1B" w:rsidP="00C977A2">
      <w:pPr>
        <w:spacing w:line="480" w:lineRule="auto"/>
        <w:rPr>
          <w:rFonts w:cs="Arial"/>
          <w:szCs w:val="24"/>
        </w:rPr>
      </w:pPr>
    </w:p>
    <w:p w14:paraId="5C697873" w14:textId="77777777" w:rsidR="000B7F1B" w:rsidRDefault="000B7F1B" w:rsidP="00C977A2">
      <w:pPr>
        <w:spacing w:line="480" w:lineRule="auto"/>
        <w:rPr>
          <w:rFonts w:cs="Arial"/>
          <w:szCs w:val="24"/>
        </w:rPr>
      </w:pPr>
    </w:p>
    <w:p w14:paraId="603B5C35" w14:textId="77777777" w:rsidR="000B7F1B" w:rsidRDefault="000B7F1B" w:rsidP="00C977A2">
      <w:pPr>
        <w:spacing w:line="480" w:lineRule="auto"/>
        <w:rPr>
          <w:rFonts w:cs="Arial"/>
          <w:szCs w:val="24"/>
        </w:rPr>
      </w:pPr>
    </w:p>
    <w:p w14:paraId="0FBA0933" w14:textId="77777777" w:rsidR="000B7F1B" w:rsidRDefault="000B7F1B" w:rsidP="00C977A2">
      <w:pPr>
        <w:spacing w:line="480" w:lineRule="auto"/>
        <w:rPr>
          <w:rFonts w:cs="Arial"/>
          <w:szCs w:val="24"/>
        </w:rPr>
      </w:pPr>
    </w:p>
    <w:p w14:paraId="3BD15F0B" w14:textId="77777777" w:rsidR="000B7F1B" w:rsidRDefault="000B7F1B" w:rsidP="00C977A2">
      <w:pPr>
        <w:spacing w:line="480" w:lineRule="auto"/>
        <w:rPr>
          <w:rFonts w:cs="Arial"/>
          <w:szCs w:val="24"/>
        </w:rPr>
      </w:pPr>
    </w:p>
    <w:p w14:paraId="00CC0930" w14:textId="77777777" w:rsidR="000B7F1B" w:rsidRDefault="000B7F1B" w:rsidP="00C977A2">
      <w:pPr>
        <w:spacing w:line="480" w:lineRule="auto"/>
        <w:rPr>
          <w:rFonts w:cs="Arial"/>
          <w:szCs w:val="24"/>
        </w:rPr>
      </w:pPr>
    </w:p>
    <w:p w14:paraId="5DBDF754" w14:textId="77777777" w:rsidR="000B7F1B" w:rsidRDefault="000B7F1B" w:rsidP="00C977A2">
      <w:pPr>
        <w:spacing w:line="480" w:lineRule="auto"/>
        <w:rPr>
          <w:rFonts w:cs="Arial"/>
          <w:szCs w:val="24"/>
        </w:rPr>
      </w:pPr>
    </w:p>
    <w:p w14:paraId="5E1F30BF" w14:textId="77777777" w:rsidR="000B7F1B" w:rsidRDefault="000B7F1B" w:rsidP="00C977A2">
      <w:pPr>
        <w:spacing w:line="480" w:lineRule="auto"/>
        <w:rPr>
          <w:rFonts w:cs="Arial"/>
          <w:szCs w:val="24"/>
        </w:rPr>
      </w:pPr>
    </w:p>
    <w:p w14:paraId="5EF4DD23" w14:textId="77777777" w:rsidR="000B7F1B" w:rsidRDefault="000B7F1B" w:rsidP="00C977A2">
      <w:pPr>
        <w:spacing w:line="480" w:lineRule="auto"/>
        <w:rPr>
          <w:rFonts w:cs="Arial"/>
          <w:szCs w:val="24"/>
        </w:rPr>
      </w:pPr>
    </w:p>
    <w:p w14:paraId="59B7CA5C" w14:textId="77777777" w:rsidR="000B7F1B" w:rsidRDefault="000B7F1B" w:rsidP="00C977A2">
      <w:pPr>
        <w:spacing w:line="480" w:lineRule="auto"/>
        <w:rPr>
          <w:rFonts w:cs="Arial"/>
          <w:szCs w:val="24"/>
        </w:rPr>
      </w:pPr>
    </w:p>
    <w:p w14:paraId="4006A5C5" w14:textId="77777777" w:rsidR="000B7F1B" w:rsidRDefault="000B7F1B" w:rsidP="00C977A2">
      <w:pPr>
        <w:spacing w:line="480" w:lineRule="auto"/>
        <w:rPr>
          <w:rFonts w:cs="Arial"/>
          <w:szCs w:val="24"/>
        </w:rPr>
      </w:pPr>
    </w:p>
    <w:p w14:paraId="0B80F902" w14:textId="77777777" w:rsidR="000B7F1B" w:rsidRDefault="000B7F1B" w:rsidP="00C977A2">
      <w:pPr>
        <w:spacing w:line="480" w:lineRule="auto"/>
        <w:rPr>
          <w:rFonts w:cs="Arial"/>
          <w:szCs w:val="24"/>
        </w:rPr>
      </w:pPr>
    </w:p>
    <w:p w14:paraId="657E4B32" w14:textId="77777777" w:rsidR="000B7F1B" w:rsidRDefault="000B7F1B" w:rsidP="00C977A2">
      <w:pPr>
        <w:spacing w:line="480" w:lineRule="auto"/>
        <w:rPr>
          <w:rFonts w:cs="Arial"/>
          <w:szCs w:val="24"/>
        </w:rPr>
      </w:pPr>
    </w:p>
    <w:p w14:paraId="5D41A268" w14:textId="77777777" w:rsidR="000B7F1B" w:rsidRDefault="000B7F1B" w:rsidP="00C977A2">
      <w:pPr>
        <w:spacing w:line="480" w:lineRule="auto"/>
        <w:rPr>
          <w:rFonts w:cs="Arial"/>
          <w:szCs w:val="24"/>
        </w:rPr>
      </w:pPr>
    </w:p>
    <w:p w14:paraId="43FE7E6C" w14:textId="77777777" w:rsidR="00FB0C46" w:rsidRDefault="00FB0C46" w:rsidP="00C977A2">
      <w:pPr>
        <w:spacing w:line="480" w:lineRule="auto"/>
        <w:rPr>
          <w:rFonts w:cs="Arial"/>
          <w:szCs w:val="24"/>
        </w:rPr>
      </w:pPr>
    </w:p>
    <w:p w14:paraId="49F7EB75" w14:textId="0984BACA" w:rsidR="000B7F1B" w:rsidRPr="006E041F" w:rsidRDefault="000B7F1B" w:rsidP="00C977A2">
      <w:pPr>
        <w:spacing w:line="480" w:lineRule="auto"/>
        <w:rPr>
          <w:rFonts w:asciiTheme="majorHAnsi" w:hAnsiTheme="majorHAnsi" w:cs="Arial"/>
          <w:b/>
          <w:color w:val="0F4761" w:themeColor="accent1" w:themeShade="BF"/>
          <w:sz w:val="32"/>
          <w:szCs w:val="32"/>
          <w:u w:val="single"/>
        </w:rPr>
      </w:pPr>
      <w:r w:rsidRPr="006E041F">
        <w:rPr>
          <w:rFonts w:asciiTheme="majorHAnsi" w:hAnsiTheme="majorHAnsi" w:cs="Arial"/>
          <w:b/>
          <w:color w:val="0F4761" w:themeColor="accent1" w:themeShade="BF"/>
          <w:sz w:val="32"/>
          <w:szCs w:val="32"/>
          <w:u w:val="single"/>
        </w:rPr>
        <w:lastRenderedPageBreak/>
        <w:t>Abstract</w:t>
      </w:r>
    </w:p>
    <w:p w14:paraId="741E8425" w14:textId="7EC21598" w:rsidR="000B7F1B" w:rsidRPr="006E041F" w:rsidRDefault="000B7F1B" w:rsidP="000B7F1B">
      <w:pPr>
        <w:spacing w:line="480" w:lineRule="auto"/>
        <w:jc w:val="both"/>
        <w:rPr>
          <w:rFonts w:asciiTheme="majorHAnsi" w:hAnsiTheme="majorHAnsi" w:cs="Arial"/>
          <w:bCs/>
          <w:szCs w:val="24"/>
        </w:rPr>
      </w:pPr>
      <w:r w:rsidRPr="006E041F">
        <w:rPr>
          <w:rFonts w:asciiTheme="majorHAnsi" w:hAnsiTheme="majorHAnsi" w:cs="Arial"/>
          <w:bCs/>
          <w:szCs w:val="24"/>
        </w:rPr>
        <w:t xml:space="preserve">The aim of this dissertation is to investigate the support and guidance that officers with neurodiverse needs receive within South Wales Police. </w:t>
      </w:r>
    </w:p>
    <w:p w14:paraId="2D7C1800" w14:textId="77777777" w:rsidR="000B7F1B" w:rsidRPr="006E041F" w:rsidRDefault="000B7F1B" w:rsidP="000B7F1B">
      <w:pPr>
        <w:spacing w:line="480" w:lineRule="auto"/>
        <w:jc w:val="both"/>
        <w:rPr>
          <w:rFonts w:asciiTheme="majorHAnsi" w:hAnsiTheme="majorHAnsi" w:cs="Arial"/>
          <w:bCs/>
          <w:szCs w:val="24"/>
        </w:rPr>
      </w:pPr>
      <w:r w:rsidRPr="006E041F">
        <w:rPr>
          <w:rFonts w:asciiTheme="majorHAnsi" w:hAnsiTheme="majorHAnsi" w:cs="Arial"/>
          <w:bCs/>
          <w:szCs w:val="24"/>
        </w:rPr>
        <w:t xml:space="preserve">The researcher has carried out a critical analysis of the existing data held within South Wales Police regarding neurodiversity. </w:t>
      </w:r>
    </w:p>
    <w:p w14:paraId="0ED0C959" w14:textId="77777777" w:rsidR="000B7F1B" w:rsidRPr="006E041F" w:rsidRDefault="000B7F1B" w:rsidP="000B7F1B">
      <w:pPr>
        <w:spacing w:line="480" w:lineRule="auto"/>
        <w:jc w:val="both"/>
        <w:rPr>
          <w:rFonts w:asciiTheme="majorHAnsi" w:hAnsiTheme="majorHAnsi" w:cs="Arial"/>
          <w:bCs/>
          <w:szCs w:val="24"/>
        </w:rPr>
      </w:pPr>
    </w:p>
    <w:p w14:paraId="2C15C7CD" w14:textId="230C45FB" w:rsidR="000B7F1B" w:rsidRPr="006E041F" w:rsidRDefault="000B7F1B" w:rsidP="000B7F1B">
      <w:pPr>
        <w:spacing w:line="480" w:lineRule="auto"/>
        <w:jc w:val="both"/>
        <w:rPr>
          <w:rFonts w:asciiTheme="majorHAnsi" w:hAnsiTheme="majorHAnsi" w:cs="Arial"/>
          <w:bCs/>
          <w:szCs w:val="24"/>
        </w:rPr>
      </w:pPr>
      <w:r w:rsidRPr="006E041F">
        <w:rPr>
          <w:rFonts w:asciiTheme="majorHAnsi" w:hAnsiTheme="majorHAnsi" w:cs="Arial"/>
          <w:bCs/>
          <w:szCs w:val="24"/>
        </w:rPr>
        <w:t xml:space="preserve">The researcher has utilised existing academic literature </w:t>
      </w:r>
      <w:r w:rsidR="004A6005" w:rsidRPr="006E041F">
        <w:rPr>
          <w:rFonts w:asciiTheme="majorHAnsi" w:hAnsiTheme="majorHAnsi" w:cs="Arial"/>
          <w:bCs/>
          <w:szCs w:val="24"/>
        </w:rPr>
        <w:t xml:space="preserve">and current statistics </w:t>
      </w:r>
      <w:r w:rsidRPr="006E041F">
        <w:rPr>
          <w:rFonts w:asciiTheme="majorHAnsi" w:hAnsiTheme="majorHAnsi" w:cs="Arial"/>
          <w:bCs/>
          <w:szCs w:val="24"/>
        </w:rPr>
        <w:t xml:space="preserve">to assist with the investigation and </w:t>
      </w:r>
      <w:r w:rsidR="004A6005" w:rsidRPr="006E041F">
        <w:rPr>
          <w:rFonts w:asciiTheme="majorHAnsi" w:hAnsiTheme="majorHAnsi" w:cs="Arial"/>
          <w:bCs/>
          <w:szCs w:val="24"/>
        </w:rPr>
        <w:t xml:space="preserve">conduct a survey. The survey provided questions to serving members of South Wales Police regarding their experiences with Neurodiversity within the workplace. </w:t>
      </w:r>
    </w:p>
    <w:p w14:paraId="061C3CD3" w14:textId="77777777" w:rsidR="004A6005" w:rsidRPr="006E041F" w:rsidRDefault="004A6005" w:rsidP="000B7F1B">
      <w:pPr>
        <w:spacing w:line="480" w:lineRule="auto"/>
        <w:jc w:val="both"/>
        <w:rPr>
          <w:rFonts w:asciiTheme="majorHAnsi" w:hAnsiTheme="majorHAnsi" w:cs="Arial"/>
          <w:bCs/>
          <w:szCs w:val="24"/>
        </w:rPr>
      </w:pPr>
    </w:p>
    <w:p w14:paraId="7719664B" w14:textId="013502D7" w:rsidR="004A6005" w:rsidRPr="006E041F" w:rsidRDefault="004A6005" w:rsidP="000B7F1B">
      <w:pPr>
        <w:spacing w:line="480" w:lineRule="auto"/>
        <w:jc w:val="both"/>
        <w:rPr>
          <w:rFonts w:asciiTheme="majorHAnsi" w:hAnsiTheme="majorHAnsi" w:cs="Arial"/>
          <w:bCs/>
          <w:szCs w:val="24"/>
        </w:rPr>
      </w:pPr>
      <w:r w:rsidRPr="006E041F">
        <w:rPr>
          <w:rFonts w:asciiTheme="majorHAnsi" w:hAnsiTheme="majorHAnsi" w:cs="Arial"/>
          <w:bCs/>
          <w:szCs w:val="24"/>
        </w:rPr>
        <w:t xml:space="preserve">The findings of the project identified individual’s opinions on the support and guidance that they receive within the force. Questions relating to the training and the support received were identified by the researcher. </w:t>
      </w:r>
    </w:p>
    <w:p w14:paraId="45E47FEF" w14:textId="77777777" w:rsidR="000B7F1B" w:rsidRPr="006E041F" w:rsidRDefault="000B7F1B" w:rsidP="000B7F1B">
      <w:pPr>
        <w:spacing w:line="480" w:lineRule="auto"/>
        <w:jc w:val="both"/>
        <w:rPr>
          <w:rFonts w:asciiTheme="majorHAnsi" w:hAnsiTheme="majorHAnsi" w:cs="Arial"/>
          <w:b/>
          <w:color w:val="0F4761" w:themeColor="accent1" w:themeShade="BF"/>
          <w:sz w:val="32"/>
          <w:szCs w:val="32"/>
          <w:u w:val="single"/>
        </w:rPr>
      </w:pPr>
    </w:p>
    <w:p w14:paraId="07045267" w14:textId="77777777" w:rsidR="000B7F1B" w:rsidRPr="006E041F" w:rsidRDefault="000B7F1B" w:rsidP="000B7F1B">
      <w:pPr>
        <w:spacing w:line="480" w:lineRule="auto"/>
        <w:jc w:val="both"/>
        <w:rPr>
          <w:rFonts w:asciiTheme="majorHAnsi" w:hAnsiTheme="majorHAnsi" w:cs="Arial"/>
          <w:b/>
          <w:color w:val="0F4761" w:themeColor="accent1" w:themeShade="BF"/>
          <w:sz w:val="32"/>
          <w:szCs w:val="32"/>
          <w:u w:val="single"/>
        </w:rPr>
      </w:pPr>
    </w:p>
    <w:p w14:paraId="00063A07" w14:textId="77777777" w:rsidR="000B7F1B" w:rsidRDefault="000B7F1B" w:rsidP="000B7F1B">
      <w:pPr>
        <w:spacing w:line="480" w:lineRule="auto"/>
        <w:jc w:val="both"/>
        <w:rPr>
          <w:rFonts w:cs="Arial"/>
          <w:b/>
          <w:color w:val="0F4761" w:themeColor="accent1" w:themeShade="BF"/>
          <w:sz w:val="32"/>
          <w:szCs w:val="32"/>
          <w:u w:val="single"/>
        </w:rPr>
      </w:pPr>
    </w:p>
    <w:p w14:paraId="337F729B" w14:textId="0998192C" w:rsidR="000B7F1B" w:rsidRPr="000B7F1B" w:rsidRDefault="000B7F1B" w:rsidP="000B7F1B">
      <w:pPr>
        <w:spacing w:line="480" w:lineRule="auto"/>
        <w:jc w:val="both"/>
        <w:rPr>
          <w:rFonts w:cs="Arial"/>
          <w:b/>
          <w:color w:val="0F4761" w:themeColor="accent1" w:themeShade="BF"/>
          <w:sz w:val="32"/>
          <w:szCs w:val="32"/>
          <w:u w:val="single"/>
        </w:rPr>
        <w:sectPr w:rsidR="000B7F1B" w:rsidRPr="000B7F1B" w:rsidSect="00C977A2">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sdt>
      <w:sdtPr>
        <w:rPr>
          <w:rFonts w:ascii="Arial" w:hAnsi="Arial"/>
          <w:color w:val="auto"/>
          <w:sz w:val="24"/>
          <w:szCs w:val="20"/>
          <w:lang w:val="en-GB"/>
        </w:rPr>
        <w:id w:val="-871696490"/>
        <w:docPartObj>
          <w:docPartGallery w:val="Table of Contents"/>
          <w:docPartUnique/>
        </w:docPartObj>
      </w:sdtPr>
      <w:sdtEndPr>
        <w:rPr>
          <w:rFonts w:cs="Arial"/>
          <w:b/>
          <w:bCs/>
          <w:noProof/>
          <w:szCs w:val="24"/>
        </w:rPr>
      </w:sdtEndPr>
      <w:sdtContent>
        <w:p w14:paraId="405AE3C7" w14:textId="1F3F8811" w:rsidR="002D01AC" w:rsidRPr="004F6476" w:rsidRDefault="00E22781">
          <w:pPr>
            <w:pStyle w:val="TOCHeading"/>
            <w:rPr>
              <w:rFonts w:asciiTheme="majorHAnsi" w:hAnsiTheme="majorHAnsi"/>
              <w:u w:val="single"/>
            </w:rPr>
          </w:pPr>
          <w:r w:rsidRPr="004F6476">
            <w:rPr>
              <w:rFonts w:asciiTheme="majorHAnsi" w:hAnsiTheme="majorHAnsi"/>
              <w:u w:val="single"/>
            </w:rPr>
            <w:t xml:space="preserve">Table of </w:t>
          </w:r>
          <w:r w:rsidR="002D01AC" w:rsidRPr="004F6476">
            <w:rPr>
              <w:rFonts w:asciiTheme="majorHAnsi" w:hAnsiTheme="majorHAnsi"/>
              <w:u w:val="single"/>
            </w:rPr>
            <w:t>Contents</w:t>
          </w:r>
        </w:p>
        <w:p w14:paraId="4A354DCE" w14:textId="16DDA5C3" w:rsidR="00533581" w:rsidRDefault="002D01AC">
          <w:pPr>
            <w:pStyle w:val="TOC1"/>
            <w:rPr>
              <w:rFonts w:asciiTheme="minorHAnsi" w:eastAsiaTheme="minorEastAsia" w:hAnsiTheme="minorHAnsi" w:cstheme="minorBidi"/>
              <w:b w:val="0"/>
              <w:bCs w:val="0"/>
              <w:caps w:val="0"/>
              <w:color w:val="auto"/>
              <w:kern w:val="2"/>
              <w:sz w:val="24"/>
              <w:szCs w:val="24"/>
              <w:lang w:eastAsia="en-GB"/>
              <w14:ligatures w14:val="standardContextual"/>
            </w:rPr>
          </w:pPr>
          <w:r w:rsidRPr="006E041F">
            <w:rPr>
              <w:rFonts w:cs="Arial"/>
              <w:sz w:val="24"/>
              <w:szCs w:val="24"/>
            </w:rPr>
            <w:fldChar w:fldCharType="begin"/>
          </w:r>
          <w:r w:rsidRPr="006E041F">
            <w:rPr>
              <w:rFonts w:cs="Arial"/>
              <w:sz w:val="24"/>
              <w:szCs w:val="24"/>
            </w:rPr>
            <w:instrText xml:space="preserve"> TOC \o "1-3" \h \z \u </w:instrText>
          </w:r>
          <w:r w:rsidRPr="006E041F">
            <w:rPr>
              <w:rFonts w:cs="Arial"/>
              <w:sz w:val="24"/>
              <w:szCs w:val="24"/>
            </w:rPr>
            <w:fldChar w:fldCharType="separate"/>
          </w:r>
          <w:hyperlink w:anchor="_Toc210403757" w:history="1">
            <w:r w:rsidR="00533581" w:rsidRPr="00256383">
              <w:rPr>
                <w:rStyle w:val="Hyperlink"/>
                <w:rFonts w:cstheme="majorHAnsi"/>
              </w:rPr>
              <w:t>Chapter One: Introduction</w:t>
            </w:r>
            <w:r w:rsidR="00533581">
              <w:rPr>
                <w:webHidden/>
              </w:rPr>
              <w:tab/>
            </w:r>
            <w:r w:rsidR="00533581">
              <w:rPr>
                <w:webHidden/>
              </w:rPr>
              <w:fldChar w:fldCharType="begin"/>
            </w:r>
            <w:r w:rsidR="00533581">
              <w:rPr>
                <w:webHidden/>
              </w:rPr>
              <w:instrText xml:space="preserve"> PAGEREF _Toc210403757 \h </w:instrText>
            </w:r>
            <w:r w:rsidR="00533581">
              <w:rPr>
                <w:webHidden/>
              </w:rPr>
            </w:r>
            <w:r w:rsidR="00533581">
              <w:rPr>
                <w:webHidden/>
              </w:rPr>
              <w:fldChar w:fldCharType="separate"/>
            </w:r>
            <w:r w:rsidR="00533581">
              <w:rPr>
                <w:webHidden/>
              </w:rPr>
              <w:t>8</w:t>
            </w:r>
            <w:r w:rsidR="00533581">
              <w:rPr>
                <w:webHidden/>
              </w:rPr>
              <w:fldChar w:fldCharType="end"/>
            </w:r>
          </w:hyperlink>
        </w:p>
        <w:p w14:paraId="79F6ADED" w14:textId="672CFBD3"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58" w:history="1">
            <w:r w:rsidRPr="00256383">
              <w:rPr>
                <w:rStyle w:val="Hyperlink"/>
              </w:rPr>
              <w:t>1.1 Background</w:t>
            </w:r>
            <w:r>
              <w:rPr>
                <w:webHidden/>
              </w:rPr>
              <w:tab/>
            </w:r>
            <w:r>
              <w:rPr>
                <w:webHidden/>
              </w:rPr>
              <w:fldChar w:fldCharType="begin"/>
            </w:r>
            <w:r>
              <w:rPr>
                <w:webHidden/>
              </w:rPr>
              <w:instrText xml:space="preserve"> PAGEREF _Toc210403758 \h </w:instrText>
            </w:r>
            <w:r>
              <w:rPr>
                <w:webHidden/>
              </w:rPr>
            </w:r>
            <w:r>
              <w:rPr>
                <w:webHidden/>
              </w:rPr>
              <w:fldChar w:fldCharType="separate"/>
            </w:r>
            <w:r>
              <w:rPr>
                <w:webHidden/>
              </w:rPr>
              <w:t>8</w:t>
            </w:r>
            <w:r>
              <w:rPr>
                <w:webHidden/>
              </w:rPr>
              <w:fldChar w:fldCharType="end"/>
            </w:r>
          </w:hyperlink>
        </w:p>
        <w:p w14:paraId="077B51FD" w14:textId="13B6DBEB"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59" w:history="1">
            <w:r w:rsidRPr="00256383">
              <w:rPr>
                <w:rStyle w:val="Hyperlink"/>
                <w:rFonts w:cstheme="majorHAnsi"/>
              </w:rPr>
              <w:t>1.2 Research Rationale</w:t>
            </w:r>
            <w:r>
              <w:rPr>
                <w:webHidden/>
              </w:rPr>
              <w:tab/>
            </w:r>
            <w:r>
              <w:rPr>
                <w:webHidden/>
              </w:rPr>
              <w:fldChar w:fldCharType="begin"/>
            </w:r>
            <w:r>
              <w:rPr>
                <w:webHidden/>
              </w:rPr>
              <w:instrText xml:space="preserve"> PAGEREF _Toc210403759 \h </w:instrText>
            </w:r>
            <w:r>
              <w:rPr>
                <w:webHidden/>
              </w:rPr>
            </w:r>
            <w:r>
              <w:rPr>
                <w:webHidden/>
              </w:rPr>
              <w:fldChar w:fldCharType="separate"/>
            </w:r>
            <w:r>
              <w:rPr>
                <w:webHidden/>
              </w:rPr>
              <w:t>10</w:t>
            </w:r>
            <w:r>
              <w:rPr>
                <w:webHidden/>
              </w:rPr>
              <w:fldChar w:fldCharType="end"/>
            </w:r>
          </w:hyperlink>
        </w:p>
        <w:p w14:paraId="2105182D" w14:textId="79559732"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60" w:history="1">
            <w:r w:rsidRPr="00256383">
              <w:rPr>
                <w:rStyle w:val="Hyperlink"/>
                <w:rFonts w:cstheme="majorHAnsi"/>
              </w:rPr>
              <w:t>1.3 Summary of Research Objectives:</w:t>
            </w:r>
            <w:r>
              <w:rPr>
                <w:webHidden/>
              </w:rPr>
              <w:tab/>
            </w:r>
            <w:r>
              <w:rPr>
                <w:webHidden/>
              </w:rPr>
              <w:fldChar w:fldCharType="begin"/>
            </w:r>
            <w:r>
              <w:rPr>
                <w:webHidden/>
              </w:rPr>
              <w:instrText xml:space="preserve"> PAGEREF _Toc210403760 \h </w:instrText>
            </w:r>
            <w:r>
              <w:rPr>
                <w:webHidden/>
              </w:rPr>
            </w:r>
            <w:r>
              <w:rPr>
                <w:webHidden/>
              </w:rPr>
              <w:fldChar w:fldCharType="separate"/>
            </w:r>
            <w:r>
              <w:rPr>
                <w:webHidden/>
              </w:rPr>
              <w:t>11</w:t>
            </w:r>
            <w:r>
              <w:rPr>
                <w:webHidden/>
              </w:rPr>
              <w:fldChar w:fldCharType="end"/>
            </w:r>
          </w:hyperlink>
        </w:p>
        <w:p w14:paraId="5B7D31D7" w14:textId="1AA454D3"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61" w:history="1">
            <w:r w:rsidRPr="00256383">
              <w:rPr>
                <w:rStyle w:val="Hyperlink"/>
                <w:rFonts w:cstheme="majorHAnsi"/>
              </w:rPr>
              <w:t>1.4 Structure</w:t>
            </w:r>
            <w:r>
              <w:rPr>
                <w:webHidden/>
              </w:rPr>
              <w:tab/>
            </w:r>
            <w:r>
              <w:rPr>
                <w:webHidden/>
              </w:rPr>
              <w:fldChar w:fldCharType="begin"/>
            </w:r>
            <w:r>
              <w:rPr>
                <w:webHidden/>
              </w:rPr>
              <w:instrText xml:space="preserve"> PAGEREF _Toc210403761 \h </w:instrText>
            </w:r>
            <w:r>
              <w:rPr>
                <w:webHidden/>
              </w:rPr>
            </w:r>
            <w:r>
              <w:rPr>
                <w:webHidden/>
              </w:rPr>
              <w:fldChar w:fldCharType="separate"/>
            </w:r>
            <w:r>
              <w:rPr>
                <w:webHidden/>
              </w:rPr>
              <w:t>12</w:t>
            </w:r>
            <w:r>
              <w:rPr>
                <w:webHidden/>
              </w:rPr>
              <w:fldChar w:fldCharType="end"/>
            </w:r>
          </w:hyperlink>
        </w:p>
        <w:p w14:paraId="6CEDE77C" w14:textId="7ABCFAFD"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62" w:history="1">
            <w:r w:rsidRPr="00256383">
              <w:rPr>
                <w:rStyle w:val="Hyperlink"/>
                <w:rFonts w:cstheme="majorHAnsi"/>
              </w:rPr>
              <w:t>1.5 Conclusion</w:t>
            </w:r>
            <w:r>
              <w:rPr>
                <w:webHidden/>
              </w:rPr>
              <w:tab/>
            </w:r>
            <w:r>
              <w:rPr>
                <w:webHidden/>
              </w:rPr>
              <w:fldChar w:fldCharType="begin"/>
            </w:r>
            <w:r>
              <w:rPr>
                <w:webHidden/>
              </w:rPr>
              <w:instrText xml:space="preserve"> PAGEREF _Toc210403762 \h </w:instrText>
            </w:r>
            <w:r>
              <w:rPr>
                <w:webHidden/>
              </w:rPr>
            </w:r>
            <w:r>
              <w:rPr>
                <w:webHidden/>
              </w:rPr>
              <w:fldChar w:fldCharType="separate"/>
            </w:r>
            <w:r>
              <w:rPr>
                <w:webHidden/>
              </w:rPr>
              <w:t>14</w:t>
            </w:r>
            <w:r>
              <w:rPr>
                <w:webHidden/>
              </w:rPr>
              <w:fldChar w:fldCharType="end"/>
            </w:r>
          </w:hyperlink>
        </w:p>
        <w:p w14:paraId="7DD66CD7" w14:textId="737DDEDE" w:rsidR="00533581" w:rsidRDefault="00533581">
          <w:pPr>
            <w:pStyle w:val="TOC1"/>
            <w:rPr>
              <w:rFonts w:asciiTheme="minorHAnsi" w:eastAsiaTheme="minorEastAsia" w:hAnsiTheme="minorHAnsi" w:cstheme="minorBidi"/>
              <w:b w:val="0"/>
              <w:bCs w:val="0"/>
              <w:caps w:val="0"/>
              <w:color w:val="auto"/>
              <w:kern w:val="2"/>
              <w:sz w:val="24"/>
              <w:szCs w:val="24"/>
              <w:lang w:eastAsia="en-GB"/>
              <w14:ligatures w14:val="standardContextual"/>
            </w:rPr>
          </w:pPr>
          <w:hyperlink w:anchor="_Toc210403763" w:history="1">
            <w:r w:rsidRPr="00256383">
              <w:rPr>
                <w:rStyle w:val="Hyperlink"/>
                <w:rFonts w:cstheme="majorHAnsi"/>
              </w:rPr>
              <w:t>Chapter Two: Literature Review</w:t>
            </w:r>
            <w:r>
              <w:rPr>
                <w:webHidden/>
              </w:rPr>
              <w:tab/>
            </w:r>
            <w:r>
              <w:rPr>
                <w:webHidden/>
              </w:rPr>
              <w:fldChar w:fldCharType="begin"/>
            </w:r>
            <w:r>
              <w:rPr>
                <w:webHidden/>
              </w:rPr>
              <w:instrText xml:space="preserve"> PAGEREF _Toc210403763 \h </w:instrText>
            </w:r>
            <w:r>
              <w:rPr>
                <w:webHidden/>
              </w:rPr>
            </w:r>
            <w:r>
              <w:rPr>
                <w:webHidden/>
              </w:rPr>
              <w:fldChar w:fldCharType="separate"/>
            </w:r>
            <w:r>
              <w:rPr>
                <w:webHidden/>
              </w:rPr>
              <w:t>15</w:t>
            </w:r>
            <w:r>
              <w:rPr>
                <w:webHidden/>
              </w:rPr>
              <w:fldChar w:fldCharType="end"/>
            </w:r>
          </w:hyperlink>
        </w:p>
        <w:p w14:paraId="261A6A6B" w14:textId="16DE92BC"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64" w:history="1">
            <w:r w:rsidRPr="00256383">
              <w:rPr>
                <w:rStyle w:val="Hyperlink"/>
                <w:rFonts w:cstheme="majorHAnsi"/>
              </w:rPr>
              <w:t>2.1 Introduction</w:t>
            </w:r>
            <w:r>
              <w:rPr>
                <w:webHidden/>
              </w:rPr>
              <w:tab/>
            </w:r>
            <w:r>
              <w:rPr>
                <w:webHidden/>
              </w:rPr>
              <w:fldChar w:fldCharType="begin"/>
            </w:r>
            <w:r>
              <w:rPr>
                <w:webHidden/>
              </w:rPr>
              <w:instrText xml:space="preserve"> PAGEREF _Toc210403764 \h </w:instrText>
            </w:r>
            <w:r>
              <w:rPr>
                <w:webHidden/>
              </w:rPr>
            </w:r>
            <w:r>
              <w:rPr>
                <w:webHidden/>
              </w:rPr>
              <w:fldChar w:fldCharType="separate"/>
            </w:r>
            <w:r>
              <w:rPr>
                <w:webHidden/>
              </w:rPr>
              <w:t>15</w:t>
            </w:r>
            <w:r>
              <w:rPr>
                <w:webHidden/>
              </w:rPr>
              <w:fldChar w:fldCharType="end"/>
            </w:r>
          </w:hyperlink>
        </w:p>
        <w:p w14:paraId="5E715D84" w14:textId="3F7FB8E7"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65" w:history="1">
            <w:r w:rsidRPr="00256383">
              <w:rPr>
                <w:rStyle w:val="Hyperlink"/>
              </w:rPr>
              <w:t>2.2 What is Neurodiversity?</w:t>
            </w:r>
            <w:r>
              <w:rPr>
                <w:webHidden/>
              </w:rPr>
              <w:tab/>
            </w:r>
            <w:r>
              <w:rPr>
                <w:webHidden/>
              </w:rPr>
              <w:fldChar w:fldCharType="begin"/>
            </w:r>
            <w:r>
              <w:rPr>
                <w:webHidden/>
              </w:rPr>
              <w:instrText xml:space="preserve"> PAGEREF _Toc210403765 \h </w:instrText>
            </w:r>
            <w:r>
              <w:rPr>
                <w:webHidden/>
              </w:rPr>
            </w:r>
            <w:r>
              <w:rPr>
                <w:webHidden/>
              </w:rPr>
              <w:fldChar w:fldCharType="separate"/>
            </w:r>
            <w:r>
              <w:rPr>
                <w:webHidden/>
              </w:rPr>
              <w:t>15</w:t>
            </w:r>
            <w:r>
              <w:rPr>
                <w:webHidden/>
              </w:rPr>
              <w:fldChar w:fldCharType="end"/>
            </w:r>
          </w:hyperlink>
        </w:p>
        <w:p w14:paraId="3E1D7834" w14:textId="74CFDB8B"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66" w:history="1">
            <w:r w:rsidRPr="00256383">
              <w:rPr>
                <w:rStyle w:val="Hyperlink"/>
                <w:rFonts w:cstheme="majorHAnsi"/>
              </w:rPr>
              <w:t>2.2.1 The neurodiversity movement</w:t>
            </w:r>
            <w:r>
              <w:rPr>
                <w:webHidden/>
              </w:rPr>
              <w:tab/>
            </w:r>
            <w:r>
              <w:rPr>
                <w:webHidden/>
              </w:rPr>
              <w:fldChar w:fldCharType="begin"/>
            </w:r>
            <w:r>
              <w:rPr>
                <w:webHidden/>
              </w:rPr>
              <w:instrText xml:space="preserve"> PAGEREF _Toc210403766 \h </w:instrText>
            </w:r>
            <w:r>
              <w:rPr>
                <w:webHidden/>
              </w:rPr>
            </w:r>
            <w:r>
              <w:rPr>
                <w:webHidden/>
              </w:rPr>
              <w:fldChar w:fldCharType="separate"/>
            </w:r>
            <w:r>
              <w:rPr>
                <w:webHidden/>
              </w:rPr>
              <w:t>16</w:t>
            </w:r>
            <w:r>
              <w:rPr>
                <w:webHidden/>
              </w:rPr>
              <w:fldChar w:fldCharType="end"/>
            </w:r>
          </w:hyperlink>
        </w:p>
        <w:p w14:paraId="0B994846" w14:textId="0ABAB393"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67" w:history="1">
            <w:r w:rsidRPr="00256383">
              <w:rPr>
                <w:rStyle w:val="Hyperlink"/>
                <w:rFonts w:cstheme="majorHAnsi"/>
              </w:rPr>
              <w:t>2.2.2 The Equality Act 2010</w:t>
            </w:r>
            <w:r>
              <w:rPr>
                <w:webHidden/>
              </w:rPr>
              <w:tab/>
            </w:r>
            <w:r>
              <w:rPr>
                <w:webHidden/>
              </w:rPr>
              <w:fldChar w:fldCharType="begin"/>
            </w:r>
            <w:r>
              <w:rPr>
                <w:webHidden/>
              </w:rPr>
              <w:instrText xml:space="preserve"> PAGEREF _Toc210403767 \h </w:instrText>
            </w:r>
            <w:r>
              <w:rPr>
                <w:webHidden/>
              </w:rPr>
            </w:r>
            <w:r>
              <w:rPr>
                <w:webHidden/>
              </w:rPr>
              <w:fldChar w:fldCharType="separate"/>
            </w:r>
            <w:r>
              <w:rPr>
                <w:webHidden/>
              </w:rPr>
              <w:t>17</w:t>
            </w:r>
            <w:r>
              <w:rPr>
                <w:webHidden/>
              </w:rPr>
              <w:fldChar w:fldCharType="end"/>
            </w:r>
          </w:hyperlink>
        </w:p>
        <w:p w14:paraId="12764FB1" w14:textId="6DC6CAAD"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68" w:history="1">
            <w:r w:rsidRPr="00256383">
              <w:rPr>
                <w:rStyle w:val="Hyperlink"/>
                <w:rFonts w:cstheme="majorHAnsi"/>
              </w:rPr>
              <w:t>2.3 Neurodiversity and employment</w:t>
            </w:r>
            <w:r>
              <w:rPr>
                <w:webHidden/>
              </w:rPr>
              <w:tab/>
            </w:r>
            <w:r>
              <w:rPr>
                <w:webHidden/>
              </w:rPr>
              <w:fldChar w:fldCharType="begin"/>
            </w:r>
            <w:r>
              <w:rPr>
                <w:webHidden/>
              </w:rPr>
              <w:instrText xml:space="preserve"> PAGEREF _Toc210403768 \h </w:instrText>
            </w:r>
            <w:r>
              <w:rPr>
                <w:webHidden/>
              </w:rPr>
            </w:r>
            <w:r>
              <w:rPr>
                <w:webHidden/>
              </w:rPr>
              <w:fldChar w:fldCharType="separate"/>
            </w:r>
            <w:r>
              <w:rPr>
                <w:webHidden/>
              </w:rPr>
              <w:t>18</w:t>
            </w:r>
            <w:r>
              <w:rPr>
                <w:webHidden/>
              </w:rPr>
              <w:fldChar w:fldCharType="end"/>
            </w:r>
          </w:hyperlink>
        </w:p>
        <w:p w14:paraId="5FDBFDDC" w14:textId="66E8764D"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69" w:history="1">
            <w:r w:rsidRPr="00256383">
              <w:rPr>
                <w:rStyle w:val="Hyperlink"/>
                <w:rFonts w:cstheme="majorHAnsi"/>
              </w:rPr>
              <w:t>2.4 Diversity statistics for Police Officers in the UK</w:t>
            </w:r>
            <w:r>
              <w:rPr>
                <w:webHidden/>
              </w:rPr>
              <w:tab/>
            </w:r>
            <w:r>
              <w:rPr>
                <w:webHidden/>
              </w:rPr>
              <w:fldChar w:fldCharType="begin"/>
            </w:r>
            <w:r>
              <w:rPr>
                <w:webHidden/>
              </w:rPr>
              <w:instrText xml:space="preserve"> PAGEREF _Toc210403769 \h </w:instrText>
            </w:r>
            <w:r>
              <w:rPr>
                <w:webHidden/>
              </w:rPr>
            </w:r>
            <w:r>
              <w:rPr>
                <w:webHidden/>
              </w:rPr>
              <w:fldChar w:fldCharType="separate"/>
            </w:r>
            <w:r>
              <w:rPr>
                <w:webHidden/>
              </w:rPr>
              <w:t>19</w:t>
            </w:r>
            <w:r>
              <w:rPr>
                <w:webHidden/>
              </w:rPr>
              <w:fldChar w:fldCharType="end"/>
            </w:r>
          </w:hyperlink>
        </w:p>
        <w:p w14:paraId="15A6C27B" w14:textId="0B2DEE44"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70" w:history="1">
            <w:r w:rsidRPr="00256383">
              <w:rPr>
                <w:rStyle w:val="Hyperlink"/>
                <w:rFonts w:cstheme="majorHAnsi"/>
              </w:rPr>
              <w:t>2.5 The current support in place for neurodiverse police officers within South Wales Police.</w:t>
            </w:r>
            <w:r>
              <w:rPr>
                <w:webHidden/>
              </w:rPr>
              <w:tab/>
            </w:r>
            <w:r>
              <w:rPr>
                <w:webHidden/>
              </w:rPr>
              <w:fldChar w:fldCharType="begin"/>
            </w:r>
            <w:r>
              <w:rPr>
                <w:webHidden/>
              </w:rPr>
              <w:instrText xml:space="preserve"> PAGEREF _Toc210403770 \h </w:instrText>
            </w:r>
            <w:r>
              <w:rPr>
                <w:webHidden/>
              </w:rPr>
            </w:r>
            <w:r>
              <w:rPr>
                <w:webHidden/>
              </w:rPr>
              <w:fldChar w:fldCharType="separate"/>
            </w:r>
            <w:r>
              <w:rPr>
                <w:webHidden/>
              </w:rPr>
              <w:t>20</w:t>
            </w:r>
            <w:r>
              <w:rPr>
                <w:webHidden/>
              </w:rPr>
              <w:fldChar w:fldCharType="end"/>
            </w:r>
          </w:hyperlink>
        </w:p>
        <w:p w14:paraId="397FAF31" w14:textId="1CB44959"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71" w:history="1">
            <w:r w:rsidRPr="00256383">
              <w:rPr>
                <w:rStyle w:val="Hyperlink"/>
                <w:rFonts w:cstheme="majorHAnsi"/>
              </w:rPr>
              <w:t>2.6 Career advancement in South Wales Police for neurodiverse officers</w:t>
            </w:r>
            <w:r>
              <w:rPr>
                <w:webHidden/>
              </w:rPr>
              <w:tab/>
            </w:r>
            <w:r>
              <w:rPr>
                <w:webHidden/>
              </w:rPr>
              <w:fldChar w:fldCharType="begin"/>
            </w:r>
            <w:r>
              <w:rPr>
                <w:webHidden/>
              </w:rPr>
              <w:instrText xml:space="preserve"> PAGEREF _Toc210403771 \h </w:instrText>
            </w:r>
            <w:r>
              <w:rPr>
                <w:webHidden/>
              </w:rPr>
            </w:r>
            <w:r>
              <w:rPr>
                <w:webHidden/>
              </w:rPr>
              <w:fldChar w:fldCharType="separate"/>
            </w:r>
            <w:r>
              <w:rPr>
                <w:webHidden/>
              </w:rPr>
              <w:t>21</w:t>
            </w:r>
            <w:r>
              <w:rPr>
                <w:webHidden/>
              </w:rPr>
              <w:fldChar w:fldCharType="end"/>
            </w:r>
          </w:hyperlink>
        </w:p>
        <w:p w14:paraId="7270C1B7" w14:textId="6C9FDEE7"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72" w:history="1">
            <w:r w:rsidRPr="00256383">
              <w:rPr>
                <w:rStyle w:val="Hyperlink"/>
                <w:rFonts w:cstheme="majorHAnsi"/>
              </w:rPr>
              <w:t>2.7 The benefits of a neurodiverse workforce.</w:t>
            </w:r>
            <w:r>
              <w:rPr>
                <w:webHidden/>
              </w:rPr>
              <w:tab/>
            </w:r>
            <w:r>
              <w:rPr>
                <w:webHidden/>
              </w:rPr>
              <w:fldChar w:fldCharType="begin"/>
            </w:r>
            <w:r>
              <w:rPr>
                <w:webHidden/>
              </w:rPr>
              <w:instrText xml:space="preserve"> PAGEREF _Toc210403772 \h </w:instrText>
            </w:r>
            <w:r>
              <w:rPr>
                <w:webHidden/>
              </w:rPr>
            </w:r>
            <w:r>
              <w:rPr>
                <w:webHidden/>
              </w:rPr>
              <w:fldChar w:fldCharType="separate"/>
            </w:r>
            <w:r>
              <w:rPr>
                <w:webHidden/>
              </w:rPr>
              <w:t>22</w:t>
            </w:r>
            <w:r>
              <w:rPr>
                <w:webHidden/>
              </w:rPr>
              <w:fldChar w:fldCharType="end"/>
            </w:r>
          </w:hyperlink>
        </w:p>
        <w:p w14:paraId="6AC47E4B" w14:textId="7BB6939D"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73" w:history="1">
            <w:r w:rsidRPr="00256383">
              <w:rPr>
                <w:rStyle w:val="Hyperlink"/>
                <w:rFonts w:cstheme="majorHAnsi"/>
              </w:rPr>
              <w:t>2.8 The disadvantages of a neurodiverse workforce.</w:t>
            </w:r>
            <w:r>
              <w:rPr>
                <w:webHidden/>
              </w:rPr>
              <w:tab/>
            </w:r>
            <w:r>
              <w:rPr>
                <w:webHidden/>
              </w:rPr>
              <w:fldChar w:fldCharType="begin"/>
            </w:r>
            <w:r>
              <w:rPr>
                <w:webHidden/>
              </w:rPr>
              <w:instrText xml:space="preserve"> PAGEREF _Toc210403773 \h </w:instrText>
            </w:r>
            <w:r>
              <w:rPr>
                <w:webHidden/>
              </w:rPr>
            </w:r>
            <w:r>
              <w:rPr>
                <w:webHidden/>
              </w:rPr>
              <w:fldChar w:fldCharType="separate"/>
            </w:r>
            <w:r>
              <w:rPr>
                <w:webHidden/>
              </w:rPr>
              <w:t>24</w:t>
            </w:r>
            <w:r>
              <w:rPr>
                <w:webHidden/>
              </w:rPr>
              <w:fldChar w:fldCharType="end"/>
            </w:r>
          </w:hyperlink>
        </w:p>
        <w:p w14:paraId="0F2DE3FB" w14:textId="7CB2D26D"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74" w:history="1">
            <w:r w:rsidRPr="00256383">
              <w:rPr>
                <w:rStyle w:val="Hyperlink"/>
                <w:rFonts w:cstheme="majorHAnsi"/>
              </w:rPr>
              <w:t>2.9 Conclusion</w:t>
            </w:r>
            <w:r>
              <w:rPr>
                <w:webHidden/>
              </w:rPr>
              <w:tab/>
            </w:r>
            <w:r>
              <w:rPr>
                <w:webHidden/>
              </w:rPr>
              <w:fldChar w:fldCharType="begin"/>
            </w:r>
            <w:r>
              <w:rPr>
                <w:webHidden/>
              </w:rPr>
              <w:instrText xml:space="preserve"> PAGEREF _Toc210403774 \h </w:instrText>
            </w:r>
            <w:r>
              <w:rPr>
                <w:webHidden/>
              </w:rPr>
            </w:r>
            <w:r>
              <w:rPr>
                <w:webHidden/>
              </w:rPr>
              <w:fldChar w:fldCharType="separate"/>
            </w:r>
            <w:r>
              <w:rPr>
                <w:webHidden/>
              </w:rPr>
              <w:t>24</w:t>
            </w:r>
            <w:r>
              <w:rPr>
                <w:webHidden/>
              </w:rPr>
              <w:fldChar w:fldCharType="end"/>
            </w:r>
          </w:hyperlink>
        </w:p>
        <w:p w14:paraId="6E8FDAD7" w14:textId="67D19099" w:rsidR="00533581" w:rsidRDefault="00533581">
          <w:pPr>
            <w:pStyle w:val="TOC1"/>
            <w:rPr>
              <w:rFonts w:asciiTheme="minorHAnsi" w:eastAsiaTheme="minorEastAsia" w:hAnsiTheme="minorHAnsi" w:cstheme="minorBidi"/>
              <w:b w:val="0"/>
              <w:bCs w:val="0"/>
              <w:caps w:val="0"/>
              <w:color w:val="auto"/>
              <w:kern w:val="2"/>
              <w:sz w:val="24"/>
              <w:szCs w:val="24"/>
              <w:lang w:eastAsia="en-GB"/>
              <w14:ligatures w14:val="standardContextual"/>
            </w:rPr>
          </w:pPr>
          <w:hyperlink w:anchor="_Toc210403775" w:history="1">
            <w:r w:rsidRPr="00256383">
              <w:rPr>
                <w:rStyle w:val="Hyperlink"/>
                <w:rFonts w:cstheme="majorHAnsi"/>
              </w:rPr>
              <w:t>Chapter Three: Methodology</w:t>
            </w:r>
            <w:r>
              <w:rPr>
                <w:webHidden/>
              </w:rPr>
              <w:tab/>
            </w:r>
            <w:r>
              <w:rPr>
                <w:webHidden/>
              </w:rPr>
              <w:fldChar w:fldCharType="begin"/>
            </w:r>
            <w:r>
              <w:rPr>
                <w:webHidden/>
              </w:rPr>
              <w:instrText xml:space="preserve"> PAGEREF _Toc210403775 \h </w:instrText>
            </w:r>
            <w:r>
              <w:rPr>
                <w:webHidden/>
              </w:rPr>
            </w:r>
            <w:r>
              <w:rPr>
                <w:webHidden/>
              </w:rPr>
              <w:fldChar w:fldCharType="separate"/>
            </w:r>
            <w:r>
              <w:rPr>
                <w:webHidden/>
              </w:rPr>
              <w:t>26</w:t>
            </w:r>
            <w:r>
              <w:rPr>
                <w:webHidden/>
              </w:rPr>
              <w:fldChar w:fldCharType="end"/>
            </w:r>
          </w:hyperlink>
        </w:p>
        <w:p w14:paraId="1FCB4EF6" w14:textId="7568AEE6"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76" w:history="1">
            <w:r w:rsidRPr="00256383">
              <w:rPr>
                <w:rStyle w:val="Hyperlink"/>
                <w:rFonts w:cstheme="majorHAnsi"/>
              </w:rPr>
              <w:t>3.1 Introduction</w:t>
            </w:r>
            <w:r>
              <w:rPr>
                <w:webHidden/>
              </w:rPr>
              <w:tab/>
            </w:r>
            <w:r>
              <w:rPr>
                <w:webHidden/>
              </w:rPr>
              <w:fldChar w:fldCharType="begin"/>
            </w:r>
            <w:r>
              <w:rPr>
                <w:webHidden/>
              </w:rPr>
              <w:instrText xml:space="preserve"> PAGEREF _Toc210403776 \h </w:instrText>
            </w:r>
            <w:r>
              <w:rPr>
                <w:webHidden/>
              </w:rPr>
            </w:r>
            <w:r>
              <w:rPr>
                <w:webHidden/>
              </w:rPr>
              <w:fldChar w:fldCharType="separate"/>
            </w:r>
            <w:r>
              <w:rPr>
                <w:webHidden/>
              </w:rPr>
              <w:t>26</w:t>
            </w:r>
            <w:r>
              <w:rPr>
                <w:webHidden/>
              </w:rPr>
              <w:fldChar w:fldCharType="end"/>
            </w:r>
          </w:hyperlink>
        </w:p>
        <w:p w14:paraId="55A0F9B9" w14:textId="4E79D717"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77" w:history="1">
            <w:r w:rsidRPr="00256383">
              <w:rPr>
                <w:rStyle w:val="Hyperlink"/>
                <w:rFonts w:cstheme="majorHAnsi"/>
              </w:rPr>
              <w:t>3.2 The Research Onion</w:t>
            </w:r>
            <w:r>
              <w:rPr>
                <w:webHidden/>
              </w:rPr>
              <w:tab/>
            </w:r>
            <w:r>
              <w:rPr>
                <w:webHidden/>
              </w:rPr>
              <w:fldChar w:fldCharType="begin"/>
            </w:r>
            <w:r>
              <w:rPr>
                <w:webHidden/>
              </w:rPr>
              <w:instrText xml:space="preserve"> PAGEREF _Toc210403777 \h </w:instrText>
            </w:r>
            <w:r>
              <w:rPr>
                <w:webHidden/>
              </w:rPr>
            </w:r>
            <w:r>
              <w:rPr>
                <w:webHidden/>
              </w:rPr>
              <w:fldChar w:fldCharType="separate"/>
            </w:r>
            <w:r>
              <w:rPr>
                <w:webHidden/>
              </w:rPr>
              <w:t>27</w:t>
            </w:r>
            <w:r>
              <w:rPr>
                <w:webHidden/>
              </w:rPr>
              <w:fldChar w:fldCharType="end"/>
            </w:r>
          </w:hyperlink>
        </w:p>
        <w:p w14:paraId="1B991D8E" w14:textId="53AFF1BA"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78" w:history="1">
            <w:r w:rsidRPr="00256383">
              <w:rPr>
                <w:rStyle w:val="Hyperlink"/>
                <w:rFonts w:cstheme="majorHAnsi"/>
              </w:rPr>
              <w:t>3.3 Research Approach</w:t>
            </w:r>
            <w:r>
              <w:rPr>
                <w:webHidden/>
              </w:rPr>
              <w:tab/>
            </w:r>
            <w:r>
              <w:rPr>
                <w:webHidden/>
              </w:rPr>
              <w:fldChar w:fldCharType="begin"/>
            </w:r>
            <w:r>
              <w:rPr>
                <w:webHidden/>
              </w:rPr>
              <w:instrText xml:space="preserve"> PAGEREF _Toc210403778 \h </w:instrText>
            </w:r>
            <w:r>
              <w:rPr>
                <w:webHidden/>
              </w:rPr>
            </w:r>
            <w:r>
              <w:rPr>
                <w:webHidden/>
              </w:rPr>
              <w:fldChar w:fldCharType="separate"/>
            </w:r>
            <w:r>
              <w:rPr>
                <w:webHidden/>
              </w:rPr>
              <w:t>27</w:t>
            </w:r>
            <w:r>
              <w:rPr>
                <w:webHidden/>
              </w:rPr>
              <w:fldChar w:fldCharType="end"/>
            </w:r>
          </w:hyperlink>
        </w:p>
        <w:p w14:paraId="5C0F80EA" w14:textId="6D71DBAF"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79" w:history="1">
            <w:r w:rsidRPr="00256383">
              <w:rPr>
                <w:rStyle w:val="Hyperlink"/>
                <w:rFonts w:cstheme="majorHAnsi"/>
              </w:rPr>
              <w:t>3.4 Research Strategy</w:t>
            </w:r>
            <w:r>
              <w:rPr>
                <w:webHidden/>
              </w:rPr>
              <w:tab/>
            </w:r>
            <w:r>
              <w:rPr>
                <w:webHidden/>
              </w:rPr>
              <w:fldChar w:fldCharType="begin"/>
            </w:r>
            <w:r>
              <w:rPr>
                <w:webHidden/>
              </w:rPr>
              <w:instrText xml:space="preserve"> PAGEREF _Toc210403779 \h </w:instrText>
            </w:r>
            <w:r>
              <w:rPr>
                <w:webHidden/>
              </w:rPr>
            </w:r>
            <w:r>
              <w:rPr>
                <w:webHidden/>
              </w:rPr>
              <w:fldChar w:fldCharType="separate"/>
            </w:r>
            <w:r>
              <w:rPr>
                <w:webHidden/>
              </w:rPr>
              <w:t>29</w:t>
            </w:r>
            <w:r>
              <w:rPr>
                <w:webHidden/>
              </w:rPr>
              <w:fldChar w:fldCharType="end"/>
            </w:r>
          </w:hyperlink>
        </w:p>
        <w:p w14:paraId="59D170EA" w14:textId="2C44F401"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80" w:history="1">
            <w:r w:rsidRPr="00256383">
              <w:rPr>
                <w:rStyle w:val="Hyperlink"/>
                <w:rFonts w:cstheme="majorHAnsi"/>
              </w:rPr>
              <w:t>3.5 Time Horizon</w:t>
            </w:r>
            <w:r>
              <w:rPr>
                <w:webHidden/>
              </w:rPr>
              <w:tab/>
            </w:r>
            <w:r>
              <w:rPr>
                <w:webHidden/>
              </w:rPr>
              <w:fldChar w:fldCharType="begin"/>
            </w:r>
            <w:r>
              <w:rPr>
                <w:webHidden/>
              </w:rPr>
              <w:instrText xml:space="preserve"> PAGEREF _Toc210403780 \h </w:instrText>
            </w:r>
            <w:r>
              <w:rPr>
                <w:webHidden/>
              </w:rPr>
            </w:r>
            <w:r>
              <w:rPr>
                <w:webHidden/>
              </w:rPr>
              <w:fldChar w:fldCharType="separate"/>
            </w:r>
            <w:r>
              <w:rPr>
                <w:webHidden/>
              </w:rPr>
              <w:t>29</w:t>
            </w:r>
            <w:r>
              <w:rPr>
                <w:webHidden/>
              </w:rPr>
              <w:fldChar w:fldCharType="end"/>
            </w:r>
          </w:hyperlink>
        </w:p>
        <w:p w14:paraId="52E5AE07" w14:textId="128856E7"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81" w:history="1">
            <w:r w:rsidRPr="00256383">
              <w:rPr>
                <w:rStyle w:val="Hyperlink"/>
                <w:rFonts w:cstheme="majorHAnsi"/>
              </w:rPr>
              <w:t>3.6 Data Collection</w:t>
            </w:r>
            <w:r>
              <w:rPr>
                <w:webHidden/>
              </w:rPr>
              <w:tab/>
            </w:r>
            <w:r>
              <w:rPr>
                <w:webHidden/>
              </w:rPr>
              <w:fldChar w:fldCharType="begin"/>
            </w:r>
            <w:r>
              <w:rPr>
                <w:webHidden/>
              </w:rPr>
              <w:instrText xml:space="preserve"> PAGEREF _Toc210403781 \h </w:instrText>
            </w:r>
            <w:r>
              <w:rPr>
                <w:webHidden/>
              </w:rPr>
            </w:r>
            <w:r>
              <w:rPr>
                <w:webHidden/>
              </w:rPr>
              <w:fldChar w:fldCharType="separate"/>
            </w:r>
            <w:r>
              <w:rPr>
                <w:webHidden/>
              </w:rPr>
              <w:t>29</w:t>
            </w:r>
            <w:r>
              <w:rPr>
                <w:webHidden/>
              </w:rPr>
              <w:fldChar w:fldCharType="end"/>
            </w:r>
          </w:hyperlink>
        </w:p>
        <w:p w14:paraId="50522765" w14:textId="6151968D"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82" w:history="1">
            <w:r w:rsidRPr="00256383">
              <w:rPr>
                <w:rStyle w:val="Hyperlink"/>
                <w:rFonts w:cstheme="majorHAnsi"/>
              </w:rPr>
              <w:t>3.7 Limitations</w:t>
            </w:r>
            <w:r>
              <w:rPr>
                <w:webHidden/>
              </w:rPr>
              <w:tab/>
            </w:r>
            <w:r>
              <w:rPr>
                <w:webHidden/>
              </w:rPr>
              <w:fldChar w:fldCharType="begin"/>
            </w:r>
            <w:r>
              <w:rPr>
                <w:webHidden/>
              </w:rPr>
              <w:instrText xml:space="preserve"> PAGEREF _Toc210403782 \h </w:instrText>
            </w:r>
            <w:r>
              <w:rPr>
                <w:webHidden/>
              </w:rPr>
            </w:r>
            <w:r>
              <w:rPr>
                <w:webHidden/>
              </w:rPr>
              <w:fldChar w:fldCharType="separate"/>
            </w:r>
            <w:r>
              <w:rPr>
                <w:webHidden/>
              </w:rPr>
              <w:t>30</w:t>
            </w:r>
            <w:r>
              <w:rPr>
                <w:webHidden/>
              </w:rPr>
              <w:fldChar w:fldCharType="end"/>
            </w:r>
          </w:hyperlink>
        </w:p>
        <w:p w14:paraId="7ABE3A42" w14:textId="1098AAF0"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83" w:history="1">
            <w:r w:rsidRPr="00256383">
              <w:rPr>
                <w:rStyle w:val="Hyperlink"/>
                <w:rFonts w:cstheme="majorHAnsi"/>
              </w:rPr>
              <w:t>3.8 Ethical Issues</w:t>
            </w:r>
            <w:r>
              <w:rPr>
                <w:webHidden/>
              </w:rPr>
              <w:tab/>
            </w:r>
            <w:r>
              <w:rPr>
                <w:webHidden/>
              </w:rPr>
              <w:fldChar w:fldCharType="begin"/>
            </w:r>
            <w:r>
              <w:rPr>
                <w:webHidden/>
              </w:rPr>
              <w:instrText xml:space="preserve"> PAGEREF _Toc210403783 \h </w:instrText>
            </w:r>
            <w:r>
              <w:rPr>
                <w:webHidden/>
              </w:rPr>
            </w:r>
            <w:r>
              <w:rPr>
                <w:webHidden/>
              </w:rPr>
              <w:fldChar w:fldCharType="separate"/>
            </w:r>
            <w:r>
              <w:rPr>
                <w:webHidden/>
              </w:rPr>
              <w:t>30</w:t>
            </w:r>
            <w:r>
              <w:rPr>
                <w:webHidden/>
              </w:rPr>
              <w:fldChar w:fldCharType="end"/>
            </w:r>
          </w:hyperlink>
        </w:p>
        <w:p w14:paraId="6ECDFDBE" w14:textId="46B4DB59"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84" w:history="1">
            <w:r w:rsidRPr="00256383">
              <w:rPr>
                <w:rStyle w:val="Hyperlink"/>
                <w:rFonts w:cstheme="majorHAnsi"/>
              </w:rPr>
              <w:t>3.9 Conclusion</w:t>
            </w:r>
            <w:r>
              <w:rPr>
                <w:webHidden/>
              </w:rPr>
              <w:tab/>
            </w:r>
            <w:r>
              <w:rPr>
                <w:webHidden/>
              </w:rPr>
              <w:fldChar w:fldCharType="begin"/>
            </w:r>
            <w:r>
              <w:rPr>
                <w:webHidden/>
              </w:rPr>
              <w:instrText xml:space="preserve"> PAGEREF _Toc210403784 \h </w:instrText>
            </w:r>
            <w:r>
              <w:rPr>
                <w:webHidden/>
              </w:rPr>
            </w:r>
            <w:r>
              <w:rPr>
                <w:webHidden/>
              </w:rPr>
              <w:fldChar w:fldCharType="separate"/>
            </w:r>
            <w:r>
              <w:rPr>
                <w:webHidden/>
              </w:rPr>
              <w:t>30</w:t>
            </w:r>
            <w:r>
              <w:rPr>
                <w:webHidden/>
              </w:rPr>
              <w:fldChar w:fldCharType="end"/>
            </w:r>
          </w:hyperlink>
        </w:p>
        <w:p w14:paraId="6F8C6751" w14:textId="42B3EBB2" w:rsidR="00533581" w:rsidRDefault="00533581">
          <w:pPr>
            <w:pStyle w:val="TOC1"/>
            <w:rPr>
              <w:rFonts w:asciiTheme="minorHAnsi" w:eastAsiaTheme="minorEastAsia" w:hAnsiTheme="minorHAnsi" w:cstheme="minorBidi"/>
              <w:b w:val="0"/>
              <w:bCs w:val="0"/>
              <w:caps w:val="0"/>
              <w:color w:val="auto"/>
              <w:kern w:val="2"/>
              <w:sz w:val="24"/>
              <w:szCs w:val="24"/>
              <w:lang w:eastAsia="en-GB"/>
              <w14:ligatures w14:val="standardContextual"/>
            </w:rPr>
          </w:pPr>
          <w:hyperlink w:anchor="_Toc210403785" w:history="1">
            <w:r w:rsidRPr="00256383">
              <w:rPr>
                <w:rStyle w:val="Hyperlink"/>
                <w:rFonts w:cstheme="majorHAnsi"/>
              </w:rPr>
              <w:t>Chapter Four: Data Analysis</w:t>
            </w:r>
            <w:r>
              <w:rPr>
                <w:webHidden/>
              </w:rPr>
              <w:tab/>
            </w:r>
            <w:r>
              <w:rPr>
                <w:webHidden/>
              </w:rPr>
              <w:fldChar w:fldCharType="begin"/>
            </w:r>
            <w:r>
              <w:rPr>
                <w:webHidden/>
              </w:rPr>
              <w:instrText xml:space="preserve"> PAGEREF _Toc210403785 \h </w:instrText>
            </w:r>
            <w:r>
              <w:rPr>
                <w:webHidden/>
              </w:rPr>
            </w:r>
            <w:r>
              <w:rPr>
                <w:webHidden/>
              </w:rPr>
              <w:fldChar w:fldCharType="separate"/>
            </w:r>
            <w:r>
              <w:rPr>
                <w:webHidden/>
              </w:rPr>
              <w:t>31</w:t>
            </w:r>
            <w:r>
              <w:rPr>
                <w:webHidden/>
              </w:rPr>
              <w:fldChar w:fldCharType="end"/>
            </w:r>
          </w:hyperlink>
        </w:p>
        <w:p w14:paraId="78649405" w14:textId="5DCF26CB"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86" w:history="1">
            <w:r w:rsidRPr="00256383">
              <w:rPr>
                <w:rStyle w:val="Hyperlink"/>
                <w:rFonts w:cstheme="majorHAnsi"/>
              </w:rPr>
              <w:t>4.1 Introduction</w:t>
            </w:r>
            <w:r>
              <w:rPr>
                <w:webHidden/>
              </w:rPr>
              <w:tab/>
            </w:r>
            <w:r>
              <w:rPr>
                <w:webHidden/>
              </w:rPr>
              <w:fldChar w:fldCharType="begin"/>
            </w:r>
            <w:r>
              <w:rPr>
                <w:webHidden/>
              </w:rPr>
              <w:instrText xml:space="preserve"> PAGEREF _Toc210403786 \h </w:instrText>
            </w:r>
            <w:r>
              <w:rPr>
                <w:webHidden/>
              </w:rPr>
            </w:r>
            <w:r>
              <w:rPr>
                <w:webHidden/>
              </w:rPr>
              <w:fldChar w:fldCharType="separate"/>
            </w:r>
            <w:r>
              <w:rPr>
                <w:webHidden/>
              </w:rPr>
              <w:t>31</w:t>
            </w:r>
            <w:r>
              <w:rPr>
                <w:webHidden/>
              </w:rPr>
              <w:fldChar w:fldCharType="end"/>
            </w:r>
          </w:hyperlink>
        </w:p>
        <w:p w14:paraId="458F7EEC" w14:textId="5A9D8731"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87" w:history="1">
            <w:r w:rsidRPr="00256383">
              <w:rPr>
                <w:rStyle w:val="Hyperlink"/>
                <w:rFonts w:cstheme="majorHAnsi"/>
              </w:rPr>
              <w:t>4.2 Data Analysis</w:t>
            </w:r>
            <w:r>
              <w:rPr>
                <w:webHidden/>
              </w:rPr>
              <w:tab/>
            </w:r>
            <w:r>
              <w:rPr>
                <w:webHidden/>
              </w:rPr>
              <w:fldChar w:fldCharType="begin"/>
            </w:r>
            <w:r>
              <w:rPr>
                <w:webHidden/>
              </w:rPr>
              <w:instrText xml:space="preserve"> PAGEREF _Toc210403787 \h </w:instrText>
            </w:r>
            <w:r>
              <w:rPr>
                <w:webHidden/>
              </w:rPr>
            </w:r>
            <w:r>
              <w:rPr>
                <w:webHidden/>
              </w:rPr>
              <w:fldChar w:fldCharType="separate"/>
            </w:r>
            <w:r>
              <w:rPr>
                <w:webHidden/>
              </w:rPr>
              <w:t>31</w:t>
            </w:r>
            <w:r>
              <w:rPr>
                <w:webHidden/>
              </w:rPr>
              <w:fldChar w:fldCharType="end"/>
            </w:r>
          </w:hyperlink>
        </w:p>
        <w:p w14:paraId="2D050E5C" w14:textId="1ECD1237"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88" w:history="1">
            <w:r w:rsidRPr="00256383">
              <w:rPr>
                <w:rStyle w:val="Hyperlink"/>
                <w:rFonts w:cstheme="majorHAnsi"/>
              </w:rPr>
              <w:t>4.3 Statistics</w:t>
            </w:r>
            <w:r>
              <w:rPr>
                <w:webHidden/>
              </w:rPr>
              <w:tab/>
            </w:r>
            <w:r>
              <w:rPr>
                <w:webHidden/>
              </w:rPr>
              <w:fldChar w:fldCharType="begin"/>
            </w:r>
            <w:r>
              <w:rPr>
                <w:webHidden/>
              </w:rPr>
              <w:instrText xml:space="preserve"> PAGEREF _Toc210403788 \h </w:instrText>
            </w:r>
            <w:r>
              <w:rPr>
                <w:webHidden/>
              </w:rPr>
            </w:r>
            <w:r>
              <w:rPr>
                <w:webHidden/>
              </w:rPr>
              <w:fldChar w:fldCharType="separate"/>
            </w:r>
            <w:r>
              <w:rPr>
                <w:webHidden/>
              </w:rPr>
              <w:t>31</w:t>
            </w:r>
            <w:r>
              <w:rPr>
                <w:webHidden/>
              </w:rPr>
              <w:fldChar w:fldCharType="end"/>
            </w:r>
          </w:hyperlink>
        </w:p>
        <w:p w14:paraId="3604A51B" w14:textId="11FDBB78"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89" w:history="1">
            <w:r w:rsidRPr="00256383">
              <w:rPr>
                <w:rStyle w:val="Hyperlink"/>
                <w:rFonts w:cstheme="majorHAnsi"/>
              </w:rPr>
              <w:t>4.4 Officers perception of neurodiversity in policing</w:t>
            </w:r>
            <w:r>
              <w:rPr>
                <w:webHidden/>
              </w:rPr>
              <w:tab/>
            </w:r>
            <w:r>
              <w:rPr>
                <w:webHidden/>
              </w:rPr>
              <w:fldChar w:fldCharType="begin"/>
            </w:r>
            <w:r>
              <w:rPr>
                <w:webHidden/>
              </w:rPr>
              <w:instrText xml:space="preserve"> PAGEREF _Toc210403789 \h </w:instrText>
            </w:r>
            <w:r>
              <w:rPr>
                <w:webHidden/>
              </w:rPr>
            </w:r>
            <w:r>
              <w:rPr>
                <w:webHidden/>
              </w:rPr>
              <w:fldChar w:fldCharType="separate"/>
            </w:r>
            <w:r>
              <w:rPr>
                <w:webHidden/>
              </w:rPr>
              <w:t>32</w:t>
            </w:r>
            <w:r>
              <w:rPr>
                <w:webHidden/>
              </w:rPr>
              <w:fldChar w:fldCharType="end"/>
            </w:r>
          </w:hyperlink>
        </w:p>
        <w:p w14:paraId="6B3ED3CC" w14:textId="7EEB4260"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90" w:history="1">
            <w:r w:rsidRPr="00256383">
              <w:rPr>
                <w:rStyle w:val="Hyperlink"/>
                <w:rFonts w:cstheme="majorHAnsi"/>
              </w:rPr>
              <w:t>4.5 Job progression within South Wales Police</w:t>
            </w:r>
            <w:r>
              <w:rPr>
                <w:webHidden/>
              </w:rPr>
              <w:tab/>
            </w:r>
            <w:r>
              <w:rPr>
                <w:webHidden/>
              </w:rPr>
              <w:fldChar w:fldCharType="begin"/>
            </w:r>
            <w:r>
              <w:rPr>
                <w:webHidden/>
              </w:rPr>
              <w:instrText xml:space="preserve"> PAGEREF _Toc210403790 \h </w:instrText>
            </w:r>
            <w:r>
              <w:rPr>
                <w:webHidden/>
              </w:rPr>
            </w:r>
            <w:r>
              <w:rPr>
                <w:webHidden/>
              </w:rPr>
              <w:fldChar w:fldCharType="separate"/>
            </w:r>
            <w:r>
              <w:rPr>
                <w:webHidden/>
              </w:rPr>
              <w:t>33</w:t>
            </w:r>
            <w:r>
              <w:rPr>
                <w:webHidden/>
              </w:rPr>
              <w:fldChar w:fldCharType="end"/>
            </w:r>
          </w:hyperlink>
        </w:p>
        <w:p w14:paraId="645034E4" w14:textId="1895E07B"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91" w:history="1">
            <w:r w:rsidRPr="00256383">
              <w:rPr>
                <w:rStyle w:val="Hyperlink"/>
                <w:rFonts w:cstheme="majorHAnsi"/>
              </w:rPr>
              <w:t>4.6 Neurodiversity training within South Wales Police</w:t>
            </w:r>
            <w:r>
              <w:rPr>
                <w:webHidden/>
              </w:rPr>
              <w:tab/>
            </w:r>
            <w:r>
              <w:rPr>
                <w:webHidden/>
              </w:rPr>
              <w:fldChar w:fldCharType="begin"/>
            </w:r>
            <w:r>
              <w:rPr>
                <w:webHidden/>
              </w:rPr>
              <w:instrText xml:space="preserve"> PAGEREF _Toc210403791 \h </w:instrText>
            </w:r>
            <w:r>
              <w:rPr>
                <w:webHidden/>
              </w:rPr>
            </w:r>
            <w:r>
              <w:rPr>
                <w:webHidden/>
              </w:rPr>
              <w:fldChar w:fldCharType="separate"/>
            </w:r>
            <w:r>
              <w:rPr>
                <w:webHidden/>
              </w:rPr>
              <w:t>33</w:t>
            </w:r>
            <w:r>
              <w:rPr>
                <w:webHidden/>
              </w:rPr>
              <w:fldChar w:fldCharType="end"/>
            </w:r>
          </w:hyperlink>
        </w:p>
        <w:p w14:paraId="7409EB5D" w14:textId="2B976CBF"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92" w:history="1">
            <w:r w:rsidRPr="00256383">
              <w:rPr>
                <w:rStyle w:val="Hyperlink"/>
                <w:rFonts w:cstheme="majorHAnsi"/>
              </w:rPr>
              <w:t>4.7 The Support Police Officers are provided surrounding neurodiversity</w:t>
            </w:r>
            <w:r>
              <w:rPr>
                <w:webHidden/>
              </w:rPr>
              <w:tab/>
            </w:r>
            <w:r>
              <w:rPr>
                <w:webHidden/>
              </w:rPr>
              <w:fldChar w:fldCharType="begin"/>
            </w:r>
            <w:r>
              <w:rPr>
                <w:webHidden/>
              </w:rPr>
              <w:instrText xml:space="preserve"> PAGEREF _Toc210403792 \h </w:instrText>
            </w:r>
            <w:r>
              <w:rPr>
                <w:webHidden/>
              </w:rPr>
            </w:r>
            <w:r>
              <w:rPr>
                <w:webHidden/>
              </w:rPr>
              <w:fldChar w:fldCharType="separate"/>
            </w:r>
            <w:r>
              <w:rPr>
                <w:webHidden/>
              </w:rPr>
              <w:t>34</w:t>
            </w:r>
            <w:r>
              <w:rPr>
                <w:webHidden/>
              </w:rPr>
              <w:fldChar w:fldCharType="end"/>
            </w:r>
          </w:hyperlink>
        </w:p>
        <w:p w14:paraId="3B973523" w14:textId="35529691"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93" w:history="1">
            <w:r w:rsidRPr="00256383">
              <w:rPr>
                <w:rStyle w:val="Hyperlink"/>
              </w:rPr>
              <w:t>4.8 Additional comments</w:t>
            </w:r>
            <w:r>
              <w:rPr>
                <w:webHidden/>
              </w:rPr>
              <w:tab/>
            </w:r>
            <w:r>
              <w:rPr>
                <w:webHidden/>
              </w:rPr>
              <w:fldChar w:fldCharType="begin"/>
            </w:r>
            <w:r>
              <w:rPr>
                <w:webHidden/>
              </w:rPr>
              <w:instrText xml:space="preserve"> PAGEREF _Toc210403793 \h </w:instrText>
            </w:r>
            <w:r>
              <w:rPr>
                <w:webHidden/>
              </w:rPr>
            </w:r>
            <w:r>
              <w:rPr>
                <w:webHidden/>
              </w:rPr>
              <w:fldChar w:fldCharType="separate"/>
            </w:r>
            <w:r>
              <w:rPr>
                <w:webHidden/>
              </w:rPr>
              <w:t>35</w:t>
            </w:r>
            <w:r>
              <w:rPr>
                <w:webHidden/>
              </w:rPr>
              <w:fldChar w:fldCharType="end"/>
            </w:r>
          </w:hyperlink>
        </w:p>
        <w:p w14:paraId="32DE5E5A" w14:textId="5A6ED5EA"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94" w:history="1">
            <w:r w:rsidRPr="00256383">
              <w:rPr>
                <w:rStyle w:val="Hyperlink"/>
              </w:rPr>
              <w:t>4.9 Conclusion</w:t>
            </w:r>
            <w:r>
              <w:rPr>
                <w:webHidden/>
              </w:rPr>
              <w:tab/>
            </w:r>
            <w:r>
              <w:rPr>
                <w:webHidden/>
              </w:rPr>
              <w:fldChar w:fldCharType="begin"/>
            </w:r>
            <w:r>
              <w:rPr>
                <w:webHidden/>
              </w:rPr>
              <w:instrText xml:space="preserve"> PAGEREF _Toc210403794 \h </w:instrText>
            </w:r>
            <w:r>
              <w:rPr>
                <w:webHidden/>
              </w:rPr>
            </w:r>
            <w:r>
              <w:rPr>
                <w:webHidden/>
              </w:rPr>
              <w:fldChar w:fldCharType="separate"/>
            </w:r>
            <w:r>
              <w:rPr>
                <w:webHidden/>
              </w:rPr>
              <w:t>35</w:t>
            </w:r>
            <w:r>
              <w:rPr>
                <w:webHidden/>
              </w:rPr>
              <w:fldChar w:fldCharType="end"/>
            </w:r>
          </w:hyperlink>
        </w:p>
        <w:p w14:paraId="17D665FC" w14:textId="5B0CEDAC" w:rsidR="00533581" w:rsidRDefault="00533581">
          <w:pPr>
            <w:pStyle w:val="TOC1"/>
            <w:rPr>
              <w:rFonts w:asciiTheme="minorHAnsi" w:eastAsiaTheme="minorEastAsia" w:hAnsiTheme="minorHAnsi" w:cstheme="minorBidi"/>
              <w:b w:val="0"/>
              <w:bCs w:val="0"/>
              <w:caps w:val="0"/>
              <w:color w:val="auto"/>
              <w:kern w:val="2"/>
              <w:sz w:val="24"/>
              <w:szCs w:val="24"/>
              <w:lang w:eastAsia="en-GB"/>
              <w14:ligatures w14:val="standardContextual"/>
            </w:rPr>
          </w:pPr>
          <w:hyperlink w:anchor="_Toc210403795" w:history="1">
            <w:r w:rsidRPr="00256383">
              <w:rPr>
                <w:rStyle w:val="Hyperlink"/>
              </w:rPr>
              <w:t>Chapter Five: Findings and Conclusion</w:t>
            </w:r>
            <w:r>
              <w:rPr>
                <w:webHidden/>
              </w:rPr>
              <w:tab/>
            </w:r>
            <w:r>
              <w:rPr>
                <w:webHidden/>
              </w:rPr>
              <w:fldChar w:fldCharType="begin"/>
            </w:r>
            <w:r>
              <w:rPr>
                <w:webHidden/>
              </w:rPr>
              <w:instrText xml:space="preserve"> PAGEREF _Toc210403795 \h </w:instrText>
            </w:r>
            <w:r>
              <w:rPr>
                <w:webHidden/>
              </w:rPr>
            </w:r>
            <w:r>
              <w:rPr>
                <w:webHidden/>
              </w:rPr>
              <w:fldChar w:fldCharType="separate"/>
            </w:r>
            <w:r>
              <w:rPr>
                <w:webHidden/>
              </w:rPr>
              <w:t>36</w:t>
            </w:r>
            <w:r>
              <w:rPr>
                <w:webHidden/>
              </w:rPr>
              <w:fldChar w:fldCharType="end"/>
            </w:r>
          </w:hyperlink>
        </w:p>
        <w:p w14:paraId="17132C5F" w14:textId="0E70BD4B"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96" w:history="1">
            <w:r w:rsidRPr="00256383">
              <w:rPr>
                <w:rStyle w:val="Hyperlink"/>
                <w:rFonts w:cstheme="majorHAnsi"/>
              </w:rPr>
              <w:t>5.1 Introduction</w:t>
            </w:r>
            <w:r>
              <w:rPr>
                <w:webHidden/>
              </w:rPr>
              <w:tab/>
            </w:r>
            <w:r>
              <w:rPr>
                <w:webHidden/>
              </w:rPr>
              <w:fldChar w:fldCharType="begin"/>
            </w:r>
            <w:r>
              <w:rPr>
                <w:webHidden/>
              </w:rPr>
              <w:instrText xml:space="preserve"> PAGEREF _Toc210403796 \h </w:instrText>
            </w:r>
            <w:r>
              <w:rPr>
                <w:webHidden/>
              </w:rPr>
            </w:r>
            <w:r>
              <w:rPr>
                <w:webHidden/>
              </w:rPr>
              <w:fldChar w:fldCharType="separate"/>
            </w:r>
            <w:r>
              <w:rPr>
                <w:webHidden/>
              </w:rPr>
              <w:t>36</w:t>
            </w:r>
            <w:r>
              <w:rPr>
                <w:webHidden/>
              </w:rPr>
              <w:fldChar w:fldCharType="end"/>
            </w:r>
          </w:hyperlink>
        </w:p>
        <w:p w14:paraId="5599F85A" w14:textId="17990816"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97" w:history="1">
            <w:r w:rsidRPr="00256383">
              <w:rPr>
                <w:rStyle w:val="Hyperlink"/>
                <w:rFonts w:cstheme="majorHAnsi"/>
              </w:rPr>
              <w:t>5.2 Main Findings</w:t>
            </w:r>
            <w:r>
              <w:rPr>
                <w:webHidden/>
              </w:rPr>
              <w:tab/>
            </w:r>
            <w:r>
              <w:rPr>
                <w:webHidden/>
              </w:rPr>
              <w:fldChar w:fldCharType="begin"/>
            </w:r>
            <w:r>
              <w:rPr>
                <w:webHidden/>
              </w:rPr>
              <w:instrText xml:space="preserve"> PAGEREF _Toc210403797 \h </w:instrText>
            </w:r>
            <w:r>
              <w:rPr>
                <w:webHidden/>
              </w:rPr>
            </w:r>
            <w:r>
              <w:rPr>
                <w:webHidden/>
              </w:rPr>
              <w:fldChar w:fldCharType="separate"/>
            </w:r>
            <w:r>
              <w:rPr>
                <w:webHidden/>
              </w:rPr>
              <w:t>36</w:t>
            </w:r>
            <w:r>
              <w:rPr>
                <w:webHidden/>
              </w:rPr>
              <w:fldChar w:fldCharType="end"/>
            </w:r>
          </w:hyperlink>
        </w:p>
        <w:p w14:paraId="0ED9653F" w14:textId="4B1F6986"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98" w:history="1">
            <w:r w:rsidRPr="00256383">
              <w:rPr>
                <w:rStyle w:val="Hyperlink"/>
                <w:rFonts w:cstheme="majorHAnsi"/>
              </w:rPr>
              <w:t>5.4 Limitations</w:t>
            </w:r>
            <w:r>
              <w:rPr>
                <w:webHidden/>
              </w:rPr>
              <w:tab/>
            </w:r>
            <w:r>
              <w:rPr>
                <w:webHidden/>
              </w:rPr>
              <w:fldChar w:fldCharType="begin"/>
            </w:r>
            <w:r>
              <w:rPr>
                <w:webHidden/>
              </w:rPr>
              <w:instrText xml:space="preserve"> PAGEREF _Toc210403798 \h </w:instrText>
            </w:r>
            <w:r>
              <w:rPr>
                <w:webHidden/>
              </w:rPr>
            </w:r>
            <w:r>
              <w:rPr>
                <w:webHidden/>
              </w:rPr>
              <w:fldChar w:fldCharType="separate"/>
            </w:r>
            <w:r>
              <w:rPr>
                <w:webHidden/>
              </w:rPr>
              <w:t>39</w:t>
            </w:r>
            <w:r>
              <w:rPr>
                <w:webHidden/>
              </w:rPr>
              <w:fldChar w:fldCharType="end"/>
            </w:r>
          </w:hyperlink>
        </w:p>
        <w:p w14:paraId="450DDF7A" w14:textId="5B1E380F"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799" w:history="1">
            <w:r w:rsidRPr="00256383">
              <w:rPr>
                <w:rStyle w:val="Hyperlink"/>
                <w:rFonts w:cstheme="majorHAnsi"/>
              </w:rPr>
              <w:t>5.5 Further Research</w:t>
            </w:r>
            <w:r>
              <w:rPr>
                <w:webHidden/>
              </w:rPr>
              <w:tab/>
            </w:r>
            <w:r>
              <w:rPr>
                <w:webHidden/>
              </w:rPr>
              <w:fldChar w:fldCharType="begin"/>
            </w:r>
            <w:r>
              <w:rPr>
                <w:webHidden/>
              </w:rPr>
              <w:instrText xml:space="preserve"> PAGEREF _Toc210403799 \h </w:instrText>
            </w:r>
            <w:r>
              <w:rPr>
                <w:webHidden/>
              </w:rPr>
            </w:r>
            <w:r>
              <w:rPr>
                <w:webHidden/>
              </w:rPr>
              <w:fldChar w:fldCharType="separate"/>
            </w:r>
            <w:r>
              <w:rPr>
                <w:webHidden/>
              </w:rPr>
              <w:t>40</w:t>
            </w:r>
            <w:r>
              <w:rPr>
                <w:webHidden/>
              </w:rPr>
              <w:fldChar w:fldCharType="end"/>
            </w:r>
          </w:hyperlink>
        </w:p>
        <w:p w14:paraId="40433100" w14:textId="50532A6F"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800" w:history="1">
            <w:r w:rsidRPr="00256383">
              <w:rPr>
                <w:rStyle w:val="Hyperlink"/>
                <w:rFonts w:cstheme="majorHAnsi"/>
              </w:rPr>
              <w:t>5.6 The achievement of Objectives</w:t>
            </w:r>
            <w:r>
              <w:rPr>
                <w:webHidden/>
              </w:rPr>
              <w:tab/>
            </w:r>
            <w:r>
              <w:rPr>
                <w:webHidden/>
              </w:rPr>
              <w:fldChar w:fldCharType="begin"/>
            </w:r>
            <w:r>
              <w:rPr>
                <w:webHidden/>
              </w:rPr>
              <w:instrText xml:space="preserve"> PAGEREF _Toc210403800 \h </w:instrText>
            </w:r>
            <w:r>
              <w:rPr>
                <w:webHidden/>
              </w:rPr>
            </w:r>
            <w:r>
              <w:rPr>
                <w:webHidden/>
              </w:rPr>
              <w:fldChar w:fldCharType="separate"/>
            </w:r>
            <w:r>
              <w:rPr>
                <w:webHidden/>
              </w:rPr>
              <w:t>41</w:t>
            </w:r>
            <w:r>
              <w:rPr>
                <w:webHidden/>
              </w:rPr>
              <w:fldChar w:fldCharType="end"/>
            </w:r>
          </w:hyperlink>
        </w:p>
        <w:p w14:paraId="6CBB9321" w14:textId="210F337C"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801" w:history="1">
            <w:r w:rsidRPr="00256383">
              <w:rPr>
                <w:rStyle w:val="Hyperlink"/>
                <w:rFonts w:cstheme="majorHAnsi"/>
              </w:rPr>
              <w:t>5.7 Self Reflection</w:t>
            </w:r>
            <w:r>
              <w:rPr>
                <w:webHidden/>
              </w:rPr>
              <w:tab/>
            </w:r>
            <w:r>
              <w:rPr>
                <w:webHidden/>
              </w:rPr>
              <w:fldChar w:fldCharType="begin"/>
            </w:r>
            <w:r>
              <w:rPr>
                <w:webHidden/>
              </w:rPr>
              <w:instrText xml:space="preserve"> PAGEREF _Toc210403801 \h </w:instrText>
            </w:r>
            <w:r>
              <w:rPr>
                <w:webHidden/>
              </w:rPr>
            </w:r>
            <w:r>
              <w:rPr>
                <w:webHidden/>
              </w:rPr>
              <w:fldChar w:fldCharType="separate"/>
            </w:r>
            <w:r>
              <w:rPr>
                <w:webHidden/>
              </w:rPr>
              <w:t>42</w:t>
            </w:r>
            <w:r>
              <w:rPr>
                <w:webHidden/>
              </w:rPr>
              <w:fldChar w:fldCharType="end"/>
            </w:r>
          </w:hyperlink>
        </w:p>
        <w:p w14:paraId="730859CA" w14:textId="5902A877"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802" w:history="1">
            <w:r w:rsidRPr="00256383">
              <w:rPr>
                <w:rStyle w:val="Hyperlink"/>
                <w:rFonts w:cstheme="majorHAnsi"/>
              </w:rPr>
              <w:t>5.8 Conclusion</w:t>
            </w:r>
            <w:r>
              <w:rPr>
                <w:webHidden/>
              </w:rPr>
              <w:tab/>
            </w:r>
            <w:r>
              <w:rPr>
                <w:webHidden/>
              </w:rPr>
              <w:fldChar w:fldCharType="begin"/>
            </w:r>
            <w:r>
              <w:rPr>
                <w:webHidden/>
              </w:rPr>
              <w:instrText xml:space="preserve"> PAGEREF _Toc210403802 \h </w:instrText>
            </w:r>
            <w:r>
              <w:rPr>
                <w:webHidden/>
              </w:rPr>
            </w:r>
            <w:r>
              <w:rPr>
                <w:webHidden/>
              </w:rPr>
              <w:fldChar w:fldCharType="separate"/>
            </w:r>
            <w:r>
              <w:rPr>
                <w:webHidden/>
              </w:rPr>
              <w:t>43</w:t>
            </w:r>
            <w:r>
              <w:rPr>
                <w:webHidden/>
              </w:rPr>
              <w:fldChar w:fldCharType="end"/>
            </w:r>
          </w:hyperlink>
        </w:p>
        <w:p w14:paraId="22697D84" w14:textId="368065DD" w:rsidR="00533581" w:rsidRDefault="00533581">
          <w:pPr>
            <w:pStyle w:val="TOC1"/>
            <w:rPr>
              <w:rFonts w:asciiTheme="minorHAnsi" w:eastAsiaTheme="minorEastAsia" w:hAnsiTheme="minorHAnsi" w:cstheme="minorBidi"/>
              <w:b w:val="0"/>
              <w:bCs w:val="0"/>
              <w:caps w:val="0"/>
              <w:color w:val="auto"/>
              <w:kern w:val="2"/>
              <w:sz w:val="24"/>
              <w:szCs w:val="24"/>
              <w:lang w:eastAsia="en-GB"/>
              <w14:ligatures w14:val="standardContextual"/>
            </w:rPr>
          </w:pPr>
          <w:hyperlink w:anchor="_Toc210403803" w:history="1">
            <w:r w:rsidRPr="00256383">
              <w:rPr>
                <w:rStyle w:val="Hyperlink"/>
                <w:rFonts w:cstheme="majorHAnsi"/>
              </w:rPr>
              <w:t>Bibliography:</w:t>
            </w:r>
            <w:r>
              <w:rPr>
                <w:webHidden/>
              </w:rPr>
              <w:tab/>
            </w:r>
            <w:r>
              <w:rPr>
                <w:webHidden/>
              </w:rPr>
              <w:fldChar w:fldCharType="begin"/>
            </w:r>
            <w:r>
              <w:rPr>
                <w:webHidden/>
              </w:rPr>
              <w:instrText xml:space="preserve"> PAGEREF _Toc210403803 \h </w:instrText>
            </w:r>
            <w:r>
              <w:rPr>
                <w:webHidden/>
              </w:rPr>
            </w:r>
            <w:r>
              <w:rPr>
                <w:webHidden/>
              </w:rPr>
              <w:fldChar w:fldCharType="separate"/>
            </w:r>
            <w:r>
              <w:rPr>
                <w:webHidden/>
              </w:rPr>
              <w:t>44</w:t>
            </w:r>
            <w:r>
              <w:rPr>
                <w:webHidden/>
              </w:rPr>
              <w:fldChar w:fldCharType="end"/>
            </w:r>
          </w:hyperlink>
        </w:p>
        <w:p w14:paraId="4400F06B" w14:textId="3D9346B2" w:rsidR="00533581" w:rsidRDefault="00533581">
          <w:pPr>
            <w:pStyle w:val="TOC1"/>
            <w:rPr>
              <w:rFonts w:asciiTheme="minorHAnsi" w:eastAsiaTheme="minorEastAsia" w:hAnsiTheme="minorHAnsi" w:cstheme="minorBidi"/>
              <w:b w:val="0"/>
              <w:bCs w:val="0"/>
              <w:caps w:val="0"/>
              <w:color w:val="auto"/>
              <w:kern w:val="2"/>
              <w:sz w:val="24"/>
              <w:szCs w:val="24"/>
              <w:lang w:eastAsia="en-GB"/>
              <w14:ligatures w14:val="standardContextual"/>
            </w:rPr>
          </w:pPr>
          <w:hyperlink w:anchor="_Toc210403804" w:history="1">
            <w:r w:rsidRPr="00256383">
              <w:rPr>
                <w:rStyle w:val="Hyperlink"/>
                <w:rFonts w:cstheme="majorHAnsi"/>
              </w:rPr>
              <w:t>Appendices</w:t>
            </w:r>
            <w:r>
              <w:rPr>
                <w:webHidden/>
              </w:rPr>
              <w:tab/>
            </w:r>
            <w:r>
              <w:rPr>
                <w:webHidden/>
              </w:rPr>
              <w:fldChar w:fldCharType="begin"/>
            </w:r>
            <w:r>
              <w:rPr>
                <w:webHidden/>
              </w:rPr>
              <w:instrText xml:space="preserve"> PAGEREF _Toc210403804 \h </w:instrText>
            </w:r>
            <w:r>
              <w:rPr>
                <w:webHidden/>
              </w:rPr>
            </w:r>
            <w:r>
              <w:rPr>
                <w:webHidden/>
              </w:rPr>
              <w:fldChar w:fldCharType="separate"/>
            </w:r>
            <w:r>
              <w:rPr>
                <w:webHidden/>
              </w:rPr>
              <w:t>48</w:t>
            </w:r>
            <w:r>
              <w:rPr>
                <w:webHidden/>
              </w:rPr>
              <w:fldChar w:fldCharType="end"/>
            </w:r>
          </w:hyperlink>
        </w:p>
        <w:p w14:paraId="73140CF0" w14:textId="219EE255"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805" w:history="1">
            <w:r w:rsidRPr="00256383">
              <w:rPr>
                <w:rStyle w:val="Hyperlink"/>
                <w:rFonts w:cstheme="majorHAnsi"/>
              </w:rPr>
              <w:t>Appendix 1: The Research Onion by M. Saunders</w:t>
            </w:r>
            <w:r>
              <w:rPr>
                <w:webHidden/>
              </w:rPr>
              <w:tab/>
            </w:r>
            <w:r>
              <w:rPr>
                <w:webHidden/>
              </w:rPr>
              <w:fldChar w:fldCharType="begin"/>
            </w:r>
            <w:r>
              <w:rPr>
                <w:webHidden/>
              </w:rPr>
              <w:instrText xml:space="preserve"> PAGEREF _Toc210403805 \h </w:instrText>
            </w:r>
            <w:r>
              <w:rPr>
                <w:webHidden/>
              </w:rPr>
            </w:r>
            <w:r>
              <w:rPr>
                <w:webHidden/>
              </w:rPr>
              <w:fldChar w:fldCharType="separate"/>
            </w:r>
            <w:r>
              <w:rPr>
                <w:webHidden/>
              </w:rPr>
              <w:t>48</w:t>
            </w:r>
            <w:r>
              <w:rPr>
                <w:webHidden/>
              </w:rPr>
              <w:fldChar w:fldCharType="end"/>
            </w:r>
          </w:hyperlink>
        </w:p>
        <w:p w14:paraId="63414BBF" w14:textId="0EE724D0"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806" w:history="1">
            <w:r w:rsidRPr="00256383">
              <w:rPr>
                <w:rStyle w:val="Hyperlink"/>
                <w:rFonts w:cstheme="majorHAnsi"/>
              </w:rPr>
              <w:t>Appendix 2: Copy of Questionnaire</w:t>
            </w:r>
            <w:r>
              <w:rPr>
                <w:webHidden/>
              </w:rPr>
              <w:tab/>
            </w:r>
            <w:r>
              <w:rPr>
                <w:webHidden/>
              </w:rPr>
              <w:fldChar w:fldCharType="begin"/>
            </w:r>
            <w:r>
              <w:rPr>
                <w:webHidden/>
              </w:rPr>
              <w:instrText xml:space="preserve"> PAGEREF _Toc210403806 \h </w:instrText>
            </w:r>
            <w:r>
              <w:rPr>
                <w:webHidden/>
              </w:rPr>
            </w:r>
            <w:r>
              <w:rPr>
                <w:webHidden/>
              </w:rPr>
              <w:fldChar w:fldCharType="separate"/>
            </w:r>
            <w:r>
              <w:rPr>
                <w:webHidden/>
              </w:rPr>
              <w:t>49</w:t>
            </w:r>
            <w:r>
              <w:rPr>
                <w:webHidden/>
              </w:rPr>
              <w:fldChar w:fldCharType="end"/>
            </w:r>
          </w:hyperlink>
        </w:p>
        <w:p w14:paraId="5B03C244" w14:textId="3529F5A5"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807" w:history="1">
            <w:r w:rsidRPr="00256383">
              <w:rPr>
                <w:rStyle w:val="Hyperlink"/>
                <w:rFonts w:cstheme="majorHAnsi"/>
              </w:rPr>
              <w:t>Appendix 3: The Ethics Form</w:t>
            </w:r>
            <w:r>
              <w:rPr>
                <w:webHidden/>
              </w:rPr>
              <w:tab/>
            </w:r>
            <w:r>
              <w:rPr>
                <w:webHidden/>
              </w:rPr>
              <w:fldChar w:fldCharType="begin"/>
            </w:r>
            <w:r>
              <w:rPr>
                <w:webHidden/>
              </w:rPr>
              <w:instrText xml:space="preserve"> PAGEREF _Toc210403807 \h </w:instrText>
            </w:r>
            <w:r>
              <w:rPr>
                <w:webHidden/>
              </w:rPr>
            </w:r>
            <w:r>
              <w:rPr>
                <w:webHidden/>
              </w:rPr>
              <w:fldChar w:fldCharType="separate"/>
            </w:r>
            <w:r>
              <w:rPr>
                <w:webHidden/>
              </w:rPr>
              <w:t>52</w:t>
            </w:r>
            <w:r>
              <w:rPr>
                <w:webHidden/>
              </w:rPr>
              <w:fldChar w:fldCharType="end"/>
            </w:r>
          </w:hyperlink>
        </w:p>
        <w:p w14:paraId="3A40896A" w14:textId="0F9AC124" w:rsidR="00533581" w:rsidRDefault="00533581">
          <w:pPr>
            <w:pStyle w:val="TOC2"/>
            <w:rPr>
              <w:rFonts w:asciiTheme="minorHAnsi" w:eastAsiaTheme="minorEastAsia" w:hAnsiTheme="minorHAnsi" w:cstheme="minorBidi"/>
              <w:smallCaps w:val="0"/>
              <w:kern w:val="2"/>
              <w:lang w:eastAsia="en-GB"/>
              <w14:ligatures w14:val="standardContextual"/>
            </w:rPr>
          </w:pPr>
          <w:hyperlink w:anchor="_Toc210403808" w:history="1">
            <w:r w:rsidRPr="00256383">
              <w:rPr>
                <w:rStyle w:val="Hyperlink"/>
                <w:rFonts w:cstheme="majorHAnsi"/>
              </w:rPr>
              <w:t>Appendix 4: Questionnaire Answers</w:t>
            </w:r>
            <w:r>
              <w:rPr>
                <w:webHidden/>
              </w:rPr>
              <w:tab/>
            </w:r>
            <w:r>
              <w:rPr>
                <w:webHidden/>
              </w:rPr>
              <w:fldChar w:fldCharType="begin"/>
            </w:r>
            <w:r>
              <w:rPr>
                <w:webHidden/>
              </w:rPr>
              <w:instrText xml:space="preserve"> PAGEREF _Toc210403808 \h </w:instrText>
            </w:r>
            <w:r>
              <w:rPr>
                <w:webHidden/>
              </w:rPr>
            </w:r>
            <w:r>
              <w:rPr>
                <w:webHidden/>
              </w:rPr>
              <w:fldChar w:fldCharType="separate"/>
            </w:r>
            <w:r>
              <w:rPr>
                <w:webHidden/>
              </w:rPr>
              <w:t>66</w:t>
            </w:r>
            <w:r>
              <w:rPr>
                <w:webHidden/>
              </w:rPr>
              <w:fldChar w:fldCharType="end"/>
            </w:r>
          </w:hyperlink>
        </w:p>
        <w:p w14:paraId="79E12D8B" w14:textId="58E471C3" w:rsidR="002D01AC" w:rsidRPr="002E23CF" w:rsidRDefault="002D01AC">
          <w:pPr>
            <w:rPr>
              <w:rFonts w:cs="Arial"/>
              <w:szCs w:val="24"/>
            </w:rPr>
          </w:pPr>
          <w:r w:rsidRPr="006E041F">
            <w:rPr>
              <w:rFonts w:asciiTheme="majorHAnsi" w:hAnsiTheme="majorHAnsi" w:cs="Arial"/>
              <w:b/>
              <w:bCs/>
              <w:noProof/>
              <w:szCs w:val="24"/>
            </w:rPr>
            <w:fldChar w:fldCharType="end"/>
          </w:r>
        </w:p>
      </w:sdtContent>
    </w:sdt>
    <w:p w14:paraId="78CD2DD0" w14:textId="77777777" w:rsidR="00F241F7" w:rsidRPr="00F241F7" w:rsidRDefault="00F241F7" w:rsidP="00F241F7"/>
    <w:p w14:paraId="6EFA642C" w14:textId="77777777" w:rsidR="00F241F7" w:rsidRDefault="00F241F7">
      <w:pPr>
        <w:spacing w:after="160" w:line="278" w:lineRule="auto"/>
        <w:rPr>
          <w:rFonts w:asciiTheme="majorHAnsi" w:eastAsiaTheme="majorEastAsia" w:hAnsiTheme="majorHAnsi" w:cstheme="majorHAnsi"/>
          <w:color w:val="156082" w:themeColor="accent1"/>
          <w:sz w:val="28"/>
          <w:szCs w:val="28"/>
          <w:u w:val="single"/>
        </w:rPr>
      </w:pPr>
      <w:r>
        <w:rPr>
          <w:rFonts w:cstheme="majorHAnsi"/>
          <w:color w:val="156082" w:themeColor="accent1"/>
          <w:sz w:val="28"/>
          <w:szCs w:val="28"/>
          <w:u w:val="single"/>
        </w:rPr>
        <w:br w:type="page"/>
      </w:r>
    </w:p>
    <w:p w14:paraId="1176AD83" w14:textId="5BB5098C" w:rsidR="00A23537" w:rsidRPr="006E041F" w:rsidRDefault="002E0F16" w:rsidP="00E61D16">
      <w:pPr>
        <w:pStyle w:val="Heading1"/>
        <w:rPr>
          <w:rFonts w:cstheme="majorHAnsi"/>
          <w:color w:val="156082" w:themeColor="accent1"/>
          <w:sz w:val="32"/>
          <w:szCs w:val="32"/>
          <w:u w:val="single"/>
        </w:rPr>
      </w:pPr>
      <w:bookmarkStart w:id="1" w:name="_Toc208230691"/>
      <w:bookmarkStart w:id="2" w:name="_Toc210403757"/>
      <w:r w:rsidRPr="006E041F">
        <w:rPr>
          <w:rFonts w:cstheme="majorHAnsi"/>
          <w:color w:val="156082" w:themeColor="accent1"/>
          <w:sz w:val="32"/>
          <w:szCs w:val="32"/>
          <w:u w:val="single"/>
        </w:rPr>
        <w:lastRenderedPageBreak/>
        <w:t>Chapter One: Introduction</w:t>
      </w:r>
      <w:bookmarkEnd w:id="1"/>
      <w:bookmarkEnd w:id="2"/>
      <w:r w:rsidRPr="006E041F">
        <w:rPr>
          <w:rFonts w:cstheme="majorHAnsi"/>
          <w:color w:val="156082" w:themeColor="accent1"/>
          <w:sz w:val="32"/>
          <w:szCs w:val="32"/>
          <w:u w:val="single"/>
        </w:rPr>
        <w:t xml:space="preserve"> </w:t>
      </w:r>
      <w:bookmarkStart w:id="3" w:name="_Toc208230692"/>
    </w:p>
    <w:p w14:paraId="24ECFBA5" w14:textId="77777777" w:rsidR="00A44CD5" w:rsidRPr="006E041F" w:rsidRDefault="00A44CD5" w:rsidP="00A44CD5">
      <w:pPr>
        <w:rPr>
          <w:rFonts w:asciiTheme="majorHAnsi" w:hAnsiTheme="majorHAnsi"/>
        </w:rPr>
      </w:pPr>
    </w:p>
    <w:p w14:paraId="0EB0F30B" w14:textId="4C486C7C" w:rsidR="002E0F16" w:rsidRDefault="002E0F16" w:rsidP="00190E1E">
      <w:pPr>
        <w:spacing w:line="480" w:lineRule="auto"/>
        <w:rPr>
          <w:rFonts w:asciiTheme="majorHAnsi" w:hAnsiTheme="majorHAnsi"/>
        </w:rPr>
      </w:pPr>
      <w:r w:rsidRPr="006E041F">
        <w:rPr>
          <w:rFonts w:asciiTheme="majorHAnsi" w:hAnsiTheme="majorHAnsi"/>
        </w:rPr>
        <w:t>This chapter aims to provide a broad overview of the support and guidance provided, surrounding neurodiversity and the police service, specifically South Wales Police (SWP).  Moreover, the chapter aims to explore the terminology ‘Neurodiverse’ by undertaking research into what neurodiversity entails.</w:t>
      </w:r>
      <w:bookmarkEnd w:id="3"/>
      <w:r w:rsidRPr="006E041F">
        <w:rPr>
          <w:rFonts w:asciiTheme="majorHAnsi" w:hAnsiTheme="majorHAnsi"/>
        </w:rPr>
        <w:t xml:space="preserve"> </w:t>
      </w:r>
    </w:p>
    <w:p w14:paraId="549BD604" w14:textId="4B78ED2C" w:rsidR="007E1CCA" w:rsidRDefault="007E1CCA" w:rsidP="00190E1E">
      <w:pPr>
        <w:spacing w:line="480" w:lineRule="auto"/>
        <w:rPr>
          <w:rFonts w:asciiTheme="majorHAnsi" w:hAnsiTheme="majorHAnsi"/>
        </w:rPr>
      </w:pPr>
      <w:r>
        <w:rPr>
          <w:rFonts w:asciiTheme="majorHAnsi" w:hAnsiTheme="majorHAnsi"/>
        </w:rPr>
        <w:t xml:space="preserve">Chapter one examines the support mechanisms implemented by South Wales Police, to promote the well-being and professional development of the staff in the </w:t>
      </w:r>
      <w:proofErr w:type="spellStart"/>
      <w:r>
        <w:rPr>
          <w:rFonts w:asciiTheme="majorHAnsi" w:hAnsiTheme="majorHAnsi"/>
        </w:rPr>
        <w:t>orginasation</w:t>
      </w:r>
      <w:proofErr w:type="spellEnd"/>
      <w:r>
        <w:rPr>
          <w:rFonts w:asciiTheme="majorHAnsi" w:hAnsiTheme="majorHAnsi"/>
        </w:rPr>
        <w:t xml:space="preserve">. </w:t>
      </w:r>
    </w:p>
    <w:p w14:paraId="306C0CA3" w14:textId="4383E077" w:rsidR="007E1CCA" w:rsidRPr="006E041F" w:rsidRDefault="007E1CCA" w:rsidP="00190E1E">
      <w:pPr>
        <w:spacing w:line="480" w:lineRule="auto"/>
        <w:rPr>
          <w:rFonts w:asciiTheme="majorHAnsi" w:hAnsiTheme="majorHAnsi"/>
        </w:rPr>
      </w:pPr>
      <w:r>
        <w:rPr>
          <w:rFonts w:asciiTheme="majorHAnsi" w:hAnsiTheme="majorHAnsi"/>
        </w:rPr>
        <w:t xml:space="preserve">This chapter introduces and outlines the three central objectives that guide this research. These objectives serve not only as the foundation for the study’s structure but also as key focal points for the analysis and discussion presented in subsequent chapters. </w:t>
      </w:r>
    </w:p>
    <w:p w14:paraId="3568B00F" w14:textId="77777777" w:rsidR="002E0F16" w:rsidRPr="006E041F" w:rsidRDefault="002E0F16" w:rsidP="00190E1E">
      <w:pPr>
        <w:spacing w:line="480" w:lineRule="auto"/>
        <w:outlineLvl w:val="0"/>
        <w:rPr>
          <w:rFonts w:asciiTheme="majorHAnsi" w:hAnsiTheme="majorHAnsi" w:cstheme="majorHAnsi"/>
          <w:szCs w:val="24"/>
        </w:rPr>
      </w:pPr>
    </w:p>
    <w:p w14:paraId="0C36F8BC" w14:textId="106A9839" w:rsidR="002E0F16" w:rsidRPr="00437FE0" w:rsidRDefault="00437FE0" w:rsidP="0074382C">
      <w:pPr>
        <w:pStyle w:val="Heading2"/>
        <w:rPr>
          <w:sz w:val="28"/>
          <w:szCs w:val="28"/>
        </w:rPr>
      </w:pPr>
      <w:bookmarkStart w:id="4" w:name="_Toc208230693"/>
      <w:bookmarkStart w:id="5" w:name="_Toc210403758"/>
      <w:r>
        <w:rPr>
          <w:sz w:val="28"/>
          <w:szCs w:val="28"/>
        </w:rPr>
        <w:t>1</w:t>
      </w:r>
      <w:r w:rsidRPr="00437FE0">
        <w:rPr>
          <w:sz w:val="28"/>
          <w:szCs w:val="28"/>
        </w:rPr>
        <w:t>.</w:t>
      </w:r>
      <w:r>
        <w:rPr>
          <w:sz w:val="28"/>
          <w:szCs w:val="28"/>
        </w:rPr>
        <w:t>1</w:t>
      </w:r>
      <w:r w:rsidRPr="00437FE0">
        <w:rPr>
          <w:sz w:val="28"/>
          <w:szCs w:val="28"/>
        </w:rPr>
        <w:t xml:space="preserve"> </w:t>
      </w:r>
      <w:r w:rsidR="002E0F16" w:rsidRPr="00437FE0">
        <w:rPr>
          <w:sz w:val="28"/>
          <w:szCs w:val="28"/>
        </w:rPr>
        <w:t>Background</w:t>
      </w:r>
      <w:bookmarkEnd w:id="4"/>
      <w:bookmarkEnd w:id="5"/>
    </w:p>
    <w:p w14:paraId="68242F8B" w14:textId="77777777" w:rsidR="004F6476" w:rsidRPr="004F6476" w:rsidRDefault="004F6476" w:rsidP="004F6476"/>
    <w:p w14:paraId="33F0EA23" w14:textId="77777777" w:rsidR="002E0F16" w:rsidRPr="006E041F" w:rsidRDefault="002E0F16" w:rsidP="00190E1E">
      <w:pPr>
        <w:spacing w:line="480" w:lineRule="auto"/>
        <w:rPr>
          <w:rFonts w:asciiTheme="majorHAnsi" w:hAnsiTheme="majorHAnsi"/>
        </w:rPr>
      </w:pPr>
      <w:bookmarkStart w:id="6" w:name="_Toc208230694"/>
      <w:r w:rsidRPr="006E041F">
        <w:rPr>
          <w:rFonts w:asciiTheme="majorHAnsi" w:hAnsiTheme="majorHAnsi"/>
        </w:rPr>
        <w:t xml:space="preserve">The term ‘Neurodiverse’ has been significantly developed in recent years, despite having been conversed; the concept of studies in sociology, education, medicine, and psychology is ambiguous </w:t>
      </w:r>
      <w:sdt>
        <w:sdtPr>
          <w:rPr>
            <w:rFonts w:asciiTheme="majorHAnsi" w:hAnsiTheme="majorHAnsi"/>
          </w:rPr>
          <w:id w:val="-265458750"/>
          <w:citation/>
        </w:sdtPr>
        <w:sdtEndPr/>
        <w:sdtContent>
          <w:r w:rsidRPr="006E041F">
            <w:rPr>
              <w:rFonts w:asciiTheme="majorHAnsi" w:hAnsiTheme="majorHAnsi"/>
            </w:rPr>
            <w:fldChar w:fldCharType="begin"/>
          </w:r>
          <w:r w:rsidRPr="006E041F">
            <w:rPr>
              <w:rFonts w:asciiTheme="majorHAnsi" w:hAnsiTheme="majorHAnsi"/>
            </w:rPr>
            <w:instrText xml:space="preserve"> CITATION Tom24 \l 2057 </w:instrText>
          </w:r>
          <w:r w:rsidRPr="006E041F">
            <w:rPr>
              <w:rFonts w:asciiTheme="majorHAnsi" w:hAnsiTheme="majorHAnsi"/>
            </w:rPr>
            <w:fldChar w:fldCharType="separate"/>
          </w:r>
          <w:r w:rsidRPr="006E041F">
            <w:rPr>
              <w:rFonts w:asciiTheme="majorHAnsi" w:hAnsiTheme="majorHAnsi"/>
            </w:rPr>
            <w:t>(Kamada, 2024)</w:t>
          </w:r>
          <w:r w:rsidRPr="006E041F">
            <w:rPr>
              <w:rFonts w:asciiTheme="majorHAnsi" w:hAnsiTheme="majorHAnsi"/>
            </w:rPr>
            <w:fldChar w:fldCharType="end"/>
          </w:r>
        </w:sdtContent>
      </w:sdt>
      <w:r w:rsidRPr="006E041F">
        <w:rPr>
          <w:rFonts w:asciiTheme="majorHAnsi" w:hAnsiTheme="majorHAnsi"/>
        </w:rPr>
        <w:t xml:space="preserve">. Neurodiversity is the neurological functioning of the brain which is known to affect many individuals. According to the Home Office, statistics display that, “Around 1 in 7 of the UK population is neurodivergent” </w:t>
      </w:r>
      <w:sdt>
        <w:sdtPr>
          <w:rPr>
            <w:rFonts w:asciiTheme="majorHAnsi" w:hAnsiTheme="majorHAnsi"/>
          </w:rPr>
          <w:id w:val="1322932835"/>
          <w:citation/>
        </w:sdtPr>
        <w:sdtEndPr/>
        <w:sdtContent>
          <w:r w:rsidRPr="006E041F">
            <w:rPr>
              <w:rFonts w:asciiTheme="majorHAnsi" w:hAnsiTheme="majorHAnsi"/>
            </w:rPr>
            <w:fldChar w:fldCharType="begin"/>
          </w:r>
          <w:r w:rsidRPr="006E041F">
            <w:rPr>
              <w:rFonts w:asciiTheme="majorHAnsi" w:hAnsiTheme="majorHAnsi"/>
            </w:rPr>
            <w:instrText xml:space="preserve">CITATION Gov21 \l 2057 </w:instrText>
          </w:r>
          <w:r w:rsidRPr="006E041F">
            <w:rPr>
              <w:rFonts w:asciiTheme="majorHAnsi" w:hAnsiTheme="majorHAnsi"/>
            </w:rPr>
            <w:fldChar w:fldCharType="separate"/>
          </w:r>
          <w:r w:rsidRPr="006E041F">
            <w:rPr>
              <w:rFonts w:asciiTheme="majorHAnsi" w:hAnsiTheme="majorHAnsi"/>
            </w:rPr>
            <w:t>(Government, 2021)</w:t>
          </w:r>
          <w:r w:rsidRPr="006E041F">
            <w:rPr>
              <w:rFonts w:asciiTheme="majorHAnsi" w:hAnsiTheme="majorHAnsi"/>
            </w:rPr>
            <w:fldChar w:fldCharType="end"/>
          </w:r>
        </w:sdtContent>
      </w:sdt>
      <w:r w:rsidRPr="006E041F">
        <w:rPr>
          <w:rFonts w:asciiTheme="majorHAnsi" w:hAnsiTheme="majorHAnsi"/>
        </w:rPr>
        <w:t>. Research will explore the figures and statistics on how many of the 1 in 7 neurodiverse people are in the South Wales Police force. Research defines neurodiversity as an umbrella term that encompasses dyspraxia, dyslexia, attention deficit disorder, dyscalculia, autism spectrum and Tourette’s syndrome; despite the term’s ambiguity</w:t>
      </w:r>
      <w:sdt>
        <w:sdtPr>
          <w:rPr>
            <w:rFonts w:asciiTheme="majorHAnsi" w:hAnsiTheme="majorHAnsi"/>
          </w:rPr>
          <w:id w:val="-1678342832"/>
          <w:citation/>
        </w:sdtPr>
        <w:sdtEndPr/>
        <w:sdtContent>
          <w:r w:rsidRPr="006E041F">
            <w:rPr>
              <w:rFonts w:asciiTheme="majorHAnsi" w:hAnsiTheme="majorHAnsi"/>
            </w:rPr>
            <w:fldChar w:fldCharType="begin"/>
          </w:r>
          <w:r w:rsidRPr="006E041F">
            <w:rPr>
              <w:rFonts w:asciiTheme="majorHAnsi" w:hAnsiTheme="majorHAnsi"/>
            </w:rPr>
            <w:instrText xml:space="preserve"> CITATION Lyn20 \l 2057 </w:instrText>
          </w:r>
          <w:r w:rsidRPr="006E041F">
            <w:rPr>
              <w:rFonts w:asciiTheme="majorHAnsi" w:hAnsiTheme="majorHAnsi"/>
            </w:rPr>
            <w:fldChar w:fldCharType="separate"/>
          </w:r>
          <w:r w:rsidRPr="006E041F">
            <w:rPr>
              <w:rFonts w:asciiTheme="majorHAnsi" w:hAnsiTheme="majorHAnsi"/>
            </w:rPr>
            <w:t xml:space="preserve"> (Clouder, 2020)</w:t>
          </w:r>
          <w:r w:rsidRPr="006E041F">
            <w:rPr>
              <w:rFonts w:asciiTheme="majorHAnsi" w:hAnsiTheme="majorHAnsi"/>
            </w:rPr>
            <w:fldChar w:fldCharType="end"/>
          </w:r>
        </w:sdtContent>
      </w:sdt>
      <w:r w:rsidRPr="006E041F">
        <w:rPr>
          <w:rFonts w:asciiTheme="majorHAnsi" w:hAnsiTheme="majorHAnsi"/>
        </w:rPr>
        <w:t>.</w:t>
      </w:r>
      <w:bookmarkEnd w:id="6"/>
      <w:r w:rsidRPr="006E041F">
        <w:rPr>
          <w:rFonts w:asciiTheme="majorHAnsi" w:hAnsiTheme="majorHAnsi"/>
        </w:rPr>
        <w:t xml:space="preserve"> </w:t>
      </w:r>
    </w:p>
    <w:p w14:paraId="3C531024" w14:textId="77777777" w:rsidR="002E0F16" w:rsidRPr="006E041F" w:rsidRDefault="002E0F16" w:rsidP="00190E1E">
      <w:pPr>
        <w:spacing w:line="480" w:lineRule="auto"/>
        <w:rPr>
          <w:rFonts w:asciiTheme="majorHAnsi" w:hAnsiTheme="majorHAnsi"/>
        </w:rPr>
      </w:pPr>
    </w:p>
    <w:p w14:paraId="599EFD3C" w14:textId="77777777" w:rsidR="002E0F16" w:rsidRPr="006E041F" w:rsidRDefault="002E0F16" w:rsidP="00190E1E">
      <w:pPr>
        <w:spacing w:line="480" w:lineRule="auto"/>
        <w:rPr>
          <w:rFonts w:asciiTheme="majorHAnsi" w:hAnsiTheme="majorHAnsi"/>
        </w:rPr>
      </w:pPr>
      <w:bookmarkStart w:id="7" w:name="_Toc208230695"/>
      <w:r w:rsidRPr="006E041F">
        <w:rPr>
          <w:rFonts w:asciiTheme="majorHAnsi" w:hAnsiTheme="majorHAnsi"/>
        </w:rPr>
        <w:lastRenderedPageBreak/>
        <w:t xml:space="preserve">Research displays that people fall into one of two categories of the umbrella term – Neurotypical and neurodivergent. An individual with standard or usual brain processing behaviours is referred to as neurotypical. Individuals whose brains develop or function differently than what has been considered as typical are referred to be neurodivergent </w:t>
      </w:r>
      <w:sdt>
        <w:sdtPr>
          <w:rPr>
            <w:rFonts w:asciiTheme="majorHAnsi" w:hAnsiTheme="majorHAnsi"/>
          </w:rPr>
          <w:id w:val="-1234857320"/>
          <w:citation/>
        </w:sdtPr>
        <w:sdtEndPr/>
        <w:sdtContent>
          <w:r w:rsidRPr="006E041F">
            <w:rPr>
              <w:rFonts w:asciiTheme="majorHAnsi" w:hAnsiTheme="majorHAnsi"/>
            </w:rPr>
            <w:fldChar w:fldCharType="begin"/>
          </w:r>
          <w:r w:rsidRPr="006E041F">
            <w:rPr>
              <w:rFonts w:asciiTheme="majorHAnsi" w:hAnsiTheme="majorHAnsi"/>
            </w:rPr>
            <w:instrText xml:space="preserve"> CITATION Hom24 \l 2057 </w:instrText>
          </w:r>
          <w:r w:rsidRPr="006E041F">
            <w:rPr>
              <w:rFonts w:asciiTheme="majorHAnsi" w:hAnsiTheme="majorHAnsi"/>
            </w:rPr>
            <w:fldChar w:fldCharType="separate"/>
          </w:r>
          <w:r w:rsidRPr="006E041F">
            <w:rPr>
              <w:rFonts w:asciiTheme="majorHAnsi" w:hAnsiTheme="majorHAnsi"/>
            </w:rPr>
            <w:t>(Office, 2024)</w:t>
          </w:r>
          <w:r w:rsidRPr="006E041F">
            <w:rPr>
              <w:rFonts w:asciiTheme="majorHAnsi" w:hAnsiTheme="majorHAnsi"/>
            </w:rPr>
            <w:fldChar w:fldCharType="end"/>
          </w:r>
        </w:sdtContent>
      </w:sdt>
      <w:r w:rsidRPr="006E041F">
        <w:rPr>
          <w:rFonts w:asciiTheme="majorHAnsi" w:hAnsiTheme="majorHAnsi"/>
        </w:rPr>
        <w:t>.</w:t>
      </w:r>
      <w:bookmarkEnd w:id="7"/>
    </w:p>
    <w:p w14:paraId="4365BD90" w14:textId="77777777" w:rsidR="002E0F16" w:rsidRPr="006E041F" w:rsidRDefault="002E0F16" w:rsidP="00190E1E">
      <w:pPr>
        <w:spacing w:line="480" w:lineRule="auto"/>
        <w:rPr>
          <w:rFonts w:asciiTheme="majorHAnsi" w:hAnsiTheme="majorHAnsi"/>
        </w:rPr>
      </w:pPr>
      <w:bookmarkStart w:id="8" w:name="_Toc208230696"/>
      <w:r w:rsidRPr="006E041F">
        <w:rPr>
          <w:rFonts w:asciiTheme="majorHAnsi" w:hAnsiTheme="majorHAnsi"/>
        </w:rPr>
        <w:t>The research undertaken in this project relates to the support that police officers partake whilst being neurodiverse within the police force. It also explores the career progression of neurodiverse officers and whether they experience detriments or benefits in contrast to neuro typical officers. It aims to explore the gap in studies regarding neurodiversity within the police force. The necessity for the understanding of neurodiversity is essential, as mental health, race, gender and disability are widely discussed and supported within the police force, whereas neurodiversity is not well researched.</w:t>
      </w:r>
      <w:bookmarkEnd w:id="8"/>
      <w:r w:rsidRPr="006E041F">
        <w:rPr>
          <w:rFonts w:asciiTheme="majorHAnsi" w:hAnsiTheme="majorHAnsi"/>
        </w:rPr>
        <w:t xml:space="preserve"> </w:t>
      </w:r>
    </w:p>
    <w:p w14:paraId="31262431" w14:textId="77777777" w:rsidR="002E0F16" w:rsidRPr="006E041F" w:rsidRDefault="002E0F16" w:rsidP="00190E1E">
      <w:pPr>
        <w:spacing w:line="480" w:lineRule="auto"/>
        <w:rPr>
          <w:rFonts w:asciiTheme="majorHAnsi" w:hAnsiTheme="majorHAnsi"/>
        </w:rPr>
      </w:pPr>
      <w:bookmarkStart w:id="9" w:name="_Toc208230697"/>
      <w:r w:rsidRPr="006E041F">
        <w:rPr>
          <w:rFonts w:asciiTheme="majorHAnsi" w:hAnsiTheme="majorHAnsi"/>
        </w:rPr>
        <w:t xml:space="preserve">Surveys into new recruits joining the UK police forces in 2022 were undertaken to gather information regarding whether the new recruits recognised themselves having a disability. The results of the findings display that, “12% of new recruits reported having a disability, compared to 8% in 2021” </w:t>
      </w:r>
      <w:sdt>
        <w:sdtPr>
          <w:rPr>
            <w:rFonts w:asciiTheme="majorHAnsi" w:hAnsiTheme="majorHAnsi"/>
          </w:rPr>
          <w:id w:val="-1798828638"/>
          <w:citation/>
        </w:sdtPr>
        <w:sdtEndPr/>
        <w:sdtContent>
          <w:r w:rsidRPr="006E041F">
            <w:rPr>
              <w:rFonts w:asciiTheme="majorHAnsi" w:hAnsiTheme="majorHAnsi"/>
            </w:rPr>
            <w:fldChar w:fldCharType="begin"/>
          </w:r>
          <w:r w:rsidRPr="006E041F">
            <w:rPr>
              <w:rFonts w:asciiTheme="majorHAnsi" w:hAnsiTheme="majorHAnsi"/>
            </w:rPr>
            <w:instrText xml:space="preserve"> CITATION Hom23 \l 2057 </w:instrText>
          </w:r>
          <w:r w:rsidRPr="006E041F">
            <w:rPr>
              <w:rFonts w:asciiTheme="majorHAnsi" w:hAnsiTheme="majorHAnsi"/>
            </w:rPr>
            <w:fldChar w:fldCharType="separate"/>
          </w:r>
          <w:r w:rsidRPr="006E041F">
            <w:rPr>
              <w:rFonts w:asciiTheme="majorHAnsi" w:hAnsiTheme="majorHAnsi"/>
            </w:rPr>
            <w:t>(Office, 2023)</w:t>
          </w:r>
          <w:r w:rsidRPr="006E041F">
            <w:rPr>
              <w:rFonts w:asciiTheme="majorHAnsi" w:hAnsiTheme="majorHAnsi"/>
            </w:rPr>
            <w:fldChar w:fldCharType="end"/>
          </w:r>
        </w:sdtContent>
      </w:sdt>
      <w:r w:rsidRPr="006E041F">
        <w:rPr>
          <w:rFonts w:asciiTheme="majorHAnsi" w:hAnsiTheme="majorHAnsi"/>
        </w:rPr>
        <w:t>. The term ‘disability’ referred to having any illness that impacts day to day abilities with the inclusion of the term neurodiversity.</w:t>
      </w:r>
      <w:bookmarkEnd w:id="9"/>
    </w:p>
    <w:p w14:paraId="08C97E79" w14:textId="10B14925" w:rsidR="002E0F16" w:rsidRPr="006E041F" w:rsidRDefault="002E0F16" w:rsidP="00190E1E">
      <w:pPr>
        <w:spacing w:line="480" w:lineRule="auto"/>
        <w:rPr>
          <w:rFonts w:asciiTheme="majorHAnsi" w:hAnsiTheme="majorHAnsi"/>
        </w:rPr>
      </w:pPr>
    </w:p>
    <w:p w14:paraId="48C6D185" w14:textId="77777777" w:rsidR="008C5BA6" w:rsidRPr="006E041F" w:rsidRDefault="008C5BA6" w:rsidP="00190E1E">
      <w:pPr>
        <w:spacing w:line="480" w:lineRule="auto"/>
        <w:rPr>
          <w:rFonts w:asciiTheme="majorHAnsi" w:hAnsiTheme="majorHAnsi"/>
        </w:rPr>
      </w:pPr>
    </w:p>
    <w:p w14:paraId="3505AAA5" w14:textId="77777777" w:rsidR="002E0F16" w:rsidRPr="006E041F" w:rsidRDefault="002E0F16" w:rsidP="00190E1E">
      <w:pPr>
        <w:spacing w:line="480" w:lineRule="auto"/>
        <w:rPr>
          <w:rFonts w:asciiTheme="majorHAnsi" w:hAnsiTheme="majorHAnsi"/>
        </w:rPr>
      </w:pPr>
    </w:p>
    <w:p w14:paraId="357048BE" w14:textId="77777777" w:rsidR="002E0F16" w:rsidRPr="006E041F" w:rsidRDefault="002E0F16" w:rsidP="00EB0680">
      <w:pPr>
        <w:rPr>
          <w:rFonts w:asciiTheme="majorHAnsi" w:hAnsiTheme="majorHAnsi"/>
        </w:rPr>
      </w:pPr>
      <w:r w:rsidRPr="006E041F">
        <w:rPr>
          <w:rFonts w:asciiTheme="majorHAnsi" w:hAnsiTheme="majorHAnsi"/>
        </w:rPr>
        <w:lastRenderedPageBreak/>
        <w:t xml:space="preserve">                                           </w:t>
      </w:r>
      <w:bookmarkStart w:id="10" w:name="_Toc208230698"/>
      <w:r w:rsidRPr="006E041F">
        <w:rPr>
          <w:rFonts w:asciiTheme="majorHAnsi" w:hAnsiTheme="majorHAnsi"/>
          <w:noProof/>
        </w:rPr>
        <w:drawing>
          <wp:inline distT="0" distB="0" distL="0" distR="0" wp14:anchorId="56647B17" wp14:editId="61B76BA5">
            <wp:extent cx="1771650" cy="3642995"/>
            <wp:effectExtent l="0" t="0" r="0" b="0"/>
            <wp:docPr id="13801495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66546"/>
                    <a:stretch/>
                  </pic:blipFill>
                  <pic:spPr bwMode="auto">
                    <a:xfrm>
                      <a:off x="0" y="0"/>
                      <a:ext cx="1771801" cy="3643306"/>
                    </a:xfrm>
                    <a:prstGeom prst="rect">
                      <a:avLst/>
                    </a:prstGeom>
                    <a:noFill/>
                    <a:ln>
                      <a:noFill/>
                    </a:ln>
                    <a:extLst>
                      <a:ext uri="{53640926-AAD7-44D8-BBD7-CCE9431645EC}">
                        <a14:shadowObscured xmlns:a14="http://schemas.microsoft.com/office/drawing/2010/main"/>
                      </a:ext>
                    </a:extLst>
                  </pic:spPr>
                </pic:pic>
              </a:graphicData>
            </a:graphic>
          </wp:inline>
        </w:drawing>
      </w:r>
      <w:bookmarkEnd w:id="10"/>
      <w:r w:rsidRPr="006E041F">
        <w:rPr>
          <w:rFonts w:asciiTheme="majorHAnsi" w:hAnsiTheme="majorHAnsi"/>
        </w:rPr>
        <w:t xml:space="preserve"> </w:t>
      </w:r>
    </w:p>
    <w:p w14:paraId="2FA381D5" w14:textId="77777777" w:rsidR="002E0F16" w:rsidRPr="006E041F" w:rsidRDefault="002E0F16" w:rsidP="00EB0680">
      <w:pPr>
        <w:rPr>
          <w:rFonts w:asciiTheme="majorHAnsi" w:hAnsiTheme="majorHAnsi"/>
        </w:rPr>
      </w:pPr>
      <w:bookmarkStart w:id="11" w:name="_Toc208230699"/>
      <w:r w:rsidRPr="006E041F">
        <w:rPr>
          <w:rFonts w:asciiTheme="majorHAnsi" w:hAnsiTheme="majorHAnsi"/>
        </w:rPr>
        <w:t xml:space="preserve">Figure 1.1 - Charts showing disability, sexual orientation and religion of new recruits (Source: </w:t>
      </w:r>
      <w:sdt>
        <w:sdtPr>
          <w:rPr>
            <w:rFonts w:asciiTheme="majorHAnsi" w:hAnsiTheme="majorHAnsi"/>
          </w:rPr>
          <w:id w:val="-112128043"/>
          <w:citation/>
        </w:sdtPr>
        <w:sdtEndPr/>
        <w:sdtContent>
          <w:r w:rsidRPr="006E041F">
            <w:rPr>
              <w:rFonts w:asciiTheme="majorHAnsi" w:hAnsiTheme="majorHAnsi"/>
            </w:rPr>
            <w:fldChar w:fldCharType="begin"/>
          </w:r>
          <w:r w:rsidRPr="006E041F">
            <w:rPr>
              <w:rFonts w:asciiTheme="majorHAnsi" w:hAnsiTheme="majorHAnsi"/>
            </w:rPr>
            <w:instrText xml:space="preserve"> CITATION Hom23 \l 2057 </w:instrText>
          </w:r>
          <w:r w:rsidRPr="006E041F">
            <w:rPr>
              <w:rFonts w:asciiTheme="majorHAnsi" w:hAnsiTheme="majorHAnsi"/>
            </w:rPr>
            <w:fldChar w:fldCharType="separate"/>
          </w:r>
          <w:r w:rsidRPr="006E041F">
            <w:rPr>
              <w:rFonts w:asciiTheme="majorHAnsi" w:hAnsiTheme="majorHAnsi"/>
            </w:rPr>
            <w:t>(Office, 2023)</w:t>
          </w:r>
          <w:r w:rsidRPr="006E041F">
            <w:rPr>
              <w:rFonts w:asciiTheme="majorHAnsi" w:hAnsiTheme="majorHAnsi"/>
            </w:rPr>
            <w:fldChar w:fldCharType="end"/>
          </w:r>
        </w:sdtContent>
      </w:sdt>
      <w:r w:rsidRPr="006E041F">
        <w:rPr>
          <w:rFonts w:asciiTheme="majorHAnsi" w:hAnsiTheme="majorHAnsi"/>
        </w:rPr>
        <w:t>).</w:t>
      </w:r>
      <w:bookmarkEnd w:id="11"/>
    </w:p>
    <w:p w14:paraId="2EB895EE" w14:textId="77777777" w:rsidR="002E0F16" w:rsidRPr="006E041F" w:rsidRDefault="002E0F16" w:rsidP="00EB0680">
      <w:pPr>
        <w:rPr>
          <w:rFonts w:asciiTheme="majorHAnsi" w:hAnsiTheme="majorHAnsi"/>
        </w:rPr>
      </w:pPr>
    </w:p>
    <w:p w14:paraId="796FC9F8" w14:textId="77777777" w:rsidR="0042194B" w:rsidRPr="006E041F" w:rsidRDefault="0042194B" w:rsidP="00190E1E">
      <w:pPr>
        <w:spacing w:line="480" w:lineRule="auto"/>
        <w:rPr>
          <w:rFonts w:asciiTheme="majorHAnsi" w:hAnsiTheme="majorHAnsi"/>
        </w:rPr>
      </w:pPr>
      <w:bookmarkStart w:id="12" w:name="_Toc208230700"/>
    </w:p>
    <w:p w14:paraId="7A5CA539" w14:textId="01DF9550" w:rsidR="002E0F16" w:rsidRPr="006E041F" w:rsidRDefault="002E0F16" w:rsidP="00190E1E">
      <w:pPr>
        <w:spacing w:line="480" w:lineRule="auto"/>
        <w:rPr>
          <w:rFonts w:asciiTheme="majorHAnsi" w:hAnsiTheme="majorHAnsi"/>
        </w:rPr>
      </w:pPr>
      <w:r w:rsidRPr="006E041F">
        <w:rPr>
          <w:rFonts w:asciiTheme="majorHAnsi" w:hAnsiTheme="majorHAnsi"/>
        </w:rPr>
        <w:t xml:space="preserve">South Wales Police currently have a network called the Neurodiversity Staff Support Network (ND SSN). The network acts as a point of support for neurodiverse colleagues </w:t>
      </w:r>
      <w:sdt>
        <w:sdtPr>
          <w:rPr>
            <w:rFonts w:asciiTheme="majorHAnsi" w:hAnsiTheme="majorHAnsi"/>
          </w:rPr>
          <w:id w:val="1097990225"/>
          <w:citation/>
        </w:sdtPr>
        <w:sdtEndPr/>
        <w:sdtContent>
          <w:r w:rsidRPr="006E041F">
            <w:rPr>
              <w:rFonts w:asciiTheme="majorHAnsi" w:hAnsiTheme="majorHAnsi"/>
            </w:rPr>
            <w:fldChar w:fldCharType="begin"/>
          </w:r>
          <w:r w:rsidRPr="006E041F">
            <w:rPr>
              <w:rFonts w:asciiTheme="majorHAnsi" w:hAnsiTheme="majorHAnsi"/>
            </w:rPr>
            <w:instrText xml:space="preserve"> CITATION Sou25 \l 2057 </w:instrText>
          </w:r>
          <w:r w:rsidRPr="006E041F">
            <w:rPr>
              <w:rFonts w:asciiTheme="majorHAnsi" w:hAnsiTheme="majorHAnsi"/>
            </w:rPr>
            <w:fldChar w:fldCharType="separate"/>
          </w:r>
          <w:r w:rsidRPr="006E041F">
            <w:rPr>
              <w:rFonts w:asciiTheme="majorHAnsi" w:hAnsiTheme="majorHAnsi"/>
            </w:rPr>
            <w:t>(Police, 2025)</w:t>
          </w:r>
          <w:r w:rsidRPr="006E041F">
            <w:rPr>
              <w:rFonts w:asciiTheme="majorHAnsi" w:hAnsiTheme="majorHAnsi"/>
            </w:rPr>
            <w:fldChar w:fldCharType="end"/>
          </w:r>
        </w:sdtContent>
      </w:sdt>
      <w:r w:rsidRPr="006E041F">
        <w:rPr>
          <w:rFonts w:asciiTheme="majorHAnsi" w:hAnsiTheme="majorHAnsi"/>
        </w:rPr>
        <w:t>. Upon researching the statistics for neurodiverse police officers within South Wales Police, Human Resources (HR) have confirmed that information is not currently asked of individuals. There are currently no resources documented on South Wales Police systems surrounding this matter and there are no reports to offer statistics.</w:t>
      </w:r>
      <w:bookmarkEnd w:id="12"/>
      <w:r w:rsidRPr="006E041F">
        <w:rPr>
          <w:rFonts w:asciiTheme="majorHAnsi" w:hAnsiTheme="majorHAnsi"/>
        </w:rPr>
        <w:t xml:space="preserve"> </w:t>
      </w:r>
    </w:p>
    <w:p w14:paraId="4F3B6CC6" w14:textId="77777777" w:rsidR="002E0F16" w:rsidRPr="006E041F" w:rsidRDefault="002E0F16" w:rsidP="00190E1E">
      <w:pPr>
        <w:spacing w:line="480" w:lineRule="auto"/>
        <w:outlineLvl w:val="0"/>
        <w:rPr>
          <w:rFonts w:asciiTheme="majorHAnsi" w:hAnsiTheme="majorHAnsi" w:cstheme="majorHAnsi"/>
          <w:szCs w:val="24"/>
        </w:rPr>
      </w:pPr>
    </w:p>
    <w:p w14:paraId="35C8C584" w14:textId="77777777" w:rsidR="002E0F16" w:rsidRPr="006E041F" w:rsidRDefault="002E0F16" w:rsidP="002E0F16">
      <w:pPr>
        <w:spacing w:line="480" w:lineRule="auto"/>
        <w:outlineLvl w:val="0"/>
        <w:rPr>
          <w:rFonts w:asciiTheme="majorHAnsi" w:hAnsiTheme="majorHAnsi" w:cstheme="majorHAnsi"/>
          <w:szCs w:val="24"/>
        </w:rPr>
      </w:pPr>
    </w:p>
    <w:p w14:paraId="724E2DC5" w14:textId="77777777" w:rsidR="002E0F16" w:rsidRPr="006E041F" w:rsidRDefault="002E0F16" w:rsidP="002E0F16">
      <w:pPr>
        <w:pStyle w:val="Heading2"/>
        <w:rPr>
          <w:rFonts w:cstheme="majorHAnsi"/>
          <w:color w:val="156082" w:themeColor="accent1"/>
          <w:sz w:val="28"/>
          <w:szCs w:val="28"/>
          <w:u w:val="single"/>
        </w:rPr>
      </w:pPr>
      <w:bookmarkStart w:id="13" w:name="_Toc208230701"/>
      <w:bookmarkStart w:id="14" w:name="_Toc210403759"/>
      <w:r w:rsidRPr="006E041F">
        <w:rPr>
          <w:rFonts w:cstheme="majorHAnsi"/>
          <w:color w:val="156082" w:themeColor="accent1"/>
          <w:sz w:val="28"/>
          <w:szCs w:val="28"/>
          <w:u w:val="single"/>
        </w:rPr>
        <w:t>1.2 Research Rationale</w:t>
      </w:r>
      <w:bookmarkEnd w:id="13"/>
      <w:bookmarkEnd w:id="14"/>
      <w:r w:rsidRPr="006E041F">
        <w:rPr>
          <w:rFonts w:cstheme="majorHAnsi"/>
          <w:color w:val="156082" w:themeColor="accent1"/>
          <w:sz w:val="28"/>
          <w:szCs w:val="28"/>
          <w:u w:val="single"/>
        </w:rPr>
        <w:t xml:space="preserve"> </w:t>
      </w:r>
    </w:p>
    <w:p w14:paraId="3C3ED015" w14:textId="77777777" w:rsidR="002E0F16" w:rsidRPr="006E041F" w:rsidRDefault="002E0F16" w:rsidP="002E0F16">
      <w:pPr>
        <w:outlineLvl w:val="0"/>
        <w:rPr>
          <w:rFonts w:asciiTheme="majorHAnsi" w:hAnsiTheme="majorHAnsi"/>
        </w:rPr>
      </w:pPr>
    </w:p>
    <w:p w14:paraId="50C196A9" w14:textId="77777777" w:rsidR="002E0F16" w:rsidRPr="006E041F" w:rsidRDefault="002E0F16" w:rsidP="00190E1E">
      <w:pPr>
        <w:spacing w:line="480" w:lineRule="auto"/>
        <w:rPr>
          <w:rFonts w:asciiTheme="majorHAnsi" w:hAnsiTheme="majorHAnsi"/>
        </w:rPr>
      </w:pPr>
      <w:bookmarkStart w:id="15" w:name="_Toc208230702"/>
      <w:r w:rsidRPr="006E041F">
        <w:rPr>
          <w:rFonts w:asciiTheme="majorHAnsi" w:hAnsiTheme="majorHAnsi"/>
        </w:rPr>
        <w:t xml:space="preserve">The researcher’s rationale behind this topic has become apparent due to the ever increasing diverse and complex communities that the police force serves. As stated in the Policing Vision </w:t>
      </w:r>
      <w:r w:rsidRPr="006E041F">
        <w:rPr>
          <w:rFonts w:asciiTheme="majorHAnsi" w:hAnsiTheme="majorHAnsi"/>
        </w:rPr>
        <w:lastRenderedPageBreak/>
        <w:t xml:space="preserve">2025, “Policing must embed legitimacy, trust and confidence, underpinned by the Code of Ethics” </w:t>
      </w:r>
      <w:sdt>
        <w:sdtPr>
          <w:rPr>
            <w:rFonts w:asciiTheme="majorHAnsi" w:hAnsiTheme="majorHAnsi"/>
          </w:rPr>
          <w:id w:val="-598179625"/>
          <w:citation/>
        </w:sdtPr>
        <w:sdtEndPr/>
        <w:sdtContent>
          <w:r w:rsidRPr="006E041F">
            <w:rPr>
              <w:rFonts w:asciiTheme="majorHAnsi" w:hAnsiTheme="majorHAnsi"/>
            </w:rPr>
            <w:fldChar w:fldCharType="begin"/>
          </w:r>
          <w:r w:rsidRPr="006E041F">
            <w:rPr>
              <w:rFonts w:asciiTheme="majorHAnsi" w:hAnsiTheme="majorHAnsi"/>
            </w:rPr>
            <w:instrText xml:space="preserve"> CITATION Nat251 \l 2057 </w:instrText>
          </w:r>
          <w:r w:rsidRPr="006E041F">
            <w:rPr>
              <w:rFonts w:asciiTheme="majorHAnsi" w:hAnsiTheme="majorHAnsi"/>
            </w:rPr>
            <w:fldChar w:fldCharType="separate"/>
          </w:r>
          <w:r w:rsidRPr="006E041F">
            <w:rPr>
              <w:rFonts w:asciiTheme="majorHAnsi" w:hAnsiTheme="majorHAnsi"/>
            </w:rPr>
            <w:t>(Council, 2025)</w:t>
          </w:r>
          <w:r w:rsidRPr="006E041F">
            <w:rPr>
              <w:rFonts w:asciiTheme="majorHAnsi" w:hAnsiTheme="majorHAnsi"/>
            </w:rPr>
            <w:fldChar w:fldCharType="end"/>
          </w:r>
        </w:sdtContent>
      </w:sdt>
      <w:r w:rsidRPr="006E041F">
        <w:rPr>
          <w:rFonts w:asciiTheme="majorHAnsi" w:hAnsiTheme="majorHAnsi"/>
        </w:rPr>
        <w:t>. Moreover, neurodiversity has become more apparent in recent years as research has developed. To serve a diverse community, it is critical that the police force seek to show understanding of neurodiversity and display transparency within the force. The employment of neurodiverse police officers displays a united front, better understandings and inclusion of the neurodiverse community.</w:t>
      </w:r>
      <w:bookmarkEnd w:id="15"/>
      <w:r w:rsidRPr="006E041F">
        <w:rPr>
          <w:rFonts w:asciiTheme="majorHAnsi" w:hAnsiTheme="majorHAnsi"/>
        </w:rPr>
        <w:t xml:space="preserve"> </w:t>
      </w:r>
    </w:p>
    <w:p w14:paraId="2DBDB3DA" w14:textId="77777777" w:rsidR="002E0F16" w:rsidRPr="006E041F" w:rsidRDefault="002E0F16" w:rsidP="00190E1E">
      <w:pPr>
        <w:spacing w:line="480" w:lineRule="auto"/>
        <w:rPr>
          <w:rFonts w:asciiTheme="majorHAnsi" w:hAnsiTheme="majorHAnsi"/>
        </w:rPr>
      </w:pPr>
      <w:r w:rsidRPr="006E041F">
        <w:rPr>
          <w:rFonts w:asciiTheme="majorHAnsi" w:hAnsiTheme="majorHAnsi"/>
        </w:rPr>
        <w:t xml:space="preserve"> </w:t>
      </w:r>
      <w:bookmarkStart w:id="16" w:name="_Toc208230703"/>
      <w:r w:rsidRPr="006E041F">
        <w:rPr>
          <w:rFonts w:asciiTheme="majorHAnsi" w:hAnsiTheme="majorHAnsi"/>
        </w:rPr>
        <w:t>Over recent years, research into mental health has become evident, whereas there appears to be a gap in research surrounding neurodiversity. The aim of this dissertation is to investigate beyond the programmed statistic of police officers in South Wales Police who have identified themselves as neurodiverse. The dissertation seeks to explore the outcomes of individual officers who perceive themselves as neurodiverse but are currently undiagnosed and have not shared their perceptions which have become part of the statistic.</w:t>
      </w:r>
      <w:bookmarkEnd w:id="16"/>
      <w:r w:rsidRPr="006E041F">
        <w:rPr>
          <w:rFonts w:asciiTheme="majorHAnsi" w:hAnsiTheme="majorHAnsi"/>
        </w:rPr>
        <w:t xml:space="preserve">  </w:t>
      </w:r>
    </w:p>
    <w:p w14:paraId="61A97F98" w14:textId="77777777" w:rsidR="002E0F16" w:rsidRPr="006E041F" w:rsidRDefault="002E0F16" w:rsidP="00190E1E">
      <w:pPr>
        <w:spacing w:line="480" w:lineRule="auto"/>
        <w:rPr>
          <w:rFonts w:asciiTheme="majorHAnsi" w:hAnsiTheme="majorHAnsi"/>
        </w:rPr>
      </w:pPr>
      <w:bookmarkStart w:id="17" w:name="_Toc208230704"/>
      <w:r w:rsidRPr="006E041F">
        <w:rPr>
          <w:rFonts w:asciiTheme="majorHAnsi" w:hAnsiTheme="majorHAnsi"/>
        </w:rPr>
        <w:t>Research will be acquired to explore the effects of neurodiversity in policing and the experiences of people within the police force who are neurodiverse.</w:t>
      </w:r>
      <w:bookmarkEnd w:id="17"/>
      <w:r w:rsidRPr="006E041F">
        <w:rPr>
          <w:rFonts w:asciiTheme="majorHAnsi" w:hAnsiTheme="majorHAnsi"/>
        </w:rPr>
        <w:t xml:space="preserve"> </w:t>
      </w:r>
    </w:p>
    <w:p w14:paraId="20B2F608" w14:textId="77777777" w:rsidR="008423E3" w:rsidRPr="006E041F" w:rsidRDefault="008423E3">
      <w:pPr>
        <w:rPr>
          <w:rFonts w:asciiTheme="majorHAnsi" w:hAnsiTheme="majorHAnsi"/>
        </w:rPr>
      </w:pPr>
    </w:p>
    <w:p w14:paraId="48AB0C63" w14:textId="343F2B5B" w:rsidR="002E0F16" w:rsidRPr="006E041F" w:rsidRDefault="002E0F16" w:rsidP="002E0F16">
      <w:pPr>
        <w:pStyle w:val="Heading2"/>
        <w:rPr>
          <w:rFonts w:cstheme="majorHAnsi"/>
          <w:color w:val="156082" w:themeColor="accent1"/>
          <w:sz w:val="28"/>
          <w:szCs w:val="28"/>
          <w:u w:val="single"/>
        </w:rPr>
      </w:pPr>
      <w:bookmarkStart w:id="18" w:name="_Toc208230705"/>
      <w:bookmarkStart w:id="19" w:name="_Toc210403760"/>
      <w:r w:rsidRPr="006E041F">
        <w:rPr>
          <w:rFonts w:cstheme="majorHAnsi"/>
          <w:color w:val="156082" w:themeColor="accent1"/>
          <w:sz w:val="28"/>
          <w:szCs w:val="28"/>
          <w:u w:val="single"/>
        </w:rPr>
        <w:t xml:space="preserve">1.3 Summary of </w:t>
      </w:r>
      <w:r w:rsidR="00A11DFD" w:rsidRPr="006E041F">
        <w:rPr>
          <w:rFonts w:cstheme="majorHAnsi"/>
          <w:color w:val="156082" w:themeColor="accent1"/>
          <w:sz w:val="28"/>
          <w:szCs w:val="28"/>
          <w:u w:val="single"/>
        </w:rPr>
        <w:t>R</w:t>
      </w:r>
      <w:r w:rsidRPr="006E041F">
        <w:rPr>
          <w:rFonts w:cstheme="majorHAnsi"/>
          <w:color w:val="156082" w:themeColor="accent1"/>
          <w:sz w:val="28"/>
          <w:szCs w:val="28"/>
          <w:u w:val="single"/>
        </w:rPr>
        <w:t xml:space="preserve">esearch </w:t>
      </w:r>
      <w:r w:rsidR="00A11DFD" w:rsidRPr="006E041F">
        <w:rPr>
          <w:rFonts w:cstheme="majorHAnsi"/>
          <w:color w:val="156082" w:themeColor="accent1"/>
          <w:sz w:val="28"/>
          <w:szCs w:val="28"/>
          <w:u w:val="single"/>
        </w:rPr>
        <w:t>O</w:t>
      </w:r>
      <w:r w:rsidRPr="006E041F">
        <w:rPr>
          <w:rFonts w:cstheme="majorHAnsi"/>
          <w:color w:val="156082" w:themeColor="accent1"/>
          <w:sz w:val="28"/>
          <w:szCs w:val="28"/>
          <w:u w:val="single"/>
        </w:rPr>
        <w:t>bjectives:</w:t>
      </w:r>
      <w:bookmarkEnd w:id="18"/>
      <w:bookmarkEnd w:id="19"/>
      <w:r w:rsidRPr="006E041F">
        <w:rPr>
          <w:rFonts w:cstheme="majorHAnsi"/>
          <w:color w:val="156082" w:themeColor="accent1"/>
          <w:sz w:val="28"/>
          <w:szCs w:val="28"/>
          <w:u w:val="single"/>
        </w:rPr>
        <w:t xml:space="preserve"> </w:t>
      </w:r>
    </w:p>
    <w:p w14:paraId="4A92A333" w14:textId="77777777" w:rsidR="004F6476" w:rsidRDefault="004F6476" w:rsidP="002E0F16">
      <w:pPr>
        <w:spacing w:line="480" w:lineRule="auto"/>
        <w:jc w:val="both"/>
        <w:rPr>
          <w:rFonts w:asciiTheme="majorHAnsi" w:hAnsiTheme="majorHAnsi" w:cstheme="majorHAnsi"/>
          <w:szCs w:val="24"/>
        </w:rPr>
      </w:pPr>
    </w:p>
    <w:p w14:paraId="59121E61" w14:textId="78E6D552"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The aim of this study is to determine the statistics around neurodiversity within South Wales Police. It includes the support available for neurodiverse officers and the experiences of neurodiversity of people who are employed by South Wales Police. </w:t>
      </w:r>
    </w:p>
    <w:p w14:paraId="27245631"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Questionnaires to collect data will display the findings and support the research for this project. </w:t>
      </w:r>
    </w:p>
    <w:p w14:paraId="380B5F4E" w14:textId="77777777" w:rsidR="002E0F16" w:rsidRPr="006E041F" w:rsidRDefault="002E0F16" w:rsidP="002E0F16">
      <w:pPr>
        <w:spacing w:line="480" w:lineRule="auto"/>
        <w:jc w:val="both"/>
        <w:rPr>
          <w:rFonts w:asciiTheme="majorHAnsi" w:hAnsiTheme="majorHAnsi" w:cstheme="majorHAnsi"/>
          <w:szCs w:val="24"/>
        </w:rPr>
      </w:pPr>
    </w:p>
    <w:p w14:paraId="27541472" w14:textId="77777777" w:rsidR="002E0F16" w:rsidRPr="006E041F" w:rsidRDefault="002E0F16" w:rsidP="002E0F16">
      <w:pPr>
        <w:pStyle w:val="ListParagraph"/>
        <w:numPr>
          <w:ilvl w:val="0"/>
          <w:numId w:val="1"/>
        </w:numPr>
        <w:spacing w:line="480" w:lineRule="auto"/>
        <w:jc w:val="both"/>
        <w:rPr>
          <w:rFonts w:asciiTheme="majorHAnsi" w:hAnsiTheme="majorHAnsi" w:cstheme="majorHAnsi"/>
          <w:szCs w:val="24"/>
        </w:rPr>
      </w:pPr>
      <w:r w:rsidRPr="006E041F">
        <w:rPr>
          <w:rFonts w:asciiTheme="majorHAnsi" w:hAnsiTheme="majorHAnsi" w:cstheme="majorHAnsi"/>
          <w:b/>
          <w:bCs/>
          <w:color w:val="156082" w:themeColor="accent1"/>
          <w:szCs w:val="24"/>
        </w:rPr>
        <w:t>Objective 1:</w:t>
      </w:r>
      <w:r w:rsidRPr="006E041F">
        <w:rPr>
          <w:rFonts w:asciiTheme="majorHAnsi" w:hAnsiTheme="majorHAnsi" w:cstheme="majorHAnsi"/>
          <w:color w:val="156082" w:themeColor="accent1"/>
          <w:szCs w:val="24"/>
        </w:rPr>
        <w:t xml:space="preserve"> </w:t>
      </w:r>
      <w:r w:rsidRPr="006E041F">
        <w:rPr>
          <w:rFonts w:asciiTheme="majorHAnsi" w:hAnsiTheme="majorHAnsi" w:cstheme="majorHAnsi"/>
          <w:szCs w:val="24"/>
        </w:rPr>
        <w:t>To identify the support available to police officers and police staff who are neurodiverse</w:t>
      </w:r>
    </w:p>
    <w:p w14:paraId="5FA11C79" w14:textId="77777777" w:rsidR="002E0F16" w:rsidRPr="006E041F" w:rsidRDefault="002E0F16" w:rsidP="002E0F16">
      <w:pPr>
        <w:spacing w:line="480" w:lineRule="auto"/>
        <w:jc w:val="both"/>
        <w:rPr>
          <w:rFonts w:asciiTheme="majorHAnsi" w:hAnsiTheme="majorHAnsi" w:cstheme="majorHAnsi"/>
          <w:szCs w:val="24"/>
        </w:rPr>
      </w:pPr>
    </w:p>
    <w:p w14:paraId="42CE3D9A" w14:textId="77777777" w:rsidR="002E0F16" w:rsidRPr="006E041F" w:rsidRDefault="002E0F16" w:rsidP="002E0F16">
      <w:pPr>
        <w:numPr>
          <w:ilvl w:val="0"/>
          <w:numId w:val="1"/>
        </w:numPr>
        <w:spacing w:line="480" w:lineRule="auto"/>
        <w:contextualSpacing/>
        <w:jc w:val="both"/>
        <w:rPr>
          <w:rFonts w:asciiTheme="majorHAnsi" w:hAnsiTheme="majorHAnsi" w:cstheme="majorHAnsi"/>
          <w:szCs w:val="24"/>
        </w:rPr>
      </w:pPr>
      <w:r w:rsidRPr="006E041F">
        <w:rPr>
          <w:rFonts w:asciiTheme="majorHAnsi" w:hAnsiTheme="majorHAnsi" w:cstheme="majorHAnsi"/>
          <w:b/>
          <w:bCs/>
          <w:color w:val="156082" w:themeColor="accent1"/>
          <w:szCs w:val="24"/>
        </w:rPr>
        <w:t xml:space="preserve">Objective 2: </w:t>
      </w:r>
      <w:r w:rsidRPr="006E041F">
        <w:rPr>
          <w:rFonts w:asciiTheme="majorHAnsi" w:hAnsiTheme="majorHAnsi" w:cstheme="majorHAnsi"/>
          <w:szCs w:val="24"/>
        </w:rPr>
        <w:t>To identify the research method most suitable to gather data surrounding police officer’s views on Neurodiversity in the workplace.</w:t>
      </w:r>
    </w:p>
    <w:p w14:paraId="7D1E0925" w14:textId="77777777" w:rsidR="002E0F16" w:rsidRPr="006E041F" w:rsidRDefault="002E0F16" w:rsidP="002E0F16">
      <w:pPr>
        <w:spacing w:line="480" w:lineRule="auto"/>
        <w:jc w:val="both"/>
        <w:rPr>
          <w:rFonts w:asciiTheme="majorHAnsi" w:hAnsiTheme="majorHAnsi" w:cstheme="majorHAnsi"/>
          <w:szCs w:val="24"/>
        </w:rPr>
      </w:pPr>
    </w:p>
    <w:p w14:paraId="0451C63C" w14:textId="77777777" w:rsidR="002E0F16" w:rsidRPr="006E041F" w:rsidRDefault="002E0F16" w:rsidP="002E0F16">
      <w:pPr>
        <w:pStyle w:val="ListParagraph"/>
        <w:numPr>
          <w:ilvl w:val="0"/>
          <w:numId w:val="1"/>
        </w:numPr>
        <w:spacing w:line="480" w:lineRule="auto"/>
        <w:jc w:val="both"/>
        <w:rPr>
          <w:rFonts w:asciiTheme="majorHAnsi" w:hAnsiTheme="majorHAnsi" w:cstheme="majorHAnsi"/>
          <w:szCs w:val="24"/>
        </w:rPr>
      </w:pPr>
      <w:r w:rsidRPr="006E041F">
        <w:rPr>
          <w:rFonts w:asciiTheme="majorHAnsi" w:hAnsiTheme="majorHAnsi" w:cstheme="majorHAnsi"/>
          <w:b/>
          <w:bCs/>
          <w:color w:val="156082" w:themeColor="accent1"/>
          <w:szCs w:val="24"/>
        </w:rPr>
        <w:t xml:space="preserve">Objective 3: </w:t>
      </w:r>
      <w:r w:rsidRPr="006E041F">
        <w:rPr>
          <w:rFonts w:asciiTheme="majorHAnsi" w:hAnsiTheme="majorHAnsi" w:cstheme="majorHAnsi"/>
          <w:szCs w:val="24"/>
        </w:rPr>
        <w:t>To collect and analysis data from Police officers and staff within South Wales Police regarding Neurodiversity</w:t>
      </w:r>
    </w:p>
    <w:p w14:paraId="269C772F" w14:textId="77777777" w:rsidR="002E0F16" w:rsidRDefault="002E0F16" w:rsidP="002E0F16">
      <w:pPr>
        <w:pStyle w:val="Heading2"/>
        <w:jc w:val="both"/>
        <w:rPr>
          <w:rFonts w:cstheme="majorHAnsi"/>
          <w:color w:val="156082" w:themeColor="accent1"/>
          <w:u w:val="single"/>
        </w:rPr>
      </w:pPr>
      <w:bookmarkStart w:id="20" w:name="_Hlk188012685"/>
    </w:p>
    <w:p w14:paraId="4F638CBF" w14:textId="77777777" w:rsidR="006E041F" w:rsidRDefault="006E041F" w:rsidP="006E041F"/>
    <w:p w14:paraId="6992D8E0" w14:textId="77777777" w:rsidR="006E041F" w:rsidRDefault="006E041F" w:rsidP="006E041F"/>
    <w:p w14:paraId="56AE87E2" w14:textId="77777777" w:rsidR="006E041F" w:rsidRDefault="006E041F" w:rsidP="006E041F"/>
    <w:p w14:paraId="6B2EBD88" w14:textId="77777777" w:rsidR="006E041F" w:rsidRPr="006E041F" w:rsidRDefault="006E041F" w:rsidP="006E041F"/>
    <w:p w14:paraId="5B950384" w14:textId="77777777" w:rsidR="002E0F16" w:rsidRPr="006E041F" w:rsidRDefault="002E0F16" w:rsidP="002E0F16">
      <w:pPr>
        <w:pStyle w:val="Heading2"/>
        <w:jc w:val="both"/>
        <w:rPr>
          <w:rFonts w:cstheme="majorHAnsi"/>
          <w:color w:val="156082" w:themeColor="accent1"/>
          <w:sz w:val="28"/>
          <w:szCs w:val="28"/>
          <w:u w:val="single"/>
        </w:rPr>
      </w:pPr>
      <w:bookmarkStart w:id="21" w:name="_Toc208230707"/>
      <w:bookmarkStart w:id="22" w:name="_Toc210403761"/>
      <w:r w:rsidRPr="006E041F">
        <w:rPr>
          <w:rFonts w:cstheme="majorHAnsi"/>
          <w:color w:val="156082" w:themeColor="accent1"/>
          <w:sz w:val="28"/>
          <w:szCs w:val="28"/>
          <w:u w:val="single"/>
        </w:rPr>
        <w:t>1.4 Structure</w:t>
      </w:r>
      <w:bookmarkEnd w:id="21"/>
      <w:bookmarkEnd w:id="22"/>
      <w:r w:rsidRPr="006E041F">
        <w:rPr>
          <w:rFonts w:cstheme="majorHAnsi"/>
          <w:color w:val="156082" w:themeColor="accent1"/>
          <w:sz w:val="28"/>
          <w:szCs w:val="28"/>
          <w:u w:val="single"/>
        </w:rPr>
        <w:t xml:space="preserve"> </w:t>
      </w:r>
    </w:p>
    <w:p w14:paraId="4DD41537" w14:textId="77777777" w:rsidR="008C5BA6" w:rsidRPr="006E041F" w:rsidRDefault="008C5BA6" w:rsidP="008C5BA6">
      <w:pPr>
        <w:rPr>
          <w:rFonts w:asciiTheme="majorHAnsi" w:hAnsiTheme="majorHAnsi"/>
        </w:rPr>
      </w:pPr>
    </w:p>
    <w:bookmarkEnd w:id="20"/>
    <w:p w14:paraId="7EB4B6B1" w14:textId="22776EE0"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The project is structured into</w:t>
      </w:r>
      <w:r w:rsidR="001B16FA" w:rsidRPr="006E041F">
        <w:rPr>
          <w:rFonts w:asciiTheme="majorHAnsi" w:hAnsiTheme="majorHAnsi" w:cstheme="majorHAnsi"/>
          <w:szCs w:val="24"/>
        </w:rPr>
        <w:t xml:space="preserve"> five</w:t>
      </w:r>
      <w:r w:rsidRPr="006E041F">
        <w:rPr>
          <w:rFonts w:asciiTheme="majorHAnsi" w:hAnsiTheme="majorHAnsi" w:cstheme="majorHAnsi"/>
          <w:szCs w:val="24"/>
        </w:rPr>
        <w:t xml:space="preserve"> </w:t>
      </w:r>
      <w:r w:rsidR="001B16FA" w:rsidRPr="006E041F">
        <w:rPr>
          <w:rFonts w:asciiTheme="majorHAnsi" w:hAnsiTheme="majorHAnsi" w:cstheme="majorHAnsi"/>
          <w:szCs w:val="24"/>
        </w:rPr>
        <w:t>chapter</w:t>
      </w:r>
      <w:r w:rsidRPr="006E041F">
        <w:rPr>
          <w:rFonts w:asciiTheme="majorHAnsi" w:hAnsiTheme="majorHAnsi" w:cstheme="majorHAnsi"/>
          <w:szCs w:val="24"/>
        </w:rPr>
        <w:t xml:space="preserve">s to ensure that each objective is accomplished. </w:t>
      </w:r>
    </w:p>
    <w:p w14:paraId="0412BA2F" w14:textId="77777777" w:rsidR="00565441" w:rsidRPr="006E041F" w:rsidRDefault="00565441" w:rsidP="002E0F16">
      <w:pPr>
        <w:spacing w:line="480" w:lineRule="auto"/>
        <w:jc w:val="both"/>
        <w:rPr>
          <w:rFonts w:asciiTheme="majorHAnsi" w:hAnsiTheme="majorHAnsi" w:cstheme="majorHAnsi"/>
          <w:szCs w:val="24"/>
        </w:rPr>
      </w:pPr>
    </w:p>
    <w:p w14:paraId="605DD4ED" w14:textId="27BB4117" w:rsidR="00565441" w:rsidRPr="006E041F" w:rsidRDefault="00565441" w:rsidP="00565441">
      <w:pPr>
        <w:spacing w:line="480" w:lineRule="auto"/>
        <w:rPr>
          <w:rFonts w:asciiTheme="majorHAnsi" w:hAnsiTheme="majorHAnsi"/>
        </w:rPr>
      </w:pPr>
      <w:r w:rsidRPr="006E041F">
        <w:rPr>
          <w:rFonts w:asciiTheme="majorHAnsi" w:hAnsiTheme="majorHAnsi"/>
        </w:rPr>
        <w:t xml:space="preserve">Chapter one has researched the term ‘Neurodiversity’ and outlined meaning of it by utilising current academic literature. Current statistics are outlined for new recruits who reported to having a disability. Chapter one includes research that displays statistics for serving members of South Wales Police which have been identified as not being held on their systems. The four research objectives for this dissertation have been summarised in chapter one alongside the structure of the study. </w:t>
      </w:r>
    </w:p>
    <w:p w14:paraId="27268DD6" w14:textId="0ABE604B" w:rsidR="001B16FA" w:rsidRPr="006E041F" w:rsidRDefault="001B16FA" w:rsidP="002E0F16">
      <w:pPr>
        <w:spacing w:line="480" w:lineRule="auto"/>
        <w:jc w:val="both"/>
        <w:rPr>
          <w:rFonts w:asciiTheme="majorHAnsi" w:hAnsiTheme="majorHAnsi" w:cstheme="majorHAnsi"/>
          <w:szCs w:val="24"/>
        </w:rPr>
      </w:pPr>
    </w:p>
    <w:p w14:paraId="7DF3D77A" w14:textId="368BDB2A" w:rsidR="00565441" w:rsidRPr="006E041F" w:rsidRDefault="00565441" w:rsidP="006E041F">
      <w:pPr>
        <w:spacing w:line="480" w:lineRule="auto"/>
        <w:jc w:val="both"/>
        <w:rPr>
          <w:rFonts w:asciiTheme="majorHAnsi" w:hAnsiTheme="majorHAnsi" w:cstheme="majorHAnsi"/>
          <w:szCs w:val="24"/>
        </w:rPr>
      </w:pPr>
      <w:bookmarkStart w:id="23" w:name="_Hlk208318890"/>
      <w:r w:rsidRPr="006E041F">
        <w:rPr>
          <w:rFonts w:asciiTheme="majorHAnsi" w:hAnsiTheme="majorHAnsi" w:cstheme="majorHAnsi"/>
          <w:szCs w:val="24"/>
        </w:rPr>
        <w:t xml:space="preserve">Chapter </w:t>
      </w:r>
      <w:r w:rsidR="00516C68">
        <w:rPr>
          <w:rFonts w:asciiTheme="majorHAnsi" w:hAnsiTheme="majorHAnsi" w:cstheme="majorHAnsi"/>
          <w:szCs w:val="24"/>
        </w:rPr>
        <w:t>two</w:t>
      </w:r>
      <w:r w:rsidRPr="006E041F">
        <w:rPr>
          <w:rFonts w:asciiTheme="majorHAnsi" w:hAnsiTheme="majorHAnsi" w:cstheme="majorHAnsi"/>
          <w:szCs w:val="24"/>
        </w:rPr>
        <w:t xml:space="preserve"> is the literature review; this section investigates research surrounding neurodiversity and the typical behaviours associated with various neurodiverse traits.</w:t>
      </w:r>
    </w:p>
    <w:p w14:paraId="0E9E5A3C" w14:textId="77777777" w:rsidR="00565441" w:rsidRDefault="00565441" w:rsidP="006E041F">
      <w:pPr>
        <w:spacing w:line="480" w:lineRule="auto"/>
        <w:jc w:val="both"/>
        <w:rPr>
          <w:rFonts w:asciiTheme="majorHAnsi" w:hAnsiTheme="majorHAnsi" w:cstheme="majorHAnsi"/>
          <w:szCs w:val="24"/>
        </w:rPr>
      </w:pPr>
      <w:r w:rsidRPr="006E041F">
        <w:rPr>
          <w:rFonts w:asciiTheme="majorHAnsi" w:hAnsiTheme="majorHAnsi" w:cstheme="majorHAnsi"/>
          <w:szCs w:val="24"/>
        </w:rPr>
        <w:lastRenderedPageBreak/>
        <w:t xml:space="preserve">This chapter identifies the Neurodiversity Movement which seeks to empower neurodiverse individuals </w:t>
      </w:r>
      <w:sdt>
        <w:sdtPr>
          <w:rPr>
            <w:rFonts w:asciiTheme="majorHAnsi" w:hAnsiTheme="majorHAnsi" w:cstheme="majorHAnsi"/>
            <w:szCs w:val="24"/>
          </w:rPr>
          <w:id w:val="-347411177"/>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Jos25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(May, 2025)</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and the Equality Act 2010. Both pieces of legislation are in place to uphold the rights of neurodiverse individuals. </w:t>
      </w:r>
    </w:p>
    <w:p w14:paraId="08ACBDA6" w14:textId="77777777" w:rsidR="00516C68" w:rsidRDefault="00516C68" w:rsidP="006E041F">
      <w:pPr>
        <w:spacing w:line="480" w:lineRule="auto"/>
        <w:jc w:val="both"/>
        <w:rPr>
          <w:rFonts w:asciiTheme="majorHAnsi" w:hAnsiTheme="majorHAnsi" w:cstheme="majorHAnsi"/>
          <w:szCs w:val="24"/>
        </w:rPr>
      </w:pPr>
    </w:p>
    <w:p w14:paraId="13E34C96" w14:textId="504BD810" w:rsidR="006E041F" w:rsidRPr="006E041F" w:rsidRDefault="006E041F" w:rsidP="006E041F">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Chapter three displays the research into the topic of Neurodiversity by undertaking surveys and exploring the statistics. This chapter concludes objective two. The framework for this project is based on the Research Onion developed by Saunder and the research approach is outlined. The time horizons, limitations and ethical issues are discussed in chapter three. </w:t>
      </w:r>
    </w:p>
    <w:p w14:paraId="37D061FC" w14:textId="77777777" w:rsidR="00516C68" w:rsidRDefault="00516C68" w:rsidP="00516C68">
      <w:pPr>
        <w:spacing w:line="480" w:lineRule="auto"/>
        <w:jc w:val="both"/>
        <w:rPr>
          <w:rFonts w:asciiTheme="majorHAnsi" w:hAnsiTheme="majorHAnsi" w:cstheme="majorHAnsi"/>
          <w:szCs w:val="24"/>
        </w:rPr>
      </w:pPr>
    </w:p>
    <w:p w14:paraId="579451D5" w14:textId="31F5A53A" w:rsidR="00516C68" w:rsidRDefault="00516C68" w:rsidP="00516C68">
      <w:pPr>
        <w:spacing w:line="480" w:lineRule="auto"/>
        <w:jc w:val="both"/>
        <w:rPr>
          <w:rFonts w:asciiTheme="minorHAnsi" w:hAnsiTheme="minorHAnsi" w:cstheme="majorHAnsi"/>
          <w:szCs w:val="24"/>
        </w:rPr>
      </w:pPr>
      <w:r w:rsidRPr="00A11DFD">
        <w:rPr>
          <w:rFonts w:asciiTheme="minorHAnsi" w:hAnsiTheme="minorHAnsi" w:cstheme="majorHAnsi"/>
          <w:szCs w:val="24"/>
        </w:rPr>
        <w:t xml:space="preserve">Chapter </w:t>
      </w:r>
      <w:r>
        <w:rPr>
          <w:rFonts w:asciiTheme="minorHAnsi" w:hAnsiTheme="minorHAnsi" w:cstheme="majorHAnsi"/>
          <w:szCs w:val="24"/>
        </w:rPr>
        <w:t>four</w:t>
      </w:r>
      <w:r w:rsidRPr="00A11DFD">
        <w:rPr>
          <w:rFonts w:asciiTheme="minorHAnsi" w:hAnsiTheme="minorHAnsi" w:cstheme="majorHAnsi"/>
          <w:szCs w:val="24"/>
        </w:rPr>
        <w:t xml:space="preserve"> will seek to analyse the data concluded in the methodology</w:t>
      </w:r>
      <w:r>
        <w:rPr>
          <w:rFonts w:asciiTheme="minorHAnsi" w:hAnsiTheme="minorHAnsi" w:cstheme="majorHAnsi"/>
          <w:szCs w:val="24"/>
        </w:rPr>
        <w:t xml:space="preserve"> and concludes objective three. This chapter provides percentages of the data collected from the survey and the perceptions of serving police officers. The support that officers receive is outlined as well as the training that is provided surrounding neurodiversity. </w:t>
      </w:r>
    </w:p>
    <w:bookmarkEnd w:id="23"/>
    <w:p w14:paraId="771169B3" w14:textId="77777777" w:rsidR="002E0F16" w:rsidRDefault="002E0F16" w:rsidP="002E0F16">
      <w:pPr>
        <w:spacing w:line="480" w:lineRule="auto"/>
        <w:jc w:val="both"/>
        <w:rPr>
          <w:rFonts w:asciiTheme="majorHAnsi" w:hAnsiTheme="majorHAnsi" w:cstheme="majorHAnsi"/>
          <w:szCs w:val="24"/>
        </w:rPr>
      </w:pPr>
    </w:p>
    <w:p w14:paraId="265A1AA1" w14:textId="10EEBE7A" w:rsidR="00516C68" w:rsidRPr="00A11DFD" w:rsidRDefault="00516C68" w:rsidP="00516C68">
      <w:pPr>
        <w:spacing w:line="480" w:lineRule="auto"/>
        <w:jc w:val="both"/>
        <w:rPr>
          <w:rFonts w:asciiTheme="minorHAnsi" w:hAnsiTheme="minorHAnsi" w:cstheme="majorHAnsi"/>
          <w:szCs w:val="24"/>
        </w:rPr>
      </w:pPr>
      <w:r w:rsidRPr="00A11DFD">
        <w:rPr>
          <w:rFonts w:asciiTheme="minorHAnsi" w:hAnsiTheme="minorHAnsi" w:cstheme="majorHAnsi"/>
          <w:szCs w:val="24"/>
        </w:rPr>
        <w:t xml:space="preserve">Chapter </w:t>
      </w:r>
      <w:r>
        <w:rPr>
          <w:rFonts w:asciiTheme="minorHAnsi" w:hAnsiTheme="minorHAnsi" w:cstheme="majorHAnsi"/>
          <w:szCs w:val="24"/>
        </w:rPr>
        <w:t>five</w:t>
      </w:r>
      <w:r w:rsidRPr="00A11DFD">
        <w:rPr>
          <w:rFonts w:asciiTheme="minorHAnsi" w:hAnsiTheme="minorHAnsi" w:cstheme="majorHAnsi"/>
          <w:szCs w:val="24"/>
        </w:rPr>
        <w:t xml:space="preserve"> concludes the findings of the dissertation. </w:t>
      </w:r>
      <w:r>
        <w:rPr>
          <w:rFonts w:asciiTheme="minorHAnsi" w:hAnsiTheme="minorHAnsi" w:cstheme="majorHAnsi"/>
          <w:szCs w:val="24"/>
        </w:rPr>
        <w:t xml:space="preserve">The main findings of the dissertation are concluded, and recommendations are made to South Wales Police from the researcher. The achievements of the objectives are outlined in chapter five alongside further research which has been undertaken and any limitations that have been identified. The researcher has provided self-reflection in chapter five and the study is concluded. </w:t>
      </w:r>
    </w:p>
    <w:p w14:paraId="2EDD797D" w14:textId="77777777" w:rsidR="00516C68" w:rsidRDefault="00516C68" w:rsidP="002E0F16">
      <w:pPr>
        <w:spacing w:line="480" w:lineRule="auto"/>
        <w:jc w:val="both"/>
        <w:rPr>
          <w:rFonts w:asciiTheme="majorHAnsi" w:hAnsiTheme="majorHAnsi" w:cstheme="majorHAnsi"/>
          <w:szCs w:val="24"/>
        </w:rPr>
      </w:pPr>
    </w:p>
    <w:p w14:paraId="49F3D881" w14:textId="77777777" w:rsidR="004F6476" w:rsidRDefault="004F6476" w:rsidP="002E0F16">
      <w:pPr>
        <w:spacing w:line="480" w:lineRule="auto"/>
        <w:jc w:val="both"/>
        <w:rPr>
          <w:rFonts w:asciiTheme="majorHAnsi" w:hAnsiTheme="majorHAnsi" w:cstheme="majorHAnsi"/>
          <w:szCs w:val="24"/>
        </w:rPr>
      </w:pPr>
    </w:p>
    <w:p w14:paraId="7CEC49CC" w14:textId="77777777" w:rsidR="004F6476" w:rsidRPr="006E041F" w:rsidRDefault="004F6476" w:rsidP="002E0F16">
      <w:pPr>
        <w:spacing w:line="480" w:lineRule="auto"/>
        <w:jc w:val="both"/>
        <w:rPr>
          <w:rFonts w:asciiTheme="majorHAnsi" w:hAnsiTheme="majorHAnsi" w:cstheme="majorHAnsi"/>
          <w:szCs w:val="24"/>
        </w:rPr>
      </w:pPr>
    </w:p>
    <w:p w14:paraId="7210FEBF" w14:textId="77777777" w:rsidR="002E0F16" w:rsidRPr="006E041F" w:rsidRDefault="002E0F16" w:rsidP="002E0F16">
      <w:pPr>
        <w:pStyle w:val="Heading2"/>
        <w:jc w:val="both"/>
        <w:rPr>
          <w:rFonts w:cstheme="majorHAnsi"/>
          <w:color w:val="156082" w:themeColor="accent1"/>
          <w:sz w:val="28"/>
          <w:szCs w:val="28"/>
          <w:u w:val="single"/>
        </w:rPr>
      </w:pPr>
      <w:bookmarkStart w:id="24" w:name="_Toc208230708"/>
      <w:bookmarkStart w:id="25" w:name="_Toc210403762"/>
      <w:r w:rsidRPr="006E041F">
        <w:rPr>
          <w:rFonts w:cstheme="majorHAnsi"/>
          <w:color w:val="156082" w:themeColor="accent1"/>
          <w:sz w:val="28"/>
          <w:szCs w:val="28"/>
          <w:u w:val="single"/>
        </w:rPr>
        <w:lastRenderedPageBreak/>
        <w:t>1.5 Conclusion</w:t>
      </w:r>
      <w:bookmarkEnd w:id="24"/>
      <w:bookmarkEnd w:id="25"/>
      <w:r w:rsidRPr="006E041F">
        <w:rPr>
          <w:rFonts w:cstheme="majorHAnsi"/>
          <w:color w:val="156082" w:themeColor="accent1"/>
          <w:sz w:val="28"/>
          <w:szCs w:val="28"/>
          <w:u w:val="single"/>
        </w:rPr>
        <w:t xml:space="preserve"> </w:t>
      </w:r>
    </w:p>
    <w:p w14:paraId="1109D602" w14:textId="77777777" w:rsidR="002E0F16" w:rsidRPr="006E041F" w:rsidRDefault="002E0F16" w:rsidP="002E0F16">
      <w:pPr>
        <w:jc w:val="both"/>
        <w:rPr>
          <w:rFonts w:asciiTheme="majorHAnsi" w:hAnsiTheme="majorHAnsi"/>
        </w:rPr>
      </w:pPr>
    </w:p>
    <w:p w14:paraId="4163BE81"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The first chapter has outlined the objectives of the topic – neurodiversity. It has stated the definition of neurodiverse, albeit its vagueness and has identified the core aim of the project. </w:t>
      </w:r>
    </w:p>
    <w:p w14:paraId="2A90220C"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It has identified the recent findings of the low statistics from new recruits that identify as disabled and the aims and objectives behind the dissertation have been outlined. </w:t>
      </w:r>
    </w:p>
    <w:p w14:paraId="7676EF43" w14:textId="521BE0D4" w:rsidR="002E0F16" w:rsidRPr="006E041F" w:rsidRDefault="002E0F16">
      <w:pPr>
        <w:spacing w:after="160" w:line="278" w:lineRule="auto"/>
        <w:rPr>
          <w:rFonts w:asciiTheme="majorHAnsi" w:hAnsiTheme="majorHAnsi" w:cstheme="majorHAnsi"/>
          <w:szCs w:val="24"/>
        </w:rPr>
      </w:pPr>
      <w:r w:rsidRPr="006E041F">
        <w:rPr>
          <w:rFonts w:asciiTheme="majorHAnsi" w:hAnsiTheme="majorHAnsi" w:cstheme="majorHAnsi"/>
          <w:szCs w:val="24"/>
        </w:rPr>
        <w:br w:type="page"/>
      </w:r>
    </w:p>
    <w:p w14:paraId="4F483870" w14:textId="414AF123" w:rsidR="002E0F16" w:rsidRPr="006E041F" w:rsidRDefault="002E0F16" w:rsidP="002E0F16">
      <w:pPr>
        <w:pStyle w:val="Heading1"/>
        <w:jc w:val="both"/>
        <w:rPr>
          <w:rFonts w:cstheme="majorHAnsi"/>
          <w:color w:val="156082" w:themeColor="accent1"/>
          <w:sz w:val="32"/>
          <w:szCs w:val="32"/>
          <w:u w:val="single"/>
        </w:rPr>
      </w:pPr>
      <w:bookmarkStart w:id="26" w:name="_Toc208230712"/>
      <w:bookmarkStart w:id="27" w:name="_Toc210403763"/>
      <w:r w:rsidRPr="006E041F">
        <w:rPr>
          <w:rFonts w:cstheme="majorHAnsi"/>
          <w:color w:val="156082" w:themeColor="accent1"/>
          <w:sz w:val="32"/>
          <w:szCs w:val="32"/>
          <w:u w:val="single"/>
        </w:rPr>
        <w:lastRenderedPageBreak/>
        <w:t xml:space="preserve">Chapter </w:t>
      </w:r>
      <w:r w:rsidR="00B90CF9" w:rsidRPr="006E041F">
        <w:rPr>
          <w:rFonts w:cstheme="majorHAnsi"/>
          <w:color w:val="156082" w:themeColor="accent1"/>
          <w:sz w:val="32"/>
          <w:szCs w:val="32"/>
          <w:u w:val="single"/>
        </w:rPr>
        <w:t>T</w:t>
      </w:r>
      <w:r w:rsidRPr="006E041F">
        <w:rPr>
          <w:rFonts w:cstheme="majorHAnsi"/>
          <w:color w:val="156082" w:themeColor="accent1"/>
          <w:sz w:val="32"/>
          <w:szCs w:val="32"/>
          <w:u w:val="single"/>
        </w:rPr>
        <w:t>wo: Literature Review</w:t>
      </w:r>
      <w:bookmarkEnd w:id="26"/>
      <w:bookmarkEnd w:id="27"/>
    </w:p>
    <w:p w14:paraId="20A9FB81" w14:textId="77777777" w:rsidR="002E0F16" w:rsidRPr="006E041F" w:rsidRDefault="002E0F16" w:rsidP="002E0F16">
      <w:pPr>
        <w:pStyle w:val="Heading2"/>
        <w:jc w:val="both"/>
        <w:rPr>
          <w:rFonts w:cstheme="majorHAnsi"/>
          <w:color w:val="156082" w:themeColor="accent1"/>
          <w:sz w:val="28"/>
          <w:szCs w:val="28"/>
          <w:u w:val="single"/>
        </w:rPr>
      </w:pPr>
      <w:bookmarkStart w:id="28" w:name="_Toc208230713"/>
      <w:bookmarkStart w:id="29" w:name="_Toc210403764"/>
      <w:r w:rsidRPr="006E041F">
        <w:rPr>
          <w:rFonts w:cstheme="majorHAnsi"/>
          <w:color w:val="156082" w:themeColor="accent1"/>
          <w:sz w:val="28"/>
          <w:szCs w:val="28"/>
          <w:u w:val="single"/>
        </w:rPr>
        <w:t>2.1 Introduction</w:t>
      </w:r>
      <w:bookmarkEnd w:id="28"/>
      <w:bookmarkEnd w:id="29"/>
    </w:p>
    <w:p w14:paraId="34223D09" w14:textId="77777777" w:rsidR="002E0F16" w:rsidRPr="006E041F" w:rsidRDefault="002E0F16" w:rsidP="002E0F16">
      <w:pPr>
        <w:jc w:val="both"/>
        <w:rPr>
          <w:rFonts w:asciiTheme="majorHAnsi" w:hAnsiTheme="majorHAnsi" w:cstheme="majorHAnsi"/>
          <w:szCs w:val="24"/>
          <w:u w:val="single"/>
        </w:rPr>
      </w:pPr>
    </w:p>
    <w:p w14:paraId="415DAAE0"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The purpose of this chapter is to critically analyse current research available on the topic, which seeks to identify the support and guidance that police officers with neurodiversity receive. The chapter aims to highlight the void in the studies surrounding neurodiversity and the police force and to identify research which is up to date and aligned with current practices. </w:t>
      </w:r>
    </w:p>
    <w:p w14:paraId="417117B6"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This chapter will review the legislation already in place to support officers in the force and consider if the legislation provides adequate support and guidance. </w:t>
      </w:r>
    </w:p>
    <w:p w14:paraId="2AA76DC5"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This chapter investigates the first objective of the dissertation which is: </w:t>
      </w:r>
    </w:p>
    <w:p w14:paraId="742AF16F" w14:textId="77777777" w:rsidR="002E0F16" w:rsidRPr="006E041F" w:rsidRDefault="002E0F16" w:rsidP="002E0F16">
      <w:pPr>
        <w:pStyle w:val="ListParagraph"/>
        <w:numPr>
          <w:ilvl w:val="0"/>
          <w:numId w:val="1"/>
        </w:numPr>
        <w:spacing w:line="480" w:lineRule="auto"/>
        <w:jc w:val="both"/>
        <w:rPr>
          <w:rFonts w:asciiTheme="majorHAnsi" w:hAnsiTheme="majorHAnsi" w:cstheme="majorHAnsi"/>
          <w:szCs w:val="24"/>
        </w:rPr>
      </w:pPr>
      <w:r w:rsidRPr="006E041F">
        <w:rPr>
          <w:rFonts w:asciiTheme="majorHAnsi" w:hAnsiTheme="majorHAnsi" w:cstheme="majorHAnsi"/>
          <w:b/>
          <w:bCs/>
          <w:color w:val="156082" w:themeColor="accent1"/>
          <w:szCs w:val="24"/>
        </w:rPr>
        <w:t>Objective 1:</w:t>
      </w:r>
      <w:r w:rsidRPr="006E041F">
        <w:rPr>
          <w:rFonts w:asciiTheme="majorHAnsi" w:hAnsiTheme="majorHAnsi" w:cstheme="majorHAnsi"/>
          <w:color w:val="156082" w:themeColor="accent1"/>
          <w:szCs w:val="24"/>
        </w:rPr>
        <w:t xml:space="preserve"> </w:t>
      </w:r>
      <w:r w:rsidRPr="006E041F">
        <w:rPr>
          <w:rFonts w:asciiTheme="majorHAnsi" w:hAnsiTheme="majorHAnsi" w:cstheme="majorHAnsi"/>
          <w:szCs w:val="24"/>
        </w:rPr>
        <w:t>To identify the support available to police officers and police staff who are neurodiverse.</w:t>
      </w:r>
    </w:p>
    <w:p w14:paraId="2E7D2B7B" w14:textId="77777777" w:rsidR="002E0F16" w:rsidRPr="006E041F" w:rsidRDefault="002E0F16" w:rsidP="002E0F16">
      <w:pPr>
        <w:spacing w:line="480" w:lineRule="auto"/>
        <w:jc w:val="both"/>
        <w:rPr>
          <w:rFonts w:asciiTheme="majorHAnsi" w:hAnsiTheme="majorHAnsi" w:cstheme="majorHAnsi"/>
          <w:szCs w:val="24"/>
        </w:rPr>
      </w:pPr>
    </w:p>
    <w:p w14:paraId="4833202E" w14:textId="2CE9B723"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The key literature in the review has been scoped from secondary sources which have been obtained from the University of Wales Trinity Saint David’s (UWTSD) library which has been accessed online and google scholar. The sources obtained for the literature review are recommended academic resources and are obtained from academic journal articles, books and government reports. </w:t>
      </w:r>
    </w:p>
    <w:p w14:paraId="6C664F30" w14:textId="77777777" w:rsidR="002E0F16" w:rsidRPr="00D03E58" w:rsidRDefault="002E0F16" w:rsidP="008D6D32">
      <w:pPr>
        <w:pStyle w:val="Heading2"/>
        <w:rPr>
          <w:sz w:val="28"/>
          <w:szCs w:val="28"/>
          <w:u w:val="single"/>
        </w:rPr>
      </w:pPr>
      <w:bookmarkStart w:id="30" w:name="_Toc210403765"/>
      <w:r w:rsidRPr="00D03E58">
        <w:rPr>
          <w:sz w:val="28"/>
          <w:szCs w:val="28"/>
          <w:u w:val="single"/>
        </w:rPr>
        <w:t>2.2 What is Neurodiversity?</w:t>
      </w:r>
      <w:bookmarkEnd w:id="30"/>
      <w:r w:rsidRPr="00D03E58">
        <w:rPr>
          <w:sz w:val="28"/>
          <w:szCs w:val="28"/>
          <w:u w:val="single"/>
        </w:rPr>
        <w:t xml:space="preserve"> </w:t>
      </w:r>
    </w:p>
    <w:p w14:paraId="787EC4A7" w14:textId="77777777" w:rsidR="009E534D" w:rsidRPr="009E534D" w:rsidRDefault="009E534D" w:rsidP="009E534D"/>
    <w:p w14:paraId="2BF8D368"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The term neurodiversity refers to the neurocognitive functioning of an individual </w:t>
      </w:r>
      <w:sdt>
        <w:sdtPr>
          <w:rPr>
            <w:rFonts w:asciiTheme="majorHAnsi" w:hAnsiTheme="majorHAnsi" w:cstheme="majorHAnsi"/>
            <w:szCs w:val="24"/>
          </w:rPr>
          <w:id w:val="1135762330"/>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Nic21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(Chown, 2021)</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which is regarded substantially different from what is regarded as ‘normal’ by society. </w:t>
      </w:r>
    </w:p>
    <w:p w14:paraId="03D31713"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Attention Deficit Disorders, Autism, Dyslexia and Dyspraxia are neurological conditions </w:t>
      </w:r>
      <w:sdt>
        <w:sdtPr>
          <w:rPr>
            <w:rFonts w:asciiTheme="majorHAnsi" w:hAnsiTheme="majorHAnsi" w:cstheme="majorHAnsi"/>
            <w:szCs w:val="24"/>
          </w:rPr>
          <w:id w:val="1739434641"/>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Hel16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(Bewley, 2016)</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that fall under the umbrella term of neurodiversity. Individuals with these characteristics, especially with Autism (ASD), usually present as exhibiting difficulty with </w:t>
      </w:r>
      <w:r w:rsidRPr="006E041F">
        <w:rPr>
          <w:rFonts w:asciiTheme="majorHAnsi" w:hAnsiTheme="majorHAnsi" w:cstheme="majorHAnsi"/>
          <w:szCs w:val="24"/>
        </w:rPr>
        <w:lastRenderedPageBreak/>
        <w:t xml:space="preserve">communication and social skills and repetitive behaviours </w:t>
      </w:r>
      <w:sdt>
        <w:sdtPr>
          <w:rPr>
            <w:rFonts w:asciiTheme="majorHAnsi" w:hAnsiTheme="majorHAnsi" w:cstheme="majorHAnsi"/>
            <w:szCs w:val="24"/>
          </w:rPr>
          <w:id w:val="-596871636"/>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Che24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(Morrison, 2024)</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Furthermore, neurodiversity can be associated with negative effects such as depression, burn out and post-traumatic stress disorder (PTSD) </w:t>
      </w:r>
      <w:sdt>
        <w:sdtPr>
          <w:rPr>
            <w:rFonts w:asciiTheme="majorHAnsi" w:hAnsiTheme="majorHAnsi" w:cstheme="majorHAnsi"/>
            <w:szCs w:val="24"/>
          </w:rPr>
          <w:id w:val="-614825084"/>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Jel25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(Dijk, 2025)</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There seems to be no set guidelines for what neurodivergent conditions fall into the boundaries of neurodiversity, it is unclear the precise characteristics that fall under the terminology. However, there is discussion surrounding what neurodiversity entails and how we can perceive what is ‘normal’ cognitive behaviour and what is not. </w:t>
      </w:r>
    </w:p>
    <w:p w14:paraId="5428E2A8" w14:textId="77777777" w:rsidR="002E0F16" w:rsidRPr="006E041F" w:rsidRDefault="002E0F16" w:rsidP="002E0F16">
      <w:pPr>
        <w:spacing w:line="480" w:lineRule="auto"/>
        <w:jc w:val="both"/>
        <w:rPr>
          <w:rFonts w:asciiTheme="majorHAnsi" w:hAnsiTheme="majorHAnsi" w:cstheme="majorHAnsi"/>
          <w:szCs w:val="24"/>
        </w:rPr>
      </w:pPr>
    </w:p>
    <w:p w14:paraId="3F8C2E0F" w14:textId="78086547" w:rsidR="002E0F16" w:rsidRPr="006E041F" w:rsidRDefault="002E0F16" w:rsidP="002E0F16">
      <w:pPr>
        <w:pStyle w:val="Heading2"/>
        <w:jc w:val="both"/>
        <w:rPr>
          <w:rFonts w:cstheme="majorHAnsi"/>
          <w:color w:val="156082" w:themeColor="accent1"/>
          <w:sz w:val="28"/>
          <w:szCs w:val="28"/>
          <w:u w:val="single"/>
        </w:rPr>
      </w:pPr>
      <w:bookmarkStart w:id="31" w:name="_Toc208230714"/>
      <w:bookmarkStart w:id="32" w:name="_Toc210403766"/>
      <w:r w:rsidRPr="006E041F">
        <w:rPr>
          <w:rFonts w:cstheme="majorHAnsi"/>
          <w:color w:val="156082" w:themeColor="accent1"/>
          <w:sz w:val="28"/>
          <w:szCs w:val="28"/>
          <w:u w:val="single"/>
        </w:rPr>
        <w:t xml:space="preserve">2.2.1 The </w:t>
      </w:r>
      <w:r w:rsidR="00D03E58">
        <w:rPr>
          <w:rFonts w:cstheme="majorHAnsi"/>
          <w:color w:val="156082" w:themeColor="accent1"/>
          <w:sz w:val="28"/>
          <w:szCs w:val="28"/>
          <w:u w:val="single"/>
        </w:rPr>
        <w:t>N</w:t>
      </w:r>
      <w:r w:rsidRPr="006E041F">
        <w:rPr>
          <w:rFonts w:cstheme="majorHAnsi"/>
          <w:color w:val="156082" w:themeColor="accent1"/>
          <w:sz w:val="28"/>
          <w:szCs w:val="28"/>
          <w:u w:val="single"/>
        </w:rPr>
        <w:t xml:space="preserve">eurodiversity </w:t>
      </w:r>
      <w:r w:rsidR="00D03E58">
        <w:rPr>
          <w:rFonts w:cstheme="majorHAnsi"/>
          <w:color w:val="156082" w:themeColor="accent1"/>
          <w:sz w:val="28"/>
          <w:szCs w:val="28"/>
          <w:u w:val="single"/>
        </w:rPr>
        <w:t>M</w:t>
      </w:r>
      <w:r w:rsidRPr="006E041F">
        <w:rPr>
          <w:rFonts w:cstheme="majorHAnsi"/>
          <w:color w:val="156082" w:themeColor="accent1"/>
          <w:sz w:val="28"/>
          <w:szCs w:val="28"/>
          <w:u w:val="single"/>
        </w:rPr>
        <w:t>ovement</w:t>
      </w:r>
      <w:bookmarkEnd w:id="31"/>
      <w:bookmarkEnd w:id="32"/>
      <w:r w:rsidRPr="006E041F">
        <w:rPr>
          <w:rFonts w:cstheme="majorHAnsi"/>
          <w:color w:val="156082" w:themeColor="accent1"/>
          <w:sz w:val="28"/>
          <w:szCs w:val="28"/>
          <w:u w:val="single"/>
        </w:rPr>
        <w:t xml:space="preserve"> </w:t>
      </w:r>
    </w:p>
    <w:p w14:paraId="7FCFC5EB" w14:textId="77777777" w:rsidR="002E0F16" w:rsidRPr="006E041F" w:rsidRDefault="002E0F16" w:rsidP="002E0F16">
      <w:pPr>
        <w:jc w:val="both"/>
        <w:rPr>
          <w:rFonts w:asciiTheme="majorHAnsi" w:hAnsiTheme="majorHAnsi"/>
        </w:rPr>
      </w:pPr>
    </w:p>
    <w:p w14:paraId="60E8CBB8"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Disorders such as autism, ADHD, dyslexia and other neurological variances should not be perceived as deficiencies but rather as a natural part of the human experience </w:t>
      </w:r>
      <w:sdt>
        <w:sdtPr>
          <w:rPr>
            <w:rFonts w:asciiTheme="majorHAnsi" w:hAnsiTheme="majorHAnsi" w:cstheme="majorHAnsi"/>
            <w:szCs w:val="24"/>
          </w:rPr>
          <w:id w:val="-1327279111"/>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Ann24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(Swanepoel, 2024)</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Nevertheless, legal protections and rights for neurodiverse people, especially in the areas of employment, education and healthcare, have been implemented </w:t>
      </w:r>
      <w:proofErr w:type="gramStart"/>
      <w:r w:rsidRPr="006E041F">
        <w:rPr>
          <w:rFonts w:asciiTheme="majorHAnsi" w:hAnsiTheme="majorHAnsi" w:cstheme="majorHAnsi"/>
          <w:szCs w:val="24"/>
        </w:rPr>
        <w:t>as a result of</w:t>
      </w:r>
      <w:proofErr w:type="gramEnd"/>
      <w:r w:rsidRPr="006E041F">
        <w:rPr>
          <w:rFonts w:asciiTheme="majorHAnsi" w:hAnsiTheme="majorHAnsi" w:cstheme="majorHAnsi"/>
          <w:szCs w:val="24"/>
        </w:rPr>
        <w:t xml:space="preserve"> this increased awareness. </w:t>
      </w:r>
    </w:p>
    <w:p w14:paraId="5DDC3BB7"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Ensuring that neurodiverse people receive equitable treatment and equal opportunity, is largely dependent on neurodiverse legislation. The legislation refers to laws created to safeguard and assist people with neurological problems. </w:t>
      </w:r>
    </w:p>
    <w:p w14:paraId="64EBCE92"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E. Finke (2025) states that, The Neurodiversity movement which was founded in the early 1990’s, which aimed to prioritise research into neurodiversity and focused on reshaping narratives about autism. However, S. Kapp states that the “Term ‘neurodiversity’ originates from the autism rights movement in 1998, from Judy Singer” </w:t>
      </w:r>
      <w:sdt>
        <w:sdtPr>
          <w:rPr>
            <w:rFonts w:asciiTheme="majorHAnsi" w:hAnsiTheme="majorHAnsi" w:cstheme="majorHAnsi"/>
            <w:szCs w:val="24"/>
          </w:rPr>
          <w:id w:val="-48386009"/>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Ste20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(Kapp, 2020)</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There appears to be some confusion surrounding the formulation of neurodiversity as research does not seem to outline a set time or date for the findings of the term. Rebeca </w:t>
      </w:r>
      <w:proofErr w:type="spellStart"/>
      <w:r w:rsidRPr="006E041F">
        <w:rPr>
          <w:rFonts w:asciiTheme="majorHAnsi" w:hAnsiTheme="majorHAnsi" w:cstheme="majorHAnsi"/>
          <w:szCs w:val="24"/>
        </w:rPr>
        <w:t>Bayeh</w:t>
      </w:r>
      <w:proofErr w:type="spellEnd"/>
      <w:r w:rsidRPr="006E041F">
        <w:rPr>
          <w:rFonts w:asciiTheme="majorHAnsi" w:hAnsiTheme="majorHAnsi" w:cstheme="majorHAnsi"/>
          <w:szCs w:val="24"/>
        </w:rPr>
        <w:t xml:space="preserve"> states that journalist Harvey </w:t>
      </w:r>
      <w:r w:rsidRPr="006E041F">
        <w:rPr>
          <w:rFonts w:asciiTheme="majorHAnsi" w:hAnsiTheme="majorHAnsi" w:cstheme="majorHAnsi"/>
          <w:szCs w:val="24"/>
        </w:rPr>
        <w:lastRenderedPageBreak/>
        <w:t xml:space="preserve">Blume first used the term neurodiversity in print in the late 1900s </w:t>
      </w:r>
      <w:sdt>
        <w:sdtPr>
          <w:rPr>
            <w:rFonts w:asciiTheme="majorHAnsi" w:hAnsiTheme="majorHAnsi" w:cstheme="majorHAnsi"/>
            <w:szCs w:val="24"/>
          </w:rPr>
          <w:id w:val="-881870183"/>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Reb22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(Bayeh, 2022)</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Given that the term neurodiversity has only come to light in the last 30 years, the research surrounding it appears vague. The vagueness of the key meaning of neurodiversity causes implications for researchers as it creates non- factual figures for research. </w:t>
      </w:r>
    </w:p>
    <w:p w14:paraId="456090E1" w14:textId="77777777" w:rsidR="002E0F16" w:rsidRPr="006E041F" w:rsidRDefault="002E0F16" w:rsidP="002E0F16">
      <w:pPr>
        <w:spacing w:line="480" w:lineRule="auto"/>
        <w:jc w:val="both"/>
        <w:rPr>
          <w:rFonts w:asciiTheme="majorHAnsi" w:hAnsiTheme="majorHAnsi" w:cstheme="majorHAnsi"/>
          <w:szCs w:val="24"/>
        </w:rPr>
      </w:pPr>
    </w:p>
    <w:p w14:paraId="24A2D96A"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The Neurodiversity Movement seeks to empower individuals to value their differences and demand more ethical behaviour and acceptance within society </w:t>
      </w:r>
      <w:bookmarkStart w:id="33" w:name="_Hlk208320062"/>
      <w:sdt>
        <w:sdtPr>
          <w:rPr>
            <w:rFonts w:asciiTheme="majorHAnsi" w:hAnsiTheme="majorHAnsi" w:cstheme="majorHAnsi"/>
            <w:szCs w:val="24"/>
          </w:rPr>
          <w:id w:val="-896196884"/>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Jos25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(May, 2025)</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w:t>
      </w:r>
      <w:bookmarkEnd w:id="33"/>
    </w:p>
    <w:p w14:paraId="167B6A89"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 Kapp states that the criteria for the eligibility for the Neurodiversity movement remains unclear and studies of the movement display that participants are uncomfortable about posing limits </w:t>
      </w:r>
      <w:sdt>
        <w:sdtPr>
          <w:rPr>
            <w:rFonts w:asciiTheme="majorHAnsi" w:hAnsiTheme="majorHAnsi" w:cstheme="majorHAnsi"/>
            <w:szCs w:val="24"/>
          </w:rPr>
          <w:id w:val="-908298911"/>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Ste20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(Kapp, 2020)</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The limits for the term ‘Neurodiverse’ are not structured guidelines but is established from the umbrella term stated by </w:t>
      </w:r>
      <w:proofErr w:type="spellStart"/>
      <w:r w:rsidRPr="006E041F">
        <w:rPr>
          <w:rFonts w:asciiTheme="majorHAnsi" w:hAnsiTheme="majorHAnsi" w:cstheme="majorHAnsi"/>
          <w:szCs w:val="24"/>
        </w:rPr>
        <w:t>Clouder</w:t>
      </w:r>
      <w:proofErr w:type="spellEnd"/>
      <w:r w:rsidRPr="006E041F">
        <w:rPr>
          <w:rFonts w:asciiTheme="majorHAnsi" w:hAnsiTheme="majorHAnsi" w:cstheme="majorHAnsi"/>
          <w:szCs w:val="24"/>
        </w:rPr>
        <w:t xml:space="preserve"> (2020), in the beginning of this paper where ADHD, Autism and Dyslexia are included. Nobuo Masataka states that this may include other categories such as learning disabilities, which widens the gap for research into neurodiverse and neurotypical individuals. Masataka further highlights the importance of biodiversity, cultural diversity and brain diversity and states that neurological development is a normal human difference </w:t>
      </w:r>
      <w:sdt>
        <w:sdtPr>
          <w:rPr>
            <w:rFonts w:asciiTheme="majorHAnsi" w:hAnsiTheme="majorHAnsi" w:cstheme="majorHAnsi"/>
            <w:szCs w:val="24"/>
          </w:rPr>
          <w:id w:val="-2078656484"/>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Nob17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(Masataka, 2017)</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Despite Kapp highlighting the unclear eligibility for neurodiversity guidelines, The World Health Organization (WHO) recognise neurodiversity as a disability. An individual with a disability may be recognised as being limited in their activities or having difficulty carrying out a task or action with a participation requirement </w:t>
      </w:r>
      <w:sdt>
        <w:sdtPr>
          <w:rPr>
            <w:rFonts w:asciiTheme="majorHAnsi" w:hAnsiTheme="majorHAnsi" w:cstheme="majorHAnsi"/>
            <w:szCs w:val="24"/>
          </w:rPr>
          <w:id w:val="1468320281"/>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Mir25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(Miranda</w:t>
          </w:r>
          <w:r w:rsidRPr="006E041F">
            <w:rPr>
              <w:rFonts w:ascii="Cambria Math" w:hAnsi="Cambria Math" w:cs="Cambria Math"/>
              <w:noProof/>
              <w:szCs w:val="24"/>
            </w:rPr>
            <w:t>‐</w:t>
          </w:r>
          <w:r w:rsidRPr="006E041F">
            <w:rPr>
              <w:rFonts w:asciiTheme="majorHAnsi" w:hAnsiTheme="majorHAnsi" w:cstheme="majorHAnsi"/>
              <w:noProof/>
              <w:szCs w:val="24"/>
            </w:rPr>
            <w:t>Ojeda, 2025)</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w:t>
      </w:r>
    </w:p>
    <w:p w14:paraId="17B2D7FF" w14:textId="77777777" w:rsidR="002E0F16" w:rsidRPr="006E041F" w:rsidRDefault="002E0F16" w:rsidP="002E0F16">
      <w:pPr>
        <w:spacing w:line="480" w:lineRule="auto"/>
        <w:jc w:val="both"/>
        <w:rPr>
          <w:rFonts w:asciiTheme="majorHAnsi" w:hAnsiTheme="majorHAnsi" w:cstheme="majorHAnsi"/>
          <w:szCs w:val="24"/>
        </w:rPr>
      </w:pPr>
    </w:p>
    <w:p w14:paraId="2652A4CD" w14:textId="77777777" w:rsidR="00D03E58" w:rsidRDefault="00D03E58" w:rsidP="00ED3052">
      <w:pPr>
        <w:pStyle w:val="Heading2"/>
        <w:jc w:val="both"/>
        <w:rPr>
          <w:rFonts w:cstheme="majorHAnsi"/>
          <w:color w:val="156082" w:themeColor="accent1"/>
          <w:sz w:val="28"/>
          <w:szCs w:val="28"/>
          <w:u w:val="single"/>
        </w:rPr>
      </w:pPr>
      <w:bookmarkStart w:id="34" w:name="_Toc210403767"/>
    </w:p>
    <w:p w14:paraId="63932AA5" w14:textId="77777777" w:rsidR="00D03E58" w:rsidRDefault="00D03E58" w:rsidP="00ED3052">
      <w:pPr>
        <w:pStyle w:val="Heading2"/>
        <w:jc w:val="both"/>
        <w:rPr>
          <w:rFonts w:cstheme="majorHAnsi"/>
          <w:color w:val="156082" w:themeColor="accent1"/>
          <w:sz w:val="28"/>
          <w:szCs w:val="28"/>
          <w:u w:val="single"/>
        </w:rPr>
      </w:pPr>
    </w:p>
    <w:p w14:paraId="063818AA" w14:textId="4B890BB6" w:rsidR="00ED3052" w:rsidRPr="006E041F" w:rsidRDefault="00ED3052" w:rsidP="00ED3052">
      <w:pPr>
        <w:pStyle w:val="Heading2"/>
        <w:jc w:val="both"/>
        <w:rPr>
          <w:rFonts w:cstheme="majorHAnsi"/>
          <w:color w:val="156082" w:themeColor="accent1"/>
          <w:sz w:val="28"/>
          <w:szCs w:val="28"/>
          <w:u w:val="single"/>
        </w:rPr>
      </w:pPr>
      <w:r w:rsidRPr="006E041F">
        <w:rPr>
          <w:rFonts w:cstheme="majorHAnsi"/>
          <w:color w:val="156082" w:themeColor="accent1"/>
          <w:sz w:val="28"/>
          <w:szCs w:val="28"/>
          <w:u w:val="single"/>
        </w:rPr>
        <w:t>2.2.</w:t>
      </w:r>
      <w:r w:rsidR="005124A5" w:rsidRPr="006E041F">
        <w:rPr>
          <w:rFonts w:cstheme="majorHAnsi"/>
          <w:color w:val="156082" w:themeColor="accent1"/>
          <w:sz w:val="28"/>
          <w:szCs w:val="28"/>
          <w:u w:val="single"/>
        </w:rPr>
        <w:t>2</w:t>
      </w:r>
      <w:r w:rsidRPr="006E041F">
        <w:rPr>
          <w:rFonts w:cstheme="majorHAnsi"/>
          <w:color w:val="156082" w:themeColor="accent1"/>
          <w:sz w:val="28"/>
          <w:szCs w:val="28"/>
          <w:u w:val="single"/>
        </w:rPr>
        <w:t xml:space="preserve"> The </w:t>
      </w:r>
      <w:r w:rsidR="005124A5" w:rsidRPr="006E041F">
        <w:rPr>
          <w:rFonts w:cstheme="majorHAnsi"/>
          <w:color w:val="156082" w:themeColor="accent1"/>
          <w:sz w:val="28"/>
          <w:szCs w:val="28"/>
          <w:u w:val="single"/>
        </w:rPr>
        <w:t>Equality Act 2010</w:t>
      </w:r>
      <w:bookmarkEnd w:id="34"/>
      <w:r w:rsidRPr="006E041F">
        <w:rPr>
          <w:rFonts w:cstheme="majorHAnsi"/>
          <w:color w:val="156082" w:themeColor="accent1"/>
          <w:sz w:val="28"/>
          <w:szCs w:val="28"/>
          <w:u w:val="single"/>
        </w:rPr>
        <w:t xml:space="preserve"> </w:t>
      </w:r>
    </w:p>
    <w:p w14:paraId="6B856E56" w14:textId="77777777" w:rsidR="004F6476" w:rsidRDefault="004F6476" w:rsidP="002E0F16">
      <w:pPr>
        <w:spacing w:line="480" w:lineRule="auto"/>
        <w:jc w:val="both"/>
        <w:rPr>
          <w:rFonts w:asciiTheme="majorHAnsi" w:hAnsiTheme="majorHAnsi" w:cstheme="majorHAnsi"/>
          <w:szCs w:val="24"/>
        </w:rPr>
      </w:pPr>
    </w:p>
    <w:p w14:paraId="1C15514F" w14:textId="0AF170EA"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The Equality Act 2010 is a piece of legislation with the purpose of protecting individuals against discrimination. The act seeks to protect individuals with protected characteristics such as – </w:t>
      </w:r>
    </w:p>
    <w:p w14:paraId="78DCFE37" w14:textId="77777777" w:rsidR="002E0F16" w:rsidRPr="006E041F" w:rsidRDefault="002E0F16" w:rsidP="002E0F16">
      <w:pPr>
        <w:pStyle w:val="ListParagraph"/>
        <w:numPr>
          <w:ilvl w:val="0"/>
          <w:numId w:val="2"/>
        </w:numPr>
        <w:spacing w:line="480" w:lineRule="auto"/>
        <w:jc w:val="both"/>
        <w:rPr>
          <w:rFonts w:asciiTheme="majorHAnsi" w:hAnsiTheme="majorHAnsi" w:cstheme="majorHAnsi"/>
          <w:szCs w:val="24"/>
        </w:rPr>
      </w:pPr>
      <w:r w:rsidRPr="006E041F">
        <w:rPr>
          <w:rFonts w:asciiTheme="majorHAnsi" w:hAnsiTheme="majorHAnsi" w:cstheme="majorHAnsi"/>
          <w:szCs w:val="24"/>
        </w:rPr>
        <w:t>Age</w:t>
      </w:r>
    </w:p>
    <w:p w14:paraId="51117EDD" w14:textId="77777777" w:rsidR="002E0F16" w:rsidRPr="006E041F" w:rsidRDefault="002E0F16" w:rsidP="002E0F16">
      <w:pPr>
        <w:pStyle w:val="ListParagraph"/>
        <w:numPr>
          <w:ilvl w:val="0"/>
          <w:numId w:val="2"/>
        </w:numPr>
        <w:spacing w:line="480" w:lineRule="auto"/>
        <w:jc w:val="both"/>
        <w:rPr>
          <w:rFonts w:asciiTheme="majorHAnsi" w:hAnsiTheme="majorHAnsi" w:cstheme="majorHAnsi"/>
          <w:szCs w:val="24"/>
        </w:rPr>
      </w:pPr>
      <w:r w:rsidRPr="006E041F">
        <w:rPr>
          <w:rFonts w:asciiTheme="majorHAnsi" w:hAnsiTheme="majorHAnsi" w:cstheme="majorHAnsi"/>
          <w:szCs w:val="24"/>
        </w:rPr>
        <w:t>Disability</w:t>
      </w:r>
    </w:p>
    <w:p w14:paraId="273CB9EE" w14:textId="77777777" w:rsidR="002E0F16" w:rsidRPr="006E041F" w:rsidRDefault="002E0F16" w:rsidP="002E0F16">
      <w:pPr>
        <w:pStyle w:val="ListParagraph"/>
        <w:numPr>
          <w:ilvl w:val="0"/>
          <w:numId w:val="2"/>
        </w:num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Gender reassignment </w:t>
      </w:r>
    </w:p>
    <w:p w14:paraId="5FB5AA8A" w14:textId="77777777" w:rsidR="002E0F16" w:rsidRPr="006E041F" w:rsidRDefault="002E0F16" w:rsidP="002E0F16">
      <w:pPr>
        <w:pStyle w:val="ListParagraph"/>
        <w:numPr>
          <w:ilvl w:val="0"/>
          <w:numId w:val="2"/>
        </w:num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Marriage and civil partnership </w:t>
      </w:r>
    </w:p>
    <w:p w14:paraId="575C4A1F" w14:textId="77777777" w:rsidR="002E0F16" w:rsidRPr="006E041F" w:rsidRDefault="002E0F16" w:rsidP="002E0F16">
      <w:pPr>
        <w:pStyle w:val="ListParagraph"/>
        <w:numPr>
          <w:ilvl w:val="0"/>
          <w:numId w:val="2"/>
        </w:num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Race </w:t>
      </w:r>
      <w:sdt>
        <w:sdtPr>
          <w:rPr>
            <w:rFonts w:asciiTheme="majorHAnsi" w:hAnsiTheme="majorHAnsi" w:cstheme="majorHAnsi"/>
            <w:szCs w:val="24"/>
          </w:rPr>
          <w:id w:val="2050493466"/>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JWa10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(Wadham, 2010)</w:t>
          </w:r>
          <w:r w:rsidRPr="006E041F">
            <w:rPr>
              <w:rFonts w:asciiTheme="majorHAnsi" w:hAnsiTheme="majorHAnsi" w:cstheme="majorHAnsi"/>
              <w:szCs w:val="24"/>
            </w:rPr>
            <w:fldChar w:fldCharType="end"/>
          </w:r>
        </w:sdtContent>
      </w:sdt>
    </w:p>
    <w:p w14:paraId="0A9466E0"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This legal framework protects individuals in day-to-day life in addition to whilst in their place of work. The term ‘Neurodiversity’ falls under the disability category. </w:t>
      </w:r>
    </w:p>
    <w:p w14:paraId="7A3B4A28" w14:textId="77777777" w:rsidR="002E0F16" w:rsidRPr="006E041F" w:rsidRDefault="002E0F16" w:rsidP="002E0F16">
      <w:pPr>
        <w:spacing w:line="480" w:lineRule="auto"/>
        <w:jc w:val="both"/>
        <w:rPr>
          <w:rFonts w:asciiTheme="majorHAnsi" w:hAnsiTheme="majorHAnsi" w:cstheme="majorHAnsi"/>
          <w:szCs w:val="24"/>
        </w:rPr>
      </w:pPr>
    </w:p>
    <w:p w14:paraId="4F98D5DE" w14:textId="77777777" w:rsidR="002E0F16" w:rsidRPr="006E041F" w:rsidRDefault="002E0F16" w:rsidP="002E0F16">
      <w:pPr>
        <w:spacing w:line="480" w:lineRule="auto"/>
        <w:jc w:val="both"/>
        <w:rPr>
          <w:rFonts w:asciiTheme="majorHAnsi" w:hAnsiTheme="majorHAnsi" w:cstheme="majorHAnsi"/>
          <w:szCs w:val="24"/>
        </w:rPr>
      </w:pPr>
    </w:p>
    <w:p w14:paraId="355190DF" w14:textId="77777777" w:rsidR="002E0F16" w:rsidRPr="006E041F" w:rsidRDefault="002E0F16" w:rsidP="002E0F16">
      <w:pPr>
        <w:spacing w:line="480" w:lineRule="auto"/>
        <w:jc w:val="both"/>
        <w:rPr>
          <w:rFonts w:asciiTheme="majorHAnsi" w:hAnsiTheme="majorHAnsi" w:cstheme="majorHAnsi"/>
          <w:szCs w:val="24"/>
        </w:rPr>
      </w:pPr>
    </w:p>
    <w:p w14:paraId="152F9215" w14:textId="77777777" w:rsidR="002E0F16" w:rsidRPr="006E041F" w:rsidRDefault="002E0F16" w:rsidP="002E0F16">
      <w:pPr>
        <w:pStyle w:val="Heading2"/>
        <w:jc w:val="both"/>
        <w:rPr>
          <w:rFonts w:cstheme="majorHAnsi"/>
          <w:color w:val="156082" w:themeColor="accent1"/>
          <w:sz w:val="28"/>
          <w:szCs w:val="28"/>
          <w:u w:val="single"/>
        </w:rPr>
      </w:pPr>
      <w:bookmarkStart w:id="35" w:name="_Toc208230715"/>
      <w:bookmarkStart w:id="36" w:name="_Toc210403768"/>
      <w:r w:rsidRPr="006E041F">
        <w:rPr>
          <w:rFonts w:cstheme="majorHAnsi"/>
          <w:color w:val="156082" w:themeColor="accent1"/>
          <w:sz w:val="28"/>
          <w:szCs w:val="28"/>
          <w:u w:val="single"/>
        </w:rPr>
        <w:t>2.3 Neurodiversity and employment</w:t>
      </w:r>
      <w:bookmarkEnd w:id="35"/>
      <w:bookmarkEnd w:id="36"/>
    </w:p>
    <w:p w14:paraId="5D03E5A7" w14:textId="77777777" w:rsidR="002E0F16" w:rsidRPr="006E041F" w:rsidRDefault="002E0F16" w:rsidP="002E0F16">
      <w:pPr>
        <w:jc w:val="both"/>
        <w:rPr>
          <w:rFonts w:asciiTheme="majorHAnsi" w:hAnsiTheme="majorHAnsi"/>
        </w:rPr>
      </w:pPr>
    </w:p>
    <w:p w14:paraId="798E1015"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Whilst there is a Neurodiverse movement in place to protect individuals, neurodiverse people still confront major obstacles, for example; Autistic adults face multiple barriers to accessing and retaining employments </w:t>
      </w:r>
      <w:sdt>
        <w:sdtPr>
          <w:rPr>
            <w:rFonts w:asciiTheme="majorHAnsi" w:hAnsiTheme="majorHAnsi" w:cstheme="majorHAnsi"/>
            <w:szCs w:val="24"/>
          </w:rPr>
          <w:id w:val="1746994411"/>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Rae25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(Morris, 2025)</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resulting in significant rates of underemployment amongst the neurodiverse community. Cynthia May states that even when qualified, neurotypical individuals are more likely to be hired than candidates with autism spectrum disorder (ASD)</w:t>
      </w:r>
      <w:sdt>
        <w:sdtPr>
          <w:rPr>
            <w:rFonts w:asciiTheme="majorHAnsi" w:hAnsiTheme="majorHAnsi" w:cstheme="majorHAnsi"/>
            <w:szCs w:val="24"/>
          </w:rPr>
          <w:id w:val="183645408"/>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Cyn25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 xml:space="preserve"> (May, 2025)</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Jantje Schuurmans solidifies May’s theory of underemployment amongst the neurodiverse community by stating that the “Employment rate for individuals on </w:t>
      </w:r>
      <w:r w:rsidRPr="006E041F">
        <w:rPr>
          <w:rFonts w:asciiTheme="majorHAnsi" w:hAnsiTheme="majorHAnsi" w:cstheme="majorHAnsi"/>
          <w:szCs w:val="24"/>
        </w:rPr>
        <w:lastRenderedPageBreak/>
        <w:t xml:space="preserve">the spectrum is significantly lower than for persons without disabilities” </w:t>
      </w:r>
      <w:sdt>
        <w:sdtPr>
          <w:rPr>
            <w:rFonts w:asciiTheme="majorHAnsi" w:hAnsiTheme="majorHAnsi" w:cstheme="majorHAnsi"/>
            <w:szCs w:val="24"/>
          </w:rPr>
          <w:id w:val="1785302862"/>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Jan24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(Schuurmans, 2024)</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However, </w:t>
      </w:r>
      <w:proofErr w:type="spellStart"/>
      <w:r w:rsidRPr="006E041F">
        <w:rPr>
          <w:rFonts w:asciiTheme="majorHAnsi" w:hAnsiTheme="majorHAnsi" w:cstheme="majorHAnsi"/>
          <w:szCs w:val="24"/>
        </w:rPr>
        <w:t>Krzeminska</w:t>
      </w:r>
      <w:proofErr w:type="spellEnd"/>
      <w:r w:rsidRPr="006E041F">
        <w:rPr>
          <w:rFonts w:asciiTheme="majorHAnsi" w:hAnsiTheme="majorHAnsi" w:cstheme="majorHAnsi"/>
          <w:szCs w:val="24"/>
        </w:rPr>
        <w:t xml:space="preserve"> states that “The last decade has seen a remarkable opening of new job opportunities for people who are </w:t>
      </w:r>
      <w:r w:rsidRPr="006E041F">
        <w:rPr>
          <w:rFonts w:asciiTheme="majorHAnsi" w:hAnsiTheme="majorHAnsi" w:cstheme="majorHAnsi"/>
          <w:i/>
          <w:iCs/>
          <w:szCs w:val="24"/>
        </w:rPr>
        <w:t>neurodiverse”</w:t>
      </w:r>
      <w:r w:rsidRPr="006E041F">
        <w:rPr>
          <w:rFonts w:asciiTheme="majorHAnsi" w:hAnsiTheme="majorHAnsi" w:cstheme="majorHAnsi"/>
          <w:szCs w:val="24"/>
        </w:rPr>
        <w:t> </w:t>
      </w:r>
      <w:sdt>
        <w:sdtPr>
          <w:rPr>
            <w:rFonts w:asciiTheme="majorHAnsi" w:hAnsiTheme="majorHAnsi" w:cstheme="majorHAnsi"/>
            <w:szCs w:val="24"/>
          </w:rPr>
          <w:id w:val="-1277249778"/>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Ann19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(Krzeminska, 2019)</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w:t>
      </w:r>
    </w:p>
    <w:p w14:paraId="5A0BDC5B" w14:textId="77777777" w:rsidR="002E0F16" w:rsidRPr="006E041F" w:rsidRDefault="002E0F16" w:rsidP="002E0F16">
      <w:pPr>
        <w:spacing w:line="480" w:lineRule="auto"/>
        <w:jc w:val="both"/>
        <w:rPr>
          <w:rFonts w:asciiTheme="majorHAnsi" w:hAnsiTheme="majorHAnsi" w:cstheme="majorHAnsi"/>
          <w:szCs w:val="24"/>
        </w:rPr>
      </w:pPr>
    </w:p>
    <w:p w14:paraId="14116A19"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To mitigate the publics negative perception of neurodiversity, research is required to encourage recognition of neurodiversity among employers and employees, which may effectively counter pathologizing views of neurodivergent adults and foster inclusive employment for neurodiverse adults </w:t>
      </w:r>
      <w:sdt>
        <w:sdtPr>
          <w:rPr>
            <w:rFonts w:asciiTheme="majorHAnsi" w:hAnsiTheme="majorHAnsi" w:cstheme="majorHAnsi"/>
            <w:szCs w:val="24"/>
          </w:rPr>
          <w:id w:val="644947750"/>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Rae25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(Morris, 2025)</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In January 2025, The UK Government launched a panel – founded by Professor Amanda Kirby, as part of the Governments Plan for Change, as recent figures demonstrate that the employment rate for disabled people is 54.7%, however, the employment rate for disabled people with autism is 31%, highlighting the gap </w:t>
      </w:r>
      <w:sdt>
        <w:sdtPr>
          <w:rPr>
            <w:rFonts w:asciiTheme="majorHAnsi" w:hAnsiTheme="majorHAnsi" w:cstheme="majorHAnsi"/>
            <w:szCs w:val="24"/>
          </w:rPr>
          <w:id w:val="-180279660"/>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UKG25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(Government, 2025)</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w:t>
      </w:r>
    </w:p>
    <w:p w14:paraId="7B200F27" w14:textId="187833DC"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The National Autistic Society 2016 have undertaken a survey which highlights a significant employment gap, with 77% of autistic people want to work however, the employment rates for autistic individuals are low </w:t>
      </w:r>
      <w:sdt>
        <w:sdtPr>
          <w:rPr>
            <w:rFonts w:asciiTheme="majorHAnsi" w:hAnsiTheme="majorHAnsi" w:cstheme="majorHAnsi"/>
            <w:szCs w:val="24"/>
          </w:rPr>
          <w:id w:val="-1153528438"/>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Mar25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(Ashworth, 2025)</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Dawn Moore has stated that, 29% of adults with autism are currently employed but her figures differ from the National Autistic Society’s figures as she provides a higher figure of 99% of young autistic people expressing a desire to work </w:t>
      </w:r>
      <w:sdt>
        <w:sdtPr>
          <w:rPr>
            <w:rFonts w:asciiTheme="majorHAnsi" w:hAnsiTheme="majorHAnsi" w:cstheme="majorHAnsi"/>
            <w:szCs w:val="24"/>
          </w:rPr>
          <w:id w:val="1025449943"/>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Daw23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(Moore, 2023)</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These figures may be </w:t>
      </w:r>
      <w:r w:rsidR="007075EF" w:rsidRPr="006E041F">
        <w:rPr>
          <w:rFonts w:asciiTheme="majorHAnsi" w:hAnsiTheme="majorHAnsi" w:cstheme="majorHAnsi"/>
          <w:szCs w:val="24"/>
        </w:rPr>
        <w:t>dependent</w:t>
      </w:r>
      <w:r w:rsidRPr="006E041F">
        <w:rPr>
          <w:rFonts w:asciiTheme="majorHAnsi" w:hAnsiTheme="majorHAnsi" w:cstheme="majorHAnsi"/>
          <w:szCs w:val="24"/>
        </w:rPr>
        <w:t xml:space="preserve"> on the timelines of the specific research.</w:t>
      </w:r>
    </w:p>
    <w:p w14:paraId="17F255B7" w14:textId="77777777" w:rsidR="002E0F16" w:rsidRPr="006E041F" w:rsidRDefault="002E0F16" w:rsidP="002E0F16">
      <w:pPr>
        <w:spacing w:line="480" w:lineRule="auto"/>
        <w:jc w:val="both"/>
        <w:rPr>
          <w:rFonts w:asciiTheme="majorHAnsi" w:hAnsiTheme="majorHAnsi" w:cstheme="majorHAnsi"/>
          <w:szCs w:val="24"/>
        </w:rPr>
      </w:pPr>
    </w:p>
    <w:p w14:paraId="46CEFB69"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A significant change needs to be implemented to mitigate employment gaps and enforce equal opportunities for those with Neurodivergent mindsets. To ensure that individuals with neurodiverse thinking have equitable opportunities, more studies are required to bridge the gap. The Equality Act 2010 can enforce inclusion and can guarantee that appropriate adjustments are provided at work; enabling individuals to flourish professionally and share their special skills. </w:t>
      </w:r>
    </w:p>
    <w:p w14:paraId="0D8FD240" w14:textId="77777777" w:rsidR="002E0F16" w:rsidRPr="006E041F" w:rsidRDefault="002E0F16" w:rsidP="002E0F16">
      <w:pPr>
        <w:spacing w:line="480" w:lineRule="auto"/>
        <w:jc w:val="both"/>
        <w:rPr>
          <w:rFonts w:asciiTheme="majorHAnsi" w:hAnsiTheme="majorHAnsi" w:cstheme="majorHAnsi"/>
          <w:szCs w:val="24"/>
        </w:rPr>
      </w:pPr>
    </w:p>
    <w:p w14:paraId="61819254" w14:textId="77777777" w:rsidR="002E0F16" w:rsidRDefault="002E0F16" w:rsidP="002E0F16">
      <w:pPr>
        <w:pStyle w:val="Heading2"/>
        <w:jc w:val="both"/>
        <w:rPr>
          <w:rFonts w:cstheme="majorHAnsi"/>
          <w:color w:val="156082" w:themeColor="accent1"/>
          <w:sz w:val="28"/>
          <w:szCs w:val="28"/>
          <w:u w:val="single"/>
        </w:rPr>
      </w:pPr>
      <w:bookmarkStart w:id="37" w:name="_Toc208230716"/>
      <w:bookmarkStart w:id="38" w:name="_Toc210403769"/>
      <w:r w:rsidRPr="006E041F">
        <w:rPr>
          <w:rFonts w:cstheme="majorHAnsi"/>
          <w:color w:val="156082" w:themeColor="accent1"/>
          <w:sz w:val="28"/>
          <w:szCs w:val="28"/>
          <w:u w:val="single"/>
        </w:rPr>
        <w:t>2.4 Diversity statistics for Police Officers in the UK</w:t>
      </w:r>
      <w:bookmarkEnd w:id="37"/>
      <w:bookmarkEnd w:id="38"/>
    </w:p>
    <w:p w14:paraId="3E6D876F" w14:textId="77777777" w:rsidR="004F6476" w:rsidRPr="004F6476" w:rsidRDefault="004F6476" w:rsidP="004F6476"/>
    <w:p w14:paraId="42D77961"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Statistics into the percentage of neurodiverse police officers in South Wales Police is unknown. Unfortunately, a search into neurodiversity and the police revealed no related results.</w:t>
      </w:r>
    </w:p>
    <w:p w14:paraId="5F586869"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Human Resources (HR) in South Wales Police have stated that no such data of neurodiversity amongst officers is known. As this information is unknown, research has been conducted as part of this chapter to collect any known data regarding neurodiverse Police Officers in the UK. </w:t>
      </w:r>
    </w:p>
    <w:p w14:paraId="5DAA6CBE" w14:textId="77777777" w:rsidR="002E0F16" w:rsidRPr="006E041F" w:rsidRDefault="002E0F16" w:rsidP="002E0F16">
      <w:pPr>
        <w:spacing w:line="480" w:lineRule="auto"/>
        <w:jc w:val="both"/>
        <w:rPr>
          <w:rFonts w:asciiTheme="majorHAnsi" w:hAnsiTheme="majorHAnsi" w:cstheme="majorHAnsi"/>
          <w:szCs w:val="24"/>
        </w:rPr>
      </w:pPr>
    </w:p>
    <w:p w14:paraId="6E1AA4BD"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The UK Government states that the data collection regarding diversity and protected characteristics amongst UK officers, is self-reported to HR, however, the systems are not up to date and data is not currently complete </w:t>
      </w:r>
      <w:sdt>
        <w:sdtPr>
          <w:rPr>
            <w:rFonts w:asciiTheme="majorHAnsi" w:hAnsiTheme="majorHAnsi" w:cstheme="majorHAnsi"/>
            <w:szCs w:val="24"/>
          </w:rPr>
          <w:id w:val="-1512212338"/>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UKG22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(Government, 2022)</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This data demonstrates the gap in statistics and the need for additional research to assist neurodiverse individuals. The outcomes of this study reveal the lack of emerging evidence regarding police officers and neurodiversity. There is little to clarify specific reasons for high levels of non-disclosure rates for neurodiversity in the police force, resulting in a lack of understanding as to why officers would wish to share this information. </w:t>
      </w:r>
    </w:p>
    <w:p w14:paraId="0F2EE032" w14:textId="77777777" w:rsidR="002E0F16"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Miranda – Ojeda Rual states that neurodivergent individuals may ‘mask’ their neurodiverse traits, this is due to the belief that their neurodivergent behaviours are not understood or accepted. Masking demands both cognitive and emotional exertion which have been linked to stress, depression and anxiety </w:t>
      </w:r>
      <w:sdt>
        <w:sdtPr>
          <w:rPr>
            <w:rFonts w:asciiTheme="majorHAnsi" w:hAnsiTheme="majorHAnsi" w:cstheme="majorHAnsi"/>
            <w:szCs w:val="24"/>
          </w:rPr>
          <w:id w:val="552728949"/>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Mir25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(Miranda</w:t>
          </w:r>
          <w:r w:rsidRPr="006E041F">
            <w:rPr>
              <w:rFonts w:ascii="Cambria Math" w:hAnsi="Cambria Math" w:cs="Cambria Math"/>
              <w:noProof/>
              <w:szCs w:val="24"/>
            </w:rPr>
            <w:t>‐</w:t>
          </w:r>
          <w:r w:rsidRPr="006E041F">
            <w:rPr>
              <w:rFonts w:asciiTheme="majorHAnsi" w:hAnsiTheme="majorHAnsi" w:cstheme="majorHAnsi"/>
              <w:noProof/>
              <w:szCs w:val="24"/>
            </w:rPr>
            <w:t>Ojeda, 2025)</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w:t>
      </w:r>
    </w:p>
    <w:p w14:paraId="1C8B1D57" w14:textId="77777777" w:rsidR="004F6476" w:rsidRDefault="004F6476" w:rsidP="002E0F16">
      <w:pPr>
        <w:spacing w:line="480" w:lineRule="auto"/>
        <w:jc w:val="both"/>
        <w:rPr>
          <w:rFonts w:asciiTheme="majorHAnsi" w:hAnsiTheme="majorHAnsi" w:cstheme="majorHAnsi"/>
          <w:szCs w:val="24"/>
        </w:rPr>
      </w:pPr>
    </w:p>
    <w:p w14:paraId="5578DA22" w14:textId="77777777" w:rsidR="004F6476" w:rsidRPr="006E041F" w:rsidRDefault="004F6476" w:rsidP="002E0F16">
      <w:pPr>
        <w:spacing w:line="480" w:lineRule="auto"/>
        <w:jc w:val="both"/>
        <w:rPr>
          <w:rFonts w:asciiTheme="majorHAnsi" w:hAnsiTheme="majorHAnsi" w:cstheme="majorHAnsi"/>
          <w:szCs w:val="24"/>
        </w:rPr>
      </w:pPr>
    </w:p>
    <w:p w14:paraId="145BA99F" w14:textId="77777777" w:rsidR="002E0F16" w:rsidRPr="006E041F" w:rsidRDefault="002E0F16" w:rsidP="002E0F16">
      <w:pPr>
        <w:pStyle w:val="Heading2"/>
        <w:jc w:val="both"/>
      </w:pPr>
    </w:p>
    <w:p w14:paraId="1B86E8DE" w14:textId="77777777" w:rsidR="002E0F16" w:rsidRPr="006E041F" w:rsidRDefault="002E0F16" w:rsidP="002E0F16">
      <w:pPr>
        <w:pStyle w:val="Heading2"/>
        <w:jc w:val="both"/>
        <w:rPr>
          <w:rFonts w:cstheme="majorHAnsi"/>
          <w:color w:val="156082" w:themeColor="accent1"/>
          <w:sz w:val="28"/>
          <w:szCs w:val="28"/>
          <w:u w:val="single"/>
        </w:rPr>
      </w:pPr>
      <w:bookmarkStart w:id="39" w:name="_Toc208230717"/>
      <w:bookmarkStart w:id="40" w:name="_Toc210403770"/>
      <w:r w:rsidRPr="006E041F">
        <w:rPr>
          <w:rFonts w:cstheme="majorHAnsi"/>
          <w:color w:val="156082" w:themeColor="accent1"/>
          <w:sz w:val="28"/>
          <w:szCs w:val="28"/>
          <w:u w:val="single"/>
        </w:rPr>
        <w:t>2.5 The current support in place for neurodiverse police officers within South Wales Police.</w:t>
      </w:r>
      <w:bookmarkEnd w:id="39"/>
      <w:bookmarkEnd w:id="40"/>
    </w:p>
    <w:p w14:paraId="21A057A7" w14:textId="77777777" w:rsidR="002E0F16" w:rsidRPr="006E041F" w:rsidRDefault="002E0F16" w:rsidP="002E0F16">
      <w:pPr>
        <w:jc w:val="both"/>
        <w:rPr>
          <w:rFonts w:asciiTheme="majorHAnsi" w:hAnsiTheme="majorHAnsi"/>
        </w:rPr>
      </w:pPr>
    </w:p>
    <w:p w14:paraId="1F4F74B1"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A qualitative approach study into police education undertaken by Michael Mathura, displayed a need for ‘pedagogical change’ due to the ‘one size fits all’ approach. The pedagogical change refers to transitioning from traditional methods which may be outdated more collaborative method, inclusive of all. This approach presented as counterproductive for individuals as each had different learning styles and needs </w:t>
      </w:r>
      <w:sdt>
        <w:sdtPr>
          <w:rPr>
            <w:rFonts w:asciiTheme="majorHAnsi" w:hAnsiTheme="majorHAnsi" w:cstheme="majorHAnsi"/>
            <w:szCs w:val="24"/>
          </w:rPr>
          <w:id w:val="-530565476"/>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Mic24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(Mathura, 2024)</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Mathura’s study displays the need for increased adaptability in the workplace to assist officers, not only in the recruitment process but also to support </w:t>
      </w:r>
      <w:proofErr w:type="gramStart"/>
      <w:r w:rsidRPr="006E041F">
        <w:rPr>
          <w:rFonts w:asciiTheme="majorHAnsi" w:hAnsiTheme="majorHAnsi" w:cstheme="majorHAnsi"/>
          <w:szCs w:val="24"/>
        </w:rPr>
        <w:t>each individual</w:t>
      </w:r>
      <w:proofErr w:type="gramEnd"/>
      <w:r w:rsidRPr="006E041F">
        <w:rPr>
          <w:rFonts w:asciiTheme="majorHAnsi" w:hAnsiTheme="majorHAnsi" w:cstheme="majorHAnsi"/>
          <w:szCs w:val="24"/>
        </w:rPr>
        <w:t xml:space="preserve"> to their own working needs. </w:t>
      </w:r>
    </w:p>
    <w:p w14:paraId="463C67AB"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South Wales Police demonstrate that they recognise neurodiversity within the police force regularly participating in raising awareness. Material relevant to Neurodiversity support is found on the policing website along with support networks, inclusion days and reasonable adjustments. Links to advocates and contact details are displayed for members of the organisation. </w:t>
      </w:r>
    </w:p>
    <w:p w14:paraId="1661DBE6"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The Neurodiversity Staff Support Network (ND SSN) has been formed within South Wales Police to raise awareness of neurodiversity. The network is tailored to the force and is aimed at individuals who either have neurodiverse needs themselves or for colleagues who may care for neurodiverse individuals in their family. Regular meetings are held for the network and support is provided for anyone within South Wales Police.  </w:t>
      </w:r>
    </w:p>
    <w:p w14:paraId="433DB2B0" w14:textId="77777777" w:rsidR="002E0F16" w:rsidRPr="006E041F" w:rsidRDefault="002E0F16" w:rsidP="002E0F16">
      <w:pPr>
        <w:spacing w:line="480" w:lineRule="auto"/>
        <w:jc w:val="both"/>
        <w:rPr>
          <w:rFonts w:asciiTheme="majorHAnsi" w:hAnsiTheme="majorHAnsi" w:cstheme="majorHAnsi"/>
          <w:color w:val="156082" w:themeColor="accent1"/>
          <w:sz w:val="28"/>
          <w:szCs w:val="28"/>
        </w:rPr>
      </w:pPr>
    </w:p>
    <w:p w14:paraId="30FCE341" w14:textId="77777777" w:rsidR="002E0F16" w:rsidRDefault="002E0F16" w:rsidP="002E0F16">
      <w:pPr>
        <w:spacing w:line="480" w:lineRule="auto"/>
        <w:jc w:val="both"/>
        <w:rPr>
          <w:rFonts w:asciiTheme="majorHAnsi" w:hAnsiTheme="majorHAnsi" w:cstheme="majorHAnsi"/>
          <w:color w:val="156082" w:themeColor="accent1"/>
          <w:sz w:val="28"/>
          <w:szCs w:val="28"/>
        </w:rPr>
      </w:pPr>
    </w:p>
    <w:p w14:paraId="16D2CC89" w14:textId="77777777" w:rsidR="004F6476" w:rsidRPr="006E041F" w:rsidRDefault="004F6476" w:rsidP="002E0F16">
      <w:pPr>
        <w:spacing w:line="480" w:lineRule="auto"/>
        <w:jc w:val="both"/>
        <w:rPr>
          <w:rFonts w:asciiTheme="majorHAnsi" w:hAnsiTheme="majorHAnsi" w:cstheme="majorHAnsi"/>
          <w:color w:val="156082" w:themeColor="accent1"/>
          <w:sz w:val="28"/>
          <w:szCs w:val="28"/>
        </w:rPr>
      </w:pPr>
    </w:p>
    <w:p w14:paraId="70A6FBDE" w14:textId="77777777" w:rsidR="002E0F16" w:rsidRPr="006E041F" w:rsidRDefault="002E0F16" w:rsidP="002E0F16">
      <w:pPr>
        <w:pStyle w:val="Heading2"/>
        <w:jc w:val="both"/>
        <w:rPr>
          <w:rFonts w:cstheme="majorHAnsi"/>
          <w:color w:val="156082" w:themeColor="accent1"/>
          <w:sz w:val="28"/>
          <w:szCs w:val="28"/>
          <w:u w:val="single"/>
        </w:rPr>
      </w:pPr>
      <w:bookmarkStart w:id="41" w:name="_Toc208230718"/>
      <w:bookmarkStart w:id="42" w:name="_Toc210403771"/>
      <w:r w:rsidRPr="006E041F">
        <w:rPr>
          <w:rFonts w:cstheme="majorHAnsi"/>
          <w:color w:val="156082" w:themeColor="accent1"/>
          <w:sz w:val="28"/>
          <w:szCs w:val="28"/>
          <w:u w:val="single"/>
        </w:rPr>
        <w:lastRenderedPageBreak/>
        <w:t>2.6 Career advancement in South Wales Police for neurodiverse officers</w:t>
      </w:r>
      <w:bookmarkEnd w:id="41"/>
      <w:bookmarkEnd w:id="42"/>
    </w:p>
    <w:p w14:paraId="511969E2" w14:textId="77777777" w:rsidR="002E0F16" w:rsidRPr="006E041F" w:rsidRDefault="002E0F16" w:rsidP="002E0F16">
      <w:pPr>
        <w:jc w:val="both"/>
        <w:rPr>
          <w:rFonts w:asciiTheme="majorHAnsi" w:hAnsiTheme="majorHAnsi"/>
        </w:rPr>
      </w:pPr>
    </w:p>
    <w:p w14:paraId="56FFF537"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In November 2021, South Wales Police conducted a survey into Neurodiversity in the police force, where 321 responses were received. 85% of the respondents stated that promotion and development within in the force was most often seen as a disadvantage for individuals with neurodiversity </w:t>
      </w:r>
      <w:sdt>
        <w:sdtPr>
          <w:rPr>
            <w:rFonts w:asciiTheme="majorHAnsi" w:hAnsiTheme="majorHAnsi" w:cstheme="majorHAnsi"/>
            <w:szCs w:val="24"/>
          </w:rPr>
          <w:id w:val="-1203164504"/>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Sou21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(Police, 2021)</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This statistic highlights the significant need for strengthened opportunities for career progression within the force and the need for an inclusive workforce, which recognises neurodiverse leadership. Furthermore, 44% of respondents, expressed that they believe neurodiverse conditions are a disadvantaged in the force </w:t>
      </w:r>
      <w:sdt>
        <w:sdtPr>
          <w:rPr>
            <w:rFonts w:asciiTheme="majorHAnsi" w:hAnsiTheme="majorHAnsi" w:cstheme="majorHAnsi"/>
            <w:szCs w:val="24"/>
          </w:rPr>
          <w:id w:val="1071773765"/>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Sou21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(Police, 2021)</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The figures display that there is a disadvantage for neurodiverse individuals across the force with career progression being the most disadvantaged. </w:t>
      </w:r>
    </w:p>
    <w:p w14:paraId="346F3152"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Neurominority refers to the group representation of individuals who share a type of neurodiversity. A study into the representation in leadership positions within South Wales Police explore the risks surrounding the lack of neurominority representation in leadership positions. The report states that the lack of awareness can hinder cohesive collaboration and awareness of a neurominority strengths they can offer </w:t>
      </w:r>
      <w:sdt>
        <w:sdtPr>
          <w:rPr>
            <w:rFonts w:asciiTheme="majorHAnsi" w:hAnsiTheme="majorHAnsi" w:cstheme="majorHAnsi"/>
            <w:szCs w:val="24"/>
          </w:rPr>
          <w:id w:val="-877397307"/>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Jam24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(Bird, 2024)</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w:t>
      </w:r>
    </w:p>
    <w:p w14:paraId="28C3F7AC"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Neurodiverse officers who inspire to progress in their careers may benefit from a transparent leadership. Leaders who are neurodiverse and share this information with others help create a diverse and cohesive organisation that is built on trust and credibility </w:t>
      </w:r>
      <w:sdt>
        <w:sdtPr>
          <w:rPr>
            <w:rFonts w:asciiTheme="majorHAnsi" w:hAnsiTheme="majorHAnsi" w:cstheme="majorHAnsi"/>
            <w:szCs w:val="24"/>
          </w:rPr>
          <w:id w:val="2122261574"/>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Jia17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(Jiang, 2017)</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The goal of managing diversity is to foster a more positive atmosphere where everyone is valued, regardless of personal facts </w:t>
      </w:r>
      <w:sdt>
        <w:sdtPr>
          <w:rPr>
            <w:rFonts w:asciiTheme="majorHAnsi" w:hAnsiTheme="majorHAnsi" w:cstheme="majorHAnsi"/>
            <w:szCs w:val="24"/>
          </w:rPr>
          <w:id w:val="1773361563"/>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Van25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(Ratten, 2025)</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w:t>
      </w:r>
    </w:p>
    <w:p w14:paraId="01015602" w14:textId="77777777" w:rsidR="002E0F16" w:rsidRPr="006E041F" w:rsidRDefault="002E0F16" w:rsidP="002E0F16">
      <w:pPr>
        <w:pStyle w:val="Heading2"/>
        <w:jc w:val="both"/>
      </w:pPr>
    </w:p>
    <w:p w14:paraId="2B4D3A02" w14:textId="77777777" w:rsidR="002E0F16" w:rsidRDefault="002E0F16" w:rsidP="002E0F16">
      <w:pPr>
        <w:pStyle w:val="Heading2"/>
        <w:jc w:val="both"/>
        <w:rPr>
          <w:color w:val="156082" w:themeColor="accent1"/>
        </w:rPr>
      </w:pPr>
    </w:p>
    <w:p w14:paraId="248D431F" w14:textId="77777777" w:rsidR="004F6476" w:rsidRPr="004F6476" w:rsidRDefault="004F6476" w:rsidP="004F6476"/>
    <w:p w14:paraId="4CB729CE" w14:textId="77777777" w:rsidR="002E0F16" w:rsidRPr="006E041F" w:rsidRDefault="002E0F16" w:rsidP="002E0F16">
      <w:pPr>
        <w:pStyle w:val="Heading2"/>
        <w:jc w:val="both"/>
        <w:rPr>
          <w:rFonts w:cstheme="majorHAnsi"/>
          <w:color w:val="156082" w:themeColor="accent1"/>
          <w:sz w:val="28"/>
          <w:szCs w:val="28"/>
          <w:u w:val="single"/>
        </w:rPr>
      </w:pPr>
      <w:bookmarkStart w:id="43" w:name="_Toc208230719"/>
      <w:bookmarkStart w:id="44" w:name="_Toc210403772"/>
      <w:r w:rsidRPr="006E041F">
        <w:rPr>
          <w:rFonts w:cstheme="majorHAnsi"/>
          <w:color w:val="156082" w:themeColor="accent1"/>
          <w:sz w:val="28"/>
          <w:szCs w:val="28"/>
          <w:u w:val="single"/>
        </w:rPr>
        <w:lastRenderedPageBreak/>
        <w:t>2.7 The benefits of a neurodiverse workforce.</w:t>
      </w:r>
      <w:bookmarkEnd w:id="43"/>
      <w:bookmarkEnd w:id="44"/>
    </w:p>
    <w:p w14:paraId="29CBA954" w14:textId="77777777" w:rsidR="002E0F16" w:rsidRPr="006E041F" w:rsidRDefault="002E0F16" w:rsidP="002E0F16">
      <w:pPr>
        <w:jc w:val="both"/>
        <w:rPr>
          <w:rFonts w:asciiTheme="majorHAnsi" w:hAnsiTheme="majorHAnsi"/>
        </w:rPr>
      </w:pPr>
    </w:p>
    <w:p w14:paraId="052BC373"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The concept of neurodiversity requires the understanding that it is part of the natural variation of human neurocognition. Organizations need to harness the potential of a neurodiverse workforce and identify ways to adapt to altered needs </w:t>
      </w:r>
      <w:sdt>
        <w:sdtPr>
          <w:rPr>
            <w:rFonts w:asciiTheme="majorHAnsi" w:hAnsiTheme="majorHAnsi" w:cstheme="majorHAnsi"/>
            <w:szCs w:val="24"/>
          </w:rPr>
          <w:id w:val="345828334"/>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Vic19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(Brinzea, 2019)</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w:t>
      </w:r>
    </w:p>
    <w:p w14:paraId="7AF5D4A3"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The police force serves a diverse community, it is imperative to uphold a united front to demonstration that officers recognise and respect equality and inclusion. This is also the case when recruiting individuals with neurodiverse needs. Neurodiverse individuals are “Uniquely skilled individuals” </w:t>
      </w:r>
      <w:sdt>
        <w:sdtPr>
          <w:rPr>
            <w:rFonts w:asciiTheme="majorHAnsi" w:hAnsiTheme="majorHAnsi" w:cstheme="majorHAnsi"/>
            <w:szCs w:val="24"/>
          </w:rPr>
          <w:id w:val="1020507000"/>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Chr21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(Whelpley, 2021)</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who often think differently and approach issues from unique angles. This diversity can lead to innovative solutions in investigations and crisis management. Neurodivergent individuals excel at recognition and memory recall which are key skills in analysing evidence, these skills would be beneficial to all roles in the police force but particularly major Crime, CID (Criminal Investigation Dept) and intelligence where their ability to hyperfocus can ensure meticulous evidence collection. </w:t>
      </w:r>
    </w:p>
    <w:p w14:paraId="43EB6474" w14:textId="77777777" w:rsidR="002E0F16" w:rsidRPr="006E041F" w:rsidRDefault="002E0F16" w:rsidP="002E0F16">
      <w:pPr>
        <w:spacing w:line="480" w:lineRule="auto"/>
        <w:jc w:val="both"/>
        <w:rPr>
          <w:rFonts w:asciiTheme="majorHAnsi" w:hAnsiTheme="majorHAnsi" w:cstheme="majorHAnsi"/>
          <w:szCs w:val="24"/>
        </w:rPr>
      </w:pPr>
    </w:p>
    <w:p w14:paraId="38799E11" w14:textId="77777777" w:rsidR="002E0F16" w:rsidRPr="006E041F" w:rsidRDefault="002E0F16" w:rsidP="002E0F16">
      <w:pPr>
        <w:spacing w:line="480" w:lineRule="auto"/>
        <w:jc w:val="both"/>
        <w:rPr>
          <w:rFonts w:asciiTheme="majorHAnsi" w:hAnsiTheme="majorHAnsi" w:cs="Arial"/>
          <w:color w:val="333333"/>
          <w:shd w:val="clear" w:color="auto" w:fill="FFFFFF"/>
        </w:rPr>
      </w:pPr>
      <w:r w:rsidRPr="006E041F">
        <w:rPr>
          <w:rFonts w:asciiTheme="majorHAnsi" w:hAnsiTheme="majorHAnsi" w:cstheme="majorHAnsi"/>
          <w:szCs w:val="24"/>
        </w:rPr>
        <w:t xml:space="preserve">Employer Assistance and Resource Network (EARN), state that due to their detailed knowledge, persistence and reliability, neurodiverse teams are more effective than those without neurodiverse representation </w:t>
      </w:r>
      <w:sdt>
        <w:sdtPr>
          <w:rPr>
            <w:rFonts w:asciiTheme="majorHAnsi" w:hAnsiTheme="majorHAnsi" w:cstheme="majorHAnsi"/>
            <w:szCs w:val="24"/>
          </w:rPr>
          <w:id w:val="-1916925470"/>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Ort20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(Ortiz, 2020)</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Moreover, Ortiz states that “</w:t>
      </w:r>
      <w:r w:rsidRPr="006E041F">
        <w:rPr>
          <w:rFonts w:asciiTheme="majorHAnsi" w:hAnsiTheme="majorHAnsi" w:cstheme="majorHAnsi"/>
          <w:color w:val="333333"/>
          <w:shd w:val="clear" w:color="auto" w:fill="FFFFFF"/>
        </w:rPr>
        <w:t>Research identifies a consumer preference for doing business with organizations that employ people of all abilities</w:t>
      </w:r>
      <w:r w:rsidRPr="006E041F">
        <w:rPr>
          <w:rFonts w:asciiTheme="majorHAnsi" w:hAnsiTheme="majorHAnsi" w:cs="Arial"/>
          <w:color w:val="333333"/>
          <w:shd w:val="clear" w:color="auto" w:fill="FFFFFF"/>
        </w:rPr>
        <w:t xml:space="preserve">” </w:t>
      </w:r>
      <w:sdt>
        <w:sdtPr>
          <w:rPr>
            <w:rFonts w:asciiTheme="majorHAnsi" w:hAnsiTheme="majorHAnsi" w:cs="Arial"/>
            <w:color w:val="333333"/>
            <w:shd w:val="clear" w:color="auto" w:fill="FFFFFF"/>
          </w:rPr>
          <w:id w:val="-1372377539"/>
          <w:citation/>
        </w:sdtPr>
        <w:sdtEndPr/>
        <w:sdtContent>
          <w:r w:rsidRPr="006E041F">
            <w:rPr>
              <w:rFonts w:asciiTheme="majorHAnsi" w:hAnsiTheme="majorHAnsi" w:cs="Arial"/>
              <w:color w:val="333333"/>
              <w:shd w:val="clear" w:color="auto" w:fill="FFFFFF"/>
            </w:rPr>
            <w:fldChar w:fldCharType="begin"/>
          </w:r>
          <w:r w:rsidRPr="006E041F">
            <w:rPr>
              <w:rFonts w:asciiTheme="majorHAnsi" w:hAnsiTheme="majorHAnsi" w:cs="Arial"/>
              <w:color w:val="333333"/>
              <w:shd w:val="clear" w:color="auto" w:fill="FFFFFF"/>
            </w:rPr>
            <w:instrText xml:space="preserve"> CITATION Ort20 \l 2057 </w:instrText>
          </w:r>
          <w:r w:rsidRPr="006E041F">
            <w:rPr>
              <w:rFonts w:asciiTheme="majorHAnsi" w:hAnsiTheme="majorHAnsi" w:cs="Arial"/>
              <w:color w:val="333333"/>
              <w:shd w:val="clear" w:color="auto" w:fill="FFFFFF"/>
            </w:rPr>
            <w:fldChar w:fldCharType="separate"/>
          </w:r>
          <w:r w:rsidRPr="006E041F">
            <w:rPr>
              <w:rFonts w:asciiTheme="majorHAnsi" w:hAnsiTheme="majorHAnsi" w:cs="Arial"/>
              <w:noProof/>
              <w:color w:val="333333"/>
              <w:shd w:val="clear" w:color="auto" w:fill="FFFFFF"/>
            </w:rPr>
            <w:t>(Ortiz, 2020)</w:t>
          </w:r>
          <w:r w:rsidRPr="006E041F">
            <w:rPr>
              <w:rFonts w:asciiTheme="majorHAnsi" w:hAnsiTheme="majorHAnsi" w:cs="Arial"/>
              <w:color w:val="333333"/>
              <w:shd w:val="clear" w:color="auto" w:fill="FFFFFF"/>
            </w:rPr>
            <w:fldChar w:fldCharType="end"/>
          </w:r>
        </w:sdtContent>
      </w:sdt>
      <w:r w:rsidRPr="006E041F">
        <w:rPr>
          <w:rFonts w:asciiTheme="majorHAnsi" w:hAnsiTheme="majorHAnsi" w:cs="Arial"/>
          <w:color w:val="333333"/>
          <w:shd w:val="clear" w:color="auto" w:fill="FFFFFF"/>
        </w:rPr>
        <w:t xml:space="preserve">. This highlights the importance for a neurodiverse representation within the police force and the preference of a neurodiverse organisation for the public that the police serve. </w:t>
      </w:r>
    </w:p>
    <w:p w14:paraId="2CB1C98B" w14:textId="77777777" w:rsidR="002E0F16" w:rsidRPr="006E041F" w:rsidRDefault="002E0F16" w:rsidP="002E0F16">
      <w:pPr>
        <w:spacing w:line="480" w:lineRule="auto"/>
        <w:jc w:val="both"/>
        <w:rPr>
          <w:rFonts w:asciiTheme="majorHAnsi" w:hAnsiTheme="majorHAnsi" w:cs="Calibri Light"/>
          <w:szCs w:val="24"/>
        </w:rPr>
      </w:pPr>
    </w:p>
    <w:p w14:paraId="3B8DAB65"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A neurodiverse police force can assist with bridging the gap with neurodiverse communities, and can foster organisational creativity, enhancing the social and economic well-being of the </w:t>
      </w:r>
      <w:r w:rsidRPr="006E041F">
        <w:rPr>
          <w:rFonts w:asciiTheme="majorHAnsi" w:hAnsiTheme="majorHAnsi" w:cstheme="majorHAnsi"/>
          <w:szCs w:val="24"/>
        </w:rPr>
        <w:lastRenderedPageBreak/>
        <w:t xml:space="preserve">communities that the police serve </w:t>
      </w:r>
      <w:sdt>
        <w:sdtPr>
          <w:rPr>
            <w:rFonts w:asciiTheme="majorHAnsi" w:hAnsiTheme="majorHAnsi" w:cstheme="majorHAnsi"/>
            <w:szCs w:val="24"/>
          </w:rPr>
          <w:id w:val="634758253"/>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Daw23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(Moore, 2023)</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Officers who understand the neurodivergence are better equipped to manage individuals in crisis, reducing escalations and displaying empathy. It is paramount to destigmatizing neurodiversity and encourage individuals to display their strengths within the condition </w:t>
      </w:r>
      <w:sdt>
        <w:sdtPr>
          <w:rPr>
            <w:rFonts w:asciiTheme="majorHAnsi" w:hAnsiTheme="majorHAnsi" w:cstheme="majorHAnsi"/>
            <w:szCs w:val="24"/>
          </w:rPr>
          <w:id w:val="183333213"/>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Ada24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(Hunt, 2024)</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not just in the police force, but in all walks of life. </w:t>
      </w:r>
    </w:p>
    <w:p w14:paraId="44F5099F" w14:textId="77777777" w:rsidR="002E0F16" w:rsidRPr="006E041F" w:rsidRDefault="002E0F16" w:rsidP="002E0F16">
      <w:pPr>
        <w:jc w:val="both"/>
        <w:rPr>
          <w:rFonts w:asciiTheme="majorHAnsi" w:hAnsiTheme="majorHAnsi"/>
        </w:rPr>
      </w:pPr>
    </w:p>
    <w:p w14:paraId="077F00FE" w14:textId="77777777" w:rsidR="002E0F16" w:rsidRPr="006E041F" w:rsidRDefault="002E0F16" w:rsidP="002E0F16">
      <w:pPr>
        <w:pStyle w:val="Heading2"/>
        <w:jc w:val="both"/>
        <w:rPr>
          <w:rFonts w:cstheme="majorHAnsi"/>
          <w:color w:val="156082" w:themeColor="accent1"/>
          <w:sz w:val="28"/>
          <w:szCs w:val="28"/>
          <w:u w:val="single"/>
        </w:rPr>
      </w:pPr>
      <w:bookmarkStart w:id="45" w:name="_Toc208230720"/>
      <w:bookmarkStart w:id="46" w:name="_Toc210403773"/>
      <w:r w:rsidRPr="006E041F">
        <w:rPr>
          <w:rFonts w:cstheme="majorHAnsi"/>
          <w:color w:val="156082" w:themeColor="accent1"/>
          <w:sz w:val="28"/>
          <w:szCs w:val="28"/>
          <w:u w:val="single"/>
        </w:rPr>
        <w:t>2.8 The disadvantages of a neurodiverse workforce.</w:t>
      </w:r>
      <w:bookmarkEnd w:id="45"/>
      <w:bookmarkEnd w:id="46"/>
    </w:p>
    <w:p w14:paraId="2E55B6CA" w14:textId="77777777" w:rsidR="002E0F16" w:rsidRPr="006E041F" w:rsidRDefault="002E0F16" w:rsidP="002E0F16">
      <w:pPr>
        <w:jc w:val="both"/>
        <w:rPr>
          <w:rFonts w:asciiTheme="majorHAnsi" w:hAnsiTheme="majorHAnsi"/>
        </w:rPr>
      </w:pPr>
    </w:p>
    <w:p w14:paraId="295224CC"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A neurodiverse police force has many benefits, but there can also be challenges that individuals employed by the organisation may encounter, by addressing these issues in the first instance may mitigate any potential disadvantages they may experience. </w:t>
      </w:r>
    </w:p>
    <w:p w14:paraId="4F5A6F8A" w14:textId="77777777" w:rsidR="002E0F16" w:rsidRPr="006E041F" w:rsidRDefault="002E0F16" w:rsidP="002E0F16">
      <w:pPr>
        <w:spacing w:line="480" w:lineRule="auto"/>
        <w:jc w:val="both"/>
        <w:rPr>
          <w:rFonts w:asciiTheme="majorHAnsi" w:hAnsiTheme="majorHAnsi" w:cstheme="majorHAnsi"/>
        </w:rPr>
      </w:pPr>
      <w:r w:rsidRPr="006E041F">
        <w:rPr>
          <w:rFonts w:asciiTheme="majorHAnsi" w:hAnsiTheme="majorHAnsi" w:cstheme="majorHAnsi"/>
          <w:szCs w:val="24"/>
        </w:rPr>
        <w:t xml:space="preserve">Neurodivergent individuals may face challenges whilst undertaking daily tasks, as they may experience difficulties with maths, reading or writing or suffer anxiety or chronic fatigue </w:t>
      </w:r>
      <w:sdt>
        <w:sdtPr>
          <w:rPr>
            <w:rFonts w:asciiTheme="majorHAnsi" w:hAnsiTheme="majorHAnsi" w:cstheme="majorHAnsi"/>
          </w:rPr>
          <w:id w:val="-1097945828"/>
          <w:citation/>
        </w:sdtPr>
        <w:sdtEndPr/>
        <w:sdtContent>
          <w:r w:rsidRPr="006E041F">
            <w:rPr>
              <w:rFonts w:asciiTheme="majorHAnsi" w:hAnsiTheme="majorHAnsi" w:cstheme="majorHAnsi"/>
            </w:rPr>
            <w:fldChar w:fldCharType="begin"/>
          </w:r>
          <w:r w:rsidRPr="006E041F">
            <w:rPr>
              <w:rFonts w:asciiTheme="majorHAnsi" w:hAnsiTheme="majorHAnsi" w:cstheme="majorHAnsi"/>
            </w:rPr>
            <w:instrText xml:space="preserve"> CITATION Cai24 \l 2057 </w:instrText>
          </w:r>
          <w:r w:rsidRPr="006E041F">
            <w:rPr>
              <w:rFonts w:asciiTheme="majorHAnsi" w:hAnsiTheme="majorHAnsi" w:cstheme="majorHAnsi"/>
            </w:rPr>
            <w:fldChar w:fldCharType="separate"/>
          </w:r>
          <w:r w:rsidRPr="006E041F">
            <w:rPr>
              <w:rFonts w:asciiTheme="majorHAnsi" w:hAnsiTheme="majorHAnsi" w:cstheme="majorHAnsi"/>
              <w:noProof/>
            </w:rPr>
            <w:t>(Mahony, 2024)</w:t>
          </w:r>
          <w:r w:rsidRPr="006E041F">
            <w:rPr>
              <w:rFonts w:asciiTheme="majorHAnsi" w:hAnsiTheme="majorHAnsi" w:cstheme="majorHAnsi"/>
            </w:rPr>
            <w:fldChar w:fldCharType="end"/>
          </w:r>
        </w:sdtContent>
      </w:sdt>
      <w:r w:rsidRPr="006E041F">
        <w:rPr>
          <w:rFonts w:asciiTheme="majorHAnsi" w:hAnsiTheme="majorHAnsi" w:cstheme="majorHAnsi"/>
        </w:rPr>
        <w:t xml:space="preserve">. Police officers partake in writing, reading and communicating with the public daily and often carry a high workload. It is likely that a neurotypical individual would experience pressure from these elements and must maintain resilience, therefore, these factors may increase a neurodivergent individual’s stress and anxiety levels and lead to depression. </w:t>
      </w:r>
    </w:p>
    <w:p w14:paraId="5B75DB45" w14:textId="77777777" w:rsidR="002E0F16" w:rsidRDefault="002E0F16" w:rsidP="002E0F16">
      <w:pPr>
        <w:spacing w:line="480" w:lineRule="auto"/>
        <w:jc w:val="both"/>
        <w:rPr>
          <w:rFonts w:asciiTheme="majorHAnsi" w:hAnsiTheme="majorHAnsi" w:cstheme="majorHAnsi"/>
        </w:rPr>
      </w:pPr>
      <w:r w:rsidRPr="006E041F">
        <w:rPr>
          <w:rFonts w:asciiTheme="majorHAnsi" w:hAnsiTheme="majorHAnsi" w:cstheme="majorHAnsi"/>
        </w:rPr>
        <w:t xml:space="preserve">Stian Orm states that there is little knowledge of the link between anxiety and depression for neurodiverse individuals however people with neurodiversity do experience these symptoms </w:t>
      </w:r>
      <w:sdt>
        <w:sdtPr>
          <w:rPr>
            <w:rFonts w:asciiTheme="majorHAnsi" w:hAnsiTheme="majorHAnsi" w:cstheme="majorHAnsi"/>
          </w:rPr>
          <w:id w:val="-1110499690"/>
          <w:citation/>
        </w:sdtPr>
        <w:sdtEndPr/>
        <w:sdtContent>
          <w:r w:rsidRPr="006E041F">
            <w:rPr>
              <w:rFonts w:asciiTheme="majorHAnsi" w:hAnsiTheme="majorHAnsi" w:cstheme="majorHAnsi"/>
            </w:rPr>
            <w:fldChar w:fldCharType="begin"/>
          </w:r>
          <w:r w:rsidRPr="006E041F">
            <w:rPr>
              <w:rFonts w:asciiTheme="majorHAnsi" w:hAnsiTheme="majorHAnsi" w:cstheme="majorHAnsi"/>
            </w:rPr>
            <w:instrText xml:space="preserve"> CITATION Sti25 \l 2057 </w:instrText>
          </w:r>
          <w:r w:rsidRPr="006E041F">
            <w:rPr>
              <w:rFonts w:asciiTheme="majorHAnsi" w:hAnsiTheme="majorHAnsi" w:cstheme="majorHAnsi"/>
            </w:rPr>
            <w:fldChar w:fldCharType="separate"/>
          </w:r>
          <w:r w:rsidRPr="006E041F">
            <w:rPr>
              <w:rFonts w:asciiTheme="majorHAnsi" w:hAnsiTheme="majorHAnsi" w:cstheme="majorHAnsi"/>
              <w:noProof/>
            </w:rPr>
            <w:t>(Orm, 2025)</w:t>
          </w:r>
          <w:r w:rsidRPr="006E041F">
            <w:rPr>
              <w:rFonts w:asciiTheme="majorHAnsi" w:hAnsiTheme="majorHAnsi" w:cstheme="majorHAnsi"/>
            </w:rPr>
            <w:fldChar w:fldCharType="end"/>
          </w:r>
        </w:sdtContent>
      </w:sdt>
      <w:r w:rsidRPr="006E041F">
        <w:rPr>
          <w:rFonts w:asciiTheme="majorHAnsi" w:hAnsiTheme="majorHAnsi" w:cstheme="majorHAnsi"/>
        </w:rPr>
        <w:t xml:space="preserve">. Furthermore, neurodiverse individuals may experience social interaction difficulties which may be misunderstood or misinterpreted. </w:t>
      </w:r>
    </w:p>
    <w:p w14:paraId="0164AF1E" w14:textId="77777777" w:rsidR="004F6476" w:rsidRDefault="004F6476" w:rsidP="002E0F16">
      <w:pPr>
        <w:spacing w:line="480" w:lineRule="auto"/>
        <w:jc w:val="both"/>
        <w:rPr>
          <w:rFonts w:asciiTheme="majorHAnsi" w:hAnsiTheme="majorHAnsi" w:cstheme="majorHAnsi"/>
        </w:rPr>
      </w:pPr>
    </w:p>
    <w:p w14:paraId="7E564DA2" w14:textId="77777777" w:rsidR="004F6476" w:rsidRDefault="004F6476" w:rsidP="002E0F16">
      <w:pPr>
        <w:spacing w:line="480" w:lineRule="auto"/>
        <w:jc w:val="both"/>
        <w:rPr>
          <w:rFonts w:asciiTheme="majorHAnsi" w:hAnsiTheme="majorHAnsi" w:cstheme="majorHAnsi"/>
        </w:rPr>
      </w:pPr>
    </w:p>
    <w:p w14:paraId="69410928" w14:textId="77777777" w:rsidR="004F6476" w:rsidRPr="006E041F" w:rsidRDefault="004F6476" w:rsidP="002E0F16">
      <w:pPr>
        <w:spacing w:line="480" w:lineRule="auto"/>
        <w:jc w:val="both"/>
        <w:rPr>
          <w:rFonts w:asciiTheme="majorHAnsi" w:hAnsiTheme="majorHAnsi" w:cstheme="majorHAnsi"/>
        </w:rPr>
      </w:pPr>
    </w:p>
    <w:p w14:paraId="5369D39C" w14:textId="77777777" w:rsidR="002E0F16" w:rsidRPr="006E041F" w:rsidRDefault="002E0F16" w:rsidP="002E0F16">
      <w:pPr>
        <w:pStyle w:val="Heading2"/>
        <w:jc w:val="both"/>
        <w:rPr>
          <w:rFonts w:cstheme="majorHAnsi"/>
          <w:color w:val="156082" w:themeColor="accent1"/>
          <w:sz w:val="28"/>
          <w:szCs w:val="28"/>
          <w:u w:val="single"/>
        </w:rPr>
      </w:pPr>
      <w:bookmarkStart w:id="47" w:name="_Toc208230721"/>
      <w:bookmarkStart w:id="48" w:name="_Toc210403774"/>
      <w:r w:rsidRPr="006E041F">
        <w:rPr>
          <w:rFonts w:cstheme="majorHAnsi"/>
          <w:color w:val="156082" w:themeColor="accent1"/>
          <w:sz w:val="28"/>
          <w:szCs w:val="28"/>
          <w:u w:val="single"/>
        </w:rPr>
        <w:lastRenderedPageBreak/>
        <w:t>2.9 Conclusion</w:t>
      </w:r>
      <w:bookmarkEnd w:id="47"/>
      <w:bookmarkEnd w:id="48"/>
      <w:r w:rsidRPr="006E041F">
        <w:rPr>
          <w:rFonts w:cstheme="majorHAnsi"/>
          <w:color w:val="156082" w:themeColor="accent1"/>
          <w:sz w:val="28"/>
          <w:szCs w:val="28"/>
          <w:u w:val="single"/>
        </w:rPr>
        <w:t xml:space="preserve"> </w:t>
      </w:r>
    </w:p>
    <w:p w14:paraId="1DE7F6F1" w14:textId="77777777" w:rsidR="002E0F16" w:rsidRPr="006E041F" w:rsidRDefault="002E0F16" w:rsidP="002E0F16">
      <w:pPr>
        <w:jc w:val="both"/>
        <w:rPr>
          <w:rFonts w:asciiTheme="majorHAnsi" w:hAnsiTheme="majorHAnsi"/>
        </w:rPr>
      </w:pPr>
    </w:p>
    <w:p w14:paraId="66F94B46"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This chapter has attained the objectives of point one - To identify the support available to police officers and staff and to understand the gap in research. </w:t>
      </w:r>
    </w:p>
    <w:p w14:paraId="04C9A077"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To conclude, the literature review highlights the clear gap in studies surrounding neurodiversity within the police force. It is apparent that no data is held for neurodiverse police officers or staff within South Wales Police, it is down to the individual to report any neurodiverse needs at their own discretion. Research has found that high levels of non-disclosure rates for neurodiversity may be due to fear of discrimination and neurodiverse individuals may ‘mask’ their diverse needs to avoid this. Furthermore, primary data collected from previous surveys within South Wales Police establishes that 85% of the respondents have stated that they feel that career progression for neurodiverse individuals is a disadvantage. </w:t>
      </w:r>
    </w:p>
    <w:p w14:paraId="461D9526"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Statistics obtained from the UK Government have displayed that the current systems are not up to date regarding diversity and protected characteristics within the UK police force. This displays, not only a gap in research within South Wales Police, but the entire UK police force. </w:t>
      </w:r>
    </w:p>
    <w:p w14:paraId="77EFBB2D" w14:textId="77777777" w:rsidR="002E0F16" w:rsidRPr="006E041F" w:rsidRDefault="002E0F16" w:rsidP="002E0F16">
      <w:pPr>
        <w:spacing w:line="480" w:lineRule="auto"/>
        <w:jc w:val="both"/>
        <w:rPr>
          <w:rFonts w:asciiTheme="majorHAnsi" w:hAnsiTheme="majorHAnsi" w:cstheme="majorHAnsi"/>
          <w:szCs w:val="24"/>
        </w:rPr>
      </w:pPr>
    </w:p>
    <w:p w14:paraId="42ECAE86" w14:textId="7777777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The next chapter of this dissertation explores the research methodology to garner primary research data into the gaps that have been identified in this literature review. </w:t>
      </w:r>
    </w:p>
    <w:p w14:paraId="2BB57EDD" w14:textId="77777777" w:rsidR="002E0F16" w:rsidRPr="006E041F" w:rsidRDefault="002E0F16" w:rsidP="002E0F16">
      <w:pPr>
        <w:spacing w:line="480" w:lineRule="auto"/>
        <w:jc w:val="both"/>
        <w:rPr>
          <w:rFonts w:asciiTheme="majorHAnsi" w:hAnsiTheme="majorHAnsi" w:cstheme="majorHAnsi"/>
          <w:szCs w:val="24"/>
        </w:rPr>
      </w:pPr>
    </w:p>
    <w:p w14:paraId="03ACA9B0" w14:textId="11F67233" w:rsidR="002E0F16" w:rsidRPr="006E041F" w:rsidRDefault="002E0F16">
      <w:pPr>
        <w:spacing w:after="160" w:line="278" w:lineRule="auto"/>
        <w:rPr>
          <w:rFonts w:asciiTheme="majorHAnsi" w:hAnsiTheme="majorHAnsi" w:cstheme="majorHAnsi"/>
          <w:szCs w:val="24"/>
        </w:rPr>
      </w:pPr>
      <w:r w:rsidRPr="006E041F">
        <w:rPr>
          <w:rFonts w:asciiTheme="majorHAnsi" w:hAnsiTheme="majorHAnsi" w:cstheme="majorHAnsi"/>
          <w:szCs w:val="24"/>
        </w:rPr>
        <w:br w:type="page"/>
      </w:r>
    </w:p>
    <w:p w14:paraId="4F42C71C" w14:textId="1A989F24" w:rsidR="00216A66" w:rsidRPr="006E041F" w:rsidRDefault="00216A66" w:rsidP="00216A66">
      <w:pPr>
        <w:pStyle w:val="Heading1"/>
        <w:jc w:val="both"/>
        <w:rPr>
          <w:rFonts w:cstheme="majorHAnsi"/>
          <w:color w:val="156082" w:themeColor="accent1"/>
          <w:sz w:val="32"/>
          <w:szCs w:val="32"/>
          <w:u w:val="single"/>
        </w:rPr>
      </w:pPr>
      <w:bookmarkStart w:id="49" w:name="_Toc210403775"/>
      <w:bookmarkStart w:id="50" w:name="_Toc208230723"/>
      <w:r w:rsidRPr="006E041F">
        <w:rPr>
          <w:rFonts w:cstheme="majorHAnsi"/>
          <w:color w:val="156082" w:themeColor="accent1"/>
          <w:sz w:val="32"/>
          <w:szCs w:val="32"/>
          <w:u w:val="single"/>
        </w:rPr>
        <w:lastRenderedPageBreak/>
        <w:t>Chapter Three: Methodology</w:t>
      </w:r>
      <w:bookmarkEnd w:id="49"/>
    </w:p>
    <w:p w14:paraId="5492C43A" w14:textId="77777777" w:rsidR="0025363C" w:rsidRPr="006E041F" w:rsidRDefault="0025363C" w:rsidP="003E4AF6">
      <w:pPr>
        <w:rPr>
          <w:rFonts w:asciiTheme="majorHAnsi" w:hAnsiTheme="majorHAnsi"/>
          <w:color w:val="0070C0"/>
          <w:sz w:val="32"/>
          <w:szCs w:val="32"/>
        </w:rPr>
      </w:pPr>
    </w:p>
    <w:p w14:paraId="617F1CAC" w14:textId="4E93D837" w:rsidR="005C3D92" w:rsidRPr="006E041F" w:rsidRDefault="005C3D92" w:rsidP="005C3D92">
      <w:pPr>
        <w:pStyle w:val="Heading2"/>
        <w:jc w:val="both"/>
        <w:rPr>
          <w:rFonts w:cstheme="majorHAnsi"/>
          <w:color w:val="156082" w:themeColor="accent1"/>
          <w:sz w:val="28"/>
          <w:szCs w:val="28"/>
          <w:u w:val="single"/>
        </w:rPr>
      </w:pPr>
      <w:bookmarkStart w:id="51" w:name="_Toc210403776"/>
      <w:bookmarkEnd w:id="50"/>
      <w:r w:rsidRPr="006E041F">
        <w:rPr>
          <w:rFonts w:cstheme="majorHAnsi"/>
          <w:color w:val="156082" w:themeColor="accent1"/>
          <w:sz w:val="28"/>
          <w:szCs w:val="28"/>
          <w:u w:val="single"/>
        </w:rPr>
        <w:t>3.1 Introduction</w:t>
      </w:r>
      <w:bookmarkEnd w:id="51"/>
    </w:p>
    <w:p w14:paraId="6AF89430" w14:textId="77777777" w:rsidR="002E0F16" w:rsidRPr="006E041F" w:rsidRDefault="002E0F16" w:rsidP="003E4AF6">
      <w:pPr>
        <w:rPr>
          <w:rFonts w:asciiTheme="majorHAnsi" w:hAnsiTheme="majorHAnsi"/>
        </w:rPr>
      </w:pPr>
    </w:p>
    <w:p w14:paraId="5D59D39F" w14:textId="77777777" w:rsidR="002E0F16" w:rsidRPr="006E041F" w:rsidRDefault="002E0F16" w:rsidP="005C3D92">
      <w:pPr>
        <w:spacing w:line="480" w:lineRule="auto"/>
        <w:rPr>
          <w:rFonts w:asciiTheme="majorHAnsi" w:hAnsiTheme="majorHAnsi"/>
        </w:rPr>
      </w:pPr>
      <w:r w:rsidRPr="006E041F">
        <w:rPr>
          <w:rFonts w:asciiTheme="majorHAnsi" w:hAnsiTheme="majorHAnsi"/>
        </w:rPr>
        <w:t>The literature review chapter of the dissertation completed objective one by analysing the current literature that is available surrounding neurodiversity and neurodiversity within the police force. This chapter of the dissertation seeks to achieve objective two which is:</w:t>
      </w:r>
    </w:p>
    <w:p w14:paraId="59E3A4E1" w14:textId="77777777" w:rsidR="008D0EA6" w:rsidRPr="006E041F" w:rsidRDefault="008D0EA6" w:rsidP="008D0EA6">
      <w:pPr>
        <w:numPr>
          <w:ilvl w:val="0"/>
          <w:numId w:val="1"/>
        </w:numPr>
        <w:spacing w:line="480" w:lineRule="auto"/>
        <w:contextualSpacing/>
        <w:jc w:val="both"/>
        <w:rPr>
          <w:rFonts w:asciiTheme="majorHAnsi" w:hAnsiTheme="majorHAnsi" w:cstheme="majorHAnsi"/>
          <w:szCs w:val="24"/>
        </w:rPr>
      </w:pPr>
      <w:r w:rsidRPr="006E041F">
        <w:rPr>
          <w:rFonts w:asciiTheme="majorHAnsi" w:hAnsiTheme="majorHAnsi" w:cstheme="majorHAnsi"/>
          <w:b/>
          <w:bCs/>
          <w:color w:val="156082" w:themeColor="accent1"/>
          <w:szCs w:val="24"/>
        </w:rPr>
        <w:t xml:space="preserve">Objective 2: </w:t>
      </w:r>
      <w:r w:rsidRPr="006E041F">
        <w:rPr>
          <w:rFonts w:asciiTheme="majorHAnsi" w:hAnsiTheme="majorHAnsi" w:cstheme="majorHAnsi"/>
          <w:szCs w:val="24"/>
        </w:rPr>
        <w:t>To identify the research method most suitable to gather data surrounding police officer’s views on Neurodiversity in the workplace.</w:t>
      </w:r>
    </w:p>
    <w:p w14:paraId="2BF355A4" w14:textId="77777777" w:rsidR="002E0F16" w:rsidRPr="006E041F" w:rsidRDefault="002E0F16" w:rsidP="003E4AF6">
      <w:pPr>
        <w:rPr>
          <w:rFonts w:asciiTheme="majorHAnsi" w:hAnsiTheme="majorHAnsi"/>
        </w:rPr>
      </w:pPr>
    </w:p>
    <w:p w14:paraId="31293458" w14:textId="77777777" w:rsidR="002E0F16" w:rsidRPr="006E041F" w:rsidRDefault="002E0F16" w:rsidP="00F43A75">
      <w:pPr>
        <w:spacing w:line="480" w:lineRule="auto"/>
        <w:rPr>
          <w:rFonts w:asciiTheme="majorHAnsi" w:hAnsiTheme="majorHAnsi"/>
        </w:rPr>
      </w:pPr>
      <w:r w:rsidRPr="006E041F">
        <w:rPr>
          <w:rFonts w:asciiTheme="majorHAnsi" w:hAnsiTheme="majorHAnsi"/>
        </w:rPr>
        <w:t xml:space="preserve">Research is the activity of data collection, with the purpose of identifying social trends </w:t>
      </w:r>
      <w:sdt>
        <w:sdtPr>
          <w:rPr>
            <w:rFonts w:asciiTheme="majorHAnsi" w:hAnsiTheme="majorHAnsi"/>
          </w:rPr>
          <w:id w:val="177632406"/>
          <w:citation/>
        </w:sdtPr>
        <w:sdtEndPr/>
        <w:sdtContent>
          <w:r w:rsidRPr="006E041F">
            <w:rPr>
              <w:rFonts w:asciiTheme="majorHAnsi" w:hAnsiTheme="majorHAnsi"/>
            </w:rPr>
            <w:fldChar w:fldCharType="begin"/>
          </w:r>
          <w:r w:rsidRPr="006E041F">
            <w:rPr>
              <w:rFonts w:asciiTheme="majorHAnsi" w:hAnsiTheme="majorHAnsi"/>
            </w:rPr>
            <w:instrText xml:space="preserve"> CITATION Mon06 \l 2057 </w:instrText>
          </w:r>
          <w:r w:rsidRPr="006E041F">
            <w:rPr>
              <w:rFonts w:asciiTheme="majorHAnsi" w:hAnsiTheme="majorHAnsi"/>
            </w:rPr>
            <w:fldChar w:fldCharType="separate"/>
          </w:r>
          <w:r w:rsidRPr="006E041F">
            <w:rPr>
              <w:rFonts w:asciiTheme="majorHAnsi" w:hAnsiTheme="majorHAnsi"/>
            </w:rPr>
            <w:t>(Mogalakwe, 2006)</w:t>
          </w:r>
          <w:r w:rsidRPr="006E041F">
            <w:rPr>
              <w:rFonts w:asciiTheme="majorHAnsi" w:hAnsiTheme="majorHAnsi"/>
            </w:rPr>
            <w:fldChar w:fldCharType="end"/>
          </w:r>
        </w:sdtContent>
      </w:sdt>
      <w:r w:rsidRPr="006E041F">
        <w:rPr>
          <w:rFonts w:asciiTheme="majorHAnsi" w:hAnsiTheme="majorHAnsi"/>
        </w:rPr>
        <w:t xml:space="preserve">, and is an important part in academic or professional duty which is defined as a structured investigation for discovering knowledge </w:t>
      </w:r>
      <w:sdt>
        <w:sdtPr>
          <w:rPr>
            <w:rFonts w:asciiTheme="majorHAnsi" w:hAnsiTheme="majorHAnsi"/>
          </w:rPr>
          <w:id w:val="-1270540804"/>
          <w:citation/>
        </w:sdtPr>
        <w:sdtEndPr/>
        <w:sdtContent>
          <w:r w:rsidRPr="006E041F">
            <w:rPr>
              <w:rFonts w:asciiTheme="majorHAnsi" w:hAnsiTheme="majorHAnsi"/>
            </w:rPr>
            <w:fldChar w:fldCharType="begin"/>
          </w:r>
          <w:r w:rsidRPr="006E041F">
            <w:rPr>
              <w:rFonts w:asciiTheme="majorHAnsi" w:hAnsiTheme="majorHAnsi"/>
            </w:rPr>
            <w:instrText xml:space="preserve"> CITATION KBB25 \l 2057 </w:instrText>
          </w:r>
          <w:r w:rsidRPr="006E041F">
            <w:rPr>
              <w:rFonts w:asciiTheme="majorHAnsi" w:hAnsiTheme="majorHAnsi"/>
            </w:rPr>
            <w:fldChar w:fldCharType="separate"/>
          </w:r>
          <w:r w:rsidRPr="006E041F">
            <w:rPr>
              <w:rFonts w:asciiTheme="majorHAnsi" w:hAnsiTheme="majorHAnsi"/>
            </w:rPr>
            <w:t>(Bahodirovich, 2025)</w:t>
          </w:r>
          <w:r w:rsidRPr="006E041F">
            <w:rPr>
              <w:rFonts w:asciiTheme="majorHAnsi" w:hAnsiTheme="majorHAnsi"/>
            </w:rPr>
            <w:fldChar w:fldCharType="end"/>
          </w:r>
        </w:sdtContent>
      </w:sdt>
      <w:r w:rsidRPr="006E041F">
        <w:rPr>
          <w:rFonts w:asciiTheme="majorHAnsi" w:hAnsiTheme="majorHAnsi"/>
        </w:rPr>
        <w:t xml:space="preserve">. Objective two of this dissertation seeks to collect primary data from serving police officers, primary data is an approach which collects first hand data from an individual </w:t>
      </w:r>
      <w:sdt>
        <w:sdtPr>
          <w:rPr>
            <w:rFonts w:asciiTheme="majorHAnsi" w:hAnsiTheme="majorHAnsi"/>
          </w:rPr>
          <w:id w:val="2142681205"/>
          <w:citation/>
        </w:sdtPr>
        <w:sdtEndPr/>
        <w:sdtContent>
          <w:r w:rsidRPr="006E041F">
            <w:rPr>
              <w:rFonts w:asciiTheme="majorHAnsi" w:hAnsiTheme="majorHAnsi"/>
            </w:rPr>
            <w:fldChar w:fldCharType="begin"/>
          </w:r>
          <w:r w:rsidRPr="006E041F">
            <w:rPr>
              <w:rFonts w:asciiTheme="majorHAnsi" w:hAnsiTheme="majorHAnsi"/>
            </w:rPr>
            <w:instrText xml:space="preserve"> CITATION Ham21 \l 2057 </w:instrText>
          </w:r>
          <w:r w:rsidRPr="006E041F">
            <w:rPr>
              <w:rFonts w:asciiTheme="majorHAnsi" w:hAnsiTheme="majorHAnsi"/>
            </w:rPr>
            <w:fldChar w:fldCharType="separate"/>
          </w:r>
          <w:r w:rsidRPr="006E041F">
            <w:rPr>
              <w:rFonts w:asciiTheme="majorHAnsi" w:hAnsiTheme="majorHAnsi"/>
            </w:rPr>
            <w:t>(Taherdoost, 2021)</w:t>
          </w:r>
          <w:r w:rsidRPr="006E041F">
            <w:rPr>
              <w:rFonts w:asciiTheme="majorHAnsi" w:hAnsiTheme="majorHAnsi"/>
            </w:rPr>
            <w:fldChar w:fldCharType="end"/>
          </w:r>
        </w:sdtContent>
      </w:sdt>
      <w:r w:rsidRPr="006E041F">
        <w:rPr>
          <w:rFonts w:asciiTheme="majorHAnsi" w:hAnsiTheme="majorHAnsi"/>
        </w:rPr>
        <w:t xml:space="preserve">. Secondary data is scoped from studies which are published in articles such as journals and books </w:t>
      </w:r>
      <w:sdt>
        <w:sdtPr>
          <w:rPr>
            <w:rFonts w:asciiTheme="majorHAnsi" w:hAnsiTheme="majorHAnsi"/>
          </w:rPr>
          <w:id w:val="-2022002111"/>
          <w:citation/>
        </w:sdtPr>
        <w:sdtEndPr/>
        <w:sdtContent>
          <w:r w:rsidRPr="006E041F">
            <w:rPr>
              <w:rFonts w:asciiTheme="majorHAnsi" w:hAnsiTheme="majorHAnsi"/>
            </w:rPr>
            <w:fldChar w:fldCharType="begin"/>
          </w:r>
          <w:r w:rsidRPr="006E041F">
            <w:rPr>
              <w:rFonts w:asciiTheme="majorHAnsi" w:hAnsiTheme="majorHAnsi"/>
            </w:rPr>
            <w:instrText xml:space="preserve"> CITATION Sye21 \l 2057 </w:instrText>
          </w:r>
          <w:r w:rsidRPr="006E041F">
            <w:rPr>
              <w:rFonts w:asciiTheme="majorHAnsi" w:hAnsiTheme="majorHAnsi"/>
            </w:rPr>
            <w:fldChar w:fldCharType="separate"/>
          </w:r>
          <w:r w:rsidRPr="006E041F">
            <w:rPr>
              <w:rFonts w:asciiTheme="majorHAnsi" w:hAnsiTheme="majorHAnsi"/>
            </w:rPr>
            <w:t>(Mazhar, 2021)</w:t>
          </w:r>
          <w:r w:rsidRPr="006E041F">
            <w:rPr>
              <w:rFonts w:asciiTheme="majorHAnsi" w:hAnsiTheme="majorHAnsi"/>
            </w:rPr>
            <w:fldChar w:fldCharType="end"/>
          </w:r>
        </w:sdtContent>
      </w:sdt>
      <w:r w:rsidRPr="006E041F">
        <w:rPr>
          <w:rFonts w:asciiTheme="majorHAnsi" w:hAnsiTheme="majorHAnsi"/>
        </w:rPr>
        <w:t xml:space="preserve">. </w:t>
      </w:r>
    </w:p>
    <w:p w14:paraId="14C9DD8D" w14:textId="77777777" w:rsidR="002E0F16" w:rsidRPr="006E041F" w:rsidRDefault="002E0F16" w:rsidP="00F43A75">
      <w:pPr>
        <w:spacing w:line="480" w:lineRule="auto"/>
        <w:rPr>
          <w:rFonts w:asciiTheme="majorHAnsi" w:hAnsiTheme="majorHAnsi"/>
        </w:rPr>
      </w:pPr>
      <w:r w:rsidRPr="006E041F">
        <w:rPr>
          <w:rFonts w:asciiTheme="majorHAnsi" w:hAnsiTheme="majorHAnsi"/>
        </w:rPr>
        <w:t xml:space="preserve">Quantitative and qualitative research are designs which are applied whilst collecting data.  Quantitative research focuses on numerical data and is structured by establishing patterns and trends </w:t>
      </w:r>
      <w:sdt>
        <w:sdtPr>
          <w:rPr>
            <w:rFonts w:asciiTheme="majorHAnsi" w:hAnsiTheme="majorHAnsi"/>
          </w:rPr>
          <w:id w:val="2061977699"/>
          <w:citation/>
        </w:sdtPr>
        <w:sdtEndPr/>
        <w:sdtContent>
          <w:r w:rsidRPr="006E041F">
            <w:rPr>
              <w:rFonts w:asciiTheme="majorHAnsi" w:hAnsiTheme="majorHAnsi"/>
            </w:rPr>
            <w:fldChar w:fldCharType="begin"/>
          </w:r>
          <w:r w:rsidRPr="006E041F">
            <w:rPr>
              <w:rFonts w:asciiTheme="majorHAnsi" w:hAnsiTheme="majorHAnsi"/>
            </w:rPr>
            <w:instrText xml:space="preserve"> CITATION Kav23 \l 2057 </w:instrText>
          </w:r>
          <w:r w:rsidRPr="006E041F">
            <w:rPr>
              <w:rFonts w:asciiTheme="majorHAnsi" w:hAnsiTheme="majorHAnsi"/>
            </w:rPr>
            <w:fldChar w:fldCharType="separate"/>
          </w:r>
          <w:r w:rsidRPr="006E041F">
            <w:rPr>
              <w:rFonts w:asciiTheme="majorHAnsi" w:hAnsiTheme="majorHAnsi"/>
            </w:rPr>
            <w:t>(Dehalwar, 2023)</w:t>
          </w:r>
          <w:r w:rsidRPr="006E041F">
            <w:rPr>
              <w:rFonts w:asciiTheme="majorHAnsi" w:hAnsiTheme="majorHAnsi"/>
            </w:rPr>
            <w:fldChar w:fldCharType="end"/>
          </w:r>
        </w:sdtContent>
      </w:sdt>
      <w:r w:rsidRPr="006E041F">
        <w:rPr>
          <w:rFonts w:asciiTheme="majorHAnsi" w:hAnsiTheme="majorHAnsi"/>
        </w:rPr>
        <w:t xml:space="preserve">. Quantitative research aims to test hypotheses and is beneficial for obtaining large data and statistics in a timely manner, it is often the preferred method for participants due to the uncomplicated and straightforward method. </w:t>
      </w:r>
    </w:p>
    <w:p w14:paraId="1F452BF0" w14:textId="77777777" w:rsidR="002E0F16" w:rsidRPr="006E041F" w:rsidRDefault="002E0F16" w:rsidP="00F43A75">
      <w:pPr>
        <w:spacing w:line="480" w:lineRule="auto"/>
        <w:rPr>
          <w:rFonts w:asciiTheme="majorHAnsi" w:hAnsiTheme="majorHAnsi"/>
        </w:rPr>
      </w:pPr>
      <w:r w:rsidRPr="006E041F">
        <w:rPr>
          <w:rFonts w:asciiTheme="majorHAnsi" w:hAnsiTheme="majorHAnsi"/>
        </w:rPr>
        <w:t xml:space="preserve">Qualitative data refers to data which is often gathered through interviews </w:t>
      </w:r>
      <w:sdt>
        <w:sdtPr>
          <w:rPr>
            <w:rFonts w:asciiTheme="majorHAnsi" w:hAnsiTheme="majorHAnsi"/>
          </w:rPr>
          <w:id w:val="1309588543"/>
          <w:citation/>
        </w:sdtPr>
        <w:sdtEndPr/>
        <w:sdtContent>
          <w:r w:rsidRPr="006E041F">
            <w:rPr>
              <w:rFonts w:asciiTheme="majorHAnsi" w:hAnsiTheme="majorHAnsi"/>
            </w:rPr>
            <w:fldChar w:fldCharType="begin"/>
          </w:r>
          <w:r w:rsidRPr="006E041F">
            <w:rPr>
              <w:rFonts w:asciiTheme="majorHAnsi" w:hAnsiTheme="majorHAnsi"/>
            </w:rPr>
            <w:instrText xml:space="preserve"> CITATION Nic23 \l 2057 </w:instrText>
          </w:r>
          <w:r w:rsidRPr="006E041F">
            <w:rPr>
              <w:rFonts w:asciiTheme="majorHAnsi" w:hAnsiTheme="majorHAnsi"/>
            </w:rPr>
            <w:fldChar w:fldCharType="separate"/>
          </w:r>
          <w:r w:rsidRPr="006E041F">
            <w:rPr>
              <w:rFonts w:asciiTheme="majorHAnsi" w:hAnsiTheme="majorHAnsi"/>
            </w:rPr>
            <w:t>(Pilcher, 2023)</w:t>
          </w:r>
          <w:r w:rsidRPr="006E041F">
            <w:rPr>
              <w:rFonts w:asciiTheme="majorHAnsi" w:hAnsiTheme="majorHAnsi"/>
            </w:rPr>
            <w:fldChar w:fldCharType="end"/>
          </w:r>
        </w:sdtContent>
      </w:sdt>
      <w:r w:rsidRPr="006E041F">
        <w:rPr>
          <w:rFonts w:asciiTheme="majorHAnsi" w:hAnsiTheme="majorHAnsi"/>
        </w:rPr>
        <w:t xml:space="preserve">, or questionnaires utilizing open ended questions. Qualitative data is more in depth and focuses on understanding the ‘How’ and ‘Why’ of the research rather than the statistics. </w:t>
      </w:r>
    </w:p>
    <w:p w14:paraId="3BB35521" w14:textId="77777777" w:rsidR="002E0F16" w:rsidRPr="006E041F" w:rsidRDefault="002E0F16" w:rsidP="00F43A75">
      <w:pPr>
        <w:spacing w:line="480" w:lineRule="auto"/>
        <w:rPr>
          <w:rFonts w:asciiTheme="majorHAnsi" w:hAnsiTheme="majorHAnsi"/>
        </w:rPr>
      </w:pPr>
    </w:p>
    <w:p w14:paraId="2DDC1633" w14:textId="04AF6258" w:rsidR="00436980" w:rsidRPr="006E041F" w:rsidRDefault="00436980" w:rsidP="00436980">
      <w:pPr>
        <w:pStyle w:val="Heading2"/>
        <w:jc w:val="both"/>
        <w:rPr>
          <w:rFonts w:cstheme="majorHAnsi"/>
          <w:color w:val="156082" w:themeColor="accent1"/>
          <w:sz w:val="28"/>
          <w:szCs w:val="28"/>
          <w:u w:val="single"/>
        </w:rPr>
      </w:pPr>
      <w:bookmarkStart w:id="52" w:name="_Toc210403777"/>
      <w:r w:rsidRPr="006E041F">
        <w:rPr>
          <w:rFonts w:cstheme="majorHAnsi"/>
          <w:color w:val="156082" w:themeColor="accent1"/>
          <w:sz w:val="28"/>
          <w:szCs w:val="28"/>
          <w:u w:val="single"/>
        </w:rPr>
        <w:t>3.2 The Research Onion</w:t>
      </w:r>
      <w:bookmarkEnd w:id="52"/>
    </w:p>
    <w:p w14:paraId="47653293" w14:textId="77777777" w:rsidR="004F47CD" w:rsidRPr="006E041F" w:rsidRDefault="004F47CD" w:rsidP="004F47CD">
      <w:pPr>
        <w:rPr>
          <w:rFonts w:asciiTheme="majorHAnsi" w:hAnsiTheme="majorHAnsi"/>
        </w:rPr>
      </w:pPr>
    </w:p>
    <w:p w14:paraId="6481CC2E" w14:textId="774ABCBF" w:rsidR="004F47CD" w:rsidRPr="006E041F" w:rsidRDefault="002E0F16" w:rsidP="004F47CD">
      <w:pPr>
        <w:spacing w:line="480" w:lineRule="auto"/>
        <w:rPr>
          <w:rFonts w:asciiTheme="majorHAnsi" w:hAnsiTheme="majorHAnsi"/>
        </w:rPr>
      </w:pPr>
      <w:r w:rsidRPr="006E041F">
        <w:rPr>
          <w:rFonts w:asciiTheme="majorHAnsi" w:hAnsiTheme="majorHAnsi"/>
        </w:rPr>
        <w:t xml:space="preserve">The Research Onion is a framework developed by Saunders et al, 2016, to help formulate an effective and transparent methodology </w:t>
      </w:r>
      <w:sdt>
        <w:sdtPr>
          <w:rPr>
            <w:rFonts w:asciiTheme="majorHAnsi" w:hAnsiTheme="majorHAnsi"/>
          </w:rPr>
          <w:id w:val="1184863469"/>
          <w:citation/>
        </w:sdtPr>
        <w:sdtEndPr/>
        <w:sdtContent>
          <w:r w:rsidRPr="006E041F">
            <w:rPr>
              <w:rFonts w:asciiTheme="majorHAnsi" w:hAnsiTheme="majorHAnsi"/>
            </w:rPr>
            <w:fldChar w:fldCharType="begin"/>
          </w:r>
          <w:r w:rsidRPr="006E041F">
            <w:rPr>
              <w:rFonts w:asciiTheme="majorHAnsi" w:hAnsiTheme="majorHAnsi"/>
            </w:rPr>
            <w:instrText xml:space="preserve"> CITATION Aym21 \l 2057 </w:instrText>
          </w:r>
          <w:r w:rsidRPr="006E041F">
            <w:rPr>
              <w:rFonts w:asciiTheme="majorHAnsi" w:hAnsiTheme="majorHAnsi"/>
            </w:rPr>
            <w:fldChar w:fldCharType="separate"/>
          </w:r>
          <w:r w:rsidRPr="006E041F">
            <w:rPr>
              <w:rFonts w:asciiTheme="majorHAnsi" w:hAnsiTheme="majorHAnsi"/>
            </w:rPr>
            <w:t>(Abdelhakim, 2021)</w:t>
          </w:r>
          <w:r w:rsidRPr="006E041F">
            <w:rPr>
              <w:rFonts w:asciiTheme="majorHAnsi" w:hAnsiTheme="majorHAnsi"/>
            </w:rPr>
            <w:fldChar w:fldCharType="end"/>
          </w:r>
        </w:sdtContent>
      </w:sdt>
      <w:r w:rsidRPr="006E041F">
        <w:rPr>
          <w:rFonts w:asciiTheme="majorHAnsi" w:hAnsiTheme="majorHAnsi"/>
        </w:rPr>
        <w:t>. The framework will structure the research undertaken for this dissertation.</w:t>
      </w:r>
    </w:p>
    <w:p w14:paraId="5500B71D" w14:textId="77777777" w:rsidR="004F47CD" w:rsidRPr="006E041F" w:rsidRDefault="004F47CD" w:rsidP="003E4AF6">
      <w:pPr>
        <w:rPr>
          <w:rFonts w:asciiTheme="majorHAnsi" w:hAnsiTheme="majorHAnsi"/>
        </w:rPr>
      </w:pPr>
    </w:p>
    <w:p w14:paraId="39F46AF2" w14:textId="6282F513" w:rsidR="002E0F16" w:rsidRPr="006E041F" w:rsidRDefault="002E0F16" w:rsidP="003E4AF6">
      <w:pPr>
        <w:rPr>
          <w:rFonts w:asciiTheme="majorHAnsi" w:hAnsiTheme="majorHAnsi"/>
        </w:rPr>
      </w:pPr>
      <w:r w:rsidRPr="006E041F">
        <w:rPr>
          <w:rFonts w:asciiTheme="majorHAnsi" w:hAnsiTheme="majorHAnsi"/>
        </w:rPr>
        <w:t xml:space="preserve">               </w:t>
      </w:r>
      <w:r w:rsidRPr="006E041F">
        <w:rPr>
          <w:rFonts w:asciiTheme="majorHAnsi" w:hAnsiTheme="majorHAnsi"/>
          <w:noProof/>
        </w:rPr>
        <w:drawing>
          <wp:inline distT="0" distB="0" distL="0" distR="0" wp14:anchorId="33D5D29E" wp14:editId="5D26321D">
            <wp:extent cx="4422621" cy="3346450"/>
            <wp:effectExtent l="0" t="0" r="0" b="6350"/>
            <wp:docPr id="1552488194" name="Picture 3" descr="A diagram of a scientific meth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488194" name="Picture 3" descr="A diagram of a scientific method&#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32097" cy="3353620"/>
                    </a:xfrm>
                    <a:prstGeom prst="rect">
                      <a:avLst/>
                    </a:prstGeom>
                    <a:noFill/>
                  </pic:spPr>
                </pic:pic>
              </a:graphicData>
            </a:graphic>
          </wp:inline>
        </w:drawing>
      </w:r>
    </w:p>
    <w:p w14:paraId="70B78FF1" w14:textId="77777777" w:rsidR="002E0F16" w:rsidRPr="006E041F" w:rsidRDefault="002E0F16" w:rsidP="003E4AF6">
      <w:pPr>
        <w:rPr>
          <w:rFonts w:asciiTheme="majorHAnsi" w:hAnsiTheme="majorHAnsi"/>
        </w:rPr>
      </w:pPr>
      <w:r w:rsidRPr="006E041F">
        <w:rPr>
          <w:rFonts w:asciiTheme="majorHAnsi" w:hAnsiTheme="majorHAnsi"/>
        </w:rPr>
        <w:t xml:space="preserve">                  Figure 1. Research onion model (Saunders et al., 2016)</w:t>
      </w:r>
    </w:p>
    <w:p w14:paraId="4D19FC13" w14:textId="77777777" w:rsidR="002E0F16" w:rsidRPr="006E041F" w:rsidRDefault="002E0F16" w:rsidP="003E4AF6">
      <w:pPr>
        <w:rPr>
          <w:rFonts w:asciiTheme="majorHAnsi" w:hAnsiTheme="majorHAnsi"/>
        </w:rPr>
      </w:pPr>
    </w:p>
    <w:p w14:paraId="6AEA6BDB" w14:textId="77777777" w:rsidR="004F47CD" w:rsidRPr="006E041F" w:rsidRDefault="004F47CD" w:rsidP="004F47CD">
      <w:pPr>
        <w:spacing w:line="480" w:lineRule="auto"/>
        <w:rPr>
          <w:rFonts w:asciiTheme="majorHAnsi" w:hAnsiTheme="majorHAnsi"/>
        </w:rPr>
      </w:pPr>
    </w:p>
    <w:p w14:paraId="78E8318D" w14:textId="2E937B35" w:rsidR="002E0F16" w:rsidRPr="006E041F" w:rsidRDefault="002E0F16" w:rsidP="004F47CD">
      <w:pPr>
        <w:spacing w:line="480" w:lineRule="auto"/>
        <w:rPr>
          <w:rFonts w:asciiTheme="majorHAnsi" w:hAnsiTheme="majorHAnsi"/>
        </w:rPr>
      </w:pPr>
      <w:r w:rsidRPr="006E041F">
        <w:rPr>
          <w:rFonts w:asciiTheme="majorHAnsi" w:hAnsiTheme="majorHAnsi"/>
        </w:rPr>
        <w:t xml:space="preserve">The Research Onion resembles an onions layer, when peeled back, they resemble a different aspect of the model. The core of the Research Onion is the data collection and data analysis which meets the main objective of this dissertation. </w:t>
      </w:r>
    </w:p>
    <w:p w14:paraId="7EC1E774" w14:textId="77777777" w:rsidR="002E0F16" w:rsidRPr="006E041F" w:rsidRDefault="002E0F16" w:rsidP="003E4AF6">
      <w:pPr>
        <w:rPr>
          <w:rFonts w:asciiTheme="majorHAnsi" w:hAnsiTheme="majorHAnsi"/>
        </w:rPr>
      </w:pPr>
    </w:p>
    <w:p w14:paraId="2EBEDDC2" w14:textId="1E482D4D" w:rsidR="006F39A1" w:rsidRPr="006E041F" w:rsidRDefault="006F39A1" w:rsidP="006F39A1">
      <w:pPr>
        <w:pStyle w:val="Heading2"/>
        <w:jc w:val="both"/>
        <w:rPr>
          <w:rFonts w:cstheme="majorHAnsi"/>
          <w:color w:val="156082" w:themeColor="accent1"/>
          <w:sz w:val="28"/>
          <w:szCs w:val="28"/>
          <w:u w:val="single"/>
        </w:rPr>
      </w:pPr>
      <w:bookmarkStart w:id="53" w:name="_Toc210403778"/>
      <w:r w:rsidRPr="006E041F">
        <w:rPr>
          <w:rFonts w:cstheme="majorHAnsi"/>
          <w:color w:val="156082" w:themeColor="accent1"/>
          <w:sz w:val="28"/>
          <w:szCs w:val="28"/>
          <w:u w:val="single"/>
        </w:rPr>
        <w:t>3.3 Research Approach</w:t>
      </w:r>
      <w:bookmarkEnd w:id="53"/>
    </w:p>
    <w:p w14:paraId="7DE38170" w14:textId="77777777" w:rsidR="002E0F16" w:rsidRPr="006E041F" w:rsidRDefault="002E0F16" w:rsidP="003E4AF6">
      <w:pPr>
        <w:rPr>
          <w:rFonts w:asciiTheme="majorHAnsi" w:hAnsiTheme="majorHAnsi"/>
        </w:rPr>
      </w:pPr>
    </w:p>
    <w:p w14:paraId="1BE99C9A" w14:textId="77777777" w:rsidR="002E0F16" w:rsidRPr="006E041F" w:rsidRDefault="002E0F16" w:rsidP="008C5861">
      <w:pPr>
        <w:spacing w:line="480" w:lineRule="auto"/>
        <w:rPr>
          <w:rFonts w:asciiTheme="majorHAnsi" w:hAnsiTheme="majorHAnsi"/>
        </w:rPr>
      </w:pPr>
      <w:r w:rsidRPr="006E041F">
        <w:rPr>
          <w:rFonts w:asciiTheme="majorHAnsi" w:hAnsiTheme="majorHAnsi"/>
        </w:rPr>
        <w:t xml:space="preserve">As displayed in 3.1, Figure 1 - The Research Onion model, demonstrates the sections required to fulfil the objectives of research. The strategies undertaken for this dissertation, seek the </w:t>
      </w:r>
      <w:r w:rsidRPr="006E041F">
        <w:rPr>
          <w:rFonts w:asciiTheme="majorHAnsi" w:hAnsiTheme="majorHAnsi"/>
        </w:rPr>
        <w:lastRenderedPageBreak/>
        <w:t xml:space="preserve">collection of primary data which are outlined in detail in 3.4 – The Research strategy. The research approach is split into two categories – Deductive and Inductive. </w:t>
      </w:r>
    </w:p>
    <w:p w14:paraId="6C297D9C" w14:textId="77777777" w:rsidR="002E0F16" w:rsidRPr="006E041F" w:rsidRDefault="002E0F16" w:rsidP="008C5861">
      <w:pPr>
        <w:spacing w:line="480" w:lineRule="auto"/>
        <w:rPr>
          <w:rFonts w:asciiTheme="majorHAnsi" w:hAnsiTheme="majorHAnsi"/>
        </w:rPr>
      </w:pPr>
      <w:r w:rsidRPr="006E041F">
        <w:rPr>
          <w:rFonts w:asciiTheme="majorHAnsi" w:hAnsiTheme="majorHAnsi"/>
        </w:rPr>
        <w:t xml:space="preserve">The deductive approach starts with a theory, the implications of the theory are then tested with the data </w:t>
      </w:r>
      <w:sdt>
        <w:sdtPr>
          <w:rPr>
            <w:rFonts w:asciiTheme="majorHAnsi" w:hAnsiTheme="majorHAnsi"/>
          </w:rPr>
          <w:id w:val="1045413254"/>
          <w:citation/>
        </w:sdtPr>
        <w:sdtEndPr/>
        <w:sdtContent>
          <w:r w:rsidRPr="006E041F">
            <w:rPr>
              <w:rFonts w:asciiTheme="majorHAnsi" w:hAnsiTheme="majorHAnsi"/>
            </w:rPr>
            <w:fldChar w:fldCharType="begin"/>
          </w:r>
          <w:r w:rsidRPr="006E041F">
            <w:rPr>
              <w:rFonts w:asciiTheme="majorHAnsi" w:hAnsiTheme="majorHAnsi"/>
            </w:rPr>
            <w:instrText xml:space="preserve"> CITATION Muh21 \l 2057 </w:instrText>
          </w:r>
          <w:r w:rsidRPr="006E041F">
            <w:rPr>
              <w:rFonts w:asciiTheme="majorHAnsi" w:hAnsiTheme="majorHAnsi"/>
            </w:rPr>
            <w:fldChar w:fldCharType="separate"/>
          </w:r>
          <w:r w:rsidRPr="006E041F">
            <w:rPr>
              <w:rFonts w:asciiTheme="majorHAnsi" w:hAnsiTheme="majorHAnsi"/>
            </w:rPr>
            <w:t>(Usman, 2021)</w:t>
          </w:r>
          <w:r w:rsidRPr="006E041F">
            <w:rPr>
              <w:rFonts w:asciiTheme="majorHAnsi" w:hAnsiTheme="majorHAnsi"/>
            </w:rPr>
            <w:fldChar w:fldCharType="end"/>
          </w:r>
        </w:sdtContent>
      </w:sdt>
      <w:r w:rsidRPr="006E041F">
        <w:rPr>
          <w:rFonts w:asciiTheme="majorHAnsi" w:hAnsiTheme="majorHAnsi"/>
        </w:rPr>
        <w:t xml:space="preserve"> received from the study. The inductive approach is the opposite of the deductive approach. As stated by Usman 2021, it starts with a collection of observations, then looks for patterns in the data in attempt to create a hypothesis to explain the patterns.</w:t>
      </w:r>
    </w:p>
    <w:p w14:paraId="0EC4B652" w14:textId="77777777" w:rsidR="002E0F16" w:rsidRPr="006E041F" w:rsidRDefault="002E0F16" w:rsidP="008C5861">
      <w:pPr>
        <w:spacing w:line="480" w:lineRule="auto"/>
        <w:rPr>
          <w:rFonts w:asciiTheme="majorHAnsi" w:hAnsiTheme="majorHAnsi"/>
        </w:rPr>
      </w:pPr>
      <w:r w:rsidRPr="006E041F">
        <w:rPr>
          <w:rFonts w:asciiTheme="majorHAnsi" w:hAnsiTheme="majorHAnsi"/>
        </w:rPr>
        <w:t xml:space="preserve">The approach that will be utilised for this dissertation will be in the form of questionnaire. The questionnaires will be multiple choice questions which distributed to serving members of South Wales Police. Upon completion of the questionnaires, patterns in the data will be studied and analysed.  </w:t>
      </w:r>
    </w:p>
    <w:p w14:paraId="2B9329F4" w14:textId="77777777" w:rsidR="002E0F16" w:rsidRPr="006E041F" w:rsidRDefault="002E0F16" w:rsidP="003E4AF6">
      <w:pPr>
        <w:rPr>
          <w:rFonts w:asciiTheme="majorHAnsi" w:hAnsiTheme="majorHAnsi"/>
        </w:rPr>
      </w:pPr>
    </w:p>
    <w:p w14:paraId="47BD3807" w14:textId="77777777" w:rsidR="002E0F16" w:rsidRPr="006E041F" w:rsidRDefault="002E0F16" w:rsidP="003E4AF6">
      <w:pPr>
        <w:rPr>
          <w:rFonts w:asciiTheme="majorHAnsi" w:hAnsiTheme="majorHAnsi"/>
        </w:rPr>
      </w:pPr>
      <w:r w:rsidRPr="006E041F">
        <w:rPr>
          <w:rFonts w:asciiTheme="majorHAnsi" w:hAnsiTheme="majorHAnsi"/>
        </w:rPr>
        <w:t xml:space="preserve">                         </w:t>
      </w:r>
      <w:r w:rsidRPr="006E041F">
        <w:rPr>
          <w:rFonts w:asciiTheme="majorHAnsi" w:hAnsiTheme="majorHAnsi"/>
          <w:noProof/>
        </w:rPr>
        <w:drawing>
          <wp:inline distT="0" distB="0" distL="0" distR="0" wp14:anchorId="205F4230" wp14:editId="1D5D782D">
            <wp:extent cx="3651250" cy="2081213"/>
            <wp:effectExtent l="0" t="0" r="6350" b="0"/>
            <wp:docPr id="1289496098" name="Picture 5" descr="A diagram of a meth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496098" name="Picture 5" descr="A diagram of a method&#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70837" cy="2092378"/>
                    </a:xfrm>
                    <a:prstGeom prst="rect">
                      <a:avLst/>
                    </a:prstGeom>
                    <a:noFill/>
                  </pic:spPr>
                </pic:pic>
              </a:graphicData>
            </a:graphic>
          </wp:inline>
        </w:drawing>
      </w:r>
    </w:p>
    <w:p w14:paraId="411B3BD6" w14:textId="77777777" w:rsidR="002E0F16" w:rsidRPr="006E041F" w:rsidRDefault="002E0F16" w:rsidP="003E4AF6">
      <w:pPr>
        <w:rPr>
          <w:rFonts w:asciiTheme="majorHAnsi" w:hAnsiTheme="majorHAnsi"/>
        </w:rPr>
      </w:pPr>
    </w:p>
    <w:p w14:paraId="4CD34BAC" w14:textId="77777777" w:rsidR="002E0F16" w:rsidRPr="006E041F" w:rsidRDefault="002E0F16" w:rsidP="003E4AF6">
      <w:pPr>
        <w:rPr>
          <w:rFonts w:asciiTheme="majorHAnsi" w:hAnsiTheme="majorHAnsi"/>
        </w:rPr>
      </w:pPr>
      <w:r w:rsidRPr="006E041F">
        <w:rPr>
          <w:rFonts w:asciiTheme="majorHAnsi" w:hAnsiTheme="majorHAnsi"/>
        </w:rPr>
        <w:t xml:space="preserve">                       Figure 2. The Inductive approach (Source Usman 2021)</w:t>
      </w:r>
    </w:p>
    <w:p w14:paraId="0295F5E7" w14:textId="77777777" w:rsidR="00E301E8" w:rsidRPr="006E041F" w:rsidRDefault="00E301E8" w:rsidP="00E301E8">
      <w:pPr>
        <w:spacing w:line="480" w:lineRule="auto"/>
        <w:rPr>
          <w:rFonts w:asciiTheme="majorHAnsi" w:hAnsiTheme="majorHAnsi"/>
        </w:rPr>
      </w:pPr>
    </w:p>
    <w:p w14:paraId="610AD189" w14:textId="7F6937FE" w:rsidR="002E0F16" w:rsidRPr="006E041F" w:rsidRDefault="002E0F16" w:rsidP="00E301E8">
      <w:pPr>
        <w:spacing w:line="480" w:lineRule="auto"/>
        <w:rPr>
          <w:rFonts w:asciiTheme="majorHAnsi" w:hAnsiTheme="majorHAnsi"/>
        </w:rPr>
      </w:pPr>
      <w:r w:rsidRPr="006E041F">
        <w:rPr>
          <w:rFonts w:asciiTheme="majorHAnsi" w:hAnsiTheme="majorHAnsi"/>
        </w:rPr>
        <w:t xml:space="preserve">The Inductive approach will be applied for this dissertation. The initial observations of the study present the lack of discussion surrounding neurodiversity within South Wales Police. The study seeks to identify any patterns, evidence the hypothesis and obtain a theory in the findings of the surveys. </w:t>
      </w:r>
    </w:p>
    <w:p w14:paraId="77155C9E" w14:textId="77777777" w:rsidR="002E0F16" w:rsidRPr="006E041F" w:rsidRDefault="002E0F16" w:rsidP="00E301E8">
      <w:pPr>
        <w:spacing w:line="480" w:lineRule="auto"/>
        <w:rPr>
          <w:rFonts w:asciiTheme="majorHAnsi" w:hAnsiTheme="majorHAnsi"/>
        </w:rPr>
      </w:pPr>
    </w:p>
    <w:p w14:paraId="04C1E827" w14:textId="5579B203" w:rsidR="00D01691" w:rsidRPr="006E041F" w:rsidRDefault="008C5861" w:rsidP="00D01691">
      <w:pPr>
        <w:pStyle w:val="Heading2"/>
        <w:jc w:val="both"/>
        <w:rPr>
          <w:rFonts w:cstheme="majorHAnsi"/>
          <w:color w:val="156082" w:themeColor="accent1"/>
          <w:sz w:val="28"/>
          <w:szCs w:val="28"/>
          <w:u w:val="single"/>
        </w:rPr>
      </w:pPr>
      <w:bookmarkStart w:id="54" w:name="_Toc210403779"/>
      <w:r w:rsidRPr="006E041F">
        <w:rPr>
          <w:rFonts w:cstheme="majorHAnsi"/>
          <w:color w:val="156082" w:themeColor="accent1"/>
          <w:sz w:val="28"/>
          <w:szCs w:val="28"/>
          <w:u w:val="single"/>
        </w:rPr>
        <w:lastRenderedPageBreak/>
        <w:t>3.4 Research Strategy</w:t>
      </w:r>
      <w:bookmarkEnd w:id="54"/>
    </w:p>
    <w:p w14:paraId="0CBA91B1" w14:textId="77777777" w:rsidR="00D62C1D" w:rsidRPr="006E041F" w:rsidRDefault="00D62C1D" w:rsidP="00D62C1D">
      <w:pPr>
        <w:rPr>
          <w:rFonts w:asciiTheme="majorHAnsi" w:hAnsiTheme="majorHAnsi"/>
        </w:rPr>
      </w:pPr>
    </w:p>
    <w:p w14:paraId="506BCAFD" w14:textId="7FB63921" w:rsidR="002E0F16" w:rsidRPr="006E041F" w:rsidRDefault="002E0F16" w:rsidP="00D01691">
      <w:pPr>
        <w:spacing w:line="480" w:lineRule="auto"/>
        <w:rPr>
          <w:rFonts w:asciiTheme="majorHAnsi" w:hAnsiTheme="majorHAnsi"/>
        </w:rPr>
      </w:pPr>
      <w:r w:rsidRPr="006E041F">
        <w:rPr>
          <w:rFonts w:asciiTheme="majorHAnsi" w:hAnsiTheme="majorHAnsi"/>
        </w:rPr>
        <w:t xml:space="preserve">The research strategy for this project is to obtain quantitative research data from primary sources via a survey or questionnaire. The research method that will be used will be a questionnaire with simple check box answers, this is due to time restraints as police officers have limited spare time during their tour of duty. The project aims to collect a quantity of data from serving police officers, the data will be obtained by seeking permission from officers with South Wales Police who are willing to participate. </w:t>
      </w:r>
    </w:p>
    <w:p w14:paraId="52571A6F" w14:textId="77777777" w:rsidR="002E0F16" w:rsidRPr="006E041F" w:rsidRDefault="002E0F16" w:rsidP="003E4AF6">
      <w:pPr>
        <w:rPr>
          <w:rFonts w:asciiTheme="majorHAnsi" w:hAnsiTheme="majorHAnsi"/>
        </w:rPr>
      </w:pPr>
    </w:p>
    <w:p w14:paraId="76674A98" w14:textId="2F4D1669" w:rsidR="00D01691" w:rsidRPr="006E041F" w:rsidRDefault="00D01691" w:rsidP="00D01691">
      <w:pPr>
        <w:pStyle w:val="Heading2"/>
        <w:jc w:val="both"/>
        <w:rPr>
          <w:rFonts w:cstheme="majorHAnsi"/>
          <w:color w:val="156082" w:themeColor="accent1"/>
          <w:sz w:val="28"/>
          <w:szCs w:val="28"/>
          <w:u w:val="single"/>
        </w:rPr>
      </w:pPr>
      <w:bookmarkStart w:id="55" w:name="_Toc210403780"/>
      <w:r w:rsidRPr="006E041F">
        <w:rPr>
          <w:rFonts w:cstheme="majorHAnsi"/>
          <w:color w:val="156082" w:themeColor="accent1"/>
          <w:sz w:val="28"/>
          <w:szCs w:val="28"/>
          <w:u w:val="single"/>
        </w:rPr>
        <w:t>3.5 Time Horizon</w:t>
      </w:r>
      <w:bookmarkEnd w:id="55"/>
    </w:p>
    <w:p w14:paraId="729DFBF3" w14:textId="2237E4B8" w:rsidR="002E0F16" w:rsidRPr="006E041F" w:rsidRDefault="002E0F16" w:rsidP="003E4AF6">
      <w:pPr>
        <w:rPr>
          <w:rFonts w:asciiTheme="majorHAnsi" w:hAnsiTheme="majorHAnsi"/>
        </w:rPr>
      </w:pPr>
    </w:p>
    <w:p w14:paraId="31D77B23" w14:textId="77777777" w:rsidR="002E0F16" w:rsidRPr="006E041F" w:rsidRDefault="002E0F16" w:rsidP="00D01691">
      <w:pPr>
        <w:spacing w:line="480" w:lineRule="auto"/>
        <w:rPr>
          <w:rFonts w:asciiTheme="majorHAnsi" w:hAnsiTheme="majorHAnsi"/>
        </w:rPr>
      </w:pPr>
      <w:r w:rsidRPr="006E041F">
        <w:rPr>
          <w:rFonts w:asciiTheme="majorHAnsi" w:hAnsiTheme="majorHAnsi"/>
        </w:rPr>
        <w:t xml:space="preserve">The Research Onion framework presents two-time horizons – Cross sectional and longitudinal. The cross-sectional time horizon captures a momentary picture of a specific group at one time </w:t>
      </w:r>
      <w:sdt>
        <w:sdtPr>
          <w:rPr>
            <w:rFonts w:asciiTheme="majorHAnsi" w:hAnsiTheme="majorHAnsi"/>
          </w:rPr>
          <w:id w:val="-1830434525"/>
          <w:citation/>
        </w:sdtPr>
        <w:sdtEndPr/>
        <w:sdtContent>
          <w:r w:rsidRPr="006E041F">
            <w:rPr>
              <w:rFonts w:asciiTheme="majorHAnsi" w:hAnsiTheme="majorHAnsi"/>
            </w:rPr>
            <w:fldChar w:fldCharType="begin"/>
          </w:r>
          <w:r w:rsidRPr="006E041F">
            <w:rPr>
              <w:rFonts w:asciiTheme="majorHAnsi" w:hAnsiTheme="majorHAnsi"/>
            </w:rPr>
            <w:instrText xml:space="preserve"> CITATION Ofa24 \l 2057 </w:instrText>
          </w:r>
          <w:r w:rsidRPr="006E041F">
            <w:rPr>
              <w:rFonts w:asciiTheme="majorHAnsi" w:hAnsiTheme="majorHAnsi"/>
            </w:rPr>
            <w:fldChar w:fldCharType="separate"/>
          </w:r>
          <w:r w:rsidRPr="006E041F">
            <w:rPr>
              <w:rFonts w:asciiTheme="majorHAnsi" w:hAnsiTheme="majorHAnsi"/>
            </w:rPr>
            <w:t>(Mphale, 2024)</w:t>
          </w:r>
          <w:r w:rsidRPr="006E041F">
            <w:rPr>
              <w:rFonts w:asciiTheme="majorHAnsi" w:hAnsiTheme="majorHAnsi"/>
            </w:rPr>
            <w:fldChar w:fldCharType="end"/>
          </w:r>
        </w:sdtContent>
      </w:sdt>
      <w:r w:rsidRPr="006E041F">
        <w:rPr>
          <w:rFonts w:asciiTheme="majorHAnsi" w:hAnsiTheme="majorHAnsi"/>
        </w:rPr>
        <w:t xml:space="preserve">, this best suit the projects time scale as it seeks to obtain this information in a particular time. </w:t>
      </w:r>
    </w:p>
    <w:p w14:paraId="329BA9E2" w14:textId="77777777" w:rsidR="002E0F16" w:rsidRPr="006E041F" w:rsidRDefault="002E0F16" w:rsidP="00D01691">
      <w:pPr>
        <w:spacing w:line="480" w:lineRule="auto"/>
        <w:rPr>
          <w:rFonts w:asciiTheme="majorHAnsi" w:hAnsiTheme="majorHAnsi"/>
        </w:rPr>
      </w:pPr>
    </w:p>
    <w:p w14:paraId="7893CDE0" w14:textId="35DBB2E2" w:rsidR="00D01691" w:rsidRPr="006E041F" w:rsidRDefault="00D01691" w:rsidP="00D01691">
      <w:pPr>
        <w:pStyle w:val="Heading2"/>
        <w:jc w:val="both"/>
        <w:rPr>
          <w:rFonts w:cstheme="majorHAnsi"/>
          <w:color w:val="156082" w:themeColor="accent1"/>
          <w:sz w:val="28"/>
          <w:szCs w:val="28"/>
          <w:u w:val="single"/>
        </w:rPr>
      </w:pPr>
      <w:bookmarkStart w:id="56" w:name="_Toc210403781"/>
      <w:r w:rsidRPr="006E041F">
        <w:rPr>
          <w:rFonts w:cstheme="majorHAnsi"/>
          <w:color w:val="156082" w:themeColor="accent1"/>
          <w:sz w:val="28"/>
          <w:szCs w:val="28"/>
          <w:u w:val="single"/>
        </w:rPr>
        <w:t>3.6 Data Collection</w:t>
      </w:r>
      <w:bookmarkEnd w:id="56"/>
    </w:p>
    <w:p w14:paraId="18D11779" w14:textId="420B42B0" w:rsidR="002E0F16" w:rsidRPr="006E041F" w:rsidRDefault="002E0F16" w:rsidP="003E4AF6">
      <w:pPr>
        <w:rPr>
          <w:rFonts w:asciiTheme="majorHAnsi" w:hAnsiTheme="majorHAnsi"/>
        </w:rPr>
      </w:pPr>
    </w:p>
    <w:p w14:paraId="287E44AA" w14:textId="77777777" w:rsidR="002E0F16" w:rsidRPr="006E041F" w:rsidRDefault="002E0F16" w:rsidP="00D01691">
      <w:pPr>
        <w:spacing w:line="480" w:lineRule="auto"/>
        <w:rPr>
          <w:rFonts w:asciiTheme="majorHAnsi" w:hAnsiTheme="majorHAnsi"/>
        </w:rPr>
      </w:pPr>
      <w:r w:rsidRPr="006E041F">
        <w:rPr>
          <w:rFonts w:asciiTheme="majorHAnsi" w:hAnsiTheme="majorHAnsi"/>
        </w:rPr>
        <w:t xml:space="preserve">The collection of data represents the key findings of any research project </w:t>
      </w:r>
      <w:sdt>
        <w:sdtPr>
          <w:rPr>
            <w:rFonts w:asciiTheme="majorHAnsi" w:hAnsiTheme="majorHAnsi"/>
          </w:rPr>
          <w:id w:val="-1732076311"/>
          <w:citation/>
        </w:sdtPr>
        <w:sdtEndPr/>
        <w:sdtContent>
          <w:r w:rsidRPr="006E041F">
            <w:rPr>
              <w:rFonts w:asciiTheme="majorHAnsi" w:hAnsiTheme="majorHAnsi"/>
            </w:rPr>
            <w:fldChar w:fldCharType="begin"/>
          </w:r>
          <w:r w:rsidRPr="006E041F">
            <w:rPr>
              <w:rFonts w:asciiTheme="majorHAnsi" w:hAnsiTheme="majorHAnsi"/>
            </w:rPr>
            <w:instrText xml:space="preserve"> CITATION Ala16 \l 2057 </w:instrText>
          </w:r>
          <w:r w:rsidRPr="006E041F">
            <w:rPr>
              <w:rFonts w:asciiTheme="majorHAnsi" w:hAnsiTheme="majorHAnsi"/>
            </w:rPr>
            <w:fldChar w:fldCharType="separate"/>
          </w:r>
          <w:r w:rsidRPr="006E041F">
            <w:rPr>
              <w:rFonts w:asciiTheme="majorHAnsi" w:hAnsiTheme="majorHAnsi"/>
            </w:rPr>
            <w:t>(Bryman, 2016)</w:t>
          </w:r>
          <w:r w:rsidRPr="006E041F">
            <w:rPr>
              <w:rFonts w:asciiTheme="majorHAnsi" w:hAnsiTheme="majorHAnsi"/>
            </w:rPr>
            <w:fldChar w:fldCharType="end"/>
          </w:r>
        </w:sdtContent>
      </w:sdt>
      <w:r w:rsidRPr="006E041F">
        <w:rPr>
          <w:rFonts w:asciiTheme="majorHAnsi" w:hAnsiTheme="majorHAnsi"/>
        </w:rPr>
        <w:t xml:space="preserve">, the collection of data for this project will be in the form of quantitative questionnaires. The interviews will be structured through Microsoft forms, in the format of a questionnaire with tick boxes. The questions will be structured to suit the projects intentions, the participants will be able to select one or multiple boxes to complete the questionnaire. Data collection in the Research Onion framework seeks to identify techniques and procedures. </w:t>
      </w:r>
    </w:p>
    <w:p w14:paraId="0F1D0115" w14:textId="77777777" w:rsidR="002E0F16" w:rsidRPr="006E041F" w:rsidRDefault="002E0F16" w:rsidP="003E4AF6">
      <w:pPr>
        <w:rPr>
          <w:rFonts w:asciiTheme="majorHAnsi" w:hAnsiTheme="majorHAnsi"/>
        </w:rPr>
      </w:pPr>
    </w:p>
    <w:p w14:paraId="66BF3581" w14:textId="77777777" w:rsidR="002E0F16" w:rsidRPr="006E041F" w:rsidRDefault="002E0F16" w:rsidP="003E4AF6">
      <w:pPr>
        <w:rPr>
          <w:rFonts w:asciiTheme="majorHAnsi" w:hAnsiTheme="majorHAnsi"/>
        </w:rPr>
      </w:pPr>
    </w:p>
    <w:p w14:paraId="1642A86C" w14:textId="61621A2D" w:rsidR="00D62C1D" w:rsidRPr="006E041F" w:rsidRDefault="00D62C1D" w:rsidP="00D62C1D">
      <w:pPr>
        <w:pStyle w:val="Heading2"/>
        <w:jc w:val="both"/>
        <w:rPr>
          <w:rFonts w:cstheme="majorHAnsi"/>
          <w:color w:val="156082" w:themeColor="accent1"/>
          <w:sz w:val="28"/>
          <w:szCs w:val="28"/>
          <w:u w:val="single"/>
        </w:rPr>
      </w:pPr>
      <w:bookmarkStart w:id="57" w:name="_Toc210403782"/>
      <w:r w:rsidRPr="006E041F">
        <w:rPr>
          <w:rFonts w:cstheme="majorHAnsi"/>
          <w:color w:val="156082" w:themeColor="accent1"/>
          <w:sz w:val="28"/>
          <w:szCs w:val="28"/>
          <w:u w:val="single"/>
        </w:rPr>
        <w:lastRenderedPageBreak/>
        <w:t>3.7 Limitations</w:t>
      </w:r>
      <w:bookmarkEnd w:id="57"/>
    </w:p>
    <w:p w14:paraId="3F480399" w14:textId="77777777" w:rsidR="00D62C1D" w:rsidRPr="006E041F" w:rsidRDefault="00D62C1D" w:rsidP="00D62C1D">
      <w:pPr>
        <w:rPr>
          <w:rFonts w:asciiTheme="majorHAnsi" w:hAnsiTheme="majorHAnsi"/>
        </w:rPr>
      </w:pPr>
    </w:p>
    <w:p w14:paraId="1FD9A7F3" w14:textId="0FDD7E6E" w:rsidR="002E0F16" w:rsidRPr="006E041F" w:rsidRDefault="002E0F16" w:rsidP="00D62C1D">
      <w:pPr>
        <w:spacing w:line="480" w:lineRule="auto"/>
        <w:rPr>
          <w:rFonts w:asciiTheme="majorHAnsi" w:hAnsiTheme="majorHAnsi"/>
        </w:rPr>
      </w:pPr>
      <w:r w:rsidRPr="006E041F">
        <w:rPr>
          <w:rFonts w:asciiTheme="majorHAnsi" w:hAnsiTheme="majorHAnsi"/>
        </w:rPr>
        <w:t xml:space="preserve">The limitations to this dissertation are minor, aside from time constrictions due to officers’ high workloads, the sample population for the project may not be large enough to obtain valid reflection to the data. The questionnaire has been set out in a simplistic manner which is straightforward to navigate, therefore, making it more appealing for individuals to participate. The collection of data in the form of a quantitative study is best suited to this project, as it is timely and simple for officers to complete. </w:t>
      </w:r>
    </w:p>
    <w:p w14:paraId="150D9CCB" w14:textId="77777777" w:rsidR="002E0F16" w:rsidRPr="006E041F" w:rsidRDefault="002E0F16" w:rsidP="003E4AF6">
      <w:pPr>
        <w:rPr>
          <w:rFonts w:asciiTheme="majorHAnsi" w:hAnsiTheme="majorHAnsi"/>
        </w:rPr>
      </w:pPr>
    </w:p>
    <w:p w14:paraId="78D958EA" w14:textId="5E21F35E" w:rsidR="00D62C1D" w:rsidRPr="006E041F" w:rsidRDefault="00D62C1D" w:rsidP="00D62C1D">
      <w:pPr>
        <w:pStyle w:val="Heading2"/>
        <w:jc w:val="both"/>
        <w:rPr>
          <w:rFonts w:cstheme="majorHAnsi"/>
          <w:color w:val="156082" w:themeColor="accent1"/>
          <w:sz w:val="28"/>
          <w:szCs w:val="28"/>
          <w:u w:val="single"/>
        </w:rPr>
      </w:pPr>
      <w:bookmarkStart w:id="58" w:name="_Toc210403783"/>
      <w:r w:rsidRPr="006E041F">
        <w:rPr>
          <w:rFonts w:cstheme="majorHAnsi"/>
          <w:color w:val="156082" w:themeColor="accent1"/>
          <w:sz w:val="28"/>
          <w:szCs w:val="28"/>
          <w:u w:val="single"/>
        </w:rPr>
        <w:t>3.8 Ethical Issues</w:t>
      </w:r>
      <w:bookmarkEnd w:id="58"/>
    </w:p>
    <w:p w14:paraId="7BF93046" w14:textId="77777777" w:rsidR="00E301E8" w:rsidRPr="006E041F" w:rsidRDefault="00E301E8" w:rsidP="00E301E8">
      <w:pPr>
        <w:rPr>
          <w:rFonts w:asciiTheme="majorHAnsi" w:hAnsiTheme="majorHAnsi"/>
        </w:rPr>
      </w:pPr>
    </w:p>
    <w:p w14:paraId="57D91F84" w14:textId="2A75959B" w:rsidR="002E0F16" w:rsidRPr="006E041F" w:rsidRDefault="002E0F16" w:rsidP="00E301E8">
      <w:pPr>
        <w:spacing w:line="480" w:lineRule="auto"/>
        <w:rPr>
          <w:rFonts w:asciiTheme="majorHAnsi" w:hAnsiTheme="majorHAnsi"/>
        </w:rPr>
      </w:pPr>
      <w:r w:rsidRPr="006E041F">
        <w:rPr>
          <w:rFonts w:asciiTheme="majorHAnsi" w:hAnsiTheme="majorHAnsi"/>
        </w:rPr>
        <w:t xml:space="preserve">Prior to the commence of data collection for this project, an ethics form has been completed to ensure that the project was commenced in an ethical manner. The project was approved by the university ethics committee. Prior to the questionnaire aspect of this project, participants are informed that they may withdraw their consent at any time and that their identity would remain anonymous throughout. </w:t>
      </w:r>
    </w:p>
    <w:p w14:paraId="3F9AF520" w14:textId="77777777" w:rsidR="002E0F16" w:rsidRPr="006E041F" w:rsidRDefault="002E0F16" w:rsidP="003E4AF6">
      <w:pPr>
        <w:rPr>
          <w:rFonts w:asciiTheme="majorHAnsi" w:hAnsiTheme="majorHAnsi"/>
        </w:rPr>
      </w:pPr>
    </w:p>
    <w:p w14:paraId="377B3C22" w14:textId="070AF58A" w:rsidR="00D62C1D" w:rsidRPr="006E041F" w:rsidRDefault="00D62C1D" w:rsidP="00D62C1D">
      <w:pPr>
        <w:pStyle w:val="Heading2"/>
        <w:jc w:val="both"/>
        <w:rPr>
          <w:rFonts w:cstheme="majorHAnsi"/>
          <w:color w:val="156082" w:themeColor="accent1"/>
          <w:sz w:val="28"/>
          <w:szCs w:val="28"/>
          <w:u w:val="single"/>
        </w:rPr>
      </w:pPr>
      <w:bookmarkStart w:id="59" w:name="_Toc210403784"/>
      <w:r w:rsidRPr="006E041F">
        <w:rPr>
          <w:rFonts w:cstheme="majorHAnsi"/>
          <w:color w:val="156082" w:themeColor="accent1"/>
          <w:sz w:val="28"/>
          <w:szCs w:val="28"/>
          <w:u w:val="single"/>
        </w:rPr>
        <w:t>3.9 Conclusion</w:t>
      </w:r>
      <w:bookmarkEnd w:id="59"/>
    </w:p>
    <w:p w14:paraId="547088FB" w14:textId="77777777" w:rsidR="00D62C1D" w:rsidRPr="006E041F" w:rsidRDefault="00D62C1D" w:rsidP="003E4AF6">
      <w:pPr>
        <w:rPr>
          <w:rFonts w:asciiTheme="majorHAnsi" w:hAnsiTheme="majorHAnsi"/>
        </w:rPr>
      </w:pPr>
    </w:p>
    <w:p w14:paraId="33C73B6D" w14:textId="4A7A648E" w:rsidR="002E0F16" w:rsidRPr="006E041F" w:rsidRDefault="002E0F16" w:rsidP="00D62C1D">
      <w:pPr>
        <w:spacing w:line="480" w:lineRule="auto"/>
        <w:rPr>
          <w:rFonts w:asciiTheme="majorHAnsi" w:hAnsiTheme="majorHAnsi"/>
        </w:rPr>
      </w:pPr>
      <w:r w:rsidRPr="006E041F">
        <w:rPr>
          <w:rFonts w:asciiTheme="majorHAnsi" w:hAnsiTheme="majorHAnsi"/>
        </w:rPr>
        <w:t xml:space="preserve">This chapter of the project has concluded the methodology, it has outlined the methods that will be utilised for the questionnaire process. It has highlighted objective two and has explained the research methodology employed. The next chapter of the dissertation seeks to analyse the data that has been collected as part of this project and examine whether Neurodiversity has a positive or negative effect on policing. </w:t>
      </w:r>
    </w:p>
    <w:p w14:paraId="0BAE2BDF" w14:textId="77777777" w:rsidR="002E0F16" w:rsidRPr="006E041F" w:rsidRDefault="002E0F16" w:rsidP="003E4AF6">
      <w:pPr>
        <w:rPr>
          <w:rFonts w:asciiTheme="majorHAnsi" w:hAnsiTheme="majorHAnsi"/>
        </w:rPr>
      </w:pPr>
    </w:p>
    <w:p w14:paraId="6D0069AF" w14:textId="43E344B4" w:rsidR="002E0F16" w:rsidRPr="006E041F" w:rsidRDefault="002E0F16">
      <w:pPr>
        <w:spacing w:after="160" w:line="278" w:lineRule="auto"/>
        <w:rPr>
          <w:rFonts w:asciiTheme="majorHAnsi" w:hAnsiTheme="majorHAnsi" w:cstheme="majorHAnsi"/>
          <w:szCs w:val="24"/>
        </w:rPr>
      </w:pPr>
      <w:r w:rsidRPr="006E041F">
        <w:rPr>
          <w:rFonts w:asciiTheme="majorHAnsi" w:hAnsiTheme="majorHAnsi" w:cstheme="majorHAnsi"/>
          <w:szCs w:val="24"/>
        </w:rPr>
        <w:br w:type="page"/>
      </w:r>
    </w:p>
    <w:p w14:paraId="5108386B" w14:textId="159189D0" w:rsidR="00E96D1C" w:rsidRPr="006E041F" w:rsidRDefault="00E96D1C" w:rsidP="00E96D1C">
      <w:pPr>
        <w:pStyle w:val="Heading1"/>
        <w:jc w:val="both"/>
        <w:rPr>
          <w:rFonts w:cstheme="majorHAnsi"/>
          <w:color w:val="156082" w:themeColor="accent1"/>
          <w:sz w:val="32"/>
          <w:szCs w:val="32"/>
          <w:u w:val="single"/>
        </w:rPr>
      </w:pPr>
      <w:bookmarkStart w:id="60" w:name="_Toc210403785"/>
      <w:r w:rsidRPr="006E041F">
        <w:rPr>
          <w:rFonts w:cstheme="majorHAnsi"/>
          <w:color w:val="156082" w:themeColor="accent1"/>
          <w:sz w:val="32"/>
          <w:szCs w:val="32"/>
          <w:u w:val="single"/>
        </w:rPr>
        <w:lastRenderedPageBreak/>
        <w:t>Chapter Four: Data Analysis</w:t>
      </w:r>
      <w:bookmarkEnd w:id="60"/>
    </w:p>
    <w:p w14:paraId="13AE3639" w14:textId="77777777" w:rsidR="002E56E3" w:rsidRPr="006E041F" w:rsidRDefault="002E56E3" w:rsidP="002E56E3">
      <w:pPr>
        <w:pStyle w:val="Heading2"/>
        <w:jc w:val="both"/>
        <w:rPr>
          <w:rFonts w:cstheme="majorHAnsi"/>
          <w:color w:val="156082" w:themeColor="accent1"/>
          <w:sz w:val="28"/>
          <w:szCs w:val="28"/>
          <w:u w:val="single"/>
        </w:rPr>
      </w:pPr>
    </w:p>
    <w:p w14:paraId="5B6EAF19" w14:textId="61A129FE" w:rsidR="00177B89" w:rsidRPr="006E041F" w:rsidRDefault="00177B89" w:rsidP="00177B89">
      <w:pPr>
        <w:pStyle w:val="Heading2"/>
        <w:jc w:val="both"/>
        <w:rPr>
          <w:rFonts w:cstheme="majorHAnsi"/>
          <w:color w:val="156082" w:themeColor="accent1"/>
          <w:sz w:val="28"/>
          <w:szCs w:val="28"/>
          <w:u w:val="single"/>
        </w:rPr>
      </w:pPr>
      <w:bookmarkStart w:id="61" w:name="_Toc210403786"/>
      <w:r w:rsidRPr="006E041F">
        <w:rPr>
          <w:rFonts w:cstheme="majorHAnsi"/>
          <w:color w:val="156082" w:themeColor="accent1"/>
          <w:sz w:val="28"/>
          <w:szCs w:val="28"/>
          <w:u w:val="single"/>
        </w:rPr>
        <w:t>4</w:t>
      </w:r>
      <w:r w:rsidR="00E23779">
        <w:rPr>
          <w:rFonts w:cstheme="majorHAnsi"/>
          <w:color w:val="156082" w:themeColor="accent1"/>
          <w:sz w:val="28"/>
          <w:szCs w:val="28"/>
          <w:u w:val="single"/>
        </w:rPr>
        <w:t>.</w:t>
      </w:r>
      <w:r w:rsidRPr="006E041F">
        <w:rPr>
          <w:rFonts w:cstheme="majorHAnsi"/>
          <w:color w:val="156082" w:themeColor="accent1"/>
          <w:sz w:val="28"/>
          <w:szCs w:val="28"/>
          <w:u w:val="single"/>
        </w:rPr>
        <w:t>1 Introduction</w:t>
      </w:r>
      <w:bookmarkEnd w:id="61"/>
    </w:p>
    <w:p w14:paraId="5E453779" w14:textId="77777777" w:rsidR="002E56E3" w:rsidRPr="006E041F" w:rsidRDefault="002E56E3" w:rsidP="002E56E3">
      <w:pPr>
        <w:rPr>
          <w:rFonts w:asciiTheme="majorHAnsi" w:hAnsiTheme="majorHAnsi" w:cstheme="majorHAnsi"/>
          <w:b/>
          <w:bCs/>
          <w:color w:val="156082" w:themeColor="accent1"/>
          <w:sz w:val="28"/>
          <w:szCs w:val="28"/>
          <w:u w:val="single"/>
        </w:rPr>
      </w:pPr>
    </w:p>
    <w:p w14:paraId="22B0EB86" w14:textId="000F192B" w:rsidR="002E0F16" w:rsidRPr="006E041F" w:rsidRDefault="002E0F16" w:rsidP="002E0F16">
      <w:pPr>
        <w:spacing w:line="480" w:lineRule="auto"/>
        <w:rPr>
          <w:rFonts w:asciiTheme="majorHAnsi" w:hAnsiTheme="majorHAnsi" w:cstheme="majorHAnsi"/>
          <w:szCs w:val="24"/>
        </w:rPr>
      </w:pPr>
      <w:r w:rsidRPr="006E041F">
        <w:rPr>
          <w:rFonts w:asciiTheme="majorHAnsi" w:hAnsiTheme="majorHAnsi" w:cstheme="majorHAnsi"/>
          <w:szCs w:val="24"/>
        </w:rPr>
        <w:t>The aim of this chapter is to outline objective three which is to:</w:t>
      </w:r>
    </w:p>
    <w:p w14:paraId="78483F47" w14:textId="77777777" w:rsidR="002E0F16" w:rsidRPr="006E041F" w:rsidRDefault="002E0F16" w:rsidP="002E0F16">
      <w:pPr>
        <w:pStyle w:val="ListParagraph"/>
        <w:numPr>
          <w:ilvl w:val="0"/>
          <w:numId w:val="1"/>
        </w:numPr>
        <w:spacing w:line="480" w:lineRule="auto"/>
        <w:jc w:val="both"/>
        <w:rPr>
          <w:rFonts w:asciiTheme="majorHAnsi" w:hAnsiTheme="majorHAnsi" w:cstheme="majorHAnsi"/>
          <w:szCs w:val="24"/>
        </w:rPr>
      </w:pPr>
      <w:r w:rsidRPr="006E041F">
        <w:rPr>
          <w:rFonts w:asciiTheme="majorHAnsi" w:hAnsiTheme="majorHAnsi" w:cstheme="majorHAnsi"/>
          <w:b/>
          <w:bCs/>
          <w:color w:val="156082" w:themeColor="accent1"/>
          <w:szCs w:val="24"/>
        </w:rPr>
        <w:t xml:space="preserve">Objective 3: </w:t>
      </w:r>
      <w:r w:rsidRPr="006E041F">
        <w:rPr>
          <w:rFonts w:asciiTheme="majorHAnsi" w:hAnsiTheme="majorHAnsi" w:cstheme="majorHAnsi"/>
          <w:szCs w:val="24"/>
        </w:rPr>
        <w:t>To collect and analysis data from Police officers and staff within South Wales Police regarding Neurodiversity</w:t>
      </w:r>
    </w:p>
    <w:p w14:paraId="06B09190" w14:textId="77777777" w:rsidR="002E0F16" w:rsidRPr="006E041F" w:rsidRDefault="002E0F16" w:rsidP="002E0F16">
      <w:pPr>
        <w:spacing w:line="480" w:lineRule="auto"/>
        <w:rPr>
          <w:rFonts w:asciiTheme="majorHAnsi" w:hAnsiTheme="majorHAnsi" w:cstheme="majorHAnsi"/>
          <w:szCs w:val="24"/>
        </w:rPr>
      </w:pPr>
      <w:r w:rsidRPr="006E041F">
        <w:rPr>
          <w:rFonts w:asciiTheme="majorHAnsi" w:hAnsiTheme="majorHAnsi" w:cstheme="majorHAnsi"/>
          <w:szCs w:val="24"/>
        </w:rPr>
        <w:t>The chapter analyses the data that has been obtained by primary research by the means of a quantitative study. The online questionnaire had 61 respondents who shared their views on Neurodiversity in policing.</w:t>
      </w:r>
    </w:p>
    <w:p w14:paraId="3ECD0413" w14:textId="77777777" w:rsidR="002E0F16" w:rsidRPr="006E041F" w:rsidRDefault="002E0F16" w:rsidP="002E0F16">
      <w:pPr>
        <w:spacing w:line="480" w:lineRule="auto"/>
        <w:ind w:left="360"/>
        <w:jc w:val="both"/>
        <w:rPr>
          <w:rFonts w:asciiTheme="majorHAnsi" w:hAnsiTheme="majorHAnsi" w:cstheme="majorHAnsi"/>
          <w:szCs w:val="24"/>
        </w:rPr>
      </w:pPr>
    </w:p>
    <w:p w14:paraId="1D62D8D0" w14:textId="1DE12E24" w:rsidR="002E56E3" w:rsidRPr="006E041F" w:rsidRDefault="00AD322E" w:rsidP="002E56E3">
      <w:pPr>
        <w:pStyle w:val="Heading2"/>
        <w:jc w:val="both"/>
        <w:rPr>
          <w:rFonts w:cstheme="majorHAnsi"/>
          <w:color w:val="156082" w:themeColor="accent1"/>
          <w:sz w:val="28"/>
          <w:szCs w:val="28"/>
          <w:u w:val="single"/>
        </w:rPr>
      </w:pPr>
      <w:bookmarkStart w:id="62" w:name="_Toc210403787"/>
      <w:r w:rsidRPr="006E041F">
        <w:rPr>
          <w:rFonts w:cstheme="majorHAnsi"/>
          <w:color w:val="156082" w:themeColor="accent1"/>
          <w:sz w:val="28"/>
          <w:szCs w:val="28"/>
          <w:u w:val="single"/>
        </w:rPr>
        <w:t>4.2</w:t>
      </w:r>
      <w:r w:rsidR="002E56E3" w:rsidRPr="006E041F">
        <w:rPr>
          <w:rFonts w:cstheme="majorHAnsi"/>
          <w:color w:val="156082" w:themeColor="accent1"/>
          <w:sz w:val="28"/>
          <w:szCs w:val="28"/>
          <w:u w:val="single"/>
        </w:rPr>
        <w:t xml:space="preserve"> </w:t>
      </w:r>
      <w:r w:rsidRPr="006E041F">
        <w:rPr>
          <w:rFonts w:cstheme="majorHAnsi"/>
          <w:color w:val="156082" w:themeColor="accent1"/>
          <w:sz w:val="28"/>
          <w:szCs w:val="28"/>
          <w:u w:val="single"/>
        </w:rPr>
        <w:t>Data Analysis</w:t>
      </w:r>
      <w:bookmarkEnd w:id="62"/>
    </w:p>
    <w:p w14:paraId="7094A0F1" w14:textId="77777777" w:rsidR="00AD322E" w:rsidRPr="006E041F" w:rsidRDefault="00AD322E" w:rsidP="00AD322E">
      <w:pPr>
        <w:jc w:val="both"/>
        <w:rPr>
          <w:rFonts w:asciiTheme="majorHAnsi" w:hAnsiTheme="majorHAnsi" w:cstheme="majorHAnsi"/>
          <w:b/>
          <w:bCs/>
          <w:color w:val="156082" w:themeColor="accent1"/>
          <w:sz w:val="28"/>
          <w:szCs w:val="28"/>
          <w:u w:val="single"/>
        </w:rPr>
      </w:pPr>
    </w:p>
    <w:p w14:paraId="6A4C432B" w14:textId="2B803597" w:rsidR="002E0F16" w:rsidRPr="006E041F" w:rsidRDefault="002E0F16" w:rsidP="002E0F16">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The collection of data is obtained by repeating observations to acquire information </w:t>
      </w:r>
      <w:sdt>
        <w:sdtPr>
          <w:rPr>
            <w:rFonts w:asciiTheme="majorHAnsi" w:hAnsiTheme="majorHAnsi" w:cstheme="majorHAnsi"/>
            <w:szCs w:val="24"/>
          </w:rPr>
          <w:id w:val="1590890012"/>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Wil17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(Mertens, 2017)</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the data for this project was collected via Microsoft forms, which is a “Valuable tool for quick formative assessments” </w:t>
      </w:r>
      <w:sdt>
        <w:sdtPr>
          <w:rPr>
            <w:rFonts w:asciiTheme="majorHAnsi" w:hAnsiTheme="majorHAnsi" w:cstheme="majorHAnsi"/>
            <w:szCs w:val="24"/>
          </w:rPr>
          <w:id w:val="1137143901"/>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Pan24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(Panchbudhe, 2024)</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The survey was structured in the form of a questionnaire which was designed to be time efficient and simple for users to complete, it was easy to navigate and took users on average, three minutes to complete. </w:t>
      </w:r>
    </w:p>
    <w:p w14:paraId="0AB9BCEA" w14:textId="77777777" w:rsidR="002E0F16" w:rsidRPr="006E041F" w:rsidRDefault="002E0F16" w:rsidP="002E0F16">
      <w:pPr>
        <w:spacing w:line="480" w:lineRule="auto"/>
        <w:ind w:left="360"/>
        <w:jc w:val="both"/>
        <w:rPr>
          <w:rFonts w:asciiTheme="majorHAnsi" w:hAnsiTheme="majorHAnsi" w:cstheme="majorHAnsi"/>
          <w:szCs w:val="24"/>
        </w:rPr>
      </w:pPr>
    </w:p>
    <w:p w14:paraId="686B6C34" w14:textId="6E617582" w:rsidR="006641F8" w:rsidRPr="006E041F" w:rsidRDefault="006641F8" w:rsidP="006641F8">
      <w:pPr>
        <w:pStyle w:val="Heading2"/>
        <w:jc w:val="both"/>
        <w:rPr>
          <w:rFonts w:cstheme="majorHAnsi"/>
          <w:color w:val="156082" w:themeColor="accent1"/>
          <w:sz w:val="28"/>
          <w:szCs w:val="28"/>
          <w:u w:val="single"/>
        </w:rPr>
      </w:pPr>
      <w:bookmarkStart w:id="63" w:name="_Toc210403788"/>
      <w:r w:rsidRPr="006E041F">
        <w:rPr>
          <w:rFonts w:cstheme="majorHAnsi"/>
          <w:color w:val="156082" w:themeColor="accent1"/>
          <w:sz w:val="28"/>
          <w:szCs w:val="28"/>
          <w:u w:val="single"/>
        </w:rPr>
        <w:t>4.3 Sta</w:t>
      </w:r>
      <w:r w:rsidR="0091061A" w:rsidRPr="006E041F">
        <w:rPr>
          <w:rFonts w:cstheme="majorHAnsi"/>
          <w:color w:val="156082" w:themeColor="accent1"/>
          <w:sz w:val="28"/>
          <w:szCs w:val="28"/>
          <w:u w:val="single"/>
        </w:rPr>
        <w:t>tistics</w:t>
      </w:r>
      <w:bookmarkEnd w:id="63"/>
    </w:p>
    <w:p w14:paraId="3170B55E" w14:textId="77777777" w:rsidR="0091061A" w:rsidRPr="006E041F" w:rsidRDefault="0091061A" w:rsidP="0091061A">
      <w:pPr>
        <w:rPr>
          <w:rFonts w:asciiTheme="majorHAnsi" w:hAnsiTheme="majorHAnsi"/>
        </w:rPr>
      </w:pPr>
    </w:p>
    <w:p w14:paraId="0E917A89" w14:textId="77777777" w:rsidR="00452035" w:rsidRDefault="002E0F16" w:rsidP="00452035">
      <w:pPr>
        <w:spacing w:line="480" w:lineRule="auto"/>
        <w:rPr>
          <w:rFonts w:asciiTheme="majorHAnsi" w:hAnsiTheme="majorHAnsi" w:cstheme="majorHAnsi"/>
          <w:szCs w:val="24"/>
        </w:rPr>
      </w:pPr>
      <w:r w:rsidRPr="006E041F">
        <w:rPr>
          <w:rFonts w:asciiTheme="majorHAnsi" w:hAnsiTheme="majorHAnsi" w:cstheme="majorHAnsi"/>
          <w:szCs w:val="24"/>
        </w:rPr>
        <w:t xml:space="preserve">The survey was shared on South Wales Police’s internet site, which is known as BOB, BOB is accessible to each member of the South Wales Police Force, therefore, the target audience for the survey was met. All 61 participants gave their permission to use their feedback in the questionnaire as part of the data collection for the survey. The participants were informed before taking part, that all information collected was confidential and anonymous to the </w:t>
      </w:r>
      <w:r w:rsidRPr="006E041F">
        <w:rPr>
          <w:rFonts w:asciiTheme="majorHAnsi" w:hAnsiTheme="majorHAnsi" w:cstheme="majorHAnsi"/>
          <w:szCs w:val="24"/>
        </w:rPr>
        <w:lastRenderedPageBreak/>
        <w:t xml:space="preserve">survey organiser. </w:t>
      </w:r>
      <w:r w:rsidR="00452035">
        <w:rPr>
          <w:rFonts w:asciiTheme="majorHAnsi" w:hAnsiTheme="majorHAnsi" w:cstheme="majorHAnsi"/>
          <w:szCs w:val="24"/>
        </w:rPr>
        <w:t xml:space="preserve">This information was provided in Question 1 of the survey when consent was sought. </w:t>
      </w:r>
    </w:p>
    <w:p w14:paraId="61A83CED" w14:textId="7E169363" w:rsidR="002E0F16" w:rsidRPr="006E041F" w:rsidRDefault="002E0F16" w:rsidP="002E0F16">
      <w:pPr>
        <w:spacing w:line="480" w:lineRule="auto"/>
        <w:rPr>
          <w:rFonts w:asciiTheme="majorHAnsi" w:hAnsiTheme="majorHAnsi" w:cstheme="majorHAnsi"/>
          <w:szCs w:val="24"/>
        </w:rPr>
      </w:pPr>
    </w:p>
    <w:p w14:paraId="0E362F7C" w14:textId="77777777" w:rsidR="002E0F16" w:rsidRPr="006E041F" w:rsidRDefault="002E0F16" w:rsidP="002E0F16">
      <w:pPr>
        <w:spacing w:line="480" w:lineRule="auto"/>
        <w:rPr>
          <w:rFonts w:asciiTheme="majorHAnsi" w:hAnsiTheme="majorHAnsi" w:cstheme="majorHAnsi"/>
          <w:szCs w:val="24"/>
        </w:rPr>
      </w:pPr>
      <w:r w:rsidRPr="006E041F">
        <w:rPr>
          <w:rFonts w:asciiTheme="majorHAnsi" w:hAnsiTheme="majorHAnsi" w:cstheme="majorHAnsi"/>
          <w:szCs w:val="24"/>
        </w:rPr>
        <w:t xml:space="preserve">Question 2 of the study asked the participant their length of service, 33% of the users had more than 20 years’ service within South Wales Police, 21% had 10-20 years’ service, 20% had 5-10 years’ service and 26% of users had less than 5 years’ service. </w:t>
      </w:r>
    </w:p>
    <w:p w14:paraId="4FC8644A" w14:textId="77777777" w:rsidR="002E0F16" w:rsidRPr="006E041F" w:rsidRDefault="002E0F16" w:rsidP="002E0F16">
      <w:pPr>
        <w:spacing w:line="480" w:lineRule="auto"/>
        <w:rPr>
          <w:rFonts w:asciiTheme="majorHAnsi" w:hAnsiTheme="majorHAnsi" w:cstheme="majorHAnsi"/>
          <w:b/>
          <w:bCs/>
          <w:color w:val="156082" w:themeColor="accent1"/>
          <w:sz w:val="28"/>
          <w:szCs w:val="28"/>
          <w:u w:val="single"/>
        </w:rPr>
      </w:pPr>
    </w:p>
    <w:p w14:paraId="648F2618" w14:textId="14DC212A" w:rsidR="005964F9" w:rsidRPr="006E041F" w:rsidRDefault="005964F9" w:rsidP="005964F9">
      <w:pPr>
        <w:pStyle w:val="Heading2"/>
        <w:jc w:val="both"/>
        <w:rPr>
          <w:rFonts w:cstheme="majorHAnsi"/>
          <w:color w:val="156082" w:themeColor="accent1"/>
          <w:sz w:val="28"/>
          <w:szCs w:val="28"/>
          <w:u w:val="single"/>
        </w:rPr>
      </w:pPr>
      <w:bookmarkStart w:id="64" w:name="_Toc210403789"/>
      <w:r w:rsidRPr="006E041F">
        <w:rPr>
          <w:rFonts w:cstheme="majorHAnsi"/>
          <w:color w:val="156082" w:themeColor="accent1"/>
          <w:sz w:val="28"/>
          <w:szCs w:val="28"/>
          <w:u w:val="single"/>
        </w:rPr>
        <w:t>4.4 Officers perception</w:t>
      </w:r>
      <w:r w:rsidR="009B7CAC" w:rsidRPr="006E041F">
        <w:rPr>
          <w:rFonts w:cstheme="majorHAnsi"/>
          <w:color w:val="156082" w:themeColor="accent1"/>
          <w:sz w:val="28"/>
          <w:szCs w:val="28"/>
          <w:u w:val="single"/>
        </w:rPr>
        <w:t xml:space="preserve"> of neurodiversity in policing</w:t>
      </w:r>
      <w:bookmarkEnd w:id="64"/>
    </w:p>
    <w:p w14:paraId="02BDC24C" w14:textId="77777777" w:rsidR="009B7CAC" w:rsidRPr="006E041F" w:rsidRDefault="009B7CAC" w:rsidP="009B7CAC">
      <w:pPr>
        <w:rPr>
          <w:rFonts w:asciiTheme="majorHAnsi" w:hAnsiTheme="majorHAnsi" w:cstheme="majorHAnsi"/>
          <w:b/>
          <w:bCs/>
          <w:color w:val="156082" w:themeColor="accent1"/>
          <w:sz w:val="28"/>
          <w:szCs w:val="28"/>
          <w:u w:val="single"/>
        </w:rPr>
      </w:pPr>
    </w:p>
    <w:p w14:paraId="32DEBC4B" w14:textId="6E926F1E" w:rsidR="002E0F16" w:rsidRPr="006E041F" w:rsidRDefault="002E0F16" w:rsidP="002E0F16">
      <w:pPr>
        <w:spacing w:line="480" w:lineRule="auto"/>
        <w:rPr>
          <w:rFonts w:asciiTheme="majorHAnsi" w:hAnsiTheme="majorHAnsi" w:cstheme="majorHAnsi"/>
          <w:szCs w:val="24"/>
        </w:rPr>
      </w:pPr>
      <w:r w:rsidRPr="006E041F">
        <w:rPr>
          <w:rFonts w:asciiTheme="majorHAnsi" w:hAnsiTheme="majorHAnsi" w:cstheme="majorHAnsi"/>
          <w:szCs w:val="24"/>
        </w:rPr>
        <w:t xml:space="preserve">Question 3 studied the percentage of participants who identified as Neurodiverse, 31% stated that they identified as being Neurodiverse, 10% stated that they were unsure if they were Neurodiverse or not and 59% of the users stated that they did not identify as Neurodiverse.  </w:t>
      </w:r>
    </w:p>
    <w:p w14:paraId="25EA5CF1" w14:textId="6AAC30BB" w:rsidR="002E0F16" w:rsidRPr="006E041F" w:rsidRDefault="002E0F16" w:rsidP="002E0F16">
      <w:pPr>
        <w:spacing w:line="480" w:lineRule="auto"/>
        <w:rPr>
          <w:rFonts w:asciiTheme="majorHAnsi" w:hAnsiTheme="majorHAnsi" w:cstheme="majorHAnsi"/>
          <w:szCs w:val="24"/>
        </w:rPr>
      </w:pPr>
      <w:r w:rsidRPr="006E041F">
        <w:rPr>
          <w:rFonts w:asciiTheme="majorHAnsi" w:hAnsiTheme="majorHAnsi" w:cstheme="majorHAnsi"/>
          <w:szCs w:val="24"/>
        </w:rPr>
        <w:t xml:space="preserve">This figure displays that 41% of the participants were either Neurodiverse or they were unsure if they had neurodiverse traits, this figure exceeds the hypothesis for Neurodiverse officers and is higher than what </w:t>
      </w:r>
      <w:r w:rsidR="00452035">
        <w:rPr>
          <w:rFonts w:asciiTheme="majorHAnsi" w:hAnsiTheme="majorHAnsi" w:cstheme="majorHAnsi"/>
          <w:szCs w:val="24"/>
        </w:rPr>
        <w:t xml:space="preserve">the researcher perceived. </w:t>
      </w:r>
    </w:p>
    <w:p w14:paraId="2AFC5F45" w14:textId="77777777" w:rsidR="002E0F16" w:rsidRPr="006E041F" w:rsidRDefault="002E0F16" w:rsidP="002E0F16">
      <w:pPr>
        <w:spacing w:line="480" w:lineRule="auto"/>
        <w:rPr>
          <w:rFonts w:asciiTheme="majorHAnsi" w:hAnsiTheme="majorHAnsi" w:cstheme="majorHAnsi"/>
          <w:szCs w:val="24"/>
        </w:rPr>
      </w:pPr>
      <w:r w:rsidRPr="006E041F">
        <w:rPr>
          <w:rFonts w:asciiTheme="majorHAnsi" w:hAnsiTheme="majorHAnsi" w:cstheme="majorHAnsi"/>
          <w:szCs w:val="24"/>
        </w:rPr>
        <w:t xml:space="preserve">These statistics display the need for the UK Government to hold the relevant data surrounding Neurodiverse Police officers, due to the number of officers identifying as neurodiverse, improved support could be implemented within the force. </w:t>
      </w:r>
    </w:p>
    <w:p w14:paraId="2EDFAC1D" w14:textId="77777777" w:rsidR="002E0F16" w:rsidRPr="006E041F" w:rsidRDefault="002E0F16" w:rsidP="002E0F16">
      <w:pPr>
        <w:spacing w:line="480" w:lineRule="auto"/>
        <w:rPr>
          <w:rFonts w:asciiTheme="majorHAnsi" w:hAnsiTheme="majorHAnsi" w:cstheme="majorHAnsi"/>
          <w:szCs w:val="24"/>
        </w:rPr>
      </w:pPr>
      <w:r w:rsidRPr="006E041F">
        <w:rPr>
          <w:rFonts w:asciiTheme="majorHAnsi" w:hAnsiTheme="majorHAnsi" w:cstheme="majorHAnsi"/>
          <w:szCs w:val="24"/>
        </w:rPr>
        <w:t xml:space="preserve">As stated in Chapter 2.4 of the literature review; Protected characteristics amongst UK officers are self-reported to HR and the systems and data are not currently complete </w:t>
      </w:r>
      <w:sdt>
        <w:sdtPr>
          <w:rPr>
            <w:rFonts w:asciiTheme="majorHAnsi" w:hAnsiTheme="majorHAnsi" w:cstheme="majorHAnsi"/>
            <w:szCs w:val="24"/>
          </w:rPr>
          <w:id w:val="-981545155"/>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UKG22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(Government, 2022)</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The collection of such data by the UK Government would offer an improved network of support for diverse Police officers. </w:t>
      </w:r>
    </w:p>
    <w:p w14:paraId="55DAAA67" w14:textId="77777777" w:rsidR="002E0F16" w:rsidRPr="006E041F" w:rsidRDefault="002E0F16" w:rsidP="002E0F16">
      <w:pPr>
        <w:spacing w:line="480" w:lineRule="auto"/>
        <w:rPr>
          <w:rFonts w:asciiTheme="majorHAnsi" w:hAnsiTheme="majorHAnsi" w:cstheme="majorHAnsi"/>
          <w:b/>
          <w:bCs/>
          <w:color w:val="156082" w:themeColor="accent1"/>
          <w:sz w:val="28"/>
          <w:szCs w:val="28"/>
          <w:u w:val="single"/>
        </w:rPr>
      </w:pPr>
    </w:p>
    <w:p w14:paraId="07EC2DC2" w14:textId="77777777" w:rsidR="00C12E45" w:rsidRPr="006E041F" w:rsidRDefault="00C12E45" w:rsidP="002E0F16">
      <w:pPr>
        <w:spacing w:line="480" w:lineRule="auto"/>
        <w:rPr>
          <w:rFonts w:asciiTheme="majorHAnsi" w:hAnsiTheme="majorHAnsi" w:cstheme="majorHAnsi"/>
          <w:b/>
          <w:bCs/>
          <w:color w:val="156082" w:themeColor="accent1"/>
          <w:sz w:val="28"/>
          <w:szCs w:val="28"/>
          <w:u w:val="single"/>
        </w:rPr>
      </w:pPr>
    </w:p>
    <w:p w14:paraId="40C81167" w14:textId="6834800D" w:rsidR="002E0F16" w:rsidRPr="006E041F" w:rsidRDefault="009B7CAC" w:rsidP="00666680">
      <w:pPr>
        <w:pStyle w:val="Heading2"/>
        <w:jc w:val="both"/>
        <w:rPr>
          <w:rFonts w:cstheme="majorHAnsi"/>
          <w:color w:val="156082" w:themeColor="accent1"/>
          <w:sz w:val="28"/>
          <w:szCs w:val="28"/>
          <w:u w:val="single"/>
        </w:rPr>
      </w:pPr>
      <w:bookmarkStart w:id="65" w:name="_Toc210403790"/>
      <w:r w:rsidRPr="006E041F">
        <w:rPr>
          <w:rFonts w:cstheme="majorHAnsi"/>
          <w:color w:val="156082" w:themeColor="accent1"/>
          <w:sz w:val="28"/>
          <w:szCs w:val="28"/>
          <w:u w:val="single"/>
        </w:rPr>
        <w:lastRenderedPageBreak/>
        <w:t>4.</w:t>
      </w:r>
      <w:r w:rsidR="00666680" w:rsidRPr="006E041F">
        <w:rPr>
          <w:rFonts w:cstheme="majorHAnsi"/>
          <w:color w:val="156082" w:themeColor="accent1"/>
          <w:sz w:val="28"/>
          <w:szCs w:val="28"/>
          <w:u w:val="single"/>
        </w:rPr>
        <w:t>5 Job progression within South Wales Police</w:t>
      </w:r>
      <w:bookmarkEnd w:id="65"/>
      <w:r w:rsidRPr="006E041F">
        <w:rPr>
          <w:rFonts w:cstheme="majorHAnsi"/>
          <w:color w:val="156082" w:themeColor="accent1"/>
          <w:sz w:val="28"/>
          <w:szCs w:val="28"/>
          <w:u w:val="single"/>
        </w:rPr>
        <w:t xml:space="preserve"> </w:t>
      </w:r>
    </w:p>
    <w:p w14:paraId="36F5D14D" w14:textId="77777777" w:rsidR="00666680" w:rsidRPr="006E041F" w:rsidRDefault="00666680" w:rsidP="00666680">
      <w:pPr>
        <w:rPr>
          <w:rFonts w:asciiTheme="majorHAnsi" w:hAnsiTheme="majorHAnsi"/>
        </w:rPr>
      </w:pPr>
    </w:p>
    <w:p w14:paraId="56506A0B" w14:textId="77777777" w:rsidR="002E0F16" w:rsidRPr="006E041F" w:rsidRDefault="002E0F16" w:rsidP="002E0F16">
      <w:pPr>
        <w:spacing w:line="480" w:lineRule="auto"/>
        <w:rPr>
          <w:rFonts w:asciiTheme="majorHAnsi" w:hAnsiTheme="majorHAnsi" w:cstheme="majorHAnsi"/>
          <w:szCs w:val="24"/>
        </w:rPr>
      </w:pPr>
      <w:r w:rsidRPr="006E041F">
        <w:rPr>
          <w:rFonts w:asciiTheme="majorHAnsi" w:hAnsiTheme="majorHAnsi" w:cstheme="majorHAnsi"/>
          <w:szCs w:val="24"/>
        </w:rPr>
        <w:t xml:space="preserve">The analysis of the 61 respondents when asked about job progression within South Wales Police, displayed that 15% believed that disclosing Neurodiversity would prevent job progression. Respondents were provided with a multiple-choice answer where they could select one or more answer for this question. The highest statistic displayed that 32% believed that Mental Health would be a negative factor for job progression, followed by 18% believing that disability would impede progression. </w:t>
      </w:r>
    </w:p>
    <w:p w14:paraId="660108BA" w14:textId="77777777" w:rsidR="002E0F16" w:rsidRPr="006E041F" w:rsidRDefault="002E0F16" w:rsidP="002E0F16">
      <w:pPr>
        <w:spacing w:line="480" w:lineRule="auto"/>
        <w:rPr>
          <w:rFonts w:asciiTheme="majorHAnsi" w:hAnsiTheme="majorHAnsi" w:cstheme="majorHAnsi"/>
          <w:szCs w:val="24"/>
        </w:rPr>
      </w:pPr>
      <w:r w:rsidRPr="006E041F">
        <w:rPr>
          <w:rFonts w:asciiTheme="majorHAnsi" w:hAnsiTheme="majorHAnsi" w:cstheme="majorHAnsi"/>
          <w:szCs w:val="24"/>
        </w:rPr>
        <w:t xml:space="preserve">Respondents were asked about the disclosure of Neurodiversity, mental health and disability upon joining South Wales Police, a staggering 84% stated that they disclosed none of these factors upon joining. 8% of respondents stated that they disclosed mental health upon joining South Wales Police and 5% disclosed Neurodiversity. </w:t>
      </w:r>
    </w:p>
    <w:p w14:paraId="50B8B484" w14:textId="77777777" w:rsidR="002E0F16" w:rsidRPr="006E041F" w:rsidRDefault="002E0F16" w:rsidP="002E0F16">
      <w:pPr>
        <w:spacing w:line="480" w:lineRule="auto"/>
        <w:rPr>
          <w:rFonts w:asciiTheme="majorHAnsi" w:hAnsiTheme="majorHAnsi" w:cstheme="majorHAnsi"/>
          <w:szCs w:val="24"/>
        </w:rPr>
      </w:pPr>
      <w:r w:rsidRPr="006E041F">
        <w:rPr>
          <w:rFonts w:asciiTheme="majorHAnsi" w:hAnsiTheme="majorHAnsi" w:cstheme="majorHAnsi"/>
          <w:szCs w:val="24"/>
        </w:rPr>
        <w:t xml:space="preserve">These statistics highlight the low disclosure rates for Police officers who join South Wales Police, and strengthen the statement made by Miranda Ojeda Rual in chapter 2.4 of the literature review; Neurodivergent individuals may ‘mask’ neurodiverse traits in fear of not being ‘accepted’ </w:t>
      </w:r>
      <w:sdt>
        <w:sdtPr>
          <w:rPr>
            <w:rFonts w:asciiTheme="majorHAnsi" w:hAnsiTheme="majorHAnsi" w:cstheme="majorHAnsi"/>
            <w:szCs w:val="24"/>
          </w:rPr>
          <w:id w:val="1017035995"/>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Mir25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(Miranda</w:t>
          </w:r>
          <w:r w:rsidRPr="006E041F">
            <w:rPr>
              <w:rFonts w:ascii="Cambria Math" w:hAnsi="Cambria Math" w:cs="Cambria Math"/>
              <w:noProof/>
              <w:szCs w:val="24"/>
            </w:rPr>
            <w:t>‐</w:t>
          </w:r>
          <w:r w:rsidRPr="006E041F">
            <w:rPr>
              <w:rFonts w:asciiTheme="majorHAnsi" w:hAnsiTheme="majorHAnsi" w:cstheme="majorHAnsi"/>
              <w:noProof/>
              <w:szCs w:val="24"/>
            </w:rPr>
            <w:t>Ojeda, 2025)</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w:t>
      </w:r>
    </w:p>
    <w:p w14:paraId="58F209D6" w14:textId="77777777" w:rsidR="002E0F16" w:rsidRPr="006E041F" w:rsidRDefault="002E0F16" w:rsidP="002E0F16">
      <w:pPr>
        <w:spacing w:line="480" w:lineRule="auto"/>
        <w:rPr>
          <w:rFonts w:asciiTheme="majorHAnsi" w:hAnsiTheme="majorHAnsi" w:cstheme="majorHAnsi"/>
          <w:szCs w:val="24"/>
        </w:rPr>
      </w:pPr>
    </w:p>
    <w:p w14:paraId="15E2C60F" w14:textId="1F0314E3" w:rsidR="00C12E45" w:rsidRPr="006E041F" w:rsidRDefault="00C12E45" w:rsidP="00C12E45">
      <w:pPr>
        <w:pStyle w:val="Heading2"/>
        <w:jc w:val="both"/>
        <w:rPr>
          <w:rFonts w:cstheme="majorHAnsi"/>
          <w:color w:val="156082" w:themeColor="accent1"/>
          <w:sz w:val="28"/>
          <w:szCs w:val="28"/>
          <w:u w:val="single"/>
        </w:rPr>
      </w:pPr>
      <w:bookmarkStart w:id="66" w:name="_Toc210403791"/>
      <w:r w:rsidRPr="006E041F">
        <w:rPr>
          <w:rFonts w:cstheme="majorHAnsi"/>
          <w:color w:val="156082" w:themeColor="accent1"/>
          <w:sz w:val="28"/>
          <w:szCs w:val="28"/>
          <w:u w:val="single"/>
        </w:rPr>
        <w:t xml:space="preserve">4.6 Neurodiversity training </w:t>
      </w:r>
      <w:r w:rsidR="00BF243A" w:rsidRPr="006E041F">
        <w:rPr>
          <w:rFonts w:cstheme="majorHAnsi"/>
          <w:color w:val="156082" w:themeColor="accent1"/>
          <w:sz w:val="28"/>
          <w:szCs w:val="28"/>
          <w:u w:val="single"/>
        </w:rPr>
        <w:t>within South Wales Police</w:t>
      </w:r>
      <w:bookmarkEnd w:id="66"/>
    </w:p>
    <w:p w14:paraId="665BA81E" w14:textId="77777777" w:rsidR="00BF243A" w:rsidRPr="006E041F" w:rsidRDefault="00BF243A" w:rsidP="00BF243A">
      <w:pPr>
        <w:rPr>
          <w:rFonts w:asciiTheme="majorHAnsi" w:hAnsiTheme="majorHAnsi"/>
        </w:rPr>
      </w:pPr>
    </w:p>
    <w:p w14:paraId="66714E5B" w14:textId="77777777" w:rsidR="002E0F16" w:rsidRPr="006E041F" w:rsidRDefault="002E0F16" w:rsidP="002E0F16">
      <w:pPr>
        <w:spacing w:line="480" w:lineRule="auto"/>
        <w:rPr>
          <w:rFonts w:asciiTheme="majorHAnsi" w:hAnsiTheme="majorHAnsi" w:cstheme="majorHAnsi"/>
          <w:szCs w:val="24"/>
        </w:rPr>
      </w:pPr>
      <w:r w:rsidRPr="006E041F">
        <w:rPr>
          <w:rFonts w:asciiTheme="majorHAnsi" w:hAnsiTheme="majorHAnsi" w:cstheme="majorHAnsi"/>
          <w:szCs w:val="24"/>
        </w:rPr>
        <w:t xml:space="preserve">When participants of the survey were asked whether they felt that there was adequate training for Neurodiverse officers within South Wales Police, 43% believed that there was adequate training, 30% were not sure and 28% stated that no, there was not enough support. </w:t>
      </w:r>
    </w:p>
    <w:p w14:paraId="23D7DB84" w14:textId="77777777" w:rsidR="002E0F16" w:rsidRPr="006E041F" w:rsidRDefault="002E0F16" w:rsidP="002E0F16">
      <w:pPr>
        <w:spacing w:line="480" w:lineRule="auto"/>
        <w:rPr>
          <w:rFonts w:asciiTheme="majorHAnsi" w:hAnsiTheme="majorHAnsi" w:cstheme="majorHAnsi"/>
          <w:szCs w:val="24"/>
        </w:rPr>
      </w:pPr>
      <w:r w:rsidRPr="006E041F">
        <w:rPr>
          <w:rFonts w:asciiTheme="majorHAnsi" w:hAnsiTheme="majorHAnsi" w:cstheme="majorHAnsi"/>
          <w:szCs w:val="24"/>
        </w:rPr>
        <w:t xml:space="preserve">Respondents were also asked if they felt that there was adequate training when dealing with Neurodiverse members of the public, 61% selected ‘No’, 23% were not sure and 16% selected ‘Yes’. </w:t>
      </w:r>
    </w:p>
    <w:p w14:paraId="2B0D245B" w14:textId="77777777" w:rsidR="002E0F16" w:rsidRDefault="002E0F16" w:rsidP="002E0F16">
      <w:pPr>
        <w:spacing w:line="480" w:lineRule="auto"/>
        <w:rPr>
          <w:rFonts w:asciiTheme="majorHAnsi" w:hAnsiTheme="majorHAnsi" w:cstheme="majorHAnsi"/>
          <w:szCs w:val="28"/>
        </w:rPr>
      </w:pPr>
      <w:r w:rsidRPr="006E041F">
        <w:rPr>
          <w:rFonts w:asciiTheme="majorHAnsi" w:hAnsiTheme="majorHAnsi" w:cstheme="majorHAnsi"/>
          <w:szCs w:val="28"/>
        </w:rPr>
        <w:lastRenderedPageBreak/>
        <w:t xml:space="preserve">A further question was raised to the respondents by asking if they felt confident whilst dealing with Neurodiverse members of the public; 53% stated that they were ‘Somewhat confident’, 35% selected ‘Very confident’ and 10% selected ‘Not very confident’. </w:t>
      </w:r>
    </w:p>
    <w:p w14:paraId="28034387" w14:textId="77777777" w:rsidR="009E5E25" w:rsidRDefault="009E5E25" w:rsidP="009E5E25">
      <w:pPr>
        <w:spacing w:line="480" w:lineRule="auto"/>
        <w:rPr>
          <w:rFonts w:asciiTheme="majorHAnsi" w:hAnsiTheme="majorHAnsi" w:cstheme="majorHAnsi"/>
          <w:szCs w:val="24"/>
        </w:rPr>
      </w:pPr>
      <w:r>
        <w:rPr>
          <w:rFonts w:asciiTheme="majorHAnsi" w:hAnsiTheme="majorHAnsi" w:cstheme="majorHAnsi"/>
          <w:szCs w:val="24"/>
        </w:rPr>
        <w:t>The statistics highlight a lack of confidence when dealing with neurodiverse members of the public. This displays the gap for extra training required surrounding neurodiverse members of the public and how to best support an individual’s neurodiverse needs.</w:t>
      </w:r>
    </w:p>
    <w:p w14:paraId="676BBFB0" w14:textId="77777777" w:rsidR="009E5E25" w:rsidRPr="006E041F" w:rsidRDefault="009E5E25" w:rsidP="002E0F16">
      <w:pPr>
        <w:spacing w:line="480" w:lineRule="auto"/>
        <w:rPr>
          <w:rFonts w:asciiTheme="majorHAnsi" w:hAnsiTheme="majorHAnsi" w:cstheme="majorHAnsi"/>
          <w:szCs w:val="28"/>
        </w:rPr>
      </w:pPr>
    </w:p>
    <w:p w14:paraId="654D7857" w14:textId="076A75BE" w:rsidR="00BF243A" w:rsidRPr="006E041F" w:rsidRDefault="00A72C03" w:rsidP="00BF243A">
      <w:pPr>
        <w:pStyle w:val="Heading2"/>
        <w:jc w:val="both"/>
        <w:rPr>
          <w:rFonts w:cstheme="majorHAnsi"/>
          <w:color w:val="156082" w:themeColor="accent1"/>
          <w:sz w:val="28"/>
          <w:szCs w:val="28"/>
          <w:u w:val="single"/>
        </w:rPr>
      </w:pPr>
      <w:bookmarkStart w:id="67" w:name="_Toc210403792"/>
      <w:r w:rsidRPr="006E041F">
        <w:rPr>
          <w:rFonts w:cstheme="majorHAnsi"/>
          <w:color w:val="156082" w:themeColor="accent1"/>
          <w:sz w:val="28"/>
          <w:szCs w:val="28"/>
          <w:u w:val="single"/>
        </w:rPr>
        <w:t>4.7 The Support Police Officers are provided surrounding</w:t>
      </w:r>
      <w:r w:rsidR="00275EE9" w:rsidRPr="006E041F">
        <w:rPr>
          <w:rFonts w:cstheme="majorHAnsi"/>
          <w:color w:val="156082" w:themeColor="accent1"/>
          <w:sz w:val="28"/>
          <w:szCs w:val="28"/>
          <w:u w:val="single"/>
        </w:rPr>
        <w:t xml:space="preserve"> </w:t>
      </w:r>
      <w:r w:rsidRPr="006E041F">
        <w:rPr>
          <w:rFonts w:cstheme="majorHAnsi"/>
          <w:color w:val="156082" w:themeColor="accent1"/>
          <w:sz w:val="28"/>
          <w:szCs w:val="28"/>
          <w:u w:val="single"/>
        </w:rPr>
        <w:t>neurodiversity</w:t>
      </w:r>
      <w:bookmarkEnd w:id="67"/>
      <w:r w:rsidR="00275EE9" w:rsidRPr="006E041F">
        <w:rPr>
          <w:rFonts w:cstheme="majorHAnsi"/>
          <w:color w:val="156082" w:themeColor="accent1"/>
          <w:sz w:val="28"/>
          <w:szCs w:val="28"/>
          <w:u w:val="single"/>
        </w:rPr>
        <w:t xml:space="preserve"> </w:t>
      </w:r>
    </w:p>
    <w:p w14:paraId="4641A73F" w14:textId="77777777" w:rsidR="00275EE9" w:rsidRPr="006E041F" w:rsidRDefault="00275EE9" w:rsidP="00275EE9">
      <w:pPr>
        <w:rPr>
          <w:rFonts w:asciiTheme="majorHAnsi" w:hAnsiTheme="majorHAnsi"/>
        </w:rPr>
      </w:pPr>
    </w:p>
    <w:p w14:paraId="4F4F2A2D" w14:textId="77777777" w:rsidR="002E0F16" w:rsidRPr="006E041F" w:rsidRDefault="002E0F16" w:rsidP="002E0F16">
      <w:pPr>
        <w:spacing w:line="480" w:lineRule="auto"/>
        <w:rPr>
          <w:rFonts w:asciiTheme="majorHAnsi" w:hAnsiTheme="majorHAnsi" w:cstheme="majorHAnsi"/>
          <w:szCs w:val="24"/>
        </w:rPr>
      </w:pPr>
      <w:r w:rsidRPr="006E041F">
        <w:rPr>
          <w:rFonts w:asciiTheme="majorHAnsi" w:hAnsiTheme="majorHAnsi" w:cstheme="majorHAnsi"/>
          <w:szCs w:val="24"/>
        </w:rPr>
        <w:t xml:space="preserve">As identified in the literature review, South Wales Police have formed the Neurodiversity Network, 79% of respondents stated that they are not part of the network and 21% form part of it. Furthermore, respondents were asked about training that they have received within their role, specific to neurodiversity. 66% of respondents stated that they had not received any training and 34% stated that they had. </w:t>
      </w:r>
    </w:p>
    <w:p w14:paraId="2B11D278" w14:textId="77777777" w:rsidR="002E0F16" w:rsidRDefault="002E0F16" w:rsidP="002E0F16">
      <w:pPr>
        <w:spacing w:line="480" w:lineRule="auto"/>
        <w:rPr>
          <w:rFonts w:asciiTheme="majorHAnsi" w:hAnsiTheme="majorHAnsi" w:cstheme="majorHAnsi"/>
          <w:szCs w:val="24"/>
        </w:rPr>
      </w:pPr>
      <w:r w:rsidRPr="006E041F">
        <w:rPr>
          <w:rFonts w:asciiTheme="majorHAnsi" w:hAnsiTheme="majorHAnsi" w:cstheme="majorHAnsi"/>
          <w:szCs w:val="24"/>
        </w:rPr>
        <w:t xml:space="preserve">Question 12 asked if respondents would like to see extra support surrounding neurodiversity, whether that be in terms of how to best assist members of the public, supporting a neurodiverse colleague or support for themselves. 80% of respondents stated that they would like to see extra support provided, 20% stated that they would not use extra support. </w:t>
      </w:r>
    </w:p>
    <w:p w14:paraId="4B46823A" w14:textId="77777777" w:rsidR="009E5E25" w:rsidRDefault="009E5E25" w:rsidP="002E0F16">
      <w:pPr>
        <w:spacing w:line="480" w:lineRule="auto"/>
        <w:rPr>
          <w:rFonts w:asciiTheme="majorHAnsi" w:hAnsiTheme="majorHAnsi" w:cstheme="majorHAnsi"/>
          <w:szCs w:val="24"/>
        </w:rPr>
      </w:pPr>
    </w:p>
    <w:p w14:paraId="0E548D03" w14:textId="77777777" w:rsidR="009E5E25" w:rsidRDefault="009E5E25" w:rsidP="009E5E25">
      <w:pPr>
        <w:spacing w:line="480" w:lineRule="auto"/>
        <w:rPr>
          <w:rFonts w:asciiTheme="majorHAnsi" w:hAnsiTheme="majorHAnsi" w:cstheme="majorHAnsi"/>
          <w:szCs w:val="24"/>
        </w:rPr>
      </w:pPr>
      <w:r>
        <w:rPr>
          <w:rFonts w:asciiTheme="majorHAnsi" w:hAnsiTheme="majorHAnsi" w:cstheme="majorHAnsi"/>
          <w:szCs w:val="24"/>
        </w:rPr>
        <w:t xml:space="preserve">Due to the confidentiality of the questionnaire, the data collected is anonymously sourced. However, conclusions sought from data surrounding the support police officers are provided; the figures align. The 21% of respondent’s that stated they are part of the Neurodiverse Network may form the 20% of respondent’s that stated they would not use extra support. </w:t>
      </w:r>
    </w:p>
    <w:p w14:paraId="54BE16BB" w14:textId="77777777" w:rsidR="009E5E25" w:rsidRDefault="009E5E25" w:rsidP="009E5E25">
      <w:pPr>
        <w:spacing w:line="480" w:lineRule="auto"/>
        <w:rPr>
          <w:rFonts w:asciiTheme="majorHAnsi" w:hAnsiTheme="majorHAnsi" w:cstheme="majorHAnsi"/>
          <w:szCs w:val="24"/>
        </w:rPr>
      </w:pPr>
    </w:p>
    <w:p w14:paraId="22DC9A27" w14:textId="77777777" w:rsidR="009E5E25" w:rsidRPr="00D03E58" w:rsidRDefault="009E5E25" w:rsidP="005471CE">
      <w:pPr>
        <w:pStyle w:val="Heading2"/>
        <w:rPr>
          <w:sz w:val="28"/>
          <w:szCs w:val="28"/>
          <w:u w:val="single"/>
        </w:rPr>
      </w:pPr>
      <w:bookmarkStart w:id="68" w:name="_Toc210403793"/>
      <w:r w:rsidRPr="00D03E58">
        <w:rPr>
          <w:sz w:val="28"/>
          <w:szCs w:val="28"/>
          <w:u w:val="single"/>
        </w:rPr>
        <w:lastRenderedPageBreak/>
        <w:t>4.8 Additional comments</w:t>
      </w:r>
      <w:bookmarkEnd w:id="68"/>
    </w:p>
    <w:p w14:paraId="04129181" w14:textId="77777777" w:rsidR="009E5E25" w:rsidRDefault="009E5E25" w:rsidP="009E5E25">
      <w:pPr>
        <w:spacing w:line="480" w:lineRule="auto"/>
        <w:rPr>
          <w:rFonts w:asciiTheme="majorHAnsi" w:hAnsiTheme="majorHAnsi" w:cstheme="majorHAnsi"/>
          <w:szCs w:val="24"/>
        </w:rPr>
      </w:pPr>
      <w:r>
        <w:rPr>
          <w:rFonts w:asciiTheme="majorHAnsi" w:hAnsiTheme="majorHAnsi" w:cstheme="majorHAnsi"/>
          <w:szCs w:val="24"/>
        </w:rPr>
        <w:t xml:space="preserve">The questionnaire had a final box for respondents to add any comments in addition to the questionnaire. To summarise the responses, the anonymous feedback from two respondents stated that neurodiversity can be seen as an advantage and a disadvantage within the police force. A further response was that ‘Appropriate custody experiences for neurodiverse detainees should be considered’. Five respondents stated that further training is needed for officers and training on how to approach individuals with neurodiversity when they need assistance would be beneficial. </w:t>
      </w:r>
    </w:p>
    <w:p w14:paraId="3069B1D3" w14:textId="77777777" w:rsidR="002E0F16" w:rsidRPr="006E041F" w:rsidRDefault="002E0F16" w:rsidP="002E0F16">
      <w:pPr>
        <w:spacing w:line="480" w:lineRule="auto"/>
        <w:rPr>
          <w:rFonts w:asciiTheme="majorHAnsi" w:hAnsiTheme="majorHAnsi" w:cstheme="majorHAnsi"/>
          <w:szCs w:val="24"/>
        </w:rPr>
      </w:pPr>
    </w:p>
    <w:p w14:paraId="0D639855" w14:textId="68AE736D" w:rsidR="00275EE9" w:rsidRPr="00D03E58" w:rsidRDefault="00275EE9" w:rsidP="005471CE">
      <w:pPr>
        <w:pStyle w:val="Heading2"/>
        <w:rPr>
          <w:sz w:val="28"/>
          <w:szCs w:val="28"/>
          <w:u w:val="single"/>
        </w:rPr>
      </w:pPr>
      <w:bookmarkStart w:id="69" w:name="_Toc210403794"/>
      <w:r w:rsidRPr="00D03E58">
        <w:rPr>
          <w:sz w:val="28"/>
          <w:szCs w:val="28"/>
          <w:u w:val="single"/>
        </w:rPr>
        <w:t>4.</w:t>
      </w:r>
      <w:r w:rsidR="009E5E25" w:rsidRPr="00D03E58">
        <w:rPr>
          <w:sz w:val="28"/>
          <w:szCs w:val="28"/>
          <w:u w:val="single"/>
        </w:rPr>
        <w:t>9</w:t>
      </w:r>
      <w:r w:rsidRPr="00D03E58">
        <w:rPr>
          <w:sz w:val="28"/>
          <w:szCs w:val="28"/>
          <w:u w:val="single"/>
        </w:rPr>
        <w:t xml:space="preserve"> Conclusion</w:t>
      </w:r>
      <w:bookmarkEnd w:id="69"/>
    </w:p>
    <w:p w14:paraId="33E53BB5" w14:textId="77777777" w:rsidR="00275EE9" w:rsidRPr="006E041F" w:rsidRDefault="00275EE9" w:rsidP="00275EE9">
      <w:pPr>
        <w:rPr>
          <w:rFonts w:asciiTheme="majorHAnsi" w:hAnsiTheme="majorHAnsi"/>
        </w:rPr>
      </w:pPr>
    </w:p>
    <w:p w14:paraId="7631753D" w14:textId="77777777" w:rsidR="009E5E25" w:rsidRDefault="009E5E25" w:rsidP="009E5E25">
      <w:pPr>
        <w:spacing w:line="480" w:lineRule="auto"/>
        <w:rPr>
          <w:rFonts w:asciiTheme="majorHAnsi" w:hAnsiTheme="majorHAnsi" w:cstheme="majorHAnsi"/>
          <w:szCs w:val="24"/>
        </w:rPr>
      </w:pPr>
      <w:r>
        <w:rPr>
          <w:rFonts w:asciiTheme="majorHAnsi" w:hAnsiTheme="majorHAnsi" w:cstheme="majorHAnsi"/>
          <w:szCs w:val="24"/>
        </w:rPr>
        <w:t xml:space="preserve">This chapter of research has collected the data and analysed the results. </w:t>
      </w:r>
    </w:p>
    <w:p w14:paraId="4649E1CB" w14:textId="2D000E4D" w:rsidR="009E5E25" w:rsidRDefault="009E5E25" w:rsidP="009E5E25">
      <w:pPr>
        <w:spacing w:line="480" w:lineRule="auto"/>
        <w:rPr>
          <w:rFonts w:asciiTheme="majorHAnsi" w:hAnsiTheme="majorHAnsi" w:cstheme="majorHAnsi"/>
          <w:szCs w:val="24"/>
        </w:rPr>
      </w:pPr>
      <w:r>
        <w:rPr>
          <w:rFonts w:asciiTheme="majorHAnsi" w:hAnsiTheme="majorHAnsi" w:cstheme="majorHAnsi"/>
          <w:szCs w:val="24"/>
        </w:rPr>
        <w:t xml:space="preserve">Most of the respondents to the questionnaire stated that they would like to see extra support and training surrounding neurodiversity. Nearly half of the respondents stated that they were neurodiverse or believed that they fell under the category; these figures exceeded the researcher’s hypothesis. </w:t>
      </w:r>
    </w:p>
    <w:p w14:paraId="1B680313" w14:textId="77777777" w:rsidR="009E5E25" w:rsidRDefault="009E5E25" w:rsidP="009E5E25">
      <w:pPr>
        <w:spacing w:line="480" w:lineRule="auto"/>
        <w:rPr>
          <w:rFonts w:asciiTheme="majorHAnsi" w:hAnsiTheme="majorHAnsi" w:cstheme="majorHAnsi"/>
          <w:szCs w:val="24"/>
        </w:rPr>
      </w:pPr>
      <w:r>
        <w:rPr>
          <w:rFonts w:asciiTheme="majorHAnsi" w:hAnsiTheme="majorHAnsi" w:cstheme="majorHAnsi"/>
          <w:szCs w:val="24"/>
        </w:rPr>
        <w:t xml:space="preserve">To conclude, the completion of self-reported characteristics by the UK Government would create an improved support network to individuals who identify as Neurodiverse. </w:t>
      </w:r>
    </w:p>
    <w:p w14:paraId="004AB54A" w14:textId="77777777" w:rsidR="009E5E25" w:rsidRDefault="009E5E25" w:rsidP="009E5E25">
      <w:pPr>
        <w:spacing w:line="480" w:lineRule="auto"/>
        <w:rPr>
          <w:rFonts w:asciiTheme="majorHAnsi" w:hAnsiTheme="majorHAnsi" w:cstheme="majorHAnsi"/>
          <w:szCs w:val="24"/>
        </w:rPr>
      </w:pPr>
      <w:r>
        <w:rPr>
          <w:rFonts w:asciiTheme="majorHAnsi" w:hAnsiTheme="majorHAnsi" w:cstheme="majorHAnsi"/>
          <w:szCs w:val="24"/>
        </w:rPr>
        <w:t xml:space="preserve">This chapter has successfully analysed the data that has been retrieved from the questionnaire and the individuals’ responses. The final chapter of this project seeks to provide recommendations and to conclude the project. </w:t>
      </w:r>
    </w:p>
    <w:p w14:paraId="324C4C7B" w14:textId="1CF3126E" w:rsidR="00684072" w:rsidRDefault="00684072">
      <w:pPr>
        <w:spacing w:after="160" w:line="278" w:lineRule="auto"/>
        <w:rPr>
          <w:rFonts w:asciiTheme="majorHAnsi" w:hAnsiTheme="majorHAnsi" w:cstheme="majorHAnsi"/>
          <w:szCs w:val="24"/>
        </w:rPr>
      </w:pPr>
      <w:r>
        <w:rPr>
          <w:rFonts w:asciiTheme="majorHAnsi" w:hAnsiTheme="majorHAnsi" w:cstheme="majorHAnsi"/>
          <w:szCs w:val="24"/>
        </w:rPr>
        <w:br w:type="page"/>
      </w:r>
    </w:p>
    <w:p w14:paraId="63BB5415" w14:textId="77777777" w:rsidR="00A74AE4" w:rsidRPr="00D03E58" w:rsidRDefault="00A74AE4" w:rsidP="00B2742E">
      <w:pPr>
        <w:pStyle w:val="Heading1"/>
        <w:rPr>
          <w:sz w:val="32"/>
          <w:szCs w:val="32"/>
          <w:u w:val="single"/>
        </w:rPr>
      </w:pPr>
      <w:bookmarkStart w:id="70" w:name="_Toc210403795"/>
      <w:r w:rsidRPr="00D03E58">
        <w:rPr>
          <w:sz w:val="32"/>
          <w:szCs w:val="32"/>
          <w:u w:val="single"/>
        </w:rPr>
        <w:lastRenderedPageBreak/>
        <w:t>Chapter Five: Findings and Conclusion</w:t>
      </w:r>
      <w:bookmarkEnd w:id="70"/>
      <w:r w:rsidRPr="00D03E58">
        <w:rPr>
          <w:sz w:val="32"/>
          <w:szCs w:val="32"/>
          <w:u w:val="single"/>
        </w:rPr>
        <w:t xml:space="preserve"> </w:t>
      </w:r>
    </w:p>
    <w:p w14:paraId="24959886" w14:textId="77777777" w:rsidR="00A74AE4" w:rsidRPr="006E041F" w:rsidRDefault="00A74AE4" w:rsidP="00A74AE4">
      <w:pPr>
        <w:pStyle w:val="Heading2"/>
        <w:jc w:val="both"/>
        <w:rPr>
          <w:rFonts w:cstheme="majorHAnsi"/>
          <w:color w:val="156082" w:themeColor="accent1"/>
          <w:sz w:val="28"/>
          <w:szCs w:val="28"/>
          <w:u w:val="single"/>
        </w:rPr>
      </w:pPr>
      <w:bookmarkStart w:id="71" w:name="_Toc210311246"/>
      <w:bookmarkStart w:id="72" w:name="_Toc210403796"/>
      <w:r w:rsidRPr="006E041F">
        <w:rPr>
          <w:rFonts w:cstheme="majorHAnsi"/>
          <w:color w:val="156082" w:themeColor="accent1"/>
          <w:sz w:val="28"/>
          <w:szCs w:val="28"/>
          <w:u w:val="single"/>
        </w:rPr>
        <w:t>5.1 Introduction</w:t>
      </w:r>
      <w:bookmarkEnd w:id="71"/>
      <w:bookmarkEnd w:id="72"/>
    </w:p>
    <w:p w14:paraId="1A091FED" w14:textId="77777777" w:rsidR="00A74AE4" w:rsidRPr="006E041F" w:rsidRDefault="00A74AE4" w:rsidP="00A74AE4">
      <w:pPr>
        <w:jc w:val="both"/>
        <w:rPr>
          <w:rFonts w:asciiTheme="majorHAnsi" w:hAnsiTheme="majorHAnsi" w:cstheme="majorHAnsi"/>
          <w:szCs w:val="24"/>
        </w:rPr>
      </w:pPr>
    </w:p>
    <w:p w14:paraId="6B1A995E" w14:textId="77777777" w:rsidR="00A74AE4" w:rsidRDefault="00A74AE4" w:rsidP="00A74AE4">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This final chapter will discuss the main findings and conclude the project. </w:t>
      </w:r>
    </w:p>
    <w:p w14:paraId="767A95EB" w14:textId="77777777" w:rsidR="00A74AE4" w:rsidRDefault="00A74AE4" w:rsidP="00A74AE4">
      <w:pPr>
        <w:spacing w:line="480" w:lineRule="auto"/>
        <w:jc w:val="both"/>
        <w:rPr>
          <w:rFonts w:asciiTheme="majorHAnsi" w:hAnsiTheme="majorHAnsi" w:cstheme="majorHAnsi"/>
          <w:szCs w:val="24"/>
        </w:rPr>
      </w:pPr>
      <w:r w:rsidRPr="00A30AEC">
        <w:rPr>
          <w:rFonts w:asciiTheme="majorHAnsi" w:hAnsiTheme="majorHAnsi" w:cstheme="majorHAnsi"/>
          <w:szCs w:val="24"/>
        </w:rPr>
        <w:t>The previous chapters of the dissertation have</w:t>
      </w:r>
      <w:r>
        <w:rPr>
          <w:rFonts w:asciiTheme="majorHAnsi" w:hAnsiTheme="majorHAnsi" w:cstheme="majorHAnsi"/>
          <w:szCs w:val="24"/>
        </w:rPr>
        <w:t xml:space="preserve"> directed the research for the project and emphasised the meaning of the term ‘Neurodiverse’ and its discrepancies. </w:t>
      </w:r>
    </w:p>
    <w:p w14:paraId="57D6526E" w14:textId="77777777" w:rsidR="00A74AE4" w:rsidRDefault="00A74AE4" w:rsidP="00A74AE4">
      <w:pPr>
        <w:spacing w:line="480" w:lineRule="auto"/>
        <w:jc w:val="both"/>
        <w:rPr>
          <w:rFonts w:asciiTheme="majorHAnsi" w:hAnsiTheme="majorHAnsi" w:cstheme="majorHAnsi"/>
          <w:szCs w:val="24"/>
        </w:rPr>
      </w:pPr>
      <w:r w:rsidRPr="003204E3">
        <w:rPr>
          <w:rFonts w:asciiTheme="majorHAnsi" w:hAnsiTheme="majorHAnsi" w:cstheme="majorHAnsi"/>
          <w:szCs w:val="24"/>
        </w:rPr>
        <w:t xml:space="preserve">The early chapters revealed the absence of current statistics for neurodiversity in employment within the police force.  </w:t>
      </w:r>
      <w:r>
        <w:rPr>
          <w:rFonts w:asciiTheme="majorHAnsi" w:hAnsiTheme="majorHAnsi" w:cstheme="majorHAnsi"/>
          <w:szCs w:val="24"/>
        </w:rPr>
        <w:t>The research approach implemented the ‘Research onion’ which has provided the structure for the project, which allowed the project to attain its objectives.</w:t>
      </w:r>
    </w:p>
    <w:p w14:paraId="54251BC1" w14:textId="77777777" w:rsidR="00A74AE4" w:rsidRDefault="00A74AE4" w:rsidP="00A74AE4">
      <w:pPr>
        <w:spacing w:line="480" w:lineRule="auto"/>
        <w:jc w:val="both"/>
        <w:rPr>
          <w:rFonts w:asciiTheme="majorHAnsi" w:hAnsiTheme="majorHAnsi" w:cstheme="majorHAnsi"/>
          <w:szCs w:val="24"/>
        </w:rPr>
      </w:pPr>
      <w:r>
        <w:rPr>
          <w:rFonts w:asciiTheme="majorHAnsi" w:hAnsiTheme="majorHAnsi" w:cstheme="majorHAnsi"/>
          <w:szCs w:val="24"/>
        </w:rPr>
        <w:t xml:space="preserve">The previous chapter presented the statistics for neurodiversity in South Wales Police, quantitative questionnaires concluded the primary data that was collected. </w:t>
      </w:r>
    </w:p>
    <w:p w14:paraId="2EA69421" w14:textId="77777777" w:rsidR="00A74AE4" w:rsidRDefault="00A74AE4" w:rsidP="00A74AE4">
      <w:pPr>
        <w:spacing w:line="480" w:lineRule="auto"/>
        <w:jc w:val="both"/>
        <w:rPr>
          <w:rFonts w:asciiTheme="majorHAnsi" w:hAnsiTheme="majorHAnsi" w:cstheme="majorHAnsi"/>
          <w:szCs w:val="24"/>
        </w:rPr>
      </w:pPr>
      <w:r>
        <w:rPr>
          <w:rFonts w:asciiTheme="majorHAnsi" w:hAnsiTheme="majorHAnsi" w:cstheme="majorHAnsi"/>
          <w:szCs w:val="24"/>
        </w:rPr>
        <w:t xml:space="preserve">This chapter seeks to conclude the project and identify any limitations and recommendations that could provide potential future academic research. </w:t>
      </w:r>
    </w:p>
    <w:p w14:paraId="478D87BC" w14:textId="77777777" w:rsidR="00A74AE4" w:rsidRPr="006E041F" w:rsidRDefault="00A74AE4" w:rsidP="00A74AE4">
      <w:pPr>
        <w:spacing w:line="480" w:lineRule="auto"/>
        <w:jc w:val="both"/>
        <w:rPr>
          <w:rFonts w:asciiTheme="majorHAnsi" w:hAnsiTheme="majorHAnsi" w:cstheme="majorHAnsi"/>
          <w:szCs w:val="24"/>
        </w:rPr>
      </w:pPr>
    </w:p>
    <w:p w14:paraId="1B9D17A8" w14:textId="77777777" w:rsidR="00A74AE4" w:rsidRPr="006E041F" w:rsidRDefault="00A74AE4" w:rsidP="00A74AE4">
      <w:pPr>
        <w:spacing w:line="480" w:lineRule="auto"/>
        <w:jc w:val="both"/>
        <w:rPr>
          <w:rFonts w:asciiTheme="majorHAnsi" w:hAnsiTheme="majorHAnsi" w:cstheme="majorHAnsi"/>
          <w:b/>
          <w:bCs/>
          <w:color w:val="156082" w:themeColor="accent1"/>
          <w:szCs w:val="28"/>
          <w:u w:val="single"/>
        </w:rPr>
      </w:pPr>
    </w:p>
    <w:p w14:paraId="74A15222" w14:textId="77777777" w:rsidR="00A74AE4" w:rsidRPr="006E041F" w:rsidRDefault="00A74AE4" w:rsidP="00A74AE4">
      <w:pPr>
        <w:pStyle w:val="Heading2"/>
        <w:jc w:val="both"/>
        <w:rPr>
          <w:rFonts w:cstheme="majorHAnsi"/>
          <w:color w:val="156082" w:themeColor="accent1"/>
          <w:sz w:val="28"/>
          <w:szCs w:val="28"/>
          <w:u w:val="single"/>
        </w:rPr>
      </w:pPr>
      <w:bookmarkStart w:id="73" w:name="_Toc210311247"/>
      <w:bookmarkStart w:id="74" w:name="_Toc210403797"/>
      <w:r w:rsidRPr="006E041F">
        <w:rPr>
          <w:rFonts w:cstheme="majorHAnsi"/>
          <w:color w:val="156082" w:themeColor="accent1"/>
          <w:sz w:val="28"/>
          <w:szCs w:val="28"/>
          <w:u w:val="single"/>
        </w:rPr>
        <w:t>5.2 Main Findings</w:t>
      </w:r>
      <w:bookmarkEnd w:id="73"/>
      <w:bookmarkEnd w:id="74"/>
      <w:r w:rsidRPr="006E041F">
        <w:rPr>
          <w:rFonts w:cstheme="majorHAnsi"/>
          <w:color w:val="156082" w:themeColor="accent1"/>
          <w:sz w:val="28"/>
          <w:szCs w:val="28"/>
          <w:u w:val="single"/>
        </w:rPr>
        <w:t xml:space="preserve"> </w:t>
      </w:r>
    </w:p>
    <w:p w14:paraId="6BD8D4D7" w14:textId="77777777" w:rsidR="00A74AE4" w:rsidRPr="006E041F" w:rsidRDefault="00A74AE4" w:rsidP="00A74AE4">
      <w:pPr>
        <w:rPr>
          <w:rFonts w:asciiTheme="majorHAnsi" w:hAnsiTheme="majorHAnsi"/>
        </w:rPr>
      </w:pPr>
    </w:p>
    <w:p w14:paraId="786A2AEC" w14:textId="77777777" w:rsidR="00A74AE4" w:rsidRPr="00324270" w:rsidRDefault="00A74AE4" w:rsidP="00A74AE4">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As a result of the research </w:t>
      </w:r>
      <w:r>
        <w:rPr>
          <w:rFonts w:asciiTheme="majorHAnsi" w:hAnsiTheme="majorHAnsi" w:cstheme="majorHAnsi"/>
          <w:szCs w:val="24"/>
        </w:rPr>
        <w:t>conducted</w:t>
      </w:r>
      <w:r w:rsidRPr="006E041F">
        <w:rPr>
          <w:rFonts w:asciiTheme="majorHAnsi" w:hAnsiTheme="majorHAnsi" w:cstheme="majorHAnsi"/>
          <w:szCs w:val="24"/>
        </w:rPr>
        <w:t xml:space="preserve"> in this dissertation, there have been multiple main findings.  Out of the 61 participants who are employed by South Wales Police, that took part in the questionnaire; 41% of the respondents stated that they either have </w:t>
      </w:r>
      <w:r>
        <w:rPr>
          <w:rFonts w:asciiTheme="majorHAnsi" w:hAnsiTheme="majorHAnsi" w:cstheme="majorHAnsi"/>
          <w:szCs w:val="24"/>
        </w:rPr>
        <w:t xml:space="preserve">or may have </w:t>
      </w:r>
      <w:r w:rsidRPr="006E041F">
        <w:rPr>
          <w:rFonts w:asciiTheme="majorHAnsi" w:hAnsiTheme="majorHAnsi" w:cstheme="majorHAnsi"/>
          <w:szCs w:val="24"/>
        </w:rPr>
        <w:t>neurodiverse needs</w:t>
      </w:r>
      <w:r>
        <w:rPr>
          <w:rFonts w:asciiTheme="majorHAnsi" w:hAnsiTheme="majorHAnsi" w:cstheme="majorHAnsi"/>
          <w:szCs w:val="24"/>
        </w:rPr>
        <w:t>.</w:t>
      </w:r>
      <w:r w:rsidRPr="006E041F">
        <w:rPr>
          <w:rFonts w:asciiTheme="majorHAnsi" w:hAnsiTheme="majorHAnsi" w:cstheme="majorHAnsi"/>
          <w:szCs w:val="24"/>
        </w:rPr>
        <w:t xml:space="preserve"> This figure </w:t>
      </w:r>
      <w:r>
        <w:rPr>
          <w:rFonts w:asciiTheme="majorHAnsi" w:hAnsiTheme="majorHAnsi" w:cstheme="majorHAnsi"/>
          <w:szCs w:val="24"/>
        </w:rPr>
        <w:t>provides</w:t>
      </w:r>
      <w:r w:rsidRPr="006E041F">
        <w:rPr>
          <w:rFonts w:asciiTheme="majorHAnsi" w:hAnsiTheme="majorHAnsi" w:cstheme="majorHAnsi"/>
          <w:szCs w:val="24"/>
        </w:rPr>
        <w:t xml:space="preserve"> real time statistics</w:t>
      </w:r>
      <w:r>
        <w:rPr>
          <w:rFonts w:asciiTheme="majorHAnsi" w:hAnsiTheme="majorHAnsi" w:cstheme="majorHAnsi"/>
          <w:szCs w:val="24"/>
        </w:rPr>
        <w:t xml:space="preserve">, due to this research that is </w:t>
      </w:r>
      <w:r w:rsidRPr="00324270">
        <w:rPr>
          <w:rFonts w:asciiTheme="majorHAnsi" w:hAnsiTheme="majorHAnsi" w:cstheme="majorHAnsi"/>
          <w:szCs w:val="24"/>
        </w:rPr>
        <w:t>currently not held in South Wales Police data base.</w:t>
      </w:r>
    </w:p>
    <w:p w14:paraId="1BFD9274" w14:textId="77777777" w:rsidR="00A74AE4" w:rsidRPr="00324270" w:rsidRDefault="00A74AE4" w:rsidP="00A74AE4">
      <w:pPr>
        <w:spacing w:line="480" w:lineRule="auto"/>
        <w:jc w:val="both"/>
        <w:rPr>
          <w:rFonts w:asciiTheme="majorHAnsi" w:hAnsiTheme="majorHAnsi" w:cstheme="majorHAnsi"/>
          <w:szCs w:val="24"/>
        </w:rPr>
      </w:pPr>
      <w:r w:rsidRPr="00324270">
        <w:rPr>
          <w:rFonts w:asciiTheme="majorHAnsi" w:hAnsiTheme="majorHAnsi" w:cstheme="majorHAnsi"/>
          <w:szCs w:val="24"/>
        </w:rPr>
        <w:t xml:space="preserve">In addition to this figure, only 5% disclosed neurodiversity upon joining the force and 79% of respondents are not part of South Wales Police’s Neurodiversity Network. These figures display that a small minority of individuals disclosed a neurodivergent condition, and a </w:t>
      </w:r>
      <w:r w:rsidRPr="00324270">
        <w:rPr>
          <w:rFonts w:asciiTheme="majorHAnsi" w:hAnsiTheme="majorHAnsi" w:cstheme="majorHAnsi"/>
          <w:szCs w:val="24"/>
        </w:rPr>
        <w:lastRenderedPageBreak/>
        <w:t>significant majority of respondents are not involved in the internal support that is offered by South Wales Police. The fear of stigma or discrimination may prevent neurodivergent individuals from disclosing such information. Strengthening of the Neurodiversity network may assist in promoting the network across all departments in South Wales Police.</w:t>
      </w:r>
    </w:p>
    <w:p w14:paraId="69E82336" w14:textId="77777777" w:rsidR="00A74AE4" w:rsidRPr="00324270" w:rsidRDefault="00A74AE4" w:rsidP="00A74AE4">
      <w:pPr>
        <w:spacing w:line="480" w:lineRule="auto"/>
        <w:jc w:val="both"/>
        <w:rPr>
          <w:rFonts w:asciiTheme="majorHAnsi" w:hAnsiTheme="majorHAnsi" w:cstheme="majorHAnsi"/>
          <w:szCs w:val="24"/>
        </w:rPr>
      </w:pPr>
    </w:p>
    <w:p w14:paraId="099BBBDE" w14:textId="77777777" w:rsidR="00A74AE4" w:rsidRPr="00324270" w:rsidRDefault="00A74AE4" w:rsidP="00A74AE4">
      <w:pPr>
        <w:spacing w:line="480" w:lineRule="auto"/>
        <w:jc w:val="both"/>
        <w:rPr>
          <w:rFonts w:asciiTheme="majorHAnsi" w:hAnsiTheme="majorHAnsi" w:cstheme="majorHAnsi"/>
          <w:szCs w:val="24"/>
          <w:highlight w:val="yellow"/>
        </w:rPr>
      </w:pPr>
      <w:r w:rsidRPr="00324270">
        <w:rPr>
          <w:rFonts w:asciiTheme="majorHAnsi" w:hAnsiTheme="majorHAnsi" w:cstheme="majorHAnsi"/>
          <w:szCs w:val="24"/>
        </w:rPr>
        <w:t xml:space="preserve"> 80% of respondents</w:t>
      </w:r>
      <w:r>
        <w:rPr>
          <w:rFonts w:asciiTheme="majorHAnsi" w:hAnsiTheme="majorHAnsi" w:cstheme="majorHAnsi"/>
          <w:szCs w:val="24"/>
        </w:rPr>
        <w:t xml:space="preserve"> stated they</w:t>
      </w:r>
      <w:r w:rsidRPr="00324270">
        <w:rPr>
          <w:rFonts w:asciiTheme="majorHAnsi" w:hAnsiTheme="majorHAnsi" w:cstheme="majorHAnsi"/>
          <w:szCs w:val="24"/>
        </w:rPr>
        <w:t xml:space="preserve"> would like extra support surrounding neurodiversity, whether that being assisting members of the public, supporting a colleague or support for themselves. One participant from the questionnaire stated t</w:t>
      </w:r>
      <w:r>
        <w:rPr>
          <w:rFonts w:asciiTheme="majorHAnsi" w:hAnsiTheme="majorHAnsi" w:cstheme="majorHAnsi"/>
          <w:szCs w:val="24"/>
        </w:rPr>
        <w:t xml:space="preserve">hat neurodiversity training is required for the whole department. Further training being implemented on Neurodiversity could be key for providing the extra support that is being requested by the participants of the survey. </w:t>
      </w:r>
      <w:r w:rsidRPr="00324270">
        <w:rPr>
          <w:rFonts w:asciiTheme="majorHAnsi" w:hAnsiTheme="majorHAnsi" w:cs="Segoe UI"/>
          <w:color w:val="212121"/>
          <w:szCs w:val="24"/>
          <w:shd w:val="clear" w:color="auto" w:fill="FFFFFF"/>
        </w:rPr>
        <w:t xml:space="preserve"> </w:t>
      </w:r>
    </w:p>
    <w:p w14:paraId="3682E0AE" w14:textId="77777777" w:rsidR="00A74AE4" w:rsidRPr="00FA711F" w:rsidRDefault="00A74AE4" w:rsidP="00A74AE4">
      <w:pPr>
        <w:spacing w:line="480" w:lineRule="auto"/>
        <w:rPr>
          <w:rFonts w:ascii="Segoe UI" w:hAnsi="Segoe UI" w:cs="Segoe UI"/>
          <w:color w:val="212121"/>
          <w:sz w:val="21"/>
          <w:szCs w:val="21"/>
          <w:lang w:eastAsia="en-GB"/>
        </w:rPr>
      </w:pPr>
      <w:r w:rsidRPr="00324270">
        <w:rPr>
          <w:rFonts w:asciiTheme="majorHAnsi" w:hAnsiTheme="majorHAnsi" w:cstheme="majorHAnsi"/>
          <w:szCs w:val="24"/>
        </w:rPr>
        <w:t>The 61 respondent’s that participated in the questionnaire</w:t>
      </w:r>
      <w:r>
        <w:rPr>
          <w:rFonts w:asciiTheme="majorHAnsi" w:hAnsiTheme="majorHAnsi" w:cstheme="majorHAnsi"/>
          <w:szCs w:val="24"/>
        </w:rPr>
        <w:t>,</w:t>
      </w:r>
      <w:r w:rsidRPr="00324270">
        <w:rPr>
          <w:rFonts w:asciiTheme="majorHAnsi" w:hAnsiTheme="majorHAnsi" w:cstheme="majorHAnsi"/>
          <w:szCs w:val="24"/>
        </w:rPr>
        <w:t xml:space="preserve"> is a fraction of the number of employees that South Wales Police hold.  Th</w:t>
      </w:r>
      <w:r>
        <w:rPr>
          <w:rFonts w:asciiTheme="majorHAnsi" w:hAnsiTheme="majorHAnsi" w:cstheme="majorHAnsi"/>
          <w:szCs w:val="24"/>
        </w:rPr>
        <w:t>is figure presented a limitation for the dissertation</w:t>
      </w:r>
      <w:r w:rsidRPr="00324270">
        <w:rPr>
          <w:rFonts w:asciiTheme="majorHAnsi" w:hAnsiTheme="majorHAnsi" w:cstheme="majorHAnsi"/>
          <w:szCs w:val="24"/>
        </w:rPr>
        <w:t xml:space="preserve">, </w:t>
      </w:r>
      <w:r>
        <w:rPr>
          <w:rFonts w:asciiTheme="majorHAnsi" w:hAnsiTheme="majorHAnsi" w:cstheme="majorHAnsi"/>
          <w:szCs w:val="24"/>
        </w:rPr>
        <w:t>as the low percentage of participants</w:t>
      </w:r>
      <w:r w:rsidRPr="00324270">
        <w:rPr>
          <w:rFonts w:asciiTheme="majorHAnsi" w:hAnsiTheme="majorHAnsi" w:cstheme="majorHAnsi"/>
          <w:szCs w:val="24"/>
        </w:rPr>
        <w:t xml:space="preserve"> present</w:t>
      </w:r>
      <w:r>
        <w:rPr>
          <w:rFonts w:asciiTheme="majorHAnsi" w:hAnsiTheme="majorHAnsi" w:cstheme="majorHAnsi"/>
          <w:szCs w:val="24"/>
        </w:rPr>
        <w:t>ed</w:t>
      </w:r>
      <w:r w:rsidRPr="00324270">
        <w:rPr>
          <w:rFonts w:asciiTheme="majorHAnsi" w:hAnsiTheme="majorHAnsi" w:cstheme="majorHAnsi"/>
          <w:szCs w:val="24"/>
        </w:rPr>
        <w:t xml:space="preserve"> a small figure in comparison. There is scope for further research to be undertaken on Neurodiversity in South Wales Police, if questionnaires surrounding the topic became mandatory but confidential, there would be more scope to obtain accurate information. </w:t>
      </w:r>
    </w:p>
    <w:p w14:paraId="55F2536B" w14:textId="77777777" w:rsidR="00A74AE4" w:rsidRDefault="00A74AE4" w:rsidP="00A74AE4">
      <w:pPr>
        <w:spacing w:line="480" w:lineRule="auto"/>
        <w:jc w:val="both"/>
        <w:rPr>
          <w:rFonts w:asciiTheme="majorHAnsi" w:hAnsiTheme="majorHAnsi" w:cstheme="majorHAnsi"/>
          <w:szCs w:val="24"/>
        </w:rPr>
      </w:pPr>
    </w:p>
    <w:p w14:paraId="4C771267" w14:textId="77777777" w:rsidR="00A74AE4" w:rsidRPr="00324270" w:rsidRDefault="00A74AE4" w:rsidP="00A74AE4">
      <w:pPr>
        <w:spacing w:line="480" w:lineRule="auto"/>
        <w:jc w:val="both"/>
        <w:rPr>
          <w:rFonts w:asciiTheme="majorHAnsi" w:hAnsiTheme="majorHAnsi" w:cstheme="majorHAnsi"/>
          <w:szCs w:val="24"/>
        </w:rPr>
      </w:pPr>
      <w:r>
        <w:rPr>
          <w:rFonts w:asciiTheme="majorHAnsi" w:hAnsiTheme="majorHAnsi" w:cstheme="majorHAnsi"/>
          <w:szCs w:val="24"/>
        </w:rPr>
        <w:t xml:space="preserve">The lack of statistics held by Human Resources within South Wales Police may present as an issue for future surveys, as it appears that officers are hesitant to disclose such information. </w:t>
      </w:r>
    </w:p>
    <w:p w14:paraId="0F09CDCA" w14:textId="77777777" w:rsidR="00A74AE4" w:rsidRDefault="00A74AE4" w:rsidP="00A74AE4">
      <w:pPr>
        <w:spacing w:line="480" w:lineRule="auto"/>
        <w:jc w:val="both"/>
        <w:rPr>
          <w:rFonts w:asciiTheme="majorHAnsi" w:hAnsiTheme="majorHAnsi" w:cstheme="majorHAnsi"/>
          <w:szCs w:val="24"/>
        </w:rPr>
      </w:pPr>
      <w:r>
        <w:rPr>
          <w:rFonts w:asciiTheme="majorHAnsi" w:hAnsiTheme="majorHAnsi" w:cstheme="majorHAnsi"/>
          <w:szCs w:val="24"/>
        </w:rPr>
        <w:t xml:space="preserve">This research supports Cynthia May’s hypothesis, as outlined in section 2.3 of the literature review, which suggests that neurotypical individuals are more likely to be hired than their neurodiverse counterparts </w:t>
      </w:r>
      <w:sdt>
        <w:sdtPr>
          <w:rPr>
            <w:rFonts w:asciiTheme="majorHAnsi" w:hAnsiTheme="majorHAnsi" w:cstheme="majorHAnsi"/>
            <w:szCs w:val="24"/>
          </w:rPr>
          <w:id w:val="-1832975177"/>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Cyn25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 xml:space="preserve"> (May, 2025)</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 xml:space="preserve">. </w:t>
      </w:r>
      <w:r>
        <w:rPr>
          <w:rFonts w:asciiTheme="majorHAnsi" w:hAnsiTheme="majorHAnsi" w:cstheme="majorHAnsi"/>
          <w:szCs w:val="24"/>
        </w:rPr>
        <w:t xml:space="preserve"> </w:t>
      </w:r>
      <w:r w:rsidRPr="009874C7">
        <w:rPr>
          <w:rFonts w:asciiTheme="majorHAnsi" w:hAnsiTheme="majorHAnsi" w:cstheme="majorHAnsi"/>
          <w:szCs w:val="24"/>
        </w:rPr>
        <w:t>T</w:t>
      </w:r>
      <w:r>
        <w:rPr>
          <w:rFonts w:asciiTheme="majorHAnsi" w:hAnsiTheme="majorHAnsi" w:cstheme="majorHAnsi"/>
          <w:szCs w:val="24"/>
        </w:rPr>
        <w:t xml:space="preserve">his perception may contribute to the reluctance of neurodiverse professionals to disclose their condition, stemming from concerns about potential discrimination and adverse impacts on their employment opportunities. </w:t>
      </w:r>
    </w:p>
    <w:p w14:paraId="06288618" w14:textId="77777777" w:rsidR="00A74AE4" w:rsidRDefault="00A74AE4" w:rsidP="00A74AE4">
      <w:pPr>
        <w:spacing w:line="480" w:lineRule="auto"/>
        <w:jc w:val="both"/>
        <w:rPr>
          <w:rFonts w:asciiTheme="majorHAnsi" w:hAnsiTheme="majorHAnsi" w:cstheme="majorHAnsi"/>
          <w:szCs w:val="24"/>
        </w:rPr>
      </w:pPr>
    </w:p>
    <w:p w14:paraId="5BACF3AD" w14:textId="77777777" w:rsidR="00A74AE4" w:rsidRDefault="00A74AE4" w:rsidP="00A74AE4">
      <w:pPr>
        <w:spacing w:line="480" w:lineRule="auto"/>
        <w:jc w:val="both"/>
        <w:rPr>
          <w:rFonts w:asciiTheme="majorHAnsi" w:hAnsiTheme="majorHAnsi" w:cstheme="majorHAnsi"/>
          <w:szCs w:val="24"/>
        </w:rPr>
      </w:pPr>
    </w:p>
    <w:p w14:paraId="150D0D17" w14:textId="77777777" w:rsidR="00A74AE4" w:rsidRPr="004F6476" w:rsidRDefault="00A74AE4" w:rsidP="00A74AE4">
      <w:pPr>
        <w:spacing w:line="480" w:lineRule="auto"/>
        <w:jc w:val="both"/>
        <w:rPr>
          <w:rFonts w:asciiTheme="majorHAnsi" w:hAnsiTheme="majorHAnsi" w:cstheme="majorHAnsi"/>
          <w:color w:val="156082" w:themeColor="accent1"/>
          <w:sz w:val="28"/>
          <w:szCs w:val="28"/>
          <w:u w:val="single"/>
        </w:rPr>
      </w:pPr>
      <w:r w:rsidRPr="004F6476">
        <w:rPr>
          <w:rFonts w:asciiTheme="majorHAnsi" w:hAnsiTheme="majorHAnsi" w:cstheme="majorHAnsi"/>
          <w:color w:val="156082" w:themeColor="accent1"/>
          <w:sz w:val="28"/>
          <w:szCs w:val="28"/>
          <w:u w:val="single"/>
        </w:rPr>
        <w:t>5.3 Recommendations</w:t>
      </w:r>
    </w:p>
    <w:p w14:paraId="30BBEBA5" w14:textId="77777777" w:rsidR="00A74AE4" w:rsidRPr="006E041F" w:rsidRDefault="00A74AE4" w:rsidP="00A74AE4">
      <w:pPr>
        <w:jc w:val="both"/>
        <w:rPr>
          <w:rFonts w:asciiTheme="majorHAnsi" w:hAnsiTheme="majorHAnsi" w:cstheme="majorHAnsi"/>
          <w:b/>
          <w:bCs/>
          <w:color w:val="156082" w:themeColor="accent1"/>
          <w:sz w:val="28"/>
          <w:szCs w:val="28"/>
          <w:u w:val="single"/>
        </w:rPr>
      </w:pPr>
    </w:p>
    <w:p w14:paraId="344BECF0" w14:textId="77777777" w:rsidR="00A74AE4" w:rsidRDefault="00A74AE4" w:rsidP="00A74AE4">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As a result of this dissertation, recommendations have been identified in relation to neurodiversity in the workplace within South Wales police. The first recommendation would </w:t>
      </w:r>
      <w:r>
        <w:rPr>
          <w:rFonts w:asciiTheme="majorHAnsi" w:hAnsiTheme="majorHAnsi" w:cstheme="majorHAnsi"/>
          <w:szCs w:val="24"/>
        </w:rPr>
        <w:t>be to share the findings of the study with Human Resources within South Wales Police</w:t>
      </w:r>
      <w:r w:rsidRPr="006E041F">
        <w:rPr>
          <w:rFonts w:asciiTheme="majorHAnsi" w:hAnsiTheme="majorHAnsi" w:cstheme="majorHAnsi"/>
          <w:szCs w:val="24"/>
        </w:rPr>
        <w:t xml:space="preserve"> and </w:t>
      </w:r>
      <w:r>
        <w:rPr>
          <w:rFonts w:asciiTheme="majorHAnsi" w:hAnsiTheme="majorHAnsi" w:cstheme="majorHAnsi"/>
          <w:szCs w:val="24"/>
        </w:rPr>
        <w:t xml:space="preserve">highlight the importance of </w:t>
      </w:r>
      <w:r w:rsidRPr="006E041F">
        <w:rPr>
          <w:rFonts w:asciiTheme="majorHAnsi" w:hAnsiTheme="majorHAnsi" w:cstheme="majorHAnsi"/>
          <w:szCs w:val="24"/>
        </w:rPr>
        <w:t>holding relevant training sessions for staff within the organisation. Training regarding Neurodiversity would be beneficial supporting staff when dealing with Neurodiverse members of the public</w:t>
      </w:r>
      <w:r>
        <w:rPr>
          <w:rFonts w:asciiTheme="majorHAnsi" w:hAnsiTheme="majorHAnsi" w:cstheme="majorHAnsi"/>
          <w:szCs w:val="24"/>
        </w:rPr>
        <w:t xml:space="preserve">. The statistics obtained from the quantitative study identified that 80% of the respondents would like to see extra support surrounding neurodiversity for officers. This support included how to best assist themselves and neurodiverse members of the public as well as colleagues. </w:t>
      </w:r>
      <w:r w:rsidRPr="006E041F">
        <w:rPr>
          <w:rFonts w:asciiTheme="majorHAnsi" w:hAnsiTheme="majorHAnsi" w:cstheme="majorHAnsi"/>
          <w:szCs w:val="24"/>
        </w:rPr>
        <w:t xml:space="preserve">The training </w:t>
      </w:r>
      <w:r>
        <w:rPr>
          <w:rFonts w:asciiTheme="majorHAnsi" w:hAnsiTheme="majorHAnsi" w:cstheme="majorHAnsi"/>
          <w:szCs w:val="24"/>
        </w:rPr>
        <w:t>could</w:t>
      </w:r>
      <w:r w:rsidRPr="006E041F">
        <w:rPr>
          <w:rFonts w:asciiTheme="majorHAnsi" w:hAnsiTheme="majorHAnsi" w:cstheme="majorHAnsi"/>
          <w:szCs w:val="24"/>
        </w:rPr>
        <w:t xml:space="preserve"> include how to recognise neurodiversity</w:t>
      </w:r>
      <w:r>
        <w:rPr>
          <w:rFonts w:asciiTheme="majorHAnsi" w:hAnsiTheme="majorHAnsi" w:cstheme="majorHAnsi"/>
          <w:szCs w:val="24"/>
        </w:rPr>
        <w:t xml:space="preserve"> and how a neurodiverse person may present when dealing with incidents. As identified in the literature review in chapter two, a neurodiverse individual</w:t>
      </w:r>
      <w:r w:rsidRPr="006E041F">
        <w:rPr>
          <w:rFonts w:asciiTheme="majorHAnsi" w:hAnsiTheme="majorHAnsi" w:cstheme="majorHAnsi"/>
          <w:szCs w:val="24"/>
        </w:rPr>
        <w:t xml:space="preserve"> usually present</w:t>
      </w:r>
      <w:r>
        <w:rPr>
          <w:rFonts w:asciiTheme="majorHAnsi" w:hAnsiTheme="majorHAnsi" w:cstheme="majorHAnsi"/>
          <w:szCs w:val="24"/>
        </w:rPr>
        <w:t>s</w:t>
      </w:r>
      <w:r w:rsidRPr="006E041F">
        <w:rPr>
          <w:rFonts w:asciiTheme="majorHAnsi" w:hAnsiTheme="majorHAnsi" w:cstheme="majorHAnsi"/>
          <w:szCs w:val="24"/>
        </w:rPr>
        <w:t xml:space="preserve"> as exhibiting difficulty with communication and social skills and repetitive behaviours </w:t>
      </w:r>
      <w:sdt>
        <w:sdtPr>
          <w:rPr>
            <w:rFonts w:asciiTheme="majorHAnsi" w:hAnsiTheme="majorHAnsi" w:cstheme="majorHAnsi"/>
            <w:szCs w:val="24"/>
          </w:rPr>
          <w:id w:val="-139278575"/>
          <w:citation/>
        </w:sdtPr>
        <w:sdtEndPr/>
        <w:sdtContent>
          <w:r w:rsidRPr="006E041F">
            <w:rPr>
              <w:rFonts w:asciiTheme="majorHAnsi" w:hAnsiTheme="majorHAnsi" w:cstheme="majorHAnsi"/>
              <w:szCs w:val="24"/>
            </w:rPr>
            <w:fldChar w:fldCharType="begin"/>
          </w:r>
          <w:r w:rsidRPr="006E041F">
            <w:rPr>
              <w:rFonts w:asciiTheme="majorHAnsi" w:hAnsiTheme="majorHAnsi" w:cstheme="majorHAnsi"/>
              <w:szCs w:val="24"/>
            </w:rPr>
            <w:instrText xml:space="preserve"> CITATION Che24 \l 2057 </w:instrText>
          </w:r>
          <w:r w:rsidRPr="006E041F">
            <w:rPr>
              <w:rFonts w:asciiTheme="majorHAnsi" w:hAnsiTheme="majorHAnsi" w:cstheme="majorHAnsi"/>
              <w:szCs w:val="24"/>
            </w:rPr>
            <w:fldChar w:fldCharType="separate"/>
          </w:r>
          <w:r w:rsidRPr="006E041F">
            <w:rPr>
              <w:rFonts w:asciiTheme="majorHAnsi" w:hAnsiTheme="majorHAnsi" w:cstheme="majorHAnsi"/>
              <w:noProof/>
              <w:szCs w:val="24"/>
            </w:rPr>
            <w:t>(Morrison, 2024)</w:t>
          </w:r>
          <w:r w:rsidRPr="006E041F">
            <w:rPr>
              <w:rFonts w:asciiTheme="majorHAnsi" w:hAnsiTheme="majorHAnsi" w:cstheme="majorHAnsi"/>
              <w:szCs w:val="24"/>
            </w:rPr>
            <w:fldChar w:fldCharType="end"/>
          </w:r>
        </w:sdtContent>
      </w:sdt>
      <w:r w:rsidRPr="006E041F">
        <w:rPr>
          <w:rFonts w:asciiTheme="majorHAnsi" w:hAnsiTheme="majorHAnsi" w:cstheme="majorHAnsi"/>
          <w:szCs w:val="24"/>
        </w:rPr>
        <w:t>.</w:t>
      </w:r>
      <w:r>
        <w:rPr>
          <w:rFonts w:asciiTheme="majorHAnsi" w:hAnsiTheme="majorHAnsi" w:cstheme="majorHAnsi"/>
          <w:szCs w:val="24"/>
        </w:rPr>
        <w:t xml:space="preserve"> These difficulties may present as barriers when taking statements or witness accounts, therefore, it is imperative that such barriers can be broken down with implemented training. </w:t>
      </w:r>
    </w:p>
    <w:p w14:paraId="5FCD7E6A" w14:textId="77777777" w:rsidR="00A74AE4" w:rsidRPr="006E041F" w:rsidRDefault="00A74AE4" w:rsidP="00A74AE4">
      <w:pPr>
        <w:spacing w:line="480" w:lineRule="auto"/>
        <w:jc w:val="both"/>
        <w:rPr>
          <w:rFonts w:asciiTheme="majorHAnsi" w:hAnsiTheme="majorHAnsi" w:cstheme="majorHAnsi"/>
          <w:szCs w:val="24"/>
        </w:rPr>
      </w:pPr>
    </w:p>
    <w:p w14:paraId="6977906E" w14:textId="77777777" w:rsidR="00A74AE4" w:rsidRDefault="00A74AE4" w:rsidP="00A74AE4">
      <w:pPr>
        <w:spacing w:line="480" w:lineRule="auto"/>
        <w:jc w:val="both"/>
        <w:rPr>
          <w:rFonts w:asciiTheme="majorHAnsi" w:hAnsiTheme="majorHAnsi" w:cstheme="majorHAnsi"/>
          <w:szCs w:val="24"/>
        </w:rPr>
      </w:pPr>
      <w:r w:rsidRPr="006E041F">
        <w:rPr>
          <w:rFonts w:asciiTheme="majorHAnsi" w:hAnsiTheme="majorHAnsi" w:cstheme="majorHAnsi"/>
          <w:szCs w:val="24"/>
        </w:rPr>
        <w:t>The second recommendation would advise all members of the organisation to join South Wales Police Neurodiverse Network. This would highlight Neurodiversity and spread awareness of the conditions that Neurodiverse individuals hold</w:t>
      </w:r>
      <w:r>
        <w:rPr>
          <w:rFonts w:asciiTheme="majorHAnsi" w:hAnsiTheme="majorHAnsi" w:cstheme="majorHAnsi"/>
          <w:szCs w:val="24"/>
        </w:rPr>
        <w:t xml:space="preserve">, resulting in an improved understanding of </w:t>
      </w:r>
      <w:r>
        <w:rPr>
          <w:rFonts w:asciiTheme="majorHAnsi" w:hAnsiTheme="majorHAnsi" w:cstheme="majorHAnsi"/>
          <w:szCs w:val="24"/>
        </w:rPr>
        <w:lastRenderedPageBreak/>
        <w:t xml:space="preserve">neurodiverse needs. </w:t>
      </w:r>
      <w:r w:rsidRPr="006E041F">
        <w:rPr>
          <w:rFonts w:asciiTheme="majorHAnsi" w:hAnsiTheme="majorHAnsi" w:cstheme="majorHAnsi"/>
          <w:szCs w:val="24"/>
        </w:rPr>
        <w:t xml:space="preserve">Neurodiverse staff within South Wales Police may feel more comfortable about disclosing neurodiverse needs if it is more openly spoken about and accepted. </w:t>
      </w:r>
    </w:p>
    <w:p w14:paraId="2AECC9B1" w14:textId="77777777" w:rsidR="00A74AE4" w:rsidRDefault="00A74AE4" w:rsidP="00A74AE4">
      <w:pPr>
        <w:spacing w:line="480" w:lineRule="auto"/>
        <w:jc w:val="both"/>
        <w:rPr>
          <w:rFonts w:asciiTheme="majorHAnsi" w:hAnsiTheme="majorHAnsi" w:cstheme="majorHAnsi"/>
          <w:szCs w:val="24"/>
        </w:rPr>
      </w:pPr>
    </w:p>
    <w:p w14:paraId="59025D32" w14:textId="77777777" w:rsidR="00A74AE4" w:rsidRDefault="00A74AE4" w:rsidP="00A74AE4">
      <w:pPr>
        <w:spacing w:line="480" w:lineRule="auto"/>
        <w:jc w:val="both"/>
        <w:rPr>
          <w:rFonts w:asciiTheme="majorHAnsi" w:hAnsiTheme="majorHAnsi" w:cstheme="majorHAnsi"/>
          <w:szCs w:val="24"/>
        </w:rPr>
      </w:pPr>
      <w:r>
        <w:rPr>
          <w:rFonts w:asciiTheme="majorHAnsi" w:hAnsiTheme="majorHAnsi" w:cstheme="majorHAnsi"/>
          <w:szCs w:val="24"/>
        </w:rPr>
        <w:t xml:space="preserve">Finally, it can be recommended for Human Resources within South Wales Police to obtain information from members of the force regarding Neurodiversity. This information could be scoped by obtaining information of </w:t>
      </w:r>
      <w:proofErr w:type="gramStart"/>
      <w:r>
        <w:rPr>
          <w:rFonts w:asciiTheme="majorHAnsi" w:hAnsiTheme="majorHAnsi" w:cstheme="majorHAnsi"/>
          <w:szCs w:val="24"/>
        </w:rPr>
        <w:t>each individual</w:t>
      </w:r>
      <w:proofErr w:type="gramEnd"/>
      <w:r>
        <w:rPr>
          <w:rFonts w:asciiTheme="majorHAnsi" w:hAnsiTheme="majorHAnsi" w:cstheme="majorHAnsi"/>
          <w:szCs w:val="24"/>
        </w:rPr>
        <w:t xml:space="preserve"> on an anonymous basis. The anonymity of the information would negate any fear of repercussion or discrimination to the individual. </w:t>
      </w:r>
    </w:p>
    <w:p w14:paraId="4ABE3575" w14:textId="77777777" w:rsidR="00A74AE4" w:rsidRPr="006E041F" w:rsidRDefault="00A74AE4" w:rsidP="00A74AE4">
      <w:pPr>
        <w:spacing w:line="480" w:lineRule="auto"/>
        <w:jc w:val="both"/>
        <w:rPr>
          <w:rFonts w:asciiTheme="majorHAnsi" w:hAnsiTheme="majorHAnsi" w:cstheme="majorHAnsi"/>
          <w:szCs w:val="24"/>
        </w:rPr>
      </w:pPr>
      <w:r>
        <w:rPr>
          <w:rFonts w:asciiTheme="majorHAnsi" w:hAnsiTheme="majorHAnsi" w:cstheme="majorHAnsi"/>
          <w:szCs w:val="24"/>
        </w:rPr>
        <w:t>Furthermore, this information could be asked on a voluntary basis. It would be beneficial for South Wales Police to obtain information of the Neurodiverse needs of their force, whether it would be only a small percentage of officers who choose to disclose this information or not.</w:t>
      </w:r>
    </w:p>
    <w:p w14:paraId="7E15B1BA" w14:textId="77777777" w:rsidR="00A74AE4" w:rsidRPr="006E041F" w:rsidRDefault="00A74AE4" w:rsidP="00A74AE4">
      <w:pPr>
        <w:spacing w:line="480" w:lineRule="auto"/>
        <w:jc w:val="both"/>
        <w:rPr>
          <w:rFonts w:asciiTheme="majorHAnsi" w:hAnsiTheme="majorHAnsi" w:cstheme="majorHAnsi"/>
          <w:b/>
          <w:bCs/>
          <w:color w:val="156082" w:themeColor="accent1"/>
          <w:sz w:val="28"/>
          <w:szCs w:val="28"/>
          <w:u w:val="single"/>
        </w:rPr>
      </w:pPr>
    </w:p>
    <w:p w14:paraId="21501FD0" w14:textId="77777777" w:rsidR="00A74AE4" w:rsidRPr="006E041F" w:rsidRDefault="00A74AE4" w:rsidP="00A74AE4">
      <w:pPr>
        <w:pStyle w:val="Heading2"/>
        <w:jc w:val="both"/>
        <w:rPr>
          <w:rFonts w:cstheme="majorHAnsi"/>
          <w:color w:val="156082" w:themeColor="accent1"/>
          <w:sz w:val="28"/>
          <w:szCs w:val="28"/>
          <w:u w:val="single"/>
        </w:rPr>
      </w:pPr>
      <w:bookmarkStart w:id="75" w:name="_Toc210311248"/>
      <w:bookmarkStart w:id="76" w:name="_Toc210403798"/>
      <w:r w:rsidRPr="006E041F">
        <w:rPr>
          <w:rFonts w:cstheme="majorHAnsi"/>
          <w:color w:val="156082" w:themeColor="accent1"/>
          <w:sz w:val="28"/>
          <w:szCs w:val="28"/>
          <w:u w:val="single"/>
        </w:rPr>
        <w:t>5.4 Limitations</w:t>
      </w:r>
      <w:bookmarkEnd w:id="75"/>
      <w:bookmarkEnd w:id="76"/>
    </w:p>
    <w:p w14:paraId="19E13021" w14:textId="77777777" w:rsidR="00A74AE4" w:rsidRPr="006E041F" w:rsidRDefault="00A74AE4" w:rsidP="00A74AE4">
      <w:pPr>
        <w:jc w:val="both"/>
        <w:rPr>
          <w:rFonts w:asciiTheme="majorHAnsi" w:hAnsiTheme="majorHAnsi" w:cstheme="majorHAnsi"/>
          <w:b/>
          <w:bCs/>
          <w:color w:val="156082" w:themeColor="accent1"/>
          <w:sz w:val="28"/>
          <w:szCs w:val="28"/>
          <w:u w:val="single"/>
        </w:rPr>
      </w:pPr>
    </w:p>
    <w:p w14:paraId="6F0012FD" w14:textId="77777777" w:rsidR="00A74AE4" w:rsidRDefault="00A74AE4" w:rsidP="00A74AE4">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Limitations for this dissertation have been identified. </w:t>
      </w:r>
      <w:r>
        <w:rPr>
          <w:rFonts w:asciiTheme="majorHAnsi" w:hAnsiTheme="majorHAnsi" w:cstheme="majorHAnsi"/>
          <w:szCs w:val="24"/>
        </w:rPr>
        <w:t xml:space="preserve">The </w:t>
      </w:r>
      <w:r w:rsidRPr="006E041F">
        <w:rPr>
          <w:rFonts w:asciiTheme="majorHAnsi" w:hAnsiTheme="majorHAnsi" w:cstheme="majorHAnsi"/>
          <w:szCs w:val="24"/>
        </w:rPr>
        <w:t xml:space="preserve">perception of ‘Neurodiversity’ may differ from each individual and a person’s understanding of Neurodiversity may differ from the next. </w:t>
      </w:r>
      <w:r>
        <w:rPr>
          <w:rFonts w:asciiTheme="majorHAnsi" w:hAnsiTheme="majorHAnsi" w:cstheme="majorHAnsi"/>
          <w:szCs w:val="24"/>
        </w:rPr>
        <w:t xml:space="preserve">One individual may perceive Neurodiversity as Autism, ADHD and ADD; whereas a person who is educated on the term may define this as the umbrella term - </w:t>
      </w:r>
      <w:r w:rsidRPr="006E041F">
        <w:rPr>
          <w:rFonts w:asciiTheme="majorHAnsi" w:hAnsiTheme="majorHAnsi"/>
        </w:rPr>
        <w:t>dyspraxia, dyslexia, attention deficit disorder, dyscalculia, autism spectrum and Tourette’s syndrome</w:t>
      </w:r>
      <w:r>
        <w:rPr>
          <w:rFonts w:asciiTheme="majorHAnsi" w:hAnsiTheme="majorHAnsi"/>
        </w:rPr>
        <w:t xml:space="preserve"> </w:t>
      </w:r>
      <w:sdt>
        <w:sdtPr>
          <w:rPr>
            <w:rFonts w:asciiTheme="majorHAnsi" w:hAnsiTheme="majorHAnsi"/>
          </w:rPr>
          <w:id w:val="-1072968373"/>
          <w:citation/>
        </w:sdtPr>
        <w:sdtEndPr/>
        <w:sdtContent>
          <w:r w:rsidRPr="006E041F">
            <w:rPr>
              <w:rFonts w:asciiTheme="majorHAnsi" w:hAnsiTheme="majorHAnsi"/>
            </w:rPr>
            <w:fldChar w:fldCharType="begin"/>
          </w:r>
          <w:r w:rsidRPr="006E041F">
            <w:rPr>
              <w:rFonts w:asciiTheme="majorHAnsi" w:hAnsiTheme="majorHAnsi"/>
            </w:rPr>
            <w:instrText xml:space="preserve"> CITATION Lyn20 \l 2057 </w:instrText>
          </w:r>
          <w:r w:rsidRPr="006E041F">
            <w:rPr>
              <w:rFonts w:asciiTheme="majorHAnsi" w:hAnsiTheme="majorHAnsi"/>
            </w:rPr>
            <w:fldChar w:fldCharType="separate"/>
          </w:r>
          <w:r w:rsidRPr="006E041F">
            <w:rPr>
              <w:rFonts w:asciiTheme="majorHAnsi" w:hAnsiTheme="majorHAnsi"/>
            </w:rPr>
            <w:t xml:space="preserve"> (Clouder, 2020)</w:t>
          </w:r>
          <w:r w:rsidRPr="006E041F">
            <w:rPr>
              <w:rFonts w:asciiTheme="majorHAnsi" w:hAnsiTheme="majorHAnsi"/>
            </w:rPr>
            <w:fldChar w:fldCharType="end"/>
          </w:r>
        </w:sdtContent>
      </w:sdt>
      <w:r w:rsidRPr="006E041F">
        <w:rPr>
          <w:rFonts w:asciiTheme="majorHAnsi" w:hAnsiTheme="majorHAnsi"/>
        </w:rPr>
        <w:t>.</w:t>
      </w:r>
      <w:r>
        <w:rPr>
          <w:rFonts w:asciiTheme="majorHAnsi" w:hAnsiTheme="majorHAnsi" w:cstheme="majorHAnsi"/>
          <w:szCs w:val="24"/>
        </w:rPr>
        <w:t xml:space="preserve"> </w:t>
      </w:r>
    </w:p>
    <w:p w14:paraId="70E56C2B" w14:textId="77777777" w:rsidR="00A74AE4" w:rsidRDefault="00A74AE4" w:rsidP="00A74AE4">
      <w:pPr>
        <w:spacing w:line="480" w:lineRule="auto"/>
        <w:jc w:val="both"/>
        <w:rPr>
          <w:rFonts w:asciiTheme="majorHAnsi" w:hAnsiTheme="majorHAnsi" w:cstheme="majorHAnsi"/>
          <w:szCs w:val="24"/>
        </w:rPr>
      </w:pPr>
      <w:r>
        <w:rPr>
          <w:rFonts w:asciiTheme="majorHAnsi" w:hAnsiTheme="majorHAnsi" w:cstheme="majorHAnsi"/>
          <w:szCs w:val="24"/>
        </w:rPr>
        <w:t>A second limitation of the study is due to</w:t>
      </w:r>
      <w:r w:rsidRPr="006E041F">
        <w:rPr>
          <w:rFonts w:asciiTheme="majorHAnsi" w:hAnsiTheme="majorHAnsi" w:cstheme="majorHAnsi"/>
          <w:szCs w:val="24"/>
        </w:rPr>
        <w:t xml:space="preserve"> quantitative method</w:t>
      </w:r>
      <w:r>
        <w:rPr>
          <w:rFonts w:asciiTheme="majorHAnsi" w:hAnsiTheme="majorHAnsi" w:cstheme="majorHAnsi"/>
          <w:szCs w:val="24"/>
        </w:rPr>
        <w:t>,</w:t>
      </w:r>
      <w:r w:rsidRPr="006E041F">
        <w:rPr>
          <w:rFonts w:asciiTheme="majorHAnsi" w:hAnsiTheme="majorHAnsi" w:cstheme="majorHAnsi"/>
          <w:szCs w:val="24"/>
        </w:rPr>
        <w:t xml:space="preserve"> therefore, only neurodiversity, disability and mental health were discussed. The researcher did not query the individual’s perception of the term neurodiversity </w:t>
      </w:r>
      <w:r>
        <w:rPr>
          <w:rFonts w:asciiTheme="majorHAnsi" w:hAnsiTheme="majorHAnsi" w:cstheme="majorHAnsi"/>
          <w:szCs w:val="24"/>
        </w:rPr>
        <w:t xml:space="preserve">or gather perceptions from participants in the form of free form text, </w:t>
      </w:r>
      <w:r w:rsidRPr="006E041F">
        <w:rPr>
          <w:rFonts w:asciiTheme="majorHAnsi" w:hAnsiTheme="majorHAnsi" w:cstheme="majorHAnsi"/>
          <w:szCs w:val="24"/>
        </w:rPr>
        <w:t>due to the quantitative method</w:t>
      </w:r>
      <w:r>
        <w:rPr>
          <w:rFonts w:asciiTheme="majorHAnsi" w:hAnsiTheme="majorHAnsi" w:cstheme="majorHAnsi"/>
          <w:szCs w:val="24"/>
        </w:rPr>
        <w:t xml:space="preserve"> being used and a closed form of questioning. </w:t>
      </w:r>
      <w:r w:rsidRPr="006E041F">
        <w:rPr>
          <w:rFonts w:asciiTheme="majorHAnsi" w:hAnsiTheme="majorHAnsi" w:cstheme="majorHAnsi"/>
          <w:szCs w:val="24"/>
        </w:rPr>
        <w:t xml:space="preserve"> </w:t>
      </w:r>
      <w:r>
        <w:rPr>
          <w:rFonts w:asciiTheme="majorHAnsi" w:hAnsiTheme="majorHAnsi" w:cstheme="majorHAnsi"/>
          <w:szCs w:val="24"/>
        </w:rPr>
        <w:lastRenderedPageBreak/>
        <w:t xml:space="preserve">Additional comments were provided at the end of the survey, however, only nine respondents completed this section. </w:t>
      </w:r>
    </w:p>
    <w:p w14:paraId="2C739BFE" w14:textId="77777777" w:rsidR="00A74AE4" w:rsidRPr="006E041F" w:rsidRDefault="00A74AE4" w:rsidP="00A74AE4">
      <w:pPr>
        <w:spacing w:line="480" w:lineRule="auto"/>
        <w:jc w:val="both"/>
        <w:rPr>
          <w:rFonts w:asciiTheme="majorHAnsi" w:hAnsiTheme="majorHAnsi" w:cstheme="majorHAnsi"/>
          <w:szCs w:val="24"/>
        </w:rPr>
      </w:pPr>
    </w:p>
    <w:p w14:paraId="6A34282D" w14:textId="77777777" w:rsidR="00A74AE4" w:rsidRPr="006E041F" w:rsidRDefault="00A74AE4" w:rsidP="00A74AE4">
      <w:pPr>
        <w:spacing w:line="480" w:lineRule="auto"/>
        <w:jc w:val="both"/>
        <w:rPr>
          <w:rFonts w:asciiTheme="majorHAnsi" w:hAnsiTheme="majorHAnsi" w:cstheme="majorHAnsi"/>
          <w:szCs w:val="24"/>
        </w:rPr>
      </w:pPr>
      <w:r>
        <w:rPr>
          <w:rFonts w:asciiTheme="majorHAnsi" w:hAnsiTheme="majorHAnsi" w:cstheme="majorHAnsi"/>
          <w:szCs w:val="24"/>
        </w:rPr>
        <w:t>The final</w:t>
      </w:r>
      <w:r w:rsidRPr="006E041F">
        <w:rPr>
          <w:rFonts w:asciiTheme="majorHAnsi" w:hAnsiTheme="majorHAnsi" w:cstheme="majorHAnsi"/>
          <w:szCs w:val="24"/>
        </w:rPr>
        <w:t xml:space="preserve"> limitation identifies the number of individuals that the questionnaire reached.</w:t>
      </w:r>
      <w:r>
        <w:rPr>
          <w:rFonts w:asciiTheme="majorHAnsi" w:hAnsiTheme="majorHAnsi" w:cstheme="majorHAnsi"/>
          <w:szCs w:val="24"/>
        </w:rPr>
        <w:t xml:space="preserve"> The study was</w:t>
      </w:r>
      <w:r w:rsidRPr="006E041F">
        <w:rPr>
          <w:rFonts w:asciiTheme="majorHAnsi" w:hAnsiTheme="majorHAnsi" w:cstheme="majorHAnsi"/>
          <w:szCs w:val="24"/>
        </w:rPr>
        <w:t xml:space="preserve"> </w:t>
      </w:r>
      <w:r>
        <w:rPr>
          <w:rFonts w:asciiTheme="majorHAnsi" w:hAnsiTheme="majorHAnsi" w:cstheme="majorHAnsi"/>
          <w:szCs w:val="24"/>
        </w:rPr>
        <w:t>shared</w:t>
      </w:r>
      <w:r w:rsidRPr="006E041F">
        <w:rPr>
          <w:rFonts w:asciiTheme="majorHAnsi" w:hAnsiTheme="majorHAnsi" w:cstheme="majorHAnsi"/>
          <w:szCs w:val="24"/>
        </w:rPr>
        <w:t xml:space="preserve"> on South Wales Police’s BOB website, </w:t>
      </w:r>
      <w:r>
        <w:rPr>
          <w:rFonts w:asciiTheme="majorHAnsi" w:hAnsiTheme="majorHAnsi" w:cstheme="majorHAnsi"/>
          <w:szCs w:val="24"/>
        </w:rPr>
        <w:t>with</w:t>
      </w:r>
      <w:r w:rsidRPr="006E041F">
        <w:rPr>
          <w:rFonts w:asciiTheme="majorHAnsi" w:hAnsiTheme="majorHAnsi" w:cstheme="majorHAnsi"/>
          <w:szCs w:val="24"/>
        </w:rPr>
        <w:t xml:space="preserve"> 61 participants</w:t>
      </w:r>
      <w:r>
        <w:rPr>
          <w:rFonts w:asciiTheme="majorHAnsi" w:hAnsiTheme="majorHAnsi" w:cstheme="majorHAnsi"/>
          <w:szCs w:val="24"/>
        </w:rPr>
        <w:t xml:space="preserve">. The researcher is aware that 61 respondents is a good figure to obtain information and statistics from, however, if more individuals responded, the statistics received would provide a clearer figure. This in turn would provide a better understanding of the needs with the force. </w:t>
      </w:r>
    </w:p>
    <w:p w14:paraId="6DF63C6F" w14:textId="77777777" w:rsidR="00A74AE4" w:rsidRDefault="00A74AE4" w:rsidP="00A74AE4">
      <w:pPr>
        <w:spacing w:line="480" w:lineRule="auto"/>
        <w:jc w:val="both"/>
        <w:rPr>
          <w:rFonts w:asciiTheme="majorHAnsi" w:hAnsiTheme="majorHAnsi" w:cstheme="majorHAnsi"/>
          <w:szCs w:val="24"/>
        </w:rPr>
      </w:pPr>
    </w:p>
    <w:p w14:paraId="1A79525B" w14:textId="77777777" w:rsidR="00A74AE4" w:rsidRPr="006E041F" w:rsidRDefault="00A74AE4" w:rsidP="00A74AE4">
      <w:pPr>
        <w:spacing w:line="480" w:lineRule="auto"/>
        <w:jc w:val="both"/>
        <w:rPr>
          <w:rFonts w:asciiTheme="majorHAnsi" w:hAnsiTheme="majorHAnsi" w:cstheme="majorHAnsi"/>
          <w:szCs w:val="24"/>
        </w:rPr>
      </w:pPr>
    </w:p>
    <w:p w14:paraId="3B59336B" w14:textId="77777777" w:rsidR="00A74AE4" w:rsidRPr="006E041F" w:rsidRDefault="00A74AE4" w:rsidP="00A74AE4">
      <w:pPr>
        <w:pStyle w:val="Heading2"/>
        <w:jc w:val="both"/>
        <w:rPr>
          <w:rFonts w:cstheme="majorHAnsi"/>
          <w:color w:val="156082" w:themeColor="accent1"/>
          <w:sz w:val="28"/>
          <w:szCs w:val="28"/>
          <w:u w:val="single"/>
        </w:rPr>
      </w:pPr>
      <w:bookmarkStart w:id="77" w:name="_Toc210311249"/>
      <w:bookmarkStart w:id="78" w:name="_Toc210403799"/>
      <w:r w:rsidRPr="006E041F">
        <w:rPr>
          <w:rFonts w:cstheme="majorHAnsi"/>
          <w:color w:val="156082" w:themeColor="accent1"/>
          <w:sz w:val="28"/>
          <w:szCs w:val="28"/>
          <w:u w:val="single"/>
        </w:rPr>
        <w:t>5.5 Further Research</w:t>
      </w:r>
      <w:bookmarkEnd w:id="77"/>
      <w:bookmarkEnd w:id="78"/>
      <w:r w:rsidRPr="006E041F">
        <w:rPr>
          <w:rFonts w:cstheme="majorHAnsi"/>
          <w:color w:val="156082" w:themeColor="accent1"/>
          <w:sz w:val="28"/>
          <w:szCs w:val="28"/>
          <w:u w:val="single"/>
        </w:rPr>
        <w:t xml:space="preserve"> </w:t>
      </w:r>
    </w:p>
    <w:p w14:paraId="681658D9" w14:textId="77777777" w:rsidR="00A74AE4" w:rsidRPr="006E041F" w:rsidRDefault="00A74AE4" w:rsidP="00A74AE4">
      <w:pPr>
        <w:rPr>
          <w:rFonts w:asciiTheme="majorHAnsi" w:hAnsiTheme="majorHAnsi"/>
        </w:rPr>
      </w:pPr>
    </w:p>
    <w:p w14:paraId="3C5B79E3" w14:textId="77777777" w:rsidR="00A74AE4" w:rsidRPr="00481EA7" w:rsidRDefault="00A74AE4" w:rsidP="00A74AE4">
      <w:pPr>
        <w:spacing w:line="480" w:lineRule="auto"/>
        <w:jc w:val="both"/>
        <w:rPr>
          <w:rFonts w:asciiTheme="majorHAnsi" w:hAnsiTheme="majorHAnsi" w:cstheme="majorHAnsi"/>
          <w:szCs w:val="24"/>
        </w:rPr>
      </w:pPr>
      <w:r w:rsidRPr="00EA077D">
        <w:rPr>
          <w:rFonts w:asciiTheme="majorHAnsi" w:hAnsiTheme="majorHAnsi" w:cstheme="majorHAnsi"/>
          <w:szCs w:val="24"/>
        </w:rPr>
        <w:t>Further research that this dissertation and the researcher recommends being conducted, which would be beneficial</w:t>
      </w:r>
      <w:r>
        <w:rPr>
          <w:rFonts w:asciiTheme="majorHAnsi" w:hAnsiTheme="majorHAnsi" w:cstheme="majorHAnsi"/>
          <w:szCs w:val="24"/>
        </w:rPr>
        <w:t>, would be</w:t>
      </w:r>
      <w:r w:rsidRPr="00EA077D">
        <w:rPr>
          <w:rFonts w:asciiTheme="majorHAnsi" w:hAnsiTheme="majorHAnsi" w:cstheme="majorHAnsi"/>
          <w:szCs w:val="24"/>
        </w:rPr>
        <w:t xml:space="preserve"> to extend and enhance upon the topic of neurodiversity </w:t>
      </w:r>
      <w:r>
        <w:rPr>
          <w:rFonts w:asciiTheme="majorHAnsi" w:hAnsiTheme="majorHAnsi" w:cstheme="majorHAnsi"/>
          <w:szCs w:val="24"/>
        </w:rPr>
        <w:t>within the</w:t>
      </w:r>
      <w:r w:rsidRPr="00EA077D">
        <w:rPr>
          <w:rFonts w:asciiTheme="majorHAnsi" w:hAnsiTheme="majorHAnsi" w:cstheme="majorHAnsi"/>
          <w:szCs w:val="24"/>
        </w:rPr>
        <w:t xml:space="preserve"> police</w:t>
      </w:r>
      <w:r>
        <w:rPr>
          <w:rFonts w:asciiTheme="majorHAnsi" w:hAnsiTheme="majorHAnsi" w:cstheme="majorHAnsi"/>
          <w:szCs w:val="24"/>
        </w:rPr>
        <w:t xml:space="preserve"> force</w:t>
      </w:r>
      <w:r w:rsidRPr="00EA077D">
        <w:rPr>
          <w:rFonts w:asciiTheme="majorHAnsi" w:hAnsiTheme="majorHAnsi" w:cstheme="majorHAnsi"/>
          <w:szCs w:val="24"/>
        </w:rPr>
        <w:t>. As stated in the recommendations, studies to collect data f</w:t>
      </w:r>
      <w:r>
        <w:rPr>
          <w:rFonts w:asciiTheme="majorHAnsi" w:hAnsiTheme="majorHAnsi" w:cstheme="majorHAnsi"/>
          <w:szCs w:val="24"/>
        </w:rPr>
        <w:t>rom</w:t>
      </w:r>
      <w:r w:rsidRPr="00EA077D">
        <w:rPr>
          <w:rFonts w:asciiTheme="majorHAnsi" w:hAnsiTheme="majorHAnsi" w:cstheme="majorHAnsi"/>
          <w:szCs w:val="24"/>
        </w:rPr>
        <w:t xml:space="preserve"> members of the organisation would assist in solidifying figures for neurodiversity across the force. A mandatory </w:t>
      </w:r>
      <w:r w:rsidRPr="00481EA7">
        <w:rPr>
          <w:rFonts w:asciiTheme="majorHAnsi" w:hAnsiTheme="majorHAnsi" w:cstheme="majorHAnsi"/>
          <w:szCs w:val="24"/>
        </w:rPr>
        <w:t xml:space="preserve">study which is kept anonymous would present real time figures for South Wales Police surrounding neurodiversity.  A further study would help determine the exact figures for neurodiversity, however this study would need to be conducted by Human Resources on behalf of the force. </w:t>
      </w:r>
    </w:p>
    <w:p w14:paraId="1C5FD960" w14:textId="77777777" w:rsidR="00A74AE4" w:rsidRPr="006E041F" w:rsidRDefault="00A74AE4" w:rsidP="00A74AE4">
      <w:pPr>
        <w:spacing w:line="480" w:lineRule="auto"/>
        <w:jc w:val="both"/>
        <w:rPr>
          <w:rFonts w:asciiTheme="majorHAnsi" w:hAnsiTheme="majorHAnsi" w:cstheme="majorHAnsi"/>
          <w:szCs w:val="24"/>
        </w:rPr>
      </w:pPr>
      <w:r w:rsidRPr="00481EA7">
        <w:rPr>
          <w:rFonts w:asciiTheme="majorHAnsi" w:hAnsiTheme="majorHAnsi" w:cstheme="majorHAnsi"/>
          <w:szCs w:val="24"/>
        </w:rPr>
        <w:t>Identifying neurodiverse individuals within the organisation would result in improved support and awareness for an individual’s neurodiverse needs.</w:t>
      </w:r>
      <w:r w:rsidRPr="006E041F">
        <w:rPr>
          <w:rFonts w:asciiTheme="majorHAnsi" w:hAnsiTheme="majorHAnsi" w:cstheme="majorHAnsi"/>
          <w:szCs w:val="24"/>
        </w:rPr>
        <w:t xml:space="preserve"> </w:t>
      </w:r>
      <w:r>
        <w:rPr>
          <w:rFonts w:asciiTheme="majorHAnsi" w:hAnsiTheme="majorHAnsi" w:cstheme="majorHAnsi"/>
          <w:szCs w:val="24"/>
        </w:rPr>
        <w:t xml:space="preserve">Furthermore, improved support for all police officers would increase the awareness of neurodiverse individuals within the community. </w:t>
      </w:r>
    </w:p>
    <w:p w14:paraId="2422FE89" w14:textId="77777777" w:rsidR="00A74AE4" w:rsidRPr="006E041F" w:rsidRDefault="00A74AE4" w:rsidP="00A74AE4">
      <w:pPr>
        <w:spacing w:line="480" w:lineRule="auto"/>
        <w:jc w:val="both"/>
        <w:rPr>
          <w:rFonts w:asciiTheme="majorHAnsi" w:hAnsiTheme="majorHAnsi" w:cstheme="majorHAnsi"/>
          <w:szCs w:val="24"/>
        </w:rPr>
      </w:pPr>
    </w:p>
    <w:p w14:paraId="6D8B8C42" w14:textId="77777777" w:rsidR="00A74AE4" w:rsidRPr="006E041F" w:rsidRDefault="00A74AE4" w:rsidP="00A74AE4">
      <w:pPr>
        <w:pStyle w:val="Heading2"/>
        <w:jc w:val="both"/>
        <w:rPr>
          <w:rFonts w:cstheme="majorHAnsi"/>
          <w:color w:val="156082" w:themeColor="accent1"/>
          <w:sz w:val="28"/>
          <w:szCs w:val="28"/>
          <w:u w:val="single"/>
        </w:rPr>
      </w:pPr>
      <w:bookmarkStart w:id="79" w:name="_Toc210311250"/>
      <w:bookmarkStart w:id="80" w:name="_Toc210403800"/>
      <w:r w:rsidRPr="006E041F">
        <w:rPr>
          <w:rFonts w:cstheme="majorHAnsi"/>
          <w:color w:val="156082" w:themeColor="accent1"/>
          <w:sz w:val="28"/>
          <w:szCs w:val="28"/>
          <w:u w:val="single"/>
        </w:rPr>
        <w:t>5.6 The achievement of Objectives</w:t>
      </w:r>
      <w:bookmarkEnd w:id="79"/>
      <w:bookmarkEnd w:id="80"/>
      <w:r w:rsidRPr="006E041F">
        <w:rPr>
          <w:rFonts w:cstheme="majorHAnsi"/>
          <w:color w:val="156082" w:themeColor="accent1"/>
          <w:sz w:val="28"/>
          <w:szCs w:val="28"/>
          <w:u w:val="single"/>
        </w:rPr>
        <w:t xml:space="preserve"> </w:t>
      </w:r>
    </w:p>
    <w:p w14:paraId="1D90AC8D" w14:textId="77777777" w:rsidR="00A74AE4" w:rsidRPr="006E041F" w:rsidRDefault="00A74AE4" w:rsidP="00A74AE4">
      <w:pPr>
        <w:rPr>
          <w:rFonts w:asciiTheme="majorHAnsi" w:hAnsiTheme="majorHAnsi"/>
        </w:rPr>
      </w:pPr>
    </w:p>
    <w:p w14:paraId="52385857" w14:textId="77777777" w:rsidR="00A74AE4" w:rsidRPr="006E041F" w:rsidRDefault="00A74AE4" w:rsidP="00A74AE4">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This study set out to achieve three objectives. </w:t>
      </w:r>
    </w:p>
    <w:p w14:paraId="56A1E782" w14:textId="77777777" w:rsidR="00A74AE4" w:rsidRPr="006E041F" w:rsidRDefault="00A74AE4" w:rsidP="00A74AE4">
      <w:pPr>
        <w:pStyle w:val="ListParagraph"/>
        <w:numPr>
          <w:ilvl w:val="0"/>
          <w:numId w:val="1"/>
        </w:numPr>
        <w:spacing w:line="480" w:lineRule="auto"/>
        <w:jc w:val="both"/>
        <w:rPr>
          <w:rFonts w:asciiTheme="majorHAnsi" w:hAnsiTheme="majorHAnsi" w:cstheme="majorHAnsi"/>
          <w:szCs w:val="24"/>
        </w:rPr>
      </w:pPr>
      <w:r w:rsidRPr="006E041F">
        <w:rPr>
          <w:rFonts w:asciiTheme="majorHAnsi" w:hAnsiTheme="majorHAnsi" w:cstheme="majorHAnsi"/>
          <w:b/>
          <w:bCs/>
          <w:color w:val="156082" w:themeColor="accent1"/>
          <w:szCs w:val="24"/>
        </w:rPr>
        <w:t>Objective 1:</w:t>
      </w:r>
      <w:r w:rsidRPr="006E041F">
        <w:rPr>
          <w:rFonts w:asciiTheme="majorHAnsi" w:hAnsiTheme="majorHAnsi" w:cstheme="majorHAnsi"/>
          <w:color w:val="156082" w:themeColor="accent1"/>
          <w:szCs w:val="24"/>
        </w:rPr>
        <w:t xml:space="preserve"> </w:t>
      </w:r>
      <w:r w:rsidRPr="006E041F">
        <w:rPr>
          <w:rFonts w:asciiTheme="majorHAnsi" w:hAnsiTheme="majorHAnsi" w:cstheme="majorHAnsi"/>
          <w:szCs w:val="24"/>
        </w:rPr>
        <w:t>To identify the support available to police officers and police staff who are neurodiverse.</w:t>
      </w:r>
    </w:p>
    <w:p w14:paraId="1C3B4144" w14:textId="77777777" w:rsidR="00A74AE4" w:rsidRPr="006E041F" w:rsidRDefault="00A74AE4" w:rsidP="00A74AE4">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Objective one was accomplished with an extensive literature review. The literature review critically analysed the support that neurodiverse officers receive. Objective one assisted in identifying a gap in South Wales Police’s neurodiversity statistics; currently there are </w:t>
      </w:r>
      <w:proofErr w:type="gramStart"/>
      <w:r w:rsidRPr="006E041F">
        <w:rPr>
          <w:rFonts w:asciiTheme="majorHAnsi" w:hAnsiTheme="majorHAnsi" w:cstheme="majorHAnsi"/>
          <w:szCs w:val="24"/>
        </w:rPr>
        <w:t>no</w:t>
      </w:r>
      <w:proofErr w:type="gramEnd"/>
      <w:r w:rsidRPr="006E041F">
        <w:rPr>
          <w:rFonts w:asciiTheme="majorHAnsi" w:hAnsiTheme="majorHAnsi" w:cstheme="majorHAnsi"/>
          <w:szCs w:val="24"/>
        </w:rPr>
        <w:t xml:space="preserve"> up to date statistics for neurodiversity in the force. However, it was identified that South Wales Police does support neurodiverse officers and staff. Research shows that the Neurodiversity Staff Support Network, offers support to individuals in the organisation. </w:t>
      </w:r>
    </w:p>
    <w:p w14:paraId="28439BC8" w14:textId="77777777" w:rsidR="00A74AE4" w:rsidRPr="006E041F" w:rsidRDefault="00A74AE4" w:rsidP="00A74AE4">
      <w:pPr>
        <w:spacing w:line="480" w:lineRule="auto"/>
        <w:jc w:val="both"/>
        <w:rPr>
          <w:rFonts w:asciiTheme="majorHAnsi" w:hAnsiTheme="majorHAnsi" w:cstheme="majorHAnsi"/>
          <w:szCs w:val="24"/>
        </w:rPr>
      </w:pPr>
    </w:p>
    <w:p w14:paraId="44BC0579" w14:textId="77777777" w:rsidR="00A74AE4" w:rsidRPr="006E041F" w:rsidRDefault="00A74AE4" w:rsidP="00A74AE4">
      <w:pPr>
        <w:numPr>
          <w:ilvl w:val="0"/>
          <w:numId w:val="1"/>
        </w:numPr>
        <w:spacing w:line="480" w:lineRule="auto"/>
        <w:contextualSpacing/>
        <w:jc w:val="both"/>
        <w:rPr>
          <w:rFonts w:asciiTheme="majorHAnsi" w:hAnsiTheme="majorHAnsi" w:cstheme="majorHAnsi"/>
          <w:szCs w:val="24"/>
        </w:rPr>
      </w:pPr>
      <w:r w:rsidRPr="006E041F">
        <w:rPr>
          <w:rFonts w:asciiTheme="majorHAnsi" w:hAnsiTheme="majorHAnsi" w:cstheme="majorHAnsi"/>
          <w:b/>
          <w:bCs/>
          <w:color w:val="156082" w:themeColor="accent1"/>
          <w:szCs w:val="24"/>
        </w:rPr>
        <w:t xml:space="preserve">Objective 2: </w:t>
      </w:r>
      <w:r w:rsidRPr="006E041F">
        <w:rPr>
          <w:rFonts w:asciiTheme="majorHAnsi" w:hAnsiTheme="majorHAnsi" w:cstheme="majorHAnsi"/>
          <w:szCs w:val="24"/>
        </w:rPr>
        <w:t>To identify the research method most suitable to gather data surrounding police officer’s views on Neurodiversity in the workplace.</w:t>
      </w:r>
    </w:p>
    <w:p w14:paraId="7C2AC72C" w14:textId="77777777" w:rsidR="00A74AE4" w:rsidRPr="006E041F" w:rsidRDefault="00A74AE4" w:rsidP="00A74AE4">
      <w:pPr>
        <w:spacing w:line="480" w:lineRule="auto"/>
        <w:contextualSpacing/>
        <w:jc w:val="both"/>
        <w:rPr>
          <w:rFonts w:asciiTheme="majorHAnsi" w:hAnsiTheme="majorHAnsi" w:cstheme="majorHAnsi"/>
          <w:szCs w:val="24"/>
        </w:rPr>
      </w:pPr>
      <w:r w:rsidRPr="006E041F">
        <w:rPr>
          <w:rFonts w:asciiTheme="majorHAnsi" w:hAnsiTheme="majorHAnsi" w:cstheme="majorHAnsi"/>
          <w:szCs w:val="24"/>
        </w:rPr>
        <w:t xml:space="preserve">This objective was completed with the support of the research onion. An inductive research approach was identified alongside a quantitative study to collect views on neurodiversity in the workplace. A quantitative study was developed by the researcher, the study was shared with members of South Wales Police via an online survey by utilising Microsoft Forms. </w:t>
      </w:r>
    </w:p>
    <w:p w14:paraId="1027E97C" w14:textId="77777777" w:rsidR="00A74AE4" w:rsidRPr="006E041F" w:rsidRDefault="00A74AE4" w:rsidP="00A74AE4">
      <w:pPr>
        <w:spacing w:line="480" w:lineRule="auto"/>
        <w:jc w:val="both"/>
        <w:rPr>
          <w:rFonts w:asciiTheme="majorHAnsi" w:hAnsiTheme="majorHAnsi" w:cstheme="majorHAnsi"/>
          <w:szCs w:val="24"/>
        </w:rPr>
      </w:pPr>
    </w:p>
    <w:p w14:paraId="6634EF52" w14:textId="77777777" w:rsidR="00A74AE4" w:rsidRPr="006E041F" w:rsidRDefault="00A74AE4" w:rsidP="00A74AE4">
      <w:pPr>
        <w:pStyle w:val="ListParagraph"/>
        <w:numPr>
          <w:ilvl w:val="0"/>
          <w:numId w:val="1"/>
        </w:numPr>
        <w:spacing w:line="480" w:lineRule="auto"/>
        <w:jc w:val="both"/>
        <w:rPr>
          <w:rFonts w:asciiTheme="majorHAnsi" w:hAnsiTheme="majorHAnsi" w:cstheme="majorHAnsi"/>
          <w:szCs w:val="24"/>
        </w:rPr>
      </w:pPr>
      <w:r w:rsidRPr="006E041F">
        <w:rPr>
          <w:rFonts w:asciiTheme="majorHAnsi" w:hAnsiTheme="majorHAnsi" w:cstheme="majorHAnsi"/>
          <w:b/>
          <w:bCs/>
          <w:color w:val="156082" w:themeColor="accent1"/>
          <w:szCs w:val="24"/>
        </w:rPr>
        <w:t xml:space="preserve">Objective 3: </w:t>
      </w:r>
      <w:r w:rsidRPr="006E041F">
        <w:rPr>
          <w:rFonts w:asciiTheme="majorHAnsi" w:hAnsiTheme="majorHAnsi" w:cstheme="majorHAnsi"/>
          <w:szCs w:val="24"/>
        </w:rPr>
        <w:t>To collect and analysis data from Police officers and staff within South Wales Police regarding Neurodiversity</w:t>
      </w:r>
    </w:p>
    <w:p w14:paraId="17CDFC40" w14:textId="77777777" w:rsidR="00A74AE4" w:rsidRPr="006E041F" w:rsidRDefault="00A74AE4" w:rsidP="00A74AE4">
      <w:pPr>
        <w:spacing w:line="480" w:lineRule="auto"/>
        <w:jc w:val="both"/>
        <w:rPr>
          <w:rFonts w:asciiTheme="majorHAnsi" w:hAnsiTheme="majorHAnsi" w:cstheme="majorHAnsi"/>
          <w:szCs w:val="24"/>
        </w:rPr>
      </w:pPr>
      <w:r w:rsidRPr="006E041F">
        <w:rPr>
          <w:rFonts w:asciiTheme="majorHAnsi" w:hAnsiTheme="majorHAnsi" w:cstheme="majorHAnsi"/>
          <w:szCs w:val="24"/>
        </w:rPr>
        <w:t>This objective analysed the data from the study. It collected perceptions into neurodiversity and individuals’ views on the training and support that is received from South Wales Police.</w:t>
      </w:r>
    </w:p>
    <w:p w14:paraId="5452E676" w14:textId="77777777" w:rsidR="00A74AE4" w:rsidRPr="006E041F" w:rsidRDefault="00A74AE4" w:rsidP="00A74AE4">
      <w:pPr>
        <w:spacing w:line="480" w:lineRule="auto"/>
        <w:jc w:val="both"/>
        <w:rPr>
          <w:rFonts w:asciiTheme="majorHAnsi" w:hAnsiTheme="majorHAnsi" w:cstheme="majorHAnsi"/>
          <w:szCs w:val="24"/>
        </w:rPr>
      </w:pPr>
      <w:r w:rsidRPr="006E041F">
        <w:rPr>
          <w:rFonts w:asciiTheme="majorHAnsi" w:hAnsiTheme="majorHAnsi" w:cstheme="majorHAnsi"/>
          <w:szCs w:val="24"/>
        </w:rPr>
        <w:lastRenderedPageBreak/>
        <w:t>Objective three also looked at job progression for neurodiverse members of the organisation</w:t>
      </w:r>
      <w:r>
        <w:rPr>
          <w:rFonts w:asciiTheme="majorHAnsi" w:hAnsiTheme="majorHAnsi" w:cstheme="majorHAnsi"/>
          <w:szCs w:val="24"/>
        </w:rPr>
        <w:t xml:space="preserve">. This objective revealed that 15% of the respondents to the survey stated that disclosing neurodiversity would prevent job progression. And 84% of the respondents did not disclose any neurodiverse needs, mental health or disability. </w:t>
      </w:r>
    </w:p>
    <w:p w14:paraId="0B601416" w14:textId="77777777" w:rsidR="00A74AE4" w:rsidRPr="006E041F" w:rsidRDefault="00A74AE4" w:rsidP="00A74AE4">
      <w:pPr>
        <w:spacing w:line="480" w:lineRule="auto"/>
        <w:jc w:val="both"/>
        <w:rPr>
          <w:rFonts w:asciiTheme="majorHAnsi" w:hAnsiTheme="majorHAnsi" w:cstheme="majorHAnsi"/>
          <w:szCs w:val="24"/>
        </w:rPr>
      </w:pPr>
    </w:p>
    <w:p w14:paraId="7FEF53F3" w14:textId="77777777" w:rsidR="00A74AE4" w:rsidRPr="006E041F" w:rsidRDefault="00A74AE4" w:rsidP="00A74AE4">
      <w:pPr>
        <w:spacing w:line="480" w:lineRule="auto"/>
        <w:jc w:val="both"/>
        <w:rPr>
          <w:rFonts w:asciiTheme="majorHAnsi" w:hAnsiTheme="majorHAnsi" w:cstheme="majorHAnsi"/>
          <w:szCs w:val="24"/>
        </w:rPr>
      </w:pPr>
    </w:p>
    <w:p w14:paraId="1B7487D1" w14:textId="77777777" w:rsidR="00A74AE4" w:rsidRPr="006E041F" w:rsidRDefault="00A74AE4" w:rsidP="00A74AE4">
      <w:pPr>
        <w:pStyle w:val="Heading2"/>
        <w:jc w:val="both"/>
        <w:rPr>
          <w:rFonts w:cstheme="majorHAnsi"/>
          <w:color w:val="156082" w:themeColor="accent1"/>
          <w:sz w:val="28"/>
          <w:szCs w:val="28"/>
          <w:u w:val="single"/>
        </w:rPr>
      </w:pPr>
      <w:bookmarkStart w:id="81" w:name="_Toc210311251"/>
      <w:bookmarkStart w:id="82" w:name="_Toc210403801"/>
      <w:r w:rsidRPr="006E041F">
        <w:rPr>
          <w:rFonts w:cstheme="majorHAnsi"/>
          <w:color w:val="156082" w:themeColor="accent1"/>
          <w:sz w:val="28"/>
          <w:szCs w:val="28"/>
          <w:u w:val="single"/>
        </w:rPr>
        <w:t>5.7 Self Reflection</w:t>
      </w:r>
      <w:bookmarkEnd w:id="81"/>
      <w:bookmarkEnd w:id="82"/>
      <w:r w:rsidRPr="006E041F">
        <w:rPr>
          <w:rFonts w:cstheme="majorHAnsi"/>
          <w:color w:val="156082" w:themeColor="accent1"/>
          <w:sz w:val="28"/>
          <w:szCs w:val="28"/>
          <w:u w:val="single"/>
        </w:rPr>
        <w:t xml:space="preserve"> </w:t>
      </w:r>
    </w:p>
    <w:p w14:paraId="608B1E30" w14:textId="77777777" w:rsidR="00A74AE4" w:rsidRPr="006E041F" w:rsidRDefault="00A74AE4" w:rsidP="00A74AE4">
      <w:pPr>
        <w:jc w:val="both"/>
        <w:rPr>
          <w:rFonts w:asciiTheme="majorHAnsi" w:hAnsiTheme="majorHAnsi" w:cstheme="majorHAnsi"/>
          <w:b/>
          <w:bCs/>
          <w:color w:val="156082" w:themeColor="accent1"/>
          <w:sz w:val="28"/>
          <w:szCs w:val="28"/>
          <w:u w:val="single"/>
        </w:rPr>
      </w:pPr>
    </w:p>
    <w:p w14:paraId="5411F94B" w14:textId="77777777" w:rsidR="00A74AE4" w:rsidRPr="006E041F" w:rsidRDefault="00A74AE4" w:rsidP="00A74AE4">
      <w:pPr>
        <w:spacing w:line="480" w:lineRule="auto"/>
        <w:jc w:val="both"/>
        <w:rPr>
          <w:rFonts w:asciiTheme="majorHAnsi" w:hAnsiTheme="majorHAnsi" w:cstheme="majorHAnsi"/>
          <w:szCs w:val="24"/>
        </w:rPr>
      </w:pPr>
      <w:r w:rsidRPr="006E041F">
        <w:rPr>
          <w:rFonts w:asciiTheme="majorHAnsi" w:hAnsiTheme="majorHAnsi" w:cstheme="majorHAnsi"/>
          <w:szCs w:val="24"/>
        </w:rPr>
        <w:t>Due to the researcher’s personal interest and previous experience in Neurodiversity, the topic for this dissertation was scoped to obtain statistics and insights into neurodiverse individuals in South Wales Police. The study identified statistics held by H</w:t>
      </w:r>
      <w:r>
        <w:rPr>
          <w:rFonts w:asciiTheme="majorHAnsi" w:hAnsiTheme="majorHAnsi" w:cstheme="majorHAnsi"/>
          <w:szCs w:val="24"/>
        </w:rPr>
        <w:t xml:space="preserve">uman </w:t>
      </w:r>
      <w:r w:rsidRPr="006E041F">
        <w:rPr>
          <w:rFonts w:asciiTheme="majorHAnsi" w:hAnsiTheme="majorHAnsi" w:cstheme="majorHAnsi"/>
          <w:szCs w:val="24"/>
        </w:rPr>
        <w:t>R</w:t>
      </w:r>
      <w:r>
        <w:rPr>
          <w:rFonts w:asciiTheme="majorHAnsi" w:hAnsiTheme="majorHAnsi" w:cstheme="majorHAnsi"/>
          <w:szCs w:val="24"/>
        </w:rPr>
        <w:t>esources</w:t>
      </w:r>
      <w:r w:rsidRPr="006E041F">
        <w:rPr>
          <w:rFonts w:asciiTheme="majorHAnsi" w:hAnsiTheme="majorHAnsi" w:cstheme="majorHAnsi"/>
          <w:szCs w:val="24"/>
        </w:rPr>
        <w:t xml:space="preserve"> and then compared them with current statistics utilising a quantitative study. </w:t>
      </w:r>
    </w:p>
    <w:p w14:paraId="509594A0" w14:textId="77777777" w:rsidR="00A74AE4" w:rsidRPr="006E041F" w:rsidRDefault="00A74AE4" w:rsidP="00A74AE4">
      <w:pPr>
        <w:spacing w:line="480" w:lineRule="auto"/>
        <w:jc w:val="both"/>
        <w:rPr>
          <w:rFonts w:asciiTheme="majorHAnsi" w:hAnsiTheme="majorHAnsi" w:cstheme="majorHAnsi"/>
          <w:szCs w:val="24"/>
        </w:rPr>
      </w:pPr>
      <w:r w:rsidRPr="006E041F">
        <w:rPr>
          <w:rFonts w:asciiTheme="majorHAnsi" w:hAnsiTheme="majorHAnsi" w:cstheme="majorHAnsi"/>
          <w:szCs w:val="24"/>
        </w:rPr>
        <w:t>The hypothesis for the study displayed that the statistics were higher than expected for the quantity of staff within the organisation who identified as neurodiverse, whether diagnosed professionally or self-diagnosed.</w:t>
      </w:r>
    </w:p>
    <w:p w14:paraId="1573AAEC" w14:textId="77777777" w:rsidR="00A74AE4" w:rsidRPr="006E041F" w:rsidRDefault="00A74AE4" w:rsidP="00A74AE4">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The researcher intends on sharing the data collected with HR, in the hope that further training and support can be offered to individuals surrounding neurodiversity. </w:t>
      </w:r>
    </w:p>
    <w:p w14:paraId="1170EFB0" w14:textId="77777777" w:rsidR="00A74AE4" w:rsidRDefault="00A74AE4" w:rsidP="00A74AE4">
      <w:pPr>
        <w:spacing w:line="480" w:lineRule="auto"/>
        <w:jc w:val="both"/>
        <w:rPr>
          <w:rFonts w:asciiTheme="majorHAnsi" w:hAnsiTheme="majorHAnsi" w:cstheme="majorHAnsi"/>
          <w:szCs w:val="24"/>
        </w:rPr>
      </w:pPr>
      <w:r w:rsidRPr="006E041F">
        <w:rPr>
          <w:rFonts w:asciiTheme="majorHAnsi" w:hAnsiTheme="majorHAnsi" w:cstheme="majorHAnsi"/>
          <w:szCs w:val="24"/>
        </w:rPr>
        <w:t xml:space="preserve">This dissertation has taught the researcher how to thoroughly research a topic and to utilise the research to create strong foundations to academic literature.  </w:t>
      </w:r>
    </w:p>
    <w:p w14:paraId="34A7DF25" w14:textId="77777777" w:rsidR="00A74AE4" w:rsidRDefault="00A74AE4" w:rsidP="00A74AE4">
      <w:pPr>
        <w:spacing w:line="480" w:lineRule="auto"/>
        <w:jc w:val="both"/>
        <w:rPr>
          <w:rFonts w:asciiTheme="majorHAnsi" w:hAnsiTheme="majorHAnsi" w:cstheme="majorHAnsi"/>
          <w:szCs w:val="24"/>
        </w:rPr>
      </w:pPr>
    </w:p>
    <w:p w14:paraId="27286EBA" w14:textId="77777777" w:rsidR="00A74AE4" w:rsidRDefault="00A74AE4" w:rsidP="00A74AE4">
      <w:pPr>
        <w:spacing w:line="480" w:lineRule="auto"/>
        <w:jc w:val="both"/>
        <w:rPr>
          <w:rFonts w:asciiTheme="majorHAnsi" w:hAnsiTheme="majorHAnsi" w:cstheme="majorHAnsi"/>
          <w:szCs w:val="24"/>
        </w:rPr>
      </w:pPr>
    </w:p>
    <w:p w14:paraId="552C98B5" w14:textId="77777777" w:rsidR="00A74AE4" w:rsidRDefault="00A74AE4" w:rsidP="00A74AE4">
      <w:pPr>
        <w:spacing w:line="480" w:lineRule="auto"/>
        <w:jc w:val="both"/>
        <w:rPr>
          <w:rFonts w:asciiTheme="majorHAnsi" w:hAnsiTheme="majorHAnsi" w:cstheme="majorHAnsi"/>
          <w:szCs w:val="24"/>
        </w:rPr>
      </w:pPr>
    </w:p>
    <w:p w14:paraId="2AEB2801" w14:textId="77777777" w:rsidR="00A74AE4" w:rsidRPr="006E041F" w:rsidRDefault="00A74AE4" w:rsidP="00A74AE4">
      <w:pPr>
        <w:spacing w:line="480" w:lineRule="auto"/>
        <w:jc w:val="both"/>
        <w:rPr>
          <w:rFonts w:asciiTheme="majorHAnsi" w:hAnsiTheme="majorHAnsi" w:cstheme="majorHAnsi"/>
          <w:szCs w:val="24"/>
        </w:rPr>
      </w:pPr>
    </w:p>
    <w:p w14:paraId="1A6A7672" w14:textId="77777777" w:rsidR="00A74AE4" w:rsidRPr="006E041F" w:rsidRDefault="00A74AE4" w:rsidP="00A74AE4">
      <w:pPr>
        <w:pStyle w:val="Heading2"/>
        <w:jc w:val="both"/>
        <w:rPr>
          <w:rFonts w:cstheme="majorHAnsi"/>
          <w:color w:val="156082" w:themeColor="accent1"/>
          <w:sz w:val="28"/>
          <w:szCs w:val="28"/>
          <w:u w:val="single"/>
        </w:rPr>
      </w:pPr>
      <w:bookmarkStart w:id="83" w:name="_Toc210311252"/>
      <w:bookmarkStart w:id="84" w:name="_Toc210403802"/>
      <w:r w:rsidRPr="006E041F">
        <w:rPr>
          <w:rFonts w:cstheme="majorHAnsi"/>
          <w:color w:val="156082" w:themeColor="accent1"/>
          <w:sz w:val="28"/>
          <w:szCs w:val="28"/>
          <w:u w:val="single"/>
        </w:rPr>
        <w:lastRenderedPageBreak/>
        <w:t>5.8 Conclusion</w:t>
      </w:r>
      <w:bookmarkEnd w:id="83"/>
      <w:bookmarkEnd w:id="84"/>
    </w:p>
    <w:p w14:paraId="014EC338" w14:textId="77777777" w:rsidR="00A74AE4" w:rsidRDefault="00A74AE4" w:rsidP="00A74AE4">
      <w:pPr>
        <w:spacing w:line="480" w:lineRule="auto"/>
        <w:jc w:val="both"/>
        <w:rPr>
          <w:rFonts w:asciiTheme="majorHAnsi" w:hAnsiTheme="majorHAnsi" w:cstheme="majorHAnsi"/>
          <w:szCs w:val="24"/>
        </w:rPr>
      </w:pPr>
    </w:p>
    <w:p w14:paraId="45A3D99D" w14:textId="77777777" w:rsidR="00A74AE4" w:rsidRDefault="00A74AE4" w:rsidP="00A74AE4">
      <w:pPr>
        <w:spacing w:line="480" w:lineRule="auto"/>
        <w:jc w:val="both"/>
        <w:rPr>
          <w:rFonts w:asciiTheme="majorHAnsi" w:hAnsiTheme="majorHAnsi" w:cstheme="majorHAnsi"/>
          <w:szCs w:val="24"/>
        </w:rPr>
      </w:pPr>
      <w:r>
        <w:rPr>
          <w:rFonts w:asciiTheme="majorHAnsi" w:hAnsiTheme="majorHAnsi" w:cstheme="majorHAnsi"/>
          <w:szCs w:val="24"/>
        </w:rPr>
        <w:t xml:space="preserve">This dissertation has successfully achieved the objectives, and the research aims of the study. </w:t>
      </w:r>
    </w:p>
    <w:p w14:paraId="39E04490" w14:textId="77777777" w:rsidR="00A74AE4" w:rsidRDefault="00A74AE4" w:rsidP="00A74AE4">
      <w:pPr>
        <w:spacing w:line="480" w:lineRule="auto"/>
        <w:jc w:val="both"/>
        <w:rPr>
          <w:rFonts w:asciiTheme="majorHAnsi" w:hAnsiTheme="majorHAnsi" w:cstheme="majorHAnsi"/>
          <w:szCs w:val="24"/>
        </w:rPr>
      </w:pPr>
      <w:r>
        <w:rPr>
          <w:rFonts w:asciiTheme="majorHAnsi" w:hAnsiTheme="majorHAnsi" w:cstheme="majorHAnsi"/>
          <w:szCs w:val="24"/>
        </w:rPr>
        <w:t>The study has</w:t>
      </w:r>
      <w:r w:rsidRPr="006E041F">
        <w:rPr>
          <w:rFonts w:asciiTheme="majorHAnsi" w:hAnsiTheme="majorHAnsi" w:cstheme="majorHAnsi"/>
          <w:szCs w:val="24"/>
        </w:rPr>
        <w:t xml:space="preserve"> provided the researcher with current</w:t>
      </w:r>
      <w:r>
        <w:rPr>
          <w:rFonts w:asciiTheme="majorHAnsi" w:hAnsiTheme="majorHAnsi" w:cstheme="majorHAnsi"/>
          <w:szCs w:val="24"/>
        </w:rPr>
        <w:t xml:space="preserve"> key</w:t>
      </w:r>
      <w:r w:rsidRPr="006E041F">
        <w:rPr>
          <w:rFonts w:asciiTheme="majorHAnsi" w:hAnsiTheme="majorHAnsi" w:cstheme="majorHAnsi"/>
          <w:szCs w:val="24"/>
        </w:rPr>
        <w:t xml:space="preserve"> statistics into neurodiversity</w:t>
      </w:r>
      <w:r>
        <w:rPr>
          <w:rFonts w:asciiTheme="majorHAnsi" w:hAnsiTheme="majorHAnsi" w:cstheme="majorHAnsi"/>
          <w:szCs w:val="24"/>
        </w:rPr>
        <w:t xml:space="preserve"> and highlighted the issues involved with the non-disclosure of neurodiverse needs, mental health and disability</w:t>
      </w:r>
      <w:r w:rsidRPr="006E041F">
        <w:rPr>
          <w:rFonts w:asciiTheme="majorHAnsi" w:hAnsiTheme="majorHAnsi" w:cstheme="majorHAnsi"/>
          <w:szCs w:val="24"/>
        </w:rPr>
        <w:t xml:space="preserve"> within South Wales Police. </w:t>
      </w:r>
    </w:p>
    <w:p w14:paraId="6BB31629" w14:textId="77777777" w:rsidR="00A74AE4" w:rsidRDefault="00A74AE4" w:rsidP="00A74AE4">
      <w:pPr>
        <w:spacing w:line="480" w:lineRule="auto"/>
        <w:jc w:val="both"/>
        <w:rPr>
          <w:rFonts w:asciiTheme="majorHAnsi" w:hAnsiTheme="majorHAnsi" w:cstheme="majorHAnsi"/>
          <w:szCs w:val="24"/>
        </w:rPr>
      </w:pPr>
    </w:p>
    <w:p w14:paraId="50661888" w14:textId="77777777" w:rsidR="00A74AE4" w:rsidRDefault="00A74AE4" w:rsidP="00A74AE4">
      <w:pPr>
        <w:spacing w:line="480" w:lineRule="auto"/>
        <w:jc w:val="both"/>
        <w:rPr>
          <w:rFonts w:asciiTheme="majorHAnsi" w:hAnsiTheme="majorHAnsi" w:cstheme="majorHAnsi"/>
          <w:szCs w:val="24"/>
        </w:rPr>
      </w:pPr>
      <w:r w:rsidRPr="006E041F">
        <w:rPr>
          <w:rFonts w:asciiTheme="majorHAnsi" w:hAnsiTheme="majorHAnsi" w:cstheme="majorHAnsi"/>
          <w:szCs w:val="24"/>
        </w:rPr>
        <w:t>The</w:t>
      </w:r>
      <w:r>
        <w:rPr>
          <w:rFonts w:asciiTheme="majorHAnsi" w:hAnsiTheme="majorHAnsi" w:cstheme="majorHAnsi"/>
          <w:szCs w:val="24"/>
        </w:rPr>
        <w:t xml:space="preserve"> lack of current statistics into neurodiversity in South Wales Police has revealed</w:t>
      </w:r>
      <w:r w:rsidRPr="006E041F">
        <w:rPr>
          <w:rFonts w:asciiTheme="majorHAnsi" w:hAnsiTheme="majorHAnsi" w:cstheme="majorHAnsi"/>
          <w:szCs w:val="24"/>
        </w:rPr>
        <w:t xml:space="preserve"> substantial gaps in literature which have been outlined in this </w:t>
      </w:r>
      <w:r>
        <w:rPr>
          <w:rFonts w:asciiTheme="majorHAnsi" w:hAnsiTheme="majorHAnsi" w:cstheme="majorHAnsi"/>
          <w:szCs w:val="24"/>
        </w:rPr>
        <w:t>dissertation</w:t>
      </w:r>
      <w:r w:rsidRPr="006E041F">
        <w:rPr>
          <w:rFonts w:asciiTheme="majorHAnsi" w:hAnsiTheme="majorHAnsi" w:cstheme="majorHAnsi"/>
          <w:szCs w:val="24"/>
        </w:rPr>
        <w:t>. The study has highlighted the importance of information sharing between H</w:t>
      </w:r>
      <w:r>
        <w:rPr>
          <w:rFonts w:asciiTheme="majorHAnsi" w:hAnsiTheme="majorHAnsi" w:cstheme="majorHAnsi"/>
          <w:szCs w:val="24"/>
        </w:rPr>
        <w:t xml:space="preserve">uman </w:t>
      </w:r>
      <w:r w:rsidRPr="006E041F">
        <w:rPr>
          <w:rFonts w:asciiTheme="majorHAnsi" w:hAnsiTheme="majorHAnsi" w:cstheme="majorHAnsi"/>
          <w:szCs w:val="24"/>
        </w:rPr>
        <w:t>R</w:t>
      </w:r>
      <w:r>
        <w:rPr>
          <w:rFonts w:asciiTheme="majorHAnsi" w:hAnsiTheme="majorHAnsi" w:cstheme="majorHAnsi"/>
          <w:szCs w:val="24"/>
        </w:rPr>
        <w:t>esources</w:t>
      </w:r>
      <w:r w:rsidRPr="006E041F">
        <w:rPr>
          <w:rFonts w:asciiTheme="majorHAnsi" w:hAnsiTheme="majorHAnsi" w:cstheme="majorHAnsi"/>
          <w:szCs w:val="24"/>
        </w:rPr>
        <w:t xml:space="preserve"> and individuals within the organisation</w:t>
      </w:r>
      <w:r>
        <w:rPr>
          <w:rFonts w:asciiTheme="majorHAnsi" w:hAnsiTheme="majorHAnsi" w:cstheme="majorHAnsi"/>
          <w:szCs w:val="24"/>
        </w:rPr>
        <w:t xml:space="preserve">, to maintain current figures. </w:t>
      </w:r>
    </w:p>
    <w:p w14:paraId="77C7FA23" w14:textId="77777777" w:rsidR="00A74AE4" w:rsidRDefault="00A74AE4" w:rsidP="00A74AE4">
      <w:pPr>
        <w:spacing w:line="480" w:lineRule="auto"/>
        <w:jc w:val="both"/>
        <w:rPr>
          <w:rFonts w:asciiTheme="majorHAnsi" w:hAnsiTheme="majorHAnsi" w:cstheme="majorHAnsi"/>
          <w:szCs w:val="24"/>
        </w:rPr>
      </w:pPr>
    </w:p>
    <w:p w14:paraId="4DD3FDA9" w14:textId="77777777" w:rsidR="00A74AE4" w:rsidRDefault="00A74AE4" w:rsidP="00A74AE4">
      <w:pPr>
        <w:spacing w:line="480" w:lineRule="auto"/>
        <w:jc w:val="both"/>
        <w:rPr>
          <w:rFonts w:asciiTheme="majorHAnsi" w:hAnsiTheme="majorHAnsi" w:cstheme="majorHAnsi"/>
          <w:szCs w:val="24"/>
        </w:rPr>
      </w:pPr>
      <w:r>
        <w:rPr>
          <w:rFonts w:asciiTheme="majorHAnsi" w:hAnsiTheme="majorHAnsi" w:cstheme="majorHAnsi"/>
          <w:szCs w:val="24"/>
        </w:rPr>
        <w:t xml:space="preserve">This dissertation has answered the question: “Does the police force demonstrate inclusion regarding neurodiverse officers and provide adequate training?”. Whilst South Wales Police do demonstrate inclusion for neurodiverse officers, there is scope to </w:t>
      </w:r>
      <w:r w:rsidRPr="006E041F">
        <w:rPr>
          <w:rFonts w:asciiTheme="majorHAnsi" w:hAnsiTheme="majorHAnsi" w:cstheme="majorHAnsi"/>
          <w:szCs w:val="24"/>
        </w:rPr>
        <w:t xml:space="preserve">implement further training and support to members of the organisation, whether they are neurodiverse or neurotypical.  </w:t>
      </w:r>
    </w:p>
    <w:p w14:paraId="58B71A6E" w14:textId="77777777" w:rsidR="00A74AE4" w:rsidRDefault="00A74AE4" w:rsidP="00A74AE4">
      <w:pPr>
        <w:spacing w:line="480" w:lineRule="auto"/>
        <w:jc w:val="both"/>
        <w:rPr>
          <w:rFonts w:asciiTheme="majorHAnsi" w:hAnsiTheme="majorHAnsi" w:cstheme="majorHAnsi"/>
          <w:szCs w:val="24"/>
        </w:rPr>
      </w:pPr>
      <w:r>
        <w:rPr>
          <w:rFonts w:asciiTheme="majorHAnsi" w:hAnsiTheme="majorHAnsi" w:cstheme="majorHAnsi"/>
          <w:szCs w:val="24"/>
        </w:rPr>
        <w:t xml:space="preserve">Further training surrounding neurodiversity for officers, would raise awareness of a neurodiverse </w:t>
      </w:r>
      <w:proofErr w:type="spellStart"/>
      <w:r>
        <w:rPr>
          <w:rFonts w:asciiTheme="majorHAnsi" w:hAnsiTheme="majorHAnsi" w:cstheme="majorHAnsi"/>
          <w:szCs w:val="24"/>
        </w:rPr>
        <w:t>individuals</w:t>
      </w:r>
      <w:proofErr w:type="spellEnd"/>
      <w:r>
        <w:rPr>
          <w:rFonts w:asciiTheme="majorHAnsi" w:hAnsiTheme="majorHAnsi" w:cstheme="majorHAnsi"/>
          <w:szCs w:val="24"/>
        </w:rPr>
        <w:t xml:space="preserve"> needs, resulting in a better understanding. Whilst South Wales Police do implement neurodiverse training to officers, it is apparent that the training is not mandatory. 80% of the respondents to the survey would like to see further training for neurodiversity. </w:t>
      </w:r>
    </w:p>
    <w:p w14:paraId="522AAA35" w14:textId="77777777" w:rsidR="00D03E58" w:rsidRDefault="00D03E58" w:rsidP="00A74AE4">
      <w:pPr>
        <w:spacing w:line="480" w:lineRule="auto"/>
        <w:jc w:val="both"/>
        <w:rPr>
          <w:rFonts w:asciiTheme="majorHAnsi" w:hAnsiTheme="majorHAnsi" w:cstheme="majorHAnsi"/>
          <w:szCs w:val="24"/>
        </w:rPr>
      </w:pPr>
    </w:p>
    <w:p w14:paraId="387A3F22" w14:textId="60A27252" w:rsidR="00D60B76" w:rsidRDefault="00D03E58" w:rsidP="00A74AE4">
      <w:pPr>
        <w:spacing w:line="480" w:lineRule="auto"/>
        <w:jc w:val="both"/>
        <w:rPr>
          <w:rFonts w:asciiTheme="majorHAnsi" w:hAnsiTheme="majorHAnsi" w:cstheme="majorHAnsi"/>
          <w:szCs w:val="24"/>
        </w:rPr>
      </w:pPr>
      <w:r>
        <w:rPr>
          <w:rFonts w:asciiTheme="majorHAnsi" w:hAnsiTheme="majorHAnsi" w:cstheme="majorHAnsi"/>
          <w:szCs w:val="24"/>
        </w:rPr>
        <w:t>To</w:t>
      </w:r>
      <w:r w:rsidR="00D60B76">
        <w:rPr>
          <w:rFonts w:asciiTheme="majorHAnsi" w:hAnsiTheme="majorHAnsi" w:cstheme="majorHAnsi"/>
          <w:szCs w:val="24"/>
        </w:rPr>
        <w:t xml:space="preserve"> conclu</w:t>
      </w:r>
      <w:r>
        <w:rPr>
          <w:rFonts w:asciiTheme="majorHAnsi" w:hAnsiTheme="majorHAnsi" w:cstheme="majorHAnsi"/>
          <w:szCs w:val="24"/>
        </w:rPr>
        <w:t>de</w:t>
      </w:r>
      <w:r w:rsidR="00D60B76">
        <w:rPr>
          <w:rFonts w:asciiTheme="majorHAnsi" w:hAnsiTheme="majorHAnsi" w:cstheme="majorHAnsi"/>
          <w:szCs w:val="24"/>
        </w:rPr>
        <w:t>, the findings of this project highlight the importance of implementing further training program</w:t>
      </w:r>
      <w:r>
        <w:rPr>
          <w:rFonts w:asciiTheme="majorHAnsi" w:hAnsiTheme="majorHAnsi" w:cstheme="majorHAnsi"/>
          <w:szCs w:val="24"/>
        </w:rPr>
        <w:t>m</w:t>
      </w:r>
      <w:r w:rsidR="00D60B76">
        <w:rPr>
          <w:rFonts w:asciiTheme="majorHAnsi" w:hAnsiTheme="majorHAnsi" w:cstheme="majorHAnsi"/>
          <w:szCs w:val="24"/>
        </w:rPr>
        <w:t>e</w:t>
      </w:r>
      <w:r>
        <w:rPr>
          <w:rFonts w:asciiTheme="majorHAnsi" w:hAnsiTheme="majorHAnsi" w:cstheme="majorHAnsi"/>
          <w:szCs w:val="24"/>
        </w:rPr>
        <w:t>s</w:t>
      </w:r>
      <w:r w:rsidR="00D60B76">
        <w:rPr>
          <w:rFonts w:asciiTheme="majorHAnsi" w:hAnsiTheme="majorHAnsi" w:cstheme="majorHAnsi"/>
          <w:szCs w:val="24"/>
        </w:rPr>
        <w:t xml:space="preserve"> for members of South Wales Police to </w:t>
      </w:r>
      <w:proofErr w:type="spellStart"/>
      <w:r w:rsidR="00D60B76">
        <w:rPr>
          <w:rFonts w:asciiTheme="majorHAnsi" w:hAnsiTheme="majorHAnsi" w:cstheme="majorHAnsi"/>
          <w:szCs w:val="24"/>
        </w:rPr>
        <w:t>enchance</w:t>
      </w:r>
      <w:proofErr w:type="spellEnd"/>
      <w:r w:rsidR="00D60B76">
        <w:rPr>
          <w:rFonts w:asciiTheme="majorHAnsi" w:hAnsiTheme="majorHAnsi" w:cstheme="majorHAnsi"/>
          <w:szCs w:val="24"/>
        </w:rPr>
        <w:t xml:space="preserve"> their understanding of </w:t>
      </w:r>
      <w:r w:rsidR="00D60B76">
        <w:rPr>
          <w:rFonts w:asciiTheme="majorHAnsi" w:hAnsiTheme="majorHAnsi" w:cstheme="majorHAnsi"/>
          <w:szCs w:val="24"/>
        </w:rPr>
        <w:lastRenderedPageBreak/>
        <w:t xml:space="preserve">neurodiversity. Such initiatives would not only </w:t>
      </w:r>
      <w:proofErr w:type="spellStart"/>
      <w:r w:rsidR="00D60B76">
        <w:rPr>
          <w:rFonts w:asciiTheme="majorHAnsi" w:hAnsiTheme="majorHAnsi" w:cstheme="majorHAnsi"/>
          <w:szCs w:val="24"/>
        </w:rPr>
        <w:t>strengthern</w:t>
      </w:r>
      <w:proofErr w:type="spellEnd"/>
      <w:r w:rsidR="00D60B76">
        <w:rPr>
          <w:rFonts w:asciiTheme="majorHAnsi" w:hAnsiTheme="majorHAnsi" w:cstheme="majorHAnsi"/>
          <w:szCs w:val="24"/>
        </w:rPr>
        <w:t xml:space="preserve"> the organisations internal capacity but also improve the quality of service delivered to the diverse communities it serves. </w:t>
      </w:r>
    </w:p>
    <w:p w14:paraId="4A625501" w14:textId="36A2994A" w:rsidR="00D60B76" w:rsidRDefault="00D60B76" w:rsidP="00A74AE4">
      <w:pPr>
        <w:spacing w:line="480" w:lineRule="auto"/>
        <w:jc w:val="both"/>
        <w:rPr>
          <w:rFonts w:asciiTheme="majorHAnsi" w:hAnsiTheme="majorHAnsi" w:cstheme="majorHAnsi"/>
          <w:szCs w:val="24"/>
        </w:rPr>
      </w:pPr>
      <w:r>
        <w:rPr>
          <w:rFonts w:asciiTheme="majorHAnsi" w:hAnsiTheme="majorHAnsi" w:cstheme="majorHAnsi"/>
          <w:szCs w:val="24"/>
        </w:rPr>
        <w:t xml:space="preserve">By equipping member of the </w:t>
      </w:r>
      <w:proofErr w:type="spellStart"/>
      <w:r>
        <w:rPr>
          <w:rFonts w:asciiTheme="majorHAnsi" w:hAnsiTheme="majorHAnsi" w:cstheme="majorHAnsi"/>
          <w:szCs w:val="24"/>
        </w:rPr>
        <w:t>organsation</w:t>
      </w:r>
      <w:proofErr w:type="spellEnd"/>
      <w:r>
        <w:rPr>
          <w:rFonts w:asciiTheme="majorHAnsi" w:hAnsiTheme="majorHAnsi" w:cstheme="majorHAnsi"/>
          <w:szCs w:val="24"/>
        </w:rPr>
        <w:t xml:space="preserve"> with the tools to </w:t>
      </w:r>
      <w:proofErr w:type="spellStart"/>
      <w:r>
        <w:rPr>
          <w:rFonts w:asciiTheme="majorHAnsi" w:hAnsiTheme="majorHAnsi" w:cstheme="majorHAnsi"/>
          <w:szCs w:val="24"/>
        </w:rPr>
        <w:t>reconise</w:t>
      </w:r>
      <w:proofErr w:type="spellEnd"/>
      <w:r>
        <w:rPr>
          <w:rFonts w:asciiTheme="majorHAnsi" w:hAnsiTheme="majorHAnsi" w:cstheme="majorHAnsi"/>
          <w:szCs w:val="24"/>
        </w:rPr>
        <w:t xml:space="preserve"> and appropriately respond to varied needs</w:t>
      </w:r>
      <w:r w:rsidR="00D03E58">
        <w:rPr>
          <w:rFonts w:asciiTheme="majorHAnsi" w:hAnsiTheme="majorHAnsi" w:cstheme="majorHAnsi"/>
          <w:szCs w:val="24"/>
        </w:rPr>
        <w:t>, will</w:t>
      </w:r>
      <w:r>
        <w:rPr>
          <w:rFonts w:asciiTheme="majorHAnsi" w:hAnsiTheme="majorHAnsi" w:cstheme="majorHAnsi"/>
          <w:szCs w:val="24"/>
        </w:rPr>
        <w:t xml:space="preserve"> ensure that interactions with neurodivergent individuals in the community and workplace are handled with greater sensitivity, empathy and effectiveness. </w:t>
      </w:r>
      <w:r w:rsidR="00D03E58">
        <w:rPr>
          <w:rFonts w:asciiTheme="majorHAnsi" w:hAnsiTheme="majorHAnsi" w:cstheme="majorHAnsi"/>
          <w:szCs w:val="24"/>
        </w:rPr>
        <w:t xml:space="preserve">This in turn will contribute to the building of trust and legitimacy between colleagues and members of the public. </w:t>
      </w:r>
    </w:p>
    <w:p w14:paraId="01348CC0" w14:textId="77777777" w:rsidR="00D03E58" w:rsidRDefault="00D03E58" w:rsidP="00A74AE4">
      <w:pPr>
        <w:spacing w:line="480" w:lineRule="auto"/>
        <w:jc w:val="both"/>
        <w:rPr>
          <w:rFonts w:asciiTheme="majorHAnsi" w:hAnsiTheme="majorHAnsi" w:cstheme="majorHAnsi"/>
          <w:szCs w:val="24"/>
        </w:rPr>
      </w:pPr>
    </w:p>
    <w:p w14:paraId="17CF1F3E" w14:textId="77777777" w:rsidR="00D03E58" w:rsidRDefault="00D03E58" w:rsidP="00A1437C">
      <w:pPr>
        <w:pStyle w:val="Heading1"/>
        <w:rPr>
          <w:rFonts w:cstheme="majorHAnsi"/>
          <w:color w:val="156082" w:themeColor="accent1"/>
          <w:sz w:val="32"/>
          <w:szCs w:val="32"/>
          <w:u w:val="single"/>
        </w:rPr>
      </w:pPr>
      <w:bookmarkStart w:id="85" w:name="_Toc210403803"/>
    </w:p>
    <w:p w14:paraId="6831940E" w14:textId="77777777" w:rsidR="00D03E58" w:rsidRDefault="00D03E58" w:rsidP="00D03E58"/>
    <w:p w14:paraId="333A7A7E" w14:textId="77777777" w:rsidR="00D03E58" w:rsidRPr="00D03E58" w:rsidRDefault="00D03E58" w:rsidP="00D03E58"/>
    <w:p w14:paraId="76BE3AF0" w14:textId="77777777" w:rsidR="00D03E58" w:rsidRDefault="00D03E58" w:rsidP="00A1437C">
      <w:pPr>
        <w:pStyle w:val="Heading1"/>
        <w:rPr>
          <w:rFonts w:cstheme="majorHAnsi"/>
          <w:color w:val="156082" w:themeColor="accent1"/>
          <w:sz w:val="32"/>
          <w:szCs w:val="32"/>
          <w:u w:val="single"/>
        </w:rPr>
      </w:pPr>
    </w:p>
    <w:p w14:paraId="32DF9186" w14:textId="77777777" w:rsidR="00D03E58" w:rsidRDefault="00D03E58" w:rsidP="00A1437C">
      <w:pPr>
        <w:pStyle w:val="Heading1"/>
        <w:rPr>
          <w:rFonts w:cstheme="majorHAnsi"/>
          <w:color w:val="156082" w:themeColor="accent1"/>
          <w:sz w:val="32"/>
          <w:szCs w:val="32"/>
          <w:u w:val="single"/>
        </w:rPr>
      </w:pPr>
    </w:p>
    <w:p w14:paraId="075496C0" w14:textId="77777777" w:rsidR="00D03E58" w:rsidRDefault="00D03E58" w:rsidP="00A1437C">
      <w:pPr>
        <w:pStyle w:val="Heading1"/>
        <w:rPr>
          <w:rFonts w:cstheme="majorHAnsi"/>
          <w:color w:val="156082" w:themeColor="accent1"/>
          <w:sz w:val="32"/>
          <w:szCs w:val="32"/>
          <w:u w:val="single"/>
        </w:rPr>
      </w:pPr>
    </w:p>
    <w:p w14:paraId="41C26108" w14:textId="77777777" w:rsidR="00D03E58" w:rsidRDefault="00D03E58" w:rsidP="00A1437C">
      <w:pPr>
        <w:pStyle w:val="Heading1"/>
        <w:rPr>
          <w:rFonts w:cstheme="majorHAnsi"/>
          <w:color w:val="156082" w:themeColor="accent1"/>
          <w:sz w:val="32"/>
          <w:szCs w:val="32"/>
          <w:u w:val="single"/>
        </w:rPr>
      </w:pPr>
    </w:p>
    <w:p w14:paraId="0815ECC0" w14:textId="77777777" w:rsidR="00D03E58" w:rsidRDefault="00D03E58" w:rsidP="00A1437C">
      <w:pPr>
        <w:pStyle w:val="Heading1"/>
        <w:rPr>
          <w:rFonts w:cstheme="majorHAnsi"/>
          <w:color w:val="156082" w:themeColor="accent1"/>
          <w:sz w:val="32"/>
          <w:szCs w:val="32"/>
          <w:u w:val="single"/>
        </w:rPr>
      </w:pPr>
    </w:p>
    <w:p w14:paraId="3F0472EE" w14:textId="77777777" w:rsidR="00D03E58" w:rsidRDefault="00D03E58" w:rsidP="00A1437C">
      <w:pPr>
        <w:pStyle w:val="Heading1"/>
        <w:rPr>
          <w:rFonts w:cstheme="majorHAnsi"/>
          <w:color w:val="156082" w:themeColor="accent1"/>
          <w:sz w:val="32"/>
          <w:szCs w:val="32"/>
          <w:u w:val="single"/>
        </w:rPr>
      </w:pPr>
    </w:p>
    <w:p w14:paraId="001A5019" w14:textId="77777777" w:rsidR="00D03E58" w:rsidRDefault="00D03E58" w:rsidP="00A1437C">
      <w:pPr>
        <w:pStyle w:val="Heading1"/>
        <w:rPr>
          <w:rFonts w:cstheme="majorHAnsi"/>
          <w:color w:val="156082" w:themeColor="accent1"/>
          <w:sz w:val="32"/>
          <w:szCs w:val="32"/>
          <w:u w:val="single"/>
        </w:rPr>
      </w:pPr>
    </w:p>
    <w:p w14:paraId="1105CD8B" w14:textId="77777777" w:rsidR="00D03E58" w:rsidRDefault="00D03E58" w:rsidP="00A1437C">
      <w:pPr>
        <w:pStyle w:val="Heading1"/>
        <w:rPr>
          <w:rFonts w:cstheme="majorHAnsi"/>
          <w:color w:val="156082" w:themeColor="accent1"/>
          <w:sz w:val="32"/>
          <w:szCs w:val="32"/>
          <w:u w:val="single"/>
        </w:rPr>
      </w:pPr>
    </w:p>
    <w:p w14:paraId="08C6CC5E" w14:textId="77777777" w:rsidR="00D03E58" w:rsidRDefault="00D03E58" w:rsidP="00A1437C">
      <w:pPr>
        <w:pStyle w:val="Heading1"/>
        <w:rPr>
          <w:rFonts w:cstheme="majorHAnsi"/>
          <w:color w:val="156082" w:themeColor="accent1"/>
          <w:sz w:val="32"/>
          <w:szCs w:val="32"/>
          <w:u w:val="single"/>
        </w:rPr>
      </w:pPr>
    </w:p>
    <w:bookmarkEnd w:id="85"/>
    <w:p w14:paraId="4575F04B" w14:textId="77777777" w:rsidR="002B63EF" w:rsidRDefault="002B63EF" w:rsidP="002B63EF">
      <w:pPr>
        <w:jc w:val="both"/>
        <w:rPr>
          <w:rFonts w:asciiTheme="majorHAnsi" w:hAnsiTheme="majorHAnsi" w:cs="Arial"/>
          <w:b/>
          <w:bCs/>
          <w:sz w:val="22"/>
          <w:szCs w:val="22"/>
        </w:rPr>
      </w:pPr>
    </w:p>
    <w:p w14:paraId="32314B71" w14:textId="77777777" w:rsidR="00D03E58" w:rsidRPr="006E041F" w:rsidRDefault="00D03E58" w:rsidP="00D03E58">
      <w:pPr>
        <w:pStyle w:val="Heading1"/>
        <w:rPr>
          <w:rFonts w:cstheme="majorHAnsi"/>
          <w:color w:val="156082" w:themeColor="accent1"/>
          <w:sz w:val="32"/>
          <w:szCs w:val="32"/>
          <w:u w:val="single"/>
        </w:rPr>
      </w:pPr>
      <w:r w:rsidRPr="006E041F">
        <w:rPr>
          <w:rFonts w:cstheme="majorHAnsi"/>
          <w:color w:val="156082" w:themeColor="accent1"/>
          <w:sz w:val="32"/>
          <w:szCs w:val="32"/>
          <w:u w:val="single"/>
        </w:rPr>
        <w:lastRenderedPageBreak/>
        <w:t>Bibliography:</w:t>
      </w:r>
    </w:p>
    <w:p w14:paraId="272E3198" w14:textId="77777777" w:rsidR="00D03E58" w:rsidRPr="006E041F" w:rsidRDefault="00D03E58" w:rsidP="002B63EF">
      <w:pPr>
        <w:jc w:val="both"/>
        <w:rPr>
          <w:rFonts w:asciiTheme="majorHAnsi" w:hAnsiTheme="majorHAnsi" w:cs="Arial"/>
          <w:b/>
          <w:bCs/>
          <w:sz w:val="22"/>
          <w:szCs w:val="22"/>
        </w:rPr>
      </w:pPr>
    </w:p>
    <w:p w14:paraId="3FD154EA" w14:textId="77777777" w:rsidR="00A65346" w:rsidRPr="006E041F" w:rsidRDefault="002B63EF" w:rsidP="00EF093B">
      <w:pPr>
        <w:pStyle w:val="ListParagraph"/>
        <w:numPr>
          <w:ilvl w:val="0"/>
          <w:numId w:val="4"/>
        </w:numPr>
        <w:ind w:left="360"/>
        <w:rPr>
          <w:rFonts w:asciiTheme="majorHAnsi" w:hAnsiTheme="majorHAnsi" w:cstheme="majorHAnsi"/>
          <w:noProof/>
        </w:rPr>
      </w:pPr>
      <w:r w:rsidRPr="006E041F">
        <w:rPr>
          <w:rFonts w:asciiTheme="majorHAnsi" w:hAnsiTheme="majorHAnsi"/>
        </w:rPr>
        <w:fldChar w:fldCharType="begin"/>
      </w:r>
      <w:r w:rsidRPr="006E041F">
        <w:rPr>
          <w:rFonts w:asciiTheme="majorHAnsi" w:hAnsiTheme="majorHAnsi"/>
        </w:rPr>
        <w:instrText xml:space="preserve"> BIBLIOGRAPHY  \l 2057 </w:instrText>
      </w:r>
      <w:r w:rsidRPr="006E041F">
        <w:rPr>
          <w:rFonts w:asciiTheme="majorHAnsi" w:hAnsiTheme="majorHAnsi"/>
        </w:rPr>
        <w:fldChar w:fldCharType="separate"/>
      </w:r>
      <w:r w:rsidRPr="006E041F">
        <w:rPr>
          <w:rFonts w:asciiTheme="majorHAnsi" w:hAnsiTheme="majorHAnsi"/>
        </w:rPr>
        <w:t>Abdelhakim</w:t>
      </w:r>
      <w:r w:rsidRPr="006E041F">
        <w:rPr>
          <w:rFonts w:asciiTheme="majorHAnsi" w:hAnsiTheme="majorHAnsi" w:cstheme="majorHAnsi"/>
          <w:noProof/>
        </w:rPr>
        <w:t xml:space="preserve">, A. S., 2021. Adopted research designs by tourisn and hospitality. </w:t>
      </w:r>
      <w:r w:rsidRPr="006E041F">
        <w:rPr>
          <w:rFonts w:asciiTheme="majorHAnsi" w:hAnsiTheme="majorHAnsi" w:cstheme="majorHAnsi"/>
          <w:i/>
          <w:iCs/>
          <w:noProof/>
        </w:rPr>
        <w:t xml:space="preserve">International Journal of Tourism and Hospitality Management, </w:t>
      </w:r>
      <w:r w:rsidRPr="006E041F">
        <w:rPr>
          <w:rFonts w:asciiTheme="majorHAnsi" w:hAnsiTheme="majorHAnsi" w:cstheme="majorHAnsi"/>
          <w:noProof/>
        </w:rPr>
        <w:t>4(2), p. 27.</w:t>
      </w:r>
    </w:p>
    <w:p w14:paraId="49A4356B" w14:textId="77777777" w:rsidR="00740924" w:rsidRPr="006E041F" w:rsidRDefault="00740924" w:rsidP="00EF093B">
      <w:pPr>
        <w:rPr>
          <w:rFonts w:asciiTheme="majorHAnsi" w:hAnsiTheme="majorHAnsi" w:cstheme="majorHAnsi"/>
          <w:noProof/>
          <w:szCs w:val="24"/>
        </w:rPr>
      </w:pPr>
    </w:p>
    <w:p w14:paraId="2F468839" w14:textId="09ACA8B8"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Ashworth, M. C., 2025. Tracking the long-term outcomes of a supported employment internship programme for autistic adults without a learning disability. </w:t>
      </w:r>
      <w:r w:rsidRPr="006E041F">
        <w:rPr>
          <w:rFonts w:asciiTheme="majorHAnsi" w:hAnsiTheme="majorHAnsi" w:cstheme="majorHAnsi"/>
          <w:i/>
          <w:iCs/>
          <w:noProof/>
        </w:rPr>
        <w:t xml:space="preserve">Neurodiversity, </w:t>
      </w:r>
      <w:r w:rsidRPr="006E041F">
        <w:rPr>
          <w:rFonts w:asciiTheme="majorHAnsi" w:hAnsiTheme="majorHAnsi" w:cstheme="majorHAnsi"/>
          <w:noProof/>
        </w:rPr>
        <w:t>1(1).</w:t>
      </w:r>
    </w:p>
    <w:p w14:paraId="55D95372" w14:textId="77777777" w:rsidR="00740924" w:rsidRPr="006E041F" w:rsidRDefault="00740924" w:rsidP="00EF093B">
      <w:pPr>
        <w:rPr>
          <w:rFonts w:asciiTheme="majorHAnsi" w:hAnsiTheme="majorHAnsi"/>
        </w:rPr>
      </w:pPr>
    </w:p>
    <w:p w14:paraId="3FE4ADD3"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Bahodirovich, K., 2025. Description of types of research. </w:t>
      </w:r>
      <w:r w:rsidRPr="006E041F">
        <w:rPr>
          <w:rFonts w:asciiTheme="majorHAnsi" w:hAnsiTheme="majorHAnsi" w:cstheme="majorHAnsi"/>
          <w:i/>
          <w:iCs/>
          <w:noProof/>
        </w:rPr>
        <w:t xml:space="preserve">Journal of Marine technology and environment, </w:t>
      </w:r>
      <w:r w:rsidRPr="006E041F">
        <w:rPr>
          <w:rFonts w:asciiTheme="majorHAnsi" w:hAnsiTheme="majorHAnsi" w:cstheme="majorHAnsi"/>
          <w:noProof/>
        </w:rPr>
        <w:t>1(3), pp. 269-277.</w:t>
      </w:r>
    </w:p>
    <w:p w14:paraId="2C84D6DB" w14:textId="77777777" w:rsidR="00740924" w:rsidRPr="006E041F" w:rsidRDefault="00740924" w:rsidP="00EF093B">
      <w:pPr>
        <w:rPr>
          <w:rFonts w:asciiTheme="majorHAnsi" w:hAnsiTheme="majorHAnsi"/>
        </w:rPr>
      </w:pPr>
    </w:p>
    <w:p w14:paraId="42ED5D8E"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Bayeh, R., 2022. </w:t>
      </w:r>
      <w:r w:rsidRPr="006E041F">
        <w:rPr>
          <w:rFonts w:asciiTheme="majorHAnsi" w:hAnsiTheme="majorHAnsi" w:cstheme="majorHAnsi"/>
          <w:i/>
          <w:iCs/>
          <w:noProof/>
        </w:rPr>
        <w:t xml:space="preserve">Neurodiversity, Intersectionality and Distress: A Quantitative Survey on the Experiences of , </w:t>
      </w:r>
      <w:r w:rsidRPr="006E041F">
        <w:rPr>
          <w:rFonts w:asciiTheme="majorHAnsi" w:hAnsiTheme="majorHAnsi" w:cstheme="majorHAnsi"/>
          <w:noProof/>
        </w:rPr>
        <w:t>Canada: Rebeca Beyah.</w:t>
      </w:r>
    </w:p>
    <w:p w14:paraId="32F6AE94" w14:textId="77777777" w:rsidR="005F1DFB" w:rsidRPr="006E041F" w:rsidRDefault="005F1DFB" w:rsidP="00EF093B">
      <w:pPr>
        <w:rPr>
          <w:rFonts w:asciiTheme="majorHAnsi" w:hAnsiTheme="majorHAnsi"/>
        </w:rPr>
      </w:pPr>
    </w:p>
    <w:p w14:paraId="272AEBA0"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Bewley, H., 2016. Neurodiversity at work. </w:t>
      </w:r>
      <w:r w:rsidRPr="006E041F">
        <w:rPr>
          <w:rFonts w:asciiTheme="majorHAnsi" w:hAnsiTheme="majorHAnsi" w:cstheme="majorHAnsi"/>
          <w:i/>
          <w:iCs/>
          <w:noProof/>
        </w:rPr>
        <w:t xml:space="preserve">National Institute of Soical and Economic Research , </w:t>
      </w:r>
      <w:r w:rsidRPr="006E041F">
        <w:rPr>
          <w:rFonts w:asciiTheme="majorHAnsi" w:hAnsiTheme="majorHAnsi" w:cstheme="majorHAnsi"/>
          <w:noProof/>
        </w:rPr>
        <w:t>1(1), pp. 1-68.</w:t>
      </w:r>
    </w:p>
    <w:p w14:paraId="1CD00335" w14:textId="77777777" w:rsidR="005F1DFB" w:rsidRPr="006E041F" w:rsidRDefault="005F1DFB" w:rsidP="00EF093B">
      <w:pPr>
        <w:rPr>
          <w:rFonts w:asciiTheme="majorHAnsi" w:hAnsiTheme="majorHAnsi"/>
        </w:rPr>
      </w:pPr>
    </w:p>
    <w:p w14:paraId="349E2734"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Bird, J., 2024. </w:t>
      </w:r>
      <w:r w:rsidRPr="006E041F">
        <w:rPr>
          <w:rFonts w:asciiTheme="majorHAnsi" w:hAnsiTheme="majorHAnsi" w:cstheme="majorHAnsi"/>
          <w:i/>
          <w:iCs/>
          <w:noProof/>
        </w:rPr>
        <w:t xml:space="preserve">Police Promotion and Progression Assessments, </w:t>
      </w:r>
      <w:r w:rsidRPr="006E041F">
        <w:rPr>
          <w:rFonts w:asciiTheme="majorHAnsi" w:hAnsiTheme="majorHAnsi" w:cstheme="majorHAnsi"/>
          <w:noProof/>
        </w:rPr>
        <w:t>South Wales : s.n.</w:t>
      </w:r>
    </w:p>
    <w:p w14:paraId="752A1152" w14:textId="77777777" w:rsidR="005F1DFB" w:rsidRPr="006E041F" w:rsidRDefault="005F1DFB" w:rsidP="00EF093B">
      <w:pPr>
        <w:rPr>
          <w:rFonts w:asciiTheme="majorHAnsi" w:hAnsiTheme="majorHAnsi"/>
        </w:rPr>
      </w:pPr>
    </w:p>
    <w:p w14:paraId="3252B3B5"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Brinzea, V.-M., 2019. ENCOURAGING NEURODIVERSITY IN THE EVOLVING WORKFORCE – THE NEXT FRONTIER TO A DIVERSE WORKPLACE. </w:t>
      </w:r>
      <w:r w:rsidRPr="006E041F">
        <w:rPr>
          <w:rFonts w:asciiTheme="majorHAnsi" w:hAnsiTheme="majorHAnsi" w:cstheme="majorHAnsi"/>
          <w:i/>
          <w:iCs/>
          <w:noProof/>
        </w:rPr>
        <w:t xml:space="preserve">Economic Sciences, </w:t>
      </w:r>
      <w:r w:rsidRPr="006E041F">
        <w:rPr>
          <w:rFonts w:asciiTheme="majorHAnsi" w:hAnsiTheme="majorHAnsi" w:cstheme="majorHAnsi"/>
          <w:noProof/>
        </w:rPr>
        <w:t>18(3), pp. 13-25.</w:t>
      </w:r>
    </w:p>
    <w:p w14:paraId="6E45D19B" w14:textId="77777777" w:rsidR="005F1DFB" w:rsidRPr="006E041F" w:rsidRDefault="005F1DFB" w:rsidP="00EF093B">
      <w:pPr>
        <w:rPr>
          <w:rFonts w:asciiTheme="majorHAnsi" w:hAnsiTheme="majorHAnsi"/>
        </w:rPr>
      </w:pPr>
    </w:p>
    <w:p w14:paraId="29C4FAFA"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Bryman, A., 2016. </w:t>
      </w:r>
      <w:r w:rsidRPr="006E041F">
        <w:rPr>
          <w:rFonts w:asciiTheme="majorHAnsi" w:hAnsiTheme="majorHAnsi" w:cstheme="majorHAnsi"/>
          <w:i/>
          <w:iCs/>
          <w:noProof/>
        </w:rPr>
        <w:t xml:space="preserve">Social Research Methods. </w:t>
      </w:r>
      <w:r w:rsidRPr="006E041F">
        <w:rPr>
          <w:rFonts w:asciiTheme="majorHAnsi" w:hAnsiTheme="majorHAnsi" w:cstheme="majorHAnsi"/>
          <w:noProof/>
        </w:rPr>
        <w:t>5th ed. Oxford: Oxford University Press.</w:t>
      </w:r>
    </w:p>
    <w:p w14:paraId="355027CB" w14:textId="77777777" w:rsidR="00C9420B" w:rsidRPr="006E041F" w:rsidRDefault="00C9420B" w:rsidP="00EF093B">
      <w:pPr>
        <w:rPr>
          <w:rFonts w:asciiTheme="majorHAnsi" w:hAnsiTheme="majorHAnsi"/>
        </w:rPr>
      </w:pPr>
    </w:p>
    <w:p w14:paraId="04DD0298"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Chown, N., 2021. Neurodiversity. </w:t>
      </w:r>
      <w:r w:rsidRPr="006E041F">
        <w:rPr>
          <w:rFonts w:asciiTheme="majorHAnsi" w:hAnsiTheme="majorHAnsi" w:cstheme="majorHAnsi"/>
          <w:i/>
          <w:iCs/>
          <w:noProof/>
        </w:rPr>
        <w:t xml:space="preserve">Encyclopedia of Autism Spectrum Disorders, </w:t>
      </w:r>
      <w:r w:rsidRPr="006E041F">
        <w:rPr>
          <w:rFonts w:asciiTheme="majorHAnsi" w:hAnsiTheme="majorHAnsi" w:cstheme="majorHAnsi"/>
          <w:noProof/>
        </w:rPr>
        <w:t>1(1), pp. 3134-3135.</w:t>
      </w:r>
    </w:p>
    <w:p w14:paraId="08C4714E" w14:textId="77777777" w:rsidR="00C9420B" w:rsidRPr="006E041F" w:rsidRDefault="00C9420B" w:rsidP="00EF093B">
      <w:pPr>
        <w:rPr>
          <w:rFonts w:asciiTheme="majorHAnsi" w:hAnsiTheme="majorHAnsi"/>
        </w:rPr>
      </w:pPr>
    </w:p>
    <w:p w14:paraId="2DB9366B"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Clouder, L., 2020. Neurodiversity in higher education:. </w:t>
      </w:r>
      <w:r w:rsidRPr="006E041F">
        <w:rPr>
          <w:rFonts w:asciiTheme="majorHAnsi" w:hAnsiTheme="majorHAnsi" w:cstheme="majorHAnsi"/>
          <w:i/>
          <w:iCs/>
          <w:noProof/>
        </w:rPr>
        <w:t xml:space="preserve">Higher Education , </w:t>
      </w:r>
      <w:r w:rsidRPr="006E041F">
        <w:rPr>
          <w:rFonts w:asciiTheme="majorHAnsi" w:hAnsiTheme="majorHAnsi" w:cstheme="majorHAnsi"/>
          <w:noProof/>
        </w:rPr>
        <w:t>80(4), pp. 757-778.</w:t>
      </w:r>
    </w:p>
    <w:p w14:paraId="0FC5081E" w14:textId="77777777" w:rsidR="00EF093B" w:rsidRPr="006E041F" w:rsidRDefault="00EF093B" w:rsidP="00EF093B">
      <w:pPr>
        <w:rPr>
          <w:rFonts w:asciiTheme="majorHAnsi" w:hAnsiTheme="majorHAnsi"/>
        </w:rPr>
      </w:pPr>
    </w:p>
    <w:p w14:paraId="35697F5D"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Council, N. P. C., 2025. </w:t>
      </w:r>
      <w:r w:rsidRPr="006E041F">
        <w:rPr>
          <w:rFonts w:asciiTheme="majorHAnsi" w:hAnsiTheme="majorHAnsi" w:cstheme="majorHAnsi"/>
          <w:i/>
          <w:iCs/>
          <w:noProof/>
        </w:rPr>
        <w:t xml:space="preserve">Policing Vision 2025. </w:t>
      </w:r>
      <w:r w:rsidRPr="006E041F">
        <w:rPr>
          <w:rFonts w:asciiTheme="majorHAnsi" w:hAnsiTheme="majorHAnsi" w:cstheme="majorHAnsi"/>
          <w:noProof/>
        </w:rPr>
        <w:t xml:space="preserve">[Online] </w:t>
      </w:r>
      <w:r w:rsidRPr="006E041F">
        <w:rPr>
          <w:rFonts w:asciiTheme="majorHAnsi" w:hAnsiTheme="majorHAnsi" w:cstheme="majorHAnsi"/>
          <w:noProof/>
        </w:rPr>
        <w:br/>
        <w:t xml:space="preserve">Available at: </w:t>
      </w:r>
      <w:r w:rsidRPr="006E041F">
        <w:rPr>
          <w:rFonts w:asciiTheme="majorHAnsi" w:hAnsiTheme="majorHAnsi" w:cstheme="majorHAnsi"/>
          <w:noProof/>
          <w:u w:val="single"/>
        </w:rPr>
        <w:t>https://www.npcc.police.uk/SysSiteAssets/media/downloads/publications/policing-vision/policing-vision-2025.pdf</w:t>
      </w:r>
      <w:r w:rsidRPr="006E041F">
        <w:rPr>
          <w:rFonts w:asciiTheme="majorHAnsi" w:hAnsiTheme="majorHAnsi" w:cstheme="majorHAnsi"/>
          <w:noProof/>
        </w:rPr>
        <w:br/>
        <w:t>[Accessed 3rd Febuary 2025].</w:t>
      </w:r>
    </w:p>
    <w:p w14:paraId="4A2FEF90" w14:textId="77777777" w:rsidR="00C9420B" w:rsidRPr="006E041F" w:rsidRDefault="00C9420B" w:rsidP="00EF093B">
      <w:pPr>
        <w:rPr>
          <w:rFonts w:asciiTheme="majorHAnsi" w:hAnsiTheme="majorHAnsi"/>
        </w:rPr>
      </w:pPr>
    </w:p>
    <w:p w14:paraId="2B47DA1E"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Dehalwar, K., 2023. Exploring the Distinctions between Quantitative and Qualitative Research Methods. </w:t>
      </w:r>
      <w:r w:rsidRPr="006E041F">
        <w:rPr>
          <w:rFonts w:asciiTheme="majorHAnsi" w:hAnsiTheme="majorHAnsi" w:cstheme="majorHAnsi"/>
          <w:i/>
          <w:iCs/>
          <w:noProof/>
        </w:rPr>
        <w:t xml:space="preserve">Think India Journal , </w:t>
      </w:r>
      <w:r w:rsidRPr="006E041F">
        <w:rPr>
          <w:rFonts w:asciiTheme="majorHAnsi" w:hAnsiTheme="majorHAnsi" w:cstheme="majorHAnsi"/>
          <w:noProof/>
        </w:rPr>
        <w:t>27(1), p. 9.</w:t>
      </w:r>
    </w:p>
    <w:p w14:paraId="57E8D83A" w14:textId="77777777" w:rsidR="001B71CD" w:rsidRPr="006E041F" w:rsidRDefault="001B71CD" w:rsidP="00EF093B">
      <w:pPr>
        <w:rPr>
          <w:rFonts w:asciiTheme="majorHAnsi" w:hAnsiTheme="majorHAnsi"/>
        </w:rPr>
      </w:pPr>
    </w:p>
    <w:p w14:paraId="7E8787BD"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Dijk, J. v., 2025. In support of neurodiverse participatory sensemaking. </w:t>
      </w:r>
      <w:r w:rsidRPr="006E041F">
        <w:rPr>
          <w:rFonts w:asciiTheme="majorHAnsi" w:hAnsiTheme="majorHAnsi" w:cstheme="majorHAnsi"/>
          <w:i/>
          <w:iCs/>
          <w:noProof/>
        </w:rPr>
        <w:t xml:space="preserve">Language Sciences, </w:t>
      </w:r>
      <w:r w:rsidRPr="006E041F">
        <w:rPr>
          <w:rFonts w:asciiTheme="majorHAnsi" w:hAnsiTheme="majorHAnsi" w:cstheme="majorHAnsi"/>
          <w:noProof/>
        </w:rPr>
        <w:t>110(1), p. 101717.</w:t>
      </w:r>
    </w:p>
    <w:p w14:paraId="3D51ED94" w14:textId="77777777" w:rsidR="001B71CD" w:rsidRPr="006E041F" w:rsidRDefault="001B71CD" w:rsidP="00EF093B">
      <w:pPr>
        <w:rPr>
          <w:rFonts w:asciiTheme="majorHAnsi" w:hAnsiTheme="majorHAnsi"/>
        </w:rPr>
      </w:pPr>
    </w:p>
    <w:p w14:paraId="306F4B82"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Finke, E., 2025. Neurodiversity and double empathy: can empathy disconnects be mitigated to support autistic belonging?. </w:t>
      </w:r>
      <w:r w:rsidRPr="006E041F">
        <w:rPr>
          <w:rFonts w:asciiTheme="majorHAnsi" w:hAnsiTheme="majorHAnsi" w:cstheme="majorHAnsi"/>
          <w:i/>
          <w:iCs/>
          <w:noProof/>
        </w:rPr>
        <w:t xml:space="preserve">Disability and Society, </w:t>
      </w:r>
      <w:r w:rsidRPr="006E041F">
        <w:rPr>
          <w:rFonts w:asciiTheme="majorHAnsi" w:hAnsiTheme="majorHAnsi" w:cstheme="majorHAnsi"/>
          <w:noProof/>
        </w:rPr>
        <w:t>40(3), pp. 727-750.</w:t>
      </w:r>
    </w:p>
    <w:p w14:paraId="1F110206" w14:textId="77777777" w:rsidR="001B71CD" w:rsidRPr="006E041F" w:rsidRDefault="001B71CD" w:rsidP="00EF093B">
      <w:pPr>
        <w:rPr>
          <w:rFonts w:asciiTheme="majorHAnsi" w:hAnsiTheme="majorHAnsi"/>
        </w:rPr>
      </w:pPr>
    </w:p>
    <w:p w14:paraId="38B078CB"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lastRenderedPageBreak/>
        <w:t xml:space="preserve">Government, 2021. </w:t>
      </w:r>
      <w:r w:rsidRPr="006E041F">
        <w:rPr>
          <w:rFonts w:asciiTheme="majorHAnsi" w:hAnsiTheme="majorHAnsi" w:cstheme="majorHAnsi"/>
          <w:i/>
          <w:iCs/>
          <w:noProof/>
        </w:rPr>
        <w:t xml:space="preserve">Recognising Neurodiversity in the Workforce. </w:t>
      </w:r>
      <w:r w:rsidRPr="006E041F">
        <w:rPr>
          <w:rFonts w:asciiTheme="majorHAnsi" w:hAnsiTheme="majorHAnsi" w:cstheme="majorHAnsi"/>
          <w:noProof/>
        </w:rPr>
        <w:t xml:space="preserve">[Online] </w:t>
      </w:r>
      <w:r w:rsidRPr="006E041F">
        <w:rPr>
          <w:rFonts w:asciiTheme="majorHAnsi" w:hAnsiTheme="majorHAnsi" w:cstheme="majorHAnsi"/>
          <w:noProof/>
        </w:rPr>
        <w:br/>
        <w:t xml:space="preserve">Available at: </w:t>
      </w:r>
      <w:r w:rsidRPr="006E041F">
        <w:rPr>
          <w:rFonts w:asciiTheme="majorHAnsi" w:hAnsiTheme="majorHAnsi" w:cstheme="majorHAnsi"/>
          <w:noProof/>
          <w:u w:val="single"/>
        </w:rPr>
        <w:t>https://www.governmentevents.co.uk/recognising-neurodiversity-in-the-workforce/</w:t>
      </w:r>
      <w:r w:rsidRPr="006E041F">
        <w:rPr>
          <w:rFonts w:asciiTheme="majorHAnsi" w:hAnsiTheme="majorHAnsi" w:cstheme="majorHAnsi"/>
          <w:noProof/>
        </w:rPr>
        <w:br/>
        <w:t>[Accessed 14th January 2025].</w:t>
      </w:r>
    </w:p>
    <w:p w14:paraId="2CF7DF3B" w14:textId="77777777" w:rsidR="00626FDC" w:rsidRPr="006E041F" w:rsidRDefault="00626FDC" w:rsidP="00626FDC">
      <w:pPr>
        <w:rPr>
          <w:rFonts w:asciiTheme="majorHAnsi" w:hAnsiTheme="majorHAnsi"/>
        </w:rPr>
      </w:pPr>
    </w:p>
    <w:p w14:paraId="6516D0EC"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Government, U., 2022. </w:t>
      </w:r>
      <w:r w:rsidRPr="006E041F">
        <w:rPr>
          <w:rFonts w:asciiTheme="majorHAnsi" w:hAnsiTheme="majorHAnsi" w:cstheme="majorHAnsi"/>
          <w:i/>
          <w:iCs/>
          <w:noProof/>
        </w:rPr>
        <w:t xml:space="preserve">Introduction and changes to data collection on diversity, </w:t>
      </w:r>
      <w:r w:rsidRPr="006E041F">
        <w:rPr>
          <w:rFonts w:asciiTheme="majorHAnsi" w:hAnsiTheme="majorHAnsi" w:cstheme="majorHAnsi"/>
          <w:noProof/>
        </w:rPr>
        <w:t>London: UK Governemnt.</w:t>
      </w:r>
    </w:p>
    <w:p w14:paraId="498424DC" w14:textId="77777777" w:rsidR="00362579" w:rsidRPr="006E041F" w:rsidRDefault="00362579" w:rsidP="00EF093B">
      <w:pPr>
        <w:rPr>
          <w:rFonts w:asciiTheme="majorHAnsi" w:hAnsiTheme="majorHAnsi"/>
        </w:rPr>
      </w:pPr>
    </w:p>
    <w:p w14:paraId="3759CB05"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Government, U., 2025. </w:t>
      </w:r>
      <w:r w:rsidRPr="006E041F">
        <w:rPr>
          <w:rFonts w:asciiTheme="majorHAnsi" w:hAnsiTheme="majorHAnsi" w:cstheme="majorHAnsi"/>
          <w:i/>
          <w:iCs/>
          <w:noProof/>
        </w:rPr>
        <w:t xml:space="preserve">Employment prospects for neurodiverse people set to be boosted with launch of new expert panel, </w:t>
      </w:r>
      <w:r w:rsidRPr="006E041F">
        <w:rPr>
          <w:rFonts w:asciiTheme="majorHAnsi" w:hAnsiTheme="majorHAnsi" w:cstheme="majorHAnsi"/>
          <w:noProof/>
        </w:rPr>
        <w:t>London: UK Government .</w:t>
      </w:r>
    </w:p>
    <w:p w14:paraId="6A7423A8" w14:textId="77777777" w:rsidR="00362579" w:rsidRPr="006E041F" w:rsidRDefault="00362579" w:rsidP="00EF093B">
      <w:pPr>
        <w:rPr>
          <w:rFonts w:asciiTheme="majorHAnsi" w:hAnsiTheme="majorHAnsi"/>
        </w:rPr>
      </w:pPr>
    </w:p>
    <w:p w14:paraId="0ACE5E21" w14:textId="77777777" w:rsidR="002B63EF" w:rsidRPr="006E041F" w:rsidRDefault="002B63EF" w:rsidP="00EF093B">
      <w:pPr>
        <w:pStyle w:val="Bibliography"/>
        <w:numPr>
          <w:ilvl w:val="0"/>
          <w:numId w:val="4"/>
        </w:numPr>
        <w:ind w:left="360"/>
        <w:rPr>
          <w:rFonts w:asciiTheme="majorHAnsi" w:hAnsiTheme="majorHAnsi"/>
          <w:noProof/>
        </w:rPr>
      </w:pPr>
      <w:r w:rsidRPr="006E041F">
        <w:rPr>
          <w:rFonts w:asciiTheme="majorHAnsi" w:hAnsiTheme="majorHAnsi" w:cstheme="majorHAnsi"/>
          <w:noProof/>
        </w:rPr>
        <w:t xml:space="preserve">Hunt, A. D., 2024. Changing perspectives on autism: Overlapping contributions of evolutionary psychiatry and the neurodiversity movement. </w:t>
      </w:r>
      <w:r w:rsidRPr="006E041F">
        <w:rPr>
          <w:rFonts w:asciiTheme="majorHAnsi" w:hAnsiTheme="majorHAnsi" w:cstheme="majorHAnsi"/>
          <w:i/>
          <w:iCs/>
          <w:noProof/>
        </w:rPr>
        <w:t xml:space="preserve">Autism research, </w:t>
      </w:r>
      <w:r w:rsidRPr="006E041F">
        <w:rPr>
          <w:rFonts w:asciiTheme="majorHAnsi" w:hAnsiTheme="majorHAnsi" w:cstheme="majorHAnsi"/>
          <w:noProof/>
        </w:rPr>
        <w:t>17(3), pp. 459-466</w:t>
      </w:r>
      <w:r w:rsidRPr="006E041F">
        <w:rPr>
          <w:rFonts w:asciiTheme="majorHAnsi" w:hAnsiTheme="majorHAnsi"/>
          <w:noProof/>
        </w:rPr>
        <w:t>.</w:t>
      </w:r>
    </w:p>
    <w:p w14:paraId="11443382" w14:textId="77777777" w:rsidR="00362579" w:rsidRPr="006E041F" w:rsidRDefault="00362579" w:rsidP="00EF093B">
      <w:pPr>
        <w:rPr>
          <w:rFonts w:asciiTheme="majorHAnsi" w:hAnsiTheme="majorHAnsi"/>
        </w:rPr>
      </w:pPr>
    </w:p>
    <w:p w14:paraId="29FDCD44"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Jiang, H., 2017. Creating an Engaged Workforce: The Impact of Authentic Leadership, Transparent Organizational Communication, and Work-Life Enrichment. </w:t>
      </w:r>
      <w:r w:rsidRPr="006E041F">
        <w:rPr>
          <w:rFonts w:asciiTheme="majorHAnsi" w:hAnsiTheme="majorHAnsi" w:cstheme="majorHAnsi"/>
          <w:i/>
          <w:iCs/>
          <w:noProof/>
        </w:rPr>
        <w:t xml:space="preserve">Communication research, </w:t>
      </w:r>
      <w:r w:rsidRPr="006E041F">
        <w:rPr>
          <w:rFonts w:asciiTheme="majorHAnsi" w:hAnsiTheme="majorHAnsi" w:cstheme="majorHAnsi"/>
          <w:noProof/>
        </w:rPr>
        <w:t>44(2), pp. 225-243.</w:t>
      </w:r>
    </w:p>
    <w:p w14:paraId="33A5B7A1" w14:textId="77777777" w:rsidR="00362579" w:rsidRPr="006E041F" w:rsidRDefault="00362579" w:rsidP="00EF093B">
      <w:pPr>
        <w:rPr>
          <w:rFonts w:asciiTheme="majorHAnsi" w:hAnsiTheme="majorHAnsi"/>
        </w:rPr>
      </w:pPr>
    </w:p>
    <w:p w14:paraId="08B862CD"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Kamada, T., 2024. What is Neurodiversity?: A Review of Concepts and Theoretical Perspectives in Management Studies. </w:t>
      </w:r>
      <w:r w:rsidRPr="006E041F">
        <w:rPr>
          <w:rFonts w:asciiTheme="majorHAnsi" w:hAnsiTheme="majorHAnsi" w:cstheme="majorHAnsi"/>
          <w:i/>
          <w:iCs/>
          <w:noProof/>
        </w:rPr>
        <w:t xml:space="preserve">The Academic Association for Organizational Science, </w:t>
      </w:r>
      <w:r w:rsidRPr="006E041F">
        <w:rPr>
          <w:rFonts w:asciiTheme="majorHAnsi" w:hAnsiTheme="majorHAnsi" w:cstheme="majorHAnsi"/>
          <w:noProof/>
        </w:rPr>
        <w:t>August.pp. 30-44.</w:t>
      </w:r>
    </w:p>
    <w:p w14:paraId="62F2F3A7" w14:textId="77777777" w:rsidR="00362579" w:rsidRPr="006E041F" w:rsidRDefault="00362579" w:rsidP="00EF093B">
      <w:pPr>
        <w:rPr>
          <w:rFonts w:asciiTheme="majorHAnsi" w:hAnsiTheme="majorHAnsi"/>
        </w:rPr>
      </w:pPr>
    </w:p>
    <w:p w14:paraId="24B315AF"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Kapp, S., 2020. </w:t>
      </w:r>
      <w:r w:rsidRPr="006E041F">
        <w:rPr>
          <w:rFonts w:asciiTheme="majorHAnsi" w:hAnsiTheme="majorHAnsi" w:cstheme="majorHAnsi"/>
          <w:i/>
          <w:iCs/>
          <w:noProof/>
        </w:rPr>
        <w:t xml:space="preserve">Autistic Community and the Neurodiversity Movement : Stories from the Frontline. </w:t>
      </w:r>
      <w:r w:rsidRPr="006E041F">
        <w:rPr>
          <w:rFonts w:asciiTheme="majorHAnsi" w:hAnsiTheme="majorHAnsi" w:cstheme="majorHAnsi"/>
          <w:noProof/>
        </w:rPr>
        <w:t>1st ed. ed. Singapore : Springer Nature.</w:t>
      </w:r>
    </w:p>
    <w:p w14:paraId="753B9603" w14:textId="77777777" w:rsidR="00362579" w:rsidRPr="006E041F" w:rsidRDefault="00362579" w:rsidP="00EF093B">
      <w:pPr>
        <w:rPr>
          <w:rFonts w:asciiTheme="majorHAnsi" w:hAnsiTheme="majorHAnsi"/>
        </w:rPr>
      </w:pPr>
    </w:p>
    <w:p w14:paraId="0553B1CB"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Krzeminska, A., 2019. The advantages and challenges of neurodiversity employment in organizations. </w:t>
      </w:r>
      <w:r w:rsidRPr="006E041F">
        <w:rPr>
          <w:rFonts w:asciiTheme="majorHAnsi" w:hAnsiTheme="majorHAnsi" w:cstheme="majorHAnsi"/>
          <w:i/>
          <w:iCs/>
          <w:noProof/>
        </w:rPr>
        <w:t xml:space="preserve">Journal of management &amp; organization, </w:t>
      </w:r>
      <w:r w:rsidRPr="006E041F">
        <w:rPr>
          <w:rFonts w:asciiTheme="majorHAnsi" w:hAnsiTheme="majorHAnsi" w:cstheme="majorHAnsi"/>
          <w:noProof/>
        </w:rPr>
        <w:t>25(4).</w:t>
      </w:r>
    </w:p>
    <w:p w14:paraId="78BDEDB0" w14:textId="77777777" w:rsidR="00886800" w:rsidRPr="006E041F" w:rsidRDefault="00886800" w:rsidP="00EF093B">
      <w:pPr>
        <w:rPr>
          <w:rFonts w:asciiTheme="majorHAnsi" w:hAnsiTheme="majorHAnsi"/>
        </w:rPr>
      </w:pPr>
    </w:p>
    <w:p w14:paraId="76D87CB4"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Mahony, C., 2024. </w:t>
      </w:r>
      <w:r w:rsidRPr="006E041F">
        <w:rPr>
          <w:rFonts w:asciiTheme="majorHAnsi" w:hAnsiTheme="majorHAnsi" w:cstheme="majorHAnsi"/>
          <w:i/>
          <w:iCs/>
          <w:noProof/>
        </w:rPr>
        <w:t xml:space="preserve">NEURODIVERSITY, </w:t>
      </w:r>
      <w:r w:rsidRPr="006E041F">
        <w:rPr>
          <w:rFonts w:asciiTheme="majorHAnsi" w:hAnsiTheme="majorHAnsi" w:cstheme="majorHAnsi"/>
          <w:noProof/>
        </w:rPr>
        <w:t>Cape Town : Creative Commons Attribution.</w:t>
      </w:r>
    </w:p>
    <w:p w14:paraId="178E6785" w14:textId="77777777" w:rsidR="00886800" w:rsidRPr="006E041F" w:rsidRDefault="00886800" w:rsidP="00EF093B">
      <w:pPr>
        <w:rPr>
          <w:rFonts w:asciiTheme="majorHAnsi" w:hAnsiTheme="majorHAnsi"/>
        </w:rPr>
      </w:pPr>
    </w:p>
    <w:p w14:paraId="6A34FBED"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Masataka, N., 2017. Implications of the idea of neurodiversity for understanding the origins of developmental disorders. </w:t>
      </w:r>
      <w:r w:rsidRPr="006E041F">
        <w:rPr>
          <w:rFonts w:asciiTheme="majorHAnsi" w:hAnsiTheme="majorHAnsi" w:cstheme="majorHAnsi"/>
          <w:i/>
          <w:iCs/>
          <w:noProof/>
        </w:rPr>
        <w:t xml:space="preserve">Physics of life reviews , </w:t>
      </w:r>
      <w:r w:rsidRPr="006E041F">
        <w:rPr>
          <w:rFonts w:asciiTheme="majorHAnsi" w:hAnsiTheme="majorHAnsi" w:cstheme="majorHAnsi"/>
          <w:noProof/>
        </w:rPr>
        <w:t>20(1), pp. 85-108.</w:t>
      </w:r>
    </w:p>
    <w:p w14:paraId="2A64787B" w14:textId="77777777" w:rsidR="00886800" w:rsidRPr="006E041F" w:rsidRDefault="00886800" w:rsidP="00EF093B">
      <w:pPr>
        <w:rPr>
          <w:rFonts w:asciiTheme="majorHAnsi" w:hAnsiTheme="majorHAnsi"/>
        </w:rPr>
      </w:pPr>
    </w:p>
    <w:p w14:paraId="0DB19ABA"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Mathura, M., 2024. INCLUSIVE EDUCATION FOR NEURODIVERSE STUDENT POLICE OFFICERS IN THE UNITED KINGDOM. </w:t>
      </w:r>
      <w:r w:rsidRPr="006E041F">
        <w:rPr>
          <w:rFonts w:asciiTheme="majorHAnsi" w:hAnsiTheme="majorHAnsi" w:cstheme="majorHAnsi"/>
          <w:i/>
          <w:iCs/>
          <w:noProof/>
        </w:rPr>
        <w:t xml:space="preserve">European Journal of Educational Studies , </w:t>
      </w:r>
      <w:r w:rsidRPr="006E041F">
        <w:rPr>
          <w:rFonts w:asciiTheme="majorHAnsi" w:hAnsiTheme="majorHAnsi" w:cstheme="majorHAnsi"/>
          <w:noProof/>
        </w:rPr>
        <w:t>11(12).</w:t>
      </w:r>
    </w:p>
    <w:p w14:paraId="47865C43" w14:textId="77777777" w:rsidR="00886800" w:rsidRPr="006E041F" w:rsidRDefault="00886800" w:rsidP="00EF093B">
      <w:pPr>
        <w:rPr>
          <w:rFonts w:asciiTheme="majorHAnsi" w:hAnsiTheme="majorHAnsi"/>
        </w:rPr>
      </w:pPr>
    </w:p>
    <w:p w14:paraId="71898D10"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May, C., 2025. How Long Does it Last? The Enduring Benefits of Neurodiversity</w:t>
      </w:r>
      <w:r w:rsidRPr="006E041F">
        <w:rPr>
          <w:rFonts w:asciiTheme="majorHAnsi" w:hAnsiTheme="majorHAnsi"/>
          <w:noProof/>
        </w:rPr>
        <w:t xml:space="preserve"> </w:t>
      </w:r>
      <w:r w:rsidRPr="006E041F">
        <w:rPr>
          <w:rFonts w:asciiTheme="majorHAnsi" w:hAnsiTheme="majorHAnsi" w:cstheme="majorHAnsi"/>
          <w:noProof/>
        </w:rPr>
        <w:t xml:space="preserve">Training and Diagnostic Disclosure on Hiring Outcomes for Adults with ASD. </w:t>
      </w:r>
      <w:r w:rsidRPr="006E041F">
        <w:rPr>
          <w:rFonts w:asciiTheme="majorHAnsi" w:hAnsiTheme="majorHAnsi" w:cstheme="majorHAnsi"/>
          <w:i/>
          <w:iCs/>
          <w:noProof/>
        </w:rPr>
        <w:t xml:space="preserve">Journal of autism and developmental disorders,, </w:t>
      </w:r>
      <w:r w:rsidRPr="006E041F">
        <w:rPr>
          <w:rFonts w:asciiTheme="majorHAnsi" w:hAnsiTheme="majorHAnsi" w:cstheme="majorHAnsi"/>
          <w:noProof/>
        </w:rPr>
        <w:t>27(1), p. 14.</w:t>
      </w:r>
    </w:p>
    <w:p w14:paraId="58AC2F1A" w14:textId="77777777" w:rsidR="00886800" w:rsidRPr="006E041F" w:rsidRDefault="00886800" w:rsidP="00EF093B">
      <w:pPr>
        <w:rPr>
          <w:rFonts w:asciiTheme="majorHAnsi" w:hAnsiTheme="majorHAnsi"/>
        </w:rPr>
      </w:pPr>
    </w:p>
    <w:p w14:paraId="44F58132"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May, J., 2025. Neurodiversity with Nuance. </w:t>
      </w:r>
      <w:r w:rsidRPr="006E041F">
        <w:rPr>
          <w:rFonts w:asciiTheme="majorHAnsi" w:hAnsiTheme="majorHAnsi" w:cstheme="majorHAnsi"/>
          <w:i/>
          <w:iCs/>
          <w:noProof/>
        </w:rPr>
        <w:t xml:space="preserve">Neuroethics, </w:t>
      </w:r>
      <w:r w:rsidRPr="006E041F">
        <w:rPr>
          <w:rFonts w:asciiTheme="majorHAnsi" w:hAnsiTheme="majorHAnsi" w:cstheme="majorHAnsi"/>
          <w:noProof/>
        </w:rPr>
        <w:t>18(30), p. 14.</w:t>
      </w:r>
    </w:p>
    <w:p w14:paraId="196A21AD"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Mazhar, S. A., 2021. Methods of Data Collection: A Fundamental. </w:t>
      </w:r>
      <w:r w:rsidRPr="006E041F">
        <w:rPr>
          <w:rFonts w:asciiTheme="majorHAnsi" w:hAnsiTheme="majorHAnsi" w:cstheme="majorHAnsi"/>
          <w:i/>
          <w:iCs/>
          <w:noProof/>
        </w:rPr>
        <w:t xml:space="preserve">Journal of Integrated Community Health, </w:t>
      </w:r>
      <w:r w:rsidRPr="006E041F">
        <w:rPr>
          <w:rFonts w:asciiTheme="majorHAnsi" w:hAnsiTheme="majorHAnsi" w:cstheme="majorHAnsi"/>
          <w:noProof/>
        </w:rPr>
        <w:t>10(1), pp. 6-10.</w:t>
      </w:r>
    </w:p>
    <w:p w14:paraId="3F2B20FF" w14:textId="77777777" w:rsidR="00886800" w:rsidRPr="006E041F" w:rsidRDefault="00886800" w:rsidP="00EF093B">
      <w:pPr>
        <w:rPr>
          <w:rFonts w:asciiTheme="majorHAnsi" w:hAnsiTheme="majorHAnsi"/>
        </w:rPr>
      </w:pPr>
    </w:p>
    <w:p w14:paraId="179A9A67"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Mertens, W., 2017. </w:t>
      </w:r>
      <w:r w:rsidRPr="006E041F">
        <w:rPr>
          <w:rFonts w:asciiTheme="majorHAnsi" w:hAnsiTheme="majorHAnsi" w:cstheme="majorHAnsi"/>
          <w:i/>
          <w:iCs/>
          <w:noProof/>
        </w:rPr>
        <w:t xml:space="preserve">Quantitative Data Analysis. </w:t>
      </w:r>
      <w:r w:rsidRPr="006E041F">
        <w:rPr>
          <w:rFonts w:asciiTheme="majorHAnsi" w:hAnsiTheme="majorHAnsi" w:cstheme="majorHAnsi"/>
          <w:noProof/>
        </w:rPr>
        <w:t>Switzerland: Springer International Publishing.</w:t>
      </w:r>
    </w:p>
    <w:p w14:paraId="21222FDF"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lastRenderedPageBreak/>
        <w:t>Miranda</w:t>
      </w:r>
      <w:r w:rsidRPr="006E041F">
        <w:rPr>
          <w:rFonts w:ascii="Cambria Math" w:hAnsi="Cambria Math" w:cs="Cambria Math"/>
          <w:noProof/>
        </w:rPr>
        <w:t>‐</w:t>
      </w:r>
      <w:r w:rsidRPr="006E041F">
        <w:rPr>
          <w:rFonts w:asciiTheme="majorHAnsi" w:hAnsiTheme="majorHAnsi" w:cstheme="majorHAnsi"/>
          <w:noProof/>
        </w:rPr>
        <w:t>Ojeda, R., 2025. The Neurodiversity Framework in Medicine: On the Spectrum. 85(1), p. 8.</w:t>
      </w:r>
    </w:p>
    <w:p w14:paraId="612902C0" w14:textId="77777777" w:rsidR="00886800" w:rsidRPr="006E041F" w:rsidRDefault="00886800" w:rsidP="00EF093B">
      <w:pPr>
        <w:rPr>
          <w:rFonts w:asciiTheme="majorHAnsi" w:hAnsiTheme="majorHAnsi"/>
        </w:rPr>
      </w:pPr>
    </w:p>
    <w:p w14:paraId="3793384F"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Mogalakwe, M., 2006. The Use of Documentary Research Methods in Social Research. </w:t>
      </w:r>
      <w:r w:rsidRPr="006E041F">
        <w:rPr>
          <w:rFonts w:asciiTheme="majorHAnsi" w:hAnsiTheme="majorHAnsi" w:cstheme="majorHAnsi"/>
          <w:i/>
          <w:iCs/>
          <w:noProof/>
        </w:rPr>
        <w:t xml:space="preserve">African Sociological Review, </w:t>
      </w:r>
      <w:r w:rsidRPr="006E041F">
        <w:rPr>
          <w:rFonts w:asciiTheme="majorHAnsi" w:hAnsiTheme="majorHAnsi" w:cstheme="majorHAnsi"/>
          <w:noProof/>
        </w:rPr>
        <w:t>10(1), pp. 221-230.</w:t>
      </w:r>
    </w:p>
    <w:p w14:paraId="34664915" w14:textId="77777777" w:rsidR="00886800" w:rsidRPr="006E041F" w:rsidRDefault="00886800" w:rsidP="00EF093B">
      <w:pPr>
        <w:rPr>
          <w:rFonts w:asciiTheme="majorHAnsi" w:hAnsiTheme="majorHAnsi"/>
        </w:rPr>
      </w:pPr>
    </w:p>
    <w:p w14:paraId="25E3EE51"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Moore, D., 2023. Why employing neurodivergent workers is key to building a better future. </w:t>
      </w:r>
      <w:r w:rsidRPr="006E041F">
        <w:rPr>
          <w:rFonts w:asciiTheme="majorHAnsi" w:hAnsiTheme="majorHAnsi" w:cstheme="majorHAnsi"/>
          <w:i/>
          <w:iCs/>
          <w:noProof/>
        </w:rPr>
        <w:t xml:space="preserve">Opinion, </w:t>
      </w:r>
      <w:r w:rsidRPr="006E041F">
        <w:rPr>
          <w:rFonts w:asciiTheme="majorHAnsi" w:hAnsiTheme="majorHAnsi" w:cstheme="majorHAnsi"/>
          <w:noProof/>
        </w:rPr>
        <w:t>1(3022), p. 15.</w:t>
      </w:r>
    </w:p>
    <w:p w14:paraId="343A5512"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Morrison, C., 2024. Daily living skill support for autistic people through a neurodiversity-affirming practice lens. </w:t>
      </w:r>
      <w:r w:rsidRPr="006E041F">
        <w:rPr>
          <w:rFonts w:asciiTheme="majorHAnsi" w:hAnsiTheme="majorHAnsi" w:cstheme="majorHAnsi"/>
          <w:i/>
          <w:iCs/>
          <w:noProof/>
        </w:rPr>
        <w:t xml:space="preserve">Australian Occupational Therapy Journal, </w:t>
      </w:r>
      <w:r w:rsidRPr="006E041F">
        <w:rPr>
          <w:rFonts w:asciiTheme="majorHAnsi" w:hAnsiTheme="majorHAnsi" w:cstheme="majorHAnsi"/>
          <w:noProof/>
        </w:rPr>
        <w:t>72(2), p. 12.</w:t>
      </w:r>
    </w:p>
    <w:p w14:paraId="6ADAF0DB" w14:textId="77777777" w:rsidR="00886800" w:rsidRPr="006E041F" w:rsidRDefault="00886800" w:rsidP="00EF093B">
      <w:pPr>
        <w:rPr>
          <w:rFonts w:asciiTheme="majorHAnsi" w:hAnsiTheme="majorHAnsi"/>
        </w:rPr>
      </w:pPr>
    </w:p>
    <w:p w14:paraId="3CDE5D7E"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Morris, R., 2025. Autistic-inclusive employment: A qualitative interpretive meta-synthesis. </w:t>
      </w:r>
      <w:r w:rsidRPr="006E041F">
        <w:rPr>
          <w:rFonts w:asciiTheme="majorHAnsi" w:hAnsiTheme="majorHAnsi" w:cstheme="majorHAnsi"/>
          <w:i/>
          <w:iCs/>
          <w:noProof/>
        </w:rPr>
        <w:t xml:space="preserve">The British journal of social work, </w:t>
      </w:r>
      <w:r w:rsidRPr="006E041F">
        <w:rPr>
          <w:rFonts w:asciiTheme="majorHAnsi" w:hAnsiTheme="majorHAnsi" w:cstheme="majorHAnsi"/>
          <w:noProof/>
        </w:rPr>
        <w:t>26(1).</w:t>
      </w:r>
    </w:p>
    <w:p w14:paraId="5E284766" w14:textId="77777777" w:rsidR="00886800" w:rsidRPr="006E041F" w:rsidRDefault="00886800" w:rsidP="00EF093B">
      <w:pPr>
        <w:rPr>
          <w:rFonts w:asciiTheme="majorHAnsi" w:hAnsiTheme="majorHAnsi"/>
        </w:rPr>
      </w:pPr>
    </w:p>
    <w:p w14:paraId="39B58F54"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Mphale, O., 2024. Understanding IoT Adoption in Botswana’s SMEs: A Research Onion Approach. </w:t>
      </w:r>
      <w:r w:rsidRPr="006E041F">
        <w:rPr>
          <w:rFonts w:asciiTheme="majorHAnsi" w:hAnsiTheme="majorHAnsi" w:cstheme="majorHAnsi"/>
          <w:i/>
          <w:iCs/>
          <w:noProof/>
        </w:rPr>
        <w:t xml:space="preserve">Journal of Information Systems and Informatics, </w:t>
      </w:r>
      <w:r w:rsidRPr="006E041F">
        <w:rPr>
          <w:rFonts w:asciiTheme="majorHAnsi" w:hAnsiTheme="majorHAnsi" w:cstheme="majorHAnsi"/>
          <w:noProof/>
        </w:rPr>
        <w:t>6(4), p. 23.</w:t>
      </w:r>
    </w:p>
    <w:p w14:paraId="47EDD44A" w14:textId="77777777" w:rsidR="00886800" w:rsidRPr="006E041F" w:rsidRDefault="00886800" w:rsidP="00EF093B">
      <w:pPr>
        <w:rPr>
          <w:rFonts w:asciiTheme="majorHAnsi" w:hAnsiTheme="majorHAnsi"/>
        </w:rPr>
      </w:pPr>
    </w:p>
    <w:p w14:paraId="05485A38"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Office, H., 2023. </w:t>
      </w:r>
      <w:r w:rsidRPr="006E041F">
        <w:rPr>
          <w:rFonts w:asciiTheme="majorHAnsi" w:hAnsiTheme="majorHAnsi" w:cstheme="majorHAnsi"/>
          <w:i/>
          <w:iCs/>
          <w:noProof/>
        </w:rPr>
        <w:t xml:space="preserve">Police Uplift Programme New Recruits Onboarding Survey 2022 - Report. </w:t>
      </w:r>
      <w:r w:rsidRPr="006E041F">
        <w:rPr>
          <w:rFonts w:asciiTheme="majorHAnsi" w:hAnsiTheme="majorHAnsi" w:cstheme="majorHAnsi"/>
          <w:noProof/>
        </w:rPr>
        <w:t xml:space="preserve">[Online] </w:t>
      </w:r>
      <w:r w:rsidRPr="006E041F">
        <w:rPr>
          <w:rFonts w:asciiTheme="majorHAnsi" w:hAnsiTheme="majorHAnsi" w:cstheme="majorHAnsi"/>
          <w:noProof/>
        </w:rPr>
        <w:br/>
        <w:t xml:space="preserve">Available at: </w:t>
      </w:r>
      <w:r w:rsidRPr="006E041F">
        <w:rPr>
          <w:rFonts w:asciiTheme="majorHAnsi" w:hAnsiTheme="majorHAnsi" w:cstheme="majorHAnsi"/>
          <w:noProof/>
          <w:u w:val="single"/>
        </w:rPr>
        <w:t>https://www.gov.uk/government/publications/police-uplift-programme-new-recruits-onboarding-survey-2022/police-uplift-programme-new-recruits-onboarding-survey-2022-report</w:t>
      </w:r>
      <w:r w:rsidRPr="006E041F">
        <w:rPr>
          <w:rFonts w:asciiTheme="majorHAnsi" w:hAnsiTheme="majorHAnsi" w:cstheme="majorHAnsi"/>
          <w:noProof/>
        </w:rPr>
        <w:br/>
        <w:t>[Accessed 3rd Febuary 2025].</w:t>
      </w:r>
    </w:p>
    <w:p w14:paraId="3C66A71F" w14:textId="77777777" w:rsidR="00886800" w:rsidRPr="006E041F" w:rsidRDefault="00886800" w:rsidP="00EF093B">
      <w:pPr>
        <w:rPr>
          <w:rFonts w:asciiTheme="majorHAnsi" w:hAnsiTheme="majorHAnsi"/>
        </w:rPr>
      </w:pPr>
    </w:p>
    <w:p w14:paraId="43B9BB82"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Office, H., 2024. </w:t>
      </w:r>
      <w:r w:rsidRPr="006E041F">
        <w:rPr>
          <w:rFonts w:asciiTheme="majorHAnsi" w:hAnsiTheme="majorHAnsi" w:cstheme="majorHAnsi"/>
          <w:i/>
          <w:iCs/>
          <w:noProof/>
        </w:rPr>
        <w:t xml:space="preserve">Neurodiversity - Member guidence. </w:t>
      </w:r>
      <w:r w:rsidRPr="006E041F">
        <w:rPr>
          <w:rFonts w:asciiTheme="majorHAnsi" w:hAnsiTheme="majorHAnsi" w:cstheme="majorHAnsi"/>
          <w:noProof/>
        </w:rPr>
        <w:t xml:space="preserve">[Online] </w:t>
      </w:r>
      <w:r w:rsidRPr="006E041F">
        <w:rPr>
          <w:rFonts w:asciiTheme="majorHAnsi" w:hAnsiTheme="majorHAnsi" w:cstheme="majorHAnsi"/>
          <w:noProof/>
        </w:rPr>
        <w:br/>
        <w:t xml:space="preserve">Available at: </w:t>
      </w:r>
      <w:r w:rsidRPr="006E041F">
        <w:rPr>
          <w:rFonts w:asciiTheme="majorHAnsi" w:hAnsiTheme="majorHAnsi" w:cstheme="majorHAnsi"/>
          <w:noProof/>
          <w:u w:val="single"/>
        </w:rPr>
        <w:t>https://assets.publishing.service.gov.uk/media/6731edff5364e7efcec41917/Neurodiversity_guidance_2024_-_External_version.pdf</w:t>
      </w:r>
      <w:r w:rsidRPr="006E041F">
        <w:rPr>
          <w:rFonts w:asciiTheme="majorHAnsi" w:hAnsiTheme="majorHAnsi" w:cstheme="majorHAnsi"/>
          <w:noProof/>
        </w:rPr>
        <w:br/>
        <w:t>[Accessed 3rd Febuary 2025].</w:t>
      </w:r>
    </w:p>
    <w:p w14:paraId="55895761" w14:textId="77777777" w:rsidR="00886800" w:rsidRPr="006E041F" w:rsidRDefault="00886800" w:rsidP="00EF093B">
      <w:pPr>
        <w:rPr>
          <w:rFonts w:asciiTheme="majorHAnsi" w:hAnsiTheme="majorHAnsi"/>
        </w:rPr>
      </w:pPr>
    </w:p>
    <w:p w14:paraId="475B47A9"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Orm, S., 2025. Anxiety Symptoms Predict Subsequent Depressive Symptoms in Neurodivergent Youth: A 10-Year Longitudinal Study. </w:t>
      </w:r>
      <w:r w:rsidRPr="006E041F">
        <w:rPr>
          <w:rFonts w:asciiTheme="majorHAnsi" w:hAnsiTheme="majorHAnsi" w:cstheme="majorHAnsi"/>
          <w:i/>
          <w:iCs/>
          <w:noProof/>
        </w:rPr>
        <w:t xml:space="preserve">Research on child and adolescent psychopathology, </w:t>
      </w:r>
      <w:r w:rsidRPr="006E041F">
        <w:rPr>
          <w:rFonts w:asciiTheme="majorHAnsi" w:hAnsiTheme="majorHAnsi" w:cstheme="majorHAnsi"/>
          <w:noProof/>
        </w:rPr>
        <w:t>53(3), pp. 429-441.</w:t>
      </w:r>
    </w:p>
    <w:p w14:paraId="7C7D0EA8" w14:textId="77777777" w:rsidR="00886800" w:rsidRPr="006E041F" w:rsidRDefault="00886800" w:rsidP="00EF093B">
      <w:pPr>
        <w:rPr>
          <w:rFonts w:asciiTheme="majorHAnsi" w:hAnsiTheme="majorHAnsi"/>
        </w:rPr>
      </w:pPr>
    </w:p>
    <w:p w14:paraId="13D90BA5"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Ortiz, L., 2020. Business and professional communication quarterly. </w:t>
      </w:r>
      <w:r w:rsidRPr="006E041F">
        <w:rPr>
          <w:rFonts w:asciiTheme="majorHAnsi" w:hAnsiTheme="majorHAnsi" w:cstheme="majorHAnsi"/>
          <w:i/>
          <w:iCs/>
          <w:noProof/>
        </w:rPr>
        <w:t xml:space="preserve">Reframing Neurodiversity as Competitive Advantage: Opportunities, Challenges, and Resources for Business and Professional Communication Educators, </w:t>
      </w:r>
      <w:r w:rsidRPr="006E041F">
        <w:rPr>
          <w:rFonts w:asciiTheme="majorHAnsi" w:hAnsiTheme="majorHAnsi" w:cstheme="majorHAnsi"/>
          <w:noProof/>
        </w:rPr>
        <w:t>83(3), pp. 261-284.</w:t>
      </w:r>
    </w:p>
    <w:p w14:paraId="26CEDF0B" w14:textId="77777777" w:rsidR="00886800" w:rsidRPr="006E041F" w:rsidRDefault="00886800" w:rsidP="00EF093B">
      <w:pPr>
        <w:rPr>
          <w:rFonts w:asciiTheme="majorHAnsi" w:hAnsiTheme="majorHAnsi"/>
        </w:rPr>
      </w:pPr>
    </w:p>
    <w:p w14:paraId="08A065FA"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Panchbudhe, S., 2024. Efficacy of Google Form–based MCQ tests for formative assessment in medical biochemistry education. </w:t>
      </w:r>
      <w:r w:rsidRPr="006E041F">
        <w:rPr>
          <w:rFonts w:asciiTheme="majorHAnsi" w:hAnsiTheme="majorHAnsi" w:cstheme="majorHAnsi"/>
          <w:i/>
          <w:iCs/>
          <w:noProof/>
        </w:rPr>
        <w:t xml:space="preserve">Journal of Education and Health Promotion, </w:t>
      </w:r>
      <w:r w:rsidRPr="006E041F">
        <w:rPr>
          <w:rFonts w:asciiTheme="majorHAnsi" w:hAnsiTheme="majorHAnsi" w:cstheme="majorHAnsi"/>
          <w:noProof/>
        </w:rPr>
        <w:t>13(1), p. 92.</w:t>
      </w:r>
    </w:p>
    <w:p w14:paraId="2A02016D" w14:textId="77777777" w:rsidR="00886800" w:rsidRPr="006E041F" w:rsidRDefault="00886800" w:rsidP="00EF093B">
      <w:pPr>
        <w:rPr>
          <w:rFonts w:asciiTheme="majorHAnsi" w:hAnsiTheme="majorHAnsi"/>
        </w:rPr>
      </w:pPr>
    </w:p>
    <w:p w14:paraId="0C74E1AB"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Pilcher, N., 2023. Qualitative' and 'quantitative' methods and approaches across subject fields: implications for research values, assumptions, and practices. </w:t>
      </w:r>
      <w:r w:rsidRPr="006E041F">
        <w:rPr>
          <w:rFonts w:asciiTheme="majorHAnsi" w:hAnsiTheme="majorHAnsi" w:cstheme="majorHAnsi"/>
          <w:i/>
          <w:iCs/>
          <w:noProof/>
        </w:rPr>
        <w:t xml:space="preserve">Quality &amp; Quantity, </w:t>
      </w:r>
      <w:r w:rsidRPr="006E041F">
        <w:rPr>
          <w:rFonts w:asciiTheme="majorHAnsi" w:hAnsiTheme="majorHAnsi" w:cstheme="majorHAnsi"/>
          <w:noProof/>
        </w:rPr>
        <w:t>58(1), p. 2357–2387.</w:t>
      </w:r>
    </w:p>
    <w:p w14:paraId="7B16437E" w14:textId="77777777" w:rsidR="00886800" w:rsidRPr="006E041F" w:rsidRDefault="00886800" w:rsidP="00EF093B">
      <w:pPr>
        <w:rPr>
          <w:rFonts w:asciiTheme="majorHAnsi" w:hAnsiTheme="majorHAnsi"/>
        </w:rPr>
      </w:pPr>
    </w:p>
    <w:p w14:paraId="7B021949"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Police, S. W., 2021. </w:t>
      </w:r>
      <w:r w:rsidRPr="006E041F">
        <w:rPr>
          <w:rFonts w:asciiTheme="majorHAnsi" w:hAnsiTheme="majorHAnsi" w:cstheme="majorHAnsi"/>
          <w:i/>
          <w:iCs/>
          <w:noProof/>
        </w:rPr>
        <w:t xml:space="preserve">Neurodiversity Survey Findings, </w:t>
      </w:r>
      <w:r w:rsidRPr="006E041F">
        <w:rPr>
          <w:rFonts w:asciiTheme="majorHAnsi" w:hAnsiTheme="majorHAnsi" w:cstheme="majorHAnsi"/>
          <w:noProof/>
        </w:rPr>
        <w:t>South Wales: South Wales Police .</w:t>
      </w:r>
    </w:p>
    <w:p w14:paraId="51608CA0" w14:textId="77777777" w:rsidR="00886800" w:rsidRPr="006E041F" w:rsidRDefault="00886800" w:rsidP="00EF093B">
      <w:pPr>
        <w:rPr>
          <w:rFonts w:asciiTheme="majorHAnsi" w:hAnsiTheme="majorHAnsi"/>
        </w:rPr>
      </w:pPr>
    </w:p>
    <w:p w14:paraId="1A910041"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Police, S. W., 2025. </w:t>
      </w:r>
      <w:r w:rsidRPr="006E041F">
        <w:rPr>
          <w:rFonts w:asciiTheme="majorHAnsi" w:hAnsiTheme="majorHAnsi" w:cstheme="majorHAnsi"/>
          <w:i/>
          <w:iCs/>
          <w:noProof/>
        </w:rPr>
        <w:t xml:space="preserve">Staff associations. </w:t>
      </w:r>
      <w:r w:rsidRPr="006E041F">
        <w:rPr>
          <w:rFonts w:asciiTheme="majorHAnsi" w:hAnsiTheme="majorHAnsi" w:cstheme="majorHAnsi"/>
          <w:noProof/>
        </w:rPr>
        <w:t xml:space="preserve">[Online] </w:t>
      </w:r>
      <w:r w:rsidRPr="006E041F">
        <w:rPr>
          <w:rFonts w:asciiTheme="majorHAnsi" w:hAnsiTheme="majorHAnsi" w:cstheme="majorHAnsi"/>
          <w:noProof/>
        </w:rPr>
        <w:br/>
        <w:t xml:space="preserve">Available at: </w:t>
      </w:r>
      <w:r w:rsidRPr="006E041F">
        <w:rPr>
          <w:rFonts w:asciiTheme="majorHAnsi" w:hAnsiTheme="majorHAnsi" w:cstheme="majorHAnsi"/>
          <w:noProof/>
          <w:u w:val="single"/>
        </w:rPr>
        <w:t>https://www.south-wales.police.uk/police-forces/south-wales-police/areas/careers/careers/equality-diversity-and-inclusion-recruitment/staff-associations/</w:t>
      </w:r>
      <w:r w:rsidRPr="006E041F">
        <w:rPr>
          <w:rFonts w:asciiTheme="majorHAnsi" w:hAnsiTheme="majorHAnsi"/>
          <w:noProof/>
        </w:rPr>
        <w:br/>
      </w:r>
      <w:r w:rsidRPr="006E041F">
        <w:rPr>
          <w:rFonts w:asciiTheme="majorHAnsi" w:hAnsiTheme="majorHAnsi" w:cstheme="majorHAnsi"/>
          <w:noProof/>
        </w:rPr>
        <w:t>[Accessed 17th January 2025].</w:t>
      </w:r>
    </w:p>
    <w:p w14:paraId="1127F039" w14:textId="77777777" w:rsidR="00886800" w:rsidRPr="006E041F" w:rsidRDefault="00886800" w:rsidP="00EF093B">
      <w:pPr>
        <w:rPr>
          <w:rFonts w:asciiTheme="majorHAnsi" w:hAnsiTheme="majorHAnsi"/>
        </w:rPr>
      </w:pPr>
    </w:p>
    <w:p w14:paraId="47C38578"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Ratten, V., 2025. Neurodiversity and inclusive social value management practices. </w:t>
      </w:r>
      <w:r w:rsidRPr="006E041F">
        <w:rPr>
          <w:rFonts w:asciiTheme="majorHAnsi" w:hAnsiTheme="majorHAnsi" w:cstheme="majorHAnsi"/>
          <w:i/>
          <w:iCs/>
          <w:noProof/>
        </w:rPr>
        <w:t xml:space="preserve">Journal of management &amp; organization, </w:t>
      </w:r>
      <w:r w:rsidRPr="006E041F">
        <w:rPr>
          <w:rFonts w:asciiTheme="majorHAnsi" w:hAnsiTheme="majorHAnsi" w:cstheme="majorHAnsi"/>
          <w:noProof/>
        </w:rPr>
        <w:t>31(1), pp. 298-306.</w:t>
      </w:r>
    </w:p>
    <w:p w14:paraId="32E42DDA"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Schuurmans, J., 2024. Exploring autistic employment and retention realities: A qualitative study among 12 Dutch organisations. </w:t>
      </w:r>
      <w:r w:rsidRPr="006E041F">
        <w:rPr>
          <w:rFonts w:asciiTheme="majorHAnsi" w:hAnsiTheme="majorHAnsi" w:cstheme="majorHAnsi"/>
          <w:i/>
          <w:iCs/>
          <w:noProof/>
        </w:rPr>
        <w:t xml:space="preserve">Neurodiversity, </w:t>
      </w:r>
      <w:r w:rsidRPr="006E041F">
        <w:rPr>
          <w:rFonts w:asciiTheme="majorHAnsi" w:hAnsiTheme="majorHAnsi" w:cstheme="majorHAnsi"/>
          <w:noProof/>
        </w:rPr>
        <w:t>9(2), p. 26.</w:t>
      </w:r>
    </w:p>
    <w:p w14:paraId="1CFB1937" w14:textId="77777777" w:rsidR="00886800" w:rsidRPr="006E041F" w:rsidRDefault="00886800" w:rsidP="00EF093B">
      <w:pPr>
        <w:rPr>
          <w:rFonts w:asciiTheme="majorHAnsi" w:hAnsiTheme="majorHAnsi"/>
        </w:rPr>
      </w:pPr>
    </w:p>
    <w:p w14:paraId="76BFD531"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Swanepoel, A., 2024. ADHD and ASD are Normal Biological Variations as part of Human Evolution and are not “Disorders”. </w:t>
      </w:r>
      <w:r w:rsidRPr="006E041F">
        <w:rPr>
          <w:rFonts w:asciiTheme="majorHAnsi" w:hAnsiTheme="majorHAnsi" w:cstheme="majorHAnsi"/>
          <w:i/>
          <w:iCs/>
          <w:noProof/>
        </w:rPr>
        <w:t xml:space="preserve">Clinical Neuropsychiatry - Journal of treatment evaluation , </w:t>
      </w:r>
      <w:r w:rsidRPr="006E041F">
        <w:rPr>
          <w:rFonts w:asciiTheme="majorHAnsi" w:hAnsiTheme="majorHAnsi" w:cstheme="majorHAnsi"/>
          <w:noProof/>
        </w:rPr>
        <w:t>21(6), p. 4.</w:t>
      </w:r>
    </w:p>
    <w:p w14:paraId="592C7061" w14:textId="77777777" w:rsidR="00886800" w:rsidRPr="006E041F" w:rsidRDefault="00886800" w:rsidP="00EF093B">
      <w:pPr>
        <w:rPr>
          <w:rFonts w:asciiTheme="majorHAnsi" w:hAnsiTheme="majorHAnsi"/>
        </w:rPr>
      </w:pPr>
    </w:p>
    <w:p w14:paraId="02ECF21C" w14:textId="77777777" w:rsidR="00886800"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Taherdoost, H., 2021. Data Collection Methods and Tools for Research; A Step-by-Step Guide to Choose Data Collection Technique for Academic and Business Research Projects. </w:t>
      </w:r>
    </w:p>
    <w:p w14:paraId="67AF1CD7" w14:textId="77777777" w:rsidR="00E16A6F" w:rsidRPr="006E041F" w:rsidRDefault="00E16A6F" w:rsidP="00EF093B">
      <w:pPr>
        <w:rPr>
          <w:rFonts w:asciiTheme="majorHAnsi" w:hAnsiTheme="majorHAnsi"/>
        </w:rPr>
      </w:pPr>
    </w:p>
    <w:p w14:paraId="3862A034" w14:textId="0720731E"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i/>
          <w:iCs/>
          <w:noProof/>
        </w:rPr>
        <w:t xml:space="preserve">International Journal of Academic Research in Management, </w:t>
      </w:r>
      <w:r w:rsidRPr="006E041F">
        <w:rPr>
          <w:rFonts w:asciiTheme="majorHAnsi" w:hAnsiTheme="majorHAnsi" w:cstheme="majorHAnsi"/>
          <w:noProof/>
        </w:rPr>
        <w:t>10(1), pp. 10-38.</w:t>
      </w:r>
    </w:p>
    <w:p w14:paraId="3AA8B7D8"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Usman, M., 2021. Research Onion for Smart IoT-Enabled Mobile Applications. </w:t>
      </w:r>
      <w:r w:rsidRPr="006E041F">
        <w:rPr>
          <w:rFonts w:asciiTheme="majorHAnsi" w:hAnsiTheme="majorHAnsi" w:cstheme="majorHAnsi"/>
          <w:i/>
          <w:iCs/>
          <w:noProof/>
        </w:rPr>
        <w:t xml:space="preserve">Scientific Programming , </w:t>
      </w:r>
      <w:r w:rsidRPr="006E041F">
        <w:rPr>
          <w:rFonts w:asciiTheme="majorHAnsi" w:hAnsiTheme="majorHAnsi" w:cstheme="majorHAnsi"/>
          <w:noProof/>
        </w:rPr>
        <w:t>1(1), p. 9.</w:t>
      </w:r>
    </w:p>
    <w:p w14:paraId="68906931" w14:textId="77777777" w:rsidR="00886800" w:rsidRPr="006E041F" w:rsidRDefault="00886800" w:rsidP="00EF093B">
      <w:pPr>
        <w:rPr>
          <w:rFonts w:asciiTheme="majorHAnsi" w:hAnsiTheme="majorHAnsi"/>
        </w:rPr>
      </w:pPr>
    </w:p>
    <w:p w14:paraId="75A1A1D9"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Wadham, J., 2010. </w:t>
      </w:r>
      <w:r w:rsidRPr="006E041F">
        <w:rPr>
          <w:rFonts w:asciiTheme="majorHAnsi" w:hAnsiTheme="majorHAnsi" w:cstheme="majorHAnsi"/>
          <w:i/>
          <w:iCs/>
          <w:noProof/>
        </w:rPr>
        <w:t xml:space="preserve">Blackstone's guide to the Equality Act. </w:t>
      </w:r>
      <w:r w:rsidRPr="006E041F">
        <w:rPr>
          <w:rFonts w:asciiTheme="majorHAnsi" w:hAnsiTheme="majorHAnsi" w:cstheme="majorHAnsi"/>
          <w:noProof/>
        </w:rPr>
        <w:t>1st ed. Oxford: Oxford university press.</w:t>
      </w:r>
    </w:p>
    <w:p w14:paraId="40367377" w14:textId="77777777" w:rsidR="00E16A6F" w:rsidRPr="006E041F" w:rsidRDefault="00E16A6F" w:rsidP="00EF093B">
      <w:pPr>
        <w:rPr>
          <w:rFonts w:asciiTheme="majorHAnsi" w:hAnsiTheme="majorHAnsi"/>
        </w:rPr>
      </w:pPr>
    </w:p>
    <w:p w14:paraId="54CAED81" w14:textId="77777777" w:rsidR="002B63EF" w:rsidRPr="006E041F" w:rsidRDefault="002B63EF" w:rsidP="00EF093B">
      <w:pPr>
        <w:pStyle w:val="Bibliography"/>
        <w:numPr>
          <w:ilvl w:val="0"/>
          <w:numId w:val="4"/>
        </w:numPr>
        <w:ind w:left="360"/>
        <w:rPr>
          <w:rFonts w:asciiTheme="majorHAnsi" w:hAnsiTheme="majorHAnsi" w:cstheme="majorHAnsi"/>
          <w:noProof/>
        </w:rPr>
      </w:pPr>
      <w:r w:rsidRPr="006E041F">
        <w:rPr>
          <w:rFonts w:asciiTheme="majorHAnsi" w:hAnsiTheme="majorHAnsi" w:cstheme="majorHAnsi"/>
          <w:noProof/>
        </w:rPr>
        <w:t xml:space="preserve">Whelpley, C. E., 2021. Autism at work: How internal and external factors influence employee outcomes and firm performance. </w:t>
      </w:r>
      <w:r w:rsidRPr="006E041F">
        <w:rPr>
          <w:rFonts w:asciiTheme="majorHAnsi" w:hAnsiTheme="majorHAnsi" w:cstheme="majorHAnsi"/>
          <w:i/>
          <w:iCs/>
          <w:noProof/>
        </w:rPr>
        <w:t xml:space="preserve">Journal of general management, </w:t>
      </w:r>
      <w:r w:rsidRPr="006E041F">
        <w:rPr>
          <w:rFonts w:asciiTheme="majorHAnsi" w:hAnsiTheme="majorHAnsi" w:cstheme="majorHAnsi"/>
          <w:noProof/>
        </w:rPr>
        <w:t>46(3), pp. 210-219.</w:t>
      </w:r>
    </w:p>
    <w:p w14:paraId="2833B4AC" w14:textId="08064875" w:rsidR="002E0F16" w:rsidRPr="006E041F" w:rsidRDefault="002B63EF" w:rsidP="002B63EF">
      <w:pPr>
        <w:spacing w:line="480" w:lineRule="auto"/>
        <w:jc w:val="both"/>
        <w:rPr>
          <w:rFonts w:asciiTheme="majorHAnsi" w:hAnsiTheme="majorHAnsi" w:cstheme="minorHAnsi"/>
          <w:b/>
          <w:bCs/>
          <w:sz w:val="22"/>
          <w:szCs w:val="22"/>
        </w:rPr>
      </w:pPr>
      <w:r w:rsidRPr="006E041F">
        <w:rPr>
          <w:rFonts w:asciiTheme="majorHAnsi" w:hAnsiTheme="majorHAnsi" w:cstheme="minorHAnsi"/>
          <w:b/>
          <w:bCs/>
          <w:sz w:val="22"/>
          <w:szCs w:val="22"/>
        </w:rPr>
        <w:fldChar w:fldCharType="end"/>
      </w:r>
    </w:p>
    <w:p w14:paraId="45BA95F3" w14:textId="77777777" w:rsidR="002B63EF" w:rsidRDefault="002B63EF" w:rsidP="002B63EF">
      <w:pPr>
        <w:spacing w:line="480" w:lineRule="auto"/>
        <w:jc w:val="both"/>
        <w:rPr>
          <w:rFonts w:asciiTheme="minorHAnsi" w:hAnsiTheme="minorHAnsi" w:cstheme="minorHAnsi"/>
          <w:b/>
          <w:bCs/>
          <w:sz w:val="22"/>
          <w:szCs w:val="22"/>
        </w:rPr>
      </w:pPr>
    </w:p>
    <w:p w14:paraId="09C530F1" w14:textId="016F9B9C" w:rsidR="006C4063" w:rsidRPr="006C4063" w:rsidRDefault="002B63EF" w:rsidP="006C4063">
      <w:pPr>
        <w:spacing w:after="160" w:line="278" w:lineRule="auto"/>
        <w:rPr>
          <w:rFonts w:asciiTheme="minorHAnsi" w:hAnsiTheme="minorHAnsi" w:cstheme="minorHAnsi"/>
          <w:b/>
          <w:bCs/>
          <w:sz w:val="22"/>
          <w:szCs w:val="22"/>
        </w:rPr>
      </w:pPr>
      <w:r>
        <w:rPr>
          <w:rFonts w:asciiTheme="minorHAnsi" w:hAnsiTheme="minorHAnsi" w:cstheme="minorHAnsi"/>
          <w:b/>
          <w:bCs/>
          <w:sz w:val="22"/>
          <w:szCs w:val="22"/>
        </w:rPr>
        <w:br w:type="page"/>
      </w:r>
    </w:p>
    <w:tbl>
      <w:tblPr>
        <w:tblW w:w="9360" w:type="dxa"/>
        <w:tblInd w:w="-10" w:type="dxa"/>
        <w:tblBorders>
          <w:top w:val="single" w:sz="4" w:space="0" w:color="auto"/>
        </w:tblBorders>
        <w:tblLook w:val="0000" w:firstRow="0" w:lastRow="0" w:firstColumn="0" w:lastColumn="0" w:noHBand="0" w:noVBand="0"/>
      </w:tblPr>
      <w:tblGrid>
        <w:gridCol w:w="10716"/>
      </w:tblGrid>
      <w:tr w:rsidR="002B63EF" w14:paraId="4D0AF79E" w14:textId="77777777" w:rsidTr="002B763E">
        <w:trPr>
          <w:trHeight w:val="1235"/>
        </w:trPr>
        <w:tc>
          <w:tcPr>
            <w:tcW w:w="9360" w:type="dxa"/>
            <w:tcBorders>
              <w:top w:val="nil"/>
              <w:left w:val="nil"/>
              <w:bottom w:val="nil"/>
              <w:right w:val="nil"/>
            </w:tcBorders>
          </w:tcPr>
          <w:p w14:paraId="3D870B86" w14:textId="4479A53F" w:rsidR="00F4401B" w:rsidRPr="006E041F" w:rsidRDefault="00F4401B" w:rsidP="00F4401B">
            <w:pPr>
              <w:pStyle w:val="Heading1"/>
              <w:rPr>
                <w:rFonts w:cstheme="majorHAnsi"/>
                <w:color w:val="156082" w:themeColor="accent1"/>
                <w:sz w:val="32"/>
                <w:szCs w:val="32"/>
                <w:u w:val="single"/>
              </w:rPr>
            </w:pPr>
            <w:bookmarkStart w:id="86" w:name="_Toc210403804"/>
            <w:r w:rsidRPr="006E041F">
              <w:rPr>
                <w:rFonts w:cstheme="majorHAnsi"/>
                <w:color w:val="156082" w:themeColor="accent1"/>
                <w:sz w:val="32"/>
                <w:szCs w:val="32"/>
                <w:u w:val="single"/>
              </w:rPr>
              <w:lastRenderedPageBreak/>
              <w:t>Appendices</w:t>
            </w:r>
            <w:bookmarkEnd w:id="86"/>
          </w:p>
          <w:p w14:paraId="00D1F743" w14:textId="77777777" w:rsidR="00F4401B" w:rsidRPr="006E041F" w:rsidRDefault="00F4401B" w:rsidP="00F4401B">
            <w:pPr>
              <w:pStyle w:val="Heading2"/>
              <w:jc w:val="both"/>
              <w:rPr>
                <w:rFonts w:cstheme="majorHAnsi"/>
                <w:color w:val="156082" w:themeColor="accent1"/>
                <w:sz w:val="28"/>
                <w:szCs w:val="28"/>
                <w:u w:val="single"/>
              </w:rPr>
            </w:pPr>
            <w:bookmarkStart w:id="87" w:name="_Toc210403805"/>
            <w:r w:rsidRPr="006E041F">
              <w:rPr>
                <w:rFonts w:cstheme="majorHAnsi"/>
                <w:color w:val="156082" w:themeColor="accent1"/>
                <w:sz w:val="28"/>
                <w:szCs w:val="28"/>
                <w:u w:val="single"/>
              </w:rPr>
              <w:t>Appendix 1: The Research Onion by M. Saunders</w:t>
            </w:r>
            <w:bookmarkEnd w:id="87"/>
            <w:r w:rsidRPr="006E041F">
              <w:rPr>
                <w:rFonts w:cstheme="majorHAnsi"/>
                <w:color w:val="156082" w:themeColor="accent1"/>
                <w:sz w:val="28"/>
                <w:szCs w:val="28"/>
                <w:u w:val="single"/>
              </w:rPr>
              <w:t xml:space="preserve"> </w:t>
            </w:r>
          </w:p>
          <w:p w14:paraId="783CEE10" w14:textId="77777777" w:rsidR="009C5BE0" w:rsidRPr="006E041F" w:rsidRDefault="009C5BE0" w:rsidP="002B763E">
            <w:pPr>
              <w:jc w:val="both"/>
              <w:rPr>
                <w:rFonts w:asciiTheme="majorHAnsi" w:hAnsiTheme="majorHAnsi" w:cstheme="minorHAnsi"/>
                <w:b/>
                <w:bCs/>
                <w:sz w:val="22"/>
                <w:szCs w:val="22"/>
              </w:rPr>
            </w:pPr>
          </w:p>
          <w:p w14:paraId="586E16EF" w14:textId="77777777" w:rsidR="00C82723" w:rsidRPr="006E041F" w:rsidRDefault="00C82723" w:rsidP="002B763E">
            <w:pPr>
              <w:jc w:val="both"/>
              <w:rPr>
                <w:rFonts w:asciiTheme="majorHAnsi" w:hAnsiTheme="majorHAnsi" w:cstheme="minorHAnsi"/>
                <w:b/>
                <w:bCs/>
                <w:sz w:val="22"/>
                <w:szCs w:val="22"/>
              </w:rPr>
            </w:pPr>
          </w:p>
          <w:p w14:paraId="3EE89B81" w14:textId="77777777" w:rsidR="002B63EF" w:rsidRPr="006E041F" w:rsidRDefault="002B63EF" w:rsidP="002B763E">
            <w:pPr>
              <w:jc w:val="both"/>
              <w:rPr>
                <w:rFonts w:asciiTheme="majorHAnsi" w:hAnsiTheme="majorHAnsi" w:cstheme="minorHAnsi"/>
                <w:b/>
                <w:bCs/>
                <w:sz w:val="22"/>
                <w:szCs w:val="22"/>
              </w:rPr>
            </w:pPr>
            <w:r w:rsidRPr="006E041F">
              <w:rPr>
                <w:rFonts w:asciiTheme="majorHAnsi" w:hAnsiTheme="majorHAnsi" w:cstheme="minorHAnsi"/>
                <w:b/>
                <w:bCs/>
                <w:noProof/>
                <w:sz w:val="22"/>
                <w:szCs w:val="22"/>
              </w:rPr>
              <w:drawing>
                <wp:inline distT="0" distB="0" distL="0" distR="0" wp14:anchorId="41DDA5A8" wp14:editId="77A382C1">
                  <wp:extent cx="4420235" cy="3347085"/>
                  <wp:effectExtent l="0" t="0" r="0" b="5715"/>
                  <wp:docPr id="1725760731" name="Picture 10" descr="A diagram of a scientific meth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760731" name="Picture 10" descr="A diagram of a scientific method&#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20235" cy="3347085"/>
                          </a:xfrm>
                          <a:prstGeom prst="rect">
                            <a:avLst/>
                          </a:prstGeom>
                          <a:noFill/>
                        </pic:spPr>
                      </pic:pic>
                    </a:graphicData>
                  </a:graphic>
                </wp:inline>
              </w:drawing>
            </w:r>
          </w:p>
          <w:p w14:paraId="7CA26952" w14:textId="77777777" w:rsidR="002B63EF" w:rsidRPr="006E041F" w:rsidRDefault="002B63EF" w:rsidP="002B763E">
            <w:pPr>
              <w:jc w:val="both"/>
              <w:rPr>
                <w:rFonts w:asciiTheme="majorHAnsi" w:hAnsiTheme="majorHAnsi" w:cstheme="minorHAnsi"/>
                <w:b/>
                <w:bCs/>
                <w:sz w:val="22"/>
                <w:szCs w:val="22"/>
              </w:rPr>
            </w:pPr>
          </w:p>
          <w:p w14:paraId="7DAF573C" w14:textId="77777777" w:rsidR="002B63EF" w:rsidRPr="006E041F" w:rsidRDefault="002B63EF" w:rsidP="002B763E">
            <w:pPr>
              <w:jc w:val="both"/>
              <w:rPr>
                <w:rFonts w:asciiTheme="majorHAnsi" w:hAnsiTheme="majorHAnsi" w:cstheme="minorHAnsi"/>
                <w:b/>
                <w:bCs/>
                <w:sz w:val="22"/>
                <w:szCs w:val="22"/>
              </w:rPr>
            </w:pPr>
          </w:p>
          <w:p w14:paraId="4AB2A117" w14:textId="77777777" w:rsidR="002B63EF" w:rsidRPr="006E041F" w:rsidRDefault="002B63EF" w:rsidP="002B763E">
            <w:pPr>
              <w:jc w:val="both"/>
              <w:rPr>
                <w:rFonts w:asciiTheme="majorHAnsi" w:hAnsiTheme="majorHAnsi" w:cstheme="minorHAnsi"/>
                <w:b/>
                <w:bCs/>
                <w:sz w:val="22"/>
                <w:szCs w:val="22"/>
              </w:rPr>
            </w:pPr>
          </w:p>
          <w:p w14:paraId="41DAD8C8" w14:textId="77777777" w:rsidR="002B63EF" w:rsidRPr="006E041F" w:rsidRDefault="002B63EF" w:rsidP="002B763E">
            <w:pPr>
              <w:jc w:val="both"/>
              <w:rPr>
                <w:rFonts w:asciiTheme="majorHAnsi" w:hAnsiTheme="majorHAnsi" w:cstheme="minorHAnsi"/>
                <w:b/>
                <w:bCs/>
                <w:sz w:val="22"/>
                <w:szCs w:val="22"/>
              </w:rPr>
            </w:pPr>
          </w:p>
          <w:p w14:paraId="03BB39F1" w14:textId="77777777" w:rsidR="002B63EF" w:rsidRPr="006E041F" w:rsidRDefault="002B63EF" w:rsidP="002B763E">
            <w:pPr>
              <w:jc w:val="both"/>
              <w:rPr>
                <w:rFonts w:asciiTheme="majorHAnsi" w:hAnsiTheme="majorHAnsi" w:cstheme="minorHAnsi"/>
                <w:b/>
                <w:bCs/>
                <w:sz w:val="22"/>
                <w:szCs w:val="22"/>
              </w:rPr>
            </w:pPr>
          </w:p>
          <w:p w14:paraId="40AA7864" w14:textId="77777777" w:rsidR="002B63EF" w:rsidRPr="006E041F" w:rsidRDefault="002B63EF" w:rsidP="002B763E">
            <w:pPr>
              <w:jc w:val="both"/>
              <w:rPr>
                <w:rFonts w:asciiTheme="majorHAnsi" w:hAnsiTheme="majorHAnsi" w:cstheme="majorHAnsi"/>
                <w:b/>
                <w:bCs/>
                <w:color w:val="156082" w:themeColor="accent1"/>
                <w:sz w:val="28"/>
                <w:szCs w:val="28"/>
                <w:u w:val="single"/>
              </w:rPr>
            </w:pPr>
          </w:p>
          <w:p w14:paraId="66D963C0" w14:textId="77777777" w:rsidR="002B63EF" w:rsidRPr="006E041F" w:rsidRDefault="002B63EF" w:rsidP="002B763E">
            <w:pPr>
              <w:jc w:val="both"/>
              <w:rPr>
                <w:rFonts w:asciiTheme="majorHAnsi" w:hAnsiTheme="majorHAnsi" w:cstheme="majorHAnsi"/>
                <w:b/>
                <w:bCs/>
                <w:color w:val="156082" w:themeColor="accent1"/>
                <w:sz w:val="28"/>
                <w:szCs w:val="28"/>
                <w:u w:val="single"/>
              </w:rPr>
            </w:pPr>
          </w:p>
          <w:p w14:paraId="3CD4AB45" w14:textId="77777777" w:rsidR="002B63EF" w:rsidRPr="006E041F" w:rsidRDefault="002B63EF" w:rsidP="002B763E">
            <w:pPr>
              <w:jc w:val="both"/>
              <w:rPr>
                <w:rFonts w:asciiTheme="majorHAnsi" w:hAnsiTheme="majorHAnsi" w:cstheme="majorHAnsi"/>
                <w:b/>
                <w:bCs/>
                <w:color w:val="156082" w:themeColor="accent1"/>
                <w:sz w:val="28"/>
                <w:szCs w:val="28"/>
                <w:u w:val="single"/>
              </w:rPr>
            </w:pPr>
          </w:p>
          <w:p w14:paraId="45BB4CD5" w14:textId="77777777" w:rsidR="002B63EF" w:rsidRPr="006E041F" w:rsidRDefault="002B63EF" w:rsidP="002B763E">
            <w:pPr>
              <w:jc w:val="both"/>
              <w:rPr>
                <w:rFonts w:asciiTheme="majorHAnsi" w:hAnsiTheme="majorHAnsi" w:cstheme="majorHAnsi"/>
                <w:b/>
                <w:bCs/>
                <w:color w:val="156082" w:themeColor="accent1"/>
                <w:sz w:val="28"/>
                <w:szCs w:val="28"/>
                <w:u w:val="single"/>
              </w:rPr>
            </w:pPr>
          </w:p>
          <w:p w14:paraId="3D7F6E42" w14:textId="77777777" w:rsidR="002B63EF" w:rsidRPr="006E041F" w:rsidRDefault="002B63EF" w:rsidP="002B763E">
            <w:pPr>
              <w:jc w:val="both"/>
              <w:rPr>
                <w:rFonts w:asciiTheme="majorHAnsi" w:hAnsiTheme="majorHAnsi" w:cstheme="majorHAnsi"/>
                <w:b/>
                <w:bCs/>
                <w:color w:val="156082" w:themeColor="accent1"/>
                <w:sz w:val="28"/>
                <w:szCs w:val="28"/>
                <w:u w:val="single"/>
              </w:rPr>
            </w:pPr>
          </w:p>
          <w:p w14:paraId="5CB59C83" w14:textId="77777777" w:rsidR="002B63EF" w:rsidRPr="006E041F" w:rsidRDefault="002B63EF" w:rsidP="002B763E">
            <w:pPr>
              <w:jc w:val="both"/>
              <w:rPr>
                <w:rFonts w:asciiTheme="majorHAnsi" w:hAnsiTheme="majorHAnsi" w:cstheme="majorHAnsi"/>
                <w:b/>
                <w:bCs/>
                <w:color w:val="156082" w:themeColor="accent1"/>
                <w:sz w:val="28"/>
                <w:szCs w:val="28"/>
                <w:u w:val="single"/>
              </w:rPr>
            </w:pPr>
          </w:p>
          <w:p w14:paraId="3E4232D2" w14:textId="77777777" w:rsidR="002B63EF" w:rsidRPr="006E041F" w:rsidRDefault="002B63EF" w:rsidP="002B763E">
            <w:pPr>
              <w:jc w:val="both"/>
              <w:rPr>
                <w:rFonts w:asciiTheme="majorHAnsi" w:hAnsiTheme="majorHAnsi" w:cstheme="majorHAnsi"/>
                <w:b/>
                <w:bCs/>
                <w:color w:val="156082" w:themeColor="accent1"/>
                <w:sz w:val="28"/>
                <w:szCs w:val="28"/>
                <w:u w:val="single"/>
              </w:rPr>
            </w:pPr>
          </w:p>
          <w:p w14:paraId="0CA464FB" w14:textId="77777777" w:rsidR="002B63EF" w:rsidRPr="006E041F" w:rsidRDefault="002B63EF" w:rsidP="002B763E">
            <w:pPr>
              <w:jc w:val="both"/>
              <w:rPr>
                <w:rFonts w:asciiTheme="majorHAnsi" w:hAnsiTheme="majorHAnsi" w:cstheme="majorHAnsi"/>
                <w:b/>
                <w:bCs/>
                <w:color w:val="156082" w:themeColor="accent1"/>
                <w:sz w:val="28"/>
                <w:szCs w:val="28"/>
                <w:u w:val="single"/>
              </w:rPr>
            </w:pPr>
          </w:p>
          <w:p w14:paraId="48F333A8" w14:textId="77777777" w:rsidR="006C4063" w:rsidRPr="006E041F" w:rsidRDefault="006C4063" w:rsidP="002B763E">
            <w:pPr>
              <w:jc w:val="both"/>
              <w:rPr>
                <w:rFonts w:asciiTheme="majorHAnsi" w:hAnsiTheme="majorHAnsi" w:cstheme="majorHAnsi"/>
                <w:b/>
                <w:bCs/>
                <w:color w:val="156082" w:themeColor="accent1"/>
                <w:sz w:val="28"/>
                <w:szCs w:val="28"/>
                <w:u w:val="single"/>
              </w:rPr>
            </w:pPr>
          </w:p>
          <w:p w14:paraId="7F2BA248" w14:textId="77777777" w:rsidR="006C4063" w:rsidRPr="006E041F" w:rsidRDefault="006C4063" w:rsidP="002B763E">
            <w:pPr>
              <w:jc w:val="both"/>
              <w:rPr>
                <w:rFonts w:asciiTheme="majorHAnsi" w:hAnsiTheme="majorHAnsi" w:cstheme="majorHAnsi"/>
                <w:b/>
                <w:bCs/>
                <w:color w:val="156082" w:themeColor="accent1"/>
                <w:sz w:val="28"/>
                <w:szCs w:val="28"/>
                <w:u w:val="single"/>
              </w:rPr>
            </w:pPr>
          </w:p>
          <w:p w14:paraId="67DF3772" w14:textId="77777777" w:rsidR="006C4063" w:rsidRPr="006E041F" w:rsidRDefault="006C4063" w:rsidP="002B763E">
            <w:pPr>
              <w:jc w:val="both"/>
              <w:rPr>
                <w:rFonts w:asciiTheme="majorHAnsi" w:hAnsiTheme="majorHAnsi" w:cstheme="majorHAnsi"/>
                <w:b/>
                <w:bCs/>
                <w:color w:val="156082" w:themeColor="accent1"/>
                <w:sz w:val="28"/>
                <w:szCs w:val="28"/>
                <w:u w:val="single"/>
              </w:rPr>
            </w:pPr>
          </w:p>
          <w:p w14:paraId="498FAE4F" w14:textId="77777777" w:rsidR="006C4063" w:rsidRPr="006E041F" w:rsidRDefault="006C4063" w:rsidP="002B763E">
            <w:pPr>
              <w:jc w:val="both"/>
              <w:rPr>
                <w:rFonts w:asciiTheme="majorHAnsi" w:hAnsiTheme="majorHAnsi" w:cstheme="majorHAnsi"/>
                <w:b/>
                <w:bCs/>
                <w:color w:val="156082" w:themeColor="accent1"/>
                <w:sz w:val="28"/>
                <w:szCs w:val="28"/>
                <w:u w:val="single"/>
              </w:rPr>
            </w:pPr>
          </w:p>
          <w:p w14:paraId="477BAB67" w14:textId="77777777" w:rsidR="006C4063" w:rsidRPr="006E041F" w:rsidRDefault="006C4063" w:rsidP="002B763E">
            <w:pPr>
              <w:jc w:val="both"/>
              <w:rPr>
                <w:rFonts w:asciiTheme="majorHAnsi" w:hAnsiTheme="majorHAnsi" w:cstheme="majorHAnsi"/>
                <w:b/>
                <w:bCs/>
                <w:color w:val="156082" w:themeColor="accent1"/>
                <w:sz w:val="28"/>
                <w:szCs w:val="28"/>
                <w:u w:val="single"/>
              </w:rPr>
            </w:pPr>
          </w:p>
          <w:p w14:paraId="2BECE23C" w14:textId="77777777" w:rsidR="006C4063" w:rsidRPr="006E041F" w:rsidRDefault="006C4063" w:rsidP="002B763E">
            <w:pPr>
              <w:jc w:val="both"/>
              <w:rPr>
                <w:rFonts w:asciiTheme="majorHAnsi" w:hAnsiTheme="majorHAnsi" w:cstheme="majorHAnsi"/>
                <w:b/>
                <w:bCs/>
                <w:color w:val="156082" w:themeColor="accent1"/>
                <w:sz w:val="28"/>
                <w:szCs w:val="28"/>
                <w:u w:val="single"/>
              </w:rPr>
            </w:pPr>
          </w:p>
          <w:p w14:paraId="19203E3F" w14:textId="77777777" w:rsidR="006C4063" w:rsidRPr="006E041F" w:rsidRDefault="006C4063" w:rsidP="006C4063">
            <w:pPr>
              <w:pStyle w:val="Heading2"/>
              <w:jc w:val="both"/>
              <w:rPr>
                <w:rFonts w:cstheme="majorHAnsi"/>
                <w:color w:val="156082" w:themeColor="accent1"/>
                <w:sz w:val="28"/>
                <w:szCs w:val="28"/>
                <w:u w:val="single"/>
              </w:rPr>
            </w:pPr>
          </w:p>
          <w:p w14:paraId="3C59A0A5" w14:textId="4768C37C" w:rsidR="006C4063" w:rsidRPr="006E041F" w:rsidRDefault="006C4063" w:rsidP="006C4063">
            <w:pPr>
              <w:pStyle w:val="Heading2"/>
              <w:jc w:val="both"/>
              <w:rPr>
                <w:rFonts w:cstheme="majorHAnsi"/>
                <w:color w:val="156082" w:themeColor="accent1"/>
                <w:sz w:val="28"/>
                <w:szCs w:val="28"/>
                <w:u w:val="single"/>
              </w:rPr>
            </w:pPr>
            <w:bookmarkStart w:id="88" w:name="_Toc210403806"/>
            <w:r w:rsidRPr="006E041F">
              <w:rPr>
                <w:rFonts w:cstheme="majorHAnsi"/>
                <w:color w:val="156082" w:themeColor="accent1"/>
                <w:sz w:val="28"/>
                <w:szCs w:val="28"/>
                <w:u w:val="single"/>
              </w:rPr>
              <w:lastRenderedPageBreak/>
              <w:t>Appendix 2: Copy of Questionnaire</w:t>
            </w:r>
            <w:bookmarkEnd w:id="88"/>
            <w:r w:rsidRPr="006E041F">
              <w:rPr>
                <w:rFonts w:cstheme="majorHAnsi"/>
                <w:color w:val="156082" w:themeColor="accent1"/>
                <w:sz w:val="28"/>
                <w:szCs w:val="28"/>
                <w:u w:val="single"/>
              </w:rPr>
              <w:t xml:space="preserve"> </w:t>
            </w:r>
          </w:p>
          <w:p w14:paraId="0712D243" w14:textId="77777777" w:rsidR="006C4063" w:rsidRPr="006E041F" w:rsidRDefault="006C4063" w:rsidP="006C4063">
            <w:pPr>
              <w:rPr>
                <w:rFonts w:asciiTheme="majorHAnsi" w:hAnsiTheme="majorHAnsi"/>
              </w:rPr>
            </w:pPr>
          </w:p>
          <w:p w14:paraId="593F8F91" w14:textId="77777777" w:rsidR="002B63EF" w:rsidRPr="006E041F" w:rsidRDefault="002B63EF" w:rsidP="002B763E">
            <w:pPr>
              <w:jc w:val="both"/>
              <w:rPr>
                <w:rFonts w:asciiTheme="majorHAnsi" w:hAnsiTheme="majorHAnsi" w:cstheme="minorHAnsi"/>
                <w:b/>
                <w:bCs/>
                <w:sz w:val="22"/>
                <w:szCs w:val="22"/>
              </w:rPr>
            </w:pPr>
            <w:r w:rsidRPr="006E041F">
              <w:rPr>
                <w:rFonts w:asciiTheme="majorHAnsi" w:hAnsiTheme="majorHAnsi" w:cstheme="minorHAnsi"/>
                <w:b/>
                <w:bCs/>
                <w:sz w:val="22"/>
                <w:szCs w:val="22"/>
              </w:rPr>
              <w:t>A</w:t>
            </w:r>
            <w:r w:rsidRPr="006E041F">
              <w:rPr>
                <w:rFonts w:asciiTheme="majorHAnsi" w:hAnsiTheme="majorHAnsi" w:cstheme="minorHAnsi"/>
                <w:b/>
                <w:bCs/>
                <w:noProof/>
                <w:sz w:val="22"/>
                <w:szCs w:val="22"/>
              </w:rPr>
              <w:drawing>
                <wp:anchor distT="0" distB="0" distL="114300" distR="114300" simplePos="0" relativeHeight="251659264" behindDoc="1" locked="0" layoutInCell="1" allowOverlap="1" wp14:anchorId="104168A1" wp14:editId="1C96326D">
                  <wp:simplePos x="0" y="0"/>
                  <wp:positionH relativeFrom="column">
                    <wp:posOffset>158115</wp:posOffset>
                  </wp:positionH>
                  <wp:positionV relativeFrom="paragraph">
                    <wp:posOffset>0</wp:posOffset>
                  </wp:positionV>
                  <wp:extent cx="5716905" cy="8229600"/>
                  <wp:effectExtent l="0" t="0" r="0" b="0"/>
                  <wp:wrapTight wrapText="bothSides">
                    <wp:wrapPolygon edited="0">
                      <wp:start x="0" y="0"/>
                      <wp:lineTo x="0" y="21550"/>
                      <wp:lineTo x="21521" y="21550"/>
                      <wp:lineTo x="21521" y="0"/>
                      <wp:lineTo x="0" y="0"/>
                    </wp:wrapPolygon>
                  </wp:wrapTight>
                  <wp:docPr id="257431628"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431628" name="Picture 1" descr="A paper with text on it&#10;&#10;AI-generated content may be incorrect."/>
                          <pic:cNvPicPr/>
                        </pic:nvPicPr>
                        <pic:blipFill>
                          <a:blip r:embed="rId16"/>
                          <a:stretch>
                            <a:fillRect/>
                          </a:stretch>
                        </pic:blipFill>
                        <pic:spPr>
                          <a:xfrm>
                            <a:off x="0" y="0"/>
                            <a:ext cx="5716905" cy="8229600"/>
                          </a:xfrm>
                          <a:prstGeom prst="rect">
                            <a:avLst/>
                          </a:prstGeom>
                        </pic:spPr>
                      </pic:pic>
                    </a:graphicData>
                  </a:graphic>
                  <wp14:sizeRelH relativeFrom="page">
                    <wp14:pctWidth>0</wp14:pctWidth>
                  </wp14:sizeRelH>
                  <wp14:sizeRelV relativeFrom="page">
                    <wp14:pctHeight>0</wp14:pctHeight>
                  </wp14:sizeRelV>
                </wp:anchor>
              </w:drawing>
            </w:r>
          </w:p>
          <w:p w14:paraId="7673A196" w14:textId="77777777" w:rsidR="002B63EF" w:rsidRPr="006E041F" w:rsidRDefault="002B63EF" w:rsidP="002B763E">
            <w:pPr>
              <w:jc w:val="both"/>
              <w:rPr>
                <w:rFonts w:asciiTheme="majorHAnsi" w:hAnsiTheme="majorHAnsi" w:cstheme="minorHAnsi"/>
                <w:b/>
                <w:bCs/>
                <w:sz w:val="22"/>
                <w:szCs w:val="22"/>
              </w:rPr>
            </w:pPr>
            <w:r w:rsidRPr="006E041F">
              <w:rPr>
                <w:rFonts w:asciiTheme="majorHAnsi" w:hAnsiTheme="majorHAnsi" w:cstheme="minorHAnsi"/>
                <w:b/>
                <w:bCs/>
                <w:noProof/>
                <w:sz w:val="22"/>
                <w:szCs w:val="22"/>
              </w:rPr>
              <w:lastRenderedPageBreak/>
              <w:drawing>
                <wp:inline distT="0" distB="0" distL="0" distR="0" wp14:anchorId="14632044" wp14:editId="49195132">
                  <wp:extent cx="6667500" cy="8743950"/>
                  <wp:effectExtent l="0" t="0" r="0" b="0"/>
                  <wp:docPr id="1953761371" name="Picture 4" descr="A questionnaire with many ques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761371" name="Picture 4" descr="A questionnaire with many questions&#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67500" cy="8743950"/>
                          </a:xfrm>
                          <a:prstGeom prst="rect">
                            <a:avLst/>
                          </a:prstGeom>
                          <a:noFill/>
                        </pic:spPr>
                      </pic:pic>
                    </a:graphicData>
                  </a:graphic>
                </wp:inline>
              </w:drawing>
            </w:r>
          </w:p>
        </w:tc>
      </w:tr>
    </w:tbl>
    <w:p w14:paraId="38CA599E" w14:textId="77777777" w:rsidR="002B63EF" w:rsidRDefault="002B63EF" w:rsidP="002B63EF">
      <w:pPr>
        <w:pBdr>
          <w:bottom w:val="single" w:sz="4" w:space="1" w:color="auto"/>
        </w:pBdr>
        <w:jc w:val="both"/>
        <w:rPr>
          <w:rFonts w:asciiTheme="minorHAnsi" w:hAnsiTheme="minorHAnsi" w:cstheme="minorHAnsi"/>
          <w:b/>
          <w:bCs/>
          <w:sz w:val="22"/>
          <w:szCs w:val="22"/>
        </w:rPr>
      </w:pPr>
      <w:r>
        <w:rPr>
          <w:rFonts w:asciiTheme="minorHAnsi" w:hAnsiTheme="minorHAnsi" w:cstheme="minorHAnsi"/>
          <w:b/>
          <w:bCs/>
          <w:noProof/>
          <w:sz w:val="22"/>
          <w:szCs w:val="22"/>
        </w:rPr>
        <w:lastRenderedPageBreak/>
        <w:drawing>
          <wp:inline distT="0" distB="0" distL="0" distR="0" wp14:anchorId="6BDB45E9" wp14:editId="6B4CBD95">
            <wp:extent cx="6249343" cy="8467725"/>
            <wp:effectExtent l="0" t="0" r="0" b="0"/>
            <wp:docPr id="1253701692" name="Picture 8" descr="A questionnaire with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701692" name="Picture 8" descr="A questionnaire with a box&#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50475" cy="8469259"/>
                    </a:xfrm>
                    <a:prstGeom prst="rect">
                      <a:avLst/>
                    </a:prstGeom>
                    <a:noFill/>
                  </pic:spPr>
                </pic:pic>
              </a:graphicData>
            </a:graphic>
          </wp:inline>
        </w:drawing>
      </w:r>
    </w:p>
    <w:p w14:paraId="45DCC77B" w14:textId="77777777" w:rsidR="002B63EF" w:rsidRDefault="002B63EF" w:rsidP="002B63EF">
      <w:pPr>
        <w:pBdr>
          <w:bottom w:val="single" w:sz="4" w:space="1" w:color="auto"/>
        </w:pBdr>
        <w:jc w:val="both"/>
        <w:rPr>
          <w:rFonts w:asciiTheme="minorHAnsi" w:hAnsiTheme="minorHAnsi" w:cstheme="minorHAnsi"/>
          <w:b/>
          <w:bCs/>
          <w:sz w:val="22"/>
          <w:szCs w:val="22"/>
        </w:rPr>
      </w:pPr>
    </w:p>
    <w:p w14:paraId="1BC5BE77" w14:textId="77777777" w:rsidR="002B63EF" w:rsidRDefault="002B63EF" w:rsidP="002B63EF">
      <w:pPr>
        <w:spacing w:line="480" w:lineRule="auto"/>
        <w:jc w:val="both"/>
        <w:rPr>
          <w:rFonts w:asciiTheme="majorHAnsi" w:hAnsiTheme="majorHAnsi" w:cstheme="majorHAnsi"/>
          <w:szCs w:val="24"/>
        </w:rPr>
      </w:pPr>
    </w:p>
    <w:p w14:paraId="2DA8FEA3" w14:textId="6B16EA96" w:rsidR="00E722EC" w:rsidRDefault="00E722EC" w:rsidP="00E722EC">
      <w:pPr>
        <w:pStyle w:val="Heading2"/>
        <w:jc w:val="both"/>
        <w:rPr>
          <w:rFonts w:cstheme="majorHAnsi"/>
          <w:color w:val="156082" w:themeColor="accent1"/>
          <w:sz w:val="28"/>
          <w:szCs w:val="28"/>
          <w:u w:val="single"/>
        </w:rPr>
      </w:pPr>
      <w:bookmarkStart w:id="89" w:name="_Toc210403807"/>
      <w:r>
        <w:rPr>
          <w:rFonts w:cstheme="majorHAnsi"/>
          <w:color w:val="156082" w:themeColor="accent1"/>
          <w:sz w:val="28"/>
          <w:szCs w:val="28"/>
          <w:u w:val="single"/>
        </w:rPr>
        <w:lastRenderedPageBreak/>
        <w:t>Appendix 3: The Ethics Form</w:t>
      </w:r>
      <w:bookmarkEnd w:id="89"/>
      <w:r>
        <w:rPr>
          <w:rFonts w:cstheme="majorHAnsi"/>
          <w:color w:val="156082" w:themeColor="accent1"/>
          <w:sz w:val="28"/>
          <w:szCs w:val="28"/>
          <w:u w:val="single"/>
        </w:rPr>
        <w:t xml:space="preserve"> </w:t>
      </w:r>
    </w:p>
    <w:p w14:paraId="19783738" w14:textId="77777777" w:rsidR="002B63EF" w:rsidRDefault="002B63EF" w:rsidP="002B63EF">
      <w:pPr>
        <w:rPr>
          <w:rFonts w:asciiTheme="majorHAnsi" w:hAnsiTheme="majorHAnsi" w:cstheme="majorHAnsi"/>
          <w:b/>
          <w:bCs/>
          <w:color w:val="156082" w:themeColor="accent1"/>
          <w:sz w:val="28"/>
          <w:szCs w:val="28"/>
          <w:u w:val="single"/>
        </w:rPr>
      </w:pPr>
    </w:p>
    <w:p w14:paraId="33EB31EA" w14:textId="77777777" w:rsidR="002B63EF" w:rsidRPr="00452CFF" w:rsidRDefault="002B63EF" w:rsidP="002B63EF">
      <w:pPr>
        <w:tabs>
          <w:tab w:val="left" w:pos="5103"/>
        </w:tabs>
        <w:jc w:val="center"/>
        <w:rPr>
          <w:rFonts w:cs="Arial"/>
          <w:b/>
          <w:bCs/>
          <w:szCs w:val="24"/>
        </w:rPr>
      </w:pPr>
      <w:r w:rsidRPr="00452CFF">
        <w:rPr>
          <w:rFonts w:cs="Arial"/>
          <w:b/>
          <w:bCs/>
          <w:szCs w:val="24"/>
        </w:rPr>
        <w:t>APPLICATION FOR ETHICAL APPROVAL</w:t>
      </w:r>
    </w:p>
    <w:p w14:paraId="60E6BE4A" w14:textId="77777777" w:rsidR="002B63EF" w:rsidRPr="00452CFF" w:rsidRDefault="002B63EF" w:rsidP="002B63EF">
      <w:pPr>
        <w:tabs>
          <w:tab w:val="left" w:pos="5103"/>
        </w:tabs>
        <w:jc w:val="center"/>
        <w:rPr>
          <w:rFonts w:cs="Arial"/>
          <w:b/>
          <w:bCs/>
          <w:sz w:val="20"/>
        </w:rPr>
      </w:pPr>
    </w:p>
    <w:p w14:paraId="0F1F0663" w14:textId="77777777" w:rsidR="002B63EF" w:rsidRPr="00452CFF" w:rsidRDefault="002B63EF" w:rsidP="002B63EF">
      <w:pPr>
        <w:tabs>
          <w:tab w:val="left" w:pos="5103"/>
        </w:tabs>
        <w:jc w:val="both"/>
        <w:rPr>
          <w:rFonts w:cs="Arial"/>
          <w:b/>
          <w:bCs/>
          <w:sz w:val="22"/>
          <w:szCs w:val="22"/>
        </w:rPr>
      </w:pPr>
    </w:p>
    <w:tbl>
      <w:tblPr>
        <w:tblStyle w:val="TableGrid"/>
        <w:tblW w:w="10300" w:type="dxa"/>
        <w:tblLook w:val="04A0" w:firstRow="1" w:lastRow="0" w:firstColumn="1" w:lastColumn="0" w:noHBand="0" w:noVBand="1"/>
      </w:tblPr>
      <w:tblGrid>
        <w:gridCol w:w="10300"/>
      </w:tblGrid>
      <w:tr w:rsidR="002B63EF" w:rsidRPr="00452CFF" w14:paraId="21D8A285" w14:textId="77777777" w:rsidTr="002B763E">
        <w:trPr>
          <w:trHeight w:val="2428"/>
        </w:trPr>
        <w:tc>
          <w:tcPr>
            <w:tcW w:w="10300" w:type="dxa"/>
          </w:tcPr>
          <w:p w14:paraId="3444ADDA" w14:textId="77777777" w:rsidR="002B63EF" w:rsidRPr="00452CFF" w:rsidRDefault="002B63EF" w:rsidP="002B763E">
            <w:pPr>
              <w:pBdr>
                <w:top w:val="single" w:sz="6" w:space="1" w:color="auto"/>
                <w:left w:val="single" w:sz="6" w:space="5" w:color="auto"/>
                <w:bottom w:val="single" w:sz="6" w:space="1" w:color="auto"/>
                <w:right w:val="single" w:sz="6" w:space="31" w:color="auto"/>
              </w:pBdr>
              <w:shd w:val="clear" w:color="auto" w:fill="F2F2F2"/>
              <w:jc w:val="both"/>
              <w:rPr>
                <w:rFonts w:cs="Arial"/>
                <w:b/>
                <w:bCs/>
                <w:sz w:val="22"/>
                <w:szCs w:val="22"/>
              </w:rPr>
            </w:pPr>
            <w:r w:rsidRPr="00452CFF">
              <w:rPr>
                <w:rFonts w:cs="Arial"/>
                <w:b/>
                <w:bCs/>
                <w:sz w:val="22"/>
                <w:szCs w:val="22"/>
              </w:rPr>
              <w:t>RESEARCH STUDENTS</w:t>
            </w:r>
          </w:p>
          <w:p w14:paraId="49CE4C47" w14:textId="77777777" w:rsidR="002B63EF" w:rsidRPr="00452CFF" w:rsidRDefault="002B63EF" w:rsidP="002B763E">
            <w:pPr>
              <w:pBdr>
                <w:top w:val="single" w:sz="6" w:space="1" w:color="auto"/>
                <w:left w:val="single" w:sz="6" w:space="5" w:color="auto"/>
                <w:bottom w:val="single" w:sz="6" w:space="1" w:color="auto"/>
                <w:right w:val="single" w:sz="6" w:space="31" w:color="auto"/>
              </w:pBdr>
              <w:shd w:val="clear" w:color="auto" w:fill="F2F2F2"/>
              <w:jc w:val="both"/>
              <w:rPr>
                <w:rFonts w:cs="Arial"/>
                <w:sz w:val="22"/>
                <w:szCs w:val="22"/>
              </w:rPr>
            </w:pPr>
            <w:r w:rsidRPr="00452CFF">
              <w:rPr>
                <w:rFonts w:cs="Arial"/>
                <w:sz w:val="22"/>
                <w:szCs w:val="22"/>
              </w:rPr>
              <w:t xml:space="preserve">This form is to be completed by the student within </w:t>
            </w:r>
            <w:r w:rsidRPr="00452CFF">
              <w:rPr>
                <w:rFonts w:cs="Arial"/>
                <w:b/>
                <w:sz w:val="22"/>
                <w:szCs w:val="22"/>
              </w:rPr>
              <w:t>SIX</w:t>
            </w:r>
            <w:r w:rsidRPr="00452CFF">
              <w:rPr>
                <w:rFonts w:cs="Arial"/>
                <w:sz w:val="22"/>
                <w:szCs w:val="22"/>
              </w:rPr>
              <w:t xml:space="preserve"> months for full-time students and </w:t>
            </w:r>
            <w:r w:rsidRPr="00452CFF">
              <w:rPr>
                <w:rFonts w:cs="Arial"/>
                <w:b/>
                <w:sz w:val="22"/>
                <w:szCs w:val="22"/>
              </w:rPr>
              <w:t xml:space="preserve">TWELVE </w:t>
            </w:r>
            <w:r w:rsidRPr="00452CFF">
              <w:rPr>
                <w:rFonts w:cs="Arial"/>
                <w:sz w:val="22"/>
                <w:szCs w:val="22"/>
              </w:rPr>
              <w:t xml:space="preserve">months for part time students, after the commencement of the research degree or following progression to Part Two of your course. </w:t>
            </w:r>
          </w:p>
          <w:p w14:paraId="0A510F98" w14:textId="77777777" w:rsidR="002B63EF" w:rsidRPr="00452CFF" w:rsidRDefault="002B63EF" w:rsidP="002B763E">
            <w:pPr>
              <w:pBdr>
                <w:top w:val="single" w:sz="6" w:space="1" w:color="auto"/>
                <w:left w:val="single" w:sz="6" w:space="5" w:color="auto"/>
                <w:bottom w:val="single" w:sz="6" w:space="1" w:color="auto"/>
                <w:right w:val="single" w:sz="6" w:space="31" w:color="auto"/>
              </w:pBdr>
              <w:shd w:val="clear" w:color="auto" w:fill="F2F2F2"/>
              <w:jc w:val="both"/>
              <w:rPr>
                <w:rFonts w:cs="Arial"/>
                <w:bCs/>
                <w:sz w:val="22"/>
                <w:szCs w:val="22"/>
              </w:rPr>
            </w:pPr>
          </w:p>
          <w:p w14:paraId="62CFFEDA" w14:textId="77777777" w:rsidR="002B63EF" w:rsidRPr="00452CFF" w:rsidRDefault="002B63EF" w:rsidP="002B763E">
            <w:pPr>
              <w:pBdr>
                <w:top w:val="single" w:sz="6" w:space="1" w:color="auto"/>
                <w:left w:val="single" w:sz="6" w:space="5" w:color="auto"/>
                <w:bottom w:val="single" w:sz="6" w:space="1" w:color="auto"/>
                <w:right w:val="single" w:sz="6" w:space="31" w:color="auto"/>
              </w:pBdr>
              <w:shd w:val="clear" w:color="auto" w:fill="F2F2F2"/>
              <w:jc w:val="both"/>
              <w:rPr>
                <w:rFonts w:cs="Arial"/>
                <w:bCs/>
                <w:sz w:val="22"/>
                <w:szCs w:val="22"/>
              </w:rPr>
            </w:pPr>
            <w:r w:rsidRPr="00452CFF">
              <w:rPr>
                <w:rFonts w:cs="Arial"/>
                <w:bCs/>
                <w:sz w:val="22"/>
                <w:szCs w:val="22"/>
              </w:rPr>
              <w:t xml:space="preserve">Once complete, submit this form via the </w:t>
            </w:r>
            <w:proofErr w:type="spellStart"/>
            <w:r w:rsidRPr="00452CFF">
              <w:rPr>
                <w:rFonts w:cs="Arial"/>
                <w:b/>
                <w:i/>
                <w:iCs/>
                <w:sz w:val="22"/>
                <w:szCs w:val="22"/>
                <w:u w:val="single"/>
              </w:rPr>
              <w:t>MyTSD</w:t>
            </w:r>
            <w:proofErr w:type="spellEnd"/>
            <w:r w:rsidRPr="00452CFF">
              <w:rPr>
                <w:rFonts w:cs="Arial"/>
                <w:b/>
                <w:i/>
                <w:iCs/>
                <w:sz w:val="22"/>
                <w:szCs w:val="22"/>
                <w:u w:val="single"/>
              </w:rPr>
              <w:t xml:space="preserve"> Doctoral College Portal</w:t>
            </w:r>
            <w:r w:rsidRPr="00452CFF">
              <w:rPr>
                <w:rFonts w:cs="Arial"/>
                <w:bCs/>
                <w:sz w:val="22"/>
                <w:szCs w:val="22"/>
              </w:rPr>
              <w:t xml:space="preserve"> at (</w:t>
            </w:r>
            <w:hyperlink r:id="rId19" w:history="1">
              <w:r w:rsidRPr="00452CFF">
                <w:rPr>
                  <w:rFonts w:cs="Arial"/>
                  <w:bCs/>
                  <w:color w:val="0000FF"/>
                  <w:sz w:val="22"/>
                  <w:szCs w:val="22"/>
                  <w:u w:val="single"/>
                </w:rPr>
                <w:t>https://mytsd.uwtsd.ac.uk</w:t>
              </w:r>
            </w:hyperlink>
            <w:r w:rsidRPr="00452CFF">
              <w:rPr>
                <w:rFonts w:cs="Arial"/>
                <w:bCs/>
                <w:sz w:val="22"/>
                <w:szCs w:val="22"/>
              </w:rPr>
              <w:t>).</w:t>
            </w:r>
          </w:p>
          <w:p w14:paraId="6070D9B8" w14:textId="77777777" w:rsidR="002B63EF" w:rsidRPr="00452CFF" w:rsidRDefault="002B63EF" w:rsidP="002B763E">
            <w:pPr>
              <w:pBdr>
                <w:top w:val="single" w:sz="6" w:space="1" w:color="auto"/>
                <w:left w:val="single" w:sz="6" w:space="5" w:color="auto"/>
                <w:bottom w:val="single" w:sz="6" w:space="1" w:color="auto"/>
                <w:right w:val="single" w:sz="6" w:space="31" w:color="auto"/>
              </w:pBdr>
              <w:shd w:val="clear" w:color="auto" w:fill="F2F2F2"/>
              <w:jc w:val="both"/>
              <w:rPr>
                <w:rFonts w:cs="Arial"/>
                <w:sz w:val="22"/>
                <w:szCs w:val="22"/>
              </w:rPr>
            </w:pPr>
          </w:p>
          <w:p w14:paraId="645D5097" w14:textId="77777777" w:rsidR="002B63EF" w:rsidRPr="00452CFF" w:rsidRDefault="002B63EF" w:rsidP="002B763E">
            <w:pPr>
              <w:pBdr>
                <w:top w:val="single" w:sz="6" w:space="1" w:color="auto"/>
                <w:left w:val="single" w:sz="6" w:space="5" w:color="auto"/>
                <w:bottom w:val="single" w:sz="6" w:space="1" w:color="auto"/>
                <w:right w:val="single" w:sz="6" w:space="31" w:color="auto"/>
              </w:pBdr>
              <w:shd w:val="clear" w:color="auto" w:fill="F2F2F2"/>
              <w:jc w:val="both"/>
              <w:rPr>
                <w:rFonts w:cs="Arial"/>
                <w:sz w:val="22"/>
                <w:szCs w:val="22"/>
              </w:rPr>
            </w:pPr>
            <w:r w:rsidRPr="00452CFF">
              <w:rPr>
                <w:rFonts w:cs="Arial"/>
                <w:sz w:val="22"/>
                <w:szCs w:val="22"/>
              </w:rPr>
              <w:t>This document is also available in Welsh.</w:t>
            </w:r>
          </w:p>
          <w:p w14:paraId="6AE9AE82" w14:textId="77777777" w:rsidR="002B63EF" w:rsidRPr="00452CFF" w:rsidRDefault="002B63EF" w:rsidP="002B763E">
            <w:pPr>
              <w:pBdr>
                <w:top w:val="single" w:sz="6" w:space="1" w:color="auto"/>
                <w:left w:val="single" w:sz="6" w:space="5" w:color="auto"/>
                <w:bottom w:val="single" w:sz="6" w:space="1" w:color="auto"/>
                <w:right w:val="single" w:sz="6" w:space="31" w:color="auto"/>
              </w:pBdr>
              <w:shd w:val="clear" w:color="auto" w:fill="F2F2F2"/>
              <w:jc w:val="both"/>
              <w:rPr>
                <w:rFonts w:cs="Arial"/>
                <w:sz w:val="22"/>
                <w:szCs w:val="22"/>
              </w:rPr>
            </w:pPr>
          </w:p>
        </w:tc>
      </w:tr>
      <w:tr w:rsidR="002B63EF" w:rsidRPr="00452CFF" w14:paraId="7F590112" w14:textId="77777777" w:rsidTr="002B763E">
        <w:trPr>
          <w:trHeight w:val="1043"/>
        </w:trPr>
        <w:tc>
          <w:tcPr>
            <w:tcW w:w="10300" w:type="dxa"/>
          </w:tcPr>
          <w:p w14:paraId="0EDF945F" w14:textId="77777777" w:rsidR="002B63EF" w:rsidRPr="00452CFF" w:rsidRDefault="002B63EF" w:rsidP="002B763E">
            <w:pPr>
              <w:rPr>
                <w:rFonts w:cs="Arial"/>
                <w:b/>
                <w:sz w:val="22"/>
                <w:szCs w:val="22"/>
              </w:rPr>
            </w:pPr>
            <w:r w:rsidRPr="00452CFF">
              <w:rPr>
                <w:rFonts w:cs="Arial"/>
                <w:b/>
                <w:sz w:val="22"/>
                <w:szCs w:val="22"/>
              </w:rPr>
              <w:t>RESEARCH STAFF ONLY</w:t>
            </w:r>
          </w:p>
          <w:p w14:paraId="324BC200" w14:textId="77777777" w:rsidR="002B63EF" w:rsidRPr="00452CFF" w:rsidRDefault="002B63EF" w:rsidP="002B763E">
            <w:pPr>
              <w:rPr>
                <w:rFonts w:cs="Arial"/>
                <w:sz w:val="22"/>
                <w:szCs w:val="22"/>
              </w:rPr>
            </w:pPr>
            <w:r w:rsidRPr="00452CFF">
              <w:rPr>
                <w:rFonts w:cs="Arial"/>
                <w:sz w:val="22"/>
                <w:szCs w:val="22"/>
              </w:rPr>
              <w:t xml:space="preserve">All communications relating to this application during its processing must be in writing and emailed to </w:t>
            </w:r>
            <w:hyperlink r:id="rId20" w:history="1">
              <w:r w:rsidRPr="00452CFF">
                <w:rPr>
                  <w:rFonts w:cs="Arial"/>
                  <w:color w:val="0000FF"/>
                  <w:sz w:val="22"/>
                  <w:szCs w:val="22"/>
                  <w:u w:val="single"/>
                </w:rPr>
                <w:t>pgresearch@uwtsd.ac.uk</w:t>
              </w:r>
            </w:hyperlink>
            <w:r w:rsidRPr="00452CFF">
              <w:rPr>
                <w:rFonts w:cs="Arial"/>
                <w:sz w:val="22"/>
                <w:szCs w:val="22"/>
              </w:rPr>
              <w:t xml:space="preserve"> , with the title ‘Ethical Approval’ followed by your name.</w:t>
            </w:r>
          </w:p>
          <w:p w14:paraId="1F5E4A66" w14:textId="77777777" w:rsidR="002B63EF" w:rsidRPr="00452CFF" w:rsidRDefault="002B63EF" w:rsidP="002B763E">
            <w:pPr>
              <w:rPr>
                <w:rFonts w:cs="Arial"/>
                <w:sz w:val="22"/>
                <w:szCs w:val="22"/>
              </w:rPr>
            </w:pPr>
          </w:p>
        </w:tc>
      </w:tr>
      <w:tr w:rsidR="002B63EF" w:rsidRPr="00452CFF" w14:paraId="332A5D54" w14:textId="77777777" w:rsidTr="002B763E">
        <w:trPr>
          <w:trHeight w:val="576"/>
        </w:trPr>
        <w:tc>
          <w:tcPr>
            <w:tcW w:w="10300" w:type="dxa"/>
          </w:tcPr>
          <w:p w14:paraId="148AFD76" w14:textId="77777777" w:rsidR="002B63EF" w:rsidRPr="00452CFF" w:rsidRDefault="002B63EF" w:rsidP="002B763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cs="Arial"/>
                <w:b/>
                <w:sz w:val="22"/>
                <w:szCs w:val="22"/>
              </w:rPr>
            </w:pPr>
            <w:r w:rsidRPr="00452CFF">
              <w:rPr>
                <w:rFonts w:cs="Arial"/>
                <w:b/>
                <w:bCs/>
                <w:sz w:val="22"/>
                <w:szCs w:val="22"/>
              </w:rPr>
              <w:t xml:space="preserve">STUDENTS ON UNDERGRADUATE OR TAUGHT MASTERS PROGRAMMES </w:t>
            </w:r>
            <w:r w:rsidRPr="00452CFF">
              <w:rPr>
                <w:rFonts w:cs="Arial"/>
                <w:bCs/>
                <w:sz w:val="22"/>
                <w:szCs w:val="22"/>
              </w:rPr>
              <w:t>should submit this form (and receive the outcome) via systems explained to you by the supervisor/module leader.</w:t>
            </w:r>
          </w:p>
        </w:tc>
      </w:tr>
    </w:tbl>
    <w:p w14:paraId="7B4B2199" w14:textId="77777777" w:rsidR="002B63EF" w:rsidRPr="00452CFF" w:rsidRDefault="002B63EF" w:rsidP="002B63EF">
      <w:pPr>
        <w:tabs>
          <w:tab w:val="left" w:pos="5103"/>
        </w:tabs>
        <w:jc w:val="both"/>
        <w:rPr>
          <w:rFonts w:cs="Arial"/>
          <w:b/>
          <w:bCs/>
          <w:sz w:val="22"/>
          <w:szCs w:val="22"/>
        </w:rPr>
      </w:pPr>
    </w:p>
    <w:p w14:paraId="0C54F2BB" w14:textId="77777777" w:rsidR="002B63EF" w:rsidRPr="00452CFF" w:rsidRDefault="002B63EF" w:rsidP="002B63EF">
      <w:pPr>
        <w:tabs>
          <w:tab w:val="left" w:pos="5103"/>
        </w:tabs>
        <w:jc w:val="both"/>
        <w:rPr>
          <w:rFonts w:cs="Arial"/>
          <w:b/>
          <w:bCs/>
          <w:sz w:val="22"/>
          <w:szCs w:val="22"/>
        </w:rPr>
      </w:pPr>
    </w:p>
    <w:p w14:paraId="31F0A50F" w14:textId="77777777" w:rsidR="002B63EF" w:rsidRPr="00452CFF" w:rsidRDefault="002B63EF" w:rsidP="002B63EF">
      <w:pPr>
        <w:tabs>
          <w:tab w:val="left" w:pos="5103"/>
        </w:tabs>
        <w:jc w:val="both"/>
        <w:rPr>
          <w:rFonts w:cs="Arial"/>
          <w:b/>
          <w:bCs/>
          <w:sz w:val="22"/>
          <w:szCs w:val="22"/>
        </w:rPr>
      </w:pPr>
      <w:proofErr w:type="gramStart"/>
      <w:r w:rsidRPr="00452CFF">
        <w:rPr>
          <w:rFonts w:cs="Arial"/>
          <w:b/>
          <w:bCs/>
          <w:sz w:val="22"/>
          <w:szCs w:val="22"/>
        </w:rPr>
        <w:t>In order for</w:t>
      </w:r>
      <w:proofErr w:type="gramEnd"/>
      <w:r w:rsidRPr="00452CFF">
        <w:rPr>
          <w:rFonts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77F901F8" w14:textId="77777777" w:rsidR="002B63EF" w:rsidRPr="00452CFF" w:rsidRDefault="002B63EF" w:rsidP="002B63EF">
      <w:pPr>
        <w:tabs>
          <w:tab w:val="left" w:pos="5103"/>
        </w:tabs>
        <w:jc w:val="center"/>
        <w:rPr>
          <w:rFonts w:cs="Arial"/>
          <w:b/>
          <w:bCs/>
          <w:sz w:val="16"/>
          <w:szCs w:val="16"/>
        </w:rPr>
      </w:pPr>
    </w:p>
    <w:p w14:paraId="26CD78E9" w14:textId="77777777" w:rsidR="002B63EF" w:rsidRPr="00452CFF" w:rsidRDefault="002B63EF" w:rsidP="002B63EF">
      <w:pPr>
        <w:tabs>
          <w:tab w:val="left" w:pos="5103"/>
        </w:tabs>
        <w:jc w:val="both"/>
        <w:rPr>
          <w:rFonts w:cs="Arial"/>
          <w:sz w:val="22"/>
          <w:szCs w:val="22"/>
        </w:rPr>
      </w:pPr>
      <w:r w:rsidRPr="00452CFF">
        <w:rPr>
          <w:rFonts w:cs="Arial"/>
          <w:sz w:val="22"/>
          <w:szCs w:val="22"/>
        </w:rPr>
        <w:t xml:space="preserve">The University follows the OECD Frascati manual definition of </w:t>
      </w:r>
      <w:r w:rsidRPr="00452CFF">
        <w:rPr>
          <w:rFonts w:cs="Arial"/>
          <w:b/>
          <w:sz w:val="22"/>
          <w:szCs w:val="22"/>
        </w:rPr>
        <w:t>research activity</w:t>
      </w:r>
      <w:r w:rsidRPr="00452CFF">
        <w:rPr>
          <w:rFonts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3A45930" w14:textId="77777777" w:rsidR="002B63EF" w:rsidRPr="00452CFF" w:rsidRDefault="002B63EF" w:rsidP="002B63EF">
      <w:pPr>
        <w:tabs>
          <w:tab w:val="left" w:pos="5103"/>
        </w:tabs>
        <w:jc w:val="both"/>
        <w:rPr>
          <w:rFonts w:cs="Arial"/>
          <w:sz w:val="22"/>
          <w:szCs w:val="22"/>
        </w:rPr>
      </w:pPr>
    </w:p>
    <w:p w14:paraId="42FE5869" w14:textId="77777777" w:rsidR="002B63EF" w:rsidRPr="00452CFF" w:rsidRDefault="002B63EF" w:rsidP="002B63EF">
      <w:pPr>
        <w:tabs>
          <w:tab w:val="left" w:pos="5103"/>
        </w:tabs>
        <w:jc w:val="both"/>
        <w:rPr>
          <w:rFonts w:cs="Arial"/>
          <w:sz w:val="22"/>
          <w:szCs w:val="22"/>
        </w:rPr>
      </w:pPr>
      <w:r w:rsidRPr="00452CFF">
        <w:rPr>
          <w:rFonts w:cs="Arial"/>
          <w:sz w:val="22"/>
          <w:szCs w:val="22"/>
        </w:rPr>
        <w:t>The individual undertaking the research activity is known as the “principal researcher”.</w:t>
      </w:r>
    </w:p>
    <w:p w14:paraId="3292830C" w14:textId="77777777" w:rsidR="002B63EF" w:rsidRPr="00452CFF" w:rsidRDefault="002B63EF" w:rsidP="002B63EF">
      <w:pPr>
        <w:tabs>
          <w:tab w:val="left" w:pos="5103"/>
        </w:tabs>
        <w:jc w:val="both"/>
        <w:rPr>
          <w:rFonts w:cs="Arial"/>
          <w:sz w:val="22"/>
          <w:szCs w:val="22"/>
        </w:rPr>
      </w:pPr>
    </w:p>
    <w:p w14:paraId="39BA211A" w14:textId="77777777" w:rsidR="002B63EF" w:rsidRPr="00452CFF" w:rsidRDefault="002B63EF" w:rsidP="002B63EF">
      <w:pPr>
        <w:tabs>
          <w:tab w:val="left" w:pos="5103"/>
        </w:tabs>
        <w:jc w:val="both"/>
        <w:rPr>
          <w:rFonts w:cs="Arial"/>
          <w:sz w:val="22"/>
          <w:szCs w:val="22"/>
        </w:rPr>
      </w:pPr>
      <w:r w:rsidRPr="00452CFF">
        <w:rPr>
          <w:rFonts w:cs="Arial"/>
          <w:sz w:val="22"/>
          <w:szCs w:val="22"/>
        </w:rPr>
        <w:t>Ethical approval is not required for routine audits, performance reviews, quality assurance studies, testing within normal educational requirements, and literary or artistic criticism.</w:t>
      </w:r>
    </w:p>
    <w:p w14:paraId="3494AFB3" w14:textId="77777777" w:rsidR="002B63EF" w:rsidRPr="00452CFF" w:rsidRDefault="002B63EF" w:rsidP="002B63EF">
      <w:pPr>
        <w:tabs>
          <w:tab w:val="left" w:pos="5103"/>
        </w:tabs>
        <w:jc w:val="both"/>
        <w:rPr>
          <w:rFonts w:cs="Arial"/>
          <w:sz w:val="22"/>
          <w:szCs w:val="22"/>
        </w:rPr>
      </w:pPr>
    </w:p>
    <w:p w14:paraId="472523EB" w14:textId="77777777" w:rsidR="002B63EF" w:rsidRPr="00452CFF" w:rsidRDefault="002B63EF" w:rsidP="002B63EF">
      <w:pPr>
        <w:tabs>
          <w:tab w:val="left" w:pos="5103"/>
        </w:tabs>
        <w:jc w:val="both"/>
        <w:rPr>
          <w:rFonts w:cs="Arial"/>
          <w:b/>
          <w:bCs/>
          <w:sz w:val="22"/>
          <w:szCs w:val="22"/>
        </w:rPr>
      </w:pPr>
      <w:r w:rsidRPr="00452CFF">
        <w:rPr>
          <w:rFonts w:cs="Arial"/>
          <w:b/>
          <w:bCs/>
          <w:sz w:val="22"/>
          <w:szCs w:val="22"/>
        </w:rPr>
        <w:t>Please read the notes for guidance before completing ALL sections of the form.</w:t>
      </w:r>
    </w:p>
    <w:p w14:paraId="76DFC98E" w14:textId="77777777" w:rsidR="002B63EF" w:rsidRPr="00452CFF" w:rsidRDefault="002B63EF" w:rsidP="002B63EF">
      <w:pPr>
        <w:autoSpaceDE w:val="0"/>
        <w:autoSpaceDN w:val="0"/>
        <w:adjustRightInd w:val="0"/>
        <w:jc w:val="both"/>
        <w:rPr>
          <w:rFonts w:cs="Arial"/>
          <w:sz w:val="22"/>
          <w:szCs w:val="22"/>
        </w:rPr>
      </w:pPr>
    </w:p>
    <w:p w14:paraId="02444EF7" w14:textId="77777777" w:rsidR="002B63EF" w:rsidRPr="00452CFF" w:rsidRDefault="002B63EF" w:rsidP="002B63EF">
      <w:pPr>
        <w:autoSpaceDE w:val="0"/>
        <w:autoSpaceDN w:val="0"/>
        <w:adjustRightInd w:val="0"/>
        <w:jc w:val="both"/>
        <w:rPr>
          <w:rFonts w:cs="Arial"/>
          <w:sz w:val="22"/>
          <w:szCs w:val="22"/>
        </w:rPr>
      </w:pPr>
      <w:r w:rsidRPr="00452CFF">
        <w:rPr>
          <w:rFonts w:cs="Arial"/>
          <w:b/>
          <w:sz w:val="22"/>
          <w:szCs w:val="22"/>
        </w:rPr>
        <w:t>This form</w:t>
      </w:r>
      <w:r w:rsidRPr="00452CFF">
        <w:rPr>
          <w:rFonts w:cs="Arial"/>
          <w:sz w:val="22"/>
          <w:szCs w:val="22"/>
        </w:rPr>
        <w:t xml:space="preserve"> </w:t>
      </w:r>
      <w:r w:rsidRPr="00452CFF">
        <w:rPr>
          <w:rFonts w:cs="Arial"/>
          <w:b/>
          <w:sz w:val="22"/>
          <w:szCs w:val="22"/>
        </w:rPr>
        <w:t>must be completed and approved prior to undertaking any research activity.</w:t>
      </w:r>
      <w:r w:rsidRPr="00452CFF">
        <w:rPr>
          <w:rFonts w:cs="Arial"/>
          <w:sz w:val="22"/>
          <w:szCs w:val="22"/>
        </w:rPr>
        <w:t xml:space="preserve"> Please see Checklist for details of process for different categories of application.  </w:t>
      </w:r>
    </w:p>
    <w:p w14:paraId="11960F4F" w14:textId="77777777" w:rsidR="002B63EF" w:rsidRPr="00452CFF" w:rsidRDefault="002B63EF" w:rsidP="002B63EF">
      <w:pPr>
        <w:autoSpaceDE w:val="0"/>
        <w:autoSpaceDN w:val="0"/>
        <w:adjustRightInd w:val="0"/>
        <w:jc w:val="both"/>
        <w:rPr>
          <w:rFonts w:cs="Arial"/>
          <w:sz w:val="22"/>
          <w:szCs w:val="22"/>
        </w:rPr>
      </w:pPr>
    </w:p>
    <w:p w14:paraId="44D5F84F" w14:textId="77777777" w:rsidR="002B63EF" w:rsidRPr="00452CFF" w:rsidRDefault="002B63EF" w:rsidP="002B63EF">
      <w:pPr>
        <w:autoSpaceDE w:val="0"/>
        <w:autoSpaceDN w:val="0"/>
        <w:adjustRightInd w:val="0"/>
        <w:spacing w:after="240"/>
        <w:jc w:val="both"/>
        <w:rPr>
          <w:rFonts w:cs="Arial"/>
          <w:b/>
          <w:sz w:val="22"/>
          <w:szCs w:val="22"/>
        </w:rPr>
      </w:pPr>
      <w:r w:rsidRPr="00452CFF">
        <w:rPr>
          <w:rFonts w:cs="Arial"/>
          <w:b/>
          <w:sz w:val="22"/>
          <w:szCs w:val="22"/>
        </w:rPr>
        <w:t>SECTION A: About You (Principal Researcher)</w:t>
      </w:r>
    </w:p>
    <w:tbl>
      <w:tblPr>
        <w:tblW w:w="103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
        <w:gridCol w:w="2514"/>
        <w:gridCol w:w="701"/>
        <w:gridCol w:w="2521"/>
        <w:gridCol w:w="700"/>
        <w:gridCol w:w="2496"/>
        <w:gridCol w:w="842"/>
      </w:tblGrid>
      <w:tr w:rsidR="002B63EF" w:rsidRPr="00452CFF" w14:paraId="25B29AB4" w14:textId="77777777" w:rsidTr="002B763E">
        <w:trPr>
          <w:trHeight w:val="491"/>
        </w:trPr>
        <w:tc>
          <w:tcPr>
            <w:tcW w:w="552" w:type="dxa"/>
            <w:shd w:val="clear" w:color="auto" w:fill="F2F2F2"/>
            <w:vAlign w:val="center"/>
          </w:tcPr>
          <w:p w14:paraId="5FA3B86D" w14:textId="77777777" w:rsidR="002B63EF" w:rsidRPr="00452CFF" w:rsidRDefault="002B63EF" w:rsidP="002B763E">
            <w:pPr>
              <w:rPr>
                <w:rFonts w:cs="Arial"/>
                <w:sz w:val="22"/>
                <w:szCs w:val="22"/>
              </w:rPr>
            </w:pPr>
            <w:r w:rsidRPr="00452CFF">
              <w:rPr>
                <w:rFonts w:cs="Arial"/>
                <w:sz w:val="22"/>
                <w:szCs w:val="22"/>
              </w:rPr>
              <w:t>1</w:t>
            </w:r>
          </w:p>
        </w:tc>
        <w:tc>
          <w:tcPr>
            <w:tcW w:w="3215" w:type="dxa"/>
            <w:gridSpan w:val="2"/>
            <w:shd w:val="clear" w:color="auto" w:fill="F2F2F2"/>
            <w:vAlign w:val="center"/>
          </w:tcPr>
          <w:p w14:paraId="26E7239D" w14:textId="77777777" w:rsidR="002B63EF" w:rsidRPr="00452CFF" w:rsidRDefault="002B63EF" w:rsidP="002B763E">
            <w:pPr>
              <w:rPr>
                <w:rFonts w:cs="Arial"/>
                <w:sz w:val="22"/>
                <w:szCs w:val="22"/>
              </w:rPr>
            </w:pPr>
            <w:r w:rsidRPr="00452CFF">
              <w:rPr>
                <w:rFonts w:cs="Arial"/>
                <w:sz w:val="22"/>
                <w:szCs w:val="22"/>
              </w:rPr>
              <w:t>Full Name:</w:t>
            </w:r>
          </w:p>
        </w:tc>
        <w:tc>
          <w:tcPr>
            <w:tcW w:w="6559" w:type="dxa"/>
            <w:gridSpan w:val="4"/>
            <w:vAlign w:val="center"/>
          </w:tcPr>
          <w:p w14:paraId="0C4DF4BC" w14:textId="77777777" w:rsidR="002B63EF" w:rsidRPr="00452CFF" w:rsidRDefault="002B63EF" w:rsidP="002B763E">
            <w:pPr>
              <w:rPr>
                <w:rFonts w:cs="Arial"/>
                <w:sz w:val="22"/>
                <w:szCs w:val="22"/>
              </w:rPr>
            </w:pPr>
            <w:r w:rsidRPr="00452CFF">
              <w:rPr>
                <w:rFonts w:cs="Arial"/>
                <w:sz w:val="22"/>
                <w:szCs w:val="22"/>
              </w:rPr>
              <w:t>Sian Davies</w:t>
            </w:r>
          </w:p>
        </w:tc>
      </w:tr>
      <w:tr w:rsidR="002B63EF" w:rsidRPr="00452CFF" w14:paraId="59FBC91E" w14:textId="77777777" w:rsidTr="002B763E">
        <w:trPr>
          <w:trHeight w:val="528"/>
        </w:trPr>
        <w:tc>
          <w:tcPr>
            <w:tcW w:w="552" w:type="dxa"/>
            <w:shd w:val="clear" w:color="auto" w:fill="BFBFBF"/>
            <w:vAlign w:val="center"/>
          </w:tcPr>
          <w:p w14:paraId="4FE5AD07" w14:textId="77777777" w:rsidR="002B63EF" w:rsidRPr="00452CFF" w:rsidRDefault="002B63EF" w:rsidP="002B763E">
            <w:pPr>
              <w:rPr>
                <w:rFonts w:cs="Arial"/>
                <w:sz w:val="22"/>
                <w:szCs w:val="22"/>
              </w:rPr>
            </w:pPr>
            <w:r w:rsidRPr="00452CFF">
              <w:rPr>
                <w:rFonts w:cs="Arial"/>
                <w:sz w:val="22"/>
                <w:szCs w:val="22"/>
              </w:rPr>
              <w:t>2</w:t>
            </w:r>
          </w:p>
        </w:tc>
        <w:tc>
          <w:tcPr>
            <w:tcW w:w="3215" w:type="dxa"/>
            <w:gridSpan w:val="2"/>
            <w:shd w:val="clear" w:color="auto" w:fill="BFBFBF"/>
            <w:vAlign w:val="center"/>
          </w:tcPr>
          <w:p w14:paraId="392BC3E1" w14:textId="77777777" w:rsidR="002B63EF" w:rsidRPr="00452CFF" w:rsidRDefault="002B63EF" w:rsidP="002B763E">
            <w:pPr>
              <w:rPr>
                <w:rFonts w:cs="Arial"/>
                <w:sz w:val="22"/>
                <w:szCs w:val="22"/>
              </w:rPr>
            </w:pPr>
            <w:r w:rsidRPr="00452CFF">
              <w:rPr>
                <w:rFonts w:cs="Arial"/>
                <w:sz w:val="22"/>
                <w:szCs w:val="22"/>
              </w:rPr>
              <w:t>Tick all boxes that apply:</w:t>
            </w:r>
          </w:p>
        </w:tc>
        <w:tc>
          <w:tcPr>
            <w:tcW w:w="2521" w:type="dxa"/>
            <w:shd w:val="clear" w:color="auto" w:fill="F2F2F2"/>
            <w:vAlign w:val="center"/>
          </w:tcPr>
          <w:p w14:paraId="5F065C83" w14:textId="77777777" w:rsidR="002B63EF" w:rsidRPr="00452CFF" w:rsidRDefault="002B63EF" w:rsidP="002B763E">
            <w:pPr>
              <w:rPr>
                <w:rFonts w:cs="Arial"/>
                <w:sz w:val="22"/>
                <w:szCs w:val="22"/>
              </w:rPr>
            </w:pPr>
            <w:r w:rsidRPr="00452CFF">
              <w:rPr>
                <w:rFonts w:cs="Arial"/>
                <w:sz w:val="22"/>
                <w:szCs w:val="22"/>
              </w:rPr>
              <w:t>Member of staff:</w:t>
            </w:r>
          </w:p>
        </w:tc>
        <w:tc>
          <w:tcPr>
            <w:tcW w:w="700" w:type="dxa"/>
            <w:shd w:val="clear" w:color="auto" w:fill="BFBFBF"/>
            <w:vAlign w:val="center"/>
          </w:tcPr>
          <w:p w14:paraId="1217FC43" w14:textId="77777777" w:rsidR="002B63EF" w:rsidRPr="00452CFF" w:rsidRDefault="002B63EF" w:rsidP="002B763E">
            <w:pPr>
              <w:jc w:val="center"/>
              <w:rPr>
                <w:rFonts w:cs="Arial"/>
                <w:sz w:val="22"/>
                <w:szCs w:val="22"/>
              </w:rPr>
            </w:pPr>
            <w:r w:rsidRPr="00452CFF">
              <w:rPr>
                <w:rFonts w:ascii="Segoe UI Symbol" w:eastAsia="MS Gothic" w:hAnsi="Segoe UI Symbol" w:cs="Segoe UI Symbol"/>
                <w:sz w:val="22"/>
                <w:szCs w:val="22"/>
              </w:rPr>
              <w:t>☐</w:t>
            </w:r>
          </w:p>
        </w:tc>
        <w:tc>
          <w:tcPr>
            <w:tcW w:w="2496" w:type="dxa"/>
            <w:shd w:val="clear" w:color="auto" w:fill="F2F2F2"/>
            <w:vAlign w:val="center"/>
          </w:tcPr>
          <w:p w14:paraId="3D3554AE" w14:textId="77777777" w:rsidR="002B63EF" w:rsidRPr="00452CFF" w:rsidRDefault="002B63EF" w:rsidP="002B763E">
            <w:pPr>
              <w:rPr>
                <w:rFonts w:cs="Arial"/>
                <w:sz w:val="22"/>
                <w:szCs w:val="22"/>
              </w:rPr>
            </w:pPr>
            <w:r w:rsidRPr="00452CFF">
              <w:rPr>
                <w:rFonts w:cs="Arial"/>
                <w:sz w:val="22"/>
                <w:szCs w:val="22"/>
              </w:rPr>
              <w:t>Honorary research fellow:</w:t>
            </w:r>
          </w:p>
        </w:tc>
        <w:tc>
          <w:tcPr>
            <w:tcW w:w="840" w:type="dxa"/>
            <w:shd w:val="clear" w:color="auto" w:fill="BFBFBF"/>
            <w:vAlign w:val="center"/>
          </w:tcPr>
          <w:p w14:paraId="41FE75D8" w14:textId="77777777" w:rsidR="002B63EF" w:rsidRPr="00452CFF" w:rsidRDefault="002B63EF" w:rsidP="002B763E">
            <w:pPr>
              <w:jc w:val="center"/>
              <w:rPr>
                <w:rFonts w:cs="Arial"/>
                <w:sz w:val="22"/>
                <w:szCs w:val="22"/>
              </w:rPr>
            </w:pPr>
            <w:r w:rsidRPr="00452CFF">
              <w:rPr>
                <w:rFonts w:ascii="Segoe UI Symbol" w:eastAsia="MS Gothic" w:hAnsi="Segoe UI Symbol" w:cs="Segoe UI Symbol"/>
                <w:sz w:val="22"/>
                <w:szCs w:val="22"/>
              </w:rPr>
              <w:t>☐</w:t>
            </w:r>
          </w:p>
        </w:tc>
      </w:tr>
      <w:tr w:rsidR="002B63EF" w:rsidRPr="00452CFF" w14:paraId="7BBD5E72" w14:textId="77777777" w:rsidTr="002B763E">
        <w:trPr>
          <w:trHeight w:val="528"/>
        </w:trPr>
        <w:tc>
          <w:tcPr>
            <w:tcW w:w="552" w:type="dxa"/>
            <w:shd w:val="clear" w:color="auto" w:fill="F2F2F2"/>
            <w:vAlign w:val="center"/>
          </w:tcPr>
          <w:p w14:paraId="2B5F6216" w14:textId="77777777" w:rsidR="002B63EF" w:rsidRPr="00452CFF" w:rsidRDefault="002B63EF" w:rsidP="002B763E">
            <w:pPr>
              <w:rPr>
                <w:rFonts w:cs="Arial"/>
                <w:sz w:val="22"/>
                <w:szCs w:val="22"/>
              </w:rPr>
            </w:pPr>
          </w:p>
        </w:tc>
        <w:tc>
          <w:tcPr>
            <w:tcW w:w="2514" w:type="dxa"/>
            <w:shd w:val="clear" w:color="auto" w:fill="F2F2F2"/>
            <w:vAlign w:val="center"/>
          </w:tcPr>
          <w:p w14:paraId="0542A5D6" w14:textId="77777777" w:rsidR="002B63EF" w:rsidRPr="00452CFF" w:rsidRDefault="002B63EF" w:rsidP="002B763E">
            <w:pPr>
              <w:rPr>
                <w:rFonts w:cs="Arial"/>
                <w:sz w:val="22"/>
                <w:szCs w:val="22"/>
              </w:rPr>
            </w:pPr>
            <w:r w:rsidRPr="00452CFF">
              <w:rPr>
                <w:rFonts w:cs="Arial"/>
                <w:sz w:val="22"/>
                <w:szCs w:val="22"/>
              </w:rPr>
              <w:t>Undergraduate Student</w:t>
            </w:r>
          </w:p>
        </w:tc>
        <w:sdt>
          <w:sdtPr>
            <w:rPr>
              <w:rFonts w:cs="Arial"/>
              <w:sz w:val="22"/>
              <w:szCs w:val="22"/>
            </w:rPr>
            <w:id w:val="-947236441"/>
            <w14:checkbox>
              <w14:checked w14:val="1"/>
              <w14:checkedState w14:val="2612" w14:font="MS Gothic"/>
              <w14:uncheckedState w14:val="2610" w14:font="MS Gothic"/>
            </w14:checkbox>
          </w:sdtPr>
          <w:sdtEndPr/>
          <w:sdtContent>
            <w:tc>
              <w:tcPr>
                <w:tcW w:w="700" w:type="dxa"/>
                <w:shd w:val="clear" w:color="auto" w:fill="BFBFBF"/>
                <w:vAlign w:val="center"/>
              </w:tcPr>
              <w:p w14:paraId="68E0ACED" w14:textId="77777777" w:rsidR="002B63EF" w:rsidRPr="00452CFF" w:rsidRDefault="002B63EF" w:rsidP="002B763E">
                <w:pPr>
                  <w:jc w:val="center"/>
                  <w:rPr>
                    <w:rFonts w:cs="Arial"/>
                    <w:sz w:val="22"/>
                    <w:szCs w:val="22"/>
                  </w:rPr>
                </w:pPr>
                <w:r w:rsidRPr="00452CFF">
                  <w:rPr>
                    <w:rFonts w:eastAsia="MS Gothic" w:cs="Arial" w:hint="eastAsia"/>
                    <w:sz w:val="22"/>
                    <w:szCs w:val="22"/>
                  </w:rPr>
                  <w:t>☒</w:t>
                </w:r>
              </w:p>
            </w:tc>
          </w:sdtContent>
        </w:sdt>
        <w:tc>
          <w:tcPr>
            <w:tcW w:w="2521" w:type="dxa"/>
            <w:shd w:val="clear" w:color="auto" w:fill="F2F2F2"/>
            <w:vAlign w:val="center"/>
          </w:tcPr>
          <w:p w14:paraId="0E56E40E" w14:textId="77777777" w:rsidR="002B63EF" w:rsidRPr="00452CFF" w:rsidRDefault="002B63EF" w:rsidP="002B763E">
            <w:pPr>
              <w:rPr>
                <w:rFonts w:cs="Arial"/>
                <w:sz w:val="22"/>
                <w:szCs w:val="22"/>
              </w:rPr>
            </w:pPr>
            <w:r w:rsidRPr="00452CFF">
              <w:rPr>
                <w:rFonts w:cs="Arial"/>
                <w:sz w:val="22"/>
                <w:szCs w:val="22"/>
              </w:rPr>
              <w:t>Taught Postgraduate Student</w:t>
            </w:r>
          </w:p>
        </w:tc>
        <w:sdt>
          <w:sdtPr>
            <w:rPr>
              <w:rFonts w:cs="Arial"/>
              <w:sz w:val="22"/>
              <w:szCs w:val="22"/>
            </w:rPr>
            <w:id w:val="-1954943217"/>
            <w14:checkbox>
              <w14:checked w14:val="0"/>
              <w14:checkedState w14:val="2612" w14:font="MS Gothic"/>
              <w14:uncheckedState w14:val="2610" w14:font="MS Gothic"/>
            </w14:checkbox>
          </w:sdtPr>
          <w:sdtEndPr/>
          <w:sdtContent>
            <w:tc>
              <w:tcPr>
                <w:tcW w:w="700" w:type="dxa"/>
                <w:shd w:val="clear" w:color="auto" w:fill="BFBFBF"/>
                <w:vAlign w:val="center"/>
              </w:tcPr>
              <w:p w14:paraId="3677AC67" w14:textId="77777777" w:rsidR="002B63EF" w:rsidRPr="00452CFF" w:rsidRDefault="002B63EF" w:rsidP="002B763E">
                <w:pPr>
                  <w:jc w:val="center"/>
                  <w:rPr>
                    <w:rFonts w:cs="Arial"/>
                    <w:sz w:val="22"/>
                    <w:szCs w:val="22"/>
                  </w:rPr>
                </w:pPr>
                <w:r w:rsidRPr="00452CFF">
                  <w:rPr>
                    <w:rFonts w:ascii="Segoe UI Symbol" w:eastAsia="MS Gothic" w:hAnsi="Segoe UI Symbol" w:cs="Segoe UI Symbol"/>
                    <w:sz w:val="22"/>
                    <w:szCs w:val="22"/>
                  </w:rPr>
                  <w:t>☐</w:t>
                </w:r>
              </w:p>
            </w:tc>
          </w:sdtContent>
        </w:sdt>
        <w:tc>
          <w:tcPr>
            <w:tcW w:w="2496" w:type="dxa"/>
            <w:shd w:val="clear" w:color="auto" w:fill="F2F2F2"/>
            <w:vAlign w:val="center"/>
          </w:tcPr>
          <w:p w14:paraId="281DB18D" w14:textId="77777777" w:rsidR="002B63EF" w:rsidRPr="00452CFF" w:rsidRDefault="002B63EF" w:rsidP="002B763E">
            <w:pPr>
              <w:rPr>
                <w:rFonts w:cs="Arial"/>
                <w:sz w:val="22"/>
                <w:szCs w:val="22"/>
              </w:rPr>
            </w:pPr>
            <w:r w:rsidRPr="00452CFF">
              <w:rPr>
                <w:rFonts w:cs="Arial"/>
                <w:sz w:val="22"/>
                <w:szCs w:val="22"/>
              </w:rPr>
              <w:t>Postgraduate Research Student</w:t>
            </w:r>
          </w:p>
        </w:tc>
        <w:sdt>
          <w:sdtPr>
            <w:rPr>
              <w:rFonts w:cs="Arial"/>
              <w:sz w:val="22"/>
              <w:szCs w:val="22"/>
            </w:rPr>
            <w:id w:val="-71887707"/>
            <w14:checkbox>
              <w14:checked w14:val="0"/>
              <w14:checkedState w14:val="2612" w14:font="MS Gothic"/>
              <w14:uncheckedState w14:val="2610" w14:font="MS Gothic"/>
            </w14:checkbox>
          </w:sdtPr>
          <w:sdtEndPr/>
          <w:sdtContent>
            <w:tc>
              <w:tcPr>
                <w:tcW w:w="840" w:type="dxa"/>
                <w:shd w:val="clear" w:color="auto" w:fill="BFBFBF"/>
                <w:vAlign w:val="center"/>
              </w:tcPr>
              <w:p w14:paraId="163148AA" w14:textId="77777777" w:rsidR="002B63EF" w:rsidRPr="00452CFF" w:rsidRDefault="002B63EF" w:rsidP="002B763E">
                <w:pPr>
                  <w:jc w:val="center"/>
                  <w:rPr>
                    <w:rFonts w:cs="Arial"/>
                    <w:sz w:val="22"/>
                    <w:szCs w:val="22"/>
                  </w:rPr>
                </w:pPr>
                <w:r w:rsidRPr="00452CFF">
                  <w:rPr>
                    <w:rFonts w:ascii="Segoe UI Symbol" w:eastAsia="MS Gothic" w:hAnsi="Segoe UI Symbol" w:cs="Segoe UI Symbol"/>
                    <w:sz w:val="22"/>
                    <w:szCs w:val="22"/>
                  </w:rPr>
                  <w:t>☐</w:t>
                </w:r>
              </w:p>
            </w:tc>
          </w:sdtContent>
        </w:sdt>
      </w:tr>
    </w:tbl>
    <w:p w14:paraId="2ADD4090" w14:textId="77777777" w:rsidR="002B63EF" w:rsidRPr="00452CFF" w:rsidRDefault="002B63EF" w:rsidP="002B63EF">
      <w:pPr>
        <w:rPr>
          <w:rFonts w:cs="Arial"/>
          <w:bCs/>
          <w:iCs/>
          <w:sz w:val="16"/>
          <w:szCs w:val="16"/>
        </w:rPr>
      </w:pPr>
    </w:p>
    <w:tbl>
      <w:tblPr>
        <w:tblW w:w="103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1"/>
        <w:gridCol w:w="3210"/>
        <w:gridCol w:w="6551"/>
      </w:tblGrid>
      <w:tr w:rsidR="002B63EF" w:rsidRPr="00452CFF" w14:paraId="58564579" w14:textId="77777777" w:rsidTr="002B763E">
        <w:trPr>
          <w:cantSplit/>
          <w:trHeight w:val="349"/>
        </w:trPr>
        <w:tc>
          <w:tcPr>
            <w:tcW w:w="551" w:type="dxa"/>
            <w:shd w:val="clear" w:color="auto" w:fill="F2F2F2"/>
            <w:vAlign w:val="center"/>
          </w:tcPr>
          <w:p w14:paraId="0502A59D" w14:textId="77777777" w:rsidR="002B63EF" w:rsidRPr="00452CFF" w:rsidRDefault="002B63EF" w:rsidP="002B763E">
            <w:pPr>
              <w:rPr>
                <w:rFonts w:cs="Arial"/>
                <w:sz w:val="22"/>
                <w:szCs w:val="22"/>
              </w:rPr>
            </w:pPr>
            <w:r w:rsidRPr="00452CFF">
              <w:rPr>
                <w:rFonts w:cs="Arial"/>
                <w:sz w:val="22"/>
                <w:szCs w:val="22"/>
              </w:rPr>
              <w:lastRenderedPageBreak/>
              <w:t>3</w:t>
            </w:r>
          </w:p>
        </w:tc>
        <w:tc>
          <w:tcPr>
            <w:tcW w:w="3210" w:type="dxa"/>
            <w:shd w:val="clear" w:color="auto" w:fill="F2F2F2"/>
            <w:vAlign w:val="center"/>
          </w:tcPr>
          <w:p w14:paraId="51982E95" w14:textId="77777777" w:rsidR="002B63EF" w:rsidRPr="00452CFF" w:rsidRDefault="002B63EF" w:rsidP="002B763E">
            <w:pPr>
              <w:rPr>
                <w:rFonts w:cs="Arial"/>
                <w:sz w:val="22"/>
                <w:szCs w:val="22"/>
              </w:rPr>
            </w:pPr>
            <w:r w:rsidRPr="00452CFF">
              <w:rPr>
                <w:rFonts w:cs="Arial"/>
                <w:sz w:val="22"/>
                <w:szCs w:val="22"/>
              </w:rPr>
              <w:t>Institute/Academic Discipline/Centre:</w:t>
            </w:r>
          </w:p>
        </w:tc>
        <w:tc>
          <w:tcPr>
            <w:tcW w:w="6550" w:type="dxa"/>
            <w:vAlign w:val="center"/>
          </w:tcPr>
          <w:p w14:paraId="563FECF5" w14:textId="77777777" w:rsidR="002B63EF" w:rsidRPr="00452CFF" w:rsidRDefault="002B63EF" w:rsidP="002B763E">
            <w:pPr>
              <w:rPr>
                <w:rFonts w:cs="Arial"/>
                <w:sz w:val="22"/>
                <w:szCs w:val="22"/>
              </w:rPr>
            </w:pPr>
          </w:p>
          <w:p w14:paraId="6D72633E" w14:textId="77777777" w:rsidR="002B63EF" w:rsidRPr="00452CFF" w:rsidRDefault="002B63EF" w:rsidP="002B763E">
            <w:pPr>
              <w:rPr>
                <w:rFonts w:cs="Arial"/>
                <w:sz w:val="22"/>
                <w:szCs w:val="22"/>
              </w:rPr>
            </w:pPr>
            <w:r w:rsidRPr="00452CFF">
              <w:rPr>
                <w:rFonts w:cs="Arial"/>
                <w:sz w:val="22"/>
                <w:szCs w:val="22"/>
              </w:rPr>
              <w:t>IMH</w:t>
            </w:r>
          </w:p>
        </w:tc>
      </w:tr>
      <w:tr w:rsidR="002B63EF" w:rsidRPr="00452CFF" w14:paraId="103A8B01" w14:textId="77777777" w:rsidTr="002B763E">
        <w:trPr>
          <w:cantSplit/>
          <w:trHeight w:val="355"/>
        </w:trPr>
        <w:tc>
          <w:tcPr>
            <w:tcW w:w="551" w:type="dxa"/>
            <w:shd w:val="clear" w:color="auto" w:fill="F2F2F2"/>
            <w:vAlign w:val="center"/>
          </w:tcPr>
          <w:p w14:paraId="00B407DB" w14:textId="77777777" w:rsidR="002B63EF" w:rsidRPr="00452CFF" w:rsidRDefault="002B63EF" w:rsidP="002B763E">
            <w:pPr>
              <w:rPr>
                <w:rFonts w:cs="Arial"/>
                <w:sz w:val="22"/>
                <w:szCs w:val="22"/>
              </w:rPr>
            </w:pPr>
            <w:r w:rsidRPr="00452CFF">
              <w:rPr>
                <w:rFonts w:cs="Arial"/>
                <w:sz w:val="22"/>
                <w:szCs w:val="22"/>
              </w:rPr>
              <w:t>4</w:t>
            </w:r>
          </w:p>
        </w:tc>
        <w:tc>
          <w:tcPr>
            <w:tcW w:w="3210" w:type="dxa"/>
            <w:shd w:val="clear" w:color="auto" w:fill="F2F2F2"/>
            <w:vAlign w:val="center"/>
          </w:tcPr>
          <w:p w14:paraId="159E0852" w14:textId="77777777" w:rsidR="002B63EF" w:rsidRPr="00452CFF" w:rsidRDefault="002B63EF" w:rsidP="002B763E">
            <w:pPr>
              <w:rPr>
                <w:rFonts w:cs="Arial"/>
                <w:sz w:val="22"/>
                <w:szCs w:val="22"/>
              </w:rPr>
            </w:pPr>
            <w:r w:rsidRPr="00452CFF">
              <w:rPr>
                <w:rFonts w:cs="Arial"/>
                <w:sz w:val="22"/>
                <w:szCs w:val="22"/>
              </w:rPr>
              <w:t>Campus:</w:t>
            </w:r>
          </w:p>
        </w:tc>
        <w:tc>
          <w:tcPr>
            <w:tcW w:w="6550" w:type="dxa"/>
            <w:vAlign w:val="center"/>
          </w:tcPr>
          <w:p w14:paraId="6AB1E843" w14:textId="77777777" w:rsidR="002B63EF" w:rsidRPr="00452CFF" w:rsidRDefault="002B63EF" w:rsidP="002B763E">
            <w:pPr>
              <w:rPr>
                <w:rFonts w:cs="Arial"/>
                <w:sz w:val="22"/>
                <w:szCs w:val="22"/>
              </w:rPr>
            </w:pPr>
          </w:p>
          <w:p w14:paraId="462839B4" w14:textId="77777777" w:rsidR="002B63EF" w:rsidRPr="00452CFF" w:rsidRDefault="002B63EF" w:rsidP="002B763E">
            <w:pPr>
              <w:rPr>
                <w:rFonts w:cs="Arial"/>
                <w:sz w:val="22"/>
                <w:szCs w:val="22"/>
              </w:rPr>
            </w:pPr>
            <w:r w:rsidRPr="00452CFF">
              <w:rPr>
                <w:rFonts w:cs="Arial"/>
                <w:sz w:val="22"/>
                <w:szCs w:val="22"/>
              </w:rPr>
              <w:t>Swansea</w:t>
            </w:r>
          </w:p>
        </w:tc>
      </w:tr>
      <w:tr w:rsidR="002B63EF" w:rsidRPr="00452CFF" w14:paraId="0F0C6486" w14:textId="77777777" w:rsidTr="002B763E">
        <w:trPr>
          <w:cantSplit/>
          <w:trHeight w:val="355"/>
        </w:trPr>
        <w:tc>
          <w:tcPr>
            <w:tcW w:w="551" w:type="dxa"/>
            <w:shd w:val="clear" w:color="auto" w:fill="F2F2F2"/>
            <w:vAlign w:val="center"/>
          </w:tcPr>
          <w:p w14:paraId="30F36C52" w14:textId="77777777" w:rsidR="002B63EF" w:rsidRPr="00452CFF" w:rsidRDefault="002B63EF" w:rsidP="002B763E">
            <w:pPr>
              <w:rPr>
                <w:rFonts w:cs="Arial"/>
                <w:sz w:val="22"/>
                <w:szCs w:val="22"/>
              </w:rPr>
            </w:pPr>
            <w:r w:rsidRPr="00452CFF">
              <w:rPr>
                <w:rFonts w:cs="Arial"/>
                <w:sz w:val="22"/>
                <w:szCs w:val="22"/>
              </w:rPr>
              <w:t>5</w:t>
            </w:r>
          </w:p>
        </w:tc>
        <w:tc>
          <w:tcPr>
            <w:tcW w:w="3210" w:type="dxa"/>
            <w:shd w:val="clear" w:color="auto" w:fill="F2F2F2"/>
            <w:vAlign w:val="center"/>
          </w:tcPr>
          <w:p w14:paraId="058F6028" w14:textId="77777777" w:rsidR="002B63EF" w:rsidRPr="00452CFF" w:rsidRDefault="002B63EF" w:rsidP="002B763E">
            <w:pPr>
              <w:rPr>
                <w:rFonts w:cs="Arial"/>
                <w:sz w:val="22"/>
                <w:szCs w:val="22"/>
              </w:rPr>
            </w:pPr>
            <w:r w:rsidRPr="00452CFF">
              <w:rPr>
                <w:rFonts w:cs="Arial"/>
                <w:sz w:val="22"/>
                <w:szCs w:val="22"/>
              </w:rPr>
              <w:t>E-mail address:</w:t>
            </w:r>
          </w:p>
        </w:tc>
        <w:tc>
          <w:tcPr>
            <w:tcW w:w="6550" w:type="dxa"/>
            <w:vAlign w:val="center"/>
          </w:tcPr>
          <w:p w14:paraId="68689441" w14:textId="77777777" w:rsidR="002B63EF" w:rsidRPr="00452CFF" w:rsidRDefault="002B63EF" w:rsidP="002B763E">
            <w:pPr>
              <w:rPr>
                <w:rFonts w:cs="Arial"/>
                <w:sz w:val="22"/>
                <w:szCs w:val="22"/>
              </w:rPr>
            </w:pPr>
            <w:r w:rsidRPr="00452CFF">
              <w:rPr>
                <w:rFonts w:cs="Arial"/>
                <w:sz w:val="22"/>
                <w:szCs w:val="22"/>
              </w:rPr>
              <w:t>2236980@student.uwtsd.ac.uk</w:t>
            </w:r>
          </w:p>
        </w:tc>
      </w:tr>
      <w:tr w:rsidR="002B63EF" w:rsidRPr="00452CFF" w14:paraId="34236F13" w14:textId="77777777" w:rsidTr="002B763E">
        <w:trPr>
          <w:cantSplit/>
          <w:trHeight w:val="355"/>
        </w:trPr>
        <w:tc>
          <w:tcPr>
            <w:tcW w:w="551" w:type="dxa"/>
            <w:shd w:val="clear" w:color="auto" w:fill="F2F2F2"/>
            <w:vAlign w:val="center"/>
          </w:tcPr>
          <w:p w14:paraId="69791329" w14:textId="77777777" w:rsidR="002B63EF" w:rsidRPr="00452CFF" w:rsidRDefault="002B63EF" w:rsidP="002B763E">
            <w:pPr>
              <w:rPr>
                <w:rFonts w:cs="Arial"/>
                <w:sz w:val="22"/>
                <w:szCs w:val="22"/>
              </w:rPr>
            </w:pPr>
            <w:r w:rsidRPr="00452CFF">
              <w:rPr>
                <w:rFonts w:cs="Arial"/>
                <w:sz w:val="22"/>
                <w:szCs w:val="22"/>
              </w:rPr>
              <w:t>6</w:t>
            </w:r>
          </w:p>
        </w:tc>
        <w:tc>
          <w:tcPr>
            <w:tcW w:w="3210" w:type="dxa"/>
            <w:shd w:val="clear" w:color="auto" w:fill="F2F2F2"/>
            <w:vAlign w:val="center"/>
          </w:tcPr>
          <w:p w14:paraId="64E10BB8" w14:textId="77777777" w:rsidR="002B63EF" w:rsidRPr="00452CFF" w:rsidRDefault="002B63EF" w:rsidP="002B763E">
            <w:pPr>
              <w:rPr>
                <w:rFonts w:cs="Arial"/>
                <w:sz w:val="22"/>
                <w:szCs w:val="22"/>
              </w:rPr>
            </w:pPr>
            <w:r w:rsidRPr="00452CFF">
              <w:rPr>
                <w:rFonts w:cs="Arial"/>
                <w:sz w:val="22"/>
                <w:szCs w:val="22"/>
              </w:rPr>
              <w:t>Contact Telephone Number:</w:t>
            </w:r>
          </w:p>
        </w:tc>
        <w:tc>
          <w:tcPr>
            <w:tcW w:w="6550" w:type="dxa"/>
            <w:vAlign w:val="center"/>
          </w:tcPr>
          <w:p w14:paraId="288B8D67" w14:textId="77777777" w:rsidR="002B63EF" w:rsidRPr="00452CFF" w:rsidRDefault="002B63EF" w:rsidP="002B763E">
            <w:pPr>
              <w:rPr>
                <w:rFonts w:cs="Arial"/>
                <w:sz w:val="22"/>
                <w:szCs w:val="22"/>
              </w:rPr>
            </w:pPr>
          </w:p>
          <w:p w14:paraId="0CBC700E" w14:textId="77777777" w:rsidR="002B63EF" w:rsidRPr="00452CFF" w:rsidRDefault="002B63EF" w:rsidP="002B763E">
            <w:pPr>
              <w:rPr>
                <w:rFonts w:cs="Arial"/>
                <w:sz w:val="22"/>
                <w:szCs w:val="22"/>
              </w:rPr>
            </w:pPr>
            <w:r w:rsidRPr="00452CFF">
              <w:rPr>
                <w:rFonts w:cs="Arial"/>
                <w:sz w:val="22"/>
                <w:szCs w:val="22"/>
              </w:rPr>
              <w:t xml:space="preserve">Not needed </w:t>
            </w:r>
          </w:p>
        </w:tc>
      </w:tr>
      <w:tr w:rsidR="002B63EF" w:rsidRPr="00452CFF" w14:paraId="2D36C5EB" w14:textId="77777777" w:rsidTr="002B763E">
        <w:trPr>
          <w:trHeight w:val="266"/>
        </w:trPr>
        <w:tc>
          <w:tcPr>
            <w:tcW w:w="551" w:type="dxa"/>
            <w:shd w:val="clear" w:color="auto" w:fill="BFBFBF"/>
            <w:vAlign w:val="center"/>
          </w:tcPr>
          <w:p w14:paraId="4E690943" w14:textId="77777777" w:rsidR="002B63EF" w:rsidRPr="00452CFF" w:rsidRDefault="002B63EF" w:rsidP="002B763E">
            <w:pPr>
              <w:rPr>
                <w:rFonts w:cs="Arial"/>
                <w:b/>
                <w:i/>
                <w:sz w:val="22"/>
                <w:szCs w:val="22"/>
              </w:rPr>
            </w:pPr>
          </w:p>
        </w:tc>
        <w:tc>
          <w:tcPr>
            <w:tcW w:w="9761" w:type="dxa"/>
            <w:gridSpan w:val="2"/>
            <w:shd w:val="clear" w:color="auto" w:fill="BFBFBF"/>
            <w:vAlign w:val="center"/>
          </w:tcPr>
          <w:p w14:paraId="2E95359E" w14:textId="77777777" w:rsidR="002B63EF" w:rsidRPr="00452CFF" w:rsidRDefault="002B63EF" w:rsidP="002B763E">
            <w:pPr>
              <w:rPr>
                <w:rFonts w:cs="Arial"/>
                <w:sz w:val="22"/>
                <w:szCs w:val="22"/>
              </w:rPr>
            </w:pPr>
            <w:r w:rsidRPr="00452CFF">
              <w:rPr>
                <w:rFonts w:cs="Arial"/>
                <w:b/>
                <w:i/>
                <w:sz w:val="22"/>
                <w:szCs w:val="22"/>
              </w:rPr>
              <w:t>For students:</w:t>
            </w:r>
          </w:p>
        </w:tc>
      </w:tr>
      <w:tr w:rsidR="002B63EF" w:rsidRPr="00452CFF" w14:paraId="25443F10" w14:textId="77777777" w:rsidTr="002B763E">
        <w:trPr>
          <w:trHeight w:val="536"/>
        </w:trPr>
        <w:tc>
          <w:tcPr>
            <w:tcW w:w="551" w:type="dxa"/>
            <w:shd w:val="clear" w:color="auto" w:fill="F2F2F2"/>
            <w:vAlign w:val="center"/>
          </w:tcPr>
          <w:p w14:paraId="295381D8" w14:textId="77777777" w:rsidR="002B63EF" w:rsidRPr="00452CFF" w:rsidRDefault="002B63EF" w:rsidP="002B763E">
            <w:pPr>
              <w:rPr>
                <w:rFonts w:cs="Arial"/>
                <w:sz w:val="22"/>
                <w:szCs w:val="22"/>
              </w:rPr>
            </w:pPr>
            <w:r w:rsidRPr="00452CFF">
              <w:rPr>
                <w:rFonts w:cs="Arial"/>
                <w:sz w:val="22"/>
                <w:szCs w:val="22"/>
              </w:rPr>
              <w:t>7</w:t>
            </w:r>
          </w:p>
        </w:tc>
        <w:tc>
          <w:tcPr>
            <w:tcW w:w="3210" w:type="dxa"/>
            <w:shd w:val="clear" w:color="auto" w:fill="F2F2F2"/>
            <w:vAlign w:val="center"/>
          </w:tcPr>
          <w:p w14:paraId="03A8FB29" w14:textId="77777777" w:rsidR="002B63EF" w:rsidRPr="00452CFF" w:rsidRDefault="002B63EF" w:rsidP="002B763E">
            <w:pPr>
              <w:rPr>
                <w:rFonts w:cs="Arial"/>
                <w:sz w:val="22"/>
                <w:szCs w:val="22"/>
              </w:rPr>
            </w:pPr>
            <w:r w:rsidRPr="00452CFF">
              <w:rPr>
                <w:rFonts w:cs="Arial"/>
                <w:sz w:val="22"/>
                <w:szCs w:val="22"/>
              </w:rPr>
              <w:t>Student Number:</w:t>
            </w:r>
          </w:p>
        </w:tc>
        <w:tc>
          <w:tcPr>
            <w:tcW w:w="6550" w:type="dxa"/>
            <w:vAlign w:val="center"/>
          </w:tcPr>
          <w:p w14:paraId="04B81682" w14:textId="77777777" w:rsidR="002B63EF" w:rsidRPr="00452CFF" w:rsidRDefault="002B63EF" w:rsidP="002B763E">
            <w:pPr>
              <w:rPr>
                <w:rFonts w:cs="Arial"/>
                <w:sz w:val="22"/>
                <w:szCs w:val="22"/>
              </w:rPr>
            </w:pPr>
            <w:r w:rsidRPr="00452CFF">
              <w:rPr>
                <w:rFonts w:cs="Arial"/>
                <w:sz w:val="22"/>
                <w:szCs w:val="22"/>
              </w:rPr>
              <w:t>2236980</w:t>
            </w:r>
          </w:p>
        </w:tc>
      </w:tr>
      <w:tr w:rsidR="002B63EF" w:rsidRPr="00452CFF" w14:paraId="2367570F" w14:textId="77777777" w:rsidTr="002B763E">
        <w:trPr>
          <w:trHeight w:val="574"/>
        </w:trPr>
        <w:tc>
          <w:tcPr>
            <w:tcW w:w="551" w:type="dxa"/>
            <w:shd w:val="clear" w:color="auto" w:fill="F2F2F2"/>
            <w:vAlign w:val="center"/>
          </w:tcPr>
          <w:p w14:paraId="46340761" w14:textId="77777777" w:rsidR="002B63EF" w:rsidRPr="00452CFF" w:rsidRDefault="002B63EF" w:rsidP="002B763E">
            <w:pPr>
              <w:rPr>
                <w:rFonts w:cs="Arial"/>
                <w:sz w:val="22"/>
                <w:szCs w:val="22"/>
              </w:rPr>
            </w:pPr>
            <w:r w:rsidRPr="00452CFF">
              <w:rPr>
                <w:rFonts w:cs="Arial"/>
                <w:sz w:val="22"/>
                <w:szCs w:val="22"/>
              </w:rPr>
              <w:t>8</w:t>
            </w:r>
          </w:p>
        </w:tc>
        <w:tc>
          <w:tcPr>
            <w:tcW w:w="3210" w:type="dxa"/>
            <w:shd w:val="clear" w:color="auto" w:fill="F2F2F2"/>
            <w:vAlign w:val="center"/>
          </w:tcPr>
          <w:p w14:paraId="550BE16A" w14:textId="77777777" w:rsidR="002B63EF" w:rsidRPr="00452CFF" w:rsidRDefault="002B63EF" w:rsidP="002B763E">
            <w:pPr>
              <w:rPr>
                <w:rFonts w:cs="Arial"/>
                <w:sz w:val="22"/>
                <w:szCs w:val="22"/>
              </w:rPr>
            </w:pPr>
            <w:r w:rsidRPr="00452CFF">
              <w:rPr>
                <w:rFonts w:cs="Arial"/>
                <w:sz w:val="22"/>
                <w:szCs w:val="22"/>
              </w:rPr>
              <w:t>Programme of Study:</w:t>
            </w:r>
          </w:p>
        </w:tc>
        <w:tc>
          <w:tcPr>
            <w:tcW w:w="6550" w:type="dxa"/>
            <w:vAlign w:val="center"/>
          </w:tcPr>
          <w:p w14:paraId="43D37CCB" w14:textId="77777777" w:rsidR="002B63EF" w:rsidRPr="00452CFF" w:rsidRDefault="002B63EF" w:rsidP="002B763E">
            <w:pPr>
              <w:rPr>
                <w:rFonts w:cs="Arial"/>
                <w:sz w:val="22"/>
                <w:szCs w:val="22"/>
              </w:rPr>
            </w:pPr>
            <w:r w:rsidRPr="00452CFF">
              <w:rPr>
                <w:rFonts w:cs="Arial"/>
                <w:sz w:val="22"/>
                <w:szCs w:val="22"/>
              </w:rPr>
              <w:t>BSc (HONS) Professional Policing Degree</w:t>
            </w:r>
          </w:p>
        </w:tc>
      </w:tr>
      <w:tr w:rsidR="002B63EF" w:rsidRPr="00452CFF" w14:paraId="0B1EAE19" w14:textId="77777777" w:rsidTr="002B763E">
        <w:trPr>
          <w:trHeight w:val="583"/>
        </w:trPr>
        <w:tc>
          <w:tcPr>
            <w:tcW w:w="551" w:type="dxa"/>
            <w:shd w:val="clear" w:color="auto" w:fill="F2F2F2"/>
            <w:vAlign w:val="center"/>
          </w:tcPr>
          <w:p w14:paraId="4E838FB9" w14:textId="77777777" w:rsidR="002B63EF" w:rsidRPr="00452CFF" w:rsidRDefault="002B63EF" w:rsidP="002B763E">
            <w:pPr>
              <w:rPr>
                <w:rFonts w:cs="Arial"/>
                <w:sz w:val="22"/>
                <w:szCs w:val="22"/>
              </w:rPr>
            </w:pPr>
            <w:r w:rsidRPr="00452CFF">
              <w:rPr>
                <w:rFonts w:cs="Arial"/>
                <w:sz w:val="22"/>
                <w:szCs w:val="22"/>
              </w:rPr>
              <w:t>9</w:t>
            </w:r>
          </w:p>
        </w:tc>
        <w:tc>
          <w:tcPr>
            <w:tcW w:w="3210" w:type="dxa"/>
            <w:shd w:val="clear" w:color="auto" w:fill="F2F2F2"/>
            <w:vAlign w:val="center"/>
          </w:tcPr>
          <w:p w14:paraId="282D8BAB" w14:textId="77777777" w:rsidR="002B63EF" w:rsidRPr="00452CFF" w:rsidRDefault="002B63EF" w:rsidP="002B763E">
            <w:pPr>
              <w:rPr>
                <w:rFonts w:cs="Arial"/>
                <w:sz w:val="22"/>
                <w:szCs w:val="22"/>
              </w:rPr>
            </w:pPr>
            <w:r w:rsidRPr="00452CFF">
              <w:rPr>
                <w:rFonts w:cs="Arial"/>
                <w:sz w:val="22"/>
                <w:szCs w:val="22"/>
              </w:rPr>
              <w:t>Director of Studies/Supervisor:</w:t>
            </w:r>
          </w:p>
        </w:tc>
        <w:tc>
          <w:tcPr>
            <w:tcW w:w="6550" w:type="dxa"/>
            <w:vAlign w:val="center"/>
          </w:tcPr>
          <w:p w14:paraId="7653E254" w14:textId="77777777" w:rsidR="002B63EF" w:rsidRPr="00452CFF" w:rsidRDefault="002B63EF" w:rsidP="002B763E">
            <w:pPr>
              <w:rPr>
                <w:rFonts w:cs="Arial"/>
                <w:sz w:val="22"/>
                <w:szCs w:val="22"/>
              </w:rPr>
            </w:pPr>
            <w:r w:rsidRPr="00452CFF">
              <w:rPr>
                <w:rFonts w:cs="Arial"/>
                <w:sz w:val="22"/>
                <w:szCs w:val="22"/>
              </w:rPr>
              <w:t>Jane Davies</w:t>
            </w:r>
          </w:p>
        </w:tc>
      </w:tr>
    </w:tbl>
    <w:p w14:paraId="3309B90B" w14:textId="77777777" w:rsidR="002B63EF" w:rsidRPr="00452CFF" w:rsidRDefault="002B63EF" w:rsidP="002B63EF">
      <w:pPr>
        <w:rPr>
          <w:rFonts w:cs="Arial"/>
          <w:bCs/>
          <w:iCs/>
          <w:sz w:val="20"/>
        </w:rPr>
      </w:pPr>
    </w:p>
    <w:p w14:paraId="170CAB2C" w14:textId="77777777" w:rsidR="002B63EF" w:rsidRPr="00452CFF" w:rsidRDefault="002B63EF" w:rsidP="002B63EF">
      <w:pPr>
        <w:autoSpaceDE w:val="0"/>
        <w:autoSpaceDN w:val="0"/>
        <w:adjustRightInd w:val="0"/>
        <w:jc w:val="both"/>
        <w:rPr>
          <w:rFonts w:cs="Arial"/>
          <w:b/>
          <w:sz w:val="22"/>
          <w:szCs w:val="22"/>
        </w:rPr>
      </w:pPr>
    </w:p>
    <w:p w14:paraId="5C0F7818" w14:textId="77777777" w:rsidR="002B63EF" w:rsidRPr="00452CFF" w:rsidRDefault="002B63EF" w:rsidP="002B63EF">
      <w:pPr>
        <w:rPr>
          <w:rFonts w:cs="Arial"/>
          <w:b/>
          <w:sz w:val="22"/>
          <w:szCs w:val="22"/>
        </w:rPr>
      </w:pPr>
    </w:p>
    <w:p w14:paraId="587F2B00" w14:textId="77777777" w:rsidR="002B63EF" w:rsidRPr="00452CFF" w:rsidRDefault="002B63EF" w:rsidP="002B63EF">
      <w:pPr>
        <w:autoSpaceDE w:val="0"/>
        <w:autoSpaceDN w:val="0"/>
        <w:adjustRightInd w:val="0"/>
        <w:spacing w:after="240"/>
        <w:jc w:val="both"/>
        <w:rPr>
          <w:rFonts w:cs="Arial"/>
          <w:b/>
          <w:sz w:val="22"/>
          <w:szCs w:val="22"/>
        </w:rPr>
      </w:pPr>
      <w:r w:rsidRPr="00452CFF">
        <w:rPr>
          <w:rFonts w:cs="Arial"/>
          <w:b/>
          <w:sz w:val="22"/>
          <w:szCs w:val="22"/>
        </w:rPr>
        <w:t>SECTION B: Approval for Research Activity</w:t>
      </w:r>
    </w:p>
    <w:tbl>
      <w:tblPr>
        <w:tblStyle w:val="TableGrid"/>
        <w:tblW w:w="10239" w:type="dxa"/>
        <w:tblLayout w:type="fixed"/>
        <w:tblLook w:val="04A0" w:firstRow="1" w:lastRow="0" w:firstColumn="1" w:lastColumn="0" w:noHBand="0" w:noVBand="1"/>
      </w:tblPr>
      <w:tblGrid>
        <w:gridCol w:w="549"/>
        <w:gridCol w:w="3608"/>
        <w:gridCol w:w="2481"/>
        <w:gridCol w:w="970"/>
        <w:gridCol w:w="831"/>
        <w:gridCol w:w="969"/>
        <w:gridCol w:w="831"/>
      </w:tblGrid>
      <w:tr w:rsidR="002B63EF" w:rsidRPr="00452CFF" w14:paraId="78B0BED1" w14:textId="77777777" w:rsidTr="002B763E">
        <w:trPr>
          <w:trHeight w:val="1049"/>
        </w:trPr>
        <w:tc>
          <w:tcPr>
            <w:tcW w:w="549" w:type="dxa"/>
            <w:shd w:val="clear" w:color="auto" w:fill="F2F2F2"/>
          </w:tcPr>
          <w:p w14:paraId="21A189A0"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1</w:t>
            </w:r>
          </w:p>
        </w:tc>
        <w:tc>
          <w:tcPr>
            <w:tcW w:w="6089" w:type="dxa"/>
            <w:gridSpan w:val="2"/>
            <w:shd w:val="clear" w:color="auto" w:fill="F2F2F2"/>
            <w:vAlign w:val="center"/>
          </w:tcPr>
          <w:p w14:paraId="4D2984CF"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Has the research activity received approval in principle?</w:t>
            </w:r>
          </w:p>
          <w:p w14:paraId="4CD8D031"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(please check the Guidance Notes as to the appropriate approval process for different levels of research by different categories of individual)</w:t>
            </w:r>
          </w:p>
        </w:tc>
        <w:tc>
          <w:tcPr>
            <w:tcW w:w="970" w:type="dxa"/>
            <w:shd w:val="clear" w:color="auto" w:fill="F2F2F2"/>
            <w:vAlign w:val="center"/>
          </w:tcPr>
          <w:p w14:paraId="34B7BD38" w14:textId="77777777" w:rsidR="002B63EF" w:rsidRPr="00452CFF" w:rsidRDefault="002B63EF" w:rsidP="002B763E">
            <w:pPr>
              <w:autoSpaceDE w:val="0"/>
              <w:autoSpaceDN w:val="0"/>
              <w:adjustRightInd w:val="0"/>
              <w:jc w:val="center"/>
              <w:rPr>
                <w:rFonts w:cs="Arial"/>
                <w:b/>
                <w:sz w:val="22"/>
                <w:szCs w:val="22"/>
              </w:rPr>
            </w:pPr>
            <w:r w:rsidRPr="00452CFF">
              <w:rPr>
                <w:rFonts w:cs="Arial"/>
                <w:b/>
                <w:sz w:val="22"/>
                <w:szCs w:val="22"/>
              </w:rPr>
              <w:t>YES</w:t>
            </w:r>
          </w:p>
        </w:tc>
        <w:sdt>
          <w:sdtPr>
            <w:rPr>
              <w:rFonts w:cs="Arial"/>
              <w:b/>
              <w:sz w:val="22"/>
              <w:szCs w:val="22"/>
            </w:rPr>
            <w:id w:val="1447122604"/>
            <w14:checkbox>
              <w14:checked w14:val="1"/>
              <w14:checkedState w14:val="2612" w14:font="MS Gothic"/>
              <w14:uncheckedState w14:val="2610" w14:font="MS Gothic"/>
            </w14:checkbox>
          </w:sdtPr>
          <w:sdtEndPr/>
          <w:sdtContent>
            <w:tc>
              <w:tcPr>
                <w:tcW w:w="830" w:type="dxa"/>
                <w:shd w:val="clear" w:color="auto" w:fill="BFBFBF"/>
                <w:vAlign w:val="center"/>
              </w:tcPr>
              <w:p w14:paraId="07E2E9E2" w14:textId="77777777" w:rsidR="002B63EF" w:rsidRPr="00452CFF" w:rsidRDefault="002B63EF" w:rsidP="002B763E">
                <w:pPr>
                  <w:autoSpaceDE w:val="0"/>
                  <w:autoSpaceDN w:val="0"/>
                  <w:adjustRightInd w:val="0"/>
                  <w:jc w:val="center"/>
                  <w:rPr>
                    <w:rFonts w:cs="Arial"/>
                    <w:b/>
                    <w:sz w:val="22"/>
                    <w:szCs w:val="22"/>
                  </w:rPr>
                </w:pPr>
                <w:r w:rsidRPr="00452CFF">
                  <w:rPr>
                    <w:rFonts w:eastAsia="MS Gothic" w:cs="Arial" w:hint="eastAsia"/>
                    <w:b/>
                    <w:sz w:val="22"/>
                    <w:szCs w:val="22"/>
                  </w:rPr>
                  <w:t>☒</w:t>
                </w:r>
              </w:p>
            </w:tc>
          </w:sdtContent>
        </w:sdt>
        <w:tc>
          <w:tcPr>
            <w:tcW w:w="969" w:type="dxa"/>
            <w:shd w:val="clear" w:color="auto" w:fill="F2F2F2"/>
            <w:vAlign w:val="center"/>
          </w:tcPr>
          <w:p w14:paraId="27334318" w14:textId="77777777" w:rsidR="002B63EF" w:rsidRPr="00452CFF" w:rsidRDefault="002B63EF" w:rsidP="002B763E">
            <w:pPr>
              <w:autoSpaceDE w:val="0"/>
              <w:autoSpaceDN w:val="0"/>
              <w:adjustRightInd w:val="0"/>
              <w:jc w:val="center"/>
              <w:rPr>
                <w:rFonts w:cs="Arial"/>
                <w:b/>
                <w:sz w:val="22"/>
                <w:szCs w:val="22"/>
              </w:rPr>
            </w:pPr>
            <w:r w:rsidRPr="00452CFF">
              <w:rPr>
                <w:rFonts w:cs="Arial"/>
                <w:b/>
                <w:sz w:val="22"/>
                <w:szCs w:val="22"/>
              </w:rPr>
              <w:t>NO</w:t>
            </w:r>
          </w:p>
        </w:tc>
        <w:sdt>
          <w:sdtPr>
            <w:rPr>
              <w:rFonts w:cs="Arial"/>
              <w:b/>
              <w:sz w:val="22"/>
              <w:szCs w:val="22"/>
            </w:rPr>
            <w:id w:val="1244220297"/>
            <w14:checkbox>
              <w14:checked w14:val="0"/>
              <w14:checkedState w14:val="2612" w14:font="MS Gothic"/>
              <w14:uncheckedState w14:val="2610" w14:font="MS Gothic"/>
            </w14:checkbox>
          </w:sdtPr>
          <w:sdtEndPr/>
          <w:sdtContent>
            <w:tc>
              <w:tcPr>
                <w:tcW w:w="831" w:type="dxa"/>
                <w:shd w:val="clear" w:color="auto" w:fill="BFBFBF"/>
                <w:vAlign w:val="center"/>
              </w:tcPr>
              <w:p w14:paraId="74A1A7D6" w14:textId="77777777" w:rsidR="002B63EF" w:rsidRPr="00452CFF" w:rsidRDefault="002B63EF" w:rsidP="002B763E">
                <w:pPr>
                  <w:autoSpaceDE w:val="0"/>
                  <w:autoSpaceDN w:val="0"/>
                  <w:adjustRightInd w:val="0"/>
                  <w:jc w:val="center"/>
                  <w:rPr>
                    <w:rFonts w:cs="Arial"/>
                    <w:b/>
                    <w:sz w:val="22"/>
                    <w:szCs w:val="22"/>
                  </w:rPr>
                </w:pPr>
                <w:r w:rsidRPr="00452CFF">
                  <w:rPr>
                    <w:rFonts w:ascii="Segoe UI Symbol" w:hAnsi="Segoe UI Symbol" w:cs="Segoe UI Symbol"/>
                    <w:b/>
                    <w:sz w:val="22"/>
                    <w:szCs w:val="22"/>
                  </w:rPr>
                  <w:t>☐</w:t>
                </w:r>
              </w:p>
            </w:tc>
          </w:sdtContent>
        </w:sdt>
      </w:tr>
      <w:tr w:rsidR="002B63EF" w:rsidRPr="00452CFF" w14:paraId="1FDF6063" w14:textId="77777777" w:rsidTr="002B763E">
        <w:trPr>
          <w:trHeight w:val="266"/>
        </w:trPr>
        <w:tc>
          <w:tcPr>
            <w:tcW w:w="549" w:type="dxa"/>
            <w:shd w:val="clear" w:color="auto" w:fill="F2F2F2"/>
          </w:tcPr>
          <w:p w14:paraId="2F953E5B" w14:textId="77777777" w:rsidR="002B63EF" w:rsidRPr="00452CFF" w:rsidRDefault="002B63EF" w:rsidP="002B763E">
            <w:pPr>
              <w:autoSpaceDE w:val="0"/>
              <w:autoSpaceDN w:val="0"/>
              <w:adjustRightInd w:val="0"/>
              <w:rPr>
                <w:rFonts w:cs="Arial"/>
                <w:b/>
                <w:bCs/>
                <w:sz w:val="22"/>
                <w:szCs w:val="22"/>
              </w:rPr>
            </w:pPr>
          </w:p>
        </w:tc>
        <w:tc>
          <w:tcPr>
            <w:tcW w:w="7890" w:type="dxa"/>
            <w:gridSpan w:val="4"/>
            <w:shd w:val="clear" w:color="auto" w:fill="F2F2F2"/>
          </w:tcPr>
          <w:p w14:paraId="0B85E83A" w14:textId="77777777" w:rsidR="002B63EF" w:rsidRPr="00452CFF" w:rsidRDefault="002B63EF" w:rsidP="002B763E">
            <w:pPr>
              <w:autoSpaceDE w:val="0"/>
              <w:autoSpaceDN w:val="0"/>
              <w:adjustRightInd w:val="0"/>
              <w:rPr>
                <w:rFonts w:cs="Arial"/>
                <w:b/>
                <w:bCs/>
                <w:sz w:val="22"/>
                <w:szCs w:val="22"/>
              </w:rPr>
            </w:pPr>
          </w:p>
        </w:tc>
        <w:tc>
          <w:tcPr>
            <w:tcW w:w="1800" w:type="dxa"/>
            <w:gridSpan w:val="2"/>
            <w:shd w:val="clear" w:color="auto" w:fill="F2F2F2"/>
          </w:tcPr>
          <w:p w14:paraId="2B2AB145" w14:textId="77777777" w:rsidR="002B63EF" w:rsidRPr="00452CFF" w:rsidRDefault="002B63EF" w:rsidP="002B763E">
            <w:pPr>
              <w:autoSpaceDE w:val="0"/>
              <w:autoSpaceDN w:val="0"/>
              <w:adjustRightInd w:val="0"/>
              <w:jc w:val="center"/>
              <w:rPr>
                <w:rFonts w:cs="Arial"/>
                <w:b/>
                <w:bCs/>
                <w:i/>
                <w:sz w:val="22"/>
                <w:szCs w:val="22"/>
              </w:rPr>
            </w:pPr>
            <w:r w:rsidRPr="00452CFF">
              <w:rPr>
                <w:rFonts w:cs="Arial"/>
                <w:b/>
                <w:bCs/>
                <w:i/>
                <w:sz w:val="22"/>
                <w:szCs w:val="22"/>
              </w:rPr>
              <w:t>Date</w:t>
            </w:r>
          </w:p>
        </w:tc>
      </w:tr>
      <w:tr w:rsidR="002B63EF" w:rsidRPr="00452CFF" w14:paraId="3A8B170C" w14:textId="77777777" w:rsidTr="002B763E">
        <w:trPr>
          <w:trHeight w:val="456"/>
        </w:trPr>
        <w:tc>
          <w:tcPr>
            <w:tcW w:w="549" w:type="dxa"/>
            <w:vMerge w:val="restart"/>
            <w:shd w:val="clear" w:color="auto" w:fill="F2F2F2"/>
          </w:tcPr>
          <w:p w14:paraId="578171E8" w14:textId="77777777" w:rsidR="002B63EF" w:rsidRPr="00452CFF" w:rsidRDefault="002B63EF" w:rsidP="002B763E">
            <w:pPr>
              <w:autoSpaceDE w:val="0"/>
              <w:autoSpaceDN w:val="0"/>
              <w:adjustRightInd w:val="0"/>
              <w:jc w:val="both"/>
              <w:rPr>
                <w:rFonts w:cs="Arial"/>
                <w:sz w:val="22"/>
                <w:szCs w:val="22"/>
              </w:rPr>
            </w:pPr>
            <w:r w:rsidRPr="00452CFF">
              <w:rPr>
                <w:rFonts w:cs="Arial"/>
                <w:sz w:val="22"/>
                <w:szCs w:val="22"/>
              </w:rPr>
              <w:t>2</w:t>
            </w:r>
          </w:p>
        </w:tc>
        <w:tc>
          <w:tcPr>
            <w:tcW w:w="3608" w:type="dxa"/>
            <w:vMerge w:val="restart"/>
            <w:shd w:val="clear" w:color="auto" w:fill="F2F2F2"/>
          </w:tcPr>
          <w:p w14:paraId="1BFBB71C" w14:textId="77777777" w:rsidR="002B63EF" w:rsidRPr="00452CFF" w:rsidRDefault="002B63EF" w:rsidP="002B763E">
            <w:pPr>
              <w:autoSpaceDE w:val="0"/>
              <w:autoSpaceDN w:val="0"/>
              <w:adjustRightInd w:val="0"/>
              <w:jc w:val="both"/>
              <w:rPr>
                <w:rFonts w:cs="Arial"/>
                <w:sz w:val="22"/>
                <w:szCs w:val="22"/>
              </w:rPr>
            </w:pPr>
            <w:r w:rsidRPr="00452CFF">
              <w:rPr>
                <w:rFonts w:cs="Arial"/>
                <w:sz w:val="22"/>
                <w:szCs w:val="22"/>
              </w:rPr>
              <w:t xml:space="preserve">If </w:t>
            </w:r>
            <w:proofErr w:type="gramStart"/>
            <w:r w:rsidRPr="00452CFF">
              <w:rPr>
                <w:rFonts w:cs="Arial"/>
                <w:sz w:val="22"/>
                <w:szCs w:val="22"/>
              </w:rPr>
              <w:t>Yes</w:t>
            </w:r>
            <w:proofErr w:type="gramEnd"/>
            <w:r w:rsidRPr="00452CFF">
              <w:rPr>
                <w:rFonts w:cs="Arial"/>
                <w:sz w:val="22"/>
                <w:szCs w:val="22"/>
              </w:rPr>
              <w:t>, please indicate source of approval (and date where known):</w:t>
            </w:r>
            <w:r w:rsidRPr="00452CFF">
              <w:rPr>
                <w:rFonts w:cs="Arial"/>
                <w:bCs/>
                <w:i/>
                <w:iCs/>
                <w:color w:val="FF0000"/>
              </w:rPr>
              <w:t xml:space="preserve"> </w:t>
            </w:r>
            <w:r w:rsidRPr="00452CFF">
              <w:rPr>
                <w:rFonts w:cs="Arial"/>
                <w:b/>
                <w:bCs/>
                <w:i/>
                <w:iCs/>
              </w:rPr>
              <w:t>Approval in principle must be obtained from the relevant source prior to seeking ethical approval</w:t>
            </w:r>
          </w:p>
        </w:tc>
        <w:tc>
          <w:tcPr>
            <w:tcW w:w="3451" w:type="dxa"/>
            <w:gridSpan w:val="2"/>
            <w:shd w:val="clear" w:color="auto" w:fill="F2F2F2"/>
            <w:vAlign w:val="center"/>
          </w:tcPr>
          <w:p w14:paraId="22AC813E"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Research Degrees Committee</w:t>
            </w:r>
          </w:p>
        </w:tc>
        <w:sdt>
          <w:sdtPr>
            <w:rPr>
              <w:rFonts w:cs="Arial"/>
              <w:sz w:val="22"/>
              <w:szCs w:val="22"/>
            </w:rPr>
            <w:id w:val="706606798"/>
            <w14:checkbox>
              <w14:checked w14:val="0"/>
              <w14:checkedState w14:val="2612" w14:font="MS Gothic"/>
              <w14:uncheckedState w14:val="2610" w14:font="MS Gothic"/>
            </w14:checkbox>
          </w:sdtPr>
          <w:sdtEndPr/>
          <w:sdtContent>
            <w:tc>
              <w:tcPr>
                <w:tcW w:w="830" w:type="dxa"/>
                <w:shd w:val="clear" w:color="auto" w:fill="BFBFBF"/>
                <w:vAlign w:val="center"/>
              </w:tcPr>
              <w:p w14:paraId="4EE6F9B8"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tc>
          </w:sdtContent>
        </w:sdt>
        <w:tc>
          <w:tcPr>
            <w:tcW w:w="1800" w:type="dxa"/>
            <w:gridSpan w:val="2"/>
            <w:vAlign w:val="center"/>
          </w:tcPr>
          <w:p w14:paraId="0E06EBA7" w14:textId="77777777" w:rsidR="002B63EF" w:rsidRPr="00452CFF" w:rsidRDefault="002B63EF" w:rsidP="002B763E">
            <w:pPr>
              <w:autoSpaceDE w:val="0"/>
              <w:autoSpaceDN w:val="0"/>
              <w:adjustRightInd w:val="0"/>
              <w:jc w:val="center"/>
              <w:rPr>
                <w:rFonts w:cs="Arial"/>
                <w:b/>
                <w:bCs/>
                <w:sz w:val="22"/>
                <w:szCs w:val="22"/>
              </w:rPr>
            </w:pPr>
          </w:p>
        </w:tc>
      </w:tr>
      <w:tr w:rsidR="002B63EF" w:rsidRPr="00452CFF" w14:paraId="7DCA8888" w14:textId="77777777" w:rsidTr="002B763E">
        <w:trPr>
          <w:trHeight w:val="433"/>
        </w:trPr>
        <w:tc>
          <w:tcPr>
            <w:tcW w:w="549" w:type="dxa"/>
            <w:vMerge/>
            <w:shd w:val="clear" w:color="auto" w:fill="F2F2F2"/>
          </w:tcPr>
          <w:p w14:paraId="04FFF5BD" w14:textId="77777777" w:rsidR="002B63EF" w:rsidRPr="00452CFF" w:rsidRDefault="002B63EF" w:rsidP="002B763E">
            <w:pPr>
              <w:autoSpaceDE w:val="0"/>
              <w:autoSpaceDN w:val="0"/>
              <w:adjustRightInd w:val="0"/>
              <w:jc w:val="both"/>
              <w:rPr>
                <w:rFonts w:cs="Arial"/>
                <w:sz w:val="22"/>
                <w:szCs w:val="22"/>
              </w:rPr>
            </w:pPr>
          </w:p>
        </w:tc>
        <w:tc>
          <w:tcPr>
            <w:tcW w:w="3608" w:type="dxa"/>
            <w:vMerge/>
            <w:shd w:val="clear" w:color="auto" w:fill="F2F2F2"/>
          </w:tcPr>
          <w:p w14:paraId="6A8306FC" w14:textId="77777777" w:rsidR="002B63EF" w:rsidRPr="00452CFF" w:rsidRDefault="002B63EF" w:rsidP="002B763E">
            <w:pPr>
              <w:autoSpaceDE w:val="0"/>
              <w:autoSpaceDN w:val="0"/>
              <w:adjustRightInd w:val="0"/>
              <w:jc w:val="both"/>
              <w:rPr>
                <w:rFonts w:cs="Arial"/>
                <w:sz w:val="22"/>
                <w:szCs w:val="22"/>
              </w:rPr>
            </w:pPr>
          </w:p>
        </w:tc>
        <w:tc>
          <w:tcPr>
            <w:tcW w:w="3451" w:type="dxa"/>
            <w:gridSpan w:val="2"/>
            <w:shd w:val="clear" w:color="auto" w:fill="F2F2F2"/>
            <w:vAlign w:val="center"/>
          </w:tcPr>
          <w:p w14:paraId="3FAFDBA5"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Institute Research Committee</w:t>
            </w:r>
          </w:p>
        </w:tc>
        <w:sdt>
          <w:sdtPr>
            <w:rPr>
              <w:rFonts w:cs="Arial"/>
              <w:sz w:val="22"/>
              <w:szCs w:val="22"/>
            </w:rPr>
            <w:id w:val="1394927872"/>
            <w14:checkbox>
              <w14:checked w14:val="0"/>
              <w14:checkedState w14:val="2612" w14:font="MS Gothic"/>
              <w14:uncheckedState w14:val="2610" w14:font="MS Gothic"/>
            </w14:checkbox>
          </w:sdtPr>
          <w:sdtEndPr/>
          <w:sdtContent>
            <w:tc>
              <w:tcPr>
                <w:tcW w:w="830" w:type="dxa"/>
                <w:shd w:val="clear" w:color="auto" w:fill="BFBFBF"/>
                <w:vAlign w:val="center"/>
              </w:tcPr>
              <w:p w14:paraId="588A2A92"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tc>
          </w:sdtContent>
        </w:sdt>
        <w:tc>
          <w:tcPr>
            <w:tcW w:w="1800" w:type="dxa"/>
            <w:gridSpan w:val="2"/>
            <w:vAlign w:val="center"/>
          </w:tcPr>
          <w:p w14:paraId="479016E1" w14:textId="77777777" w:rsidR="002B63EF" w:rsidRPr="00452CFF" w:rsidRDefault="002B63EF" w:rsidP="002B763E">
            <w:pPr>
              <w:autoSpaceDE w:val="0"/>
              <w:autoSpaceDN w:val="0"/>
              <w:adjustRightInd w:val="0"/>
              <w:jc w:val="center"/>
              <w:rPr>
                <w:rFonts w:cs="Arial"/>
                <w:b/>
                <w:bCs/>
                <w:sz w:val="22"/>
                <w:szCs w:val="22"/>
              </w:rPr>
            </w:pPr>
          </w:p>
        </w:tc>
      </w:tr>
      <w:tr w:rsidR="002B63EF" w:rsidRPr="00452CFF" w14:paraId="1C1B21C7" w14:textId="77777777" w:rsidTr="002B763E">
        <w:trPr>
          <w:trHeight w:val="150"/>
        </w:trPr>
        <w:tc>
          <w:tcPr>
            <w:tcW w:w="549" w:type="dxa"/>
            <w:vMerge/>
            <w:shd w:val="clear" w:color="auto" w:fill="F2F2F2"/>
          </w:tcPr>
          <w:p w14:paraId="5DE4BE98" w14:textId="77777777" w:rsidR="002B63EF" w:rsidRPr="00452CFF" w:rsidRDefault="002B63EF" w:rsidP="002B763E">
            <w:pPr>
              <w:autoSpaceDE w:val="0"/>
              <w:autoSpaceDN w:val="0"/>
              <w:adjustRightInd w:val="0"/>
              <w:jc w:val="both"/>
              <w:rPr>
                <w:rFonts w:cs="Arial"/>
                <w:sz w:val="22"/>
                <w:szCs w:val="22"/>
              </w:rPr>
            </w:pPr>
          </w:p>
        </w:tc>
        <w:tc>
          <w:tcPr>
            <w:tcW w:w="3608" w:type="dxa"/>
            <w:vMerge/>
            <w:shd w:val="clear" w:color="auto" w:fill="F2F2F2"/>
          </w:tcPr>
          <w:p w14:paraId="2B70AA5B" w14:textId="77777777" w:rsidR="002B63EF" w:rsidRPr="00452CFF" w:rsidRDefault="002B63EF" w:rsidP="002B763E">
            <w:pPr>
              <w:autoSpaceDE w:val="0"/>
              <w:autoSpaceDN w:val="0"/>
              <w:adjustRightInd w:val="0"/>
              <w:jc w:val="both"/>
              <w:rPr>
                <w:rFonts w:cs="Arial"/>
                <w:sz w:val="22"/>
                <w:szCs w:val="22"/>
              </w:rPr>
            </w:pPr>
          </w:p>
        </w:tc>
        <w:tc>
          <w:tcPr>
            <w:tcW w:w="3451" w:type="dxa"/>
            <w:gridSpan w:val="2"/>
            <w:shd w:val="clear" w:color="auto" w:fill="F2F2F2"/>
            <w:vAlign w:val="center"/>
          </w:tcPr>
          <w:p w14:paraId="1C44366F"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Other (write in)</w:t>
            </w:r>
          </w:p>
          <w:p w14:paraId="7FE8FDD6" w14:textId="77777777" w:rsidR="002B63EF" w:rsidRPr="00452CFF" w:rsidRDefault="002B63EF" w:rsidP="002B763E">
            <w:pPr>
              <w:autoSpaceDE w:val="0"/>
              <w:autoSpaceDN w:val="0"/>
              <w:adjustRightInd w:val="0"/>
              <w:rPr>
                <w:rFonts w:cs="Arial"/>
                <w:sz w:val="22"/>
                <w:szCs w:val="22"/>
              </w:rPr>
            </w:pPr>
          </w:p>
        </w:tc>
        <w:sdt>
          <w:sdtPr>
            <w:rPr>
              <w:rFonts w:cs="Arial"/>
              <w:sz w:val="22"/>
              <w:szCs w:val="22"/>
            </w:rPr>
            <w:id w:val="-1664075246"/>
            <w14:checkbox>
              <w14:checked w14:val="1"/>
              <w14:checkedState w14:val="2612" w14:font="MS Gothic"/>
              <w14:uncheckedState w14:val="2610" w14:font="MS Gothic"/>
            </w14:checkbox>
          </w:sdtPr>
          <w:sdtEndPr/>
          <w:sdtContent>
            <w:tc>
              <w:tcPr>
                <w:tcW w:w="830" w:type="dxa"/>
                <w:shd w:val="clear" w:color="auto" w:fill="BFBFBF"/>
                <w:vAlign w:val="center"/>
              </w:tcPr>
              <w:p w14:paraId="285EFFD1"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tc>
          </w:sdtContent>
        </w:sdt>
        <w:tc>
          <w:tcPr>
            <w:tcW w:w="1800" w:type="dxa"/>
            <w:gridSpan w:val="2"/>
            <w:vAlign w:val="center"/>
          </w:tcPr>
          <w:p w14:paraId="5F88BF2E" w14:textId="77777777" w:rsidR="002B63EF" w:rsidRPr="00452CFF" w:rsidRDefault="002B63EF" w:rsidP="002B763E">
            <w:pPr>
              <w:autoSpaceDE w:val="0"/>
              <w:autoSpaceDN w:val="0"/>
              <w:adjustRightInd w:val="0"/>
              <w:jc w:val="center"/>
              <w:rPr>
                <w:rFonts w:cs="Arial"/>
                <w:b/>
                <w:bCs/>
                <w:sz w:val="22"/>
                <w:szCs w:val="22"/>
              </w:rPr>
            </w:pPr>
            <w:r w:rsidRPr="00452CFF">
              <w:rPr>
                <w:rFonts w:cs="Arial"/>
                <w:b/>
                <w:bCs/>
                <w:sz w:val="22"/>
                <w:szCs w:val="22"/>
              </w:rPr>
              <w:t>Jane Davies – 03/02/2025</w:t>
            </w:r>
          </w:p>
        </w:tc>
      </w:tr>
    </w:tbl>
    <w:p w14:paraId="57EB8F81" w14:textId="77777777" w:rsidR="002B63EF" w:rsidRPr="00452CFF" w:rsidRDefault="002B63EF" w:rsidP="002B63EF">
      <w:pPr>
        <w:autoSpaceDE w:val="0"/>
        <w:autoSpaceDN w:val="0"/>
        <w:adjustRightInd w:val="0"/>
        <w:spacing w:after="240"/>
        <w:jc w:val="both"/>
        <w:rPr>
          <w:rFonts w:cs="Arial"/>
          <w:bCs/>
          <w:iCs/>
          <w:sz w:val="20"/>
        </w:rPr>
      </w:pPr>
    </w:p>
    <w:p w14:paraId="02ED3B42" w14:textId="77777777" w:rsidR="002B63EF" w:rsidRPr="00452CFF" w:rsidRDefault="002B63EF" w:rsidP="002B63EF">
      <w:pPr>
        <w:autoSpaceDE w:val="0"/>
        <w:autoSpaceDN w:val="0"/>
        <w:adjustRightInd w:val="0"/>
        <w:spacing w:after="240"/>
        <w:jc w:val="both"/>
        <w:rPr>
          <w:rFonts w:cs="Arial"/>
          <w:b/>
          <w:sz w:val="22"/>
          <w:szCs w:val="22"/>
        </w:rPr>
      </w:pPr>
      <w:r w:rsidRPr="00452CFF">
        <w:rPr>
          <w:rFonts w:cs="Arial"/>
          <w:b/>
          <w:sz w:val="22"/>
          <w:szCs w:val="22"/>
        </w:rPr>
        <w:t>SECTION C:  Internal and External Ethical Guidance Materials</w:t>
      </w:r>
    </w:p>
    <w:tbl>
      <w:tblPr>
        <w:tblStyle w:val="TableGrid"/>
        <w:tblW w:w="10254" w:type="dxa"/>
        <w:tblLook w:val="04A0" w:firstRow="1" w:lastRow="0" w:firstColumn="1" w:lastColumn="0" w:noHBand="0" w:noVBand="1"/>
      </w:tblPr>
      <w:tblGrid>
        <w:gridCol w:w="549"/>
        <w:gridCol w:w="8595"/>
        <w:gridCol w:w="1110"/>
      </w:tblGrid>
      <w:tr w:rsidR="002B63EF" w:rsidRPr="00452CFF" w14:paraId="43267043" w14:textId="77777777" w:rsidTr="002B763E">
        <w:trPr>
          <w:trHeight w:val="1328"/>
        </w:trPr>
        <w:tc>
          <w:tcPr>
            <w:tcW w:w="549" w:type="dxa"/>
            <w:shd w:val="clear" w:color="auto" w:fill="F2F2F2"/>
          </w:tcPr>
          <w:p w14:paraId="6206FBF6" w14:textId="77777777" w:rsidR="002B63EF" w:rsidRPr="00452CFF" w:rsidRDefault="002B63EF" w:rsidP="002B763E">
            <w:pPr>
              <w:autoSpaceDE w:val="0"/>
              <w:autoSpaceDN w:val="0"/>
              <w:adjustRightInd w:val="0"/>
              <w:rPr>
                <w:rFonts w:cs="Arial"/>
                <w:sz w:val="22"/>
                <w:szCs w:val="22"/>
              </w:rPr>
            </w:pPr>
          </w:p>
        </w:tc>
        <w:tc>
          <w:tcPr>
            <w:tcW w:w="9705" w:type="dxa"/>
            <w:gridSpan w:val="2"/>
            <w:shd w:val="clear" w:color="auto" w:fill="F2F2F2"/>
          </w:tcPr>
          <w:p w14:paraId="40FCF3EC"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452CFF">
              <w:rPr>
                <w:rFonts w:cs="Arial"/>
                <w:sz w:val="22"/>
                <w:szCs w:val="22"/>
              </w:rPr>
              <w:t>and also</w:t>
            </w:r>
            <w:proofErr w:type="gramEnd"/>
            <w:r w:rsidRPr="00452CFF">
              <w:rPr>
                <w:rFonts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2B63EF" w:rsidRPr="00452CFF" w14:paraId="618E1A3B" w14:textId="77777777" w:rsidTr="002B763E">
        <w:trPr>
          <w:trHeight w:val="374"/>
        </w:trPr>
        <w:tc>
          <w:tcPr>
            <w:tcW w:w="549" w:type="dxa"/>
            <w:vAlign w:val="center"/>
          </w:tcPr>
          <w:p w14:paraId="34AD97C7"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1</w:t>
            </w:r>
          </w:p>
        </w:tc>
        <w:tc>
          <w:tcPr>
            <w:tcW w:w="8595" w:type="dxa"/>
            <w:vAlign w:val="center"/>
          </w:tcPr>
          <w:p w14:paraId="02A4742E" w14:textId="77777777" w:rsidR="002B63EF" w:rsidRPr="00452CFF" w:rsidRDefault="002B63EF" w:rsidP="002B763E">
            <w:pPr>
              <w:autoSpaceDE w:val="0"/>
              <w:autoSpaceDN w:val="0"/>
              <w:adjustRightInd w:val="0"/>
              <w:rPr>
                <w:rFonts w:cs="Arial"/>
                <w:b/>
                <w:bCs/>
                <w:sz w:val="22"/>
                <w:szCs w:val="22"/>
              </w:rPr>
            </w:pPr>
            <w:hyperlink r:id="rId21" w:history="1">
              <w:r w:rsidRPr="00452CFF">
                <w:rPr>
                  <w:rFonts w:cs="Arial"/>
                  <w:b/>
                  <w:bCs/>
                  <w:sz w:val="22"/>
                  <w:szCs w:val="22"/>
                </w:rPr>
                <w:t>UWTSD Research Ethics &amp; Integrity Code of Practice</w:t>
              </w:r>
            </w:hyperlink>
          </w:p>
        </w:tc>
        <w:sdt>
          <w:sdtPr>
            <w:rPr>
              <w:rFonts w:cs="Arial"/>
              <w:sz w:val="22"/>
              <w:szCs w:val="22"/>
            </w:rPr>
            <w:id w:val="1578479508"/>
            <w14:checkbox>
              <w14:checked w14:val="1"/>
              <w14:checkedState w14:val="2612" w14:font="MS Gothic"/>
              <w14:uncheckedState w14:val="2610" w14:font="MS Gothic"/>
            </w14:checkbox>
          </w:sdtPr>
          <w:sdtEndPr/>
          <w:sdtContent>
            <w:tc>
              <w:tcPr>
                <w:tcW w:w="1109" w:type="dxa"/>
                <w:shd w:val="clear" w:color="auto" w:fill="BFBFBF"/>
                <w:vAlign w:val="center"/>
              </w:tcPr>
              <w:p w14:paraId="7A09B5BD"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tc>
          </w:sdtContent>
        </w:sdt>
      </w:tr>
      <w:tr w:rsidR="002B63EF" w:rsidRPr="00452CFF" w14:paraId="3CA871F1" w14:textId="77777777" w:rsidTr="002B763E">
        <w:trPr>
          <w:trHeight w:val="439"/>
        </w:trPr>
        <w:tc>
          <w:tcPr>
            <w:tcW w:w="549" w:type="dxa"/>
            <w:vAlign w:val="center"/>
          </w:tcPr>
          <w:p w14:paraId="2391430B"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2</w:t>
            </w:r>
          </w:p>
        </w:tc>
        <w:tc>
          <w:tcPr>
            <w:tcW w:w="8595" w:type="dxa"/>
            <w:vAlign w:val="center"/>
          </w:tcPr>
          <w:p w14:paraId="16C5CF45" w14:textId="77777777" w:rsidR="002B63EF" w:rsidRPr="00452CFF" w:rsidRDefault="002B63EF" w:rsidP="002B763E">
            <w:pPr>
              <w:autoSpaceDE w:val="0"/>
              <w:autoSpaceDN w:val="0"/>
              <w:adjustRightInd w:val="0"/>
              <w:rPr>
                <w:rFonts w:cs="Arial"/>
                <w:b/>
                <w:bCs/>
                <w:color w:val="FF0000"/>
                <w:sz w:val="22"/>
                <w:szCs w:val="22"/>
              </w:rPr>
            </w:pPr>
            <w:r w:rsidRPr="00452CFF">
              <w:rPr>
                <w:rFonts w:cs="Arial"/>
                <w:b/>
                <w:bCs/>
                <w:sz w:val="22"/>
                <w:szCs w:val="22"/>
              </w:rPr>
              <w:t>UWTSD Research Data Management Policy</w:t>
            </w:r>
          </w:p>
        </w:tc>
        <w:tc>
          <w:tcPr>
            <w:tcW w:w="1109" w:type="dxa"/>
            <w:shd w:val="clear" w:color="auto" w:fill="BFBFBF"/>
            <w:vAlign w:val="center"/>
          </w:tcPr>
          <w:sdt>
            <w:sdtPr>
              <w:rPr>
                <w:rFonts w:cs="Arial"/>
                <w:i/>
                <w:sz w:val="22"/>
                <w:szCs w:val="22"/>
              </w:rPr>
              <w:id w:val="-2040961117"/>
              <w14:checkbox>
                <w14:checked w14:val="1"/>
                <w14:checkedState w14:val="2612" w14:font="MS Gothic"/>
                <w14:uncheckedState w14:val="2610" w14:font="MS Gothic"/>
              </w14:checkbox>
            </w:sdtPr>
            <w:sdtEndPr/>
            <w:sdtContent>
              <w:p w14:paraId="3DAD4E7A" w14:textId="77777777" w:rsidR="002B63EF" w:rsidRPr="00452CFF" w:rsidRDefault="002B63EF" w:rsidP="002B763E">
                <w:pPr>
                  <w:autoSpaceDE w:val="0"/>
                  <w:autoSpaceDN w:val="0"/>
                  <w:adjustRightInd w:val="0"/>
                  <w:jc w:val="center"/>
                  <w:rPr>
                    <w:rFonts w:cs="Arial"/>
                    <w:i/>
                    <w:sz w:val="22"/>
                    <w:szCs w:val="22"/>
                  </w:rPr>
                </w:pPr>
                <w:r w:rsidRPr="00452CFF">
                  <w:rPr>
                    <w:rFonts w:eastAsia="MS Gothic" w:cs="Arial" w:hint="eastAsia"/>
                    <w:i/>
                    <w:sz w:val="22"/>
                    <w:szCs w:val="22"/>
                  </w:rPr>
                  <w:t>☒</w:t>
                </w:r>
              </w:p>
            </w:sdtContent>
          </w:sdt>
        </w:tc>
      </w:tr>
      <w:tr w:rsidR="002B63EF" w:rsidRPr="00452CFF" w14:paraId="39B1138B" w14:textId="77777777" w:rsidTr="002B763E">
        <w:trPr>
          <w:trHeight w:val="431"/>
        </w:trPr>
        <w:tc>
          <w:tcPr>
            <w:tcW w:w="549" w:type="dxa"/>
            <w:vAlign w:val="center"/>
          </w:tcPr>
          <w:p w14:paraId="2527F94D"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3</w:t>
            </w:r>
          </w:p>
        </w:tc>
        <w:tc>
          <w:tcPr>
            <w:tcW w:w="8595" w:type="dxa"/>
            <w:vAlign w:val="center"/>
          </w:tcPr>
          <w:p w14:paraId="0993D525" w14:textId="77777777" w:rsidR="002B63EF" w:rsidRPr="00452CFF" w:rsidRDefault="002B63EF" w:rsidP="002B763E">
            <w:pPr>
              <w:autoSpaceDE w:val="0"/>
              <w:autoSpaceDN w:val="0"/>
              <w:adjustRightInd w:val="0"/>
              <w:rPr>
                <w:rFonts w:cs="Arial"/>
                <w:i/>
                <w:sz w:val="22"/>
                <w:szCs w:val="22"/>
              </w:rPr>
            </w:pPr>
            <w:r w:rsidRPr="00452CFF">
              <w:rPr>
                <w:rFonts w:cs="Arial"/>
                <w:i/>
                <w:sz w:val="22"/>
                <w:szCs w:val="22"/>
              </w:rPr>
              <w:t>[List any other relevant documents here]</w:t>
            </w:r>
          </w:p>
        </w:tc>
        <w:tc>
          <w:tcPr>
            <w:tcW w:w="1109" w:type="dxa"/>
            <w:shd w:val="clear" w:color="auto" w:fill="BFBFBF"/>
            <w:vAlign w:val="center"/>
          </w:tcPr>
          <w:sdt>
            <w:sdtPr>
              <w:rPr>
                <w:rFonts w:cs="Arial"/>
                <w:i/>
                <w:sz w:val="22"/>
                <w:szCs w:val="22"/>
              </w:rPr>
              <w:id w:val="-2087453121"/>
              <w14:checkbox>
                <w14:checked w14:val="0"/>
                <w14:checkedState w14:val="2612" w14:font="MS Gothic"/>
                <w14:uncheckedState w14:val="2610" w14:font="MS Gothic"/>
              </w14:checkbox>
            </w:sdtPr>
            <w:sdtEndPr/>
            <w:sdtContent>
              <w:p w14:paraId="07649B93" w14:textId="77777777" w:rsidR="002B63EF" w:rsidRPr="00452CFF" w:rsidRDefault="002B63EF" w:rsidP="002B763E">
                <w:pPr>
                  <w:autoSpaceDE w:val="0"/>
                  <w:autoSpaceDN w:val="0"/>
                  <w:adjustRightInd w:val="0"/>
                  <w:jc w:val="center"/>
                  <w:rPr>
                    <w:rFonts w:cs="Arial"/>
                    <w:i/>
                    <w:sz w:val="22"/>
                    <w:szCs w:val="22"/>
                  </w:rPr>
                </w:pPr>
                <w:r w:rsidRPr="00452CFF">
                  <w:rPr>
                    <w:rFonts w:ascii="Segoe UI Symbol" w:eastAsia="MS Gothic" w:hAnsi="Segoe UI Symbol" w:cs="Segoe UI Symbol"/>
                    <w:i/>
                    <w:sz w:val="22"/>
                    <w:szCs w:val="22"/>
                  </w:rPr>
                  <w:t>☐</w:t>
                </w:r>
              </w:p>
            </w:sdtContent>
          </w:sdt>
        </w:tc>
      </w:tr>
    </w:tbl>
    <w:p w14:paraId="59479DBA" w14:textId="77777777" w:rsidR="002B63EF" w:rsidRPr="00452CFF" w:rsidRDefault="002B63EF" w:rsidP="002B63EF">
      <w:pPr>
        <w:autoSpaceDE w:val="0"/>
        <w:autoSpaceDN w:val="0"/>
        <w:adjustRightInd w:val="0"/>
        <w:spacing w:after="240"/>
        <w:jc w:val="both"/>
        <w:rPr>
          <w:rFonts w:cs="Arial"/>
          <w:b/>
          <w:sz w:val="22"/>
          <w:szCs w:val="22"/>
        </w:rPr>
      </w:pPr>
    </w:p>
    <w:p w14:paraId="2B7AC76E" w14:textId="77777777" w:rsidR="002B63EF" w:rsidRPr="00452CFF" w:rsidRDefault="002B63EF" w:rsidP="002B63EF">
      <w:pPr>
        <w:autoSpaceDE w:val="0"/>
        <w:autoSpaceDN w:val="0"/>
        <w:adjustRightInd w:val="0"/>
        <w:jc w:val="both"/>
        <w:rPr>
          <w:rFonts w:cs="Arial"/>
          <w:b/>
          <w:sz w:val="22"/>
          <w:szCs w:val="22"/>
        </w:rPr>
      </w:pPr>
      <w:r w:rsidRPr="00452CFF">
        <w:rPr>
          <w:rFonts w:cs="Arial"/>
          <w:b/>
          <w:sz w:val="22"/>
          <w:szCs w:val="22"/>
        </w:rPr>
        <w:t>SECTION D: External Collaborative Research Activity</w:t>
      </w:r>
    </w:p>
    <w:p w14:paraId="20419F27" w14:textId="77777777" w:rsidR="002B63EF" w:rsidRPr="00452CFF" w:rsidRDefault="002B63EF" w:rsidP="002B63EF">
      <w:pPr>
        <w:autoSpaceDE w:val="0"/>
        <w:autoSpaceDN w:val="0"/>
        <w:adjustRightInd w:val="0"/>
        <w:spacing w:after="240"/>
        <w:jc w:val="both"/>
        <w:rPr>
          <w:rFonts w:cs="Arial"/>
          <w:sz w:val="22"/>
          <w:szCs w:val="22"/>
        </w:rPr>
      </w:pPr>
      <w:r w:rsidRPr="00452CFF">
        <w:rPr>
          <w:rFonts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224" w:type="dxa"/>
        <w:tblLayout w:type="fixed"/>
        <w:tblLook w:val="04A0" w:firstRow="1" w:lastRow="0" w:firstColumn="1" w:lastColumn="0" w:noHBand="0" w:noVBand="1"/>
      </w:tblPr>
      <w:tblGrid>
        <w:gridCol w:w="548"/>
        <w:gridCol w:w="3730"/>
        <w:gridCol w:w="2350"/>
        <w:gridCol w:w="968"/>
        <w:gridCol w:w="829"/>
        <w:gridCol w:w="958"/>
        <w:gridCol w:w="9"/>
        <w:gridCol w:w="832"/>
      </w:tblGrid>
      <w:tr w:rsidR="002B63EF" w:rsidRPr="00452CFF" w14:paraId="0BC09EDA" w14:textId="77777777" w:rsidTr="002B763E">
        <w:trPr>
          <w:trHeight w:val="232"/>
        </w:trPr>
        <w:tc>
          <w:tcPr>
            <w:tcW w:w="548" w:type="dxa"/>
            <w:shd w:val="clear" w:color="auto" w:fill="F2F2F2"/>
          </w:tcPr>
          <w:p w14:paraId="10836CFE"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1</w:t>
            </w:r>
          </w:p>
        </w:tc>
        <w:tc>
          <w:tcPr>
            <w:tcW w:w="3730" w:type="dxa"/>
            <w:shd w:val="clear" w:color="auto" w:fill="F2F2F2"/>
          </w:tcPr>
          <w:p w14:paraId="1CF90D3D" w14:textId="77777777" w:rsidR="002B63EF" w:rsidRPr="00452CFF" w:rsidRDefault="002B63EF" w:rsidP="002B763E">
            <w:pPr>
              <w:autoSpaceDE w:val="0"/>
              <w:autoSpaceDN w:val="0"/>
              <w:adjustRightInd w:val="0"/>
              <w:jc w:val="both"/>
              <w:rPr>
                <w:rFonts w:cs="Arial"/>
                <w:sz w:val="22"/>
                <w:szCs w:val="22"/>
              </w:rPr>
            </w:pPr>
            <w:r w:rsidRPr="00452CFF">
              <w:rPr>
                <w:rFonts w:cs="Arial"/>
                <w:sz w:val="22"/>
                <w:szCs w:val="22"/>
              </w:rPr>
              <w:t>Institution</w:t>
            </w:r>
          </w:p>
        </w:tc>
        <w:tc>
          <w:tcPr>
            <w:tcW w:w="5946" w:type="dxa"/>
            <w:gridSpan w:val="6"/>
          </w:tcPr>
          <w:p w14:paraId="197DA325" w14:textId="77777777" w:rsidR="002B63EF" w:rsidRPr="00452CFF" w:rsidRDefault="002B63EF" w:rsidP="002B763E">
            <w:pPr>
              <w:autoSpaceDE w:val="0"/>
              <w:autoSpaceDN w:val="0"/>
              <w:adjustRightInd w:val="0"/>
              <w:rPr>
                <w:rFonts w:cs="Arial"/>
                <w:bCs/>
                <w:sz w:val="22"/>
                <w:szCs w:val="22"/>
              </w:rPr>
            </w:pPr>
          </w:p>
          <w:p w14:paraId="03E88EF2" w14:textId="77777777" w:rsidR="002B63EF" w:rsidRPr="00452CFF" w:rsidRDefault="002B63EF" w:rsidP="002B763E">
            <w:pPr>
              <w:autoSpaceDE w:val="0"/>
              <w:autoSpaceDN w:val="0"/>
              <w:adjustRightInd w:val="0"/>
              <w:rPr>
                <w:rFonts w:cs="Arial"/>
                <w:bCs/>
                <w:sz w:val="22"/>
                <w:szCs w:val="22"/>
              </w:rPr>
            </w:pPr>
          </w:p>
        </w:tc>
      </w:tr>
      <w:tr w:rsidR="002B63EF" w:rsidRPr="00452CFF" w14:paraId="660C0390" w14:textId="77777777" w:rsidTr="002B763E">
        <w:trPr>
          <w:trHeight w:val="232"/>
        </w:trPr>
        <w:tc>
          <w:tcPr>
            <w:tcW w:w="548" w:type="dxa"/>
            <w:shd w:val="clear" w:color="auto" w:fill="F2F2F2"/>
          </w:tcPr>
          <w:p w14:paraId="779AC8DD"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lastRenderedPageBreak/>
              <w:t>2</w:t>
            </w:r>
          </w:p>
        </w:tc>
        <w:tc>
          <w:tcPr>
            <w:tcW w:w="3730" w:type="dxa"/>
            <w:shd w:val="clear" w:color="auto" w:fill="F2F2F2"/>
          </w:tcPr>
          <w:p w14:paraId="0818C4EB" w14:textId="77777777" w:rsidR="002B63EF" w:rsidRPr="00452CFF" w:rsidRDefault="002B63EF" w:rsidP="002B763E">
            <w:pPr>
              <w:autoSpaceDE w:val="0"/>
              <w:autoSpaceDN w:val="0"/>
              <w:adjustRightInd w:val="0"/>
              <w:jc w:val="both"/>
              <w:rPr>
                <w:rFonts w:cs="Arial"/>
                <w:sz w:val="22"/>
                <w:szCs w:val="22"/>
              </w:rPr>
            </w:pPr>
            <w:r w:rsidRPr="00452CFF">
              <w:rPr>
                <w:rFonts w:cs="Arial"/>
                <w:sz w:val="22"/>
                <w:szCs w:val="22"/>
              </w:rPr>
              <w:t>Contact person name</w:t>
            </w:r>
          </w:p>
        </w:tc>
        <w:tc>
          <w:tcPr>
            <w:tcW w:w="5946" w:type="dxa"/>
            <w:gridSpan w:val="6"/>
          </w:tcPr>
          <w:p w14:paraId="39471DF3" w14:textId="77777777" w:rsidR="002B63EF" w:rsidRPr="00452CFF" w:rsidRDefault="002B63EF" w:rsidP="002B763E">
            <w:pPr>
              <w:autoSpaceDE w:val="0"/>
              <w:autoSpaceDN w:val="0"/>
              <w:adjustRightInd w:val="0"/>
              <w:rPr>
                <w:rFonts w:cs="Arial"/>
                <w:bCs/>
                <w:sz w:val="22"/>
                <w:szCs w:val="22"/>
              </w:rPr>
            </w:pPr>
          </w:p>
          <w:p w14:paraId="7854BE0D" w14:textId="77777777" w:rsidR="002B63EF" w:rsidRPr="00452CFF" w:rsidRDefault="002B63EF" w:rsidP="002B763E">
            <w:pPr>
              <w:autoSpaceDE w:val="0"/>
              <w:autoSpaceDN w:val="0"/>
              <w:adjustRightInd w:val="0"/>
              <w:rPr>
                <w:rFonts w:cs="Arial"/>
                <w:bCs/>
                <w:sz w:val="22"/>
                <w:szCs w:val="22"/>
              </w:rPr>
            </w:pPr>
          </w:p>
        </w:tc>
      </w:tr>
      <w:tr w:rsidR="002B63EF" w:rsidRPr="00452CFF" w14:paraId="2EAF6880" w14:textId="77777777" w:rsidTr="002B763E">
        <w:trPr>
          <w:trHeight w:val="232"/>
        </w:trPr>
        <w:tc>
          <w:tcPr>
            <w:tcW w:w="548" w:type="dxa"/>
            <w:shd w:val="clear" w:color="auto" w:fill="F2F2F2"/>
          </w:tcPr>
          <w:p w14:paraId="75F19B7A"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3</w:t>
            </w:r>
          </w:p>
        </w:tc>
        <w:tc>
          <w:tcPr>
            <w:tcW w:w="3730" w:type="dxa"/>
            <w:shd w:val="clear" w:color="auto" w:fill="F2F2F2"/>
          </w:tcPr>
          <w:p w14:paraId="50E6944D" w14:textId="77777777" w:rsidR="002B63EF" w:rsidRPr="00452CFF" w:rsidRDefault="002B63EF" w:rsidP="002B763E">
            <w:pPr>
              <w:autoSpaceDE w:val="0"/>
              <w:autoSpaceDN w:val="0"/>
              <w:adjustRightInd w:val="0"/>
              <w:jc w:val="both"/>
              <w:rPr>
                <w:rFonts w:cs="Arial"/>
                <w:sz w:val="22"/>
                <w:szCs w:val="22"/>
              </w:rPr>
            </w:pPr>
            <w:r w:rsidRPr="00452CFF">
              <w:rPr>
                <w:rFonts w:cs="Arial"/>
                <w:sz w:val="22"/>
                <w:szCs w:val="22"/>
              </w:rPr>
              <w:t>Contact person e-mail address</w:t>
            </w:r>
          </w:p>
          <w:p w14:paraId="38D426EA" w14:textId="77777777" w:rsidR="002B63EF" w:rsidRPr="00452CFF" w:rsidRDefault="002B63EF" w:rsidP="002B763E">
            <w:pPr>
              <w:autoSpaceDE w:val="0"/>
              <w:autoSpaceDN w:val="0"/>
              <w:adjustRightInd w:val="0"/>
              <w:jc w:val="both"/>
              <w:rPr>
                <w:rFonts w:cs="Arial"/>
                <w:sz w:val="22"/>
                <w:szCs w:val="22"/>
              </w:rPr>
            </w:pPr>
          </w:p>
        </w:tc>
        <w:tc>
          <w:tcPr>
            <w:tcW w:w="5946" w:type="dxa"/>
            <w:gridSpan w:val="6"/>
          </w:tcPr>
          <w:p w14:paraId="3DE5A9C9" w14:textId="77777777" w:rsidR="002B63EF" w:rsidRPr="00452CFF" w:rsidRDefault="002B63EF" w:rsidP="002B763E">
            <w:pPr>
              <w:autoSpaceDE w:val="0"/>
              <w:autoSpaceDN w:val="0"/>
              <w:adjustRightInd w:val="0"/>
              <w:rPr>
                <w:rFonts w:cs="Arial"/>
                <w:bCs/>
                <w:sz w:val="22"/>
                <w:szCs w:val="22"/>
              </w:rPr>
            </w:pPr>
          </w:p>
        </w:tc>
      </w:tr>
      <w:tr w:rsidR="002B63EF" w:rsidRPr="00452CFF" w14:paraId="1F944FF1" w14:textId="77777777" w:rsidTr="002B763E">
        <w:trPr>
          <w:trHeight w:val="292"/>
        </w:trPr>
        <w:tc>
          <w:tcPr>
            <w:tcW w:w="548" w:type="dxa"/>
            <w:shd w:val="clear" w:color="auto" w:fill="F2F2F2"/>
          </w:tcPr>
          <w:p w14:paraId="1A48C03B"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4</w:t>
            </w:r>
          </w:p>
        </w:tc>
        <w:tc>
          <w:tcPr>
            <w:tcW w:w="6080" w:type="dxa"/>
            <w:gridSpan w:val="2"/>
            <w:shd w:val="clear" w:color="auto" w:fill="F2F2F2"/>
          </w:tcPr>
          <w:p w14:paraId="74036714"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Is your research externally funded?</w:t>
            </w:r>
          </w:p>
        </w:tc>
        <w:tc>
          <w:tcPr>
            <w:tcW w:w="968" w:type="dxa"/>
            <w:shd w:val="clear" w:color="auto" w:fill="F2F2F2"/>
            <w:vAlign w:val="center"/>
          </w:tcPr>
          <w:p w14:paraId="41966DB1" w14:textId="77777777" w:rsidR="002B63EF" w:rsidRPr="00452CFF" w:rsidRDefault="002B63EF" w:rsidP="002B763E">
            <w:pPr>
              <w:autoSpaceDE w:val="0"/>
              <w:autoSpaceDN w:val="0"/>
              <w:adjustRightInd w:val="0"/>
              <w:jc w:val="center"/>
              <w:rPr>
                <w:rFonts w:cs="Arial"/>
                <w:bCs/>
                <w:sz w:val="22"/>
                <w:szCs w:val="22"/>
              </w:rPr>
            </w:pPr>
            <w:r w:rsidRPr="00452CFF">
              <w:rPr>
                <w:rFonts w:cs="Arial"/>
                <w:b/>
                <w:sz w:val="22"/>
                <w:szCs w:val="22"/>
              </w:rPr>
              <w:t>YES</w:t>
            </w:r>
          </w:p>
        </w:tc>
        <w:tc>
          <w:tcPr>
            <w:tcW w:w="829" w:type="dxa"/>
            <w:shd w:val="clear" w:color="auto" w:fill="D9D9D9"/>
            <w:vAlign w:val="center"/>
          </w:tcPr>
          <w:p w14:paraId="42FAE9DB" w14:textId="77777777" w:rsidR="002B63EF" w:rsidRPr="00452CFF" w:rsidRDefault="00D03E58" w:rsidP="002B763E">
            <w:pPr>
              <w:autoSpaceDE w:val="0"/>
              <w:autoSpaceDN w:val="0"/>
              <w:adjustRightInd w:val="0"/>
              <w:jc w:val="center"/>
              <w:rPr>
                <w:rFonts w:cs="Arial"/>
                <w:sz w:val="22"/>
                <w:szCs w:val="22"/>
              </w:rPr>
            </w:pPr>
            <w:sdt>
              <w:sdtPr>
                <w:rPr>
                  <w:rFonts w:cs="Arial"/>
                  <w:sz w:val="22"/>
                  <w:szCs w:val="22"/>
                </w:rPr>
                <w:id w:val="1563443322"/>
                <w14:checkbox>
                  <w14:checked w14:val="0"/>
                  <w14:checkedState w14:val="2612" w14:font="MS Gothic"/>
                  <w14:uncheckedState w14:val="2610" w14:font="MS Gothic"/>
                </w14:checkbox>
              </w:sdtPr>
              <w:sdtEndPr/>
              <w:sdtContent>
                <w:r w:rsidR="002B63EF" w:rsidRPr="00452CFF">
                  <w:rPr>
                    <w:rFonts w:ascii="Segoe UI Symbol" w:eastAsia="MS Gothic" w:hAnsi="Segoe UI Symbol" w:cs="Segoe UI Symbol"/>
                    <w:sz w:val="22"/>
                    <w:szCs w:val="22"/>
                  </w:rPr>
                  <w:t>☐</w:t>
                </w:r>
              </w:sdtContent>
            </w:sdt>
          </w:p>
        </w:tc>
        <w:tc>
          <w:tcPr>
            <w:tcW w:w="967" w:type="dxa"/>
            <w:gridSpan w:val="2"/>
            <w:shd w:val="clear" w:color="auto" w:fill="F2F2F2"/>
            <w:vAlign w:val="center"/>
          </w:tcPr>
          <w:p w14:paraId="2EEA4622" w14:textId="77777777" w:rsidR="002B63EF" w:rsidRPr="00452CFF" w:rsidRDefault="002B63EF" w:rsidP="002B763E">
            <w:pPr>
              <w:autoSpaceDE w:val="0"/>
              <w:autoSpaceDN w:val="0"/>
              <w:adjustRightInd w:val="0"/>
              <w:jc w:val="center"/>
              <w:rPr>
                <w:rFonts w:cs="Arial"/>
                <w:bCs/>
                <w:sz w:val="22"/>
                <w:szCs w:val="22"/>
              </w:rPr>
            </w:pPr>
            <w:r w:rsidRPr="00452CFF">
              <w:rPr>
                <w:rFonts w:cs="Arial"/>
                <w:b/>
                <w:sz w:val="22"/>
                <w:szCs w:val="22"/>
              </w:rPr>
              <w:t>NO</w:t>
            </w:r>
          </w:p>
        </w:tc>
        <w:tc>
          <w:tcPr>
            <w:tcW w:w="830" w:type="dxa"/>
            <w:shd w:val="clear" w:color="auto" w:fill="D9D9D9"/>
            <w:vAlign w:val="center"/>
          </w:tcPr>
          <w:sdt>
            <w:sdtPr>
              <w:rPr>
                <w:rFonts w:cs="Arial"/>
                <w:bCs/>
                <w:sz w:val="22"/>
                <w:szCs w:val="22"/>
              </w:rPr>
              <w:id w:val="-748419000"/>
              <w14:checkbox>
                <w14:checked w14:val="0"/>
                <w14:checkedState w14:val="2612" w14:font="MS Gothic"/>
                <w14:uncheckedState w14:val="2610" w14:font="MS Gothic"/>
              </w14:checkbox>
            </w:sdtPr>
            <w:sdtEndPr/>
            <w:sdtContent>
              <w:p w14:paraId="6C915C71" w14:textId="77777777" w:rsidR="002B63EF" w:rsidRPr="00452CFF" w:rsidRDefault="002B63EF" w:rsidP="002B763E">
                <w:pPr>
                  <w:autoSpaceDE w:val="0"/>
                  <w:autoSpaceDN w:val="0"/>
                  <w:adjustRightInd w:val="0"/>
                  <w:jc w:val="center"/>
                  <w:rPr>
                    <w:rFonts w:cs="Arial"/>
                    <w:bCs/>
                    <w:sz w:val="22"/>
                    <w:szCs w:val="22"/>
                  </w:rPr>
                </w:pPr>
                <w:r w:rsidRPr="00452CFF">
                  <w:rPr>
                    <w:rFonts w:ascii="Segoe UI Symbol" w:eastAsia="MS Gothic" w:hAnsi="Segoe UI Symbol" w:cs="Segoe UI Symbol"/>
                    <w:bCs/>
                    <w:sz w:val="22"/>
                    <w:szCs w:val="22"/>
                  </w:rPr>
                  <w:t>☐</w:t>
                </w:r>
              </w:p>
            </w:sdtContent>
          </w:sdt>
        </w:tc>
      </w:tr>
      <w:tr w:rsidR="002B63EF" w:rsidRPr="00452CFF" w14:paraId="7FD2098C" w14:textId="77777777" w:rsidTr="002B763E">
        <w:trPr>
          <w:trHeight w:val="307"/>
        </w:trPr>
        <w:tc>
          <w:tcPr>
            <w:tcW w:w="548" w:type="dxa"/>
            <w:shd w:val="clear" w:color="auto" w:fill="F2F2F2"/>
          </w:tcPr>
          <w:p w14:paraId="17CB91D1"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5</w:t>
            </w:r>
          </w:p>
        </w:tc>
        <w:tc>
          <w:tcPr>
            <w:tcW w:w="6080" w:type="dxa"/>
            <w:gridSpan w:val="2"/>
            <w:shd w:val="clear" w:color="auto" w:fill="F2F2F2"/>
          </w:tcPr>
          <w:p w14:paraId="77A5BA6A"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Are you in receipt of a KESS scholarship?</w:t>
            </w:r>
          </w:p>
        </w:tc>
        <w:tc>
          <w:tcPr>
            <w:tcW w:w="968" w:type="dxa"/>
            <w:shd w:val="clear" w:color="auto" w:fill="F2F2F2"/>
            <w:vAlign w:val="center"/>
          </w:tcPr>
          <w:p w14:paraId="2BED7D41" w14:textId="77777777" w:rsidR="002B63EF" w:rsidRPr="00452CFF" w:rsidRDefault="002B63EF" w:rsidP="002B763E">
            <w:pPr>
              <w:autoSpaceDE w:val="0"/>
              <w:autoSpaceDN w:val="0"/>
              <w:adjustRightInd w:val="0"/>
              <w:jc w:val="center"/>
              <w:rPr>
                <w:rFonts w:cs="Arial"/>
                <w:bCs/>
                <w:sz w:val="22"/>
                <w:szCs w:val="22"/>
              </w:rPr>
            </w:pPr>
            <w:r w:rsidRPr="00452CFF">
              <w:rPr>
                <w:rFonts w:cs="Arial"/>
                <w:b/>
                <w:sz w:val="22"/>
                <w:szCs w:val="22"/>
              </w:rPr>
              <w:t>YES</w:t>
            </w:r>
          </w:p>
        </w:tc>
        <w:tc>
          <w:tcPr>
            <w:tcW w:w="829" w:type="dxa"/>
            <w:shd w:val="clear" w:color="auto" w:fill="D9D9D9"/>
            <w:vAlign w:val="center"/>
          </w:tcPr>
          <w:p w14:paraId="50EAED1F" w14:textId="77777777" w:rsidR="002B63EF" w:rsidRPr="00452CFF" w:rsidRDefault="00D03E58" w:rsidP="002B763E">
            <w:pPr>
              <w:autoSpaceDE w:val="0"/>
              <w:autoSpaceDN w:val="0"/>
              <w:adjustRightInd w:val="0"/>
              <w:jc w:val="center"/>
              <w:rPr>
                <w:rFonts w:cs="Arial"/>
                <w:sz w:val="22"/>
                <w:szCs w:val="22"/>
              </w:rPr>
            </w:pPr>
            <w:sdt>
              <w:sdtPr>
                <w:rPr>
                  <w:rFonts w:cs="Arial"/>
                  <w:sz w:val="22"/>
                  <w:szCs w:val="22"/>
                </w:rPr>
                <w:id w:val="1911424659"/>
                <w14:checkbox>
                  <w14:checked w14:val="0"/>
                  <w14:checkedState w14:val="2612" w14:font="MS Gothic"/>
                  <w14:uncheckedState w14:val="2610" w14:font="MS Gothic"/>
                </w14:checkbox>
              </w:sdtPr>
              <w:sdtEndPr/>
              <w:sdtContent>
                <w:r w:rsidR="002B63EF" w:rsidRPr="00452CFF">
                  <w:rPr>
                    <w:rFonts w:ascii="Segoe UI Symbol" w:eastAsia="MS Gothic" w:hAnsi="Segoe UI Symbol" w:cs="Segoe UI Symbol"/>
                    <w:sz w:val="22"/>
                    <w:szCs w:val="22"/>
                  </w:rPr>
                  <w:t>☐</w:t>
                </w:r>
              </w:sdtContent>
            </w:sdt>
          </w:p>
        </w:tc>
        <w:tc>
          <w:tcPr>
            <w:tcW w:w="967" w:type="dxa"/>
            <w:gridSpan w:val="2"/>
            <w:shd w:val="clear" w:color="auto" w:fill="F2F2F2"/>
            <w:vAlign w:val="center"/>
          </w:tcPr>
          <w:p w14:paraId="5F97952D" w14:textId="77777777" w:rsidR="002B63EF" w:rsidRPr="00452CFF" w:rsidRDefault="002B63EF" w:rsidP="002B763E">
            <w:pPr>
              <w:autoSpaceDE w:val="0"/>
              <w:autoSpaceDN w:val="0"/>
              <w:adjustRightInd w:val="0"/>
              <w:jc w:val="center"/>
              <w:rPr>
                <w:rFonts w:cs="Arial"/>
                <w:bCs/>
                <w:sz w:val="22"/>
                <w:szCs w:val="22"/>
              </w:rPr>
            </w:pPr>
            <w:r w:rsidRPr="00452CFF">
              <w:rPr>
                <w:rFonts w:cs="Arial"/>
                <w:b/>
                <w:sz w:val="22"/>
                <w:szCs w:val="22"/>
              </w:rPr>
              <w:t>NO</w:t>
            </w:r>
          </w:p>
        </w:tc>
        <w:tc>
          <w:tcPr>
            <w:tcW w:w="830" w:type="dxa"/>
            <w:shd w:val="clear" w:color="auto" w:fill="D9D9D9"/>
            <w:vAlign w:val="center"/>
          </w:tcPr>
          <w:sdt>
            <w:sdtPr>
              <w:rPr>
                <w:rFonts w:cs="Arial"/>
                <w:bCs/>
                <w:sz w:val="22"/>
                <w:szCs w:val="22"/>
              </w:rPr>
              <w:id w:val="-1876681663"/>
              <w14:checkbox>
                <w14:checked w14:val="0"/>
                <w14:checkedState w14:val="2612" w14:font="MS Gothic"/>
                <w14:uncheckedState w14:val="2610" w14:font="MS Gothic"/>
              </w14:checkbox>
            </w:sdtPr>
            <w:sdtEndPr/>
            <w:sdtContent>
              <w:p w14:paraId="5542D429" w14:textId="77777777" w:rsidR="002B63EF" w:rsidRPr="00452CFF" w:rsidRDefault="002B63EF" w:rsidP="002B763E">
                <w:pPr>
                  <w:autoSpaceDE w:val="0"/>
                  <w:autoSpaceDN w:val="0"/>
                  <w:adjustRightInd w:val="0"/>
                  <w:jc w:val="center"/>
                  <w:rPr>
                    <w:rFonts w:cs="Arial"/>
                    <w:bCs/>
                    <w:sz w:val="22"/>
                    <w:szCs w:val="22"/>
                  </w:rPr>
                </w:pPr>
                <w:r w:rsidRPr="00452CFF">
                  <w:rPr>
                    <w:rFonts w:ascii="Segoe UI Symbol" w:eastAsia="MS Gothic" w:hAnsi="Segoe UI Symbol" w:cs="Segoe UI Symbol"/>
                    <w:bCs/>
                    <w:sz w:val="22"/>
                    <w:szCs w:val="22"/>
                  </w:rPr>
                  <w:t>☐</w:t>
                </w:r>
              </w:p>
            </w:sdtContent>
          </w:sdt>
        </w:tc>
      </w:tr>
      <w:tr w:rsidR="002B63EF" w:rsidRPr="00452CFF" w14:paraId="5EE38C6A" w14:textId="77777777" w:rsidTr="002B763E">
        <w:trPr>
          <w:trHeight w:val="395"/>
        </w:trPr>
        <w:tc>
          <w:tcPr>
            <w:tcW w:w="548" w:type="dxa"/>
            <w:shd w:val="clear" w:color="auto" w:fill="F2F2F2"/>
          </w:tcPr>
          <w:p w14:paraId="37C54C33"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6</w:t>
            </w:r>
          </w:p>
        </w:tc>
        <w:tc>
          <w:tcPr>
            <w:tcW w:w="3730" w:type="dxa"/>
            <w:vMerge w:val="restart"/>
            <w:shd w:val="clear" w:color="auto" w:fill="F2F2F2"/>
          </w:tcPr>
          <w:p w14:paraId="2709229C"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Are you specifically employed to undertake this research in either a paid or voluntary capacity?</w:t>
            </w:r>
          </w:p>
        </w:tc>
        <w:tc>
          <w:tcPr>
            <w:tcW w:w="2350" w:type="dxa"/>
          </w:tcPr>
          <w:p w14:paraId="24818B99" w14:textId="77777777" w:rsidR="002B63EF" w:rsidRPr="00452CFF" w:rsidRDefault="002B63EF" w:rsidP="002B763E">
            <w:pPr>
              <w:autoSpaceDE w:val="0"/>
              <w:autoSpaceDN w:val="0"/>
              <w:adjustRightInd w:val="0"/>
              <w:rPr>
                <w:rFonts w:cs="Arial"/>
                <w:bCs/>
                <w:sz w:val="22"/>
                <w:szCs w:val="22"/>
              </w:rPr>
            </w:pPr>
            <w:r w:rsidRPr="00452CFF">
              <w:rPr>
                <w:rFonts w:cs="Arial"/>
                <w:bCs/>
                <w:sz w:val="22"/>
                <w:szCs w:val="22"/>
              </w:rPr>
              <w:t>Voluntary</w:t>
            </w:r>
          </w:p>
        </w:tc>
        <w:tc>
          <w:tcPr>
            <w:tcW w:w="968" w:type="dxa"/>
            <w:shd w:val="clear" w:color="auto" w:fill="F2F2F2"/>
            <w:vAlign w:val="center"/>
          </w:tcPr>
          <w:p w14:paraId="18D526A7" w14:textId="77777777" w:rsidR="002B63EF" w:rsidRPr="00452CFF" w:rsidRDefault="002B63EF" w:rsidP="002B763E">
            <w:pPr>
              <w:autoSpaceDE w:val="0"/>
              <w:autoSpaceDN w:val="0"/>
              <w:adjustRightInd w:val="0"/>
              <w:jc w:val="center"/>
              <w:rPr>
                <w:rFonts w:cs="Arial"/>
                <w:b/>
                <w:bCs/>
                <w:sz w:val="22"/>
                <w:szCs w:val="22"/>
              </w:rPr>
            </w:pPr>
            <w:r w:rsidRPr="00452CFF">
              <w:rPr>
                <w:rFonts w:cs="Arial"/>
                <w:b/>
                <w:sz w:val="22"/>
                <w:szCs w:val="22"/>
              </w:rPr>
              <w:t>YES</w:t>
            </w:r>
          </w:p>
        </w:tc>
        <w:tc>
          <w:tcPr>
            <w:tcW w:w="829" w:type="dxa"/>
            <w:shd w:val="clear" w:color="auto" w:fill="D9D9D9"/>
            <w:vAlign w:val="center"/>
          </w:tcPr>
          <w:sdt>
            <w:sdtPr>
              <w:rPr>
                <w:rFonts w:cs="Arial"/>
                <w:sz w:val="22"/>
                <w:szCs w:val="22"/>
              </w:rPr>
              <w:id w:val="-1452555905"/>
              <w14:checkbox>
                <w14:checked w14:val="0"/>
                <w14:checkedState w14:val="2612" w14:font="MS Gothic"/>
                <w14:uncheckedState w14:val="2610" w14:font="MS Gothic"/>
              </w14:checkbox>
            </w:sdtPr>
            <w:sdtEndPr/>
            <w:sdtContent>
              <w:p w14:paraId="4438A5BE"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958" w:type="dxa"/>
            <w:shd w:val="clear" w:color="auto" w:fill="F2F2F2"/>
            <w:vAlign w:val="center"/>
          </w:tcPr>
          <w:p w14:paraId="4C3B3207" w14:textId="77777777" w:rsidR="002B63EF" w:rsidRPr="00452CFF" w:rsidRDefault="002B63EF" w:rsidP="002B763E">
            <w:pPr>
              <w:autoSpaceDE w:val="0"/>
              <w:autoSpaceDN w:val="0"/>
              <w:adjustRightInd w:val="0"/>
              <w:jc w:val="center"/>
              <w:rPr>
                <w:rFonts w:cs="Arial"/>
                <w:b/>
                <w:bCs/>
                <w:sz w:val="22"/>
                <w:szCs w:val="22"/>
              </w:rPr>
            </w:pPr>
            <w:r w:rsidRPr="00452CFF">
              <w:rPr>
                <w:rFonts w:cs="Arial"/>
                <w:b/>
                <w:sz w:val="22"/>
                <w:szCs w:val="22"/>
              </w:rPr>
              <w:t>NO</w:t>
            </w:r>
          </w:p>
        </w:tc>
        <w:tc>
          <w:tcPr>
            <w:tcW w:w="840" w:type="dxa"/>
            <w:gridSpan w:val="2"/>
            <w:shd w:val="clear" w:color="auto" w:fill="D9D9D9"/>
            <w:vAlign w:val="center"/>
          </w:tcPr>
          <w:sdt>
            <w:sdtPr>
              <w:rPr>
                <w:rFonts w:cs="Arial"/>
                <w:bCs/>
                <w:sz w:val="22"/>
                <w:szCs w:val="22"/>
              </w:rPr>
              <w:id w:val="-1824587797"/>
              <w14:checkbox>
                <w14:checked w14:val="0"/>
                <w14:checkedState w14:val="2612" w14:font="MS Gothic"/>
                <w14:uncheckedState w14:val="2610" w14:font="MS Gothic"/>
              </w14:checkbox>
            </w:sdtPr>
            <w:sdtEndPr/>
            <w:sdtContent>
              <w:p w14:paraId="15FB25BD" w14:textId="77777777" w:rsidR="002B63EF" w:rsidRPr="00452CFF" w:rsidRDefault="002B63EF" w:rsidP="002B763E">
                <w:pPr>
                  <w:autoSpaceDE w:val="0"/>
                  <w:autoSpaceDN w:val="0"/>
                  <w:adjustRightInd w:val="0"/>
                  <w:jc w:val="center"/>
                  <w:rPr>
                    <w:rFonts w:cs="Arial"/>
                    <w:bCs/>
                    <w:sz w:val="22"/>
                    <w:szCs w:val="22"/>
                  </w:rPr>
                </w:pPr>
                <w:r w:rsidRPr="00452CFF">
                  <w:rPr>
                    <w:rFonts w:ascii="Segoe UI Symbol" w:eastAsia="MS Gothic" w:hAnsi="Segoe UI Symbol" w:cs="Segoe UI Symbol"/>
                    <w:bCs/>
                    <w:sz w:val="22"/>
                    <w:szCs w:val="22"/>
                  </w:rPr>
                  <w:t>☐</w:t>
                </w:r>
              </w:p>
            </w:sdtContent>
          </w:sdt>
        </w:tc>
      </w:tr>
      <w:tr w:rsidR="002B63EF" w:rsidRPr="00452CFF" w14:paraId="36DB07E4" w14:textId="77777777" w:rsidTr="002B763E">
        <w:trPr>
          <w:trHeight w:val="395"/>
        </w:trPr>
        <w:tc>
          <w:tcPr>
            <w:tcW w:w="548" w:type="dxa"/>
            <w:shd w:val="clear" w:color="auto" w:fill="F2F2F2"/>
          </w:tcPr>
          <w:p w14:paraId="5A8EA6A8"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7</w:t>
            </w:r>
          </w:p>
        </w:tc>
        <w:tc>
          <w:tcPr>
            <w:tcW w:w="3730" w:type="dxa"/>
            <w:vMerge/>
            <w:shd w:val="clear" w:color="auto" w:fill="F2F2F2"/>
          </w:tcPr>
          <w:p w14:paraId="2D9C674E" w14:textId="77777777" w:rsidR="002B63EF" w:rsidRPr="00452CFF" w:rsidRDefault="002B63EF" w:rsidP="002B763E">
            <w:pPr>
              <w:autoSpaceDE w:val="0"/>
              <w:autoSpaceDN w:val="0"/>
              <w:adjustRightInd w:val="0"/>
              <w:rPr>
                <w:rFonts w:cs="Arial"/>
                <w:sz w:val="22"/>
                <w:szCs w:val="22"/>
              </w:rPr>
            </w:pPr>
          </w:p>
        </w:tc>
        <w:tc>
          <w:tcPr>
            <w:tcW w:w="2350" w:type="dxa"/>
          </w:tcPr>
          <w:p w14:paraId="6433E0DE" w14:textId="77777777" w:rsidR="002B63EF" w:rsidRPr="00452CFF" w:rsidRDefault="002B63EF" w:rsidP="002B763E">
            <w:pPr>
              <w:autoSpaceDE w:val="0"/>
              <w:autoSpaceDN w:val="0"/>
              <w:adjustRightInd w:val="0"/>
              <w:rPr>
                <w:rFonts w:cs="Arial"/>
                <w:bCs/>
                <w:sz w:val="22"/>
                <w:szCs w:val="22"/>
              </w:rPr>
            </w:pPr>
            <w:r w:rsidRPr="00452CFF">
              <w:rPr>
                <w:rFonts w:cs="Arial"/>
                <w:bCs/>
                <w:sz w:val="22"/>
                <w:szCs w:val="22"/>
              </w:rPr>
              <w:t>Employed</w:t>
            </w:r>
          </w:p>
        </w:tc>
        <w:tc>
          <w:tcPr>
            <w:tcW w:w="968" w:type="dxa"/>
            <w:shd w:val="clear" w:color="auto" w:fill="F2F2F2"/>
            <w:vAlign w:val="center"/>
          </w:tcPr>
          <w:p w14:paraId="35469411" w14:textId="77777777" w:rsidR="002B63EF" w:rsidRPr="00452CFF" w:rsidRDefault="002B63EF" w:rsidP="002B763E">
            <w:pPr>
              <w:autoSpaceDE w:val="0"/>
              <w:autoSpaceDN w:val="0"/>
              <w:adjustRightInd w:val="0"/>
              <w:jc w:val="center"/>
              <w:rPr>
                <w:rFonts w:cs="Arial"/>
                <w:b/>
                <w:bCs/>
                <w:sz w:val="22"/>
                <w:szCs w:val="22"/>
              </w:rPr>
            </w:pPr>
            <w:r w:rsidRPr="00452CFF">
              <w:rPr>
                <w:rFonts w:cs="Arial"/>
                <w:b/>
                <w:sz w:val="22"/>
                <w:szCs w:val="22"/>
              </w:rPr>
              <w:t>YES</w:t>
            </w:r>
          </w:p>
        </w:tc>
        <w:tc>
          <w:tcPr>
            <w:tcW w:w="829" w:type="dxa"/>
            <w:shd w:val="clear" w:color="auto" w:fill="D9D9D9"/>
            <w:vAlign w:val="center"/>
          </w:tcPr>
          <w:sdt>
            <w:sdtPr>
              <w:rPr>
                <w:rFonts w:cs="Arial"/>
                <w:sz w:val="22"/>
                <w:szCs w:val="22"/>
              </w:rPr>
              <w:id w:val="-361060577"/>
              <w14:checkbox>
                <w14:checked w14:val="0"/>
                <w14:checkedState w14:val="2612" w14:font="MS Gothic"/>
                <w14:uncheckedState w14:val="2610" w14:font="MS Gothic"/>
              </w14:checkbox>
            </w:sdtPr>
            <w:sdtEndPr/>
            <w:sdtContent>
              <w:p w14:paraId="6FAB2DD5"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958" w:type="dxa"/>
            <w:shd w:val="clear" w:color="auto" w:fill="F2F2F2"/>
            <w:vAlign w:val="center"/>
          </w:tcPr>
          <w:p w14:paraId="150A4688" w14:textId="77777777" w:rsidR="002B63EF" w:rsidRPr="00452CFF" w:rsidRDefault="002B63EF" w:rsidP="002B763E">
            <w:pPr>
              <w:autoSpaceDE w:val="0"/>
              <w:autoSpaceDN w:val="0"/>
              <w:adjustRightInd w:val="0"/>
              <w:jc w:val="center"/>
              <w:rPr>
                <w:rFonts w:cs="Arial"/>
                <w:b/>
                <w:bCs/>
                <w:sz w:val="22"/>
                <w:szCs w:val="22"/>
              </w:rPr>
            </w:pPr>
            <w:r w:rsidRPr="00452CFF">
              <w:rPr>
                <w:rFonts w:cs="Arial"/>
                <w:b/>
                <w:sz w:val="22"/>
                <w:szCs w:val="22"/>
              </w:rPr>
              <w:t>NO</w:t>
            </w:r>
          </w:p>
        </w:tc>
        <w:tc>
          <w:tcPr>
            <w:tcW w:w="840" w:type="dxa"/>
            <w:gridSpan w:val="2"/>
            <w:shd w:val="clear" w:color="auto" w:fill="D9D9D9"/>
            <w:vAlign w:val="center"/>
          </w:tcPr>
          <w:sdt>
            <w:sdtPr>
              <w:rPr>
                <w:rFonts w:cs="Arial"/>
                <w:bCs/>
                <w:sz w:val="22"/>
                <w:szCs w:val="22"/>
              </w:rPr>
              <w:id w:val="-1007364088"/>
              <w14:checkbox>
                <w14:checked w14:val="0"/>
                <w14:checkedState w14:val="2612" w14:font="MS Gothic"/>
                <w14:uncheckedState w14:val="2610" w14:font="MS Gothic"/>
              </w14:checkbox>
            </w:sdtPr>
            <w:sdtEndPr/>
            <w:sdtContent>
              <w:p w14:paraId="46409683" w14:textId="77777777" w:rsidR="002B63EF" w:rsidRPr="00452CFF" w:rsidRDefault="002B63EF" w:rsidP="002B763E">
                <w:pPr>
                  <w:autoSpaceDE w:val="0"/>
                  <w:autoSpaceDN w:val="0"/>
                  <w:adjustRightInd w:val="0"/>
                  <w:jc w:val="center"/>
                  <w:rPr>
                    <w:rFonts w:cs="Arial"/>
                    <w:bCs/>
                    <w:sz w:val="22"/>
                    <w:szCs w:val="22"/>
                  </w:rPr>
                </w:pPr>
                <w:r w:rsidRPr="00452CFF">
                  <w:rPr>
                    <w:rFonts w:ascii="Segoe UI Symbol" w:eastAsia="MS Gothic" w:hAnsi="Segoe UI Symbol" w:cs="Segoe UI Symbol"/>
                    <w:bCs/>
                    <w:sz w:val="22"/>
                    <w:szCs w:val="22"/>
                  </w:rPr>
                  <w:t>☐</w:t>
                </w:r>
              </w:p>
            </w:sdtContent>
          </w:sdt>
        </w:tc>
      </w:tr>
      <w:tr w:rsidR="002B63EF" w:rsidRPr="00452CFF" w14:paraId="1E1E946C" w14:textId="77777777" w:rsidTr="002B763E">
        <w:trPr>
          <w:trHeight w:val="1030"/>
        </w:trPr>
        <w:tc>
          <w:tcPr>
            <w:tcW w:w="548" w:type="dxa"/>
            <w:shd w:val="clear" w:color="auto" w:fill="F2F2F2"/>
          </w:tcPr>
          <w:p w14:paraId="0BCA89AD"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8</w:t>
            </w:r>
          </w:p>
        </w:tc>
        <w:tc>
          <w:tcPr>
            <w:tcW w:w="3730" w:type="dxa"/>
            <w:shd w:val="clear" w:color="auto" w:fill="F2F2F2"/>
          </w:tcPr>
          <w:p w14:paraId="74106F23"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 xml:space="preserve">Is the research being undertaken within an existing UWTSD </w:t>
            </w:r>
            <w:proofErr w:type="spellStart"/>
            <w:r w:rsidRPr="00452CFF">
              <w:rPr>
                <w:rFonts w:cs="Arial"/>
                <w:sz w:val="22"/>
                <w:szCs w:val="22"/>
              </w:rPr>
              <w:t>Athrofa</w:t>
            </w:r>
            <w:proofErr w:type="spellEnd"/>
            <w:r w:rsidRPr="00452CFF">
              <w:rPr>
                <w:rFonts w:cs="Arial"/>
                <w:sz w:val="22"/>
                <w:szCs w:val="22"/>
              </w:rPr>
              <w:t xml:space="preserve"> Professional Learning Partnership (APLP)?</w:t>
            </w:r>
          </w:p>
        </w:tc>
        <w:tc>
          <w:tcPr>
            <w:tcW w:w="2350" w:type="dxa"/>
          </w:tcPr>
          <w:p w14:paraId="358481E2" w14:textId="77777777" w:rsidR="002B63EF" w:rsidRPr="00452CFF" w:rsidRDefault="002B63EF" w:rsidP="002B763E">
            <w:pPr>
              <w:autoSpaceDE w:val="0"/>
              <w:autoSpaceDN w:val="0"/>
              <w:adjustRightInd w:val="0"/>
              <w:rPr>
                <w:rFonts w:cs="Arial"/>
                <w:bCs/>
                <w:sz w:val="22"/>
                <w:szCs w:val="22"/>
              </w:rPr>
            </w:pPr>
            <w:r w:rsidRPr="00452CFF">
              <w:rPr>
                <w:rFonts w:cs="Arial"/>
                <w:bCs/>
                <w:sz w:val="22"/>
                <w:szCs w:val="22"/>
              </w:rPr>
              <w:t>If YES then the permission question below does not need to be answered.</w:t>
            </w:r>
          </w:p>
        </w:tc>
        <w:tc>
          <w:tcPr>
            <w:tcW w:w="968" w:type="dxa"/>
            <w:shd w:val="clear" w:color="auto" w:fill="F2F2F2"/>
            <w:vAlign w:val="center"/>
          </w:tcPr>
          <w:p w14:paraId="377791CB" w14:textId="77777777" w:rsidR="002B63EF" w:rsidRPr="00452CFF" w:rsidRDefault="002B63EF" w:rsidP="002B763E">
            <w:pPr>
              <w:autoSpaceDE w:val="0"/>
              <w:autoSpaceDN w:val="0"/>
              <w:adjustRightInd w:val="0"/>
              <w:jc w:val="center"/>
              <w:rPr>
                <w:rFonts w:cs="Arial"/>
                <w:b/>
                <w:bCs/>
                <w:sz w:val="22"/>
                <w:szCs w:val="22"/>
              </w:rPr>
            </w:pPr>
            <w:r w:rsidRPr="00452CFF">
              <w:rPr>
                <w:rFonts w:cs="Arial"/>
                <w:b/>
                <w:sz w:val="22"/>
                <w:szCs w:val="22"/>
              </w:rPr>
              <w:t>YES</w:t>
            </w:r>
          </w:p>
        </w:tc>
        <w:tc>
          <w:tcPr>
            <w:tcW w:w="829" w:type="dxa"/>
            <w:shd w:val="clear" w:color="auto" w:fill="D9D9D9"/>
            <w:vAlign w:val="center"/>
          </w:tcPr>
          <w:p w14:paraId="0120F8A9" w14:textId="77777777" w:rsidR="002B63EF" w:rsidRPr="00452CFF" w:rsidRDefault="00D03E58" w:rsidP="002B763E">
            <w:pPr>
              <w:autoSpaceDE w:val="0"/>
              <w:autoSpaceDN w:val="0"/>
              <w:adjustRightInd w:val="0"/>
              <w:jc w:val="center"/>
              <w:rPr>
                <w:rFonts w:cs="Arial"/>
                <w:sz w:val="22"/>
                <w:szCs w:val="22"/>
              </w:rPr>
            </w:pPr>
            <w:sdt>
              <w:sdtPr>
                <w:rPr>
                  <w:rFonts w:cs="Arial"/>
                  <w:sz w:val="22"/>
                  <w:szCs w:val="22"/>
                </w:rPr>
                <w:id w:val="48506529"/>
                <w14:checkbox>
                  <w14:checked w14:val="0"/>
                  <w14:checkedState w14:val="2612" w14:font="MS Gothic"/>
                  <w14:uncheckedState w14:val="2610" w14:font="MS Gothic"/>
                </w14:checkbox>
              </w:sdtPr>
              <w:sdtEndPr/>
              <w:sdtContent>
                <w:r w:rsidR="002B63EF" w:rsidRPr="00452CFF">
                  <w:rPr>
                    <w:rFonts w:ascii="Segoe UI Symbol" w:eastAsia="MS Gothic" w:hAnsi="Segoe UI Symbol" w:cs="Segoe UI Symbol"/>
                    <w:sz w:val="22"/>
                    <w:szCs w:val="22"/>
                  </w:rPr>
                  <w:t>☐</w:t>
                </w:r>
              </w:sdtContent>
            </w:sdt>
          </w:p>
        </w:tc>
        <w:tc>
          <w:tcPr>
            <w:tcW w:w="967" w:type="dxa"/>
            <w:gridSpan w:val="2"/>
            <w:shd w:val="clear" w:color="auto" w:fill="F2F2F2"/>
            <w:vAlign w:val="center"/>
          </w:tcPr>
          <w:p w14:paraId="68F00BB0" w14:textId="77777777" w:rsidR="002B63EF" w:rsidRPr="00452CFF" w:rsidRDefault="002B63EF" w:rsidP="002B763E">
            <w:pPr>
              <w:autoSpaceDE w:val="0"/>
              <w:autoSpaceDN w:val="0"/>
              <w:adjustRightInd w:val="0"/>
              <w:jc w:val="center"/>
              <w:rPr>
                <w:rFonts w:cs="Arial"/>
                <w:b/>
                <w:bCs/>
                <w:sz w:val="22"/>
                <w:szCs w:val="22"/>
              </w:rPr>
            </w:pPr>
            <w:r w:rsidRPr="00452CFF">
              <w:rPr>
                <w:rFonts w:cs="Arial"/>
                <w:b/>
                <w:sz w:val="22"/>
                <w:szCs w:val="22"/>
              </w:rPr>
              <w:t>NO</w:t>
            </w:r>
          </w:p>
        </w:tc>
        <w:tc>
          <w:tcPr>
            <w:tcW w:w="830" w:type="dxa"/>
            <w:shd w:val="clear" w:color="auto" w:fill="D9D9D9"/>
            <w:vAlign w:val="center"/>
          </w:tcPr>
          <w:sdt>
            <w:sdtPr>
              <w:rPr>
                <w:rFonts w:cs="Arial"/>
                <w:bCs/>
                <w:sz w:val="22"/>
                <w:szCs w:val="22"/>
              </w:rPr>
              <w:id w:val="1039408862"/>
              <w14:checkbox>
                <w14:checked w14:val="0"/>
                <w14:checkedState w14:val="2612" w14:font="MS Gothic"/>
                <w14:uncheckedState w14:val="2610" w14:font="MS Gothic"/>
              </w14:checkbox>
            </w:sdtPr>
            <w:sdtEndPr/>
            <w:sdtContent>
              <w:p w14:paraId="5BFD43CA" w14:textId="77777777" w:rsidR="002B63EF" w:rsidRPr="00452CFF" w:rsidRDefault="002B63EF" w:rsidP="002B763E">
                <w:pPr>
                  <w:autoSpaceDE w:val="0"/>
                  <w:autoSpaceDN w:val="0"/>
                  <w:adjustRightInd w:val="0"/>
                  <w:jc w:val="center"/>
                  <w:rPr>
                    <w:rFonts w:cs="Arial"/>
                    <w:bCs/>
                    <w:sz w:val="22"/>
                    <w:szCs w:val="22"/>
                  </w:rPr>
                </w:pPr>
                <w:r w:rsidRPr="00452CFF">
                  <w:rPr>
                    <w:rFonts w:ascii="Segoe UI Symbol" w:eastAsia="MS Gothic" w:hAnsi="Segoe UI Symbol" w:cs="Segoe UI Symbol"/>
                    <w:bCs/>
                    <w:sz w:val="22"/>
                    <w:szCs w:val="22"/>
                  </w:rPr>
                  <w:t>☐</w:t>
                </w:r>
              </w:p>
            </w:sdtContent>
          </w:sdt>
        </w:tc>
      </w:tr>
      <w:tr w:rsidR="002B63EF" w:rsidRPr="00452CFF" w14:paraId="5C68A9F8" w14:textId="77777777" w:rsidTr="002B763E">
        <w:trPr>
          <w:trHeight w:val="769"/>
        </w:trPr>
        <w:tc>
          <w:tcPr>
            <w:tcW w:w="548" w:type="dxa"/>
            <w:shd w:val="clear" w:color="auto" w:fill="F2F2F2"/>
          </w:tcPr>
          <w:p w14:paraId="1630A643"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9</w:t>
            </w:r>
          </w:p>
        </w:tc>
        <w:tc>
          <w:tcPr>
            <w:tcW w:w="3730" w:type="dxa"/>
            <w:shd w:val="clear" w:color="auto" w:fill="F2F2F2"/>
          </w:tcPr>
          <w:p w14:paraId="63672690"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Has permission to undertake the research has been provided by the partner organisation?</w:t>
            </w:r>
          </w:p>
        </w:tc>
        <w:tc>
          <w:tcPr>
            <w:tcW w:w="2350" w:type="dxa"/>
          </w:tcPr>
          <w:p w14:paraId="073F546F" w14:textId="77777777" w:rsidR="002B63EF" w:rsidRPr="00452CFF" w:rsidRDefault="002B63EF" w:rsidP="002B763E">
            <w:pPr>
              <w:autoSpaceDE w:val="0"/>
              <w:autoSpaceDN w:val="0"/>
              <w:adjustRightInd w:val="0"/>
              <w:rPr>
                <w:rFonts w:cs="Arial"/>
                <w:bCs/>
                <w:sz w:val="22"/>
                <w:szCs w:val="22"/>
              </w:rPr>
            </w:pPr>
            <w:r w:rsidRPr="00452CFF">
              <w:rPr>
                <w:rFonts w:cs="Arial"/>
                <w:bCs/>
                <w:sz w:val="22"/>
                <w:szCs w:val="22"/>
              </w:rPr>
              <w:t>(If YES attach copy)</w:t>
            </w:r>
          </w:p>
          <w:p w14:paraId="2396CBF1" w14:textId="77777777" w:rsidR="002B63EF" w:rsidRPr="00452CFF" w:rsidDel="008461DD" w:rsidRDefault="002B63EF" w:rsidP="002B763E">
            <w:pPr>
              <w:autoSpaceDE w:val="0"/>
              <w:autoSpaceDN w:val="0"/>
              <w:adjustRightInd w:val="0"/>
              <w:rPr>
                <w:rFonts w:cs="Arial"/>
                <w:bCs/>
                <w:sz w:val="22"/>
                <w:szCs w:val="22"/>
              </w:rPr>
            </w:pPr>
            <w:r w:rsidRPr="00452CFF">
              <w:rPr>
                <w:rFonts w:cs="Arial"/>
                <w:bCs/>
                <w:sz w:val="22"/>
                <w:szCs w:val="22"/>
              </w:rPr>
              <w:t>If NO the application cannot continue</w:t>
            </w:r>
          </w:p>
        </w:tc>
        <w:tc>
          <w:tcPr>
            <w:tcW w:w="968" w:type="dxa"/>
            <w:shd w:val="clear" w:color="auto" w:fill="F2F2F2"/>
            <w:vAlign w:val="center"/>
          </w:tcPr>
          <w:p w14:paraId="6B1A9711" w14:textId="77777777" w:rsidR="002B63EF" w:rsidRPr="00452CFF" w:rsidRDefault="002B63EF" w:rsidP="002B763E">
            <w:pPr>
              <w:autoSpaceDE w:val="0"/>
              <w:autoSpaceDN w:val="0"/>
              <w:adjustRightInd w:val="0"/>
              <w:jc w:val="center"/>
              <w:rPr>
                <w:rFonts w:cs="Arial"/>
                <w:b/>
                <w:sz w:val="22"/>
                <w:szCs w:val="22"/>
              </w:rPr>
            </w:pPr>
            <w:r w:rsidRPr="00452CFF">
              <w:rPr>
                <w:rFonts w:cs="Arial"/>
                <w:b/>
                <w:sz w:val="22"/>
                <w:szCs w:val="22"/>
              </w:rPr>
              <w:t>YES</w:t>
            </w:r>
          </w:p>
        </w:tc>
        <w:tc>
          <w:tcPr>
            <w:tcW w:w="829" w:type="dxa"/>
            <w:shd w:val="clear" w:color="auto" w:fill="D9D9D9"/>
            <w:vAlign w:val="center"/>
          </w:tcPr>
          <w:p w14:paraId="7622620E" w14:textId="77777777" w:rsidR="002B63EF" w:rsidRPr="00452CFF" w:rsidRDefault="00D03E58" w:rsidP="002B763E">
            <w:pPr>
              <w:autoSpaceDE w:val="0"/>
              <w:autoSpaceDN w:val="0"/>
              <w:adjustRightInd w:val="0"/>
              <w:jc w:val="center"/>
              <w:rPr>
                <w:rFonts w:cs="Arial"/>
                <w:sz w:val="22"/>
                <w:szCs w:val="22"/>
              </w:rPr>
            </w:pPr>
            <w:sdt>
              <w:sdtPr>
                <w:rPr>
                  <w:rFonts w:cs="Arial"/>
                  <w:sz w:val="22"/>
                  <w:szCs w:val="22"/>
                </w:rPr>
                <w:id w:val="185717742"/>
                <w14:checkbox>
                  <w14:checked w14:val="0"/>
                  <w14:checkedState w14:val="2612" w14:font="MS Gothic"/>
                  <w14:uncheckedState w14:val="2610" w14:font="MS Gothic"/>
                </w14:checkbox>
              </w:sdtPr>
              <w:sdtEndPr/>
              <w:sdtContent>
                <w:r w:rsidR="002B63EF" w:rsidRPr="00452CFF">
                  <w:rPr>
                    <w:rFonts w:ascii="Segoe UI Symbol" w:eastAsia="MS Gothic" w:hAnsi="Segoe UI Symbol" w:cs="Segoe UI Symbol"/>
                    <w:sz w:val="22"/>
                    <w:szCs w:val="22"/>
                  </w:rPr>
                  <w:t>☐</w:t>
                </w:r>
              </w:sdtContent>
            </w:sdt>
          </w:p>
        </w:tc>
        <w:tc>
          <w:tcPr>
            <w:tcW w:w="967" w:type="dxa"/>
            <w:gridSpan w:val="2"/>
            <w:shd w:val="clear" w:color="auto" w:fill="F2F2F2"/>
            <w:vAlign w:val="center"/>
          </w:tcPr>
          <w:p w14:paraId="2018AF18" w14:textId="77777777" w:rsidR="002B63EF" w:rsidRPr="00452CFF" w:rsidRDefault="002B63EF" w:rsidP="002B763E">
            <w:pPr>
              <w:autoSpaceDE w:val="0"/>
              <w:autoSpaceDN w:val="0"/>
              <w:adjustRightInd w:val="0"/>
              <w:jc w:val="center"/>
              <w:rPr>
                <w:rFonts w:cs="Arial"/>
                <w:b/>
                <w:sz w:val="22"/>
                <w:szCs w:val="22"/>
              </w:rPr>
            </w:pPr>
            <w:r w:rsidRPr="00452CFF">
              <w:rPr>
                <w:rFonts w:cs="Arial"/>
                <w:b/>
                <w:sz w:val="22"/>
                <w:szCs w:val="22"/>
              </w:rPr>
              <w:t>NO</w:t>
            </w:r>
          </w:p>
        </w:tc>
        <w:tc>
          <w:tcPr>
            <w:tcW w:w="830" w:type="dxa"/>
            <w:shd w:val="clear" w:color="auto" w:fill="D9D9D9"/>
            <w:vAlign w:val="center"/>
          </w:tcPr>
          <w:sdt>
            <w:sdtPr>
              <w:rPr>
                <w:rFonts w:cs="Arial"/>
                <w:bCs/>
                <w:sz w:val="22"/>
                <w:szCs w:val="22"/>
              </w:rPr>
              <w:id w:val="-912467415"/>
              <w14:checkbox>
                <w14:checked w14:val="1"/>
                <w14:checkedState w14:val="2612" w14:font="MS Gothic"/>
                <w14:uncheckedState w14:val="2610" w14:font="MS Gothic"/>
              </w14:checkbox>
            </w:sdtPr>
            <w:sdtEndPr/>
            <w:sdtContent>
              <w:p w14:paraId="6E01F6DF" w14:textId="77777777" w:rsidR="002B63EF" w:rsidRPr="00452CFF" w:rsidRDefault="002B63EF" w:rsidP="002B763E">
                <w:pPr>
                  <w:autoSpaceDE w:val="0"/>
                  <w:autoSpaceDN w:val="0"/>
                  <w:adjustRightInd w:val="0"/>
                  <w:jc w:val="center"/>
                  <w:rPr>
                    <w:rFonts w:cs="Arial"/>
                    <w:bCs/>
                    <w:sz w:val="22"/>
                    <w:szCs w:val="22"/>
                  </w:rPr>
                </w:pPr>
                <w:r>
                  <w:rPr>
                    <w:rFonts w:ascii="MS Gothic" w:eastAsia="MS Gothic" w:hAnsi="MS Gothic" w:cs="Arial" w:hint="eastAsia"/>
                    <w:bCs/>
                    <w:sz w:val="22"/>
                    <w:szCs w:val="22"/>
                  </w:rPr>
                  <w:t>☒</w:t>
                </w:r>
              </w:p>
            </w:sdtContent>
          </w:sdt>
        </w:tc>
      </w:tr>
    </w:tbl>
    <w:p w14:paraId="364D6ABB" w14:textId="77777777" w:rsidR="002B63EF" w:rsidRPr="00452CFF" w:rsidRDefault="002B63EF" w:rsidP="002B63EF">
      <w:pPr>
        <w:rPr>
          <w:rFonts w:cs="Arial"/>
          <w:bCs/>
          <w:iCs/>
          <w:sz w:val="16"/>
          <w:szCs w:val="16"/>
        </w:rPr>
      </w:pPr>
    </w:p>
    <w:p w14:paraId="53046764" w14:textId="77777777" w:rsidR="002B63EF" w:rsidRPr="00452CFF" w:rsidRDefault="002B63EF" w:rsidP="002B63EF">
      <w:pPr>
        <w:rPr>
          <w:rFonts w:cs="Arial"/>
          <w:b/>
          <w:bCs/>
          <w:iCs/>
          <w:sz w:val="22"/>
          <w:szCs w:val="22"/>
        </w:rPr>
      </w:pPr>
    </w:p>
    <w:p w14:paraId="6AFF50E6" w14:textId="77777777" w:rsidR="002B63EF" w:rsidRPr="00452CFF" w:rsidRDefault="002B63EF" w:rsidP="002B63EF">
      <w:pPr>
        <w:autoSpaceDE w:val="0"/>
        <w:autoSpaceDN w:val="0"/>
        <w:adjustRightInd w:val="0"/>
        <w:spacing w:after="240"/>
        <w:jc w:val="both"/>
        <w:rPr>
          <w:rFonts w:cs="Arial"/>
          <w:b/>
          <w:sz w:val="22"/>
          <w:szCs w:val="22"/>
        </w:rPr>
      </w:pPr>
      <w:r w:rsidRPr="00452CFF">
        <w:rPr>
          <w:rFonts w:cs="Arial"/>
          <w:b/>
          <w:sz w:val="22"/>
          <w:szCs w:val="22"/>
        </w:rPr>
        <w:t>Where research activity is carried out in collaboration with an external organisation</w:t>
      </w:r>
    </w:p>
    <w:tbl>
      <w:tblPr>
        <w:tblStyle w:val="TableGrid"/>
        <w:tblW w:w="10219" w:type="dxa"/>
        <w:tblInd w:w="-5" w:type="dxa"/>
        <w:tblLook w:val="04A0" w:firstRow="1" w:lastRow="0" w:firstColumn="1" w:lastColumn="0" w:noHBand="0" w:noVBand="1"/>
      </w:tblPr>
      <w:tblGrid>
        <w:gridCol w:w="552"/>
        <w:gridCol w:w="6076"/>
        <w:gridCol w:w="967"/>
        <w:gridCol w:w="871"/>
        <w:gridCol w:w="922"/>
        <w:gridCol w:w="831"/>
      </w:tblGrid>
      <w:tr w:rsidR="002B63EF" w:rsidRPr="00452CFF" w14:paraId="7158A4DB" w14:textId="77777777" w:rsidTr="002B763E">
        <w:trPr>
          <w:trHeight w:val="546"/>
        </w:trPr>
        <w:tc>
          <w:tcPr>
            <w:tcW w:w="552" w:type="dxa"/>
            <w:shd w:val="clear" w:color="auto" w:fill="F2F2F2"/>
            <w:vAlign w:val="center"/>
          </w:tcPr>
          <w:p w14:paraId="5FCF8522" w14:textId="77777777" w:rsidR="002B63EF" w:rsidRPr="00452CFF" w:rsidRDefault="002B63EF" w:rsidP="002B763E">
            <w:pPr>
              <w:autoSpaceDE w:val="0"/>
              <w:autoSpaceDN w:val="0"/>
              <w:adjustRightInd w:val="0"/>
              <w:rPr>
                <w:rFonts w:cs="Arial"/>
                <w:bCs/>
                <w:sz w:val="22"/>
                <w:szCs w:val="22"/>
              </w:rPr>
            </w:pPr>
            <w:r w:rsidRPr="00452CFF">
              <w:rPr>
                <w:rFonts w:cs="Arial"/>
                <w:bCs/>
                <w:sz w:val="22"/>
                <w:szCs w:val="22"/>
              </w:rPr>
              <w:t>10</w:t>
            </w:r>
          </w:p>
        </w:tc>
        <w:tc>
          <w:tcPr>
            <w:tcW w:w="6076" w:type="dxa"/>
            <w:shd w:val="clear" w:color="auto" w:fill="F2F2F2"/>
            <w:vAlign w:val="center"/>
          </w:tcPr>
          <w:p w14:paraId="373353AD" w14:textId="77777777" w:rsidR="002B63EF" w:rsidRPr="00452CFF" w:rsidRDefault="002B63EF" w:rsidP="002B763E">
            <w:pPr>
              <w:autoSpaceDE w:val="0"/>
              <w:autoSpaceDN w:val="0"/>
              <w:adjustRightInd w:val="0"/>
              <w:rPr>
                <w:rFonts w:cs="Arial"/>
                <w:bCs/>
                <w:sz w:val="22"/>
                <w:szCs w:val="22"/>
              </w:rPr>
            </w:pPr>
            <w:r w:rsidRPr="00452CFF">
              <w:rPr>
                <w:rFonts w:cs="Arial"/>
                <w:bCs/>
                <w:sz w:val="22"/>
                <w:szCs w:val="22"/>
              </w:rPr>
              <w:t>Does this organisation have its own ethics approval system?</w:t>
            </w:r>
          </w:p>
        </w:tc>
        <w:tc>
          <w:tcPr>
            <w:tcW w:w="967" w:type="dxa"/>
            <w:shd w:val="clear" w:color="auto" w:fill="F2F2F2"/>
            <w:vAlign w:val="center"/>
          </w:tcPr>
          <w:p w14:paraId="471DE405" w14:textId="77777777" w:rsidR="002B63EF" w:rsidRPr="00452CFF" w:rsidRDefault="002B63EF" w:rsidP="002B763E">
            <w:pPr>
              <w:autoSpaceDE w:val="0"/>
              <w:autoSpaceDN w:val="0"/>
              <w:adjustRightInd w:val="0"/>
              <w:jc w:val="center"/>
              <w:rPr>
                <w:rFonts w:cs="Arial"/>
                <w:b/>
                <w:bCs/>
                <w:sz w:val="22"/>
                <w:szCs w:val="22"/>
              </w:rPr>
            </w:pPr>
            <w:r w:rsidRPr="00452CFF">
              <w:rPr>
                <w:rFonts w:cs="Arial"/>
                <w:b/>
                <w:bCs/>
                <w:sz w:val="22"/>
                <w:szCs w:val="22"/>
              </w:rPr>
              <w:t>YES</w:t>
            </w:r>
          </w:p>
        </w:tc>
        <w:tc>
          <w:tcPr>
            <w:tcW w:w="871" w:type="dxa"/>
            <w:shd w:val="clear" w:color="auto" w:fill="BFBFBF"/>
            <w:vAlign w:val="center"/>
          </w:tcPr>
          <w:sdt>
            <w:sdtPr>
              <w:rPr>
                <w:rFonts w:cs="Arial"/>
                <w:bCs/>
                <w:sz w:val="22"/>
                <w:szCs w:val="22"/>
              </w:rPr>
              <w:id w:val="-1279024073"/>
              <w14:checkbox>
                <w14:checked w14:val="0"/>
                <w14:checkedState w14:val="2612" w14:font="MS Gothic"/>
                <w14:uncheckedState w14:val="2610" w14:font="MS Gothic"/>
              </w14:checkbox>
            </w:sdtPr>
            <w:sdtEndPr/>
            <w:sdtContent>
              <w:p w14:paraId="60C17B4A" w14:textId="77777777" w:rsidR="002B63EF" w:rsidRPr="00452CFF" w:rsidRDefault="002B63EF" w:rsidP="002B763E">
                <w:pPr>
                  <w:autoSpaceDE w:val="0"/>
                  <w:autoSpaceDN w:val="0"/>
                  <w:adjustRightInd w:val="0"/>
                  <w:jc w:val="center"/>
                  <w:rPr>
                    <w:rFonts w:cs="Arial"/>
                    <w:bCs/>
                    <w:sz w:val="22"/>
                    <w:szCs w:val="22"/>
                  </w:rPr>
                </w:pPr>
                <w:r w:rsidRPr="00452CFF">
                  <w:rPr>
                    <w:rFonts w:ascii="Segoe UI Symbol" w:eastAsia="MS Gothic" w:hAnsi="Segoe UI Symbol" w:cs="Segoe UI Symbol"/>
                    <w:bCs/>
                    <w:sz w:val="22"/>
                    <w:szCs w:val="22"/>
                  </w:rPr>
                  <w:t>☐</w:t>
                </w:r>
              </w:p>
            </w:sdtContent>
          </w:sdt>
        </w:tc>
        <w:tc>
          <w:tcPr>
            <w:tcW w:w="922" w:type="dxa"/>
            <w:shd w:val="clear" w:color="auto" w:fill="F2F2F2"/>
            <w:vAlign w:val="center"/>
          </w:tcPr>
          <w:p w14:paraId="79A3C02A" w14:textId="77777777" w:rsidR="002B63EF" w:rsidRPr="00452CFF" w:rsidRDefault="002B63EF" w:rsidP="002B763E">
            <w:pPr>
              <w:autoSpaceDE w:val="0"/>
              <w:autoSpaceDN w:val="0"/>
              <w:adjustRightInd w:val="0"/>
              <w:jc w:val="center"/>
              <w:rPr>
                <w:rFonts w:cs="Arial"/>
                <w:b/>
                <w:bCs/>
                <w:sz w:val="22"/>
                <w:szCs w:val="22"/>
              </w:rPr>
            </w:pPr>
            <w:r w:rsidRPr="00452CFF">
              <w:rPr>
                <w:rFonts w:cs="Arial"/>
                <w:b/>
                <w:bCs/>
                <w:sz w:val="22"/>
                <w:szCs w:val="22"/>
              </w:rPr>
              <w:t>NO</w:t>
            </w:r>
          </w:p>
        </w:tc>
        <w:tc>
          <w:tcPr>
            <w:tcW w:w="829" w:type="dxa"/>
            <w:shd w:val="clear" w:color="auto" w:fill="BFBFBF"/>
            <w:vAlign w:val="center"/>
          </w:tcPr>
          <w:sdt>
            <w:sdtPr>
              <w:rPr>
                <w:rFonts w:cs="Arial"/>
                <w:bCs/>
                <w:sz w:val="22"/>
                <w:szCs w:val="22"/>
              </w:rPr>
              <w:id w:val="-711570112"/>
              <w14:checkbox>
                <w14:checked w14:val="0"/>
                <w14:checkedState w14:val="2612" w14:font="MS Gothic"/>
                <w14:uncheckedState w14:val="2610" w14:font="MS Gothic"/>
              </w14:checkbox>
            </w:sdtPr>
            <w:sdtEndPr/>
            <w:sdtContent>
              <w:p w14:paraId="1A0FF5E2" w14:textId="77777777" w:rsidR="002B63EF" w:rsidRPr="00452CFF" w:rsidRDefault="002B63EF" w:rsidP="002B763E">
                <w:pPr>
                  <w:autoSpaceDE w:val="0"/>
                  <w:autoSpaceDN w:val="0"/>
                  <w:adjustRightInd w:val="0"/>
                  <w:jc w:val="center"/>
                  <w:rPr>
                    <w:rFonts w:cs="Arial"/>
                    <w:bCs/>
                    <w:sz w:val="22"/>
                    <w:szCs w:val="22"/>
                  </w:rPr>
                </w:pPr>
                <w:r w:rsidRPr="00452CFF">
                  <w:rPr>
                    <w:rFonts w:ascii="Segoe UI Symbol" w:eastAsia="MS Gothic" w:hAnsi="Segoe UI Symbol" w:cs="Segoe UI Symbol"/>
                    <w:bCs/>
                    <w:sz w:val="22"/>
                    <w:szCs w:val="22"/>
                  </w:rPr>
                  <w:t>☐</w:t>
                </w:r>
              </w:p>
            </w:sdtContent>
          </w:sdt>
        </w:tc>
      </w:tr>
      <w:tr w:rsidR="002B63EF" w:rsidRPr="00452CFF" w14:paraId="02EF277E" w14:textId="77777777" w:rsidTr="002B763E">
        <w:trPr>
          <w:trHeight w:val="1083"/>
        </w:trPr>
        <w:tc>
          <w:tcPr>
            <w:tcW w:w="552" w:type="dxa"/>
          </w:tcPr>
          <w:p w14:paraId="70B969E1" w14:textId="77777777" w:rsidR="002B63EF" w:rsidRPr="00452CFF" w:rsidRDefault="002B63EF" w:rsidP="002B763E">
            <w:pPr>
              <w:autoSpaceDE w:val="0"/>
              <w:autoSpaceDN w:val="0"/>
              <w:adjustRightInd w:val="0"/>
              <w:rPr>
                <w:rFonts w:cs="Arial"/>
                <w:bCs/>
                <w:sz w:val="22"/>
                <w:szCs w:val="22"/>
              </w:rPr>
            </w:pPr>
          </w:p>
        </w:tc>
        <w:tc>
          <w:tcPr>
            <w:tcW w:w="9667" w:type="dxa"/>
            <w:gridSpan w:val="5"/>
          </w:tcPr>
          <w:p w14:paraId="141FD48D" w14:textId="77777777" w:rsidR="002B63EF" w:rsidRPr="00452CFF" w:rsidRDefault="002B63EF" w:rsidP="002B763E">
            <w:pPr>
              <w:autoSpaceDE w:val="0"/>
              <w:autoSpaceDN w:val="0"/>
              <w:adjustRightInd w:val="0"/>
              <w:rPr>
                <w:rFonts w:cs="Arial"/>
                <w:bCs/>
                <w:sz w:val="22"/>
                <w:szCs w:val="22"/>
              </w:rPr>
            </w:pPr>
          </w:p>
          <w:p w14:paraId="2429E9C9" w14:textId="77777777" w:rsidR="002B63EF" w:rsidRPr="00452CFF" w:rsidRDefault="002B63EF" w:rsidP="002B763E">
            <w:pPr>
              <w:autoSpaceDE w:val="0"/>
              <w:autoSpaceDN w:val="0"/>
              <w:adjustRightInd w:val="0"/>
              <w:rPr>
                <w:rFonts w:cs="Arial"/>
                <w:bCs/>
                <w:sz w:val="22"/>
                <w:szCs w:val="22"/>
              </w:rPr>
            </w:pPr>
            <w:r w:rsidRPr="00452CFF">
              <w:rPr>
                <w:rFonts w:cs="Arial"/>
                <w:bCs/>
                <w:sz w:val="22"/>
                <w:szCs w:val="22"/>
              </w:rPr>
              <w:t xml:space="preserve">If </w:t>
            </w:r>
            <w:proofErr w:type="gramStart"/>
            <w:r w:rsidRPr="00452CFF">
              <w:rPr>
                <w:rFonts w:cs="Arial"/>
                <w:bCs/>
                <w:sz w:val="22"/>
                <w:szCs w:val="22"/>
              </w:rPr>
              <w:t>Yes</w:t>
            </w:r>
            <w:proofErr w:type="gramEnd"/>
            <w:r w:rsidRPr="00452CFF">
              <w:rPr>
                <w:rFonts w:cs="Arial"/>
                <w:bCs/>
                <w:sz w:val="22"/>
                <w:szCs w:val="22"/>
              </w:rPr>
              <w:t>, please attach a copy of any final approval (or interim approval) from the organisation (this may be a copy of an email if appropriate).</w:t>
            </w:r>
          </w:p>
          <w:p w14:paraId="76FA7F36" w14:textId="77777777" w:rsidR="002B63EF" w:rsidRPr="00452CFF" w:rsidRDefault="002B63EF" w:rsidP="002B763E">
            <w:pPr>
              <w:autoSpaceDE w:val="0"/>
              <w:autoSpaceDN w:val="0"/>
              <w:adjustRightInd w:val="0"/>
              <w:rPr>
                <w:rFonts w:cs="Arial"/>
                <w:b/>
                <w:bCs/>
                <w:sz w:val="22"/>
                <w:szCs w:val="22"/>
              </w:rPr>
            </w:pPr>
          </w:p>
        </w:tc>
      </w:tr>
    </w:tbl>
    <w:p w14:paraId="2BCABD67" w14:textId="77777777" w:rsidR="002B63EF" w:rsidRPr="00452CFF" w:rsidRDefault="002B63EF" w:rsidP="002B63EF">
      <w:pPr>
        <w:autoSpaceDE w:val="0"/>
        <w:autoSpaceDN w:val="0"/>
        <w:adjustRightInd w:val="0"/>
        <w:spacing w:after="240"/>
        <w:jc w:val="both"/>
        <w:rPr>
          <w:rFonts w:cs="Arial"/>
          <w:b/>
          <w:sz w:val="22"/>
          <w:szCs w:val="22"/>
        </w:rPr>
      </w:pPr>
    </w:p>
    <w:p w14:paraId="1BD0EDD7" w14:textId="77777777" w:rsidR="002B63EF" w:rsidRPr="00452CFF" w:rsidRDefault="002B63EF" w:rsidP="002B63EF">
      <w:pPr>
        <w:autoSpaceDE w:val="0"/>
        <w:autoSpaceDN w:val="0"/>
        <w:adjustRightInd w:val="0"/>
        <w:spacing w:after="240"/>
        <w:jc w:val="both"/>
        <w:rPr>
          <w:rFonts w:cs="Arial"/>
          <w:b/>
          <w:sz w:val="22"/>
          <w:szCs w:val="22"/>
        </w:rPr>
      </w:pPr>
      <w:r w:rsidRPr="00452CFF">
        <w:rPr>
          <w:rFonts w:cs="Arial"/>
          <w:b/>
          <w:sz w:val="22"/>
          <w:szCs w:val="22"/>
        </w:rPr>
        <w:t>SECTION E: Details of Research Activity</w:t>
      </w:r>
    </w:p>
    <w:tbl>
      <w:tblPr>
        <w:tblW w:w="5385"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5"/>
        <w:gridCol w:w="2325"/>
        <w:gridCol w:w="2229"/>
      </w:tblGrid>
      <w:tr w:rsidR="002B63EF" w:rsidRPr="00452CFF" w14:paraId="6E15300F" w14:textId="77777777" w:rsidTr="002B763E">
        <w:trPr>
          <w:trHeight w:val="454"/>
        </w:trPr>
        <w:tc>
          <w:tcPr>
            <w:tcW w:w="276" w:type="pct"/>
            <w:tcBorders>
              <w:top w:val="single" w:sz="4" w:space="0" w:color="auto"/>
              <w:left w:val="single" w:sz="4" w:space="0" w:color="auto"/>
              <w:bottom w:val="single" w:sz="4" w:space="0" w:color="auto"/>
              <w:right w:val="single" w:sz="4" w:space="0" w:color="auto"/>
            </w:tcBorders>
            <w:shd w:val="clear" w:color="auto" w:fill="F2F2F2"/>
            <w:vAlign w:val="center"/>
          </w:tcPr>
          <w:p w14:paraId="39411E48" w14:textId="77777777" w:rsidR="002B63EF" w:rsidRPr="00452CFF" w:rsidRDefault="002B63EF" w:rsidP="002B763E">
            <w:pPr>
              <w:rPr>
                <w:rFonts w:cs="Arial"/>
                <w:sz w:val="22"/>
                <w:szCs w:val="22"/>
              </w:rPr>
            </w:pPr>
            <w:r w:rsidRPr="00452CFF">
              <w:rPr>
                <w:rFonts w:cs="Arial"/>
                <w:sz w:val="22"/>
                <w:szCs w:val="22"/>
              </w:rPr>
              <w:t>1</w:t>
            </w:r>
          </w:p>
        </w:tc>
        <w:tc>
          <w:tcPr>
            <w:tcW w:w="1182" w:type="pct"/>
            <w:tcBorders>
              <w:top w:val="single" w:sz="4" w:space="0" w:color="auto"/>
              <w:left w:val="single" w:sz="4" w:space="0" w:color="auto"/>
              <w:bottom w:val="single" w:sz="4" w:space="0" w:color="auto"/>
              <w:right w:val="single" w:sz="4" w:space="0" w:color="auto"/>
            </w:tcBorders>
            <w:shd w:val="clear" w:color="auto" w:fill="F2F2F2"/>
            <w:vAlign w:val="center"/>
          </w:tcPr>
          <w:p w14:paraId="12338D72" w14:textId="77777777" w:rsidR="002B63EF" w:rsidRPr="00452CFF" w:rsidRDefault="002B63EF" w:rsidP="002B763E">
            <w:pPr>
              <w:rPr>
                <w:rFonts w:cs="Arial"/>
                <w:sz w:val="22"/>
                <w:szCs w:val="22"/>
              </w:rPr>
            </w:pPr>
            <w:r w:rsidRPr="00452CFF">
              <w:rPr>
                <w:rFonts w:cs="Arial"/>
                <w:sz w:val="22"/>
                <w:szCs w:val="22"/>
              </w:rPr>
              <w:t>Indicative title:</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5EC6075C" w14:textId="77777777" w:rsidR="002B63EF" w:rsidRPr="00452CFF" w:rsidRDefault="002B63EF" w:rsidP="002B763E">
            <w:pPr>
              <w:spacing w:line="480" w:lineRule="auto"/>
              <w:jc w:val="both"/>
              <w:rPr>
                <w:rFonts w:cs="Arial"/>
                <w:sz w:val="22"/>
                <w:szCs w:val="22"/>
              </w:rPr>
            </w:pPr>
            <w:r w:rsidRPr="00452CFF">
              <w:rPr>
                <w:rFonts w:cs="Arial"/>
                <w:sz w:val="22"/>
                <w:szCs w:val="22"/>
              </w:rPr>
              <w:t xml:space="preserve">Neurodiversity and the Police: A critical evaluation into the support and guidance neurodiverse officers receive within the South Wales Police.  Does the police force demonstrate inclusion regarding neurodiverse officers?  </w:t>
            </w:r>
          </w:p>
        </w:tc>
      </w:tr>
      <w:tr w:rsidR="002B63EF" w:rsidRPr="00452CFF" w14:paraId="257DAF3C" w14:textId="77777777" w:rsidTr="002B763E">
        <w:trPr>
          <w:trHeight w:val="454"/>
        </w:trPr>
        <w:tc>
          <w:tcPr>
            <w:tcW w:w="276" w:type="pct"/>
            <w:tcBorders>
              <w:top w:val="single" w:sz="4" w:space="0" w:color="auto"/>
              <w:left w:val="single" w:sz="4" w:space="0" w:color="auto"/>
              <w:bottom w:val="single" w:sz="4" w:space="0" w:color="auto"/>
              <w:right w:val="single" w:sz="4" w:space="0" w:color="auto"/>
            </w:tcBorders>
            <w:shd w:val="clear" w:color="auto" w:fill="F2F2F2"/>
            <w:vAlign w:val="center"/>
          </w:tcPr>
          <w:p w14:paraId="3DE18EE9" w14:textId="77777777" w:rsidR="002B63EF" w:rsidRPr="00452CFF" w:rsidRDefault="002B63EF" w:rsidP="002B763E">
            <w:pPr>
              <w:rPr>
                <w:rFonts w:cs="Arial"/>
                <w:sz w:val="22"/>
                <w:szCs w:val="22"/>
              </w:rPr>
            </w:pPr>
            <w:r w:rsidRPr="00452CFF">
              <w:rPr>
                <w:rFonts w:cs="Arial"/>
                <w:sz w:val="22"/>
                <w:szCs w:val="22"/>
              </w:rPr>
              <w:t>2</w:t>
            </w:r>
          </w:p>
        </w:tc>
        <w:tc>
          <w:tcPr>
            <w:tcW w:w="1182" w:type="pct"/>
            <w:tcBorders>
              <w:top w:val="single" w:sz="4" w:space="0" w:color="auto"/>
              <w:left w:val="single" w:sz="4" w:space="0" w:color="auto"/>
              <w:bottom w:val="single" w:sz="4" w:space="0" w:color="auto"/>
              <w:right w:val="single" w:sz="4" w:space="0" w:color="auto"/>
            </w:tcBorders>
            <w:shd w:val="clear" w:color="auto" w:fill="F2F2F2"/>
            <w:vAlign w:val="center"/>
          </w:tcPr>
          <w:p w14:paraId="11344402" w14:textId="77777777" w:rsidR="002B63EF" w:rsidRPr="00452CFF" w:rsidRDefault="002B63EF" w:rsidP="002B763E">
            <w:pPr>
              <w:rPr>
                <w:rFonts w:cs="Arial"/>
                <w:sz w:val="22"/>
                <w:szCs w:val="22"/>
              </w:rPr>
            </w:pPr>
            <w:r w:rsidRPr="00452CFF">
              <w:rPr>
                <w:rFonts w:cs="Arial"/>
                <w:sz w:val="22"/>
                <w:szCs w:val="22"/>
              </w:rPr>
              <w:t>Proposed start date:</w:t>
            </w:r>
          </w:p>
        </w:tc>
        <w:tc>
          <w:tcPr>
            <w:tcW w:w="1197" w:type="pct"/>
            <w:tcBorders>
              <w:top w:val="single" w:sz="4" w:space="0" w:color="auto"/>
              <w:left w:val="single" w:sz="4" w:space="0" w:color="auto"/>
              <w:bottom w:val="single" w:sz="4" w:space="0" w:color="auto"/>
              <w:right w:val="single" w:sz="4" w:space="0" w:color="auto"/>
            </w:tcBorders>
            <w:vAlign w:val="center"/>
          </w:tcPr>
          <w:p w14:paraId="1D21BF85" w14:textId="77777777" w:rsidR="002B63EF" w:rsidRPr="00452CFF" w:rsidRDefault="002B63EF" w:rsidP="002B763E">
            <w:pPr>
              <w:rPr>
                <w:rFonts w:cs="Arial"/>
                <w:sz w:val="22"/>
                <w:szCs w:val="22"/>
              </w:rPr>
            </w:pPr>
            <w:r w:rsidRPr="00452CFF">
              <w:rPr>
                <w:rFonts w:cs="Arial"/>
                <w:sz w:val="22"/>
                <w:szCs w:val="22"/>
              </w:rPr>
              <w:t>03/02/2025</w:t>
            </w:r>
          </w:p>
        </w:tc>
        <w:tc>
          <w:tcPr>
            <w:tcW w:w="1197" w:type="pct"/>
            <w:tcBorders>
              <w:top w:val="single" w:sz="4" w:space="0" w:color="auto"/>
              <w:left w:val="single" w:sz="4" w:space="0" w:color="auto"/>
              <w:bottom w:val="single" w:sz="4" w:space="0" w:color="auto"/>
              <w:right w:val="single" w:sz="4" w:space="0" w:color="auto"/>
            </w:tcBorders>
            <w:shd w:val="clear" w:color="auto" w:fill="F2F2F2"/>
            <w:vAlign w:val="center"/>
          </w:tcPr>
          <w:p w14:paraId="32BD0D09" w14:textId="77777777" w:rsidR="002B63EF" w:rsidRPr="00452CFF" w:rsidRDefault="002B63EF" w:rsidP="002B763E">
            <w:pPr>
              <w:rPr>
                <w:rFonts w:cs="Arial"/>
                <w:sz w:val="22"/>
                <w:szCs w:val="22"/>
              </w:rPr>
            </w:pPr>
            <w:r w:rsidRPr="00452CFF">
              <w:rPr>
                <w:rFonts w:cs="Arial"/>
                <w:sz w:val="22"/>
                <w:szCs w:val="22"/>
              </w:rPr>
              <w:t>Proposed end date:</w:t>
            </w:r>
          </w:p>
        </w:tc>
        <w:tc>
          <w:tcPr>
            <w:tcW w:w="1148" w:type="pct"/>
            <w:tcBorders>
              <w:top w:val="single" w:sz="4" w:space="0" w:color="auto"/>
              <w:left w:val="single" w:sz="4" w:space="0" w:color="auto"/>
              <w:bottom w:val="single" w:sz="4" w:space="0" w:color="auto"/>
              <w:right w:val="single" w:sz="4" w:space="0" w:color="auto"/>
            </w:tcBorders>
            <w:vAlign w:val="center"/>
          </w:tcPr>
          <w:p w14:paraId="19A9E332" w14:textId="77777777" w:rsidR="002B63EF" w:rsidRPr="00452CFF" w:rsidRDefault="002B63EF" w:rsidP="002B763E">
            <w:pPr>
              <w:rPr>
                <w:rFonts w:cs="Arial"/>
                <w:sz w:val="22"/>
                <w:szCs w:val="22"/>
              </w:rPr>
            </w:pPr>
            <w:r w:rsidRPr="00452CFF">
              <w:rPr>
                <w:rFonts w:cs="Arial"/>
                <w:sz w:val="22"/>
                <w:szCs w:val="22"/>
              </w:rPr>
              <w:t>06/10/2025</w:t>
            </w:r>
          </w:p>
        </w:tc>
      </w:tr>
      <w:tr w:rsidR="002B63EF" w:rsidRPr="00452CFF" w14:paraId="2410BA2A" w14:textId="77777777" w:rsidTr="002B763E">
        <w:trPr>
          <w:trHeight w:val="454"/>
        </w:trPr>
        <w:tc>
          <w:tcPr>
            <w:tcW w:w="276" w:type="pct"/>
            <w:tcBorders>
              <w:top w:val="single" w:sz="4" w:space="0" w:color="auto"/>
            </w:tcBorders>
            <w:shd w:val="clear" w:color="auto" w:fill="F2F2F2"/>
            <w:vAlign w:val="center"/>
          </w:tcPr>
          <w:p w14:paraId="61B861DE" w14:textId="77777777" w:rsidR="002B63EF" w:rsidRPr="00452CFF" w:rsidRDefault="002B63EF" w:rsidP="002B763E">
            <w:pPr>
              <w:spacing w:before="120" w:after="120"/>
              <w:rPr>
                <w:rFonts w:cs="Arial"/>
                <w:sz w:val="22"/>
                <w:szCs w:val="22"/>
              </w:rPr>
            </w:pPr>
          </w:p>
        </w:tc>
        <w:tc>
          <w:tcPr>
            <w:tcW w:w="4724" w:type="pct"/>
            <w:gridSpan w:val="4"/>
            <w:tcBorders>
              <w:top w:val="single" w:sz="4" w:space="0" w:color="auto"/>
            </w:tcBorders>
            <w:shd w:val="clear" w:color="auto" w:fill="F2F2F2"/>
            <w:vAlign w:val="center"/>
          </w:tcPr>
          <w:p w14:paraId="798F7004" w14:textId="77777777" w:rsidR="002B63EF" w:rsidRPr="00452CFF" w:rsidRDefault="002B63EF" w:rsidP="002B763E">
            <w:pPr>
              <w:spacing w:before="120" w:after="120"/>
              <w:rPr>
                <w:rFonts w:cs="Arial"/>
                <w:b/>
                <w:sz w:val="22"/>
                <w:szCs w:val="22"/>
              </w:rPr>
            </w:pPr>
            <w:r w:rsidRPr="00452CFF">
              <w:rPr>
                <w:rFonts w:cs="Arial"/>
                <w:b/>
                <w:sz w:val="22"/>
                <w:szCs w:val="22"/>
              </w:rPr>
              <w:t>Introduction to the Research (maximum 300 words per section)</w:t>
            </w:r>
          </w:p>
          <w:p w14:paraId="0EC938A6" w14:textId="77777777" w:rsidR="002B63EF" w:rsidRPr="00452CFF" w:rsidRDefault="002B63EF" w:rsidP="002B763E">
            <w:pPr>
              <w:spacing w:before="120" w:after="120"/>
              <w:rPr>
                <w:rFonts w:cs="Arial"/>
                <w:b/>
                <w:sz w:val="22"/>
                <w:szCs w:val="22"/>
              </w:rPr>
            </w:pPr>
            <w:r w:rsidRPr="00452CFF">
              <w:rPr>
                <w:rFonts w:cs="Arial"/>
                <w:b/>
                <w:sz w:val="22"/>
                <w:szCs w:val="22"/>
              </w:rPr>
              <w:t xml:space="preserve">Ensure that you write for a </w:t>
            </w:r>
            <w:r w:rsidRPr="00452CFF">
              <w:rPr>
                <w:rFonts w:cs="Arial"/>
                <w:b/>
                <w:sz w:val="22"/>
                <w:szCs w:val="22"/>
                <w:u w:val="single"/>
              </w:rPr>
              <w:t>Non-Specialist Audience</w:t>
            </w:r>
            <w:r w:rsidRPr="00452CFF">
              <w:rPr>
                <w:rFonts w:cs="Arial"/>
                <w:b/>
                <w:sz w:val="22"/>
                <w:szCs w:val="22"/>
              </w:rPr>
              <w:t xml:space="preserve"> when outlining your response to the points below:</w:t>
            </w:r>
          </w:p>
          <w:p w14:paraId="588F010F" w14:textId="77777777" w:rsidR="002B63EF" w:rsidRPr="00452CFF" w:rsidRDefault="002B63EF" w:rsidP="002B63EF">
            <w:pPr>
              <w:numPr>
                <w:ilvl w:val="0"/>
                <w:numId w:val="3"/>
              </w:numPr>
              <w:ind w:left="0"/>
              <w:rPr>
                <w:rFonts w:eastAsia="Calibri" w:cs="Arial"/>
                <w:i/>
                <w:sz w:val="22"/>
                <w:szCs w:val="22"/>
              </w:rPr>
            </w:pPr>
            <w:r w:rsidRPr="00452CFF">
              <w:rPr>
                <w:rFonts w:eastAsia="Calibri" w:cs="Arial"/>
                <w:i/>
                <w:sz w:val="22"/>
                <w:szCs w:val="22"/>
              </w:rPr>
              <w:t>Purpose of Research Activity</w:t>
            </w:r>
          </w:p>
          <w:p w14:paraId="0128849B" w14:textId="77777777" w:rsidR="002B63EF" w:rsidRPr="00452CFF" w:rsidRDefault="002B63EF" w:rsidP="002B63EF">
            <w:pPr>
              <w:numPr>
                <w:ilvl w:val="0"/>
                <w:numId w:val="3"/>
              </w:numPr>
              <w:ind w:left="0"/>
              <w:rPr>
                <w:rFonts w:eastAsia="Calibri" w:cs="Arial"/>
                <w:i/>
                <w:sz w:val="22"/>
                <w:szCs w:val="22"/>
              </w:rPr>
            </w:pPr>
            <w:r w:rsidRPr="00452CFF">
              <w:rPr>
                <w:rFonts w:eastAsia="Calibri" w:cs="Arial"/>
                <w:i/>
                <w:sz w:val="22"/>
                <w:szCs w:val="22"/>
              </w:rPr>
              <w:t>Proposed Research Question</w:t>
            </w:r>
          </w:p>
          <w:p w14:paraId="0A73CDDB" w14:textId="77777777" w:rsidR="002B63EF" w:rsidRPr="00452CFF" w:rsidRDefault="002B63EF" w:rsidP="002B63EF">
            <w:pPr>
              <w:numPr>
                <w:ilvl w:val="0"/>
                <w:numId w:val="3"/>
              </w:numPr>
              <w:ind w:left="0"/>
              <w:rPr>
                <w:rFonts w:eastAsia="Calibri" w:cs="Arial"/>
                <w:i/>
                <w:sz w:val="22"/>
                <w:szCs w:val="22"/>
              </w:rPr>
            </w:pPr>
            <w:r w:rsidRPr="00452CFF">
              <w:rPr>
                <w:rFonts w:eastAsia="Calibri" w:cs="Arial"/>
                <w:i/>
                <w:sz w:val="22"/>
                <w:szCs w:val="22"/>
              </w:rPr>
              <w:t>Aims of Research Activity</w:t>
            </w:r>
          </w:p>
          <w:p w14:paraId="17AD1019" w14:textId="77777777" w:rsidR="002B63EF" w:rsidRPr="00452CFF" w:rsidRDefault="002B63EF" w:rsidP="002B63EF">
            <w:pPr>
              <w:numPr>
                <w:ilvl w:val="0"/>
                <w:numId w:val="3"/>
              </w:numPr>
              <w:spacing w:after="240"/>
              <w:ind w:left="0" w:hanging="357"/>
              <w:rPr>
                <w:rFonts w:eastAsia="Calibri" w:cs="Arial"/>
                <w:i/>
                <w:sz w:val="22"/>
                <w:szCs w:val="22"/>
              </w:rPr>
            </w:pPr>
            <w:r w:rsidRPr="00452CFF">
              <w:rPr>
                <w:rFonts w:eastAsia="Calibri" w:cs="Arial"/>
                <w:i/>
                <w:sz w:val="22"/>
                <w:szCs w:val="22"/>
              </w:rPr>
              <w:t>Objectives of Research Activity</w:t>
            </w:r>
          </w:p>
          <w:p w14:paraId="654F3D46" w14:textId="77777777" w:rsidR="002B63EF" w:rsidRPr="00452CFF" w:rsidRDefault="002B63EF" w:rsidP="002B763E">
            <w:pPr>
              <w:spacing w:after="120"/>
              <w:rPr>
                <w:rFonts w:cs="Arial"/>
                <w:sz w:val="22"/>
                <w:szCs w:val="22"/>
              </w:rPr>
            </w:pPr>
            <w:r w:rsidRPr="00452CFF">
              <w:rPr>
                <w:rFonts w:cs="Arial"/>
                <w:sz w:val="22"/>
                <w:szCs w:val="22"/>
              </w:rPr>
              <w:t xml:space="preserve">Demonstrate, briefly, how </w:t>
            </w:r>
            <w:r w:rsidRPr="00452CFF">
              <w:rPr>
                <w:rFonts w:cs="Arial"/>
                <w:b/>
                <w:sz w:val="22"/>
                <w:szCs w:val="22"/>
                <w:u w:val="single"/>
              </w:rPr>
              <w:t>Existing Research</w:t>
            </w:r>
            <w:r w:rsidRPr="00452CFF">
              <w:rPr>
                <w:rFonts w:cs="Arial"/>
                <w:sz w:val="22"/>
                <w:szCs w:val="22"/>
              </w:rPr>
              <w:t xml:space="preserve"> has informed the proposed activity and explain</w:t>
            </w:r>
          </w:p>
          <w:p w14:paraId="2BEE92BD" w14:textId="77777777" w:rsidR="002B63EF" w:rsidRPr="00452CFF" w:rsidRDefault="002B63EF" w:rsidP="002B63EF">
            <w:pPr>
              <w:numPr>
                <w:ilvl w:val="0"/>
                <w:numId w:val="3"/>
              </w:numPr>
              <w:ind w:left="0"/>
              <w:rPr>
                <w:rFonts w:eastAsia="Calibri" w:cs="Arial"/>
                <w:i/>
                <w:sz w:val="22"/>
                <w:szCs w:val="22"/>
              </w:rPr>
            </w:pPr>
            <w:r w:rsidRPr="00452CFF">
              <w:rPr>
                <w:rFonts w:eastAsia="Calibri" w:cs="Arial"/>
                <w:i/>
                <w:sz w:val="22"/>
                <w:szCs w:val="22"/>
              </w:rPr>
              <w:t xml:space="preserve">What the research activity will add to the body of knowledge </w:t>
            </w:r>
          </w:p>
          <w:p w14:paraId="7A8038D2" w14:textId="77777777" w:rsidR="002B63EF" w:rsidRPr="00452CFF" w:rsidRDefault="002B63EF" w:rsidP="002B63EF">
            <w:pPr>
              <w:numPr>
                <w:ilvl w:val="0"/>
                <w:numId w:val="3"/>
              </w:numPr>
              <w:ind w:left="0"/>
              <w:rPr>
                <w:rFonts w:eastAsia="Calibri" w:cs="Arial"/>
                <w:sz w:val="22"/>
                <w:szCs w:val="22"/>
              </w:rPr>
            </w:pPr>
            <w:r w:rsidRPr="00452CFF">
              <w:rPr>
                <w:rFonts w:eastAsia="Calibri" w:cs="Arial"/>
                <w:i/>
                <w:sz w:val="22"/>
                <w:szCs w:val="22"/>
              </w:rPr>
              <w:t xml:space="preserve">How it addresses an area of importance. </w:t>
            </w:r>
          </w:p>
        </w:tc>
      </w:tr>
      <w:tr w:rsidR="002B63EF" w:rsidRPr="00452CFF" w:rsidDel="002A152D" w14:paraId="0289D254" w14:textId="77777777" w:rsidTr="002B763E">
        <w:trPr>
          <w:trHeight w:val="454"/>
        </w:trPr>
        <w:tc>
          <w:tcPr>
            <w:tcW w:w="276" w:type="pct"/>
            <w:vAlign w:val="center"/>
          </w:tcPr>
          <w:p w14:paraId="30C2AA10"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lastRenderedPageBreak/>
              <w:t>3</w:t>
            </w:r>
          </w:p>
        </w:tc>
        <w:tc>
          <w:tcPr>
            <w:tcW w:w="4724" w:type="pct"/>
            <w:gridSpan w:val="4"/>
            <w:vAlign w:val="center"/>
          </w:tcPr>
          <w:p w14:paraId="3702E242" w14:textId="77777777" w:rsidR="002B63EF" w:rsidRPr="00452CFF" w:rsidRDefault="002B63EF" w:rsidP="002B763E">
            <w:pPr>
              <w:autoSpaceDE w:val="0"/>
              <w:autoSpaceDN w:val="0"/>
              <w:adjustRightInd w:val="0"/>
              <w:rPr>
                <w:rFonts w:cs="Arial"/>
                <w:b/>
                <w:bCs/>
                <w:sz w:val="22"/>
                <w:szCs w:val="22"/>
              </w:rPr>
            </w:pPr>
            <w:r w:rsidRPr="00452CFF">
              <w:rPr>
                <w:rFonts w:cs="Arial"/>
                <w:b/>
                <w:bCs/>
                <w:sz w:val="22"/>
                <w:szCs w:val="22"/>
              </w:rPr>
              <w:t xml:space="preserve">Purpose of Research Activity – </w:t>
            </w:r>
          </w:p>
          <w:p w14:paraId="04AECB88" w14:textId="77777777" w:rsidR="002B63EF" w:rsidRPr="00452CFF" w:rsidRDefault="002B63EF" w:rsidP="002B763E">
            <w:pPr>
              <w:autoSpaceDE w:val="0"/>
              <w:autoSpaceDN w:val="0"/>
              <w:adjustRightInd w:val="0"/>
              <w:rPr>
                <w:rFonts w:cs="Arial"/>
                <w:b/>
                <w:bCs/>
                <w:sz w:val="22"/>
                <w:szCs w:val="22"/>
              </w:rPr>
            </w:pPr>
          </w:p>
          <w:p w14:paraId="40C2D3CF" w14:textId="77777777" w:rsidR="002B63EF" w:rsidRPr="00452CFF" w:rsidRDefault="002B63EF" w:rsidP="002B763E">
            <w:pPr>
              <w:autoSpaceDE w:val="0"/>
              <w:autoSpaceDN w:val="0"/>
              <w:adjustRightInd w:val="0"/>
              <w:spacing w:line="360" w:lineRule="auto"/>
              <w:rPr>
                <w:rFonts w:cs="Arial"/>
                <w:sz w:val="22"/>
                <w:szCs w:val="22"/>
              </w:rPr>
            </w:pPr>
            <w:r w:rsidRPr="00452CFF">
              <w:rPr>
                <w:rFonts w:cs="Arial"/>
                <w:sz w:val="22"/>
                <w:szCs w:val="22"/>
              </w:rPr>
              <w:t xml:space="preserve">The purpose of this research activity is to explore neurodiversity within the police force. </w:t>
            </w:r>
          </w:p>
          <w:p w14:paraId="0D4476E8" w14:textId="77777777" w:rsidR="002B63EF" w:rsidRPr="00452CFF" w:rsidRDefault="002B63EF" w:rsidP="002B763E">
            <w:pPr>
              <w:autoSpaceDE w:val="0"/>
              <w:autoSpaceDN w:val="0"/>
              <w:adjustRightInd w:val="0"/>
              <w:spacing w:line="360" w:lineRule="auto"/>
              <w:rPr>
                <w:rFonts w:cs="Arial"/>
                <w:sz w:val="22"/>
                <w:szCs w:val="22"/>
              </w:rPr>
            </w:pPr>
            <w:r w:rsidRPr="00452CFF">
              <w:rPr>
                <w:rFonts w:cs="Arial"/>
                <w:sz w:val="22"/>
                <w:szCs w:val="22"/>
              </w:rPr>
              <w:t xml:space="preserve">It explores the topic and its definitions and to summarise the findings. The police force in the UK, seeks to demonstrate inclusion and to serve the complex and diverse communities to the highest standard. There is a gap in research regarding the topic of neurodiversity within the police force. The dissertation seeks to explore the true statistic of neurodiverse police officers and to establish what support they receive within the force and to cover the grey area surrounding neurodiverse police officers. The dissertation aims to shed light on the topic by highlighting it and demonstrating inclusion and transparency. </w:t>
            </w:r>
          </w:p>
          <w:p w14:paraId="1692596E" w14:textId="77777777" w:rsidR="002B63EF" w:rsidRPr="00452CFF" w:rsidRDefault="002B63EF" w:rsidP="002B763E">
            <w:pPr>
              <w:rPr>
                <w:rFonts w:cs="Arial"/>
                <w:sz w:val="20"/>
              </w:rPr>
            </w:pPr>
          </w:p>
          <w:p w14:paraId="077D9ED1" w14:textId="77777777" w:rsidR="002B63EF" w:rsidRPr="00452CFF" w:rsidRDefault="002B63EF" w:rsidP="002B763E">
            <w:pPr>
              <w:rPr>
                <w:rFonts w:cs="Arial"/>
                <w:sz w:val="20"/>
              </w:rPr>
            </w:pPr>
          </w:p>
          <w:p w14:paraId="794260D5" w14:textId="77777777" w:rsidR="002B63EF" w:rsidRPr="00452CFF" w:rsidDel="00425DA7" w:rsidRDefault="002B63EF" w:rsidP="002B763E">
            <w:pPr>
              <w:rPr>
                <w:rFonts w:cs="Arial"/>
                <w:sz w:val="20"/>
              </w:rPr>
            </w:pPr>
          </w:p>
        </w:tc>
      </w:tr>
      <w:tr w:rsidR="002B63EF" w:rsidRPr="00452CFF" w:rsidDel="002A152D" w14:paraId="13077B0C" w14:textId="77777777" w:rsidTr="002B763E">
        <w:trPr>
          <w:trHeight w:val="454"/>
        </w:trPr>
        <w:tc>
          <w:tcPr>
            <w:tcW w:w="276" w:type="pct"/>
            <w:vAlign w:val="center"/>
          </w:tcPr>
          <w:p w14:paraId="7C56993C"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4</w:t>
            </w:r>
          </w:p>
        </w:tc>
        <w:tc>
          <w:tcPr>
            <w:tcW w:w="4724" w:type="pct"/>
            <w:gridSpan w:val="4"/>
            <w:vAlign w:val="center"/>
          </w:tcPr>
          <w:p w14:paraId="21417FE6" w14:textId="77777777" w:rsidR="002B63EF" w:rsidRPr="00452CFF" w:rsidRDefault="002B63EF" w:rsidP="002B763E">
            <w:pPr>
              <w:spacing w:line="480" w:lineRule="auto"/>
              <w:jc w:val="both"/>
              <w:rPr>
                <w:rFonts w:cs="Arial"/>
                <w:sz w:val="22"/>
                <w:szCs w:val="22"/>
              </w:rPr>
            </w:pPr>
            <w:r w:rsidRPr="00452CFF">
              <w:rPr>
                <w:rFonts w:cs="Arial"/>
                <w:b/>
                <w:bCs/>
                <w:sz w:val="22"/>
                <w:szCs w:val="22"/>
              </w:rPr>
              <w:t xml:space="preserve">Research Question – </w:t>
            </w:r>
            <w:r w:rsidRPr="00452CFF">
              <w:rPr>
                <w:rFonts w:cs="Arial"/>
                <w:sz w:val="22"/>
                <w:szCs w:val="22"/>
              </w:rPr>
              <w:t xml:space="preserve">Neurodiversity and the Police: A critical evaluation into the support and guidance neurodiverse officers receive within the South Wales Police. Does the police force demonstrate inclusion regarding neurodiverse officers?  </w:t>
            </w:r>
          </w:p>
          <w:p w14:paraId="68D450BA" w14:textId="77777777" w:rsidR="002B63EF" w:rsidRPr="00452CFF" w:rsidRDefault="002B63EF" w:rsidP="002B763E">
            <w:pPr>
              <w:autoSpaceDE w:val="0"/>
              <w:autoSpaceDN w:val="0"/>
              <w:adjustRightInd w:val="0"/>
              <w:rPr>
                <w:rFonts w:cs="Arial"/>
                <w:b/>
                <w:bCs/>
                <w:sz w:val="22"/>
                <w:szCs w:val="22"/>
              </w:rPr>
            </w:pPr>
          </w:p>
          <w:p w14:paraId="3429D5EC" w14:textId="77777777" w:rsidR="002B63EF" w:rsidRPr="00452CFF" w:rsidRDefault="002B63EF" w:rsidP="002B763E">
            <w:pPr>
              <w:autoSpaceDE w:val="0"/>
              <w:autoSpaceDN w:val="0"/>
              <w:adjustRightInd w:val="0"/>
              <w:rPr>
                <w:rFonts w:cs="Arial"/>
                <w:b/>
                <w:bCs/>
                <w:sz w:val="22"/>
                <w:szCs w:val="22"/>
              </w:rPr>
            </w:pPr>
          </w:p>
          <w:p w14:paraId="44009D38" w14:textId="77777777" w:rsidR="002B63EF" w:rsidRPr="00452CFF" w:rsidRDefault="002B63EF" w:rsidP="002B763E">
            <w:pPr>
              <w:rPr>
                <w:rFonts w:cs="Arial"/>
                <w:sz w:val="20"/>
              </w:rPr>
            </w:pPr>
          </w:p>
          <w:p w14:paraId="669C490E" w14:textId="77777777" w:rsidR="002B63EF" w:rsidRPr="00452CFF" w:rsidRDefault="002B63EF" w:rsidP="002B763E">
            <w:pPr>
              <w:rPr>
                <w:rFonts w:cs="Arial"/>
                <w:sz w:val="20"/>
              </w:rPr>
            </w:pPr>
          </w:p>
          <w:p w14:paraId="14AB8484" w14:textId="77777777" w:rsidR="002B63EF" w:rsidRPr="00452CFF" w:rsidRDefault="002B63EF" w:rsidP="002B763E">
            <w:pPr>
              <w:autoSpaceDE w:val="0"/>
              <w:autoSpaceDN w:val="0"/>
              <w:adjustRightInd w:val="0"/>
              <w:rPr>
                <w:rFonts w:cs="Arial"/>
                <w:b/>
                <w:bCs/>
                <w:sz w:val="22"/>
                <w:szCs w:val="22"/>
              </w:rPr>
            </w:pPr>
          </w:p>
        </w:tc>
      </w:tr>
      <w:tr w:rsidR="002B63EF" w:rsidRPr="00452CFF" w14:paraId="39ADA793" w14:textId="77777777" w:rsidTr="002B763E">
        <w:trPr>
          <w:trHeight w:val="454"/>
        </w:trPr>
        <w:tc>
          <w:tcPr>
            <w:tcW w:w="276" w:type="pct"/>
            <w:vAlign w:val="center"/>
          </w:tcPr>
          <w:p w14:paraId="21082C97"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5</w:t>
            </w:r>
          </w:p>
        </w:tc>
        <w:tc>
          <w:tcPr>
            <w:tcW w:w="4724" w:type="pct"/>
            <w:gridSpan w:val="4"/>
            <w:vAlign w:val="center"/>
          </w:tcPr>
          <w:p w14:paraId="51A35D4B" w14:textId="77777777" w:rsidR="002B63EF" w:rsidRPr="00452CFF" w:rsidRDefault="002B63EF" w:rsidP="002B763E">
            <w:pPr>
              <w:autoSpaceDE w:val="0"/>
              <w:autoSpaceDN w:val="0"/>
              <w:adjustRightInd w:val="0"/>
              <w:rPr>
                <w:rFonts w:cs="Arial"/>
                <w:b/>
                <w:bCs/>
                <w:sz w:val="22"/>
                <w:szCs w:val="22"/>
              </w:rPr>
            </w:pPr>
            <w:r w:rsidRPr="00452CFF">
              <w:rPr>
                <w:rFonts w:cs="Arial"/>
                <w:b/>
                <w:bCs/>
                <w:sz w:val="22"/>
                <w:szCs w:val="22"/>
              </w:rPr>
              <w:t xml:space="preserve">Aims of Research Activity – </w:t>
            </w:r>
          </w:p>
          <w:p w14:paraId="033EE82E"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 xml:space="preserve">The aim of the research activity is to collaborate with officers and to discover findings on neurodiversity within the force. The dissertation seeks to carry out questionnaires to serving officers to acquire quantitative analysis. </w:t>
            </w:r>
          </w:p>
          <w:p w14:paraId="1F5DEFB3" w14:textId="77777777" w:rsidR="002B63EF" w:rsidRPr="00452CFF" w:rsidRDefault="002B63EF" w:rsidP="002B763E">
            <w:pPr>
              <w:rPr>
                <w:rFonts w:cs="Arial"/>
                <w:sz w:val="20"/>
              </w:rPr>
            </w:pPr>
          </w:p>
          <w:p w14:paraId="71C16857" w14:textId="77777777" w:rsidR="002B63EF" w:rsidRPr="00452CFF" w:rsidRDefault="002B63EF" w:rsidP="002B763E">
            <w:pPr>
              <w:rPr>
                <w:rFonts w:cs="Arial"/>
                <w:sz w:val="20"/>
              </w:rPr>
            </w:pPr>
          </w:p>
          <w:p w14:paraId="23CCB8EF" w14:textId="77777777" w:rsidR="002B63EF" w:rsidRPr="00452CFF" w:rsidRDefault="002B63EF" w:rsidP="002B763E">
            <w:pPr>
              <w:rPr>
                <w:rFonts w:cs="Arial"/>
                <w:sz w:val="22"/>
                <w:szCs w:val="22"/>
              </w:rPr>
            </w:pPr>
          </w:p>
          <w:p w14:paraId="7FDF6EE1" w14:textId="77777777" w:rsidR="002B63EF" w:rsidRPr="00452CFF" w:rsidRDefault="002B63EF" w:rsidP="002B763E">
            <w:pPr>
              <w:rPr>
                <w:rFonts w:cs="Arial"/>
                <w:sz w:val="20"/>
              </w:rPr>
            </w:pPr>
          </w:p>
        </w:tc>
      </w:tr>
      <w:tr w:rsidR="002B63EF" w:rsidRPr="00452CFF" w14:paraId="32BE711D" w14:textId="77777777" w:rsidTr="002B763E">
        <w:trPr>
          <w:trHeight w:val="454"/>
        </w:trPr>
        <w:tc>
          <w:tcPr>
            <w:tcW w:w="276" w:type="pct"/>
            <w:vAlign w:val="center"/>
          </w:tcPr>
          <w:p w14:paraId="5602735D"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6</w:t>
            </w:r>
          </w:p>
        </w:tc>
        <w:tc>
          <w:tcPr>
            <w:tcW w:w="4724" w:type="pct"/>
            <w:gridSpan w:val="4"/>
            <w:vAlign w:val="center"/>
          </w:tcPr>
          <w:p w14:paraId="3710A322" w14:textId="77777777" w:rsidR="002B63EF" w:rsidRPr="00452CFF" w:rsidRDefault="002B63EF" w:rsidP="002B763E">
            <w:pPr>
              <w:autoSpaceDE w:val="0"/>
              <w:autoSpaceDN w:val="0"/>
              <w:adjustRightInd w:val="0"/>
              <w:rPr>
                <w:rFonts w:cs="Arial"/>
                <w:b/>
                <w:bCs/>
                <w:sz w:val="22"/>
                <w:szCs w:val="22"/>
              </w:rPr>
            </w:pPr>
            <w:r w:rsidRPr="00452CFF">
              <w:rPr>
                <w:rFonts w:cs="Arial"/>
                <w:b/>
                <w:bCs/>
                <w:sz w:val="22"/>
                <w:szCs w:val="22"/>
              </w:rPr>
              <w:t>Objectives of Research Activity –</w:t>
            </w:r>
          </w:p>
          <w:p w14:paraId="144F1BDB" w14:textId="77777777" w:rsidR="002B63EF" w:rsidRPr="00452CFF" w:rsidRDefault="002B63EF" w:rsidP="002B63EF">
            <w:pPr>
              <w:numPr>
                <w:ilvl w:val="0"/>
                <w:numId w:val="1"/>
              </w:numPr>
              <w:spacing w:line="360" w:lineRule="auto"/>
              <w:contextualSpacing/>
              <w:jc w:val="both"/>
              <w:rPr>
                <w:rFonts w:eastAsia="Calibri" w:cs="Arial"/>
                <w:sz w:val="22"/>
                <w:szCs w:val="22"/>
              </w:rPr>
            </w:pPr>
            <w:r w:rsidRPr="00452CFF">
              <w:rPr>
                <w:rFonts w:eastAsia="Calibri" w:cs="Arial"/>
                <w:b/>
                <w:bCs/>
                <w:sz w:val="22"/>
                <w:szCs w:val="22"/>
              </w:rPr>
              <w:t>Objective 1:</w:t>
            </w:r>
            <w:r w:rsidRPr="00452CFF">
              <w:rPr>
                <w:rFonts w:eastAsia="Calibri" w:cs="Arial"/>
                <w:sz w:val="22"/>
                <w:szCs w:val="22"/>
              </w:rPr>
              <w:t xml:space="preserve"> To collect and analyse data from police officers and staff within South Wales Police that identify as being neurodiverse verses the statistics for the </w:t>
            </w:r>
            <w:proofErr w:type="gramStart"/>
            <w:r w:rsidRPr="00452CFF">
              <w:rPr>
                <w:rFonts w:eastAsia="Calibri" w:cs="Arial"/>
                <w:sz w:val="22"/>
                <w:szCs w:val="22"/>
              </w:rPr>
              <w:t>general public</w:t>
            </w:r>
            <w:proofErr w:type="gramEnd"/>
          </w:p>
          <w:p w14:paraId="39EC657E" w14:textId="77777777" w:rsidR="002B63EF" w:rsidRPr="00452CFF" w:rsidRDefault="002B63EF" w:rsidP="002B763E">
            <w:pPr>
              <w:spacing w:line="360" w:lineRule="auto"/>
              <w:jc w:val="both"/>
              <w:rPr>
                <w:rFonts w:cs="Arial"/>
                <w:sz w:val="22"/>
                <w:szCs w:val="22"/>
              </w:rPr>
            </w:pPr>
          </w:p>
          <w:p w14:paraId="3CFE70CF" w14:textId="77777777" w:rsidR="002B63EF" w:rsidRPr="00452CFF" w:rsidRDefault="002B63EF" w:rsidP="002B63EF">
            <w:pPr>
              <w:numPr>
                <w:ilvl w:val="0"/>
                <w:numId w:val="1"/>
              </w:numPr>
              <w:spacing w:line="360" w:lineRule="auto"/>
              <w:contextualSpacing/>
              <w:jc w:val="both"/>
              <w:rPr>
                <w:rFonts w:eastAsia="Calibri" w:cs="Arial"/>
                <w:sz w:val="22"/>
                <w:szCs w:val="22"/>
              </w:rPr>
            </w:pPr>
            <w:r w:rsidRPr="00452CFF">
              <w:rPr>
                <w:rFonts w:eastAsia="Calibri" w:cs="Arial"/>
                <w:b/>
                <w:bCs/>
                <w:sz w:val="22"/>
                <w:szCs w:val="22"/>
              </w:rPr>
              <w:t>Objective 2:</w:t>
            </w:r>
            <w:r w:rsidRPr="00452CFF">
              <w:rPr>
                <w:rFonts w:eastAsia="Calibri" w:cs="Arial"/>
                <w:sz w:val="22"/>
                <w:szCs w:val="22"/>
              </w:rPr>
              <w:t xml:space="preserve"> To critically examine the effects, whether positive or negative, of neurodiversity in policing. </w:t>
            </w:r>
          </w:p>
          <w:p w14:paraId="083A8D78" w14:textId="77777777" w:rsidR="002B63EF" w:rsidRPr="00452CFF" w:rsidRDefault="002B63EF" w:rsidP="002B763E">
            <w:pPr>
              <w:spacing w:line="360" w:lineRule="auto"/>
              <w:jc w:val="both"/>
              <w:rPr>
                <w:rFonts w:cs="Arial"/>
                <w:sz w:val="22"/>
                <w:szCs w:val="22"/>
              </w:rPr>
            </w:pPr>
          </w:p>
          <w:p w14:paraId="4951E705" w14:textId="77777777" w:rsidR="002B63EF" w:rsidRPr="00452CFF" w:rsidRDefault="002B63EF" w:rsidP="002B63EF">
            <w:pPr>
              <w:numPr>
                <w:ilvl w:val="0"/>
                <w:numId w:val="1"/>
              </w:numPr>
              <w:spacing w:line="360" w:lineRule="auto"/>
              <w:contextualSpacing/>
              <w:jc w:val="both"/>
              <w:rPr>
                <w:rFonts w:eastAsia="Calibri" w:cs="Arial"/>
                <w:sz w:val="22"/>
                <w:szCs w:val="22"/>
              </w:rPr>
            </w:pPr>
            <w:r w:rsidRPr="00452CFF">
              <w:rPr>
                <w:rFonts w:eastAsia="Calibri" w:cs="Arial"/>
                <w:b/>
                <w:bCs/>
                <w:sz w:val="22"/>
                <w:szCs w:val="22"/>
              </w:rPr>
              <w:t>Objective 3:</w:t>
            </w:r>
            <w:r w:rsidRPr="00452CFF">
              <w:rPr>
                <w:rFonts w:eastAsia="Calibri" w:cs="Arial"/>
                <w:sz w:val="22"/>
                <w:szCs w:val="22"/>
              </w:rPr>
              <w:t xml:space="preserve"> To identify the support available to police officers and staff and to understand the gap in research. </w:t>
            </w:r>
          </w:p>
          <w:p w14:paraId="66188E05" w14:textId="77777777" w:rsidR="002B63EF" w:rsidRPr="00452CFF" w:rsidRDefault="002B63EF" w:rsidP="002B763E">
            <w:pPr>
              <w:rPr>
                <w:rFonts w:cs="Arial"/>
                <w:sz w:val="22"/>
                <w:szCs w:val="22"/>
              </w:rPr>
            </w:pPr>
          </w:p>
          <w:p w14:paraId="570D4289" w14:textId="77777777" w:rsidR="002B63EF" w:rsidRPr="00452CFF" w:rsidRDefault="002B63EF" w:rsidP="002B763E">
            <w:pPr>
              <w:rPr>
                <w:rFonts w:cs="Arial"/>
                <w:sz w:val="22"/>
                <w:szCs w:val="22"/>
              </w:rPr>
            </w:pPr>
          </w:p>
        </w:tc>
      </w:tr>
      <w:tr w:rsidR="002B63EF" w:rsidRPr="00452CFF" w14:paraId="746A4FF5" w14:textId="77777777" w:rsidTr="002B763E">
        <w:trPr>
          <w:trHeight w:val="454"/>
        </w:trPr>
        <w:tc>
          <w:tcPr>
            <w:tcW w:w="276" w:type="pct"/>
            <w:shd w:val="clear" w:color="auto" w:fill="F2F2F2"/>
            <w:vAlign w:val="center"/>
          </w:tcPr>
          <w:p w14:paraId="4F063C3A" w14:textId="77777777" w:rsidR="002B63EF" w:rsidRPr="00452CFF" w:rsidRDefault="002B63EF" w:rsidP="002B763E">
            <w:pPr>
              <w:spacing w:before="120" w:after="120"/>
              <w:rPr>
                <w:rFonts w:cs="Arial"/>
                <w:sz w:val="22"/>
                <w:szCs w:val="22"/>
              </w:rPr>
            </w:pPr>
          </w:p>
        </w:tc>
        <w:tc>
          <w:tcPr>
            <w:tcW w:w="4724" w:type="pct"/>
            <w:gridSpan w:val="4"/>
            <w:shd w:val="clear" w:color="auto" w:fill="F2F2F2"/>
            <w:vAlign w:val="center"/>
          </w:tcPr>
          <w:p w14:paraId="3D415CFB" w14:textId="77777777" w:rsidR="002B63EF" w:rsidRPr="00452CFF" w:rsidRDefault="002B63EF" w:rsidP="002B763E">
            <w:pPr>
              <w:spacing w:before="120" w:after="120"/>
              <w:rPr>
                <w:rFonts w:cs="Arial"/>
                <w:b/>
                <w:sz w:val="22"/>
                <w:szCs w:val="22"/>
              </w:rPr>
            </w:pPr>
            <w:r w:rsidRPr="00452CFF">
              <w:rPr>
                <w:rFonts w:cs="Arial"/>
                <w:b/>
                <w:sz w:val="22"/>
                <w:szCs w:val="22"/>
              </w:rPr>
              <w:t>Proposed methods (maximum 600 words)</w:t>
            </w:r>
          </w:p>
          <w:p w14:paraId="0F98CFD8" w14:textId="77777777" w:rsidR="002B63EF" w:rsidRPr="00452CFF" w:rsidRDefault="002B63EF" w:rsidP="002B763E">
            <w:pPr>
              <w:rPr>
                <w:rFonts w:cs="Arial"/>
                <w:sz w:val="22"/>
                <w:szCs w:val="22"/>
              </w:rPr>
            </w:pPr>
            <w:r w:rsidRPr="00452CFF">
              <w:rPr>
                <w:rFonts w:cs="Arial"/>
                <w:sz w:val="22"/>
                <w:szCs w:val="22"/>
              </w:rPr>
              <w:t xml:space="preserve">Provide </w:t>
            </w:r>
            <w:proofErr w:type="gramStart"/>
            <w:r w:rsidRPr="00452CFF">
              <w:rPr>
                <w:rFonts w:cs="Arial"/>
                <w:sz w:val="22"/>
                <w:szCs w:val="22"/>
              </w:rPr>
              <w:t>a brief summary</w:t>
            </w:r>
            <w:proofErr w:type="gramEnd"/>
            <w:r w:rsidRPr="00452CFF">
              <w:rPr>
                <w:rFonts w:cs="Arial"/>
                <w:sz w:val="22"/>
                <w:szCs w:val="22"/>
              </w:rPr>
              <w:t xml:space="preserve"> of all the methods that </w:t>
            </w:r>
            <w:r w:rsidRPr="00452CFF">
              <w:rPr>
                <w:rFonts w:cs="Arial"/>
                <w:b/>
                <w:sz w:val="22"/>
                <w:szCs w:val="22"/>
              </w:rPr>
              <w:t>may</w:t>
            </w:r>
            <w:r w:rsidRPr="00452CFF">
              <w:rPr>
                <w:rFonts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452CFF">
              <w:rPr>
                <w:rFonts w:cs="Arial"/>
                <w:sz w:val="22"/>
                <w:szCs w:val="22"/>
              </w:rPr>
              <w:t>here, but</w:t>
            </w:r>
            <w:proofErr w:type="gramEnd"/>
            <w:r w:rsidRPr="00452CFF">
              <w:rPr>
                <w:rFonts w:cs="Arial"/>
                <w:sz w:val="22"/>
                <w:szCs w:val="22"/>
              </w:rPr>
              <w:t xml:space="preserve"> should instead describe how you intend to collect the data necessary for you to complete your project.</w:t>
            </w:r>
          </w:p>
        </w:tc>
      </w:tr>
      <w:tr w:rsidR="002B63EF" w:rsidRPr="00452CFF" w14:paraId="4F5AD19A" w14:textId="77777777" w:rsidTr="002B763E">
        <w:trPr>
          <w:trHeight w:val="454"/>
        </w:trPr>
        <w:tc>
          <w:tcPr>
            <w:tcW w:w="276" w:type="pct"/>
            <w:vAlign w:val="center"/>
          </w:tcPr>
          <w:p w14:paraId="2D8A5694" w14:textId="77777777" w:rsidR="002B63EF" w:rsidRPr="00452CFF" w:rsidRDefault="002B63EF" w:rsidP="002B763E">
            <w:pPr>
              <w:rPr>
                <w:rFonts w:cs="Arial"/>
                <w:sz w:val="22"/>
                <w:szCs w:val="22"/>
              </w:rPr>
            </w:pPr>
            <w:r w:rsidRPr="00452CFF">
              <w:rPr>
                <w:rFonts w:cs="Arial"/>
                <w:sz w:val="22"/>
                <w:szCs w:val="22"/>
              </w:rPr>
              <w:t>7</w:t>
            </w:r>
          </w:p>
        </w:tc>
        <w:tc>
          <w:tcPr>
            <w:tcW w:w="4724" w:type="pct"/>
            <w:gridSpan w:val="4"/>
            <w:vAlign w:val="center"/>
          </w:tcPr>
          <w:p w14:paraId="2F2826E3" w14:textId="77777777" w:rsidR="002B63EF" w:rsidRPr="00452CFF" w:rsidRDefault="002B63EF" w:rsidP="002B763E">
            <w:pPr>
              <w:rPr>
                <w:rFonts w:cs="Arial"/>
                <w:sz w:val="22"/>
                <w:szCs w:val="22"/>
              </w:rPr>
            </w:pPr>
            <w:r w:rsidRPr="00452CFF">
              <w:rPr>
                <w:rFonts w:cs="Arial"/>
                <w:sz w:val="22"/>
                <w:szCs w:val="22"/>
              </w:rPr>
              <w:t xml:space="preserve">The data for this dissertation will be collected through means of questionnaires within the South Wales police force. The questionnaires will cover the rank, age range and time in service of serving officers and whether they consider themselves to be neurodiverse or not. </w:t>
            </w:r>
          </w:p>
          <w:p w14:paraId="32689201" w14:textId="77777777" w:rsidR="002B63EF" w:rsidRPr="00452CFF" w:rsidRDefault="002B63EF" w:rsidP="002B763E">
            <w:pPr>
              <w:rPr>
                <w:rFonts w:cs="Arial"/>
                <w:sz w:val="22"/>
                <w:szCs w:val="22"/>
              </w:rPr>
            </w:pPr>
            <w:r w:rsidRPr="00452CFF">
              <w:rPr>
                <w:rFonts w:cs="Arial"/>
                <w:sz w:val="22"/>
                <w:szCs w:val="22"/>
              </w:rPr>
              <w:t xml:space="preserve">It aims to explore whether a formal diagnosis has been acquired, the type of neurodiversity they may have and the personal experiences that officer may have of being in South Wales Police. </w:t>
            </w:r>
          </w:p>
          <w:p w14:paraId="70B60B66" w14:textId="77777777" w:rsidR="002B63EF" w:rsidRPr="00452CFF" w:rsidRDefault="002B63EF" w:rsidP="002B763E">
            <w:pPr>
              <w:rPr>
                <w:rFonts w:cs="Arial"/>
                <w:sz w:val="22"/>
                <w:szCs w:val="22"/>
              </w:rPr>
            </w:pPr>
          </w:p>
          <w:p w14:paraId="12E03C7F" w14:textId="77777777" w:rsidR="002B63EF" w:rsidRPr="00452CFF" w:rsidRDefault="002B63EF" w:rsidP="002B763E">
            <w:pPr>
              <w:rPr>
                <w:rFonts w:cs="Arial"/>
                <w:sz w:val="22"/>
                <w:szCs w:val="22"/>
              </w:rPr>
            </w:pPr>
          </w:p>
          <w:p w14:paraId="3F7D921A" w14:textId="77777777" w:rsidR="002B63EF" w:rsidRPr="00452CFF" w:rsidRDefault="002B63EF" w:rsidP="002B763E">
            <w:pPr>
              <w:rPr>
                <w:rFonts w:cs="Arial"/>
                <w:b/>
                <w:sz w:val="22"/>
                <w:szCs w:val="22"/>
              </w:rPr>
            </w:pPr>
          </w:p>
        </w:tc>
      </w:tr>
      <w:tr w:rsidR="002B63EF" w:rsidRPr="00452CFF" w14:paraId="75CC6440" w14:textId="77777777" w:rsidTr="002B763E">
        <w:trPr>
          <w:trHeight w:val="454"/>
        </w:trPr>
        <w:tc>
          <w:tcPr>
            <w:tcW w:w="276" w:type="pct"/>
            <w:shd w:val="clear" w:color="auto" w:fill="F2F2F2"/>
            <w:vAlign w:val="center"/>
          </w:tcPr>
          <w:p w14:paraId="6A27D8D5" w14:textId="77777777" w:rsidR="002B63EF" w:rsidRPr="00452CFF" w:rsidRDefault="002B63EF" w:rsidP="002B763E">
            <w:pPr>
              <w:spacing w:before="120"/>
              <w:rPr>
                <w:rFonts w:cs="Arial"/>
                <w:bCs/>
                <w:sz w:val="22"/>
                <w:szCs w:val="22"/>
              </w:rPr>
            </w:pPr>
            <w:r w:rsidRPr="00452CFF">
              <w:rPr>
                <w:rFonts w:cs="Arial"/>
                <w:sz w:val="20"/>
              </w:rPr>
              <w:br w:type="page"/>
            </w:r>
          </w:p>
        </w:tc>
        <w:tc>
          <w:tcPr>
            <w:tcW w:w="4724" w:type="pct"/>
            <w:gridSpan w:val="4"/>
            <w:shd w:val="clear" w:color="auto" w:fill="F2F2F2"/>
            <w:vAlign w:val="center"/>
          </w:tcPr>
          <w:p w14:paraId="15B6660F" w14:textId="77777777" w:rsidR="002B63EF" w:rsidRPr="00452CFF" w:rsidRDefault="002B63EF" w:rsidP="002B763E">
            <w:pPr>
              <w:spacing w:before="120"/>
              <w:rPr>
                <w:rFonts w:cs="Arial"/>
                <w:b/>
                <w:sz w:val="22"/>
                <w:szCs w:val="22"/>
              </w:rPr>
            </w:pPr>
            <w:r w:rsidRPr="00452CFF">
              <w:rPr>
                <w:rFonts w:cs="Arial"/>
                <w:b/>
                <w:sz w:val="22"/>
                <w:szCs w:val="22"/>
              </w:rPr>
              <w:t>Location of research activity</w:t>
            </w:r>
          </w:p>
          <w:p w14:paraId="1175F889" w14:textId="77777777" w:rsidR="002B63EF" w:rsidRPr="00452CFF" w:rsidRDefault="002B63EF" w:rsidP="002B763E">
            <w:pPr>
              <w:rPr>
                <w:rFonts w:cs="Arial"/>
                <w:sz w:val="22"/>
                <w:szCs w:val="22"/>
              </w:rPr>
            </w:pPr>
            <w:r w:rsidRPr="00452CFF">
              <w:rPr>
                <w:rFonts w:cs="Arial"/>
                <w:sz w:val="22"/>
                <w:szCs w:val="22"/>
              </w:rPr>
              <w:t>Identify all locations where research activity will take place.</w:t>
            </w:r>
          </w:p>
        </w:tc>
      </w:tr>
      <w:tr w:rsidR="002B63EF" w:rsidRPr="00452CFF" w14:paraId="3FE800C9" w14:textId="77777777" w:rsidTr="002B763E">
        <w:trPr>
          <w:trHeight w:val="454"/>
        </w:trPr>
        <w:tc>
          <w:tcPr>
            <w:tcW w:w="276" w:type="pct"/>
            <w:vAlign w:val="center"/>
          </w:tcPr>
          <w:p w14:paraId="3D2EEC34" w14:textId="77777777" w:rsidR="002B63EF" w:rsidRPr="00452CFF" w:rsidRDefault="002B63EF" w:rsidP="002B763E">
            <w:pPr>
              <w:rPr>
                <w:rFonts w:cs="Arial"/>
                <w:bCs/>
                <w:sz w:val="22"/>
                <w:szCs w:val="22"/>
              </w:rPr>
            </w:pPr>
            <w:r w:rsidRPr="00452CFF">
              <w:rPr>
                <w:rFonts w:cs="Arial"/>
                <w:bCs/>
                <w:sz w:val="22"/>
                <w:szCs w:val="22"/>
              </w:rPr>
              <w:t>8</w:t>
            </w:r>
          </w:p>
        </w:tc>
        <w:tc>
          <w:tcPr>
            <w:tcW w:w="4724" w:type="pct"/>
            <w:gridSpan w:val="4"/>
            <w:vAlign w:val="center"/>
          </w:tcPr>
          <w:p w14:paraId="4C285198" w14:textId="77777777" w:rsidR="002B63EF" w:rsidRPr="00452CFF" w:rsidRDefault="002B63EF" w:rsidP="002B763E">
            <w:pPr>
              <w:rPr>
                <w:rFonts w:cs="Arial"/>
                <w:sz w:val="22"/>
                <w:szCs w:val="22"/>
              </w:rPr>
            </w:pPr>
            <w:r w:rsidRPr="00452CFF">
              <w:rPr>
                <w:rFonts w:cs="Arial"/>
                <w:sz w:val="22"/>
                <w:szCs w:val="22"/>
              </w:rPr>
              <w:t xml:space="preserve">South Wales Police – South Wales, UK. </w:t>
            </w:r>
          </w:p>
          <w:p w14:paraId="41CF11BB" w14:textId="77777777" w:rsidR="002B63EF" w:rsidRPr="00452CFF" w:rsidRDefault="002B63EF" w:rsidP="002B763E">
            <w:pPr>
              <w:rPr>
                <w:rFonts w:cs="Arial"/>
                <w:b/>
                <w:sz w:val="22"/>
                <w:szCs w:val="22"/>
              </w:rPr>
            </w:pPr>
          </w:p>
        </w:tc>
      </w:tr>
      <w:tr w:rsidR="002B63EF" w:rsidRPr="00452CFF" w14:paraId="1123CB4F" w14:textId="77777777" w:rsidTr="002B763E">
        <w:trPr>
          <w:trHeight w:val="454"/>
        </w:trPr>
        <w:tc>
          <w:tcPr>
            <w:tcW w:w="276" w:type="pct"/>
            <w:shd w:val="clear" w:color="auto" w:fill="F2F2F2"/>
            <w:vAlign w:val="center"/>
          </w:tcPr>
          <w:p w14:paraId="4272EE4B" w14:textId="77777777" w:rsidR="002B63EF" w:rsidRPr="00452CFF" w:rsidRDefault="002B63EF" w:rsidP="002B763E">
            <w:pPr>
              <w:spacing w:before="120"/>
              <w:rPr>
                <w:rFonts w:cs="Arial"/>
                <w:bCs/>
                <w:sz w:val="22"/>
                <w:szCs w:val="22"/>
              </w:rPr>
            </w:pPr>
          </w:p>
        </w:tc>
        <w:tc>
          <w:tcPr>
            <w:tcW w:w="4724" w:type="pct"/>
            <w:gridSpan w:val="4"/>
            <w:shd w:val="clear" w:color="auto" w:fill="F2F2F2"/>
            <w:vAlign w:val="center"/>
          </w:tcPr>
          <w:p w14:paraId="4E2C93D4" w14:textId="77777777" w:rsidR="002B63EF" w:rsidRPr="00452CFF" w:rsidRDefault="002B63EF" w:rsidP="002B763E">
            <w:pPr>
              <w:spacing w:before="120"/>
              <w:rPr>
                <w:rFonts w:cs="Arial"/>
                <w:b/>
                <w:sz w:val="22"/>
                <w:szCs w:val="22"/>
              </w:rPr>
            </w:pPr>
            <w:r w:rsidRPr="00452CFF">
              <w:rPr>
                <w:rFonts w:cs="Arial"/>
                <w:b/>
                <w:sz w:val="22"/>
                <w:szCs w:val="22"/>
              </w:rPr>
              <w:t>Research activity outside of the UK</w:t>
            </w:r>
          </w:p>
          <w:p w14:paraId="1F300B07"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52CFF">
              <w:rPr>
                <w:rFonts w:cs="Arial"/>
                <w:sz w:val="22"/>
                <w:szCs w:val="22"/>
              </w:rPr>
              <w:t>particular cultural</w:t>
            </w:r>
            <w:proofErr w:type="gramEnd"/>
            <w:r w:rsidRPr="00452CFF">
              <w:rPr>
                <w:rFonts w:cs="Arial"/>
                <w:sz w:val="22"/>
                <w:szCs w:val="22"/>
              </w:rPr>
              <w:t xml:space="preserve"> and/or legal sensitivities or vulnerabilities of participants. If you live in the country where you will do the research then please state this.</w:t>
            </w:r>
          </w:p>
        </w:tc>
      </w:tr>
      <w:tr w:rsidR="002B63EF" w:rsidRPr="00452CFF" w14:paraId="7668D910" w14:textId="77777777" w:rsidTr="002B763E">
        <w:trPr>
          <w:trHeight w:val="454"/>
        </w:trPr>
        <w:tc>
          <w:tcPr>
            <w:tcW w:w="276" w:type="pct"/>
            <w:vAlign w:val="center"/>
          </w:tcPr>
          <w:p w14:paraId="253B5F48" w14:textId="77777777" w:rsidR="002B63EF" w:rsidRPr="00452CFF" w:rsidRDefault="002B63EF" w:rsidP="002B763E">
            <w:pPr>
              <w:rPr>
                <w:rFonts w:cs="Arial"/>
                <w:bCs/>
                <w:sz w:val="22"/>
                <w:szCs w:val="22"/>
              </w:rPr>
            </w:pPr>
            <w:r w:rsidRPr="00452CFF">
              <w:rPr>
                <w:rFonts w:cs="Arial"/>
                <w:bCs/>
                <w:sz w:val="22"/>
                <w:szCs w:val="22"/>
              </w:rPr>
              <w:t>9</w:t>
            </w:r>
          </w:p>
        </w:tc>
        <w:tc>
          <w:tcPr>
            <w:tcW w:w="4724" w:type="pct"/>
            <w:gridSpan w:val="4"/>
            <w:vAlign w:val="center"/>
          </w:tcPr>
          <w:p w14:paraId="71C30EDE" w14:textId="77777777" w:rsidR="002B63EF" w:rsidRPr="00452CFF" w:rsidRDefault="002B63EF" w:rsidP="002B763E">
            <w:pPr>
              <w:rPr>
                <w:rFonts w:cs="Arial"/>
                <w:sz w:val="22"/>
                <w:szCs w:val="22"/>
              </w:rPr>
            </w:pPr>
          </w:p>
          <w:p w14:paraId="631E3FF3" w14:textId="77777777" w:rsidR="002B63EF" w:rsidRPr="00452CFF" w:rsidRDefault="002B63EF" w:rsidP="002B763E">
            <w:pPr>
              <w:rPr>
                <w:rFonts w:cs="Arial"/>
                <w:sz w:val="22"/>
                <w:szCs w:val="22"/>
              </w:rPr>
            </w:pPr>
          </w:p>
          <w:p w14:paraId="1A883D4C" w14:textId="77777777" w:rsidR="002B63EF" w:rsidRPr="00452CFF" w:rsidRDefault="002B63EF" w:rsidP="002B763E">
            <w:pPr>
              <w:rPr>
                <w:rFonts w:cs="Arial"/>
                <w:sz w:val="22"/>
                <w:szCs w:val="22"/>
              </w:rPr>
            </w:pPr>
          </w:p>
          <w:p w14:paraId="77A45549" w14:textId="77777777" w:rsidR="002B63EF" w:rsidRPr="00452CFF" w:rsidRDefault="002B63EF" w:rsidP="002B763E">
            <w:pPr>
              <w:rPr>
                <w:rFonts w:cs="Arial"/>
                <w:b/>
                <w:i/>
                <w:sz w:val="22"/>
                <w:szCs w:val="22"/>
              </w:rPr>
            </w:pPr>
            <w:r w:rsidRPr="00452CFF">
              <w:rPr>
                <w:rFonts w:cs="Arial"/>
                <w:i/>
                <w:color w:val="808080"/>
                <w:sz w:val="18"/>
                <w:szCs w:val="18"/>
              </w:rPr>
              <w:t>(this box should expand as you type)</w:t>
            </w:r>
          </w:p>
        </w:tc>
      </w:tr>
    </w:tbl>
    <w:p w14:paraId="2F5C2B48" w14:textId="77777777" w:rsidR="002B63EF" w:rsidRPr="00452CFF" w:rsidRDefault="002B63EF" w:rsidP="002B63EF">
      <w:pPr>
        <w:rPr>
          <w:rFonts w:cs="Arial"/>
          <w:sz w:val="20"/>
        </w:rPr>
      </w:pPr>
    </w:p>
    <w:tbl>
      <w:tblPr>
        <w:tblStyle w:val="TableGrid"/>
        <w:tblW w:w="10219" w:type="dxa"/>
        <w:tblInd w:w="-5" w:type="dxa"/>
        <w:tblLayout w:type="fixed"/>
        <w:tblLook w:val="04A0" w:firstRow="1" w:lastRow="0" w:firstColumn="1" w:lastColumn="0" w:noHBand="0" w:noVBand="1"/>
      </w:tblPr>
      <w:tblGrid>
        <w:gridCol w:w="552"/>
        <w:gridCol w:w="7181"/>
        <w:gridCol w:w="1243"/>
        <w:gridCol w:w="1243"/>
      </w:tblGrid>
      <w:tr w:rsidR="002B63EF" w:rsidRPr="00452CFF" w14:paraId="663CAE1B" w14:textId="77777777" w:rsidTr="002B763E">
        <w:trPr>
          <w:trHeight w:val="401"/>
        </w:trPr>
        <w:tc>
          <w:tcPr>
            <w:tcW w:w="552" w:type="dxa"/>
            <w:vMerge w:val="restart"/>
            <w:shd w:val="clear" w:color="auto" w:fill="F2F2F2"/>
            <w:vAlign w:val="center"/>
          </w:tcPr>
          <w:p w14:paraId="7DF5355B"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10</w:t>
            </w:r>
          </w:p>
        </w:tc>
        <w:tc>
          <w:tcPr>
            <w:tcW w:w="7181" w:type="dxa"/>
            <w:vMerge w:val="restart"/>
            <w:shd w:val="clear" w:color="auto" w:fill="F2F2F2"/>
            <w:vAlign w:val="center"/>
          </w:tcPr>
          <w:p w14:paraId="430CD9D9"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 xml:space="preserve">Use of documentation not in the public domain: Are any documents </w:t>
            </w:r>
            <w:r w:rsidRPr="00452CFF">
              <w:rPr>
                <w:rFonts w:cs="Arial"/>
                <w:b/>
                <w:sz w:val="22"/>
                <w:szCs w:val="22"/>
                <w:u w:val="single"/>
              </w:rPr>
              <w:t>NOT</w:t>
            </w:r>
            <w:r w:rsidRPr="00452CFF">
              <w:rPr>
                <w:rFonts w:cs="Arial"/>
                <w:sz w:val="22"/>
                <w:szCs w:val="22"/>
              </w:rPr>
              <w:t xml:space="preserve"> publicly available? </w:t>
            </w:r>
          </w:p>
          <w:p w14:paraId="5F0E21FD" w14:textId="77777777" w:rsidR="002B63EF" w:rsidRPr="00452CFF" w:rsidRDefault="002B63EF" w:rsidP="002B763E">
            <w:pPr>
              <w:autoSpaceDE w:val="0"/>
              <w:autoSpaceDN w:val="0"/>
              <w:adjustRightInd w:val="0"/>
              <w:rPr>
                <w:rFonts w:cs="Arial"/>
                <w:bCs/>
                <w:sz w:val="22"/>
                <w:szCs w:val="22"/>
              </w:rPr>
            </w:pPr>
          </w:p>
        </w:tc>
        <w:tc>
          <w:tcPr>
            <w:tcW w:w="1243" w:type="dxa"/>
            <w:shd w:val="clear" w:color="auto" w:fill="F2F2F2"/>
            <w:vAlign w:val="center"/>
          </w:tcPr>
          <w:p w14:paraId="3C3ABDAD" w14:textId="77777777" w:rsidR="002B63EF" w:rsidRPr="00452CFF" w:rsidRDefault="002B63EF" w:rsidP="002B763E">
            <w:pPr>
              <w:autoSpaceDE w:val="0"/>
              <w:autoSpaceDN w:val="0"/>
              <w:adjustRightInd w:val="0"/>
              <w:jc w:val="center"/>
              <w:rPr>
                <w:rFonts w:cs="Arial"/>
                <w:b/>
                <w:sz w:val="22"/>
                <w:szCs w:val="22"/>
              </w:rPr>
            </w:pPr>
            <w:r w:rsidRPr="00452CFF">
              <w:rPr>
                <w:rFonts w:cs="Arial"/>
                <w:b/>
                <w:sz w:val="22"/>
                <w:szCs w:val="22"/>
              </w:rPr>
              <w:t>NO</w:t>
            </w:r>
          </w:p>
        </w:tc>
        <w:tc>
          <w:tcPr>
            <w:tcW w:w="1243" w:type="dxa"/>
            <w:shd w:val="clear" w:color="auto" w:fill="D9D9D9"/>
            <w:vAlign w:val="center"/>
          </w:tcPr>
          <w:sdt>
            <w:sdtPr>
              <w:rPr>
                <w:rFonts w:cs="Arial"/>
                <w:bCs/>
                <w:sz w:val="22"/>
                <w:szCs w:val="22"/>
              </w:rPr>
              <w:id w:val="1420137672"/>
              <w14:checkbox>
                <w14:checked w14:val="1"/>
                <w14:checkedState w14:val="2612" w14:font="MS Gothic"/>
                <w14:uncheckedState w14:val="2610" w14:font="MS Gothic"/>
              </w14:checkbox>
            </w:sdtPr>
            <w:sdtEndPr/>
            <w:sdtContent>
              <w:p w14:paraId="348B7CBA" w14:textId="77777777" w:rsidR="002B63EF" w:rsidRPr="00452CFF" w:rsidRDefault="002B63EF" w:rsidP="002B763E">
                <w:pPr>
                  <w:autoSpaceDE w:val="0"/>
                  <w:autoSpaceDN w:val="0"/>
                  <w:adjustRightInd w:val="0"/>
                  <w:jc w:val="center"/>
                  <w:rPr>
                    <w:rFonts w:cs="Arial"/>
                    <w:bCs/>
                    <w:sz w:val="22"/>
                    <w:szCs w:val="22"/>
                  </w:rPr>
                </w:pPr>
                <w:r w:rsidRPr="00452CFF">
                  <w:rPr>
                    <w:rFonts w:eastAsia="MS Gothic" w:cs="Arial" w:hint="eastAsia"/>
                    <w:bCs/>
                    <w:sz w:val="22"/>
                    <w:szCs w:val="22"/>
                  </w:rPr>
                  <w:t>☒</w:t>
                </w:r>
              </w:p>
            </w:sdtContent>
          </w:sdt>
        </w:tc>
      </w:tr>
      <w:tr w:rsidR="002B63EF" w:rsidRPr="00452CFF" w14:paraId="06BA8B50" w14:textId="77777777" w:rsidTr="002B763E">
        <w:trPr>
          <w:trHeight w:val="228"/>
        </w:trPr>
        <w:tc>
          <w:tcPr>
            <w:tcW w:w="552" w:type="dxa"/>
            <w:vMerge/>
            <w:shd w:val="clear" w:color="auto" w:fill="F2F2F2"/>
            <w:vAlign w:val="center"/>
          </w:tcPr>
          <w:p w14:paraId="40F02709" w14:textId="77777777" w:rsidR="002B63EF" w:rsidRPr="00452CFF" w:rsidRDefault="002B63EF" w:rsidP="002B763E">
            <w:pPr>
              <w:autoSpaceDE w:val="0"/>
              <w:autoSpaceDN w:val="0"/>
              <w:adjustRightInd w:val="0"/>
              <w:rPr>
                <w:rFonts w:cs="Arial"/>
                <w:bCs/>
                <w:sz w:val="22"/>
                <w:szCs w:val="22"/>
              </w:rPr>
            </w:pPr>
          </w:p>
        </w:tc>
        <w:tc>
          <w:tcPr>
            <w:tcW w:w="7181" w:type="dxa"/>
            <w:vMerge/>
            <w:shd w:val="clear" w:color="auto" w:fill="F2F2F2"/>
          </w:tcPr>
          <w:p w14:paraId="58166D51" w14:textId="77777777" w:rsidR="002B63EF" w:rsidRPr="00452CFF" w:rsidRDefault="002B63EF" w:rsidP="002B763E">
            <w:pPr>
              <w:autoSpaceDE w:val="0"/>
              <w:autoSpaceDN w:val="0"/>
              <w:adjustRightInd w:val="0"/>
              <w:rPr>
                <w:rFonts w:cs="Arial"/>
                <w:bCs/>
                <w:sz w:val="22"/>
                <w:szCs w:val="22"/>
              </w:rPr>
            </w:pPr>
          </w:p>
        </w:tc>
        <w:tc>
          <w:tcPr>
            <w:tcW w:w="1243" w:type="dxa"/>
            <w:shd w:val="clear" w:color="auto" w:fill="F2F2F2"/>
            <w:vAlign w:val="center"/>
          </w:tcPr>
          <w:p w14:paraId="6F6CAF97" w14:textId="77777777" w:rsidR="002B63EF" w:rsidRPr="00452CFF" w:rsidRDefault="002B63EF" w:rsidP="002B763E">
            <w:pPr>
              <w:autoSpaceDE w:val="0"/>
              <w:autoSpaceDN w:val="0"/>
              <w:adjustRightInd w:val="0"/>
              <w:jc w:val="center"/>
              <w:rPr>
                <w:rFonts w:cs="Arial"/>
                <w:b/>
                <w:sz w:val="22"/>
                <w:szCs w:val="22"/>
              </w:rPr>
            </w:pPr>
            <w:r w:rsidRPr="00452CFF">
              <w:rPr>
                <w:rFonts w:cs="Arial"/>
                <w:b/>
                <w:sz w:val="22"/>
                <w:szCs w:val="22"/>
              </w:rPr>
              <w:t>YES</w:t>
            </w:r>
          </w:p>
        </w:tc>
        <w:tc>
          <w:tcPr>
            <w:tcW w:w="1243" w:type="dxa"/>
            <w:shd w:val="clear" w:color="auto" w:fill="D9D9D9"/>
            <w:vAlign w:val="center"/>
          </w:tcPr>
          <w:p w14:paraId="379914AA" w14:textId="77777777" w:rsidR="002B63EF" w:rsidRPr="00452CFF" w:rsidRDefault="00D03E58" w:rsidP="002B763E">
            <w:pPr>
              <w:autoSpaceDE w:val="0"/>
              <w:autoSpaceDN w:val="0"/>
              <w:adjustRightInd w:val="0"/>
              <w:jc w:val="center"/>
              <w:rPr>
                <w:rFonts w:cs="Arial"/>
                <w:bCs/>
                <w:sz w:val="22"/>
                <w:szCs w:val="22"/>
              </w:rPr>
            </w:pPr>
            <w:sdt>
              <w:sdtPr>
                <w:rPr>
                  <w:rFonts w:cs="Arial"/>
                  <w:bCs/>
                  <w:sz w:val="22"/>
                  <w:szCs w:val="22"/>
                </w:rPr>
                <w:id w:val="1644230281"/>
                <w14:checkbox>
                  <w14:checked w14:val="0"/>
                  <w14:checkedState w14:val="2612" w14:font="MS Gothic"/>
                  <w14:uncheckedState w14:val="2610" w14:font="MS Gothic"/>
                </w14:checkbox>
              </w:sdtPr>
              <w:sdtEndPr/>
              <w:sdtContent>
                <w:r w:rsidR="002B63EF" w:rsidRPr="00452CFF">
                  <w:rPr>
                    <w:rFonts w:ascii="Segoe UI Symbol" w:eastAsia="MS Gothic" w:hAnsi="Segoe UI Symbol" w:cs="Segoe UI Symbol"/>
                    <w:bCs/>
                    <w:sz w:val="22"/>
                    <w:szCs w:val="22"/>
                  </w:rPr>
                  <w:t>☐</w:t>
                </w:r>
              </w:sdtContent>
            </w:sdt>
          </w:p>
        </w:tc>
      </w:tr>
      <w:tr w:rsidR="002B63EF" w:rsidRPr="00452CFF" w14:paraId="337C0C92" w14:textId="77777777" w:rsidTr="002B763E">
        <w:trPr>
          <w:trHeight w:val="1807"/>
        </w:trPr>
        <w:tc>
          <w:tcPr>
            <w:tcW w:w="552" w:type="dxa"/>
            <w:shd w:val="clear" w:color="auto" w:fill="FFFFFF"/>
            <w:vAlign w:val="center"/>
          </w:tcPr>
          <w:p w14:paraId="3D7F2F77"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11</w:t>
            </w:r>
          </w:p>
        </w:tc>
        <w:tc>
          <w:tcPr>
            <w:tcW w:w="9667" w:type="dxa"/>
            <w:gridSpan w:val="3"/>
            <w:shd w:val="clear" w:color="auto" w:fill="FFFFFF"/>
          </w:tcPr>
          <w:p w14:paraId="534CB2EF"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 xml:space="preserve">If </w:t>
            </w:r>
            <w:proofErr w:type="gramStart"/>
            <w:r w:rsidRPr="00452CFF">
              <w:rPr>
                <w:rFonts w:cs="Arial"/>
                <w:sz w:val="22"/>
                <w:szCs w:val="22"/>
              </w:rPr>
              <w:t>Yes</w:t>
            </w:r>
            <w:proofErr w:type="gramEnd"/>
            <w:r w:rsidRPr="00452CFF">
              <w:rPr>
                <w:rFonts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40795856" w14:textId="77777777" w:rsidR="002B63EF" w:rsidRPr="00452CFF" w:rsidRDefault="002B63EF" w:rsidP="002B763E">
            <w:pPr>
              <w:rPr>
                <w:rFonts w:cs="Arial"/>
                <w:sz w:val="22"/>
                <w:szCs w:val="22"/>
              </w:rPr>
            </w:pPr>
          </w:p>
          <w:p w14:paraId="0A3EA919" w14:textId="77777777" w:rsidR="002B63EF" w:rsidRPr="00452CFF" w:rsidRDefault="002B63EF" w:rsidP="002B763E">
            <w:pPr>
              <w:rPr>
                <w:rFonts w:cs="Arial"/>
                <w:sz w:val="22"/>
                <w:szCs w:val="22"/>
              </w:rPr>
            </w:pPr>
          </w:p>
          <w:p w14:paraId="20E9CCFF" w14:textId="77777777" w:rsidR="002B63EF" w:rsidRPr="00452CFF" w:rsidRDefault="002B63EF" w:rsidP="002B763E">
            <w:pPr>
              <w:rPr>
                <w:rFonts w:cs="Arial"/>
                <w:sz w:val="22"/>
                <w:szCs w:val="22"/>
              </w:rPr>
            </w:pPr>
          </w:p>
          <w:p w14:paraId="446A0CDB" w14:textId="77777777" w:rsidR="002B63EF" w:rsidRPr="00452CFF" w:rsidRDefault="002B63EF" w:rsidP="002B763E">
            <w:pPr>
              <w:autoSpaceDE w:val="0"/>
              <w:autoSpaceDN w:val="0"/>
              <w:adjustRightInd w:val="0"/>
              <w:rPr>
                <w:rFonts w:cs="Arial"/>
                <w:bCs/>
                <w:sz w:val="22"/>
                <w:szCs w:val="22"/>
              </w:rPr>
            </w:pPr>
          </w:p>
        </w:tc>
      </w:tr>
    </w:tbl>
    <w:p w14:paraId="38FAFCCE" w14:textId="77777777" w:rsidR="002B63EF" w:rsidRPr="00452CFF" w:rsidRDefault="002B63EF" w:rsidP="002B63EF">
      <w:pPr>
        <w:autoSpaceDE w:val="0"/>
        <w:autoSpaceDN w:val="0"/>
        <w:adjustRightInd w:val="0"/>
        <w:spacing w:after="240"/>
        <w:jc w:val="both"/>
        <w:rPr>
          <w:rFonts w:cs="Arial"/>
          <w:b/>
          <w:sz w:val="22"/>
          <w:szCs w:val="22"/>
        </w:rPr>
      </w:pPr>
    </w:p>
    <w:tbl>
      <w:tblPr>
        <w:tblStyle w:val="TableGrid"/>
        <w:tblW w:w="10225" w:type="dxa"/>
        <w:tblLook w:val="04A0" w:firstRow="1" w:lastRow="0" w:firstColumn="1" w:lastColumn="0" w:noHBand="0" w:noVBand="1"/>
      </w:tblPr>
      <w:tblGrid>
        <w:gridCol w:w="549"/>
        <w:gridCol w:w="8040"/>
        <w:gridCol w:w="831"/>
        <w:gridCol w:w="805"/>
      </w:tblGrid>
      <w:tr w:rsidR="002B63EF" w:rsidRPr="00452CFF" w14:paraId="2371F6D8" w14:textId="77777777" w:rsidTr="002B763E">
        <w:trPr>
          <w:trHeight w:val="512"/>
        </w:trPr>
        <w:tc>
          <w:tcPr>
            <w:tcW w:w="549" w:type="dxa"/>
            <w:shd w:val="clear" w:color="auto" w:fill="F2F2F2"/>
            <w:vAlign w:val="center"/>
          </w:tcPr>
          <w:p w14:paraId="0FC1346B" w14:textId="77777777" w:rsidR="002B63EF" w:rsidRPr="00452CFF" w:rsidRDefault="002B63EF" w:rsidP="002B763E">
            <w:pPr>
              <w:autoSpaceDE w:val="0"/>
              <w:autoSpaceDN w:val="0"/>
              <w:adjustRightInd w:val="0"/>
              <w:jc w:val="center"/>
              <w:rPr>
                <w:rFonts w:cs="Arial"/>
                <w:b/>
                <w:sz w:val="22"/>
                <w:szCs w:val="22"/>
              </w:rPr>
            </w:pPr>
          </w:p>
        </w:tc>
        <w:tc>
          <w:tcPr>
            <w:tcW w:w="8040" w:type="dxa"/>
            <w:shd w:val="clear" w:color="auto" w:fill="F2F2F2"/>
          </w:tcPr>
          <w:p w14:paraId="0204AE96" w14:textId="77777777" w:rsidR="002B63EF" w:rsidRPr="00452CFF" w:rsidRDefault="002B63EF" w:rsidP="002B763E">
            <w:pPr>
              <w:autoSpaceDE w:val="0"/>
              <w:autoSpaceDN w:val="0"/>
              <w:adjustRightInd w:val="0"/>
              <w:jc w:val="both"/>
              <w:rPr>
                <w:rFonts w:cs="Arial"/>
                <w:b/>
                <w:sz w:val="22"/>
                <w:szCs w:val="22"/>
              </w:rPr>
            </w:pPr>
            <w:r w:rsidRPr="00452CFF">
              <w:rPr>
                <w:rFonts w:cs="Arial"/>
                <w:b/>
                <w:sz w:val="22"/>
                <w:szCs w:val="22"/>
              </w:rPr>
              <w:t>Does your research relate to one or more of the seven aims of the Well-being of Future Generations (Wales) Act 2015?</w:t>
            </w:r>
          </w:p>
        </w:tc>
        <w:tc>
          <w:tcPr>
            <w:tcW w:w="831" w:type="dxa"/>
            <w:shd w:val="clear" w:color="auto" w:fill="F2F2F2"/>
          </w:tcPr>
          <w:p w14:paraId="08AA6F70" w14:textId="77777777" w:rsidR="002B63EF" w:rsidRPr="00452CFF" w:rsidRDefault="002B63EF" w:rsidP="002B763E">
            <w:pPr>
              <w:autoSpaceDE w:val="0"/>
              <w:autoSpaceDN w:val="0"/>
              <w:adjustRightInd w:val="0"/>
              <w:jc w:val="center"/>
              <w:rPr>
                <w:rFonts w:cs="Arial"/>
                <w:b/>
                <w:bCs/>
                <w:sz w:val="22"/>
                <w:szCs w:val="22"/>
              </w:rPr>
            </w:pPr>
          </w:p>
          <w:p w14:paraId="0D81BEFC" w14:textId="77777777" w:rsidR="002B63EF" w:rsidRPr="00452CFF" w:rsidRDefault="002B63EF" w:rsidP="002B763E">
            <w:pPr>
              <w:autoSpaceDE w:val="0"/>
              <w:autoSpaceDN w:val="0"/>
              <w:adjustRightInd w:val="0"/>
              <w:jc w:val="center"/>
              <w:rPr>
                <w:rFonts w:cs="Arial"/>
                <w:b/>
                <w:bCs/>
                <w:sz w:val="22"/>
                <w:szCs w:val="22"/>
              </w:rPr>
            </w:pPr>
            <w:r w:rsidRPr="00452CFF">
              <w:rPr>
                <w:rFonts w:cs="Arial"/>
                <w:b/>
                <w:bCs/>
                <w:sz w:val="22"/>
                <w:szCs w:val="22"/>
              </w:rPr>
              <w:t>YES</w:t>
            </w:r>
          </w:p>
        </w:tc>
        <w:tc>
          <w:tcPr>
            <w:tcW w:w="804" w:type="dxa"/>
            <w:shd w:val="clear" w:color="auto" w:fill="F2F2F2"/>
          </w:tcPr>
          <w:p w14:paraId="458882DC" w14:textId="77777777" w:rsidR="002B63EF" w:rsidRPr="00452CFF" w:rsidRDefault="002B63EF" w:rsidP="002B763E">
            <w:pPr>
              <w:autoSpaceDE w:val="0"/>
              <w:autoSpaceDN w:val="0"/>
              <w:adjustRightInd w:val="0"/>
              <w:jc w:val="center"/>
              <w:rPr>
                <w:rFonts w:cs="Arial"/>
                <w:b/>
                <w:bCs/>
                <w:sz w:val="22"/>
                <w:szCs w:val="22"/>
              </w:rPr>
            </w:pPr>
          </w:p>
          <w:p w14:paraId="2110FACB" w14:textId="77777777" w:rsidR="002B63EF" w:rsidRPr="00452CFF" w:rsidRDefault="002B63EF" w:rsidP="002B763E">
            <w:pPr>
              <w:autoSpaceDE w:val="0"/>
              <w:autoSpaceDN w:val="0"/>
              <w:adjustRightInd w:val="0"/>
              <w:jc w:val="center"/>
              <w:rPr>
                <w:rFonts w:cs="Arial"/>
                <w:b/>
                <w:bCs/>
                <w:sz w:val="22"/>
                <w:szCs w:val="22"/>
              </w:rPr>
            </w:pPr>
            <w:r w:rsidRPr="00452CFF">
              <w:rPr>
                <w:rFonts w:cs="Arial"/>
                <w:b/>
                <w:bCs/>
                <w:sz w:val="22"/>
                <w:szCs w:val="22"/>
              </w:rPr>
              <w:t>NO</w:t>
            </w:r>
          </w:p>
        </w:tc>
      </w:tr>
      <w:tr w:rsidR="002B63EF" w:rsidRPr="00452CFF" w14:paraId="7EB1BCC1" w14:textId="77777777" w:rsidTr="002B763E">
        <w:trPr>
          <w:trHeight w:val="454"/>
        </w:trPr>
        <w:tc>
          <w:tcPr>
            <w:tcW w:w="549" w:type="dxa"/>
            <w:shd w:val="clear" w:color="auto" w:fill="F2F2F2"/>
            <w:vAlign w:val="center"/>
          </w:tcPr>
          <w:p w14:paraId="66177FAD"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12</w:t>
            </w:r>
          </w:p>
        </w:tc>
        <w:tc>
          <w:tcPr>
            <w:tcW w:w="8040" w:type="dxa"/>
            <w:shd w:val="clear" w:color="auto" w:fill="F2F2F2"/>
            <w:vAlign w:val="center"/>
          </w:tcPr>
          <w:p w14:paraId="2E8A0D6E"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A prosperous Wales</w:t>
            </w:r>
          </w:p>
        </w:tc>
        <w:tc>
          <w:tcPr>
            <w:tcW w:w="831" w:type="dxa"/>
            <w:shd w:val="clear" w:color="auto" w:fill="BFBFBF"/>
            <w:vAlign w:val="center"/>
          </w:tcPr>
          <w:sdt>
            <w:sdtPr>
              <w:rPr>
                <w:rFonts w:cs="Arial"/>
                <w:sz w:val="22"/>
                <w:szCs w:val="22"/>
              </w:rPr>
              <w:id w:val="-632097398"/>
              <w14:checkbox>
                <w14:checked w14:val="0"/>
                <w14:checkedState w14:val="2612" w14:font="MS Gothic"/>
                <w14:uncheckedState w14:val="2610" w14:font="MS Gothic"/>
              </w14:checkbox>
            </w:sdtPr>
            <w:sdtEndPr/>
            <w:sdtContent>
              <w:p w14:paraId="0131F8ED"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804" w:type="dxa"/>
            <w:shd w:val="clear" w:color="auto" w:fill="BFBFBF"/>
            <w:vAlign w:val="center"/>
          </w:tcPr>
          <w:sdt>
            <w:sdtPr>
              <w:rPr>
                <w:rFonts w:cs="Arial"/>
                <w:sz w:val="22"/>
                <w:szCs w:val="22"/>
              </w:rPr>
              <w:id w:val="708457993"/>
              <w14:checkbox>
                <w14:checked w14:val="1"/>
                <w14:checkedState w14:val="2612" w14:font="MS Gothic"/>
                <w14:uncheckedState w14:val="2610" w14:font="MS Gothic"/>
              </w14:checkbox>
            </w:sdtPr>
            <w:sdtEndPr/>
            <w:sdtContent>
              <w:p w14:paraId="752745E8"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09EA2014" w14:textId="77777777" w:rsidTr="002B763E">
        <w:trPr>
          <w:trHeight w:val="417"/>
        </w:trPr>
        <w:tc>
          <w:tcPr>
            <w:tcW w:w="549" w:type="dxa"/>
            <w:shd w:val="clear" w:color="auto" w:fill="F2F2F2"/>
            <w:vAlign w:val="center"/>
          </w:tcPr>
          <w:p w14:paraId="03A33E04"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13</w:t>
            </w:r>
          </w:p>
        </w:tc>
        <w:tc>
          <w:tcPr>
            <w:tcW w:w="8040" w:type="dxa"/>
            <w:shd w:val="clear" w:color="auto" w:fill="F2F2F2"/>
            <w:vAlign w:val="center"/>
          </w:tcPr>
          <w:p w14:paraId="288EC358"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A resilient Wales</w:t>
            </w:r>
          </w:p>
        </w:tc>
        <w:tc>
          <w:tcPr>
            <w:tcW w:w="831" w:type="dxa"/>
            <w:shd w:val="clear" w:color="auto" w:fill="BFBFBF"/>
            <w:vAlign w:val="center"/>
          </w:tcPr>
          <w:sdt>
            <w:sdtPr>
              <w:rPr>
                <w:rFonts w:cs="Arial"/>
                <w:sz w:val="22"/>
                <w:szCs w:val="22"/>
              </w:rPr>
              <w:id w:val="1480881551"/>
              <w14:checkbox>
                <w14:checked w14:val="0"/>
                <w14:checkedState w14:val="2612" w14:font="MS Gothic"/>
                <w14:uncheckedState w14:val="2610" w14:font="MS Gothic"/>
              </w14:checkbox>
            </w:sdtPr>
            <w:sdtEndPr/>
            <w:sdtContent>
              <w:p w14:paraId="07E8E109"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804" w:type="dxa"/>
            <w:shd w:val="clear" w:color="auto" w:fill="BFBFBF"/>
            <w:vAlign w:val="center"/>
          </w:tcPr>
          <w:sdt>
            <w:sdtPr>
              <w:rPr>
                <w:rFonts w:cs="Arial"/>
                <w:sz w:val="22"/>
                <w:szCs w:val="22"/>
              </w:rPr>
              <w:id w:val="1456593832"/>
              <w14:checkbox>
                <w14:checked w14:val="1"/>
                <w14:checkedState w14:val="2612" w14:font="MS Gothic"/>
                <w14:uncheckedState w14:val="2610" w14:font="MS Gothic"/>
              </w14:checkbox>
            </w:sdtPr>
            <w:sdtEndPr/>
            <w:sdtContent>
              <w:p w14:paraId="0C0DD67D"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29A659F0" w14:textId="77777777" w:rsidTr="002B763E">
        <w:trPr>
          <w:trHeight w:val="454"/>
        </w:trPr>
        <w:tc>
          <w:tcPr>
            <w:tcW w:w="549" w:type="dxa"/>
            <w:shd w:val="clear" w:color="auto" w:fill="F2F2F2"/>
            <w:vAlign w:val="center"/>
          </w:tcPr>
          <w:p w14:paraId="75DD4840"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lastRenderedPageBreak/>
              <w:t>14</w:t>
            </w:r>
          </w:p>
        </w:tc>
        <w:tc>
          <w:tcPr>
            <w:tcW w:w="8040" w:type="dxa"/>
            <w:shd w:val="clear" w:color="auto" w:fill="F2F2F2"/>
            <w:vAlign w:val="center"/>
          </w:tcPr>
          <w:p w14:paraId="4529A6CD"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A healthier Wales</w:t>
            </w:r>
          </w:p>
        </w:tc>
        <w:tc>
          <w:tcPr>
            <w:tcW w:w="831" w:type="dxa"/>
            <w:shd w:val="clear" w:color="auto" w:fill="BFBFBF"/>
            <w:vAlign w:val="center"/>
          </w:tcPr>
          <w:sdt>
            <w:sdtPr>
              <w:rPr>
                <w:rFonts w:cs="Arial"/>
                <w:sz w:val="22"/>
                <w:szCs w:val="22"/>
              </w:rPr>
              <w:id w:val="940100198"/>
              <w14:checkbox>
                <w14:checked w14:val="0"/>
                <w14:checkedState w14:val="2612" w14:font="MS Gothic"/>
                <w14:uncheckedState w14:val="2610" w14:font="MS Gothic"/>
              </w14:checkbox>
            </w:sdtPr>
            <w:sdtEndPr/>
            <w:sdtContent>
              <w:p w14:paraId="69F0E182"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804" w:type="dxa"/>
            <w:shd w:val="clear" w:color="auto" w:fill="BFBFBF"/>
            <w:vAlign w:val="center"/>
          </w:tcPr>
          <w:sdt>
            <w:sdtPr>
              <w:rPr>
                <w:rFonts w:cs="Arial"/>
                <w:sz w:val="22"/>
                <w:szCs w:val="22"/>
              </w:rPr>
              <w:id w:val="186722509"/>
              <w14:checkbox>
                <w14:checked w14:val="1"/>
                <w14:checkedState w14:val="2612" w14:font="MS Gothic"/>
                <w14:uncheckedState w14:val="2610" w14:font="MS Gothic"/>
              </w14:checkbox>
            </w:sdtPr>
            <w:sdtEndPr/>
            <w:sdtContent>
              <w:p w14:paraId="59082CAA"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772C7CA0" w14:textId="77777777" w:rsidTr="002B763E">
        <w:trPr>
          <w:trHeight w:val="417"/>
        </w:trPr>
        <w:tc>
          <w:tcPr>
            <w:tcW w:w="549" w:type="dxa"/>
            <w:shd w:val="clear" w:color="auto" w:fill="F2F2F2"/>
            <w:vAlign w:val="center"/>
          </w:tcPr>
          <w:p w14:paraId="6DD52068"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15</w:t>
            </w:r>
          </w:p>
        </w:tc>
        <w:tc>
          <w:tcPr>
            <w:tcW w:w="8040" w:type="dxa"/>
            <w:shd w:val="clear" w:color="auto" w:fill="F2F2F2"/>
            <w:vAlign w:val="center"/>
          </w:tcPr>
          <w:p w14:paraId="244915EB"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A more equal Wales</w:t>
            </w:r>
          </w:p>
        </w:tc>
        <w:tc>
          <w:tcPr>
            <w:tcW w:w="831" w:type="dxa"/>
            <w:shd w:val="clear" w:color="auto" w:fill="BFBFBF"/>
            <w:vAlign w:val="center"/>
          </w:tcPr>
          <w:sdt>
            <w:sdtPr>
              <w:rPr>
                <w:rFonts w:cs="Arial"/>
                <w:sz w:val="22"/>
                <w:szCs w:val="22"/>
              </w:rPr>
              <w:id w:val="-1932964474"/>
              <w14:checkbox>
                <w14:checked w14:val="1"/>
                <w14:checkedState w14:val="2612" w14:font="MS Gothic"/>
                <w14:uncheckedState w14:val="2610" w14:font="MS Gothic"/>
              </w14:checkbox>
            </w:sdtPr>
            <w:sdtEndPr/>
            <w:sdtContent>
              <w:p w14:paraId="22DA8DA6"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c>
          <w:tcPr>
            <w:tcW w:w="804" w:type="dxa"/>
            <w:shd w:val="clear" w:color="auto" w:fill="BFBFBF"/>
            <w:vAlign w:val="center"/>
          </w:tcPr>
          <w:sdt>
            <w:sdtPr>
              <w:rPr>
                <w:rFonts w:cs="Arial"/>
                <w:sz w:val="22"/>
                <w:szCs w:val="22"/>
              </w:rPr>
              <w:id w:val="1580253283"/>
              <w14:checkbox>
                <w14:checked w14:val="0"/>
                <w14:checkedState w14:val="2612" w14:font="MS Gothic"/>
                <w14:uncheckedState w14:val="2610" w14:font="MS Gothic"/>
              </w14:checkbox>
            </w:sdtPr>
            <w:sdtEndPr/>
            <w:sdtContent>
              <w:p w14:paraId="3578D267"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r>
      <w:tr w:rsidR="002B63EF" w:rsidRPr="00452CFF" w14:paraId="5FB59F93" w14:textId="77777777" w:rsidTr="002B763E">
        <w:trPr>
          <w:trHeight w:val="417"/>
        </w:trPr>
        <w:tc>
          <w:tcPr>
            <w:tcW w:w="549" w:type="dxa"/>
            <w:shd w:val="clear" w:color="auto" w:fill="F2F2F2"/>
            <w:vAlign w:val="center"/>
          </w:tcPr>
          <w:p w14:paraId="00B603B6"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16</w:t>
            </w:r>
          </w:p>
        </w:tc>
        <w:tc>
          <w:tcPr>
            <w:tcW w:w="8040" w:type="dxa"/>
            <w:shd w:val="clear" w:color="auto" w:fill="F2F2F2"/>
            <w:vAlign w:val="center"/>
          </w:tcPr>
          <w:p w14:paraId="61B8FAB6"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A Wales of cohesive communities</w:t>
            </w:r>
          </w:p>
        </w:tc>
        <w:tc>
          <w:tcPr>
            <w:tcW w:w="831" w:type="dxa"/>
            <w:shd w:val="clear" w:color="auto" w:fill="BFBFBF"/>
            <w:vAlign w:val="center"/>
          </w:tcPr>
          <w:sdt>
            <w:sdtPr>
              <w:rPr>
                <w:rFonts w:cs="Arial"/>
                <w:sz w:val="22"/>
                <w:szCs w:val="22"/>
              </w:rPr>
              <w:id w:val="68085425"/>
              <w14:checkbox>
                <w14:checked w14:val="1"/>
                <w14:checkedState w14:val="2612" w14:font="MS Gothic"/>
                <w14:uncheckedState w14:val="2610" w14:font="MS Gothic"/>
              </w14:checkbox>
            </w:sdtPr>
            <w:sdtEndPr/>
            <w:sdtContent>
              <w:p w14:paraId="10770EA8"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c>
          <w:tcPr>
            <w:tcW w:w="804" w:type="dxa"/>
            <w:shd w:val="clear" w:color="auto" w:fill="BFBFBF"/>
            <w:vAlign w:val="center"/>
          </w:tcPr>
          <w:sdt>
            <w:sdtPr>
              <w:rPr>
                <w:rFonts w:cs="Arial"/>
                <w:sz w:val="22"/>
                <w:szCs w:val="22"/>
              </w:rPr>
              <w:id w:val="-1960721522"/>
              <w14:checkbox>
                <w14:checked w14:val="0"/>
                <w14:checkedState w14:val="2612" w14:font="MS Gothic"/>
                <w14:uncheckedState w14:val="2610" w14:font="MS Gothic"/>
              </w14:checkbox>
            </w:sdtPr>
            <w:sdtEndPr/>
            <w:sdtContent>
              <w:p w14:paraId="427A0F9C"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r>
      <w:tr w:rsidR="002B63EF" w:rsidRPr="00452CFF" w14:paraId="7BB73A25" w14:textId="77777777" w:rsidTr="002B763E">
        <w:trPr>
          <w:trHeight w:val="454"/>
        </w:trPr>
        <w:tc>
          <w:tcPr>
            <w:tcW w:w="549" w:type="dxa"/>
            <w:shd w:val="clear" w:color="auto" w:fill="F2F2F2"/>
            <w:vAlign w:val="center"/>
          </w:tcPr>
          <w:p w14:paraId="55B7A451"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17</w:t>
            </w:r>
          </w:p>
        </w:tc>
        <w:tc>
          <w:tcPr>
            <w:tcW w:w="8040" w:type="dxa"/>
            <w:shd w:val="clear" w:color="auto" w:fill="F2F2F2"/>
            <w:vAlign w:val="center"/>
          </w:tcPr>
          <w:p w14:paraId="01279012"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A Wales of vibrant culture and thriving Welsh language</w:t>
            </w:r>
          </w:p>
        </w:tc>
        <w:tc>
          <w:tcPr>
            <w:tcW w:w="831" w:type="dxa"/>
            <w:shd w:val="clear" w:color="auto" w:fill="BFBFBF"/>
            <w:vAlign w:val="center"/>
          </w:tcPr>
          <w:sdt>
            <w:sdtPr>
              <w:rPr>
                <w:rFonts w:cs="Arial"/>
                <w:sz w:val="22"/>
                <w:szCs w:val="22"/>
              </w:rPr>
              <w:id w:val="-1823267970"/>
              <w14:checkbox>
                <w14:checked w14:val="0"/>
                <w14:checkedState w14:val="2612" w14:font="MS Gothic"/>
                <w14:uncheckedState w14:val="2610" w14:font="MS Gothic"/>
              </w14:checkbox>
            </w:sdtPr>
            <w:sdtEndPr/>
            <w:sdtContent>
              <w:p w14:paraId="65CEB171"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804" w:type="dxa"/>
            <w:shd w:val="clear" w:color="auto" w:fill="BFBFBF"/>
            <w:vAlign w:val="center"/>
          </w:tcPr>
          <w:sdt>
            <w:sdtPr>
              <w:rPr>
                <w:rFonts w:cs="Arial"/>
                <w:sz w:val="22"/>
                <w:szCs w:val="22"/>
              </w:rPr>
              <w:id w:val="-412095767"/>
              <w14:checkbox>
                <w14:checked w14:val="1"/>
                <w14:checkedState w14:val="2612" w14:font="MS Gothic"/>
                <w14:uncheckedState w14:val="2610" w14:font="MS Gothic"/>
              </w14:checkbox>
            </w:sdtPr>
            <w:sdtEndPr/>
            <w:sdtContent>
              <w:p w14:paraId="457A3104"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0672201D" w14:textId="77777777" w:rsidTr="002B763E">
        <w:trPr>
          <w:trHeight w:val="417"/>
        </w:trPr>
        <w:tc>
          <w:tcPr>
            <w:tcW w:w="549" w:type="dxa"/>
            <w:shd w:val="clear" w:color="auto" w:fill="F2F2F2"/>
            <w:vAlign w:val="center"/>
          </w:tcPr>
          <w:p w14:paraId="3F3E9986"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18</w:t>
            </w:r>
          </w:p>
        </w:tc>
        <w:tc>
          <w:tcPr>
            <w:tcW w:w="8040" w:type="dxa"/>
            <w:shd w:val="clear" w:color="auto" w:fill="F2F2F2"/>
            <w:vAlign w:val="center"/>
          </w:tcPr>
          <w:p w14:paraId="5F947BB9"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A globally responsible Wales</w:t>
            </w:r>
          </w:p>
        </w:tc>
        <w:tc>
          <w:tcPr>
            <w:tcW w:w="831" w:type="dxa"/>
            <w:shd w:val="clear" w:color="auto" w:fill="BFBFBF"/>
            <w:vAlign w:val="center"/>
          </w:tcPr>
          <w:sdt>
            <w:sdtPr>
              <w:rPr>
                <w:rFonts w:cs="Arial"/>
                <w:sz w:val="22"/>
                <w:szCs w:val="22"/>
              </w:rPr>
              <w:id w:val="1462462810"/>
              <w14:checkbox>
                <w14:checked w14:val="0"/>
                <w14:checkedState w14:val="2612" w14:font="MS Gothic"/>
                <w14:uncheckedState w14:val="2610" w14:font="MS Gothic"/>
              </w14:checkbox>
            </w:sdtPr>
            <w:sdtEndPr/>
            <w:sdtContent>
              <w:p w14:paraId="5E5B6470"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804" w:type="dxa"/>
            <w:shd w:val="clear" w:color="auto" w:fill="BFBFBF"/>
            <w:vAlign w:val="center"/>
          </w:tcPr>
          <w:sdt>
            <w:sdtPr>
              <w:rPr>
                <w:rFonts w:cs="Arial"/>
                <w:sz w:val="22"/>
                <w:szCs w:val="22"/>
              </w:rPr>
              <w:id w:val="53513755"/>
              <w14:checkbox>
                <w14:checked w14:val="1"/>
                <w14:checkedState w14:val="2612" w14:font="MS Gothic"/>
                <w14:uncheckedState w14:val="2610" w14:font="MS Gothic"/>
              </w14:checkbox>
            </w:sdtPr>
            <w:sdtEndPr/>
            <w:sdtContent>
              <w:p w14:paraId="7328FCAB"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7BDAE02B" w14:textId="77777777" w:rsidTr="002B763E">
        <w:trPr>
          <w:trHeight w:val="417"/>
        </w:trPr>
        <w:tc>
          <w:tcPr>
            <w:tcW w:w="549" w:type="dxa"/>
            <w:shd w:val="clear" w:color="auto" w:fill="F2F2F2"/>
            <w:vAlign w:val="center"/>
          </w:tcPr>
          <w:p w14:paraId="6346B2E7"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19</w:t>
            </w:r>
          </w:p>
        </w:tc>
        <w:tc>
          <w:tcPr>
            <w:tcW w:w="9676" w:type="dxa"/>
            <w:gridSpan w:val="3"/>
            <w:shd w:val="clear" w:color="auto" w:fill="F2F2F2"/>
            <w:vAlign w:val="center"/>
          </w:tcPr>
          <w:p w14:paraId="2A4A34DE" w14:textId="77777777" w:rsidR="002B63EF" w:rsidRPr="00452CFF" w:rsidRDefault="002B63EF" w:rsidP="002B763E">
            <w:pPr>
              <w:autoSpaceDE w:val="0"/>
              <w:autoSpaceDN w:val="0"/>
              <w:adjustRightInd w:val="0"/>
              <w:rPr>
                <w:rFonts w:cs="Arial"/>
                <w:bCs/>
                <w:sz w:val="22"/>
                <w:szCs w:val="22"/>
              </w:rPr>
            </w:pPr>
            <w:r w:rsidRPr="00452CFF">
              <w:rPr>
                <w:rFonts w:cs="Arial"/>
                <w:sz w:val="22"/>
                <w:szCs w:val="22"/>
              </w:rPr>
              <w:t>If YES to any of the above, please give details:</w:t>
            </w:r>
          </w:p>
        </w:tc>
      </w:tr>
      <w:tr w:rsidR="002B63EF" w:rsidRPr="00452CFF" w14:paraId="122095E2" w14:textId="77777777" w:rsidTr="002B763E">
        <w:trPr>
          <w:trHeight w:val="417"/>
        </w:trPr>
        <w:tc>
          <w:tcPr>
            <w:tcW w:w="549" w:type="dxa"/>
            <w:vAlign w:val="center"/>
          </w:tcPr>
          <w:p w14:paraId="16D6C251" w14:textId="77777777" w:rsidR="002B63EF" w:rsidRPr="00452CFF" w:rsidRDefault="002B63EF" w:rsidP="002B763E">
            <w:pPr>
              <w:autoSpaceDE w:val="0"/>
              <w:autoSpaceDN w:val="0"/>
              <w:adjustRightInd w:val="0"/>
              <w:jc w:val="center"/>
              <w:rPr>
                <w:rFonts w:cs="Arial"/>
                <w:sz w:val="22"/>
                <w:szCs w:val="22"/>
              </w:rPr>
            </w:pPr>
          </w:p>
        </w:tc>
        <w:tc>
          <w:tcPr>
            <w:tcW w:w="9676" w:type="dxa"/>
            <w:gridSpan w:val="3"/>
            <w:vAlign w:val="center"/>
          </w:tcPr>
          <w:p w14:paraId="47E95818" w14:textId="77777777" w:rsidR="002B63EF" w:rsidRPr="00452CFF" w:rsidRDefault="002B63EF" w:rsidP="002B763E">
            <w:pPr>
              <w:rPr>
                <w:rFonts w:cs="Arial"/>
              </w:rPr>
            </w:pPr>
            <w:r w:rsidRPr="00452CFF">
              <w:rPr>
                <w:rFonts w:cs="Arial"/>
              </w:rPr>
              <w:t xml:space="preserve">A more equal Wales – To enable people to fulfil their potential no matter what their circumstances. Supporting inclusion for a neurodiverse community. </w:t>
            </w:r>
          </w:p>
          <w:p w14:paraId="5DE5732C" w14:textId="77777777" w:rsidR="002B63EF" w:rsidRPr="00452CFF" w:rsidRDefault="002B63EF" w:rsidP="002B763E">
            <w:pPr>
              <w:rPr>
                <w:rFonts w:cs="Arial"/>
              </w:rPr>
            </w:pPr>
          </w:p>
          <w:p w14:paraId="468052C0" w14:textId="77777777" w:rsidR="002B63EF" w:rsidRPr="00452CFF" w:rsidRDefault="002B63EF" w:rsidP="002B763E">
            <w:pPr>
              <w:rPr>
                <w:rFonts w:cs="Arial"/>
              </w:rPr>
            </w:pPr>
            <w:r w:rsidRPr="00452CFF">
              <w:rPr>
                <w:rFonts w:cs="Arial"/>
              </w:rPr>
              <w:t xml:space="preserve">A Wales of cohesive communities – A goal which is well – connected. Supporting the inclusion of all walks of life and to unite as one, regardless of protected characteristics. </w:t>
            </w:r>
          </w:p>
          <w:p w14:paraId="43F35B94" w14:textId="77777777" w:rsidR="002B63EF" w:rsidRPr="00452CFF" w:rsidRDefault="002B63EF" w:rsidP="002B763E">
            <w:pPr>
              <w:rPr>
                <w:rFonts w:cs="Arial"/>
                <w:sz w:val="22"/>
                <w:szCs w:val="22"/>
              </w:rPr>
            </w:pPr>
          </w:p>
          <w:p w14:paraId="6A0D0FB6" w14:textId="77777777" w:rsidR="002B63EF" w:rsidRPr="00452CFF" w:rsidRDefault="002B63EF" w:rsidP="002B763E">
            <w:pPr>
              <w:autoSpaceDE w:val="0"/>
              <w:autoSpaceDN w:val="0"/>
              <w:adjustRightInd w:val="0"/>
              <w:rPr>
                <w:rFonts w:cs="Arial"/>
                <w:b/>
                <w:bCs/>
                <w:sz w:val="22"/>
                <w:szCs w:val="22"/>
              </w:rPr>
            </w:pPr>
          </w:p>
        </w:tc>
      </w:tr>
    </w:tbl>
    <w:p w14:paraId="0722ADA3" w14:textId="77777777" w:rsidR="002B63EF" w:rsidRPr="00452CFF" w:rsidRDefault="002B63EF" w:rsidP="002B63EF">
      <w:pPr>
        <w:autoSpaceDE w:val="0"/>
        <w:autoSpaceDN w:val="0"/>
        <w:adjustRightInd w:val="0"/>
        <w:spacing w:after="240"/>
        <w:jc w:val="both"/>
        <w:rPr>
          <w:rFonts w:cs="Arial"/>
          <w:b/>
          <w:sz w:val="22"/>
          <w:szCs w:val="22"/>
        </w:rPr>
      </w:pPr>
    </w:p>
    <w:p w14:paraId="586BF1F9" w14:textId="77777777" w:rsidR="002B63EF" w:rsidRPr="00452CFF" w:rsidRDefault="002B63EF" w:rsidP="002B63EF">
      <w:pPr>
        <w:spacing w:after="240"/>
        <w:rPr>
          <w:rFonts w:cs="Arial"/>
          <w:b/>
          <w:sz w:val="22"/>
          <w:szCs w:val="22"/>
        </w:rPr>
      </w:pPr>
      <w:r w:rsidRPr="00452CFF">
        <w:rPr>
          <w:rFonts w:cs="Arial"/>
          <w:b/>
          <w:sz w:val="22"/>
          <w:szCs w:val="22"/>
        </w:rPr>
        <w:t>SECTION F: Scope of Research Activity</w:t>
      </w:r>
    </w:p>
    <w:tbl>
      <w:tblPr>
        <w:tblStyle w:val="TableGrid"/>
        <w:tblW w:w="10239" w:type="dxa"/>
        <w:tblLook w:val="04A0" w:firstRow="1" w:lastRow="0" w:firstColumn="1" w:lastColumn="0" w:noHBand="0" w:noVBand="1"/>
      </w:tblPr>
      <w:tblGrid>
        <w:gridCol w:w="550"/>
        <w:gridCol w:w="8061"/>
        <w:gridCol w:w="829"/>
        <w:gridCol w:w="799"/>
      </w:tblGrid>
      <w:tr w:rsidR="002B63EF" w:rsidRPr="00452CFF" w14:paraId="0AD92E82" w14:textId="77777777" w:rsidTr="002B763E">
        <w:trPr>
          <w:trHeight w:val="563"/>
        </w:trPr>
        <w:tc>
          <w:tcPr>
            <w:tcW w:w="550" w:type="dxa"/>
            <w:shd w:val="clear" w:color="auto" w:fill="F2F2F2"/>
            <w:vAlign w:val="center"/>
          </w:tcPr>
          <w:p w14:paraId="402EBA4B" w14:textId="77777777" w:rsidR="002B63EF" w:rsidRPr="00452CFF" w:rsidRDefault="002B63EF" w:rsidP="002B763E">
            <w:pPr>
              <w:autoSpaceDE w:val="0"/>
              <w:autoSpaceDN w:val="0"/>
              <w:adjustRightInd w:val="0"/>
              <w:rPr>
                <w:rFonts w:cs="Arial"/>
                <w:b/>
                <w:sz w:val="22"/>
                <w:szCs w:val="22"/>
              </w:rPr>
            </w:pPr>
          </w:p>
        </w:tc>
        <w:tc>
          <w:tcPr>
            <w:tcW w:w="8061" w:type="dxa"/>
            <w:shd w:val="clear" w:color="auto" w:fill="F2F2F2"/>
            <w:vAlign w:val="center"/>
          </w:tcPr>
          <w:p w14:paraId="5BADAB1B" w14:textId="77777777" w:rsidR="002B63EF" w:rsidRPr="00452CFF" w:rsidRDefault="002B63EF" w:rsidP="002B763E">
            <w:pPr>
              <w:autoSpaceDE w:val="0"/>
              <w:autoSpaceDN w:val="0"/>
              <w:adjustRightInd w:val="0"/>
              <w:rPr>
                <w:rFonts w:cs="Arial"/>
                <w:b/>
                <w:sz w:val="22"/>
                <w:szCs w:val="22"/>
              </w:rPr>
            </w:pPr>
            <w:r w:rsidRPr="00452CFF">
              <w:rPr>
                <w:rFonts w:cs="Arial"/>
                <w:b/>
                <w:sz w:val="22"/>
                <w:szCs w:val="22"/>
              </w:rPr>
              <w:t>Will the research activity include:</w:t>
            </w:r>
          </w:p>
        </w:tc>
        <w:tc>
          <w:tcPr>
            <w:tcW w:w="829" w:type="dxa"/>
            <w:shd w:val="clear" w:color="auto" w:fill="F2F2F2"/>
            <w:vAlign w:val="center"/>
          </w:tcPr>
          <w:p w14:paraId="308A1F2C" w14:textId="77777777" w:rsidR="002B63EF" w:rsidRPr="00452CFF" w:rsidRDefault="002B63EF" w:rsidP="002B763E">
            <w:pPr>
              <w:autoSpaceDE w:val="0"/>
              <w:autoSpaceDN w:val="0"/>
              <w:adjustRightInd w:val="0"/>
              <w:jc w:val="center"/>
              <w:rPr>
                <w:rFonts w:cs="Arial"/>
                <w:b/>
                <w:bCs/>
                <w:sz w:val="22"/>
                <w:szCs w:val="22"/>
              </w:rPr>
            </w:pPr>
            <w:r w:rsidRPr="00452CFF">
              <w:rPr>
                <w:rFonts w:cs="Arial"/>
                <w:b/>
                <w:bCs/>
                <w:sz w:val="22"/>
                <w:szCs w:val="22"/>
              </w:rPr>
              <w:t>YES</w:t>
            </w:r>
          </w:p>
        </w:tc>
        <w:tc>
          <w:tcPr>
            <w:tcW w:w="799" w:type="dxa"/>
            <w:shd w:val="clear" w:color="auto" w:fill="F2F2F2"/>
            <w:vAlign w:val="center"/>
          </w:tcPr>
          <w:p w14:paraId="3DDAB832" w14:textId="77777777" w:rsidR="002B63EF" w:rsidRPr="00452CFF" w:rsidRDefault="002B63EF" w:rsidP="002B763E">
            <w:pPr>
              <w:autoSpaceDE w:val="0"/>
              <w:autoSpaceDN w:val="0"/>
              <w:adjustRightInd w:val="0"/>
              <w:jc w:val="center"/>
              <w:rPr>
                <w:rFonts w:cs="Arial"/>
                <w:b/>
                <w:bCs/>
                <w:sz w:val="22"/>
                <w:szCs w:val="22"/>
              </w:rPr>
            </w:pPr>
            <w:r w:rsidRPr="00452CFF">
              <w:rPr>
                <w:rFonts w:cs="Arial"/>
                <w:b/>
                <w:bCs/>
                <w:sz w:val="22"/>
                <w:szCs w:val="22"/>
              </w:rPr>
              <w:t>NO</w:t>
            </w:r>
          </w:p>
        </w:tc>
      </w:tr>
      <w:tr w:rsidR="002B63EF" w:rsidRPr="00452CFF" w14:paraId="215EE7CE" w14:textId="77777777" w:rsidTr="002B763E">
        <w:trPr>
          <w:trHeight w:val="443"/>
        </w:trPr>
        <w:tc>
          <w:tcPr>
            <w:tcW w:w="550" w:type="dxa"/>
            <w:shd w:val="clear" w:color="auto" w:fill="F2F2F2"/>
            <w:vAlign w:val="center"/>
          </w:tcPr>
          <w:p w14:paraId="48D9EA9F"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1</w:t>
            </w:r>
          </w:p>
        </w:tc>
        <w:tc>
          <w:tcPr>
            <w:tcW w:w="8061" w:type="dxa"/>
            <w:shd w:val="clear" w:color="auto" w:fill="F2F2F2"/>
            <w:vAlign w:val="center"/>
          </w:tcPr>
          <w:p w14:paraId="6B0AB4D8"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Use of a questionnaire or similar research instrument?</w:t>
            </w:r>
          </w:p>
        </w:tc>
        <w:tc>
          <w:tcPr>
            <w:tcW w:w="829" w:type="dxa"/>
            <w:shd w:val="clear" w:color="auto" w:fill="BFBFBF"/>
            <w:vAlign w:val="center"/>
          </w:tcPr>
          <w:sdt>
            <w:sdtPr>
              <w:rPr>
                <w:rFonts w:cs="Arial"/>
                <w:sz w:val="22"/>
                <w:szCs w:val="22"/>
              </w:rPr>
              <w:id w:val="1843739070"/>
              <w14:checkbox>
                <w14:checked w14:val="1"/>
                <w14:checkedState w14:val="2612" w14:font="MS Gothic"/>
                <w14:uncheckedState w14:val="2610" w14:font="MS Gothic"/>
              </w14:checkbox>
            </w:sdtPr>
            <w:sdtEndPr/>
            <w:sdtContent>
              <w:p w14:paraId="14C8AF91"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c>
          <w:tcPr>
            <w:tcW w:w="799" w:type="dxa"/>
            <w:shd w:val="clear" w:color="auto" w:fill="BFBFBF"/>
            <w:vAlign w:val="center"/>
          </w:tcPr>
          <w:sdt>
            <w:sdtPr>
              <w:rPr>
                <w:rFonts w:cs="Arial"/>
                <w:sz w:val="22"/>
                <w:szCs w:val="22"/>
              </w:rPr>
              <w:id w:val="-474143939"/>
              <w14:checkbox>
                <w14:checked w14:val="0"/>
                <w14:checkedState w14:val="2612" w14:font="MS Gothic"/>
                <w14:uncheckedState w14:val="2610" w14:font="MS Gothic"/>
              </w14:checkbox>
            </w:sdtPr>
            <w:sdtEndPr/>
            <w:sdtContent>
              <w:p w14:paraId="72041322"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r>
      <w:tr w:rsidR="002B63EF" w:rsidRPr="00452CFF" w14:paraId="2D1FA8DD" w14:textId="77777777" w:rsidTr="002B763E">
        <w:trPr>
          <w:trHeight w:val="443"/>
        </w:trPr>
        <w:tc>
          <w:tcPr>
            <w:tcW w:w="550" w:type="dxa"/>
            <w:shd w:val="clear" w:color="auto" w:fill="F2F2F2"/>
            <w:vAlign w:val="center"/>
          </w:tcPr>
          <w:p w14:paraId="50EF8567"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2</w:t>
            </w:r>
          </w:p>
        </w:tc>
        <w:tc>
          <w:tcPr>
            <w:tcW w:w="8061" w:type="dxa"/>
            <w:shd w:val="clear" w:color="auto" w:fill="F2F2F2"/>
            <w:vAlign w:val="center"/>
          </w:tcPr>
          <w:p w14:paraId="0FDDA9C5"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Use of interviews?</w:t>
            </w:r>
          </w:p>
        </w:tc>
        <w:tc>
          <w:tcPr>
            <w:tcW w:w="829" w:type="dxa"/>
            <w:shd w:val="clear" w:color="auto" w:fill="BFBFBF"/>
            <w:vAlign w:val="center"/>
          </w:tcPr>
          <w:sdt>
            <w:sdtPr>
              <w:rPr>
                <w:rFonts w:cs="Arial"/>
                <w:sz w:val="22"/>
                <w:szCs w:val="22"/>
              </w:rPr>
              <w:id w:val="-800765487"/>
              <w14:checkbox>
                <w14:checked w14:val="0"/>
                <w14:checkedState w14:val="2612" w14:font="MS Gothic"/>
                <w14:uncheckedState w14:val="2610" w14:font="MS Gothic"/>
              </w14:checkbox>
            </w:sdtPr>
            <w:sdtEndPr/>
            <w:sdtContent>
              <w:p w14:paraId="45C6ACE1"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799" w:type="dxa"/>
            <w:shd w:val="clear" w:color="auto" w:fill="BFBFBF"/>
            <w:vAlign w:val="center"/>
          </w:tcPr>
          <w:sdt>
            <w:sdtPr>
              <w:rPr>
                <w:rFonts w:cs="Arial"/>
                <w:sz w:val="22"/>
                <w:szCs w:val="22"/>
              </w:rPr>
              <w:id w:val="749926786"/>
              <w14:checkbox>
                <w14:checked w14:val="1"/>
                <w14:checkedState w14:val="2612" w14:font="MS Gothic"/>
                <w14:uncheckedState w14:val="2610" w14:font="MS Gothic"/>
              </w14:checkbox>
            </w:sdtPr>
            <w:sdtEndPr/>
            <w:sdtContent>
              <w:p w14:paraId="71E3040F"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3B43FF66" w14:textId="77777777" w:rsidTr="002B763E">
        <w:trPr>
          <w:trHeight w:val="443"/>
        </w:trPr>
        <w:tc>
          <w:tcPr>
            <w:tcW w:w="550" w:type="dxa"/>
            <w:shd w:val="clear" w:color="auto" w:fill="F2F2F2"/>
            <w:vAlign w:val="center"/>
          </w:tcPr>
          <w:p w14:paraId="329DF20A"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3</w:t>
            </w:r>
          </w:p>
        </w:tc>
        <w:tc>
          <w:tcPr>
            <w:tcW w:w="8061" w:type="dxa"/>
            <w:shd w:val="clear" w:color="auto" w:fill="F2F2F2"/>
            <w:vAlign w:val="center"/>
          </w:tcPr>
          <w:p w14:paraId="705B359C"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Use of focus groups?</w:t>
            </w:r>
          </w:p>
        </w:tc>
        <w:tc>
          <w:tcPr>
            <w:tcW w:w="829" w:type="dxa"/>
            <w:shd w:val="clear" w:color="auto" w:fill="BFBFBF"/>
            <w:vAlign w:val="center"/>
          </w:tcPr>
          <w:sdt>
            <w:sdtPr>
              <w:rPr>
                <w:rFonts w:cs="Arial"/>
                <w:sz w:val="22"/>
                <w:szCs w:val="22"/>
              </w:rPr>
              <w:id w:val="-507049709"/>
              <w14:checkbox>
                <w14:checked w14:val="0"/>
                <w14:checkedState w14:val="2612" w14:font="MS Gothic"/>
                <w14:uncheckedState w14:val="2610" w14:font="MS Gothic"/>
              </w14:checkbox>
            </w:sdtPr>
            <w:sdtEndPr/>
            <w:sdtContent>
              <w:p w14:paraId="7624828D"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799" w:type="dxa"/>
            <w:shd w:val="clear" w:color="auto" w:fill="BFBFBF"/>
            <w:vAlign w:val="center"/>
          </w:tcPr>
          <w:sdt>
            <w:sdtPr>
              <w:rPr>
                <w:rFonts w:cs="Arial"/>
                <w:sz w:val="22"/>
                <w:szCs w:val="22"/>
              </w:rPr>
              <w:id w:val="1238368725"/>
              <w14:checkbox>
                <w14:checked w14:val="1"/>
                <w14:checkedState w14:val="2612" w14:font="MS Gothic"/>
                <w14:uncheckedState w14:val="2610" w14:font="MS Gothic"/>
              </w14:checkbox>
            </w:sdtPr>
            <w:sdtEndPr/>
            <w:sdtContent>
              <w:p w14:paraId="71B1562D"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6369155A" w14:textId="77777777" w:rsidTr="002B763E">
        <w:trPr>
          <w:trHeight w:val="406"/>
        </w:trPr>
        <w:tc>
          <w:tcPr>
            <w:tcW w:w="550" w:type="dxa"/>
            <w:shd w:val="clear" w:color="auto" w:fill="F2F2F2"/>
            <w:vAlign w:val="center"/>
          </w:tcPr>
          <w:p w14:paraId="3AA9BA0E"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4</w:t>
            </w:r>
          </w:p>
        </w:tc>
        <w:tc>
          <w:tcPr>
            <w:tcW w:w="8061" w:type="dxa"/>
            <w:shd w:val="clear" w:color="auto" w:fill="F2F2F2"/>
            <w:vAlign w:val="center"/>
          </w:tcPr>
          <w:p w14:paraId="1C53884D"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 xml:space="preserve">Use of participant diaries? </w:t>
            </w:r>
          </w:p>
        </w:tc>
        <w:tc>
          <w:tcPr>
            <w:tcW w:w="829" w:type="dxa"/>
            <w:shd w:val="clear" w:color="auto" w:fill="BFBFBF"/>
            <w:vAlign w:val="center"/>
          </w:tcPr>
          <w:sdt>
            <w:sdtPr>
              <w:rPr>
                <w:rFonts w:cs="Arial"/>
                <w:sz w:val="22"/>
                <w:szCs w:val="22"/>
              </w:rPr>
              <w:id w:val="319468663"/>
              <w14:checkbox>
                <w14:checked w14:val="0"/>
                <w14:checkedState w14:val="2612" w14:font="MS Gothic"/>
                <w14:uncheckedState w14:val="2610" w14:font="MS Gothic"/>
              </w14:checkbox>
            </w:sdtPr>
            <w:sdtEndPr/>
            <w:sdtContent>
              <w:p w14:paraId="4BA0A3F3"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799" w:type="dxa"/>
            <w:shd w:val="clear" w:color="auto" w:fill="BFBFBF"/>
            <w:vAlign w:val="center"/>
          </w:tcPr>
          <w:sdt>
            <w:sdtPr>
              <w:rPr>
                <w:rFonts w:cs="Arial"/>
                <w:sz w:val="22"/>
                <w:szCs w:val="22"/>
              </w:rPr>
              <w:id w:val="900483589"/>
              <w14:checkbox>
                <w14:checked w14:val="1"/>
                <w14:checkedState w14:val="2612" w14:font="MS Gothic"/>
                <w14:uncheckedState w14:val="2610" w14:font="MS Gothic"/>
              </w14:checkbox>
            </w:sdtPr>
            <w:sdtEndPr/>
            <w:sdtContent>
              <w:p w14:paraId="6CBE8109"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6F1391BE" w14:textId="77777777" w:rsidTr="002B763E">
        <w:trPr>
          <w:trHeight w:val="406"/>
        </w:trPr>
        <w:tc>
          <w:tcPr>
            <w:tcW w:w="550" w:type="dxa"/>
            <w:shd w:val="clear" w:color="auto" w:fill="F2F2F2"/>
            <w:vAlign w:val="center"/>
          </w:tcPr>
          <w:p w14:paraId="51650ADD"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5</w:t>
            </w:r>
          </w:p>
        </w:tc>
        <w:tc>
          <w:tcPr>
            <w:tcW w:w="8061" w:type="dxa"/>
            <w:shd w:val="clear" w:color="auto" w:fill="F2F2F2"/>
            <w:vAlign w:val="center"/>
          </w:tcPr>
          <w:p w14:paraId="2C5EB314"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Use of video or audio recording?</w:t>
            </w:r>
          </w:p>
        </w:tc>
        <w:tc>
          <w:tcPr>
            <w:tcW w:w="829" w:type="dxa"/>
            <w:shd w:val="clear" w:color="auto" w:fill="BFBFBF"/>
            <w:vAlign w:val="center"/>
          </w:tcPr>
          <w:sdt>
            <w:sdtPr>
              <w:rPr>
                <w:rFonts w:cs="Arial"/>
                <w:sz w:val="22"/>
                <w:szCs w:val="22"/>
              </w:rPr>
              <w:id w:val="-494723296"/>
              <w14:checkbox>
                <w14:checked w14:val="0"/>
                <w14:checkedState w14:val="2612" w14:font="MS Gothic"/>
                <w14:uncheckedState w14:val="2610" w14:font="MS Gothic"/>
              </w14:checkbox>
            </w:sdtPr>
            <w:sdtEndPr/>
            <w:sdtContent>
              <w:p w14:paraId="4808C43B"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799" w:type="dxa"/>
            <w:shd w:val="clear" w:color="auto" w:fill="BFBFBF"/>
            <w:vAlign w:val="center"/>
          </w:tcPr>
          <w:sdt>
            <w:sdtPr>
              <w:rPr>
                <w:rFonts w:cs="Arial"/>
                <w:sz w:val="22"/>
                <w:szCs w:val="22"/>
              </w:rPr>
              <w:id w:val="1672298898"/>
              <w14:checkbox>
                <w14:checked w14:val="1"/>
                <w14:checkedState w14:val="2612" w14:font="MS Gothic"/>
                <w14:uncheckedState w14:val="2610" w14:font="MS Gothic"/>
              </w14:checkbox>
            </w:sdtPr>
            <w:sdtEndPr/>
            <w:sdtContent>
              <w:p w14:paraId="135CED98"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4D915CF8" w14:textId="77777777" w:rsidTr="002B763E">
        <w:trPr>
          <w:trHeight w:val="406"/>
        </w:trPr>
        <w:tc>
          <w:tcPr>
            <w:tcW w:w="550" w:type="dxa"/>
            <w:shd w:val="clear" w:color="auto" w:fill="F2F2F2"/>
            <w:vAlign w:val="center"/>
          </w:tcPr>
          <w:p w14:paraId="5CCB28B2"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6</w:t>
            </w:r>
          </w:p>
        </w:tc>
        <w:tc>
          <w:tcPr>
            <w:tcW w:w="8061" w:type="dxa"/>
            <w:shd w:val="clear" w:color="auto" w:fill="F2F2F2"/>
            <w:vAlign w:val="center"/>
          </w:tcPr>
          <w:p w14:paraId="78E52C79"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Use of computer-generated log files?</w:t>
            </w:r>
          </w:p>
        </w:tc>
        <w:tc>
          <w:tcPr>
            <w:tcW w:w="829" w:type="dxa"/>
            <w:shd w:val="clear" w:color="auto" w:fill="BFBFBF"/>
            <w:vAlign w:val="center"/>
          </w:tcPr>
          <w:sdt>
            <w:sdtPr>
              <w:rPr>
                <w:rFonts w:cs="Arial"/>
                <w:sz w:val="22"/>
                <w:szCs w:val="22"/>
              </w:rPr>
              <w:id w:val="282394886"/>
              <w14:checkbox>
                <w14:checked w14:val="0"/>
                <w14:checkedState w14:val="2612" w14:font="MS Gothic"/>
                <w14:uncheckedState w14:val="2610" w14:font="MS Gothic"/>
              </w14:checkbox>
            </w:sdtPr>
            <w:sdtEndPr/>
            <w:sdtContent>
              <w:p w14:paraId="0AE808CF"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799" w:type="dxa"/>
            <w:shd w:val="clear" w:color="auto" w:fill="BFBFBF"/>
            <w:vAlign w:val="center"/>
          </w:tcPr>
          <w:sdt>
            <w:sdtPr>
              <w:rPr>
                <w:rFonts w:cs="Arial"/>
                <w:sz w:val="22"/>
                <w:szCs w:val="22"/>
              </w:rPr>
              <w:id w:val="-1338917432"/>
              <w14:checkbox>
                <w14:checked w14:val="1"/>
                <w14:checkedState w14:val="2612" w14:font="MS Gothic"/>
                <w14:uncheckedState w14:val="2610" w14:font="MS Gothic"/>
              </w14:checkbox>
            </w:sdtPr>
            <w:sdtEndPr/>
            <w:sdtContent>
              <w:p w14:paraId="02A6A194"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6003793E" w14:textId="77777777" w:rsidTr="002B763E">
        <w:trPr>
          <w:trHeight w:val="443"/>
        </w:trPr>
        <w:tc>
          <w:tcPr>
            <w:tcW w:w="550" w:type="dxa"/>
            <w:shd w:val="clear" w:color="auto" w:fill="F2F2F2"/>
            <w:vAlign w:val="center"/>
          </w:tcPr>
          <w:p w14:paraId="5CA86465"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7</w:t>
            </w:r>
          </w:p>
        </w:tc>
        <w:tc>
          <w:tcPr>
            <w:tcW w:w="8061" w:type="dxa"/>
            <w:shd w:val="clear" w:color="auto" w:fill="F2F2F2"/>
            <w:vAlign w:val="center"/>
          </w:tcPr>
          <w:p w14:paraId="4320606A"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Participant observation with their knowledge?</w:t>
            </w:r>
          </w:p>
        </w:tc>
        <w:tc>
          <w:tcPr>
            <w:tcW w:w="829" w:type="dxa"/>
            <w:shd w:val="clear" w:color="auto" w:fill="BFBFBF"/>
            <w:vAlign w:val="center"/>
          </w:tcPr>
          <w:sdt>
            <w:sdtPr>
              <w:rPr>
                <w:rFonts w:cs="Arial"/>
                <w:sz w:val="22"/>
                <w:szCs w:val="22"/>
              </w:rPr>
              <w:id w:val="-1942599491"/>
              <w14:checkbox>
                <w14:checked w14:val="0"/>
                <w14:checkedState w14:val="2612" w14:font="MS Gothic"/>
                <w14:uncheckedState w14:val="2610" w14:font="MS Gothic"/>
              </w14:checkbox>
            </w:sdtPr>
            <w:sdtEndPr/>
            <w:sdtContent>
              <w:p w14:paraId="4C1FA7A9"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c>
          <w:tcPr>
            <w:tcW w:w="799" w:type="dxa"/>
            <w:shd w:val="clear" w:color="auto" w:fill="BFBFBF"/>
            <w:vAlign w:val="center"/>
          </w:tcPr>
          <w:sdt>
            <w:sdtPr>
              <w:rPr>
                <w:rFonts w:cs="Arial"/>
                <w:sz w:val="22"/>
                <w:szCs w:val="22"/>
              </w:rPr>
              <w:id w:val="626286741"/>
              <w14:checkbox>
                <w14:checked w14:val="1"/>
                <w14:checkedState w14:val="2612" w14:font="MS Gothic"/>
                <w14:uncheckedState w14:val="2610" w14:font="MS Gothic"/>
              </w14:checkbox>
            </w:sdtPr>
            <w:sdtEndPr/>
            <w:sdtContent>
              <w:p w14:paraId="756FE079"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0FB13E23" w14:textId="77777777" w:rsidTr="002B763E">
        <w:trPr>
          <w:trHeight w:val="406"/>
        </w:trPr>
        <w:tc>
          <w:tcPr>
            <w:tcW w:w="550" w:type="dxa"/>
            <w:shd w:val="clear" w:color="auto" w:fill="F2F2F2"/>
            <w:vAlign w:val="center"/>
          </w:tcPr>
          <w:p w14:paraId="004F1FF6"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8</w:t>
            </w:r>
          </w:p>
        </w:tc>
        <w:tc>
          <w:tcPr>
            <w:tcW w:w="8061" w:type="dxa"/>
            <w:shd w:val="clear" w:color="auto" w:fill="F2F2F2"/>
            <w:vAlign w:val="center"/>
          </w:tcPr>
          <w:p w14:paraId="7689CB13"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Participant observation without their knowledge?</w:t>
            </w:r>
          </w:p>
        </w:tc>
        <w:tc>
          <w:tcPr>
            <w:tcW w:w="829" w:type="dxa"/>
            <w:shd w:val="clear" w:color="auto" w:fill="BFBFBF"/>
            <w:vAlign w:val="center"/>
          </w:tcPr>
          <w:sdt>
            <w:sdtPr>
              <w:rPr>
                <w:rFonts w:cs="Arial"/>
                <w:sz w:val="22"/>
                <w:szCs w:val="22"/>
              </w:rPr>
              <w:id w:val="-387187341"/>
              <w14:checkbox>
                <w14:checked w14:val="0"/>
                <w14:checkedState w14:val="2612" w14:font="MS Gothic"/>
                <w14:uncheckedState w14:val="2610" w14:font="MS Gothic"/>
              </w14:checkbox>
            </w:sdtPr>
            <w:sdtEndPr/>
            <w:sdtContent>
              <w:p w14:paraId="1F408647"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799" w:type="dxa"/>
            <w:shd w:val="clear" w:color="auto" w:fill="BFBFBF"/>
            <w:vAlign w:val="center"/>
          </w:tcPr>
          <w:sdt>
            <w:sdtPr>
              <w:rPr>
                <w:rFonts w:cs="Arial"/>
                <w:sz w:val="22"/>
                <w:szCs w:val="22"/>
              </w:rPr>
              <w:id w:val="-1580675213"/>
              <w14:checkbox>
                <w14:checked w14:val="1"/>
                <w14:checkedState w14:val="2612" w14:font="MS Gothic"/>
                <w14:uncheckedState w14:val="2610" w14:font="MS Gothic"/>
              </w14:checkbox>
            </w:sdtPr>
            <w:sdtEndPr/>
            <w:sdtContent>
              <w:p w14:paraId="096C02BA"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3BBF16BC" w14:textId="77777777" w:rsidTr="002B763E">
        <w:trPr>
          <w:trHeight w:val="443"/>
        </w:trPr>
        <w:tc>
          <w:tcPr>
            <w:tcW w:w="550" w:type="dxa"/>
            <w:shd w:val="clear" w:color="auto" w:fill="F2F2F2"/>
            <w:vAlign w:val="center"/>
          </w:tcPr>
          <w:p w14:paraId="1DA990C5"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9</w:t>
            </w:r>
          </w:p>
        </w:tc>
        <w:tc>
          <w:tcPr>
            <w:tcW w:w="8061" w:type="dxa"/>
            <w:shd w:val="clear" w:color="auto" w:fill="F2F2F2"/>
            <w:vAlign w:val="center"/>
          </w:tcPr>
          <w:p w14:paraId="0D23970F"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Access to personal or confidential information without the participants’ specific consent?</w:t>
            </w:r>
          </w:p>
        </w:tc>
        <w:tc>
          <w:tcPr>
            <w:tcW w:w="829" w:type="dxa"/>
            <w:shd w:val="clear" w:color="auto" w:fill="BFBFBF"/>
            <w:vAlign w:val="center"/>
          </w:tcPr>
          <w:sdt>
            <w:sdtPr>
              <w:rPr>
                <w:rFonts w:cs="Arial"/>
                <w:sz w:val="22"/>
                <w:szCs w:val="22"/>
              </w:rPr>
              <w:id w:val="-1397120567"/>
              <w14:checkbox>
                <w14:checked w14:val="0"/>
                <w14:checkedState w14:val="2612" w14:font="MS Gothic"/>
                <w14:uncheckedState w14:val="2610" w14:font="MS Gothic"/>
              </w14:checkbox>
            </w:sdtPr>
            <w:sdtEndPr/>
            <w:sdtContent>
              <w:p w14:paraId="2966C47C"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799" w:type="dxa"/>
            <w:shd w:val="clear" w:color="auto" w:fill="BFBFBF"/>
            <w:vAlign w:val="center"/>
          </w:tcPr>
          <w:sdt>
            <w:sdtPr>
              <w:rPr>
                <w:rFonts w:cs="Arial"/>
                <w:sz w:val="22"/>
                <w:szCs w:val="22"/>
              </w:rPr>
              <w:id w:val="587048268"/>
              <w14:checkbox>
                <w14:checked w14:val="1"/>
                <w14:checkedState w14:val="2612" w14:font="MS Gothic"/>
                <w14:uncheckedState w14:val="2610" w14:font="MS Gothic"/>
              </w14:checkbox>
            </w:sdtPr>
            <w:sdtEndPr/>
            <w:sdtContent>
              <w:p w14:paraId="668C9F10"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72B41889" w14:textId="77777777" w:rsidTr="002B763E">
        <w:trPr>
          <w:trHeight w:val="406"/>
        </w:trPr>
        <w:tc>
          <w:tcPr>
            <w:tcW w:w="550" w:type="dxa"/>
            <w:shd w:val="clear" w:color="auto" w:fill="F2F2F2"/>
            <w:vAlign w:val="center"/>
          </w:tcPr>
          <w:p w14:paraId="2CD7EFAF"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10</w:t>
            </w:r>
          </w:p>
        </w:tc>
        <w:tc>
          <w:tcPr>
            <w:tcW w:w="8061" w:type="dxa"/>
            <w:shd w:val="clear" w:color="auto" w:fill="F2F2F2"/>
            <w:vAlign w:val="center"/>
          </w:tcPr>
          <w:p w14:paraId="7312C7B1"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Administration of any questions, test stimuli, presentation that may be experienced as physically, mentally or emotionally harmful / offensive?</w:t>
            </w:r>
          </w:p>
        </w:tc>
        <w:tc>
          <w:tcPr>
            <w:tcW w:w="829" w:type="dxa"/>
            <w:shd w:val="clear" w:color="auto" w:fill="BFBFBF"/>
            <w:vAlign w:val="center"/>
          </w:tcPr>
          <w:sdt>
            <w:sdtPr>
              <w:rPr>
                <w:rFonts w:cs="Arial"/>
                <w:sz w:val="22"/>
                <w:szCs w:val="22"/>
              </w:rPr>
              <w:id w:val="-723911514"/>
              <w14:checkbox>
                <w14:checked w14:val="0"/>
                <w14:checkedState w14:val="2612" w14:font="MS Gothic"/>
                <w14:uncheckedState w14:val="2610" w14:font="MS Gothic"/>
              </w14:checkbox>
            </w:sdtPr>
            <w:sdtEndPr/>
            <w:sdtContent>
              <w:p w14:paraId="3283B734"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799" w:type="dxa"/>
            <w:shd w:val="clear" w:color="auto" w:fill="BFBFBF"/>
            <w:vAlign w:val="center"/>
          </w:tcPr>
          <w:sdt>
            <w:sdtPr>
              <w:rPr>
                <w:rFonts w:cs="Arial"/>
                <w:sz w:val="22"/>
                <w:szCs w:val="22"/>
              </w:rPr>
              <w:id w:val="655270249"/>
              <w14:checkbox>
                <w14:checked w14:val="1"/>
                <w14:checkedState w14:val="2612" w14:font="MS Gothic"/>
                <w14:uncheckedState w14:val="2610" w14:font="MS Gothic"/>
              </w14:checkbox>
            </w:sdtPr>
            <w:sdtEndPr/>
            <w:sdtContent>
              <w:p w14:paraId="021820EF"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235FBA87" w14:textId="77777777" w:rsidTr="002B763E">
        <w:trPr>
          <w:trHeight w:val="406"/>
        </w:trPr>
        <w:tc>
          <w:tcPr>
            <w:tcW w:w="550" w:type="dxa"/>
            <w:shd w:val="clear" w:color="auto" w:fill="F2F2F2"/>
            <w:vAlign w:val="center"/>
          </w:tcPr>
          <w:p w14:paraId="021E23F5"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11</w:t>
            </w:r>
          </w:p>
        </w:tc>
        <w:tc>
          <w:tcPr>
            <w:tcW w:w="8061" w:type="dxa"/>
            <w:shd w:val="clear" w:color="auto" w:fill="F2F2F2"/>
            <w:vAlign w:val="center"/>
          </w:tcPr>
          <w:p w14:paraId="59560C80"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Performance of any acts which may cause embarrassment or affect self-esteem?</w:t>
            </w:r>
          </w:p>
        </w:tc>
        <w:tc>
          <w:tcPr>
            <w:tcW w:w="829" w:type="dxa"/>
            <w:shd w:val="clear" w:color="auto" w:fill="BFBFBF"/>
            <w:vAlign w:val="center"/>
          </w:tcPr>
          <w:sdt>
            <w:sdtPr>
              <w:rPr>
                <w:rFonts w:cs="Arial"/>
                <w:sz w:val="22"/>
                <w:szCs w:val="22"/>
              </w:rPr>
              <w:id w:val="1994977168"/>
              <w14:checkbox>
                <w14:checked w14:val="0"/>
                <w14:checkedState w14:val="2612" w14:font="MS Gothic"/>
                <w14:uncheckedState w14:val="2610" w14:font="MS Gothic"/>
              </w14:checkbox>
            </w:sdtPr>
            <w:sdtEndPr/>
            <w:sdtContent>
              <w:p w14:paraId="552A6191"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799" w:type="dxa"/>
            <w:shd w:val="clear" w:color="auto" w:fill="BFBFBF"/>
            <w:vAlign w:val="center"/>
          </w:tcPr>
          <w:sdt>
            <w:sdtPr>
              <w:rPr>
                <w:rFonts w:cs="Arial"/>
                <w:sz w:val="22"/>
                <w:szCs w:val="22"/>
              </w:rPr>
              <w:id w:val="-2119442801"/>
              <w14:checkbox>
                <w14:checked w14:val="1"/>
                <w14:checkedState w14:val="2612" w14:font="MS Gothic"/>
                <w14:uncheckedState w14:val="2610" w14:font="MS Gothic"/>
              </w14:checkbox>
            </w:sdtPr>
            <w:sdtEndPr/>
            <w:sdtContent>
              <w:p w14:paraId="55EDEB10"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467FB2CE" w14:textId="77777777" w:rsidTr="002B763E">
        <w:trPr>
          <w:trHeight w:val="406"/>
        </w:trPr>
        <w:tc>
          <w:tcPr>
            <w:tcW w:w="550" w:type="dxa"/>
            <w:shd w:val="clear" w:color="auto" w:fill="F2F2F2"/>
            <w:vAlign w:val="center"/>
          </w:tcPr>
          <w:p w14:paraId="2A838E3B"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12</w:t>
            </w:r>
          </w:p>
        </w:tc>
        <w:tc>
          <w:tcPr>
            <w:tcW w:w="8061" w:type="dxa"/>
            <w:shd w:val="clear" w:color="auto" w:fill="F2F2F2"/>
            <w:vAlign w:val="center"/>
          </w:tcPr>
          <w:p w14:paraId="13F44853"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Investigation of participants involved in illegal activities?</w:t>
            </w:r>
          </w:p>
        </w:tc>
        <w:tc>
          <w:tcPr>
            <w:tcW w:w="829" w:type="dxa"/>
            <w:shd w:val="clear" w:color="auto" w:fill="BFBFBF"/>
            <w:vAlign w:val="center"/>
          </w:tcPr>
          <w:sdt>
            <w:sdtPr>
              <w:rPr>
                <w:rFonts w:cs="Arial"/>
                <w:sz w:val="22"/>
                <w:szCs w:val="22"/>
              </w:rPr>
              <w:id w:val="-570350383"/>
              <w14:checkbox>
                <w14:checked w14:val="0"/>
                <w14:checkedState w14:val="2612" w14:font="MS Gothic"/>
                <w14:uncheckedState w14:val="2610" w14:font="MS Gothic"/>
              </w14:checkbox>
            </w:sdtPr>
            <w:sdtEndPr/>
            <w:sdtContent>
              <w:p w14:paraId="1D87584B"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799" w:type="dxa"/>
            <w:shd w:val="clear" w:color="auto" w:fill="BFBFBF"/>
            <w:vAlign w:val="center"/>
          </w:tcPr>
          <w:sdt>
            <w:sdtPr>
              <w:rPr>
                <w:rFonts w:cs="Arial"/>
                <w:sz w:val="22"/>
                <w:szCs w:val="22"/>
              </w:rPr>
              <w:id w:val="-904758639"/>
              <w14:checkbox>
                <w14:checked w14:val="1"/>
                <w14:checkedState w14:val="2612" w14:font="MS Gothic"/>
                <w14:uncheckedState w14:val="2610" w14:font="MS Gothic"/>
              </w14:checkbox>
            </w:sdtPr>
            <w:sdtEndPr/>
            <w:sdtContent>
              <w:p w14:paraId="6C52FB4D"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3A7AE75B" w14:textId="77777777" w:rsidTr="002B763E">
        <w:trPr>
          <w:trHeight w:val="406"/>
        </w:trPr>
        <w:tc>
          <w:tcPr>
            <w:tcW w:w="550" w:type="dxa"/>
            <w:shd w:val="clear" w:color="auto" w:fill="F2F2F2"/>
            <w:vAlign w:val="center"/>
          </w:tcPr>
          <w:p w14:paraId="2BFB702A"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13</w:t>
            </w:r>
          </w:p>
        </w:tc>
        <w:tc>
          <w:tcPr>
            <w:tcW w:w="8061" w:type="dxa"/>
            <w:shd w:val="clear" w:color="auto" w:fill="F2F2F2"/>
            <w:vAlign w:val="center"/>
          </w:tcPr>
          <w:p w14:paraId="680AC13D"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Use of procedures that involve deception?</w:t>
            </w:r>
          </w:p>
        </w:tc>
        <w:tc>
          <w:tcPr>
            <w:tcW w:w="829" w:type="dxa"/>
            <w:shd w:val="clear" w:color="auto" w:fill="BFBFBF"/>
            <w:vAlign w:val="center"/>
          </w:tcPr>
          <w:sdt>
            <w:sdtPr>
              <w:rPr>
                <w:rFonts w:cs="Arial"/>
                <w:sz w:val="22"/>
                <w:szCs w:val="22"/>
              </w:rPr>
              <w:id w:val="362719355"/>
              <w14:checkbox>
                <w14:checked w14:val="0"/>
                <w14:checkedState w14:val="2612" w14:font="MS Gothic"/>
                <w14:uncheckedState w14:val="2610" w14:font="MS Gothic"/>
              </w14:checkbox>
            </w:sdtPr>
            <w:sdtEndPr/>
            <w:sdtContent>
              <w:p w14:paraId="7FA43406"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799" w:type="dxa"/>
            <w:shd w:val="clear" w:color="auto" w:fill="BFBFBF"/>
            <w:vAlign w:val="center"/>
          </w:tcPr>
          <w:sdt>
            <w:sdtPr>
              <w:rPr>
                <w:rFonts w:cs="Arial"/>
                <w:sz w:val="22"/>
                <w:szCs w:val="22"/>
              </w:rPr>
              <w:id w:val="1074700241"/>
              <w14:checkbox>
                <w14:checked w14:val="1"/>
                <w14:checkedState w14:val="2612" w14:font="MS Gothic"/>
                <w14:uncheckedState w14:val="2610" w14:font="MS Gothic"/>
              </w14:checkbox>
            </w:sdtPr>
            <w:sdtEndPr/>
            <w:sdtContent>
              <w:p w14:paraId="596CB57A"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652F00B8" w14:textId="77777777" w:rsidTr="002B763E">
        <w:trPr>
          <w:trHeight w:val="406"/>
        </w:trPr>
        <w:tc>
          <w:tcPr>
            <w:tcW w:w="550" w:type="dxa"/>
            <w:shd w:val="clear" w:color="auto" w:fill="F2F2F2"/>
            <w:vAlign w:val="center"/>
          </w:tcPr>
          <w:p w14:paraId="180A6654"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14</w:t>
            </w:r>
          </w:p>
        </w:tc>
        <w:tc>
          <w:tcPr>
            <w:tcW w:w="8061" w:type="dxa"/>
            <w:shd w:val="clear" w:color="auto" w:fill="F2F2F2"/>
            <w:vAlign w:val="center"/>
          </w:tcPr>
          <w:p w14:paraId="620456F1"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Administration of any substance, agent or placebo?</w:t>
            </w:r>
          </w:p>
        </w:tc>
        <w:tc>
          <w:tcPr>
            <w:tcW w:w="829" w:type="dxa"/>
            <w:shd w:val="clear" w:color="auto" w:fill="BFBFBF"/>
            <w:vAlign w:val="center"/>
          </w:tcPr>
          <w:sdt>
            <w:sdtPr>
              <w:rPr>
                <w:rFonts w:cs="Arial"/>
                <w:sz w:val="22"/>
                <w:szCs w:val="22"/>
              </w:rPr>
              <w:id w:val="-1924798936"/>
              <w14:checkbox>
                <w14:checked w14:val="0"/>
                <w14:checkedState w14:val="2612" w14:font="MS Gothic"/>
                <w14:uncheckedState w14:val="2610" w14:font="MS Gothic"/>
              </w14:checkbox>
            </w:sdtPr>
            <w:sdtEndPr/>
            <w:sdtContent>
              <w:p w14:paraId="5B883EC1"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799" w:type="dxa"/>
            <w:shd w:val="clear" w:color="auto" w:fill="BFBFBF"/>
            <w:vAlign w:val="center"/>
          </w:tcPr>
          <w:sdt>
            <w:sdtPr>
              <w:rPr>
                <w:rFonts w:cs="Arial"/>
                <w:sz w:val="22"/>
                <w:szCs w:val="22"/>
              </w:rPr>
              <w:id w:val="-624625241"/>
              <w14:checkbox>
                <w14:checked w14:val="1"/>
                <w14:checkedState w14:val="2612" w14:font="MS Gothic"/>
                <w14:uncheckedState w14:val="2610" w14:font="MS Gothic"/>
              </w14:checkbox>
            </w:sdtPr>
            <w:sdtEndPr/>
            <w:sdtContent>
              <w:p w14:paraId="14DC5ED6"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413DD9FF" w14:textId="77777777" w:rsidTr="002B763E">
        <w:trPr>
          <w:trHeight w:val="406"/>
        </w:trPr>
        <w:tc>
          <w:tcPr>
            <w:tcW w:w="550" w:type="dxa"/>
            <w:shd w:val="clear" w:color="auto" w:fill="F2F2F2"/>
            <w:vAlign w:val="center"/>
          </w:tcPr>
          <w:p w14:paraId="573B8FE6"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15</w:t>
            </w:r>
          </w:p>
        </w:tc>
        <w:tc>
          <w:tcPr>
            <w:tcW w:w="8061" w:type="dxa"/>
            <w:shd w:val="clear" w:color="auto" w:fill="F2F2F2"/>
            <w:vAlign w:val="center"/>
          </w:tcPr>
          <w:p w14:paraId="230C4A77"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Working with live vertebrate animals?</w:t>
            </w:r>
          </w:p>
        </w:tc>
        <w:tc>
          <w:tcPr>
            <w:tcW w:w="829" w:type="dxa"/>
            <w:shd w:val="clear" w:color="auto" w:fill="BFBFBF"/>
            <w:vAlign w:val="center"/>
          </w:tcPr>
          <w:sdt>
            <w:sdtPr>
              <w:rPr>
                <w:rFonts w:cs="Arial"/>
                <w:sz w:val="22"/>
                <w:szCs w:val="22"/>
              </w:rPr>
              <w:id w:val="300428637"/>
              <w14:checkbox>
                <w14:checked w14:val="0"/>
                <w14:checkedState w14:val="2612" w14:font="MS Gothic"/>
                <w14:uncheckedState w14:val="2610" w14:font="MS Gothic"/>
              </w14:checkbox>
            </w:sdtPr>
            <w:sdtEndPr/>
            <w:sdtContent>
              <w:p w14:paraId="29917DE4"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799" w:type="dxa"/>
            <w:shd w:val="clear" w:color="auto" w:fill="BFBFBF"/>
            <w:vAlign w:val="center"/>
          </w:tcPr>
          <w:sdt>
            <w:sdtPr>
              <w:rPr>
                <w:rFonts w:cs="Arial"/>
                <w:sz w:val="22"/>
                <w:szCs w:val="22"/>
              </w:rPr>
              <w:id w:val="-1236861983"/>
              <w14:checkbox>
                <w14:checked w14:val="1"/>
                <w14:checkedState w14:val="2612" w14:font="MS Gothic"/>
                <w14:uncheckedState w14:val="2610" w14:font="MS Gothic"/>
              </w14:checkbox>
            </w:sdtPr>
            <w:sdtEndPr/>
            <w:sdtContent>
              <w:p w14:paraId="4D975251"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783F1F75" w14:textId="77777777" w:rsidTr="002B763E">
        <w:trPr>
          <w:trHeight w:val="406"/>
        </w:trPr>
        <w:tc>
          <w:tcPr>
            <w:tcW w:w="550" w:type="dxa"/>
            <w:shd w:val="clear" w:color="auto" w:fill="F2F2F2"/>
            <w:vAlign w:val="center"/>
          </w:tcPr>
          <w:p w14:paraId="7CE0ED0A"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16</w:t>
            </w:r>
          </w:p>
        </w:tc>
        <w:tc>
          <w:tcPr>
            <w:tcW w:w="8061" w:type="dxa"/>
            <w:shd w:val="clear" w:color="auto" w:fill="F2F2F2"/>
            <w:vAlign w:val="center"/>
          </w:tcPr>
          <w:p w14:paraId="5BF29DEE"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Procedures that may have a negative impact on the environment?</w:t>
            </w:r>
          </w:p>
        </w:tc>
        <w:tc>
          <w:tcPr>
            <w:tcW w:w="829" w:type="dxa"/>
            <w:shd w:val="clear" w:color="auto" w:fill="BFBFBF"/>
            <w:vAlign w:val="center"/>
          </w:tcPr>
          <w:sdt>
            <w:sdtPr>
              <w:rPr>
                <w:rFonts w:cs="Arial"/>
                <w:sz w:val="22"/>
                <w:szCs w:val="22"/>
              </w:rPr>
              <w:id w:val="1647247395"/>
              <w14:checkbox>
                <w14:checked w14:val="0"/>
                <w14:checkedState w14:val="2612" w14:font="MS Gothic"/>
                <w14:uncheckedState w14:val="2610" w14:font="MS Gothic"/>
              </w14:checkbox>
            </w:sdtPr>
            <w:sdtEndPr/>
            <w:sdtContent>
              <w:p w14:paraId="05A192B3"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799" w:type="dxa"/>
            <w:shd w:val="clear" w:color="auto" w:fill="BFBFBF"/>
            <w:vAlign w:val="center"/>
          </w:tcPr>
          <w:sdt>
            <w:sdtPr>
              <w:rPr>
                <w:rFonts w:cs="Arial"/>
                <w:sz w:val="22"/>
                <w:szCs w:val="22"/>
              </w:rPr>
              <w:id w:val="-1995170133"/>
              <w14:checkbox>
                <w14:checked w14:val="1"/>
                <w14:checkedState w14:val="2612" w14:font="MS Gothic"/>
                <w14:uncheckedState w14:val="2610" w14:font="MS Gothic"/>
              </w14:checkbox>
            </w:sdtPr>
            <w:sdtEndPr/>
            <w:sdtContent>
              <w:p w14:paraId="22858B56"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42B42A30" w14:textId="77777777" w:rsidTr="002B763E">
        <w:trPr>
          <w:trHeight w:val="406"/>
        </w:trPr>
        <w:tc>
          <w:tcPr>
            <w:tcW w:w="550" w:type="dxa"/>
            <w:shd w:val="clear" w:color="auto" w:fill="F2F2F2"/>
            <w:vAlign w:val="center"/>
          </w:tcPr>
          <w:p w14:paraId="28A6B4B4"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17</w:t>
            </w:r>
          </w:p>
        </w:tc>
        <w:tc>
          <w:tcPr>
            <w:tcW w:w="8061" w:type="dxa"/>
            <w:shd w:val="clear" w:color="auto" w:fill="F2F2F2"/>
            <w:vAlign w:val="center"/>
          </w:tcPr>
          <w:p w14:paraId="1E6F3822"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Other primary data collection methods. Please indicate the type of data collection method(s) below.</w:t>
            </w:r>
          </w:p>
        </w:tc>
        <w:tc>
          <w:tcPr>
            <w:tcW w:w="829" w:type="dxa"/>
            <w:vMerge w:val="restart"/>
            <w:shd w:val="clear" w:color="auto" w:fill="BFBFBF"/>
            <w:vAlign w:val="center"/>
          </w:tcPr>
          <w:sdt>
            <w:sdtPr>
              <w:rPr>
                <w:rFonts w:cs="Arial"/>
                <w:sz w:val="22"/>
                <w:szCs w:val="22"/>
              </w:rPr>
              <w:id w:val="2049023668"/>
              <w14:checkbox>
                <w14:checked w14:val="0"/>
                <w14:checkedState w14:val="2612" w14:font="MS Gothic"/>
                <w14:uncheckedState w14:val="2610" w14:font="MS Gothic"/>
              </w14:checkbox>
            </w:sdtPr>
            <w:sdtEndPr/>
            <w:sdtContent>
              <w:p w14:paraId="2BC9228E"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799" w:type="dxa"/>
            <w:vMerge w:val="restart"/>
            <w:shd w:val="clear" w:color="auto" w:fill="BFBFBF"/>
            <w:vAlign w:val="center"/>
          </w:tcPr>
          <w:sdt>
            <w:sdtPr>
              <w:rPr>
                <w:rFonts w:cs="Arial"/>
                <w:sz w:val="22"/>
                <w:szCs w:val="22"/>
              </w:rPr>
              <w:id w:val="1900947946"/>
              <w14:checkbox>
                <w14:checked w14:val="0"/>
                <w14:checkedState w14:val="2612" w14:font="MS Gothic"/>
                <w14:uncheckedState w14:val="2610" w14:font="MS Gothic"/>
              </w14:checkbox>
            </w:sdtPr>
            <w:sdtEndPr/>
            <w:sdtContent>
              <w:p w14:paraId="5E3F6FE2" w14:textId="77777777" w:rsidR="002B63EF" w:rsidRPr="00452CFF" w:rsidRDefault="002B63EF" w:rsidP="002B763E">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2B63EF" w:rsidRPr="00452CFF" w14:paraId="65A9D699" w14:textId="77777777" w:rsidTr="002B763E">
        <w:trPr>
          <w:trHeight w:val="406"/>
        </w:trPr>
        <w:tc>
          <w:tcPr>
            <w:tcW w:w="550" w:type="dxa"/>
            <w:vAlign w:val="center"/>
          </w:tcPr>
          <w:p w14:paraId="14C33B4C" w14:textId="77777777" w:rsidR="002B63EF" w:rsidRPr="00452CFF" w:rsidRDefault="002B63EF" w:rsidP="002B763E">
            <w:pPr>
              <w:autoSpaceDE w:val="0"/>
              <w:autoSpaceDN w:val="0"/>
              <w:adjustRightInd w:val="0"/>
              <w:rPr>
                <w:rFonts w:cs="Arial"/>
                <w:sz w:val="22"/>
                <w:szCs w:val="22"/>
              </w:rPr>
            </w:pPr>
          </w:p>
        </w:tc>
        <w:tc>
          <w:tcPr>
            <w:tcW w:w="8061" w:type="dxa"/>
            <w:vAlign w:val="center"/>
          </w:tcPr>
          <w:p w14:paraId="20C68D81"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Details of any other primary data collection method:</w:t>
            </w:r>
          </w:p>
          <w:p w14:paraId="7C2F5EDB" w14:textId="77777777" w:rsidR="002B63EF" w:rsidRPr="00452CFF" w:rsidRDefault="002B63EF" w:rsidP="002B763E">
            <w:pPr>
              <w:rPr>
                <w:rFonts w:cs="Arial"/>
              </w:rPr>
            </w:pPr>
          </w:p>
          <w:p w14:paraId="40570553" w14:textId="77777777" w:rsidR="002B63EF" w:rsidRPr="00452CFF" w:rsidRDefault="002B63EF" w:rsidP="002B763E">
            <w:pPr>
              <w:rPr>
                <w:rFonts w:cs="Arial"/>
              </w:rPr>
            </w:pPr>
          </w:p>
          <w:p w14:paraId="65740E1A" w14:textId="77777777" w:rsidR="002B63EF" w:rsidRPr="00452CFF" w:rsidRDefault="002B63EF" w:rsidP="002B763E">
            <w:pPr>
              <w:rPr>
                <w:rFonts w:cs="Arial"/>
                <w:sz w:val="22"/>
                <w:szCs w:val="22"/>
              </w:rPr>
            </w:pPr>
          </w:p>
          <w:p w14:paraId="304DEA31" w14:textId="77777777" w:rsidR="002B63EF" w:rsidRPr="00452CFF" w:rsidRDefault="002B63EF" w:rsidP="002B763E">
            <w:pPr>
              <w:autoSpaceDE w:val="0"/>
              <w:autoSpaceDN w:val="0"/>
              <w:adjustRightInd w:val="0"/>
              <w:rPr>
                <w:rFonts w:cs="Arial"/>
                <w:sz w:val="22"/>
                <w:szCs w:val="22"/>
              </w:rPr>
            </w:pPr>
          </w:p>
        </w:tc>
        <w:tc>
          <w:tcPr>
            <w:tcW w:w="829" w:type="dxa"/>
            <w:vMerge/>
            <w:shd w:val="clear" w:color="auto" w:fill="BFBFBF"/>
            <w:vAlign w:val="center"/>
          </w:tcPr>
          <w:p w14:paraId="381E1F1C" w14:textId="77777777" w:rsidR="002B63EF" w:rsidRPr="00452CFF" w:rsidRDefault="002B63EF" w:rsidP="002B763E">
            <w:pPr>
              <w:autoSpaceDE w:val="0"/>
              <w:autoSpaceDN w:val="0"/>
              <w:adjustRightInd w:val="0"/>
              <w:jc w:val="center"/>
              <w:rPr>
                <w:rFonts w:cs="Arial"/>
                <w:b/>
                <w:bCs/>
                <w:sz w:val="22"/>
                <w:szCs w:val="22"/>
              </w:rPr>
            </w:pPr>
          </w:p>
        </w:tc>
        <w:tc>
          <w:tcPr>
            <w:tcW w:w="799" w:type="dxa"/>
            <w:vMerge/>
            <w:shd w:val="clear" w:color="auto" w:fill="BFBFBF"/>
            <w:vAlign w:val="center"/>
          </w:tcPr>
          <w:p w14:paraId="769C4FAF" w14:textId="77777777" w:rsidR="002B63EF" w:rsidRPr="00452CFF" w:rsidRDefault="002B63EF" w:rsidP="002B763E">
            <w:pPr>
              <w:autoSpaceDE w:val="0"/>
              <w:autoSpaceDN w:val="0"/>
              <w:adjustRightInd w:val="0"/>
              <w:jc w:val="center"/>
              <w:rPr>
                <w:rFonts w:cs="Arial"/>
                <w:b/>
                <w:bCs/>
                <w:sz w:val="22"/>
                <w:szCs w:val="22"/>
              </w:rPr>
            </w:pPr>
          </w:p>
        </w:tc>
      </w:tr>
    </w:tbl>
    <w:p w14:paraId="3F9A8652" w14:textId="77777777" w:rsidR="002B63EF" w:rsidRPr="00452CFF" w:rsidRDefault="002B63EF" w:rsidP="002B63EF">
      <w:pPr>
        <w:jc w:val="both"/>
        <w:rPr>
          <w:rFonts w:cs="Arial"/>
          <w:bCs/>
          <w:iCs/>
          <w:sz w:val="22"/>
          <w:szCs w:val="22"/>
        </w:rPr>
      </w:pPr>
      <w:r w:rsidRPr="00452CFF">
        <w:rPr>
          <w:rFonts w:cs="Arial"/>
          <w:bCs/>
          <w:iCs/>
          <w:sz w:val="22"/>
          <w:szCs w:val="22"/>
        </w:rPr>
        <w:t xml:space="preserve">If NO to every question, then the research activity is (ethically) low risk and </w:t>
      </w:r>
      <w:r w:rsidRPr="00452CFF">
        <w:rPr>
          <w:rFonts w:cs="Arial"/>
          <w:b/>
          <w:bCs/>
          <w:iCs/>
          <w:sz w:val="22"/>
          <w:szCs w:val="22"/>
        </w:rPr>
        <w:t>may</w:t>
      </w:r>
      <w:r w:rsidRPr="00452CFF">
        <w:rPr>
          <w:rFonts w:cs="Arial"/>
          <w:bCs/>
          <w:iCs/>
          <w:sz w:val="22"/>
          <w:szCs w:val="22"/>
        </w:rPr>
        <w:t xml:space="preserve"> be exempt from </w:t>
      </w:r>
      <w:r w:rsidRPr="00452CFF">
        <w:rPr>
          <w:rFonts w:cs="Arial"/>
          <w:b/>
          <w:bCs/>
          <w:iCs/>
          <w:sz w:val="22"/>
          <w:szCs w:val="22"/>
        </w:rPr>
        <w:t>some</w:t>
      </w:r>
      <w:r w:rsidRPr="00452CFF">
        <w:rPr>
          <w:rFonts w:cs="Arial"/>
          <w:bCs/>
          <w:iCs/>
          <w:sz w:val="22"/>
          <w:szCs w:val="22"/>
        </w:rPr>
        <w:t xml:space="preserve"> of the following sections (please refer to Guidance Notes).</w:t>
      </w:r>
    </w:p>
    <w:p w14:paraId="261FD05B" w14:textId="77777777" w:rsidR="002B63EF" w:rsidRPr="00452CFF" w:rsidRDefault="002B63EF" w:rsidP="002B63EF">
      <w:pPr>
        <w:rPr>
          <w:rFonts w:cs="Arial"/>
          <w:bCs/>
          <w:iCs/>
          <w:sz w:val="22"/>
          <w:szCs w:val="22"/>
        </w:rPr>
      </w:pPr>
    </w:p>
    <w:p w14:paraId="2D89015C" w14:textId="77777777" w:rsidR="002B63EF" w:rsidRPr="00452CFF" w:rsidRDefault="002B63EF" w:rsidP="002B63EF">
      <w:pPr>
        <w:rPr>
          <w:rFonts w:cs="Arial"/>
          <w:bCs/>
          <w:iCs/>
          <w:sz w:val="22"/>
          <w:szCs w:val="22"/>
        </w:rPr>
      </w:pPr>
      <w:r w:rsidRPr="00452CFF">
        <w:rPr>
          <w:rFonts w:cs="Arial"/>
          <w:bCs/>
          <w:iCs/>
          <w:sz w:val="22"/>
          <w:szCs w:val="22"/>
        </w:rPr>
        <w:t xml:space="preserve">If YES to any question, then no research activity should be undertaken until full ethical approval has been obtained. </w:t>
      </w:r>
    </w:p>
    <w:p w14:paraId="7C05F924" w14:textId="77777777" w:rsidR="002B63EF" w:rsidRPr="00452CFF" w:rsidRDefault="002B63EF" w:rsidP="002B63EF">
      <w:pPr>
        <w:rPr>
          <w:rFonts w:cs="Arial"/>
          <w:bCs/>
          <w:iCs/>
          <w:sz w:val="22"/>
          <w:szCs w:val="22"/>
        </w:rPr>
      </w:pPr>
    </w:p>
    <w:p w14:paraId="0C33C84D" w14:textId="77777777" w:rsidR="002B63EF" w:rsidRPr="00452CFF" w:rsidRDefault="002B63EF" w:rsidP="002B63EF">
      <w:pPr>
        <w:autoSpaceDE w:val="0"/>
        <w:autoSpaceDN w:val="0"/>
        <w:adjustRightInd w:val="0"/>
        <w:spacing w:after="240"/>
        <w:jc w:val="both"/>
        <w:rPr>
          <w:rFonts w:cs="Arial"/>
          <w:b/>
          <w:sz w:val="22"/>
          <w:szCs w:val="22"/>
        </w:rPr>
      </w:pPr>
      <w:r w:rsidRPr="00452CFF">
        <w:rPr>
          <w:rFonts w:cs="Arial"/>
          <w:b/>
          <w:sz w:val="22"/>
          <w:szCs w:val="22"/>
        </w:rPr>
        <w:t>SECTION G: Intended Participants</w:t>
      </w:r>
    </w:p>
    <w:p w14:paraId="3997ECF1" w14:textId="77777777" w:rsidR="002B63EF" w:rsidRPr="00452CFF" w:rsidRDefault="002B63EF" w:rsidP="002B63EF">
      <w:pPr>
        <w:rPr>
          <w:rFonts w:cs="Arial"/>
          <w:bCs/>
          <w:szCs w:val="24"/>
        </w:rPr>
      </w:pPr>
      <w:r w:rsidRPr="00452CFF">
        <w:rPr>
          <w:rFonts w:cs="Arial"/>
          <w:bCs/>
          <w:szCs w:val="24"/>
        </w:rPr>
        <w:t>If there are no participants then do not complete this section, but go directly to section H.</w:t>
      </w:r>
    </w:p>
    <w:p w14:paraId="1469B185" w14:textId="77777777" w:rsidR="002B63EF" w:rsidRPr="00452CFF" w:rsidRDefault="002B63EF" w:rsidP="002B63EF">
      <w:pPr>
        <w:rPr>
          <w:rFonts w:cs="Arial"/>
          <w:bCs/>
          <w:szCs w:val="24"/>
        </w:rPr>
      </w:pPr>
    </w:p>
    <w:tbl>
      <w:tblPr>
        <w:tblStyle w:val="TableGrid"/>
        <w:tblW w:w="10164" w:type="dxa"/>
        <w:tblLook w:val="04A0" w:firstRow="1" w:lastRow="0" w:firstColumn="1" w:lastColumn="0" w:noHBand="0" w:noVBand="1"/>
      </w:tblPr>
      <w:tblGrid>
        <w:gridCol w:w="546"/>
        <w:gridCol w:w="7993"/>
        <w:gridCol w:w="826"/>
        <w:gridCol w:w="799"/>
      </w:tblGrid>
      <w:tr w:rsidR="002B63EF" w:rsidRPr="00452CFF" w14:paraId="09BC2DBD" w14:textId="77777777" w:rsidTr="002B763E">
        <w:trPr>
          <w:trHeight w:val="491"/>
        </w:trPr>
        <w:tc>
          <w:tcPr>
            <w:tcW w:w="546" w:type="dxa"/>
            <w:shd w:val="clear" w:color="auto" w:fill="F2F2F2"/>
            <w:vAlign w:val="center"/>
          </w:tcPr>
          <w:p w14:paraId="35CBF83C" w14:textId="77777777" w:rsidR="002B63EF" w:rsidRPr="00452CFF" w:rsidRDefault="002B63EF" w:rsidP="002B763E">
            <w:pPr>
              <w:autoSpaceDE w:val="0"/>
              <w:autoSpaceDN w:val="0"/>
              <w:adjustRightInd w:val="0"/>
              <w:jc w:val="center"/>
              <w:rPr>
                <w:rFonts w:cs="Arial"/>
                <w:b/>
                <w:sz w:val="22"/>
                <w:szCs w:val="22"/>
              </w:rPr>
            </w:pPr>
          </w:p>
        </w:tc>
        <w:tc>
          <w:tcPr>
            <w:tcW w:w="7993" w:type="dxa"/>
            <w:shd w:val="clear" w:color="auto" w:fill="F2F2F2"/>
          </w:tcPr>
          <w:p w14:paraId="6CFEE31F" w14:textId="77777777" w:rsidR="002B63EF" w:rsidRPr="00452CFF" w:rsidRDefault="002B63EF" w:rsidP="002B763E">
            <w:pPr>
              <w:autoSpaceDE w:val="0"/>
              <w:autoSpaceDN w:val="0"/>
              <w:adjustRightInd w:val="0"/>
              <w:jc w:val="both"/>
              <w:rPr>
                <w:rFonts w:cs="Arial"/>
                <w:b/>
                <w:sz w:val="22"/>
                <w:szCs w:val="22"/>
              </w:rPr>
            </w:pPr>
            <w:r w:rsidRPr="00452CFF">
              <w:rPr>
                <w:rFonts w:cs="Arial"/>
                <w:b/>
                <w:sz w:val="22"/>
                <w:szCs w:val="22"/>
              </w:rPr>
              <w:t>Who are the intended participants:</w:t>
            </w:r>
          </w:p>
        </w:tc>
        <w:tc>
          <w:tcPr>
            <w:tcW w:w="826" w:type="dxa"/>
            <w:shd w:val="clear" w:color="auto" w:fill="F2F2F2"/>
          </w:tcPr>
          <w:p w14:paraId="095C077D" w14:textId="77777777" w:rsidR="002B63EF" w:rsidRPr="00452CFF" w:rsidRDefault="002B63EF" w:rsidP="002B763E">
            <w:pPr>
              <w:autoSpaceDE w:val="0"/>
              <w:autoSpaceDN w:val="0"/>
              <w:adjustRightInd w:val="0"/>
              <w:jc w:val="center"/>
              <w:rPr>
                <w:rFonts w:cs="Arial"/>
                <w:b/>
                <w:bCs/>
                <w:sz w:val="22"/>
                <w:szCs w:val="22"/>
              </w:rPr>
            </w:pPr>
          </w:p>
          <w:p w14:paraId="2A97F731" w14:textId="77777777" w:rsidR="002B63EF" w:rsidRPr="00452CFF" w:rsidRDefault="002B63EF" w:rsidP="002B763E">
            <w:pPr>
              <w:autoSpaceDE w:val="0"/>
              <w:autoSpaceDN w:val="0"/>
              <w:adjustRightInd w:val="0"/>
              <w:jc w:val="center"/>
              <w:rPr>
                <w:rFonts w:cs="Arial"/>
                <w:b/>
                <w:bCs/>
                <w:sz w:val="22"/>
                <w:szCs w:val="22"/>
              </w:rPr>
            </w:pPr>
            <w:r w:rsidRPr="00452CFF">
              <w:rPr>
                <w:rFonts w:cs="Arial"/>
                <w:b/>
                <w:bCs/>
                <w:sz w:val="22"/>
                <w:szCs w:val="22"/>
              </w:rPr>
              <w:t>YES</w:t>
            </w:r>
          </w:p>
        </w:tc>
        <w:tc>
          <w:tcPr>
            <w:tcW w:w="799" w:type="dxa"/>
            <w:shd w:val="clear" w:color="auto" w:fill="F2F2F2"/>
          </w:tcPr>
          <w:p w14:paraId="22F2CFCB" w14:textId="77777777" w:rsidR="002B63EF" w:rsidRPr="00452CFF" w:rsidRDefault="002B63EF" w:rsidP="002B763E">
            <w:pPr>
              <w:autoSpaceDE w:val="0"/>
              <w:autoSpaceDN w:val="0"/>
              <w:adjustRightInd w:val="0"/>
              <w:jc w:val="center"/>
              <w:rPr>
                <w:rFonts w:cs="Arial"/>
                <w:b/>
                <w:bCs/>
                <w:sz w:val="22"/>
                <w:szCs w:val="22"/>
              </w:rPr>
            </w:pPr>
          </w:p>
          <w:p w14:paraId="581A730A" w14:textId="77777777" w:rsidR="002B63EF" w:rsidRPr="00452CFF" w:rsidRDefault="002B63EF" w:rsidP="002B763E">
            <w:pPr>
              <w:autoSpaceDE w:val="0"/>
              <w:autoSpaceDN w:val="0"/>
              <w:adjustRightInd w:val="0"/>
              <w:jc w:val="center"/>
              <w:rPr>
                <w:rFonts w:cs="Arial"/>
                <w:b/>
                <w:bCs/>
                <w:sz w:val="22"/>
                <w:szCs w:val="22"/>
              </w:rPr>
            </w:pPr>
            <w:r w:rsidRPr="00452CFF">
              <w:rPr>
                <w:rFonts w:cs="Arial"/>
                <w:b/>
                <w:bCs/>
                <w:sz w:val="22"/>
                <w:szCs w:val="22"/>
              </w:rPr>
              <w:t>NO</w:t>
            </w:r>
          </w:p>
        </w:tc>
      </w:tr>
      <w:tr w:rsidR="002B63EF" w:rsidRPr="00452CFF" w14:paraId="62512376" w14:textId="77777777" w:rsidTr="002B763E">
        <w:trPr>
          <w:trHeight w:val="436"/>
        </w:trPr>
        <w:tc>
          <w:tcPr>
            <w:tcW w:w="546" w:type="dxa"/>
            <w:shd w:val="clear" w:color="auto" w:fill="F2F2F2"/>
            <w:vAlign w:val="center"/>
          </w:tcPr>
          <w:p w14:paraId="13335CBE"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1</w:t>
            </w:r>
          </w:p>
        </w:tc>
        <w:tc>
          <w:tcPr>
            <w:tcW w:w="7993" w:type="dxa"/>
            <w:shd w:val="clear" w:color="auto" w:fill="F2F2F2"/>
            <w:vAlign w:val="center"/>
          </w:tcPr>
          <w:p w14:paraId="34799787"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Students or staff at the University?</w:t>
            </w:r>
          </w:p>
        </w:tc>
        <w:tc>
          <w:tcPr>
            <w:tcW w:w="826" w:type="dxa"/>
            <w:shd w:val="clear" w:color="auto" w:fill="BFBFBF"/>
            <w:vAlign w:val="center"/>
          </w:tcPr>
          <w:sdt>
            <w:sdtPr>
              <w:rPr>
                <w:rFonts w:cs="Arial"/>
                <w:sz w:val="22"/>
                <w:szCs w:val="22"/>
              </w:rPr>
              <w:id w:val="-227763996"/>
              <w14:checkbox>
                <w14:checked w14:val="0"/>
                <w14:checkedState w14:val="2612" w14:font="MS Gothic"/>
                <w14:uncheckedState w14:val="2610" w14:font="MS Gothic"/>
              </w14:checkbox>
            </w:sdtPr>
            <w:sdtEndPr/>
            <w:sdtContent>
              <w:p w14:paraId="37B6D9DB"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799" w:type="dxa"/>
            <w:shd w:val="clear" w:color="auto" w:fill="BFBFBF"/>
            <w:vAlign w:val="center"/>
          </w:tcPr>
          <w:sdt>
            <w:sdtPr>
              <w:rPr>
                <w:rFonts w:cs="Arial"/>
                <w:sz w:val="22"/>
                <w:szCs w:val="22"/>
              </w:rPr>
              <w:id w:val="-947306252"/>
              <w14:checkbox>
                <w14:checked w14:val="1"/>
                <w14:checkedState w14:val="2612" w14:font="MS Gothic"/>
                <w14:uncheckedState w14:val="2610" w14:font="MS Gothic"/>
              </w14:checkbox>
            </w:sdtPr>
            <w:sdtEndPr/>
            <w:sdtContent>
              <w:p w14:paraId="7CD068CB"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5598D8EC" w14:textId="77777777" w:rsidTr="002B763E">
        <w:trPr>
          <w:trHeight w:val="400"/>
        </w:trPr>
        <w:tc>
          <w:tcPr>
            <w:tcW w:w="546" w:type="dxa"/>
            <w:shd w:val="clear" w:color="auto" w:fill="F2F2F2"/>
            <w:vAlign w:val="center"/>
          </w:tcPr>
          <w:p w14:paraId="5DCA5F79"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2</w:t>
            </w:r>
          </w:p>
        </w:tc>
        <w:tc>
          <w:tcPr>
            <w:tcW w:w="7993" w:type="dxa"/>
            <w:shd w:val="clear" w:color="auto" w:fill="F2F2F2"/>
            <w:vAlign w:val="center"/>
          </w:tcPr>
          <w:p w14:paraId="37BD9D98"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Adults (over the age of 18 and competent to give consent)?</w:t>
            </w:r>
          </w:p>
        </w:tc>
        <w:tc>
          <w:tcPr>
            <w:tcW w:w="826" w:type="dxa"/>
            <w:shd w:val="clear" w:color="auto" w:fill="BFBFBF"/>
            <w:vAlign w:val="center"/>
          </w:tcPr>
          <w:sdt>
            <w:sdtPr>
              <w:rPr>
                <w:rFonts w:cs="Arial"/>
                <w:sz w:val="22"/>
                <w:szCs w:val="22"/>
              </w:rPr>
              <w:id w:val="-1780247199"/>
              <w14:checkbox>
                <w14:checked w14:val="1"/>
                <w14:checkedState w14:val="2612" w14:font="MS Gothic"/>
                <w14:uncheckedState w14:val="2610" w14:font="MS Gothic"/>
              </w14:checkbox>
            </w:sdtPr>
            <w:sdtEndPr/>
            <w:sdtContent>
              <w:p w14:paraId="005394A2"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c>
          <w:tcPr>
            <w:tcW w:w="799" w:type="dxa"/>
            <w:shd w:val="clear" w:color="auto" w:fill="BFBFBF"/>
            <w:vAlign w:val="center"/>
          </w:tcPr>
          <w:sdt>
            <w:sdtPr>
              <w:rPr>
                <w:rFonts w:cs="Arial"/>
                <w:sz w:val="22"/>
                <w:szCs w:val="22"/>
              </w:rPr>
              <w:id w:val="666435130"/>
              <w14:checkbox>
                <w14:checked w14:val="0"/>
                <w14:checkedState w14:val="2612" w14:font="MS Gothic"/>
                <w14:uncheckedState w14:val="2610" w14:font="MS Gothic"/>
              </w14:checkbox>
            </w:sdtPr>
            <w:sdtEndPr/>
            <w:sdtContent>
              <w:p w14:paraId="2179B81C"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r>
      <w:tr w:rsidR="002B63EF" w:rsidRPr="00452CFF" w14:paraId="3DE6187A" w14:textId="77777777" w:rsidTr="002B763E">
        <w:trPr>
          <w:trHeight w:val="436"/>
        </w:trPr>
        <w:tc>
          <w:tcPr>
            <w:tcW w:w="546" w:type="dxa"/>
            <w:shd w:val="clear" w:color="auto" w:fill="F2F2F2"/>
            <w:vAlign w:val="center"/>
          </w:tcPr>
          <w:p w14:paraId="63C6BA49"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3</w:t>
            </w:r>
          </w:p>
        </w:tc>
        <w:tc>
          <w:tcPr>
            <w:tcW w:w="7993" w:type="dxa"/>
            <w:shd w:val="clear" w:color="auto" w:fill="F2F2F2"/>
            <w:vAlign w:val="center"/>
          </w:tcPr>
          <w:p w14:paraId="59E57994"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Vulnerable adults?</w:t>
            </w:r>
          </w:p>
        </w:tc>
        <w:tc>
          <w:tcPr>
            <w:tcW w:w="826" w:type="dxa"/>
            <w:shd w:val="clear" w:color="auto" w:fill="BFBFBF"/>
            <w:vAlign w:val="center"/>
          </w:tcPr>
          <w:sdt>
            <w:sdtPr>
              <w:rPr>
                <w:rFonts w:cs="Arial"/>
                <w:sz w:val="22"/>
                <w:szCs w:val="22"/>
              </w:rPr>
              <w:id w:val="555978563"/>
              <w14:checkbox>
                <w14:checked w14:val="0"/>
                <w14:checkedState w14:val="2612" w14:font="MS Gothic"/>
                <w14:uncheckedState w14:val="2610" w14:font="MS Gothic"/>
              </w14:checkbox>
            </w:sdtPr>
            <w:sdtEndPr/>
            <w:sdtContent>
              <w:p w14:paraId="537614A8"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799" w:type="dxa"/>
            <w:shd w:val="clear" w:color="auto" w:fill="BFBFBF"/>
            <w:vAlign w:val="center"/>
          </w:tcPr>
          <w:sdt>
            <w:sdtPr>
              <w:rPr>
                <w:rFonts w:cs="Arial"/>
                <w:sz w:val="22"/>
                <w:szCs w:val="22"/>
              </w:rPr>
              <w:id w:val="-435668532"/>
              <w14:checkbox>
                <w14:checked w14:val="1"/>
                <w14:checkedState w14:val="2612" w14:font="MS Gothic"/>
                <w14:uncheckedState w14:val="2610" w14:font="MS Gothic"/>
              </w14:checkbox>
            </w:sdtPr>
            <w:sdtEndPr/>
            <w:sdtContent>
              <w:p w14:paraId="74034E77"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67FE1E1E" w14:textId="77777777" w:rsidTr="002B763E">
        <w:trPr>
          <w:trHeight w:val="400"/>
        </w:trPr>
        <w:tc>
          <w:tcPr>
            <w:tcW w:w="546" w:type="dxa"/>
            <w:shd w:val="clear" w:color="auto" w:fill="F2F2F2"/>
            <w:vAlign w:val="center"/>
          </w:tcPr>
          <w:p w14:paraId="3F45D3DE"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4</w:t>
            </w:r>
          </w:p>
        </w:tc>
        <w:tc>
          <w:tcPr>
            <w:tcW w:w="7993" w:type="dxa"/>
            <w:shd w:val="clear" w:color="auto" w:fill="F2F2F2"/>
            <w:vAlign w:val="center"/>
          </w:tcPr>
          <w:p w14:paraId="74DDB36D"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Children and Young People under the age of 18? (Consent from Parent, Carer or Guardian will be required)</w:t>
            </w:r>
          </w:p>
        </w:tc>
        <w:tc>
          <w:tcPr>
            <w:tcW w:w="826" w:type="dxa"/>
            <w:shd w:val="clear" w:color="auto" w:fill="BFBFBF"/>
            <w:vAlign w:val="center"/>
          </w:tcPr>
          <w:sdt>
            <w:sdtPr>
              <w:rPr>
                <w:rFonts w:cs="Arial"/>
                <w:sz w:val="22"/>
                <w:szCs w:val="22"/>
              </w:rPr>
              <w:id w:val="-375472827"/>
              <w14:checkbox>
                <w14:checked w14:val="0"/>
                <w14:checkedState w14:val="2612" w14:font="MS Gothic"/>
                <w14:uncheckedState w14:val="2610" w14:font="MS Gothic"/>
              </w14:checkbox>
            </w:sdtPr>
            <w:sdtEndPr/>
            <w:sdtContent>
              <w:p w14:paraId="78395D3F"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799" w:type="dxa"/>
            <w:shd w:val="clear" w:color="auto" w:fill="BFBFBF"/>
            <w:vAlign w:val="center"/>
          </w:tcPr>
          <w:sdt>
            <w:sdtPr>
              <w:rPr>
                <w:rFonts w:cs="Arial"/>
                <w:sz w:val="22"/>
                <w:szCs w:val="22"/>
              </w:rPr>
              <w:id w:val="1887361462"/>
              <w14:checkbox>
                <w14:checked w14:val="1"/>
                <w14:checkedState w14:val="2612" w14:font="MS Gothic"/>
                <w14:uncheckedState w14:val="2610" w14:font="MS Gothic"/>
              </w14:checkbox>
            </w:sdtPr>
            <w:sdtEndPr/>
            <w:sdtContent>
              <w:p w14:paraId="4BBB3571"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2BA11DD3" w14:textId="77777777" w:rsidTr="002B763E">
        <w:trPr>
          <w:trHeight w:val="400"/>
        </w:trPr>
        <w:tc>
          <w:tcPr>
            <w:tcW w:w="546" w:type="dxa"/>
            <w:shd w:val="clear" w:color="auto" w:fill="F2F2F2"/>
            <w:vAlign w:val="center"/>
          </w:tcPr>
          <w:p w14:paraId="1AD65E96"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5</w:t>
            </w:r>
          </w:p>
        </w:tc>
        <w:tc>
          <w:tcPr>
            <w:tcW w:w="7993" w:type="dxa"/>
            <w:shd w:val="clear" w:color="auto" w:fill="F2F2F2"/>
            <w:vAlign w:val="center"/>
          </w:tcPr>
          <w:p w14:paraId="2CF7535F"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Prisoners?</w:t>
            </w:r>
          </w:p>
        </w:tc>
        <w:tc>
          <w:tcPr>
            <w:tcW w:w="826" w:type="dxa"/>
            <w:shd w:val="clear" w:color="auto" w:fill="BFBFBF"/>
            <w:vAlign w:val="center"/>
          </w:tcPr>
          <w:sdt>
            <w:sdtPr>
              <w:rPr>
                <w:rFonts w:cs="Arial"/>
                <w:sz w:val="22"/>
                <w:szCs w:val="22"/>
              </w:rPr>
              <w:id w:val="1692793907"/>
              <w14:checkbox>
                <w14:checked w14:val="0"/>
                <w14:checkedState w14:val="2612" w14:font="MS Gothic"/>
                <w14:uncheckedState w14:val="2610" w14:font="MS Gothic"/>
              </w14:checkbox>
            </w:sdtPr>
            <w:sdtEndPr/>
            <w:sdtContent>
              <w:p w14:paraId="274623CD"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799" w:type="dxa"/>
            <w:shd w:val="clear" w:color="auto" w:fill="BFBFBF"/>
            <w:vAlign w:val="center"/>
          </w:tcPr>
          <w:sdt>
            <w:sdtPr>
              <w:rPr>
                <w:rFonts w:cs="Arial"/>
                <w:sz w:val="22"/>
                <w:szCs w:val="22"/>
              </w:rPr>
              <w:id w:val="326411418"/>
              <w14:checkbox>
                <w14:checked w14:val="1"/>
                <w14:checkedState w14:val="2612" w14:font="MS Gothic"/>
                <w14:uncheckedState w14:val="2610" w14:font="MS Gothic"/>
              </w14:checkbox>
            </w:sdtPr>
            <w:sdtEndPr/>
            <w:sdtContent>
              <w:p w14:paraId="48D84378"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5AC0A502" w14:textId="77777777" w:rsidTr="002B763E">
        <w:trPr>
          <w:trHeight w:val="436"/>
        </w:trPr>
        <w:tc>
          <w:tcPr>
            <w:tcW w:w="546" w:type="dxa"/>
            <w:shd w:val="clear" w:color="auto" w:fill="F2F2F2"/>
            <w:vAlign w:val="center"/>
          </w:tcPr>
          <w:p w14:paraId="5F01E937"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6</w:t>
            </w:r>
          </w:p>
        </w:tc>
        <w:tc>
          <w:tcPr>
            <w:tcW w:w="7993" w:type="dxa"/>
            <w:shd w:val="clear" w:color="auto" w:fill="F2F2F2"/>
            <w:vAlign w:val="center"/>
          </w:tcPr>
          <w:p w14:paraId="675CBA58"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Young offenders?</w:t>
            </w:r>
          </w:p>
        </w:tc>
        <w:tc>
          <w:tcPr>
            <w:tcW w:w="826" w:type="dxa"/>
            <w:shd w:val="clear" w:color="auto" w:fill="BFBFBF"/>
            <w:vAlign w:val="center"/>
          </w:tcPr>
          <w:sdt>
            <w:sdtPr>
              <w:rPr>
                <w:rFonts w:cs="Arial"/>
                <w:sz w:val="22"/>
                <w:szCs w:val="22"/>
              </w:rPr>
              <w:id w:val="1255410168"/>
              <w14:checkbox>
                <w14:checked w14:val="0"/>
                <w14:checkedState w14:val="2612" w14:font="MS Gothic"/>
                <w14:uncheckedState w14:val="2610" w14:font="MS Gothic"/>
              </w14:checkbox>
            </w:sdtPr>
            <w:sdtEndPr/>
            <w:sdtContent>
              <w:p w14:paraId="6B65BA3A"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799" w:type="dxa"/>
            <w:shd w:val="clear" w:color="auto" w:fill="BFBFBF"/>
            <w:vAlign w:val="center"/>
          </w:tcPr>
          <w:sdt>
            <w:sdtPr>
              <w:rPr>
                <w:rFonts w:cs="Arial"/>
                <w:sz w:val="22"/>
                <w:szCs w:val="22"/>
              </w:rPr>
              <w:id w:val="-1236000582"/>
              <w14:checkbox>
                <w14:checked w14:val="1"/>
                <w14:checkedState w14:val="2612" w14:font="MS Gothic"/>
                <w14:uncheckedState w14:val="2610" w14:font="MS Gothic"/>
              </w14:checkbox>
            </w:sdtPr>
            <w:sdtEndPr/>
            <w:sdtContent>
              <w:p w14:paraId="38A6315E"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1DB7152B" w14:textId="77777777" w:rsidTr="002B763E">
        <w:trPr>
          <w:trHeight w:val="400"/>
        </w:trPr>
        <w:tc>
          <w:tcPr>
            <w:tcW w:w="546" w:type="dxa"/>
            <w:shd w:val="clear" w:color="auto" w:fill="F2F2F2"/>
            <w:vAlign w:val="center"/>
          </w:tcPr>
          <w:p w14:paraId="2B8730F8"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7</w:t>
            </w:r>
          </w:p>
        </w:tc>
        <w:tc>
          <w:tcPr>
            <w:tcW w:w="7993" w:type="dxa"/>
            <w:shd w:val="clear" w:color="auto" w:fill="F2F2F2"/>
            <w:vAlign w:val="center"/>
          </w:tcPr>
          <w:p w14:paraId="7C6E5B81"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Those who could be considered to have a particularly dependent relationship with the investigator or a gatekeeper?</w:t>
            </w:r>
          </w:p>
        </w:tc>
        <w:tc>
          <w:tcPr>
            <w:tcW w:w="826" w:type="dxa"/>
            <w:shd w:val="clear" w:color="auto" w:fill="BFBFBF"/>
            <w:vAlign w:val="center"/>
          </w:tcPr>
          <w:sdt>
            <w:sdtPr>
              <w:rPr>
                <w:rFonts w:cs="Arial"/>
                <w:sz w:val="22"/>
                <w:szCs w:val="22"/>
              </w:rPr>
              <w:id w:val="-1016453075"/>
              <w14:checkbox>
                <w14:checked w14:val="0"/>
                <w14:checkedState w14:val="2612" w14:font="MS Gothic"/>
                <w14:uncheckedState w14:val="2610" w14:font="MS Gothic"/>
              </w14:checkbox>
            </w:sdtPr>
            <w:sdtEndPr/>
            <w:sdtContent>
              <w:p w14:paraId="30B953A8"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799" w:type="dxa"/>
            <w:shd w:val="clear" w:color="auto" w:fill="BFBFBF"/>
            <w:vAlign w:val="center"/>
          </w:tcPr>
          <w:sdt>
            <w:sdtPr>
              <w:rPr>
                <w:rFonts w:cs="Arial"/>
                <w:sz w:val="22"/>
                <w:szCs w:val="22"/>
              </w:rPr>
              <w:id w:val="1673070048"/>
              <w14:checkbox>
                <w14:checked w14:val="1"/>
                <w14:checkedState w14:val="2612" w14:font="MS Gothic"/>
                <w14:uncheckedState w14:val="2610" w14:font="MS Gothic"/>
              </w14:checkbox>
            </w:sdtPr>
            <w:sdtEndPr/>
            <w:sdtContent>
              <w:p w14:paraId="50CB2E2B"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1A209384" w14:textId="77777777" w:rsidTr="002B763E">
        <w:trPr>
          <w:trHeight w:val="400"/>
        </w:trPr>
        <w:tc>
          <w:tcPr>
            <w:tcW w:w="546" w:type="dxa"/>
            <w:shd w:val="clear" w:color="auto" w:fill="F2F2F2"/>
            <w:vAlign w:val="center"/>
          </w:tcPr>
          <w:p w14:paraId="13B3DB88"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8</w:t>
            </w:r>
          </w:p>
        </w:tc>
        <w:tc>
          <w:tcPr>
            <w:tcW w:w="7993" w:type="dxa"/>
            <w:shd w:val="clear" w:color="auto" w:fill="F2F2F2"/>
            <w:vAlign w:val="center"/>
          </w:tcPr>
          <w:p w14:paraId="75F999C4"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People engaged in illegal activities?</w:t>
            </w:r>
          </w:p>
        </w:tc>
        <w:tc>
          <w:tcPr>
            <w:tcW w:w="826" w:type="dxa"/>
            <w:shd w:val="clear" w:color="auto" w:fill="BFBFBF"/>
            <w:vAlign w:val="center"/>
          </w:tcPr>
          <w:sdt>
            <w:sdtPr>
              <w:rPr>
                <w:rFonts w:cs="Arial"/>
                <w:sz w:val="22"/>
                <w:szCs w:val="22"/>
              </w:rPr>
              <w:id w:val="-1519850840"/>
              <w14:checkbox>
                <w14:checked w14:val="0"/>
                <w14:checkedState w14:val="2612" w14:font="MS Gothic"/>
                <w14:uncheckedState w14:val="2610" w14:font="MS Gothic"/>
              </w14:checkbox>
            </w:sdtPr>
            <w:sdtEndPr/>
            <w:sdtContent>
              <w:p w14:paraId="038CD83D"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799" w:type="dxa"/>
            <w:shd w:val="clear" w:color="auto" w:fill="BFBFBF"/>
            <w:vAlign w:val="center"/>
          </w:tcPr>
          <w:sdt>
            <w:sdtPr>
              <w:rPr>
                <w:rFonts w:cs="Arial"/>
                <w:sz w:val="22"/>
                <w:szCs w:val="22"/>
              </w:rPr>
              <w:id w:val="1072859745"/>
              <w14:checkbox>
                <w14:checked w14:val="1"/>
                <w14:checkedState w14:val="2612" w14:font="MS Gothic"/>
                <w14:uncheckedState w14:val="2610" w14:font="MS Gothic"/>
              </w14:checkbox>
            </w:sdtPr>
            <w:sdtEndPr/>
            <w:sdtContent>
              <w:p w14:paraId="4D503C27"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2AAE62C6" w14:textId="77777777" w:rsidTr="002B763E">
        <w:trPr>
          <w:trHeight w:val="400"/>
        </w:trPr>
        <w:tc>
          <w:tcPr>
            <w:tcW w:w="546" w:type="dxa"/>
            <w:shd w:val="clear" w:color="auto" w:fill="F2F2F2"/>
            <w:vAlign w:val="center"/>
          </w:tcPr>
          <w:p w14:paraId="6EC7DF48"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9</w:t>
            </w:r>
          </w:p>
        </w:tc>
        <w:tc>
          <w:tcPr>
            <w:tcW w:w="7993" w:type="dxa"/>
            <w:shd w:val="clear" w:color="auto" w:fill="F2F2F2"/>
            <w:vAlign w:val="center"/>
          </w:tcPr>
          <w:p w14:paraId="04CDAD12"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Others. Please indicate the participants below, and specifically any group who may be unable to give consent.</w:t>
            </w:r>
          </w:p>
          <w:p w14:paraId="61752BD5" w14:textId="77777777" w:rsidR="002B63EF" w:rsidRPr="00452CFF" w:rsidRDefault="002B63EF" w:rsidP="002B763E">
            <w:pPr>
              <w:autoSpaceDE w:val="0"/>
              <w:autoSpaceDN w:val="0"/>
              <w:adjustRightInd w:val="0"/>
              <w:rPr>
                <w:rFonts w:cs="Arial"/>
                <w:sz w:val="22"/>
                <w:szCs w:val="22"/>
              </w:rPr>
            </w:pPr>
          </w:p>
        </w:tc>
        <w:tc>
          <w:tcPr>
            <w:tcW w:w="826" w:type="dxa"/>
            <w:vMerge w:val="restart"/>
            <w:shd w:val="clear" w:color="auto" w:fill="BFBFBF"/>
            <w:vAlign w:val="center"/>
          </w:tcPr>
          <w:sdt>
            <w:sdtPr>
              <w:rPr>
                <w:rFonts w:cs="Arial"/>
                <w:sz w:val="22"/>
                <w:szCs w:val="22"/>
              </w:rPr>
              <w:id w:val="-1984918035"/>
              <w14:checkbox>
                <w14:checked w14:val="0"/>
                <w14:checkedState w14:val="2612" w14:font="MS Gothic"/>
                <w14:uncheckedState w14:val="2610" w14:font="MS Gothic"/>
              </w14:checkbox>
            </w:sdtPr>
            <w:sdtEndPr/>
            <w:sdtContent>
              <w:p w14:paraId="671F6F3B"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799" w:type="dxa"/>
            <w:vMerge w:val="restart"/>
            <w:shd w:val="clear" w:color="auto" w:fill="BFBFBF"/>
            <w:vAlign w:val="center"/>
          </w:tcPr>
          <w:sdt>
            <w:sdtPr>
              <w:rPr>
                <w:rFonts w:cs="Arial"/>
                <w:sz w:val="22"/>
                <w:szCs w:val="22"/>
              </w:rPr>
              <w:id w:val="-1870052561"/>
              <w14:checkbox>
                <w14:checked w14:val="0"/>
                <w14:checkedState w14:val="2612" w14:font="MS Gothic"/>
                <w14:uncheckedState w14:val="2610" w14:font="MS Gothic"/>
              </w14:checkbox>
            </w:sdtPr>
            <w:sdtEndPr/>
            <w:sdtContent>
              <w:p w14:paraId="3BFB1701" w14:textId="77777777" w:rsidR="002B63EF" w:rsidRPr="00452CFF" w:rsidRDefault="002B63EF" w:rsidP="002B763E">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2B63EF" w:rsidRPr="00452CFF" w14:paraId="0D84E965" w14:textId="77777777" w:rsidTr="002B763E">
        <w:trPr>
          <w:trHeight w:val="400"/>
        </w:trPr>
        <w:tc>
          <w:tcPr>
            <w:tcW w:w="546" w:type="dxa"/>
            <w:vAlign w:val="center"/>
          </w:tcPr>
          <w:p w14:paraId="7F0FFE7F" w14:textId="77777777" w:rsidR="002B63EF" w:rsidRPr="00452CFF" w:rsidRDefault="002B63EF" w:rsidP="002B763E">
            <w:pPr>
              <w:autoSpaceDE w:val="0"/>
              <w:autoSpaceDN w:val="0"/>
              <w:adjustRightInd w:val="0"/>
              <w:jc w:val="center"/>
              <w:rPr>
                <w:rFonts w:cs="Arial"/>
                <w:sz w:val="22"/>
                <w:szCs w:val="22"/>
              </w:rPr>
            </w:pPr>
          </w:p>
        </w:tc>
        <w:tc>
          <w:tcPr>
            <w:tcW w:w="7993" w:type="dxa"/>
            <w:vAlign w:val="center"/>
          </w:tcPr>
          <w:p w14:paraId="23A353A9"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Details of any other participant groups:</w:t>
            </w:r>
          </w:p>
          <w:p w14:paraId="4BCD483F" w14:textId="77777777" w:rsidR="002B63EF" w:rsidRPr="00452CFF" w:rsidRDefault="002B63EF" w:rsidP="002B763E">
            <w:pPr>
              <w:rPr>
                <w:rFonts w:cs="Arial"/>
              </w:rPr>
            </w:pPr>
          </w:p>
          <w:p w14:paraId="1D59682A" w14:textId="77777777" w:rsidR="002B63EF" w:rsidRPr="00452CFF" w:rsidRDefault="002B63EF" w:rsidP="002B763E">
            <w:pPr>
              <w:rPr>
                <w:rFonts w:cs="Arial"/>
              </w:rPr>
            </w:pPr>
          </w:p>
          <w:p w14:paraId="09FDCD7B" w14:textId="77777777" w:rsidR="002B63EF" w:rsidRPr="00452CFF" w:rsidRDefault="002B63EF" w:rsidP="002B763E">
            <w:pPr>
              <w:rPr>
                <w:rFonts w:cs="Arial"/>
                <w:sz w:val="22"/>
                <w:szCs w:val="22"/>
              </w:rPr>
            </w:pPr>
          </w:p>
          <w:p w14:paraId="68C0A054" w14:textId="77777777" w:rsidR="002B63EF" w:rsidRPr="00452CFF" w:rsidRDefault="002B63EF" w:rsidP="002B763E">
            <w:pPr>
              <w:autoSpaceDE w:val="0"/>
              <w:autoSpaceDN w:val="0"/>
              <w:adjustRightInd w:val="0"/>
              <w:rPr>
                <w:rFonts w:cs="Arial"/>
                <w:sz w:val="22"/>
                <w:szCs w:val="22"/>
              </w:rPr>
            </w:pPr>
          </w:p>
        </w:tc>
        <w:tc>
          <w:tcPr>
            <w:tcW w:w="826" w:type="dxa"/>
            <w:vMerge/>
            <w:shd w:val="clear" w:color="auto" w:fill="BFBFBF"/>
            <w:vAlign w:val="center"/>
          </w:tcPr>
          <w:p w14:paraId="40D39CA5" w14:textId="77777777" w:rsidR="002B63EF" w:rsidRPr="00452CFF" w:rsidRDefault="002B63EF" w:rsidP="002B763E">
            <w:pPr>
              <w:autoSpaceDE w:val="0"/>
              <w:autoSpaceDN w:val="0"/>
              <w:adjustRightInd w:val="0"/>
              <w:jc w:val="center"/>
              <w:rPr>
                <w:rFonts w:cs="Arial"/>
                <w:b/>
                <w:bCs/>
                <w:sz w:val="22"/>
                <w:szCs w:val="22"/>
              </w:rPr>
            </w:pPr>
          </w:p>
        </w:tc>
        <w:tc>
          <w:tcPr>
            <w:tcW w:w="799" w:type="dxa"/>
            <w:vMerge/>
            <w:shd w:val="clear" w:color="auto" w:fill="BFBFBF"/>
            <w:vAlign w:val="center"/>
          </w:tcPr>
          <w:p w14:paraId="112D2F86" w14:textId="77777777" w:rsidR="002B63EF" w:rsidRPr="00452CFF" w:rsidRDefault="002B63EF" w:rsidP="002B763E">
            <w:pPr>
              <w:autoSpaceDE w:val="0"/>
              <w:autoSpaceDN w:val="0"/>
              <w:adjustRightInd w:val="0"/>
              <w:jc w:val="center"/>
              <w:rPr>
                <w:rFonts w:cs="Arial"/>
                <w:b/>
                <w:bCs/>
                <w:sz w:val="22"/>
                <w:szCs w:val="22"/>
              </w:rPr>
            </w:pPr>
          </w:p>
        </w:tc>
      </w:tr>
    </w:tbl>
    <w:p w14:paraId="3EFA86A2" w14:textId="77777777" w:rsidR="002B63EF" w:rsidRPr="00452CFF" w:rsidRDefault="002B63EF" w:rsidP="002B63EF">
      <w:pPr>
        <w:rPr>
          <w:rFonts w:cs="Arial"/>
          <w:bCs/>
          <w:szCs w:val="24"/>
        </w:rPr>
      </w:pPr>
    </w:p>
    <w:tbl>
      <w:tblPr>
        <w:tblStyle w:val="TableGrid"/>
        <w:tblW w:w="10180" w:type="dxa"/>
        <w:tblLook w:val="04A0" w:firstRow="1" w:lastRow="0" w:firstColumn="1" w:lastColumn="0" w:noHBand="0" w:noVBand="1"/>
      </w:tblPr>
      <w:tblGrid>
        <w:gridCol w:w="547"/>
        <w:gridCol w:w="3171"/>
        <w:gridCol w:w="6462"/>
      </w:tblGrid>
      <w:tr w:rsidR="002B63EF" w:rsidRPr="00452CFF" w14:paraId="4B61E142" w14:textId="77777777" w:rsidTr="002B763E">
        <w:trPr>
          <w:trHeight w:val="405"/>
        </w:trPr>
        <w:tc>
          <w:tcPr>
            <w:tcW w:w="547" w:type="dxa"/>
            <w:tcBorders>
              <w:bottom w:val="single" w:sz="4" w:space="0" w:color="auto"/>
            </w:tcBorders>
            <w:shd w:val="clear" w:color="auto" w:fill="F2F2F2"/>
          </w:tcPr>
          <w:p w14:paraId="2C0BBE82" w14:textId="77777777" w:rsidR="002B63EF" w:rsidRPr="00452CFF" w:rsidRDefault="002B63EF" w:rsidP="002B763E">
            <w:pPr>
              <w:rPr>
                <w:rFonts w:cs="Arial"/>
                <w:bCs/>
                <w:sz w:val="22"/>
                <w:szCs w:val="22"/>
              </w:rPr>
            </w:pPr>
          </w:p>
        </w:tc>
        <w:tc>
          <w:tcPr>
            <w:tcW w:w="9633" w:type="dxa"/>
            <w:gridSpan w:val="2"/>
            <w:tcBorders>
              <w:bottom w:val="single" w:sz="4" w:space="0" w:color="auto"/>
            </w:tcBorders>
            <w:shd w:val="clear" w:color="auto" w:fill="F2F2F2"/>
            <w:vAlign w:val="center"/>
          </w:tcPr>
          <w:p w14:paraId="599849E8" w14:textId="77777777" w:rsidR="002B63EF" w:rsidRPr="00452CFF" w:rsidRDefault="002B63EF" w:rsidP="002B763E">
            <w:pPr>
              <w:rPr>
                <w:rFonts w:cs="Arial"/>
                <w:b/>
                <w:sz w:val="22"/>
                <w:szCs w:val="22"/>
              </w:rPr>
            </w:pPr>
            <w:r w:rsidRPr="00452CFF">
              <w:rPr>
                <w:rFonts w:cs="Arial"/>
                <w:b/>
                <w:sz w:val="22"/>
                <w:szCs w:val="22"/>
              </w:rPr>
              <w:t>Participant numbers and source</w:t>
            </w:r>
          </w:p>
          <w:p w14:paraId="42582A77"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 xml:space="preserve">Provide an estimate of the expected number of participants. How will you identify participants and how will they be recruited? </w:t>
            </w:r>
          </w:p>
        </w:tc>
      </w:tr>
      <w:tr w:rsidR="002B63EF" w:rsidRPr="00452CFF" w14:paraId="5101934B" w14:textId="77777777" w:rsidTr="002B763E">
        <w:trPr>
          <w:trHeight w:val="405"/>
        </w:trPr>
        <w:tc>
          <w:tcPr>
            <w:tcW w:w="547" w:type="dxa"/>
            <w:tcBorders>
              <w:top w:val="single" w:sz="4" w:space="0" w:color="auto"/>
              <w:left w:val="single" w:sz="4" w:space="0" w:color="auto"/>
              <w:bottom w:val="single" w:sz="4" w:space="0" w:color="auto"/>
              <w:right w:val="single" w:sz="4" w:space="0" w:color="auto"/>
            </w:tcBorders>
            <w:shd w:val="clear" w:color="auto" w:fill="F2F2F2"/>
            <w:vAlign w:val="center"/>
          </w:tcPr>
          <w:p w14:paraId="050B8C81" w14:textId="77777777" w:rsidR="002B63EF" w:rsidRPr="00452CFF" w:rsidRDefault="002B63EF" w:rsidP="002B763E">
            <w:pPr>
              <w:jc w:val="center"/>
              <w:rPr>
                <w:rFonts w:cs="Arial"/>
                <w:sz w:val="22"/>
                <w:szCs w:val="22"/>
              </w:rPr>
            </w:pPr>
            <w:r w:rsidRPr="00452CFF">
              <w:rPr>
                <w:rFonts w:cs="Arial"/>
                <w:sz w:val="22"/>
                <w:szCs w:val="22"/>
              </w:rPr>
              <w:t>10</w:t>
            </w:r>
          </w:p>
        </w:tc>
        <w:tc>
          <w:tcPr>
            <w:tcW w:w="3171" w:type="dxa"/>
            <w:tcBorders>
              <w:top w:val="single" w:sz="4" w:space="0" w:color="auto"/>
              <w:left w:val="single" w:sz="4" w:space="0" w:color="auto"/>
              <w:bottom w:val="single" w:sz="4" w:space="0" w:color="auto"/>
              <w:right w:val="single" w:sz="4" w:space="0" w:color="auto"/>
            </w:tcBorders>
            <w:shd w:val="clear" w:color="auto" w:fill="F2F2F2"/>
            <w:vAlign w:val="center"/>
          </w:tcPr>
          <w:p w14:paraId="2719D714" w14:textId="77777777" w:rsidR="002B63EF" w:rsidRPr="00452CFF" w:rsidRDefault="002B63EF" w:rsidP="002B763E">
            <w:pPr>
              <w:rPr>
                <w:rFonts w:cs="Arial"/>
                <w:sz w:val="22"/>
                <w:szCs w:val="22"/>
              </w:rPr>
            </w:pPr>
            <w:r w:rsidRPr="00452CFF">
              <w:rPr>
                <w:rFonts w:cs="Arial"/>
                <w:sz w:val="22"/>
                <w:szCs w:val="22"/>
              </w:rPr>
              <w:t>How many participants are expected?</w:t>
            </w:r>
          </w:p>
          <w:p w14:paraId="255CE62C" w14:textId="77777777" w:rsidR="002B63EF" w:rsidRPr="00452CFF" w:rsidRDefault="002B63EF" w:rsidP="002B763E">
            <w:pPr>
              <w:rPr>
                <w:rFonts w:cs="Arial"/>
                <w:sz w:val="22"/>
                <w:szCs w:val="22"/>
              </w:rPr>
            </w:pPr>
          </w:p>
        </w:tc>
        <w:tc>
          <w:tcPr>
            <w:tcW w:w="6461" w:type="dxa"/>
            <w:tcBorders>
              <w:top w:val="single" w:sz="4" w:space="0" w:color="auto"/>
              <w:left w:val="single" w:sz="4" w:space="0" w:color="auto"/>
              <w:bottom w:val="single" w:sz="4" w:space="0" w:color="auto"/>
              <w:right w:val="single" w:sz="4" w:space="0" w:color="auto"/>
            </w:tcBorders>
            <w:vAlign w:val="center"/>
          </w:tcPr>
          <w:p w14:paraId="77F6D988" w14:textId="77777777" w:rsidR="002B63EF" w:rsidRPr="00452CFF" w:rsidRDefault="002B63EF" w:rsidP="002B763E">
            <w:pPr>
              <w:rPr>
                <w:rFonts w:cs="Arial"/>
                <w:sz w:val="22"/>
                <w:szCs w:val="22"/>
              </w:rPr>
            </w:pPr>
          </w:p>
          <w:p w14:paraId="54043569" w14:textId="77777777" w:rsidR="002B63EF" w:rsidRPr="00452CFF" w:rsidRDefault="002B63EF" w:rsidP="002B763E">
            <w:pPr>
              <w:rPr>
                <w:rFonts w:cs="Arial"/>
                <w:sz w:val="22"/>
                <w:szCs w:val="22"/>
              </w:rPr>
            </w:pPr>
          </w:p>
          <w:p w14:paraId="4081D27D" w14:textId="77777777" w:rsidR="002B63EF" w:rsidRPr="00452CFF" w:rsidRDefault="002B63EF" w:rsidP="002B763E">
            <w:pPr>
              <w:rPr>
                <w:rFonts w:cs="Arial"/>
                <w:sz w:val="22"/>
                <w:szCs w:val="22"/>
              </w:rPr>
            </w:pPr>
            <w:r w:rsidRPr="00452CFF">
              <w:rPr>
                <w:rFonts w:cs="Arial"/>
                <w:sz w:val="22"/>
                <w:szCs w:val="22"/>
              </w:rPr>
              <w:t xml:space="preserve">There are an estimated 20 - 25 participants expected for the questionnaires. </w:t>
            </w:r>
          </w:p>
          <w:p w14:paraId="4F74DAFA" w14:textId="77777777" w:rsidR="002B63EF" w:rsidRPr="00452CFF" w:rsidRDefault="002B63EF" w:rsidP="002B763E">
            <w:pPr>
              <w:rPr>
                <w:rFonts w:cs="Arial"/>
                <w:b/>
                <w:sz w:val="22"/>
                <w:szCs w:val="22"/>
              </w:rPr>
            </w:pPr>
          </w:p>
        </w:tc>
      </w:tr>
      <w:tr w:rsidR="002B63EF" w:rsidRPr="00452CFF" w14:paraId="37D15E83" w14:textId="77777777" w:rsidTr="002B763E">
        <w:trPr>
          <w:trHeight w:val="405"/>
        </w:trPr>
        <w:tc>
          <w:tcPr>
            <w:tcW w:w="547" w:type="dxa"/>
            <w:tcBorders>
              <w:top w:val="single" w:sz="4" w:space="0" w:color="auto"/>
              <w:left w:val="single" w:sz="4" w:space="0" w:color="auto"/>
              <w:bottom w:val="single" w:sz="4" w:space="0" w:color="auto"/>
              <w:right w:val="single" w:sz="4" w:space="0" w:color="auto"/>
            </w:tcBorders>
            <w:shd w:val="clear" w:color="auto" w:fill="F2F2F2"/>
            <w:vAlign w:val="center"/>
          </w:tcPr>
          <w:p w14:paraId="447C825B" w14:textId="77777777" w:rsidR="002B63EF" w:rsidRPr="00452CFF" w:rsidRDefault="002B63EF" w:rsidP="002B763E">
            <w:pPr>
              <w:jc w:val="center"/>
              <w:rPr>
                <w:rFonts w:cs="Arial"/>
                <w:sz w:val="22"/>
                <w:szCs w:val="22"/>
              </w:rPr>
            </w:pPr>
            <w:r w:rsidRPr="00452CFF">
              <w:rPr>
                <w:rFonts w:cs="Arial"/>
                <w:sz w:val="22"/>
                <w:szCs w:val="22"/>
              </w:rPr>
              <w:t>11</w:t>
            </w:r>
          </w:p>
        </w:tc>
        <w:tc>
          <w:tcPr>
            <w:tcW w:w="3171" w:type="dxa"/>
            <w:tcBorders>
              <w:top w:val="single" w:sz="4" w:space="0" w:color="auto"/>
              <w:left w:val="single" w:sz="4" w:space="0" w:color="auto"/>
              <w:bottom w:val="single" w:sz="4" w:space="0" w:color="auto"/>
              <w:right w:val="single" w:sz="4" w:space="0" w:color="auto"/>
            </w:tcBorders>
            <w:shd w:val="clear" w:color="auto" w:fill="F2F2F2"/>
            <w:vAlign w:val="center"/>
          </w:tcPr>
          <w:p w14:paraId="77A1BC4A" w14:textId="77777777" w:rsidR="002B63EF" w:rsidRPr="00452CFF" w:rsidRDefault="002B63EF" w:rsidP="002B763E">
            <w:pPr>
              <w:rPr>
                <w:rFonts w:cs="Arial"/>
                <w:sz w:val="22"/>
                <w:szCs w:val="22"/>
              </w:rPr>
            </w:pPr>
            <w:r w:rsidRPr="00452CFF">
              <w:rPr>
                <w:rFonts w:cs="Arial"/>
                <w:sz w:val="22"/>
                <w:szCs w:val="22"/>
              </w:rPr>
              <w:t>Who will the participants be?</w:t>
            </w:r>
          </w:p>
          <w:p w14:paraId="12C15DEB" w14:textId="77777777" w:rsidR="002B63EF" w:rsidRPr="00452CFF" w:rsidRDefault="002B63EF" w:rsidP="002B763E">
            <w:pPr>
              <w:rPr>
                <w:rFonts w:cs="Arial"/>
                <w:sz w:val="22"/>
                <w:szCs w:val="22"/>
              </w:rPr>
            </w:pPr>
          </w:p>
        </w:tc>
        <w:tc>
          <w:tcPr>
            <w:tcW w:w="6461" w:type="dxa"/>
            <w:tcBorders>
              <w:top w:val="single" w:sz="4" w:space="0" w:color="auto"/>
              <w:left w:val="single" w:sz="4" w:space="0" w:color="auto"/>
              <w:bottom w:val="single" w:sz="4" w:space="0" w:color="auto"/>
              <w:right w:val="single" w:sz="4" w:space="0" w:color="auto"/>
            </w:tcBorders>
            <w:vAlign w:val="center"/>
          </w:tcPr>
          <w:p w14:paraId="1F3CBDBD" w14:textId="77777777" w:rsidR="002B63EF" w:rsidRPr="00452CFF" w:rsidRDefault="002B63EF" w:rsidP="002B763E">
            <w:pPr>
              <w:rPr>
                <w:rFonts w:cs="Arial"/>
                <w:sz w:val="22"/>
                <w:szCs w:val="22"/>
              </w:rPr>
            </w:pPr>
          </w:p>
          <w:p w14:paraId="7847CC6E" w14:textId="77777777" w:rsidR="002B63EF" w:rsidRPr="00452CFF" w:rsidRDefault="002B63EF" w:rsidP="002B763E">
            <w:pPr>
              <w:rPr>
                <w:rFonts w:cs="Arial"/>
                <w:sz w:val="22"/>
                <w:szCs w:val="22"/>
              </w:rPr>
            </w:pPr>
            <w:r w:rsidRPr="00452CFF">
              <w:rPr>
                <w:rFonts w:cs="Arial"/>
                <w:sz w:val="22"/>
                <w:szCs w:val="22"/>
              </w:rPr>
              <w:t xml:space="preserve">All participants will be employed by South Wales Police and are current serving Police Officers. </w:t>
            </w:r>
          </w:p>
          <w:p w14:paraId="757A90D1" w14:textId="77777777" w:rsidR="002B63EF" w:rsidRPr="00452CFF" w:rsidRDefault="002B63EF" w:rsidP="002B763E">
            <w:pPr>
              <w:rPr>
                <w:rFonts w:cs="Arial"/>
                <w:sz w:val="22"/>
                <w:szCs w:val="22"/>
              </w:rPr>
            </w:pPr>
          </w:p>
          <w:p w14:paraId="7A12A1AD" w14:textId="77777777" w:rsidR="002B63EF" w:rsidRPr="00452CFF" w:rsidRDefault="002B63EF" w:rsidP="002B763E">
            <w:pPr>
              <w:rPr>
                <w:rFonts w:cs="Arial"/>
                <w:i/>
                <w:color w:val="808080"/>
                <w:sz w:val="18"/>
                <w:szCs w:val="18"/>
              </w:rPr>
            </w:pPr>
          </w:p>
        </w:tc>
      </w:tr>
      <w:tr w:rsidR="002B63EF" w:rsidRPr="00452CFF" w14:paraId="598E511F" w14:textId="77777777" w:rsidTr="002B763E">
        <w:trPr>
          <w:trHeight w:val="405"/>
        </w:trPr>
        <w:tc>
          <w:tcPr>
            <w:tcW w:w="547" w:type="dxa"/>
            <w:tcBorders>
              <w:top w:val="single" w:sz="4" w:space="0" w:color="auto"/>
            </w:tcBorders>
            <w:shd w:val="clear" w:color="auto" w:fill="F2F2F2"/>
            <w:vAlign w:val="center"/>
          </w:tcPr>
          <w:p w14:paraId="76239A62" w14:textId="77777777" w:rsidR="002B63EF" w:rsidRPr="00452CFF" w:rsidRDefault="002B63EF" w:rsidP="002B763E">
            <w:pPr>
              <w:jc w:val="center"/>
              <w:rPr>
                <w:rFonts w:cs="Arial"/>
                <w:sz w:val="22"/>
                <w:szCs w:val="22"/>
              </w:rPr>
            </w:pPr>
            <w:r w:rsidRPr="00452CFF">
              <w:rPr>
                <w:rFonts w:cs="Arial"/>
                <w:sz w:val="22"/>
                <w:szCs w:val="22"/>
              </w:rPr>
              <w:lastRenderedPageBreak/>
              <w:t>12</w:t>
            </w:r>
          </w:p>
        </w:tc>
        <w:tc>
          <w:tcPr>
            <w:tcW w:w="3171" w:type="dxa"/>
            <w:tcBorders>
              <w:top w:val="single" w:sz="4" w:space="0" w:color="auto"/>
            </w:tcBorders>
            <w:shd w:val="clear" w:color="auto" w:fill="F2F2F2"/>
            <w:vAlign w:val="center"/>
          </w:tcPr>
          <w:p w14:paraId="4EE696CA" w14:textId="77777777" w:rsidR="002B63EF" w:rsidRPr="00452CFF" w:rsidRDefault="002B63EF" w:rsidP="002B763E">
            <w:pPr>
              <w:rPr>
                <w:rFonts w:cs="Arial"/>
                <w:sz w:val="22"/>
                <w:szCs w:val="22"/>
              </w:rPr>
            </w:pPr>
            <w:r w:rsidRPr="00452CFF">
              <w:rPr>
                <w:rFonts w:cs="Arial"/>
                <w:sz w:val="22"/>
                <w:szCs w:val="22"/>
              </w:rPr>
              <w:t>How will you identify the participants?</w:t>
            </w:r>
          </w:p>
        </w:tc>
        <w:tc>
          <w:tcPr>
            <w:tcW w:w="6461" w:type="dxa"/>
            <w:tcBorders>
              <w:top w:val="single" w:sz="4" w:space="0" w:color="auto"/>
            </w:tcBorders>
            <w:vAlign w:val="center"/>
          </w:tcPr>
          <w:p w14:paraId="7F33A084" w14:textId="77777777" w:rsidR="002B63EF" w:rsidRPr="00452CFF" w:rsidRDefault="002B63EF" w:rsidP="002B763E">
            <w:pPr>
              <w:rPr>
                <w:rFonts w:cs="Arial"/>
                <w:sz w:val="22"/>
                <w:szCs w:val="22"/>
              </w:rPr>
            </w:pPr>
          </w:p>
          <w:p w14:paraId="7AA1DFAF" w14:textId="77777777" w:rsidR="002B63EF" w:rsidRPr="00452CFF" w:rsidRDefault="002B63EF" w:rsidP="002B763E">
            <w:pPr>
              <w:rPr>
                <w:rFonts w:cs="Arial"/>
                <w:sz w:val="22"/>
                <w:szCs w:val="22"/>
              </w:rPr>
            </w:pPr>
            <w:r w:rsidRPr="00452CFF">
              <w:rPr>
                <w:rFonts w:cs="Arial"/>
                <w:sz w:val="22"/>
                <w:szCs w:val="22"/>
              </w:rPr>
              <w:t xml:space="preserve">Though word of mouth and the willingness to take part in the questionnaires. If the willing number of participants is low, then the questionnaire will be posted on BOB which is </w:t>
            </w:r>
            <w:proofErr w:type="spellStart"/>
            <w:proofErr w:type="gramStart"/>
            <w:r w:rsidRPr="00452CFF">
              <w:rPr>
                <w:rFonts w:cs="Arial"/>
                <w:sz w:val="22"/>
                <w:szCs w:val="22"/>
              </w:rPr>
              <w:t>a</w:t>
            </w:r>
            <w:proofErr w:type="spellEnd"/>
            <w:proofErr w:type="gramEnd"/>
            <w:r w:rsidRPr="00452CFF">
              <w:rPr>
                <w:rFonts w:cs="Arial"/>
                <w:sz w:val="22"/>
                <w:szCs w:val="22"/>
              </w:rPr>
              <w:t xml:space="preserve"> online system for members of South Wales Police.  </w:t>
            </w:r>
          </w:p>
          <w:p w14:paraId="2F0F46F8" w14:textId="77777777" w:rsidR="002B63EF" w:rsidRPr="00452CFF" w:rsidRDefault="002B63EF" w:rsidP="002B763E">
            <w:pPr>
              <w:rPr>
                <w:rFonts w:cs="Arial"/>
                <w:sz w:val="22"/>
                <w:szCs w:val="22"/>
              </w:rPr>
            </w:pPr>
          </w:p>
          <w:p w14:paraId="78225E73" w14:textId="77777777" w:rsidR="002B63EF" w:rsidRPr="00452CFF" w:rsidRDefault="002B63EF" w:rsidP="002B763E">
            <w:pPr>
              <w:rPr>
                <w:rFonts w:cs="Arial"/>
                <w:color w:val="808080"/>
                <w:sz w:val="18"/>
                <w:szCs w:val="18"/>
              </w:rPr>
            </w:pPr>
          </w:p>
        </w:tc>
      </w:tr>
    </w:tbl>
    <w:p w14:paraId="43CAE91B" w14:textId="77777777" w:rsidR="002B63EF" w:rsidRPr="00452CFF" w:rsidRDefault="002B63EF" w:rsidP="002B63EF">
      <w:pPr>
        <w:rPr>
          <w:rFonts w:cs="Arial"/>
          <w:bCs/>
          <w:szCs w:val="24"/>
        </w:rPr>
      </w:pPr>
    </w:p>
    <w:p w14:paraId="5A5D784A" w14:textId="77777777" w:rsidR="002B63EF" w:rsidRPr="00452CFF" w:rsidRDefault="002B63EF" w:rsidP="002B63EF">
      <w:pPr>
        <w:rPr>
          <w:rFonts w:cs="Arial"/>
          <w:sz w:val="20"/>
        </w:rPr>
      </w:pPr>
    </w:p>
    <w:tbl>
      <w:tblPr>
        <w:tblStyle w:val="TableGrid"/>
        <w:tblW w:w="10169" w:type="dxa"/>
        <w:tblLook w:val="04A0" w:firstRow="1" w:lastRow="0" w:firstColumn="1" w:lastColumn="0" w:noHBand="0" w:noVBand="1"/>
      </w:tblPr>
      <w:tblGrid>
        <w:gridCol w:w="545"/>
        <w:gridCol w:w="6875"/>
        <w:gridCol w:w="962"/>
        <w:gridCol w:w="825"/>
        <w:gridCol w:w="962"/>
      </w:tblGrid>
      <w:tr w:rsidR="002B63EF" w:rsidRPr="00452CFF" w14:paraId="3349F1BA" w14:textId="77777777" w:rsidTr="002B763E">
        <w:trPr>
          <w:trHeight w:val="435"/>
        </w:trPr>
        <w:tc>
          <w:tcPr>
            <w:tcW w:w="545" w:type="dxa"/>
            <w:shd w:val="clear" w:color="auto" w:fill="F2F2F2"/>
            <w:vAlign w:val="center"/>
          </w:tcPr>
          <w:p w14:paraId="4EDC93A9" w14:textId="77777777" w:rsidR="002B63EF" w:rsidRPr="00452CFF" w:rsidRDefault="002B63EF" w:rsidP="002B763E">
            <w:pPr>
              <w:autoSpaceDE w:val="0"/>
              <w:autoSpaceDN w:val="0"/>
              <w:adjustRightInd w:val="0"/>
              <w:jc w:val="center"/>
              <w:rPr>
                <w:rFonts w:cs="Arial"/>
                <w:bCs/>
                <w:sz w:val="22"/>
                <w:szCs w:val="22"/>
              </w:rPr>
            </w:pPr>
          </w:p>
        </w:tc>
        <w:tc>
          <w:tcPr>
            <w:tcW w:w="6875" w:type="dxa"/>
            <w:shd w:val="clear" w:color="auto" w:fill="F2F2F2"/>
          </w:tcPr>
          <w:p w14:paraId="7F199FFE" w14:textId="77777777" w:rsidR="002B63EF" w:rsidRPr="00452CFF" w:rsidRDefault="002B63EF" w:rsidP="002B763E">
            <w:pPr>
              <w:autoSpaceDE w:val="0"/>
              <w:autoSpaceDN w:val="0"/>
              <w:adjustRightInd w:val="0"/>
              <w:jc w:val="both"/>
              <w:rPr>
                <w:rFonts w:cs="Arial"/>
                <w:b/>
                <w:sz w:val="22"/>
                <w:szCs w:val="22"/>
              </w:rPr>
            </w:pPr>
            <w:r w:rsidRPr="00452CFF">
              <w:rPr>
                <w:rFonts w:cs="Arial"/>
                <w:b/>
                <w:sz w:val="22"/>
                <w:szCs w:val="22"/>
              </w:rPr>
              <w:t>Information for participants:</w:t>
            </w:r>
          </w:p>
        </w:tc>
        <w:tc>
          <w:tcPr>
            <w:tcW w:w="962" w:type="dxa"/>
            <w:shd w:val="clear" w:color="auto" w:fill="F2F2F2"/>
            <w:vAlign w:val="bottom"/>
          </w:tcPr>
          <w:p w14:paraId="151BDF2B" w14:textId="77777777" w:rsidR="002B63EF" w:rsidRPr="00452CFF" w:rsidRDefault="002B63EF" w:rsidP="002B763E">
            <w:pPr>
              <w:autoSpaceDE w:val="0"/>
              <w:autoSpaceDN w:val="0"/>
              <w:adjustRightInd w:val="0"/>
              <w:jc w:val="center"/>
              <w:rPr>
                <w:rFonts w:cs="Arial"/>
                <w:b/>
                <w:bCs/>
                <w:sz w:val="16"/>
                <w:szCs w:val="16"/>
              </w:rPr>
            </w:pPr>
          </w:p>
          <w:p w14:paraId="694D2CE4" w14:textId="77777777" w:rsidR="002B63EF" w:rsidRPr="00452CFF" w:rsidRDefault="002B63EF" w:rsidP="002B763E">
            <w:pPr>
              <w:autoSpaceDE w:val="0"/>
              <w:autoSpaceDN w:val="0"/>
              <w:adjustRightInd w:val="0"/>
              <w:jc w:val="center"/>
              <w:rPr>
                <w:rFonts w:cs="Arial"/>
                <w:b/>
                <w:bCs/>
                <w:sz w:val="22"/>
                <w:szCs w:val="22"/>
              </w:rPr>
            </w:pPr>
            <w:r w:rsidRPr="00452CFF">
              <w:rPr>
                <w:rFonts w:cs="Arial"/>
                <w:b/>
                <w:bCs/>
                <w:sz w:val="22"/>
                <w:szCs w:val="22"/>
              </w:rPr>
              <w:t>YES</w:t>
            </w:r>
          </w:p>
        </w:tc>
        <w:tc>
          <w:tcPr>
            <w:tcW w:w="825" w:type="dxa"/>
            <w:shd w:val="clear" w:color="auto" w:fill="F2F2F2"/>
            <w:vAlign w:val="bottom"/>
          </w:tcPr>
          <w:p w14:paraId="50C0107A" w14:textId="77777777" w:rsidR="002B63EF" w:rsidRPr="00452CFF" w:rsidRDefault="002B63EF" w:rsidP="002B763E">
            <w:pPr>
              <w:autoSpaceDE w:val="0"/>
              <w:autoSpaceDN w:val="0"/>
              <w:adjustRightInd w:val="0"/>
              <w:jc w:val="center"/>
              <w:rPr>
                <w:rFonts w:cs="Arial"/>
                <w:b/>
                <w:bCs/>
                <w:sz w:val="22"/>
                <w:szCs w:val="22"/>
              </w:rPr>
            </w:pPr>
            <w:r w:rsidRPr="00452CFF">
              <w:rPr>
                <w:rFonts w:cs="Arial"/>
                <w:b/>
                <w:bCs/>
                <w:sz w:val="22"/>
                <w:szCs w:val="22"/>
              </w:rPr>
              <w:t>NO</w:t>
            </w:r>
          </w:p>
        </w:tc>
        <w:tc>
          <w:tcPr>
            <w:tcW w:w="962" w:type="dxa"/>
            <w:shd w:val="clear" w:color="auto" w:fill="F2F2F2"/>
          </w:tcPr>
          <w:p w14:paraId="7344F681" w14:textId="77777777" w:rsidR="002B63EF" w:rsidRPr="00452CFF" w:rsidRDefault="002B63EF" w:rsidP="002B763E">
            <w:pPr>
              <w:autoSpaceDE w:val="0"/>
              <w:autoSpaceDN w:val="0"/>
              <w:adjustRightInd w:val="0"/>
              <w:jc w:val="center"/>
              <w:rPr>
                <w:rFonts w:cs="Arial"/>
                <w:b/>
                <w:bCs/>
                <w:sz w:val="16"/>
                <w:szCs w:val="16"/>
              </w:rPr>
            </w:pPr>
          </w:p>
          <w:p w14:paraId="37B19911" w14:textId="77777777" w:rsidR="002B63EF" w:rsidRPr="00452CFF" w:rsidRDefault="002B63EF" w:rsidP="002B763E">
            <w:pPr>
              <w:autoSpaceDE w:val="0"/>
              <w:autoSpaceDN w:val="0"/>
              <w:adjustRightInd w:val="0"/>
              <w:jc w:val="center"/>
              <w:rPr>
                <w:rFonts w:cs="Arial"/>
                <w:b/>
                <w:bCs/>
                <w:sz w:val="22"/>
                <w:szCs w:val="22"/>
              </w:rPr>
            </w:pPr>
            <w:r w:rsidRPr="00452CFF">
              <w:rPr>
                <w:rFonts w:cs="Arial"/>
                <w:b/>
                <w:bCs/>
                <w:sz w:val="22"/>
                <w:szCs w:val="22"/>
              </w:rPr>
              <w:t>N/A</w:t>
            </w:r>
          </w:p>
        </w:tc>
      </w:tr>
      <w:tr w:rsidR="002B63EF" w:rsidRPr="00452CFF" w14:paraId="4506B87C" w14:textId="77777777" w:rsidTr="002B763E">
        <w:trPr>
          <w:trHeight w:val="439"/>
        </w:trPr>
        <w:tc>
          <w:tcPr>
            <w:tcW w:w="545" w:type="dxa"/>
            <w:shd w:val="clear" w:color="auto" w:fill="F2F2F2"/>
            <w:vAlign w:val="center"/>
          </w:tcPr>
          <w:p w14:paraId="36CB2A2A"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13</w:t>
            </w:r>
          </w:p>
        </w:tc>
        <w:tc>
          <w:tcPr>
            <w:tcW w:w="6875" w:type="dxa"/>
            <w:shd w:val="clear" w:color="auto" w:fill="F2F2F2"/>
            <w:vAlign w:val="center"/>
          </w:tcPr>
          <w:p w14:paraId="2B1D4C93"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Will you describe the main research procedures to participants in advance, so that they are informed about what to expect?</w:t>
            </w:r>
          </w:p>
        </w:tc>
        <w:tc>
          <w:tcPr>
            <w:tcW w:w="962" w:type="dxa"/>
            <w:shd w:val="clear" w:color="auto" w:fill="BFBFBF"/>
            <w:vAlign w:val="center"/>
          </w:tcPr>
          <w:sdt>
            <w:sdtPr>
              <w:rPr>
                <w:rFonts w:cs="Arial"/>
                <w:sz w:val="22"/>
                <w:szCs w:val="22"/>
              </w:rPr>
              <w:id w:val="638854427"/>
              <w14:checkbox>
                <w14:checked w14:val="1"/>
                <w14:checkedState w14:val="2612" w14:font="MS Gothic"/>
                <w14:uncheckedState w14:val="2610" w14:font="MS Gothic"/>
              </w14:checkbox>
            </w:sdtPr>
            <w:sdtEndPr/>
            <w:sdtContent>
              <w:p w14:paraId="1E0F698A"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c>
          <w:tcPr>
            <w:tcW w:w="825" w:type="dxa"/>
            <w:shd w:val="clear" w:color="auto" w:fill="BFBFBF"/>
            <w:vAlign w:val="center"/>
          </w:tcPr>
          <w:sdt>
            <w:sdtPr>
              <w:rPr>
                <w:rFonts w:cs="Arial"/>
                <w:sz w:val="22"/>
                <w:szCs w:val="22"/>
              </w:rPr>
              <w:id w:val="1838415725"/>
              <w14:checkbox>
                <w14:checked w14:val="0"/>
                <w14:checkedState w14:val="2612" w14:font="MS Gothic"/>
                <w14:uncheckedState w14:val="2610" w14:font="MS Gothic"/>
              </w14:checkbox>
            </w:sdtPr>
            <w:sdtEndPr/>
            <w:sdtContent>
              <w:p w14:paraId="50508735"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962" w:type="dxa"/>
            <w:shd w:val="clear" w:color="auto" w:fill="BFBFBF"/>
            <w:vAlign w:val="center"/>
          </w:tcPr>
          <w:sdt>
            <w:sdtPr>
              <w:rPr>
                <w:rFonts w:cs="Arial"/>
                <w:sz w:val="22"/>
                <w:szCs w:val="22"/>
              </w:rPr>
              <w:id w:val="2018272357"/>
              <w14:checkbox>
                <w14:checked w14:val="0"/>
                <w14:checkedState w14:val="2612" w14:font="MS Gothic"/>
                <w14:uncheckedState w14:val="2610" w14:font="MS Gothic"/>
              </w14:checkbox>
            </w:sdtPr>
            <w:sdtEndPr/>
            <w:sdtContent>
              <w:p w14:paraId="3C5FDF4F"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r>
      <w:tr w:rsidR="002B63EF" w:rsidRPr="00452CFF" w14:paraId="55663AEA" w14:textId="77777777" w:rsidTr="002B763E">
        <w:trPr>
          <w:trHeight w:val="403"/>
        </w:trPr>
        <w:tc>
          <w:tcPr>
            <w:tcW w:w="545" w:type="dxa"/>
            <w:shd w:val="clear" w:color="auto" w:fill="F2F2F2"/>
            <w:vAlign w:val="center"/>
          </w:tcPr>
          <w:p w14:paraId="2DE03E45"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14</w:t>
            </w:r>
          </w:p>
        </w:tc>
        <w:tc>
          <w:tcPr>
            <w:tcW w:w="6875" w:type="dxa"/>
            <w:shd w:val="clear" w:color="auto" w:fill="F2F2F2"/>
            <w:vAlign w:val="center"/>
          </w:tcPr>
          <w:p w14:paraId="0EC1B303"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Will you tell participants that their participation is voluntary?</w:t>
            </w:r>
          </w:p>
        </w:tc>
        <w:tc>
          <w:tcPr>
            <w:tcW w:w="962" w:type="dxa"/>
            <w:shd w:val="clear" w:color="auto" w:fill="BFBFBF"/>
            <w:vAlign w:val="center"/>
          </w:tcPr>
          <w:sdt>
            <w:sdtPr>
              <w:rPr>
                <w:rFonts w:cs="Arial"/>
                <w:sz w:val="22"/>
                <w:szCs w:val="22"/>
              </w:rPr>
              <w:id w:val="1917978816"/>
              <w14:checkbox>
                <w14:checked w14:val="1"/>
                <w14:checkedState w14:val="2612" w14:font="MS Gothic"/>
                <w14:uncheckedState w14:val="2610" w14:font="MS Gothic"/>
              </w14:checkbox>
            </w:sdtPr>
            <w:sdtEndPr/>
            <w:sdtContent>
              <w:p w14:paraId="37FD3AAE"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c>
          <w:tcPr>
            <w:tcW w:w="825" w:type="dxa"/>
            <w:shd w:val="clear" w:color="auto" w:fill="BFBFBF"/>
            <w:vAlign w:val="center"/>
          </w:tcPr>
          <w:sdt>
            <w:sdtPr>
              <w:rPr>
                <w:rFonts w:cs="Arial"/>
                <w:sz w:val="22"/>
                <w:szCs w:val="22"/>
              </w:rPr>
              <w:id w:val="266745090"/>
              <w14:checkbox>
                <w14:checked w14:val="0"/>
                <w14:checkedState w14:val="2612" w14:font="MS Gothic"/>
                <w14:uncheckedState w14:val="2610" w14:font="MS Gothic"/>
              </w14:checkbox>
            </w:sdtPr>
            <w:sdtEndPr/>
            <w:sdtContent>
              <w:p w14:paraId="08C0EEB8"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962" w:type="dxa"/>
            <w:shd w:val="clear" w:color="auto" w:fill="BFBFBF"/>
            <w:vAlign w:val="center"/>
          </w:tcPr>
          <w:sdt>
            <w:sdtPr>
              <w:rPr>
                <w:rFonts w:cs="Arial"/>
                <w:sz w:val="22"/>
                <w:szCs w:val="22"/>
              </w:rPr>
              <w:id w:val="1964613576"/>
              <w14:checkbox>
                <w14:checked w14:val="0"/>
                <w14:checkedState w14:val="2612" w14:font="MS Gothic"/>
                <w14:uncheckedState w14:val="2610" w14:font="MS Gothic"/>
              </w14:checkbox>
            </w:sdtPr>
            <w:sdtEndPr/>
            <w:sdtContent>
              <w:p w14:paraId="6C92C396"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r>
      <w:tr w:rsidR="002B63EF" w:rsidRPr="00452CFF" w14:paraId="0E6DB695" w14:textId="77777777" w:rsidTr="002B763E">
        <w:trPr>
          <w:trHeight w:val="439"/>
        </w:trPr>
        <w:tc>
          <w:tcPr>
            <w:tcW w:w="545" w:type="dxa"/>
            <w:shd w:val="clear" w:color="auto" w:fill="F2F2F2"/>
            <w:vAlign w:val="center"/>
          </w:tcPr>
          <w:p w14:paraId="4DEF12BA"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15</w:t>
            </w:r>
          </w:p>
        </w:tc>
        <w:tc>
          <w:tcPr>
            <w:tcW w:w="6875" w:type="dxa"/>
            <w:shd w:val="clear" w:color="auto" w:fill="F2F2F2"/>
            <w:vAlign w:val="center"/>
          </w:tcPr>
          <w:p w14:paraId="67AE3CBD"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Will you obtain written consent for participation?</w:t>
            </w:r>
          </w:p>
        </w:tc>
        <w:tc>
          <w:tcPr>
            <w:tcW w:w="962" w:type="dxa"/>
            <w:shd w:val="clear" w:color="auto" w:fill="BFBFBF"/>
            <w:vAlign w:val="center"/>
          </w:tcPr>
          <w:sdt>
            <w:sdtPr>
              <w:rPr>
                <w:rFonts w:cs="Arial"/>
                <w:sz w:val="22"/>
                <w:szCs w:val="22"/>
              </w:rPr>
              <w:id w:val="173071009"/>
              <w14:checkbox>
                <w14:checked w14:val="0"/>
                <w14:checkedState w14:val="2612" w14:font="MS Gothic"/>
                <w14:uncheckedState w14:val="2610" w14:font="MS Gothic"/>
              </w14:checkbox>
            </w:sdtPr>
            <w:sdtEndPr/>
            <w:sdtContent>
              <w:p w14:paraId="225D1054"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c>
          <w:tcPr>
            <w:tcW w:w="825" w:type="dxa"/>
            <w:shd w:val="clear" w:color="auto" w:fill="BFBFBF"/>
            <w:vAlign w:val="center"/>
          </w:tcPr>
          <w:sdt>
            <w:sdtPr>
              <w:rPr>
                <w:rFonts w:cs="Arial"/>
                <w:sz w:val="22"/>
                <w:szCs w:val="22"/>
              </w:rPr>
              <w:id w:val="1777214799"/>
              <w14:checkbox>
                <w14:checked w14:val="1"/>
                <w14:checkedState w14:val="2612" w14:font="MS Gothic"/>
                <w14:uncheckedState w14:val="2610" w14:font="MS Gothic"/>
              </w14:checkbox>
            </w:sdtPr>
            <w:sdtEndPr/>
            <w:sdtContent>
              <w:p w14:paraId="67482F0B"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c>
          <w:tcPr>
            <w:tcW w:w="962" w:type="dxa"/>
            <w:shd w:val="clear" w:color="auto" w:fill="BFBFBF"/>
            <w:vAlign w:val="center"/>
          </w:tcPr>
          <w:sdt>
            <w:sdtPr>
              <w:rPr>
                <w:rFonts w:cs="Arial"/>
                <w:sz w:val="22"/>
                <w:szCs w:val="22"/>
              </w:rPr>
              <w:id w:val="-2046200750"/>
              <w14:checkbox>
                <w14:checked w14:val="0"/>
                <w14:checkedState w14:val="2612" w14:font="MS Gothic"/>
                <w14:uncheckedState w14:val="2610" w14:font="MS Gothic"/>
              </w14:checkbox>
            </w:sdtPr>
            <w:sdtEndPr/>
            <w:sdtContent>
              <w:p w14:paraId="5741B29B"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4197AA5B" w14:textId="77777777" w:rsidTr="002B763E">
        <w:trPr>
          <w:trHeight w:val="403"/>
        </w:trPr>
        <w:tc>
          <w:tcPr>
            <w:tcW w:w="545" w:type="dxa"/>
            <w:shd w:val="clear" w:color="auto" w:fill="F2F2F2"/>
            <w:vAlign w:val="center"/>
          </w:tcPr>
          <w:p w14:paraId="2202368A"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16</w:t>
            </w:r>
          </w:p>
        </w:tc>
        <w:tc>
          <w:tcPr>
            <w:tcW w:w="6875" w:type="dxa"/>
            <w:shd w:val="clear" w:color="auto" w:fill="F2F2F2"/>
            <w:vAlign w:val="center"/>
          </w:tcPr>
          <w:p w14:paraId="49F31FC1"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Will you explain to participants that refusal to participate in the research will not affect their treatment or education (if relevant)?</w:t>
            </w:r>
          </w:p>
        </w:tc>
        <w:tc>
          <w:tcPr>
            <w:tcW w:w="962" w:type="dxa"/>
            <w:shd w:val="clear" w:color="auto" w:fill="BFBFBF"/>
            <w:vAlign w:val="center"/>
          </w:tcPr>
          <w:sdt>
            <w:sdtPr>
              <w:rPr>
                <w:rFonts w:cs="Arial"/>
                <w:sz w:val="22"/>
                <w:szCs w:val="22"/>
              </w:rPr>
              <w:id w:val="1907947677"/>
              <w14:checkbox>
                <w14:checked w14:val="1"/>
                <w14:checkedState w14:val="2612" w14:font="MS Gothic"/>
                <w14:uncheckedState w14:val="2610" w14:font="MS Gothic"/>
              </w14:checkbox>
            </w:sdtPr>
            <w:sdtEndPr/>
            <w:sdtContent>
              <w:p w14:paraId="0F15FDDE"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c>
          <w:tcPr>
            <w:tcW w:w="825" w:type="dxa"/>
            <w:shd w:val="clear" w:color="auto" w:fill="BFBFBF"/>
            <w:vAlign w:val="center"/>
          </w:tcPr>
          <w:sdt>
            <w:sdtPr>
              <w:rPr>
                <w:rFonts w:cs="Arial"/>
                <w:sz w:val="22"/>
                <w:szCs w:val="22"/>
              </w:rPr>
              <w:id w:val="-1997954874"/>
              <w14:checkbox>
                <w14:checked w14:val="0"/>
                <w14:checkedState w14:val="2612" w14:font="MS Gothic"/>
                <w14:uncheckedState w14:val="2610" w14:font="MS Gothic"/>
              </w14:checkbox>
            </w:sdtPr>
            <w:sdtEndPr/>
            <w:sdtContent>
              <w:p w14:paraId="59B8DD74"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962" w:type="dxa"/>
            <w:shd w:val="clear" w:color="auto" w:fill="BFBFBF"/>
            <w:vAlign w:val="center"/>
          </w:tcPr>
          <w:sdt>
            <w:sdtPr>
              <w:rPr>
                <w:rFonts w:cs="Arial"/>
                <w:sz w:val="22"/>
                <w:szCs w:val="22"/>
              </w:rPr>
              <w:id w:val="833887313"/>
              <w14:checkbox>
                <w14:checked w14:val="0"/>
                <w14:checkedState w14:val="2612" w14:font="MS Gothic"/>
                <w14:uncheckedState w14:val="2610" w14:font="MS Gothic"/>
              </w14:checkbox>
            </w:sdtPr>
            <w:sdtEndPr/>
            <w:sdtContent>
              <w:p w14:paraId="241480A3"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r>
      <w:tr w:rsidR="002B63EF" w:rsidRPr="00452CFF" w14:paraId="5A39BD9A" w14:textId="77777777" w:rsidTr="002B763E">
        <w:trPr>
          <w:trHeight w:val="439"/>
        </w:trPr>
        <w:tc>
          <w:tcPr>
            <w:tcW w:w="545" w:type="dxa"/>
            <w:shd w:val="clear" w:color="auto" w:fill="F2F2F2"/>
            <w:vAlign w:val="center"/>
          </w:tcPr>
          <w:p w14:paraId="726F4749"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17</w:t>
            </w:r>
          </w:p>
        </w:tc>
        <w:tc>
          <w:tcPr>
            <w:tcW w:w="6875" w:type="dxa"/>
            <w:shd w:val="clear" w:color="auto" w:fill="F2F2F2"/>
            <w:vAlign w:val="center"/>
          </w:tcPr>
          <w:p w14:paraId="320EC0BE"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If the research is observational, will you ask participants for their consent to being observed?</w:t>
            </w:r>
          </w:p>
        </w:tc>
        <w:tc>
          <w:tcPr>
            <w:tcW w:w="962" w:type="dxa"/>
            <w:shd w:val="clear" w:color="auto" w:fill="BFBFBF"/>
            <w:vAlign w:val="center"/>
          </w:tcPr>
          <w:sdt>
            <w:sdtPr>
              <w:rPr>
                <w:rFonts w:cs="Arial"/>
                <w:sz w:val="22"/>
                <w:szCs w:val="22"/>
              </w:rPr>
              <w:id w:val="-65498961"/>
              <w14:checkbox>
                <w14:checked w14:val="0"/>
                <w14:checkedState w14:val="2612" w14:font="MS Gothic"/>
                <w14:uncheckedState w14:val="2610" w14:font="MS Gothic"/>
              </w14:checkbox>
            </w:sdtPr>
            <w:sdtEndPr/>
            <w:sdtContent>
              <w:p w14:paraId="7B05115C"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c>
          <w:tcPr>
            <w:tcW w:w="825" w:type="dxa"/>
            <w:shd w:val="clear" w:color="auto" w:fill="BFBFBF"/>
            <w:vAlign w:val="center"/>
          </w:tcPr>
          <w:sdt>
            <w:sdtPr>
              <w:rPr>
                <w:rFonts w:cs="Arial"/>
                <w:sz w:val="22"/>
                <w:szCs w:val="22"/>
              </w:rPr>
              <w:id w:val="-327907113"/>
              <w14:checkbox>
                <w14:checked w14:val="0"/>
                <w14:checkedState w14:val="2612" w14:font="MS Gothic"/>
                <w14:uncheckedState w14:val="2610" w14:font="MS Gothic"/>
              </w14:checkbox>
            </w:sdtPr>
            <w:sdtEndPr/>
            <w:sdtContent>
              <w:p w14:paraId="0C77FC8C"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962" w:type="dxa"/>
            <w:shd w:val="clear" w:color="auto" w:fill="BFBFBF"/>
            <w:vAlign w:val="center"/>
          </w:tcPr>
          <w:sdt>
            <w:sdtPr>
              <w:rPr>
                <w:rFonts w:cs="Arial"/>
                <w:sz w:val="22"/>
                <w:szCs w:val="22"/>
              </w:rPr>
              <w:id w:val="-843242132"/>
              <w14:checkbox>
                <w14:checked w14:val="1"/>
                <w14:checkedState w14:val="2612" w14:font="MS Gothic"/>
                <w14:uncheckedState w14:val="2610" w14:font="MS Gothic"/>
              </w14:checkbox>
            </w:sdtPr>
            <w:sdtEndPr/>
            <w:sdtContent>
              <w:p w14:paraId="72203FBA"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4D634924" w14:textId="77777777" w:rsidTr="002B763E">
        <w:trPr>
          <w:trHeight w:val="403"/>
        </w:trPr>
        <w:tc>
          <w:tcPr>
            <w:tcW w:w="545" w:type="dxa"/>
            <w:shd w:val="clear" w:color="auto" w:fill="F2F2F2"/>
            <w:vAlign w:val="center"/>
          </w:tcPr>
          <w:p w14:paraId="742BA0AC"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18</w:t>
            </w:r>
          </w:p>
        </w:tc>
        <w:tc>
          <w:tcPr>
            <w:tcW w:w="6875" w:type="dxa"/>
            <w:shd w:val="clear" w:color="auto" w:fill="F2F2F2"/>
            <w:vAlign w:val="center"/>
          </w:tcPr>
          <w:p w14:paraId="48BFDD9F"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Will you tell participants that they may withdraw from the research at any time and for any reason?</w:t>
            </w:r>
          </w:p>
        </w:tc>
        <w:tc>
          <w:tcPr>
            <w:tcW w:w="962" w:type="dxa"/>
            <w:shd w:val="clear" w:color="auto" w:fill="BFBFBF"/>
            <w:vAlign w:val="center"/>
          </w:tcPr>
          <w:sdt>
            <w:sdtPr>
              <w:rPr>
                <w:rFonts w:cs="Arial"/>
                <w:sz w:val="22"/>
                <w:szCs w:val="22"/>
              </w:rPr>
              <w:id w:val="-1689744163"/>
              <w14:checkbox>
                <w14:checked w14:val="1"/>
                <w14:checkedState w14:val="2612" w14:font="MS Gothic"/>
                <w14:uncheckedState w14:val="2610" w14:font="MS Gothic"/>
              </w14:checkbox>
            </w:sdtPr>
            <w:sdtEndPr/>
            <w:sdtContent>
              <w:p w14:paraId="03A5EF69"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c>
          <w:tcPr>
            <w:tcW w:w="825" w:type="dxa"/>
            <w:shd w:val="clear" w:color="auto" w:fill="BFBFBF"/>
            <w:vAlign w:val="center"/>
          </w:tcPr>
          <w:sdt>
            <w:sdtPr>
              <w:rPr>
                <w:rFonts w:cs="Arial"/>
                <w:sz w:val="22"/>
                <w:szCs w:val="22"/>
              </w:rPr>
              <w:id w:val="-1160307203"/>
              <w14:checkbox>
                <w14:checked w14:val="0"/>
                <w14:checkedState w14:val="2612" w14:font="MS Gothic"/>
                <w14:uncheckedState w14:val="2610" w14:font="MS Gothic"/>
              </w14:checkbox>
            </w:sdtPr>
            <w:sdtEndPr/>
            <w:sdtContent>
              <w:p w14:paraId="0FDE5009"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962" w:type="dxa"/>
            <w:shd w:val="clear" w:color="auto" w:fill="BFBFBF"/>
            <w:vAlign w:val="center"/>
          </w:tcPr>
          <w:sdt>
            <w:sdtPr>
              <w:rPr>
                <w:rFonts w:cs="Arial"/>
                <w:sz w:val="22"/>
                <w:szCs w:val="22"/>
              </w:rPr>
              <w:id w:val="-270004211"/>
              <w14:checkbox>
                <w14:checked w14:val="0"/>
                <w14:checkedState w14:val="2612" w14:font="MS Gothic"/>
                <w14:uncheckedState w14:val="2610" w14:font="MS Gothic"/>
              </w14:checkbox>
            </w:sdtPr>
            <w:sdtEndPr/>
            <w:sdtContent>
              <w:p w14:paraId="5EB12848"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r>
      <w:tr w:rsidR="002B63EF" w:rsidRPr="00452CFF" w14:paraId="6ADD20A3" w14:textId="77777777" w:rsidTr="002B763E">
        <w:trPr>
          <w:trHeight w:val="439"/>
        </w:trPr>
        <w:tc>
          <w:tcPr>
            <w:tcW w:w="545" w:type="dxa"/>
            <w:shd w:val="clear" w:color="auto" w:fill="F2F2F2"/>
            <w:vAlign w:val="center"/>
          </w:tcPr>
          <w:p w14:paraId="74F9D4FF"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19</w:t>
            </w:r>
          </w:p>
        </w:tc>
        <w:tc>
          <w:tcPr>
            <w:tcW w:w="6875" w:type="dxa"/>
            <w:shd w:val="clear" w:color="auto" w:fill="F2F2F2"/>
            <w:vAlign w:val="center"/>
          </w:tcPr>
          <w:p w14:paraId="2F6D428F"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With questionnaires, will you give participants the option of omitting questions they do not want to answer?</w:t>
            </w:r>
          </w:p>
        </w:tc>
        <w:tc>
          <w:tcPr>
            <w:tcW w:w="962" w:type="dxa"/>
            <w:shd w:val="clear" w:color="auto" w:fill="BFBFBF"/>
            <w:vAlign w:val="center"/>
          </w:tcPr>
          <w:sdt>
            <w:sdtPr>
              <w:rPr>
                <w:rFonts w:cs="Arial"/>
                <w:sz w:val="22"/>
                <w:szCs w:val="22"/>
              </w:rPr>
              <w:id w:val="-120004605"/>
              <w14:checkbox>
                <w14:checked w14:val="1"/>
                <w14:checkedState w14:val="2612" w14:font="MS Gothic"/>
                <w14:uncheckedState w14:val="2610" w14:font="MS Gothic"/>
              </w14:checkbox>
            </w:sdtPr>
            <w:sdtEndPr/>
            <w:sdtContent>
              <w:p w14:paraId="0D9F2E9C"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c>
          <w:tcPr>
            <w:tcW w:w="825" w:type="dxa"/>
            <w:shd w:val="clear" w:color="auto" w:fill="BFBFBF"/>
            <w:vAlign w:val="center"/>
          </w:tcPr>
          <w:sdt>
            <w:sdtPr>
              <w:rPr>
                <w:rFonts w:cs="Arial"/>
                <w:sz w:val="22"/>
                <w:szCs w:val="22"/>
              </w:rPr>
              <w:id w:val="-502748247"/>
              <w14:checkbox>
                <w14:checked w14:val="0"/>
                <w14:checkedState w14:val="2612" w14:font="MS Gothic"/>
                <w14:uncheckedState w14:val="2610" w14:font="MS Gothic"/>
              </w14:checkbox>
            </w:sdtPr>
            <w:sdtEndPr/>
            <w:sdtContent>
              <w:p w14:paraId="2ECBD52A"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962" w:type="dxa"/>
            <w:shd w:val="clear" w:color="auto" w:fill="BFBFBF"/>
            <w:vAlign w:val="center"/>
          </w:tcPr>
          <w:sdt>
            <w:sdtPr>
              <w:rPr>
                <w:rFonts w:cs="Arial"/>
                <w:sz w:val="22"/>
                <w:szCs w:val="22"/>
              </w:rPr>
              <w:id w:val="196125454"/>
              <w14:checkbox>
                <w14:checked w14:val="0"/>
                <w14:checkedState w14:val="2612" w14:font="MS Gothic"/>
                <w14:uncheckedState w14:val="2610" w14:font="MS Gothic"/>
              </w14:checkbox>
            </w:sdtPr>
            <w:sdtEndPr/>
            <w:sdtContent>
              <w:p w14:paraId="5CBD7277"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r>
      <w:tr w:rsidR="002B63EF" w:rsidRPr="00452CFF" w14:paraId="33F6A1D8" w14:textId="77777777" w:rsidTr="002B763E">
        <w:trPr>
          <w:trHeight w:val="403"/>
        </w:trPr>
        <w:tc>
          <w:tcPr>
            <w:tcW w:w="545" w:type="dxa"/>
            <w:shd w:val="clear" w:color="auto" w:fill="F2F2F2"/>
            <w:vAlign w:val="center"/>
          </w:tcPr>
          <w:p w14:paraId="4039EC26"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20</w:t>
            </w:r>
          </w:p>
        </w:tc>
        <w:tc>
          <w:tcPr>
            <w:tcW w:w="6875" w:type="dxa"/>
            <w:shd w:val="clear" w:color="auto" w:fill="F2F2F2"/>
            <w:vAlign w:val="center"/>
          </w:tcPr>
          <w:p w14:paraId="09254D0B"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Will you tell participants that their data will be treated with full confidentiality and that, if published, it will not be identifiable as theirs?</w:t>
            </w:r>
          </w:p>
        </w:tc>
        <w:tc>
          <w:tcPr>
            <w:tcW w:w="962" w:type="dxa"/>
            <w:shd w:val="clear" w:color="auto" w:fill="BFBFBF"/>
            <w:vAlign w:val="center"/>
          </w:tcPr>
          <w:sdt>
            <w:sdtPr>
              <w:rPr>
                <w:rFonts w:cs="Arial"/>
                <w:sz w:val="22"/>
                <w:szCs w:val="22"/>
              </w:rPr>
              <w:id w:val="96221617"/>
              <w14:checkbox>
                <w14:checked w14:val="1"/>
                <w14:checkedState w14:val="2612" w14:font="MS Gothic"/>
                <w14:uncheckedState w14:val="2610" w14:font="MS Gothic"/>
              </w14:checkbox>
            </w:sdtPr>
            <w:sdtEndPr/>
            <w:sdtContent>
              <w:p w14:paraId="77094D4C"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c>
          <w:tcPr>
            <w:tcW w:w="825" w:type="dxa"/>
            <w:shd w:val="clear" w:color="auto" w:fill="BFBFBF"/>
            <w:vAlign w:val="center"/>
          </w:tcPr>
          <w:sdt>
            <w:sdtPr>
              <w:rPr>
                <w:rFonts w:cs="Arial"/>
                <w:sz w:val="22"/>
                <w:szCs w:val="22"/>
              </w:rPr>
              <w:id w:val="-715357891"/>
              <w14:checkbox>
                <w14:checked w14:val="0"/>
                <w14:checkedState w14:val="2612" w14:font="MS Gothic"/>
                <w14:uncheckedState w14:val="2610" w14:font="MS Gothic"/>
              </w14:checkbox>
            </w:sdtPr>
            <w:sdtEndPr/>
            <w:sdtContent>
              <w:p w14:paraId="3AE7668E"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962" w:type="dxa"/>
            <w:shd w:val="clear" w:color="auto" w:fill="BFBFBF"/>
            <w:vAlign w:val="center"/>
          </w:tcPr>
          <w:sdt>
            <w:sdtPr>
              <w:rPr>
                <w:rFonts w:cs="Arial"/>
                <w:sz w:val="22"/>
                <w:szCs w:val="22"/>
              </w:rPr>
              <w:id w:val="-861819308"/>
              <w14:checkbox>
                <w14:checked w14:val="0"/>
                <w14:checkedState w14:val="2612" w14:font="MS Gothic"/>
                <w14:uncheckedState w14:val="2610" w14:font="MS Gothic"/>
              </w14:checkbox>
            </w:sdtPr>
            <w:sdtEndPr/>
            <w:sdtContent>
              <w:p w14:paraId="5A56187F"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r>
      <w:tr w:rsidR="002B63EF" w:rsidRPr="00452CFF" w14:paraId="4E6801E1" w14:textId="77777777" w:rsidTr="002B763E">
        <w:trPr>
          <w:trHeight w:val="439"/>
        </w:trPr>
        <w:tc>
          <w:tcPr>
            <w:tcW w:w="545" w:type="dxa"/>
            <w:shd w:val="clear" w:color="auto" w:fill="F2F2F2"/>
            <w:vAlign w:val="center"/>
          </w:tcPr>
          <w:p w14:paraId="17ABAFEA"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21</w:t>
            </w:r>
          </w:p>
        </w:tc>
        <w:tc>
          <w:tcPr>
            <w:tcW w:w="6875" w:type="dxa"/>
            <w:shd w:val="clear" w:color="auto" w:fill="F2F2F2"/>
            <w:vAlign w:val="center"/>
          </w:tcPr>
          <w:p w14:paraId="308872AF"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Will you debrief participants at the end of their participation, in a way appropriate to the type of research undertaken?</w:t>
            </w:r>
          </w:p>
        </w:tc>
        <w:tc>
          <w:tcPr>
            <w:tcW w:w="962" w:type="dxa"/>
            <w:shd w:val="clear" w:color="auto" w:fill="BFBFBF"/>
            <w:vAlign w:val="center"/>
          </w:tcPr>
          <w:sdt>
            <w:sdtPr>
              <w:rPr>
                <w:rFonts w:cs="Arial"/>
                <w:sz w:val="22"/>
                <w:szCs w:val="22"/>
              </w:rPr>
              <w:id w:val="1507015635"/>
              <w14:checkbox>
                <w14:checked w14:val="1"/>
                <w14:checkedState w14:val="2612" w14:font="MS Gothic"/>
                <w14:uncheckedState w14:val="2610" w14:font="MS Gothic"/>
              </w14:checkbox>
            </w:sdtPr>
            <w:sdtEndPr/>
            <w:sdtContent>
              <w:p w14:paraId="7DA472C5"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c>
          <w:tcPr>
            <w:tcW w:w="825" w:type="dxa"/>
            <w:shd w:val="clear" w:color="auto" w:fill="BFBFBF"/>
            <w:vAlign w:val="center"/>
          </w:tcPr>
          <w:sdt>
            <w:sdtPr>
              <w:rPr>
                <w:rFonts w:cs="Arial"/>
                <w:sz w:val="22"/>
                <w:szCs w:val="22"/>
              </w:rPr>
              <w:id w:val="282701375"/>
              <w14:checkbox>
                <w14:checked w14:val="0"/>
                <w14:checkedState w14:val="2612" w14:font="MS Gothic"/>
                <w14:uncheckedState w14:val="2610" w14:font="MS Gothic"/>
              </w14:checkbox>
            </w:sdtPr>
            <w:sdtEndPr/>
            <w:sdtContent>
              <w:p w14:paraId="28D3EF8C"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962" w:type="dxa"/>
            <w:shd w:val="clear" w:color="auto" w:fill="BFBFBF"/>
            <w:vAlign w:val="center"/>
          </w:tcPr>
          <w:sdt>
            <w:sdtPr>
              <w:rPr>
                <w:rFonts w:cs="Arial"/>
                <w:sz w:val="22"/>
                <w:szCs w:val="22"/>
              </w:rPr>
              <w:id w:val="-1075428902"/>
              <w14:checkbox>
                <w14:checked w14:val="0"/>
                <w14:checkedState w14:val="2612" w14:font="MS Gothic"/>
                <w14:uncheckedState w14:val="2610" w14:font="MS Gothic"/>
              </w14:checkbox>
            </w:sdtPr>
            <w:sdtEndPr/>
            <w:sdtContent>
              <w:p w14:paraId="65998AA0"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r>
      <w:tr w:rsidR="002B63EF" w:rsidRPr="00452CFF" w14:paraId="7158D1A9" w14:textId="77777777" w:rsidTr="002B763E">
        <w:trPr>
          <w:trHeight w:val="403"/>
        </w:trPr>
        <w:tc>
          <w:tcPr>
            <w:tcW w:w="545" w:type="dxa"/>
            <w:tcBorders>
              <w:bottom w:val="single" w:sz="4" w:space="0" w:color="auto"/>
            </w:tcBorders>
            <w:shd w:val="clear" w:color="auto" w:fill="F2F2F2"/>
            <w:vAlign w:val="center"/>
          </w:tcPr>
          <w:p w14:paraId="071CE1D8"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22</w:t>
            </w:r>
          </w:p>
        </w:tc>
        <w:tc>
          <w:tcPr>
            <w:tcW w:w="9624" w:type="dxa"/>
            <w:gridSpan w:val="4"/>
            <w:tcBorders>
              <w:bottom w:val="single" w:sz="4" w:space="0" w:color="auto"/>
            </w:tcBorders>
            <w:shd w:val="clear" w:color="auto" w:fill="F2F2F2"/>
            <w:vAlign w:val="center"/>
          </w:tcPr>
          <w:p w14:paraId="7A10CB6B"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If NO</w:t>
            </w:r>
            <w:r w:rsidRPr="00452CFF">
              <w:rPr>
                <w:rFonts w:cs="Arial"/>
                <w:b/>
                <w:bCs/>
                <w:sz w:val="22"/>
                <w:szCs w:val="22"/>
              </w:rPr>
              <w:t xml:space="preserve"> </w:t>
            </w:r>
            <w:r w:rsidRPr="00452CFF">
              <w:rPr>
                <w:rFonts w:cs="Arial"/>
                <w:sz w:val="22"/>
                <w:szCs w:val="22"/>
              </w:rPr>
              <w:t xml:space="preserve">to any of above questions, please give an explanation </w:t>
            </w:r>
          </w:p>
        </w:tc>
      </w:tr>
      <w:tr w:rsidR="002B63EF" w:rsidRPr="00452CFF" w14:paraId="52A0806D" w14:textId="77777777" w:rsidTr="002B763E">
        <w:trPr>
          <w:trHeight w:val="403"/>
        </w:trPr>
        <w:tc>
          <w:tcPr>
            <w:tcW w:w="545" w:type="dxa"/>
            <w:vAlign w:val="center"/>
          </w:tcPr>
          <w:p w14:paraId="77704218" w14:textId="77777777" w:rsidR="002B63EF" w:rsidRPr="00452CFF" w:rsidRDefault="002B63EF" w:rsidP="002B763E">
            <w:pPr>
              <w:jc w:val="center"/>
              <w:rPr>
                <w:rFonts w:cs="Arial"/>
                <w:sz w:val="22"/>
                <w:szCs w:val="22"/>
              </w:rPr>
            </w:pPr>
          </w:p>
        </w:tc>
        <w:tc>
          <w:tcPr>
            <w:tcW w:w="9624" w:type="dxa"/>
            <w:gridSpan w:val="4"/>
            <w:vAlign w:val="center"/>
          </w:tcPr>
          <w:p w14:paraId="28A47CBE" w14:textId="77777777" w:rsidR="002B63EF" w:rsidRPr="00452CFF" w:rsidRDefault="002B63EF" w:rsidP="002B763E">
            <w:pPr>
              <w:rPr>
                <w:rFonts w:cs="Arial"/>
                <w:sz w:val="22"/>
                <w:szCs w:val="22"/>
              </w:rPr>
            </w:pPr>
          </w:p>
          <w:p w14:paraId="49525FC3" w14:textId="77777777" w:rsidR="002B63EF" w:rsidRPr="00452CFF" w:rsidRDefault="002B63EF" w:rsidP="002B763E">
            <w:pPr>
              <w:rPr>
                <w:rFonts w:cs="Arial"/>
                <w:sz w:val="22"/>
                <w:szCs w:val="22"/>
              </w:rPr>
            </w:pPr>
          </w:p>
          <w:p w14:paraId="78309467" w14:textId="77777777" w:rsidR="002B63EF" w:rsidRPr="00452CFF" w:rsidRDefault="002B63EF" w:rsidP="002B763E">
            <w:pPr>
              <w:rPr>
                <w:rFonts w:cs="Arial"/>
                <w:sz w:val="22"/>
                <w:szCs w:val="22"/>
              </w:rPr>
            </w:pPr>
            <w:r w:rsidRPr="00452CFF">
              <w:rPr>
                <w:rFonts w:cs="Arial"/>
                <w:sz w:val="22"/>
                <w:szCs w:val="22"/>
              </w:rPr>
              <w:t xml:space="preserve">Point 15 – Written consent will not be needed as the questionnaires are voluntary. </w:t>
            </w:r>
          </w:p>
          <w:p w14:paraId="7ABA2814" w14:textId="77777777" w:rsidR="002B63EF" w:rsidRPr="00452CFF" w:rsidRDefault="002B63EF" w:rsidP="002B763E">
            <w:pPr>
              <w:autoSpaceDE w:val="0"/>
              <w:autoSpaceDN w:val="0"/>
              <w:adjustRightInd w:val="0"/>
              <w:rPr>
                <w:rFonts w:cs="Arial"/>
              </w:rPr>
            </w:pPr>
          </w:p>
        </w:tc>
      </w:tr>
    </w:tbl>
    <w:p w14:paraId="726BA47F" w14:textId="77777777" w:rsidR="002B63EF" w:rsidRPr="00452CFF" w:rsidRDefault="002B63EF" w:rsidP="002B63EF">
      <w:pPr>
        <w:rPr>
          <w:rFonts w:cs="Arial"/>
          <w:sz w:val="20"/>
        </w:rPr>
      </w:pPr>
    </w:p>
    <w:tbl>
      <w:tblPr>
        <w:tblStyle w:val="TableGrid"/>
        <w:tblW w:w="10154" w:type="dxa"/>
        <w:tblLook w:val="04A0" w:firstRow="1" w:lastRow="0" w:firstColumn="1" w:lastColumn="0" w:noHBand="0" w:noVBand="1"/>
      </w:tblPr>
      <w:tblGrid>
        <w:gridCol w:w="544"/>
        <w:gridCol w:w="6864"/>
        <w:gridCol w:w="960"/>
        <w:gridCol w:w="824"/>
        <w:gridCol w:w="962"/>
      </w:tblGrid>
      <w:tr w:rsidR="002B63EF" w:rsidRPr="00452CFF" w14:paraId="68BF8B60" w14:textId="77777777" w:rsidTr="002B763E">
        <w:trPr>
          <w:trHeight w:val="436"/>
        </w:trPr>
        <w:tc>
          <w:tcPr>
            <w:tcW w:w="544" w:type="dxa"/>
            <w:shd w:val="clear" w:color="auto" w:fill="F2F2F2"/>
          </w:tcPr>
          <w:p w14:paraId="2692803E" w14:textId="77777777" w:rsidR="002B63EF" w:rsidRPr="00452CFF" w:rsidRDefault="002B63EF" w:rsidP="002B763E">
            <w:pPr>
              <w:autoSpaceDE w:val="0"/>
              <w:autoSpaceDN w:val="0"/>
              <w:adjustRightInd w:val="0"/>
              <w:jc w:val="both"/>
              <w:rPr>
                <w:rFonts w:cs="Arial"/>
                <w:bCs/>
                <w:sz w:val="22"/>
                <w:szCs w:val="22"/>
              </w:rPr>
            </w:pPr>
          </w:p>
        </w:tc>
        <w:tc>
          <w:tcPr>
            <w:tcW w:w="6864" w:type="dxa"/>
            <w:shd w:val="clear" w:color="auto" w:fill="F2F2F2"/>
            <w:vAlign w:val="center"/>
          </w:tcPr>
          <w:p w14:paraId="5D4E97C6" w14:textId="77777777" w:rsidR="002B63EF" w:rsidRPr="00452CFF" w:rsidRDefault="002B63EF" w:rsidP="002B763E">
            <w:pPr>
              <w:autoSpaceDE w:val="0"/>
              <w:autoSpaceDN w:val="0"/>
              <w:adjustRightInd w:val="0"/>
              <w:rPr>
                <w:rFonts w:cs="Arial"/>
                <w:b/>
                <w:sz w:val="22"/>
                <w:szCs w:val="22"/>
              </w:rPr>
            </w:pPr>
            <w:r w:rsidRPr="00452CFF">
              <w:rPr>
                <w:rFonts w:cs="Arial"/>
                <w:b/>
                <w:sz w:val="22"/>
                <w:szCs w:val="22"/>
              </w:rPr>
              <w:t>Information for participants:</w:t>
            </w:r>
          </w:p>
        </w:tc>
        <w:tc>
          <w:tcPr>
            <w:tcW w:w="960" w:type="dxa"/>
            <w:shd w:val="clear" w:color="auto" w:fill="F2F2F2"/>
            <w:vAlign w:val="bottom"/>
          </w:tcPr>
          <w:p w14:paraId="2B216B2F" w14:textId="77777777" w:rsidR="002B63EF" w:rsidRPr="00452CFF" w:rsidRDefault="002B63EF" w:rsidP="002B763E">
            <w:pPr>
              <w:autoSpaceDE w:val="0"/>
              <w:autoSpaceDN w:val="0"/>
              <w:adjustRightInd w:val="0"/>
              <w:jc w:val="center"/>
              <w:rPr>
                <w:rFonts w:cs="Arial"/>
                <w:b/>
                <w:bCs/>
                <w:sz w:val="16"/>
                <w:szCs w:val="16"/>
              </w:rPr>
            </w:pPr>
          </w:p>
          <w:p w14:paraId="3C19C543" w14:textId="77777777" w:rsidR="002B63EF" w:rsidRPr="00452CFF" w:rsidRDefault="002B63EF" w:rsidP="002B763E">
            <w:pPr>
              <w:autoSpaceDE w:val="0"/>
              <w:autoSpaceDN w:val="0"/>
              <w:adjustRightInd w:val="0"/>
              <w:jc w:val="center"/>
              <w:rPr>
                <w:rFonts w:cs="Arial"/>
                <w:b/>
                <w:bCs/>
                <w:sz w:val="22"/>
                <w:szCs w:val="22"/>
              </w:rPr>
            </w:pPr>
            <w:r w:rsidRPr="00452CFF">
              <w:rPr>
                <w:rFonts w:cs="Arial"/>
                <w:b/>
                <w:bCs/>
                <w:sz w:val="22"/>
                <w:szCs w:val="22"/>
              </w:rPr>
              <w:t>YES</w:t>
            </w:r>
          </w:p>
        </w:tc>
        <w:tc>
          <w:tcPr>
            <w:tcW w:w="824" w:type="dxa"/>
            <w:shd w:val="clear" w:color="auto" w:fill="F2F2F2"/>
            <w:vAlign w:val="bottom"/>
          </w:tcPr>
          <w:p w14:paraId="43B1775A" w14:textId="77777777" w:rsidR="002B63EF" w:rsidRPr="00452CFF" w:rsidRDefault="002B63EF" w:rsidP="002B763E">
            <w:pPr>
              <w:autoSpaceDE w:val="0"/>
              <w:autoSpaceDN w:val="0"/>
              <w:adjustRightInd w:val="0"/>
              <w:jc w:val="center"/>
              <w:rPr>
                <w:rFonts w:cs="Arial"/>
                <w:b/>
                <w:bCs/>
                <w:sz w:val="22"/>
                <w:szCs w:val="22"/>
              </w:rPr>
            </w:pPr>
            <w:r w:rsidRPr="00452CFF">
              <w:rPr>
                <w:rFonts w:cs="Arial"/>
                <w:b/>
                <w:bCs/>
                <w:sz w:val="22"/>
                <w:szCs w:val="22"/>
              </w:rPr>
              <w:t>NO</w:t>
            </w:r>
          </w:p>
        </w:tc>
        <w:tc>
          <w:tcPr>
            <w:tcW w:w="960" w:type="dxa"/>
            <w:shd w:val="clear" w:color="auto" w:fill="F2F2F2"/>
            <w:vAlign w:val="bottom"/>
          </w:tcPr>
          <w:p w14:paraId="0A3C93A3" w14:textId="77777777" w:rsidR="002B63EF" w:rsidRPr="00452CFF" w:rsidRDefault="002B63EF" w:rsidP="002B763E">
            <w:pPr>
              <w:autoSpaceDE w:val="0"/>
              <w:autoSpaceDN w:val="0"/>
              <w:adjustRightInd w:val="0"/>
              <w:jc w:val="center"/>
              <w:rPr>
                <w:rFonts w:cs="Arial"/>
                <w:b/>
                <w:bCs/>
                <w:sz w:val="16"/>
                <w:szCs w:val="16"/>
              </w:rPr>
            </w:pPr>
          </w:p>
          <w:p w14:paraId="50F882D2" w14:textId="77777777" w:rsidR="002B63EF" w:rsidRPr="00452CFF" w:rsidRDefault="002B63EF" w:rsidP="002B763E">
            <w:pPr>
              <w:autoSpaceDE w:val="0"/>
              <w:autoSpaceDN w:val="0"/>
              <w:adjustRightInd w:val="0"/>
              <w:jc w:val="center"/>
              <w:rPr>
                <w:rFonts w:cs="Arial"/>
                <w:b/>
                <w:bCs/>
                <w:sz w:val="22"/>
                <w:szCs w:val="22"/>
              </w:rPr>
            </w:pPr>
            <w:r w:rsidRPr="00452CFF">
              <w:rPr>
                <w:rFonts w:cs="Arial"/>
                <w:b/>
                <w:bCs/>
                <w:sz w:val="22"/>
                <w:szCs w:val="22"/>
              </w:rPr>
              <w:t>N/A</w:t>
            </w:r>
          </w:p>
        </w:tc>
      </w:tr>
      <w:tr w:rsidR="002B63EF" w:rsidRPr="00452CFF" w14:paraId="52BAE5CB" w14:textId="77777777" w:rsidTr="002B763E">
        <w:trPr>
          <w:trHeight w:val="440"/>
        </w:trPr>
        <w:tc>
          <w:tcPr>
            <w:tcW w:w="544" w:type="dxa"/>
            <w:shd w:val="clear" w:color="auto" w:fill="F2F2F2"/>
            <w:vAlign w:val="center"/>
          </w:tcPr>
          <w:p w14:paraId="1752E0F5"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24</w:t>
            </w:r>
          </w:p>
        </w:tc>
        <w:tc>
          <w:tcPr>
            <w:tcW w:w="6864" w:type="dxa"/>
            <w:shd w:val="clear" w:color="auto" w:fill="F2F2F2"/>
            <w:vAlign w:val="center"/>
          </w:tcPr>
          <w:p w14:paraId="618CCCE0"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Will participants be paid?</w:t>
            </w:r>
          </w:p>
        </w:tc>
        <w:tc>
          <w:tcPr>
            <w:tcW w:w="960" w:type="dxa"/>
            <w:shd w:val="clear" w:color="auto" w:fill="BFBFBF"/>
            <w:vAlign w:val="center"/>
          </w:tcPr>
          <w:sdt>
            <w:sdtPr>
              <w:rPr>
                <w:rFonts w:cs="Arial"/>
                <w:sz w:val="22"/>
                <w:szCs w:val="22"/>
              </w:rPr>
              <w:id w:val="51043762"/>
              <w14:checkbox>
                <w14:checked w14:val="0"/>
                <w14:checkedState w14:val="2612" w14:font="MS Gothic"/>
                <w14:uncheckedState w14:val="2610" w14:font="MS Gothic"/>
              </w14:checkbox>
            </w:sdtPr>
            <w:sdtEndPr/>
            <w:sdtContent>
              <w:p w14:paraId="719C9E37"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824" w:type="dxa"/>
            <w:shd w:val="clear" w:color="auto" w:fill="BFBFBF"/>
            <w:vAlign w:val="center"/>
          </w:tcPr>
          <w:sdt>
            <w:sdtPr>
              <w:rPr>
                <w:rFonts w:cs="Arial"/>
                <w:sz w:val="22"/>
                <w:szCs w:val="22"/>
              </w:rPr>
              <w:id w:val="-256140063"/>
              <w14:checkbox>
                <w14:checked w14:val="1"/>
                <w14:checkedState w14:val="2612" w14:font="MS Gothic"/>
                <w14:uncheckedState w14:val="2610" w14:font="MS Gothic"/>
              </w14:checkbox>
            </w:sdtPr>
            <w:sdtEndPr/>
            <w:sdtContent>
              <w:p w14:paraId="206E92F4"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c>
          <w:tcPr>
            <w:tcW w:w="960" w:type="dxa"/>
            <w:shd w:val="clear" w:color="auto" w:fill="BFBFBF"/>
            <w:vAlign w:val="center"/>
          </w:tcPr>
          <w:sdt>
            <w:sdtPr>
              <w:rPr>
                <w:rFonts w:cs="Arial"/>
                <w:sz w:val="22"/>
                <w:szCs w:val="22"/>
              </w:rPr>
              <w:id w:val="634219724"/>
              <w14:checkbox>
                <w14:checked w14:val="0"/>
                <w14:checkedState w14:val="2612" w14:font="MS Gothic"/>
                <w14:uncheckedState w14:val="2610" w14:font="MS Gothic"/>
              </w14:checkbox>
            </w:sdtPr>
            <w:sdtEndPr/>
            <w:sdtContent>
              <w:p w14:paraId="4D084E91"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r>
      <w:tr w:rsidR="002B63EF" w:rsidRPr="00452CFF" w14:paraId="5B17E567" w14:textId="77777777" w:rsidTr="002B763E">
        <w:trPr>
          <w:trHeight w:val="404"/>
        </w:trPr>
        <w:tc>
          <w:tcPr>
            <w:tcW w:w="544" w:type="dxa"/>
            <w:shd w:val="clear" w:color="auto" w:fill="F2F2F2"/>
            <w:vAlign w:val="center"/>
          </w:tcPr>
          <w:p w14:paraId="670E83C5"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25</w:t>
            </w:r>
          </w:p>
        </w:tc>
        <w:tc>
          <w:tcPr>
            <w:tcW w:w="6864" w:type="dxa"/>
            <w:shd w:val="clear" w:color="auto" w:fill="F2F2F2"/>
            <w:vAlign w:val="center"/>
          </w:tcPr>
          <w:p w14:paraId="32E21367"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Is specialist electrical or other equipment to be used with participants?</w:t>
            </w:r>
          </w:p>
        </w:tc>
        <w:tc>
          <w:tcPr>
            <w:tcW w:w="960" w:type="dxa"/>
            <w:shd w:val="clear" w:color="auto" w:fill="BFBFBF"/>
            <w:vAlign w:val="center"/>
          </w:tcPr>
          <w:sdt>
            <w:sdtPr>
              <w:rPr>
                <w:rFonts w:cs="Arial"/>
                <w:sz w:val="22"/>
                <w:szCs w:val="22"/>
              </w:rPr>
              <w:id w:val="-1438982454"/>
              <w14:checkbox>
                <w14:checked w14:val="0"/>
                <w14:checkedState w14:val="2612" w14:font="MS Gothic"/>
                <w14:uncheckedState w14:val="2610" w14:font="MS Gothic"/>
              </w14:checkbox>
            </w:sdtPr>
            <w:sdtEndPr/>
            <w:sdtContent>
              <w:p w14:paraId="260F3368"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824" w:type="dxa"/>
            <w:shd w:val="clear" w:color="auto" w:fill="BFBFBF"/>
            <w:vAlign w:val="center"/>
          </w:tcPr>
          <w:sdt>
            <w:sdtPr>
              <w:rPr>
                <w:rFonts w:cs="Arial"/>
                <w:sz w:val="22"/>
                <w:szCs w:val="22"/>
              </w:rPr>
              <w:id w:val="2089267095"/>
              <w14:checkbox>
                <w14:checked w14:val="1"/>
                <w14:checkedState w14:val="2612" w14:font="MS Gothic"/>
                <w14:uncheckedState w14:val="2610" w14:font="MS Gothic"/>
              </w14:checkbox>
            </w:sdtPr>
            <w:sdtEndPr/>
            <w:sdtContent>
              <w:p w14:paraId="3033E038"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c>
          <w:tcPr>
            <w:tcW w:w="960" w:type="dxa"/>
            <w:shd w:val="clear" w:color="auto" w:fill="BFBFBF"/>
            <w:vAlign w:val="center"/>
          </w:tcPr>
          <w:sdt>
            <w:sdtPr>
              <w:rPr>
                <w:rFonts w:cs="Arial"/>
                <w:sz w:val="22"/>
                <w:szCs w:val="22"/>
              </w:rPr>
              <w:id w:val="425468845"/>
              <w14:checkbox>
                <w14:checked w14:val="0"/>
                <w14:checkedState w14:val="2612" w14:font="MS Gothic"/>
                <w14:uncheckedState w14:val="2610" w14:font="MS Gothic"/>
              </w14:checkbox>
            </w:sdtPr>
            <w:sdtEndPr/>
            <w:sdtContent>
              <w:p w14:paraId="512D8A1A"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r>
      <w:tr w:rsidR="002B63EF" w:rsidRPr="00452CFF" w14:paraId="2095A0DF" w14:textId="77777777" w:rsidTr="002B763E">
        <w:trPr>
          <w:trHeight w:val="440"/>
        </w:trPr>
        <w:tc>
          <w:tcPr>
            <w:tcW w:w="544" w:type="dxa"/>
            <w:shd w:val="clear" w:color="auto" w:fill="F2F2F2"/>
            <w:vAlign w:val="center"/>
          </w:tcPr>
          <w:p w14:paraId="3EC89814"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26</w:t>
            </w:r>
          </w:p>
        </w:tc>
        <w:tc>
          <w:tcPr>
            <w:tcW w:w="6864" w:type="dxa"/>
            <w:shd w:val="clear" w:color="auto" w:fill="F2F2F2"/>
            <w:vAlign w:val="center"/>
          </w:tcPr>
          <w:p w14:paraId="307F142E"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Are there any financial or other interests to the investigator or University arising from this study?</w:t>
            </w:r>
          </w:p>
        </w:tc>
        <w:tc>
          <w:tcPr>
            <w:tcW w:w="960" w:type="dxa"/>
            <w:shd w:val="clear" w:color="auto" w:fill="BFBFBF"/>
            <w:vAlign w:val="center"/>
          </w:tcPr>
          <w:sdt>
            <w:sdtPr>
              <w:rPr>
                <w:rFonts w:cs="Arial"/>
                <w:sz w:val="22"/>
                <w:szCs w:val="22"/>
              </w:rPr>
              <w:id w:val="-225606969"/>
              <w14:checkbox>
                <w14:checked w14:val="0"/>
                <w14:checkedState w14:val="2612" w14:font="MS Gothic"/>
                <w14:uncheckedState w14:val="2610" w14:font="MS Gothic"/>
              </w14:checkbox>
            </w:sdtPr>
            <w:sdtEndPr/>
            <w:sdtContent>
              <w:p w14:paraId="1635E52E"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824" w:type="dxa"/>
            <w:shd w:val="clear" w:color="auto" w:fill="BFBFBF"/>
            <w:vAlign w:val="center"/>
          </w:tcPr>
          <w:sdt>
            <w:sdtPr>
              <w:rPr>
                <w:rFonts w:cs="Arial"/>
                <w:sz w:val="22"/>
                <w:szCs w:val="22"/>
              </w:rPr>
              <w:id w:val="-1565337314"/>
              <w14:checkbox>
                <w14:checked w14:val="1"/>
                <w14:checkedState w14:val="2612" w14:font="MS Gothic"/>
                <w14:uncheckedState w14:val="2610" w14:font="MS Gothic"/>
              </w14:checkbox>
            </w:sdtPr>
            <w:sdtEndPr/>
            <w:sdtContent>
              <w:p w14:paraId="2CA5DF97"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c>
          <w:tcPr>
            <w:tcW w:w="960" w:type="dxa"/>
            <w:shd w:val="clear" w:color="auto" w:fill="BFBFBF"/>
            <w:vAlign w:val="center"/>
          </w:tcPr>
          <w:sdt>
            <w:sdtPr>
              <w:rPr>
                <w:rFonts w:cs="Arial"/>
                <w:sz w:val="22"/>
                <w:szCs w:val="22"/>
              </w:rPr>
              <w:id w:val="-133575194"/>
              <w14:checkbox>
                <w14:checked w14:val="0"/>
                <w14:checkedState w14:val="2612" w14:font="MS Gothic"/>
                <w14:uncheckedState w14:val="2610" w14:font="MS Gothic"/>
              </w14:checkbox>
            </w:sdtPr>
            <w:sdtEndPr/>
            <w:sdtContent>
              <w:p w14:paraId="727F8170"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r>
      <w:tr w:rsidR="002B63EF" w:rsidRPr="00452CFF" w14:paraId="1A3F312A" w14:textId="77777777" w:rsidTr="002B763E">
        <w:trPr>
          <w:trHeight w:val="404"/>
        </w:trPr>
        <w:tc>
          <w:tcPr>
            <w:tcW w:w="544" w:type="dxa"/>
            <w:shd w:val="clear" w:color="auto" w:fill="F2F2F2"/>
            <w:vAlign w:val="center"/>
          </w:tcPr>
          <w:p w14:paraId="2749562B"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27</w:t>
            </w:r>
          </w:p>
        </w:tc>
        <w:tc>
          <w:tcPr>
            <w:tcW w:w="6864" w:type="dxa"/>
            <w:shd w:val="clear" w:color="auto" w:fill="F2F2F2"/>
            <w:vAlign w:val="center"/>
          </w:tcPr>
          <w:p w14:paraId="437B6A37"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Will the research activity involve deliberately misleading participants in any way, or the partial or full concealment of the specific study aims?</w:t>
            </w:r>
          </w:p>
        </w:tc>
        <w:tc>
          <w:tcPr>
            <w:tcW w:w="960" w:type="dxa"/>
            <w:shd w:val="clear" w:color="auto" w:fill="BFBFBF"/>
            <w:vAlign w:val="center"/>
          </w:tcPr>
          <w:sdt>
            <w:sdtPr>
              <w:rPr>
                <w:rFonts w:cs="Arial"/>
                <w:sz w:val="22"/>
                <w:szCs w:val="22"/>
              </w:rPr>
              <w:id w:val="-873932248"/>
              <w14:checkbox>
                <w14:checked w14:val="0"/>
                <w14:checkedState w14:val="2612" w14:font="MS Gothic"/>
                <w14:uncheckedState w14:val="2610" w14:font="MS Gothic"/>
              </w14:checkbox>
            </w:sdtPr>
            <w:sdtEndPr/>
            <w:sdtContent>
              <w:p w14:paraId="70A69B77"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824" w:type="dxa"/>
            <w:shd w:val="clear" w:color="auto" w:fill="BFBFBF"/>
            <w:vAlign w:val="center"/>
          </w:tcPr>
          <w:sdt>
            <w:sdtPr>
              <w:rPr>
                <w:rFonts w:cs="Arial"/>
                <w:sz w:val="22"/>
                <w:szCs w:val="22"/>
              </w:rPr>
              <w:id w:val="-1867361740"/>
              <w14:checkbox>
                <w14:checked w14:val="1"/>
                <w14:checkedState w14:val="2612" w14:font="MS Gothic"/>
                <w14:uncheckedState w14:val="2610" w14:font="MS Gothic"/>
              </w14:checkbox>
            </w:sdtPr>
            <w:sdtEndPr/>
            <w:sdtContent>
              <w:p w14:paraId="42A71C1E"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c>
          <w:tcPr>
            <w:tcW w:w="960" w:type="dxa"/>
            <w:shd w:val="clear" w:color="auto" w:fill="BFBFBF"/>
            <w:vAlign w:val="center"/>
          </w:tcPr>
          <w:sdt>
            <w:sdtPr>
              <w:rPr>
                <w:rFonts w:cs="Arial"/>
                <w:sz w:val="22"/>
                <w:szCs w:val="22"/>
              </w:rPr>
              <w:id w:val="214328365"/>
              <w14:checkbox>
                <w14:checked w14:val="0"/>
                <w14:checkedState w14:val="2612" w14:font="MS Gothic"/>
                <w14:uncheckedState w14:val="2610" w14:font="MS Gothic"/>
              </w14:checkbox>
            </w:sdtPr>
            <w:sdtEndPr/>
            <w:sdtContent>
              <w:p w14:paraId="1FEE765A"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r>
      <w:tr w:rsidR="002B63EF" w:rsidRPr="00452CFF" w14:paraId="5EF53126" w14:textId="77777777" w:rsidTr="002B763E">
        <w:trPr>
          <w:trHeight w:val="404"/>
        </w:trPr>
        <w:tc>
          <w:tcPr>
            <w:tcW w:w="544" w:type="dxa"/>
            <w:shd w:val="clear" w:color="auto" w:fill="F2F2F2"/>
            <w:vAlign w:val="center"/>
          </w:tcPr>
          <w:p w14:paraId="054DE344"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28</w:t>
            </w:r>
          </w:p>
        </w:tc>
        <w:tc>
          <w:tcPr>
            <w:tcW w:w="9610" w:type="dxa"/>
            <w:gridSpan w:val="4"/>
            <w:shd w:val="clear" w:color="auto" w:fill="F2F2F2"/>
            <w:vAlign w:val="center"/>
          </w:tcPr>
          <w:p w14:paraId="1814545D"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If YES</w:t>
            </w:r>
            <w:r w:rsidRPr="00452CFF">
              <w:rPr>
                <w:rFonts w:cs="Arial"/>
                <w:b/>
                <w:bCs/>
                <w:sz w:val="22"/>
                <w:szCs w:val="22"/>
              </w:rPr>
              <w:t xml:space="preserve"> </w:t>
            </w:r>
            <w:r w:rsidRPr="00452CFF">
              <w:rPr>
                <w:rFonts w:cs="Arial"/>
                <w:sz w:val="22"/>
                <w:szCs w:val="22"/>
              </w:rPr>
              <w:t xml:space="preserve">to any question, please provide full details </w:t>
            </w:r>
          </w:p>
        </w:tc>
      </w:tr>
      <w:tr w:rsidR="002B63EF" w:rsidRPr="00452CFF" w14:paraId="6578B261" w14:textId="77777777" w:rsidTr="002B763E">
        <w:trPr>
          <w:trHeight w:val="404"/>
        </w:trPr>
        <w:tc>
          <w:tcPr>
            <w:tcW w:w="544" w:type="dxa"/>
            <w:vAlign w:val="center"/>
          </w:tcPr>
          <w:p w14:paraId="7F6B75F0" w14:textId="77777777" w:rsidR="002B63EF" w:rsidRPr="00452CFF" w:rsidRDefault="002B63EF" w:rsidP="002B763E">
            <w:pPr>
              <w:jc w:val="center"/>
              <w:rPr>
                <w:rFonts w:cs="Arial"/>
                <w:sz w:val="22"/>
                <w:szCs w:val="22"/>
              </w:rPr>
            </w:pPr>
          </w:p>
        </w:tc>
        <w:tc>
          <w:tcPr>
            <w:tcW w:w="9610" w:type="dxa"/>
            <w:gridSpan w:val="4"/>
            <w:vAlign w:val="center"/>
          </w:tcPr>
          <w:p w14:paraId="5898710C" w14:textId="77777777" w:rsidR="002B63EF" w:rsidRPr="00452CFF" w:rsidRDefault="002B63EF" w:rsidP="002B763E">
            <w:pPr>
              <w:rPr>
                <w:rFonts w:cs="Arial"/>
                <w:sz w:val="22"/>
                <w:szCs w:val="22"/>
              </w:rPr>
            </w:pPr>
          </w:p>
          <w:p w14:paraId="6B35B2BF" w14:textId="77777777" w:rsidR="002B63EF" w:rsidRPr="00452CFF" w:rsidRDefault="002B63EF" w:rsidP="002B763E">
            <w:pPr>
              <w:rPr>
                <w:rFonts w:cs="Arial"/>
                <w:sz w:val="22"/>
                <w:szCs w:val="22"/>
              </w:rPr>
            </w:pPr>
          </w:p>
          <w:p w14:paraId="06173DFB" w14:textId="77777777" w:rsidR="002B63EF" w:rsidRPr="00452CFF" w:rsidRDefault="002B63EF" w:rsidP="002B763E">
            <w:pPr>
              <w:rPr>
                <w:rFonts w:cs="Arial"/>
                <w:sz w:val="22"/>
                <w:szCs w:val="22"/>
              </w:rPr>
            </w:pPr>
          </w:p>
          <w:p w14:paraId="44B16B93" w14:textId="77777777" w:rsidR="002B63EF" w:rsidRPr="00452CFF" w:rsidRDefault="002B63EF" w:rsidP="002B763E">
            <w:pPr>
              <w:autoSpaceDE w:val="0"/>
              <w:autoSpaceDN w:val="0"/>
              <w:adjustRightInd w:val="0"/>
              <w:rPr>
                <w:rFonts w:cs="Arial"/>
              </w:rPr>
            </w:pPr>
          </w:p>
        </w:tc>
      </w:tr>
    </w:tbl>
    <w:p w14:paraId="6260141E" w14:textId="77777777" w:rsidR="002B63EF" w:rsidRPr="00452CFF" w:rsidRDefault="002B63EF" w:rsidP="002B63EF">
      <w:pPr>
        <w:autoSpaceDE w:val="0"/>
        <w:autoSpaceDN w:val="0"/>
        <w:adjustRightInd w:val="0"/>
        <w:spacing w:after="240"/>
        <w:jc w:val="both"/>
        <w:rPr>
          <w:rFonts w:cs="Arial"/>
          <w:b/>
          <w:sz w:val="22"/>
          <w:szCs w:val="22"/>
        </w:rPr>
      </w:pPr>
    </w:p>
    <w:p w14:paraId="1AF0BDC9" w14:textId="77777777" w:rsidR="002B63EF" w:rsidRPr="00452CFF" w:rsidRDefault="002B63EF" w:rsidP="002B63EF">
      <w:pPr>
        <w:rPr>
          <w:rFonts w:cs="Arial"/>
          <w:b/>
          <w:sz w:val="22"/>
          <w:szCs w:val="22"/>
        </w:rPr>
      </w:pPr>
      <w:r w:rsidRPr="00452CFF">
        <w:rPr>
          <w:rFonts w:cs="Arial"/>
          <w:b/>
          <w:sz w:val="22"/>
          <w:szCs w:val="22"/>
        </w:rPr>
        <w:t>SECTION H: Anticipated Risks</w:t>
      </w:r>
    </w:p>
    <w:p w14:paraId="20AD774D" w14:textId="77777777" w:rsidR="002B63EF" w:rsidRPr="00452CFF" w:rsidRDefault="002B63EF" w:rsidP="002B63EF">
      <w:pPr>
        <w:rPr>
          <w:rFonts w:cs="Arial"/>
          <w:b/>
          <w:sz w:val="22"/>
          <w:szCs w:val="22"/>
        </w:rPr>
      </w:pPr>
    </w:p>
    <w:tbl>
      <w:tblPr>
        <w:tblW w:w="1015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5"/>
        <w:gridCol w:w="4820"/>
        <w:gridCol w:w="3285"/>
        <w:gridCol w:w="820"/>
        <w:gridCol w:w="658"/>
      </w:tblGrid>
      <w:tr w:rsidR="002B63EF" w:rsidRPr="00452CFF" w14:paraId="5D9BEAD1" w14:textId="77777777" w:rsidTr="002B763E">
        <w:trPr>
          <w:trHeight w:val="1225"/>
        </w:trPr>
        <w:tc>
          <w:tcPr>
            <w:tcW w:w="575" w:type="dxa"/>
            <w:tcBorders>
              <w:bottom w:val="single" w:sz="4" w:space="0" w:color="auto"/>
            </w:tcBorders>
            <w:shd w:val="clear" w:color="auto" w:fill="F2F2F2"/>
          </w:tcPr>
          <w:p w14:paraId="39C6900D" w14:textId="77777777" w:rsidR="002B63EF" w:rsidRPr="00452CFF" w:rsidRDefault="002B63EF" w:rsidP="002B763E">
            <w:pPr>
              <w:keepNext/>
              <w:tabs>
                <w:tab w:val="left" w:pos="5103"/>
              </w:tabs>
              <w:outlineLvl w:val="0"/>
              <w:rPr>
                <w:rFonts w:cs="Arial"/>
                <w:sz w:val="22"/>
                <w:szCs w:val="22"/>
              </w:rPr>
            </w:pPr>
          </w:p>
        </w:tc>
        <w:tc>
          <w:tcPr>
            <w:tcW w:w="9583" w:type="dxa"/>
            <w:gridSpan w:val="4"/>
            <w:tcBorders>
              <w:bottom w:val="single" w:sz="4" w:space="0" w:color="auto"/>
            </w:tcBorders>
            <w:shd w:val="clear" w:color="auto" w:fill="F2F2F2"/>
          </w:tcPr>
          <w:p w14:paraId="11911CB7" w14:textId="77777777" w:rsidR="002B63EF" w:rsidRPr="002169E5" w:rsidRDefault="002B63EF" w:rsidP="002169E5">
            <w:r w:rsidRPr="00452CFF">
              <w:rPr>
                <w:rFonts w:cs="Arial"/>
                <w:b/>
                <w:bCs/>
                <w:sz w:val="22"/>
                <w:szCs w:val="22"/>
              </w:rPr>
              <w:br w:type="page"/>
            </w:r>
            <w:bookmarkStart w:id="90" w:name="_Toc208230724"/>
            <w:r w:rsidRPr="002169E5">
              <w:t>Outline any anticipated risks</w:t>
            </w:r>
            <w:r w:rsidRPr="002169E5">
              <w:rPr>
                <w:rFonts w:eastAsia="SimSun"/>
              </w:rPr>
              <w:t xml:space="preserve"> </w:t>
            </w:r>
            <w:r w:rsidRPr="002169E5">
              <w:t>that may adversely affect any of the participants, the researchers and/or the University, and the steps that will be taken to address them.</w:t>
            </w:r>
            <w:bookmarkEnd w:id="90"/>
            <w:r w:rsidRPr="002169E5">
              <w:t xml:space="preserve"> </w:t>
            </w:r>
          </w:p>
          <w:p w14:paraId="070751BB" w14:textId="77777777" w:rsidR="002B63EF" w:rsidRPr="002169E5" w:rsidRDefault="002B63EF" w:rsidP="002169E5"/>
          <w:p w14:paraId="3ED71DB8" w14:textId="77777777" w:rsidR="002B63EF" w:rsidRPr="00452CFF" w:rsidRDefault="002B63EF" w:rsidP="002169E5">
            <w:pPr>
              <w:rPr>
                <w:rFonts w:cs="Arial"/>
                <w:sz w:val="20"/>
              </w:rPr>
            </w:pPr>
            <w:r w:rsidRPr="002169E5">
              <w:t>If you have completed a full risk assessment (for example as required by a laboratory, or external research collaborator) you may append that to this form.</w:t>
            </w:r>
            <w:r w:rsidRPr="00452CFF">
              <w:rPr>
                <w:rFonts w:cs="Arial"/>
                <w:sz w:val="20"/>
              </w:rPr>
              <w:t xml:space="preserve">  </w:t>
            </w:r>
          </w:p>
        </w:tc>
      </w:tr>
      <w:tr w:rsidR="002B63EF" w:rsidRPr="00452CFF" w14:paraId="79310694" w14:textId="77777777" w:rsidTr="002B763E">
        <w:trPr>
          <w:trHeight w:val="298"/>
        </w:trPr>
        <w:tc>
          <w:tcPr>
            <w:tcW w:w="575" w:type="dxa"/>
            <w:vMerge w:val="restart"/>
            <w:shd w:val="clear" w:color="auto" w:fill="F2F2F2"/>
            <w:vAlign w:val="center"/>
          </w:tcPr>
          <w:p w14:paraId="418C3F00" w14:textId="77777777" w:rsidR="002B63EF" w:rsidRPr="00FE2215" w:rsidRDefault="002B63EF" w:rsidP="00FE2215">
            <w:bookmarkStart w:id="91" w:name="_Toc208230725"/>
            <w:r w:rsidRPr="00FE2215">
              <w:t>1</w:t>
            </w:r>
            <w:bookmarkEnd w:id="91"/>
          </w:p>
        </w:tc>
        <w:tc>
          <w:tcPr>
            <w:tcW w:w="8105" w:type="dxa"/>
            <w:gridSpan w:val="2"/>
            <w:vMerge w:val="restart"/>
            <w:shd w:val="clear" w:color="auto" w:fill="F2F2F2"/>
            <w:vAlign w:val="center"/>
          </w:tcPr>
          <w:p w14:paraId="3C59AC21" w14:textId="77777777" w:rsidR="002B63EF" w:rsidRPr="00FE2215" w:rsidRDefault="002B63EF" w:rsidP="00FE2215">
            <w:bookmarkStart w:id="92" w:name="_Toc208230726"/>
            <w:r w:rsidRPr="00FE2215">
              <w:t>Full risk assessment completed and appended?</w:t>
            </w:r>
            <w:bookmarkEnd w:id="92"/>
            <w:r w:rsidRPr="00FE2215">
              <w:t xml:space="preserve"> </w:t>
            </w:r>
          </w:p>
        </w:tc>
        <w:tc>
          <w:tcPr>
            <w:tcW w:w="820" w:type="dxa"/>
            <w:tcBorders>
              <w:bottom w:val="single" w:sz="4" w:space="0" w:color="auto"/>
            </w:tcBorders>
            <w:shd w:val="clear" w:color="auto" w:fill="F2F2F2"/>
          </w:tcPr>
          <w:p w14:paraId="572D529E" w14:textId="77777777" w:rsidR="002B63EF" w:rsidRPr="00FE2215" w:rsidRDefault="002B63EF" w:rsidP="00FE2215">
            <w:bookmarkStart w:id="93" w:name="_Toc208230727"/>
            <w:r w:rsidRPr="00FE2215">
              <w:t>Yes</w:t>
            </w:r>
            <w:bookmarkEnd w:id="93"/>
            <w:r w:rsidRPr="00FE2215">
              <w:t xml:space="preserve"> </w:t>
            </w:r>
          </w:p>
        </w:tc>
        <w:bookmarkStart w:id="94" w:name="_Toc208230728"/>
        <w:tc>
          <w:tcPr>
            <w:tcW w:w="656" w:type="dxa"/>
            <w:tcBorders>
              <w:bottom w:val="single" w:sz="4" w:space="0" w:color="auto"/>
            </w:tcBorders>
            <w:shd w:val="clear" w:color="auto" w:fill="BFBFBF"/>
          </w:tcPr>
          <w:p w14:paraId="00C74F12" w14:textId="77777777" w:rsidR="002B63EF" w:rsidRPr="00FE2215" w:rsidRDefault="00D03E58" w:rsidP="00FE2215">
            <w:sdt>
              <w:sdtPr>
                <w:id w:val="-2006964611"/>
                <w14:checkbox>
                  <w14:checked w14:val="0"/>
                  <w14:checkedState w14:val="2612" w14:font="MS Gothic"/>
                  <w14:uncheckedState w14:val="2610" w14:font="MS Gothic"/>
                </w14:checkbox>
              </w:sdtPr>
              <w:sdtEndPr/>
              <w:sdtContent>
                <w:r w:rsidR="002B63EF" w:rsidRPr="00FE2215">
                  <w:rPr>
                    <w:rFonts w:ascii="Segoe UI Symbol" w:eastAsia="MS Gothic" w:hAnsi="Segoe UI Symbol" w:cs="Segoe UI Symbol"/>
                  </w:rPr>
                  <w:t>☐</w:t>
                </w:r>
              </w:sdtContent>
            </w:sdt>
            <w:bookmarkEnd w:id="94"/>
          </w:p>
        </w:tc>
      </w:tr>
      <w:tr w:rsidR="002B63EF" w:rsidRPr="00452CFF" w14:paraId="0C8B18F5" w14:textId="77777777" w:rsidTr="002B763E">
        <w:trPr>
          <w:trHeight w:val="143"/>
        </w:trPr>
        <w:tc>
          <w:tcPr>
            <w:tcW w:w="575" w:type="dxa"/>
            <w:vMerge/>
            <w:tcBorders>
              <w:bottom w:val="single" w:sz="4" w:space="0" w:color="auto"/>
            </w:tcBorders>
            <w:shd w:val="clear" w:color="auto" w:fill="F2F2F2"/>
            <w:vAlign w:val="center"/>
          </w:tcPr>
          <w:p w14:paraId="68D65FF0" w14:textId="77777777" w:rsidR="002B63EF" w:rsidRPr="00FE2215" w:rsidRDefault="002B63EF" w:rsidP="00FE2215"/>
        </w:tc>
        <w:tc>
          <w:tcPr>
            <w:tcW w:w="8105" w:type="dxa"/>
            <w:gridSpan w:val="2"/>
            <w:vMerge/>
            <w:tcBorders>
              <w:bottom w:val="single" w:sz="4" w:space="0" w:color="auto"/>
            </w:tcBorders>
            <w:shd w:val="clear" w:color="auto" w:fill="F2F2F2"/>
          </w:tcPr>
          <w:p w14:paraId="032B6F74" w14:textId="77777777" w:rsidR="002B63EF" w:rsidRPr="00FE2215" w:rsidRDefault="002B63EF" w:rsidP="00FE2215"/>
        </w:tc>
        <w:tc>
          <w:tcPr>
            <w:tcW w:w="820" w:type="dxa"/>
            <w:tcBorders>
              <w:bottom w:val="single" w:sz="4" w:space="0" w:color="auto"/>
            </w:tcBorders>
            <w:shd w:val="clear" w:color="auto" w:fill="F2F2F2"/>
          </w:tcPr>
          <w:p w14:paraId="345F72E2" w14:textId="77777777" w:rsidR="002B63EF" w:rsidRPr="00FE2215" w:rsidRDefault="002B63EF" w:rsidP="00FE2215">
            <w:bookmarkStart w:id="95" w:name="_Toc208230729"/>
            <w:r w:rsidRPr="00FE2215">
              <w:t>No</w:t>
            </w:r>
            <w:bookmarkEnd w:id="95"/>
          </w:p>
        </w:tc>
        <w:bookmarkStart w:id="96" w:name="_Toc208230730"/>
        <w:tc>
          <w:tcPr>
            <w:tcW w:w="656" w:type="dxa"/>
            <w:tcBorders>
              <w:bottom w:val="single" w:sz="4" w:space="0" w:color="auto"/>
            </w:tcBorders>
            <w:shd w:val="clear" w:color="auto" w:fill="BFBFBF"/>
          </w:tcPr>
          <w:p w14:paraId="4CC7155B" w14:textId="77777777" w:rsidR="002B63EF" w:rsidRPr="00FE2215" w:rsidRDefault="00D03E58" w:rsidP="00FE2215">
            <w:sdt>
              <w:sdtPr>
                <w:id w:val="-389729326"/>
                <w14:checkbox>
                  <w14:checked w14:val="1"/>
                  <w14:checkedState w14:val="2612" w14:font="MS Gothic"/>
                  <w14:uncheckedState w14:val="2610" w14:font="MS Gothic"/>
                </w14:checkbox>
              </w:sdtPr>
              <w:sdtEndPr/>
              <w:sdtContent>
                <w:r w:rsidR="002B63EF" w:rsidRPr="00FE2215">
                  <w:rPr>
                    <w:rFonts w:eastAsia="MS Gothic" w:hint="eastAsia"/>
                  </w:rPr>
                  <w:t>☒</w:t>
                </w:r>
              </w:sdtContent>
            </w:sdt>
            <w:bookmarkEnd w:id="96"/>
          </w:p>
        </w:tc>
      </w:tr>
      <w:tr w:rsidR="002B63EF" w:rsidRPr="00452CFF" w14:paraId="6137BB1E" w14:textId="77777777" w:rsidTr="002B763E">
        <w:trPr>
          <w:trHeight w:val="762"/>
        </w:trPr>
        <w:tc>
          <w:tcPr>
            <w:tcW w:w="575" w:type="dxa"/>
            <w:tcBorders>
              <w:bottom w:val="single" w:sz="4" w:space="0" w:color="auto"/>
            </w:tcBorders>
            <w:shd w:val="clear" w:color="auto" w:fill="F2F2F2"/>
            <w:vAlign w:val="center"/>
          </w:tcPr>
          <w:p w14:paraId="4F491AC3" w14:textId="77777777" w:rsidR="002B63EF" w:rsidRPr="00FE2215" w:rsidRDefault="002B63EF" w:rsidP="00FE2215">
            <w:r w:rsidRPr="00FE2215">
              <w:t>2</w:t>
            </w:r>
          </w:p>
        </w:tc>
        <w:tc>
          <w:tcPr>
            <w:tcW w:w="9583" w:type="dxa"/>
            <w:gridSpan w:val="4"/>
            <w:tcBorders>
              <w:bottom w:val="single" w:sz="4" w:space="0" w:color="auto"/>
            </w:tcBorders>
            <w:shd w:val="clear" w:color="auto" w:fill="F2F2F2"/>
          </w:tcPr>
          <w:p w14:paraId="429487AD" w14:textId="77777777" w:rsidR="002B63EF" w:rsidRPr="00FE2215" w:rsidRDefault="002B63EF" w:rsidP="00FE2215">
            <w:r w:rsidRPr="00FE2215">
              <w:t>Risks to participants</w:t>
            </w:r>
          </w:p>
          <w:p w14:paraId="5725D3B5" w14:textId="77777777" w:rsidR="002B63EF" w:rsidRPr="00FE2215" w:rsidRDefault="002B63EF" w:rsidP="00FE2215">
            <w:r w:rsidRPr="00FE2215">
              <w:t>For example: sector-specific health &amp; safety, emotional distress, financial disclosure, physical harm, transfer of personal data, sensitive organisational information</w:t>
            </w:r>
          </w:p>
        </w:tc>
      </w:tr>
      <w:tr w:rsidR="002B63EF" w:rsidRPr="00452CFF" w14:paraId="715C330C" w14:textId="77777777" w:rsidTr="002B763E">
        <w:trPr>
          <w:trHeight w:val="1150"/>
        </w:trPr>
        <w:tc>
          <w:tcPr>
            <w:tcW w:w="575" w:type="dxa"/>
            <w:tcBorders>
              <w:top w:val="single" w:sz="4" w:space="0" w:color="auto"/>
              <w:bottom w:val="single" w:sz="4" w:space="0" w:color="auto"/>
            </w:tcBorders>
            <w:vAlign w:val="center"/>
          </w:tcPr>
          <w:p w14:paraId="32124B1C" w14:textId="77777777" w:rsidR="002B63EF" w:rsidRPr="00FE2215" w:rsidRDefault="002B63EF" w:rsidP="00FE2215"/>
        </w:tc>
        <w:tc>
          <w:tcPr>
            <w:tcW w:w="4820" w:type="dxa"/>
            <w:tcBorders>
              <w:top w:val="single" w:sz="4" w:space="0" w:color="auto"/>
              <w:bottom w:val="single" w:sz="4" w:space="0" w:color="auto"/>
            </w:tcBorders>
          </w:tcPr>
          <w:p w14:paraId="02D84984" w14:textId="77777777" w:rsidR="002B63EF" w:rsidRPr="00FE2215" w:rsidRDefault="002B63EF" w:rsidP="00FE2215">
            <w:r w:rsidRPr="00FE2215">
              <w:t>Risk to participants:</w:t>
            </w:r>
          </w:p>
          <w:p w14:paraId="3E890659" w14:textId="77777777" w:rsidR="002B63EF" w:rsidRPr="00FE2215" w:rsidRDefault="002B63EF" w:rsidP="00FE2215">
            <w:r w:rsidRPr="00FE2215">
              <w:t xml:space="preserve">No risks identified. </w:t>
            </w:r>
          </w:p>
          <w:p w14:paraId="29C5636C" w14:textId="77777777" w:rsidR="002B63EF" w:rsidRPr="00FE2215" w:rsidRDefault="002B63EF" w:rsidP="00FE2215"/>
          <w:p w14:paraId="1483DD9C" w14:textId="77777777" w:rsidR="002B63EF" w:rsidRPr="00FE2215" w:rsidRDefault="002B63EF" w:rsidP="00FE2215"/>
        </w:tc>
        <w:tc>
          <w:tcPr>
            <w:tcW w:w="4763" w:type="dxa"/>
            <w:gridSpan w:val="3"/>
            <w:tcBorders>
              <w:top w:val="single" w:sz="4" w:space="0" w:color="auto"/>
              <w:bottom w:val="single" w:sz="4" w:space="0" w:color="auto"/>
            </w:tcBorders>
          </w:tcPr>
          <w:p w14:paraId="21D96611" w14:textId="77777777" w:rsidR="002B63EF" w:rsidRPr="00FE2215" w:rsidRDefault="002B63EF" w:rsidP="00FE2215">
            <w:r w:rsidRPr="00FE2215">
              <w:t>How you will mitigate the risk to participants:</w:t>
            </w:r>
          </w:p>
          <w:p w14:paraId="2C2D5D17" w14:textId="77777777" w:rsidR="002B63EF" w:rsidRPr="00FE2215" w:rsidRDefault="002B63EF" w:rsidP="00FE2215"/>
          <w:p w14:paraId="6358F6B2" w14:textId="77777777" w:rsidR="002B63EF" w:rsidRPr="00FE2215" w:rsidRDefault="002B63EF" w:rsidP="00FE2215"/>
          <w:p w14:paraId="66FD0578" w14:textId="77777777" w:rsidR="002B63EF" w:rsidRPr="00FE2215" w:rsidRDefault="002B63EF" w:rsidP="00FE2215"/>
          <w:p w14:paraId="13C7C1A2" w14:textId="77777777" w:rsidR="002B63EF" w:rsidRPr="00FE2215" w:rsidRDefault="002B63EF" w:rsidP="00FE2215"/>
        </w:tc>
      </w:tr>
      <w:tr w:rsidR="002B63EF" w:rsidRPr="00452CFF" w14:paraId="6DBB3B56" w14:textId="77777777" w:rsidTr="002B763E">
        <w:trPr>
          <w:trHeight w:val="508"/>
        </w:trPr>
        <w:tc>
          <w:tcPr>
            <w:tcW w:w="575" w:type="dxa"/>
            <w:tcBorders>
              <w:bottom w:val="single" w:sz="4" w:space="0" w:color="auto"/>
            </w:tcBorders>
            <w:shd w:val="clear" w:color="auto" w:fill="F2F2F2"/>
            <w:vAlign w:val="center"/>
          </w:tcPr>
          <w:p w14:paraId="791F5355" w14:textId="77777777" w:rsidR="002B63EF" w:rsidRPr="00FE2215" w:rsidRDefault="002B63EF" w:rsidP="00FE2215">
            <w:r w:rsidRPr="00FE2215">
              <w:t>3</w:t>
            </w:r>
          </w:p>
        </w:tc>
        <w:tc>
          <w:tcPr>
            <w:tcW w:w="9583" w:type="dxa"/>
            <w:gridSpan w:val="4"/>
            <w:tcBorders>
              <w:bottom w:val="single" w:sz="4" w:space="0" w:color="auto"/>
            </w:tcBorders>
            <w:shd w:val="clear" w:color="auto" w:fill="F2F2F2"/>
          </w:tcPr>
          <w:p w14:paraId="41CCED5F" w14:textId="77777777" w:rsidR="002B63EF" w:rsidRPr="00FE2215" w:rsidRDefault="002B63EF" w:rsidP="00FE2215">
            <w:r w:rsidRPr="00FE2215">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where applicable, consent procedures should make it clear that if something potentially or </w:t>
            </w:r>
            <w:proofErr w:type="gramStart"/>
            <w:r w:rsidRPr="00FE2215">
              <w:t>actually illegal</w:t>
            </w:r>
            <w:proofErr w:type="gramEnd"/>
            <w:r w:rsidRPr="00FE2215">
              <w:t xml:space="preserve"> is discovered in the course of a project, it may need to be disclosed to the proper authorities</w:t>
            </w:r>
          </w:p>
        </w:tc>
      </w:tr>
      <w:tr w:rsidR="002B63EF" w:rsidRPr="00452CFF" w14:paraId="458F8F7C" w14:textId="77777777" w:rsidTr="002B763E">
        <w:trPr>
          <w:trHeight w:val="143"/>
        </w:trPr>
        <w:tc>
          <w:tcPr>
            <w:tcW w:w="575" w:type="dxa"/>
            <w:tcBorders>
              <w:top w:val="single" w:sz="4" w:space="0" w:color="auto"/>
              <w:bottom w:val="single" w:sz="4" w:space="0" w:color="auto"/>
            </w:tcBorders>
            <w:vAlign w:val="center"/>
          </w:tcPr>
          <w:p w14:paraId="42E04CAD" w14:textId="77777777" w:rsidR="002B63EF" w:rsidRPr="00FE2215" w:rsidRDefault="002B63EF" w:rsidP="00FE2215"/>
        </w:tc>
        <w:tc>
          <w:tcPr>
            <w:tcW w:w="9583" w:type="dxa"/>
            <w:gridSpan w:val="4"/>
            <w:tcBorders>
              <w:top w:val="single" w:sz="4" w:space="0" w:color="auto"/>
              <w:bottom w:val="single" w:sz="4" w:space="0" w:color="auto"/>
            </w:tcBorders>
          </w:tcPr>
          <w:p w14:paraId="31EA5B32" w14:textId="77777777" w:rsidR="002B63EF" w:rsidRPr="00FE2215" w:rsidRDefault="002B63EF" w:rsidP="00FE2215"/>
          <w:p w14:paraId="06B9588C" w14:textId="77777777" w:rsidR="002B63EF" w:rsidRPr="00FE2215" w:rsidRDefault="002B63EF" w:rsidP="00FE2215"/>
          <w:p w14:paraId="0F869C00" w14:textId="77777777" w:rsidR="002B63EF" w:rsidRPr="00FE2215" w:rsidRDefault="002B63EF" w:rsidP="00FE2215"/>
          <w:p w14:paraId="3A1B54C3" w14:textId="77777777" w:rsidR="002B63EF" w:rsidRPr="00FE2215" w:rsidRDefault="002B63EF" w:rsidP="00FE2215"/>
        </w:tc>
      </w:tr>
      <w:tr w:rsidR="002B63EF" w:rsidRPr="00452CFF" w14:paraId="309D9155" w14:textId="77777777" w:rsidTr="002B763E">
        <w:trPr>
          <w:trHeight w:val="143"/>
        </w:trPr>
        <w:tc>
          <w:tcPr>
            <w:tcW w:w="575" w:type="dxa"/>
            <w:tcBorders>
              <w:top w:val="single" w:sz="4" w:space="0" w:color="auto"/>
              <w:bottom w:val="single" w:sz="4" w:space="0" w:color="auto"/>
            </w:tcBorders>
            <w:shd w:val="clear" w:color="auto" w:fill="F2F2F2"/>
            <w:vAlign w:val="center"/>
          </w:tcPr>
          <w:p w14:paraId="2F806F4D" w14:textId="77777777" w:rsidR="002B63EF" w:rsidRPr="00FE2215" w:rsidRDefault="002B63EF" w:rsidP="00FE2215">
            <w:r w:rsidRPr="00FE2215">
              <w:t>4</w:t>
            </w:r>
          </w:p>
        </w:tc>
        <w:tc>
          <w:tcPr>
            <w:tcW w:w="9583" w:type="dxa"/>
            <w:gridSpan w:val="4"/>
            <w:tcBorders>
              <w:top w:val="single" w:sz="4" w:space="0" w:color="auto"/>
              <w:bottom w:val="single" w:sz="4" w:space="0" w:color="auto"/>
            </w:tcBorders>
            <w:shd w:val="clear" w:color="auto" w:fill="F2F2F2"/>
          </w:tcPr>
          <w:p w14:paraId="6D3A9BFC" w14:textId="77777777" w:rsidR="002B63EF" w:rsidRPr="00FE2215" w:rsidRDefault="002B63EF" w:rsidP="00FE2215">
            <w:r w:rsidRPr="00FE2215">
              <w:t>Risks to the investigator</w:t>
            </w:r>
          </w:p>
          <w:p w14:paraId="7C7F0988" w14:textId="77777777" w:rsidR="002B63EF" w:rsidRPr="00FE2215" w:rsidRDefault="002B63EF" w:rsidP="00FE2215">
            <w:r w:rsidRPr="00FE2215">
              <w:t>For example: personal health &amp; safety, physical harm, emotional distress, risk of accusation of harm/impropriety, conflict of interest</w:t>
            </w:r>
          </w:p>
        </w:tc>
      </w:tr>
      <w:tr w:rsidR="002B63EF" w:rsidRPr="00452CFF" w14:paraId="0115DECE" w14:textId="77777777" w:rsidTr="002B763E">
        <w:trPr>
          <w:trHeight w:val="143"/>
        </w:trPr>
        <w:tc>
          <w:tcPr>
            <w:tcW w:w="575" w:type="dxa"/>
            <w:tcBorders>
              <w:top w:val="single" w:sz="4" w:space="0" w:color="auto"/>
              <w:bottom w:val="single" w:sz="4" w:space="0" w:color="auto"/>
            </w:tcBorders>
            <w:vAlign w:val="center"/>
          </w:tcPr>
          <w:p w14:paraId="27DD2526" w14:textId="77777777" w:rsidR="002B63EF" w:rsidRPr="00FE2215" w:rsidRDefault="002B63EF" w:rsidP="00FE2215"/>
        </w:tc>
        <w:tc>
          <w:tcPr>
            <w:tcW w:w="4820" w:type="dxa"/>
            <w:tcBorders>
              <w:top w:val="single" w:sz="4" w:space="0" w:color="auto"/>
              <w:bottom w:val="single" w:sz="4" w:space="0" w:color="auto"/>
            </w:tcBorders>
          </w:tcPr>
          <w:p w14:paraId="69E6F047" w14:textId="77777777" w:rsidR="002B63EF" w:rsidRPr="00FE2215" w:rsidRDefault="002B63EF" w:rsidP="00FE2215">
            <w:r w:rsidRPr="00FE2215">
              <w:t xml:space="preserve">Risk to the investigator: No risks to the investigator. </w:t>
            </w:r>
          </w:p>
          <w:p w14:paraId="5B9CCCF3" w14:textId="77777777" w:rsidR="002B63EF" w:rsidRPr="00FE2215" w:rsidRDefault="002B63EF" w:rsidP="00FE2215"/>
          <w:p w14:paraId="296F7B78" w14:textId="77777777" w:rsidR="002B63EF" w:rsidRPr="00FE2215" w:rsidRDefault="002B63EF" w:rsidP="00FE2215"/>
          <w:p w14:paraId="34E0615E" w14:textId="77777777" w:rsidR="002B63EF" w:rsidRPr="00FE2215" w:rsidRDefault="002B63EF" w:rsidP="00FE2215"/>
          <w:p w14:paraId="1F042486" w14:textId="77777777" w:rsidR="002B63EF" w:rsidRPr="00FE2215" w:rsidRDefault="002B63EF" w:rsidP="00FE2215"/>
        </w:tc>
        <w:tc>
          <w:tcPr>
            <w:tcW w:w="4763" w:type="dxa"/>
            <w:gridSpan w:val="3"/>
            <w:tcBorders>
              <w:top w:val="single" w:sz="4" w:space="0" w:color="auto"/>
              <w:bottom w:val="single" w:sz="4" w:space="0" w:color="auto"/>
            </w:tcBorders>
          </w:tcPr>
          <w:p w14:paraId="7CF9E631" w14:textId="77777777" w:rsidR="002B63EF" w:rsidRPr="00FE2215" w:rsidRDefault="002B63EF" w:rsidP="00FE2215">
            <w:r w:rsidRPr="00FE2215">
              <w:t>How you will mitigate the risk to the investigator:</w:t>
            </w:r>
          </w:p>
          <w:p w14:paraId="1A00EAE0" w14:textId="77777777" w:rsidR="002B63EF" w:rsidRPr="00FE2215" w:rsidRDefault="002B63EF" w:rsidP="00FE2215"/>
          <w:p w14:paraId="303F5DA1" w14:textId="77777777" w:rsidR="002B63EF" w:rsidRPr="00FE2215" w:rsidRDefault="002B63EF" w:rsidP="00FE2215"/>
          <w:p w14:paraId="09F7C38E" w14:textId="77777777" w:rsidR="002B63EF" w:rsidRPr="00FE2215" w:rsidRDefault="002B63EF" w:rsidP="00FE2215"/>
        </w:tc>
      </w:tr>
      <w:tr w:rsidR="002B63EF" w:rsidRPr="00452CFF" w14:paraId="7D300EB3" w14:textId="77777777" w:rsidTr="002B763E">
        <w:trPr>
          <w:trHeight w:val="143"/>
        </w:trPr>
        <w:tc>
          <w:tcPr>
            <w:tcW w:w="575" w:type="dxa"/>
            <w:tcBorders>
              <w:top w:val="single" w:sz="4" w:space="0" w:color="auto"/>
              <w:bottom w:val="single" w:sz="4" w:space="0" w:color="auto"/>
            </w:tcBorders>
            <w:shd w:val="clear" w:color="auto" w:fill="F2F2F2"/>
            <w:vAlign w:val="center"/>
          </w:tcPr>
          <w:p w14:paraId="3F112B80" w14:textId="77777777" w:rsidR="002B63EF" w:rsidRPr="00FE2215" w:rsidRDefault="002B63EF" w:rsidP="00FE2215">
            <w:r w:rsidRPr="00FE2215">
              <w:t>5</w:t>
            </w:r>
          </w:p>
        </w:tc>
        <w:tc>
          <w:tcPr>
            <w:tcW w:w="9583" w:type="dxa"/>
            <w:gridSpan w:val="4"/>
            <w:tcBorders>
              <w:top w:val="single" w:sz="4" w:space="0" w:color="auto"/>
              <w:bottom w:val="single" w:sz="4" w:space="0" w:color="auto"/>
            </w:tcBorders>
            <w:shd w:val="clear" w:color="auto" w:fill="F2F2F2"/>
          </w:tcPr>
          <w:p w14:paraId="10BE9CDA" w14:textId="77777777" w:rsidR="002B63EF" w:rsidRPr="00FE2215" w:rsidRDefault="002B63EF" w:rsidP="00FE2215">
            <w:r w:rsidRPr="00FE2215">
              <w:t>University/institutional risks</w:t>
            </w:r>
          </w:p>
          <w:p w14:paraId="7B9423D8" w14:textId="77777777" w:rsidR="002B63EF" w:rsidRPr="00FE2215" w:rsidRDefault="002B63EF" w:rsidP="00FE2215">
            <w:r w:rsidRPr="00FE2215">
              <w:t>For example: adverse publicity, financial loss, data protection</w:t>
            </w:r>
          </w:p>
        </w:tc>
      </w:tr>
      <w:tr w:rsidR="002B63EF" w:rsidRPr="00452CFF" w14:paraId="72206D58" w14:textId="77777777" w:rsidTr="002B763E">
        <w:trPr>
          <w:trHeight w:val="143"/>
        </w:trPr>
        <w:tc>
          <w:tcPr>
            <w:tcW w:w="575" w:type="dxa"/>
            <w:tcBorders>
              <w:top w:val="single" w:sz="4" w:space="0" w:color="auto"/>
              <w:bottom w:val="single" w:sz="4" w:space="0" w:color="auto"/>
            </w:tcBorders>
            <w:vAlign w:val="center"/>
          </w:tcPr>
          <w:p w14:paraId="37B0E556" w14:textId="77777777" w:rsidR="002B63EF" w:rsidRPr="00FE2215" w:rsidRDefault="002B63EF" w:rsidP="00FE2215"/>
        </w:tc>
        <w:tc>
          <w:tcPr>
            <w:tcW w:w="4820" w:type="dxa"/>
            <w:tcBorders>
              <w:top w:val="single" w:sz="4" w:space="0" w:color="auto"/>
              <w:bottom w:val="single" w:sz="4" w:space="0" w:color="auto"/>
            </w:tcBorders>
          </w:tcPr>
          <w:p w14:paraId="185AD4E8" w14:textId="77777777" w:rsidR="002B63EF" w:rsidRPr="00FE2215" w:rsidRDefault="002B63EF" w:rsidP="00FE2215">
            <w:r w:rsidRPr="00FE2215">
              <w:t xml:space="preserve">Risk to the University: No risks to the university. </w:t>
            </w:r>
          </w:p>
          <w:p w14:paraId="6FA698C0" w14:textId="77777777" w:rsidR="002B63EF" w:rsidRPr="00FE2215" w:rsidRDefault="002B63EF" w:rsidP="00FE2215"/>
          <w:p w14:paraId="653F0119" w14:textId="77777777" w:rsidR="002B63EF" w:rsidRPr="00FE2215" w:rsidRDefault="002B63EF" w:rsidP="00FE2215"/>
          <w:p w14:paraId="3D1A05F5" w14:textId="77777777" w:rsidR="002B63EF" w:rsidRPr="00FE2215" w:rsidRDefault="002B63EF" w:rsidP="00FE2215"/>
        </w:tc>
        <w:tc>
          <w:tcPr>
            <w:tcW w:w="4763" w:type="dxa"/>
            <w:gridSpan w:val="3"/>
            <w:tcBorders>
              <w:top w:val="single" w:sz="4" w:space="0" w:color="auto"/>
              <w:bottom w:val="single" w:sz="4" w:space="0" w:color="auto"/>
            </w:tcBorders>
          </w:tcPr>
          <w:p w14:paraId="2A6354BB" w14:textId="77777777" w:rsidR="002B63EF" w:rsidRPr="00FE2215" w:rsidRDefault="002B63EF" w:rsidP="00FE2215">
            <w:r w:rsidRPr="00FE2215">
              <w:t>How you will mitigate the risk to the University:</w:t>
            </w:r>
          </w:p>
          <w:p w14:paraId="3FB663C6" w14:textId="77777777" w:rsidR="002B63EF" w:rsidRPr="00FE2215" w:rsidRDefault="002B63EF" w:rsidP="00FE2215"/>
          <w:p w14:paraId="531E749A" w14:textId="77777777" w:rsidR="002B63EF" w:rsidRPr="00FE2215" w:rsidRDefault="002B63EF" w:rsidP="00FE2215"/>
          <w:p w14:paraId="526C1155" w14:textId="77777777" w:rsidR="002B63EF" w:rsidRPr="00FE2215" w:rsidRDefault="002B63EF" w:rsidP="00FE2215"/>
          <w:p w14:paraId="16E1DE78" w14:textId="77777777" w:rsidR="002B63EF" w:rsidRPr="00FE2215" w:rsidRDefault="002B63EF" w:rsidP="00FE2215"/>
        </w:tc>
      </w:tr>
      <w:tr w:rsidR="002B63EF" w:rsidRPr="00452CFF" w14:paraId="6A5167BA" w14:textId="77777777" w:rsidTr="002B763E">
        <w:trPr>
          <w:trHeight w:val="143"/>
        </w:trPr>
        <w:tc>
          <w:tcPr>
            <w:tcW w:w="575" w:type="dxa"/>
            <w:tcBorders>
              <w:top w:val="single" w:sz="4" w:space="0" w:color="auto"/>
              <w:bottom w:val="single" w:sz="4" w:space="0" w:color="auto"/>
            </w:tcBorders>
            <w:shd w:val="clear" w:color="auto" w:fill="F2F2F2"/>
            <w:vAlign w:val="center"/>
          </w:tcPr>
          <w:p w14:paraId="610FBB4F" w14:textId="77777777" w:rsidR="002B63EF" w:rsidRPr="00FE2215" w:rsidRDefault="002B63EF" w:rsidP="00FE2215">
            <w:r w:rsidRPr="00FE2215">
              <w:t>6</w:t>
            </w:r>
          </w:p>
        </w:tc>
        <w:tc>
          <w:tcPr>
            <w:tcW w:w="9583" w:type="dxa"/>
            <w:gridSpan w:val="4"/>
            <w:tcBorders>
              <w:top w:val="single" w:sz="4" w:space="0" w:color="auto"/>
              <w:bottom w:val="single" w:sz="4" w:space="0" w:color="auto"/>
            </w:tcBorders>
            <w:shd w:val="clear" w:color="auto" w:fill="F2F2F2"/>
          </w:tcPr>
          <w:p w14:paraId="3391A6BC" w14:textId="77777777" w:rsidR="002B63EF" w:rsidRPr="00FE2215" w:rsidRDefault="002B63EF" w:rsidP="00FE2215">
            <w:r w:rsidRPr="00FE2215">
              <w:t>Environmental risks</w:t>
            </w:r>
          </w:p>
          <w:p w14:paraId="75B63663" w14:textId="77777777" w:rsidR="002B63EF" w:rsidRPr="00FE2215" w:rsidRDefault="002B63EF" w:rsidP="00FE2215">
            <w:r w:rsidRPr="00FE2215">
              <w:t>For example: accidental spillage of pollutants, damage to local ecosystems</w:t>
            </w:r>
          </w:p>
        </w:tc>
      </w:tr>
      <w:tr w:rsidR="002B63EF" w:rsidRPr="00452CFF" w14:paraId="55FBAFC3" w14:textId="77777777" w:rsidTr="002B763E">
        <w:trPr>
          <w:trHeight w:val="1449"/>
        </w:trPr>
        <w:tc>
          <w:tcPr>
            <w:tcW w:w="575" w:type="dxa"/>
            <w:tcBorders>
              <w:top w:val="single" w:sz="4" w:space="0" w:color="auto"/>
              <w:bottom w:val="single" w:sz="4" w:space="0" w:color="auto"/>
            </w:tcBorders>
            <w:vAlign w:val="center"/>
          </w:tcPr>
          <w:p w14:paraId="50053CD6" w14:textId="77777777" w:rsidR="002B63EF" w:rsidRPr="00FE2215" w:rsidRDefault="002B63EF" w:rsidP="00FE2215"/>
        </w:tc>
        <w:tc>
          <w:tcPr>
            <w:tcW w:w="4820" w:type="dxa"/>
            <w:tcBorders>
              <w:top w:val="single" w:sz="4" w:space="0" w:color="auto"/>
              <w:bottom w:val="single" w:sz="4" w:space="0" w:color="auto"/>
            </w:tcBorders>
          </w:tcPr>
          <w:p w14:paraId="73FBB7A7" w14:textId="77777777" w:rsidR="002B63EF" w:rsidRPr="00FE2215" w:rsidRDefault="002B63EF" w:rsidP="00FE2215">
            <w:r w:rsidRPr="00FE2215">
              <w:t xml:space="preserve">Risk to the environment: No risks to the environment. </w:t>
            </w:r>
          </w:p>
          <w:p w14:paraId="1AC180AD" w14:textId="77777777" w:rsidR="002B63EF" w:rsidRPr="00FE2215" w:rsidRDefault="002B63EF" w:rsidP="00FE2215"/>
          <w:p w14:paraId="0C721BD5" w14:textId="77777777" w:rsidR="002B63EF" w:rsidRPr="00FE2215" w:rsidRDefault="002B63EF" w:rsidP="00FE2215"/>
          <w:p w14:paraId="10A26996" w14:textId="77777777" w:rsidR="002B63EF" w:rsidRPr="00FE2215" w:rsidRDefault="002B63EF" w:rsidP="00FE2215"/>
          <w:p w14:paraId="41B9639A" w14:textId="77777777" w:rsidR="002B63EF" w:rsidRPr="00FE2215" w:rsidRDefault="002B63EF" w:rsidP="00FE2215"/>
        </w:tc>
        <w:tc>
          <w:tcPr>
            <w:tcW w:w="4763" w:type="dxa"/>
            <w:gridSpan w:val="3"/>
            <w:tcBorders>
              <w:top w:val="single" w:sz="4" w:space="0" w:color="auto"/>
              <w:bottom w:val="single" w:sz="4" w:space="0" w:color="auto"/>
            </w:tcBorders>
          </w:tcPr>
          <w:p w14:paraId="002EE90F" w14:textId="77777777" w:rsidR="002B63EF" w:rsidRPr="00FE2215" w:rsidRDefault="002B63EF" w:rsidP="00FE2215">
            <w:r w:rsidRPr="00FE2215">
              <w:t>How you will mitigate the risk to environment:</w:t>
            </w:r>
          </w:p>
          <w:p w14:paraId="22AF9D52" w14:textId="77777777" w:rsidR="002B63EF" w:rsidRPr="00FE2215" w:rsidRDefault="002B63EF" w:rsidP="00FE2215"/>
          <w:p w14:paraId="46332776" w14:textId="77777777" w:rsidR="002B63EF" w:rsidRPr="00FE2215" w:rsidRDefault="002B63EF" w:rsidP="00FE2215"/>
          <w:p w14:paraId="337DA579" w14:textId="77777777" w:rsidR="002B63EF" w:rsidRPr="00FE2215" w:rsidRDefault="002B63EF" w:rsidP="00FE2215"/>
          <w:p w14:paraId="7641D0FF" w14:textId="77777777" w:rsidR="002B63EF" w:rsidRPr="00FE2215" w:rsidRDefault="002B63EF" w:rsidP="00FE2215"/>
        </w:tc>
      </w:tr>
    </w:tbl>
    <w:p w14:paraId="33929FB0" w14:textId="77777777" w:rsidR="002B63EF" w:rsidRPr="00452CFF" w:rsidRDefault="002B63EF" w:rsidP="002B63EF">
      <w:pPr>
        <w:rPr>
          <w:rFonts w:cs="Arial"/>
          <w:sz w:val="20"/>
        </w:rPr>
      </w:pPr>
    </w:p>
    <w:tbl>
      <w:tblPr>
        <w:tblW w:w="101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3"/>
        <w:gridCol w:w="7126"/>
        <w:gridCol w:w="790"/>
        <w:gridCol w:w="818"/>
        <w:gridCol w:w="820"/>
      </w:tblGrid>
      <w:tr w:rsidR="002B63EF" w:rsidRPr="00452CFF" w14:paraId="180B57C8" w14:textId="77777777" w:rsidTr="002B763E">
        <w:trPr>
          <w:trHeight w:val="511"/>
        </w:trPr>
        <w:tc>
          <w:tcPr>
            <w:tcW w:w="573" w:type="dxa"/>
            <w:tcBorders>
              <w:top w:val="single" w:sz="4" w:space="0" w:color="auto"/>
              <w:bottom w:val="single" w:sz="4" w:space="0" w:color="auto"/>
            </w:tcBorders>
            <w:shd w:val="clear" w:color="auto" w:fill="F2F2F2"/>
            <w:vAlign w:val="center"/>
          </w:tcPr>
          <w:p w14:paraId="1B04E03B" w14:textId="77777777" w:rsidR="002B63EF" w:rsidRPr="00452CFF" w:rsidRDefault="002B63EF" w:rsidP="002B763E">
            <w:pPr>
              <w:autoSpaceDE w:val="0"/>
              <w:autoSpaceDN w:val="0"/>
              <w:adjustRightInd w:val="0"/>
              <w:jc w:val="center"/>
              <w:rPr>
                <w:rFonts w:cs="Arial"/>
                <w:bCs/>
                <w:sz w:val="22"/>
                <w:szCs w:val="22"/>
              </w:rPr>
            </w:pPr>
          </w:p>
        </w:tc>
        <w:tc>
          <w:tcPr>
            <w:tcW w:w="9554" w:type="dxa"/>
            <w:gridSpan w:val="4"/>
            <w:tcBorders>
              <w:top w:val="single" w:sz="4" w:space="0" w:color="auto"/>
              <w:bottom w:val="single" w:sz="4" w:space="0" w:color="auto"/>
            </w:tcBorders>
            <w:shd w:val="clear" w:color="auto" w:fill="F2F2F2"/>
            <w:vAlign w:val="center"/>
          </w:tcPr>
          <w:p w14:paraId="251B013D" w14:textId="77777777" w:rsidR="002B63EF" w:rsidRPr="00452CFF" w:rsidRDefault="002B63EF" w:rsidP="002B763E">
            <w:pPr>
              <w:autoSpaceDE w:val="0"/>
              <w:autoSpaceDN w:val="0"/>
              <w:adjustRightInd w:val="0"/>
              <w:rPr>
                <w:rFonts w:cs="Arial"/>
                <w:b/>
                <w:sz w:val="22"/>
                <w:szCs w:val="22"/>
              </w:rPr>
            </w:pPr>
            <w:r w:rsidRPr="00452CFF">
              <w:rPr>
                <w:rFonts w:cs="Arial"/>
                <w:b/>
                <w:sz w:val="22"/>
                <w:szCs w:val="22"/>
              </w:rPr>
              <w:t>Disclosure and Barring Service</w:t>
            </w:r>
          </w:p>
        </w:tc>
      </w:tr>
      <w:tr w:rsidR="002B63EF" w:rsidRPr="00452CFF" w14:paraId="152CAE24" w14:textId="77777777" w:rsidTr="002B763E">
        <w:trPr>
          <w:trHeight w:val="794"/>
        </w:trPr>
        <w:tc>
          <w:tcPr>
            <w:tcW w:w="573" w:type="dxa"/>
            <w:tcBorders>
              <w:top w:val="single" w:sz="4" w:space="0" w:color="auto"/>
              <w:bottom w:val="single" w:sz="4" w:space="0" w:color="auto"/>
            </w:tcBorders>
            <w:shd w:val="clear" w:color="auto" w:fill="F2F2F2"/>
            <w:vAlign w:val="center"/>
          </w:tcPr>
          <w:p w14:paraId="0633463D" w14:textId="77777777" w:rsidR="002B63EF" w:rsidRPr="00452CFF" w:rsidRDefault="002B63EF" w:rsidP="002B763E">
            <w:pPr>
              <w:autoSpaceDE w:val="0"/>
              <w:autoSpaceDN w:val="0"/>
              <w:adjustRightInd w:val="0"/>
              <w:jc w:val="center"/>
              <w:rPr>
                <w:rFonts w:cs="Arial"/>
                <w:bCs/>
                <w:sz w:val="22"/>
                <w:szCs w:val="22"/>
              </w:rPr>
            </w:pPr>
          </w:p>
        </w:tc>
        <w:tc>
          <w:tcPr>
            <w:tcW w:w="7126" w:type="dxa"/>
            <w:tcBorders>
              <w:top w:val="single" w:sz="4" w:space="0" w:color="auto"/>
              <w:bottom w:val="single" w:sz="4" w:space="0" w:color="auto"/>
            </w:tcBorders>
            <w:shd w:val="clear" w:color="auto" w:fill="F2F2F2"/>
          </w:tcPr>
          <w:p w14:paraId="781A3692" w14:textId="77777777" w:rsidR="002B63EF" w:rsidRPr="00452CFF" w:rsidRDefault="002B63EF" w:rsidP="002B763E">
            <w:pPr>
              <w:autoSpaceDE w:val="0"/>
              <w:autoSpaceDN w:val="0"/>
              <w:adjustRightInd w:val="0"/>
              <w:rPr>
                <w:rFonts w:cs="Arial"/>
                <w:sz w:val="16"/>
                <w:szCs w:val="16"/>
              </w:rPr>
            </w:pPr>
            <w:r w:rsidRPr="00452CFF">
              <w:rPr>
                <w:rFonts w:cs="Arial"/>
                <w:sz w:val="22"/>
                <w:szCs w:val="22"/>
              </w:rPr>
              <w:t>If the research activity involves children or vulnerable adults, a Disclosure and Barring Service (DBS) certificate must be obtained before any contact with such participants.</w:t>
            </w:r>
          </w:p>
        </w:tc>
        <w:tc>
          <w:tcPr>
            <w:tcW w:w="790" w:type="dxa"/>
            <w:tcBorders>
              <w:top w:val="single" w:sz="4" w:space="0" w:color="auto"/>
              <w:bottom w:val="single" w:sz="4" w:space="0" w:color="auto"/>
            </w:tcBorders>
            <w:shd w:val="clear" w:color="auto" w:fill="F2F2F2"/>
            <w:vAlign w:val="bottom"/>
          </w:tcPr>
          <w:p w14:paraId="20AC89E2" w14:textId="77777777" w:rsidR="002B63EF" w:rsidRPr="00452CFF" w:rsidRDefault="002B63EF" w:rsidP="002B763E">
            <w:pPr>
              <w:autoSpaceDE w:val="0"/>
              <w:autoSpaceDN w:val="0"/>
              <w:adjustRightInd w:val="0"/>
              <w:jc w:val="center"/>
              <w:rPr>
                <w:rFonts w:cs="Arial"/>
                <w:b/>
                <w:bCs/>
                <w:sz w:val="22"/>
                <w:szCs w:val="22"/>
              </w:rPr>
            </w:pPr>
            <w:r w:rsidRPr="00452CFF">
              <w:rPr>
                <w:rFonts w:cs="Arial"/>
                <w:b/>
                <w:bCs/>
                <w:sz w:val="22"/>
                <w:szCs w:val="22"/>
              </w:rPr>
              <w:t>YES</w:t>
            </w:r>
          </w:p>
          <w:p w14:paraId="16326CE9" w14:textId="77777777" w:rsidR="002B63EF" w:rsidRPr="00452CFF" w:rsidRDefault="002B63EF" w:rsidP="002B763E">
            <w:pPr>
              <w:autoSpaceDE w:val="0"/>
              <w:autoSpaceDN w:val="0"/>
              <w:adjustRightInd w:val="0"/>
              <w:jc w:val="center"/>
              <w:rPr>
                <w:rFonts w:cs="Arial"/>
                <w:b/>
                <w:sz w:val="22"/>
                <w:szCs w:val="22"/>
              </w:rPr>
            </w:pPr>
          </w:p>
        </w:tc>
        <w:tc>
          <w:tcPr>
            <w:tcW w:w="818" w:type="dxa"/>
            <w:tcBorders>
              <w:top w:val="single" w:sz="4" w:space="0" w:color="auto"/>
              <w:bottom w:val="single" w:sz="4" w:space="0" w:color="auto"/>
            </w:tcBorders>
            <w:shd w:val="clear" w:color="auto" w:fill="F2F2F2"/>
            <w:vAlign w:val="bottom"/>
          </w:tcPr>
          <w:p w14:paraId="2788D6E6" w14:textId="77777777" w:rsidR="002B63EF" w:rsidRPr="00452CFF" w:rsidRDefault="002B63EF" w:rsidP="002B763E">
            <w:pPr>
              <w:autoSpaceDE w:val="0"/>
              <w:autoSpaceDN w:val="0"/>
              <w:adjustRightInd w:val="0"/>
              <w:jc w:val="center"/>
              <w:rPr>
                <w:rFonts w:cs="Arial"/>
                <w:b/>
                <w:bCs/>
                <w:sz w:val="22"/>
                <w:szCs w:val="22"/>
              </w:rPr>
            </w:pPr>
            <w:r w:rsidRPr="00452CFF">
              <w:rPr>
                <w:rFonts w:cs="Arial"/>
                <w:b/>
                <w:bCs/>
                <w:sz w:val="22"/>
                <w:szCs w:val="22"/>
              </w:rPr>
              <w:t>NO</w:t>
            </w:r>
          </w:p>
          <w:p w14:paraId="47A90E7F" w14:textId="77777777" w:rsidR="002B63EF" w:rsidRPr="00452CFF" w:rsidRDefault="002B63EF" w:rsidP="002B763E">
            <w:pPr>
              <w:autoSpaceDE w:val="0"/>
              <w:autoSpaceDN w:val="0"/>
              <w:adjustRightInd w:val="0"/>
              <w:jc w:val="center"/>
              <w:rPr>
                <w:rFonts w:cs="Arial"/>
                <w:b/>
                <w:sz w:val="22"/>
                <w:szCs w:val="22"/>
              </w:rPr>
            </w:pPr>
          </w:p>
        </w:tc>
        <w:tc>
          <w:tcPr>
            <w:tcW w:w="819" w:type="dxa"/>
            <w:tcBorders>
              <w:top w:val="single" w:sz="4" w:space="0" w:color="auto"/>
              <w:bottom w:val="single" w:sz="4" w:space="0" w:color="auto"/>
            </w:tcBorders>
            <w:shd w:val="clear" w:color="auto" w:fill="F2F2F2"/>
            <w:vAlign w:val="bottom"/>
          </w:tcPr>
          <w:p w14:paraId="3B9DE8EA" w14:textId="77777777" w:rsidR="002B63EF" w:rsidRPr="00452CFF" w:rsidRDefault="002B63EF" w:rsidP="002B763E">
            <w:pPr>
              <w:autoSpaceDE w:val="0"/>
              <w:autoSpaceDN w:val="0"/>
              <w:adjustRightInd w:val="0"/>
              <w:jc w:val="center"/>
              <w:rPr>
                <w:rFonts w:cs="Arial"/>
                <w:b/>
                <w:bCs/>
                <w:sz w:val="22"/>
                <w:szCs w:val="22"/>
              </w:rPr>
            </w:pPr>
            <w:r w:rsidRPr="00452CFF">
              <w:rPr>
                <w:rFonts w:cs="Arial"/>
                <w:b/>
                <w:bCs/>
                <w:sz w:val="22"/>
                <w:szCs w:val="22"/>
              </w:rPr>
              <w:t>N/A</w:t>
            </w:r>
          </w:p>
          <w:p w14:paraId="33FD3D7D" w14:textId="77777777" w:rsidR="002B63EF" w:rsidRPr="00452CFF" w:rsidRDefault="002B63EF" w:rsidP="002B763E">
            <w:pPr>
              <w:autoSpaceDE w:val="0"/>
              <w:autoSpaceDN w:val="0"/>
              <w:adjustRightInd w:val="0"/>
              <w:jc w:val="center"/>
              <w:rPr>
                <w:rFonts w:cs="Arial"/>
                <w:b/>
                <w:sz w:val="22"/>
                <w:szCs w:val="22"/>
              </w:rPr>
            </w:pPr>
          </w:p>
        </w:tc>
      </w:tr>
      <w:tr w:rsidR="002B63EF" w:rsidRPr="00452CFF" w14:paraId="1730DBB2" w14:textId="77777777" w:rsidTr="002B763E">
        <w:trPr>
          <w:trHeight w:val="521"/>
        </w:trPr>
        <w:tc>
          <w:tcPr>
            <w:tcW w:w="573" w:type="dxa"/>
            <w:tcBorders>
              <w:top w:val="single" w:sz="4" w:space="0" w:color="auto"/>
              <w:bottom w:val="single" w:sz="4" w:space="0" w:color="auto"/>
            </w:tcBorders>
            <w:shd w:val="clear" w:color="auto" w:fill="F2F2F2"/>
            <w:vAlign w:val="center"/>
          </w:tcPr>
          <w:p w14:paraId="6E216AB9" w14:textId="77777777" w:rsidR="002B63EF" w:rsidRPr="00452CFF" w:rsidRDefault="002B63EF" w:rsidP="002B763E">
            <w:pPr>
              <w:autoSpaceDE w:val="0"/>
              <w:autoSpaceDN w:val="0"/>
              <w:adjustRightInd w:val="0"/>
              <w:jc w:val="center"/>
              <w:rPr>
                <w:rFonts w:cs="Arial"/>
                <w:bCs/>
                <w:sz w:val="22"/>
                <w:szCs w:val="22"/>
              </w:rPr>
            </w:pPr>
            <w:r w:rsidRPr="00452CFF">
              <w:rPr>
                <w:rFonts w:cs="Arial"/>
                <w:bCs/>
                <w:sz w:val="22"/>
                <w:szCs w:val="22"/>
              </w:rPr>
              <w:t>7</w:t>
            </w:r>
          </w:p>
        </w:tc>
        <w:tc>
          <w:tcPr>
            <w:tcW w:w="7126" w:type="dxa"/>
            <w:tcBorders>
              <w:top w:val="single" w:sz="4" w:space="0" w:color="auto"/>
              <w:bottom w:val="single" w:sz="4" w:space="0" w:color="auto"/>
            </w:tcBorders>
            <w:shd w:val="clear" w:color="auto" w:fill="F2F2F2"/>
            <w:vAlign w:val="center"/>
          </w:tcPr>
          <w:p w14:paraId="13083EA2"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Does your research require you to hold a current DBS Certificate?</w:t>
            </w:r>
          </w:p>
        </w:tc>
        <w:tc>
          <w:tcPr>
            <w:tcW w:w="790" w:type="dxa"/>
            <w:tcBorders>
              <w:top w:val="single" w:sz="4" w:space="0" w:color="auto"/>
              <w:bottom w:val="single" w:sz="4" w:space="0" w:color="auto"/>
            </w:tcBorders>
            <w:shd w:val="clear" w:color="auto" w:fill="BFBFBF"/>
            <w:vAlign w:val="center"/>
          </w:tcPr>
          <w:p w14:paraId="3E579768" w14:textId="77777777" w:rsidR="002B63EF" w:rsidRPr="00452CFF" w:rsidRDefault="00D03E58" w:rsidP="002B763E">
            <w:pPr>
              <w:autoSpaceDE w:val="0"/>
              <w:autoSpaceDN w:val="0"/>
              <w:adjustRightInd w:val="0"/>
              <w:jc w:val="center"/>
              <w:rPr>
                <w:rFonts w:cs="Arial"/>
                <w:sz w:val="16"/>
                <w:szCs w:val="16"/>
              </w:rPr>
            </w:pPr>
            <w:sdt>
              <w:sdtPr>
                <w:rPr>
                  <w:rFonts w:cs="Arial"/>
                  <w:sz w:val="22"/>
                  <w:szCs w:val="22"/>
                </w:rPr>
                <w:id w:val="-1418780434"/>
                <w14:checkbox>
                  <w14:checked w14:val="0"/>
                  <w14:checkedState w14:val="2612" w14:font="MS Gothic"/>
                  <w14:uncheckedState w14:val="2610" w14:font="MS Gothic"/>
                </w14:checkbox>
              </w:sdtPr>
              <w:sdtEndPr/>
              <w:sdtContent>
                <w:r w:rsidR="002B63EF" w:rsidRPr="00452CFF">
                  <w:rPr>
                    <w:rFonts w:ascii="Segoe UI Symbol" w:eastAsia="MS Gothic" w:hAnsi="Segoe UI Symbol" w:cs="Segoe UI Symbol"/>
                    <w:sz w:val="22"/>
                    <w:szCs w:val="22"/>
                  </w:rPr>
                  <w:t>☐</w:t>
                </w:r>
              </w:sdtContent>
            </w:sdt>
          </w:p>
        </w:tc>
        <w:tc>
          <w:tcPr>
            <w:tcW w:w="818" w:type="dxa"/>
            <w:tcBorders>
              <w:top w:val="single" w:sz="4" w:space="0" w:color="auto"/>
              <w:bottom w:val="single" w:sz="4" w:space="0" w:color="auto"/>
            </w:tcBorders>
            <w:shd w:val="clear" w:color="auto" w:fill="BFBFBF"/>
            <w:vAlign w:val="center"/>
          </w:tcPr>
          <w:p w14:paraId="4158405B" w14:textId="77777777" w:rsidR="002B63EF" w:rsidRPr="00452CFF" w:rsidRDefault="00D03E58" w:rsidP="002B763E">
            <w:pPr>
              <w:autoSpaceDE w:val="0"/>
              <w:autoSpaceDN w:val="0"/>
              <w:adjustRightInd w:val="0"/>
              <w:jc w:val="center"/>
              <w:rPr>
                <w:rFonts w:cs="Arial"/>
                <w:sz w:val="16"/>
                <w:szCs w:val="16"/>
              </w:rPr>
            </w:pPr>
            <w:sdt>
              <w:sdtPr>
                <w:rPr>
                  <w:rFonts w:cs="Arial"/>
                  <w:sz w:val="22"/>
                  <w:szCs w:val="22"/>
                </w:rPr>
                <w:id w:val="-2018915239"/>
                <w14:checkbox>
                  <w14:checked w14:val="0"/>
                  <w14:checkedState w14:val="2612" w14:font="MS Gothic"/>
                  <w14:uncheckedState w14:val="2610" w14:font="MS Gothic"/>
                </w14:checkbox>
              </w:sdtPr>
              <w:sdtEndPr/>
              <w:sdtContent>
                <w:r w:rsidR="002B63EF" w:rsidRPr="00452CFF">
                  <w:rPr>
                    <w:rFonts w:ascii="Segoe UI Symbol" w:eastAsia="MS Gothic" w:hAnsi="Segoe UI Symbol" w:cs="Segoe UI Symbol"/>
                    <w:sz w:val="22"/>
                    <w:szCs w:val="22"/>
                  </w:rPr>
                  <w:t>☐</w:t>
                </w:r>
              </w:sdtContent>
            </w:sdt>
          </w:p>
        </w:tc>
        <w:tc>
          <w:tcPr>
            <w:tcW w:w="819" w:type="dxa"/>
            <w:tcBorders>
              <w:top w:val="single" w:sz="4" w:space="0" w:color="auto"/>
              <w:bottom w:val="single" w:sz="4" w:space="0" w:color="auto"/>
            </w:tcBorders>
            <w:shd w:val="clear" w:color="auto" w:fill="BFBFBF"/>
            <w:vAlign w:val="center"/>
          </w:tcPr>
          <w:p w14:paraId="71A9B926" w14:textId="77777777" w:rsidR="002B63EF" w:rsidRPr="00452CFF" w:rsidRDefault="00D03E58" w:rsidP="002B763E">
            <w:pPr>
              <w:autoSpaceDE w:val="0"/>
              <w:autoSpaceDN w:val="0"/>
              <w:adjustRightInd w:val="0"/>
              <w:jc w:val="center"/>
              <w:rPr>
                <w:rFonts w:cs="Arial"/>
                <w:sz w:val="16"/>
                <w:szCs w:val="16"/>
              </w:rPr>
            </w:pPr>
            <w:sdt>
              <w:sdtPr>
                <w:rPr>
                  <w:rFonts w:cs="Arial"/>
                  <w:sz w:val="22"/>
                  <w:szCs w:val="22"/>
                </w:rPr>
                <w:id w:val="-774482751"/>
                <w14:checkbox>
                  <w14:checked w14:val="1"/>
                  <w14:checkedState w14:val="2612" w14:font="MS Gothic"/>
                  <w14:uncheckedState w14:val="2610" w14:font="MS Gothic"/>
                </w14:checkbox>
              </w:sdtPr>
              <w:sdtEndPr/>
              <w:sdtContent>
                <w:r w:rsidR="002B63EF" w:rsidRPr="00452CFF">
                  <w:rPr>
                    <w:rFonts w:eastAsia="MS Gothic" w:cs="Arial" w:hint="eastAsia"/>
                    <w:sz w:val="22"/>
                    <w:szCs w:val="22"/>
                  </w:rPr>
                  <w:t>☒</w:t>
                </w:r>
              </w:sdtContent>
            </w:sdt>
          </w:p>
        </w:tc>
      </w:tr>
      <w:tr w:rsidR="002B63EF" w:rsidRPr="00452CFF" w14:paraId="6493ACAF" w14:textId="77777777" w:rsidTr="002B763E">
        <w:trPr>
          <w:trHeight w:val="521"/>
        </w:trPr>
        <w:tc>
          <w:tcPr>
            <w:tcW w:w="573" w:type="dxa"/>
            <w:tcBorders>
              <w:top w:val="single" w:sz="4" w:space="0" w:color="auto"/>
              <w:bottom w:val="single" w:sz="4" w:space="0" w:color="auto"/>
            </w:tcBorders>
            <w:shd w:val="clear" w:color="auto" w:fill="F2F2F2"/>
            <w:vAlign w:val="center"/>
          </w:tcPr>
          <w:p w14:paraId="4868FCED" w14:textId="77777777" w:rsidR="002B63EF" w:rsidRPr="00452CFF" w:rsidRDefault="002B63EF" w:rsidP="002B763E">
            <w:pPr>
              <w:autoSpaceDE w:val="0"/>
              <w:autoSpaceDN w:val="0"/>
              <w:adjustRightInd w:val="0"/>
              <w:jc w:val="center"/>
              <w:rPr>
                <w:rFonts w:cs="Arial"/>
                <w:bCs/>
                <w:sz w:val="22"/>
                <w:szCs w:val="22"/>
              </w:rPr>
            </w:pPr>
            <w:r w:rsidRPr="00452CFF">
              <w:rPr>
                <w:rFonts w:cs="Arial"/>
                <w:bCs/>
                <w:sz w:val="22"/>
                <w:szCs w:val="22"/>
              </w:rPr>
              <w:t>8</w:t>
            </w:r>
          </w:p>
        </w:tc>
        <w:tc>
          <w:tcPr>
            <w:tcW w:w="7126" w:type="dxa"/>
            <w:tcBorders>
              <w:top w:val="single" w:sz="4" w:space="0" w:color="auto"/>
              <w:bottom w:val="single" w:sz="4" w:space="0" w:color="auto"/>
            </w:tcBorders>
            <w:shd w:val="clear" w:color="auto" w:fill="F2F2F2"/>
            <w:vAlign w:val="center"/>
          </w:tcPr>
          <w:p w14:paraId="7EBBF1F3"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If YES, please give the certificate number. If the certificate number is not available, please write “Pending”; in this case any ethical approval will be subject to providing the appropriate certificate number.</w:t>
            </w:r>
          </w:p>
        </w:tc>
        <w:tc>
          <w:tcPr>
            <w:tcW w:w="2428" w:type="dxa"/>
            <w:gridSpan w:val="3"/>
            <w:tcBorders>
              <w:top w:val="single" w:sz="4" w:space="0" w:color="auto"/>
              <w:bottom w:val="single" w:sz="4" w:space="0" w:color="auto"/>
            </w:tcBorders>
            <w:vAlign w:val="center"/>
          </w:tcPr>
          <w:p w14:paraId="0B3E0006" w14:textId="77777777" w:rsidR="002B63EF" w:rsidRPr="00452CFF" w:rsidRDefault="002B63EF" w:rsidP="002B763E">
            <w:pPr>
              <w:autoSpaceDE w:val="0"/>
              <w:autoSpaceDN w:val="0"/>
              <w:adjustRightInd w:val="0"/>
              <w:jc w:val="center"/>
              <w:rPr>
                <w:rFonts w:cs="Arial"/>
                <w:b/>
                <w:bCs/>
                <w:sz w:val="22"/>
                <w:szCs w:val="22"/>
              </w:rPr>
            </w:pPr>
          </w:p>
        </w:tc>
      </w:tr>
    </w:tbl>
    <w:p w14:paraId="1054B2DC" w14:textId="77777777" w:rsidR="002B63EF" w:rsidRPr="00452CFF" w:rsidRDefault="002B63EF" w:rsidP="002B63EF">
      <w:pPr>
        <w:autoSpaceDE w:val="0"/>
        <w:autoSpaceDN w:val="0"/>
        <w:adjustRightInd w:val="0"/>
        <w:spacing w:after="240"/>
        <w:jc w:val="both"/>
        <w:rPr>
          <w:rFonts w:cs="Arial"/>
          <w:b/>
          <w:sz w:val="22"/>
          <w:szCs w:val="22"/>
        </w:rPr>
      </w:pPr>
    </w:p>
    <w:p w14:paraId="1C5E4A03" w14:textId="77777777" w:rsidR="002B63EF" w:rsidRPr="00452CFF" w:rsidRDefault="002B63EF" w:rsidP="002B63EF">
      <w:pPr>
        <w:rPr>
          <w:rFonts w:cs="Arial"/>
          <w:b/>
          <w:sz w:val="22"/>
          <w:szCs w:val="22"/>
        </w:rPr>
      </w:pPr>
      <w:r w:rsidRPr="00452CFF">
        <w:rPr>
          <w:rFonts w:cs="Arial"/>
          <w:b/>
          <w:sz w:val="22"/>
          <w:szCs w:val="22"/>
        </w:rPr>
        <w:t>SECTION I: Feedback, Consent and Confidentiality</w:t>
      </w:r>
    </w:p>
    <w:p w14:paraId="684A0F62" w14:textId="77777777" w:rsidR="002B63EF" w:rsidRPr="00452CFF" w:rsidRDefault="002B63EF" w:rsidP="002B63EF">
      <w:pPr>
        <w:rPr>
          <w:rFonts w:cs="Arial"/>
          <w:b/>
          <w:sz w:val="22"/>
          <w:szCs w:val="22"/>
        </w:rPr>
      </w:pPr>
    </w:p>
    <w:tbl>
      <w:tblPr>
        <w:tblW w:w="1018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7"/>
        <w:gridCol w:w="9611"/>
      </w:tblGrid>
      <w:tr w:rsidR="002B63EF" w:rsidRPr="00452CFF" w14:paraId="5C0432A7" w14:textId="77777777" w:rsidTr="002B763E">
        <w:trPr>
          <w:trHeight w:val="497"/>
        </w:trPr>
        <w:tc>
          <w:tcPr>
            <w:tcW w:w="577" w:type="dxa"/>
            <w:tcBorders>
              <w:top w:val="single" w:sz="4" w:space="0" w:color="auto"/>
              <w:bottom w:val="single" w:sz="4" w:space="0" w:color="auto"/>
            </w:tcBorders>
            <w:shd w:val="clear" w:color="auto" w:fill="F2F2F2"/>
          </w:tcPr>
          <w:p w14:paraId="7C3D0893" w14:textId="77777777" w:rsidR="002B63EF" w:rsidRPr="00452CFF" w:rsidRDefault="002B63EF" w:rsidP="002B763E">
            <w:pPr>
              <w:rPr>
                <w:rFonts w:cs="Arial"/>
                <w:bCs/>
                <w:sz w:val="22"/>
                <w:szCs w:val="22"/>
              </w:rPr>
            </w:pPr>
            <w:r w:rsidRPr="00452CFF">
              <w:rPr>
                <w:rFonts w:cs="Arial"/>
                <w:bCs/>
                <w:sz w:val="22"/>
                <w:szCs w:val="22"/>
              </w:rPr>
              <w:t>1</w:t>
            </w:r>
          </w:p>
        </w:tc>
        <w:tc>
          <w:tcPr>
            <w:tcW w:w="9611" w:type="dxa"/>
            <w:tcBorders>
              <w:top w:val="single" w:sz="4" w:space="0" w:color="auto"/>
              <w:bottom w:val="single" w:sz="4" w:space="0" w:color="auto"/>
            </w:tcBorders>
            <w:shd w:val="clear" w:color="auto" w:fill="F2F2F2"/>
          </w:tcPr>
          <w:p w14:paraId="4C7EF7C5" w14:textId="77777777" w:rsidR="002B63EF" w:rsidRPr="00452CFF" w:rsidRDefault="002B63EF" w:rsidP="002B763E">
            <w:pPr>
              <w:rPr>
                <w:rFonts w:cs="Arial"/>
                <w:sz w:val="22"/>
                <w:szCs w:val="22"/>
              </w:rPr>
            </w:pPr>
            <w:r w:rsidRPr="00452CFF">
              <w:rPr>
                <w:rFonts w:cs="Arial"/>
                <w:b/>
                <w:sz w:val="22"/>
                <w:szCs w:val="22"/>
              </w:rPr>
              <w:t>Feedback</w:t>
            </w:r>
          </w:p>
          <w:p w14:paraId="3DF430E2" w14:textId="77777777" w:rsidR="002B63EF" w:rsidRPr="00452CFF" w:rsidRDefault="002B63EF" w:rsidP="002B763E">
            <w:pPr>
              <w:rPr>
                <w:rFonts w:cs="Arial"/>
                <w:sz w:val="22"/>
                <w:szCs w:val="22"/>
              </w:rPr>
            </w:pPr>
            <w:r w:rsidRPr="00452CFF">
              <w:rPr>
                <w:rFonts w:cs="Arial"/>
                <w:sz w:val="22"/>
                <w:szCs w:val="22"/>
              </w:rPr>
              <w:t xml:space="preserve">What de-briefing and feedback will be provided to participants, how will this be done and when? </w:t>
            </w:r>
          </w:p>
        </w:tc>
      </w:tr>
      <w:tr w:rsidR="002B63EF" w:rsidRPr="00452CFF" w14:paraId="62774AE3" w14:textId="77777777" w:rsidTr="002B763E">
        <w:trPr>
          <w:trHeight w:val="256"/>
        </w:trPr>
        <w:tc>
          <w:tcPr>
            <w:tcW w:w="577" w:type="dxa"/>
            <w:tcBorders>
              <w:top w:val="single" w:sz="4" w:space="0" w:color="auto"/>
              <w:bottom w:val="single" w:sz="4" w:space="0" w:color="auto"/>
            </w:tcBorders>
          </w:tcPr>
          <w:p w14:paraId="281827BB" w14:textId="77777777" w:rsidR="002B63EF" w:rsidRPr="00452CFF" w:rsidRDefault="002B63EF" w:rsidP="002B763E">
            <w:pPr>
              <w:rPr>
                <w:rFonts w:cs="Arial"/>
                <w:bCs/>
                <w:sz w:val="22"/>
                <w:szCs w:val="22"/>
              </w:rPr>
            </w:pPr>
          </w:p>
        </w:tc>
        <w:tc>
          <w:tcPr>
            <w:tcW w:w="9611" w:type="dxa"/>
            <w:tcBorders>
              <w:top w:val="single" w:sz="4" w:space="0" w:color="auto"/>
              <w:bottom w:val="single" w:sz="4" w:space="0" w:color="auto"/>
            </w:tcBorders>
          </w:tcPr>
          <w:p w14:paraId="41B8FC76" w14:textId="77777777" w:rsidR="002B63EF" w:rsidRPr="00452CFF" w:rsidRDefault="002B63EF" w:rsidP="002B763E">
            <w:pPr>
              <w:rPr>
                <w:rFonts w:cs="Arial"/>
                <w:sz w:val="22"/>
                <w:szCs w:val="22"/>
              </w:rPr>
            </w:pPr>
          </w:p>
          <w:p w14:paraId="70BA184D" w14:textId="77777777" w:rsidR="002B63EF" w:rsidRPr="00452CFF" w:rsidRDefault="002B63EF" w:rsidP="002B763E">
            <w:pPr>
              <w:rPr>
                <w:rFonts w:cs="Arial"/>
                <w:sz w:val="22"/>
                <w:szCs w:val="22"/>
              </w:rPr>
            </w:pPr>
            <w:r w:rsidRPr="00452CFF">
              <w:rPr>
                <w:rFonts w:cs="Arial"/>
                <w:sz w:val="22"/>
                <w:szCs w:val="22"/>
              </w:rPr>
              <w:t xml:space="preserve">The participant will be able to ask for feedback regarding the findings of the questionnaire. Alternatively, they may request to view the final dissertation once it is marked. </w:t>
            </w:r>
          </w:p>
          <w:p w14:paraId="2E432F38" w14:textId="77777777" w:rsidR="002B63EF" w:rsidRPr="00452CFF" w:rsidRDefault="002B63EF" w:rsidP="002B763E">
            <w:pPr>
              <w:autoSpaceDE w:val="0"/>
              <w:autoSpaceDN w:val="0"/>
              <w:adjustRightInd w:val="0"/>
              <w:rPr>
                <w:rFonts w:cs="Arial"/>
                <w:sz w:val="20"/>
              </w:rPr>
            </w:pPr>
          </w:p>
        </w:tc>
      </w:tr>
      <w:tr w:rsidR="002B63EF" w:rsidRPr="00452CFF" w14:paraId="7E00D412" w14:textId="77777777" w:rsidTr="002B763E">
        <w:trPr>
          <w:trHeight w:val="144"/>
        </w:trPr>
        <w:tc>
          <w:tcPr>
            <w:tcW w:w="577" w:type="dxa"/>
            <w:tcBorders>
              <w:top w:val="single" w:sz="4" w:space="0" w:color="auto"/>
              <w:bottom w:val="single" w:sz="4" w:space="0" w:color="auto"/>
            </w:tcBorders>
            <w:shd w:val="clear" w:color="auto" w:fill="F2F2F2"/>
          </w:tcPr>
          <w:p w14:paraId="1580D49D" w14:textId="77777777" w:rsidR="002B63EF" w:rsidRPr="00452CFF" w:rsidRDefault="002B63EF" w:rsidP="002B763E">
            <w:pPr>
              <w:rPr>
                <w:rFonts w:cs="Arial"/>
                <w:bCs/>
                <w:sz w:val="22"/>
                <w:szCs w:val="22"/>
              </w:rPr>
            </w:pPr>
            <w:r w:rsidRPr="00452CFF">
              <w:rPr>
                <w:rFonts w:cs="Arial"/>
                <w:bCs/>
                <w:sz w:val="22"/>
                <w:szCs w:val="22"/>
              </w:rPr>
              <w:t>2</w:t>
            </w:r>
          </w:p>
        </w:tc>
        <w:tc>
          <w:tcPr>
            <w:tcW w:w="9611" w:type="dxa"/>
            <w:tcBorders>
              <w:top w:val="single" w:sz="4" w:space="0" w:color="auto"/>
              <w:bottom w:val="single" w:sz="4" w:space="0" w:color="auto"/>
            </w:tcBorders>
            <w:shd w:val="clear" w:color="auto" w:fill="F2F2F2"/>
          </w:tcPr>
          <w:p w14:paraId="0A693EF7" w14:textId="77777777" w:rsidR="002B63EF" w:rsidRPr="00452CFF" w:rsidRDefault="002B63EF" w:rsidP="002B763E">
            <w:pPr>
              <w:rPr>
                <w:rFonts w:cs="Arial"/>
                <w:sz w:val="22"/>
                <w:szCs w:val="22"/>
              </w:rPr>
            </w:pPr>
            <w:r w:rsidRPr="00452CFF">
              <w:rPr>
                <w:rFonts w:cs="Arial"/>
                <w:b/>
                <w:sz w:val="22"/>
                <w:szCs w:val="22"/>
              </w:rPr>
              <w:t>Informed consent</w:t>
            </w:r>
          </w:p>
          <w:p w14:paraId="02A1387D" w14:textId="77777777" w:rsidR="002B63EF" w:rsidRPr="00452CFF" w:rsidRDefault="002B63EF" w:rsidP="002B763E">
            <w:pPr>
              <w:autoSpaceDE w:val="0"/>
              <w:autoSpaceDN w:val="0"/>
              <w:adjustRightInd w:val="0"/>
              <w:rPr>
                <w:rFonts w:cs="Arial"/>
                <w:sz w:val="22"/>
                <w:szCs w:val="22"/>
                <w:lang w:eastAsia="en-GB"/>
              </w:rPr>
            </w:pPr>
            <w:r w:rsidRPr="00452CFF">
              <w:rPr>
                <w:rFonts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B63EF" w:rsidRPr="00452CFF" w14:paraId="4190D069" w14:textId="77777777" w:rsidTr="002B763E">
        <w:trPr>
          <w:trHeight w:val="144"/>
        </w:trPr>
        <w:tc>
          <w:tcPr>
            <w:tcW w:w="577" w:type="dxa"/>
            <w:tcBorders>
              <w:top w:val="single" w:sz="4" w:space="0" w:color="auto"/>
              <w:bottom w:val="single" w:sz="4" w:space="0" w:color="auto"/>
            </w:tcBorders>
          </w:tcPr>
          <w:p w14:paraId="00D4AD62" w14:textId="77777777" w:rsidR="002B63EF" w:rsidRPr="00452CFF" w:rsidRDefault="002B63EF" w:rsidP="002B763E">
            <w:pPr>
              <w:rPr>
                <w:rFonts w:cs="Arial"/>
                <w:bCs/>
                <w:sz w:val="22"/>
                <w:szCs w:val="22"/>
              </w:rPr>
            </w:pPr>
          </w:p>
        </w:tc>
        <w:tc>
          <w:tcPr>
            <w:tcW w:w="9611" w:type="dxa"/>
            <w:tcBorders>
              <w:top w:val="single" w:sz="4" w:space="0" w:color="auto"/>
              <w:bottom w:val="single" w:sz="4" w:space="0" w:color="auto"/>
            </w:tcBorders>
          </w:tcPr>
          <w:p w14:paraId="7A0C2FF0" w14:textId="77777777" w:rsidR="002B63EF" w:rsidRPr="00452CFF" w:rsidRDefault="002B63EF" w:rsidP="002B763E">
            <w:pPr>
              <w:rPr>
                <w:rFonts w:cs="Arial"/>
                <w:sz w:val="22"/>
                <w:szCs w:val="22"/>
              </w:rPr>
            </w:pPr>
            <w:r w:rsidRPr="00452CFF">
              <w:rPr>
                <w:rFonts w:cs="Arial"/>
                <w:sz w:val="22"/>
                <w:szCs w:val="22"/>
              </w:rPr>
              <w:t xml:space="preserve">The participants will be made aware that the questionnaire is confidential and voluntary. No written consent will be needed. </w:t>
            </w:r>
          </w:p>
          <w:p w14:paraId="4097F1E4" w14:textId="77777777" w:rsidR="002B63EF" w:rsidRPr="00452CFF" w:rsidRDefault="002B63EF" w:rsidP="002B763E">
            <w:pPr>
              <w:rPr>
                <w:rFonts w:cs="Arial"/>
                <w:sz w:val="22"/>
                <w:szCs w:val="22"/>
              </w:rPr>
            </w:pPr>
          </w:p>
          <w:p w14:paraId="202785D5" w14:textId="77777777" w:rsidR="002B63EF" w:rsidRPr="00452CFF" w:rsidRDefault="002B63EF" w:rsidP="002B763E">
            <w:pPr>
              <w:rPr>
                <w:rFonts w:cs="Arial"/>
                <w:sz w:val="22"/>
                <w:szCs w:val="22"/>
              </w:rPr>
            </w:pPr>
          </w:p>
          <w:p w14:paraId="2745F33A" w14:textId="77777777" w:rsidR="002B63EF" w:rsidRPr="00452CFF" w:rsidRDefault="002B63EF" w:rsidP="002B763E">
            <w:pPr>
              <w:autoSpaceDE w:val="0"/>
              <w:autoSpaceDN w:val="0"/>
              <w:adjustRightInd w:val="0"/>
              <w:rPr>
                <w:rFonts w:cs="Arial"/>
                <w:sz w:val="20"/>
              </w:rPr>
            </w:pPr>
          </w:p>
        </w:tc>
      </w:tr>
      <w:tr w:rsidR="002B63EF" w:rsidRPr="00452CFF" w14:paraId="71167969" w14:textId="77777777" w:rsidTr="002B763E">
        <w:trPr>
          <w:trHeight w:val="144"/>
        </w:trPr>
        <w:tc>
          <w:tcPr>
            <w:tcW w:w="577" w:type="dxa"/>
            <w:tcBorders>
              <w:top w:val="single" w:sz="4" w:space="0" w:color="auto"/>
              <w:bottom w:val="single" w:sz="4" w:space="0" w:color="auto"/>
            </w:tcBorders>
            <w:shd w:val="clear" w:color="auto" w:fill="F2F2F2"/>
          </w:tcPr>
          <w:p w14:paraId="6B982BE7" w14:textId="77777777" w:rsidR="002B63EF" w:rsidRPr="00452CFF" w:rsidRDefault="002B63EF" w:rsidP="002B763E">
            <w:pPr>
              <w:rPr>
                <w:rFonts w:cs="Arial"/>
                <w:bCs/>
                <w:sz w:val="22"/>
                <w:szCs w:val="22"/>
              </w:rPr>
            </w:pPr>
            <w:r w:rsidRPr="00452CFF">
              <w:rPr>
                <w:rFonts w:cs="Arial"/>
                <w:bCs/>
                <w:sz w:val="22"/>
                <w:szCs w:val="22"/>
              </w:rPr>
              <w:t>3</w:t>
            </w:r>
          </w:p>
        </w:tc>
        <w:tc>
          <w:tcPr>
            <w:tcW w:w="9611" w:type="dxa"/>
            <w:tcBorders>
              <w:top w:val="single" w:sz="4" w:space="0" w:color="auto"/>
              <w:bottom w:val="single" w:sz="4" w:space="0" w:color="auto"/>
            </w:tcBorders>
            <w:shd w:val="clear" w:color="auto" w:fill="F2F2F2"/>
          </w:tcPr>
          <w:p w14:paraId="47D91C00" w14:textId="77777777" w:rsidR="002B63EF" w:rsidRPr="00452CFF" w:rsidRDefault="002B63EF" w:rsidP="002B763E">
            <w:pPr>
              <w:rPr>
                <w:rFonts w:cs="Arial"/>
                <w:b/>
                <w:sz w:val="22"/>
                <w:szCs w:val="22"/>
              </w:rPr>
            </w:pPr>
            <w:r w:rsidRPr="00452CFF">
              <w:rPr>
                <w:rFonts w:cs="Arial"/>
                <w:b/>
                <w:sz w:val="22"/>
                <w:szCs w:val="22"/>
              </w:rPr>
              <w:t>Confidentiality / Anonymity</w:t>
            </w:r>
          </w:p>
          <w:p w14:paraId="6F14192B" w14:textId="77777777" w:rsidR="002B63EF" w:rsidRPr="00452CFF" w:rsidRDefault="002B63EF" w:rsidP="002B763E">
            <w:pPr>
              <w:rPr>
                <w:rFonts w:cs="Arial"/>
                <w:sz w:val="22"/>
                <w:szCs w:val="22"/>
              </w:rPr>
            </w:pPr>
            <w:r w:rsidRPr="00452CFF">
              <w:rPr>
                <w:rFonts w:cs="Arial"/>
                <w:sz w:val="22"/>
                <w:szCs w:val="22"/>
              </w:rPr>
              <w:t xml:space="preserve">Set out how anonymity of participants and confidentiality will be ensured in any outputs. If anonymity is not being offered, explain why this is the case. </w:t>
            </w:r>
          </w:p>
        </w:tc>
      </w:tr>
      <w:tr w:rsidR="002B63EF" w:rsidRPr="00452CFF" w14:paraId="2B4F1E93" w14:textId="77777777" w:rsidTr="002B763E">
        <w:trPr>
          <w:trHeight w:val="964"/>
        </w:trPr>
        <w:tc>
          <w:tcPr>
            <w:tcW w:w="577" w:type="dxa"/>
            <w:tcBorders>
              <w:top w:val="single" w:sz="4" w:space="0" w:color="auto"/>
              <w:bottom w:val="single" w:sz="4" w:space="0" w:color="auto"/>
            </w:tcBorders>
          </w:tcPr>
          <w:p w14:paraId="063C957A" w14:textId="77777777" w:rsidR="002B63EF" w:rsidRPr="00452CFF" w:rsidRDefault="002B63EF" w:rsidP="002B763E">
            <w:pPr>
              <w:rPr>
                <w:rFonts w:cs="Arial"/>
                <w:bCs/>
                <w:sz w:val="22"/>
                <w:szCs w:val="22"/>
              </w:rPr>
            </w:pPr>
          </w:p>
        </w:tc>
        <w:tc>
          <w:tcPr>
            <w:tcW w:w="9611" w:type="dxa"/>
            <w:tcBorders>
              <w:top w:val="single" w:sz="4" w:space="0" w:color="auto"/>
              <w:bottom w:val="single" w:sz="4" w:space="0" w:color="auto"/>
            </w:tcBorders>
          </w:tcPr>
          <w:p w14:paraId="5D3F2530" w14:textId="77777777" w:rsidR="002B63EF" w:rsidRPr="00452CFF" w:rsidRDefault="002B63EF" w:rsidP="002B763E">
            <w:pPr>
              <w:rPr>
                <w:rFonts w:cs="Arial"/>
                <w:sz w:val="22"/>
                <w:szCs w:val="22"/>
              </w:rPr>
            </w:pPr>
          </w:p>
          <w:p w14:paraId="5A82814C" w14:textId="77777777" w:rsidR="002B63EF" w:rsidRPr="00452CFF" w:rsidRDefault="002B63EF" w:rsidP="002B763E">
            <w:pPr>
              <w:rPr>
                <w:rFonts w:cs="Arial"/>
                <w:sz w:val="22"/>
                <w:szCs w:val="22"/>
              </w:rPr>
            </w:pPr>
            <w:r w:rsidRPr="00452CFF">
              <w:rPr>
                <w:rFonts w:cs="Arial"/>
                <w:sz w:val="22"/>
                <w:szCs w:val="22"/>
              </w:rPr>
              <w:t>The participants will be made aware of the anonymity of the questionnaire</w:t>
            </w:r>
          </w:p>
          <w:p w14:paraId="5BA718CC" w14:textId="77777777" w:rsidR="002B63EF" w:rsidRPr="00452CFF" w:rsidRDefault="002B63EF" w:rsidP="002B763E">
            <w:pPr>
              <w:rPr>
                <w:rFonts w:cs="Arial"/>
                <w:sz w:val="22"/>
                <w:szCs w:val="22"/>
              </w:rPr>
            </w:pPr>
          </w:p>
          <w:p w14:paraId="346F424C" w14:textId="77777777" w:rsidR="002B63EF" w:rsidRPr="00452CFF" w:rsidRDefault="002B63EF" w:rsidP="002B763E">
            <w:pPr>
              <w:autoSpaceDE w:val="0"/>
              <w:autoSpaceDN w:val="0"/>
              <w:adjustRightInd w:val="0"/>
              <w:rPr>
                <w:rFonts w:cs="Arial"/>
                <w:sz w:val="20"/>
              </w:rPr>
            </w:pPr>
          </w:p>
        </w:tc>
      </w:tr>
    </w:tbl>
    <w:p w14:paraId="1554B363" w14:textId="77777777" w:rsidR="002B63EF" w:rsidRPr="00452CFF" w:rsidRDefault="002B63EF" w:rsidP="002B63EF">
      <w:pPr>
        <w:rPr>
          <w:rFonts w:cs="Arial"/>
          <w:sz w:val="22"/>
          <w:szCs w:val="22"/>
        </w:rPr>
      </w:pPr>
    </w:p>
    <w:p w14:paraId="6D72A977" w14:textId="77777777" w:rsidR="002B63EF" w:rsidRPr="00452CFF" w:rsidRDefault="002B63EF" w:rsidP="002B63EF">
      <w:pPr>
        <w:rPr>
          <w:rFonts w:cs="Arial"/>
          <w:b/>
          <w:sz w:val="22"/>
          <w:szCs w:val="22"/>
        </w:rPr>
      </w:pPr>
      <w:r w:rsidRPr="00452CFF">
        <w:rPr>
          <w:rFonts w:cs="Arial"/>
          <w:b/>
          <w:sz w:val="22"/>
          <w:szCs w:val="22"/>
        </w:rPr>
        <w:t>SECTION J: Data Protection and Storage</w:t>
      </w:r>
    </w:p>
    <w:p w14:paraId="62DC2587" w14:textId="77777777" w:rsidR="002B63EF" w:rsidRPr="00452CFF" w:rsidRDefault="002B63EF" w:rsidP="002B63EF">
      <w:pPr>
        <w:rPr>
          <w:rFonts w:cs="Arial"/>
          <w:b/>
          <w:sz w:val="22"/>
          <w:szCs w:val="22"/>
        </w:rPr>
      </w:pPr>
    </w:p>
    <w:tbl>
      <w:tblPr>
        <w:tblW w:w="10114"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46"/>
        <w:gridCol w:w="7622"/>
        <w:gridCol w:w="956"/>
        <w:gridCol w:w="990"/>
      </w:tblGrid>
      <w:tr w:rsidR="002B63EF" w:rsidRPr="00452CFF" w14:paraId="1D26A6DF" w14:textId="77777777" w:rsidTr="002B763E">
        <w:trPr>
          <w:trHeight w:val="405"/>
        </w:trPr>
        <w:tc>
          <w:tcPr>
            <w:tcW w:w="546" w:type="dxa"/>
            <w:tcBorders>
              <w:left w:val="single" w:sz="4" w:space="0" w:color="auto"/>
              <w:bottom w:val="single" w:sz="4" w:space="0" w:color="auto"/>
              <w:right w:val="single" w:sz="4" w:space="0" w:color="auto"/>
            </w:tcBorders>
            <w:shd w:val="clear" w:color="auto" w:fill="F2F2F2"/>
            <w:vAlign w:val="center"/>
          </w:tcPr>
          <w:p w14:paraId="32988A14" w14:textId="77777777" w:rsidR="002B63EF" w:rsidRPr="00452CFF" w:rsidRDefault="002B63EF" w:rsidP="002B763E">
            <w:pPr>
              <w:autoSpaceDE w:val="0"/>
              <w:autoSpaceDN w:val="0"/>
              <w:adjustRightInd w:val="0"/>
              <w:spacing w:before="100" w:beforeAutospacing="1" w:after="100" w:afterAutospacing="1"/>
              <w:jc w:val="center"/>
              <w:rPr>
                <w:rFonts w:cs="Arial"/>
                <w:sz w:val="22"/>
                <w:szCs w:val="22"/>
                <w:lang w:eastAsia="en-GB"/>
              </w:rPr>
            </w:pPr>
          </w:p>
        </w:tc>
        <w:tc>
          <w:tcPr>
            <w:tcW w:w="7622" w:type="dxa"/>
            <w:tcBorders>
              <w:left w:val="single" w:sz="4" w:space="0" w:color="auto"/>
              <w:bottom w:val="single" w:sz="4" w:space="0" w:color="auto"/>
              <w:right w:val="single" w:sz="4" w:space="0" w:color="auto"/>
            </w:tcBorders>
            <w:shd w:val="clear" w:color="auto" w:fill="F2F2F2"/>
            <w:vAlign w:val="center"/>
          </w:tcPr>
          <w:p w14:paraId="20F5F989" w14:textId="77777777" w:rsidR="002B63EF" w:rsidRPr="00452CFF" w:rsidRDefault="002B63EF" w:rsidP="002B763E">
            <w:pPr>
              <w:autoSpaceDE w:val="0"/>
              <w:autoSpaceDN w:val="0"/>
              <w:adjustRightInd w:val="0"/>
              <w:spacing w:before="100" w:beforeAutospacing="1" w:after="100" w:afterAutospacing="1"/>
              <w:rPr>
                <w:rFonts w:cs="Arial"/>
                <w:sz w:val="22"/>
                <w:szCs w:val="22"/>
                <w:lang w:eastAsia="en-GB"/>
              </w:rPr>
            </w:pPr>
            <w:r w:rsidRPr="00452CFF">
              <w:rPr>
                <w:rFonts w:cs="Arial"/>
                <w:sz w:val="22"/>
                <w:szCs w:val="22"/>
                <w:lang w:eastAsia="en-GB"/>
              </w:rPr>
              <w:t>Does the research activity involve personal da</w:t>
            </w:r>
            <w:r w:rsidRPr="00452CFF">
              <w:rPr>
                <w:rFonts w:cs="Arial"/>
                <w:sz w:val="22"/>
                <w:szCs w:val="22"/>
                <w:shd w:val="clear" w:color="auto" w:fill="F2F2F2"/>
                <w:lang w:eastAsia="en-GB"/>
              </w:rPr>
              <w:t>t</w:t>
            </w:r>
            <w:r w:rsidRPr="00452CFF">
              <w:rPr>
                <w:rFonts w:cs="Arial"/>
                <w:sz w:val="22"/>
                <w:szCs w:val="22"/>
                <w:lang w:eastAsia="en-GB"/>
              </w:rPr>
              <w:t>a (as defined by the General Data Protection Regulation 2016 “GDPR” and the Data Protection Act 2018 “DPA”)?</w:t>
            </w:r>
          </w:p>
        </w:tc>
        <w:tc>
          <w:tcPr>
            <w:tcW w:w="956" w:type="dxa"/>
            <w:tcBorders>
              <w:top w:val="single" w:sz="4" w:space="0" w:color="auto"/>
              <w:left w:val="single" w:sz="4" w:space="0" w:color="auto"/>
              <w:bottom w:val="single" w:sz="4" w:space="0" w:color="auto"/>
              <w:right w:val="single" w:sz="4" w:space="0" w:color="auto"/>
            </w:tcBorders>
            <w:shd w:val="clear" w:color="auto" w:fill="F2F2F2"/>
            <w:vAlign w:val="center"/>
          </w:tcPr>
          <w:p w14:paraId="1772AF33" w14:textId="77777777" w:rsidR="002B63EF" w:rsidRPr="00452CFF" w:rsidRDefault="002B63EF" w:rsidP="002B763E">
            <w:pPr>
              <w:autoSpaceDE w:val="0"/>
              <w:autoSpaceDN w:val="0"/>
              <w:adjustRightInd w:val="0"/>
              <w:spacing w:before="100" w:beforeAutospacing="1" w:after="100" w:afterAutospacing="1"/>
              <w:jc w:val="center"/>
              <w:rPr>
                <w:rFonts w:eastAsia="MS Gothic" w:cs="Arial"/>
                <w:b/>
                <w:bCs/>
                <w:sz w:val="22"/>
                <w:szCs w:val="22"/>
                <w:lang w:val="en-US" w:eastAsia="en-GB"/>
              </w:rPr>
            </w:pPr>
            <w:r w:rsidRPr="00452CFF">
              <w:rPr>
                <w:rFonts w:cs="Arial"/>
                <w:b/>
                <w:bCs/>
                <w:sz w:val="22"/>
                <w:szCs w:val="22"/>
                <w:lang w:eastAsia="en-GB"/>
              </w:rPr>
              <w:t>YES</w:t>
            </w:r>
          </w:p>
        </w:tc>
        <w:tc>
          <w:tcPr>
            <w:tcW w:w="989" w:type="dxa"/>
            <w:tcBorders>
              <w:top w:val="single" w:sz="4" w:space="0" w:color="auto"/>
              <w:left w:val="single" w:sz="4" w:space="0" w:color="auto"/>
              <w:bottom w:val="single" w:sz="4" w:space="0" w:color="auto"/>
              <w:right w:val="single" w:sz="4" w:space="0" w:color="auto"/>
            </w:tcBorders>
            <w:shd w:val="clear" w:color="auto" w:fill="F2F2F2"/>
            <w:vAlign w:val="center"/>
          </w:tcPr>
          <w:p w14:paraId="25B7F45F" w14:textId="77777777" w:rsidR="002B63EF" w:rsidRPr="00452CFF" w:rsidRDefault="002B63EF" w:rsidP="002B763E">
            <w:pPr>
              <w:autoSpaceDE w:val="0"/>
              <w:autoSpaceDN w:val="0"/>
              <w:adjustRightInd w:val="0"/>
              <w:spacing w:before="100" w:beforeAutospacing="1" w:after="100" w:afterAutospacing="1"/>
              <w:jc w:val="center"/>
              <w:rPr>
                <w:rFonts w:eastAsia="MS Gothic" w:cs="Arial"/>
                <w:b/>
                <w:bCs/>
                <w:sz w:val="22"/>
                <w:szCs w:val="22"/>
                <w:lang w:val="en-US" w:eastAsia="en-GB"/>
              </w:rPr>
            </w:pPr>
            <w:r w:rsidRPr="00452CFF">
              <w:rPr>
                <w:rFonts w:cs="Arial"/>
                <w:b/>
                <w:bCs/>
                <w:sz w:val="22"/>
                <w:szCs w:val="22"/>
                <w:lang w:eastAsia="en-GB"/>
              </w:rPr>
              <w:t>NO</w:t>
            </w:r>
          </w:p>
        </w:tc>
      </w:tr>
      <w:tr w:rsidR="002B63EF" w:rsidRPr="00452CFF" w14:paraId="34A7088B" w14:textId="77777777" w:rsidTr="002B763E">
        <w:trPr>
          <w:trHeight w:val="405"/>
        </w:trPr>
        <w:tc>
          <w:tcPr>
            <w:tcW w:w="546" w:type="dxa"/>
            <w:tcBorders>
              <w:left w:val="single" w:sz="4" w:space="0" w:color="auto"/>
              <w:bottom w:val="single" w:sz="4" w:space="0" w:color="auto"/>
              <w:right w:val="single" w:sz="4" w:space="0" w:color="auto"/>
            </w:tcBorders>
            <w:shd w:val="clear" w:color="auto" w:fill="F2F2F2"/>
            <w:vAlign w:val="center"/>
          </w:tcPr>
          <w:p w14:paraId="6EDC81FD" w14:textId="77777777" w:rsidR="002B63EF" w:rsidRPr="00452CFF" w:rsidRDefault="002B63EF" w:rsidP="002B763E">
            <w:pPr>
              <w:autoSpaceDE w:val="0"/>
              <w:autoSpaceDN w:val="0"/>
              <w:adjustRightInd w:val="0"/>
              <w:jc w:val="center"/>
              <w:rPr>
                <w:rFonts w:cs="Arial"/>
                <w:bCs/>
                <w:iCs/>
                <w:sz w:val="22"/>
                <w:szCs w:val="22"/>
                <w:lang w:eastAsia="en-GB"/>
              </w:rPr>
            </w:pPr>
            <w:r w:rsidRPr="00452CFF">
              <w:rPr>
                <w:rFonts w:cs="Arial"/>
                <w:bCs/>
                <w:iCs/>
                <w:sz w:val="22"/>
                <w:szCs w:val="22"/>
                <w:lang w:eastAsia="en-GB"/>
              </w:rPr>
              <w:t>1</w:t>
            </w:r>
          </w:p>
        </w:tc>
        <w:tc>
          <w:tcPr>
            <w:tcW w:w="7622" w:type="dxa"/>
            <w:tcBorders>
              <w:left w:val="single" w:sz="4" w:space="0" w:color="auto"/>
              <w:bottom w:val="single" w:sz="4" w:space="0" w:color="auto"/>
              <w:right w:val="single" w:sz="4" w:space="0" w:color="auto"/>
            </w:tcBorders>
            <w:shd w:val="clear" w:color="auto" w:fill="F2F2F2"/>
            <w:vAlign w:val="center"/>
          </w:tcPr>
          <w:p w14:paraId="1C73C3F8" w14:textId="77777777" w:rsidR="002B63EF" w:rsidRPr="00452CFF" w:rsidRDefault="002B63EF" w:rsidP="002B763E">
            <w:pPr>
              <w:autoSpaceDE w:val="0"/>
              <w:autoSpaceDN w:val="0"/>
              <w:adjustRightInd w:val="0"/>
              <w:rPr>
                <w:rFonts w:cs="Arial"/>
                <w:sz w:val="22"/>
                <w:szCs w:val="22"/>
                <w:lang w:eastAsia="en-GB"/>
              </w:rPr>
            </w:pPr>
            <w:r w:rsidRPr="00452CFF">
              <w:rPr>
                <w:rFonts w:cs="Arial"/>
                <w:b/>
                <w:bCs/>
                <w:i/>
                <w:iCs/>
                <w:sz w:val="22"/>
                <w:szCs w:val="22"/>
                <w:lang w:eastAsia="en-GB"/>
              </w:rPr>
              <w:t>“Personal data”</w:t>
            </w:r>
            <w:r w:rsidRPr="00452CFF">
              <w:rPr>
                <w:rFonts w:cs="Arial"/>
                <w:i/>
                <w:iCs/>
                <w:sz w:val="22"/>
                <w:szCs w:val="22"/>
                <w:lang w:eastAsia="en-GB"/>
              </w:rPr>
              <w:t xml:space="preserve"> </w:t>
            </w:r>
            <w:r w:rsidRPr="00452CFF">
              <w:rPr>
                <w:rFonts w:cs="Arial"/>
                <w:i/>
                <w:iCs/>
                <w:color w:val="333333"/>
                <w:sz w:val="22"/>
                <w:szCs w:val="24"/>
                <w:shd w:val="clear" w:color="auto" w:fill="F2F2F2"/>
                <w:lang w:eastAsia="en-GB"/>
              </w:rPr>
              <w:t xml:space="preserve">means any information relating to an identified or identifiable natural person (‘data subject’). An identifiable natural person is one who can be identified, directly or indirectly, </w:t>
            </w:r>
            <w:proofErr w:type="gramStart"/>
            <w:r w:rsidRPr="00452CFF">
              <w:rPr>
                <w:rFonts w:cs="Arial"/>
                <w:i/>
                <w:iCs/>
                <w:color w:val="333333"/>
                <w:sz w:val="22"/>
                <w:szCs w:val="24"/>
                <w:shd w:val="clear" w:color="auto" w:fill="F2F2F2"/>
                <w:lang w:eastAsia="en-GB"/>
              </w:rPr>
              <w:t>in particular by</w:t>
            </w:r>
            <w:proofErr w:type="gramEnd"/>
            <w:r w:rsidRPr="00452CFF">
              <w:rPr>
                <w:rFonts w:cs="Arial"/>
                <w:i/>
                <w:iCs/>
                <w:color w:val="333333"/>
                <w:sz w:val="22"/>
                <w:szCs w:val="24"/>
                <w:shd w:val="clear" w:color="auto" w:fill="F2F2F2"/>
                <w:lang w:eastAsia="en-GB"/>
              </w:rPr>
              <w:t xml:space="preserve"> reference to an identifier such as a name, an identification number, location data, an </w:t>
            </w:r>
            <w:r w:rsidRPr="00452CFF">
              <w:rPr>
                <w:rFonts w:cs="Arial"/>
                <w:i/>
                <w:iCs/>
                <w:color w:val="333333"/>
                <w:sz w:val="22"/>
                <w:szCs w:val="24"/>
                <w:shd w:val="clear" w:color="auto" w:fill="F2F2F2"/>
                <w:lang w:eastAsia="en-GB"/>
              </w:rPr>
              <w:lastRenderedPageBreak/>
              <w:t xml:space="preserve">online identifier or to one or more factors specific to the physical, physiological, genetic, mental, economic, cultural or social identity of that natural person. Any video or audio recordings of participants </w:t>
            </w:r>
            <w:proofErr w:type="gramStart"/>
            <w:r w:rsidRPr="00452CFF">
              <w:rPr>
                <w:rFonts w:cs="Arial"/>
                <w:i/>
                <w:iCs/>
                <w:color w:val="333333"/>
                <w:sz w:val="22"/>
                <w:szCs w:val="24"/>
                <w:shd w:val="clear" w:color="auto" w:fill="F2F2F2"/>
                <w:lang w:eastAsia="en-GB"/>
              </w:rPr>
              <w:t>is considered to be</w:t>
            </w:r>
            <w:proofErr w:type="gramEnd"/>
            <w:r w:rsidRPr="00452CFF">
              <w:rPr>
                <w:rFonts w:cs="Arial"/>
                <w:i/>
                <w:iCs/>
                <w:color w:val="333333"/>
                <w:sz w:val="22"/>
                <w:szCs w:val="24"/>
                <w:shd w:val="clear" w:color="auto" w:fill="F2F2F2"/>
                <w:lang w:eastAsia="en-GB"/>
              </w:rPr>
              <w:t xml:space="preserve"> personal data.</w:t>
            </w:r>
          </w:p>
        </w:tc>
        <w:tc>
          <w:tcPr>
            <w:tcW w:w="956" w:type="dxa"/>
            <w:tcBorders>
              <w:top w:val="single" w:sz="4" w:space="0" w:color="auto"/>
              <w:left w:val="single" w:sz="4" w:space="0" w:color="auto"/>
              <w:bottom w:val="single" w:sz="4" w:space="0" w:color="auto"/>
              <w:right w:val="single" w:sz="4" w:space="0" w:color="auto"/>
            </w:tcBorders>
            <w:shd w:val="clear" w:color="auto" w:fill="BFBFBF"/>
            <w:vAlign w:val="center"/>
          </w:tcPr>
          <w:p w14:paraId="2031BAB7" w14:textId="77777777" w:rsidR="002B63EF" w:rsidRPr="00452CFF" w:rsidRDefault="002B63EF" w:rsidP="002B763E">
            <w:pPr>
              <w:autoSpaceDE w:val="0"/>
              <w:autoSpaceDN w:val="0"/>
              <w:adjustRightInd w:val="0"/>
              <w:spacing w:before="100" w:beforeAutospacing="1" w:after="100" w:afterAutospacing="1"/>
              <w:jc w:val="center"/>
              <w:rPr>
                <w:rFonts w:eastAsia="MS Gothic" w:cs="Arial"/>
                <w:sz w:val="22"/>
                <w:szCs w:val="22"/>
                <w:lang w:val="en-US" w:eastAsia="en-GB"/>
              </w:rPr>
            </w:pPr>
            <w:r w:rsidRPr="00452CFF">
              <w:rPr>
                <w:rFonts w:ascii="Segoe UI Symbol" w:eastAsia="MS Gothic" w:hAnsi="Segoe UI Symbol" w:cs="Segoe UI Symbol"/>
                <w:sz w:val="22"/>
                <w:szCs w:val="22"/>
                <w:lang w:val="en-US" w:eastAsia="en-GB"/>
              </w:rPr>
              <w:lastRenderedPageBreak/>
              <w:t>☐</w:t>
            </w:r>
          </w:p>
        </w:tc>
        <w:tc>
          <w:tcPr>
            <w:tcW w:w="989" w:type="dxa"/>
            <w:tcBorders>
              <w:top w:val="single" w:sz="4" w:space="0" w:color="auto"/>
              <w:left w:val="single" w:sz="4" w:space="0" w:color="auto"/>
              <w:bottom w:val="single" w:sz="4" w:space="0" w:color="auto"/>
              <w:right w:val="single" w:sz="4" w:space="0" w:color="auto"/>
            </w:tcBorders>
            <w:shd w:val="clear" w:color="auto" w:fill="BFBFBF"/>
            <w:vAlign w:val="center"/>
          </w:tcPr>
          <w:p w14:paraId="2ED4CC1C" w14:textId="77777777" w:rsidR="002B63EF" w:rsidRPr="00452CFF" w:rsidRDefault="002B63EF" w:rsidP="002B763E">
            <w:pPr>
              <w:autoSpaceDE w:val="0"/>
              <w:autoSpaceDN w:val="0"/>
              <w:adjustRightInd w:val="0"/>
              <w:spacing w:before="100" w:beforeAutospacing="1" w:after="100" w:afterAutospacing="1"/>
              <w:jc w:val="center"/>
              <w:rPr>
                <w:rFonts w:eastAsia="MS Gothic" w:cs="Arial"/>
                <w:sz w:val="22"/>
                <w:szCs w:val="22"/>
                <w:lang w:val="en-US" w:eastAsia="en-GB"/>
              </w:rPr>
            </w:pPr>
            <w:r w:rsidRPr="00452CFF">
              <w:rPr>
                <w:rFonts w:cs="Arial"/>
                <w:noProof/>
                <w:szCs w:val="24"/>
                <w:lang w:eastAsia="en-GB"/>
              </w:rPr>
              <w:drawing>
                <wp:inline distT="0" distB="0" distL="0" distR="0" wp14:anchorId="3D2684D7" wp14:editId="09C2F743">
                  <wp:extent cx="139700" cy="139700"/>
                  <wp:effectExtent l="0" t="0" r="0" b="0"/>
                  <wp:docPr id="1328026395" name="Graphic 2" descr="Clos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000663" name="Graphic 1893000663" descr="Close outline"/>
                          <pic:cNvPicPr/>
                        </pic:nvPicPr>
                        <pic:blipFill>
                          <a:blip r:embed="rId22">
                            <a:extLst>
                              <a:ext uri="{96DAC541-7B7A-43D3-8B79-37D633B846F1}">
                                <asvg:svgBlip xmlns:asvg="http://schemas.microsoft.com/office/drawing/2016/SVG/main" r:embed="rId23"/>
                              </a:ext>
                            </a:extLst>
                          </a:blip>
                          <a:stretch>
                            <a:fillRect/>
                          </a:stretch>
                        </pic:blipFill>
                        <pic:spPr>
                          <a:xfrm>
                            <a:off x="0" y="0"/>
                            <a:ext cx="139700" cy="139700"/>
                          </a:xfrm>
                          <a:prstGeom prst="rect">
                            <a:avLst/>
                          </a:prstGeom>
                        </pic:spPr>
                      </pic:pic>
                    </a:graphicData>
                  </a:graphic>
                </wp:inline>
              </w:drawing>
            </w:r>
          </w:p>
        </w:tc>
      </w:tr>
      <w:tr w:rsidR="002B63EF" w:rsidRPr="00452CFF" w14:paraId="29F8C680" w14:textId="77777777" w:rsidTr="002B763E">
        <w:trPr>
          <w:trHeight w:val="405"/>
        </w:trPr>
        <w:tc>
          <w:tcPr>
            <w:tcW w:w="546" w:type="dxa"/>
            <w:tcBorders>
              <w:top w:val="single" w:sz="4" w:space="0" w:color="auto"/>
              <w:left w:val="single" w:sz="4" w:space="0" w:color="auto"/>
              <w:bottom w:val="single" w:sz="4" w:space="0" w:color="auto"/>
              <w:right w:val="single" w:sz="4" w:space="0" w:color="auto"/>
            </w:tcBorders>
            <w:shd w:val="clear" w:color="auto" w:fill="F2F2F2"/>
            <w:vAlign w:val="center"/>
          </w:tcPr>
          <w:p w14:paraId="06FF8315" w14:textId="77777777" w:rsidR="002B63EF" w:rsidRPr="00452CFF" w:rsidRDefault="002B63EF" w:rsidP="002B763E">
            <w:pPr>
              <w:autoSpaceDE w:val="0"/>
              <w:autoSpaceDN w:val="0"/>
              <w:adjustRightInd w:val="0"/>
              <w:spacing w:before="100" w:beforeAutospacing="1" w:after="100" w:afterAutospacing="1"/>
              <w:jc w:val="center"/>
              <w:rPr>
                <w:rFonts w:cs="Arial"/>
                <w:sz w:val="22"/>
                <w:szCs w:val="22"/>
                <w:lang w:eastAsia="en-GB"/>
              </w:rPr>
            </w:pPr>
          </w:p>
        </w:tc>
        <w:tc>
          <w:tcPr>
            <w:tcW w:w="9568"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13547427" w14:textId="77777777" w:rsidR="002B63EF" w:rsidRPr="00452CFF" w:rsidRDefault="002B63EF" w:rsidP="002B763E">
            <w:pPr>
              <w:autoSpaceDE w:val="0"/>
              <w:autoSpaceDN w:val="0"/>
              <w:adjustRightInd w:val="0"/>
              <w:spacing w:before="100" w:beforeAutospacing="1" w:after="100" w:afterAutospacing="1"/>
              <w:rPr>
                <w:rFonts w:cs="Arial"/>
                <w:szCs w:val="24"/>
                <w:lang w:eastAsia="en-GB"/>
              </w:rPr>
            </w:pPr>
            <w:r w:rsidRPr="00452CFF">
              <w:rPr>
                <w:rFonts w:cs="Arial"/>
                <w:sz w:val="22"/>
                <w:szCs w:val="22"/>
                <w:lang w:eastAsia="en-GB"/>
              </w:rPr>
              <w:t>If YES, provide a</w:t>
            </w:r>
            <w:r w:rsidRPr="00452CFF">
              <w:rPr>
                <w:rFonts w:cs="Arial"/>
                <w:b/>
                <w:bCs/>
                <w:sz w:val="22"/>
                <w:szCs w:val="22"/>
                <w:lang w:eastAsia="en-GB"/>
              </w:rPr>
              <w:t xml:space="preserve"> </w:t>
            </w:r>
            <w:r w:rsidRPr="00452CFF">
              <w:rPr>
                <w:rFonts w:cs="Arial"/>
                <w:sz w:val="22"/>
                <w:szCs w:val="22"/>
                <w:lang w:eastAsia="en-GB"/>
              </w:rPr>
              <w:t>description of the data and explain why this data needs to be collected:</w:t>
            </w:r>
          </w:p>
        </w:tc>
      </w:tr>
      <w:tr w:rsidR="002B63EF" w:rsidRPr="00452CFF" w14:paraId="34442E78" w14:textId="77777777" w:rsidTr="002B763E">
        <w:trPr>
          <w:trHeight w:val="405"/>
        </w:trPr>
        <w:tc>
          <w:tcPr>
            <w:tcW w:w="546" w:type="dxa"/>
            <w:tcBorders>
              <w:top w:val="single" w:sz="4" w:space="0" w:color="auto"/>
              <w:left w:val="single" w:sz="4" w:space="0" w:color="auto"/>
              <w:bottom w:val="single" w:sz="4" w:space="0" w:color="auto"/>
              <w:right w:val="single" w:sz="4" w:space="0" w:color="auto"/>
            </w:tcBorders>
            <w:vAlign w:val="center"/>
          </w:tcPr>
          <w:p w14:paraId="47E3D72B" w14:textId="77777777" w:rsidR="002B63EF" w:rsidRPr="00452CFF" w:rsidRDefault="002B63EF" w:rsidP="002B763E">
            <w:pPr>
              <w:jc w:val="center"/>
              <w:rPr>
                <w:rFonts w:cs="Arial"/>
                <w:sz w:val="22"/>
                <w:szCs w:val="22"/>
              </w:rPr>
            </w:pPr>
            <w:r w:rsidRPr="00452CFF">
              <w:rPr>
                <w:rFonts w:cs="Arial"/>
                <w:sz w:val="22"/>
                <w:szCs w:val="22"/>
              </w:rPr>
              <w:t>2</w:t>
            </w:r>
          </w:p>
        </w:tc>
        <w:tc>
          <w:tcPr>
            <w:tcW w:w="9568" w:type="dxa"/>
            <w:gridSpan w:val="3"/>
            <w:tcBorders>
              <w:top w:val="single" w:sz="4" w:space="0" w:color="auto"/>
              <w:left w:val="single" w:sz="4" w:space="0" w:color="auto"/>
              <w:bottom w:val="single" w:sz="4" w:space="0" w:color="auto"/>
              <w:right w:val="single" w:sz="4" w:space="0" w:color="auto"/>
            </w:tcBorders>
            <w:vAlign w:val="center"/>
            <w:hideMark/>
          </w:tcPr>
          <w:p w14:paraId="0AC26F15" w14:textId="77777777" w:rsidR="002B63EF" w:rsidRPr="00452CFF" w:rsidRDefault="002B63EF" w:rsidP="002B763E">
            <w:pPr>
              <w:rPr>
                <w:rFonts w:cs="Arial"/>
                <w:sz w:val="22"/>
                <w:szCs w:val="22"/>
              </w:rPr>
            </w:pPr>
          </w:p>
          <w:p w14:paraId="602C1FAA" w14:textId="77777777" w:rsidR="002B63EF" w:rsidRPr="00452CFF" w:rsidRDefault="002B63EF" w:rsidP="002B763E">
            <w:pPr>
              <w:rPr>
                <w:rFonts w:cs="Arial"/>
                <w:sz w:val="22"/>
                <w:szCs w:val="22"/>
              </w:rPr>
            </w:pPr>
          </w:p>
          <w:p w14:paraId="17C7AEF4" w14:textId="77777777" w:rsidR="002B63EF" w:rsidRPr="00452CFF" w:rsidRDefault="002B63EF" w:rsidP="002B763E">
            <w:pPr>
              <w:rPr>
                <w:rFonts w:cs="Arial"/>
                <w:sz w:val="22"/>
                <w:szCs w:val="22"/>
              </w:rPr>
            </w:pPr>
          </w:p>
          <w:p w14:paraId="628F7339" w14:textId="77777777" w:rsidR="002B63EF" w:rsidRPr="00452CFF" w:rsidRDefault="002B63EF" w:rsidP="002B763E">
            <w:pPr>
              <w:autoSpaceDE w:val="0"/>
              <w:autoSpaceDN w:val="0"/>
              <w:adjustRightInd w:val="0"/>
              <w:rPr>
                <w:rFonts w:cs="Arial"/>
                <w:i/>
                <w:sz w:val="20"/>
              </w:rPr>
            </w:pPr>
          </w:p>
        </w:tc>
      </w:tr>
      <w:tr w:rsidR="002B63EF" w:rsidRPr="00452CFF" w14:paraId="7D2F46F6" w14:textId="77777777" w:rsidTr="002B763E">
        <w:trPr>
          <w:trHeight w:val="405"/>
        </w:trPr>
        <w:tc>
          <w:tcPr>
            <w:tcW w:w="546" w:type="dxa"/>
            <w:tcBorders>
              <w:left w:val="single" w:sz="4" w:space="0" w:color="auto"/>
              <w:bottom w:val="single" w:sz="4" w:space="0" w:color="auto"/>
              <w:right w:val="single" w:sz="4" w:space="0" w:color="auto"/>
            </w:tcBorders>
            <w:shd w:val="clear" w:color="auto" w:fill="F2F2F2"/>
            <w:vAlign w:val="center"/>
          </w:tcPr>
          <w:p w14:paraId="36B7867D" w14:textId="77777777" w:rsidR="002B63EF" w:rsidRPr="00452CFF" w:rsidRDefault="002B63EF" w:rsidP="002B763E">
            <w:pPr>
              <w:autoSpaceDE w:val="0"/>
              <w:autoSpaceDN w:val="0"/>
              <w:adjustRightInd w:val="0"/>
              <w:jc w:val="center"/>
              <w:rPr>
                <w:rFonts w:cs="Arial"/>
                <w:sz w:val="22"/>
                <w:szCs w:val="22"/>
                <w:lang w:eastAsia="en-GB"/>
              </w:rPr>
            </w:pPr>
          </w:p>
        </w:tc>
        <w:tc>
          <w:tcPr>
            <w:tcW w:w="7622" w:type="dxa"/>
            <w:tcBorders>
              <w:left w:val="single" w:sz="4" w:space="0" w:color="auto"/>
              <w:bottom w:val="single" w:sz="4" w:space="0" w:color="auto"/>
              <w:right w:val="single" w:sz="4" w:space="0" w:color="auto"/>
            </w:tcBorders>
            <w:shd w:val="clear" w:color="auto" w:fill="F2F2F2"/>
            <w:vAlign w:val="center"/>
          </w:tcPr>
          <w:p w14:paraId="39AF3B88" w14:textId="77777777" w:rsidR="002B63EF" w:rsidRPr="00452CFF" w:rsidRDefault="002B63EF" w:rsidP="002B763E">
            <w:pPr>
              <w:autoSpaceDE w:val="0"/>
              <w:autoSpaceDN w:val="0"/>
              <w:adjustRightInd w:val="0"/>
              <w:rPr>
                <w:rFonts w:eastAsia="Calibri" w:cs="Arial"/>
                <w:szCs w:val="24"/>
                <w:lang w:eastAsia="en-GB"/>
              </w:rPr>
            </w:pPr>
            <w:r w:rsidRPr="00452CFF">
              <w:rPr>
                <w:rFonts w:cs="Arial"/>
                <w:sz w:val="22"/>
                <w:szCs w:val="22"/>
                <w:lang w:eastAsia="en-GB"/>
              </w:rPr>
              <w:t>Does it involve special category data (as defined by the GDPR)?</w:t>
            </w:r>
          </w:p>
        </w:tc>
        <w:tc>
          <w:tcPr>
            <w:tcW w:w="956" w:type="dxa"/>
            <w:tcBorders>
              <w:top w:val="single" w:sz="4" w:space="0" w:color="auto"/>
              <w:left w:val="single" w:sz="4" w:space="0" w:color="auto"/>
              <w:bottom w:val="single" w:sz="4" w:space="0" w:color="auto"/>
              <w:right w:val="single" w:sz="4" w:space="0" w:color="auto"/>
            </w:tcBorders>
            <w:shd w:val="clear" w:color="auto" w:fill="F2F2F2"/>
            <w:vAlign w:val="center"/>
          </w:tcPr>
          <w:p w14:paraId="128BAD3F" w14:textId="77777777" w:rsidR="002B63EF" w:rsidRPr="00452CFF" w:rsidRDefault="002B63EF" w:rsidP="002B763E">
            <w:pPr>
              <w:autoSpaceDE w:val="0"/>
              <w:autoSpaceDN w:val="0"/>
              <w:adjustRightInd w:val="0"/>
              <w:spacing w:before="100" w:beforeAutospacing="1" w:after="100" w:afterAutospacing="1"/>
              <w:jc w:val="center"/>
              <w:rPr>
                <w:rFonts w:eastAsia="MS Gothic" w:cs="Arial"/>
                <w:b/>
                <w:bCs/>
                <w:sz w:val="22"/>
                <w:szCs w:val="22"/>
                <w:lang w:val="en-US" w:eastAsia="en-GB"/>
              </w:rPr>
            </w:pPr>
            <w:r w:rsidRPr="00452CFF">
              <w:rPr>
                <w:rFonts w:cs="Arial"/>
                <w:b/>
                <w:bCs/>
                <w:sz w:val="22"/>
                <w:szCs w:val="22"/>
                <w:lang w:eastAsia="en-GB"/>
              </w:rPr>
              <w:t>YES</w:t>
            </w:r>
          </w:p>
        </w:tc>
        <w:tc>
          <w:tcPr>
            <w:tcW w:w="989" w:type="dxa"/>
            <w:tcBorders>
              <w:top w:val="single" w:sz="4" w:space="0" w:color="auto"/>
              <w:left w:val="single" w:sz="4" w:space="0" w:color="auto"/>
              <w:bottom w:val="single" w:sz="4" w:space="0" w:color="auto"/>
              <w:right w:val="single" w:sz="4" w:space="0" w:color="auto"/>
            </w:tcBorders>
            <w:shd w:val="clear" w:color="auto" w:fill="F2F2F2"/>
            <w:vAlign w:val="center"/>
          </w:tcPr>
          <w:p w14:paraId="1381FF63" w14:textId="77777777" w:rsidR="002B63EF" w:rsidRPr="00452CFF" w:rsidRDefault="002B63EF" w:rsidP="002B763E">
            <w:pPr>
              <w:autoSpaceDE w:val="0"/>
              <w:autoSpaceDN w:val="0"/>
              <w:adjustRightInd w:val="0"/>
              <w:spacing w:before="100" w:beforeAutospacing="1" w:after="100" w:afterAutospacing="1"/>
              <w:jc w:val="center"/>
              <w:rPr>
                <w:rFonts w:eastAsia="MS Gothic" w:cs="Arial"/>
                <w:b/>
                <w:bCs/>
                <w:sz w:val="22"/>
                <w:szCs w:val="22"/>
                <w:lang w:val="en-US" w:eastAsia="en-GB"/>
              </w:rPr>
            </w:pPr>
            <w:r w:rsidRPr="00452CFF">
              <w:rPr>
                <w:rFonts w:cs="Arial"/>
                <w:b/>
                <w:bCs/>
                <w:sz w:val="22"/>
                <w:szCs w:val="22"/>
                <w:lang w:eastAsia="en-GB"/>
              </w:rPr>
              <w:t>NO</w:t>
            </w:r>
          </w:p>
        </w:tc>
      </w:tr>
      <w:tr w:rsidR="002B63EF" w:rsidRPr="00452CFF" w14:paraId="4ACDD488" w14:textId="77777777" w:rsidTr="002B763E">
        <w:trPr>
          <w:trHeight w:val="405"/>
        </w:trPr>
        <w:tc>
          <w:tcPr>
            <w:tcW w:w="546" w:type="dxa"/>
            <w:tcBorders>
              <w:top w:val="single" w:sz="4" w:space="0" w:color="auto"/>
              <w:left w:val="single" w:sz="4" w:space="0" w:color="auto"/>
              <w:bottom w:val="single" w:sz="4" w:space="0" w:color="auto"/>
              <w:right w:val="single" w:sz="4" w:space="0" w:color="auto"/>
            </w:tcBorders>
            <w:shd w:val="clear" w:color="auto" w:fill="F2F2F2"/>
            <w:vAlign w:val="center"/>
          </w:tcPr>
          <w:p w14:paraId="19C24EF2" w14:textId="77777777" w:rsidR="002B63EF" w:rsidRPr="00452CFF" w:rsidRDefault="002B63EF" w:rsidP="002B763E">
            <w:pPr>
              <w:jc w:val="center"/>
              <w:rPr>
                <w:rFonts w:cs="Arial"/>
                <w:bCs/>
                <w:iCs/>
                <w:color w:val="000000"/>
                <w:sz w:val="20"/>
                <w:szCs w:val="23"/>
                <w:lang w:eastAsia="en-GB"/>
              </w:rPr>
            </w:pPr>
            <w:r w:rsidRPr="00452CFF">
              <w:rPr>
                <w:rFonts w:cs="Arial"/>
                <w:bCs/>
                <w:iCs/>
                <w:color w:val="000000"/>
                <w:sz w:val="20"/>
                <w:szCs w:val="23"/>
                <w:lang w:eastAsia="en-GB"/>
              </w:rPr>
              <w:t>3</w:t>
            </w:r>
          </w:p>
        </w:tc>
        <w:tc>
          <w:tcPr>
            <w:tcW w:w="762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E5B4BE4" w14:textId="77777777" w:rsidR="002B63EF" w:rsidRPr="00452CFF" w:rsidRDefault="002B63EF" w:rsidP="002B763E">
            <w:pPr>
              <w:rPr>
                <w:rFonts w:cs="Arial"/>
                <w:szCs w:val="24"/>
                <w:lang w:eastAsia="en-GB"/>
              </w:rPr>
            </w:pPr>
            <w:r w:rsidRPr="00452CFF">
              <w:rPr>
                <w:rFonts w:cs="Arial"/>
                <w:b/>
                <w:bCs/>
                <w:i/>
                <w:iCs/>
                <w:color w:val="000000"/>
                <w:sz w:val="20"/>
                <w:szCs w:val="23"/>
                <w:lang w:eastAsia="en-GB"/>
              </w:rPr>
              <w:t>“Special category data”</w:t>
            </w:r>
            <w:r w:rsidRPr="00452CFF">
              <w:rPr>
                <w:rFonts w:cs="Arial"/>
                <w:i/>
                <w:iCs/>
                <w:color w:val="000000"/>
                <w:sz w:val="20"/>
                <w:szCs w:val="23"/>
                <w:lang w:eastAsia="en-GB"/>
              </w:rPr>
              <w:t> means sensitive personal data consisting of information as to the data subjects’ –</w:t>
            </w:r>
          </w:p>
          <w:p w14:paraId="1F7B4997" w14:textId="77777777" w:rsidR="002B63EF" w:rsidRPr="00452CFF" w:rsidRDefault="002B63EF" w:rsidP="002B763E">
            <w:pPr>
              <w:rPr>
                <w:rFonts w:cs="Arial"/>
                <w:szCs w:val="24"/>
                <w:lang w:eastAsia="en-GB"/>
              </w:rPr>
            </w:pPr>
            <w:r w:rsidRPr="00452CFF">
              <w:rPr>
                <w:rFonts w:cs="Arial"/>
                <w:i/>
                <w:iCs/>
                <w:color w:val="000000"/>
                <w:sz w:val="20"/>
                <w:szCs w:val="23"/>
                <w:lang w:eastAsia="en-GB"/>
              </w:rPr>
              <w:t>(a) racial or ethnic origin,</w:t>
            </w:r>
          </w:p>
          <w:p w14:paraId="57C2DE93" w14:textId="77777777" w:rsidR="002B63EF" w:rsidRPr="00452CFF" w:rsidRDefault="002B63EF" w:rsidP="002B763E">
            <w:pPr>
              <w:rPr>
                <w:rFonts w:cs="Arial"/>
                <w:szCs w:val="24"/>
                <w:lang w:eastAsia="en-GB"/>
              </w:rPr>
            </w:pPr>
            <w:r w:rsidRPr="00452CFF">
              <w:rPr>
                <w:rFonts w:cs="Arial"/>
                <w:i/>
                <w:iCs/>
                <w:color w:val="000000"/>
                <w:sz w:val="20"/>
                <w:szCs w:val="23"/>
                <w:lang w:eastAsia="en-GB"/>
              </w:rPr>
              <w:t>(b) political opinions,</w:t>
            </w:r>
          </w:p>
          <w:p w14:paraId="69E19A7F" w14:textId="77777777" w:rsidR="002B63EF" w:rsidRPr="00452CFF" w:rsidRDefault="002B63EF" w:rsidP="002B763E">
            <w:pPr>
              <w:rPr>
                <w:rFonts w:cs="Arial"/>
                <w:szCs w:val="24"/>
                <w:lang w:eastAsia="en-GB"/>
              </w:rPr>
            </w:pPr>
            <w:r w:rsidRPr="00452CFF">
              <w:rPr>
                <w:rFonts w:cs="Arial"/>
                <w:i/>
                <w:iCs/>
                <w:color w:val="000000"/>
                <w:sz w:val="20"/>
                <w:szCs w:val="23"/>
                <w:lang w:eastAsia="en-GB"/>
              </w:rPr>
              <w:t>(c ) religious beliefs or other beliefs of a similar nature,</w:t>
            </w:r>
          </w:p>
          <w:p w14:paraId="0EF0E5F6" w14:textId="77777777" w:rsidR="002B63EF" w:rsidRPr="00452CFF" w:rsidRDefault="002B63EF" w:rsidP="002B763E">
            <w:pPr>
              <w:rPr>
                <w:rFonts w:cs="Arial"/>
                <w:szCs w:val="24"/>
                <w:lang w:eastAsia="en-GB"/>
              </w:rPr>
            </w:pPr>
            <w:r w:rsidRPr="00452CFF">
              <w:rPr>
                <w:rFonts w:cs="Arial"/>
                <w:i/>
                <w:iCs/>
                <w:color w:val="000000"/>
                <w:sz w:val="20"/>
                <w:szCs w:val="23"/>
                <w:lang w:eastAsia="en-GB"/>
              </w:rPr>
              <w:t>(d) membership of a trade union (within the meaning of the Trade Union and Labour Relations (Consolidation) Act 1992),</w:t>
            </w:r>
          </w:p>
          <w:p w14:paraId="4AB2D074" w14:textId="77777777" w:rsidR="002B63EF" w:rsidRPr="00452CFF" w:rsidRDefault="002B63EF" w:rsidP="002B763E">
            <w:pPr>
              <w:rPr>
                <w:rFonts w:cs="Arial"/>
                <w:szCs w:val="24"/>
                <w:lang w:eastAsia="en-GB"/>
              </w:rPr>
            </w:pPr>
            <w:r w:rsidRPr="00452CFF">
              <w:rPr>
                <w:rFonts w:cs="Arial"/>
                <w:i/>
                <w:iCs/>
                <w:color w:val="000000"/>
                <w:sz w:val="20"/>
                <w:szCs w:val="23"/>
                <w:lang w:eastAsia="en-GB"/>
              </w:rPr>
              <w:t>(e) physical or mental health or condition,</w:t>
            </w:r>
          </w:p>
          <w:p w14:paraId="48F3D3EC" w14:textId="77777777" w:rsidR="002B63EF" w:rsidRPr="00452CFF" w:rsidRDefault="002B63EF" w:rsidP="002B763E">
            <w:pPr>
              <w:rPr>
                <w:rFonts w:cs="Arial"/>
                <w:szCs w:val="24"/>
                <w:lang w:eastAsia="en-GB"/>
              </w:rPr>
            </w:pPr>
            <w:r w:rsidRPr="00452CFF">
              <w:rPr>
                <w:rFonts w:cs="Arial"/>
                <w:i/>
                <w:iCs/>
                <w:color w:val="000000"/>
                <w:sz w:val="20"/>
                <w:szCs w:val="23"/>
                <w:lang w:eastAsia="en-GB"/>
              </w:rPr>
              <w:t>(f) sexual life,</w:t>
            </w:r>
          </w:p>
          <w:p w14:paraId="4D15E025" w14:textId="77777777" w:rsidR="002B63EF" w:rsidRPr="00452CFF" w:rsidRDefault="002B63EF" w:rsidP="002B763E">
            <w:pPr>
              <w:rPr>
                <w:rFonts w:cs="Arial"/>
                <w:szCs w:val="24"/>
                <w:lang w:eastAsia="en-GB"/>
              </w:rPr>
            </w:pPr>
            <w:r w:rsidRPr="00452CFF">
              <w:rPr>
                <w:rFonts w:cs="Arial"/>
                <w:i/>
                <w:iCs/>
                <w:color w:val="000000"/>
                <w:sz w:val="20"/>
                <w:szCs w:val="23"/>
                <w:lang w:eastAsia="en-GB"/>
              </w:rPr>
              <w:t>(g) genetics,</w:t>
            </w:r>
          </w:p>
          <w:p w14:paraId="5B44DC5B" w14:textId="77777777" w:rsidR="002B63EF" w:rsidRPr="00452CFF" w:rsidRDefault="002B63EF" w:rsidP="002B763E">
            <w:pPr>
              <w:rPr>
                <w:rFonts w:cs="Arial"/>
                <w:i/>
                <w:iCs/>
                <w:color w:val="000000"/>
                <w:sz w:val="20"/>
                <w:szCs w:val="23"/>
                <w:lang w:eastAsia="en-GB"/>
              </w:rPr>
            </w:pPr>
            <w:r w:rsidRPr="00452CFF">
              <w:rPr>
                <w:rFonts w:cs="Arial"/>
                <w:i/>
                <w:iCs/>
                <w:color w:val="000000"/>
                <w:sz w:val="20"/>
                <w:szCs w:val="23"/>
                <w:lang w:eastAsia="en-GB"/>
              </w:rPr>
              <w:t>(h) biometric data (as used for ID purposes),</w:t>
            </w:r>
          </w:p>
        </w:tc>
        <w:tc>
          <w:tcPr>
            <w:tcW w:w="95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BC684FE" w14:textId="77777777" w:rsidR="002B63EF" w:rsidRPr="00452CFF" w:rsidRDefault="002B63EF" w:rsidP="002B763E">
            <w:pPr>
              <w:autoSpaceDE w:val="0"/>
              <w:autoSpaceDN w:val="0"/>
              <w:adjustRightInd w:val="0"/>
              <w:spacing w:before="100" w:beforeAutospacing="1" w:after="100" w:afterAutospacing="1"/>
              <w:jc w:val="center"/>
              <w:rPr>
                <w:rFonts w:cs="Arial"/>
                <w:szCs w:val="24"/>
                <w:lang w:eastAsia="en-GB"/>
              </w:rPr>
            </w:pPr>
            <w:r w:rsidRPr="00452CFF">
              <w:rPr>
                <w:rFonts w:ascii="Segoe UI Symbol" w:eastAsia="MS Gothic" w:hAnsi="Segoe UI Symbol" w:cs="Segoe UI Symbol"/>
                <w:sz w:val="22"/>
                <w:szCs w:val="22"/>
                <w:lang w:val="en-US" w:eastAsia="en-GB"/>
              </w:rPr>
              <w:t>☐</w:t>
            </w:r>
          </w:p>
        </w:tc>
        <w:tc>
          <w:tcPr>
            <w:tcW w:w="98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9E900BC" w14:textId="77777777" w:rsidR="002B63EF" w:rsidRPr="00452CFF" w:rsidRDefault="002B63EF" w:rsidP="002B763E">
            <w:pPr>
              <w:autoSpaceDE w:val="0"/>
              <w:autoSpaceDN w:val="0"/>
              <w:adjustRightInd w:val="0"/>
              <w:spacing w:before="100" w:beforeAutospacing="1" w:after="100" w:afterAutospacing="1"/>
              <w:jc w:val="center"/>
              <w:rPr>
                <w:rFonts w:cs="Arial"/>
                <w:szCs w:val="24"/>
                <w:lang w:eastAsia="en-GB"/>
              </w:rPr>
            </w:pPr>
            <w:r w:rsidRPr="00452CFF">
              <w:rPr>
                <w:rFonts w:cs="Arial"/>
                <w:noProof/>
                <w:szCs w:val="24"/>
                <w:lang w:eastAsia="en-GB"/>
              </w:rPr>
              <w:drawing>
                <wp:inline distT="0" distB="0" distL="0" distR="0" wp14:anchorId="17947FF0" wp14:editId="36FCCF50">
                  <wp:extent cx="139700" cy="139700"/>
                  <wp:effectExtent l="0" t="0" r="0" b="0"/>
                  <wp:docPr id="1893000663" name="Graphic 2" descr="Clos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000663" name="Graphic 1893000663" descr="Close outline"/>
                          <pic:cNvPicPr/>
                        </pic:nvPicPr>
                        <pic:blipFill>
                          <a:blip r:embed="rId22">
                            <a:extLst>
                              <a:ext uri="{96DAC541-7B7A-43D3-8B79-37D633B846F1}">
                                <asvg:svgBlip xmlns:asvg="http://schemas.microsoft.com/office/drawing/2016/SVG/main" r:embed="rId23"/>
                              </a:ext>
                            </a:extLst>
                          </a:blip>
                          <a:stretch>
                            <a:fillRect/>
                          </a:stretch>
                        </pic:blipFill>
                        <pic:spPr>
                          <a:xfrm>
                            <a:off x="0" y="0"/>
                            <a:ext cx="139700" cy="139700"/>
                          </a:xfrm>
                          <a:prstGeom prst="rect">
                            <a:avLst/>
                          </a:prstGeom>
                        </pic:spPr>
                      </pic:pic>
                    </a:graphicData>
                  </a:graphic>
                </wp:inline>
              </w:drawing>
            </w:r>
          </w:p>
        </w:tc>
      </w:tr>
      <w:tr w:rsidR="002B63EF" w:rsidRPr="00452CFF" w14:paraId="6C804C0D" w14:textId="77777777" w:rsidTr="002B763E">
        <w:trPr>
          <w:trHeight w:val="405"/>
        </w:trPr>
        <w:tc>
          <w:tcPr>
            <w:tcW w:w="546" w:type="dxa"/>
            <w:tcBorders>
              <w:top w:val="single" w:sz="4" w:space="0" w:color="auto"/>
              <w:left w:val="single" w:sz="4" w:space="0" w:color="auto"/>
              <w:bottom w:val="single" w:sz="4" w:space="0" w:color="auto"/>
              <w:right w:val="single" w:sz="4" w:space="0" w:color="auto"/>
            </w:tcBorders>
            <w:shd w:val="clear" w:color="auto" w:fill="F2F2F2"/>
            <w:vAlign w:val="center"/>
          </w:tcPr>
          <w:p w14:paraId="555F5400" w14:textId="77777777" w:rsidR="002B63EF" w:rsidRPr="00452CFF" w:rsidRDefault="002B63EF" w:rsidP="002B763E">
            <w:pPr>
              <w:autoSpaceDE w:val="0"/>
              <w:autoSpaceDN w:val="0"/>
              <w:adjustRightInd w:val="0"/>
              <w:spacing w:before="100" w:beforeAutospacing="1" w:after="100" w:afterAutospacing="1"/>
              <w:jc w:val="center"/>
              <w:rPr>
                <w:rFonts w:cs="Arial"/>
                <w:sz w:val="22"/>
                <w:szCs w:val="22"/>
                <w:lang w:eastAsia="en-GB"/>
              </w:rPr>
            </w:pPr>
          </w:p>
        </w:tc>
        <w:tc>
          <w:tcPr>
            <w:tcW w:w="9568"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452661BC" w14:textId="77777777" w:rsidR="002B63EF" w:rsidRPr="00452CFF" w:rsidRDefault="002B63EF" w:rsidP="002B763E">
            <w:pPr>
              <w:autoSpaceDE w:val="0"/>
              <w:autoSpaceDN w:val="0"/>
              <w:adjustRightInd w:val="0"/>
              <w:spacing w:before="100" w:beforeAutospacing="1" w:after="100" w:afterAutospacing="1"/>
              <w:rPr>
                <w:rFonts w:cs="Arial"/>
                <w:szCs w:val="24"/>
                <w:lang w:eastAsia="en-GB"/>
              </w:rPr>
            </w:pPr>
            <w:r w:rsidRPr="00452CFF">
              <w:rPr>
                <w:rFonts w:cs="Arial"/>
                <w:sz w:val="22"/>
                <w:szCs w:val="22"/>
                <w:lang w:eastAsia="en-GB"/>
              </w:rPr>
              <w:t>If YES, provide a</w:t>
            </w:r>
            <w:r w:rsidRPr="00452CFF">
              <w:rPr>
                <w:rFonts w:cs="Arial"/>
                <w:b/>
                <w:bCs/>
                <w:sz w:val="22"/>
                <w:szCs w:val="22"/>
                <w:lang w:eastAsia="en-GB"/>
              </w:rPr>
              <w:t xml:space="preserve"> </w:t>
            </w:r>
            <w:r w:rsidRPr="00452CFF">
              <w:rPr>
                <w:rFonts w:cs="Arial"/>
                <w:sz w:val="22"/>
                <w:szCs w:val="22"/>
                <w:lang w:eastAsia="en-GB"/>
              </w:rPr>
              <w:t>description of the special category data and explain why this data needs to be collected:</w:t>
            </w:r>
          </w:p>
        </w:tc>
      </w:tr>
      <w:tr w:rsidR="002B63EF" w:rsidRPr="00452CFF" w14:paraId="31073A7A" w14:textId="77777777" w:rsidTr="002B763E">
        <w:trPr>
          <w:trHeight w:val="405"/>
        </w:trPr>
        <w:tc>
          <w:tcPr>
            <w:tcW w:w="546" w:type="dxa"/>
            <w:tcBorders>
              <w:top w:val="single" w:sz="4" w:space="0" w:color="auto"/>
              <w:left w:val="single" w:sz="4" w:space="0" w:color="auto"/>
              <w:bottom w:val="single" w:sz="4" w:space="0" w:color="auto"/>
              <w:right w:val="single" w:sz="4" w:space="0" w:color="auto"/>
            </w:tcBorders>
            <w:vAlign w:val="center"/>
          </w:tcPr>
          <w:p w14:paraId="10F27800" w14:textId="77777777" w:rsidR="002B63EF" w:rsidRPr="00452CFF" w:rsidRDefault="002B63EF" w:rsidP="002B763E">
            <w:pPr>
              <w:jc w:val="center"/>
              <w:rPr>
                <w:rFonts w:cs="Arial"/>
                <w:sz w:val="22"/>
                <w:szCs w:val="22"/>
              </w:rPr>
            </w:pPr>
            <w:r w:rsidRPr="00452CFF">
              <w:rPr>
                <w:rFonts w:cs="Arial"/>
                <w:sz w:val="22"/>
                <w:szCs w:val="22"/>
              </w:rPr>
              <w:t>4</w:t>
            </w:r>
          </w:p>
        </w:tc>
        <w:tc>
          <w:tcPr>
            <w:tcW w:w="9568" w:type="dxa"/>
            <w:gridSpan w:val="3"/>
            <w:tcBorders>
              <w:top w:val="single" w:sz="4" w:space="0" w:color="auto"/>
              <w:left w:val="single" w:sz="4" w:space="0" w:color="auto"/>
              <w:bottom w:val="single" w:sz="4" w:space="0" w:color="auto"/>
              <w:right w:val="single" w:sz="4" w:space="0" w:color="auto"/>
            </w:tcBorders>
            <w:vAlign w:val="center"/>
            <w:hideMark/>
          </w:tcPr>
          <w:p w14:paraId="40F2536B" w14:textId="77777777" w:rsidR="002B63EF" w:rsidRPr="00452CFF" w:rsidRDefault="002B63EF" w:rsidP="002B763E">
            <w:pPr>
              <w:rPr>
                <w:rFonts w:cs="Arial"/>
                <w:sz w:val="22"/>
                <w:szCs w:val="22"/>
              </w:rPr>
            </w:pPr>
          </w:p>
          <w:p w14:paraId="2B770B49" w14:textId="77777777" w:rsidR="002B63EF" w:rsidRPr="00452CFF" w:rsidRDefault="002B63EF" w:rsidP="002B763E">
            <w:pPr>
              <w:rPr>
                <w:rFonts w:cs="Arial"/>
                <w:sz w:val="22"/>
                <w:szCs w:val="22"/>
              </w:rPr>
            </w:pPr>
          </w:p>
          <w:p w14:paraId="10F8BA14" w14:textId="77777777" w:rsidR="002B63EF" w:rsidRPr="00452CFF" w:rsidRDefault="002B63EF" w:rsidP="002B763E">
            <w:pPr>
              <w:autoSpaceDE w:val="0"/>
              <w:autoSpaceDN w:val="0"/>
              <w:adjustRightInd w:val="0"/>
              <w:rPr>
                <w:rFonts w:cs="Arial"/>
                <w:sz w:val="20"/>
              </w:rPr>
            </w:pPr>
          </w:p>
        </w:tc>
      </w:tr>
    </w:tbl>
    <w:p w14:paraId="7D5B3069" w14:textId="77777777" w:rsidR="002B63EF" w:rsidRPr="00452CFF" w:rsidRDefault="002B63EF" w:rsidP="002B63EF">
      <w:pPr>
        <w:rPr>
          <w:rFonts w:cs="Arial"/>
          <w:sz w:val="20"/>
        </w:rPr>
      </w:pPr>
    </w:p>
    <w:tbl>
      <w:tblPr>
        <w:tblStyle w:val="TableGrid"/>
        <w:tblW w:w="10094" w:type="dxa"/>
        <w:tblLook w:val="04A0" w:firstRow="1" w:lastRow="0" w:firstColumn="1" w:lastColumn="0" w:noHBand="0" w:noVBand="1"/>
      </w:tblPr>
      <w:tblGrid>
        <w:gridCol w:w="541"/>
        <w:gridCol w:w="7610"/>
        <w:gridCol w:w="955"/>
        <w:gridCol w:w="988"/>
      </w:tblGrid>
      <w:tr w:rsidR="002B63EF" w:rsidRPr="00452CFF" w14:paraId="1DFE49A4" w14:textId="77777777" w:rsidTr="002B763E">
        <w:trPr>
          <w:trHeight w:val="444"/>
        </w:trPr>
        <w:tc>
          <w:tcPr>
            <w:tcW w:w="541" w:type="dxa"/>
            <w:shd w:val="clear" w:color="auto" w:fill="F2F2F2"/>
            <w:vAlign w:val="center"/>
          </w:tcPr>
          <w:p w14:paraId="2E5D2109" w14:textId="77777777" w:rsidR="002B63EF" w:rsidRPr="00452CFF" w:rsidRDefault="002B63EF" w:rsidP="002B763E">
            <w:pPr>
              <w:autoSpaceDE w:val="0"/>
              <w:autoSpaceDN w:val="0"/>
              <w:adjustRightInd w:val="0"/>
              <w:jc w:val="center"/>
              <w:rPr>
                <w:rFonts w:cs="Arial"/>
                <w:sz w:val="22"/>
                <w:szCs w:val="22"/>
              </w:rPr>
            </w:pPr>
          </w:p>
        </w:tc>
        <w:tc>
          <w:tcPr>
            <w:tcW w:w="7610" w:type="dxa"/>
            <w:shd w:val="clear" w:color="auto" w:fill="F2F2F2"/>
          </w:tcPr>
          <w:p w14:paraId="45C91788" w14:textId="77777777" w:rsidR="002B63EF" w:rsidRPr="00452CFF" w:rsidRDefault="002B63EF" w:rsidP="002B763E">
            <w:pPr>
              <w:autoSpaceDE w:val="0"/>
              <w:autoSpaceDN w:val="0"/>
              <w:adjustRightInd w:val="0"/>
              <w:rPr>
                <w:rFonts w:cs="Arial"/>
                <w:b/>
                <w:bCs/>
                <w:sz w:val="22"/>
                <w:szCs w:val="22"/>
              </w:rPr>
            </w:pPr>
            <w:r w:rsidRPr="00452CFF">
              <w:rPr>
                <w:rFonts w:cs="Arial"/>
                <w:b/>
              </w:rPr>
              <w:br w:type="page"/>
            </w:r>
            <w:r w:rsidRPr="00452CFF">
              <w:rPr>
                <w:rFonts w:cs="Arial"/>
                <w:b/>
                <w:sz w:val="22"/>
                <w:szCs w:val="22"/>
              </w:rPr>
              <w:t>Will data from the research activity (collected data, drafts of the thesis, or materials for publication) be stored in any of the following ways?</w:t>
            </w:r>
          </w:p>
        </w:tc>
        <w:tc>
          <w:tcPr>
            <w:tcW w:w="955" w:type="dxa"/>
            <w:shd w:val="clear" w:color="auto" w:fill="F2F2F2"/>
          </w:tcPr>
          <w:p w14:paraId="4E989E43" w14:textId="77777777" w:rsidR="002B63EF" w:rsidRPr="00452CFF" w:rsidRDefault="002B63EF" w:rsidP="002B763E">
            <w:pPr>
              <w:autoSpaceDE w:val="0"/>
              <w:autoSpaceDN w:val="0"/>
              <w:adjustRightInd w:val="0"/>
              <w:jc w:val="center"/>
              <w:rPr>
                <w:rFonts w:cs="Arial"/>
                <w:b/>
                <w:bCs/>
                <w:sz w:val="22"/>
                <w:szCs w:val="22"/>
              </w:rPr>
            </w:pPr>
            <w:r w:rsidRPr="00452CFF">
              <w:rPr>
                <w:rFonts w:cs="Arial"/>
                <w:b/>
                <w:bCs/>
                <w:sz w:val="22"/>
                <w:szCs w:val="22"/>
              </w:rPr>
              <w:t>YES</w:t>
            </w:r>
          </w:p>
        </w:tc>
        <w:tc>
          <w:tcPr>
            <w:tcW w:w="987" w:type="dxa"/>
            <w:shd w:val="clear" w:color="auto" w:fill="F2F2F2"/>
          </w:tcPr>
          <w:p w14:paraId="4FFC52B8" w14:textId="77777777" w:rsidR="002B63EF" w:rsidRPr="00452CFF" w:rsidRDefault="002B63EF" w:rsidP="002B763E">
            <w:pPr>
              <w:autoSpaceDE w:val="0"/>
              <w:autoSpaceDN w:val="0"/>
              <w:adjustRightInd w:val="0"/>
              <w:jc w:val="center"/>
              <w:rPr>
                <w:rFonts w:cs="Arial"/>
                <w:b/>
                <w:bCs/>
                <w:sz w:val="22"/>
                <w:szCs w:val="22"/>
              </w:rPr>
            </w:pPr>
            <w:r w:rsidRPr="00452CFF">
              <w:rPr>
                <w:rFonts w:cs="Arial"/>
                <w:b/>
                <w:bCs/>
                <w:sz w:val="22"/>
                <w:szCs w:val="22"/>
              </w:rPr>
              <w:t>NO</w:t>
            </w:r>
          </w:p>
        </w:tc>
      </w:tr>
      <w:tr w:rsidR="002B63EF" w:rsidRPr="00452CFF" w14:paraId="78DF3858" w14:textId="77777777" w:rsidTr="002B763E">
        <w:trPr>
          <w:trHeight w:val="444"/>
        </w:trPr>
        <w:tc>
          <w:tcPr>
            <w:tcW w:w="541" w:type="dxa"/>
            <w:shd w:val="clear" w:color="auto" w:fill="F2F2F2"/>
            <w:vAlign w:val="center"/>
          </w:tcPr>
          <w:p w14:paraId="3F5BE887"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5</w:t>
            </w:r>
          </w:p>
        </w:tc>
        <w:tc>
          <w:tcPr>
            <w:tcW w:w="7610" w:type="dxa"/>
            <w:shd w:val="clear" w:color="auto" w:fill="F2F2F2"/>
            <w:vAlign w:val="center"/>
          </w:tcPr>
          <w:p w14:paraId="43F4559D"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Manual files (i.e. in paper form)?</w:t>
            </w:r>
          </w:p>
        </w:tc>
        <w:tc>
          <w:tcPr>
            <w:tcW w:w="955" w:type="dxa"/>
            <w:shd w:val="clear" w:color="auto" w:fill="BFBFBF"/>
          </w:tcPr>
          <w:sdt>
            <w:sdtPr>
              <w:rPr>
                <w:rFonts w:cs="Arial"/>
                <w:sz w:val="22"/>
                <w:szCs w:val="22"/>
              </w:rPr>
              <w:id w:val="-716891366"/>
              <w14:checkbox>
                <w14:checked w14:val="1"/>
                <w14:checkedState w14:val="2612" w14:font="MS Gothic"/>
                <w14:uncheckedState w14:val="2610" w14:font="MS Gothic"/>
              </w14:checkbox>
            </w:sdtPr>
            <w:sdtEndPr/>
            <w:sdtContent>
              <w:p w14:paraId="0F854852"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c>
          <w:tcPr>
            <w:tcW w:w="987" w:type="dxa"/>
            <w:shd w:val="clear" w:color="auto" w:fill="BFBFBF"/>
          </w:tcPr>
          <w:sdt>
            <w:sdtPr>
              <w:rPr>
                <w:rFonts w:cs="Arial"/>
                <w:sz w:val="22"/>
                <w:szCs w:val="22"/>
              </w:rPr>
              <w:id w:val="124512450"/>
              <w14:checkbox>
                <w14:checked w14:val="0"/>
                <w14:checkedState w14:val="2612" w14:font="MS Gothic"/>
                <w14:uncheckedState w14:val="2610" w14:font="MS Gothic"/>
              </w14:checkbox>
            </w:sdtPr>
            <w:sdtEndPr/>
            <w:sdtContent>
              <w:p w14:paraId="073434EE"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r>
      <w:tr w:rsidR="002B63EF" w:rsidRPr="00452CFF" w14:paraId="4D0F6C93" w14:textId="77777777" w:rsidTr="002B763E">
        <w:trPr>
          <w:trHeight w:val="407"/>
        </w:trPr>
        <w:tc>
          <w:tcPr>
            <w:tcW w:w="541" w:type="dxa"/>
            <w:shd w:val="clear" w:color="auto" w:fill="F2F2F2"/>
            <w:vAlign w:val="center"/>
          </w:tcPr>
          <w:p w14:paraId="2681766A"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6</w:t>
            </w:r>
          </w:p>
        </w:tc>
        <w:tc>
          <w:tcPr>
            <w:tcW w:w="7610" w:type="dxa"/>
            <w:shd w:val="clear" w:color="auto" w:fill="F2F2F2"/>
            <w:vAlign w:val="center"/>
          </w:tcPr>
          <w:p w14:paraId="4FA89075"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University computers?</w:t>
            </w:r>
          </w:p>
        </w:tc>
        <w:tc>
          <w:tcPr>
            <w:tcW w:w="955" w:type="dxa"/>
            <w:shd w:val="clear" w:color="auto" w:fill="BFBFBF"/>
          </w:tcPr>
          <w:sdt>
            <w:sdtPr>
              <w:rPr>
                <w:rFonts w:cs="Arial"/>
                <w:sz w:val="22"/>
                <w:szCs w:val="22"/>
              </w:rPr>
              <w:id w:val="-1058942064"/>
              <w14:checkbox>
                <w14:checked w14:val="0"/>
                <w14:checkedState w14:val="2612" w14:font="MS Gothic"/>
                <w14:uncheckedState w14:val="2610" w14:font="MS Gothic"/>
              </w14:checkbox>
            </w:sdtPr>
            <w:sdtEndPr/>
            <w:sdtContent>
              <w:p w14:paraId="10BAAB14"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987" w:type="dxa"/>
            <w:shd w:val="clear" w:color="auto" w:fill="BFBFBF"/>
          </w:tcPr>
          <w:sdt>
            <w:sdtPr>
              <w:rPr>
                <w:rFonts w:cs="Arial"/>
                <w:sz w:val="22"/>
                <w:szCs w:val="22"/>
              </w:rPr>
              <w:id w:val="-1525707884"/>
              <w14:checkbox>
                <w14:checked w14:val="1"/>
                <w14:checkedState w14:val="2612" w14:font="MS Gothic"/>
                <w14:uncheckedState w14:val="2610" w14:font="MS Gothic"/>
              </w14:checkbox>
            </w:sdtPr>
            <w:sdtEndPr/>
            <w:sdtContent>
              <w:p w14:paraId="6441D82F"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29597116" w14:textId="77777777" w:rsidTr="002B763E">
        <w:trPr>
          <w:trHeight w:val="444"/>
        </w:trPr>
        <w:tc>
          <w:tcPr>
            <w:tcW w:w="541" w:type="dxa"/>
            <w:shd w:val="clear" w:color="auto" w:fill="F2F2F2"/>
            <w:vAlign w:val="center"/>
          </w:tcPr>
          <w:p w14:paraId="63C513A6"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7</w:t>
            </w:r>
          </w:p>
        </w:tc>
        <w:tc>
          <w:tcPr>
            <w:tcW w:w="7610" w:type="dxa"/>
            <w:shd w:val="clear" w:color="auto" w:fill="F2F2F2"/>
            <w:vAlign w:val="center"/>
          </w:tcPr>
          <w:p w14:paraId="1A8FB5C0"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Private company computers?</w:t>
            </w:r>
          </w:p>
        </w:tc>
        <w:tc>
          <w:tcPr>
            <w:tcW w:w="955" w:type="dxa"/>
            <w:shd w:val="clear" w:color="auto" w:fill="BFBFBF"/>
          </w:tcPr>
          <w:sdt>
            <w:sdtPr>
              <w:rPr>
                <w:rFonts w:cs="Arial"/>
                <w:sz w:val="22"/>
                <w:szCs w:val="22"/>
              </w:rPr>
              <w:id w:val="428779520"/>
              <w14:checkbox>
                <w14:checked w14:val="1"/>
                <w14:checkedState w14:val="2612" w14:font="MS Gothic"/>
                <w14:uncheckedState w14:val="2610" w14:font="MS Gothic"/>
              </w14:checkbox>
            </w:sdtPr>
            <w:sdtEndPr/>
            <w:sdtContent>
              <w:p w14:paraId="163C568D"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c>
          <w:tcPr>
            <w:tcW w:w="987" w:type="dxa"/>
            <w:shd w:val="clear" w:color="auto" w:fill="BFBFBF"/>
          </w:tcPr>
          <w:sdt>
            <w:sdtPr>
              <w:rPr>
                <w:rFonts w:cs="Arial"/>
                <w:sz w:val="22"/>
                <w:szCs w:val="22"/>
              </w:rPr>
              <w:id w:val="1738441066"/>
              <w14:checkbox>
                <w14:checked w14:val="0"/>
                <w14:checkedState w14:val="2612" w14:font="MS Gothic"/>
                <w14:uncheckedState w14:val="2610" w14:font="MS Gothic"/>
              </w14:checkbox>
            </w:sdtPr>
            <w:sdtEndPr/>
            <w:sdtContent>
              <w:p w14:paraId="23D123DC"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r>
      <w:tr w:rsidR="002B63EF" w:rsidRPr="00452CFF" w14:paraId="7EFE2F18" w14:textId="77777777" w:rsidTr="002B763E">
        <w:trPr>
          <w:trHeight w:val="407"/>
        </w:trPr>
        <w:tc>
          <w:tcPr>
            <w:tcW w:w="541" w:type="dxa"/>
            <w:shd w:val="clear" w:color="auto" w:fill="F2F2F2"/>
            <w:vAlign w:val="center"/>
          </w:tcPr>
          <w:p w14:paraId="67541B60"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8</w:t>
            </w:r>
          </w:p>
        </w:tc>
        <w:tc>
          <w:tcPr>
            <w:tcW w:w="7610" w:type="dxa"/>
            <w:shd w:val="clear" w:color="auto" w:fill="F2F2F2"/>
            <w:vAlign w:val="center"/>
          </w:tcPr>
          <w:p w14:paraId="20AB2F88"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Home or other personal computers?</w:t>
            </w:r>
          </w:p>
        </w:tc>
        <w:tc>
          <w:tcPr>
            <w:tcW w:w="955" w:type="dxa"/>
            <w:shd w:val="clear" w:color="auto" w:fill="BFBFBF"/>
          </w:tcPr>
          <w:sdt>
            <w:sdtPr>
              <w:rPr>
                <w:rFonts w:cs="Arial"/>
                <w:sz w:val="22"/>
                <w:szCs w:val="22"/>
              </w:rPr>
              <w:id w:val="666676712"/>
              <w14:checkbox>
                <w14:checked w14:val="0"/>
                <w14:checkedState w14:val="2612" w14:font="MS Gothic"/>
                <w14:uncheckedState w14:val="2610" w14:font="MS Gothic"/>
              </w14:checkbox>
            </w:sdtPr>
            <w:sdtEndPr/>
            <w:sdtContent>
              <w:p w14:paraId="624B3F55"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987" w:type="dxa"/>
            <w:shd w:val="clear" w:color="auto" w:fill="BFBFBF"/>
          </w:tcPr>
          <w:sdt>
            <w:sdtPr>
              <w:rPr>
                <w:rFonts w:cs="Arial"/>
                <w:sz w:val="22"/>
                <w:szCs w:val="22"/>
              </w:rPr>
              <w:id w:val="243309197"/>
              <w14:checkbox>
                <w14:checked w14:val="1"/>
                <w14:checkedState w14:val="2612" w14:font="MS Gothic"/>
                <w14:uncheckedState w14:val="2610" w14:font="MS Gothic"/>
              </w14:checkbox>
            </w:sdtPr>
            <w:sdtEndPr/>
            <w:sdtContent>
              <w:p w14:paraId="7BC9924B"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036806DD" w14:textId="77777777" w:rsidTr="002B763E">
        <w:trPr>
          <w:trHeight w:val="407"/>
        </w:trPr>
        <w:tc>
          <w:tcPr>
            <w:tcW w:w="541" w:type="dxa"/>
            <w:shd w:val="clear" w:color="auto" w:fill="F2F2F2"/>
            <w:vAlign w:val="center"/>
          </w:tcPr>
          <w:p w14:paraId="7861A2A0"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9</w:t>
            </w:r>
          </w:p>
        </w:tc>
        <w:tc>
          <w:tcPr>
            <w:tcW w:w="7610" w:type="dxa"/>
            <w:shd w:val="clear" w:color="auto" w:fill="F2F2F2"/>
            <w:vAlign w:val="center"/>
          </w:tcPr>
          <w:p w14:paraId="54A8DE84"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Laptop computers/ CDs/ Portable disk-drives/ memory sticks?</w:t>
            </w:r>
          </w:p>
        </w:tc>
        <w:tc>
          <w:tcPr>
            <w:tcW w:w="955" w:type="dxa"/>
            <w:shd w:val="clear" w:color="auto" w:fill="BFBFBF"/>
          </w:tcPr>
          <w:sdt>
            <w:sdtPr>
              <w:rPr>
                <w:rFonts w:cs="Arial"/>
                <w:sz w:val="22"/>
                <w:szCs w:val="22"/>
              </w:rPr>
              <w:id w:val="1761182650"/>
              <w14:checkbox>
                <w14:checked w14:val="1"/>
                <w14:checkedState w14:val="2612" w14:font="MS Gothic"/>
                <w14:uncheckedState w14:val="2610" w14:font="MS Gothic"/>
              </w14:checkbox>
            </w:sdtPr>
            <w:sdtEndPr/>
            <w:sdtContent>
              <w:p w14:paraId="6D6D5AAC"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c>
          <w:tcPr>
            <w:tcW w:w="987" w:type="dxa"/>
            <w:shd w:val="clear" w:color="auto" w:fill="BFBFBF"/>
          </w:tcPr>
          <w:sdt>
            <w:sdtPr>
              <w:rPr>
                <w:rFonts w:cs="Arial"/>
                <w:sz w:val="22"/>
                <w:szCs w:val="22"/>
              </w:rPr>
              <w:id w:val="-1031489010"/>
              <w14:checkbox>
                <w14:checked w14:val="0"/>
                <w14:checkedState w14:val="2612" w14:font="MS Gothic"/>
                <w14:uncheckedState w14:val="2610" w14:font="MS Gothic"/>
              </w14:checkbox>
            </w:sdtPr>
            <w:sdtEndPr/>
            <w:sdtContent>
              <w:p w14:paraId="173C67D5"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69C9747E" w14:textId="77777777" w:rsidTr="002B763E">
        <w:trPr>
          <w:trHeight w:val="407"/>
        </w:trPr>
        <w:tc>
          <w:tcPr>
            <w:tcW w:w="541" w:type="dxa"/>
            <w:shd w:val="clear" w:color="auto" w:fill="F2F2F2"/>
            <w:vAlign w:val="center"/>
          </w:tcPr>
          <w:p w14:paraId="48DBED67"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10</w:t>
            </w:r>
          </w:p>
        </w:tc>
        <w:tc>
          <w:tcPr>
            <w:tcW w:w="7610" w:type="dxa"/>
            <w:shd w:val="clear" w:color="auto" w:fill="F2F2F2"/>
            <w:vAlign w:val="center"/>
          </w:tcPr>
          <w:p w14:paraId="382F6D33"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“Cloud” storage or websites?</w:t>
            </w:r>
          </w:p>
        </w:tc>
        <w:tc>
          <w:tcPr>
            <w:tcW w:w="955" w:type="dxa"/>
            <w:shd w:val="clear" w:color="auto" w:fill="BFBFBF"/>
          </w:tcPr>
          <w:sdt>
            <w:sdtPr>
              <w:rPr>
                <w:rFonts w:cs="Arial"/>
                <w:sz w:val="22"/>
                <w:szCs w:val="22"/>
              </w:rPr>
              <w:id w:val="-40376448"/>
              <w14:checkbox>
                <w14:checked w14:val="0"/>
                <w14:checkedState w14:val="2612" w14:font="MS Gothic"/>
                <w14:uncheckedState w14:val="2610" w14:font="MS Gothic"/>
              </w14:checkbox>
            </w:sdtPr>
            <w:sdtEndPr/>
            <w:sdtContent>
              <w:p w14:paraId="0E7CFCC5"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987" w:type="dxa"/>
            <w:shd w:val="clear" w:color="auto" w:fill="BFBFBF"/>
          </w:tcPr>
          <w:sdt>
            <w:sdtPr>
              <w:rPr>
                <w:rFonts w:cs="Arial"/>
                <w:sz w:val="22"/>
                <w:szCs w:val="22"/>
              </w:rPr>
              <w:id w:val="-2004037841"/>
              <w14:checkbox>
                <w14:checked w14:val="1"/>
                <w14:checkedState w14:val="2612" w14:font="MS Gothic"/>
                <w14:uncheckedState w14:val="2610" w14:font="MS Gothic"/>
              </w14:checkbox>
            </w:sdtPr>
            <w:sdtEndPr/>
            <w:sdtContent>
              <w:p w14:paraId="6BF9D0BB"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6A20BAD3" w14:textId="77777777" w:rsidTr="002B763E">
        <w:trPr>
          <w:trHeight w:val="407"/>
        </w:trPr>
        <w:tc>
          <w:tcPr>
            <w:tcW w:w="541" w:type="dxa"/>
            <w:shd w:val="clear" w:color="auto" w:fill="F2F2F2"/>
            <w:vAlign w:val="center"/>
          </w:tcPr>
          <w:p w14:paraId="7086E89A"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11</w:t>
            </w:r>
          </w:p>
        </w:tc>
        <w:tc>
          <w:tcPr>
            <w:tcW w:w="7610" w:type="dxa"/>
            <w:shd w:val="clear" w:color="auto" w:fill="F2F2F2"/>
          </w:tcPr>
          <w:p w14:paraId="02964C31"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Other – specify:</w:t>
            </w:r>
          </w:p>
          <w:p w14:paraId="5AF5AB2C" w14:textId="77777777" w:rsidR="002B63EF" w:rsidRPr="00452CFF" w:rsidRDefault="002B63EF" w:rsidP="002B763E">
            <w:pPr>
              <w:autoSpaceDE w:val="0"/>
              <w:autoSpaceDN w:val="0"/>
              <w:adjustRightInd w:val="0"/>
              <w:rPr>
                <w:rFonts w:cs="Arial"/>
                <w:sz w:val="22"/>
                <w:szCs w:val="22"/>
              </w:rPr>
            </w:pPr>
          </w:p>
        </w:tc>
        <w:tc>
          <w:tcPr>
            <w:tcW w:w="955" w:type="dxa"/>
            <w:shd w:val="clear" w:color="auto" w:fill="BFBFBF"/>
            <w:vAlign w:val="center"/>
          </w:tcPr>
          <w:sdt>
            <w:sdtPr>
              <w:rPr>
                <w:rFonts w:cs="Arial"/>
                <w:sz w:val="22"/>
                <w:szCs w:val="22"/>
              </w:rPr>
              <w:id w:val="-1556230815"/>
              <w14:checkbox>
                <w14:checked w14:val="0"/>
                <w14:checkedState w14:val="2612" w14:font="MS Gothic"/>
                <w14:uncheckedState w14:val="2610" w14:font="MS Gothic"/>
              </w14:checkbox>
            </w:sdtPr>
            <w:sdtEndPr/>
            <w:sdtContent>
              <w:p w14:paraId="1DB499BF"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987" w:type="dxa"/>
            <w:shd w:val="clear" w:color="auto" w:fill="BFBFBF"/>
            <w:vAlign w:val="center"/>
          </w:tcPr>
          <w:sdt>
            <w:sdtPr>
              <w:rPr>
                <w:rFonts w:cs="Arial"/>
                <w:sz w:val="22"/>
                <w:szCs w:val="22"/>
              </w:rPr>
              <w:id w:val="1575544959"/>
              <w14:checkbox>
                <w14:checked w14:val="1"/>
                <w14:checkedState w14:val="2612" w14:font="MS Gothic"/>
                <w14:uncheckedState w14:val="2610" w14:font="MS Gothic"/>
              </w14:checkbox>
            </w:sdtPr>
            <w:sdtEndPr/>
            <w:sdtContent>
              <w:p w14:paraId="347AE7F0"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14B65C7F" w14:textId="77777777" w:rsidTr="002B763E">
        <w:trPr>
          <w:trHeight w:val="407"/>
        </w:trPr>
        <w:tc>
          <w:tcPr>
            <w:tcW w:w="541" w:type="dxa"/>
            <w:shd w:val="clear" w:color="auto" w:fill="F2F2F2"/>
            <w:vAlign w:val="center"/>
          </w:tcPr>
          <w:p w14:paraId="04AC2C4A" w14:textId="77777777" w:rsidR="002B63EF" w:rsidRPr="00452CFF" w:rsidRDefault="002B63EF" w:rsidP="002B763E">
            <w:pPr>
              <w:autoSpaceDE w:val="0"/>
              <w:autoSpaceDN w:val="0"/>
              <w:adjustRightInd w:val="0"/>
              <w:jc w:val="center"/>
              <w:rPr>
                <w:rFonts w:cs="Arial"/>
                <w:bCs/>
                <w:sz w:val="22"/>
                <w:szCs w:val="22"/>
              </w:rPr>
            </w:pPr>
            <w:r w:rsidRPr="00452CFF">
              <w:rPr>
                <w:rFonts w:cs="Arial"/>
                <w:sz w:val="22"/>
                <w:szCs w:val="22"/>
              </w:rPr>
              <w:t>12</w:t>
            </w:r>
          </w:p>
        </w:tc>
        <w:tc>
          <w:tcPr>
            <w:tcW w:w="9553" w:type="dxa"/>
            <w:gridSpan w:val="3"/>
            <w:shd w:val="clear" w:color="auto" w:fill="F2F2F2"/>
          </w:tcPr>
          <w:p w14:paraId="5C2BBB1E" w14:textId="77777777" w:rsidR="002B63EF" w:rsidRPr="00452CFF" w:rsidRDefault="002B63EF" w:rsidP="002B763E">
            <w:pPr>
              <w:autoSpaceDE w:val="0"/>
              <w:autoSpaceDN w:val="0"/>
              <w:adjustRightInd w:val="0"/>
              <w:rPr>
                <w:rFonts w:cs="Arial"/>
                <w:b/>
                <w:bCs/>
                <w:sz w:val="22"/>
                <w:szCs w:val="22"/>
              </w:rPr>
            </w:pPr>
            <w:r w:rsidRPr="00452CFF">
              <w:rPr>
                <w:rFonts w:cs="Arial"/>
                <w:bCs/>
                <w:sz w:val="22"/>
                <w:szCs w:val="22"/>
              </w:rPr>
              <w:t xml:space="preserve">For all stored data, explain the measures in place to ensure the security of the data collected, data confidentiality, including details of backup procedures, </w:t>
            </w:r>
            <w:r w:rsidRPr="00452CFF">
              <w:rPr>
                <w:rFonts w:cs="Arial"/>
                <w:bCs/>
                <w:sz w:val="22"/>
                <w:szCs w:val="22"/>
                <w:shd w:val="clear" w:color="auto" w:fill="F2F2F2"/>
              </w:rPr>
              <w:t>password</w:t>
            </w:r>
            <w:r w:rsidRPr="00452CFF">
              <w:rPr>
                <w:rFonts w:cs="Arial"/>
                <w:bCs/>
                <w:sz w:val="22"/>
                <w:szCs w:val="22"/>
              </w:rPr>
              <w:t xml:space="preserve"> protection, encryption, anonymisation and pseudonymisation</w:t>
            </w:r>
            <w:r w:rsidRPr="00452CFF">
              <w:rPr>
                <w:rFonts w:cs="Arial"/>
                <w:sz w:val="22"/>
                <w:szCs w:val="22"/>
              </w:rPr>
              <w:t>:</w:t>
            </w:r>
          </w:p>
        </w:tc>
      </w:tr>
      <w:tr w:rsidR="002B63EF" w:rsidRPr="00452CFF" w14:paraId="1A2AF437" w14:textId="77777777" w:rsidTr="002B763E">
        <w:trPr>
          <w:trHeight w:val="407"/>
        </w:trPr>
        <w:tc>
          <w:tcPr>
            <w:tcW w:w="541" w:type="dxa"/>
            <w:vAlign w:val="center"/>
          </w:tcPr>
          <w:p w14:paraId="33072B83" w14:textId="77777777" w:rsidR="002B63EF" w:rsidRPr="00452CFF" w:rsidRDefault="002B63EF" w:rsidP="002B763E">
            <w:pPr>
              <w:jc w:val="center"/>
              <w:rPr>
                <w:rFonts w:cs="Arial"/>
                <w:sz w:val="22"/>
                <w:szCs w:val="22"/>
              </w:rPr>
            </w:pPr>
          </w:p>
        </w:tc>
        <w:tc>
          <w:tcPr>
            <w:tcW w:w="9553" w:type="dxa"/>
            <w:gridSpan w:val="3"/>
          </w:tcPr>
          <w:p w14:paraId="351CFCFC" w14:textId="77777777" w:rsidR="002B63EF" w:rsidRPr="00452CFF" w:rsidRDefault="002B63EF" w:rsidP="002B763E">
            <w:pPr>
              <w:rPr>
                <w:rFonts w:cs="Arial"/>
                <w:sz w:val="22"/>
                <w:szCs w:val="22"/>
              </w:rPr>
            </w:pPr>
          </w:p>
          <w:p w14:paraId="34221275" w14:textId="77777777" w:rsidR="002B63EF" w:rsidRPr="00452CFF" w:rsidRDefault="002B63EF" w:rsidP="002B763E">
            <w:pPr>
              <w:rPr>
                <w:rFonts w:cs="Arial"/>
                <w:sz w:val="22"/>
                <w:szCs w:val="22"/>
              </w:rPr>
            </w:pPr>
            <w:r w:rsidRPr="00452CFF">
              <w:rPr>
                <w:rFonts w:cs="Arial"/>
                <w:sz w:val="22"/>
                <w:szCs w:val="22"/>
              </w:rPr>
              <w:t>N/A</w:t>
            </w:r>
          </w:p>
        </w:tc>
      </w:tr>
    </w:tbl>
    <w:p w14:paraId="7CE7900F" w14:textId="77777777" w:rsidR="002B63EF" w:rsidRPr="00452CFF" w:rsidRDefault="002B63EF" w:rsidP="002B63EF">
      <w:pPr>
        <w:rPr>
          <w:rFonts w:cs="Arial"/>
          <w:sz w:val="20"/>
        </w:rPr>
      </w:pPr>
    </w:p>
    <w:tbl>
      <w:tblPr>
        <w:tblStyle w:val="TableGrid"/>
        <w:tblW w:w="10064" w:type="dxa"/>
        <w:tblLook w:val="04A0" w:firstRow="1" w:lastRow="0" w:firstColumn="1" w:lastColumn="0" w:noHBand="0" w:noVBand="1"/>
      </w:tblPr>
      <w:tblGrid>
        <w:gridCol w:w="539"/>
        <w:gridCol w:w="7588"/>
        <w:gridCol w:w="952"/>
        <w:gridCol w:w="985"/>
      </w:tblGrid>
      <w:tr w:rsidR="002B63EF" w:rsidRPr="00452CFF" w14:paraId="7174C006" w14:textId="77777777" w:rsidTr="002B763E">
        <w:trPr>
          <w:trHeight w:val="440"/>
        </w:trPr>
        <w:tc>
          <w:tcPr>
            <w:tcW w:w="539" w:type="dxa"/>
            <w:shd w:val="clear" w:color="auto" w:fill="F2F2F2"/>
          </w:tcPr>
          <w:p w14:paraId="5A8E847C" w14:textId="77777777" w:rsidR="002B63EF" w:rsidRPr="00452CFF" w:rsidRDefault="002B63EF" w:rsidP="002B763E">
            <w:pPr>
              <w:autoSpaceDE w:val="0"/>
              <w:autoSpaceDN w:val="0"/>
              <w:adjustRightInd w:val="0"/>
              <w:rPr>
                <w:rFonts w:cs="Arial"/>
                <w:sz w:val="22"/>
                <w:szCs w:val="22"/>
              </w:rPr>
            </w:pPr>
          </w:p>
        </w:tc>
        <w:tc>
          <w:tcPr>
            <w:tcW w:w="9525" w:type="dxa"/>
            <w:gridSpan w:val="3"/>
            <w:shd w:val="clear" w:color="auto" w:fill="F2F2F2"/>
            <w:vAlign w:val="center"/>
          </w:tcPr>
          <w:p w14:paraId="287D7EC3" w14:textId="77777777" w:rsidR="002B63EF" w:rsidRPr="00452CFF" w:rsidRDefault="002B63EF" w:rsidP="002B763E">
            <w:pPr>
              <w:autoSpaceDE w:val="0"/>
              <w:autoSpaceDN w:val="0"/>
              <w:adjustRightInd w:val="0"/>
              <w:rPr>
                <w:rFonts w:cs="Arial"/>
                <w:b/>
                <w:bCs/>
                <w:sz w:val="22"/>
                <w:szCs w:val="22"/>
              </w:rPr>
            </w:pPr>
            <w:r w:rsidRPr="00452CFF">
              <w:rPr>
                <w:rFonts w:cs="Arial"/>
                <w:b/>
                <w:bCs/>
                <w:sz w:val="22"/>
                <w:szCs w:val="22"/>
              </w:rPr>
              <w:t>Data Protection</w:t>
            </w:r>
          </w:p>
        </w:tc>
      </w:tr>
      <w:tr w:rsidR="002B63EF" w:rsidRPr="00452CFF" w14:paraId="21CCAA14" w14:textId="77777777" w:rsidTr="002B763E">
        <w:trPr>
          <w:trHeight w:val="440"/>
        </w:trPr>
        <w:tc>
          <w:tcPr>
            <w:tcW w:w="539" w:type="dxa"/>
            <w:shd w:val="clear" w:color="auto" w:fill="F2F2F2"/>
            <w:vAlign w:val="center"/>
          </w:tcPr>
          <w:p w14:paraId="26F7A76F" w14:textId="77777777" w:rsidR="002B63EF" w:rsidRPr="00452CFF" w:rsidRDefault="002B63EF" w:rsidP="002B763E">
            <w:pPr>
              <w:autoSpaceDE w:val="0"/>
              <w:autoSpaceDN w:val="0"/>
              <w:adjustRightInd w:val="0"/>
              <w:jc w:val="center"/>
              <w:rPr>
                <w:rFonts w:cs="Arial"/>
                <w:sz w:val="22"/>
                <w:szCs w:val="22"/>
              </w:rPr>
            </w:pPr>
          </w:p>
        </w:tc>
        <w:tc>
          <w:tcPr>
            <w:tcW w:w="7588" w:type="dxa"/>
            <w:shd w:val="clear" w:color="auto" w:fill="F2F2F2"/>
            <w:vAlign w:val="center"/>
          </w:tcPr>
          <w:p w14:paraId="05DF0D8B" w14:textId="77777777" w:rsidR="002B63EF" w:rsidRPr="00452CFF" w:rsidRDefault="002B63EF" w:rsidP="002B763E">
            <w:pPr>
              <w:autoSpaceDE w:val="0"/>
              <w:autoSpaceDN w:val="0"/>
              <w:adjustRightInd w:val="0"/>
              <w:rPr>
                <w:rFonts w:cs="Arial"/>
                <w:b/>
                <w:bCs/>
                <w:sz w:val="22"/>
                <w:szCs w:val="22"/>
              </w:rPr>
            </w:pPr>
            <w:r w:rsidRPr="00452CFF">
              <w:rPr>
                <w:rFonts w:cs="Arial"/>
                <w:sz w:val="22"/>
                <w:szCs w:val="22"/>
              </w:rPr>
              <w:t xml:space="preserve">Will the research activity </w:t>
            </w:r>
            <w:r w:rsidRPr="00452CFF">
              <w:rPr>
                <w:rFonts w:cs="Arial"/>
                <w:bCs/>
                <w:sz w:val="22"/>
                <w:szCs w:val="22"/>
              </w:rPr>
              <w:t>involve any of the following activities:</w:t>
            </w:r>
          </w:p>
        </w:tc>
        <w:tc>
          <w:tcPr>
            <w:tcW w:w="952" w:type="dxa"/>
            <w:shd w:val="clear" w:color="auto" w:fill="F2F2F2"/>
            <w:vAlign w:val="center"/>
          </w:tcPr>
          <w:p w14:paraId="59173428" w14:textId="77777777" w:rsidR="002B63EF" w:rsidRPr="00452CFF" w:rsidRDefault="002B63EF" w:rsidP="002B763E">
            <w:pPr>
              <w:autoSpaceDE w:val="0"/>
              <w:autoSpaceDN w:val="0"/>
              <w:adjustRightInd w:val="0"/>
              <w:jc w:val="center"/>
              <w:rPr>
                <w:rFonts w:cs="Arial"/>
                <w:b/>
                <w:bCs/>
                <w:sz w:val="22"/>
                <w:szCs w:val="22"/>
              </w:rPr>
            </w:pPr>
            <w:r w:rsidRPr="00452CFF">
              <w:rPr>
                <w:rFonts w:cs="Arial"/>
                <w:b/>
                <w:bCs/>
                <w:sz w:val="22"/>
                <w:szCs w:val="22"/>
              </w:rPr>
              <w:t>YES</w:t>
            </w:r>
          </w:p>
        </w:tc>
        <w:tc>
          <w:tcPr>
            <w:tcW w:w="984" w:type="dxa"/>
            <w:shd w:val="clear" w:color="auto" w:fill="F2F2F2"/>
            <w:vAlign w:val="center"/>
          </w:tcPr>
          <w:p w14:paraId="6A38D83E" w14:textId="77777777" w:rsidR="002B63EF" w:rsidRPr="00452CFF" w:rsidRDefault="002B63EF" w:rsidP="002B763E">
            <w:pPr>
              <w:autoSpaceDE w:val="0"/>
              <w:autoSpaceDN w:val="0"/>
              <w:adjustRightInd w:val="0"/>
              <w:jc w:val="center"/>
              <w:rPr>
                <w:rFonts w:cs="Arial"/>
                <w:b/>
                <w:bCs/>
                <w:sz w:val="22"/>
                <w:szCs w:val="22"/>
              </w:rPr>
            </w:pPr>
            <w:r w:rsidRPr="00452CFF">
              <w:rPr>
                <w:rFonts w:cs="Arial"/>
                <w:b/>
                <w:bCs/>
                <w:sz w:val="22"/>
                <w:szCs w:val="22"/>
              </w:rPr>
              <w:t>NO</w:t>
            </w:r>
          </w:p>
        </w:tc>
      </w:tr>
      <w:tr w:rsidR="002B63EF" w:rsidRPr="00452CFF" w14:paraId="0FECD722" w14:textId="77777777" w:rsidTr="002B763E">
        <w:trPr>
          <w:trHeight w:val="440"/>
        </w:trPr>
        <w:tc>
          <w:tcPr>
            <w:tcW w:w="539" w:type="dxa"/>
            <w:shd w:val="clear" w:color="auto" w:fill="F2F2F2"/>
            <w:vAlign w:val="center"/>
          </w:tcPr>
          <w:p w14:paraId="43A575CA"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13</w:t>
            </w:r>
          </w:p>
        </w:tc>
        <w:tc>
          <w:tcPr>
            <w:tcW w:w="7588" w:type="dxa"/>
            <w:shd w:val="clear" w:color="auto" w:fill="F2F2F2"/>
            <w:vAlign w:val="center"/>
          </w:tcPr>
          <w:p w14:paraId="3DA4ACE3"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Electronic transfer of data in any form?</w:t>
            </w:r>
          </w:p>
        </w:tc>
        <w:tc>
          <w:tcPr>
            <w:tcW w:w="952" w:type="dxa"/>
            <w:shd w:val="clear" w:color="auto" w:fill="BFBFBF"/>
            <w:vAlign w:val="center"/>
          </w:tcPr>
          <w:sdt>
            <w:sdtPr>
              <w:rPr>
                <w:rFonts w:cs="Arial"/>
                <w:sz w:val="22"/>
                <w:szCs w:val="22"/>
              </w:rPr>
              <w:id w:val="-243347341"/>
              <w14:checkbox>
                <w14:checked w14:val="1"/>
                <w14:checkedState w14:val="2612" w14:font="MS Gothic"/>
                <w14:uncheckedState w14:val="2610" w14:font="MS Gothic"/>
              </w14:checkbox>
            </w:sdtPr>
            <w:sdtEndPr/>
            <w:sdtContent>
              <w:p w14:paraId="71894685"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984" w:type="dxa"/>
            <w:shd w:val="clear" w:color="auto" w:fill="BFBFBF"/>
            <w:vAlign w:val="center"/>
          </w:tcPr>
          <w:sdt>
            <w:sdtPr>
              <w:rPr>
                <w:rFonts w:cs="Arial"/>
                <w:sz w:val="22"/>
                <w:szCs w:val="22"/>
              </w:rPr>
              <w:id w:val="809138048"/>
              <w14:checkbox>
                <w14:checked w14:val="1"/>
                <w14:checkedState w14:val="2612" w14:font="MS Gothic"/>
                <w14:uncheckedState w14:val="2610" w14:font="MS Gothic"/>
              </w14:checkbox>
            </w:sdtPr>
            <w:sdtEndPr/>
            <w:sdtContent>
              <w:p w14:paraId="3A635627"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5AB4D9EB" w14:textId="77777777" w:rsidTr="002B763E">
        <w:trPr>
          <w:trHeight w:val="404"/>
        </w:trPr>
        <w:tc>
          <w:tcPr>
            <w:tcW w:w="539" w:type="dxa"/>
            <w:shd w:val="clear" w:color="auto" w:fill="F2F2F2"/>
            <w:vAlign w:val="center"/>
          </w:tcPr>
          <w:p w14:paraId="0C05F957"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14</w:t>
            </w:r>
          </w:p>
        </w:tc>
        <w:tc>
          <w:tcPr>
            <w:tcW w:w="7588" w:type="dxa"/>
            <w:shd w:val="clear" w:color="auto" w:fill="F2F2F2"/>
            <w:vAlign w:val="center"/>
          </w:tcPr>
          <w:p w14:paraId="5C3B24BE"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Sharing of data with others at the University outside of the immediate research team?</w:t>
            </w:r>
          </w:p>
        </w:tc>
        <w:tc>
          <w:tcPr>
            <w:tcW w:w="952" w:type="dxa"/>
            <w:shd w:val="clear" w:color="auto" w:fill="BFBFBF"/>
            <w:vAlign w:val="center"/>
          </w:tcPr>
          <w:sdt>
            <w:sdtPr>
              <w:rPr>
                <w:rFonts w:cs="Arial"/>
                <w:sz w:val="22"/>
                <w:szCs w:val="22"/>
              </w:rPr>
              <w:id w:val="206609976"/>
              <w14:checkbox>
                <w14:checked w14:val="0"/>
                <w14:checkedState w14:val="2612" w14:font="MS Gothic"/>
                <w14:uncheckedState w14:val="2610" w14:font="MS Gothic"/>
              </w14:checkbox>
            </w:sdtPr>
            <w:sdtEndPr/>
            <w:sdtContent>
              <w:p w14:paraId="63FD7852"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984" w:type="dxa"/>
            <w:shd w:val="clear" w:color="auto" w:fill="BFBFBF"/>
            <w:vAlign w:val="center"/>
          </w:tcPr>
          <w:sdt>
            <w:sdtPr>
              <w:rPr>
                <w:rFonts w:cs="Arial"/>
                <w:sz w:val="22"/>
                <w:szCs w:val="22"/>
              </w:rPr>
              <w:id w:val="1162969108"/>
              <w14:checkbox>
                <w14:checked w14:val="1"/>
                <w14:checkedState w14:val="2612" w14:font="MS Gothic"/>
                <w14:uncheckedState w14:val="2610" w14:font="MS Gothic"/>
              </w14:checkbox>
            </w:sdtPr>
            <w:sdtEndPr/>
            <w:sdtContent>
              <w:p w14:paraId="0DFDBFD4"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653C33C4" w14:textId="77777777" w:rsidTr="002B763E">
        <w:trPr>
          <w:trHeight w:val="440"/>
        </w:trPr>
        <w:tc>
          <w:tcPr>
            <w:tcW w:w="539" w:type="dxa"/>
            <w:shd w:val="clear" w:color="auto" w:fill="F2F2F2"/>
            <w:vAlign w:val="center"/>
          </w:tcPr>
          <w:p w14:paraId="6718E529"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lastRenderedPageBreak/>
              <w:t>15</w:t>
            </w:r>
          </w:p>
        </w:tc>
        <w:tc>
          <w:tcPr>
            <w:tcW w:w="7588" w:type="dxa"/>
            <w:shd w:val="clear" w:color="auto" w:fill="F2F2F2"/>
            <w:vAlign w:val="center"/>
          </w:tcPr>
          <w:p w14:paraId="411C391A"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Sharing of data with other organisations?</w:t>
            </w:r>
          </w:p>
        </w:tc>
        <w:tc>
          <w:tcPr>
            <w:tcW w:w="952" w:type="dxa"/>
            <w:shd w:val="clear" w:color="auto" w:fill="BFBFBF"/>
            <w:vAlign w:val="center"/>
          </w:tcPr>
          <w:sdt>
            <w:sdtPr>
              <w:rPr>
                <w:rFonts w:cs="Arial"/>
                <w:sz w:val="22"/>
                <w:szCs w:val="22"/>
              </w:rPr>
              <w:id w:val="-853718064"/>
              <w14:checkbox>
                <w14:checked w14:val="0"/>
                <w14:checkedState w14:val="2612" w14:font="MS Gothic"/>
                <w14:uncheckedState w14:val="2610" w14:font="MS Gothic"/>
              </w14:checkbox>
            </w:sdtPr>
            <w:sdtEndPr/>
            <w:sdtContent>
              <w:p w14:paraId="72C760CD"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984" w:type="dxa"/>
            <w:shd w:val="clear" w:color="auto" w:fill="BFBFBF"/>
            <w:vAlign w:val="center"/>
          </w:tcPr>
          <w:sdt>
            <w:sdtPr>
              <w:rPr>
                <w:rFonts w:cs="Arial"/>
                <w:sz w:val="22"/>
                <w:szCs w:val="22"/>
              </w:rPr>
              <w:id w:val="-692922631"/>
              <w14:checkbox>
                <w14:checked w14:val="1"/>
                <w14:checkedState w14:val="2612" w14:font="MS Gothic"/>
                <w14:uncheckedState w14:val="2610" w14:font="MS Gothic"/>
              </w14:checkbox>
            </w:sdtPr>
            <w:sdtEndPr/>
            <w:sdtContent>
              <w:p w14:paraId="65D987D0"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7B902432" w14:textId="77777777" w:rsidTr="002B763E">
        <w:trPr>
          <w:trHeight w:val="404"/>
        </w:trPr>
        <w:tc>
          <w:tcPr>
            <w:tcW w:w="539" w:type="dxa"/>
            <w:shd w:val="clear" w:color="auto" w:fill="F2F2F2"/>
            <w:vAlign w:val="center"/>
          </w:tcPr>
          <w:p w14:paraId="519AD40C"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16</w:t>
            </w:r>
          </w:p>
        </w:tc>
        <w:tc>
          <w:tcPr>
            <w:tcW w:w="7588" w:type="dxa"/>
            <w:shd w:val="clear" w:color="auto" w:fill="F2F2F2"/>
            <w:vAlign w:val="center"/>
          </w:tcPr>
          <w:p w14:paraId="3BC5B523"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Export of data outside the UK or importing of data from outside the UK?</w:t>
            </w:r>
          </w:p>
        </w:tc>
        <w:tc>
          <w:tcPr>
            <w:tcW w:w="952" w:type="dxa"/>
            <w:shd w:val="clear" w:color="auto" w:fill="BFBFBF"/>
            <w:vAlign w:val="center"/>
          </w:tcPr>
          <w:sdt>
            <w:sdtPr>
              <w:rPr>
                <w:rFonts w:cs="Arial"/>
                <w:sz w:val="22"/>
                <w:szCs w:val="22"/>
              </w:rPr>
              <w:id w:val="-1311477419"/>
              <w14:checkbox>
                <w14:checked w14:val="0"/>
                <w14:checkedState w14:val="2612" w14:font="MS Gothic"/>
                <w14:uncheckedState w14:val="2610" w14:font="MS Gothic"/>
              </w14:checkbox>
            </w:sdtPr>
            <w:sdtEndPr/>
            <w:sdtContent>
              <w:p w14:paraId="2AC2E552"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984" w:type="dxa"/>
            <w:shd w:val="clear" w:color="auto" w:fill="BFBFBF"/>
            <w:vAlign w:val="center"/>
          </w:tcPr>
          <w:sdt>
            <w:sdtPr>
              <w:rPr>
                <w:rFonts w:cs="Arial"/>
                <w:sz w:val="22"/>
                <w:szCs w:val="22"/>
              </w:rPr>
              <w:id w:val="-982232726"/>
              <w14:checkbox>
                <w14:checked w14:val="1"/>
                <w14:checkedState w14:val="2612" w14:font="MS Gothic"/>
                <w14:uncheckedState w14:val="2610" w14:font="MS Gothic"/>
              </w14:checkbox>
            </w:sdtPr>
            <w:sdtEndPr/>
            <w:sdtContent>
              <w:p w14:paraId="11E439F5"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0DF83530" w14:textId="77777777" w:rsidTr="002B763E">
        <w:trPr>
          <w:trHeight w:val="404"/>
        </w:trPr>
        <w:tc>
          <w:tcPr>
            <w:tcW w:w="539" w:type="dxa"/>
            <w:shd w:val="clear" w:color="auto" w:fill="F2F2F2"/>
            <w:vAlign w:val="center"/>
          </w:tcPr>
          <w:p w14:paraId="63C99B35"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17</w:t>
            </w:r>
          </w:p>
        </w:tc>
        <w:tc>
          <w:tcPr>
            <w:tcW w:w="7588" w:type="dxa"/>
            <w:shd w:val="clear" w:color="auto" w:fill="F2F2F2"/>
            <w:vAlign w:val="center"/>
          </w:tcPr>
          <w:p w14:paraId="485422A2"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Use of personal addresses, postcodes, faxes, emails or telephone numbers?</w:t>
            </w:r>
          </w:p>
        </w:tc>
        <w:tc>
          <w:tcPr>
            <w:tcW w:w="952" w:type="dxa"/>
            <w:shd w:val="clear" w:color="auto" w:fill="BFBFBF"/>
            <w:vAlign w:val="center"/>
          </w:tcPr>
          <w:sdt>
            <w:sdtPr>
              <w:rPr>
                <w:rFonts w:cs="Arial"/>
                <w:sz w:val="22"/>
                <w:szCs w:val="22"/>
              </w:rPr>
              <w:id w:val="580263657"/>
              <w14:checkbox>
                <w14:checked w14:val="0"/>
                <w14:checkedState w14:val="2612" w14:font="MS Gothic"/>
                <w14:uncheckedState w14:val="2610" w14:font="MS Gothic"/>
              </w14:checkbox>
            </w:sdtPr>
            <w:sdtEndPr/>
            <w:sdtContent>
              <w:p w14:paraId="5EC18DA5"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984" w:type="dxa"/>
            <w:shd w:val="clear" w:color="auto" w:fill="BFBFBF"/>
            <w:vAlign w:val="center"/>
          </w:tcPr>
          <w:sdt>
            <w:sdtPr>
              <w:rPr>
                <w:rFonts w:cs="Arial"/>
                <w:sz w:val="22"/>
                <w:szCs w:val="22"/>
              </w:rPr>
              <w:id w:val="705679297"/>
              <w14:checkbox>
                <w14:checked w14:val="1"/>
                <w14:checkedState w14:val="2612" w14:font="MS Gothic"/>
                <w14:uncheckedState w14:val="2610" w14:font="MS Gothic"/>
              </w14:checkbox>
            </w:sdtPr>
            <w:sdtEndPr/>
            <w:sdtContent>
              <w:p w14:paraId="4263E941"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34A9C279" w14:textId="77777777" w:rsidTr="002B763E">
        <w:trPr>
          <w:trHeight w:val="404"/>
        </w:trPr>
        <w:tc>
          <w:tcPr>
            <w:tcW w:w="539" w:type="dxa"/>
            <w:shd w:val="clear" w:color="auto" w:fill="F2F2F2"/>
            <w:vAlign w:val="center"/>
          </w:tcPr>
          <w:p w14:paraId="061D2C5C"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18</w:t>
            </w:r>
          </w:p>
        </w:tc>
        <w:tc>
          <w:tcPr>
            <w:tcW w:w="7588" w:type="dxa"/>
            <w:shd w:val="clear" w:color="auto" w:fill="F2F2F2"/>
            <w:vAlign w:val="center"/>
          </w:tcPr>
          <w:p w14:paraId="283B888F"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Publication of data that might allow identification of individuals?</w:t>
            </w:r>
          </w:p>
        </w:tc>
        <w:tc>
          <w:tcPr>
            <w:tcW w:w="952" w:type="dxa"/>
            <w:shd w:val="clear" w:color="auto" w:fill="BFBFBF"/>
            <w:vAlign w:val="center"/>
          </w:tcPr>
          <w:sdt>
            <w:sdtPr>
              <w:rPr>
                <w:rFonts w:cs="Arial"/>
                <w:sz w:val="22"/>
                <w:szCs w:val="22"/>
              </w:rPr>
              <w:id w:val="1833259881"/>
              <w14:checkbox>
                <w14:checked w14:val="0"/>
                <w14:checkedState w14:val="2612" w14:font="MS Gothic"/>
                <w14:uncheckedState w14:val="2610" w14:font="MS Gothic"/>
              </w14:checkbox>
            </w:sdtPr>
            <w:sdtEndPr/>
            <w:sdtContent>
              <w:p w14:paraId="0EF2A633"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984" w:type="dxa"/>
            <w:shd w:val="clear" w:color="auto" w:fill="BFBFBF"/>
            <w:vAlign w:val="center"/>
          </w:tcPr>
          <w:sdt>
            <w:sdtPr>
              <w:rPr>
                <w:rFonts w:cs="Arial"/>
                <w:sz w:val="22"/>
                <w:szCs w:val="22"/>
              </w:rPr>
              <w:id w:val="48495840"/>
              <w14:checkbox>
                <w14:checked w14:val="1"/>
                <w14:checkedState w14:val="2612" w14:font="MS Gothic"/>
                <w14:uncheckedState w14:val="2610" w14:font="MS Gothic"/>
              </w14:checkbox>
            </w:sdtPr>
            <w:sdtEndPr/>
            <w:sdtContent>
              <w:p w14:paraId="0DDEBA9D"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1D8AC2A8" w14:textId="77777777" w:rsidTr="002B763E">
        <w:trPr>
          <w:trHeight w:val="404"/>
        </w:trPr>
        <w:tc>
          <w:tcPr>
            <w:tcW w:w="539" w:type="dxa"/>
            <w:shd w:val="clear" w:color="auto" w:fill="F2F2F2"/>
            <w:vAlign w:val="center"/>
          </w:tcPr>
          <w:p w14:paraId="6F966097"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19</w:t>
            </w:r>
          </w:p>
        </w:tc>
        <w:tc>
          <w:tcPr>
            <w:tcW w:w="7588" w:type="dxa"/>
            <w:shd w:val="clear" w:color="auto" w:fill="F2F2F2"/>
            <w:vAlign w:val="center"/>
          </w:tcPr>
          <w:p w14:paraId="77046961"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Use of data management system?</w:t>
            </w:r>
          </w:p>
        </w:tc>
        <w:tc>
          <w:tcPr>
            <w:tcW w:w="952" w:type="dxa"/>
            <w:shd w:val="clear" w:color="auto" w:fill="BFBFBF"/>
            <w:vAlign w:val="center"/>
          </w:tcPr>
          <w:sdt>
            <w:sdtPr>
              <w:rPr>
                <w:rFonts w:cs="Arial"/>
                <w:sz w:val="22"/>
                <w:szCs w:val="22"/>
              </w:rPr>
              <w:id w:val="-1317182428"/>
              <w14:checkbox>
                <w14:checked w14:val="0"/>
                <w14:checkedState w14:val="2612" w14:font="MS Gothic"/>
                <w14:uncheckedState w14:val="2610" w14:font="MS Gothic"/>
              </w14:checkbox>
            </w:sdtPr>
            <w:sdtEndPr/>
            <w:sdtContent>
              <w:p w14:paraId="7F4B970F"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984" w:type="dxa"/>
            <w:shd w:val="clear" w:color="auto" w:fill="BFBFBF"/>
            <w:vAlign w:val="center"/>
          </w:tcPr>
          <w:sdt>
            <w:sdtPr>
              <w:rPr>
                <w:rFonts w:cs="Arial"/>
                <w:sz w:val="22"/>
                <w:szCs w:val="22"/>
              </w:rPr>
              <w:id w:val="1535304944"/>
              <w14:checkbox>
                <w14:checked w14:val="1"/>
                <w14:checkedState w14:val="2612" w14:font="MS Gothic"/>
                <w14:uncheckedState w14:val="2610" w14:font="MS Gothic"/>
              </w14:checkbox>
            </w:sdtPr>
            <w:sdtEndPr/>
            <w:sdtContent>
              <w:p w14:paraId="11EF1F26"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2E23E87E" w14:textId="77777777" w:rsidTr="002B763E">
        <w:trPr>
          <w:trHeight w:val="404"/>
        </w:trPr>
        <w:tc>
          <w:tcPr>
            <w:tcW w:w="539" w:type="dxa"/>
            <w:shd w:val="clear" w:color="auto" w:fill="F2F2F2"/>
            <w:vAlign w:val="center"/>
          </w:tcPr>
          <w:p w14:paraId="6F5A764E"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20</w:t>
            </w:r>
          </w:p>
        </w:tc>
        <w:tc>
          <w:tcPr>
            <w:tcW w:w="7588" w:type="dxa"/>
            <w:shd w:val="clear" w:color="auto" w:fill="F2F2F2"/>
            <w:vAlign w:val="center"/>
          </w:tcPr>
          <w:p w14:paraId="7C796EEA" w14:textId="77777777" w:rsidR="002B63EF" w:rsidRPr="00452CFF" w:rsidRDefault="002B63EF" w:rsidP="002B763E">
            <w:pPr>
              <w:autoSpaceDE w:val="0"/>
              <w:autoSpaceDN w:val="0"/>
              <w:adjustRightInd w:val="0"/>
              <w:rPr>
                <w:rFonts w:cs="Arial"/>
                <w:b/>
                <w:bCs/>
                <w:sz w:val="22"/>
                <w:szCs w:val="22"/>
              </w:rPr>
            </w:pPr>
            <w:r w:rsidRPr="00452CFF">
              <w:rPr>
                <w:rFonts w:cs="Arial"/>
                <w:sz w:val="22"/>
                <w:szCs w:val="22"/>
              </w:rPr>
              <w:t>Data archiving?</w:t>
            </w:r>
          </w:p>
        </w:tc>
        <w:tc>
          <w:tcPr>
            <w:tcW w:w="952" w:type="dxa"/>
            <w:shd w:val="clear" w:color="auto" w:fill="BFBFBF"/>
            <w:vAlign w:val="center"/>
          </w:tcPr>
          <w:sdt>
            <w:sdtPr>
              <w:rPr>
                <w:rFonts w:cs="Arial"/>
                <w:sz w:val="22"/>
                <w:szCs w:val="22"/>
              </w:rPr>
              <w:id w:val="337199998"/>
              <w14:checkbox>
                <w14:checked w14:val="0"/>
                <w14:checkedState w14:val="2612" w14:font="MS Gothic"/>
                <w14:uncheckedState w14:val="2610" w14:font="MS Gothic"/>
              </w14:checkbox>
            </w:sdtPr>
            <w:sdtEndPr/>
            <w:sdtContent>
              <w:p w14:paraId="59A10C74" w14:textId="77777777" w:rsidR="002B63EF" w:rsidRPr="00452CFF" w:rsidRDefault="002B63EF" w:rsidP="002B763E">
                <w:pPr>
                  <w:autoSpaceDE w:val="0"/>
                  <w:autoSpaceDN w:val="0"/>
                  <w:adjustRightInd w:val="0"/>
                  <w:jc w:val="center"/>
                  <w:rPr>
                    <w:rFonts w:cs="Arial"/>
                    <w:sz w:val="22"/>
                    <w:szCs w:val="22"/>
                  </w:rPr>
                </w:pPr>
                <w:r w:rsidRPr="00452CFF">
                  <w:rPr>
                    <w:rFonts w:ascii="Segoe UI Symbol" w:eastAsia="MS Gothic" w:hAnsi="Segoe UI Symbol" w:cs="Segoe UI Symbol"/>
                    <w:sz w:val="22"/>
                    <w:szCs w:val="22"/>
                  </w:rPr>
                  <w:t>☐</w:t>
                </w:r>
              </w:p>
            </w:sdtContent>
          </w:sdt>
        </w:tc>
        <w:tc>
          <w:tcPr>
            <w:tcW w:w="984" w:type="dxa"/>
            <w:shd w:val="clear" w:color="auto" w:fill="BFBFBF"/>
            <w:vAlign w:val="center"/>
          </w:tcPr>
          <w:sdt>
            <w:sdtPr>
              <w:rPr>
                <w:rFonts w:cs="Arial"/>
                <w:sz w:val="22"/>
                <w:szCs w:val="22"/>
              </w:rPr>
              <w:id w:val="-433046498"/>
              <w14:checkbox>
                <w14:checked w14:val="1"/>
                <w14:checkedState w14:val="2612" w14:font="MS Gothic"/>
                <w14:uncheckedState w14:val="2610" w14:font="MS Gothic"/>
              </w14:checkbox>
            </w:sdtPr>
            <w:sdtEndPr/>
            <w:sdtContent>
              <w:p w14:paraId="1267AB50" w14:textId="77777777" w:rsidR="002B63EF" w:rsidRPr="00452CFF" w:rsidRDefault="002B63EF" w:rsidP="002B763E">
                <w:pPr>
                  <w:autoSpaceDE w:val="0"/>
                  <w:autoSpaceDN w:val="0"/>
                  <w:adjustRightInd w:val="0"/>
                  <w:jc w:val="center"/>
                  <w:rPr>
                    <w:rFonts w:cs="Arial"/>
                    <w:sz w:val="22"/>
                    <w:szCs w:val="22"/>
                  </w:rPr>
                </w:pPr>
                <w:r w:rsidRPr="00452CFF">
                  <w:rPr>
                    <w:rFonts w:eastAsia="MS Gothic" w:cs="Arial" w:hint="eastAsia"/>
                    <w:sz w:val="22"/>
                    <w:szCs w:val="22"/>
                  </w:rPr>
                  <w:t>☒</w:t>
                </w:r>
              </w:p>
            </w:sdtContent>
          </w:sdt>
        </w:tc>
      </w:tr>
      <w:tr w:rsidR="002B63EF" w:rsidRPr="00452CFF" w14:paraId="08066CD2" w14:textId="77777777" w:rsidTr="002B763E">
        <w:trPr>
          <w:trHeight w:val="404"/>
        </w:trPr>
        <w:tc>
          <w:tcPr>
            <w:tcW w:w="539" w:type="dxa"/>
            <w:shd w:val="clear" w:color="auto" w:fill="F2F2F2"/>
            <w:vAlign w:val="center"/>
          </w:tcPr>
          <w:p w14:paraId="329AE7BE" w14:textId="77777777" w:rsidR="002B63EF" w:rsidRPr="00452CFF" w:rsidRDefault="002B63EF" w:rsidP="002B763E">
            <w:pPr>
              <w:spacing w:before="120" w:after="120"/>
              <w:jc w:val="center"/>
              <w:rPr>
                <w:rFonts w:cs="Arial"/>
                <w:sz w:val="22"/>
                <w:szCs w:val="22"/>
              </w:rPr>
            </w:pPr>
            <w:r w:rsidRPr="00452CFF">
              <w:rPr>
                <w:rFonts w:cs="Arial"/>
                <w:sz w:val="22"/>
                <w:szCs w:val="22"/>
              </w:rPr>
              <w:t>21</w:t>
            </w:r>
          </w:p>
        </w:tc>
        <w:tc>
          <w:tcPr>
            <w:tcW w:w="9525" w:type="dxa"/>
            <w:gridSpan w:val="3"/>
            <w:shd w:val="clear" w:color="auto" w:fill="F2F2F2"/>
            <w:vAlign w:val="center"/>
          </w:tcPr>
          <w:p w14:paraId="7BB91FD0" w14:textId="77777777" w:rsidR="002B63EF" w:rsidRPr="00452CFF" w:rsidRDefault="002B63EF" w:rsidP="002B763E">
            <w:pPr>
              <w:spacing w:before="120" w:after="120"/>
              <w:rPr>
                <w:rFonts w:cs="Arial"/>
                <w:bCs/>
                <w:sz w:val="22"/>
                <w:szCs w:val="22"/>
              </w:rPr>
            </w:pPr>
            <w:r w:rsidRPr="00452CFF">
              <w:rPr>
                <w:rFonts w:cs="Arial"/>
                <w:sz w:val="22"/>
                <w:szCs w:val="22"/>
              </w:rPr>
              <w:t>If YES</w:t>
            </w:r>
            <w:r w:rsidRPr="00452CFF">
              <w:rPr>
                <w:rFonts w:cs="Arial"/>
                <w:b/>
                <w:bCs/>
                <w:sz w:val="22"/>
                <w:szCs w:val="22"/>
              </w:rPr>
              <w:t xml:space="preserve"> </w:t>
            </w:r>
            <w:r w:rsidRPr="00452CFF">
              <w:rPr>
                <w:rFonts w:cs="Arial"/>
                <w:sz w:val="22"/>
                <w:szCs w:val="22"/>
              </w:rPr>
              <w:t xml:space="preserve">to any question, please provide full details, </w:t>
            </w:r>
            <w:r w:rsidRPr="00452CFF">
              <w:rPr>
                <w:rFonts w:cs="Arial"/>
                <w:bCs/>
                <w:sz w:val="22"/>
                <w:szCs w:val="22"/>
              </w:rPr>
              <w:t>explaining how this will be conducted in accordance with the GDPR and Data Protection Act (2018) (and any international equivalents, where appropriate):</w:t>
            </w:r>
          </w:p>
        </w:tc>
      </w:tr>
      <w:tr w:rsidR="002B63EF" w:rsidRPr="00452CFF" w14:paraId="3291D847" w14:textId="77777777" w:rsidTr="002B763E">
        <w:trPr>
          <w:trHeight w:val="404"/>
        </w:trPr>
        <w:tc>
          <w:tcPr>
            <w:tcW w:w="539" w:type="dxa"/>
            <w:vAlign w:val="center"/>
          </w:tcPr>
          <w:p w14:paraId="79896A4F" w14:textId="77777777" w:rsidR="002B63EF" w:rsidRPr="00452CFF" w:rsidRDefault="002B63EF" w:rsidP="002B763E">
            <w:pPr>
              <w:autoSpaceDE w:val="0"/>
              <w:autoSpaceDN w:val="0"/>
              <w:adjustRightInd w:val="0"/>
              <w:jc w:val="center"/>
              <w:rPr>
                <w:rFonts w:cs="Arial"/>
                <w:sz w:val="22"/>
                <w:szCs w:val="22"/>
              </w:rPr>
            </w:pPr>
          </w:p>
        </w:tc>
        <w:tc>
          <w:tcPr>
            <w:tcW w:w="9525" w:type="dxa"/>
            <w:gridSpan w:val="3"/>
            <w:vAlign w:val="center"/>
          </w:tcPr>
          <w:p w14:paraId="27C0577B" w14:textId="77777777" w:rsidR="002B63EF" w:rsidRPr="00452CFF" w:rsidRDefault="002B63EF" w:rsidP="002B763E">
            <w:pPr>
              <w:autoSpaceDE w:val="0"/>
              <w:autoSpaceDN w:val="0"/>
              <w:adjustRightInd w:val="0"/>
              <w:rPr>
                <w:rFonts w:cs="Arial"/>
                <w:sz w:val="22"/>
                <w:szCs w:val="22"/>
              </w:rPr>
            </w:pPr>
          </w:p>
          <w:p w14:paraId="18E8CA0D" w14:textId="77777777" w:rsidR="002B63EF" w:rsidRPr="00452CFF" w:rsidRDefault="002B63EF" w:rsidP="002B763E">
            <w:pPr>
              <w:autoSpaceDE w:val="0"/>
              <w:autoSpaceDN w:val="0"/>
              <w:adjustRightInd w:val="0"/>
              <w:rPr>
                <w:rFonts w:cs="Arial"/>
                <w:sz w:val="22"/>
                <w:szCs w:val="22"/>
              </w:rPr>
            </w:pPr>
          </w:p>
          <w:p w14:paraId="359C0953" w14:textId="77777777" w:rsidR="002B63EF" w:rsidRPr="00452CFF" w:rsidRDefault="002B63EF" w:rsidP="002B763E">
            <w:pPr>
              <w:autoSpaceDE w:val="0"/>
              <w:autoSpaceDN w:val="0"/>
              <w:adjustRightInd w:val="0"/>
              <w:rPr>
                <w:rFonts w:cs="Arial"/>
                <w:sz w:val="22"/>
                <w:szCs w:val="22"/>
              </w:rPr>
            </w:pPr>
          </w:p>
          <w:p w14:paraId="3E1E7C42" w14:textId="77777777" w:rsidR="002B63EF" w:rsidRPr="00452CFF" w:rsidRDefault="002B63EF" w:rsidP="002B763E">
            <w:pPr>
              <w:autoSpaceDE w:val="0"/>
              <w:autoSpaceDN w:val="0"/>
              <w:adjustRightInd w:val="0"/>
              <w:rPr>
                <w:rFonts w:cs="Arial"/>
              </w:rPr>
            </w:pPr>
          </w:p>
        </w:tc>
      </w:tr>
      <w:tr w:rsidR="002B63EF" w:rsidRPr="00452CFF" w14:paraId="587CEBD1" w14:textId="77777777" w:rsidTr="002B763E">
        <w:trPr>
          <w:trHeight w:val="404"/>
        </w:trPr>
        <w:tc>
          <w:tcPr>
            <w:tcW w:w="539" w:type="dxa"/>
            <w:shd w:val="clear" w:color="auto" w:fill="F2F2F2"/>
            <w:vAlign w:val="center"/>
          </w:tcPr>
          <w:p w14:paraId="2022EFA4" w14:textId="77777777" w:rsidR="002B63EF" w:rsidRPr="00452CFF" w:rsidRDefault="002B63EF" w:rsidP="002B763E">
            <w:pPr>
              <w:autoSpaceDE w:val="0"/>
              <w:autoSpaceDN w:val="0"/>
              <w:adjustRightInd w:val="0"/>
              <w:jc w:val="center"/>
              <w:rPr>
                <w:rFonts w:cs="Arial"/>
                <w:bCs/>
                <w:sz w:val="22"/>
                <w:szCs w:val="22"/>
              </w:rPr>
            </w:pPr>
            <w:r w:rsidRPr="00452CFF">
              <w:rPr>
                <w:rFonts w:cs="Arial"/>
                <w:sz w:val="22"/>
                <w:szCs w:val="22"/>
              </w:rPr>
              <w:t>22</w:t>
            </w:r>
          </w:p>
        </w:tc>
        <w:tc>
          <w:tcPr>
            <w:tcW w:w="9525" w:type="dxa"/>
            <w:gridSpan w:val="3"/>
            <w:shd w:val="clear" w:color="auto" w:fill="F2F2F2"/>
            <w:vAlign w:val="center"/>
          </w:tcPr>
          <w:p w14:paraId="775023DE" w14:textId="77777777" w:rsidR="002B63EF" w:rsidRPr="00452CFF" w:rsidRDefault="002B63EF" w:rsidP="002B763E">
            <w:pPr>
              <w:autoSpaceDE w:val="0"/>
              <w:autoSpaceDN w:val="0"/>
              <w:adjustRightInd w:val="0"/>
              <w:rPr>
                <w:rFonts w:cs="Arial"/>
                <w:sz w:val="22"/>
                <w:szCs w:val="22"/>
              </w:rPr>
            </w:pPr>
            <w:r w:rsidRPr="00452CFF">
              <w:rPr>
                <w:rFonts w:cs="Arial"/>
                <w:bCs/>
                <w:sz w:val="22"/>
                <w:szCs w:val="22"/>
              </w:rPr>
              <w:t>List all who will have access to the data generated by the research activity</w:t>
            </w:r>
            <w:r w:rsidRPr="00452CFF">
              <w:rPr>
                <w:rFonts w:cs="Arial"/>
                <w:sz w:val="22"/>
                <w:szCs w:val="22"/>
              </w:rPr>
              <w:t>:</w:t>
            </w:r>
          </w:p>
        </w:tc>
      </w:tr>
      <w:tr w:rsidR="002B63EF" w:rsidRPr="00452CFF" w14:paraId="51F86276" w14:textId="77777777" w:rsidTr="002B763E">
        <w:trPr>
          <w:trHeight w:val="404"/>
        </w:trPr>
        <w:tc>
          <w:tcPr>
            <w:tcW w:w="539" w:type="dxa"/>
            <w:vAlign w:val="center"/>
          </w:tcPr>
          <w:p w14:paraId="4B6F879E" w14:textId="77777777" w:rsidR="002B63EF" w:rsidRPr="00452CFF" w:rsidRDefault="002B63EF" w:rsidP="002B763E">
            <w:pPr>
              <w:autoSpaceDE w:val="0"/>
              <w:autoSpaceDN w:val="0"/>
              <w:adjustRightInd w:val="0"/>
              <w:jc w:val="center"/>
              <w:rPr>
                <w:rFonts w:cs="Arial"/>
                <w:sz w:val="22"/>
                <w:szCs w:val="22"/>
              </w:rPr>
            </w:pPr>
          </w:p>
        </w:tc>
        <w:tc>
          <w:tcPr>
            <w:tcW w:w="9525" w:type="dxa"/>
            <w:gridSpan w:val="3"/>
            <w:vAlign w:val="center"/>
          </w:tcPr>
          <w:p w14:paraId="10B2984F" w14:textId="77777777" w:rsidR="002B63EF" w:rsidRPr="00452CFF" w:rsidRDefault="002B63EF" w:rsidP="002B763E">
            <w:pPr>
              <w:autoSpaceDE w:val="0"/>
              <w:autoSpaceDN w:val="0"/>
              <w:adjustRightInd w:val="0"/>
              <w:rPr>
                <w:rFonts w:cs="Arial"/>
                <w:sz w:val="22"/>
                <w:szCs w:val="22"/>
              </w:rPr>
            </w:pPr>
          </w:p>
          <w:p w14:paraId="2E89D55C" w14:textId="77777777" w:rsidR="002B63EF" w:rsidRPr="00452CFF" w:rsidRDefault="002B63EF" w:rsidP="002B763E">
            <w:pPr>
              <w:autoSpaceDE w:val="0"/>
              <w:autoSpaceDN w:val="0"/>
              <w:adjustRightInd w:val="0"/>
              <w:rPr>
                <w:rFonts w:cs="Arial"/>
                <w:sz w:val="22"/>
                <w:szCs w:val="22"/>
              </w:rPr>
            </w:pPr>
          </w:p>
          <w:p w14:paraId="78CAE8E9" w14:textId="77777777" w:rsidR="002B63EF" w:rsidRPr="00452CFF" w:rsidRDefault="002B63EF" w:rsidP="002B763E">
            <w:pPr>
              <w:autoSpaceDE w:val="0"/>
              <w:autoSpaceDN w:val="0"/>
              <w:adjustRightInd w:val="0"/>
              <w:rPr>
                <w:rFonts w:cs="Arial"/>
                <w:sz w:val="22"/>
                <w:szCs w:val="22"/>
              </w:rPr>
            </w:pPr>
          </w:p>
          <w:p w14:paraId="1B561F38" w14:textId="77777777" w:rsidR="002B63EF" w:rsidRPr="00452CFF" w:rsidRDefault="002B63EF" w:rsidP="002B763E">
            <w:pPr>
              <w:autoSpaceDE w:val="0"/>
              <w:autoSpaceDN w:val="0"/>
              <w:adjustRightInd w:val="0"/>
              <w:rPr>
                <w:rFonts w:cs="Arial"/>
                <w:sz w:val="22"/>
                <w:szCs w:val="22"/>
              </w:rPr>
            </w:pPr>
          </w:p>
        </w:tc>
      </w:tr>
      <w:tr w:rsidR="002B63EF" w:rsidRPr="00452CFF" w14:paraId="7A790661" w14:textId="77777777" w:rsidTr="002B763E">
        <w:trPr>
          <w:trHeight w:val="404"/>
        </w:trPr>
        <w:tc>
          <w:tcPr>
            <w:tcW w:w="539" w:type="dxa"/>
            <w:shd w:val="clear" w:color="auto" w:fill="F2F2F2"/>
            <w:vAlign w:val="center"/>
          </w:tcPr>
          <w:p w14:paraId="40E62EC5" w14:textId="77777777" w:rsidR="002B63EF" w:rsidRPr="00452CFF" w:rsidRDefault="002B63EF" w:rsidP="002B763E">
            <w:pPr>
              <w:autoSpaceDE w:val="0"/>
              <w:autoSpaceDN w:val="0"/>
              <w:adjustRightInd w:val="0"/>
              <w:jc w:val="center"/>
              <w:rPr>
                <w:rFonts w:cs="Arial"/>
                <w:bCs/>
                <w:sz w:val="22"/>
                <w:szCs w:val="22"/>
              </w:rPr>
            </w:pPr>
            <w:r w:rsidRPr="00452CFF">
              <w:rPr>
                <w:rFonts w:cs="Arial"/>
                <w:sz w:val="22"/>
                <w:szCs w:val="22"/>
              </w:rPr>
              <w:t>23</w:t>
            </w:r>
          </w:p>
        </w:tc>
        <w:tc>
          <w:tcPr>
            <w:tcW w:w="9525" w:type="dxa"/>
            <w:gridSpan w:val="3"/>
            <w:shd w:val="clear" w:color="auto" w:fill="F2F2F2"/>
          </w:tcPr>
          <w:p w14:paraId="599D169A" w14:textId="77777777" w:rsidR="002B63EF" w:rsidRPr="00452CFF" w:rsidRDefault="002B63EF" w:rsidP="002B763E">
            <w:pPr>
              <w:autoSpaceDE w:val="0"/>
              <w:autoSpaceDN w:val="0"/>
              <w:adjustRightInd w:val="0"/>
              <w:rPr>
                <w:rFonts w:cs="Arial"/>
                <w:sz w:val="22"/>
                <w:szCs w:val="22"/>
              </w:rPr>
            </w:pPr>
            <w:r w:rsidRPr="00452CFF">
              <w:rPr>
                <w:rFonts w:cs="Arial"/>
                <w:bCs/>
                <w:sz w:val="22"/>
                <w:szCs w:val="22"/>
              </w:rPr>
              <w:t>List who will have control of, and act as custodian(s) for, data generated by the research activity</w:t>
            </w:r>
            <w:r w:rsidRPr="00452CFF">
              <w:rPr>
                <w:rFonts w:cs="Arial"/>
                <w:sz w:val="22"/>
                <w:szCs w:val="22"/>
              </w:rPr>
              <w:t>:</w:t>
            </w:r>
          </w:p>
        </w:tc>
      </w:tr>
      <w:tr w:rsidR="002B63EF" w:rsidRPr="00452CFF" w14:paraId="4109AD13" w14:textId="77777777" w:rsidTr="002B763E">
        <w:trPr>
          <w:trHeight w:val="404"/>
        </w:trPr>
        <w:tc>
          <w:tcPr>
            <w:tcW w:w="539" w:type="dxa"/>
            <w:vAlign w:val="center"/>
          </w:tcPr>
          <w:p w14:paraId="0FF6C1C9" w14:textId="77777777" w:rsidR="002B63EF" w:rsidRPr="00452CFF" w:rsidRDefault="002B63EF" w:rsidP="002B763E">
            <w:pPr>
              <w:autoSpaceDE w:val="0"/>
              <w:autoSpaceDN w:val="0"/>
              <w:adjustRightInd w:val="0"/>
              <w:jc w:val="center"/>
              <w:rPr>
                <w:rFonts w:cs="Arial"/>
                <w:sz w:val="22"/>
                <w:szCs w:val="22"/>
              </w:rPr>
            </w:pPr>
          </w:p>
        </w:tc>
        <w:tc>
          <w:tcPr>
            <w:tcW w:w="9525" w:type="dxa"/>
            <w:gridSpan w:val="3"/>
          </w:tcPr>
          <w:p w14:paraId="0874E9F4" w14:textId="77777777" w:rsidR="002B63EF" w:rsidRPr="00452CFF" w:rsidRDefault="002B63EF" w:rsidP="002B763E">
            <w:pPr>
              <w:autoSpaceDE w:val="0"/>
              <w:autoSpaceDN w:val="0"/>
              <w:adjustRightInd w:val="0"/>
              <w:rPr>
                <w:rFonts w:cs="Arial"/>
                <w:sz w:val="22"/>
                <w:szCs w:val="22"/>
              </w:rPr>
            </w:pPr>
          </w:p>
          <w:p w14:paraId="083FF662" w14:textId="77777777" w:rsidR="002B63EF" w:rsidRPr="00452CFF" w:rsidRDefault="002B63EF" w:rsidP="002B763E">
            <w:pPr>
              <w:autoSpaceDE w:val="0"/>
              <w:autoSpaceDN w:val="0"/>
              <w:adjustRightInd w:val="0"/>
              <w:rPr>
                <w:rFonts w:cs="Arial"/>
                <w:sz w:val="22"/>
                <w:szCs w:val="22"/>
              </w:rPr>
            </w:pPr>
          </w:p>
          <w:p w14:paraId="18DBBEAF" w14:textId="77777777" w:rsidR="002B63EF" w:rsidRPr="00452CFF" w:rsidRDefault="002B63EF" w:rsidP="002B763E">
            <w:pPr>
              <w:autoSpaceDE w:val="0"/>
              <w:autoSpaceDN w:val="0"/>
              <w:adjustRightInd w:val="0"/>
              <w:rPr>
                <w:rFonts w:cs="Arial"/>
                <w:sz w:val="22"/>
                <w:szCs w:val="22"/>
              </w:rPr>
            </w:pPr>
          </w:p>
          <w:p w14:paraId="412EF213" w14:textId="77777777" w:rsidR="002B63EF" w:rsidRPr="00452CFF" w:rsidRDefault="002B63EF" w:rsidP="002B763E">
            <w:pPr>
              <w:autoSpaceDE w:val="0"/>
              <w:autoSpaceDN w:val="0"/>
              <w:adjustRightInd w:val="0"/>
              <w:rPr>
                <w:rFonts w:cs="Arial"/>
                <w:sz w:val="22"/>
                <w:szCs w:val="22"/>
              </w:rPr>
            </w:pPr>
          </w:p>
        </w:tc>
      </w:tr>
      <w:tr w:rsidR="002B63EF" w:rsidRPr="00452CFF" w14:paraId="05680785" w14:textId="77777777" w:rsidTr="002B763E">
        <w:trPr>
          <w:trHeight w:val="404"/>
        </w:trPr>
        <w:tc>
          <w:tcPr>
            <w:tcW w:w="539" w:type="dxa"/>
            <w:shd w:val="clear" w:color="auto" w:fill="F2F2F2"/>
            <w:vAlign w:val="center"/>
          </w:tcPr>
          <w:p w14:paraId="2B419A81" w14:textId="77777777" w:rsidR="002B63EF" w:rsidRPr="00452CFF" w:rsidRDefault="002B63EF" w:rsidP="002B763E">
            <w:pPr>
              <w:autoSpaceDE w:val="0"/>
              <w:autoSpaceDN w:val="0"/>
              <w:adjustRightInd w:val="0"/>
              <w:jc w:val="center"/>
              <w:rPr>
                <w:rFonts w:cs="Arial"/>
                <w:bCs/>
                <w:sz w:val="22"/>
                <w:szCs w:val="22"/>
              </w:rPr>
            </w:pPr>
            <w:r w:rsidRPr="00452CFF">
              <w:rPr>
                <w:rFonts w:cs="Arial"/>
                <w:sz w:val="22"/>
                <w:szCs w:val="22"/>
              </w:rPr>
              <w:t>24</w:t>
            </w:r>
          </w:p>
        </w:tc>
        <w:tc>
          <w:tcPr>
            <w:tcW w:w="9525" w:type="dxa"/>
            <w:gridSpan w:val="3"/>
            <w:shd w:val="clear" w:color="auto" w:fill="F2F2F2"/>
          </w:tcPr>
          <w:p w14:paraId="0ED11039" w14:textId="77777777" w:rsidR="002B63EF" w:rsidRPr="00452CFF" w:rsidRDefault="002B63EF" w:rsidP="002B763E">
            <w:pPr>
              <w:autoSpaceDE w:val="0"/>
              <w:autoSpaceDN w:val="0"/>
              <w:adjustRightInd w:val="0"/>
              <w:rPr>
                <w:rFonts w:cs="Arial"/>
                <w:sz w:val="22"/>
                <w:szCs w:val="22"/>
              </w:rPr>
            </w:pPr>
            <w:r w:rsidRPr="00452CFF">
              <w:rPr>
                <w:rFonts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452CFF">
              <w:rPr>
                <w:rFonts w:cs="Arial"/>
                <w:bCs/>
                <w:sz w:val="22"/>
                <w:szCs w:val="22"/>
              </w:rPr>
              <w:t>why not</w:t>
            </w:r>
            <w:proofErr w:type="gramEnd"/>
            <w:r w:rsidRPr="00452CFF">
              <w:rPr>
                <w:rFonts w:cs="Arial"/>
                <w:bCs/>
                <w:sz w:val="22"/>
                <w:szCs w:val="22"/>
              </w:rPr>
              <w:t xml:space="preserve">.  </w:t>
            </w:r>
          </w:p>
        </w:tc>
      </w:tr>
      <w:tr w:rsidR="002B63EF" w:rsidRPr="00452CFF" w14:paraId="33F2D037" w14:textId="77777777" w:rsidTr="002B763E">
        <w:trPr>
          <w:trHeight w:val="404"/>
        </w:trPr>
        <w:tc>
          <w:tcPr>
            <w:tcW w:w="539" w:type="dxa"/>
            <w:vAlign w:val="center"/>
          </w:tcPr>
          <w:p w14:paraId="02F51E43" w14:textId="77777777" w:rsidR="002B63EF" w:rsidRPr="00452CFF" w:rsidRDefault="002B63EF" w:rsidP="002B763E">
            <w:pPr>
              <w:autoSpaceDE w:val="0"/>
              <w:autoSpaceDN w:val="0"/>
              <w:adjustRightInd w:val="0"/>
              <w:jc w:val="center"/>
              <w:rPr>
                <w:rFonts w:cs="Arial"/>
                <w:sz w:val="22"/>
                <w:szCs w:val="22"/>
              </w:rPr>
            </w:pPr>
          </w:p>
        </w:tc>
        <w:tc>
          <w:tcPr>
            <w:tcW w:w="9525" w:type="dxa"/>
            <w:gridSpan w:val="3"/>
          </w:tcPr>
          <w:p w14:paraId="10969283" w14:textId="77777777" w:rsidR="002B63EF" w:rsidRPr="00452CFF" w:rsidRDefault="002B63EF" w:rsidP="002B763E">
            <w:pPr>
              <w:autoSpaceDE w:val="0"/>
              <w:autoSpaceDN w:val="0"/>
              <w:adjustRightInd w:val="0"/>
              <w:rPr>
                <w:rFonts w:cs="Arial"/>
                <w:sz w:val="22"/>
                <w:szCs w:val="22"/>
              </w:rPr>
            </w:pPr>
          </w:p>
          <w:p w14:paraId="7B7F5879" w14:textId="77777777" w:rsidR="002B63EF" w:rsidRPr="00452CFF" w:rsidRDefault="002B63EF" w:rsidP="002B763E">
            <w:pPr>
              <w:autoSpaceDE w:val="0"/>
              <w:autoSpaceDN w:val="0"/>
              <w:adjustRightInd w:val="0"/>
              <w:rPr>
                <w:rFonts w:cs="Arial"/>
                <w:sz w:val="22"/>
                <w:szCs w:val="22"/>
              </w:rPr>
            </w:pPr>
          </w:p>
          <w:p w14:paraId="5F72033B" w14:textId="77777777" w:rsidR="002B63EF" w:rsidRPr="00452CFF" w:rsidRDefault="002B63EF" w:rsidP="002B763E">
            <w:pPr>
              <w:autoSpaceDE w:val="0"/>
              <w:autoSpaceDN w:val="0"/>
              <w:adjustRightInd w:val="0"/>
              <w:rPr>
                <w:rFonts w:cs="Arial"/>
                <w:sz w:val="22"/>
                <w:szCs w:val="22"/>
              </w:rPr>
            </w:pPr>
          </w:p>
        </w:tc>
      </w:tr>
      <w:tr w:rsidR="002B63EF" w:rsidRPr="00452CFF" w14:paraId="3DAD0A76" w14:textId="77777777" w:rsidTr="002B763E">
        <w:trPr>
          <w:trHeight w:val="404"/>
        </w:trPr>
        <w:tc>
          <w:tcPr>
            <w:tcW w:w="539" w:type="dxa"/>
            <w:shd w:val="clear" w:color="auto" w:fill="F2F2F2"/>
            <w:vAlign w:val="center"/>
          </w:tcPr>
          <w:p w14:paraId="052AA966" w14:textId="77777777" w:rsidR="002B63EF" w:rsidRPr="00452CFF" w:rsidRDefault="002B63EF" w:rsidP="002B763E">
            <w:pPr>
              <w:autoSpaceDE w:val="0"/>
              <w:autoSpaceDN w:val="0"/>
              <w:adjustRightInd w:val="0"/>
              <w:jc w:val="center"/>
              <w:rPr>
                <w:rFonts w:cs="Arial"/>
                <w:sz w:val="22"/>
                <w:szCs w:val="22"/>
              </w:rPr>
            </w:pPr>
            <w:r w:rsidRPr="00452CFF">
              <w:rPr>
                <w:rFonts w:cs="Arial"/>
                <w:sz w:val="22"/>
                <w:szCs w:val="22"/>
              </w:rPr>
              <w:t>25</w:t>
            </w:r>
          </w:p>
        </w:tc>
        <w:tc>
          <w:tcPr>
            <w:tcW w:w="9525" w:type="dxa"/>
            <w:gridSpan w:val="3"/>
            <w:shd w:val="clear" w:color="auto" w:fill="F2F2F2"/>
          </w:tcPr>
          <w:p w14:paraId="50B1523F" w14:textId="77777777" w:rsidR="002B63EF" w:rsidRPr="00452CFF" w:rsidRDefault="002B63EF" w:rsidP="002B763E">
            <w:pPr>
              <w:autoSpaceDE w:val="0"/>
              <w:autoSpaceDN w:val="0"/>
              <w:adjustRightInd w:val="0"/>
              <w:rPr>
                <w:rFonts w:cs="Arial"/>
                <w:sz w:val="22"/>
                <w:szCs w:val="22"/>
              </w:rPr>
            </w:pPr>
            <w:r w:rsidRPr="00452CFF">
              <w:rPr>
                <w:rFonts w:cs="Arial"/>
                <w:sz w:val="22"/>
                <w:szCs w:val="22"/>
              </w:rPr>
              <w:t xml:space="preserve">Please indicate if your data will be stored in the UWTSD Research Data Repository (see </w:t>
            </w:r>
            <w:hyperlink r:id="rId24" w:history="1">
              <w:r w:rsidRPr="00452CFF">
                <w:rPr>
                  <w:rFonts w:cs="Arial"/>
                  <w:color w:val="000000"/>
                  <w:sz w:val="22"/>
                  <w:szCs w:val="22"/>
                  <w:u w:val="single"/>
                </w:rPr>
                <w:t>https://researchdata.uwtsd.ac.uk/</w:t>
              </w:r>
            </w:hyperlink>
            <w:r w:rsidRPr="00452CFF">
              <w:rPr>
                <w:rFonts w:cs="Arial"/>
                <w:color w:val="000000"/>
                <w:sz w:val="22"/>
                <w:szCs w:val="22"/>
              </w:rPr>
              <w:t xml:space="preserve"> ).   If so please explain. (</w:t>
            </w:r>
            <w:r w:rsidRPr="00452CFF">
              <w:rPr>
                <w:rFonts w:cs="Arial"/>
                <w:i/>
                <w:color w:val="000000"/>
                <w:sz w:val="22"/>
                <w:szCs w:val="22"/>
              </w:rPr>
              <w:t>Most relevant to academic staff)</w:t>
            </w:r>
            <w:r w:rsidRPr="00452CFF">
              <w:rPr>
                <w:rFonts w:cs="Arial"/>
                <w:color w:val="000000"/>
              </w:rPr>
              <w:t xml:space="preserve"> </w:t>
            </w:r>
          </w:p>
        </w:tc>
      </w:tr>
      <w:tr w:rsidR="002B63EF" w:rsidRPr="00452CFF" w14:paraId="71185952" w14:textId="77777777" w:rsidTr="002B763E">
        <w:trPr>
          <w:trHeight w:val="404"/>
        </w:trPr>
        <w:tc>
          <w:tcPr>
            <w:tcW w:w="539" w:type="dxa"/>
            <w:vAlign w:val="center"/>
          </w:tcPr>
          <w:p w14:paraId="327726F6" w14:textId="77777777" w:rsidR="002B63EF" w:rsidRPr="00452CFF" w:rsidRDefault="002B63EF" w:rsidP="002B763E">
            <w:pPr>
              <w:autoSpaceDE w:val="0"/>
              <w:autoSpaceDN w:val="0"/>
              <w:adjustRightInd w:val="0"/>
              <w:jc w:val="center"/>
              <w:rPr>
                <w:rFonts w:cs="Arial"/>
                <w:sz w:val="22"/>
                <w:szCs w:val="22"/>
              </w:rPr>
            </w:pPr>
          </w:p>
        </w:tc>
        <w:tc>
          <w:tcPr>
            <w:tcW w:w="9525" w:type="dxa"/>
            <w:gridSpan w:val="3"/>
          </w:tcPr>
          <w:p w14:paraId="201E79E5" w14:textId="77777777" w:rsidR="002B63EF" w:rsidRPr="00452CFF" w:rsidRDefault="002B63EF" w:rsidP="002B763E">
            <w:pPr>
              <w:autoSpaceDE w:val="0"/>
              <w:autoSpaceDN w:val="0"/>
              <w:adjustRightInd w:val="0"/>
              <w:rPr>
                <w:rFonts w:cs="Arial"/>
                <w:sz w:val="22"/>
                <w:szCs w:val="22"/>
              </w:rPr>
            </w:pPr>
          </w:p>
          <w:p w14:paraId="4C370774" w14:textId="77777777" w:rsidR="002B63EF" w:rsidRPr="00452CFF" w:rsidRDefault="002B63EF" w:rsidP="002B763E">
            <w:pPr>
              <w:autoSpaceDE w:val="0"/>
              <w:autoSpaceDN w:val="0"/>
              <w:adjustRightInd w:val="0"/>
              <w:rPr>
                <w:rFonts w:cs="Arial"/>
                <w:sz w:val="22"/>
                <w:szCs w:val="22"/>
              </w:rPr>
            </w:pPr>
          </w:p>
          <w:p w14:paraId="7625CEFE" w14:textId="77777777" w:rsidR="002B63EF" w:rsidRPr="00452CFF" w:rsidRDefault="002B63EF" w:rsidP="002B763E">
            <w:pPr>
              <w:autoSpaceDE w:val="0"/>
              <w:autoSpaceDN w:val="0"/>
              <w:adjustRightInd w:val="0"/>
              <w:rPr>
                <w:rFonts w:cs="Arial"/>
                <w:sz w:val="22"/>
                <w:szCs w:val="22"/>
              </w:rPr>
            </w:pPr>
          </w:p>
          <w:p w14:paraId="2382EF05" w14:textId="77777777" w:rsidR="002B63EF" w:rsidRPr="00452CFF" w:rsidRDefault="002B63EF" w:rsidP="002B763E">
            <w:pPr>
              <w:autoSpaceDE w:val="0"/>
              <w:autoSpaceDN w:val="0"/>
              <w:adjustRightInd w:val="0"/>
              <w:rPr>
                <w:rFonts w:cs="Arial"/>
                <w:sz w:val="22"/>
                <w:szCs w:val="22"/>
              </w:rPr>
            </w:pPr>
          </w:p>
        </w:tc>
      </w:tr>
      <w:tr w:rsidR="002B63EF" w:rsidRPr="00452CFF" w14:paraId="0BE47EAD" w14:textId="77777777" w:rsidTr="002B763E">
        <w:trPr>
          <w:trHeight w:val="607"/>
        </w:trPr>
        <w:tc>
          <w:tcPr>
            <w:tcW w:w="539" w:type="dxa"/>
            <w:shd w:val="clear" w:color="auto" w:fill="F2F2F2"/>
            <w:vAlign w:val="center"/>
          </w:tcPr>
          <w:p w14:paraId="4E279C12" w14:textId="77777777" w:rsidR="002B63EF" w:rsidRPr="00452CFF" w:rsidRDefault="002B63EF" w:rsidP="002B763E">
            <w:pPr>
              <w:autoSpaceDE w:val="0"/>
              <w:autoSpaceDN w:val="0"/>
              <w:adjustRightInd w:val="0"/>
              <w:jc w:val="center"/>
              <w:rPr>
                <w:rFonts w:cs="Arial"/>
                <w:bCs/>
                <w:sz w:val="22"/>
                <w:szCs w:val="22"/>
              </w:rPr>
            </w:pPr>
            <w:r w:rsidRPr="00452CFF">
              <w:rPr>
                <w:rFonts w:cs="Arial"/>
                <w:bCs/>
                <w:sz w:val="22"/>
                <w:szCs w:val="22"/>
              </w:rPr>
              <w:t>26</w:t>
            </w:r>
          </w:p>
        </w:tc>
        <w:tc>
          <w:tcPr>
            <w:tcW w:w="7588" w:type="dxa"/>
            <w:shd w:val="clear" w:color="auto" w:fill="F2F2F2"/>
          </w:tcPr>
          <w:p w14:paraId="609B2CFD" w14:textId="77777777" w:rsidR="002B63EF" w:rsidRPr="00452CFF" w:rsidRDefault="002B63EF" w:rsidP="002B763E">
            <w:pPr>
              <w:autoSpaceDE w:val="0"/>
              <w:autoSpaceDN w:val="0"/>
              <w:adjustRightInd w:val="0"/>
              <w:rPr>
                <w:rFonts w:cs="Arial"/>
                <w:color w:val="000000"/>
                <w:sz w:val="22"/>
                <w:szCs w:val="22"/>
              </w:rPr>
            </w:pPr>
            <w:r w:rsidRPr="00452CFF">
              <w:rPr>
                <w:rFonts w:cs="Arial"/>
                <w:bCs/>
                <w:sz w:val="22"/>
                <w:szCs w:val="22"/>
              </w:rPr>
              <w:t xml:space="preserve">Confirm that you have read the UWTSD guidance on data management (see </w:t>
            </w:r>
            <w:hyperlink r:id="rId25" w:history="1">
              <w:r w:rsidRPr="00452CFF">
                <w:rPr>
                  <w:rFonts w:cs="Arial"/>
                  <w:color w:val="000000"/>
                  <w:sz w:val="22"/>
                  <w:szCs w:val="22"/>
                  <w:u w:val="single"/>
                </w:rPr>
                <w:t>https://www.uwtsd.ac.uk/library/research-data-management/</w:t>
              </w:r>
            </w:hyperlink>
            <w:r w:rsidRPr="00452CFF">
              <w:rPr>
                <w:rFonts w:cs="Arial"/>
                <w:color w:val="000000"/>
                <w:sz w:val="22"/>
                <w:szCs w:val="22"/>
              </w:rPr>
              <w:t>)</w:t>
            </w:r>
          </w:p>
        </w:tc>
        <w:tc>
          <w:tcPr>
            <w:tcW w:w="952" w:type="dxa"/>
            <w:shd w:val="clear" w:color="auto" w:fill="F2F2F2"/>
            <w:vAlign w:val="center"/>
          </w:tcPr>
          <w:p w14:paraId="3C19C691" w14:textId="77777777" w:rsidR="002B63EF" w:rsidRPr="00452CFF" w:rsidRDefault="002B63EF" w:rsidP="002B763E">
            <w:pPr>
              <w:autoSpaceDE w:val="0"/>
              <w:autoSpaceDN w:val="0"/>
              <w:adjustRightInd w:val="0"/>
              <w:jc w:val="center"/>
              <w:rPr>
                <w:rFonts w:cs="Arial"/>
                <w:b/>
                <w:sz w:val="22"/>
                <w:szCs w:val="22"/>
              </w:rPr>
            </w:pPr>
            <w:r w:rsidRPr="00452CFF">
              <w:rPr>
                <w:rFonts w:cs="Arial"/>
                <w:b/>
                <w:sz w:val="22"/>
              </w:rPr>
              <w:t>YES</w:t>
            </w:r>
          </w:p>
        </w:tc>
        <w:tc>
          <w:tcPr>
            <w:tcW w:w="984" w:type="dxa"/>
            <w:shd w:val="clear" w:color="auto" w:fill="BFBFBF"/>
            <w:vAlign w:val="center"/>
          </w:tcPr>
          <w:p w14:paraId="43E38EA7" w14:textId="77777777" w:rsidR="002B63EF" w:rsidRPr="00452CFF" w:rsidRDefault="00D03E58" w:rsidP="002B763E">
            <w:pPr>
              <w:autoSpaceDE w:val="0"/>
              <w:autoSpaceDN w:val="0"/>
              <w:adjustRightInd w:val="0"/>
              <w:jc w:val="center"/>
              <w:rPr>
                <w:rFonts w:cs="Arial"/>
                <w:sz w:val="22"/>
                <w:szCs w:val="22"/>
              </w:rPr>
            </w:pPr>
            <w:sdt>
              <w:sdtPr>
                <w:rPr>
                  <w:rFonts w:cs="Arial"/>
                </w:rPr>
                <w:id w:val="1912113242"/>
                <w14:checkbox>
                  <w14:checked w14:val="1"/>
                  <w14:checkedState w14:val="2612" w14:font="MS Gothic"/>
                  <w14:uncheckedState w14:val="2610" w14:font="MS Gothic"/>
                </w14:checkbox>
              </w:sdtPr>
              <w:sdtEndPr/>
              <w:sdtContent>
                <w:r w:rsidR="002B63EF" w:rsidRPr="00452CFF">
                  <w:rPr>
                    <w:rFonts w:eastAsia="MS Gothic" w:cs="Arial" w:hint="eastAsia"/>
                  </w:rPr>
                  <w:t>☒</w:t>
                </w:r>
              </w:sdtContent>
            </w:sdt>
          </w:p>
        </w:tc>
      </w:tr>
      <w:tr w:rsidR="002B63EF" w:rsidRPr="00452CFF" w14:paraId="08CBA029" w14:textId="77777777" w:rsidTr="002B763E">
        <w:trPr>
          <w:trHeight w:val="633"/>
        </w:trPr>
        <w:tc>
          <w:tcPr>
            <w:tcW w:w="539" w:type="dxa"/>
            <w:shd w:val="clear" w:color="auto" w:fill="F2F2F2"/>
            <w:vAlign w:val="center"/>
          </w:tcPr>
          <w:p w14:paraId="57DC7CCD" w14:textId="77777777" w:rsidR="002B63EF" w:rsidRPr="00452CFF" w:rsidRDefault="002B63EF" w:rsidP="002B763E">
            <w:pPr>
              <w:autoSpaceDE w:val="0"/>
              <w:autoSpaceDN w:val="0"/>
              <w:adjustRightInd w:val="0"/>
              <w:jc w:val="center"/>
              <w:rPr>
                <w:rFonts w:cs="Arial"/>
                <w:bCs/>
                <w:sz w:val="22"/>
                <w:szCs w:val="22"/>
              </w:rPr>
            </w:pPr>
            <w:r w:rsidRPr="00452CFF">
              <w:rPr>
                <w:rFonts w:cs="Arial"/>
                <w:bCs/>
                <w:sz w:val="22"/>
                <w:szCs w:val="22"/>
              </w:rPr>
              <w:t>27</w:t>
            </w:r>
          </w:p>
        </w:tc>
        <w:tc>
          <w:tcPr>
            <w:tcW w:w="7588" w:type="dxa"/>
            <w:shd w:val="clear" w:color="auto" w:fill="F2F2F2"/>
          </w:tcPr>
          <w:p w14:paraId="40ACA907" w14:textId="77777777" w:rsidR="002B63EF" w:rsidRPr="00452CFF" w:rsidRDefault="002B63EF" w:rsidP="002B763E">
            <w:pPr>
              <w:autoSpaceDE w:val="0"/>
              <w:autoSpaceDN w:val="0"/>
              <w:adjustRightInd w:val="0"/>
              <w:rPr>
                <w:rFonts w:cs="Arial"/>
                <w:sz w:val="22"/>
                <w:szCs w:val="22"/>
              </w:rPr>
            </w:pPr>
            <w:r w:rsidRPr="00452CFF">
              <w:rPr>
                <w:rFonts w:cs="Arial"/>
                <w:bCs/>
                <w:sz w:val="22"/>
                <w:szCs w:val="22"/>
              </w:rPr>
              <w:t>Confirm that you are aware that you need to keep all data until after your research has completed or the end of your funding</w:t>
            </w:r>
          </w:p>
        </w:tc>
        <w:tc>
          <w:tcPr>
            <w:tcW w:w="952" w:type="dxa"/>
            <w:shd w:val="clear" w:color="auto" w:fill="F2F2F2"/>
            <w:vAlign w:val="center"/>
          </w:tcPr>
          <w:p w14:paraId="3ADD423E" w14:textId="77777777" w:rsidR="002B63EF" w:rsidRPr="00452CFF" w:rsidRDefault="002B63EF" w:rsidP="002B763E">
            <w:pPr>
              <w:autoSpaceDE w:val="0"/>
              <w:autoSpaceDN w:val="0"/>
              <w:adjustRightInd w:val="0"/>
              <w:jc w:val="center"/>
              <w:rPr>
                <w:rFonts w:cs="Arial"/>
                <w:b/>
                <w:sz w:val="22"/>
                <w:szCs w:val="22"/>
              </w:rPr>
            </w:pPr>
            <w:r w:rsidRPr="00452CFF">
              <w:rPr>
                <w:rFonts w:cs="Arial"/>
                <w:b/>
                <w:sz w:val="22"/>
              </w:rPr>
              <w:t>YES</w:t>
            </w:r>
          </w:p>
        </w:tc>
        <w:tc>
          <w:tcPr>
            <w:tcW w:w="984" w:type="dxa"/>
            <w:shd w:val="clear" w:color="auto" w:fill="BFBFBF"/>
            <w:vAlign w:val="center"/>
          </w:tcPr>
          <w:p w14:paraId="5543100D" w14:textId="77777777" w:rsidR="002B63EF" w:rsidRPr="00452CFF" w:rsidRDefault="00D03E58" w:rsidP="002B763E">
            <w:pPr>
              <w:autoSpaceDE w:val="0"/>
              <w:autoSpaceDN w:val="0"/>
              <w:adjustRightInd w:val="0"/>
              <w:jc w:val="center"/>
              <w:rPr>
                <w:rFonts w:cs="Arial"/>
                <w:sz w:val="22"/>
                <w:szCs w:val="22"/>
              </w:rPr>
            </w:pPr>
            <w:sdt>
              <w:sdtPr>
                <w:rPr>
                  <w:rFonts w:cs="Arial"/>
                </w:rPr>
                <w:id w:val="1277371831"/>
                <w14:checkbox>
                  <w14:checked w14:val="1"/>
                  <w14:checkedState w14:val="2612" w14:font="MS Gothic"/>
                  <w14:uncheckedState w14:val="2610" w14:font="MS Gothic"/>
                </w14:checkbox>
              </w:sdtPr>
              <w:sdtEndPr/>
              <w:sdtContent>
                <w:r w:rsidR="002B63EF" w:rsidRPr="00452CFF">
                  <w:rPr>
                    <w:rFonts w:eastAsia="MS Gothic" w:cs="Arial" w:hint="eastAsia"/>
                  </w:rPr>
                  <w:t>☒</w:t>
                </w:r>
              </w:sdtContent>
            </w:sdt>
          </w:p>
        </w:tc>
      </w:tr>
    </w:tbl>
    <w:p w14:paraId="06CC0BC8" w14:textId="77777777" w:rsidR="002B63EF" w:rsidRPr="00452CFF" w:rsidRDefault="002B63EF" w:rsidP="002B63EF">
      <w:pPr>
        <w:rPr>
          <w:rFonts w:cs="Arial"/>
          <w:b/>
          <w:bCs/>
          <w:sz w:val="22"/>
          <w:szCs w:val="22"/>
        </w:rPr>
      </w:pPr>
    </w:p>
    <w:p w14:paraId="5CECA4B0" w14:textId="77777777" w:rsidR="002B63EF" w:rsidRPr="00452CFF" w:rsidRDefault="002B63EF" w:rsidP="002B63EF">
      <w:pPr>
        <w:rPr>
          <w:rFonts w:cs="Arial"/>
          <w:b/>
          <w:bCs/>
          <w:sz w:val="22"/>
          <w:szCs w:val="22"/>
        </w:rPr>
      </w:pPr>
      <w:r w:rsidRPr="00452CFF">
        <w:rPr>
          <w:rFonts w:cs="Arial"/>
          <w:b/>
          <w:bCs/>
          <w:sz w:val="22"/>
          <w:szCs w:val="22"/>
        </w:rPr>
        <w:br w:type="page"/>
      </w:r>
    </w:p>
    <w:p w14:paraId="7D76D424" w14:textId="77777777" w:rsidR="002B63EF" w:rsidRPr="00452CFF" w:rsidRDefault="002B63EF" w:rsidP="002B63EF">
      <w:pPr>
        <w:autoSpaceDE w:val="0"/>
        <w:autoSpaceDN w:val="0"/>
        <w:adjustRightInd w:val="0"/>
        <w:spacing w:after="240"/>
        <w:jc w:val="both"/>
        <w:rPr>
          <w:rFonts w:cs="Arial"/>
          <w:b/>
          <w:sz w:val="22"/>
          <w:szCs w:val="22"/>
        </w:rPr>
      </w:pPr>
      <w:r w:rsidRPr="00452CFF">
        <w:rPr>
          <w:rFonts w:cs="Arial"/>
          <w:b/>
          <w:sz w:val="22"/>
          <w:szCs w:val="22"/>
        </w:rPr>
        <w:lastRenderedPageBreak/>
        <w:t>SECTION K: Declaration</w:t>
      </w:r>
    </w:p>
    <w:tbl>
      <w:tblPr>
        <w:tblW w:w="992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4"/>
        <w:gridCol w:w="2806"/>
        <w:gridCol w:w="4564"/>
        <w:gridCol w:w="2027"/>
      </w:tblGrid>
      <w:tr w:rsidR="002B63EF" w:rsidRPr="00452CFF" w14:paraId="34F9217D" w14:textId="77777777" w:rsidTr="002B763E">
        <w:trPr>
          <w:trHeight w:val="1838"/>
        </w:trPr>
        <w:tc>
          <w:tcPr>
            <w:tcW w:w="524" w:type="dxa"/>
            <w:shd w:val="clear" w:color="auto" w:fill="F2F2F2"/>
            <w:vAlign w:val="center"/>
          </w:tcPr>
          <w:p w14:paraId="52B571F9" w14:textId="77777777" w:rsidR="002B63EF" w:rsidRPr="00452CFF" w:rsidRDefault="002B63EF" w:rsidP="002B763E">
            <w:pPr>
              <w:jc w:val="center"/>
              <w:rPr>
                <w:rFonts w:cs="Arial"/>
                <w:sz w:val="22"/>
                <w:szCs w:val="22"/>
              </w:rPr>
            </w:pPr>
          </w:p>
        </w:tc>
        <w:tc>
          <w:tcPr>
            <w:tcW w:w="9397" w:type="dxa"/>
            <w:gridSpan w:val="3"/>
            <w:shd w:val="clear" w:color="auto" w:fill="F2F2F2"/>
            <w:vAlign w:val="center"/>
          </w:tcPr>
          <w:p w14:paraId="15E231E7" w14:textId="77777777" w:rsidR="002B63EF" w:rsidRPr="00452CFF" w:rsidRDefault="002B63EF" w:rsidP="002B763E">
            <w:pPr>
              <w:jc w:val="both"/>
              <w:rPr>
                <w:rFonts w:cs="Arial"/>
                <w:b/>
                <w:bCs/>
                <w:color w:val="000000"/>
                <w:sz w:val="22"/>
                <w:szCs w:val="22"/>
              </w:rPr>
            </w:pPr>
            <w:r w:rsidRPr="00452CFF">
              <w:rPr>
                <w:rFonts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52CFF">
              <w:rPr>
                <w:rFonts w:cs="Arial"/>
                <w:b/>
                <w:bCs/>
                <w:color w:val="000000"/>
                <w:sz w:val="22"/>
                <w:szCs w:val="22"/>
              </w:rPr>
              <w:t>.</w:t>
            </w:r>
          </w:p>
          <w:p w14:paraId="21A13998" w14:textId="77777777" w:rsidR="002B63EF" w:rsidRPr="00452CFF" w:rsidRDefault="002B63EF" w:rsidP="002B763E">
            <w:pPr>
              <w:jc w:val="both"/>
              <w:rPr>
                <w:rFonts w:cs="Arial"/>
                <w:b/>
                <w:bCs/>
                <w:color w:val="000000"/>
                <w:sz w:val="22"/>
                <w:szCs w:val="22"/>
              </w:rPr>
            </w:pPr>
          </w:p>
          <w:p w14:paraId="412B4B6B" w14:textId="77777777" w:rsidR="002B63EF" w:rsidRPr="00452CFF" w:rsidRDefault="002B63EF" w:rsidP="002B763E">
            <w:pPr>
              <w:jc w:val="both"/>
              <w:rPr>
                <w:rFonts w:cs="Arial"/>
                <w:color w:val="000080"/>
                <w:sz w:val="22"/>
                <w:szCs w:val="22"/>
              </w:rPr>
            </w:pPr>
            <w:r w:rsidRPr="00452CFF">
              <w:rPr>
                <w:rFonts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6" w:history="1">
              <w:r w:rsidRPr="00452CFF">
                <w:rPr>
                  <w:rFonts w:cs="Arial"/>
                  <w:color w:val="0000FF"/>
                  <w:sz w:val="22"/>
                  <w:szCs w:val="22"/>
                  <w:u w:val="single"/>
                </w:rPr>
                <w:t>https://www.uwtsd.ac.uk/research/research-ethics/</w:t>
              </w:r>
            </w:hyperlink>
            <w:r w:rsidRPr="00452CFF">
              <w:rPr>
                <w:rFonts w:cs="Arial"/>
                <w:sz w:val="22"/>
                <w:szCs w:val="22"/>
              </w:rPr>
              <w:t xml:space="preserve"> </w:t>
            </w:r>
          </w:p>
        </w:tc>
      </w:tr>
      <w:tr w:rsidR="002B63EF" w:rsidRPr="00452CFF" w14:paraId="5DDAF28E" w14:textId="77777777" w:rsidTr="002B763E">
        <w:trPr>
          <w:trHeight w:val="668"/>
        </w:trPr>
        <w:tc>
          <w:tcPr>
            <w:tcW w:w="524" w:type="dxa"/>
            <w:tcBorders>
              <w:top w:val="single" w:sz="4" w:space="0" w:color="auto"/>
              <w:left w:val="single" w:sz="4" w:space="0" w:color="auto"/>
              <w:bottom w:val="single" w:sz="4" w:space="0" w:color="auto"/>
              <w:right w:val="single" w:sz="4" w:space="0" w:color="auto"/>
            </w:tcBorders>
            <w:shd w:val="clear" w:color="auto" w:fill="F2F2F2"/>
            <w:vAlign w:val="center"/>
          </w:tcPr>
          <w:p w14:paraId="5486752D" w14:textId="77777777" w:rsidR="002B63EF" w:rsidRPr="00452CFF" w:rsidRDefault="002B63EF" w:rsidP="002B763E">
            <w:pPr>
              <w:spacing w:before="100" w:beforeAutospacing="1" w:after="100" w:afterAutospacing="1"/>
              <w:jc w:val="center"/>
              <w:rPr>
                <w:rFonts w:cs="Arial"/>
                <w:bCs/>
                <w:sz w:val="22"/>
                <w:szCs w:val="22"/>
              </w:rPr>
            </w:pPr>
            <w:r w:rsidRPr="00452CFF">
              <w:rPr>
                <w:rFonts w:cs="Arial"/>
                <w:bCs/>
                <w:sz w:val="22"/>
                <w:szCs w:val="22"/>
              </w:rPr>
              <w:t>1</w:t>
            </w:r>
          </w:p>
        </w:tc>
        <w:tc>
          <w:tcPr>
            <w:tcW w:w="2806" w:type="dxa"/>
            <w:tcBorders>
              <w:top w:val="single" w:sz="4" w:space="0" w:color="auto"/>
              <w:left w:val="single" w:sz="4" w:space="0" w:color="auto"/>
              <w:bottom w:val="single" w:sz="4" w:space="0" w:color="auto"/>
              <w:right w:val="single" w:sz="4" w:space="0" w:color="auto"/>
            </w:tcBorders>
            <w:shd w:val="clear" w:color="auto" w:fill="F2F2F2"/>
            <w:vAlign w:val="center"/>
          </w:tcPr>
          <w:p w14:paraId="454A251A" w14:textId="77777777" w:rsidR="002B63EF" w:rsidRPr="00452CFF" w:rsidRDefault="002B63EF" w:rsidP="002B763E">
            <w:pPr>
              <w:spacing w:before="100" w:beforeAutospacing="1" w:after="100" w:afterAutospacing="1"/>
              <w:rPr>
                <w:rFonts w:cs="Arial"/>
                <w:sz w:val="22"/>
                <w:szCs w:val="22"/>
              </w:rPr>
            </w:pPr>
            <w:r w:rsidRPr="00452CFF">
              <w:rPr>
                <w:rFonts w:cs="Arial"/>
                <w:b/>
                <w:bCs/>
                <w:sz w:val="22"/>
                <w:szCs w:val="22"/>
              </w:rPr>
              <w:t>Signature of applicant:</w:t>
            </w:r>
          </w:p>
        </w:tc>
        <w:tc>
          <w:tcPr>
            <w:tcW w:w="4564" w:type="dxa"/>
            <w:tcBorders>
              <w:left w:val="single" w:sz="4" w:space="0" w:color="auto"/>
            </w:tcBorders>
            <w:vAlign w:val="center"/>
          </w:tcPr>
          <w:p w14:paraId="487E238C" w14:textId="77777777" w:rsidR="002B63EF" w:rsidRPr="00452CFF" w:rsidRDefault="002B63EF" w:rsidP="002B763E">
            <w:pPr>
              <w:spacing w:before="100" w:beforeAutospacing="1" w:after="100" w:afterAutospacing="1"/>
              <w:rPr>
                <w:rFonts w:cs="Arial"/>
                <w:sz w:val="22"/>
                <w:szCs w:val="22"/>
              </w:rPr>
            </w:pPr>
            <w:proofErr w:type="spellStart"/>
            <w:r w:rsidRPr="00452CFF">
              <w:rPr>
                <w:rFonts w:cs="Arial"/>
                <w:sz w:val="22"/>
                <w:szCs w:val="22"/>
              </w:rPr>
              <w:t>S.Davies</w:t>
            </w:r>
            <w:proofErr w:type="spellEnd"/>
            <w:r w:rsidRPr="00452CFF">
              <w:rPr>
                <w:rFonts w:cs="Arial"/>
                <w:sz w:val="22"/>
                <w:szCs w:val="22"/>
              </w:rPr>
              <w:t xml:space="preserve"> </w:t>
            </w:r>
          </w:p>
        </w:tc>
        <w:tc>
          <w:tcPr>
            <w:tcW w:w="2025" w:type="dxa"/>
            <w:vAlign w:val="center"/>
          </w:tcPr>
          <w:p w14:paraId="2A26882E" w14:textId="77777777" w:rsidR="002B63EF" w:rsidRPr="00452CFF" w:rsidRDefault="002B63EF" w:rsidP="002B763E">
            <w:pPr>
              <w:spacing w:before="100" w:beforeAutospacing="1" w:after="100" w:afterAutospacing="1"/>
              <w:rPr>
                <w:rFonts w:cs="Arial"/>
                <w:b/>
                <w:bCs/>
                <w:sz w:val="22"/>
                <w:szCs w:val="22"/>
              </w:rPr>
            </w:pPr>
            <w:r w:rsidRPr="00452CFF">
              <w:rPr>
                <w:rFonts w:cs="Arial"/>
                <w:b/>
                <w:bCs/>
                <w:sz w:val="22"/>
                <w:szCs w:val="22"/>
              </w:rPr>
              <w:t>Date: 03/02/2025</w:t>
            </w:r>
          </w:p>
          <w:p w14:paraId="234309C8" w14:textId="77777777" w:rsidR="002B63EF" w:rsidRPr="00452CFF" w:rsidRDefault="002B63EF" w:rsidP="002B763E">
            <w:pPr>
              <w:spacing w:before="100" w:beforeAutospacing="1" w:after="100" w:afterAutospacing="1"/>
              <w:rPr>
                <w:rFonts w:cs="Arial"/>
                <w:sz w:val="22"/>
                <w:szCs w:val="22"/>
              </w:rPr>
            </w:pPr>
          </w:p>
        </w:tc>
      </w:tr>
    </w:tbl>
    <w:p w14:paraId="33981491" w14:textId="77777777" w:rsidR="002B63EF" w:rsidRPr="00452CFF" w:rsidRDefault="002B63EF" w:rsidP="002B63EF">
      <w:pPr>
        <w:rPr>
          <w:rFonts w:cs="Arial"/>
          <w:sz w:val="22"/>
          <w:szCs w:val="22"/>
        </w:rPr>
      </w:pPr>
    </w:p>
    <w:p w14:paraId="6C59D67D" w14:textId="77777777" w:rsidR="002B63EF" w:rsidRPr="00452CFF" w:rsidRDefault="002B63EF" w:rsidP="002B63EF">
      <w:pPr>
        <w:rPr>
          <w:rFonts w:cs="Arial"/>
          <w:b/>
          <w:i/>
          <w:sz w:val="22"/>
          <w:szCs w:val="22"/>
        </w:rPr>
      </w:pPr>
      <w:r w:rsidRPr="00452CFF">
        <w:rPr>
          <w:rFonts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2B63EF" w:rsidRPr="00452CFF" w14:paraId="35C59903" w14:textId="77777777" w:rsidTr="002B763E">
        <w:trPr>
          <w:trHeight w:val="346"/>
        </w:trPr>
        <w:tc>
          <w:tcPr>
            <w:tcW w:w="365" w:type="pct"/>
            <w:shd w:val="clear" w:color="auto" w:fill="F2F2F2"/>
            <w:vAlign w:val="center"/>
          </w:tcPr>
          <w:p w14:paraId="4D86751E" w14:textId="77777777" w:rsidR="002B63EF" w:rsidRPr="00452CFF" w:rsidRDefault="002B63EF" w:rsidP="002B763E">
            <w:pPr>
              <w:contextualSpacing/>
              <w:jc w:val="center"/>
              <w:rPr>
                <w:rFonts w:eastAsia="Calibri" w:cs="Arial"/>
                <w:sz w:val="22"/>
                <w:szCs w:val="22"/>
              </w:rPr>
            </w:pPr>
            <w:r w:rsidRPr="00452CFF">
              <w:rPr>
                <w:rFonts w:eastAsia="Calibri" w:cs="Arial"/>
                <w:sz w:val="22"/>
                <w:szCs w:val="22"/>
              </w:rPr>
              <w:t>2</w:t>
            </w:r>
          </w:p>
        </w:tc>
        <w:tc>
          <w:tcPr>
            <w:tcW w:w="1444" w:type="pct"/>
            <w:shd w:val="clear" w:color="auto" w:fill="F2F2F2"/>
            <w:vAlign w:val="center"/>
          </w:tcPr>
          <w:p w14:paraId="3A47D58B" w14:textId="77777777" w:rsidR="002B63EF" w:rsidRPr="00452CFF" w:rsidRDefault="002B63EF" w:rsidP="002B763E">
            <w:pPr>
              <w:contextualSpacing/>
              <w:rPr>
                <w:rFonts w:eastAsia="Calibri" w:cs="Arial"/>
                <w:sz w:val="22"/>
                <w:szCs w:val="22"/>
              </w:rPr>
            </w:pPr>
            <w:r w:rsidRPr="00452CFF">
              <w:rPr>
                <w:rFonts w:eastAsia="Calibri" w:cs="Arial"/>
                <w:sz w:val="22"/>
                <w:szCs w:val="22"/>
              </w:rPr>
              <w:t>Director of Studies/Supervisor:</w:t>
            </w:r>
          </w:p>
        </w:tc>
        <w:tc>
          <w:tcPr>
            <w:tcW w:w="2176" w:type="pct"/>
            <w:vAlign w:val="center"/>
          </w:tcPr>
          <w:p w14:paraId="70D80092" w14:textId="77777777" w:rsidR="002B63EF" w:rsidRPr="00452CFF" w:rsidRDefault="002B63EF" w:rsidP="002B763E">
            <w:pPr>
              <w:contextualSpacing/>
              <w:rPr>
                <w:rFonts w:eastAsia="Calibri" w:cs="Arial"/>
                <w:sz w:val="22"/>
                <w:szCs w:val="22"/>
              </w:rPr>
            </w:pPr>
          </w:p>
        </w:tc>
        <w:tc>
          <w:tcPr>
            <w:tcW w:w="1014" w:type="pct"/>
            <w:vMerge w:val="restart"/>
          </w:tcPr>
          <w:p w14:paraId="299AE165" w14:textId="77777777" w:rsidR="002B63EF" w:rsidRPr="00452CFF" w:rsidRDefault="002B63EF" w:rsidP="002B763E">
            <w:pPr>
              <w:contextualSpacing/>
              <w:rPr>
                <w:rFonts w:eastAsia="Calibri" w:cs="Arial"/>
                <w:sz w:val="22"/>
                <w:szCs w:val="22"/>
              </w:rPr>
            </w:pPr>
            <w:r w:rsidRPr="00452CFF">
              <w:rPr>
                <w:rFonts w:eastAsia="Calibri" w:cs="Arial"/>
                <w:b/>
                <w:bCs/>
                <w:sz w:val="22"/>
                <w:szCs w:val="22"/>
              </w:rPr>
              <w:t>Date:</w:t>
            </w:r>
          </w:p>
        </w:tc>
      </w:tr>
      <w:tr w:rsidR="002B63EF" w:rsidRPr="00452CFF" w14:paraId="30A733B2" w14:textId="77777777" w:rsidTr="002B763E">
        <w:trPr>
          <w:trHeight w:val="347"/>
        </w:trPr>
        <w:tc>
          <w:tcPr>
            <w:tcW w:w="365" w:type="pct"/>
            <w:shd w:val="clear" w:color="auto" w:fill="F2F2F2"/>
            <w:vAlign w:val="center"/>
          </w:tcPr>
          <w:p w14:paraId="788BE034" w14:textId="77777777" w:rsidR="002B63EF" w:rsidRPr="00452CFF" w:rsidRDefault="002B63EF" w:rsidP="002B763E">
            <w:pPr>
              <w:contextualSpacing/>
              <w:jc w:val="center"/>
              <w:rPr>
                <w:rFonts w:eastAsia="Calibri" w:cs="Arial"/>
                <w:sz w:val="22"/>
                <w:szCs w:val="22"/>
              </w:rPr>
            </w:pPr>
            <w:r w:rsidRPr="00452CFF">
              <w:rPr>
                <w:rFonts w:eastAsia="Calibri" w:cs="Arial"/>
                <w:sz w:val="22"/>
                <w:szCs w:val="22"/>
              </w:rPr>
              <w:t>3</w:t>
            </w:r>
          </w:p>
        </w:tc>
        <w:tc>
          <w:tcPr>
            <w:tcW w:w="1444" w:type="pct"/>
            <w:shd w:val="clear" w:color="auto" w:fill="F2F2F2"/>
            <w:vAlign w:val="center"/>
          </w:tcPr>
          <w:p w14:paraId="29251C1C" w14:textId="77777777" w:rsidR="002B63EF" w:rsidRPr="00452CFF" w:rsidRDefault="002B63EF" w:rsidP="002B763E">
            <w:pPr>
              <w:contextualSpacing/>
              <w:rPr>
                <w:rFonts w:eastAsia="Calibri" w:cs="Arial"/>
                <w:sz w:val="22"/>
                <w:szCs w:val="22"/>
              </w:rPr>
            </w:pPr>
            <w:r w:rsidRPr="00452CFF">
              <w:rPr>
                <w:rFonts w:eastAsia="Calibri" w:cs="Arial"/>
                <w:sz w:val="22"/>
                <w:szCs w:val="22"/>
              </w:rPr>
              <w:t>Signature:</w:t>
            </w:r>
          </w:p>
        </w:tc>
        <w:tc>
          <w:tcPr>
            <w:tcW w:w="2176" w:type="pct"/>
            <w:vAlign w:val="center"/>
          </w:tcPr>
          <w:p w14:paraId="0FB42355" w14:textId="77777777" w:rsidR="002B63EF" w:rsidRPr="00452CFF" w:rsidRDefault="002B63EF" w:rsidP="002B763E">
            <w:pPr>
              <w:contextualSpacing/>
              <w:rPr>
                <w:rFonts w:eastAsia="Calibri" w:cs="Arial"/>
                <w:sz w:val="22"/>
                <w:szCs w:val="22"/>
              </w:rPr>
            </w:pPr>
          </w:p>
          <w:p w14:paraId="0CBC4076" w14:textId="77777777" w:rsidR="002B63EF" w:rsidRPr="00452CFF" w:rsidRDefault="002B63EF" w:rsidP="002B763E">
            <w:pPr>
              <w:contextualSpacing/>
              <w:rPr>
                <w:rFonts w:eastAsia="Calibri" w:cs="Arial"/>
                <w:sz w:val="22"/>
                <w:szCs w:val="22"/>
              </w:rPr>
            </w:pPr>
          </w:p>
        </w:tc>
        <w:tc>
          <w:tcPr>
            <w:tcW w:w="1014" w:type="pct"/>
            <w:vMerge/>
            <w:vAlign w:val="center"/>
          </w:tcPr>
          <w:p w14:paraId="2D019468" w14:textId="77777777" w:rsidR="002B63EF" w:rsidRPr="00452CFF" w:rsidRDefault="002B63EF" w:rsidP="002B763E">
            <w:pPr>
              <w:contextualSpacing/>
              <w:rPr>
                <w:rFonts w:eastAsia="Calibri" w:cs="Arial"/>
                <w:sz w:val="22"/>
                <w:szCs w:val="22"/>
              </w:rPr>
            </w:pPr>
          </w:p>
        </w:tc>
      </w:tr>
    </w:tbl>
    <w:p w14:paraId="19770C4F" w14:textId="77777777" w:rsidR="002B63EF" w:rsidRPr="00452CFF" w:rsidRDefault="002B63EF" w:rsidP="002B63EF">
      <w:pPr>
        <w:rPr>
          <w:rFonts w:cs="Arial"/>
          <w:sz w:val="22"/>
          <w:szCs w:val="22"/>
        </w:rPr>
      </w:pPr>
    </w:p>
    <w:p w14:paraId="071FE19C" w14:textId="77777777" w:rsidR="002B63EF" w:rsidRPr="00452CFF" w:rsidRDefault="002B63EF" w:rsidP="002B63EF">
      <w:pPr>
        <w:rPr>
          <w:rFonts w:cs="Arial"/>
          <w:b/>
          <w:i/>
          <w:sz w:val="22"/>
          <w:szCs w:val="22"/>
        </w:rPr>
      </w:pPr>
      <w:r w:rsidRPr="00452CFF">
        <w:rPr>
          <w:rFonts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2B63EF" w:rsidRPr="00452CFF" w14:paraId="02252787" w14:textId="77777777" w:rsidTr="002B763E">
        <w:trPr>
          <w:trHeight w:val="346"/>
        </w:trPr>
        <w:tc>
          <w:tcPr>
            <w:tcW w:w="366" w:type="pct"/>
            <w:shd w:val="clear" w:color="auto" w:fill="F2F2F2"/>
            <w:vAlign w:val="center"/>
          </w:tcPr>
          <w:p w14:paraId="6D1EC5E8" w14:textId="77777777" w:rsidR="002B63EF" w:rsidRPr="00452CFF" w:rsidRDefault="002B63EF" w:rsidP="002B763E">
            <w:pPr>
              <w:contextualSpacing/>
              <w:jc w:val="center"/>
              <w:rPr>
                <w:rFonts w:eastAsia="Calibri" w:cs="Arial"/>
                <w:sz w:val="22"/>
                <w:szCs w:val="22"/>
              </w:rPr>
            </w:pPr>
            <w:r w:rsidRPr="00452CFF">
              <w:rPr>
                <w:rFonts w:eastAsia="Calibri" w:cs="Arial"/>
                <w:sz w:val="22"/>
                <w:szCs w:val="22"/>
              </w:rPr>
              <w:t>4</w:t>
            </w:r>
          </w:p>
        </w:tc>
        <w:tc>
          <w:tcPr>
            <w:tcW w:w="1444" w:type="pct"/>
            <w:shd w:val="clear" w:color="auto" w:fill="F2F2F2"/>
            <w:vAlign w:val="center"/>
          </w:tcPr>
          <w:p w14:paraId="509B43E0" w14:textId="77777777" w:rsidR="002B63EF" w:rsidRPr="00452CFF" w:rsidRDefault="002B63EF" w:rsidP="002B763E">
            <w:pPr>
              <w:contextualSpacing/>
              <w:rPr>
                <w:rFonts w:eastAsia="Calibri" w:cs="Arial"/>
                <w:sz w:val="22"/>
                <w:szCs w:val="22"/>
              </w:rPr>
            </w:pPr>
            <w:r w:rsidRPr="00452CFF">
              <w:rPr>
                <w:rFonts w:eastAsia="Calibri" w:cs="Arial"/>
                <w:sz w:val="22"/>
                <w:szCs w:val="22"/>
              </w:rPr>
              <w:t>Academic Director/ Assistant Dean:</w:t>
            </w:r>
          </w:p>
        </w:tc>
        <w:tc>
          <w:tcPr>
            <w:tcW w:w="2176" w:type="pct"/>
            <w:vAlign w:val="center"/>
          </w:tcPr>
          <w:p w14:paraId="6F87C61C" w14:textId="77777777" w:rsidR="002B63EF" w:rsidRPr="00452CFF" w:rsidRDefault="002B63EF" w:rsidP="002B763E">
            <w:pPr>
              <w:contextualSpacing/>
              <w:rPr>
                <w:rFonts w:eastAsia="Calibri" w:cs="Arial"/>
                <w:sz w:val="22"/>
                <w:szCs w:val="22"/>
              </w:rPr>
            </w:pPr>
          </w:p>
        </w:tc>
        <w:tc>
          <w:tcPr>
            <w:tcW w:w="1013" w:type="pct"/>
            <w:vMerge w:val="restart"/>
          </w:tcPr>
          <w:p w14:paraId="46C802ED" w14:textId="77777777" w:rsidR="002B63EF" w:rsidRPr="00452CFF" w:rsidRDefault="002B63EF" w:rsidP="002B763E">
            <w:pPr>
              <w:contextualSpacing/>
              <w:rPr>
                <w:rFonts w:eastAsia="Calibri" w:cs="Arial"/>
                <w:sz w:val="22"/>
                <w:szCs w:val="22"/>
              </w:rPr>
            </w:pPr>
            <w:r w:rsidRPr="00452CFF">
              <w:rPr>
                <w:rFonts w:eastAsia="Calibri" w:cs="Arial"/>
                <w:b/>
                <w:bCs/>
                <w:sz w:val="22"/>
                <w:szCs w:val="22"/>
              </w:rPr>
              <w:t>Date:</w:t>
            </w:r>
          </w:p>
        </w:tc>
      </w:tr>
      <w:tr w:rsidR="002B63EF" w:rsidRPr="00452CFF" w14:paraId="29F5AD10" w14:textId="77777777" w:rsidTr="002B763E">
        <w:trPr>
          <w:trHeight w:val="347"/>
        </w:trPr>
        <w:tc>
          <w:tcPr>
            <w:tcW w:w="366" w:type="pct"/>
            <w:shd w:val="clear" w:color="auto" w:fill="F2F2F2"/>
            <w:vAlign w:val="center"/>
          </w:tcPr>
          <w:p w14:paraId="666A08F5" w14:textId="77777777" w:rsidR="002B63EF" w:rsidRPr="00452CFF" w:rsidRDefault="002B63EF" w:rsidP="002B763E">
            <w:pPr>
              <w:contextualSpacing/>
              <w:jc w:val="center"/>
              <w:rPr>
                <w:rFonts w:eastAsia="Calibri" w:cs="Arial"/>
                <w:sz w:val="22"/>
                <w:szCs w:val="22"/>
              </w:rPr>
            </w:pPr>
            <w:r w:rsidRPr="00452CFF">
              <w:rPr>
                <w:rFonts w:eastAsia="Calibri" w:cs="Arial"/>
                <w:sz w:val="22"/>
                <w:szCs w:val="22"/>
              </w:rPr>
              <w:t>5</w:t>
            </w:r>
          </w:p>
        </w:tc>
        <w:tc>
          <w:tcPr>
            <w:tcW w:w="1444" w:type="pct"/>
            <w:shd w:val="clear" w:color="auto" w:fill="F2F2F2"/>
            <w:vAlign w:val="center"/>
          </w:tcPr>
          <w:p w14:paraId="0CE69193" w14:textId="77777777" w:rsidR="002B63EF" w:rsidRPr="00452CFF" w:rsidRDefault="002B63EF" w:rsidP="002B763E">
            <w:pPr>
              <w:contextualSpacing/>
              <w:rPr>
                <w:rFonts w:eastAsia="Calibri" w:cs="Arial"/>
                <w:sz w:val="22"/>
                <w:szCs w:val="22"/>
              </w:rPr>
            </w:pPr>
            <w:r w:rsidRPr="00452CFF">
              <w:rPr>
                <w:rFonts w:eastAsia="Calibri" w:cs="Arial"/>
                <w:sz w:val="22"/>
                <w:szCs w:val="22"/>
              </w:rPr>
              <w:t>Signature:</w:t>
            </w:r>
          </w:p>
        </w:tc>
        <w:tc>
          <w:tcPr>
            <w:tcW w:w="2176" w:type="pct"/>
            <w:vAlign w:val="center"/>
          </w:tcPr>
          <w:p w14:paraId="046B7478" w14:textId="77777777" w:rsidR="002B63EF" w:rsidRPr="00452CFF" w:rsidRDefault="002B63EF" w:rsidP="002B763E">
            <w:pPr>
              <w:contextualSpacing/>
              <w:rPr>
                <w:rFonts w:eastAsia="Calibri" w:cs="Arial"/>
                <w:sz w:val="22"/>
                <w:szCs w:val="22"/>
              </w:rPr>
            </w:pPr>
          </w:p>
          <w:p w14:paraId="295FDEAF" w14:textId="77777777" w:rsidR="002B63EF" w:rsidRPr="00452CFF" w:rsidRDefault="002B63EF" w:rsidP="002B763E">
            <w:pPr>
              <w:contextualSpacing/>
              <w:rPr>
                <w:rFonts w:eastAsia="Calibri" w:cs="Arial"/>
                <w:sz w:val="22"/>
                <w:szCs w:val="22"/>
              </w:rPr>
            </w:pPr>
          </w:p>
        </w:tc>
        <w:tc>
          <w:tcPr>
            <w:tcW w:w="1013" w:type="pct"/>
            <w:vMerge/>
            <w:vAlign w:val="center"/>
          </w:tcPr>
          <w:p w14:paraId="5DEEB72A" w14:textId="77777777" w:rsidR="002B63EF" w:rsidRPr="00452CFF" w:rsidRDefault="002B63EF" w:rsidP="002B763E">
            <w:pPr>
              <w:contextualSpacing/>
              <w:rPr>
                <w:rFonts w:eastAsia="Calibri" w:cs="Arial"/>
                <w:sz w:val="22"/>
                <w:szCs w:val="22"/>
              </w:rPr>
            </w:pPr>
          </w:p>
        </w:tc>
      </w:tr>
    </w:tbl>
    <w:p w14:paraId="50FCFA61" w14:textId="77777777" w:rsidR="002B63EF" w:rsidRPr="00452CFF" w:rsidRDefault="002B63EF" w:rsidP="002B63EF">
      <w:pPr>
        <w:rPr>
          <w:rFonts w:cs="Arial"/>
          <w:b/>
          <w:sz w:val="22"/>
          <w:szCs w:val="22"/>
        </w:rPr>
      </w:pPr>
    </w:p>
    <w:p w14:paraId="141E4497" w14:textId="77777777" w:rsidR="002B63EF" w:rsidRPr="00452CFF" w:rsidRDefault="002B63EF" w:rsidP="002B63EF">
      <w:pPr>
        <w:autoSpaceDE w:val="0"/>
        <w:autoSpaceDN w:val="0"/>
        <w:adjustRightInd w:val="0"/>
        <w:spacing w:after="240"/>
        <w:jc w:val="both"/>
        <w:rPr>
          <w:rFonts w:cs="Arial"/>
          <w:bCs/>
          <w:sz w:val="22"/>
          <w:szCs w:val="22"/>
        </w:rPr>
      </w:pPr>
      <w:r w:rsidRPr="00452CFF">
        <w:rPr>
          <w:rFonts w:cs="Arial"/>
          <w:b/>
          <w:sz w:val="22"/>
          <w:szCs w:val="22"/>
        </w:rPr>
        <w:t xml:space="preserve">Checklist: </w:t>
      </w:r>
      <w:r w:rsidRPr="00452CFF">
        <w:rPr>
          <w:rFonts w:cs="Arial"/>
          <w:bCs/>
          <w:sz w:val="22"/>
          <w:szCs w:val="22"/>
        </w:rPr>
        <w:t>Please complete the checklist below to ensure that you have completed the form according to the guidelines and attached any required documentation:</w:t>
      </w:r>
    </w:p>
    <w:tbl>
      <w:tblPr>
        <w:tblStyle w:val="TableGrid"/>
        <w:tblW w:w="9884" w:type="dxa"/>
        <w:tblLook w:val="04A0" w:firstRow="1" w:lastRow="0" w:firstColumn="1" w:lastColumn="0" w:noHBand="0" w:noVBand="1"/>
      </w:tblPr>
      <w:tblGrid>
        <w:gridCol w:w="636"/>
        <w:gridCol w:w="9248"/>
      </w:tblGrid>
      <w:tr w:rsidR="002B63EF" w:rsidRPr="00452CFF" w14:paraId="2E6CBEF7" w14:textId="77777777" w:rsidTr="002B763E">
        <w:trPr>
          <w:trHeight w:val="484"/>
        </w:trPr>
        <w:tc>
          <w:tcPr>
            <w:tcW w:w="636" w:type="dxa"/>
            <w:shd w:val="clear" w:color="auto" w:fill="BFBFBF"/>
            <w:vAlign w:val="center"/>
          </w:tcPr>
          <w:sdt>
            <w:sdtPr>
              <w:rPr>
                <w:rFonts w:cs="Arial"/>
                <w:sz w:val="22"/>
                <w:szCs w:val="22"/>
              </w:rPr>
              <w:id w:val="1454446193"/>
              <w14:checkbox>
                <w14:checked w14:val="1"/>
                <w14:checkedState w14:val="2612" w14:font="MS Gothic"/>
                <w14:uncheckedState w14:val="2610" w14:font="MS Gothic"/>
              </w14:checkbox>
            </w:sdtPr>
            <w:sdtEndPr/>
            <w:sdtContent>
              <w:p w14:paraId="683A172A" w14:textId="77777777" w:rsidR="002B63EF" w:rsidRPr="00452CFF" w:rsidRDefault="002B63EF" w:rsidP="002B763E">
                <w:pPr>
                  <w:jc w:val="center"/>
                  <w:rPr>
                    <w:rFonts w:eastAsia="MS Gothic" w:cs="Arial"/>
                    <w:sz w:val="22"/>
                    <w:szCs w:val="22"/>
                  </w:rPr>
                </w:pPr>
                <w:r w:rsidRPr="00452CFF">
                  <w:rPr>
                    <w:rFonts w:eastAsia="MS Gothic" w:cs="Arial" w:hint="eastAsia"/>
                    <w:sz w:val="22"/>
                    <w:szCs w:val="22"/>
                  </w:rPr>
                  <w:t>☒</w:t>
                </w:r>
              </w:p>
            </w:sdtContent>
          </w:sdt>
        </w:tc>
        <w:tc>
          <w:tcPr>
            <w:tcW w:w="9248" w:type="dxa"/>
            <w:vAlign w:val="center"/>
          </w:tcPr>
          <w:p w14:paraId="17979CF2" w14:textId="77777777" w:rsidR="002B63EF" w:rsidRPr="00452CFF" w:rsidRDefault="002B63EF" w:rsidP="002B763E">
            <w:pPr>
              <w:rPr>
                <w:rFonts w:eastAsia="MS Gothic" w:cs="Arial"/>
                <w:bCs/>
                <w:sz w:val="22"/>
                <w:szCs w:val="22"/>
              </w:rPr>
            </w:pPr>
            <w:r w:rsidRPr="00452CFF">
              <w:rPr>
                <w:rFonts w:eastAsia="MS Gothic" w:cs="Arial"/>
                <w:bCs/>
                <w:sz w:val="22"/>
                <w:szCs w:val="22"/>
              </w:rPr>
              <w:t>I have read the guidance notes supplied before completing the form.</w:t>
            </w:r>
          </w:p>
        </w:tc>
      </w:tr>
      <w:tr w:rsidR="002B63EF" w:rsidRPr="00452CFF" w14:paraId="3711D72C" w14:textId="77777777" w:rsidTr="002B763E">
        <w:trPr>
          <w:trHeight w:val="407"/>
        </w:trPr>
        <w:tc>
          <w:tcPr>
            <w:tcW w:w="636" w:type="dxa"/>
            <w:shd w:val="clear" w:color="auto" w:fill="BFBFBF"/>
            <w:vAlign w:val="center"/>
          </w:tcPr>
          <w:sdt>
            <w:sdtPr>
              <w:rPr>
                <w:rFonts w:cs="Arial"/>
                <w:sz w:val="22"/>
                <w:szCs w:val="22"/>
              </w:rPr>
              <w:id w:val="-17703630"/>
              <w14:checkbox>
                <w14:checked w14:val="1"/>
                <w14:checkedState w14:val="2612" w14:font="MS Gothic"/>
                <w14:uncheckedState w14:val="2610" w14:font="MS Gothic"/>
              </w14:checkbox>
            </w:sdtPr>
            <w:sdtEndPr/>
            <w:sdtContent>
              <w:p w14:paraId="1CE6D569" w14:textId="77777777" w:rsidR="002B63EF" w:rsidRPr="00452CFF" w:rsidRDefault="002B63EF" w:rsidP="002B763E">
                <w:pPr>
                  <w:jc w:val="center"/>
                  <w:rPr>
                    <w:rFonts w:eastAsia="MS Gothic" w:cs="Arial"/>
                    <w:sz w:val="22"/>
                    <w:szCs w:val="22"/>
                  </w:rPr>
                </w:pPr>
                <w:r w:rsidRPr="00452CFF">
                  <w:rPr>
                    <w:rFonts w:eastAsia="MS Gothic" w:cs="Arial" w:hint="eastAsia"/>
                    <w:sz w:val="22"/>
                    <w:szCs w:val="22"/>
                  </w:rPr>
                  <w:t>☒</w:t>
                </w:r>
              </w:p>
            </w:sdtContent>
          </w:sdt>
        </w:tc>
        <w:tc>
          <w:tcPr>
            <w:tcW w:w="9248" w:type="dxa"/>
            <w:vAlign w:val="center"/>
          </w:tcPr>
          <w:p w14:paraId="5E95E227" w14:textId="77777777" w:rsidR="002B63EF" w:rsidRPr="00452CFF" w:rsidRDefault="002B63EF" w:rsidP="002B763E">
            <w:pPr>
              <w:rPr>
                <w:rFonts w:cs="Arial"/>
                <w:sz w:val="22"/>
                <w:szCs w:val="22"/>
              </w:rPr>
            </w:pPr>
            <w:r w:rsidRPr="00452CFF">
              <w:rPr>
                <w:rFonts w:cs="Arial"/>
                <w:sz w:val="22"/>
                <w:szCs w:val="22"/>
              </w:rPr>
              <w:t xml:space="preserve">I have completed </w:t>
            </w:r>
            <w:r w:rsidRPr="00452CFF">
              <w:rPr>
                <w:rFonts w:cs="Arial"/>
                <w:b/>
                <w:sz w:val="22"/>
                <w:szCs w:val="22"/>
              </w:rPr>
              <w:t>ALL RELEVANT</w:t>
            </w:r>
            <w:r w:rsidRPr="00452CFF">
              <w:rPr>
                <w:rFonts w:cs="Arial"/>
                <w:sz w:val="22"/>
                <w:szCs w:val="22"/>
              </w:rPr>
              <w:t xml:space="preserve"> sections of the form in full.</w:t>
            </w:r>
          </w:p>
        </w:tc>
      </w:tr>
      <w:tr w:rsidR="002B63EF" w:rsidRPr="00452CFF" w14:paraId="79F875D9" w14:textId="77777777" w:rsidTr="002B763E">
        <w:trPr>
          <w:trHeight w:val="413"/>
        </w:trPr>
        <w:tc>
          <w:tcPr>
            <w:tcW w:w="636" w:type="dxa"/>
            <w:shd w:val="clear" w:color="auto" w:fill="BFBFBF"/>
            <w:vAlign w:val="center"/>
          </w:tcPr>
          <w:sdt>
            <w:sdtPr>
              <w:rPr>
                <w:rFonts w:cs="Arial"/>
                <w:sz w:val="22"/>
                <w:szCs w:val="22"/>
              </w:rPr>
              <w:id w:val="1393921880"/>
              <w14:checkbox>
                <w14:checked w14:val="1"/>
                <w14:checkedState w14:val="2612" w14:font="MS Gothic"/>
                <w14:uncheckedState w14:val="2610" w14:font="MS Gothic"/>
              </w14:checkbox>
            </w:sdtPr>
            <w:sdtEndPr/>
            <w:sdtContent>
              <w:p w14:paraId="42788721" w14:textId="77777777" w:rsidR="002B63EF" w:rsidRPr="00452CFF" w:rsidRDefault="002B63EF" w:rsidP="002B763E">
                <w:pPr>
                  <w:jc w:val="center"/>
                  <w:rPr>
                    <w:rFonts w:cs="Arial"/>
                    <w:sz w:val="22"/>
                    <w:szCs w:val="22"/>
                  </w:rPr>
                </w:pPr>
                <w:r w:rsidRPr="00452CFF">
                  <w:rPr>
                    <w:rFonts w:eastAsia="MS Gothic" w:cs="Arial" w:hint="eastAsia"/>
                    <w:sz w:val="22"/>
                    <w:szCs w:val="22"/>
                  </w:rPr>
                  <w:t>☒</w:t>
                </w:r>
              </w:p>
            </w:sdtContent>
          </w:sdt>
        </w:tc>
        <w:tc>
          <w:tcPr>
            <w:tcW w:w="9248" w:type="dxa"/>
            <w:vAlign w:val="center"/>
          </w:tcPr>
          <w:p w14:paraId="24E4D628" w14:textId="77777777" w:rsidR="002B63EF" w:rsidRPr="00452CFF" w:rsidRDefault="002B63EF" w:rsidP="002B763E">
            <w:pPr>
              <w:rPr>
                <w:rFonts w:cs="Arial"/>
                <w:sz w:val="22"/>
                <w:szCs w:val="22"/>
              </w:rPr>
            </w:pPr>
            <w:r w:rsidRPr="00452CFF">
              <w:rPr>
                <w:rFonts w:cs="Arial"/>
                <w:sz w:val="22"/>
                <w:szCs w:val="22"/>
              </w:rPr>
              <w:t>I confirm that the research activity has received approval in principle</w:t>
            </w:r>
          </w:p>
        </w:tc>
      </w:tr>
      <w:tr w:rsidR="002B63EF" w:rsidRPr="00452CFF" w14:paraId="3A6F6B75" w14:textId="77777777" w:rsidTr="002B763E">
        <w:trPr>
          <w:trHeight w:val="485"/>
        </w:trPr>
        <w:tc>
          <w:tcPr>
            <w:tcW w:w="636" w:type="dxa"/>
            <w:shd w:val="clear" w:color="auto" w:fill="BFBFBF"/>
            <w:vAlign w:val="center"/>
          </w:tcPr>
          <w:sdt>
            <w:sdtPr>
              <w:rPr>
                <w:rFonts w:cs="Arial"/>
                <w:sz w:val="22"/>
                <w:szCs w:val="22"/>
              </w:rPr>
              <w:id w:val="-1978295672"/>
              <w14:checkbox>
                <w14:checked w14:val="0"/>
                <w14:checkedState w14:val="2612" w14:font="MS Gothic"/>
                <w14:uncheckedState w14:val="2610" w14:font="MS Gothic"/>
              </w14:checkbox>
            </w:sdtPr>
            <w:sdtEndPr/>
            <w:sdtContent>
              <w:p w14:paraId="4BCE0450" w14:textId="77777777" w:rsidR="002B63EF" w:rsidRPr="00452CFF" w:rsidRDefault="002B63EF" w:rsidP="002B763E">
                <w:pPr>
                  <w:jc w:val="center"/>
                  <w:rPr>
                    <w:rFonts w:cs="Arial"/>
                    <w:sz w:val="22"/>
                    <w:szCs w:val="22"/>
                  </w:rPr>
                </w:pPr>
                <w:r w:rsidRPr="00452CFF">
                  <w:rPr>
                    <w:rFonts w:ascii="Segoe UI Symbol" w:eastAsia="MS Gothic" w:hAnsi="Segoe UI Symbol" w:cs="Segoe UI Symbol"/>
                    <w:sz w:val="22"/>
                    <w:szCs w:val="22"/>
                  </w:rPr>
                  <w:t>☐</w:t>
                </w:r>
              </w:p>
            </w:sdtContent>
          </w:sdt>
        </w:tc>
        <w:tc>
          <w:tcPr>
            <w:tcW w:w="9248" w:type="dxa"/>
            <w:vAlign w:val="center"/>
          </w:tcPr>
          <w:p w14:paraId="39883BEB" w14:textId="77777777" w:rsidR="002B63EF" w:rsidRPr="00452CFF" w:rsidRDefault="002B63EF" w:rsidP="002B763E">
            <w:pPr>
              <w:rPr>
                <w:rFonts w:cs="Arial"/>
                <w:sz w:val="22"/>
                <w:szCs w:val="22"/>
              </w:rPr>
            </w:pPr>
            <w:r w:rsidRPr="00452CFF">
              <w:rPr>
                <w:rFonts w:cs="Arial"/>
                <w:sz w:val="22"/>
                <w:szCs w:val="22"/>
              </w:rPr>
              <w:t>I have attached a copy of final/interim approval from external organisation (</w:t>
            </w:r>
            <w:r w:rsidRPr="00452CFF">
              <w:rPr>
                <w:rFonts w:cs="Arial"/>
                <w:b/>
                <w:sz w:val="22"/>
                <w:szCs w:val="22"/>
              </w:rPr>
              <w:t>where appropriate</w:t>
            </w:r>
            <w:r w:rsidRPr="00452CFF">
              <w:rPr>
                <w:rFonts w:cs="Arial"/>
                <w:sz w:val="22"/>
                <w:szCs w:val="22"/>
              </w:rPr>
              <w:t>)</w:t>
            </w:r>
          </w:p>
        </w:tc>
      </w:tr>
      <w:tr w:rsidR="002B63EF" w:rsidRPr="00452CFF" w14:paraId="3974247D" w14:textId="77777777" w:rsidTr="002B763E">
        <w:trPr>
          <w:trHeight w:val="710"/>
        </w:trPr>
        <w:tc>
          <w:tcPr>
            <w:tcW w:w="636" w:type="dxa"/>
            <w:shd w:val="clear" w:color="auto" w:fill="BFBFBF"/>
            <w:vAlign w:val="center"/>
          </w:tcPr>
          <w:sdt>
            <w:sdtPr>
              <w:rPr>
                <w:rFonts w:cs="Arial"/>
              </w:rPr>
              <w:id w:val="1893926499"/>
              <w14:checkbox>
                <w14:checked w14:val="0"/>
                <w14:checkedState w14:val="2612" w14:font="MS Gothic"/>
                <w14:uncheckedState w14:val="2610" w14:font="MS Gothic"/>
              </w14:checkbox>
            </w:sdtPr>
            <w:sdtEndPr/>
            <w:sdtContent>
              <w:p w14:paraId="5F7A2D1C" w14:textId="77777777" w:rsidR="002B63EF" w:rsidRPr="00452CFF" w:rsidRDefault="002B63EF" w:rsidP="002B763E">
                <w:pPr>
                  <w:jc w:val="center"/>
                  <w:rPr>
                    <w:rFonts w:cs="Arial"/>
                  </w:rPr>
                </w:pPr>
                <w:r w:rsidRPr="00452CFF">
                  <w:rPr>
                    <w:rFonts w:ascii="Segoe UI Symbol" w:eastAsia="MS Gothic" w:hAnsi="Segoe UI Symbol" w:cs="Segoe UI Symbol"/>
                  </w:rPr>
                  <w:t>☐</w:t>
                </w:r>
              </w:p>
            </w:sdtContent>
          </w:sdt>
        </w:tc>
        <w:tc>
          <w:tcPr>
            <w:tcW w:w="9248" w:type="dxa"/>
            <w:vAlign w:val="center"/>
          </w:tcPr>
          <w:p w14:paraId="6D21818E" w14:textId="77777777" w:rsidR="002B63EF" w:rsidRPr="00452CFF" w:rsidRDefault="002B63EF" w:rsidP="002B763E">
            <w:pPr>
              <w:rPr>
                <w:rFonts w:cs="Arial"/>
                <w:sz w:val="22"/>
                <w:szCs w:val="22"/>
              </w:rPr>
            </w:pPr>
            <w:r w:rsidRPr="00452CFF">
              <w:rPr>
                <w:rFonts w:cs="Arial"/>
                <w:sz w:val="22"/>
                <w:szCs w:val="22"/>
              </w:rPr>
              <w:t xml:space="preserve">I have attached a full risk assessment (where appropriate)  </w:t>
            </w:r>
            <w:r w:rsidRPr="00452CFF">
              <w:rPr>
                <w:rFonts w:cs="Arial"/>
                <w:i/>
                <w:sz w:val="22"/>
                <w:szCs w:val="22"/>
              </w:rPr>
              <w:t>ONLY TICK IF YOU HAVE</w:t>
            </w:r>
            <w:r w:rsidRPr="00452CFF">
              <w:rPr>
                <w:rFonts w:cs="Arial"/>
                <w:b/>
                <w:i/>
                <w:sz w:val="22"/>
                <w:szCs w:val="22"/>
              </w:rPr>
              <w:t xml:space="preserve"> ATTACHED A FULL RISK ASSESSMENT</w:t>
            </w:r>
          </w:p>
        </w:tc>
      </w:tr>
      <w:tr w:rsidR="002B63EF" w:rsidRPr="00452CFF" w14:paraId="5DC2ECA0" w14:textId="77777777" w:rsidTr="002B763E">
        <w:trPr>
          <w:trHeight w:val="846"/>
        </w:trPr>
        <w:tc>
          <w:tcPr>
            <w:tcW w:w="636" w:type="dxa"/>
            <w:shd w:val="clear" w:color="auto" w:fill="BFBFBF"/>
            <w:vAlign w:val="center"/>
          </w:tcPr>
          <w:sdt>
            <w:sdtPr>
              <w:rPr>
                <w:rFonts w:cs="Arial"/>
                <w:sz w:val="22"/>
                <w:szCs w:val="22"/>
              </w:rPr>
              <w:id w:val="1189257540"/>
              <w14:checkbox>
                <w14:checked w14:val="1"/>
                <w14:checkedState w14:val="2612" w14:font="MS Gothic"/>
                <w14:uncheckedState w14:val="2610" w14:font="MS Gothic"/>
              </w14:checkbox>
            </w:sdtPr>
            <w:sdtEndPr/>
            <w:sdtContent>
              <w:p w14:paraId="37A8ABA6" w14:textId="77777777" w:rsidR="002B63EF" w:rsidRPr="00452CFF" w:rsidRDefault="002B63EF" w:rsidP="002B763E">
                <w:pPr>
                  <w:jc w:val="center"/>
                  <w:rPr>
                    <w:rFonts w:cs="Arial"/>
                    <w:sz w:val="22"/>
                    <w:szCs w:val="22"/>
                  </w:rPr>
                </w:pPr>
                <w:r w:rsidRPr="00452CFF">
                  <w:rPr>
                    <w:rFonts w:eastAsia="MS Gothic" w:cs="Arial" w:hint="eastAsia"/>
                    <w:sz w:val="22"/>
                    <w:szCs w:val="22"/>
                  </w:rPr>
                  <w:t>☒</w:t>
                </w:r>
              </w:p>
            </w:sdtContent>
          </w:sdt>
        </w:tc>
        <w:tc>
          <w:tcPr>
            <w:tcW w:w="9248" w:type="dxa"/>
            <w:vAlign w:val="center"/>
          </w:tcPr>
          <w:p w14:paraId="5CCDC9C8" w14:textId="77777777" w:rsidR="002B63EF" w:rsidRPr="00452CFF" w:rsidRDefault="002B63EF" w:rsidP="002B763E">
            <w:pPr>
              <w:rPr>
                <w:rFonts w:cs="Arial"/>
                <w:sz w:val="22"/>
                <w:szCs w:val="22"/>
              </w:rPr>
            </w:pPr>
            <w:r w:rsidRPr="00452CFF">
              <w:rPr>
                <w:rFonts w:cs="Arial"/>
                <w:sz w:val="22"/>
                <w:szCs w:val="22"/>
              </w:rPr>
              <w:t xml:space="preserve">I understand that it is my responsibility to ensure that the </w:t>
            </w:r>
            <w:proofErr w:type="gramStart"/>
            <w:r w:rsidRPr="00452CFF">
              <w:rPr>
                <w:rFonts w:cs="Arial"/>
                <w:sz w:val="22"/>
                <w:szCs w:val="22"/>
              </w:rPr>
              <w:t>above named</w:t>
            </w:r>
            <w:proofErr w:type="gramEnd"/>
            <w:r w:rsidRPr="00452CFF">
              <w:rPr>
                <w:rFonts w:cs="Arial"/>
                <w:sz w:val="22"/>
                <w:szCs w:val="22"/>
              </w:rPr>
              <w:t xml:space="preserve"> research activity will meet the University’s Research Ethics and Integrity Code of Practice.</w:t>
            </w:r>
          </w:p>
        </w:tc>
      </w:tr>
      <w:tr w:rsidR="002B63EF" w:rsidRPr="00452CFF" w14:paraId="17140243" w14:textId="77777777" w:rsidTr="002B763E">
        <w:trPr>
          <w:trHeight w:val="955"/>
        </w:trPr>
        <w:tc>
          <w:tcPr>
            <w:tcW w:w="636" w:type="dxa"/>
            <w:shd w:val="clear" w:color="auto" w:fill="BFBFBF"/>
            <w:vAlign w:val="center"/>
          </w:tcPr>
          <w:sdt>
            <w:sdtPr>
              <w:rPr>
                <w:rFonts w:cs="Arial"/>
                <w:sz w:val="22"/>
                <w:szCs w:val="22"/>
              </w:rPr>
              <w:id w:val="1030683582"/>
              <w14:checkbox>
                <w14:checked w14:val="1"/>
                <w14:checkedState w14:val="2612" w14:font="MS Gothic"/>
                <w14:uncheckedState w14:val="2610" w14:font="MS Gothic"/>
              </w14:checkbox>
            </w:sdtPr>
            <w:sdtEndPr/>
            <w:sdtContent>
              <w:p w14:paraId="19FC9057" w14:textId="77777777" w:rsidR="002B63EF" w:rsidRPr="00452CFF" w:rsidRDefault="002B63EF" w:rsidP="002B763E">
                <w:pPr>
                  <w:jc w:val="center"/>
                  <w:rPr>
                    <w:rFonts w:cs="Arial"/>
                    <w:sz w:val="22"/>
                    <w:szCs w:val="22"/>
                  </w:rPr>
                </w:pPr>
                <w:r w:rsidRPr="00452CFF">
                  <w:rPr>
                    <w:rFonts w:eastAsia="MS Gothic" w:cs="Arial" w:hint="eastAsia"/>
                    <w:sz w:val="22"/>
                    <w:szCs w:val="22"/>
                  </w:rPr>
                  <w:t>☒</w:t>
                </w:r>
              </w:p>
            </w:sdtContent>
          </w:sdt>
        </w:tc>
        <w:tc>
          <w:tcPr>
            <w:tcW w:w="9248" w:type="dxa"/>
            <w:vAlign w:val="center"/>
          </w:tcPr>
          <w:p w14:paraId="093A27C2" w14:textId="77777777" w:rsidR="002B63EF" w:rsidRPr="00452CFF" w:rsidRDefault="002B63EF" w:rsidP="002B763E">
            <w:pPr>
              <w:rPr>
                <w:rFonts w:cs="Arial"/>
                <w:sz w:val="22"/>
                <w:szCs w:val="22"/>
              </w:rPr>
            </w:pPr>
            <w:r w:rsidRPr="00452CFF">
              <w:rPr>
                <w:rFonts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5A7946F" w14:textId="77777777" w:rsidR="002B63EF" w:rsidRPr="00452CFF" w:rsidRDefault="002B63EF" w:rsidP="002B63EF">
      <w:pPr>
        <w:tabs>
          <w:tab w:val="left" w:pos="5103"/>
        </w:tabs>
        <w:rPr>
          <w:rFonts w:cs="Arial"/>
          <w:b/>
          <w:bCs/>
          <w:sz w:val="22"/>
          <w:szCs w:val="22"/>
        </w:rPr>
      </w:pPr>
    </w:p>
    <w:tbl>
      <w:tblPr>
        <w:tblW w:w="10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05"/>
      </w:tblGrid>
      <w:tr w:rsidR="002B63EF" w:rsidRPr="00452CFF" w14:paraId="6DE39648" w14:textId="77777777" w:rsidTr="002B763E">
        <w:trPr>
          <w:trHeight w:val="2578"/>
        </w:trPr>
        <w:tc>
          <w:tcPr>
            <w:tcW w:w="10005" w:type="dxa"/>
            <w:shd w:val="clear" w:color="auto" w:fill="D9D9D9"/>
          </w:tcPr>
          <w:p w14:paraId="38F66D32" w14:textId="77777777" w:rsidR="002B63EF" w:rsidRPr="00452CFF" w:rsidRDefault="002B63EF" w:rsidP="002B763E">
            <w:pPr>
              <w:rPr>
                <w:rFonts w:cs="Arial"/>
                <w:b/>
                <w:sz w:val="22"/>
                <w:szCs w:val="22"/>
              </w:rPr>
            </w:pPr>
            <w:r w:rsidRPr="00452CFF">
              <w:rPr>
                <w:rFonts w:cs="Arial"/>
                <w:b/>
                <w:sz w:val="22"/>
                <w:szCs w:val="22"/>
              </w:rPr>
              <w:lastRenderedPageBreak/>
              <w:t>RESEARCH STUDENTS ONLY</w:t>
            </w:r>
          </w:p>
          <w:p w14:paraId="60C7EF34" w14:textId="77777777" w:rsidR="002B63EF" w:rsidRPr="00452CFF" w:rsidRDefault="002B63EF" w:rsidP="002B763E">
            <w:pPr>
              <w:rPr>
                <w:rFonts w:cs="Arial"/>
                <w:sz w:val="22"/>
                <w:szCs w:val="22"/>
              </w:rPr>
            </w:pPr>
            <w:r w:rsidRPr="00452CFF">
              <w:rPr>
                <w:rFonts w:cs="Arial"/>
                <w:sz w:val="22"/>
                <w:szCs w:val="22"/>
              </w:rPr>
              <w:t xml:space="preserve">Once complete, submit this form via the </w:t>
            </w:r>
            <w:proofErr w:type="spellStart"/>
            <w:r w:rsidRPr="00452CFF">
              <w:rPr>
                <w:rFonts w:cs="Arial"/>
                <w:b/>
                <w:bCs/>
                <w:sz w:val="22"/>
                <w:szCs w:val="22"/>
                <w:u w:val="single"/>
              </w:rPr>
              <w:t>MyTSD</w:t>
            </w:r>
            <w:proofErr w:type="spellEnd"/>
            <w:r w:rsidRPr="00452CFF">
              <w:rPr>
                <w:rFonts w:cs="Arial"/>
                <w:b/>
                <w:bCs/>
                <w:sz w:val="22"/>
                <w:szCs w:val="22"/>
                <w:u w:val="single"/>
              </w:rPr>
              <w:t xml:space="preserve"> Doctoral College Portal</w:t>
            </w:r>
            <w:r w:rsidRPr="00452CFF">
              <w:rPr>
                <w:rFonts w:cs="Arial"/>
                <w:sz w:val="22"/>
                <w:szCs w:val="22"/>
              </w:rPr>
              <w:t xml:space="preserve"> at (</w:t>
            </w:r>
            <w:hyperlink r:id="rId27" w:history="1">
              <w:r w:rsidRPr="00452CFF">
                <w:rPr>
                  <w:rFonts w:cs="Arial"/>
                  <w:color w:val="0000FF"/>
                  <w:sz w:val="22"/>
                  <w:szCs w:val="22"/>
                  <w:u w:val="single"/>
                </w:rPr>
                <w:t>https://mytsd.uwtsd.ac.uk</w:t>
              </w:r>
            </w:hyperlink>
            <w:r w:rsidRPr="00452CFF">
              <w:rPr>
                <w:rFonts w:cs="Arial"/>
                <w:sz w:val="22"/>
                <w:szCs w:val="22"/>
              </w:rPr>
              <w:t>).</w:t>
            </w:r>
          </w:p>
          <w:p w14:paraId="71308823" w14:textId="77777777" w:rsidR="002B63EF" w:rsidRPr="00452CFF" w:rsidRDefault="002B63EF" w:rsidP="002B763E">
            <w:pPr>
              <w:rPr>
                <w:rFonts w:cs="Arial"/>
                <w:sz w:val="22"/>
                <w:szCs w:val="22"/>
              </w:rPr>
            </w:pPr>
          </w:p>
        </w:tc>
      </w:tr>
      <w:tr w:rsidR="002B63EF" w:rsidRPr="00452CFF" w14:paraId="7C5017BA" w14:textId="77777777" w:rsidTr="002B763E">
        <w:trPr>
          <w:trHeight w:val="825"/>
        </w:trPr>
        <w:tc>
          <w:tcPr>
            <w:tcW w:w="10005" w:type="dxa"/>
            <w:shd w:val="clear" w:color="auto" w:fill="D9D9D9"/>
          </w:tcPr>
          <w:p w14:paraId="4F0933D4" w14:textId="77777777" w:rsidR="002B63EF" w:rsidRPr="00452CFF" w:rsidRDefault="002B63EF" w:rsidP="002B763E">
            <w:pPr>
              <w:rPr>
                <w:rFonts w:cs="Arial"/>
                <w:b/>
                <w:sz w:val="22"/>
                <w:szCs w:val="22"/>
              </w:rPr>
            </w:pPr>
            <w:r w:rsidRPr="00452CFF">
              <w:rPr>
                <w:rFonts w:cs="Arial"/>
                <w:b/>
                <w:sz w:val="22"/>
                <w:szCs w:val="22"/>
              </w:rPr>
              <w:t>RESEARCH STAFF ONLY</w:t>
            </w:r>
          </w:p>
          <w:p w14:paraId="2F16269B" w14:textId="77777777" w:rsidR="002B63EF" w:rsidRPr="00452CFF" w:rsidRDefault="002B63EF" w:rsidP="002B763E">
            <w:pPr>
              <w:rPr>
                <w:rFonts w:cs="Arial"/>
                <w:sz w:val="22"/>
                <w:szCs w:val="22"/>
              </w:rPr>
            </w:pPr>
            <w:r w:rsidRPr="00452CFF">
              <w:rPr>
                <w:rFonts w:cs="Arial"/>
                <w:sz w:val="22"/>
                <w:szCs w:val="22"/>
              </w:rPr>
              <w:t xml:space="preserve">All communications relating to this application during its processing must be in writing and emailed to </w:t>
            </w:r>
            <w:hyperlink r:id="rId28" w:history="1">
              <w:r w:rsidRPr="00452CFF">
                <w:rPr>
                  <w:rFonts w:cs="Arial"/>
                  <w:color w:val="0000FF"/>
                  <w:sz w:val="22"/>
                  <w:szCs w:val="22"/>
                  <w:u w:val="single"/>
                </w:rPr>
                <w:t>pgresearch@uwtsd.ac.uk</w:t>
              </w:r>
            </w:hyperlink>
            <w:r w:rsidRPr="00452CFF">
              <w:rPr>
                <w:rFonts w:cs="Arial"/>
                <w:sz w:val="22"/>
                <w:szCs w:val="22"/>
              </w:rPr>
              <w:t xml:space="preserve"> , with the title ‘Ethical Approval’ followed by your name.</w:t>
            </w:r>
          </w:p>
          <w:p w14:paraId="7FD3D2EF" w14:textId="77777777" w:rsidR="002B63EF" w:rsidRPr="00452CFF" w:rsidRDefault="002B63EF" w:rsidP="002B763E">
            <w:pPr>
              <w:rPr>
                <w:rFonts w:cs="Arial"/>
                <w:sz w:val="22"/>
                <w:szCs w:val="22"/>
              </w:rPr>
            </w:pPr>
          </w:p>
        </w:tc>
      </w:tr>
      <w:tr w:rsidR="002B63EF" w:rsidRPr="00452CFF" w14:paraId="6DCF9D20" w14:textId="77777777" w:rsidTr="002B763E">
        <w:trPr>
          <w:trHeight w:val="1907"/>
        </w:trPr>
        <w:tc>
          <w:tcPr>
            <w:tcW w:w="10005" w:type="dxa"/>
            <w:shd w:val="clear" w:color="auto" w:fill="D9D9D9"/>
          </w:tcPr>
          <w:p w14:paraId="27AB32FB" w14:textId="77777777" w:rsidR="002B63EF" w:rsidRPr="00452CFF" w:rsidRDefault="002B63EF" w:rsidP="002B763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cs="Arial"/>
                <w:b/>
                <w:sz w:val="22"/>
                <w:szCs w:val="22"/>
              </w:rPr>
            </w:pPr>
            <w:r w:rsidRPr="00452CFF">
              <w:rPr>
                <w:rFonts w:cs="Arial"/>
                <w:b/>
                <w:bCs/>
                <w:sz w:val="22"/>
                <w:szCs w:val="22"/>
              </w:rPr>
              <w:t xml:space="preserve">STUDENTS ON UNDERGRADUATE OR TAUGHT MASTERS PROGRAMMES </w:t>
            </w:r>
            <w:r w:rsidRPr="00452CFF">
              <w:rPr>
                <w:rFonts w:cs="Arial"/>
                <w:bCs/>
                <w:sz w:val="22"/>
                <w:szCs w:val="22"/>
              </w:rPr>
              <w:t>should submit this form (and receive the outcome) via systems explained to you by the supervisor/module leader.</w:t>
            </w:r>
          </w:p>
        </w:tc>
      </w:tr>
    </w:tbl>
    <w:p w14:paraId="50CBBB93" w14:textId="77777777" w:rsidR="002B63EF" w:rsidRPr="00452CFF" w:rsidRDefault="002B63EF" w:rsidP="002B63EF">
      <w:pPr>
        <w:tabs>
          <w:tab w:val="left" w:pos="5103"/>
        </w:tabs>
        <w:rPr>
          <w:rFonts w:cs="Arial"/>
          <w:bCs/>
          <w:sz w:val="22"/>
          <w:szCs w:val="22"/>
        </w:rPr>
      </w:pPr>
    </w:p>
    <w:p w14:paraId="32E7E66C" w14:textId="77777777" w:rsidR="002B63EF" w:rsidRDefault="002B63EF" w:rsidP="002B63EF">
      <w:pPr>
        <w:rPr>
          <w:rFonts w:asciiTheme="majorHAnsi" w:hAnsiTheme="majorHAnsi" w:cstheme="majorHAnsi"/>
          <w:b/>
          <w:bCs/>
          <w:color w:val="156082" w:themeColor="accent1"/>
          <w:sz w:val="28"/>
          <w:szCs w:val="28"/>
          <w:u w:val="single"/>
        </w:rPr>
      </w:pPr>
    </w:p>
    <w:p w14:paraId="057F85EB" w14:textId="77777777" w:rsidR="002B63EF" w:rsidRDefault="002B63EF" w:rsidP="002B63EF">
      <w:pPr>
        <w:rPr>
          <w:rFonts w:asciiTheme="majorHAnsi" w:hAnsiTheme="majorHAnsi" w:cstheme="majorHAnsi"/>
          <w:b/>
          <w:bCs/>
          <w:color w:val="156082" w:themeColor="accent1"/>
          <w:sz w:val="28"/>
          <w:szCs w:val="28"/>
          <w:u w:val="single"/>
        </w:rPr>
      </w:pPr>
    </w:p>
    <w:p w14:paraId="08414332" w14:textId="77777777" w:rsidR="002B63EF" w:rsidRDefault="002B63EF" w:rsidP="002B63EF">
      <w:pPr>
        <w:rPr>
          <w:rFonts w:asciiTheme="majorHAnsi" w:hAnsiTheme="majorHAnsi" w:cstheme="majorHAnsi"/>
          <w:b/>
          <w:bCs/>
          <w:color w:val="156082" w:themeColor="accent1"/>
          <w:sz w:val="28"/>
          <w:szCs w:val="28"/>
          <w:u w:val="single"/>
        </w:rPr>
      </w:pPr>
    </w:p>
    <w:p w14:paraId="4ABB78D4" w14:textId="77777777" w:rsidR="002B63EF" w:rsidRDefault="002B63EF" w:rsidP="002B63EF">
      <w:pPr>
        <w:rPr>
          <w:rFonts w:asciiTheme="majorHAnsi" w:hAnsiTheme="majorHAnsi" w:cstheme="majorHAnsi"/>
          <w:b/>
          <w:bCs/>
          <w:color w:val="156082" w:themeColor="accent1"/>
          <w:sz w:val="28"/>
          <w:szCs w:val="28"/>
          <w:u w:val="single"/>
        </w:rPr>
      </w:pPr>
    </w:p>
    <w:p w14:paraId="59868A99" w14:textId="0B97CA02" w:rsidR="00D96180" w:rsidRDefault="00D96180">
      <w:pPr>
        <w:spacing w:after="160" w:line="278" w:lineRule="auto"/>
        <w:rPr>
          <w:rFonts w:asciiTheme="majorHAnsi" w:eastAsiaTheme="majorEastAsia" w:hAnsiTheme="majorHAnsi" w:cstheme="majorHAnsi"/>
          <w:color w:val="156082" w:themeColor="accent1"/>
          <w:sz w:val="28"/>
          <w:szCs w:val="28"/>
          <w:u w:val="single"/>
        </w:rPr>
      </w:pPr>
    </w:p>
    <w:p w14:paraId="3E76F7AA" w14:textId="56DECB9E" w:rsidR="002169E5" w:rsidRDefault="001C6307" w:rsidP="002169E5">
      <w:pPr>
        <w:pStyle w:val="Heading2"/>
        <w:jc w:val="both"/>
        <w:rPr>
          <w:rFonts w:cstheme="majorHAnsi"/>
          <w:color w:val="156082" w:themeColor="accent1"/>
          <w:sz w:val="28"/>
          <w:szCs w:val="28"/>
          <w:u w:val="single"/>
        </w:rPr>
      </w:pPr>
      <w:bookmarkStart w:id="97" w:name="_Toc210403808"/>
      <w:r w:rsidRPr="00855C2C">
        <w:rPr>
          <w:rFonts w:cstheme="majorHAnsi"/>
          <w:b/>
          <w:bCs/>
          <w:noProof/>
          <w:color w:val="156082" w:themeColor="accent1"/>
          <w:sz w:val="28"/>
          <w:szCs w:val="28"/>
          <w:u w:val="single"/>
        </w:rPr>
        <w:lastRenderedPageBreak/>
        <w:drawing>
          <wp:anchor distT="0" distB="0" distL="114300" distR="114300" simplePos="0" relativeHeight="251663360" behindDoc="1" locked="0" layoutInCell="1" allowOverlap="1" wp14:anchorId="1BAA0196" wp14:editId="3B508FA1">
            <wp:simplePos x="0" y="0"/>
            <wp:positionH relativeFrom="page">
              <wp:align>right</wp:align>
            </wp:positionH>
            <wp:positionV relativeFrom="paragraph">
              <wp:posOffset>287807</wp:posOffset>
            </wp:positionV>
            <wp:extent cx="7335520" cy="8572500"/>
            <wp:effectExtent l="0" t="0" r="0" b="0"/>
            <wp:wrapTight wrapText="bothSides">
              <wp:wrapPolygon edited="0">
                <wp:start x="0" y="0"/>
                <wp:lineTo x="0" y="21552"/>
                <wp:lineTo x="21540" y="21552"/>
                <wp:lineTo x="21540" y="0"/>
                <wp:lineTo x="0" y="0"/>
              </wp:wrapPolygon>
            </wp:wrapTight>
            <wp:docPr id="18540644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064499" name="Picture 1" descr="A screenshot of a computer&#10;&#10;AI-generated content may be incorrect."/>
                    <pic:cNvPicPr/>
                  </pic:nvPicPr>
                  <pic:blipFill>
                    <a:blip r:embed="rId29"/>
                    <a:stretch>
                      <a:fillRect/>
                    </a:stretch>
                  </pic:blipFill>
                  <pic:spPr>
                    <a:xfrm>
                      <a:off x="0" y="0"/>
                      <a:ext cx="7335520" cy="8572500"/>
                    </a:xfrm>
                    <a:prstGeom prst="rect">
                      <a:avLst/>
                    </a:prstGeom>
                  </pic:spPr>
                </pic:pic>
              </a:graphicData>
            </a:graphic>
            <wp14:sizeRelH relativeFrom="page">
              <wp14:pctWidth>0</wp14:pctWidth>
            </wp14:sizeRelH>
            <wp14:sizeRelV relativeFrom="page">
              <wp14:pctHeight>0</wp14:pctHeight>
            </wp14:sizeRelV>
          </wp:anchor>
        </w:drawing>
      </w:r>
      <w:r w:rsidR="002169E5">
        <w:rPr>
          <w:rFonts w:cstheme="majorHAnsi"/>
          <w:color w:val="156082" w:themeColor="accent1"/>
          <w:sz w:val="28"/>
          <w:szCs w:val="28"/>
          <w:u w:val="single"/>
        </w:rPr>
        <w:t>Appendix 4: Questionnaire Answers</w:t>
      </w:r>
      <w:bookmarkEnd w:id="97"/>
      <w:r w:rsidR="002169E5">
        <w:rPr>
          <w:rFonts w:cstheme="majorHAnsi"/>
          <w:color w:val="156082" w:themeColor="accent1"/>
          <w:sz w:val="28"/>
          <w:szCs w:val="28"/>
          <w:u w:val="single"/>
        </w:rPr>
        <w:t xml:space="preserve"> </w:t>
      </w:r>
    </w:p>
    <w:p w14:paraId="7698D7C1" w14:textId="77777777" w:rsidR="002B63EF" w:rsidRDefault="002B63EF" w:rsidP="002B63EF">
      <w:pPr>
        <w:rPr>
          <w:rFonts w:asciiTheme="minorHAnsi" w:hAnsiTheme="minorHAnsi" w:cstheme="minorHAnsi"/>
          <w:sz w:val="22"/>
          <w:szCs w:val="22"/>
        </w:rPr>
      </w:pPr>
      <w:r w:rsidRPr="00855C2C">
        <w:rPr>
          <w:rFonts w:asciiTheme="minorHAnsi" w:hAnsiTheme="minorHAnsi" w:cstheme="minorHAnsi"/>
          <w:noProof/>
          <w:sz w:val="22"/>
          <w:szCs w:val="22"/>
        </w:rPr>
        <w:lastRenderedPageBreak/>
        <w:drawing>
          <wp:anchor distT="0" distB="0" distL="114300" distR="114300" simplePos="0" relativeHeight="251662336" behindDoc="1" locked="0" layoutInCell="1" allowOverlap="1" wp14:anchorId="2D76F462" wp14:editId="478A1E9B">
            <wp:simplePos x="0" y="0"/>
            <wp:positionH relativeFrom="column">
              <wp:posOffset>-285750</wp:posOffset>
            </wp:positionH>
            <wp:positionV relativeFrom="paragraph">
              <wp:posOffset>0</wp:posOffset>
            </wp:positionV>
            <wp:extent cx="6543675" cy="8769985"/>
            <wp:effectExtent l="0" t="0" r="9525" b="0"/>
            <wp:wrapTight wrapText="bothSides">
              <wp:wrapPolygon edited="0">
                <wp:start x="0" y="0"/>
                <wp:lineTo x="0" y="21536"/>
                <wp:lineTo x="21569" y="21536"/>
                <wp:lineTo x="21569" y="0"/>
                <wp:lineTo x="0" y="0"/>
              </wp:wrapPolygon>
            </wp:wrapTight>
            <wp:docPr id="1981067529" name="Picture 1"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067529" name="Picture 1" descr="A close-up of a graph&#10;&#10;AI-generated content may be incorrect."/>
                    <pic:cNvPicPr/>
                  </pic:nvPicPr>
                  <pic:blipFill rotWithShape="1">
                    <a:blip r:embed="rId30"/>
                    <a:srcRect r="14332" b="5008"/>
                    <a:stretch/>
                  </pic:blipFill>
                  <pic:spPr bwMode="auto">
                    <a:xfrm>
                      <a:off x="0" y="0"/>
                      <a:ext cx="6543675" cy="8769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6A80B5" w14:textId="16E969B1" w:rsidR="004C0E9D" w:rsidRDefault="004C0E9D" w:rsidP="002B63EF">
      <w:pPr>
        <w:rPr>
          <w:rFonts w:asciiTheme="minorHAnsi" w:hAnsiTheme="minorHAnsi" w:cstheme="minorHAnsi"/>
          <w:noProof/>
          <w:sz w:val="22"/>
          <w:szCs w:val="22"/>
        </w:rPr>
      </w:pPr>
      <w:r w:rsidRPr="004C0E9D">
        <w:rPr>
          <w:rFonts w:asciiTheme="minorHAnsi" w:hAnsiTheme="minorHAnsi" w:cstheme="minorHAnsi"/>
          <w:noProof/>
          <w:sz w:val="22"/>
          <w:szCs w:val="22"/>
        </w:rPr>
        <w:lastRenderedPageBreak/>
        <w:drawing>
          <wp:inline distT="0" distB="0" distL="0" distR="0" wp14:anchorId="13885C3B" wp14:editId="5B295E4E">
            <wp:extent cx="5731510" cy="4375785"/>
            <wp:effectExtent l="0" t="0" r="2540" b="5715"/>
            <wp:docPr id="18771169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116979" name="Picture 1" descr="A screenshot of a computer&#10;&#10;AI-generated content may be incorrect."/>
                    <pic:cNvPicPr/>
                  </pic:nvPicPr>
                  <pic:blipFill>
                    <a:blip r:embed="rId31"/>
                    <a:stretch>
                      <a:fillRect/>
                    </a:stretch>
                  </pic:blipFill>
                  <pic:spPr>
                    <a:xfrm>
                      <a:off x="0" y="0"/>
                      <a:ext cx="5731510" cy="4375785"/>
                    </a:xfrm>
                    <a:prstGeom prst="rect">
                      <a:avLst/>
                    </a:prstGeom>
                  </pic:spPr>
                </pic:pic>
              </a:graphicData>
            </a:graphic>
          </wp:inline>
        </w:drawing>
      </w:r>
    </w:p>
    <w:p w14:paraId="18CDEDB0" w14:textId="3EA6CF5E" w:rsidR="004C0E9D" w:rsidRDefault="004C0E9D" w:rsidP="002B63EF">
      <w:pPr>
        <w:rPr>
          <w:rFonts w:asciiTheme="minorHAnsi" w:hAnsiTheme="minorHAnsi" w:cstheme="minorHAnsi"/>
          <w:noProof/>
          <w:sz w:val="22"/>
          <w:szCs w:val="22"/>
        </w:rPr>
      </w:pPr>
      <w:r w:rsidRPr="004C0E9D">
        <w:rPr>
          <w:rFonts w:asciiTheme="minorHAnsi" w:hAnsiTheme="minorHAnsi" w:cstheme="minorHAnsi"/>
          <w:noProof/>
          <w:sz w:val="22"/>
          <w:szCs w:val="22"/>
        </w:rPr>
        <w:drawing>
          <wp:inline distT="0" distB="0" distL="0" distR="0" wp14:anchorId="1153FE64" wp14:editId="71CD1AB9">
            <wp:extent cx="5731510" cy="4451985"/>
            <wp:effectExtent l="0" t="0" r="2540" b="5715"/>
            <wp:docPr id="1708765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765471" name=""/>
                    <pic:cNvPicPr/>
                  </pic:nvPicPr>
                  <pic:blipFill>
                    <a:blip r:embed="rId32"/>
                    <a:stretch>
                      <a:fillRect/>
                    </a:stretch>
                  </pic:blipFill>
                  <pic:spPr>
                    <a:xfrm>
                      <a:off x="0" y="0"/>
                      <a:ext cx="5731510" cy="4451985"/>
                    </a:xfrm>
                    <a:prstGeom prst="rect">
                      <a:avLst/>
                    </a:prstGeom>
                  </pic:spPr>
                </pic:pic>
              </a:graphicData>
            </a:graphic>
          </wp:inline>
        </w:drawing>
      </w:r>
    </w:p>
    <w:p w14:paraId="609A006C" w14:textId="0616191C" w:rsidR="002B63EF" w:rsidRDefault="002B63EF" w:rsidP="002B63EF">
      <w:pPr>
        <w:rPr>
          <w:rFonts w:asciiTheme="minorHAnsi" w:hAnsiTheme="minorHAnsi" w:cstheme="minorHAnsi"/>
          <w:sz w:val="22"/>
          <w:szCs w:val="22"/>
        </w:rPr>
      </w:pPr>
      <w:r w:rsidRPr="00855C2C">
        <w:rPr>
          <w:rFonts w:asciiTheme="minorHAnsi" w:hAnsiTheme="minorHAnsi" w:cstheme="minorHAnsi"/>
          <w:noProof/>
          <w:sz w:val="22"/>
          <w:szCs w:val="22"/>
        </w:rPr>
        <w:lastRenderedPageBreak/>
        <w:drawing>
          <wp:anchor distT="0" distB="0" distL="114300" distR="114300" simplePos="0" relativeHeight="251661312" behindDoc="1" locked="0" layoutInCell="1" allowOverlap="1" wp14:anchorId="18C4F355" wp14:editId="56B7C13E">
            <wp:simplePos x="0" y="0"/>
            <wp:positionH relativeFrom="column">
              <wp:posOffset>-866775</wp:posOffset>
            </wp:positionH>
            <wp:positionV relativeFrom="paragraph">
              <wp:posOffset>66675</wp:posOffset>
            </wp:positionV>
            <wp:extent cx="7722870" cy="6572250"/>
            <wp:effectExtent l="0" t="0" r="0" b="0"/>
            <wp:wrapTight wrapText="bothSides">
              <wp:wrapPolygon edited="0">
                <wp:start x="0" y="0"/>
                <wp:lineTo x="0" y="21537"/>
                <wp:lineTo x="21525" y="21537"/>
                <wp:lineTo x="21525" y="0"/>
                <wp:lineTo x="0" y="0"/>
              </wp:wrapPolygon>
            </wp:wrapTight>
            <wp:docPr id="2428257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825726" name="Picture 1" descr="A screenshot of a computer&#10;&#10;AI-generated content may be incorrect."/>
                    <pic:cNvPicPr/>
                  </pic:nvPicPr>
                  <pic:blipFill rotWithShape="1">
                    <a:blip r:embed="rId33"/>
                    <a:srcRect b="33329"/>
                    <a:stretch/>
                  </pic:blipFill>
                  <pic:spPr bwMode="auto">
                    <a:xfrm>
                      <a:off x="0" y="0"/>
                      <a:ext cx="7722870" cy="6572250"/>
                    </a:xfrm>
                    <a:prstGeom prst="rect">
                      <a:avLst/>
                    </a:prstGeom>
                    <a:ln>
                      <a:noFill/>
                    </a:ln>
                    <a:extLst>
                      <a:ext uri="{53640926-AAD7-44D8-BBD7-CCE9431645EC}">
                        <a14:shadowObscured xmlns:a14="http://schemas.microsoft.com/office/drawing/2010/main"/>
                      </a:ext>
                    </a:extLst>
                  </pic:spPr>
                </pic:pic>
              </a:graphicData>
            </a:graphic>
          </wp:anchor>
        </w:drawing>
      </w:r>
    </w:p>
    <w:p w14:paraId="0F0F0C13" w14:textId="77777777" w:rsidR="002B63EF" w:rsidRDefault="002B63EF" w:rsidP="002B63EF">
      <w:pPr>
        <w:rPr>
          <w:rFonts w:asciiTheme="minorHAnsi" w:hAnsiTheme="minorHAnsi" w:cstheme="minorHAnsi"/>
          <w:sz w:val="22"/>
          <w:szCs w:val="22"/>
        </w:rPr>
      </w:pPr>
    </w:p>
    <w:p w14:paraId="4F4EEA67" w14:textId="77777777" w:rsidR="002B63EF" w:rsidRDefault="002B63EF" w:rsidP="002B63EF">
      <w:pPr>
        <w:rPr>
          <w:rFonts w:asciiTheme="minorHAnsi" w:hAnsiTheme="minorHAnsi" w:cstheme="minorHAnsi"/>
          <w:sz w:val="22"/>
          <w:szCs w:val="22"/>
        </w:rPr>
      </w:pPr>
    </w:p>
    <w:p w14:paraId="21833F6C" w14:textId="77777777" w:rsidR="002B63EF" w:rsidRDefault="002B63EF" w:rsidP="002B63EF">
      <w:pPr>
        <w:rPr>
          <w:rFonts w:asciiTheme="majorHAnsi" w:hAnsiTheme="majorHAnsi" w:cstheme="majorHAnsi"/>
          <w:b/>
          <w:bCs/>
          <w:color w:val="156082" w:themeColor="accent1"/>
          <w:sz w:val="28"/>
          <w:szCs w:val="28"/>
          <w:u w:val="single"/>
        </w:rPr>
      </w:pPr>
    </w:p>
    <w:p w14:paraId="4324C915" w14:textId="77777777" w:rsidR="002B63EF" w:rsidRDefault="002B63EF" w:rsidP="002B63EF">
      <w:pPr>
        <w:rPr>
          <w:rFonts w:asciiTheme="majorHAnsi" w:hAnsiTheme="majorHAnsi" w:cstheme="majorHAnsi"/>
          <w:b/>
          <w:bCs/>
          <w:color w:val="156082" w:themeColor="accent1"/>
          <w:sz w:val="28"/>
          <w:szCs w:val="28"/>
          <w:u w:val="single"/>
        </w:rPr>
      </w:pPr>
    </w:p>
    <w:p w14:paraId="754302F7" w14:textId="77777777" w:rsidR="002B63EF" w:rsidRDefault="002B63EF" w:rsidP="002B63EF">
      <w:pPr>
        <w:rPr>
          <w:rFonts w:asciiTheme="majorHAnsi" w:hAnsiTheme="majorHAnsi" w:cstheme="majorHAnsi"/>
          <w:b/>
          <w:bCs/>
          <w:color w:val="156082" w:themeColor="accent1"/>
          <w:sz w:val="28"/>
          <w:szCs w:val="28"/>
          <w:u w:val="single"/>
        </w:rPr>
      </w:pPr>
    </w:p>
    <w:p w14:paraId="26D5C3DB" w14:textId="77777777" w:rsidR="002B63EF" w:rsidRDefault="002B63EF" w:rsidP="002B63EF">
      <w:pPr>
        <w:rPr>
          <w:rFonts w:asciiTheme="majorHAnsi" w:hAnsiTheme="majorHAnsi" w:cstheme="majorHAnsi"/>
          <w:b/>
          <w:bCs/>
          <w:color w:val="156082" w:themeColor="accent1"/>
          <w:sz w:val="28"/>
          <w:szCs w:val="28"/>
          <w:u w:val="single"/>
        </w:rPr>
      </w:pPr>
    </w:p>
    <w:p w14:paraId="5CCA36BD" w14:textId="77777777" w:rsidR="00255E96" w:rsidRDefault="00255E96" w:rsidP="002B63EF">
      <w:pPr>
        <w:rPr>
          <w:rFonts w:asciiTheme="majorHAnsi" w:hAnsiTheme="majorHAnsi" w:cstheme="majorHAnsi"/>
          <w:b/>
          <w:bCs/>
          <w:color w:val="156082" w:themeColor="accent1"/>
          <w:sz w:val="28"/>
          <w:szCs w:val="28"/>
          <w:u w:val="single"/>
        </w:rPr>
      </w:pPr>
    </w:p>
    <w:p w14:paraId="088690E7" w14:textId="77777777" w:rsidR="00255E96" w:rsidRDefault="00255E96" w:rsidP="002B63EF">
      <w:pPr>
        <w:rPr>
          <w:rFonts w:asciiTheme="majorHAnsi" w:hAnsiTheme="majorHAnsi" w:cstheme="majorHAnsi"/>
          <w:b/>
          <w:bCs/>
          <w:color w:val="156082" w:themeColor="accent1"/>
          <w:sz w:val="28"/>
          <w:szCs w:val="28"/>
          <w:u w:val="single"/>
        </w:rPr>
      </w:pPr>
    </w:p>
    <w:p w14:paraId="7BA28D5A" w14:textId="77777777" w:rsidR="00255E96" w:rsidRDefault="00255E96" w:rsidP="002B63EF">
      <w:pPr>
        <w:rPr>
          <w:rFonts w:asciiTheme="majorHAnsi" w:hAnsiTheme="majorHAnsi" w:cstheme="majorHAnsi"/>
          <w:b/>
          <w:bCs/>
          <w:color w:val="156082" w:themeColor="accent1"/>
          <w:sz w:val="28"/>
          <w:szCs w:val="28"/>
          <w:u w:val="single"/>
        </w:rPr>
      </w:pPr>
    </w:p>
    <w:p w14:paraId="71C7616D" w14:textId="77777777" w:rsidR="002B63EF" w:rsidRDefault="002B63EF" w:rsidP="002B63EF">
      <w:pPr>
        <w:rPr>
          <w:rFonts w:asciiTheme="majorHAnsi" w:hAnsiTheme="majorHAnsi" w:cstheme="majorHAnsi"/>
          <w:b/>
          <w:bCs/>
          <w:color w:val="156082" w:themeColor="accent1"/>
          <w:sz w:val="28"/>
          <w:szCs w:val="28"/>
          <w:u w:val="single"/>
        </w:rPr>
      </w:pPr>
      <w:r w:rsidRPr="007A285E">
        <w:rPr>
          <w:rFonts w:asciiTheme="majorHAnsi" w:hAnsiTheme="majorHAnsi" w:cstheme="majorHAnsi"/>
          <w:b/>
          <w:bCs/>
          <w:color w:val="156082" w:themeColor="accent1"/>
          <w:sz w:val="28"/>
          <w:szCs w:val="28"/>
          <w:u w:val="single"/>
        </w:rPr>
        <w:lastRenderedPageBreak/>
        <w:t>7.</w:t>
      </w:r>
      <w:r>
        <w:rPr>
          <w:rFonts w:asciiTheme="majorHAnsi" w:hAnsiTheme="majorHAnsi" w:cstheme="majorHAnsi"/>
          <w:b/>
          <w:bCs/>
          <w:color w:val="156082" w:themeColor="accent1"/>
          <w:sz w:val="28"/>
          <w:szCs w:val="28"/>
          <w:u w:val="single"/>
        </w:rPr>
        <w:t>5</w:t>
      </w:r>
      <w:r w:rsidRPr="007A285E">
        <w:rPr>
          <w:rFonts w:asciiTheme="majorHAnsi" w:hAnsiTheme="majorHAnsi" w:cstheme="majorHAnsi"/>
          <w:b/>
          <w:bCs/>
          <w:color w:val="156082" w:themeColor="accent1"/>
          <w:sz w:val="28"/>
          <w:szCs w:val="28"/>
          <w:u w:val="single"/>
        </w:rPr>
        <w:t xml:space="preserve"> – Appendix </w:t>
      </w:r>
      <w:r>
        <w:rPr>
          <w:rFonts w:asciiTheme="majorHAnsi" w:hAnsiTheme="majorHAnsi" w:cstheme="majorHAnsi"/>
          <w:b/>
          <w:bCs/>
          <w:color w:val="156082" w:themeColor="accent1"/>
          <w:sz w:val="28"/>
          <w:szCs w:val="28"/>
          <w:u w:val="single"/>
        </w:rPr>
        <w:t>5</w:t>
      </w:r>
      <w:r w:rsidRPr="007A285E">
        <w:rPr>
          <w:rFonts w:asciiTheme="majorHAnsi" w:hAnsiTheme="majorHAnsi" w:cstheme="majorHAnsi"/>
          <w:b/>
          <w:bCs/>
          <w:color w:val="156082" w:themeColor="accent1"/>
          <w:sz w:val="28"/>
          <w:szCs w:val="28"/>
          <w:u w:val="single"/>
        </w:rPr>
        <w:t xml:space="preserve"> – Responses to Question 13</w:t>
      </w:r>
    </w:p>
    <w:p w14:paraId="08F18DA2" w14:textId="77777777" w:rsidR="002B63EF" w:rsidRPr="004862A5" w:rsidRDefault="002B63EF" w:rsidP="002B63EF">
      <w:pPr>
        <w:rPr>
          <w:rFonts w:asciiTheme="majorHAnsi" w:hAnsiTheme="majorHAnsi" w:cstheme="majorHAnsi"/>
          <w:b/>
          <w:bCs/>
          <w:sz w:val="28"/>
          <w:szCs w:val="28"/>
          <w:u w:val="single"/>
        </w:rPr>
      </w:pPr>
    </w:p>
    <w:p w14:paraId="35D33D38" w14:textId="3D15CC03" w:rsidR="002B63EF" w:rsidRPr="004862A5" w:rsidRDefault="002B63EF" w:rsidP="002B63EF">
      <w:pPr>
        <w:rPr>
          <w:rFonts w:asciiTheme="majorHAnsi" w:hAnsiTheme="majorHAnsi" w:cstheme="majorHAnsi"/>
          <w:szCs w:val="24"/>
        </w:rPr>
      </w:pPr>
      <w:r w:rsidRPr="004862A5">
        <w:rPr>
          <w:rFonts w:asciiTheme="majorHAnsi" w:hAnsiTheme="majorHAnsi" w:cstheme="majorHAnsi"/>
          <w:szCs w:val="24"/>
        </w:rPr>
        <w:t xml:space="preserve">A person’s experience seems to be very </w:t>
      </w:r>
      <w:r w:rsidR="004C0E9D" w:rsidRPr="004862A5">
        <w:rPr>
          <w:rFonts w:asciiTheme="majorHAnsi" w:hAnsiTheme="majorHAnsi" w:cstheme="majorHAnsi"/>
          <w:szCs w:val="24"/>
        </w:rPr>
        <w:t>dependent</w:t>
      </w:r>
      <w:r w:rsidRPr="004862A5">
        <w:rPr>
          <w:rFonts w:asciiTheme="majorHAnsi" w:hAnsiTheme="majorHAnsi" w:cstheme="majorHAnsi"/>
          <w:szCs w:val="24"/>
        </w:rPr>
        <w:t xml:space="preserve"> on their team/SGT. </w:t>
      </w:r>
    </w:p>
    <w:p w14:paraId="03E05E1F" w14:textId="77777777" w:rsidR="002B63EF" w:rsidRPr="004862A5" w:rsidRDefault="002B63EF" w:rsidP="002B63EF">
      <w:pPr>
        <w:rPr>
          <w:rFonts w:asciiTheme="majorHAnsi" w:hAnsiTheme="majorHAnsi" w:cstheme="majorHAnsi"/>
          <w:szCs w:val="24"/>
        </w:rPr>
      </w:pPr>
    </w:p>
    <w:p w14:paraId="51877765" w14:textId="77777777" w:rsidR="002B63EF" w:rsidRDefault="002B63EF" w:rsidP="002B63EF">
      <w:pPr>
        <w:rPr>
          <w:rFonts w:asciiTheme="majorHAnsi" w:hAnsiTheme="majorHAnsi" w:cstheme="majorHAnsi"/>
          <w:szCs w:val="24"/>
          <w:shd w:val="clear" w:color="auto" w:fill="FFFFFF"/>
        </w:rPr>
      </w:pPr>
      <w:r w:rsidRPr="004862A5">
        <w:rPr>
          <w:rFonts w:asciiTheme="majorHAnsi" w:hAnsiTheme="majorHAnsi" w:cstheme="majorHAnsi"/>
          <w:szCs w:val="24"/>
        </w:rPr>
        <w:t xml:space="preserve">I think that </w:t>
      </w:r>
      <w:r w:rsidRPr="004862A5">
        <w:rPr>
          <w:rFonts w:asciiTheme="majorHAnsi" w:hAnsiTheme="majorHAnsi" w:cstheme="majorHAnsi"/>
          <w:szCs w:val="24"/>
          <w:shd w:val="clear" w:color="auto" w:fill="FFFFFF"/>
        </w:rPr>
        <w:t>neurodiversity can be both a disadvantage and an advantage. It allows people to think different and see things different. It also allows officers to understand those people in public that are neurodiverse which can be a benefit.</w:t>
      </w:r>
    </w:p>
    <w:p w14:paraId="54FC3701" w14:textId="77777777" w:rsidR="002B63EF" w:rsidRDefault="002B63EF" w:rsidP="002B63EF">
      <w:pPr>
        <w:rPr>
          <w:rFonts w:asciiTheme="majorHAnsi" w:hAnsiTheme="majorHAnsi" w:cstheme="majorHAnsi"/>
          <w:szCs w:val="24"/>
          <w:shd w:val="clear" w:color="auto" w:fill="FFFFFF"/>
        </w:rPr>
      </w:pPr>
    </w:p>
    <w:p w14:paraId="6AD70EFB" w14:textId="77777777" w:rsidR="002B63EF" w:rsidRDefault="002B63EF" w:rsidP="002B63EF">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 xml:space="preserve">Having a family member who is neurodiverse, I have an understanding already on the matter and the communication styles best suited to interacting with those showing signs. However, I feel strongly that training on this matter should form an element of policing, both for student officers and those already in the organisation. Inputs and talks from officers who have experience/diagnosis of neurodiversity, such as </w:t>
      </w:r>
      <w:proofErr w:type="spellStart"/>
      <w:r>
        <w:rPr>
          <w:rFonts w:ascii="Segoe UI" w:hAnsi="Segoe UI" w:cs="Segoe UI"/>
          <w:color w:val="212121"/>
          <w:sz w:val="21"/>
          <w:szCs w:val="21"/>
          <w:shd w:val="clear" w:color="auto" w:fill="F8F8F8"/>
        </w:rPr>
        <w:t>C.Supt</w:t>
      </w:r>
      <w:proofErr w:type="spellEnd"/>
      <w:r>
        <w:rPr>
          <w:rFonts w:ascii="Segoe UI" w:hAnsi="Segoe UI" w:cs="Segoe UI"/>
          <w:color w:val="212121"/>
          <w:sz w:val="21"/>
          <w:szCs w:val="21"/>
          <w:shd w:val="clear" w:color="auto" w:fill="F8F8F8"/>
        </w:rPr>
        <w:t xml:space="preserve"> Attwell is a very </w:t>
      </w:r>
      <w:proofErr w:type="spellStart"/>
      <w:r>
        <w:rPr>
          <w:rFonts w:ascii="Segoe UI" w:hAnsi="Segoe UI" w:cs="Segoe UI"/>
          <w:color w:val="212121"/>
          <w:sz w:val="21"/>
          <w:szCs w:val="21"/>
          <w:shd w:val="clear" w:color="auto" w:fill="F8F8F8"/>
        </w:rPr>
        <w:t>very</w:t>
      </w:r>
      <w:proofErr w:type="spellEnd"/>
      <w:r>
        <w:rPr>
          <w:rFonts w:ascii="Segoe UI" w:hAnsi="Segoe UI" w:cs="Segoe UI"/>
          <w:color w:val="212121"/>
          <w:sz w:val="21"/>
          <w:szCs w:val="21"/>
          <w:shd w:val="clear" w:color="auto" w:fill="F8F8F8"/>
        </w:rPr>
        <w:t xml:space="preserve"> good first step in achieving this.</w:t>
      </w:r>
    </w:p>
    <w:p w14:paraId="5766A96B" w14:textId="77777777" w:rsidR="002B63EF" w:rsidRDefault="002B63EF" w:rsidP="002B63EF">
      <w:pPr>
        <w:rPr>
          <w:rFonts w:ascii="Segoe UI" w:hAnsi="Segoe UI" w:cs="Segoe UI"/>
          <w:color w:val="212121"/>
          <w:sz w:val="21"/>
          <w:szCs w:val="21"/>
          <w:shd w:val="clear" w:color="auto" w:fill="F8F8F8"/>
        </w:rPr>
      </w:pPr>
    </w:p>
    <w:p w14:paraId="187E5FFD" w14:textId="77777777" w:rsidR="002B63EF" w:rsidRPr="004862A5" w:rsidRDefault="002B63EF" w:rsidP="002B63EF">
      <w:pPr>
        <w:rPr>
          <w:rFonts w:ascii="Segoe UI" w:hAnsi="Segoe UI" w:cs="Segoe UI"/>
          <w:color w:val="212121"/>
          <w:sz w:val="21"/>
          <w:szCs w:val="21"/>
          <w:lang w:eastAsia="en-GB"/>
        </w:rPr>
      </w:pPr>
      <w:r w:rsidRPr="004862A5">
        <w:rPr>
          <w:rFonts w:ascii="Segoe UI" w:hAnsi="Segoe UI" w:cs="Segoe UI"/>
          <w:color w:val="212121"/>
          <w:sz w:val="21"/>
          <w:szCs w:val="21"/>
          <w:lang w:eastAsia="en-GB"/>
        </w:rPr>
        <w:br/>
        <w:t>More education around neurodiversity required within the Police</w:t>
      </w:r>
    </w:p>
    <w:p w14:paraId="433538E3" w14:textId="77777777" w:rsidR="002B63EF" w:rsidRDefault="002B63EF" w:rsidP="002B63EF">
      <w:pPr>
        <w:rPr>
          <w:rFonts w:asciiTheme="majorHAnsi" w:hAnsiTheme="majorHAnsi" w:cstheme="majorHAnsi"/>
          <w:szCs w:val="24"/>
        </w:rPr>
      </w:pPr>
    </w:p>
    <w:p w14:paraId="6BD43D58" w14:textId="77777777" w:rsidR="002B63EF" w:rsidRDefault="002B63EF" w:rsidP="002B63EF">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Regarding question 4 - Neurodiversity is both an Advantage and a Disadvantage</w:t>
      </w:r>
    </w:p>
    <w:p w14:paraId="484253DA" w14:textId="77777777" w:rsidR="002B63EF" w:rsidRDefault="002B63EF" w:rsidP="002B63EF">
      <w:pPr>
        <w:rPr>
          <w:rFonts w:ascii="Segoe UI" w:hAnsi="Segoe UI" w:cs="Segoe UI"/>
          <w:color w:val="212121"/>
          <w:sz w:val="21"/>
          <w:szCs w:val="21"/>
          <w:shd w:val="clear" w:color="auto" w:fill="F8F8F8"/>
        </w:rPr>
      </w:pPr>
    </w:p>
    <w:p w14:paraId="3397A7D7" w14:textId="77777777" w:rsidR="002B63EF" w:rsidRDefault="002B63EF" w:rsidP="002B63EF">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No</w:t>
      </w:r>
    </w:p>
    <w:p w14:paraId="5C0EAE2F" w14:textId="77777777" w:rsidR="002B63EF" w:rsidRDefault="002B63EF" w:rsidP="002B63EF">
      <w:pPr>
        <w:rPr>
          <w:rFonts w:ascii="Segoe UI" w:hAnsi="Segoe UI" w:cs="Segoe UI"/>
          <w:color w:val="212121"/>
          <w:sz w:val="21"/>
          <w:szCs w:val="21"/>
          <w:shd w:val="clear" w:color="auto" w:fill="F8F8F8"/>
        </w:rPr>
      </w:pPr>
    </w:p>
    <w:p w14:paraId="3A3D1B10" w14:textId="77777777" w:rsidR="002B63EF" w:rsidRDefault="002B63EF" w:rsidP="002B63EF">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No</w:t>
      </w:r>
    </w:p>
    <w:p w14:paraId="5544146C" w14:textId="77777777" w:rsidR="002B63EF" w:rsidRDefault="002B63EF" w:rsidP="002B63EF">
      <w:pPr>
        <w:rPr>
          <w:rFonts w:ascii="Segoe UI" w:hAnsi="Segoe UI" w:cs="Segoe UI"/>
          <w:color w:val="212121"/>
          <w:sz w:val="21"/>
          <w:szCs w:val="21"/>
          <w:shd w:val="clear" w:color="auto" w:fill="F8F8F8"/>
        </w:rPr>
      </w:pPr>
    </w:p>
    <w:p w14:paraId="2FD04462" w14:textId="77777777" w:rsidR="002B63EF" w:rsidRDefault="002B63EF" w:rsidP="002B63EF">
      <w:pPr>
        <w:rPr>
          <w:rFonts w:ascii="Segoe UI" w:hAnsi="Segoe UI" w:cs="Segoe UI"/>
          <w:color w:val="212121"/>
          <w:sz w:val="21"/>
          <w:szCs w:val="21"/>
          <w:lang w:eastAsia="en-GB"/>
        </w:rPr>
      </w:pPr>
      <w:r w:rsidRPr="004862A5">
        <w:rPr>
          <w:rFonts w:ascii="Segoe UI" w:hAnsi="Segoe UI" w:cs="Segoe UI"/>
          <w:color w:val="212121"/>
          <w:sz w:val="21"/>
          <w:szCs w:val="21"/>
          <w:lang w:eastAsia="en-GB"/>
        </w:rPr>
        <w:t>Further consideration should be given to providing an appropriate custody experience for neurodiverse detainees in our custody units.</w:t>
      </w:r>
    </w:p>
    <w:p w14:paraId="63DC3293" w14:textId="77777777" w:rsidR="002B63EF" w:rsidRDefault="002B63EF" w:rsidP="002B63EF">
      <w:pPr>
        <w:rPr>
          <w:rFonts w:ascii="Segoe UI" w:hAnsi="Segoe UI" w:cs="Segoe UI"/>
          <w:color w:val="212121"/>
          <w:sz w:val="21"/>
          <w:szCs w:val="21"/>
          <w:lang w:eastAsia="en-GB"/>
        </w:rPr>
      </w:pPr>
    </w:p>
    <w:p w14:paraId="118D1C7A" w14:textId="77777777" w:rsidR="002B63EF" w:rsidRDefault="002B63EF" w:rsidP="002B63EF">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Who do you mean by officers? It’s not just "officers" that deal with members of the public. e.g.] PCSOs, Sector Support Officers, Detectives, Front desk staff &amp; Control Room operators. Some of these roles are Police staff. I’m sure all would benefit from additional ND training rather than just focusing on 'Officers'??</w:t>
      </w:r>
    </w:p>
    <w:p w14:paraId="6D8A3D73" w14:textId="77777777" w:rsidR="002B63EF" w:rsidRDefault="002B63EF" w:rsidP="002B63EF">
      <w:pPr>
        <w:rPr>
          <w:rFonts w:ascii="Segoe UI" w:hAnsi="Segoe UI" w:cs="Segoe UI"/>
          <w:color w:val="212121"/>
          <w:sz w:val="21"/>
          <w:szCs w:val="21"/>
          <w:shd w:val="clear" w:color="auto" w:fill="F8F8F8"/>
        </w:rPr>
      </w:pPr>
    </w:p>
    <w:p w14:paraId="6B644967" w14:textId="77777777" w:rsidR="002B63EF" w:rsidRDefault="002B63EF" w:rsidP="002B63EF">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No</w:t>
      </w:r>
    </w:p>
    <w:p w14:paraId="0160F287" w14:textId="77777777" w:rsidR="002B63EF" w:rsidRDefault="002B63EF" w:rsidP="002B63EF">
      <w:pPr>
        <w:rPr>
          <w:rFonts w:ascii="Segoe UI" w:hAnsi="Segoe UI" w:cs="Segoe UI"/>
          <w:color w:val="212121"/>
          <w:sz w:val="21"/>
          <w:szCs w:val="21"/>
          <w:shd w:val="clear" w:color="auto" w:fill="F8F8F8"/>
        </w:rPr>
      </w:pPr>
    </w:p>
    <w:p w14:paraId="7F44CD20" w14:textId="77777777" w:rsidR="002B63EF" w:rsidRDefault="002B63EF" w:rsidP="002B63EF">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No</w:t>
      </w:r>
    </w:p>
    <w:p w14:paraId="0D7E4BA6" w14:textId="77777777" w:rsidR="002B63EF" w:rsidRDefault="002B63EF" w:rsidP="002B63EF">
      <w:pPr>
        <w:rPr>
          <w:rFonts w:ascii="Segoe UI" w:hAnsi="Segoe UI" w:cs="Segoe UI"/>
          <w:color w:val="212121"/>
          <w:sz w:val="21"/>
          <w:szCs w:val="21"/>
          <w:shd w:val="clear" w:color="auto" w:fill="F8F8F8"/>
        </w:rPr>
      </w:pPr>
    </w:p>
    <w:p w14:paraId="4128EA75" w14:textId="77777777" w:rsidR="002B63EF" w:rsidRDefault="002B63EF" w:rsidP="002B63EF">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Training is required for the whole of the training department in how to approach officers with neurodiversity and how the impact of ND is different for all individuals. Training should be provided as to how to best communicate with someone with ND as struggles with understanding unclear information and directions can be extremely difficult for someone with ND</w:t>
      </w:r>
    </w:p>
    <w:p w14:paraId="59B76B76" w14:textId="77777777" w:rsidR="002B63EF" w:rsidRDefault="002B63EF" w:rsidP="002B63EF">
      <w:pPr>
        <w:rPr>
          <w:rFonts w:ascii="Segoe UI" w:hAnsi="Segoe UI" w:cs="Segoe UI"/>
          <w:color w:val="212121"/>
          <w:sz w:val="21"/>
          <w:szCs w:val="21"/>
          <w:shd w:val="clear" w:color="auto" w:fill="FFFFFF"/>
        </w:rPr>
      </w:pPr>
    </w:p>
    <w:p w14:paraId="6CA2695A" w14:textId="77777777" w:rsidR="002B63EF" w:rsidRPr="004862A5" w:rsidRDefault="002B63EF" w:rsidP="002B63EF">
      <w:pPr>
        <w:rPr>
          <w:rFonts w:ascii="Segoe UI" w:hAnsi="Segoe UI" w:cs="Segoe UI"/>
          <w:color w:val="212121"/>
          <w:sz w:val="21"/>
          <w:szCs w:val="21"/>
          <w:lang w:eastAsia="en-GB"/>
        </w:rPr>
      </w:pPr>
      <w:r w:rsidRPr="004862A5">
        <w:rPr>
          <w:rFonts w:ascii="Segoe UI" w:hAnsi="Segoe UI" w:cs="Segoe UI"/>
          <w:color w:val="212121"/>
          <w:sz w:val="21"/>
          <w:szCs w:val="21"/>
          <w:lang w:eastAsia="en-GB"/>
        </w:rPr>
        <w:br/>
        <w:t>More understanding of neurodiversity and what officers could do in certain scenarios to deal with episodes.</w:t>
      </w:r>
    </w:p>
    <w:p w14:paraId="2DB09995" w14:textId="77777777" w:rsidR="002B63EF" w:rsidRDefault="002B63EF" w:rsidP="002B63EF">
      <w:pPr>
        <w:rPr>
          <w:rFonts w:ascii="Segoe UI" w:hAnsi="Segoe UI" w:cs="Segoe UI"/>
          <w:color w:val="212121"/>
          <w:sz w:val="21"/>
          <w:szCs w:val="21"/>
          <w:lang w:eastAsia="en-GB"/>
        </w:rPr>
      </w:pPr>
    </w:p>
    <w:p w14:paraId="6B00B494" w14:textId="77777777" w:rsidR="002B63EF" w:rsidRDefault="002B63EF" w:rsidP="002B63EF">
      <w:pPr>
        <w:rPr>
          <w:rFonts w:ascii="Segoe UI" w:hAnsi="Segoe UI" w:cs="Segoe UI"/>
          <w:color w:val="212121"/>
          <w:sz w:val="21"/>
          <w:szCs w:val="21"/>
          <w:lang w:eastAsia="en-GB"/>
        </w:rPr>
      </w:pPr>
      <w:r>
        <w:rPr>
          <w:rFonts w:ascii="Segoe UI" w:hAnsi="Segoe UI" w:cs="Segoe UI"/>
          <w:color w:val="212121"/>
          <w:sz w:val="21"/>
          <w:szCs w:val="21"/>
          <w:lang w:eastAsia="en-GB"/>
        </w:rPr>
        <w:t>No</w:t>
      </w:r>
    </w:p>
    <w:p w14:paraId="151C8E99" w14:textId="77777777" w:rsidR="002B63EF" w:rsidRDefault="002B63EF" w:rsidP="002B63EF">
      <w:pPr>
        <w:rPr>
          <w:rFonts w:ascii="Segoe UI" w:hAnsi="Segoe UI" w:cs="Segoe UI"/>
          <w:color w:val="212121"/>
          <w:sz w:val="21"/>
          <w:szCs w:val="21"/>
          <w:lang w:eastAsia="en-GB"/>
        </w:rPr>
      </w:pPr>
    </w:p>
    <w:p w14:paraId="03974EBD" w14:textId="77777777" w:rsidR="002B63EF" w:rsidRDefault="002B63EF" w:rsidP="002B63EF">
      <w:pPr>
        <w:rPr>
          <w:rFonts w:ascii="Segoe UI" w:hAnsi="Segoe UI" w:cs="Segoe UI"/>
          <w:color w:val="212121"/>
          <w:sz w:val="21"/>
          <w:szCs w:val="21"/>
          <w:lang w:eastAsia="en-GB"/>
        </w:rPr>
      </w:pPr>
      <w:r>
        <w:rPr>
          <w:rFonts w:ascii="Segoe UI" w:hAnsi="Segoe UI" w:cs="Segoe UI"/>
          <w:color w:val="212121"/>
          <w:sz w:val="21"/>
          <w:szCs w:val="21"/>
          <w:lang w:eastAsia="en-GB"/>
        </w:rPr>
        <w:t>No</w:t>
      </w:r>
    </w:p>
    <w:p w14:paraId="38199662" w14:textId="66E744F5" w:rsidR="002E0F16" w:rsidRDefault="002E0F16"/>
    <w:sectPr w:rsidR="002E0F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1682A" w14:textId="77777777" w:rsidR="00694328" w:rsidRDefault="00694328" w:rsidP="00091D42">
      <w:r>
        <w:separator/>
      </w:r>
    </w:p>
  </w:endnote>
  <w:endnote w:type="continuationSeparator" w:id="0">
    <w:p w14:paraId="5D78E0A5" w14:textId="77777777" w:rsidR="00694328" w:rsidRDefault="00694328" w:rsidP="00091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7284986"/>
      <w:docPartObj>
        <w:docPartGallery w:val="Page Numbers (Bottom of Page)"/>
        <w:docPartUnique/>
      </w:docPartObj>
    </w:sdtPr>
    <w:sdtEndPr>
      <w:rPr>
        <w:color w:val="7F7F7F" w:themeColor="background1" w:themeShade="7F"/>
        <w:spacing w:val="60"/>
      </w:rPr>
    </w:sdtEndPr>
    <w:sdtContent>
      <w:p w14:paraId="60DF87C1" w14:textId="77777777" w:rsidR="0037432E" w:rsidRDefault="0037432E" w:rsidP="0037432E">
        <w:pPr>
          <w:pStyle w:val="Footer"/>
          <w:pBdr>
            <w:top w:val="single" w:sz="4" w:space="1" w:color="D9D9D9" w:themeColor="background1" w:themeShade="D9"/>
          </w:pBdr>
          <w:jc w:val="right"/>
        </w:pPr>
        <w:r>
          <w:fldChar w:fldCharType="begin"/>
        </w:r>
        <w:r>
          <w:instrText xml:space="preserve"> PAGE   \* MERGEFORMAT </w:instrText>
        </w:r>
        <w:r>
          <w:fldChar w:fldCharType="separate"/>
        </w:r>
        <w:r>
          <w:t>1</w:t>
        </w:r>
        <w:r>
          <w:rPr>
            <w:noProof/>
          </w:rPr>
          <w:fldChar w:fldCharType="end"/>
        </w:r>
        <w:r>
          <w:t xml:space="preserve"> | </w:t>
        </w:r>
        <w:r>
          <w:rPr>
            <w:color w:val="7F7F7F" w:themeColor="background1" w:themeShade="7F"/>
            <w:spacing w:val="60"/>
          </w:rPr>
          <w:t>Page</w:t>
        </w:r>
      </w:p>
    </w:sdtContent>
  </w:sdt>
  <w:p w14:paraId="618A804B" w14:textId="77777777" w:rsidR="00C977A2" w:rsidRDefault="00C977A2" w:rsidP="00D02457">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2824032"/>
      <w:docPartObj>
        <w:docPartGallery w:val="Page Numbers (Bottom of Page)"/>
        <w:docPartUnique/>
      </w:docPartObj>
    </w:sdtPr>
    <w:sdtEndPr>
      <w:rPr>
        <w:color w:val="7F7F7F" w:themeColor="background1" w:themeShade="7F"/>
        <w:spacing w:val="60"/>
      </w:rPr>
    </w:sdtEndPr>
    <w:sdtContent>
      <w:p w14:paraId="3C8CA8EF" w14:textId="69AE1B84" w:rsidR="00BF0033" w:rsidRDefault="00BF003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0E0C338" w14:textId="77777777" w:rsidR="00315402" w:rsidRDefault="00315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D5247" w14:textId="77777777" w:rsidR="00694328" w:rsidRDefault="00694328" w:rsidP="00091D42">
      <w:r>
        <w:separator/>
      </w:r>
    </w:p>
  </w:footnote>
  <w:footnote w:type="continuationSeparator" w:id="0">
    <w:p w14:paraId="7D0DD3F2" w14:textId="77777777" w:rsidR="00694328" w:rsidRDefault="00694328" w:rsidP="00091D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1EBB0" w14:textId="77777777" w:rsidR="00B3783A" w:rsidRDefault="00B3783A">
    <w:pPr>
      <w:pStyle w:val="Header"/>
    </w:pPr>
  </w:p>
  <w:p w14:paraId="21FA9572" w14:textId="77777777" w:rsidR="00B3783A" w:rsidRDefault="00B378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A649A2"/>
    <w:multiLevelType w:val="hybridMultilevel"/>
    <w:tmpl w:val="3AD45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767B66"/>
    <w:multiLevelType w:val="multilevel"/>
    <w:tmpl w:val="B1C447C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E70558D"/>
    <w:multiLevelType w:val="hybridMultilevel"/>
    <w:tmpl w:val="AE8E0D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C556DD"/>
    <w:multiLevelType w:val="hybridMultilevel"/>
    <w:tmpl w:val="86EA44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7645897">
    <w:abstractNumId w:val="3"/>
  </w:num>
  <w:num w:numId="2" w16cid:durableId="1349405976">
    <w:abstractNumId w:val="0"/>
  </w:num>
  <w:num w:numId="3" w16cid:durableId="2097245557">
    <w:abstractNumId w:val="4"/>
  </w:num>
  <w:num w:numId="4" w16cid:durableId="1421221718">
    <w:abstractNumId w:val="2"/>
  </w:num>
  <w:num w:numId="5" w16cid:durableId="1654435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F16"/>
    <w:rsid w:val="000154BF"/>
    <w:rsid w:val="00042ABA"/>
    <w:rsid w:val="0005662A"/>
    <w:rsid w:val="00056829"/>
    <w:rsid w:val="00060CF6"/>
    <w:rsid w:val="00085F94"/>
    <w:rsid w:val="00091D42"/>
    <w:rsid w:val="000B7F1B"/>
    <w:rsid w:val="000C466E"/>
    <w:rsid w:val="000C4769"/>
    <w:rsid w:val="000D42FC"/>
    <w:rsid w:val="00107828"/>
    <w:rsid w:val="00115616"/>
    <w:rsid w:val="001461A3"/>
    <w:rsid w:val="00152012"/>
    <w:rsid w:val="00177B89"/>
    <w:rsid w:val="00185DDE"/>
    <w:rsid w:val="00186DCF"/>
    <w:rsid w:val="00190E1E"/>
    <w:rsid w:val="001A65AD"/>
    <w:rsid w:val="001B16FA"/>
    <w:rsid w:val="001B52C1"/>
    <w:rsid w:val="001B71CD"/>
    <w:rsid w:val="001C6307"/>
    <w:rsid w:val="001D12D6"/>
    <w:rsid w:val="001D78E2"/>
    <w:rsid w:val="001F5C45"/>
    <w:rsid w:val="00210FE3"/>
    <w:rsid w:val="00211E9B"/>
    <w:rsid w:val="00215CCC"/>
    <w:rsid w:val="002169E5"/>
    <w:rsid w:val="00216A66"/>
    <w:rsid w:val="002221FE"/>
    <w:rsid w:val="0022753B"/>
    <w:rsid w:val="002436E5"/>
    <w:rsid w:val="0025363C"/>
    <w:rsid w:val="00253A39"/>
    <w:rsid w:val="00255E96"/>
    <w:rsid w:val="002673F7"/>
    <w:rsid w:val="00275EE9"/>
    <w:rsid w:val="002865DC"/>
    <w:rsid w:val="002B63EF"/>
    <w:rsid w:val="002B6FC9"/>
    <w:rsid w:val="002D01AC"/>
    <w:rsid w:val="002E0C74"/>
    <w:rsid w:val="002E0DB6"/>
    <w:rsid w:val="002E0F16"/>
    <w:rsid w:val="002E23CF"/>
    <w:rsid w:val="002E56E3"/>
    <w:rsid w:val="0030500D"/>
    <w:rsid w:val="00306783"/>
    <w:rsid w:val="00315402"/>
    <w:rsid w:val="0031635D"/>
    <w:rsid w:val="003204E3"/>
    <w:rsid w:val="00324270"/>
    <w:rsid w:val="00342156"/>
    <w:rsid w:val="0036131D"/>
    <w:rsid w:val="00362579"/>
    <w:rsid w:val="0037432E"/>
    <w:rsid w:val="003850A7"/>
    <w:rsid w:val="003874E2"/>
    <w:rsid w:val="00394F59"/>
    <w:rsid w:val="003A118E"/>
    <w:rsid w:val="003B6145"/>
    <w:rsid w:val="003E4AF6"/>
    <w:rsid w:val="003E701C"/>
    <w:rsid w:val="003F6A58"/>
    <w:rsid w:val="00406444"/>
    <w:rsid w:val="0042194B"/>
    <w:rsid w:val="00434D0E"/>
    <w:rsid w:val="00436980"/>
    <w:rsid w:val="00437FE0"/>
    <w:rsid w:val="004458EB"/>
    <w:rsid w:val="004506E1"/>
    <w:rsid w:val="00452035"/>
    <w:rsid w:val="00481EA7"/>
    <w:rsid w:val="00485A88"/>
    <w:rsid w:val="004A48C2"/>
    <w:rsid w:val="004A6005"/>
    <w:rsid w:val="004B3526"/>
    <w:rsid w:val="004C0E9D"/>
    <w:rsid w:val="004C3C21"/>
    <w:rsid w:val="004D1B41"/>
    <w:rsid w:val="004E26D4"/>
    <w:rsid w:val="004F47CD"/>
    <w:rsid w:val="004F6476"/>
    <w:rsid w:val="005124A5"/>
    <w:rsid w:val="00516C68"/>
    <w:rsid w:val="00523A07"/>
    <w:rsid w:val="00533581"/>
    <w:rsid w:val="0054480C"/>
    <w:rsid w:val="00544DEC"/>
    <w:rsid w:val="005471CE"/>
    <w:rsid w:val="00553CFB"/>
    <w:rsid w:val="00565441"/>
    <w:rsid w:val="005658FE"/>
    <w:rsid w:val="00566936"/>
    <w:rsid w:val="00575F96"/>
    <w:rsid w:val="00576FB0"/>
    <w:rsid w:val="005964F9"/>
    <w:rsid w:val="005B0AAD"/>
    <w:rsid w:val="005B25EF"/>
    <w:rsid w:val="005B3188"/>
    <w:rsid w:val="005C3D92"/>
    <w:rsid w:val="005C5099"/>
    <w:rsid w:val="005E6CF8"/>
    <w:rsid w:val="005F1DFB"/>
    <w:rsid w:val="005F7C48"/>
    <w:rsid w:val="00626FDC"/>
    <w:rsid w:val="0062779D"/>
    <w:rsid w:val="00633A44"/>
    <w:rsid w:val="00635E5E"/>
    <w:rsid w:val="006550F8"/>
    <w:rsid w:val="006632A7"/>
    <w:rsid w:val="006641F8"/>
    <w:rsid w:val="00666174"/>
    <w:rsid w:val="00666680"/>
    <w:rsid w:val="0067559B"/>
    <w:rsid w:val="006769DC"/>
    <w:rsid w:val="00684072"/>
    <w:rsid w:val="00694328"/>
    <w:rsid w:val="006A734E"/>
    <w:rsid w:val="006C1184"/>
    <w:rsid w:val="006C3A4E"/>
    <w:rsid w:val="006C4063"/>
    <w:rsid w:val="006E041F"/>
    <w:rsid w:val="006E3A49"/>
    <w:rsid w:val="006E5084"/>
    <w:rsid w:val="006F39A1"/>
    <w:rsid w:val="006F4F4F"/>
    <w:rsid w:val="007075EF"/>
    <w:rsid w:val="00733AC0"/>
    <w:rsid w:val="00740924"/>
    <w:rsid w:val="0074382C"/>
    <w:rsid w:val="007814E7"/>
    <w:rsid w:val="0079462C"/>
    <w:rsid w:val="00796FAD"/>
    <w:rsid w:val="007D314F"/>
    <w:rsid w:val="007E1CCA"/>
    <w:rsid w:val="007E25C8"/>
    <w:rsid w:val="007E35AB"/>
    <w:rsid w:val="007E69BB"/>
    <w:rsid w:val="007F574E"/>
    <w:rsid w:val="007F7A1C"/>
    <w:rsid w:val="008259EF"/>
    <w:rsid w:val="008423E3"/>
    <w:rsid w:val="008512E6"/>
    <w:rsid w:val="00854585"/>
    <w:rsid w:val="00864AB5"/>
    <w:rsid w:val="00864B84"/>
    <w:rsid w:val="0087078F"/>
    <w:rsid w:val="00886800"/>
    <w:rsid w:val="008B08AE"/>
    <w:rsid w:val="008C5861"/>
    <w:rsid w:val="008C5BA6"/>
    <w:rsid w:val="008D0EA6"/>
    <w:rsid w:val="008D6D32"/>
    <w:rsid w:val="0091061A"/>
    <w:rsid w:val="00916729"/>
    <w:rsid w:val="00916C91"/>
    <w:rsid w:val="009226CB"/>
    <w:rsid w:val="00923C77"/>
    <w:rsid w:val="00934361"/>
    <w:rsid w:val="009355B0"/>
    <w:rsid w:val="009512F7"/>
    <w:rsid w:val="00980484"/>
    <w:rsid w:val="00986D7F"/>
    <w:rsid w:val="009874C7"/>
    <w:rsid w:val="009A14A9"/>
    <w:rsid w:val="009B764F"/>
    <w:rsid w:val="009B7CAC"/>
    <w:rsid w:val="009C221F"/>
    <w:rsid w:val="009C5BE0"/>
    <w:rsid w:val="009D46E9"/>
    <w:rsid w:val="009E534D"/>
    <w:rsid w:val="009E5E25"/>
    <w:rsid w:val="009F1282"/>
    <w:rsid w:val="009F48F2"/>
    <w:rsid w:val="00A02A9D"/>
    <w:rsid w:val="00A11DFD"/>
    <w:rsid w:val="00A12334"/>
    <w:rsid w:val="00A1437C"/>
    <w:rsid w:val="00A23537"/>
    <w:rsid w:val="00A24D7A"/>
    <w:rsid w:val="00A30AEC"/>
    <w:rsid w:val="00A44CD5"/>
    <w:rsid w:val="00A65346"/>
    <w:rsid w:val="00A72C03"/>
    <w:rsid w:val="00A74AE4"/>
    <w:rsid w:val="00A82189"/>
    <w:rsid w:val="00AA06B9"/>
    <w:rsid w:val="00AA627F"/>
    <w:rsid w:val="00AB2EDB"/>
    <w:rsid w:val="00AD322E"/>
    <w:rsid w:val="00B10BCC"/>
    <w:rsid w:val="00B131DA"/>
    <w:rsid w:val="00B177D2"/>
    <w:rsid w:val="00B2742E"/>
    <w:rsid w:val="00B35E2C"/>
    <w:rsid w:val="00B3783A"/>
    <w:rsid w:val="00B4748C"/>
    <w:rsid w:val="00B66AD6"/>
    <w:rsid w:val="00B90CF9"/>
    <w:rsid w:val="00B9171F"/>
    <w:rsid w:val="00B94E9A"/>
    <w:rsid w:val="00BF0033"/>
    <w:rsid w:val="00BF243A"/>
    <w:rsid w:val="00C12E45"/>
    <w:rsid w:val="00C36B25"/>
    <w:rsid w:val="00C400DF"/>
    <w:rsid w:val="00C5473E"/>
    <w:rsid w:val="00C76E4D"/>
    <w:rsid w:val="00C82723"/>
    <w:rsid w:val="00C82905"/>
    <w:rsid w:val="00C9420B"/>
    <w:rsid w:val="00C977A2"/>
    <w:rsid w:val="00CB0A19"/>
    <w:rsid w:val="00CD5E2C"/>
    <w:rsid w:val="00CE5CF0"/>
    <w:rsid w:val="00CF1424"/>
    <w:rsid w:val="00D01691"/>
    <w:rsid w:val="00D03E58"/>
    <w:rsid w:val="00D05A53"/>
    <w:rsid w:val="00D23E6B"/>
    <w:rsid w:val="00D45FB6"/>
    <w:rsid w:val="00D60B76"/>
    <w:rsid w:val="00D62C1D"/>
    <w:rsid w:val="00D64993"/>
    <w:rsid w:val="00D9294D"/>
    <w:rsid w:val="00D96180"/>
    <w:rsid w:val="00DA0245"/>
    <w:rsid w:val="00DA4672"/>
    <w:rsid w:val="00DC3938"/>
    <w:rsid w:val="00DC65F6"/>
    <w:rsid w:val="00E16A6F"/>
    <w:rsid w:val="00E22781"/>
    <w:rsid w:val="00E23779"/>
    <w:rsid w:val="00E301E8"/>
    <w:rsid w:val="00E337CF"/>
    <w:rsid w:val="00E341A1"/>
    <w:rsid w:val="00E61D16"/>
    <w:rsid w:val="00E722EC"/>
    <w:rsid w:val="00E86034"/>
    <w:rsid w:val="00E953DC"/>
    <w:rsid w:val="00E96D1C"/>
    <w:rsid w:val="00EA077D"/>
    <w:rsid w:val="00EB0680"/>
    <w:rsid w:val="00ED3052"/>
    <w:rsid w:val="00ED6B6E"/>
    <w:rsid w:val="00EF0347"/>
    <w:rsid w:val="00EF093B"/>
    <w:rsid w:val="00EF0B91"/>
    <w:rsid w:val="00F177CB"/>
    <w:rsid w:val="00F213E2"/>
    <w:rsid w:val="00F241F7"/>
    <w:rsid w:val="00F43A75"/>
    <w:rsid w:val="00F4401B"/>
    <w:rsid w:val="00FA711F"/>
    <w:rsid w:val="00FB0C46"/>
    <w:rsid w:val="00FC5CE7"/>
    <w:rsid w:val="00FE22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02DF32"/>
  <w15:chartTrackingRefBased/>
  <w15:docId w15:val="{BFD4B729-460F-4B4A-9354-4B0BC996E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F16"/>
    <w:pPr>
      <w:spacing w:after="0" w:line="240" w:lineRule="auto"/>
    </w:pPr>
    <w:rPr>
      <w:rFonts w:ascii="Arial" w:eastAsia="Times New Roman" w:hAnsi="Arial" w:cs="Times New Roman"/>
      <w:kern w:val="0"/>
      <w:szCs w:val="20"/>
      <w14:ligatures w14:val="none"/>
    </w:rPr>
  </w:style>
  <w:style w:type="paragraph" w:styleId="Heading1">
    <w:name w:val="heading 1"/>
    <w:basedOn w:val="Normal"/>
    <w:next w:val="Normal"/>
    <w:link w:val="Heading1Char"/>
    <w:uiPriority w:val="99"/>
    <w:qFormat/>
    <w:rsid w:val="002E0F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0F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2E0F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2E0F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2E0F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2E0F16"/>
    <w:pPr>
      <w:keepNext/>
      <w:keepLines/>
      <w:spacing w:before="40"/>
      <w:outlineLvl w:val="5"/>
    </w:pPr>
    <w:rPr>
      <w:rFonts w:eastAsiaTheme="majorEastAsia" w:cstheme="majorBidi"/>
      <w:i/>
      <w:iCs/>
      <w:color w:val="595959" w:themeColor="text1" w:themeTint="A6"/>
    </w:rPr>
  </w:style>
  <w:style w:type="paragraph" w:styleId="Heading7">
    <w:name w:val="heading 7"/>
    <w:aliases w:val="Sub heading"/>
    <w:basedOn w:val="Normal"/>
    <w:next w:val="Normal"/>
    <w:link w:val="Heading7Char"/>
    <w:uiPriority w:val="99"/>
    <w:unhideWhenUsed/>
    <w:qFormat/>
    <w:rsid w:val="002E0F1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2E0F1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0F1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E0F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E0F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2E0F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2E0F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0F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0F16"/>
    <w:rPr>
      <w:rFonts w:eastAsiaTheme="majorEastAsia" w:cstheme="majorBidi"/>
      <w:i/>
      <w:iCs/>
      <w:color w:val="595959" w:themeColor="text1" w:themeTint="A6"/>
    </w:rPr>
  </w:style>
  <w:style w:type="character" w:customStyle="1" w:styleId="Heading7Char">
    <w:name w:val="Heading 7 Char"/>
    <w:aliases w:val="Sub heading Char"/>
    <w:basedOn w:val="DefaultParagraphFont"/>
    <w:link w:val="Heading7"/>
    <w:uiPriority w:val="99"/>
    <w:rsid w:val="002E0F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0F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0F16"/>
    <w:rPr>
      <w:rFonts w:eastAsiaTheme="majorEastAsia" w:cstheme="majorBidi"/>
      <w:color w:val="272727" w:themeColor="text1" w:themeTint="D8"/>
    </w:rPr>
  </w:style>
  <w:style w:type="paragraph" w:styleId="Title">
    <w:name w:val="Title"/>
    <w:basedOn w:val="Normal"/>
    <w:next w:val="Normal"/>
    <w:link w:val="TitleChar"/>
    <w:qFormat/>
    <w:rsid w:val="002E0F1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2E0F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0F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0F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0F16"/>
    <w:pPr>
      <w:spacing w:before="160"/>
      <w:jc w:val="center"/>
    </w:pPr>
    <w:rPr>
      <w:i/>
      <w:iCs/>
      <w:color w:val="404040" w:themeColor="text1" w:themeTint="BF"/>
    </w:rPr>
  </w:style>
  <w:style w:type="character" w:customStyle="1" w:styleId="QuoteChar">
    <w:name w:val="Quote Char"/>
    <w:basedOn w:val="DefaultParagraphFont"/>
    <w:link w:val="Quote"/>
    <w:uiPriority w:val="29"/>
    <w:rsid w:val="002E0F16"/>
    <w:rPr>
      <w:i/>
      <w:iCs/>
      <w:color w:val="404040" w:themeColor="text1" w:themeTint="BF"/>
    </w:rPr>
  </w:style>
  <w:style w:type="paragraph" w:styleId="ListParagraph">
    <w:name w:val="List Paragraph"/>
    <w:basedOn w:val="Normal"/>
    <w:link w:val="ListParagraphChar"/>
    <w:uiPriority w:val="34"/>
    <w:qFormat/>
    <w:rsid w:val="002E0F16"/>
    <w:pPr>
      <w:ind w:left="720"/>
      <w:contextualSpacing/>
    </w:pPr>
  </w:style>
  <w:style w:type="character" w:styleId="IntenseEmphasis">
    <w:name w:val="Intense Emphasis"/>
    <w:basedOn w:val="DefaultParagraphFont"/>
    <w:uiPriority w:val="21"/>
    <w:qFormat/>
    <w:rsid w:val="002E0F16"/>
    <w:rPr>
      <w:i/>
      <w:iCs/>
      <w:color w:val="0F4761" w:themeColor="accent1" w:themeShade="BF"/>
    </w:rPr>
  </w:style>
  <w:style w:type="paragraph" w:styleId="IntenseQuote">
    <w:name w:val="Intense Quote"/>
    <w:basedOn w:val="Normal"/>
    <w:next w:val="Normal"/>
    <w:link w:val="IntenseQuoteChar"/>
    <w:uiPriority w:val="30"/>
    <w:qFormat/>
    <w:rsid w:val="002E0F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0F16"/>
    <w:rPr>
      <w:i/>
      <w:iCs/>
      <w:color w:val="0F4761" w:themeColor="accent1" w:themeShade="BF"/>
    </w:rPr>
  </w:style>
  <w:style w:type="character" w:styleId="IntenseReference">
    <w:name w:val="Intense Reference"/>
    <w:basedOn w:val="DefaultParagraphFont"/>
    <w:uiPriority w:val="32"/>
    <w:qFormat/>
    <w:rsid w:val="002E0F16"/>
    <w:rPr>
      <w:b/>
      <w:bCs/>
      <w:smallCaps/>
      <w:color w:val="0F4761" w:themeColor="accent1" w:themeShade="BF"/>
      <w:spacing w:val="5"/>
    </w:rPr>
  </w:style>
  <w:style w:type="character" w:styleId="Hyperlink">
    <w:name w:val="Hyperlink"/>
    <w:uiPriority w:val="99"/>
    <w:rsid w:val="002E0F16"/>
    <w:rPr>
      <w:rFonts w:cs="Times New Roman"/>
      <w:color w:val="0000FF"/>
      <w:u w:val="single"/>
    </w:rPr>
  </w:style>
  <w:style w:type="paragraph" w:styleId="TOC1">
    <w:name w:val="toc 1"/>
    <w:basedOn w:val="Normal"/>
    <w:next w:val="Normal"/>
    <w:autoRedefine/>
    <w:uiPriority w:val="39"/>
    <w:rsid w:val="002E0F16"/>
    <w:pPr>
      <w:tabs>
        <w:tab w:val="right" w:leader="dot" w:pos="9350"/>
      </w:tabs>
      <w:spacing w:before="120" w:after="120"/>
    </w:pPr>
    <w:rPr>
      <w:rFonts w:asciiTheme="majorHAnsi" w:hAnsiTheme="majorHAnsi" w:cstheme="majorHAnsi"/>
      <w:b/>
      <w:bCs/>
      <w:caps/>
      <w:noProof/>
      <w:color w:val="156082" w:themeColor="accent1"/>
      <w:sz w:val="28"/>
      <w:szCs w:val="28"/>
    </w:rPr>
  </w:style>
  <w:style w:type="paragraph" w:styleId="TOC2">
    <w:name w:val="toc 2"/>
    <w:basedOn w:val="Normal"/>
    <w:next w:val="Normal"/>
    <w:autoRedefine/>
    <w:uiPriority w:val="39"/>
    <w:rsid w:val="002E0F16"/>
    <w:pPr>
      <w:tabs>
        <w:tab w:val="right" w:leader="dot" w:pos="9350"/>
      </w:tabs>
      <w:ind w:left="240"/>
    </w:pPr>
    <w:rPr>
      <w:rFonts w:ascii="Calibri" w:hAnsi="Calibri"/>
      <w:smallCaps/>
      <w:noProof/>
      <w:szCs w:val="24"/>
    </w:rPr>
  </w:style>
  <w:style w:type="paragraph" w:styleId="TOCHeading">
    <w:name w:val="TOC Heading"/>
    <w:basedOn w:val="Heading1"/>
    <w:next w:val="Normal"/>
    <w:uiPriority w:val="39"/>
    <w:unhideWhenUsed/>
    <w:qFormat/>
    <w:rsid w:val="002E0F16"/>
    <w:pPr>
      <w:spacing w:before="240" w:after="0" w:line="259" w:lineRule="auto"/>
      <w:outlineLvl w:val="9"/>
    </w:pPr>
    <w:rPr>
      <w:rFonts w:ascii="Calibri Light" w:eastAsia="Times New Roman" w:hAnsi="Calibri Light" w:cs="Times New Roman"/>
      <w:color w:val="2F5496"/>
      <w:sz w:val="32"/>
      <w:szCs w:val="32"/>
      <w:lang w:val="en-US"/>
    </w:rPr>
  </w:style>
  <w:style w:type="character" w:customStyle="1" w:styleId="ListParagraphChar">
    <w:name w:val="List Paragraph Char"/>
    <w:link w:val="ListParagraph"/>
    <w:uiPriority w:val="34"/>
    <w:locked/>
    <w:rsid w:val="002E0F16"/>
  </w:style>
  <w:style w:type="paragraph" w:styleId="Bibliography">
    <w:name w:val="Bibliography"/>
    <w:basedOn w:val="Normal"/>
    <w:next w:val="Normal"/>
    <w:uiPriority w:val="37"/>
    <w:unhideWhenUsed/>
    <w:rsid w:val="002B63EF"/>
  </w:style>
  <w:style w:type="paragraph" w:styleId="Footer">
    <w:name w:val="footer"/>
    <w:basedOn w:val="Normal"/>
    <w:link w:val="FooterChar"/>
    <w:uiPriority w:val="99"/>
    <w:rsid w:val="002B63EF"/>
    <w:pPr>
      <w:tabs>
        <w:tab w:val="center" w:pos="4819"/>
        <w:tab w:val="right" w:pos="9071"/>
      </w:tabs>
    </w:pPr>
  </w:style>
  <w:style w:type="character" w:customStyle="1" w:styleId="FooterChar">
    <w:name w:val="Footer Char"/>
    <w:basedOn w:val="DefaultParagraphFont"/>
    <w:link w:val="Footer"/>
    <w:uiPriority w:val="99"/>
    <w:rsid w:val="002B63EF"/>
    <w:rPr>
      <w:rFonts w:ascii="Arial" w:eastAsia="Times New Roman" w:hAnsi="Arial" w:cs="Times New Roman"/>
      <w:kern w:val="0"/>
      <w:szCs w:val="20"/>
      <w14:ligatures w14:val="none"/>
    </w:rPr>
  </w:style>
  <w:style w:type="paragraph" w:styleId="Header">
    <w:name w:val="header"/>
    <w:basedOn w:val="Normal"/>
    <w:link w:val="HeaderChar"/>
    <w:uiPriority w:val="99"/>
    <w:rsid w:val="002B63EF"/>
    <w:pPr>
      <w:tabs>
        <w:tab w:val="center" w:pos="4320"/>
        <w:tab w:val="right" w:pos="8640"/>
      </w:tabs>
    </w:pPr>
  </w:style>
  <w:style w:type="character" w:customStyle="1" w:styleId="HeaderChar">
    <w:name w:val="Header Char"/>
    <w:basedOn w:val="DefaultParagraphFont"/>
    <w:link w:val="Header"/>
    <w:uiPriority w:val="99"/>
    <w:rsid w:val="002B63EF"/>
    <w:rPr>
      <w:rFonts w:ascii="Arial" w:eastAsia="Times New Roman" w:hAnsi="Arial" w:cs="Times New Roman"/>
      <w:kern w:val="0"/>
      <w:szCs w:val="20"/>
      <w14:ligatures w14:val="none"/>
    </w:rPr>
  </w:style>
  <w:style w:type="character" w:styleId="PageNumber">
    <w:name w:val="page number"/>
    <w:uiPriority w:val="99"/>
    <w:rsid w:val="002B63EF"/>
    <w:rPr>
      <w:rFonts w:cs="Times New Roman"/>
    </w:rPr>
  </w:style>
  <w:style w:type="paragraph" w:styleId="BodyText">
    <w:name w:val="Body Text"/>
    <w:basedOn w:val="Normal"/>
    <w:link w:val="BodyTextChar"/>
    <w:rsid w:val="002B63EF"/>
  </w:style>
  <w:style w:type="character" w:customStyle="1" w:styleId="BodyTextChar">
    <w:name w:val="Body Text Char"/>
    <w:basedOn w:val="DefaultParagraphFont"/>
    <w:link w:val="BodyText"/>
    <w:rsid w:val="002B63EF"/>
    <w:rPr>
      <w:rFonts w:ascii="Arial" w:eastAsia="Times New Roman" w:hAnsi="Arial" w:cs="Times New Roman"/>
      <w:kern w:val="0"/>
      <w:szCs w:val="20"/>
      <w14:ligatures w14:val="none"/>
    </w:rPr>
  </w:style>
  <w:style w:type="paragraph" w:customStyle="1" w:styleId="t3">
    <w:name w:val="t3"/>
    <w:basedOn w:val="Normal"/>
    <w:rsid w:val="002B63EF"/>
    <w:pPr>
      <w:spacing w:line="540" w:lineRule="atLeast"/>
    </w:pPr>
  </w:style>
  <w:style w:type="paragraph" w:styleId="BodyText2">
    <w:name w:val="Body Text 2"/>
    <w:basedOn w:val="Normal"/>
    <w:link w:val="BodyText2Char"/>
    <w:uiPriority w:val="99"/>
    <w:rsid w:val="002B63EF"/>
    <w:pPr>
      <w:spacing w:after="120" w:line="480" w:lineRule="auto"/>
    </w:pPr>
  </w:style>
  <w:style w:type="character" w:customStyle="1" w:styleId="BodyText2Char">
    <w:name w:val="Body Text 2 Char"/>
    <w:basedOn w:val="DefaultParagraphFont"/>
    <w:link w:val="BodyText2"/>
    <w:uiPriority w:val="99"/>
    <w:rsid w:val="002B63EF"/>
    <w:rPr>
      <w:rFonts w:ascii="Arial" w:eastAsia="Times New Roman" w:hAnsi="Arial" w:cs="Times New Roman"/>
      <w:kern w:val="0"/>
      <w:szCs w:val="20"/>
      <w14:ligatures w14:val="none"/>
    </w:rPr>
  </w:style>
  <w:style w:type="paragraph" w:styleId="NormalIndent">
    <w:name w:val="Normal Indent"/>
    <w:basedOn w:val="Normal"/>
    <w:uiPriority w:val="99"/>
    <w:rsid w:val="002B63EF"/>
    <w:pPr>
      <w:ind w:left="720"/>
    </w:pPr>
  </w:style>
  <w:style w:type="table" w:styleId="TableGrid">
    <w:name w:val="Table Grid"/>
    <w:basedOn w:val="TableNormal"/>
    <w:rsid w:val="002B63EF"/>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2B63EF"/>
    <w:pPr>
      <w:spacing w:after="120"/>
    </w:pPr>
    <w:rPr>
      <w:sz w:val="16"/>
      <w:szCs w:val="16"/>
    </w:rPr>
  </w:style>
  <w:style w:type="character" w:customStyle="1" w:styleId="BodyText3Char">
    <w:name w:val="Body Text 3 Char"/>
    <w:basedOn w:val="DefaultParagraphFont"/>
    <w:link w:val="BodyText3"/>
    <w:uiPriority w:val="99"/>
    <w:rsid w:val="002B63EF"/>
    <w:rPr>
      <w:rFonts w:ascii="Arial" w:eastAsia="Times New Roman" w:hAnsi="Arial" w:cs="Times New Roman"/>
      <w:kern w:val="0"/>
      <w:sz w:val="16"/>
      <w:szCs w:val="16"/>
      <w14:ligatures w14:val="none"/>
    </w:rPr>
  </w:style>
  <w:style w:type="paragraph" w:styleId="BodyTextIndent2">
    <w:name w:val="Body Text Indent 2"/>
    <w:basedOn w:val="Normal"/>
    <w:link w:val="BodyTextIndent2Char"/>
    <w:uiPriority w:val="99"/>
    <w:rsid w:val="002B63EF"/>
    <w:pPr>
      <w:spacing w:after="120" w:line="480" w:lineRule="auto"/>
      <w:ind w:left="283"/>
    </w:pPr>
  </w:style>
  <w:style w:type="character" w:customStyle="1" w:styleId="BodyTextIndent2Char">
    <w:name w:val="Body Text Indent 2 Char"/>
    <w:basedOn w:val="DefaultParagraphFont"/>
    <w:link w:val="BodyTextIndent2"/>
    <w:uiPriority w:val="99"/>
    <w:rsid w:val="002B63EF"/>
    <w:rPr>
      <w:rFonts w:ascii="Arial" w:eastAsia="Times New Roman" w:hAnsi="Arial" w:cs="Times New Roman"/>
      <w:kern w:val="0"/>
      <w:szCs w:val="20"/>
      <w14:ligatures w14:val="none"/>
    </w:rPr>
  </w:style>
  <w:style w:type="paragraph" w:customStyle="1" w:styleId="Default">
    <w:name w:val="Default"/>
    <w:rsid w:val="002B63EF"/>
    <w:pPr>
      <w:widowControl w:val="0"/>
      <w:autoSpaceDE w:val="0"/>
      <w:autoSpaceDN w:val="0"/>
      <w:adjustRightInd w:val="0"/>
      <w:spacing w:after="0" w:line="240" w:lineRule="auto"/>
    </w:pPr>
    <w:rPr>
      <w:rFonts w:ascii="Times New Roman" w:eastAsia="Times New Roman" w:hAnsi="Times New Roman" w:cs="Times New Roman"/>
      <w:color w:val="000000"/>
      <w:kern w:val="0"/>
      <w:lang w:val="en-US"/>
      <w14:ligatures w14:val="none"/>
    </w:rPr>
  </w:style>
  <w:style w:type="paragraph" w:styleId="NormalWeb">
    <w:name w:val="Normal (Web)"/>
    <w:basedOn w:val="Default"/>
    <w:next w:val="Default"/>
    <w:uiPriority w:val="99"/>
    <w:rsid w:val="002B63EF"/>
    <w:pPr>
      <w:spacing w:before="100" w:after="100"/>
    </w:pPr>
    <w:rPr>
      <w:color w:val="auto"/>
    </w:rPr>
  </w:style>
  <w:style w:type="paragraph" w:styleId="BodyTextIndent">
    <w:name w:val="Body Text Indent"/>
    <w:basedOn w:val="Normal"/>
    <w:link w:val="BodyTextIndentChar"/>
    <w:uiPriority w:val="99"/>
    <w:unhideWhenUsed/>
    <w:rsid w:val="002B63EF"/>
    <w:pPr>
      <w:widowControl w:val="0"/>
      <w:autoSpaceDE w:val="0"/>
      <w:autoSpaceDN w:val="0"/>
      <w:adjustRightInd w:val="0"/>
      <w:spacing w:after="120"/>
      <w:ind w:left="283"/>
    </w:pPr>
    <w:rPr>
      <w:szCs w:val="24"/>
    </w:rPr>
  </w:style>
  <w:style w:type="character" w:customStyle="1" w:styleId="BodyTextIndentChar">
    <w:name w:val="Body Text Indent Char"/>
    <w:basedOn w:val="DefaultParagraphFont"/>
    <w:link w:val="BodyTextIndent"/>
    <w:uiPriority w:val="99"/>
    <w:rsid w:val="002B63EF"/>
    <w:rPr>
      <w:rFonts w:ascii="Arial" w:eastAsia="Times New Roman" w:hAnsi="Arial" w:cs="Times New Roman"/>
      <w:kern w:val="0"/>
      <w14:ligatures w14:val="none"/>
    </w:rPr>
  </w:style>
  <w:style w:type="paragraph" w:styleId="BalloonText">
    <w:name w:val="Balloon Text"/>
    <w:basedOn w:val="Normal"/>
    <w:link w:val="BalloonTextChar"/>
    <w:uiPriority w:val="99"/>
    <w:rsid w:val="002B63EF"/>
    <w:rPr>
      <w:rFonts w:ascii="Tahoma" w:hAnsi="Tahoma" w:cs="Tahoma"/>
      <w:sz w:val="16"/>
      <w:szCs w:val="16"/>
    </w:rPr>
  </w:style>
  <w:style w:type="character" w:customStyle="1" w:styleId="BalloonTextChar">
    <w:name w:val="Balloon Text Char"/>
    <w:basedOn w:val="DefaultParagraphFont"/>
    <w:link w:val="BalloonText"/>
    <w:uiPriority w:val="99"/>
    <w:rsid w:val="002B63EF"/>
    <w:rPr>
      <w:rFonts w:ascii="Tahoma" w:eastAsia="Times New Roman" w:hAnsi="Tahoma" w:cs="Tahoma"/>
      <w:kern w:val="0"/>
      <w:sz w:val="16"/>
      <w:szCs w:val="16"/>
      <w14:ligatures w14:val="none"/>
    </w:rPr>
  </w:style>
  <w:style w:type="paragraph" w:styleId="TOC3">
    <w:name w:val="toc 3"/>
    <w:basedOn w:val="Normal"/>
    <w:next w:val="Normal"/>
    <w:autoRedefine/>
    <w:uiPriority w:val="39"/>
    <w:rsid w:val="002B63EF"/>
    <w:pPr>
      <w:ind w:left="480"/>
    </w:pPr>
    <w:rPr>
      <w:rFonts w:ascii="Calibri" w:hAnsi="Calibri"/>
      <w:i/>
      <w:iCs/>
      <w:sz w:val="20"/>
    </w:rPr>
  </w:style>
  <w:style w:type="paragraph" w:styleId="TOC4">
    <w:name w:val="toc 4"/>
    <w:basedOn w:val="Normal"/>
    <w:next w:val="Normal"/>
    <w:autoRedefine/>
    <w:uiPriority w:val="39"/>
    <w:rsid w:val="002B63EF"/>
    <w:pPr>
      <w:ind w:left="720"/>
    </w:pPr>
    <w:rPr>
      <w:rFonts w:ascii="Calibri" w:hAnsi="Calibri"/>
      <w:sz w:val="18"/>
      <w:szCs w:val="18"/>
    </w:rPr>
  </w:style>
  <w:style w:type="paragraph" w:styleId="TOC5">
    <w:name w:val="toc 5"/>
    <w:basedOn w:val="Normal"/>
    <w:next w:val="Normal"/>
    <w:autoRedefine/>
    <w:uiPriority w:val="39"/>
    <w:rsid w:val="002B63EF"/>
    <w:pPr>
      <w:ind w:left="960"/>
    </w:pPr>
    <w:rPr>
      <w:rFonts w:ascii="Calibri" w:hAnsi="Calibri"/>
      <w:sz w:val="18"/>
      <w:szCs w:val="18"/>
    </w:rPr>
  </w:style>
  <w:style w:type="paragraph" w:styleId="TOC6">
    <w:name w:val="toc 6"/>
    <w:basedOn w:val="Normal"/>
    <w:next w:val="Normal"/>
    <w:autoRedefine/>
    <w:uiPriority w:val="39"/>
    <w:rsid w:val="002B63EF"/>
    <w:pPr>
      <w:ind w:left="1200"/>
    </w:pPr>
    <w:rPr>
      <w:rFonts w:ascii="Calibri" w:hAnsi="Calibri"/>
      <w:sz w:val="18"/>
      <w:szCs w:val="18"/>
    </w:rPr>
  </w:style>
  <w:style w:type="paragraph" w:styleId="TOC7">
    <w:name w:val="toc 7"/>
    <w:basedOn w:val="Normal"/>
    <w:next w:val="Normal"/>
    <w:autoRedefine/>
    <w:uiPriority w:val="39"/>
    <w:rsid w:val="002B63EF"/>
    <w:pPr>
      <w:ind w:left="1440"/>
    </w:pPr>
    <w:rPr>
      <w:rFonts w:ascii="Calibri" w:hAnsi="Calibri"/>
      <w:sz w:val="18"/>
      <w:szCs w:val="18"/>
    </w:rPr>
  </w:style>
  <w:style w:type="paragraph" w:styleId="TOC8">
    <w:name w:val="toc 8"/>
    <w:basedOn w:val="Normal"/>
    <w:next w:val="Normal"/>
    <w:autoRedefine/>
    <w:uiPriority w:val="39"/>
    <w:rsid w:val="002B63EF"/>
    <w:pPr>
      <w:ind w:left="1680"/>
    </w:pPr>
    <w:rPr>
      <w:rFonts w:ascii="Calibri" w:hAnsi="Calibri"/>
      <w:sz w:val="18"/>
      <w:szCs w:val="18"/>
    </w:rPr>
  </w:style>
  <w:style w:type="paragraph" w:styleId="TOC9">
    <w:name w:val="toc 9"/>
    <w:basedOn w:val="Normal"/>
    <w:next w:val="Normal"/>
    <w:autoRedefine/>
    <w:uiPriority w:val="39"/>
    <w:rsid w:val="002B63EF"/>
    <w:pPr>
      <w:ind w:left="1920"/>
    </w:pPr>
    <w:rPr>
      <w:rFonts w:ascii="Calibri" w:hAnsi="Calibri"/>
      <w:sz w:val="18"/>
      <w:szCs w:val="18"/>
    </w:rPr>
  </w:style>
  <w:style w:type="paragraph" w:customStyle="1" w:styleId="SMUNORMALARIAL">
    <w:name w:val="SMU NORMAL ARIAL"/>
    <w:basedOn w:val="Normal"/>
    <w:rsid w:val="002B63EF"/>
    <w:rPr>
      <w:sz w:val="22"/>
      <w:szCs w:val="24"/>
      <w:lang w:eastAsia="en-GB"/>
    </w:rPr>
  </w:style>
  <w:style w:type="paragraph" w:customStyle="1" w:styleId="SMUARIAL14BOLD">
    <w:name w:val="SMU ARIAL 14 BOLD"/>
    <w:rsid w:val="002B63EF"/>
    <w:pPr>
      <w:spacing w:before="240" w:after="0" w:line="240" w:lineRule="auto"/>
    </w:pPr>
    <w:rPr>
      <w:rFonts w:ascii="Arial" w:eastAsia="Times New Roman" w:hAnsi="Arial" w:cs="Arial"/>
      <w:b/>
      <w:bCs/>
      <w:caps/>
      <w:kern w:val="32"/>
      <w:sz w:val="28"/>
      <w:szCs w:val="32"/>
      <w:lang w:eastAsia="en-GB"/>
      <w14:ligatures w14:val="none"/>
    </w:rPr>
  </w:style>
  <w:style w:type="character" w:styleId="Strong">
    <w:name w:val="Strong"/>
    <w:uiPriority w:val="22"/>
    <w:qFormat/>
    <w:rsid w:val="002B63EF"/>
    <w:rPr>
      <w:b/>
      <w:bCs/>
    </w:rPr>
  </w:style>
  <w:style w:type="paragraph" w:customStyle="1" w:styleId="BodyText1">
    <w:name w:val="Body Text1"/>
    <w:basedOn w:val="Normal"/>
    <w:rsid w:val="002B63EF"/>
    <w:pPr>
      <w:tabs>
        <w:tab w:val="left" w:pos="720"/>
        <w:tab w:val="left" w:pos="1440"/>
      </w:tabs>
    </w:pPr>
    <w:rPr>
      <w:rFonts w:ascii="CG Times (WN)" w:hAnsi="CG Times (WN)"/>
    </w:rPr>
  </w:style>
  <w:style w:type="character" w:styleId="Emphasis">
    <w:name w:val="Emphasis"/>
    <w:qFormat/>
    <w:rsid w:val="002B63EF"/>
    <w:rPr>
      <w:i/>
      <w:iCs/>
    </w:rPr>
  </w:style>
  <w:style w:type="character" w:customStyle="1" w:styleId="apple-style-span">
    <w:name w:val="apple-style-span"/>
    <w:rsid w:val="002B63EF"/>
  </w:style>
  <w:style w:type="paragraph" w:customStyle="1" w:styleId="NormalWeb1">
    <w:name w:val="Normal (Web)1"/>
    <w:basedOn w:val="Normal"/>
    <w:uiPriority w:val="99"/>
    <w:rsid w:val="002B63EF"/>
    <w:rPr>
      <w:rFonts w:eastAsia="Calibri"/>
      <w:szCs w:val="24"/>
      <w:lang w:eastAsia="en-GB"/>
    </w:rPr>
  </w:style>
  <w:style w:type="character" w:customStyle="1" w:styleId="nw1">
    <w:name w:val="nw1"/>
    <w:uiPriority w:val="99"/>
    <w:rsid w:val="002B63EF"/>
  </w:style>
  <w:style w:type="character" w:customStyle="1" w:styleId="hps">
    <w:name w:val="hps"/>
    <w:rsid w:val="002B63EF"/>
  </w:style>
  <w:style w:type="character" w:styleId="FollowedHyperlink">
    <w:name w:val="FollowedHyperlink"/>
    <w:uiPriority w:val="99"/>
    <w:rsid w:val="002B63EF"/>
    <w:rPr>
      <w:color w:val="800080"/>
      <w:u w:val="single"/>
    </w:rPr>
  </w:style>
  <w:style w:type="paragraph" w:customStyle="1" w:styleId="heading">
    <w:name w:val="heading"/>
    <w:basedOn w:val="Normal"/>
    <w:link w:val="headingChar"/>
    <w:rsid w:val="002B63EF"/>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2B63EF"/>
    <w:rPr>
      <w:rFonts w:ascii="Arial" w:eastAsia="Times New Roman" w:hAnsi="Arial" w:cs="Times New Roman"/>
      <w:b/>
      <w:kern w:val="0"/>
      <w:szCs w:val="20"/>
      <w:lang w:eastAsia="en-GB"/>
      <w14:ligatures w14:val="none"/>
    </w:rPr>
  </w:style>
  <w:style w:type="character" w:customStyle="1" w:styleId="lookup-resultcontent">
    <w:name w:val="lookup-result__content"/>
    <w:rsid w:val="002B63EF"/>
  </w:style>
  <w:style w:type="table" w:styleId="MediumGrid1-Accent1">
    <w:name w:val="Medium Grid 1 Accent 1"/>
    <w:basedOn w:val="TableNormal"/>
    <w:uiPriority w:val="67"/>
    <w:rsid w:val="002B63EF"/>
    <w:pPr>
      <w:spacing w:after="0" w:line="240" w:lineRule="auto"/>
    </w:pPr>
    <w:rPr>
      <w:rFonts w:ascii="Calibri" w:eastAsia="Calibri" w:hAnsi="Calibri" w:cs="Times New Roman"/>
      <w:kern w:val="0"/>
      <w:sz w:val="22"/>
      <w:szCs w:val="22"/>
      <w:lang w:eastAsia="en-GB"/>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2B63EF"/>
    <w:pPr>
      <w:keepNext/>
      <w:spacing w:after="240"/>
    </w:pPr>
    <w:rPr>
      <w:b/>
      <w:bCs/>
      <w:szCs w:val="24"/>
    </w:rPr>
  </w:style>
  <w:style w:type="character" w:customStyle="1" w:styleId="Hyperlink1">
    <w:name w:val="Hyperlink1"/>
    <w:uiPriority w:val="99"/>
    <w:rsid w:val="002B63EF"/>
    <w:rPr>
      <w:color w:val="535353"/>
      <w:u w:val="single"/>
      <w:effect w:val="none"/>
    </w:rPr>
  </w:style>
  <w:style w:type="character" w:styleId="CommentReference">
    <w:name w:val="annotation reference"/>
    <w:uiPriority w:val="99"/>
    <w:unhideWhenUsed/>
    <w:rsid w:val="002B63EF"/>
    <w:rPr>
      <w:sz w:val="16"/>
      <w:szCs w:val="16"/>
    </w:rPr>
  </w:style>
  <w:style w:type="paragraph" w:styleId="CommentText">
    <w:name w:val="annotation text"/>
    <w:basedOn w:val="Normal"/>
    <w:link w:val="CommentTextChar"/>
    <w:uiPriority w:val="99"/>
    <w:unhideWhenUsed/>
    <w:rsid w:val="002B63EF"/>
    <w:rPr>
      <w:sz w:val="20"/>
    </w:rPr>
  </w:style>
  <w:style w:type="character" w:customStyle="1" w:styleId="CommentTextChar">
    <w:name w:val="Comment Text Char"/>
    <w:basedOn w:val="DefaultParagraphFont"/>
    <w:link w:val="CommentText"/>
    <w:uiPriority w:val="99"/>
    <w:rsid w:val="002B63EF"/>
    <w:rPr>
      <w:rFonts w:ascii="Arial" w:eastAsia="Times New Roman" w:hAnsi="Arial" w:cs="Times New Roman"/>
      <w:kern w:val="0"/>
      <w:sz w:val="20"/>
      <w:szCs w:val="20"/>
      <w14:ligatures w14:val="none"/>
    </w:rPr>
  </w:style>
  <w:style w:type="paragraph" w:styleId="CommentSubject">
    <w:name w:val="annotation subject"/>
    <w:basedOn w:val="CommentText"/>
    <w:next w:val="CommentText"/>
    <w:link w:val="CommentSubjectChar"/>
    <w:uiPriority w:val="99"/>
    <w:unhideWhenUsed/>
    <w:rsid w:val="002B63EF"/>
    <w:rPr>
      <w:b/>
      <w:bCs/>
    </w:rPr>
  </w:style>
  <w:style w:type="character" w:customStyle="1" w:styleId="CommentSubjectChar">
    <w:name w:val="Comment Subject Char"/>
    <w:basedOn w:val="CommentTextChar"/>
    <w:link w:val="CommentSubject"/>
    <w:uiPriority w:val="99"/>
    <w:rsid w:val="002B63EF"/>
    <w:rPr>
      <w:rFonts w:ascii="Arial" w:eastAsia="Times New Roman" w:hAnsi="Arial" w:cs="Times New Roman"/>
      <w:b/>
      <w:bCs/>
      <w:kern w:val="0"/>
      <w:sz w:val="20"/>
      <w:szCs w:val="20"/>
      <w14:ligatures w14:val="none"/>
    </w:rPr>
  </w:style>
  <w:style w:type="table" w:customStyle="1" w:styleId="GridTable1Light-Accent21">
    <w:name w:val="Grid Table 1 Light - Accent 21"/>
    <w:basedOn w:val="TableNormal"/>
    <w:next w:val="GridTable1Light-Accent2"/>
    <w:uiPriority w:val="46"/>
    <w:rsid w:val="002B63EF"/>
    <w:pPr>
      <w:spacing w:after="0" w:line="240" w:lineRule="auto"/>
    </w:pPr>
    <w:rPr>
      <w:rFonts w:ascii="Calibri" w:eastAsia="Calibri" w:hAnsi="Calibri" w:cs="Times New Roman"/>
      <w:kern w:val="0"/>
      <w:sz w:val="22"/>
      <w:szCs w:val="22"/>
      <w14:ligatures w14:val="none"/>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B63EF"/>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2B63EF"/>
    <w:pPr>
      <w:spacing w:after="0" w:line="240" w:lineRule="auto"/>
    </w:pPr>
    <w:rPr>
      <w:rFonts w:ascii="Times New Roman" w:eastAsia="Times New Roman" w:hAnsi="Times New Roman" w:cs="Times New Roman"/>
      <w:kern w:val="0"/>
      <w:sz w:val="20"/>
      <w:szCs w:val="20"/>
      <w:lang w:eastAsia="en-GB"/>
      <w14:ligatures w14:val="none"/>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2B63EF"/>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2B63EF"/>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2B63EF"/>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kern w:val="0"/>
      <w:szCs w:val="20"/>
      <w:lang w:eastAsia="en-GB"/>
      <w14:ligatures w14:val="none"/>
    </w:rPr>
  </w:style>
  <w:style w:type="paragraph" w:customStyle="1" w:styleId="bullet">
    <w:name w:val="bullet"/>
    <w:link w:val="bulletChar"/>
    <w:rsid w:val="002B63EF"/>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kern w:val="0"/>
      <w:szCs w:val="20"/>
      <w:lang w:eastAsia="en-GB"/>
      <w14:ligatures w14:val="none"/>
    </w:rPr>
  </w:style>
  <w:style w:type="character" w:customStyle="1" w:styleId="fixedChar">
    <w:name w:val="fixed Char"/>
    <w:link w:val="fixed"/>
    <w:rsid w:val="002B63EF"/>
    <w:rPr>
      <w:rFonts w:ascii="Times New Roman" w:eastAsia="Times New Roman" w:hAnsi="Times New Roman" w:cs="Times New Roman"/>
      <w:b/>
      <w:kern w:val="0"/>
      <w:szCs w:val="20"/>
      <w:lang w:eastAsia="en-GB"/>
      <w14:ligatures w14:val="none"/>
    </w:rPr>
  </w:style>
  <w:style w:type="character" w:customStyle="1" w:styleId="bulletChar">
    <w:name w:val="bullet Char"/>
    <w:link w:val="bullet"/>
    <w:rsid w:val="002B63EF"/>
    <w:rPr>
      <w:rFonts w:ascii="Times New Roman" w:eastAsia="Times New Roman" w:hAnsi="Times New Roman" w:cs="Times New Roman"/>
      <w:kern w:val="0"/>
      <w:szCs w:val="20"/>
      <w:lang w:eastAsia="en-GB"/>
      <w14:ligatures w14:val="none"/>
    </w:rPr>
  </w:style>
  <w:style w:type="paragraph" w:customStyle="1" w:styleId="StyleCJ1">
    <w:name w:val="StyleCJ1"/>
    <w:basedOn w:val="Heading1"/>
    <w:link w:val="StyleCJ1Char"/>
    <w:qFormat/>
    <w:rsid w:val="002B63EF"/>
    <w:pPr>
      <w:keepLines w:val="0"/>
      <w:spacing w:before="240" w:after="60"/>
    </w:pPr>
    <w:rPr>
      <w:rFonts w:ascii="Calibri" w:eastAsia="Times New Roman" w:hAnsi="Calibri" w:cs="Calibri"/>
      <w:b/>
      <w:bCs/>
      <w:color w:val="auto"/>
      <w:kern w:val="32"/>
      <w:sz w:val="28"/>
      <w:szCs w:val="22"/>
    </w:rPr>
  </w:style>
  <w:style w:type="paragraph" w:customStyle="1" w:styleId="Style1CJ2">
    <w:name w:val="Style1CJ2"/>
    <w:basedOn w:val="Heading1"/>
    <w:link w:val="Style1CJ2Char"/>
    <w:qFormat/>
    <w:rsid w:val="002B63EF"/>
    <w:pPr>
      <w:keepLines w:val="0"/>
      <w:spacing w:before="240" w:after="60"/>
    </w:pPr>
    <w:rPr>
      <w:rFonts w:ascii="Calibri" w:eastAsia="Times New Roman" w:hAnsi="Calibri" w:cs="Calibri"/>
      <w:b/>
      <w:bCs/>
      <w:color w:val="auto"/>
      <w:kern w:val="32"/>
      <w:sz w:val="22"/>
      <w:szCs w:val="22"/>
      <w:lang w:eastAsia="en-GB"/>
    </w:rPr>
  </w:style>
  <w:style w:type="character" w:customStyle="1" w:styleId="StyleCJ1Char">
    <w:name w:val="StyleCJ1 Char"/>
    <w:link w:val="StyleCJ1"/>
    <w:rsid w:val="002B63EF"/>
    <w:rPr>
      <w:rFonts w:ascii="Calibri" w:eastAsia="Times New Roman" w:hAnsi="Calibri" w:cs="Calibri"/>
      <w:b/>
      <w:bCs/>
      <w:kern w:val="32"/>
      <w:sz w:val="28"/>
      <w:szCs w:val="22"/>
      <w14:ligatures w14:val="none"/>
    </w:rPr>
  </w:style>
  <w:style w:type="table" w:styleId="GridTable4-Accent2">
    <w:name w:val="Grid Table 4 Accent 2"/>
    <w:basedOn w:val="TableNormal"/>
    <w:uiPriority w:val="49"/>
    <w:rsid w:val="002B63EF"/>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2B63EF"/>
    <w:rPr>
      <w:rFonts w:ascii="Calibri" w:eastAsia="Times New Roman" w:hAnsi="Calibri" w:cs="Calibri"/>
      <w:b/>
      <w:bCs/>
      <w:kern w:val="32"/>
      <w:sz w:val="22"/>
      <w:szCs w:val="22"/>
      <w:lang w:eastAsia="en-GB"/>
      <w14:ligatures w14:val="none"/>
    </w:rPr>
  </w:style>
  <w:style w:type="character" w:styleId="UnresolvedMention">
    <w:name w:val="Unresolved Mention"/>
    <w:uiPriority w:val="99"/>
    <w:semiHidden/>
    <w:unhideWhenUsed/>
    <w:rsid w:val="002B63EF"/>
    <w:rPr>
      <w:color w:val="605E5C"/>
      <w:shd w:val="clear" w:color="auto" w:fill="E1DFDD"/>
    </w:rPr>
  </w:style>
  <w:style w:type="table" w:styleId="GridTable6Colorful-Accent4">
    <w:name w:val="Grid Table 6 Colorful Accent 4"/>
    <w:basedOn w:val="TableNormal"/>
    <w:uiPriority w:val="51"/>
    <w:rsid w:val="002B63EF"/>
    <w:pPr>
      <w:spacing w:after="0" w:line="240" w:lineRule="auto"/>
    </w:pPr>
    <w:rPr>
      <w:rFonts w:ascii="Times New Roman" w:eastAsia="Times New Roman" w:hAnsi="Times New Roman" w:cs="Times New Roman"/>
      <w:color w:val="BF8F00"/>
      <w:kern w:val="0"/>
      <w:sz w:val="20"/>
      <w:szCs w:val="20"/>
      <w:lang w:eastAsia="en-GB"/>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2B63EF"/>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2B63EF"/>
    <w:pPr>
      <w:spacing w:after="0" w:line="240" w:lineRule="auto"/>
    </w:pPr>
    <w:rPr>
      <w:rFonts w:ascii="Times New Roman" w:eastAsia="Times New Roman" w:hAnsi="Times New Roman" w:cs="Times New Roman"/>
      <w:kern w:val="0"/>
      <w:sz w:val="20"/>
      <w:szCs w:val="20"/>
      <w:lang w:eastAsia="en-GB"/>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paragraph" w:customStyle="1" w:styleId="Subheadingcj">
    <w:name w:val="Subheadingcj"/>
    <w:basedOn w:val="Normal"/>
    <w:link w:val="SubheadingcjChar"/>
    <w:qFormat/>
    <w:rsid w:val="002B63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2B63EF"/>
    <w:rPr>
      <w:rFonts w:eastAsia="Times New Roman" w:cstheme="minorHAnsi"/>
      <w:kern w:val="0"/>
      <w:szCs w:val="20"/>
      <w14:ligatures w14:val="none"/>
    </w:rPr>
  </w:style>
  <w:style w:type="table" w:customStyle="1" w:styleId="TableGrid39">
    <w:name w:val="Table Grid39"/>
    <w:basedOn w:val="TableNormal"/>
    <w:next w:val="TableGrid"/>
    <w:uiPriority w:val="59"/>
    <w:rsid w:val="002B63EF"/>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2B63EF"/>
    <w:rPr>
      <w:sz w:val="20"/>
    </w:rPr>
  </w:style>
  <w:style w:type="character" w:customStyle="1" w:styleId="FootnoteTextChar">
    <w:name w:val="Footnote Text Char"/>
    <w:basedOn w:val="DefaultParagraphFont"/>
    <w:link w:val="FootnoteText"/>
    <w:rsid w:val="002B63EF"/>
    <w:rPr>
      <w:rFonts w:ascii="Arial" w:eastAsia="Times New Roman" w:hAnsi="Arial" w:cs="Times New Roman"/>
      <w:kern w:val="0"/>
      <w:sz w:val="20"/>
      <w:szCs w:val="20"/>
      <w14:ligatures w14:val="none"/>
    </w:rPr>
  </w:style>
  <w:style w:type="character" w:styleId="FootnoteReference">
    <w:name w:val="footnote reference"/>
    <w:basedOn w:val="DefaultParagraphFont"/>
    <w:rsid w:val="002B63EF"/>
    <w:rPr>
      <w:vertAlign w:val="superscript"/>
    </w:rPr>
  </w:style>
  <w:style w:type="character" w:styleId="LineNumber">
    <w:name w:val="line number"/>
    <w:basedOn w:val="DefaultParagraphFont"/>
    <w:rsid w:val="002B63EF"/>
  </w:style>
  <w:style w:type="numbering" w:customStyle="1" w:styleId="NoList1">
    <w:name w:val="No List1"/>
    <w:next w:val="NoList"/>
    <w:uiPriority w:val="99"/>
    <w:semiHidden/>
    <w:unhideWhenUsed/>
    <w:rsid w:val="002B63EF"/>
  </w:style>
  <w:style w:type="character" w:customStyle="1" w:styleId="--sn-541">
    <w:name w:val="--sn-541"/>
    <w:basedOn w:val="DefaultParagraphFont"/>
    <w:rsid w:val="002B63EF"/>
  </w:style>
  <w:style w:type="paragraph" w:styleId="NoSpacing">
    <w:name w:val="No Spacing"/>
    <w:link w:val="NoSpacingChar"/>
    <w:uiPriority w:val="1"/>
    <w:qFormat/>
    <w:rsid w:val="00C977A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977A2"/>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6285802">
      <w:bodyDiv w:val="1"/>
      <w:marLeft w:val="0"/>
      <w:marRight w:val="0"/>
      <w:marTop w:val="0"/>
      <w:marBottom w:val="0"/>
      <w:divBdr>
        <w:top w:val="none" w:sz="0" w:space="0" w:color="auto"/>
        <w:left w:val="none" w:sz="0" w:space="0" w:color="auto"/>
        <w:bottom w:val="none" w:sz="0" w:space="0" w:color="auto"/>
        <w:right w:val="none" w:sz="0" w:space="0" w:color="auto"/>
      </w:divBdr>
    </w:div>
    <w:div w:id="183514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uwtsd.ac.uk/research/research-ethics/" TargetMode="External"/><Relationship Id="rId3" Type="http://schemas.openxmlformats.org/officeDocument/2006/relationships/styles" Target="styles.xml"/><Relationship Id="rId21" Type="http://schemas.openxmlformats.org/officeDocument/2006/relationships/hyperlink" Target="file:///C:/Users/c.lohmann-hancock/AppData/Local/Microsoft/Windows/INetCache/REICoP-17-20-v3-Final.pd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3"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mailto:pgresearch@uwtsd.ac.uk" TargetMode="Externa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2"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0.svg"/><Relationship Id="rId28" Type="http://schemas.openxmlformats.org/officeDocument/2006/relationships/hyperlink" Target="mailto:pgresearch@uwtsd.ac.uk" TargetMode="External"/><Relationship Id="rId10" Type="http://schemas.openxmlformats.org/officeDocument/2006/relationships/footer" Target="footer1.xml"/><Relationship Id="rId19" Type="http://schemas.openxmlformats.org/officeDocument/2006/relationships/hyperlink" Target="https://mytsd.uwtsd.ac.uk" TargetMode="External"/><Relationship Id="rId31"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image" Target="media/image9.png"/><Relationship Id="rId27" Type="http://schemas.openxmlformats.org/officeDocument/2006/relationships/hyperlink" Target="https://mytsd.uwtsd.ac.uk" TargetMode="External"/><Relationship Id="rId30" Type="http://schemas.openxmlformats.org/officeDocument/2006/relationships/image" Target="media/image12.png"/><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Tom24</b:Tag>
    <b:SourceType>JournalArticle</b:SourceType>
    <b:Guid>{CF75BE70-1C8D-4A35-9DFB-C4423D55112A}</b:Guid>
    <b:Title>What is Neurodiversity?: A Review of Concepts and Theoretical Perspectives in Management Studies</b:Title>
    <b:JournalName>The Academic Association for Organizational Science</b:JournalName>
    <b:Year>2024</b:Year>
    <b:Pages>30-44</b:Pages>
    <b:Author>
      <b:Author>
        <b:NameList>
          <b:Person>
            <b:Last>Kamada</b:Last>
            <b:First>Tomohiro</b:First>
          </b:Person>
        </b:NameList>
      </b:Author>
    </b:Author>
    <b:Month>August</b:Month>
    <b:URL>https://doaj.org/article/2d66aa2f3fab4adfbdcf964a857a2b87</b:URL>
    <b:RefOrder>1</b:RefOrder>
  </b:Source>
  <b:Source>
    <b:Tag>Gov21</b:Tag>
    <b:SourceType>InternetSite</b:SourceType>
    <b:Guid>{392F4F71-C4C0-48D3-BD04-A6AC036C2C71}</b:Guid>
    <b:Title>Recognising Neurodiversity in the Workforce</b:Title>
    <b:Year>2021</b:Year>
    <b:YearAccessed>2025</b:YearAccessed>
    <b:MonthAccessed>January</b:MonthAccessed>
    <b:DayAccessed>14th</b:DayAccessed>
    <b:URL>https://www.governmentevents.co.uk/recognising-neurodiversity-in-the-workforce/</b:URL>
    <b:Author>
      <b:Author>
        <b:NameList>
          <b:Person>
            <b:Last>Government</b:Last>
          </b:Person>
        </b:NameList>
      </b:Author>
    </b:Author>
    <b:Month>September</b:Month>
    <b:RefOrder>2</b:RefOrder>
  </b:Source>
  <b:Source>
    <b:Tag>Lyn20</b:Tag>
    <b:SourceType>JournalArticle</b:SourceType>
    <b:Guid>{78705C92-E49B-4160-9FBA-28E79D32FE8E}</b:Guid>
    <b:Title>Neurodiversity in higher education:</b:Title>
    <b:JournalName>Higher Education </b:JournalName>
    <b:Year>2020</b:Year>
    <b:Pages>757-778</b:Pages>
    <b:Volume>80</b:Volume>
    <b:Issue>4</b:Issue>
    <b:Author>
      <b:Author>
        <b:NameList>
          <b:Person>
            <b:Last>Clouder</b:Last>
            <b:First>Lynn</b:First>
          </b:Person>
        </b:NameList>
      </b:Author>
    </b:Author>
    <b:URL>https://link-springer-com.ezproxy.uwtsd.ac.uk/content/pdf/10.1007/s10734-020-00513-6.pdf</b:URL>
    <b:RefOrder>3</b:RefOrder>
  </b:Source>
  <b:Source>
    <b:Tag>Hom24</b:Tag>
    <b:SourceType>InternetSite</b:SourceType>
    <b:Guid>{C48C2EF6-E4ED-40A9-B6C6-E93A819045BD}</b:Guid>
    <b:Title>Neurodiversity - Member guidence </b:Title>
    <b:Year>2024</b:Year>
    <b:YearAccessed>2025</b:YearAccessed>
    <b:MonthAccessed>Febuary</b:MonthAccessed>
    <b:DayAccessed>3rd</b:DayAccessed>
    <b:URL>https://assets.publishing.service.gov.uk/media/6731edff5364e7efcec41917/Neurodiversity_guidance_2024_-_External_version.pdf</b:URL>
    <b:Author>
      <b:Author>
        <b:NameList>
          <b:Person>
            <b:Last>Office</b:Last>
            <b:First>Home</b:First>
          </b:Person>
        </b:NameList>
      </b:Author>
    </b:Author>
    <b:Month>October</b:Month>
    <b:RefOrder>4</b:RefOrder>
  </b:Source>
  <b:Source>
    <b:Tag>Hom23</b:Tag>
    <b:SourceType>InternetSite</b:SourceType>
    <b:Guid>{1AD628DE-A08C-4E0C-A786-E1B5A27DA2A1}</b:Guid>
    <b:Title>Police Uplift Programme New Recruits Onboarding Survey 2022 - Report</b:Title>
    <b:Year>2023</b:Year>
    <b:YearAccessed>2025</b:YearAccessed>
    <b:MonthAccessed>Febuary</b:MonthAccessed>
    <b:DayAccessed>3rd</b:DayAccessed>
    <b:URL>https://www.gov.uk/government/publications/police-uplift-programme-new-recruits-onboarding-survey-2022/police-uplift-programme-new-recruits-onboarding-survey-2022-report</b:URL>
    <b:Author>
      <b:Author>
        <b:NameList>
          <b:Person>
            <b:Last>Office</b:Last>
            <b:First>Home</b:First>
          </b:Person>
        </b:NameList>
      </b:Author>
    </b:Author>
    <b:Month>Febuary</b:Month>
    <b:Day>9th</b:Day>
    <b:RefOrder>5</b:RefOrder>
  </b:Source>
  <b:Source>
    <b:Tag>Sou25</b:Tag>
    <b:SourceType>InternetSite</b:SourceType>
    <b:Guid>{511E082B-EFC2-4C8B-8AEB-23956A23CD0E}</b:Guid>
    <b:Title>Staff associations</b:Title>
    <b:Year>2025</b:Year>
    <b:YearAccessed>2025</b:YearAccessed>
    <b:MonthAccessed>January </b:MonthAccessed>
    <b:DayAccessed>17th</b:DayAccessed>
    <b:URL>https://www.south-wales.police.uk/police-forces/south-wales-police/areas/careers/careers/equality-diversity-and-inclusion-recruitment/staff-associations/</b:URL>
    <b:Author>
      <b:Author>
        <b:NameList>
          <b:Person>
            <b:Last>Police</b:Last>
            <b:First>South</b:First>
            <b:Middle>Wales</b:Middle>
          </b:Person>
        </b:NameList>
      </b:Author>
    </b:Author>
    <b:RefOrder>6</b:RefOrder>
  </b:Source>
  <b:Source>
    <b:Tag>Nat251</b:Tag>
    <b:SourceType>InternetSite</b:SourceType>
    <b:Guid>{A0CABF2D-A2A6-4D34-BF46-B9D383FA9442}</b:Guid>
    <b:Title>Policing Vision 2025</b:Title>
    <b:Year>2025</b:Year>
    <b:YearAccessed>2025</b:YearAccessed>
    <b:MonthAccessed>Febuary</b:MonthAccessed>
    <b:DayAccessed>3rd</b:DayAccessed>
    <b:URL>https://www.npcc.police.uk/SysSiteAssets/media/downloads/publications/policing-vision/policing-vision-2025.pdf</b:URL>
    <b:Author>
      <b:Author>
        <b:NameList>
          <b:Person>
            <b:Last>Council</b:Last>
            <b:First>National</b:First>
            <b:Middle>Police Chiefs</b:Middle>
          </b:Person>
        </b:NameList>
      </b:Author>
    </b:Author>
    <b:RefOrder>7</b:RefOrder>
  </b:Source>
  <b:Source>
    <b:Tag>Nic21</b:Tag>
    <b:SourceType>JournalArticle</b:SourceType>
    <b:Guid>{A8FCC090-EA00-47FE-A022-35D0B703BA9A}</b:Guid>
    <b:Title>Neurodiversity</b:Title>
    <b:JournalName>Encyclopedia of Autism Spectrum Disorders</b:JournalName>
    <b:Year>2021</b:Year>
    <b:Pages>3134-3135</b:Pages>
    <b:Volume>1</b:Volume>
    <b:Issue>1</b:Issue>
    <b:Author>
      <b:Author>
        <b:NameList>
          <b:Person>
            <b:Last>Chown</b:Last>
            <b:First>Nick</b:First>
          </b:Person>
        </b:NameList>
      </b:Author>
    </b:Author>
    <b:URL>https://link.springer.com/referenceworkentry/10.1007/978-3-319-91280-6_102298</b:URL>
    <b:RefOrder>8</b:RefOrder>
  </b:Source>
  <b:Source>
    <b:Tag>Hel16</b:Tag>
    <b:SourceType>JournalArticle</b:SourceType>
    <b:Guid>{F78F8E52-3896-49A7-BF5E-4A0DD90AE55C}</b:Guid>
    <b:Title>Neurodiversity at work</b:Title>
    <b:JournalName>National Institute of Soical and Economic Research </b:JournalName>
    <b:Year>2016</b:Year>
    <b:Pages>1-68</b:Pages>
    <b:Volume>1</b:Volume>
    <b:Issue>1</b:Issue>
    <b:Author>
      <b:Author>
        <b:NameList>
          <b:Person>
            <b:Last>Bewley</b:Last>
            <b:First>Helen</b:First>
          </b:Person>
        </b:NameList>
      </b:Author>
    </b:Author>
    <b:URL>https://europeanbrainsatwork.nl/wp-content/uploads/2019/02/Neurodiversity_at_work.pdf</b:URL>
    <b:RefOrder>9</b:RefOrder>
  </b:Source>
  <b:Source>
    <b:Tag>Che24</b:Tag>
    <b:SourceType>JournalArticle</b:SourceType>
    <b:Guid>{400FF1CB-CC91-4ED9-8801-B5FD7B3CA0ED}</b:Guid>
    <b:Title>Daily living skill support for autistic people through a neurodiversity-affirming practice lens</b:Title>
    <b:JournalName>Australian Occupational Therapy Journal</b:JournalName>
    <b:Year>2024</b:Year>
    <b:Pages>12</b:Pages>
    <b:Volume>72</b:Volume>
    <b:Issue>2</b:Issue>
    <b:Author>
      <b:Author>
        <b:NameList>
          <b:Person>
            <b:Last>Morrison</b:Last>
            <b:First>Chelsea</b:First>
          </b:Person>
        </b:NameList>
      </b:Author>
    </b:Author>
    <b:URL>https://onlinelibrary.wiley.com/doi/full/10.1111/1440-1630.13002</b:URL>
    <b:RefOrder>10</b:RefOrder>
  </b:Source>
  <b:Source>
    <b:Tag>Jel25</b:Tag>
    <b:SourceType>JournalArticle</b:SourceType>
    <b:Guid>{70E0EAA9-1050-4934-8F2E-F37D0BB84B5C}</b:Guid>
    <b:Title>In support of neurodiverse participatory sensemaking</b:Title>
    <b:JournalName>Language Sciences</b:JournalName>
    <b:Year>2025</b:Year>
    <b:Pages>101717</b:Pages>
    <b:Volume>110</b:Volume>
    <b:Issue>1</b:Issue>
    <b:Author>
      <b:Author>
        <b:NameList>
          <b:Person>
            <b:Last>Dijk</b:Last>
            <b:First>Jelle</b:First>
            <b:Middle>van</b:Middle>
          </b:Person>
        </b:NameList>
      </b:Author>
    </b:Author>
    <b:URL>https://www-sciencedirect-com.ezproxy.uwtsd.ac.uk/science/article/pii/S0388000125000129</b:URL>
    <b:RefOrder>11</b:RefOrder>
  </b:Source>
  <b:Source>
    <b:Tag>Ann24</b:Tag>
    <b:SourceType>JournalArticle</b:SourceType>
    <b:Guid>{EE120C62-6C6D-4B88-93BB-BBA5DE910DCE}</b:Guid>
    <b:Title>ADHD and ASD are Normal Biological Variations as part of Human Evolution and are not “Disorders”</b:Title>
    <b:JournalName>Clinical Neuropsychiatry - Journal of treatment evaluation </b:JournalName>
    <b:Year>2024</b:Year>
    <b:Pages>4</b:Pages>
    <b:Volume>21</b:Volume>
    <b:Issue>6</b:Issue>
    <b:Author>
      <b:Author>
        <b:NameList>
          <b:Person>
            <b:Last>Swanepoel</b:Last>
            <b:First>Annie</b:First>
          </b:Person>
        </b:NameList>
      </b:Author>
    </b:Author>
    <b:URL>https://pmc.ncbi.nlm.nih.gov/articles/PMC11745029/</b:URL>
    <b:RefOrder>12</b:RefOrder>
  </b:Source>
  <b:Source>
    <b:Tag>Ste20</b:Tag>
    <b:SourceType>Book</b:SourceType>
    <b:Guid>{6AA7FEDF-D37D-4799-9445-20AF32EF58D9}</b:Guid>
    <b:Title>Autistic Community and the Neurodiversity Movement : Stories from the Frontline</b:Title>
    <b:Year>2020</b:Year>
    <b:City>Singapore </b:City>
    <b:Publisher>Springer Nature</b:Publisher>
    <b:Edition>1st ed.</b:Edition>
    <b:Author>
      <b:Author>
        <b:NameList>
          <b:Person>
            <b:Last>Kapp</b:Last>
            <b:First>Steven</b:First>
          </b:Person>
        </b:NameList>
      </b:Author>
    </b:Author>
    <b:URL>https://viewer-ebscohost-com.ezproxy.uwtsd.ac.uk/EbscoViewerService/ebook?an=3734158&amp;callbackUrl=https%3a%2f%2fresearch.ebsco.com&amp;db=e001mww&amp;format=EB&amp;profId=ehost&amp;lpid=lp__C3_BE_C3_BF1&amp;ppid=&amp;lang=en&amp;location=https%3a%2f%2fresearch-ebsco-com.ezproxy.uwtsd</b:URL>
    <b:RefOrder>13</b:RefOrder>
  </b:Source>
  <b:Source>
    <b:Tag>Reb22</b:Tag>
    <b:SourceType>Report</b:SourceType>
    <b:Guid>{D0D12471-8EB1-4F93-A123-020636B630C9}</b:Guid>
    <b:Title>Neurodiversity, Intersectionality and Distress: A Quantitative Survey on the Experiences of </b:Title>
    <b:Year>2022</b:Year>
    <b:Publisher>Rebeca Beyah</b:Publisher>
    <b:City>Canada</b:City>
    <b:Author>
      <b:Author>
        <b:NameList>
          <b:Person>
            <b:Last>Bayeh</b:Last>
            <b:First>Rebeca</b:First>
          </b:Person>
        </b:NameList>
      </b:Author>
    </b:Author>
    <b:URL>https://spectrum.library.concordia.ca/id/eprint/990885/1/Bayeh_MA_F2022.pdf</b:URL>
    <b:RefOrder>14</b:RefOrder>
  </b:Source>
  <b:Source>
    <b:Tag>Jos25</b:Tag>
    <b:SourceType>JournalArticle</b:SourceType>
    <b:Guid>{12175AA2-C31F-4D98-A8E0-06BD5E218E20}</b:Guid>
    <b:Title>Neurodiversity with Nuance</b:Title>
    <b:JournalName>Neuroethics</b:JournalName>
    <b:Year>2025</b:Year>
    <b:Pages>14</b:Pages>
    <b:Volume>18</b:Volume>
    <b:Issue>30</b:Issue>
    <b:Author>
      <b:Author>
        <b:NameList>
          <b:Person>
            <b:Last>May</b:Last>
            <b:First>Joshau</b:First>
          </b:Person>
        </b:NameList>
      </b:Author>
    </b:Author>
    <b:URL>https://link.springer.com/article/10.1007/s12152-025-09603-7</b:URL>
    <b:RefOrder>15</b:RefOrder>
  </b:Source>
  <b:Source>
    <b:Tag>Nob17</b:Tag>
    <b:SourceType>JournalArticle</b:SourceType>
    <b:Guid>{29446F90-36A6-4157-A9F5-3D122BC0CAD4}</b:Guid>
    <b:Title>Implications of the idea of neurodiversity for understanding the origins of developmental disorders</b:Title>
    <b:Year>2017</b:Year>
    <b:JournalName>Physics of life reviews </b:JournalName>
    <b:Pages>85-108</b:Pages>
    <b:Volume>20</b:Volume>
    <b:Issue>1</b:Issue>
    <b:Author>
      <b:Author>
        <b:NameList>
          <b:Person>
            <b:Last>Masataka</b:Last>
            <b:First>Nobuo</b:First>
          </b:Person>
        </b:NameList>
      </b:Author>
    </b:Author>
    <b:URL>https://www.sciencedirect.com/science/article/abs/pii/S1571064516301361</b:URL>
    <b:RefOrder>16</b:RefOrder>
  </b:Source>
  <b:Source>
    <b:Tag>Mir25</b:Tag>
    <b:SourceType>JournalArticle</b:SourceType>
    <b:Guid>{0CA32C1A-83BD-40E2-9D09-6B83847BA797}</b:Guid>
    <b:Title>The Neurodiversity Framework in Medicine: On the Spectrum</b:Title>
    <b:Year>2025</b:Year>
    <b:Pages>8</b:Pages>
    <b:Volume>85</b:Volume>
    <b:Issue>1</b:Issue>
    <b:Author>
      <b:Author>
        <b:NameList>
          <b:Person>
            <b:Last>Miranda‐Ojeda</b:Last>
            <b:First>Raul</b:First>
          </b:Person>
        </b:NameList>
      </b:Author>
    </b:Author>
    <b:URL>https://onlinelibrary.wiley.com/doi/full/10.1002/dneu.22960</b:URL>
    <b:RefOrder>17</b:RefOrder>
  </b:Source>
  <b:Source>
    <b:Tag>JWa10</b:Tag>
    <b:SourceType>Book</b:SourceType>
    <b:Guid>{E6246FBD-555D-4161-A720-835C7F64D80C}</b:Guid>
    <b:Title>Blackstone's guide to the Equality Act</b:Title>
    <b:Year>2010</b:Year>
    <b:City>Oxford</b:City>
    <b:Publisher>Oxford university press</b:Publisher>
    <b:Edition>1st</b:Edition>
    <b:Author>
      <b:Author>
        <b:NameList>
          <b:Person>
            <b:Last>Wadham</b:Last>
            <b:First>J</b:First>
          </b:Person>
        </b:NameList>
      </b:Author>
    </b:Author>
    <b:URL>https://books.google.co.uk/books?hl=en&amp;lr=&amp;id=lm00i_iMFboC&amp;oi=fnd&amp;pg=PR15&amp;dq=the+equality+act&amp;ots=ylVfY1rXm8&amp;sig=TQBISa7xcW7sd1ACCn-awpe9K08&amp;redir_esc=y#v=onepage&amp;q=the%20equality%20act&amp;f=false</b:URL>
    <b:RefOrder>18</b:RefOrder>
  </b:Source>
  <b:Source>
    <b:Tag>Rae25</b:Tag>
    <b:SourceType>JournalArticle</b:SourceType>
    <b:Guid>{29DEFD57-FD8F-4E4F-B97A-8A3DEC3230E7}</b:Guid>
    <b:Title>Autistic-inclusive employment: A qualitative interpretive meta-synthesis </b:Title>
    <b:Year>2025</b:Year>
    <b:JournalName>The British journal of social work</b:JournalName>
    <b:Volume>26</b:Volume>
    <b:Issue>1</b:Issue>
    <b:Author>
      <b:Author>
        <b:NameList>
          <b:Person>
            <b:Last>Morris</b:Last>
            <b:First>Rae</b:First>
          </b:Person>
        </b:NameList>
      </b:Author>
    </b:Author>
    <b:URL>https://academic.oup.com/bjsw/advance-article/doi/10.1093/bjsw/bcaf024/8016178?login=true</b:URL>
    <b:RefOrder>19</b:RefOrder>
  </b:Source>
  <b:Source>
    <b:Tag>Cyn25</b:Tag>
    <b:SourceType>JournalArticle</b:SourceType>
    <b:Guid>{809F1340-0A66-4469-8C91-AE1136DDCC45}</b:Guid>
    <b:Title>How Long Does it Last? The Enduring Benefits of Neurodiversity Training and Diagnostic Disclosure on Hiring Outcomes for Adults with ASD</b:Title>
    <b:JournalName>Journal of autism and developmental disorders,</b:JournalName>
    <b:Year>2025</b:Year>
    <b:Pages>14</b:Pages>
    <b:Volume>27</b:Volume>
    <b:Issue>1</b:Issue>
    <b:Author>
      <b:Author>
        <b:NameList>
          <b:Person>
            <b:Last>May</b:Last>
            <b:First>Cynthia</b:First>
          </b:Person>
        </b:NameList>
      </b:Author>
    </b:Author>
    <b:URL>https://link.springer.com/article/10.1007/s10803-025-06751-w</b:URL>
    <b:RefOrder>20</b:RefOrder>
  </b:Source>
  <b:Source>
    <b:Tag>Jan24</b:Tag>
    <b:SourceType>JournalArticle</b:SourceType>
    <b:Guid>{F572FE01-77E6-4725-81B6-E530B3B9762A}</b:Guid>
    <b:Title>Exploring autistic employment and retention realities: A qualitative study among 12 Dutch organisations</b:Title>
    <b:JournalName>Neurodiversity</b:JournalName>
    <b:Year>2024</b:Year>
    <b:Pages>26</b:Pages>
    <b:Volume>9</b:Volume>
    <b:Issue>2</b:Issue>
    <b:Author>
      <b:Author>
        <b:NameList>
          <b:Person>
            <b:Last>Schuurmans</b:Last>
            <b:First>Jantje</b:First>
          </b:Person>
        </b:NameList>
      </b:Author>
    </b:Author>
    <b:URL>https://journals.sagepub.com/doi/full/10.1177/27546330241272232</b:URL>
    <b:RefOrder>21</b:RefOrder>
  </b:Source>
  <b:Source>
    <b:Tag>Ann19</b:Tag>
    <b:SourceType>JournalArticle</b:SourceType>
    <b:Guid>{3CBE55AD-9D5F-45D1-BAA9-12A125D3612B}</b:Guid>
    <b:Title>The advantages and challenges of neurodiversity employment in organizations</b:Title>
    <b:JournalName>Journal of management &amp; organization</b:JournalName>
    <b:Year>2019</b:Year>
    <b:Volume>25</b:Volume>
    <b:Issue>4</b:Issue>
    <b:Author>
      <b:Author>
        <b:NameList>
          <b:Person>
            <b:Last>Krzeminska</b:Last>
            <b:First>Anna</b:First>
          </b:Person>
        </b:NameList>
      </b:Author>
    </b:Author>
    <b:URL>https://www-cambridge-org.ezproxy.uwtsd.ac.uk/core/journals/journal-of-management-and-organization/article/advantages-and-challenges-of-neurodiversity-employment-in-organizations/E00D823A30F04CA4EA502014329C1CE9</b:URL>
    <b:RefOrder>22</b:RefOrder>
  </b:Source>
  <b:Source>
    <b:Tag>UKG25</b:Tag>
    <b:SourceType>Report</b:SourceType>
    <b:Guid>{9878DA86-6B41-40CF-A69C-B6526DCBB2AD}</b:Guid>
    <b:Title>Employment prospects for neurodiverse people set to be boosted with launch of new expert panel</b:Title>
    <b:Year>2025</b:Year>
    <b:Publisher>UK Government </b:Publisher>
    <b:City>London</b:City>
    <b:Author>
      <b:Author>
        <b:NameList>
          <b:Person>
            <b:Last>Government</b:Last>
            <b:First>UK</b:First>
          </b:Person>
        </b:NameList>
      </b:Author>
    </b:Author>
    <b:RefOrder>23</b:RefOrder>
  </b:Source>
  <b:Source>
    <b:Tag>Mar25</b:Tag>
    <b:SourceType>JournalArticle</b:SourceType>
    <b:Guid>{7A1FF559-D858-4A5C-8EE9-C9FEEDA7E3B3}</b:Guid>
    <b:Title>Tracking the long-term outcomes of a supported employment internship programme for autistic adults without a learning disability</b:Title>
    <b:JournalName>Neurodiversity</b:JournalName>
    <b:Year>2025</b:Year>
    <b:Volume>1</b:Volume>
    <b:Issue>1</b:Issue>
    <b:Author>
      <b:Author>
        <b:NameList>
          <b:Person>
            <b:Last>Ashworth</b:Last>
            <b:First>Maria</b:First>
            <b:Middle>C</b:Middle>
          </b:Person>
        </b:NameList>
      </b:Author>
    </b:Author>
    <b:Publisher>Sage publications</b:Publisher>
    <b:URL>https://journals.sagepub.com/doi/full/10.1177/27546330241311472</b:URL>
    <b:RefOrder>24</b:RefOrder>
  </b:Source>
  <b:Source>
    <b:Tag>Daw23</b:Tag>
    <b:SourceType>JournalArticle</b:SourceType>
    <b:Guid>{21EC0D4D-9D97-4783-976E-C8AE76151B2D}</b:Guid>
    <b:Title>Why employing neurodivergent workers is key to building a better future</b:Title>
    <b:Year>2023</b:Year>
    <b:JournalName>Opinion</b:JournalName>
    <b:Pages>15</b:Pages>
    <b:Volume>1</b:Volume>
    <b:Issue>3022</b:Issue>
    <b:Author>
      <b:Author>
        <b:NameList>
          <b:Person>
            <b:Last>Moore</b:Last>
            <b:First>Dawn</b:First>
          </b:Person>
        </b:NameList>
      </b:Author>
    </b:Author>
    <b:URL>https://www.proquest.com/docview/2910626232/fulltextPDF/B7CE4AE46F9F4D58PQ/1?accountid=130472&amp;sourcetype=Trade%20Journals</b:URL>
    <b:RefOrder>25</b:RefOrder>
  </b:Source>
  <b:Source>
    <b:Tag>UKG22</b:Tag>
    <b:SourceType>Report</b:SourceType>
    <b:Guid>{99FE9B89-9C8F-428C-B8E7-2FA81E10CF0D}</b:Guid>
    <b:Title>Introduction and changes to data collection on diversity</b:Title>
    <b:Year>2022</b:Year>
    <b:Publisher>UK Governemnt</b:Publisher>
    <b:City>London</b:City>
    <b:Author>
      <b:Author>
        <b:NameList>
          <b:Person>
            <b:Last>Government</b:Last>
            <b:First>UK</b:First>
          </b:Person>
        </b:NameList>
      </b:Author>
    </b:Author>
    <b:RefOrder>26</b:RefOrder>
  </b:Source>
  <b:Source>
    <b:Tag>Mic24</b:Tag>
    <b:SourceType>JournalArticle</b:SourceType>
    <b:Guid>{80ED2941-211E-4992-BD67-E6F8260E2863}</b:Guid>
    <b:Title>INCLUSIVE EDUCATION FOR NEURODIVERSE STUDENT POLICE OFFICERS IN THE UNITED KINGDOM</b:Title>
    <b:JournalName>European Journal of Educational Studies </b:JournalName>
    <b:Year>2024</b:Year>
    <b:Volume>11</b:Volume>
    <b:Issue>12</b:Issue>
    <b:Author>
      <b:Author>
        <b:NameList>
          <b:Person>
            <b:Last>Mathura</b:Last>
            <b:First>Michael</b:First>
          </b:Person>
        </b:NameList>
      </b:Author>
    </b:Author>
    <b:URL>https://oapub.org/edu/index.php/ejes/article/view/5671</b:URL>
    <b:RefOrder>27</b:RefOrder>
  </b:Source>
  <b:Source>
    <b:Tag>Sou21</b:Tag>
    <b:SourceType>Report</b:SourceType>
    <b:Guid>{A62AFF16-1514-4DEA-A2D0-E136F5CFFE76}</b:Guid>
    <b:Title>Neurodiversity Survey Findings</b:Title>
    <b:Year>2021</b:Year>
    <b:Publisher>South Wales Police </b:Publisher>
    <b:City>South Wales</b:City>
    <b:Author>
      <b:Author>
        <b:NameList>
          <b:Person>
            <b:Last>Police</b:Last>
            <b:First>South</b:First>
            <b:Middle>Wales</b:Middle>
          </b:Person>
        </b:NameList>
      </b:Author>
    </b:Author>
    <b:RefOrder>28</b:RefOrder>
  </b:Source>
  <b:Source>
    <b:Tag>Jam24</b:Tag>
    <b:SourceType>Report</b:SourceType>
    <b:Guid>{D44CCDB5-7F2F-448B-92C1-A28D82849C28}</b:Guid>
    <b:Title>Police Promotion and Progression Assessments</b:Title>
    <b:Year>2024</b:Year>
    <b:City>South Wales </b:City>
    <b:Author>
      <b:Author>
        <b:NameList>
          <b:Person>
            <b:Last>Bird</b:Last>
            <b:First>James</b:First>
          </b:Person>
        </b:NameList>
      </b:Author>
    </b:Author>
    <b:URL>file:///C:/Users/SWP8607/Downloads/v2.0%20-%20Police%20Promotion%20&amp;%20Progression%20Assessments%20-%20A%20Review%20for%20Neurominority%20Candidates%20(Full%20Version).pdf</b:URL>
    <b:RefOrder>29</b:RefOrder>
  </b:Source>
  <b:Source>
    <b:Tag>Jia17</b:Tag>
    <b:SourceType>JournalArticle</b:SourceType>
    <b:Guid>{33A5E515-C28F-49E9-A64E-694229EF58E9}</b:Guid>
    <b:Title>Creating an Engaged Workforce: The Impact of Authentic Leadership, Transparent Organizational Communication, and Work-Life Enrichment</b:Title>
    <b:JournalName>Communication research</b:JournalName>
    <b:Year>2017</b:Year>
    <b:Pages>225-243</b:Pages>
    <b:Volume>44</b:Volume>
    <b:Issue>2</b:Issue>
    <b:Author>
      <b:Author>
        <b:NameList>
          <b:Person>
            <b:Last>Jiang</b:Last>
            <b:First>Hua</b:First>
          </b:Person>
        </b:NameList>
      </b:Author>
    </b:Author>
    <b:URL>https://journals-sagepub-com.ezproxy.uwtsd.ac.uk/doi/full/10.1177/0093650215613137</b:URL>
    <b:RefOrder>30</b:RefOrder>
  </b:Source>
  <b:Source>
    <b:Tag>Van25</b:Tag>
    <b:SourceType>JournalArticle</b:SourceType>
    <b:Guid>{6C260A68-691D-43C0-BA94-06C3E20912F6}</b:Guid>
    <b:Title>Neurodiversity and inclusive social value management practices</b:Title>
    <b:JournalName>Journal of management &amp; organization</b:JournalName>
    <b:Year>2025</b:Year>
    <b:Pages>298-306</b:Pages>
    <b:Volume>31</b:Volume>
    <b:Issue>1</b:Issue>
    <b:Author>
      <b:Author>
        <b:NameList>
          <b:Person>
            <b:Last>Ratten</b:Last>
            <b:First>Vanessa</b:First>
          </b:Person>
        </b:NameList>
      </b:Author>
    </b:Author>
    <b:URL>https://www.proquest.com/docview/3177077234?accountid=130472&amp;parentSessionId=BOGpEzdcs1jzKgCF4ovcRb0ZRJqduEM3z%2F8aV%2Fs5suE%3D&amp;pq-origsite=primo</b:URL>
    <b:RefOrder>31</b:RefOrder>
  </b:Source>
  <b:Source>
    <b:Tag>Vic19</b:Tag>
    <b:SourceType>JournalArticle</b:SourceType>
    <b:Guid>{8C8876D2-19CD-4930-94B0-62D5E5740F6E}</b:Guid>
    <b:Title>ENCOURAGING NEURODIVERSITY IN THE EVOLVING WORKFORCE – THE NEXT FRONTIER TO A DIVERSE WORKPLACE</b:Title>
    <b:JournalName>Economic Sciences</b:JournalName>
    <b:Year>2019</b:Year>
    <b:Pages>13-25</b:Pages>
    <b:Volume>18</b:Volume>
    <b:Issue>3</b:Issue>
    <b:Author>
      <b:Author>
        <b:NameList>
          <b:Person>
            <b:Last>Brinzea</b:Last>
            <b:First>Victoria-Mihaela</b:First>
          </b:Person>
        </b:NameList>
      </b:Author>
    </b:Author>
    <b:URL>https://doaj.org/article/5b3fe45869c541b381c683411ff6d82d</b:URL>
    <b:RefOrder>32</b:RefOrder>
  </b:Source>
  <b:Source>
    <b:Tag>Chr21</b:Tag>
    <b:SourceType>JournalArticle</b:SourceType>
    <b:Guid>{19608B13-CD79-436B-88A2-96C81DC013B4}</b:Guid>
    <b:Title>Autism at work: How internal and external factors influence employee outcomes and firm performance</b:Title>
    <b:JournalName>Journal of general management</b:JournalName>
    <b:Year>2021</b:Year>
    <b:Pages>210-219</b:Pages>
    <b:Volume>46</b:Volume>
    <b:Issue>3</b:Issue>
    <b:Author>
      <b:Author>
        <b:NameList>
          <b:Person>
            <b:Last>Whelpley</b:Last>
            <b:First>Christopher</b:First>
            <b:Middle>E.</b:Middle>
          </b:Person>
        </b:NameList>
      </b:Author>
    </b:Author>
    <b:URL>https://journals-sagepub-com.ezproxy.uwtsd.ac.uk/doi/full/10.1177/0306307020961987</b:URL>
    <b:RefOrder>33</b:RefOrder>
  </b:Source>
  <b:Source>
    <b:Tag>Ort20</b:Tag>
    <b:SourceType>JournalArticle</b:SourceType>
    <b:Guid>{8A0D9A82-9FBC-4FC3-B213-2F43BA2DC6EA}</b:Guid>
    <b:Title>Business and professional communication quarterly</b:Title>
    <b:Year>2020</b:Year>
    <b:JournalName>Reframing Neurodiversity as Competitive Advantage: Opportunities, Challenges, and Resources for Business and Professional Communication Educators</b:JournalName>
    <b:Pages>261-284</b:Pages>
    <b:Volume>83</b:Volume>
    <b:Issue>3</b:Issue>
    <b:Author>
      <b:Author>
        <b:NameList>
          <b:Person>
            <b:Last>Ortiz</b:Last>
            <b:First>Lorelei</b:First>
          </b:Person>
        </b:NameList>
      </b:Author>
    </b:Author>
    <b:URL>https://journals-sagepub-com.ezproxy.uwtsd.ac.uk/doi/full/10.1177/2329490620944456</b:URL>
    <b:RefOrder>34</b:RefOrder>
  </b:Source>
  <b:Source>
    <b:Tag>Ada24</b:Tag>
    <b:SourceType>JournalArticle</b:SourceType>
    <b:Guid>{38DF6A7F-B808-4351-8008-F5E56777F960}</b:Guid>
    <b:Title>Changing perspectives on autism: Overlapping contributions of evolutionary psychiatry and the neurodiversity movement</b:Title>
    <b:JournalName>Autism research</b:JournalName>
    <b:Year>2024</b:Year>
    <b:Pages>459-466</b:Pages>
    <b:Volume>17</b:Volume>
    <b:Issue>3</b:Issue>
    <b:Author>
      <b:Author>
        <b:NameList>
          <b:Person>
            <b:Last>Hunt</b:Last>
            <b:First>Adam</b:First>
            <b:Middle>D.</b:Middle>
          </b:Person>
        </b:NameList>
      </b:Author>
    </b:Author>
    <b:URL>https://onlinelibrary.wiley.com/doi/full/10.1002/aur.3078</b:URL>
    <b:RefOrder>35</b:RefOrder>
  </b:Source>
  <b:Source>
    <b:Tag>Cai24</b:Tag>
    <b:SourceType>Report</b:SourceType>
    <b:Guid>{3B607815-C7A1-4CA7-9CBB-ED8F070E59BA}</b:Guid>
    <b:Title>NEURODIVERSITY</b:Title>
    <b:Year>2024</b:Year>
    <b:Publisher>Creative Commons Attribution</b:Publisher>
    <b:City>Cape Town </b:City>
    <b:Author>
      <b:Author>
        <b:NameList>
          <b:Person>
            <b:Last>Mahony</b:Last>
            <b:First>Caitlyn</b:First>
          </b:Person>
        </b:NameList>
      </b:Author>
    </b:Author>
    <b:URL>file:///C:/Users/SWP8607/Downloads/SiT%20textbook_Neurodiversity_ZivaHub%20V1.pdf</b:URL>
    <b:RefOrder>36</b:RefOrder>
  </b:Source>
  <b:Source>
    <b:Tag>Sti25</b:Tag>
    <b:SourceType>JournalArticle</b:SourceType>
    <b:Guid>{948D5FC6-3E83-47A1-A581-058DAFDCAA6E}</b:Guid>
    <b:Title>Anxiety Symptoms Predict Subsequent Depressive Symptoms in Neurodivergent Youth: A 10-Year Longitudinal Study</b:Title>
    <b:JournalName>Research on child and adolescent psychopathology</b:JournalName>
    <b:Year>2025</b:Year>
    <b:Pages>429-441</b:Pages>
    <b:Volume>53</b:Volume>
    <b:Issue>3</b:Issue>
    <b:Author>
      <b:Author>
        <b:NameList>
          <b:Person>
            <b:Last>Orm</b:Last>
            <b:First>Stian</b:First>
          </b:Person>
        </b:NameList>
      </b:Author>
    </b:Author>
    <b:URL>https://link.springer.com/article/10.1007/s10802-025-01292-3</b:URL>
    <b:RefOrder>37</b:RefOrder>
  </b:Source>
  <b:Source>
    <b:Tag>Mon06</b:Tag>
    <b:SourceType>JournalArticle</b:SourceType>
    <b:Guid>{FF09BA51-49D8-4BD2-96BE-90E44333DD7C}</b:Guid>
    <b:Title>The Use of Documentary Research Methods in Social Research</b:Title>
    <b:Year>2006</b:Year>
    <b:JournalName>African Sociological Review</b:JournalName>
    <b:Pages>221-230</b:Pages>
    <b:Volume>10</b:Volume>
    <b:Issue>1</b:Issue>
    <b:Author>
      <b:Author>
        <b:NameList>
          <b:Person>
            <b:Last>Mogalakwe</b:Last>
            <b:First>Monageng</b:First>
          </b:Person>
        </b:NameList>
      </b:Author>
    </b:Author>
    <b:URL>https://www.jstor.org/stable/afrisocirevi.10.1.221</b:URL>
    <b:RefOrder>38</b:RefOrder>
  </b:Source>
  <b:Source>
    <b:Tag>KBB25</b:Tag>
    <b:SourceType>JournalArticle</b:SourceType>
    <b:Guid>{7DE2E667-E58D-4401-9CA9-4CCE287796CE}</b:Guid>
    <b:Title>Description of types of research</b:Title>
    <b:JournalName>Journal of Marine technology and environment</b:JournalName>
    <b:Year>2025</b:Year>
    <b:Pages>269-277</b:Pages>
    <b:Volume>1</b:Volume>
    <b:Issue>3</b:Issue>
    <b:Author>
      <b:Author>
        <b:NameList>
          <b:Person>
            <b:Last>Bahodirovich</b:Last>
            <b:First>KB</b:First>
          </b:Person>
        </b:NameList>
      </b:Author>
    </b:Author>
    <b:URL>https://jmte.eu/wp-content/uploads/2024/03/11-VOICU_JMTE-vol-1-2024.pdf</b:URL>
    <b:RefOrder>39</b:RefOrder>
  </b:Source>
  <b:Source>
    <b:Tag>Ham21</b:Tag>
    <b:SourceType>JournalArticle</b:SourceType>
    <b:Guid>{FB56B566-B8D2-470B-895F-5F2A01C56C73}</b:Guid>
    <b:Title>Data Collection Methods and Tools for Research; A Step-by-Step Guide to Choose Data Collection Technique for Academic and Business Research Projects</b:Title>
    <b:JournalName>International Journal of Academic Research in Management</b:JournalName>
    <b:Year>2021</b:Year>
    <b:Pages>10-38</b:Pages>
    <b:Volume>10</b:Volume>
    <b:Issue>1</b:Issue>
    <b:Author>
      <b:Author>
        <b:NameList>
          <b:Person>
            <b:Last>Taherdoost</b:Last>
            <b:First>Hamed</b:First>
          </b:Person>
        </b:NameList>
      </b:Author>
    </b:Author>
    <b:URL>https://hal.science/Hal-03741847/</b:URL>
    <b:RefOrder>40</b:RefOrder>
  </b:Source>
  <b:Source>
    <b:Tag>Sye21</b:Tag>
    <b:SourceType>JournalArticle</b:SourceType>
    <b:Guid>{D7D0FC87-C444-494D-BBA5-7852B4145978}</b:Guid>
    <b:Title>Methods of Data Collection: A Fundamental </b:Title>
    <b:JournalName>Journal of Integrated Community Health</b:JournalName>
    <b:Year>2021</b:Year>
    <b:Pages>6-10</b:Pages>
    <b:Volume>10</b:Volume>
    <b:Issue>1</b:Issue>
    <b:Author>
      <b:Author>
        <b:NameList>
          <b:Person>
            <b:Last>Mazhar</b:Last>
            <b:First>Syeda</b:First>
            <b:Middle>Ayeman</b:Middle>
          </b:Person>
        </b:NameList>
      </b:Author>
    </b:Author>
    <b:URL>https://www.researchgate.net/profile/Syeda-Ayeman-Mazhar/publication/356269289_Methods_of_Data_Collection_A_Fundamental_Tool_of_Research/links/61fe7e23870587329e943cd1/Methods-of-Data-Collection-A-Fundamental-Tool-of-Research.pdf</b:URL>
    <b:RefOrder>41</b:RefOrder>
  </b:Source>
  <b:Source>
    <b:Tag>Kav23</b:Tag>
    <b:SourceType>JournalArticle</b:SourceType>
    <b:Guid>{F55D23A3-8E4D-4751-9D07-8C670A2A04B3}</b:Guid>
    <b:Title>Exploring the Distinctions between Quantitative and Qualitative Research Methods</b:Title>
    <b:JournalName>Think India Journal </b:JournalName>
    <b:Year>2023</b:Year>
    <b:Pages>9</b:Pages>
    <b:Volume>27</b:Volume>
    <b:Issue>1</b:Issue>
    <b:Author>
      <b:Author>
        <b:NameList>
          <b:Person>
            <b:Last>Dehalwar</b:Last>
            <b:First>Kavita</b:First>
          </b:Person>
        </b:NameList>
      </b:Author>
    </b:Author>
    <b:URL>https://www.researchgate.net/profile/Kavita-Dehalwar/publication/377624694_Exploring_the_Distinctions_between_Quantitative_and_Qualitative_Research_Methods/links/65afbac57fe0d83cb561ee80/Exploring-the-Distinctions-between-Quantitative-and-Qualitative-Rese</b:URL>
    <b:RefOrder>42</b:RefOrder>
  </b:Source>
  <b:Source>
    <b:Tag>Nic23</b:Tag>
    <b:SourceType>JournalArticle</b:SourceType>
    <b:Guid>{23D6E23B-D6CB-40FE-A4B3-2B3D6D424238}</b:Guid>
    <b:Title>Qualitative' and 'quantitative' methods and approaches across subject fields: implications for research values, assumptions, and practices</b:Title>
    <b:JournalName>Quality &amp; Quantity</b:JournalName>
    <b:Year>2023</b:Year>
    <b:Pages> 2357–2387</b:Pages>
    <b:Volume>58</b:Volume>
    <b:Issue>1</b:Issue>
    <b:Author>
      <b:Author>
        <b:NameList>
          <b:Person>
            <b:Last>Pilcher</b:Last>
            <b:First>Nick</b:First>
          </b:Person>
        </b:NameList>
      </b:Author>
    </b:Author>
    <b:URL>https://link.springer.com/article/10.1007/s11135-023-01734-4</b:URL>
    <b:RefOrder>43</b:RefOrder>
  </b:Source>
  <b:Source>
    <b:Tag>Aym21</b:Tag>
    <b:SourceType>JournalArticle</b:SourceType>
    <b:Guid>{656712E3-3360-4F0E-9569-0EB74787BEAD}</b:Guid>
    <b:Title>Adopted research designs by tourisn and hospitality</b:Title>
    <b:JournalName>International Journal of Tourism and Hospitality Management</b:JournalName>
    <b:Year>2021</b:Year>
    <b:Pages>27</b:Pages>
    <b:Volume>4</b:Volume>
    <b:Issue>2</b:Issue>
    <b:Author>
      <b:Author>
        <b:NameList>
          <b:Person>
            <b:Last>Abdelhakim</b:Last>
            <b:First>Ayman</b:First>
            <b:Middle>Safi</b:Middle>
          </b:Person>
        </b:NameList>
      </b:Author>
    </b:Author>
    <b:URL>https://ijthm.journals.ekb.eg/article_206774_39a512b92a6470df762792c8d0c60a12.pdf</b:URL>
    <b:RefOrder>44</b:RefOrder>
  </b:Source>
  <b:Source>
    <b:Tag>Muh21</b:Tag>
    <b:SourceType>JournalArticle</b:SourceType>
    <b:Guid>{674ED8CB-C7D6-40EA-8B55-063CB7E7300C}</b:Guid>
    <b:Title>Research Onion for Smart IoT-Enabled Mobile Applications</b:Title>
    <b:JournalName>Scientific Programming </b:JournalName>
    <b:Year>2021</b:Year>
    <b:Pages>9</b:Pages>
    <b:Volume>1</b:Volume>
    <b:Issue>1</b:Issue>
    <b:Author>
      <b:Author>
        <b:NameList>
          <b:Person>
            <b:Last>Usman</b:Last>
            <b:First>Muhammad</b:First>
          </b:Person>
        </b:NameList>
      </b:Author>
    </b:Author>
    <b:URL>https://onlinelibrary.wiley.com/doi/epdf/10.1155/2021/4270998</b:URL>
    <b:RefOrder>45</b:RefOrder>
  </b:Source>
  <b:Source>
    <b:Tag>Ofa24</b:Tag>
    <b:SourceType>JournalArticle</b:SourceType>
    <b:Guid>{091BECD3-122A-44A9-95CD-080674055956}</b:Guid>
    <b:Title>Understanding IoT Adoption in Botswana’s SMEs: A Research Onion Approach</b:Title>
    <b:JournalName>Journal of Information Systems and Informatics</b:JournalName>
    <b:Year>2024</b:Year>
    <b:Pages>23</b:Pages>
    <b:Volume>6</b:Volume>
    <b:Issue>4</b:Issue>
    <b:Author>
      <b:Author>
        <b:NameList>
          <b:Person>
            <b:Last>Mphale</b:Last>
            <b:First>Ofaletse</b:First>
          </b:Person>
        </b:NameList>
      </b:Author>
    </b:Author>
    <b:URL>https://www.journal-isi.org/index.php/isi/article/view/880/448</b:URL>
    <b:RefOrder>46</b:RefOrder>
  </b:Source>
  <b:Source>
    <b:Tag>Ala16</b:Tag>
    <b:SourceType>Book</b:SourceType>
    <b:Guid>{DC711742-7173-49B6-8BEA-E4BFB8D094FE}</b:Guid>
    <b:Title>Social Research Methods</b:Title>
    <b:Year>2016</b:Year>
    <b:City>Oxford</b:City>
    <b:Publisher>Oxford University Press</b:Publisher>
    <b:Edition>5th</b:Edition>
    <b:Author>
      <b:Author>
        <b:NameList>
          <b:Person>
            <b:Last>Bryman</b:Last>
            <b:First>Alan</b:First>
          </b:Person>
        </b:NameList>
      </b:Author>
    </b:Author>
    <b:URL>https://books.google.co.uk/books?hl=en&amp;lr=&amp;id=N2zQCgAAQBAJ&amp;oi=fnd&amp;pg=PP1&amp;dq=social+research+methods&amp;ots=dqMvIQQ6sd&amp;sig=JjyD0t2c2hoS_HENQLoUzaOv83o#v=onepage&amp;q=social%20research%20methods&amp;f=false</b:URL>
    <b:RefOrder>47</b:RefOrder>
  </b:Source>
  <b:Source>
    <b:Tag>Wil17</b:Tag>
    <b:SourceType>Book</b:SourceType>
    <b:Guid>{97D3DDE9-BBEE-4D1D-AA9C-B7707D413228}</b:Guid>
    <b:Title>Quantitative Data Analysis</b:Title>
    <b:Year>2017</b:Year>
    <b:Pages>73-98</b:Pages>
    <b:City>Switzerland</b:City>
    <b:Publisher>Springer International Publishing</b:Publisher>
    <b:Author>
      <b:Author>
        <b:NameList>
          <b:Person>
            <b:Last>Mertens</b:Last>
            <b:First>Willem</b:First>
          </b:Person>
        </b:NameList>
      </b:Author>
    </b:Author>
    <b:URL>https://link.springer.com/chapter/10.1007/978-3-319-42700-3_6</b:URL>
    <b:RefOrder>48</b:RefOrder>
  </b:Source>
  <b:Source>
    <b:Tag>Pan24</b:Tag>
    <b:SourceType>JournalArticle</b:SourceType>
    <b:Guid>{DBD18050-5C4C-42AC-A61C-966464100BA7}</b:Guid>
    <b:Title>Efficacy of Google Form–based MCQ tests for formative assessment in medical biochemistry education</b:Title>
    <b:Year>2024</b:Year>
    <b:JournalName>Journal of Education and Health Promotion</b:JournalName>
    <b:Pages>92</b:Pages>
    <b:Volume>13</b:Volume>
    <b:Issue>1</b:Issue>
    <b:Author>
      <b:Author>
        <b:NameList>
          <b:Person>
            <b:Last>Panchbudhe</b:Last>
            <b:First>Sanjyoti</b:First>
          </b:Person>
        </b:NameList>
      </b:Author>
    </b:Author>
    <b:URL>https://journals.lww.com/jehp/fulltext/2024/03280/efficacy_of_google_form_based_mcq_tests_for.92.aspx</b:URL>
    <b:RefOrder>49</b:RefOrder>
  </b:Source>
  <b:Source>
    <b:Tag>Eri25</b:Tag>
    <b:SourceType>JournalArticle</b:SourceType>
    <b:Guid>{9E66CED3-0970-434F-9917-6DEBDD9D6E04}</b:Guid>
    <b:Title>Neurodiversity and double empathy: can empathy disconnects be mitigated to support autistic belonging?</b:Title>
    <b:JournalName>Disability and Society</b:JournalName>
    <b:Year>2025</b:Year>
    <b:Pages>727-750</b:Pages>
    <b:Volume>40</b:Volume>
    <b:Issue>3</b:Issue>
    <b:Author>
      <b:Author>
        <b:NameList>
          <b:Person>
            <b:Last>Finke</b:Last>
            <b:First>Erin</b:First>
          </b:Person>
        </b:NameList>
      </b:Author>
    </b:Author>
    <b:URL>https://librarysearch.uwtsd.ac.uk/discovery/fulldisplay?docid=cdi_crossref_primary_10_1080_09687599_2023_2295802&amp;context=PC&amp;vid=44WHELF_UWTSD:44WHELF_UWTSD_VU1&amp;lang=en&amp;search_scope=MyInst_and_CI&amp;adaptor=Primo%20Central&amp;tab=Everything&amp;query=any,contains,th</b:URL>
    <b:RefOrder>50</b:RefOrder>
  </b:Source>
</b:Sources>
</file>

<file path=customXml/itemProps1.xml><?xml version="1.0" encoding="utf-8"?>
<ds:datastoreItem xmlns:ds="http://schemas.openxmlformats.org/officeDocument/2006/customXml" ds:itemID="{DF87F023-D0F9-409B-89AC-405A00730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71</Pages>
  <Words>13793</Words>
  <Characters>85729</Characters>
  <Application>Microsoft Office Word</Application>
  <DocSecurity>4</DocSecurity>
  <Lines>714</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Davies</dc:creator>
  <cp:keywords/>
  <dc:description/>
  <cp:lastModifiedBy>Davies,Sian swp8607</cp:lastModifiedBy>
  <cp:revision>2</cp:revision>
  <dcterms:created xsi:type="dcterms:W3CDTF">2025-10-06T10:40:00Z</dcterms:created>
  <dcterms:modified xsi:type="dcterms:W3CDTF">2025-10-06T10:40:00Z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2025-09-09T12:54:01Z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bf6f063a-7d9c-464f-8280-1d7e966dec24</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