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363DD" w:rsidRPr="00C2152E" w:rsidRDefault="006363DD" w:rsidP="006363DD">
      <w:pPr>
        <w:rPr>
          <w:rFonts w:asciiTheme="minorHAnsi" w:hAnsiTheme="minorHAnsi" w:cstheme="minorHAnsi"/>
          <w:b/>
          <w:color w:val="000000" w:themeColor="text1"/>
          <w:u w:val="single"/>
        </w:rPr>
      </w:pPr>
      <w:r w:rsidRPr="00C2152E">
        <w:rPr>
          <w:rFonts w:asciiTheme="minorHAnsi" w:hAnsiTheme="minorHAnsi" w:cstheme="minorHAnsi"/>
          <w:b/>
          <w:color w:val="000000" w:themeColor="text1"/>
          <w:u w:val="single"/>
        </w:rPr>
        <w:t xml:space="preserve">MAJOR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rsidR="006363DD" w:rsidRPr="00C2152E" w:rsidRDefault="006363DD" w:rsidP="006363DD">
      <w:pPr>
        <w:rPr>
          <w:rFonts w:asciiTheme="minorHAnsi" w:hAnsiTheme="minorHAnsi" w:cstheme="minorHAnsi"/>
          <w:b/>
          <w:color w:val="000000" w:themeColor="text1"/>
        </w:rPr>
      </w:pPr>
    </w:p>
    <w:tbl>
      <w:tblPr>
        <w:tblStyle w:val="TableGrid"/>
        <w:tblW w:w="0" w:type="auto"/>
        <w:tblLook w:val="04A0" w:firstRow="1" w:lastRow="0" w:firstColumn="1" w:lastColumn="0" w:noHBand="0" w:noVBand="1"/>
      </w:tblPr>
      <w:tblGrid>
        <w:gridCol w:w="2341"/>
        <w:gridCol w:w="7009"/>
      </w:tblGrid>
      <w:tr w:rsidR="00C2152E" w:rsidRPr="00C2152E" w:rsidTr="00C2152E">
        <w:trPr>
          <w:trHeight w:val="551"/>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00" w:type="dxa"/>
            <w:vAlign w:val="center"/>
          </w:tcPr>
          <w:p w:rsidR="007C2CCC" w:rsidRDefault="00BD11A2">
            <w:pPr>
              <w:rPr>
                <w:rFonts w:asciiTheme="minorHAnsi" w:hAnsiTheme="minorHAnsi" w:cstheme="minorHAnsi"/>
                <w:b/>
                <w:color w:val="000000" w:themeColor="text1"/>
              </w:rPr>
            </w:pPr>
            <w:r w:rsidRPr="00BD11A2">
              <w:rPr>
                <w:rFonts w:asciiTheme="minorHAnsi" w:hAnsiTheme="minorHAnsi" w:cstheme="minorHAnsi"/>
                <w:b/>
                <w:color w:val="000000" w:themeColor="text1"/>
              </w:rPr>
              <w:t>Luke James Evans</w:t>
            </w:r>
          </w:p>
        </w:tc>
      </w:tr>
      <w:tr w:rsidR="00782CF2" w:rsidRPr="00C2152E" w:rsidTr="00C2152E">
        <w:trPr>
          <w:trHeight w:val="545"/>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00" w:type="dxa"/>
            <w:vAlign w:val="center"/>
          </w:tcPr>
          <w:p w:rsidR="007C2CCC" w:rsidRPr="00BD11A2" w:rsidRDefault="00BD11A2" w:rsidP="00BD11A2">
            <w:pPr>
              <w:rPr>
                <w:rFonts w:asciiTheme="minorHAnsi" w:hAnsiTheme="minorHAnsi" w:cstheme="minorHAnsi"/>
                <w:color w:val="000000" w:themeColor="text1"/>
              </w:rPr>
            </w:pPr>
            <w:bookmarkStart w:id="0" w:name="_GoBack"/>
            <w:r w:rsidRPr="00BD11A2">
              <w:rPr>
                <w:rFonts w:asciiTheme="minorHAnsi" w:hAnsiTheme="minorHAnsi" w:cstheme="minorHAnsi"/>
                <w:color w:val="000000" w:themeColor="text1"/>
              </w:rPr>
              <w:t xml:space="preserve">Investigation and Evaluation of Social Media Promotion Strategies for Organisations </w:t>
            </w:r>
            <w:bookmarkEnd w:id="0"/>
          </w:p>
        </w:tc>
      </w:tr>
      <w:tr w:rsidR="00782CF2" w:rsidRPr="00C2152E" w:rsidTr="00C2152E">
        <w:trPr>
          <w:trHeight w:val="552"/>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00" w:type="dxa"/>
            <w:vAlign w:val="center"/>
          </w:tcPr>
          <w:p w:rsidR="007C2CCC" w:rsidRDefault="00BD11A2">
            <w:pPr>
              <w:rPr>
                <w:rFonts w:asciiTheme="minorHAnsi" w:hAnsiTheme="minorHAnsi" w:cstheme="minorHAnsi"/>
                <w:b/>
                <w:color w:val="000000" w:themeColor="text1"/>
              </w:rPr>
            </w:pPr>
            <w:r w:rsidRPr="00BD11A2">
              <w:rPr>
                <w:rFonts w:asciiTheme="minorHAnsi" w:hAnsiTheme="minorHAnsi" w:cstheme="minorHAnsi"/>
                <w:b/>
                <w:color w:val="000000" w:themeColor="text1"/>
              </w:rPr>
              <w:t>James Williams</w:t>
            </w:r>
          </w:p>
        </w:tc>
      </w:tr>
      <w:tr w:rsidR="00782CF2" w:rsidRPr="00C2152E" w:rsidTr="00C2152E">
        <w:trPr>
          <w:trHeight w:val="564"/>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00" w:type="dxa"/>
            <w:vAlign w:val="center"/>
          </w:tcPr>
          <w:p w:rsidR="007C2CCC" w:rsidRPr="00BD11A2" w:rsidRDefault="00BD11A2">
            <w:pPr>
              <w:rPr>
                <w:rFonts w:asciiTheme="minorHAnsi" w:hAnsiTheme="minorHAnsi" w:cstheme="minorHAnsi"/>
                <w:color w:val="000000" w:themeColor="text1"/>
              </w:rPr>
            </w:pPr>
            <w:r w:rsidRPr="00BD11A2">
              <w:rPr>
                <w:rFonts w:asciiTheme="minorHAnsi" w:hAnsiTheme="minorHAnsi" w:cstheme="minorHAnsi"/>
                <w:color w:val="000000" w:themeColor="text1"/>
              </w:rPr>
              <w:t>Beverly Holland</w:t>
            </w:r>
          </w:p>
        </w:tc>
      </w:tr>
      <w:tr w:rsidR="00782CF2" w:rsidRPr="00C2152E" w:rsidTr="00782CF2">
        <w:trPr>
          <w:trHeight w:val="1291"/>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00" w:type="dxa"/>
            <w:vAlign w:val="center"/>
          </w:tcPr>
          <w:p w:rsidR="00576B2C" w:rsidRDefault="00784D37" w:rsidP="00576B2C">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 xml:space="preserve">AC    </w:t>
            </w:r>
            <w:r w:rsidR="00576B2C" w:rsidRPr="00BD11A2">
              <w:rPr>
                <w:rFonts w:asciiTheme="minorHAnsi" w:hAnsiTheme="minorHAnsi" w:cstheme="minorHAnsi"/>
                <w:b/>
                <w:color w:val="000000" w:themeColor="text1"/>
                <w:u w:val="single"/>
              </w:rPr>
              <w:t>BIT</w:t>
            </w:r>
            <w:r w:rsidR="00576B2C" w:rsidRPr="00C2152E">
              <w:rPr>
                <w:rFonts w:asciiTheme="minorHAnsi" w:hAnsiTheme="minorHAnsi" w:cstheme="minorHAnsi"/>
                <w:b/>
                <w:color w:val="000000" w:themeColor="text1"/>
              </w:rPr>
              <w:t xml:space="preserve">     CIS    CN</w:t>
            </w:r>
            <w:r>
              <w:rPr>
                <w:rFonts w:asciiTheme="minorHAnsi" w:hAnsiTheme="minorHAnsi" w:cstheme="minorHAnsi"/>
                <w:b/>
                <w:color w:val="000000" w:themeColor="text1"/>
              </w:rPr>
              <w:t>C</w:t>
            </w:r>
            <w:r w:rsidR="00576B2C">
              <w:rPr>
                <w:rFonts w:asciiTheme="minorHAnsi" w:hAnsiTheme="minorHAnsi" w:cstheme="minorHAnsi"/>
                <w:b/>
                <w:color w:val="000000" w:themeColor="text1"/>
              </w:rPr>
              <w:t xml:space="preserve">    CSE</w:t>
            </w:r>
            <w:r w:rsidR="00576B2C" w:rsidRPr="00C2152E">
              <w:rPr>
                <w:rFonts w:asciiTheme="minorHAnsi" w:hAnsiTheme="minorHAnsi" w:cstheme="minorHAnsi"/>
                <w:b/>
                <w:color w:val="000000" w:themeColor="text1"/>
              </w:rPr>
              <w:t xml:space="preserve">      Electrical      </w:t>
            </w:r>
          </w:p>
          <w:p w:rsidR="007C2CCC" w:rsidRDefault="00576B2C" w:rsidP="00784D37">
            <w:pPr>
              <w:spacing w:before="240"/>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Games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 SE     Web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 (please </w:t>
            </w:r>
            <w:r w:rsidR="00784D37">
              <w:rPr>
                <w:rFonts w:asciiTheme="minorHAnsi" w:hAnsiTheme="minorHAnsi" w:cstheme="minorHAnsi"/>
                <w:b/>
                <w:color w:val="000000" w:themeColor="text1"/>
              </w:rPr>
              <w:t>underline</w:t>
            </w:r>
            <w:r w:rsidRPr="00C2152E">
              <w:rPr>
                <w:rFonts w:asciiTheme="minorHAnsi" w:hAnsiTheme="minorHAnsi" w:cstheme="minorHAnsi"/>
                <w:b/>
                <w:color w:val="000000" w:themeColor="text1"/>
              </w:rPr>
              <w:t>)</w:t>
            </w:r>
          </w:p>
        </w:tc>
      </w:tr>
      <w:tr w:rsidR="00782CF2" w:rsidRPr="00C2152E" w:rsidTr="00782CF2">
        <w:trPr>
          <w:trHeight w:val="1140"/>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00" w:type="dxa"/>
            <w:vAlign w:val="center"/>
          </w:tcPr>
          <w:p w:rsidR="007C2CCC" w:rsidRDefault="00811371" w:rsidP="00784D37">
            <w:pPr>
              <w:rPr>
                <w:rFonts w:asciiTheme="minorHAnsi" w:hAnsiTheme="minorHAnsi" w:cstheme="minorHAnsi"/>
                <w:b/>
                <w:color w:val="000000" w:themeColor="text1"/>
              </w:rPr>
            </w:pPr>
            <w:r w:rsidRPr="00BD11A2">
              <w:rPr>
                <w:rFonts w:asciiTheme="minorHAnsi" w:hAnsiTheme="minorHAnsi" w:cstheme="minorHAnsi"/>
                <w:b/>
                <w:color w:val="000000" w:themeColor="text1"/>
                <w:u w:val="single"/>
              </w:rPr>
              <w:t>Survey</w:t>
            </w:r>
            <w:r>
              <w:rPr>
                <w:rFonts w:asciiTheme="minorHAnsi" w:hAnsiTheme="minorHAnsi" w:cstheme="minorHAnsi"/>
                <w:b/>
                <w:color w:val="000000" w:themeColor="text1"/>
              </w:rPr>
              <w:t xml:space="preserve">     Review     Experiment     Development </w:t>
            </w:r>
            <w:r w:rsidR="00784D37">
              <w:rPr>
                <w:rFonts w:asciiTheme="minorHAnsi" w:hAnsiTheme="minorHAnsi" w:cstheme="minorHAnsi"/>
                <w:b/>
                <w:color w:val="000000" w:themeColor="text1"/>
              </w:rPr>
              <w:t xml:space="preserve">       (please underline</w:t>
            </w:r>
            <w:r>
              <w:rPr>
                <w:rFonts w:asciiTheme="minorHAnsi" w:hAnsiTheme="minorHAnsi" w:cstheme="minorHAnsi"/>
                <w:b/>
                <w:color w:val="000000" w:themeColor="text1"/>
              </w:rPr>
              <w:t>)</w:t>
            </w:r>
          </w:p>
        </w:tc>
      </w:tr>
    </w:tbl>
    <w:p w:rsidR="006363DD" w:rsidRPr="00C2152E" w:rsidRDefault="006363DD" w:rsidP="006363DD">
      <w:pPr>
        <w:rPr>
          <w:rFonts w:asciiTheme="minorHAnsi" w:hAnsiTheme="minorHAnsi" w:cstheme="minorHAnsi"/>
          <w:b/>
          <w:color w:val="000000" w:themeColor="text1"/>
        </w:rPr>
      </w:pPr>
    </w:p>
    <w:p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rsidTr="00C2152E">
        <w:tc>
          <w:tcPr>
            <w:tcW w:w="8494" w:type="dxa"/>
            <w:tcBorders>
              <w:top w:val="single" w:sz="4" w:space="0" w:color="000000"/>
              <w:left w:val="single" w:sz="4" w:space="0" w:color="000000"/>
              <w:bottom w:val="single" w:sz="4" w:space="0" w:color="000000"/>
            </w:tcBorders>
            <w:shd w:val="clear" w:color="auto" w:fill="auto"/>
          </w:tcPr>
          <w:p w:rsidR="004779D1" w:rsidRPr="00C2152E" w:rsidRDefault="004779D1" w:rsidP="001A7288">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Pr="00C2152E" w:rsidRDefault="00811371" w:rsidP="001A7288">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rsidTr="00C2152E">
        <w:tc>
          <w:tcPr>
            <w:tcW w:w="8494" w:type="dxa"/>
            <w:tcBorders>
              <w:top w:val="single" w:sz="4" w:space="0" w:color="000000"/>
              <w:left w:val="single" w:sz="4" w:space="0" w:color="000000"/>
              <w:bottom w:val="single" w:sz="4" w:space="0" w:color="000000"/>
            </w:tcBorders>
            <w:shd w:val="clear" w:color="auto" w:fill="auto"/>
          </w:tcPr>
          <w:p w:rsidR="004779D1" w:rsidRPr="00576B2C" w:rsidRDefault="00811371" w:rsidP="001A7288">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rsidR="004779D1" w:rsidRPr="00C2152E" w:rsidRDefault="004779D1" w:rsidP="001A7288">
            <w:pPr>
              <w:rPr>
                <w:rFonts w:asciiTheme="minorHAnsi" w:hAnsiTheme="minorHAnsi"/>
                <w:b/>
                <w:color w:val="000000" w:themeColor="text1"/>
              </w:rPr>
            </w:pPr>
          </w:p>
          <w:p w:rsidR="004779D1" w:rsidRPr="00C2152E" w:rsidRDefault="00D607AE" w:rsidP="001A7288">
            <w:pPr>
              <w:rPr>
                <w:rFonts w:asciiTheme="minorHAnsi" w:hAnsiTheme="minorHAnsi"/>
                <w:color w:val="000000" w:themeColor="text1"/>
              </w:rPr>
            </w:pPr>
            <w:r>
              <w:rPr>
                <w:rFonts w:asciiTheme="minorHAnsi" w:hAnsiTheme="minorHAnsi"/>
                <w:color w:val="000000" w:themeColor="text1"/>
              </w:rPr>
              <w:t>Project analyses three data sources (Secondary, primary survey and implementation) and produces some useful results. Analysis and particularly comparison of results across the three sources could be more comprehensive and refined to generate additional conclusions and recommendations.</w:t>
            </w:r>
          </w:p>
          <w:p w:rsidR="004779D1" w:rsidRPr="00C2152E" w:rsidRDefault="004779D1" w:rsidP="001A7288">
            <w:pPr>
              <w:rPr>
                <w:rFonts w:asciiTheme="minorHAnsi" w:hAnsiTheme="minorHAnsi"/>
                <w:color w:val="000000" w:themeColor="text1"/>
              </w:rPr>
            </w:pPr>
          </w:p>
          <w:p w:rsidR="004779D1" w:rsidRPr="00C2152E" w:rsidRDefault="004779D1" w:rsidP="001A7288">
            <w:pPr>
              <w:rPr>
                <w:rFonts w:asciiTheme="minorHAnsi" w:hAnsiTheme="minorHAnsi"/>
                <w:color w:val="000000" w:themeColor="text1"/>
              </w:rPr>
            </w:pPr>
          </w:p>
          <w:p w:rsidR="004779D1" w:rsidRPr="00C2152E" w:rsidRDefault="004779D1" w:rsidP="001A7288">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Pr="00826E62" w:rsidRDefault="004779D1" w:rsidP="001A7288">
            <w:pPr>
              <w:snapToGrid w:val="0"/>
              <w:rPr>
                <w:rFonts w:asciiTheme="minorHAnsi" w:hAnsiTheme="minorHAnsi"/>
                <w:color w:val="000000" w:themeColor="text1"/>
                <w:sz w:val="36"/>
              </w:rPr>
            </w:pPr>
          </w:p>
          <w:p w:rsidR="00343CCD" w:rsidRPr="00826E62" w:rsidRDefault="00343CCD" w:rsidP="001A7288">
            <w:pPr>
              <w:snapToGrid w:val="0"/>
              <w:rPr>
                <w:rFonts w:asciiTheme="minorHAnsi" w:hAnsiTheme="minorHAnsi"/>
                <w:color w:val="000000" w:themeColor="text1"/>
                <w:sz w:val="36"/>
              </w:rPr>
            </w:pPr>
          </w:p>
          <w:p w:rsidR="00D607AE" w:rsidRPr="00826E62" w:rsidRDefault="00D607AE" w:rsidP="001A7288">
            <w:pPr>
              <w:snapToGrid w:val="0"/>
              <w:rPr>
                <w:rFonts w:asciiTheme="minorHAnsi" w:hAnsiTheme="minorHAnsi"/>
                <w:color w:val="000000" w:themeColor="text1"/>
                <w:sz w:val="36"/>
              </w:rPr>
            </w:pPr>
            <w:r w:rsidRPr="00826E62">
              <w:rPr>
                <w:rFonts w:asciiTheme="minorHAnsi" w:hAnsiTheme="minorHAnsi"/>
                <w:color w:val="000000" w:themeColor="text1"/>
                <w:sz w:val="36"/>
              </w:rPr>
              <w:t>66</w:t>
            </w:r>
          </w:p>
        </w:tc>
      </w:tr>
      <w:tr w:rsidR="004779D1" w:rsidRPr="00C2152E" w:rsidTr="00C2152E">
        <w:tc>
          <w:tcPr>
            <w:tcW w:w="8494" w:type="dxa"/>
            <w:tcBorders>
              <w:top w:val="single" w:sz="4" w:space="0" w:color="000000"/>
              <w:left w:val="single" w:sz="4" w:space="0" w:color="000000"/>
              <w:bottom w:val="single" w:sz="8" w:space="0" w:color="000000"/>
            </w:tcBorders>
            <w:shd w:val="clear" w:color="auto" w:fill="auto"/>
          </w:tcPr>
          <w:p w:rsidR="004779D1" w:rsidRPr="00C2152E" w:rsidRDefault="00811371" w:rsidP="001A7288">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rsidR="004779D1" w:rsidRPr="00C2152E" w:rsidRDefault="004779D1" w:rsidP="001A7288">
            <w:pPr>
              <w:snapToGrid w:val="0"/>
              <w:rPr>
                <w:rFonts w:asciiTheme="minorHAnsi" w:hAnsiTheme="minorHAnsi"/>
                <w:b/>
                <w:color w:val="000000" w:themeColor="text1"/>
                <w:u w:val="single"/>
              </w:rPr>
            </w:pPr>
          </w:p>
          <w:p w:rsidR="004779D1" w:rsidRPr="00BD7BFF" w:rsidRDefault="00BD7BFF" w:rsidP="001A7288">
            <w:pPr>
              <w:rPr>
                <w:rFonts w:asciiTheme="minorHAnsi" w:hAnsiTheme="minorHAnsi"/>
                <w:color w:val="000000" w:themeColor="text1"/>
              </w:rPr>
            </w:pPr>
            <w:r>
              <w:rPr>
                <w:rFonts w:asciiTheme="minorHAnsi" w:hAnsiTheme="minorHAnsi"/>
                <w:color w:val="000000" w:themeColor="text1"/>
              </w:rPr>
              <w:t>See other sheet</w:t>
            </w:r>
          </w:p>
          <w:p w:rsidR="004779D1" w:rsidRPr="00C2152E" w:rsidRDefault="004779D1" w:rsidP="001A7288">
            <w:pPr>
              <w:rPr>
                <w:rFonts w:asciiTheme="minorHAnsi" w:hAnsiTheme="minorHAnsi"/>
                <w:b/>
                <w:color w:val="000000" w:themeColor="text1"/>
                <w:u w:val="single"/>
              </w:rPr>
            </w:pPr>
          </w:p>
          <w:p w:rsidR="004779D1" w:rsidRPr="00C2152E" w:rsidRDefault="004779D1" w:rsidP="001A7288">
            <w:pPr>
              <w:rPr>
                <w:rFonts w:asciiTheme="minorHAnsi" w:hAnsiTheme="minorHAnsi"/>
                <w:b/>
                <w:color w:val="000000" w:themeColor="text1"/>
                <w:u w:val="single"/>
              </w:rPr>
            </w:pPr>
          </w:p>
          <w:p w:rsidR="004779D1" w:rsidRPr="00C2152E" w:rsidRDefault="004779D1" w:rsidP="001A7288">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4779D1" w:rsidRPr="00826E62" w:rsidRDefault="00826E62" w:rsidP="001A7288">
            <w:pPr>
              <w:snapToGrid w:val="0"/>
              <w:rPr>
                <w:rFonts w:asciiTheme="minorHAnsi" w:hAnsiTheme="minorHAnsi"/>
                <w:color w:val="000000" w:themeColor="text1"/>
                <w:sz w:val="36"/>
              </w:rPr>
            </w:pPr>
            <w:r w:rsidRPr="00826E62">
              <w:rPr>
                <w:rFonts w:asciiTheme="minorHAnsi" w:hAnsiTheme="minorHAnsi"/>
                <w:color w:val="000000" w:themeColor="text1"/>
                <w:sz w:val="36"/>
              </w:rPr>
              <w:t>65</w:t>
            </w:r>
          </w:p>
        </w:tc>
      </w:tr>
      <w:tr w:rsidR="00C2152E" w:rsidRPr="00C2152E" w:rsidTr="00C2152E">
        <w:trPr>
          <w:trHeight w:val="1876"/>
        </w:trPr>
        <w:tc>
          <w:tcPr>
            <w:tcW w:w="8494" w:type="dxa"/>
            <w:tcBorders>
              <w:top w:val="single" w:sz="4" w:space="0" w:color="000000"/>
              <w:left w:val="single" w:sz="4" w:space="0" w:color="000000"/>
              <w:bottom w:val="single" w:sz="8" w:space="0" w:color="000000"/>
            </w:tcBorders>
            <w:shd w:val="clear" w:color="auto" w:fill="auto"/>
          </w:tcPr>
          <w:p w:rsid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Comment After Consultation With Other Marker &amp; Final Agreed Mark</w:t>
            </w:r>
          </w:p>
          <w:p w:rsidR="00826E62" w:rsidRPr="00C2152E" w:rsidRDefault="00826E62" w:rsidP="00C2152E">
            <w:pPr>
              <w:snapToGrid w:val="0"/>
              <w:rPr>
                <w:rFonts w:asciiTheme="minorHAnsi" w:hAnsiTheme="minorHAnsi"/>
                <w:b/>
                <w:color w:val="000000" w:themeColor="text1"/>
                <w:u w:val="single"/>
              </w:rPr>
            </w:pPr>
            <w:r>
              <w:rPr>
                <w:rFonts w:asciiTheme="minorHAnsi" w:hAnsiTheme="minorHAnsi"/>
                <w:color w:val="000000" w:themeColor="text1"/>
              </w:rPr>
              <w:t>First and second marker are in close agreement of a mid-range 2:1 mark.</w:t>
            </w:r>
          </w:p>
          <w:p w:rsidR="00C2152E" w:rsidRPr="00C2152E" w:rsidRDefault="00C2152E" w:rsidP="001A7288">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C2152E" w:rsidRPr="00C2152E" w:rsidRDefault="00826E62" w:rsidP="001A7288">
            <w:pPr>
              <w:snapToGrid w:val="0"/>
              <w:rPr>
                <w:rFonts w:asciiTheme="minorHAnsi" w:hAnsiTheme="minorHAnsi"/>
                <w:color w:val="000000" w:themeColor="text1"/>
              </w:rPr>
            </w:pPr>
            <w:r w:rsidRPr="00905087">
              <w:rPr>
                <w:rFonts w:asciiTheme="minorHAnsi" w:hAnsiTheme="minorHAnsi"/>
                <w:color w:val="000000" w:themeColor="text1"/>
                <w:sz w:val="44"/>
              </w:rPr>
              <w:t>65</w:t>
            </w:r>
          </w:p>
        </w:tc>
      </w:tr>
    </w:tbl>
    <w:p w:rsidR="004779D1" w:rsidRPr="00C2152E" w:rsidRDefault="004779D1" w:rsidP="004779D1">
      <w:pPr>
        <w:rPr>
          <w:rFonts w:asciiTheme="minorHAnsi" w:hAnsiTheme="minorHAnsi"/>
          <w:color w:val="000000" w:themeColor="text1"/>
        </w:rPr>
      </w:pPr>
    </w:p>
    <w:p w:rsidR="004779D1" w:rsidRPr="00C2152E" w:rsidRDefault="004779D1" w:rsidP="004779D1">
      <w:pPr>
        <w:rPr>
          <w:rFonts w:asciiTheme="minorHAnsi" w:hAnsiTheme="minorHAnsi"/>
          <w:color w:val="000000" w:themeColor="text1"/>
        </w:rPr>
      </w:pPr>
    </w:p>
    <w:p w:rsidR="004779D1" w:rsidRPr="00C2152E" w:rsidRDefault="00811371" w:rsidP="004779D1">
      <w:pPr>
        <w:rPr>
          <w:color w:val="000000" w:themeColor="text1"/>
        </w:rPr>
      </w:pPr>
      <w:r w:rsidRPr="00811371">
        <w:rPr>
          <w:rFonts w:asciiTheme="minorHAnsi" w:hAnsiTheme="minorHAnsi"/>
          <w:color w:val="000000" w:themeColor="text1"/>
        </w:rPr>
        <w:t>Signature: ………………………………………</w:t>
      </w:r>
      <w:r w:rsidR="00C2152E">
        <w:rPr>
          <w:rFonts w:asciiTheme="minorHAnsi" w:hAnsiTheme="minorHAnsi"/>
          <w:color w:val="000000" w:themeColor="text1"/>
        </w:rPr>
        <w:t>..........................</w:t>
      </w:r>
      <w:r w:rsidRPr="00811371">
        <w:rPr>
          <w:rFonts w:asciiTheme="minorHAnsi" w:hAnsiTheme="minorHAnsi"/>
          <w:color w:val="000000" w:themeColor="text1"/>
        </w:rPr>
        <w:t>……   Date: ……………</w:t>
      </w:r>
      <w:r w:rsidR="00C2152E">
        <w:rPr>
          <w:rFonts w:asciiTheme="minorHAnsi" w:hAnsiTheme="minorHAnsi"/>
          <w:color w:val="000000" w:themeColor="text1"/>
        </w:rPr>
        <w:t>.............</w:t>
      </w:r>
      <w:r w:rsidRPr="00811371">
        <w:rPr>
          <w:rFonts w:asciiTheme="minorHAnsi" w:hAnsiTheme="minorHAnsi"/>
          <w:color w:val="000000" w:themeColor="text1"/>
        </w:rPr>
        <w:t>……</w:t>
      </w:r>
      <w:r w:rsidR="00C2152E">
        <w:rPr>
          <w:rFonts w:asciiTheme="minorHAnsi" w:hAnsiTheme="minorHAnsi"/>
          <w:color w:val="000000" w:themeColor="text1"/>
        </w:rPr>
        <w:t>.....</w:t>
      </w:r>
      <w:r w:rsidRPr="00811371">
        <w:rPr>
          <w:rFonts w:asciiTheme="minorHAnsi" w:hAnsiTheme="minorHAnsi"/>
          <w:color w:val="000000" w:themeColor="text1"/>
        </w:rPr>
        <w:t>……..</w:t>
      </w:r>
    </w:p>
    <w:p w:rsidR="004779D1" w:rsidRPr="00C2152E" w:rsidRDefault="004779D1" w:rsidP="006363DD">
      <w:pPr>
        <w:rPr>
          <w:rFonts w:asciiTheme="minorHAnsi" w:hAnsiTheme="minorHAnsi" w:cstheme="minorHAnsi"/>
          <w:color w:val="000000" w:themeColor="text1"/>
        </w:rPr>
      </w:pPr>
    </w:p>
    <w:tbl>
      <w:tblPr>
        <w:tblW w:w="9231" w:type="dxa"/>
        <w:tblInd w:w="91" w:type="dxa"/>
        <w:tblLook w:val="04A0" w:firstRow="1" w:lastRow="0" w:firstColumn="1" w:lastColumn="0" w:noHBand="0" w:noVBand="1"/>
      </w:tblPr>
      <w:tblGrid>
        <w:gridCol w:w="3531"/>
        <w:gridCol w:w="1164"/>
        <w:gridCol w:w="992"/>
        <w:gridCol w:w="1701"/>
        <w:gridCol w:w="1843"/>
      </w:tblGrid>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4779D1" w:rsidRPr="00C2152E" w:rsidRDefault="00811371" w:rsidP="001A7288">
            <w:pPr>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64"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1A7288">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1A7288">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1A7288">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single" w:sz="4" w:space="0" w:color="auto"/>
              <w:left w:val="nil"/>
              <w:bottom w:val="single" w:sz="4" w:space="0" w:color="auto"/>
              <w:right w:val="single" w:sz="8" w:space="0" w:color="auto"/>
            </w:tcBorders>
            <w:shd w:val="clear" w:color="auto" w:fill="auto"/>
            <w:noWrap/>
            <w:vAlign w:val="bottom"/>
            <w:hideMark/>
          </w:tcPr>
          <w:p w:rsidR="004779D1" w:rsidRPr="00C2152E" w:rsidRDefault="00811371" w:rsidP="001A7288">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4779D1" w:rsidRPr="00C2152E" w:rsidRDefault="00C2152E" w:rsidP="001A7288">
            <w:pPr>
              <w:rPr>
                <w:rFonts w:asciiTheme="minorHAnsi" w:hAnsiTheme="minorHAnsi"/>
                <w:b/>
                <w:color w:val="000000" w:themeColor="text1"/>
                <w:lang w:eastAsia="en-GB"/>
              </w:rPr>
            </w:pPr>
            <w:r>
              <w:rPr>
                <w:rFonts w:asciiTheme="minorHAnsi" w:hAnsiTheme="minorHAnsi"/>
                <w:b/>
                <w:color w:val="000000" w:themeColor="text1"/>
                <w:lang w:eastAsia="en-GB"/>
              </w:rPr>
              <w:t>1.</w:t>
            </w:r>
            <w:r w:rsidR="00811371" w:rsidRPr="00811371">
              <w:rPr>
                <w:rFonts w:asciiTheme="minorHAnsi" w:hAnsiTheme="minorHAnsi"/>
                <w:b/>
                <w:color w:val="000000" w:themeColor="text1"/>
                <w:lang w:eastAsia="en-GB"/>
              </w:rPr>
              <w:t>Research-informed Literature</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1A7288">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1A7288">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1A7288">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rsidR="004779D1" w:rsidRPr="00C2152E" w:rsidRDefault="004779D1" w:rsidP="001A7288">
            <w:pPr>
              <w:jc w:val="right"/>
              <w:rPr>
                <w:rFonts w:asciiTheme="minorHAnsi" w:hAnsiTheme="minorHAnsi"/>
                <w:color w:val="000000" w:themeColor="text1"/>
                <w:lang w:eastAsia="en-GB"/>
              </w:rPr>
            </w:pPr>
          </w:p>
        </w:tc>
      </w:tr>
      <w:tr w:rsidR="004779D1" w:rsidRPr="00C2152E" w:rsidTr="001A7288">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1A7288">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1A7288" w:rsidP="001A7288">
            <w:pPr>
              <w:jc w:val="right"/>
              <w:rPr>
                <w:rFonts w:asciiTheme="minorHAnsi" w:hAnsiTheme="minorHAnsi"/>
                <w:color w:val="000000" w:themeColor="text1"/>
                <w:lang w:eastAsia="en-GB"/>
              </w:rPr>
            </w:pPr>
            <w:r>
              <w:rPr>
                <w:rFonts w:asciiTheme="minorHAnsi" w:hAnsiTheme="minorHAnsi"/>
                <w:color w:val="000000" w:themeColor="text1"/>
                <w:lang w:eastAsia="en-GB"/>
              </w:rPr>
              <w:t>2.5</w:t>
            </w:r>
            <w:r w:rsidR="00811371"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1A7288">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1A7288">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811371" w:rsidP="001A7288">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4779D1" w:rsidRPr="00C2152E" w:rsidTr="001A7288">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1A7288">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1A7288" w:rsidP="001A7288">
            <w:pPr>
              <w:jc w:val="right"/>
              <w:rPr>
                <w:rFonts w:asciiTheme="minorHAnsi" w:hAnsiTheme="minorHAnsi"/>
                <w:color w:val="000000" w:themeColor="text1"/>
                <w:lang w:eastAsia="en-GB"/>
              </w:rPr>
            </w:pPr>
            <w:r>
              <w:rPr>
                <w:rFonts w:asciiTheme="minorHAnsi" w:hAnsiTheme="minorHAnsi"/>
                <w:color w:val="000000" w:themeColor="text1"/>
                <w:lang w:eastAsia="en-GB"/>
              </w:rPr>
              <w:t>13.5</w:t>
            </w:r>
            <w:r w:rsidR="00811371" w:rsidRPr="00811371">
              <w:rPr>
                <w:rFonts w:asciiTheme="minorHAnsi" w:hAnsiTheme="minorHAnsi"/>
                <w:color w:val="000000" w:themeColor="text1"/>
                <w:lang w:eastAsia="en-GB"/>
              </w:rPr>
              <w:t>/20</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1A7288">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/35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1A7288">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811371" w:rsidP="001A7288">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r>
      <w:tr w:rsidR="00782CF2" w:rsidRPr="00C2152E" w:rsidTr="00C2152E">
        <w:trPr>
          <w:trHeight w:val="4068"/>
        </w:trPr>
        <w:tc>
          <w:tcPr>
            <w:tcW w:w="9231" w:type="dxa"/>
            <w:gridSpan w:val="5"/>
            <w:tcBorders>
              <w:top w:val="nil"/>
              <w:left w:val="single" w:sz="8" w:space="0" w:color="auto"/>
              <w:bottom w:val="single" w:sz="4" w:space="0" w:color="auto"/>
              <w:right w:val="single" w:sz="8" w:space="0" w:color="auto"/>
            </w:tcBorders>
            <w:shd w:val="clear" w:color="auto" w:fill="auto"/>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7C2CCC" w:rsidRDefault="007C2CCC">
            <w:pPr>
              <w:rPr>
                <w:rFonts w:asciiTheme="minorHAnsi" w:hAnsiTheme="minorHAnsi"/>
                <w:color w:val="000000" w:themeColor="text1"/>
                <w:lang w:eastAsia="en-GB"/>
              </w:rPr>
            </w:pPr>
          </w:p>
          <w:p w:rsidR="00BD11A2" w:rsidRPr="001A35FD" w:rsidRDefault="00BD11A2">
            <w:pPr>
              <w:rPr>
                <w:rFonts w:asciiTheme="minorHAnsi" w:hAnsiTheme="minorHAnsi"/>
                <w:color w:val="000000" w:themeColor="text1"/>
                <w:lang w:eastAsia="en-GB"/>
              </w:rPr>
            </w:pPr>
            <w:r>
              <w:rPr>
                <w:rFonts w:asciiTheme="minorHAnsi" w:hAnsiTheme="minorHAnsi"/>
                <w:color w:val="000000" w:themeColor="text1"/>
                <w:lang w:eastAsia="en-GB"/>
              </w:rPr>
              <w:t>Intro.:</w:t>
            </w:r>
            <w:r w:rsidR="004A5F02">
              <w:rPr>
                <w:rFonts w:asciiTheme="minorHAnsi" w:hAnsiTheme="minorHAnsi"/>
                <w:color w:val="000000" w:themeColor="text1"/>
                <w:lang w:eastAsia="en-GB"/>
              </w:rPr>
              <w:t xml:space="preserve"> </w:t>
            </w:r>
            <w:r w:rsidR="00B00863">
              <w:rPr>
                <w:rFonts w:asciiTheme="minorHAnsi" w:hAnsiTheme="minorHAnsi"/>
                <w:color w:val="000000" w:themeColor="text1"/>
                <w:lang w:eastAsia="en-GB"/>
              </w:rPr>
              <w:t xml:space="preserve">Project is introduced in the Lit. rev. </w:t>
            </w:r>
            <w:proofErr w:type="spellStart"/>
            <w:r w:rsidR="00B00863">
              <w:rPr>
                <w:rFonts w:asciiTheme="minorHAnsi" w:hAnsiTheme="minorHAnsi"/>
                <w:color w:val="000000" w:themeColor="text1"/>
                <w:lang w:eastAsia="en-GB"/>
              </w:rPr>
              <w:t>chapt</w:t>
            </w:r>
            <w:proofErr w:type="spellEnd"/>
            <w:r w:rsidR="00B00863">
              <w:rPr>
                <w:rFonts w:asciiTheme="minorHAnsi" w:hAnsiTheme="minorHAnsi"/>
                <w:color w:val="000000" w:themeColor="text1"/>
                <w:lang w:eastAsia="en-GB"/>
              </w:rPr>
              <w:t>. + Introduction provides overview of the project’s purpose, - could be refined in places and located in a separate chapter before the literature review.</w:t>
            </w:r>
            <w:r w:rsidR="001A7288">
              <w:rPr>
                <w:rFonts w:asciiTheme="minorHAnsi" w:hAnsiTheme="minorHAnsi"/>
                <w:color w:val="000000" w:themeColor="text1"/>
                <w:lang w:eastAsia="en-GB"/>
              </w:rPr>
              <w:t xml:space="preserve"> + Aim and objectives clearly documented.</w:t>
            </w:r>
          </w:p>
          <w:p w:rsidR="00BD11A2" w:rsidRDefault="00BD11A2">
            <w:pPr>
              <w:rPr>
                <w:rFonts w:asciiTheme="minorHAnsi" w:hAnsiTheme="minorHAnsi"/>
                <w:color w:val="000000" w:themeColor="text1"/>
                <w:lang w:eastAsia="en-GB"/>
              </w:rPr>
            </w:pPr>
          </w:p>
          <w:p w:rsidR="00BD11A2" w:rsidRDefault="00BD11A2" w:rsidP="005B1D12">
            <w:pPr>
              <w:rPr>
                <w:rFonts w:asciiTheme="minorHAnsi" w:hAnsiTheme="minorHAnsi"/>
                <w:color w:val="000000" w:themeColor="text1"/>
                <w:lang w:eastAsia="en-GB"/>
              </w:rPr>
            </w:pPr>
            <w:r>
              <w:rPr>
                <w:rFonts w:asciiTheme="minorHAnsi" w:hAnsiTheme="minorHAnsi"/>
                <w:color w:val="000000" w:themeColor="text1"/>
                <w:lang w:eastAsia="en-GB"/>
              </w:rPr>
              <w:t xml:space="preserve">Lit. rev.: </w:t>
            </w:r>
            <w:r w:rsidR="00B00863">
              <w:rPr>
                <w:rFonts w:asciiTheme="minorHAnsi" w:hAnsiTheme="minorHAnsi"/>
                <w:color w:val="000000" w:themeColor="text1"/>
                <w:lang w:eastAsia="en-GB"/>
              </w:rPr>
              <w:t>+ Good introduction to SM and overview of SM types. – Historical timeline of SM launch in main body or appendix would be useful. – Example and current SM platforms could be included as examples in each type category.</w:t>
            </w:r>
            <w:r w:rsidR="005B1D12">
              <w:rPr>
                <w:rFonts w:asciiTheme="minorHAnsi" w:hAnsiTheme="minorHAnsi"/>
                <w:color w:val="000000" w:themeColor="text1"/>
                <w:lang w:eastAsia="en-GB"/>
              </w:rPr>
              <w:br/>
              <w:t>+ Good overview of social media platforms, promotion strategies and case study examples. SM promotion strategies could be summarised into a table to clearly show the methods available to use later on the design and implementation.</w:t>
            </w:r>
          </w:p>
          <w:p w:rsidR="0082799C" w:rsidRDefault="0082799C" w:rsidP="005B1D12">
            <w:pPr>
              <w:rPr>
                <w:rFonts w:asciiTheme="minorHAnsi" w:hAnsiTheme="minorHAnsi"/>
                <w:color w:val="000000" w:themeColor="text1"/>
                <w:lang w:eastAsia="en-GB"/>
              </w:rPr>
            </w:pPr>
            <w:r>
              <w:rPr>
                <w:rFonts w:asciiTheme="minorHAnsi" w:hAnsiTheme="minorHAnsi"/>
                <w:color w:val="000000" w:themeColor="text1"/>
                <w:lang w:eastAsia="en-GB"/>
              </w:rPr>
              <w:t>+ Social Media promotion strategy plans, Good, useful content documented to use to design a plan for the project’s implementation testing.</w:t>
            </w:r>
          </w:p>
          <w:p w:rsidR="0082799C" w:rsidRDefault="0082799C" w:rsidP="0082799C">
            <w:pPr>
              <w:rPr>
                <w:rFonts w:asciiTheme="minorHAnsi" w:hAnsiTheme="minorHAnsi"/>
                <w:color w:val="000000" w:themeColor="text1"/>
                <w:lang w:eastAsia="en-GB"/>
              </w:rPr>
            </w:pPr>
            <w:r>
              <w:rPr>
                <w:rFonts w:asciiTheme="minorHAnsi" w:hAnsiTheme="minorHAnsi"/>
                <w:color w:val="000000" w:themeColor="text1"/>
                <w:lang w:eastAsia="en-GB"/>
              </w:rPr>
              <w:t>- Current best practices section could be refined and extended to summarise the practices analysed earlier in the chapter. As mentioned perhaps summarising them in a table or bullet format under each SM platform name.</w:t>
            </w:r>
          </w:p>
          <w:p w:rsidR="0082799C" w:rsidRDefault="0082799C" w:rsidP="0082799C">
            <w:pPr>
              <w:rPr>
                <w:rFonts w:asciiTheme="minorHAnsi" w:hAnsiTheme="minorHAnsi"/>
                <w:color w:val="000000" w:themeColor="text1"/>
                <w:lang w:eastAsia="en-GB"/>
              </w:rPr>
            </w:pPr>
            <w:r>
              <w:rPr>
                <w:rFonts w:asciiTheme="minorHAnsi" w:hAnsiTheme="minorHAnsi"/>
                <w:color w:val="000000" w:themeColor="text1"/>
                <w:lang w:eastAsia="en-GB"/>
              </w:rPr>
              <w:t>+ Conclusion, good summary.</w:t>
            </w:r>
          </w:p>
          <w:p w:rsidR="0082799C" w:rsidRPr="0082799C" w:rsidRDefault="0082799C" w:rsidP="0082799C">
            <w:pPr>
              <w:rPr>
                <w:rFonts w:asciiTheme="minorHAnsi" w:hAnsiTheme="minorHAnsi"/>
                <w:color w:val="000000" w:themeColor="text1"/>
                <w:lang w:eastAsia="en-GB"/>
              </w:rPr>
            </w:pPr>
          </w:p>
        </w:tc>
      </w:tr>
      <w:tr w:rsidR="00782CF2" w:rsidRPr="00C2152E" w:rsidTr="00C2152E">
        <w:trPr>
          <w:trHeight w:val="422"/>
        </w:trPr>
        <w:tc>
          <w:tcPr>
            <w:tcW w:w="3531" w:type="dxa"/>
            <w:tcBorders>
              <w:top w:val="nil"/>
              <w:left w:val="single" w:sz="8" w:space="0" w:color="auto"/>
              <w:bottom w:val="single" w:sz="4" w:space="0" w:color="auto"/>
              <w:right w:val="single" w:sz="4" w:space="0" w:color="auto"/>
            </w:tcBorders>
            <w:shd w:val="clear" w:color="auto" w:fill="auto"/>
            <w:noWrap/>
            <w:vAlign w:val="bottom"/>
            <w:hideMark/>
          </w:tcPr>
          <w:p w:rsidR="00782CF2" w:rsidRPr="00C2152E" w:rsidRDefault="00811371" w:rsidP="001A7288">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92"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nil"/>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4779D1" w:rsidRPr="00C2152E" w:rsidRDefault="00C2152E" w:rsidP="001A7288">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Knowledge and Understanding of Subject</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1A7288">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1A7288">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1A7288">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rsidR="004779D1" w:rsidRPr="00C2152E" w:rsidRDefault="004779D1" w:rsidP="001A7288">
            <w:pPr>
              <w:jc w:val="right"/>
              <w:rPr>
                <w:rFonts w:asciiTheme="minorHAnsi" w:hAnsiTheme="minorHAnsi"/>
                <w:color w:val="000000" w:themeColor="text1"/>
                <w:lang w:eastAsia="en-GB"/>
              </w:rPr>
            </w:pPr>
          </w:p>
        </w:tc>
      </w:tr>
      <w:tr w:rsidR="004779D1" w:rsidRPr="00C2152E" w:rsidTr="001A7288">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1A7288">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25163D" w:rsidP="001A7288">
            <w:pPr>
              <w:jc w:val="right"/>
              <w:rPr>
                <w:rFonts w:asciiTheme="minorHAnsi" w:hAnsiTheme="minorHAnsi"/>
                <w:color w:val="000000" w:themeColor="text1"/>
                <w:lang w:eastAsia="en-GB"/>
              </w:rPr>
            </w:pPr>
            <w:r>
              <w:rPr>
                <w:rFonts w:asciiTheme="minorHAnsi" w:hAnsiTheme="minorHAnsi"/>
                <w:color w:val="000000" w:themeColor="text1"/>
                <w:lang w:eastAsia="en-GB"/>
              </w:rPr>
              <w:t>2.5</w:t>
            </w:r>
            <w:r w:rsidR="00811371"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1A7288">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1A7288">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811371" w:rsidP="001A7288">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4779D1" w:rsidRPr="00C2152E" w:rsidTr="001A7288">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1A7288">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620D47" w:rsidP="001A7288">
            <w:pPr>
              <w:jc w:val="right"/>
              <w:rPr>
                <w:rFonts w:asciiTheme="minorHAnsi" w:hAnsiTheme="minorHAnsi"/>
                <w:color w:val="000000" w:themeColor="text1"/>
                <w:lang w:eastAsia="en-GB"/>
              </w:rPr>
            </w:pPr>
            <w:r>
              <w:rPr>
                <w:rFonts w:asciiTheme="minorHAnsi" w:hAnsiTheme="minorHAnsi"/>
                <w:color w:val="000000" w:themeColor="text1"/>
                <w:lang w:eastAsia="en-GB"/>
              </w:rPr>
              <w:t>9.5</w:t>
            </w:r>
            <w:r w:rsidR="00811371" w:rsidRPr="00811371">
              <w:rPr>
                <w:rFonts w:asciiTheme="minorHAnsi" w:hAnsiTheme="minorHAnsi"/>
                <w:color w:val="000000" w:themeColor="text1"/>
                <w:lang w:eastAsia="en-GB"/>
              </w:rPr>
              <w:t>/15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1A7288">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1A7288">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811371" w:rsidP="001A7288">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rsidTr="00782CF2">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1A7288">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1A7288">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1A7288">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1A7288">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811371" w:rsidP="001A7288">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782CF2" w:rsidRPr="00C2152E" w:rsidTr="00C2152E">
        <w:trPr>
          <w:trHeight w:val="4470"/>
        </w:trPr>
        <w:tc>
          <w:tcPr>
            <w:tcW w:w="9231"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Comments:</w:t>
            </w:r>
          </w:p>
          <w:p w:rsidR="001A7288" w:rsidRDefault="001A7288">
            <w:pPr>
              <w:rPr>
                <w:rFonts w:asciiTheme="minorHAnsi" w:hAnsiTheme="minorHAnsi"/>
                <w:color w:val="000000" w:themeColor="text1"/>
                <w:lang w:eastAsia="en-GB"/>
              </w:rPr>
            </w:pPr>
          </w:p>
          <w:p w:rsidR="001A7288" w:rsidRDefault="001A7288">
            <w:pPr>
              <w:rPr>
                <w:rFonts w:asciiTheme="minorHAnsi" w:hAnsiTheme="minorHAnsi"/>
                <w:color w:val="000000" w:themeColor="text1"/>
                <w:lang w:eastAsia="en-GB"/>
              </w:rPr>
            </w:pPr>
            <w:r>
              <w:rPr>
                <w:rFonts w:asciiTheme="minorHAnsi" w:hAnsiTheme="minorHAnsi"/>
                <w:color w:val="000000" w:themeColor="text1"/>
                <w:lang w:eastAsia="en-GB"/>
              </w:rPr>
              <w:t xml:space="preserve">Meth.: </w:t>
            </w:r>
            <w:r w:rsidR="0025163D">
              <w:rPr>
                <w:rFonts w:asciiTheme="minorHAnsi" w:hAnsiTheme="minorHAnsi"/>
                <w:color w:val="000000" w:themeColor="text1"/>
                <w:lang w:eastAsia="en-GB"/>
              </w:rPr>
              <w:t xml:space="preserve">Methodology documents some useful considerations. </w:t>
            </w:r>
            <w:r w:rsidR="00620D47">
              <w:rPr>
                <w:rFonts w:asciiTheme="minorHAnsi" w:hAnsiTheme="minorHAnsi"/>
                <w:color w:val="000000" w:themeColor="text1"/>
                <w:lang w:eastAsia="en-GB"/>
              </w:rPr>
              <w:t xml:space="preserve">Some good application to project in most areas could be included and more detailed in some. </w:t>
            </w:r>
            <w:r w:rsidR="0025163D">
              <w:rPr>
                <w:rFonts w:asciiTheme="minorHAnsi" w:hAnsiTheme="minorHAnsi"/>
                <w:color w:val="000000" w:themeColor="text1"/>
                <w:lang w:eastAsia="en-GB"/>
              </w:rPr>
              <w:t xml:space="preserve">– could be extended to include data analysis </w:t>
            </w:r>
            <w:r w:rsidR="00620D47">
              <w:rPr>
                <w:rFonts w:asciiTheme="minorHAnsi" w:hAnsiTheme="minorHAnsi"/>
                <w:color w:val="000000" w:themeColor="text1"/>
                <w:lang w:eastAsia="en-GB"/>
              </w:rPr>
              <w:t>methods, generalisation, validity and bias considerations.</w:t>
            </w:r>
          </w:p>
          <w:p w:rsidR="001A7288" w:rsidRDefault="001A7288">
            <w:pPr>
              <w:rPr>
                <w:rFonts w:asciiTheme="minorHAnsi" w:hAnsiTheme="minorHAnsi"/>
                <w:color w:val="000000" w:themeColor="text1"/>
                <w:lang w:eastAsia="en-GB"/>
              </w:rPr>
            </w:pPr>
          </w:p>
          <w:p w:rsidR="001A7288" w:rsidRDefault="001A7288" w:rsidP="00620D47">
            <w:pPr>
              <w:rPr>
                <w:rFonts w:asciiTheme="minorHAnsi" w:hAnsiTheme="minorHAnsi"/>
                <w:color w:val="000000" w:themeColor="text1"/>
                <w:lang w:eastAsia="en-GB"/>
              </w:rPr>
            </w:pPr>
            <w:r>
              <w:rPr>
                <w:rFonts w:asciiTheme="minorHAnsi" w:hAnsiTheme="minorHAnsi"/>
                <w:color w:val="000000" w:themeColor="text1"/>
                <w:lang w:eastAsia="en-GB"/>
              </w:rPr>
              <w:t>SD:</w:t>
            </w:r>
            <w:r w:rsidR="00620D47">
              <w:rPr>
                <w:rFonts w:asciiTheme="minorHAnsi" w:hAnsiTheme="minorHAnsi"/>
                <w:color w:val="000000" w:themeColor="text1"/>
                <w:lang w:eastAsia="en-GB"/>
              </w:rPr>
              <w:t xml:space="preserve"> + SM plan adds value and documents some valuable planning. Good. + Good introduction to survey. + Pilot survey. – Survey design foundational concepts could be more research/citation informed to consider some important preliminary considerations before distribution such as introduction, anonymity and distribution methods to increase response rate. </w:t>
            </w:r>
            <w:r w:rsidR="00620D47">
              <w:rPr>
                <w:rFonts w:asciiTheme="minorHAnsi" w:hAnsiTheme="minorHAnsi"/>
                <w:color w:val="000000" w:themeColor="text1"/>
                <w:lang w:eastAsia="en-GB"/>
              </w:rPr>
              <w:br/>
            </w:r>
          </w:p>
        </w:tc>
      </w:tr>
    </w:tbl>
    <w:p w:rsidR="00782CF2" w:rsidRPr="00C2152E" w:rsidRDefault="00811371">
      <w:pPr>
        <w:rPr>
          <w:color w:val="000000" w:themeColor="text1"/>
        </w:rPr>
      </w:pPr>
      <w:r w:rsidRPr="00811371">
        <w:rPr>
          <w:color w:val="000000" w:themeColor="text1"/>
        </w:rPr>
        <w:br w:type="page"/>
      </w:r>
    </w:p>
    <w:tbl>
      <w:tblPr>
        <w:tblW w:w="9485" w:type="dxa"/>
        <w:tblInd w:w="91" w:type="dxa"/>
        <w:tblLook w:val="04A0" w:firstRow="1" w:lastRow="0" w:firstColumn="1" w:lastColumn="0" w:noHBand="0" w:noVBand="1"/>
      </w:tblPr>
      <w:tblGrid>
        <w:gridCol w:w="3404"/>
        <w:gridCol w:w="1329"/>
        <w:gridCol w:w="1329"/>
        <w:gridCol w:w="1643"/>
        <w:gridCol w:w="1780"/>
      </w:tblGrid>
      <w:tr w:rsidR="00782CF2" w:rsidRPr="00C2152E" w:rsidTr="00C2152E">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rsidR="00782CF2" w:rsidRPr="00C2152E" w:rsidRDefault="00811371" w:rsidP="001A7288">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1A7288">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811371" w:rsidRPr="00811371">
              <w:rPr>
                <w:rFonts w:asciiTheme="minorHAnsi" w:hAnsiTheme="minorHAnsi"/>
                <w:b/>
                <w:color w:val="000000" w:themeColor="text1"/>
                <w:lang w:eastAsia="en-GB"/>
              </w:rPr>
              <w:t>Analysis</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1A7288">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1A7288">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1A7288">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782CF2" w:rsidRPr="00C2152E" w:rsidRDefault="00782CF2" w:rsidP="001A7288">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1A7288">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F6154C" w:rsidP="001A7288">
            <w:pPr>
              <w:jc w:val="right"/>
              <w:rPr>
                <w:rFonts w:asciiTheme="minorHAnsi" w:hAnsiTheme="minorHAnsi"/>
                <w:color w:val="000000" w:themeColor="text1"/>
                <w:lang w:eastAsia="en-GB"/>
              </w:rPr>
            </w:pPr>
            <w:r>
              <w:rPr>
                <w:rFonts w:asciiTheme="minorHAnsi" w:hAnsiTheme="minorHAnsi"/>
                <w:color w:val="000000" w:themeColor="text1"/>
                <w:lang w:eastAsia="en-GB"/>
              </w:rPr>
              <w:t>20</w:t>
            </w:r>
            <w:r w:rsidR="00811371" w:rsidRPr="00811371">
              <w:rPr>
                <w:rFonts w:asciiTheme="minorHAnsi" w:hAnsiTheme="minorHAnsi"/>
                <w:color w:val="000000" w:themeColor="text1"/>
                <w:lang w:eastAsia="en-GB"/>
              </w:rPr>
              <w:t>/25</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1A7288">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1A7288">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811371" w:rsidP="001A7288">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1A7288">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F6154C" w:rsidP="001A7288">
            <w:pPr>
              <w:jc w:val="right"/>
              <w:rPr>
                <w:rFonts w:asciiTheme="minorHAnsi" w:hAnsiTheme="minorHAnsi"/>
                <w:color w:val="000000" w:themeColor="text1"/>
                <w:lang w:eastAsia="en-GB"/>
              </w:rPr>
            </w:pPr>
            <w:r>
              <w:rPr>
                <w:rFonts w:asciiTheme="minorHAnsi" w:hAnsiTheme="minorHAnsi"/>
                <w:color w:val="000000" w:themeColor="text1"/>
                <w:lang w:eastAsia="en-GB"/>
              </w:rPr>
              <w:t>6</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1A7288">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1A7288">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811371" w:rsidP="001A7288">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r>
      <w:tr w:rsidR="00782CF2" w:rsidRPr="00C2152E" w:rsidTr="00C2152E">
        <w:trPr>
          <w:trHeight w:val="4170"/>
        </w:trPr>
        <w:tc>
          <w:tcPr>
            <w:tcW w:w="9485"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620D47" w:rsidRDefault="00620D47">
            <w:pPr>
              <w:rPr>
                <w:rFonts w:asciiTheme="minorHAnsi" w:hAnsiTheme="minorHAnsi"/>
                <w:color w:val="000000" w:themeColor="text1"/>
                <w:lang w:eastAsia="en-GB"/>
              </w:rPr>
            </w:pPr>
          </w:p>
          <w:p w:rsidR="00620D47" w:rsidRDefault="00620D47">
            <w:pPr>
              <w:rPr>
                <w:rFonts w:asciiTheme="minorHAnsi" w:hAnsiTheme="minorHAnsi"/>
                <w:color w:val="000000" w:themeColor="text1"/>
                <w:lang w:eastAsia="en-GB"/>
              </w:rPr>
            </w:pPr>
            <w:r>
              <w:rPr>
                <w:rFonts w:asciiTheme="minorHAnsi" w:hAnsiTheme="minorHAnsi"/>
                <w:color w:val="000000" w:themeColor="text1"/>
                <w:lang w:eastAsia="en-GB"/>
              </w:rPr>
              <w:t>+ Good analysis of data acquired. Good use of graphs. – Additional links with lit. rev. findings could be made.</w:t>
            </w:r>
            <w:r w:rsidR="00110CEB">
              <w:rPr>
                <w:rFonts w:asciiTheme="minorHAnsi" w:hAnsiTheme="minorHAnsi"/>
                <w:color w:val="000000" w:themeColor="text1"/>
                <w:lang w:eastAsia="en-GB"/>
              </w:rPr>
              <w:t xml:space="preserve"> + Very good analysis of social media posts including some good links with the lit/ rev. and survey findings. Very Good. – SM plan and number of posts could be extended to include more types of posting strategies such as ‘engagement’ methods e.g. questions, polls and other interactive content.</w:t>
            </w:r>
            <w:r w:rsidR="000D43AC">
              <w:rPr>
                <w:rFonts w:asciiTheme="minorHAnsi" w:hAnsiTheme="minorHAnsi"/>
                <w:color w:val="000000" w:themeColor="text1"/>
                <w:lang w:eastAsia="en-GB"/>
              </w:rPr>
              <w:t xml:space="preserve"> + Case-study evaluation and website analytics adds value. Good. – could be taken further e.g. why is the website spike higher during organic non-paid posts. </w:t>
            </w:r>
          </w:p>
          <w:p w:rsidR="00F6154C" w:rsidRDefault="00F6154C">
            <w:pPr>
              <w:rPr>
                <w:rFonts w:asciiTheme="minorHAnsi" w:hAnsiTheme="minorHAnsi"/>
                <w:color w:val="000000" w:themeColor="text1"/>
                <w:lang w:eastAsia="en-GB"/>
              </w:rPr>
            </w:pPr>
          </w:p>
          <w:p w:rsidR="00F6154C" w:rsidRDefault="00F6154C">
            <w:pPr>
              <w:rPr>
                <w:rFonts w:asciiTheme="minorHAnsi" w:hAnsiTheme="minorHAnsi"/>
                <w:color w:val="000000" w:themeColor="text1"/>
                <w:lang w:eastAsia="en-GB"/>
              </w:rPr>
            </w:pPr>
            <w:r>
              <w:rPr>
                <w:rFonts w:asciiTheme="minorHAnsi" w:hAnsiTheme="minorHAnsi"/>
                <w:color w:val="000000" w:themeColor="text1"/>
                <w:lang w:eastAsia="en-GB"/>
              </w:rPr>
              <w:t>Conc. &amp; Rec.: + Recommendations provide some useful content, Good. – could be enhanced with greater evaluation and comparison of the results beforehand to generate more refined and clear recommendations based on the three sources of information considered (secondary, primary and implementation). + Conclusion provides an overview and identifies some of the key findings, - additional findings could be included here and clear links between results and objectives documented.</w:t>
            </w:r>
          </w:p>
          <w:p w:rsidR="00F6154C" w:rsidRDefault="00F6154C">
            <w:pPr>
              <w:rPr>
                <w:rFonts w:asciiTheme="minorHAnsi" w:hAnsiTheme="minorHAnsi"/>
                <w:color w:val="000000" w:themeColor="text1"/>
                <w:lang w:eastAsia="en-GB"/>
              </w:rPr>
            </w:pPr>
          </w:p>
        </w:tc>
      </w:tr>
      <w:tr w:rsidR="00C2152E"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C2152E" w:rsidRPr="00C2152E" w:rsidRDefault="00811371" w:rsidP="001A7288">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8"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1A7288">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Practical Application and Deployment</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1A7288">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1A7288">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1A7288">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782CF2" w:rsidRPr="00C2152E" w:rsidRDefault="00782CF2" w:rsidP="001A7288">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1A7288">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1A7288">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1A7288">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1A7288">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811371" w:rsidP="001A7288">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1A7288">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1A7288">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1A7288">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1A7288">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811371" w:rsidP="001A7288">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rsidTr="00C2152E">
        <w:trPr>
          <w:trHeight w:val="4743"/>
        </w:trPr>
        <w:tc>
          <w:tcPr>
            <w:tcW w:w="9485" w:type="dxa"/>
            <w:gridSpan w:val="5"/>
            <w:tcBorders>
              <w:top w:val="single" w:sz="4" w:space="0" w:color="auto"/>
              <w:left w:val="single" w:sz="8" w:space="0" w:color="auto"/>
              <w:bottom w:val="single" w:sz="4" w:space="0" w:color="auto"/>
              <w:right w:val="single" w:sz="8" w:space="0" w:color="auto"/>
            </w:tcBorders>
            <w:shd w:val="clear" w:color="auto" w:fill="FFFFFF" w:themeFill="background1"/>
            <w:noWrap/>
            <w:hideMark/>
          </w:tcPr>
          <w:p w:rsidR="00C2152E" w:rsidRPr="00C2152E" w:rsidRDefault="00811371" w:rsidP="001A7288">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Comments:</w:t>
            </w:r>
          </w:p>
          <w:p w:rsidR="00C2152E" w:rsidRPr="00C2152E" w:rsidRDefault="00C2152E" w:rsidP="001A7288">
            <w:pPr>
              <w:jc w:val="right"/>
              <w:rPr>
                <w:rFonts w:asciiTheme="minorHAnsi" w:hAnsiTheme="minorHAnsi"/>
                <w:color w:val="000000" w:themeColor="text1"/>
                <w:lang w:eastAsia="en-GB"/>
              </w:rPr>
            </w:pPr>
          </w:p>
          <w:p w:rsidR="00C2152E" w:rsidRPr="00C2152E" w:rsidRDefault="00C2152E" w:rsidP="001A7288">
            <w:pPr>
              <w:jc w:val="right"/>
              <w:rPr>
                <w:rFonts w:asciiTheme="minorHAnsi" w:hAnsiTheme="minorHAnsi"/>
                <w:color w:val="000000" w:themeColor="text1"/>
                <w:lang w:eastAsia="en-GB"/>
              </w:rPr>
            </w:pPr>
          </w:p>
          <w:p w:rsidR="00C2152E" w:rsidRPr="00C2152E" w:rsidRDefault="00C2152E" w:rsidP="001A7288">
            <w:pPr>
              <w:jc w:val="right"/>
              <w:rPr>
                <w:rFonts w:asciiTheme="minorHAnsi" w:hAnsiTheme="minorHAnsi"/>
                <w:color w:val="000000" w:themeColor="text1"/>
                <w:lang w:eastAsia="en-GB"/>
              </w:rPr>
            </w:pPr>
          </w:p>
          <w:p w:rsidR="00C2152E" w:rsidRPr="00C2152E" w:rsidRDefault="00C2152E" w:rsidP="001A7288">
            <w:pPr>
              <w:jc w:val="right"/>
              <w:rPr>
                <w:rFonts w:asciiTheme="minorHAnsi" w:hAnsiTheme="minorHAnsi"/>
                <w:color w:val="000000" w:themeColor="text1"/>
                <w:lang w:eastAsia="en-GB"/>
              </w:rPr>
            </w:pPr>
          </w:p>
          <w:p w:rsidR="00C2152E" w:rsidRPr="00C2152E" w:rsidRDefault="00C2152E" w:rsidP="001A7288">
            <w:pPr>
              <w:jc w:val="right"/>
              <w:rPr>
                <w:rFonts w:asciiTheme="minorHAnsi" w:hAnsiTheme="minorHAnsi"/>
                <w:color w:val="000000" w:themeColor="text1"/>
                <w:lang w:eastAsia="en-GB"/>
              </w:rPr>
            </w:pPr>
          </w:p>
          <w:p w:rsidR="00C2152E" w:rsidRPr="00C2152E" w:rsidRDefault="00C2152E" w:rsidP="001A7288">
            <w:pPr>
              <w:jc w:val="right"/>
              <w:rPr>
                <w:rFonts w:asciiTheme="minorHAnsi" w:hAnsiTheme="minorHAnsi"/>
                <w:color w:val="000000" w:themeColor="text1"/>
                <w:lang w:eastAsia="en-GB"/>
              </w:rPr>
            </w:pPr>
          </w:p>
          <w:p w:rsidR="00C2152E" w:rsidRPr="00C2152E" w:rsidRDefault="00C2152E" w:rsidP="001A7288">
            <w:pPr>
              <w:jc w:val="right"/>
              <w:rPr>
                <w:rFonts w:asciiTheme="minorHAnsi" w:hAnsiTheme="minorHAnsi"/>
                <w:color w:val="000000" w:themeColor="text1"/>
                <w:lang w:eastAsia="en-GB"/>
              </w:rPr>
            </w:pPr>
          </w:p>
          <w:p w:rsidR="00C2152E" w:rsidRPr="00C2152E" w:rsidRDefault="00C2152E" w:rsidP="001A7288">
            <w:pPr>
              <w:jc w:val="right"/>
              <w:rPr>
                <w:rFonts w:asciiTheme="minorHAnsi" w:hAnsiTheme="minorHAnsi"/>
                <w:color w:val="000000" w:themeColor="text1"/>
                <w:lang w:eastAsia="en-GB"/>
              </w:rPr>
            </w:pPr>
          </w:p>
          <w:p w:rsidR="00C2152E" w:rsidRPr="00C2152E" w:rsidRDefault="00C2152E" w:rsidP="001A7288">
            <w:pPr>
              <w:jc w:val="right"/>
              <w:rPr>
                <w:rFonts w:asciiTheme="minorHAnsi" w:hAnsiTheme="minorHAnsi"/>
                <w:color w:val="000000" w:themeColor="text1"/>
                <w:lang w:eastAsia="en-GB"/>
              </w:rPr>
            </w:pPr>
          </w:p>
        </w:tc>
      </w:tr>
      <w:tr w:rsidR="00C2152E" w:rsidRPr="00C2152E" w:rsidTr="00C2152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C2152E" w:rsidRPr="00C2152E" w:rsidRDefault="00811371" w:rsidP="001A7288">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4" w:space="0" w:color="auto"/>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1A7288">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811371" w:rsidRPr="00811371">
              <w:rPr>
                <w:rFonts w:asciiTheme="minorHAnsi" w:hAnsiTheme="minorHAnsi"/>
                <w:b/>
                <w:color w:val="000000" w:themeColor="text1"/>
                <w:lang w:eastAsia="en-GB"/>
              </w:rPr>
              <w:t>Skills for Professional Practice</w:t>
            </w: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1A7288">
            <w:pPr>
              <w:jc w:val="right"/>
              <w:rPr>
                <w:rFonts w:asciiTheme="minorHAnsi" w:hAnsiTheme="minorHAnsi"/>
                <w:color w:val="000000" w:themeColor="text1"/>
                <w:lang w:eastAsia="en-GB"/>
              </w:rPr>
            </w:pP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1A7288">
            <w:pPr>
              <w:jc w:val="right"/>
              <w:rPr>
                <w:rFonts w:asciiTheme="minorHAnsi" w:hAnsiTheme="minorHAnsi"/>
                <w:color w:val="000000" w:themeColor="text1"/>
                <w:lang w:eastAsia="en-GB"/>
              </w:rPr>
            </w:pPr>
          </w:p>
        </w:tc>
        <w:tc>
          <w:tcPr>
            <w:tcW w:w="1643"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1A7288">
            <w:pPr>
              <w:jc w:val="right"/>
              <w:rPr>
                <w:rFonts w:asciiTheme="minorHAnsi" w:hAnsiTheme="minorHAnsi"/>
                <w:color w:val="000000" w:themeColor="text1"/>
                <w:lang w:eastAsia="en-GB"/>
              </w:rPr>
            </w:pPr>
          </w:p>
        </w:tc>
        <w:tc>
          <w:tcPr>
            <w:tcW w:w="1780" w:type="dxa"/>
            <w:tcBorders>
              <w:top w:val="single" w:sz="4" w:space="0" w:color="auto"/>
              <w:left w:val="nil"/>
              <w:bottom w:val="single" w:sz="4" w:space="0" w:color="auto"/>
              <w:right w:val="single" w:sz="8" w:space="0" w:color="auto"/>
            </w:tcBorders>
            <w:shd w:val="clear" w:color="auto" w:fill="auto"/>
            <w:noWrap/>
            <w:vAlign w:val="center"/>
            <w:hideMark/>
          </w:tcPr>
          <w:p w:rsidR="00782CF2" w:rsidRPr="00C2152E" w:rsidRDefault="00782CF2" w:rsidP="001A7288">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1A7288">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B16DC7" w:rsidP="001A7288">
            <w:pPr>
              <w:jc w:val="right"/>
              <w:rPr>
                <w:rFonts w:asciiTheme="minorHAnsi" w:hAnsiTheme="minorHAnsi"/>
                <w:color w:val="000000" w:themeColor="text1"/>
                <w:lang w:eastAsia="en-GB"/>
              </w:rPr>
            </w:pPr>
            <w:r>
              <w:rPr>
                <w:rFonts w:asciiTheme="minorHAnsi" w:hAnsiTheme="minorHAnsi"/>
                <w:color w:val="000000" w:themeColor="text1"/>
                <w:lang w:eastAsia="en-GB"/>
              </w:rPr>
              <w:t>5.5</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1A7288">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1A7288">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C2152E" w:rsidP="001A7288">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1A7288">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B16DC7" w:rsidP="001A7288">
            <w:pPr>
              <w:jc w:val="right"/>
              <w:rPr>
                <w:rFonts w:asciiTheme="minorHAnsi" w:hAnsiTheme="minorHAnsi"/>
                <w:color w:val="000000" w:themeColor="text1"/>
                <w:lang w:eastAsia="en-GB"/>
              </w:rPr>
            </w:pPr>
            <w:r>
              <w:rPr>
                <w:rFonts w:asciiTheme="minorHAnsi" w:hAnsiTheme="minorHAnsi"/>
                <w:color w:val="000000" w:themeColor="text1"/>
                <w:lang w:eastAsia="en-GB"/>
              </w:rPr>
              <w:t>6.5</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1A7288">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1A7288">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C2152E" w:rsidP="001A7288">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rsidTr="00C2152E">
        <w:trPr>
          <w:trHeight w:val="5899"/>
        </w:trPr>
        <w:tc>
          <w:tcPr>
            <w:tcW w:w="9485" w:type="dxa"/>
            <w:gridSpan w:val="5"/>
            <w:tcBorders>
              <w:top w:val="nil"/>
              <w:left w:val="single" w:sz="8" w:space="0" w:color="auto"/>
              <w:bottom w:val="single" w:sz="8" w:space="0" w:color="auto"/>
              <w:right w:val="single" w:sz="8" w:space="0" w:color="auto"/>
            </w:tcBorders>
            <w:shd w:val="clear" w:color="auto" w:fill="auto"/>
            <w:noWrap/>
            <w:hideMark/>
          </w:tcPr>
          <w:p w:rsidR="00C2152E" w:rsidRPr="00C2152E" w:rsidRDefault="00811371" w:rsidP="001A7288">
            <w:pPr>
              <w:rPr>
                <w:rFonts w:asciiTheme="minorHAnsi" w:hAnsiTheme="minorHAnsi"/>
                <w:b/>
                <w:bCs/>
                <w:color w:val="000000" w:themeColor="text1"/>
                <w:lang w:eastAsia="en-GB"/>
              </w:rPr>
            </w:pPr>
            <w:r w:rsidRPr="00811371">
              <w:rPr>
                <w:rFonts w:asciiTheme="minorHAnsi" w:hAnsiTheme="minorHAnsi"/>
                <w:b/>
                <w:color w:val="000000" w:themeColor="text1"/>
                <w:lang w:eastAsia="en-GB"/>
              </w:rPr>
              <w:t>Comments:</w:t>
            </w:r>
          </w:p>
          <w:p w:rsidR="001A35FD" w:rsidRDefault="001A35FD" w:rsidP="001A35FD">
            <w:pPr>
              <w:rPr>
                <w:rFonts w:asciiTheme="minorHAnsi" w:hAnsiTheme="minorHAnsi"/>
                <w:b/>
                <w:color w:val="000000" w:themeColor="text1"/>
                <w:lang w:eastAsia="en-GB"/>
              </w:rPr>
            </w:pPr>
          </w:p>
          <w:p w:rsidR="001A35FD" w:rsidRDefault="001A35FD" w:rsidP="001A35FD">
            <w:pPr>
              <w:rPr>
                <w:rFonts w:asciiTheme="minorHAnsi" w:hAnsiTheme="minorHAnsi"/>
                <w:color w:val="000000" w:themeColor="text1"/>
                <w:lang w:eastAsia="en-GB"/>
              </w:rPr>
            </w:pPr>
            <w:r>
              <w:rPr>
                <w:rFonts w:asciiTheme="minorHAnsi" w:hAnsiTheme="minorHAnsi"/>
                <w:color w:val="000000" w:themeColor="text1"/>
                <w:lang w:eastAsia="en-GB"/>
              </w:rPr>
              <w:t>Ref.:</w:t>
            </w:r>
            <w:r w:rsidR="00F6154C">
              <w:rPr>
                <w:rFonts w:asciiTheme="minorHAnsi" w:hAnsiTheme="minorHAnsi"/>
                <w:color w:val="000000" w:themeColor="text1"/>
                <w:lang w:eastAsia="en-GB"/>
              </w:rPr>
              <w:t xml:space="preserve"> Overall a good honest reflection that identifies areas for future improvement. Good. – could be enhanced by documenting skills gained and / or </w:t>
            </w:r>
            <w:r w:rsidR="00B16DC7">
              <w:rPr>
                <w:rFonts w:asciiTheme="minorHAnsi" w:hAnsiTheme="minorHAnsi"/>
                <w:color w:val="000000" w:themeColor="text1"/>
                <w:lang w:eastAsia="en-GB"/>
              </w:rPr>
              <w:t>further improvements with regards to project planning.</w:t>
            </w:r>
          </w:p>
          <w:p w:rsidR="001A35FD" w:rsidRDefault="001A35FD" w:rsidP="001A35FD">
            <w:pPr>
              <w:rPr>
                <w:rFonts w:asciiTheme="minorHAnsi" w:hAnsiTheme="minorHAnsi"/>
                <w:color w:val="000000" w:themeColor="text1"/>
                <w:lang w:eastAsia="en-GB"/>
              </w:rPr>
            </w:pPr>
          </w:p>
          <w:p w:rsidR="001A35FD" w:rsidRPr="001A35FD" w:rsidRDefault="001A35FD" w:rsidP="00B16DC7">
            <w:pPr>
              <w:rPr>
                <w:rFonts w:asciiTheme="minorHAnsi" w:hAnsiTheme="minorHAnsi"/>
                <w:color w:val="000000" w:themeColor="text1"/>
                <w:lang w:eastAsia="en-GB"/>
              </w:rPr>
            </w:pPr>
            <w:proofErr w:type="spellStart"/>
            <w:r>
              <w:rPr>
                <w:rFonts w:asciiTheme="minorHAnsi" w:hAnsiTheme="minorHAnsi"/>
                <w:color w:val="000000" w:themeColor="text1"/>
                <w:lang w:eastAsia="en-GB"/>
              </w:rPr>
              <w:t>QoR</w:t>
            </w:r>
            <w:proofErr w:type="spellEnd"/>
            <w:r>
              <w:rPr>
                <w:rFonts w:asciiTheme="minorHAnsi" w:hAnsiTheme="minorHAnsi"/>
                <w:color w:val="000000" w:themeColor="text1"/>
                <w:lang w:eastAsia="en-GB"/>
              </w:rPr>
              <w:t xml:space="preserve">: </w:t>
            </w:r>
            <w:r w:rsidR="00B16DC7">
              <w:rPr>
                <w:rFonts w:asciiTheme="minorHAnsi" w:hAnsiTheme="minorHAnsi"/>
                <w:color w:val="000000" w:themeColor="text1"/>
                <w:lang w:eastAsia="en-GB"/>
              </w:rPr>
              <w:t xml:space="preserve">Overall report is quite well-structured although there are some improvements that could be made. Format is clear and good, some minor improvements. E.g. </w:t>
            </w:r>
            <w:r>
              <w:rPr>
                <w:rFonts w:asciiTheme="minorHAnsi" w:hAnsiTheme="minorHAnsi"/>
                <w:color w:val="000000" w:themeColor="text1"/>
                <w:lang w:eastAsia="en-GB"/>
              </w:rPr>
              <w:t>- Disclaimer and other preamble forms not included.  - Introduction should come before Literature review chapter.</w:t>
            </w:r>
            <w:r w:rsidR="00B16DC7">
              <w:rPr>
                <w:rFonts w:asciiTheme="minorHAnsi" w:hAnsiTheme="minorHAnsi"/>
                <w:color w:val="000000" w:themeColor="text1"/>
                <w:lang w:eastAsia="en-GB"/>
              </w:rPr>
              <w:t xml:space="preserve"> – Some albeit minor grammar errors in places. – </w:t>
            </w:r>
            <w:proofErr w:type="spellStart"/>
            <w:r w:rsidR="00B16DC7">
              <w:rPr>
                <w:rFonts w:asciiTheme="minorHAnsi" w:hAnsiTheme="minorHAnsi"/>
                <w:color w:val="000000" w:themeColor="text1"/>
                <w:lang w:eastAsia="en-GB"/>
              </w:rPr>
              <w:t>ToF</w:t>
            </w:r>
            <w:proofErr w:type="spellEnd"/>
            <w:r w:rsidR="00B16DC7">
              <w:rPr>
                <w:rFonts w:asciiTheme="minorHAnsi" w:hAnsiTheme="minorHAnsi"/>
                <w:color w:val="000000" w:themeColor="text1"/>
                <w:lang w:eastAsia="en-GB"/>
              </w:rPr>
              <w:t xml:space="preserve"> could be documented. </w:t>
            </w:r>
            <w:r w:rsidR="00B16DC7">
              <w:rPr>
                <w:rFonts w:asciiTheme="minorHAnsi" w:hAnsiTheme="minorHAnsi"/>
                <w:color w:val="000000" w:themeColor="text1"/>
                <w:lang w:eastAsia="en-GB"/>
              </w:rPr>
              <w:br/>
              <w:t xml:space="preserve">+ Generally good use of citations to support report content. – could be extended in some areas. + Well formatted relevant and quality reference list. </w:t>
            </w:r>
          </w:p>
        </w:tc>
      </w:tr>
      <w:tr w:rsidR="00C2152E" w:rsidRPr="00C2152E" w:rsidTr="00C2152E">
        <w:trPr>
          <w:trHeight w:val="261"/>
        </w:trPr>
        <w:tc>
          <w:tcPr>
            <w:tcW w:w="9485" w:type="dxa"/>
            <w:gridSpan w:val="5"/>
            <w:tcBorders>
              <w:top w:val="nil"/>
              <w:left w:val="single" w:sz="8" w:space="0" w:color="auto"/>
              <w:bottom w:val="single" w:sz="8" w:space="0" w:color="auto"/>
              <w:right w:val="single" w:sz="8" w:space="0" w:color="auto"/>
            </w:tcBorders>
            <w:shd w:val="clear" w:color="auto" w:fill="auto"/>
            <w:noWrap/>
            <w:vAlign w:val="center"/>
            <w:hideMark/>
          </w:tcPr>
          <w:p w:rsidR="00C2152E" w:rsidRPr="00C2152E" w:rsidRDefault="00C2152E" w:rsidP="001A7288">
            <w:pPr>
              <w:jc w:val="right"/>
              <w:rPr>
                <w:rFonts w:asciiTheme="minorHAnsi" w:hAnsiTheme="minorHAnsi"/>
                <w:b/>
                <w:color w:val="000000" w:themeColor="text1"/>
                <w:lang w:eastAsia="en-GB"/>
              </w:rPr>
            </w:pPr>
          </w:p>
        </w:tc>
      </w:tr>
      <w:tr w:rsidR="00782CF2" w:rsidRPr="00C2152E" w:rsidTr="00C2152E">
        <w:trPr>
          <w:trHeight w:val="957"/>
        </w:trPr>
        <w:tc>
          <w:tcPr>
            <w:tcW w:w="3404" w:type="dxa"/>
            <w:tcBorders>
              <w:top w:val="nil"/>
              <w:left w:val="single" w:sz="8" w:space="0" w:color="auto"/>
              <w:bottom w:val="single" w:sz="8" w:space="0" w:color="auto"/>
              <w:right w:val="single" w:sz="4" w:space="0" w:color="auto"/>
            </w:tcBorders>
            <w:shd w:val="clear" w:color="auto" w:fill="auto"/>
            <w:noWrap/>
            <w:vAlign w:val="center"/>
            <w:hideMark/>
          </w:tcPr>
          <w:p w:rsidR="00782CF2" w:rsidRPr="00C2152E" w:rsidRDefault="00811371" w:rsidP="001A7288">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lastRenderedPageBreak/>
              <w:t>TOTAL:</w:t>
            </w:r>
          </w:p>
        </w:tc>
        <w:tc>
          <w:tcPr>
            <w:tcW w:w="1329" w:type="dxa"/>
            <w:tcBorders>
              <w:top w:val="nil"/>
              <w:left w:val="nil"/>
              <w:bottom w:val="single" w:sz="8" w:space="0" w:color="auto"/>
              <w:right w:val="single" w:sz="4" w:space="0" w:color="auto"/>
            </w:tcBorders>
            <w:shd w:val="clear" w:color="auto" w:fill="auto"/>
            <w:noWrap/>
            <w:vAlign w:val="center"/>
            <w:hideMark/>
          </w:tcPr>
          <w:p w:rsidR="00782CF2" w:rsidRPr="00C2152E" w:rsidRDefault="00811371" w:rsidP="001A7288">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329" w:type="dxa"/>
            <w:tcBorders>
              <w:top w:val="nil"/>
              <w:left w:val="nil"/>
              <w:bottom w:val="single" w:sz="8" w:space="0" w:color="auto"/>
              <w:right w:val="single" w:sz="4" w:space="0" w:color="auto"/>
            </w:tcBorders>
            <w:shd w:val="clear" w:color="auto" w:fill="auto"/>
            <w:noWrap/>
            <w:vAlign w:val="center"/>
            <w:hideMark/>
          </w:tcPr>
          <w:p w:rsidR="00782CF2" w:rsidRPr="00C2152E" w:rsidRDefault="00811371" w:rsidP="001A7288">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643" w:type="dxa"/>
            <w:tcBorders>
              <w:top w:val="nil"/>
              <w:left w:val="nil"/>
              <w:bottom w:val="single" w:sz="8" w:space="0" w:color="auto"/>
              <w:right w:val="single" w:sz="4" w:space="0" w:color="auto"/>
            </w:tcBorders>
            <w:shd w:val="clear" w:color="auto" w:fill="auto"/>
            <w:noWrap/>
            <w:vAlign w:val="center"/>
            <w:hideMark/>
          </w:tcPr>
          <w:p w:rsidR="00782CF2" w:rsidRPr="00C2152E" w:rsidRDefault="00811371" w:rsidP="001A7288">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780" w:type="dxa"/>
            <w:tcBorders>
              <w:top w:val="nil"/>
              <w:left w:val="nil"/>
              <w:bottom w:val="single" w:sz="8" w:space="0" w:color="auto"/>
              <w:right w:val="single" w:sz="8" w:space="0" w:color="auto"/>
            </w:tcBorders>
            <w:shd w:val="clear" w:color="auto" w:fill="auto"/>
            <w:noWrap/>
            <w:vAlign w:val="center"/>
            <w:hideMark/>
          </w:tcPr>
          <w:p w:rsidR="00782CF2" w:rsidRPr="00C2152E" w:rsidRDefault="00811371" w:rsidP="001A7288">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r>
    </w:tbl>
    <w:p w:rsidR="004779D1" w:rsidRPr="00C2152E" w:rsidRDefault="004779D1" w:rsidP="004779D1">
      <w:pPr>
        <w:rPr>
          <w:rFonts w:asciiTheme="minorHAnsi" w:hAnsiTheme="minorHAnsi" w:cstheme="minorHAnsi"/>
          <w:b/>
          <w:color w:val="000000" w:themeColor="text1"/>
          <w:u w:val="single"/>
        </w:rPr>
      </w:pPr>
    </w:p>
    <w:p w:rsidR="004779D1" w:rsidRPr="00C2152E" w:rsidRDefault="004779D1" w:rsidP="004779D1">
      <w:pPr>
        <w:rPr>
          <w:rFonts w:asciiTheme="minorHAnsi" w:hAnsiTheme="minorHAnsi" w:cstheme="minorHAnsi"/>
          <w:b/>
          <w:color w:val="000000" w:themeColor="text1"/>
          <w:u w:val="single"/>
        </w:rPr>
      </w:pPr>
    </w:p>
    <w:p w:rsidR="006363DD" w:rsidRPr="00C2152E" w:rsidRDefault="006363DD">
      <w:pPr>
        <w:rPr>
          <w:rFonts w:asciiTheme="minorHAnsi" w:hAnsiTheme="minorHAnsi"/>
          <w:color w:val="000000" w:themeColor="text1"/>
        </w:rPr>
      </w:pPr>
    </w:p>
    <w:p w:rsidR="006363DD" w:rsidRPr="00C2152E" w:rsidRDefault="006363DD">
      <w:pPr>
        <w:rPr>
          <w:rFonts w:asciiTheme="minorHAnsi" w:hAnsiTheme="minorHAnsi"/>
          <w:b/>
          <w:color w:val="000000" w:themeColor="text1"/>
        </w:rPr>
      </w:pPr>
    </w:p>
    <w:p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EE296C"/>
    <w:multiLevelType w:val="hybridMultilevel"/>
    <w:tmpl w:val="427E4D3E"/>
    <w:lvl w:ilvl="0" w:tplc="3BA4613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011A2"/>
    <w:rsid w:val="0006611F"/>
    <w:rsid w:val="000D43AC"/>
    <w:rsid w:val="000F7A4A"/>
    <w:rsid w:val="00110CEB"/>
    <w:rsid w:val="00125730"/>
    <w:rsid w:val="001A35FD"/>
    <w:rsid w:val="001A7288"/>
    <w:rsid w:val="001D0DDD"/>
    <w:rsid w:val="00242112"/>
    <w:rsid w:val="0025163D"/>
    <w:rsid w:val="00253402"/>
    <w:rsid w:val="00343CCD"/>
    <w:rsid w:val="003E5437"/>
    <w:rsid w:val="003F049D"/>
    <w:rsid w:val="004779D1"/>
    <w:rsid w:val="004A5F02"/>
    <w:rsid w:val="00576B2C"/>
    <w:rsid w:val="005B1D12"/>
    <w:rsid w:val="005C79DB"/>
    <w:rsid w:val="00620D47"/>
    <w:rsid w:val="006363DD"/>
    <w:rsid w:val="006530D2"/>
    <w:rsid w:val="006645F5"/>
    <w:rsid w:val="00782CF2"/>
    <w:rsid w:val="00784D37"/>
    <w:rsid w:val="007C2CCC"/>
    <w:rsid w:val="00811371"/>
    <w:rsid w:val="00826E62"/>
    <w:rsid w:val="0082799C"/>
    <w:rsid w:val="00866E85"/>
    <w:rsid w:val="008B05C1"/>
    <w:rsid w:val="008B67FF"/>
    <w:rsid w:val="008D4A65"/>
    <w:rsid w:val="009F37CB"/>
    <w:rsid w:val="00A151E5"/>
    <w:rsid w:val="00A16A6A"/>
    <w:rsid w:val="00A736BA"/>
    <w:rsid w:val="00AB34FE"/>
    <w:rsid w:val="00B00863"/>
    <w:rsid w:val="00B16DC7"/>
    <w:rsid w:val="00B27A16"/>
    <w:rsid w:val="00BD11A2"/>
    <w:rsid w:val="00BD7BFF"/>
    <w:rsid w:val="00C2152E"/>
    <w:rsid w:val="00C60A27"/>
    <w:rsid w:val="00CC4C41"/>
    <w:rsid w:val="00CD2262"/>
    <w:rsid w:val="00CF3983"/>
    <w:rsid w:val="00D607AE"/>
    <w:rsid w:val="00D87BAB"/>
    <w:rsid w:val="00E3333A"/>
    <w:rsid w:val="00EE0FE1"/>
    <w:rsid w:val="00F14758"/>
    <w:rsid w:val="00F615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B5AE99"/>
  <w15:docId w15:val="{1417F1AD-F3CC-41F9-B4C9-55BD62A0C6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1A35F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75</TotalTime>
  <Pages>6</Pages>
  <Words>818</Words>
  <Characters>4667</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5475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Gaynor</cp:lastModifiedBy>
  <cp:revision>8</cp:revision>
  <cp:lastPrinted>2013-09-25T13:22:00Z</cp:lastPrinted>
  <dcterms:created xsi:type="dcterms:W3CDTF">2013-07-16T15:41:00Z</dcterms:created>
  <dcterms:modified xsi:type="dcterms:W3CDTF">2019-05-19T10:30:00Z</dcterms:modified>
</cp:coreProperties>
</file>