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A6AFB" w14:textId="772EEB70"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w:t>
      </w:r>
      <w:r w:rsidR="00D316D2">
        <w:rPr>
          <w:rFonts w:asciiTheme="minorHAnsi" w:hAnsiTheme="minorHAnsi" w:cstheme="minorHAnsi"/>
          <w:b/>
          <w:color w:val="000000" w:themeColor="text1"/>
          <w:u w:val="single"/>
        </w:rPr>
        <w:t xml:space="preserve">Report </w:t>
      </w:r>
      <w:r w:rsidR="006363DD"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26571D97"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481E15B5" w14:textId="77777777" w:rsidTr="00170673">
        <w:trPr>
          <w:trHeight w:val="551"/>
        </w:trPr>
        <w:tc>
          <w:tcPr>
            <w:tcW w:w="2341" w:type="dxa"/>
            <w:shd w:val="clear" w:color="auto" w:fill="D9D9D9" w:themeFill="background1" w:themeFillShade="D9"/>
            <w:vAlign w:val="center"/>
          </w:tcPr>
          <w:p w14:paraId="7716EDD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45AE3B19" w14:textId="126581AF" w:rsidR="006A543A" w:rsidRPr="00D96A1C" w:rsidRDefault="000566E9" w:rsidP="00D96A1C">
            <w:pPr>
              <w:rPr>
                <w:rFonts w:asciiTheme="minorHAnsi" w:hAnsiTheme="minorHAnsi" w:cstheme="minorHAnsi"/>
                <w:b/>
                <w:color w:val="000000" w:themeColor="text1"/>
              </w:rPr>
            </w:pPr>
            <w:r>
              <w:rPr>
                <w:rFonts w:asciiTheme="minorHAnsi" w:hAnsiTheme="minorHAnsi" w:cstheme="minorHAnsi"/>
                <w:b/>
                <w:color w:val="000000" w:themeColor="text1"/>
              </w:rPr>
              <w:t>Shaun Tierney</w:t>
            </w:r>
          </w:p>
        </w:tc>
      </w:tr>
      <w:tr w:rsidR="006A543A" w:rsidRPr="00D96A1C" w14:paraId="2B516885" w14:textId="77777777" w:rsidTr="00170673">
        <w:trPr>
          <w:trHeight w:val="545"/>
        </w:trPr>
        <w:tc>
          <w:tcPr>
            <w:tcW w:w="2341" w:type="dxa"/>
            <w:shd w:val="clear" w:color="auto" w:fill="D9D9D9" w:themeFill="background1" w:themeFillShade="D9"/>
            <w:vAlign w:val="center"/>
          </w:tcPr>
          <w:p w14:paraId="4533A29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68F21D0D" w14:textId="7934CE7C" w:rsidR="006A543A" w:rsidRPr="00D96A1C" w:rsidRDefault="00A5165A" w:rsidP="00D96A1C">
            <w:pPr>
              <w:rPr>
                <w:rFonts w:asciiTheme="minorHAnsi" w:hAnsiTheme="minorHAnsi" w:cstheme="minorHAnsi"/>
                <w:b/>
                <w:color w:val="000000" w:themeColor="text1"/>
              </w:rPr>
            </w:pPr>
            <w:r w:rsidRPr="00A5165A">
              <w:rPr>
                <w:rFonts w:asciiTheme="minorHAnsi" w:hAnsiTheme="minorHAnsi" w:cstheme="minorHAnsi"/>
                <w:b/>
                <w:color w:val="000000" w:themeColor="text1"/>
              </w:rPr>
              <w:t>A History of Fighting Games And How They Represent Diversity</w:t>
            </w:r>
          </w:p>
        </w:tc>
      </w:tr>
      <w:tr w:rsidR="006A543A" w:rsidRPr="00D96A1C" w14:paraId="41B7AADD" w14:textId="77777777" w:rsidTr="00170673">
        <w:trPr>
          <w:trHeight w:val="552"/>
        </w:trPr>
        <w:tc>
          <w:tcPr>
            <w:tcW w:w="2341" w:type="dxa"/>
            <w:shd w:val="clear" w:color="auto" w:fill="D9D9D9" w:themeFill="background1" w:themeFillShade="D9"/>
            <w:vAlign w:val="center"/>
          </w:tcPr>
          <w:p w14:paraId="6D238643"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06E2B147" w14:textId="5D19D981" w:rsidR="006A543A" w:rsidRPr="00D96A1C" w:rsidRDefault="00A5165A" w:rsidP="00D96A1C">
            <w:pPr>
              <w:rPr>
                <w:rFonts w:asciiTheme="minorHAnsi" w:hAnsiTheme="minorHAnsi" w:cstheme="minorHAnsi"/>
                <w:b/>
                <w:color w:val="000000" w:themeColor="text1"/>
              </w:rPr>
            </w:pPr>
            <w:r>
              <w:rPr>
                <w:rFonts w:asciiTheme="minorHAnsi" w:hAnsiTheme="minorHAnsi" w:cstheme="minorHAnsi"/>
                <w:b/>
                <w:color w:val="000000" w:themeColor="text1"/>
              </w:rPr>
              <w:t>A Head</w:t>
            </w:r>
          </w:p>
        </w:tc>
      </w:tr>
      <w:tr w:rsidR="006A543A" w:rsidRPr="00D96A1C" w14:paraId="5A33EACA" w14:textId="77777777" w:rsidTr="00170673">
        <w:trPr>
          <w:trHeight w:val="564"/>
        </w:trPr>
        <w:tc>
          <w:tcPr>
            <w:tcW w:w="2341" w:type="dxa"/>
            <w:shd w:val="clear" w:color="auto" w:fill="D9D9D9" w:themeFill="background1" w:themeFillShade="D9"/>
            <w:vAlign w:val="center"/>
          </w:tcPr>
          <w:p w14:paraId="3E22B15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53FADE6D" w14:textId="6115D417" w:rsidR="006A543A" w:rsidRPr="00D96A1C" w:rsidRDefault="00A5165A" w:rsidP="00D96A1C">
            <w:pPr>
              <w:rPr>
                <w:rFonts w:asciiTheme="minorHAnsi" w:hAnsiTheme="minorHAnsi" w:cstheme="minorHAnsi"/>
                <w:b/>
                <w:color w:val="000000" w:themeColor="text1"/>
              </w:rPr>
            </w:pPr>
            <w:r>
              <w:rPr>
                <w:rFonts w:asciiTheme="minorHAnsi" w:hAnsiTheme="minorHAnsi" w:cstheme="minorHAnsi"/>
                <w:b/>
                <w:color w:val="000000" w:themeColor="text1"/>
              </w:rPr>
              <w:t>R Morgan</w:t>
            </w:r>
          </w:p>
        </w:tc>
      </w:tr>
    </w:tbl>
    <w:p w14:paraId="14C33681"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6695634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00EB4A7"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F353093"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F03C3F7"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0C0F4A08"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Clearly show your engagement with an extensive range of relevant and credible literature. </w:t>
            </w:r>
          </w:p>
          <w:p w14:paraId="4197CC34"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Use discussion, critique and referencing to demonstrate your awareness of a range of theories and concepts. </w:t>
            </w:r>
          </w:p>
          <w:p w14:paraId="7781C2AD"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Apply your referencing skills clearly and consistently.</w:t>
            </w:r>
          </w:p>
          <w:p w14:paraId="4816543E" w14:textId="77777777" w:rsidR="009A1551" w:rsidRPr="009A1551" w:rsidRDefault="009A1551" w:rsidP="009A1551">
            <w:pPr>
              <w:pStyle w:val="ListParagraph"/>
              <w:jc w:val="both"/>
              <w:rPr>
                <w:rFonts w:asciiTheme="minorHAnsi" w:hAnsiTheme="minorHAnsi" w:cs="Arial"/>
              </w:rPr>
            </w:pPr>
          </w:p>
          <w:p w14:paraId="1BAAAFDC" w14:textId="77777777" w:rsidR="009A1551" w:rsidRPr="009A1551" w:rsidRDefault="009A1551" w:rsidP="009A1551">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E293C85" w14:textId="12359413" w:rsidR="00DD55E3" w:rsidRPr="00D96A1C" w:rsidRDefault="00A93DE4"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12</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20</w:t>
            </w:r>
          </w:p>
        </w:tc>
      </w:tr>
      <w:tr w:rsidR="00DD55E3" w:rsidRPr="00D96A1C" w14:paraId="106CABA4"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E8181C5"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95C2E6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050A5A3"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340168F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 xml:space="preserve">Manage and organise your research information into a coherent framework which clearly shows your knowledge and understanding of the principles and theories of your topic. </w:t>
            </w:r>
          </w:p>
          <w:p w14:paraId="352513B7"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Use analysis, discussion, and bibliographic referencing to show you are well-informed by a range of research and scholarship.</w:t>
            </w:r>
          </w:p>
          <w:p w14:paraId="6A72259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Show your ability to learn from your insights and understanding by showing how this could link to your practice, the future direction of your practice, and/or the practices of others.</w:t>
            </w:r>
          </w:p>
          <w:p w14:paraId="381961C8" w14:textId="77777777" w:rsidR="009A1551" w:rsidRDefault="009A1551" w:rsidP="009A1551">
            <w:pPr>
              <w:ind w:left="720"/>
              <w:rPr>
                <w:rFonts w:asciiTheme="minorHAnsi" w:hAnsiTheme="minorHAnsi" w:cstheme="minorHAnsi"/>
                <w:color w:val="000000" w:themeColor="text1"/>
                <w:lang w:eastAsia="en-GB"/>
              </w:rPr>
            </w:pPr>
          </w:p>
          <w:p w14:paraId="40C91185" w14:textId="77777777" w:rsidR="009A1551" w:rsidRPr="00D96A1C" w:rsidRDefault="009A1551" w:rsidP="009A1551">
            <w:pPr>
              <w:ind w:left="720"/>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CB1E950" w14:textId="34259E4C" w:rsidR="00DD55E3" w:rsidRPr="00D96A1C" w:rsidRDefault="00A93DE4"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17</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30</w:t>
            </w:r>
          </w:p>
        </w:tc>
      </w:tr>
      <w:tr w:rsidR="00DD55E3" w:rsidRPr="00D96A1C" w14:paraId="68FBA00D"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0EF368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40CC558"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30230A01"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837FFD2"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Independently select and build a distinctive research area or field.</w:t>
            </w:r>
          </w:p>
          <w:p w14:paraId="375DE0C0"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Create links and relationships to theories and practices that apply to your chosen theme/topic.</w:t>
            </w:r>
          </w:p>
          <w:p w14:paraId="2783E7D7"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Critically evaluate and analyse the relevant theoretical and practice-based discourses;</w:t>
            </w:r>
          </w:p>
          <w:p w14:paraId="0A61DE87" w14:textId="77777777" w:rsidR="009A1551" w:rsidRPr="00497493" w:rsidRDefault="009A1551" w:rsidP="00497493">
            <w:pPr>
              <w:pStyle w:val="ListParagraph"/>
              <w:numPr>
                <w:ilvl w:val="0"/>
                <w:numId w:val="19"/>
              </w:numPr>
              <w:jc w:val="both"/>
              <w:rPr>
                <w:rFonts w:asciiTheme="minorHAnsi" w:hAnsiTheme="minorHAnsi" w:cs="Arial"/>
              </w:rPr>
            </w:pPr>
            <w:r w:rsidRPr="009A1551">
              <w:rPr>
                <w:rFonts w:asciiTheme="minorHAnsi" w:hAnsiTheme="minorHAnsi" w:cs="Arial"/>
                <w:iCs/>
              </w:rPr>
              <w:t xml:space="preserve">Outline and justify the insights and understanding that have come from your research. </w:t>
            </w:r>
          </w:p>
          <w:p w14:paraId="67A29617" w14:textId="77777777" w:rsidR="009A1551" w:rsidRPr="0087285F" w:rsidRDefault="009A1551" w:rsidP="009A1551">
            <w:pPr>
              <w:rPr>
                <w:rFonts w:asciiTheme="minorHAnsi" w:hAnsiTheme="minorHAnsi" w:cstheme="minorHAnsi"/>
                <w:color w:val="000000"/>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364E145" w14:textId="23437A4F" w:rsidR="00DD55E3" w:rsidRPr="00D96A1C" w:rsidRDefault="00A93DE4"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15</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5BBA9D2B"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B439E75" w14:textId="1529905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C22BD07"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15B77DE7"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12C5C8E" w14:textId="77777777" w:rsidR="00497493" w:rsidRDefault="00497493" w:rsidP="00497493">
            <w:pPr>
              <w:jc w:val="center"/>
              <w:rPr>
                <w:rFonts w:asciiTheme="minorHAnsi" w:hAnsiTheme="minorHAnsi" w:cstheme="minorHAnsi"/>
                <w:i/>
                <w:color w:val="000000" w:themeColor="text1"/>
                <w:lang w:eastAsia="en-GB"/>
              </w:rPr>
            </w:pPr>
          </w:p>
          <w:p w14:paraId="3DE77693" w14:textId="77777777" w:rsidR="00497493" w:rsidRDefault="00497493" w:rsidP="00497493">
            <w:pPr>
              <w:jc w:val="center"/>
              <w:rPr>
                <w:rFonts w:asciiTheme="minorHAnsi" w:hAnsiTheme="minorHAnsi" w:cstheme="minorHAnsi"/>
                <w:i/>
                <w:color w:val="000000" w:themeColor="text1"/>
                <w:lang w:eastAsia="en-GB"/>
              </w:rPr>
            </w:pPr>
          </w:p>
          <w:p w14:paraId="73BCA7B6" w14:textId="77777777" w:rsidR="005F1F5C" w:rsidRDefault="005F1F5C" w:rsidP="00497493">
            <w:pPr>
              <w:jc w:val="center"/>
              <w:rPr>
                <w:rFonts w:asciiTheme="minorHAnsi" w:hAnsiTheme="minorHAnsi" w:cstheme="minorHAnsi"/>
                <w:i/>
                <w:color w:val="808080" w:themeColor="background1" w:themeShade="80"/>
                <w:lang w:eastAsia="en-GB"/>
              </w:rPr>
            </w:pPr>
          </w:p>
          <w:p w14:paraId="277AE7CE" w14:textId="77777777" w:rsidR="005F1F5C" w:rsidRDefault="005F1F5C" w:rsidP="00497493">
            <w:pPr>
              <w:jc w:val="center"/>
              <w:rPr>
                <w:rFonts w:asciiTheme="minorHAnsi" w:hAnsiTheme="minorHAnsi" w:cstheme="minorHAnsi"/>
                <w:i/>
                <w:color w:val="808080" w:themeColor="background1" w:themeShade="80"/>
                <w:lang w:eastAsia="en-GB"/>
              </w:rPr>
            </w:pPr>
          </w:p>
          <w:p w14:paraId="311B98E3" w14:textId="77777777" w:rsidR="009A1551" w:rsidRPr="00497493" w:rsidRDefault="00497493" w:rsidP="00497493">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Criteria not assessed as part of this submission</w:t>
            </w:r>
          </w:p>
          <w:p w14:paraId="0AC50825" w14:textId="77777777" w:rsidR="009A1551" w:rsidRDefault="009A1551" w:rsidP="009A1551">
            <w:pPr>
              <w:rPr>
                <w:rFonts w:asciiTheme="minorHAnsi" w:hAnsiTheme="minorHAnsi" w:cstheme="minorHAnsi"/>
                <w:color w:val="000000" w:themeColor="text1"/>
                <w:lang w:eastAsia="en-GB"/>
              </w:rPr>
            </w:pPr>
          </w:p>
          <w:p w14:paraId="43D63873" w14:textId="77777777" w:rsidR="00497493" w:rsidRDefault="00497493" w:rsidP="009A1551">
            <w:pPr>
              <w:rPr>
                <w:rFonts w:asciiTheme="minorHAnsi" w:hAnsiTheme="minorHAnsi" w:cstheme="minorHAnsi"/>
                <w:color w:val="000000" w:themeColor="text1"/>
                <w:lang w:eastAsia="en-GB"/>
              </w:rPr>
            </w:pPr>
          </w:p>
          <w:p w14:paraId="0C4078C9" w14:textId="77777777" w:rsidR="00497493" w:rsidRDefault="00497493" w:rsidP="009A1551">
            <w:pPr>
              <w:rPr>
                <w:rFonts w:asciiTheme="minorHAnsi" w:hAnsiTheme="minorHAnsi" w:cstheme="minorHAnsi"/>
                <w:color w:val="000000" w:themeColor="text1"/>
                <w:lang w:eastAsia="en-GB"/>
              </w:rPr>
            </w:pPr>
          </w:p>
          <w:p w14:paraId="206664CE" w14:textId="77777777" w:rsidR="00497493" w:rsidRPr="00D96A1C" w:rsidRDefault="00497493" w:rsidP="009A1551">
            <w:pPr>
              <w:rPr>
                <w:rFonts w:asciiTheme="minorHAnsi" w:hAnsiTheme="minorHAnsi" w:cstheme="minorHAnsi"/>
                <w:color w:val="000000" w:themeColor="text1"/>
                <w:lang w:eastAsia="en-GB"/>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335E5A4" w14:textId="77777777" w:rsidR="00DD55E3" w:rsidRPr="00497493" w:rsidRDefault="00497493" w:rsidP="005F1F5C">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n/a</w:t>
            </w:r>
          </w:p>
        </w:tc>
      </w:tr>
    </w:tbl>
    <w:p w14:paraId="35C4A636" w14:textId="77777777" w:rsidR="0053024D" w:rsidRDefault="0053024D">
      <w:r>
        <w:br w:type="page"/>
      </w:r>
    </w:p>
    <w:tbl>
      <w:tblPr>
        <w:tblW w:w="9346" w:type="dxa"/>
        <w:shd w:val="clear" w:color="auto" w:fill="FFFFFF" w:themeFill="background1"/>
        <w:tblLayout w:type="fixed"/>
        <w:tblLook w:val="04A0" w:firstRow="1" w:lastRow="0" w:firstColumn="1" w:lastColumn="0" w:noHBand="0" w:noVBand="1"/>
      </w:tblPr>
      <w:tblGrid>
        <w:gridCol w:w="8070"/>
        <w:gridCol w:w="1276"/>
      </w:tblGrid>
      <w:tr w:rsidR="00DD55E3" w:rsidRPr="00D96A1C" w14:paraId="3557F3B1"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B65B8AC" w14:textId="664D1251"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lastRenderedPageBreak/>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86A6956"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0F162790"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A2C92E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Assimilate and apply the required rules and criteria of the dissertation format to your text. </w:t>
            </w:r>
          </w:p>
          <w:p w14:paraId="6B0CC4A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Organise information into a coherent framework which identifies and clearly communicates the ideas of others, your own ideas drawn from a theoretical discourse, your insights and understandings. </w:t>
            </w:r>
          </w:p>
          <w:p w14:paraId="63E1ADA9" w14:textId="77777777" w:rsidR="00497493" w:rsidRPr="00497493" w:rsidRDefault="00497493" w:rsidP="00497493">
            <w:pPr>
              <w:pStyle w:val="ListParagraph"/>
              <w:numPr>
                <w:ilvl w:val="0"/>
                <w:numId w:val="9"/>
              </w:numPr>
              <w:jc w:val="both"/>
              <w:rPr>
                <w:rFonts w:asciiTheme="minorHAnsi" w:hAnsiTheme="minorHAnsi" w:cs="Arial"/>
              </w:rPr>
            </w:pPr>
            <w:r w:rsidRPr="009A1551">
              <w:rPr>
                <w:rFonts w:asciiTheme="minorHAnsi" w:hAnsiTheme="minorHAnsi" w:cs="Arial"/>
                <w:iCs/>
              </w:rPr>
              <w:t>Consistently apply referencing conventions to suit the required format.</w:t>
            </w:r>
          </w:p>
          <w:p w14:paraId="63D008A1"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Present your text professionally, applying attention to the conventions of English language and grammar.</w:t>
            </w:r>
          </w:p>
          <w:p w14:paraId="3EE7F955"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Communicate your ideas in a coherent and consistent style with due consideration to the reader/audience.  </w:t>
            </w:r>
          </w:p>
          <w:p w14:paraId="6454FA7C"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Apply your writing knowledge showing a command of writing structures, such as sentence structure, paragraphing, the use of headings and chapters, and appropriate and explicit use of visuals to enhance communication.  </w:t>
            </w:r>
          </w:p>
          <w:p w14:paraId="2B1A4143"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2946757E" w14:textId="60869040" w:rsidR="00DD55E3" w:rsidRPr="00D96A1C" w:rsidRDefault="00A93DE4"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339A09B1"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FF8690C"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7E2D1DE" w14:textId="1F585295" w:rsidR="00DD55E3" w:rsidRPr="00D96A1C" w:rsidRDefault="00A93DE4"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58</w:t>
            </w:r>
            <w:r w:rsidR="00DD55E3" w:rsidRPr="00D96A1C">
              <w:rPr>
                <w:rFonts w:asciiTheme="minorHAnsi" w:hAnsiTheme="minorHAnsi" w:cstheme="minorHAnsi"/>
                <w:b/>
                <w:color w:val="000000" w:themeColor="text1"/>
                <w:lang w:eastAsia="en-GB"/>
              </w:rPr>
              <w:t>/100</w:t>
            </w:r>
          </w:p>
        </w:tc>
      </w:tr>
    </w:tbl>
    <w:p w14:paraId="37728F30" w14:textId="77777777" w:rsidR="009A1551" w:rsidRDefault="009A1551" w:rsidP="00D96A1C">
      <w:pPr>
        <w:rPr>
          <w:rFonts w:asciiTheme="minorHAnsi" w:hAnsiTheme="minorHAnsi" w:cstheme="minorHAnsi"/>
          <w:color w:val="000000" w:themeColor="text1"/>
        </w:rPr>
      </w:pPr>
    </w:p>
    <w:p w14:paraId="40EBEDA5" w14:textId="77777777" w:rsidR="00D87BAB" w:rsidRDefault="00A12820" w:rsidP="00D96A1C">
      <w:pPr>
        <w:rPr>
          <w:rFonts w:asciiTheme="minorHAnsi" w:hAnsiTheme="minorHAnsi" w:cstheme="minorHAnsi"/>
          <w:b/>
          <w:color w:val="000000" w:themeColor="text1"/>
        </w:rPr>
      </w:pPr>
      <w:r>
        <w:rPr>
          <w:rFonts w:asciiTheme="minorHAnsi" w:hAnsiTheme="minorHAnsi" w:cstheme="minorHAnsi"/>
          <w:b/>
          <w:color w:val="000000" w:themeColor="text1"/>
        </w:rPr>
        <w:t>Feedback/</w:t>
      </w:r>
      <w:r w:rsidR="006363DD" w:rsidRPr="00D96A1C">
        <w:rPr>
          <w:rFonts w:asciiTheme="minorHAnsi" w:hAnsiTheme="minorHAnsi" w:cstheme="minorHAnsi"/>
          <w:b/>
          <w:color w:val="000000" w:themeColor="text1"/>
        </w:rPr>
        <w:t>Comments:</w:t>
      </w:r>
    </w:p>
    <w:p w14:paraId="3608982D" w14:textId="77777777" w:rsidR="004E382F" w:rsidRDefault="004E382F" w:rsidP="00D96A1C">
      <w:pPr>
        <w:rPr>
          <w:rFonts w:asciiTheme="minorHAnsi" w:hAnsiTheme="minorHAnsi" w:cstheme="minorHAnsi"/>
          <w:b/>
          <w:color w:val="000000" w:themeColor="text1"/>
        </w:rPr>
      </w:pPr>
    </w:p>
    <w:tbl>
      <w:tblPr>
        <w:tblW w:w="9630" w:type="dxa"/>
        <w:tblInd w:w="-22" w:type="dxa"/>
        <w:tblLayout w:type="fixed"/>
        <w:tblLook w:val="04A0" w:firstRow="1" w:lastRow="0" w:firstColumn="1" w:lastColumn="0" w:noHBand="0" w:noVBand="1"/>
      </w:tblPr>
      <w:tblGrid>
        <w:gridCol w:w="8496"/>
        <w:gridCol w:w="1134"/>
      </w:tblGrid>
      <w:tr w:rsidR="004E382F" w14:paraId="6932B3BF" w14:textId="77777777" w:rsidTr="004E382F">
        <w:tc>
          <w:tcPr>
            <w:tcW w:w="8494" w:type="dxa"/>
            <w:tcBorders>
              <w:top w:val="single" w:sz="4" w:space="0" w:color="000000"/>
              <w:left w:val="single" w:sz="4" w:space="0" w:color="000000"/>
              <w:bottom w:val="single" w:sz="4" w:space="0" w:color="000000"/>
              <w:right w:val="nil"/>
            </w:tcBorders>
            <w:shd w:val="clear" w:color="auto" w:fill="BFBFBF" w:themeFill="background1" w:themeFillShade="BF"/>
          </w:tcPr>
          <w:p w14:paraId="02C2C9E6"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hideMark/>
          </w:tcPr>
          <w:p w14:paraId="05C81DFA" w14:textId="77777777" w:rsidR="004E382F" w:rsidRDefault="004E382F">
            <w:pPr>
              <w:snapToGrid w:val="0"/>
              <w:jc w:val="center"/>
              <w:rPr>
                <w:rFonts w:asciiTheme="minorHAnsi" w:hAnsiTheme="minorHAnsi"/>
                <w:b/>
                <w:color w:val="000000" w:themeColor="text1"/>
                <w:lang w:val="en-US"/>
              </w:rPr>
            </w:pPr>
            <w:r>
              <w:rPr>
                <w:rFonts w:asciiTheme="minorHAnsi" w:hAnsiTheme="minorHAnsi"/>
                <w:b/>
                <w:color w:val="000000" w:themeColor="text1"/>
                <w:lang w:val="en-US"/>
              </w:rPr>
              <w:t>Mark %</w:t>
            </w:r>
          </w:p>
        </w:tc>
      </w:tr>
      <w:tr w:rsidR="004E382F" w14:paraId="1B82B5C9" w14:textId="77777777" w:rsidTr="004E382F">
        <w:tc>
          <w:tcPr>
            <w:tcW w:w="8494" w:type="dxa"/>
            <w:tcBorders>
              <w:top w:val="single" w:sz="4" w:space="0" w:color="000000"/>
              <w:left w:val="single" w:sz="4" w:space="0" w:color="000000"/>
              <w:bottom w:val="single" w:sz="4" w:space="0" w:color="000000"/>
              <w:right w:val="nil"/>
            </w:tcBorders>
          </w:tcPr>
          <w:p w14:paraId="5926927F"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First Marker’s General Comments and Original Mark</w:t>
            </w:r>
          </w:p>
          <w:p w14:paraId="37CF072D" w14:textId="77777777" w:rsidR="004E382F" w:rsidRDefault="004E382F">
            <w:pPr>
              <w:rPr>
                <w:rFonts w:asciiTheme="minorHAnsi" w:hAnsiTheme="minorHAnsi"/>
                <w:b/>
                <w:color w:val="000000" w:themeColor="text1"/>
                <w:lang w:val="en-US"/>
              </w:rPr>
            </w:pPr>
          </w:p>
          <w:p w14:paraId="1C53188D" w14:textId="1818B0E0" w:rsidR="004E382F" w:rsidRDefault="009920EE">
            <w:pPr>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Engagement with Literature Skills</w:t>
            </w:r>
          </w:p>
          <w:p w14:paraId="06465107" w14:textId="44A6DA55" w:rsidR="009920EE" w:rsidRDefault="009920EE" w:rsidP="009920EE">
            <w:pPr>
              <w:pStyle w:val="ListParagraph"/>
              <w:numPr>
                <w:ilvl w:val="0"/>
                <w:numId w:val="20"/>
              </w:numPr>
              <w:rPr>
                <w:rFonts w:asciiTheme="minorHAnsi" w:hAnsiTheme="minorHAnsi"/>
                <w:color w:val="000000" w:themeColor="text1"/>
                <w:lang w:val="en-US"/>
              </w:rPr>
            </w:pPr>
            <w:r>
              <w:rPr>
                <w:rFonts w:asciiTheme="minorHAnsi" w:hAnsiTheme="minorHAnsi"/>
                <w:color w:val="000000" w:themeColor="text1"/>
                <w:lang w:val="en-US"/>
              </w:rPr>
              <w:t>There is a good amount of relevant research shown using related media contextual to the main topic of discussion in the report.</w:t>
            </w:r>
          </w:p>
          <w:p w14:paraId="5012D2D5" w14:textId="509E6124" w:rsidR="009920EE" w:rsidRPr="009920EE" w:rsidRDefault="009920EE" w:rsidP="009920EE">
            <w:pPr>
              <w:pStyle w:val="ListParagraph"/>
              <w:numPr>
                <w:ilvl w:val="0"/>
                <w:numId w:val="20"/>
              </w:numPr>
              <w:rPr>
                <w:rFonts w:asciiTheme="minorHAnsi" w:hAnsiTheme="minorHAnsi"/>
                <w:color w:val="000000" w:themeColor="text1"/>
                <w:lang w:val="en-US"/>
              </w:rPr>
            </w:pPr>
            <w:r>
              <w:rPr>
                <w:rFonts w:asciiTheme="minorHAnsi" w:hAnsiTheme="minorHAnsi"/>
                <w:color w:val="000000" w:themeColor="text1"/>
                <w:lang w:val="en-US"/>
              </w:rPr>
              <w:t>There are some potential areas for scrutiny in some of the research shown, namely with the early history of arena based fighting games and the research data collected in general, with some issues with readability potentially affecting the readers interpretation of the research on show.</w:t>
            </w:r>
          </w:p>
          <w:p w14:paraId="3AE18C79" w14:textId="77777777" w:rsidR="004E382F" w:rsidRDefault="004E382F">
            <w:pPr>
              <w:rPr>
                <w:rFonts w:asciiTheme="minorHAnsi" w:hAnsiTheme="minorHAnsi"/>
                <w:color w:val="000000" w:themeColor="text1"/>
                <w:lang w:val="en-US"/>
              </w:rPr>
            </w:pPr>
          </w:p>
          <w:p w14:paraId="79D6E115" w14:textId="3A0236E1" w:rsidR="004E382F" w:rsidRDefault="009920EE">
            <w:pPr>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Knowledge and Understanding Skills</w:t>
            </w:r>
          </w:p>
          <w:p w14:paraId="02002252" w14:textId="2C432E9E" w:rsidR="009920EE" w:rsidRDefault="009920EE" w:rsidP="009920EE">
            <w:pPr>
              <w:pStyle w:val="ListParagraph"/>
              <w:numPr>
                <w:ilvl w:val="0"/>
                <w:numId w:val="20"/>
              </w:numPr>
              <w:rPr>
                <w:rFonts w:asciiTheme="minorHAnsi" w:hAnsiTheme="minorHAnsi"/>
                <w:color w:val="000000" w:themeColor="text1"/>
                <w:lang w:val="en-US"/>
              </w:rPr>
            </w:pPr>
            <w:r>
              <w:rPr>
                <w:rFonts w:asciiTheme="minorHAnsi" w:hAnsiTheme="minorHAnsi"/>
                <w:color w:val="000000" w:themeColor="text1"/>
                <w:lang w:val="en-US"/>
              </w:rPr>
              <w:t>There is a knowledge of the subject area on display with a clear enthusiasm for the topic evident.</w:t>
            </w:r>
          </w:p>
          <w:p w14:paraId="286038BE" w14:textId="2800633B" w:rsidR="009920EE" w:rsidRDefault="009920EE" w:rsidP="009920EE">
            <w:pPr>
              <w:pStyle w:val="ListParagraph"/>
              <w:numPr>
                <w:ilvl w:val="0"/>
                <w:numId w:val="20"/>
              </w:numPr>
              <w:rPr>
                <w:rFonts w:asciiTheme="minorHAnsi" w:hAnsiTheme="minorHAnsi"/>
                <w:color w:val="000000" w:themeColor="text1"/>
                <w:lang w:val="en-US"/>
              </w:rPr>
            </w:pPr>
            <w:r>
              <w:rPr>
                <w:rFonts w:asciiTheme="minorHAnsi" w:hAnsiTheme="minorHAnsi"/>
                <w:color w:val="000000" w:themeColor="text1"/>
                <w:lang w:val="en-US"/>
              </w:rPr>
              <w:t xml:space="preserve">There are some areas where further explanation could have greatly improved both the narrative and context of each section of the document, for example the reflection of established characters </w:t>
            </w:r>
            <w:proofErr w:type="spellStart"/>
            <w:r>
              <w:rPr>
                <w:rFonts w:asciiTheme="minorHAnsi" w:hAnsiTheme="minorHAnsi"/>
                <w:color w:val="000000" w:themeColor="text1"/>
                <w:lang w:val="en-US"/>
              </w:rPr>
              <w:t>movesets</w:t>
            </w:r>
            <w:proofErr w:type="spellEnd"/>
            <w:r>
              <w:rPr>
                <w:rFonts w:asciiTheme="minorHAnsi" w:hAnsiTheme="minorHAnsi"/>
                <w:color w:val="000000" w:themeColor="text1"/>
                <w:lang w:val="en-US"/>
              </w:rPr>
              <w:t xml:space="preserve"> in relation to your final work.</w:t>
            </w:r>
          </w:p>
          <w:p w14:paraId="31EB94DE" w14:textId="32EEEF14" w:rsidR="009920EE" w:rsidRDefault="009920EE" w:rsidP="009920EE">
            <w:pPr>
              <w:rPr>
                <w:rFonts w:asciiTheme="minorHAnsi" w:hAnsiTheme="minorHAnsi"/>
                <w:color w:val="000000" w:themeColor="text1"/>
                <w:lang w:val="en-US"/>
              </w:rPr>
            </w:pPr>
          </w:p>
          <w:p w14:paraId="1356A211" w14:textId="6A07D22A" w:rsidR="009920EE" w:rsidRDefault="009920EE" w:rsidP="009920EE">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Cognitive and Intellectual Skills</w:t>
            </w:r>
          </w:p>
          <w:p w14:paraId="4916826E" w14:textId="502DE54F" w:rsidR="009920EE" w:rsidRDefault="009920EE" w:rsidP="009920EE">
            <w:pPr>
              <w:pStyle w:val="ListParagraph"/>
              <w:numPr>
                <w:ilvl w:val="0"/>
                <w:numId w:val="20"/>
              </w:numPr>
              <w:rPr>
                <w:rFonts w:asciiTheme="minorHAnsi" w:hAnsiTheme="minorHAnsi"/>
                <w:color w:val="000000" w:themeColor="text1"/>
                <w:lang w:val="en-US"/>
              </w:rPr>
            </w:pPr>
            <w:r>
              <w:rPr>
                <w:rFonts w:asciiTheme="minorHAnsi" w:hAnsiTheme="minorHAnsi"/>
                <w:color w:val="000000" w:themeColor="text1"/>
                <w:lang w:val="en-US"/>
              </w:rPr>
              <w:t>There is evidence of some reflection of research sources in the document with comparisons drawn and contrasts given to aid in the reports narrative flow.</w:t>
            </w:r>
          </w:p>
          <w:p w14:paraId="0BC2F4B9" w14:textId="3261EC41" w:rsidR="009920EE" w:rsidRDefault="009920EE" w:rsidP="009920EE">
            <w:pPr>
              <w:pStyle w:val="ListParagraph"/>
              <w:numPr>
                <w:ilvl w:val="0"/>
                <w:numId w:val="20"/>
              </w:numPr>
              <w:rPr>
                <w:rFonts w:asciiTheme="minorHAnsi" w:hAnsiTheme="minorHAnsi"/>
                <w:color w:val="000000" w:themeColor="text1"/>
                <w:lang w:val="en-US"/>
              </w:rPr>
            </w:pPr>
            <w:r>
              <w:rPr>
                <w:rFonts w:asciiTheme="minorHAnsi" w:hAnsiTheme="minorHAnsi"/>
                <w:color w:val="000000" w:themeColor="text1"/>
                <w:lang w:val="en-US"/>
              </w:rPr>
              <w:t>There are some areas that could be greatly improved and evidenced with further applied references, namely the discussion of diversity in the cast of modern fighting games.  Perhaps a further study on the actual reasoning for people choosing certain characters could have further backed up any points made regarding this?</w:t>
            </w:r>
          </w:p>
          <w:p w14:paraId="71B15207" w14:textId="094D0303" w:rsidR="009920EE" w:rsidRDefault="009920EE" w:rsidP="009920EE">
            <w:pPr>
              <w:rPr>
                <w:rFonts w:asciiTheme="minorHAnsi" w:hAnsiTheme="minorHAnsi"/>
                <w:color w:val="000000" w:themeColor="text1"/>
                <w:lang w:val="en-US"/>
              </w:rPr>
            </w:pPr>
          </w:p>
          <w:p w14:paraId="6A793F49" w14:textId="00284291" w:rsidR="009920EE" w:rsidRDefault="009920EE" w:rsidP="009920EE">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Transferable Skills for Life and Professional Practice</w:t>
            </w:r>
          </w:p>
          <w:p w14:paraId="669E4B1F" w14:textId="2D9C995F" w:rsidR="009920EE" w:rsidRDefault="009920EE" w:rsidP="009920EE">
            <w:pPr>
              <w:pStyle w:val="ListParagraph"/>
              <w:numPr>
                <w:ilvl w:val="0"/>
                <w:numId w:val="20"/>
              </w:numPr>
              <w:rPr>
                <w:rFonts w:asciiTheme="minorHAnsi" w:hAnsiTheme="minorHAnsi"/>
                <w:color w:val="000000" w:themeColor="text1"/>
                <w:lang w:val="en-US"/>
              </w:rPr>
            </w:pPr>
            <w:r>
              <w:rPr>
                <w:rFonts w:asciiTheme="minorHAnsi" w:hAnsiTheme="minorHAnsi"/>
                <w:color w:val="000000" w:themeColor="text1"/>
                <w:lang w:val="en-US"/>
              </w:rPr>
              <w:t>There are some spelling errors present in the document, some of them of character names and publishers.  There are also some grammatical errors evident.  This can be resolved by thoroughly proofreading the document and potentially using any grammar/spelling tools available (MS Spellcheck system, Grammarly etc.)</w:t>
            </w:r>
          </w:p>
          <w:p w14:paraId="6BB4A6C7" w14:textId="63224B14" w:rsidR="009920EE" w:rsidRPr="009920EE" w:rsidRDefault="009920EE" w:rsidP="009920EE">
            <w:pPr>
              <w:pStyle w:val="ListParagraph"/>
              <w:numPr>
                <w:ilvl w:val="0"/>
                <w:numId w:val="20"/>
              </w:numPr>
              <w:rPr>
                <w:rFonts w:asciiTheme="minorHAnsi" w:hAnsiTheme="minorHAnsi"/>
                <w:color w:val="000000" w:themeColor="text1"/>
                <w:lang w:val="en-US"/>
              </w:rPr>
            </w:pPr>
            <w:r>
              <w:rPr>
                <w:rFonts w:asciiTheme="minorHAnsi" w:hAnsiTheme="minorHAnsi"/>
                <w:color w:val="000000" w:themeColor="text1"/>
                <w:lang w:val="en-US"/>
              </w:rPr>
              <w:t>Report is generally well structured although use of further imagery/captures from areas mentioned would have greatly elevated the context of these sections.</w:t>
            </w:r>
          </w:p>
          <w:p w14:paraId="4385EEBF" w14:textId="77777777" w:rsidR="004E382F" w:rsidRDefault="004E382F">
            <w:pPr>
              <w:rPr>
                <w:rFonts w:asciiTheme="minorHAnsi" w:hAnsiTheme="minorHAnsi"/>
                <w:color w:val="000000" w:themeColor="text1"/>
                <w:lang w:val="en-US"/>
              </w:rPr>
            </w:pPr>
          </w:p>
          <w:p w14:paraId="0424E2A4"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tcPr>
          <w:p w14:paraId="16176B79" w14:textId="730E83A6" w:rsidR="004E382F" w:rsidRDefault="009920EE">
            <w:pPr>
              <w:snapToGrid w:val="0"/>
              <w:rPr>
                <w:rFonts w:asciiTheme="minorHAnsi" w:hAnsiTheme="minorHAnsi"/>
                <w:color w:val="000000" w:themeColor="text1"/>
                <w:lang w:val="en-US"/>
              </w:rPr>
            </w:pPr>
            <w:r>
              <w:rPr>
                <w:rFonts w:asciiTheme="minorHAnsi" w:hAnsiTheme="minorHAnsi"/>
                <w:color w:val="000000" w:themeColor="text1"/>
                <w:lang w:val="en-US"/>
              </w:rPr>
              <w:lastRenderedPageBreak/>
              <w:t>58</w:t>
            </w:r>
            <w:r w:rsidR="00A93DE4">
              <w:rPr>
                <w:rFonts w:asciiTheme="minorHAnsi" w:hAnsiTheme="minorHAnsi"/>
                <w:color w:val="000000" w:themeColor="text1"/>
                <w:lang w:val="en-US"/>
              </w:rPr>
              <w:t>%</w:t>
            </w:r>
          </w:p>
        </w:tc>
      </w:tr>
      <w:tr w:rsidR="004E382F" w14:paraId="5FAC7243" w14:textId="77777777" w:rsidTr="004E382F">
        <w:tc>
          <w:tcPr>
            <w:tcW w:w="8494" w:type="dxa"/>
            <w:tcBorders>
              <w:top w:val="single" w:sz="4" w:space="0" w:color="000000"/>
              <w:left w:val="single" w:sz="4" w:space="0" w:color="000000"/>
              <w:bottom w:val="single" w:sz="8" w:space="0" w:color="000000"/>
              <w:right w:val="nil"/>
            </w:tcBorders>
          </w:tcPr>
          <w:p w14:paraId="008495AC"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Second Marker’s General Comments and Original Mark</w:t>
            </w:r>
          </w:p>
          <w:p w14:paraId="796E9D0E" w14:textId="77777777" w:rsidR="004E382F" w:rsidRDefault="004E382F">
            <w:pPr>
              <w:snapToGrid w:val="0"/>
              <w:rPr>
                <w:rFonts w:asciiTheme="minorHAnsi" w:hAnsiTheme="minorHAnsi"/>
                <w:b/>
                <w:color w:val="000000" w:themeColor="text1"/>
                <w:u w:val="single"/>
                <w:lang w:val="en-US"/>
              </w:rPr>
            </w:pPr>
          </w:p>
          <w:p w14:paraId="238C1D6C" w14:textId="0064D7CD" w:rsidR="004E382F" w:rsidRDefault="00D2130C">
            <w:pPr>
              <w:rPr>
                <w:rFonts w:asciiTheme="minorHAnsi" w:hAnsiTheme="minorHAnsi"/>
                <w:bCs/>
                <w:color w:val="000000" w:themeColor="text1"/>
                <w:lang w:val="en-US"/>
              </w:rPr>
            </w:pPr>
            <w:r w:rsidRPr="005473EE">
              <w:rPr>
                <w:rFonts w:asciiTheme="minorHAnsi" w:hAnsiTheme="minorHAnsi"/>
                <w:bCs/>
                <w:color w:val="000000" w:themeColor="text1"/>
                <w:lang w:val="en-US"/>
              </w:rPr>
              <w:t xml:space="preserve">Structure of the report is generally good, though double spacing could be used on the text to help with </w:t>
            </w:r>
            <w:r w:rsidR="005473EE" w:rsidRPr="005473EE">
              <w:rPr>
                <w:rFonts w:asciiTheme="minorHAnsi" w:hAnsiTheme="minorHAnsi"/>
                <w:bCs/>
                <w:color w:val="000000" w:themeColor="text1"/>
                <w:lang w:val="en-US"/>
              </w:rPr>
              <w:t>accessibility.</w:t>
            </w:r>
          </w:p>
          <w:p w14:paraId="5404D4CD" w14:textId="77777777" w:rsidR="007D67C7" w:rsidRDefault="007D67C7">
            <w:pPr>
              <w:rPr>
                <w:rFonts w:asciiTheme="minorHAnsi" w:hAnsiTheme="minorHAnsi"/>
                <w:bCs/>
                <w:color w:val="000000" w:themeColor="text1"/>
                <w:lang w:val="en-US"/>
              </w:rPr>
            </w:pPr>
          </w:p>
          <w:p w14:paraId="7B08D14B" w14:textId="2E3DA71D" w:rsidR="007D67C7" w:rsidRDefault="007D67C7">
            <w:pPr>
              <w:rPr>
                <w:rFonts w:asciiTheme="minorHAnsi" w:hAnsiTheme="minorHAnsi"/>
                <w:bCs/>
                <w:color w:val="000000" w:themeColor="text1"/>
                <w:lang w:val="en-US"/>
              </w:rPr>
            </w:pPr>
            <w:r>
              <w:rPr>
                <w:rFonts w:asciiTheme="minorHAnsi" w:hAnsiTheme="minorHAnsi"/>
                <w:bCs/>
                <w:color w:val="000000" w:themeColor="text1"/>
                <w:lang w:val="en-US"/>
              </w:rPr>
              <w:t>Use of screenshots would enhance the research and provide useful context to the narrative</w:t>
            </w:r>
            <w:r w:rsidR="00873DB9">
              <w:rPr>
                <w:rFonts w:asciiTheme="minorHAnsi" w:hAnsiTheme="minorHAnsi"/>
                <w:bCs/>
                <w:color w:val="000000" w:themeColor="text1"/>
                <w:lang w:val="en-US"/>
              </w:rPr>
              <w:t xml:space="preserve"> in the written report.</w:t>
            </w:r>
          </w:p>
          <w:p w14:paraId="04E5329B" w14:textId="77777777" w:rsidR="00693E66" w:rsidRDefault="00693E66">
            <w:pPr>
              <w:rPr>
                <w:rFonts w:asciiTheme="minorHAnsi" w:hAnsiTheme="minorHAnsi"/>
                <w:bCs/>
                <w:color w:val="000000" w:themeColor="text1"/>
                <w:lang w:val="en-US"/>
              </w:rPr>
            </w:pPr>
          </w:p>
          <w:p w14:paraId="27BD31C6" w14:textId="3D6DA10F" w:rsidR="00693E66" w:rsidRDefault="00693E66">
            <w:pPr>
              <w:rPr>
                <w:rFonts w:asciiTheme="minorHAnsi" w:hAnsiTheme="minorHAnsi"/>
                <w:bCs/>
                <w:color w:val="000000" w:themeColor="text1"/>
                <w:lang w:val="en-US"/>
              </w:rPr>
            </w:pPr>
            <w:r>
              <w:rPr>
                <w:rFonts w:asciiTheme="minorHAnsi" w:hAnsiTheme="minorHAnsi"/>
                <w:bCs/>
                <w:color w:val="000000" w:themeColor="text1"/>
                <w:lang w:val="en-US"/>
              </w:rPr>
              <w:t>Some of the early examples of arena</w:t>
            </w:r>
            <w:r w:rsidR="00121839">
              <w:rPr>
                <w:rFonts w:asciiTheme="minorHAnsi" w:hAnsiTheme="minorHAnsi"/>
                <w:bCs/>
                <w:color w:val="000000" w:themeColor="text1"/>
                <w:lang w:val="en-US"/>
              </w:rPr>
              <w:t xml:space="preserve"> fighters feel a little bit of a stretch – Cyber Sled takes place in an arena bu</w:t>
            </w:r>
            <w:r w:rsidR="00F90D29">
              <w:rPr>
                <w:rFonts w:asciiTheme="minorHAnsi" w:hAnsiTheme="minorHAnsi"/>
                <w:bCs/>
                <w:color w:val="000000" w:themeColor="text1"/>
                <w:lang w:val="en-US"/>
              </w:rPr>
              <w:t>t</w:t>
            </w:r>
            <w:r w:rsidR="00121839">
              <w:rPr>
                <w:rFonts w:asciiTheme="minorHAnsi" w:hAnsiTheme="minorHAnsi"/>
                <w:bCs/>
                <w:color w:val="000000" w:themeColor="text1"/>
                <w:lang w:val="en-US"/>
              </w:rPr>
              <w:t xml:space="preserve"> seems more like a shooter tha</w:t>
            </w:r>
            <w:r w:rsidR="00F90D29">
              <w:rPr>
                <w:rFonts w:asciiTheme="minorHAnsi" w:hAnsiTheme="minorHAnsi"/>
                <w:bCs/>
                <w:color w:val="000000" w:themeColor="text1"/>
                <w:lang w:val="en-US"/>
              </w:rPr>
              <w:t>n a fighting game.</w:t>
            </w:r>
          </w:p>
          <w:p w14:paraId="7B2CCE1D" w14:textId="77777777" w:rsidR="004F333F" w:rsidRDefault="004F333F">
            <w:pPr>
              <w:rPr>
                <w:rFonts w:asciiTheme="minorHAnsi" w:hAnsiTheme="minorHAnsi"/>
                <w:bCs/>
                <w:color w:val="000000" w:themeColor="text1"/>
                <w:lang w:val="en-US"/>
              </w:rPr>
            </w:pPr>
          </w:p>
          <w:p w14:paraId="7CC1BD52" w14:textId="3D261347" w:rsidR="004F333F" w:rsidRPr="005473EE" w:rsidRDefault="004F333F">
            <w:pPr>
              <w:rPr>
                <w:rFonts w:asciiTheme="minorHAnsi" w:hAnsiTheme="minorHAnsi"/>
                <w:bCs/>
                <w:color w:val="000000" w:themeColor="text1"/>
                <w:lang w:val="en-US"/>
              </w:rPr>
            </w:pPr>
            <w:r>
              <w:rPr>
                <w:rFonts w:asciiTheme="minorHAnsi" w:hAnsiTheme="minorHAnsi"/>
                <w:bCs/>
                <w:color w:val="000000" w:themeColor="text1"/>
                <w:lang w:val="en-US"/>
              </w:rPr>
              <w:t xml:space="preserve">A few typos feature throughout the work including names of publishers </w:t>
            </w:r>
            <w:r w:rsidR="00C21363">
              <w:rPr>
                <w:rFonts w:asciiTheme="minorHAnsi" w:hAnsiTheme="minorHAnsi"/>
                <w:bCs/>
                <w:color w:val="000000" w:themeColor="text1"/>
                <w:lang w:val="en-US"/>
              </w:rPr>
              <w:t xml:space="preserve">and character names that are important in the context of the report </w:t>
            </w:r>
            <w:r>
              <w:rPr>
                <w:rFonts w:asciiTheme="minorHAnsi" w:hAnsiTheme="minorHAnsi"/>
                <w:bCs/>
                <w:color w:val="000000" w:themeColor="text1"/>
                <w:lang w:val="en-US"/>
              </w:rPr>
              <w:t xml:space="preserve">– make sure to proof read the work </w:t>
            </w:r>
            <w:r w:rsidR="009A0E01">
              <w:rPr>
                <w:rFonts w:asciiTheme="minorHAnsi" w:hAnsiTheme="minorHAnsi"/>
                <w:bCs/>
                <w:color w:val="000000" w:themeColor="text1"/>
                <w:lang w:val="en-US"/>
              </w:rPr>
              <w:t>to address these.</w:t>
            </w:r>
          </w:p>
          <w:p w14:paraId="51517680" w14:textId="77777777" w:rsidR="004E382F" w:rsidRDefault="004E382F">
            <w:pPr>
              <w:rPr>
                <w:rFonts w:asciiTheme="minorHAnsi" w:hAnsiTheme="minorHAnsi"/>
                <w:b/>
                <w:color w:val="000000" w:themeColor="text1"/>
                <w:u w:val="single"/>
                <w:lang w:val="en-US"/>
              </w:rPr>
            </w:pPr>
          </w:p>
          <w:p w14:paraId="6CD727E3" w14:textId="34069BEC" w:rsidR="00FA7EB5" w:rsidRPr="00564C99" w:rsidRDefault="00FA7EB5">
            <w:pPr>
              <w:rPr>
                <w:rFonts w:asciiTheme="minorHAnsi" w:hAnsiTheme="minorHAnsi"/>
                <w:bCs/>
                <w:color w:val="000000" w:themeColor="text1"/>
                <w:lang w:val="en-US"/>
              </w:rPr>
            </w:pPr>
            <w:r w:rsidRPr="00564C99">
              <w:rPr>
                <w:rFonts w:asciiTheme="minorHAnsi" w:hAnsiTheme="minorHAnsi"/>
                <w:bCs/>
                <w:color w:val="000000" w:themeColor="text1"/>
                <w:lang w:val="en-US"/>
              </w:rPr>
              <w:t xml:space="preserve">The representation element of characters in fighting games feels a little flawed </w:t>
            </w:r>
            <w:r w:rsidR="00852A90" w:rsidRPr="00564C99">
              <w:rPr>
                <w:rFonts w:asciiTheme="minorHAnsi" w:hAnsiTheme="minorHAnsi"/>
                <w:bCs/>
                <w:color w:val="000000" w:themeColor="text1"/>
                <w:lang w:val="en-US"/>
              </w:rPr>
              <w:t>–</w:t>
            </w:r>
            <w:r w:rsidRPr="00564C99">
              <w:rPr>
                <w:rFonts w:asciiTheme="minorHAnsi" w:hAnsiTheme="minorHAnsi"/>
                <w:bCs/>
                <w:color w:val="000000" w:themeColor="text1"/>
                <w:lang w:val="en-US"/>
              </w:rPr>
              <w:t xml:space="preserve"> </w:t>
            </w:r>
            <w:r w:rsidR="00852A90" w:rsidRPr="00564C99">
              <w:rPr>
                <w:rFonts w:asciiTheme="minorHAnsi" w:hAnsiTheme="minorHAnsi"/>
                <w:bCs/>
                <w:color w:val="000000" w:themeColor="text1"/>
                <w:lang w:val="en-US"/>
              </w:rPr>
              <w:t xml:space="preserve">are these characteristics essential to gameplay or do they enhance a narrative that is core to the experience? I would argue that the changes made to SF2 and MK characters in recent years is more tokenistic than </w:t>
            </w:r>
            <w:r w:rsidR="005C67C1" w:rsidRPr="00564C99">
              <w:rPr>
                <w:rFonts w:asciiTheme="minorHAnsi" w:hAnsiTheme="minorHAnsi"/>
                <w:bCs/>
                <w:color w:val="000000" w:themeColor="text1"/>
                <w:lang w:val="en-US"/>
              </w:rPr>
              <w:t xml:space="preserve">well-considered, as the evidence points more to </w:t>
            </w:r>
            <w:r w:rsidR="007C6D2E">
              <w:rPr>
                <w:rFonts w:asciiTheme="minorHAnsi" w:hAnsiTheme="minorHAnsi"/>
                <w:bCs/>
                <w:color w:val="000000" w:themeColor="text1"/>
                <w:lang w:val="en-US"/>
              </w:rPr>
              <w:t>reactionary</w:t>
            </w:r>
            <w:r w:rsidR="00C32B47">
              <w:rPr>
                <w:rFonts w:asciiTheme="minorHAnsi" w:hAnsiTheme="minorHAnsi"/>
                <w:bCs/>
                <w:color w:val="000000" w:themeColor="text1"/>
                <w:lang w:val="en-US"/>
              </w:rPr>
              <w:t xml:space="preserve"> design</w:t>
            </w:r>
            <w:r w:rsidR="005C67C1" w:rsidRPr="00564C99">
              <w:rPr>
                <w:rFonts w:asciiTheme="minorHAnsi" w:hAnsiTheme="minorHAnsi"/>
                <w:bCs/>
                <w:color w:val="000000" w:themeColor="text1"/>
                <w:lang w:val="en-US"/>
              </w:rPr>
              <w:t xml:space="preserve"> </w:t>
            </w:r>
            <w:r w:rsidR="007C6D2E">
              <w:rPr>
                <w:rFonts w:asciiTheme="minorHAnsi" w:hAnsiTheme="minorHAnsi"/>
                <w:bCs/>
                <w:color w:val="000000" w:themeColor="text1"/>
                <w:lang w:val="en-US"/>
              </w:rPr>
              <w:t>implement</w:t>
            </w:r>
            <w:r w:rsidR="00C32B47">
              <w:rPr>
                <w:rFonts w:asciiTheme="minorHAnsi" w:hAnsiTheme="minorHAnsi"/>
                <w:bCs/>
                <w:color w:val="000000" w:themeColor="text1"/>
                <w:lang w:val="en-US"/>
              </w:rPr>
              <w:t xml:space="preserve">ation </w:t>
            </w:r>
            <w:r w:rsidR="005C67C1" w:rsidRPr="00564C99">
              <w:rPr>
                <w:rFonts w:asciiTheme="minorHAnsi" w:hAnsiTheme="minorHAnsi"/>
                <w:bCs/>
                <w:color w:val="000000" w:themeColor="text1"/>
                <w:lang w:val="en-US"/>
              </w:rPr>
              <w:t xml:space="preserve">than </w:t>
            </w:r>
            <w:r w:rsidR="00564C99" w:rsidRPr="00564C99">
              <w:rPr>
                <w:rFonts w:asciiTheme="minorHAnsi" w:hAnsiTheme="minorHAnsi"/>
                <w:bCs/>
                <w:color w:val="000000" w:themeColor="text1"/>
                <w:lang w:val="en-US"/>
              </w:rPr>
              <w:t>something that the game experience relies upon.</w:t>
            </w:r>
            <w:r w:rsidR="003B7A0F">
              <w:rPr>
                <w:rFonts w:asciiTheme="minorHAnsi" w:hAnsiTheme="minorHAnsi"/>
                <w:bCs/>
                <w:color w:val="000000" w:themeColor="text1"/>
                <w:lang w:val="en-US"/>
              </w:rPr>
              <w:t xml:space="preserve"> Many players</w:t>
            </w:r>
            <w:r w:rsidR="00966096">
              <w:rPr>
                <w:rFonts w:asciiTheme="minorHAnsi" w:hAnsiTheme="minorHAnsi"/>
                <w:bCs/>
                <w:color w:val="000000" w:themeColor="text1"/>
                <w:lang w:val="en-US"/>
              </w:rPr>
              <w:t xml:space="preserve"> of fighting games</w:t>
            </w:r>
            <w:r w:rsidR="003B7A0F">
              <w:rPr>
                <w:rFonts w:asciiTheme="minorHAnsi" w:hAnsiTheme="minorHAnsi"/>
                <w:bCs/>
                <w:color w:val="000000" w:themeColor="text1"/>
                <w:lang w:val="en-US"/>
              </w:rPr>
              <w:t xml:space="preserve"> choose characters based on their </w:t>
            </w:r>
            <w:proofErr w:type="spellStart"/>
            <w:r w:rsidR="003B7A0F">
              <w:rPr>
                <w:rFonts w:asciiTheme="minorHAnsi" w:hAnsiTheme="minorHAnsi"/>
                <w:bCs/>
                <w:color w:val="000000" w:themeColor="text1"/>
                <w:lang w:val="en-US"/>
              </w:rPr>
              <w:t>moveset</w:t>
            </w:r>
            <w:proofErr w:type="spellEnd"/>
            <w:r w:rsidR="00966096">
              <w:rPr>
                <w:rFonts w:asciiTheme="minorHAnsi" w:hAnsiTheme="minorHAnsi"/>
                <w:bCs/>
                <w:color w:val="000000" w:themeColor="text1"/>
                <w:lang w:val="en-US"/>
              </w:rPr>
              <w:t xml:space="preserve"> and playstyle</w:t>
            </w:r>
            <w:r w:rsidR="003B7A0F">
              <w:rPr>
                <w:rFonts w:asciiTheme="minorHAnsi" w:hAnsiTheme="minorHAnsi"/>
                <w:bCs/>
                <w:color w:val="000000" w:themeColor="text1"/>
                <w:lang w:val="en-US"/>
              </w:rPr>
              <w:t>, rather than someone they feels represent themselves in the game world.</w:t>
            </w:r>
          </w:p>
          <w:p w14:paraId="3D3BE42B" w14:textId="77777777" w:rsidR="004E382F" w:rsidRDefault="004E382F">
            <w:pPr>
              <w:rPr>
                <w:rFonts w:asciiTheme="minorHAnsi" w:hAnsiTheme="minorHAnsi"/>
                <w:b/>
                <w:color w:val="000000" w:themeColor="text1"/>
                <w:u w:val="single"/>
                <w:lang w:val="en-US"/>
              </w:rPr>
            </w:pPr>
          </w:p>
          <w:p w14:paraId="3DAD0D07" w14:textId="57730F35" w:rsidR="004E382F" w:rsidRPr="00810C64" w:rsidRDefault="00332F4B">
            <w:pPr>
              <w:rPr>
                <w:rFonts w:asciiTheme="minorHAnsi" w:hAnsiTheme="minorHAnsi"/>
                <w:bCs/>
                <w:color w:val="000000" w:themeColor="text1"/>
                <w:lang w:val="en-US"/>
              </w:rPr>
            </w:pPr>
            <w:r w:rsidRPr="00810C64">
              <w:rPr>
                <w:rFonts w:asciiTheme="minorHAnsi" w:hAnsiTheme="minorHAnsi"/>
                <w:bCs/>
                <w:color w:val="000000" w:themeColor="text1"/>
                <w:lang w:val="en-US"/>
              </w:rPr>
              <w:t>Some of the research data seems off – why is there more than one column for 8 years / about 8 years of play? This feels like the data has been misrepresented as there are three</w:t>
            </w:r>
            <w:r w:rsidR="00810C64" w:rsidRPr="00810C64">
              <w:rPr>
                <w:rFonts w:asciiTheme="minorHAnsi" w:hAnsiTheme="minorHAnsi"/>
                <w:bCs/>
                <w:color w:val="000000" w:themeColor="text1"/>
                <w:lang w:val="en-US"/>
              </w:rPr>
              <w:t xml:space="preserve"> columns for the same answer.</w:t>
            </w:r>
          </w:p>
          <w:p w14:paraId="32D9A35B" w14:textId="77777777" w:rsidR="004E382F" w:rsidRDefault="004E382F">
            <w:pPr>
              <w:rPr>
                <w:rFonts w:asciiTheme="minorHAnsi" w:hAnsiTheme="minorHAnsi"/>
                <w:b/>
                <w:color w:val="000000" w:themeColor="text1"/>
                <w:u w:val="single"/>
                <w:lang w:val="en-US"/>
              </w:rPr>
            </w:pPr>
          </w:p>
          <w:p w14:paraId="625C9D6B" w14:textId="77777777" w:rsidR="004E382F" w:rsidRDefault="004E382F">
            <w:pPr>
              <w:rPr>
                <w:rFonts w:asciiTheme="minorHAnsi" w:hAnsiTheme="minorHAnsi"/>
                <w:b/>
                <w:color w:val="000000" w:themeColor="text1"/>
                <w:u w:val="single"/>
                <w:lang w:val="en-US"/>
              </w:rPr>
            </w:pPr>
          </w:p>
          <w:p w14:paraId="160FF707"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7D848342" w14:textId="5B3CF35A" w:rsidR="004E382F" w:rsidRDefault="00242116">
            <w:pPr>
              <w:snapToGrid w:val="0"/>
              <w:rPr>
                <w:rFonts w:asciiTheme="minorHAnsi" w:hAnsiTheme="minorHAnsi"/>
                <w:color w:val="000000" w:themeColor="text1"/>
                <w:lang w:val="en-US"/>
              </w:rPr>
            </w:pPr>
            <w:r>
              <w:rPr>
                <w:rFonts w:asciiTheme="minorHAnsi" w:hAnsiTheme="minorHAnsi"/>
                <w:color w:val="000000" w:themeColor="text1"/>
                <w:lang w:val="en-US"/>
              </w:rPr>
              <w:t>54%</w:t>
            </w:r>
          </w:p>
        </w:tc>
      </w:tr>
      <w:tr w:rsidR="004E382F" w14:paraId="0B11C712" w14:textId="77777777" w:rsidTr="004E382F">
        <w:trPr>
          <w:trHeight w:val="1876"/>
        </w:trPr>
        <w:tc>
          <w:tcPr>
            <w:tcW w:w="8494" w:type="dxa"/>
            <w:tcBorders>
              <w:top w:val="single" w:sz="4" w:space="0" w:color="000000"/>
              <w:left w:val="single" w:sz="4" w:space="0" w:color="000000"/>
              <w:bottom w:val="single" w:sz="8" w:space="0" w:color="000000"/>
              <w:right w:val="nil"/>
            </w:tcBorders>
          </w:tcPr>
          <w:p w14:paraId="75A854C5"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Comment After Consultation With Other Marker &amp; Final Agreed Mark</w:t>
            </w:r>
          </w:p>
          <w:p w14:paraId="55C90100" w14:textId="77777777" w:rsidR="004E382F" w:rsidRDefault="004E382F">
            <w:pPr>
              <w:snapToGrid w:val="0"/>
              <w:rPr>
                <w:rFonts w:asciiTheme="minorHAnsi" w:hAnsiTheme="minorHAnsi"/>
                <w:b/>
                <w:color w:val="000000" w:themeColor="text1"/>
                <w:u w:val="single"/>
                <w:lang w:val="en-US"/>
              </w:rPr>
            </w:pPr>
          </w:p>
          <w:p w14:paraId="1B384B86" w14:textId="4E264B1B" w:rsidR="004E382F" w:rsidRPr="00A93DE4" w:rsidRDefault="00A93DE4">
            <w:pPr>
              <w:snapToGrid w:val="0"/>
              <w:rPr>
                <w:rFonts w:asciiTheme="minorHAnsi" w:hAnsiTheme="minorHAnsi"/>
                <w:b/>
                <w:color w:val="000000" w:themeColor="text1"/>
                <w:lang w:val="en-US"/>
              </w:rPr>
            </w:pPr>
            <w:r>
              <w:rPr>
                <w:rFonts w:asciiTheme="minorHAnsi" w:hAnsiTheme="minorHAnsi"/>
                <w:b/>
                <w:color w:val="000000" w:themeColor="text1"/>
                <w:lang w:val="en-US"/>
              </w:rPr>
              <w:t>Final mark agreed upon meeting and discussion of both markers</w:t>
            </w:r>
          </w:p>
          <w:p w14:paraId="59B60415" w14:textId="77777777" w:rsidR="004E382F" w:rsidRDefault="004E382F">
            <w:pPr>
              <w:snapToGrid w:val="0"/>
              <w:rPr>
                <w:rFonts w:asciiTheme="minorHAnsi" w:hAnsiTheme="minorHAnsi"/>
                <w:b/>
                <w:color w:val="000000" w:themeColor="text1"/>
                <w:u w:val="single"/>
                <w:lang w:val="en-US"/>
              </w:rPr>
            </w:pPr>
          </w:p>
          <w:p w14:paraId="36C78082"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1E99BDC4" w14:textId="57E3F3B6" w:rsidR="004E382F" w:rsidRDefault="00A93DE4">
            <w:pPr>
              <w:snapToGrid w:val="0"/>
              <w:rPr>
                <w:rFonts w:asciiTheme="minorHAnsi" w:hAnsiTheme="minorHAnsi"/>
                <w:color w:val="000000" w:themeColor="text1"/>
                <w:lang w:val="en-US"/>
              </w:rPr>
            </w:pPr>
            <w:r>
              <w:rPr>
                <w:rFonts w:asciiTheme="minorHAnsi" w:hAnsiTheme="minorHAnsi"/>
                <w:color w:val="000000" w:themeColor="text1"/>
                <w:lang w:val="en-US"/>
              </w:rPr>
              <w:t>56%</w:t>
            </w:r>
          </w:p>
        </w:tc>
      </w:tr>
    </w:tbl>
    <w:p w14:paraId="440EC03A" w14:textId="77777777" w:rsidR="004E382F" w:rsidRDefault="004E382F" w:rsidP="004E382F">
      <w:pPr>
        <w:rPr>
          <w:rFonts w:asciiTheme="minorHAnsi" w:hAnsiTheme="minorHAnsi"/>
          <w:color w:val="000000" w:themeColor="text1"/>
        </w:rPr>
      </w:pPr>
    </w:p>
    <w:p w14:paraId="04F13DE0" w14:textId="77777777" w:rsidR="004E382F" w:rsidRDefault="004E382F" w:rsidP="004E382F">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088"/>
        <w:gridCol w:w="4549"/>
        <w:gridCol w:w="2037"/>
        <w:gridCol w:w="1932"/>
      </w:tblGrid>
      <w:tr w:rsidR="008B4891" w14:paraId="54C035AF" w14:textId="0EE3695C" w:rsidTr="008B4891">
        <w:tc>
          <w:tcPr>
            <w:tcW w:w="10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41F035" w14:textId="77777777"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454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A8F627" w14:textId="4A7010E8" w:rsidR="008B4891" w:rsidRDefault="00A93DE4">
            <w:pPr>
              <w:rPr>
                <w:rFonts w:asciiTheme="minorHAnsi" w:hAnsiTheme="minorHAnsi"/>
                <w:b/>
                <w:color w:val="000000" w:themeColor="text1"/>
                <w:lang w:val="en-US"/>
              </w:rPr>
            </w:pPr>
            <w:proofErr w:type="spellStart"/>
            <w:r>
              <w:rPr>
                <w:rFonts w:asciiTheme="minorHAnsi" w:hAnsiTheme="minorHAnsi"/>
                <w:b/>
                <w:color w:val="000000" w:themeColor="text1"/>
                <w:lang w:val="en-US"/>
              </w:rPr>
              <w:t>A.Head</w:t>
            </w:r>
            <w:proofErr w:type="spellEnd"/>
          </w:p>
        </w:tc>
        <w:tc>
          <w:tcPr>
            <w:tcW w:w="20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F7E1ED" w14:textId="7F7BF9C9"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Date:</w:t>
            </w:r>
          </w:p>
          <w:p w14:paraId="68A31DEF" w14:textId="77777777" w:rsidR="008B4891" w:rsidRDefault="008B4891">
            <w:pPr>
              <w:rPr>
                <w:rFonts w:asciiTheme="minorHAnsi" w:hAnsiTheme="minorHAnsi"/>
                <w:b/>
                <w:color w:val="000000" w:themeColor="text1"/>
                <w:lang w:val="en-US"/>
              </w:rPr>
            </w:pP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4DB514" w14:textId="428379DA" w:rsidR="008B4891" w:rsidRDefault="00A93DE4">
            <w:pPr>
              <w:rPr>
                <w:rFonts w:asciiTheme="minorHAnsi" w:hAnsiTheme="minorHAnsi"/>
                <w:b/>
                <w:color w:val="000000" w:themeColor="text1"/>
                <w:lang w:val="en-US"/>
              </w:rPr>
            </w:pPr>
            <w:r>
              <w:rPr>
                <w:rFonts w:asciiTheme="minorHAnsi" w:hAnsiTheme="minorHAnsi"/>
                <w:b/>
                <w:color w:val="000000" w:themeColor="text1"/>
                <w:lang w:val="en-US"/>
              </w:rPr>
              <w:t>20/05/2024</w:t>
            </w:r>
          </w:p>
        </w:tc>
      </w:tr>
    </w:tbl>
    <w:p w14:paraId="35DF74D2" w14:textId="7C512694" w:rsidR="009A1551" w:rsidRPr="00D96A1C" w:rsidRDefault="009A1551" w:rsidP="008B4891">
      <w:pPr>
        <w:rPr>
          <w:rFonts w:asciiTheme="minorHAnsi" w:hAnsiTheme="minorHAnsi" w:cstheme="minorHAnsi"/>
          <w:b/>
          <w:color w:val="000000" w:themeColor="text1"/>
        </w:rPr>
      </w:pPr>
    </w:p>
    <w:sectPr w:rsidR="009A1551" w:rsidRPr="00D96A1C" w:rsidSect="004E382F">
      <w:pgSz w:w="12240" w:h="15840"/>
      <w:pgMar w:top="720" w:right="90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1FAFB" w14:textId="77777777" w:rsidR="008575BA" w:rsidRDefault="008575BA" w:rsidP="00D316D2">
      <w:r>
        <w:separator/>
      </w:r>
    </w:p>
  </w:endnote>
  <w:endnote w:type="continuationSeparator" w:id="0">
    <w:p w14:paraId="2AA0CDED" w14:textId="77777777" w:rsidR="008575BA" w:rsidRDefault="008575BA" w:rsidP="00D31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399AF" w14:textId="77777777" w:rsidR="008575BA" w:rsidRDefault="008575BA" w:rsidP="00D316D2">
      <w:r>
        <w:separator/>
      </w:r>
    </w:p>
  </w:footnote>
  <w:footnote w:type="continuationSeparator" w:id="0">
    <w:p w14:paraId="3F99A462" w14:textId="77777777" w:rsidR="008575BA" w:rsidRDefault="008575BA" w:rsidP="00D31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27288F"/>
    <w:multiLevelType w:val="hybridMultilevel"/>
    <w:tmpl w:val="3E0CAA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D068C2"/>
    <w:multiLevelType w:val="hybridMultilevel"/>
    <w:tmpl w:val="6B68E2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73729"/>
    <w:multiLevelType w:val="hybridMultilevel"/>
    <w:tmpl w:val="D87A73F2"/>
    <w:lvl w:ilvl="0" w:tplc="93CEC396">
      <w:start w:val="1"/>
      <w:numFmt w:val="bullet"/>
      <w:lvlText w:val=""/>
      <w:lvlJc w:val="left"/>
      <w:pPr>
        <w:tabs>
          <w:tab w:val="num" w:pos="720"/>
        </w:tabs>
        <w:ind w:left="720" w:hanging="360"/>
      </w:pPr>
      <w:rPr>
        <w:rFonts w:ascii="Wingdings" w:hAnsi="Wingdings" w:hint="default"/>
      </w:rPr>
    </w:lvl>
    <w:lvl w:ilvl="1" w:tplc="CB0037BA" w:tentative="1">
      <w:start w:val="1"/>
      <w:numFmt w:val="bullet"/>
      <w:lvlText w:val=""/>
      <w:lvlJc w:val="left"/>
      <w:pPr>
        <w:tabs>
          <w:tab w:val="num" w:pos="1440"/>
        </w:tabs>
        <w:ind w:left="1440" w:hanging="360"/>
      </w:pPr>
      <w:rPr>
        <w:rFonts w:ascii="Wingdings" w:hAnsi="Wingdings" w:hint="default"/>
      </w:rPr>
    </w:lvl>
    <w:lvl w:ilvl="2" w:tplc="220C8756" w:tentative="1">
      <w:start w:val="1"/>
      <w:numFmt w:val="bullet"/>
      <w:lvlText w:val=""/>
      <w:lvlJc w:val="left"/>
      <w:pPr>
        <w:tabs>
          <w:tab w:val="num" w:pos="2160"/>
        </w:tabs>
        <w:ind w:left="2160" w:hanging="360"/>
      </w:pPr>
      <w:rPr>
        <w:rFonts w:ascii="Wingdings" w:hAnsi="Wingdings" w:hint="default"/>
      </w:rPr>
    </w:lvl>
    <w:lvl w:ilvl="3" w:tplc="608A2D70" w:tentative="1">
      <w:start w:val="1"/>
      <w:numFmt w:val="bullet"/>
      <w:lvlText w:val=""/>
      <w:lvlJc w:val="left"/>
      <w:pPr>
        <w:tabs>
          <w:tab w:val="num" w:pos="2880"/>
        </w:tabs>
        <w:ind w:left="2880" w:hanging="360"/>
      </w:pPr>
      <w:rPr>
        <w:rFonts w:ascii="Wingdings" w:hAnsi="Wingdings" w:hint="default"/>
      </w:rPr>
    </w:lvl>
    <w:lvl w:ilvl="4" w:tplc="A0D8F51E" w:tentative="1">
      <w:start w:val="1"/>
      <w:numFmt w:val="bullet"/>
      <w:lvlText w:val=""/>
      <w:lvlJc w:val="left"/>
      <w:pPr>
        <w:tabs>
          <w:tab w:val="num" w:pos="3600"/>
        </w:tabs>
        <w:ind w:left="3600" w:hanging="360"/>
      </w:pPr>
      <w:rPr>
        <w:rFonts w:ascii="Wingdings" w:hAnsi="Wingdings" w:hint="default"/>
      </w:rPr>
    </w:lvl>
    <w:lvl w:ilvl="5" w:tplc="32F07DF4" w:tentative="1">
      <w:start w:val="1"/>
      <w:numFmt w:val="bullet"/>
      <w:lvlText w:val=""/>
      <w:lvlJc w:val="left"/>
      <w:pPr>
        <w:tabs>
          <w:tab w:val="num" w:pos="4320"/>
        </w:tabs>
        <w:ind w:left="4320" w:hanging="360"/>
      </w:pPr>
      <w:rPr>
        <w:rFonts w:ascii="Wingdings" w:hAnsi="Wingdings" w:hint="default"/>
      </w:rPr>
    </w:lvl>
    <w:lvl w:ilvl="6" w:tplc="5FC804B6" w:tentative="1">
      <w:start w:val="1"/>
      <w:numFmt w:val="bullet"/>
      <w:lvlText w:val=""/>
      <w:lvlJc w:val="left"/>
      <w:pPr>
        <w:tabs>
          <w:tab w:val="num" w:pos="5040"/>
        </w:tabs>
        <w:ind w:left="5040" w:hanging="360"/>
      </w:pPr>
      <w:rPr>
        <w:rFonts w:ascii="Wingdings" w:hAnsi="Wingdings" w:hint="default"/>
      </w:rPr>
    </w:lvl>
    <w:lvl w:ilvl="7" w:tplc="27F43DC0" w:tentative="1">
      <w:start w:val="1"/>
      <w:numFmt w:val="bullet"/>
      <w:lvlText w:val=""/>
      <w:lvlJc w:val="left"/>
      <w:pPr>
        <w:tabs>
          <w:tab w:val="num" w:pos="5760"/>
        </w:tabs>
        <w:ind w:left="5760" w:hanging="360"/>
      </w:pPr>
      <w:rPr>
        <w:rFonts w:ascii="Wingdings" w:hAnsi="Wingdings" w:hint="default"/>
      </w:rPr>
    </w:lvl>
    <w:lvl w:ilvl="8" w:tplc="4D5058F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C4767B1"/>
    <w:multiLevelType w:val="hybridMultilevel"/>
    <w:tmpl w:val="759A1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655788"/>
    <w:multiLevelType w:val="hybridMultilevel"/>
    <w:tmpl w:val="4DB46CA8"/>
    <w:lvl w:ilvl="0" w:tplc="5CA22434">
      <w:start w:val="1"/>
      <w:numFmt w:val="bullet"/>
      <w:lvlText w:val="-"/>
      <w:lvlJc w:val="left"/>
      <w:pPr>
        <w:ind w:left="720" w:hanging="360"/>
      </w:pPr>
      <w:rPr>
        <w:rFonts w:ascii="Calibri" w:eastAsia="Times New Roman"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E991268"/>
    <w:multiLevelType w:val="hybridMultilevel"/>
    <w:tmpl w:val="D42057FA"/>
    <w:lvl w:ilvl="0" w:tplc="D444F17C">
      <w:start w:val="1"/>
      <w:numFmt w:val="bullet"/>
      <w:lvlText w:val=""/>
      <w:lvlJc w:val="left"/>
      <w:pPr>
        <w:tabs>
          <w:tab w:val="num" w:pos="720"/>
        </w:tabs>
        <w:ind w:left="720" w:hanging="360"/>
      </w:pPr>
      <w:rPr>
        <w:rFonts w:ascii="Wingdings" w:hAnsi="Wingdings" w:hint="default"/>
      </w:rPr>
    </w:lvl>
    <w:lvl w:ilvl="1" w:tplc="E7042168" w:tentative="1">
      <w:start w:val="1"/>
      <w:numFmt w:val="bullet"/>
      <w:lvlText w:val=""/>
      <w:lvlJc w:val="left"/>
      <w:pPr>
        <w:tabs>
          <w:tab w:val="num" w:pos="1440"/>
        </w:tabs>
        <w:ind w:left="1440" w:hanging="360"/>
      </w:pPr>
      <w:rPr>
        <w:rFonts w:ascii="Wingdings" w:hAnsi="Wingdings" w:hint="default"/>
      </w:rPr>
    </w:lvl>
    <w:lvl w:ilvl="2" w:tplc="F1025B2C" w:tentative="1">
      <w:start w:val="1"/>
      <w:numFmt w:val="bullet"/>
      <w:lvlText w:val=""/>
      <w:lvlJc w:val="left"/>
      <w:pPr>
        <w:tabs>
          <w:tab w:val="num" w:pos="2160"/>
        </w:tabs>
        <w:ind w:left="2160" w:hanging="360"/>
      </w:pPr>
      <w:rPr>
        <w:rFonts w:ascii="Wingdings" w:hAnsi="Wingdings" w:hint="default"/>
      </w:rPr>
    </w:lvl>
    <w:lvl w:ilvl="3" w:tplc="133EB5F8" w:tentative="1">
      <w:start w:val="1"/>
      <w:numFmt w:val="bullet"/>
      <w:lvlText w:val=""/>
      <w:lvlJc w:val="left"/>
      <w:pPr>
        <w:tabs>
          <w:tab w:val="num" w:pos="2880"/>
        </w:tabs>
        <w:ind w:left="2880" w:hanging="360"/>
      </w:pPr>
      <w:rPr>
        <w:rFonts w:ascii="Wingdings" w:hAnsi="Wingdings" w:hint="default"/>
      </w:rPr>
    </w:lvl>
    <w:lvl w:ilvl="4" w:tplc="81284EDC" w:tentative="1">
      <w:start w:val="1"/>
      <w:numFmt w:val="bullet"/>
      <w:lvlText w:val=""/>
      <w:lvlJc w:val="left"/>
      <w:pPr>
        <w:tabs>
          <w:tab w:val="num" w:pos="3600"/>
        </w:tabs>
        <w:ind w:left="3600" w:hanging="360"/>
      </w:pPr>
      <w:rPr>
        <w:rFonts w:ascii="Wingdings" w:hAnsi="Wingdings" w:hint="default"/>
      </w:rPr>
    </w:lvl>
    <w:lvl w:ilvl="5" w:tplc="B0E60574" w:tentative="1">
      <w:start w:val="1"/>
      <w:numFmt w:val="bullet"/>
      <w:lvlText w:val=""/>
      <w:lvlJc w:val="left"/>
      <w:pPr>
        <w:tabs>
          <w:tab w:val="num" w:pos="4320"/>
        </w:tabs>
        <w:ind w:left="4320" w:hanging="360"/>
      </w:pPr>
      <w:rPr>
        <w:rFonts w:ascii="Wingdings" w:hAnsi="Wingdings" w:hint="default"/>
      </w:rPr>
    </w:lvl>
    <w:lvl w:ilvl="6" w:tplc="9BEE7E1A" w:tentative="1">
      <w:start w:val="1"/>
      <w:numFmt w:val="bullet"/>
      <w:lvlText w:val=""/>
      <w:lvlJc w:val="left"/>
      <w:pPr>
        <w:tabs>
          <w:tab w:val="num" w:pos="5040"/>
        </w:tabs>
        <w:ind w:left="5040" w:hanging="360"/>
      </w:pPr>
      <w:rPr>
        <w:rFonts w:ascii="Wingdings" w:hAnsi="Wingdings" w:hint="default"/>
      </w:rPr>
    </w:lvl>
    <w:lvl w:ilvl="7" w:tplc="21DEAD70" w:tentative="1">
      <w:start w:val="1"/>
      <w:numFmt w:val="bullet"/>
      <w:lvlText w:val=""/>
      <w:lvlJc w:val="left"/>
      <w:pPr>
        <w:tabs>
          <w:tab w:val="num" w:pos="5760"/>
        </w:tabs>
        <w:ind w:left="5760" w:hanging="360"/>
      </w:pPr>
      <w:rPr>
        <w:rFonts w:ascii="Wingdings" w:hAnsi="Wingdings" w:hint="default"/>
      </w:rPr>
    </w:lvl>
    <w:lvl w:ilvl="8" w:tplc="1DA6D90C"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5793033"/>
    <w:multiLevelType w:val="hybridMultilevel"/>
    <w:tmpl w:val="8466CC18"/>
    <w:lvl w:ilvl="0" w:tplc="4DF894C8">
      <w:start w:val="1"/>
      <w:numFmt w:val="bullet"/>
      <w:lvlText w:val=""/>
      <w:lvlJc w:val="left"/>
      <w:pPr>
        <w:tabs>
          <w:tab w:val="num" w:pos="720"/>
        </w:tabs>
        <w:ind w:left="720" w:hanging="360"/>
      </w:pPr>
      <w:rPr>
        <w:rFonts w:ascii="Wingdings" w:hAnsi="Wingdings" w:hint="default"/>
      </w:rPr>
    </w:lvl>
    <w:lvl w:ilvl="1" w:tplc="3904BD66" w:tentative="1">
      <w:start w:val="1"/>
      <w:numFmt w:val="bullet"/>
      <w:lvlText w:val=""/>
      <w:lvlJc w:val="left"/>
      <w:pPr>
        <w:tabs>
          <w:tab w:val="num" w:pos="1440"/>
        </w:tabs>
        <w:ind w:left="1440" w:hanging="360"/>
      </w:pPr>
      <w:rPr>
        <w:rFonts w:ascii="Wingdings" w:hAnsi="Wingdings" w:hint="default"/>
      </w:rPr>
    </w:lvl>
    <w:lvl w:ilvl="2" w:tplc="98047162" w:tentative="1">
      <w:start w:val="1"/>
      <w:numFmt w:val="bullet"/>
      <w:lvlText w:val=""/>
      <w:lvlJc w:val="left"/>
      <w:pPr>
        <w:tabs>
          <w:tab w:val="num" w:pos="2160"/>
        </w:tabs>
        <w:ind w:left="2160" w:hanging="360"/>
      </w:pPr>
      <w:rPr>
        <w:rFonts w:ascii="Wingdings" w:hAnsi="Wingdings" w:hint="default"/>
      </w:rPr>
    </w:lvl>
    <w:lvl w:ilvl="3" w:tplc="4D52A834" w:tentative="1">
      <w:start w:val="1"/>
      <w:numFmt w:val="bullet"/>
      <w:lvlText w:val=""/>
      <w:lvlJc w:val="left"/>
      <w:pPr>
        <w:tabs>
          <w:tab w:val="num" w:pos="2880"/>
        </w:tabs>
        <w:ind w:left="2880" w:hanging="360"/>
      </w:pPr>
      <w:rPr>
        <w:rFonts w:ascii="Wingdings" w:hAnsi="Wingdings" w:hint="default"/>
      </w:rPr>
    </w:lvl>
    <w:lvl w:ilvl="4" w:tplc="6742D0FE" w:tentative="1">
      <w:start w:val="1"/>
      <w:numFmt w:val="bullet"/>
      <w:lvlText w:val=""/>
      <w:lvlJc w:val="left"/>
      <w:pPr>
        <w:tabs>
          <w:tab w:val="num" w:pos="3600"/>
        </w:tabs>
        <w:ind w:left="3600" w:hanging="360"/>
      </w:pPr>
      <w:rPr>
        <w:rFonts w:ascii="Wingdings" w:hAnsi="Wingdings" w:hint="default"/>
      </w:rPr>
    </w:lvl>
    <w:lvl w:ilvl="5" w:tplc="39C48442" w:tentative="1">
      <w:start w:val="1"/>
      <w:numFmt w:val="bullet"/>
      <w:lvlText w:val=""/>
      <w:lvlJc w:val="left"/>
      <w:pPr>
        <w:tabs>
          <w:tab w:val="num" w:pos="4320"/>
        </w:tabs>
        <w:ind w:left="4320" w:hanging="360"/>
      </w:pPr>
      <w:rPr>
        <w:rFonts w:ascii="Wingdings" w:hAnsi="Wingdings" w:hint="default"/>
      </w:rPr>
    </w:lvl>
    <w:lvl w:ilvl="6" w:tplc="69E271EC" w:tentative="1">
      <w:start w:val="1"/>
      <w:numFmt w:val="bullet"/>
      <w:lvlText w:val=""/>
      <w:lvlJc w:val="left"/>
      <w:pPr>
        <w:tabs>
          <w:tab w:val="num" w:pos="5040"/>
        </w:tabs>
        <w:ind w:left="5040" w:hanging="360"/>
      </w:pPr>
      <w:rPr>
        <w:rFonts w:ascii="Wingdings" w:hAnsi="Wingdings" w:hint="default"/>
      </w:rPr>
    </w:lvl>
    <w:lvl w:ilvl="7" w:tplc="E7183ACE" w:tentative="1">
      <w:start w:val="1"/>
      <w:numFmt w:val="bullet"/>
      <w:lvlText w:val=""/>
      <w:lvlJc w:val="left"/>
      <w:pPr>
        <w:tabs>
          <w:tab w:val="num" w:pos="5760"/>
        </w:tabs>
        <w:ind w:left="5760" w:hanging="360"/>
      </w:pPr>
      <w:rPr>
        <w:rFonts w:ascii="Wingdings" w:hAnsi="Wingdings" w:hint="default"/>
      </w:rPr>
    </w:lvl>
    <w:lvl w:ilvl="8" w:tplc="40AA3AC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4692354"/>
    <w:multiLevelType w:val="hybridMultilevel"/>
    <w:tmpl w:val="EEA6DEBC"/>
    <w:lvl w:ilvl="0" w:tplc="77AC6D06">
      <w:start w:val="1"/>
      <w:numFmt w:val="bullet"/>
      <w:lvlText w:val=""/>
      <w:lvlJc w:val="left"/>
      <w:pPr>
        <w:tabs>
          <w:tab w:val="num" w:pos="720"/>
        </w:tabs>
        <w:ind w:left="720" w:hanging="360"/>
      </w:pPr>
      <w:rPr>
        <w:rFonts w:ascii="Wingdings" w:hAnsi="Wingdings" w:hint="default"/>
      </w:rPr>
    </w:lvl>
    <w:lvl w:ilvl="1" w:tplc="0694B662" w:tentative="1">
      <w:start w:val="1"/>
      <w:numFmt w:val="bullet"/>
      <w:lvlText w:val=""/>
      <w:lvlJc w:val="left"/>
      <w:pPr>
        <w:tabs>
          <w:tab w:val="num" w:pos="1440"/>
        </w:tabs>
        <w:ind w:left="1440" w:hanging="360"/>
      </w:pPr>
      <w:rPr>
        <w:rFonts w:ascii="Wingdings" w:hAnsi="Wingdings" w:hint="default"/>
      </w:rPr>
    </w:lvl>
    <w:lvl w:ilvl="2" w:tplc="6076E956" w:tentative="1">
      <w:start w:val="1"/>
      <w:numFmt w:val="bullet"/>
      <w:lvlText w:val=""/>
      <w:lvlJc w:val="left"/>
      <w:pPr>
        <w:tabs>
          <w:tab w:val="num" w:pos="2160"/>
        </w:tabs>
        <w:ind w:left="2160" w:hanging="360"/>
      </w:pPr>
      <w:rPr>
        <w:rFonts w:ascii="Wingdings" w:hAnsi="Wingdings" w:hint="default"/>
      </w:rPr>
    </w:lvl>
    <w:lvl w:ilvl="3" w:tplc="0C603FB8" w:tentative="1">
      <w:start w:val="1"/>
      <w:numFmt w:val="bullet"/>
      <w:lvlText w:val=""/>
      <w:lvlJc w:val="left"/>
      <w:pPr>
        <w:tabs>
          <w:tab w:val="num" w:pos="2880"/>
        </w:tabs>
        <w:ind w:left="2880" w:hanging="360"/>
      </w:pPr>
      <w:rPr>
        <w:rFonts w:ascii="Wingdings" w:hAnsi="Wingdings" w:hint="default"/>
      </w:rPr>
    </w:lvl>
    <w:lvl w:ilvl="4" w:tplc="CDBC4EE4" w:tentative="1">
      <w:start w:val="1"/>
      <w:numFmt w:val="bullet"/>
      <w:lvlText w:val=""/>
      <w:lvlJc w:val="left"/>
      <w:pPr>
        <w:tabs>
          <w:tab w:val="num" w:pos="3600"/>
        </w:tabs>
        <w:ind w:left="3600" w:hanging="360"/>
      </w:pPr>
      <w:rPr>
        <w:rFonts w:ascii="Wingdings" w:hAnsi="Wingdings" w:hint="default"/>
      </w:rPr>
    </w:lvl>
    <w:lvl w:ilvl="5" w:tplc="00948F62" w:tentative="1">
      <w:start w:val="1"/>
      <w:numFmt w:val="bullet"/>
      <w:lvlText w:val=""/>
      <w:lvlJc w:val="left"/>
      <w:pPr>
        <w:tabs>
          <w:tab w:val="num" w:pos="4320"/>
        </w:tabs>
        <w:ind w:left="4320" w:hanging="360"/>
      </w:pPr>
      <w:rPr>
        <w:rFonts w:ascii="Wingdings" w:hAnsi="Wingdings" w:hint="default"/>
      </w:rPr>
    </w:lvl>
    <w:lvl w:ilvl="6" w:tplc="3C84E2E0" w:tentative="1">
      <w:start w:val="1"/>
      <w:numFmt w:val="bullet"/>
      <w:lvlText w:val=""/>
      <w:lvlJc w:val="left"/>
      <w:pPr>
        <w:tabs>
          <w:tab w:val="num" w:pos="5040"/>
        </w:tabs>
        <w:ind w:left="5040" w:hanging="360"/>
      </w:pPr>
      <w:rPr>
        <w:rFonts w:ascii="Wingdings" w:hAnsi="Wingdings" w:hint="default"/>
      </w:rPr>
    </w:lvl>
    <w:lvl w:ilvl="7" w:tplc="3B3251DE" w:tentative="1">
      <w:start w:val="1"/>
      <w:numFmt w:val="bullet"/>
      <w:lvlText w:val=""/>
      <w:lvlJc w:val="left"/>
      <w:pPr>
        <w:tabs>
          <w:tab w:val="num" w:pos="5760"/>
        </w:tabs>
        <w:ind w:left="5760" w:hanging="360"/>
      </w:pPr>
      <w:rPr>
        <w:rFonts w:ascii="Wingdings" w:hAnsi="Wingdings" w:hint="default"/>
      </w:rPr>
    </w:lvl>
    <w:lvl w:ilvl="8" w:tplc="035C377C"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7"/>
  </w:num>
  <w:num w:numId="2">
    <w:abstractNumId w:val="19"/>
  </w:num>
  <w:num w:numId="3">
    <w:abstractNumId w:val="14"/>
  </w:num>
  <w:num w:numId="4">
    <w:abstractNumId w:val="4"/>
  </w:num>
  <w:num w:numId="5">
    <w:abstractNumId w:val="18"/>
  </w:num>
  <w:num w:numId="6">
    <w:abstractNumId w:val="12"/>
  </w:num>
  <w:num w:numId="7">
    <w:abstractNumId w:val="3"/>
  </w:num>
  <w:num w:numId="8">
    <w:abstractNumId w:val="5"/>
  </w:num>
  <w:num w:numId="9">
    <w:abstractNumId w:val="1"/>
  </w:num>
  <w:num w:numId="10">
    <w:abstractNumId w:val="11"/>
  </w:num>
  <w:num w:numId="11">
    <w:abstractNumId w:val="10"/>
  </w:num>
  <w:num w:numId="12">
    <w:abstractNumId w:val="7"/>
  </w:num>
  <w:num w:numId="13">
    <w:abstractNumId w:val="15"/>
  </w:num>
  <w:num w:numId="14">
    <w:abstractNumId w:val="0"/>
  </w:num>
  <w:num w:numId="15">
    <w:abstractNumId w:val="13"/>
  </w:num>
  <w:num w:numId="16">
    <w:abstractNumId w:val="16"/>
  </w:num>
  <w:num w:numId="17">
    <w:abstractNumId w:val="6"/>
  </w:num>
  <w:num w:numId="18">
    <w:abstractNumId w:val="2"/>
  </w:num>
  <w:num w:numId="19">
    <w:abstractNumId w:val="8"/>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566E9"/>
    <w:rsid w:val="0011584B"/>
    <w:rsid w:val="00121839"/>
    <w:rsid w:val="00125730"/>
    <w:rsid w:val="00170673"/>
    <w:rsid w:val="001D0DDD"/>
    <w:rsid w:val="001F5131"/>
    <w:rsid w:val="002071E2"/>
    <w:rsid w:val="00210C59"/>
    <w:rsid w:val="00242112"/>
    <w:rsid w:val="00242116"/>
    <w:rsid w:val="00253402"/>
    <w:rsid w:val="002D3179"/>
    <w:rsid w:val="00332F4B"/>
    <w:rsid w:val="003B7A0F"/>
    <w:rsid w:val="003F049D"/>
    <w:rsid w:val="00497493"/>
    <w:rsid w:val="004E382F"/>
    <w:rsid w:val="004F333F"/>
    <w:rsid w:val="0053024D"/>
    <w:rsid w:val="005473EE"/>
    <w:rsid w:val="00564C99"/>
    <w:rsid w:val="005A54B0"/>
    <w:rsid w:val="005C67C1"/>
    <w:rsid w:val="005F1F5C"/>
    <w:rsid w:val="006363DD"/>
    <w:rsid w:val="00647A98"/>
    <w:rsid w:val="006530D2"/>
    <w:rsid w:val="006645F5"/>
    <w:rsid w:val="00692C0F"/>
    <w:rsid w:val="00693E66"/>
    <w:rsid w:val="006A543A"/>
    <w:rsid w:val="00716B31"/>
    <w:rsid w:val="00777F92"/>
    <w:rsid w:val="007C6D2E"/>
    <w:rsid w:val="007D67C7"/>
    <w:rsid w:val="00810C64"/>
    <w:rsid w:val="00852A90"/>
    <w:rsid w:val="008575BA"/>
    <w:rsid w:val="00866E85"/>
    <w:rsid w:val="0087285F"/>
    <w:rsid w:val="00873DB9"/>
    <w:rsid w:val="00882D77"/>
    <w:rsid w:val="008B05C1"/>
    <w:rsid w:val="008B4891"/>
    <w:rsid w:val="008D4A65"/>
    <w:rsid w:val="00966096"/>
    <w:rsid w:val="009920EE"/>
    <w:rsid w:val="009A0E01"/>
    <w:rsid w:val="009A1551"/>
    <w:rsid w:val="009F37CB"/>
    <w:rsid w:val="00A12820"/>
    <w:rsid w:val="00A151E5"/>
    <w:rsid w:val="00A5165A"/>
    <w:rsid w:val="00A736BA"/>
    <w:rsid w:val="00A93DE4"/>
    <w:rsid w:val="00AB34FE"/>
    <w:rsid w:val="00AC6617"/>
    <w:rsid w:val="00B572CD"/>
    <w:rsid w:val="00BC1053"/>
    <w:rsid w:val="00BD7FFC"/>
    <w:rsid w:val="00C21363"/>
    <w:rsid w:val="00C32B47"/>
    <w:rsid w:val="00C423F9"/>
    <w:rsid w:val="00C540DA"/>
    <w:rsid w:val="00C60A27"/>
    <w:rsid w:val="00CC4C41"/>
    <w:rsid w:val="00CD2262"/>
    <w:rsid w:val="00CF3983"/>
    <w:rsid w:val="00D2130C"/>
    <w:rsid w:val="00D316D2"/>
    <w:rsid w:val="00D420B9"/>
    <w:rsid w:val="00D70634"/>
    <w:rsid w:val="00D87BAB"/>
    <w:rsid w:val="00D96A1C"/>
    <w:rsid w:val="00DA4B0A"/>
    <w:rsid w:val="00DD55E3"/>
    <w:rsid w:val="00E03544"/>
    <w:rsid w:val="00E41754"/>
    <w:rsid w:val="00F14758"/>
    <w:rsid w:val="00F66A81"/>
    <w:rsid w:val="00F66DA8"/>
    <w:rsid w:val="00F74E23"/>
    <w:rsid w:val="00F826EF"/>
    <w:rsid w:val="00F90D29"/>
    <w:rsid w:val="00FA7EB5"/>
    <w:rsid w:val="00FB6F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4A7E3"/>
  <w15:docId w15:val="{A1910B38-BB6A-4CF0-9E1C-6AF54A43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character" w:customStyle="1" w:styleId="ListParagraphChar">
    <w:name w:val="List Paragraph Char"/>
    <w:link w:val="ListParagraph"/>
    <w:uiPriority w:val="34"/>
    <w:locked/>
    <w:rsid w:val="009A1551"/>
    <w:rPr>
      <w:rFonts w:ascii="Times New Roman" w:eastAsia="Times New Roman" w:hAnsi="Times New Roman" w:cs="Times New Roman"/>
      <w:sz w:val="24"/>
      <w:szCs w:val="24"/>
      <w:lang w:val="en-GB"/>
    </w:rPr>
  </w:style>
  <w:style w:type="paragraph" w:styleId="Header">
    <w:name w:val="header"/>
    <w:basedOn w:val="Normal"/>
    <w:link w:val="HeaderChar"/>
    <w:uiPriority w:val="99"/>
    <w:unhideWhenUsed/>
    <w:rsid w:val="00D316D2"/>
    <w:pPr>
      <w:tabs>
        <w:tab w:val="center" w:pos="4513"/>
        <w:tab w:val="right" w:pos="9026"/>
      </w:tabs>
    </w:pPr>
  </w:style>
  <w:style w:type="character" w:customStyle="1" w:styleId="HeaderChar">
    <w:name w:val="Header Char"/>
    <w:basedOn w:val="DefaultParagraphFont"/>
    <w:link w:val="Header"/>
    <w:uiPriority w:val="99"/>
    <w:rsid w:val="00D316D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316D2"/>
    <w:pPr>
      <w:tabs>
        <w:tab w:val="center" w:pos="4513"/>
        <w:tab w:val="right" w:pos="9026"/>
      </w:tabs>
    </w:pPr>
  </w:style>
  <w:style w:type="character" w:customStyle="1" w:styleId="FooterChar">
    <w:name w:val="Footer Char"/>
    <w:basedOn w:val="DefaultParagraphFont"/>
    <w:link w:val="Footer"/>
    <w:uiPriority w:val="99"/>
    <w:rsid w:val="00D316D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17442163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129204482">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889</Words>
  <Characters>5071</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Adam Head</cp:lastModifiedBy>
  <cp:revision>2</cp:revision>
  <cp:lastPrinted>2013-09-25T13:21:00Z</cp:lastPrinted>
  <dcterms:created xsi:type="dcterms:W3CDTF">2024-05-26T14:57:00Z</dcterms:created>
  <dcterms:modified xsi:type="dcterms:W3CDTF">2024-05-26T14:57:00Z</dcterms:modified>
</cp:coreProperties>
</file>