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CD1FB7" w14:textId="1BA1129F" w:rsidR="00452D0F" w:rsidRDefault="00D13C33" w:rsidP="00452D0F">
      <w:r w:rsidRPr="00B96960">
        <w:rPr>
          <w:rFonts w:ascii="Trebuchet MS" w:hAnsi="Trebuchet MS" w:cs="Arial"/>
          <w:color w:val="156082" w:themeColor="accent1"/>
          <w:sz w:val="56"/>
          <w:szCs w:val="56"/>
        </w:rPr>
        <w:t>Essentials of people practice</w:t>
      </w:r>
    </w:p>
    <w:p w14:paraId="4E597196" w14:textId="5B818BBE" w:rsidR="00452D0F" w:rsidRDefault="00452D0F" w:rsidP="00452D0F">
      <w:pPr>
        <w:pStyle w:val="Listparag"/>
        <w:numPr>
          <w:ilvl w:val="0"/>
          <w:numId w:val="0"/>
        </w:numPr>
        <w:ind w:left="502"/>
        <w:rPr>
          <w:rFonts w:ascii="Trebuchet MS" w:hAnsi="Trebuchet MS"/>
        </w:rPr>
      </w:pPr>
      <w:r>
        <w:rPr>
          <w:rFonts w:ascii="Trebuchet MS" w:hAnsi="Trebuchet MS"/>
        </w:rPr>
        <w:t xml:space="preserve">Task 1 </w:t>
      </w:r>
    </w:p>
    <w:p w14:paraId="50AB6F2D" w14:textId="77777777" w:rsidR="00452D0F" w:rsidRDefault="00452D0F" w:rsidP="00452D0F">
      <w:pPr>
        <w:pStyle w:val="Listparag"/>
        <w:numPr>
          <w:ilvl w:val="0"/>
          <w:numId w:val="0"/>
        </w:numPr>
        <w:ind w:left="502"/>
        <w:rPr>
          <w:rFonts w:ascii="Trebuchet MS" w:hAnsi="Trebuchet MS"/>
        </w:rPr>
      </w:pPr>
    </w:p>
    <w:p w14:paraId="4A47F2CC" w14:textId="20D3B651" w:rsidR="00452D0F" w:rsidRPr="00D13C33" w:rsidRDefault="00452D0F" w:rsidP="00452D0F">
      <w:pPr>
        <w:pStyle w:val="Listparag"/>
        <w:numPr>
          <w:ilvl w:val="0"/>
          <w:numId w:val="2"/>
        </w:numPr>
        <w:rPr>
          <w:rFonts w:ascii="Trebuchet MS" w:hAnsi="Trebuchet MS"/>
          <w:color w:val="0F4761" w:themeColor="accent1" w:themeShade="BF"/>
        </w:rPr>
      </w:pPr>
      <w:r w:rsidRPr="00D13C33">
        <w:rPr>
          <w:rFonts w:ascii="Trebuchet MS" w:hAnsi="Trebuchet MS"/>
          <w:color w:val="0F4761" w:themeColor="accent1" w:themeShade="BF"/>
        </w:rPr>
        <w:t>You feel a good starting place is to learn about the employee lifecycle. You decide to explain the stages of the employee lifecycle and how a people practitioner could contribute to each stage. (AC 1.1)</w:t>
      </w:r>
    </w:p>
    <w:p w14:paraId="2D87A4EE" w14:textId="1B386BF2" w:rsidR="007805DF" w:rsidRDefault="007805DF" w:rsidP="007805DF">
      <w:r>
        <w:t>The employee lifecycle, as defined by the Chartered Institute of Personnel and Development (CIPD), consists of several key stages that people professionals manage throughout an employee's lifecycle. Each stage is crucial for ensuring a positive and productive experience for employees, and people practitioners play a vital role in contributing to each stage.</w:t>
      </w:r>
    </w:p>
    <w:p w14:paraId="6F8ACC24" w14:textId="741D8DB5" w:rsidR="007805DF" w:rsidRDefault="007805DF" w:rsidP="007805DF">
      <w:r>
        <w:t>Attraction: This stage involves drawing potential candidates to the organisation. HR professionals contribute by developing a strong employer brand, creating compelling job advertisements, and utilising various channels to reach a diverse pool of candidates. They also ensure that the organisation's values and culture are communicated to attract individuals who align with the company's mission.</w:t>
      </w:r>
    </w:p>
    <w:p w14:paraId="6AF608F0" w14:textId="77777777" w:rsidR="007805DF" w:rsidRDefault="007805DF" w:rsidP="007805DF">
      <w:r>
        <w:t>Recruitment: Selecting the right candidates for the job is the focus of this stage. HR practitioners manage the recruitment process by screening applications, conducting interviews, and coordinating assessments. They ensure that the selection criteria are fair and unbiased, and that the best candidates are chosen based on their skills, experience, and fit with the organisational culture.</w:t>
      </w:r>
    </w:p>
    <w:p w14:paraId="54B592E7" w14:textId="77777777" w:rsidR="007805DF" w:rsidRDefault="007805DF" w:rsidP="007805DF">
      <w:r>
        <w:t>Onboarding: Integrating new employees into the company is essential for their success. HR professionals design and implement onboarding programs that help new hires understand their roles, meet their colleagues, and learn about the company's policies and procedures. Effective onboarding reduces the time it takes for new employees to become productive and helps them feel welcomed and supported.</w:t>
      </w:r>
    </w:p>
    <w:p w14:paraId="06AAA749" w14:textId="77777777" w:rsidR="007805DF" w:rsidRDefault="007805DF" w:rsidP="007805DF">
      <w:r>
        <w:t>Engagement: Ensuring employees are motivated and committed is crucial for maintaining high performance. HR practitioners contribute by fostering a positive work environment, recognising and rewarding achievements, and facilitating open communication. They also implement initiatives to enhance employee well-being and job satisfaction, such as flexible working arrangements and professional development opportunities.</w:t>
      </w:r>
    </w:p>
    <w:p w14:paraId="4A28FCF1" w14:textId="77777777" w:rsidR="007805DF" w:rsidRDefault="007805DF" w:rsidP="007805DF">
      <w:r>
        <w:t>Development: Providing opportunities for growth and skill enhancement is vital for employee retention and organisational success. HR professionals identify training needs, organise development programs, and support career progression. They also encourage continuous learning and provide resources for employees to acquire new skills and knowledge.</w:t>
      </w:r>
    </w:p>
    <w:p w14:paraId="425BD2E5" w14:textId="68445E2C" w:rsidR="007805DF" w:rsidRDefault="007805DF" w:rsidP="007805DF">
      <w:r>
        <w:t>Retention: Keeping valuable employees within the organization is a key goal. HR practitioners analyse turnover rates, conduct exit interviews, and implement strategies to improve employee retention. They focus on creating a supportive and inclusive workplace, offering competitive compensation and benefits, and addressing any issues that may lead to employee dissatisfaction.</w:t>
      </w:r>
    </w:p>
    <w:p w14:paraId="0D69C8F2" w14:textId="77777777" w:rsidR="007805DF" w:rsidRDefault="007805DF" w:rsidP="007805DF">
      <w:r>
        <w:t xml:space="preserve">Exit: Managing the process when employees leave the organisation is important for maintaining positive relationships and ensuring smooth transitions. HR professionals handle resignations, </w:t>
      </w:r>
      <w:r>
        <w:lastRenderedPageBreak/>
        <w:t>retirements, and terminations with sensitivity and professionalism. They conduct exit interviews to gather feedback, manage the transfer of responsibilities, and ensure that departing employees leave on good terms.</w:t>
      </w:r>
    </w:p>
    <w:p w14:paraId="2E4E9700" w14:textId="77777777" w:rsidR="007805DF" w:rsidRDefault="007805DF" w:rsidP="007805DF"/>
    <w:p w14:paraId="11F42AD2" w14:textId="18039F7D" w:rsidR="00BE2DA4" w:rsidRDefault="007805DF" w:rsidP="007805DF">
      <w:r>
        <w:t>By effectively managing each stage of the employee lifecycle, HR professionals help organisations attract, develop, and retain top talent, ultimately contributing to the overall success and growth of the company.</w:t>
      </w:r>
    </w:p>
    <w:p w14:paraId="484561D8" w14:textId="77777777" w:rsidR="007805DF" w:rsidRDefault="007805DF" w:rsidP="007805DF"/>
    <w:p w14:paraId="6EDAE003" w14:textId="77777777" w:rsidR="007805DF" w:rsidRDefault="007805DF" w:rsidP="007805DF"/>
    <w:p w14:paraId="436E7CAA" w14:textId="7059DECC" w:rsidR="007805DF" w:rsidRPr="00D13C33" w:rsidRDefault="007805DF" w:rsidP="007805DF">
      <w:pPr>
        <w:pStyle w:val="Listparag"/>
        <w:numPr>
          <w:ilvl w:val="0"/>
          <w:numId w:val="2"/>
        </w:numPr>
        <w:rPr>
          <w:rFonts w:ascii="Trebuchet MS" w:hAnsi="Trebuchet MS"/>
          <w:color w:val="0F4761" w:themeColor="accent1" w:themeShade="BF"/>
        </w:rPr>
      </w:pPr>
      <w:r w:rsidRPr="00D13C33">
        <w:rPr>
          <w:rFonts w:ascii="Trebuchet MS" w:hAnsi="Trebuchet MS"/>
          <w:color w:val="0F4761" w:themeColor="accent1" w:themeShade="BF"/>
        </w:rPr>
        <w:t xml:space="preserve">Explain the purpose and key content of a job description and person specification. Explain how job analysis can be used to decide on the content of these documents.  (AC 1.2) </w:t>
      </w:r>
    </w:p>
    <w:p w14:paraId="0A0FB261" w14:textId="5A67791F" w:rsidR="001817BE" w:rsidRDefault="001817BE" w:rsidP="001817BE">
      <w:r>
        <w:t>The job description serves as a formal account of the responsibilities, duties, and expectations associated with a specific role. It provides clarity to potential candidates about what the job entails and helps organisations communicate the role's requirements effectively. Key content includes the job title, job purpose, key responsibilities, reporting lines, working conditions, and details about salary and benefits.</w:t>
      </w:r>
    </w:p>
    <w:p w14:paraId="177FB898" w14:textId="450C3C92" w:rsidR="001817BE" w:rsidRDefault="001817BE" w:rsidP="001817BE">
      <w:r>
        <w:t>The person specification outlines the qualifications, skills, experience, and attributes required for a candidate to be successful in the role. It helps in identifying the ideal candidate and ensures that the selection process is fair and consistent. Key content includes qualifications, relevant work experience, specific skills and abilities, personal attributes, and any additional criteria such as availability or travel requirements.</w:t>
      </w:r>
    </w:p>
    <w:p w14:paraId="3DCDCB86" w14:textId="30711C94" w:rsidR="0017392F" w:rsidRDefault="001817BE" w:rsidP="001817BE">
      <w:r>
        <w:t>Job analysis is a systematic process of gathering, documenting, and analysing information about a job. It helps in understanding the job's requirements and the competencies needed to perform it effectively. Through methods such as interviews, questionnaires, and observations, job analysis collects detailed information about the tasks and responsibilities of the role. This data informs the job description by identifying key tasks and responsibilities, and the person specification by determining the necessary skills, knowledge, and abilities. By conducting a thorough job analysis, organisations can create comprehensive and accurate job descriptions and person specifications, ensuring they attract and select the most suitable candidates for the role.</w:t>
      </w:r>
    </w:p>
    <w:p w14:paraId="18E10D4B" w14:textId="77777777" w:rsidR="00D13C33" w:rsidRDefault="00D13C33" w:rsidP="001817BE"/>
    <w:p w14:paraId="41E1AFA2" w14:textId="20AF2C58" w:rsidR="0017392F" w:rsidRPr="00D13C33" w:rsidRDefault="0017392F" w:rsidP="0017392F">
      <w:pPr>
        <w:pStyle w:val="Listparag"/>
        <w:numPr>
          <w:ilvl w:val="0"/>
          <w:numId w:val="2"/>
        </w:numPr>
        <w:rPr>
          <w:rFonts w:ascii="Trebuchet MS" w:hAnsi="Trebuchet MS"/>
          <w:color w:val="0F4761" w:themeColor="accent1" w:themeShade="BF"/>
        </w:rPr>
      </w:pPr>
      <w:r w:rsidRPr="00D13C33">
        <w:rPr>
          <w:rFonts w:ascii="Trebuchet MS" w:hAnsi="Trebuchet MS"/>
          <w:color w:val="0F4761" w:themeColor="accent1" w:themeShade="BF"/>
        </w:rPr>
        <w:t xml:space="preserve">Explain </w:t>
      </w:r>
      <w:r w:rsidRPr="00D13C33">
        <w:rPr>
          <w:rFonts w:ascii="Trebuchet MS" w:hAnsi="Trebuchet MS"/>
          <w:b/>
          <w:bCs/>
          <w:color w:val="0F4761" w:themeColor="accent1" w:themeShade="BF"/>
        </w:rPr>
        <w:t>two</w:t>
      </w:r>
      <w:r w:rsidRPr="00D13C33">
        <w:rPr>
          <w:rFonts w:ascii="Trebuchet MS" w:hAnsi="Trebuchet MS"/>
          <w:color w:val="0F4761" w:themeColor="accent1" w:themeShade="BF"/>
        </w:rPr>
        <w:t xml:space="preserve"> different recruitment methods that Inter Luxe Hotel Group could use for the Food and Beverage Assistant vacancies and why the </w:t>
      </w:r>
      <w:r w:rsidRPr="00D13C33">
        <w:rPr>
          <w:rFonts w:ascii="Trebuchet MS" w:hAnsi="Trebuchet MS"/>
          <w:b/>
          <w:bCs/>
          <w:color w:val="0F4761" w:themeColor="accent1" w:themeShade="BF"/>
        </w:rPr>
        <w:t>two</w:t>
      </w:r>
      <w:r w:rsidRPr="00D13C33">
        <w:rPr>
          <w:rFonts w:ascii="Trebuchet MS" w:hAnsi="Trebuchet MS"/>
          <w:color w:val="0F4761" w:themeColor="accent1" w:themeShade="BF"/>
        </w:rPr>
        <w:t xml:space="preserve"> methods are appropriate for the role. (AC 1.3)</w:t>
      </w:r>
    </w:p>
    <w:p w14:paraId="483D9086" w14:textId="77777777" w:rsidR="00800AB6" w:rsidRDefault="00800AB6" w:rsidP="00800AB6">
      <w:pPr>
        <w:pStyle w:val="Listparag"/>
        <w:numPr>
          <w:ilvl w:val="0"/>
          <w:numId w:val="0"/>
        </w:numPr>
        <w:ind w:left="502"/>
        <w:rPr>
          <w:rFonts w:ascii="Trebuchet MS" w:hAnsi="Trebuchet MS"/>
        </w:rPr>
      </w:pPr>
    </w:p>
    <w:p w14:paraId="6BFB0928" w14:textId="77777777" w:rsidR="00800AB6" w:rsidRDefault="00800AB6" w:rsidP="00800AB6">
      <w:r>
        <w:t>Two effective recruitment methods can be employed: online job postings and employee referrals.</w:t>
      </w:r>
    </w:p>
    <w:p w14:paraId="16B07E90" w14:textId="77777777" w:rsidR="00800AB6" w:rsidRDefault="00800AB6" w:rsidP="00800AB6">
      <w:r>
        <w:t xml:space="preserve">Online job postings are a highly effective recruitment method for the Food and Beverage Assistant vacancies. Utilising platforms such as LinkedIn, </w:t>
      </w:r>
      <w:proofErr w:type="gramStart"/>
      <w:r>
        <w:t>Indeed</w:t>
      </w:r>
      <w:proofErr w:type="gramEnd"/>
      <w:r>
        <w:t xml:space="preserve">, and the hotel's website can attract a wide pool of candidates. This method is appropriate because it allows the hotel to </w:t>
      </w:r>
      <w:r>
        <w:lastRenderedPageBreak/>
        <w:t xml:space="preserve">reach a large audience quickly and efficiently, including individuals actively seeking employment in the hospitality industry. Online job postings can be tailored to highlight the unique aspects of working at </w:t>
      </w:r>
      <w:bookmarkStart w:id="0" w:name="_Hlk197423874"/>
      <w:r>
        <w:t>Inter Luxe Hotel Group</w:t>
      </w:r>
      <w:bookmarkEnd w:id="0"/>
      <w:r>
        <w:t>, such as career development opportunities, competitive salaries, and a supportive work environment. Additionally, these platforms often offer tools to filter applications based on specific criteria, ensuring that only qualified candidates are considered.</w:t>
      </w:r>
    </w:p>
    <w:p w14:paraId="2DDE6341" w14:textId="77777777" w:rsidR="00800AB6" w:rsidRDefault="00800AB6" w:rsidP="00800AB6">
      <w:r>
        <w:t>Employee referrals are another suitable recruitment method for this role. Encouraging current employees to refer friends or acquaintances can lead to the hiring of candidates who are already familiar with the hotel's culture and expectations. This method is appropriate because it leverages the existing workforce's network, potentially reducing the time and cost associated with recruitment. Employees are likely to refer individuals they believe would be a good fit for the role, leading to higher quality candidates and potentially lower turnover rates. Furthermore, offering incentives for successful referrals can motivate employees to participate actively in the recruitment process, fostering a sense of community and investment in the hotel's success.</w:t>
      </w:r>
    </w:p>
    <w:p w14:paraId="58B8549E" w14:textId="6CA41629" w:rsidR="00800AB6" w:rsidRDefault="00800AB6" w:rsidP="00800AB6">
      <w:r w:rsidRPr="00582B56">
        <w:t xml:space="preserve">Online job postings and employee referrals are effective recruitment methods for Food and Beverage Assistant vacancies at </w:t>
      </w:r>
      <w:r w:rsidR="00D13C33">
        <w:t>Inter Luxe Hotel Group</w:t>
      </w:r>
      <w:r w:rsidRPr="00582B56">
        <w:t>. Online job postings reach a large audience quickly, while employee referrals leverage the existing workforce's network, potentially reducing recruitment time and costs.</w:t>
      </w:r>
    </w:p>
    <w:p w14:paraId="31C4F516" w14:textId="77777777" w:rsidR="00800AB6" w:rsidRDefault="00800AB6" w:rsidP="00800AB6">
      <w:pPr>
        <w:pStyle w:val="Listparag"/>
        <w:numPr>
          <w:ilvl w:val="0"/>
          <w:numId w:val="0"/>
        </w:numPr>
        <w:ind w:left="502"/>
        <w:rPr>
          <w:rFonts w:ascii="Trebuchet MS" w:hAnsi="Trebuchet MS"/>
        </w:rPr>
      </w:pPr>
    </w:p>
    <w:p w14:paraId="7E5EDD51" w14:textId="77777777" w:rsidR="00800AB6" w:rsidRDefault="00800AB6" w:rsidP="00800AB6">
      <w:pPr>
        <w:pStyle w:val="Listparag"/>
        <w:numPr>
          <w:ilvl w:val="0"/>
          <w:numId w:val="0"/>
        </w:numPr>
        <w:ind w:left="502" w:hanging="360"/>
        <w:rPr>
          <w:rFonts w:ascii="Trebuchet MS" w:hAnsi="Trebuchet MS"/>
        </w:rPr>
      </w:pPr>
    </w:p>
    <w:p w14:paraId="40096FA1" w14:textId="411911D0" w:rsidR="00CA1303" w:rsidRPr="00D13C33" w:rsidRDefault="00CA1303" w:rsidP="00CA1303">
      <w:pPr>
        <w:pStyle w:val="Listparag"/>
        <w:numPr>
          <w:ilvl w:val="0"/>
          <w:numId w:val="2"/>
        </w:numPr>
        <w:rPr>
          <w:rFonts w:ascii="Trebuchet MS" w:hAnsi="Trebuchet MS"/>
          <w:color w:val="0F4761" w:themeColor="accent1" w:themeShade="BF"/>
        </w:rPr>
      </w:pPr>
      <w:r w:rsidRPr="00D13C33">
        <w:rPr>
          <w:rFonts w:ascii="Trebuchet MS" w:hAnsi="Trebuchet MS"/>
          <w:color w:val="0F4761" w:themeColor="accent1" w:themeShade="BF"/>
        </w:rPr>
        <w:t>Explain factors to consider when deciding on the content of copy used in the recruitment methods you have explained above. You could consider factors such as budget, balance between providing an accurate and positive image, space available, corporate image. (AC 1.4)</w:t>
      </w:r>
    </w:p>
    <w:p w14:paraId="4F9976CA" w14:textId="77777777" w:rsidR="00800AB6" w:rsidRPr="00B96960" w:rsidRDefault="00800AB6" w:rsidP="00800AB6">
      <w:pPr>
        <w:pStyle w:val="Listparag"/>
        <w:numPr>
          <w:ilvl w:val="0"/>
          <w:numId w:val="0"/>
        </w:numPr>
        <w:ind w:left="502" w:hanging="360"/>
        <w:rPr>
          <w:rFonts w:ascii="Trebuchet MS" w:hAnsi="Trebuchet MS"/>
        </w:rPr>
      </w:pPr>
    </w:p>
    <w:p w14:paraId="27DA1DBC" w14:textId="0B5B6E8E" w:rsidR="00CA1303" w:rsidRDefault="00CA1303" w:rsidP="00CA1303">
      <w:r>
        <w:t xml:space="preserve">When deciding on the content of online job postings and employee referrals for recruiting Food and Beverage Assistants at </w:t>
      </w:r>
      <w:r w:rsidR="00D13C33">
        <w:t>Inter Luxe Hotel Group</w:t>
      </w:r>
      <w:r>
        <w:t>, several factors must be considered to ensure the recruitment process is effective and aligns with organisational goals. Budget is a crucial factor, as online job postings on platforms like LinkedIn and Indeed may involve costs for premium listings or sponsored ads to increase visibility. The budget allocated will determine the extent and duration of these postings. Similarly, offering incentives for employee referrals requires financial planning to ensure the rewards are motivating yet sustainable.</w:t>
      </w:r>
    </w:p>
    <w:p w14:paraId="0475C42B" w14:textId="43ACFBC2" w:rsidR="00CA1303" w:rsidRDefault="00CA1303" w:rsidP="00CA1303">
      <w:r>
        <w:t xml:space="preserve">Balancing between providing an accurate and positive image is essential. The job description and person specification should be realistic to avoid attracting unsuitable candidates, yet they should also highlight the positive aspects of working at </w:t>
      </w:r>
      <w:r w:rsidR="00D13C33">
        <w:t>Inter Luxe Hotel Group</w:t>
      </w:r>
      <w:r>
        <w:t>. This balance helps in setting clear expectations while promoting the hotel's strengths, such as career development opportunities and a supportive work environment.</w:t>
      </w:r>
    </w:p>
    <w:p w14:paraId="2224D2FD" w14:textId="77777777" w:rsidR="00D13C33" w:rsidRDefault="00CA1303" w:rsidP="00CA1303">
      <w:r>
        <w:t>Space available in online job postings is another consideration. Platforms often have character limits. The content must be clear and engaging, providing enough detail to inform candidates</w:t>
      </w:r>
    </w:p>
    <w:p w14:paraId="74917E10" w14:textId="57E25D5E" w:rsidR="00CA1303" w:rsidRDefault="00CA1303" w:rsidP="00CA1303">
      <w:r>
        <w:t>without overwhelming them. For employee referrals, the communication should be straightforward and encourage employees to refer candidates who align with the job requirements and the hotel's culture.</w:t>
      </w:r>
    </w:p>
    <w:p w14:paraId="2C199B0B" w14:textId="5C66082D" w:rsidR="00CA1303" w:rsidRDefault="00CA1303" w:rsidP="00CA1303">
      <w:r>
        <w:lastRenderedPageBreak/>
        <w:t xml:space="preserve">Corporate image must be maintained throughout the recruitment content. The tone and style should reflect the hotel's brand, ensuring consistency with other communications. This helps in attracting candidates who align with the hotel's values and culture. By considering these factors, </w:t>
      </w:r>
      <w:r w:rsidR="00D13C33">
        <w:t>Inter Luxe Hotel Group</w:t>
      </w:r>
      <w:r>
        <w:t xml:space="preserve"> can create effective and appealing recruitment content that attracts the right candidates for the Food and Beverage Assistant roles.</w:t>
      </w:r>
    </w:p>
    <w:p w14:paraId="47B1E7B2" w14:textId="77777777" w:rsidR="00CA1303" w:rsidRDefault="00CA1303" w:rsidP="001817BE"/>
    <w:p w14:paraId="3A041DA3" w14:textId="6F998C2F" w:rsidR="00CA1303" w:rsidRPr="00D13C33" w:rsidRDefault="00CA1303" w:rsidP="00CA1303">
      <w:pPr>
        <w:pStyle w:val="Listparag"/>
        <w:numPr>
          <w:ilvl w:val="0"/>
          <w:numId w:val="2"/>
        </w:numPr>
        <w:rPr>
          <w:rFonts w:ascii="Trebuchet MS" w:hAnsi="Trebuchet MS"/>
          <w:color w:val="0F4761" w:themeColor="accent1" w:themeShade="BF"/>
        </w:rPr>
      </w:pPr>
      <w:r w:rsidRPr="00D13C33">
        <w:rPr>
          <w:rFonts w:ascii="Trebuchet MS" w:hAnsi="Trebuchet MS"/>
          <w:color w:val="0F4761" w:themeColor="accent1" w:themeShade="BF"/>
        </w:rPr>
        <w:t xml:space="preserve">Explain </w:t>
      </w:r>
      <w:r w:rsidRPr="00D13C33">
        <w:rPr>
          <w:rFonts w:ascii="Trebuchet MS" w:hAnsi="Trebuchet MS"/>
          <w:b/>
          <w:bCs/>
          <w:color w:val="0F4761" w:themeColor="accent1" w:themeShade="BF"/>
        </w:rPr>
        <w:t>two</w:t>
      </w:r>
      <w:r w:rsidRPr="00D13C33">
        <w:rPr>
          <w:rFonts w:ascii="Trebuchet MS" w:hAnsi="Trebuchet MS"/>
          <w:color w:val="0F4761" w:themeColor="accent1" w:themeShade="BF"/>
        </w:rPr>
        <w:t xml:space="preserve"> different selection methods that Inter Luxe Hotel Group could use for the Food and Beverage Assistant vacancies and why the </w:t>
      </w:r>
      <w:r w:rsidRPr="00D13C33">
        <w:rPr>
          <w:rFonts w:ascii="Trebuchet MS" w:hAnsi="Trebuchet MS"/>
          <w:b/>
          <w:bCs/>
          <w:color w:val="0F4761" w:themeColor="accent1" w:themeShade="BF"/>
        </w:rPr>
        <w:t>two</w:t>
      </w:r>
      <w:r w:rsidRPr="00D13C33">
        <w:rPr>
          <w:rFonts w:ascii="Trebuchet MS" w:hAnsi="Trebuchet MS"/>
          <w:color w:val="0F4761" w:themeColor="accent1" w:themeShade="BF"/>
        </w:rPr>
        <w:t xml:space="preserve"> methods are appropriate for the role. (AC 2.1)</w:t>
      </w:r>
    </w:p>
    <w:p w14:paraId="78198DB9" w14:textId="3B50D318" w:rsidR="00CA1303" w:rsidRDefault="00CA1303" w:rsidP="00CA1303">
      <w:r>
        <w:t>To select Food and Beverage Assistants at Inter Luxe Hotel Group, two effective selection methods are structured interviews and practical assessments.</w:t>
      </w:r>
    </w:p>
    <w:p w14:paraId="6052BA38" w14:textId="77777777" w:rsidR="00CA1303" w:rsidRDefault="00CA1303" w:rsidP="00CA1303">
      <w:r>
        <w:t>Structured interviews are appropriate as they provide a consistent framework for evaluating candidates. By asking each candidate the same set of predetermined questions, the hotel can compare responses objectively, ensuring a fair and unbiased selection process. This method helps assess candidates' communication skills, customer service orientation, and cultural fit, which are crucial for the role.</w:t>
      </w:r>
    </w:p>
    <w:p w14:paraId="13DDC5E5" w14:textId="77777777" w:rsidR="00CA1303" w:rsidRDefault="00CA1303" w:rsidP="00CA1303">
      <w:r>
        <w:t>Practical assessments are also suitable for this position. These assessments involve candidates performing tasks they would encounter on the job, such as setting tables, serving food, or handling customer inquiries. This method allows the hotel to evaluate candidates' practical skills, efficiency, and ability to perform under pressure. It provides a realistic preview of the candidates' capabilities and how they would handle the responsibilities of the role.</w:t>
      </w:r>
    </w:p>
    <w:p w14:paraId="46159F44" w14:textId="77777777" w:rsidR="00CA1303" w:rsidRDefault="00CA1303" w:rsidP="00CA1303">
      <w:r>
        <w:t>By using structured interviews and practical assessments, Inter Luxe Hotel Group can effectively identify the most qualified candidates for the Food and Beverage Assistant vacancies.</w:t>
      </w:r>
    </w:p>
    <w:p w14:paraId="4359641D" w14:textId="77777777" w:rsidR="00CA1303" w:rsidRPr="00D13C33" w:rsidRDefault="00CA1303" w:rsidP="00CA1303">
      <w:pPr>
        <w:rPr>
          <w:color w:val="0F4761" w:themeColor="accent1" w:themeShade="BF"/>
        </w:rPr>
      </w:pPr>
    </w:p>
    <w:p w14:paraId="4AD3CDA1" w14:textId="003932AA" w:rsidR="00CA1303" w:rsidRPr="00D13C33" w:rsidRDefault="00CA1303" w:rsidP="00CA1303">
      <w:pPr>
        <w:pStyle w:val="Listparag"/>
        <w:numPr>
          <w:ilvl w:val="0"/>
          <w:numId w:val="2"/>
        </w:numPr>
        <w:rPr>
          <w:rFonts w:ascii="Trebuchet MS" w:hAnsi="Trebuchet MS"/>
          <w:color w:val="0F4761" w:themeColor="accent1" w:themeShade="BF"/>
        </w:rPr>
      </w:pPr>
      <w:r w:rsidRPr="00D13C33">
        <w:rPr>
          <w:rFonts w:ascii="Trebuchet MS" w:hAnsi="Trebuchet MS"/>
          <w:color w:val="0F4761" w:themeColor="accent1" w:themeShade="BF"/>
        </w:rPr>
        <w:t xml:space="preserve">Explain what selection records Inter Luxe Hotel Group should retain and why they should retain these records. (AC 2.4). </w:t>
      </w:r>
    </w:p>
    <w:p w14:paraId="09E2DBD4" w14:textId="77777777" w:rsidR="00CF6122" w:rsidRDefault="00CF6122" w:rsidP="00CF6122">
      <w:r w:rsidRPr="00BC2D30">
        <w:t>Inter Luxe Hotel Group should retain several key selection records to ensure compliance with legal requirements and support effective hiring practices. These records include application forms, interview notes, assessment results, and correspondence with candidates. Application forms provide a comprehensive overview of each candidate's qualifications and experience, crucial for comparing candidates and making informed hiring decisions. Interview notes document the evaluation process, ensuring transparency and providing a basis for feedback to unsuccessful candidates. Assessment results from practical tests or other evaluations validate the selection decisions, demonstrating that the hiring process was based on objective criteria and can defend against claims of unfair treatment. Correspondence with candidates, including emails and offer letters, documents the communication history, important for legal compliance and clarity in the hiring process. Retaining these records is also necessary for compliance with the Data Protection Act 2018, which mandates that personal data be stored securely and only for as long as necessary. By maintaining these records, Inter Luxe Hotel Group ensures a fair, transparent, and legally compliant recruitment process.</w:t>
      </w:r>
    </w:p>
    <w:p w14:paraId="6917C458" w14:textId="77777777" w:rsidR="00C773E8" w:rsidRPr="00C773E8" w:rsidRDefault="00C773E8" w:rsidP="00C773E8">
      <w:pPr>
        <w:pStyle w:val="Listparag"/>
        <w:numPr>
          <w:ilvl w:val="0"/>
          <w:numId w:val="0"/>
        </w:numPr>
        <w:ind w:left="862"/>
        <w:rPr>
          <w:rFonts w:ascii="Trebuchet MS" w:hAnsi="Trebuchet MS"/>
          <w:i/>
        </w:rPr>
      </w:pPr>
    </w:p>
    <w:p w14:paraId="683933DF" w14:textId="77777777" w:rsidR="00C773E8" w:rsidRPr="00C773E8" w:rsidRDefault="00C773E8" w:rsidP="00C773E8">
      <w:pPr>
        <w:pStyle w:val="Listparag"/>
        <w:numPr>
          <w:ilvl w:val="0"/>
          <w:numId w:val="0"/>
        </w:numPr>
        <w:ind w:left="862"/>
        <w:rPr>
          <w:rFonts w:ascii="Trebuchet MS" w:hAnsi="Trebuchet MS"/>
          <w:i/>
        </w:rPr>
      </w:pPr>
    </w:p>
    <w:p w14:paraId="765673D9" w14:textId="77777777" w:rsidR="00C773E8" w:rsidRPr="00C773E8" w:rsidRDefault="00C773E8" w:rsidP="00C773E8">
      <w:pPr>
        <w:pStyle w:val="Listparag"/>
        <w:numPr>
          <w:ilvl w:val="0"/>
          <w:numId w:val="0"/>
        </w:numPr>
        <w:ind w:left="862"/>
        <w:rPr>
          <w:rFonts w:ascii="Trebuchet MS" w:hAnsi="Trebuchet MS"/>
          <w:i/>
        </w:rPr>
      </w:pPr>
    </w:p>
    <w:p w14:paraId="7F237AB9" w14:textId="7587D07E" w:rsidR="00CF6122" w:rsidRPr="00D13C33" w:rsidRDefault="00CF6122" w:rsidP="00C773E8">
      <w:pPr>
        <w:pStyle w:val="Listparag"/>
        <w:numPr>
          <w:ilvl w:val="0"/>
          <w:numId w:val="8"/>
        </w:numPr>
        <w:rPr>
          <w:rFonts w:ascii="Trebuchet MS" w:hAnsi="Trebuchet MS"/>
          <w:i/>
          <w:color w:val="0F4761" w:themeColor="accent1" w:themeShade="BF"/>
        </w:rPr>
      </w:pPr>
      <w:r w:rsidRPr="00D13C33">
        <w:rPr>
          <w:rFonts w:ascii="Trebuchet MS" w:hAnsi="Trebuchet MS"/>
          <w:color w:val="0F4761" w:themeColor="accent1" w:themeShade="BF"/>
        </w:rPr>
        <w:t xml:space="preserve">Write letters of appointment and non-appointment for the Food and Beverage Assistant role. (AC 2.5) </w:t>
      </w:r>
    </w:p>
    <w:p w14:paraId="1BEA1B3C" w14:textId="77777777" w:rsidR="00CF6122" w:rsidRPr="00B96960" w:rsidRDefault="00CF6122" w:rsidP="00CA1303">
      <w:pPr>
        <w:pStyle w:val="Listparag"/>
        <w:numPr>
          <w:ilvl w:val="0"/>
          <w:numId w:val="0"/>
        </w:numPr>
        <w:ind w:left="502" w:hanging="360"/>
        <w:rPr>
          <w:rFonts w:ascii="Trebuchet MS" w:hAnsi="Trebuchet MS"/>
        </w:rPr>
      </w:pPr>
    </w:p>
    <w:p w14:paraId="1491E2AE" w14:textId="77777777" w:rsidR="00C773E8" w:rsidRDefault="00C773E8" w:rsidP="00C773E8">
      <w:r>
        <w:t>Inter Luxe Hotel Group</w:t>
      </w:r>
    </w:p>
    <w:p w14:paraId="3BB1F66B" w14:textId="77777777" w:rsidR="00C773E8" w:rsidRDefault="00C773E8" w:rsidP="00C773E8">
      <w:proofErr w:type="spellStart"/>
      <w:r>
        <w:t>Canaston</w:t>
      </w:r>
      <w:proofErr w:type="spellEnd"/>
      <w:r>
        <w:t xml:space="preserve"> Wood</w:t>
      </w:r>
    </w:p>
    <w:p w14:paraId="35472C1B" w14:textId="77777777" w:rsidR="00C773E8" w:rsidRDefault="00C773E8" w:rsidP="00C773E8">
      <w:r>
        <w:t>Narberth, Pembrokeshire</w:t>
      </w:r>
    </w:p>
    <w:p w14:paraId="0673DB5C" w14:textId="77777777" w:rsidR="00C773E8" w:rsidRDefault="00C773E8" w:rsidP="00C773E8">
      <w:r>
        <w:t>SA67 8DE</w:t>
      </w:r>
    </w:p>
    <w:p w14:paraId="25B2F9D8" w14:textId="77777777" w:rsidR="00C773E8" w:rsidRDefault="00C773E8" w:rsidP="00C773E8">
      <w:r>
        <w:t>Wales, United Kingdom</w:t>
      </w:r>
    </w:p>
    <w:p w14:paraId="5E278764" w14:textId="77777777" w:rsidR="00C773E8" w:rsidRDefault="00C773E8" w:rsidP="00C773E8"/>
    <w:p w14:paraId="2D8202D0" w14:textId="77777777" w:rsidR="00C773E8" w:rsidRDefault="00C773E8" w:rsidP="00C773E8">
      <w:r>
        <w:t>03/04/2025</w:t>
      </w:r>
    </w:p>
    <w:p w14:paraId="6FB2A639" w14:textId="77777777" w:rsidR="00C773E8" w:rsidRDefault="00C773E8" w:rsidP="00C773E8">
      <w:r>
        <w:t>John Smith</w:t>
      </w:r>
    </w:p>
    <w:p w14:paraId="339FCF8B" w14:textId="77777777" w:rsidR="00C773E8" w:rsidRDefault="00C773E8" w:rsidP="00C773E8">
      <w:r>
        <w:t xml:space="preserve">The Brewery, Tadcaster </w:t>
      </w:r>
    </w:p>
    <w:p w14:paraId="14E9E4A3" w14:textId="77777777" w:rsidR="00C773E8" w:rsidRDefault="00C773E8" w:rsidP="00C773E8">
      <w:proofErr w:type="gramStart"/>
      <w:r>
        <w:t>London ,</w:t>
      </w:r>
      <w:proofErr w:type="gramEnd"/>
      <w:r>
        <w:t xml:space="preserve"> England, United Kingdom </w:t>
      </w:r>
    </w:p>
    <w:p w14:paraId="6BF4EC39" w14:textId="77777777" w:rsidR="00C773E8" w:rsidRDefault="00C773E8" w:rsidP="00C773E8">
      <w:r>
        <w:t>LS24 9SA</w:t>
      </w:r>
    </w:p>
    <w:p w14:paraId="2E172A96" w14:textId="77777777" w:rsidR="00C773E8" w:rsidRDefault="00C773E8" w:rsidP="00C773E8"/>
    <w:p w14:paraId="49C99B47" w14:textId="77777777" w:rsidR="00C773E8" w:rsidRDefault="00C773E8" w:rsidP="00C773E8">
      <w:r>
        <w:t>Dear John Smith</w:t>
      </w:r>
    </w:p>
    <w:p w14:paraId="5656C404" w14:textId="77777777" w:rsidR="00C773E8" w:rsidRDefault="00C773E8" w:rsidP="00C773E8"/>
    <w:p w14:paraId="59AAA365" w14:textId="77777777" w:rsidR="00C773E8" w:rsidRDefault="00C773E8" w:rsidP="00C773E8">
      <w:r>
        <w:t>Subject: Appointment for the Position of Food and Beverage Assistant</w:t>
      </w:r>
    </w:p>
    <w:p w14:paraId="024B40A6" w14:textId="77777777" w:rsidR="00C773E8" w:rsidRDefault="00C773E8" w:rsidP="00C773E8">
      <w:r>
        <w:t>We are pleased to inform you that you have been selected for the position of Food and Beverage Assistant at Inter Luxe Hotel Group. Your skills and experience align perfectly with our requirements, and we are excited to welcome you to our team.</w:t>
      </w:r>
    </w:p>
    <w:p w14:paraId="1BFBC373" w14:textId="77777777" w:rsidR="00C773E8" w:rsidRDefault="00C773E8" w:rsidP="00C773E8">
      <w:r>
        <w:t>Your employment will commence on 03/06/2025. Please report to Inter Luxe Hotel Arrivals at 09:00 pm on your first day. Enclosed with this letter, you will find your employment contract, which outlines the terms and conditions of your employment, including your salary, benefits, and job responsibilities.</w:t>
      </w:r>
    </w:p>
    <w:p w14:paraId="2485CD87" w14:textId="77777777" w:rsidR="00C773E8" w:rsidRDefault="00C773E8" w:rsidP="00C773E8">
      <w:r>
        <w:t>We look forward to your contribution to our team and are confident that you will find your role both challenging and rewarding. Should you have any questions or require further information, please do not hesitate to contact us at Inter Luxe Hotel 01834862156.</w:t>
      </w:r>
    </w:p>
    <w:p w14:paraId="3C2A67BE" w14:textId="77777777" w:rsidR="00C773E8" w:rsidRDefault="00C773E8" w:rsidP="00C773E8">
      <w:r>
        <w:t>Congratulations once again, and welcome to Inter Luxe Hotel Group.</w:t>
      </w:r>
    </w:p>
    <w:p w14:paraId="41DACA9A" w14:textId="77777777" w:rsidR="00C773E8" w:rsidRDefault="00C773E8" w:rsidP="00C773E8"/>
    <w:p w14:paraId="019B42FA" w14:textId="77777777" w:rsidR="00C773E8" w:rsidRDefault="00C773E8" w:rsidP="00C773E8">
      <w:r>
        <w:t>Yours sincerely,</w:t>
      </w:r>
    </w:p>
    <w:p w14:paraId="3C6519CE" w14:textId="77777777" w:rsidR="00C773E8" w:rsidRDefault="00C773E8" w:rsidP="00C773E8">
      <w:r>
        <w:t>Tony Phillips</w:t>
      </w:r>
    </w:p>
    <w:p w14:paraId="0D9BDB64" w14:textId="77777777" w:rsidR="00C773E8" w:rsidRDefault="00C773E8" w:rsidP="00C773E8">
      <w:r>
        <w:lastRenderedPageBreak/>
        <w:t xml:space="preserve">Assistant manager </w:t>
      </w:r>
    </w:p>
    <w:p w14:paraId="29C31246" w14:textId="77777777" w:rsidR="00C773E8" w:rsidRDefault="00C773E8" w:rsidP="00C773E8">
      <w:r>
        <w:t>Inter Luxe Hotel Group</w:t>
      </w:r>
    </w:p>
    <w:p w14:paraId="65FDB77C" w14:textId="7142C66C" w:rsidR="00C773E8" w:rsidRDefault="00C773E8" w:rsidP="00C773E8">
      <w:r>
        <w:t>Inter Luxe Hotel Group</w:t>
      </w:r>
    </w:p>
    <w:p w14:paraId="5174F580" w14:textId="77777777" w:rsidR="00C773E8" w:rsidRDefault="00C773E8" w:rsidP="00C773E8">
      <w:proofErr w:type="spellStart"/>
      <w:r>
        <w:t>Canaston</w:t>
      </w:r>
      <w:proofErr w:type="spellEnd"/>
      <w:r>
        <w:t xml:space="preserve"> Wood</w:t>
      </w:r>
    </w:p>
    <w:p w14:paraId="0EFB0718" w14:textId="77777777" w:rsidR="00C773E8" w:rsidRDefault="00C773E8" w:rsidP="00C773E8">
      <w:r>
        <w:t>Narberth, Pembrokeshire</w:t>
      </w:r>
    </w:p>
    <w:p w14:paraId="4F4BE428" w14:textId="77777777" w:rsidR="00C773E8" w:rsidRDefault="00C773E8" w:rsidP="00C773E8">
      <w:r>
        <w:t>SA67 8DE</w:t>
      </w:r>
    </w:p>
    <w:p w14:paraId="2D7CB477" w14:textId="77777777" w:rsidR="00C773E8" w:rsidRDefault="00C773E8" w:rsidP="00C773E8">
      <w:r>
        <w:t>Wales, United Kingdom</w:t>
      </w:r>
    </w:p>
    <w:p w14:paraId="2423FC38" w14:textId="77777777" w:rsidR="00C773E8" w:rsidRDefault="00C773E8" w:rsidP="00C773E8"/>
    <w:p w14:paraId="138FB2A9" w14:textId="77777777" w:rsidR="00C773E8" w:rsidRDefault="00C773E8" w:rsidP="00C773E8">
      <w:r>
        <w:t>03/04/2025</w:t>
      </w:r>
    </w:p>
    <w:p w14:paraId="0AC5A75C" w14:textId="77777777" w:rsidR="00C773E8" w:rsidRDefault="00C773E8" w:rsidP="00C773E8">
      <w:r>
        <w:t>John Smith</w:t>
      </w:r>
    </w:p>
    <w:p w14:paraId="5BB21D1B" w14:textId="77777777" w:rsidR="00C773E8" w:rsidRDefault="00C773E8" w:rsidP="00C773E8">
      <w:r>
        <w:t xml:space="preserve">The Brewery, Tadcaster </w:t>
      </w:r>
    </w:p>
    <w:p w14:paraId="5B1386D9" w14:textId="77777777" w:rsidR="00C773E8" w:rsidRDefault="00C773E8" w:rsidP="00C773E8">
      <w:proofErr w:type="gramStart"/>
      <w:r>
        <w:t>London ,</w:t>
      </w:r>
      <w:proofErr w:type="gramEnd"/>
      <w:r>
        <w:t xml:space="preserve"> England, United Kingdom </w:t>
      </w:r>
    </w:p>
    <w:p w14:paraId="17291E35" w14:textId="77777777" w:rsidR="00C773E8" w:rsidRDefault="00C773E8" w:rsidP="00C773E8">
      <w:r>
        <w:t>LS24 9SA</w:t>
      </w:r>
    </w:p>
    <w:p w14:paraId="1F7895E5" w14:textId="77777777" w:rsidR="00C773E8" w:rsidRDefault="00C773E8" w:rsidP="00C773E8"/>
    <w:p w14:paraId="701B4655" w14:textId="77777777" w:rsidR="00C773E8" w:rsidRDefault="00C773E8" w:rsidP="00C773E8">
      <w:r>
        <w:t>Dear John Smith</w:t>
      </w:r>
    </w:p>
    <w:p w14:paraId="61662A68" w14:textId="77777777" w:rsidR="00C773E8" w:rsidRDefault="00C773E8" w:rsidP="00C773E8"/>
    <w:p w14:paraId="2775B79E" w14:textId="77777777" w:rsidR="00C773E8" w:rsidRDefault="00C773E8" w:rsidP="00C773E8">
      <w:r>
        <w:t>Subject: Outcome of Application for Food and Beverage Assistant Position</w:t>
      </w:r>
    </w:p>
    <w:p w14:paraId="6A11E816" w14:textId="77777777" w:rsidR="00C773E8" w:rsidRDefault="00C773E8" w:rsidP="00C773E8"/>
    <w:p w14:paraId="4C017CF7" w14:textId="77777777" w:rsidR="00C773E8" w:rsidRDefault="00C773E8" w:rsidP="00C773E8">
      <w:r>
        <w:t>Thank you for your application for the position of Food and Beverage Assistant at Inter Luxe Hotel Group. We appreciate the time and effort you invested in the application and interview process.</w:t>
      </w:r>
    </w:p>
    <w:p w14:paraId="7023FBED" w14:textId="77777777" w:rsidR="00C773E8" w:rsidRDefault="00C773E8" w:rsidP="00C773E8">
      <w:r>
        <w:t>After careful consideration, we regret to inform you that we will not be proceeding with your application at this time. While your qualifications are impressive, we have decided to move forward with another candidate whose experience more closely matches our current needs.</w:t>
      </w:r>
    </w:p>
    <w:p w14:paraId="2F849807" w14:textId="77777777" w:rsidR="00C773E8" w:rsidRDefault="00C773E8" w:rsidP="00C773E8">
      <w:r>
        <w:t>We encourage you to apply for future openings that align with your skills and career aspirations. We will keep your resume on file and notify you of any suitable opportunities that arise.</w:t>
      </w:r>
    </w:p>
    <w:p w14:paraId="0CC911CC" w14:textId="77777777" w:rsidR="00C773E8" w:rsidRDefault="00C773E8" w:rsidP="00C773E8">
      <w:r>
        <w:t>Thank you once again for your interest in Inter Luxe Hotel Group. We wish you the best in your future endeavours.</w:t>
      </w:r>
    </w:p>
    <w:p w14:paraId="18BC7D01" w14:textId="77777777" w:rsidR="00C773E8" w:rsidRDefault="00C773E8" w:rsidP="00C773E8"/>
    <w:p w14:paraId="210869B0" w14:textId="77777777" w:rsidR="00C773E8" w:rsidRDefault="00C773E8" w:rsidP="00C773E8">
      <w:r>
        <w:t>Yours sincerely,</w:t>
      </w:r>
    </w:p>
    <w:p w14:paraId="12144431" w14:textId="4FD45D34" w:rsidR="00C773E8" w:rsidRDefault="00C773E8" w:rsidP="00C773E8">
      <w:r>
        <w:t>Tony Phillips</w:t>
      </w:r>
    </w:p>
    <w:p w14:paraId="2E88C173" w14:textId="77777777" w:rsidR="00C773E8" w:rsidRDefault="00C773E8" w:rsidP="00C773E8">
      <w:r>
        <w:t xml:space="preserve">Assistant manager </w:t>
      </w:r>
    </w:p>
    <w:p w14:paraId="53E958E5" w14:textId="0CC7B3EA" w:rsidR="00CA1303" w:rsidRDefault="00C773E8" w:rsidP="001817BE">
      <w:r>
        <w:t>Inter Luxe Hotel Group</w:t>
      </w:r>
    </w:p>
    <w:sectPr w:rsidR="00CA13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1529D"/>
    <w:multiLevelType w:val="hybridMultilevel"/>
    <w:tmpl w:val="57B429CA"/>
    <w:lvl w:ilvl="0" w:tplc="961886FE">
      <w:start w:val="1"/>
      <w:numFmt w:val="decimal"/>
      <w:lvlText w:val="%1)"/>
      <w:lvlJc w:val="left"/>
      <w:pPr>
        <w:ind w:left="862" w:hanging="360"/>
      </w:pPr>
      <w:rPr>
        <w:rFonts w:hint="default"/>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 w15:restartNumberingAfterBreak="0">
    <w:nsid w:val="0F7117ED"/>
    <w:multiLevelType w:val="hybridMultilevel"/>
    <w:tmpl w:val="A8A0AF4C"/>
    <w:lvl w:ilvl="0" w:tplc="7EA4F92A">
      <w:start w:val="1"/>
      <w:numFmt w:val="bullet"/>
      <w:pStyle w:val="Listparag"/>
      <w:lvlText w:val=""/>
      <w:lvlJc w:val="left"/>
      <w:pPr>
        <w:ind w:left="502" w:hanging="360"/>
      </w:pPr>
      <w:rPr>
        <w:rFonts w:ascii="Symbol" w:hAnsi="Symbol" w:hint="default"/>
        <w:strike w:val="0"/>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2036AD"/>
    <w:multiLevelType w:val="hybridMultilevel"/>
    <w:tmpl w:val="3A52EB2C"/>
    <w:lvl w:ilvl="0" w:tplc="39C0FB52">
      <w:start w:val="7"/>
      <w:numFmt w:val="decimal"/>
      <w:lvlText w:val="%1)"/>
      <w:lvlJc w:val="left"/>
      <w:pPr>
        <w:ind w:left="862" w:hanging="360"/>
      </w:pPr>
      <w:rPr>
        <w:rFonts w:hint="default"/>
        <w:i w:val="0"/>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 w15:restartNumberingAfterBreak="0">
    <w:nsid w:val="27B75D07"/>
    <w:multiLevelType w:val="hybridMultilevel"/>
    <w:tmpl w:val="37E82FD2"/>
    <w:lvl w:ilvl="0" w:tplc="08DA02A2">
      <w:start w:val="170"/>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4" w15:restartNumberingAfterBreak="0">
    <w:nsid w:val="4C744B3F"/>
    <w:multiLevelType w:val="hybridMultilevel"/>
    <w:tmpl w:val="BD0CF24E"/>
    <w:lvl w:ilvl="0" w:tplc="205CBD6E">
      <w:start w:val="26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643E4F"/>
    <w:multiLevelType w:val="hybridMultilevel"/>
    <w:tmpl w:val="A344D018"/>
    <w:lvl w:ilvl="0" w:tplc="1D6E78D2">
      <w:start w:val="27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356A2C"/>
    <w:multiLevelType w:val="hybridMultilevel"/>
    <w:tmpl w:val="856E5728"/>
    <w:lvl w:ilvl="0" w:tplc="14BCE81E">
      <w:start w:val="22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DA5CA2"/>
    <w:multiLevelType w:val="hybridMultilevel"/>
    <w:tmpl w:val="95C668F6"/>
    <w:lvl w:ilvl="0" w:tplc="274634B6">
      <w:start w:val="16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407245">
    <w:abstractNumId w:val="1"/>
  </w:num>
  <w:num w:numId="2" w16cid:durableId="1854490783">
    <w:abstractNumId w:val="0"/>
  </w:num>
  <w:num w:numId="3" w16cid:durableId="1652244934">
    <w:abstractNumId w:val="6"/>
  </w:num>
  <w:num w:numId="4" w16cid:durableId="1937788072">
    <w:abstractNumId w:val="5"/>
  </w:num>
  <w:num w:numId="5" w16cid:durableId="1513107692">
    <w:abstractNumId w:val="4"/>
  </w:num>
  <w:num w:numId="6" w16cid:durableId="212278747">
    <w:abstractNumId w:val="7"/>
  </w:num>
  <w:num w:numId="7" w16cid:durableId="1830779461">
    <w:abstractNumId w:val="3"/>
  </w:num>
  <w:num w:numId="8" w16cid:durableId="1468259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D0F"/>
    <w:rsid w:val="00011A1E"/>
    <w:rsid w:val="0017392F"/>
    <w:rsid w:val="001817BE"/>
    <w:rsid w:val="00452D0F"/>
    <w:rsid w:val="0063185E"/>
    <w:rsid w:val="007805DF"/>
    <w:rsid w:val="007A15D0"/>
    <w:rsid w:val="00800AB6"/>
    <w:rsid w:val="00BD305E"/>
    <w:rsid w:val="00BE2DA4"/>
    <w:rsid w:val="00C33659"/>
    <w:rsid w:val="00C773E8"/>
    <w:rsid w:val="00CA1303"/>
    <w:rsid w:val="00CF6122"/>
    <w:rsid w:val="00D13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BAE8D2"/>
  <w15:chartTrackingRefBased/>
  <w15:docId w15:val="{FF7D317F-C38E-454F-99AD-601FD397F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D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2D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2D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2D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2D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2D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2D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2D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2D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D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2D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2D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2D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2D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2D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2D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2D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2D0F"/>
    <w:rPr>
      <w:rFonts w:eastAsiaTheme="majorEastAsia" w:cstheme="majorBidi"/>
      <w:color w:val="272727" w:themeColor="text1" w:themeTint="D8"/>
    </w:rPr>
  </w:style>
  <w:style w:type="paragraph" w:styleId="Title">
    <w:name w:val="Title"/>
    <w:basedOn w:val="Normal"/>
    <w:next w:val="Normal"/>
    <w:link w:val="TitleChar"/>
    <w:uiPriority w:val="10"/>
    <w:qFormat/>
    <w:rsid w:val="00452D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D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D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D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2D0F"/>
    <w:pPr>
      <w:spacing w:before="160"/>
      <w:jc w:val="center"/>
    </w:pPr>
    <w:rPr>
      <w:i/>
      <w:iCs/>
      <w:color w:val="404040" w:themeColor="text1" w:themeTint="BF"/>
    </w:rPr>
  </w:style>
  <w:style w:type="character" w:customStyle="1" w:styleId="QuoteChar">
    <w:name w:val="Quote Char"/>
    <w:basedOn w:val="DefaultParagraphFont"/>
    <w:link w:val="Quote"/>
    <w:uiPriority w:val="29"/>
    <w:rsid w:val="00452D0F"/>
    <w:rPr>
      <w:i/>
      <w:iCs/>
      <w:color w:val="404040" w:themeColor="text1" w:themeTint="BF"/>
    </w:rPr>
  </w:style>
  <w:style w:type="paragraph" w:styleId="ListParagraph">
    <w:name w:val="List Paragraph"/>
    <w:basedOn w:val="Normal"/>
    <w:uiPriority w:val="34"/>
    <w:qFormat/>
    <w:rsid w:val="00452D0F"/>
    <w:pPr>
      <w:ind w:left="720"/>
      <w:contextualSpacing/>
    </w:pPr>
  </w:style>
  <w:style w:type="character" w:styleId="IntenseEmphasis">
    <w:name w:val="Intense Emphasis"/>
    <w:basedOn w:val="DefaultParagraphFont"/>
    <w:uiPriority w:val="21"/>
    <w:qFormat/>
    <w:rsid w:val="00452D0F"/>
    <w:rPr>
      <w:i/>
      <w:iCs/>
      <w:color w:val="0F4761" w:themeColor="accent1" w:themeShade="BF"/>
    </w:rPr>
  </w:style>
  <w:style w:type="paragraph" w:styleId="IntenseQuote">
    <w:name w:val="Intense Quote"/>
    <w:basedOn w:val="Normal"/>
    <w:next w:val="Normal"/>
    <w:link w:val="IntenseQuoteChar"/>
    <w:uiPriority w:val="30"/>
    <w:qFormat/>
    <w:rsid w:val="00452D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2D0F"/>
    <w:rPr>
      <w:i/>
      <w:iCs/>
      <w:color w:val="0F4761" w:themeColor="accent1" w:themeShade="BF"/>
    </w:rPr>
  </w:style>
  <w:style w:type="character" w:styleId="IntenseReference">
    <w:name w:val="Intense Reference"/>
    <w:basedOn w:val="DefaultParagraphFont"/>
    <w:uiPriority w:val="32"/>
    <w:qFormat/>
    <w:rsid w:val="00452D0F"/>
    <w:rPr>
      <w:b/>
      <w:bCs/>
      <w:smallCaps/>
      <w:color w:val="0F4761" w:themeColor="accent1" w:themeShade="BF"/>
      <w:spacing w:val="5"/>
    </w:rPr>
  </w:style>
  <w:style w:type="paragraph" w:customStyle="1" w:styleId="Listparag">
    <w:name w:val="List parag"/>
    <w:basedOn w:val="ListParagraph"/>
    <w:link w:val="ListparagChar"/>
    <w:qFormat/>
    <w:rsid w:val="00452D0F"/>
    <w:pPr>
      <w:numPr>
        <w:numId w:val="1"/>
      </w:numPr>
      <w:spacing w:after="120" w:line="264" w:lineRule="auto"/>
      <w:contextualSpacing w:val="0"/>
    </w:pPr>
    <w:rPr>
      <w:rFonts w:ascii="Arial" w:eastAsia="Times New Roman" w:hAnsi="Arial" w:cs="Arial"/>
      <w:kern w:val="0"/>
      <w:szCs w:val="24"/>
      <w:lang w:eastAsia="en-GB"/>
    </w:rPr>
  </w:style>
  <w:style w:type="character" w:customStyle="1" w:styleId="ListparagChar">
    <w:name w:val="List parag Char"/>
    <w:basedOn w:val="DefaultParagraphFont"/>
    <w:link w:val="Listparag"/>
    <w:rsid w:val="00452D0F"/>
    <w:rPr>
      <w:rFonts w:ascii="Arial" w:eastAsia="Times New Roman" w:hAnsi="Arial" w:cs="Arial"/>
      <w:kern w:val="0"/>
      <w:szCs w:val="24"/>
      <w:lang w:eastAsia="en-GB"/>
    </w:rPr>
  </w:style>
  <w:style w:type="paragraph" w:customStyle="1" w:styleId="Nornal">
    <w:name w:val="Nornal"/>
    <w:basedOn w:val="Normal"/>
    <w:link w:val="NornalChar"/>
    <w:qFormat/>
    <w:rsid w:val="007805DF"/>
    <w:pPr>
      <w:spacing w:line="264" w:lineRule="auto"/>
    </w:pPr>
    <w:rPr>
      <w:rFonts w:ascii="Arial" w:hAnsi="Arial" w:cs="Arial"/>
      <w:kern w:val="0"/>
    </w:rPr>
  </w:style>
  <w:style w:type="character" w:customStyle="1" w:styleId="NornalChar">
    <w:name w:val="Nornal Char"/>
    <w:basedOn w:val="DefaultParagraphFont"/>
    <w:link w:val="Nornal"/>
    <w:rsid w:val="007805DF"/>
    <w:rPr>
      <w:rFonts w:ascii="Arial" w:hAnsi="Arial" w:cs="Arial"/>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6</Pages>
  <Words>2136</Words>
  <Characters>12733</Characters>
  <Application>Microsoft Office Word</Application>
  <DocSecurity>0</DocSecurity>
  <Lines>259</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Phillips</dc:creator>
  <cp:keywords/>
  <dc:description/>
  <cp:lastModifiedBy>Tony Phillips</cp:lastModifiedBy>
  <cp:revision>2</cp:revision>
  <dcterms:created xsi:type="dcterms:W3CDTF">2025-05-02T14:20:00Z</dcterms:created>
  <dcterms:modified xsi:type="dcterms:W3CDTF">2025-05-06T10:46:00Z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b52da8de-38dd-490e-ab1d-fc1707ccee91</vt:lpwstr>
  </property>
</Properties>
</file>