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BE4D5" w:themeColor="accent2" w:themeTint="33"/>
  <w:body>
    <w:p w14:paraId="002E0AE8" w14:textId="112F0B44" w:rsidR="0053381F" w:rsidRDefault="007E115D">
      <w:r w:rsidRPr="00467D62">
        <w:rPr>
          <w:noProof/>
        </w:rPr>
        <w:drawing>
          <wp:inline distT="0" distB="0" distL="0" distR="0" wp14:anchorId="13D57355" wp14:editId="5E248859">
            <wp:extent cx="2156045" cy="719091"/>
            <wp:effectExtent l="0" t="0" r="0" b="508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80838" cy="727360"/>
                    </a:xfrm>
                    <a:prstGeom prst="rect">
                      <a:avLst/>
                    </a:prstGeom>
                  </pic:spPr>
                </pic:pic>
              </a:graphicData>
            </a:graphic>
          </wp:inline>
        </w:drawing>
      </w:r>
    </w:p>
    <w:p w14:paraId="07DEADE1" w14:textId="6D043C1A" w:rsidR="007E115D" w:rsidRPr="003B1ECF" w:rsidRDefault="00FA35BC" w:rsidP="007E115D">
      <w:pPr>
        <w:rPr>
          <w:rFonts w:ascii="Arial" w:hAnsi="Arial" w:cs="Arial"/>
          <w:b/>
          <w:bCs/>
          <w:color w:val="262626" w:themeColor="text1" w:themeTint="D9"/>
          <w:szCs w:val="24"/>
        </w:rPr>
      </w:pPr>
      <w:r>
        <w:rPr>
          <w:noProof/>
        </w:rPr>
        <w:drawing>
          <wp:anchor distT="0" distB="0" distL="114300" distR="114300" simplePos="0" relativeHeight="251658240" behindDoc="0" locked="0" layoutInCell="1" allowOverlap="1" wp14:anchorId="431CAC45" wp14:editId="65F6DC2C">
            <wp:simplePos x="0" y="0"/>
            <wp:positionH relativeFrom="column">
              <wp:posOffset>-280035</wp:posOffset>
            </wp:positionH>
            <wp:positionV relativeFrom="paragraph">
              <wp:posOffset>139065</wp:posOffset>
            </wp:positionV>
            <wp:extent cx="5943600" cy="3480435"/>
            <wp:effectExtent l="0" t="0" r="0" b="5715"/>
            <wp:wrapSquare wrapText="bothSides"/>
            <wp:docPr id="3" name="Picture 3" descr="Samsung looking to purchase large OLEDs from LGD at the end of the year -  SamNew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msung looking to purchase large OLEDs from LGD at the end of the year -  SamNews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80435"/>
                    </a:xfrm>
                    <a:prstGeom prst="rect">
                      <a:avLst/>
                    </a:prstGeom>
                    <a:noFill/>
                    <a:ln>
                      <a:noFill/>
                    </a:ln>
                    <a:effectLst>
                      <a:softEdge rad="139700"/>
                    </a:effectLst>
                  </pic:spPr>
                </pic:pic>
              </a:graphicData>
            </a:graphic>
          </wp:anchor>
        </w:drawing>
      </w:r>
    </w:p>
    <w:p w14:paraId="04C13CBA" w14:textId="513BCFB4" w:rsidR="007E115D" w:rsidRPr="003B1ECF" w:rsidRDefault="007E115D" w:rsidP="007E115D">
      <w:pPr>
        <w:tabs>
          <w:tab w:val="left" w:pos="2768"/>
        </w:tabs>
        <w:jc w:val="center"/>
        <w:rPr>
          <w:rFonts w:ascii="Arial" w:hAnsi="Arial" w:cs="Arial"/>
          <w:b/>
          <w:bCs/>
          <w:color w:val="262626" w:themeColor="text1" w:themeTint="D9"/>
          <w:sz w:val="40"/>
          <w:szCs w:val="40"/>
        </w:rPr>
      </w:pPr>
      <w:r w:rsidRPr="003B1ECF">
        <w:rPr>
          <w:rFonts w:ascii="Arial" w:hAnsi="Arial" w:cs="Arial"/>
          <w:b/>
          <w:bCs/>
          <w:color w:val="262626" w:themeColor="text1" w:themeTint="D9"/>
          <w:sz w:val="40"/>
          <w:szCs w:val="40"/>
        </w:rPr>
        <w:t>International Business LCMB7014</w:t>
      </w:r>
    </w:p>
    <w:p w14:paraId="6B7B640F" w14:textId="5393ED52" w:rsidR="007E115D" w:rsidRPr="00D22142" w:rsidRDefault="007E115D" w:rsidP="00763216">
      <w:pPr>
        <w:tabs>
          <w:tab w:val="left" w:pos="2768"/>
        </w:tabs>
        <w:rPr>
          <w:rFonts w:ascii="Arial" w:hAnsi="Arial" w:cs="Arial"/>
          <w:b/>
          <w:bCs/>
          <w:sz w:val="40"/>
          <w:szCs w:val="40"/>
        </w:rPr>
      </w:pPr>
    </w:p>
    <w:p w14:paraId="67D9F9CF" w14:textId="599BC4DC" w:rsidR="007E115D" w:rsidRPr="007E115D" w:rsidRDefault="007E115D" w:rsidP="007E115D">
      <w:pPr>
        <w:jc w:val="center"/>
        <w:rPr>
          <w:rFonts w:ascii="Arial Black" w:hAnsi="Arial Black" w:cs="Times New Roman"/>
          <w:color w:val="FF0000"/>
          <w:sz w:val="40"/>
          <w:szCs w:val="40"/>
        </w:rPr>
      </w:pPr>
      <w:r w:rsidRPr="003B1ECF">
        <w:rPr>
          <w:rFonts w:ascii="Arial Black" w:hAnsi="Arial Black" w:cs="Times New Roman"/>
          <w:b/>
          <w:color w:val="5B9BD5" w:themeColor="accent5"/>
          <w:sz w:val="40"/>
          <w:szCs w:val="40"/>
        </w:rPr>
        <w:t>Samsung</w:t>
      </w:r>
      <w:r>
        <w:rPr>
          <w:rFonts w:ascii="Arial Black" w:hAnsi="Arial Black" w:cs="Times New Roman"/>
          <w:sz w:val="40"/>
          <w:szCs w:val="40"/>
        </w:rPr>
        <w:t xml:space="preserve"> </w:t>
      </w:r>
      <w:r w:rsidRPr="003B1ECF">
        <w:rPr>
          <w:rFonts w:ascii="Arial Black" w:hAnsi="Arial Black" w:cs="Times New Roman"/>
          <w:b/>
          <w:color w:val="262626" w:themeColor="text1" w:themeTint="D9"/>
          <w:sz w:val="40"/>
          <w:szCs w:val="40"/>
        </w:rPr>
        <w:t xml:space="preserve">International Business in </w:t>
      </w:r>
      <w:r w:rsidRPr="003B1ECF">
        <w:rPr>
          <w:rFonts w:ascii="Arial Black" w:hAnsi="Arial Black" w:cs="Times New Roman"/>
          <w:b/>
          <w:color w:val="5B9BD5" w:themeColor="accent5"/>
          <w:sz w:val="40"/>
          <w:szCs w:val="40"/>
        </w:rPr>
        <w:t>Brazil</w:t>
      </w:r>
    </w:p>
    <w:p w14:paraId="2A8D110D" w14:textId="00D3E962" w:rsidR="007E115D" w:rsidRPr="007E115D" w:rsidRDefault="007E115D" w:rsidP="007E115D">
      <w:pPr>
        <w:rPr>
          <w:rFonts w:ascii="Arial" w:hAnsi="Arial" w:cs="Arial"/>
          <w:b/>
          <w:bCs/>
          <w:sz w:val="24"/>
          <w:szCs w:val="24"/>
        </w:rPr>
      </w:pPr>
    </w:p>
    <w:p w14:paraId="7289768D" w14:textId="2E616C95" w:rsidR="007E115D" w:rsidRPr="007E115D" w:rsidRDefault="007E115D" w:rsidP="007E115D">
      <w:pPr>
        <w:rPr>
          <w:rFonts w:ascii="Arial" w:hAnsi="Arial" w:cs="Arial"/>
          <w:b/>
          <w:bCs/>
          <w:sz w:val="24"/>
          <w:szCs w:val="24"/>
        </w:rPr>
      </w:pPr>
      <w:r w:rsidRPr="007E115D">
        <w:rPr>
          <w:rFonts w:ascii="Arial" w:hAnsi="Arial" w:cs="Arial"/>
          <w:b/>
          <w:bCs/>
          <w:sz w:val="24"/>
          <w:szCs w:val="24"/>
        </w:rPr>
        <w:t xml:space="preserve">Student name: </w:t>
      </w:r>
      <w:r w:rsidR="00A023CF">
        <w:rPr>
          <w:rFonts w:ascii="Arial" w:hAnsi="Arial" w:cs="Arial"/>
          <w:b/>
          <w:bCs/>
          <w:sz w:val="24"/>
          <w:szCs w:val="24"/>
        </w:rPr>
        <w:t>Elsa Almeida</w:t>
      </w:r>
    </w:p>
    <w:p w14:paraId="1E95FB15" w14:textId="32451DD0" w:rsidR="007E115D" w:rsidRPr="007E115D" w:rsidRDefault="007E115D" w:rsidP="007E115D">
      <w:pPr>
        <w:rPr>
          <w:rFonts w:ascii="Arial" w:hAnsi="Arial" w:cs="Arial"/>
          <w:b/>
          <w:bCs/>
          <w:sz w:val="24"/>
          <w:szCs w:val="24"/>
        </w:rPr>
      </w:pPr>
      <w:r w:rsidRPr="007E115D">
        <w:rPr>
          <w:rFonts w:ascii="Arial" w:hAnsi="Arial" w:cs="Arial"/>
          <w:b/>
          <w:bCs/>
          <w:sz w:val="24"/>
          <w:szCs w:val="24"/>
        </w:rPr>
        <w:t xml:space="preserve">Student Number: </w:t>
      </w:r>
      <w:r w:rsidR="00A023CF">
        <w:rPr>
          <w:rFonts w:ascii="Arial" w:hAnsi="Arial" w:cs="Arial"/>
          <w:b/>
          <w:bCs/>
          <w:sz w:val="24"/>
          <w:szCs w:val="24"/>
        </w:rPr>
        <w:t>1906940</w:t>
      </w:r>
    </w:p>
    <w:p w14:paraId="7ACE11D8" w14:textId="77777777" w:rsidR="007E115D" w:rsidRPr="007E115D" w:rsidRDefault="007E115D" w:rsidP="007E115D">
      <w:pPr>
        <w:rPr>
          <w:rFonts w:ascii="Arial" w:hAnsi="Arial" w:cs="Arial"/>
          <w:b/>
          <w:bCs/>
          <w:sz w:val="24"/>
          <w:szCs w:val="24"/>
        </w:rPr>
      </w:pPr>
      <w:r w:rsidRPr="007E115D">
        <w:rPr>
          <w:rFonts w:ascii="Arial" w:hAnsi="Arial" w:cs="Arial"/>
          <w:b/>
          <w:bCs/>
          <w:sz w:val="24"/>
          <w:szCs w:val="24"/>
        </w:rPr>
        <w:t>Lecturer: Dr Hossein Shokri</w:t>
      </w:r>
    </w:p>
    <w:p w14:paraId="733334A5" w14:textId="5A3EA4F5" w:rsidR="00A023CF" w:rsidRDefault="007E115D" w:rsidP="007E115D">
      <w:pPr>
        <w:rPr>
          <w:rFonts w:ascii="Arial" w:hAnsi="Arial" w:cs="Arial"/>
          <w:b/>
          <w:bCs/>
          <w:sz w:val="24"/>
          <w:szCs w:val="24"/>
        </w:rPr>
      </w:pPr>
      <w:r w:rsidRPr="007E115D">
        <w:rPr>
          <w:rFonts w:ascii="Arial" w:hAnsi="Arial" w:cs="Arial"/>
          <w:b/>
          <w:bCs/>
          <w:sz w:val="24"/>
          <w:szCs w:val="24"/>
        </w:rPr>
        <w:t xml:space="preserve">Submission Date: </w:t>
      </w:r>
      <w:r w:rsidR="00A023CF">
        <w:rPr>
          <w:rFonts w:ascii="Arial" w:hAnsi="Arial" w:cs="Arial"/>
          <w:b/>
          <w:bCs/>
          <w:sz w:val="24"/>
          <w:szCs w:val="24"/>
        </w:rPr>
        <w:t>03 May 2023</w:t>
      </w:r>
    </w:p>
    <w:p w14:paraId="40B0CACE" w14:textId="71F5E15E" w:rsidR="00A023CF" w:rsidRPr="007E115D" w:rsidRDefault="00DB1F08" w:rsidP="007E115D">
      <w:pPr>
        <w:rPr>
          <w:rFonts w:ascii="Arial" w:hAnsi="Arial" w:cs="Arial"/>
          <w:b/>
          <w:bCs/>
          <w:sz w:val="24"/>
          <w:szCs w:val="24"/>
        </w:rPr>
      </w:pPr>
      <w:r>
        <w:rPr>
          <w:rFonts w:ascii="Arial" w:hAnsi="Arial" w:cs="Arial"/>
          <w:b/>
          <w:bCs/>
          <w:sz w:val="24"/>
          <w:szCs w:val="24"/>
        </w:rPr>
        <w:t xml:space="preserve">Word Count: </w:t>
      </w:r>
      <w:r w:rsidR="006F5545">
        <w:rPr>
          <w:rFonts w:ascii="Arial" w:hAnsi="Arial" w:cs="Arial"/>
          <w:b/>
          <w:bCs/>
          <w:sz w:val="24"/>
          <w:szCs w:val="24"/>
        </w:rPr>
        <w:t>6</w:t>
      </w:r>
      <w:r w:rsidR="00880480">
        <w:rPr>
          <w:rFonts w:ascii="Arial" w:hAnsi="Arial" w:cs="Arial"/>
          <w:b/>
          <w:bCs/>
          <w:sz w:val="24"/>
          <w:szCs w:val="24"/>
        </w:rPr>
        <w:t>300</w:t>
      </w:r>
    </w:p>
    <w:p w14:paraId="621F9033" w14:textId="701A50E3" w:rsidR="007E115D" w:rsidRPr="007E115D" w:rsidRDefault="007E115D" w:rsidP="00FE4C32">
      <w:pPr>
        <w:pStyle w:val="TOCHeading"/>
        <w:rPr>
          <w:rStyle w:val="Heading1Char"/>
        </w:rPr>
      </w:pPr>
      <w:bookmarkStart w:id="0" w:name="_Toc134042616"/>
      <w:r w:rsidRPr="007E115D">
        <w:rPr>
          <w:rStyle w:val="Heading1Char"/>
        </w:rPr>
        <w:lastRenderedPageBreak/>
        <w:t>Table of Contents</w:t>
      </w:r>
      <w:bookmarkEnd w:id="0"/>
    </w:p>
    <w:p w14:paraId="7F412979" w14:textId="77777777" w:rsidR="007E115D" w:rsidRPr="007E115D" w:rsidRDefault="007E115D" w:rsidP="007E115D">
      <w:pPr>
        <w:rPr>
          <w:rFonts w:ascii="Arial" w:hAnsi="Arial" w:cs="Arial"/>
          <w:b/>
          <w:bCs/>
          <w:lang w:eastAsia="ja-JP"/>
        </w:rPr>
      </w:pPr>
    </w:p>
    <w:p w14:paraId="314ED6BB" w14:textId="5ED3EFF8" w:rsidR="002D3710" w:rsidRPr="00350ABD" w:rsidRDefault="007E115D">
      <w:pPr>
        <w:pStyle w:val="TOC1"/>
        <w:tabs>
          <w:tab w:val="right" w:leader="dot" w:pos="9350"/>
        </w:tabs>
        <w:rPr>
          <w:rFonts w:ascii="Arial" w:eastAsiaTheme="minorEastAsia" w:hAnsi="Arial" w:cs="Arial"/>
          <w:b/>
          <w:bCs/>
          <w:kern w:val="2"/>
          <w:sz w:val="22"/>
          <w:lang w:eastAsia="en-GB"/>
        </w:rPr>
      </w:pPr>
      <w:r w:rsidRPr="00350ABD">
        <w:rPr>
          <w:rFonts w:ascii="Arial" w:hAnsi="Arial" w:cs="Arial"/>
          <w:b/>
          <w:bCs/>
        </w:rPr>
        <w:fldChar w:fldCharType="begin"/>
      </w:r>
      <w:r w:rsidRPr="00350ABD">
        <w:rPr>
          <w:rFonts w:ascii="Arial" w:hAnsi="Arial" w:cs="Arial"/>
          <w:b/>
          <w:bCs/>
        </w:rPr>
        <w:instrText xml:space="preserve"> TOC \o "1-4" \h \z \u </w:instrText>
      </w:r>
      <w:r w:rsidRPr="00350ABD">
        <w:rPr>
          <w:rFonts w:ascii="Arial" w:hAnsi="Arial" w:cs="Arial"/>
          <w:b/>
          <w:bCs/>
        </w:rPr>
        <w:fldChar w:fldCharType="separate"/>
      </w:r>
      <w:hyperlink w:anchor="_Toc134042616" w:history="1">
        <w:r w:rsidR="002D3710" w:rsidRPr="00350ABD">
          <w:rPr>
            <w:rStyle w:val="Hyperlink"/>
            <w:rFonts w:ascii="Arial" w:hAnsi="Arial" w:cs="Arial"/>
            <w:b/>
            <w:bCs/>
          </w:rPr>
          <w:t>Table of Contents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_Toc134042616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2</w:t>
        </w:r>
        <w:r w:rsidR="002D3710" w:rsidRPr="00350ABD">
          <w:rPr>
            <w:rFonts w:ascii="Arial" w:hAnsi="Arial" w:cs="Arial"/>
            <w:b/>
            <w:bCs/>
            <w:webHidden/>
          </w:rPr>
          <w:fldChar w:fldCharType="end"/>
        </w:r>
      </w:hyperlink>
    </w:p>
    <w:p w14:paraId="3890820D" w14:textId="0B29EEDD" w:rsidR="002D3710" w:rsidRPr="00350ABD" w:rsidRDefault="00000000">
      <w:pPr>
        <w:pStyle w:val="TOC1"/>
        <w:tabs>
          <w:tab w:val="right" w:leader="dot" w:pos="9350"/>
        </w:tabs>
        <w:rPr>
          <w:rFonts w:ascii="Arial" w:eastAsiaTheme="minorEastAsia" w:hAnsi="Arial" w:cs="Arial"/>
          <w:b/>
          <w:bCs/>
          <w:kern w:val="2"/>
          <w:sz w:val="22"/>
          <w:lang w:eastAsia="en-GB"/>
        </w:rPr>
      </w:pPr>
      <w:hyperlink w:anchor="_Toc134042617" w:history="1">
        <w:r w:rsidR="002D3710" w:rsidRPr="00350ABD">
          <w:rPr>
            <w:rStyle w:val="Hyperlink"/>
            <w:rFonts w:ascii="Arial" w:hAnsi="Arial" w:cs="Arial"/>
            <w:b/>
            <w:bCs/>
          </w:rPr>
          <w:t>Introduction</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_Toc134042617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3</w:t>
        </w:r>
        <w:r w:rsidR="002D3710" w:rsidRPr="00350ABD">
          <w:rPr>
            <w:rFonts w:ascii="Arial" w:hAnsi="Arial" w:cs="Arial"/>
            <w:b/>
            <w:bCs/>
            <w:webHidden/>
          </w:rPr>
          <w:fldChar w:fldCharType="end"/>
        </w:r>
      </w:hyperlink>
    </w:p>
    <w:p w14:paraId="1AD9F674" w14:textId="3460D996" w:rsidR="002D3710" w:rsidRPr="00350ABD" w:rsidRDefault="00000000">
      <w:pPr>
        <w:pStyle w:val="TOC1"/>
        <w:tabs>
          <w:tab w:val="right" w:leader="dot" w:pos="9350"/>
        </w:tabs>
        <w:rPr>
          <w:rFonts w:ascii="Arial" w:eastAsiaTheme="minorEastAsia" w:hAnsi="Arial" w:cs="Arial"/>
          <w:b/>
          <w:bCs/>
          <w:kern w:val="2"/>
          <w:sz w:val="22"/>
          <w:lang w:eastAsia="en-GB"/>
        </w:rPr>
      </w:pPr>
      <w:hyperlink w:anchor="_Toc134042618" w:history="1">
        <w:r w:rsidR="002D3710" w:rsidRPr="00350ABD">
          <w:rPr>
            <w:rStyle w:val="Hyperlink"/>
            <w:rFonts w:ascii="Arial" w:hAnsi="Arial" w:cs="Arial"/>
            <w:b/>
            <w:bCs/>
          </w:rPr>
          <w:t>Samsung’s Background</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_Toc134042618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4</w:t>
        </w:r>
        <w:r w:rsidR="002D3710" w:rsidRPr="00350ABD">
          <w:rPr>
            <w:rFonts w:ascii="Arial" w:hAnsi="Arial" w:cs="Arial"/>
            <w:b/>
            <w:bCs/>
            <w:webHidden/>
          </w:rPr>
          <w:fldChar w:fldCharType="end"/>
        </w:r>
      </w:hyperlink>
    </w:p>
    <w:p w14:paraId="36D08FCA" w14:textId="2FE14087"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19" w:history="1">
        <w:r w:rsidR="002D3710" w:rsidRPr="00350ABD">
          <w:rPr>
            <w:rStyle w:val="Hyperlink"/>
            <w:rFonts w:ascii="Arial" w:hAnsi="Arial" w:cs="Arial"/>
            <w:b/>
            <w:bCs/>
          </w:rPr>
          <w:t>Samsung’s Objectives and Strategies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_Toc134042619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6</w:t>
        </w:r>
        <w:r w:rsidR="002D3710" w:rsidRPr="00350ABD">
          <w:rPr>
            <w:rFonts w:ascii="Arial" w:hAnsi="Arial" w:cs="Arial"/>
            <w:b/>
            <w:bCs/>
            <w:webHidden/>
          </w:rPr>
          <w:fldChar w:fldCharType="end"/>
        </w:r>
      </w:hyperlink>
    </w:p>
    <w:p w14:paraId="7A291571" w14:textId="7EBEF65D" w:rsidR="002D3710" w:rsidRPr="00350ABD" w:rsidRDefault="00000000">
      <w:pPr>
        <w:pStyle w:val="TOC1"/>
        <w:tabs>
          <w:tab w:val="right" w:leader="dot" w:pos="9350"/>
        </w:tabs>
        <w:rPr>
          <w:rFonts w:ascii="Arial" w:eastAsiaTheme="minorEastAsia" w:hAnsi="Arial" w:cs="Arial"/>
          <w:b/>
          <w:bCs/>
          <w:kern w:val="2"/>
          <w:sz w:val="22"/>
          <w:lang w:eastAsia="en-GB"/>
        </w:rPr>
      </w:pPr>
      <w:hyperlink w:anchor="_Toc134042620" w:history="1">
        <w:r w:rsidR="002D3710" w:rsidRPr="00350ABD">
          <w:rPr>
            <w:rStyle w:val="Hyperlink"/>
            <w:rFonts w:ascii="Arial" w:hAnsi="Arial" w:cs="Arial"/>
            <w:b/>
            <w:bCs/>
          </w:rPr>
          <w:t>Countries’ Specifications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_Toc134042620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8</w:t>
        </w:r>
        <w:r w:rsidR="002D3710" w:rsidRPr="00350ABD">
          <w:rPr>
            <w:rFonts w:ascii="Arial" w:hAnsi="Arial" w:cs="Arial"/>
            <w:b/>
            <w:bCs/>
            <w:webHidden/>
          </w:rPr>
          <w:fldChar w:fldCharType="end"/>
        </w:r>
      </w:hyperlink>
    </w:p>
    <w:p w14:paraId="152880D2" w14:textId="3117200D"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21" w:history="1">
        <w:r w:rsidR="002D3710" w:rsidRPr="00350ABD">
          <w:rPr>
            <w:rStyle w:val="Hyperlink"/>
            <w:rFonts w:ascii="Arial" w:hAnsi="Arial" w:cs="Arial"/>
            <w:b/>
            <w:bCs/>
          </w:rPr>
          <w:t>Home Country</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_Toc134042621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8</w:t>
        </w:r>
        <w:r w:rsidR="002D3710" w:rsidRPr="00350ABD">
          <w:rPr>
            <w:rFonts w:ascii="Arial" w:hAnsi="Arial" w:cs="Arial"/>
            <w:b/>
            <w:bCs/>
            <w:webHidden/>
          </w:rPr>
          <w:fldChar w:fldCharType="end"/>
        </w:r>
      </w:hyperlink>
    </w:p>
    <w:p w14:paraId="4DE2BA00" w14:textId="53511798"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22" w:history="1">
        <w:r w:rsidR="002D3710" w:rsidRPr="00350ABD">
          <w:rPr>
            <w:rStyle w:val="Hyperlink"/>
            <w:rFonts w:ascii="Arial" w:hAnsi="Arial" w:cs="Arial"/>
            <w:b/>
            <w:bCs/>
          </w:rPr>
          <w:t>Host Country</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_Toc134042622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10</w:t>
        </w:r>
        <w:r w:rsidR="002D3710" w:rsidRPr="00350ABD">
          <w:rPr>
            <w:rFonts w:ascii="Arial" w:hAnsi="Arial" w:cs="Arial"/>
            <w:b/>
            <w:bCs/>
            <w:webHidden/>
          </w:rPr>
          <w:fldChar w:fldCharType="end"/>
        </w:r>
      </w:hyperlink>
    </w:p>
    <w:p w14:paraId="0E06774E" w14:textId="7E965EE3"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23" w:history="1">
        <w:r w:rsidR="002D3710" w:rsidRPr="00350ABD">
          <w:rPr>
            <w:rStyle w:val="Hyperlink"/>
            <w:rFonts w:ascii="Arial" w:hAnsi="Arial" w:cs="Arial"/>
            <w:b/>
            <w:bCs/>
          </w:rPr>
          <w:t>External Analysis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_Toc134042623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12</w:t>
        </w:r>
        <w:r w:rsidR="002D3710" w:rsidRPr="00350ABD">
          <w:rPr>
            <w:rFonts w:ascii="Arial" w:hAnsi="Arial" w:cs="Arial"/>
            <w:b/>
            <w:bCs/>
            <w:webHidden/>
          </w:rPr>
          <w:fldChar w:fldCharType="end"/>
        </w:r>
      </w:hyperlink>
    </w:p>
    <w:p w14:paraId="291BB4FE" w14:textId="155C7B22"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24" w:history="1">
        <w:r w:rsidR="002D3710" w:rsidRPr="00350ABD">
          <w:rPr>
            <w:rStyle w:val="Hyperlink"/>
            <w:rFonts w:ascii="Arial" w:hAnsi="Arial" w:cs="Arial"/>
            <w:b/>
            <w:bCs/>
          </w:rPr>
          <w:t>A Comparative PESTEL Analysis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_Toc134042624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12</w:t>
        </w:r>
        <w:r w:rsidR="002D3710" w:rsidRPr="00350ABD">
          <w:rPr>
            <w:rFonts w:ascii="Arial" w:hAnsi="Arial" w:cs="Arial"/>
            <w:b/>
            <w:bCs/>
            <w:webHidden/>
          </w:rPr>
          <w:fldChar w:fldCharType="end"/>
        </w:r>
      </w:hyperlink>
    </w:p>
    <w:p w14:paraId="26FB3CF5" w14:textId="2BF9CBB7"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25" w:history="1">
        <w:r w:rsidR="002D3710" w:rsidRPr="00350ABD">
          <w:rPr>
            <w:rStyle w:val="Hyperlink"/>
            <w:rFonts w:ascii="Arial" w:hAnsi="Arial" w:cs="Arial"/>
            <w:b/>
            <w:bCs/>
          </w:rPr>
          <w:t>Industry Five Forces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_Toc134042625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13</w:t>
        </w:r>
        <w:r w:rsidR="002D3710" w:rsidRPr="00350ABD">
          <w:rPr>
            <w:rFonts w:ascii="Arial" w:hAnsi="Arial" w:cs="Arial"/>
            <w:b/>
            <w:bCs/>
            <w:webHidden/>
          </w:rPr>
          <w:fldChar w:fldCharType="end"/>
        </w:r>
      </w:hyperlink>
    </w:p>
    <w:p w14:paraId="0F5E3DD3" w14:textId="46FF4316"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26" w:history="1">
        <w:r w:rsidR="002D3710" w:rsidRPr="00350ABD">
          <w:rPr>
            <w:rStyle w:val="Hyperlink"/>
            <w:rFonts w:ascii="Arial" w:hAnsi="Arial" w:cs="Arial"/>
            <w:b/>
            <w:bCs/>
          </w:rPr>
          <w:t>Market Analysis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_Toc134042626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14</w:t>
        </w:r>
        <w:r w:rsidR="002D3710" w:rsidRPr="00350ABD">
          <w:rPr>
            <w:rFonts w:ascii="Arial" w:hAnsi="Arial" w:cs="Arial"/>
            <w:b/>
            <w:bCs/>
            <w:webHidden/>
          </w:rPr>
          <w:fldChar w:fldCharType="end"/>
        </w:r>
      </w:hyperlink>
    </w:p>
    <w:p w14:paraId="2D7691AF" w14:textId="1DEFAE35" w:rsidR="002D3710" w:rsidRPr="00350ABD" w:rsidRDefault="00000000">
      <w:pPr>
        <w:pStyle w:val="TOC1"/>
        <w:tabs>
          <w:tab w:val="right" w:leader="dot" w:pos="9350"/>
        </w:tabs>
        <w:rPr>
          <w:rFonts w:ascii="Arial" w:eastAsiaTheme="minorEastAsia" w:hAnsi="Arial" w:cs="Arial"/>
          <w:b/>
          <w:bCs/>
          <w:kern w:val="2"/>
          <w:sz w:val="22"/>
          <w:lang w:eastAsia="en-GB"/>
        </w:rPr>
      </w:pPr>
      <w:hyperlink w:anchor="_Toc134042627" w:history="1">
        <w:r w:rsidR="002D3710" w:rsidRPr="00350ABD">
          <w:rPr>
            <w:rStyle w:val="Hyperlink"/>
            <w:rFonts w:ascii="Arial" w:hAnsi="Arial" w:cs="Arial"/>
            <w:b/>
            <w:bCs/>
          </w:rPr>
          <w:t>Host Country Analysis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_Toc134042627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15</w:t>
        </w:r>
        <w:r w:rsidR="002D3710" w:rsidRPr="00350ABD">
          <w:rPr>
            <w:rFonts w:ascii="Arial" w:hAnsi="Arial" w:cs="Arial"/>
            <w:b/>
            <w:bCs/>
            <w:webHidden/>
          </w:rPr>
          <w:fldChar w:fldCharType="end"/>
        </w:r>
      </w:hyperlink>
    </w:p>
    <w:p w14:paraId="38BFABBC" w14:textId="633C5521"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28" w:history="1">
        <w:r w:rsidR="002D3710" w:rsidRPr="00350ABD">
          <w:rPr>
            <w:rStyle w:val="Hyperlink"/>
            <w:rFonts w:ascii="Arial" w:hAnsi="Arial" w:cs="Arial"/>
            <w:b/>
            <w:bCs/>
          </w:rPr>
          <w:t>Country’s National Diamond</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_Toc134042628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15</w:t>
        </w:r>
        <w:r w:rsidR="002D3710" w:rsidRPr="00350ABD">
          <w:rPr>
            <w:rFonts w:ascii="Arial" w:hAnsi="Arial" w:cs="Arial"/>
            <w:b/>
            <w:bCs/>
            <w:webHidden/>
          </w:rPr>
          <w:fldChar w:fldCharType="end"/>
        </w:r>
      </w:hyperlink>
    </w:p>
    <w:p w14:paraId="2C2C17E0" w14:textId="6CF60467"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29" w:history="1">
        <w:r w:rsidR="002D3710" w:rsidRPr="00350ABD">
          <w:rPr>
            <w:rStyle w:val="Hyperlink"/>
            <w:rFonts w:ascii="Arial" w:hAnsi="Arial" w:cs="Arial"/>
            <w:b/>
            <w:bCs/>
          </w:rPr>
          <w:t>Country Business Risks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_Toc134042629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16</w:t>
        </w:r>
        <w:r w:rsidR="002D3710" w:rsidRPr="00350ABD">
          <w:rPr>
            <w:rFonts w:ascii="Arial" w:hAnsi="Arial" w:cs="Arial"/>
            <w:b/>
            <w:bCs/>
            <w:webHidden/>
          </w:rPr>
          <w:fldChar w:fldCharType="end"/>
        </w:r>
      </w:hyperlink>
    </w:p>
    <w:p w14:paraId="329CB847" w14:textId="580FF9B9" w:rsidR="002D3710" w:rsidRPr="00350ABD" w:rsidRDefault="00000000">
      <w:pPr>
        <w:pStyle w:val="TOC1"/>
        <w:tabs>
          <w:tab w:val="right" w:leader="dot" w:pos="9350"/>
        </w:tabs>
        <w:rPr>
          <w:rFonts w:ascii="Arial" w:eastAsiaTheme="minorEastAsia" w:hAnsi="Arial" w:cs="Arial"/>
          <w:b/>
          <w:bCs/>
          <w:kern w:val="2"/>
          <w:sz w:val="22"/>
          <w:lang w:eastAsia="en-GB"/>
        </w:rPr>
      </w:pPr>
      <w:hyperlink w:anchor="_Toc134042630" w:history="1">
        <w:r w:rsidR="002D3710" w:rsidRPr="00350ABD">
          <w:rPr>
            <w:rStyle w:val="Hyperlink"/>
            <w:rFonts w:ascii="Arial" w:hAnsi="Arial" w:cs="Arial"/>
            <w:b/>
            <w:bCs/>
          </w:rPr>
          <w:t>Internal Analysis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_Toc134042630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17</w:t>
        </w:r>
        <w:r w:rsidR="002D3710" w:rsidRPr="00350ABD">
          <w:rPr>
            <w:rFonts w:ascii="Arial" w:hAnsi="Arial" w:cs="Arial"/>
            <w:b/>
            <w:bCs/>
            <w:webHidden/>
          </w:rPr>
          <w:fldChar w:fldCharType="end"/>
        </w:r>
      </w:hyperlink>
    </w:p>
    <w:p w14:paraId="415655B5" w14:textId="5F0F0034"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31" w:history="1">
        <w:r w:rsidR="002D3710" w:rsidRPr="00350ABD">
          <w:rPr>
            <w:rStyle w:val="Hyperlink"/>
            <w:rFonts w:ascii="Arial" w:hAnsi="Arial" w:cs="Arial"/>
            <w:b/>
            <w:bCs/>
          </w:rPr>
          <w:t>Global value chain</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_Toc134042631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18</w:t>
        </w:r>
        <w:r w:rsidR="002D3710" w:rsidRPr="00350ABD">
          <w:rPr>
            <w:rFonts w:ascii="Arial" w:hAnsi="Arial" w:cs="Arial"/>
            <w:b/>
            <w:bCs/>
            <w:webHidden/>
          </w:rPr>
          <w:fldChar w:fldCharType="end"/>
        </w:r>
      </w:hyperlink>
    </w:p>
    <w:p w14:paraId="2822D965" w14:textId="23679211"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32" w:history="1">
        <w:r w:rsidR="002D3710" w:rsidRPr="00350ABD">
          <w:rPr>
            <w:rStyle w:val="Hyperlink"/>
            <w:rFonts w:ascii="Arial" w:hAnsi="Arial" w:cs="Arial"/>
            <w:b/>
            <w:bCs/>
          </w:rPr>
          <w:t>SWOT analysis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_Toc134042632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22</w:t>
        </w:r>
        <w:r w:rsidR="002D3710" w:rsidRPr="00350ABD">
          <w:rPr>
            <w:rFonts w:ascii="Arial" w:hAnsi="Arial" w:cs="Arial"/>
            <w:b/>
            <w:bCs/>
            <w:webHidden/>
          </w:rPr>
          <w:fldChar w:fldCharType="end"/>
        </w:r>
      </w:hyperlink>
    </w:p>
    <w:p w14:paraId="5BFACCF5" w14:textId="0DB2E3C3" w:rsidR="002D3710" w:rsidRPr="00350ABD" w:rsidRDefault="00000000">
      <w:pPr>
        <w:pStyle w:val="TOC1"/>
        <w:tabs>
          <w:tab w:val="right" w:leader="dot" w:pos="9350"/>
        </w:tabs>
        <w:rPr>
          <w:rFonts w:ascii="Arial" w:eastAsiaTheme="minorEastAsia" w:hAnsi="Arial" w:cs="Arial"/>
          <w:b/>
          <w:bCs/>
          <w:kern w:val="2"/>
          <w:sz w:val="22"/>
          <w:lang w:eastAsia="en-GB"/>
        </w:rPr>
      </w:pPr>
      <w:hyperlink w:anchor="_Toc134042633" w:history="1">
        <w:r w:rsidR="002D3710" w:rsidRPr="00350ABD">
          <w:rPr>
            <w:rStyle w:val="Hyperlink"/>
            <w:rFonts w:ascii="Arial" w:hAnsi="Arial" w:cs="Arial"/>
            <w:b/>
            <w:bCs/>
          </w:rPr>
          <w:t>International Strategies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_Toc134042633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25</w:t>
        </w:r>
        <w:r w:rsidR="002D3710" w:rsidRPr="00350ABD">
          <w:rPr>
            <w:rFonts w:ascii="Arial" w:hAnsi="Arial" w:cs="Arial"/>
            <w:b/>
            <w:bCs/>
            <w:webHidden/>
          </w:rPr>
          <w:fldChar w:fldCharType="end"/>
        </w:r>
      </w:hyperlink>
    </w:p>
    <w:p w14:paraId="3F95C7F8" w14:textId="5077F62E" w:rsidR="002D3710" w:rsidRPr="00350ABD" w:rsidRDefault="00000000">
      <w:pPr>
        <w:pStyle w:val="TOC1"/>
        <w:tabs>
          <w:tab w:val="right" w:leader="dot" w:pos="9350"/>
        </w:tabs>
        <w:rPr>
          <w:rFonts w:ascii="Arial" w:eastAsiaTheme="minorEastAsia" w:hAnsi="Arial" w:cs="Arial"/>
          <w:b/>
          <w:bCs/>
          <w:kern w:val="2"/>
          <w:sz w:val="22"/>
          <w:lang w:eastAsia="en-GB"/>
        </w:rPr>
      </w:pPr>
      <w:hyperlink w:anchor="_Toc134042634" w:history="1">
        <w:r w:rsidR="002D3710" w:rsidRPr="00350ABD">
          <w:rPr>
            <w:rStyle w:val="Hyperlink"/>
            <w:rFonts w:ascii="Arial" w:hAnsi="Arial" w:cs="Arial"/>
            <w:b/>
            <w:bCs/>
          </w:rPr>
          <w:t>Entry Modes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_Toc134042634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26</w:t>
        </w:r>
        <w:r w:rsidR="002D3710" w:rsidRPr="00350ABD">
          <w:rPr>
            <w:rFonts w:ascii="Arial" w:hAnsi="Arial" w:cs="Arial"/>
            <w:b/>
            <w:bCs/>
            <w:webHidden/>
          </w:rPr>
          <w:fldChar w:fldCharType="end"/>
        </w:r>
      </w:hyperlink>
    </w:p>
    <w:p w14:paraId="70253D52" w14:textId="3E32540E" w:rsidR="002D3710" w:rsidRPr="00350ABD" w:rsidRDefault="00000000">
      <w:pPr>
        <w:pStyle w:val="TOC1"/>
        <w:tabs>
          <w:tab w:val="right" w:leader="dot" w:pos="9350"/>
        </w:tabs>
        <w:rPr>
          <w:rFonts w:ascii="Arial" w:eastAsiaTheme="minorEastAsia" w:hAnsi="Arial" w:cs="Arial"/>
          <w:b/>
          <w:bCs/>
          <w:kern w:val="2"/>
          <w:sz w:val="22"/>
          <w:lang w:eastAsia="en-GB"/>
        </w:rPr>
      </w:pPr>
      <w:hyperlink w:anchor="_Toc134042635" w:history="1">
        <w:r w:rsidR="002D3710" w:rsidRPr="00350ABD">
          <w:rPr>
            <w:rStyle w:val="Hyperlink"/>
            <w:rFonts w:ascii="Arial" w:hAnsi="Arial" w:cs="Arial"/>
            <w:b/>
            <w:bCs/>
          </w:rPr>
          <w:t>Corporate Social Responsibility</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_Toc134042635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27</w:t>
        </w:r>
        <w:r w:rsidR="002D3710" w:rsidRPr="00350ABD">
          <w:rPr>
            <w:rFonts w:ascii="Arial" w:hAnsi="Arial" w:cs="Arial"/>
            <w:b/>
            <w:bCs/>
            <w:webHidden/>
          </w:rPr>
          <w:fldChar w:fldCharType="end"/>
        </w:r>
      </w:hyperlink>
    </w:p>
    <w:p w14:paraId="5FAE76E3" w14:textId="7028523D" w:rsidR="002D3710" w:rsidRPr="00350ABD" w:rsidRDefault="00000000">
      <w:pPr>
        <w:pStyle w:val="TOC1"/>
        <w:tabs>
          <w:tab w:val="right" w:leader="dot" w:pos="9350"/>
        </w:tabs>
        <w:rPr>
          <w:rFonts w:ascii="Arial" w:eastAsiaTheme="minorEastAsia" w:hAnsi="Arial" w:cs="Arial"/>
          <w:b/>
          <w:bCs/>
          <w:kern w:val="2"/>
          <w:sz w:val="22"/>
          <w:lang w:eastAsia="en-GB"/>
        </w:rPr>
      </w:pPr>
      <w:hyperlink w:anchor="_Toc134042636" w:history="1">
        <w:r w:rsidR="002D3710" w:rsidRPr="00350ABD">
          <w:rPr>
            <w:rStyle w:val="Hyperlink"/>
            <w:rFonts w:ascii="Arial" w:hAnsi="Arial" w:cs="Arial"/>
            <w:b/>
            <w:bCs/>
          </w:rPr>
          <w:t>Conclusion</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_Toc134042636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30</w:t>
        </w:r>
        <w:r w:rsidR="002D3710" w:rsidRPr="00350ABD">
          <w:rPr>
            <w:rFonts w:ascii="Arial" w:hAnsi="Arial" w:cs="Arial"/>
            <w:b/>
            <w:bCs/>
            <w:webHidden/>
          </w:rPr>
          <w:fldChar w:fldCharType="end"/>
        </w:r>
      </w:hyperlink>
    </w:p>
    <w:p w14:paraId="4313C54C" w14:textId="73359533" w:rsidR="002D3710" w:rsidRPr="00350ABD" w:rsidRDefault="00000000">
      <w:pPr>
        <w:pStyle w:val="TOC1"/>
        <w:tabs>
          <w:tab w:val="right" w:leader="dot" w:pos="9350"/>
        </w:tabs>
        <w:rPr>
          <w:rFonts w:ascii="Arial" w:eastAsiaTheme="minorEastAsia" w:hAnsi="Arial" w:cs="Arial"/>
          <w:b/>
          <w:bCs/>
          <w:kern w:val="2"/>
          <w:sz w:val="22"/>
          <w:lang w:eastAsia="en-GB"/>
        </w:rPr>
      </w:pPr>
      <w:hyperlink w:anchor="_Toc134042637" w:history="1">
        <w:r w:rsidR="002D3710" w:rsidRPr="00350ABD">
          <w:rPr>
            <w:rStyle w:val="Hyperlink"/>
            <w:rFonts w:ascii="Arial" w:hAnsi="Arial" w:cs="Arial"/>
            <w:b/>
            <w:bCs/>
          </w:rPr>
          <w:t>References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_Toc134042637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31</w:t>
        </w:r>
        <w:r w:rsidR="002D3710" w:rsidRPr="00350ABD">
          <w:rPr>
            <w:rFonts w:ascii="Arial" w:hAnsi="Arial" w:cs="Arial"/>
            <w:b/>
            <w:bCs/>
            <w:webHidden/>
          </w:rPr>
          <w:fldChar w:fldCharType="end"/>
        </w:r>
      </w:hyperlink>
    </w:p>
    <w:p w14:paraId="6884BE7D" w14:textId="3D6098B7" w:rsidR="002D3710" w:rsidRPr="00350ABD" w:rsidRDefault="00000000">
      <w:pPr>
        <w:pStyle w:val="TOC1"/>
        <w:tabs>
          <w:tab w:val="right" w:leader="dot" w:pos="9350"/>
        </w:tabs>
        <w:rPr>
          <w:rFonts w:ascii="Arial" w:eastAsiaTheme="minorEastAsia" w:hAnsi="Arial" w:cs="Arial"/>
          <w:b/>
          <w:bCs/>
          <w:kern w:val="2"/>
          <w:sz w:val="22"/>
          <w:lang w:eastAsia="en-GB"/>
        </w:rPr>
      </w:pPr>
      <w:hyperlink w:anchor="_Toc134042638" w:history="1">
        <w:r w:rsidR="002D3710" w:rsidRPr="00350ABD">
          <w:rPr>
            <w:rStyle w:val="Hyperlink"/>
            <w:rFonts w:ascii="Arial" w:hAnsi="Arial" w:cs="Arial"/>
            <w:b/>
            <w:bCs/>
          </w:rPr>
          <w:t>Appendix</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_Toc134042638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33</w:t>
        </w:r>
        <w:r w:rsidR="002D3710" w:rsidRPr="00350ABD">
          <w:rPr>
            <w:rFonts w:ascii="Arial" w:hAnsi="Arial" w:cs="Arial"/>
            <w:b/>
            <w:bCs/>
            <w:webHidden/>
          </w:rPr>
          <w:fldChar w:fldCharType="end"/>
        </w:r>
      </w:hyperlink>
    </w:p>
    <w:p w14:paraId="478C9EFF" w14:textId="37981204"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39" w:history="1">
        <w:r w:rsidR="002D3710" w:rsidRPr="00350ABD">
          <w:rPr>
            <w:rStyle w:val="Hyperlink"/>
            <w:rFonts w:ascii="Arial" w:hAnsi="Arial" w:cs="Arial"/>
            <w:b/>
            <w:bCs/>
          </w:rPr>
          <w:t>Appendix 1: PESTLE Analysis</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_Toc134042639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33</w:t>
        </w:r>
        <w:r w:rsidR="002D3710" w:rsidRPr="00350ABD">
          <w:rPr>
            <w:rFonts w:ascii="Arial" w:hAnsi="Arial" w:cs="Arial"/>
            <w:b/>
            <w:bCs/>
            <w:webHidden/>
          </w:rPr>
          <w:fldChar w:fldCharType="end"/>
        </w:r>
      </w:hyperlink>
    </w:p>
    <w:p w14:paraId="78BC7174" w14:textId="6B421E73" w:rsidR="002D3710" w:rsidRPr="00350ABD" w:rsidRDefault="00000000">
      <w:pPr>
        <w:pStyle w:val="TOC2"/>
        <w:tabs>
          <w:tab w:val="right" w:leader="dot" w:pos="9350"/>
        </w:tabs>
        <w:rPr>
          <w:rFonts w:ascii="Arial" w:eastAsiaTheme="minorEastAsia" w:hAnsi="Arial" w:cs="Arial"/>
          <w:b/>
          <w:bCs/>
          <w:kern w:val="2"/>
          <w:sz w:val="22"/>
          <w:lang w:eastAsia="en-GB"/>
        </w:rPr>
      </w:pPr>
      <w:hyperlink w:anchor="_Toc134042640" w:history="1">
        <w:r w:rsidR="002D3710" w:rsidRPr="00350ABD">
          <w:rPr>
            <w:rStyle w:val="Hyperlink"/>
            <w:rFonts w:ascii="Arial" w:hAnsi="Arial" w:cs="Arial"/>
            <w:b/>
            <w:bCs/>
          </w:rPr>
          <w:t>(MarketLine, 2023)</w:t>
        </w:r>
        <w:r w:rsidR="002D3710" w:rsidRPr="00350ABD">
          <w:rPr>
            <w:rFonts w:ascii="Arial" w:hAnsi="Arial" w:cs="Arial"/>
            <w:b/>
            <w:bCs/>
            <w:webHidden/>
          </w:rPr>
          <w:tab/>
        </w:r>
        <w:r w:rsidR="002D3710" w:rsidRPr="00350ABD">
          <w:rPr>
            <w:rFonts w:ascii="Arial" w:hAnsi="Arial" w:cs="Arial"/>
            <w:b/>
            <w:bCs/>
            <w:webHidden/>
          </w:rPr>
          <w:fldChar w:fldCharType="begin"/>
        </w:r>
        <w:r w:rsidR="002D3710" w:rsidRPr="00350ABD">
          <w:rPr>
            <w:rFonts w:ascii="Arial" w:hAnsi="Arial" w:cs="Arial"/>
            <w:b/>
            <w:bCs/>
            <w:webHidden/>
          </w:rPr>
          <w:instrText xml:space="preserve"> PAGEREF _Toc134042640 \h </w:instrText>
        </w:r>
        <w:r w:rsidR="002D3710" w:rsidRPr="00350ABD">
          <w:rPr>
            <w:rFonts w:ascii="Arial" w:hAnsi="Arial" w:cs="Arial"/>
            <w:b/>
            <w:bCs/>
            <w:webHidden/>
          </w:rPr>
        </w:r>
        <w:r w:rsidR="002D3710" w:rsidRPr="00350ABD">
          <w:rPr>
            <w:rFonts w:ascii="Arial" w:hAnsi="Arial" w:cs="Arial"/>
            <w:b/>
            <w:bCs/>
            <w:webHidden/>
          </w:rPr>
          <w:fldChar w:fldCharType="separate"/>
        </w:r>
        <w:r w:rsidR="002D3710" w:rsidRPr="00350ABD">
          <w:rPr>
            <w:rFonts w:ascii="Arial" w:hAnsi="Arial" w:cs="Arial"/>
            <w:b/>
            <w:bCs/>
            <w:webHidden/>
          </w:rPr>
          <w:t>35</w:t>
        </w:r>
        <w:r w:rsidR="002D3710" w:rsidRPr="00350ABD">
          <w:rPr>
            <w:rFonts w:ascii="Arial" w:hAnsi="Arial" w:cs="Arial"/>
            <w:b/>
            <w:bCs/>
            <w:webHidden/>
          </w:rPr>
          <w:fldChar w:fldCharType="end"/>
        </w:r>
      </w:hyperlink>
    </w:p>
    <w:p w14:paraId="1400467B" w14:textId="705960A8" w:rsidR="00B15893" w:rsidRPr="00350ABD" w:rsidRDefault="007E115D" w:rsidP="00B15893">
      <w:pPr>
        <w:rPr>
          <w:rFonts w:ascii="Arial" w:hAnsi="Arial" w:cs="Arial"/>
          <w:b/>
          <w:bCs/>
        </w:rPr>
      </w:pPr>
      <w:r w:rsidRPr="00350ABD">
        <w:rPr>
          <w:rFonts w:ascii="Arial" w:hAnsi="Arial" w:cs="Arial"/>
          <w:b/>
          <w:bCs/>
        </w:rPr>
        <w:fldChar w:fldCharType="end"/>
      </w:r>
    </w:p>
    <w:p w14:paraId="34265748" w14:textId="77777777" w:rsidR="00B15893" w:rsidRPr="00350ABD" w:rsidRDefault="00B15893" w:rsidP="00B15893">
      <w:pPr>
        <w:rPr>
          <w:rFonts w:ascii="Arial" w:hAnsi="Arial" w:cs="Arial"/>
          <w:b/>
          <w:bCs/>
        </w:rPr>
      </w:pPr>
    </w:p>
    <w:p w14:paraId="11F8EEE3" w14:textId="77777777" w:rsidR="00222835" w:rsidRPr="00350ABD" w:rsidRDefault="00222835" w:rsidP="00B15893">
      <w:pPr>
        <w:rPr>
          <w:rFonts w:ascii="Arial" w:hAnsi="Arial" w:cs="Arial"/>
          <w:b/>
          <w:bCs/>
        </w:rPr>
      </w:pPr>
    </w:p>
    <w:p w14:paraId="02352045" w14:textId="4BFF161D" w:rsidR="009865BD" w:rsidRPr="00FE4C32" w:rsidRDefault="009865BD" w:rsidP="00FE4C32">
      <w:pPr>
        <w:pStyle w:val="Heading1"/>
      </w:pPr>
      <w:bookmarkStart w:id="1" w:name="_Toc134042617"/>
      <w:r w:rsidRPr="00FE4C32">
        <w:lastRenderedPageBreak/>
        <w:t>Introduction</w:t>
      </w:r>
      <w:bookmarkEnd w:id="1"/>
    </w:p>
    <w:p w14:paraId="4B239CE8" w14:textId="4672B725" w:rsidR="009865BD" w:rsidRDefault="009865BD" w:rsidP="009865BD">
      <w:pPr>
        <w:spacing w:line="360" w:lineRule="auto"/>
        <w:jc w:val="both"/>
        <w:rPr>
          <w:szCs w:val="24"/>
        </w:rPr>
      </w:pPr>
    </w:p>
    <w:p w14:paraId="0312EF9E" w14:textId="692C5F6A" w:rsidR="00C83BBD" w:rsidRDefault="009330BA" w:rsidP="00392198">
      <w:pPr>
        <w:spacing w:line="480" w:lineRule="auto"/>
        <w:jc w:val="both"/>
        <w:rPr>
          <w:rFonts w:ascii="Arial" w:hAnsi="Arial" w:cs="Arial"/>
        </w:rPr>
      </w:pPr>
      <w:r>
        <w:rPr>
          <w:rFonts w:ascii="Arial" w:hAnsi="Arial" w:cs="Arial"/>
        </w:rPr>
        <w:t xml:space="preserve">This report </w:t>
      </w:r>
      <w:r w:rsidR="0019334B">
        <w:rPr>
          <w:rFonts w:ascii="Arial" w:hAnsi="Arial" w:cs="Arial"/>
        </w:rPr>
        <w:t xml:space="preserve">is about </w:t>
      </w:r>
      <w:r w:rsidR="00831A03">
        <w:rPr>
          <w:rFonts w:ascii="Arial" w:hAnsi="Arial" w:cs="Arial"/>
        </w:rPr>
        <w:t>Samsung,</w:t>
      </w:r>
      <w:r w:rsidR="00B85D74">
        <w:rPr>
          <w:rFonts w:ascii="Arial" w:hAnsi="Arial" w:cs="Arial"/>
        </w:rPr>
        <w:t xml:space="preserve"> and it </w:t>
      </w:r>
      <w:r>
        <w:rPr>
          <w:rFonts w:ascii="Arial" w:hAnsi="Arial" w:cs="Arial"/>
        </w:rPr>
        <w:t xml:space="preserve">will discuss </w:t>
      </w:r>
      <w:r w:rsidR="00203223">
        <w:rPr>
          <w:rFonts w:ascii="Arial" w:hAnsi="Arial" w:cs="Arial"/>
        </w:rPr>
        <w:t xml:space="preserve">and explain </w:t>
      </w:r>
      <w:r w:rsidR="00B85D74">
        <w:rPr>
          <w:rFonts w:ascii="Arial" w:hAnsi="Arial" w:cs="Arial"/>
        </w:rPr>
        <w:t xml:space="preserve">the company’s </w:t>
      </w:r>
      <w:r w:rsidR="006711B3">
        <w:rPr>
          <w:rFonts w:ascii="Arial" w:hAnsi="Arial" w:cs="Arial"/>
        </w:rPr>
        <w:t>internationalisation strategies</w:t>
      </w:r>
      <w:r w:rsidR="00F03436">
        <w:rPr>
          <w:rFonts w:ascii="Arial" w:hAnsi="Arial" w:cs="Arial"/>
        </w:rPr>
        <w:t>, by using various frameworks, it will analyse the management</w:t>
      </w:r>
      <w:r w:rsidR="006A0B2F">
        <w:rPr>
          <w:rFonts w:ascii="Arial" w:hAnsi="Arial" w:cs="Arial"/>
        </w:rPr>
        <w:t>-specific, industry specific and country specific factors</w:t>
      </w:r>
      <w:r w:rsidR="00412B93">
        <w:rPr>
          <w:rFonts w:ascii="Arial" w:hAnsi="Arial" w:cs="Arial"/>
        </w:rPr>
        <w:t>.</w:t>
      </w:r>
      <w:r w:rsidR="009461C9">
        <w:rPr>
          <w:rFonts w:ascii="Arial" w:hAnsi="Arial" w:cs="Arial"/>
        </w:rPr>
        <w:t xml:space="preserve"> </w:t>
      </w:r>
      <w:r w:rsidR="00831A03">
        <w:rPr>
          <w:rFonts w:ascii="Arial" w:hAnsi="Arial" w:cs="Arial"/>
        </w:rPr>
        <w:t>Further</w:t>
      </w:r>
      <w:r w:rsidR="009461C9">
        <w:rPr>
          <w:rFonts w:ascii="Arial" w:hAnsi="Arial" w:cs="Arial"/>
        </w:rPr>
        <w:t xml:space="preserve"> it will discuss</w:t>
      </w:r>
      <w:r w:rsidR="006711B3">
        <w:rPr>
          <w:rFonts w:ascii="Arial" w:hAnsi="Arial" w:cs="Arial"/>
        </w:rPr>
        <w:t xml:space="preserve"> Samsung’s resources and capabilities</w:t>
      </w:r>
      <w:r w:rsidR="00996EA4">
        <w:rPr>
          <w:rFonts w:ascii="Arial" w:hAnsi="Arial" w:cs="Arial"/>
        </w:rPr>
        <w:t xml:space="preserve"> in marketing, </w:t>
      </w:r>
      <w:r w:rsidR="00831A03">
        <w:rPr>
          <w:rFonts w:ascii="Arial" w:hAnsi="Arial" w:cs="Arial"/>
        </w:rPr>
        <w:t>operations,</w:t>
      </w:r>
      <w:r w:rsidR="00996EA4">
        <w:rPr>
          <w:rFonts w:ascii="Arial" w:hAnsi="Arial" w:cs="Arial"/>
        </w:rPr>
        <w:t xml:space="preserve"> and Human Resources Managemen</w:t>
      </w:r>
      <w:r w:rsidR="00C43773">
        <w:rPr>
          <w:rFonts w:ascii="Arial" w:hAnsi="Arial" w:cs="Arial"/>
        </w:rPr>
        <w:t>t in the international context. The report will also discuss</w:t>
      </w:r>
      <w:r w:rsidR="00831A03">
        <w:rPr>
          <w:rFonts w:ascii="Arial" w:hAnsi="Arial" w:cs="Arial"/>
        </w:rPr>
        <w:t xml:space="preserve"> </w:t>
      </w:r>
      <w:r w:rsidR="006B31DB">
        <w:rPr>
          <w:rFonts w:ascii="Arial" w:hAnsi="Arial" w:cs="Arial"/>
        </w:rPr>
        <w:t>the style of entry into the host country, which is Brazil</w:t>
      </w:r>
      <w:r w:rsidR="006B4AB6">
        <w:rPr>
          <w:rFonts w:ascii="Arial" w:hAnsi="Arial" w:cs="Arial"/>
        </w:rPr>
        <w:t xml:space="preserve">. </w:t>
      </w:r>
      <w:r w:rsidR="00BF6B8B">
        <w:rPr>
          <w:rFonts w:ascii="Arial" w:hAnsi="Arial" w:cs="Arial"/>
        </w:rPr>
        <w:t xml:space="preserve">Brazil’s </w:t>
      </w:r>
      <w:r w:rsidR="00AE07C7">
        <w:rPr>
          <w:rFonts w:ascii="Arial" w:hAnsi="Arial" w:cs="Arial"/>
        </w:rPr>
        <w:t>National Diamond and the business risk</w:t>
      </w:r>
      <w:r w:rsidR="006B4AB6">
        <w:rPr>
          <w:rFonts w:ascii="Arial" w:hAnsi="Arial" w:cs="Arial"/>
        </w:rPr>
        <w:t xml:space="preserve"> </w:t>
      </w:r>
      <w:r w:rsidR="00007614">
        <w:rPr>
          <w:rFonts w:ascii="Arial" w:hAnsi="Arial" w:cs="Arial"/>
        </w:rPr>
        <w:t xml:space="preserve">operating in Brazil. </w:t>
      </w:r>
      <w:r w:rsidR="006B4AB6">
        <w:rPr>
          <w:rFonts w:ascii="Arial" w:hAnsi="Arial" w:cs="Arial"/>
        </w:rPr>
        <w:t>SWOT and PESTEL analysis</w:t>
      </w:r>
      <w:r w:rsidR="00860C77">
        <w:rPr>
          <w:rFonts w:ascii="Arial" w:hAnsi="Arial" w:cs="Arial"/>
        </w:rPr>
        <w:t xml:space="preserve">, Industry </w:t>
      </w:r>
      <w:r w:rsidR="00630D7B">
        <w:rPr>
          <w:rFonts w:ascii="Arial" w:hAnsi="Arial" w:cs="Arial"/>
        </w:rPr>
        <w:t>Five Forces</w:t>
      </w:r>
      <w:r w:rsidR="006B4AB6">
        <w:rPr>
          <w:rFonts w:ascii="Arial" w:hAnsi="Arial" w:cs="Arial"/>
        </w:rPr>
        <w:t xml:space="preserve"> will be conducted</w:t>
      </w:r>
      <w:r w:rsidR="006B1924">
        <w:rPr>
          <w:rFonts w:ascii="Arial" w:hAnsi="Arial" w:cs="Arial"/>
        </w:rPr>
        <w:t xml:space="preserve">, as well as Corporate Social Responsibility </w:t>
      </w:r>
      <w:r w:rsidR="00860C77">
        <w:rPr>
          <w:rFonts w:ascii="Arial" w:hAnsi="Arial" w:cs="Arial"/>
        </w:rPr>
        <w:t>explained</w:t>
      </w:r>
      <w:r w:rsidR="00946434">
        <w:rPr>
          <w:rFonts w:ascii="Arial" w:hAnsi="Arial" w:cs="Arial"/>
        </w:rPr>
        <w:t xml:space="preserve">. </w:t>
      </w:r>
      <w:r w:rsidR="0005168E" w:rsidRPr="0005168E">
        <w:rPr>
          <w:rFonts w:ascii="Arial" w:hAnsi="Arial" w:cs="Arial"/>
        </w:rPr>
        <w:t>Trade of commodities, services, technology, capital, and information across national borders and on a global or transnational scale is referred to as international commerce. Cross-border exchanges of services and goods among two or more nations are involved. For the goal of producing physical commodities and services like financing, banking, insurance, and building on a global scale, economic resources such as funding, skills, and people are traded. Globalisation and international business are two related terms.</w:t>
      </w:r>
      <w:r w:rsidR="004B5BB7">
        <w:rPr>
          <w:rFonts w:ascii="Arial" w:hAnsi="Arial" w:cs="Arial"/>
        </w:rPr>
        <w:t xml:space="preserve"> (</w:t>
      </w:r>
      <w:r w:rsidR="004B5BB7" w:rsidRPr="0076392C">
        <w:rPr>
          <w:rFonts w:ascii="Arial" w:hAnsi="Arial" w:cs="Arial"/>
        </w:rPr>
        <w:t>Brooks,</w:t>
      </w:r>
      <w:r w:rsidR="004B5BB7">
        <w:rPr>
          <w:rFonts w:ascii="Arial" w:hAnsi="Arial" w:cs="Arial"/>
        </w:rPr>
        <w:t xml:space="preserve"> </w:t>
      </w:r>
      <w:r w:rsidR="004B5BB7" w:rsidRPr="0076392C">
        <w:rPr>
          <w:rFonts w:ascii="Arial" w:hAnsi="Arial" w:cs="Arial"/>
        </w:rPr>
        <w:t>2011)</w:t>
      </w:r>
      <w:r w:rsidR="004B5BB7">
        <w:rPr>
          <w:rFonts w:ascii="Arial" w:hAnsi="Arial" w:cs="Arial"/>
        </w:rPr>
        <w:t>.</w:t>
      </w:r>
      <w:r w:rsidR="004B5BB7" w:rsidRPr="0076392C">
        <w:rPr>
          <w:rFonts w:ascii="Arial" w:hAnsi="Arial" w:cs="Arial"/>
        </w:rPr>
        <w:t> </w:t>
      </w:r>
      <w:r w:rsidR="004B5BB7">
        <w:rPr>
          <w:rFonts w:ascii="Arial" w:hAnsi="Arial" w:cs="Arial"/>
        </w:rPr>
        <w:t xml:space="preserve"> </w:t>
      </w:r>
    </w:p>
    <w:p w14:paraId="38BADFEE" w14:textId="78A014C4" w:rsidR="00081B62" w:rsidRPr="00081B62" w:rsidRDefault="00081B62" w:rsidP="00392198">
      <w:pPr>
        <w:spacing w:line="480" w:lineRule="auto"/>
        <w:jc w:val="both"/>
        <w:rPr>
          <w:rFonts w:ascii="Arial" w:hAnsi="Arial" w:cs="Arial"/>
        </w:rPr>
      </w:pPr>
      <w:r w:rsidRPr="00081B62">
        <w:rPr>
          <w:rFonts w:ascii="Arial" w:hAnsi="Arial" w:cs="Arial"/>
        </w:rPr>
        <w:t>International business can be a complex and challenging, but it ca</w:t>
      </w:r>
      <w:r w:rsidR="00BA1348">
        <w:rPr>
          <w:rFonts w:ascii="Arial" w:hAnsi="Arial" w:cs="Arial"/>
        </w:rPr>
        <w:t>n be</w:t>
      </w:r>
      <w:r w:rsidRPr="00081B62">
        <w:rPr>
          <w:rFonts w:ascii="Arial" w:hAnsi="Arial" w:cs="Arial"/>
        </w:rPr>
        <w:t xml:space="preserve"> rewarding</w:t>
      </w:r>
      <w:r w:rsidR="00BA1348">
        <w:rPr>
          <w:rFonts w:ascii="Arial" w:hAnsi="Arial" w:cs="Arial"/>
        </w:rPr>
        <w:t xml:space="preserve"> for a company</w:t>
      </w:r>
      <w:r w:rsidRPr="00081B62">
        <w:rPr>
          <w:rFonts w:ascii="Arial" w:hAnsi="Arial" w:cs="Arial"/>
        </w:rPr>
        <w:t>. By expanding into new markets, businesses can increase their sales, profits, and market share</w:t>
      </w:r>
      <w:r w:rsidR="00310CCD">
        <w:rPr>
          <w:rFonts w:ascii="Arial" w:hAnsi="Arial" w:cs="Arial"/>
        </w:rPr>
        <w:t>s</w:t>
      </w:r>
      <w:r w:rsidRPr="00081B62">
        <w:rPr>
          <w:rFonts w:ascii="Arial" w:hAnsi="Arial" w:cs="Arial"/>
        </w:rPr>
        <w:t>. They can also learn new things and develop new skills. However, businesses that operate in multiple countries must be aware of the different cultural, legal, and regulatory environments. Th</w:t>
      </w:r>
      <w:r w:rsidR="003223E5">
        <w:rPr>
          <w:rFonts w:ascii="Arial" w:hAnsi="Arial" w:cs="Arial"/>
        </w:rPr>
        <w:t>e company</w:t>
      </w:r>
      <w:r w:rsidRPr="00081B62">
        <w:rPr>
          <w:rFonts w:ascii="Arial" w:hAnsi="Arial" w:cs="Arial"/>
        </w:rPr>
        <w:t xml:space="preserve"> also </w:t>
      </w:r>
      <w:r w:rsidR="003223E5">
        <w:rPr>
          <w:rFonts w:ascii="Arial" w:hAnsi="Arial" w:cs="Arial"/>
        </w:rPr>
        <w:t xml:space="preserve">has to </w:t>
      </w:r>
      <w:r w:rsidRPr="00081B62">
        <w:rPr>
          <w:rFonts w:ascii="Arial" w:hAnsi="Arial" w:cs="Arial"/>
        </w:rPr>
        <w:t>be prepared to deal with the challenges of managing a global workforce</w:t>
      </w:r>
      <w:r w:rsidR="0073103A">
        <w:rPr>
          <w:rFonts w:ascii="Arial" w:hAnsi="Arial" w:cs="Arial"/>
        </w:rPr>
        <w:t xml:space="preserve"> </w:t>
      </w:r>
      <w:bookmarkStart w:id="2" w:name="_Hlk134025486"/>
      <w:r w:rsidR="00BA1348">
        <w:rPr>
          <w:rFonts w:ascii="Arial" w:hAnsi="Arial" w:cs="Arial"/>
        </w:rPr>
        <w:t>(</w:t>
      </w:r>
      <w:r w:rsidR="00525DC5" w:rsidRPr="0076392C">
        <w:rPr>
          <w:rFonts w:ascii="Arial" w:hAnsi="Arial" w:cs="Arial"/>
        </w:rPr>
        <w:t>Brooks,</w:t>
      </w:r>
      <w:r w:rsidR="00BA1348">
        <w:rPr>
          <w:rFonts w:ascii="Arial" w:hAnsi="Arial" w:cs="Arial"/>
        </w:rPr>
        <w:t xml:space="preserve"> </w:t>
      </w:r>
      <w:r w:rsidR="00525DC5" w:rsidRPr="0076392C">
        <w:rPr>
          <w:rFonts w:ascii="Arial" w:hAnsi="Arial" w:cs="Arial"/>
        </w:rPr>
        <w:t>2011)</w:t>
      </w:r>
      <w:r w:rsidR="004B5BB7">
        <w:rPr>
          <w:rFonts w:ascii="Arial" w:hAnsi="Arial" w:cs="Arial"/>
        </w:rPr>
        <w:t>.</w:t>
      </w:r>
      <w:r w:rsidR="00525DC5" w:rsidRPr="0076392C">
        <w:rPr>
          <w:rFonts w:ascii="Arial" w:hAnsi="Arial" w:cs="Arial"/>
        </w:rPr>
        <w:t> </w:t>
      </w:r>
      <w:bookmarkEnd w:id="2"/>
      <w:r w:rsidRPr="00081B62">
        <w:rPr>
          <w:rFonts w:ascii="Arial" w:hAnsi="Arial" w:cs="Arial"/>
          <w:lang w:eastAsia="en-GB"/>
        </w:rPr>
        <w:t>Despite the challenges, international business is a growing field. The global economy is becoming increasingly interconnected, and businesses that want to succeed in the 21st century must be prepared to operate in a global marketplace.</w:t>
      </w:r>
    </w:p>
    <w:p w14:paraId="30473FB5" w14:textId="756A75D3" w:rsidR="009865BD" w:rsidRPr="008F6380" w:rsidRDefault="009865BD" w:rsidP="00392198">
      <w:pPr>
        <w:spacing w:line="480" w:lineRule="auto"/>
        <w:jc w:val="both"/>
        <w:rPr>
          <w:rFonts w:ascii="Arial" w:hAnsi="Arial" w:cs="Arial"/>
        </w:rPr>
      </w:pPr>
    </w:p>
    <w:p w14:paraId="3863E1EA" w14:textId="103707F5" w:rsidR="009865BD" w:rsidRDefault="00392198" w:rsidP="00392198">
      <w:pPr>
        <w:spacing w:line="480" w:lineRule="auto"/>
        <w:jc w:val="both"/>
        <w:rPr>
          <w:szCs w:val="24"/>
        </w:rPr>
      </w:pPr>
      <w:r>
        <w:rPr>
          <w:noProof/>
        </w:rPr>
        <w:lastRenderedPageBreak/>
        <w:drawing>
          <wp:anchor distT="0" distB="0" distL="114300" distR="114300" simplePos="0" relativeHeight="251652096" behindDoc="0" locked="0" layoutInCell="1" allowOverlap="1" wp14:anchorId="22F3EA2E" wp14:editId="54FDFE02">
            <wp:simplePos x="0" y="0"/>
            <wp:positionH relativeFrom="column">
              <wp:posOffset>1191260</wp:posOffset>
            </wp:positionH>
            <wp:positionV relativeFrom="paragraph">
              <wp:posOffset>-560705</wp:posOffset>
            </wp:positionV>
            <wp:extent cx="3519805" cy="2164715"/>
            <wp:effectExtent l="0" t="0" r="0" b="0"/>
            <wp:wrapThrough wrapText="bothSides">
              <wp:wrapPolygon edited="0">
                <wp:start x="117" y="0"/>
                <wp:lineTo x="0" y="190"/>
                <wp:lineTo x="0" y="21480"/>
                <wp:lineTo x="117" y="21480"/>
                <wp:lineTo x="21393" y="21480"/>
                <wp:lineTo x="21510" y="21480"/>
                <wp:lineTo x="21510" y="190"/>
                <wp:lineTo x="21393" y="0"/>
                <wp:lineTo x="117" y="0"/>
              </wp:wrapPolygon>
            </wp:wrapThrough>
            <wp:docPr id="2100745551" name="Picture 2100745551" descr="Samsung Headquarters in South Korea - Samsung Me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sung Headquarters in South Korea - Samsung Member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19805" cy="2164715"/>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p>
    <w:p w14:paraId="1D58ACCF" w14:textId="56B7DE14" w:rsidR="00FB6077" w:rsidRDefault="00FB6077" w:rsidP="00392198">
      <w:pPr>
        <w:spacing w:line="480" w:lineRule="auto"/>
        <w:jc w:val="both"/>
        <w:rPr>
          <w:szCs w:val="24"/>
        </w:rPr>
      </w:pPr>
    </w:p>
    <w:p w14:paraId="3C343F38" w14:textId="64DCF775" w:rsidR="00FB6077" w:rsidRDefault="00FB6077" w:rsidP="00392198">
      <w:pPr>
        <w:spacing w:line="480" w:lineRule="auto"/>
        <w:jc w:val="both"/>
        <w:rPr>
          <w:szCs w:val="24"/>
        </w:rPr>
      </w:pPr>
    </w:p>
    <w:p w14:paraId="2BAA6253" w14:textId="2DA70512" w:rsidR="00FB6077" w:rsidRDefault="00FB6077" w:rsidP="00392198">
      <w:pPr>
        <w:spacing w:line="480" w:lineRule="auto"/>
        <w:jc w:val="both"/>
        <w:rPr>
          <w:szCs w:val="24"/>
        </w:rPr>
      </w:pPr>
    </w:p>
    <w:p w14:paraId="36D183FC" w14:textId="3BC6E58A" w:rsidR="00FB6077" w:rsidRPr="004131E5" w:rsidRDefault="001F3DD8" w:rsidP="00392198">
      <w:pPr>
        <w:spacing w:line="480" w:lineRule="auto"/>
        <w:jc w:val="both"/>
        <w:rPr>
          <w:szCs w:val="24"/>
        </w:rPr>
      </w:pPr>
      <w:r>
        <w:rPr>
          <w:szCs w:val="24"/>
        </w:rPr>
        <w:t xml:space="preserve">                                                                 </w:t>
      </w:r>
      <w:r w:rsidR="00C5470D">
        <w:rPr>
          <w:szCs w:val="24"/>
        </w:rPr>
        <w:t>Sour</w:t>
      </w:r>
      <w:r w:rsidR="00C91028">
        <w:rPr>
          <w:szCs w:val="24"/>
        </w:rPr>
        <w:t>ce of Image: Samsung</w:t>
      </w:r>
      <w:r>
        <w:rPr>
          <w:szCs w:val="24"/>
        </w:rPr>
        <w:t xml:space="preserve"> website</w:t>
      </w:r>
      <w:r w:rsidR="00C91028">
        <w:rPr>
          <w:szCs w:val="24"/>
        </w:rPr>
        <w:t>, 2023</w:t>
      </w:r>
    </w:p>
    <w:p w14:paraId="6ADE9BB5" w14:textId="116CBF12" w:rsidR="009865BD" w:rsidRDefault="00836E57" w:rsidP="00392198">
      <w:pPr>
        <w:pStyle w:val="Heading1"/>
        <w:spacing w:line="480" w:lineRule="auto"/>
      </w:pPr>
      <w:bookmarkStart w:id="3" w:name="_Toc134042618"/>
      <w:r>
        <w:t>Samsung</w:t>
      </w:r>
      <w:r w:rsidR="002F4B3D">
        <w:t>’s</w:t>
      </w:r>
      <w:r w:rsidR="009865BD" w:rsidRPr="009865BD">
        <w:t xml:space="preserve"> Background</w:t>
      </w:r>
      <w:bookmarkEnd w:id="3"/>
    </w:p>
    <w:p w14:paraId="0535F39F" w14:textId="3932DF77" w:rsidR="0060755F" w:rsidRPr="0060755F" w:rsidRDefault="00170F23" w:rsidP="00392198">
      <w:pPr>
        <w:spacing w:line="480" w:lineRule="auto"/>
        <w:jc w:val="both"/>
        <w:rPr>
          <w:rFonts w:ascii="Arial" w:hAnsi="Arial" w:cs="Arial"/>
          <w:lang w:eastAsia="ja-JP"/>
        </w:rPr>
      </w:pPr>
      <w:r w:rsidRPr="00170F23">
        <w:rPr>
          <w:rFonts w:ascii="Arial" w:hAnsi="Arial" w:cs="Arial"/>
          <w:lang w:eastAsia="ja-JP"/>
        </w:rPr>
        <w:t>Among the major producers of electrical items is the South Korean company Samsung. A broad variety of electronic devices for consumers and businesses, comprising systems with integrated circuits, digital media players, semiconductors, and appliances, are produced by Samsung. It currently occupies a key position in technology and accounts for roughly one-fifth of all South Korean exports.</w:t>
      </w:r>
      <w:r w:rsidR="004B639C">
        <w:rPr>
          <w:rFonts w:ascii="Arial" w:hAnsi="Arial" w:cs="Arial"/>
          <w:lang w:eastAsia="ja-JP"/>
        </w:rPr>
        <w:t xml:space="preserve"> </w:t>
      </w:r>
      <w:r w:rsidR="00A67F8E" w:rsidRPr="00A67F8E">
        <w:rPr>
          <w:rFonts w:ascii="Arial" w:hAnsi="Arial" w:cs="Arial"/>
          <w:lang w:eastAsia="ja-JP"/>
        </w:rPr>
        <w:t>Lee Byung-</w:t>
      </w:r>
      <w:proofErr w:type="spellStart"/>
      <w:r w:rsidR="00A67F8E" w:rsidRPr="00A67F8E">
        <w:rPr>
          <w:rFonts w:ascii="Arial" w:hAnsi="Arial" w:cs="Arial"/>
          <w:lang w:eastAsia="ja-JP"/>
        </w:rPr>
        <w:t>Chull</w:t>
      </w:r>
      <w:proofErr w:type="spellEnd"/>
      <w:r w:rsidR="00A67F8E" w:rsidRPr="00A67F8E">
        <w:rPr>
          <w:rFonts w:ascii="Arial" w:hAnsi="Arial" w:cs="Arial"/>
          <w:lang w:eastAsia="ja-JP"/>
        </w:rPr>
        <w:t xml:space="preserve"> established Samsung on March 1st, 1938, as a grocery store. In the beginning, he traded with China and the surrounding areas, sending noodles and other products made in the Taegu region of Korea. "Three stars" is the name of the firm in Korean for Samsung. Following the Korean War, Lee broadened his company into the textile industry, ultimately creating Korea's largest woollen manufacturing facility. To aid in his nation's recovery from the war, he gave industry a lot of attention. </w:t>
      </w:r>
      <w:r w:rsidR="00C5620A" w:rsidRPr="00C5620A">
        <w:rPr>
          <w:rFonts w:ascii="Arial" w:hAnsi="Arial" w:cs="Arial"/>
          <w:lang w:eastAsia="ja-JP"/>
        </w:rPr>
        <w:t>His business benefited at that time from the new trade limitations the Korean government had implemented. By shielding them from competition and easing their access to finance, these policies intended to assist the nation's chaebol, or big domestic corporations. In the 1970s, the company expanded its textile manufacturing methods to cover the entire production line. Additionally, new subsidiaries like Samsung Heavy Industries, Samsung Shipbuilding, Samsung Precision Company, and Samsung Techwin were established</w:t>
      </w:r>
      <w:r w:rsidR="00FA35BC">
        <w:rPr>
          <w:rFonts w:ascii="Arial" w:hAnsi="Arial" w:cs="Arial"/>
          <w:lang w:eastAsia="ja-JP"/>
        </w:rPr>
        <w:t xml:space="preserve"> </w:t>
      </w:r>
      <w:bookmarkStart w:id="4" w:name="_Hlk133944388"/>
      <w:r w:rsidR="001222C7">
        <w:rPr>
          <w:rFonts w:ascii="Arial" w:hAnsi="Arial" w:cs="Arial"/>
          <w:lang w:eastAsia="ja-JP"/>
        </w:rPr>
        <w:fldChar w:fldCharType="begin"/>
      </w:r>
      <w:r w:rsidR="001222C7">
        <w:rPr>
          <w:rFonts w:ascii="Arial" w:hAnsi="Arial" w:cs="Arial"/>
          <w:lang w:eastAsia="ja-JP"/>
        </w:rPr>
        <w:instrText xml:space="preserve"> ADDIN ZOTERO_ITEM CSL_CITATION {"citationID":"BdEAfimU","properties":{"formattedCitation":"(Samsung, 2019)","plainCitation":"(Samsung, 2019)","noteIndex":0},"citationItems":[{"id":1,"uris":["http://zotero.org/users/local/GR6dEtlb/items/HBYZX4RK"],"itemData":{"id":1,"type":"webpage","title":"Samsung Market Analysis: Business &amp; Economics | Business Paper Example","URL":"https://business-essay.com/samsung-company-business-and-economic-analysis/","author":[{"family":"Samsung","given":""}],"accessed":{"date-parts":[["2023",4,24]]},"issued":{"date-parts":[["2019"]]}}}],"schema":"https://github.com/citation-style-language/schema/raw/master/csl-citation.json"} </w:instrText>
      </w:r>
      <w:r w:rsidR="001222C7">
        <w:rPr>
          <w:rFonts w:ascii="Arial" w:hAnsi="Arial" w:cs="Arial"/>
          <w:lang w:eastAsia="ja-JP"/>
        </w:rPr>
        <w:fldChar w:fldCharType="separate"/>
      </w:r>
      <w:r w:rsidR="001222C7" w:rsidRPr="001222C7">
        <w:rPr>
          <w:rFonts w:ascii="Arial" w:hAnsi="Arial" w:cs="Arial"/>
        </w:rPr>
        <w:t>(Samsung, 2019)</w:t>
      </w:r>
      <w:r w:rsidR="001222C7">
        <w:rPr>
          <w:rFonts w:ascii="Arial" w:hAnsi="Arial" w:cs="Arial"/>
          <w:lang w:eastAsia="ja-JP"/>
        </w:rPr>
        <w:fldChar w:fldCharType="end"/>
      </w:r>
      <w:bookmarkEnd w:id="4"/>
      <w:r w:rsidR="00E33284">
        <w:rPr>
          <w:rFonts w:ascii="Arial" w:hAnsi="Arial" w:cs="Arial"/>
          <w:lang w:eastAsia="ja-JP"/>
        </w:rPr>
        <w:t>.</w:t>
      </w:r>
    </w:p>
    <w:p w14:paraId="7D2A0F3D" w14:textId="77777777" w:rsidR="00EE71BB" w:rsidRPr="00EE71BB" w:rsidRDefault="00EE71BB" w:rsidP="00EE71BB">
      <w:pPr>
        <w:spacing w:line="480" w:lineRule="auto"/>
        <w:jc w:val="both"/>
        <w:rPr>
          <w:rFonts w:ascii="Arial" w:hAnsi="Arial" w:cs="Arial"/>
          <w:lang w:eastAsia="ja-JP"/>
        </w:rPr>
      </w:pPr>
      <w:r w:rsidRPr="00EE71BB">
        <w:rPr>
          <w:rFonts w:ascii="Arial" w:hAnsi="Arial" w:cs="Arial"/>
          <w:lang w:eastAsia="ja-JP"/>
        </w:rPr>
        <w:lastRenderedPageBreak/>
        <w:t>With several subsidiaries focused on the electronics industry, Samsung made its debut in that industry in 1969. Their first products were monochrome televisions. In the 1970s, the company began exporting home electronics products. Samsung already had a sizable South Korean manufacturing presence at the time, and it controlled 50% of the Korean semiconductor market.</w:t>
      </w:r>
    </w:p>
    <w:p w14:paraId="7419B758" w14:textId="53108D35" w:rsidR="00187558" w:rsidRPr="00187558" w:rsidRDefault="00EE71BB" w:rsidP="00EE71BB">
      <w:pPr>
        <w:spacing w:line="480" w:lineRule="auto"/>
        <w:jc w:val="both"/>
        <w:rPr>
          <w:rFonts w:ascii="Arial" w:hAnsi="Arial" w:cs="Arial"/>
          <w:lang w:eastAsia="ja-JP"/>
        </w:rPr>
      </w:pPr>
      <w:r w:rsidRPr="00EE71BB">
        <w:rPr>
          <w:rFonts w:ascii="Arial" w:hAnsi="Arial" w:cs="Arial"/>
          <w:lang w:eastAsia="ja-JP"/>
        </w:rPr>
        <w:t xml:space="preserve">In the 1970s and 1980s, Samsung's technological divisions rapidly expanded. In 1978, separate semiconductor and electronics branch as well as an aviation division were established. In 1985, Samsung Data Systems (now Samsung SDS) was established to address the growing need for systems development among businesses. Due to this, Samsung was able to quickly ascend to the top of the information technology services sector </w:t>
      </w:r>
      <w:r w:rsidR="00D61CD4" w:rsidRPr="00D61CD4">
        <w:rPr>
          <w:rFonts w:ascii="Arial" w:hAnsi="Arial" w:cs="Arial"/>
          <w:lang w:eastAsia="ja-JP"/>
        </w:rPr>
        <w:fldChar w:fldCharType="begin"/>
      </w:r>
      <w:r w:rsidR="00D61CD4" w:rsidRPr="00D61CD4">
        <w:rPr>
          <w:rFonts w:ascii="Arial" w:hAnsi="Arial" w:cs="Arial"/>
          <w:lang w:eastAsia="ja-JP"/>
        </w:rPr>
        <w:instrText xml:space="preserve"> ADDIN ZOTERO_ITEM CSL_CITATION {"citationID":"BdEAfimU","properties":{"formattedCitation":"(Samsung, 2019)","plainCitation":"(Samsung, 2019)","noteIndex":0},"citationItems":[{"id":1,"uris":["http://zotero.org/users/local/GR6dEtlb/items/HBYZX4RK"],"itemData":{"id":1,"type":"webpage","title":"Samsung Market Analysis: Business &amp; Economics | Business Paper Example","URL":"https://business-essay.com/samsung-company-business-and-economic-analysis/","author":[{"family":"Samsung","given":""}],"accessed":{"date-parts":[["2023",4,24]]},"issued":{"date-parts":[["2019"]]}}}],"schema":"https://github.com/citation-style-language/schema/raw/master/csl-citation.json"} </w:instrText>
      </w:r>
      <w:r w:rsidR="00D61CD4" w:rsidRPr="00D61CD4">
        <w:rPr>
          <w:rFonts w:ascii="Arial" w:hAnsi="Arial" w:cs="Arial"/>
          <w:lang w:eastAsia="ja-JP"/>
        </w:rPr>
        <w:fldChar w:fldCharType="separate"/>
      </w:r>
      <w:r w:rsidR="00D61CD4" w:rsidRPr="00D61CD4">
        <w:rPr>
          <w:rFonts w:ascii="Arial" w:hAnsi="Arial" w:cs="Arial"/>
          <w:lang w:eastAsia="ja-JP"/>
        </w:rPr>
        <w:t>(Samsung, 2019)</w:t>
      </w:r>
      <w:r w:rsidR="00D61CD4" w:rsidRPr="00D61CD4">
        <w:rPr>
          <w:rFonts w:ascii="Arial" w:hAnsi="Arial" w:cs="Arial"/>
          <w:lang w:eastAsia="ja-JP"/>
        </w:rPr>
        <w:fldChar w:fldCharType="end"/>
      </w:r>
      <w:r w:rsidR="00B4263D" w:rsidRPr="00B4263D">
        <w:rPr>
          <w:rFonts w:ascii="Arial" w:hAnsi="Arial" w:cs="Arial"/>
        </w:rPr>
        <w:t xml:space="preserve"> </w:t>
      </w:r>
      <w:r w:rsidR="00B4263D">
        <w:rPr>
          <w:rFonts w:ascii="Arial" w:hAnsi="Arial" w:cs="Arial"/>
        </w:rPr>
        <w:t>(</w:t>
      </w:r>
      <w:r w:rsidR="00B4263D" w:rsidRPr="00DD65AE">
        <w:rPr>
          <w:rFonts w:ascii="Arial" w:hAnsi="Arial" w:cs="Arial"/>
        </w:rPr>
        <w:t>Lotha,</w:t>
      </w:r>
      <w:r w:rsidR="00B4263D">
        <w:rPr>
          <w:rFonts w:ascii="Arial" w:hAnsi="Arial" w:cs="Arial"/>
        </w:rPr>
        <w:t xml:space="preserve"> </w:t>
      </w:r>
      <w:r w:rsidR="00B4263D" w:rsidRPr="00DD65AE">
        <w:rPr>
          <w:rFonts w:ascii="Arial" w:hAnsi="Arial" w:cs="Arial"/>
        </w:rPr>
        <w:t>2021)</w:t>
      </w:r>
      <w:r>
        <w:rPr>
          <w:rFonts w:ascii="Arial" w:hAnsi="Arial" w:cs="Arial"/>
        </w:rPr>
        <w:t>.</w:t>
      </w:r>
    </w:p>
    <w:p w14:paraId="64E20D01" w14:textId="35C78E63" w:rsidR="00187558" w:rsidRDefault="00EE2FD5" w:rsidP="00392198">
      <w:pPr>
        <w:spacing w:line="480" w:lineRule="auto"/>
        <w:jc w:val="both"/>
        <w:rPr>
          <w:rFonts w:ascii="Arial" w:hAnsi="Arial" w:cs="Arial"/>
          <w:lang w:eastAsia="ja-JP"/>
        </w:rPr>
      </w:pPr>
      <w:r w:rsidRPr="00EE2FD5">
        <w:rPr>
          <w:rFonts w:ascii="Arial" w:hAnsi="Arial" w:cs="Arial"/>
          <w:lang w:eastAsia="ja-JP"/>
        </w:rPr>
        <w:t>Lee Byung-</w:t>
      </w:r>
      <w:proofErr w:type="spellStart"/>
      <w:r w:rsidRPr="00EE2FD5">
        <w:rPr>
          <w:rFonts w:ascii="Arial" w:hAnsi="Arial" w:cs="Arial"/>
          <w:lang w:eastAsia="ja-JP"/>
        </w:rPr>
        <w:t>Chull's</w:t>
      </w:r>
      <w:proofErr w:type="spellEnd"/>
      <w:r w:rsidRPr="00EE2FD5">
        <w:rPr>
          <w:rFonts w:ascii="Arial" w:hAnsi="Arial" w:cs="Arial"/>
          <w:lang w:eastAsia="ja-JP"/>
        </w:rPr>
        <w:t xml:space="preserve"> son Lee Kun-</w:t>
      </w:r>
      <w:proofErr w:type="spellStart"/>
      <w:r w:rsidRPr="00EE2FD5">
        <w:rPr>
          <w:rFonts w:ascii="Arial" w:hAnsi="Arial" w:cs="Arial"/>
          <w:lang w:eastAsia="ja-JP"/>
        </w:rPr>
        <w:t>Hee</w:t>
      </w:r>
      <w:proofErr w:type="spellEnd"/>
      <w:r w:rsidRPr="00EE2FD5">
        <w:rPr>
          <w:rFonts w:ascii="Arial" w:hAnsi="Arial" w:cs="Arial"/>
          <w:lang w:eastAsia="ja-JP"/>
        </w:rPr>
        <w:t xml:space="preserve"> took control after his death in 1987. There are five distinct companies inside Samsung. The 1990s saw Samsung continue to expand its presence in the world's electronics markets thanks to Lee Kun-</w:t>
      </w:r>
      <w:proofErr w:type="spellStart"/>
      <w:r w:rsidRPr="00EE2FD5">
        <w:rPr>
          <w:rFonts w:ascii="Arial" w:hAnsi="Arial" w:cs="Arial"/>
          <w:lang w:eastAsia="ja-JP"/>
        </w:rPr>
        <w:t>Hee's</w:t>
      </w:r>
      <w:proofErr w:type="spellEnd"/>
      <w:r w:rsidRPr="00EE2FD5">
        <w:rPr>
          <w:rFonts w:ascii="Arial" w:hAnsi="Arial" w:cs="Arial"/>
          <w:lang w:eastAsia="ja-JP"/>
        </w:rPr>
        <w:t xml:space="preserve"> cultural reform of the business. When the Samsung Galaxy smartphone series was first released in the 2000s, it quickly gained notoriety and became one of the most celebrated and well-liked smartphone lines globally. In the latter half of the nineteenth and early 20th centuries, Samsung was one of the world's largest producers of microprocessors, and it also supplied the CPUs for Apple's initial iPhone models. Since 2006, the company has dominated the global market for television manufacture</w:t>
      </w:r>
      <w:r w:rsidR="00563BA4">
        <w:rPr>
          <w:rFonts w:ascii="Arial" w:hAnsi="Arial" w:cs="Arial"/>
          <w:lang w:eastAsia="ja-JP"/>
        </w:rPr>
        <w:t xml:space="preserve"> (</w:t>
      </w:r>
      <w:proofErr w:type="spellStart"/>
      <w:r w:rsidR="00563BA4">
        <w:rPr>
          <w:rFonts w:ascii="Arial" w:hAnsi="Arial" w:cs="Arial"/>
          <w:lang w:eastAsia="ja-JP"/>
        </w:rPr>
        <w:t>Bondarenko</w:t>
      </w:r>
      <w:proofErr w:type="spellEnd"/>
      <w:r w:rsidR="00563BA4">
        <w:rPr>
          <w:rFonts w:ascii="Arial" w:hAnsi="Arial" w:cs="Arial"/>
          <w:lang w:eastAsia="ja-JP"/>
        </w:rPr>
        <w:t>, 2021)</w:t>
      </w:r>
      <w:r w:rsidR="00D61CD4" w:rsidRPr="00D61CD4">
        <w:rPr>
          <w:rFonts w:ascii="Arial" w:hAnsi="Arial" w:cs="Arial"/>
          <w:lang w:eastAsia="ja-JP"/>
        </w:rPr>
        <w:t xml:space="preserve"> </w:t>
      </w:r>
      <w:r w:rsidR="00D61CD4">
        <w:rPr>
          <w:rFonts w:ascii="Arial" w:hAnsi="Arial" w:cs="Arial"/>
          <w:lang w:eastAsia="ja-JP"/>
        </w:rPr>
        <w:fldChar w:fldCharType="begin"/>
      </w:r>
      <w:r w:rsidR="00D61CD4">
        <w:rPr>
          <w:rFonts w:ascii="Arial" w:hAnsi="Arial" w:cs="Arial"/>
          <w:lang w:eastAsia="ja-JP"/>
        </w:rPr>
        <w:instrText xml:space="preserve"> ADDIN ZOTERO_ITEM CSL_CITATION {"citationID":"BdEAfimU","properties":{"formattedCitation":"(Samsung, 2019)","plainCitation":"(Samsung, 2019)","noteIndex":0},"citationItems":[{"id":1,"uris":["http://zotero.org/users/local/GR6dEtlb/items/HBYZX4RK"],"itemData":{"id":1,"type":"webpage","title":"Samsung Market Analysis: Business &amp; Economics | Business Paper Example","URL":"https://business-essay.com/samsung-company-business-and-economic-analysis/","author":[{"family":"Samsung","given":""}],"accessed":{"date-parts":[["2023",4,24]]},"issued":{"date-parts":[["2019"]]}}}],"schema":"https://github.com/citation-style-language/schema/raw/master/csl-citation.json"} </w:instrText>
      </w:r>
      <w:r w:rsidR="00D61CD4">
        <w:rPr>
          <w:rFonts w:ascii="Arial" w:hAnsi="Arial" w:cs="Arial"/>
          <w:lang w:eastAsia="ja-JP"/>
        </w:rPr>
        <w:fldChar w:fldCharType="separate"/>
      </w:r>
      <w:r w:rsidR="00D61CD4" w:rsidRPr="001222C7">
        <w:rPr>
          <w:rFonts w:ascii="Arial" w:hAnsi="Arial" w:cs="Arial"/>
        </w:rPr>
        <w:t>(Samsung, 2019)</w:t>
      </w:r>
      <w:r w:rsidR="00D61CD4">
        <w:rPr>
          <w:rFonts w:ascii="Arial" w:hAnsi="Arial" w:cs="Arial"/>
          <w:lang w:eastAsia="ja-JP"/>
        </w:rPr>
        <w:fldChar w:fldCharType="end"/>
      </w:r>
      <w:r>
        <w:rPr>
          <w:rFonts w:ascii="Arial" w:hAnsi="Arial" w:cs="Arial"/>
          <w:lang w:eastAsia="ja-JP"/>
        </w:rPr>
        <w:t>.</w:t>
      </w:r>
    </w:p>
    <w:p w14:paraId="196E5823" w14:textId="5E4784D2" w:rsidR="009A332F" w:rsidRPr="00E76A46" w:rsidRDefault="009A332F" w:rsidP="0095191C">
      <w:pPr>
        <w:spacing w:line="480" w:lineRule="auto"/>
        <w:jc w:val="center"/>
        <w:rPr>
          <w:rFonts w:ascii="Arial" w:hAnsi="Arial" w:cs="Arial"/>
          <w:sz w:val="18"/>
          <w:szCs w:val="18"/>
          <w:lang w:eastAsia="ja-JP"/>
        </w:rPr>
      </w:pPr>
      <w:r w:rsidRPr="00E76A46">
        <w:rPr>
          <w:noProof/>
          <w:sz w:val="18"/>
          <w:szCs w:val="18"/>
        </w:rPr>
        <w:drawing>
          <wp:inline distT="0" distB="0" distL="0" distR="0" wp14:anchorId="78BF6346" wp14:editId="330598AF">
            <wp:extent cx="3852384" cy="1544792"/>
            <wp:effectExtent l="0" t="0" r="0" b="0"/>
            <wp:docPr id="1904564516" name="Picture 1904564516" descr="Photo from Samsung An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564516" name="Picture 1904564516" descr="Photo from Samsung AnA picture containing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2077" cy="1576749"/>
                    </a:xfrm>
                    <a:prstGeom prst="rect">
                      <a:avLst/>
                    </a:prstGeom>
                    <a:noFill/>
                    <a:ln>
                      <a:noFill/>
                    </a:ln>
                  </pic:spPr>
                </pic:pic>
              </a:graphicData>
            </a:graphic>
          </wp:inline>
        </w:drawing>
      </w:r>
    </w:p>
    <w:p w14:paraId="5E160F2B" w14:textId="27A0D4CB" w:rsidR="007F2982" w:rsidRPr="00E76A46" w:rsidRDefault="0095191C" w:rsidP="00392198">
      <w:pPr>
        <w:spacing w:line="480" w:lineRule="auto"/>
        <w:jc w:val="both"/>
        <w:rPr>
          <w:rFonts w:ascii="Arial" w:hAnsi="Arial" w:cs="Arial"/>
          <w:sz w:val="18"/>
          <w:szCs w:val="18"/>
          <w:lang w:eastAsia="ja-JP"/>
        </w:rPr>
      </w:pPr>
      <w:r>
        <w:rPr>
          <w:rFonts w:ascii="Arial" w:hAnsi="Arial" w:cs="Arial"/>
          <w:sz w:val="18"/>
          <w:szCs w:val="18"/>
          <w:lang w:eastAsia="ja-JP"/>
        </w:rPr>
        <w:t xml:space="preserve">                                                      </w:t>
      </w:r>
      <w:r w:rsidR="007F2982" w:rsidRPr="00E76A46">
        <w:rPr>
          <w:rFonts w:ascii="Arial" w:hAnsi="Arial" w:cs="Arial"/>
          <w:sz w:val="18"/>
          <w:szCs w:val="18"/>
          <w:lang w:eastAsia="ja-JP"/>
        </w:rPr>
        <w:t>Source of ima</w:t>
      </w:r>
      <w:r w:rsidR="00E76A46" w:rsidRPr="00E76A46">
        <w:rPr>
          <w:rFonts w:ascii="Arial" w:hAnsi="Arial" w:cs="Arial"/>
          <w:sz w:val="18"/>
          <w:szCs w:val="18"/>
          <w:lang w:eastAsia="ja-JP"/>
        </w:rPr>
        <w:t>ge: Samsung annual report 2022</w:t>
      </w:r>
    </w:p>
    <w:p w14:paraId="164924C5" w14:textId="77777777" w:rsidR="007F2982" w:rsidRDefault="007F2982" w:rsidP="00392198">
      <w:pPr>
        <w:spacing w:line="480" w:lineRule="auto"/>
        <w:jc w:val="both"/>
        <w:rPr>
          <w:rFonts w:ascii="Arial" w:hAnsi="Arial" w:cs="Arial"/>
          <w:lang w:eastAsia="ja-JP"/>
        </w:rPr>
      </w:pPr>
    </w:p>
    <w:p w14:paraId="2076B4B4" w14:textId="0971FB9D" w:rsidR="009A332F" w:rsidRDefault="00427C73" w:rsidP="00392198">
      <w:pPr>
        <w:spacing w:line="480" w:lineRule="auto"/>
        <w:jc w:val="both"/>
        <w:rPr>
          <w:rFonts w:ascii="Arial" w:hAnsi="Arial" w:cs="Arial"/>
          <w:lang w:eastAsia="ja-JP"/>
        </w:rPr>
      </w:pPr>
      <w:r w:rsidRPr="00522732">
        <w:rPr>
          <w:rFonts w:ascii="Arial" w:hAnsi="Arial" w:cs="Arial"/>
          <w:lang w:eastAsia="ja-JP"/>
        </w:rPr>
        <w:t xml:space="preserve">For the fiscal year that ended in December 2020, or Fiscal Year 2020, Samsung Electronics reported revenues of $203 billion, an increase over Fiscal Year 2019 of 2.7%. </w:t>
      </w:r>
      <w:r w:rsidR="00AB060B" w:rsidRPr="00AB060B">
        <w:rPr>
          <w:rFonts w:ascii="Arial" w:hAnsi="Arial" w:cs="Arial"/>
          <w:lang w:eastAsia="ja-JP"/>
        </w:rPr>
        <w:t>Pre-tax profits were $31.2 billion, up 16.3% from the previous fiscal year. Samsung Electronics, which operates factories and distribution networks in 74 countries, employs 300,000 people.</w:t>
      </w:r>
      <w:r w:rsidR="001A27E3">
        <w:rPr>
          <w:rFonts w:ascii="Arial" w:hAnsi="Arial" w:cs="Arial"/>
          <w:lang w:eastAsia="ja-JP"/>
        </w:rPr>
        <w:t xml:space="preserve"> (Samsung, 2023)</w:t>
      </w:r>
    </w:p>
    <w:p w14:paraId="47CC8B1B" w14:textId="77777777" w:rsidR="009A332F" w:rsidRDefault="009A332F" w:rsidP="00392198">
      <w:pPr>
        <w:spacing w:line="480" w:lineRule="auto"/>
        <w:jc w:val="both"/>
        <w:rPr>
          <w:rFonts w:ascii="Arial" w:hAnsi="Arial" w:cs="Arial"/>
          <w:lang w:eastAsia="ja-JP"/>
        </w:rPr>
      </w:pPr>
    </w:p>
    <w:p w14:paraId="3D40309D" w14:textId="69A654BF" w:rsidR="00D81088" w:rsidRDefault="00FF53BF" w:rsidP="0095191C">
      <w:pPr>
        <w:spacing w:line="480" w:lineRule="auto"/>
        <w:jc w:val="center"/>
        <w:rPr>
          <w:rFonts w:ascii="Arial" w:hAnsi="Arial" w:cs="Arial"/>
          <w:lang w:eastAsia="ja-JP"/>
        </w:rPr>
      </w:pPr>
      <w:r>
        <w:rPr>
          <w:noProof/>
        </w:rPr>
        <w:drawing>
          <wp:inline distT="0" distB="0" distL="0" distR="0" wp14:anchorId="466BBCE2" wp14:editId="2AABB046">
            <wp:extent cx="3742775" cy="1702428"/>
            <wp:effectExtent l="0" t="0" r="0" b="0"/>
            <wp:docPr id="1" name="Picture 1" descr="Samsung Logo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msung Logo histo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05952" cy="1731165"/>
                    </a:xfrm>
                    <a:prstGeom prst="rect">
                      <a:avLst/>
                    </a:prstGeom>
                    <a:noFill/>
                    <a:ln>
                      <a:noFill/>
                    </a:ln>
                  </pic:spPr>
                </pic:pic>
              </a:graphicData>
            </a:graphic>
          </wp:inline>
        </w:drawing>
      </w:r>
    </w:p>
    <w:p w14:paraId="1AE9C690" w14:textId="2194A953" w:rsidR="001D3A63" w:rsidRPr="0095191C" w:rsidRDefault="0095191C" w:rsidP="00392198">
      <w:pPr>
        <w:spacing w:line="480" w:lineRule="auto"/>
        <w:jc w:val="both"/>
        <w:rPr>
          <w:rFonts w:ascii="Arial" w:hAnsi="Arial" w:cs="Arial"/>
          <w:sz w:val="18"/>
          <w:szCs w:val="18"/>
          <w:lang w:eastAsia="ja-JP"/>
        </w:rPr>
      </w:pPr>
      <w:r>
        <w:rPr>
          <w:rFonts w:ascii="Arial" w:hAnsi="Arial" w:cs="Arial"/>
          <w:sz w:val="18"/>
          <w:szCs w:val="18"/>
          <w:lang w:eastAsia="ja-JP"/>
        </w:rPr>
        <w:t xml:space="preserve">                                       </w:t>
      </w:r>
      <w:r w:rsidR="00892173" w:rsidRPr="00E9639B">
        <w:rPr>
          <w:rFonts w:ascii="Arial" w:hAnsi="Arial" w:cs="Arial"/>
          <w:sz w:val="18"/>
          <w:szCs w:val="18"/>
          <w:lang w:eastAsia="ja-JP"/>
        </w:rPr>
        <w:t xml:space="preserve">Evolution of the Samsung </w:t>
      </w:r>
      <w:r w:rsidR="001D3A63" w:rsidRPr="00E9639B">
        <w:rPr>
          <w:rFonts w:ascii="Arial" w:hAnsi="Arial" w:cs="Arial"/>
          <w:sz w:val="18"/>
          <w:szCs w:val="18"/>
          <w:lang w:eastAsia="ja-JP"/>
        </w:rPr>
        <w:t>Logo,</w:t>
      </w:r>
      <w:r w:rsidR="00E9639B">
        <w:rPr>
          <w:rFonts w:ascii="Arial" w:hAnsi="Arial" w:cs="Arial"/>
          <w:sz w:val="18"/>
          <w:szCs w:val="18"/>
          <w:lang w:eastAsia="ja-JP"/>
        </w:rPr>
        <w:t xml:space="preserve"> source of image Sa</w:t>
      </w:r>
      <w:r w:rsidR="005647B9">
        <w:rPr>
          <w:rFonts w:ascii="Arial" w:hAnsi="Arial" w:cs="Arial"/>
          <w:sz w:val="18"/>
          <w:szCs w:val="18"/>
          <w:lang w:eastAsia="ja-JP"/>
        </w:rPr>
        <w:t>m</w:t>
      </w:r>
      <w:r w:rsidR="00E9639B">
        <w:rPr>
          <w:rFonts w:ascii="Arial" w:hAnsi="Arial" w:cs="Arial"/>
          <w:sz w:val="18"/>
          <w:szCs w:val="18"/>
          <w:lang w:eastAsia="ja-JP"/>
        </w:rPr>
        <w:t>sung</w:t>
      </w:r>
      <w:r w:rsidR="005647B9">
        <w:rPr>
          <w:rFonts w:ascii="Arial" w:hAnsi="Arial" w:cs="Arial"/>
          <w:sz w:val="18"/>
          <w:szCs w:val="18"/>
          <w:lang w:eastAsia="ja-JP"/>
        </w:rPr>
        <w:t xml:space="preserve"> webpage </w:t>
      </w:r>
    </w:p>
    <w:p w14:paraId="03670F94" w14:textId="77777777" w:rsidR="001D3A63" w:rsidRPr="00D81088" w:rsidRDefault="001D3A63" w:rsidP="00392198">
      <w:pPr>
        <w:spacing w:line="480" w:lineRule="auto"/>
        <w:jc w:val="both"/>
        <w:rPr>
          <w:rFonts w:ascii="Arial" w:hAnsi="Arial" w:cs="Arial"/>
          <w:lang w:eastAsia="ja-JP"/>
        </w:rPr>
      </w:pPr>
    </w:p>
    <w:p w14:paraId="1348DCD9" w14:textId="5F074A70" w:rsidR="00A50552" w:rsidRDefault="00B15893" w:rsidP="001A27E3">
      <w:pPr>
        <w:pStyle w:val="Heading2"/>
        <w:spacing w:line="480" w:lineRule="auto"/>
        <w:jc w:val="both"/>
        <w:rPr>
          <w:rFonts w:ascii="Arial" w:hAnsi="Arial" w:cs="Arial"/>
          <w:b/>
          <w:bCs/>
          <w:color w:val="002060"/>
          <w:sz w:val="24"/>
          <w:szCs w:val="24"/>
        </w:rPr>
      </w:pPr>
      <w:bookmarkStart w:id="5" w:name="_Toc134042619"/>
      <w:r w:rsidRPr="00FE4C32">
        <w:rPr>
          <w:rFonts w:ascii="Arial" w:hAnsi="Arial" w:cs="Arial"/>
          <w:b/>
          <w:bCs/>
          <w:color w:val="002060"/>
          <w:sz w:val="24"/>
          <w:szCs w:val="24"/>
        </w:rPr>
        <w:t>Samsung’s</w:t>
      </w:r>
      <w:r w:rsidR="009865BD" w:rsidRPr="00FE4C32">
        <w:rPr>
          <w:rFonts w:ascii="Arial" w:hAnsi="Arial" w:cs="Arial"/>
          <w:b/>
          <w:bCs/>
          <w:color w:val="002060"/>
          <w:sz w:val="24"/>
          <w:szCs w:val="24"/>
        </w:rPr>
        <w:t xml:space="preserve"> Objectives and Strategies</w:t>
      </w:r>
      <w:bookmarkEnd w:id="5"/>
    </w:p>
    <w:p w14:paraId="1206814B" w14:textId="77777777" w:rsidR="001A27E3" w:rsidRPr="001A27E3" w:rsidRDefault="001A27E3" w:rsidP="001A27E3"/>
    <w:p w14:paraId="278699D9" w14:textId="7C24534E" w:rsidR="00A50552" w:rsidRPr="00A50552" w:rsidRDefault="00A6051B" w:rsidP="00392198">
      <w:pPr>
        <w:spacing w:line="480" w:lineRule="auto"/>
        <w:jc w:val="both"/>
        <w:rPr>
          <w:rFonts w:ascii="Arial" w:hAnsi="Arial" w:cs="Arial"/>
        </w:rPr>
      </w:pPr>
      <w:r w:rsidRPr="00A6051B">
        <w:rPr>
          <w:rFonts w:ascii="Arial" w:hAnsi="Arial" w:cs="Arial"/>
        </w:rPr>
        <w:t>Samsung follows a simple basic business strategy, utilising its knowledge and technology to create high-quality products and services that contribute to a more humane world. The innovative Samsung marketing strategy places a strong focus on utilising the power of excellent marketing campaigns to promote the brand's products and engage customers. Through sponsorships, online and social media advertising, the brand was strengthened</w:t>
      </w:r>
      <w:r w:rsidR="00C6678C">
        <w:rPr>
          <w:rFonts w:ascii="Arial" w:hAnsi="Arial" w:cs="Arial"/>
        </w:rPr>
        <w:t xml:space="preserve"> </w:t>
      </w:r>
      <w:r w:rsidR="00BB693B">
        <w:rPr>
          <w:rFonts w:ascii="Arial" w:hAnsi="Arial" w:cs="Arial"/>
        </w:rPr>
        <w:t>(Samsung, 2023)</w:t>
      </w:r>
      <w:r w:rsidR="00C6678C">
        <w:rPr>
          <w:rFonts w:ascii="Arial" w:hAnsi="Arial" w:cs="Arial"/>
        </w:rPr>
        <w:t>.</w:t>
      </w:r>
    </w:p>
    <w:p w14:paraId="461FFDB9" w14:textId="273A97C1" w:rsidR="00A50552" w:rsidRDefault="00A50552" w:rsidP="00392198">
      <w:pPr>
        <w:spacing w:line="480" w:lineRule="auto"/>
        <w:jc w:val="both"/>
        <w:rPr>
          <w:rFonts w:ascii="Arial" w:hAnsi="Arial" w:cs="Arial"/>
        </w:rPr>
      </w:pPr>
      <w:r w:rsidRPr="00A50552">
        <w:rPr>
          <w:rFonts w:ascii="Arial" w:hAnsi="Arial" w:cs="Arial"/>
        </w:rPr>
        <w:lastRenderedPageBreak/>
        <w:t>Throughout 2023, Samsung</w:t>
      </w:r>
      <w:r w:rsidR="0026202D">
        <w:rPr>
          <w:rFonts w:ascii="Arial" w:hAnsi="Arial" w:cs="Arial"/>
        </w:rPr>
        <w:t xml:space="preserve">’s strategy </w:t>
      </w:r>
      <w:r w:rsidR="00CF0A72">
        <w:rPr>
          <w:rFonts w:ascii="Arial" w:hAnsi="Arial" w:cs="Arial"/>
        </w:rPr>
        <w:t>is</w:t>
      </w:r>
      <w:r w:rsidR="00054BDC">
        <w:rPr>
          <w:rFonts w:ascii="Arial" w:hAnsi="Arial" w:cs="Arial"/>
        </w:rPr>
        <w:t xml:space="preserve"> to</w:t>
      </w:r>
      <w:r w:rsidRPr="00A50552">
        <w:rPr>
          <w:rFonts w:ascii="Arial" w:hAnsi="Arial" w:cs="Arial"/>
        </w:rPr>
        <w:t xml:space="preserve"> change its emphasis to competing for the top rank and create competitive devices that w</w:t>
      </w:r>
      <w:r w:rsidR="003E341C">
        <w:rPr>
          <w:rFonts w:ascii="Arial" w:hAnsi="Arial" w:cs="Arial"/>
        </w:rPr>
        <w:t>ill</w:t>
      </w:r>
      <w:r w:rsidRPr="00A50552">
        <w:rPr>
          <w:rFonts w:ascii="Arial" w:hAnsi="Arial" w:cs="Arial"/>
        </w:rPr>
        <w:t xml:space="preserve"> enable </w:t>
      </w:r>
      <w:r w:rsidR="003E341C">
        <w:rPr>
          <w:rFonts w:ascii="Arial" w:hAnsi="Arial" w:cs="Arial"/>
        </w:rPr>
        <w:t>them</w:t>
      </w:r>
      <w:r w:rsidRPr="00A50552">
        <w:rPr>
          <w:rFonts w:ascii="Arial" w:hAnsi="Arial" w:cs="Arial"/>
        </w:rPr>
        <w:t xml:space="preserve"> to successfully </w:t>
      </w:r>
      <w:r w:rsidR="00A41EE8">
        <w:rPr>
          <w:rFonts w:ascii="Arial" w:hAnsi="Arial" w:cs="Arial"/>
        </w:rPr>
        <w:t xml:space="preserve">compete </w:t>
      </w:r>
      <w:r w:rsidRPr="00A50552">
        <w:rPr>
          <w:rFonts w:ascii="Arial" w:hAnsi="Arial" w:cs="Arial"/>
        </w:rPr>
        <w:t>against its lone significant opponent, Apple. By 2050, Samsung wants to use only renewable ener</w:t>
      </w:r>
      <w:r w:rsidR="00054BDC">
        <w:rPr>
          <w:rFonts w:ascii="Arial" w:hAnsi="Arial" w:cs="Arial"/>
        </w:rPr>
        <w:t>gy.</w:t>
      </w:r>
    </w:p>
    <w:p w14:paraId="7D7212A0" w14:textId="77777777" w:rsidR="006C5E6F" w:rsidRPr="00F317B4" w:rsidRDefault="006C5E6F" w:rsidP="00392198">
      <w:pPr>
        <w:spacing w:line="480" w:lineRule="auto"/>
        <w:jc w:val="both"/>
        <w:rPr>
          <w:rFonts w:ascii="Arial" w:hAnsi="Arial" w:cs="Arial"/>
          <w:lang w:eastAsia="en-GB"/>
        </w:rPr>
      </w:pPr>
      <w:r w:rsidRPr="00F317B4">
        <w:rPr>
          <w:rFonts w:ascii="Arial" w:hAnsi="Arial" w:cs="Arial"/>
          <w:lang w:eastAsia="en-GB"/>
        </w:rPr>
        <w:t>Samsung's objectives and strategies are focused on maintaining its leadership position in the global technology market. The company's core objectives include:</w:t>
      </w:r>
    </w:p>
    <w:p w14:paraId="1C417079" w14:textId="3C42BB8A" w:rsidR="006C5E6F" w:rsidRPr="00F317B4" w:rsidRDefault="006C5E6F" w:rsidP="00392198">
      <w:pPr>
        <w:spacing w:line="480" w:lineRule="auto"/>
        <w:jc w:val="both"/>
        <w:rPr>
          <w:rFonts w:ascii="Arial" w:hAnsi="Arial" w:cs="Arial"/>
          <w:lang w:eastAsia="en-GB"/>
        </w:rPr>
      </w:pPr>
      <w:r w:rsidRPr="00DF7730">
        <w:rPr>
          <w:rFonts w:ascii="Arial" w:hAnsi="Arial" w:cs="Arial"/>
          <w:b/>
          <w:bCs/>
          <w:lang w:eastAsia="en-GB"/>
        </w:rPr>
        <w:t>Innovation:</w:t>
      </w:r>
      <w:r w:rsidR="00A665C9" w:rsidRPr="00A665C9">
        <w:t xml:space="preserve"> </w:t>
      </w:r>
      <w:r w:rsidR="00A665C9" w:rsidRPr="00A665C9">
        <w:rPr>
          <w:rFonts w:ascii="Arial" w:hAnsi="Arial" w:cs="Arial"/>
          <w:lang w:eastAsia="en-GB"/>
        </w:rPr>
        <w:t>Samsung is dedicated to delivering consistently innovative goods and services. The business makes significant investments in R</w:t>
      </w:r>
      <w:r w:rsidR="00140412">
        <w:rPr>
          <w:rFonts w:ascii="Arial" w:hAnsi="Arial" w:cs="Arial"/>
          <w:lang w:eastAsia="en-GB"/>
        </w:rPr>
        <w:t xml:space="preserve">esearch and </w:t>
      </w:r>
      <w:r w:rsidR="00A665C9" w:rsidRPr="00A665C9">
        <w:rPr>
          <w:rFonts w:ascii="Arial" w:hAnsi="Arial" w:cs="Arial"/>
          <w:lang w:eastAsia="en-GB"/>
        </w:rPr>
        <w:t>D</w:t>
      </w:r>
      <w:r w:rsidR="00140412">
        <w:rPr>
          <w:rFonts w:ascii="Arial" w:hAnsi="Arial" w:cs="Arial"/>
          <w:lang w:eastAsia="en-GB"/>
        </w:rPr>
        <w:t>evelopment</w:t>
      </w:r>
      <w:r w:rsidR="004125F3">
        <w:rPr>
          <w:rFonts w:ascii="Arial" w:hAnsi="Arial" w:cs="Arial"/>
          <w:lang w:eastAsia="en-GB"/>
        </w:rPr>
        <w:t xml:space="preserve"> (R&amp;D)</w:t>
      </w:r>
      <w:r w:rsidR="00A665C9" w:rsidRPr="00A665C9">
        <w:rPr>
          <w:rFonts w:ascii="Arial" w:hAnsi="Arial" w:cs="Arial"/>
          <w:lang w:eastAsia="en-GB"/>
        </w:rPr>
        <w:t>, and it has a proven track record of introducing cutting-edge items to the market</w:t>
      </w:r>
      <w:r w:rsidR="00027078">
        <w:rPr>
          <w:rFonts w:ascii="Arial" w:hAnsi="Arial" w:cs="Arial"/>
          <w:lang w:eastAsia="en-GB"/>
        </w:rPr>
        <w:t xml:space="preserve"> </w:t>
      </w:r>
      <w:bookmarkStart w:id="6" w:name="_Hlk133945347"/>
      <w:r w:rsidR="00BB693B">
        <w:rPr>
          <w:rFonts w:ascii="Arial" w:hAnsi="Arial" w:cs="Arial"/>
          <w:lang w:eastAsia="en-GB"/>
        </w:rPr>
        <w:t>(Samsung, 2023)</w:t>
      </w:r>
      <w:bookmarkEnd w:id="6"/>
    </w:p>
    <w:p w14:paraId="15849E9D" w14:textId="0EA922C5" w:rsidR="006C5E6F" w:rsidRPr="00F317B4" w:rsidRDefault="006C5E6F" w:rsidP="00392198">
      <w:pPr>
        <w:spacing w:line="480" w:lineRule="auto"/>
        <w:jc w:val="both"/>
        <w:rPr>
          <w:rFonts w:ascii="Arial" w:eastAsia="Times New Roman" w:hAnsi="Arial" w:cs="Arial"/>
          <w:color w:val="1F1F1F"/>
          <w:kern w:val="0"/>
          <w:sz w:val="24"/>
          <w:szCs w:val="24"/>
          <w:lang w:eastAsia="en-GB"/>
          <w14:ligatures w14:val="none"/>
        </w:rPr>
      </w:pPr>
      <w:r w:rsidRPr="00DF7730">
        <w:rPr>
          <w:rFonts w:ascii="Arial" w:eastAsia="Times New Roman" w:hAnsi="Arial" w:cs="Arial"/>
          <w:b/>
          <w:bCs/>
          <w:color w:val="1F1F1F"/>
          <w:kern w:val="0"/>
          <w:sz w:val="24"/>
          <w:szCs w:val="24"/>
          <w:lang w:eastAsia="en-GB"/>
          <w14:ligatures w14:val="none"/>
        </w:rPr>
        <w:t>Quality:</w:t>
      </w:r>
      <w:r w:rsidRPr="00F317B4">
        <w:rPr>
          <w:rFonts w:ascii="Arial" w:eastAsia="Times New Roman" w:hAnsi="Arial" w:cs="Arial"/>
          <w:color w:val="1F1F1F"/>
          <w:kern w:val="0"/>
          <w:sz w:val="24"/>
          <w:szCs w:val="24"/>
          <w:lang w:eastAsia="en-GB"/>
          <w14:ligatures w14:val="none"/>
        </w:rPr>
        <w:t> Samsung products are known for their high quality and durability. The company has a rigorous quality control process in place, and it uses only the highest quality materials in its products</w:t>
      </w:r>
      <w:r w:rsidR="00027078">
        <w:rPr>
          <w:rFonts w:ascii="Arial" w:eastAsia="Times New Roman" w:hAnsi="Arial" w:cs="Arial"/>
          <w:color w:val="1F1F1F"/>
          <w:kern w:val="0"/>
          <w:sz w:val="24"/>
          <w:szCs w:val="24"/>
          <w:lang w:eastAsia="en-GB"/>
          <w14:ligatures w14:val="none"/>
        </w:rPr>
        <w:t xml:space="preserve"> </w:t>
      </w:r>
      <w:r w:rsidR="00DF7730">
        <w:rPr>
          <w:rFonts w:ascii="Arial" w:hAnsi="Arial" w:cs="Arial"/>
          <w:lang w:eastAsia="en-GB"/>
        </w:rPr>
        <w:t>(Samsung, 2023)</w:t>
      </w:r>
    </w:p>
    <w:p w14:paraId="1BC5998C" w14:textId="3E982803" w:rsidR="006C5E6F" w:rsidRDefault="006C5E6F" w:rsidP="00392198">
      <w:pPr>
        <w:spacing w:line="480" w:lineRule="auto"/>
        <w:jc w:val="both"/>
        <w:rPr>
          <w:rFonts w:ascii="Arial" w:hAnsi="Arial" w:cs="Arial"/>
          <w:lang w:eastAsia="en-GB"/>
        </w:rPr>
      </w:pPr>
      <w:r w:rsidRPr="00DF7730">
        <w:rPr>
          <w:rFonts w:ascii="Arial" w:hAnsi="Arial" w:cs="Arial"/>
          <w:b/>
          <w:bCs/>
          <w:lang w:eastAsia="en-GB"/>
        </w:rPr>
        <w:t>Customer satisfaction</w:t>
      </w:r>
      <w:r w:rsidRPr="00F317B4">
        <w:rPr>
          <w:rFonts w:ascii="Arial" w:hAnsi="Arial" w:cs="Arial"/>
          <w:lang w:eastAsia="en-GB"/>
        </w:rPr>
        <w:t>:</w:t>
      </w:r>
      <w:r w:rsidR="00746B1E">
        <w:rPr>
          <w:rFonts w:ascii="Arial" w:hAnsi="Arial" w:cs="Arial"/>
          <w:lang w:eastAsia="en-GB"/>
        </w:rPr>
        <w:t xml:space="preserve"> </w:t>
      </w:r>
      <w:r w:rsidR="00746B1E" w:rsidRPr="00746B1E">
        <w:rPr>
          <w:rFonts w:ascii="Arial" w:hAnsi="Arial" w:cs="Arial"/>
          <w:lang w:eastAsia="en-GB"/>
        </w:rPr>
        <w:t>Samsung is dedicated to giving its customers the best experience possible. The business provides a variety of assistance to customers and is always seeking ways to enhance its goods and services</w:t>
      </w:r>
      <w:r w:rsidR="00DF7730">
        <w:rPr>
          <w:rFonts w:ascii="Arial" w:hAnsi="Arial" w:cs="Arial"/>
          <w:lang w:eastAsia="en-GB"/>
        </w:rPr>
        <w:t xml:space="preserve"> (Samsung, 2023</w:t>
      </w:r>
      <w:r w:rsidR="00027078">
        <w:rPr>
          <w:rFonts w:ascii="Arial" w:hAnsi="Arial" w:cs="Arial"/>
          <w:lang w:eastAsia="en-GB"/>
        </w:rPr>
        <w:t>).</w:t>
      </w:r>
    </w:p>
    <w:p w14:paraId="0FEE0BDD" w14:textId="77777777" w:rsidR="00BC3B9E" w:rsidRPr="00F317B4" w:rsidRDefault="00BC3B9E" w:rsidP="00392198">
      <w:pPr>
        <w:spacing w:line="480" w:lineRule="auto"/>
        <w:jc w:val="both"/>
        <w:rPr>
          <w:rFonts w:ascii="Arial" w:hAnsi="Arial" w:cs="Arial"/>
          <w:lang w:eastAsia="en-GB"/>
        </w:rPr>
      </w:pPr>
      <w:r w:rsidRPr="00F317B4">
        <w:rPr>
          <w:rFonts w:ascii="Arial" w:hAnsi="Arial" w:cs="Arial"/>
          <w:lang w:eastAsia="en-GB"/>
        </w:rPr>
        <w:t>Samsung's strategies for achieving its objectives include:</w:t>
      </w:r>
    </w:p>
    <w:p w14:paraId="3A49DD0D" w14:textId="4FEB3255" w:rsidR="00BC3B9E" w:rsidRPr="00F317B4" w:rsidRDefault="00BC3B9E" w:rsidP="00392198">
      <w:pPr>
        <w:spacing w:line="480" w:lineRule="auto"/>
        <w:jc w:val="both"/>
        <w:rPr>
          <w:rFonts w:ascii="Arial" w:hAnsi="Arial" w:cs="Arial"/>
          <w:lang w:eastAsia="en-GB"/>
        </w:rPr>
      </w:pPr>
      <w:r w:rsidRPr="00DF7730">
        <w:rPr>
          <w:rFonts w:ascii="Arial" w:hAnsi="Arial" w:cs="Arial"/>
          <w:b/>
          <w:bCs/>
          <w:lang w:eastAsia="en-GB"/>
        </w:rPr>
        <w:t>Investing in research and development:</w:t>
      </w:r>
      <w:r w:rsidR="004125F3">
        <w:rPr>
          <w:rFonts w:ascii="Arial" w:hAnsi="Arial" w:cs="Arial"/>
          <w:lang w:eastAsia="en-GB"/>
        </w:rPr>
        <w:t xml:space="preserve"> </w:t>
      </w:r>
      <w:r w:rsidR="004125F3" w:rsidRPr="004125F3">
        <w:rPr>
          <w:rFonts w:ascii="Arial" w:hAnsi="Arial" w:cs="Arial"/>
          <w:lang w:eastAsia="en-GB"/>
        </w:rPr>
        <w:t>Samsung makes significant investments in R&amp;D and has a proven track record of introducing cutting-edge technologies to the market. The firm focuses its research and development efforts on creating new technologies that will enhance the functionality, usability, and performance of its products</w:t>
      </w:r>
      <w:r w:rsidR="004125F3">
        <w:rPr>
          <w:rFonts w:ascii="Arial" w:hAnsi="Arial" w:cs="Arial"/>
          <w:lang w:eastAsia="en-GB"/>
        </w:rPr>
        <w:t xml:space="preserve"> </w:t>
      </w:r>
      <w:r w:rsidR="00DF7730">
        <w:rPr>
          <w:rFonts w:ascii="Arial" w:hAnsi="Arial" w:cs="Arial"/>
          <w:lang w:eastAsia="en-GB"/>
        </w:rPr>
        <w:t>Samsung, 2023)</w:t>
      </w:r>
    </w:p>
    <w:p w14:paraId="3EB2054D" w14:textId="5C48F812" w:rsidR="00BC3B9E" w:rsidRPr="00F317B4" w:rsidRDefault="00BC3B9E" w:rsidP="00392198">
      <w:pPr>
        <w:spacing w:line="480" w:lineRule="auto"/>
        <w:jc w:val="both"/>
        <w:rPr>
          <w:rFonts w:ascii="Arial" w:hAnsi="Arial" w:cs="Arial"/>
          <w:lang w:eastAsia="en-GB"/>
        </w:rPr>
      </w:pPr>
      <w:r w:rsidRPr="00DF7730">
        <w:rPr>
          <w:rFonts w:ascii="Arial" w:hAnsi="Arial" w:cs="Arial"/>
          <w:b/>
          <w:bCs/>
          <w:lang w:eastAsia="en-GB"/>
        </w:rPr>
        <w:t>Expanding into new markets:</w:t>
      </w:r>
      <w:r w:rsidRPr="00F317B4">
        <w:rPr>
          <w:rFonts w:ascii="Arial" w:hAnsi="Arial" w:cs="Arial"/>
          <w:lang w:eastAsia="en-GB"/>
        </w:rPr>
        <w:t> Samsung is constantly expanding into new markets. The company has a strong presence in the global markets, and it is always looking for new opportunities to grow its business.</w:t>
      </w:r>
      <w:r w:rsidR="00DF7730">
        <w:rPr>
          <w:rFonts w:ascii="Arial" w:hAnsi="Arial" w:cs="Arial"/>
          <w:lang w:eastAsia="en-GB"/>
        </w:rPr>
        <w:t xml:space="preserve"> (Samsung, 2023)</w:t>
      </w:r>
    </w:p>
    <w:p w14:paraId="4E82430C" w14:textId="1E47683E" w:rsidR="00BC3B9E" w:rsidRPr="00F317B4" w:rsidRDefault="00BC3B9E" w:rsidP="00392198">
      <w:pPr>
        <w:spacing w:line="480" w:lineRule="auto"/>
        <w:jc w:val="both"/>
        <w:rPr>
          <w:rFonts w:ascii="Arial" w:hAnsi="Arial" w:cs="Arial"/>
          <w:lang w:eastAsia="en-GB"/>
        </w:rPr>
      </w:pPr>
      <w:r w:rsidRPr="00DF7730">
        <w:rPr>
          <w:rFonts w:ascii="Arial" w:hAnsi="Arial" w:cs="Arial"/>
          <w:b/>
          <w:bCs/>
          <w:lang w:eastAsia="en-GB"/>
        </w:rPr>
        <w:lastRenderedPageBreak/>
        <w:t>Building partnerships:</w:t>
      </w:r>
      <w:r w:rsidRPr="00F317B4">
        <w:rPr>
          <w:rFonts w:ascii="Arial" w:hAnsi="Arial" w:cs="Arial"/>
          <w:lang w:eastAsia="en-GB"/>
        </w:rPr>
        <w:t> Samsung builds partnerships with other companies to develop new products and services. The company's partnerships allow it to leverage the strengths of other companies and to bring new and innovative products to market more quickly.</w:t>
      </w:r>
      <w:r w:rsidR="00DF7730">
        <w:rPr>
          <w:rFonts w:ascii="Arial" w:hAnsi="Arial" w:cs="Arial"/>
          <w:lang w:eastAsia="en-GB"/>
        </w:rPr>
        <w:t xml:space="preserve"> (Samsung, 2023)</w:t>
      </w:r>
    </w:p>
    <w:p w14:paraId="765308A9" w14:textId="5FF7C884" w:rsidR="00BC3B9E" w:rsidRPr="00F317B4" w:rsidRDefault="00BC3B9E" w:rsidP="00392198">
      <w:pPr>
        <w:spacing w:line="480" w:lineRule="auto"/>
        <w:jc w:val="both"/>
        <w:rPr>
          <w:rFonts w:ascii="Arial" w:hAnsi="Arial" w:cs="Arial"/>
          <w:lang w:eastAsia="en-GB"/>
        </w:rPr>
      </w:pPr>
      <w:r w:rsidRPr="00DF7730">
        <w:rPr>
          <w:rFonts w:ascii="Arial" w:hAnsi="Arial" w:cs="Arial"/>
          <w:b/>
          <w:bCs/>
          <w:lang w:eastAsia="en-GB"/>
        </w:rPr>
        <w:t>Branding:</w:t>
      </w:r>
      <w:r w:rsidRPr="00F317B4">
        <w:rPr>
          <w:rFonts w:ascii="Arial" w:hAnsi="Arial" w:cs="Arial"/>
          <w:lang w:eastAsia="en-GB"/>
        </w:rPr>
        <w:t> Samsung invests heavily in branding. The company has a strong brand identity, and it is recognized as a leader in the global technology market. Samsung's branding efforts help to build customer loyalty and to attract new customers.</w:t>
      </w:r>
      <w:r w:rsidR="00DF7730">
        <w:rPr>
          <w:rFonts w:ascii="Arial" w:hAnsi="Arial" w:cs="Arial"/>
          <w:lang w:eastAsia="en-GB"/>
        </w:rPr>
        <w:t xml:space="preserve"> (Samsung, 2023) </w:t>
      </w:r>
    </w:p>
    <w:p w14:paraId="554BDB0C" w14:textId="4C7A7A7E" w:rsidR="00FC3223" w:rsidRPr="0060375A" w:rsidRDefault="00BC3B9E" w:rsidP="00392198">
      <w:pPr>
        <w:spacing w:line="480" w:lineRule="auto"/>
        <w:jc w:val="both"/>
        <w:rPr>
          <w:rFonts w:ascii="Arial" w:hAnsi="Arial" w:cs="Arial"/>
          <w:lang w:eastAsia="en-GB"/>
        </w:rPr>
      </w:pPr>
      <w:r w:rsidRPr="00F317B4">
        <w:rPr>
          <w:rFonts w:ascii="Arial" w:hAnsi="Arial" w:cs="Arial"/>
          <w:lang w:eastAsia="en-GB"/>
        </w:rPr>
        <w:t>Samsung's objectives and strategies have allowed it to become one of the most successful technology companies in the world. The company is a leader in the global market, and it is constantly innovating and expanding its business. Samsung is committed to providing its customers with the best possible experience, and it is well-positioned for continued success in the future.</w:t>
      </w:r>
      <w:r w:rsidR="0060375A">
        <w:rPr>
          <w:rFonts w:ascii="Arial" w:hAnsi="Arial" w:cs="Arial"/>
          <w:lang w:eastAsia="en-GB"/>
        </w:rPr>
        <w:t xml:space="preserve"> (Samsung, 2023</w:t>
      </w:r>
    </w:p>
    <w:p w14:paraId="00BF438F" w14:textId="2CA98EE8" w:rsidR="009865BD" w:rsidRPr="009865BD" w:rsidRDefault="009865BD" w:rsidP="0095191C">
      <w:pPr>
        <w:pStyle w:val="Heading1"/>
        <w:spacing w:line="480" w:lineRule="auto"/>
      </w:pPr>
      <w:bookmarkStart w:id="7" w:name="_Toc134042620"/>
      <w:r w:rsidRPr="00FE4C32">
        <w:t>Countries’ Specifications</w:t>
      </w:r>
      <w:bookmarkEnd w:id="7"/>
      <w:r w:rsidRPr="00FE4C32">
        <w:t xml:space="preserve"> </w:t>
      </w:r>
    </w:p>
    <w:p w14:paraId="448F7CC5" w14:textId="15CD1536" w:rsidR="009865BD" w:rsidRDefault="009865BD" w:rsidP="00392198">
      <w:pPr>
        <w:spacing w:line="480" w:lineRule="auto"/>
        <w:jc w:val="both"/>
        <w:rPr>
          <w:rFonts w:ascii="Arial" w:hAnsi="Arial" w:cs="Arial"/>
          <w:b/>
          <w:bCs/>
          <w:color w:val="C45911" w:themeColor="accent2" w:themeShade="BF"/>
          <w:sz w:val="24"/>
          <w:szCs w:val="24"/>
        </w:rPr>
      </w:pPr>
      <w:bookmarkStart w:id="8" w:name="_Toc134042621"/>
      <w:r w:rsidRPr="009865BD">
        <w:rPr>
          <w:rStyle w:val="Heading2Char"/>
          <w:rFonts w:ascii="Arial" w:hAnsi="Arial" w:cs="Arial"/>
          <w:b/>
          <w:bCs/>
          <w:color w:val="0070C0"/>
          <w:sz w:val="24"/>
          <w:szCs w:val="24"/>
        </w:rPr>
        <w:t>Home Country</w:t>
      </w:r>
      <w:bookmarkEnd w:id="8"/>
      <w:r w:rsidRPr="009865BD">
        <w:rPr>
          <w:rFonts w:ascii="Arial" w:hAnsi="Arial" w:cs="Arial"/>
          <w:b/>
          <w:bCs/>
          <w:color w:val="0070C0"/>
          <w:sz w:val="24"/>
          <w:szCs w:val="24"/>
        </w:rPr>
        <w:t xml:space="preserve"> </w:t>
      </w:r>
      <w:r w:rsidRPr="00AF6BD0">
        <w:rPr>
          <w:rFonts w:ascii="Arial" w:hAnsi="Arial" w:cs="Arial"/>
          <w:b/>
          <w:bCs/>
          <w:color w:val="C45911" w:themeColor="accent2" w:themeShade="BF"/>
          <w:sz w:val="24"/>
          <w:szCs w:val="24"/>
        </w:rPr>
        <w:t>(South Korea)</w:t>
      </w:r>
    </w:p>
    <w:p w14:paraId="4A1AD661" w14:textId="5695FF1C" w:rsidR="008E63C1" w:rsidRDefault="002C7873" w:rsidP="00392198">
      <w:pPr>
        <w:spacing w:line="480" w:lineRule="auto"/>
        <w:jc w:val="both"/>
        <w:rPr>
          <w:rFonts w:ascii="Arial" w:hAnsi="Arial" w:cs="Arial"/>
          <w:lang w:eastAsia="en-GB"/>
        </w:rPr>
      </w:pPr>
      <w:r w:rsidRPr="002C7873">
        <w:rPr>
          <w:rFonts w:ascii="Arial" w:hAnsi="Arial" w:cs="Arial"/>
          <w:lang w:eastAsia="en-GB"/>
        </w:rPr>
        <w:t xml:space="preserve">A nation in East Asia, South Korea, or the Republic of Korea (ROK), is situated on the southern tip of the Korean Peninsula. North Korea, the East Sea, the Yellow Sea, and the Sea of Japan all </w:t>
      </w:r>
      <w:r w:rsidR="003575C8" w:rsidRPr="002C7873">
        <w:rPr>
          <w:rFonts w:ascii="Arial" w:hAnsi="Arial" w:cs="Arial"/>
          <w:lang w:eastAsia="en-GB"/>
        </w:rPr>
        <w:t>about</w:t>
      </w:r>
      <w:r w:rsidRPr="002C7873">
        <w:rPr>
          <w:rFonts w:ascii="Arial" w:hAnsi="Arial" w:cs="Arial"/>
          <w:lang w:eastAsia="en-GB"/>
        </w:rPr>
        <w:t xml:space="preserve"> it on its northern, eastern, western, and southern borders, respectively. </w:t>
      </w:r>
      <w:r w:rsidR="008E63C1" w:rsidRPr="00A04F39">
        <w:rPr>
          <w:rFonts w:ascii="Arial" w:hAnsi="Arial" w:cs="Arial"/>
          <w:lang w:eastAsia="en-GB"/>
        </w:rPr>
        <w:t xml:space="preserve">South Korea has a population of over 51 million people and is a </w:t>
      </w:r>
      <w:r w:rsidR="00187581" w:rsidRPr="00187581">
        <w:rPr>
          <w:rFonts w:ascii="Arial" w:hAnsi="Arial" w:cs="Arial"/>
          <w:lang w:eastAsia="en-GB"/>
        </w:rPr>
        <w:t>country having a high level of living that is developed.</w:t>
      </w:r>
      <w:r w:rsidR="00187581">
        <w:rPr>
          <w:rFonts w:ascii="Arial" w:hAnsi="Arial" w:cs="Arial"/>
          <w:lang w:eastAsia="en-GB"/>
        </w:rPr>
        <w:t xml:space="preserve"> </w:t>
      </w:r>
      <w:r w:rsidR="008E63C1" w:rsidRPr="00A04F39">
        <w:rPr>
          <w:rFonts w:ascii="Arial" w:hAnsi="Arial" w:cs="Arial"/>
          <w:lang w:eastAsia="en-GB"/>
        </w:rPr>
        <w:t>The capital of South Korea is Seoul.</w:t>
      </w:r>
      <w:r w:rsidR="00CA14B1">
        <w:rPr>
          <w:rFonts w:ascii="Arial" w:hAnsi="Arial" w:cs="Arial"/>
          <w:lang w:eastAsia="en-GB"/>
        </w:rPr>
        <w:t xml:space="preserve"> </w:t>
      </w:r>
      <w:r w:rsidR="008E63C1" w:rsidRPr="00A04F39">
        <w:rPr>
          <w:rFonts w:ascii="Arial" w:hAnsi="Arial" w:cs="Arial"/>
          <w:lang w:eastAsia="en-GB"/>
        </w:rPr>
        <w:t>South Korea is a major economic power and is one of the world's leading exporters of electronics, automobiles, and shipbuilding. South Korea is also a major tourist destination, known for its beautiful scenery, delicious food, and vibrant culture.</w:t>
      </w:r>
      <w:r w:rsidR="004401E0">
        <w:rPr>
          <w:rFonts w:ascii="Arial" w:hAnsi="Arial" w:cs="Arial"/>
          <w:lang w:eastAsia="en-GB"/>
        </w:rPr>
        <w:t xml:space="preserve"> (Ma</w:t>
      </w:r>
      <w:r w:rsidR="00C5706C">
        <w:rPr>
          <w:rFonts w:ascii="Arial" w:hAnsi="Arial" w:cs="Arial"/>
          <w:lang w:eastAsia="en-GB"/>
        </w:rPr>
        <w:t>rketLine, 2023)</w:t>
      </w:r>
    </w:p>
    <w:p w14:paraId="00C21409" w14:textId="38CC3421" w:rsidR="00CA14B1" w:rsidRPr="00CA14B1" w:rsidRDefault="00CA14B1" w:rsidP="00392198">
      <w:pPr>
        <w:spacing w:line="480" w:lineRule="auto"/>
        <w:jc w:val="both"/>
        <w:rPr>
          <w:rFonts w:ascii="Arial" w:hAnsi="Arial" w:cs="Arial"/>
          <w:i/>
          <w:iCs/>
          <w:lang w:eastAsia="en-GB"/>
        </w:rPr>
      </w:pPr>
      <w:r w:rsidRPr="00CA14B1">
        <w:rPr>
          <w:rFonts w:ascii="Arial" w:hAnsi="Arial" w:cs="Arial"/>
          <w:i/>
          <w:iCs/>
          <w:lang w:eastAsia="en-GB"/>
        </w:rPr>
        <w:t>Here are some of South Korea's key specifications:</w:t>
      </w:r>
    </w:p>
    <w:p w14:paraId="3087522C" w14:textId="0CF8A471" w:rsidR="00CA14B1" w:rsidRPr="00A04F39" w:rsidRDefault="007859B0" w:rsidP="00392198">
      <w:pPr>
        <w:spacing w:line="480" w:lineRule="auto"/>
        <w:jc w:val="both"/>
        <w:rPr>
          <w:rFonts w:ascii="Arial" w:hAnsi="Arial" w:cs="Arial"/>
          <w:lang w:eastAsia="en-GB"/>
        </w:rPr>
      </w:pPr>
      <w:r>
        <w:rPr>
          <w:noProof/>
        </w:rPr>
        <w:drawing>
          <wp:anchor distT="0" distB="0" distL="114300" distR="114300" simplePos="0" relativeHeight="251668480" behindDoc="0" locked="0" layoutInCell="1" allowOverlap="1" wp14:anchorId="2CD11E13" wp14:editId="43DB90D3">
            <wp:simplePos x="0" y="0"/>
            <wp:positionH relativeFrom="column">
              <wp:posOffset>2385060</wp:posOffset>
            </wp:positionH>
            <wp:positionV relativeFrom="paragraph">
              <wp:posOffset>114300</wp:posOffset>
            </wp:positionV>
            <wp:extent cx="2022436" cy="1324610"/>
            <wp:effectExtent l="0" t="0" r="0" b="0"/>
            <wp:wrapNone/>
            <wp:docPr id="1576507886" name="Picture 1576507886" descr="Discover the National Flag of South Korea - Berg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the National Flag of South Korea - Berger Blo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22436" cy="1324610"/>
                    </a:xfrm>
                    <a:prstGeom prst="rect">
                      <a:avLst/>
                    </a:prstGeom>
                    <a:noFill/>
                    <a:ln>
                      <a:noFill/>
                    </a:ln>
                    <a:effectLst>
                      <a:softEdge rad="190500"/>
                    </a:effectLst>
                  </pic:spPr>
                </pic:pic>
              </a:graphicData>
            </a:graphic>
            <wp14:sizeRelH relativeFrom="margin">
              <wp14:pctWidth>0</wp14:pctWidth>
            </wp14:sizeRelH>
          </wp:anchor>
        </w:drawing>
      </w:r>
      <w:r w:rsidR="00CA14B1" w:rsidRPr="00A04F39">
        <w:rPr>
          <w:rFonts w:ascii="Arial" w:hAnsi="Arial" w:cs="Arial"/>
          <w:lang w:eastAsia="en-GB"/>
        </w:rPr>
        <w:t>Capital: Seoul</w:t>
      </w:r>
    </w:p>
    <w:p w14:paraId="52681E9A" w14:textId="77777777" w:rsidR="00CA14B1" w:rsidRPr="00A04F39" w:rsidRDefault="00CA14B1" w:rsidP="00392198">
      <w:pPr>
        <w:spacing w:line="480" w:lineRule="auto"/>
        <w:jc w:val="both"/>
        <w:rPr>
          <w:rFonts w:ascii="Arial" w:hAnsi="Arial" w:cs="Arial"/>
          <w:lang w:eastAsia="en-GB"/>
        </w:rPr>
      </w:pPr>
      <w:r w:rsidRPr="00A04F39">
        <w:rPr>
          <w:rFonts w:ascii="Arial" w:hAnsi="Arial" w:cs="Arial"/>
          <w:lang w:eastAsia="en-GB"/>
        </w:rPr>
        <w:lastRenderedPageBreak/>
        <w:t>Population: 51,712,545 (2022 est.)</w:t>
      </w:r>
      <w:r w:rsidRPr="007A4F69">
        <w:rPr>
          <w:noProof/>
        </w:rPr>
        <w:t xml:space="preserve"> </w:t>
      </w:r>
    </w:p>
    <w:p w14:paraId="7F6ADD42" w14:textId="77777777" w:rsidR="00CA14B1" w:rsidRPr="00A04F39" w:rsidRDefault="00CA14B1" w:rsidP="00392198">
      <w:pPr>
        <w:spacing w:line="480" w:lineRule="auto"/>
        <w:jc w:val="both"/>
        <w:rPr>
          <w:rFonts w:ascii="Arial" w:hAnsi="Arial" w:cs="Arial"/>
          <w:lang w:eastAsia="en-GB"/>
        </w:rPr>
      </w:pPr>
      <w:r w:rsidRPr="00A04F39">
        <w:rPr>
          <w:rFonts w:ascii="Arial" w:hAnsi="Arial" w:cs="Arial"/>
          <w:lang w:eastAsia="en-GB"/>
        </w:rPr>
        <w:t>Area: 100,210 km² (38,690 sq. mi)</w:t>
      </w:r>
    </w:p>
    <w:p w14:paraId="1240003E" w14:textId="3EEB3BB0" w:rsidR="008E63C1" w:rsidRPr="004401E0" w:rsidRDefault="00CA14B1" w:rsidP="00392198">
      <w:pPr>
        <w:spacing w:line="480" w:lineRule="auto"/>
        <w:jc w:val="both"/>
        <w:rPr>
          <w:rFonts w:ascii="Arial" w:hAnsi="Arial" w:cs="Arial"/>
          <w:lang w:eastAsia="en-GB"/>
        </w:rPr>
      </w:pPr>
      <w:r w:rsidRPr="00A04F39">
        <w:rPr>
          <w:rFonts w:ascii="Arial" w:hAnsi="Arial" w:cs="Arial"/>
          <w:lang w:eastAsia="en-GB"/>
        </w:rPr>
        <w:t>Languages: Korean (official)</w:t>
      </w:r>
    </w:p>
    <w:p w14:paraId="38D19991" w14:textId="77777777" w:rsidR="00552E0F" w:rsidRPr="00552E0F" w:rsidRDefault="00552E0F" w:rsidP="00392198">
      <w:pPr>
        <w:spacing w:line="480" w:lineRule="auto"/>
        <w:jc w:val="both"/>
        <w:rPr>
          <w:rFonts w:ascii="Arial" w:hAnsi="Arial" w:cs="Arial"/>
          <w:lang w:eastAsia="en-GB"/>
        </w:rPr>
      </w:pPr>
      <w:r w:rsidRPr="00552E0F">
        <w:rPr>
          <w:rFonts w:ascii="Arial" w:hAnsi="Arial" w:cs="Arial"/>
          <w:lang w:eastAsia="en-GB"/>
        </w:rPr>
        <w:t>South Korea is a developed country with a stable political and legal system. However, there are still some risks that businesses should be aware of when operating in South Korea.</w:t>
      </w:r>
    </w:p>
    <w:p w14:paraId="5BFD3474" w14:textId="301BA4D3" w:rsidR="00552E0F" w:rsidRPr="004830A0" w:rsidRDefault="00552E0F" w:rsidP="00392198">
      <w:pPr>
        <w:spacing w:line="480" w:lineRule="auto"/>
        <w:jc w:val="both"/>
        <w:rPr>
          <w:rFonts w:ascii="Arial" w:hAnsi="Arial" w:cs="Arial"/>
          <w:lang w:eastAsia="en-GB"/>
        </w:rPr>
      </w:pPr>
      <w:r w:rsidRPr="004830A0">
        <w:rPr>
          <w:rFonts w:ascii="Arial" w:hAnsi="Arial" w:cs="Arial"/>
          <w:lang w:eastAsia="en-GB"/>
        </w:rPr>
        <w:t>Political risks</w:t>
      </w:r>
      <w:r w:rsidR="004053CD">
        <w:rPr>
          <w:rFonts w:ascii="Arial" w:hAnsi="Arial" w:cs="Arial"/>
          <w:lang w:eastAsia="en-GB"/>
        </w:rPr>
        <w:t>:</w:t>
      </w:r>
    </w:p>
    <w:p w14:paraId="1BD22BBF" w14:textId="6293755A" w:rsidR="00552E0F" w:rsidRPr="00552E0F" w:rsidRDefault="00552E0F" w:rsidP="00392198">
      <w:pPr>
        <w:spacing w:line="480" w:lineRule="auto"/>
        <w:jc w:val="both"/>
        <w:rPr>
          <w:rFonts w:ascii="Arial" w:hAnsi="Arial" w:cs="Arial"/>
          <w:lang w:eastAsia="en-GB"/>
        </w:rPr>
      </w:pPr>
      <w:r w:rsidRPr="00552E0F">
        <w:rPr>
          <w:rFonts w:ascii="Arial" w:hAnsi="Arial" w:cs="Arial"/>
          <w:lang w:eastAsia="en-GB"/>
        </w:rPr>
        <w:t>North Korea has a history of aggression against South Korea, and there is always the risk of renewed hostilities.</w:t>
      </w:r>
    </w:p>
    <w:p w14:paraId="66259FF9" w14:textId="77777777" w:rsidR="004830A0" w:rsidRDefault="00552E0F" w:rsidP="00392198">
      <w:pPr>
        <w:spacing w:line="480" w:lineRule="auto"/>
        <w:jc w:val="both"/>
        <w:rPr>
          <w:rFonts w:ascii="Arial" w:hAnsi="Arial" w:cs="Arial"/>
          <w:lang w:eastAsia="en-GB"/>
        </w:rPr>
      </w:pPr>
      <w:r w:rsidRPr="00552E0F">
        <w:rPr>
          <w:rFonts w:ascii="Arial" w:hAnsi="Arial" w:cs="Arial"/>
          <w:lang w:eastAsia="en-GB"/>
        </w:rPr>
        <w:t>Trade disputes: </w:t>
      </w:r>
    </w:p>
    <w:p w14:paraId="68E4FD8D" w14:textId="09294EC4" w:rsidR="00552E0F" w:rsidRPr="00552E0F" w:rsidRDefault="00552E0F" w:rsidP="00392198">
      <w:pPr>
        <w:spacing w:line="480" w:lineRule="auto"/>
        <w:jc w:val="both"/>
        <w:rPr>
          <w:rFonts w:ascii="Arial" w:hAnsi="Arial" w:cs="Arial"/>
          <w:lang w:eastAsia="en-GB"/>
        </w:rPr>
      </w:pPr>
      <w:r w:rsidRPr="00552E0F">
        <w:rPr>
          <w:rFonts w:ascii="Arial" w:hAnsi="Arial" w:cs="Arial"/>
          <w:lang w:eastAsia="en-GB"/>
        </w:rPr>
        <w:t xml:space="preserve">South Korea is a member of the World Trade Organization (WTO), </w:t>
      </w:r>
      <w:r w:rsidR="006D7097">
        <w:rPr>
          <w:rFonts w:ascii="Arial" w:hAnsi="Arial" w:cs="Arial"/>
          <w:lang w:eastAsia="en-GB"/>
        </w:rPr>
        <w:t>however it</w:t>
      </w:r>
      <w:r w:rsidRPr="00552E0F">
        <w:rPr>
          <w:rFonts w:ascii="Arial" w:hAnsi="Arial" w:cs="Arial"/>
          <w:lang w:eastAsia="en-GB"/>
        </w:rPr>
        <w:t xml:space="preserve"> has been involved in a number of trade disputes with other countries, such as the United States and Japan. These disputes can lead to tariffs and other trade barriers, which can hurt businesses that operate in South Korea.</w:t>
      </w:r>
    </w:p>
    <w:p w14:paraId="37096FA2" w14:textId="77777777" w:rsidR="00FA5A20" w:rsidRDefault="00552E0F" w:rsidP="00392198">
      <w:pPr>
        <w:spacing w:line="480" w:lineRule="auto"/>
        <w:jc w:val="both"/>
        <w:rPr>
          <w:rFonts w:ascii="Arial" w:hAnsi="Arial" w:cs="Arial"/>
          <w:lang w:eastAsia="en-GB"/>
        </w:rPr>
      </w:pPr>
      <w:r w:rsidRPr="00552E0F">
        <w:rPr>
          <w:rFonts w:ascii="Arial" w:hAnsi="Arial" w:cs="Arial"/>
          <w:lang w:eastAsia="en-GB"/>
        </w:rPr>
        <w:t>Labor unrest: </w:t>
      </w:r>
    </w:p>
    <w:p w14:paraId="33DFE8C9" w14:textId="42BDAA2F" w:rsidR="00552E0F" w:rsidRPr="00552E0F" w:rsidRDefault="00552E0F" w:rsidP="00392198">
      <w:pPr>
        <w:spacing w:line="480" w:lineRule="auto"/>
        <w:jc w:val="both"/>
        <w:rPr>
          <w:rFonts w:ascii="Arial" w:hAnsi="Arial" w:cs="Arial"/>
          <w:lang w:eastAsia="en-GB"/>
        </w:rPr>
      </w:pPr>
      <w:r w:rsidRPr="00552E0F">
        <w:rPr>
          <w:rFonts w:ascii="Arial" w:hAnsi="Arial" w:cs="Arial"/>
          <w:lang w:eastAsia="en-GB"/>
        </w:rPr>
        <w:t xml:space="preserve">South Korea has a strong labor movement, and there is a history of labor unrest. </w:t>
      </w:r>
      <w:r w:rsidR="00CC2BED">
        <w:rPr>
          <w:rFonts w:ascii="Arial" w:hAnsi="Arial" w:cs="Arial"/>
          <w:lang w:eastAsia="en-GB"/>
        </w:rPr>
        <w:t>Therefore, s</w:t>
      </w:r>
      <w:r w:rsidRPr="00552E0F">
        <w:rPr>
          <w:rFonts w:ascii="Arial" w:hAnsi="Arial" w:cs="Arial"/>
          <w:lang w:eastAsia="en-GB"/>
        </w:rPr>
        <w:t>trikes and lockouts can disrupt business operations.</w:t>
      </w:r>
    </w:p>
    <w:p w14:paraId="2FF22357" w14:textId="2E2CF3BA" w:rsidR="00552E0F" w:rsidRPr="00552E0F" w:rsidRDefault="00552E0F" w:rsidP="00392198">
      <w:pPr>
        <w:spacing w:line="480" w:lineRule="auto"/>
        <w:jc w:val="both"/>
        <w:rPr>
          <w:rFonts w:ascii="Arial" w:hAnsi="Arial" w:cs="Arial"/>
          <w:lang w:eastAsia="en-GB"/>
        </w:rPr>
      </w:pPr>
      <w:r w:rsidRPr="00552E0F">
        <w:rPr>
          <w:rFonts w:ascii="Arial" w:hAnsi="Arial" w:cs="Arial"/>
          <w:lang w:eastAsia="en-GB"/>
        </w:rPr>
        <w:t>Legal risks</w:t>
      </w:r>
      <w:r w:rsidR="00CC2BED">
        <w:rPr>
          <w:rFonts w:ascii="Arial" w:hAnsi="Arial" w:cs="Arial"/>
          <w:lang w:eastAsia="en-GB"/>
        </w:rPr>
        <w:t>:</w:t>
      </w:r>
    </w:p>
    <w:p w14:paraId="4CB0ECB0" w14:textId="70625301" w:rsidR="00552E0F" w:rsidRPr="00552E0F" w:rsidRDefault="00552E0F" w:rsidP="00392198">
      <w:pPr>
        <w:spacing w:line="480" w:lineRule="auto"/>
        <w:jc w:val="both"/>
        <w:rPr>
          <w:rFonts w:ascii="Arial" w:hAnsi="Arial" w:cs="Arial"/>
          <w:lang w:eastAsia="en-GB"/>
        </w:rPr>
      </w:pPr>
      <w:r w:rsidRPr="00552E0F">
        <w:rPr>
          <w:rFonts w:ascii="Arial" w:hAnsi="Arial" w:cs="Arial"/>
          <w:lang w:eastAsia="en-GB"/>
        </w:rPr>
        <w:t>Complex and ever-changing laws</w:t>
      </w:r>
      <w:r w:rsidR="00CC2BED">
        <w:rPr>
          <w:rFonts w:ascii="Arial" w:hAnsi="Arial" w:cs="Arial"/>
          <w:lang w:eastAsia="en-GB"/>
        </w:rPr>
        <w:t>,</w:t>
      </w:r>
      <w:r w:rsidRPr="00552E0F">
        <w:rPr>
          <w:rFonts w:ascii="Arial" w:hAnsi="Arial" w:cs="Arial"/>
          <w:lang w:eastAsia="en-GB"/>
        </w:rPr>
        <w:t xml:space="preserve"> South Korea has a complex and ever-changing legal system. </w:t>
      </w:r>
      <w:r w:rsidR="00580F59" w:rsidRPr="00552E0F">
        <w:rPr>
          <w:rFonts w:ascii="Arial" w:hAnsi="Arial" w:cs="Arial"/>
          <w:lang w:eastAsia="en-GB"/>
        </w:rPr>
        <w:t>Th</w:t>
      </w:r>
      <w:r w:rsidR="00580F59">
        <w:rPr>
          <w:rFonts w:ascii="Arial" w:hAnsi="Arial" w:cs="Arial"/>
          <w:lang w:eastAsia="en-GB"/>
        </w:rPr>
        <w:t>us,</w:t>
      </w:r>
      <w:r w:rsidR="000B39B1">
        <w:rPr>
          <w:rFonts w:ascii="Arial" w:hAnsi="Arial" w:cs="Arial"/>
          <w:lang w:eastAsia="en-GB"/>
        </w:rPr>
        <w:t xml:space="preserve"> it</w:t>
      </w:r>
      <w:r w:rsidRPr="00552E0F">
        <w:rPr>
          <w:rFonts w:ascii="Arial" w:hAnsi="Arial" w:cs="Arial"/>
          <w:lang w:eastAsia="en-GB"/>
        </w:rPr>
        <w:t xml:space="preserve"> can </w:t>
      </w:r>
      <w:r w:rsidR="00580F59">
        <w:rPr>
          <w:rFonts w:ascii="Arial" w:hAnsi="Arial" w:cs="Arial"/>
          <w:lang w:eastAsia="en-GB"/>
        </w:rPr>
        <w:t>create</w:t>
      </w:r>
      <w:r w:rsidRPr="00552E0F">
        <w:rPr>
          <w:rFonts w:ascii="Arial" w:hAnsi="Arial" w:cs="Arial"/>
          <w:lang w:eastAsia="en-GB"/>
        </w:rPr>
        <w:t xml:space="preserve"> difficult</w:t>
      </w:r>
      <w:r w:rsidR="00580F59">
        <w:rPr>
          <w:rFonts w:ascii="Arial" w:hAnsi="Arial" w:cs="Arial"/>
          <w:lang w:eastAsia="en-GB"/>
        </w:rPr>
        <w:t>y</w:t>
      </w:r>
      <w:r w:rsidRPr="00552E0F">
        <w:rPr>
          <w:rFonts w:ascii="Arial" w:hAnsi="Arial" w:cs="Arial"/>
          <w:lang w:eastAsia="en-GB"/>
        </w:rPr>
        <w:t xml:space="preserve"> for businesses to comply with all of the applicable laws and regulations.</w:t>
      </w:r>
      <w:r w:rsidR="00580F59">
        <w:rPr>
          <w:rFonts w:ascii="Arial" w:hAnsi="Arial" w:cs="Arial"/>
          <w:lang w:eastAsia="en-GB"/>
        </w:rPr>
        <w:t xml:space="preserve"> </w:t>
      </w:r>
      <w:r w:rsidRPr="00552E0F">
        <w:rPr>
          <w:rFonts w:ascii="Arial" w:hAnsi="Arial" w:cs="Arial"/>
          <w:lang w:eastAsia="en-GB"/>
        </w:rPr>
        <w:t>Difficult to enforce contracts: </w:t>
      </w:r>
      <w:r w:rsidR="00BE2568">
        <w:rPr>
          <w:rFonts w:ascii="Arial" w:hAnsi="Arial" w:cs="Arial"/>
          <w:lang w:eastAsia="en-GB"/>
        </w:rPr>
        <w:t xml:space="preserve">therefore, it </w:t>
      </w:r>
      <w:r w:rsidRPr="00552E0F">
        <w:rPr>
          <w:rFonts w:ascii="Arial" w:hAnsi="Arial" w:cs="Arial"/>
          <w:lang w:eastAsia="en-GB"/>
        </w:rPr>
        <w:t>can be difficult to enforce contracts in South Korea, as the legal system is often slow and inefficient.</w:t>
      </w:r>
    </w:p>
    <w:p w14:paraId="3A74F015" w14:textId="77777777" w:rsidR="00552E0F" w:rsidRPr="00552E0F" w:rsidRDefault="00552E0F" w:rsidP="00392198">
      <w:pPr>
        <w:spacing w:line="480" w:lineRule="auto"/>
        <w:jc w:val="both"/>
        <w:rPr>
          <w:rFonts w:ascii="Arial" w:hAnsi="Arial" w:cs="Arial"/>
          <w:lang w:eastAsia="en-GB"/>
        </w:rPr>
      </w:pPr>
      <w:r w:rsidRPr="00552E0F">
        <w:rPr>
          <w:rFonts w:ascii="Arial" w:hAnsi="Arial" w:cs="Arial"/>
          <w:lang w:eastAsia="en-GB"/>
        </w:rPr>
        <w:lastRenderedPageBreak/>
        <w:t>High litigation costs: Litigation costs in South Korea are high, which can make it expensive for businesses to resolve disputes.</w:t>
      </w:r>
    </w:p>
    <w:p w14:paraId="332B2ECB" w14:textId="62B06258" w:rsidR="00552E0F" w:rsidRPr="00552E0F" w:rsidRDefault="00552E0F" w:rsidP="00392198">
      <w:pPr>
        <w:spacing w:line="480" w:lineRule="auto"/>
        <w:jc w:val="both"/>
        <w:rPr>
          <w:rFonts w:ascii="Arial" w:hAnsi="Arial" w:cs="Arial"/>
          <w:lang w:eastAsia="en-GB"/>
        </w:rPr>
      </w:pPr>
      <w:r w:rsidRPr="00552E0F">
        <w:rPr>
          <w:rFonts w:ascii="Arial" w:hAnsi="Arial" w:cs="Arial"/>
          <w:lang w:eastAsia="en-GB"/>
        </w:rPr>
        <w:t>Economic risks</w:t>
      </w:r>
      <w:r w:rsidR="002809B7">
        <w:rPr>
          <w:rFonts w:ascii="Arial" w:hAnsi="Arial" w:cs="Arial"/>
          <w:lang w:eastAsia="en-GB"/>
        </w:rPr>
        <w:t>:</w:t>
      </w:r>
    </w:p>
    <w:p w14:paraId="1AAF016F" w14:textId="77777777" w:rsidR="00552E0F" w:rsidRPr="00552E0F" w:rsidRDefault="00552E0F" w:rsidP="00392198">
      <w:pPr>
        <w:spacing w:line="480" w:lineRule="auto"/>
        <w:jc w:val="both"/>
        <w:rPr>
          <w:rFonts w:ascii="Arial" w:hAnsi="Arial" w:cs="Arial"/>
          <w:lang w:eastAsia="en-GB"/>
        </w:rPr>
      </w:pPr>
      <w:r w:rsidRPr="00552E0F">
        <w:rPr>
          <w:rFonts w:ascii="Arial" w:hAnsi="Arial" w:cs="Arial"/>
          <w:lang w:eastAsia="en-GB"/>
        </w:rPr>
        <w:t>High household debt: South Korean households have high levels of debt, which makes them vulnerable to economic shocks.</w:t>
      </w:r>
    </w:p>
    <w:p w14:paraId="46D6B114" w14:textId="77777777" w:rsidR="00552E0F" w:rsidRPr="00552E0F" w:rsidRDefault="00552E0F" w:rsidP="00392198">
      <w:pPr>
        <w:spacing w:line="480" w:lineRule="auto"/>
        <w:jc w:val="both"/>
        <w:rPr>
          <w:rFonts w:ascii="Arial" w:hAnsi="Arial" w:cs="Arial"/>
          <w:lang w:eastAsia="en-GB"/>
        </w:rPr>
      </w:pPr>
      <w:r w:rsidRPr="00552E0F">
        <w:rPr>
          <w:rFonts w:ascii="Arial" w:hAnsi="Arial" w:cs="Arial"/>
          <w:lang w:eastAsia="en-GB"/>
        </w:rPr>
        <w:t>Fluctuating exchange rates: The South Korean won is a volatile currency, which can make it difficult for businesses to hedge their foreign exchange risk.</w:t>
      </w:r>
    </w:p>
    <w:p w14:paraId="3554171F" w14:textId="77777777" w:rsidR="00552E0F" w:rsidRPr="00552E0F" w:rsidRDefault="00552E0F" w:rsidP="00392198">
      <w:pPr>
        <w:spacing w:line="480" w:lineRule="auto"/>
        <w:jc w:val="both"/>
        <w:rPr>
          <w:rFonts w:ascii="Arial" w:hAnsi="Arial" w:cs="Arial"/>
          <w:lang w:eastAsia="en-GB"/>
        </w:rPr>
      </w:pPr>
      <w:r w:rsidRPr="00552E0F">
        <w:rPr>
          <w:rFonts w:ascii="Arial" w:hAnsi="Arial" w:cs="Arial"/>
          <w:lang w:eastAsia="en-GB"/>
        </w:rPr>
        <w:t>Dependence on exports: South Korea's economy is heavily dependent on exports. If exports decline, it can have a negative impact on the overall economy.</w:t>
      </w:r>
    </w:p>
    <w:p w14:paraId="0CA99C95" w14:textId="504C99ED" w:rsidR="009865BD" w:rsidRPr="008F1EC9" w:rsidRDefault="00A91DAE" w:rsidP="00392198">
      <w:pPr>
        <w:spacing w:line="480" w:lineRule="auto"/>
        <w:jc w:val="both"/>
        <w:rPr>
          <w:rFonts w:ascii="Arial" w:hAnsi="Arial" w:cs="Arial"/>
          <w:lang w:eastAsia="en-GB"/>
        </w:rPr>
      </w:pPr>
      <w:r>
        <w:rPr>
          <w:rFonts w:ascii="Arial" w:hAnsi="Arial" w:cs="Arial"/>
          <w:lang w:eastAsia="en-GB"/>
        </w:rPr>
        <w:t>Therefore, i</w:t>
      </w:r>
      <w:r w:rsidR="00552E0F" w:rsidRPr="00552E0F">
        <w:rPr>
          <w:rFonts w:ascii="Arial" w:hAnsi="Arial" w:cs="Arial"/>
          <w:lang w:eastAsia="en-GB"/>
        </w:rPr>
        <w:t>t is important for businesses to carefully consider these risks before operating in South Korea. By doing so, businesses can mitigate the risks and increase their chances of success.</w:t>
      </w:r>
      <w:r w:rsidR="00026EE7">
        <w:rPr>
          <w:rFonts w:ascii="Arial" w:hAnsi="Arial" w:cs="Arial"/>
          <w:lang w:eastAsia="en-GB"/>
        </w:rPr>
        <w:t xml:space="preserve"> </w:t>
      </w:r>
      <w:r w:rsidR="00EE53F2">
        <w:rPr>
          <w:rFonts w:ascii="Arial" w:hAnsi="Arial" w:cs="Arial"/>
          <w:lang w:eastAsia="en-GB"/>
        </w:rPr>
        <w:t>(MarketLine, 2023)</w:t>
      </w:r>
    </w:p>
    <w:p w14:paraId="61E8B5B3" w14:textId="1E5A9589" w:rsidR="009865BD" w:rsidRDefault="009865BD" w:rsidP="00392198">
      <w:pPr>
        <w:spacing w:line="480" w:lineRule="auto"/>
        <w:jc w:val="both"/>
        <w:rPr>
          <w:rFonts w:ascii="Arial" w:hAnsi="Arial" w:cs="Arial"/>
          <w:b/>
          <w:bCs/>
          <w:color w:val="C45911" w:themeColor="accent2" w:themeShade="BF"/>
          <w:sz w:val="24"/>
          <w:szCs w:val="24"/>
        </w:rPr>
      </w:pPr>
      <w:bookmarkStart w:id="9" w:name="_Toc134042622"/>
      <w:r w:rsidRPr="009865BD">
        <w:rPr>
          <w:rStyle w:val="Heading2Char"/>
          <w:rFonts w:ascii="Arial" w:hAnsi="Arial" w:cs="Arial"/>
          <w:b/>
          <w:bCs/>
          <w:color w:val="0070C0"/>
          <w:sz w:val="24"/>
          <w:szCs w:val="24"/>
        </w:rPr>
        <w:t>Host Country</w:t>
      </w:r>
      <w:bookmarkEnd w:id="9"/>
      <w:r w:rsidRPr="008F1EC9">
        <w:rPr>
          <w:rFonts w:ascii="Arial" w:hAnsi="Arial" w:cs="Arial"/>
          <w:b/>
          <w:bCs/>
          <w:color w:val="C45911" w:themeColor="accent2" w:themeShade="BF"/>
          <w:sz w:val="24"/>
          <w:szCs w:val="24"/>
        </w:rPr>
        <w:t xml:space="preserve"> (Brazil)</w:t>
      </w:r>
    </w:p>
    <w:p w14:paraId="58854D16" w14:textId="62B51AD8" w:rsidR="008F1EC9" w:rsidRPr="00027324" w:rsidRDefault="00A94518" w:rsidP="00392198">
      <w:pPr>
        <w:spacing w:line="480" w:lineRule="auto"/>
        <w:jc w:val="both"/>
        <w:rPr>
          <w:rFonts w:ascii="Arial" w:hAnsi="Arial" w:cs="Arial"/>
          <w:lang w:eastAsia="en-GB"/>
        </w:rPr>
      </w:pPr>
      <w:r w:rsidRPr="00A94518">
        <w:rPr>
          <w:rFonts w:ascii="Arial" w:hAnsi="Arial" w:cs="Arial"/>
          <w:lang w:eastAsia="en-GB"/>
        </w:rPr>
        <w:t xml:space="preserve">Brazil is the biggest nation in South America and the fifth largest in terms of land area in the entire planet. </w:t>
      </w:r>
      <w:r w:rsidR="008F1EC9" w:rsidRPr="00027324">
        <w:rPr>
          <w:rFonts w:ascii="Arial" w:hAnsi="Arial" w:cs="Arial"/>
          <w:lang w:eastAsia="en-GB"/>
        </w:rPr>
        <w:t>It is bordered by all other South American countries except Ecuador and Chile. Brazil has a population of over 212 million people and is a federal republic. The capital of Brazil is Brasília.</w:t>
      </w:r>
      <w:r w:rsidR="003C393F">
        <w:rPr>
          <w:rFonts w:ascii="Arial" w:hAnsi="Arial" w:cs="Arial"/>
          <w:lang w:eastAsia="en-GB"/>
        </w:rPr>
        <w:t xml:space="preserve"> </w:t>
      </w:r>
      <w:r w:rsidR="008F1EC9" w:rsidRPr="00027324">
        <w:rPr>
          <w:rFonts w:ascii="Arial" w:hAnsi="Arial" w:cs="Arial"/>
          <w:lang w:eastAsia="en-GB"/>
        </w:rPr>
        <w:t xml:space="preserve">Brazil is a diverse country with a wide range of </w:t>
      </w:r>
      <w:r w:rsidRPr="00027324">
        <w:rPr>
          <w:rFonts w:ascii="Arial" w:hAnsi="Arial" w:cs="Arial"/>
          <w:lang w:eastAsia="en-GB"/>
        </w:rPr>
        <w:t>climates, landscapes</w:t>
      </w:r>
      <w:r w:rsidR="008F1EC9" w:rsidRPr="00027324">
        <w:rPr>
          <w:rFonts w:ascii="Arial" w:hAnsi="Arial" w:cs="Arial"/>
          <w:lang w:eastAsia="en-GB"/>
        </w:rPr>
        <w:t>, and cultures. The Amazon rainforest, the world's largest rainforest, is located in Brazil. Brazil is also home to the Pantanal, the world's largest wetland, and the Cerrado, the world's largest savanna.</w:t>
      </w:r>
      <w:r w:rsidR="003C393F">
        <w:rPr>
          <w:rFonts w:ascii="Arial" w:hAnsi="Arial" w:cs="Arial"/>
          <w:lang w:eastAsia="en-GB"/>
        </w:rPr>
        <w:t xml:space="preserve"> </w:t>
      </w:r>
      <w:r w:rsidR="008F1EC9" w:rsidRPr="00027324">
        <w:rPr>
          <w:rFonts w:ascii="Arial" w:hAnsi="Arial" w:cs="Arial"/>
          <w:lang w:eastAsia="en-GB"/>
        </w:rPr>
        <w:t>Brazil is a major economic power and is one of the world's leading producers of coffee, soybeans, and iron ore. Brazil is also a major exporter of airplanes, automobiles, and other manufactured goods.</w:t>
      </w:r>
      <w:r w:rsidR="003C393F">
        <w:rPr>
          <w:rFonts w:ascii="Arial" w:hAnsi="Arial" w:cs="Arial"/>
          <w:lang w:eastAsia="en-GB"/>
        </w:rPr>
        <w:t xml:space="preserve"> (MarketLine, 2023)</w:t>
      </w:r>
    </w:p>
    <w:p w14:paraId="0CEB1864" w14:textId="42FCBD10" w:rsidR="008F1EC9" w:rsidRPr="00027324" w:rsidRDefault="008F1EC9" w:rsidP="00392198">
      <w:pPr>
        <w:spacing w:line="480" w:lineRule="auto"/>
        <w:jc w:val="both"/>
        <w:rPr>
          <w:rFonts w:ascii="Arial" w:hAnsi="Arial" w:cs="Arial"/>
          <w:lang w:eastAsia="en-GB"/>
        </w:rPr>
      </w:pPr>
      <w:r w:rsidRPr="00027324">
        <w:rPr>
          <w:rFonts w:ascii="Arial" w:hAnsi="Arial" w:cs="Arial"/>
          <w:lang w:eastAsia="en-GB"/>
        </w:rPr>
        <w:lastRenderedPageBreak/>
        <w:t>Brazil is a member of the United Nations, the G20, and the BRICS. Brazil is a rising power in the world and is seen as a potential global leader.</w:t>
      </w:r>
      <w:r w:rsidR="003C393F">
        <w:rPr>
          <w:rFonts w:ascii="Arial" w:hAnsi="Arial" w:cs="Arial"/>
          <w:lang w:eastAsia="en-GB"/>
        </w:rPr>
        <w:t xml:space="preserve"> (MarketLine, 2023)</w:t>
      </w:r>
    </w:p>
    <w:p w14:paraId="32136E2D" w14:textId="74EDDAC9" w:rsidR="008F1EC9" w:rsidRPr="003C393F" w:rsidRDefault="007859B0" w:rsidP="00392198">
      <w:pPr>
        <w:spacing w:line="480" w:lineRule="auto"/>
        <w:jc w:val="both"/>
        <w:rPr>
          <w:rFonts w:ascii="Arial" w:hAnsi="Arial" w:cs="Arial"/>
          <w:i/>
          <w:iCs/>
          <w:lang w:eastAsia="en-GB"/>
        </w:rPr>
      </w:pPr>
      <w:r w:rsidRPr="00B65301">
        <w:rPr>
          <w:b/>
          <w:bCs/>
          <w:noProof/>
        </w:rPr>
        <w:drawing>
          <wp:anchor distT="0" distB="0" distL="114300" distR="114300" simplePos="0" relativeHeight="251672576" behindDoc="0" locked="0" layoutInCell="1" allowOverlap="1" wp14:anchorId="5F868DC3" wp14:editId="03AE4A6F">
            <wp:simplePos x="0" y="0"/>
            <wp:positionH relativeFrom="column">
              <wp:posOffset>2749550</wp:posOffset>
            </wp:positionH>
            <wp:positionV relativeFrom="paragraph">
              <wp:posOffset>224790</wp:posOffset>
            </wp:positionV>
            <wp:extent cx="2255325" cy="1315085"/>
            <wp:effectExtent l="0" t="0" r="0" b="0"/>
            <wp:wrapNone/>
            <wp:docPr id="4" name="Picture 3" descr="Brazil Value Flag | Buy Brazil Value Flag | North West Fl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zil Value Flag | Buy Brazil Value Flag | North West Flag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55325" cy="1315085"/>
                    </a:xfrm>
                    <a:prstGeom prst="rect">
                      <a:avLst/>
                    </a:prstGeom>
                    <a:noFill/>
                    <a:ln>
                      <a:noFill/>
                    </a:ln>
                    <a:effectLst>
                      <a:softEdge rad="215900"/>
                    </a:effectLst>
                  </pic:spPr>
                </pic:pic>
              </a:graphicData>
            </a:graphic>
            <wp14:sizeRelH relativeFrom="margin">
              <wp14:pctWidth>0</wp14:pctWidth>
            </wp14:sizeRelH>
          </wp:anchor>
        </w:drawing>
      </w:r>
      <w:r w:rsidR="008F1EC9" w:rsidRPr="003C393F">
        <w:rPr>
          <w:rFonts w:ascii="Arial" w:hAnsi="Arial" w:cs="Arial"/>
          <w:i/>
          <w:iCs/>
          <w:lang w:eastAsia="en-GB"/>
        </w:rPr>
        <w:t>Here are some of Brazil's key specifications:</w:t>
      </w:r>
    </w:p>
    <w:p w14:paraId="2E767084" w14:textId="77777777" w:rsidR="008F1EC9" w:rsidRPr="00027324" w:rsidRDefault="008F1EC9" w:rsidP="00392198">
      <w:pPr>
        <w:spacing w:line="480" w:lineRule="auto"/>
        <w:jc w:val="both"/>
        <w:rPr>
          <w:rFonts w:ascii="Arial" w:hAnsi="Arial" w:cs="Arial"/>
          <w:lang w:eastAsia="en-GB"/>
        </w:rPr>
      </w:pPr>
      <w:r w:rsidRPr="00027324">
        <w:rPr>
          <w:rFonts w:ascii="Arial" w:hAnsi="Arial" w:cs="Arial"/>
          <w:lang w:eastAsia="en-GB"/>
        </w:rPr>
        <w:t>Capital: Brasília</w:t>
      </w:r>
    </w:p>
    <w:p w14:paraId="10C74C53" w14:textId="77777777" w:rsidR="008F1EC9" w:rsidRPr="00027324" w:rsidRDefault="008F1EC9" w:rsidP="00392198">
      <w:pPr>
        <w:spacing w:line="480" w:lineRule="auto"/>
        <w:jc w:val="both"/>
        <w:rPr>
          <w:rFonts w:ascii="Arial" w:hAnsi="Arial" w:cs="Arial"/>
          <w:lang w:eastAsia="en-GB"/>
        </w:rPr>
      </w:pPr>
      <w:r w:rsidRPr="00027324">
        <w:rPr>
          <w:rFonts w:ascii="Arial" w:hAnsi="Arial" w:cs="Arial"/>
          <w:lang w:eastAsia="en-GB"/>
        </w:rPr>
        <w:t>Population: 212,559,917 (2023 est.)</w:t>
      </w:r>
    </w:p>
    <w:p w14:paraId="48C7D3DC" w14:textId="77777777" w:rsidR="008F1EC9" w:rsidRPr="00027324" w:rsidRDefault="008F1EC9" w:rsidP="00392198">
      <w:pPr>
        <w:spacing w:line="480" w:lineRule="auto"/>
        <w:jc w:val="both"/>
        <w:rPr>
          <w:rFonts w:ascii="Arial" w:hAnsi="Arial" w:cs="Arial"/>
          <w:lang w:eastAsia="en-GB"/>
        </w:rPr>
      </w:pPr>
      <w:r w:rsidRPr="00027324">
        <w:rPr>
          <w:rFonts w:ascii="Arial" w:hAnsi="Arial" w:cs="Arial"/>
          <w:lang w:eastAsia="en-GB"/>
        </w:rPr>
        <w:t xml:space="preserve">Area: 8,515,767 km² (3,300,145 </w:t>
      </w:r>
      <w:proofErr w:type="spellStart"/>
      <w:r w:rsidRPr="00027324">
        <w:rPr>
          <w:rFonts w:ascii="Arial" w:hAnsi="Arial" w:cs="Arial"/>
          <w:lang w:eastAsia="en-GB"/>
        </w:rPr>
        <w:t>sq</w:t>
      </w:r>
      <w:proofErr w:type="spellEnd"/>
      <w:r w:rsidRPr="00027324">
        <w:rPr>
          <w:rFonts w:ascii="Arial" w:hAnsi="Arial" w:cs="Arial"/>
          <w:lang w:eastAsia="en-GB"/>
        </w:rPr>
        <w:t xml:space="preserve"> mi)</w:t>
      </w:r>
    </w:p>
    <w:p w14:paraId="3F4ECCA5" w14:textId="5E85F183" w:rsidR="008F1EC9" w:rsidRPr="0083745E" w:rsidRDefault="008F1EC9" w:rsidP="00392198">
      <w:pPr>
        <w:spacing w:line="480" w:lineRule="auto"/>
        <w:jc w:val="both"/>
        <w:rPr>
          <w:rFonts w:ascii="Arial" w:hAnsi="Arial" w:cs="Arial"/>
          <w:lang w:eastAsia="en-GB"/>
        </w:rPr>
      </w:pPr>
      <w:r w:rsidRPr="00027324">
        <w:rPr>
          <w:rFonts w:ascii="Arial" w:hAnsi="Arial" w:cs="Arial"/>
          <w:lang w:eastAsia="en-GB"/>
        </w:rPr>
        <w:t>Languages: Portuguese (official), English, Spanish, Italian, German, French</w:t>
      </w:r>
      <w:r w:rsidR="0083745E">
        <w:rPr>
          <w:rFonts w:ascii="Arial" w:hAnsi="Arial" w:cs="Arial"/>
          <w:lang w:eastAsia="en-GB"/>
        </w:rPr>
        <w:t>.</w:t>
      </w:r>
    </w:p>
    <w:p w14:paraId="7BFE4E2F" w14:textId="0AAB1672" w:rsidR="009D669E" w:rsidRPr="009D669E" w:rsidRDefault="009D669E" w:rsidP="00392198">
      <w:pPr>
        <w:spacing w:line="480" w:lineRule="auto"/>
        <w:jc w:val="both"/>
        <w:rPr>
          <w:rFonts w:ascii="Arial" w:hAnsi="Arial" w:cs="Arial"/>
          <w:lang w:eastAsia="en-GB"/>
        </w:rPr>
      </w:pPr>
      <w:r w:rsidRPr="009D669E">
        <w:rPr>
          <w:rFonts w:ascii="Arial" w:hAnsi="Arial" w:cs="Arial"/>
          <w:lang w:eastAsia="en-GB"/>
        </w:rPr>
        <w:t xml:space="preserve">Brazil is a large and diverse country with a complex political and legal system. As a result, there are a number of risks that businesses should </w:t>
      </w:r>
      <w:r w:rsidR="003F3464">
        <w:rPr>
          <w:rFonts w:ascii="Arial" w:hAnsi="Arial" w:cs="Arial"/>
          <w:lang w:eastAsia="en-GB"/>
        </w:rPr>
        <w:t>consider,</w:t>
      </w:r>
      <w:r w:rsidRPr="009D669E">
        <w:rPr>
          <w:rFonts w:ascii="Arial" w:hAnsi="Arial" w:cs="Arial"/>
          <w:lang w:eastAsia="en-GB"/>
        </w:rPr>
        <w:t xml:space="preserve"> when operating in Brazil.</w:t>
      </w:r>
    </w:p>
    <w:p w14:paraId="660A5EBA" w14:textId="6088C5FD" w:rsidR="009D669E" w:rsidRPr="009D669E" w:rsidRDefault="009D669E" w:rsidP="00392198">
      <w:pPr>
        <w:spacing w:line="480" w:lineRule="auto"/>
        <w:jc w:val="both"/>
        <w:rPr>
          <w:rFonts w:ascii="Arial" w:hAnsi="Arial" w:cs="Arial"/>
          <w:lang w:eastAsia="en-GB"/>
        </w:rPr>
      </w:pPr>
      <w:r w:rsidRPr="009D669E">
        <w:rPr>
          <w:rFonts w:ascii="Arial" w:hAnsi="Arial" w:cs="Arial"/>
          <w:lang w:eastAsia="en-GB"/>
        </w:rPr>
        <w:t>Political risks</w:t>
      </w:r>
      <w:r w:rsidR="003F3464">
        <w:rPr>
          <w:rFonts w:ascii="Arial" w:hAnsi="Arial" w:cs="Arial"/>
          <w:lang w:eastAsia="en-GB"/>
        </w:rPr>
        <w:t>:</w:t>
      </w:r>
    </w:p>
    <w:p w14:paraId="70095CFB" w14:textId="4E8376A5" w:rsidR="009D669E" w:rsidRPr="009D669E" w:rsidRDefault="002A2FDD" w:rsidP="00392198">
      <w:pPr>
        <w:spacing w:line="480" w:lineRule="auto"/>
        <w:jc w:val="both"/>
        <w:rPr>
          <w:rFonts w:ascii="Arial" w:hAnsi="Arial" w:cs="Arial"/>
          <w:lang w:eastAsia="en-GB"/>
        </w:rPr>
      </w:pPr>
      <w:r w:rsidRPr="002A2FDD">
        <w:rPr>
          <w:rFonts w:ascii="Arial" w:hAnsi="Arial" w:cs="Arial"/>
          <w:lang w:eastAsia="en-GB"/>
        </w:rPr>
        <w:t>Brazil has endured decades of political unrest, with numerous changes to its administration and public policies. As a result, it may be challenging for firms to plan long-term and operate.</w:t>
      </w:r>
      <w:r w:rsidR="003E258A">
        <w:rPr>
          <w:rFonts w:ascii="Arial" w:hAnsi="Arial" w:cs="Arial"/>
          <w:lang w:eastAsia="en-GB"/>
        </w:rPr>
        <w:t xml:space="preserve"> </w:t>
      </w:r>
      <w:r w:rsidR="00A8470C">
        <w:rPr>
          <w:rFonts w:ascii="Arial" w:hAnsi="Arial" w:cs="Arial"/>
          <w:lang w:eastAsia="en-GB"/>
        </w:rPr>
        <w:t>Furthermore,</w:t>
      </w:r>
      <w:r w:rsidR="003E258A">
        <w:rPr>
          <w:rFonts w:ascii="Arial" w:hAnsi="Arial" w:cs="Arial"/>
          <w:lang w:eastAsia="en-GB"/>
        </w:rPr>
        <w:t xml:space="preserve"> c</w:t>
      </w:r>
      <w:r w:rsidR="009D669E" w:rsidRPr="009D669E">
        <w:rPr>
          <w:rFonts w:ascii="Arial" w:hAnsi="Arial" w:cs="Arial"/>
          <w:lang w:eastAsia="en-GB"/>
        </w:rPr>
        <w:t>orruption is a major problem in Brazil, and it can affect businesses in a number of ways, such as through bribery, extortion, and regulatory capture.</w:t>
      </w:r>
      <w:r w:rsidR="00BA2949">
        <w:rPr>
          <w:rFonts w:ascii="Arial" w:hAnsi="Arial" w:cs="Arial"/>
          <w:lang w:eastAsia="en-GB"/>
        </w:rPr>
        <w:t xml:space="preserve"> As well the country suffer from l</w:t>
      </w:r>
      <w:r w:rsidR="009D669E" w:rsidRPr="009D669E">
        <w:rPr>
          <w:rFonts w:ascii="Arial" w:hAnsi="Arial" w:cs="Arial"/>
          <w:lang w:eastAsia="en-GB"/>
        </w:rPr>
        <w:t>abor unrest is also a problem in Brazil, and it can lead to strikes, lockouts, and other disruptions to business operations.</w:t>
      </w:r>
      <w:r w:rsidR="00436B89">
        <w:rPr>
          <w:rFonts w:ascii="Arial" w:hAnsi="Arial" w:cs="Arial"/>
          <w:lang w:eastAsia="en-GB"/>
        </w:rPr>
        <w:t xml:space="preserve"> (MarketLine, 2023)</w:t>
      </w:r>
    </w:p>
    <w:p w14:paraId="21898895" w14:textId="77777777" w:rsidR="008F3553" w:rsidRDefault="009D669E" w:rsidP="00392198">
      <w:pPr>
        <w:spacing w:line="480" w:lineRule="auto"/>
        <w:jc w:val="both"/>
        <w:rPr>
          <w:rFonts w:ascii="Arial" w:hAnsi="Arial" w:cs="Arial"/>
          <w:lang w:eastAsia="en-GB"/>
        </w:rPr>
      </w:pPr>
      <w:r w:rsidRPr="009D669E">
        <w:rPr>
          <w:rFonts w:ascii="Arial" w:hAnsi="Arial" w:cs="Arial"/>
          <w:lang w:eastAsia="en-GB"/>
        </w:rPr>
        <w:t>Legal risks</w:t>
      </w:r>
      <w:r w:rsidR="00BF58EB">
        <w:rPr>
          <w:rFonts w:ascii="Arial" w:hAnsi="Arial" w:cs="Arial"/>
          <w:lang w:eastAsia="en-GB"/>
        </w:rPr>
        <w:t>:</w:t>
      </w:r>
    </w:p>
    <w:p w14:paraId="63E19418" w14:textId="37226872" w:rsidR="009D669E" w:rsidRPr="009D669E" w:rsidRDefault="009D669E" w:rsidP="00392198">
      <w:pPr>
        <w:spacing w:line="480" w:lineRule="auto"/>
        <w:jc w:val="both"/>
        <w:rPr>
          <w:rFonts w:ascii="Arial" w:hAnsi="Arial" w:cs="Arial"/>
          <w:lang w:eastAsia="en-GB"/>
        </w:rPr>
      </w:pPr>
      <w:r w:rsidRPr="009D669E">
        <w:rPr>
          <w:rFonts w:ascii="Arial" w:hAnsi="Arial" w:cs="Arial"/>
          <w:lang w:eastAsia="en-GB"/>
        </w:rPr>
        <w:t>Brazil has a complex and ever-changing legal system, which can make it difficult for businesses to comply with all of the applicable laws and regulations.</w:t>
      </w:r>
      <w:r w:rsidR="00A21EE8">
        <w:rPr>
          <w:rFonts w:ascii="Arial" w:hAnsi="Arial" w:cs="Arial"/>
          <w:lang w:eastAsia="en-GB"/>
        </w:rPr>
        <w:t xml:space="preserve"> And</w:t>
      </w:r>
      <w:r w:rsidRPr="009D669E">
        <w:rPr>
          <w:rFonts w:ascii="Arial" w:hAnsi="Arial" w:cs="Arial"/>
          <w:lang w:eastAsia="en-GB"/>
        </w:rPr>
        <w:t> </w:t>
      </w:r>
      <w:r w:rsidR="00A21EE8">
        <w:rPr>
          <w:rFonts w:ascii="Arial" w:hAnsi="Arial" w:cs="Arial"/>
          <w:lang w:eastAsia="en-GB"/>
        </w:rPr>
        <w:t>i</w:t>
      </w:r>
      <w:r w:rsidRPr="009D669E">
        <w:rPr>
          <w:rFonts w:ascii="Arial" w:hAnsi="Arial" w:cs="Arial"/>
          <w:lang w:eastAsia="en-GB"/>
        </w:rPr>
        <w:t>t can be difficult to enforce contracts in Brazil, as the legal system is often slow and inefficient.</w:t>
      </w:r>
      <w:r w:rsidR="00A21EE8">
        <w:rPr>
          <w:rFonts w:ascii="Arial" w:hAnsi="Arial" w:cs="Arial"/>
          <w:lang w:eastAsia="en-GB"/>
        </w:rPr>
        <w:t xml:space="preserve"> As well</w:t>
      </w:r>
      <w:r w:rsidRPr="009D669E">
        <w:rPr>
          <w:rFonts w:ascii="Arial" w:hAnsi="Arial" w:cs="Arial"/>
          <w:lang w:eastAsia="en-GB"/>
        </w:rPr>
        <w:t> Brazil has high tax rates, which can put a strain on businesses' profitability.</w:t>
      </w:r>
      <w:r w:rsidR="00B52048">
        <w:rPr>
          <w:rFonts w:ascii="Arial" w:hAnsi="Arial" w:cs="Arial"/>
          <w:lang w:eastAsia="en-GB"/>
        </w:rPr>
        <w:t xml:space="preserve"> (MarketLine, 2023)</w:t>
      </w:r>
    </w:p>
    <w:p w14:paraId="30897B49" w14:textId="77777777" w:rsidR="00B52048" w:rsidRDefault="00B52048" w:rsidP="00392198">
      <w:pPr>
        <w:spacing w:line="480" w:lineRule="auto"/>
        <w:jc w:val="both"/>
        <w:rPr>
          <w:rFonts w:ascii="Arial" w:hAnsi="Arial" w:cs="Arial"/>
          <w:lang w:eastAsia="en-GB"/>
        </w:rPr>
      </w:pPr>
    </w:p>
    <w:p w14:paraId="5FFB4072" w14:textId="3E0DBFF2" w:rsidR="009D669E" w:rsidRPr="009D669E" w:rsidRDefault="009D669E" w:rsidP="00392198">
      <w:pPr>
        <w:spacing w:line="480" w:lineRule="auto"/>
        <w:jc w:val="both"/>
        <w:rPr>
          <w:rFonts w:ascii="Arial" w:hAnsi="Arial" w:cs="Arial"/>
          <w:lang w:eastAsia="en-GB"/>
        </w:rPr>
      </w:pPr>
      <w:r w:rsidRPr="009D669E">
        <w:rPr>
          <w:rFonts w:ascii="Arial" w:hAnsi="Arial" w:cs="Arial"/>
          <w:lang w:eastAsia="en-GB"/>
        </w:rPr>
        <w:lastRenderedPageBreak/>
        <w:t>Economic risks</w:t>
      </w:r>
      <w:r w:rsidR="00007241">
        <w:rPr>
          <w:rFonts w:ascii="Arial" w:hAnsi="Arial" w:cs="Arial"/>
          <w:lang w:eastAsia="en-GB"/>
        </w:rPr>
        <w:t>:</w:t>
      </w:r>
    </w:p>
    <w:p w14:paraId="35239B4E" w14:textId="3C64E7F5" w:rsidR="009865BD" w:rsidRDefault="009D669E" w:rsidP="00392198">
      <w:pPr>
        <w:spacing w:line="480" w:lineRule="auto"/>
        <w:jc w:val="both"/>
        <w:rPr>
          <w:rFonts w:ascii="Arial" w:hAnsi="Arial" w:cs="Arial"/>
          <w:lang w:eastAsia="en-GB"/>
        </w:rPr>
      </w:pPr>
      <w:r w:rsidRPr="009D669E">
        <w:rPr>
          <w:rFonts w:ascii="Arial" w:hAnsi="Arial" w:cs="Arial"/>
          <w:lang w:eastAsia="en-GB"/>
        </w:rPr>
        <w:t>Brazil has a history of high inflation, which can make it difficult for businesses to plan and budget.</w:t>
      </w:r>
      <w:r w:rsidR="00B52048">
        <w:rPr>
          <w:rFonts w:ascii="Arial" w:hAnsi="Arial" w:cs="Arial"/>
          <w:lang w:eastAsia="en-GB"/>
        </w:rPr>
        <w:t xml:space="preserve"> Furthermore</w:t>
      </w:r>
      <w:r w:rsidR="00945747">
        <w:rPr>
          <w:rFonts w:ascii="Arial" w:hAnsi="Arial" w:cs="Arial"/>
          <w:lang w:eastAsia="en-GB"/>
        </w:rPr>
        <w:t>,</w:t>
      </w:r>
      <w:r w:rsidR="00B52048">
        <w:rPr>
          <w:rFonts w:ascii="Arial" w:hAnsi="Arial" w:cs="Arial"/>
          <w:lang w:eastAsia="en-GB"/>
        </w:rPr>
        <w:t xml:space="preserve"> t</w:t>
      </w:r>
      <w:r w:rsidRPr="009D669E">
        <w:rPr>
          <w:rFonts w:ascii="Arial" w:hAnsi="Arial" w:cs="Arial"/>
          <w:lang w:eastAsia="en-GB"/>
        </w:rPr>
        <w:t>he Brazilian real is a volatile currency, which can make it difficult for businesses to hedge their foreign exchange risk.</w:t>
      </w:r>
      <w:r w:rsidR="00945747">
        <w:rPr>
          <w:rFonts w:ascii="Arial" w:hAnsi="Arial" w:cs="Arial"/>
          <w:lang w:eastAsia="en-GB"/>
        </w:rPr>
        <w:t xml:space="preserve"> </w:t>
      </w:r>
      <w:r w:rsidR="00B52048">
        <w:rPr>
          <w:rFonts w:ascii="Arial" w:hAnsi="Arial" w:cs="Arial"/>
          <w:lang w:eastAsia="en-GB"/>
        </w:rPr>
        <w:t>Also</w:t>
      </w:r>
      <w:r w:rsidR="00945747">
        <w:rPr>
          <w:rFonts w:ascii="Arial" w:hAnsi="Arial" w:cs="Arial"/>
          <w:lang w:eastAsia="en-GB"/>
        </w:rPr>
        <w:t>,</w:t>
      </w:r>
      <w:r w:rsidRPr="009D669E">
        <w:rPr>
          <w:rFonts w:ascii="Arial" w:hAnsi="Arial" w:cs="Arial"/>
          <w:lang w:eastAsia="en-GB"/>
        </w:rPr>
        <w:t> Brazil has high interest rates, which can make it expensive for businesses to borrow money.</w:t>
      </w:r>
      <w:r w:rsidR="00945747">
        <w:rPr>
          <w:rFonts w:ascii="Arial" w:hAnsi="Arial" w:cs="Arial"/>
          <w:lang w:eastAsia="en-GB"/>
        </w:rPr>
        <w:t xml:space="preserve"> </w:t>
      </w:r>
      <w:r w:rsidRPr="009D669E">
        <w:rPr>
          <w:rFonts w:ascii="Arial" w:hAnsi="Arial" w:cs="Arial"/>
          <w:lang w:eastAsia="en-GB"/>
        </w:rPr>
        <w:t>It is important for businesses to carefully consider these risks before operating in Brazil. By doing so, businesses can mitigate the risks and increase their chances of success.</w:t>
      </w:r>
      <w:r w:rsidR="00945747">
        <w:rPr>
          <w:rFonts w:ascii="Arial" w:hAnsi="Arial" w:cs="Arial"/>
          <w:lang w:eastAsia="en-GB"/>
        </w:rPr>
        <w:t xml:space="preserve"> (MarketLine, 2023)</w:t>
      </w:r>
    </w:p>
    <w:p w14:paraId="1B3E948A" w14:textId="77777777" w:rsidR="00945747" w:rsidRPr="00436B89" w:rsidRDefault="00945747" w:rsidP="00392198">
      <w:pPr>
        <w:spacing w:line="480" w:lineRule="auto"/>
        <w:jc w:val="both"/>
        <w:rPr>
          <w:rFonts w:ascii="Arial" w:hAnsi="Arial" w:cs="Arial"/>
          <w:lang w:eastAsia="en-GB"/>
        </w:rPr>
      </w:pPr>
    </w:p>
    <w:p w14:paraId="174686B6" w14:textId="0DC548E6" w:rsidR="009865BD" w:rsidRDefault="009865BD" w:rsidP="0095191C">
      <w:pPr>
        <w:pStyle w:val="Heading2"/>
        <w:spacing w:line="480" w:lineRule="auto"/>
        <w:jc w:val="both"/>
        <w:rPr>
          <w:rFonts w:ascii="Arial" w:hAnsi="Arial" w:cs="Arial"/>
          <w:b/>
          <w:bCs/>
          <w:color w:val="002060"/>
          <w:sz w:val="24"/>
          <w:szCs w:val="24"/>
        </w:rPr>
      </w:pPr>
      <w:bookmarkStart w:id="10" w:name="_Toc134042623"/>
      <w:r w:rsidRPr="00FE4C32">
        <w:rPr>
          <w:rFonts w:ascii="Arial" w:hAnsi="Arial" w:cs="Arial"/>
          <w:b/>
          <w:bCs/>
          <w:color w:val="002060"/>
          <w:sz w:val="24"/>
          <w:szCs w:val="24"/>
        </w:rPr>
        <w:t>External Analysis</w:t>
      </w:r>
      <w:bookmarkEnd w:id="10"/>
    </w:p>
    <w:p w14:paraId="5D948097" w14:textId="77777777" w:rsidR="0095191C" w:rsidRPr="0095191C" w:rsidRDefault="0095191C" w:rsidP="0095191C"/>
    <w:p w14:paraId="69B4E192" w14:textId="10A67550" w:rsidR="00640D84" w:rsidRPr="0095191C" w:rsidRDefault="009865BD" w:rsidP="0095191C">
      <w:pPr>
        <w:pStyle w:val="Heading2"/>
        <w:spacing w:line="480" w:lineRule="auto"/>
        <w:jc w:val="both"/>
        <w:rPr>
          <w:rFonts w:ascii="Arial" w:hAnsi="Arial" w:cs="Arial"/>
          <w:b/>
          <w:bCs/>
          <w:color w:val="0070C0"/>
          <w:sz w:val="24"/>
          <w:szCs w:val="24"/>
        </w:rPr>
      </w:pPr>
      <w:bookmarkStart w:id="11" w:name="_Toc134042624"/>
      <w:r w:rsidRPr="009865BD">
        <w:rPr>
          <w:rFonts w:ascii="Arial" w:hAnsi="Arial" w:cs="Arial"/>
          <w:b/>
          <w:bCs/>
          <w:color w:val="0070C0"/>
          <w:sz w:val="24"/>
          <w:szCs w:val="24"/>
        </w:rPr>
        <w:t>A Comparative PESTEL Analysis</w:t>
      </w:r>
      <w:bookmarkEnd w:id="11"/>
    </w:p>
    <w:p w14:paraId="02556CAD" w14:textId="6AF05FC8" w:rsidR="009865BD" w:rsidRDefault="00640D84" w:rsidP="00392198">
      <w:pPr>
        <w:spacing w:line="480" w:lineRule="auto"/>
        <w:jc w:val="both"/>
        <w:rPr>
          <w:rFonts w:ascii="Arial" w:eastAsia="Times New Roman" w:hAnsi="Arial" w:cs="Arial"/>
          <w:lang w:eastAsia="en-GB"/>
        </w:rPr>
      </w:pPr>
      <w:r w:rsidRPr="00640D84">
        <w:rPr>
          <w:rFonts w:ascii="Arial" w:hAnsi="Arial" w:cs="Arial"/>
        </w:rPr>
        <w:t>A PESTLE analysis is a technique for understanding an industry's environment in great detail. PESTLE components stand for Political, Economic, Social, Technological, Legal, and Environmental elements. A firm will benefit from knowing the variables that might influence a new industry or business. Management must gather data on the external pressures impacting the organisation in order to identify the factors that might present opportunities or hazards to the organisation</w:t>
      </w:r>
      <w:r w:rsidR="004852A0">
        <w:rPr>
          <w:rFonts w:ascii="Arial" w:hAnsi="Arial" w:cs="Arial"/>
        </w:rPr>
        <w:t xml:space="preserve"> </w:t>
      </w:r>
      <w:r w:rsidR="004852A0">
        <w:rPr>
          <w:rFonts w:ascii="Arial" w:eastAsia="Times New Roman" w:hAnsi="Arial" w:cs="Arial"/>
          <w:lang w:eastAsia="en-GB"/>
        </w:rPr>
        <w:t>(Whittington, 2020)</w:t>
      </w:r>
      <w:r w:rsidR="003C7267">
        <w:rPr>
          <w:rFonts w:ascii="Arial" w:eastAsia="Times New Roman" w:hAnsi="Arial" w:cs="Arial"/>
          <w:lang w:eastAsia="en-GB"/>
        </w:rPr>
        <w:t xml:space="preserve"> </w:t>
      </w:r>
      <w:r w:rsidR="007D7019">
        <w:rPr>
          <w:rFonts w:ascii="Arial" w:hAnsi="Arial" w:cs="Arial"/>
        </w:rPr>
        <w:t>(</w:t>
      </w:r>
      <w:r w:rsidR="007D7019" w:rsidRPr="0076392C">
        <w:rPr>
          <w:rFonts w:ascii="Arial" w:hAnsi="Arial" w:cs="Arial"/>
        </w:rPr>
        <w:t>Brooks,</w:t>
      </w:r>
      <w:r w:rsidR="007D7019">
        <w:rPr>
          <w:rFonts w:ascii="Arial" w:hAnsi="Arial" w:cs="Arial"/>
        </w:rPr>
        <w:t xml:space="preserve"> </w:t>
      </w:r>
      <w:r w:rsidR="007D7019" w:rsidRPr="0076392C">
        <w:rPr>
          <w:rFonts w:ascii="Arial" w:hAnsi="Arial" w:cs="Arial"/>
        </w:rPr>
        <w:t>2011)</w:t>
      </w:r>
      <w:r w:rsidR="001B206B">
        <w:rPr>
          <w:rFonts w:ascii="Arial" w:eastAsia="Times New Roman" w:hAnsi="Arial" w:cs="Arial"/>
          <w:lang w:eastAsia="en-GB"/>
        </w:rPr>
        <w:t>.</w:t>
      </w:r>
    </w:p>
    <w:p w14:paraId="6F191771" w14:textId="77777777" w:rsidR="00945747" w:rsidRDefault="00945747" w:rsidP="00392198">
      <w:pPr>
        <w:spacing w:line="480" w:lineRule="auto"/>
        <w:jc w:val="both"/>
        <w:rPr>
          <w:rFonts w:ascii="Arial" w:eastAsia="Times New Roman" w:hAnsi="Arial" w:cs="Arial"/>
          <w:lang w:eastAsia="en-GB"/>
        </w:rPr>
      </w:pPr>
    </w:p>
    <w:p w14:paraId="4B5CCBB6" w14:textId="77777777" w:rsidR="00945747" w:rsidRDefault="00945747" w:rsidP="00392198">
      <w:pPr>
        <w:spacing w:line="480" w:lineRule="auto"/>
        <w:jc w:val="both"/>
        <w:rPr>
          <w:rFonts w:ascii="Arial" w:eastAsia="Times New Roman" w:hAnsi="Arial" w:cs="Arial"/>
          <w:lang w:eastAsia="en-GB"/>
        </w:rPr>
      </w:pPr>
    </w:p>
    <w:p w14:paraId="3698DDF2" w14:textId="77777777" w:rsidR="00945747" w:rsidRDefault="00945747" w:rsidP="00392198">
      <w:pPr>
        <w:spacing w:line="480" w:lineRule="auto"/>
        <w:jc w:val="both"/>
        <w:rPr>
          <w:rFonts w:ascii="Arial" w:eastAsia="Times New Roman" w:hAnsi="Arial" w:cs="Arial"/>
          <w:lang w:eastAsia="en-GB"/>
        </w:rPr>
      </w:pPr>
    </w:p>
    <w:p w14:paraId="076EFED0" w14:textId="77777777" w:rsidR="00945747" w:rsidRDefault="00945747" w:rsidP="00392198">
      <w:pPr>
        <w:spacing w:line="480" w:lineRule="auto"/>
        <w:jc w:val="both"/>
        <w:rPr>
          <w:rFonts w:ascii="Arial" w:eastAsia="Times New Roman" w:hAnsi="Arial" w:cs="Arial"/>
          <w:lang w:eastAsia="en-GB"/>
        </w:rPr>
      </w:pPr>
    </w:p>
    <w:p w14:paraId="22F21900" w14:textId="77777777" w:rsidR="00945747" w:rsidRPr="00C34650" w:rsidRDefault="00945747" w:rsidP="00392198">
      <w:pPr>
        <w:spacing w:line="480" w:lineRule="auto"/>
        <w:jc w:val="both"/>
        <w:rPr>
          <w:rFonts w:ascii="Arial" w:hAnsi="Arial" w:cs="Arial"/>
        </w:rPr>
      </w:pPr>
    </w:p>
    <w:p w14:paraId="2236D296" w14:textId="77777777" w:rsidR="009865BD" w:rsidRDefault="009865BD" w:rsidP="00392198">
      <w:pPr>
        <w:pStyle w:val="Heading2"/>
        <w:spacing w:line="480" w:lineRule="auto"/>
        <w:jc w:val="both"/>
        <w:rPr>
          <w:rFonts w:ascii="Arial" w:hAnsi="Arial" w:cs="Arial"/>
          <w:b/>
          <w:bCs/>
          <w:color w:val="0070C0"/>
          <w:sz w:val="24"/>
          <w:szCs w:val="24"/>
        </w:rPr>
      </w:pPr>
      <w:bookmarkStart w:id="12" w:name="_Toc134042625"/>
      <w:r w:rsidRPr="009865BD">
        <w:rPr>
          <w:rFonts w:ascii="Arial" w:hAnsi="Arial" w:cs="Arial"/>
          <w:b/>
          <w:bCs/>
          <w:color w:val="0070C0"/>
          <w:sz w:val="24"/>
          <w:szCs w:val="24"/>
        </w:rPr>
        <w:lastRenderedPageBreak/>
        <w:t>Industry Five Forces</w:t>
      </w:r>
      <w:bookmarkEnd w:id="12"/>
      <w:r w:rsidRPr="009865BD">
        <w:rPr>
          <w:rFonts w:ascii="Arial" w:hAnsi="Arial" w:cs="Arial"/>
          <w:b/>
          <w:bCs/>
          <w:color w:val="0070C0"/>
          <w:sz w:val="24"/>
          <w:szCs w:val="24"/>
        </w:rPr>
        <w:t xml:space="preserve"> </w:t>
      </w:r>
    </w:p>
    <w:p w14:paraId="5EF0F61D" w14:textId="77777777" w:rsidR="00C21F20" w:rsidRDefault="00C21F20" w:rsidP="00392198">
      <w:pPr>
        <w:spacing w:line="480" w:lineRule="auto"/>
        <w:jc w:val="both"/>
      </w:pPr>
    </w:p>
    <w:p w14:paraId="32C3D1C2" w14:textId="77777777" w:rsidR="003953A6" w:rsidRDefault="00C21F20" w:rsidP="00392198">
      <w:pPr>
        <w:spacing w:line="480" w:lineRule="auto"/>
        <w:jc w:val="both"/>
      </w:pPr>
      <w:r>
        <w:rPr>
          <w:noProof/>
        </w:rPr>
        <w:drawing>
          <wp:inline distT="0" distB="0" distL="0" distR="0" wp14:anchorId="77A87BC7" wp14:editId="130BFC3C">
            <wp:extent cx="5032150" cy="2199640"/>
            <wp:effectExtent l="0" t="57150" r="0" b="0"/>
            <wp:docPr id="1572322307" name="Diagram 1">
              <a:extLst xmlns:a="http://schemas.openxmlformats.org/drawingml/2006/main">
                <a:ext uri="{FF2B5EF4-FFF2-40B4-BE49-F238E27FC236}">
                  <a16:creationId xmlns:a16="http://schemas.microsoft.com/office/drawing/2014/main" id="{FBFA2FDC-DBF3-E523-E1E5-F9A5D832862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C397EA4" w14:textId="17840B61" w:rsidR="009865BD" w:rsidRPr="00C34650" w:rsidRDefault="003953A6" w:rsidP="00392198">
      <w:pPr>
        <w:spacing w:line="480" w:lineRule="auto"/>
        <w:jc w:val="both"/>
      </w:pPr>
      <w:r>
        <w:t xml:space="preserve">                    </w:t>
      </w:r>
      <w:r w:rsidR="00AB0E9F">
        <w:t xml:space="preserve">                    </w:t>
      </w:r>
      <w:r w:rsidR="00C34650">
        <w:t>Source of Image, created by Author.</w:t>
      </w:r>
      <w:r>
        <w:t xml:space="preserve">               </w:t>
      </w:r>
      <w:r w:rsidR="00C34650">
        <w:t xml:space="preserve"> </w:t>
      </w:r>
    </w:p>
    <w:p w14:paraId="554D07C3" w14:textId="77777777" w:rsidR="004F32BD" w:rsidRPr="008C0019" w:rsidRDefault="004F32BD" w:rsidP="00392198">
      <w:pPr>
        <w:spacing w:line="480" w:lineRule="auto"/>
        <w:jc w:val="both"/>
        <w:rPr>
          <w:rFonts w:ascii="Arial" w:hAnsi="Arial" w:cs="Arial"/>
        </w:rPr>
      </w:pPr>
      <w:r w:rsidRPr="008C0019">
        <w:rPr>
          <w:rFonts w:ascii="Arial" w:hAnsi="Arial" w:cs="Arial"/>
        </w:rPr>
        <w:t>The basis for this theory is the idea that there are at least five forces at play when determining a market's appeal and degree of competition. How power is distributed in a corporate context may be determined using the Porter's Five Forces model. This is useful for assessing the effectiveness of any possible initiatives as well as the competitiveness of a company's current operations.</w:t>
      </w:r>
    </w:p>
    <w:p w14:paraId="6F02AAD6" w14:textId="1D675AA1" w:rsidR="004F32BD" w:rsidRPr="008C0019" w:rsidRDefault="00C31693" w:rsidP="00392198">
      <w:pPr>
        <w:spacing w:line="480" w:lineRule="auto"/>
        <w:jc w:val="both"/>
        <w:rPr>
          <w:rFonts w:ascii="Arial" w:hAnsi="Arial" w:cs="Arial"/>
        </w:rPr>
      </w:pPr>
      <w:r w:rsidRPr="00C31693">
        <w:rPr>
          <w:rFonts w:ascii="Arial" w:hAnsi="Arial" w:cs="Arial"/>
        </w:rPr>
        <w:t xml:space="preserve">Porter's five forces are frequently used by strategic analysts to evaluate the chances for new goods and services. Knowing where power is focused may help you find your strengths, improve your weaknesses, and avoid mistakes. </w:t>
      </w:r>
      <w:r w:rsidR="004F32BD" w:rsidRPr="008C0019">
        <w:rPr>
          <w:rFonts w:ascii="Arial" w:hAnsi="Arial" w:cs="Arial"/>
        </w:rPr>
        <w:t xml:space="preserve"> </w:t>
      </w:r>
      <w:r w:rsidR="00851570" w:rsidRPr="008C0019">
        <w:rPr>
          <w:rFonts w:ascii="Arial" w:hAnsi="Arial" w:cs="Arial"/>
        </w:rPr>
        <w:t>(Michaux, 2015)</w:t>
      </w:r>
    </w:p>
    <w:p w14:paraId="175629E6" w14:textId="15A94F4A" w:rsidR="00D64C4D" w:rsidRPr="008C0019" w:rsidRDefault="00D64C4D" w:rsidP="00392198">
      <w:pPr>
        <w:spacing w:line="480" w:lineRule="auto"/>
        <w:jc w:val="both"/>
        <w:rPr>
          <w:rFonts w:ascii="Arial" w:hAnsi="Arial" w:cs="Arial"/>
        </w:rPr>
      </w:pPr>
      <w:r w:rsidRPr="008C0019">
        <w:rPr>
          <w:rFonts w:ascii="Arial" w:hAnsi="Arial" w:cs="Arial"/>
        </w:rPr>
        <w:t>1. The influence of vendors</w:t>
      </w:r>
      <w:r w:rsidR="00A72B9F">
        <w:rPr>
          <w:rFonts w:ascii="Arial" w:hAnsi="Arial" w:cs="Arial"/>
        </w:rPr>
        <w:t>,</w:t>
      </w:r>
      <w:r w:rsidRPr="008C0019">
        <w:rPr>
          <w:rFonts w:ascii="Arial" w:hAnsi="Arial" w:cs="Arial"/>
        </w:rPr>
        <w:t xml:space="preserve"> a measurement of how easy it is for service providers to raise costs. This is determined by the number of providers for each important input, the uniqueness of the good or service, the supplier's ability to compete on price, and the cost of switching between resources</w:t>
      </w:r>
      <w:r w:rsidR="008D4936" w:rsidRPr="008C0019">
        <w:rPr>
          <w:rFonts w:ascii="Arial" w:hAnsi="Arial" w:cs="Arial"/>
        </w:rPr>
        <w:t xml:space="preserve"> (Michaux, 2015)</w:t>
      </w:r>
      <w:r w:rsidR="008D4936">
        <w:rPr>
          <w:rFonts w:ascii="Arial" w:hAnsi="Arial" w:cs="Arial"/>
        </w:rPr>
        <w:t>.</w:t>
      </w:r>
    </w:p>
    <w:p w14:paraId="13001993" w14:textId="356D588B" w:rsidR="00851570" w:rsidRPr="008C0019" w:rsidRDefault="00D64C4D" w:rsidP="00392198">
      <w:pPr>
        <w:spacing w:line="480" w:lineRule="auto"/>
        <w:jc w:val="both"/>
        <w:rPr>
          <w:rFonts w:ascii="Arial" w:hAnsi="Arial" w:cs="Arial"/>
        </w:rPr>
      </w:pPr>
      <w:r w:rsidRPr="008C0019">
        <w:rPr>
          <w:rFonts w:ascii="Arial" w:hAnsi="Arial" w:cs="Arial"/>
        </w:rPr>
        <w:lastRenderedPageBreak/>
        <w:t>2. Financial capacity</w:t>
      </w:r>
      <w:r w:rsidR="00A72B9F">
        <w:rPr>
          <w:rFonts w:ascii="Arial" w:hAnsi="Arial" w:cs="Arial"/>
        </w:rPr>
        <w:t>,</w:t>
      </w:r>
      <w:r w:rsidRPr="008C0019">
        <w:rPr>
          <w:rFonts w:ascii="Arial" w:hAnsi="Arial" w:cs="Arial"/>
        </w:rPr>
        <w:t xml:space="preserve"> an assessment of how easy it is for consumers to reduce costs. Market participants, providers from each input source for the business, as well as the costs incurred by the buyer when switching suppliers, each influence this. When a business only has a few clients, standards-setting is common practise</w:t>
      </w:r>
      <w:r w:rsidR="008D4936">
        <w:rPr>
          <w:rFonts w:ascii="Arial" w:hAnsi="Arial" w:cs="Arial"/>
        </w:rPr>
        <w:t xml:space="preserve"> </w:t>
      </w:r>
      <w:r w:rsidR="008D4936" w:rsidRPr="008C0019">
        <w:rPr>
          <w:rFonts w:ascii="Arial" w:hAnsi="Arial" w:cs="Arial"/>
        </w:rPr>
        <w:t>(Michaux, 2015)</w:t>
      </w:r>
      <w:r w:rsidR="008D4936">
        <w:rPr>
          <w:rFonts w:ascii="Arial" w:hAnsi="Arial" w:cs="Arial"/>
        </w:rPr>
        <w:t>.</w:t>
      </w:r>
    </w:p>
    <w:p w14:paraId="6ED399B1" w14:textId="3A544FAA" w:rsidR="00AB020D" w:rsidRPr="008C0019" w:rsidRDefault="00AB020D" w:rsidP="00392198">
      <w:pPr>
        <w:spacing w:line="480" w:lineRule="auto"/>
        <w:jc w:val="both"/>
        <w:rPr>
          <w:rFonts w:ascii="Arial" w:hAnsi="Arial" w:cs="Arial"/>
        </w:rPr>
      </w:pPr>
      <w:r w:rsidRPr="008C0019">
        <w:rPr>
          <w:rFonts w:ascii="Arial" w:hAnsi="Arial" w:cs="Arial"/>
        </w:rPr>
        <w:t xml:space="preserve">3. </w:t>
      </w:r>
      <w:r w:rsidR="007573E4" w:rsidRPr="007573E4">
        <w:rPr>
          <w:rFonts w:ascii="Arial" w:hAnsi="Arial" w:cs="Arial"/>
        </w:rPr>
        <w:t>Success of rivals in the industry: The market will become less alluring if there are many companies selling similar goods and services</w:t>
      </w:r>
      <w:r w:rsidR="008D4936" w:rsidRPr="008C0019">
        <w:rPr>
          <w:rFonts w:ascii="Arial" w:hAnsi="Arial" w:cs="Arial"/>
        </w:rPr>
        <w:t xml:space="preserve"> (Michaux, 2015)</w:t>
      </w:r>
      <w:r w:rsidR="008D4936">
        <w:rPr>
          <w:rFonts w:ascii="Arial" w:hAnsi="Arial" w:cs="Arial"/>
        </w:rPr>
        <w:t>.</w:t>
      </w:r>
    </w:p>
    <w:p w14:paraId="46BC0027" w14:textId="73732505" w:rsidR="00AB020D" w:rsidRPr="008C0019" w:rsidRDefault="00AB020D" w:rsidP="00392198">
      <w:pPr>
        <w:spacing w:line="480" w:lineRule="auto"/>
        <w:jc w:val="both"/>
        <w:rPr>
          <w:rFonts w:ascii="Arial" w:hAnsi="Arial" w:cs="Arial"/>
        </w:rPr>
      </w:pPr>
      <w:r w:rsidRPr="008C0019">
        <w:rPr>
          <w:rFonts w:ascii="Arial" w:hAnsi="Arial" w:cs="Arial"/>
        </w:rPr>
        <w:t>4. The possibility of substitutes</w:t>
      </w:r>
      <w:r w:rsidR="00A72B9F">
        <w:rPr>
          <w:rFonts w:ascii="Arial" w:hAnsi="Arial" w:cs="Arial"/>
        </w:rPr>
        <w:t>, w</w:t>
      </w:r>
      <w:r w:rsidRPr="008C0019">
        <w:rPr>
          <w:rFonts w:ascii="Arial" w:hAnsi="Arial" w:cs="Arial"/>
        </w:rPr>
        <w:t>hen a market offers products that are nearly identical to a substitute, consumers seem to be more likely to transfer to alternatives in response to price increases. The industry's attraction and provider strength are weakened as a result</w:t>
      </w:r>
      <w:r w:rsidR="008D4936">
        <w:rPr>
          <w:rFonts w:ascii="Arial" w:hAnsi="Arial" w:cs="Arial"/>
        </w:rPr>
        <w:t xml:space="preserve"> </w:t>
      </w:r>
      <w:r w:rsidR="008D4936" w:rsidRPr="008C0019">
        <w:rPr>
          <w:rFonts w:ascii="Arial" w:hAnsi="Arial" w:cs="Arial"/>
        </w:rPr>
        <w:t>(Michaux, 2015)</w:t>
      </w:r>
      <w:r w:rsidR="008D4936">
        <w:rPr>
          <w:rFonts w:ascii="Arial" w:hAnsi="Arial" w:cs="Arial"/>
        </w:rPr>
        <w:t>.</w:t>
      </w:r>
    </w:p>
    <w:p w14:paraId="355EC4E4" w14:textId="30E39547" w:rsidR="00AB020D" w:rsidRPr="008C0019" w:rsidRDefault="00AB020D" w:rsidP="00392198">
      <w:pPr>
        <w:spacing w:line="480" w:lineRule="auto"/>
        <w:jc w:val="both"/>
        <w:rPr>
          <w:rFonts w:ascii="Arial" w:hAnsi="Arial" w:cs="Arial"/>
        </w:rPr>
      </w:pPr>
      <w:r w:rsidRPr="008C0019">
        <w:rPr>
          <w:rFonts w:ascii="Arial" w:hAnsi="Arial" w:cs="Arial"/>
        </w:rPr>
        <w:t>5. There is a risk from visitors</w:t>
      </w:r>
      <w:r w:rsidR="00A72B9F">
        <w:rPr>
          <w:rFonts w:ascii="Arial" w:hAnsi="Arial" w:cs="Arial"/>
        </w:rPr>
        <w:t>, p</w:t>
      </w:r>
      <w:r w:rsidRPr="008C0019">
        <w:rPr>
          <w:rFonts w:ascii="Arial" w:hAnsi="Arial" w:cs="Arial"/>
        </w:rPr>
        <w:t>rofitability declines as new rivals enter prosperous markets. Unless leaders address significant and long-term barriers to competition, including trademarks, scale economies, capital limits, or governmental laws, profitability will fall below competitive price.</w:t>
      </w:r>
      <w:r w:rsidR="006666EC" w:rsidRPr="008C0019">
        <w:rPr>
          <w:rFonts w:ascii="Arial" w:hAnsi="Arial" w:cs="Arial"/>
        </w:rPr>
        <w:t xml:space="preserve"> (Michaux, 2015) </w:t>
      </w:r>
    </w:p>
    <w:p w14:paraId="643BCB46" w14:textId="386B5FD0" w:rsidR="00AB020D" w:rsidRPr="008C0019" w:rsidRDefault="00AB020D" w:rsidP="00392198">
      <w:pPr>
        <w:spacing w:line="480" w:lineRule="auto"/>
        <w:jc w:val="both"/>
        <w:rPr>
          <w:rFonts w:ascii="Arial" w:hAnsi="Arial" w:cs="Arial"/>
        </w:rPr>
      </w:pPr>
      <w:r w:rsidRPr="008C0019">
        <w:rPr>
          <w:rFonts w:ascii="Arial" w:hAnsi="Arial" w:cs="Arial"/>
        </w:rPr>
        <w:t>The trade, tax, and regulation policies of the government may constitute a sixth element in many businesses.</w:t>
      </w:r>
      <w:r w:rsidR="006666EC" w:rsidRPr="008C0019">
        <w:rPr>
          <w:rFonts w:ascii="Arial" w:hAnsi="Arial" w:cs="Arial"/>
        </w:rPr>
        <w:t xml:space="preserve"> </w:t>
      </w:r>
    </w:p>
    <w:p w14:paraId="307B1F29" w14:textId="77777777" w:rsidR="009865BD" w:rsidRPr="008C0019" w:rsidRDefault="009865BD" w:rsidP="00392198">
      <w:pPr>
        <w:spacing w:line="480" w:lineRule="auto"/>
        <w:jc w:val="both"/>
        <w:rPr>
          <w:rFonts w:ascii="Arial" w:hAnsi="Arial" w:cs="Arial"/>
        </w:rPr>
      </w:pPr>
    </w:p>
    <w:p w14:paraId="38C96414" w14:textId="32F19470" w:rsidR="00FC7BC3" w:rsidRPr="008C0019" w:rsidRDefault="009865BD" w:rsidP="00392198">
      <w:pPr>
        <w:spacing w:line="480" w:lineRule="auto"/>
        <w:jc w:val="both"/>
        <w:rPr>
          <w:rFonts w:ascii="Arial" w:hAnsi="Arial" w:cs="Arial"/>
        </w:rPr>
      </w:pPr>
      <w:bookmarkStart w:id="13" w:name="_Toc134042626"/>
      <w:r w:rsidRPr="008C0019">
        <w:rPr>
          <w:rStyle w:val="Heading2Char"/>
          <w:rFonts w:ascii="Arial" w:hAnsi="Arial" w:cs="Arial"/>
          <w:b/>
          <w:bCs/>
          <w:color w:val="0070C0"/>
          <w:sz w:val="22"/>
          <w:szCs w:val="22"/>
        </w:rPr>
        <w:t>Market Analysis</w:t>
      </w:r>
      <w:bookmarkEnd w:id="13"/>
      <w:r w:rsidRPr="008C0019">
        <w:rPr>
          <w:rFonts w:ascii="Arial" w:hAnsi="Arial" w:cs="Arial"/>
          <w:color w:val="0070C0"/>
        </w:rPr>
        <w:t xml:space="preserve"> </w:t>
      </w:r>
    </w:p>
    <w:p w14:paraId="16CBBDAB" w14:textId="23A5CA28" w:rsidR="00F716C3" w:rsidRPr="008C0019" w:rsidRDefault="00043168" w:rsidP="00392198">
      <w:pPr>
        <w:spacing w:line="480" w:lineRule="auto"/>
        <w:jc w:val="both"/>
        <w:rPr>
          <w:rFonts w:ascii="Arial" w:hAnsi="Arial" w:cs="Arial"/>
        </w:rPr>
      </w:pPr>
      <w:bookmarkStart w:id="14" w:name="_Hlk129198433"/>
      <w:r w:rsidRPr="00043168">
        <w:rPr>
          <w:rFonts w:ascii="Arial" w:hAnsi="Arial" w:cs="Arial"/>
        </w:rPr>
        <w:t xml:space="preserve">Samsung's competitors are fierce in the construction, mobile, computer, and electronics industries. In the electronics market, Samsung is in competition with Sony and LG. These competitors provide for sale a variety of household products, such as televisions, fridges, photographic equipment, speakers, disc video players, and other items. As a result of these competitors' products dominating the global markets, Samsung's products face intense rivalry </w:t>
      </w:r>
      <w:r w:rsidRPr="00043168">
        <w:rPr>
          <w:rFonts w:ascii="Arial" w:hAnsi="Arial" w:cs="Arial"/>
        </w:rPr>
        <w:lastRenderedPageBreak/>
        <w:t>from them.</w:t>
      </w:r>
      <w:r w:rsidR="00FC7BC3" w:rsidRPr="008C0019">
        <w:rPr>
          <w:rFonts w:ascii="Arial" w:hAnsi="Arial" w:cs="Arial"/>
        </w:rPr>
        <w:t>. Samsung's rivals in the computer sector include Apple, Dell, HP, Lenovo, Toshiba, and Acer. These rivals produce desktops, laptops, and tablets, which are the three main types of computers sold on international markets</w:t>
      </w:r>
      <w:r w:rsidR="00324E2A">
        <w:rPr>
          <w:rFonts w:ascii="Arial" w:hAnsi="Arial" w:cs="Arial"/>
        </w:rPr>
        <w:t xml:space="preserve"> (</w:t>
      </w:r>
      <w:r w:rsidR="00324E2A" w:rsidRPr="00FD42E0">
        <w:rPr>
          <w:rFonts w:ascii="Arial" w:hAnsi="Arial" w:cs="Arial"/>
        </w:rPr>
        <w:t>BusinessEssay</w:t>
      </w:r>
      <w:r w:rsidR="00324E2A">
        <w:rPr>
          <w:rFonts w:ascii="Arial" w:hAnsi="Arial" w:cs="Arial"/>
        </w:rPr>
        <w:t>,</w:t>
      </w:r>
      <w:r w:rsidR="00324E2A" w:rsidRPr="00FD42E0">
        <w:rPr>
          <w:rFonts w:ascii="Arial" w:hAnsi="Arial" w:cs="Arial"/>
        </w:rPr>
        <w:t xml:space="preserve"> 2023)</w:t>
      </w:r>
      <w:r w:rsidR="00324E2A">
        <w:rPr>
          <w:rFonts w:ascii="Arial" w:hAnsi="Arial" w:cs="Arial"/>
        </w:rPr>
        <w:t>.</w:t>
      </w:r>
    </w:p>
    <w:p w14:paraId="23A9AEA1" w14:textId="61169FB5" w:rsidR="009865BD" w:rsidRPr="00324E2A" w:rsidRDefault="007F65B1" w:rsidP="00392198">
      <w:pPr>
        <w:spacing w:line="480" w:lineRule="auto"/>
        <w:jc w:val="both"/>
        <w:rPr>
          <w:rFonts w:ascii="Arial" w:hAnsi="Arial" w:cs="Arial"/>
        </w:rPr>
      </w:pPr>
      <w:r w:rsidRPr="007F65B1">
        <w:rPr>
          <w:rFonts w:ascii="Arial" w:hAnsi="Arial" w:cs="Arial"/>
        </w:rPr>
        <w:t>Apple also offers unique operating systems for PCs and cell phones, such as MacOS and iOS, respectively. As a result, Apple is a fierce competitor of Samsung. Samsung is up against the strongest competition in the mobile market as a result of the emergence of smartphones. Apple, Huawei, and Motorola are Samsung's key competitors in the smartphone industry. Apple is a big adversary of Samsung due to the availability of the iPad and iPhone, which are separate devices due to their operating system and design. In the construction industry, Samsung Heavy Industries competes with its top rivals from the shipbuilding industry, Mitsubishi Heavy Industries, China Shipbuilding Corporation, and Hyundai Heavy Industries</w:t>
      </w:r>
      <w:r w:rsidR="00324E2A">
        <w:rPr>
          <w:rFonts w:ascii="Arial" w:hAnsi="Arial" w:cs="Arial"/>
        </w:rPr>
        <w:t xml:space="preserve"> (</w:t>
      </w:r>
      <w:proofErr w:type="spellStart"/>
      <w:r w:rsidR="00324E2A" w:rsidRPr="00FD42E0">
        <w:rPr>
          <w:rFonts w:ascii="Arial" w:hAnsi="Arial" w:cs="Arial"/>
        </w:rPr>
        <w:t>BusinessEssay</w:t>
      </w:r>
      <w:proofErr w:type="spellEnd"/>
      <w:r w:rsidR="00324E2A">
        <w:rPr>
          <w:rFonts w:ascii="Arial" w:hAnsi="Arial" w:cs="Arial"/>
        </w:rPr>
        <w:t>,</w:t>
      </w:r>
      <w:r w:rsidR="00324E2A" w:rsidRPr="00FD42E0">
        <w:rPr>
          <w:rFonts w:ascii="Arial" w:hAnsi="Arial" w:cs="Arial"/>
        </w:rPr>
        <w:t xml:space="preserve"> 2023)</w:t>
      </w:r>
      <w:r w:rsidR="00324E2A">
        <w:rPr>
          <w:rFonts w:ascii="Arial" w:hAnsi="Arial" w:cs="Arial"/>
        </w:rPr>
        <w:t>.</w:t>
      </w:r>
      <w:bookmarkEnd w:id="14"/>
    </w:p>
    <w:p w14:paraId="3F9D295C" w14:textId="77777777" w:rsidR="009865BD" w:rsidRPr="009865BD" w:rsidRDefault="009865BD" w:rsidP="00392198">
      <w:pPr>
        <w:pStyle w:val="Heading1"/>
        <w:spacing w:line="480" w:lineRule="auto"/>
      </w:pPr>
      <w:bookmarkStart w:id="15" w:name="_Toc134042627"/>
      <w:r w:rsidRPr="009865BD">
        <w:t>Host Country Analysis</w:t>
      </w:r>
      <w:bookmarkEnd w:id="15"/>
    </w:p>
    <w:p w14:paraId="78050AFE" w14:textId="39BE7700" w:rsidR="009865BD" w:rsidRDefault="009865BD" w:rsidP="00392198">
      <w:pPr>
        <w:spacing w:line="480" w:lineRule="auto"/>
        <w:jc w:val="both"/>
        <w:rPr>
          <w:rFonts w:ascii="Arial" w:hAnsi="Arial" w:cs="Arial"/>
          <w:b/>
          <w:bCs/>
          <w:color w:val="0070C0"/>
          <w:sz w:val="24"/>
          <w:szCs w:val="24"/>
        </w:rPr>
      </w:pPr>
      <w:bookmarkStart w:id="16" w:name="_Toc134042628"/>
      <w:r w:rsidRPr="009865BD">
        <w:rPr>
          <w:rStyle w:val="Heading2Char"/>
          <w:rFonts w:ascii="Arial" w:hAnsi="Arial" w:cs="Arial"/>
          <w:b/>
          <w:bCs/>
          <w:color w:val="0070C0"/>
          <w:sz w:val="24"/>
          <w:szCs w:val="24"/>
        </w:rPr>
        <w:t>Country’s National Diamond</w:t>
      </w:r>
      <w:bookmarkEnd w:id="16"/>
      <w:r w:rsidRPr="009865BD">
        <w:rPr>
          <w:rFonts w:ascii="Arial" w:hAnsi="Arial" w:cs="Arial"/>
          <w:b/>
          <w:bCs/>
          <w:color w:val="0070C0"/>
          <w:sz w:val="24"/>
          <w:szCs w:val="24"/>
        </w:rPr>
        <w:t xml:space="preserve"> </w:t>
      </w:r>
      <w:r w:rsidR="001E413E">
        <w:rPr>
          <w:rFonts w:ascii="Arial" w:hAnsi="Arial" w:cs="Arial"/>
          <w:b/>
          <w:bCs/>
          <w:color w:val="0070C0"/>
          <w:sz w:val="24"/>
          <w:szCs w:val="24"/>
        </w:rPr>
        <w:t>–</w:t>
      </w:r>
      <w:r w:rsidR="00317BB2">
        <w:rPr>
          <w:rFonts w:ascii="Arial" w:hAnsi="Arial" w:cs="Arial"/>
          <w:b/>
          <w:bCs/>
          <w:color w:val="0070C0"/>
          <w:sz w:val="24"/>
          <w:szCs w:val="24"/>
        </w:rPr>
        <w:t xml:space="preserve"> </w:t>
      </w:r>
      <w:r w:rsidR="00317BB2" w:rsidRPr="00324E2A">
        <w:rPr>
          <w:rFonts w:ascii="Arial" w:hAnsi="Arial" w:cs="Arial"/>
          <w:b/>
          <w:bCs/>
          <w:color w:val="C45911" w:themeColor="accent2" w:themeShade="BF"/>
          <w:sz w:val="24"/>
          <w:szCs w:val="24"/>
        </w:rPr>
        <w:t>BRAZIL</w:t>
      </w:r>
    </w:p>
    <w:p w14:paraId="2006AAEA" w14:textId="77777777" w:rsidR="003A70DA" w:rsidRPr="00F317B4" w:rsidRDefault="003A70DA" w:rsidP="00392198">
      <w:pPr>
        <w:spacing w:line="480" w:lineRule="auto"/>
        <w:jc w:val="both"/>
        <w:rPr>
          <w:rFonts w:ascii="Arial" w:hAnsi="Arial" w:cs="Arial"/>
          <w:lang w:eastAsia="en-GB"/>
        </w:rPr>
      </w:pPr>
      <w:r w:rsidRPr="00F317B4">
        <w:rPr>
          <w:rFonts w:ascii="Arial" w:hAnsi="Arial" w:cs="Arial"/>
          <w:lang w:eastAsia="en-GB"/>
        </w:rPr>
        <w:t>Michael Porter's national diamond advantage is a theory of international trade that attempts to explain why certain countries are more successful than others in certain industries. The theory is based on the idea that a country's competitive advantage in an industry is determined by four factors:</w:t>
      </w:r>
    </w:p>
    <w:p w14:paraId="3AD790F9" w14:textId="77777777" w:rsidR="003A70DA" w:rsidRPr="00F317B4" w:rsidRDefault="003A70DA" w:rsidP="00392198">
      <w:pPr>
        <w:spacing w:line="480" w:lineRule="auto"/>
        <w:jc w:val="both"/>
        <w:rPr>
          <w:rFonts w:ascii="Arial" w:hAnsi="Arial" w:cs="Arial"/>
          <w:lang w:eastAsia="en-GB"/>
        </w:rPr>
      </w:pPr>
      <w:r w:rsidRPr="00F317B4">
        <w:rPr>
          <w:rFonts w:ascii="Arial" w:hAnsi="Arial" w:cs="Arial"/>
          <w:lang w:eastAsia="en-GB"/>
        </w:rPr>
        <w:t>Factor conditions: These are the natural resources, infrastructure, and skilled labor that are available in a country.</w:t>
      </w:r>
    </w:p>
    <w:p w14:paraId="7AE1829C" w14:textId="77777777" w:rsidR="003A70DA" w:rsidRPr="00F317B4" w:rsidRDefault="003A70DA" w:rsidP="00392198">
      <w:pPr>
        <w:spacing w:line="480" w:lineRule="auto"/>
        <w:jc w:val="both"/>
        <w:rPr>
          <w:rFonts w:ascii="Arial" w:hAnsi="Arial" w:cs="Arial"/>
          <w:lang w:eastAsia="en-GB"/>
        </w:rPr>
      </w:pPr>
      <w:r w:rsidRPr="00F317B4">
        <w:rPr>
          <w:rFonts w:ascii="Arial" w:hAnsi="Arial" w:cs="Arial"/>
          <w:lang w:eastAsia="en-GB"/>
        </w:rPr>
        <w:t>Demand conditions: These are the size and sophistication of the market for a particular product or service.</w:t>
      </w:r>
    </w:p>
    <w:p w14:paraId="385C98ED" w14:textId="77777777" w:rsidR="003A70DA" w:rsidRPr="00F317B4" w:rsidRDefault="003A70DA" w:rsidP="00392198">
      <w:pPr>
        <w:spacing w:line="480" w:lineRule="auto"/>
        <w:jc w:val="both"/>
        <w:rPr>
          <w:rFonts w:ascii="Arial" w:hAnsi="Arial" w:cs="Arial"/>
          <w:lang w:eastAsia="en-GB"/>
        </w:rPr>
      </w:pPr>
      <w:r w:rsidRPr="00F317B4">
        <w:rPr>
          <w:rFonts w:ascii="Arial" w:hAnsi="Arial" w:cs="Arial"/>
          <w:lang w:eastAsia="en-GB"/>
        </w:rPr>
        <w:lastRenderedPageBreak/>
        <w:t>Related and supporting industries: These are the other industries that are closely related to the industry in question.</w:t>
      </w:r>
    </w:p>
    <w:p w14:paraId="5363987C" w14:textId="77777777" w:rsidR="003A70DA" w:rsidRPr="00F317B4" w:rsidRDefault="003A70DA" w:rsidP="00392198">
      <w:pPr>
        <w:spacing w:line="480" w:lineRule="auto"/>
        <w:jc w:val="both"/>
        <w:rPr>
          <w:rFonts w:ascii="Arial" w:hAnsi="Arial" w:cs="Arial"/>
          <w:lang w:eastAsia="en-GB"/>
        </w:rPr>
      </w:pPr>
      <w:r w:rsidRPr="00F317B4">
        <w:rPr>
          <w:rFonts w:ascii="Arial" w:hAnsi="Arial" w:cs="Arial"/>
          <w:lang w:eastAsia="en-GB"/>
        </w:rPr>
        <w:t>Firm strategy, structure, and rivalry: These are the factors that determine how firms in a particular industry compete with each other.</w:t>
      </w:r>
    </w:p>
    <w:p w14:paraId="2EDDA577" w14:textId="53D49A8E" w:rsidR="003A70DA" w:rsidRPr="00F317B4" w:rsidRDefault="003A70DA" w:rsidP="00392198">
      <w:pPr>
        <w:spacing w:line="480" w:lineRule="auto"/>
        <w:jc w:val="both"/>
        <w:rPr>
          <w:rFonts w:ascii="Arial" w:hAnsi="Arial" w:cs="Arial"/>
          <w:lang w:eastAsia="en-GB"/>
        </w:rPr>
      </w:pPr>
      <w:r w:rsidRPr="00F317B4">
        <w:rPr>
          <w:rFonts w:ascii="Arial" w:hAnsi="Arial" w:cs="Arial"/>
          <w:lang w:eastAsia="en-GB"/>
        </w:rPr>
        <w:t xml:space="preserve">The theory argues that a country's competitive advantage is strongest when all four of these factors are </w:t>
      </w:r>
      <w:r w:rsidRPr="003A70DA">
        <w:rPr>
          <w:rFonts w:ascii="Arial" w:hAnsi="Arial" w:cs="Arial"/>
        </w:rPr>
        <w:t>favourable</w:t>
      </w:r>
      <w:r w:rsidRPr="00F317B4">
        <w:rPr>
          <w:rFonts w:ascii="Arial" w:hAnsi="Arial" w:cs="Arial"/>
          <w:lang w:eastAsia="en-GB"/>
        </w:rPr>
        <w:t xml:space="preserve">. For example, a country with abundant natural resources, </w:t>
      </w:r>
      <w:r w:rsidR="001A77B4">
        <w:rPr>
          <w:rFonts w:ascii="Arial" w:hAnsi="Arial" w:cs="Arial"/>
          <w:lang w:eastAsia="en-GB"/>
        </w:rPr>
        <w:t xml:space="preserve">like </w:t>
      </w:r>
      <w:r w:rsidR="008A75A7">
        <w:rPr>
          <w:rFonts w:ascii="Arial" w:hAnsi="Arial" w:cs="Arial"/>
          <w:lang w:eastAsia="en-GB"/>
        </w:rPr>
        <w:t xml:space="preserve">Brazil, as well </w:t>
      </w:r>
      <w:r w:rsidRPr="00F317B4">
        <w:rPr>
          <w:rFonts w:ascii="Arial" w:hAnsi="Arial" w:cs="Arial"/>
          <w:lang w:eastAsia="en-GB"/>
        </w:rPr>
        <w:t>a</w:t>
      </w:r>
      <w:r w:rsidR="008A75A7">
        <w:rPr>
          <w:rFonts w:ascii="Arial" w:hAnsi="Arial" w:cs="Arial"/>
          <w:lang w:eastAsia="en-GB"/>
        </w:rPr>
        <w:t>s a</w:t>
      </w:r>
      <w:r w:rsidRPr="00F317B4">
        <w:rPr>
          <w:rFonts w:ascii="Arial" w:hAnsi="Arial" w:cs="Arial"/>
          <w:lang w:eastAsia="en-GB"/>
        </w:rPr>
        <w:t xml:space="preserve"> large and sophisticated market, a strong cluster of related and supporting industries, and a competitive business environment is likely to be very successful in industries that use those resources.</w:t>
      </w:r>
    </w:p>
    <w:p w14:paraId="61885351" w14:textId="2DD82FD1" w:rsidR="00A91BE3" w:rsidRPr="000D0CB3" w:rsidRDefault="003A70DA" w:rsidP="00392198">
      <w:pPr>
        <w:spacing w:line="480" w:lineRule="auto"/>
        <w:jc w:val="both"/>
        <w:rPr>
          <w:rFonts w:ascii="Arial" w:hAnsi="Arial" w:cs="Arial"/>
          <w:lang w:eastAsia="en-GB"/>
        </w:rPr>
      </w:pPr>
      <w:r w:rsidRPr="00F317B4">
        <w:rPr>
          <w:rFonts w:ascii="Arial" w:hAnsi="Arial" w:cs="Arial"/>
          <w:lang w:eastAsia="en-GB"/>
        </w:rPr>
        <w:t>Porter's national diamond advantage has been used to explain the success of countries in a wide range of industries, including automobiles, electronics, and pharmaceuticals. The theory has also been used to help policymakers develop strategies to improve a country's competitiveness.</w:t>
      </w:r>
    </w:p>
    <w:p w14:paraId="47B638CE" w14:textId="3CCF9BB1" w:rsidR="001E413E" w:rsidRDefault="00E66A41" w:rsidP="0095191C">
      <w:pPr>
        <w:spacing w:line="480" w:lineRule="auto"/>
        <w:jc w:val="center"/>
        <w:rPr>
          <w:rFonts w:ascii="Arial" w:hAnsi="Arial" w:cs="Arial"/>
          <w:b/>
          <w:bCs/>
          <w:color w:val="0070C0"/>
          <w:sz w:val="24"/>
          <w:szCs w:val="24"/>
        </w:rPr>
      </w:pPr>
      <w:r>
        <w:rPr>
          <w:noProof/>
        </w:rPr>
        <w:drawing>
          <wp:inline distT="0" distB="0" distL="0" distR="0" wp14:anchorId="0394A09C" wp14:editId="729617D5">
            <wp:extent cx="2530145" cy="2111969"/>
            <wp:effectExtent l="0" t="0" r="0" b="0"/>
            <wp:docPr id="1241671384" name="Picture 1241671384" descr="Porter's Diamond Model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rter's Diamond Model EXPLAINED with EXAMPLES | B2U"/>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66128" cy="2142004"/>
                    </a:xfrm>
                    <a:prstGeom prst="rect">
                      <a:avLst/>
                    </a:prstGeom>
                    <a:noFill/>
                    <a:ln>
                      <a:noFill/>
                    </a:ln>
                  </pic:spPr>
                </pic:pic>
              </a:graphicData>
            </a:graphic>
          </wp:inline>
        </w:drawing>
      </w:r>
    </w:p>
    <w:p w14:paraId="7DF6FF57" w14:textId="4016E65F" w:rsidR="000D0CB3" w:rsidRPr="00F41225" w:rsidRDefault="0095191C" w:rsidP="00392198">
      <w:pPr>
        <w:spacing w:line="480" w:lineRule="auto"/>
        <w:jc w:val="both"/>
        <w:rPr>
          <w:rFonts w:ascii="Arial" w:hAnsi="Arial" w:cs="Arial"/>
          <w:sz w:val="18"/>
          <w:szCs w:val="18"/>
        </w:rPr>
      </w:pPr>
      <w:r>
        <w:rPr>
          <w:rFonts w:ascii="Arial" w:hAnsi="Arial" w:cs="Arial"/>
          <w:sz w:val="18"/>
          <w:szCs w:val="18"/>
        </w:rPr>
        <w:t xml:space="preserve">                                                                       </w:t>
      </w:r>
      <w:r w:rsidR="000D0CB3" w:rsidRPr="00F41225">
        <w:rPr>
          <w:rFonts w:ascii="Arial" w:hAnsi="Arial" w:cs="Arial"/>
          <w:sz w:val="18"/>
          <w:szCs w:val="18"/>
        </w:rPr>
        <w:t xml:space="preserve">Source of image: </w:t>
      </w:r>
      <w:r w:rsidR="000D0CB3">
        <w:rPr>
          <w:rFonts w:ascii="Arial" w:hAnsi="Arial" w:cs="Arial"/>
          <w:sz w:val="18"/>
          <w:szCs w:val="18"/>
        </w:rPr>
        <w:t>(</w:t>
      </w:r>
      <w:r w:rsidR="000D0CB3" w:rsidRPr="00F41225">
        <w:rPr>
          <w:rFonts w:ascii="Arial" w:hAnsi="Arial" w:cs="Arial"/>
          <w:sz w:val="18"/>
          <w:szCs w:val="18"/>
        </w:rPr>
        <w:t>Bruin,</w:t>
      </w:r>
      <w:r w:rsidR="000D0CB3">
        <w:rPr>
          <w:rFonts w:ascii="Arial" w:hAnsi="Arial" w:cs="Arial"/>
          <w:sz w:val="18"/>
          <w:szCs w:val="18"/>
        </w:rPr>
        <w:t xml:space="preserve"> </w:t>
      </w:r>
      <w:r w:rsidR="000D0CB3" w:rsidRPr="00F41225">
        <w:rPr>
          <w:rFonts w:ascii="Arial" w:hAnsi="Arial" w:cs="Arial"/>
          <w:sz w:val="18"/>
          <w:szCs w:val="18"/>
        </w:rPr>
        <w:t>2018)</w:t>
      </w:r>
    </w:p>
    <w:p w14:paraId="7483AA61" w14:textId="77777777" w:rsidR="009865BD" w:rsidRDefault="009865BD" w:rsidP="00392198">
      <w:pPr>
        <w:spacing w:line="480" w:lineRule="auto"/>
        <w:jc w:val="both"/>
        <w:rPr>
          <w:rFonts w:ascii="Arial" w:hAnsi="Arial" w:cs="Arial"/>
          <w:sz w:val="24"/>
          <w:szCs w:val="24"/>
        </w:rPr>
      </w:pPr>
    </w:p>
    <w:p w14:paraId="6C1AD0ED" w14:textId="77777777" w:rsidR="004044C1" w:rsidRPr="009865BD" w:rsidRDefault="004044C1" w:rsidP="00392198">
      <w:pPr>
        <w:spacing w:line="480" w:lineRule="auto"/>
        <w:jc w:val="both"/>
        <w:rPr>
          <w:rFonts w:ascii="Arial" w:hAnsi="Arial" w:cs="Arial"/>
          <w:sz w:val="24"/>
          <w:szCs w:val="24"/>
        </w:rPr>
      </w:pPr>
    </w:p>
    <w:p w14:paraId="7A2C5208" w14:textId="396EBCF1" w:rsidR="009865BD" w:rsidRDefault="009865BD" w:rsidP="00392198">
      <w:pPr>
        <w:spacing w:line="480" w:lineRule="auto"/>
        <w:jc w:val="both"/>
        <w:rPr>
          <w:rFonts w:ascii="Arial" w:hAnsi="Arial" w:cs="Arial"/>
          <w:b/>
          <w:bCs/>
          <w:color w:val="0070C0"/>
          <w:sz w:val="24"/>
          <w:szCs w:val="24"/>
        </w:rPr>
      </w:pPr>
      <w:bookmarkStart w:id="17" w:name="_Toc134042629"/>
      <w:r w:rsidRPr="009865BD">
        <w:rPr>
          <w:rStyle w:val="Heading2Char"/>
          <w:rFonts w:ascii="Arial" w:hAnsi="Arial" w:cs="Arial"/>
          <w:b/>
          <w:bCs/>
          <w:color w:val="0070C0"/>
          <w:sz w:val="24"/>
          <w:szCs w:val="24"/>
        </w:rPr>
        <w:lastRenderedPageBreak/>
        <w:t>Country Business Risks</w:t>
      </w:r>
      <w:bookmarkEnd w:id="17"/>
      <w:r w:rsidRPr="00E66A41">
        <w:rPr>
          <w:rFonts w:ascii="Arial" w:hAnsi="Arial" w:cs="Arial"/>
          <w:b/>
          <w:bCs/>
          <w:color w:val="C45911" w:themeColor="accent2" w:themeShade="BF"/>
          <w:sz w:val="24"/>
          <w:szCs w:val="24"/>
        </w:rPr>
        <w:t xml:space="preserve"> </w:t>
      </w:r>
      <w:r w:rsidR="00317BB2" w:rsidRPr="00E66A41">
        <w:rPr>
          <w:rFonts w:ascii="Arial" w:hAnsi="Arial" w:cs="Arial"/>
          <w:b/>
          <w:bCs/>
          <w:color w:val="C45911" w:themeColor="accent2" w:themeShade="BF"/>
          <w:sz w:val="24"/>
          <w:szCs w:val="24"/>
        </w:rPr>
        <w:t>BRAZIL</w:t>
      </w:r>
    </w:p>
    <w:p w14:paraId="016986BC" w14:textId="77777777" w:rsidR="00CA47D7" w:rsidRPr="00006016" w:rsidRDefault="00CA47D7" w:rsidP="00392198">
      <w:pPr>
        <w:spacing w:line="480" w:lineRule="auto"/>
        <w:jc w:val="both"/>
        <w:rPr>
          <w:rFonts w:ascii="Arial" w:hAnsi="Arial" w:cs="Arial"/>
          <w:lang w:eastAsia="en-GB"/>
        </w:rPr>
      </w:pPr>
      <w:r w:rsidRPr="00006016">
        <w:rPr>
          <w:rFonts w:ascii="Arial" w:hAnsi="Arial" w:cs="Arial"/>
          <w:lang w:eastAsia="en-GB"/>
        </w:rPr>
        <w:t>Brazil is a large and diverse country with a growing economy. However, it also faces a number of business risks, including:</w:t>
      </w:r>
    </w:p>
    <w:p w14:paraId="486285FB" w14:textId="5676DADD" w:rsidR="00CA47D7" w:rsidRPr="00006016" w:rsidRDefault="00CA47D7" w:rsidP="00392198">
      <w:pPr>
        <w:spacing w:line="480" w:lineRule="auto"/>
        <w:jc w:val="both"/>
        <w:rPr>
          <w:rFonts w:ascii="Arial" w:hAnsi="Arial" w:cs="Arial"/>
          <w:lang w:eastAsia="en-GB"/>
        </w:rPr>
      </w:pPr>
      <w:r w:rsidRPr="00006016">
        <w:rPr>
          <w:rFonts w:ascii="Arial" w:hAnsi="Arial" w:cs="Arial"/>
          <w:lang w:eastAsia="en-GB"/>
        </w:rPr>
        <w:t>Political instability: Brazil has a history of political instability, which can lead to uncertainty for businesses</w:t>
      </w:r>
      <w:r w:rsidR="004C1E2D">
        <w:rPr>
          <w:rFonts w:ascii="Arial" w:hAnsi="Arial" w:cs="Arial"/>
          <w:lang w:eastAsia="en-GB"/>
        </w:rPr>
        <w:t xml:space="preserve"> (MarketLine, 2023). </w:t>
      </w:r>
    </w:p>
    <w:p w14:paraId="06BAC40E" w14:textId="44C98872" w:rsidR="00CA47D7" w:rsidRPr="00006016" w:rsidRDefault="00CA47D7" w:rsidP="00392198">
      <w:pPr>
        <w:spacing w:line="480" w:lineRule="auto"/>
        <w:jc w:val="both"/>
        <w:rPr>
          <w:rFonts w:ascii="Arial" w:hAnsi="Arial" w:cs="Arial"/>
          <w:lang w:eastAsia="en-GB"/>
        </w:rPr>
      </w:pPr>
      <w:r w:rsidRPr="00006016">
        <w:rPr>
          <w:rFonts w:ascii="Arial" w:hAnsi="Arial" w:cs="Arial"/>
          <w:lang w:eastAsia="en-GB"/>
        </w:rPr>
        <w:t>Economic volatility: Brazil's economy is volatile, which can make it difficult for businesses to plan for the future</w:t>
      </w:r>
      <w:r w:rsidR="00D415BE">
        <w:rPr>
          <w:rFonts w:ascii="Arial" w:hAnsi="Arial" w:cs="Arial"/>
          <w:lang w:eastAsia="en-GB"/>
        </w:rPr>
        <w:t xml:space="preserve"> </w:t>
      </w:r>
      <w:bookmarkStart w:id="18" w:name="_Hlk134026358"/>
      <w:r w:rsidR="00D415BE">
        <w:rPr>
          <w:rFonts w:ascii="Arial" w:hAnsi="Arial" w:cs="Arial"/>
          <w:lang w:eastAsia="en-GB"/>
        </w:rPr>
        <w:t>(Market</w:t>
      </w:r>
      <w:r w:rsidR="004C1E2D">
        <w:rPr>
          <w:rFonts w:ascii="Arial" w:hAnsi="Arial" w:cs="Arial"/>
          <w:lang w:eastAsia="en-GB"/>
        </w:rPr>
        <w:t>Line, 2023).</w:t>
      </w:r>
      <w:bookmarkEnd w:id="18"/>
    </w:p>
    <w:p w14:paraId="4600122B" w14:textId="5CB67938" w:rsidR="00CA47D7" w:rsidRPr="00006016" w:rsidRDefault="00CA47D7" w:rsidP="00392198">
      <w:pPr>
        <w:spacing w:line="480" w:lineRule="auto"/>
        <w:jc w:val="both"/>
        <w:rPr>
          <w:rFonts w:ascii="Arial" w:hAnsi="Arial" w:cs="Arial"/>
          <w:lang w:eastAsia="en-GB"/>
        </w:rPr>
      </w:pPr>
      <w:r w:rsidRPr="00006016">
        <w:rPr>
          <w:rFonts w:ascii="Arial" w:hAnsi="Arial" w:cs="Arial"/>
          <w:lang w:eastAsia="en-GB"/>
        </w:rPr>
        <w:t>Corruption: Corruption is a major problem in Brazil, which can make it difficult for businesses to operate fairly</w:t>
      </w:r>
      <w:r w:rsidR="003677A8">
        <w:rPr>
          <w:rFonts w:ascii="Arial" w:hAnsi="Arial" w:cs="Arial"/>
          <w:lang w:eastAsia="en-GB"/>
        </w:rPr>
        <w:t xml:space="preserve"> (MarketLine, 2023).</w:t>
      </w:r>
      <w:r w:rsidR="004C1E2D">
        <w:rPr>
          <w:rFonts w:ascii="Arial" w:hAnsi="Arial" w:cs="Arial"/>
          <w:lang w:eastAsia="en-GB"/>
        </w:rPr>
        <w:t xml:space="preserve"> </w:t>
      </w:r>
    </w:p>
    <w:p w14:paraId="0BC5E799" w14:textId="17EE46CB" w:rsidR="00CA47D7" w:rsidRPr="00006016" w:rsidRDefault="00CA47D7" w:rsidP="00392198">
      <w:pPr>
        <w:spacing w:line="480" w:lineRule="auto"/>
        <w:jc w:val="both"/>
        <w:rPr>
          <w:rFonts w:ascii="Arial" w:hAnsi="Arial" w:cs="Arial"/>
          <w:lang w:eastAsia="en-GB"/>
        </w:rPr>
      </w:pPr>
      <w:r w:rsidRPr="00006016">
        <w:rPr>
          <w:rFonts w:ascii="Arial" w:hAnsi="Arial" w:cs="Arial"/>
          <w:lang w:eastAsia="en-GB"/>
        </w:rPr>
        <w:t>High taxes: Brazil has high taxes, which can make it difficult for businesses to be profitable</w:t>
      </w:r>
      <w:r w:rsidR="003677A8">
        <w:rPr>
          <w:rFonts w:ascii="Arial" w:hAnsi="Arial" w:cs="Arial"/>
          <w:lang w:eastAsia="en-GB"/>
        </w:rPr>
        <w:t xml:space="preserve"> (MarketLine, 2023). </w:t>
      </w:r>
    </w:p>
    <w:p w14:paraId="4252823E" w14:textId="22A1ABC2" w:rsidR="00CA47D7" w:rsidRPr="00006016" w:rsidRDefault="00CA47D7" w:rsidP="00392198">
      <w:pPr>
        <w:spacing w:line="480" w:lineRule="auto"/>
        <w:jc w:val="both"/>
        <w:rPr>
          <w:rFonts w:ascii="Arial" w:hAnsi="Arial" w:cs="Arial"/>
          <w:lang w:eastAsia="en-GB"/>
        </w:rPr>
      </w:pPr>
      <w:r w:rsidRPr="00006016">
        <w:rPr>
          <w:rFonts w:ascii="Arial" w:hAnsi="Arial" w:cs="Arial"/>
          <w:lang w:eastAsia="en-GB"/>
        </w:rPr>
        <w:t>Inefficient bureaucracy: Brazil's bureaucracy is inefficient, which can make it difficult for businesses to get things done</w:t>
      </w:r>
      <w:r w:rsidR="003677A8">
        <w:rPr>
          <w:rFonts w:ascii="Arial" w:hAnsi="Arial" w:cs="Arial"/>
          <w:lang w:eastAsia="en-GB"/>
        </w:rPr>
        <w:t xml:space="preserve"> (MarketLine, 2023). </w:t>
      </w:r>
    </w:p>
    <w:p w14:paraId="725B5E0F" w14:textId="4EEBDBB8" w:rsidR="00CA47D7" w:rsidRPr="00006016" w:rsidRDefault="00CA47D7" w:rsidP="00392198">
      <w:pPr>
        <w:spacing w:line="480" w:lineRule="auto"/>
        <w:jc w:val="both"/>
        <w:rPr>
          <w:rFonts w:ascii="Arial" w:hAnsi="Arial" w:cs="Arial"/>
          <w:lang w:eastAsia="en-GB"/>
        </w:rPr>
      </w:pPr>
      <w:r w:rsidRPr="00006016">
        <w:rPr>
          <w:rFonts w:ascii="Arial" w:hAnsi="Arial" w:cs="Arial"/>
          <w:lang w:eastAsia="en-GB"/>
        </w:rPr>
        <w:t>High crime rates: Brazil has high crime rates, which can make it difficult for businesses to operate safely</w:t>
      </w:r>
      <w:r w:rsidR="003677A8">
        <w:rPr>
          <w:rFonts w:ascii="Arial" w:hAnsi="Arial" w:cs="Arial"/>
          <w:lang w:eastAsia="en-GB"/>
        </w:rPr>
        <w:t xml:space="preserve"> (MarketLine, 2023). </w:t>
      </w:r>
    </w:p>
    <w:p w14:paraId="363467FA" w14:textId="0AF2CEC2" w:rsidR="00CA47D7" w:rsidRPr="00006016" w:rsidRDefault="00CA47D7" w:rsidP="00392198">
      <w:pPr>
        <w:spacing w:line="480" w:lineRule="auto"/>
        <w:jc w:val="both"/>
        <w:rPr>
          <w:rFonts w:ascii="Arial" w:hAnsi="Arial" w:cs="Arial"/>
          <w:lang w:eastAsia="en-GB"/>
        </w:rPr>
      </w:pPr>
      <w:r w:rsidRPr="00006016">
        <w:rPr>
          <w:rFonts w:ascii="Arial" w:hAnsi="Arial" w:cs="Arial"/>
          <w:lang w:eastAsia="en-GB"/>
        </w:rPr>
        <w:t>Environmental risks: Brazil is facing a number of environmental risks, such as deforestation</w:t>
      </w:r>
      <w:r w:rsidR="00827198">
        <w:rPr>
          <w:rFonts w:ascii="Arial" w:hAnsi="Arial" w:cs="Arial"/>
          <w:lang w:eastAsia="en-GB"/>
        </w:rPr>
        <w:t>, like the wildfires in the Amazon</w:t>
      </w:r>
      <w:r w:rsidRPr="00006016">
        <w:rPr>
          <w:rFonts w:ascii="Arial" w:hAnsi="Arial" w:cs="Arial"/>
          <w:lang w:eastAsia="en-GB"/>
        </w:rPr>
        <w:t xml:space="preserve"> and pollution</w:t>
      </w:r>
      <w:r w:rsidR="003677A8">
        <w:rPr>
          <w:rFonts w:ascii="Arial" w:hAnsi="Arial" w:cs="Arial"/>
          <w:lang w:eastAsia="en-GB"/>
        </w:rPr>
        <w:t xml:space="preserve"> (MarketLine, 2023). </w:t>
      </w:r>
    </w:p>
    <w:p w14:paraId="5CD47BEB" w14:textId="442F54F2" w:rsidR="009865BD" w:rsidRPr="00DB7755" w:rsidRDefault="00CA47D7" w:rsidP="00392198">
      <w:pPr>
        <w:spacing w:line="480" w:lineRule="auto"/>
        <w:jc w:val="both"/>
        <w:rPr>
          <w:rFonts w:ascii="Arial" w:hAnsi="Arial" w:cs="Arial"/>
          <w:lang w:eastAsia="en-GB"/>
        </w:rPr>
      </w:pPr>
      <w:r w:rsidRPr="00006016">
        <w:rPr>
          <w:rFonts w:ascii="Arial" w:hAnsi="Arial" w:cs="Arial"/>
          <w:lang w:eastAsia="en-GB"/>
        </w:rPr>
        <w:t xml:space="preserve">Despite these risks, Brazil is a large and growing economy with a lot to offer businesses. </w:t>
      </w:r>
      <w:r w:rsidR="002874F8">
        <w:rPr>
          <w:rFonts w:ascii="Arial" w:hAnsi="Arial" w:cs="Arial"/>
          <w:lang w:eastAsia="en-GB"/>
        </w:rPr>
        <w:t>Therefore, b</w:t>
      </w:r>
      <w:r w:rsidRPr="00006016">
        <w:rPr>
          <w:rFonts w:ascii="Arial" w:hAnsi="Arial" w:cs="Arial"/>
          <w:lang w:eastAsia="en-GB"/>
        </w:rPr>
        <w:t>usinesses that are aware of the risks and take steps to mitigate them can be successful in Brazil.</w:t>
      </w:r>
      <w:r w:rsidR="000660CD">
        <w:rPr>
          <w:rFonts w:ascii="Arial" w:hAnsi="Arial" w:cs="Arial"/>
          <w:lang w:eastAsia="en-GB"/>
        </w:rPr>
        <w:t xml:space="preserve"> </w:t>
      </w:r>
      <w:r w:rsidR="007F2BCD">
        <w:rPr>
          <w:rFonts w:ascii="Arial" w:hAnsi="Arial" w:cs="Arial"/>
          <w:lang w:eastAsia="en-GB"/>
        </w:rPr>
        <w:t>Furthermore,</w:t>
      </w:r>
      <w:r w:rsidRPr="00006016">
        <w:rPr>
          <w:rFonts w:ascii="Arial" w:hAnsi="Arial" w:cs="Arial"/>
          <w:lang w:eastAsia="en-GB"/>
        </w:rPr>
        <w:t> </w:t>
      </w:r>
      <w:r w:rsidR="00D06E48">
        <w:rPr>
          <w:rFonts w:ascii="Arial" w:hAnsi="Arial" w:cs="Arial"/>
          <w:lang w:eastAsia="en-GB"/>
        </w:rPr>
        <w:t>i</w:t>
      </w:r>
      <w:r w:rsidRPr="00006016">
        <w:rPr>
          <w:rFonts w:ascii="Arial" w:hAnsi="Arial" w:cs="Arial"/>
          <w:lang w:eastAsia="en-GB"/>
        </w:rPr>
        <w:t>t is important to build relationships with local businesses and government officials. This will help you to understand the local culture and to navigate the bureaucracy.</w:t>
      </w:r>
      <w:r w:rsidR="007F2BCD">
        <w:rPr>
          <w:rFonts w:ascii="Arial" w:hAnsi="Arial" w:cs="Arial"/>
          <w:lang w:eastAsia="en-GB"/>
        </w:rPr>
        <w:t xml:space="preserve"> Howe</w:t>
      </w:r>
      <w:r w:rsidR="00DD016D">
        <w:rPr>
          <w:rFonts w:ascii="Arial" w:hAnsi="Arial" w:cs="Arial"/>
          <w:lang w:eastAsia="en-GB"/>
        </w:rPr>
        <w:t>ver,</w:t>
      </w:r>
      <w:r w:rsidR="00DB7755">
        <w:rPr>
          <w:rFonts w:ascii="Arial" w:hAnsi="Arial" w:cs="Arial"/>
          <w:lang w:eastAsia="en-GB"/>
        </w:rPr>
        <w:t xml:space="preserve"> sometimes</w:t>
      </w:r>
      <w:r w:rsidR="00DD016D">
        <w:rPr>
          <w:rFonts w:ascii="Arial" w:hAnsi="Arial" w:cs="Arial"/>
          <w:lang w:eastAsia="en-GB"/>
        </w:rPr>
        <w:t xml:space="preserve"> i</w:t>
      </w:r>
      <w:r w:rsidRPr="00006016">
        <w:rPr>
          <w:rFonts w:ascii="Arial" w:hAnsi="Arial" w:cs="Arial"/>
          <w:lang w:eastAsia="en-GB"/>
        </w:rPr>
        <w:t>t can take time to build a successful business in Brazil</w:t>
      </w:r>
      <w:r w:rsidR="00E239E5">
        <w:rPr>
          <w:rFonts w:ascii="Arial" w:hAnsi="Arial" w:cs="Arial"/>
          <w:lang w:eastAsia="en-GB"/>
        </w:rPr>
        <w:t xml:space="preserve">, </w:t>
      </w:r>
      <w:r w:rsidR="00DB7755">
        <w:rPr>
          <w:rFonts w:ascii="Arial" w:hAnsi="Arial" w:cs="Arial"/>
          <w:lang w:eastAsia="en-GB"/>
        </w:rPr>
        <w:t xml:space="preserve">but </w:t>
      </w:r>
      <w:r w:rsidR="00E239E5">
        <w:rPr>
          <w:rFonts w:ascii="Arial" w:hAnsi="Arial" w:cs="Arial"/>
          <w:lang w:eastAsia="en-GB"/>
        </w:rPr>
        <w:t xml:space="preserve">Samsung </w:t>
      </w:r>
      <w:r w:rsidR="004A26CD">
        <w:rPr>
          <w:rFonts w:ascii="Arial" w:hAnsi="Arial" w:cs="Arial"/>
          <w:lang w:eastAsia="en-GB"/>
        </w:rPr>
        <w:t xml:space="preserve">has </w:t>
      </w:r>
      <w:r w:rsidR="001F0541">
        <w:rPr>
          <w:rFonts w:ascii="Arial" w:hAnsi="Arial" w:cs="Arial"/>
          <w:lang w:eastAsia="en-GB"/>
        </w:rPr>
        <w:t xml:space="preserve">been in Brazil </w:t>
      </w:r>
      <w:r w:rsidR="007E1E30">
        <w:rPr>
          <w:rFonts w:ascii="Arial" w:hAnsi="Arial" w:cs="Arial"/>
          <w:lang w:eastAsia="en-GB"/>
        </w:rPr>
        <w:t>since 1995</w:t>
      </w:r>
      <w:r w:rsidR="00526E09">
        <w:rPr>
          <w:rFonts w:ascii="Arial" w:hAnsi="Arial" w:cs="Arial"/>
          <w:lang w:eastAsia="en-GB"/>
        </w:rPr>
        <w:t>, for 28 ye</w:t>
      </w:r>
      <w:r w:rsidR="001F0541">
        <w:rPr>
          <w:rFonts w:ascii="Arial" w:hAnsi="Arial" w:cs="Arial"/>
          <w:lang w:eastAsia="en-GB"/>
        </w:rPr>
        <w:t>ars</w:t>
      </w:r>
      <w:r w:rsidRPr="00006016">
        <w:rPr>
          <w:rFonts w:ascii="Arial" w:hAnsi="Arial" w:cs="Arial"/>
          <w:lang w:eastAsia="en-GB"/>
        </w:rPr>
        <w:t xml:space="preserve">. </w:t>
      </w:r>
    </w:p>
    <w:p w14:paraId="5EA2D869" w14:textId="77777777" w:rsidR="009865BD" w:rsidRDefault="009865BD" w:rsidP="00392198">
      <w:pPr>
        <w:pStyle w:val="Heading1"/>
        <w:spacing w:line="480" w:lineRule="auto"/>
      </w:pPr>
      <w:bookmarkStart w:id="19" w:name="_Toc134042630"/>
      <w:r w:rsidRPr="009865BD">
        <w:lastRenderedPageBreak/>
        <w:t>Internal Analysis</w:t>
      </w:r>
      <w:bookmarkEnd w:id="19"/>
    </w:p>
    <w:p w14:paraId="316D2220" w14:textId="76209F15" w:rsidR="00321EDF" w:rsidRDefault="00774B0F" w:rsidP="00392198">
      <w:pPr>
        <w:spacing w:line="480" w:lineRule="auto"/>
        <w:jc w:val="both"/>
        <w:rPr>
          <w:rFonts w:ascii="Arial" w:hAnsi="Arial" w:cs="Arial"/>
          <w:lang w:eastAsia="ja-JP"/>
        </w:rPr>
      </w:pPr>
      <w:r w:rsidRPr="00774B0F">
        <w:rPr>
          <w:rFonts w:ascii="Arial" w:hAnsi="Arial" w:cs="Arial"/>
          <w:lang w:eastAsia="ja-JP"/>
        </w:rPr>
        <w:t>An extensive examination of a business's internal components, including both the physical and the intangible ones like workers, assets, and procedures, constitutes an internal strategic factor. The internal analysis aids a company in identifying areas that require enhancement and an effective corporate objective or business plan. To gain a competitive advantage, an organization's environment is examined through an internal examination of its resources, assets, traits, capabilities, and skills. An internal analysis comprises of five key components: Assets, skills, competitive capacity, relative position, and tactical competitiveness are a few examples of strategic competitiveness. Each component lays the groundwork for the subsequent one that comes after it</w:t>
      </w:r>
      <w:r w:rsidR="00ED73C3">
        <w:rPr>
          <w:rFonts w:ascii="Arial" w:hAnsi="Arial" w:cs="Arial"/>
          <w:lang w:eastAsia="ja-JP"/>
        </w:rPr>
        <w:t xml:space="preserve"> </w:t>
      </w:r>
      <w:r w:rsidR="00ED73C3">
        <w:rPr>
          <w:rFonts w:ascii="Arial" w:eastAsia="Times New Roman" w:hAnsi="Arial" w:cs="Arial"/>
          <w:lang w:eastAsia="en-GB"/>
        </w:rPr>
        <w:t>(Whittington, 2020)</w:t>
      </w:r>
      <w:r w:rsidR="00ED73C3">
        <w:rPr>
          <w:rFonts w:ascii="Arial" w:hAnsi="Arial" w:cs="Arial"/>
          <w:lang w:eastAsia="ja-JP"/>
        </w:rPr>
        <w:t>.</w:t>
      </w:r>
    </w:p>
    <w:p w14:paraId="6CFBA0C1" w14:textId="019AD777" w:rsidR="004F6DBA" w:rsidRDefault="006B5119" w:rsidP="00392198">
      <w:pPr>
        <w:spacing w:line="480" w:lineRule="auto"/>
        <w:jc w:val="both"/>
        <w:rPr>
          <w:rFonts w:ascii="Arial" w:hAnsi="Arial" w:cs="Arial"/>
          <w:lang w:eastAsia="ja-JP"/>
        </w:rPr>
      </w:pPr>
      <w:r w:rsidRPr="006B5119">
        <w:rPr>
          <w:rFonts w:ascii="Arial" w:hAnsi="Arial" w:cs="Arial"/>
          <w:lang w:eastAsia="ja-JP"/>
        </w:rPr>
        <w:t>Internal assessments are made of an organization's health. It provides crucial information on both its strong and weak points. and alerts to potential issues. Organisations function in the dark with</w:t>
      </w:r>
      <w:r>
        <w:rPr>
          <w:rFonts w:ascii="Arial" w:hAnsi="Arial" w:cs="Arial"/>
          <w:lang w:eastAsia="ja-JP"/>
        </w:rPr>
        <w:t xml:space="preserve">out </w:t>
      </w:r>
      <w:r w:rsidRPr="006B5119">
        <w:rPr>
          <w:rFonts w:ascii="Arial" w:hAnsi="Arial" w:cs="Arial"/>
          <w:lang w:eastAsia="ja-JP"/>
        </w:rPr>
        <w:t>an internal study, which might wind up costing them a lot of money down the line.</w:t>
      </w:r>
      <w:r>
        <w:rPr>
          <w:rFonts w:ascii="Arial" w:hAnsi="Arial" w:cs="Arial"/>
          <w:lang w:eastAsia="ja-JP"/>
        </w:rPr>
        <w:t xml:space="preserve"> </w:t>
      </w:r>
      <w:r w:rsidRPr="006B5119">
        <w:rPr>
          <w:rFonts w:ascii="Arial" w:hAnsi="Arial" w:cs="Arial"/>
          <w:lang w:eastAsia="ja-JP"/>
        </w:rPr>
        <w:t>Information on the organi</w:t>
      </w:r>
      <w:r>
        <w:rPr>
          <w:rFonts w:ascii="Arial" w:hAnsi="Arial" w:cs="Arial"/>
          <w:lang w:eastAsia="ja-JP"/>
        </w:rPr>
        <w:t>s</w:t>
      </w:r>
      <w:r w:rsidRPr="006B5119">
        <w:rPr>
          <w:rFonts w:ascii="Arial" w:hAnsi="Arial" w:cs="Arial"/>
          <w:lang w:eastAsia="ja-JP"/>
        </w:rPr>
        <w:t>ation</w:t>
      </w:r>
      <w:r w:rsidR="00953F9F">
        <w:rPr>
          <w:rFonts w:ascii="Arial" w:hAnsi="Arial" w:cs="Arial"/>
          <w:lang w:eastAsia="ja-JP"/>
        </w:rPr>
        <w:t>’</w:t>
      </w:r>
      <w:r w:rsidRPr="006B5119">
        <w:rPr>
          <w:rFonts w:ascii="Arial" w:hAnsi="Arial" w:cs="Arial"/>
          <w:lang w:eastAsia="ja-JP"/>
        </w:rPr>
        <w:t>s capabilities is required to pinpoint possible growth opportunities and warn against potential threats. The group may make success and development strategies using this knowledge.</w:t>
      </w:r>
      <w:r w:rsidR="00D00298">
        <w:rPr>
          <w:rFonts w:ascii="Arial" w:hAnsi="Arial" w:cs="Arial"/>
          <w:lang w:eastAsia="ja-JP"/>
        </w:rPr>
        <w:t xml:space="preserve"> </w:t>
      </w:r>
      <w:r w:rsidR="00D00298">
        <w:rPr>
          <w:rFonts w:ascii="Arial" w:eastAsia="Times New Roman" w:hAnsi="Arial" w:cs="Arial"/>
          <w:lang w:eastAsia="en-GB"/>
        </w:rPr>
        <w:t>(Whittington, 2020)</w:t>
      </w:r>
      <w:r w:rsidR="00D00298">
        <w:rPr>
          <w:rFonts w:ascii="Arial" w:hAnsi="Arial" w:cs="Arial"/>
          <w:lang w:eastAsia="ja-JP"/>
        </w:rPr>
        <w:t>.</w:t>
      </w:r>
    </w:p>
    <w:p w14:paraId="7750445C" w14:textId="77777777" w:rsidR="004F6DBA" w:rsidRPr="00321EDF" w:rsidRDefault="004F6DBA" w:rsidP="00392198">
      <w:pPr>
        <w:spacing w:line="480" w:lineRule="auto"/>
        <w:jc w:val="both"/>
        <w:rPr>
          <w:rFonts w:ascii="Arial" w:hAnsi="Arial" w:cs="Arial"/>
          <w:lang w:eastAsia="ja-JP"/>
        </w:rPr>
      </w:pPr>
    </w:p>
    <w:p w14:paraId="632B7728" w14:textId="2F94D8D2" w:rsidR="005C2032" w:rsidRPr="0095191C" w:rsidRDefault="009865BD" w:rsidP="0095191C">
      <w:pPr>
        <w:pStyle w:val="Heading2"/>
        <w:spacing w:line="480" w:lineRule="auto"/>
        <w:jc w:val="both"/>
        <w:rPr>
          <w:rFonts w:ascii="Arial" w:hAnsi="Arial" w:cs="Arial"/>
          <w:b/>
          <w:bCs/>
          <w:color w:val="0070C0"/>
          <w:sz w:val="24"/>
          <w:szCs w:val="24"/>
        </w:rPr>
      </w:pPr>
      <w:bookmarkStart w:id="20" w:name="_Toc134042631"/>
      <w:r w:rsidRPr="009865BD">
        <w:rPr>
          <w:rFonts w:ascii="Arial" w:hAnsi="Arial" w:cs="Arial"/>
          <w:b/>
          <w:bCs/>
          <w:color w:val="0070C0"/>
          <w:sz w:val="24"/>
          <w:szCs w:val="24"/>
        </w:rPr>
        <w:t>Global value chain</w:t>
      </w:r>
      <w:bookmarkEnd w:id="20"/>
    </w:p>
    <w:p w14:paraId="41ACDE22" w14:textId="40A822F8" w:rsidR="000F1126" w:rsidRPr="00F41225" w:rsidRDefault="004F6DBA" w:rsidP="00392198">
      <w:pPr>
        <w:spacing w:line="480" w:lineRule="auto"/>
        <w:jc w:val="both"/>
        <w:rPr>
          <w:rFonts w:ascii="Arial" w:hAnsi="Arial" w:cs="Arial"/>
          <w:sz w:val="18"/>
          <w:szCs w:val="18"/>
        </w:rPr>
      </w:pPr>
      <w:r>
        <w:rPr>
          <w:rFonts w:ascii="Arial" w:hAnsi="Arial" w:cs="Arial"/>
          <w:sz w:val="18"/>
          <w:szCs w:val="18"/>
        </w:rPr>
        <w:t xml:space="preserve">                                                               </w:t>
      </w:r>
    </w:p>
    <w:p w14:paraId="195DFD70" w14:textId="7772F62C" w:rsidR="000B3067" w:rsidRDefault="00C25446" w:rsidP="00392198">
      <w:pPr>
        <w:spacing w:line="480" w:lineRule="auto"/>
        <w:jc w:val="both"/>
        <w:rPr>
          <w:rFonts w:ascii="Arial" w:hAnsi="Arial" w:cs="Arial"/>
        </w:rPr>
      </w:pPr>
      <w:r w:rsidRPr="00C25446">
        <w:rPr>
          <w:rFonts w:ascii="Arial" w:hAnsi="Arial" w:cs="Arial"/>
        </w:rPr>
        <w:t>A tool for assessing each activity in a company's value chain to determine where improvements may be made is called a value chain assessment. It is a group of things that the organisation does</w:t>
      </w:r>
      <w:r w:rsidR="00A2722B" w:rsidRPr="00A2722B">
        <w:rPr>
          <w:rFonts w:ascii="Arial" w:hAnsi="Arial" w:cs="Arial"/>
          <w:color w:val="000000"/>
        </w:rPr>
        <w:t xml:space="preserve"> </w:t>
      </w:r>
      <w:bookmarkStart w:id="21" w:name="_Hlk134029212"/>
      <w:r w:rsidR="00E2030D">
        <w:rPr>
          <w:rFonts w:ascii="Arial" w:hAnsi="Arial" w:cs="Arial"/>
          <w:color w:val="000000"/>
        </w:rPr>
        <w:t>(</w:t>
      </w:r>
      <w:r w:rsidR="00A2722B">
        <w:rPr>
          <w:rFonts w:ascii="Arial" w:hAnsi="Arial" w:cs="Arial"/>
          <w:color w:val="000000"/>
        </w:rPr>
        <w:t>Porter,</w:t>
      </w:r>
      <w:r w:rsidR="00E2030D">
        <w:rPr>
          <w:rFonts w:ascii="Arial" w:hAnsi="Arial" w:cs="Arial"/>
          <w:color w:val="000000"/>
        </w:rPr>
        <w:t xml:space="preserve"> </w:t>
      </w:r>
      <w:r w:rsidR="00A2722B">
        <w:rPr>
          <w:rFonts w:ascii="Arial" w:hAnsi="Arial" w:cs="Arial"/>
          <w:color w:val="000000"/>
        </w:rPr>
        <w:t>2015)</w:t>
      </w:r>
      <w:r w:rsidR="00E2030D">
        <w:rPr>
          <w:rFonts w:ascii="Arial" w:hAnsi="Arial" w:cs="Arial"/>
          <w:color w:val="000000"/>
        </w:rPr>
        <w:t>.</w:t>
      </w:r>
      <w:r w:rsidR="00E2030D">
        <w:rPr>
          <w:rFonts w:ascii="Arial" w:hAnsi="Arial" w:cs="Arial"/>
        </w:rPr>
        <w:t xml:space="preserve"> </w:t>
      </w:r>
      <w:bookmarkEnd w:id="21"/>
      <w:r w:rsidRPr="00C25446">
        <w:rPr>
          <w:rFonts w:ascii="Arial" w:hAnsi="Arial" w:cs="Arial"/>
        </w:rPr>
        <w:t xml:space="preserve">By using a value chain model, the organisation is forced to think about how each step enhances or detracts from the service or product. The value chain explains the many divisions inside an organisation, and these all combine to provide a good or a service. The </w:t>
      </w:r>
      <w:r w:rsidRPr="00C25446">
        <w:rPr>
          <w:rFonts w:ascii="Arial" w:hAnsi="Arial" w:cs="Arial"/>
        </w:rPr>
        <w:lastRenderedPageBreak/>
        <w:t>organisation must provide value to its consumers to gain a competitive edge, and managers must recognise the significance of each operation in terms of its potential to provide value or not</w:t>
      </w:r>
      <w:r w:rsidR="00E2030D">
        <w:rPr>
          <w:rFonts w:ascii="Arial" w:hAnsi="Arial" w:cs="Arial"/>
        </w:rPr>
        <w:t xml:space="preserve"> </w:t>
      </w:r>
      <w:r w:rsidR="00E2030D">
        <w:rPr>
          <w:rFonts w:ascii="Arial" w:hAnsi="Arial" w:cs="Arial"/>
          <w:color w:val="000000"/>
        </w:rPr>
        <w:t>(Porter, 2015)</w:t>
      </w:r>
      <w:r w:rsidRPr="00C25446">
        <w:rPr>
          <w:rFonts w:ascii="Arial" w:hAnsi="Arial" w:cs="Arial"/>
        </w:rPr>
        <w:t>.</w:t>
      </w:r>
    </w:p>
    <w:p w14:paraId="73D2DAFF" w14:textId="46B84D72" w:rsidR="0095191C" w:rsidRDefault="0095191C" w:rsidP="0095191C">
      <w:pPr>
        <w:spacing w:line="480" w:lineRule="auto"/>
        <w:jc w:val="center"/>
        <w:rPr>
          <w:rFonts w:ascii="Arial" w:hAnsi="Arial" w:cs="Arial"/>
        </w:rPr>
      </w:pPr>
      <w:r>
        <w:rPr>
          <w:noProof/>
        </w:rPr>
        <w:drawing>
          <wp:inline distT="0" distB="0" distL="0" distR="0" wp14:anchorId="277FE748" wp14:editId="70D878F7">
            <wp:extent cx="4565047" cy="2355215"/>
            <wp:effectExtent l="0" t="0" r="0" b="0"/>
            <wp:docPr id="1322750491" name="Picture 1322750491" descr="Porter's Value Chain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rter's Value Chain Analysi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72317" cy="2358966"/>
                    </a:xfrm>
                    <a:prstGeom prst="rect">
                      <a:avLst/>
                    </a:prstGeom>
                    <a:noFill/>
                    <a:ln>
                      <a:noFill/>
                    </a:ln>
                  </pic:spPr>
                </pic:pic>
              </a:graphicData>
            </a:graphic>
          </wp:inline>
        </w:drawing>
      </w:r>
    </w:p>
    <w:p w14:paraId="56A724BC" w14:textId="01D1237E" w:rsidR="0095191C" w:rsidRDefault="0095191C" w:rsidP="0095191C">
      <w:pPr>
        <w:spacing w:line="480" w:lineRule="auto"/>
        <w:jc w:val="center"/>
        <w:rPr>
          <w:rFonts w:ascii="Arial" w:hAnsi="Arial" w:cs="Arial"/>
        </w:rPr>
      </w:pPr>
      <w:r w:rsidRPr="00F41225">
        <w:rPr>
          <w:rFonts w:ascii="Arial" w:hAnsi="Arial" w:cs="Arial"/>
          <w:sz w:val="18"/>
          <w:szCs w:val="18"/>
        </w:rPr>
        <w:t xml:space="preserve">Source of image: </w:t>
      </w:r>
      <w:r>
        <w:rPr>
          <w:rFonts w:ascii="Arial" w:hAnsi="Arial" w:cs="Arial"/>
          <w:sz w:val="18"/>
          <w:szCs w:val="18"/>
        </w:rPr>
        <w:t>(</w:t>
      </w:r>
      <w:r w:rsidRPr="00F41225">
        <w:rPr>
          <w:rFonts w:ascii="Arial" w:hAnsi="Arial" w:cs="Arial"/>
          <w:sz w:val="18"/>
          <w:szCs w:val="18"/>
        </w:rPr>
        <w:t>Bruin,</w:t>
      </w:r>
      <w:r>
        <w:rPr>
          <w:rFonts w:ascii="Arial" w:hAnsi="Arial" w:cs="Arial"/>
          <w:sz w:val="18"/>
          <w:szCs w:val="18"/>
        </w:rPr>
        <w:t xml:space="preserve"> </w:t>
      </w:r>
      <w:r w:rsidRPr="00F41225">
        <w:rPr>
          <w:rFonts w:ascii="Arial" w:hAnsi="Arial" w:cs="Arial"/>
          <w:sz w:val="18"/>
          <w:szCs w:val="18"/>
        </w:rPr>
        <w:t>2018)</w:t>
      </w:r>
    </w:p>
    <w:p w14:paraId="59D7CBF5" w14:textId="77777777" w:rsidR="0095191C" w:rsidRPr="00C25446" w:rsidRDefault="0095191C" w:rsidP="0095191C">
      <w:pPr>
        <w:spacing w:line="480" w:lineRule="auto"/>
        <w:jc w:val="center"/>
        <w:rPr>
          <w:rFonts w:ascii="Arial" w:hAnsi="Arial" w:cs="Arial"/>
        </w:rPr>
      </w:pPr>
    </w:p>
    <w:p w14:paraId="64A6EFF4" w14:textId="77777777" w:rsidR="009865BD" w:rsidRDefault="009865BD" w:rsidP="00392198">
      <w:pPr>
        <w:pStyle w:val="ListParagraph"/>
        <w:numPr>
          <w:ilvl w:val="0"/>
          <w:numId w:val="1"/>
        </w:numPr>
        <w:spacing w:after="160" w:line="480" w:lineRule="auto"/>
        <w:jc w:val="both"/>
        <w:rPr>
          <w:rFonts w:ascii="Arial" w:hAnsi="Arial" w:cs="Arial"/>
          <w:b/>
          <w:bCs/>
          <w:szCs w:val="24"/>
        </w:rPr>
      </w:pPr>
      <w:r w:rsidRPr="009865BD">
        <w:rPr>
          <w:rFonts w:ascii="Arial" w:hAnsi="Arial" w:cs="Arial"/>
          <w:b/>
          <w:bCs/>
          <w:szCs w:val="24"/>
        </w:rPr>
        <w:t xml:space="preserve">Global Production </w:t>
      </w:r>
    </w:p>
    <w:p w14:paraId="15C1DD24" w14:textId="3B012BBF" w:rsidR="0079237A" w:rsidRPr="00006016" w:rsidRDefault="0079237A" w:rsidP="00392198">
      <w:pPr>
        <w:spacing w:line="480" w:lineRule="auto"/>
        <w:jc w:val="both"/>
        <w:rPr>
          <w:rFonts w:ascii="Arial" w:hAnsi="Arial" w:cs="Arial"/>
          <w:lang w:eastAsia="en-GB"/>
        </w:rPr>
      </w:pPr>
      <w:r w:rsidRPr="00006016">
        <w:rPr>
          <w:rFonts w:ascii="Arial" w:hAnsi="Arial" w:cs="Arial"/>
          <w:lang w:eastAsia="en-GB"/>
        </w:rPr>
        <w:t>Global production is the process of producing goods or services in different countries. This can be done through outsourcing, offshoring, or a combination of the two. Outsourcing is the process of hiring a company in another country to perform a specific task. Offshoring is the process of moving production to another country</w:t>
      </w:r>
      <w:r w:rsidR="00763C4A">
        <w:rPr>
          <w:rFonts w:ascii="Arial" w:hAnsi="Arial" w:cs="Arial"/>
          <w:lang w:eastAsia="en-GB"/>
        </w:rPr>
        <w:t xml:space="preserve">, </w:t>
      </w:r>
      <w:r w:rsidR="00DF5BA7">
        <w:rPr>
          <w:rFonts w:ascii="Arial" w:hAnsi="Arial" w:cs="Arial"/>
          <w:lang w:eastAsia="en-GB"/>
        </w:rPr>
        <w:t>as Samsung done, opening site in Brazil</w:t>
      </w:r>
      <w:r w:rsidRPr="00006016">
        <w:rPr>
          <w:rFonts w:ascii="Arial" w:hAnsi="Arial" w:cs="Arial"/>
          <w:lang w:eastAsia="en-GB"/>
        </w:rPr>
        <w:t>.</w:t>
      </w:r>
      <w:r w:rsidR="00457D08">
        <w:rPr>
          <w:rFonts w:ascii="Arial" w:hAnsi="Arial" w:cs="Arial"/>
          <w:lang w:eastAsia="en-GB"/>
        </w:rPr>
        <w:t xml:space="preserve"> </w:t>
      </w:r>
      <w:r w:rsidRPr="00006016">
        <w:rPr>
          <w:rFonts w:ascii="Arial" w:hAnsi="Arial" w:cs="Arial"/>
          <w:lang w:eastAsia="en-GB"/>
        </w:rPr>
        <w:t>Access to new markets and sell their products to a wider range of customers</w:t>
      </w:r>
      <w:r w:rsidR="00F258E4">
        <w:rPr>
          <w:rFonts w:ascii="Arial" w:hAnsi="Arial" w:cs="Arial"/>
          <w:lang w:eastAsia="en-GB"/>
        </w:rPr>
        <w:t xml:space="preserve"> </w:t>
      </w:r>
      <w:r w:rsidR="00741050">
        <w:rPr>
          <w:rFonts w:ascii="Arial" w:hAnsi="Arial" w:cs="Arial"/>
          <w:color w:val="000000"/>
        </w:rPr>
        <w:t>(Porter, 2015).</w:t>
      </w:r>
      <w:r w:rsidR="00741050">
        <w:rPr>
          <w:rFonts w:ascii="Arial" w:hAnsi="Arial" w:cs="Arial"/>
        </w:rPr>
        <w:t xml:space="preserve"> </w:t>
      </w:r>
      <w:r w:rsidRPr="00006016">
        <w:rPr>
          <w:rFonts w:ascii="Arial" w:hAnsi="Arial" w:cs="Arial"/>
          <w:lang w:eastAsia="en-GB"/>
        </w:rPr>
        <w:t>Reduced costs</w:t>
      </w:r>
      <w:r w:rsidR="00F258E4">
        <w:rPr>
          <w:rFonts w:ascii="Arial" w:hAnsi="Arial" w:cs="Arial"/>
          <w:lang w:eastAsia="en-GB"/>
        </w:rPr>
        <w:t>, b</w:t>
      </w:r>
      <w:r w:rsidRPr="00006016">
        <w:rPr>
          <w:rFonts w:ascii="Arial" w:hAnsi="Arial" w:cs="Arial"/>
          <w:lang w:eastAsia="en-GB"/>
        </w:rPr>
        <w:t>y outsourcing or offshori</w:t>
      </w:r>
      <w:r w:rsidR="006155E3">
        <w:rPr>
          <w:rFonts w:ascii="Arial" w:hAnsi="Arial" w:cs="Arial"/>
          <w:lang w:eastAsia="en-GB"/>
        </w:rPr>
        <w:t>ng</w:t>
      </w:r>
      <w:r w:rsidRPr="00006016">
        <w:rPr>
          <w:rFonts w:ascii="Arial" w:hAnsi="Arial" w:cs="Arial"/>
          <w:lang w:eastAsia="en-GB"/>
        </w:rPr>
        <w:t>, companies can reduce their costs. This is because labor costs are often lower in other countries</w:t>
      </w:r>
      <w:r w:rsidR="009B2D9A">
        <w:rPr>
          <w:rFonts w:ascii="Arial" w:hAnsi="Arial" w:cs="Arial"/>
          <w:lang w:eastAsia="en-GB"/>
        </w:rPr>
        <w:t>, B</w:t>
      </w:r>
      <w:r w:rsidR="00741050">
        <w:rPr>
          <w:rFonts w:ascii="Arial" w:hAnsi="Arial" w:cs="Arial"/>
          <w:lang w:eastAsia="en-GB"/>
        </w:rPr>
        <w:t xml:space="preserve">razil has a low labor cost for Samsung </w:t>
      </w:r>
      <w:r w:rsidR="00741050">
        <w:rPr>
          <w:rFonts w:ascii="Arial" w:hAnsi="Arial" w:cs="Arial"/>
          <w:color w:val="000000"/>
        </w:rPr>
        <w:t>(Porter, 2015).</w:t>
      </w:r>
    </w:p>
    <w:p w14:paraId="3B843527" w14:textId="2EB1366B" w:rsidR="0079237A" w:rsidRPr="00006016" w:rsidRDefault="00230B1E" w:rsidP="00392198">
      <w:pPr>
        <w:spacing w:line="480" w:lineRule="auto"/>
        <w:jc w:val="both"/>
        <w:rPr>
          <w:rFonts w:ascii="Arial" w:hAnsi="Arial" w:cs="Arial"/>
          <w:lang w:eastAsia="en-GB"/>
        </w:rPr>
      </w:pPr>
      <w:r>
        <w:rPr>
          <w:rFonts w:ascii="Arial" w:hAnsi="Arial" w:cs="Arial"/>
          <w:lang w:eastAsia="en-GB"/>
        </w:rPr>
        <w:t xml:space="preserve">It can </w:t>
      </w:r>
      <w:r w:rsidR="00B30479">
        <w:rPr>
          <w:rFonts w:ascii="Arial" w:hAnsi="Arial" w:cs="Arial"/>
          <w:lang w:eastAsia="en-GB"/>
        </w:rPr>
        <w:t>i</w:t>
      </w:r>
      <w:r w:rsidR="00B30479" w:rsidRPr="00006016">
        <w:rPr>
          <w:rFonts w:ascii="Arial" w:hAnsi="Arial" w:cs="Arial"/>
          <w:lang w:eastAsia="en-GB"/>
        </w:rPr>
        <w:t>ncrease</w:t>
      </w:r>
      <w:r w:rsidR="0079237A" w:rsidRPr="00006016">
        <w:rPr>
          <w:rFonts w:ascii="Arial" w:hAnsi="Arial" w:cs="Arial"/>
          <w:lang w:eastAsia="en-GB"/>
        </w:rPr>
        <w:t xml:space="preserve"> efficiency</w:t>
      </w:r>
      <w:r>
        <w:rPr>
          <w:rFonts w:ascii="Arial" w:hAnsi="Arial" w:cs="Arial"/>
          <w:lang w:eastAsia="en-GB"/>
        </w:rPr>
        <w:t xml:space="preserve"> b</w:t>
      </w:r>
      <w:r w:rsidR="0079237A" w:rsidRPr="00006016">
        <w:rPr>
          <w:rFonts w:ascii="Arial" w:hAnsi="Arial" w:cs="Arial"/>
          <w:lang w:eastAsia="en-GB"/>
        </w:rPr>
        <w:t>y breaking down production into different stages and performing each stage in the country where it is most efficient</w:t>
      </w:r>
      <w:r w:rsidR="00741050">
        <w:rPr>
          <w:rFonts w:ascii="Arial" w:hAnsi="Arial" w:cs="Arial"/>
          <w:lang w:eastAsia="en-GB"/>
        </w:rPr>
        <w:t xml:space="preserve"> </w:t>
      </w:r>
      <w:r w:rsidR="00741050">
        <w:rPr>
          <w:rFonts w:ascii="Arial" w:hAnsi="Arial" w:cs="Arial"/>
          <w:color w:val="000000"/>
        </w:rPr>
        <w:t>(Porter, 2015)</w:t>
      </w:r>
      <w:r w:rsidR="0079237A" w:rsidRPr="00006016">
        <w:rPr>
          <w:rFonts w:ascii="Arial" w:hAnsi="Arial" w:cs="Arial"/>
          <w:lang w:eastAsia="en-GB"/>
        </w:rPr>
        <w:t>.</w:t>
      </w:r>
      <w:r w:rsidR="00B30479">
        <w:rPr>
          <w:rFonts w:ascii="Arial" w:hAnsi="Arial" w:cs="Arial"/>
          <w:lang w:eastAsia="en-GB"/>
        </w:rPr>
        <w:t xml:space="preserve"> As well as it </w:t>
      </w:r>
      <w:r w:rsidR="00924038">
        <w:rPr>
          <w:rFonts w:ascii="Arial" w:hAnsi="Arial" w:cs="Arial"/>
          <w:lang w:eastAsia="en-GB"/>
        </w:rPr>
        <w:t>can i</w:t>
      </w:r>
      <w:r w:rsidR="0079237A" w:rsidRPr="00006016">
        <w:rPr>
          <w:rFonts w:ascii="Arial" w:hAnsi="Arial" w:cs="Arial"/>
          <w:lang w:eastAsia="en-GB"/>
        </w:rPr>
        <w:t>mproved quality</w:t>
      </w:r>
      <w:r w:rsidR="00924038">
        <w:rPr>
          <w:rFonts w:ascii="Arial" w:hAnsi="Arial" w:cs="Arial"/>
          <w:lang w:eastAsia="en-GB"/>
        </w:rPr>
        <w:t xml:space="preserve">, </w:t>
      </w:r>
      <w:r w:rsidR="00924038">
        <w:rPr>
          <w:rFonts w:ascii="Arial" w:hAnsi="Arial" w:cs="Arial"/>
          <w:lang w:eastAsia="en-GB"/>
        </w:rPr>
        <w:lastRenderedPageBreak/>
        <w:t>t</w:t>
      </w:r>
      <w:r w:rsidR="0079237A" w:rsidRPr="00006016">
        <w:rPr>
          <w:rFonts w:ascii="Arial" w:hAnsi="Arial" w:cs="Arial"/>
          <w:lang w:eastAsia="en-GB"/>
        </w:rPr>
        <w:t>his is because companies in other countries may have access to better technology or expertise</w:t>
      </w:r>
      <w:r w:rsidR="00924038" w:rsidRPr="00924038">
        <w:rPr>
          <w:rFonts w:ascii="Arial" w:hAnsi="Arial" w:cs="Arial"/>
          <w:color w:val="000000"/>
        </w:rPr>
        <w:t xml:space="preserve"> </w:t>
      </w:r>
      <w:r w:rsidR="00924038">
        <w:rPr>
          <w:rFonts w:ascii="Arial" w:hAnsi="Arial" w:cs="Arial"/>
          <w:color w:val="000000"/>
        </w:rPr>
        <w:t>(Porter, 2015)</w:t>
      </w:r>
      <w:r w:rsidR="00E14A5B" w:rsidRPr="00E14A5B">
        <w:rPr>
          <w:rFonts w:ascii="Arial" w:hAnsi="Arial" w:cs="Arial"/>
        </w:rPr>
        <w:t xml:space="preserve"> </w:t>
      </w:r>
      <w:r w:rsidR="005B12FC">
        <w:rPr>
          <w:rFonts w:ascii="Arial" w:hAnsi="Arial" w:cs="Arial"/>
        </w:rPr>
        <w:t>(</w:t>
      </w:r>
      <w:r w:rsidR="00E14A5B" w:rsidRPr="00D424A0">
        <w:rPr>
          <w:rFonts w:ascii="Arial" w:hAnsi="Arial" w:cs="Arial"/>
        </w:rPr>
        <w:t>Rugman,</w:t>
      </w:r>
      <w:r w:rsidR="005B12FC">
        <w:rPr>
          <w:rFonts w:ascii="Arial" w:hAnsi="Arial" w:cs="Arial"/>
        </w:rPr>
        <w:t xml:space="preserve"> </w:t>
      </w:r>
      <w:r w:rsidR="00E14A5B" w:rsidRPr="00D424A0">
        <w:rPr>
          <w:rFonts w:ascii="Arial" w:hAnsi="Arial" w:cs="Arial"/>
        </w:rPr>
        <w:t>2012)</w:t>
      </w:r>
      <w:r w:rsidR="005B12FC">
        <w:rPr>
          <w:rFonts w:ascii="Arial" w:hAnsi="Arial" w:cs="Arial"/>
        </w:rPr>
        <w:t>.</w:t>
      </w:r>
    </w:p>
    <w:p w14:paraId="1F2B16A8" w14:textId="1105A644" w:rsidR="0079237A" w:rsidRPr="00006016" w:rsidRDefault="0079237A" w:rsidP="00392198">
      <w:pPr>
        <w:spacing w:line="480" w:lineRule="auto"/>
        <w:jc w:val="both"/>
        <w:rPr>
          <w:rFonts w:ascii="Arial" w:hAnsi="Arial" w:cs="Arial"/>
          <w:lang w:eastAsia="en-GB"/>
        </w:rPr>
      </w:pPr>
      <w:r w:rsidRPr="00006016">
        <w:rPr>
          <w:rFonts w:ascii="Arial" w:hAnsi="Arial" w:cs="Arial"/>
          <w:lang w:eastAsia="en-GB"/>
        </w:rPr>
        <w:t xml:space="preserve">Global value chains and global production have a number of benefits for companies. However, they also have some challenges. These challenges </w:t>
      </w:r>
      <w:r w:rsidR="003328C0" w:rsidRPr="00006016">
        <w:rPr>
          <w:rFonts w:ascii="Arial" w:hAnsi="Arial" w:cs="Arial"/>
          <w:lang w:eastAsia="en-GB"/>
        </w:rPr>
        <w:t>include</w:t>
      </w:r>
      <w:r w:rsidR="005849D2">
        <w:rPr>
          <w:rFonts w:ascii="Arial" w:hAnsi="Arial" w:cs="Arial"/>
          <w:lang w:eastAsia="en-GB"/>
        </w:rPr>
        <w:t xml:space="preserve"> </w:t>
      </w:r>
      <w:r w:rsidR="003328C0">
        <w:rPr>
          <w:rFonts w:ascii="Arial" w:hAnsi="Arial" w:cs="Arial"/>
          <w:lang w:eastAsia="en-GB"/>
        </w:rPr>
        <w:t>i</w:t>
      </w:r>
      <w:r w:rsidRPr="00006016">
        <w:rPr>
          <w:rFonts w:ascii="Arial" w:hAnsi="Arial" w:cs="Arial"/>
          <w:lang w:eastAsia="en-GB"/>
        </w:rPr>
        <w:t>ncreased complexity</w:t>
      </w:r>
      <w:r w:rsidR="003328C0">
        <w:rPr>
          <w:rFonts w:ascii="Arial" w:hAnsi="Arial" w:cs="Arial"/>
          <w:lang w:eastAsia="en-GB"/>
        </w:rPr>
        <w:t xml:space="preserve"> as it </w:t>
      </w:r>
      <w:r w:rsidRPr="00006016">
        <w:rPr>
          <w:rFonts w:ascii="Arial" w:hAnsi="Arial" w:cs="Arial"/>
          <w:lang w:eastAsia="en-GB"/>
        </w:rPr>
        <w:t>can be complex to manage. This is because companies need to coordinate the activities of different companies in different countries</w:t>
      </w:r>
      <w:r w:rsidR="003328C0">
        <w:rPr>
          <w:rFonts w:ascii="Arial" w:hAnsi="Arial" w:cs="Arial"/>
          <w:lang w:eastAsia="en-GB"/>
        </w:rPr>
        <w:t xml:space="preserve"> </w:t>
      </w:r>
      <w:r w:rsidR="003328C0">
        <w:rPr>
          <w:rFonts w:ascii="Arial" w:hAnsi="Arial" w:cs="Arial"/>
          <w:color w:val="000000"/>
        </w:rPr>
        <w:t>(Porter, 2015).</w:t>
      </w:r>
      <w:r w:rsidR="0092559B">
        <w:rPr>
          <w:rFonts w:ascii="Arial" w:hAnsi="Arial" w:cs="Arial"/>
          <w:lang w:eastAsia="en-GB"/>
        </w:rPr>
        <w:t xml:space="preserve"> </w:t>
      </w:r>
      <w:r w:rsidR="008D55FD">
        <w:rPr>
          <w:rFonts w:ascii="Arial" w:hAnsi="Arial" w:cs="Arial"/>
          <w:lang w:eastAsia="en-GB"/>
        </w:rPr>
        <w:t>Also,</w:t>
      </w:r>
      <w:r w:rsidR="0092559B">
        <w:rPr>
          <w:rFonts w:ascii="Arial" w:hAnsi="Arial" w:cs="Arial"/>
          <w:lang w:eastAsia="en-GB"/>
        </w:rPr>
        <w:t xml:space="preserve"> it can </w:t>
      </w:r>
      <w:r w:rsidR="003328C0">
        <w:rPr>
          <w:rFonts w:ascii="Arial" w:hAnsi="Arial" w:cs="Arial"/>
          <w:lang w:eastAsia="en-GB"/>
        </w:rPr>
        <w:t>i</w:t>
      </w:r>
      <w:r w:rsidRPr="00006016">
        <w:rPr>
          <w:rFonts w:ascii="Arial" w:hAnsi="Arial" w:cs="Arial"/>
          <w:lang w:eastAsia="en-GB"/>
        </w:rPr>
        <w:t>ncrease risk because companies are more reliant on other companies, and they may be exposed to political and economic risks in other countries.</w:t>
      </w:r>
      <w:r w:rsidR="00C7133B">
        <w:rPr>
          <w:rFonts w:ascii="Arial" w:hAnsi="Arial" w:cs="Arial"/>
          <w:lang w:eastAsia="en-GB"/>
        </w:rPr>
        <w:t xml:space="preserve"> </w:t>
      </w:r>
      <w:r w:rsidR="008D55FD">
        <w:rPr>
          <w:rFonts w:ascii="Arial" w:hAnsi="Arial" w:cs="Arial"/>
          <w:lang w:eastAsia="en-GB"/>
        </w:rPr>
        <w:t>Furthermore,</w:t>
      </w:r>
      <w:r w:rsidR="00C7133B">
        <w:rPr>
          <w:rFonts w:ascii="Arial" w:hAnsi="Arial" w:cs="Arial"/>
          <w:lang w:eastAsia="en-GB"/>
        </w:rPr>
        <w:t xml:space="preserve"> it can </w:t>
      </w:r>
      <w:r w:rsidR="008D55FD">
        <w:rPr>
          <w:rFonts w:ascii="Arial" w:hAnsi="Arial" w:cs="Arial"/>
          <w:lang w:eastAsia="en-GB"/>
        </w:rPr>
        <w:t>i</w:t>
      </w:r>
      <w:r w:rsidR="008D55FD" w:rsidRPr="00006016">
        <w:rPr>
          <w:rFonts w:ascii="Arial" w:hAnsi="Arial" w:cs="Arial"/>
          <w:lang w:eastAsia="en-GB"/>
        </w:rPr>
        <w:t>ncrease</w:t>
      </w:r>
      <w:r w:rsidRPr="00006016">
        <w:rPr>
          <w:rFonts w:ascii="Arial" w:hAnsi="Arial" w:cs="Arial"/>
          <w:lang w:eastAsia="en-GB"/>
        </w:rPr>
        <w:t xml:space="preserve"> competition</w:t>
      </w:r>
      <w:r w:rsidR="008D55FD">
        <w:rPr>
          <w:rFonts w:ascii="Arial" w:hAnsi="Arial" w:cs="Arial"/>
          <w:lang w:eastAsia="en-GB"/>
        </w:rPr>
        <w:t xml:space="preserve">, </w:t>
      </w:r>
      <w:r w:rsidRPr="00006016">
        <w:rPr>
          <w:rFonts w:ascii="Arial" w:hAnsi="Arial" w:cs="Arial"/>
          <w:lang w:eastAsia="en-GB"/>
        </w:rPr>
        <w:t>because companies are competing with companies from all over the world</w:t>
      </w:r>
      <w:r w:rsidR="008D55FD">
        <w:rPr>
          <w:rFonts w:ascii="Arial" w:hAnsi="Arial" w:cs="Arial"/>
          <w:lang w:eastAsia="en-GB"/>
        </w:rPr>
        <w:t xml:space="preserve"> </w:t>
      </w:r>
      <w:r w:rsidR="008D55FD">
        <w:rPr>
          <w:rFonts w:ascii="Arial" w:hAnsi="Arial" w:cs="Arial"/>
          <w:color w:val="000000"/>
        </w:rPr>
        <w:t>(Porter, 2015).</w:t>
      </w:r>
      <w:r w:rsidR="00203424">
        <w:rPr>
          <w:rFonts w:ascii="Arial" w:hAnsi="Arial" w:cs="Arial"/>
          <w:lang w:eastAsia="en-GB"/>
        </w:rPr>
        <w:t xml:space="preserve"> But d</w:t>
      </w:r>
      <w:r w:rsidRPr="00006016">
        <w:rPr>
          <w:rFonts w:ascii="Arial" w:hAnsi="Arial" w:cs="Arial"/>
          <w:lang w:eastAsia="en-GB"/>
        </w:rPr>
        <w:t xml:space="preserve">espite the challenges, global value chains and global production are becoming increasingly important </w:t>
      </w:r>
      <w:r w:rsidR="005B12FC">
        <w:rPr>
          <w:rFonts w:ascii="Arial" w:hAnsi="Arial" w:cs="Arial"/>
          <w:lang w:eastAsia="en-GB"/>
        </w:rPr>
        <w:t>(</w:t>
      </w:r>
      <w:r w:rsidR="005B12FC" w:rsidRPr="00D424A0">
        <w:rPr>
          <w:rFonts w:ascii="Arial" w:hAnsi="Arial" w:cs="Arial"/>
        </w:rPr>
        <w:t>Rugman,</w:t>
      </w:r>
      <w:r w:rsidR="005B12FC">
        <w:rPr>
          <w:rFonts w:ascii="Arial" w:hAnsi="Arial" w:cs="Arial"/>
        </w:rPr>
        <w:t xml:space="preserve"> </w:t>
      </w:r>
      <w:r w:rsidR="005B12FC" w:rsidRPr="00D424A0">
        <w:rPr>
          <w:rFonts w:ascii="Arial" w:hAnsi="Arial" w:cs="Arial"/>
        </w:rPr>
        <w:t>2012)</w:t>
      </w:r>
      <w:r w:rsidR="005B12FC">
        <w:rPr>
          <w:rFonts w:ascii="Arial" w:hAnsi="Arial" w:cs="Arial"/>
        </w:rPr>
        <w:t>.</w:t>
      </w:r>
    </w:p>
    <w:p w14:paraId="470F4076" w14:textId="77777777" w:rsidR="00203424" w:rsidRPr="009865BD" w:rsidRDefault="00203424" w:rsidP="00392198">
      <w:pPr>
        <w:pStyle w:val="ListParagraph"/>
        <w:spacing w:after="160" w:line="480" w:lineRule="auto"/>
        <w:jc w:val="both"/>
        <w:rPr>
          <w:rFonts w:ascii="Arial" w:hAnsi="Arial" w:cs="Arial"/>
          <w:b/>
          <w:bCs/>
          <w:szCs w:val="24"/>
        </w:rPr>
      </w:pPr>
    </w:p>
    <w:p w14:paraId="73505E25" w14:textId="77777777" w:rsidR="009865BD" w:rsidRDefault="009865BD" w:rsidP="00392198">
      <w:pPr>
        <w:pStyle w:val="ListParagraph"/>
        <w:numPr>
          <w:ilvl w:val="0"/>
          <w:numId w:val="1"/>
        </w:numPr>
        <w:spacing w:after="160" w:line="480" w:lineRule="auto"/>
        <w:jc w:val="both"/>
        <w:rPr>
          <w:rFonts w:ascii="Arial" w:hAnsi="Arial" w:cs="Arial"/>
          <w:b/>
          <w:bCs/>
          <w:szCs w:val="24"/>
        </w:rPr>
      </w:pPr>
      <w:r w:rsidRPr="009865BD">
        <w:rPr>
          <w:rFonts w:ascii="Arial" w:hAnsi="Arial" w:cs="Arial"/>
          <w:b/>
          <w:bCs/>
          <w:szCs w:val="24"/>
        </w:rPr>
        <w:t xml:space="preserve">Global Marketing </w:t>
      </w:r>
    </w:p>
    <w:p w14:paraId="0CE190A2" w14:textId="68D02CC2" w:rsidR="003B1819" w:rsidRPr="00006016" w:rsidRDefault="003B1819" w:rsidP="00392198">
      <w:pPr>
        <w:spacing w:line="480" w:lineRule="auto"/>
        <w:jc w:val="both"/>
        <w:rPr>
          <w:rFonts w:ascii="Arial" w:hAnsi="Arial" w:cs="Arial"/>
          <w:lang w:eastAsia="en-GB"/>
        </w:rPr>
      </w:pPr>
      <w:r w:rsidRPr="00006016">
        <w:rPr>
          <w:rFonts w:ascii="Arial" w:hAnsi="Arial" w:cs="Arial"/>
          <w:lang w:eastAsia="en-GB"/>
        </w:rPr>
        <w:t>Global marketing is the process of marketing products or services to customers in different countries. This can be done through a variety of channels, such as advertising, public relations, and sales</w:t>
      </w:r>
      <w:r w:rsidR="00203424" w:rsidRPr="00203424">
        <w:rPr>
          <w:rFonts w:ascii="Arial" w:hAnsi="Arial" w:cs="Arial"/>
          <w:color w:val="000000"/>
        </w:rPr>
        <w:t xml:space="preserve"> </w:t>
      </w:r>
      <w:r w:rsidR="00203424">
        <w:rPr>
          <w:rFonts w:ascii="Arial" w:hAnsi="Arial" w:cs="Arial"/>
          <w:color w:val="000000"/>
        </w:rPr>
        <w:t>(Porter, 2015).</w:t>
      </w:r>
    </w:p>
    <w:p w14:paraId="5F05F9A6" w14:textId="75E11B1A" w:rsidR="003B1819" w:rsidRPr="00006016" w:rsidRDefault="00CC02CC" w:rsidP="00392198">
      <w:pPr>
        <w:spacing w:line="480" w:lineRule="auto"/>
        <w:jc w:val="both"/>
        <w:rPr>
          <w:rFonts w:ascii="Arial" w:hAnsi="Arial" w:cs="Arial"/>
          <w:lang w:eastAsia="en-GB"/>
        </w:rPr>
      </w:pPr>
      <w:r>
        <w:rPr>
          <w:rFonts w:ascii="Arial" w:hAnsi="Arial" w:cs="Arial"/>
          <w:lang w:eastAsia="en-GB"/>
        </w:rPr>
        <w:t xml:space="preserve">Another key factor to remember is that </w:t>
      </w:r>
      <w:r w:rsidR="001B1220">
        <w:rPr>
          <w:rFonts w:ascii="Arial" w:hAnsi="Arial" w:cs="Arial"/>
          <w:lang w:eastAsia="en-GB"/>
        </w:rPr>
        <w:t>t</w:t>
      </w:r>
      <w:r w:rsidR="003B1819" w:rsidRPr="00006016">
        <w:rPr>
          <w:rFonts w:ascii="Arial" w:hAnsi="Arial" w:cs="Arial"/>
          <w:lang w:eastAsia="en-GB"/>
        </w:rPr>
        <w:t>here are a number of challenges that companies face when participating in global value chains and global marketing. These challenges include</w:t>
      </w:r>
      <w:r w:rsidR="001B1220">
        <w:rPr>
          <w:rFonts w:ascii="Arial" w:hAnsi="Arial" w:cs="Arial"/>
          <w:lang w:eastAsia="en-GB"/>
        </w:rPr>
        <w:t>, c</w:t>
      </w:r>
      <w:r w:rsidR="003B1819" w:rsidRPr="00006016">
        <w:rPr>
          <w:rFonts w:ascii="Arial" w:hAnsi="Arial" w:cs="Arial"/>
          <w:lang w:eastAsia="en-GB"/>
        </w:rPr>
        <w:t>ultural differences</w:t>
      </w:r>
      <w:r w:rsidR="007C710A">
        <w:rPr>
          <w:rFonts w:ascii="Arial" w:hAnsi="Arial" w:cs="Arial"/>
          <w:lang w:eastAsia="en-GB"/>
        </w:rPr>
        <w:t xml:space="preserve"> and</w:t>
      </w:r>
      <w:r w:rsidR="003B1819" w:rsidRPr="00006016">
        <w:rPr>
          <w:rFonts w:ascii="Arial" w:hAnsi="Arial" w:cs="Arial"/>
          <w:lang w:eastAsia="en-GB"/>
        </w:rPr>
        <w:t> </w:t>
      </w:r>
      <w:r w:rsidR="007C710A">
        <w:rPr>
          <w:rFonts w:ascii="Arial" w:hAnsi="Arial" w:cs="Arial"/>
          <w:lang w:eastAsia="en-GB"/>
        </w:rPr>
        <w:t>c</w:t>
      </w:r>
      <w:r w:rsidR="003B1819" w:rsidRPr="00006016">
        <w:rPr>
          <w:rFonts w:ascii="Arial" w:hAnsi="Arial" w:cs="Arial"/>
          <w:lang w:eastAsia="en-GB"/>
        </w:rPr>
        <w:t>ompanies need to be aware of cultural differences when marketing their products or services in different countries</w:t>
      </w:r>
      <w:r w:rsidR="005B12FC">
        <w:rPr>
          <w:rFonts w:ascii="Arial" w:hAnsi="Arial" w:cs="Arial"/>
          <w:lang w:eastAsia="en-GB"/>
        </w:rPr>
        <w:t xml:space="preserve"> (</w:t>
      </w:r>
      <w:r w:rsidR="005B12FC" w:rsidRPr="00D424A0">
        <w:rPr>
          <w:rFonts w:ascii="Arial" w:hAnsi="Arial" w:cs="Arial"/>
        </w:rPr>
        <w:t>Rugman</w:t>
      </w:r>
      <w:r w:rsidR="005B12FC">
        <w:rPr>
          <w:rFonts w:ascii="Arial" w:hAnsi="Arial" w:cs="Arial"/>
        </w:rPr>
        <w:t xml:space="preserve">, </w:t>
      </w:r>
      <w:r w:rsidR="005B12FC" w:rsidRPr="00D424A0">
        <w:rPr>
          <w:rFonts w:ascii="Arial" w:hAnsi="Arial" w:cs="Arial"/>
        </w:rPr>
        <w:t>2012)</w:t>
      </w:r>
      <w:r w:rsidR="005B12FC">
        <w:rPr>
          <w:rFonts w:ascii="Arial" w:hAnsi="Arial" w:cs="Arial"/>
        </w:rPr>
        <w:t>.</w:t>
      </w:r>
      <w:r w:rsidR="005B12FC" w:rsidRPr="00D424A0">
        <w:rPr>
          <w:rFonts w:ascii="Arial" w:hAnsi="Arial" w:cs="Arial"/>
        </w:rPr>
        <w:t> </w:t>
      </w:r>
      <w:r w:rsidR="003B1819" w:rsidRPr="00006016">
        <w:rPr>
          <w:rFonts w:ascii="Arial" w:hAnsi="Arial" w:cs="Arial"/>
          <w:lang w:eastAsia="en-GB"/>
        </w:rPr>
        <w:t xml:space="preserve"> For example, what is considered appropriate advertising in one country may be offensive in another</w:t>
      </w:r>
      <w:r w:rsidR="007C710A">
        <w:rPr>
          <w:rFonts w:ascii="Arial" w:hAnsi="Arial" w:cs="Arial"/>
          <w:lang w:eastAsia="en-GB"/>
        </w:rPr>
        <w:t xml:space="preserve"> </w:t>
      </w:r>
      <w:r w:rsidR="007C710A">
        <w:rPr>
          <w:rFonts w:ascii="Arial" w:hAnsi="Arial" w:cs="Arial"/>
          <w:color w:val="000000"/>
        </w:rPr>
        <w:t>(Porter, 2015).</w:t>
      </w:r>
      <w:r w:rsidR="00AC2BD1">
        <w:rPr>
          <w:rFonts w:ascii="Arial" w:hAnsi="Arial" w:cs="Arial"/>
          <w:color w:val="000000"/>
        </w:rPr>
        <w:t xml:space="preserve"> As well as the </w:t>
      </w:r>
      <w:r w:rsidR="00AC2BD1">
        <w:rPr>
          <w:rFonts w:ascii="Arial" w:hAnsi="Arial" w:cs="Arial"/>
          <w:lang w:eastAsia="en-GB"/>
        </w:rPr>
        <w:t>l</w:t>
      </w:r>
      <w:r w:rsidR="003B1819" w:rsidRPr="00006016">
        <w:rPr>
          <w:rFonts w:ascii="Arial" w:hAnsi="Arial" w:cs="Arial"/>
          <w:lang w:eastAsia="en-GB"/>
        </w:rPr>
        <w:t>anguage barriers</w:t>
      </w:r>
      <w:r w:rsidR="00AC2BD1">
        <w:rPr>
          <w:rFonts w:ascii="Arial" w:hAnsi="Arial" w:cs="Arial"/>
          <w:lang w:eastAsia="en-GB"/>
        </w:rPr>
        <w:t>,</w:t>
      </w:r>
      <w:r w:rsidR="003B1819" w:rsidRPr="00006016">
        <w:rPr>
          <w:rFonts w:ascii="Arial" w:hAnsi="Arial" w:cs="Arial"/>
          <w:lang w:eastAsia="en-GB"/>
        </w:rPr>
        <w:t> </w:t>
      </w:r>
      <w:r w:rsidR="005C4D92">
        <w:rPr>
          <w:rFonts w:ascii="Arial" w:hAnsi="Arial" w:cs="Arial"/>
          <w:lang w:eastAsia="en-GB"/>
        </w:rPr>
        <w:t>an organisation</w:t>
      </w:r>
      <w:r w:rsidR="003B1819" w:rsidRPr="00006016">
        <w:rPr>
          <w:rFonts w:ascii="Arial" w:hAnsi="Arial" w:cs="Arial"/>
          <w:lang w:eastAsia="en-GB"/>
        </w:rPr>
        <w:t xml:space="preserve"> need to be able to communicate effectively with customers</w:t>
      </w:r>
      <w:r w:rsidR="005C4D92">
        <w:rPr>
          <w:rFonts w:ascii="Arial" w:hAnsi="Arial" w:cs="Arial"/>
          <w:lang w:eastAsia="en-GB"/>
        </w:rPr>
        <w:t xml:space="preserve"> and workers</w:t>
      </w:r>
      <w:r w:rsidR="003B1819" w:rsidRPr="00006016">
        <w:rPr>
          <w:rFonts w:ascii="Arial" w:hAnsi="Arial" w:cs="Arial"/>
          <w:lang w:eastAsia="en-GB"/>
        </w:rPr>
        <w:t xml:space="preserve"> in different countries. This may require translating marketing materials into different languages</w:t>
      </w:r>
      <w:r w:rsidR="005C4D92">
        <w:rPr>
          <w:rFonts w:ascii="Arial" w:hAnsi="Arial" w:cs="Arial"/>
          <w:lang w:eastAsia="en-GB"/>
        </w:rPr>
        <w:t xml:space="preserve"> </w:t>
      </w:r>
      <w:r w:rsidR="005C4D92">
        <w:rPr>
          <w:rFonts w:ascii="Arial" w:hAnsi="Arial" w:cs="Arial"/>
          <w:color w:val="000000"/>
        </w:rPr>
        <w:t>(Porter, 2015).</w:t>
      </w:r>
    </w:p>
    <w:p w14:paraId="26BF4ECD" w14:textId="511FA004" w:rsidR="00BC6D00" w:rsidRPr="00FF7F0E" w:rsidRDefault="005C4D92" w:rsidP="00392198">
      <w:pPr>
        <w:spacing w:line="480" w:lineRule="auto"/>
        <w:jc w:val="both"/>
        <w:rPr>
          <w:rFonts w:ascii="Arial" w:hAnsi="Arial" w:cs="Arial"/>
          <w:lang w:eastAsia="en-GB"/>
        </w:rPr>
      </w:pPr>
      <w:r>
        <w:rPr>
          <w:rFonts w:ascii="Arial" w:hAnsi="Arial" w:cs="Arial"/>
          <w:lang w:eastAsia="en-GB"/>
        </w:rPr>
        <w:lastRenderedPageBreak/>
        <w:t>Another factor is the l</w:t>
      </w:r>
      <w:r w:rsidR="003B1819" w:rsidRPr="00006016">
        <w:rPr>
          <w:rFonts w:ascii="Arial" w:hAnsi="Arial" w:cs="Arial"/>
          <w:lang w:eastAsia="en-GB"/>
        </w:rPr>
        <w:t>egal and regulatory differences</w:t>
      </w:r>
      <w:r w:rsidR="00E94602">
        <w:rPr>
          <w:rFonts w:ascii="Arial" w:hAnsi="Arial" w:cs="Arial"/>
          <w:lang w:eastAsia="en-GB"/>
        </w:rPr>
        <w:t>,</w:t>
      </w:r>
      <w:r w:rsidR="003B1819" w:rsidRPr="00006016">
        <w:rPr>
          <w:rFonts w:ascii="Arial" w:hAnsi="Arial" w:cs="Arial"/>
          <w:lang w:eastAsia="en-GB"/>
        </w:rPr>
        <w:t xml:space="preserve"> </w:t>
      </w:r>
      <w:r w:rsidR="00E94602">
        <w:rPr>
          <w:rFonts w:ascii="Arial" w:hAnsi="Arial" w:cs="Arial"/>
          <w:lang w:eastAsia="en-GB"/>
        </w:rPr>
        <w:t>f</w:t>
      </w:r>
      <w:r w:rsidR="003B1819" w:rsidRPr="00006016">
        <w:rPr>
          <w:rFonts w:ascii="Arial" w:hAnsi="Arial" w:cs="Arial"/>
          <w:lang w:eastAsia="en-GB"/>
        </w:rPr>
        <w:t xml:space="preserve">or example, what is considered acceptable product </w:t>
      </w:r>
      <w:r w:rsidR="00E94602" w:rsidRPr="00006016">
        <w:rPr>
          <w:rFonts w:ascii="Arial" w:hAnsi="Arial" w:cs="Arial"/>
          <w:lang w:eastAsia="en-GB"/>
        </w:rPr>
        <w:t>labelling</w:t>
      </w:r>
      <w:r w:rsidR="003B1819" w:rsidRPr="00006016">
        <w:rPr>
          <w:rFonts w:ascii="Arial" w:hAnsi="Arial" w:cs="Arial"/>
          <w:lang w:eastAsia="en-GB"/>
        </w:rPr>
        <w:t xml:space="preserve"> in one country may be illegal in another.</w:t>
      </w:r>
      <w:r w:rsidR="00943191">
        <w:rPr>
          <w:rFonts w:ascii="Arial" w:hAnsi="Arial" w:cs="Arial"/>
          <w:lang w:eastAsia="en-GB"/>
        </w:rPr>
        <w:t xml:space="preserve"> </w:t>
      </w:r>
      <w:r w:rsidR="008A2811">
        <w:rPr>
          <w:rFonts w:ascii="Arial" w:hAnsi="Arial" w:cs="Arial"/>
          <w:lang w:eastAsia="en-GB"/>
        </w:rPr>
        <w:t xml:space="preserve">The </w:t>
      </w:r>
      <w:r w:rsidR="00943191">
        <w:rPr>
          <w:rFonts w:ascii="Arial" w:hAnsi="Arial" w:cs="Arial"/>
          <w:lang w:eastAsia="en-GB"/>
        </w:rPr>
        <w:t>c</w:t>
      </w:r>
      <w:r w:rsidR="00943191" w:rsidRPr="00006016">
        <w:rPr>
          <w:rFonts w:ascii="Arial" w:hAnsi="Arial" w:cs="Arial"/>
          <w:lang w:eastAsia="en-GB"/>
        </w:rPr>
        <w:t>ompetition</w:t>
      </w:r>
      <w:r w:rsidR="00943191">
        <w:rPr>
          <w:rFonts w:ascii="Arial" w:hAnsi="Arial" w:cs="Arial"/>
          <w:lang w:eastAsia="en-GB"/>
        </w:rPr>
        <w:t xml:space="preserve"> since they are</w:t>
      </w:r>
      <w:r w:rsidR="003B1819" w:rsidRPr="00006016">
        <w:rPr>
          <w:rFonts w:ascii="Arial" w:hAnsi="Arial" w:cs="Arial"/>
          <w:lang w:eastAsia="en-GB"/>
        </w:rPr>
        <w:t xml:space="preserve"> competing with companies from all over the world. This means that they need to be able to offer products or services that are competitive in terms of price, quality, and features</w:t>
      </w:r>
      <w:r w:rsidR="00943191" w:rsidRPr="00943191">
        <w:rPr>
          <w:rFonts w:ascii="Arial" w:hAnsi="Arial" w:cs="Arial"/>
          <w:color w:val="000000"/>
        </w:rPr>
        <w:t xml:space="preserve"> </w:t>
      </w:r>
      <w:r w:rsidR="00943191">
        <w:rPr>
          <w:rFonts w:ascii="Arial" w:hAnsi="Arial" w:cs="Arial"/>
          <w:color w:val="000000"/>
        </w:rPr>
        <w:t>(Porter, 2015).</w:t>
      </w:r>
      <w:r w:rsidR="00943191">
        <w:rPr>
          <w:rFonts w:ascii="Arial" w:hAnsi="Arial" w:cs="Arial"/>
          <w:lang w:eastAsia="en-GB"/>
        </w:rPr>
        <w:t xml:space="preserve"> </w:t>
      </w:r>
      <w:r w:rsidR="003B1819" w:rsidRPr="00006016">
        <w:rPr>
          <w:rFonts w:ascii="Arial" w:hAnsi="Arial" w:cs="Arial"/>
          <w:lang w:eastAsia="en-GB"/>
        </w:rPr>
        <w:t>Despite the challenges</w:t>
      </w:r>
      <w:r w:rsidR="00943191">
        <w:rPr>
          <w:rFonts w:ascii="Arial" w:hAnsi="Arial" w:cs="Arial"/>
          <w:lang w:eastAsia="en-GB"/>
        </w:rPr>
        <w:t xml:space="preserve"> it </w:t>
      </w:r>
      <w:r w:rsidR="003B1819" w:rsidRPr="00006016">
        <w:rPr>
          <w:rFonts w:ascii="Arial" w:hAnsi="Arial" w:cs="Arial"/>
          <w:lang w:eastAsia="en-GB"/>
        </w:rPr>
        <w:t xml:space="preserve">can be very rewarding for companies. </w:t>
      </w:r>
    </w:p>
    <w:p w14:paraId="6D38B0F8" w14:textId="77777777" w:rsidR="009865BD" w:rsidRDefault="009865BD" w:rsidP="00392198">
      <w:pPr>
        <w:pStyle w:val="ListParagraph"/>
        <w:numPr>
          <w:ilvl w:val="0"/>
          <w:numId w:val="1"/>
        </w:numPr>
        <w:spacing w:after="160" w:line="480" w:lineRule="auto"/>
        <w:jc w:val="both"/>
        <w:rPr>
          <w:rFonts w:ascii="Arial" w:hAnsi="Arial" w:cs="Arial"/>
          <w:b/>
          <w:bCs/>
          <w:szCs w:val="24"/>
        </w:rPr>
      </w:pPr>
      <w:r w:rsidRPr="009865BD">
        <w:rPr>
          <w:rFonts w:ascii="Arial" w:hAnsi="Arial" w:cs="Arial"/>
          <w:b/>
          <w:bCs/>
          <w:szCs w:val="24"/>
        </w:rPr>
        <w:t>Global HRM</w:t>
      </w:r>
    </w:p>
    <w:p w14:paraId="73F9B3CD" w14:textId="21B5D179" w:rsidR="00D33F6B" w:rsidRPr="00006016" w:rsidRDefault="00D33F6B" w:rsidP="00392198">
      <w:pPr>
        <w:spacing w:line="480" w:lineRule="auto"/>
        <w:jc w:val="both"/>
        <w:rPr>
          <w:rFonts w:ascii="Arial" w:hAnsi="Arial" w:cs="Arial"/>
          <w:lang w:eastAsia="en-GB"/>
        </w:rPr>
      </w:pPr>
      <w:r w:rsidRPr="00006016">
        <w:rPr>
          <w:rFonts w:ascii="Arial" w:hAnsi="Arial" w:cs="Arial"/>
          <w:lang w:eastAsia="en-GB"/>
        </w:rPr>
        <w:t>Global human resource management (HRM) is the process of planning, organi</w:t>
      </w:r>
      <w:r w:rsidR="00C14A82">
        <w:rPr>
          <w:rFonts w:ascii="Arial" w:hAnsi="Arial" w:cs="Arial"/>
          <w:lang w:eastAsia="en-GB"/>
        </w:rPr>
        <w:t>s</w:t>
      </w:r>
      <w:r w:rsidRPr="00006016">
        <w:rPr>
          <w:rFonts w:ascii="Arial" w:hAnsi="Arial" w:cs="Arial"/>
          <w:lang w:eastAsia="en-GB"/>
        </w:rPr>
        <w:t>ing, directing, and controlling the activities of people in a multinational organization. It is the strategic and integrated approach to managing people in a global context</w:t>
      </w:r>
      <w:r w:rsidR="00C14A82">
        <w:rPr>
          <w:rFonts w:ascii="Arial" w:hAnsi="Arial" w:cs="Arial"/>
          <w:lang w:eastAsia="en-GB"/>
        </w:rPr>
        <w:t xml:space="preserve"> </w:t>
      </w:r>
      <w:r w:rsidR="00C14A82">
        <w:rPr>
          <w:rFonts w:ascii="Arial" w:hAnsi="Arial" w:cs="Arial"/>
          <w:color w:val="000000"/>
        </w:rPr>
        <w:t>(Porter, 2015).</w:t>
      </w:r>
    </w:p>
    <w:p w14:paraId="7168D7C3" w14:textId="57E8CBCD" w:rsidR="00D33F6B" w:rsidRPr="00006016" w:rsidRDefault="00D33F6B" w:rsidP="00392198">
      <w:pPr>
        <w:spacing w:line="480" w:lineRule="auto"/>
        <w:jc w:val="both"/>
        <w:rPr>
          <w:rFonts w:ascii="Arial" w:hAnsi="Arial" w:cs="Arial"/>
          <w:lang w:eastAsia="en-GB"/>
        </w:rPr>
      </w:pPr>
      <w:r w:rsidRPr="00006016">
        <w:rPr>
          <w:rFonts w:ascii="Arial" w:hAnsi="Arial" w:cs="Arial"/>
          <w:lang w:eastAsia="en-GB"/>
        </w:rPr>
        <w:t>Global HRM is important because it helps organizations to achieve their strategic goals by</w:t>
      </w:r>
      <w:r w:rsidR="00C14A82">
        <w:rPr>
          <w:rFonts w:ascii="Arial" w:hAnsi="Arial" w:cs="Arial"/>
          <w:lang w:eastAsia="en-GB"/>
        </w:rPr>
        <w:t>, a</w:t>
      </w:r>
      <w:r w:rsidRPr="00006016">
        <w:rPr>
          <w:rFonts w:ascii="Arial" w:hAnsi="Arial" w:cs="Arial"/>
          <w:lang w:eastAsia="en-GB"/>
        </w:rPr>
        <w:t>ttracting and retaining the best talent, regardless of location.</w:t>
      </w:r>
      <w:r w:rsidR="00C14A82">
        <w:rPr>
          <w:rFonts w:ascii="Arial" w:hAnsi="Arial" w:cs="Arial"/>
          <w:lang w:eastAsia="en-GB"/>
        </w:rPr>
        <w:t xml:space="preserve"> </w:t>
      </w:r>
      <w:r w:rsidRPr="00006016">
        <w:rPr>
          <w:rFonts w:ascii="Arial" w:hAnsi="Arial" w:cs="Arial"/>
          <w:lang w:eastAsia="en-GB"/>
        </w:rPr>
        <w:t>Developing and managing a global workforce that is aligned with the organi</w:t>
      </w:r>
      <w:r w:rsidR="00FB3909">
        <w:rPr>
          <w:rFonts w:ascii="Arial" w:hAnsi="Arial" w:cs="Arial"/>
          <w:lang w:eastAsia="en-GB"/>
        </w:rPr>
        <w:t>s</w:t>
      </w:r>
      <w:r w:rsidRPr="00006016">
        <w:rPr>
          <w:rFonts w:ascii="Arial" w:hAnsi="Arial" w:cs="Arial"/>
          <w:lang w:eastAsia="en-GB"/>
        </w:rPr>
        <w:t>ation's culture and values.</w:t>
      </w:r>
    </w:p>
    <w:p w14:paraId="1BA17F12" w14:textId="1AF8F7F5" w:rsidR="00D33F6B" w:rsidRPr="00006016" w:rsidRDefault="00FB3909" w:rsidP="00392198">
      <w:pPr>
        <w:spacing w:line="480" w:lineRule="auto"/>
        <w:jc w:val="both"/>
        <w:rPr>
          <w:rFonts w:ascii="Arial" w:hAnsi="Arial" w:cs="Arial"/>
          <w:lang w:eastAsia="en-GB"/>
        </w:rPr>
      </w:pPr>
      <w:r>
        <w:rPr>
          <w:rFonts w:ascii="Arial" w:hAnsi="Arial" w:cs="Arial"/>
          <w:lang w:eastAsia="en-GB"/>
        </w:rPr>
        <w:t>And e</w:t>
      </w:r>
      <w:r w:rsidR="00D33F6B" w:rsidRPr="00006016">
        <w:rPr>
          <w:rFonts w:ascii="Arial" w:hAnsi="Arial" w:cs="Arial"/>
          <w:lang w:eastAsia="en-GB"/>
        </w:rPr>
        <w:t>nsuring that employees have the skills and knowledge they need to be successful in a global environment.</w:t>
      </w:r>
      <w:r>
        <w:rPr>
          <w:rFonts w:ascii="Arial" w:hAnsi="Arial" w:cs="Arial"/>
          <w:lang w:eastAsia="en-GB"/>
        </w:rPr>
        <w:t xml:space="preserve"> </w:t>
      </w:r>
      <w:r w:rsidR="00D33F6B" w:rsidRPr="00006016">
        <w:rPr>
          <w:rFonts w:ascii="Arial" w:hAnsi="Arial" w:cs="Arial"/>
          <w:lang w:eastAsia="en-GB"/>
        </w:rPr>
        <w:t>Managing employee relations in a way that is fair and equitable for all employees, regardless of location</w:t>
      </w:r>
      <w:r w:rsidR="00A93F64" w:rsidRPr="00A93F64">
        <w:rPr>
          <w:rFonts w:ascii="Arial" w:hAnsi="Arial" w:cs="Arial"/>
          <w:color w:val="000000"/>
        </w:rPr>
        <w:t xml:space="preserve"> </w:t>
      </w:r>
      <w:r w:rsidR="00A93F64">
        <w:rPr>
          <w:rFonts w:ascii="Arial" w:hAnsi="Arial" w:cs="Arial"/>
          <w:color w:val="000000"/>
        </w:rPr>
        <w:t>(Porter, 2015).</w:t>
      </w:r>
      <w:r w:rsidR="00A93F64">
        <w:rPr>
          <w:rFonts w:ascii="Arial" w:hAnsi="Arial" w:cs="Arial"/>
          <w:lang w:eastAsia="en-GB"/>
        </w:rPr>
        <w:t xml:space="preserve"> The organisation needs to c</w:t>
      </w:r>
      <w:r w:rsidR="00D33F6B" w:rsidRPr="00006016">
        <w:rPr>
          <w:rFonts w:ascii="Arial" w:hAnsi="Arial" w:cs="Arial"/>
          <w:lang w:eastAsia="en-GB"/>
        </w:rPr>
        <w:t>omply</w:t>
      </w:r>
      <w:r w:rsidR="00A93F64">
        <w:rPr>
          <w:rFonts w:ascii="Arial" w:hAnsi="Arial" w:cs="Arial"/>
          <w:lang w:eastAsia="en-GB"/>
        </w:rPr>
        <w:t xml:space="preserve"> </w:t>
      </w:r>
      <w:r w:rsidR="00D33F6B" w:rsidRPr="00006016">
        <w:rPr>
          <w:rFonts w:ascii="Arial" w:hAnsi="Arial" w:cs="Arial"/>
          <w:lang w:eastAsia="en-GB"/>
        </w:rPr>
        <w:t>with all applicable labor laws and regulations in all countries where the organi</w:t>
      </w:r>
      <w:r w:rsidR="006A4E08">
        <w:rPr>
          <w:rFonts w:ascii="Arial" w:hAnsi="Arial" w:cs="Arial"/>
          <w:lang w:eastAsia="en-GB"/>
        </w:rPr>
        <w:t>s</w:t>
      </w:r>
      <w:r w:rsidR="00D33F6B" w:rsidRPr="00006016">
        <w:rPr>
          <w:rFonts w:ascii="Arial" w:hAnsi="Arial" w:cs="Arial"/>
          <w:lang w:eastAsia="en-GB"/>
        </w:rPr>
        <w:t>ation operates</w:t>
      </w:r>
      <w:r w:rsidR="006A4E08" w:rsidRPr="006A4E08">
        <w:rPr>
          <w:rFonts w:ascii="Arial" w:hAnsi="Arial" w:cs="Arial"/>
          <w:color w:val="000000"/>
        </w:rPr>
        <w:t xml:space="preserve"> </w:t>
      </w:r>
      <w:r w:rsidR="006A4E08">
        <w:rPr>
          <w:rFonts w:ascii="Arial" w:hAnsi="Arial" w:cs="Arial"/>
          <w:color w:val="000000"/>
        </w:rPr>
        <w:t>(Porter, 2015).</w:t>
      </w:r>
    </w:p>
    <w:p w14:paraId="59D61994" w14:textId="5EB174EC" w:rsidR="00D33F6B" w:rsidRPr="00006016" w:rsidRDefault="00D33F6B" w:rsidP="00392198">
      <w:pPr>
        <w:spacing w:line="480" w:lineRule="auto"/>
        <w:jc w:val="both"/>
        <w:rPr>
          <w:rFonts w:ascii="Arial" w:hAnsi="Arial" w:cs="Arial"/>
          <w:lang w:eastAsia="en-GB"/>
        </w:rPr>
      </w:pPr>
      <w:r w:rsidRPr="00006016">
        <w:rPr>
          <w:rFonts w:ascii="Arial" w:hAnsi="Arial" w:cs="Arial"/>
          <w:lang w:eastAsia="en-GB"/>
        </w:rPr>
        <w:t xml:space="preserve">There are a number of challenges that organizations face when implementing global HRM practices. These challenges </w:t>
      </w:r>
      <w:r w:rsidR="00A10D6F" w:rsidRPr="00006016">
        <w:rPr>
          <w:rFonts w:ascii="Arial" w:hAnsi="Arial" w:cs="Arial"/>
          <w:lang w:eastAsia="en-GB"/>
        </w:rPr>
        <w:t>include</w:t>
      </w:r>
      <w:r w:rsidR="00B06D7A">
        <w:rPr>
          <w:rFonts w:ascii="Arial" w:hAnsi="Arial" w:cs="Arial"/>
          <w:lang w:eastAsia="en-GB"/>
        </w:rPr>
        <w:t xml:space="preserve"> c</w:t>
      </w:r>
      <w:r w:rsidRPr="00006016">
        <w:rPr>
          <w:rFonts w:ascii="Arial" w:hAnsi="Arial" w:cs="Arial"/>
          <w:lang w:eastAsia="en-GB"/>
        </w:rPr>
        <w:t>ultural differences</w:t>
      </w:r>
      <w:r w:rsidR="00A10D6F">
        <w:rPr>
          <w:rFonts w:ascii="Arial" w:hAnsi="Arial" w:cs="Arial"/>
          <w:lang w:eastAsia="en-GB"/>
        </w:rPr>
        <w:t>,</w:t>
      </w:r>
      <w:r w:rsidRPr="00006016">
        <w:rPr>
          <w:rFonts w:ascii="Arial" w:hAnsi="Arial" w:cs="Arial"/>
          <w:lang w:eastAsia="en-GB"/>
        </w:rPr>
        <w:t> </w:t>
      </w:r>
      <w:r w:rsidR="00A10D6F">
        <w:rPr>
          <w:rFonts w:ascii="Arial" w:hAnsi="Arial" w:cs="Arial"/>
          <w:lang w:eastAsia="en-GB"/>
        </w:rPr>
        <w:t>o</w:t>
      </w:r>
      <w:r w:rsidRPr="00006016">
        <w:rPr>
          <w:rFonts w:ascii="Arial" w:hAnsi="Arial" w:cs="Arial"/>
          <w:lang w:eastAsia="en-GB"/>
        </w:rPr>
        <w:t>rgani</w:t>
      </w:r>
      <w:r w:rsidR="00B06D7A">
        <w:rPr>
          <w:rFonts w:ascii="Arial" w:hAnsi="Arial" w:cs="Arial"/>
          <w:lang w:eastAsia="en-GB"/>
        </w:rPr>
        <w:t>s</w:t>
      </w:r>
      <w:r w:rsidRPr="00006016">
        <w:rPr>
          <w:rFonts w:ascii="Arial" w:hAnsi="Arial" w:cs="Arial"/>
          <w:lang w:eastAsia="en-GB"/>
        </w:rPr>
        <w:t>ations need to be aware of cultural differences when managing people from different countries</w:t>
      </w:r>
      <w:r w:rsidR="00A10D6F">
        <w:rPr>
          <w:rFonts w:ascii="Arial" w:hAnsi="Arial" w:cs="Arial"/>
          <w:lang w:eastAsia="en-GB"/>
        </w:rPr>
        <w:t xml:space="preserve">, because </w:t>
      </w:r>
      <w:r w:rsidRPr="00006016">
        <w:rPr>
          <w:rFonts w:ascii="Arial" w:hAnsi="Arial" w:cs="Arial"/>
          <w:lang w:eastAsia="en-GB"/>
        </w:rPr>
        <w:t xml:space="preserve">what is considered acceptable </w:t>
      </w:r>
      <w:r w:rsidR="00A10D6F" w:rsidRPr="00006016">
        <w:rPr>
          <w:rFonts w:ascii="Arial" w:hAnsi="Arial" w:cs="Arial"/>
          <w:lang w:eastAsia="en-GB"/>
        </w:rPr>
        <w:t>behaviour</w:t>
      </w:r>
      <w:r w:rsidRPr="00006016">
        <w:rPr>
          <w:rFonts w:ascii="Arial" w:hAnsi="Arial" w:cs="Arial"/>
          <w:lang w:eastAsia="en-GB"/>
        </w:rPr>
        <w:t xml:space="preserve"> in one country may be offensive in another</w:t>
      </w:r>
      <w:r w:rsidR="00A10D6F">
        <w:rPr>
          <w:rFonts w:ascii="Arial" w:hAnsi="Arial" w:cs="Arial"/>
          <w:lang w:eastAsia="en-GB"/>
        </w:rPr>
        <w:t xml:space="preserve"> </w:t>
      </w:r>
      <w:r w:rsidR="00A10D6F">
        <w:rPr>
          <w:rFonts w:ascii="Arial" w:hAnsi="Arial" w:cs="Arial"/>
          <w:color w:val="000000"/>
        </w:rPr>
        <w:t>(Porter, 2015).</w:t>
      </w:r>
      <w:r w:rsidR="00A10D6F">
        <w:rPr>
          <w:rFonts w:ascii="Arial" w:hAnsi="Arial" w:cs="Arial"/>
          <w:lang w:eastAsia="en-GB"/>
        </w:rPr>
        <w:t xml:space="preserve"> The l</w:t>
      </w:r>
      <w:r w:rsidRPr="00006016">
        <w:rPr>
          <w:rFonts w:ascii="Arial" w:hAnsi="Arial" w:cs="Arial"/>
          <w:lang w:eastAsia="en-GB"/>
        </w:rPr>
        <w:t>anguage barrier</w:t>
      </w:r>
      <w:r w:rsidR="00A10D6F">
        <w:rPr>
          <w:rFonts w:ascii="Arial" w:hAnsi="Arial" w:cs="Arial"/>
          <w:lang w:eastAsia="en-GB"/>
        </w:rPr>
        <w:t>s, o</w:t>
      </w:r>
      <w:r w:rsidR="00A10D6F" w:rsidRPr="00006016">
        <w:rPr>
          <w:rFonts w:ascii="Arial" w:hAnsi="Arial" w:cs="Arial"/>
          <w:lang w:eastAsia="en-GB"/>
        </w:rPr>
        <w:t>rganisations</w:t>
      </w:r>
      <w:r w:rsidRPr="00006016">
        <w:rPr>
          <w:rFonts w:ascii="Arial" w:hAnsi="Arial" w:cs="Arial"/>
          <w:lang w:eastAsia="en-GB"/>
        </w:rPr>
        <w:t xml:space="preserve"> need to be able to communicate effectively with employees from different countries. This may require translating HR policies and procedures into different languages.</w:t>
      </w:r>
      <w:r w:rsidR="00E45B5D">
        <w:rPr>
          <w:rFonts w:ascii="Arial" w:hAnsi="Arial" w:cs="Arial"/>
          <w:lang w:eastAsia="en-GB"/>
        </w:rPr>
        <w:t xml:space="preserve"> And the l</w:t>
      </w:r>
      <w:r w:rsidRPr="00006016">
        <w:rPr>
          <w:rFonts w:ascii="Arial" w:hAnsi="Arial" w:cs="Arial"/>
          <w:lang w:eastAsia="en-GB"/>
        </w:rPr>
        <w:t>egal and regulatory differences</w:t>
      </w:r>
      <w:r w:rsidR="00E45B5D">
        <w:rPr>
          <w:rFonts w:ascii="Arial" w:hAnsi="Arial" w:cs="Arial"/>
          <w:lang w:eastAsia="en-GB"/>
        </w:rPr>
        <w:t>,</w:t>
      </w:r>
      <w:r w:rsidRPr="00006016">
        <w:rPr>
          <w:rFonts w:ascii="Arial" w:hAnsi="Arial" w:cs="Arial"/>
          <w:lang w:eastAsia="en-GB"/>
        </w:rPr>
        <w:t> </w:t>
      </w:r>
      <w:r w:rsidR="00E45B5D">
        <w:rPr>
          <w:rFonts w:ascii="Arial" w:hAnsi="Arial" w:cs="Arial"/>
          <w:lang w:eastAsia="en-GB"/>
        </w:rPr>
        <w:t>o</w:t>
      </w:r>
      <w:r w:rsidRPr="00006016">
        <w:rPr>
          <w:rFonts w:ascii="Arial" w:hAnsi="Arial" w:cs="Arial"/>
          <w:lang w:eastAsia="en-GB"/>
        </w:rPr>
        <w:t>rgani</w:t>
      </w:r>
      <w:r w:rsidR="00E45B5D">
        <w:rPr>
          <w:rFonts w:ascii="Arial" w:hAnsi="Arial" w:cs="Arial"/>
          <w:lang w:eastAsia="en-GB"/>
        </w:rPr>
        <w:t>s</w:t>
      </w:r>
      <w:r w:rsidRPr="00006016">
        <w:rPr>
          <w:rFonts w:ascii="Arial" w:hAnsi="Arial" w:cs="Arial"/>
          <w:lang w:eastAsia="en-GB"/>
        </w:rPr>
        <w:t xml:space="preserve">ations need to be aware of the legal and regulatory </w:t>
      </w:r>
      <w:r w:rsidRPr="00006016">
        <w:rPr>
          <w:rFonts w:ascii="Arial" w:hAnsi="Arial" w:cs="Arial"/>
          <w:lang w:eastAsia="en-GB"/>
        </w:rPr>
        <w:lastRenderedPageBreak/>
        <w:t>requirements in all countries where they operate. Time zone differences</w:t>
      </w:r>
      <w:r w:rsidR="005F0193">
        <w:rPr>
          <w:rFonts w:ascii="Arial" w:hAnsi="Arial" w:cs="Arial"/>
          <w:lang w:eastAsia="en-GB"/>
        </w:rPr>
        <w:t>, o</w:t>
      </w:r>
      <w:r w:rsidRPr="00006016">
        <w:rPr>
          <w:rFonts w:ascii="Arial" w:hAnsi="Arial" w:cs="Arial"/>
          <w:lang w:eastAsia="en-GB"/>
        </w:rPr>
        <w:t>rgani</w:t>
      </w:r>
      <w:r w:rsidR="005F0193">
        <w:rPr>
          <w:rFonts w:ascii="Arial" w:hAnsi="Arial" w:cs="Arial"/>
          <w:lang w:eastAsia="en-GB"/>
        </w:rPr>
        <w:t>s</w:t>
      </w:r>
      <w:r w:rsidRPr="00006016">
        <w:rPr>
          <w:rFonts w:ascii="Arial" w:hAnsi="Arial" w:cs="Arial"/>
          <w:lang w:eastAsia="en-GB"/>
        </w:rPr>
        <w:t xml:space="preserve">ations need to be able to manage employees who are located in different time zones </w:t>
      </w:r>
      <w:r w:rsidR="005B12FC">
        <w:rPr>
          <w:rFonts w:ascii="Arial" w:hAnsi="Arial" w:cs="Arial"/>
          <w:lang w:eastAsia="en-GB"/>
        </w:rPr>
        <w:t>(</w:t>
      </w:r>
      <w:r w:rsidR="005B12FC" w:rsidRPr="00D424A0">
        <w:rPr>
          <w:rFonts w:ascii="Arial" w:hAnsi="Arial" w:cs="Arial"/>
        </w:rPr>
        <w:t>Rugman,2012)</w:t>
      </w:r>
      <w:r w:rsidR="002076BD">
        <w:rPr>
          <w:rFonts w:ascii="Arial" w:hAnsi="Arial" w:cs="Arial"/>
        </w:rPr>
        <w:t>.</w:t>
      </w:r>
      <w:r w:rsidRPr="00006016">
        <w:rPr>
          <w:rFonts w:ascii="Arial" w:hAnsi="Arial" w:cs="Arial"/>
          <w:lang w:eastAsia="en-GB"/>
        </w:rPr>
        <w:t>This can be challenging when it comes to scheduling meetings and communicating with employees</w:t>
      </w:r>
      <w:r w:rsidR="005F0193">
        <w:rPr>
          <w:rFonts w:ascii="Arial" w:hAnsi="Arial" w:cs="Arial"/>
          <w:lang w:eastAsia="en-GB"/>
        </w:rPr>
        <w:t xml:space="preserve"> </w:t>
      </w:r>
      <w:r w:rsidR="005F0193">
        <w:rPr>
          <w:rFonts w:ascii="Arial" w:hAnsi="Arial" w:cs="Arial"/>
          <w:color w:val="000000"/>
        </w:rPr>
        <w:t>(Porter, 2015).</w:t>
      </w:r>
      <w:r w:rsidR="005F0193">
        <w:rPr>
          <w:rFonts w:ascii="Arial" w:hAnsi="Arial" w:cs="Arial"/>
          <w:lang w:eastAsia="en-GB"/>
        </w:rPr>
        <w:t xml:space="preserve"> </w:t>
      </w:r>
      <w:r w:rsidRPr="00006016">
        <w:rPr>
          <w:rFonts w:ascii="Arial" w:hAnsi="Arial" w:cs="Arial"/>
          <w:lang w:eastAsia="en-GB"/>
        </w:rPr>
        <w:t>Technology challenges</w:t>
      </w:r>
      <w:r w:rsidR="005F0193">
        <w:rPr>
          <w:rFonts w:ascii="Arial" w:hAnsi="Arial" w:cs="Arial"/>
          <w:lang w:eastAsia="en-GB"/>
        </w:rPr>
        <w:t>,</w:t>
      </w:r>
      <w:r w:rsidRPr="00006016">
        <w:rPr>
          <w:rFonts w:ascii="Arial" w:hAnsi="Arial" w:cs="Arial"/>
          <w:lang w:eastAsia="en-GB"/>
        </w:rPr>
        <w:t> </w:t>
      </w:r>
      <w:r w:rsidR="005F0193">
        <w:rPr>
          <w:rFonts w:ascii="Arial" w:hAnsi="Arial" w:cs="Arial"/>
          <w:lang w:eastAsia="en-GB"/>
        </w:rPr>
        <w:t>o</w:t>
      </w:r>
      <w:r w:rsidRPr="00006016">
        <w:rPr>
          <w:rFonts w:ascii="Arial" w:hAnsi="Arial" w:cs="Arial"/>
          <w:lang w:eastAsia="en-GB"/>
        </w:rPr>
        <w:t>rganizations need to use technology to support global HRM practices. This includes using technology to communicate with employees, manage employee data, and comply with labor laws</w:t>
      </w:r>
      <w:r w:rsidR="00101432" w:rsidRPr="00101432">
        <w:rPr>
          <w:rFonts w:ascii="Arial" w:hAnsi="Arial" w:cs="Arial"/>
          <w:color w:val="000000"/>
        </w:rPr>
        <w:t xml:space="preserve"> </w:t>
      </w:r>
      <w:r w:rsidR="00101432">
        <w:rPr>
          <w:rFonts w:ascii="Arial" w:hAnsi="Arial" w:cs="Arial"/>
          <w:color w:val="000000"/>
        </w:rPr>
        <w:t>(Porter, 2015).</w:t>
      </w:r>
    </w:p>
    <w:p w14:paraId="4E2F143F" w14:textId="5B377433" w:rsidR="00E34557" w:rsidRPr="00684819" w:rsidRDefault="00D33F6B" w:rsidP="00392198">
      <w:pPr>
        <w:spacing w:line="480" w:lineRule="auto"/>
        <w:jc w:val="both"/>
        <w:rPr>
          <w:rFonts w:ascii="Arial" w:hAnsi="Arial" w:cs="Arial"/>
          <w:lang w:eastAsia="en-GB"/>
        </w:rPr>
      </w:pPr>
      <w:r w:rsidRPr="00006016">
        <w:rPr>
          <w:rFonts w:ascii="Arial" w:hAnsi="Arial" w:cs="Arial"/>
          <w:lang w:eastAsia="en-GB"/>
        </w:rPr>
        <w:t>Despite the challenges, global HRM is essential for organi</w:t>
      </w:r>
      <w:r w:rsidR="00684819">
        <w:rPr>
          <w:rFonts w:ascii="Arial" w:hAnsi="Arial" w:cs="Arial"/>
          <w:lang w:eastAsia="en-GB"/>
        </w:rPr>
        <w:t>s</w:t>
      </w:r>
      <w:r w:rsidRPr="00006016">
        <w:rPr>
          <w:rFonts w:ascii="Arial" w:hAnsi="Arial" w:cs="Arial"/>
          <w:lang w:eastAsia="en-GB"/>
        </w:rPr>
        <w:t>ations that operate in multiple countries. By implementing global HRM practices, organi</w:t>
      </w:r>
      <w:r w:rsidR="00684819">
        <w:rPr>
          <w:rFonts w:ascii="Arial" w:hAnsi="Arial" w:cs="Arial"/>
          <w:lang w:eastAsia="en-GB"/>
        </w:rPr>
        <w:t>s</w:t>
      </w:r>
      <w:r w:rsidRPr="00006016">
        <w:rPr>
          <w:rFonts w:ascii="Arial" w:hAnsi="Arial" w:cs="Arial"/>
          <w:lang w:eastAsia="en-GB"/>
        </w:rPr>
        <w:t>ations can attract and retain the best talent, develop a global workforce that is aligned with the organi</w:t>
      </w:r>
      <w:r w:rsidR="00684819">
        <w:rPr>
          <w:rFonts w:ascii="Arial" w:hAnsi="Arial" w:cs="Arial"/>
          <w:lang w:eastAsia="en-GB"/>
        </w:rPr>
        <w:t>s</w:t>
      </w:r>
      <w:r w:rsidRPr="00006016">
        <w:rPr>
          <w:rFonts w:ascii="Arial" w:hAnsi="Arial" w:cs="Arial"/>
          <w:lang w:eastAsia="en-GB"/>
        </w:rPr>
        <w:t>ation's culture and values, and ensure that employees are successful in a global environment.</w:t>
      </w:r>
    </w:p>
    <w:p w14:paraId="29C037BB" w14:textId="06C18AD0" w:rsidR="00A57D59" w:rsidRDefault="009865BD" w:rsidP="004F6DBA">
      <w:pPr>
        <w:pStyle w:val="Heading2"/>
        <w:spacing w:line="480" w:lineRule="auto"/>
        <w:jc w:val="both"/>
        <w:rPr>
          <w:rFonts w:ascii="Arial" w:hAnsi="Arial" w:cs="Arial"/>
          <w:b/>
          <w:bCs/>
          <w:color w:val="0070C0"/>
          <w:sz w:val="24"/>
          <w:szCs w:val="24"/>
        </w:rPr>
      </w:pPr>
      <w:bookmarkStart w:id="22" w:name="_Toc134042632"/>
      <w:r w:rsidRPr="009865BD">
        <w:rPr>
          <w:rFonts w:ascii="Arial" w:hAnsi="Arial" w:cs="Arial"/>
          <w:b/>
          <w:bCs/>
          <w:color w:val="0070C0"/>
          <w:sz w:val="24"/>
          <w:szCs w:val="24"/>
        </w:rPr>
        <w:t>SWOT analysis</w:t>
      </w:r>
      <w:bookmarkEnd w:id="22"/>
    </w:p>
    <w:p w14:paraId="061E4633" w14:textId="77777777" w:rsidR="004F6DBA" w:rsidRPr="004F6DBA" w:rsidRDefault="004F6DBA" w:rsidP="004F6DBA"/>
    <w:p w14:paraId="4219F853" w14:textId="0F2FF1B7" w:rsidR="00A57D59" w:rsidRPr="00A57D59" w:rsidRDefault="00032DA3" w:rsidP="00392198">
      <w:pPr>
        <w:spacing w:line="480" w:lineRule="auto"/>
        <w:jc w:val="both"/>
      </w:pPr>
      <w:r w:rsidRPr="00032DA3">
        <w:rPr>
          <w:rFonts w:ascii="Arial" w:eastAsia="Calibri" w:hAnsi="Arial" w:cs="Arial"/>
          <w:bCs/>
          <w:lang w:val="en-US" w:eastAsia="en-GB"/>
        </w:rPr>
        <w:t xml:space="preserve">You may assess these four aspects of your business using a SWOT analysis. Strengths, Weaknesses, Opportunities, and Threats is referred to as SWOT. SWOT analysis is a method that may help you find your company's present strengths and create a successful strategy. </w:t>
      </w:r>
      <w:r w:rsidR="00946CC7" w:rsidRPr="00946CC7">
        <w:rPr>
          <w:rFonts w:ascii="Arial" w:eastAsia="Calibri" w:hAnsi="Arial" w:cs="Arial"/>
          <w:bCs/>
          <w:lang w:val="en-US" w:eastAsia="en-GB"/>
        </w:rPr>
        <w:t xml:space="preserve"> </w:t>
      </w:r>
      <w:r w:rsidR="00C43592">
        <w:rPr>
          <w:rFonts w:ascii="Arial" w:eastAsia="Calibri" w:hAnsi="Arial" w:cs="Arial"/>
          <w:bCs/>
          <w:lang w:val="en-US" w:eastAsia="en-GB"/>
        </w:rPr>
        <w:t>(Johnson, 2017)</w:t>
      </w:r>
    </w:p>
    <w:p w14:paraId="70A6E85A" w14:textId="77777777" w:rsidR="002A0724" w:rsidRDefault="00032DA3" w:rsidP="00032DA3">
      <w:pPr>
        <w:spacing w:line="480" w:lineRule="auto"/>
        <w:jc w:val="center"/>
        <w:rPr>
          <w:rFonts w:ascii="Arial" w:hAnsi="Arial" w:cs="Arial"/>
          <w:sz w:val="20"/>
          <w:szCs w:val="20"/>
        </w:rPr>
      </w:pPr>
      <w:r>
        <w:rPr>
          <w:noProof/>
        </w:rPr>
        <w:drawing>
          <wp:inline distT="0" distB="0" distL="0" distR="0" wp14:anchorId="32E783D0" wp14:editId="2D5B1598">
            <wp:extent cx="4117749" cy="2353196"/>
            <wp:effectExtent l="0" t="0" r="0" b="0"/>
            <wp:docPr id="1587959077" name="Picture 158795907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959077" name="Picture 1587959077" descr="Timelin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186702" cy="2392601"/>
                    </a:xfrm>
                    <a:prstGeom prst="rect">
                      <a:avLst/>
                    </a:prstGeom>
                    <a:noFill/>
                    <a:ln>
                      <a:noFill/>
                    </a:ln>
                  </pic:spPr>
                </pic:pic>
              </a:graphicData>
            </a:graphic>
          </wp:inline>
        </w:drawing>
      </w:r>
      <w:r w:rsidR="00846075">
        <w:rPr>
          <w:rFonts w:ascii="Arial" w:hAnsi="Arial" w:cs="Arial"/>
          <w:sz w:val="20"/>
          <w:szCs w:val="20"/>
        </w:rPr>
        <w:t xml:space="preserve"> </w:t>
      </w:r>
    </w:p>
    <w:p w14:paraId="33D37449" w14:textId="63A59C2D" w:rsidR="00030317" w:rsidRPr="00B719AE" w:rsidRDefault="006F5545" w:rsidP="00B719AE">
      <w:pPr>
        <w:spacing w:line="480" w:lineRule="auto"/>
        <w:jc w:val="center"/>
      </w:pPr>
      <w:r w:rsidRPr="006F5545">
        <w:rPr>
          <w:rFonts w:ascii="Arial" w:hAnsi="Arial" w:cs="Arial"/>
          <w:sz w:val="20"/>
          <w:szCs w:val="20"/>
        </w:rPr>
        <w:t>Image created by Author</w:t>
      </w:r>
    </w:p>
    <w:p w14:paraId="57075034" w14:textId="551F6AAD" w:rsidR="00030317" w:rsidRPr="000D388D" w:rsidRDefault="005F3D4D" w:rsidP="00392198">
      <w:pPr>
        <w:spacing w:line="480" w:lineRule="auto"/>
        <w:jc w:val="both"/>
        <w:rPr>
          <w:rFonts w:ascii="Arial" w:hAnsi="Arial" w:cs="Arial"/>
          <w:b/>
          <w:bCs/>
        </w:rPr>
      </w:pPr>
      <w:r w:rsidRPr="000D388D">
        <w:rPr>
          <w:rFonts w:ascii="Arial" w:hAnsi="Arial" w:cs="Arial"/>
          <w:b/>
          <w:bCs/>
        </w:rPr>
        <w:lastRenderedPageBreak/>
        <w:t>Strengths</w:t>
      </w:r>
    </w:p>
    <w:p w14:paraId="00450BAC" w14:textId="38DED800" w:rsidR="008540E5" w:rsidRPr="000D388D" w:rsidRDefault="00FB7A11" w:rsidP="00392198">
      <w:pPr>
        <w:spacing w:line="480" w:lineRule="auto"/>
        <w:jc w:val="both"/>
        <w:rPr>
          <w:rFonts w:ascii="Arial" w:hAnsi="Arial" w:cs="Arial"/>
        </w:rPr>
      </w:pPr>
      <w:r w:rsidRPr="00FB7A11">
        <w:rPr>
          <w:rFonts w:ascii="Arial" w:hAnsi="Arial" w:cs="Arial"/>
        </w:rPr>
        <w:t xml:space="preserve">Samsung has operations in several nations. As of December 2021, </w:t>
      </w:r>
      <w:r w:rsidR="00A0045C">
        <w:rPr>
          <w:rFonts w:ascii="Arial" w:hAnsi="Arial" w:cs="Arial"/>
        </w:rPr>
        <w:t>the</w:t>
      </w:r>
      <w:r w:rsidRPr="00FB7A11">
        <w:rPr>
          <w:rFonts w:ascii="Arial" w:hAnsi="Arial" w:cs="Arial"/>
        </w:rPr>
        <w:t xml:space="preserve"> company had 228 subsidiaries across the world. The organisation splits its business operations into five geographical regions: China, Korea, the Americas, Europe, Asia, and Africa. In Fiscal Year 2021, the Americas accounted for 35% of the company's total revenue, followed by Europe (18%), China (16.3%), Asia and Africa (15%), Korea (15.7%), and the rest of the world (15%). The company is less susceptible to risks particular to certain markets because of its large global presence. It also provides Samsung with benefits including cost reductions from economies of scale</w:t>
      </w:r>
      <w:r>
        <w:rPr>
          <w:rFonts w:ascii="Arial" w:hAnsi="Arial" w:cs="Arial"/>
        </w:rPr>
        <w:t xml:space="preserve"> </w:t>
      </w:r>
      <w:r w:rsidR="008A372A">
        <w:rPr>
          <w:rFonts w:ascii="Arial" w:hAnsi="Arial" w:cs="Arial"/>
        </w:rPr>
        <w:t>(MarketLine, 2023</w:t>
      </w:r>
      <w:r w:rsidR="00826960">
        <w:rPr>
          <w:rFonts w:ascii="Arial" w:hAnsi="Arial" w:cs="Arial"/>
        </w:rPr>
        <w:t>).</w:t>
      </w:r>
    </w:p>
    <w:p w14:paraId="26C0E3F8" w14:textId="140478F2" w:rsidR="003107D8" w:rsidRPr="000D388D" w:rsidRDefault="008A372A" w:rsidP="00392198">
      <w:pPr>
        <w:spacing w:line="480" w:lineRule="auto"/>
        <w:jc w:val="both"/>
        <w:rPr>
          <w:rFonts w:ascii="Arial" w:hAnsi="Arial" w:cs="Arial"/>
        </w:rPr>
      </w:pPr>
      <w:r w:rsidRPr="008A372A">
        <w:rPr>
          <w:rFonts w:ascii="Arial" w:hAnsi="Arial" w:cs="Arial"/>
        </w:rPr>
        <w:t xml:space="preserve"> </w:t>
      </w:r>
      <w:r w:rsidR="00C84916" w:rsidRPr="00C84916">
        <w:rPr>
          <w:rFonts w:ascii="Arial" w:hAnsi="Arial" w:cs="Arial"/>
        </w:rPr>
        <w:t xml:space="preserve">Samsung gives its research and development initiatives a lot of attention. Its research and development efforts are concentrated on developing cutting-edge new technologies and goods as well as enhancing the functioning of ones that already exist. Additionally, it has excellent AI research and development capabilities. </w:t>
      </w:r>
      <w:r>
        <w:rPr>
          <w:rFonts w:ascii="Arial" w:hAnsi="Arial" w:cs="Arial"/>
        </w:rPr>
        <w:t>(MarketLine, 2023)</w:t>
      </w:r>
      <w:r w:rsidR="00826960">
        <w:rPr>
          <w:rFonts w:ascii="Arial" w:hAnsi="Arial" w:cs="Arial"/>
        </w:rPr>
        <w:t>.</w:t>
      </w:r>
    </w:p>
    <w:p w14:paraId="098D41C3" w14:textId="553204BC" w:rsidR="008A372A" w:rsidRPr="000D388D" w:rsidRDefault="003107D8" w:rsidP="00392198">
      <w:pPr>
        <w:spacing w:line="480" w:lineRule="auto"/>
        <w:jc w:val="both"/>
        <w:rPr>
          <w:rFonts w:ascii="Arial" w:hAnsi="Arial" w:cs="Arial"/>
        </w:rPr>
      </w:pPr>
      <w:r w:rsidRPr="000D388D">
        <w:rPr>
          <w:rFonts w:ascii="Arial" w:hAnsi="Arial" w:cs="Arial"/>
        </w:rPr>
        <w:t xml:space="preserve">A high current ratio was recorded by Samsung throughout the evaluation year. At the conclusion of the company's fiscal year in 2021, its current ratio was 2.5. A higher current ratio gives Samsung an edge, allowing it to seize prospective market </w:t>
      </w:r>
      <w:r w:rsidR="00C142C9">
        <w:rPr>
          <w:rFonts w:ascii="Arial" w:hAnsi="Arial" w:cs="Arial"/>
        </w:rPr>
        <w:t>o</w:t>
      </w:r>
      <w:r w:rsidRPr="000D388D">
        <w:rPr>
          <w:rFonts w:ascii="Arial" w:hAnsi="Arial" w:cs="Arial"/>
        </w:rPr>
        <w:t>pportunities</w:t>
      </w:r>
      <w:r w:rsidR="008A372A" w:rsidRPr="008A372A">
        <w:rPr>
          <w:rFonts w:ascii="Arial" w:hAnsi="Arial" w:cs="Arial"/>
        </w:rPr>
        <w:t xml:space="preserve"> </w:t>
      </w:r>
      <w:r w:rsidR="008A372A">
        <w:rPr>
          <w:rFonts w:ascii="Arial" w:hAnsi="Arial" w:cs="Arial"/>
        </w:rPr>
        <w:t>(MarketLine, 2023)</w:t>
      </w:r>
      <w:r w:rsidR="004374CB">
        <w:rPr>
          <w:rFonts w:ascii="Arial" w:hAnsi="Arial" w:cs="Arial"/>
        </w:rPr>
        <w:t>.</w:t>
      </w:r>
    </w:p>
    <w:p w14:paraId="5B828545" w14:textId="7EE2A642" w:rsidR="005F3D4D" w:rsidRPr="000D388D" w:rsidRDefault="005F3D4D" w:rsidP="00392198">
      <w:pPr>
        <w:spacing w:line="480" w:lineRule="auto"/>
        <w:jc w:val="both"/>
        <w:rPr>
          <w:rFonts w:ascii="Arial" w:hAnsi="Arial" w:cs="Arial"/>
          <w:b/>
          <w:bCs/>
        </w:rPr>
      </w:pPr>
      <w:r w:rsidRPr="000D388D">
        <w:rPr>
          <w:rFonts w:ascii="Arial" w:hAnsi="Arial" w:cs="Arial"/>
          <w:b/>
          <w:bCs/>
        </w:rPr>
        <w:t>Weaknesses</w:t>
      </w:r>
    </w:p>
    <w:p w14:paraId="5A0411D6" w14:textId="4F8CAB49" w:rsidR="00F30D11" w:rsidRPr="000D388D" w:rsidRDefault="0072579F" w:rsidP="00392198">
      <w:pPr>
        <w:spacing w:line="480" w:lineRule="auto"/>
        <w:jc w:val="both"/>
        <w:rPr>
          <w:rFonts w:ascii="Arial" w:hAnsi="Arial" w:cs="Arial"/>
        </w:rPr>
      </w:pPr>
      <w:r w:rsidRPr="0072579F">
        <w:rPr>
          <w:rFonts w:ascii="Arial" w:hAnsi="Arial" w:cs="Arial"/>
        </w:rPr>
        <w:t>In a number of legal issues, Samsung is a respondent. Such legal conflicts may harm the company's reputation and erode customer trust.</w:t>
      </w:r>
      <w:r w:rsidR="008A372A">
        <w:rPr>
          <w:rFonts w:ascii="Arial" w:hAnsi="Arial" w:cs="Arial"/>
        </w:rPr>
        <w:t xml:space="preserve"> (MarketLine, 2023)</w:t>
      </w:r>
      <w:r w:rsidR="004374CB">
        <w:rPr>
          <w:rFonts w:ascii="Arial" w:hAnsi="Arial" w:cs="Arial"/>
        </w:rPr>
        <w:t>.</w:t>
      </w:r>
    </w:p>
    <w:p w14:paraId="2734BB15" w14:textId="5005B1AC" w:rsidR="005F3D4D" w:rsidRPr="000D388D" w:rsidRDefault="005F3D4D" w:rsidP="00392198">
      <w:pPr>
        <w:spacing w:line="480" w:lineRule="auto"/>
        <w:jc w:val="both"/>
        <w:rPr>
          <w:rFonts w:ascii="Arial" w:hAnsi="Arial" w:cs="Arial"/>
          <w:b/>
          <w:bCs/>
        </w:rPr>
      </w:pPr>
      <w:r w:rsidRPr="000D388D">
        <w:rPr>
          <w:rFonts w:ascii="Arial" w:hAnsi="Arial" w:cs="Arial"/>
          <w:b/>
          <w:bCs/>
        </w:rPr>
        <w:t>Opportunities</w:t>
      </w:r>
    </w:p>
    <w:p w14:paraId="3B1CC909" w14:textId="14014974" w:rsidR="00437F0F" w:rsidRPr="000D388D" w:rsidRDefault="009E401F" w:rsidP="00392198">
      <w:pPr>
        <w:spacing w:line="480" w:lineRule="auto"/>
        <w:jc w:val="both"/>
        <w:rPr>
          <w:rFonts w:ascii="Arial" w:hAnsi="Arial" w:cs="Arial"/>
        </w:rPr>
      </w:pPr>
      <w:r w:rsidRPr="009E401F">
        <w:rPr>
          <w:rFonts w:ascii="Arial" w:hAnsi="Arial" w:cs="Arial"/>
        </w:rPr>
        <w:t>The company, which prioritises innovation, has introduced a variety of novel goods and innovations that are expected to increase its operational efficacy in the market</w:t>
      </w:r>
      <w:r>
        <w:rPr>
          <w:rFonts w:ascii="Arial" w:hAnsi="Arial" w:cs="Arial"/>
        </w:rPr>
        <w:t xml:space="preserve"> </w:t>
      </w:r>
      <w:r w:rsidR="008A372A">
        <w:rPr>
          <w:rFonts w:ascii="Arial" w:hAnsi="Arial" w:cs="Arial"/>
        </w:rPr>
        <w:t>(MarketLine, 2023)</w:t>
      </w:r>
      <w:r w:rsidR="004374CB">
        <w:rPr>
          <w:rFonts w:ascii="Arial" w:hAnsi="Arial" w:cs="Arial"/>
        </w:rPr>
        <w:t>.</w:t>
      </w:r>
    </w:p>
    <w:p w14:paraId="5A593C01" w14:textId="2944E378" w:rsidR="00437F0F" w:rsidRPr="000D388D" w:rsidRDefault="00437F0F" w:rsidP="00392198">
      <w:pPr>
        <w:spacing w:line="480" w:lineRule="auto"/>
        <w:jc w:val="both"/>
        <w:rPr>
          <w:rFonts w:ascii="Arial" w:hAnsi="Arial" w:cs="Arial"/>
        </w:rPr>
      </w:pPr>
      <w:r w:rsidRPr="000D388D">
        <w:rPr>
          <w:rFonts w:ascii="Arial" w:hAnsi="Arial" w:cs="Arial"/>
        </w:rPr>
        <w:lastRenderedPageBreak/>
        <w:t>The optimistic forecast for the memory chip business reflects well for the company. The worldwide semiconductor industry is anticipated to increase to us$708.7 billion by 2025, according to internal research</w:t>
      </w:r>
      <w:r w:rsidR="008A372A">
        <w:rPr>
          <w:rFonts w:ascii="Arial" w:hAnsi="Arial" w:cs="Arial"/>
        </w:rPr>
        <w:t xml:space="preserve"> (MarketLine, 2023)</w:t>
      </w:r>
      <w:r w:rsidR="004374CB">
        <w:rPr>
          <w:rFonts w:ascii="Arial" w:hAnsi="Arial" w:cs="Arial"/>
        </w:rPr>
        <w:t>.</w:t>
      </w:r>
    </w:p>
    <w:p w14:paraId="761656BE" w14:textId="34E2500E" w:rsidR="00BB1E3D" w:rsidRPr="00EF19C1" w:rsidRDefault="00EF19C1" w:rsidP="00392198">
      <w:pPr>
        <w:spacing w:line="480" w:lineRule="auto"/>
        <w:jc w:val="both"/>
        <w:rPr>
          <w:rFonts w:ascii="Arial" w:hAnsi="Arial" w:cs="Arial"/>
        </w:rPr>
      </w:pPr>
      <w:r w:rsidRPr="00EF19C1">
        <w:rPr>
          <w:rFonts w:ascii="Arial" w:hAnsi="Arial" w:cs="Arial"/>
        </w:rPr>
        <w:t>The increased need for speedier mobile data connectivity brought on by the development of the Internet sector, smartphone video consumption, and communication services will hasten the adoption of mobile 5G networks. According to internal research, 2.7 billion or 26.3% of the mobile phone population globally will be 5G-enabled by the year 2025</w:t>
      </w:r>
      <w:r w:rsidR="004374CB">
        <w:rPr>
          <w:rFonts w:ascii="Arial" w:hAnsi="Arial" w:cs="Arial"/>
        </w:rPr>
        <w:t xml:space="preserve"> </w:t>
      </w:r>
      <w:r w:rsidR="008A372A">
        <w:rPr>
          <w:rFonts w:ascii="Arial" w:hAnsi="Arial" w:cs="Arial"/>
        </w:rPr>
        <w:t>(MarketLine, 2023)</w:t>
      </w:r>
      <w:r w:rsidR="004374CB">
        <w:rPr>
          <w:rFonts w:ascii="Arial" w:hAnsi="Arial" w:cs="Arial"/>
        </w:rPr>
        <w:t>.</w:t>
      </w:r>
    </w:p>
    <w:p w14:paraId="49ECA77F" w14:textId="43FA5832" w:rsidR="005F3D4D" w:rsidRPr="000D388D" w:rsidRDefault="005F3D4D" w:rsidP="00392198">
      <w:pPr>
        <w:spacing w:line="480" w:lineRule="auto"/>
        <w:jc w:val="both"/>
        <w:rPr>
          <w:rFonts w:ascii="Arial" w:hAnsi="Arial" w:cs="Arial"/>
          <w:b/>
          <w:bCs/>
        </w:rPr>
      </w:pPr>
      <w:r w:rsidRPr="000D388D">
        <w:rPr>
          <w:rFonts w:ascii="Arial" w:hAnsi="Arial" w:cs="Arial"/>
          <w:b/>
          <w:bCs/>
        </w:rPr>
        <w:t>Threats</w:t>
      </w:r>
    </w:p>
    <w:p w14:paraId="4A73BCA4" w14:textId="28FF2387" w:rsidR="00576307" w:rsidRPr="000D388D" w:rsidRDefault="00ED75DB" w:rsidP="00392198">
      <w:pPr>
        <w:spacing w:line="480" w:lineRule="auto"/>
        <w:jc w:val="both"/>
        <w:rPr>
          <w:rFonts w:ascii="Arial" w:hAnsi="Arial" w:cs="Arial"/>
        </w:rPr>
      </w:pPr>
      <w:r w:rsidRPr="00ED75DB">
        <w:rPr>
          <w:rFonts w:ascii="Arial" w:hAnsi="Arial" w:cs="Arial"/>
        </w:rPr>
        <w:t>Samsung faces threats from ferocious competition and escalating commoditization in the mobile sector. Its mobile gadgets face fierce competition on a global scale. The growing need for cellular internet connectivity has had a significant influence on the competitive landscape of the mobile sector</w:t>
      </w:r>
      <w:r w:rsidR="008A372A" w:rsidRPr="008A372A">
        <w:rPr>
          <w:rFonts w:ascii="Arial" w:hAnsi="Arial" w:cs="Arial"/>
        </w:rPr>
        <w:t xml:space="preserve"> </w:t>
      </w:r>
      <w:r w:rsidR="008A372A">
        <w:rPr>
          <w:rFonts w:ascii="Arial" w:hAnsi="Arial" w:cs="Arial"/>
        </w:rPr>
        <w:t>(MarketLine, 2023)</w:t>
      </w:r>
      <w:r w:rsidR="004374CB">
        <w:rPr>
          <w:rFonts w:ascii="Arial" w:hAnsi="Arial" w:cs="Arial"/>
        </w:rPr>
        <w:t>.</w:t>
      </w:r>
    </w:p>
    <w:p w14:paraId="5749A44F" w14:textId="7843C345" w:rsidR="0043566F" w:rsidRPr="000D388D" w:rsidRDefault="00EB3F1A" w:rsidP="00392198">
      <w:pPr>
        <w:spacing w:line="480" w:lineRule="auto"/>
        <w:jc w:val="both"/>
        <w:rPr>
          <w:rFonts w:ascii="Arial" w:hAnsi="Arial" w:cs="Arial"/>
        </w:rPr>
      </w:pPr>
      <w:r w:rsidRPr="00EB3F1A">
        <w:rPr>
          <w:rFonts w:ascii="Arial" w:hAnsi="Arial" w:cs="Arial"/>
        </w:rPr>
        <w:t>Due to its numerous currency exposures, particularly those to the US, the European Union, South America, Japan, and other Asian countries, the company is vulnerable to foreign exchange risk.</w:t>
      </w:r>
      <w:r>
        <w:rPr>
          <w:rFonts w:ascii="Arial" w:hAnsi="Arial" w:cs="Arial"/>
        </w:rPr>
        <w:t xml:space="preserve"> </w:t>
      </w:r>
      <w:r w:rsidR="00576307" w:rsidRPr="000D388D">
        <w:rPr>
          <w:rFonts w:ascii="Arial" w:hAnsi="Arial" w:cs="Arial"/>
        </w:rPr>
        <w:t>When international transactions are converted, the company's annual financial statements, working capital, and income statement may be impacted by currency exchange rate variations</w:t>
      </w:r>
      <w:r w:rsidR="008A372A" w:rsidRPr="008A372A">
        <w:rPr>
          <w:rFonts w:ascii="Arial" w:hAnsi="Arial" w:cs="Arial"/>
        </w:rPr>
        <w:t xml:space="preserve"> </w:t>
      </w:r>
      <w:r w:rsidR="008A372A">
        <w:rPr>
          <w:rFonts w:ascii="Arial" w:hAnsi="Arial" w:cs="Arial"/>
        </w:rPr>
        <w:t>(MarketLine, 2023)</w:t>
      </w:r>
      <w:r w:rsidR="004374CB">
        <w:rPr>
          <w:rFonts w:ascii="Arial" w:hAnsi="Arial" w:cs="Arial"/>
        </w:rPr>
        <w:t>.</w:t>
      </w:r>
    </w:p>
    <w:p w14:paraId="45693B8B" w14:textId="47101C9C" w:rsidR="009865BD" w:rsidRPr="004374CB" w:rsidRDefault="001E427A" w:rsidP="00392198">
      <w:pPr>
        <w:spacing w:line="480" w:lineRule="auto"/>
        <w:jc w:val="both"/>
        <w:rPr>
          <w:rFonts w:ascii="Arial" w:hAnsi="Arial" w:cs="Arial"/>
        </w:rPr>
      </w:pPr>
      <w:r w:rsidRPr="001E427A">
        <w:rPr>
          <w:rFonts w:ascii="Arial" w:hAnsi="Arial" w:cs="Arial"/>
        </w:rPr>
        <w:t xml:space="preserve">Samsung may be at risk from rapid technological development. The IT services and products sector, in which Samsung operates, is impacted by a number of issues, including the demand for new and enhanced product specifications, evolving standards in the industry, and changes in how technology items are supplied and/or maintained. While technological advancement, a characteristic of the IT industry, is primarily what drives demand for new products. Furthermore, it renders the current items obsolete. Additionally, if the company is unable to adequately adapt </w:t>
      </w:r>
      <w:r w:rsidRPr="001E427A">
        <w:rPr>
          <w:rFonts w:ascii="Arial" w:hAnsi="Arial" w:cs="Arial"/>
        </w:rPr>
        <w:lastRenderedPageBreak/>
        <w:t>to the launch of different methods of delivery services for hardware and office supplies, future operational performance may suffer</w:t>
      </w:r>
      <w:r w:rsidR="004374CB">
        <w:rPr>
          <w:rFonts w:ascii="Arial" w:hAnsi="Arial" w:cs="Arial"/>
        </w:rPr>
        <w:t xml:space="preserve"> </w:t>
      </w:r>
      <w:r w:rsidR="008A372A">
        <w:rPr>
          <w:rFonts w:ascii="Arial" w:hAnsi="Arial" w:cs="Arial"/>
        </w:rPr>
        <w:t>(MarketLine, 2023</w:t>
      </w:r>
      <w:r w:rsidR="004374CB">
        <w:rPr>
          <w:rFonts w:ascii="Arial" w:hAnsi="Arial" w:cs="Arial"/>
        </w:rPr>
        <w:t>).</w:t>
      </w:r>
    </w:p>
    <w:p w14:paraId="27CD0767" w14:textId="772A0AA3" w:rsidR="00BB1E3D" w:rsidRPr="00AC2B91" w:rsidRDefault="009865BD" w:rsidP="00BB1E3D">
      <w:pPr>
        <w:pStyle w:val="Heading1"/>
        <w:spacing w:line="480" w:lineRule="auto"/>
      </w:pPr>
      <w:bookmarkStart w:id="23" w:name="_Toc134042633"/>
      <w:r w:rsidRPr="009865BD">
        <w:t>International Strategies</w:t>
      </w:r>
      <w:bookmarkEnd w:id="23"/>
      <w:r w:rsidRPr="009865BD">
        <w:t xml:space="preserve"> </w:t>
      </w:r>
    </w:p>
    <w:p w14:paraId="1D2520B6" w14:textId="77777777" w:rsidR="00065163" w:rsidRDefault="003348C3" w:rsidP="00392198">
      <w:pPr>
        <w:spacing w:line="480" w:lineRule="auto"/>
        <w:jc w:val="both"/>
        <w:rPr>
          <w:rFonts w:ascii="Arial" w:hAnsi="Arial" w:cs="Arial"/>
          <w:i/>
          <w:iCs/>
          <w:color w:val="000000"/>
        </w:rPr>
      </w:pPr>
      <w:r w:rsidRPr="008A372A">
        <w:rPr>
          <w:rFonts w:ascii="Arial" w:hAnsi="Arial" w:cs="Arial"/>
          <w:lang w:eastAsia="ja-JP"/>
        </w:rPr>
        <w:t>The initial step in most organisation</w:t>
      </w:r>
      <w:r w:rsidR="006023AE">
        <w:rPr>
          <w:rFonts w:ascii="Arial" w:hAnsi="Arial" w:cs="Arial"/>
          <w:lang w:eastAsia="ja-JP"/>
        </w:rPr>
        <w:t>’</w:t>
      </w:r>
      <w:r w:rsidRPr="008A372A">
        <w:rPr>
          <w:rFonts w:ascii="Arial" w:hAnsi="Arial" w:cs="Arial"/>
          <w:lang w:eastAsia="ja-JP"/>
        </w:rPr>
        <w:t>s global development plans is often an international strategy, which includes either importing or exporting products and services abroad while keeping their corporate headquarters in their home nation</w:t>
      </w:r>
      <w:bookmarkStart w:id="24" w:name="_Hlk134035693"/>
      <w:r w:rsidR="00065163">
        <w:rPr>
          <w:rFonts w:ascii="Arial" w:hAnsi="Arial" w:cs="Arial"/>
          <w:lang w:eastAsia="ja-JP"/>
        </w:rPr>
        <w:t xml:space="preserve"> </w:t>
      </w:r>
      <w:bookmarkEnd w:id="24"/>
      <w:r w:rsidR="00065163" w:rsidRPr="00B03FBE">
        <w:rPr>
          <w:rFonts w:ascii="Arial" w:hAnsi="Arial" w:cs="Arial"/>
          <w:lang w:eastAsia="ja-JP"/>
        </w:rPr>
        <w:t>(</w:t>
      </w:r>
      <w:r w:rsidR="00065163" w:rsidRPr="00B03FBE">
        <w:rPr>
          <w:rFonts w:ascii="Arial" w:hAnsi="Arial" w:cs="Arial"/>
          <w:color w:val="000000"/>
        </w:rPr>
        <w:t>Collis, 2014</w:t>
      </w:r>
      <w:r w:rsidR="00065163">
        <w:rPr>
          <w:rFonts w:ascii="Arial" w:hAnsi="Arial" w:cs="Arial"/>
          <w:color w:val="000000"/>
        </w:rPr>
        <w:t>)</w:t>
      </w:r>
      <w:r w:rsidR="00065163" w:rsidRPr="00B03FBE">
        <w:rPr>
          <w:rFonts w:ascii="Arial" w:hAnsi="Arial" w:cs="Arial"/>
          <w:color w:val="000000"/>
        </w:rPr>
        <w:t>.</w:t>
      </w:r>
      <w:r w:rsidR="00065163" w:rsidRPr="00B63A81">
        <w:rPr>
          <w:rFonts w:ascii="Arial" w:hAnsi="Arial" w:cs="Arial"/>
          <w:i/>
          <w:iCs/>
          <w:color w:val="000000"/>
        </w:rPr>
        <w:t> </w:t>
      </w:r>
    </w:p>
    <w:p w14:paraId="2A2DF79C" w14:textId="2F4BD7E4" w:rsidR="00244319" w:rsidRDefault="003348C3" w:rsidP="00392198">
      <w:pPr>
        <w:spacing w:line="480" w:lineRule="auto"/>
        <w:jc w:val="both"/>
        <w:rPr>
          <w:rFonts w:ascii="Arial" w:hAnsi="Arial" w:cs="Arial"/>
          <w:lang w:eastAsia="en-GB"/>
        </w:rPr>
      </w:pPr>
      <w:r w:rsidRPr="008A372A">
        <w:rPr>
          <w:rFonts w:ascii="Arial" w:hAnsi="Arial" w:cs="Arial"/>
          <w:lang w:eastAsia="ja-JP"/>
        </w:rPr>
        <w:t>Companies may decide to make investments in the markets they are targeting as they expand and scale.</w:t>
      </w:r>
      <w:r w:rsidR="006023AE">
        <w:rPr>
          <w:rFonts w:ascii="Arial" w:hAnsi="Arial" w:cs="Arial"/>
          <w:lang w:eastAsia="ja-JP"/>
        </w:rPr>
        <w:t xml:space="preserve"> </w:t>
      </w:r>
      <w:r w:rsidR="001D79AB" w:rsidRPr="008A372A">
        <w:rPr>
          <w:rFonts w:ascii="Arial" w:hAnsi="Arial" w:cs="Arial"/>
          <w:lang w:eastAsia="en-GB"/>
        </w:rPr>
        <w:t>An international strategy is a plan that guides a company's activities in multiple countries. It is important for companies to have an international strategy because it helps them to</w:t>
      </w:r>
      <w:r w:rsidR="00C1571F">
        <w:rPr>
          <w:rFonts w:ascii="Arial" w:hAnsi="Arial" w:cs="Arial"/>
          <w:lang w:eastAsia="en-GB"/>
        </w:rPr>
        <w:t xml:space="preserve"> i</w:t>
      </w:r>
      <w:r w:rsidR="001D79AB" w:rsidRPr="008A372A">
        <w:rPr>
          <w:rFonts w:ascii="Arial" w:hAnsi="Arial" w:cs="Arial"/>
          <w:lang w:eastAsia="en-GB"/>
        </w:rPr>
        <w:t>dentify and exploit opportunities in new markets.</w:t>
      </w:r>
      <w:r w:rsidR="00C1571F">
        <w:rPr>
          <w:rFonts w:ascii="Arial" w:hAnsi="Arial" w:cs="Arial"/>
          <w:lang w:eastAsia="ja-JP"/>
        </w:rPr>
        <w:t xml:space="preserve"> </w:t>
      </w:r>
      <w:r w:rsidR="001D79AB" w:rsidRPr="008A372A">
        <w:rPr>
          <w:rFonts w:ascii="Arial" w:hAnsi="Arial" w:cs="Arial"/>
          <w:lang w:eastAsia="en-GB"/>
        </w:rPr>
        <w:t>Reduce costs by operating in multiple countries</w:t>
      </w:r>
      <w:r w:rsidR="00C1571F">
        <w:rPr>
          <w:rFonts w:ascii="Arial" w:hAnsi="Arial" w:cs="Arial"/>
          <w:lang w:eastAsia="en-GB"/>
        </w:rPr>
        <w:t xml:space="preserve"> and i</w:t>
      </w:r>
      <w:r w:rsidR="001D79AB" w:rsidRPr="008A372A">
        <w:rPr>
          <w:rFonts w:ascii="Arial" w:hAnsi="Arial" w:cs="Arial"/>
          <w:lang w:eastAsia="en-GB"/>
        </w:rPr>
        <w:t>ncrease efficiency by coordinating activities across multiple countries</w:t>
      </w:r>
      <w:r w:rsidR="00C1571F" w:rsidRPr="00C1571F">
        <w:rPr>
          <w:rFonts w:ascii="Arial" w:hAnsi="Arial" w:cs="Arial"/>
          <w:lang w:eastAsia="ja-JP"/>
        </w:rPr>
        <w:t xml:space="preserve"> </w:t>
      </w:r>
      <w:r w:rsidR="00C1571F" w:rsidRPr="00B03FBE">
        <w:rPr>
          <w:rFonts w:ascii="Arial" w:hAnsi="Arial" w:cs="Arial"/>
          <w:lang w:eastAsia="ja-JP"/>
        </w:rPr>
        <w:t>(</w:t>
      </w:r>
      <w:r w:rsidR="00C1571F" w:rsidRPr="00B03FBE">
        <w:rPr>
          <w:rFonts w:ascii="Arial" w:hAnsi="Arial" w:cs="Arial"/>
          <w:color w:val="000000"/>
        </w:rPr>
        <w:t>Collis, 2014</w:t>
      </w:r>
      <w:r w:rsidR="00C1571F">
        <w:rPr>
          <w:rFonts w:ascii="Arial" w:hAnsi="Arial" w:cs="Arial"/>
          <w:color w:val="000000"/>
        </w:rPr>
        <w:t>)</w:t>
      </w:r>
      <w:r w:rsidR="00C1571F" w:rsidRPr="00B03FBE">
        <w:rPr>
          <w:rFonts w:ascii="Arial" w:hAnsi="Arial" w:cs="Arial"/>
          <w:color w:val="000000"/>
        </w:rPr>
        <w:t>.</w:t>
      </w:r>
      <w:r w:rsidR="00C1571F" w:rsidRPr="00B63A81">
        <w:rPr>
          <w:rFonts w:ascii="Arial" w:hAnsi="Arial" w:cs="Arial"/>
          <w:i/>
          <w:iCs/>
          <w:color w:val="000000"/>
        </w:rPr>
        <w:t> </w:t>
      </w:r>
      <w:r w:rsidR="00A61F7B">
        <w:rPr>
          <w:rFonts w:ascii="Arial" w:hAnsi="Arial" w:cs="Arial"/>
          <w:lang w:eastAsia="ja-JP"/>
        </w:rPr>
        <w:t>As well it can i</w:t>
      </w:r>
      <w:r w:rsidR="001D79AB" w:rsidRPr="003A04A2">
        <w:rPr>
          <w:rFonts w:ascii="Arial" w:hAnsi="Arial" w:cs="Arial"/>
          <w:lang w:eastAsia="en-GB"/>
        </w:rPr>
        <w:t>mprove risk management by spreading their operations across multiple countries.</w:t>
      </w:r>
      <w:r w:rsidR="00B03FBE">
        <w:rPr>
          <w:rFonts w:ascii="Arial" w:hAnsi="Arial" w:cs="Arial"/>
          <w:lang w:eastAsia="en-GB"/>
        </w:rPr>
        <w:t xml:space="preserve"> </w:t>
      </w:r>
      <w:r w:rsidR="00B03FBE" w:rsidRPr="00B03FBE">
        <w:rPr>
          <w:rFonts w:ascii="Arial" w:hAnsi="Arial" w:cs="Arial"/>
          <w:lang w:eastAsia="ja-JP"/>
        </w:rPr>
        <w:t>(</w:t>
      </w:r>
      <w:r w:rsidR="00B03FBE" w:rsidRPr="00B03FBE">
        <w:rPr>
          <w:rFonts w:ascii="Arial" w:hAnsi="Arial" w:cs="Arial"/>
          <w:color w:val="000000"/>
        </w:rPr>
        <w:t>Collis, 2014</w:t>
      </w:r>
      <w:r w:rsidR="00B03FBE">
        <w:rPr>
          <w:rFonts w:ascii="Arial" w:hAnsi="Arial" w:cs="Arial"/>
          <w:color w:val="000000"/>
        </w:rPr>
        <w:t>)</w:t>
      </w:r>
      <w:r w:rsidR="00131354">
        <w:rPr>
          <w:rFonts w:ascii="Arial" w:hAnsi="Arial" w:cs="Arial"/>
          <w:lang w:eastAsia="en-GB"/>
        </w:rPr>
        <w:t xml:space="preserve"> (Daniels, 2019).</w:t>
      </w:r>
    </w:p>
    <w:p w14:paraId="3A0EDEC0" w14:textId="4BF9E2C1" w:rsidR="00102AAE" w:rsidRPr="00D90CDF" w:rsidRDefault="00102AAE" w:rsidP="00392198">
      <w:pPr>
        <w:spacing w:line="480" w:lineRule="auto"/>
        <w:jc w:val="both"/>
        <w:rPr>
          <w:rFonts w:ascii="Arial" w:hAnsi="Arial" w:cs="Arial"/>
          <w:lang w:eastAsia="ja-JP"/>
        </w:rPr>
      </w:pPr>
      <w:r>
        <w:rPr>
          <w:rFonts w:ascii="Arial" w:hAnsi="Arial" w:cs="Arial"/>
          <w:lang w:eastAsia="en-GB"/>
        </w:rPr>
        <w:t xml:space="preserve">Samsung has </w:t>
      </w:r>
      <w:r w:rsidR="00BC0A5A">
        <w:rPr>
          <w:rFonts w:ascii="Arial" w:hAnsi="Arial" w:cs="Arial"/>
          <w:lang w:eastAsia="en-GB"/>
        </w:rPr>
        <w:t>spread</w:t>
      </w:r>
      <w:r w:rsidR="00BE72DB">
        <w:rPr>
          <w:rFonts w:ascii="Arial" w:hAnsi="Arial" w:cs="Arial"/>
          <w:lang w:eastAsia="en-GB"/>
        </w:rPr>
        <w:t xml:space="preserve"> their operations into various markets </w:t>
      </w:r>
      <w:r w:rsidR="000011FB">
        <w:rPr>
          <w:rFonts w:ascii="Arial" w:hAnsi="Arial" w:cs="Arial"/>
          <w:lang w:eastAsia="en-GB"/>
        </w:rPr>
        <w:t xml:space="preserve">globally. Being Brazil one of the countries where they have expanded into since 1995. </w:t>
      </w:r>
    </w:p>
    <w:p w14:paraId="28EB59DA" w14:textId="52AED852" w:rsidR="009865BD" w:rsidRDefault="00B7145A" w:rsidP="00BB1E3D">
      <w:pPr>
        <w:spacing w:line="480" w:lineRule="auto"/>
        <w:jc w:val="center"/>
        <w:rPr>
          <w:rFonts w:ascii="Arial" w:hAnsi="Arial" w:cs="Arial"/>
          <w:sz w:val="24"/>
          <w:szCs w:val="24"/>
        </w:rPr>
      </w:pPr>
      <w:r>
        <w:rPr>
          <w:noProof/>
        </w:rPr>
        <w:drawing>
          <wp:inline distT="0" distB="0" distL="0" distR="0" wp14:anchorId="18AD99AF" wp14:editId="680E7FE4">
            <wp:extent cx="3246390" cy="1824981"/>
            <wp:effectExtent l="0" t="0" r="0" b="0"/>
            <wp:docPr id="347697811" name="Picture 347697811" descr="International Business Strategy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tional Business Strategy EXPLAINED with EXAMPLES | B2U"/>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82332" cy="1845186"/>
                    </a:xfrm>
                    <a:prstGeom prst="rect">
                      <a:avLst/>
                    </a:prstGeom>
                    <a:noFill/>
                    <a:ln>
                      <a:noFill/>
                    </a:ln>
                  </pic:spPr>
                </pic:pic>
              </a:graphicData>
            </a:graphic>
          </wp:inline>
        </w:drawing>
      </w:r>
    </w:p>
    <w:p w14:paraId="38E29403" w14:textId="6CC81C22" w:rsidR="00B7145A" w:rsidRPr="00BB1E3D" w:rsidRDefault="00BB1E3D" w:rsidP="00392198">
      <w:pPr>
        <w:spacing w:line="480" w:lineRule="auto"/>
        <w:jc w:val="both"/>
        <w:rPr>
          <w:rFonts w:ascii="Arial" w:eastAsia="Times New Roman" w:hAnsi="Arial" w:cs="Arial"/>
          <w:color w:val="000000"/>
          <w:kern w:val="0"/>
          <w:sz w:val="18"/>
          <w:szCs w:val="18"/>
          <w:lang w:eastAsia="en-GB"/>
          <w14:ligatures w14:val="none"/>
        </w:rPr>
      </w:pPr>
      <w:r w:rsidRPr="00BB1E3D">
        <w:rPr>
          <w:rFonts w:ascii="Arial" w:hAnsi="Arial" w:cs="Arial"/>
          <w:sz w:val="20"/>
          <w:szCs w:val="20"/>
        </w:rPr>
        <w:t xml:space="preserve">                                                             </w:t>
      </w:r>
      <w:r w:rsidR="00B7145A" w:rsidRPr="00BB1E3D">
        <w:rPr>
          <w:rFonts w:ascii="Arial" w:hAnsi="Arial" w:cs="Arial"/>
          <w:sz w:val="18"/>
          <w:szCs w:val="18"/>
        </w:rPr>
        <w:t>Source of ima</w:t>
      </w:r>
      <w:r w:rsidR="00500490" w:rsidRPr="00BB1E3D">
        <w:rPr>
          <w:rFonts w:ascii="Arial" w:hAnsi="Arial" w:cs="Arial"/>
          <w:sz w:val="18"/>
          <w:szCs w:val="18"/>
        </w:rPr>
        <w:t xml:space="preserve">ge: </w:t>
      </w:r>
      <w:r w:rsidR="002D43FE" w:rsidRPr="00BB1E3D">
        <w:rPr>
          <w:rFonts w:ascii="Arial" w:hAnsi="Arial" w:cs="Arial"/>
          <w:sz w:val="18"/>
          <w:szCs w:val="18"/>
        </w:rPr>
        <w:t>(</w:t>
      </w:r>
      <w:r w:rsidR="002D43FE" w:rsidRPr="00E5776D">
        <w:rPr>
          <w:rFonts w:ascii="Arial" w:eastAsia="Times New Roman" w:hAnsi="Arial" w:cs="Arial"/>
          <w:color w:val="000000"/>
          <w:kern w:val="0"/>
          <w:sz w:val="18"/>
          <w:szCs w:val="18"/>
          <w:lang w:eastAsia="en-GB"/>
          <w14:ligatures w14:val="none"/>
        </w:rPr>
        <w:t>De Bruin</w:t>
      </w:r>
      <w:r w:rsidR="002D43FE" w:rsidRPr="00BB1E3D">
        <w:rPr>
          <w:rFonts w:ascii="Arial" w:eastAsia="Times New Roman" w:hAnsi="Arial" w:cs="Arial"/>
          <w:color w:val="000000"/>
          <w:kern w:val="0"/>
          <w:sz w:val="18"/>
          <w:szCs w:val="18"/>
          <w:lang w:eastAsia="en-GB"/>
          <w14:ligatures w14:val="none"/>
        </w:rPr>
        <w:t xml:space="preserve">, </w:t>
      </w:r>
      <w:r w:rsidR="002D43FE" w:rsidRPr="00E5776D">
        <w:rPr>
          <w:rFonts w:ascii="Arial" w:eastAsia="Times New Roman" w:hAnsi="Arial" w:cs="Arial"/>
          <w:color w:val="000000"/>
          <w:kern w:val="0"/>
          <w:sz w:val="18"/>
          <w:szCs w:val="18"/>
          <w:lang w:eastAsia="en-GB"/>
          <w14:ligatures w14:val="none"/>
        </w:rPr>
        <w:t>2017</w:t>
      </w:r>
      <w:r w:rsidR="002D43FE" w:rsidRPr="00BB1E3D">
        <w:rPr>
          <w:rFonts w:ascii="Arial" w:eastAsia="Times New Roman" w:hAnsi="Arial" w:cs="Arial"/>
          <w:color w:val="000000"/>
          <w:kern w:val="0"/>
          <w:sz w:val="18"/>
          <w:szCs w:val="18"/>
          <w:lang w:eastAsia="en-GB"/>
          <w14:ligatures w14:val="none"/>
        </w:rPr>
        <w:t>)</w:t>
      </w:r>
    </w:p>
    <w:p w14:paraId="67E2BB29" w14:textId="77777777" w:rsidR="009865BD" w:rsidRPr="009865BD" w:rsidRDefault="009865BD" w:rsidP="00392198">
      <w:pPr>
        <w:spacing w:line="480" w:lineRule="auto"/>
        <w:jc w:val="both"/>
        <w:rPr>
          <w:rFonts w:ascii="Arial" w:hAnsi="Arial" w:cs="Arial"/>
          <w:sz w:val="24"/>
          <w:szCs w:val="24"/>
        </w:rPr>
      </w:pPr>
    </w:p>
    <w:p w14:paraId="0033123A" w14:textId="77777777" w:rsidR="009865BD" w:rsidRDefault="009865BD" w:rsidP="00392198">
      <w:pPr>
        <w:pStyle w:val="Heading1"/>
        <w:spacing w:line="480" w:lineRule="auto"/>
      </w:pPr>
      <w:bookmarkStart w:id="25" w:name="_Toc134042634"/>
      <w:r w:rsidRPr="009865BD">
        <w:lastRenderedPageBreak/>
        <w:t>Entry Modes</w:t>
      </w:r>
      <w:bookmarkEnd w:id="25"/>
    </w:p>
    <w:p w14:paraId="7332AC72" w14:textId="026FFC92" w:rsidR="005949AF" w:rsidRPr="00A71030" w:rsidRDefault="00076191" w:rsidP="00392198">
      <w:pPr>
        <w:spacing w:line="480" w:lineRule="auto"/>
        <w:jc w:val="both"/>
        <w:rPr>
          <w:rFonts w:ascii="Arial" w:hAnsi="Arial" w:cs="Arial"/>
          <w:lang w:eastAsia="ja-JP"/>
        </w:rPr>
      </w:pPr>
      <w:r>
        <w:rPr>
          <w:rFonts w:ascii="Arial" w:hAnsi="Arial" w:cs="Arial"/>
          <w:lang w:eastAsia="en-GB"/>
        </w:rPr>
        <w:t xml:space="preserve"> </w:t>
      </w:r>
      <w:bookmarkStart w:id="26" w:name="_Hlk134038185"/>
      <w:r w:rsidR="004A5F36" w:rsidRPr="004A5F36">
        <w:rPr>
          <w:rFonts w:ascii="Arial" w:hAnsi="Arial" w:cs="Arial"/>
          <w:lang w:eastAsia="en-GB"/>
        </w:rPr>
        <w:t>The mode of entrance refers to the approach or channel a company uses to enter a foreign market. A corporation can choose from a range of different entry points to expand. A corporation could break into a new market in a variety of ways. A company's optimal entrance strategy will rely on a variety of elements, including its size, resources, and target market</w:t>
      </w:r>
      <w:r w:rsidR="004A5F36">
        <w:rPr>
          <w:rFonts w:ascii="Arial" w:hAnsi="Arial" w:cs="Arial"/>
          <w:lang w:eastAsia="en-GB"/>
        </w:rPr>
        <w:t xml:space="preserve"> </w:t>
      </w:r>
      <w:r w:rsidR="00D573EB">
        <w:rPr>
          <w:rFonts w:ascii="Arial" w:hAnsi="Arial" w:cs="Arial"/>
          <w:lang w:eastAsia="en-GB"/>
        </w:rPr>
        <w:t>(</w:t>
      </w:r>
      <w:r w:rsidR="00D573EB" w:rsidRPr="00F1719F">
        <w:rPr>
          <w:rFonts w:ascii="Arial" w:hAnsi="Arial" w:cs="Arial"/>
        </w:rPr>
        <w:t>Daniels,</w:t>
      </w:r>
      <w:r w:rsidR="00D573EB">
        <w:rPr>
          <w:rFonts w:ascii="Arial" w:hAnsi="Arial" w:cs="Arial"/>
        </w:rPr>
        <w:t xml:space="preserve"> </w:t>
      </w:r>
      <w:r w:rsidR="00D573EB" w:rsidRPr="00F1719F">
        <w:rPr>
          <w:rFonts w:ascii="Arial" w:hAnsi="Arial" w:cs="Arial"/>
        </w:rPr>
        <w:t>2019)</w:t>
      </w:r>
      <w:r>
        <w:rPr>
          <w:rFonts w:ascii="Arial" w:hAnsi="Arial" w:cs="Arial"/>
        </w:rPr>
        <w:t>.</w:t>
      </w:r>
      <w:bookmarkEnd w:id="26"/>
    </w:p>
    <w:p w14:paraId="525632D8" w14:textId="27F5CFC5" w:rsidR="0045204C" w:rsidRPr="003A04A2" w:rsidRDefault="0045204C" w:rsidP="00BB1E3D">
      <w:pPr>
        <w:spacing w:line="480" w:lineRule="auto"/>
        <w:jc w:val="center"/>
        <w:rPr>
          <w:rFonts w:ascii="Arial" w:hAnsi="Arial" w:cs="Arial"/>
          <w:lang w:eastAsia="en-GB"/>
        </w:rPr>
      </w:pPr>
      <w:r>
        <w:rPr>
          <w:noProof/>
        </w:rPr>
        <w:drawing>
          <wp:inline distT="0" distB="0" distL="0" distR="0" wp14:anchorId="1C307197" wp14:editId="09826A1A">
            <wp:extent cx="5181600" cy="1492885"/>
            <wp:effectExtent l="0" t="0" r="0" b="0"/>
            <wp:docPr id="8" name="Picture 7" descr="How to Perfect Your Market Entry Strategy - Euromonito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w to Perfect Your Market Entry Strategy - Euromonitor.com"/>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81600" cy="1492885"/>
                    </a:xfrm>
                    <a:prstGeom prst="rect">
                      <a:avLst/>
                    </a:prstGeom>
                    <a:noFill/>
                    <a:ln>
                      <a:noFill/>
                    </a:ln>
                  </pic:spPr>
                </pic:pic>
              </a:graphicData>
            </a:graphic>
          </wp:inline>
        </w:drawing>
      </w:r>
    </w:p>
    <w:p w14:paraId="7A0E97E8" w14:textId="77777777" w:rsidR="005949AF" w:rsidRPr="003A04A2" w:rsidRDefault="005949AF" w:rsidP="00392198">
      <w:pPr>
        <w:spacing w:line="480" w:lineRule="auto"/>
        <w:jc w:val="both"/>
        <w:rPr>
          <w:rFonts w:ascii="Arial" w:hAnsi="Arial" w:cs="Arial"/>
          <w:lang w:eastAsia="en-GB"/>
        </w:rPr>
      </w:pPr>
      <w:r w:rsidRPr="003A04A2">
        <w:rPr>
          <w:rFonts w:ascii="Arial" w:hAnsi="Arial" w:cs="Arial"/>
          <w:lang w:eastAsia="en-GB"/>
        </w:rPr>
        <w:t>Some of the most common entry modes include:</w:t>
      </w:r>
    </w:p>
    <w:p w14:paraId="1CE6A149" w14:textId="35EC706E" w:rsidR="005949AF" w:rsidRPr="003A04A2" w:rsidRDefault="005949AF" w:rsidP="00392198">
      <w:pPr>
        <w:spacing w:line="480" w:lineRule="auto"/>
        <w:jc w:val="both"/>
        <w:rPr>
          <w:rFonts w:ascii="Arial" w:hAnsi="Arial" w:cs="Arial"/>
          <w:lang w:eastAsia="en-GB"/>
        </w:rPr>
      </w:pPr>
      <w:r w:rsidRPr="003A04A2">
        <w:rPr>
          <w:rFonts w:ascii="Arial" w:hAnsi="Arial" w:cs="Arial"/>
          <w:lang w:eastAsia="en-GB"/>
        </w:rPr>
        <w:t>Exporting: This is the simplest form of international expansion. Companies export their products or services to other countries</w:t>
      </w:r>
      <w:r w:rsidR="00076191">
        <w:rPr>
          <w:rFonts w:ascii="Arial" w:hAnsi="Arial" w:cs="Arial"/>
          <w:lang w:eastAsia="en-GB"/>
        </w:rPr>
        <w:t xml:space="preserve"> (</w:t>
      </w:r>
      <w:r w:rsidR="00076191" w:rsidRPr="00F1719F">
        <w:rPr>
          <w:rFonts w:ascii="Arial" w:hAnsi="Arial" w:cs="Arial"/>
        </w:rPr>
        <w:t>Daniels,</w:t>
      </w:r>
      <w:r w:rsidR="00076191">
        <w:rPr>
          <w:rFonts w:ascii="Arial" w:hAnsi="Arial" w:cs="Arial"/>
        </w:rPr>
        <w:t xml:space="preserve"> </w:t>
      </w:r>
      <w:r w:rsidR="00076191" w:rsidRPr="00F1719F">
        <w:rPr>
          <w:rFonts w:ascii="Arial" w:hAnsi="Arial" w:cs="Arial"/>
        </w:rPr>
        <w:t>2019)</w:t>
      </w:r>
      <w:r w:rsidR="00076191">
        <w:rPr>
          <w:rFonts w:ascii="Arial" w:hAnsi="Arial" w:cs="Arial"/>
        </w:rPr>
        <w:t>.</w:t>
      </w:r>
    </w:p>
    <w:p w14:paraId="56C626B0" w14:textId="2CC04F30" w:rsidR="005949AF" w:rsidRPr="003A04A2" w:rsidRDefault="005949AF" w:rsidP="00392198">
      <w:pPr>
        <w:spacing w:line="480" w:lineRule="auto"/>
        <w:jc w:val="both"/>
        <w:rPr>
          <w:rFonts w:ascii="Arial" w:hAnsi="Arial" w:cs="Arial"/>
          <w:lang w:eastAsia="en-GB"/>
        </w:rPr>
      </w:pPr>
      <w:r w:rsidRPr="003A04A2">
        <w:rPr>
          <w:rFonts w:ascii="Arial" w:hAnsi="Arial" w:cs="Arial"/>
          <w:lang w:eastAsia="en-GB"/>
        </w:rPr>
        <w:t>Licensing: This is a strategy in which a company grants another company the right to use its intellectual property, such as patents, trademarks, or copyright</w:t>
      </w:r>
      <w:r w:rsidR="00076191">
        <w:rPr>
          <w:rFonts w:ascii="Arial" w:hAnsi="Arial" w:cs="Arial"/>
          <w:lang w:eastAsia="en-GB"/>
        </w:rPr>
        <w:t xml:space="preserve"> (</w:t>
      </w:r>
      <w:r w:rsidR="00076191" w:rsidRPr="00F1719F">
        <w:rPr>
          <w:rFonts w:ascii="Arial" w:hAnsi="Arial" w:cs="Arial"/>
        </w:rPr>
        <w:t>Daniels,</w:t>
      </w:r>
      <w:r w:rsidR="00076191">
        <w:rPr>
          <w:rFonts w:ascii="Arial" w:hAnsi="Arial" w:cs="Arial"/>
        </w:rPr>
        <w:t xml:space="preserve"> </w:t>
      </w:r>
      <w:r w:rsidR="00076191" w:rsidRPr="00F1719F">
        <w:rPr>
          <w:rFonts w:ascii="Arial" w:hAnsi="Arial" w:cs="Arial"/>
        </w:rPr>
        <w:t>2019)</w:t>
      </w:r>
      <w:r w:rsidR="00076191">
        <w:rPr>
          <w:rFonts w:ascii="Arial" w:hAnsi="Arial" w:cs="Arial"/>
        </w:rPr>
        <w:t>.</w:t>
      </w:r>
    </w:p>
    <w:p w14:paraId="0AC71E7C" w14:textId="75280B71" w:rsidR="005949AF" w:rsidRPr="003A04A2" w:rsidRDefault="005949AF" w:rsidP="00392198">
      <w:pPr>
        <w:spacing w:line="480" w:lineRule="auto"/>
        <w:jc w:val="both"/>
        <w:rPr>
          <w:rFonts w:ascii="Arial" w:hAnsi="Arial" w:cs="Arial"/>
          <w:lang w:eastAsia="en-GB"/>
        </w:rPr>
      </w:pPr>
      <w:r w:rsidRPr="003A04A2">
        <w:rPr>
          <w:rFonts w:ascii="Arial" w:hAnsi="Arial" w:cs="Arial"/>
          <w:lang w:eastAsia="en-GB"/>
        </w:rPr>
        <w:t>Franchising: This is a strategy in which a company grants another company the right to use its name, trademark, and business model.</w:t>
      </w:r>
      <w:r w:rsidR="00076191">
        <w:rPr>
          <w:rFonts w:ascii="Arial" w:hAnsi="Arial" w:cs="Arial"/>
          <w:lang w:eastAsia="en-GB"/>
        </w:rPr>
        <w:t xml:space="preserve"> (</w:t>
      </w:r>
      <w:r w:rsidR="00076191" w:rsidRPr="00F1719F">
        <w:rPr>
          <w:rFonts w:ascii="Arial" w:hAnsi="Arial" w:cs="Arial"/>
        </w:rPr>
        <w:t>Daniels,</w:t>
      </w:r>
      <w:r w:rsidR="00076191">
        <w:rPr>
          <w:rFonts w:ascii="Arial" w:hAnsi="Arial" w:cs="Arial"/>
        </w:rPr>
        <w:t xml:space="preserve"> </w:t>
      </w:r>
      <w:r w:rsidR="00076191" w:rsidRPr="00F1719F">
        <w:rPr>
          <w:rFonts w:ascii="Arial" w:hAnsi="Arial" w:cs="Arial"/>
        </w:rPr>
        <w:t>2019)</w:t>
      </w:r>
      <w:r w:rsidR="00076191">
        <w:rPr>
          <w:rFonts w:ascii="Arial" w:hAnsi="Arial" w:cs="Arial"/>
        </w:rPr>
        <w:t>.</w:t>
      </w:r>
    </w:p>
    <w:p w14:paraId="13E927C8" w14:textId="1C12DC52" w:rsidR="005949AF" w:rsidRPr="003A04A2" w:rsidRDefault="005949AF" w:rsidP="00392198">
      <w:pPr>
        <w:spacing w:line="480" w:lineRule="auto"/>
        <w:jc w:val="both"/>
        <w:rPr>
          <w:rFonts w:ascii="Arial" w:hAnsi="Arial" w:cs="Arial"/>
          <w:lang w:eastAsia="en-GB"/>
        </w:rPr>
      </w:pPr>
      <w:r w:rsidRPr="003A04A2">
        <w:rPr>
          <w:rFonts w:ascii="Arial" w:hAnsi="Arial" w:cs="Arial"/>
          <w:lang w:eastAsia="en-GB"/>
        </w:rPr>
        <w:t>Joint ventures: This is a strategy in which two or more companies form a new company to operate in a particular market.</w:t>
      </w:r>
      <w:r w:rsidR="00076191">
        <w:rPr>
          <w:rFonts w:ascii="Arial" w:hAnsi="Arial" w:cs="Arial"/>
          <w:lang w:eastAsia="en-GB"/>
        </w:rPr>
        <w:t xml:space="preserve"> (</w:t>
      </w:r>
      <w:r w:rsidR="00076191" w:rsidRPr="00F1719F">
        <w:rPr>
          <w:rFonts w:ascii="Arial" w:hAnsi="Arial" w:cs="Arial"/>
        </w:rPr>
        <w:t>Daniels,</w:t>
      </w:r>
      <w:r w:rsidR="00076191">
        <w:rPr>
          <w:rFonts w:ascii="Arial" w:hAnsi="Arial" w:cs="Arial"/>
        </w:rPr>
        <w:t xml:space="preserve"> </w:t>
      </w:r>
      <w:r w:rsidR="00076191" w:rsidRPr="00F1719F">
        <w:rPr>
          <w:rFonts w:ascii="Arial" w:hAnsi="Arial" w:cs="Arial"/>
        </w:rPr>
        <w:t>2019)</w:t>
      </w:r>
      <w:r w:rsidR="00076191">
        <w:rPr>
          <w:rFonts w:ascii="Arial" w:hAnsi="Arial" w:cs="Arial"/>
        </w:rPr>
        <w:t>.</w:t>
      </w:r>
    </w:p>
    <w:p w14:paraId="72A7E7FD" w14:textId="468F78EF" w:rsidR="005949AF" w:rsidRPr="003A04A2" w:rsidRDefault="005949AF" w:rsidP="00392198">
      <w:pPr>
        <w:spacing w:line="480" w:lineRule="auto"/>
        <w:jc w:val="both"/>
        <w:rPr>
          <w:rFonts w:ascii="Arial" w:hAnsi="Arial" w:cs="Arial"/>
          <w:lang w:eastAsia="en-GB"/>
        </w:rPr>
      </w:pPr>
      <w:r w:rsidRPr="003A04A2">
        <w:rPr>
          <w:rFonts w:ascii="Arial" w:hAnsi="Arial" w:cs="Arial"/>
          <w:lang w:eastAsia="en-GB"/>
        </w:rPr>
        <w:t>Direct investment: This is a strategy in which a company invests in its own operations in another country.</w:t>
      </w:r>
      <w:r w:rsidR="00076191">
        <w:rPr>
          <w:rFonts w:ascii="Arial" w:hAnsi="Arial" w:cs="Arial"/>
          <w:lang w:eastAsia="en-GB"/>
        </w:rPr>
        <w:t xml:space="preserve"> (</w:t>
      </w:r>
      <w:r w:rsidR="00076191" w:rsidRPr="00F1719F">
        <w:rPr>
          <w:rFonts w:ascii="Arial" w:hAnsi="Arial" w:cs="Arial"/>
        </w:rPr>
        <w:t>Daniels,</w:t>
      </w:r>
      <w:r w:rsidR="00076191">
        <w:rPr>
          <w:rFonts w:ascii="Arial" w:hAnsi="Arial" w:cs="Arial"/>
        </w:rPr>
        <w:t xml:space="preserve"> </w:t>
      </w:r>
      <w:r w:rsidR="00076191" w:rsidRPr="00F1719F">
        <w:rPr>
          <w:rFonts w:ascii="Arial" w:hAnsi="Arial" w:cs="Arial"/>
        </w:rPr>
        <w:t>2019)</w:t>
      </w:r>
      <w:r w:rsidR="00076191">
        <w:rPr>
          <w:rFonts w:ascii="Arial" w:hAnsi="Arial" w:cs="Arial"/>
        </w:rPr>
        <w:t xml:space="preserve">. Samsung has done direct investments </w:t>
      </w:r>
      <w:r w:rsidR="008B09C9">
        <w:rPr>
          <w:rFonts w:ascii="Arial" w:hAnsi="Arial" w:cs="Arial"/>
        </w:rPr>
        <w:t xml:space="preserve">globally operating in several countries globally, being Brazil one of the countries. </w:t>
      </w:r>
    </w:p>
    <w:p w14:paraId="6A8C723C" w14:textId="3CDAB0A2" w:rsidR="009865BD" w:rsidRPr="008B09C9" w:rsidRDefault="005949AF" w:rsidP="00392198">
      <w:pPr>
        <w:spacing w:line="480" w:lineRule="auto"/>
        <w:jc w:val="both"/>
        <w:rPr>
          <w:rFonts w:ascii="Arial" w:hAnsi="Arial" w:cs="Arial"/>
          <w:lang w:eastAsia="en-GB"/>
        </w:rPr>
      </w:pPr>
      <w:r w:rsidRPr="003A04A2">
        <w:rPr>
          <w:rFonts w:ascii="Arial" w:hAnsi="Arial" w:cs="Arial"/>
          <w:lang w:eastAsia="en-GB"/>
        </w:rPr>
        <w:lastRenderedPageBreak/>
        <w:t>Each of these entry modes has its own advantages and disadvantages. For example, exporting is a low-risk strategy, but it can also be low-reward. Licensing can be a good way to enter a new market without a lot of investment, but it can also give up control of the company's intellectual property. Franchising can be a good way to scale a business quickly, but it can also be difficult to control the quality of the franchisees' operations. Joint ventures can be a good way to share the risks and rewards of entering a new market, but they can also be difficult to manage. Direct investment is the riskiest entry mode, but it can also be the most rewarding.</w:t>
      </w:r>
      <w:r w:rsidR="008B09C9" w:rsidRPr="008B09C9">
        <w:rPr>
          <w:rFonts w:ascii="Arial" w:hAnsi="Arial" w:cs="Arial"/>
          <w:lang w:eastAsia="en-GB"/>
        </w:rPr>
        <w:t xml:space="preserve"> </w:t>
      </w:r>
      <w:r w:rsidR="008B09C9">
        <w:rPr>
          <w:rFonts w:ascii="Arial" w:hAnsi="Arial" w:cs="Arial"/>
          <w:lang w:eastAsia="en-GB"/>
        </w:rPr>
        <w:t>(</w:t>
      </w:r>
      <w:r w:rsidR="008B09C9" w:rsidRPr="00F1719F">
        <w:rPr>
          <w:rFonts w:ascii="Arial" w:hAnsi="Arial" w:cs="Arial"/>
        </w:rPr>
        <w:t>Daniels,</w:t>
      </w:r>
      <w:r w:rsidR="008B09C9">
        <w:rPr>
          <w:rFonts w:ascii="Arial" w:hAnsi="Arial" w:cs="Arial"/>
        </w:rPr>
        <w:t xml:space="preserve"> </w:t>
      </w:r>
      <w:r w:rsidR="008B09C9" w:rsidRPr="00F1719F">
        <w:rPr>
          <w:rFonts w:ascii="Arial" w:hAnsi="Arial" w:cs="Arial"/>
        </w:rPr>
        <w:t>2019)</w:t>
      </w:r>
      <w:r w:rsidR="008B09C9">
        <w:rPr>
          <w:rFonts w:ascii="Arial" w:hAnsi="Arial" w:cs="Arial"/>
        </w:rPr>
        <w:t>.</w:t>
      </w:r>
      <w:r w:rsidR="008B09C9">
        <w:rPr>
          <w:rFonts w:ascii="Arial" w:hAnsi="Arial" w:cs="Arial"/>
          <w:lang w:eastAsia="en-GB"/>
        </w:rPr>
        <w:t xml:space="preserve"> </w:t>
      </w:r>
      <w:r w:rsidRPr="003A04A2">
        <w:rPr>
          <w:rFonts w:ascii="Arial" w:hAnsi="Arial" w:cs="Arial"/>
          <w:lang w:eastAsia="en-GB"/>
        </w:rPr>
        <w:t>The best way to choose an entry mode is to consider the company's specific situation and goals. There is no one-size-fits-all answer.</w:t>
      </w:r>
    </w:p>
    <w:p w14:paraId="03CC21B6" w14:textId="16CF3097" w:rsidR="008B09C9" w:rsidRPr="008B09C9" w:rsidRDefault="009865BD" w:rsidP="00BB1E3D">
      <w:pPr>
        <w:pStyle w:val="Heading1"/>
        <w:spacing w:line="480" w:lineRule="auto"/>
      </w:pPr>
      <w:bookmarkStart w:id="27" w:name="_Toc134042635"/>
      <w:r w:rsidRPr="009865BD">
        <w:t>Corporate Social Responsibility</w:t>
      </w:r>
      <w:bookmarkEnd w:id="27"/>
      <w:r w:rsidRPr="009865BD">
        <w:t xml:space="preserve"> </w:t>
      </w:r>
    </w:p>
    <w:p w14:paraId="259CCFFB" w14:textId="1BDA198C" w:rsidR="004D029C" w:rsidRPr="008B09C9" w:rsidRDefault="00506442" w:rsidP="00392198">
      <w:pPr>
        <w:spacing w:line="480" w:lineRule="auto"/>
        <w:jc w:val="both"/>
        <w:rPr>
          <w:rFonts w:ascii="Arial" w:hAnsi="Arial" w:cs="Arial"/>
          <w:lang w:eastAsia="ja-JP"/>
        </w:rPr>
      </w:pPr>
      <w:r w:rsidRPr="00506442">
        <w:rPr>
          <w:rFonts w:ascii="Arial" w:hAnsi="Arial" w:cs="Arial"/>
          <w:lang w:eastAsia="en-GB"/>
        </w:rPr>
        <w:t>The method or route a business takes to join a foreign market is referred to as the mode of entry. A company has a variety of access points from which to pick when expanding. A company may enter a fresh market in a number of ways. The best entry approach for a firm will depend on a number of variables, such as its size, materials, and target market.</w:t>
      </w:r>
      <w:r>
        <w:rPr>
          <w:rFonts w:ascii="Arial" w:hAnsi="Arial" w:cs="Arial"/>
          <w:lang w:eastAsia="en-GB"/>
        </w:rPr>
        <w:t xml:space="preserve"> </w:t>
      </w:r>
      <w:r w:rsidR="004D029C" w:rsidRPr="008B09C9">
        <w:rPr>
          <w:rFonts w:ascii="Arial" w:hAnsi="Arial" w:cs="Arial"/>
          <w:lang w:eastAsia="en-GB"/>
        </w:rPr>
        <w:t>This can be done through a variety of means, such as:</w:t>
      </w:r>
    </w:p>
    <w:p w14:paraId="0BE394E5" w14:textId="654D6244" w:rsidR="004D029C" w:rsidRPr="008B09C9" w:rsidRDefault="004D029C" w:rsidP="00392198">
      <w:pPr>
        <w:spacing w:line="480" w:lineRule="auto"/>
        <w:jc w:val="both"/>
        <w:rPr>
          <w:rFonts w:ascii="Arial" w:hAnsi="Arial" w:cs="Arial"/>
          <w:lang w:eastAsia="en-GB"/>
        </w:rPr>
      </w:pPr>
      <w:r w:rsidRPr="008B09C9">
        <w:rPr>
          <w:rFonts w:ascii="Arial" w:hAnsi="Arial" w:cs="Arial"/>
          <w:lang w:eastAsia="en-GB"/>
        </w:rPr>
        <w:t>Environmental responsibility</w:t>
      </w:r>
      <w:r w:rsidR="00FA2209">
        <w:rPr>
          <w:rFonts w:ascii="Arial" w:hAnsi="Arial" w:cs="Arial"/>
          <w:lang w:eastAsia="en-GB"/>
        </w:rPr>
        <w:t>, o</w:t>
      </w:r>
      <w:r w:rsidRPr="008B09C9">
        <w:rPr>
          <w:rFonts w:ascii="Arial" w:hAnsi="Arial" w:cs="Arial"/>
          <w:lang w:eastAsia="en-GB"/>
        </w:rPr>
        <w:t>rgani</w:t>
      </w:r>
      <w:r w:rsidR="004B22C8">
        <w:rPr>
          <w:rFonts w:ascii="Arial" w:hAnsi="Arial" w:cs="Arial"/>
          <w:lang w:eastAsia="en-GB"/>
        </w:rPr>
        <w:t>s</w:t>
      </w:r>
      <w:r w:rsidRPr="008B09C9">
        <w:rPr>
          <w:rFonts w:ascii="Arial" w:hAnsi="Arial" w:cs="Arial"/>
          <w:lang w:eastAsia="en-GB"/>
        </w:rPr>
        <w:t>ations can reduce their environmental impact by using sustainable materials, reducing waste, and conserving energy</w:t>
      </w:r>
      <w:r w:rsidR="002E1B15" w:rsidRPr="002E1B15">
        <w:rPr>
          <w:rFonts w:ascii="Arial" w:hAnsi="Arial" w:cs="Arial"/>
          <w:lang w:eastAsia="en-GB"/>
        </w:rPr>
        <w:t xml:space="preserve"> </w:t>
      </w:r>
      <w:r w:rsidR="002E1B15" w:rsidRPr="008B09C9">
        <w:rPr>
          <w:rFonts w:ascii="Arial" w:hAnsi="Arial" w:cs="Arial"/>
          <w:lang w:eastAsia="en-GB"/>
        </w:rPr>
        <w:fldChar w:fldCharType="begin"/>
      </w:r>
      <w:r w:rsidR="002E1B15" w:rsidRPr="008B09C9">
        <w:rPr>
          <w:rFonts w:ascii="Arial" w:hAnsi="Arial" w:cs="Arial"/>
          <w:lang w:eastAsia="en-GB"/>
        </w:rPr>
        <w:instrText xml:space="preserve"> ADDIN ZOTERO_ITEM CSL_CITATION {"citationID":"5AUu7j4Y","properties":{"formattedCitation":"(Lee, 2019)","plainCitation":"(Lee, 2019)","noteIndex":0},"citationItems":[{"id":8,"uris":["http://zotero.org/users/local/GR6dEtlb/items/PLJ7IXXW"],"itemData":{"id":8,"type":"article-journal","abstract":"Samsung became involved in social programs that could effectively tackle the problems at stake while linking them to firm's benefits. Korean firms, particularly the chaebol, urgently adopted the shared value concepts as part of their solutions to ease social tension while garnering efforts to enhance corporate value. Samsung has engaged in sustainability practices that mainly derived from the firm's motivations to improve corporate image. It needs to approach shared value by realigning the firm's value chain activities with social issues, focusing on core areas, and engaging other for sustainable shared value practices.","container-title":"Strategic Change","DOI":"10.1002/jsc.2255","ISSN":"1099-1697","issue":"2","language":"en","note":"_eprint: https://onlinelibrary.wiley.com/doi/pdf/10.1002/jsc.2255","page":"139-145","source":"Wiley Online Library","title":"Enhancing shared value and sustainability practices of global firms: The case of samsung electronics","title-short":"Enhancing shared value and sustainability practices of global firms","volume":"28","author":[{"family":"Lee","given":"Yeon W."}],"issued":{"date-parts":[["2019"]]}}}],"schema":"https://github.com/citation-style-language/schema/raw/master/csl-citation.json"} </w:instrText>
      </w:r>
      <w:r w:rsidR="002E1B15" w:rsidRPr="008B09C9">
        <w:rPr>
          <w:rFonts w:ascii="Arial" w:hAnsi="Arial" w:cs="Arial"/>
          <w:lang w:eastAsia="en-GB"/>
        </w:rPr>
        <w:fldChar w:fldCharType="separate"/>
      </w:r>
      <w:r w:rsidR="002E1B15" w:rsidRPr="008B09C9">
        <w:rPr>
          <w:rFonts w:ascii="Arial" w:hAnsi="Arial" w:cs="Arial"/>
        </w:rPr>
        <w:t>(Lee, 2019)</w:t>
      </w:r>
      <w:r w:rsidR="002E1B15" w:rsidRPr="008B09C9">
        <w:rPr>
          <w:rFonts w:ascii="Arial" w:hAnsi="Arial" w:cs="Arial"/>
          <w:lang w:eastAsia="en-GB"/>
        </w:rPr>
        <w:fldChar w:fldCharType="end"/>
      </w:r>
      <w:r w:rsidR="002E1B15">
        <w:rPr>
          <w:rFonts w:ascii="Arial" w:hAnsi="Arial" w:cs="Arial"/>
          <w:lang w:eastAsia="en-GB"/>
        </w:rPr>
        <w:t>.</w:t>
      </w:r>
    </w:p>
    <w:p w14:paraId="34D3DE53" w14:textId="6B41C543" w:rsidR="004D029C" w:rsidRPr="008B09C9" w:rsidRDefault="004D029C" w:rsidP="00392198">
      <w:pPr>
        <w:spacing w:line="480" w:lineRule="auto"/>
        <w:jc w:val="both"/>
        <w:rPr>
          <w:rFonts w:ascii="Arial" w:hAnsi="Arial" w:cs="Arial"/>
          <w:lang w:eastAsia="en-GB"/>
        </w:rPr>
      </w:pPr>
      <w:r w:rsidRPr="008B09C9">
        <w:rPr>
          <w:rFonts w:ascii="Arial" w:hAnsi="Arial" w:cs="Arial"/>
          <w:lang w:eastAsia="en-GB"/>
        </w:rPr>
        <w:t>Social responsibility</w:t>
      </w:r>
      <w:r w:rsidR="004B22C8">
        <w:rPr>
          <w:rFonts w:ascii="Arial" w:hAnsi="Arial" w:cs="Arial"/>
          <w:lang w:eastAsia="en-GB"/>
        </w:rPr>
        <w:t>,</w:t>
      </w:r>
      <w:r w:rsidRPr="008B09C9">
        <w:rPr>
          <w:rFonts w:ascii="Arial" w:hAnsi="Arial" w:cs="Arial"/>
          <w:lang w:eastAsia="en-GB"/>
        </w:rPr>
        <w:t> </w:t>
      </w:r>
      <w:r w:rsidR="004B22C8">
        <w:rPr>
          <w:rFonts w:ascii="Arial" w:hAnsi="Arial" w:cs="Arial"/>
          <w:lang w:eastAsia="en-GB"/>
        </w:rPr>
        <w:t>o</w:t>
      </w:r>
      <w:r w:rsidRPr="008B09C9">
        <w:rPr>
          <w:rFonts w:ascii="Arial" w:hAnsi="Arial" w:cs="Arial"/>
          <w:lang w:eastAsia="en-GB"/>
        </w:rPr>
        <w:t>rgani</w:t>
      </w:r>
      <w:r w:rsidR="004B22C8">
        <w:rPr>
          <w:rFonts w:ascii="Arial" w:hAnsi="Arial" w:cs="Arial"/>
          <w:lang w:eastAsia="en-GB"/>
        </w:rPr>
        <w:t>s</w:t>
      </w:r>
      <w:r w:rsidRPr="008B09C9">
        <w:rPr>
          <w:rFonts w:ascii="Arial" w:hAnsi="Arial" w:cs="Arial"/>
          <w:lang w:eastAsia="en-GB"/>
        </w:rPr>
        <w:t>ations can support social causes by donating to charities, volunteering their employees' time, and providing fair wages and working conditions.</w:t>
      </w:r>
    </w:p>
    <w:p w14:paraId="3F04D46B" w14:textId="2914EFB0" w:rsidR="004D029C" w:rsidRPr="008B09C9" w:rsidRDefault="004D029C" w:rsidP="00392198">
      <w:pPr>
        <w:spacing w:line="480" w:lineRule="auto"/>
        <w:jc w:val="both"/>
        <w:rPr>
          <w:rFonts w:ascii="Arial" w:hAnsi="Arial" w:cs="Arial"/>
          <w:lang w:eastAsia="en-GB"/>
        </w:rPr>
      </w:pPr>
      <w:r w:rsidRPr="008B09C9">
        <w:rPr>
          <w:rFonts w:ascii="Arial" w:hAnsi="Arial" w:cs="Arial"/>
          <w:lang w:eastAsia="en-GB"/>
        </w:rPr>
        <w:t>Ethical responsibility</w:t>
      </w:r>
      <w:r w:rsidR="004B22C8">
        <w:rPr>
          <w:rFonts w:ascii="Arial" w:hAnsi="Arial" w:cs="Arial"/>
          <w:lang w:eastAsia="en-GB"/>
        </w:rPr>
        <w:t>,</w:t>
      </w:r>
      <w:r w:rsidRPr="008B09C9">
        <w:rPr>
          <w:rFonts w:ascii="Arial" w:hAnsi="Arial" w:cs="Arial"/>
          <w:lang w:eastAsia="en-GB"/>
        </w:rPr>
        <w:t> </w:t>
      </w:r>
      <w:r w:rsidR="004B22C8">
        <w:rPr>
          <w:rFonts w:ascii="Arial" w:hAnsi="Arial" w:cs="Arial"/>
          <w:lang w:eastAsia="en-GB"/>
        </w:rPr>
        <w:t>o</w:t>
      </w:r>
      <w:r w:rsidRPr="008B09C9">
        <w:rPr>
          <w:rFonts w:ascii="Arial" w:hAnsi="Arial" w:cs="Arial"/>
          <w:lang w:eastAsia="en-GB"/>
        </w:rPr>
        <w:t>rganizations can operate ethically by following all laws and regulations, and by treating their employees, customers, and suppliers with respect.</w:t>
      </w:r>
    </w:p>
    <w:p w14:paraId="752D4989" w14:textId="03ABFB89" w:rsidR="004D029C" w:rsidRPr="008B09C9" w:rsidRDefault="004D029C" w:rsidP="00392198">
      <w:pPr>
        <w:spacing w:line="480" w:lineRule="auto"/>
        <w:jc w:val="both"/>
        <w:rPr>
          <w:rFonts w:ascii="Arial" w:hAnsi="Arial" w:cs="Arial"/>
          <w:lang w:eastAsia="en-GB"/>
        </w:rPr>
      </w:pPr>
      <w:r w:rsidRPr="008B09C9">
        <w:rPr>
          <w:rFonts w:ascii="Arial" w:hAnsi="Arial" w:cs="Arial"/>
          <w:lang w:eastAsia="en-GB"/>
        </w:rPr>
        <w:t>There are many benefits to organi</w:t>
      </w:r>
      <w:r w:rsidR="002E1B15">
        <w:rPr>
          <w:rFonts w:ascii="Arial" w:hAnsi="Arial" w:cs="Arial"/>
          <w:lang w:eastAsia="en-GB"/>
        </w:rPr>
        <w:t>s</w:t>
      </w:r>
      <w:r w:rsidRPr="008B09C9">
        <w:rPr>
          <w:rFonts w:ascii="Arial" w:hAnsi="Arial" w:cs="Arial"/>
          <w:lang w:eastAsia="en-GB"/>
        </w:rPr>
        <w:t xml:space="preserve">ations that embrace social responsibility. These benefits </w:t>
      </w:r>
      <w:r w:rsidR="002E1B15" w:rsidRPr="008B09C9">
        <w:rPr>
          <w:rFonts w:ascii="Arial" w:hAnsi="Arial" w:cs="Arial"/>
          <w:lang w:eastAsia="en-GB"/>
        </w:rPr>
        <w:t>include</w:t>
      </w:r>
      <w:r w:rsidR="002E1B15">
        <w:rPr>
          <w:rFonts w:ascii="Arial" w:hAnsi="Arial" w:cs="Arial"/>
          <w:lang w:eastAsia="en-GB"/>
        </w:rPr>
        <w:t xml:space="preserve"> i</w:t>
      </w:r>
      <w:r w:rsidRPr="008B09C9">
        <w:rPr>
          <w:rFonts w:ascii="Arial" w:hAnsi="Arial" w:cs="Arial"/>
          <w:lang w:eastAsia="en-GB"/>
        </w:rPr>
        <w:t>mproved brand image</w:t>
      </w:r>
      <w:r w:rsidR="002E1B15">
        <w:rPr>
          <w:rFonts w:ascii="Arial" w:hAnsi="Arial" w:cs="Arial"/>
          <w:lang w:eastAsia="en-GB"/>
        </w:rPr>
        <w:t>, c</w:t>
      </w:r>
      <w:r w:rsidRPr="008B09C9">
        <w:rPr>
          <w:rFonts w:ascii="Arial" w:hAnsi="Arial" w:cs="Arial"/>
          <w:lang w:eastAsia="en-GB"/>
        </w:rPr>
        <w:t xml:space="preserve">onsumers are increasingly looking for businesses that are </w:t>
      </w:r>
      <w:r w:rsidRPr="008B09C9">
        <w:rPr>
          <w:rFonts w:ascii="Arial" w:hAnsi="Arial" w:cs="Arial"/>
          <w:lang w:eastAsia="en-GB"/>
        </w:rPr>
        <w:lastRenderedPageBreak/>
        <w:t>socially responsible</w:t>
      </w:r>
      <w:r w:rsidR="00456F31">
        <w:rPr>
          <w:rFonts w:ascii="Arial" w:hAnsi="Arial" w:cs="Arial"/>
          <w:lang w:eastAsia="en-GB"/>
        </w:rPr>
        <w:t>,</w:t>
      </w:r>
      <w:r w:rsidRPr="008B09C9">
        <w:rPr>
          <w:rFonts w:ascii="Arial" w:hAnsi="Arial" w:cs="Arial"/>
          <w:lang w:eastAsia="en-GB"/>
        </w:rPr>
        <w:t xml:space="preserve"> </w:t>
      </w:r>
      <w:r w:rsidR="00456F31">
        <w:rPr>
          <w:rFonts w:ascii="Arial" w:hAnsi="Arial" w:cs="Arial"/>
          <w:lang w:eastAsia="en-GB"/>
        </w:rPr>
        <w:t>b</w:t>
      </w:r>
      <w:r w:rsidRPr="008B09C9">
        <w:rPr>
          <w:rFonts w:ascii="Arial" w:hAnsi="Arial" w:cs="Arial"/>
          <w:lang w:eastAsia="en-GB"/>
        </w:rPr>
        <w:t>y embracing social responsibility, organi</w:t>
      </w:r>
      <w:r w:rsidR="00456F31">
        <w:rPr>
          <w:rFonts w:ascii="Arial" w:hAnsi="Arial" w:cs="Arial"/>
          <w:lang w:eastAsia="en-GB"/>
        </w:rPr>
        <w:t>s</w:t>
      </w:r>
      <w:r w:rsidRPr="008B09C9">
        <w:rPr>
          <w:rFonts w:ascii="Arial" w:hAnsi="Arial" w:cs="Arial"/>
          <w:lang w:eastAsia="en-GB"/>
        </w:rPr>
        <w:t>ations can improve their brand image and attract more customers</w:t>
      </w:r>
      <w:r w:rsidR="002E1B15" w:rsidRPr="002E1B15">
        <w:rPr>
          <w:rFonts w:ascii="Arial" w:hAnsi="Arial" w:cs="Arial"/>
          <w:lang w:eastAsia="en-GB"/>
        </w:rPr>
        <w:t xml:space="preserve"> </w:t>
      </w:r>
      <w:r w:rsidR="002E1B15" w:rsidRPr="008B09C9">
        <w:rPr>
          <w:rFonts w:ascii="Arial" w:hAnsi="Arial" w:cs="Arial"/>
          <w:lang w:eastAsia="en-GB"/>
        </w:rPr>
        <w:fldChar w:fldCharType="begin"/>
      </w:r>
      <w:r w:rsidR="002E1B15" w:rsidRPr="008B09C9">
        <w:rPr>
          <w:rFonts w:ascii="Arial" w:hAnsi="Arial" w:cs="Arial"/>
          <w:lang w:eastAsia="en-GB"/>
        </w:rPr>
        <w:instrText xml:space="preserve"> ADDIN ZOTERO_ITEM CSL_CITATION {"citationID":"5AUu7j4Y","properties":{"formattedCitation":"(Lee, 2019)","plainCitation":"(Lee, 2019)","noteIndex":0},"citationItems":[{"id":8,"uris":["http://zotero.org/users/local/GR6dEtlb/items/PLJ7IXXW"],"itemData":{"id":8,"type":"article-journal","abstract":"Samsung became involved in social programs that could effectively tackle the problems at stake while linking them to firm's benefits. Korean firms, particularly the chaebol, urgently adopted the shared value concepts as part of their solutions to ease social tension while garnering efforts to enhance corporate value. Samsung has engaged in sustainability practices that mainly derived from the firm's motivations to improve corporate image. It needs to approach shared value by realigning the firm's value chain activities with social issues, focusing on core areas, and engaging other for sustainable shared value practices.","container-title":"Strategic Change","DOI":"10.1002/jsc.2255","ISSN":"1099-1697","issue":"2","language":"en","note":"_eprint: https://onlinelibrary.wiley.com/doi/pdf/10.1002/jsc.2255","page":"139-145","source":"Wiley Online Library","title":"Enhancing shared value and sustainability practices of global firms: The case of samsung electronics","title-short":"Enhancing shared value and sustainability practices of global firms","volume":"28","author":[{"family":"Lee","given":"Yeon W."}],"issued":{"date-parts":[["2019"]]}}}],"schema":"https://github.com/citation-style-language/schema/raw/master/csl-citation.json"} </w:instrText>
      </w:r>
      <w:r w:rsidR="002E1B15" w:rsidRPr="008B09C9">
        <w:rPr>
          <w:rFonts w:ascii="Arial" w:hAnsi="Arial" w:cs="Arial"/>
          <w:lang w:eastAsia="en-GB"/>
        </w:rPr>
        <w:fldChar w:fldCharType="separate"/>
      </w:r>
      <w:r w:rsidR="002E1B15" w:rsidRPr="008B09C9">
        <w:rPr>
          <w:rFonts w:ascii="Arial" w:hAnsi="Arial" w:cs="Arial"/>
        </w:rPr>
        <w:t>(Lee, 2019)</w:t>
      </w:r>
      <w:r w:rsidR="002E1B15" w:rsidRPr="008B09C9">
        <w:rPr>
          <w:rFonts w:ascii="Arial" w:hAnsi="Arial" w:cs="Arial"/>
          <w:lang w:eastAsia="en-GB"/>
        </w:rPr>
        <w:fldChar w:fldCharType="end"/>
      </w:r>
      <w:r w:rsidR="00D75B6F">
        <w:rPr>
          <w:rFonts w:ascii="Arial" w:hAnsi="Arial" w:cs="Arial"/>
          <w:lang w:eastAsia="en-GB"/>
        </w:rPr>
        <w:t>.</w:t>
      </w:r>
    </w:p>
    <w:p w14:paraId="5775D746" w14:textId="14DA55A8" w:rsidR="004D029C" w:rsidRPr="008B09C9" w:rsidRDefault="00456F31" w:rsidP="00392198">
      <w:pPr>
        <w:spacing w:line="480" w:lineRule="auto"/>
        <w:jc w:val="both"/>
        <w:rPr>
          <w:rFonts w:ascii="Arial" w:hAnsi="Arial" w:cs="Arial"/>
          <w:lang w:eastAsia="en-GB"/>
        </w:rPr>
      </w:pPr>
      <w:r>
        <w:rPr>
          <w:rFonts w:ascii="Arial" w:hAnsi="Arial" w:cs="Arial"/>
          <w:lang w:eastAsia="en-GB"/>
        </w:rPr>
        <w:t xml:space="preserve">Furthermore, it can </w:t>
      </w:r>
      <w:r w:rsidR="00FE2DCD">
        <w:rPr>
          <w:rFonts w:ascii="Arial" w:hAnsi="Arial" w:cs="Arial"/>
          <w:lang w:eastAsia="en-GB"/>
        </w:rPr>
        <w:t>i</w:t>
      </w:r>
      <w:r w:rsidR="00FE2DCD" w:rsidRPr="008B09C9">
        <w:rPr>
          <w:rFonts w:ascii="Arial" w:hAnsi="Arial" w:cs="Arial"/>
          <w:lang w:eastAsia="en-GB"/>
        </w:rPr>
        <w:t>ncrease</w:t>
      </w:r>
      <w:r w:rsidR="004D029C" w:rsidRPr="008B09C9">
        <w:rPr>
          <w:rFonts w:ascii="Arial" w:hAnsi="Arial" w:cs="Arial"/>
          <w:lang w:eastAsia="en-GB"/>
        </w:rPr>
        <w:t xml:space="preserve"> employee</w:t>
      </w:r>
      <w:r>
        <w:rPr>
          <w:rFonts w:ascii="Arial" w:hAnsi="Arial" w:cs="Arial"/>
          <w:lang w:eastAsia="en-GB"/>
        </w:rPr>
        <w:t>’s</w:t>
      </w:r>
      <w:r w:rsidR="004D029C" w:rsidRPr="008B09C9">
        <w:rPr>
          <w:rFonts w:ascii="Arial" w:hAnsi="Arial" w:cs="Arial"/>
          <w:lang w:eastAsia="en-GB"/>
        </w:rPr>
        <w:t xml:space="preserve"> morale</w:t>
      </w:r>
      <w:r w:rsidR="00FE2DCD">
        <w:rPr>
          <w:rFonts w:ascii="Arial" w:hAnsi="Arial" w:cs="Arial"/>
          <w:lang w:eastAsia="en-GB"/>
        </w:rPr>
        <w:t>, as</w:t>
      </w:r>
      <w:r w:rsidR="004D029C" w:rsidRPr="008B09C9">
        <w:rPr>
          <w:rFonts w:ascii="Arial" w:hAnsi="Arial" w:cs="Arial"/>
          <w:lang w:eastAsia="en-GB"/>
        </w:rPr>
        <w:t> </w:t>
      </w:r>
      <w:r w:rsidR="00FE2DCD">
        <w:rPr>
          <w:rFonts w:ascii="Arial" w:hAnsi="Arial" w:cs="Arial"/>
          <w:lang w:eastAsia="en-GB"/>
        </w:rPr>
        <w:t>e</w:t>
      </w:r>
      <w:r w:rsidR="004D029C" w:rsidRPr="008B09C9">
        <w:rPr>
          <w:rFonts w:ascii="Arial" w:hAnsi="Arial" w:cs="Arial"/>
          <w:lang w:eastAsia="en-GB"/>
        </w:rPr>
        <w:t>mployees are more likely to be happy and productive when they feel like they are working for a company that is making a positive impact on the world.</w:t>
      </w:r>
      <w:r w:rsidR="00954917" w:rsidRPr="008B09C9">
        <w:rPr>
          <w:rFonts w:ascii="Arial" w:hAnsi="Arial" w:cs="Arial"/>
          <w:lang w:eastAsia="en-GB"/>
        </w:rPr>
        <w:t xml:space="preserve"> </w:t>
      </w:r>
      <w:r w:rsidR="00E067DF">
        <w:rPr>
          <w:rFonts w:ascii="Arial" w:hAnsi="Arial" w:cs="Arial"/>
          <w:lang w:eastAsia="en-GB"/>
        </w:rPr>
        <w:t>As well as r</w:t>
      </w:r>
      <w:r w:rsidR="004D029C" w:rsidRPr="008B09C9">
        <w:rPr>
          <w:rFonts w:ascii="Arial" w:hAnsi="Arial" w:cs="Arial"/>
          <w:lang w:eastAsia="en-GB"/>
        </w:rPr>
        <w:t>educe risk</w:t>
      </w:r>
      <w:r w:rsidR="00C85262">
        <w:rPr>
          <w:rFonts w:ascii="Arial" w:hAnsi="Arial" w:cs="Arial"/>
          <w:lang w:eastAsia="en-GB"/>
        </w:rPr>
        <w:t xml:space="preserve"> </w:t>
      </w:r>
      <w:r w:rsidR="00C85262" w:rsidRPr="008B09C9">
        <w:rPr>
          <w:rFonts w:ascii="Arial" w:hAnsi="Arial" w:cs="Arial"/>
          <w:lang w:eastAsia="en-GB"/>
        </w:rPr>
        <w:t>of boycotts or other negative publicity</w:t>
      </w:r>
      <w:r w:rsidR="00C85262">
        <w:rPr>
          <w:rFonts w:ascii="Arial" w:hAnsi="Arial" w:cs="Arial"/>
          <w:lang w:eastAsia="en-GB"/>
        </w:rPr>
        <w:t xml:space="preserve"> because </w:t>
      </w:r>
      <w:r w:rsidR="006E5FE8">
        <w:rPr>
          <w:rFonts w:ascii="Arial" w:hAnsi="Arial" w:cs="Arial"/>
          <w:lang w:eastAsia="en-GB"/>
        </w:rPr>
        <w:t>o</w:t>
      </w:r>
      <w:r w:rsidR="006E5FE8" w:rsidRPr="008B09C9">
        <w:rPr>
          <w:rFonts w:ascii="Arial" w:hAnsi="Arial" w:cs="Arial"/>
          <w:lang w:eastAsia="en-GB"/>
        </w:rPr>
        <w:t>rgani</w:t>
      </w:r>
      <w:r w:rsidR="006E5FE8">
        <w:rPr>
          <w:rFonts w:ascii="Arial" w:hAnsi="Arial" w:cs="Arial"/>
          <w:lang w:eastAsia="en-GB"/>
        </w:rPr>
        <w:t>sa</w:t>
      </w:r>
      <w:r w:rsidR="006E5FE8" w:rsidRPr="008B09C9">
        <w:rPr>
          <w:rFonts w:ascii="Arial" w:hAnsi="Arial" w:cs="Arial"/>
          <w:lang w:eastAsia="en-GB"/>
        </w:rPr>
        <w:t>tions</w:t>
      </w:r>
      <w:r w:rsidR="004D029C" w:rsidRPr="008B09C9">
        <w:rPr>
          <w:rFonts w:ascii="Arial" w:hAnsi="Arial" w:cs="Arial"/>
          <w:lang w:eastAsia="en-GB"/>
        </w:rPr>
        <w:t xml:space="preserve"> that are socially responsible are less likely to be the targe</w:t>
      </w:r>
      <w:r w:rsidR="006E5FE8">
        <w:rPr>
          <w:rFonts w:ascii="Arial" w:hAnsi="Arial" w:cs="Arial"/>
          <w:lang w:eastAsia="en-GB"/>
        </w:rPr>
        <w:t>ted</w:t>
      </w:r>
      <w:r w:rsidR="00D75B6F" w:rsidRPr="00D75B6F">
        <w:rPr>
          <w:rFonts w:ascii="Arial" w:hAnsi="Arial" w:cs="Arial"/>
          <w:lang w:eastAsia="en-GB"/>
        </w:rPr>
        <w:t xml:space="preserve"> </w:t>
      </w:r>
      <w:r w:rsidR="00D75B6F" w:rsidRPr="008B09C9">
        <w:rPr>
          <w:rFonts w:ascii="Arial" w:hAnsi="Arial" w:cs="Arial"/>
          <w:lang w:eastAsia="en-GB"/>
        </w:rPr>
        <w:fldChar w:fldCharType="begin"/>
      </w:r>
      <w:r w:rsidR="00D75B6F" w:rsidRPr="008B09C9">
        <w:rPr>
          <w:rFonts w:ascii="Arial" w:hAnsi="Arial" w:cs="Arial"/>
          <w:lang w:eastAsia="en-GB"/>
        </w:rPr>
        <w:instrText xml:space="preserve"> ADDIN ZOTERO_ITEM CSL_CITATION {"citationID":"5AUu7j4Y","properties":{"formattedCitation":"(Lee, 2019)","plainCitation":"(Lee, 2019)","noteIndex":0},"citationItems":[{"id":8,"uris":["http://zotero.org/users/local/GR6dEtlb/items/PLJ7IXXW"],"itemData":{"id":8,"type":"article-journal","abstract":"Samsung became involved in social programs that could effectively tackle the problems at stake while linking them to firm's benefits. Korean firms, particularly the chaebol, urgently adopted the shared value concepts as part of their solutions to ease social tension while garnering efforts to enhance corporate value. Samsung has engaged in sustainability practices that mainly derived from the firm's motivations to improve corporate image. It needs to approach shared value by realigning the firm's value chain activities with social issues, focusing on core areas, and engaging other for sustainable shared value practices.","container-title":"Strategic Change","DOI":"10.1002/jsc.2255","ISSN":"1099-1697","issue":"2","language":"en","note":"_eprint: https://onlinelibrary.wiley.com/doi/pdf/10.1002/jsc.2255","page":"139-145","source":"Wiley Online Library","title":"Enhancing shared value and sustainability practices of global firms: The case of samsung electronics","title-short":"Enhancing shared value and sustainability practices of global firms","volume":"28","author":[{"family":"Lee","given":"Yeon W."}],"issued":{"date-parts":[["2019"]]}}}],"schema":"https://github.com/citation-style-language/schema/raw/master/csl-citation.json"} </w:instrText>
      </w:r>
      <w:r w:rsidR="00D75B6F" w:rsidRPr="008B09C9">
        <w:rPr>
          <w:rFonts w:ascii="Arial" w:hAnsi="Arial" w:cs="Arial"/>
          <w:lang w:eastAsia="en-GB"/>
        </w:rPr>
        <w:fldChar w:fldCharType="separate"/>
      </w:r>
      <w:r w:rsidR="00D75B6F" w:rsidRPr="008B09C9">
        <w:rPr>
          <w:rFonts w:ascii="Arial" w:hAnsi="Arial" w:cs="Arial"/>
        </w:rPr>
        <w:t>(Lee, 2019)</w:t>
      </w:r>
      <w:r w:rsidR="00D75B6F" w:rsidRPr="008B09C9">
        <w:rPr>
          <w:rFonts w:ascii="Arial" w:hAnsi="Arial" w:cs="Arial"/>
          <w:lang w:eastAsia="en-GB"/>
        </w:rPr>
        <w:fldChar w:fldCharType="end"/>
      </w:r>
      <w:r w:rsidR="00D75B6F">
        <w:rPr>
          <w:rFonts w:ascii="Arial" w:hAnsi="Arial" w:cs="Arial"/>
          <w:lang w:eastAsia="en-GB"/>
        </w:rPr>
        <w:t>.</w:t>
      </w:r>
    </w:p>
    <w:p w14:paraId="610033BD" w14:textId="76BCD8D9" w:rsidR="00BD480F" w:rsidRDefault="00631E00" w:rsidP="00BB1E3D">
      <w:pPr>
        <w:spacing w:line="480" w:lineRule="auto"/>
        <w:jc w:val="center"/>
        <w:rPr>
          <w:rFonts w:ascii="Arial" w:hAnsi="Arial" w:cs="Arial"/>
          <w:sz w:val="24"/>
          <w:szCs w:val="24"/>
          <w:lang w:eastAsia="en-GB"/>
        </w:rPr>
      </w:pPr>
      <w:r>
        <w:rPr>
          <w:noProof/>
        </w:rPr>
        <w:drawing>
          <wp:inline distT="0" distB="0" distL="0" distR="0" wp14:anchorId="45D7F8D7" wp14:editId="46F0EA7A">
            <wp:extent cx="3008322" cy="2113938"/>
            <wp:effectExtent l="0" t="0" r="0" b="0"/>
            <wp:docPr id="6" name="Picture 5" descr="Corporate Social Responsibility - A Simple Guide | TheGiving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rporate Social Responsibility - A Simple Guide | TheGivingMachin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08322" cy="2113938"/>
                    </a:xfrm>
                    <a:prstGeom prst="rect">
                      <a:avLst/>
                    </a:prstGeom>
                    <a:noFill/>
                    <a:ln>
                      <a:noFill/>
                    </a:ln>
                  </pic:spPr>
                </pic:pic>
              </a:graphicData>
            </a:graphic>
          </wp:inline>
        </w:drawing>
      </w:r>
    </w:p>
    <w:p w14:paraId="54BFB6E3" w14:textId="7FEED946" w:rsidR="00E6149B" w:rsidRPr="00BB1E3D" w:rsidRDefault="00BB1E3D" w:rsidP="00392198">
      <w:pPr>
        <w:spacing w:line="480" w:lineRule="auto"/>
        <w:jc w:val="both"/>
        <w:rPr>
          <w:sz w:val="20"/>
          <w:szCs w:val="20"/>
        </w:rPr>
      </w:pPr>
      <w:r>
        <w:t xml:space="preserve">                                                               </w:t>
      </w:r>
      <w:r w:rsidR="00E6149B" w:rsidRPr="00BB1E3D">
        <w:rPr>
          <w:rFonts w:ascii="Arial" w:hAnsi="Arial" w:cs="Arial"/>
          <w:sz w:val="20"/>
          <w:szCs w:val="20"/>
        </w:rPr>
        <w:t>Source of image: (Jackson, 2021</w:t>
      </w:r>
      <w:r w:rsidR="00E6149B" w:rsidRPr="00BB1E3D">
        <w:rPr>
          <w:sz w:val="20"/>
          <w:szCs w:val="20"/>
        </w:rPr>
        <w:t>)</w:t>
      </w:r>
    </w:p>
    <w:p w14:paraId="75D89437" w14:textId="77777777" w:rsidR="00BD480F" w:rsidRPr="008B09C9" w:rsidRDefault="00BD480F" w:rsidP="00392198">
      <w:pPr>
        <w:spacing w:line="480" w:lineRule="auto"/>
        <w:jc w:val="both"/>
        <w:rPr>
          <w:rFonts w:ascii="Arial" w:hAnsi="Arial" w:cs="Arial"/>
          <w:lang w:eastAsia="en-GB"/>
        </w:rPr>
      </w:pPr>
    </w:p>
    <w:p w14:paraId="7F6E9F35" w14:textId="376CA525" w:rsidR="004D029C" w:rsidRDefault="00D75B6F" w:rsidP="00392198">
      <w:pPr>
        <w:spacing w:line="480" w:lineRule="auto"/>
        <w:jc w:val="both"/>
        <w:rPr>
          <w:rFonts w:ascii="Arial" w:hAnsi="Arial" w:cs="Arial"/>
          <w:lang w:eastAsia="en-GB"/>
        </w:rPr>
      </w:pPr>
      <w:r>
        <w:rPr>
          <w:rFonts w:ascii="Arial" w:hAnsi="Arial" w:cs="Arial"/>
          <w:lang w:eastAsia="en-GB"/>
        </w:rPr>
        <w:t xml:space="preserve">These organisations can </w:t>
      </w:r>
      <w:r w:rsidR="00112638">
        <w:rPr>
          <w:rFonts w:ascii="Arial" w:hAnsi="Arial" w:cs="Arial"/>
          <w:lang w:eastAsia="en-GB"/>
        </w:rPr>
        <w:t>equally i</w:t>
      </w:r>
      <w:r w:rsidR="004D029C" w:rsidRPr="008B09C9">
        <w:rPr>
          <w:rFonts w:ascii="Arial" w:hAnsi="Arial" w:cs="Arial"/>
          <w:lang w:eastAsia="en-GB"/>
        </w:rPr>
        <w:t>ncrease</w:t>
      </w:r>
      <w:r w:rsidR="00112638">
        <w:rPr>
          <w:rFonts w:ascii="Arial" w:hAnsi="Arial" w:cs="Arial"/>
          <w:lang w:eastAsia="en-GB"/>
        </w:rPr>
        <w:t xml:space="preserve"> their</w:t>
      </w:r>
      <w:r w:rsidR="004D029C" w:rsidRPr="008B09C9">
        <w:rPr>
          <w:rFonts w:ascii="Arial" w:hAnsi="Arial" w:cs="Arial"/>
          <w:lang w:eastAsia="en-GB"/>
        </w:rPr>
        <w:t xml:space="preserve"> profitability</w:t>
      </w:r>
      <w:r w:rsidR="00112638">
        <w:rPr>
          <w:rFonts w:ascii="Arial" w:hAnsi="Arial" w:cs="Arial"/>
          <w:lang w:eastAsia="en-GB"/>
        </w:rPr>
        <w:t>, as s</w:t>
      </w:r>
      <w:r w:rsidR="004D029C" w:rsidRPr="008B09C9">
        <w:rPr>
          <w:rFonts w:ascii="Arial" w:hAnsi="Arial" w:cs="Arial"/>
          <w:lang w:eastAsia="en-GB"/>
        </w:rPr>
        <w:t>tudies have shown that socially responsible organi</w:t>
      </w:r>
      <w:r w:rsidR="00497A85">
        <w:rPr>
          <w:rFonts w:ascii="Arial" w:hAnsi="Arial" w:cs="Arial"/>
          <w:lang w:eastAsia="en-GB"/>
        </w:rPr>
        <w:t>s</w:t>
      </w:r>
      <w:r w:rsidR="004D029C" w:rsidRPr="008B09C9">
        <w:rPr>
          <w:rFonts w:ascii="Arial" w:hAnsi="Arial" w:cs="Arial"/>
          <w:lang w:eastAsia="en-GB"/>
        </w:rPr>
        <w:t>ations are often more profitable than their less socially responsible counterparts.</w:t>
      </w:r>
      <w:r w:rsidR="00497A85">
        <w:rPr>
          <w:rFonts w:ascii="Arial" w:hAnsi="Arial" w:cs="Arial"/>
          <w:lang w:eastAsia="en-GB"/>
        </w:rPr>
        <w:t xml:space="preserve"> </w:t>
      </w:r>
      <w:r w:rsidR="004D029C" w:rsidRPr="008B09C9">
        <w:rPr>
          <w:rFonts w:ascii="Arial" w:hAnsi="Arial" w:cs="Arial"/>
          <w:lang w:eastAsia="en-GB"/>
        </w:rPr>
        <w:t>Overall, organi</w:t>
      </w:r>
      <w:r w:rsidR="00497A85">
        <w:rPr>
          <w:rFonts w:ascii="Arial" w:hAnsi="Arial" w:cs="Arial"/>
          <w:lang w:eastAsia="en-GB"/>
        </w:rPr>
        <w:t>s</w:t>
      </w:r>
      <w:r w:rsidR="004D029C" w:rsidRPr="008B09C9">
        <w:rPr>
          <w:rFonts w:ascii="Arial" w:hAnsi="Arial" w:cs="Arial"/>
          <w:lang w:eastAsia="en-GB"/>
        </w:rPr>
        <w:t>ation's social responsibility is a good business decision. It can help organi</w:t>
      </w:r>
      <w:r w:rsidR="00497A85">
        <w:rPr>
          <w:rFonts w:ascii="Arial" w:hAnsi="Arial" w:cs="Arial"/>
          <w:lang w:eastAsia="en-GB"/>
        </w:rPr>
        <w:t>s</w:t>
      </w:r>
      <w:r w:rsidR="004D029C" w:rsidRPr="008B09C9">
        <w:rPr>
          <w:rFonts w:ascii="Arial" w:hAnsi="Arial" w:cs="Arial"/>
          <w:lang w:eastAsia="en-GB"/>
        </w:rPr>
        <w:t>ations improve their brand image, attract more customers, increase employee morale, reduce risk, and increase profitability</w:t>
      </w:r>
      <w:r w:rsidR="00954917" w:rsidRPr="008B09C9">
        <w:rPr>
          <w:rFonts w:ascii="Arial" w:hAnsi="Arial" w:cs="Arial"/>
          <w:lang w:eastAsia="en-GB"/>
        </w:rPr>
        <w:t xml:space="preserve"> </w:t>
      </w:r>
      <w:r w:rsidR="007152CC" w:rsidRPr="008B09C9">
        <w:rPr>
          <w:rFonts w:ascii="Arial" w:hAnsi="Arial" w:cs="Arial"/>
          <w:lang w:eastAsia="en-GB"/>
        </w:rPr>
        <w:fldChar w:fldCharType="begin"/>
      </w:r>
      <w:r w:rsidR="007152CC" w:rsidRPr="008B09C9">
        <w:rPr>
          <w:rFonts w:ascii="Arial" w:hAnsi="Arial" w:cs="Arial"/>
          <w:lang w:eastAsia="en-GB"/>
        </w:rPr>
        <w:instrText xml:space="preserve"> ADDIN ZOTERO_ITEM CSL_CITATION {"citationID":"5AUu7j4Y","properties":{"formattedCitation":"(Lee, 2019)","plainCitation":"(Lee, 2019)","noteIndex":0},"citationItems":[{"id":8,"uris":["http://zotero.org/users/local/GR6dEtlb/items/PLJ7IXXW"],"itemData":{"id":8,"type":"article-journal","abstract":"Samsung became involved in social programs that could effectively tackle the problems at stake while linking them to firm's benefits. Korean firms, particularly the chaebol, urgently adopted the shared value concepts as part of their solutions to ease social tension while garnering efforts to enhance corporate value. Samsung has engaged in sustainability practices that mainly derived from the firm's motivations to improve corporate image. It needs to approach shared value by realigning the firm's value chain activities with social issues, focusing on core areas, and engaging other for sustainable shared value practices.","container-title":"Strategic Change","DOI":"10.1002/jsc.2255","ISSN":"1099-1697","issue":"2","language":"en","note":"_eprint: https://onlinelibrary.wiley.com/doi/pdf/10.1002/jsc.2255","page":"139-145","source":"Wiley Online Library","title":"Enhancing shared value and sustainability practices of global firms: The case of samsung electronics","title-short":"Enhancing shared value and sustainability practices of global firms","volume":"28","author":[{"family":"Lee","given":"Yeon W."}],"issued":{"date-parts":[["2019"]]}}}],"schema":"https://github.com/citation-style-language/schema/raw/master/csl-citation.json"} </w:instrText>
      </w:r>
      <w:r w:rsidR="007152CC" w:rsidRPr="008B09C9">
        <w:rPr>
          <w:rFonts w:ascii="Arial" w:hAnsi="Arial" w:cs="Arial"/>
          <w:lang w:eastAsia="en-GB"/>
        </w:rPr>
        <w:fldChar w:fldCharType="separate"/>
      </w:r>
      <w:r w:rsidR="007152CC" w:rsidRPr="008B09C9">
        <w:rPr>
          <w:rFonts w:ascii="Arial" w:hAnsi="Arial" w:cs="Arial"/>
        </w:rPr>
        <w:t>(Lee, 2019)</w:t>
      </w:r>
      <w:r w:rsidR="007152CC" w:rsidRPr="008B09C9">
        <w:rPr>
          <w:rFonts w:ascii="Arial" w:hAnsi="Arial" w:cs="Arial"/>
          <w:lang w:eastAsia="en-GB"/>
        </w:rPr>
        <w:fldChar w:fldCharType="end"/>
      </w:r>
      <w:r w:rsidR="002E1B15">
        <w:rPr>
          <w:rFonts w:ascii="Arial" w:hAnsi="Arial" w:cs="Arial"/>
          <w:lang w:eastAsia="en-GB"/>
        </w:rPr>
        <w:t>.</w:t>
      </w:r>
    </w:p>
    <w:p w14:paraId="0D51A25A" w14:textId="78307AA2" w:rsidR="005F1913" w:rsidRPr="005F1913" w:rsidRDefault="00D00E9C" w:rsidP="005F1913">
      <w:pPr>
        <w:spacing w:line="480" w:lineRule="auto"/>
        <w:jc w:val="both"/>
        <w:rPr>
          <w:rFonts w:ascii="Arial" w:eastAsia="Times New Roman" w:hAnsi="Arial" w:cs="Arial"/>
          <w:color w:val="000000"/>
          <w:kern w:val="0"/>
          <w:lang w:eastAsia="en-GB"/>
          <w14:ligatures w14:val="none"/>
        </w:rPr>
      </w:pPr>
      <w:r w:rsidRPr="00E5776D">
        <w:rPr>
          <w:rFonts w:ascii="Arial" w:eastAsia="Times New Roman" w:hAnsi="Arial" w:cs="Arial"/>
          <w:color w:val="000000"/>
          <w:kern w:val="0"/>
          <w:lang w:eastAsia="en-GB"/>
          <w14:ligatures w14:val="none"/>
        </w:rPr>
        <w:t>‌</w:t>
      </w:r>
      <w:r w:rsidR="005F1913" w:rsidRPr="005F1913">
        <w:rPr>
          <w:rFonts w:ascii="Arial" w:eastAsia="Times New Roman" w:hAnsi="Arial" w:cs="Arial"/>
          <w:color w:val="000000"/>
          <w:kern w:val="0"/>
          <w:lang w:eastAsia="en-GB"/>
          <w14:ligatures w14:val="none"/>
        </w:rPr>
        <w:t>Samsung Electronics has emphasised sustainability since 2021 while managing its business interests. It significantly improved its sustainability governance to achieve this.</w:t>
      </w:r>
    </w:p>
    <w:p w14:paraId="7D64E20C" w14:textId="76DD9215" w:rsidR="0076149A" w:rsidRPr="008B09C9" w:rsidRDefault="005F1913" w:rsidP="005F1913">
      <w:pPr>
        <w:spacing w:line="480" w:lineRule="auto"/>
        <w:jc w:val="both"/>
        <w:rPr>
          <w:rFonts w:ascii="Arial" w:hAnsi="Arial" w:cs="Arial"/>
          <w:lang w:eastAsia="en-GB"/>
        </w:rPr>
      </w:pPr>
      <w:r w:rsidRPr="005F1913">
        <w:rPr>
          <w:rFonts w:ascii="Arial" w:eastAsia="Times New Roman" w:hAnsi="Arial" w:cs="Arial"/>
          <w:color w:val="000000"/>
          <w:kern w:val="0"/>
          <w:lang w:eastAsia="en-GB"/>
          <w14:ligatures w14:val="none"/>
        </w:rPr>
        <w:lastRenderedPageBreak/>
        <w:t xml:space="preserve">Samsung Electronics strives to offer ecologically friendly products to its customers. It has developed eco-friendly technologies such mobile phones and monitors constructed from recycled fishing nets and trash from the ocean in addition to brand-new, low-power semiconductors in support of these programmes. Additionally, it has developed AI-powered SmartThings Energy, a software programme that helps preserve energy by utilising a power-saving feature that technologically advanced home gadgets are equipped with, as well as Solar Cell Remote Controls, which can be recharged by sunlight or indoor lighting. Additionally, the company aims to only use renewable energy for its operations </w:t>
      </w:r>
      <w:r w:rsidR="00C5470D">
        <w:rPr>
          <w:rFonts w:ascii="Arial" w:eastAsia="Times New Roman" w:hAnsi="Arial" w:cs="Arial"/>
          <w:color w:val="000000"/>
          <w:kern w:val="0"/>
          <w:lang w:eastAsia="en-GB"/>
          <w14:ligatures w14:val="none"/>
        </w:rPr>
        <w:t>(</w:t>
      </w:r>
      <w:r w:rsidR="00D00E9C" w:rsidRPr="00D00E9C">
        <w:rPr>
          <w:rFonts w:ascii="Arial" w:hAnsi="Arial" w:cs="Arial"/>
          <w:color w:val="000000"/>
          <w14:ligatures w14:val="none"/>
        </w:rPr>
        <w:t>Samsung Newsroom</w:t>
      </w:r>
      <w:r w:rsidR="00C5470D">
        <w:rPr>
          <w:rFonts w:ascii="Arial" w:hAnsi="Arial" w:cs="Arial"/>
          <w:color w:val="000000"/>
          <w14:ligatures w14:val="none"/>
        </w:rPr>
        <w:t xml:space="preserve">, </w:t>
      </w:r>
      <w:r w:rsidR="00D00E9C" w:rsidRPr="00D00E9C">
        <w:rPr>
          <w:rFonts w:ascii="Arial" w:hAnsi="Arial" w:cs="Arial"/>
          <w:color w:val="000000"/>
          <w14:ligatures w14:val="none"/>
        </w:rPr>
        <w:t>2022).</w:t>
      </w:r>
      <w:r w:rsidR="00D00E9C" w:rsidRPr="003E4E97">
        <w:rPr>
          <w:rFonts w:ascii="Calibri" w:hAnsi="Calibri" w:cs="Calibri"/>
          <w:color w:val="000000"/>
          <w:sz w:val="27"/>
          <w:szCs w:val="27"/>
          <w14:ligatures w14:val="none"/>
        </w:rPr>
        <w:t> </w:t>
      </w:r>
    </w:p>
    <w:p w14:paraId="1B30A50E" w14:textId="746FC49E" w:rsidR="009865BD" w:rsidRPr="009865BD" w:rsidRDefault="00392198" w:rsidP="00392198">
      <w:pPr>
        <w:spacing w:line="480" w:lineRule="auto"/>
        <w:jc w:val="both"/>
        <w:rPr>
          <w:rFonts w:ascii="Arial" w:hAnsi="Arial" w:cs="Arial"/>
          <w:sz w:val="24"/>
          <w:szCs w:val="24"/>
        </w:rPr>
      </w:pPr>
      <w:r>
        <w:rPr>
          <w:noProof/>
        </w:rPr>
        <w:drawing>
          <wp:anchor distT="0" distB="0" distL="114300" distR="114300" simplePos="0" relativeHeight="251664384" behindDoc="0" locked="0" layoutInCell="1" allowOverlap="1" wp14:anchorId="6722AB90" wp14:editId="210693C7">
            <wp:simplePos x="0" y="0"/>
            <wp:positionH relativeFrom="column">
              <wp:posOffset>1034858</wp:posOffset>
            </wp:positionH>
            <wp:positionV relativeFrom="paragraph">
              <wp:posOffset>379819</wp:posOffset>
            </wp:positionV>
            <wp:extent cx="3743960" cy="2142490"/>
            <wp:effectExtent l="0" t="0" r="0" b="0"/>
            <wp:wrapThrough wrapText="bothSides">
              <wp:wrapPolygon edited="0">
                <wp:start x="110" y="0"/>
                <wp:lineTo x="0" y="576"/>
                <wp:lineTo x="0" y="21126"/>
                <wp:lineTo x="110" y="21318"/>
                <wp:lineTo x="21431" y="21318"/>
                <wp:lineTo x="21541" y="21126"/>
                <wp:lineTo x="21541" y="576"/>
                <wp:lineTo x="21431" y="0"/>
                <wp:lineTo x="110" y="0"/>
              </wp:wrapPolygon>
            </wp:wrapThrough>
            <wp:docPr id="1419925617" name="Picture 1419925617" descr="This undated photo shows Samsung Electronics Co.'s plant in Manaus, Amazonas, in northern Brazil. (PHOTO NOT FOR SALE) (Yonha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s undated photo shows Samsung Electronics Co.'s plant in Manaus, Amazonas, in northern Brazil. (PHOTO NOT FOR SALE) (Yonhap)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43960" cy="2142490"/>
                    </a:xfrm>
                    <a:prstGeom prst="rect">
                      <a:avLst/>
                    </a:prstGeom>
                    <a:noFill/>
                    <a:ln>
                      <a:noFill/>
                    </a:ln>
                    <a:effectLst>
                      <a:softEdge rad="76200"/>
                    </a:effectLst>
                  </pic:spPr>
                </pic:pic>
              </a:graphicData>
            </a:graphic>
            <wp14:sizeRelH relativeFrom="page">
              <wp14:pctWidth>0</wp14:pctWidth>
            </wp14:sizeRelH>
            <wp14:sizeRelV relativeFrom="page">
              <wp14:pctHeight>0</wp14:pctHeight>
            </wp14:sizeRelV>
          </wp:anchor>
        </w:drawing>
      </w:r>
    </w:p>
    <w:p w14:paraId="3438CE7F" w14:textId="54C06857" w:rsidR="009865BD" w:rsidRDefault="009865BD" w:rsidP="00392198">
      <w:pPr>
        <w:spacing w:line="480" w:lineRule="auto"/>
        <w:jc w:val="both"/>
        <w:rPr>
          <w:rFonts w:ascii="Arial" w:hAnsi="Arial" w:cs="Arial"/>
          <w:sz w:val="24"/>
          <w:szCs w:val="24"/>
        </w:rPr>
      </w:pPr>
    </w:p>
    <w:p w14:paraId="0977C49E" w14:textId="450BC35A" w:rsidR="00C5470D" w:rsidRDefault="00C5470D" w:rsidP="00392198">
      <w:pPr>
        <w:spacing w:line="480" w:lineRule="auto"/>
        <w:jc w:val="both"/>
        <w:rPr>
          <w:rFonts w:ascii="Arial" w:hAnsi="Arial" w:cs="Arial"/>
          <w:sz w:val="24"/>
          <w:szCs w:val="24"/>
        </w:rPr>
      </w:pPr>
    </w:p>
    <w:p w14:paraId="734E3376" w14:textId="36D12BBC" w:rsidR="00C5470D" w:rsidRDefault="00C5470D" w:rsidP="00392198">
      <w:pPr>
        <w:spacing w:line="480" w:lineRule="auto"/>
        <w:jc w:val="both"/>
        <w:rPr>
          <w:rFonts w:ascii="Arial" w:hAnsi="Arial" w:cs="Arial"/>
          <w:sz w:val="24"/>
          <w:szCs w:val="24"/>
        </w:rPr>
      </w:pPr>
    </w:p>
    <w:p w14:paraId="454D9B41" w14:textId="5C38FAC4" w:rsidR="00C5470D" w:rsidRDefault="00C5470D" w:rsidP="00392198">
      <w:pPr>
        <w:spacing w:line="480" w:lineRule="auto"/>
        <w:jc w:val="both"/>
        <w:rPr>
          <w:rFonts w:ascii="Arial" w:hAnsi="Arial" w:cs="Arial"/>
          <w:sz w:val="24"/>
          <w:szCs w:val="24"/>
        </w:rPr>
      </w:pPr>
    </w:p>
    <w:p w14:paraId="372668C5" w14:textId="7D12B46B" w:rsidR="00C5470D" w:rsidRDefault="00C5470D" w:rsidP="00392198">
      <w:pPr>
        <w:spacing w:line="480" w:lineRule="auto"/>
        <w:jc w:val="both"/>
        <w:rPr>
          <w:rFonts w:ascii="Arial" w:hAnsi="Arial" w:cs="Arial"/>
          <w:sz w:val="24"/>
          <w:szCs w:val="24"/>
        </w:rPr>
      </w:pPr>
    </w:p>
    <w:p w14:paraId="104C1D42" w14:textId="61BF01F6" w:rsidR="00C91028" w:rsidRPr="00EA4FA6" w:rsidRDefault="00392198" w:rsidP="00392198">
      <w:pPr>
        <w:spacing w:line="480" w:lineRule="auto"/>
        <w:jc w:val="both"/>
        <w:rPr>
          <w:rFonts w:ascii="Arial" w:hAnsi="Arial" w:cs="Arial"/>
          <w:sz w:val="18"/>
          <w:szCs w:val="18"/>
        </w:rPr>
      </w:pPr>
      <w:r>
        <w:rPr>
          <w:rFonts w:ascii="Arial" w:hAnsi="Arial" w:cs="Arial"/>
          <w:sz w:val="18"/>
          <w:szCs w:val="18"/>
        </w:rPr>
        <w:t xml:space="preserve">                                                                  </w:t>
      </w:r>
      <w:r w:rsidR="00C91028" w:rsidRPr="00EA4FA6">
        <w:rPr>
          <w:rFonts w:ascii="Arial" w:hAnsi="Arial" w:cs="Arial"/>
          <w:sz w:val="18"/>
          <w:szCs w:val="18"/>
        </w:rPr>
        <w:t>Source of Image: Samsung</w:t>
      </w:r>
      <w:r w:rsidR="00EA4FA6">
        <w:rPr>
          <w:rFonts w:ascii="Arial" w:hAnsi="Arial" w:cs="Arial"/>
          <w:sz w:val="18"/>
          <w:szCs w:val="18"/>
        </w:rPr>
        <w:t xml:space="preserve"> </w:t>
      </w:r>
      <w:r w:rsidR="00531F1B">
        <w:rPr>
          <w:rFonts w:ascii="Arial" w:hAnsi="Arial" w:cs="Arial"/>
          <w:sz w:val="18"/>
          <w:szCs w:val="18"/>
        </w:rPr>
        <w:t>(</w:t>
      </w:r>
      <w:r w:rsidR="00EA4FA6">
        <w:rPr>
          <w:rFonts w:ascii="Arial" w:hAnsi="Arial" w:cs="Arial"/>
          <w:sz w:val="18"/>
          <w:szCs w:val="18"/>
        </w:rPr>
        <w:t>Brazil</w:t>
      </w:r>
      <w:r w:rsidR="00531F1B">
        <w:rPr>
          <w:rFonts w:ascii="Arial" w:hAnsi="Arial" w:cs="Arial"/>
          <w:sz w:val="18"/>
          <w:szCs w:val="18"/>
        </w:rPr>
        <w:t>)</w:t>
      </w:r>
    </w:p>
    <w:p w14:paraId="69AFA84D" w14:textId="77777777" w:rsidR="00C5470D" w:rsidRDefault="00C5470D" w:rsidP="00392198">
      <w:pPr>
        <w:spacing w:line="480" w:lineRule="auto"/>
        <w:jc w:val="both"/>
        <w:rPr>
          <w:rFonts w:ascii="Arial" w:hAnsi="Arial" w:cs="Arial"/>
          <w:sz w:val="24"/>
          <w:szCs w:val="24"/>
        </w:rPr>
      </w:pPr>
    </w:p>
    <w:p w14:paraId="07EDA06B" w14:textId="77777777" w:rsidR="00C5470D" w:rsidRDefault="00C5470D" w:rsidP="00392198">
      <w:pPr>
        <w:spacing w:line="480" w:lineRule="auto"/>
        <w:jc w:val="both"/>
        <w:rPr>
          <w:rFonts w:ascii="Arial" w:hAnsi="Arial" w:cs="Arial"/>
          <w:sz w:val="24"/>
          <w:szCs w:val="24"/>
        </w:rPr>
      </w:pPr>
    </w:p>
    <w:p w14:paraId="23BCFEB4" w14:textId="77777777" w:rsidR="00C5470D" w:rsidRDefault="00C5470D" w:rsidP="00392198">
      <w:pPr>
        <w:spacing w:line="480" w:lineRule="auto"/>
        <w:jc w:val="both"/>
        <w:rPr>
          <w:rFonts w:ascii="Arial" w:hAnsi="Arial" w:cs="Arial"/>
          <w:sz w:val="24"/>
          <w:szCs w:val="24"/>
        </w:rPr>
      </w:pPr>
    </w:p>
    <w:p w14:paraId="1BABD847" w14:textId="77777777" w:rsidR="00C5470D" w:rsidRPr="009865BD" w:rsidRDefault="00C5470D" w:rsidP="00392198">
      <w:pPr>
        <w:spacing w:line="480" w:lineRule="auto"/>
        <w:jc w:val="both"/>
        <w:rPr>
          <w:rFonts w:ascii="Arial" w:hAnsi="Arial" w:cs="Arial"/>
          <w:sz w:val="24"/>
          <w:szCs w:val="24"/>
        </w:rPr>
      </w:pPr>
    </w:p>
    <w:p w14:paraId="52EE2E3A" w14:textId="7BAB8F52" w:rsidR="009865BD" w:rsidRDefault="009865BD" w:rsidP="00BB1E3D">
      <w:pPr>
        <w:pStyle w:val="Heading1"/>
        <w:spacing w:line="480" w:lineRule="auto"/>
      </w:pPr>
      <w:bookmarkStart w:id="28" w:name="_Toc134042636"/>
      <w:r w:rsidRPr="009865BD">
        <w:lastRenderedPageBreak/>
        <w:t>Conclusion</w:t>
      </w:r>
      <w:bookmarkEnd w:id="28"/>
    </w:p>
    <w:p w14:paraId="2608FED6" w14:textId="77777777" w:rsidR="00BB1E3D" w:rsidRPr="00BB1E3D" w:rsidRDefault="00BB1E3D" w:rsidP="00BB1E3D">
      <w:pPr>
        <w:rPr>
          <w:lang w:eastAsia="ja-JP"/>
        </w:rPr>
      </w:pPr>
    </w:p>
    <w:p w14:paraId="622407E1" w14:textId="362A2DBE" w:rsidR="009A29B3" w:rsidRDefault="009A29B3" w:rsidP="00392198">
      <w:pPr>
        <w:spacing w:line="480" w:lineRule="auto"/>
        <w:jc w:val="both"/>
        <w:rPr>
          <w:rFonts w:ascii="Arial" w:hAnsi="Arial" w:cs="Arial"/>
        </w:rPr>
      </w:pPr>
      <w:r>
        <w:rPr>
          <w:rFonts w:ascii="Arial" w:hAnsi="Arial" w:cs="Arial"/>
        </w:rPr>
        <w:t xml:space="preserve">This report </w:t>
      </w:r>
      <w:r w:rsidR="008C1943">
        <w:rPr>
          <w:rFonts w:ascii="Arial" w:hAnsi="Arial" w:cs="Arial"/>
        </w:rPr>
        <w:t xml:space="preserve">was </w:t>
      </w:r>
      <w:r>
        <w:rPr>
          <w:rFonts w:ascii="Arial" w:hAnsi="Arial" w:cs="Arial"/>
        </w:rPr>
        <w:t xml:space="preserve">about Samsung, </w:t>
      </w:r>
      <w:r w:rsidR="008C1943">
        <w:rPr>
          <w:rFonts w:ascii="Arial" w:hAnsi="Arial" w:cs="Arial"/>
        </w:rPr>
        <w:t xml:space="preserve">in the international contest with Brazil has the host country, </w:t>
      </w:r>
      <w:r>
        <w:rPr>
          <w:rFonts w:ascii="Arial" w:hAnsi="Arial" w:cs="Arial"/>
        </w:rPr>
        <w:t>and it discuss</w:t>
      </w:r>
      <w:r w:rsidR="008C1943">
        <w:rPr>
          <w:rFonts w:ascii="Arial" w:hAnsi="Arial" w:cs="Arial"/>
        </w:rPr>
        <w:t>ed</w:t>
      </w:r>
      <w:r>
        <w:rPr>
          <w:rFonts w:ascii="Arial" w:hAnsi="Arial" w:cs="Arial"/>
        </w:rPr>
        <w:t xml:space="preserve"> and explain</w:t>
      </w:r>
      <w:r w:rsidR="008C1943">
        <w:rPr>
          <w:rFonts w:ascii="Arial" w:hAnsi="Arial" w:cs="Arial"/>
        </w:rPr>
        <w:t>ed</w:t>
      </w:r>
      <w:r>
        <w:rPr>
          <w:rFonts w:ascii="Arial" w:hAnsi="Arial" w:cs="Arial"/>
        </w:rPr>
        <w:t xml:space="preserve"> the company’s internationalisation strategies, by using various frameworks, it analyse</w:t>
      </w:r>
      <w:r w:rsidR="008C1943">
        <w:rPr>
          <w:rFonts w:ascii="Arial" w:hAnsi="Arial" w:cs="Arial"/>
        </w:rPr>
        <w:t>d</w:t>
      </w:r>
      <w:r>
        <w:rPr>
          <w:rFonts w:ascii="Arial" w:hAnsi="Arial" w:cs="Arial"/>
        </w:rPr>
        <w:t xml:space="preserve"> the management-specific, industry specific and country specific factors. Further </w:t>
      </w:r>
      <w:r w:rsidR="008C1943">
        <w:rPr>
          <w:rFonts w:ascii="Arial" w:hAnsi="Arial" w:cs="Arial"/>
        </w:rPr>
        <w:t>it discussed</w:t>
      </w:r>
      <w:r>
        <w:rPr>
          <w:rFonts w:ascii="Arial" w:hAnsi="Arial" w:cs="Arial"/>
        </w:rPr>
        <w:t xml:space="preserve"> Samsung’s resources and capabilities in marketing, operations, and Human Resources Management in the international context. The report also </w:t>
      </w:r>
      <w:r w:rsidR="008C1943">
        <w:rPr>
          <w:rFonts w:ascii="Arial" w:hAnsi="Arial" w:cs="Arial"/>
        </w:rPr>
        <w:t>discusses</w:t>
      </w:r>
      <w:r>
        <w:rPr>
          <w:rFonts w:ascii="Arial" w:hAnsi="Arial" w:cs="Arial"/>
        </w:rPr>
        <w:t xml:space="preserve"> the style of entry into the host country, which is Brazil. Brazil’s National Diamond and the business risk operating in Brazil. SWOT and PESTEL analysis, Industry Five Forces </w:t>
      </w:r>
      <w:r w:rsidR="00AC20B0">
        <w:rPr>
          <w:rFonts w:ascii="Arial" w:hAnsi="Arial" w:cs="Arial"/>
        </w:rPr>
        <w:t>was</w:t>
      </w:r>
      <w:r>
        <w:rPr>
          <w:rFonts w:ascii="Arial" w:hAnsi="Arial" w:cs="Arial"/>
        </w:rPr>
        <w:t xml:space="preserve"> conducted, as well as Corporate Social Responsibility </w:t>
      </w:r>
      <w:r w:rsidR="00AC20B0">
        <w:rPr>
          <w:rFonts w:ascii="Arial" w:hAnsi="Arial" w:cs="Arial"/>
        </w:rPr>
        <w:t xml:space="preserve">of Samsung was </w:t>
      </w:r>
      <w:r>
        <w:rPr>
          <w:rFonts w:ascii="Arial" w:hAnsi="Arial" w:cs="Arial"/>
        </w:rPr>
        <w:t>explained</w:t>
      </w:r>
      <w:r w:rsidR="00AC20B0">
        <w:rPr>
          <w:rFonts w:ascii="Arial" w:hAnsi="Arial" w:cs="Arial"/>
        </w:rPr>
        <w:t>.</w:t>
      </w:r>
    </w:p>
    <w:p w14:paraId="16703D3E" w14:textId="77777777" w:rsidR="009865BD" w:rsidRDefault="009865BD" w:rsidP="00392198">
      <w:pPr>
        <w:spacing w:line="480" w:lineRule="auto"/>
        <w:jc w:val="both"/>
        <w:rPr>
          <w:rFonts w:ascii="Arial" w:hAnsi="Arial" w:cs="Arial"/>
          <w:sz w:val="24"/>
          <w:szCs w:val="24"/>
        </w:rPr>
      </w:pPr>
    </w:p>
    <w:p w14:paraId="011E3C2F" w14:textId="77777777" w:rsidR="00DB69F5" w:rsidRDefault="00DB69F5" w:rsidP="009865BD">
      <w:pPr>
        <w:spacing w:line="360" w:lineRule="auto"/>
        <w:rPr>
          <w:rFonts w:ascii="Arial" w:hAnsi="Arial" w:cs="Arial"/>
          <w:sz w:val="24"/>
          <w:szCs w:val="24"/>
        </w:rPr>
      </w:pPr>
    </w:p>
    <w:p w14:paraId="316CEF5C" w14:textId="77777777" w:rsidR="008B224F" w:rsidRDefault="008B224F" w:rsidP="009865BD">
      <w:pPr>
        <w:spacing w:line="360" w:lineRule="auto"/>
        <w:rPr>
          <w:rFonts w:ascii="Arial" w:hAnsi="Arial" w:cs="Arial"/>
          <w:sz w:val="24"/>
          <w:szCs w:val="24"/>
        </w:rPr>
      </w:pPr>
    </w:p>
    <w:p w14:paraId="71DFD1CE" w14:textId="77777777" w:rsidR="008B224F" w:rsidRDefault="008B224F" w:rsidP="009865BD">
      <w:pPr>
        <w:spacing w:line="360" w:lineRule="auto"/>
        <w:rPr>
          <w:rFonts w:ascii="Arial" w:hAnsi="Arial" w:cs="Arial"/>
          <w:sz w:val="24"/>
          <w:szCs w:val="24"/>
        </w:rPr>
      </w:pPr>
    </w:p>
    <w:p w14:paraId="650DF823" w14:textId="77777777" w:rsidR="008B224F" w:rsidRDefault="008B224F" w:rsidP="009865BD">
      <w:pPr>
        <w:spacing w:line="360" w:lineRule="auto"/>
        <w:rPr>
          <w:rFonts w:ascii="Arial" w:hAnsi="Arial" w:cs="Arial"/>
          <w:sz w:val="24"/>
          <w:szCs w:val="24"/>
        </w:rPr>
      </w:pPr>
    </w:p>
    <w:p w14:paraId="65D5A411" w14:textId="77777777" w:rsidR="008B224F" w:rsidRDefault="008B224F" w:rsidP="009865BD">
      <w:pPr>
        <w:spacing w:line="360" w:lineRule="auto"/>
        <w:rPr>
          <w:rFonts w:ascii="Arial" w:hAnsi="Arial" w:cs="Arial"/>
          <w:sz w:val="24"/>
          <w:szCs w:val="24"/>
        </w:rPr>
      </w:pPr>
    </w:p>
    <w:p w14:paraId="1EE29208" w14:textId="77777777" w:rsidR="008B224F" w:rsidRDefault="008B224F" w:rsidP="009865BD">
      <w:pPr>
        <w:spacing w:line="360" w:lineRule="auto"/>
        <w:rPr>
          <w:rFonts w:ascii="Arial" w:hAnsi="Arial" w:cs="Arial"/>
          <w:sz w:val="24"/>
          <w:szCs w:val="24"/>
        </w:rPr>
      </w:pPr>
    </w:p>
    <w:p w14:paraId="43E9AB90" w14:textId="77777777" w:rsidR="008B224F" w:rsidRDefault="008B224F" w:rsidP="009865BD">
      <w:pPr>
        <w:spacing w:line="360" w:lineRule="auto"/>
        <w:rPr>
          <w:rFonts w:ascii="Arial" w:hAnsi="Arial" w:cs="Arial"/>
          <w:sz w:val="24"/>
          <w:szCs w:val="24"/>
        </w:rPr>
      </w:pPr>
    </w:p>
    <w:p w14:paraId="0A40630B" w14:textId="77777777" w:rsidR="008B224F" w:rsidRDefault="008B224F" w:rsidP="009865BD">
      <w:pPr>
        <w:spacing w:line="360" w:lineRule="auto"/>
        <w:rPr>
          <w:rFonts w:ascii="Arial" w:hAnsi="Arial" w:cs="Arial"/>
          <w:sz w:val="24"/>
          <w:szCs w:val="24"/>
        </w:rPr>
      </w:pPr>
    </w:p>
    <w:p w14:paraId="192BBCE1" w14:textId="77777777" w:rsidR="008B224F" w:rsidRDefault="008B224F" w:rsidP="009865BD">
      <w:pPr>
        <w:spacing w:line="360" w:lineRule="auto"/>
        <w:rPr>
          <w:rFonts w:ascii="Arial" w:hAnsi="Arial" w:cs="Arial"/>
          <w:sz w:val="24"/>
          <w:szCs w:val="24"/>
        </w:rPr>
      </w:pPr>
    </w:p>
    <w:p w14:paraId="4DB8F281" w14:textId="77777777" w:rsidR="008B224F" w:rsidRPr="009865BD" w:rsidRDefault="008B224F" w:rsidP="009865BD">
      <w:pPr>
        <w:spacing w:line="360" w:lineRule="auto"/>
        <w:rPr>
          <w:rFonts w:ascii="Arial" w:hAnsi="Arial" w:cs="Arial"/>
          <w:sz w:val="24"/>
          <w:szCs w:val="24"/>
        </w:rPr>
      </w:pPr>
    </w:p>
    <w:p w14:paraId="6AEA39A7" w14:textId="77777777" w:rsidR="009865BD" w:rsidRPr="005A712D" w:rsidRDefault="009865BD" w:rsidP="00FE4C32">
      <w:pPr>
        <w:pStyle w:val="Heading1"/>
        <w:rPr>
          <w:sz w:val="22"/>
          <w:szCs w:val="22"/>
        </w:rPr>
      </w:pPr>
      <w:bookmarkStart w:id="29" w:name="_Toc134042637"/>
      <w:r w:rsidRPr="009865BD">
        <w:lastRenderedPageBreak/>
        <w:t>References</w:t>
      </w:r>
      <w:bookmarkEnd w:id="29"/>
      <w:r w:rsidRPr="009865BD">
        <w:t xml:space="preserve"> </w:t>
      </w:r>
    </w:p>
    <w:p w14:paraId="6EB12EF2" w14:textId="5F436EDA" w:rsidR="00EC6DDA" w:rsidRDefault="00EC6DDA" w:rsidP="00EC6DDA">
      <w:pPr>
        <w:pStyle w:val="NormalWeb"/>
        <w:spacing w:before="0" w:beforeAutospacing="0" w:after="0" w:afterAutospacing="0" w:line="360" w:lineRule="atLeast"/>
        <w:rPr>
          <w:rFonts w:ascii="Arial" w:hAnsi="Arial" w:cs="Arial"/>
          <w:color w:val="000000"/>
          <w:sz w:val="22"/>
          <w:szCs w:val="22"/>
        </w:rPr>
      </w:pPr>
      <w:r w:rsidRPr="00DB69F5">
        <w:rPr>
          <w:rFonts w:ascii="Arial" w:hAnsi="Arial" w:cs="Arial"/>
          <w:color w:val="000000"/>
          <w:sz w:val="22"/>
          <w:szCs w:val="22"/>
        </w:rPr>
        <w:t xml:space="preserve">Bondarenko, P. (2021). </w:t>
      </w:r>
      <w:r w:rsidRPr="006F5545">
        <w:rPr>
          <w:rFonts w:ascii="Arial" w:hAnsi="Arial" w:cs="Arial"/>
          <w:i/>
          <w:iCs/>
          <w:color w:val="000000"/>
          <w:sz w:val="22"/>
          <w:szCs w:val="22"/>
        </w:rPr>
        <w:t>Samsung | History &amp; Facts</w:t>
      </w:r>
      <w:r w:rsidRPr="00DB69F5">
        <w:rPr>
          <w:rFonts w:ascii="Arial" w:hAnsi="Arial" w:cs="Arial"/>
          <w:color w:val="000000"/>
          <w:sz w:val="22"/>
          <w:szCs w:val="22"/>
        </w:rPr>
        <w:t>. In: </w:t>
      </w:r>
      <w:r w:rsidRPr="00DB69F5">
        <w:rPr>
          <w:rFonts w:ascii="Arial" w:hAnsi="Arial" w:cs="Arial"/>
          <w:i/>
          <w:iCs/>
          <w:color w:val="000000"/>
          <w:sz w:val="22"/>
          <w:szCs w:val="22"/>
        </w:rPr>
        <w:t>Encyclopædia Britannica</w:t>
      </w:r>
      <w:r w:rsidRPr="00DB69F5">
        <w:rPr>
          <w:rFonts w:ascii="Arial" w:hAnsi="Arial" w:cs="Arial"/>
          <w:color w:val="000000"/>
          <w:sz w:val="22"/>
          <w:szCs w:val="22"/>
        </w:rPr>
        <w:t xml:space="preserve">. [online] Available at: </w:t>
      </w:r>
      <w:hyperlink r:id="rId27" w:history="1">
        <w:r w:rsidR="009D048E" w:rsidRPr="00DB69F5">
          <w:rPr>
            <w:rStyle w:val="Hyperlink"/>
            <w:rFonts w:ascii="Arial" w:hAnsi="Arial" w:cs="Arial"/>
            <w:sz w:val="22"/>
            <w:szCs w:val="22"/>
          </w:rPr>
          <w:t>https://www.britannica.com/topic/Samsung-Electronics</w:t>
        </w:r>
      </w:hyperlink>
      <w:r w:rsidRPr="00DB69F5">
        <w:rPr>
          <w:rFonts w:ascii="Arial" w:hAnsi="Arial" w:cs="Arial"/>
          <w:color w:val="000000"/>
          <w:sz w:val="22"/>
          <w:szCs w:val="22"/>
        </w:rPr>
        <w:t>.</w:t>
      </w:r>
    </w:p>
    <w:p w14:paraId="76CE50A0" w14:textId="77777777" w:rsidR="005E707D" w:rsidRDefault="005E707D" w:rsidP="00EC6DDA">
      <w:pPr>
        <w:pStyle w:val="NormalWeb"/>
        <w:spacing w:before="0" w:beforeAutospacing="0" w:after="0" w:afterAutospacing="0" w:line="360" w:lineRule="atLeast"/>
        <w:rPr>
          <w:rFonts w:ascii="Arial" w:hAnsi="Arial" w:cs="Arial"/>
          <w:color w:val="000000"/>
          <w:sz w:val="22"/>
          <w:szCs w:val="22"/>
        </w:rPr>
      </w:pPr>
    </w:p>
    <w:p w14:paraId="7419E490" w14:textId="77777777" w:rsidR="005E707D" w:rsidRPr="00DB69F5" w:rsidRDefault="005E707D" w:rsidP="005E707D">
      <w:pPr>
        <w:spacing w:after="0" w:line="360" w:lineRule="atLeast"/>
        <w:rPr>
          <w:rFonts w:ascii="Arial" w:eastAsia="Times New Roman" w:hAnsi="Arial" w:cs="Arial"/>
          <w:color w:val="000000"/>
          <w:kern w:val="0"/>
          <w:lang w:eastAsia="en-GB"/>
          <w14:ligatures w14:val="none"/>
        </w:rPr>
      </w:pPr>
      <w:r w:rsidRPr="00DB69F5">
        <w:rPr>
          <w:rFonts w:ascii="Arial" w:eastAsia="Times New Roman" w:hAnsi="Arial" w:cs="Arial"/>
          <w:color w:val="000000"/>
          <w:kern w:val="0"/>
          <w:lang w:eastAsia="en-GB"/>
          <w14:ligatures w14:val="none"/>
        </w:rPr>
        <w:t>Bruin,</w:t>
      </w:r>
      <w:r>
        <w:rPr>
          <w:rFonts w:ascii="Arial" w:eastAsia="Times New Roman" w:hAnsi="Arial" w:cs="Arial"/>
          <w:color w:val="000000"/>
          <w:kern w:val="0"/>
          <w:lang w:eastAsia="en-GB"/>
          <w14:ligatures w14:val="none"/>
        </w:rPr>
        <w:t xml:space="preserve"> L. </w:t>
      </w:r>
      <w:r w:rsidRPr="00DB69F5">
        <w:rPr>
          <w:rFonts w:ascii="Arial" w:eastAsia="Times New Roman" w:hAnsi="Arial" w:cs="Arial"/>
          <w:color w:val="000000"/>
          <w:kern w:val="0"/>
          <w:lang w:eastAsia="en-GB"/>
          <w14:ligatures w14:val="none"/>
        </w:rPr>
        <w:t>(2018). </w:t>
      </w:r>
      <w:r w:rsidRPr="00DB69F5">
        <w:rPr>
          <w:rFonts w:ascii="Arial" w:eastAsia="Times New Roman" w:hAnsi="Arial" w:cs="Arial"/>
          <w:i/>
          <w:iCs/>
          <w:color w:val="000000"/>
          <w:kern w:val="0"/>
          <w:lang w:eastAsia="en-GB"/>
          <w14:ligatures w14:val="none"/>
        </w:rPr>
        <w:t>Porter’s Diamond Model EXPLAINED with EXAMPLES | B2U</w:t>
      </w:r>
      <w:r w:rsidRPr="00DB69F5">
        <w:rPr>
          <w:rFonts w:ascii="Arial" w:eastAsia="Times New Roman" w:hAnsi="Arial" w:cs="Arial"/>
          <w:color w:val="000000"/>
          <w:kern w:val="0"/>
          <w:lang w:eastAsia="en-GB"/>
          <w14:ligatures w14:val="none"/>
        </w:rPr>
        <w:t xml:space="preserve">. [online] B2U - Business-to-you.com. Available at: </w:t>
      </w:r>
      <w:hyperlink r:id="rId28" w:history="1">
        <w:r w:rsidRPr="00DB69F5">
          <w:rPr>
            <w:rStyle w:val="Hyperlink"/>
            <w:rFonts w:ascii="Arial" w:eastAsia="Times New Roman" w:hAnsi="Arial" w:cs="Arial"/>
            <w:kern w:val="0"/>
            <w:lang w:eastAsia="en-GB"/>
            <w14:ligatures w14:val="none"/>
          </w:rPr>
          <w:t>https://www.business-to-you.com/porter-diamond-model/</w:t>
        </w:r>
      </w:hyperlink>
      <w:r w:rsidRPr="00DB69F5">
        <w:rPr>
          <w:rFonts w:ascii="Arial" w:eastAsia="Times New Roman" w:hAnsi="Arial" w:cs="Arial"/>
          <w:color w:val="000000"/>
          <w:kern w:val="0"/>
          <w:lang w:eastAsia="en-GB"/>
          <w14:ligatures w14:val="none"/>
        </w:rPr>
        <w:t>.</w:t>
      </w:r>
    </w:p>
    <w:p w14:paraId="20626A51" w14:textId="77777777" w:rsidR="005E707D" w:rsidRPr="00DB69F5" w:rsidRDefault="005E707D" w:rsidP="005E707D">
      <w:pPr>
        <w:spacing w:after="0" w:line="360" w:lineRule="atLeast"/>
        <w:rPr>
          <w:rFonts w:ascii="Arial" w:eastAsia="Times New Roman" w:hAnsi="Arial" w:cs="Arial"/>
          <w:color w:val="000000"/>
          <w:kern w:val="0"/>
          <w:lang w:eastAsia="en-GB"/>
          <w14:ligatures w14:val="none"/>
        </w:rPr>
      </w:pPr>
    </w:p>
    <w:p w14:paraId="7A955E98" w14:textId="77777777" w:rsidR="005E707D" w:rsidRPr="00DB69F5" w:rsidRDefault="005E707D" w:rsidP="005E707D">
      <w:pPr>
        <w:spacing w:after="0" w:line="360" w:lineRule="atLeast"/>
        <w:rPr>
          <w:rFonts w:ascii="Arial" w:eastAsia="Times New Roman" w:hAnsi="Arial" w:cs="Arial"/>
          <w:color w:val="000000"/>
          <w:kern w:val="0"/>
          <w:lang w:eastAsia="en-GB"/>
          <w14:ligatures w14:val="none"/>
        </w:rPr>
      </w:pPr>
      <w:r w:rsidRPr="00DC121E">
        <w:rPr>
          <w:rFonts w:ascii="Arial" w:eastAsia="Times New Roman" w:hAnsi="Arial" w:cs="Arial"/>
          <w:color w:val="000000"/>
          <w:kern w:val="0"/>
          <w:lang w:eastAsia="en-GB"/>
          <w14:ligatures w14:val="none"/>
        </w:rPr>
        <w:t>Bruin, L. (2018). </w:t>
      </w:r>
      <w:r w:rsidRPr="00DC121E">
        <w:rPr>
          <w:rFonts w:ascii="Arial" w:eastAsia="Times New Roman" w:hAnsi="Arial" w:cs="Arial"/>
          <w:i/>
          <w:iCs/>
          <w:color w:val="000000"/>
          <w:kern w:val="0"/>
          <w:lang w:eastAsia="en-GB"/>
          <w14:ligatures w14:val="none"/>
        </w:rPr>
        <w:t>Value Chain Analysis EXPLAINED with EXAMPLES | B2U</w:t>
      </w:r>
      <w:r w:rsidRPr="00DC121E">
        <w:rPr>
          <w:rFonts w:ascii="Arial" w:eastAsia="Times New Roman" w:hAnsi="Arial" w:cs="Arial"/>
          <w:color w:val="000000"/>
          <w:kern w:val="0"/>
          <w:lang w:eastAsia="en-GB"/>
          <w14:ligatures w14:val="none"/>
        </w:rPr>
        <w:t xml:space="preserve">. [online] B2U - Business-to-you.com. Available at: </w:t>
      </w:r>
      <w:hyperlink r:id="rId29" w:history="1">
        <w:r w:rsidRPr="00DC121E">
          <w:rPr>
            <w:rStyle w:val="Hyperlink"/>
            <w:rFonts w:ascii="Arial" w:eastAsia="Times New Roman" w:hAnsi="Arial" w:cs="Arial"/>
            <w:kern w:val="0"/>
            <w:lang w:eastAsia="en-GB"/>
            <w14:ligatures w14:val="none"/>
          </w:rPr>
          <w:t>https://www.business-to-you.com/value-chain/</w:t>
        </w:r>
      </w:hyperlink>
      <w:r w:rsidRPr="00DC121E">
        <w:rPr>
          <w:rFonts w:ascii="Arial" w:eastAsia="Times New Roman" w:hAnsi="Arial" w:cs="Arial"/>
          <w:color w:val="000000"/>
          <w:kern w:val="0"/>
          <w:lang w:eastAsia="en-GB"/>
          <w14:ligatures w14:val="none"/>
        </w:rPr>
        <w:t>.</w:t>
      </w:r>
    </w:p>
    <w:p w14:paraId="4612134E" w14:textId="77777777" w:rsidR="0076392C" w:rsidRPr="00DB69F5" w:rsidRDefault="0076392C" w:rsidP="00EC6DDA">
      <w:pPr>
        <w:pStyle w:val="NormalWeb"/>
        <w:spacing w:before="0" w:beforeAutospacing="0" w:after="0" w:afterAutospacing="0" w:line="360" w:lineRule="atLeast"/>
        <w:rPr>
          <w:rFonts w:ascii="Arial" w:hAnsi="Arial" w:cs="Arial"/>
          <w:color w:val="000000"/>
          <w:sz w:val="22"/>
          <w:szCs w:val="22"/>
        </w:rPr>
      </w:pPr>
    </w:p>
    <w:p w14:paraId="2194B2CE" w14:textId="6D307C1B" w:rsidR="0076392C" w:rsidRDefault="0076392C" w:rsidP="0076392C">
      <w:pPr>
        <w:rPr>
          <w:rFonts w:ascii="Arial" w:hAnsi="Arial" w:cs="Arial"/>
        </w:rPr>
      </w:pPr>
      <w:r w:rsidRPr="00DB69F5">
        <w:rPr>
          <w:rFonts w:ascii="Arial" w:hAnsi="Arial" w:cs="Arial"/>
        </w:rPr>
        <w:t>Brooks, I. (2011) </w:t>
      </w:r>
      <w:r w:rsidRPr="005E707D">
        <w:rPr>
          <w:rFonts w:ascii="Arial" w:hAnsi="Arial" w:cs="Arial"/>
          <w:i/>
          <w:iCs/>
        </w:rPr>
        <w:t xml:space="preserve">The international business </w:t>
      </w:r>
      <w:r w:rsidR="00B03FBE" w:rsidRPr="005E707D">
        <w:rPr>
          <w:rFonts w:ascii="Arial" w:hAnsi="Arial" w:cs="Arial"/>
          <w:i/>
          <w:iCs/>
        </w:rPr>
        <w:t>environment:</w:t>
      </w:r>
      <w:r w:rsidRPr="005E707D">
        <w:rPr>
          <w:rFonts w:ascii="Arial" w:hAnsi="Arial" w:cs="Arial"/>
          <w:i/>
          <w:iCs/>
        </w:rPr>
        <w:t xml:space="preserve"> challenges and </w:t>
      </w:r>
      <w:r w:rsidR="005E707D" w:rsidRPr="005E707D">
        <w:rPr>
          <w:rFonts w:ascii="Arial" w:hAnsi="Arial" w:cs="Arial"/>
          <w:i/>
          <w:iCs/>
        </w:rPr>
        <w:t>changes</w:t>
      </w:r>
      <w:r w:rsidR="005E707D" w:rsidRPr="00DB69F5">
        <w:rPr>
          <w:rFonts w:ascii="Arial" w:hAnsi="Arial" w:cs="Arial"/>
        </w:rPr>
        <w:t>.</w:t>
      </w:r>
      <w:r w:rsidRPr="00DB69F5">
        <w:rPr>
          <w:rFonts w:ascii="Arial" w:hAnsi="Arial" w:cs="Arial"/>
        </w:rPr>
        <w:t xml:space="preserve"> Second edition. Harlow, </w:t>
      </w:r>
      <w:r w:rsidR="00B03FBE" w:rsidRPr="00DB69F5">
        <w:rPr>
          <w:rFonts w:ascii="Arial" w:hAnsi="Arial" w:cs="Arial"/>
        </w:rPr>
        <w:t>England:</w:t>
      </w:r>
      <w:r w:rsidRPr="00DB69F5">
        <w:rPr>
          <w:rFonts w:ascii="Arial" w:hAnsi="Arial" w:cs="Arial"/>
        </w:rPr>
        <w:t>, Financial Times/Prentice Hall.</w:t>
      </w:r>
    </w:p>
    <w:p w14:paraId="616CD373" w14:textId="77777777" w:rsidR="005E707D" w:rsidRPr="00DB69F5" w:rsidRDefault="005E707D" w:rsidP="005E707D">
      <w:pPr>
        <w:spacing w:before="100" w:beforeAutospacing="1" w:after="100" w:afterAutospacing="1" w:line="240" w:lineRule="auto"/>
        <w:rPr>
          <w:rFonts w:ascii="Arial" w:eastAsia="Times New Roman" w:hAnsi="Arial" w:cs="Arial"/>
          <w:color w:val="000000"/>
          <w:kern w:val="0"/>
          <w:lang w:eastAsia="en-GB"/>
          <w14:ligatures w14:val="none"/>
        </w:rPr>
      </w:pPr>
      <w:r w:rsidRPr="00DB69F5">
        <w:rPr>
          <w:rFonts w:ascii="Arial" w:eastAsia="Times New Roman" w:hAnsi="Arial" w:cs="Arial"/>
          <w:color w:val="000000"/>
          <w:kern w:val="0"/>
          <w:lang w:eastAsia="en-GB"/>
          <w14:ligatures w14:val="none"/>
        </w:rPr>
        <w:t>Business-Essay.com. (2023). </w:t>
      </w:r>
      <w:r w:rsidRPr="00DB69F5">
        <w:rPr>
          <w:rFonts w:ascii="Arial" w:eastAsia="Times New Roman" w:hAnsi="Arial" w:cs="Arial"/>
          <w:i/>
          <w:iCs/>
          <w:color w:val="000000"/>
          <w:kern w:val="0"/>
          <w:lang w:eastAsia="en-GB"/>
          <w14:ligatures w14:val="none"/>
        </w:rPr>
        <w:t>Samsung Company: Business and Economic’ Analysis | Business Paper Example</w:t>
      </w:r>
      <w:r w:rsidRPr="00DB69F5">
        <w:rPr>
          <w:rFonts w:ascii="Arial" w:eastAsia="Times New Roman" w:hAnsi="Arial" w:cs="Arial"/>
          <w:color w:val="000000"/>
          <w:kern w:val="0"/>
          <w:lang w:eastAsia="en-GB"/>
          <w14:ligatures w14:val="none"/>
        </w:rPr>
        <w:t xml:space="preserve">. [online] Available at: </w:t>
      </w:r>
      <w:hyperlink r:id="rId30" w:history="1">
        <w:r w:rsidRPr="00DB69F5">
          <w:rPr>
            <w:rStyle w:val="Hyperlink"/>
            <w:rFonts w:ascii="Arial" w:eastAsia="Times New Roman" w:hAnsi="Arial" w:cs="Arial"/>
            <w:kern w:val="0"/>
            <w:lang w:eastAsia="en-GB"/>
            <w14:ligatures w14:val="none"/>
          </w:rPr>
          <w:t>https://business-essay.com/samsung-company-business-and-economic-analysis/</w:t>
        </w:r>
      </w:hyperlink>
      <w:r w:rsidRPr="00DB69F5">
        <w:rPr>
          <w:rFonts w:ascii="Arial" w:eastAsia="Times New Roman" w:hAnsi="Arial" w:cs="Arial"/>
          <w:color w:val="000000"/>
          <w:kern w:val="0"/>
          <w:lang w:eastAsia="en-GB"/>
          <w14:ligatures w14:val="none"/>
        </w:rPr>
        <w:t>.</w:t>
      </w:r>
    </w:p>
    <w:p w14:paraId="3C9CAB85" w14:textId="2400B5F5" w:rsidR="005E707D" w:rsidRPr="00DB69F5" w:rsidRDefault="005E707D" w:rsidP="0076392C">
      <w:pPr>
        <w:rPr>
          <w:rFonts w:ascii="Arial" w:hAnsi="Arial" w:cs="Arial"/>
        </w:rPr>
      </w:pPr>
      <w:proofErr w:type="spellStart"/>
      <w:r w:rsidRPr="00DB69F5">
        <w:rPr>
          <w:rFonts w:ascii="Arial" w:hAnsi="Arial" w:cs="Arial"/>
        </w:rPr>
        <w:t>BusinessEssay</w:t>
      </w:r>
      <w:proofErr w:type="spellEnd"/>
      <w:r w:rsidRPr="00DB69F5">
        <w:rPr>
          <w:rFonts w:ascii="Arial" w:hAnsi="Arial" w:cs="Arial"/>
        </w:rPr>
        <w:t>. (2023) 'Samsung Market Analysis: Business &amp; Economics'. 10 January. (Accessed: 2 April 2023).</w:t>
      </w:r>
    </w:p>
    <w:p w14:paraId="3D853C6D" w14:textId="4C29158B" w:rsidR="00F1719F" w:rsidRPr="00DB69F5" w:rsidRDefault="00B63A81" w:rsidP="00EC6DDA">
      <w:pPr>
        <w:pStyle w:val="NormalWeb"/>
        <w:spacing w:before="0" w:beforeAutospacing="0" w:after="0" w:afterAutospacing="0" w:line="360" w:lineRule="atLeast"/>
        <w:rPr>
          <w:rFonts w:ascii="Arial" w:hAnsi="Arial" w:cs="Arial"/>
          <w:color w:val="000000"/>
          <w:sz w:val="22"/>
          <w:szCs w:val="22"/>
        </w:rPr>
      </w:pPr>
      <w:r w:rsidRPr="00DB69F5">
        <w:rPr>
          <w:rFonts w:ascii="Arial" w:hAnsi="Arial" w:cs="Arial"/>
          <w:color w:val="000000"/>
          <w:sz w:val="22"/>
          <w:szCs w:val="22"/>
        </w:rPr>
        <w:t>Collis, D. (2014</w:t>
      </w:r>
      <w:r w:rsidRPr="00DB69F5">
        <w:rPr>
          <w:rFonts w:ascii="Arial" w:hAnsi="Arial" w:cs="Arial"/>
          <w:i/>
          <w:iCs/>
          <w:color w:val="000000"/>
          <w:sz w:val="22"/>
          <w:szCs w:val="22"/>
        </w:rPr>
        <w:t>). International Strategy: Context, Concepts and Implications.</w:t>
      </w:r>
      <w:r w:rsidRPr="00DB69F5">
        <w:rPr>
          <w:rFonts w:ascii="Arial" w:hAnsi="Arial" w:cs="Arial"/>
          <w:color w:val="000000"/>
          <w:sz w:val="22"/>
          <w:szCs w:val="22"/>
        </w:rPr>
        <w:t> United Kingdom: Wiley.</w:t>
      </w:r>
    </w:p>
    <w:p w14:paraId="455360BA" w14:textId="77777777" w:rsidR="00B63A81" w:rsidRPr="00DB69F5" w:rsidRDefault="00B63A81" w:rsidP="00EC6DDA">
      <w:pPr>
        <w:pStyle w:val="NormalWeb"/>
        <w:spacing w:before="0" w:beforeAutospacing="0" w:after="0" w:afterAutospacing="0" w:line="360" w:lineRule="atLeast"/>
        <w:rPr>
          <w:rFonts w:ascii="Arial" w:hAnsi="Arial" w:cs="Arial"/>
          <w:color w:val="000000"/>
          <w:sz w:val="22"/>
          <w:szCs w:val="22"/>
        </w:rPr>
      </w:pPr>
    </w:p>
    <w:p w14:paraId="6B0B0C3D" w14:textId="77777777" w:rsidR="005E707D" w:rsidRDefault="005E707D" w:rsidP="005E707D">
      <w:pPr>
        <w:rPr>
          <w:rFonts w:ascii="Arial" w:hAnsi="Arial" w:cs="Arial"/>
        </w:rPr>
      </w:pPr>
      <w:r w:rsidRPr="00DB69F5">
        <w:rPr>
          <w:rFonts w:ascii="Arial" w:hAnsi="Arial" w:cs="Arial"/>
        </w:rPr>
        <w:t>Daniels, J. (2019) </w:t>
      </w:r>
      <w:r w:rsidRPr="00DB69F5">
        <w:rPr>
          <w:rFonts w:ascii="Arial" w:hAnsi="Arial" w:cs="Arial"/>
          <w:i/>
          <w:iCs/>
        </w:rPr>
        <w:t>International business: environments &amp; operations</w:t>
      </w:r>
      <w:r w:rsidRPr="00DB69F5">
        <w:rPr>
          <w:rFonts w:ascii="Arial" w:hAnsi="Arial" w:cs="Arial"/>
        </w:rPr>
        <w:t>. Sixteenth edition, global edition. Harlow, England:, Pearson.</w:t>
      </w:r>
    </w:p>
    <w:p w14:paraId="09F2DDE4" w14:textId="77777777" w:rsidR="00F42296" w:rsidRDefault="00F42296" w:rsidP="00F42296">
      <w:pPr>
        <w:spacing w:after="0" w:line="360" w:lineRule="atLeast"/>
        <w:rPr>
          <w:rFonts w:ascii="Arial" w:eastAsia="Times New Roman" w:hAnsi="Arial" w:cs="Arial"/>
          <w:color w:val="0070C0"/>
          <w:kern w:val="0"/>
          <w:u w:val="single"/>
          <w:lang w:eastAsia="en-GB"/>
          <w14:ligatures w14:val="none"/>
        </w:rPr>
      </w:pPr>
      <w:r w:rsidRPr="00E5776D">
        <w:rPr>
          <w:rFonts w:ascii="Arial" w:eastAsia="Times New Roman" w:hAnsi="Arial" w:cs="Arial"/>
          <w:color w:val="000000"/>
          <w:kern w:val="0"/>
          <w:lang w:eastAsia="en-GB"/>
          <w14:ligatures w14:val="none"/>
        </w:rPr>
        <w:t>De Bruin, L. (2017). </w:t>
      </w:r>
      <w:r w:rsidRPr="00E5776D">
        <w:rPr>
          <w:rFonts w:ascii="Arial" w:eastAsia="Times New Roman" w:hAnsi="Arial" w:cs="Arial"/>
          <w:i/>
          <w:iCs/>
          <w:color w:val="000000"/>
          <w:kern w:val="0"/>
          <w:lang w:eastAsia="en-GB"/>
          <w14:ligatures w14:val="none"/>
        </w:rPr>
        <w:t>International Business Strategy Explained with Examples | B2U</w:t>
      </w:r>
      <w:r w:rsidRPr="00E5776D">
        <w:rPr>
          <w:rFonts w:ascii="Arial" w:eastAsia="Times New Roman" w:hAnsi="Arial" w:cs="Arial"/>
          <w:color w:val="000000"/>
          <w:kern w:val="0"/>
          <w:lang w:eastAsia="en-GB"/>
          <w14:ligatures w14:val="none"/>
        </w:rPr>
        <w:t xml:space="preserve">. [online] B2U - Business-to-you.com. Available at: </w:t>
      </w:r>
      <w:hyperlink r:id="rId31" w:history="1">
        <w:r w:rsidRPr="00E5776D">
          <w:rPr>
            <w:rStyle w:val="Hyperlink"/>
            <w:rFonts w:ascii="Arial" w:eastAsia="Times New Roman" w:hAnsi="Arial" w:cs="Arial"/>
            <w:kern w:val="0"/>
            <w:lang w:eastAsia="en-GB"/>
            <w14:ligatures w14:val="none"/>
          </w:rPr>
          <w:t>https://www.business-to-you.com/international-business-strategy/</w:t>
        </w:r>
      </w:hyperlink>
      <w:r w:rsidRPr="00E5776D">
        <w:rPr>
          <w:rFonts w:ascii="Arial" w:eastAsia="Times New Roman" w:hAnsi="Arial" w:cs="Arial"/>
          <w:color w:val="0070C0"/>
          <w:kern w:val="0"/>
          <w:u w:val="single"/>
          <w:lang w:eastAsia="en-GB"/>
          <w14:ligatures w14:val="none"/>
        </w:rPr>
        <w:t>.</w:t>
      </w:r>
    </w:p>
    <w:p w14:paraId="58E2A578" w14:textId="77777777" w:rsidR="00F42296" w:rsidRDefault="00F42296" w:rsidP="005E707D">
      <w:pPr>
        <w:rPr>
          <w:rFonts w:ascii="Arial" w:hAnsi="Arial" w:cs="Arial"/>
        </w:rPr>
      </w:pPr>
    </w:p>
    <w:p w14:paraId="2D4F328B" w14:textId="77777777" w:rsidR="003D1DA2" w:rsidRPr="00D75B6F" w:rsidRDefault="003D1DA2" w:rsidP="003D1DA2">
      <w:pPr>
        <w:spacing w:after="0" w:line="360" w:lineRule="atLeast"/>
        <w:rPr>
          <w:rFonts w:ascii="Arial" w:eastAsia="Times New Roman" w:hAnsi="Arial" w:cs="Arial"/>
          <w:color w:val="000000"/>
          <w:kern w:val="0"/>
          <w:lang w:eastAsia="en-GB"/>
          <w14:ligatures w14:val="none"/>
        </w:rPr>
      </w:pPr>
      <w:r w:rsidRPr="00D75B6F">
        <w:rPr>
          <w:rFonts w:ascii="Arial" w:eastAsia="Times New Roman" w:hAnsi="Arial" w:cs="Arial"/>
          <w:color w:val="000000"/>
          <w:kern w:val="0"/>
          <w:lang w:eastAsia="en-GB"/>
          <w14:ligatures w14:val="none"/>
        </w:rPr>
        <w:t>Jackson, R. (2021). </w:t>
      </w:r>
      <w:r w:rsidRPr="00D75B6F">
        <w:rPr>
          <w:rFonts w:ascii="Arial" w:eastAsia="Times New Roman" w:hAnsi="Arial" w:cs="Arial"/>
          <w:i/>
          <w:iCs/>
          <w:color w:val="000000"/>
          <w:kern w:val="0"/>
          <w:lang w:eastAsia="en-GB"/>
          <w14:ligatures w14:val="none"/>
        </w:rPr>
        <w:t>Corporate Social Responsibility - A Simple Guide</w:t>
      </w:r>
      <w:r w:rsidRPr="00D75B6F">
        <w:rPr>
          <w:rFonts w:ascii="Arial" w:eastAsia="Times New Roman" w:hAnsi="Arial" w:cs="Arial"/>
          <w:color w:val="000000"/>
          <w:kern w:val="0"/>
          <w:lang w:eastAsia="en-GB"/>
          <w14:ligatures w14:val="none"/>
        </w:rPr>
        <w:t xml:space="preserve">. [online] TheGivingMachine. Available at: </w:t>
      </w:r>
      <w:r w:rsidRPr="00D75B6F">
        <w:rPr>
          <w:rFonts w:ascii="Arial" w:eastAsia="Times New Roman" w:hAnsi="Arial" w:cs="Arial"/>
          <w:color w:val="0070C0"/>
          <w:kern w:val="0"/>
          <w:u w:val="single"/>
          <w:lang w:eastAsia="en-GB"/>
          <w14:ligatures w14:val="none"/>
        </w:rPr>
        <w:t>https://www.thegivingmachine.co.uk/blog/posts/corporate-social-responsibility-a-simple-guide/.</w:t>
      </w:r>
    </w:p>
    <w:p w14:paraId="279C2BF6" w14:textId="77777777" w:rsidR="003D1DA2" w:rsidRDefault="003D1DA2" w:rsidP="005E707D">
      <w:pPr>
        <w:rPr>
          <w:rFonts w:ascii="Arial" w:hAnsi="Arial" w:cs="Arial"/>
        </w:rPr>
      </w:pPr>
    </w:p>
    <w:p w14:paraId="15EA49AC" w14:textId="1CDFBE1E" w:rsidR="005E707D" w:rsidRPr="005E707D" w:rsidRDefault="005E707D" w:rsidP="005E707D">
      <w:pPr>
        <w:rPr>
          <w:rFonts w:ascii="Arial" w:hAnsi="Arial" w:cs="Arial"/>
          <w:color w:val="0070C0"/>
          <w:u w:val="single"/>
        </w:rPr>
      </w:pPr>
      <w:r w:rsidRPr="00DB69F5">
        <w:rPr>
          <w:rFonts w:ascii="Arial" w:hAnsi="Arial" w:cs="Arial"/>
        </w:rPr>
        <w:t xml:space="preserve">Lee, Y.W. (2019) ‘Enhancing shared value and sustainability practices of global firms: The case of Samsung electronics’, </w:t>
      </w:r>
      <w:r w:rsidRPr="00DB69F5">
        <w:rPr>
          <w:rFonts w:ascii="Arial" w:hAnsi="Arial" w:cs="Arial"/>
          <w:i/>
          <w:iCs/>
        </w:rPr>
        <w:t>Strategic Change</w:t>
      </w:r>
      <w:r w:rsidRPr="00DB69F5">
        <w:rPr>
          <w:rFonts w:ascii="Arial" w:hAnsi="Arial" w:cs="Arial"/>
        </w:rPr>
        <w:t>, 28(2), pp. 139–145. Available at</w:t>
      </w:r>
      <w:r w:rsidRPr="005E707D">
        <w:rPr>
          <w:rFonts w:ascii="Arial" w:hAnsi="Arial" w:cs="Arial"/>
          <w:color w:val="0070C0"/>
          <w:u w:val="single"/>
        </w:rPr>
        <w:t>: https://doi.org/10.1002/jsc.2255</w:t>
      </w:r>
    </w:p>
    <w:p w14:paraId="08092467" w14:textId="3176F783" w:rsidR="00694097" w:rsidRPr="00F42296" w:rsidRDefault="00F42296" w:rsidP="00F42296">
      <w:pPr>
        <w:rPr>
          <w:rFonts w:ascii="Arial" w:hAnsi="Arial" w:cs="Arial"/>
        </w:rPr>
      </w:pPr>
      <w:r w:rsidRPr="00DB69F5">
        <w:rPr>
          <w:rFonts w:ascii="Arial" w:hAnsi="Arial" w:cs="Arial"/>
        </w:rPr>
        <w:t>Lotha, G. (2021) </w:t>
      </w:r>
      <w:proofErr w:type="spellStart"/>
      <w:r w:rsidRPr="00DB69F5">
        <w:rPr>
          <w:rFonts w:ascii="Arial" w:hAnsi="Arial" w:cs="Arial"/>
        </w:rPr>
        <w:t>Lifewire</w:t>
      </w:r>
      <w:proofErr w:type="spellEnd"/>
      <w:r w:rsidRPr="00DB69F5">
        <w:rPr>
          <w:rFonts w:ascii="Arial" w:hAnsi="Arial" w:cs="Arial"/>
        </w:rPr>
        <w:t xml:space="preserve"> - The History of Samsung (1938-Present).</w:t>
      </w:r>
    </w:p>
    <w:p w14:paraId="14D469AF" w14:textId="3415ECC8" w:rsidR="00850013" w:rsidRPr="00DB69F5" w:rsidRDefault="009D048E" w:rsidP="00694097">
      <w:pPr>
        <w:pStyle w:val="NormalWeb"/>
        <w:spacing w:before="0" w:beforeAutospacing="0" w:after="0" w:afterAutospacing="0" w:line="360" w:lineRule="atLeast"/>
        <w:rPr>
          <w:rFonts w:ascii="Arial" w:hAnsi="Arial" w:cs="Arial"/>
          <w:color w:val="000000"/>
          <w:sz w:val="22"/>
          <w:szCs w:val="22"/>
        </w:rPr>
      </w:pPr>
      <w:r w:rsidRPr="00DB69F5">
        <w:rPr>
          <w:rFonts w:ascii="Arial" w:hAnsi="Arial" w:cs="Arial"/>
          <w:color w:val="000000"/>
          <w:sz w:val="22"/>
          <w:szCs w:val="22"/>
        </w:rPr>
        <w:lastRenderedPageBreak/>
        <w:t>‌</w:t>
      </w:r>
      <w:r w:rsidR="002748BA" w:rsidRPr="00DB69F5">
        <w:rPr>
          <w:rFonts w:ascii="Arial" w:hAnsi="Arial" w:cs="Arial"/>
          <w:color w:val="000000"/>
          <w:sz w:val="22"/>
          <w:szCs w:val="22"/>
        </w:rPr>
        <w:t xml:space="preserve">MarketLine, </w:t>
      </w:r>
      <w:r w:rsidR="00694097" w:rsidRPr="00DB69F5">
        <w:rPr>
          <w:rFonts w:ascii="Arial" w:hAnsi="Arial" w:cs="Arial"/>
          <w:color w:val="000000"/>
          <w:sz w:val="22"/>
          <w:szCs w:val="22"/>
        </w:rPr>
        <w:t xml:space="preserve">(2023). Available at: </w:t>
      </w:r>
      <w:hyperlink r:id="rId32" w:history="1">
        <w:r w:rsidR="00850013" w:rsidRPr="00DB69F5">
          <w:rPr>
            <w:rStyle w:val="Hyperlink"/>
            <w:rFonts w:ascii="Arial" w:hAnsi="Arial" w:cs="Arial"/>
            <w:sz w:val="22"/>
            <w:szCs w:val="22"/>
          </w:rPr>
          <w:t>https://advantage-marketline-com.ezproxy.uwtsd.ac.uk/Analysis/details/samsung-value-chain-analysis-141642</w:t>
        </w:r>
      </w:hyperlink>
    </w:p>
    <w:p w14:paraId="56D68ACA" w14:textId="78334459" w:rsidR="004F30CD" w:rsidRPr="00DB69F5" w:rsidRDefault="00694097" w:rsidP="00694097">
      <w:pPr>
        <w:pStyle w:val="NormalWeb"/>
        <w:spacing w:before="0" w:beforeAutospacing="0" w:after="0" w:afterAutospacing="0" w:line="360" w:lineRule="atLeast"/>
        <w:rPr>
          <w:rFonts w:ascii="Arial" w:hAnsi="Arial" w:cs="Arial"/>
          <w:color w:val="000000"/>
          <w:sz w:val="22"/>
          <w:szCs w:val="22"/>
        </w:rPr>
      </w:pPr>
      <w:r w:rsidRPr="00DB69F5">
        <w:rPr>
          <w:rFonts w:ascii="Arial" w:hAnsi="Arial" w:cs="Arial"/>
          <w:color w:val="000000"/>
          <w:sz w:val="22"/>
          <w:szCs w:val="22"/>
        </w:rPr>
        <w:t xml:space="preserve"> [Accessed 20 Mar. 2023]</w:t>
      </w:r>
    </w:p>
    <w:p w14:paraId="4F7E1773" w14:textId="77777777" w:rsidR="002748BA" w:rsidRPr="00DB69F5" w:rsidRDefault="002748BA" w:rsidP="00694097">
      <w:pPr>
        <w:pStyle w:val="NormalWeb"/>
        <w:spacing w:before="0" w:beforeAutospacing="0" w:after="0" w:afterAutospacing="0" w:line="360" w:lineRule="atLeast"/>
        <w:rPr>
          <w:rFonts w:ascii="Arial" w:hAnsi="Arial" w:cs="Arial"/>
          <w:color w:val="000000"/>
          <w:sz w:val="22"/>
          <w:szCs w:val="22"/>
        </w:rPr>
      </w:pPr>
    </w:p>
    <w:p w14:paraId="59E77DC5" w14:textId="70EC82B3" w:rsidR="002748BA" w:rsidRPr="00DB69F5" w:rsidRDefault="002748BA" w:rsidP="002748BA">
      <w:pPr>
        <w:spacing w:after="0" w:line="360" w:lineRule="atLeast"/>
        <w:rPr>
          <w:rFonts w:ascii="Arial" w:eastAsia="Times New Roman" w:hAnsi="Arial" w:cs="Arial"/>
          <w:color w:val="000000"/>
          <w:kern w:val="0"/>
          <w:lang w:eastAsia="en-GB"/>
          <w14:ligatures w14:val="none"/>
        </w:rPr>
      </w:pPr>
      <w:r w:rsidRPr="00DB69F5">
        <w:rPr>
          <w:rFonts w:ascii="Arial" w:eastAsia="Times New Roman" w:hAnsi="Arial" w:cs="Arial"/>
          <w:color w:val="000000"/>
          <w:kern w:val="0"/>
          <w:lang w:eastAsia="en-GB"/>
          <w14:ligatures w14:val="none"/>
        </w:rPr>
        <w:t xml:space="preserve">MarketLine, (2023). Available at: </w:t>
      </w:r>
      <w:r w:rsidRPr="00DB69F5">
        <w:rPr>
          <w:rFonts w:ascii="Arial" w:eastAsia="Times New Roman" w:hAnsi="Arial" w:cs="Arial"/>
          <w:color w:val="0070C0"/>
          <w:kern w:val="0"/>
          <w:u w:val="single"/>
          <w:lang w:eastAsia="en-GB"/>
          <w14:ligatures w14:val="none"/>
        </w:rPr>
        <w:t>https://advantage-marketline-com.ezproxy.uwtsd.ac.uk/Analysis/details/country-analysis-report-brazil-in-depth-pestle-insights-25875</w:t>
      </w:r>
      <w:r w:rsidRPr="00DB69F5">
        <w:rPr>
          <w:rFonts w:ascii="Arial" w:eastAsia="Times New Roman" w:hAnsi="Arial" w:cs="Arial"/>
          <w:color w:val="000000"/>
          <w:kern w:val="0"/>
          <w:lang w:eastAsia="en-GB"/>
          <w14:ligatures w14:val="none"/>
        </w:rPr>
        <w:t xml:space="preserve"> [Accessed 24 Apr. 2023].</w:t>
      </w:r>
    </w:p>
    <w:p w14:paraId="07738EF6" w14:textId="77777777" w:rsidR="007A6FB5" w:rsidRDefault="007A6FB5" w:rsidP="002748BA">
      <w:pPr>
        <w:spacing w:after="0" w:line="360" w:lineRule="atLeast"/>
        <w:rPr>
          <w:rFonts w:ascii="Arial" w:eastAsia="Times New Roman" w:hAnsi="Arial" w:cs="Arial"/>
          <w:color w:val="000000"/>
          <w:kern w:val="0"/>
          <w:lang w:eastAsia="en-GB"/>
          <w14:ligatures w14:val="none"/>
        </w:rPr>
      </w:pPr>
    </w:p>
    <w:p w14:paraId="57AF8411" w14:textId="4C6B8417" w:rsidR="00EF630B" w:rsidRPr="00DB69F5" w:rsidRDefault="00EF630B" w:rsidP="00EF630B">
      <w:pPr>
        <w:spacing w:after="0" w:line="360" w:lineRule="atLeast"/>
        <w:rPr>
          <w:rFonts w:ascii="Arial" w:eastAsia="Times New Roman" w:hAnsi="Arial" w:cs="Arial"/>
          <w:color w:val="000000"/>
          <w:kern w:val="0"/>
          <w:lang w:eastAsia="en-GB"/>
          <w14:ligatures w14:val="none"/>
        </w:rPr>
      </w:pPr>
      <w:r w:rsidRPr="00DB69F5">
        <w:rPr>
          <w:rFonts w:ascii="Arial" w:eastAsia="Times New Roman" w:hAnsi="Arial" w:cs="Arial"/>
          <w:color w:val="000000"/>
          <w:kern w:val="0"/>
          <w:lang w:eastAsia="en-GB"/>
          <w14:ligatures w14:val="none"/>
        </w:rPr>
        <w:t xml:space="preserve">MarketLine, (2023). Available at: </w:t>
      </w:r>
      <w:r w:rsidRPr="00DB69F5">
        <w:rPr>
          <w:rFonts w:ascii="Arial" w:eastAsia="Times New Roman" w:hAnsi="Arial" w:cs="Arial"/>
          <w:color w:val="0070C0"/>
          <w:kern w:val="0"/>
          <w:u w:val="single"/>
          <w:lang w:eastAsia="en-GB"/>
          <w14:ligatures w14:val="none"/>
        </w:rPr>
        <w:t>https://advantage-marketline-com.ezproxy.uwtsd.ac.uk/Analysis/details/country-analysis-report-</w:t>
      </w:r>
      <w:r>
        <w:rPr>
          <w:rFonts w:ascii="Arial" w:eastAsia="Times New Roman" w:hAnsi="Arial" w:cs="Arial"/>
          <w:color w:val="0070C0"/>
          <w:kern w:val="0"/>
          <w:u w:val="single"/>
          <w:lang w:eastAsia="en-GB"/>
          <w14:ligatures w14:val="none"/>
        </w:rPr>
        <w:t>south</w:t>
      </w:r>
      <w:r w:rsidR="00301D2F">
        <w:rPr>
          <w:rFonts w:ascii="Arial" w:eastAsia="Times New Roman" w:hAnsi="Arial" w:cs="Arial"/>
          <w:color w:val="0070C0"/>
          <w:kern w:val="0"/>
          <w:u w:val="single"/>
          <w:lang w:eastAsia="en-GB"/>
          <w14:ligatures w14:val="none"/>
        </w:rPr>
        <w:t>-korea</w:t>
      </w:r>
      <w:r w:rsidRPr="00DB69F5">
        <w:rPr>
          <w:rFonts w:ascii="Arial" w:eastAsia="Times New Roman" w:hAnsi="Arial" w:cs="Arial"/>
          <w:color w:val="0070C0"/>
          <w:kern w:val="0"/>
          <w:u w:val="single"/>
          <w:lang w:eastAsia="en-GB"/>
          <w14:ligatures w14:val="none"/>
        </w:rPr>
        <w:t>-in-depth-pestle-insights-25875</w:t>
      </w:r>
      <w:r w:rsidRPr="00DB69F5">
        <w:rPr>
          <w:rFonts w:ascii="Arial" w:eastAsia="Times New Roman" w:hAnsi="Arial" w:cs="Arial"/>
          <w:color w:val="000000"/>
          <w:kern w:val="0"/>
          <w:lang w:eastAsia="en-GB"/>
          <w14:ligatures w14:val="none"/>
        </w:rPr>
        <w:t xml:space="preserve"> [Accessed 24 Apr. 2023].</w:t>
      </w:r>
    </w:p>
    <w:p w14:paraId="22F2CD02" w14:textId="77777777" w:rsidR="00EF630B" w:rsidRPr="00DB69F5" w:rsidRDefault="00EF630B" w:rsidP="002748BA">
      <w:pPr>
        <w:spacing w:after="0" w:line="360" w:lineRule="atLeast"/>
        <w:rPr>
          <w:rFonts w:ascii="Arial" w:eastAsia="Times New Roman" w:hAnsi="Arial" w:cs="Arial"/>
          <w:color w:val="000000"/>
          <w:kern w:val="0"/>
          <w:lang w:eastAsia="en-GB"/>
          <w14:ligatures w14:val="none"/>
        </w:rPr>
      </w:pPr>
    </w:p>
    <w:p w14:paraId="6D9F3090" w14:textId="7593494C" w:rsidR="00E5776D" w:rsidRDefault="00D75F35" w:rsidP="004A37E1">
      <w:pPr>
        <w:spacing w:after="0" w:line="360" w:lineRule="atLeast"/>
        <w:rPr>
          <w:rFonts w:ascii="Arial" w:eastAsia="Times New Roman" w:hAnsi="Arial" w:cs="Arial"/>
          <w:color w:val="000000"/>
          <w:kern w:val="0"/>
          <w:lang w:eastAsia="en-GB"/>
          <w14:ligatures w14:val="none"/>
        </w:rPr>
      </w:pPr>
      <w:r w:rsidRPr="00DB69F5">
        <w:rPr>
          <w:rFonts w:ascii="Arial" w:eastAsia="Times New Roman" w:hAnsi="Arial" w:cs="Arial"/>
          <w:color w:val="000000"/>
          <w:kern w:val="0"/>
          <w:lang w:eastAsia="en-GB"/>
          <w14:ligatures w14:val="none"/>
        </w:rPr>
        <w:t>MarketLine</w:t>
      </w:r>
      <w:r w:rsidRPr="00D75F35">
        <w:rPr>
          <w:rFonts w:ascii="Arial" w:eastAsia="Times New Roman" w:hAnsi="Arial" w:cs="Arial"/>
          <w:color w:val="000000"/>
          <w:kern w:val="0"/>
          <w:lang w:eastAsia="en-GB"/>
          <w14:ligatures w14:val="none"/>
        </w:rPr>
        <w:t xml:space="preserve"> (2023). Available at</w:t>
      </w:r>
      <w:r w:rsidRPr="00D75F35">
        <w:rPr>
          <w:rFonts w:ascii="Arial" w:eastAsia="Times New Roman" w:hAnsi="Arial" w:cs="Arial"/>
          <w:color w:val="0070C0"/>
          <w:kern w:val="0"/>
          <w:u w:val="single"/>
          <w:lang w:eastAsia="en-GB"/>
          <w14:ligatures w14:val="none"/>
        </w:rPr>
        <w:t>: https://advantage-marketline-com.ezproxy.uwtsd.ac.uk/Company/Summary/samsung_electronics_co_ltd</w:t>
      </w:r>
      <w:r w:rsidRPr="00D75F35">
        <w:rPr>
          <w:rFonts w:ascii="Arial" w:eastAsia="Times New Roman" w:hAnsi="Arial" w:cs="Arial"/>
          <w:color w:val="000000"/>
          <w:kern w:val="0"/>
          <w:lang w:eastAsia="en-GB"/>
          <w14:ligatures w14:val="none"/>
        </w:rPr>
        <w:t xml:space="preserve"> [Accessed 3 </w:t>
      </w:r>
      <w:r w:rsidRPr="00DB69F5">
        <w:rPr>
          <w:rFonts w:ascii="Arial" w:eastAsia="Times New Roman" w:hAnsi="Arial" w:cs="Arial"/>
          <w:color w:val="000000"/>
          <w:kern w:val="0"/>
          <w:lang w:eastAsia="en-GB"/>
          <w14:ligatures w14:val="none"/>
        </w:rPr>
        <w:t>April</w:t>
      </w:r>
      <w:r w:rsidRPr="00D75F35">
        <w:rPr>
          <w:rFonts w:ascii="Arial" w:eastAsia="Times New Roman" w:hAnsi="Arial" w:cs="Arial"/>
          <w:color w:val="000000"/>
          <w:kern w:val="0"/>
          <w:lang w:eastAsia="en-GB"/>
          <w14:ligatures w14:val="none"/>
        </w:rPr>
        <w:t xml:space="preserve"> 2023].</w:t>
      </w:r>
    </w:p>
    <w:p w14:paraId="38B73FF0" w14:textId="77777777" w:rsidR="00F42296" w:rsidRPr="00DB69F5" w:rsidRDefault="00F42296" w:rsidP="004A37E1">
      <w:pPr>
        <w:spacing w:after="0" w:line="360" w:lineRule="atLeast"/>
        <w:rPr>
          <w:rFonts w:ascii="Arial" w:eastAsia="Times New Roman" w:hAnsi="Arial" w:cs="Arial"/>
          <w:color w:val="000000"/>
          <w:kern w:val="0"/>
          <w:lang w:eastAsia="en-GB"/>
          <w14:ligatures w14:val="none"/>
        </w:rPr>
      </w:pPr>
    </w:p>
    <w:p w14:paraId="7514852E" w14:textId="623C150A" w:rsidR="005E707D" w:rsidRPr="00F42296" w:rsidRDefault="00F42296" w:rsidP="00F42296">
      <w:pPr>
        <w:rPr>
          <w:rFonts w:ascii="Arial" w:hAnsi="Arial" w:cs="Arial"/>
          <w:kern w:val="0"/>
          <w14:ligatures w14:val="none"/>
        </w:rPr>
      </w:pPr>
      <w:r w:rsidRPr="00DB69F5">
        <w:rPr>
          <w:rFonts w:ascii="Arial" w:hAnsi="Arial" w:cs="Arial"/>
          <w:kern w:val="0"/>
          <w14:ligatures w14:val="none"/>
        </w:rPr>
        <w:t xml:space="preserve">Michaux, S. (2015) </w:t>
      </w:r>
      <w:r w:rsidRPr="00DB69F5">
        <w:rPr>
          <w:rFonts w:ascii="Arial" w:hAnsi="Arial" w:cs="Arial"/>
          <w:i/>
          <w:iCs/>
          <w:kern w:val="0"/>
          <w14:ligatures w14:val="none"/>
        </w:rPr>
        <w:t xml:space="preserve">Porter’s five forces. </w:t>
      </w:r>
      <w:r w:rsidRPr="00DB69F5">
        <w:rPr>
          <w:rFonts w:ascii="Arial" w:hAnsi="Arial" w:cs="Arial"/>
          <w:kern w:val="0"/>
          <w14:ligatures w14:val="none"/>
        </w:rPr>
        <w:t>Namur. Lemaitre Publishing</w:t>
      </w:r>
    </w:p>
    <w:p w14:paraId="2F4634B7" w14:textId="77777777" w:rsidR="005E707D" w:rsidRDefault="005E707D" w:rsidP="005E707D">
      <w:pPr>
        <w:pStyle w:val="NormalWeb"/>
        <w:spacing w:before="0" w:beforeAutospacing="0" w:after="0" w:afterAutospacing="0" w:line="360" w:lineRule="atLeast"/>
        <w:rPr>
          <w:rFonts w:ascii="Arial" w:hAnsi="Arial" w:cs="Arial"/>
          <w:color w:val="000000"/>
          <w:sz w:val="22"/>
          <w:szCs w:val="22"/>
        </w:rPr>
      </w:pPr>
      <w:r w:rsidRPr="00DB69F5">
        <w:rPr>
          <w:rFonts w:ascii="Arial" w:hAnsi="Arial" w:cs="Arial"/>
          <w:color w:val="000000"/>
          <w:sz w:val="22"/>
          <w:szCs w:val="22"/>
        </w:rPr>
        <w:t xml:space="preserve">Porter, M. (2015) </w:t>
      </w:r>
      <w:r w:rsidRPr="00DB69F5">
        <w:rPr>
          <w:rFonts w:ascii="Arial" w:hAnsi="Arial" w:cs="Arial"/>
          <w:i/>
          <w:iCs/>
          <w:color w:val="000000"/>
          <w:sz w:val="22"/>
          <w:szCs w:val="22"/>
        </w:rPr>
        <w:t>Michael Porter's Value Chain: Unlock Your Company's Competitive Advantage.</w:t>
      </w:r>
      <w:r w:rsidRPr="00DB69F5">
        <w:rPr>
          <w:rFonts w:ascii="Arial" w:hAnsi="Arial" w:cs="Arial"/>
          <w:color w:val="000000"/>
          <w:sz w:val="22"/>
          <w:szCs w:val="22"/>
        </w:rPr>
        <w:t> Belgium, 50Minutes.com.</w:t>
      </w:r>
    </w:p>
    <w:p w14:paraId="09AEA333" w14:textId="77777777" w:rsidR="00F42296" w:rsidRPr="00DB69F5" w:rsidRDefault="00F42296" w:rsidP="005E707D">
      <w:pPr>
        <w:pStyle w:val="NormalWeb"/>
        <w:spacing w:before="0" w:beforeAutospacing="0" w:after="0" w:afterAutospacing="0" w:line="360" w:lineRule="atLeast"/>
        <w:rPr>
          <w:rFonts w:ascii="Arial" w:hAnsi="Arial" w:cs="Arial"/>
          <w:color w:val="000000"/>
          <w:sz w:val="22"/>
          <w:szCs w:val="22"/>
        </w:rPr>
      </w:pPr>
    </w:p>
    <w:p w14:paraId="4340E533" w14:textId="2B8CB977" w:rsidR="003E4E97" w:rsidRPr="00E5776D" w:rsidRDefault="00F42296" w:rsidP="00F42296">
      <w:pPr>
        <w:rPr>
          <w:rFonts w:ascii="Arial" w:hAnsi="Arial" w:cs="Arial"/>
        </w:rPr>
      </w:pPr>
      <w:r w:rsidRPr="00DB69F5">
        <w:rPr>
          <w:rFonts w:ascii="Arial" w:hAnsi="Arial" w:cs="Arial"/>
        </w:rPr>
        <w:t xml:space="preserve">Rugman, A.M. (2012) International </w:t>
      </w:r>
      <w:r w:rsidR="00B94A13" w:rsidRPr="00DB69F5">
        <w:rPr>
          <w:rFonts w:ascii="Arial" w:hAnsi="Arial" w:cs="Arial"/>
        </w:rPr>
        <w:t>business.</w:t>
      </w:r>
      <w:r w:rsidRPr="00DB69F5">
        <w:rPr>
          <w:rFonts w:ascii="Arial" w:hAnsi="Arial" w:cs="Arial"/>
        </w:rPr>
        <w:t xml:space="preserve"> 6th ed. Harlow, </w:t>
      </w:r>
      <w:r w:rsidR="00B94A13" w:rsidRPr="00DB69F5">
        <w:rPr>
          <w:rFonts w:ascii="Arial" w:hAnsi="Arial" w:cs="Arial"/>
        </w:rPr>
        <w:t>England:</w:t>
      </w:r>
      <w:r w:rsidRPr="00DB69F5">
        <w:rPr>
          <w:rFonts w:ascii="Arial" w:hAnsi="Arial" w:cs="Arial"/>
        </w:rPr>
        <w:t>, Pearson.</w:t>
      </w:r>
    </w:p>
    <w:p w14:paraId="7D5218F2" w14:textId="651AD82A" w:rsidR="00E5776D" w:rsidRPr="00DB69F5" w:rsidRDefault="00E5776D" w:rsidP="005E707D">
      <w:pPr>
        <w:pStyle w:val="NormalWeb"/>
        <w:spacing w:before="0" w:beforeAutospacing="0" w:after="0" w:afterAutospacing="0" w:line="360" w:lineRule="atLeast"/>
        <w:rPr>
          <w:rFonts w:ascii="Arial" w:hAnsi="Arial" w:cs="Arial"/>
          <w:color w:val="000000"/>
          <w:sz w:val="22"/>
          <w:szCs w:val="22"/>
          <w14:ligatures w14:val="none"/>
        </w:rPr>
      </w:pPr>
      <w:r w:rsidRPr="00E5776D">
        <w:rPr>
          <w:rFonts w:ascii="Arial" w:hAnsi="Arial" w:cs="Arial"/>
          <w:color w:val="000000"/>
          <w:sz w:val="22"/>
          <w:szCs w:val="22"/>
          <w14:ligatures w14:val="none"/>
        </w:rPr>
        <w:t>‌</w:t>
      </w:r>
      <w:r w:rsidR="003E4E97" w:rsidRPr="00DB69F5">
        <w:rPr>
          <w:rFonts w:ascii="Arial" w:hAnsi="Arial" w:cs="Arial"/>
          <w:color w:val="000000"/>
          <w:sz w:val="22"/>
          <w:szCs w:val="22"/>
          <w14:ligatures w14:val="none"/>
        </w:rPr>
        <w:t>Samsung Newsroom (2022). </w:t>
      </w:r>
      <w:r w:rsidR="003E4E97" w:rsidRPr="00DB69F5">
        <w:rPr>
          <w:rFonts w:ascii="Arial" w:hAnsi="Arial" w:cs="Arial"/>
          <w:i/>
          <w:iCs/>
          <w:color w:val="000000"/>
          <w:sz w:val="22"/>
          <w:szCs w:val="22"/>
          <w14:ligatures w14:val="none"/>
        </w:rPr>
        <w:t>Samsung Electronics Releases 2022 Sustainability Report</w:t>
      </w:r>
      <w:r w:rsidR="003E4E97" w:rsidRPr="00DB69F5">
        <w:rPr>
          <w:rFonts w:ascii="Arial" w:hAnsi="Arial" w:cs="Arial"/>
          <w:color w:val="000000"/>
          <w:sz w:val="22"/>
          <w:szCs w:val="22"/>
          <w14:ligatures w14:val="none"/>
        </w:rPr>
        <w:t xml:space="preserve">. [online] news.samsung.com. Available at: </w:t>
      </w:r>
      <w:hyperlink r:id="rId33" w:history="1">
        <w:r w:rsidR="003E4E97" w:rsidRPr="00DB69F5">
          <w:rPr>
            <w:rStyle w:val="Hyperlink"/>
            <w:rFonts w:ascii="Arial" w:hAnsi="Arial" w:cs="Arial"/>
            <w:sz w:val="22"/>
            <w:szCs w:val="22"/>
            <w14:ligatures w14:val="none"/>
          </w:rPr>
          <w:t>https://news.samsung.com/global/samsung-electronics-releases-2022-sustainability-report</w:t>
        </w:r>
      </w:hyperlink>
      <w:r w:rsidR="003E4E97" w:rsidRPr="00DB69F5">
        <w:rPr>
          <w:rFonts w:ascii="Arial" w:hAnsi="Arial" w:cs="Arial"/>
          <w:color w:val="000000"/>
          <w:sz w:val="22"/>
          <w:szCs w:val="22"/>
          <w14:ligatures w14:val="none"/>
        </w:rPr>
        <w:t>.</w:t>
      </w:r>
    </w:p>
    <w:p w14:paraId="6B51EFA6" w14:textId="273A4CFF" w:rsidR="002A786B" w:rsidRPr="003D1DA2" w:rsidRDefault="002A786B" w:rsidP="003D1DA2">
      <w:pPr>
        <w:rPr>
          <w:rFonts w:ascii="Arial" w:hAnsi="Arial" w:cs="Arial"/>
        </w:rPr>
      </w:pPr>
      <w:r w:rsidRPr="003D1DA2">
        <w:rPr>
          <w:rFonts w:ascii="Arial" w:hAnsi="Arial" w:cs="Arial"/>
        </w:rPr>
        <w:fldChar w:fldCharType="begin"/>
      </w:r>
      <w:r w:rsidRPr="003D1DA2">
        <w:rPr>
          <w:rFonts w:ascii="Arial" w:hAnsi="Arial" w:cs="Arial"/>
        </w:rPr>
        <w:instrText xml:space="preserve"> ADDIN ZOTERO_BIBL {"uncited":[],"omitted":[],"custom":[]} CSL_BIBLIOGRAPHY </w:instrText>
      </w:r>
      <w:r w:rsidRPr="003D1DA2">
        <w:rPr>
          <w:rFonts w:ascii="Arial" w:hAnsi="Arial" w:cs="Arial"/>
        </w:rPr>
        <w:fldChar w:fldCharType="separate"/>
      </w:r>
    </w:p>
    <w:p w14:paraId="4163ADE3" w14:textId="77777777" w:rsidR="002A786B" w:rsidRDefault="002A786B" w:rsidP="003D1DA2">
      <w:pPr>
        <w:rPr>
          <w:rFonts w:ascii="Arial" w:hAnsi="Arial" w:cs="Arial"/>
        </w:rPr>
      </w:pPr>
      <w:r w:rsidRPr="003D1DA2">
        <w:rPr>
          <w:rFonts w:ascii="Arial" w:hAnsi="Arial" w:cs="Arial"/>
        </w:rPr>
        <w:t xml:space="preserve">Samsung (2019) Samsung Market Analysis: Business &amp; Economics | Business Paper Example. Available at: </w:t>
      </w:r>
      <w:r w:rsidRPr="00F42296">
        <w:rPr>
          <w:rFonts w:ascii="Arial" w:hAnsi="Arial" w:cs="Arial"/>
          <w:color w:val="0070C0"/>
          <w:u w:val="single"/>
        </w:rPr>
        <w:t xml:space="preserve">https://business-essay.com/samsung-company-business-and-economic-analysis/ </w:t>
      </w:r>
      <w:r w:rsidRPr="003D1DA2">
        <w:rPr>
          <w:rFonts w:ascii="Arial" w:hAnsi="Arial" w:cs="Arial"/>
        </w:rPr>
        <w:t>(Accessed: 24 April 2023).</w:t>
      </w:r>
    </w:p>
    <w:p w14:paraId="21C2D4DC" w14:textId="2875C0D3" w:rsidR="00F42296" w:rsidRPr="003D1DA2" w:rsidRDefault="008C2A4A" w:rsidP="003D1DA2">
      <w:pPr>
        <w:rPr>
          <w:rFonts w:ascii="Arial" w:hAnsi="Arial" w:cs="Arial"/>
          <w:lang w:eastAsia="en-GB"/>
        </w:rPr>
      </w:pPr>
      <w:r w:rsidRPr="008C2A4A">
        <w:rPr>
          <w:rFonts w:ascii="Arial" w:hAnsi="Arial" w:cs="Arial"/>
          <w:lang w:eastAsia="en-GB"/>
        </w:rPr>
        <w:t>samsungsds.com. (n.d.). Samsung SDS Reports 2022 Financial Results. [online] Available at:</w:t>
      </w:r>
      <w:r w:rsidRPr="008C2A4A">
        <w:rPr>
          <w:rFonts w:ascii="Arial" w:hAnsi="Arial" w:cs="Arial"/>
          <w:i/>
          <w:iCs/>
          <w:color w:val="0070C0"/>
          <w:lang w:eastAsia="en-GB"/>
        </w:rPr>
        <w:t xml:space="preserve"> https://www.samsungsds.com/en/news/2022-financial-report.html</w:t>
      </w:r>
      <w:r w:rsidRPr="008C2A4A">
        <w:rPr>
          <w:rFonts w:ascii="Arial" w:hAnsi="Arial" w:cs="Arial"/>
          <w:lang w:eastAsia="en-GB"/>
        </w:rPr>
        <w:t xml:space="preserve"> [Accessed </w:t>
      </w:r>
      <w:r>
        <w:rPr>
          <w:rFonts w:ascii="Arial" w:hAnsi="Arial" w:cs="Arial"/>
          <w:lang w:eastAsia="en-GB"/>
        </w:rPr>
        <w:t>1</w:t>
      </w:r>
      <w:r w:rsidRPr="008C2A4A">
        <w:rPr>
          <w:rFonts w:ascii="Arial" w:hAnsi="Arial" w:cs="Arial"/>
          <w:lang w:eastAsia="en-GB"/>
        </w:rPr>
        <w:t>3</w:t>
      </w:r>
      <w:r>
        <w:rPr>
          <w:rFonts w:ascii="Arial" w:hAnsi="Arial" w:cs="Arial"/>
          <w:lang w:eastAsia="en-GB"/>
        </w:rPr>
        <w:t xml:space="preserve"> April</w:t>
      </w:r>
      <w:r w:rsidRPr="008C2A4A">
        <w:rPr>
          <w:rFonts w:ascii="Arial" w:hAnsi="Arial" w:cs="Arial"/>
          <w:lang w:eastAsia="en-GB"/>
        </w:rPr>
        <w:t xml:space="preserve"> 2023]</w:t>
      </w:r>
    </w:p>
    <w:p w14:paraId="7FD8EE02" w14:textId="3B5B7EB8" w:rsidR="00D97B1F" w:rsidRPr="00F42296" w:rsidRDefault="002A786B" w:rsidP="00D97B1F">
      <w:pPr>
        <w:rPr>
          <w:rFonts w:ascii="Arial" w:hAnsi="Arial" w:cs="Arial"/>
        </w:rPr>
      </w:pPr>
      <w:r w:rsidRPr="003D1DA2">
        <w:rPr>
          <w:rFonts w:ascii="Arial" w:hAnsi="Arial" w:cs="Arial"/>
        </w:rPr>
        <w:fldChar w:fldCharType="end"/>
      </w:r>
      <w:r w:rsidR="00D97B1F" w:rsidRPr="00F42296">
        <w:rPr>
          <w:rFonts w:ascii="Arial" w:hAnsi="Arial" w:cs="Arial"/>
          <w:noProof/>
          <w:kern w:val="0"/>
          <w14:ligatures w14:val="none"/>
        </w:rPr>
        <w:t>Whittington, R.</w:t>
      </w:r>
      <w:r w:rsidR="00D00298" w:rsidRPr="00F42296">
        <w:rPr>
          <w:rFonts w:ascii="Arial" w:hAnsi="Arial" w:cs="Arial"/>
          <w:noProof/>
          <w:kern w:val="0"/>
          <w14:ligatures w14:val="none"/>
        </w:rPr>
        <w:t xml:space="preserve"> </w:t>
      </w:r>
      <w:r w:rsidR="00D97B1F" w:rsidRPr="00F42296">
        <w:rPr>
          <w:rFonts w:ascii="Arial" w:hAnsi="Arial" w:cs="Arial"/>
          <w:noProof/>
          <w:kern w:val="0"/>
          <w14:ligatures w14:val="none"/>
        </w:rPr>
        <w:t>et.al,</w:t>
      </w:r>
      <w:r w:rsidR="00D97B1F" w:rsidRPr="00DB69F5">
        <w:rPr>
          <w:rFonts w:ascii="Arial" w:hAnsi="Arial" w:cs="Arial"/>
          <w:i/>
          <w:iCs/>
          <w:noProof/>
          <w:kern w:val="0"/>
          <w14:ligatures w14:val="none"/>
        </w:rPr>
        <w:t xml:space="preserve"> (2020).  Exploring strategy : text and cases.</w:t>
      </w:r>
      <w:r w:rsidR="00D97B1F" w:rsidRPr="00DB69F5">
        <w:rPr>
          <w:rFonts w:ascii="Arial" w:hAnsi="Arial" w:cs="Arial"/>
          <w:noProof/>
          <w:kern w:val="0"/>
          <w14:ligatures w14:val="none"/>
        </w:rPr>
        <w:t xml:space="preserve"> Harlow, England: Pearson.</w:t>
      </w:r>
    </w:p>
    <w:p w14:paraId="1578577C" w14:textId="60AD61A8" w:rsidR="00342CA7" w:rsidRPr="00F42296" w:rsidRDefault="00F823CC" w:rsidP="00F42296">
      <w:pPr>
        <w:rPr>
          <w:rFonts w:ascii="Arial" w:hAnsi="Arial" w:cs="Arial"/>
        </w:rPr>
      </w:pPr>
      <w:r w:rsidRPr="00DB69F5">
        <w:rPr>
          <w:rFonts w:ascii="Arial" w:hAnsi="Arial" w:cs="Arial"/>
        </w:rPr>
        <w:t xml:space="preserve">Wild, J.J. (2016) International </w:t>
      </w:r>
      <w:r w:rsidR="00B94A13" w:rsidRPr="00DB69F5">
        <w:rPr>
          <w:rFonts w:ascii="Arial" w:hAnsi="Arial" w:cs="Arial"/>
        </w:rPr>
        <w:t>business:</w:t>
      </w:r>
      <w:r w:rsidRPr="00DB69F5">
        <w:rPr>
          <w:rFonts w:ascii="Arial" w:hAnsi="Arial" w:cs="Arial"/>
        </w:rPr>
        <w:t xml:space="preserve"> the challenges of </w:t>
      </w:r>
      <w:r w:rsidR="00B94A13" w:rsidRPr="00DB69F5">
        <w:rPr>
          <w:rFonts w:ascii="Arial" w:hAnsi="Arial" w:cs="Arial"/>
        </w:rPr>
        <w:t>globalization.</w:t>
      </w:r>
      <w:r w:rsidRPr="00DB69F5">
        <w:rPr>
          <w:rFonts w:ascii="Arial" w:hAnsi="Arial" w:cs="Arial"/>
        </w:rPr>
        <w:t xml:space="preserve"> Eighth edition, Global edition. </w:t>
      </w:r>
      <w:r w:rsidR="00B94A13" w:rsidRPr="00DB69F5">
        <w:rPr>
          <w:rFonts w:ascii="Arial" w:hAnsi="Arial" w:cs="Arial"/>
        </w:rPr>
        <w:t>Boston:</w:t>
      </w:r>
      <w:r w:rsidRPr="00DB69F5">
        <w:rPr>
          <w:rFonts w:ascii="Arial" w:hAnsi="Arial" w:cs="Arial"/>
        </w:rPr>
        <w:t>, Pearson.</w:t>
      </w:r>
    </w:p>
    <w:p w14:paraId="495C317F" w14:textId="77777777" w:rsidR="008B224F" w:rsidRDefault="005E707D" w:rsidP="008B224F">
      <w:pPr>
        <w:pStyle w:val="NormalWeb"/>
        <w:spacing w:before="0" w:beforeAutospacing="0" w:after="0" w:afterAutospacing="0" w:line="360" w:lineRule="atLeast"/>
        <w:rPr>
          <w:rStyle w:val="Hyperlink"/>
          <w:rFonts w:ascii="Arial" w:hAnsi="Arial" w:cs="Arial"/>
          <w:sz w:val="22"/>
          <w:szCs w:val="22"/>
        </w:rPr>
      </w:pPr>
      <w:r w:rsidRPr="00DB69F5">
        <w:rPr>
          <w:rFonts w:ascii="Arial" w:hAnsi="Arial" w:cs="Arial"/>
          <w:color w:val="000000"/>
          <w:sz w:val="22"/>
          <w:szCs w:val="22"/>
        </w:rPr>
        <w:t>1000Logos. (n.d.). </w:t>
      </w:r>
      <w:r w:rsidRPr="00DB69F5">
        <w:rPr>
          <w:rFonts w:ascii="Arial" w:hAnsi="Arial" w:cs="Arial"/>
          <w:i/>
          <w:iCs/>
          <w:color w:val="000000"/>
          <w:sz w:val="22"/>
          <w:szCs w:val="22"/>
        </w:rPr>
        <w:t>Meaning Samsung logo and symbol | history and evolution</w:t>
      </w:r>
      <w:r w:rsidRPr="00DB69F5">
        <w:rPr>
          <w:rFonts w:ascii="Arial" w:hAnsi="Arial" w:cs="Arial"/>
          <w:color w:val="000000"/>
          <w:sz w:val="22"/>
          <w:szCs w:val="22"/>
        </w:rPr>
        <w:t xml:space="preserve">. [online] Available at: </w:t>
      </w:r>
      <w:hyperlink r:id="rId34" w:history="1">
        <w:r w:rsidRPr="00DB69F5">
          <w:rPr>
            <w:rStyle w:val="Hyperlink"/>
            <w:rFonts w:ascii="Arial" w:hAnsi="Arial" w:cs="Arial"/>
            <w:sz w:val="22"/>
            <w:szCs w:val="22"/>
          </w:rPr>
          <w:t>https://1000logos.net/samsung-logo/</w:t>
        </w:r>
      </w:hyperlink>
      <w:bookmarkStart w:id="30" w:name="_Toc134042638"/>
    </w:p>
    <w:p w14:paraId="2DA2FE84" w14:textId="4C4D37A2" w:rsidR="009865BD" w:rsidRPr="008B224F" w:rsidRDefault="009865BD" w:rsidP="008B224F">
      <w:pPr>
        <w:pStyle w:val="NormalWeb"/>
        <w:spacing w:before="0" w:beforeAutospacing="0" w:after="0" w:afterAutospacing="0" w:line="360" w:lineRule="atLeast"/>
        <w:rPr>
          <w:rFonts w:ascii="Arial" w:hAnsi="Arial" w:cs="Arial"/>
          <w:color w:val="000000"/>
          <w:sz w:val="22"/>
          <w:szCs w:val="22"/>
        </w:rPr>
      </w:pPr>
      <w:r w:rsidRPr="009865BD">
        <w:rPr>
          <w:rStyle w:val="Heading1Char"/>
        </w:rPr>
        <w:lastRenderedPageBreak/>
        <w:t>Appendix</w:t>
      </w:r>
      <w:bookmarkEnd w:id="30"/>
      <w:r w:rsidRPr="009865BD">
        <w:rPr>
          <w:rFonts w:ascii="Arial" w:hAnsi="Arial" w:cs="Arial"/>
        </w:rPr>
        <w:t xml:space="preserve"> </w:t>
      </w:r>
    </w:p>
    <w:p w14:paraId="610AEA30" w14:textId="55DDE485" w:rsidR="009865BD" w:rsidRPr="009865BD" w:rsidRDefault="009865BD" w:rsidP="009865BD">
      <w:pPr>
        <w:pStyle w:val="Heading2"/>
        <w:rPr>
          <w:rFonts w:ascii="Arial" w:hAnsi="Arial" w:cs="Arial"/>
          <w:b/>
          <w:bCs/>
          <w:color w:val="0070C0"/>
          <w:sz w:val="24"/>
          <w:szCs w:val="24"/>
        </w:rPr>
      </w:pPr>
      <w:bookmarkStart w:id="31" w:name="_Toc134042639"/>
      <w:r w:rsidRPr="009865BD">
        <w:rPr>
          <w:rFonts w:ascii="Arial" w:hAnsi="Arial" w:cs="Arial"/>
          <w:b/>
          <w:bCs/>
          <w:color w:val="0070C0"/>
          <w:sz w:val="24"/>
          <w:szCs w:val="24"/>
        </w:rPr>
        <w:t xml:space="preserve">Appendix 1: </w:t>
      </w:r>
      <w:r w:rsidR="00EF0CDE">
        <w:rPr>
          <w:rFonts w:ascii="Arial" w:hAnsi="Arial" w:cs="Arial"/>
          <w:b/>
          <w:bCs/>
          <w:color w:val="0070C0"/>
          <w:sz w:val="24"/>
          <w:szCs w:val="24"/>
        </w:rPr>
        <w:t>PESTLE Analysis</w:t>
      </w:r>
      <w:bookmarkEnd w:id="31"/>
    </w:p>
    <w:p w14:paraId="7AC72447" w14:textId="77777777" w:rsidR="009865BD" w:rsidRPr="009865BD" w:rsidRDefault="009865BD" w:rsidP="009865BD">
      <w:pPr>
        <w:tabs>
          <w:tab w:val="left" w:pos="214"/>
        </w:tabs>
        <w:rPr>
          <w:rFonts w:ascii="Arial" w:hAnsi="Arial" w:cs="Arial"/>
          <w:b/>
          <w:bCs/>
          <w:color w:val="0070C0"/>
          <w:sz w:val="24"/>
          <w:szCs w:val="24"/>
          <w:lang w:eastAsia="ja-JP"/>
        </w:rPr>
      </w:pPr>
    </w:p>
    <w:tbl>
      <w:tblPr>
        <w:tblStyle w:val="TableGrid"/>
        <w:tblW w:w="11057" w:type="dxa"/>
        <w:tblInd w:w="-289" w:type="dxa"/>
        <w:tblLayout w:type="fixed"/>
        <w:tblLook w:val="04A0" w:firstRow="1" w:lastRow="0" w:firstColumn="1" w:lastColumn="0" w:noHBand="0" w:noVBand="1"/>
      </w:tblPr>
      <w:tblGrid>
        <w:gridCol w:w="851"/>
        <w:gridCol w:w="567"/>
        <w:gridCol w:w="4963"/>
        <w:gridCol w:w="4676"/>
      </w:tblGrid>
      <w:tr w:rsidR="00D95BF8" w14:paraId="2E368B6D" w14:textId="77777777" w:rsidTr="004623EF">
        <w:trPr>
          <w:cantSplit/>
          <w:trHeight w:val="2804"/>
        </w:trPr>
        <w:tc>
          <w:tcPr>
            <w:tcW w:w="851" w:type="dxa"/>
            <w:textDirection w:val="btLr"/>
            <w:vAlign w:val="bottom"/>
          </w:tcPr>
          <w:p w14:paraId="11C8A222" w14:textId="77777777" w:rsidR="00D95BF8" w:rsidRPr="00AC7003" w:rsidRDefault="00D95BF8" w:rsidP="004623EF">
            <w:pPr>
              <w:ind w:left="113" w:right="113"/>
              <w:rPr>
                <w:b/>
                <w:bCs/>
                <w:noProof/>
                <w:sz w:val="32"/>
                <w:szCs w:val="32"/>
              </w:rPr>
            </w:pPr>
            <w:r w:rsidRPr="00AC7003">
              <w:rPr>
                <w:b/>
                <w:bCs/>
                <w:noProof/>
                <w:sz w:val="32"/>
                <w:szCs w:val="32"/>
              </w:rPr>
              <w:t>EXTER NAL DRIVERS</w:t>
            </w:r>
          </w:p>
        </w:tc>
        <w:tc>
          <w:tcPr>
            <w:tcW w:w="567" w:type="dxa"/>
            <w:textDirection w:val="tbRl"/>
            <w:vAlign w:val="bottom"/>
          </w:tcPr>
          <w:p w14:paraId="5900A813" w14:textId="77777777" w:rsidR="00D95BF8" w:rsidRDefault="00D95BF8" w:rsidP="004623EF">
            <w:pPr>
              <w:ind w:left="113" w:right="113"/>
              <w:jc w:val="right"/>
              <w:rPr>
                <w:noProof/>
              </w:rPr>
            </w:pPr>
          </w:p>
        </w:tc>
        <w:tc>
          <w:tcPr>
            <w:tcW w:w="4963" w:type="dxa"/>
          </w:tcPr>
          <w:p w14:paraId="093CC3D0" w14:textId="77777777" w:rsidR="00D95BF8" w:rsidRPr="0094130F" w:rsidRDefault="00D95BF8" w:rsidP="0094130F">
            <w:r w:rsidRPr="0094130F">
              <w:rPr>
                <w:noProof/>
              </w:rPr>
              <w:drawing>
                <wp:inline distT="0" distB="0" distL="0" distR="0" wp14:anchorId="708AF68C" wp14:editId="1E2158C4">
                  <wp:extent cx="2843123" cy="1107233"/>
                  <wp:effectExtent l="0" t="0" r="0" b="0"/>
                  <wp:docPr id="1836411981" name="Picture 1836411981" descr="Discover the National Flag of South Korea - Berg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the National Flag of South Korea - Berger Blo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95765" cy="1127734"/>
                          </a:xfrm>
                          <a:prstGeom prst="rect">
                            <a:avLst/>
                          </a:prstGeom>
                          <a:noFill/>
                          <a:ln>
                            <a:noFill/>
                          </a:ln>
                        </pic:spPr>
                      </pic:pic>
                    </a:graphicData>
                  </a:graphic>
                </wp:inline>
              </w:drawing>
            </w:r>
          </w:p>
          <w:p w14:paraId="7B30AD0B" w14:textId="77777777" w:rsidR="00D95BF8" w:rsidRPr="0094130F" w:rsidRDefault="00D95BF8" w:rsidP="0094130F"/>
          <w:p w14:paraId="156B7ED4" w14:textId="77777777" w:rsidR="00D95BF8" w:rsidRPr="0094130F" w:rsidRDefault="00D95BF8" w:rsidP="0094130F">
            <w:r w:rsidRPr="0094130F">
              <w:t>SOUTH KOREA</w:t>
            </w:r>
          </w:p>
        </w:tc>
        <w:tc>
          <w:tcPr>
            <w:tcW w:w="4676" w:type="dxa"/>
          </w:tcPr>
          <w:p w14:paraId="57ED39FF" w14:textId="77777777" w:rsidR="00D95BF8" w:rsidRPr="0094130F" w:rsidRDefault="00D95BF8" w:rsidP="0094130F">
            <w:r w:rsidRPr="0094130F">
              <w:rPr>
                <w:noProof/>
              </w:rPr>
              <w:drawing>
                <wp:inline distT="0" distB="0" distL="0" distR="0" wp14:anchorId="00570D15" wp14:editId="269D82BF">
                  <wp:extent cx="3007995" cy="1106805"/>
                  <wp:effectExtent l="0" t="0" r="1905" b="0"/>
                  <wp:docPr id="1323044101" name="Picture 1323044101" descr="Brazil Value Flag | Buy Brazil Value Flag | North West Fla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zil Value Flag | Buy Brazil Value Flag | North West Flag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14323" cy="1145929"/>
                          </a:xfrm>
                          <a:prstGeom prst="rect">
                            <a:avLst/>
                          </a:prstGeom>
                          <a:noFill/>
                          <a:ln>
                            <a:noFill/>
                          </a:ln>
                        </pic:spPr>
                      </pic:pic>
                    </a:graphicData>
                  </a:graphic>
                </wp:inline>
              </w:drawing>
            </w:r>
          </w:p>
          <w:p w14:paraId="42D6C134" w14:textId="77777777" w:rsidR="00D95BF8" w:rsidRPr="0094130F" w:rsidRDefault="00D95BF8" w:rsidP="0094130F"/>
          <w:p w14:paraId="43BED25D" w14:textId="77777777" w:rsidR="00D95BF8" w:rsidRPr="0094130F" w:rsidRDefault="00D95BF8" w:rsidP="0094130F">
            <w:r w:rsidRPr="0094130F">
              <w:t>BRAZIL</w:t>
            </w:r>
          </w:p>
          <w:p w14:paraId="0A9917E6" w14:textId="77777777" w:rsidR="00D95BF8" w:rsidRPr="0094130F" w:rsidRDefault="00D95BF8" w:rsidP="0094130F"/>
        </w:tc>
      </w:tr>
      <w:tr w:rsidR="00D95BF8" w14:paraId="3F90C8F7" w14:textId="77777777" w:rsidTr="004623EF">
        <w:trPr>
          <w:cantSplit/>
          <w:trHeight w:val="1134"/>
        </w:trPr>
        <w:tc>
          <w:tcPr>
            <w:tcW w:w="851" w:type="dxa"/>
            <w:textDirection w:val="tbRl"/>
          </w:tcPr>
          <w:p w14:paraId="7D8FA943" w14:textId="77777777" w:rsidR="00D95BF8" w:rsidRDefault="00D95BF8" w:rsidP="004623EF">
            <w:pPr>
              <w:ind w:left="113" w:right="113"/>
              <w:rPr>
                <w:noProof/>
              </w:rPr>
            </w:pPr>
          </w:p>
        </w:tc>
        <w:tc>
          <w:tcPr>
            <w:tcW w:w="567" w:type="dxa"/>
            <w:textDirection w:val="btLr"/>
          </w:tcPr>
          <w:p w14:paraId="0B5D7949" w14:textId="77777777" w:rsidR="00D95BF8" w:rsidRPr="00F750C0" w:rsidRDefault="00D95BF8" w:rsidP="004623EF">
            <w:pPr>
              <w:ind w:left="113" w:right="113"/>
              <w:rPr>
                <w:b/>
                <w:bCs/>
                <w:noProof/>
              </w:rPr>
            </w:pPr>
            <w:r w:rsidRPr="00F750C0">
              <w:rPr>
                <w:b/>
                <w:bCs/>
                <w:noProof/>
              </w:rPr>
              <w:t>POSITIVE</w:t>
            </w:r>
          </w:p>
        </w:tc>
        <w:tc>
          <w:tcPr>
            <w:tcW w:w="4963" w:type="dxa"/>
          </w:tcPr>
          <w:p w14:paraId="1C02A86F" w14:textId="77777777" w:rsidR="00D95BF8" w:rsidRPr="0094130F" w:rsidRDefault="00D95BF8" w:rsidP="0094130F">
            <w:r w:rsidRPr="0094130F">
              <w:t>Democracy with a stable government.</w:t>
            </w:r>
          </w:p>
          <w:p w14:paraId="2D0465AB" w14:textId="77777777" w:rsidR="00D95BF8" w:rsidRPr="0094130F" w:rsidRDefault="00D95BF8" w:rsidP="0094130F">
            <w:r w:rsidRPr="0094130F">
              <w:t>Government is supportive of business.</w:t>
            </w:r>
          </w:p>
          <w:p w14:paraId="1CBD2591" w14:textId="77777777" w:rsidR="00D95BF8" w:rsidRPr="0094130F" w:rsidRDefault="00D95BF8" w:rsidP="0094130F">
            <w:r w:rsidRPr="0094130F">
              <w:t>Good economic growth.</w:t>
            </w:r>
          </w:p>
          <w:p w14:paraId="1F56FA5A" w14:textId="77777777" w:rsidR="00D95BF8" w:rsidRPr="0094130F" w:rsidRDefault="00D95BF8" w:rsidP="0094130F">
            <w:r w:rsidRPr="0094130F">
              <w:t>Member of the World Trade Organization (WTO) and other international organizations.</w:t>
            </w:r>
          </w:p>
        </w:tc>
        <w:tc>
          <w:tcPr>
            <w:tcW w:w="4676" w:type="dxa"/>
          </w:tcPr>
          <w:p w14:paraId="66CF1DE4" w14:textId="77777777" w:rsidR="00D95BF8" w:rsidRPr="0094130F" w:rsidRDefault="00D95BF8" w:rsidP="0094130F">
            <w:r w:rsidRPr="0094130F">
              <w:t>The political system is stable.</w:t>
            </w:r>
          </w:p>
          <w:p w14:paraId="32BAB3CF" w14:textId="77777777" w:rsidR="00D95BF8" w:rsidRPr="0094130F" w:rsidRDefault="00D95BF8" w:rsidP="0094130F">
            <w:r w:rsidRPr="0094130F">
              <w:t>The government is supportive of business.</w:t>
            </w:r>
          </w:p>
        </w:tc>
      </w:tr>
      <w:tr w:rsidR="00D95BF8" w14:paraId="497E6AF0" w14:textId="77777777" w:rsidTr="004623EF">
        <w:trPr>
          <w:cantSplit/>
          <w:trHeight w:val="1191"/>
        </w:trPr>
        <w:tc>
          <w:tcPr>
            <w:tcW w:w="851" w:type="dxa"/>
            <w:textDirection w:val="btLr"/>
          </w:tcPr>
          <w:p w14:paraId="307A917C" w14:textId="77777777" w:rsidR="00D95BF8" w:rsidRPr="00F750C0" w:rsidRDefault="00D95BF8" w:rsidP="004623EF">
            <w:pPr>
              <w:ind w:left="113" w:right="113"/>
              <w:rPr>
                <w:b/>
                <w:bCs/>
              </w:rPr>
            </w:pPr>
            <w:r w:rsidRPr="00F750C0">
              <w:rPr>
                <w:b/>
                <w:bCs/>
              </w:rPr>
              <w:t>POLITICAL</w:t>
            </w:r>
          </w:p>
        </w:tc>
        <w:tc>
          <w:tcPr>
            <w:tcW w:w="567" w:type="dxa"/>
            <w:textDirection w:val="btLr"/>
          </w:tcPr>
          <w:p w14:paraId="692C0F25" w14:textId="77777777" w:rsidR="00D95BF8" w:rsidRPr="00F750C0" w:rsidRDefault="00D95BF8" w:rsidP="004623EF">
            <w:pPr>
              <w:ind w:left="113" w:right="113"/>
              <w:rPr>
                <w:b/>
                <w:bCs/>
              </w:rPr>
            </w:pPr>
            <w:r w:rsidRPr="00F750C0">
              <w:rPr>
                <w:b/>
                <w:bCs/>
              </w:rPr>
              <w:t>NEGATIVE</w:t>
            </w:r>
          </w:p>
        </w:tc>
        <w:tc>
          <w:tcPr>
            <w:tcW w:w="4963" w:type="dxa"/>
          </w:tcPr>
          <w:p w14:paraId="5A4DFB1F" w14:textId="77777777" w:rsidR="00D95BF8" w:rsidRPr="0094130F" w:rsidRDefault="00D95BF8" w:rsidP="0094130F"/>
          <w:p w14:paraId="7CA7B7B0" w14:textId="77777777" w:rsidR="00D95BF8" w:rsidRPr="0094130F" w:rsidRDefault="00D95BF8" w:rsidP="0094130F"/>
          <w:p w14:paraId="493EDC90" w14:textId="77777777" w:rsidR="00D95BF8" w:rsidRPr="0094130F" w:rsidRDefault="00D95BF8" w:rsidP="0094130F"/>
        </w:tc>
        <w:tc>
          <w:tcPr>
            <w:tcW w:w="4676" w:type="dxa"/>
          </w:tcPr>
          <w:p w14:paraId="0BA06372" w14:textId="77777777" w:rsidR="00D95BF8" w:rsidRPr="0094130F" w:rsidRDefault="00D95BF8" w:rsidP="0094130F">
            <w:r w:rsidRPr="0094130F">
              <w:t>There is some corruption.</w:t>
            </w:r>
          </w:p>
          <w:p w14:paraId="2313CBCE" w14:textId="77777777" w:rsidR="00D95BF8" w:rsidRPr="0094130F" w:rsidRDefault="00D95BF8" w:rsidP="0094130F">
            <w:r w:rsidRPr="0094130F">
              <w:t>Some regulations that can be burdensome.</w:t>
            </w:r>
          </w:p>
        </w:tc>
      </w:tr>
      <w:tr w:rsidR="00D95BF8" w14:paraId="19F17DCA" w14:textId="77777777" w:rsidTr="004623EF">
        <w:trPr>
          <w:cantSplit/>
          <w:trHeight w:val="1134"/>
        </w:trPr>
        <w:tc>
          <w:tcPr>
            <w:tcW w:w="851" w:type="dxa"/>
          </w:tcPr>
          <w:p w14:paraId="11D94F82" w14:textId="77777777" w:rsidR="00D95BF8" w:rsidRDefault="00D95BF8" w:rsidP="004623EF"/>
        </w:tc>
        <w:tc>
          <w:tcPr>
            <w:tcW w:w="567" w:type="dxa"/>
            <w:textDirection w:val="btLr"/>
          </w:tcPr>
          <w:p w14:paraId="58CBEB4B" w14:textId="77777777" w:rsidR="00D95BF8" w:rsidRPr="00F750C0" w:rsidRDefault="00D95BF8" w:rsidP="004623EF">
            <w:pPr>
              <w:ind w:left="113" w:right="113"/>
              <w:rPr>
                <w:b/>
                <w:bCs/>
              </w:rPr>
            </w:pPr>
            <w:r w:rsidRPr="00F750C0">
              <w:rPr>
                <w:b/>
                <w:bCs/>
                <w:noProof/>
              </w:rPr>
              <w:t>POSITIVE</w:t>
            </w:r>
          </w:p>
        </w:tc>
        <w:tc>
          <w:tcPr>
            <w:tcW w:w="4963" w:type="dxa"/>
          </w:tcPr>
          <w:p w14:paraId="220E7783" w14:textId="77777777" w:rsidR="00D95BF8" w:rsidRPr="0094130F" w:rsidRDefault="00D95BF8" w:rsidP="0094130F">
            <w:r w:rsidRPr="0094130F">
              <w:t>Strong economy with a GDP of over $1.6 trillion.</w:t>
            </w:r>
          </w:p>
          <w:p w14:paraId="200B9936" w14:textId="77777777" w:rsidR="00D95BF8" w:rsidRPr="0094130F" w:rsidRDefault="00D95BF8" w:rsidP="0094130F">
            <w:r w:rsidRPr="0094130F">
              <w:t>High standard of living and a well-educated workforce.</w:t>
            </w:r>
          </w:p>
          <w:p w14:paraId="78015E11" w14:textId="77777777" w:rsidR="00D95BF8" w:rsidRPr="0094130F" w:rsidRDefault="00D95BF8" w:rsidP="0094130F">
            <w:r w:rsidRPr="0094130F">
              <w:t>Economy is growing at a steady pace, and the unemployment rate is low.</w:t>
            </w:r>
          </w:p>
          <w:p w14:paraId="6782ADE1" w14:textId="77777777" w:rsidR="00D95BF8" w:rsidRPr="0094130F" w:rsidRDefault="00D95BF8" w:rsidP="0094130F"/>
        </w:tc>
        <w:tc>
          <w:tcPr>
            <w:tcW w:w="4676" w:type="dxa"/>
          </w:tcPr>
          <w:p w14:paraId="1B558CBF" w14:textId="77777777" w:rsidR="00D95BF8" w:rsidRPr="0094130F" w:rsidRDefault="00D95BF8" w:rsidP="0094130F">
            <w:r w:rsidRPr="0094130F">
              <w:t>Brazil has a large economy.</w:t>
            </w:r>
          </w:p>
          <w:p w14:paraId="3C054677" w14:textId="77777777" w:rsidR="00D95BF8" w:rsidRPr="0094130F" w:rsidRDefault="00D95BF8" w:rsidP="0094130F">
            <w:r w:rsidRPr="0094130F">
              <w:t>The economy is growing.</w:t>
            </w:r>
          </w:p>
          <w:p w14:paraId="316D1D38" w14:textId="77777777" w:rsidR="00D95BF8" w:rsidRPr="0094130F" w:rsidRDefault="00D95BF8" w:rsidP="0094130F">
            <w:r w:rsidRPr="0094130F">
              <w:t>Unemployment rate is coming down.</w:t>
            </w:r>
          </w:p>
          <w:p w14:paraId="4206CCF4" w14:textId="77777777" w:rsidR="00D95BF8" w:rsidRPr="0094130F" w:rsidRDefault="00D95BF8" w:rsidP="0094130F">
            <w:r w:rsidRPr="0094130F">
              <w:t>The inflation rate is low.</w:t>
            </w:r>
          </w:p>
        </w:tc>
      </w:tr>
      <w:tr w:rsidR="00D95BF8" w14:paraId="4620BF72" w14:textId="77777777" w:rsidTr="004623EF">
        <w:trPr>
          <w:cantSplit/>
          <w:trHeight w:val="1267"/>
        </w:trPr>
        <w:tc>
          <w:tcPr>
            <w:tcW w:w="851" w:type="dxa"/>
            <w:textDirection w:val="btLr"/>
          </w:tcPr>
          <w:p w14:paraId="60737D5B" w14:textId="77777777" w:rsidR="00D95BF8" w:rsidRPr="00F750C0" w:rsidRDefault="00D95BF8" w:rsidP="004623EF">
            <w:pPr>
              <w:ind w:left="113" w:right="113"/>
              <w:rPr>
                <w:b/>
                <w:bCs/>
              </w:rPr>
            </w:pPr>
            <w:r w:rsidRPr="00F750C0">
              <w:rPr>
                <w:b/>
                <w:bCs/>
              </w:rPr>
              <w:t>ECONOMIC</w:t>
            </w:r>
          </w:p>
        </w:tc>
        <w:tc>
          <w:tcPr>
            <w:tcW w:w="567" w:type="dxa"/>
            <w:textDirection w:val="btLr"/>
          </w:tcPr>
          <w:p w14:paraId="499CF722" w14:textId="77777777" w:rsidR="00D95BF8" w:rsidRPr="00F750C0" w:rsidRDefault="00D95BF8" w:rsidP="004623EF">
            <w:pPr>
              <w:ind w:left="113" w:right="113"/>
              <w:rPr>
                <w:b/>
                <w:bCs/>
              </w:rPr>
            </w:pPr>
            <w:r w:rsidRPr="00F750C0">
              <w:rPr>
                <w:b/>
                <w:bCs/>
              </w:rPr>
              <w:t>NEGATIVE</w:t>
            </w:r>
          </w:p>
        </w:tc>
        <w:tc>
          <w:tcPr>
            <w:tcW w:w="4963" w:type="dxa"/>
          </w:tcPr>
          <w:p w14:paraId="25C19C7C" w14:textId="77777777" w:rsidR="00D95BF8" w:rsidRPr="0094130F" w:rsidRDefault="00D95BF8" w:rsidP="0094130F"/>
          <w:p w14:paraId="0F9CFF51" w14:textId="77777777" w:rsidR="00D95BF8" w:rsidRPr="0094130F" w:rsidRDefault="00D95BF8" w:rsidP="0094130F"/>
          <w:p w14:paraId="14FB77BB" w14:textId="77777777" w:rsidR="00D95BF8" w:rsidRPr="0094130F" w:rsidRDefault="00D95BF8" w:rsidP="0094130F"/>
        </w:tc>
        <w:tc>
          <w:tcPr>
            <w:tcW w:w="4676" w:type="dxa"/>
          </w:tcPr>
          <w:p w14:paraId="0E2D0858" w14:textId="77777777" w:rsidR="00D95BF8" w:rsidRPr="0094130F" w:rsidRDefault="00D95BF8" w:rsidP="0094130F">
            <w:r w:rsidRPr="0094130F">
              <w:t>Heavily indebted.</w:t>
            </w:r>
          </w:p>
          <w:p w14:paraId="70A5CF6A" w14:textId="77777777" w:rsidR="00D95BF8" w:rsidRPr="0094130F" w:rsidRDefault="00D95BF8" w:rsidP="0094130F">
            <w:r w:rsidRPr="0094130F">
              <w:t>Not growing as fast as some other countries.</w:t>
            </w:r>
          </w:p>
          <w:p w14:paraId="2412FF3C" w14:textId="77777777" w:rsidR="00D95BF8" w:rsidRPr="0094130F" w:rsidRDefault="00D95BF8" w:rsidP="0094130F">
            <w:r w:rsidRPr="0094130F">
              <w:t>Unemployment rate is high.</w:t>
            </w:r>
          </w:p>
          <w:p w14:paraId="07D65FAA" w14:textId="77777777" w:rsidR="00D95BF8" w:rsidRPr="0094130F" w:rsidRDefault="00D95BF8" w:rsidP="0094130F">
            <w:r w:rsidRPr="0094130F">
              <w:t>The inflation rate is rising.</w:t>
            </w:r>
          </w:p>
        </w:tc>
      </w:tr>
      <w:tr w:rsidR="00D95BF8" w14:paraId="7E6B1385" w14:textId="77777777" w:rsidTr="004623EF">
        <w:trPr>
          <w:cantSplit/>
          <w:trHeight w:val="1134"/>
        </w:trPr>
        <w:tc>
          <w:tcPr>
            <w:tcW w:w="851" w:type="dxa"/>
          </w:tcPr>
          <w:p w14:paraId="715D4536" w14:textId="77777777" w:rsidR="00D95BF8" w:rsidRDefault="00D95BF8" w:rsidP="004623EF"/>
        </w:tc>
        <w:tc>
          <w:tcPr>
            <w:tcW w:w="567" w:type="dxa"/>
            <w:textDirection w:val="btLr"/>
          </w:tcPr>
          <w:p w14:paraId="22352FCA" w14:textId="77777777" w:rsidR="00D95BF8" w:rsidRPr="00F750C0" w:rsidRDefault="00D95BF8" w:rsidP="004623EF">
            <w:pPr>
              <w:ind w:left="113" w:right="113"/>
              <w:rPr>
                <w:b/>
                <w:bCs/>
              </w:rPr>
            </w:pPr>
            <w:r w:rsidRPr="00F750C0">
              <w:rPr>
                <w:b/>
                <w:bCs/>
                <w:noProof/>
              </w:rPr>
              <w:t>POSITIVE</w:t>
            </w:r>
          </w:p>
        </w:tc>
        <w:tc>
          <w:tcPr>
            <w:tcW w:w="4963" w:type="dxa"/>
          </w:tcPr>
          <w:p w14:paraId="6D7725EE" w14:textId="77777777" w:rsidR="00D95BF8" w:rsidRPr="0094130F" w:rsidRDefault="00D95BF8" w:rsidP="0094130F">
            <w:r w:rsidRPr="0094130F">
              <w:t>High rate of literate population.</w:t>
            </w:r>
          </w:p>
          <w:p w14:paraId="0EF71B97" w14:textId="77777777" w:rsidR="00D95BF8" w:rsidRPr="0094130F" w:rsidRDefault="00D95BF8" w:rsidP="0094130F"/>
          <w:p w14:paraId="38EA3AB6" w14:textId="77777777" w:rsidR="00D95BF8" w:rsidRPr="0094130F" w:rsidRDefault="00D95BF8" w:rsidP="0094130F"/>
        </w:tc>
        <w:tc>
          <w:tcPr>
            <w:tcW w:w="4676" w:type="dxa"/>
          </w:tcPr>
          <w:p w14:paraId="0CDB1D34" w14:textId="77777777" w:rsidR="00D95BF8" w:rsidRPr="0094130F" w:rsidRDefault="00D95BF8" w:rsidP="0094130F">
            <w:r w:rsidRPr="0094130F">
              <w:t>The literacy rate is high.</w:t>
            </w:r>
          </w:p>
          <w:p w14:paraId="4CFC1980" w14:textId="77777777" w:rsidR="00D95BF8" w:rsidRPr="0094130F" w:rsidRDefault="00D95BF8" w:rsidP="0094130F">
            <w:r w:rsidRPr="0094130F">
              <w:t>Brazil is a diverse country with a population of over 210 million people.</w:t>
            </w:r>
          </w:p>
        </w:tc>
      </w:tr>
      <w:tr w:rsidR="00D95BF8" w14:paraId="5E271702" w14:textId="77777777" w:rsidTr="004623EF">
        <w:trPr>
          <w:cantSplit/>
          <w:trHeight w:val="1134"/>
        </w:trPr>
        <w:tc>
          <w:tcPr>
            <w:tcW w:w="851" w:type="dxa"/>
            <w:textDirection w:val="btLr"/>
          </w:tcPr>
          <w:p w14:paraId="6CD8D537" w14:textId="77777777" w:rsidR="00D95BF8" w:rsidRPr="00F750C0" w:rsidRDefault="00D95BF8" w:rsidP="004623EF">
            <w:pPr>
              <w:ind w:left="113" w:right="113"/>
              <w:rPr>
                <w:b/>
                <w:bCs/>
              </w:rPr>
            </w:pPr>
            <w:r w:rsidRPr="00F750C0">
              <w:rPr>
                <w:b/>
                <w:bCs/>
              </w:rPr>
              <w:t>SOCIAL</w:t>
            </w:r>
          </w:p>
        </w:tc>
        <w:tc>
          <w:tcPr>
            <w:tcW w:w="567" w:type="dxa"/>
            <w:textDirection w:val="btLr"/>
          </w:tcPr>
          <w:p w14:paraId="5578A194" w14:textId="77777777" w:rsidR="00D95BF8" w:rsidRPr="00F750C0" w:rsidRDefault="00D95BF8" w:rsidP="004623EF">
            <w:pPr>
              <w:ind w:left="113" w:right="113"/>
              <w:rPr>
                <w:b/>
                <w:bCs/>
              </w:rPr>
            </w:pPr>
            <w:r w:rsidRPr="00F750C0">
              <w:rPr>
                <w:b/>
                <w:bCs/>
              </w:rPr>
              <w:t>NEGATIVE</w:t>
            </w:r>
          </w:p>
        </w:tc>
        <w:tc>
          <w:tcPr>
            <w:tcW w:w="4963" w:type="dxa"/>
          </w:tcPr>
          <w:p w14:paraId="0FDB9BB0" w14:textId="77777777" w:rsidR="00D95BF8" w:rsidRPr="0094130F" w:rsidRDefault="00D95BF8" w:rsidP="0094130F">
            <w:r w:rsidRPr="0094130F">
              <w:t>South Korea is a rapidly aging society.</w:t>
            </w:r>
          </w:p>
          <w:p w14:paraId="76F05825" w14:textId="77777777" w:rsidR="00D95BF8" w:rsidRPr="0094130F" w:rsidRDefault="00D95BF8" w:rsidP="0094130F">
            <w:r w:rsidRPr="0094130F">
              <w:t>Population is becoming more urbanized.</w:t>
            </w:r>
          </w:p>
          <w:p w14:paraId="7D727FE5" w14:textId="77777777" w:rsidR="00D95BF8" w:rsidRPr="0094130F" w:rsidRDefault="00D95BF8" w:rsidP="0094130F">
            <w:r w:rsidRPr="0094130F">
              <w:t>Country is facing a number of social challenges, including income inequality, gender inequality, and discrimination against minorities.</w:t>
            </w:r>
          </w:p>
        </w:tc>
        <w:tc>
          <w:tcPr>
            <w:tcW w:w="4676" w:type="dxa"/>
          </w:tcPr>
          <w:p w14:paraId="2CA16928" w14:textId="77777777" w:rsidR="00D95BF8" w:rsidRPr="0094130F" w:rsidRDefault="00D95BF8" w:rsidP="0094130F">
            <w:r w:rsidRPr="0094130F">
              <w:t>Significant gap between the rich and the poor.</w:t>
            </w:r>
          </w:p>
          <w:p w14:paraId="474BEBD6" w14:textId="77777777" w:rsidR="00D95BF8" w:rsidRPr="0094130F" w:rsidRDefault="00D95BF8" w:rsidP="0094130F"/>
          <w:p w14:paraId="46A35572" w14:textId="77777777" w:rsidR="00D95BF8" w:rsidRPr="0094130F" w:rsidRDefault="00D95BF8" w:rsidP="0094130F">
            <w:r w:rsidRPr="0094130F">
              <w:t>The crime rate is high.</w:t>
            </w:r>
          </w:p>
          <w:p w14:paraId="0311D50D" w14:textId="77777777" w:rsidR="00D95BF8" w:rsidRPr="0094130F" w:rsidRDefault="00D95BF8" w:rsidP="0094130F"/>
        </w:tc>
      </w:tr>
      <w:tr w:rsidR="00D95BF8" w14:paraId="75DA0848" w14:textId="77777777" w:rsidTr="004623EF">
        <w:trPr>
          <w:cantSplit/>
          <w:trHeight w:val="1134"/>
        </w:trPr>
        <w:tc>
          <w:tcPr>
            <w:tcW w:w="851" w:type="dxa"/>
          </w:tcPr>
          <w:p w14:paraId="1CAA85EB" w14:textId="77777777" w:rsidR="00D95BF8" w:rsidRDefault="00D95BF8" w:rsidP="004623EF"/>
        </w:tc>
        <w:tc>
          <w:tcPr>
            <w:tcW w:w="567" w:type="dxa"/>
            <w:textDirection w:val="btLr"/>
          </w:tcPr>
          <w:p w14:paraId="54E038D9" w14:textId="77777777" w:rsidR="00D95BF8" w:rsidRPr="00F750C0" w:rsidRDefault="00D95BF8" w:rsidP="004623EF">
            <w:pPr>
              <w:ind w:left="113" w:right="113"/>
              <w:rPr>
                <w:b/>
                <w:bCs/>
              </w:rPr>
            </w:pPr>
            <w:r w:rsidRPr="00F750C0">
              <w:rPr>
                <w:b/>
                <w:bCs/>
                <w:noProof/>
              </w:rPr>
              <w:t>POSITIVE</w:t>
            </w:r>
          </w:p>
        </w:tc>
        <w:tc>
          <w:tcPr>
            <w:tcW w:w="4963" w:type="dxa"/>
          </w:tcPr>
          <w:p w14:paraId="38F1CAAD" w14:textId="77777777" w:rsidR="00D95BF8" w:rsidRPr="0094130F" w:rsidRDefault="00D95BF8" w:rsidP="0094130F">
            <w:r w:rsidRPr="0094130F">
              <w:t>South Korea is a leader in technology.</w:t>
            </w:r>
          </w:p>
          <w:p w14:paraId="2EF933A1" w14:textId="77777777" w:rsidR="00D95BF8" w:rsidRPr="0094130F" w:rsidRDefault="00D95BF8" w:rsidP="0094130F">
            <w:r w:rsidRPr="0094130F">
              <w:t>Strong IT sector and a high level of internet penetration.</w:t>
            </w:r>
          </w:p>
          <w:p w14:paraId="293E66BB" w14:textId="77777777" w:rsidR="00D95BF8" w:rsidRPr="0094130F" w:rsidRDefault="00D95BF8" w:rsidP="0094130F">
            <w:r w:rsidRPr="0094130F">
              <w:t>Government is investing heavily in research and development.</w:t>
            </w:r>
          </w:p>
        </w:tc>
        <w:tc>
          <w:tcPr>
            <w:tcW w:w="4676" w:type="dxa"/>
          </w:tcPr>
          <w:p w14:paraId="59F7D319" w14:textId="77777777" w:rsidR="00D95BF8" w:rsidRPr="0094130F" w:rsidRDefault="00D95BF8" w:rsidP="0094130F">
            <w:r w:rsidRPr="0094130F">
              <w:t>Brazil is a rapidly developing country with a growing technology sector.</w:t>
            </w:r>
          </w:p>
          <w:p w14:paraId="136A44A5" w14:textId="77777777" w:rsidR="00D95BF8" w:rsidRPr="0094130F" w:rsidRDefault="00D95BF8" w:rsidP="0094130F">
            <w:r w:rsidRPr="0094130F">
              <w:t>The internet penetration rate is high, and the country is home to a number of successful technology companies.</w:t>
            </w:r>
          </w:p>
          <w:p w14:paraId="6ED82A42" w14:textId="77777777" w:rsidR="00D95BF8" w:rsidRPr="0094130F" w:rsidRDefault="00D95BF8" w:rsidP="0094130F">
            <w:r w:rsidRPr="0094130F">
              <w:t>The government is supportive of innovation.</w:t>
            </w:r>
          </w:p>
        </w:tc>
      </w:tr>
      <w:tr w:rsidR="00D95BF8" w14:paraId="798EDDDD" w14:textId="77777777" w:rsidTr="004623EF">
        <w:trPr>
          <w:cantSplit/>
          <w:trHeight w:val="1975"/>
        </w:trPr>
        <w:tc>
          <w:tcPr>
            <w:tcW w:w="851" w:type="dxa"/>
            <w:textDirection w:val="btLr"/>
          </w:tcPr>
          <w:p w14:paraId="487C97FC" w14:textId="77777777" w:rsidR="00D95BF8" w:rsidRPr="00F750C0" w:rsidRDefault="00D95BF8" w:rsidP="004623EF">
            <w:pPr>
              <w:ind w:left="113" w:right="113"/>
              <w:rPr>
                <w:b/>
                <w:bCs/>
              </w:rPr>
            </w:pPr>
            <w:r w:rsidRPr="00F750C0">
              <w:rPr>
                <w:b/>
                <w:bCs/>
              </w:rPr>
              <w:t>TECHNOLOGICAL</w:t>
            </w:r>
          </w:p>
        </w:tc>
        <w:tc>
          <w:tcPr>
            <w:tcW w:w="567" w:type="dxa"/>
            <w:textDirection w:val="btLr"/>
          </w:tcPr>
          <w:p w14:paraId="6EDF72B0" w14:textId="77777777" w:rsidR="00D95BF8" w:rsidRPr="00F750C0" w:rsidRDefault="00D95BF8" w:rsidP="004623EF">
            <w:pPr>
              <w:ind w:left="113" w:right="113"/>
              <w:rPr>
                <w:b/>
                <w:bCs/>
              </w:rPr>
            </w:pPr>
            <w:r w:rsidRPr="00F750C0">
              <w:rPr>
                <w:b/>
                <w:bCs/>
              </w:rPr>
              <w:t>NEGATIVE</w:t>
            </w:r>
          </w:p>
        </w:tc>
        <w:tc>
          <w:tcPr>
            <w:tcW w:w="4963" w:type="dxa"/>
          </w:tcPr>
          <w:p w14:paraId="0D3FC978" w14:textId="77777777" w:rsidR="00D95BF8" w:rsidRPr="0094130F" w:rsidRDefault="00D95BF8" w:rsidP="0094130F"/>
        </w:tc>
        <w:tc>
          <w:tcPr>
            <w:tcW w:w="4676" w:type="dxa"/>
          </w:tcPr>
          <w:p w14:paraId="6320BA10" w14:textId="77777777" w:rsidR="00D95BF8" w:rsidRPr="0094130F" w:rsidRDefault="00D95BF8" w:rsidP="0094130F"/>
        </w:tc>
      </w:tr>
      <w:tr w:rsidR="00D95BF8" w14:paraId="7D03B24D" w14:textId="77777777" w:rsidTr="004623EF">
        <w:trPr>
          <w:cantSplit/>
          <w:trHeight w:val="1134"/>
        </w:trPr>
        <w:tc>
          <w:tcPr>
            <w:tcW w:w="851" w:type="dxa"/>
            <w:textDirection w:val="btLr"/>
          </w:tcPr>
          <w:p w14:paraId="78E25042" w14:textId="77777777" w:rsidR="00D95BF8" w:rsidRDefault="00D95BF8" w:rsidP="004623EF">
            <w:pPr>
              <w:ind w:left="113" w:right="113"/>
            </w:pPr>
          </w:p>
        </w:tc>
        <w:tc>
          <w:tcPr>
            <w:tcW w:w="567" w:type="dxa"/>
            <w:textDirection w:val="btLr"/>
          </w:tcPr>
          <w:p w14:paraId="1D2DE040" w14:textId="77777777" w:rsidR="00D95BF8" w:rsidRPr="00F750C0" w:rsidRDefault="00D95BF8" w:rsidP="004623EF">
            <w:pPr>
              <w:ind w:left="113" w:right="113"/>
              <w:rPr>
                <w:b/>
                <w:bCs/>
              </w:rPr>
            </w:pPr>
            <w:r w:rsidRPr="00F750C0">
              <w:rPr>
                <w:b/>
                <w:bCs/>
                <w:noProof/>
              </w:rPr>
              <w:t>POSITIVE</w:t>
            </w:r>
          </w:p>
        </w:tc>
        <w:tc>
          <w:tcPr>
            <w:tcW w:w="4963" w:type="dxa"/>
          </w:tcPr>
          <w:p w14:paraId="0400BCDD" w14:textId="77777777" w:rsidR="00D95BF8" w:rsidRPr="0094130F" w:rsidRDefault="00D95BF8" w:rsidP="0094130F">
            <w:r w:rsidRPr="0094130F">
              <w:t>Government is taking steps to address these challenges, but more needs to be done.</w:t>
            </w:r>
          </w:p>
        </w:tc>
        <w:tc>
          <w:tcPr>
            <w:tcW w:w="4676" w:type="dxa"/>
          </w:tcPr>
          <w:p w14:paraId="2B5A13F2" w14:textId="77777777" w:rsidR="00D95BF8" w:rsidRPr="0094130F" w:rsidRDefault="00D95BF8" w:rsidP="0094130F">
            <w:r w:rsidRPr="0094130F">
              <w:t>Brazil is a large country with a diverse range of ecosystems.</w:t>
            </w:r>
          </w:p>
          <w:p w14:paraId="39BC0474" w14:textId="77777777" w:rsidR="00D95BF8" w:rsidRPr="0094130F" w:rsidRDefault="00D95BF8" w:rsidP="0094130F">
            <w:r w:rsidRPr="0094130F">
              <w:t>The government is committed to protecting the environment.</w:t>
            </w:r>
          </w:p>
        </w:tc>
      </w:tr>
      <w:tr w:rsidR="00D95BF8" w14:paraId="6E4A9EAD" w14:textId="77777777" w:rsidTr="004623EF">
        <w:trPr>
          <w:cantSplit/>
          <w:trHeight w:val="2211"/>
        </w:trPr>
        <w:tc>
          <w:tcPr>
            <w:tcW w:w="851" w:type="dxa"/>
            <w:textDirection w:val="btLr"/>
          </w:tcPr>
          <w:p w14:paraId="11DC1DD9" w14:textId="77777777" w:rsidR="00D95BF8" w:rsidRPr="00F750C0" w:rsidRDefault="00D95BF8" w:rsidP="004623EF">
            <w:pPr>
              <w:ind w:left="113" w:right="113"/>
              <w:rPr>
                <w:b/>
                <w:bCs/>
              </w:rPr>
            </w:pPr>
            <w:r w:rsidRPr="00F750C0">
              <w:rPr>
                <w:b/>
                <w:bCs/>
              </w:rPr>
              <w:t>ENVIRONMENTAL</w:t>
            </w:r>
          </w:p>
        </w:tc>
        <w:tc>
          <w:tcPr>
            <w:tcW w:w="567" w:type="dxa"/>
            <w:textDirection w:val="btLr"/>
          </w:tcPr>
          <w:p w14:paraId="4471DAA2" w14:textId="77777777" w:rsidR="00D95BF8" w:rsidRPr="00F750C0" w:rsidRDefault="00D95BF8" w:rsidP="004623EF">
            <w:pPr>
              <w:ind w:left="113" w:right="113"/>
              <w:rPr>
                <w:b/>
                <w:bCs/>
              </w:rPr>
            </w:pPr>
            <w:r w:rsidRPr="00F750C0">
              <w:rPr>
                <w:b/>
                <w:bCs/>
              </w:rPr>
              <w:t>NEGATIVE</w:t>
            </w:r>
          </w:p>
        </w:tc>
        <w:tc>
          <w:tcPr>
            <w:tcW w:w="4963" w:type="dxa"/>
          </w:tcPr>
          <w:p w14:paraId="5EDD59A8" w14:textId="77777777" w:rsidR="00D95BF8" w:rsidRPr="0094130F" w:rsidRDefault="00D95BF8" w:rsidP="0094130F">
            <w:r w:rsidRPr="0094130F">
              <w:t>Facing a number of environmental challenges, including air pollution, water pollution, and deforestation.</w:t>
            </w:r>
          </w:p>
        </w:tc>
        <w:tc>
          <w:tcPr>
            <w:tcW w:w="4676" w:type="dxa"/>
          </w:tcPr>
          <w:p w14:paraId="6CC575F1" w14:textId="77777777" w:rsidR="00D95BF8" w:rsidRPr="0094130F" w:rsidRDefault="00D95BF8" w:rsidP="0094130F">
            <w:r w:rsidRPr="0094130F">
              <w:t>Number of challenges, including deforestation, pollution, and climate change.</w:t>
            </w:r>
          </w:p>
        </w:tc>
      </w:tr>
      <w:tr w:rsidR="00D95BF8" w14:paraId="49DE87F4" w14:textId="77777777" w:rsidTr="004623EF">
        <w:trPr>
          <w:cantSplit/>
          <w:trHeight w:val="1134"/>
        </w:trPr>
        <w:tc>
          <w:tcPr>
            <w:tcW w:w="851" w:type="dxa"/>
            <w:textDirection w:val="btLr"/>
          </w:tcPr>
          <w:p w14:paraId="3FB64411" w14:textId="77777777" w:rsidR="00D95BF8" w:rsidRPr="00F750C0" w:rsidRDefault="00D95BF8" w:rsidP="004623EF">
            <w:pPr>
              <w:ind w:left="113" w:right="113"/>
              <w:rPr>
                <w:b/>
                <w:bCs/>
              </w:rPr>
            </w:pPr>
          </w:p>
        </w:tc>
        <w:tc>
          <w:tcPr>
            <w:tcW w:w="567" w:type="dxa"/>
            <w:textDirection w:val="btLr"/>
          </w:tcPr>
          <w:p w14:paraId="4E5E0556" w14:textId="77777777" w:rsidR="00D95BF8" w:rsidRPr="00F750C0" w:rsidRDefault="00D95BF8" w:rsidP="004623EF">
            <w:pPr>
              <w:ind w:left="113" w:right="113"/>
              <w:rPr>
                <w:b/>
                <w:bCs/>
              </w:rPr>
            </w:pPr>
            <w:r w:rsidRPr="00F750C0">
              <w:rPr>
                <w:b/>
                <w:bCs/>
                <w:noProof/>
              </w:rPr>
              <w:t>POSITIVE</w:t>
            </w:r>
          </w:p>
        </w:tc>
        <w:tc>
          <w:tcPr>
            <w:tcW w:w="4963" w:type="dxa"/>
          </w:tcPr>
          <w:p w14:paraId="07FF80D3" w14:textId="77777777" w:rsidR="00D95BF8" w:rsidRPr="0094130F" w:rsidRDefault="00D95BF8" w:rsidP="0094130F">
            <w:r w:rsidRPr="0094130F">
              <w:t>Well-developed legal system.</w:t>
            </w:r>
          </w:p>
          <w:p w14:paraId="6FFDC430" w14:textId="77777777" w:rsidR="00D95BF8" w:rsidRPr="0094130F" w:rsidRDefault="00D95BF8" w:rsidP="0094130F">
            <w:r w:rsidRPr="0094130F">
              <w:t>Member of the World Trade Organization (WTO) and other international organizations.</w:t>
            </w:r>
          </w:p>
          <w:p w14:paraId="755C65B6" w14:textId="77777777" w:rsidR="00D95BF8" w:rsidRPr="0094130F" w:rsidRDefault="00D95BF8" w:rsidP="0094130F">
            <w:r w:rsidRPr="0094130F">
              <w:t>Government is committed to protecting intellectual property rights.</w:t>
            </w:r>
          </w:p>
        </w:tc>
        <w:tc>
          <w:tcPr>
            <w:tcW w:w="4676" w:type="dxa"/>
          </w:tcPr>
          <w:p w14:paraId="74B6F61E" w14:textId="77777777" w:rsidR="00D95BF8" w:rsidRPr="0094130F" w:rsidRDefault="00D95BF8" w:rsidP="0094130F">
            <w:r w:rsidRPr="0094130F">
              <w:t>Brazil has a complex legal system that is based on civil law.</w:t>
            </w:r>
          </w:p>
          <w:p w14:paraId="2A0CD89B" w14:textId="77777777" w:rsidR="00D95BF8" w:rsidRPr="0094130F" w:rsidRDefault="00D95BF8" w:rsidP="0094130F">
            <w:r w:rsidRPr="0094130F">
              <w:t>The government is working to reform the legal system</w:t>
            </w:r>
          </w:p>
        </w:tc>
      </w:tr>
      <w:tr w:rsidR="00D95BF8" w14:paraId="62EDDF82" w14:textId="77777777" w:rsidTr="004623EF">
        <w:trPr>
          <w:cantSplit/>
          <w:trHeight w:val="1426"/>
        </w:trPr>
        <w:tc>
          <w:tcPr>
            <w:tcW w:w="851" w:type="dxa"/>
            <w:textDirection w:val="btLr"/>
          </w:tcPr>
          <w:p w14:paraId="791266B7" w14:textId="77777777" w:rsidR="00D95BF8" w:rsidRPr="00F750C0" w:rsidRDefault="00D95BF8" w:rsidP="004623EF">
            <w:pPr>
              <w:ind w:left="113" w:right="113"/>
              <w:rPr>
                <w:b/>
                <w:bCs/>
              </w:rPr>
            </w:pPr>
            <w:r w:rsidRPr="00F750C0">
              <w:rPr>
                <w:b/>
                <w:bCs/>
              </w:rPr>
              <w:t>LEGAL</w:t>
            </w:r>
          </w:p>
        </w:tc>
        <w:tc>
          <w:tcPr>
            <w:tcW w:w="567" w:type="dxa"/>
            <w:textDirection w:val="btLr"/>
          </w:tcPr>
          <w:p w14:paraId="51FB7AD5" w14:textId="77777777" w:rsidR="00D95BF8" w:rsidRPr="00F750C0" w:rsidRDefault="00D95BF8" w:rsidP="004623EF">
            <w:pPr>
              <w:ind w:left="113" w:right="113"/>
              <w:rPr>
                <w:b/>
                <w:bCs/>
              </w:rPr>
            </w:pPr>
            <w:r w:rsidRPr="00F750C0">
              <w:rPr>
                <w:b/>
                <w:bCs/>
              </w:rPr>
              <w:t>NEGATIVE</w:t>
            </w:r>
          </w:p>
        </w:tc>
        <w:tc>
          <w:tcPr>
            <w:tcW w:w="4963" w:type="dxa"/>
          </w:tcPr>
          <w:p w14:paraId="37A41D10" w14:textId="77777777" w:rsidR="00D95BF8" w:rsidRPr="0094130F" w:rsidRDefault="00D95BF8" w:rsidP="0094130F"/>
        </w:tc>
        <w:tc>
          <w:tcPr>
            <w:tcW w:w="4676" w:type="dxa"/>
          </w:tcPr>
          <w:p w14:paraId="2DFBC6EE" w14:textId="77777777" w:rsidR="00D95BF8" w:rsidRPr="0094130F" w:rsidRDefault="00D95BF8" w:rsidP="0094130F">
            <w:r w:rsidRPr="0094130F">
              <w:t>The legal system is slow and inefficient, and there is a high level of corruption.</w:t>
            </w:r>
          </w:p>
          <w:p w14:paraId="2F0B6351" w14:textId="77777777" w:rsidR="00D95BF8" w:rsidRPr="0094130F" w:rsidRDefault="00D95BF8" w:rsidP="0094130F"/>
        </w:tc>
      </w:tr>
    </w:tbl>
    <w:p w14:paraId="5AA46A32" w14:textId="77777777" w:rsidR="00D95BF8" w:rsidRDefault="00D95BF8" w:rsidP="00D95BF8"/>
    <w:p w14:paraId="44C7A6C3" w14:textId="77777777" w:rsidR="009865BD" w:rsidRPr="009865BD" w:rsidRDefault="009865BD" w:rsidP="009865BD">
      <w:pPr>
        <w:tabs>
          <w:tab w:val="left" w:pos="214"/>
        </w:tabs>
        <w:rPr>
          <w:rFonts w:ascii="Arial" w:hAnsi="Arial" w:cs="Arial"/>
          <w:b/>
          <w:bCs/>
          <w:color w:val="0070C0"/>
          <w:sz w:val="24"/>
          <w:szCs w:val="24"/>
          <w:lang w:eastAsia="ja-JP"/>
        </w:rPr>
      </w:pPr>
    </w:p>
    <w:p w14:paraId="3A556121" w14:textId="77DCB417" w:rsidR="009865BD" w:rsidRPr="00B94A13" w:rsidRDefault="00B94A13" w:rsidP="009865BD">
      <w:pPr>
        <w:pStyle w:val="Heading2"/>
        <w:rPr>
          <w:rFonts w:ascii="Arial" w:hAnsi="Arial" w:cs="Arial"/>
          <w:color w:val="auto"/>
          <w:sz w:val="24"/>
          <w:szCs w:val="24"/>
        </w:rPr>
      </w:pPr>
      <w:bookmarkStart w:id="32" w:name="_Toc134042640"/>
      <w:r w:rsidRPr="00B94A13">
        <w:rPr>
          <w:rFonts w:ascii="Arial" w:hAnsi="Arial" w:cs="Arial"/>
          <w:color w:val="auto"/>
          <w:sz w:val="24"/>
          <w:szCs w:val="24"/>
        </w:rPr>
        <w:t>(</w:t>
      </w:r>
      <w:r w:rsidR="00301D2F" w:rsidRPr="00B94A13">
        <w:rPr>
          <w:rFonts w:ascii="Arial" w:hAnsi="Arial" w:cs="Arial"/>
          <w:color w:val="auto"/>
          <w:sz w:val="24"/>
          <w:szCs w:val="24"/>
        </w:rPr>
        <w:t>MarketLine</w:t>
      </w:r>
      <w:r w:rsidRPr="00B94A13">
        <w:rPr>
          <w:rFonts w:ascii="Arial" w:hAnsi="Arial" w:cs="Arial"/>
          <w:color w:val="auto"/>
          <w:sz w:val="24"/>
          <w:szCs w:val="24"/>
        </w:rPr>
        <w:t>, 2023)</w:t>
      </w:r>
      <w:bookmarkEnd w:id="32"/>
      <w:r w:rsidR="009865BD" w:rsidRPr="00B94A13">
        <w:rPr>
          <w:rFonts w:ascii="Arial" w:hAnsi="Arial" w:cs="Arial"/>
          <w:color w:val="auto"/>
          <w:sz w:val="24"/>
          <w:szCs w:val="24"/>
        </w:rPr>
        <w:t xml:space="preserve"> </w:t>
      </w:r>
    </w:p>
    <w:p w14:paraId="787C041B" w14:textId="77777777" w:rsidR="009865BD" w:rsidRPr="009865BD" w:rsidRDefault="009865BD" w:rsidP="009865BD">
      <w:pPr>
        <w:rPr>
          <w:rFonts w:ascii="Arial" w:hAnsi="Arial" w:cs="Arial"/>
          <w:sz w:val="24"/>
          <w:szCs w:val="24"/>
          <w:lang w:eastAsia="ja-JP"/>
        </w:rPr>
      </w:pPr>
    </w:p>
    <w:p w14:paraId="48B666D6" w14:textId="77777777" w:rsidR="009865BD" w:rsidRPr="009865BD" w:rsidRDefault="009865BD" w:rsidP="009865BD">
      <w:pPr>
        <w:rPr>
          <w:rFonts w:ascii="Arial" w:hAnsi="Arial" w:cs="Arial"/>
          <w:sz w:val="24"/>
          <w:szCs w:val="24"/>
          <w:lang w:eastAsia="ja-JP"/>
        </w:rPr>
      </w:pPr>
    </w:p>
    <w:p w14:paraId="1893F04B" w14:textId="77777777" w:rsidR="009865BD" w:rsidRPr="009865BD" w:rsidRDefault="009865BD" w:rsidP="009865BD">
      <w:pPr>
        <w:rPr>
          <w:rFonts w:ascii="Arial" w:hAnsi="Arial" w:cs="Arial"/>
          <w:sz w:val="24"/>
          <w:szCs w:val="24"/>
          <w:lang w:eastAsia="ja-JP"/>
        </w:rPr>
      </w:pPr>
    </w:p>
    <w:p w14:paraId="6CE7462F" w14:textId="77777777" w:rsidR="00A023CF" w:rsidRPr="009865BD" w:rsidRDefault="00A023CF" w:rsidP="007E115D">
      <w:pPr>
        <w:rPr>
          <w:rFonts w:ascii="Arial" w:hAnsi="Arial" w:cs="Arial"/>
          <w:sz w:val="24"/>
          <w:szCs w:val="24"/>
        </w:rPr>
      </w:pPr>
    </w:p>
    <w:sectPr w:rsidR="00A023CF" w:rsidRPr="009865BD" w:rsidSect="006F5545">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67B2A" w14:textId="77777777" w:rsidR="00395EB4" w:rsidRDefault="00395EB4" w:rsidP="00B96F81">
      <w:pPr>
        <w:spacing w:after="0" w:line="240" w:lineRule="auto"/>
      </w:pPr>
      <w:r>
        <w:separator/>
      </w:r>
    </w:p>
  </w:endnote>
  <w:endnote w:type="continuationSeparator" w:id="0">
    <w:p w14:paraId="1761CBB4" w14:textId="77777777" w:rsidR="00395EB4" w:rsidRDefault="00395EB4" w:rsidP="00B96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199370"/>
      <w:docPartObj>
        <w:docPartGallery w:val="Page Numbers (Bottom of Page)"/>
        <w:docPartUnique/>
      </w:docPartObj>
    </w:sdtPr>
    <w:sdtContent>
      <w:p w14:paraId="1ADF314F" w14:textId="5969F3CA" w:rsidR="00B96F81" w:rsidRDefault="00000000">
        <w:pPr>
          <w:pStyle w:val="Footer"/>
        </w:pPr>
        <w:r>
          <w:rPr>
            <w:noProof/>
          </w:rPr>
          <w:pict w14:anchorId="6532F6D9">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0" o:spid="_x0000_s1025" type="#_x0000_t5" style="position:absolute;margin-left:1510.6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" adj="21600" fillcolor="#d2eaf1" stroked="f">
              <v:textbox>
                <w:txbxContent>
                  <w:p w14:paraId="73D760F1" w14:textId="77777777" w:rsidR="00A041A8" w:rsidRDefault="00A041A8">
                    <w:pPr>
                      <w:jc w:val="center"/>
                      <w:rPr>
                        <w:szCs w:val="72"/>
                      </w:rPr>
                    </w:pP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color w:val="FFFFFF" w:themeColor="background1"/>
                        <w:sz w:val="72"/>
                        <w:szCs w:val="72"/>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7DE1F" w14:textId="77777777" w:rsidR="00395EB4" w:rsidRDefault="00395EB4" w:rsidP="00B96F81">
      <w:pPr>
        <w:spacing w:after="0" w:line="240" w:lineRule="auto"/>
      </w:pPr>
      <w:r>
        <w:separator/>
      </w:r>
    </w:p>
  </w:footnote>
  <w:footnote w:type="continuationSeparator" w:id="0">
    <w:p w14:paraId="0E15A070" w14:textId="77777777" w:rsidR="00395EB4" w:rsidRDefault="00395EB4" w:rsidP="00B96F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3A6E"/>
    <w:multiLevelType w:val="multilevel"/>
    <w:tmpl w:val="99DE4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44FB8"/>
    <w:multiLevelType w:val="multilevel"/>
    <w:tmpl w:val="35C2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A526F"/>
    <w:multiLevelType w:val="multilevel"/>
    <w:tmpl w:val="8A603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4A140D"/>
    <w:multiLevelType w:val="multilevel"/>
    <w:tmpl w:val="F06A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AF4350"/>
    <w:multiLevelType w:val="multilevel"/>
    <w:tmpl w:val="3AAC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13586"/>
    <w:multiLevelType w:val="multilevel"/>
    <w:tmpl w:val="16B6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C40C8A"/>
    <w:multiLevelType w:val="multilevel"/>
    <w:tmpl w:val="82323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A15A24"/>
    <w:multiLevelType w:val="multilevel"/>
    <w:tmpl w:val="C9AC3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BA78B0"/>
    <w:multiLevelType w:val="multilevel"/>
    <w:tmpl w:val="AC7E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880B39"/>
    <w:multiLevelType w:val="multilevel"/>
    <w:tmpl w:val="7F36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8025E8"/>
    <w:multiLevelType w:val="multilevel"/>
    <w:tmpl w:val="DC844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BF640F"/>
    <w:multiLevelType w:val="multilevel"/>
    <w:tmpl w:val="E09A3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F9758C"/>
    <w:multiLevelType w:val="multilevel"/>
    <w:tmpl w:val="74C2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E56D69"/>
    <w:multiLevelType w:val="multilevel"/>
    <w:tmpl w:val="4D6CA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A11A14"/>
    <w:multiLevelType w:val="multilevel"/>
    <w:tmpl w:val="4BD6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E81F8C"/>
    <w:multiLevelType w:val="multilevel"/>
    <w:tmpl w:val="FD1CA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8517BD"/>
    <w:multiLevelType w:val="multilevel"/>
    <w:tmpl w:val="BA3C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DD36B6"/>
    <w:multiLevelType w:val="multilevel"/>
    <w:tmpl w:val="61A6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2A6B22"/>
    <w:multiLevelType w:val="multilevel"/>
    <w:tmpl w:val="7DBC1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5A1D4E"/>
    <w:multiLevelType w:val="multilevel"/>
    <w:tmpl w:val="DEF05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3B2004"/>
    <w:multiLevelType w:val="multilevel"/>
    <w:tmpl w:val="FA04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AD2146"/>
    <w:multiLevelType w:val="multilevel"/>
    <w:tmpl w:val="5268B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40329A"/>
    <w:multiLevelType w:val="multilevel"/>
    <w:tmpl w:val="0E369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820907"/>
    <w:multiLevelType w:val="multilevel"/>
    <w:tmpl w:val="E580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901E2"/>
    <w:multiLevelType w:val="multilevel"/>
    <w:tmpl w:val="EE00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CF0B82"/>
    <w:multiLevelType w:val="multilevel"/>
    <w:tmpl w:val="645E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147783">
    <w:abstractNumId w:val="20"/>
  </w:num>
  <w:num w:numId="2" w16cid:durableId="1063453107">
    <w:abstractNumId w:val="4"/>
  </w:num>
  <w:num w:numId="3" w16cid:durableId="35668096">
    <w:abstractNumId w:val="6"/>
  </w:num>
  <w:num w:numId="4" w16cid:durableId="1104689638">
    <w:abstractNumId w:val="2"/>
  </w:num>
  <w:num w:numId="5" w16cid:durableId="1744061704">
    <w:abstractNumId w:val="26"/>
  </w:num>
  <w:num w:numId="6" w16cid:durableId="2137408102">
    <w:abstractNumId w:val="18"/>
  </w:num>
  <w:num w:numId="7" w16cid:durableId="2050521728">
    <w:abstractNumId w:val="21"/>
  </w:num>
  <w:num w:numId="8" w16cid:durableId="1606423691">
    <w:abstractNumId w:val="13"/>
  </w:num>
  <w:num w:numId="9" w16cid:durableId="1541235782">
    <w:abstractNumId w:val="24"/>
  </w:num>
  <w:num w:numId="10" w16cid:durableId="180169192">
    <w:abstractNumId w:val="16"/>
  </w:num>
  <w:num w:numId="11" w16cid:durableId="387919420">
    <w:abstractNumId w:val="0"/>
  </w:num>
  <w:num w:numId="12" w16cid:durableId="2052877343">
    <w:abstractNumId w:val="9"/>
  </w:num>
  <w:num w:numId="13" w16cid:durableId="1266497156">
    <w:abstractNumId w:val="17"/>
  </w:num>
  <w:num w:numId="14" w16cid:durableId="890966997">
    <w:abstractNumId w:val="15"/>
  </w:num>
  <w:num w:numId="15" w16cid:durableId="1954247035">
    <w:abstractNumId w:val="7"/>
  </w:num>
  <w:num w:numId="16" w16cid:durableId="331644661">
    <w:abstractNumId w:val="14"/>
  </w:num>
  <w:num w:numId="17" w16cid:durableId="628363843">
    <w:abstractNumId w:val="23"/>
  </w:num>
  <w:num w:numId="18" w16cid:durableId="1144279544">
    <w:abstractNumId w:val="11"/>
  </w:num>
  <w:num w:numId="19" w16cid:durableId="1325089007">
    <w:abstractNumId w:val="10"/>
  </w:num>
  <w:num w:numId="20" w16cid:durableId="349454187">
    <w:abstractNumId w:val="22"/>
  </w:num>
  <w:num w:numId="21" w16cid:durableId="961883017">
    <w:abstractNumId w:val="19"/>
  </w:num>
  <w:num w:numId="22" w16cid:durableId="1785608728">
    <w:abstractNumId w:val="3"/>
  </w:num>
  <w:num w:numId="23" w16cid:durableId="1525825335">
    <w:abstractNumId w:val="1"/>
  </w:num>
  <w:num w:numId="24" w16cid:durableId="1596210622">
    <w:abstractNumId w:val="12"/>
  </w:num>
  <w:num w:numId="25" w16cid:durableId="1837726224">
    <w:abstractNumId w:val="5"/>
  </w:num>
  <w:num w:numId="26" w16cid:durableId="201329536">
    <w:abstractNumId w:val="25"/>
  </w:num>
  <w:num w:numId="27" w16cid:durableId="10512674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displayBackgroundShape/>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E115D"/>
    <w:rsid w:val="00000776"/>
    <w:rsid w:val="00000A13"/>
    <w:rsid w:val="000011FB"/>
    <w:rsid w:val="00005FAC"/>
    <w:rsid w:val="00007241"/>
    <w:rsid w:val="00007614"/>
    <w:rsid w:val="00013675"/>
    <w:rsid w:val="00026EE7"/>
    <w:rsid w:val="00027078"/>
    <w:rsid w:val="00027324"/>
    <w:rsid w:val="00030317"/>
    <w:rsid w:val="000320B5"/>
    <w:rsid w:val="00032DA3"/>
    <w:rsid w:val="00043168"/>
    <w:rsid w:val="0004792C"/>
    <w:rsid w:val="0005168E"/>
    <w:rsid w:val="00054BDC"/>
    <w:rsid w:val="00065163"/>
    <w:rsid w:val="000660CD"/>
    <w:rsid w:val="0007063E"/>
    <w:rsid w:val="00076191"/>
    <w:rsid w:val="00081B62"/>
    <w:rsid w:val="00085252"/>
    <w:rsid w:val="000A4F93"/>
    <w:rsid w:val="000B3067"/>
    <w:rsid w:val="000B39B1"/>
    <w:rsid w:val="000B4931"/>
    <w:rsid w:val="000B720B"/>
    <w:rsid w:val="000C5CA9"/>
    <w:rsid w:val="000D0CB3"/>
    <w:rsid w:val="000D388D"/>
    <w:rsid w:val="000D465F"/>
    <w:rsid w:val="000E0937"/>
    <w:rsid w:val="000F1126"/>
    <w:rsid w:val="00101432"/>
    <w:rsid w:val="00102AAE"/>
    <w:rsid w:val="00112638"/>
    <w:rsid w:val="001222C7"/>
    <w:rsid w:val="0012618D"/>
    <w:rsid w:val="00131354"/>
    <w:rsid w:val="001352E0"/>
    <w:rsid w:val="00140412"/>
    <w:rsid w:val="001556E0"/>
    <w:rsid w:val="00165133"/>
    <w:rsid w:val="00170F23"/>
    <w:rsid w:val="00187558"/>
    <w:rsid w:val="00187581"/>
    <w:rsid w:val="0019334B"/>
    <w:rsid w:val="001A1C07"/>
    <w:rsid w:val="001A27E3"/>
    <w:rsid w:val="001A3A56"/>
    <w:rsid w:val="001A77B4"/>
    <w:rsid w:val="001B1220"/>
    <w:rsid w:val="001B206B"/>
    <w:rsid w:val="001B70C5"/>
    <w:rsid w:val="001C31FB"/>
    <w:rsid w:val="001D3A63"/>
    <w:rsid w:val="001D79AB"/>
    <w:rsid w:val="001E413E"/>
    <w:rsid w:val="001E427A"/>
    <w:rsid w:val="001F0541"/>
    <w:rsid w:val="001F0CE0"/>
    <w:rsid w:val="001F3DD8"/>
    <w:rsid w:val="00202520"/>
    <w:rsid w:val="00203223"/>
    <w:rsid w:val="00203424"/>
    <w:rsid w:val="002076BD"/>
    <w:rsid w:val="00217F25"/>
    <w:rsid w:val="00221145"/>
    <w:rsid w:val="002223F0"/>
    <w:rsid w:val="00222835"/>
    <w:rsid w:val="00230B1E"/>
    <w:rsid w:val="00236077"/>
    <w:rsid w:val="00244319"/>
    <w:rsid w:val="00261620"/>
    <w:rsid w:val="0026202D"/>
    <w:rsid w:val="002665C4"/>
    <w:rsid w:val="002748BA"/>
    <w:rsid w:val="00277DAA"/>
    <w:rsid w:val="002809B7"/>
    <w:rsid w:val="00286247"/>
    <w:rsid w:val="002874F8"/>
    <w:rsid w:val="00295455"/>
    <w:rsid w:val="002A0724"/>
    <w:rsid w:val="002A2FDD"/>
    <w:rsid w:val="002A392B"/>
    <w:rsid w:val="002A786B"/>
    <w:rsid w:val="002B0B55"/>
    <w:rsid w:val="002B3452"/>
    <w:rsid w:val="002B46A7"/>
    <w:rsid w:val="002C7873"/>
    <w:rsid w:val="002D3710"/>
    <w:rsid w:val="002D43FE"/>
    <w:rsid w:val="002D51BB"/>
    <w:rsid w:val="002E1B15"/>
    <w:rsid w:val="002F3B0C"/>
    <w:rsid w:val="002F4B3D"/>
    <w:rsid w:val="00301D2F"/>
    <w:rsid w:val="00303AD4"/>
    <w:rsid w:val="003107D8"/>
    <w:rsid w:val="00310CCD"/>
    <w:rsid w:val="00317BB2"/>
    <w:rsid w:val="00321EDF"/>
    <w:rsid w:val="003223E5"/>
    <w:rsid w:val="00324E2A"/>
    <w:rsid w:val="00325984"/>
    <w:rsid w:val="003328C0"/>
    <w:rsid w:val="003348C3"/>
    <w:rsid w:val="00340FFF"/>
    <w:rsid w:val="00342CA7"/>
    <w:rsid w:val="00350ABD"/>
    <w:rsid w:val="00356020"/>
    <w:rsid w:val="003575C8"/>
    <w:rsid w:val="00360D6A"/>
    <w:rsid w:val="003677A8"/>
    <w:rsid w:val="003912CB"/>
    <w:rsid w:val="00392198"/>
    <w:rsid w:val="003953A6"/>
    <w:rsid w:val="00395EB4"/>
    <w:rsid w:val="003A6D72"/>
    <w:rsid w:val="003A70DA"/>
    <w:rsid w:val="003B1819"/>
    <w:rsid w:val="003B1ECF"/>
    <w:rsid w:val="003C393F"/>
    <w:rsid w:val="003C7267"/>
    <w:rsid w:val="003D1DA2"/>
    <w:rsid w:val="003E258A"/>
    <w:rsid w:val="003E341C"/>
    <w:rsid w:val="003E4E97"/>
    <w:rsid w:val="003F095D"/>
    <w:rsid w:val="003F3464"/>
    <w:rsid w:val="004010C3"/>
    <w:rsid w:val="004044C1"/>
    <w:rsid w:val="004053CD"/>
    <w:rsid w:val="004058BE"/>
    <w:rsid w:val="004061E8"/>
    <w:rsid w:val="004125F3"/>
    <w:rsid w:val="00412B17"/>
    <w:rsid w:val="00412B93"/>
    <w:rsid w:val="00421D3B"/>
    <w:rsid w:val="004234D6"/>
    <w:rsid w:val="00427C73"/>
    <w:rsid w:val="00430D5E"/>
    <w:rsid w:val="0043566F"/>
    <w:rsid w:val="00436B89"/>
    <w:rsid w:val="00436DAF"/>
    <w:rsid w:val="004374CB"/>
    <w:rsid w:val="00437F0F"/>
    <w:rsid w:val="004401E0"/>
    <w:rsid w:val="0045204C"/>
    <w:rsid w:val="004525AD"/>
    <w:rsid w:val="00456F31"/>
    <w:rsid w:val="00457D08"/>
    <w:rsid w:val="00463FA1"/>
    <w:rsid w:val="00472DD9"/>
    <w:rsid w:val="004830A0"/>
    <w:rsid w:val="004852A0"/>
    <w:rsid w:val="0049346A"/>
    <w:rsid w:val="00497A85"/>
    <w:rsid w:val="004A26CD"/>
    <w:rsid w:val="004A37E1"/>
    <w:rsid w:val="004A44EC"/>
    <w:rsid w:val="004A5F36"/>
    <w:rsid w:val="004B22C8"/>
    <w:rsid w:val="004B5BB7"/>
    <w:rsid w:val="004B639C"/>
    <w:rsid w:val="004C1E2D"/>
    <w:rsid w:val="004D029C"/>
    <w:rsid w:val="004D6EDC"/>
    <w:rsid w:val="004E5ACC"/>
    <w:rsid w:val="004F30CD"/>
    <w:rsid w:val="004F32BD"/>
    <w:rsid w:val="004F6DBA"/>
    <w:rsid w:val="00500490"/>
    <w:rsid w:val="00506442"/>
    <w:rsid w:val="00517F19"/>
    <w:rsid w:val="00522732"/>
    <w:rsid w:val="00525DC5"/>
    <w:rsid w:val="00526E09"/>
    <w:rsid w:val="00531F1B"/>
    <w:rsid w:val="0053381F"/>
    <w:rsid w:val="00534419"/>
    <w:rsid w:val="0053442A"/>
    <w:rsid w:val="00544DE9"/>
    <w:rsid w:val="00552E0F"/>
    <w:rsid w:val="00556055"/>
    <w:rsid w:val="00563BA4"/>
    <w:rsid w:val="005647B9"/>
    <w:rsid w:val="0057597E"/>
    <w:rsid w:val="00576307"/>
    <w:rsid w:val="00580F59"/>
    <w:rsid w:val="005849D2"/>
    <w:rsid w:val="005949AF"/>
    <w:rsid w:val="005A1B7A"/>
    <w:rsid w:val="005A712D"/>
    <w:rsid w:val="005B12FC"/>
    <w:rsid w:val="005B7B74"/>
    <w:rsid w:val="005C2032"/>
    <w:rsid w:val="005C4D92"/>
    <w:rsid w:val="005C678A"/>
    <w:rsid w:val="005C7B0F"/>
    <w:rsid w:val="005E2522"/>
    <w:rsid w:val="005E707D"/>
    <w:rsid w:val="005F0193"/>
    <w:rsid w:val="005F1913"/>
    <w:rsid w:val="005F3D4D"/>
    <w:rsid w:val="005F4294"/>
    <w:rsid w:val="006023AE"/>
    <w:rsid w:val="0060375A"/>
    <w:rsid w:val="0060755F"/>
    <w:rsid w:val="006155E3"/>
    <w:rsid w:val="006276D5"/>
    <w:rsid w:val="00630658"/>
    <w:rsid w:val="00630D7B"/>
    <w:rsid w:val="00631E00"/>
    <w:rsid w:val="00640D84"/>
    <w:rsid w:val="00642B9C"/>
    <w:rsid w:val="006666EC"/>
    <w:rsid w:val="006711B3"/>
    <w:rsid w:val="00684819"/>
    <w:rsid w:val="00694097"/>
    <w:rsid w:val="006945A3"/>
    <w:rsid w:val="006A0B2F"/>
    <w:rsid w:val="006A28C8"/>
    <w:rsid w:val="006A4E08"/>
    <w:rsid w:val="006B1924"/>
    <w:rsid w:val="006B31DB"/>
    <w:rsid w:val="006B4AB6"/>
    <w:rsid w:val="006B5119"/>
    <w:rsid w:val="006C4451"/>
    <w:rsid w:val="006C5E6F"/>
    <w:rsid w:val="006C705B"/>
    <w:rsid w:val="006D7097"/>
    <w:rsid w:val="006E5FE8"/>
    <w:rsid w:val="006F469F"/>
    <w:rsid w:val="006F5545"/>
    <w:rsid w:val="0071313B"/>
    <w:rsid w:val="007152CC"/>
    <w:rsid w:val="007170B3"/>
    <w:rsid w:val="0072118A"/>
    <w:rsid w:val="00723ED6"/>
    <w:rsid w:val="0072579F"/>
    <w:rsid w:val="0073103A"/>
    <w:rsid w:val="00740419"/>
    <w:rsid w:val="00741050"/>
    <w:rsid w:val="0074380D"/>
    <w:rsid w:val="00746B1E"/>
    <w:rsid w:val="007573E4"/>
    <w:rsid w:val="0076149A"/>
    <w:rsid w:val="00763216"/>
    <w:rsid w:val="0076392C"/>
    <w:rsid w:val="00763C4A"/>
    <w:rsid w:val="00774B0F"/>
    <w:rsid w:val="00782A20"/>
    <w:rsid w:val="00782C85"/>
    <w:rsid w:val="007859B0"/>
    <w:rsid w:val="0079237A"/>
    <w:rsid w:val="007A4F69"/>
    <w:rsid w:val="007A6FB5"/>
    <w:rsid w:val="007B5E2F"/>
    <w:rsid w:val="007C0E2B"/>
    <w:rsid w:val="007C710A"/>
    <w:rsid w:val="007D7019"/>
    <w:rsid w:val="007E115D"/>
    <w:rsid w:val="007E1E30"/>
    <w:rsid w:val="007F1A67"/>
    <w:rsid w:val="007F2982"/>
    <w:rsid w:val="007F2ABE"/>
    <w:rsid w:val="007F2BCD"/>
    <w:rsid w:val="007F65B1"/>
    <w:rsid w:val="00807A24"/>
    <w:rsid w:val="00815D86"/>
    <w:rsid w:val="00826960"/>
    <w:rsid w:val="00827198"/>
    <w:rsid w:val="00831A03"/>
    <w:rsid w:val="00836E57"/>
    <w:rsid w:val="0083745E"/>
    <w:rsid w:val="00840261"/>
    <w:rsid w:val="00841FCC"/>
    <w:rsid w:val="00846075"/>
    <w:rsid w:val="00850013"/>
    <w:rsid w:val="00851570"/>
    <w:rsid w:val="008540E5"/>
    <w:rsid w:val="00860C77"/>
    <w:rsid w:val="00864BA6"/>
    <w:rsid w:val="00871681"/>
    <w:rsid w:val="00880480"/>
    <w:rsid w:val="008814B5"/>
    <w:rsid w:val="00892173"/>
    <w:rsid w:val="008A2811"/>
    <w:rsid w:val="008A372A"/>
    <w:rsid w:val="008A75A7"/>
    <w:rsid w:val="008B09C9"/>
    <w:rsid w:val="008B224F"/>
    <w:rsid w:val="008B3F80"/>
    <w:rsid w:val="008C0019"/>
    <w:rsid w:val="008C1943"/>
    <w:rsid w:val="008C2A4A"/>
    <w:rsid w:val="008D3B16"/>
    <w:rsid w:val="008D4936"/>
    <w:rsid w:val="008D55FD"/>
    <w:rsid w:val="008E36AA"/>
    <w:rsid w:val="008E5772"/>
    <w:rsid w:val="008E63C1"/>
    <w:rsid w:val="008F1EC9"/>
    <w:rsid w:val="008F3553"/>
    <w:rsid w:val="008F3B59"/>
    <w:rsid w:val="008F6380"/>
    <w:rsid w:val="00913427"/>
    <w:rsid w:val="00924038"/>
    <w:rsid w:val="0092559B"/>
    <w:rsid w:val="009320FF"/>
    <w:rsid w:val="009330BA"/>
    <w:rsid w:val="0094130F"/>
    <w:rsid w:val="00943191"/>
    <w:rsid w:val="00945747"/>
    <w:rsid w:val="009461C9"/>
    <w:rsid w:val="00946434"/>
    <w:rsid w:val="00946CC7"/>
    <w:rsid w:val="0095191C"/>
    <w:rsid w:val="00953F9F"/>
    <w:rsid w:val="00954917"/>
    <w:rsid w:val="00973927"/>
    <w:rsid w:val="00977A17"/>
    <w:rsid w:val="0098376F"/>
    <w:rsid w:val="009865BD"/>
    <w:rsid w:val="00986FB8"/>
    <w:rsid w:val="00996EA4"/>
    <w:rsid w:val="009A29B3"/>
    <w:rsid w:val="009A332F"/>
    <w:rsid w:val="009A3455"/>
    <w:rsid w:val="009A5964"/>
    <w:rsid w:val="009B1CA0"/>
    <w:rsid w:val="009B2D9A"/>
    <w:rsid w:val="009D048E"/>
    <w:rsid w:val="009D669E"/>
    <w:rsid w:val="009E049A"/>
    <w:rsid w:val="009E401F"/>
    <w:rsid w:val="00A0045C"/>
    <w:rsid w:val="00A023CF"/>
    <w:rsid w:val="00A041A8"/>
    <w:rsid w:val="00A04F39"/>
    <w:rsid w:val="00A10D6F"/>
    <w:rsid w:val="00A17D17"/>
    <w:rsid w:val="00A21EE8"/>
    <w:rsid w:val="00A2722B"/>
    <w:rsid w:val="00A32DB5"/>
    <w:rsid w:val="00A346F8"/>
    <w:rsid w:val="00A41EE8"/>
    <w:rsid w:val="00A50552"/>
    <w:rsid w:val="00A57D59"/>
    <w:rsid w:val="00A6051B"/>
    <w:rsid w:val="00A61F7B"/>
    <w:rsid w:val="00A665C9"/>
    <w:rsid w:val="00A67F8E"/>
    <w:rsid w:val="00A71030"/>
    <w:rsid w:val="00A7149E"/>
    <w:rsid w:val="00A72B9F"/>
    <w:rsid w:val="00A81E64"/>
    <w:rsid w:val="00A8470C"/>
    <w:rsid w:val="00A91BE3"/>
    <w:rsid w:val="00A91DAE"/>
    <w:rsid w:val="00A93F64"/>
    <w:rsid w:val="00A94518"/>
    <w:rsid w:val="00AA00FE"/>
    <w:rsid w:val="00AB020D"/>
    <w:rsid w:val="00AB060B"/>
    <w:rsid w:val="00AB0E9F"/>
    <w:rsid w:val="00AC20B0"/>
    <w:rsid w:val="00AC2B91"/>
    <w:rsid w:val="00AC2BD1"/>
    <w:rsid w:val="00AD383D"/>
    <w:rsid w:val="00AD455B"/>
    <w:rsid w:val="00AD6996"/>
    <w:rsid w:val="00AE07C7"/>
    <w:rsid w:val="00AE7287"/>
    <w:rsid w:val="00AF6BD0"/>
    <w:rsid w:val="00B03FBE"/>
    <w:rsid w:val="00B06D7A"/>
    <w:rsid w:val="00B15893"/>
    <w:rsid w:val="00B30479"/>
    <w:rsid w:val="00B32707"/>
    <w:rsid w:val="00B40470"/>
    <w:rsid w:val="00B4263D"/>
    <w:rsid w:val="00B432F3"/>
    <w:rsid w:val="00B46458"/>
    <w:rsid w:val="00B473E6"/>
    <w:rsid w:val="00B52048"/>
    <w:rsid w:val="00B602E1"/>
    <w:rsid w:val="00B63A81"/>
    <w:rsid w:val="00B7145A"/>
    <w:rsid w:val="00B719AE"/>
    <w:rsid w:val="00B85D74"/>
    <w:rsid w:val="00B94A13"/>
    <w:rsid w:val="00B96F81"/>
    <w:rsid w:val="00BA1348"/>
    <w:rsid w:val="00BA2949"/>
    <w:rsid w:val="00BA67C9"/>
    <w:rsid w:val="00BB1E3D"/>
    <w:rsid w:val="00BB4D6D"/>
    <w:rsid w:val="00BB693B"/>
    <w:rsid w:val="00BC0A5A"/>
    <w:rsid w:val="00BC3B9E"/>
    <w:rsid w:val="00BC6D00"/>
    <w:rsid w:val="00BD480F"/>
    <w:rsid w:val="00BE2568"/>
    <w:rsid w:val="00BE72DB"/>
    <w:rsid w:val="00BF58EB"/>
    <w:rsid w:val="00BF5E43"/>
    <w:rsid w:val="00BF6B8B"/>
    <w:rsid w:val="00C142C9"/>
    <w:rsid w:val="00C14A82"/>
    <w:rsid w:val="00C1571F"/>
    <w:rsid w:val="00C16037"/>
    <w:rsid w:val="00C21F20"/>
    <w:rsid w:val="00C24994"/>
    <w:rsid w:val="00C25446"/>
    <w:rsid w:val="00C31693"/>
    <w:rsid w:val="00C34650"/>
    <w:rsid w:val="00C35C9A"/>
    <w:rsid w:val="00C43592"/>
    <w:rsid w:val="00C43773"/>
    <w:rsid w:val="00C50B14"/>
    <w:rsid w:val="00C51A70"/>
    <w:rsid w:val="00C5470D"/>
    <w:rsid w:val="00C5620A"/>
    <w:rsid w:val="00C5706C"/>
    <w:rsid w:val="00C6678C"/>
    <w:rsid w:val="00C7133B"/>
    <w:rsid w:val="00C71E10"/>
    <w:rsid w:val="00C82942"/>
    <w:rsid w:val="00C83BBD"/>
    <w:rsid w:val="00C84916"/>
    <w:rsid w:val="00C85262"/>
    <w:rsid w:val="00C91028"/>
    <w:rsid w:val="00C95B26"/>
    <w:rsid w:val="00CA01DE"/>
    <w:rsid w:val="00CA14B1"/>
    <w:rsid w:val="00CA47D7"/>
    <w:rsid w:val="00CB3CC7"/>
    <w:rsid w:val="00CC02CC"/>
    <w:rsid w:val="00CC2BED"/>
    <w:rsid w:val="00CC79AC"/>
    <w:rsid w:val="00CD30B8"/>
    <w:rsid w:val="00CE7031"/>
    <w:rsid w:val="00CF0A72"/>
    <w:rsid w:val="00CF4284"/>
    <w:rsid w:val="00D00298"/>
    <w:rsid w:val="00D00E9C"/>
    <w:rsid w:val="00D019D3"/>
    <w:rsid w:val="00D06E48"/>
    <w:rsid w:val="00D21553"/>
    <w:rsid w:val="00D22142"/>
    <w:rsid w:val="00D24278"/>
    <w:rsid w:val="00D25AC3"/>
    <w:rsid w:val="00D2723F"/>
    <w:rsid w:val="00D33F6B"/>
    <w:rsid w:val="00D401E2"/>
    <w:rsid w:val="00D40441"/>
    <w:rsid w:val="00D415BE"/>
    <w:rsid w:val="00D424A0"/>
    <w:rsid w:val="00D573EB"/>
    <w:rsid w:val="00D61CD4"/>
    <w:rsid w:val="00D63454"/>
    <w:rsid w:val="00D64C4D"/>
    <w:rsid w:val="00D66909"/>
    <w:rsid w:val="00D75B6F"/>
    <w:rsid w:val="00D75F35"/>
    <w:rsid w:val="00D81088"/>
    <w:rsid w:val="00D90CDF"/>
    <w:rsid w:val="00D95BF8"/>
    <w:rsid w:val="00D97B1F"/>
    <w:rsid w:val="00DA27B8"/>
    <w:rsid w:val="00DA326B"/>
    <w:rsid w:val="00DA3861"/>
    <w:rsid w:val="00DA6F61"/>
    <w:rsid w:val="00DB0C71"/>
    <w:rsid w:val="00DB1F08"/>
    <w:rsid w:val="00DB33B6"/>
    <w:rsid w:val="00DB69F5"/>
    <w:rsid w:val="00DB7755"/>
    <w:rsid w:val="00DC121E"/>
    <w:rsid w:val="00DD016D"/>
    <w:rsid w:val="00DD65AE"/>
    <w:rsid w:val="00DD7833"/>
    <w:rsid w:val="00DE7010"/>
    <w:rsid w:val="00DF3DB8"/>
    <w:rsid w:val="00DF5BA7"/>
    <w:rsid w:val="00DF7730"/>
    <w:rsid w:val="00E04DDD"/>
    <w:rsid w:val="00E067DF"/>
    <w:rsid w:val="00E14A5B"/>
    <w:rsid w:val="00E16762"/>
    <w:rsid w:val="00E2030D"/>
    <w:rsid w:val="00E2372F"/>
    <w:rsid w:val="00E238ED"/>
    <w:rsid w:val="00E239E5"/>
    <w:rsid w:val="00E33284"/>
    <w:rsid w:val="00E34557"/>
    <w:rsid w:val="00E45B5D"/>
    <w:rsid w:val="00E5776D"/>
    <w:rsid w:val="00E6149B"/>
    <w:rsid w:val="00E64E87"/>
    <w:rsid w:val="00E66A41"/>
    <w:rsid w:val="00E76A46"/>
    <w:rsid w:val="00E94602"/>
    <w:rsid w:val="00E9639B"/>
    <w:rsid w:val="00E97D12"/>
    <w:rsid w:val="00EA4FA6"/>
    <w:rsid w:val="00EB3F1A"/>
    <w:rsid w:val="00EB59D4"/>
    <w:rsid w:val="00EC6DDA"/>
    <w:rsid w:val="00ED1D2F"/>
    <w:rsid w:val="00ED73C3"/>
    <w:rsid w:val="00ED75DB"/>
    <w:rsid w:val="00EE2FD5"/>
    <w:rsid w:val="00EE53F2"/>
    <w:rsid w:val="00EE69D1"/>
    <w:rsid w:val="00EE71BB"/>
    <w:rsid w:val="00EF0CDE"/>
    <w:rsid w:val="00EF16CF"/>
    <w:rsid w:val="00EF19C1"/>
    <w:rsid w:val="00EF630B"/>
    <w:rsid w:val="00F03436"/>
    <w:rsid w:val="00F040F4"/>
    <w:rsid w:val="00F1719F"/>
    <w:rsid w:val="00F2005D"/>
    <w:rsid w:val="00F206D1"/>
    <w:rsid w:val="00F21C30"/>
    <w:rsid w:val="00F236E3"/>
    <w:rsid w:val="00F258E4"/>
    <w:rsid w:val="00F30D11"/>
    <w:rsid w:val="00F41225"/>
    <w:rsid w:val="00F42296"/>
    <w:rsid w:val="00F660B5"/>
    <w:rsid w:val="00F716C3"/>
    <w:rsid w:val="00F720F6"/>
    <w:rsid w:val="00F823CC"/>
    <w:rsid w:val="00F94C04"/>
    <w:rsid w:val="00FA1027"/>
    <w:rsid w:val="00FA1421"/>
    <w:rsid w:val="00FA2209"/>
    <w:rsid w:val="00FA35BC"/>
    <w:rsid w:val="00FA5A20"/>
    <w:rsid w:val="00FA7161"/>
    <w:rsid w:val="00FB3909"/>
    <w:rsid w:val="00FB6077"/>
    <w:rsid w:val="00FB7A11"/>
    <w:rsid w:val="00FC3223"/>
    <w:rsid w:val="00FC4497"/>
    <w:rsid w:val="00FC7BC3"/>
    <w:rsid w:val="00FD42E0"/>
    <w:rsid w:val="00FE2DCD"/>
    <w:rsid w:val="00FE4C32"/>
    <w:rsid w:val="00FE7F7E"/>
    <w:rsid w:val="00FF53BF"/>
    <w:rsid w:val="00FF568B"/>
    <w:rsid w:val="00FF7948"/>
    <w:rsid w:val="00FF7F0E"/>
    <w:rsid w:val="00FF7F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FE691E"/>
  <w15:docId w15:val="{2EEBC9B1-E291-490B-8B09-EB23E7474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E4C32"/>
    <w:pPr>
      <w:keepNext/>
      <w:keepLines/>
      <w:spacing w:before="360" w:after="240" w:line="276" w:lineRule="auto"/>
      <w:jc w:val="both"/>
      <w:outlineLvl w:val="0"/>
    </w:pPr>
    <w:rPr>
      <w:rFonts w:ascii="Arial" w:eastAsiaTheme="majorEastAsia" w:hAnsi="Arial" w:cs="Arial"/>
      <w:b/>
      <w:bCs/>
      <w:noProof/>
      <w:color w:val="002060"/>
      <w:kern w:val="0"/>
      <w:sz w:val="24"/>
      <w:szCs w:val="24"/>
      <w:lang w:eastAsia="ja-JP"/>
    </w:rPr>
  </w:style>
  <w:style w:type="paragraph" w:styleId="Heading2">
    <w:name w:val="heading 2"/>
    <w:basedOn w:val="Normal"/>
    <w:next w:val="Normal"/>
    <w:link w:val="Heading2Char"/>
    <w:uiPriority w:val="9"/>
    <w:unhideWhenUsed/>
    <w:qFormat/>
    <w:rsid w:val="009865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4C32"/>
    <w:rPr>
      <w:rFonts w:ascii="Arial" w:eastAsiaTheme="majorEastAsia" w:hAnsi="Arial" w:cs="Arial"/>
      <w:b/>
      <w:bCs/>
      <w:noProof/>
      <w:color w:val="002060"/>
      <w:kern w:val="0"/>
      <w:sz w:val="24"/>
      <w:szCs w:val="24"/>
      <w:lang w:eastAsia="ja-JP"/>
    </w:rPr>
  </w:style>
  <w:style w:type="character" w:styleId="Hyperlink">
    <w:name w:val="Hyperlink"/>
    <w:basedOn w:val="DefaultParagraphFont"/>
    <w:uiPriority w:val="99"/>
    <w:unhideWhenUsed/>
    <w:rsid w:val="007E115D"/>
    <w:rPr>
      <w:color w:val="0563C1" w:themeColor="hyperlink"/>
      <w:u w:val="single"/>
    </w:rPr>
  </w:style>
  <w:style w:type="paragraph" w:styleId="TOCHeading">
    <w:name w:val="TOC Heading"/>
    <w:basedOn w:val="Heading1"/>
    <w:next w:val="Normal"/>
    <w:uiPriority w:val="39"/>
    <w:unhideWhenUsed/>
    <w:qFormat/>
    <w:rsid w:val="007E115D"/>
    <w:pPr>
      <w:spacing w:before="240" w:line="259" w:lineRule="auto"/>
      <w:outlineLvl w:val="9"/>
    </w:pPr>
    <w:rPr>
      <w:rFonts w:asciiTheme="majorHAnsi" w:hAnsiTheme="majorHAnsi"/>
      <w:b w:val="0"/>
      <w:bCs w:val="0"/>
      <w:color w:val="2F5496" w:themeColor="accent1" w:themeShade="BF"/>
      <w:sz w:val="32"/>
      <w:szCs w:val="32"/>
      <w:lang w:eastAsia="en-US"/>
    </w:rPr>
  </w:style>
  <w:style w:type="paragraph" w:styleId="TOC1">
    <w:name w:val="toc 1"/>
    <w:basedOn w:val="Normal"/>
    <w:next w:val="Normal"/>
    <w:autoRedefine/>
    <w:uiPriority w:val="39"/>
    <w:unhideWhenUsed/>
    <w:rsid w:val="007E115D"/>
    <w:pPr>
      <w:spacing w:after="100" w:line="276" w:lineRule="auto"/>
    </w:pPr>
    <w:rPr>
      <w:rFonts w:ascii="Times New Roman" w:hAnsi="Times New Roman"/>
      <w:noProof/>
      <w:kern w:val="0"/>
      <w:sz w:val="24"/>
    </w:rPr>
  </w:style>
  <w:style w:type="paragraph" w:styleId="TOC2">
    <w:name w:val="toc 2"/>
    <w:basedOn w:val="Normal"/>
    <w:next w:val="Normal"/>
    <w:autoRedefine/>
    <w:uiPriority w:val="39"/>
    <w:unhideWhenUsed/>
    <w:rsid w:val="007E115D"/>
    <w:pPr>
      <w:spacing w:after="100" w:line="276" w:lineRule="auto"/>
      <w:ind w:left="220"/>
    </w:pPr>
    <w:rPr>
      <w:rFonts w:ascii="Times New Roman" w:hAnsi="Times New Roman"/>
      <w:noProof/>
      <w:kern w:val="0"/>
      <w:sz w:val="24"/>
    </w:rPr>
  </w:style>
  <w:style w:type="character" w:customStyle="1" w:styleId="Heading2Char">
    <w:name w:val="Heading 2 Char"/>
    <w:basedOn w:val="DefaultParagraphFont"/>
    <w:link w:val="Heading2"/>
    <w:uiPriority w:val="9"/>
    <w:rsid w:val="009865B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865BD"/>
    <w:pPr>
      <w:spacing w:after="200" w:line="276" w:lineRule="auto"/>
      <w:ind w:left="720"/>
      <w:contextualSpacing/>
    </w:pPr>
    <w:rPr>
      <w:rFonts w:ascii="Times New Roman" w:hAnsi="Times New Roman"/>
      <w:kern w:val="0"/>
      <w:sz w:val="24"/>
    </w:rPr>
  </w:style>
  <w:style w:type="paragraph" w:styleId="Header">
    <w:name w:val="header"/>
    <w:basedOn w:val="Normal"/>
    <w:link w:val="HeaderChar"/>
    <w:uiPriority w:val="99"/>
    <w:unhideWhenUsed/>
    <w:rsid w:val="00B96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F81"/>
  </w:style>
  <w:style w:type="paragraph" w:styleId="Footer">
    <w:name w:val="footer"/>
    <w:basedOn w:val="Normal"/>
    <w:link w:val="FooterChar"/>
    <w:uiPriority w:val="99"/>
    <w:unhideWhenUsed/>
    <w:rsid w:val="00B96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F81"/>
  </w:style>
  <w:style w:type="paragraph" w:styleId="NormalWeb">
    <w:name w:val="Normal (Web)"/>
    <w:basedOn w:val="Normal"/>
    <w:uiPriority w:val="99"/>
    <w:unhideWhenUsed/>
    <w:rsid w:val="00EC6DD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UnresolvedMention">
    <w:name w:val="Unresolved Mention"/>
    <w:basedOn w:val="DefaultParagraphFont"/>
    <w:uiPriority w:val="99"/>
    <w:semiHidden/>
    <w:unhideWhenUsed/>
    <w:rsid w:val="009D048E"/>
    <w:rPr>
      <w:color w:val="605E5C"/>
      <w:shd w:val="clear" w:color="auto" w:fill="E1DFDD"/>
    </w:rPr>
  </w:style>
  <w:style w:type="paragraph" w:styleId="Bibliography">
    <w:name w:val="Bibliography"/>
    <w:basedOn w:val="Normal"/>
    <w:next w:val="Normal"/>
    <w:uiPriority w:val="37"/>
    <w:unhideWhenUsed/>
    <w:rsid w:val="00D97B1F"/>
    <w:pPr>
      <w:spacing w:after="240" w:line="240" w:lineRule="auto"/>
    </w:pPr>
  </w:style>
  <w:style w:type="table" w:styleId="TableGrid">
    <w:name w:val="Table Grid"/>
    <w:basedOn w:val="TableNormal"/>
    <w:uiPriority w:val="39"/>
    <w:rsid w:val="00D95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500035">
      <w:bodyDiv w:val="1"/>
      <w:marLeft w:val="0"/>
      <w:marRight w:val="0"/>
      <w:marTop w:val="0"/>
      <w:marBottom w:val="0"/>
      <w:divBdr>
        <w:top w:val="none" w:sz="0" w:space="0" w:color="auto"/>
        <w:left w:val="none" w:sz="0" w:space="0" w:color="auto"/>
        <w:bottom w:val="none" w:sz="0" w:space="0" w:color="auto"/>
        <w:right w:val="none" w:sz="0" w:space="0" w:color="auto"/>
      </w:divBdr>
    </w:div>
    <w:div w:id="328602190">
      <w:bodyDiv w:val="1"/>
      <w:marLeft w:val="0"/>
      <w:marRight w:val="0"/>
      <w:marTop w:val="0"/>
      <w:marBottom w:val="0"/>
      <w:divBdr>
        <w:top w:val="none" w:sz="0" w:space="0" w:color="auto"/>
        <w:left w:val="none" w:sz="0" w:space="0" w:color="auto"/>
        <w:bottom w:val="none" w:sz="0" w:space="0" w:color="auto"/>
        <w:right w:val="none" w:sz="0" w:space="0" w:color="auto"/>
      </w:divBdr>
    </w:div>
    <w:div w:id="352536089">
      <w:bodyDiv w:val="1"/>
      <w:marLeft w:val="0"/>
      <w:marRight w:val="0"/>
      <w:marTop w:val="0"/>
      <w:marBottom w:val="0"/>
      <w:divBdr>
        <w:top w:val="none" w:sz="0" w:space="0" w:color="auto"/>
        <w:left w:val="none" w:sz="0" w:space="0" w:color="auto"/>
        <w:bottom w:val="none" w:sz="0" w:space="0" w:color="auto"/>
        <w:right w:val="none" w:sz="0" w:space="0" w:color="auto"/>
      </w:divBdr>
    </w:div>
    <w:div w:id="395052029">
      <w:bodyDiv w:val="1"/>
      <w:marLeft w:val="0"/>
      <w:marRight w:val="0"/>
      <w:marTop w:val="0"/>
      <w:marBottom w:val="0"/>
      <w:divBdr>
        <w:top w:val="none" w:sz="0" w:space="0" w:color="auto"/>
        <w:left w:val="none" w:sz="0" w:space="0" w:color="auto"/>
        <w:bottom w:val="none" w:sz="0" w:space="0" w:color="auto"/>
        <w:right w:val="none" w:sz="0" w:space="0" w:color="auto"/>
      </w:divBdr>
    </w:div>
    <w:div w:id="533082751">
      <w:bodyDiv w:val="1"/>
      <w:marLeft w:val="0"/>
      <w:marRight w:val="0"/>
      <w:marTop w:val="0"/>
      <w:marBottom w:val="0"/>
      <w:divBdr>
        <w:top w:val="none" w:sz="0" w:space="0" w:color="auto"/>
        <w:left w:val="none" w:sz="0" w:space="0" w:color="auto"/>
        <w:bottom w:val="none" w:sz="0" w:space="0" w:color="auto"/>
        <w:right w:val="none" w:sz="0" w:space="0" w:color="auto"/>
      </w:divBdr>
    </w:div>
    <w:div w:id="573465718">
      <w:bodyDiv w:val="1"/>
      <w:marLeft w:val="0"/>
      <w:marRight w:val="0"/>
      <w:marTop w:val="0"/>
      <w:marBottom w:val="0"/>
      <w:divBdr>
        <w:top w:val="none" w:sz="0" w:space="0" w:color="auto"/>
        <w:left w:val="none" w:sz="0" w:space="0" w:color="auto"/>
        <w:bottom w:val="none" w:sz="0" w:space="0" w:color="auto"/>
        <w:right w:val="none" w:sz="0" w:space="0" w:color="auto"/>
      </w:divBdr>
    </w:div>
    <w:div w:id="810903462">
      <w:bodyDiv w:val="1"/>
      <w:marLeft w:val="0"/>
      <w:marRight w:val="0"/>
      <w:marTop w:val="0"/>
      <w:marBottom w:val="0"/>
      <w:divBdr>
        <w:top w:val="none" w:sz="0" w:space="0" w:color="auto"/>
        <w:left w:val="none" w:sz="0" w:space="0" w:color="auto"/>
        <w:bottom w:val="none" w:sz="0" w:space="0" w:color="auto"/>
        <w:right w:val="none" w:sz="0" w:space="0" w:color="auto"/>
      </w:divBdr>
    </w:div>
    <w:div w:id="921182611">
      <w:bodyDiv w:val="1"/>
      <w:marLeft w:val="0"/>
      <w:marRight w:val="0"/>
      <w:marTop w:val="0"/>
      <w:marBottom w:val="0"/>
      <w:divBdr>
        <w:top w:val="none" w:sz="0" w:space="0" w:color="auto"/>
        <w:left w:val="none" w:sz="0" w:space="0" w:color="auto"/>
        <w:bottom w:val="none" w:sz="0" w:space="0" w:color="auto"/>
        <w:right w:val="none" w:sz="0" w:space="0" w:color="auto"/>
      </w:divBdr>
    </w:div>
    <w:div w:id="989557103">
      <w:bodyDiv w:val="1"/>
      <w:marLeft w:val="0"/>
      <w:marRight w:val="0"/>
      <w:marTop w:val="0"/>
      <w:marBottom w:val="0"/>
      <w:divBdr>
        <w:top w:val="none" w:sz="0" w:space="0" w:color="auto"/>
        <w:left w:val="none" w:sz="0" w:space="0" w:color="auto"/>
        <w:bottom w:val="none" w:sz="0" w:space="0" w:color="auto"/>
        <w:right w:val="none" w:sz="0" w:space="0" w:color="auto"/>
      </w:divBdr>
    </w:div>
    <w:div w:id="1026909203">
      <w:bodyDiv w:val="1"/>
      <w:marLeft w:val="0"/>
      <w:marRight w:val="0"/>
      <w:marTop w:val="0"/>
      <w:marBottom w:val="0"/>
      <w:divBdr>
        <w:top w:val="none" w:sz="0" w:space="0" w:color="auto"/>
        <w:left w:val="none" w:sz="0" w:space="0" w:color="auto"/>
        <w:bottom w:val="none" w:sz="0" w:space="0" w:color="auto"/>
        <w:right w:val="none" w:sz="0" w:space="0" w:color="auto"/>
      </w:divBdr>
    </w:div>
    <w:div w:id="1090733151">
      <w:bodyDiv w:val="1"/>
      <w:marLeft w:val="0"/>
      <w:marRight w:val="0"/>
      <w:marTop w:val="0"/>
      <w:marBottom w:val="0"/>
      <w:divBdr>
        <w:top w:val="none" w:sz="0" w:space="0" w:color="auto"/>
        <w:left w:val="none" w:sz="0" w:space="0" w:color="auto"/>
        <w:bottom w:val="none" w:sz="0" w:space="0" w:color="auto"/>
        <w:right w:val="none" w:sz="0" w:space="0" w:color="auto"/>
      </w:divBdr>
    </w:div>
    <w:div w:id="1166166947">
      <w:bodyDiv w:val="1"/>
      <w:marLeft w:val="0"/>
      <w:marRight w:val="0"/>
      <w:marTop w:val="0"/>
      <w:marBottom w:val="0"/>
      <w:divBdr>
        <w:top w:val="none" w:sz="0" w:space="0" w:color="auto"/>
        <w:left w:val="none" w:sz="0" w:space="0" w:color="auto"/>
        <w:bottom w:val="none" w:sz="0" w:space="0" w:color="auto"/>
        <w:right w:val="none" w:sz="0" w:space="0" w:color="auto"/>
      </w:divBdr>
    </w:div>
    <w:div w:id="1245334781">
      <w:bodyDiv w:val="1"/>
      <w:marLeft w:val="0"/>
      <w:marRight w:val="0"/>
      <w:marTop w:val="0"/>
      <w:marBottom w:val="0"/>
      <w:divBdr>
        <w:top w:val="none" w:sz="0" w:space="0" w:color="auto"/>
        <w:left w:val="none" w:sz="0" w:space="0" w:color="auto"/>
        <w:bottom w:val="none" w:sz="0" w:space="0" w:color="auto"/>
        <w:right w:val="none" w:sz="0" w:space="0" w:color="auto"/>
      </w:divBdr>
    </w:div>
    <w:div w:id="1332296512">
      <w:bodyDiv w:val="1"/>
      <w:marLeft w:val="0"/>
      <w:marRight w:val="0"/>
      <w:marTop w:val="0"/>
      <w:marBottom w:val="0"/>
      <w:divBdr>
        <w:top w:val="none" w:sz="0" w:space="0" w:color="auto"/>
        <w:left w:val="none" w:sz="0" w:space="0" w:color="auto"/>
        <w:bottom w:val="none" w:sz="0" w:space="0" w:color="auto"/>
        <w:right w:val="none" w:sz="0" w:space="0" w:color="auto"/>
      </w:divBdr>
    </w:div>
    <w:div w:id="1487667837">
      <w:bodyDiv w:val="1"/>
      <w:marLeft w:val="0"/>
      <w:marRight w:val="0"/>
      <w:marTop w:val="0"/>
      <w:marBottom w:val="0"/>
      <w:divBdr>
        <w:top w:val="none" w:sz="0" w:space="0" w:color="auto"/>
        <w:left w:val="none" w:sz="0" w:space="0" w:color="auto"/>
        <w:bottom w:val="none" w:sz="0" w:space="0" w:color="auto"/>
        <w:right w:val="none" w:sz="0" w:space="0" w:color="auto"/>
      </w:divBdr>
    </w:div>
    <w:div w:id="1490093408">
      <w:bodyDiv w:val="1"/>
      <w:marLeft w:val="0"/>
      <w:marRight w:val="0"/>
      <w:marTop w:val="0"/>
      <w:marBottom w:val="0"/>
      <w:divBdr>
        <w:top w:val="none" w:sz="0" w:space="0" w:color="auto"/>
        <w:left w:val="none" w:sz="0" w:space="0" w:color="auto"/>
        <w:bottom w:val="none" w:sz="0" w:space="0" w:color="auto"/>
        <w:right w:val="none" w:sz="0" w:space="0" w:color="auto"/>
      </w:divBdr>
    </w:div>
    <w:div w:id="1806657901">
      <w:bodyDiv w:val="1"/>
      <w:marLeft w:val="0"/>
      <w:marRight w:val="0"/>
      <w:marTop w:val="0"/>
      <w:marBottom w:val="0"/>
      <w:divBdr>
        <w:top w:val="none" w:sz="0" w:space="0" w:color="auto"/>
        <w:left w:val="none" w:sz="0" w:space="0" w:color="auto"/>
        <w:bottom w:val="none" w:sz="0" w:space="0" w:color="auto"/>
        <w:right w:val="none" w:sz="0" w:space="0" w:color="auto"/>
      </w:divBdr>
    </w:div>
    <w:div w:id="1835946750">
      <w:bodyDiv w:val="1"/>
      <w:marLeft w:val="0"/>
      <w:marRight w:val="0"/>
      <w:marTop w:val="0"/>
      <w:marBottom w:val="0"/>
      <w:divBdr>
        <w:top w:val="none" w:sz="0" w:space="0" w:color="auto"/>
        <w:left w:val="none" w:sz="0" w:space="0" w:color="auto"/>
        <w:bottom w:val="none" w:sz="0" w:space="0" w:color="auto"/>
        <w:right w:val="none" w:sz="0" w:space="0" w:color="auto"/>
      </w:divBdr>
    </w:div>
    <w:div w:id="1912496299">
      <w:bodyDiv w:val="1"/>
      <w:marLeft w:val="0"/>
      <w:marRight w:val="0"/>
      <w:marTop w:val="0"/>
      <w:marBottom w:val="0"/>
      <w:divBdr>
        <w:top w:val="none" w:sz="0" w:space="0" w:color="auto"/>
        <w:left w:val="none" w:sz="0" w:space="0" w:color="auto"/>
        <w:bottom w:val="none" w:sz="0" w:space="0" w:color="auto"/>
        <w:right w:val="none" w:sz="0" w:space="0" w:color="auto"/>
      </w:divBdr>
    </w:div>
    <w:div w:id="2101413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diagramColors" Target="diagrams/colors1.xml"/><Relationship Id="rId26" Type="http://schemas.openxmlformats.org/officeDocument/2006/relationships/image" Target="media/image14.jpeg"/><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hyperlink" Target="https://1000logos.net/samsung-logo/"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diagramQuickStyle" Target="diagrams/quickStyle1.xml"/><Relationship Id="rId25" Type="http://schemas.openxmlformats.org/officeDocument/2006/relationships/image" Target="media/image13.png"/><Relationship Id="rId33" Type="http://schemas.openxmlformats.org/officeDocument/2006/relationships/hyperlink" Target="https://news.samsung.com/global/samsung-electronics-releases-2022-sustainability-report"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image" Target="media/image8.png"/><Relationship Id="rId29" Type="http://schemas.openxmlformats.org/officeDocument/2006/relationships/hyperlink" Target="https://www.business-to-you.com/value-cha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2.png"/><Relationship Id="rId32" Type="http://schemas.openxmlformats.org/officeDocument/2006/relationships/hyperlink" Target="https://advantage-marketline-com.ezproxy.uwtsd.ac.uk/Analysis/details/samsung-value-chain-analysis-141642"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image" Target="media/image11.png"/><Relationship Id="rId28" Type="http://schemas.openxmlformats.org/officeDocument/2006/relationships/hyperlink" Target="https://www.business-to-you.com/porter-diamond-model/" TargetMode="External"/><Relationship Id="rId36" Type="http://schemas.openxmlformats.org/officeDocument/2006/relationships/image" Target="media/image16.jpeg"/><Relationship Id="rId10" Type="http://schemas.openxmlformats.org/officeDocument/2006/relationships/image" Target="media/image3.jpeg"/><Relationship Id="rId19" Type="http://schemas.microsoft.com/office/2007/relationships/diagramDrawing" Target="diagrams/drawing1.xml"/><Relationship Id="rId31" Type="http://schemas.openxmlformats.org/officeDocument/2006/relationships/hyperlink" Target="https://www.business-to-you.com/international-business-strateg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0.png"/><Relationship Id="rId27" Type="http://schemas.openxmlformats.org/officeDocument/2006/relationships/hyperlink" Target="https://www.britannica.com/topic/Samsung-Electronics" TargetMode="External"/><Relationship Id="rId30" Type="http://schemas.openxmlformats.org/officeDocument/2006/relationships/hyperlink" Target="https://business-essay.com/samsung-company-business-and-economic-analysis/" TargetMode="External"/><Relationship Id="rId35" Type="http://schemas.openxmlformats.org/officeDocument/2006/relationships/image" Target="media/image15.png"/><Relationship Id="rId8" Type="http://schemas.openxmlformats.org/officeDocument/2006/relationships/image" Target="media/image1.jpeg"/><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60172B7-3F92-4475-8E48-A0292E1CD0B9}" type="doc">
      <dgm:prSet loTypeId="urn:microsoft.com/office/officeart/2005/8/layout/radial3" loCatId="cycle" qsTypeId="urn:microsoft.com/office/officeart/2005/8/quickstyle/3d3" qsCatId="3D" csTypeId="urn:microsoft.com/office/officeart/2005/8/colors/accent0_2" csCatId="mainScheme" phldr="1"/>
      <dgm:spPr/>
      <dgm:t>
        <a:bodyPr/>
        <a:lstStyle/>
        <a:p>
          <a:endParaRPr lang="en-GB"/>
        </a:p>
      </dgm:t>
    </dgm:pt>
    <dgm:pt modelId="{8D28CCD8-0C96-43E7-939A-0880C585FF50}">
      <dgm:prSet phldrT="[Text]"/>
      <dgm:spPr>
        <a:xfrm>
          <a:off x="1801023" y="821814"/>
          <a:ext cx="2127210" cy="2127210"/>
        </a:xfrm>
        <a:prstGeom prst="ellipse">
          <a:avLst/>
        </a:prstGeom>
        <a:solidFill>
          <a:sysClr val="window" lastClr="FFFFFF">
            <a:alpha val="50000"/>
            <a:hueOff val="0"/>
            <a:satOff val="0"/>
            <a:lumOff val="0"/>
            <a:alphaOff val="0"/>
          </a:sys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algn="ctr">
            <a:buNone/>
          </a:pPr>
          <a:r>
            <a:rPr lang="en-GB" b="1" dirty="0">
              <a:solidFill>
                <a:sysClr val="windowText" lastClr="000000"/>
              </a:solidFill>
              <a:latin typeface="Cavolini" panose="03000502040302020204" pitchFamily="66" charset="0"/>
              <a:ea typeface="+mn-ea"/>
              <a:cs typeface="Cavolini" panose="03000502040302020204" pitchFamily="66" charset="0"/>
            </a:rPr>
            <a:t>PORTER’S 5 FORCES</a:t>
          </a:r>
        </a:p>
      </dgm:t>
    </dgm:pt>
    <dgm:pt modelId="{B74D0BD1-C2BE-4570-BA27-EC5889A05BA0}" type="parTrans" cxnId="{A94AC124-7C0E-4C34-A244-B2461E8189BC}">
      <dgm:prSet/>
      <dgm:spPr/>
      <dgm:t>
        <a:bodyPr/>
        <a:lstStyle/>
        <a:p>
          <a:pPr algn="ctr"/>
          <a:endParaRPr lang="en-GB"/>
        </a:p>
      </dgm:t>
    </dgm:pt>
    <dgm:pt modelId="{2428F608-B1F7-464F-93CF-9958A4767C35}" type="sibTrans" cxnId="{A94AC124-7C0E-4C34-A244-B2461E8189BC}">
      <dgm:prSet/>
      <dgm:spPr/>
      <dgm:t>
        <a:bodyPr/>
        <a:lstStyle/>
        <a:p>
          <a:pPr algn="ctr"/>
          <a:endParaRPr lang="en-GB"/>
        </a:p>
      </dgm:t>
    </dgm:pt>
    <dgm:pt modelId="{BFDC68EF-2127-49F3-9C4F-17350C82A8A7}">
      <dgm:prSet phldrT="[Text]" custT="1"/>
      <dgm:spPr>
        <a:xfrm>
          <a:off x="2268452" y="65629"/>
          <a:ext cx="1133345" cy="1063605"/>
        </a:xfrm>
        <a:prstGeom prst="ellipse">
          <a:avLst/>
        </a:prstGeom>
        <a:solidFill>
          <a:schemeClr val="accent5">
            <a:lumMod val="60000"/>
            <a:lumOff val="40000"/>
            <a:alpha val="50000"/>
          </a:scheme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algn="ctr">
            <a:buNone/>
          </a:pPr>
          <a:r>
            <a:rPr lang="en-GB" sz="1000" b="1" dirty="0">
              <a:solidFill>
                <a:sysClr val="windowText" lastClr="000000"/>
              </a:solidFill>
              <a:latin typeface="Cavolini" panose="03000502040302020204" pitchFamily="66" charset="0"/>
              <a:ea typeface="+mn-ea"/>
              <a:cs typeface="Cavolini" panose="03000502040302020204" pitchFamily="66" charset="0"/>
            </a:rPr>
            <a:t>Threat of New entrants</a:t>
          </a:r>
        </a:p>
      </dgm:t>
    </dgm:pt>
    <dgm:pt modelId="{765500E6-DB29-4FC7-A999-11C8A090A59F}" type="parTrans" cxnId="{A4448074-E9AD-4216-8C6C-631645A1831D}">
      <dgm:prSet/>
      <dgm:spPr/>
      <dgm:t>
        <a:bodyPr/>
        <a:lstStyle/>
        <a:p>
          <a:pPr algn="ctr"/>
          <a:endParaRPr lang="en-GB"/>
        </a:p>
      </dgm:t>
    </dgm:pt>
    <dgm:pt modelId="{6F6D63B1-3FC1-4DBB-AB37-04CAB8E7A39F}" type="sibTrans" cxnId="{A4448074-E9AD-4216-8C6C-631645A1831D}">
      <dgm:prSet/>
      <dgm:spPr/>
      <dgm:t>
        <a:bodyPr/>
        <a:lstStyle/>
        <a:p>
          <a:pPr algn="ctr"/>
          <a:endParaRPr lang="en-GB"/>
        </a:p>
      </dgm:t>
    </dgm:pt>
    <dgm:pt modelId="{58B3DEC0-0039-4B8C-AE6A-D489B297D6F6}">
      <dgm:prSet phldrT="[Text]" custT="1"/>
      <dgm:spPr>
        <a:xfrm>
          <a:off x="3674344" y="1066087"/>
          <a:ext cx="1396237" cy="1063605"/>
        </a:xfrm>
        <a:prstGeom prst="ellipse">
          <a:avLst/>
        </a:prstGeom>
        <a:solidFill>
          <a:schemeClr val="accent5">
            <a:lumMod val="60000"/>
            <a:lumOff val="40000"/>
            <a:alpha val="50000"/>
          </a:scheme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algn="ctr">
            <a:buNone/>
          </a:pPr>
          <a:r>
            <a:rPr lang="en-GB" sz="1000" b="1" dirty="0">
              <a:solidFill>
                <a:sysClr val="windowText" lastClr="000000"/>
              </a:solidFill>
              <a:latin typeface="Cavolini" panose="03000502040302020204" pitchFamily="66" charset="0"/>
              <a:ea typeface="+mn-ea"/>
              <a:cs typeface="Cavolini" panose="03000502040302020204" pitchFamily="66" charset="0"/>
            </a:rPr>
            <a:t>Threat of Substitutes</a:t>
          </a:r>
        </a:p>
      </dgm:t>
    </dgm:pt>
    <dgm:pt modelId="{CDED078A-DEEE-40CE-96E6-6923AF2624CE}" type="parTrans" cxnId="{73597DEB-BFEF-4FF0-982D-B4F306D9432B}">
      <dgm:prSet/>
      <dgm:spPr/>
      <dgm:t>
        <a:bodyPr/>
        <a:lstStyle/>
        <a:p>
          <a:pPr algn="ctr"/>
          <a:endParaRPr lang="en-GB"/>
        </a:p>
      </dgm:t>
    </dgm:pt>
    <dgm:pt modelId="{7B446A51-43E4-4282-917E-A377BEEA9897}" type="sibTrans" cxnId="{73597DEB-BFEF-4FF0-982D-B4F306D9432B}">
      <dgm:prSet/>
      <dgm:spPr/>
      <dgm:t>
        <a:bodyPr/>
        <a:lstStyle/>
        <a:p>
          <a:pPr algn="ctr"/>
          <a:endParaRPr lang="en-GB"/>
        </a:p>
      </dgm:t>
    </dgm:pt>
    <dgm:pt modelId="{E7B41B7D-1CD1-4BFB-B170-694EDF6DD4CD}">
      <dgm:prSet phldrT="[Text]" custT="1"/>
      <dgm:spPr>
        <a:xfrm>
          <a:off x="1143166" y="2414139"/>
          <a:ext cx="1373656" cy="1063605"/>
        </a:xfrm>
        <a:prstGeom prst="ellipse">
          <a:avLst/>
        </a:prstGeom>
        <a:solidFill>
          <a:schemeClr val="accent5">
            <a:lumMod val="60000"/>
            <a:lumOff val="40000"/>
            <a:alpha val="50000"/>
          </a:scheme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algn="ctr">
            <a:buNone/>
          </a:pPr>
          <a:r>
            <a:rPr lang="en-GB" sz="1000" b="1" dirty="0">
              <a:solidFill>
                <a:sysClr val="windowText" lastClr="000000"/>
              </a:solidFill>
              <a:latin typeface="Cavolini" panose="03000502040302020204" pitchFamily="66" charset="0"/>
              <a:ea typeface="+mn-ea"/>
              <a:cs typeface="Cavolini" panose="03000502040302020204" pitchFamily="66" charset="0"/>
            </a:rPr>
            <a:t>Bargaining Power of Suppliers</a:t>
          </a:r>
        </a:p>
      </dgm:t>
    </dgm:pt>
    <dgm:pt modelId="{0E482363-B826-47CB-95AA-D8D709CE635B}" type="parTrans" cxnId="{B1952DAC-83E4-49D4-B29C-E4DEDC61B84A}">
      <dgm:prSet/>
      <dgm:spPr/>
      <dgm:t>
        <a:bodyPr/>
        <a:lstStyle/>
        <a:p>
          <a:pPr algn="ctr"/>
          <a:endParaRPr lang="en-GB"/>
        </a:p>
      </dgm:t>
    </dgm:pt>
    <dgm:pt modelId="{1D75C64C-4973-448D-8F38-EF7F3D02D4D6}" type="sibTrans" cxnId="{B1952DAC-83E4-49D4-B29C-E4DEDC61B84A}">
      <dgm:prSet/>
      <dgm:spPr/>
      <dgm:t>
        <a:bodyPr/>
        <a:lstStyle/>
        <a:p>
          <a:pPr algn="ctr"/>
          <a:endParaRPr lang="en-GB"/>
        </a:p>
      </dgm:t>
    </dgm:pt>
    <dgm:pt modelId="{FCC13C1A-BF52-4D44-855D-ABBE2341D811}">
      <dgm:prSet phldrT="[Text]" custT="1"/>
      <dgm:spPr>
        <a:xfrm>
          <a:off x="651804" y="1088197"/>
          <a:ext cx="1365732" cy="1063605"/>
        </a:xfrm>
        <a:prstGeom prst="ellipse">
          <a:avLst/>
        </a:prstGeom>
        <a:solidFill>
          <a:schemeClr val="accent5">
            <a:lumMod val="60000"/>
            <a:lumOff val="40000"/>
            <a:alpha val="50000"/>
          </a:scheme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algn="ctr">
            <a:buNone/>
          </a:pPr>
          <a:r>
            <a:rPr lang="en-GB" sz="1000" b="1" dirty="0">
              <a:solidFill>
                <a:sysClr val="windowText" lastClr="000000"/>
              </a:solidFill>
              <a:latin typeface="Cavolini" panose="03000502040302020204" pitchFamily="66" charset="0"/>
              <a:ea typeface="+mn-ea"/>
              <a:cs typeface="Cavolini" panose="03000502040302020204" pitchFamily="66" charset="0"/>
            </a:rPr>
            <a:t>Rivalry among existing Competitors</a:t>
          </a:r>
        </a:p>
      </dgm:t>
    </dgm:pt>
    <dgm:pt modelId="{77A8DB43-EF70-43E7-92ED-5E0AABB7F62C}" type="parTrans" cxnId="{4702EFA8-4617-456B-921E-118934F4B8B1}">
      <dgm:prSet/>
      <dgm:spPr/>
      <dgm:t>
        <a:bodyPr/>
        <a:lstStyle/>
        <a:p>
          <a:pPr algn="ctr"/>
          <a:endParaRPr lang="en-GB"/>
        </a:p>
      </dgm:t>
    </dgm:pt>
    <dgm:pt modelId="{5B1F472F-A4A8-4EF9-BD2E-A835ADED0BAE}" type="sibTrans" cxnId="{4702EFA8-4617-456B-921E-118934F4B8B1}">
      <dgm:prSet/>
      <dgm:spPr/>
      <dgm:t>
        <a:bodyPr/>
        <a:lstStyle/>
        <a:p>
          <a:pPr algn="ctr"/>
          <a:endParaRPr lang="en-GB"/>
        </a:p>
      </dgm:t>
    </dgm:pt>
    <dgm:pt modelId="{98684B32-C14C-40A5-8ED8-BDCE979C9895}">
      <dgm:prSet custT="1"/>
      <dgm:spPr>
        <a:xfrm>
          <a:off x="3074018" y="2376533"/>
          <a:ext cx="1653129" cy="1063605"/>
        </a:xfrm>
        <a:prstGeom prst="ellipse">
          <a:avLst/>
        </a:prstGeom>
        <a:solidFill>
          <a:schemeClr val="accent5">
            <a:lumMod val="60000"/>
            <a:lumOff val="40000"/>
            <a:alpha val="50000"/>
          </a:schemeClr>
        </a:solidFill>
        <a:ln>
          <a:noFill/>
        </a:ln>
        <a:effectLst/>
        <a:scene3d>
          <a:camera prst="orthographicFront">
            <a:rot lat="0" lon="0" rev="0"/>
          </a:camera>
          <a:lightRig rig="contrasting" dir="t">
            <a:rot lat="0" lon="0" rev="1200000"/>
          </a:lightRig>
        </a:scene3d>
        <a:sp3d contourW="12700" prstMaterial="clear">
          <a:bevelT w="177800" h="254000"/>
          <a:bevelB w="152400"/>
        </a:sp3d>
      </dgm:spPr>
      <dgm:t>
        <a:bodyPr/>
        <a:lstStyle/>
        <a:p>
          <a:pPr algn="ctr">
            <a:buNone/>
          </a:pPr>
          <a:r>
            <a:rPr lang="en-GB" sz="1000" b="1" dirty="0">
              <a:solidFill>
                <a:sysClr val="windowText" lastClr="000000"/>
              </a:solidFill>
              <a:latin typeface="Cavolini" panose="03000502040302020204" pitchFamily="66" charset="0"/>
              <a:ea typeface="+mn-ea"/>
              <a:cs typeface="Cavolini" panose="03000502040302020204" pitchFamily="66" charset="0"/>
            </a:rPr>
            <a:t>Bargaining Power of Buyers</a:t>
          </a:r>
        </a:p>
      </dgm:t>
    </dgm:pt>
    <dgm:pt modelId="{84BF4CDF-D25E-41AD-A1E5-37A30128638C}" type="parTrans" cxnId="{42333101-FE16-446C-ADF6-34516A697516}">
      <dgm:prSet/>
      <dgm:spPr/>
      <dgm:t>
        <a:bodyPr/>
        <a:lstStyle/>
        <a:p>
          <a:pPr algn="ctr"/>
          <a:endParaRPr lang="en-GB"/>
        </a:p>
      </dgm:t>
    </dgm:pt>
    <dgm:pt modelId="{B30C2CD7-CCE1-4033-A4E7-248E055C1330}" type="sibTrans" cxnId="{42333101-FE16-446C-ADF6-34516A697516}">
      <dgm:prSet/>
      <dgm:spPr/>
      <dgm:t>
        <a:bodyPr/>
        <a:lstStyle/>
        <a:p>
          <a:pPr algn="ctr"/>
          <a:endParaRPr lang="en-GB"/>
        </a:p>
      </dgm:t>
    </dgm:pt>
    <dgm:pt modelId="{E922144B-5255-4C4D-8FEF-6EC64110D025}" type="pres">
      <dgm:prSet presAssocID="{560172B7-3F92-4475-8E48-A0292E1CD0B9}" presName="composite" presStyleCnt="0">
        <dgm:presLayoutVars>
          <dgm:chMax val="1"/>
          <dgm:dir/>
          <dgm:resizeHandles val="exact"/>
        </dgm:presLayoutVars>
      </dgm:prSet>
      <dgm:spPr/>
    </dgm:pt>
    <dgm:pt modelId="{FA3FFDA4-0BE2-4380-BCA0-F32C3ACF73CB}" type="pres">
      <dgm:prSet presAssocID="{560172B7-3F92-4475-8E48-A0292E1CD0B9}" presName="radial" presStyleCnt="0">
        <dgm:presLayoutVars>
          <dgm:animLvl val="ctr"/>
        </dgm:presLayoutVars>
      </dgm:prSet>
      <dgm:spPr/>
    </dgm:pt>
    <dgm:pt modelId="{5DEC50C3-D028-432F-98D5-D3825223FB2F}" type="pres">
      <dgm:prSet presAssocID="{8D28CCD8-0C96-43E7-939A-0880C585FF50}" presName="centerShape" presStyleLbl="vennNode1" presStyleIdx="0" presStyleCnt="6" custScaleX="76859" custScaleY="52598" custLinFactNeighborX="1066" custLinFactNeighborY="-3463"/>
      <dgm:spPr/>
    </dgm:pt>
    <dgm:pt modelId="{96287FCF-E724-4E2A-8989-C367FA0AB141}" type="pres">
      <dgm:prSet presAssocID="{BFDC68EF-2127-49F3-9C4F-17350C82A8A7}" presName="node" presStyleLbl="vennNode1" presStyleIdx="1" presStyleCnt="6" custScaleX="210907" custRadScaleRad="112534">
        <dgm:presLayoutVars>
          <dgm:bulletEnabled val="1"/>
        </dgm:presLayoutVars>
      </dgm:prSet>
      <dgm:spPr/>
    </dgm:pt>
    <dgm:pt modelId="{C4E68C14-DA61-4811-A41C-B3D8AD788758}" type="pres">
      <dgm:prSet presAssocID="{58B3DEC0-0039-4B8C-AE6A-D489B297D6F6}" presName="node" presStyleLbl="vennNode1" presStyleIdx="2" presStyleCnt="6" custScaleX="202892" custScaleY="94408" custRadScaleRad="162344" custRadScaleInc="11107">
        <dgm:presLayoutVars>
          <dgm:bulletEnabled val="1"/>
        </dgm:presLayoutVars>
      </dgm:prSet>
      <dgm:spPr/>
    </dgm:pt>
    <dgm:pt modelId="{FF6EF027-76A7-4C8F-BA22-A4EC31E43ABD}" type="pres">
      <dgm:prSet presAssocID="{98684B32-C14C-40A5-8ED8-BDCE979C9895}" presName="node" presStyleLbl="vennNode1" presStyleIdx="3" presStyleCnt="6" custScaleX="232269" custRadScaleRad="129873" custRadScaleInc="-29810">
        <dgm:presLayoutVars>
          <dgm:bulletEnabled val="1"/>
        </dgm:presLayoutVars>
      </dgm:prSet>
      <dgm:spPr/>
    </dgm:pt>
    <dgm:pt modelId="{5CB717E3-BFBA-49A9-B52E-096621D7A94F}" type="pres">
      <dgm:prSet presAssocID="{E7B41B7D-1CD1-4BFB-B170-694EDF6DD4CD}" presName="node" presStyleLbl="vennNode1" presStyleIdx="4" presStyleCnt="6" custScaleX="228937" custRadScaleRad="141642" custRadScaleInc="32550">
        <dgm:presLayoutVars>
          <dgm:bulletEnabled val="1"/>
        </dgm:presLayoutVars>
      </dgm:prSet>
      <dgm:spPr/>
    </dgm:pt>
    <dgm:pt modelId="{AD68FB00-24DD-4F22-9A3C-F729986783D3}" type="pres">
      <dgm:prSet presAssocID="{FCC13C1A-BF52-4D44-855D-ABBE2341D811}" presName="node" presStyleLbl="vennNode1" presStyleIdx="5" presStyleCnt="6" custScaleX="207738" custScaleY="101949" custRadScaleRad="158900" custRadScaleInc="-11662">
        <dgm:presLayoutVars>
          <dgm:bulletEnabled val="1"/>
        </dgm:presLayoutVars>
      </dgm:prSet>
      <dgm:spPr/>
    </dgm:pt>
  </dgm:ptLst>
  <dgm:cxnLst>
    <dgm:cxn modelId="{42333101-FE16-446C-ADF6-34516A697516}" srcId="{8D28CCD8-0C96-43E7-939A-0880C585FF50}" destId="{98684B32-C14C-40A5-8ED8-BDCE979C9895}" srcOrd="2" destOrd="0" parTransId="{84BF4CDF-D25E-41AD-A1E5-37A30128638C}" sibTransId="{B30C2CD7-CCE1-4033-A4E7-248E055C1330}"/>
    <dgm:cxn modelId="{7B4B5A21-132C-41CD-B350-BC4B3A9FFEC4}" type="presOf" srcId="{8D28CCD8-0C96-43E7-939A-0880C585FF50}" destId="{5DEC50C3-D028-432F-98D5-D3825223FB2F}" srcOrd="0" destOrd="0" presId="urn:microsoft.com/office/officeart/2005/8/layout/radial3"/>
    <dgm:cxn modelId="{A94AC124-7C0E-4C34-A244-B2461E8189BC}" srcId="{560172B7-3F92-4475-8E48-A0292E1CD0B9}" destId="{8D28CCD8-0C96-43E7-939A-0880C585FF50}" srcOrd="0" destOrd="0" parTransId="{B74D0BD1-C2BE-4570-BA27-EC5889A05BA0}" sibTransId="{2428F608-B1F7-464F-93CF-9958A4767C35}"/>
    <dgm:cxn modelId="{7BA0222E-C3EE-430B-B90C-979CFD55090F}" type="presOf" srcId="{E7B41B7D-1CD1-4BFB-B170-694EDF6DD4CD}" destId="{5CB717E3-BFBA-49A9-B52E-096621D7A94F}" srcOrd="0" destOrd="0" presId="urn:microsoft.com/office/officeart/2005/8/layout/radial3"/>
    <dgm:cxn modelId="{2C3DCD31-18CF-4237-810A-C0A60A8BDB4F}" type="presOf" srcId="{98684B32-C14C-40A5-8ED8-BDCE979C9895}" destId="{FF6EF027-76A7-4C8F-BA22-A4EC31E43ABD}" srcOrd="0" destOrd="0" presId="urn:microsoft.com/office/officeart/2005/8/layout/radial3"/>
    <dgm:cxn modelId="{57314067-A1B8-46C2-AABC-41C211DC06F0}" type="presOf" srcId="{560172B7-3F92-4475-8E48-A0292E1CD0B9}" destId="{E922144B-5255-4C4D-8FEF-6EC64110D025}" srcOrd="0" destOrd="0" presId="urn:microsoft.com/office/officeart/2005/8/layout/radial3"/>
    <dgm:cxn modelId="{A4448074-E9AD-4216-8C6C-631645A1831D}" srcId="{8D28CCD8-0C96-43E7-939A-0880C585FF50}" destId="{BFDC68EF-2127-49F3-9C4F-17350C82A8A7}" srcOrd="0" destOrd="0" parTransId="{765500E6-DB29-4FC7-A999-11C8A090A59F}" sibTransId="{6F6D63B1-3FC1-4DBB-AB37-04CAB8E7A39F}"/>
    <dgm:cxn modelId="{70FD7E88-6554-49D5-982F-951D29A9660E}" type="presOf" srcId="{FCC13C1A-BF52-4D44-855D-ABBE2341D811}" destId="{AD68FB00-24DD-4F22-9A3C-F729986783D3}" srcOrd="0" destOrd="0" presId="urn:microsoft.com/office/officeart/2005/8/layout/radial3"/>
    <dgm:cxn modelId="{4702EFA8-4617-456B-921E-118934F4B8B1}" srcId="{8D28CCD8-0C96-43E7-939A-0880C585FF50}" destId="{FCC13C1A-BF52-4D44-855D-ABBE2341D811}" srcOrd="4" destOrd="0" parTransId="{77A8DB43-EF70-43E7-92ED-5E0AABB7F62C}" sibTransId="{5B1F472F-A4A8-4EF9-BD2E-A835ADED0BAE}"/>
    <dgm:cxn modelId="{B1952DAC-83E4-49D4-B29C-E4DEDC61B84A}" srcId="{8D28CCD8-0C96-43E7-939A-0880C585FF50}" destId="{E7B41B7D-1CD1-4BFB-B170-694EDF6DD4CD}" srcOrd="3" destOrd="0" parTransId="{0E482363-B826-47CB-95AA-D8D709CE635B}" sibTransId="{1D75C64C-4973-448D-8F38-EF7F3D02D4D6}"/>
    <dgm:cxn modelId="{AE68BFC3-BF61-495D-8759-841136092472}" type="presOf" srcId="{BFDC68EF-2127-49F3-9C4F-17350C82A8A7}" destId="{96287FCF-E724-4E2A-8989-C367FA0AB141}" srcOrd="0" destOrd="0" presId="urn:microsoft.com/office/officeart/2005/8/layout/radial3"/>
    <dgm:cxn modelId="{88BF1ED8-E505-4C57-93D9-02477BD0FE23}" type="presOf" srcId="{58B3DEC0-0039-4B8C-AE6A-D489B297D6F6}" destId="{C4E68C14-DA61-4811-A41C-B3D8AD788758}" srcOrd="0" destOrd="0" presId="urn:microsoft.com/office/officeart/2005/8/layout/radial3"/>
    <dgm:cxn modelId="{73597DEB-BFEF-4FF0-982D-B4F306D9432B}" srcId="{8D28CCD8-0C96-43E7-939A-0880C585FF50}" destId="{58B3DEC0-0039-4B8C-AE6A-D489B297D6F6}" srcOrd="1" destOrd="0" parTransId="{CDED078A-DEEE-40CE-96E6-6923AF2624CE}" sibTransId="{7B446A51-43E4-4282-917E-A377BEEA9897}"/>
    <dgm:cxn modelId="{32E3159B-0DD8-44A9-8BA1-9088A2309CFA}" type="presParOf" srcId="{E922144B-5255-4C4D-8FEF-6EC64110D025}" destId="{FA3FFDA4-0BE2-4380-BCA0-F32C3ACF73CB}" srcOrd="0" destOrd="0" presId="urn:microsoft.com/office/officeart/2005/8/layout/radial3"/>
    <dgm:cxn modelId="{7401DB49-9875-46B6-B8A1-34E16F5C71BF}" type="presParOf" srcId="{FA3FFDA4-0BE2-4380-BCA0-F32C3ACF73CB}" destId="{5DEC50C3-D028-432F-98D5-D3825223FB2F}" srcOrd="0" destOrd="0" presId="urn:microsoft.com/office/officeart/2005/8/layout/radial3"/>
    <dgm:cxn modelId="{F5EC6720-787E-41B3-8C30-63DCFFA16D70}" type="presParOf" srcId="{FA3FFDA4-0BE2-4380-BCA0-F32C3ACF73CB}" destId="{96287FCF-E724-4E2A-8989-C367FA0AB141}" srcOrd="1" destOrd="0" presId="urn:microsoft.com/office/officeart/2005/8/layout/radial3"/>
    <dgm:cxn modelId="{8E7B326F-8106-4935-AE68-4ECB10AC6B2E}" type="presParOf" srcId="{FA3FFDA4-0BE2-4380-BCA0-F32C3ACF73CB}" destId="{C4E68C14-DA61-4811-A41C-B3D8AD788758}" srcOrd="2" destOrd="0" presId="urn:microsoft.com/office/officeart/2005/8/layout/radial3"/>
    <dgm:cxn modelId="{C061063A-76C5-425C-9E97-2DB548444EC1}" type="presParOf" srcId="{FA3FFDA4-0BE2-4380-BCA0-F32C3ACF73CB}" destId="{FF6EF027-76A7-4C8F-BA22-A4EC31E43ABD}" srcOrd="3" destOrd="0" presId="urn:microsoft.com/office/officeart/2005/8/layout/radial3"/>
    <dgm:cxn modelId="{A109BA75-F355-4E57-977A-3781DA62554D}" type="presParOf" srcId="{FA3FFDA4-0BE2-4380-BCA0-F32C3ACF73CB}" destId="{5CB717E3-BFBA-49A9-B52E-096621D7A94F}" srcOrd="4" destOrd="0" presId="urn:microsoft.com/office/officeart/2005/8/layout/radial3"/>
    <dgm:cxn modelId="{83C56C2E-8944-4117-B8B1-546405737B95}" type="presParOf" srcId="{FA3FFDA4-0BE2-4380-BCA0-F32C3ACF73CB}" destId="{AD68FB00-24DD-4F22-9A3C-F729986783D3}" srcOrd="5" destOrd="0" presId="urn:microsoft.com/office/officeart/2005/8/layout/radial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EC50C3-D028-432F-98D5-D3825223FB2F}">
      <dsp:nvSpPr>
        <dsp:cNvPr id="0" name=""/>
        <dsp:cNvSpPr/>
      </dsp:nvSpPr>
      <dsp:spPr>
        <a:xfrm>
          <a:off x="2055068" y="788669"/>
          <a:ext cx="972437" cy="665481"/>
        </a:xfrm>
        <a:prstGeom prst="ellipse">
          <a:avLst/>
        </a:prstGeom>
        <a:solidFill>
          <a:sysClr val="window" lastClr="FFFFFF">
            <a:alpha val="50000"/>
            <a:hueOff val="0"/>
            <a:satOff val="0"/>
            <a:lumOff val="0"/>
            <a:alphaOff val="0"/>
          </a:sys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dirty="0">
              <a:solidFill>
                <a:sysClr val="windowText" lastClr="000000"/>
              </a:solidFill>
              <a:latin typeface="Cavolini" panose="03000502040302020204" pitchFamily="66" charset="0"/>
              <a:ea typeface="+mn-ea"/>
              <a:cs typeface="Cavolini" panose="03000502040302020204" pitchFamily="66" charset="0"/>
            </a:rPr>
            <a:t>PORTER’S 5 FORCES</a:t>
          </a:r>
        </a:p>
      </dsp:txBody>
      <dsp:txXfrm>
        <a:off x="2197478" y="886126"/>
        <a:ext cx="687617" cy="470567"/>
      </dsp:txXfrm>
    </dsp:sp>
    <dsp:sp modelId="{96287FCF-E724-4E2A-8989-C367FA0AB141}">
      <dsp:nvSpPr>
        <dsp:cNvPr id="0" name=""/>
        <dsp:cNvSpPr/>
      </dsp:nvSpPr>
      <dsp:spPr>
        <a:xfrm>
          <a:off x="1856628" y="0"/>
          <a:ext cx="1334221" cy="632611"/>
        </a:xfrm>
        <a:prstGeom prst="ellipse">
          <a:avLst/>
        </a:prstGeom>
        <a:solidFill>
          <a:schemeClr val="accent5">
            <a:lumMod val="60000"/>
            <a:lumOff val="40000"/>
            <a:alpha val="5000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dirty="0">
              <a:solidFill>
                <a:sysClr val="windowText" lastClr="000000"/>
              </a:solidFill>
              <a:latin typeface="Cavolini" panose="03000502040302020204" pitchFamily="66" charset="0"/>
              <a:ea typeface="+mn-ea"/>
              <a:cs typeface="Cavolini" panose="03000502040302020204" pitchFamily="66" charset="0"/>
            </a:rPr>
            <a:t>Threat of New entrants</a:t>
          </a:r>
        </a:p>
      </dsp:txBody>
      <dsp:txXfrm>
        <a:off x="2052020" y="92644"/>
        <a:ext cx="943437" cy="447323"/>
      </dsp:txXfrm>
    </dsp:sp>
    <dsp:sp modelId="{C4E68C14-DA61-4811-A41C-B3D8AD788758}">
      <dsp:nvSpPr>
        <dsp:cNvPr id="0" name=""/>
        <dsp:cNvSpPr/>
      </dsp:nvSpPr>
      <dsp:spPr>
        <a:xfrm>
          <a:off x="3197882" y="647699"/>
          <a:ext cx="1283517" cy="597235"/>
        </a:xfrm>
        <a:prstGeom prst="ellipse">
          <a:avLst/>
        </a:prstGeom>
        <a:solidFill>
          <a:schemeClr val="accent5">
            <a:lumMod val="60000"/>
            <a:lumOff val="40000"/>
            <a:alpha val="5000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dirty="0">
              <a:solidFill>
                <a:sysClr val="windowText" lastClr="000000"/>
              </a:solidFill>
              <a:latin typeface="Cavolini" panose="03000502040302020204" pitchFamily="66" charset="0"/>
              <a:ea typeface="+mn-ea"/>
              <a:cs typeface="Cavolini" panose="03000502040302020204" pitchFamily="66" charset="0"/>
            </a:rPr>
            <a:t>Threat of Substitutes</a:t>
          </a:r>
        </a:p>
      </dsp:txBody>
      <dsp:txXfrm>
        <a:off x="3385849" y="735162"/>
        <a:ext cx="907583" cy="422309"/>
      </dsp:txXfrm>
    </dsp:sp>
    <dsp:sp modelId="{FF6EF027-76A7-4C8F-BA22-A4EC31E43ABD}">
      <dsp:nvSpPr>
        <dsp:cNvPr id="0" name=""/>
        <dsp:cNvSpPr/>
      </dsp:nvSpPr>
      <dsp:spPr>
        <a:xfrm>
          <a:off x="2690236" y="1437038"/>
          <a:ext cx="1469359" cy="632611"/>
        </a:xfrm>
        <a:prstGeom prst="ellipse">
          <a:avLst/>
        </a:prstGeom>
        <a:solidFill>
          <a:schemeClr val="accent5">
            <a:lumMod val="60000"/>
            <a:lumOff val="40000"/>
            <a:alpha val="5000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dirty="0">
              <a:solidFill>
                <a:sysClr val="windowText" lastClr="000000"/>
              </a:solidFill>
              <a:latin typeface="Cavolini" panose="03000502040302020204" pitchFamily="66" charset="0"/>
              <a:ea typeface="+mn-ea"/>
              <a:cs typeface="Cavolini" panose="03000502040302020204" pitchFamily="66" charset="0"/>
            </a:rPr>
            <a:t>Bargaining Power of Buyers</a:t>
          </a:r>
        </a:p>
      </dsp:txBody>
      <dsp:txXfrm>
        <a:off x="2905419" y="1529682"/>
        <a:ext cx="1038993" cy="447323"/>
      </dsp:txXfrm>
    </dsp:sp>
    <dsp:sp modelId="{5CB717E3-BFBA-49A9-B52E-096621D7A94F}">
      <dsp:nvSpPr>
        <dsp:cNvPr id="0" name=""/>
        <dsp:cNvSpPr/>
      </dsp:nvSpPr>
      <dsp:spPr>
        <a:xfrm>
          <a:off x="795754" y="1454931"/>
          <a:ext cx="1448281" cy="632611"/>
        </a:xfrm>
        <a:prstGeom prst="ellipse">
          <a:avLst/>
        </a:prstGeom>
        <a:solidFill>
          <a:schemeClr val="accent5">
            <a:lumMod val="60000"/>
            <a:lumOff val="40000"/>
            <a:alpha val="5000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dirty="0">
              <a:solidFill>
                <a:sysClr val="windowText" lastClr="000000"/>
              </a:solidFill>
              <a:latin typeface="Cavolini" panose="03000502040302020204" pitchFamily="66" charset="0"/>
              <a:ea typeface="+mn-ea"/>
              <a:cs typeface="Cavolini" panose="03000502040302020204" pitchFamily="66" charset="0"/>
            </a:rPr>
            <a:t>Bargaining Power of Suppliers</a:t>
          </a:r>
        </a:p>
      </dsp:txBody>
      <dsp:txXfrm>
        <a:off x="1007850" y="1547575"/>
        <a:ext cx="1024089" cy="447323"/>
      </dsp:txXfrm>
    </dsp:sp>
    <dsp:sp modelId="{AD68FB00-24DD-4F22-9A3C-F729986783D3}">
      <dsp:nvSpPr>
        <dsp:cNvPr id="0" name=""/>
        <dsp:cNvSpPr/>
      </dsp:nvSpPr>
      <dsp:spPr>
        <a:xfrm>
          <a:off x="577112" y="637759"/>
          <a:ext cx="1314174" cy="644940"/>
        </a:xfrm>
        <a:prstGeom prst="ellipse">
          <a:avLst/>
        </a:prstGeom>
        <a:solidFill>
          <a:schemeClr val="accent5">
            <a:lumMod val="60000"/>
            <a:lumOff val="40000"/>
            <a:alpha val="5000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dirty="0">
              <a:solidFill>
                <a:sysClr val="windowText" lastClr="000000"/>
              </a:solidFill>
              <a:latin typeface="Cavolini" panose="03000502040302020204" pitchFamily="66" charset="0"/>
              <a:ea typeface="+mn-ea"/>
              <a:cs typeface="Cavolini" panose="03000502040302020204" pitchFamily="66" charset="0"/>
            </a:rPr>
            <a:t>Rivalry among existing Competitors</a:t>
          </a:r>
        </a:p>
      </dsp:txBody>
      <dsp:txXfrm>
        <a:off x="769568" y="732208"/>
        <a:ext cx="929262" cy="456042"/>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035E0-266D-44F1-916B-E9D442E46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3543</TotalTime>
  <Pages>34</Pages>
  <Words>8746</Words>
  <Characters>49854</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Almeida</dc:creator>
  <cp:keywords/>
  <dc:description/>
  <cp:lastModifiedBy>Elsa Almeida</cp:lastModifiedBy>
  <cp:revision>443</cp:revision>
  <dcterms:created xsi:type="dcterms:W3CDTF">2023-03-12T19:34:00Z</dcterms:created>
  <dcterms:modified xsi:type="dcterms:W3CDTF">2023-05-03T22:33:00Z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id="q4JWOXo7"/&gt;&lt;style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