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889" w:rsidRPr="009E620E" w:rsidRDefault="005A7889">
      <w:pPr>
        <w:rPr>
          <w:rFonts w:ascii="Times New Roman" w:hAnsi="Times New Roman" w:cs="Times New Roman"/>
          <w:sz w:val="24"/>
          <w:szCs w:val="24"/>
        </w:rPr>
      </w:pPr>
    </w:p>
    <w:p w:rsidR="005A7889" w:rsidRPr="00DB420B" w:rsidRDefault="005A7889">
      <w:pPr>
        <w:rPr>
          <w:rFonts w:ascii="Times New Roman" w:hAnsi="Times New Roman" w:cs="Times New Roman"/>
          <w:sz w:val="40"/>
          <w:szCs w:val="40"/>
        </w:rPr>
      </w:pPr>
    </w:p>
    <w:p w:rsidR="005A7889" w:rsidRPr="00DB420B" w:rsidRDefault="00DB420B" w:rsidP="00DB420B">
      <w:pPr>
        <w:jc w:val="center"/>
        <w:rPr>
          <w:rFonts w:ascii="Times New Roman" w:hAnsi="Times New Roman" w:cs="Times New Roman"/>
          <w:b/>
          <w:bCs/>
          <w:sz w:val="40"/>
          <w:szCs w:val="40"/>
        </w:rPr>
      </w:pPr>
      <w:r w:rsidRPr="00DB420B">
        <w:rPr>
          <w:rFonts w:ascii="Times New Roman" w:hAnsi="Times New Roman" w:cs="Times New Roman"/>
          <w:b/>
          <w:bCs/>
          <w:sz w:val="40"/>
          <w:szCs w:val="40"/>
        </w:rPr>
        <w:t>Management Accounting</w:t>
      </w:r>
    </w:p>
    <w:p w:rsidR="00DB420B" w:rsidRPr="00DB420B" w:rsidRDefault="00DB420B" w:rsidP="00DB420B">
      <w:pPr>
        <w:jc w:val="center"/>
        <w:rPr>
          <w:rFonts w:ascii="Times New Roman" w:hAnsi="Times New Roman" w:cs="Times New Roman"/>
          <w:b/>
          <w:bCs/>
          <w:sz w:val="40"/>
          <w:szCs w:val="40"/>
        </w:rPr>
      </w:pPr>
      <w:r w:rsidRPr="00DB420B">
        <w:rPr>
          <w:rFonts w:ascii="Times New Roman" w:hAnsi="Times New Roman" w:cs="Times New Roman"/>
          <w:b/>
          <w:bCs/>
          <w:sz w:val="40"/>
          <w:szCs w:val="40"/>
        </w:rPr>
        <w:t>Report</w:t>
      </w:r>
    </w:p>
    <w:p w:rsidR="00DB420B" w:rsidRPr="00DB420B" w:rsidRDefault="00DB420B" w:rsidP="00DB420B">
      <w:pPr>
        <w:jc w:val="center"/>
        <w:rPr>
          <w:rFonts w:ascii="Times New Roman" w:hAnsi="Times New Roman" w:cs="Times New Roman"/>
          <w:b/>
          <w:bCs/>
          <w:sz w:val="40"/>
          <w:szCs w:val="40"/>
        </w:rPr>
      </w:pPr>
      <w:proofErr w:type="spellStart"/>
      <w:proofErr w:type="gramStart"/>
      <w:r w:rsidRPr="00DB420B">
        <w:rPr>
          <w:rFonts w:ascii="Times New Roman" w:hAnsi="Times New Roman" w:cs="Times New Roman"/>
          <w:b/>
          <w:bCs/>
          <w:sz w:val="40"/>
          <w:szCs w:val="40"/>
        </w:rPr>
        <w:t>Name:</w:t>
      </w:r>
      <w:r>
        <w:rPr>
          <w:rFonts w:ascii="Times New Roman" w:hAnsi="Times New Roman" w:cs="Times New Roman"/>
          <w:b/>
          <w:bCs/>
          <w:sz w:val="40"/>
          <w:szCs w:val="40"/>
        </w:rPr>
        <w:t>Anatoli</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Tsvetnaov</w:t>
      </w:r>
      <w:proofErr w:type="spellEnd"/>
    </w:p>
    <w:p w:rsidR="00DB420B" w:rsidRPr="00DB420B" w:rsidRDefault="00DB420B" w:rsidP="00DB420B">
      <w:pPr>
        <w:jc w:val="center"/>
        <w:rPr>
          <w:rFonts w:ascii="Times New Roman" w:hAnsi="Times New Roman" w:cs="Times New Roman"/>
          <w:b/>
          <w:bCs/>
          <w:sz w:val="40"/>
          <w:szCs w:val="40"/>
        </w:rPr>
      </w:pPr>
      <w:r w:rsidRPr="00DB420B">
        <w:rPr>
          <w:rFonts w:ascii="Times New Roman" w:hAnsi="Times New Roman" w:cs="Times New Roman"/>
          <w:b/>
          <w:bCs/>
          <w:sz w:val="40"/>
          <w:szCs w:val="40"/>
        </w:rPr>
        <w:t>Student ID:</w:t>
      </w:r>
      <w:r>
        <w:rPr>
          <w:rFonts w:ascii="Times New Roman" w:hAnsi="Times New Roman" w:cs="Times New Roman"/>
          <w:b/>
          <w:bCs/>
          <w:sz w:val="40"/>
          <w:szCs w:val="40"/>
        </w:rPr>
        <w:t>1817788</w:t>
      </w:r>
    </w:p>
    <w:p w:rsidR="00DB420B" w:rsidRPr="00DB420B" w:rsidRDefault="00DB420B" w:rsidP="00DB420B">
      <w:pPr>
        <w:jc w:val="center"/>
        <w:rPr>
          <w:rFonts w:ascii="Times New Roman" w:hAnsi="Times New Roman" w:cs="Times New Roman"/>
          <w:b/>
          <w:bCs/>
          <w:sz w:val="40"/>
          <w:szCs w:val="40"/>
        </w:rPr>
      </w:pPr>
      <w:r w:rsidRPr="00DB420B">
        <w:rPr>
          <w:rFonts w:ascii="Times New Roman" w:hAnsi="Times New Roman" w:cs="Times New Roman"/>
          <w:b/>
          <w:bCs/>
          <w:sz w:val="40"/>
          <w:szCs w:val="40"/>
        </w:rPr>
        <w:t xml:space="preserve">Module </w:t>
      </w:r>
      <w:proofErr w:type="spellStart"/>
      <w:proofErr w:type="gramStart"/>
      <w:r w:rsidRPr="00DB420B">
        <w:rPr>
          <w:rFonts w:ascii="Times New Roman" w:hAnsi="Times New Roman" w:cs="Times New Roman"/>
          <w:b/>
          <w:bCs/>
          <w:sz w:val="40"/>
          <w:szCs w:val="40"/>
        </w:rPr>
        <w:t>Title:</w:t>
      </w:r>
      <w:r>
        <w:rPr>
          <w:rFonts w:ascii="Times New Roman" w:hAnsi="Times New Roman" w:cs="Times New Roman"/>
          <w:b/>
          <w:bCs/>
          <w:sz w:val="40"/>
          <w:szCs w:val="40"/>
        </w:rPr>
        <w:t>Management</w:t>
      </w:r>
      <w:proofErr w:type="spellEnd"/>
      <w:proofErr w:type="gramEnd"/>
      <w:r>
        <w:rPr>
          <w:rFonts w:ascii="Times New Roman" w:hAnsi="Times New Roman" w:cs="Times New Roman"/>
          <w:b/>
          <w:bCs/>
          <w:sz w:val="40"/>
          <w:szCs w:val="40"/>
        </w:rPr>
        <w:t xml:space="preserve"> Accounting</w:t>
      </w:r>
    </w:p>
    <w:p w:rsidR="00DB420B" w:rsidRPr="00DB420B" w:rsidRDefault="00DB420B" w:rsidP="00DB420B">
      <w:pPr>
        <w:jc w:val="center"/>
        <w:rPr>
          <w:rFonts w:ascii="Times New Roman" w:hAnsi="Times New Roman" w:cs="Times New Roman"/>
          <w:b/>
          <w:bCs/>
          <w:sz w:val="40"/>
          <w:szCs w:val="40"/>
        </w:rPr>
      </w:pPr>
      <w:proofErr w:type="spellStart"/>
      <w:r w:rsidRPr="00DB420B">
        <w:rPr>
          <w:rFonts w:ascii="Times New Roman" w:hAnsi="Times New Roman" w:cs="Times New Roman"/>
          <w:b/>
          <w:bCs/>
          <w:sz w:val="40"/>
          <w:szCs w:val="40"/>
        </w:rPr>
        <w:t>Assigment</w:t>
      </w:r>
      <w:proofErr w:type="spellEnd"/>
      <w:r w:rsidRPr="00DB420B">
        <w:rPr>
          <w:rFonts w:ascii="Times New Roman" w:hAnsi="Times New Roman" w:cs="Times New Roman"/>
          <w:b/>
          <w:bCs/>
          <w:sz w:val="40"/>
          <w:szCs w:val="40"/>
        </w:rPr>
        <w:t xml:space="preserve"> </w:t>
      </w:r>
      <w:proofErr w:type="spellStart"/>
      <w:proofErr w:type="gramStart"/>
      <w:r w:rsidRPr="00DB420B">
        <w:rPr>
          <w:rFonts w:ascii="Times New Roman" w:hAnsi="Times New Roman" w:cs="Times New Roman"/>
          <w:b/>
          <w:bCs/>
          <w:sz w:val="40"/>
          <w:szCs w:val="40"/>
        </w:rPr>
        <w:t>Title:</w:t>
      </w:r>
      <w:r>
        <w:rPr>
          <w:rFonts w:ascii="Times New Roman" w:hAnsi="Times New Roman" w:cs="Times New Roman"/>
          <w:b/>
          <w:bCs/>
          <w:sz w:val="40"/>
          <w:szCs w:val="40"/>
        </w:rPr>
        <w:t>Assigment</w:t>
      </w:r>
      <w:proofErr w:type="spellEnd"/>
      <w:proofErr w:type="gramEnd"/>
      <w:r>
        <w:rPr>
          <w:rFonts w:ascii="Times New Roman" w:hAnsi="Times New Roman" w:cs="Times New Roman"/>
          <w:b/>
          <w:bCs/>
          <w:sz w:val="40"/>
          <w:szCs w:val="40"/>
        </w:rPr>
        <w:t xml:space="preserve"> 2</w:t>
      </w:r>
    </w:p>
    <w:p w:rsidR="00DB420B" w:rsidRPr="00DB420B" w:rsidRDefault="00DB420B" w:rsidP="00DB420B">
      <w:pPr>
        <w:jc w:val="center"/>
        <w:rPr>
          <w:rFonts w:ascii="Times New Roman" w:hAnsi="Times New Roman" w:cs="Times New Roman"/>
          <w:b/>
          <w:bCs/>
          <w:sz w:val="40"/>
          <w:szCs w:val="40"/>
        </w:rPr>
      </w:pPr>
      <w:r w:rsidRPr="00DB420B">
        <w:rPr>
          <w:rFonts w:ascii="Times New Roman" w:hAnsi="Times New Roman" w:cs="Times New Roman"/>
          <w:b/>
          <w:bCs/>
          <w:sz w:val="40"/>
          <w:szCs w:val="40"/>
        </w:rPr>
        <w:t xml:space="preserve">Module Lecture </w:t>
      </w:r>
      <w:proofErr w:type="spellStart"/>
      <w:proofErr w:type="gramStart"/>
      <w:r w:rsidRPr="00DB420B">
        <w:rPr>
          <w:rFonts w:ascii="Times New Roman" w:hAnsi="Times New Roman" w:cs="Times New Roman"/>
          <w:b/>
          <w:bCs/>
          <w:sz w:val="40"/>
          <w:szCs w:val="40"/>
        </w:rPr>
        <w:t>Name:</w:t>
      </w:r>
      <w:r>
        <w:rPr>
          <w:rFonts w:ascii="Times New Roman" w:hAnsi="Times New Roman" w:cs="Times New Roman"/>
          <w:b/>
          <w:bCs/>
          <w:sz w:val="40"/>
          <w:szCs w:val="40"/>
        </w:rPr>
        <w:t>Dr</w:t>
      </w:r>
      <w:proofErr w:type="spellEnd"/>
      <w:r>
        <w:rPr>
          <w:rFonts w:ascii="Times New Roman" w:hAnsi="Times New Roman" w:cs="Times New Roman"/>
          <w:b/>
          <w:bCs/>
          <w:sz w:val="40"/>
          <w:szCs w:val="40"/>
        </w:rPr>
        <w:t>.</w:t>
      </w:r>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Rexton</w:t>
      </w:r>
      <w:proofErr w:type="spellEnd"/>
      <w:r>
        <w:rPr>
          <w:rFonts w:ascii="Times New Roman" w:hAnsi="Times New Roman" w:cs="Times New Roman"/>
          <w:b/>
          <w:bCs/>
          <w:sz w:val="40"/>
          <w:szCs w:val="40"/>
        </w:rPr>
        <w:t xml:space="preserve"> Nting</w:t>
      </w:r>
      <w:bookmarkStart w:id="0" w:name="_GoBack"/>
      <w:bookmarkEnd w:id="0"/>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pPr>
        <w:rPr>
          <w:rFonts w:ascii="Times New Roman" w:hAnsi="Times New Roman" w:cs="Times New Roman"/>
          <w:sz w:val="24"/>
          <w:szCs w:val="24"/>
        </w:rPr>
      </w:pPr>
    </w:p>
    <w:p w:rsidR="005A7889" w:rsidRPr="009E620E" w:rsidRDefault="005A7889" w:rsidP="005A7889">
      <w:pPr>
        <w:jc w:val="center"/>
        <w:rPr>
          <w:rFonts w:ascii="Times New Roman" w:eastAsiaTheme="majorEastAsia" w:hAnsi="Times New Roman" w:cs="Times New Roman"/>
          <w:b/>
          <w:bCs/>
          <w:color w:val="365F91" w:themeColor="accent1" w:themeShade="BF"/>
          <w:sz w:val="24"/>
          <w:szCs w:val="24"/>
        </w:rPr>
      </w:pPr>
      <w:r w:rsidRPr="009E620E">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7402327"/>
        <w:docPartObj>
          <w:docPartGallery w:val="Table of Contents"/>
          <w:docPartUnique/>
        </w:docPartObj>
      </w:sdtPr>
      <w:sdtEndPr/>
      <w:sdtContent>
        <w:p w:rsidR="00BF4403" w:rsidRPr="009E620E" w:rsidRDefault="00BF4403">
          <w:pPr>
            <w:pStyle w:val="a9"/>
            <w:rPr>
              <w:rFonts w:ascii="Times New Roman" w:hAnsi="Times New Roman" w:cs="Times New Roman"/>
              <w:sz w:val="24"/>
              <w:szCs w:val="24"/>
            </w:rPr>
          </w:pPr>
          <w:r w:rsidRPr="009E620E">
            <w:rPr>
              <w:rFonts w:ascii="Times New Roman" w:hAnsi="Times New Roman" w:cs="Times New Roman"/>
              <w:sz w:val="24"/>
              <w:szCs w:val="24"/>
            </w:rPr>
            <w:t>Table of Contents</w:t>
          </w:r>
        </w:p>
        <w:p w:rsidR="00BF4403" w:rsidRPr="009E620E" w:rsidRDefault="00A738CF">
          <w:pPr>
            <w:pStyle w:val="11"/>
            <w:tabs>
              <w:tab w:val="right" w:leader="dot" w:pos="9350"/>
            </w:tabs>
            <w:rPr>
              <w:rFonts w:ascii="Times New Roman" w:hAnsi="Times New Roman" w:cs="Times New Roman"/>
              <w:noProof/>
              <w:sz w:val="24"/>
              <w:szCs w:val="24"/>
            </w:rPr>
          </w:pPr>
          <w:r w:rsidRPr="009E620E">
            <w:rPr>
              <w:rFonts w:ascii="Times New Roman" w:hAnsi="Times New Roman" w:cs="Times New Roman"/>
              <w:sz w:val="24"/>
              <w:szCs w:val="24"/>
            </w:rPr>
            <w:fldChar w:fldCharType="begin"/>
          </w:r>
          <w:r w:rsidR="00BF4403" w:rsidRPr="009E620E">
            <w:rPr>
              <w:rFonts w:ascii="Times New Roman" w:hAnsi="Times New Roman" w:cs="Times New Roman"/>
              <w:sz w:val="24"/>
              <w:szCs w:val="24"/>
            </w:rPr>
            <w:instrText xml:space="preserve"> TOC \o "1-3" \h \z \u </w:instrText>
          </w:r>
          <w:r w:rsidRPr="009E620E">
            <w:rPr>
              <w:rFonts w:ascii="Times New Roman" w:hAnsi="Times New Roman" w:cs="Times New Roman"/>
              <w:sz w:val="24"/>
              <w:szCs w:val="24"/>
            </w:rPr>
            <w:fldChar w:fldCharType="separate"/>
          </w:r>
          <w:hyperlink w:anchor="_Toc47543019" w:history="1">
            <w:r w:rsidR="00BF4403" w:rsidRPr="009E620E">
              <w:rPr>
                <w:rStyle w:val="aa"/>
                <w:rFonts w:ascii="Times New Roman" w:hAnsi="Times New Roman" w:cs="Times New Roman"/>
                <w:noProof/>
                <w:sz w:val="24"/>
                <w:szCs w:val="24"/>
              </w:rPr>
              <w:t>Introduction:</w:t>
            </w:r>
            <w:r w:rsidR="00BF4403" w:rsidRPr="009E620E">
              <w:rPr>
                <w:rFonts w:ascii="Times New Roman" w:hAnsi="Times New Roman" w:cs="Times New Roman"/>
                <w:noProof/>
                <w:webHidden/>
                <w:sz w:val="24"/>
                <w:szCs w:val="24"/>
              </w:rPr>
              <w:tab/>
            </w:r>
            <w:r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_Toc47543019 \h </w:instrText>
            </w:r>
            <w:r w:rsidRPr="009E620E">
              <w:rPr>
                <w:rFonts w:ascii="Times New Roman" w:hAnsi="Times New Roman" w:cs="Times New Roman"/>
                <w:noProof/>
                <w:webHidden/>
                <w:sz w:val="24"/>
                <w:szCs w:val="24"/>
              </w:rPr>
            </w:r>
            <w:r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3</w:t>
            </w:r>
            <w:r w:rsidRPr="009E620E">
              <w:rPr>
                <w:rFonts w:ascii="Times New Roman" w:hAnsi="Times New Roman" w:cs="Times New Roman"/>
                <w:noProof/>
                <w:webHidden/>
                <w:sz w:val="24"/>
                <w:szCs w:val="24"/>
              </w:rPr>
              <w:fldChar w:fldCharType="end"/>
            </w:r>
          </w:hyperlink>
        </w:p>
        <w:p w:rsidR="00BF4403" w:rsidRPr="009E620E" w:rsidRDefault="00410F4E">
          <w:pPr>
            <w:pStyle w:val="11"/>
            <w:tabs>
              <w:tab w:val="right" w:leader="dot" w:pos="9350"/>
            </w:tabs>
            <w:rPr>
              <w:rFonts w:ascii="Times New Roman" w:hAnsi="Times New Roman" w:cs="Times New Roman"/>
              <w:noProof/>
              <w:sz w:val="24"/>
              <w:szCs w:val="24"/>
            </w:rPr>
          </w:pPr>
          <w:hyperlink w:anchor="_Toc47543020" w:history="1">
            <w:r w:rsidR="00BF4403" w:rsidRPr="009E620E">
              <w:rPr>
                <w:rStyle w:val="aa"/>
                <w:rFonts w:ascii="Times New Roman" w:hAnsi="Times New Roman" w:cs="Times New Roman"/>
                <w:noProof/>
                <w:sz w:val="24"/>
                <w:szCs w:val="24"/>
              </w:rPr>
              <w:t>Part A:</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_Toc47543020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4</w:t>
            </w:r>
            <w:r w:rsidR="00A738CF" w:rsidRPr="009E620E">
              <w:rPr>
                <w:rFonts w:ascii="Times New Roman" w:hAnsi="Times New Roman" w:cs="Times New Roman"/>
                <w:noProof/>
                <w:webHidden/>
                <w:sz w:val="24"/>
                <w:szCs w:val="24"/>
              </w:rPr>
              <w:fldChar w:fldCharType="end"/>
            </w:r>
          </w:hyperlink>
        </w:p>
        <w:p w:rsidR="00BF4403" w:rsidRPr="009E620E" w:rsidRDefault="00410F4E">
          <w:pPr>
            <w:pStyle w:val="21"/>
            <w:tabs>
              <w:tab w:val="right" w:leader="dot" w:pos="9350"/>
            </w:tabs>
            <w:rPr>
              <w:rFonts w:ascii="Times New Roman" w:hAnsi="Times New Roman" w:cs="Times New Roman"/>
              <w:noProof/>
              <w:sz w:val="24"/>
              <w:szCs w:val="24"/>
            </w:rPr>
          </w:pPr>
          <w:hyperlink w:anchor="_Toc47543021" w:history="1">
            <w:r w:rsidR="00BF4403" w:rsidRPr="009E620E">
              <w:rPr>
                <w:rStyle w:val="aa"/>
                <w:rFonts w:ascii="Times New Roman" w:hAnsi="Times New Roman" w:cs="Times New Roman"/>
                <w:noProof/>
                <w:sz w:val="24"/>
                <w:szCs w:val="24"/>
              </w:rPr>
              <w:t>Sales Variance:</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_Toc47543021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4</w:t>
            </w:r>
            <w:r w:rsidR="00A738CF" w:rsidRPr="009E620E">
              <w:rPr>
                <w:rFonts w:ascii="Times New Roman" w:hAnsi="Times New Roman" w:cs="Times New Roman"/>
                <w:noProof/>
                <w:webHidden/>
                <w:sz w:val="24"/>
                <w:szCs w:val="24"/>
              </w:rPr>
              <w:fldChar w:fldCharType="end"/>
            </w:r>
          </w:hyperlink>
        </w:p>
        <w:p w:rsidR="00BF4403" w:rsidRPr="009E620E" w:rsidRDefault="00410F4E">
          <w:pPr>
            <w:pStyle w:val="21"/>
            <w:tabs>
              <w:tab w:val="right" w:leader="dot" w:pos="9350"/>
            </w:tabs>
            <w:rPr>
              <w:rFonts w:ascii="Times New Roman" w:hAnsi="Times New Roman" w:cs="Times New Roman"/>
              <w:noProof/>
              <w:sz w:val="24"/>
              <w:szCs w:val="24"/>
            </w:rPr>
          </w:pPr>
          <w:hyperlink w:anchor="_Toc47543022" w:history="1">
            <w:r w:rsidR="00BF4403" w:rsidRPr="009E620E">
              <w:rPr>
                <w:rStyle w:val="aa"/>
                <w:rFonts w:ascii="Times New Roman" w:hAnsi="Times New Roman" w:cs="Times New Roman"/>
                <w:noProof/>
                <w:sz w:val="24"/>
                <w:szCs w:val="24"/>
              </w:rPr>
              <w:t>Material Variance:</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_Toc47543022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5</w:t>
            </w:r>
            <w:r w:rsidR="00A738CF" w:rsidRPr="009E620E">
              <w:rPr>
                <w:rFonts w:ascii="Times New Roman" w:hAnsi="Times New Roman" w:cs="Times New Roman"/>
                <w:noProof/>
                <w:webHidden/>
                <w:sz w:val="24"/>
                <w:szCs w:val="24"/>
              </w:rPr>
              <w:fldChar w:fldCharType="end"/>
            </w:r>
          </w:hyperlink>
        </w:p>
        <w:p w:rsidR="00BF4403" w:rsidRPr="009E620E" w:rsidRDefault="00410F4E">
          <w:pPr>
            <w:pStyle w:val="21"/>
            <w:tabs>
              <w:tab w:val="right" w:leader="dot" w:pos="9350"/>
            </w:tabs>
            <w:rPr>
              <w:rFonts w:ascii="Times New Roman" w:hAnsi="Times New Roman" w:cs="Times New Roman"/>
              <w:noProof/>
              <w:sz w:val="24"/>
              <w:szCs w:val="24"/>
            </w:rPr>
          </w:pPr>
          <w:hyperlink w:anchor="_Toc47543023" w:history="1">
            <w:r w:rsidR="00BF4403" w:rsidRPr="009E620E">
              <w:rPr>
                <w:rStyle w:val="aa"/>
                <w:rFonts w:ascii="Times New Roman" w:hAnsi="Times New Roman" w:cs="Times New Roman"/>
                <w:noProof/>
                <w:sz w:val="24"/>
                <w:szCs w:val="24"/>
              </w:rPr>
              <w:t>Merits and Demerits of Variance analysis in measuring performance of managers:</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_Toc47543023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7</w:t>
            </w:r>
            <w:r w:rsidR="00A738CF" w:rsidRPr="009E620E">
              <w:rPr>
                <w:rFonts w:ascii="Times New Roman" w:hAnsi="Times New Roman" w:cs="Times New Roman"/>
                <w:noProof/>
                <w:webHidden/>
                <w:sz w:val="24"/>
                <w:szCs w:val="24"/>
              </w:rPr>
              <w:fldChar w:fldCharType="end"/>
            </w:r>
          </w:hyperlink>
        </w:p>
        <w:p w:rsidR="00BF4403" w:rsidRPr="009E620E" w:rsidRDefault="00410F4E">
          <w:pPr>
            <w:pStyle w:val="11"/>
            <w:tabs>
              <w:tab w:val="right" w:leader="dot" w:pos="9350"/>
            </w:tabs>
            <w:rPr>
              <w:rFonts w:ascii="Times New Roman" w:hAnsi="Times New Roman" w:cs="Times New Roman"/>
              <w:noProof/>
              <w:sz w:val="24"/>
              <w:szCs w:val="24"/>
            </w:rPr>
          </w:pPr>
          <w:hyperlink w:anchor="_Toc47543024" w:history="1">
            <w:r w:rsidR="00BF4403" w:rsidRPr="009E620E">
              <w:rPr>
                <w:rStyle w:val="aa"/>
                <w:rFonts w:ascii="Times New Roman" w:hAnsi="Times New Roman" w:cs="Times New Roman"/>
                <w:noProof/>
                <w:sz w:val="24"/>
                <w:szCs w:val="24"/>
              </w:rPr>
              <w:t>Part B:</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_Toc47543024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9</w:t>
            </w:r>
            <w:r w:rsidR="00A738CF" w:rsidRPr="009E620E">
              <w:rPr>
                <w:rFonts w:ascii="Times New Roman" w:hAnsi="Times New Roman" w:cs="Times New Roman"/>
                <w:noProof/>
                <w:webHidden/>
                <w:sz w:val="24"/>
                <w:szCs w:val="24"/>
              </w:rPr>
              <w:fldChar w:fldCharType="end"/>
            </w:r>
          </w:hyperlink>
        </w:p>
        <w:p w:rsidR="00BF4403" w:rsidRPr="009E620E" w:rsidRDefault="00410F4E">
          <w:pPr>
            <w:pStyle w:val="11"/>
            <w:tabs>
              <w:tab w:val="right" w:leader="dot" w:pos="9350"/>
            </w:tabs>
            <w:rPr>
              <w:rFonts w:ascii="Times New Roman" w:hAnsi="Times New Roman" w:cs="Times New Roman"/>
              <w:noProof/>
              <w:sz w:val="24"/>
              <w:szCs w:val="24"/>
            </w:rPr>
          </w:pPr>
          <w:hyperlink w:anchor="_Toc47543025" w:history="1">
            <w:r w:rsidR="00BF4403" w:rsidRPr="009E620E">
              <w:rPr>
                <w:rStyle w:val="aa"/>
                <w:rFonts w:ascii="Times New Roman" w:hAnsi="Times New Roman" w:cs="Times New Roman"/>
                <w:noProof/>
                <w:sz w:val="24"/>
                <w:szCs w:val="24"/>
              </w:rPr>
              <w:t>Conclusion:</w:t>
            </w:r>
            <w:r w:rsidR="00BF4403" w:rsidRPr="009E620E">
              <w:rPr>
                <w:rFonts w:ascii="Times New Roman" w:hAnsi="Times New Roman" w:cs="Times New Roman"/>
                <w:noProof/>
                <w:webHidden/>
                <w:sz w:val="24"/>
                <w:szCs w:val="24"/>
              </w:rPr>
              <w:tab/>
            </w:r>
            <w:r w:rsidR="00A738CF" w:rsidRPr="009E620E">
              <w:rPr>
                <w:rFonts w:ascii="Times New Roman" w:hAnsi="Times New Roman" w:cs="Times New Roman"/>
                <w:noProof/>
                <w:webHidden/>
                <w:sz w:val="24"/>
                <w:szCs w:val="24"/>
              </w:rPr>
              <w:fldChar w:fldCharType="begin"/>
            </w:r>
            <w:r w:rsidR="00BF4403" w:rsidRPr="009E620E">
              <w:rPr>
                <w:rFonts w:ascii="Times New Roman" w:hAnsi="Times New Roman" w:cs="Times New Roman"/>
                <w:noProof/>
                <w:webHidden/>
                <w:sz w:val="24"/>
                <w:szCs w:val="24"/>
              </w:rPr>
              <w:instrText xml:space="preserve"> PAGEREF _Toc47543025 \h </w:instrText>
            </w:r>
            <w:r w:rsidR="00A738CF" w:rsidRPr="009E620E">
              <w:rPr>
                <w:rFonts w:ascii="Times New Roman" w:hAnsi="Times New Roman" w:cs="Times New Roman"/>
                <w:noProof/>
                <w:webHidden/>
                <w:sz w:val="24"/>
                <w:szCs w:val="24"/>
              </w:rPr>
            </w:r>
            <w:r w:rsidR="00A738CF" w:rsidRPr="009E620E">
              <w:rPr>
                <w:rFonts w:ascii="Times New Roman" w:hAnsi="Times New Roman" w:cs="Times New Roman"/>
                <w:noProof/>
                <w:webHidden/>
                <w:sz w:val="24"/>
                <w:szCs w:val="24"/>
              </w:rPr>
              <w:fldChar w:fldCharType="separate"/>
            </w:r>
            <w:r w:rsidR="00BF4403" w:rsidRPr="009E620E">
              <w:rPr>
                <w:rFonts w:ascii="Times New Roman" w:hAnsi="Times New Roman" w:cs="Times New Roman"/>
                <w:noProof/>
                <w:webHidden/>
                <w:sz w:val="24"/>
                <w:szCs w:val="24"/>
              </w:rPr>
              <w:t>11</w:t>
            </w:r>
            <w:r w:rsidR="00A738CF" w:rsidRPr="009E620E">
              <w:rPr>
                <w:rFonts w:ascii="Times New Roman" w:hAnsi="Times New Roman" w:cs="Times New Roman"/>
                <w:noProof/>
                <w:webHidden/>
                <w:sz w:val="24"/>
                <w:szCs w:val="24"/>
              </w:rPr>
              <w:fldChar w:fldCharType="end"/>
            </w:r>
          </w:hyperlink>
        </w:p>
        <w:p w:rsidR="00BF4403" w:rsidRPr="009E620E" w:rsidRDefault="00A738CF">
          <w:pPr>
            <w:rPr>
              <w:rFonts w:ascii="Times New Roman" w:hAnsi="Times New Roman" w:cs="Times New Roman"/>
              <w:sz w:val="24"/>
              <w:szCs w:val="24"/>
            </w:rPr>
          </w:pPr>
          <w:r w:rsidRPr="009E620E">
            <w:rPr>
              <w:rFonts w:ascii="Times New Roman" w:hAnsi="Times New Roman" w:cs="Times New Roman"/>
              <w:sz w:val="24"/>
              <w:szCs w:val="24"/>
            </w:rPr>
            <w:fldChar w:fldCharType="end"/>
          </w:r>
        </w:p>
      </w:sdtContent>
    </w:sdt>
    <w:p w:rsidR="005A7889" w:rsidRPr="009E620E" w:rsidRDefault="005A7889">
      <w:pPr>
        <w:rPr>
          <w:rFonts w:ascii="Times New Roman" w:eastAsiaTheme="majorEastAsia" w:hAnsi="Times New Roman" w:cs="Times New Roman"/>
          <w:b/>
          <w:bCs/>
          <w:color w:val="365F91" w:themeColor="accent1" w:themeShade="BF"/>
          <w:sz w:val="24"/>
          <w:szCs w:val="24"/>
        </w:rPr>
      </w:pPr>
      <w:r w:rsidRPr="009E620E">
        <w:rPr>
          <w:rFonts w:ascii="Times New Roman" w:hAnsi="Times New Roman" w:cs="Times New Roman"/>
          <w:sz w:val="24"/>
          <w:szCs w:val="24"/>
        </w:rPr>
        <w:br w:type="page"/>
      </w:r>
    </w:p>
    <w:p w:rsidR="0004306D" w:rsidRPr="009E620E" w:rsidRDefault="0004306D" w:rsidP="00FB01E8">
      <w:pPr>
        <w:pStyle w:val="1"/>
        <w:spacing w:line="360" w:lineRule="auto"/>
        <w:jc w:val="both"/>
        <w:rPr>
          <w:rFonts w:ascii="Times New Roman" w:hAnsi="Times New Roman" w:cs="Times New Roman"/>
          <w:sz w:val="24"/>
          <w:szCs w:val="24"/>
        </w:rPr>
      </w:pPr>
      <w:bookmarkStart w:id="1" w:name="_Toc47543019"/>
      <w:r w:rsidRPr="009E620E">
        <w:rPr>
          <w:rFonts w:ascii="Times New Roman" w:hAnsi="Times New Roman" w:cs="Times New Roman"/>
          <w:sz w:val="24"/>
          <w:szCs w:val="24"/>
        </w:rPr>
        <w:lastRenderedPageBreak/>
        <w:t>Introduction:</w:t>
      </w:r>
      <w:bookmarkEnd w:id="1"/>
    </w:p>
    <w:p w:rsidR="0004306D" w:rsidRPr="009E620E" w:rsidRDefault="0004306D" w:rsidP="00FB01E8">
      <w:pPr>
        <w:spacing w:line="360" w:lineRule="auto"/>
        <w:jc w:val="both"/>
        <w:rPr>
          <w:rFonts w:ascii="Times New Roman" w:eastAsiaTheme="majorEastAsia" w:hAnsi="Times New Roman" w:cs="Times New Roman"/>
          <w:b/>
          <w:bCs/>
          <w:color w:val="365F91" w:themeColor="accent1" w:themeShade="BF"/>
          <w:sz w:val="24"/>
          <w:szCs w:val="24"/>
        </w:rPr>
      </w:pPr>
      <w:r w:rsidRPr="009E620E">
        <w:rPr>
          <w:rFonts w:ascii="Times New Roman" w:hAnsi="Times New Roman" w:cs="Times New Roman"/>
          <w:sz w:val="24"/>
          <w:szCs w:val="24"/>
        </w:rPr>
        <w:t xml:space="preserve">This study aims at analyzing the concept of variance analysis and applying the variance analysis in the given case study. It will analyze the merits as well as demerits of the variance analysis in context of XLG given in the assignment. </w:t>
      </w:r>
      <w:r w:rsidR="00DF62B4" w:rsidRPr="009E620E">
        <w:rPr>
          <w:rFonts w:ascii="Times New Roman" w:hAnsi="Times New Roman" w:cs="Times New Roman"/>
          <w:sz w:val="24"/>
          <w:szCs w:val="24"/>
        </w:rPr>
        <w:t xml:space="preserve">Furthermore, it will focus on assessment of option of producing </w:t>
      </w:r>
      <w:proofErr w:type="spellStart"/>
      <w:r w:rsidR="00DF62B4" w:rsidRPr="009E620E">
        <w:rPr>
          <w:rFonts w:ascii="Times New Roman" w:hAnsi="Times New Roman" w:cs="Times New Roman"/>
          <w:sz w:val="24"/>
          <w:szCs w:val="24"/>
        </w:rPr>
        <w:t>FamaQ</w:t>
      </w:r>
      <w:proofErr w:type="spellEnd"/>
      <w:r w:rsidR="00DF62B4" w:rsidRPr="009E620E">
        <w:rPr>
          <w:rFonts w:ascii="Times New Roman" w:hAnsi="Times New Roman" w:cs="Times New Roman"/>
          <w:sz w:val="24"/>
          <w:szCs w:val="24"/>
        </w:rPr>
        <w:t xml:space="preserve"> material and purchasing the same material from Brazil to determine which one is the best for XLG to gain competitiveness and grow in the market. </w:t>
      </w:r>
      <w:r w:rsidRPr="009E620E">
        <w:rPr>
          <w:rFonts w:ascii="Times New Roman" w:hAnsi="Times New Roman" w:cs="Times New Roman"/>
          <w:sz w:val="24"/>
          <w:szCs w:val="24"/>
        </w:rPr>
        <w:br w:type="page"/>
      </w:r>
    </w:p>
    <w:p w:rsidR="009D4875" w:rsidRPr="009E620E" w:rsidRDefault="00F03955" w:rsidP="00FB01E8">
      <w:pPr>
        <w:pStyle w:val="1"/>
        <w:spacing w:line="360" w:lineRule="auto"/>
        <w:jc w:val="both"/>
        <w:rPr>
          <w:rFonts w:ascii="Times New Roman" w:hAnsi="Times New Roman" w:cs="Times New Roman"/>
          <w:sz w:val="24"/>
          <w:szCs w:val="24"/>
        </w:rPr>
      </w:pPr>
      <w:bookmarkStart w:id="2" w:name="_Toc47543020"/>
      <w:r w:rsidRPr="009E620E">
        <w:rPr>
          <w:rFonts w:ascii="Times New Roman" w:hAnsi="Times New Roman" w:cs="Times New Roman"/>
          <w:sz w:val="24"/>
          <w:szCs w:val="24"/>
        </w:rPr>
        <w:lastRenderedPageBreak/>
        <w:t>Part A:</w:t>
      </w:r>
      <w:bookmarkEnd w:id="2"/>
    </w:p>
    <w:p w:rsidR="00F03955" w:rsidRPr="009E620E" w:rsidRDefault="00F03955" w:rsidP="00FB01E8">
      <w:pPr>
        <w:pStyle w:val="2"/>
        <w:spacing w:line="360" w:lineRule="auto"/>
        <w:jc w:val="both"/>
        <w:rPr>
          <w:rFonts w:ascii="Times New Roman" w:hAnsi="Times New Roman" w:cs="Times New Roman"/>
          <w:sz w:val="24"/>
          <w:szCs w:val="24"/>
        </w:rPr>
      </w:pPr>
      <w:bookmarkStart w:id="3" w:name="_Toc47543021"/>
      <w:r w:rsidRPr="009E620E">
        <w:rPr>
          <w:rFonts w:ascii="Times New Roman" w:hAnsi="Times New Roman" w:cs="Times New Roman"/>
          <w:sz w:val="24"/>
          <w:szCs w:val="24"/>
        </w:rPr>
        <w:t>Sales Variance:</w:t>
      </w:r>
      <w:bookmarkEnd w:id="3"/>
    </w:p>
    <w:p w:rsidR="00F03955" w:rsidRPr="009E620E" w:rsidRDefault="00F03955"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is the kind of the variance which may aid to measure how the actual </w:t>
      </w:r>
      <w:r w:rsidR="00876600" w:rsidRPr="009E620E">
        <w:rPr>
          <w:rFonts w:ascii="Times New Roman" w:hAnsi="Times New Roman" w:cs="Times New Roman"/>
          <w:sz w:val="24"/>
          <w:szCs w:val="24"/>
        </w:rPr>
        <w:t>sales are</w:t>
      </w:r>
      <w:r w:rsidRPr="009E620E">
        <w:rPr>
          <w:rFonts w:ascii="Times New Roman" w:hAnsi="Times New Roman" w:cs="Times New Roman"/>
          <w:sz w:val="24"/>
          <w:szCs w:val="24"/>
        </w:rPr>
        <w:t xml:space="preserve"> differing from budgeted sales in the company</w:t>
      </w:r>
      <w:r w:rsidR="0035417C" w:rsidRPr="009E620E">
        <w:rPr>
          <w:rFonts w:ascii="Times New Roman" w:hAnsi="Times New Roman" w:cs="Times New Roman"/>
          <w:sz w:val="24"/>
          <w:szCs w:val="24"/>
        </w:rPr>
        <w:t>. This is very critical measures for assessing the sales functions and to analyze the business results for understanding the condition of the market</w:t>
      </w:r>
      <w:r w:rsidR="00DE4245" w:rsidRPr="009E620E">
        <w:rPr>
          <w:rFonts w:ascii="Times New Roman" w:hAnsi="Times New Roman" w:cs="Times New Roman"/>
          <w:sz w:val="24"/>
          <w:szCs w:val="24"/>
        </w:rPr>
        <w:t xml:space="preserve"> (</w:t>
      </w:r>
      <w:r w:rsidR="00DE4245" w:rsidRPr="009E620E">
        <w:rPr>
          <w:rFonts w:ascii="Times New Roman" w:hAnsi="Times New Roman" w:cs="Times New Roman"/>
          <w:color w:val="222222"/>
          <w:sz w:val="24"/>
          <w:szCs w:val="24"/>
          <w:shd w:val="clear" w:color="auto" w:fill="FFFFFF"/>
        </w:rPr>
        <w:t>Horngren et al., 20</w:t>
      </w:r>
      <w:r w:rsidR="00811EC5" w:rsidRPr="009E620E">
        <w:rPr>
          <w:rFonts w:ascii="Times New Roman" w:hAnsi="Times New Roman" w:cs="Times New Roman"/>
          <w:color w:val="222222"/>
          <w:sz w:val="24"/>
          <w:szCs w:val="24"/>
          <w:shd w:val="clear" w:color="auto" w:fill="FFFFFF"/>
        </w:rPr>
        <w:t>0</w:t>
      </w:r>
      <w:r w:rsidR="00DE4245" w:rsidRPr="009E620E">
        <w:rPr>
          <w:rFonts w:ascii="Times New Roman" w:hAnsi="Times New Roman" w:cs="Times New Roman"/>
          <w:color w:val="222222"/>
          <w:sz w:val="24"/>
          <w:szCs w:val="24"/>
          <w:shd w:val="clear" w:color="auto" w:fill="FFFFFF"/>
        </w:rPr>
        <w:t>2).</w:t>
      </w:r>
      <w:r w:rsidR="00704AA4" w:rsidRPr="009E620E">
        <w:rPr>
          <w:rFonts w:ascii="Times New Roman" w:hAnsi="Times New Roman" w:cs="Times New Roman"/>
          <w:sz w:val="24"/>
          <w:szCs w:val="24"/>
        </w:rPr>
        <w:t xml:space="preserve">This variance may aid to determine the efficiency in the management and capability of the firm to enhance the sales and grow the sales revenue. The sales variance </w:t>
      </w:r>
      <w:r w:rsidR="0014165D" w:rsidRPr="009E620E">
        <w:rPr>
          <w:rFonts w:ascii="Times New Roman" w:hAnsi="Times New Roman" w:cs="Times New Roman"/>
          <w:sz w:val="24"/>
          <w:szCs w:val="24"/>
        </w:rPr>
        <w:t xml:space="preserve">may be of two kinds such </w:t>
      </w:r>
      <w:proofErr w:type="gramStart"/>
      <w:r w:rsidR="0014165D" w:rsidRPr="009E620E">
        <w:rPr>
          <w:rFonts w:ascii="Times New Roman" w:hAnsi="Times New Roman" w:cs="Times New Roman"/>
          <w:sz w:val="24"/>
          <w:szCs w:val="24"/>
        </w:rPr>
        <w:t xml:space="preserve">as </w:t>
      </w:r>
      <w:r w:rsidR="00DE4245" w:rsidRPr="009E620E">
        <w:rPr>
          <w:rFonts w:ascii="Times New Roman" w:hAnsi="Times New Roman" w:cs="Times New Roman"/>
          <w:sz w:val="24"/>
          <w:szCs w:val="24"/>
        </w:rPr>
        <w:t>)</w:t>
      </w:r>
      <w:r w:rsidR="0014165D" w:rsidRPr="009E620E">
        <w:rPr>
          <w:rFonts w:ascii="Times New Roman" w:hAnsi="Times New Roman" w:cs="Times New Roman"/>
          <w:sz w:val="24"/>
          <w:szCs w:val="24"/>
        </w:rPr>
        <w:t>sales</w:t>
      </w:r>
      <w:proofErr w:type="gramEnd"/>
      <w:r w:rsidR="0014165D" w:rsidRPr="009E620E">
        <w:rPr>
          <w:rFonts w:ascii="Times New Roman" w:hAnsi="Times New Roman" w:cs="Times New Roman"/>
          <w:sz w:val="24"/>
          <w:szCs w:val="24"/>
        </w:rPr>
        <w:t xml:space="preserve"> price and sales volume contribution variance. </w:t>
      </w:r>
    </w:p>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From the given scenario, </w:t>
      </w:r>
    </w:p>
    <w:tbl>
      <w:tblPr>
        <w:tblStyle w:val="a4"/>
        <w:tblW w:w="0" w:type="auto"/>
        <w:tblLook w:val="04A0" w:firstRow="1" w:lastRow="0" w:firstColumn="1" w:lastColumn="0" w:noHBand="0" w:noVBand="1"/>
      </w:tblPr>
      <w:tblGrid>
        <w:gridCol w:w="3132"/>
        <w:gridCol w:w="3109"/>
        <w:gridCol w:w="3109"/>
      </w:tblGrid>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 xml:space="preserve">Chemicals </w:t>
            </w:r>
          </w:p>
        </w:tc>
        <w:tc>
          <w:tcPr>
            <w:tcW w:w="3192" w:type="dxa"/>
          </w:tcPr>
          <w:p w:rsidR="0014165D" w:rsidRPr="009E620E" w:rsidRDefault="0014165D"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X</w:t>
            </w:r>
          </w:p>
        </w:tc>
        <w:tc>
          <w:tcPr>
            <w:tcW w:w="3192" w:type="dxa"/>
          </w:tcPr>
          <w:p w:rsidR="0014165D" w:rsidRPr="009E620E" w:rsidRDefault="0014165D"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Y</w:t>
            </w:r>
          </w:p>
        </w:tc>
      </w:tr>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Budgeted Sales volume </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595</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595</w:t>
            </w:r>
          </w:p>
        </w:tc>
      </w:tr>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Actual sales volume </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850</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750</w:t>
            </w:r>
          </w:p>
        </w:tc>
      </w:tr>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Standard Price </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£35</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£30</w:t>
            </w:r>
          </w:p>
        </w:tc>
      </w:tr>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Actual Sales price </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£45</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£37</w:t>
            </w:r>
          </w:p>
        </w:tc>
      </w:tr>
      <w:tr w:rsidR="0014165D" w:rsidRPr="009E620E" w:rsidTr="0014165D">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Standard Margin</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£25</w:t>
            </w:r>
          </w:p>
        </w:tc>
        <w:tc>
          <w:tcPr>
            <w:tcW w:w="3192" w:type="dxa"/>
          </w:tcPr>
          <w:p w:rsidR="0014165D" w:rsidRPr="009E620E" w:rsidRDefault="0014165D"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£20</w:t>
            </w:r>
          </w:p>
        </w:tc>
      </w:tr>
    </w:tbl>
    <w:p w:rsidR="0014165D" w:rsidRPr="009E620E" w:rsidRDefault="0014165D" w:rsidP="00FB01E8">
      <w:pPr>
        <w:spacing w:line="360" w:lineRule="auto"/>
        <w:jc w:val="both"/>
        <w:rPr>
          <w:rFonts w:ascii="Times New Roman" w:hAnsi="Times New Roman" w:cs="Times New Roman"/>
          <w:sz w:val="24"/>
          <w:szCs w:val="24"/>
        </w:rPr>
      </w:pPr>
    </w:p>
    <w:p w:rsidR="00704AA4" w:rsidRPr="009E620E" w:rsidRDefault="00704AA4"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Sales price variance:</w:t>
      </w:r>
    </w:p>
    <w:p w:rsidR="00704AA4" w:rsidRPr="009E620E" w:rsidRDefault="00704AA4"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It is applied like a measure of the change in the prices of the products or services of an entity. The sales price may vary based on the market condition and the demand or supply of the goods in the market</w:t>
      </w:r>
      <w:r w:rsidR="00FE7B63" w:rsidRPr="009E620E">
        <w:rPr>
          <w:rFonts w:ascii="Times New Roman" w:hAnsi="Times New Roman" w:cs="Times New Roman"/>
          <w:sz w:val="24"/>
          <w:szCs w:val="24"/>
        </w:rPr>
        <w:t xml:space="preserve"> (</w:t>
      </w:r>
      <w:r w:rsidR="00FE7B63" w:rsidRPr="009E620E">
        <w:rPr>
          <w:rFonts w:ascii="Times New Roman" w:hAnsi="Times New Roman" w:cs="Times New Roman"/>
          <w:color w:val="222222"/>
          <w:sz w:val="24"/>
          <w:szCs w:val="24"/>
          <w:shd w:val="clear" w:color="auto" w:fill="FFFFFF"/>
        </w:rPr>
        <w:t xml:space="preserve">Kinney and </w:t>
      </w:r>
      <w:proofErr w:type="spellStart"/>
      <w:r w:rsidR="00FE7B63" w:rsidRPr="009E620E">
        <w:rPr>
          <w:rFonts w:ascii="Times New Roman" w:hAnsi="Times New Roman" w:cs="Times New Roman"/>
          <w:color w:val="222222"/>
          <w:sz w:val="24"/>
          <w:szCs w:val="24"/>
          <w:shd w:val="clear" w:color="auto" w:fill="FFFFFF"/>
        </w:rPr>
        <w:t>Raiborn</w:t>
      </w:r>
      <w:proofErr w:type="spellEnd"/>
      <w:r w:rsidR="00FE7B63" w:rsidRPr="009E620E">
        <w:rPr>
          <w:rFonts w:ascii="Times New Roman" w:hAnsi="Times New Roman" w:cs="Times New Roman"/>
          <w:color w:val="222222"/>
          <w:sz w:val="24"/>
          <w:szCs w:val="24"/>
          <w:shd w:val="clear" w:color="auto" w:fill="FFFFFF"/>
        </w:rPr>
        <w:t>, 2011)</w:t>
      </w:r>
      <w:r w:rsidRPr="009E620E">
        <w:rPr>
          <w:rFonts w:ascii="Times New Roman" w:hAnsi="Times New Roman" w:cs="Times New Roman"/>
          <w:sz w:val="24"/>
          <w:szCs w:val="24"/>
        </w:rPr>
        <w:t xml:space="preserve">. </w:t>
      </w:r>
      <w:r w:rsidR="00D92E9E" w:rsidRPr="009E620E">
        <w:rPr>
          <w:rFonts w:ascii="Times New Roman" w:hAnsi="Times New Roman" w:cs="Times New Roman"/>
          <w:sz w:val="24"/>
          <w:szCs w:val="24"/>
        </w:rPr>
        <w:t>The actual sales price below the expected price is stated as the negative variance and unfavorable situation to business while the actual price above the expected price is stated as the favorable and positive variance.</w:t>
      </w:r>
    </w:p>
    <w:p w:rsidR="00404408" w:rsidRPr="009E620E" w:rsidRDefault="00C002D5"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SPV = Actual sales volume *(actual sales price-Standard price)</w:t>
      </w:r>
    </w:p>
    <w:p w:rsidR="00C002D5" w:rsidRPr="009E620E" w:rsidRDefault="00C002D5"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Hence, </w:t>
      </w:r>
    </w:p>
    <w:tbl>
      <w:tblPr>
        <w:tblStyle w:val="a4"/>
        <w:tblW w:w="0" w:type="auto"/>
        <w:tblLook w:val="04A0" w:firstRow="1" w:lastRow="0" w:firstColumn="1" w:lastColumn="0" w:noHBand="0" w:noVBand="1"/>
      </w:tblPr>
      <w:tblGrid>
        <w:gridCol w:w="4674"/>
        <w:gridCol w:w="4676"/>
      </w:tblGrid>
      <w:tr w:rsidR="00602233" w:rsidRPr="009E620E" w:rsidTr="00602233">
        <w:tc>
          <w:tcPr>
            <w:tcW w:w="4788" w:type="dxa"/>
          </w:tcPr>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X</w:t>
            </w:r>
          </w:p>
        </w:tc>
        <w:tc>
          <w:tcPr>
            <w:tcW w:w="4788" w:type="dxa"/>
          </w:tcPr>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Y</w:t>
            </w:r>
          </w:p>
        </w:tc>
      </w:tr>
      <w:tr w:rsidR="00602233" w:rsidRPr="009E620E" w:rsidTr="00602233">
        <w:tc>
          <w:tcPr>
            <w:tcW w:w="4788" w:type="dxa"/>
          </w:tcPr>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850*(45-35)</w:t>
            </w:r>
          </w:p>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350DA7" w:rsidRPr="009E620E">
              <w:rPr>
                <w:rFonts w:ascii="Times New Roman" w:hAnsi="Times New Roman" w:cs="Times New Roman"/>
                <w:sz w:val="24"/>
                <w:szCs w:val="24"/>
              </w:rPr>
              <w:t>£</w:t>
            </w:r>
            <w:r w:rsidRPr="009E620E">
              <w:rPr>
                <w:rFonts w:ascii="Times New Roman" w:hAnsi="Times New Roman" w:cs="Times New Roman"/>
                <w:sz w:val="24"/>
                <w:szCs w:val="24"/>
              </w:rPr>
              <w:t>8500</w:t>
            </w:r>
          </w:p>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 xml:space="preserve">The variance is favorable as the price variance is positive. </w:t>
            </w:r>
          </w:p>
        </w:tc>
        <w:tc>
          <w:tcPr>
            <w:tcW w:w="4788" w:type="dxa"/>
          </w:tcPr>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750*(37-30)</w:t>
            </w:r>
          </w:p>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350DA7" w:rsidRPr="009E620E">
              <w:rPr>
                <w:rFonts w:ascii="Times New Roman" w:hAnsi="Times New Roman" w:cs="Times New Roman"/>
                <w:sz w:val="24"/>
                <w:szCs w:val="24"/>
              </w:rPr>
              <w:t>£</w:t>
            </w:r>
            <w:r w:rsidRPr="009E620E">
              <w:rPr>
                <w:rFonts w:ascii="Times New Roman" w:hAnsi="Times New Roman" w:cs="Times New Roman"/>
                <w:sz w:val="24"/>
                <w:szCs w:val="24"/>
              </w:rPr>
              <w:t>5250</w:t>
            </w:r>
          </w:p>
          <w:p w:rsidR="00602233" w:rsidRPr="009E620E" w:rsidRDefault="0060223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This variance is favorable because the price variance is positive as actual price is more than budgeted</w:t>
            </w:r>
            <w:r w:rsidR="00FA72BC" w:rsidRPr="009E620E">
              <w:rPr>
                <w:rFonts w:ascii="Times New Roman" w:hAnsi="Times New Roman" w:cs="Times New Roman"/>
                <w:sz w:val="24"/>
                <w:szCs w:val="24"/>
              </w:rPr>
              <w:t>.</w:t>
            </w:r>
          </w:p>
        </w:tc>
      </w:tr>
    </w:tbl>
    <w:p w:rsidR="00C002D5" w:rsidRPr="009E620E" w:rsidRDefault="00C002D5" w:rsidP="00FB01E8">
      <w:pPr>
        <w:spacing w:line="360" w:lineRule="auto"/>
        <w:jc w:val="both"/>
        <w:rPr>
          <w:rFonts w:ascii="Times New Roman" w:hAnsi="Times New Roman" w:cs="Times New Roman"/>
          <w:sz w:val="24"/>
          <w:szCs w:val="24"/>
        </w:rPr>
      </w:pPr>
    </w:p>
    <w:p w:rsidR="00FA72BC" w:rsidRPr="009E620E" w:rsidRDefault="00704AA4"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Sales volume contribution variance:</w:t>
      </w:r>
    </w:p>
    <w:p w:rsidR="00FA72BC" w:rsidRPr="009E620E" w:rsidRDefault="00404408"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It is used as the measure of change and movement in the contribution or profit of the entity.</w:t>
      </w:r>
      <w:r w:rsidR="00EC0FCE" w:rsidRPr="009E620E">
        <w:rPr>
          <w:rFonts w:ascii="Times New Roman" w:hAnsi="Times New Roman" w:cs="Times New Roman"/>
          <w:sz w:val="24"/>
          <w:szCs w:val="24"/>
        </w:rPr>
        <w:t xml:space="preserve"> </w:t>
      </w:r>
      <w:r w:rsidR="0014165D" w:rsidRPr="009E620E">
        <w:rPr>
          <w:rFonts w:ascii="Times New Roman" w:hAnsi="Times New Roman" w:cs="Times New Roman"/>
          <w:sz w:val="24"/>
          <w:szCs w:val="24"/>
        </w:rPr>
        <w:t>This variance determines</w:t>
      </w:r>
      <w:r w:rsidR="002D2DA5" w:rsidRPr="009E620E">
        <w:rPr>
          <w:rFonts w:ascii="Times New Roman" w:hAnsi="Times New Roman" w:cs="Times New Roman"/>
          <w:sz w:val="24"/>
          <w:szCs w:val="24"/>
        </w:rPr>
        <w:t xml:space="preserve"> how the actual volume of sales is different from the budgeted volume of sales</w:t>
      </w:r>
      <w:r w:rsidR="00930B18" w:rsidRPr="009E620E">
        <w:rPr>
          <w:rFonts w:ascii="Times New Roman" w:hAnsi="Times New Roman" w:cs="Times New Roman"/>
          <w:sz w:val="24"/>
          <w:szCs w:val="24"/>
        </w:rPr>
        <w:t xml:space="preserve"> (</w:t>
      </w:r>
      <w:r w:rsidR="00930B18" w:rsidRPr="009E620E">
        <w:rPr>
          <w:rFonts w:ascii="Times New Roman" w:hAnsi="Times New Roman" w:cs="Times New Roman"/>
          <w:color w:val="222222"/>
          <w:sz w:val="24"/>
          <w:szCs w:val="24"/>
          <w:shd w:val="clear" w:color="auto" w:fill="FFFFFF"/>
        </w:rPr>
        <w:t>Horngren et al., 20</w:t>
      </w:r>
      <w:r w:rsidR="00811EC5" w:rsidRPr="009E620E">
        <w:rPr>
          <w:rFonts w:ascii="Times New Roman" w:hAnsi="Times New Roman" w:cs="Times New Roman"/>
          <w:color w:val="222222"/>
          <w:sz w:val="24"/>
          <w:szCs w:val="24"/>
          <w:shd w:val="clear" w:color="auto" w:fill="FFFFFF"/>
        </w:rPr>
        <w:t>0</w:t>
      </w:r>
      <w:r w:rsidR="00930B18" w:rsidRPr="009E620E">
        <w:rPr>
          <w:rFonts w:ascii="Times New Roman" w:hAnsi="Times New Roman" w:cs="Times New Roman"/>
          <w:color w:val="222222"/>
          <w:sz w:val="24"/>
          <w:szCs w:val="24"/>
          <w:shd w:val="clear" w:color="auto" w:fill="FFFFFF"/>
        </w:rPr>
        <w:t>2)</w:t>
      </w:r>
      <w:r w:rsidR="002D2DA5" w:rsidRPr="009E620E">
        <w:rPr>
          <w:rFonts w:ascii="Times New Roman" w:hAnsi="Times New Roman" w:cs="Times New Roman"/>
          <w:sz w:val="24"/>
          <w:szCs w:val="24"/>
        </w:rPr>
        <w:t>.</w:t>
      </w:r>
      <w:r w:rsidR="0014165D" w:rsidRPr="009E620E">
        <w:rPr>
          <w:rFonts w:ascii="Times New Roman" w:hAnsi="Times New Roman" w:cs="Times New Roman"/>
          <w:sz w:val="24"/>
          <w:szCs w:val="24"/>
        </w:rPr>
        <w:t xml:space="preserve"> </w:t>
      </w:r>
      <w:r w:rsidR="00FA72BC" w:rsidRPr="009E620E">
        <w:rPr>
          <w:rFonts w:ascii="Times New Roman" w:hAnsi="Times New Roman" w:cs="Times New Roman"/>
          <w:sz w:val="24"/>
          <w:szCs w:val="24"/>
        </w:rPr>
        <w:t>It is determined by using formula:</w:t>
      </w:r>
    </w:p>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(Actual sales volume – Budgeted Sales </w:t>
      </w:r>
      <w:proofErr w:type="gramStart"/>
      <w:r w:rsidRPr="009E620E">
        <w:rPr>
          <w:rFonts w:ascii="Times New Roman" w:hAnsi="Times New Roman" w:cs="Times New Roman"/>
          <w:sz w:val="24"/>
          <w:szCs w:val="24"/>
        </w:rPr>
        <w:t>Volume)*</w:t>
      </w:r>
      <w:proofErr w:type="gramEnd"/>
      <w:r w:rsidRPr="009E620E">
        <w:rPr>
          <w:rFonts w:ascii="Times New Roman" w:hAnsi="Times New Roman" w:cs="Times New Roman"/>
          <w:sz w:val="24"/>
          <w:szCs w:val="24"/>
        </w:rPr>
        <w:t>Standard contribution per unit</w:t>
      </w:r>
    </w:p>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Hence, </w:t>
      </w:r>
    </w:p>
    <w:tbl>
      <w:tblPr>
        <w:tblStyle w:val="a4"/>
        <w:tblW w:w="0" w:type="auto"/>
        <w:tblLook w:val="04A0" w:firstRow="1" w:lastRow="0" w:firstColumn="1" w:lastColumn="0" w:noHBand="0" w:noVBand="1"/>
      </w:tblPr>
      <w:tblGrid>
        <w:gridCol w:w="4675"/>
        <w:gridCol w:w="4675"/>
      </w:tblGrid>
      <w:tr w:rsidR="00FA72BC" w:rsidRPr="009E620E" w:rsidTr="00756620">
        <w:tc>
          <w:tcPr>
            <w:tcW w:w="4788" w:type="dxa"/>
          </w:tcPr>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X</w:t>
            </w:r>
          </w:p>
        </w:tc>
        <w:tc>
          <w:tcPr>
            <w:tcW w:w="4788" w:type="dxa"/>
          </w:tcPr>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Y</w:t>
            </w:r>
          </w:p>
        </w:tc>
      </w:tr>
      <w:tr w:rsidR="00FA72BC" w:rsidRPr="009E620E" w:rsidTr="001245DB">
        <w:trPr>
          <w:trHeight w:val="1025"/>
        </w:trPr>
        <w:tc>
          <w:tcPr>
            <w:tcW w:w="4788" w:type="dxa"/>
          </w:tcPr>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(850-</w:t>
            </w:r>
            <w:proofErr w:type="gramStart"/>
            <w:r w:rsidRPr="009E620E">
              <w:rPr>
                <w:rFonts w:ascii="Times New Roman" w:hAnsi="Times New Roman" w:cs="Times New Roman"/>
                <w:sz w:val="24"/>
                <w:szCs w:val="24"/>
              </w:rPr>
              <w:t>595)*</w:t>
            </w:r>
            <w:proofErr w:type="gramEnd"/>
            <w:r w:rsidRPr="009E620E">
              <w:rPr>
                <w:rFonts w:ascii="Times New Roman" w:hAnsi="Times New Roman" w:cs="Times New Roman"/>
                <w:sz w:val="24"/>
                <w:szCs w:val="24"/>
              </w:rPr>
              <w:t>25</w:t>
            </w:r>
          </w:p>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350DA7" w:rsidRPr="009E620E">
              <w:rPr>
                <w:rFonts w:ascii="Times New Roman" w:hAnsi="Times New Roman" w:cs="Times New Roman"/>
                <w:sz w:val="24"/>
                <w:szCs w:val="24"/>
              </w:rPr>
              <w:t>£</w:t>
            </w:r>
            <w:r w:rsidRPr="009E620E">
              <w:rPr>
                <w:rFonts w:ascii="Times New Roman" w:hAnsi="Times New Roman" w:cs="Times New Roman"/>
                <w:sz w:val="24"/>
                <w:szCs w:val="24"/>
              </w:rPr>
              <w:t>6375</w:t>
            </w:r>
            <w:r w:rsidR="001245DB" w:rsidRPr="009E620E">
              <w:rPr>
                <w:rFonts w:ascii="Times New Roman" w:hAnsi="Times New Roman" w:cs="Times New Roman"/>
                <w:sz w:val="24"/>
                <w:szCs w:val="24"/>
              </w:rPr>
              <w:t xml:space="preserve"> (F)</w:t>
            </w:r>
          </w:p>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1245DB" w:rsidRPr="009E620E">
              <w:rPr>
                <w:rFonts w:ascii="Times New Roman" w:hAnsi="Times New Roman" w:cs="Times New Roman"/>
                <w:sz w:val="24"/>
                <w:szCs w:val="24"/>
              </w:rPr>
              <w:t>This variance is favorable because the price variance is positive as actual sales volume is higher than budgeted</w:t>
            </w:r>
          </w:p>
        </w:tc>
        <w:tc>
          <w:tcPr>
            <w:tcW w:w="4788" w:type="dxa"/>
          </w:tcPr>
          <w:p w:rsidR="00FA72BC" w:rsidRPr="009E620E" w:rsidRDefault="001245D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(750-</w:t>
            </w:r>
            <w:proofErr w:type="gramStart"/>
            <w:r w:rsidRPr="009E620E">
              <w:rPr>
                <w:rFonts w:ascii="Times New Roman" w:hAnsi="Times New Roman" w:cs="Times New Roman"/>
                <w:sz w:val="24"/>
                <w:szCs w:val="24"/>
              </w:rPr>
              <w:t>595</w:t>
            </w:r>
            <w:r w:rsidR="00FA72BC" w:rsidRPr="009E620E">
              <w:rPr>
                <w:rFonts w:ascii="Times New Roman" w:hAnsi="Times New Roman" w:cs="Times New Roman"/>
                <w:sz w:val="24"/>
                <w:szCs w:val="24"/>
              </w:rPr>
              <w:t>)</w:t>
            </w:r>
            <w:r w:rsidRPr="009E620E">
              <w:rPr>
                <w:rFonts w:ascii="Times New Roman" w:hAnsi="Times New Roman" w:cs="Times New Roman"/>
                <w:sz w:val="24"/>
                <w:szCs w:val="24"/>
              </w:rPr>
              <w:t>*</w:t>
            </w:r>
            <w:proofErr w:type="gramEnd"/>
            <w:r w:rsidRPr="009E620E">
              <w:rPr>
                <w:rFonts w:ascii="Times New Roman" w:hAnsi="Times New Roman" w:cs="Times New Roman"/>
                <w:sz w:val="24"/>
                <w:szCs w:val="24"/>
              </w:rPr>
              <w:t xml:space="preserve"> 20</w:t>
            </w:r>
          </w:p>
          <w:p w:rsidR="00FA72BC" w:rsidRPr="009E620E" w:rsidRDefault="00FA72BC" w:rsidP="00FB01E8">
            <w:pPr>
              <w:spacing w:line="360" w:lineRule="auto"/>
              <w:jc w:val="both"/>
              <w:rPr>
                <w:rFonts w:ascii="Times New Roman" w:hAnsi="Times New Roman" w:cs="Times New Roman"/>
                <w:sz w:val="24"/>
                <w:szCs w:val="24"/>
              </w:rPr>
            </w:pPr>
            <w:proofErr w:type="gramStart"/>
            <w:r w:rsidRPr="009E620E">
              <w:rPr>
                <w:rFonts w:ascii="Times New Roman" w:hAnsi="Times New Roman" w:cs="Times New Roman"/>
                <w:sz w:val="24"/>
                <w:szCs w:val="24"/>
              </w:rPr>
              <w:t xml:space="preserve">= </w:t>
            </w:r>
            <w:r w:rsidR="001245DB" w:rsidRPr="009E620E">
              <w:rPr>
                <w:rFonts w:ascii="Times New Roman" w:hAnsi="Times New Roman" w:cs="Times New Roman"/>
                <w:sz w:val="24"/>
                <w:szCs w:val="24"/>
              </w:rPr>
              <w:t xml:space="preserve"> £</w:t>
            </w:r>
            <w:proofErr w:type="gramEnd"/>
            <w:r w:rsidR="001245DB" w:rsidRPr="009E620E">
              <w:rPr>
                <w:rFonts w:ascii="Times New Roman" w:hAnsi="Times New Roman" w:cs="Times New Roman"/>
                <w:sz w:val="24"/>
                <w:szCs w:val="24"/>
              </w:rPr>
              <w:t>3100</w:t>
            </w:r>
          </w:p>
          <w:p w:rsidR="00FA72BC" w:rsidRPr="009E620E" w:rsidRDefault="00FA72BC"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This variance is favorable because the price variance is positive as actual</w:t>
            </w:r>
            <w:r w:rsidR="001245DB" w:rsidRPr="009E620E">
              <w:rPr>
                <w:rFonts w:ascii="Times New Roman" w:hAnsi="Times New Roman" w:cs="Times New Roman"/>
                <w:sz w:val="24"/>
                <w:szCs w:val="24"/>
              </w:rPr>
              <w:t xml:space="preserve"> sales volume is higher than budgeted </w:t>
            </w:r>
          </w:p>
        </w:tc>
      </w:tr>
    </w:tbl>
    <w:p w:rsidR="00FA72BC" w:rsidRPr="009E620E" w:rsidRDefault="00FA72BC" w:rsidP="00FB01E8">
      <w:pPr>
        <w:spacing w:line="360" w:lineRule="auto"/>
        <w:jc w:val="both"/>
        <w:rPr>
          <w:rFonts w:ascii="Times New Roman" w:hAnsi="Times New Roman" w:cs="Times New Roman"/>
          <w:sz w:val="24"/>
          <w:szCs w:val="24"/>
        </w:rPr>
      </w:pPr>
    </w:p>
    <w:p w:rsidR="00F03955" w:rsidRPr="009E620E" w:rsidRDefault="00F03955" w:rsidP="00FB01E8">
      <w:pPr>
        <w:pStyle w:val="2"/>
        <w:spacing w:line="360" w:lineRule="auto"/>
        <w:jc w:val="both"/>
        <w:rPr>
          <w:rFonts w:ascii="Times New Roman" w:hAnsi="Times New Roman" w:cs="Times New Roman"/>
          <w:sz w:val="24"/>
          <w:szCs w:val="24"/>
        </w:rPr>
      </w:pPr>
      <w:bookmarkStart w:id="4" w:name="_Toc47543022"/>
      <w:r w:rsidRPr="009E620E">
        <w:rPr>
          <w:rFonts w:ascii="Times New Roman" w:hAnsi="Times New Roman" w:cs="Times New Roman"/>
          <w:sz w:val="24"/>
          <w:szCs w:val="24"/>
        </w:rPr>
        <w:t>Material Variance:</w:t>
      </w:r>
      <w:bookmarkEnd w:id="4"/>
    </w:p>
    <w:p w:rsidR="007940C4" w:rsidRPr="009E620E" w:rsidRDefault="000F540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This is also the measure of variance analysis which aid to investigate into the material of the company being used for production</w:t>
      </w:r>
      <w:r w:rsidR="00930B18" w:rsidRPr="009E620E">
        <w:rPr>
          <w:rFonts w:ascii="Times New Roman" w:hAnsi="Times New Roman" w:cs="Times New Roman"/>
          <w:sz w:val="24"/>
          <w:szCs w:val="24"/>
        </w:rPr>
        <w:t xml:space="preserve"> (</w:t>
      </w:r>
      <w:r w:rsidR="00930B18" w:rsidRPr="009E620E">
        <w:rPr>
          <w:rFonts w:ascii="Times New Roman" w:hAnsi="Times New Roman" w:cs="Times New Roman"/>
          <w:color w:val="222222"/>
          <w:sz w:val="24"/>
          <w:szCs w:val="24"/>
          <w:shd w:val="clear" w:color="auto" w:fill="FFFFFF"/>
        </w:rPr>
        <w:t>Drury, 2013)</w:t>
      </w:r>
      <w:r w:rsidRPr="009E620E">
        <w:rPr>
          <w:rFonts w:ascii="Times New Roman" w:hAnsi="Times New Roman" w:cs="Times New Roman"/>
          <w:sz w:val="24"/>
          <w:szCs w:val="24"/>
        </w:rPr>
        <w:t xml:space="preserve">. </w:t>
      </w:r>
      <w:r w:rsidR="007940C4" w:rsidRPr="009E620E">
        <w:rPr>
          <w:rFonts w:ascii="Times New Roman" w:hAnsi="Times New Roman" w:cs="Times New Roman"/>
          <w:sz w:val="24"/>
          <w:szCs w:val="24"/>
        </w:rPr>
        <w:t xml:space="preserve">It may aid to analyze the efficiency of the management to determine and use the material at lesser cost in the company. </w:t>
      </w:r>
    </w:p>
    <w:tbl>
      <w:tblPr>
        <w:tblStyle w:val="a4"/>
        <w:tblW w:w="0" w:type="auto"/>
        <w:tblLook w:val="04A0" w:firstRow="1" w:lastRow="0" w:firstColumn="1" w:lastColumn="0" w:noHBand="0" w:noVBand="1"/>
      </w:tblPr>
      <w:tblGrid>
        <w:gridCol w:w="3128"/>
        <w:gridCol w:w="3111"/>
        <w:gridCol w:w="3111"/>
      </w:tblGrid>
      <w:tr w:rsidR="0008768B" w:rsidRPr="009E620E" w:rsidTr="00756620">
        <w:tc>
          <w:tcPr>
            <w:tcW w:w="3192" w:type="dxa"/>
          </w:tcPr>
          <w:p w:rsidR="0008768B" w:rsidRPr="009E620E" w:rsidRDefault="0008768B"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 xml:space="preserve">Chemicals </w:t>
            </w:r>
          </w:p>
        </w:tc>
        <w:tc>
          <w:tcPr>
            <w:tcW w:w="3192" w:type="dxa"/>
          </w:tcPr>
          <w:p w:rsidR="0008768B" w:rsidRPr="009E620E" w:rsidRDefault="0008768B"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X</w:t>
            </w:r>
          </w:p>
        </w:tc>
        <w:tc>
          <w:tcPr>
            <w:tcW w:w="3192" w:type="dxa"/>
          </w:tcPr>
          <w:p w:rsidR="0008768B" w:rsidRPr="009E620E" w:rsidRDefault="0008768B"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Y</w:t>
            </w:r>
          </w:p>
        </w:tc>
      </w:tr>
      <w:tr w:rsidR="0008768B" w:rsidRPr="009E620E" w:rsidTr="00756620">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Original standard for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per unit</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£2.50</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£2.50</w:t>
            </w:r>
          </w:p>
        </w:tc>
      </w:tr>
      <w:tr w:rsidR="0008768B" w:rsidRPr="009E620E" w:rsidTr="00756620">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Increased price per unit</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£4.50</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£4.50</w:t>
            </w:r>
          </w:p>
        </w:tc>
      </w:tr>
      <w:tr w:rsidR="0008768B" w:rsidRPr="009E620E" w:rsidTr="00756620">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Paid price per unit</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£3.70</w:t>
            </w:r>
          </w:p>
        </w:tc>
        <w:tc>
          <w:tcPr>
            <w:tcW w:w="3192" w:type="dxa"/>
          </w:tcPr>
          <w:p w:rsidR="0008768B"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£3.70</w:t>
            </w:r>
          </w:p>
        </w:tc>
      </w:tr>
      <w:tr w:rsidR="0008768B" w:rsidRPr="009E620E" w:rsidTr="00756620">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Actual volume of sales </w:t>
            </w:r>
          </w:p>
        </w:tc>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850</w:t>
            </w:r>
          </w:p>
        </w:tc>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750</w:t>
            </w:r>
          </w:p>
        </w:tc>
      </w:tr>
      <w:tr w:rsidR="0008768B" w:rsidRPr="009E620E" w:rsidTr="00756620">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 xml:space="preserve">Unit of </w:t>
            </w:r>
            <w:proofErr w:type="spellStart"/>
            <w:r w:rsidRPr="009E620E">
              <w:rPr>
                <w:rFonts w:ascii="Times New Roman" w:hAnsi="Times New Roman" w:cs="Times New Roman"/>
                <w:sz w:val="24"/>
                <w:szCs w:val="24"/>
              </w:rPr>
              <w:t>fama</w:t>
            </w:r>
            <w:proofErr w:type="spellEnd"/>
            <w:r w:rsidRPr="009E620E">
              <w:rPr>
                <w:rFonts w:ascii="Times New Roman" w:hAnsi="Times New Roman" w:cs="Times New Roman"/>
                <w:sz w:val="24"/>
                <w:szCs w:val="24"/>
              </w:rPr>
              <w:t xml:space="preserve"> Q for </w:t>
            </w:r>
            <w:proofErr w:type="spellStart"/>
            <w:r w:rsidRPr="009E620E">
              <w:rPr>
                <w:rFonts w:ascii="Times New Roman" w:hAnsi="Times New Roman" w:cs="Times New Roman"/>
                <w:sz w:val="24"/>
                <w:szCs w:val="24"/>
              </w:rPr>
              <w:t>eachunit</w:t>
            </w:r>
            <w:proofErr w:type="spellEnd"/>
          </w:p>
        </w:tc>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1</w:t>
            </w:r>
          </w:p>
        </w:tc>
        <w:tc>
          <w:tcPr>
            <w:tcW w:w="3192" w:type="dxa"/>
          </w:tcPr>
          <w:p w:rsidR="0008768B"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1</w:t>
            </w:r>
          </w:p>
        </w:tc>
      </w:tr>
    </w:tbl>
    <w:p w:rsidR="0008768B" w:rsidRPr="009E620E" w:rsidRDefault="0008768B" w:rsidP="00FB01E8">
      <w:pPr>
        <w:spacing w:line="360" w:lineRule="auto"/>
        <w:jc w:val="both"/>
        <w:rPr>
          <w:rFonts w:ascii="Times New Roman" w:hAnsi="Times New Roman" w:cs="Times New Roman"/>
          <w:sz w:val="24"/>
          <w:szCs w:val="24"/>
        </w:rPr>
      </w:pPr>
    </w:p>
    <w:p w:rsidR="007940C4" w:rsidRPr="009E620E" w:rsidRDefault="007940C4"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Variance of material price planning:</w:t>
      </w:r>
    </w:p>
    <w:p w:rsidR="007940C4" w:rsidRPr="009E620E" w:rsidRDefault="0008768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This is important for measuring and providing feedback how the managers are efficient in the XLG for estimating the future prices</w:t>
      </w:r>
      <w:r w:rsidR="009B5A58" w:rsidRPr="009E620E">
        <w:rPr>
          <w:rFonts w:ascii="Times New Roman" w:hAnsi="Times New Roman" w:cs="Times New Roman"/>
          <w:sz w:val="24"/>
          <w:szCs w:val="24"/>
        </w:rPr>
        <w:t xml:space="preserve"> (</w:t>
      </w:r>
      <w:r w:rsidR="009B5A58" w:rsidRPr="009E620E">
        <w:rPr>
          <w:rFonts w:ascii="Times New Roman" w:hAnsi="Times New Roman" w:cs="Times New Roman"/>
          <w:color w:val="222222"/>
          <w:sz w:val="24"/>
          <w:szCs w:val="24"/>
          <w:shd w:val="clear" w:color="auto" w:fill="FFFFFF"/>
        </w:rPr>
        <w:t>Drury, 2013)</w:t>
      </w:r>
      <w:r w:rsidRPr="009E620E">
        <w:rPr>
          <w:rFonts w:ascii="Times New Roman" w:hAnsi="Times New Roman" w:cs="Times New Roman"/>
          <w:sz w:val="24"/>
          <w:szCs w:val="24"/>
        </w:rPr>
        <w:t xml:space="preserve">. </w:t>
      </w:r>
    </w:p>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(Standard price-Budgeted </w:t>
      </w:r>
      <w:proofErr w:type="gramStart"/>
      <w:r w:rsidRPr="009E620E">
        <w:rPr>
          <w:rFonts w:ascii="Times New Roman" w:hAnsi="Times New Roman" w:cs="Times New Roman"/>
          <w:sz w:val="24"/>
          <w:szCs w:val="24"/>
        </w:rPr>
        <w:t>price)*</w:t>
      </w:r>
      <w:proofErr w:type="gramEnd"/>
      <w:r w:rsidRPr="009E620E">
        <w:rPr>
          <w:rFonts w:ascii="Times New Roman" w:hAnsi="Times New Roman" w:cs="Times New Roman"/>
          <w:sz w:val="24"/>
          <w:szCs w:val="24"/>
        </w:rPr>
        <w:t>Actual sales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units</w:t>
      </w:r>
    </w:p>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Hence, </w:t>
      </w:r>
    </w:p>
    <w:tbl>
      <w:tblPr>
        <w:tblStyle w:val="a4"/>
        <w:tblW w:w="0" w:type="auto"/>
        <w:tblLook w:val="04A0" w:firstRow="1" w:lastRow="0" w:firstColumn="1" w:lastColumn="0" w:noHBand="0" w:noVBand="1"/>
      </w:tblPr>
      <w:tblGrid>
        <w:gridCol w:w="4675"/>
        <w:gridCol w:w="4675"/>
      </w:tblGrid>
      <w:tr w:rsidR="005A4970" w:rsidRPr="009E620E" w:rsidTr="00756620">
        <w:tc>
          <w:tcPr>
            <w:tcW w:w="4788" w:type="dxa"/>
          </w:tcPr>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X</w:t>
            </w:r>
          </w:p>
        </w:tc>
        <w:tc>
          <w:tcPr>
            <w:tcW w:w="4788" w:type="dxa"/>
          </w:tcPr>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Y</w:t>
            </w:r>
          </w:p>
        </w:tc>
      </w:tr>
      <w:tr w:rsidR="005A4970" w:rsidRPr="009E620E" w:rsidTr="00756620">
        <w:trPr>
          <w:trHeight w:val="1025"/>
        </w:trPr>
        <w:tc>
          <w:tcPr>
            <w:tcW w:w="4788" w:type="dxa"/>
          </w:tcPr>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(2.50-4</w:t>
            </w:r>
            <w:r w:rsidR="00050887" w:rsidRPr="009E620E">
              <w:rPr>
                <w:rFonts w:ascii="Times New Roman" w:hAnsi="Times New Roman" w:cs="Times New Roman"/>
                <w:sz w:val="24"/>
                <w:szCs w:val="24"/>
              </w:rPr>
              <w:t>.</w:t>
            </w:r>
            <w:proofErr w:type="gramStart"/>
            <w:r w:rsidR="00050887" w:rsidRPr="009E620E">
              <w:rPr>
                <w:rFonts w:ascii="Times New Roman" w:hAnsi="Times New Roman" w:cs="Times New Roman"/>
                <w:sz w:val="24"/>
                <w:szCs w:val="24"/>
              </w:rPr>
              <w:t>50)*</w:t>
            </w:r>
            <w:proofErr w:type="gramEnd"/>
            <w:r w:rsidR="00050887" w:rsidRPr="009E620E">
              <w:rPr>
                <w:rFonts w:ascii="Times New Roman" w:hAnsi="Times New Roman" w:cs="Times New Roman"/>
                <w:sz w:val="24"/>
                <w:szCs w:val="24"/>
              </w:rPr>
              <w:t>850*1</w:t>
            </w:r>
          </w:p>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8F7663" w:rsidRPr="009E620E">
              <w:rPr>
                <w:rFonts w:ascii="Times New Roman" w:hAnsi="Times New Roman" w:cs="Times New Roman"/>
                <w:sz w:val="24"/>
                <w:szCs w:val="24"/>
              </w:rPr>
              <w:t>-</w:t>
            </w:r>
            <w:r w:rsidRPr="009E620E">
              <w:rPr>
                <w:rFonts w:ascii="Times New Roman" w:hAnsi="Times New Roman" w:cs="Times New Roman"/>
                <w:sz w:val="24"/>
                <w:szCs w:val="24"/>
              </w:rPr>
              <w:t>£1600</w:t>
            </w:r>
            <w:r w:rsidR="008F7663" w:rsidRPr="009E620E">
              <w:rPr>
                <w:rFonts w:ascii="Times New Roman" w:hAnsi="Times New Roman" w:cs="Times New Roman"/>
                <w:sz w:val="24"/>
                <w:szCs w:val="24"/>
              </w:rPr>
              <w:t>(A)</w:t>
            </w:r>
          </w:p>
          <w:p w:rsidR="005A4970" w:rsidRPr="009E620E" w:rsidRDefault="008F766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variance is adverse and negative because of increase in the standard price of the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per unit by £2.00</w:t>
            </w:r>
          </w:p>
        </w:tc>
        <w:tc>
          <w:tcPr>
            <w:tcW w:w="4788" w:type="dxa"/>
          </w:tcPr>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(2.50-4.</w:t>
            </w:r>
            <w:proofErr w:type="gramStart"/>
            <w:r w:rsidRPr="009E620E">
              <w:rPr>
                <w:rFonts w:ascii="Times New Roman" w:hAnsi="Times New Roman" w:cs="Times New Roman"/>
                <w:sz w:val="24"/>
                <w:szCs w:val="24"/>
              </w:rPr>
              <w:t>50)*</w:t>
            </w:r>
            <w:proofErr w:type="gramEnd"/>
            <w:r w:rsidRPr="009E620E">
              <w:rPr>
                <w:rFonts w:ascii="Times New Roman" w:hAnsi="Times New Roman" w:cs="Times New Roman"/>
                <w:sz w:val="24"/>
                <w:szCs w:val="24"/>
              </w:rPr>
              <w:t>750*1</w:t>
            </w:r>
          </w:p>
          <w:p w:rsidR="005A4970" w:rsidRPr="009E620E" w:rsidRDefault="005A4970"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 </w:t>
            </w:r>
            <w:r w:rsidR="008F7663" w:rsidRPr="009E620E">
              <w:rPr>
                <w:rFonts w:ascii="Times New Roman" w:hAnsi="Times New Roman" w:cs="Times New Roman"/>
                <w:sz w:val="24"/>
                <w:szCs w:val="24"/>
              </w:rPr>
              <w:t>-</w:t>
            </w:r>
            <w:r w:rsidRPr="009E620E">
              <w:rPr>
                <w:rFonts w:ascii="Times New Roman" w:hAnsi="Times New Roman" w:cs="Times New Roman"/>
                <w:sz w:val="24"/>
                <w:szCs w:val="24"/>
              </w:rPr>
              <w:t>£1500</w:t>
            </w:r>
            <w:r w:rsidR="008F7663" w:rsidRPr="009E620E">
              <w:rPr>
                <w:rFonts w:ascii="Times New Roman" w:hAnsi="Times New Roman" w:cs="Times New Roman"/>
                <w:sz w:val="24"/>
                <w:szCs w:val="24"/>
              </w:rPr>
              <w:t xml:space="preserve"> (A)</w:t>
            </w:r>
          </w:p>
          <w:p w:rsidR="005A4970" w:rsidRPr="009E620E" w:rsidRDefault="008F766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variance is adverse and negative because of increase in the standard price of the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per unit by £2.00</w:t>
            </w:r>
          </w:p>
        </w:tc>
      </w:tr>
    </w:tbl>
    <w:p w:rsidR="005A4970" w:rsidRPr="009E620E" w:rsidRDefault="005A4970" w:rsidP="00FB01E8">
      <w:pPr>
        <w:spacing w:line="360" w:lineRule="auto"/>
        <w:jc w:val="both"/>
        <w:rPr>
          <w:rFonts w:ascii="Times New Roman" w:hAnsi="Times New Roman" w:cs="Times New Roman"/>
          <w:sz w:val="24"/>
          <w:szCs w:val="24"/>
        </w:rPr>
      </w:pPr>
    </w:p>
    <w:p w:rsidR="007940C4" w:rsidRPr="009E620E" w:rsidRDefault="007940C4"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 xml:space="preserve">Variance of material price operational: </w:t>
      </w:r>
    </w:p>
    <w:p w:rsidR="007940C4" w:rsidRPr="009E620E" w:rsidRDefault="00DF3817"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is applied for assessing the efficiency and ability of the purchase department </w:t>
      </w:r>
      <w:r w:rsidR="00050887" w:rsidRPr="009E620E">
        <w:rPr>
          <w:rFonts w:ascii="Times New Roman" w:hAnsi="Times New Roman" w:cs="Times New Roman"/>
          <w:sz w:val="24"/>
          <w:szCs w:val="24"/>
        </w:rPr>
        <w:t>to control the material variance and improve the usage rate of material</w:t>
      </w:r>
      <w:r w:rsidR="009B5A58" w:rsidRPr="009E620E">
        <w:rPr>
          <w:rFonts w:ascii="Times New Roman" w:hAnsi="Times New Roman" w:cs="Times New Roman"/>
          <w:sz w:val="24"/>
          <w:szCs w:val="24"/>
        </w:rPr>
        <w:t xml:space="preserve"> (</w:t>
      </w:r>
      <w:r w:rsidR="009B5A58" w:rsidRPr="009E620E">
        <w:rPr>
          <w:rFonts w:ascii="Times New Roman" w:hAnsi="Times New Roman" w:cs="Times New Roman"/>
          <w:color w:val="222222"/>
          <w:sz w:val="24"/>
          <w:szCs w:val="24"/>
          <w:shd w:val="clear" w:color="auto" w:fill="FFFFFF"/>
        </w:rPr>
        <w:t>Drury, 2013)</w:t>
      </w:r>
      <w:r w:rsidR="00050887" w:rsidRPr="009E620E">
        <w:rPr>
          <w:rFonts w:ascii="Times New Roman" w:hAnsi="Times New Roman" w:cs="Times New Roman"/>
          <w:sz w:val="24"/>
          <w:szCs w:val="24"/>
        </w:rPr>
        <w:t xml:space="preserve">. </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(Actual price paid-revised standards </w:t>
      </w:r>
      <w:proofErr w:type="gramStart"/>
      <w:r w:rsidRPr="009E620E">
        <w:rPr>
          <w:rFonts w:ascii="Times New Roman" w:hAnsi="Times New Roman" w:cs="Times New Roman"/>
          <w:sz w:val="24"/>
          <w:szCs w:val="24"/>
        </w:rPr>
        <w:t>price)*</w:t>
      </w:r>
      <w:proofErr w:type="gramEnd"/>
      <w:r w:rsidRPr="009E620E">
        <w:rPr>
          <w:rFonts w:ascii="Times New Roman" w:hAnsi="Times New Roman" w:cs="Times New Roman"/>
          <w:sz w:val="24"/>
          <w:szCs w:val="24"/>
        </w:rPr>
        <w:t>Actual sales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units</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Hence, </w:t>
      </w:r>
    </w:p>
    <w:tbl>
      <w:tblPr>
        <w:tblStyle w:val="a4"/>
        <w:tblW w:w="0" w:type="auto"/>
        <w:tblLook w:val="04A0" w:firstRow="1" w:lastRow="0" w:firstColumn="1" w:lastColumn="0" w:noHBand="0" w:noVBand="1"/>
      </w:tblPr>
      <w:tblGrid>
        <w:gridCol w:w="4675"/>
        <w:gridCol w:w="4675"/>
      </w:tblGrid>
      <w:tr w:rsidR="00B46CD2" w:rsidRPr="009E620E" w:rsidTr="00756620">
        <w:tc>
          <w:tcPr>
            <w:tcW w:w="4788" w:type="dxa"/>
          </w:tcPr>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X</w:t>
            </w:r>
          </w:p>
        </w:tc>
        <w:tc>
          <w:tcPr>
            <w:tcW w:w="4788" w:type="dxa"/>
          </w:tcPr>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Y</w:t>
            </w:r>
          </w:p>
        </w:tc>
      </w:tr>
      <w:tr w:rsidR="00B46CD2" w:rsidRPr="009E620E" w:rsidTr="00756620">
        <w:trPr>
          <w:trHeight w:val="1025"/>
        </w:trPr>
        <w:tc>
          <w:tcPr>
            <w:tcW w:w="4788" w:type="dxa"/>
          </w:tcPr>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(3.70-4.</w:t>
            </w:r>
            <w:proofErr w:type="gramStart"/>
            <w:r w:rsidRPr="009E620E">
              <w:rPr>
                <w:rFonts w:ascii="Times New Roman" w:hAnsi="Times New Roman" w:cs="Times New Roman"/>
                <w:sz w:val="24"/>
                <w:szCs w:val="24"/>
              </w:rPr>
              <w:t>50)*</w:t>
            </w:r>
            <w:proofErr w:type="gramEnd"/>
            <w:r w:rsidRPr="009E620E">
              <w:rPr>
                <w:rFonts w:ascii="Times New Roman" w:hAnsi="Times New Roman" w:cs="Times New Roman"/>
                <w:sz w:val="24"/>
                <w:szCs w:val="24"/>
              </w:rPr>
              <w:t>850*1</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-£680 Favorable</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variance is favorable because XLG aid only 3.70 instead of 4.50 standard price revised for material </w:t>
            </w:r>
          </w:p>
        </w:tc>
        <w:tc>
          <w:tcPr>
            <w:tcW w:w="4788" w:type="dxa"/>
          </w:tcPr>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(3.70-4.</w:t>
            </w:r>
            <w:proofErr w:type="gramStart"/>
            <w:r w:rsidRPr="009E620E">
              <w:rPr>
                <w:rFonts w:ascii="Times New Roman" w:hAnsi="Times New Roman" w:cs="Times New Roman"/>
                <w:sz w:val="24"/>
                <w:szCs w:val="24"/>
              </w:rPr>
              <w:t>50)*</w:t>
            </w:r>
            <w:proofErr w:type="gramEnd"/>
            <w:r w:rsidRPr="009E620E">
              <w:rPr>
                <w:rFonts w:ascii="Times New Roman" w:hAnsi="Times New Roman" w:cs="Times New Roman"/>
                <w:sz w:val="24"/>
                <w:szCs w:val="24"/>
              </w:rPr>
              <w:t>750*1</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-£600 favorable</w:t>
            </w:r>
          </w:p>
          <w:p w:rsidR="00B46CD2" w:rsidRPr="009E620E" w:rsidRDefault="00B46CD2"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This variance is favorable because XLG aid only 3.70 instead of 4.50 standard price revised for material</w:t>
            </w:r>
          </w:p>
        </w:tc>
      </w:tr>
    </w:tbl>
    <w:p w:rsidR="00B46CD2" w:rsidRPr="009E620E" w:rsidRDefault="00B46CD2" w:rsidP="00FB01E8">
      <w:pPr>
        <w:spacing w:line="360" w:lineRule="auto"/>
        <w:jc w:val="both"/>
        <w:rPr>
          <w:rFonts w:ascii="Times New Roman" w:hAnsi="Times New Roman" w:cs="Times New Roman"/>
          <w:sz w:val="24"/>
          <w:szCs w:val="24"/>
        </w:rPr>
      </w:pPr>
    </w:p>
    <w:p w:rsidR="00F03955" w:rsidRPr="009E620E" w:rsidRDefault="00F03955" w:rsidP="00FB01E8">
      <w:pPr>
        <w:pStyle w:val="2"/>
        <w:spacing w:line="360" w:lineRule="auto"/>
        <w:jc w:val="both"/>
        <w:rPr>
          <w:rFonts w:ascii="Times New Roman" w:hAnsi="Times New Roman" w:cs="Times New Roman"/>
          <w:sz w:val="24"/>
          <w:szCs w:val="24"/>
        </w:rPr>
      </w:pPr>
      <w:bookmarkStart w:id="5" w:name="_Toc47543023"/>
      <w:r w:rsidRPr="009E620E">
        <w:rPr>
          <w:rFonts w:ascii="Times New Roman" w:hAnsi="Times New Roman" w:cs="Times New Roman"/>
          <w:sz w:val="24"/>
          <w:szCs w:val="24"/>
        </w:rPr>
        <w:lastRenderedPageBreak/>
        <w:t>Merits and Demerits of Variance analysis in measuring performance of managers:</w:t>
      </w:r>
      <w:bookmarkEnd w:id="5"/>
    </w:p>
    <w:p w:rsidR="00F03955" w:rsidRPr="009E620E" w:rsidRDefault="00543EA9"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Variance analysis is useful in all the enterprise for determining the gap the performance and making decision to mitigate the gaps and enhance the efficiency and effectiveness in the capabilities of the organizations. </w:t>
      </w:r>
    </w:p>
    <w:p w:rsidR="00543EA9" w:rsidRPr="009E620E" w:rsidRDefault="00543EA9"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 xml:space="preserve">Merits or advantage of the variance: </w:t>
      </w:r>
    </w:p>
    <w:p w:rsidR="00543EA9" w:rsidRPr="009E620E" w:rsidRDefault="00543EA9"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The biggest advantage and benefit of the variance analysis is that it provides platform and aid to determine and allocate the responsibility to the representative and responsible people in respective departments</w:t>
      </w:r>
      <w:r w:rsidR="009B5A58" w:rsidRPr="009E620E">
        <w:rPr>
          <w:rFonts w:ascii="Times New Roman" w:hAnsi="Times New Roman" w:cs="Times New Roman"/>
          <w:sz w:val="24"/>
          <w:szCs w:val="24"/>
        </w:rPr>
        <w:t xml:space="preserve"> (</w:t>
      </w:r>
      <w:r w:rsidR="009B5A58" w:rsidRPr="009E620E">
        <w:rPr>
          <w:rFonts w:ascii="Times New Roman" w:hAnsi="Times New Roman" w:cs="Times New Roman"/>
          <w:color w:val="222222"/>
          <w:sz w:val="24"/>
          <w:szCs w:val="24"/>
          <w:shd w:val="clear" w:color="auto" w:fill="FFFFFF"/>
        </w:rPr>
        <w:t>Horngren et al., 2015)</w:t>
      </w:r>
      <w:r w:rsidRPr="009E620E">
        <w:rPr>
          <w:rFonts w:ascii="Times New Roman" w:hAnsi="Times New Roman" w:cs="Times New Roman"/>
          <w:sz w:val="24"/>
          <w:szCs w:val="24"/>
        </w:rPr>
        <w:t xml:space="preserve">. For example, the production manager is held responsible for ensuring improvement in the material efficiency and usage. Any variance in the material and production would be the accountability of production manager. </w:t>
      </w:r>
    </w:p>
    <w:p w:rsidR="003F7DEE" w:rsidRPr="009E620E" w:rsidRDefault="003F7DEE"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It is important tool for controlling the cost of the firm in the operation. The variance analysis can be applied by XLG to measure whether the cost incurred by the firm and departments on their activities are correct according to set standards or not. It may aid to determine how efficiency the managers in the firm are managing the tasks</w:t>
      </w:r>
      <w:r w:rsidR="00A83E91" w:rsidRPr="009E620E">
        <w:rPr>
          <w:rFonts w:ascii="Times New Roman" w:hAnsi="Times New Roman" w:cs="Times New Roman"/>
          <w:sz w:val="24"/>
          <w:szCs w:val="24"/>
        </w:rPr>
        <w:t xml:space="preserve"> (</w:t>
      </w:r>
      <w:r w:rsidR="00A83E91" w:rsidRPr="009E620E">
        <w:rPr>
          <w:rFonts w:ascii="Times New Roman" w:hAnsi="Times New Roman" w:cs="Times New Roman"/>
          <w:color w:val="222222"/>
          <w:sz w:val="24"/>
          <w:szCs w:val="24"/>
          <w:shd w:val="clear" w:color="auto" w:fill="FFFFFF"/>
        </w:rPr>
        <w:t>Bai, 2016)</w:t>
      </w:r>
      <w:r w:rsidRPr="009E620E">
        <w:rPr>
          <w:rFonts w:ascii="Times New Roman" w:hAnsi="Times New Roman" w:cs="Times New Roman"/>
          <w:sz w:val="24"/>
          <w:szCs w:val="24"/>
        </w:rPr>
        <w:t xml:space="preserve">. If the variance is positive means actual cost is higher than budgeted cost, it means the managers are not efficient and skilled to control the cost and expenses in the firm. </w:t>
      </w:r>
    </w:p>
    <w:p w:rsidR="003F7DEE" w:rsidRPr="009E620E" w:rsidRDefault="003F7DEE"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The variance may also aid to measure the sales of the company that aid to indicate how effective the firm is selling the products in the market. Higher sales than budgeted states the manager are doing good efforts and strategies made by the managers in the company are working </w:t>
      </w:r>
      <w:proofErr w:type="gramStart"/>
      <w:r w:rsidRPr="009E620E">
        <w:rPr>
          <w:rFonts w:ascii="Times New Roman" w:hAnsi="Times New Roman" w:cs="Times New Roman"/>
          <w:sz w:val="24"/>
          <w:szCs w:val="24"/>
        </w:rPr>
        <w:t>good</w:t>
      </w:r>
      <w:proofErr w:type="gramEnd"/>
      <w:r w:rsidR="00EE25F0" w:rsidRPr="009E620E">
        <w:rPr>
          <w:rFonts w:ascii="Times New Roman" w:hAnsi="Times New Roman" w:cs="Times New Roman"/>
          <w:sz w:val="24"/>
          <w:szCs w:val="24"/>
        </w:rPr>
        <w:t xml:space="preserve"> (</w:t>
      </w:r>
      <w:proofErr w:type="spellStart"/>
      <w:r w:rsidR="00EE25F0" w:rsidRPr="009E620E">
        <w:rPr>
          <w:rFonts w:ascii="Times New Roman" w:hAnsi="Times New Roman" w:cs="Times New Roman"/>
          <w:color w:val="222222"/>
          <w:sz w:val="24"/>
          <w:szCs w:val="24"/>
          <w:shd w:val="clear" w:color="auto" w:fill="FFFFFF"/>
        </w:rPr>
        <w:t>Heong</w:t>
      </w:r>
      <w:proofErr w:type="spellEnd"/>
      <w:r w:rsidR="00EE25F0" w:rsidRPr="009E620E">
        <w:rPr>
          <w:rFonts w:ascii="Times New Roman" w:hAnsi="Times New Roman" w:cs="Times New Roman"/>
          <w:color w:val="222222"/>
          <w:sz w:val="24"/>
          <w:szCs w:val="24"/>
          <w:shd w:val="clear" w:color="auto" w:fill="FFFFFF"/>
        </w:rPr>
        <w:t xml:space="preserve"> et al., 2013)</w:t>
      </w:r>
      <w:r w:rsidRPr="009E620E">
        <w:rPr>
          <w:rFonts w:ascii="Times New Roman" w:hAnsi="Times New Roman" w:cs="Times New Roman"/>
          <w:sz w:val="24"/>
          <w:szCs w:val="24"/>
        </w:rPr>
        <w:t xml:space="preserve">. XLG is having good sales volume over its budgeted sales volume, it means manager are quite efficient and effective to make changes in the strategies and to action actions to grow the sales. </w:t>
      </w:r>
    </w:p>
    <w:p w:rsidR="00543EA9" w:rsidRPr="009E620E" w:rsidRDefault="0057651F"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It may be useful for gaining competitive advantage and improving the performance. Managers generally use their method for investing into their strategies whether they are performing well or not. If they not effective to achieve the targets and goals, manager develop alternative and change the strategies to attain the goals and targets competitively. It means it is an effective tool for growing the managerial efficiency and effectiveness in the firms. </w:t>
      </w:r>
    </w:p>
    <w:p w:rsidR="00F269CB" w:rsidRPr="009E620E" w:rsidRDefault="00F269CB"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In addition to this, variance analysis provides help to find out the area where the management needs to put more focus for growing the organizational performance</w:t>
      </w:r>
      <w:r w:rsidR="00D24783" w:rsidRPr="009E620E">
        <w:rPr>
          <w:rFonts w:ascii="Times New Roman" w:hAnsi="Times New Roman" w:cs="Times New Roman"/>
          <w:sz w:val="24"/>
          <w:szCs w:val="24"/>
        </w:rPr>
        <w:t xml:space="preserve"> (</w:t>
      </w:r>
      <w:r w:rsidR="00D24783" w:rsidRPr="009E620E">
        <w:rPr>
          <w:rFonts w:ascii="Times New Roman" w:hAnsi="Times New Roman" w:cs="Times New Roman"/>
          <w:color w:val="222222"/>
          <w:sz w:val="24"/>
          <w:szCs w:val="24"/>
          <w:shd w:val="clear" w:color="auto" w:fill="FFFFFF"/>
        </w:rPr>
        <w:t>Kaplan and Atkinson, 2015)</w:t>
      </w:r>
      <w:r w:rsidRPr="009E620E">
        <w:rPr>
          <w:rFonts w:ascii="Times New Roman" w:hAnsi="Times New Roman" w:cs="Times New Roman"/>
          <w:sz w:val="24"/>
          <w:szCs w:val="24"/>
        </w:rPr>
        <w:t>. It may lead the management to provide more care and consideration to the sensitive activities and areas are low performing. It can directly contribute to grow the entity by enhancing the performance by removing weaknesses and issues in the operation.</w:t>
      </w:r>
    </w:p>
    <w:p w:rsidR="00891EE4" w:rsidRPr="009E620E" w:rsidRDefault="00C863D0" w:rsidP="00FB01E8">
      <w:pPr>
        <w:spacing w:line="360" w:lineRule="auto"/>
        <w:jc w:val="both"/>
        <w:rPr>
          <w:rFonts w:ascii="Times New Roman" w:hAnsi="Times New Roman" w:cs="Times New Roman"/>
          <w:b/>
          <w:sz w:val="24"/>
          <w:szCs w:val="24"/>
        </w:rPr>
      </w:pPr>
      <w:r w:rsidRPr="009E620E">
        <w:rPr>
          <w:rFonts w:ascii="Times New Roman" w:hAnsi="Times New Roman" w:cs="Times New Roman"/>
          <w:b/>
          <w:sz w:val="24"/>
          <w:szCs w:val="24"/>
        </w:rPr>
        <w:t>Demerits or disadvantage of variance analysis:</w:t>
      </w:r>
    </w:p>
    <w:p w:rsidR="00C863D0" w:rsidRPr="009E620E" w:rsidRDefault="00A12467"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Along with certain benefits, variance analysis has certain limitations which may affect its use and importance in the organizations. </w:t>
      </w:r>
      <w:r w:rsidR="005F6DEA" w:rsidRPr="009E620E">
        <w:rPr>
          <w:rFonts w:ascii="Times New Roman" w:hAnsi="Times New Roman" w:cs="Times New Roman"/>
          <w:sz w:val="24"/>
          <w:szCs w:val="24"/>
        </w:rPr>
        <w:t xml:space="preserve">Generally, accounting staffs in the entity uses this technique at the end of the year by comparing the actual performance of current year with budgeted or last year. This may help the management for planning for </w:t>
      </w:r>
      <w:proofErr w:type="gramStart"/>
      <w:r w:rsidR="005F6DEA" w:rsidRPr="009E620E">
        <w:rPr>
          <w:rFonts w:ascii="Times New Roman" w:hAnsi="Times New Roman" w:cs="Times New Roman"/>
          <w:sz w:val="24"/>
          <w:szCs w:val="24"/>
        </w:rPr>
        <w:t>future</w:t>
      </w:r>
      <w:proofErr w:type="gramEnd"/>
      <w:r w:rsidR="005F6DEA" w:rsidRPr="009E620E">
        <w:rPr>
          <w:rFonts w:ascii="Times New Roman" w:hAnsi="Times New Roman" w:cs="Times New Roman"/>
          <w:sz w:val="24"/>
          <w:szCs w:val="24"/>
        </w:rPr>
        <w:t xml:space="preserve"> but it is not useful for management in current year. The management requires information as per the situation and changes in the market for planning new strategies and determining the effects of change</w:t>
      </w:r>
      <w:r w:rsidR="00D24783" w:rsidRPr="009E620E">
        <w:rPr>
          <w:rFonts w:ascii="Times New Roman" w:hAnsi="Times New Roman" w:cs="Times New Roman"/>
          <w:sz w:val="24"/>
          <w:szCs w:val="24"/>
        </w:rPr>
        <w:t xml:space="preserve"> (Drury, 2013)</w:t>
      </w:r>
      <w:r w:rsidR="005F6DEA" w:rsidRPr="009E620E">
        <w:rPr>
          <w:rFonts w:ascii="Times New Roman" w:hAnsi="Times New Roman" w:cs="Times New Roman"/>
          <w:sz w:val="24"/>
          <w:szCs w:val="24"/>
        </w:rPr>
        <w:t xml:space="preserve">. Hence, it cannot provide faster information as per the </w:t>
      </w:r>
      <w:r w:rsidR="00F32EC8" w:rsidRPr="009E620E">
        <w:rPr>
          <w:rFonts w:ascii="Times New Roman" w:hAnsi="Times New Roman" w:cs="Times New Roman"/>
          <w:sz w:val="24"/>
          <w:szCs w:val="24"/>
        </w:rPr>
        <w:t>requirement of</w:t>
      </w:r>
      <w:r w:rsidR="005F6DEA" w:rsidRPr="009E620E">
        <w:rPr>
          <w:rFonts w:ascii="Times New Roman" w:hAnsi="Times New Roman" w:cs="Times New Roman"/>
          <w:sz w:val="24"/>
          <w:szCs w:val="24"/>
        </w:rPr>
        <w:t xml:space="preserve"> management which may influence its usefulness and effectiveness among the organizations. </w:t>
      </w:r>
    </w:p>
    <w:p w:rsidR="00F32EC8" w:rsidRPr="009E620E" w:rsidRDefault="00007EBE"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This is quite expensive activity if it is used by the small organizations. The detailed investigation into the variance of the each of the activity of the business may be quite costly and may not </w:t>
      </w:r>
      <w:r w:rsidR="00D908D2" w:rsidRPr="009E620E">
        <w:rPr>
          <w:rFonts w:ascii="Times New Roman" w:hAnsi="Times New Roman" w:cs="Times New Roman"/>
          <w:sz w:val="24"/>
          <w:szCs w:val="24"/>
        </w:rPr>
        <w:t xml:space="preserve">make </w:t>
      </w:r>
      <w:r w:rsidRPr="009E620E">
        <w:rPr>
          <w:rFonts w:ascii="Times New Roman" w:hAnsi="Times New Roman" w:cs="Times New Roman"/>
          <w:sz w:val="24"/>
          <w:szCs w:val="24"/>
        </w:rPr>
        <w:t xml:space="preserve">sense. </w:t>
      </w:r>
      <w:r w:rsidR="00D908D2" w:rsidRPr="009E620E">
        <w:rPr>
          <w:rFonts w:ascii="Times New Roman" w:hAnsi="Times New Roman" w:cs="Times New Roman"/>
          <w:sz w:val="24"/>
          <w:szCs w:val="24"/>
        </w:rPr>
        <w:t>It may influence the use of the variance analysis in small businesses</w:t>
      </w:r>
      <w:r w:rsidR="008C3ACD" w:rsidRPr="009E620E">
        <w:rPr>
          <w:rFonts w:ascii="Times New Roman" w:hAnsi="Times New Roman" w:cs="Times New Roman"/>
          <w:sz w:val="24"/>
          <w:szCs w:val="24"/>
        </w:rPr>
        <w:t xml:space="preserve"> (</w:t>
      </w:r>
      <w:r w:rsidR="008C3ACD" w:rsidRPr="009E620E">
        <w:rPr>
          <w:rFonts w:ascii="Times New Roman" w:hAnsi="Times New Roman" w:cs="Times New Roman"/>
          <w:color w:val="222222"/>
          <w:sz w:val="24"/>
          <w:szCs w:val="24"/>
          <w:shd w:val="clear" w:color="auto" w:fill="FFFFFF"/>
        </w:rPr>
        <w:t>Bai, 2016)</w:t>
      </w:r>
      <w:r w:rsidR="00D908D2" w:rsidRPr="009E620E">
        <w:rPr>
          <w:rFonts w:ascii="Times New Roman" w:hAnsi="Times New Roman" w:cs="Times New Roman"/>
          <w:sz w:val="24"/>
          <w:szCs w:val="24"/>
        </w:rPr>
        <w:t xml:space="preserve">. At the same time, predetermined cost and income are used as the standards and this standard may influence and limit the operating improvement to a certain level. The standard may not change as per the change in environment and this can influence the quality of the assessment of the variance in the cost and sales. </w:t>
      </w:r>
    </w:p>
    <w:p w:rsidR="00667236" w:rsidRPr="009E620E" w:rsidRDefault="00667236"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There is the risk and issue of the manipulation in the variances by the users and staffs. Management may manipulate the variance for showing desirable and favorable variance in the measures to influence the operation and attracting investors. </w:t>
      </w:r>
      <w:r w:rsidR="00B270D1" w:rsidRPr="009E620E">
        <w:rPr>
          <w:rFonts w:ascii="Times New Roman" w:hAnsi="Times New Roman" w:cs="Times New Roman"/>
          <w:sz w:val="24"/>
          <w:szCs w:val="24"/>
        </w:rPr>
        <w:t>Manager may consider incorrect measures to get the variances in their desires</w:t>
      </w:r>
      <w:r w:rsidR="00DD168C" w:rsidRPr="009E620E">
        <w:rPr>
          <w:rFonts w:ascii="Times New Roman" w:hAnsi="Times New Roman" w:cs="Times New Roman"/>
          <w:sz w:val="24"/>
          <w:szCs w:val="24"/>
        </w:rPr>
        <w:t xml:space="preserve"> (</w:t>
      </w:r>
      <w:proofErr w:type="spellStart"/>
      <w:r w:rsidR="00DD168C" w:rsidRPr="009E620E">
        <w:rPr>
          <w:rFonts w:ascii="Times New Roman" w:hAnsi="Times New Roman" w:cs="Times New Roman"/>
          <w:color w:val="222222"/>
          <w:sz w:val="24"/>
          <w:szCs w:val="24"/>
          <w:shd w:val="clear" w:color="auto" w:fill="FFFFFF"/>
        </w:rPr>
        <w:t>Heong</w:t>
      </w:r>
      <w:proofErr w:type="spellEnd"/>
      <w:r w:rsidR="00DD168C" w:rsidRPr="009E620E">
        <w:rPr>
          <w:rFonts w:ascii="Times New Roman" w:hAnsi="Times New Roman" w:cs="Times New Roman"/>
          <w:color w:val="222222"/>
          <w:sz w:val="24"/>
          <w:szCs w:val="24"/>
          <w:shd w:val="clear" w:color="auto" w:fill="FFFFFF"/>
        </w:rPr>
        <w:t xml:space="preserve"> et al., 2013)</w:t>
      </w:r>
      <w:r w:rsidR="00B270D1" w:rsidRPr="009E620E">
        <w:rPr>
          <w:rFonts w:ascii="Times New Roman" w:hAnsi="Times New Roman" w:cs="Times New Roman"/>
          <w:sz w:val="24"/>
          <w:szCs w:val="24"/>
        </w:rPr>
        <w:t xml:space="preserve">. For instance, Managers may decide to purchase higher units of the material of low quality at lower price so that material price and usage variance can be favorable to the company. </w:t>
      </w:r>
      <w:r w:rsidR="00011381" w:rsidRPr="009E620E">
        <w:rPr>
          <w:rFonts w:ascii="Times New Roman" w:hAnsi="Times New Roman" w:cs="Times New Roman"/>
          <w:sz w:val="24"/>
          <w:szCs w:val="24"/>
        </w:rPr>
        <w:t xml:space="preserve">At the same time, further investigation for finding the reason of difference is required in entity. Without this investigation, the variance analysis is not useful for the managers to manage the operation and </w:t>
      </w:r>
      <w:r w:rsidR="00C436AB" w:rsidRPr="009E620E">
        <w:rPr>
          <w:rFonts w:ascii="Times New Roman" w:hAnsi="Times New Roman" w:cs="Times New Roman"/>
          <w:sz w:val="24"/>
          <w:szCs w:val="24"/>
        </w:rPr>
        <w:t>performance</w:t>
      </w:r>
      <w:r w:rsidR="00011381" w:rsidRPr="009E620E">
        <w:rPr>
          <w:rFonts w:ascii="Times New Roman" w:hAnsi="Times New Roman" w:cs="Times New Roman"/>
          <w:sz w:val="24"/>
          <w:szCs w:val="24"/>
        </w:rPr>
        <w:t xml:space="preserve">. </w:t>
      </w:r>
    </w:p>
    <w:p w:rsidR="006C04E4" w:rsidRPr="009E620E" w:rsidRDefault="006C04E4"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lastRenderedPageBreak/>
        <w:t xml:space="preserve">This may cause delay in reporting the changes and variation in the performance. </w:t>
      </w:r>
      <w:r w:rsidR="003A7178" w:rsidRPr="009E620E">
        <w:rPr>
          <w:rFonts w:ascii="Times New Roman" w:hAnsi="Times New Roman" w:cs="Times New Roman"/>
          <w:sz w:val="24"/>
          <w:szCs w:val="24"/>
        </w:rPr>
        <w:t>Reporting is very important to make the stakeholder aware of the difference in the actual and estimated cost and performance so that they can measure and interpret the efficiency in the management of the firm</w:t>
      </w:r>
      <w:r w:rsidR="00DD168C" w:rsidRPr="009E620E">
        <w:rPr>
          <w:rFonts w:ascii="Times New Roman" w:hAnsi="Times New Roman" w:cs="Times New Roman"/>
          <w:sz w:val="24"/>
          <w:szCs w:val="24"/>
        </w:rPr>
        <w:t xml:space="preserve"> (</w:t>
      </w:r>
      <w:r w:rsidR="00DD168C" w:rsidRPr="009E620E">
        <w:rPr>
          <w:rFonts w:ascii="Times New Roman" w:hAnsi="Times New Roman" w:cs="Times New Roman"/>
          <w:color w:val="222222"/>
          <w:sz w:val="24"/>
          <w:szCs w:val="24"/>
          <w:shd w:val="clear" w:color="auto" w:fill="FFFFFF"/>
        </w:rPr>
        <w:t>Kaplan and Atkinson, 2015)</w:t>
      </w:r>
      <w:r w:rsidR="003A7178" w:rsidRPr="009E620E">
        <w:rPr>
          <w:rFonts w:ascii="Times New Roman" w:hAnsi="Times New Roman" w:cs="Times New Roman"/>
          <w:sz w:val="24"/>
          <w:szCs w:val="24"/>
        </w:rPr>
        <w:t xml:space="preserve">. </w:t>
      </w:r>
      <w:r w:rsidR="00A65239" w:rsidRPr="009E620E">
        <w:rPr>
          <w:rFonts w:ascii="Times New Roman" w:hAnsi="Times New Roman" w:cs="Times New Roman"/>
          <w:sz w:val="24"/>
          <w:szCs w:val="24"/>
        </w:rPr>
        <w:t xml:space="preserve">The budgeted figure and data </w:t>
      </w:r>
      <w:proofErr w:type="gramStart"/>
      <w:r w:rsidR="00A65239" w:rsidRPr="009E620E">
        <w:rPr>
          <w:rFonts w:ascii="Times New Roman" w:hAnsi="Times New Roman" w:cs="Times New Roman"/>
          <w:sz w:val="24"/>
          <w:szCs w:val="24"/>
        </w:rPr>
        <w:t>becomes</w:t>
      </w:r>
      <w:proofErr w:type="gramEnd"/>
      <w:r w:rsidR="00A65239" w:rsidRPr="009E620E">
        <w:rPr>
          <w:rFonts w:ascii="Times New Roman" w:hAnsi="Times New Roman" w:cs="Times New Roman"/>
          <w:sz w:val="24"/>
          <w:szCs w:val="24"/>
        </w:rPr>
        <w:t xml:space="preserve"> useless and irrelevant to the performance due to increase in the budgeting period and change in the measures during the period. </w:t>
      </w:r>
    </w:p>
    <w:p w:rsidR="00A65239" w:rsidRPr="009E620E" w:rsidRDefault="00A65239" w:rsidP="00FB01E8">
      <w:pPr>
        <w:pStyle w:val="1"/>
        <w:spacing w:line="360" w:lineRule="auto"/>
        <w:jc w:val="both"/>
        <w:rPr>
          <w:rFonts w:ascii="Times New Roman" w:hAnsi="Times New Roman" w:cs="Times New Roman"/>
          <w:sz w:val="24"/>
          <w:szCs w:val="24"/>
        </w:rPr>
      </w:pPr>
      <w:bookmarkStart w:id="6" w:name="_Toc47543024"/>
      <w:r w:rsidRPr="009E620E">
        <w:rPr>
          <w:rFonts w:ascii="Times New Roman" w:hAnsi="Times New Roman" w:cs="Times New Roman"/>
          <w:sz w:val="24"/>
          <w:szCs w:val="24"/>
        </w:rPr>
        <w:t>Part B:</w:t>
      </w:r>
      <w:bookmarkEnd w:id="6"/>
    </w:p>
    <w:p w:rsidR="00710117" w:rsidRPr="009E620E" w:rsidRDefault="00A65239" w:rsidP="00FB01E8">
      <w:pPr>
        <w:spacing w:line="360" w:lineRule="auto"/>
        <w:jc w:val="both"/>
        <w:rPr>
          <w:rFonts w:ascii="Times New Roman" w:hAnsi="Times New Roman" w:cs="Times New Roman"/>
          <w:sz w:val="24"/>
          <w:szCs w:val="24"/>
        </w:rPr>
      </w:pP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is unique material that is being used in preparation and production of Chemical X and Chemical Y in the factory and manufacturing site of XLG in UK. It generates good competitive advantage to the firm. The firm importing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is exposed to no. of risks such as importing risk, transportation risk, currency risk, delivery risk, quality risk and others. These risks may influence the competitiveness of the XLG in the market and can affect its pe</w:t>
      </w:r>
      <w:r w:rsidR="00107FF5" w:rsidRPr="009E620E">
        <w:rPr>
          <w:rFonts w:ascii="Times New Roman" w:hAnsi="Times New Roman" w:cs="Times New Roman"/>
          <w:sz w:val="24"/>
          <w:szCs w:val="24"/>
        </w:rPr>
        <w:t>r</w:t>
      </w:r>
      <w:r w:rsidR="00552E13" w:rsidRPr="009E620E">
        <w:rPr>
          <w:rFonts w:ascii="Times New Roman" w:hAnsi="Times New Roman" w:cs="Times New Roman"/>
          <w:sz w:val="24"/>
          <w:szCs w:val="24"/>
        </w:rPr>
        <w:t xml:space="preserve">formance. The currency risk, transportation, importing, and delivery risk can be reduced by making the products. </w:t>
      </w:r>
      <w:r w:rsidR="00710117" w:rsidRPr="009E620E">
        <w:rPr>
          <w:rFonts w:ascii="Times New Roman" w:hAnsi="Times New Roman" w:cs="Times New Roman"/>
          <w:sz w:val="24"/>
          <w:szCs w:val="24"/>
        </w:rPr>
        <w:t xml:space="preserve">Production of the </w:t>
      </w:r>
      <w:proofErr w:type="spellStart"/>
      <w:r w:rsidR="00710117" w:rsidRPr="009E620E">
        <w:rPr>
          <w:rFonts w:ascii="Times New Roman" w:hAnsi="Times New Roman" w:cs="Times New Roman"/>
          <w:sz w:val="24"/>
          <w:szCs w:val="24"/>
        </w:rPr>
        <w:t>FamaQ</w:t>
      </w:r>
      <w:proofErr w:type="spellEnd"/>
      <w:r w:rsidR="00710117" w:rsidRPr="009E620E">
        <w:rPr>
          <w:rFonts w:ascii="Times New Roman" w:hAnsi="Times New Roman" w:cs="Times New Roman"/>
          <w:sz w:val="24"/>
          <w:szCs w:val="24"/>
        </w:rPr>
        <w:t xml:space="preserve"> can be more qualitative and effective than importing of the material from Brazil</w:t>
      </w:r>
      <w:r w:rsidR="006A1291" w:rsidRPr="009E620E">
        <w:rPr>
          <w:rFonts w:ascii="Times New Roman" w:hAnsi="Times New Roman" w:cs="Times New Roman"/>
          <w:sz w:val="24"/>
          <w:szCs w:val="24"/>
        </w:rPr>
        <w:t xml:space="preserve"> (</w:t>
      </w:r>
      <w:proofErr w:type="spellStart"/>
      <w:r w:rsidR="006A1291" w:rsidRPr="009E620E">
        <w:rPr>
          <w:rFonts w:ascii="Times New Roman" w:hAnsi="Times New Roman" w:cs="Times New Roman"/>
          <w:color w:val="222222"/>
          <w:sz w:val="24"/>
          <w:szCs w:val="24"/>
          <w:shd w:val="clear" w:color="auto" w:fill="FFFFFF"/>
        </w:rPr>
        <w:t>Sillanpää</w:t>
      </w:r>
      <w:proofErr w:type="spellEnd"/>
      <w:r w:rsidR="006A1291" w:rsidRPr="009E620E">
        <w:rPr>
          <w:rFonts w:ascii="Times New Roman" w:hAnsi="Times New Roman" w:cs="Times New Roman"/>
          <w:color w:val="222222"/>
          <w:sz w:val="24"/>
          <w:szCs w:val="24"/>
          <w:shd w:val="clear" w:color="auto" w:fill="FFFFFF"/>
        </w:rPr>
        <w:t>, 2015)</w:t>
      </w:r>
      <w:r w:rsidR="00710117" w:rsidRPr="009E620E">
        <w:rPr>
          <w:rFonts w:ascii="Times New Roman" w:hAnsi="Times New Roman" w:cs="Times New Roman"/>
          <w:sz w:val="24"/>
          <w:szCs w:val="24"/>
        </w:rPr>
        <w:t>.</w:t>
      </w:r>
      <w:r w:rsidR="006E1F4E" w:rsidRPr="009E620E">
        <w:rPr>
          <w:rFonts w:ascii="Times New Roman" w:hAnsi="Times New Roman" w:cs="Times New Roman"/>
          <w:sz w:val="24"/>
          <w:szCs w:val="24"/>
        </w:rPr>
        <w:t xml:space="preserve"> Competitive advantage is preferred by the XLG in the market and higher quality product may enhance the brand image and preference of the chemicals in the market. It may turn into positive results for XLG in terms of growth in the sales revenue and brand loyalty of the consumers. </w:t>
      </w:r>
    </w:p>
    <w:p w:rsidR="00C513D4" w:rsidRPr="009E620E" w:rsidRDefault="00C513D4"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The marketing research conducted in the market revealed that the demand for chemical X and chemical Y has grown by 45% which may enhance the revenue and growth of the firm. The </w:t>
      </w:r>
      <w:r w:rsidR="00DD26F6" w:rsidRPr="009E620E">
        <w:rPr>
          <w:rFonts w:ascii="Times New Roman" w:hAnsi="Times New Roman" w:cs="Times New Roman"/>
          <w:sz w:val="24"/>
          <w:szCs w:val="24"/>
        </w:rPr>
        <w:t xml:space="preserve">firms </w:t>
      </w:r>
      <w:proofErr w:type="gramStart"/>
      <w:r w:rsidR="00DD26F6" w:rsidRPr="009E620E">
        <w:rPr>
          <w:rFonts w:ascii="Times New Roman" w:hAnsi="Times New Roman" w:cs="Times New Roman"/>
          <w:sz w:val="24"/>
          <w:szCs w:val="24"/>
        </w:rPr>
        <w:t>have</w:t>
      </w:r>
      <w:r w:rsidRPr="009E620E">
        <w:rPr>
          <w:rFonts w:ascii="Times New Roman" w:hAnsi="Times New Roman" w:cs="Times New Roman"/>
          <w:sz w:val="24"/>
          <w:szCs w:val="24"/>
        </w:rPr>
        <w:t xml:space="preserve"> to</w:t>
      </w:r>
      <w:proofErr w:type="gramEnd"/>
      <w:r w:rsidRPr="009E620E">
        <w:rPr>
          <w:rFonts w:ascii="Times New Roman" w:hAnsi="Times New Roman" w:cs="Times New Roman"/>
          <w:sz w:val="24"/>
          <w:szCs w:val="24"/>
        </w:rPr>
        <w:t xml:space="preserve"> focus on the increase in the production and sales volume which is possible when the material is available in enough quantity and production in significant amount.</w:t>
      </w:r>
      <w:r w:rsidR="009F3947" w:rsidRPr="009E620E">
        <w:rPr>
          <w:rFonts w:ascii="Times New Roman" w:hAnsi="Times New Roman" w:cs="Times New Roman"/>
          <w:sz w:val="24"/>
          <w:szCs w:val="24"/>
        </w:rPr>
        <w:t xml:space="preserve"> </w:t>
      </w:r>
      <w:r w:rsidR="00DD26F6" w:rsidRPr="009E620E">
        <w:rPr>
          <w:rFonts w:ascii="Times New Roman" w:hAnsi="Times New Roman" w:cs="Times New Roman"/>
          <w:sz w:val="24"/>
          <w:szCs w:val="24"/>
        </w:rPr>
        <w:t>Demand of the items may have direct implication on the decision of firm regarding the volume of the production of products</w:t>
      </w:r>
      <w:r w:rsidR="00AC0CE4" w:rsidRPr="009E620E">
        <w:rPr>
          <w:rFonts w:ascii="Times New Roman" w:hAnsi="Times New Roman" w:cs="Times New Roman"/>
          <w:sz w:val="24"/>
          <w:szCs w:val="24"/>
        </w:rPr>
        <w:t xml:space="preserve"> (</w:t>
      </w:r>
      <w:r w:rsidR="00AC0CE4" w:rsidRPr="009E620E">
        <w:rPr>
          <w:rFonts w:ascii="Times New Roman" w:hAnsi="Times New Roman" w:cs="Times New Roman"/>
          <w:color w:val="222222"/>
          <w:sz w:val="24"/>
          <w:szCs w:val="24"/>
          <w:shd w:val="clear" w:color="auto" w:fill="FFFFFF"/>
        </w:rPr>
        <w:t>Daneshgar et al., 2013)</w:t>
      </w:r>
      <w:r w:rsidR="00DD26F6" w:rsidRPr="009E620E">
        <w:rPr>
          <w:rFonts w:ascii="Times New Roman" w:hAnsi="Times New Roman" w:cs="Times New Roman"/>
          <w:sz w:val="24"/>
          <w:szCs w:val="24"/>
        </w:rPr>
        <w:t xml:space="preserve">. It may be hard for XLG to arrange the material in significant amount for producing chemicals in the quantity can meet the increase in the demand. The gap in the demand and production capacity of </w:t>
      </w:r>
      <w:r w:rsidR="009F799C" w:rsidRPr="009E620E">
        <w:rPr>
          <w:rFonts w:ascii="Times New Roman" w:hAnsi="Times New Roman" w:cs="Times New Roman"/>
          <w:sz w:val="24"/>
          <w:szCs w:val="24"/>
        </w:rPr>
        <w:t>XLG might</w:t>
      </w:r>
      <w:r w:rsidR="00DD26F6" w:rsidRPr="009E620E">
        <w:rPr>
          <w:rFonts w:ascii="Times New Roman" w:hAnsi="Times New Roman" w:cs="Times New Roman"/>
          <w:sz w:val="24"/>
          <w:szCs w:val="24"/>
        </w:rPr>
        <w:t xml:space="preserve"> turn into higher opportunity cost which can influence the interest of the entity. </w:t>
      </w:r>
      <w:r w:rsidR="009F799C" w:rsidRPr="009E620E">
        <w:rPr>
          <w:rFonts w:ascii="Times New Roman" w:hAnsi="Times New Roman" w:cs="Times New Roman"/>
          <w:sz w:val="24"/>
          <w:szCs w:val="24"/>
        </w:rPr>
        <w:t xml:space="preserve">It would be in better condition to meet the demand and to take the advantage. The competitiveness in its operation due to patent of the </w:t>
      </w:r>
      <w:proofErr w:type="spellStart"/>
      <w:r w:rsidR="009F799C" w:rsidRPr="009E620E">
        <w:rPr>
          <w:rFonts w:ascii="Times New Roman" w:hAnsi="Times New Roman" w:cs="Times New Roman"/>
          <w:sz w:val="24"/>
          <w:szCs w:val="24"/>
        </w:rPr>
        <w:t>FamaQ</w:t>
      </w:r>
      <w:proofErr w:type="spellEnd"/>
      <w:r w:rsidR="009F799C" w:rsidRPr="009E620E">
        <w:rPr>
          <w:rFonts w:ascii="Times New Roman" w:hAnsi="Times New Roman" w:cs="Times New Roman"/>
          <w:sz w:val="24"/>
          <w:szCs w:val="24"/>
        </w:rPr>
        <w:t xml:space="preserve"> and increased demand of the products </w:t>
      </w:r>
      <w:r w:rsidR="00FA5EE4" w:rsidRPr="009E620E">
        <w:rPr>
          <w:rFonts w:ascii="Times New Roman" w:hAnsi="Times New Roman" w:cs="Times New Roman"/>
          <w:sz w:val="24"/>
          <w:szCs w:val="24"/>
        </w:rPr>
        <w:t>may enhance the performance</w:t>
      </w:r>
      <w:r w:rsidR="00AC0CE4" w:rsidRPr="009E620E">
        <w:rPr>
          <w:rFonts w:ascii="Times New Roman" w:hAnsi="Times New Roman" w:cs="Times New Roman"/>
          <w:sz w:val="24"/>
          <w:szCs w:val="24"/>
        </w:rPr>
        <w:t xml:space="preserve"> (</w:t>
      </w:r>
      <w:r w:rsidR="00AC0CE4" w:rsidRPr="009E620E">
        <w:rPr>
          <w:rFonts w:ascii="Times New Roman" w:hAnsi="Times New Roman" w:cs="Times New Roman"/>
          <w:color w:val="222222"/>
          <w:sz w:val="24"/>
          <w:szCs w:val="24"/>
          <w:shd w:val="clear" w:color="auto" w:fill="FFFFFF"/>
        </w:rPr>
        <w:t>Andersson, 2011)</w:t>
      </w:r>
      <w:r w:rsidR="00FA5EE4" w:rsidRPr="009E620E">
        <w:rPr>
          <w:rFonts w:ascii="Times New Roman" w:hAnsi="Times New Roman" w:cs="Times New Roman"/>
          <w:sz w:val="24"/>
          <w:szCs w:val="24"/>
        </w:rPr>
        <w:t xml:space="preserve">. By </w:t>
      </w:r>
      <w:r w:rsidR="00FA5EE4" w:rsidRPr="009E620E">
        <w:rPr>
          <w:rFonts w:ascii="Times New Roman" w:hAnsi="Times New Roman" w:cs="Times New Roman"/>
          <w:sz w:val="24"/>
          <w:szCs w:val="24"/>
        </w:rPr>
        <w:lastRenderedPageBreak/>
        <w:t xml:space="preserve">considering this situation, it would be effective and beneficial for XLG to produce </w:t>
      </w:r>
      <w:proofErr w:type="spellStart"/>
      <w:r w:rsidR="00FA5EE4" w:rsidRPr="009E620E">
        <w:rPr>
          <w:rFonts w:ascii="Times New Roman" w:hAnsi="Times New Roman" w:cs="Times New Roman"/>
          <w:sz w:val="24"/>
          <w:szCs w:val="24"/>
        </w:rPr>
        <w:t>FamaQ</w:t>
      </w:r>
      <w:proofErr w:type="spellEnd"/>
      <w:r w:rsidR="00FA5EE4" w:rsidRPr="009E620E">
        <w:rPr>
          <w:rFonts w:ascii="Times New Roman" w:hAnsi="Times New Roman" w:cs="Times New Roman"/>
          <w:sz w:val="24"/>
          <w:szCs w:val="24"/>
        </w:rPr>
        <w:t xml:space="preserve"> instead of importing to meet the demand effectively as the importing of the material from Brazil can lead delay in the delivery of material and may affect the inventory of material to produce enough amount of product to satisfy the demand.</w:t>
      </w:r>
    </w:p>
    <w:p w:rsidR="00FA5EE4" w:rsidRPr="009E620E" w:rsidRDefault="00243E25"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The variance of the price between the cost of the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produced and </w:t>
      </w:r>
      <w:proofErr w:type="spellStart"/>
      <w:r w:rsidRPr="009E620E">
        <w:rPr>
          <w:rFonts w:ascii="Times New Roman" w:hAnsi="Times New Roman" w:cs="Times New Roman"/>
          <w:sz w:val="24"/>
          <w:szCs w:val="24"/>
        </w:rPr>
        <w:t>FamaQ</w:t>
      </w:r>
      <w:proofErr w:type="spellEnd"/>
      <w:r w:rsidRPr="009E620E">
        <w:rPr>
          <w:rFonts w:ascii="Times New Roman" w:hAnsi="Times New Roman" w:cs="Times New Roman"/>
          <w:sz w:val="24"/>
          <w:szCs w:val="24"/>
        </w:rPr>
        <w:t xml:space="preserve"> imported may be considered as an </w:t>
      </w:r>
      <w:proofErr w:type="gramStart"/>
      <w:r w:rsidRPr="009E620E">
        <w:rPr>
          <w:rFonts w:ascii="Times New Roman" w:hAnsi="Times New Roman" w:cs="Times New Roman"/>
          <w:sz w:val="24"/>
          <w:szCs w:val="24"/>
        </w:rPr>
        <w:t>important measures</w:t>
      </w:r>
      <w:proofErr w:type="gramEnd"/>
      <w:r w:rsidRPr="009E620E">
        <w:rPr>
          <w:rFonts w:ascii="Times New Roman" w:hAnsi="Times New Roman" w:cs="Times New Roman"/>
          <w:sz w:val="24"/>
          <w:szCs w:val="24"/>
        </w:rPr>
        <w:t xml:space="preserve"> for determining whether the material should be produced in house of the firm or should be imported or purchased from the suppliers. </w:t>
      </w:r>
      <w:r w:rsidR="0075155C" w:rsidRPr="009E620E">
        <w:rPr>
          <w:rFonts w:ascii="Times New Roman" w:hAnsi="Times New Roman" w:cs="Times New Roman"/>
          <w:sz w:val="24"/>
          <w:szCs w:val="24"/>
        </w:rPr>
        <w:t xml:space="preserve">The standard price for the material for </w:t>
      </w:r>
      <w:proofErr w:type="spellStart"/>
      <w:r w:rsidR="0075155C" w:rsidRPr="009E620E">
        <w:rPr>
          <w:rFonts w:ascii="Times New Roman" w:hAnsi="Times New Roman" w:cs="Times New Roman"/>
          <w:sz w:val="24"/>
          <w:szCs w:val="24"/>
        </w:rPr>
        <w:t>FamaQ</w:t>
      </w:r>
      <w:proofErr w:type="spellEnd"/>
      <w:r w:rsidR="0075155C" w:rsidRPr="009E620E">
        <w:rPr>
          <w:rFonts w:ascii="Times New Roman" w:hAnsi="Times New Roman" w:cs="Times New Roman"/>
          <w:sz w:val="24"/>
          <w:szCs w:val="24"/>
        </w:rPr>
        <w:t xml:space="preserve"> has increased by £4.50 in case of importing material from the suppliers in Brazil while the cost of producing </w:t>
      </w:r>
      <w:proofErr w:type="spellStart"/>
      <w:r w:rsidR="0075155C" w:rsidRPr="009E620E">
        <w:rPr>
          <w:rFonts w:ascii="Times New Roman" w:hAnsi="Times New Roman" w:cs="Times New Roman"/>
          <w:sz w:val="24"/>
          <w:szCs w:val="24"/>
        </w:rPr>
        <w:t>FamaQ</w:t>
      </w:r>
      <w:proofErr w:type="spellEnd"/>
      <w:r w:rsidR="0075155C" w:rsidRPr="009E620E">
        <w:rPr>
          <w:rFonts w:ascii="Times New Roman" w:hAnsi="Times New Roman" w:cs="Times New Roman"/>
          <w:sz w:val="24"/>
          <w:szCs w:val="24"/>
        </w:rPr>
        <w:t xml:space="preserve"> is £</w:t>
      </w:r>
      <w:r w:rsidR="009735F4" w:rsidRPr="009E620E">
        <w:rPr>
          <w:rFonts w:ascii="Times New Roman" w:hAnsi="Times New Roman" w:cs="Times New Roman"/>
          <w:sz w:val="24"/>
          <w:szCs w:val="24"/>
        </w:rPr>
        <w:t>3 in</w:t>
      </w:r>
      <w:r w:rsidR="0075155C" w:rsidRPr="009E620E">
        <w:rPr>
          <w:rFonts w:ascii="Times New Roman" w:hAnsi="Times New Roman" w:cs="Times New Roman"/>
          <w:sz w:val="24"/>
          <w:szCs w:val="24"/>
        </w:rPr>
        <w:t xml:space="preserve"> UK. </w:t>
      </w:r>
      <w:r w:rsidR="004E21A1" w:rsidRPr="009E620E">
        <w:rPr>
          <w:rFonts w:ascii="Times New Roman" w:hAnsi="Times New Roman" w:cs="Times New Roman"/>
          <w:sz w:val="24"/>
          <w:szCs w:val="24"/>
        </w:rPr>
        <w:t>It means the cost of production of the material in house of XLG in UK is lesser than the cost of importing the material from Brazil</w:t>
      </w:r>
      <w:r w:rsidR="00A860D3" w:rsidRPr="009E620E">
        <w:rPr>
          <w:rFonts w:ascii="Times New Roman" w:hAnsi="Times New Roman" w:cs="Times New Roman"/>
          <w:sz w:val="24"/>
          <w:szCs w:val="24"/>
        </w:rPr>
        <w:t xml:space="preserve"> (</w:t>
      </w:r>
      <w:proofErr w:type="spellStart"/>
      <w:r w:rsidR="00A860D3" w:rsidRPr="009E620E">
        <w:rPr>
          <w:rFonts w:ascii="Times New Roman" w:hAnsi="Times New Roman" w:cs="Times New Roman"/>
          <w:color w:val="222222"/>
          <w:sz w:val="24"/>
          <w:szCs w:val="24"/>
          <w:shd w:val="clear" w:color="auto" w:fill="FFFFFF"/>
        </w:rPr>
        <w:t>Rosyidi</w:t>
      </w:r>
      <w:proofErr w:type="spellEnd"/>
      <w:r w:rsidR="00A860D3" w:rsidRPr="009E620E">
        <w:rPr>
          <w:rFonts w:ascii="Times New Roman" w:hAnsi="Times New Roman" w:cs="Times New Roman"/>
          <w:color w:val="222222"/>
          <w:sz w:val="24"/>
          <w:szCs w:val="24"/>
          <w:shd w:val="clear" w:color="auto" w:fill="FFFFFF"/>
        </w:rPr>
        <w:t xml:space="preserve"> et al., 2020)</w:t>
      </w:r>
      <w:r w:rsidR="004E21A1" w:rsidRPr="009E620E">
        <w:rPr>
          <w:rFonts w:ascii="Times New Roman" w:hAnsi="Times New Roman" w:cs="Times New Roman"/>
          <w:sz w:val="24"/>
          <w:szCs w:val="24"/>
        </w:rPr>
        <w:t xml:space="preserve">. </w:t>
      </w:r>
      <w:r w:rsidR="00E60BB7" w:rsidRPr="009E620E">
        <w:rPr>
          <w:rFonts w:ascii="Times New Roman" w:hAnsi="Times New Roman" w:cs="Times New Roman"/>
          <w:sz w:val="24"/>
          <w:szCs w:val="24"/>
        </w:rPr>
        <w:t xml:space="preserve">This can be favorable condition for the business if it </w:t>
      </w:r>
      <w:r w:rsidR="00762477" w:rsidRPr="009E620E">
        <w:rPr>
          <w:rFonts w:ascii="Times New Roman" w:hAnsi="Times New Roman" w:cs="Times New Roman"/>
          <w:sz w:val="24"/>
          <w:szCs w:val="24"/>
        </w:rPr>
        <w:t>chooses</w:t>
      </w:r>
      <w:r w:rsidR="00E60BB7" w:rsidRPr="009E620E">
        <w:rPr>
          <w:rFonts w:ascii="Times New Roman" w:hAnsi="Times New Roman" w:cs="Times New Roman"/>
          <w:sz w:val="24"/>
          <w:szCs w:val="24"/>
        </w:rPr>
        <w:t xml:space="preserve"> the option to produce </w:t>
      </w:r>
      <w:proofErr w:type="spellStart"/>
      <w:r w:rsidR="00E60BB7" w:rsidRPr="009E620E">
        <w:rPr>
          <w:rFonts w:ascii="Times New Roman" w:hAnsi="Times New Roman" w:cs="Times New Roman"/>
          <w:sz w:val="24"/>
          <w:szCs w:val="24"/>
        </w:rPr>
        <w:t>FamaQ</w:t>
      </w:r>
      <w:proofErr w:type="spellEnd"/>
      <w:r w:rsidR="00E60BB7" w:rsidRPr="009E620E">
        <w:rPr>
          <w:rFonts w:ascii="Times New Roman" w:hAnsi="Times New Roman" w:cs="Times New Roman"/>
          <w:sz w:val="24"/>
          <w:szCs w:val="24"/>
        </w:rPr>
        <w:t xml:space="preserve"> by XLG in UK. </w:t>
      </w:r>
      <w:r w:rsidR="0053719F" w:rsidRPr="009E620E">
        <w:rPr>
          <w:rFonts w:ascii="Times New Roman" w:hAnsi="Times New Roman" w:cs="Times New Roman"/>
          <w:sz w:val="24"/>
          <w:szCs w:val="24"/>
        </w:rPr>
        <w:t xml:space="preserve">Production of this material in the company is lesser risky than importing the material. </w:t>
      </w:r>
      <w:r w:rsidR="00A53E8D" w:rsidRPr="009E620E">
        <w:rPr>
          <w:rFonts w:ascii="Times New Roman" w:hAnsi="Times New Roman" w:cs="Times New Roman"/>
          <w:sz w:val="24"/>
          <w:szCs w:val="24"/>
        </w:rPr>
        <w:t xml:space="preserve">Production of material </w:t>
      </w:r>
      <w:proofErr w:type="gramStart"/>
      <w:r w:rsidR="00A53E8D" w:rsidRPr="009E620E">
        <w:rPr>
          <w:rFonts w:ascii="Times New Roman" w:hAnsi="Times New Roman" w:cs="Times New Roman"/>
          <w:sz w:val="24"/>
          <w:szCs w:val="24"/>
        </w:rPr>
        <w:t>provides</w:t>
      </w:r>
      <w:r w:rsidR="0053719F" w:rsidRPr="009E620E">
        <w:rPr>
          <w:rFonts w:ascii="Times New Roman" w:hAnsi="Times New Roman" w:cs="Times New Roman"/>
          <w:sz w:val="24"/>
          <w:szCs w:val="24"/>
        </w:rPr>
        <w:t xml:space="preserve"> assistance to</w:t>
      </w:r>
      <w:proofErr w:type="gramEnd"/>
      <w:r w:rsidR="0053719F" w:rsidRPr="009E620E">
        <w:rPr>
          <w:rFonts w:ascii="Times New Roman" w:hAnsi="Times New Roman" w:cs="Times New Roman"/>
          <w:sz w:val="24"/>
          <w:szCs w:val="24"/>
        </w:rPr>
        <w:t xml:space="preserve"> firm for providing good control on the operation and risk to enhance the image.</w:t>
      </w:r>
      <w:r w:rsidR="00A53E8D" w:rsidRPr="009E620E">
        <w:rPr>
          <w:rFonts w:ascii="Times New Roman" w:hAnsi="Times New Roman" w:cs="Times New Roman"/>
          <w:sz w:val="24"/>
          <w:szCs w:val="24"/>
        </w:rPr>
        <w:t xml:space="preserve"> </w:t>
      </w:r>
    </w:p>
    <w:p w:rsidR="00863EE4" w:rsidRPr="009E620E" w:rsidRDefault="00863EE4"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At the same time, delivery time is also an effective measure for success and growth of the company. Delivery of the product to consumer may be reduced by 15 days. </w:t>
      </w:r>
      <w:r w:rsidR="00FC049E" w:rsidRPr="009E620E">
        <w:rPr>
          <w:rFonts w:ascii="Times New Roman" w:hAnsi="Times New Roman" w:cs="Times New Roman"/>
          <w:sz w:val="24"/>
          <w:szCs w:val="24"/>
        </w:rPr>
        <w:t>Consumer wants</w:t>
      </w:r>
      <w:r w:rsidRPr="009E620E">
        <w:rPr>
          <w:rFonts w:ascii="Times New Roman" w:hAnsi="Times New Roman" w:cs="Times New Roman"/>
          <w:sz w:val="24"/>
          <w:szCs w:val="24"/>
        </w:rPr>
        <w:t xml:space="preserve"> the products delivery in lesser time after placement of the orders of the products. Hence, timely availability of the material may lead production of the products on time that may ensure the delivery of the Chemicals to consumer in lesser time</w:t>
      </w:r>
      <w:r w:rsidR="002657DC" w:rsidRPr="009E620E">
        <w:rPr>
          <w:rFonts w:ascii="Times New Roman" w:hAnsi="Times New Roman" w:cs="Times New Roman"/>
          <w:sz w:val="24"/>
          <w:szCs w:val="24"/>
        </w:rPr>
        <w:t xml:space="preserve"> (</w:t>
      </w:r>
      <w:r w:rsidR="002657DC" w:rsidRPr="009E620E">
        <w:rPr>
          <w:rFonts w:ascii="Times New Roman" w:hAnsi="Times New Roman" w:cs="Times New Roman"/>
          <w:color w:val="222222"/>
          <w:sz w:val="24"/>
          <w:szCs w:val="24"/>
          <w:shd w:val="clear" w:color="auto" w:fill="FFFFFF"/>
        </w:rPr>
        <w:t>Andersson, 2011)</w:t>
      </w:r>
      <w:r w:rsidRPr="009E620E">
        <w:rPr>
          <w:rFonts w:ascii="Times New Roman" w:hAnsi="Times New Roman" w:cs="Times New Roman"/>
          <w:sz w:val="24"/>
          <w:szCs w:val="24"/>
        </w:rPr>
        <w:t>.</w:t>
      </w:r>
      <w:r w:rsidR="00FC049E" w:rsidRPr="009E620E">
        <w:rPr>
          <w:rFonts w:ascii="Times New Roman" w:hAnsi="Times New Roman" w:cs="Times New Roman"/>
          <w:sz w:val="24"/>
          <w:szCs w:val="24"/>
        </w:rPr>
        <w:t xml:space="preserve"> It can have positive effects on the mindset and perception of the buyers of the chemical and this may aid the firm to be </w:t>
      </w:r>
      <w:r w:rsidR="00FD202F" w:rsidRPr="009E620E">
        <w:rPr>
          <w:rFonts w:ascii="Times New Roman" w:hAnsi="Times New Roman" w:cs="Times New Roman"/>
          <w:sz w:val="24"/>
          <w:szCs w:val="24"/>
        </w:rPr>
        <w:t>kept</w:t>
      </w:r>
      <w:r w:rsidR="00FC049E" w:rsidRPr="009E620E">
        <w:rPr>
          <w:rFonts w:ascii="Times New Roman" w:hAnsi="Times New Roman" w:cs="Times New Roman"/>
          <w:sz w:val="24"/>
          <w:szCs w:val="24"/>
        </w:rPr>
        <w:t xml:space="preserve"> its leading position in the competitive market. </w:t>
      </w:r>
      <w:r w:rsidR="00FD202F" w:rsidRPr="009E620E">
        <w:rPr>
          <w:rFonts w:ascii="Times New Roman" w:hAnsi="Times New Roman" w:cs="Times New Roman"/>
          <w:sz w:val="24"/>
          <w:szCs w:val="24"/>
        </w:rPr>
        <w:t xml:space="preserve">The company can increase its sales revenue and may improve its profitability by serving maximum consumers in the market by satisfying their demands. </w:t>
      </w:r>
    </w:p>
    <w:p w:rsidR="00FD202F" w:rsidRPr="009E620E" w:rsidRDefault="00FD202F"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Therefore, it can be suggested to XL</w:t>
      </w:r>
      <w:r w:rsidR="00470FE1" w:rsidRPr="009E620E">
        <w:rPr>
          <w:rFonts w:ascii="Times New Roman" w:hAnsi="Times New Roman" w:cs="Times New Roman"/>
          <w:sz w:val="24"/>
          <w:szCs w:val="24"/>
        </w:rPr>
        <w:t>G to opt for</w:t>
      </w:r>
      <w:r w:rsidRPr="009E620E">
        <w:rPr>
          <w:rFonts w:ascii="Times New Roman" w:hAnsi="Times New Roman" w:cs="Times New Roman"/>
          <w:sz w:val="24"/>
          <w:szCs w:val="24"/>
        </w:rPr>
        <w:t xml:space="preserve"> </w:t>
      </w:r>
      <w:r w:rsidR="00470FE1" w:rsidRPr="009E620E">
        <w:rPr>
          <w:rFonts w:ascii="Times New Roman" w:hAnsi="Times New Roman" w:cs="Times New Roman"/>
          <w:sz w:val="24"/>
          <w:szCs w:val="24"/>
        </w:rPr>
        <w:t xml:space="preserve">the option of production of the material in house in UK. This option would reduce the risk of importing from Brazil such as currency risk, regulations risk, transportation and quality risk and others. It would improve the capability of XLG to get the material ready every time to meet the demand of the chemicals increasing in the market. </w:t>
      </w:r>
    </w:p>
    <w:p w:rsidR="00777843" w:rsidRPr="009E620E" w:rsidRDefault="00777843"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br w:type="page"/>
      </w:r>
    </w:p>
    <w:p w:rsidR="002524C0" w:rsidRPr="009E620E" w:rsidRDefault="00777843" w:rsidP="00FB01E8">
      <w:pPr>
        <w:pStyle w:val="1"/>
        <w:spacing w:line="360" w:lineRule="auto"/>
        <w:jc w:val="both"/>
        <w:rPr>
          <w:rFonts w:ascii="Times New Roman" w:hAnsi="Times New Roman" w:cs="Times New Roman"/>
          <w:sz w:val="24"/>
          <w:szCs w:val="24"/>
        </w:rPr>
      </w:pPr>
      <w:bookmarkStart w:id="7" w:name="_Toc47543025"/>
      <w:r w:rsidRPr="009E620E">
        <w:rPr>
          <w:rFonts w:ascii="Times New Roman" w:hAnsi="Times New Roman" w:cs="Times New Roman"/>
          <w:sz w:val="24"/>
          <w:szCs w:val="24"/>
        </w:rPr>
        <w:lastRenderedPageBreak/>
        <w:t>Conclusion:</w:t>
      </w:r>
      <w:bookmarkEnd w:id="7"/>
    </w:p>
    <w:p w:rsidR="00811EC5" w:rsidRPr="009E620E" w:rsidRDefault="00D964C7" w:rsidP="00FB01E8">
      <w:pPr>
        <w:spacing w:line="360" w:lineRule="auto"/>
        <w:jc w:val="both"/>
        <w:rPr>
          <w:rFonts w:ascii="Times New Roman" w:hAnsi="Times New Roman" w:cs="Times New Roman"/>
          <w:sz w:val="24"/>
          <w:szCs w:val="24"/>
        </w:rPr>
      </w:pPr>
      <w:r w:rsidRPr="009E620E">
        <w:rPr>
          <w:rFonts w:ascii="Times New Roman" w:hAnsi="Times New Roman" w:cs="Times New Roman"/>
          <w:sz w:val="24"/>
          <w:szCs w:val="24"/>
        </w:rPr>
        <w:t xml:space="preserve">From the analysis, it can be summarized that variance analysis is very important for the businesses to determine the ability of the entity to improve the performance and enhance the efficiency in the operation. The variance analysis may improve the manager’s efficiency and ability to manage the operation and grow the departmental or organizational performance. Furthermore, it is analyzed the concept of production or purchase of the material in the company to meet the demand in the market and to get competitiveness. </w:t>
      </w:r>
    </w:p>
    <w:p w:rsidR="00811EC5" w:rsidRPr="009E620E" w:rsidRDefault="00811EC5">
      <w:pPr>
        <w:rPr>
          <w:rFonts w:ascii="Times New Roman" w:hAnsi="Times New Roman" w:cs="Times New Roman"/>
          <w:sz w:val="24"/>
          <w:szCs w:val="24"/>
        </w:rPr>
      </w:pPr>
      <w:r w:rsidRPr="009E620E">
        <w:rPr>
          <w:rFonts w:ascii="Times New Roman" w:hAnsi="Times New Roman" w:cs="Times New Roman"/>
          <w:sz w:val="24"/>
          <w:szCs w:val="24"/>
        </w:rPr>
        <w:br w:type="page"/>
      </w:r>
    </w:p>
    <w:p w:rsidR="00777843" w:rsidRPr="009E620E" w:rsidRDefault="00811EC5" w:rsidP="00811EC5">
      <w:pPr>
        <w:pStyle w:val="1"/>
        <w:rPr>
          <w:rFonts w:ascii="Times New Roman" w:hAnsi="Times New Roman" w:cs="Times New Roman"/>
          <w:sz w:val="24"/>
          <w:szCs w:val="24"/>
        </w:rPr>
      </w:pPr>
      <w:r w:rsidRPr="009E620E">
        <w:rPr>
          <w:rFonts w:ascii="Times New Roman" w:hAnsi="Times New Roman" w:cs="Times New Roman"/>
          <w:sz w:val="24"/>
          <w:szCs w:val="24"/>
        </w:rPr>
        <w:lastRenderedPageBreak/>
        <w:t>References:</w:t>
      </w:r>
    </w:p>
    <w:p w:rsidR="00811EC5" w:rsidRPr="009E620E" w:rsidRDefault="00811EC5" w:rsidP="00811EC5">
      <w:pPr>
        <w:spacing w:line="360" w:lineRule="auto"/>
        <w:jc w:val="both"/>
        <w:rPr>
          <w:rFonts w:ascii="Times New Roman" w:hAnsi="Times New Roman" w:cs="Times New Roman"/>
          <w:sz w:val="24"/>
          <w:szCs w:val="24"/>
        </w:rPr>
      </w:pPr>
      <w:r w:rsidRPr="009E620E">
        <w:rPr>
          <w:rFonts w:ascii="Times New Roman" w:hAnsi="Times New Roman" w:cs="Times New Roman"/>
          <w:color w:val="222222"/>
          <w:sz w:val="24"/>
          <w:szCs w:val="24"/>
          <w:shd w:val="clear" w:color="auto" w:fill="FFFFFF"/>
        </w:rPr>
        <w:t>Andersson, F. (2011) Make-or-buy decisions and the manipulability of performance measures. </w:t>
      </w:r>
      <w:r w:rsidRPr="009E620E">
        <w:rPr>
          <w:rFonts w:ascii="Times New Roman" w:hAnsi="Times New Roman" w:cs="Times New Roman"/>
          <w:i/>
          <w:iCs/>
          <w:color w:val="222222"/>
          <w:sz w:val="24"/>
          <w:szCs w:val="24"/>
          <w:shd w:val="clear" w:color="auto" w:fill="FFFFFF"/>
        </w:rPr>
        <w:t>The BE Journal of Theoretical Economics</w:t>
      </w:r>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11</w:t>
      </w:r>
      <w:r w:rsidRPr="009E620E">
        <w:rPr>
          <w:rFonts w:ascii="Times New Roman" w:hAnsi="Times New Roman" w:cs="Times New Roman"/>
          <w:color w:val="222222"/>
          <w:sz w:val="24"/>
          <w:szCs w:val="24"/>
          <w:shd w:val="clear" w:color="auto" w:fill="FFFFFF"/>
        </w:rPr>
        <w:t>(1).</w:t>
      </w:r>
    </w:p>
    <w:p w:rsidR="00811EC5" w:rsidRPr="009E620E" w:rsidRDefault="00811EC5" w:rsidP="00811EC5">
      <w:pPr>
        <w:spacing w:line="360" w:lineRule="auto"/>
        <w:jc w:val="both"/>
        <w:rPr>
          <w:rFonts w:ascii="Times New Roman" w:hAnsi="Times New Roman" w:cs="Times New Roman"/>
          <w:sz w:val="24"/>
          <w:szCs w:val="24"/>
        </w:rPr>
      </w:pPr>
      <w:r w:rsidRPr="009E620E">
        <w:rPr>
          <w:rFonts w:ascii="Times New Roman" w:hAnsi="Times New Roman" w:cs="Times New Roman"/>
          <w:color w:val="222222"/>
          <w:sz w:val="24"/>
          <w:szCs w:val="24"/>
          <w:shd w:val="clear" w:color="auto" w:fill="FFFFFF"/>
        </w:rPr>
        <w:t>Bai, G. (2016) Applying variance analysis to understand California hospitals' expense recovery status by patient groups. </w:t>
      </w:r>
      <w:r w:rsidRPr="009E620E">
        <w:rPr>
          <w:rFonts w:ascii="Times New Roman" w:hAnsi="Times New Roman" w:cs="Times New Roman"/>
          <w:i/>
          <w:iCs/>
          <w:color w:val="222222"/>
          <w:sz w:val="24"/>
          <w:szCs w:val="24"/>
          <w:shd w:val="clear" w:color="auto" w:fill="FFFFFF"/>
        </w:rPr>
        <w:t>Accounting Horizons</w:t>
      </w:r>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30</w:t>
      </w:r>
      <w:r w:rsidRPr="009E620E">
        <w:rPr>
          <w:rFonts w:ascii="Times New Roman" w:hAnsi="Times New Roman" w:cs="Times New Roman"/>
          <w:color w:val="222222"/>
          <w:sz w:val="24"/>
          <w:szCs w:val="24"/>
          <w:shd w:val="clear" w:color="auto" w:fill="FFFFFF"/>
        </w:rPr>
        <w:t>(2), 211-223.</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r w:rsidRPr="009E620E">
        <w:rPr>
          <w:rFonts w:ascii="Times New Roman" w:hAnsi="Times New Roman" w:cs="Times New Roman"/>
          <w:color w:val="222222"/>
          <w:sz w:val="24"/>
          <w:szCs w:val="24"/>
          <w:shd w:val="clear" w:color="auto" w:fill="FFFFFF"/>
        </w:rPr>
        <w:t xml:space="preserve">Daneshgar, F., Low, G. C., and </w:t>
      </w:r>
      <w:proofErr w:type="spellStart"/>
      <w:r w:rsidRPr="009E620E">
        <w:rPr>
          <w:rFonts w:ascii="Times New Roman" w:hAnsi="Times New Roman" w:cs="Times New Roman"/>
          <w:color w:val="222222"/>
          <w:sz w:val="24"/>
          <w:szCs w:val="24"/>
          <w:shd w:val="clear" w:color="auto" w:fill="FFFFFF"/>
        </w:rPr>
        <w:t>Worasinchai</w:t>
      </w:r>
      <w:proofErr w:type="spellEnd"/>
      <w:r w:rsidRPr="009E620E">
        <w:rPr>
          <w:rFonts w:ascii="Times New Roman" w:hAnsi="Times New Roman" w:cs="Times New Roman"/>
          <w:color w:val="222222"/>
          <w:sz w:val="24"/>
          <w:szCs w:val="24"/>
          <w:shd w:val="clear" w:color="auto" w:fill="FFFFFF"/>
        </w:rPr>
        <w:t xml:space="preserve">, L. (2013) An investigation of ‘build vs. </w:t>
      </w:r>
      <w:proofErr w:type="spellStart"/>
      <w:r w:rsidRPr="009E620E">
        <w:rPr>
          <w:rFonts w:ascii="Times New Roman" w:hAnsi="Times New Roman" w:cs="Times New Roman"/>
          <w:color w:val="222222"/>
          <w:sz w:val="24"/>
          <w:szCs w:val="24"/>
          <w:shd w:val="clear" w:color="auto" w:fill="FFFFFF"/>
        </w:rPr>
        <w:t>buy’decision</w:t>
      </w:r>
      <w:proofErr w:type="spellEnd"/>
      <w:r w:rsidRPr="009E620E">
        <w:rPr>
          <w:rFonts w:ascii="Times New Roman" w:hAnsi="Times New Roman" w:cs="Times New Roman"/>
          <w:color w:val="222222"/>
          <w:sz w:val="24"/>
          <w:szCs w:val="24"/>
          <w:shd w:val="clear" w:color="auto" w:fill="FFFFFF"/>
        </w:rPr>
        <w:t xml:space="preserve"> for software acquisition by small to medium enterprises. </w:t>
      </w:r>
      <w:r w:rsidRPr="009E620E">
        <w:rPr>
          <w:rFonts w:ascii="Times New Roman" w:hAnsi="Times New Roman" w:cs="Times New Roman"/>
          <w:i/>
          <w:iCs/>
          <w:color w:val="222222"/>
          <w:sz w:val="24"/>
          <w:szCs w:val="24"/>
          <w:shd w:val="clear" w:color="auto" w:fill="FFFFFF"/>
        </w:rPr>
        <w:t>Information and software technology</w:t>
      </w:r>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55</w:t>
      </w:r>
      <w:r w:rsidRPr="009E620E">
        <w:rPr>
          <w:rFonts w:ascii="Times New Roman" w:hAnsi="Times New Roman" w:cs="Times New Roman"/>
          <w:color w:val="222222"/>
          <w:sz w:val="24"/>
          <w:szCs w:val="24"/>
          <w:shd w:val="clear" w:color="auto" w:fill="FFFFFF"/>
        </w:rPr>
        <w:t>(10), 1741-1750.</w:t>
      </w:r>
    </w:p>
    <w:p w:rsidR="00811EC5" w:rsidRPr="009E620E" w:rsidRDefault="00811EC5" w:rsidP="00811EC5">
      <w:pPr>
        <w:spacing w:line="360" w:lineRule="auto"/>
        <w:jc w:val="both"/>
        <w:rPr>
          <w:rFonts w:ascii="Times New Roman" w:hAnsi="Times New Roman" w:cs="Times New Roman"/>
          <w:sz w:val="24"/>
          <w:szCs w:val="24"/>
        </w:rPr>
      </w:pPr>
      <w:r w:rsidRPr="009E620E">
        <w:rPr>
          <w:rFonts w:ascii="Times New Roman" w:hAnsi="Times New Roman" w:cs="Times New Roman"/>
          <w:color w:val="222222"/>
          <w:sz w:val="24"/>
          <w:szCs w:val="24"/>
          <w:shd w:val="clear" w:color="auto" w:fill="FFFFFF"/>
        </w:rPr>
        <w:t xml:space="preserve">Drury, C. (2013) </w:t>
      </w:r>
      <w:r w:rsidRPr="009E620E">
        <w:rPr>
          <w:rFonts w:ascii="Times New Roman" w:hAnsi="Times New Roman" w:cs="Times New Roman"/>
          <w:i/>
          <w:iCs/>
          <w:color w:val="222222"/>
          <w:sz w:val="24"/>
          <w:szCs w:val="24"/>
          <w:shd w:val="clear" w:color="auto" w:fill="FFFFFF"/>
        </w:rPr>
        <w:t>Costing: an introduction</w:t>
      </w:r>
      <w:r w:rsidRPr="009E620E">
        <w:rPr>
          <w:rFonts w:ascii="Times New Roman" w:hAnsi="Times New Roman" w:cs="Times New Roman"/>
          <w:color w:val="222222"/>
          <w:sz w:val="24"/>
          <w:szCs w:val="24"/>
          <w:shd w:val="clear" w:color="auto" w:fill="FFFFFF"/>
        </w:rPr>
        <w:t>. USA: Springer.</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r w:rsidRPr="009E620E">
        <w:rPr>
          <w:rFonts w:ascii="Times New Roman" w:hAnsi="Times New Roman" w:cs="Times New Roman"/>
          <w:color w:val="222222"/>
          <w:sz w:val="24"/>
          <w:szCs w:val="24"/>
          <w:shd w:val="clear" w:color="auto" w:fill="FFFFFF"/>
        </w:rPr>
        <w:t>Drury, C. M. (2013) </w:t>
      </w:r>
      <w:r w:rsidRPr="009E620E">
        <w:rPr>
          <w:rFonts w:ascii="Times New Roman" w:hAnsi="Times New Roman" w:cs="Times New Roman"/>
          <w:i/>
          <w:iCs/>
          <w:color w:val="222222"/>
          <w:sz w:val="24"/>
          <w:szCs w:val="24"/>
          <w:shd w:val="clear" w:color="auto" w:fill="FFFFFF"/>
        </w:rPr>
        <w:t>Management and cost accounting</w:t>
      </w:r>
      <w:r w:rsidRPr="009E620E">
        <w:rPr>
          <w:rFonts w:ascii="Times New Roman" w:hAnsi="Times New Roman" w:cs="Times New Roman"/>
          <w:color w:val="222222"/>
          <w:sz w:val="24"/>
          <w:szCs w:val="24"/>
          <w:shd w:val="clear" w:color="auto" w:fill="FFFFFF"/>
        </w:rPr>
        <w:t>. USA: Springer.</w:t>
      </w:r>
    </w:p>
    <w:p w:rsidR="00811EC5" w:rsidRPr="009E620E" w:rsidRDefault="00811EC5" w:rsidP="00811EC5">
      <w:pPr>
        <w:spacing w:line="360" w:lineRule="auto"/>
        <w:jc w:val="both"/>
        <w:rPr>
          <w:rFonts w:ascii="Times New Roman" w:hAnsi="Times New Roman" w:cs="Times New Roman"/>
          <w:sz w:val="24"/>
          <w:szCs w:val="24"/>
        </w:rPr>
      </w:pPr>
      <w:proofErr w:type="spellStart"/>
      <w:r w:rsidRPr="009E620E">
        <w:rPr>
          <w:rFonts w:ascii="Times New Roman" w:hAnsi="Times New Roman" w:cs="Times New Roman"/>
          <w:color w:val="222222"/>
          <w:sz w:val="24"/>
          <w:szCs w:val="24"/>
          <w:shd w:val="clear" w:color="auto" w:fill="FFFFFF"/>
        </w:rPr>
        <w:t>Heong</w:t>
      </w:r>
      <w:proofErr w:type="spellEnd"/>
      <w:r w:rsidRPr="009E620E">
        <w:rPr>
          <w:rFonts w:ascii="Times New Roman" w:hAnsi="Times New Roman" w:cs="Times New Roman"/>
          <w:color w:val="222222"/>
          <w:sz w:val="24"/>
          <w:szCs w:val="24"/>
          <w:shd w:val="clear" w:color="auto" w:fill="FFFFFF"/>
        </w:rPr>
        <w:t xml:space="preserve">, A. Y. K., </w:t>
      </w:r>
      <w:proofErr w:type="spellStart"/>
      <w:r w:rsidRPr="009E620E">
        <w:rPr>
          <w:rFonts w:ascii="Times New Roman" w:hAnsi="Times New Roman" w:cs="Times New Roman"/>
          <w:color w:val="222222"/>
          <w:sz w:val="24"/>
          <w:szCs w:val="24"/>
          <w:shd w:val="clear" w:color="auto" w:fill="FFFFFF"/>
        </w:rPr>
        <w:t>Heang</w:t>
      </w:r>
      <w:proofErr w:type="spellEnd"/>
      <w:r w:rsidRPr="009E620E">
        <w:rPr>
          <w:rFonts w:ascii="Times New Roman" w:hAnsi="Times New Roman" w:cs="Times New Roman"/>
          <w:color w:val="222222"/>
          <w:sz w:val="24"/>
          <w:szCs w:val="24"/>
          <w:shd w:val="clear" w:color="auto" w:fill="FFFFFF"/>
        </w:rPr>
        <w:t>, L. T., Said, J., and Teng, Y. S. (2013) Adoption, Benefits and Challenges of Strategic Management Accounting Practices: Evidence from Market. </w:t>
      </w:r>
      <w:r w:rsidRPr="009E620E">
        <w:rPr>
          <w:rFonts w:ascii="Times New Roman" w:hAnsi="Times New Roman" w:cs="Times New Roman"/>
          <w:i/>
          <w:iCs/>
          <w:color w:val="222222"/>
          <w:sz w:val="24"/>
          <w:szCs w:val="24"/>
          <w:shd w:val="clear" w:color="auto" w:fill="FFFFFF"/>
        </w:rPr>
        <w:t>Asia-Pacific Management Accounting Journal</w:t>
      </w:r>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8</w:t>
      </w:r>
      <w:r w:rsidRPr="009E620E">
        <w:rPr>
          <w:rFonts w:ascii="Times New Roman" w:hAnsi="Times New Roman" w:cs="Times New Roman"/>
          <w:color w:val="222222"/>
          <w:sz w:val="24"/>
          <w:szCs w:val="24"/>
          <w:shd w:val="clear" w:color="auto" w:fill="FFFFFF"/>
        </w:rPr>
        <w:t>(2), 27-45.</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r w:rsidRPr="009E620E">
        <w:rPr>
          <w:rFonts w:ascii="Times New Roman" w:hAnsi="Times New Roman" w:cs="Times New Roman"/>
          <w:color w:val="222222"/>
          <w:sz w:val="24"/>
          <w:szCs w:val="24"/>
          <w:shd w:val="clear" w:color="auto" w:fill="FFFFFF"/>
        </w:rPr>
        <w:t xml:space="preserve">Horngren, C. T., </w:t>
      </w:r>
      <w:proofErr w:type="spellStart"/>
      <w:r w:rsidRPr="009E620E">
        <w:rPr>
          <w:rFonts w:ascii="Times New Roman" w:hAnsi="Times New Roman" w:cs="Times New Roman"/>
          <w:color w:val="222222"/>
          <w:sz w:val="24"/>
          <w:szCs w:val="24"/>
          <w:shd w:val="clear" w:color="auto" w:fill="FFFFFF"/>
        </w:rPr>
        <w:t>Bhimani</w:t>
      </w:r>
      <w:proofErr w:type="spellEnd"/>
      <w:r w:rsidRPr="009E620E">
        <w:rPr>
          <w:rFonts w:ascii="Times New Roman" w:hAnsi="Times New Roman" w:cs="Times New Roman"/>
          <w:color w:val="222222"/>
          <w:sz w:val="24"/>
          <w:szCs w:val="24"/>
          <w:shd w:val="clear" w:color="auto" w:fill="FFFFFF"/>
        </w:rPr>
        <w:t xml:space="preserve">, A., </w:t>
      </w:r>
      <w:proofErr w:type="spellStart"/>
      <w:r w:rsidRPr="009E620E">
        <w:rPr>
          <w:rFonts w:ascii="Times New Roman" w:hAnsi="Times New Roman" w:cs="Times New Roman"/>
          <w:color w:val="222222"/>
          <w:sz w:val="24"/>
          <w:szCs w:val="24"/>
          <w:shd w:val="clear" w:color="auto" w:fill="FFFFFF"/>
        </w:rPr>
        <w:t>Datar</w:t>
      </w:r>
      <w:proofErr w:type="spellEnd"/>
      <w:r w:rsidRPr="009E620E">
        <w:rPr>
          <w:rFonts w:ascii="Times New Roman" w:hAnsi="Times New Roman" w:cs="Times New Roman"/>
          <w:color w:val="222222"/>
          <w:sz w:val="24"/>
          <w:szCs w:val="24"/>
          <w:shd w:val="clear" w:color="auto" w:fill="FFFFFF"/>
        </w:rPr>
        <w:t>, S. M., Foster, G., and Horngren, C. T. (2002) </w:t>
      </w:r>
      <w:r w:rsidRPr="009E620E">
        <w:rPr>
          <w:rFonts w:ascii="Times New Roman" w:hAnsi="Times New Roman" w:cs="Times New Roman"/>
          <w:i/>
          <w:iCs/>
          <w:color w:val="222222"/>
          <w:sz w:val="24"/>
          <w:szCs w:val="24"/>
          <w:shd w:val="clear" w:color="auto" w:fill="FFFFFF"/>
        </w:rPr>
        <w:t>Management and cost accounting</w:t>
      </w:r>
      <w:r w:rsidRPr="009E620E">
        <w:rPr>
          <w:rFonts w:ascii="Times New Roman" w:hAnsi="Times New Roman" w:cs="Times New Roman"/>
          <w:color w:val="222222"/>
          <w:sz w:val="24"/>
          <w:szCs w:val="24"/>
          <w:shd w:val="clear" w:color="auto" w:fill="FFFFFF"/>
        </w:rPr>
        <w:t>. Harlow: Financial Times/Prentice Hall.</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r w:rsidRPr="009E620E">
        <w:rPr>
          <w:rFonts w:ascii="Times New Roman" w:hAnsi="Times New Roman" w:cs="Times New Roman"/>
          <w:color w:val="222222"/>
          <w:sz w:val="24"/>
          <w:szCs w:val="24"/>
          <w:shd w:val="clear" w:color="auto" w:fill="FFFFFF"/>
        </w:rPr>
        <w:t xml:space="preserve">Horngren, C. T., </w:t>
      </w:r>
      <w:proofErr w:type="spellStart"/>
      <w:r w:rsidRPr="009E620E">
        <w:rPr>
          <w:rFonts w:ascii="Times New Roman" w:hAnsi="Times New Roman" w:cs="Times New Roman"/>
          <w:color w:val="222222"/>
          <w:sz w:val="24"/>
          <w:szCs w:val="24"/>
          <w:shd w:val="clear" w:color="auto" w:fill="FFFFFF"/>
        </w:rPr>
        <w:t>Datar</w:t>
      </w:r>
      <w:proofErr w:type="spellEnd"/>
      <w:r w:rsidRPr="009E620E">
        <w:rPr>
          <w:rFonts w:ascii="Times New Roman" w:hAnsi="Times New Roman" w:cs="Times New Roman"/>
          <w:color w:val="222222"/>
          <w:sz w:val="24"/>
          <w:szCs w:val="24"/>
          <w:shd w:val="clear" w:color="auto" w:fill="FFFFFF"/>
        </w:rPr>
        <w:t xml:space="preserve">, S. M., and </w:t>
      </w:r>
      <w:proofErr w:type="spellStart"/>
      <w:r w:rsidRPr="009E620E">
        <w:rPr>
          <w:rFonts w:ascii="Times New Roman" w:hAnsi="Times New Roman" w:cs="Times New Roman"/>
          <w:color w:val="222222"/>
          <w:sz w:val="24"/>
          <w:szCs w:val="24"/>
          <w:shd w:val="clear" w:color="auto" w:fill="FFFFFF"/>
        </w:rPr>
        <w:t>Rajan</w:t>
      </w:r>
      <w:proofErr w:type="spellEnd"/>
      <w:r w:rsidRPr="009E620E">
        <w:rPr>
          <w:rFonts w:ascii="Times New Roman" w:hAnsi="Times New Roman" w:cs="Times New Roman"/>
          <w:color w:val="222222"/>
          <w:sz w:val="24"/>
          <w:szCs w:val="24"/>
          <w:shd w:val="clear" w:color="auto" w:fill="FFFFFF"/>
        </w:rPr>
        <w:t>, M. V. (2015) </w:t>
      </w:r>
      <w:r w:rsidRPr="009E620E">
        <w:rPr>
          <w:rFonts w:ascii="Times New Roman" w:hAnsi="Times New Roman" w:cs="Times New Roman"/>
          <w:i/>
          <w:iCs/>
          <w:color w:val="222222"/>
          <w:sz w:val="24"/>
          <w:szCs w:val="24"/>
          <w:shd w:val="clear" w:color="auto" w:fill="FFFFFF"/>
        </w:rPr>
        <w:t>Cost accounting: A managerial emphasis</w:t>
      </w:r>
      <w:r w:rsidRPr="009E620E">
        <w:rPr>
          <w:rFonts w:ascii="Times New Roman" w:hAnsi="Times New Roman" w:cs="Times New Roman"/>
          <w:color w:val="222222"/>
          <w:sz w:val="24"/>
          <w:szCs w:val="24"/>
          <w:shd w:val="clear" w:color="auto" w:fill="FFFFFF"/>
        </w:rPr>
        <w:t>. Harlow: Financial Times/Prentice Hall.</w:t>
      </w:r>
    </w:p>
    <w:p w:rsidR="00811EC5" w:rsidRPr="009E620E" w:rsidRDefault="00811EC5" w:rsidP="00811EC5">
      <w:pPr>
        <w:spacing w:line="360" w:lineRule="auto"/>
        <w:jc w:val="both"/>
        <w:rPr>
          <w:rFonts w:ascii="Times New Roman" w:hAnsi="Times New Roman" w:cs="Times New Roman"/>
          <w:sz w:val="24"/>
          <w:szCs w:val="24"/>
        </w:rPr>
      </w:pPr>
      <w:r w:rsidRPr="009E620E">
        <w:rPr>
          <w:rFonts w:ascii="Times New Roman" w:hAnsi="Times New Roman" w:cs="Times New Roman"/>
          <w:color w:val="222222"/>
          <w:sz w:val="24"/>
          <w:szCs w:val="24"/>
          <w:shd w:val="clear" w:color="auto" w:fill="FFFFFF"/>
        </w:rPr>
        <w:t>Kaplan, R. S., and Atkinson, A. A. (2015) </w:t>
      </w:r>
      <w:r w:rsidRPr="009E620E">
        <w:rPr>
          <w:rFonts w:ascii="Times New Roman" w:hAnsi="Times New Roman" w:cs="Times New Roman"/>
          <w:i/>
          <w:iCs/>
          <w:color w:val="222222"/>
          <w:sz w:val="24"/>
          <w:szCs w:val="24"/>
          <w:shd w:val="clear" w:color="auto" w:fill="FFFFFF"/>
        </w:rPr>
        <w:t>Advanced management accounting</w:t>
      </w:r>
      <w:r w:rsidRPr="009E620E">
        <w:rPr>
          <w:rFonts w:ascii="Times New Roman" w:hAnsi="Times New Roman" w:cs="Times New Roman"/>
          <w:color w:val="222222"/>
          <w:sz w:val="24"/>
          <w:szCs w:val="24"/>
          <w:shd w:val="clear" w:color="auto" w:fill="FFFFFF"/>
        </w:rPr>
        <w:t>. UK: PHI Learning.</w:t>
      </w:r>
    </w:p>
    <w:p w:rsidR="00811EC5" w:rsidRPr="009E620E" w:rsidRDefault="00811EC5" w:rsidP="00811EC5">
      <w:pPr>
        <w:spacing w:line="360" w:lineRule="auto"/>
        <w:jc w:val="both"/>
        <w:rPr>
          <w:rFonts w:ascii="Times New Roman" w:hAnsi="Times New Roman" w:cs="Times New Roman"/>
          <w:sz w:val="24"/>
          <w:szCs w:val="24"/>
        </w:rPr>
      </w:pPr>
      <w:r w:rsidRPr="009E620E">
        <w:rPr>
          <w:rFonts w:ascii="Times New Roman" w:hAnsi="Times New Roman" w:cs="Times New Roman"/>
          <w:color w:val="222222"/>
          <w:sz w:val="24"/>
          <w:szCs w:val="24"/>
          <w:shd w:val="clear" w:color="auto" w:fill="FFFFFF"/>
        </w:rPr>
        <w:t xml:space="preserve">Kinney, M. F., and </w:t>
      </w:r>
      <w:proofErr w:type="spellStart"/>
      <w:r w:rsidRPr="009E620E">
        <w:rPr>
          <w:rFonts w:ascii="Times New Roman" w:hAnsi="Times New Roman" w:cs="Times New Roman"/>
          <w:color w:val="222222"/>
          <w:sz w:val="24"/>
          <w:szCs w:val="24"/>
          <w:shd w:val="clear" w:color="auto" w:fill="FFFFFF"/>
        </w:rPr>
        <w:t>Raiborn</w:t>
      </w:r>
      <w:proofErr w:type="spellEnd"/>
      <w:r w:rsidRPr="009E620E">
        <w:rPr>
          <w:rFonts w:ascii="Times New Roman" w:hAnsi="Times New Roman" w:cs="Times New Roman"/>
          <w:color w:val="222222"/>
          <w:sz w:val="24"/>
          <w:szCs w:val="24"/>
          <w:shd w:val="clear" w:color="auto" w:fill="FFFFFF"/>
        </w:rPr>
        <w:t>, C. A. (2011) Cost accounting. </w:t>
      </w:r>
      <w:r w:rsidRPr="009E620E">
        <w:rPr>
          <w:rFonts w:ascii="Times New Roman" w:hAnsi="Times New Roman" w:cs="Times New Roman"/>
          <w:i/>
          <w:iCs/>
          <w:color w:val="222222"/>
          <w:sz w:val="24"/>
          <w:szCs w:val="24"/>
          <w:shd w:val="clear" w:color="auto" w:fill="FFFFFF"/>
        </w:rPr>
        <w:t>South-Western, UK: Mason, OH</w:t>
      </w:r>
      <w:r w:rsidRPr="009E620E">
        <w:rPr>
          <w:rFonts w:ascii="Times New Roman" w:hAnsi="Times New Roman" w:cs="Times New Roman"/>
          <w:color w:val="222222"/>
          <w:sz w:val="24"/>
          <w:szCs w:val="24"/>
          <w:shd w:val="clear" w:color="auto" w:fill="FFFFFF"/>
        </w:rPr>
        <w:t>.</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proofErr w:type="spellStart"/>
      <w:r w:rsidRPr="009E620E">
        <w:rPr>
          <w:rFonts w:ascii="Times New Roman" w:hAnsi="Times New Roman" w:cs="Times New Roman"/>
          <w:color w:val="222222"/>
          <w:sz w:val="24"/>
          <w:szCs w:val="24"/>
          <w:shd w:val="clear" w:color="auto" w:fill="FFFFFF"/>
        </w:rPr>
        <w:t>Rosyidi</w:t>
      </w:r>
      <w:proofErr w:type="spellEnd"/>
      <w:r w:rsidRPr="009E620E">
        <w:rPr>
          <w:rFonts w:ascii="Times New Roman" w:hAnsi="Times New Roman" w:cs="Times New Roman"/>
          <w:color w:val="222222"/>
          <w:sz w:val="24"/>
          <w:szCs w:val="24"/>
          <w:shd w:val="clear" w:color="auto" w:fill="FFFFFF"/>
        </w:rPr>
        <w:t xml:space="preserve">, C. N., </w:t>
      </w:r>
      <w:proofErr w:type="spellStart"/>
      <w:r w:rsidRPr="009E620E">
        <w:rPr>
          <w:rFonts w:ascii="Times New Roman" w:hAnsi="Times New Roman" w:cs="Times New Roman"/>
          <w:color w:val="222222"/>
          <w:sz w:val="24"/>
          <w:szCs w:val="24"/>
          <w:shd w:val="clear" w:color="auto" w:fill="FFFFFF"/>
        </w:rPr>
        <w:t>Imamah</w:t>
      </w:r>
      <w:proofErr w:type="spellEnd"/>
      <w:r w:rsidRPr="009E620E">
        <w:rPr>
          <w:rFonts w:ascii="Times New Roman" w:hAnsi="Times New Roman" w:cs="Times New Roman"/>
          <w:color w:val="222222"/>
          <w:sz w:val="24"/>
          <w:szCs w:val="24"/>
          <w:shd w:val="clear" w:color="auto" w:fill="FFFFFF"/>
        </w:rPr>
        <w:t xml:space="preserve">, N. U. F., and </w:t>
      </w:r>
      <w:proofErr w:type="spellStart"/>
      <w:r w:rsidRPr="009E620E">
        <w:rPr>
          <w:rFonts w:ascii="Times New Roman" w:hAnsi="Times New Roman" w:cs="Times New Roman"/>
          <w:color w:val="222222"/>
          <w:sz w:val="24"/>
          <w:szCs w:val="24"/>
          <w:shd w:val="clear" w:color="auto" w:fill="FFFFFF"/>
        </w:rPr>
        <w:t>Jauhari</w:t>
      </w:r>
      <w:proofErr w:type="spellEnd"/>
      <w:r w:rsidRPr="009E620E">
        <w:rPr>
          <w:rFonts w:ascii="Times New Roman" w:hAnsi="Times New Roman" w:cs="Times New Roman"/>
          <w:color w:val="222222"/>
          <w:sz w:val="24"/>
          <w:szCs w:val="24"/>
          <w:shd w:val="clear" w:color="auto" w:fill="FFFFFF"/>
        </w:rPr>
        <w:t>, W. A. (2020) An optimization model of make or buy decision and quality improvement of components using rebate. </w:t>
      </w:r>
      <w:r w:rsidRPr="009E620E">
        <w:rPr>
          <w:rFonts w:ascii="Times New Roman" w:hAnsi="Times New Roman" w:cs="Times New Roman"/>
          <w:i/>
          <w:iCs/>
          <w:color w:val="222222"/>
          <w:sz w:val="24"/>
          <w:szCs w:val="24"/>
          <w:shd w:val="clear" w:color="auto" w:fill="FFFFFF"/>
        </w:rPr>
        <w:t>Cogent Engineering</w:t>
      </w:r>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7</w:t>
      </w:r>
      <w:r w:rsidRPr="009E620E">
        <w:rPr>
          <w:rFonts w:ascii="Times New Roman" w:hAnsi="Times New Roman" w:cs="Times New Roman"/>
          <w:color w:val="222222"/>
          <w:sz w:val="24"/>
          <w:szCs w:val="24"/>
          <w:shd w:val="clear" w:color="auto" w:fill="FFFFFF"/>
        </w:rPr>
        <w:t>(1), 1767266.</w:t>
      </w:r>
    </w:p>
    <w:p w:rsidR="00811EC5" w:rsidRPr="009E620E" w:rsidRDefault="00811EC5" w:rsidP="00811EC5">
      <w:pPr>
        <w:spacing w:line="360" w:lineRule="auto"/>
        <w:jc w:val="both"/>
        <w:rPr>
          <w:rFonts w:ascii="Times New Roman" w:hAnsi="Times New Roman" w:cs="Times New Roman"/>
          <w:color w:val="222222"/>
          <w:sz w:val="24"/>
          <w:szCs w:val="24"/>
          <w:shd w:val="clear" w:color="auto" w:fill="FFFFFF"/>
        </w:rPr>
      </w:pPr>
      <w:proofErr w:type="spellStart"/>
      <w:r w:rsidRPr="009E620E">
        <w:rPr>
          <w:rFonts w:ascii="Times New Roman" w:hAnsi="Times New Roman" w:cs="Times New Roman"/>
          <w:color w:val="222222"/>
          <w:sz w:val="24"/>
          <w:szCs w:val="24"/>
          <w:shd w:val="clear" w:color="auto" w:fill="FFFFFF"/>
        </w:rPr>
        <w:t>Sillanpää</w:t>
      </w:r>
      <w:proofErr w:type="spellEnd"/>
      <w:r w:rsidRPr="009E620E">
        <w:rPr>
          <w:rFonts w:ascii="Times New Roman" w:hAnsi="Times New Roman" w:cs="Times New Roman"/>
          <w:color w:val="222222"/>
          <w:sz w:val="24"/>
          <w:szCs w:val="24"/>
          <w:shd w:val="clear" w:color="auto" w:fill="FFFFFF"/>
        </w:rPr>
        <w:t xml:space="preserve">, I. (2015) Strategic </w:t>
      </w:r>
      <w:proofErr w:type="gramStart"/>
      <w:r w:rsidRPr="009E620E">
        <w:rPr>
          <w:rFonts w:ascii="Times New Roman" w:hAnsi="Times New Roman" w:cs="Times New Roman"/>
          <w:color w:val="222222"/>
          <w:sz w:val="24"/>
          <w:szCs w:val="24"/>
          <w:shd w:val="clear" w:color="auto" w:fill="FFFFFF"/>
        </w:rPr>
        <w:t>decision making</w:t>
      </w:r>
      <w:proofErr w:type="gramEnd"/>
      <w:r w:rsidRPr="009E620E">
        <w:rPr>
          <w:rFonts w:ascii="Times New Roman" w:hAnsi="Times New Roman" w:cs="Times New Roman"/>
          <w:color w:val="222222"/>
          <w:sz w:val="24"/>
          <w:szCs w:val="24"/>
          <w:shd w:val="clear" w:color="auto" w:fill="FFFFFF"/>
        </w:rPr>
        <w:t xml:space="preserve"> model for make or buy decisions. </w:t>
      </w:r>
      <w:r w:rsidRPr="009E620E">
        <w:rPr>
          <w:rFonts w:ascii="Times New Roman" w:hAnsi="Times New Roman" w:cs="Times New Roman"/>
          <w:i/>
          <w:iCs/>
          <w:color w:val="222222"/>
          <w:sz w:val="24"/>
          <w:szCs w:val="24"/>
          <w:shd w:val="clear" w:color="auto" w:fill="FFFFFF"/>
        </w:rPr>
        <w:t xml:space="preserve">International Journal of Logistics Economics and </w:t>
      </w:r>
      <w:proofErr w:type="spellStart"/>
      <w:r w:rsidRPr="009E620E">
        <w:rPr>
          <w:rFonts w:ascii="Times New Roman" w:hAnsi="Times New Roman" w:cs="Times New Roman"/>
          <w:i/>
          <w:iCs/>
          <w:color w:val="222222"/>
          <w:sz w:val="24"/>
          <w:szCs w:val="24"/>
          <w:shd w:val="clear" w:color="auto" w:fill="FFFFFF"/>
        </w:rPr>
        <w:t>Globalisation</w:t>
      </w:r>
      <w:proofErr w:type="spellEnd"/>
      <w:r w:rsidRPr="009E620E">
        <w:rPr>
          <w:rFonts w:ascii="Times New Roman" w:hAnsi="Times New Roman" w:cs="Times New Roman"/>
          <w:color w:val="222222"/>
          <w:sz w:val="24"/>
          <w:szCs w:val="24"/>
          <w:shd w:val="clear" w:color="auto" w:fill="FFFFFF"/>
        </w:rPr>
        <w:t>, </w:t>
      </w:r>
      <w:r w:rsidRPr="009E620E">
        <w:rPr>
          <w:rFonts w:ascii="Times New Roman" w:hAnsi="Times New Roman" w:cs="Times New Roman"/>
          <w:i/>
          <w:iCs/>
          <w:color w:val="222222"/>
          <w:sz w:val="24"/>
          <w:szCs w:val="24"/>
          <w:shd w:val="clear" w:color="auto" w:fill="FFFFFF"/>
        </w:rPr>
        <w:t>6</w:t>
      </w:r>
      <w:r w:rsidRPr="009E620E">
        <w:rPr>
          <w:rFonts w:ascii="Times New Roman" w:hAnsi="Times New Roman" w:cs="Times New Roman"/>
          <w:color w:val="222222"/>
          <w:sz w:val="24"/>
          <w:szCs w:val="24"/>
          <w:shd w:val="clear" w:color="auto" w:fill="FFFFFF"/>
        </w:rPr>
        <w:t>(3), 205-222.</w:t>
      </w:r>
    </w:p>
    <w:p w:rsidR="00811EC5" w:rsidRPr="009E620E" w:rsidRDefault="00811EC5" w:rsidP="00FB01E8">
      <w:pPr>
        <w:spacing w:line="360" w:lineRule="auto"/>
        <w:jc w:val="both"/>
        <w:rPr>
          <w:rFonts w:ascii="Times New Roman" w:hAnsi="Times New Roman" w:cs="Times New Roman"/>
          <w:sz w:val="24"/>
          <w:szCs w:val="24"/>
        </w:rPr>
      </w:pPr>
    </w:p>
    <w:sectPr w:rsidR="00811EC5" w:rsidRPr="009E620E" w:rsidSect="009D487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F4E" w:rsidRDefault="00410F4E" w:rsidP="00BF4403">
      <w:pPr>
        <w:spacing w:after="0" w:line="240" w:lineRule="auto"/>
      </w:pPr>
      <w:r>
        <w:separator/>
      </w:r>
    </w:p>
  </w:endnote>
  <w:endnote w:type="continuationSeparator" w:id="0">
    <w:p w:rsidR="00410F4E" w:rsidRDefault="00410F4E" w:rsidP="00BF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F4E" w:rsidRDefault="00410F4E" w:rsidP="00BF4403">
      <w:pPr>
        <w:spacing w:after="0" w:line="240" w:lineRule="auto"/>
      </w:pPr>
      <w:r>
        <w:separator/>
      </w:r>
    </w:p>
  </w:footnote>
  <w:footnote w:type="continuationSeparator" w:id="0">
    <w:p w:rsidR="00410F4E" w:rsidRDefault="00410F4E" w:rsidP="00BF4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27402325"/>
      <w:docPartObj>
        <w:docPartGallery w:val="Page Numbers (Top of Page)"/>
        <w:docPartUnique/>
      </w:docPartObj>
    </w:sdtPr>
    <w:sdtEndPr/>
    <w:sdtContent>
      <w:p w:rsidR="00BF4403" w:rsidRPr="00BF4403" w:rsidRDefault="00A738CF">
        <w:pPr>
          <w:pStyle w:val="a5"/>
          <w:jc w:val="right"/>
          <w:rPr>
            <w:rFonts w:ascii="Times New Roman" w:hAnsi="Times New Roman" w:cs="Times New Roman"/>
            <w:sz w:val="24"/>
            <w:szCs w:val="24"/>
          </w:rPr>
        </w:pPr>
        <w:r w:rsidRPr="00BF4403">
          <w:rPr>
            <w:rFonts w:ascii="Times New Roman" w:hAnsi="Times New Roman" w:cs="Times New Roman"/>
            <w:sz w:val="24"/>
            <w:szCs w:val="24"/>
          </w:rPr>
          <w:fldChar w:fldCharType="begin"/>
        </w:r>
        <w:r w:rsidR="00BF4403" w:rsidRPr="00BF4403">
          <w:rPr>
            <w:rFonts w:ascii="Times New Roman" w:hAnsi="Times New Roman" w:cs="Times New Roman"/>
            <w:sz w:val="24"/>
            <w:szCs w:val="24"/>
          </w:rPr>
          <w:instrText xml:space="preserve"> PAGE   \* MERGEFORMAT </w:instrText>
        </w:r>
        <w:r w:rsidRPr="00BF4403">
          <w:rPr>
            <w:rFonts w:ascii="Times New Roman" w:hAnsi="Times New Roman" w:cs="Times New Roman"/>
            <w:sz w:val="24"/>
            <w:szCs w:val="24"/>
          </w:rPr>
          <w:fldChar w:fldCharType="separate"/>
        </w:r>
        <w:r w:rsidR="009E620E">
          <w:rPr>
            <w:rFonts w:ascii="Times New Roman" w:hAnsi="Times New Roman" w:cs="Times New Roman"/>
            <w:noProof/>
            <w:sz w:val="24"/>
            <w:szCs w:val="24"/>
          </w:rPr>
          <w:t>12</w:t>
        </w:r>
        <w:r w:rsidRPr="00BF4403">
          <w:rPr>
            <w:rFonts w:ascii="Times New Roman" w:hAnsi="Times New Roman" w:cs="Times New Roman"/>
            <w:sz w:val="24"/>
            <w:szCs w:val="24"/>
          </w:rPr>
          <w:fldChar w:fldCharType="end"/>
        </w:r>
      </w:p>
    </w:sdtContent>
  </w:sdt>
  <w:p w:rsidR="00BF4403" w:rsidRPr="00BF4403" w:rsidRDefault="00BF4403">
    <w:pPr>
      <w:pStyle w:val="a5"/>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wNzc2MLYwMTc2M7BU0lEKTi0uzszPAykwrgUAz34j5CwAAAA="/>
  </w:docVars>
  <w:rsids>
    <w:rsidRoot w:val="00F03955"/>
    <w:rsid w:val="00007EBE"/>
    <w:rsid w:val="00011381"/>
    <w:rsid w:val="0004306D"/>
    <w:rsid w:val="00050887"/>
    <w:rsid w:val="0008768B"/>
    <w:rsid w:val="000F5403"/>
    <w:rsid w:val="00107FF5"/>
    <w:rsid w:val="001245DB"/>
    <w:rsid w:val="0014165D"/>
    <w:rsid w:val="001B2404"/>
    <w:rsid w:val="00243E25"/>
    <w:rsid w:val="002524C0"/>
    <w:rsid w:val="002657DC"/>
    <w:rsid w:val="002D2DA5"/>
    <w:rsid w:val="00350DA7"/>
    <w:rsid w:val="0035417C"/>
    <w:rsid w:val="003A7178"/>
    <w:rsid w:val="003F1247"/>
    <w:rsid w:val="003F7DEE"/>
    <w:rsid w:val="00404408"/>
    <w:rsid w:val="00410F4E"/>
    <w:rsid w:val="00470FE1"/>
    <w:rsid w:val="004E21A1"/>
    <w:rsid w:val="0053719F"/>
    <w:rsid w:val="00543EA9"/>
    <w:rsid w:val="00552E13"/>
    <w:rsid w:val="0057651F"/>
    <w:rsid w:val="005A4970"/>
    <w:rsid w:val="005A7889"/>
    <w:rsid w:val="005F6DEA"/>
    <w:rsid w:val="00602233"/>
    <w:rsid w:val="00667236"/>
    <w:rsid w:val="006A1291"/>
    <w:rsid w:val="006C04E4"/>
    <w:rsid w:val="006E1F4E"/>
    <w:rsid w:val="006E3A3E"/>
    <w:rsid w:val="00704AA4"/>
    <w:rsid w:val="00710117"/>
    <w:rsid w:val="0075155C"/>
    <w:rsid w:val="00762477"/>
    <w:rsid w:val="00777843"/>
    <w:rsid w:val="007940C4"/>
    <w:rsid w:val="00811EC5"/>
    <w:rsid w:val="00863EE4"/>
    <w:rsid w:val="00876600"/>
    <w:rsid w:val="00891EE4"/>
    <w:rsid w:val="008C3ACD"/>
    <w:rsid w:val="008F7663"/>
    <w:rsid w:val="00930B18"/>
    <w:rsid w:val="009735F4"/>
    <w:rsid w:val="00985217"/>
    <w:rsid w:val="009B5A58"/>
    <w:rsid w:val="009D4875"/>
    <w:rsid w:val="009E620E"/>
    <w:rsid w:val="009F3947"/>
    <w:rsid w:val="009F799C"/>
    <w:rsid w:val="00A12467"/>
    <w:rsid w:val="00A53E8D"/>
    <w:rsid w:val="00A65239"/>
    <w:rsid w:val="00A738CF"/>
    <w:rsid w:val="00A83E91"/>
    <w:rsid w:val="00A860D3"/>
    <w:rsid w:val="00AC0CE4"/>
    <w:rsid w:val="00B270D1"/>
    <w:rsid w:val="00B46CD2"/>
    <w:rsid w:val="00BF09D4"/>
    <w:rsid w:val="00BF4403"/>
    <w:rsid w:val="00C002D5"/>
    <w:rsid w:val="00C436AB"/>
    <w:rsid w:val="00C513D4"/>
    <w:rsid w:val="00C863D0"/>
    <w:rsid w:val="00D12769"/>
    <w:rsid w:val="00D24783"/>
    <w:rsid w:val="00D55D5B"/>
    <w:rsid w:val="00D908D2"/>
    <w:rsid w:val="00D92E9E"/>
    <w:rsid w:val="00D964C7"/>
    <w:rsid w:val="00DB420B"/>
    <w:rsid w:val="00DD168C"/>
    <w:rsid w:val="00DD26F6"/>
    <w:rsid w:val="00DE053D"/>
    <w:rsid w:val="00DE4245"/>
    <w:rsid w:val="00DF3817"/>
    <w:rsid w:val="00DF62B4"/>
    <w:rsid w:val="00E60BB7"/>
    <w:rsid w:val="00EC0FCE"/>
    <w:rsid w:val="00EE25F0"/>
    <w:rsid w:val="00F03955"/>
    <w:rsid w:val="00F269CB"/>
    <w:rsid w:val="00F32EC8"/>
    <w:rsid w:val="00FA5EE4"/>
    <w:rsid w:val="00FA72BC"/>
    <w:rsid w:val="00FB01E8"/>
    <w:rsid w:val="00FC049E"/>
    <w:rsid w:val="00FD202F"/>
    <w:rsid w:val="00FE7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9CAB1"/>
  <w15:docId w15:val="{73E8B9AF-792C-408A-9149-A649AE0D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4875"/>
  </w:style>
  <w:style w:type="paragraph" w:styleId="1">
    <w:name w:val="heading 1"/>
    <w:basedOn w:val="a"/>
    <w:next w:val="a"/>
    <w:link w:val="10"/>
    <w:uiPriority w:val="9"/>
    <w:qFormat/>
    <w:rsid w:val="003541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5417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417C"/>
    <w:pPr>
      <w:spacing w:after="0" w:line="240" w:lineRule="auto"/>
    </w:pPr>
  </w:style>
  <w:style w:type="character" w:customStyle="1" w:styleId="10">
    <w:name w:val="Заглавие 1 Знак"/>
    <w:basedOn w:val="a0"/>
    <w:link w:val="1"/>
    <w:uiPriority w:val="9"/>
    <w:rsid w:val="0035417C"/>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35417C"/>
    <w:rPr>
      <w:rFonts w:asciiTheme="majorHAnsi" w:eastAsiaTheme="majorEastAsia" w:hAnsiTheme="majorHAnsi" w:cstheme="majorBidi"/>
      <w:b/>
      <w:bCs/>
      <w:color w:val="4F81BD" w:themeColor="accent1"/>
      <w:sz w:val="26"/>
      <w:szCs w:val="26"/>
    </w:rPr>
  </w:style>
  <w:style w:type="table" w:styleId="a4">
    <w:name w:val="Table Grid"/>
    <w:basedOn w:val="a1"/>
    <w:uiPriority w:val="59"/>
    <w:rsid w:val="0014165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BF4403"/>
    <w:pPr>
      <w:tabs>
        <w:tab w:val="center" w:pos="4680"/>
        <w:tab w:val="right" w:pos="9360"/>
      </w:tabs>
      <w:spacing w:after="0" w:line="240" w:lineRule="auto"/>
    </w:pPr>
  </w:style>
  <w:style w:type="character" w:customStyle="1" w:styleId="a6">
    <w:name w:val="Горен колонтитул Знак"/>
    <w:basedOn w:val="a0"/>
    <w:link w:val="a5"/>
    <w:uiPriority w:val="99"/>
    <w:rsid w:val="00BF4403"/>
  </w:style>
  <w:style w:type="paragraph" w:styleId="a7">
    <w:name w:val="footer"/>
    <w:basedOn w:val="a"/>
    <w:link w:val="a8"/>
    <w:uiPriority w:val="99"/>
    <w:semiHidden/>
    <w:unhideWhenUsed/>
    <w:rsid w:val="00BF4403"/>
    <w:pPr>
      <w:tabs>
        <w:tab w:val="center" w:pos="4680"/>
        <w:tab w:val="right" w:pos="9360"/>
      </w:tabs>
      <w:spacing w:after="0" w:line="240" w:lineRule="auto"/>
    </w:pPr>
  </w:style>
  <w:style w:type="character" w:customStyle="1" w:styleId="a8">
    <w:name w:val="Долен колонтитул Знак"/>
    <w:basedOn w:val="a0"/>
    <w:link w:val="a7"/>
    <w:uiPriority w:val="99"/>
    <w:semiHidden/>
    <w:rsid w:val="00BF4403"/>
  </w:style>
  <w:style w:type="paragraph" w:styleId="a9">
    <w:name w:val="TOC Heading"/>
    <w:basedOn w:val="1"/>
    <w:next w:val="a"/>
    <w:uiPriority w:val="39"/>
    <w:semiHidden/>
    <w:unhideWhenUsed/>
    <w:qFormat/>
    <w:rsid w:val="00BF4403"/>
    <w:pPr>
      <w:outlineLvl w:val="9"/>
    </w:pPr>
  </w:style>
  <w:style w:type="paragraph" w:styleId="11">
    <w:name w:val="toc 1"/>
    <w:basedOn w:val="a"/>
    <w:next w:val="a"/>
    <w:autoRedefine/>
    <w:uiPriority w:val="39"/>
    <w:unhideWhenUsed/>
    <w:rsid w:val="00BF4403"/>
    <w:pPr>
      <w:spacing w:after="100"/>
    </w:pPr>
  </w:style>
  <w:style w:type="paragraph" w:styleId="21">
    <w:name w:val="toc 2"/>
    <w:basedOn w:val="a"/>
    <w:next w:val="a"/>
    <w:autoRedefine/>
    <w:uiPriority w:val="39"/>
    <w:unhideWhenUsed/>
    <w:rsid w:val="00BF4403"/>
    <w:pPr>
      <w:spacing w:after="100"/>
      <w:ind w:left="220"/>
    </w:pPr>
  </w:style>
  <w:style w:type="character" w:styleId="aa">
    <w:name w:val="Hyperlink"/>
    <w:basedOn w:val="a0"/>
    <w:uiPriority w:val="99"/>
    <w:unhideWhenUsed/>
    <w:rsid w:val="00BF4403"/>
    <w:rPr>
      <w:color w:val="0000FF" w:themeColor="hyperlink"/>
      <w:u w:val="single"/>
    </w:rPr>
  </w:style>
  <w:style w:type="paragraph" w:styleId="ab">
    <w:name w:val="Balloon Text"/>
    <w:basedOn w:val="a"/>
    <w:link w:val="ac"/>
    <w:uiPriority w:val="99"/>
    <w:semiHidden/>
    <w:unhideWhenUsed/>
    <w:rsid w:val="00BF4403"/>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BF44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85FC8-A95E-4DF5-8E82-FA3CA86A1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TSV Cleaning</cp:lastModifiedBy>
  <cp:revision>2</cp:revision>
  <dcterms:created xsi:type="dcterms:W3CDTF">2020-09-01T12:09:00Z</dcterms:created>
  <dcterms:modified xsi:type="dcterms:W3CDTF">2020-09-01T12:09:00Z</dcterms:modified>
</cp:coreProperties>
</file>