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E918280" w:rsidR="00ED5964" w:rsidRPr="00872FC9" w:rsidRDefault="00ED5964" w:rsidP="00ED5964">
      <w:pPr>
        <w:jc w:val="both"/>
        <w:rPr>
          <w:rFonts w:ascii="Arial" w:hAnsi="Arial" w:cs="Arial"/>
          <w:sz w:val="22"/>
        </w:rPr>
      </w:pPr>
      <w:r w:rsidRPr="00872FC9">
        <w:rPr>
          <w:rFonts w:ascii="Arial" w:hAnsi="Arial" w:cs="Arial"/>
          <w:sz w:val="22"/>
        </w:rPr>
        <w:t xml:space="preserve">Name: </w:t>
      </w:r>
      <w:r w:rsidR="00872FC9" w:rsidRPr="00872FC9">
        <w:rPr>
          <w:rFonts w:ascii="Arial" w:hAnsi="Arial" w:cs="Arial"/>
          <w:sz w:val="22"/>
        </w:rPr>
        <w:t>Kulsum Remtulla</w:t>
      </w:r>
    </w:p>
    <w:p w14:paraId="485B6F49" w14:textId="6E494B37" w:rsidR="00ED5964" w:rsidRPr="00872FC9" w:rsidRDefault="00ED5964" w:rsidP="00ED5964">
      <w:pPr>
        <w:jc w:val="both"/>
        <w:rPr>
          <w:rFonts w:ascii="Arial" w:hAnsi="Arial" w:cs="Arial"/>
          <w:sz w:val="22"/>
        </w:rPr>
      </w:pPr>
      <w:r w:rsidRPr="00872FC9">
        <w:rPr>
          <w:rFonts w:ascii="Arial" w:hAnsi="Arial" w:cs="Arial"/>
          <w:sz w:val="22"/>
        </w:rPr>
        <w:t xml:space="preserve">Student ID: </w:t>
      </w:r>
      <w:r w:rsidR="00872FC9" w:rsidRPr="00872FC9">
        <w:rPr>
          <w:rFonts w:ascii="Arial" w:hAnsi="Arial" w:cs="Arial"/>
          <w:sz w:val="22"/>
        </w:rPr>
        <w:t>2522570</w:t>
      </w:r>
    </w:p>
    <w:p w14:paraId="3C1E7A20" w14:textId="63E2190B" w:rsidR="00ED5964" w:rsidRPr="00872FC9" w:rsidRDefault="00ED5964" w:rsidP="00ED5964">
      <w:pPr>
        <w:jc w:val="both"/>
        <w:rPr>
          <w:rFonts w:ascii="Arial" w:hAnsi="Arial" w:cs="Arial"/>
          <w:sz w:val="22"/>
        </w:rPr>
      </w:pPr>
      <w:r w:rsidRPr="00872FC9">
        <w:rPr>
          <w:rFonts w:ascii="Arial" w:hAnsi="Arial" w:cs="Arial"/>
          <w:sz w:val="22"/>
        </w:rPr>
        <w:t xml:space="preserve">Module Code: </w:t>
      </w:r>
      <w:r w:rsidR="00872FC9" w:rsidRPr="00872FC9">
        <w:rPr>
          <w:rFonts w:ascii="Arial" w:hAnsi="Arial" w:cs="Arial"/>
          <w:sz w:val="22"/>
        </w:rPr>
        <w:t>LCHS4001</w:t>
      </w:r>
    </w:p>
    <w:p w14:paraId="4EEB2DA3" w14:textId="5346CE33" w:rsidR="00ED5964" w:rsidRPr="00872FC9" w:rsidRDefault="00ED5964" w:rsidP="00ED5964">
      <w:pPr>
        <w:jc w:val="both"/>
        <w:rPr>
          <w:rFonts w:ascii="Arial" w:hAnsi="Arial" w:cs="Arial"/>
          <w:sz w:val="22"/>
        </w:rPr>
      </w:pPr>
      <w:r w:rsidRPr="00872FC9">
        <w:rPr>
          <w:rFonts w:ascii="Arial" w:hAnsi="Arial" w:cs="Arial"/>
          <w:sz w:val="22"/>
        </w:rPr>
        <w:t xml:space="preserve">Module: </w:t>
      </w:r>
      <w:r w:rsidR="00872FC9" w:rsidRPr="00872FC9">
        <w:rPr>
          <w:rFonts w:ascii="Arial" w:hAnsi="Arial" w:cs="Arial"/>
          <w:sz w:val="22"/>
        </w:rPr>
        <w:t>Academic and Employability skills</w:t>
      </w:r>
    </w:p>
    <w:p w14:paraId="112342CB" w14:textId="729D095C" w:rsidR="00ED5964" w:rsidRPr="00872FC9" w:rsidRDefault="00ED5964" w:rsidP="00ED5964">
      <w:pPr>
        <w:jc w:val="both"/>
        <w:rPr>
          <w:rFonts w:ascii="Arial" w:hAnsi="Arial" w:cs="Arial"/>
          <w:sz w:val="22"/>
        </w:rPr>
      </w:pPr>
      <w:r w:rsidRPr="00872FC9">
        <w:rPr>
          <w:rFonts w:ascii="Arial" w:hAnsi="Arial" w:cs="Arial"/>
          <w:sz w:val="22"/>
        </w:rPr>
        <w:t xml:space="preserve">Lecturer: </w:t>
      </w:r>
      <w:r w:rsidR="00872FC9" w:rsidRPr="00872FC9">
        <w:rPr>
          <w:rFonts w:ascii="Arial" w:hAnsi="Arial" w:cs="Arial"/>
          <w:sz w:val="22"/>
        </w:rPr>
        <w:t>Abdulla Sodiq</w:t>
      </w:r>
    </w:p>
    <w:p w14:paraId="78C0B80E" w14:textId="77777777" w:rsidR="00ED5964" w:rsidRPr="00872FC9" w:rsidRDefault="00ED5964" w:rsidP="00ED5964">
      <w:pPr>
        <w:jc w:val="both"/>
        <w:rPr>
          <w:rFonts w:ascii="Arial" w:hAnsi="Arial" w:cs="Arial"/>
          <w:sz w:val="22"/>
        </w:rPr>
      </w:pPr>
    </w:p>
    <w:p w14:paraId="0C6F95D6" w14:textId="77777777" w:rsidR="00ED5964" w:rsidRPr="00872FC9" w:rsidRDefault="00ED5964" w:rsidP="00ED5964">
      <w:pPr>
        <w:jc w:val="both"/>
        <w:rPr>
          <w:rFonts w:ascii="Arial" w:hAnsi="Arial" w:cs="Arial"/>
          <w:sz w:val="22"/>
        </w:rPr>
      </w:pPr>
    </w:p>
    <w:p w14:paraId="71D7459F" w14:textId="77777777" w:rsidR="00ED5964" w:rsidRPr="00872FC9" w:rsidRDefault="00ED5964" w:rsidP="00ED5964">
      <w:pPr>
        <w:jc w:val="both"/>
        <w:rPr>
          <w:rFonts w:ascii="Arial" w:hAnsi="Arial" w:cs="Arial"/>
          <w:sz w:val="22"/>
        </w:rPr>
      </w:pPr>
    </w:p>
    <w:p w14:paraId="38621A58" w14:textId="77777777" w:rsidR="00ED5964" w:rsidRPr="00872FC9" w:rsidRDefault="00ED5964" w:rsidP="00ED5964">
      <w:pPr>
        <w:jc w:val="both"/>
        <w:rPr>
          <w:rFonts w:ascii="Arial" w:hAnsi="Arial" w:cs="Arial"/>
          <w:sz w:val="22"/>
        </w:rPr>
      </w:pPr>
    </w:p>
    <w:p w14:paraId="6988A1DC" w14:textId="77777777" w:rsidR="00ED5964" w:rsidRPr="00872FC9" w:rsidRDefault="00ED5964" w:rsidP="00ED5964">
      <w:pPr>
        <w:jc w:val="both"/>
        <w:rPr>
          <w:rFonts w:ascii="Arial" w:hAnsi="Arial" w:cs="Arial"/>
          <w:sz w:val="22"/>
        </w:rPr>
      </w:pPr>
    </w:p>
    <w:p w14:paraId="25C114EE" w14:textId="77777777" w:rsidR="00ED5964" w:rsidRPr="00872FC9" w:rsidRDefault="00ED5964" w:rsidP="00ED5964">
      <w:pPr>
        <w:jc w:val="both"/>
        <w:rPr>
          <w:rFonts w:ascii="Arial" w:hAnsi="Arial" w:cs="Arial"/>
          <w:sz w:val="22"/>
        </w:rPr>
      </w:pPr>
    </w:p>
    <w:p w14:paraId="4A73B1BE" w14:textId="77777777" w:rsidR="00ED5964" w:rsidRPr="00872FC9" w:rsidRDefault="00ED5964" w:rsidP="00ED5964">
      <w:pPr>
        <w:jc w:val="both"/>
        <w:rPr>
          <w:rFonts w:ascii="Arial" w:hAnsi="Arial" w:cs="Arial"/>
          <w:sz w:val="22"/>
        </w:rPr>
      </w:pPr>
    </w:p>
    <w:p w14:paraId="072506E1" w14:textId="4F24F253" w:rsidR="00ED5964" w:rsidRPr="00872FC9" w:rsidRDefault="00ED5964" w:rsidP="00ED5964">
      <w:pPr>
        <w:jc w:val="both"/>
        <w:rPr>
          <w:rFonts w:ascii="Arial" w:hAnsi="Arial" w:cs="Arial"/>
          <w:sz w:val="22"/>
        </w:rPr>
      </w:pPr>
      <w:r w:rsidRPr="00872FC9">
        <w:rPr>
          <w:rFonts w:ascii="Arial" w:hAnsi="Arial" w:cs="Arial"/>
          <w:sz w:val="22"/>
        </w:rPr>
        <w:tab/>
      </w:r>
      <w:r w:rsidRPr="00872FC9">
        <w:rPr>
          <w:rFonts w:ascii="Arial" w:hAnsi="Arial" w:cs="Arial"/>
          <w:sz w:val="22"/>
        </w:rPr>
        <w:tab/>
      </w:r>
      <w:r w:rsidRPr="00872FC9">
        <w:rPr>
          <w:rFonts w:ascii="Arial" w:hAnsi="Arial" w:cs="Arial"/>
          <w:sz w:val="22"/>
        </w:rPr>
        <w:tab/>
      </w:r>
      <w:r w:rsidR="006A5CFC" w:rsidRPr="00872FC9">
        <w:rPr>
          <w:rFonts w:ascii="Arial" w:hAnsi="Arial" w:cs="Arial"/>
          <w:sz w:val="22"/>
        </w:rPr>
        <w:tab/>
      </w:r>
      <w:r w:rsidRPr="00872FC9">
        <w:rPr>
          <w:rFonts w:ascii="Arial" w:hAnsi="Arial" w:cs="Arial"/>
          <w:sz w:val="22"/>
        </w:rPr>
        <w:t xml:space="preserve">Submitted on:  </w:t>
      </w:r>
      <w:r w:rsidR="003D0A7B">
        <w:rPr>
          <w:rFonts w:ascii="Arial" w:hAnsi="Arial" w:cs="Arial"/>
          <w:sz w:val="22"/>
        </w:rPr>
        <w:t>Sunday 29</w:t>
      </w:r>
      <w:r w:rsidR="003D0A7B" w:rsidRPr="003D0A7B">
        <w:rPr>
          <w:rFonts w:ascii="Arial" w:hAnsi="Arial" w:cs="Arial"/>
          <w:sz w:val="22"/>
          <w:vertAlign w:val="superscript"/>
        </w:rPr>
        <w:t>th</w:t>
      </w:r>
      <w:r w:rsidR="003D0A7B">
        <w:rPr>
          <w:rFonts w:ascii="Arial" w:hAnsi="Arial" w:cs="Arial"/>
          <w:sz w:val="22"/>
        </w:rPr>
        <w:t xml:space="preserve"> March 2026</w:t>
      </w:r>
    </w:p>
    <w:p w14:paraId="3C6FB008" w14:textId="77777777" w:rsidR="00ED5964" w:rsidRDefault="00ED5964" w:rsidP="00ED5964">
      <w:pPr>
        <w:jc w:val="both"/>
        <w:rPr>
          <w:rFonts w:ascii="Arial" w:hAnsi="Arial" w:cs="Arial"/>
          <w:sz w:val="22"/>
        </w:rPr>
      </w:pPr>
    </w:p>
    <w:p w14:paraId="18E221A0" w14:textId="77777777" w:rsidR="003D0A7B" w:rsidRDefault="003D0A7B" w:rsidP="00ED5964">
      <w:pPr>
        <w:jc w:val="both"/>
        <w:rPr>
          <w:rFonts w:ascii="Arial" w:hAnsi="Arial" w:cs="Arial"/>
          <w:sz w:val="22"/>
        </w:rPr>
      </w:pPr>
    </w:p>
    <w:p w14:paraId="0851F67A" w14:textId="77777777" w:rsidR="003D0A7B" w:rsidRDefault="003D0A7B" w:rsidP="00ED5964">
      <w:pPr>
        <w:jc w:val="both"/>
        <w:rPr>
          <w:rFonts w:ascii="Arial" w:hAnsi="Arial" w:cs="Arial"/>
          <w:sz w:val="22"/>
        </w:rPr>
      </w:pPr>
    </w:p>
    <w:p w14:paraId="249DEDA9" w14:textId="77777777" w:rsidR="003D0A7B" w:rsidRPr="00872FC9" w:rsidRDefault="003D0A7B" w:rsidP="00ED5964">
      <w:pPr>
        <w:jc w:val="both"/>
        <w:rPr>
          <w:rFonts w:ascii="Arial" w:hAnsi="Arial" w:cs="Arial"/>
          <w:sz w:val="22"/>
        </w:rPr>
      </w:pPr>
    </w:p>
    <w:p w14:paraId="3EA711CF" w14:textId="77777777" w:rsidR="00ED5964" w:rsidRPr="00872FC9" w:rsidRDefault="00ED5964" w:rsidP="00ED5964">
      <w:pPr>
        <w:jc w:val="both"/>
        <w:rPr>
          <w:rFonts w:ascii="Arial" w:hAnsi="Arial" w:cs="Arial"/>
          <w:sz w:val="22"/>
        </w:rPr>
      </w:pPr>
    </w:p>
    <w:p w14:paraId="32C3A4F9" w14:textId="77777777" w:rsidR="00ED5964" w:rsidRPr="00872FC9" w:rsidRDefault="00ED5964" w:rsidP="00ED5964">
      <w:pPr>
        <w:jc w:val="both"/>
        <w:rPr>
          <w:rFonts w:ascii="Arial" w:hAnsi="Arial" w:cs="Arial"/>
          <w:sz w:val="22"/>
        </w:rPr>
      </w:pPr>
    </w:p>
    <w:p w14:paraId="1434F2B1" w14:textId="77777777" w:rsidR="00ED5964" w:rsidRPr="00872FC9" w:rsidRDefault="00ED5964" w:rsidP="00ED5964">
      <w:pPr>
        <w:jc w:val="both"/>
        <w:rPr>
          <w:rFonts w:ascii="Arial" w:hAnsi="Arial" w:cs="Arial"/>
          <w:sz w:val="22"/>
        </w:rPr>
      </w:pPr>
    </w:p>
    <w:p w14:paraId="4F979E62" w14:textId="77777777" w:rsidR="00ED5964" w:rsidRPr="00872FC9" w:rsidRDefault="00ED5964" w:rsidP="00ED5964">
      <w:pPr>
        <w:jc w:val="both"/>
        <w:rPr>
          <w:rFonts w:ascii="Arial" w:hAnsi="Arial" w:cs="Arial"/>
          <w:sz w:val="22"/>
        </w:rPr>
      </w:pPr>
    </w:p>
    <w:p w14:paraId="4180CDBC" w14:textId="77777777" w:rsidR="00ED5964" w:rsidRPr="00872FC9" w:rsidRDefault="00ED5964" w:rsidP="00ED5964">
      <w:pPr>
        <w:jc w:val="both"/>
        <w:rPr>
          <w:rFonts w:ascii="Arial" w:hAnsi="Arial" w:cs="Arial"/>
          <w:sz w:val="22"/>
        </w:rPr>
      </w:pPr>
    </w:p>
    <w:sdt>
      <w:sdtPr>
        <w:rPr>
          <w:rFonts w:ascii="Arial" w:eastAsiaTheme="minorEastAsia" w:hAnsi="Arial" w:cs="Arial"/>
          <w:bCs w:val="0"/>
          <w:color w:val="auto"/>
          <w:kern w:val="2"/>
          <w:sz w:val="22"/>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872FC9" w:rsidRDefault="00184A9A">
          <w:pPr>
            <w:pStyle w:val="TOCHeading"/>
            <w:rPr>
              <w:rFonts w:ascii="Arial" w:hAnsi="Arial" w:cs="Arial"/>
              <w:color w:val="4472C4" w:themeColor="accent1"/>
              <w:sz w:val="22"/>
              <w:szCs w:val="22"/>
            </w:rPr>
          </w:pPr>
          <w:r w:rsidRPr="00872FC9">
            <w:rPr>
              <w:rFonts w:ascii="Arial" w:hAnsi="Arial" w:cs="Arial"/>
              <w:color w:val="4472C4" w:themeColor="accent1"/>
              <w:sz w:val="22"/>
              <w:szCs w:val="22"/>
            </w:rPr>
            <w:t>Table of Contents</w:t>
          </w:r>
        </w:p>
        <w:p w14:paraId="47836CD8" w14:textId="3C22A317" w:rsidR="00183CB9" w:rsidRPr="00872FC9" w:rsidRDefault="00184A9A">
          <w:pPr>
            <w:pStyle w:val="TOC1"/>
            <w:tabs>
              <w:tab w:val="right" w:leader="dot" w:pos="9016"/>
            </w:tabs>
            <w:rPr>
              <w:rFonts w:ascii="Arial" w:hAnsi="Arial" w:cs="Arial"/>
              <w:b w:val="0"/>
              <w:bCs w:val="0"/>
              <w:i w:val="0"/>
              <w:iCs w:val="0"/>
              <w:noProof/>
              <w:sz w:val="22"/>
              <w:szCs w:val="22"/>
            </w:rPr>
          </w:pPr>
          <w:r w:rsidRPr="00872FC9">
            <w:rPr>
              <w:rFonts w:ascii="Arial" w:hAnsi="Arial" w:cs="Arial"/>
              <w:b w:val="0"/>
              <w:bCs w:val="0"/>
              <w:sz w:val="22"/>
              <w:szCs w:val="22"/>
            </w:rPr>
            <w:fldChar w:fldCharType="begin"/>
          </w:r>
          <w:r w:rsidRPr="00872FC9">
            <w:rPr>
              <w:rFonts w:ascii="Arial" w:hAnsi="Arial" w:cs="Arial"/>
              <w:sz w:val="22"/>
              <w:szCs w:val="22"/>
            </w:rPr>
            <w:instrText xml:space="preserve"> TOC \o "1-3" \h \z \u </w:instrText>
          </w:r>
          <w:r w:rsidRPr="00872FC9">
            <w:rPr>
              <w:rFonts w:ascii="Arial" w:hAnsi="Arial" w:cs="Arial"/>
              <w:b w:val="0"/>
              <w:bCs w:val="0"/>
              <w:sz w:val="22"/>
              <w:szCs w:val="22"/>
            </w:rPr>
            <w:fldChar w:fldCharType="separate"/>
          </w:r>
          <w:hyperlink w:anchor="_Toc212100517" w:history="1">
            <w:r w:rsidR="00183CB9" w:rsidRPr="00872FC9">
              <w:rPr>
                <w:rStyle w:val="Hyperlink"/>
                <w:rFonts w:ascii="Arial" w:hAnsi="Arial" w:cs="Arial"/>
                <w:noProof/>
                <w:sz w:val="22"/>
                <w:szCs w:val="22"/>
              </w:rPr>
              <w:t>1: Written Report</w:t>
            </w:r>
            <w:r w:rsidR="00183CB9" w:rsidRPr="00872FC9">
              <w:rPr>
                <w:rFonts w:ascii="Arial" w:hAnsi="Arial" w:cs="Arial"/>
                <w:noProof/>
                <w:webHidden/>
                <w:sz w:val="22"/>
                <w:szCs w:val="22"/>
              </w:rPr>
              <w:tab/>
            </w:r>
            <w:r w:rsidR="00183CB9" w:rsidRPr="00872FC9">
              <w:rPr>
                <w:rFonts w:ascii="Arial" w:hAnsi="Arial" w:cs="Arial"/>
                <w:noProof/>
                <w:webHidden/>
                <w:sz w:val="22"/>
                <w:szCs w:val="22"/>
              </w:rPr>
              <w:fldChar w:fldCharType="begin"/>
            </w:r>
            <w:r w:rsidR="00183CB9" w:rsidRPr="00872FC9">
              <w:rPr>
                <w:rFonts w:ascii="Arial" w:hAnsi="Arial" w:cs="Arial"/>
                <w:noProof/>
                <w:webHidden/>
                <w:sz w:val="22"/>
                <w:szCs w:val="22"/>
              </w:rPr>
              <w:instrText xml:space="preserve"> PAGEREF _Toc212100517 \h </w:instrText>
            </w:r>
            <w:r w:rsidR="00183CB9" w:rsidRPr="00872FC9">
              <w:rPr>
                <w:rFonts w:ascii="Arial" w:hAnsi="Arial" w:cs="Arial"/>
                <w:noProof/>
                <w:webHidden/>
                <w:sz w:val="22"/>
                <w:szCs w:val="22"/>
              </w:rPr>
            </w:r>
            <w:r w:rsidR="00183CB9" w:rsidRPr="00872FC9">
              <w:rPr>
                <w:rFonts w:ascii="Arial" w:hAnsi="Arial" w:cs="Arial"/>
                <w:noProof/>
                <w:webHidden/>
                <w:sz w:val="22"/>
                <w:szCs w:val="22"/>
              </w:rPr>
              <w:fldChar w:fldCharType="separate"/>
            </w:r>
            <w:r w:rsidR="00183CB9" w:rsidRPr="00872FC9">
              <w:rPr>
                <w:rFonts w:ascii="Arial" w:hAnsi="Arial" w:cs="Arial"/>
                <w:noProof/>
                <w:webHidden/>
                <w:sz w:val="22"/>
                <w:szCs w:val="22"/>
              </w:rPr>
              <w:t>3</w:t>
            </w:r>
            <w:r w:rsidR="00183CB9" w:rsidRPr="00872FC9">
              <w:rPr>
                <w:rFonts w:ascii="Arial" w:hAnsi="Arial" w:cs="Arial"/>
                <w:noProof/>
                <w:webHidden/>
                <w:sz w:val="22"/>
                <w:szCs w:val="22"/>
              </w:rPr>
              <w:fldChar w:fldCharType="end"/>
            </w:r>
          </w:hyperlink>
        </w:p>
        <w:p w14:paraId="17F37CB4" w14:textId="41DF4631" w:rsidR="00183CB9" w:rsidRPr="00872FC9" w:rsidRDefault="00183CB9">
          <w:pPr>
            <w:pStyle w:val="TOC2"/>
            <w:tabs>
              <w:tab w:val="right" w:leader="dot" w:pos="9016"/>
            </w:tabs>
            <w:rPr>
              <w:rFonts w:ascii="Arial" w:hAnsi="Arial" w:cs="Arial"/>
              <w:b w:val="0"/>
              <w:bCs w:val="0"/>
              <w:noProof/>
              <w:sz w:val="22"/>
            </w:rPr>
          </w:pPr>
          <w:hyperlink w:anchor="_Toc212100518" w:history="1">
            <w:r w:rsidRPr="00872FC9">
              <w:rPr>
                <w:rStyle w:val="Hyperlink"/>
                <w:rFonts w:ascii="Arial" w:hAnsi="Arial" w:cs="Arial"/>
                <w:noProof/>
                <w:sz w:val="22"/>
              </w:rPr>
              <w:t>1.1 Introduction</w:t>
            </w:r>
            <w:r w:rsidRPr="00872FC9">
              <w:rPr>
                <w:rFonts w:ascii="Arial" w:hAnsi="Arial" w:cs="Arial"/>
                <w:noProof/>
                <w:webHidden/>
                <w:sz w:val="22"/>
              </w:rPr>
              <w:tab/>
            </w:r>
            <w:r w:rsidRPr="00872FC9">
              <w:rPr>
                <w:rFonts w:ascii="Arial" w:hAnsi="Arial" w:cs="Arial"/>
                <w:noProof/>
                <w:webHidden/>
                <w:sz w:val="22"/>
              </w:rPr>
              <w:fldChar w:fldCharType="begin"/>
            </w:r>
            <w:r w:rsidRPr="00872FC9">
              <w:rPr>
                <w:rFonts w:ascii="Arial" w:hAnsi="Arial" w:cs="Arial"/>
                <w:noProof/>
                <w:webHidden/>
                <w:sz w:val="22"/>
              </w:rPr>
              <w:instrText xml:space="preserve"> PAGEREF _Toc212100518 \h </w:instrText>
            </w:r>
            <w:r w:rsidRPr="00872FC9">
              <w:rPr>
                <w:rFonts w:ascii="Arial" w:hAnsi="Arial" w:cs="Arial"/>
                <w:noProof/>
                <w:webHidden/>
                <w:sz w:val="22"/>
              </w:rPr>
            </w:r>
            <w:r w:rsidRPr="00872FC9">
              <w:rPr>
                <w:rFonts w:ascii="Arial" w:hAnsi="Arial" w:cs="Arial"/>
                <w:noProof/>
                <w:webHidden/>
                <w:sz w:val="22"/>
              </w:rPr>
              <w:fldChar w:fldCharType="separate"/>
            </w:r>
            <w:r w:rsidRPr="00872FC9">
              <w:rPr>
                <w:rFonts w:ascii="Arial" w:hAnsi="Arial" w:cs="Arial"/>
                <w:noProof/>
                <w:webHidden/>
                <w:sz w:val="22"/>
              </w:rPr>
              <w:t>3</w:t>
            </w:r>
            <w:r w:rsidRPr="00872FC9">
              <w:rPr>
                <w:rFonts w:ascii="Arial" w:hAnsi="Arial" w:cs="Arial"/>
                <w:noProof/>
                <w:webHidden/>
                <w:sz w:val="22"/>
              </w:rPr>
              <w:fldChar w:fldCharType="end"/>
            </w:r>
          </w:hyperlink>
        </w:p>
        <w:p w14:paraId="7303BDE2" w14:textId="36956C97" w:rsidR="00183CB9" w:rsidRPr="00872FC9" w:rsidRDefault="00183CB9">
          <w:pPr>
            <w:pStyle w:val="TOC2"/>
            <w:tabs>
              <w:tab w:val="right" w:leader="dot" w:pos="9016"/>
            </w:tabs>
            <w:rPr>
              <w:rFonts w:ascii="Arial" w:hAnsi="Arial" w:cs="Arial"/>
              <w:b w:val="0"/>
              <w:bCs w:val="0"/>
              <w:noProof/>
              <w:sz w:val="22"/>
            </w:rPr>
          </w:pPr>
          <w:hyperlink w:anchor="_Toc212100519" w:history="1">
            <w:r w:rsidRPr="00872FC9">
              <w:rPr>
                <w:rStyle w:val="Hyperlink"/>
                <w:rFonts w:ascii="Arial" w:hAnsi="Arial" w:cs="Arial"/>
                <w:noProof/>
                <w:sz w:val="22"/>
              </w:rPr>
              <w:t>1.2 Description of, and background to, [Your Role] in Healthcare</w:t>
            </w:r>
            <w:r w:rsidRPr="00872FC9">
              <w:rPr>
                <w:rFonts w:ascii="Arial" w:hAnsi="Arial" w:cs="Arial"/>
                <w:noProof/>
                <w:webHidden/>
                <w:sz w:val="22"/>
              </w:rPr>
              <w:tab/>
            </w:r>
            <w:r w:rsidRPr="00872FC9">
              <w:rPr>
                <w:rFonts w:ascii="Arial" w:hAnsi="Arial" w:cs="Arial"/>
                <w:noProof/>
                <w:webHidden/>
                <w:sz w:val="22"/>
              </w:rPr>
              <w:fldChar w:fldCharType="begin"/>
            </w:r>
            <w:r w:rsidRPr="00872FC9">
              <w:rPr>
                <w:rFonts w:ascii="Arial" w:hAnsi="Arial" w:cs="Arial"/>
                <w:noProof/>
                <w:webHidden/>
                <w:sz w:val="22"/>
              </w:rPr>
              <w:instrText xml:space="preserve"> PAGEREF _Toc212100519 \h </w:instrText>
            </w:r>
            <w:r w:rsidRPr="00872FC9">
              <w:rPr>
                <w:rFonts w:ascii="Arial" w:hAnsi="Arial" w:cs="Arial"/>
                <w:noProof/>
                <w:webHidden/>
                <w:sz w:val="22"/>
              </w:rPr>
            </w:r>
            <w:r w:rsidRPr="00872FC9">
              <w:rPr>
                <w:rFonts w:ascii="Arial" w:hAnsi="Arial" w:cs="Arial"/>
                <w:noProof/>
                <w:webHidden/>
                <w:sz w:val="22"/>
              </w:rPr>
              <w:fldChar w:fldCharType="separate"/>
            </w:r>
            <w:r w:rsidRPr="00872FC9">
              <w:rPr>
                <w:rFonts w:ascii="Arial" w:hAnsi="Arial" w:cs="Arial"/>
                <w:noProof/>
                <w:webHidden/>
                <w:sz w:val="22"/>
              </w:rPr>
              <w:t>3</w:t>
            </w:r>
            <w:r w:rsidRPr="00872FC9">
              <w:rPr>
                <w:rFonts w:ascii="Arial" w:hAnsi="Arial" w:cs="Arial"/>
                <w:noProof/>
                <w:webHidden/>
                <w:sz w:val="22"/>
              </w:rPr>
              <w:fldChar w:fldCharType="end"/>
            </w:r>
          </w:hyperlink>
        </w:p>
        <w:p w14:paraId="719885A7" w14:textId="7C3470D3" w:rsidR="00183CB9" w:rsidRPr="00872FC9" w:rsidRDefault="00183CB9">
          <w:pPr>
            <w:pStyle w:val="TOC2"/>
            <w:tabs>
              <w:tab w:val="right" w:leader="dot" w:pos="9016"/>
            </w:tabs>
            <w:rPr>
              <w:rFonts w:ascii="Arial" w:hAnsi="Arial" w:cs="Arial"/>
              <w:b w:val="0"/>
              <w:bCs w:val="0"/>
              <w:noProof/>
              <w:sz w:val="22"/>
            </w:rPr>
          </w:pPr>
          <w:hyperlink w:anchor="_Toc212100520" w:history="1">
            <w:r w:rsidRPr="00872FC9">
              <w:rPr>
                <w:rStyle w:val="Hyperlink"/>
                <w:rFonts w:ascii="Arial" w:hAnsi="Arial" w:cs="Arial"/>
                <w:noProof/>
                <w:sz w:val="22"/>
              </w:rPr>
              <w:t>1.4 Strategies to improve the skills for [Your Role]</w:t>
            </w:r>
            <w:r w:rsidRPr="00872FC9">
              <w:rPr>
                <w:rFonts w:ascii="Arial" w:hAnsi="Arial" w:cs="Arial"/>
                <w:noProof/>
                <w:webHidden/>
                <w:sz w:val="22"/>
              </w:rPr>
              <w:tab/>
            </w:r>
            <w:r w:rsidRPr="00872FC9">
              <w:rPr>
                <w:rFonts w:ascii="Arial" w:hAnsi="Arial" w:cs="Arial"/>
                <w:noProof/>
                <w:webHidden/>
                <w:sz w:val="22"/>
              </w:rPr>
              <w:fldChar w:fldCharType="begin"/>
            </w:r>
            <w:r w:rsidRPr="00872FC9">
              <w:rPr>
                <w:rFonts w:ascii="Arial" w:hAnsi="Arial" w:cs="Arial"/>
                <w:noProof/>
                <w:webHidden/>
                <w:sz w:val="22"/>
              </w:rPr>
              <w:instrText xml:space="preserve"> PAGEREF _Toc212100520 \h </w:instrText>
            </w:r>
            <w:r w:rsidRPr="00872FC9">
              <w:rPr>
                <w:rFonts w:ascii="Arial" w:hAnsi="Arial" w:cs="Arial"/>
                <w:noProof/>
                <w:webHidden/>
                <w:sz w:val="22"/>
              </w:rPr>
            </w:r>
            <w:r w:rsidRPr="00872FC9">
              <w:rPr>
                <w:rFonts w:ascii="Arial" w:hAnsi="Arial" w:cs="Arial"/>
                <w:noProof/>
                <w:webHidden/>
                <w:sz w:val="22"/>
              </w:rPr>
              <w:fldChar w:fldCharType="separate"/>
            </w:r>
            <w:r w:rsidRPr="00872FC9">
              <w:rPr>
                <w:rFonts w:ascii="Arial" w:hAnsi="Arial" w:cs="Arial"/>
                <w:noProof/>
                <w:webHidden/>
                <w:sz w:val="22"/>
              </w:rPr>
              <w:t>3</w:t>
            </w:r>
            <w:r w:rsidRPr="00872FC9">
              <w:rPr>
                <w:rFonts w:ascii="Arial" w:hAnsi="Arial" w:cs="Arial"/>
                <w:noProof/>
                <w:webHidden/>
                <w:sz w:val="22"/>
              </w:rPr>
              <w:fldChar w:fldCharType="end"/>
            </w:r>
          </w:hyperlink>
        </w:p>
        <w:p w14:paraId="034C4FEF" w14:textId="6268BF45" w:rsidR="00183CB9" w:rsidRPr="00872FC9" w:rsidRDefault="00183CB9">
          <w:pPr>
            <w:pStyle w:val="TOC2"/>
            <w:tabs>
              <w:tab w:val="right" w:leader="dot" w:pos="9016"/>
            </w:tabs>
            <w:rPr>
              <w:rFonts w:ascii="Arial" w:hAnsi="Arial" w:cs="Arial"/>
              <w:b w:val="0"/>
              <w:bCs w:val="0"/>
              <w:noProof/>
              <w:sz w:val="22"/>
            </w:rPr>
          </w:pPr>
          <w:hyperlink w:anchor="_Toc212100521" w:history="1">
            <w:r w:rsidRPr="00872FC9">
              <w:rPr>
                <w:rStyle w:val="Hyperlink"/>
                <w:rFonts w:ascii="Arial" w:hAnsi="Arial" w:cs="Arial"/>
                <w:noProof/>
                <w:sz w:val="22"/>
              </w:rPr>
              <w:t>1.4 Conclusion</w:t>
            </w:r>
            <w:r w:rsidRPr="00872FC9">
              <w:rPr>
                <w:rFonts w:ascii="Arial" w:hAnsi="Arial" w:cs="Arial"/>
                <w:noProof/>
                <w:webHidden/>
                <w:sz w:val="22"/>
              </w:rPr>
              <w:tab/>
            </w:r>
            <w:r w:rsidRPr="00872FC9">
              <w:rPr>
                <w:rFonts w:ascii="Arial" w:hAnsi="Arial" w:cs="Arial"/>
                <w:noProof/>
                <w:webHidden/>
                <w:sz w:val="22"/>
              </w:rPr>
              <w:fldChar w:fldCharType="begin"/>
            </w:r>
            <w:r w:rsidRPr="00872FC9">
              <w:rPr>
                <w:rFonts w:ascii="Arial" w:hAnsi="Arial" w:cs="Arial"/>
                <w:noProof/>
                <w:webHidden/>
                <w:sz w:val="22"/>
              </w:rPr>
              <w:instrText xml:space="preserve"> PAGEREF _Toc212100521 \h </w:instrText>
            </w:r>
            <w:r w:rsidRPr="00872FC9">
              <w:rPr>
                <w:rFonts w:ascii="Arial" w:hAnsi="Arial" w:cs="Arial"/>
                <w:noProof/>
                <w:webHidden/>
                <w:sz w:val="22"/>
              </w:rPr>
            </w:r>
            <w:r w:rsidRPr="00872FC9">
              <w:rPr>
                <w:rFonts w:ascii="Arial" w:hAnsi="Arial" w:cs="Arial"/>
                <w:noProof/>
                <w:webHidden/>
                <w:sz w:val="22"/>
              </w:rPr>
              <w:fldChar w:fldCharType="separate"/>
            </w:r>
            <w:r w:rsidRPr="00872FC9">
              <w:rPr>
                <w:rFonts w:ascii="Arial" w:hAnsi="Arial" w:cs="Arial"/>
                <w:noProof/>
                <w:webHidden/>
                <w:sz w:val="22"/>
              </w:rPr>
              <w:t>3</w:t>
            </w:r>
            <w:r w:rsidRPr="00872FC9">
              <w:rPr>
                <w:rFonts w:ascii="Arial" w:hAnsi="Arial" w:cs="Arial"/>
                <w:noProof/>
                <w:webHidden/>
                <w:sz w:val="22"/>
              </w:rPr>
              <w:fldChar w:fldCharType="end"/>
            </w:r>
          </w:hyperlink>
        </w:p>
        <w:p w14:paraId="21A32578" w14:textId="02BCFD41" w:rsidR="00183CB9" w:rsidRPr="00872FC9" w:rsidRDefault="00183CB9">
          <w:pPr>
            <w:pStyle w:val="TOC2"/>
            <w:tabs>
              <w:tab w:val="right" w:leader="dot" w:pos="9016"/>
            </w:tabs>
            <w:rPr>
              <w:rFonts w:ascii="Arial" w:hAnsi="Arial" w:cs="Arial"/>
              <w:b w:val="0"/>
              <w:bCs w:val="0"/>
              <w:noProof/>
              <w:sz w:val="22"/>
            </w:rPr>
          </w:pPr>
          <w:hyperlink w:anchor="_Toc212100522" w:history="1">
            <w:r w:rsidRPr="00872FC9">
              <w:rPr>
                <w:rStyle w:val="Hyperlink"/>
                <w:rFonts w:ascii="Arial" w:hAnsi="Arial" w:cs="Arial"/>
                <w:noProof/>
                <w:sz w:val="22"/>
              </w:rPr>
              <w:t>1.5 Reference List</w:t>
            </w:r>
            <w:r w:rsidRPr="00872FC9">
              <w:rPr>
                <w:rFonts w:ascii="Arial" w:hAnsi="Arial" w:cs="Arial"/>
                <w:noProof/>
                <w:webHidden/>
                <w:sz w:val="22"/>
              </w:rPr>
              <w:tab/>
            </w:r>
            <w:r w:rsidRPr="00872FC9">
              <w:rPr>
                <w:rFonts w:ascii="Arial" w:hAnsi="Arial" w:cs="Arial"/>
                <w:noProof/>
                <w:webHidden/>
                <w:sz w:val="22"/>
              </w:rPr>
              <w:fldChar w:fldCharType="begin"/>
            </w:r>
            <w:r w:rsidRPr="00872FC9">
              <w:rPr>
                <w:rFonts w:ascii="Arial" w:hAnsi="Arial" w:cs="Arial"/>
                <w:noProof/>
                <w:webHidden/>
                <w:sz w:val="22"/>
              </w:rPr>
              <w:instrText xml:space="preserve"> PAGEREF _Toc212100522 \h </w:instrText>
            </w:r>
            <w:r w:rsidRPr="00872FC9">
              <w:rPr>
                <w:rFonts w:ascii="Arial" w:hAnsi="Arial" w:cs="Arial"/>
                <w:noProof/>
                <w:webHidden/>
                <w:sz w:val="22"/>
              </w:rPr>
            </w:r>
            <w:r w:rsidRPr="00872FC9">
              <w:rPr>
                <w:rFonts w:ascii="Arial" w:hAnsi="Arial" w:cs="Arial"/>
                <w:noProof/>
                <w:webHidden/>
                <w:sz w:val="22"/>
              </w:rPr>
              <w:fldChar w:fldCharType="separate"/>
            </w:r>
            <w:r w:rsidRPr="00872FC9">
              <w:rPr>
                <w:rFonts w:ascii="Arial" w:hAnsi="Arial" w:cs="Arial"/>
                <w:noProof/>
                <w:webHidden/>
                <w:sz w:val="22"/>
              </w:rPr>
              <w:t>4</w:t>
            </w:r>
            <w:r w:rsidRPr="00872FC9">
              <w:rPr>
                <w:rFonts w:ascii="Arial" w:hAnsi="Arial" w:cs="Arial"/>
                <w:noProof/>
                <w:webHidden/>
                <w:sz w:val="22"/>
              </w:rPr>
              <w:fldChar w:fldCharType="end"/>
            </w:r>
          </w:hyperlink>
        </w:p>
        <w:p w14:paraId="6138A55F" w14:textId="0AE1356E" w:rsidR="00184A9A" w:rsidRPr="00872FC9" w:rsidRDefault="00184A9A">
          <w:pPr>
            <w:rPr>
              <w:rFonts w:ascii="Arial" w:hAnsi="Arial" w:cs="Arial"/>
              <w:sz w:val="22"/>
            </w:rPr>
          </w:pPr>
          <w:r w:rsidRPr="00872FC9">
            <w:rPr>
              <w:rFonts w:ascii="Arial" w:hAnsi="Arial" w:cs="Arial"/>
              <w:b/>
              <w:bCs/>
              <w:noProof/>
              <w:sz w:val="22"/>
            </w:rPr>
            <w:fldChar w:fldCharType="end"/>
          </w:r>
        </w:p>
      </w:sdtContent>
    </w:sdt>
    <w:p w14:paraId="4A159F97" w14:textId="77777777" w:rsidR="00ED5964" w:rsidRPr="00872FC9" w:rsidRDefault="00ED5964" w:rsidP="00ED5964">
      <w:pPr>
        <w:jc w:val="both"/>
        <w:rPr>
          <w:rFonts w:ascii="Arial" w:hAnsi="Arial" w:cs="Arial"/>
          <w:b/>
          <w:bCs/>
          <w:sz w:val="22"/>
        </w:rPr>
      </w:pPr>
    </w:p>
    <w:p w14:paraId="09E24E55" w14:textId="77777777" w:rsidR="00ED5964" w:rsidRPr="00872FC9" w:rsidRDefault="00ED5964" w:rsidP="00ED5964">
      <w:pPr>
        <w:jc w:val="both"/>
        <w:rPr>
          <w:rFonts w:ascii="Arial" w:hAnsi="Arial" w:cs="Arial"/>
          <w:b/>
          <w:bCs/>
          <w:sz w:val="22"/>
        </w:rPr>
      </w:pPr>
    </w:p>
    <w:p w14:paraId="40BC340F" w14:textId="77777777" w:rsidR="00ED5964" w:rsidRPr="00872FC9" w:rsidRDefault="00ED5964" w:rsidP="00ED5964">
      <w:pPr>
        <w:jc w:val="both"/>
        <w:rPr>
          <w:rFonts w:ascii="Arial" w:hAnsi="Arial" w:cs="Arial"/>
          <w:b/>
          <w:bCs/>
          <w:sz w:val="22"/>
        </w:rPr>
      </w:pPr>
    </w:p>
    <w:p w14:paraId="41A63835" w14:textId="77777777" w:rsidR="00ED5964" w:rsidRPr="00872FC9" w:rsidRDefault="00ED5964" w:rsidP="00ED5964">
      <w:pPr>
        <w:jc w:val="both"/>
        <w:rPr>
          <w:rFonts w:ascii="Arial" w:hAnsi="Arial" w:cs="Arial"/>
          <w:b/>
          <w:bCs/>
          <w:sz w:val="22"/>
        </w:rPr>
      </w:pPr>
    </w:p>
    <w:p w14:paraId="123865CA" w14:textId="77777777" w:rsidR="00ED5964" w:rsidRPr="00872FC9" w:rsidRDefault="00ED5964" w:rsidP="00ED5964">
      <w:pPr>
        <w:jc w:val="both"/>
        <w:rPr>
          <w:rFonts w:ascii="Arial" w:hAnsi="Arial" w:cs="Arial"/>
          <w:b/>
          <w:bCs/>
          <w:sz w:val="22"/>
        </w:rPr>
      </w:pPr>
    </w:p>
    <w:p w14:paraId="2A21042D" w14:textId="77777777" w:rsidR="00ED5964" w:rsidRPr="00872FC9" w:rsidRDefault="00ED5964" w:rsidP="00ED5964">
      <w:pPr>
        <w:jc w:val="both"/>
        <w:rPr>
          <w:rFonts w:ascii="Arial" w:hAnsi="Arial" w:cs="Arial"/>
          <w:b/>
          <w:bCs/>
          <w:sz w:val="22"/>
        </w:rPr>
      </w:pPr>
    </w:p>
    <w:p w14:paraId="48382F67" w14:textId="77777777" w:rsidR="00ED5964" w:rsidRPr="00872FC9" w:rsidRDefault="00ED5964" w:rsidP="00ED5964">
      <w:pPr>
        <w:jc w:val="both"/>
        <w:rPr>
          <w:rFonts w:ascii="Arial" w:hAnsi="Arial" w:cs="Arial"/>
          <w:b/>
          <w:bCs/>
          <w:sz w:val="22"/>
        </w:rPr>
      </w:pPr>
    </w:p>
    <w:p w14:paraId="6A057EFD" w14:textId="77777777" w:rsidR="00ED5964" w:rsidRPr="00872FC9" w:rsidRDefault="00ED5964" w:rsidP="00ED5964">
      <w:pPr>
        <w:jc w:val="both"/>
        <w:rPr>
          <w:rFonts w:ascii="Arial" w:hAnsi="Arial" w:cs="Arial"/>
          <w:b/>
          <w:bCs/>
          <w:sz w:val="22"/>
        </w:rPr>
      </w:pPr>
    </w:p>
    <w:p w14:paraId="55078F3B" w14:textId="77777777" w:rsidR="00ED5964" w:rsidRPr="00872FC9" w:rsidRDefault="00ED5964" w:rsidP="00ED5964">
      <w:pPr>
        <w:jc w:val="both"/>
        <w:rPr>
          <w:rFonts w:ascii="Arial" w:hAnsi="Arial" w:cs="Arial"/>
          <w:b/>
          <w:bCs/>
          <w:sz w:val="22"/>
        </w:rPr>
      </w:pPr>
    </w:p>
    <w:p w14:paraId="4CEF6B46" w14:textId="77777777" w:rsidR="005709B1" w:rsidRPr="00872FC9" w:rsidRDefault="005709B1" w:rsidP="005709B1">
      <w:pPr>
        <w:rPr>
          <w:rFonts w:ascii="Arial" w:hAnsi="Arial" w:cs="Arial"/>
          <w:sz w:val="22"/>
        </w:rPr>
      </w:pPr>
    </w:p>
    <w:p w14:paraId="3E34A5EF" w14:textId="77777777" w:rsidR="002E71BA" w:rsidRPr="00872FC9" w:rsidRDefault="002E71BA">
      <w:pPr>
        <w:rPr>
          <w:rFonts w:ascii="Arial" w:hAnsi="Arial" w:cs="Arial"/>
          <w:b/>
          <w:bCs/>
          <w:sz w:val="22"/>
        </w:rPr>
      </w:pPr>
      <w:r w:rsidRPr="00872FC9">
        <w:rPr>
          <w:rFonts w:ascii="Arial" w:hAnsi="Arial" w:cs="Arial"/>
          <w:b/>
          <w:bCs/>
          <w:sz w:val="22"/>
        </w:rPr>
        <w:br w:type="page"/>
      </w:r>
    </w:p>
    <w:p w14:paraId="0ABE6CD8" w14:textId="60BDF274" w:rsidR="00176FDA" w:rsidRPr="00872FC9" w:rsidRDefault="00AA77C8" w:rsidP="00872FC9">
      <w:pPr>
        <w:pStyle w:val="Heading2"/>
        <w:rPr>
          <w:rFonts w:ascii="Arial" w:hAnsi="Arial" w:cs="Arial"/>
          <w:color w:val="4472C4" w:themeColor="accent1"/>
          <w:sz w:val="22"/>
          <w:szCs w:val="22"/>
        </w:rPr>
      </w:pPr>
      <w:bookmarkStart w:id="0" w:name="_Toc212100518"/>
      <w:r w:rsidRPr="00872FC9">
        <w:rPr>
          <w:rFonts w:ascii="Arial" w:hAnsi="Arial" w:cs="Arial"/>
          <w:color w:val="4472C4" w:themeColor="accent1"/>
          <w:sz w:val="22"/>
          <w:szCs w:val="22"/>
        </w:rPr>
        <w:lastRenderedPageBreak/>
        <w:t>1</w:t>
      </w:r>
      <w:r w:rsidR="00500295" w:rsidRPr="00872FC9">
        <w:rPr>
          <w:rFonts w:ascii="Arial" w:hAnsi="Arial" w:cs="Arial"/>
          <w:color w:val="4472C4" w:themeColor="accent1"/>
          <w:sz w:val="22"/>
          <w:szCs w:val="22"/>
        </w:rPr>
        <w:t xml:space="preserve">.1 </w:t>
      </w:r>
      <w:r w:rsidR="00A035CD" w:rsidRPr="00872FC9">
        <w:rPr>
          <w:rFonts w:ascii="Arial" w:hAnsi="Arial" w:cs="Arial"/>
          <w:color w:val="4472C4" w:themeColor="accent1"/>
          <w:sz w:val="22"/>
          <w:szCs w:val="22"/>
        </w:rPr>
        <w:t>Introduction</w:t>
      </w:r>
      <w:bookmarkEnd w:id="0"/>
    </w:p>
    <w:p w14:paraId="42AE8199" w14:textId="77777777" w:rsidR="00176FDA" w:rsidRPr="00872FC9" w:rsidRDefault="00176FDA" w:rsidP="00500295">
      <w:pPr>
        <w:spacing w:after="0"/>
        <w:jc w:val="both"/>
        <w:rPr>
          <w:rFonts w:ascii="Arial" w:hAnsi="Arial" w:cs="Arial"/>
          <w:sz w:val="22"/>
        </w:rPr>
      </w:pPr>
    </w:p>
    <w:p w14:paraId="34A1C385" w14:textId="061C4E9A" w:rsidR="00176FDA" w:rsidRPr="00872FC9" w:rsidRDefault="00176FDA" w:rsidP="00500295">
      <w:pPr>
        <w:spacing w:after="0"/>
        <w:jc w:val="both"/>
        <w:rPr>
          <w:rFonts w:ascii="Arial" w:hAnsi="Arial" w:cs="Arial"/>
          <w:sz w:val="22"/>
        </w:rPr>
      </w:pPr>
      <w:r w:rsidRPr="00872FC9">
        <w:rPr>
          <w:rFonts w:ascii="Arial" w:hAnsi="Arial" w:cs="Arial"/>
          <w:color w:val="222222"/>
          <w:sz w:val="22"/>
          <w:shd w:val="clear" w:color="auto" w:fill="FFFFFF"/>
        </w:rPr>
        <w:t>Art therapy is a recognised profession within health and social care that uses creative techniques to support individuals’ emotional wellbeing and mental health. It enables individuals to express thoughts and feelings that may be difficult to communicate verbally. This report explores the role of an art therapist, including its responsibilities, required qualifications, and importance in healthcare. It also evaluates the key skills needed to perform effectively in this role and examines strategies for improving these skills. Information has been gathered from reliable sources such as NHS careers and professional organisations to ensure accuracy and relevance to current healthcare practice (NHS, 2023).</w:t>
      </w:r>
    </w:p>
    <w:p w14:paraId="0415A9F5" w14:textId="77777777" w:rsidR="00176FDA" w:rsidRPr="00872FC9" w:rsidRDefault="00176FDA" w:rsidP="00500295">
      <w:pPr>
        <w:spacing w:after="0"/>
        <w:jc w:val="both"/>
        <w:rPr>
          <w:rFonts w:ascii="Arial" w:hAnsi="Arial" w:cs="Arial"/>
          <w:sz w:val="22"/>
        </w:rPr>
      </w:pPr>
    </w:p>
    <w:p w14:paraId="4CC61BC1" w14:textId="77777777" w:rsidR="00F36ADC" w:rsidRPr="00872FC9" w:rsidRDefault="00F36ADC" w:rsidP="00500295">
      <w:pPr>
        <w:spacing w:after="0" w:line="240" w:lineRule="auto"/>
        <w:jc w:val="both"/>
        <w:rPr>
          <w:rFonts w:ascii="Arial" w:hAnsi="Arial" w:cs="Arial"/>
          <w:sz w:val="22"/>
        </w:rPr>
      </w:pPr>
    </w:p>
    <w:p w14:paraId="1835BD38" w14:textId="2B4C3B50" w:rsidR="00176FDA" w:rsidRPr="00872FC9" w:rsidRDefault="006912C4" w:rsidP="00872FC9">
      <w:pPr>
        <w:pStyle w:val="Heading2"/>
        <w:numPr>
          <w:ilvl w:val="1"/>
          <w:numId w:val="23"/>
        </w:numPr>
        <w:rPr>
          <w:rFonts w:ascii="Arial" w:hAnsi="Arial" w:cs="Arial"/>
          <w:color w:val="4472C4" w:themeColor="accent1"/>
          <w:sz w:val="22"/>
          <w:szCs w:val="22"/>
        </w:rPr>
      </w:pPr>
      <w:bookmarkStart w:id="1" w:name="_Toc212100519"/>
      <w:r w:rsidRPr="00872FC9">
        <w:rPr>
          <w:rFonts w:ascii="Arial" w:hAnsi="Arial" w:cs="Arial"/>
          <w:color w:val="4472C4" w:themeColor="accent1"/>
          <w:sz w:val="22"/>
          <w:szCs w:val="22"/>
        </w:rPr>
        <w:t>Description</w:t>
      </w:r>
      <w:r w:rsidR="00070818" w:rsidRPr="00872FC9">
        <w:rPr>
          <w:rFonts w:ascii="Arial" w:hAnsi="Arial" w:cs="Arial"/>
          <w:color w:val="4472C4" w:themeColor="accent1"/>
          <w:sz w:val="22"/>
          <w:szCs w:val="22"/>
        </w:rPr>
        <w:t xml:space="preserve"> of</w:t>
      </w:r>
      <w:r w:rsidRPr="00872FC9">
        <w:rPr>
          <w:rFonts w:ascii="Arial" w:hAnsi="Arial" w:cs="Arial"/>
          <w:color w:val="4472C4" w:themeColor="accent1"/>
          <w:sz w:val="22"/>
          <w:szCs w:val="22"/>
        </w:rPr>
        <w:t>, and background to</w:t>
      </w:r>
      <w:r w:rsidR="00872FC9" w:rsidRPr="00872FC9">
        <w:rPr>
          <w:rFonts w:ascii="Arial" w:hAnsi="Arial" w:cs="Arial"/>
          <w:color w:val="4472C4" w:themeColor="accent1"/>
          <w:sz w:val="22"/>
          <w:szCs w:val="22"/>
        </w:rPr>
        <w:t xml:space="preserve"> Art therapy </w:t>
      </w:r>
      <w:r w:rsidR="008B0B22" w:rsidRPr="00872FC9">
        <w:rPr>
          <w:rFonts w:ascii="Arial" w:hAnsi="Arial" w:cs="Arial"/>
          <w:color w:val="4472C4" w:themeColor="accent1"/>
          <w:sz w:val="22"/>
          <w:szCs w:val="22"/>
        </w:rPr>
        <w:t xml:space="preserve">in </w:t>
      </w:r>
      <w:bookmarkEnd w:id="1"/>
      <w:r w:rsidR="003D0A7B" w:rsidRPr="00872FC9">
        <w:rPr>
          <w:rFonts w:ascii="Arial" w:hAnsi="Arial" w:cs="Arial"/>
          <w:color w:val="4472C4" w:themeColor="accent1"/>
          <w:sz w:val="22"/>
          <w:szCs w:val="22"/>
        </w:rPr>
        <w:t>healthcare</w:t>
      </w:r>
      <w:r w:rsidR="008B0B22" w:rsidRPr="00872FC9">
        <w:rPr>
          <w:rFonts w:ascii="Arial" w:hAnsi="Arial" w:cs="Arial"/>
          <w:color w:val="4472C4" w:themeColor="accent1"/>
          <w:sz w:val="22"/>
          <w:szCs w:val="22"/>
        </w:rPr>
        <w:t xml:space="preserve"> </w:t>
      </w:r>
    </w:p>
    <w:p w14:paraId="5C8CE7AA" w14:textId="77777777" w:rsidR="00176FDA" w:rsidRPr="00872FC9" w:rsidRDefault="00176FDA" w:rsidP="00176FDA">
      <w:pPr>
        <w:spacing w:after="0" w:line="240" w:lineRule="auto"/>
        <w:jc w:val="both"/>
        <w:rPr>
          <w:rFonts w:ascii="Arial" w:hAnsi="Arial" w:cs="Arial"/>
          <w:sz w:val="22"/>
        </w:rPr>
      </w:pPr>
    </w:p>
    <w:p w14:paraId="33D036C5" w14:textId="77777777" w:rsidR="00176FDA" w:rsidRPr="00872FC9" w:rsidRDefault="00176FDA" w:rsidP="00176FDA">
      <w:pPr>
        <w:spacing w:after="0" w:line="240" w:lineRule="auto"/>
        <w:jc w:val="both"/>
        <w:rPr>
          <w:rFonts w:ascii="Arial" w:hAnsi="Arial" w:cs="Arial"/>
          <w:sz w:val="22"/>
        </w:rPr>
      </w:pPr>
    </w:p>
    <w:p w14:paraId="5E210AD0" w14:textId="704D39B4" w:rsidR="00176FDA" w:rsidRPr="00872FC9" w:rsidRDefault="00176FDA" w:rsidP="00176FDA">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An art therapist works with individuals who may be experiencing emotional, psychological, or social difficulties, using creative activities such as drawing, painting, and sculpture to support communication and self-expression (BAAT, 2022). Art therapy is used across a wide range of healthcare settings, including hospitals, schools, mental health services, and community environments.</w:t>
      </w:r>
    </w:p>
    <w:p w14:paraId="47A34FA3" w14:textId="5DAB9185" w:rsidR="00176FDA" w:rsidRPr="00872FC9" w:rsidRDefault="00176FDA" w:rsidP="00176FDA">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The main duties of an art therapist include assessing service users’ needs, planning and delivering therapy sessions, encouraging creative expression, and monitoring progress over time. A key responsibility is to create a safe and supportive environment where individuals feel comfortable exploring their emotions.</w:t>
      </w:r>
    </w:p>
    <w:p w14:paraId="43BAE538" w14:textId="19FA8126" w:rsidR="00176FDA" w:rsidRPr="00872FC9" w:rsidRDefault="00176FDA" w:rsidP="00176FDA">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 xml:space="preserve">To become an art therapist in the United Kingdom, individuals are required to complete a relevant degree followed by a postgraduate qualification in art therapy. Registration with the Health and Care Professions Council (HCPC) is also essential </w:t>
      </w:r>
      <w:proofErr w:type="gramStart"/>
      <w:r w:rsidRPr="00872FC9">
        <w:rPr>
          <w:rFonts w:ascii="Arial" w:hAnsi="Arial" w:cs="Arial"/>
          <w:color w:val="222222"/>
          <w:sz w:val="22"/>
          <w:szCs w:val="22"/>
        </w:rPr>
        <w:t>in order to</w:t>
      </w:r>
      <w:proofErr w:type="gramEnd"/>
      <w:r w:rsidRPr="00872FC9">
        <w:rPr>
          <w:rFonts w:ascii="Arial" w:hAnsi="Arial" w:cs="Arial"/>
          <w:color w:val="222222"/>
          <w:sz w:val="22"/>
          <w:szCs w:val="22"/>
        </w:rPr>
        <w:t xml:space="preserve"> practise professionally (HCPC, 2023). Entry requirements often include GCSE qualifications in English and mathematics.</w:t>
      </w:r>
    </w:p>
    <w:p w14:paraId="73F87FF7" w14:textId="77777777" w:rsidR="00176FDA" w:rsidRPr="00872FC9" w:rsidRDefault="00176FDA" w:rsidP="00176FDA">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This role is highly important in health and social care as it provides an alternative therapeutic approach for individuals who may find it difficult to express themselves verbally. Art therapy can improve mental wellbeing, reduce anxiety, and support recovery, particularly in individuals with trauma or communication difficulties (Mind, 2022).</w:t>
      </w:r>
    </w:p>
    <w:p w14:paraId="425D6155" w14:textId="7199BAF8" w:rsidR="00676FEB" w:rsidRPr="00872FC9" w:rsidRDefault="00676FEB" w:rsidP="00676FEB">
      <w:pPr>
        <w:spacing w:after="0" w:line="240" w:lineRule="auto"/>
        <w:jc w:val="both"/>
        <w:rPr>
          <w:rFonts w:ascii="Arial" w:hAnsi="Arial" w:cs="Arial"/>
          <w:sz w:val="22"/>
        </w:rPr>
      </w:pPr>
    </w:p>
    <w:p w14:paraId="59DAE96E" w14:textId="6A0732C4" w:rsidR="00176FDA" w:rsidRPr="00872FC9" w:rsidRDefault="00676FEB" w:rsidP="00C85A7C">
      <w:pPr>
        <w:spacing w:after="0" w:line="240" w:lineRule="auto"/>
        <w:jc w:val="both"/>
        <w:rPr>
          <w:rFonts w:ascii="Arial" w:hAnsi="Arial" w:cs="Arial"/>
          <w:color w:val="4472C4" w:themeColor="accent1"/>
          <w:sz w:val="22"/>
        </w:rPr>
      </w:pPr>
      <w:r w:rsidRPr="00872FC9">
        <w:rPr>
          <w:rFonts w:ascii="Arial" w:hAnsi="Arial" w:cs="Arial"/>
          <w:color w:val="4472C4" w:themeColor="accent1"/>
          <w:sz w:val="22"/>
        </w:rPr>
        <w:t xml:space="preserve">1.3 </w:t>
      </w:r>
      <w:r w:rsidR="00805726" w:rsidRPr="00872FC9">
        <w:rPr>
          <w:rFonts w:ascii="Arial" w:hAnsi="Arial" w:cs="Arial"/>
          <w:color w:val="4472C4" w:themeColor="accent1"/>
          <w:sz w:val="22"/>
        </w:rPr>
        <w:t xml:space="preserve">Evaluation of the </w:t>
      </w:r>
      <w:r w:rsidR="00D4006B" w:rsidRPr="00872FC9">
        <w:rPr>
          <w:rFonts w:ascii="Arial" w:hAnsi="Arial" w:cs="Arial"/>
          <w:color w:val="4472C4" w:themeColor="accent1"/>
          <w:sz w:val="22"/>
        </w:rPr>
        <w:t xml:space="preserve">skills needed for [Your </w:t>
      </w:r>
      <w:r w:rsidR="002976D4" w:rsidRPr="00872FC9">
        <w:rPr>
          <w:rFonts w:ascii="Arial" w:hAnsi="Arial" w:cs="Arial"/>
          <w:color w:val="4472C4" w:themeColor="accent1"/>
          <w:sz w:val="22"/>
        </w:rPr>
        <w:t>R</w:t>
      </w:r>
      <w:r w:rsidR="00D4006B" w:rsidRPr="00872FC9">
        <w:rPr>
          <w:rFonts w:ascii="Arial" w:hAnsi="Arial" w:cs="Arial"/>
          <w:color w:val="4472C4" w:themeColor="accent1"/>
          <w:sz w:val="22"/>
        </w:rPr>
        <w:t>ole]</w:t>
      </w:r>
      <w:r w:rsidR="007138EF" w:rsidRPr="00872FC9">
        <w:rPr>
          <w:rFonts w:ascii="Arial" w:hAnsi="Arial" w:cs="Arial"/>
          <w:color w:val="4472C4" w:themeColor="accent1"/>
          <w:sz w:val="22"/>
        </w:rPr>
        <w:t xml:space="preserve"> in </w:t>
      </w:r>
      <w:r w:rsidR="003D0A7B" w:rsidRPr="00872FC9">
        <w:rPr>
          <w:rFonts w:ascii="Arial" w:hAnsi="Arial" w:cs="Arial"/>
          <w:color w:val="4472C4" w:themeColor="accent1"/>
          <w:sz w:val="22"/>
        </w:rPr>
        <w:t>healthcare</w:t>
      </w:r>
    </w:p>
    <w:p w14:paraId="6AAC13D6" w14:textId="77777777" w:rsidR="00176FDA" w:rsidRPr="00872FC9" w:rsidRDefault="00176FDA" w:rsidP="00C85A7C">
      <w:pPr>
        <w:spacing w:after="0" w:line="240" w:lineRule="auto"/>
        <w:jc w:val="both"/>
        <w:rPr>
          <w:rFonts w:ascii="Arial" w:hAnsi="Arial" w:cs="Arial"/>
          <w:sz w:val="22"/>
        </w:rPr>
      </w:pPr>
    </w:p>
    <w:p w14:paraId="3FBE5F22" w14:textId="1D54649B" w:rsidR="00176FDA" w:rsidRPr="00872FC9" w:rsidRDefault="00176FDA" w:rsidP="00176FDA">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Art therapists require a range of professional and interpersonal skills to provide effective care. Three key skills include communication, creativity, and organisational skills.</w:t>
      </w:r>
    </w:p>
    <w:p w14:paraId="128E3C95" w14:textId="5592E61E" w:rsidR="00176FDA" w:rsidRPr="00872FC9" w:rsidRDefault="00176FDA" w:rsidP="00176FDA">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 xml:space="preserve">Communication is one of the most important skills required in art therapy. Art therapists must be able to build trusting relationships with service users, listen actively, and interpret both verbal and non-verbal communication. Many </w:t>
      </w:r>
      <w:r w:rsidR="003D0A7B" w:rsidRPr="00872FC9">
        <w:rPr>
          <w:rFonts w:ascii="Arial" w:hAnsi="Arial" w:cs="Arial"/>
          <w:color w:val="222222"/>
          <w:sz w:val="22"/>
          <w:szCs w:val="22"/>
        </w:rPr>
        <w:t>individuals’</w:t>
      </w:r>
      <w:r w:rsidRPr="00872FC9">
        <w:rPr>
          <w:rFonts w:ascii="Arial" w:hAnsi="Arial" w:cs="Arial"/>
          <w:color w:val="222222"/>
          <w:sz w:val="22"/>
          <w:szCs w:val="22"/>
        </w:rPr>
        <w:t xml:space="preserve"> using art therapy may struggle to express themselves through words, so therapists must be able to understand emotional cues through behaviour and artwork. Effective communication ensures that individuals feel understood and supported, which is essential for successful therapy outcomes (Skills for Care, 2022). Without strong communication skills, misunderstandings may occur, which could negatively impact the quality of care.</w:t>
      </w:r>
    </w:p>
    <w:p w14:paraId="0208F12D" w14:textId="3DE9C8C7" w:rsidR="00176FDA" w:rsidRPr="00872FC9" w:rsidRDefault="00176FDA" w:rsidP="00176FDA">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 xml:space="preserve">Creativity is another essential skill, as art therapy relies heavily on creative expression. Art therapists must be able to design activities that meet individual needs and encourage engagement. Creativity allows therapists to adapt their approach depending on the service </w:t>
      </w:r>
      <w:r w:rsidRPr="00872FC9">
        <w:rPr>
          <w:rFonts w:ascii="Arial" w:hAnsi="Arial" w:cs="Arial"/>
          <w:color w:val="222222"/>
          <w:sz w:val="22"/>
          <w:szCs w:val="22"/>
        </w:rPr>
        <w:lastRenderedPageBreak/>
        <w:t>user, ensuring that sessions remain effective and meaningful. For example, different artistic techniques may be used depending on age, ability, or emotional state. A lack of creativity may reduce engagement and limit the effectiveness of therapy (BAAT, 2022).</w:t>
      </w:r>
    </w:p>
    <w:p w14:paraId="52FDD878" w14:textId="4CC85089" w:rsidR="00176FDA" w:rsidRPr="00872FC9" w:rsidRDefault="00176FDA" w:rsidP="00176FDA">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Organisational skills are also vital in this role. Art therapists often work with multiple service users and must plan sessions, manage time effectively, and maintain accurate records of progress. Organisation ensures that therapy sessions are structured and that care is consistent and effective. Accurate record-keeping is also important for communication with other healthcare professionals (NHS, 2023).</w:t>
      </w:r>
    </w:p>
    <w:p w14:paraId="4267D07D" w14:textId="3BC6743B" w:rsidR="00176FDA" w:rsidRPr="00872FC9" w:rsidRDefault="00176FDA" w:rsidP="00176FDA">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In addition, art therapists must be able to work both independently and as part of a team. Collaboration with other professionals, such as nurses, doctors, and support workers, is essential to provide holistic care. Leadership skills may also be required when guiding sessions or making professional decisions.</w:t>
      </w:r>
    </w:p>
    <w:p w14:paraId="0F53DF28" w14:textId="6919369B" w:rsidR="00176FDA" w:rsidRPr="00872FC9" w:rsidRDefault="00176FDA" w:rsidP="00872FC9">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If these skills are not developed, the effectiveness of therapy may be reduced. For example, poor organisation could result in missed sessions, while weak communication could lead to misunderstandings. Therefore, these skills are essential for ensuring high-quality care and positive outcomes for service users.</w:t>
      </w:r>
    </w:p>
    <w:p w14:paraId="346EF699" w14:textId="77777777" w:rsidR="00176FDA" w:rsidRPr="00872FC9" w:rsidRDefault="00176FDA" w:rsidP="00774092">
      <w:pPr>
        <w:pStyle w:val="Heading2"/>
        <w:rPr>
          <w:rFonts w:ascii="Arial" w:hAnsi="Arial" w:cs="Arial"/>
          <w:color w:val="4472C4" w:themeColor="accent1"/>
          <w:sz w:val="22"/>
          <w:szCs w:val="22"/>
        </w:rPr>
      </w:pPr>
      <w:bookmarkStart w:id="2" w:name="_Toc212100520"/>
    </w:p>
    <w:p w14:paraId="533323D8" w14:textId="22CE8D8E" w:rsidR="00500295" w:rsidRPr="00872FC9" w:rsidRDefault="003003FD" w:rsidP="00500295">
      <w:pPr>
        <w:pStyle w:val="Heading2"/>
        <w:numPr>
          <w:ilvl w:val="1"/>
          <w:numId w:val="24"/>
        </w:numPr>
        <w:rPr>
          <w:rFonts w:ascii="Arial" w:hAnsi="Arial" w:cs="Arial"/>
          <w:color w:val="4472C4" w:themeColor="accent1"/>
          <w:sz w:val="22"/>
          <w:szCs w:val="22"/>
        </w:rPr>
      </w:pPr>
      <w:r w:rsidRPr="00872FC9">
        <w:rPr>
          <w:rFonts w:ascii="Arial" w:hAnsi="Arial" w:cs="Arial"/>
          <w:color w:val="4472C4" w:themeColor="accent1"/>
          <w:sz w:val="22"/>
          <w:szCs w:val="22"/>
        </w:rPr>
        <w:t>Strategies</w:t>
      </w:r>
      <w:r w:rsidR="00183CB9" w:rsidRPr="00872FC9">
        <w:rPr>
          <w:rFonts w:ascii="Arial" w:hAnsi="Arial" w:cs="Arial"/>
          <w:color w:val="4472C4" w:themeColor="accent1"/>
          <w:sz w:val="22"/>
          <w:szCs w:val="22"/>
        </w:rPr>
        <w:t xml:space="preserve"> to improve the skills</w:t>
      </w:r>
      <w:r w:rsidR="005D5457" w:rsidRPr="00872FC9">
        <w:rPr>
          <w:rFonts w:ascii="Arial" w:hAnsi="Arial" w:cs="Arial"/>
          <w:color w:val="4472C4" w:themeColor="accent1"/>
          <w:sz w:val="22"/>
          <w:szCs w:val="22"/>
        </w:rPr>
        <w:t xml:space="preserve"> </w:t>
      </w:r>
      <w:r w:rsidR="00070818" w:rsidRPr="00872FC9">
        <w:rPr>
          <w:rFonts w:ascii="Arial" w:hAnsi="Arial" w:cs="Arial"/>
          <w:color w:val="4472C4" w:themeColor="accent1"/>
          <w:sz w:val="22"/>
          <w:szCs w:val="22"/>
        </w:rPr>
        <w:t xml:space="preserve">for </w:t>
      </w:r>
      <w:bookmarkEnd w:id="2"/>
      <w:r w:rsidR="00872FC9" w:rsidRPr="00872FC9">
        <w:rPr>
          <w:rFonts w:ascii="Arial" w:hAnsi="Arial" w:cs="Arial"/>
          <w:color w:val="4472C4" w:themeColor="accent1"/>
          <w:sz w:val="22"/>
          <w:szCs w:val="22"/>
        </w:rPr>
        <w:t>Art therapy</w:t>
      </w:r>
    </w:p>
    <w:p w14:paraId="625E9BA8" w14:textId="77777777" w:rsidR="003C5CA9" w:rsidRPr="00872FC9" w:rsidRDefault="003C5CA9" w:rsidP="00500295">
      <w:pPr>
        <w:spacing w:after="0"/>
        <w:rPr>
          <w:rFonts w:ascii="Arial" w:hAnsi="Arial" w:cs="Arial"/>
          <w:sz w:val="22"/>
        </w:rPr>
      </w:pPr>
    </w:p>
    <w:p w14:paraId="7928B1C6" w14:textId="77777777" w:rsidR="003C5CA9" w:rsidRPr="00872FC9" w:rsidRDefault="003C5CA9" w:rsidP="003C5CA9">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There are several strategies that can be used to improve the skills required for art therapy, including education and training, practical experience, and reflective practice.</w:t>
      </w:r>
    </w:p>
    <w:p w14:paraId="030904E7" w14:textId="79931F7D" w:rsidR="003C5CA9" w:rsidRPr="00872FC9" w:rsidRDefault="003C5CA9" w:rsidP="003C5CA9">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Firstly, education and professional training are essential for developing the knowledge and skills needed in this role. Completing a degree and postgraduate qualification in art therapy provides individuals with a strong theoretical foundation and practical understanding of therapeutic techniques. In addition, ongoing professional development is important to ensure that skills remain up to date with current practices in healthcare (HCPC, 2023). Continuous training allows professionals to develop new skills and improve existing ones.</w:t>
      </w:r>
    </w:p>
    <w:p w14:paraId="0571DB5B" w14:textId="1C2BF540" w:rsidR="003C5CA9" w:rsidRPr="00872FC9" w:rsidRDefault="003C5CA9" w:rsidP="003C5CA9">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Secondly, gaining practical experience is a highly effective way to develop skills. Work placements, volunteering, or experience within healthcare settings allow individuals to apply their knowledge in real-life situations. This helps to improve communication, teamwork, and organisational skills. For example, working directly with service users enables individuals to develop confidence and learn how to respond to different emotional needs effectively (Skills for Care, 2022).</w:t>
      </w:r>
    </w:p>
    <w:p w14:paraId="15ACD86B" w14:textId="5D6C4F05" w:rsidR="003C5CA9" w:rsidRPr="00872FC9" w:rsidRDefault="003C5CA9" w:rsidP="003C5CA9">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Another important strategy is reflective practice. This involves reviewing performance, identifying strengths and weaknesses, and making improvements for future practice. Reflective practice encourages continuous learning and helps individuals develop professionally over time (Schon, 1983). For example, reflecting on a therapy session can help identify what worked well and what could be improved.</w:t>
      </w:r>
    </w:p>
    <w:p w14:paraId="02EA71A0" w14:textId="1F206A8E" w:rsidR="003C5CA9" w:rsidRPr="00872FC9" w:rsidRDefault="003C5CA9" w:rsidP="003C5CA9">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In addition, using reliable sources of information is important when developing knowledge about the role. The CRAAP test (Currency, Relevance, Authority, Accuracy, Purpose) can be used to evaluate the reliability of sources, ensuring that information is accurate and suitable for academic use (Blakeslee, 2004). Reliable sources such as NHS careers websites provide up-to-date information about job roles and requirements.</w:t>
      </w:r>
    </w:p>
    <w:p w14:paraId="59AA419E" w14:textId="1D311472" w:rsidR="00176FDA" w:rsidRPr="00872FC9" w:rsidRDefault="003C5CA9" w:rsidP="00872FC9">
      <w:pPr>
        <w:pStyle w:val="NormalWeb"/>
        <w:shd w:val="clear" w:color="auto" w:fill="FFFFFF"/>
        <w:spacing w:before="0" w:beforeAutospacing="0" w:after="180" w:afterAutospacing="0"/>
        <w:rPr>
          <w:rFonts w:ascii="Arial" w:hAnsi="Arial" w:cs="Arial"/>
          <w:color w:val="222222"/>
          <w:sz w:val="22"/>
          <w:szCs w:val="22"/>
        </w:rPr>
      </w:pPr>
      <w:r w:rsidRPr="00872FC9">
        <w:rPr>
          <w:rFonts w:ascii="Arial" w:hAnsi="Arial" w:cs="Arial"/>
          <w:color w:val="222222"/>
          <w:sz w:val="22"/>
          <w:szCs w:val="22"/>
        </w:rPr>
        <w:t>These strategies are effective because they combine knowledge, practical experience, and self-evaluation. Together, they support the development of essential skills and ensure that individuals are prepared to work effectively in the role of an art therapist.</w:t>
      </w:r>
    </w:p>
    <w:p w14:paraId="1497148C" w14:textId="6FE2C4CD" w:rsidR="00A946CB" w:rsidRPr="00872FC9" w:rsidRDefault="00AA77C8" w:rsidP="00A946CB">
      <w:pPr>
        <w:pStyle w:val="Heading2"/>
        <w:rPr>
          <w:rFonts w:ascii="Arial" w:hAnsi="Arial" w:cs="Arial"/>
          <w:color w:val="4472C4" w:themeColor="accent1"/>
          <w:sz w:val="22"/>
          <w:szCs w:val="22"/>
        </w:rPr>
      </w:pPr>
      <w:bookmarkStart w:id="3" w:name="_Toc212100521"/>
      <w:r w:rsidRPr="00872FC9">
        <w:rPr>
          <w:rFonts w:ascii="Arial" w:hAnsi="Arial" w:cs="Arial"/>
          <w:color w:val="4472C4" w:themeColor="accent1"/>
          <w:sz w:val="22"/>
          <w:szCs w:val="22"/>
        </w:rPr>
        <w:lastRenderedPageBreak/>
        <w:t>1</w:t>
      </w:r>
      <w:r w:rsidR="00A946CB" w:rsidRPr="00872FC9">
        <w:rPr>
          <w:rFonts w:ascii="Arial" w:hAnsi="Arial" w:cs="Arial"/>
          <w:color w:val="4472C4" w:themeColor="accent1"/>
          <w:sz w:val="22"/>
          <w:szCs w:val="22"/>
        </w:rPr>
        <w:t>.4 Conclusion</w:t>
      </w:r>
      <w:bookmarkEnd w:id="3"/>
    </w:p>
    <w:p w14:paraId="355F0756" w14:textId="229CF3DF" w:rsidR="003C5CA9" w:rsidRPr="00872FC9" w:rsidRDefault="003C5CA9" w:rsidP="00F1720B">
      <w:pPr>
        <w:spacing w:after="0" w:line="240" w:lineRule="auto"/>
        <w:rPr>
          <w:rFonts w:ascii="Arial" w:hAnsi="Arial" w:cs="Arial"/>
          <w:sz w:val="22"/>
        </w:rPr>
      </w:pPr>
    </w:p>
    <w:p w14:paraId="2BE48C96" w14:textId="47E75DE0" w:rsidR="003C5CA9" w:rsidRPr="00872FC9" w:rsidRDefault="003C5CA9" w:rsidP="00F1720B">
      <w:pPr>
        <w:spacing w:after="0" w:line="240" w:lineRule="auto"/>
        <w:rPr>
          <w:rFonts w:ascii="Arial" w:hAnsi="Arial" w:cs="Arial"/>
          <w:sz w:val="22"/>
        </w:rPr>
      </w:pPr>
      <w:r w:rsidRPr="00872FC9">
        <w:rPr>
          <w:rFonts w:ascii="Arial" w:hAnsi="Arial" w:cs="Arial"/>
          <w:color w:val="222222"/>
          <w:sz w:val="22"/>
          <w:shd w:val="clear" w:color="auto" w:fill="FFFFFF"/>
        </w:rPr>
        <w:t>In conclusion, art therapy is an important profession within health and social care that supports individuals’ emotional and mental wellbeing through creative expression. The role requires a range of essential skills, including communication, creativity, and organisation, which are necessary to provide effective care. Without these skills, the quality of therapy may be reduced, impacting service users’ outcomes. However, through education, practical experience, and reflective practice, these skills can be developed and improved. Overall, art therapy plays a vital role in delivering person-centred care and supporting individuals in managing their mental health.</w:t>
      </w:r>
    </w:p>
    <w:p w14:paraId="0CEEC9CA" w14:textId="77777777" w:rsidR="003C5CA9" w:rsidRPr="00872FC9" w:rsidRDefault="003C5CA9" w:rsidP="00F1720B">
      <w:pPr>
        <w:spacing w:after="0" w:line="240" w:lineRule="auto"/>
        <w:rPr>
          <w:rFonts w:ascii="Arial" w:hAnsi="Arial" w:cs="Arial"/>
          <w:sz w:val="22"/>
        </w:rPr>
      </w:pPr>
    </w:p>
    <w:p w14:paraId="111D83A3" w14:textId="77777777" w:rsidR="003C5CA9" w:rsidRPr="00872FC9" w:rsidRDefault="003C5CA9" w:rsidP="00F1720B">
      <w:pPr>
        <w:spacing w:after="0" w:line="240" w:lineRule="auto"/>
        <w:rPr>
          <w:rFonts w:ascii="Arial" w:hAnsi="Arial" w:cs="Arial"/>
          <w:sz w:val="22"/>
        </w:rPr>
      </w:pPr>
    </w:p>
    <w:p w14:paraId="74C0CFB4" w14:textId="77777777" w:rsidR="00872FC9" w:rsidRPr="00872FC9" w:rsidRDefault="00872FC9" w:rsidP="00F1720B">
      <w:pPr>
        <w:spacing w:after="0" w:line="240" w:lineRule="auto"/>
        <w:rPr>
          <w:rFonts w:ascii="Arial" w:hAnsi="Arial" w:cs="Arial"/>
          <w:sz w:val="22"/>
        </w:rPr>
      </w:pPr>
    </w:p>
    <w:p w14:paraId="35BCBA9C" w14:textId="77777777" w:rsidR="00872FC9" w:rsidRPr="00872FC9" w:rsidRDefault="00872FC9" w:rsidP="00F1720B">
      <w:pPr>
        <w:spacing w:after="0" w:line="240" w:lineRule="auto"/>
        <w:rPr>
          <w:rFonts w:ascii="Arial" w:hAnsi="Arial" w:cs="Arial"/>
          <w:sz w:val="22"/>
        </w:rPr>
      </w:pPr>
    </w:p>
    <w:p w14:paraId="259C014C" w14:textId="77777777" w:rsidR="00872FC9" w:rsidRPr="00872FC9" w:rsidRDefault="00872FC9" w:rsidP="00F1720B">
      <w:pPr>
        <w:spacing w:after="0" w:line="240" w:lineRule="auto"/>
        <w:rPr>
          <w:rFonts w:ascii="Arial" w:hAnsi="Arial" w:cs="Arial"/>
          <w:sz w:val="22"/>
        </w:rPr>
      </w:pPr>
    </w:p>
    <w:p w14:paraId="7BAD680E" w14:textId="77777777" w:rsidR="00872FC9" w:rsidRPr="00872FC9" w:rsidRDefault="00872FC9" w:rsidP="00F1720B">
      <w:pPr>
        <w:spacing w:after="0" w:line="240" w:lineRule="auto"/>
        <w:rPr>
          <w:rFonts w:ascii="Arial" w:hAnsi="Arial" w:cs="Arial"/>
          <w:sz w:val="22"/>
        </w:rPr>
      </w:pPr>
    </w:p>
    <w:p w14:paraId="649AB840" w14:textId="77777777" w:rsidR="00872FC9" w:rsidRPr="00872FC9" w:rsidRDefault="00872FC9" w:rsidP="00F1720B">
      <w:pPr>
        <w:spacing w:after="0" w:line="240" w:lineRule="auto"/>
        <w:rPr>
          <w:rFonts w:ascii="Arial" w:hAnsi="Arial" w:cs="Arial"/>
          <w:sz w:val="22"/>
        </w:rPr>
      </w:pPr>
    </w:p>
    <w:p w14:paraId="49FBBEBD" w14:textId="77777777" w:rsidR="00872FC9" w:rsidRPr="00872FC9" w:rsidRDefault="00872FC9" w:rsidP="00F1720B">
      <w:pPr>
        <w:spacing w:after="0" w:line="240" w:lineRule="auto"/>
        <w:rPr>
          <w:rFonts w:ascii="Arial" w:hAnsi="Arial" w:cs="Arial"/>
          <w:sz w:val="22"/>
        </w:rPr>
      </w:pPr>
    </w:p>
    <w:p w14:paraId="48BF135B" w14:textId="77777777" w:rsidR="00872FC9" w:rsidRPr="00872FC9" w:rsidRDefault="00872FC9" w:rsidP="00F1720B">
      <w:pPr>
        <w:spacing w:after="0" w:line="240" w:lineRule="auto"/>
        <w:rPr>
          <w:rFonts w:ascii="Arial" w:hAnsi="Arial" w:cs="Arial"/>
          <w:sz w:val="22"/>
        </w:rPr>
      </w:pPr>
    </w:p>
    <w:p w14:paraId="3C0CF9B4" w14:textId="77777777" w:rsidR="00872FC9" w:rsidRPr="00872FC9" w:rsidRDefault="00872FC9" w:rsidP="00F1720B">
      <w:pPr>
        <w:spacing w:after="0" w:line="240" w:lineRule="auto"/>
        <w:rPr>
          <w:rFonts w:ascii="Arial" w:hAnsi="Arial" w:cs="Arial"/>
          <w:sz w:val="22"/>
        </w:rPr>
      </w:pPr>
    </w:p>
    <w:p w14:paraId="63C12725" w14:textId="77777777" w:rsidR="00872FC9" w:rsidRPr="00872FC9" w:rsidRDefault="00872FC9" w:rsidP="00F1720B">
      <w:pPr>
        <w:spacing w:after="0" w:line="240" w:lineRule="auto"/>
        <w:rPr>
          <w:rFonts w:ascii="Arial" w:hAnsi="Arial" w:cs="Arial"/>
          <w:sz w:val="22"/>
        </w:rPr>
      </w:pPr>
    </w:p>
    <w:p w14:paraId="3555DC5E" w14:textId="77777777" w:rsidR="00872FC9" w:rsidRPr="00872FC9" w:rsidRDefault="00872FC9" w:rsidP="00F1720B">
      <w:pPr>
        <w:spacing w:after="0" w:line="240" w:lineRule="auto"/>
        <w:rPr>
          <w:rFonts w:ascii="Arial" w:hAnsi="Arial" w:cs="Arial"/>
          <w:sz w:val="22"/>
        </w:rPr>
      </w:pPr>
    </w:p>
    <w:p w14:paraId="58CA476C" w14:textId="77777777" w:rsidR="00872FC9" w:rsidRPr="00872FC9" w:rsidRDefault="00872FC9" w:rsidP="00F1720B">
      <w:pPr>
        <w:spacing w:after="0" w:line="240" w:lineRule="auto"/>
        <w:rPr>
          <w:rFonts w:ascii="Arial" w:hAnsi="Arial" w:cs="Arial"/>
          <w:sz w:val="22"/>
        </w:rPr>
      </w:pPr>
    </w:p>
    <w:p w14:paraId="49DB5253" w14:textId="77777777" w:rsidR="00872FC9" w:rsidRPr="00872FC9" w:rsidRDefault="00872FC9" w:rsidP="00F1720B">
      <w:pPr>
        <w:spacing w:after="0" w:line="240" w:lineRule="auto"/>
        <w:rPr>
          <w:rFonts w:ascii="Arial" w:hAnsi="Arial" w:cs="Arial"/>
          <w:sz w:val="22"/>
        </w:rPr>
      </w:pPr>
    </w:p>
    <w:p w14:paraId="4B8E2217" w14:textId="77777777" w:rsidR="00872FC9" w:rsidRPr="00872FC9" w:rsidRDefault="00872FC9" w:rsidP="00F1720B">
      <w:pPr>
        <w:spacing w:after="0" w:line="240" w:lineRule="auto"/>
        <w:rPr>
          <w:rFonts w:ascii="Arial" w:hAnsi="Arial" w:cs="Arial"/>
          <w:sz w:val="22"/>
        </w:rPr>
      </w:pPr>
    </w:p>
    <w:p w14:paraId="7CAF8A2D" w14:textId="77777777" w:rsidR="00872FC9" w:rsidRPr="00872FC9" w:rsidRDefault="00872FC9" w:rsidP="00F1720B">
      <w:pPr>
        <w:spacing w:after="0" w:line="240" w:lineRule="auto"/>
        <w:rPr>
          <w:rFonts w:ascii="Arial" w:hAnsi="Arial" w:cs="Arial"/>
          <w:sz w:val="22"/>
        </w:rPr>
      </w:pPr>
    </w:p>
    <w:p w14:paraId="52432979" w14:textId="77777777" w:rsidR="00872FC9" w:rsidRPr="00872FC9" w:rsidRDefault="00872FC9" w:rsidP="00F1720B">
      <w:pPr>
        <w:spacing w:after="0" w:line="240" w:lineRule="auto"/>
        <w:rPr>
          <w:rFonts w:ascii="Arial" w:hAnsi="Arial" w:cs="Arial"/>
          <w:sz w:val="22"/>
        </w:rPr>
      </w:pPr>
    </w:p>
    <w:p w14:paraId="50E58CD5" w14:textId="77777777" w:rsidR="00872FC9" w:rsidRPr="00872FC9" w:rsidRDefault="00872FC9" w:rsidP="00F1720B">
      <w:pPr>
        <w:spacing w:after="0" w:line="240" w:lineRule="auto"/>
        <w:rPr>
          <w:rFonts w:ascii="Arial" w:hAnsi="Arial" w:cs="Arial"/>
          <w:sz w:val="22"/>
        </w:rPr>
      </w:pPr>
    </w:p>
    <w:p w14:paraId="13191165" w14:textId="77777777" w:rsidR="00872FC9" w:rsidRPr="00872FC9" w:rsidRDefault="00872FC9" w:rsidP="00F1720B">
      <w:pPr>
        <w:spacing w:after="0" w:line="240" w:lineRule="auto"/>
        <w:rPr>
          <w:rFonts w:ascii="Arial" w:hAnsi="Arial" w:cs="Arial"/>
          <w:sz w:val="22"/>
        </w:rPr>
      </w:pPr>
    </w:p>
    <w:p w14:paraId="4585966A" w14:textId="77777777" w:rsidR="00872FC9" w:rsidRPr="00872FC9" w:rsidRDefault="00872FC9" w:rsidP="00F1720B">
      <w:pPr>
        <w:spacing w:after="0" w:line="240" w:lineRule="auto"/>
        <w:rPr>
          <w:rFonts w:ascii="Arial" w:hAnsi="Arial" w:cs="Arial"/>
          <w:sz w:val="22"/>
        </w:rPr>
      </w:pPr>
    </w:p>
    <w:p w14:paraId="56BA4986" w14:textId="77777777" w:rsidR="00872FC9" w:rsidRPr="00872FC9" w:rsidRDefault="00872FC9" w:rsidP="00F1720B">
      <w:pPr>
        <w:spacing w:after="0" w:line="240" w:lineRule="auto"/>
        <w:rPr>
          <w:rFonts w:ascii="Arial" w:hAnsi="Arial" w:cs="Arial"/>
          <w:sz w:val="22"/>
        </w:rPr>
      </w:pPr>
    </w:p>
    <w:p w14:paraId="6FE14F01" w14:textId="77777777" w:rsidR="00872FC9" w:rsidRPr="00872FC9" w:rsidRDefault="00872FC9" w:rsidP="00F1720B">
      <w:pPr>
        <w:spacing w:after="0" w:line="240" w:lineRule="auto"/>
        <w:rPr>
          <w:rFonts w:ascii="Arial" w:hAnsi="Arial" w:cs="Arial"/>
          <w:sz w:val="22"/>
        </w:rPr>
      </w:pPr>
    </w:p>
    <w:p w14:paraId="00C1F8B5" w14:textId="77777777" w:rsidR="00872FC9" w:rsidRPr="00872FC9" w:rsidRDefault="00872FC9" w:rsidP="00F1720B">
      <w:pPr>
        <w:spacing w:after="0" w:line="240" w:lineRule="auto"/>
        <w:rPr>
          <w:rFonts w:ascii="Arial" w:hAnsi="Arial" w:cs="Arial"/>
          <w:sz w:val="22"/>
        </w:rPr>
      </w:pPr>
    </w:p>
    <w:p w14:paraId="336BC8D4" w14:textId="77777777" w:rsidR="00872FC9" w:rsidRPr="00872FC9" w:rsidRDefault="00872FC9" w:rsidP="00F1720B">
      <w:pPr>
        <w:spacing w:after="0" w:line="240" w:lineRule="auto"/>
        <w:rPr>
          <w:rFonts w:ascii="Arial" w:hAnsi="Arial" w:cs="Arial"/>
          <w:sz w:val="22"/>
        </w:rPr>
      </w:pPr>
    </w:p>
    <w:p w14:paraId="410CE49A" w14:textId="77777777" w:rsidR="00872FC9" w:rsidRPr="00872FC9" w:rsidRDefault="00872FC9" w:rsidP="00F1720B">
      <w:pPr>
        <w:spacing w:after="0" w:line="240" w:lineRule="auto"/>
        <w:rPr>
          <w:rFonts w:ascii="Arial" w:hAnsi="Arial" w:cs="Arial"/>
          <w:sz w:val="22"/>
        </w:rPr>
      </w:pPr>
    </w:p>
    <w:p w14:paraId="7F18765A" w14:textId="77777777" w:rsidR="00872FC9" w:rsidRPr="00872FC9" w:rsidRDefault="00872FC9" w:rsidP="00F1720B">
      <w:pPr>
        <w:spacing w:after="0" w:line="240" w:lineRule="auto"/>
        <w:rPr>
          <w:rFonts w:ascii="Arial" w:hAnsi="Arial" w:cs="Arial"/>
          <w:sz w:val="22"/>
        </w:rPr>
      </w:pPr>
    </w:p>
    <w:p w14:paraId="469A0F17" w14:textId="77777777" w:rsidR="00872FC9" w:rsidRPr="00872FC9" w:rsidRDefault="00872FC9" w:rsidP="00F1720B">
      <w:pPr>
        <w:spacing w:after="0" w:line="240" w:lineRule="auto"/>
        <w:rPr>
          <w:rFonts w:ascii="Arial" w:hAnsi="Arial" w:cs="Arial"/>
          <w:sz w:val="22"/>
        </w:rPr>
      </w:pPr>
    </w:p>
    <w:p w14:paraId="39284923" w14:textId="77777777" w:rsidR="00872FC9" w:rsidRPr="00872FC9" w:rsidRDefault="00872FC9" w:rsidP="00F1720B">
      <w:pPr>
        <w:spacing w:after="0" w:line="240" w:lineRule="auto"/>
        <w:rPr>
          <w:rFonts w:ascii="Arial" w:hAnsi="Arial" w:cs="Arial"/>
          <w:sz w:val="22"/>
        </w:rPr>
      </w:pPr>
    </w:p>
    <w:p w14:paraId="356686C9" w14:textId="77777777" w:rsidR="00872FC9" w:rsidRPr="00872FC9" w:rsidRDefault="00872FC9" w:rsidP="00F1720B">
      <w:pPr>
        <w:spacing w:after="0" w:line="240" w:lineRule="auto"/>
        <w:rPr>
          <w:rFonts w:ascii="Arial" w:hAnsi="Arial" w:cs="Arial"/>
          <w:sz w:val="22"/>
        </w:rPr>
      </w:pPr>
    </w:p>
    <w:p w14:paraId="71944846" w14:textId="77777777" w:rsidR="00872FC9" w:rsidRPr="00872FC9" w:rsidRDefault="00872FC9" w:rsidP="00F1720B">
      <w:pPr>
        <w:spacing w:after="0" w:line="240" w:lineRule="auto"/>
        <w:rPr>
          <w:rFonts w:ascii="Arial" w:hAnsi="Arial" w:cs="Arial"/>
          <w:sz w:val="22"/>
        </w:rPr>
      </w:pPr>
    </w:p>
    <w:p w14:paraId="4CECF3BD" w14:textId="77777777" w:rsidR="00872FC9" w:rsidRPr="00872FC9" w:rsidRDefault="00872FC9" w:rsidP="00F1720B">
      <w:pPr>
        <w:spacing w:after="0" w:line="240" w:lineRule="auto"/>
        <w:rPr>
          <w:rFonts w:ascii="Arial" w:hAnsi="Arial" w:cs="Arial"/>
          <w:sz w:val="22"/>
        </w:rPr>
      </w:pPr>
    </w:p>
    <w:p w14:paraId="3AC947BF" w14:textId="77777777" w:rsidR="00872FC9" w:rsidRPr="00872FC9" w:rsidRDefault="00872FC9" w:rsidP="00F1720B">
      <w:pPr>
        <w:spacing w:after="0" w:line="240" w:lineRule="auto"/>
        <w:rPr>
          <w:rFonts w:ascii="Arial" w:hAnsi="Arial" w:cs="Arial"/>
          <w:sz w:val="22"/>
        </w:rPr>
      </w:pPr>
    </w:p>
    <w:p w14:paraId="5AE69E5F" w14:textId="77777777" w:rsidR="00872FC9" w:rsidRPr="00872FC9" w:rsidRDefault="00872FC9" w:rsidP="00F1720B">
      <w:pPr>
        <w:spacing w:after="0" w:line="240" w:lineRule="auto"/>
        <w:rPr>
          <w:rFonts w:ascii="Arial" w:hAnsi="Arial" w:cs="Arial"/>
          <w:sz w:val="22"/>
        </w:rPr>
      </w:pPr>
    </w:p>
    <w:p w14:paraId="7ECD64C4" w14:textId="77777777" w:rsidR="00872FC9" w:rsidRPr="00872FC9" w:rsidRDefault="00872FC9" w:rsidP="00F1720B">
      <w:pPr>
        <w:spacing w:after="0" w:line="240" w:lineRule="auto"/>
        <w:rPr>
          <w:rFonts w:ascii="Arial" w:hAnsi="Arial" w:cs="Arial"/>
          <w:sz w:val="22"/>
        </w:rPr>
      </w:pPr>
    </w:p>
    <w:p w14:paraId="11FA4B39" w14:textId="77777777" w:rsidR="00872FC9" w:rsidRPr="00872FC9" w:rsidRDefault="00872FC9" w:rsidP="00F1720B">
      <w:pPr>
        <w:spacing w:after="0" w:line="240" w:lineRule="auto"/>
        <w:rPr>
          <w:rFonts w:ascii="Arial" w:hAnsi="Arial" w:cs="Arial"/>
          <w:sz w:val="22"/>
        </w:rPr>
      </w:pPr>
    </w:p>
    <w:p w14:paraId="76A0D1B3" w14:textId="77777777" w:rsidR="00872FC9" w:rsidRPr="00872FC9" w:rsidRDefault="00872FC9" w:rsidP="00F1720B">
      <w:pPr>
        <w:spacing w:after="0" w:line="240" w:lineRule="auto"/>
        <w:rPr>
          <w:rFonts w:ascii="Arial" w:hAnsi="Arial" w:cs="Arial"/>
          <w:sz w:val="22"/>
        </w:rPr>
      </w:pPr>
    </w:p>
    <w:p w14:paraId="2BA1F4F3" w14:textId="77777777" w:rsidR="00872FC9" w:rsidRDefault="00872FC9" w:rsidP="00F1720B">
      <w:pPr>
        <w:spacing w:after="0" w:line="240" w:lineRule="auto"/>
        <w:rPr>
          <w:rFonts w:ascii="Arial" w:hAnsi="Arial" w:cs="Arial"/>
          <w:sz w:val="22"/>
        </w:rPr>
      </w:pPr>
    </w:p>
    <w:p w14:paraId="5C12A1D6" w14:textId="77777777" w:rsidR="003D0A7B" w:rsidRDefault="003D0A7B" w:rsidP="00F1720B">
      <w:pPr>
        <w:spacing w:after="0" w:line="240" w:lineRule="auto"/>
        <w:rPr>
          <w:rFonts w:ascii="Arial" w:hAnsi="Arial" w:cs="Arial"/>
          <w:sz w:val="22"/>
        </w:rPr>
      </w:pPr>
    </w:p>
    <w:p w14:paraId="4F443444" w14:textId="77777777" w:rsidR="003D0A7B" w:rsidRDefault="003D0A7B" w:rsidP="00F1720B">
      <w:pPr>
        <w:spacing w:after="0" w:line="240" w:lineRule="auto"/>
        <w:rPr>
          <w:rFonts w:ascii="Arial" w:hAnsi="Arial" w:cs="Arial"/>
          <w:sz w:val="22"/>
        </w:rPr>
      </w:pPr>
    </w:p>
    <w:p w14:paraId="42FE045F" w14:textId="77777777" w:rsidR="003D0A7B" w:rsidRPr="00872FC9" w:rsidRDefault="003D0A7B" w:rsidP="00F1720B">
      <w:pPr>
        <w:spacing w:after="0" w:line="240" w:lineRule="auto"/>
        <w:rPr>
          <w:rFonts w:ascii="Arial" w:hAnsi="Arial" w:cs="Arial"/>
          <w:sz w:val="22"/>
        </w:rPr>
      </w:pPr>
    </w:p>
    <w:p w14:paraId="27EEE004" w14:textId="77777777" w:rsidR="00872FC9" w:rsidRPr="00872FC9" w:rsidRDefault="00872FC9" w:rsidP="00F1720B">
      <w:pPr>
        <w:spacing w:after="0" w:line="240" w:lineRule="auto"/>
        <w:rPr>
          <w:rFonts w:ascii="Arial" w:hAnsi="Arial" w:cs="Arial"/>
          <w:sz w:val="22"/>
        </w:rPr>
      </w:pPr>
    </w:p>
    <w:p w14:paraId="42908637" w14:textId="77777777" w:rsidR="00872FC9" w:rsidRPr="00872FC9" w:rsidRDefault="00872FC9" w:rsidP="00F1720B">
      <w:pPr>
        <w:spacing w:after="0" w:line="240" w:lineRule="auto"/>
        <w:rPr>
          <w:rFonts w:ascii="Arial" w:hAnsi="Arial" w:cs="Arial"/>
          <w:sz w:val="22"/>
        </w:rPr>
      </w:pPr>
    </w:p>
    <w:p w14:paraId="3A413924" w14:textId="77777777" w:rsidR="00872FC9" w:rsidRPr="00872FC9" w:rsidRDefault="00872FC9" w:rsidP="00F1720B">
      <w:pPr>
        <w:spacing w:after="0" w:line="240" w:lineRule="auto"/>
        <w:rPr>
          <w:rFonts w:ascii="Arial" w:hAnsi="Arial" w:cs="Arial"/>
          <w:sz w:val="22"/>
        </w:rPr>
      </w:pPr>
    </w:p>
    <w:p w14:paraId="0BBF3A0E" w14:textId="7A44796A" w:rsidR="003C5CA9" w:rsidRPr="00872FC9" w:rsidRDefault="00226D31" w:rsidP="00872FC9">
      <w:pPr>
        <w:pStyle w:val="Heading2"/>
        <w:numPr>
          <w:ilvl w:val="1"/>
          <w:numId w:val="24"/>
        </w:numPr>
        <w:rPr>
          <w:rFonts w:ascii="Arial" w:hAnsi="Arial" w:cs="Arial"/>
          <w:color w:val="4472C4" w:themeColor="accent1"/>
          <w:sz w:val="22"/>
          <w:szCs w:val="22"/>
        </w:rPr>
      </w:pPr>
      <w:bookmarkStart w:id="4" w:name="_Toc212100522"/>
      <w:r w:rsidRPr="00872FC9">
        <w:rPr>
          <w:rFonts w:ascii="Arial" w:hAnsi="Arial" w:cs="Arial"/>
          <w:color w:val="4472C4" w:themeColor="accent1"/>
          <w:sz w:val="22"/>
          <w:szCs w:val="22"/>
        </w:rPr>
        <w:lastRenderedPageBreak/>
        <w:t>Reference List</w:t>
      </w:r>
      <w:bookmarkEnd w:id="4"/>
    </w:p>
    <w:p w14:paraId="6FC7ED91" w14:textId="77777777" w:rsidR="00872FC9" w:rsidRPr="00872FC9" w:rsidRDefault="00872FC9" w:rsidP="00872FC9">
      <w:pPr>
        <w:pStyle w:val="ListParagraph"/>
        <w:ind w:left="1080"/>
        <w:rPr>
          <w:rFonts w:ascii="Arial" w:hAnsi="Arial" w:cs="Arial"/>
          <w:sz w:val="22"/>
        </w:rPr>
      </w:pPr>
    </w:p>
    <w:p w14:paraId="0FA8A35D" w14:textId="5B227C90" w:rsidR="003C5CA9" w:rsidRPr="003C5CA9" w:rsidRDefault="003C5CA9" w:rsidP="003C5CA9">
      <w:pPr>
        <w:shd w:val="clear" w:color="auto" w:fill="FFFFFF"/>
        <w:spacing w:after="180" w:line="240" w:lineRule="auto"/>
        <w:rPr>
          <w:rFonts w:ascii="Arial" w:eastAsia="Times New Roman" w:hAnsi="Arial" w:cs="Arial"/>
          <w:color w:val="222222"/>
          <w:kern w:val="0"/>
          <w:sz w:val="22"/>
          <w:lang w:eastAsia="en-GB"/>
          <w14:ligatures w14:val="none"/>
        </w:rPr>
      </w:pPr>
      <w:r w:rsidRPr="003C5CA9">
        <w:rPr>
          <w:rFonts w:ascii="Arial" w:eastAsia="Times New Roman" w:hAnsi="Arial" w:cs="Arial"/>
          <w:color w:val="222222"/>
          <w:kern w:val="0"/>
          <w:sz w:val="22"/>
          <w:lang w:eastAsia="en-GB"/>
          <w14:ligatures w14:val="none"/>
        </w:rPr>
        <w:t>Blakeslee, S. (2004) The CRAAP Test. California State University.</w:t>
      </w:r>
    </w:p>
    <w:p w14:paraId="5119A97C" w14:textId="1C148AEE" w:rsidR="003C5CA9" w:rsidRPr="003C5CA9" w:rsidRDefault="003C5CA9" w:rsidP="003C5CA9">
      <w:pPr>
        <w:shd w:val="clear" w:color="auto" w:fill="FFFFFF"/>
        <w:spacing w:after="180" w:line="240" w:lineRule="auto"/>
        <w:rPr>
          <w:rFonts w:ascii="Arial" w:eastAsia="Times New Roman" w:hAnsi="Arial" w:cs="Arial"/>
          <w:color w:val="222222"/>
          <w:kern w:val="0"/>
          <w:sz w:val="22"/>
          <w:lang w:eastAsia="en-GB"/>
          <w14:ligatures w14:val="none"/>
        </w:rPr>
      </w:pPr>
      <w:r w:rsidRPr="003C5CA9">
        <w:rPr>
          <w:rFonts w:ascii="Arial" w:eastAsia="Times New Roman" w:hAnsi="Arial" w:cs="Arial"/>
          <w:color w:val="222222"/>
          <w:kern w:val="0"/>
          <w:sz w:val="22"/>
          <w:lang w:eastAsia="en-GB"/>
          <w14:ligatures w14:val="none"/>
        </w:rPr>
        <w:t>British Association of Art Therapists (BAAT) (2022) What is Art Therapy? Available at: </w:t>
      </w:r>
      <w:hyperlink r:id="rId9" w:tgtFrame="_blank" w:history="1">
        <w:r w:rsidRPr="003C5CA9">
          <w:rPr>
            <w:rFonts w:ascii="Arial" w:eastAsia="Times New Roman" w:hAnsi="Arial" w:cs="Arial"/>
            <w:color w:val="1155CC"/>
            <w:kern w:val="0"/>
            <w:sz w:val="22"/>
            <w:u w:val="single"/>
            <w:lang w:eastAsia="en-GB"/>
            <w14:ligatures w14:val="none"/>
          </w:rPr>
          <w:t>https://www.baat.org</w:t>
        </w:r>
      </w:hyperlink>
      <w:r w:rsidRPr="003C5CA9">
        <w:rPr>
          <w:rFonts w:ascii="Arial" w:eastAsia="Times New Roman" w:hAnsi="Arial" w:cs="Arial"/>
          <w:color w:val="222222"/>
          <w:kern w:val="0"/>
          <w:sz w:val="22"/>
          <w:lang w:eastAsia="en-GB"/>
          <w14:ligatures w14:val="none"/>
        </w:rPr>
        <w:t> (Accessed: 2026).</w:t>
      </w:r>
    </w:p>
    <w:p w14:paraId="5728CE01" w14:textId="310EB3CD" w:rsidR="003C5CA9" w:rsidRPr="003C5CA9" w:rsidRDefault="003C5CA9" w:rsidP="003C5CA9">
      <w:pPr>
        <w:shd w:val="clear" w:color="auto" w:fill="FFFFFF"/>
        <w:spacing w:after="180" w:line="240" w:lineRule="auto"/>
        <w:rPr>
          <w:rFonts w:ascii="Arial" w:eastAsia="Times New Roman" w:hAnsi="Arial" w:cs="Arial"/>
          <w:color w:val="222222"/>
          <w:kern w:val="0"/>
          <w:sz w:val="22"/>
          <w:lang w:eastAsia="en-GB"/>
          <w14:ligatures w14:val="none"/>
        </w:rPr>
      </w:pPr>
      <w:r w:rsidRPr="003C5CA9">
        <w:rPr>
          <w:rFonts w:ascii="Arial" w:eastAsia="Times New Roman" w:hAnsi="Arial" w:cs="Arial"/>
          <w:color w:val="222222"/>
          <w:kern w:val="0"/>
          <w:sz w:val="22"/>
          <w:lang w:eastAsia="en-GB"/>
          <w14:ligatures w14:val="none"/>
        </w:rPr>
        <w:t>Health and Care Professions Council (HCPC) (2023) Standards of proficiency for arts therapists. Available at: </w:t>
      </w:r>
      <w:hyperlink r:id="rId10" w:tgtFrame="_blank" w:history="1">
        <w:r w:rsidRPr="003C5CA9">
          <w:rPr>
            <w:rFonts w:ascii="Arial" w:eastAsia="Times New Roman" w:hAnsi="Arial" w:cs="Arial"/>
            <w:color w:val="1155CC"/>
            <w:kern w:val="0"/>
            <w:sz w:val="22"/>
            <w:u w:val="single"/>
            <w:lang w:eastAsia="en-GB"/>
            <w14:ligatures w14:val="none"/>
          </w:rPr>
          <w:t>https://www.hcpc-uk.org</w:t>
        </w:r>
      </w:hyperlink>
      <w:r w:rsidRPr="003C5CA9">
        <w:rPr>
          <w:rFonts w:ascii="Arial" w:eastAsia="Times New Roman" w:hAnsi="Arial" w:cs="Arial"/>
          <w:color w:val="222222"/>
          <w:kern w:val="0"/>
          <w:sz w:val="22"/>
          <w:lang w:eastAsia="en-GB"/>
          <w14:ligatures w14:val="none"/>
        </w:rPr>
        <w:t> (Accessed: 2026).</w:t>
      </w:r>
    </w:p>
    <w:p w14:paraId="20575EC2" w14:textId="7261E803" w:rsidR="003C5CA9" w:rsidRPr="003C5CA9" w:rsidRDefault="003C5CA9" w:rsidP="003C5CA9">
      <w:pPr>
        <w:shd w:val="clear" w:color="auto" w:fill="FFFFFF"/>
        <w:spacing w:after="180" w:line="240" w:lineRule="auto"/>
        <w:rPr>
          <w:rFonts w:ascii="Arial" w:eastAsia="Times New Roman" w:hAnsi="Arial" w:cs="Arial"/>
          <w:color w:val="222222"/>
          <w:kern w:val="0"/>
          <w:sz w:val="22"/>
          <w:lang w:eastAsia="en-GB"/>
          <w14:ligatures w14:val="none"/>
        </w:rPr>
      </w:pPr>
      <w:r w:rsidRPr="003C5CA9">
        <w:rPr>
          <w:rFonts w:ascii="Arial" w:eastAsia="Times New Roman" w:hAnsi="Arial" w:cs="Arial"/>
          <w:color w:val="222222"/>
          <w:kern w:val="0"/>
          <w:sz w:val="22"/>
          <w:lang w:eastAsia="en-GB"/>
          <w14:ligatures w14:val="none"/>
        </w:rPr>
        <w:t>Mind (2022) Creative therapies and mental health. Available at: </w:t>
      </w:r>
      <w:hyperlink r:id="rId11" w:tgtFrame="_blank" w:history="1">
        <w:r w:rsidRPr="003C5CA9">
          <w:rPr>
            <w:rFonts w:ascii="Arial" w:eastAsia="Times New Roman" w:hAnsi="Arial" w:cs="Arial"/>
            <w:color w:val="1155CC"/>
            <w:kern w:val="0"/>
            <w:sz w:val="22"/>
            <w:u w:val="single"/>
            <w:lang w:eastAsia="en-GB"/>
            <w14:ligatures w14:val="none"/>
          </w:rPr>
          <w:t>https://www.mind.org.uk</w:t>
        </w:r>
      </w:hyperlink>
      <w:r w:rsidRPr="003C5CA9">
        <w:rPr>
          <w:rFonts w:ascii="Arial" w:eastAsia="Times New Roman" w:hAnsi="Arial" w:cs="Arial"/>
          <w:color w:val="222222"/>
          <w:kern w:val="0"/>
          <w:sz w:val="22"/>
          <w:lang w:eastAsia="en-GB"/>
          <w14:ligatures w14:val="none"/>
        </w:rPr>
        <w:t> (Accessed: 2026).</w:t>
      </w:r>
    </w:p>
    <w:p w14:paraId="38BC6636" w14:textId="4AA9E278" w:rsidR="003C5CA9" w:rsidRPr="003C5CA9" w:rsidRDefault="003C5CA9" w:rsidP="003C5CA9">
      <w:pPr>
        <w:shd w:val="clear" w:color="auto" w:fill="FFFFFF"/>
        <w:spacing w:after="180" w:line="240" w:lineRule="auto"/>
        <w:rPr>
          <w:rFonts w:ascii="Arial" w:eastAsia="Times New Roman" w:hAnsi="Arial" w:cs="Arial"/>
          <w:color w:val="222222"/>
          <w:kern w:val="0"/>
          <w:sz w:val="22"/>
          <w:lang w:eastAsia="en-GB"/>
          <w14:ligatures w14:val="none"/>
        </w:rPr>
      </w:pPr>
      <w:r w:rsidRPr="003C5CA9">
        <w:rPr>
          <w:rFonts w:ascii="Arial" w:eastAsia="Times New Roman" w:hAnsi="Arial" w:cs="Arial"/>
          <w:color w:val="222222"/>
          <w:kern w:val="0"/>
          <w:sz w:val="22"/>
          <w:lang w:eastAsia="en-GB"/>
          <w14:ligatures w14:val="none"/>
        </w:rPr>
        <w:t>National Health Service (NHS) (2023) Art therapist. Available at: </w:t>
      </w:r>
      <w:hyperlink r:id="rId12" w:tgtFrame="_blank" w:history="1">
        <w:r w:rsidRPr="003C5CA9">
          <w:rPr>
            <w:rFonts w:ascii="Arial" w:eastAsia="Times New Roman" w:hAnsi="Arial" w:cs="Arial"/>
            <w:color w:val="1155CC"/>
            <w:kern w:val="0"/>
            <w:sz w:val="22"/>
            <w:u w:val="single"/>
            <w:lang w:eastAsia="en-GB"/>
            <w14:ligatures w14:val="none"/>
          </w:rPr>
          <w:t>https://www.healthcareers.nhs.uk</w:t>
        </w:r>
      </w:hyperlink>
      <w:r w:rsidRPr="003C5CA9">
        <w:rPr>
          <w:rFonts w:ascii="Arial" w:eastAsia="Times New Roman" w:hAnsi="Arial" w:cs="Arial"/>
          <w:color w:val="222222"/>
          <w:kern w:val="0"/>
          <w:sz w:val="22"/>
          <w:lang w:eastAsia="en-GB"/>
          <w14:ligatures w14:val="none"/>
        </w:rPr>
        <w:t> (Accessed: 2026).</w:t>
      </w:r>
    </w:p>
    <w:p w14:paraId="4A21A408" w14:textId="49E0A86B" w:rsidR="003C5CA9" w:rsidRPr="003C5CA9" w:rsidRDefault="003C5CA9" w:rsidP="003C5CA9">
      <w:pPr>
        <w:shd w:val="clear" w:color="auto" w:fill="FFFFFF"/>
        <w:spacing w:after="180" w:line="240" w:lineRule="auto"/>
        <w:rPr>
          <w:rFonts w:ascii="Arial" w:eastAsia="Times New Roman" w:hAnsi="Arial" w:cs="Arial"/>
          <w:color w:val="222222"/>
          <w:kern w:val="0"/>
          <w:sz w:val="22"/>
          <w:lang w:eastAsia="en-GB"/>
          <w14:ligatures w14:val="none"/>
        </w:rPr>
      </w:pPr>
      <w:r w:rsidRPr="003C5CA9">
        <w:rPr>
          <w:rFonts w:ascii="Arial" w:eastAsia="Times New Roman" w:hAnsi="Arial" w:cs="Arial"/>
          <w:color w:val="222222"/>
          <w:kern w:val="0"/>
          <w:sz w:val="22"/>
          <w:lang w:eastAsia="en-GB"/>
          <w14:ligatures w14:val="none"/>
        </w:rPr>
        <w:t>National Careers Service (2023) Art therapist job profile. Available at: </w:t>
      </w:r>
      <w:hyperlink r:id="rId13" w:tgtFrame="_blank" w:history="1">
        <w:r w:rsidRPr="003C5CA9">
          <w:rPr>
            <w:rFonts w:ascii="Arial" w:eastAsia="Times New Roman" w:hAnsi="Arial" w:cs="Arial"/>
            <w:color w:val="1155CC"/>
            <w:kern w:val="0"/>
            <w:sz w:val="22"/>
            <w:u w:val="single"/>
            <w:lang w:eastAsia="en-GB"/>
            <w14:ligatures w14:val="none"/>
          </w:rPr>
          <w:t>https://nationalcareers.service.gov.uk</w:t>
        </w:r>
      </w:hyperlink>
      <w:r w:rsidRPr="003C5CA9">
        <w:rPr>
          <w:rFonts w:ascii="Arial" w:eastAsia="Times New Roman" w:hAnsi="Arial" w:cs="Arial"/>
          <w:color w:val="222222"/>
          <w:kern w:val="0"/>
          <w:sz w:val="22"/>
          <w:lang w:eastAsia="en-GB"/>
          <w14:ligatures w14:val="none"/>
        </w:rPr>
        <w:t> (Accessed: 2026).</w:t>
      </w:r>
    </w:p>
    <w:p w14:paraId="69B50623" w14:textId="6FCA95C5" w:rsidR="003C5CA9" w:rsidRPr="003C5CA9" w:rsidRDefault="003C5CA9" w:rsidP="003C5CA9">
      <w:pPr>
        <w:shd w:val="clear" w:color="auto" w:fill="FFFFFF"/>
        <w:spacing w:after="180" w:line="240" w:lineRule="auto"/>
        <w:rPr>
          <w:rFonts w:ascii="Arial" w:eastAsia="Times New Roman" w:hAnsi="Arial" w:cs="Arial"/>
          <w:color w:val="222222"/>
          <w:kern w:val="0"/>
          <w:sz w:val="22"/>
          <w:lang w:eastAsia="en-GB"/>
          <w14:ligatures w14:val="none"/>
        </w:rPr>
      </w:pPr>
      <w:r w:rsidRPr="003C5CA9">
        <w:rPr>
          <w:rFonts w:ascii="Arial" w:eastAsia="Times New Roman" w:hAnsi="Arial" w:cs="Arial"/>
          <w:color w:val="222222"/>
          <w:kern w:val="0"/>
          <w:sz w:val="22"/>
          <w:lang w:eastAsia="en-GB"/>
          <w14:ligatures w14:val="none"/>
        </w:rPr>
        <w:t>Schon, D. (1983) The Reflective Practitioner. New York: Basic Books.</w:t>
      </w:r>
    </w:p>
    <w:p w14:paraId="60B959A9" w14:textId="77777777" w:rsidR="003C5CA9" w:rsidRPr="003C5CA9" w:rsidRDefault="003C5CA9" w:rsidP="003C5CA9">
      <w:pPr>
        <w:shd w:val="clear" w:color="auto" w:fill="FFFFFF"/>
        <w:spacing w:after="180" w:line="240" w:lineRule="auto"/>
        <w:rPr>
          <w:rFonts w:ascii="Arial" w:eastAsia="Times New Roman" w:hAnsi="Arial" w:cs="Arial"/>
          <w:color w:val="222222"/>
          <w:kern w:val="0"/>
          <w:sz w:val="22"/>
          <w:lang w:eastAsia="en-GB"/>
          <w14:ligatures w14:val="none"/>
        </w:rPr>
      </w:pPr>
      <w:r w:rsidRPr="003C5CA9">
        <w:rPr>
          <w:rFonts w:ascii="Arial" w:eastAsia="Times New Roman" w:hAnsi="Arial" w:cs="Arial"/>
          <w:color w:val="222222"/>
          <w:kern w:val="0"/>
          <w:sz w:val="22"/>
          <w:lang w:eastAsia="en-GB"/>
          <w14:ligatures w14:val="none"/>
        </w:rPr>
        <w:t>Skills for Care (2022) Core skills for health and social care workers. Available at: </w:t>
      </w:r>
      <w:hyperlink r:id="rId14" w:tgtFrame="_blank" w:history="1">
        <w:r w:rsidRPr="003C5CA9">
          <w:rPr>
            <w:rFonts w:ascii="Arial" w:eastAsia="Times New Roman" w:hAnsi="Arial" w:cs="Arial"/>
            <w:color w:val="1155CC"/>
            <w:kern w:val="0"/>
            <w:sz w:val="22"/>
            <w:u w:val="single"/>
            <w:lang w:eastAsia="en-GB"/>
            <w14:ligatures w14:val="none"/>
          </w:rPr>
          <w:t>https://www.skillsforcare.org.uk</w:t>
        </w:r>
      </w:hyperlink>
      <w:r w:rsidRPr="003C5CA9">
        <w:rPr>
          <w:rFonts w:ascii="Arial" w:eastAsia="Times New Roman" w:hAnsi="Arial" w:cs="Arial"/>
          <w:color w:val="222222"/>
          <w:kern w:val="0"/>
          <w:sz w:val="22"/>
          <w:lang w:eastAsia="en-GB"/>
          <w14:ligatures w14:val="none"/>
        </w:rPr>
        <w:t> (Accessed: 2026).</w:t>
      </w:r>
    </w:p>
    <w:p w14:paraId="41B18648" w14:textId="77777777" w:rsidR="003C5CA9" w:rsidRPr="003C5CA9" w:rsidRDefault="003C5CA9" w:rsidP="003C5CA9">
      <w:pPr>
        <w:shd w:val="clear" w:color="auto" w:fill="FFFFFF"/>
        <w:spacing w:after="180" w:line="240" w:lineRule="auto"/>
        <w:rPr>
          <w:rFonts w:ascii="Arial" w:eastAsia="Times New Roman" w:hAnsi="Arial" w:cs="Arial"/>
          <w:color w:val="222222"/>
          <w:kern w:val="0"/>
          <w:sz w:val="22"/>
          <w:lang w:eastAsia="en-GB"/>
          <w14:ligatures w14:val="none"/>
        </w:rPr>
      </w:pPr>
    </w:p>
    <w:p w14:paraId="4DD55697" w14:textId="77777777" w:rsidR="003C5CA9" w:rsidRPr="00872FC9" w:rsidRDefault="003C5CA9" w:rsidP="005E44B5">
      <w:pPr>
        <w:rPr>
          <w:rFonts w:ascii="Arial" w:hAnsi="Arial" w:cs="Arial"/>
          <w:color w:val="FF0000"/>
          <w:sz w:val="22"/>
        </w:rPr>
      </w:pPr>
    </w:p>
    <w:sectPr w:rsidR="003C5CA9" w:rsidRPr="00872F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91515" w14:textId="77777777" w:rsidR="005843F2" w:rsidRDefault="005843F2" w:rsidP="003C7C97">
      <w:pPr>
        <w:spacing w:after="0" w:line="240" w:lineRule="auto"/>
      </w:pPr>
      <w:r>
        <w:separator/>
      </w:r>
    </w:p>
  </w:endnote>
  <w:endnote w:type="continuationSeparator" w:id="0">
    <w:p w14:paraId="613BFAE7" w14:textId="77777777" w:rsidR="005843F2" w:rsidRDefault="005843F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83470" w14:textId="77777777" w:rsidR="005843F2" w:rsidRDefault="005843F2" w:rsidP="003C7C97">
      <w:pPr>
        <w:spacing w:after="0" w:line="240" w:lineRule="auto"/>
      </w:pPr>
      <w:r>
        <w:separator/>
      </w:r>
    </w:p>
  </w:footnote>
  <w:footnote w:type="continuationSeparator" w:id="0">
    <w:p w14:paraId="202765C4" w14:textId="77777777" w:rsidR="005843F2" w:rsidRDefault="005843F2"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2A86A6C"/>
    <w:multiLevelType w:val="multilevel"/>
    <w:tmpl w:val="FD4CFEDA"/>
    <w:lvl w:ilvl="0">
      <w:start w:val="1"/>
      <w:numFmt w:val="decimal"/>
      <w:lvlText w:val="%1"/>
      <w:lvlJc w:val="left"/>
      <w:pPr>
        <w:ind w:left="360" w:hanging="360"/>
      </w:pPr>
      <w:rPr>
        <w:rFonts w:ascii="Arial" w:hAnsi="Arial" w:cs="Arial" w:hint="default"/>
        <w:sz w:val="22"/>
      </w:rPr>
    </w:lvl>
    <w:lvl w:ilvl="1">
      <w:start w:val="2"/>
      <w:numFmt w:val="decimal"/>
      <w:lvlText w:val="%1.%2"/>
      <w:lvlJc w:val="left"/>
      <w:pPr>
        <w:ind w:left="360" w:hanging="360"/>
      </w:pPr>
      <w:rPr>
        <w:rFonts w:ascii="Arial" w:hAnsi="Arial" w:cs="Arial" w:hint="default"/>
        <w:sz w:val="22"/>
      </w:rPr>
    </w:lvl>
    <w:lvl w:ilvl="2">
      <w:start w:val="1"/>
      <w:numFmt w:val="decimal"/>
      <w:lvlText w:val="%1.%2.%3"/>
      <w:lvlJc w:val="left"/>
      <w:pPr>
        <w:ind w:left="720" w:hanging="720"/>
      </w:pPr>
      <w:rPr>
        <w:rFonts w:ascii="Arial" w:hAnsi="Arial" w:cs="Arial" w:hint="default"/>
        <w:sz w:val="22"/>
      </w:rPr>
    </w:lvl>
    <w:lvl w:ilvl="3">
      <w:start w:val="1"/>
      <w:numFmt w:val="decimal"/>
      <w:lvlText w:val="%1.%2.%3.%4"/>
      <w:lvlJc w:val="left"/>
      <w:pPr>
        <w:ind w:left="720" w:hanging="720"/>
      </w:pPr>
      <w:rPr>
        <w:rFonts w:ascii="Arial" w:hAnsi="Arial" w:cs="Arial" w:hint="default"/>
        <w:sz w:val="22"/>
      </w:rPr>
    </w:lvl>
    <w:lvl w:ilvl="4">
      <w:start w:val="1"/>
      <w:numFmt w:val="decimal"/>
      <w:lvlText w:val="%1.%2.%3.%4.%5"/>
      <w:lvlJc w:val="left"/>
      <w:pPr>
        <w:ind w:left="1080" w:hanging="1080"/>
      </w:pPr>
      <w:rPr>
        <w:rFonts w:ascii="Arial" w:hAnsi="Arial" w:cs="Arial" w:hint="default"/>
        <w:sz w:val="22"/>
      </w:rPr>
    </w:lvl>
    <w:lvl w:ilvl="5">
      <w:start w:val="1"/>
      <w:numFmt w:val="decimal"/>
      <w:lvlText w:val="%1.%2.%3.%4.%5.%6"/>
      <w:lvlJc w:val="left"/>
      <w:pPr>
        <w:ind w:left="1080" w:hanging="1080"/>
      </w:pPr>
      <w:rPr>
        <w:rFonts w:ascii="Arial" w:hAnsi="Arial" w:cs="Arial" w:hint="default"/>
        <w:sz w:val="22"/>
      </w:rPr>
    </w:lvl>
    <w:lvl w:ilvl="6">
      <w:start w:val="1"/>
      <w:numFmt w:val="decimal"/>
      <w:lvlText w:val="%1.%2.%3.%4.%5.%6.%7"/>
      <w:lvlJc w:val="left"/>
      <w:pPr>
        <w:ind w:left="1080" w:hanging="1080"/>
      </w:pPr>
      <w:rPr>
        <w:rFonts w:ascii="Arial" w:hAnsi="Arial" w:cs="Arial" w:hint="default"/>
        <w:sz w:val="22"/>
      </w:rPr>
    </w:lvl>
    <w:lvl w:ilvl="7">
      <w:start w:val="1"/>
      <w:numFmt w:val="decimal"/>
      <w:lvlText w:val="%1.%2.%3.%4.%5.%6.%7.%8"/>
      <w:lvlJc w:val="left"/>
      <w:pPr>
        <w:ind w:left="1440" w:hanging="1440"/>
      </w:pPr>
      <w:rPr>
        <w:rFonts w:ascii="Arial" w:hAnsi="Arial" w:cs="Arial" w:hint="default"/>
        <w:sz w:val="22"/>
      </w:rPr>
    </w:lvl>
    <w:lvl w:ilvl="8">
      <w:start w:val="1"/>
      <w:numFmt w:val="decimal"/>
      <w:lvlText w:val="%1.%2.%3.%4.%5.%6.%7.%8.%9"/>
      <w:lvlJc w:val="left"/>
      <w:pPr>
        <w:ind w:left="1440" w:hanging="1440"/>
      </w:pPr>
      <w:rPr>
        <w:rFonts w:ascii="Arial" w:hAnsi="Arial" w:cs="Arial" w:hint="default"/>
        <w:sz w:val="22"/>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0A7005"/>
    <w:multiLevelType w:val="multilevel"/>
    <w:tmpl w:val="75FCD6FE"/>
    <w:lvl w:ilvl="0">
      <w:start w:val="1"/>
      <w:numFmt w:val="decimal"/>
      <w:lvlText w:val="%1"/>
      <w:lvlJc w:val="left"/>
      <w:pPr>
        <w:ind w:left="360" w:hanging="360"/>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20"/>
  </w:num>
  <w:num w:numId="5" w16cid:durableId="1422484198">
    <w:abstractNumId w:val="16"/>
  </w:num>
  <w:num w:numId="6" w16cid:durableId="552929862">
    <w:abstractNumId w:val="17"/>
  </w:num>
  <w:num w:numId="7" w16cid:durableId="587203086">
    <w:abstractNumId w:val="21"/>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2"/>
  </w:num>
  <w:num w:numId="18" w16cid:durableId="1838374920">
    <w:abstractNumId w:val="19"/>
  </w:num>
  <w:num w:numId="19" w16cid:durableId="1827044992">
    <w:abstractNumId w:val="6"/>
  </w:num>
  <w:num w:numId="20" w16cid:durableId="895820667">
    <w:abstractNumId w:val="14"/>
  </w:num>
  <w:num w:numId="21" w16cid:durableId="817497522">
    <w:abstractNumId w:val="23"/>
  </w:num>
  <w:num w:numId="22" w16cid:durableId="725690465">
    <w:abstractNumId w:val="0"/>
  </w:num>
  <w:num w:numId="23" w16cid:durableId="1174371299">
    <w:abstractNumId w:val="8"/>
  </w:num>
  <w:num w:numId="24" w16cid:durableId="6953506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6FDA"/>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B5159"/>
    <w:rsid w:val="002E71BA"/>
    <w:rsid w:val="002F5066"/>
    <w:rsid w:val="003003FD"/>
    <w:rsid w:val="00310245"/>
    <w:rsid w:val="00316C95"/>
    <w:rsid w:val="003458DB"/>
    <w:rsid w:val="003523D3"/>
    <w:rsid w:val="00364C35"/>
    <w:rsid w:val="00396F60"/>
    <w:rsid w:val="003A51D6"/>
    <w:rsid w:val="003B125E"/>
    <w:rsid w:val="003B2A5E"/>
    <w:rsid w:val="003C5CA9"/>
    <w:rsid w:val="003C7C97"/>
    <w:rsid w:val="003D0A7B"/>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43F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72FC9"/>
    <w:rsid w:val="008826B6"/>
    <w:rsid w:val="008B0B22"/>
    <w:rsid w:val="008C58B0"/>
    <w:rsid w:val="008C591B"/>
    <w:rsid w:val="008C6182"/>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ationalcareers.service.gov.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careers.nhs.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org.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cpc-uk.org/" TargetMode="External"/><Relationship Id="rId4" Type="http://schemas.openxmlformats.org/officeDocument/2006/relationships/settings" Target="settings.xml"/><Relationship Id="rId9" Type="http://schemas.openxmlformats.org/officeDocument/2006/relationships/hyperlink" Target="https://www.baat.org/" TargetMode="Externa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1468</Words>
  <Characters>8373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Kulsum Remtulla (2522570)</cp:lastModifiedBy>
  <cp:revision>2</cp:revision>
  <dcterms:created xsi:type="dcterms:W3CDTF">2026-03-29T19:26:00Z</dcterms:created>
  <dcterms:modified xsi:type="dcterms:W3CDTF">2026-03-29T19:26:00Z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