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A53DA" w14:textId="77777777" w:rsidR="00045A74" w:rsidRDefault="00FF1CD0">
      <w:pPr>
        <w:jc w:val="right"/>
        <w:rPr>
          <w:b/>
          <w:sz w:val="32"/>
          <w:szCs w:val="32"/>
        </w:rPr>
      </w:pPr>
      <w:r>
        <w:rPr>
          <w:b/>
          <w:noProof/>
          <w:sz w:val="32"/>
          <w:szCs w:val="32"/>
        </w:rPr>
        <w:drawing>
          <wp:inline distT="114300" distB="114300" distL="114300" distR="114300" wp14:anchorId="1BE5CEB6" wp14:editId="5A37CEB1">
            <wp:extent cx="2047875" cy="8096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047875" cy="809625"/>
                    </a:xfrm>
                    <a:prstGeom prst="rect">
                      <a:avLst/>
                    </a:prstGeom>
                    <a:ln/>
                  </pic:spPr>
                </pic:pic>
              </a:graphicData>
            </a:graphic>
          </wp:inline>
        </w:drawing>
      </w:r>
    </w:p>
    <w:p w14:paraId="1210A923" w14:textId="77777777" w:rsidR="00CB6E7F" w:rsidRDefault="00CB6E7F">
      <w:pPr>
        <w:jc w:val="center"/>
        <w:rPr>
          <w:b/>
          <w:sz w:val="32"/>
          <w:szCs w:val="32"/>
        </w:rPr>
      </w:pPr>
    </w:p>
    <w:p w14:paraId="2D2DE6AC" w14:textId="77777777" w:rsidR="00CB6E7F" w:rsidRDefault="00CB6E7F">
      <w:pPr>
        <w:jc w:val="center"/>
        <w:rPr>
          <w:b/>
          <w:sz w:val="32"/>
          <w:szCs w:val="32"/>
        </w:rPr>
      </w:pPr>
    </w:p>
    <w:p w14:paraId="28A7E41D" w14:textId="77777777" w:rsidR="00CB6E7F" w:rsidRDefault="00CB6E7F">
      <w:pPr>
        <w:jc w:val="center"/>
        <w:rPr>
          <w:b/>
          <w:sz w:val="32"/>
          <w:szCs w:val="32"/>
        </w:rPr>
      </w:pPr>
    </w:p>
    <w:p w14:paraId="33316B85" w14:textId="77777777" w:rsidR="00CB6E7F" w:rsidRDefault="00CB6E7F">
      <w:pPr>
        <w:jc w:val="center"/>
        <w:rPr>
          <w:b/>
          <w:sz w:val="32"/>
          <w:szCs w:val="32"/>
        </w:rPr>
      </w:pPr>
    </w:p>
    <w:p w14:paraId="56915A0A" w14:textId="7DFC7F6F" w:rsidR="00CB6E7F" w:rsidRDefault="002D7857">
      <w:pPr>
        <w:jc w:val="center"/>
        <w:rPr>
          <w:b/>
          <w:sz w:val="32"/>
          <w:szCs w:val="32"/>
        </w:rPr>
      </w:pPr>
      <w:r>
        <w:rPr>
          <w:b/>
          <w:sz w:val="32"/>
          <w:szCs w:val="32"/>
        </w:rPr>
        <w:t xml:space="preserve">WRITTEN REPORT </w:t>
      </w:r>
    </w:p>
    <w:p w14:paraId="054FA299" w14:textId="3E71CDD7" w:rsidR="00045A74" w:rsidRDefault="00E722A4">
      <w:pPr>
        <w:jc w:val="center"/>
        <w:rPr>
          <w:b/>
          <w:sz w:val="32"/>
          <w:szCs w:val="32"/>
        </w:rPr>
      </w:pPr>
      <w:r>
        <w:rPr>
          <w:b/>
          <w:sz w:val="32"/>
          <w:szCs w:val="32"/>
        </w:rPr>
        <w:t>MODULE</w:t>
      </w:r>
      <w:r w:rsidR="002D7857">
        <w:rPr>
          <w:b/>
          <w:sz w:val="32"/>
          <w:szCs w:val="32"/>
        </w:rPr>
        <w:t xml:space="preserve"> NAME</w:t>
      </w:r>
      <w:r>
        <w:rPr>
          <w:b/>
          <w:sz w:val="32"/>
          <w:szCs w:val="32"/>
        </w:rPr>
        <w:t>: ENTREPRENEURSHIP</w:t>
      </w:r>
    </w:p>
    <w:p w14:paraId="02E36BF5" w14:textId="77777777" w:rsidR="00E722A4" w:rsidRDefault="00E722A4">
      <w:pPr>
        <w:jc w:val="center"/>
        <w:rPr>
          <w:b/>
          <w:sz w:val="32"/>
          <w:szCs w:val="32"/>
        </w:rPr>
      </w:pPr>
      <w:r>
        <w:rPr>
          <w:b/>
          <w:sz w:val="32"/>
          <w:szCs w:val="32"/>
        </w:rPr>
        <w:t xml:space="preserve">MODULE CODE: LCBB5001 </w:t>
      </w:r>
    </w:p>
    <w:p w14:paraId="5D22780B" w14:textId="672FD392" w:rsidR="002D7857" w:rsidRDefault="002D7857">
      <w:pPr>
        <w:jc w:val="center"/>
        <w:rPr>
          <w:b/>
          <w:sz w:val="32"/>
          <w:szCs w:val="32"/>
        </w:rPr>
      </w:pPr>
      <w:r>
        <w:rPr>
          <w:b/>
          <w:sz w:val="32"/>
          <w:szCs w:val="32"/>
        </w:rPr>
        <w:t xml:space="preserve">STUDENT </w:t>
      </w:r>
      <w:proofErr w:type="gramStart"/>
      <w:r>
        <w:rPr>
          <w:b/>
          <w:sz w:val="32"/>
          <w:szCs w:val="32"/>
        </w:rPr>
        <w:t>NAME :</w:t>
      </w:r>
      <w:proofErr w:type="gramEnd"/>
      <w:r>
        <w:rPr>
          <w:b/>
          <w:sz w:val="32"/>
          <w:szCs w:val="32"/>
        </w:rPr>
        <w:t xml:space="preserve"> CRINA MIHUT </w:t>
      </w:r>
    </w:p>
    <w:p w14:paraId="6472E495" w14:textId="642EC199" w:rsidR="002D7857" w:rsidRDefault="002D7857">
      <w:pPr>
        <w:jc w:val="center"/>
        <w:rPr>
          <w:b/>
          <w:sz w:val="32"/>
          <w:szCs w:val="32"/>
        </w:rPr>
      </w:pPr>
      <w:r>
        <w:rPr>
          <w:b/>
          <w:sz w:val="32"/>
          <w:szCs w:val="32"/>
        </w:rPr>
        <w:t xml:space="preserve">STUDENT </w:t>
      </w:r>
      <w:proofErr w:type="gramStart"/>
      <w:r>
        <w:rPr>
          <w:b/>
          <w:sz w:val="32"/>
          <w:szCs w:val="32"/>
        </w:rPr>
        <w:t>ID :</w:t>
      </w:r>
      <w:proofErr w:type="gramEnd"/>
      <w:r>
        <w:rPr>
          <w:b/>
          <w:sz w:val="32"/>
          <w:szCs w:val="32"/>
        </w:rPr>
        <w:t xml:space="preserve"> 2218982</w:t>
      </w:r>
    </w:p>
    <w:p w14:paraId="34145A9A" w14:textId="1FFD069D" w:rsidR="002D7857" w:rsidRDefault="002D7857">
      <w:pPr>
        <w:jc w:val="center"/>
        <w:rPr>
          <w:b/>
          <w:sz w:val="32"/>
          <w:szCs w:val="32"/>
        </w:rPr>
      </w:pPr>
      <w:r>
        <w:rPr>
          <w:b/>
          <w:sz w:val="32"/>
          <w:szCs w:val="32"/>
        </w:rPr>
        <w:t xml:space="preserve">LECTURER </w:t>
      </w:r>
      <w:proofErr w:type="gramStart"/>
      <w:r>
        <w:rPr>
          <w:b/>
          <w:sz w:val="32"/>
          <w:szCs w:val="32"/>
        </w:rPr>
        <w:t>NAME :</w:t>
      </w:r>
      <w:proofErr w:type="gramEnd"/>
      <w:r>
        <w:rPr>
          <w:b/>
          <w:sz w:val="32"/>
          <w:szCs w:val="32"/>
        </w:rPr>
        <w:t xml:space="preserve"> AMER KAREEM</w:t>
      </w:r>
    </w:p>
    <w:p w14:paraId="512627D0" w14:textId="77777777" w:rsidR="00E722A4" w:rsidRDefault="00E722A4">
      <w:pPr>
        <w:rPr>
          <w:b/>
          <w:sz w:val="32"/>
          <w:szCs w:val="32"/>
        </w:rPr>
      </w:pPr>
      <w:r>
        <w:rPr>
          <w:b/>
          <w:sz w:val="32"/>
          <w:szCs w:val="32"/>
        </w:rPr>
        <w:br w:type="page"/>
      </w:r>
    </w:p>
    <w:sdt>
      <w:sdtPr>
        <w:rPr>
          <w:rFonts w:ascii="Times New Roman" w:eastAsia="Times New Roman" w:hAnsi="Times New Roman" w:cs="Times New Roman"/>
          <w:color w:val="auto"/>
          <w:sz w:val="24"/>
          <w:szCs w:val="24"/>
          <w:lang w:val="en-GB"/>
        </w:rPr>
        <w:id w:val="1291550779"/>
        <w:docPartObj>
          <w:docPartGallery w:val="Table of Contents"/>
          <w:docPartUnique/>
        </w:docPartObj>
      </w:sdtPr>
      <w:sdtEndPr>
        <w:rPr>
          <w:b/>
          <w:bCs/>
          <w:noProof/>
        </w:rPr>
      </w:sdtEndPr>
      <w:sdtContent>
        <w:p w14:paraId="4F5427F2" w14:textId="5F2B9847" w:rsidR="00E722A4" w:rsidRPr="00E722A4" w:rsidRDefault="00E722A4" w:rsidP="00E722A4">
          <w:pPr>
            <w:pStyle w:val="TOCHeading"/>
            <w:spacing w:line="360" w:lineRule="auto"/>
            <w:jc w:val="center"/>
            <w:rPr>
              <w:rFonts w:ascii="Times New Roman" w:hAnsi="Times New Roman" w:cs="Times New Roman"/>
              <w:b/>
              <w:bCs/>
              <w:color w:val="000000" w:themeColor="text1"/>
              <w:sz w:val="28"/>
              <w:szCs w:val="28"/>
            </w:rPr>
          </w:pPr>
          <w:r w:rsidRPr="00E722A4">
            <w:rPr>
              <w:rFonts w:ascii="Times New Roman" w:hAnsi="Times New Roman" w:cs="Times New Roman"/>
              <w:b/>
              <w:bCs/>
              <w:color w:val="000000" w:themeColor="text1"/>
              <w:sz w:val="28"/>
              <w:szCs w:val="28"/>
            </w:rPr>
            <w:t>Table of Contents</w:t>
          </w:r>
        </w:p>
        <w:p w14:paraId="28EFD3EC" w14:textId="66842185" w:rsidR="00E722A4" w:rsidRDefault="00E722A4">
          <w:pPr>
            <w:pStyle w:val="TOC1"/>
            <w:tabs>
              <w:tab w:val="right" w:leader="dot" w:pos="9019"/>
            </w:tabs>
            <w:rPr>
              <w:noProof/>
            </w:rPr>
          </w:pPr>
          <w:r>
            <w:fldChar w:fldCharType="begin"/>
          </w:r>
          <w:r>
            <w:instrText xml:space="preserve"> TOC \o "1-3" \h \z \u </w:instrText>
          </w:r>
          <w:r>
            <w:fldChar w:fldCharType="separate"/>
          </w:r>
          <w:hyperlink w:anchor="_Toc160280041" w:history="1">
            <w:r w:rsidRPr="008F68CF">
              <w:rPr>
                <w:rStyle w:val="Hyperlink"/>
                <w:noProof/>
              </w:rPr>
              <w:t>Introduction</w:t>
            </w:r>
            <w:r>
              <w:rPr>
                <w:noProof/>
                <w:webHidden/>
              </w:rPr>
              <w:tab/>
            </w:r>
            <w:r>
              <w:rPr>
                <w:noProof/>
                <w:webHidden/>
              </w:rPr>
              <w:fldChar w:fldCharType="begin"/>
            </w:r>
            <w:r>
              <w:rPr>
                <w:noProof/>
                <w:webHidden/>
              </w:rPr>
              <w:instrText xml:space="preserve"> PAGEREF _Toc160280041 \h </w:instrText>
            </w:r>
            <w:r>
              <w:rPr>
                <w:noProof/>
                <w:webHidden/>
              </w:rPr>
            </w:r>
            <w:r>
              <w:rPr>
                <w:noProof/>
                <w:webHidden/>
              </w:rPr>
              <w:fldChar w:fldCharType="separate"/>
            </w:r>
            <w:r>
              <w:rPr>
                <w:noProof/>
                <w:webHidden/>
              </w:rPr>
              <w:t>3</w:t>
            </w:r>
            <w:r>
              <w:rPr>
                <w:noProof/>
                <w:webHidden/>
              </w:rPr>
              <w:fldChar w:fldCharType="end"/>
            </w:r>
          </w:hyperlink>
        </w:p>
        <w:p w14:paraId="13A1DCEE" w14:textId="0055100E" w:rsidR="00E722A4" w:rsidRDefault="00000000">
          <w:pPr>
            <w:pStyle w:val="TOC1"/>
            <w:tabs>
              <w:tab w:val="right" w:leader="dot" w:pos="9019"/>
            </w:tabs>
            <w:rPr>
              <w:noProof/>
            </w:rPr>
          </w:pPr>
          <w:hyperlink w:anchor="_Toc160280042" w:history="1">
            <w:r w:rsidR="00E722A4" w:rsidRPr="008F68CF">
              <w:rPr>
                <w:rStyle w:val="Hyperlink"/>
                <w:noProof/>
              </w:rPr>
              <w:t>1. Providing business description</w:t>
            </w:r>
            <w:r w:rsidR="00E722A4">
              <w:rPr>
                <w:noProof/>
                <w:webHidden/>
              </w:rPr>
              <w:tab/>
            </w:r>
            <w:r w:rsidR="00E722A4">
              <w:rPr>
                <w:noProof/>
                <w:webHidden/>
              </w:rPr>
              <w:fldChar w:fldCharType="begin"/>
            </w:r>
            <w:r w:rsidR="00E722A4">
              <w:rPr>
                <w:noProof/>
                <w:webHidden/>
              </w:rPr>
              <w:instrText xml:space="preserve"> PAGEREF _Toc160280042 \h </w:instrText>
            </w:r>
            <w:r w:rsidR="00E722A4">
              <w:rPr>
                <w:noProof/>
                <w:webHidden/>
              </w:rPr>
            </w:r>
            <w:r w:rsidR="00E722A4">
              <w:rPr>
                <w:noProof/>
                <w:webHidden/>
              </w:rPr>
              <w:fldChar w:fldCharType="separate"/>
            </w:r>
            <w:r w:rsidR="00E722A4">
              <w:rPr>
                <w:noProof/>
                <w:webHidden/>
              </w:rPr>
              <w:t>3</w:t>
            </w:r>
            <w:r w:rsidR="00E722A4">
              <w:rPr>
                <w:noProof/>
                <w:webHidden/>
              </w:rPr>
              <w:fldChar w:fldCharType="end"/>
            </w:r>
          </w:hyperlink>
        </w:p>
        <w:p w14:paraId="43A541EB" w14:textId="47D57FFF" w:rsidR="00E722A4" w:rsidRDefault="00000000">
          <w:pPr>
            <w:pStyle w:val="TOC1"/>
            <w:tabs>
              <w:tab w:val="right" w:leader="dot" w:pos="9019"/>
            </w:tabs>
            <w:rPr>
              <w:noProof/>
            </w:rPr>
          </w:pPr>
          <w:hyperlink w:anchor="_Toc160280043" w:history="1">
            <w:r w:rsidR="00E722A4" w:rsidRPr="008F68CF">
              <w:rPr>
                <w:rStyle w:val="Hyperlink"/>
                <w:noProof/>
              </w:rPr>
              <w:t>2. Industry Analysis:</w:t>
            </w:r>
            <w:r w:rsidR="00E722A4">
              <w:rPr>
                <w:noProof/>
                <w:webHidden/>
              </w:rPr>
              <w:tab/>
            </w:r>
            <w:r w:rsidR="00E722A4">
              <w:rPr>
                <w:noProof/>
                <w:webHidden/>
              </w:rPr>
              <w:fldChar w:fldCharType="begin"/>
            </w:r>
            <w:r w:rsidR="00E722A4">
              <w:rPr>
                <w:noProof/>
                <w:webHidden/>
              </w:rPr>
              <w:instrText xml:space="preserve"> PAGEREF _Toc160280043 \h </w:instrText>
            </w:r>
            <w:r w:rsidR="00E722A4">
              <w:rPr>
                <w:noProof/>
                <w:webHidden/>
              </w:rPr>
            </w:r>
            <w:r w:rsidR="00E722A4">
              <w:rPr>
                <w:noProof/>
                <w:webHidden/>
              </w:rPr>
              <w:fldChar w:fldCharType="separate"/>
            </w:r>
            <w:r w:rsidR="00E722A4">
              <w:rPr>
                <w:noProof/>
                <w:webHidden/>
              </w:rPr>
              <w:t>4</w:t>
            </w:r>
            <w:r w:rsidR="00E722A4">
              <w:rPr>
                <w:noProof/>
                <w:webHidden/>
              </w:rPr>
              <w:fldChar w:fldCharType="end"/>
            </w:r>
          </w:hyperlink>
        </w:p>
        <w:p w14:paraId="35DEBBB3" w14:textId="77699869" w:rsidR="00E722A4" w:rsidRDefault="00000000">
          <w:pPr>
            <w:pStyle w:val="TOC2"/>
            <w:tabs>
              <w:tab w:val="right" w:leader="dot" w:pos="9019"/>
            </w:tabs>
            <w:rPr>
              <w:noProof/>
            </w:rPr>
          </w:pPr>
          <w:hyperlink w:anchor="_Toc160280044" w:history="1">
            <w:r w:rsidR="00E722A4" w:rsidRPr="008F68CF">
              <w:rPr>
                <w:rStyle w:val="Hyperlink"/>
                <w:noProof/>
              </w:rPr>
              <w:t>VRIO framework</w:t>
            </w:r>
            <w:r w:rsidR="00E722A4">
              <w:rPr>
                <w:noProof/>
                <w:webHidden/>
              </w:rPr>
              <w:tab/>
            </w:r>
            <w:r w:rsidR="00E722A4">
              <w:rPr>
                <w:noProof/>
                <w:webHidden/>
              </w:rPr>
              <w:fldChar w:fldCharType="begin"/>
            </w:r>
            <w:r w:rsidR="00E722A4">
              <w:rPr>
                <w:noProof/>
                <w:webHidden/>
              </w:rPr>
              <w:instrText xml:space="preserve"> PAGEREF _Toc160280044 \h </w:instrText>
            </w:r>
            <w:r w:rsidR="00E722A4">
              <w:rPr>
                <w:noProof/>
                <w:webHidden/>
              </w:rPr>
            </w:r>
            <w:r w:rsidR="00E722A4">
              <w:rPr>
                <w:noProof/>
                <w:webHidden/>
              </w:rPr>
              <w:fldChar w:fldCharType="separate"/>
            </w:r>
            <w:r w:rsidR="00E722A4">
              <w:rPr>
                <w:noProof/>
                <w:webHidden/>
              </w:rPr>
              <w:t>4</w:t>
            </w:r>
            <w:r w:rsidR="00E722A4">
              <w:rPr>
                <w:noProof/>
                <w:webHidden/>
              </w:rPr>
              <w:fldChar w:fldCharType="end"/>
            </w:r>
          </w:hyperlink>
        </w:p>
        <w:p w14:paraId="3CD38803" w14:textId="61B491A3" w:rsidR="00E722A4" w:rsidRDefault="00000000">
          <w:pPr>
            <w:pStyle w:val="TOC2"/>
            <w:tabs>
              <w:tab w:val="right" w:leader="dot" w:pos="9019"/>
            </w:tabs>
            <w:rPr>
              <w:noProof/>
            </w:rPr>
          </w:pPr>
          <w:hyperlink w:anchor="_Toc160280045" w:history="1">
            <w:r w:rsidR="00E722A4" w:rsidRPr="008F68CF">
              <w:rPr>
                <w:rStyle w:val="Hyperlink"/>
                <w:noProof/>
              </w:rPr>
              <w:t>Porter's Five Forces model</w:t>
            </w:r>
            <w:r w:rsidR="00E722A4">
              <w:rPr>
                <w:noProof/>
                <w:webHidden/>
              </w:rPr>
              <w:tab/>
            </w:r>
            <w:r w:rsidR="00E722A4">
              <w:rPr>
                <w:noProof/>
                <w:webHidden/>
              </w:rPr>
              <w:fldChar w:fldCharType="begin"/>
            </w:r>
            <w:r w:rsidR="00E722A4">
              <w:rPr>
                <w:noProof/>
                <w:webHidden/>
              </w:rPr>
              <w:instrText xml:space="preserve"> PAGEREF _Toc160280045 \h </w:instrText>
            </w:r>
            <w:r w:rsidR="00E722A4">
              <w:rPr>
                <w:noProof/>
                <w:webHidden/>
              </w:rPr>
            </w:r>
            <w:r w:rsidR="00E722A4">
              <w:rPr>
                <w:noProof/>
                <w:webHidden/>
              </w:rPr>
              <w:fldChar w:fldCharType="separate"/>
            </w:r>
            <w:r w:rsidR="00E722A4">
              <w:rPr>
                <w:noProof/>
                <w:webHidden/>
              </w:rPr>
              <w:t>5</w:t>
            </w:r>
            <w:r w:rsidR="00E722A4">
              <w:rPr>
                <w:noProof/>
                <w:webHidden/>
              </w:rPr>
              <w:fldChar w:fldCharType="end"/>
            </w:r>
          </w:hyperlink>
        </w:p>
        <w:p w14:paraId="1A15A798" w14:textId="757FE058" w:rsidR="00E722A4" w:rsidRDefault="00000000">
          <w:pPr>
            <w:pStyle w:val="TOC1"/>
            <w:tabs>
              <w:tab w:val="right" w:leader="dot" w:pos="9019"/>
            </w:tabs>
            <w:rPr>
              <w:noProof/>
            </w:rPr>
          </w:pPr>
          <w:hyperlink w:anchor="_Toc160280046" w:history="1">
            <w:r w:rsidR="00E722A4" w:rsidRPr="008F68CF">
              <w:rPr>
                <w:rStyle w:val="Hyperlink"/>
                <w:noProof/>
              </w:rPr>
              <w:t>3. Management team and operational plan</w:t>
            </w:r>
            <w:r w:rsidR="00E722A4">
              <w:rPr>
                <w:noProof/>
                <w:webHidden/>
              </w:rPr>
              <w:tab/>
            </w:r>
            <w:r w:rsidR="00E722A4">
              <w:rPr>
                <w:noProof/>
                <w:webHidden/>
              </w:rPr>
              <w:fldChar w:fldCharType="begin"/>
            </w:r>
            <w:r w:rsidR="00E722A4">
              <w:rPr>
                <w:noProof/>
                <w:webHidden/>
              </w:rPr>
              <w:instrText xml:space="preserve"> PAGEREF _Toc160280046 \h </w:instrText>
            </w:r>
            <w:r w:rsidR="00E722A4">
              <w:rPr>
                <w:noProof/>
                <w:webHidden/>
              </w:rPr>
            </w:r>
            <w:r w:rsidR="00E722A4">
              <w:rPr>
                <w:noProof/>
                <w:webHidden/>
              </w:rPr>
              <w:fldChar w:fldCharType="separate"/>
            </w:r>
            <w:r w:rsidR="00E722A4">
              <w:rPr>
                <w:noProof/>
                <w:webHidden/>
              </w:rPr>
              <w:t>6</w:t>
            </w:r>
            <w:r w:rsidR="00E722A4">
              <w:rPr>
                <w:noProof/>
                <w:webHidden/>
              </w:rPr>
              <w:fldChar w:fldCharType="end"/>
            </w:r>
          </w:hyperlink>
        </w:p>
        <w:p w14:paraId="4BCB3727" w14:textId="592AF4A6" w:rsidR="00E722A4" w:rsidRDefault="00000000">
          <w:pPr>
            <w:pStyle w:val="TOC2"/>
            <w:tabs>
              <w:tab w:val="right" w:leader="dot" w:pos="9019"/>
            </w:tabs>
            <w:rPr>
              <w:noProof/>
            </w:rPr>
          </w:pPr>
          <w:hyperlink w:anchor="_Toc160280047" w:history="1">
            <w:r w:rsidR="00E722A4" w:rsidRPr="008F68CF">
              <w:rPr>
                <w:rStyle w:val="Hyperlink"/>
                <w:noProof/>
              </w:rPr>
              <w:t>Operational plan</w:t>
            </w:r>
            <w:r w:rsidR="00E722A4">
              <w:rPr>
                <w:noProof/>
                <w:webHidden/>
              </w:rPr>
              <w:tab/>
            </w:r>
            <w:r w:rsidR="00E722A4">
              <w:rPr>
                <w:noProof/>
                <w:webHidden/>
              </w:rPr>
              <w:fldChar w:fldCharType="begin"/>
            </w:r>
            <w:r w:rsidR="00E722A4">
              <w:rPr>
                <w:noProof/>
                <w:webHidden/>
              </w:rPr>
              <w:instrText xml:space="preserve"> PAGEREF _Toc160280047 \h </w:instrText>
            </w:r>
            <w:r w:rsidR="00E722A4">
              <w:rPr>
                <w:noProof/>
                <w:webHidden/>
              </w:rPr>
            </w:r>
            <w:r w:rsidR="00E722A4">
              <w:rPr>
                <w:noProof/>
                <w:webHidden/>
              </w:rPr>
              <w:fldChar w:fldCharType="separate"/>
            </w:r>
            <w:r w:rsidR="00E722A4">
              <w:rPr>
                <w:noProof/>
                <w:webHidden/>
              </w:rPr>
              <w:t>6</w:t>
            </w:r>
            <w:r w:rsidR="00E722A4">
              <w:rPr>
                <w:noProof/>
                <w:webHidden/>
              </w:rPr>
              <w:fldChar w:fldCharType="end"/>
            </w:r>
          </w:hyperlink>
        </w:p>
        <w:p w14:paraId="4E0FB134" w14:textId="4F1C9C10" w:rsidR="00E722A4" w:rsidRDefault="00000000">
          <w:pPr>
            <w:pStyle w:val="TOC2"/>
            <w:tabs>
              <w:tab w:val="right" w:leader="dot" w:pos="9019"/>
            </w:tabs>
            <w:rPr>
              <w:noProof/>
            </w:rPr>
          </w:pPr>
          <w:hyperlink w:anchor="_Toc160280048" w:history="1">
            <w:r w:rsidR="00E722A4" w:rsidRPr="008F68CF">
              <w:rPr>
                <w:rStyle w:val="Hyperlink"/>
                <w:noProof/>
              </w:rPr>
              <w:t>Team management plan</w:t>
            </w:r>
            <w:r w:rsidR="00E722A4">
              <w:rPr>
                <w:noProof/>
                <w:webHidden/>
              </w:rPr>
              <w:tab/>
            </w:r>
            <w:r w:rsidR="00E722A4">
              <w:rPr>
                <w:noProof/>
                <w:webHidden/>
              </w:rPr>
              <w:fldChar w:fldCharType="begin"/>
            </w:r>
            <w:r w:rsidR="00E722A4">
              <w:rPr>
                <w:noProof/>
                <w:webHidden/>
              </w:rPr>
              <w:instrText xml:space="preserve"> PAGEREF _Toc160280048 \h </w:instrText>
            </w:r>
            <w:r w:rsidR="00E722A4">
              <w:rPr>
                <w:noProof/>
                <w:webHidden/>
              </w:rPr>
            </w:r>
            <w:r w:rsidR="00E722A4">
              <w:rPr>
                <w:noProof/>
                <w:webHidden/>
              </w:rPr>
              <w:fldChar w:fldCharType="separate"/>
            </w:r>
            <w:r w:rsidR="00E722A4">
              <w:rPr>
                <w:noProof/>
                <w:webHidden/>
              </w:rPr>
              <w:t>7</w:t>
            </w:r>
            <w:r w:rsidR="00E722A4">
              <w:rPr>
                <w:noProof/>
                <w:webHidden/>
              </w:rPr>
              <w:fldChar w:fldCharType="end"/>
            </w:r>
          </w:hyperlink>
        </w:p>
        <w:p w14:paraId="4B0DF028" w14:textId="47FA9302" w:rsidR="00E722A4" w:rsidRDefault="00000000">
          <w:pPr>
            <w:pStyle w:val="TOC1"/>
            <w:tabs>
              <w:tab w:val="right" w:leader="dot" w:pos="9019"/>
            </w:tabs>
            <w:rPr>
              <w:noProof/>
            </w:rPr>
          </w:pPr>
          <w:hyperlink w:anchor="_Toc160280049" w:history="1">
            <w:r w:rsidR="00E722A4" w:rsidRPr="008F68CF">
              <w:rPr>
                <w:rStyle w:val="Hyperlink"/>
                <w:noProof/>
              </w:rPr>
              <w:t>4. Elaborating marketing strategy and marketing plan</w:t>
            </w:r>
            <w:r w:rsidR="00E722A4">
              <w:rPr>
                <w:noProof/>
                <w:webHidden/>
              </w:rPr>
              <w:tab/>
            </w:r>
            <w:r w:rsidR="00E722A4">
              <w:rPr>
                <w:noProof/>
                <w:webHidden/>
              </w:rPr>
              <w:fldChar w:fldCharType="begin"/>
            </w:r>
            <w:r w:rsidR="00E722A4">
              <w:rPr>
                <w:noProof/>
                <w:webHidden/>
              </w:rPr>
              <w:instrText xml:space="preserve"> PAGEREF _Toc160280049 \h </w:instrText>
            </w:r>
            <w:r w:rsidR="00E722A4">
              <w:rPr>
                <w:noProof/>
                <w:webHidden/>
              </w:rPr>
            </w:r>
            <w:r w:rsidR="00E722A4">
              <w:rPr>
                <w:noProof/>
                <w:webHidden/>
              </w:rPr>
              <w:fldChar w:fldCharType="separate"/>
            </w:r>
            <w:r w:rsidR="00E722A4">
              <w:rPr>
                <w:noProof/>
                <w:webHidden/>
              </w:rPr>
              <w:t>7</w:t>
            </w:r>
            <w:r w:rsidR="00E722A4">
              <w:rPr>
                <w:noProof/>
                <w:webHidden/>
              </w:rPr>
              <w:fldChar w:fldCharType="end"/>
            </w:r>
          </w:hyperlink>
        </w:p>
        <w:p w14:paraId="70C30752" w14:textId="195193DC" w:rsidR="00E722A4" w:rsidRDefault="00000000">
          <w:pPr>
            <w:pStyle w:val="TOC1"/>
            <w:tabs>
              <w:tab w:val="right" w:leader="dot" w:pos="9019"/>
            </w:tabs>
            <w:rPr>
              <w:noProof/>
            </w:rPr>
          </w:pPr>
          <w:hyperlink w:anchor="_Toc160280050" w:history="1">
            <w:r w:rsidR="00E722A4" w:rsidRPr="008F68CF">
              <w:rPr>
                <w:rStyle w:val="Hyperlink"/>
                <w:noProof/>
              </w:rPr>
              <w:t>5. Discussing on financial plan of the business</w:t>
            </w:r>
            <w:r w:rsidR="00E722A4">
              <w:rPr>
                <w:noProof/>
                <w:webHidden/>
              </w:rPr>
              <w:tab/>
            </w:r>
            <w:r w:rsidR="00E722A4">
              <w:rPr>
                <w:noProof/>
                <w:webHidden/>
              </w:rPr>
              <w:fldChar w:fldCharType="begin"/>
            </w:r>
            <w:r w:rsidR="00E722A4">
              <w:rPr>
                <w:noProof/>
                <w:webHidden/>
              </w:rPr>
              <w:instrText xml:space="preserve"> PAGEREF _Toc160280050 \h </w:instrText>
            </w:r>
            <w:r w:rsidR="00E722A4">
              <w:rPr>
                <w:noProof/>
                <w:webHidden/>
              </w:rPr>
            </w:r>
            <w:r w:rsidR="00E722A4">
              <w:rPr>
                <w:noProof/>
                <w:webHidden/>
              </w:rPr>
              <w:fldChar w:fldCharType="separate"/>
            </w:r>
            <w:r w:rsidR="00E722A4">
              <w:rPr>
                <w:noProof/>
                <w:webHidden/>
              </w:rPr>
              <w:t>8</w:t>
            </w:r>
            <w:r w:rsidR="00E722A4">
              <w:rPr>
                <w:noProof/>
                <w:webHidden/>
              </w:rPr>
              <w:fldChar w:fldCharType="end"/>
            </w:r>
          </w:hyperlink>
        </w:p>
        <w:p w14:paraId="04FCB800" w14:textId="437FC76A" w:rsidR="00E722A4" w:rsidRDefault="00000000">
          <w:pPr>
            <w:pStyle w:val="TOC1"/>
            <w:tabs>
              <w:tab w:val="right" w:leader="dot" w:pos="9019"/>
            </w:tabs>
            <w:rPr>
              <w:noProof/>
            </w:rPr>
          </w:pPr>
          <w:hyperlink w:anchor="_Toc160280051" w:history="1">
            <w:r w:rsidR="00E722A4" w:rsidRPr="008F68CF">
              <w:rPr>
                <w:rStyle w:val="Hyperlink"/>
                <w:noProof/>
              </w:rPr>
              <w:t>6. Conclusion</w:t>
            </w:r>
            <w:r w:rsidR="00E722A4">
              <w:rPr>
                <w:noProof/>
                <w:webHidden/>
              </w:rPr>
              <w:tab/>
            </w:r>
            <w:r w:rsidR="00E722A4">
              <w:rPr>
                <w:noProof/>
                <w:webHidden/>
              </w:rPr>
              <w:fldChar w:fldCharType="begin"/>
            </w:r>
            <w:r w:rsidR="00E722A4">
              <w:rPr>
                <w:noProof/>
                <w:webHidden/>
              </w:rPr>
              <w:instrText xml:space="preserve"> PAGEREF _Toc160280051 \h </w:instrText>
            </w:r>
            <w:r w:rsidR="00E722A4">
              <w:rPr>
                <w:noProof/>
                <w:webHidden/>
              </w:rPr>
            </w:r>
            <w:r w:rsidR="00E722A4">
              <w:rPr>
                <w:noProof/>
                <w:webHidden/>
              </w:rPr>
              <w:fldChar w:fldCharType="separate"/>
            </w:r>
            <w:r w:rsidR="00E722A4">
              <w:rPr>
                <w:noProof/>
                <w:webHidden/>
              </w:rPr>
              <w:t>9</w:t>
            </w:r>
            <w:r w:rsidR="00E722A4">
              <w:rPr>
                <w:noProof/>
                <w:webHidden/>
              </w:rPr>
              <w:fldChar w:fldCharType="end"/>
            </w:r>
          </w:hyperlink>
        </w:p>
        <w:p w14:paraId="6E2B77FE" w14:textId="5D8E8B48" w:rsidR="00E722A4" w:rsidRDefault="00000000">
          <w:pPr>
            <w:pStyle w:val="TOC1"/>
            <w:tabs>
              <w:tab w:val="right" w:leader="dot" w:pos="9019"/>
            </w:tabs>
            <w:rPr>
              <w:noProof/>
            </w:rPr>
          </w:pPr>
          <w:hyperlink w:anchor="_Toc160280052" w:history="1">
            <w:r w:rsidR="00E722A4" w:rsidRPr="008F68CF">
              <w:rPr>
                <w:rStyle w:val="Hyperlink"/>
                <w:noProof/>
              </w:rPr>
              <w:t>Reference list</w:t>
            </w:r>
            <w:r w:rsidR="00E722A4">
              <w:rPr>
                <w:noProof/>
                <w:webHidden/>
              </w:rPr>
              <w:tab/>
            </w:r>
            <w:r w:rsidR="00E722A4">
              <w:rPr>
                <w:noProof/>
                <w:webHidden/>
              </w:rPr>
              <w:fldChar w:fldCharType="begin"/>
            </w:r>
            <w:r w:rsidR="00E722A4">
              <w:rPr>
                <w:noProof/>
                <w:webHidden/>
              </w:rPr>
              <w:instrText xml:space="preserve"> PAGEREF _Toc160280052 \h </w:instrText>
            </w:r>
            <w:r w:rsidR="00E722A4">
              <w:rPr>
                <w:noProof/>
                <w:webHidden/>
              </w:rPr>
            </w:r>
            <w:r w:rsidR="00E722A4">
              <w:rPr>
                <w:noProof/>
                <w:webHidden/>
              </w:rPr>
              <w:fldChar w:fldCharType="separate"/>
            </w:r>
            <w:r w:rsidR="00E722A4">
              <w:rPr>
                <w:noProof/>
                <w:webHidden/>
              </w:rPr>
              <w:t>10</w:t>
            </w:r>
            <w:r w:rsidR="00E722A4">
              <w:rPr>
                <w:noProof/>
                <w:webHidden/>
              </w:rPr>
              <w:fldChar w:fldCharType="end"/>
            </w:r>
          </w:hyperlink>
        </w:p>
        <w:p w14:paraId="6A8D53FD" w14:textId="40823B59" w:rsidR="00E722A4" w:rsidRDefault="00E722A4">
          <w:r>
            <w:rPr>
              <w:b/>
              <w:bCs/>
              <w:noProof/>
            </w:rPr>
            <w:fldChar w:fldCharType="end"/>
          </w:r>
        </w:p>
      </w:sdtContent>
    </w:sdt>
    <w:p w14:paraId="5B1D773C" w14:textId="69B1480E" w:rsidR="00045A74" w:rsidRDefault="00FF1CD0">
      <w:pPr>
        <w:jc w:val="center"/>
        <w:rPr>
          <w:b/>
          <w:sz w:val="32"/>
          <w:szCs w:val="32"/>
        </w:rPr>
      </w:pPr>
      <w:r>
        <w:br w:type="page"/>
      </w:r>
    </w:p>
    <w:p w14:paraId="147426B8" w14:textId="77777777" w:rsidR="00045A74" w:rsidRDefault="00FF1CD0" w:rsidP="00E722A4">
      <w:pPr>
        <w:pStyle w:val="Heading1"/>
      </w:pPr>
      <w:bookmarkStart w:id="0" w:name="_Toc160280041"/>
      <w:r>
        <w:lastRenderedPageBreak/>
        <w:t>Introduction</w:t>
      </w:r>
      <w:bookmarkEnd w:id="0"/>
    </w:p>
    <w:p w14:paraId="46FE263A" w14:textId="6E3B9BEB" w:rsidR="00045A74" w:rsidRDefault="00FF1CD0">
      <w:r>
        <w:t xml:space="preserve">The aim of this report is to discuss a new business plan in the UK that will be launched within a few days. Before launching the business, it is required to go through some stages that are commonly presented as the business plan stages. The discussion will be based on a cake business and firstly, the report will describe the business with identification of its products and services. VRIO analysis and Porter’s five forces model will also be presented through this report. Moreover, it will also discuss various strategies like marketing plan, team management plan, operational </w:t>
      </w:r>
      <w:r w:rsidR="00E722A4">
        <w:t>plan,</w:t>
      </w:r>
      <w:r>
        <w:t xml:space="preserve"> and financial plan. A summary will also be provided in the last section of the report. </w:t>
      </w:r>
    </w:p>
    <w:p w14:paraId="1F0D608E" w14:textId="77777777" w:rsidR="00045A74" w:rsidRDefault="00FF1CD0" w:rsidP="00E722A4">
      <w:pPr>
        <w:pStyle w:val="Heading1"/>
      </w:pPr>
      <w:bookmarkStart w:id="1" w:name="_Toc160280042"/>
      <w:r>
        <w:t>1. Providing business description</w:t>
      </w:r>
      <w:bookmarkEnd w:id="1"/>
    </w:p>
    <w:p w14:paraId="5F3DE720" w14:textId="77777777" w:rsidR="00045A74" w:rsidRDefault="00FF1CD0">
      <w:pPr>
        <w:jc w:val="center"/>
        <w:rPr>
          <w:b/>
          <w:sz w:val="32"/>
          <w:szCs w:val="32"/>
        </w:rPr>
      </w:pPr>
      <w:r>
        <w:rPr>
          <w:b/>
          <w:noProof/>
          <w:sz w:val="32"/>
          <w:szCs w:val="32"/>
        </w:rPr>
        <w:drawing>
          <wp:inline distT="114300" distB="114300" distL="114300" distR="114300" wp14:anchorId="2A014D72" wp14:editId="0F04CC88">
            <wp:extent cx="2828925" cy="17430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828925" cy="1743075"/>
                    </a:xfrm>
                    <a:prstGeom prst="rect">
                      <a:avLst/>
                    </a:prstGeom>
                    <a:ln/>
                  </pic:spPr>
                </pic:pic>
              </a:graphicData>
            </a:graphic>
          </wp:inline>
        </w:drawing>
      </w:r>
    </w:p>
    <w:p w14:paraId="64D891A9" w14:textId="77777777" w:rsidR="00045A74" w:rsidRDefault="00FF1CD0">
      <w:pPr>
        <w:jc w:val="center"/>
        <w:rPr>
          <w:b/>
        </w:rPr>
      </w:pPr>
      <w:r>
        <w:rPr>
          <w:b/>
        </w:rPr>
        <w:t>Figure 1: Logo of the business</w:t>
      </w:r>
    </w:p>
    <w:p w14:paraId="6358F4D5" w14:textId="53A0E84A" w:rsidR="00045A74" w:rsidRDefault="00FF1CD0">
      <w:pPr>
        <w:jc w:val="center"/>
        <w:rPr>
          <w:b/>
        </w:rPr>
      </w:pPr>
      <w:r>
        <w:rPr>
          <w:b/>
        </w:rPr>
        <w:t xml:space="preserve">(Source: </w:t>
      </w:r>
      <w:r w:rsidR="00E722A4">
        <w:rPr>
          <w:b/>
        </w:rPr>
        <w:t>self-created</w:t>
      </w:r>
      <w:r>
        <w:rPr>
          <w:b/>
        </w:rPr>
        <w:t>)</w:t>
      </w:r>
    </w:p>
    <w:p w14:paraId="66B5738E" w14:textId="77777777" w:rsidR="00045A74" w:rsidRDefault="00FF1CD0">
      <w:r>
        <w:t xml:space="preserve">Being one of the important and profitable sectors, it is expected that the cake business will run successfully in the UK market. The name of the business is </w:t>
      </w:r>
      <w:proofErr w:type="spellStart"/>
      <w:r>
        <w:t>CakeO’Muse</w:t>
      </w:r>
      <w:proofErr w:type="spellEnd"/>
      <w:r>
        <w:t xml:space="preserve">. The business will provide multiple facilities that will differentiate it from other businesses. It is planning to give the shape of customisation to the business so that the customers can feel a connection to </w:t>
      </w:r>
      <w:proofErr w:type="spellStart"/>
      <w:r>
        <w:t>CakeO’Muse</w:t>
      </w:r>
      <w:proofErr w:type="spellEnd"/>
      <w:r>
        <w:t xml:space="preserve">. The head office of the company will be located at Manchester, UK to access all the required resources for the business. A </w:t>
      </w:r>
      <w:r>
        <w:rPr>
          <w:b/>
        </w:rPr>
        <w:t>mission statement</w:t>
      </w:r>
      <w:r>
        <w:t xml:space="preserve"> has also been selected such as </w:t>
      </w:r>
      <w:r>
        <w:rPr>
          <w:b/>
          <w:i/>
        </w:rPr>
        <w:t>‘The target is to give unique and delicious taste to the customers in the shape of their desire to grasp their taste choice</w:t>
      </w:r>
      <w:r>
        <w:t xml:space="preserve">’. </w:t>
      </w:r>
    </w:p>
    <w:p w14:paraId="5A1F092B" w14:textId="11C53D98" w:rsidR="00045A74" w:rsidRDefault="00FF1CD0">
      <w:r>
        <w:t xml:space="preserve">As cakes are the main products of the business, different types of cakes will be available such Chocolate coconut cake, Cream banana cheesecake, Vanilla cupcakes and many more. Besides, other products will also be available there such as cookies, deserts, breakfast products, </w:t>
      </w:r>
      <w:r w:rsidR="00E722A4">
        <w:t>pizza,</w:t>
      </w:r>
      <w:r>
        <w:t xml:space="preserve"> and multiple types of delicious cakes. Bread and pastries have also been decided to be added on the list. Such a website will be designed that will be easy to use and customers do not need </w:t>
      </w:r>
      <w:r>
        <w:lastRenderedPageBreak/>
        <w:t xml:space="preserve">to be puzzled. Customisation is their </w:t>
      </w:r>
      <w:r w:rsidR="00E722A4">
        <w:t>focus</w:t>
      </w:r>
      <w:r>
        <w:t xml:space="preserve"> to get customer loyalty. </w:t>
      </w:r>
      <w:proofErr w:type="spellStart"/>
      <w:r>
        <w:t>CakeO’Muse</w:t>
      </w:r>
      <w:proofErr w:type="spellEnd"/>
      <w:r>
        <w:t xml:space="preserve"> will utilise only vegan materials and no animal products will be used. </w:t>
      </w:r>
    </w:p>
    <w:p w14:paraId="73AF96C0" w14:textId="6F608BA0" w:rsidR="00045A74" w:rsidRDefault="00FF1CD0">
      <w:r>
        <w:t xml:space="preserve">Additionally, Intellectual property laws are crucial to the businesses to maintain the business culture. The cake business will adhere to several intellectual property laws such as copyright and trade secrets (Calvo, 2020). In addition to that, for protecting the designs of cakes, design patents will also be used. Apart from that, cakes will be accessible for any kinds of business gatherings and for any type of celebrations. In festive seasons, </w:t>
      </w:r>
      <w:proofErr w:type="spellStart"/>
      <w:r>
        <w:t>CakeO’Muse</w:t>
      </w:r>
      <w:proofErr w:type="spellEnd"/>
      <w:r>
        <w:t xml:space="preserve"> will offer unique cakes at special price discounts. </w:t>
      </w:r>
    </w:p>
    <w:p w14:paraId="5FE2E1C9" w14:textId="77777777" w:rsidR="00E722A4" w:rsidRPr="0035361E" w:rsidRDefault="00E722A4" w:rsidP="00E722A4">
      <w:pPr>
        <w:pStyle w:val="Heading1"/>
      </w:pPr>
      <w:bookmarkStart w:id="2" w:name="_Toc160280043"/>
      <w:r w:rsidRPr="0035361E">
        <w:t>2. Industry Analysis:</w:t>
      </w:r>
      <w:bookmarkEnd w:id="2"/>
      <w:r w:rsidRPr="0035361E">
        <w:t xml:space="preserve"> </w:t>
      </w:r>
    </w:p>
    <w:p w14:paraId="1DFCC4C6" w14:textId="77777777" w:rsidR="00E722A4" w:rsidRPr="0035361E" w:rsidRDefault="00E722A4" w:rsidP="00E722A4">
      <w:pPr>
        <w:pStyle w:val="Heading2"/>
      </w:pPr>
      <w:bookmarkStart w:id="3" w:name="_Toc160280044"/>
      <w:r w:rsidRPr="0035361E">
        <w:t>VRIO framework</w:t>
      </w:r>
      <w:bookmarkEnd w:id="3"/>
    </w:p>
    <w:p w14:paraId="051590DD" w14:textId="77777777" w:rsidR="00E722A4" w:rsidRPr="0035361E" w:rsidRDefault="00E722A4" w:rsidP="00E722A4">
      <w:pPr>
        <w:rPr>
          <w:color w:val="000000" w:themeColor="text1"/>
        </w:rPr>
      </w:pPr>
      <w:r w:rsidRPr="0035361E">
        <w:rPr>
          <w:color w:val="000000" w:themeColor="text1"/>
        </w:rPr>
        <w:t xml:space="preserve">As opined by </w:t>
      </w:r>
      <w:proofErr w:type="spellStart"/>
      <w:r w:rsidRPr="0035361E">
        <w:rPr>
          <w:color w:val="000000" w:themeColor="text1"/>
          <w:highlight w:val="white"/>
        </w:rPr>
        <w:t>Kardinasari</w:t>
      </w:r>
      <w:proofErr w:type="spellEnd"/>
      <w:r w:rsidRPr="0035361E">
        <w:rPr>
          <w:color w:val="000000" w:themeColor="text1"/>
          <w:highlight w:val="white"/>
        </w:rPr>
        <w:t xml:space="preserve"> and </w:t>
      </w:r>
      <w:proofErr w:type="spellStart"/>
      <w:r w:rsidRPr="0035361E">
        <w:rPr>
          <w:color w:val="000000" w:themeColor="text1"/>
          <w:highlight w:val="white"/>
        </w:rPr>
        <w:t>Fachira</w:t>
      </w:r>
      <w:proofErr w:type="spellEnd"/>
      <w:r w:rsidRPr="0035361E">
        <w:rPr>
          <w:color w:val="000000" w:themeColor="text1"/>
          <w:highlight w:val="white"/>
        </w:rPr>
        <w:t xml:space="preserve"> (2023), </w:t>
      </w:r>
      <w:r w:rsidRPr="0035361E">
        <w:rPr>
          <w:color w:val="000000" w:themeColor="text1"/>
        </w:rPr>
        <w:t xml:space="preserve">the VRIO analysis of </w:t>
      </w:r>
      <w:proofErr w:type="spellStart"/>
      <w:r w:rsidRPr="0035361E">
        <w:rPr>
          <w:color w:val="000000" w:themeColor="text1"/>
        </w:rPr>
        <w:t>CakeO’Muse</w:t>
      </w:r>
      <w:proofErr w:type="spellEnd"/>
      <w:r w:rsidRPr="0035361E">
        <w:rPr>
          <w:color w:val="000000" w:themeColor="text1"/>
        </w:rPr>
        <w:t xml:space="preserve"> company is an analysis. It will provide the company a feasible competitive advantage along with an opportunity versus its competitors in the food and beverage industry. The four components of this framework are - value, rarity, imitation, and organisation. The first component is value so the valuable resources used by this chosen cake company </w:t>
      </w:r>
      <w:proofErr w:type="spellStart"/>
      <w:r w:rsidRPr="0035361E">
        <w:rPr>
          <w:color w:val="000000" w:themeColor="text1"/>
        </w:rPr>
        <w:t>CakeO’Muse</w:t>
      </w:r>
      <w:proofErr w:type="spellEnd"/>
      <w:r w:rsidRPr="0035361E">
        <w:rPr>
          <w:color w:val="000000" w:themeColor="text1"/>
        </w:rPr>
        <w:t xml:space="preserve"> is helping this company to gain competitive advantage. This cake company is using vegan cake products that are adding value to this company. This company is using vegan muffins, brownies, biscuits, and cookies and this is making this company stand out best from all other cake makers in the UK like English Cake company, Charlotte’s Cake Company. The second component of this framework is rarity; this company’s products must be ordered before twenty-four hours (</w:t>
      </w:r>
      <w:r w:rsidRPr="0035361E">
        <w:rPr>
          <w:color w:val="000000" w:themeColor="text1"/>
          <w:highlight w:val="white"/>
        </w:rPr>
        <w:t>Mehta, 2022)</w:t>
      </w:r>
      <w:r w:rsidRPr="0035361E">
        <w:rPr>
          <w:color w:val="000000" w:themeColor="text1"/>
        </w:rPr>
        <w:t xml:space="preserve">. This feature is making the company rarest among all other competitors in the market. This is enabling this cake business to grow and expand in its size and to gain a competitive advantage. The third component of this VRIO is imitation. The company </w:t>
      </w:r>
      <w:proofErr w:type="spellStart"/>
      <w:r w:rsidRPr="0035361E">
        <w:rPr>
          <w:color w:val="000000" w:themeColor="text1"/>
        </w:rPr>
        <w:t>CakeO’Muse</w:t>
      </w:r>
      <w:proofErr w:type="spellEnd"/>
      <w:r w:rsidRPr="0035361E">
        <w:rPr>
          <w:color w:val="000000" w:themeColor="text1"/>
        </w:rPr>
        <w:t xml:space="preserve"> is using product differentiation and low pricing strategy to attract many customers and to make high sales and profit. Other competitors like English Cake company, Charlotte’s Cake Company find it difficult to imitate this strategy in their business as it is expensive. The last component is the organisation which is </w:t>
      </w:r>
      <w:proofErr w:type="spellStart"/>
      <w:r w:rsidRPr="0035361E">
        <w:rPr>
          <w:color w:val="000000" w:themeColor="text1"/>
        </w:rPr>
        <w:t>CakeO’Muse</w:t>
      </w:r>
      <w:proofErr w:type="spellEnd"/>
      <w:r w:rsidRPr="0035361E">
        <w:rPr>
          <w:color w:val="000000" w:themeColor="text1"/>
        </w:rPr>
        <w:t xml:space="preserve"> which is using valuable rare resources like products of vegan cakes which is making this company unique in terms of innovation and enabling the company to make more capital in its business. </w:t>
      </w:r>
    </w:p>
    <w:p w14:paraId="276312DA" w14:textId="77777777" w:rsidR="00E722A4" w:rsidRPr="0035361E" w:rsidRDefault="00E722A4" w:rsidP="00E722A4">
      <w:pPr>
        <w:pStyle w:val="Heading2"/>
      </w:pPr>
      <w:bookmarkStart w:id="4" w:name="_Toc160280045"/>
      <w:r w:rsidRPr="0035361E">
        <w:lastRenderedPageBreak/>
        <w:t>Porter's Five Forces model</w:t>
      </w:r>
      <w:bookmarkEnd w:id="4"/>
      <w:r w:rsidRPr="0035361E">
        <w:t xml:space="preserve"> </w:t>
      </w:r>
    </w:p>
    <w:p w14:paraId="1ED70140" w14:textId="77777777" w:rsidR="00E722A4" w:rsidRPr="0035361E" w:rsidRDefault="00E722A4" w:rsidP="00E722A4">
      <w:pPr>
        <w:rPr>
          <w:color w:val="000000" w:themeColor="text1"/>
        </w:rPr>
      </w:pPr>
      <w:r w:rsidRPr="0035361E">
        <w:rPr>
          <w:color w:val="000000" w:themeColor="text1"/>
        </w:rPr>
        <w:t xml:space="preserve">The Porter’s Five </w:t>
      </w:r>
      <w:proofErr w:type="gramStart"/>
      <w:r w:rsidRPr="0035361E">
        <w:rPr>
          <w:color w:val="000000" w:themeColor="text1"/>
        </w:rPr>
        <w:t>forces</w:t>
      </w:r>
      <w:proofErr w:type="gramEnd"/>
      <w:r w:rsidRPr="0035361E">
        <w:rPr>
          <w:color w:val="000000" w:themeColor="text1"/>
        </w:rPr>
        <w:t xml:space="preserve"> Model helps to shape competitive intensity of this cake company </w:t>
      </w:r>
      <w:proofErr w:type="spellStart"/>
      <w:r w:rsidRPr="0035361E">
        <w:rPr>
          <w:color w:val="000000" w:themeColor="text1"/>
        </w:rPr>
        <w:t>CakeO’Muse</w:t>
      </w:r>
      <w:proofErr w:type="spellEnd"/>
      <w:r w:rsidRPr="0035361E">
        <w:rPr>
          <w:color w:val="000000" w:themeColor="text1"/>
        </w:rPr>
        <w:t xml:space="preserve"> and it has five factors including -</w:t>
      </w:r>
    </w:p>
    <w:p w14:paraId="3957B5BD" w14:textId="77777777" w:rsidR="00E722A4" w:rsidRPr="0035361E" w:rsidRDefault="00E722A4" w:rsidP="00E722A4">
      <w:pPr>
        <w:rPr>
          <w:b/>
          <w:i/>
          <w:color w:val="000000" w:themeColor="text1"/>
        </w:rPr>
      </w:pPr>
      <w:r w:rsidRPr="0035361E">
        <w:rPr>
          <w:b/>
          <w:i/>
          <w:color w:val="000000" w:themeColor="text1"/>
        </w:rPr>
        <w:t>Bargaining power of suppliers</w:t>
      </w:r>
    </w:p>
    <w:p w14:paraId="74E3E40E" w14:textId="77777777" w:rsidR="00E722A4" w:rsidRPr="0035361E" w:rsidRDefault="00E722A4" w:rsidP="00E722A4">
      <w:pPr>
        <w:rPr>
          <w:color w:val="000000" w:themeColor="text1"/>
        </w:rPr>
      </w:pPr>
      <w:r w:rsidRPr="0035361E">
        <w:rPr>
          <w:color w:val="000000" w:themeColor="text1"/>
        </w:rPr>
        <w:t xml:space="preserve">This force examines the influence of suppliers in </w:t>
      </w:r>
      <w:proofErr w:type="spellStart"/>
      <w:r w:rsidRPr="0035361E">
        <w:rPr>
          <w:color w:val="000000" w:themeColor="text1"/>
        </w:rPr>
        <w:t>CakeO'Muse</w:t>
      </w:r>
      <w:proofErr w:type="spellEnd"/>
      <w:r w:rsidRPr="0035361E">
        <w:rPr>
          <w:color w:val="000000" w:themeColor="text1"/>
        </w:rPr>
        <w:t xml:space="preserve"> in terms of price, quality, and inputs. The competition level making different suppliers has a leverage on dictating price. The supplier's unique ingredients to make cakes has higher bargaining power to source the input. There is a direct impact of </w:t>
      </w:r>
      <w:proofErr w:type="spellStart"/>
      <w:r w:rsidRPr="0035361E">
        <w:rPr>
          <w:color w:val="000000" w:themeColor="text1"/>
        </w:rPr>
        <w:t>CakeO</w:t>
      </w:r>
      <w:proofErr w:type="spellEnd"/>
      <w:r w:rsidRPr="0035361E">
        <w:rPr>
          <w:color w:val="000000" w:themeColor="text1"/>
        </w:rPr>
        <w:t>’ Muse’s profitability and suppliers bargaining power. If suppliers charge high prices, then it will have a negative impact on the company's profit (</w:t>
      </w:r>
      <w:proofErr w:type="spellStart"/>
      <w:r w:rsidRPr="0035361E">
        <w:rPr>
          <w:color w:val="000000" w:themeColor="text1"/>
          <w:highlight w:val="white"/>
        </w:rPr>
        <w:t>Wellner</w:t>
      </w:r>
      <w:proofErr w:type="spellEnd"/>
      <w:r w:rsidRPr="0035361E">
        <w:rPr>
          <w:color w:val="000000" w:themeColor="text1"/>
          <w:highlight w:val="white"/>
        </w:rPr>
        <w:t xml:space="preserve"> and </w:t>
      </w:r>
      <w:proofErr w:type="spellStart"/>
      <w:r w:rsidRPr="0035361E">
        <w:rPr>
          <w:color w:val="000000" w:themeColor="text1"/>
          <w:highlight w:val="white"/>
        </w:rPr>
        <w:t>Lakotta</w:t>
      </w:r>
      <w:proofErr w:type="spellEnd"/>
      <w:r w:rsidRPr="0035361E">
        <w:rPr>
          <w:color w:val="000000" w:themeColor="text1"/>
          <w:highlight w:val="white"/>
        </w:rPr>
        <w:t>, 2020)</w:t>
      </w:r>
      <w:r w:rsidRPr="0035361E">
        <w:rPr>
          <w:color w:val="000000" w:themeColor="text1"/>
        </w:rPr>
        <w:t xml:space="preserve">. </w:t>
      </w:r>
    </w:p>
    <w:p w14:paraId="65B0E977" w14:textId="77777777" w:rsidR="00E722A4" w:rsidRPr="0035361E" w:rsidRDefault="00E722A4" w:rsidP="00E722A4">
      <w:pPr>
        <w:rPr>
          <w:b/>
          <w:i/>
          <w:color w:val="000000" w:themeColor="text1"/>
        </w:rPr>
      </w:pPr>
      <w:r w:rsidRPr="0035361E">
        <w:rPr>
          <w:b/>
          <w:i/>
          <w:color w:val="000000" w:themeColor="text1"/>
        </w:rPr>
        <w:t>Bargaining power of customers</w:t>
      </w:r>
    </w:p>
    <w:p w14:paraId="4EF96826" w14:textId="77777777" w:rsidR="00E722A4" w:rsidRPr="0035361E" w:rsidRDefault="00E722A4" w:rsidP="00E722A4">
      <w:pPr>
        <w:rPr>
          <w:color w:val="000000" w:themeColor="text1"/>
        </w:rPr>
      </w:pPr>
      <w:r w:rsidRPr="0035361E">
        <w:rPr>
          <w:color w:val="000000" w:themeColor="text1"/>
        </w:rPr>
        <w:t xml:space="preserve">This is a significant force to analyse the competitive landscape of </w:t>
      </w:r>
      <w:proofErr w:type="spellStart"/>
      <w:r w:rsidRPr="0035361E">
        <w:rPr>
          <w:color w:val="000000" w:themeColor="text1"/>
        </w:rPr>
        <w:t>CakeO’Muse</w:t>
      </w:r>
      <w:proofErr w:type="spellEnd"/>
      <w:r w:rsidRPr="0035361E">
        <w:rPr>
          <w:color w:val="000000" w:themeColor="text1"/>
        </w:rPr>
        <w:t>. The influence on quality and pricing is dependent on the customers. This is having a direct impact on the sustainability and profitability in the business. Due to technology, customers have more knowledge to differentiate products based on quality and price. The bargaining power of customers is high that enables them to switch to different companies to purchase vegan cakes (</w:t>
      </w:r>
      <w:proofErr w:type="spellStart"/>
      <w:r w:rsidRPr="0035361E">
        <w:rPr>
          <w:color w:val="000000" w:themeColor="text1"/>
          <w:highlight w:val="white"/>
        </w:rPr>
        <w:t>Anastasiu</w:t>
      </w:r>
      <w:proofErr w:type="spellEnd"/>
      <w:r w:rsidRPr="0035361E">
        <w:rPr>
          <w:color w:val="000000" w:themeColor="text1"/>
          <w:highlight w:val="white"/>
        </w:rPr>
        <w:t xml:space="preserve">, </w:t>
      </w:r>
      <w:proofErr w:type="spellStart"/>
      <w:r w:rsidRPr="0035361E">
        <w:rPr>
          <w:color w:val="000000" w:themeColor="text1"/>
          <w:highlight w:val="white"/>
        </w:rPr>
        <w:t>Gavriş</w:t>
      </w:r>
      <w:proofErr w:type="spellEnd"/>
      <w:r w:rsidRPr="0035361E">
        <w:rPr>
          <w:color w:val="000000" w:themeColor="text1"/>
          <w:highlight w:val="white"/>
        </w:rPr>
        <w:t xml:space="preserve"> and Maier, 2020)</w:t>
      </w:r>
      <w:r w:rsidRPr="0035361E">
        <w:rPr>
          <w:color w:val="000000" w:themeColor="text1"/>
        </w:rPr>
        <w:t xml:space="preserve">. </w:t>
      </w:r>
    </w:p>
    <w:p w14:paraId="511D658D" w14:textId="77777777" w:rsidR="00E722A4" w:rsidRPr="0035361E" w:rsidRDefault="00E722A4" w:rsidP="00E722A4">
      <w:pPr>
        <w:rPr>
          <w:b/>
          <w:i/>
          <w:color w:val="000000" w:themeColor="text1"/>
        </w:rPr>
      </w:pPr>
      <w:r w:rsidRPr="0035361E">
        <w:rPr>
          <w:b/>
          <w:i/>
          <w:color w:val="000000" w:themeColor="text1"/>
        </w:rPr>
        <w:t>Competitive rivalry</w:t>
      </w:r>
    </w:p>
    <w:p w14:paraId="6FCDB3B4" w14:textId="77777777" w:rsidR="00E722A4" w:rsidRPr="0035361E" w:rsidRDefault="00E722A4" w:rsidP="00E722A4">
      <w:pPr>
        <w:rPr>
          <w:color w:val="000000" w:themeColor="text1"/>
        </w:rPr>
      </w:pPr>
      <w:r w:rsidRPr="0035361E">
        <w:rPr>
          <w:color w:val="000000" w:themeColor="text1"/>
        </w:rPr>
        <w:t xml:space="preserve">In the highly competitive market, this company sets the price low and quality high to attract wide customers and to make good sales and profit. The company uses brand differentiation strategy to attract more customers and to make more sales in business. </w:t>
      </w:r>
    </w:p>
    <w:p w14:paraId="4173E64B" w14:textId="77777777" w:rsidR="00E722A4" w:rsidRPr="0035361E" w:rsidRDefault="00E722A4" w:rsidP="00E722A4">
      <w:pPr>
        <w:rPr>
          <w:b/>
          <w:i/>
          <w:color w:val="000000" w:themeColor="text1"/>
        </w:rPr>
      </w:pPr>
      <w:r w:rsidRPr="0035361E">
        <w:rPr>
          <w:b/>
          <w:i/>
          <w:color w:val="000000" w:themeColor="text1"/>
        </w:rPr>
        <w:t>The threat of substitutes</w:t>
      </w:r>
    </w:p>
    <w:p w14:paraId="1656A649" w14:textId="77777777" w:rsidR="00E722A4" w:rsidRPr="0035361E" w:rsidRDefault="00E722A4" w:rsidP="00E722A4">
      <w:pPr>
        <w:rPr>
          <w:color w:val="000000" w:themeColor="text1"/>
        </w:rPr>
      </w:pPr>
      <w:r w:rsidRPr="0035361E">
        <w:rPr>
          <w:color w:val="000000" w:themeColor="text1"/>
        </w:rPr>
        <w:t xml:space="preserve">The substitute products also possess threats like if this </w:t>
      </w:r>
      <w:proofErr w:type="spellStart"/>
      <w:r w:rsidRPr="0035361E">
        <w:rPr>
          <w:color w:val="000000" w:themeColor="text1"/>
        </w:rPr>
        <w:t>CakeO</w:t>
      </w:r>
      <w:proofErr w:type="spellEnd"/>
      <w:r w:rsidRPr="0035361E">
        <w:rPr>
          <w:color w:val="000000" w:themeColor="text1"/>
        </w:rPr>
        <w:t>’ Muse is keeping their product price high then customers will tend to buy the substitute goods of vegan cakes. This can result in business loss (</w:t>
      </w:r>
      <w:r w:rsidRPr="0035361E">
        <w:rPr>
          <w:color w:val="000000" w:themeColor="text1"/>
          <w:highlight w:val="white"/>
        </w:rPr>
        <w:t>Tiffany, 2021)</w:t>
      </w:r>
      <w:r w:rsidRPr="0035361E">
        <w:rPr>
          <w:color w:val="000000" w:themeColor="text1"/>
        </w:rPr>
        <w:t xml:space="preserve">. </w:t>
      </w:r>
    </w:p>
    <w:p w14:paraId="15360C99" w14:textId="77777777" w:rsidR="00E722A4" w:rsidRPr="0035361E" w:rsidRDefault="00E722A4" w:rsidP="00E722A4">
      <w:pPr>
        <w:rPr>
          <w:b/>
          <w:i/>
          <w:color w:val="000000" w:themeColor="text1"/>
        </w:rPr>
      </w:pPr>
      <w:r w:rsidRPr="0035361E">
        <w:rPr>
          <w:b/>
          <w:i/>
          <w:color w:val="000000" w:themeColor="text1"/>
        </w:rPr>
        <w:t xml:space="preserve">The threat of new entrants </w:t>
      </w:r>
    </w:p>
    <w:p w14:paraId="558E0766" w14:textId="4AF4C06C" w:rsidR="00E722A4" w:rsidRDefault="00E722A4" w:rsidP="00E722A4">
      <w:pPr>
        <w:rPr>
          <w:color w:val="000000" w:themeColor="text1"/>
        </w:rPr>
      </w:pPr>
      <w:r w:rsidRPr="0035361E">
        <w:rPr>
          <w:color w:val="000000" w:themeColor="text1"/>
        </w:rPr>
        <w:t xml:space="preserve">The new entrants also possess threats to reduce customer loyalty, brand image and reputation of existing cake company. When new entrants enter the market with their cake business simultaneously then they tend to attract more customers and the existing business of </w:t>
      </w:r>
      <w:proofErr w:type="spellStart"/>
      <w:r w:rsidRPr="0035361E">
        <w:rPr>
          <w:color w:val="000000" w:themeColor="text1"/>
        </w:rPr>
        <w:t>CakeO</w:t>
      </w:r>
      <w:proofErr w:type="spellEnd"/>
      <w:r w:rsidRPr="0035361E">
        <w:rPr>
          <w:color w:val="000000" w:themeColor="text1"/>
        </w:rPr>
        <w:t>’ Muse is suffering from loss.</w:t>
      </w:r>
    </w:p>
    <w:p w14:paraId="2A86D896" w14:textId="6775101D" w:rsidR="00416EF9" w:rsidRDefault="00416EF9" w:rsidP="00416EF9">
      <w:pPr>
        <w:jc w:val="center"/>
        <w:rPr>
          <w:color w:val="000000" w:themeColor="text1"/>
        </w:rPr>
      </w:pPr>
      <w:r>
        <w:rPr>
          <w:noProof/>
        </w:rPr>
        <w:lastRenderedPageBreak/>
        <w:drawing>
          <wp:inline distT="0" distB="0" distL="0" distR="0" wp14:anchorId="4E301199" wp14:editId="5857BE89">
            <wp:extent cx="3168915" cy="2124075"/>
            <wp:effectExtent l="0" t="0" r="0" b="0"/>
            <wp:docPr id="4" name="Picture 4" descr="Porter's 5 Forces Framework and How to Use? - CR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5 Forces Framework and How to Use? - CRU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94931" cy="2141513"/>
                    </a:xfrm>
                    <a:prstGeom prst="rect">
                      <a:avLst/>
                    </a:prstGeom>
                    <a:noFill/>
                    <a:ln>
                      <a:noFill/>
                    </a:ln>
                  </pic:spPr>
                </pic:pic>
              </a:graphicData>
            </a:graphic>
          </wp:inline>
        </w:drawing>
      </w:r>
    </w:p>
    <w:p w14:paraId="360AFA90" w14:textId="187872B2" w:rsidR="00416EF9" w:rsidRDefault="00416EF9" w:rsidP="00416EF9">
      <w:pPr>
        <w:jc w:val="center"/>
        <w:rPr>
          <w:b/>
        </w:rPr>
      </w:pPr>
      <w:r>
        <w:rPr>
          <w:b/>
        </w:rPr>
        <w:t xml:space="preserve">Figure 2: </w:t>
      </w:r>
      <w:r w:rsidRPr="00416EF9">
        <w:rPr>
          <w:b/>
        </w:rPr>
        <w:t xml:space="preserve">Porter's Five Forces model </w:t>
      </w:r>
    </w:p>
    <w:p w14:paraId="43FDC2C8" w14:textId="796C476C" w:rsidR="00416EF9" w:rsidRPr="00416EF9" w:rsidRDefault="00416EF9" w:rsidP="00416EF9">
      <w:pPr>
        <w:jc w:val="center"/>
        <w:rPr>
          <w:b/>
        </w:rPr>
      </w:pPr>
      <w:r>
        <w:rPr>
          <w:b/>
        </w:rPr>
        <w:t xml:space="preserve">(Source: </w:t>
      </w:r>
      <w:r w:rsidRPr="00416EF9">
        <w:rPr>
          <w:b/>
        </w:rPr>
        <w:t>Tiffany, 2021</w:t>
      </w:r>
      <w:r>
        <w:rPr>
          <w:b/>
        </w:rPr>
        <w:t>)</w:t>
      </w:r>
      <w:bookmarkStart w:id="5" w:name="_Toc160280046"/>
    </w:p>
    <w:p w14:paraId="323745AD" w14:textId="045FFB0E" w:rsidR="00045A74" w:rsidRDefault="00FF1CD0" w:rsidP="00416EF9">
      <w:pPr>
        <w:pStyle w:val="Heading1"/>
      </w:pPr>
      <w:r>
        <w:t>3. Management team and operational plan</w:t>
      </w:r>
      <w:bookmarkEnd w:id="5"/>
    </w:p>
    <w:p w14:paraId="0D78D67E" w14:textId="77777777" w:rsidR="00045A74" w:rsidRDefault="00FF1CD0" w:rsidP="00E722A4">
      <w:pPr>
        <w:pStyle w:val="Heading2"/>
      </w:pPr>
      <w:bookmarkStart w:id="6" w:name="_Toc160280047"/>
      <w:r>
        <w:t>Operational plan</w:t>
      </w:r>
      <w:bookmarkEnd w:id="6"/>
    </w:p>
    <w:p w14:paraId="6FC94EAD" w14:textId="4E9CC5E4" w:rsidR="00045A74" w:rsidRDefault="00FF1CD0">
      <w:r>
        <w:t xml:space="preserve">Before starting a business, it is essential to go through a proper operation plan through which the business procedures will be clarified. Firstly, the target and objectives of the business are vital. As a part of the business procedures, short term objectives should be mitted. (Kennedy, </w:t>
      </w:r>
      <w:proofErr w:type="spellStart"/>
      <w:r>
        <w:t>O'gorman</w:t>
      </w:r>
      <w:proofErr w:type="spellEnd"/>
      <w:r>
        <w:t xml:space="preserve"> and Lee, 2021). For this cake business, it will take help from existing cake businesses by following their strategy. Then it will work as a small cake shop with an attempt to create a strong website. For medium goal, it will work as an online bakery shop with a flexible delivery system. The </w:t>
      </w:r>
      <w:r w:rsidR="00E722A4">
        <w:t>long-term</w:t>
      </w:r>
      <w:r>
        <w:t xml:space="preserve"> objective of the cake shop is to expand the business in the internal market. </w:t>
      </w:r>
    </w:p>
    <w:p w14:paraId="18DC37D0" w14:textId="37E8E541" w:rsidR="00045A74" w:rsidRDefault="00FF1CD0">
      <w:r>
        <w:t xml:space="preserve">The business will follow a simplified operational procedure, which will start at the sourcing of raw materials (Donner and </w:t>
      </w:r>
      <w:proofErr w:type="spellStart"/>
      <w:r>
        <w:t>Radić</w:t>
      </w:r>
      <w:proofErr w:type="spellEnd"/>
      <w:r>
        <w:t xml:space="preserve">, 2021). Local wholesale markets will be required for getting the raw materials. A wide range of raw materials like flour, sugar, butter, spices, soda, and bicarbonate powder will be sourced from those wholesale markets at a cheap price. After that certain essential equipment will be required. For instance, 2 to </w:t>
      </w:r>
      <w:r w:rsidR="00E722A4">
        <w:t>3 industrial</w:t>
      </w:r>
      <w:r>
        <w:t xml:space="preserve"> level refrigerator and oven, a stand mixer, break slicers and cases, proofing cabinets and some common bakery equipment will be outsourced. The price and quality of these equipment will be the prime focus while buying them (</w:t>
      </w:r>
      <w:proofErr w:type="spellStart"/>
      <w:r>
        <w:t>Anam</w:t>
      </w:r>
      <w:proofErr w:type="spellEnd"/>
      <w:r>
        <w:t xml:space="preserve"> </w:t>
      </w:r>
      <w:r>
        <w:rPr>
          <w:i/>
        </w:rPr>
        <w:t>et al.,</w:t>
      </w:r>
      <w:r>
        <w:t xml:space="preserve"> 2022).</w:t>
      </w:r>
    </w:p>
    <w:p w14:paraId="5355EEDE" w14:textId="7F1716E5" w:rsidR="00045A74" w:rsidRDefault="00FF1CD0">
      <w:r>
        <w:t xml:space="preserve">Then comes the store procedures as without having a correct storage procedure, the materials </w:t>
      </w:r>
      <w:r w:rsidR="00E722A4">
        <w:t>cannot</w:t>
      </w:r>
      <w:r>
        <w:t xml:space="preserve"> be prepared effectively. In this procedure, the first consideration should be the pepper temperature of storage and this is most vital to prepare the bakery products like cakes.  Dripping </w:t>
      </w:r>
      <w:r>
        <w:lastRenderedPageBreak/>
        <w:t xml:space="preserve">elements such as fruits will be required to be stored in an environment where the temperature will be in control. After this storage procedure, the distribution should also be in the alignment of sustainability and customers' demands. Packaging will also be the focus of the business. </w:t>
      </w:r>
      <w:r>
        <w:rPr>
          <w:b/>
        </w:rPr>
        <w:t>Package of horizontal wrapper 201 HS</w:t>
      </w:r>
      <w:r>
        <w:t xml:space="preserve"> will be used in which the hygiene system is focused specially. In this advanced packaging machine, the numbers of the products will be auto counted (</w:t>
      </w:r>
      <w:proofErr w:type="spellStart"/>
      <w:r>
        <w:t>Goustaft</w:t>
      </w:r>
      <w:proofErr w:type="spellEnd"/>
      <w:r>
        <w:t xml:space="preserve">, 2021). </w:t>
      </w:r>
    </w:p>
    <w:p w14:paraId="22B99F5B" w14:textId="3F26ADA5" w:rsidR="00045A74" w:rsidRDefault="00FF1CD0">
      <w:r>
        <w:rPr>
          <w:b/>
        </w:rPr>
        <w:t>Upselling</w:t>
      </w:r>
      <w:r>
        <w:t xml:space="preserve"> process will be used to attract customers to show their interest in the business products. Doing this kind of initiative, it will make the business easier in terms of their </w:t>
      </w:r>
      <w:r w:rsidR="00E722A4">
        <w:t>profit-making</w:t>
      </w:r>
      <w:r>
        <w:t xml:space="preserve"> strategy (Nguyen, 2021). </w:t>
      </w:r>
    </w:p>
    <w:p w14:paraId="46231E54" w14:textId="77777777" w:rsidR="00045A74" w:rsidRDefault="00FF1CD0">
      <w:pPr>
        <w:jc w:val="center"/>
      </w:pPr>
      <w:r>
        <w:rPr>
          <w:noProof/>
        </w:rPr>
        <w:drawing>
          <wp:inline distT="114300" distB="114300" distL="114300" distR="114300" wp14:anchorId="46274723" wp14:editId="6BE0D95C">
            <wp:extent cx="4541107" cy="2149859"/>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541107" cy="2149859"/>
                    </a:xfrm>
                    <a:prstGeom prst="rect">
                      <a:avLst/>
                    </a:prstGeom>
                    <a:ln w="12700">
                      <a:solidFill>
                        <a:srgbClr val="000000"/>
                      </a:solidFill>
                      <a:prstDash val="solid"/>
                    </a:ln>
                  </pic:spPr>
                </pic:pic>
              </a:graphicData>
            </a:graphic>
          </wp:inline>
        </w:drawing>
      </w:r>
    </w:p>
    <w:p w14:paraId="4C4F662A" w14:textId="20972686" w:rsidR="00045A74" w:rsidRDefault="00FF1CD0">
      <w:pPr>
        <w:jc w:val="center"/>
        <w:rPr>
          <w:b/>
        </w:rPr>
      </w:pPr>
      <w:r>
        <w:rPr>
          <w:b/>
        </w:rPr>
        <w:t xml:space="preserve">Figure </w:t>
      </w:r>
      <w:r w:rsidR="00416EF9">
        <w:rPr>
          <w:b/>
        </w:rPr>
        <w:t>3</w:t>
      </w:r>
      <w:r>
        <w:rPr>
          <w:b/>
        </w:rPr>
        <w:t>: Upselling Process</w:t>
      </w:r>
    </w:p>
    <w:p w14:paraId="1D0F3772" w14:textId="77777777" w:rsidR="00045A74" w:rsidRDefault="00FF1CD0">
      <w:pPr>
        <w:jc w:val="center"/>
        <w:rPr>
          <w:b/>
        </w:rPr>
      </w:pPr>
      <w:r>
        <w:rPr>
          <w:b/>
        </w:rPr>
        <w:t>(Source: Nguyen, 2021)</w:t>
      </w:r>
    </w:p>
    <w:p w14:paraId="6BCED040" w14:textId="77777777" w:rsidR="00045A74" w:rsidRDefault="00FF1CD0" w:rsidP="00E722A4">
      <w:pPr>
        <w:pStyle w:val="Heading2"/>
      </w:pPr>
      <w:bookmarkStart w:id="7" w:name="_Toc160280048"/>
      <w:r>
        <w:t>Team management plan</w:t>
      </w:r>
      <w:bookmarkEnd w:id="7"/>
    </w:p>
    <w:p w14:paraId="78181E28" w14:textId="77777777" w:rsidR="00045A74" w:rsidRDefault="00FF1CD0">
      <w:r>
        <w:t>Under this team management plan, the business will only include the candidates who have prior experience in working in this similar field. Having additional achievements will be preferred more. Several bakers will be required at first. One general manager will also be required who will manage the employees (</w:t>
      </w:r>
      <w:proofErr w:type="spellStart"/>
      <w:r>
        <w:t>Hasanah</w:t>
      </w:r>
      <w:proofErr w:type="spellEnd"/>
      <w:r>
        <w:t xml:space="preserve"> </w:t>
      </w:r>
      <w:r>
        <w:rPr>
          <w:i/>
        </w:rPr>
        <w:t>et al.,</w:t>
      </w:r>
      <w:r>
        <w:t xml:space="preserve"> 2021). The candidates will be appointed based on their specialties in handling a new business. Such skills like problem solving, innovation and team handling will be needed. Sales executive teams will also be required that will help the business in selling their products with their knowledge and expertise. One CFO will be appointed to lead the finance sector of the business. </w:t>
      </w:r>
    </w:p>
    <w:p w14:paraId="5049EEEC" w14:textId="77777777" w:rsidR="00045A74" w:rsidRDefault="00FF1CD0" w:rsidP="00E722A4">
      <w:pPr>
        <w:pStyle w:val="Heading1"/>
      </w:pPr>
      <w:bookmarkStart w:id="8" w:name="_Toc160280049"/>
      <w:r>
        <w:lastRenderedPageBreak/>
        <w:t>4. Elaborating marketing strategy and marketing plan</w:t>
      </w:r>
      <w:bookmarkEnd w:id="8"/>
      <w:r>
        <w:t xml:space="preserve"> </w:t>
      </w:r>
    </w:p>
    <w:p w14:paraId="3F5FC075" w14:textId="439A10BB" w:rsidR="00045A74" w:rsidRDefault="00FF1CD0">
      <w:r>
        <w:t xml:space="preserve">Marketing plan should also be the main priority of a new business. For an entrepreneur, it is the main responsibility to check whether the customers </w:t>
      </w:r>
      <w:r w:rsidR="00E722A4">
        <w:t>can</w:t>
      </w:r>
      <w:r>
        <w:t xml:space="preserve"> access their business products easily or not. For </w:t>
      </w:r>
      <w:proofErr w:type="spellStart"/>
      <w:r>
        <w:t>CakeO’Muse</w:t>
      </w:r>
      <w:proofErr w:type="spellEnd"/>
      <w:r>
        <w:t xml:space="preserve">, 4Ps of marketing strategy will be used. </w:t>
      </w:r>
    </w:p>
    <w:p w14:paraId="5767117C" w14:textId="77777777" w:rsidR="00045A74" w:rsidRDefault="00FF1CD0">
      <w:pPr>
        <w:rPr>
          <w:b/>
          <w:i/>
        </w:rPr>
      </w:pPr>
      <w:r>
        <w:rPr>
          <w:b/>
          <w:i/>
        </w:rPr>
        <w:t>Product</w:t>
      </w:r>
    </w:p>
    <w:p w14:paraId="281698BE" w14:textId="77777777" w:rsidR="00045A74" w:rsidRDefault="00FF1CD0">
      <w:r>
        <w:t>Products should contain the quality that will help the business in getting more customers automatically. As discussed previously, the business will offer a wide range of cakes and this variety can be helpful for their business in getting customers’ interest especially for the youth (Piri</w:t>
      </w:r>
      <w:r>
        <w:rPr>
          <w:i/>
        </w:rPr>
        <w:t xml:space="preserve"> et al.,</w:t>
      </w:r>
      <w:r>
        <w:t xml:space="preserve"> 2022). In addition to that, the business will also keep additional products that will help customers in accessing. </w:t>
      </w:r>
    </w:p>
    <w:p w14:paraId="05EE6A92" w14:textId="77777777" w:rsidR="00045A74" w:rsidRDefault="00FF1CD0">
      <w:pPr>
        <w:rPr>
          <w:b/>
          <w:i/>
        </w:rPr>
      </w:pPr>
      <w:r>
        <w:rPr>
          <w:b/>
          <w:i/>
        </w:rPr>
        <w:t>Price</w:t>
      </w:r>
    </w:p>
    <w:p w14:paraId="267B29B3" w14:textId="4C2BED5E" w:rsidR="00045A74" w:rsidRDefault="00FF1CD0">
      <w:r>
        <w:t xml:space="preserve">Price is the biggest factor of any business. Being an entrepreneur, </w:t>
      </w:r>
      <w:proofErr w:type="spellStart"/>
      <w:r>
        <w:t>CakeO’Muse</w:t>
      </w:r>
      <w:proofErr w:type="spellEnd"/>
      <w:r>
        <w:t xml:space="preserve"> will keep their price at an average price so that their brand can be known everywhere. Additionally, the business will provide some discounts and deals that will attract people. These deals and offers will be provided through their website as </w:t>
      </w:r>
      <w:r w:rsidR="00E722A4">
        <w:t>another</w:t>
      </w:r>
      <w:r>
        <w:t xml:space="preserve"> motive is to boost their customised website. Prices will be set based on their competitors' pricing strategy. </w:t>
      </w:r>
    </w:p>
    <w:p w14:paraId="5DFB7684" w14:textId="77777777" w:rsidR="00045A74" w:rsidRDefault="00FF1CD0">
      <w:pPr>
        <w:rPr>
          <w:b/>
          <w:i/>
        </w:rPr>
      </w:pPr>
      <w:r>
        <w:rPr>
          <w:b/>
          <w:i/>
        </w:rPr>
        <w:t>Place</w:t>
      </w:r>
    </w:p>
    <w:p w14:paraId="12FE9287" w14:textId="304495BA" w:rsidR="00045A74" w:rsidRDefault="00FF1CD0">
      <w:r>
        <w:t xml:space="preserve">The business will not be able to gather their customers in their business if they do not have enough stores and distribution strategy. </w:t>
      </w:r>
      <w:proofErr w:type="spellStart"/>
      <w:r>
        <w:t>CakeO’Muse</w:t>
      </w:r>
      <w:proofErr w:type="spellEnd"/>
      <w:r>
        <w:t xml:space="preserve"> will be accessible for different stores in every part of the UK. Although the business will work as a little cake shop in their </w:t>
      </w:r>
      <w:r w:rsidR="00E722A4">
        <w:t>short-term</w:t>
      </w:r>
      <w:r>
        <w:t xml:space="preserve"> goal, in their </w:t>
      </w:r>
      <w:r w:rsidR="00E722A4">
        <w:t>future</w:t>
      </w:r>
      <w:r>
        <w:t xml:space="preserve">, a lot of stores will be available for their customers. In fact, the business will also collaborate with some universities in the UK to boost their sales. The target places are near shopping malls, airports in their </w:t>
      </w:r>
      <w:r w:rsidR="00E722A4">
        <w:t>future</w:t>
      </w:r>
      <w:r>
        <w:t xml:space="preserve">. </w:t>
      </w:r>
    </w:p>
    <w:p w14:paraId="4B480016" w14:textId="77777777" w:rsidR="00045A74" w:rsidRDefault="00FF1CD0">
      <w:pPr>
        <w:rPr>
          <w:b/>
          <w:i/>
        </w:rPr>
      </w:pPr>
      <w:r>
        <w:rPr>
          <w:b/>
          <w:i/>
        </w:rPr>
        <w:t>Promotion</w:t>
      </w:r>
    </w:p>
    <w:p w14:paraId="24382AEE" w14:textId="35CAB03E" w:rsidR="00045A74" w:rsidRDefault="00FF1CD0">
      <w:proofErr w:type="spellStart"/>
      <w:r>
        <w:t>CakeO’Muse</w:t>
      </w:r>
      <w:proofErr w:type="spellEnd"/>
      <w:r>
        <w:t xml:space="preserve"> will also promote their services with some effective strategy. The business will launch a customised website from where they will promote their services (Thrush</w:t>
      </w:r>
      <w:r>
        <w:rPr>
          <w:i/>
        </w:rPr>
        <w:t xml:space="preserve"> et al., </w:t>
      </w:r>
      <w:r>
        <w:t xml:space="preserve">2022). Besides, as social media platforms have become useful for the business nowadays, the business will open their accounts on these platforms like Facebook, Instagram, YouTube and many more. They have a plan to collaborate with multiple </w:t>
      </w:r>
      <w:r w:rsidR="00E722A4">
        <w:t>third-party</w:t>
      </w:r>
      <w:r>
        <w:t xml:space="preserve"> advertising agencies for marketing their products. </w:t>
      </w:r>
    </w:p>
    <w:p w14:paraId="19D3A542" w14:textId="77777777" w:rsidR="00045A74" w:rsidRDefault="00FF1CD0" w:rsidP="00E722A4">
      <w:pPr>
        <w:pStyle w:val="Heading1"/>
      </w:pPr>
      <w:bookmarkStart w:id="9" w:name="_Toc160280050"/>
      <w:r>
        <w:lastRenderedPageBreak/>
        <w:t>5. Discussing on financial plan of the business</w:t>
      </w:r>
      <w:bookmarkEnd w:id="9"/>
    </w:p>
    <w:p w14:paraId="6777A2AD" w14:textId="77777777" w:rsidR="00045A74" w:rsidRDefault="00FF1CD0">
      <w:r>
        <w:t>Financial plan is significantly required to provide confidence to this kind of small business in investing in the essential sources (</w:t>
      </w:r>
      <w:proofErr w:type="spellStart"/>
      <w:r>
        <w:t>Panos</w:t>
      </w:r>
      <w:proofErr w:type="spellEnd"/>
      <w:r>
        <w:t xml:space="preserve"> and Wilson, 2020). In the financial plan, the economical statements will be included such as balance sheet, cash flow statement and income statement. To achieve financial sustainability, the business should be realistic and need to modify the income sources. </w:t>
      </w:r>
    </w:p>
    <w:tbl>
      <w:tblPr>
        <w:tblStyle w:val="a"/>
        <w:tblW w:w="9342" w:type="dxa"/>
        <w:tblBorders>
          <w:top w:val="nil"/>
          <w:left w:val="nil"/>
          <w:bottom w:val="nil"/>
          <w:right w:val="nil"/>
          <w:insideH w:val="nil"/>
          <w:insideV w:val="nil"/>
        </w:tblBorders>
        <w:tblLayout w:type="fixed"/>
        <w:tblLook w:val="0600" w:firstRow="0" w:lastRow="0" w:firstColumn="0" w:lastColumn="0" w:noHBand="1" w:noVBand="1"/>
      </w:tblPr>
      <w:tblGrid>
        <w:gridCol w:w="2265"/>
        <w:gridCol w:w="1081"/>
        <w:gridCol w:w="977"/>
        <w:gridCol w:w="992"/>
        <w:gridCol w:w="1036"/>
        <w:gridCol w:w="992"/>
        <w:gridCol w:w="1007"/>
        <w:gridCol w:w="992"/>
      </w:tblGrid>
      <w:tr w:rsidR="00045A74" w14:paraId="36133ADE" w14:textId="77777777" w:rsidTr="00E722A4">
        <w:trPr>
          <w:trHeight w:val="475"/>
        </w:trPr>
        <w:tc>
          <w:tcPr>
            <w:tcW w:w="226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3A8AE8C" w14:textId="77777777" w:rsidR="00045A74" w:rsidRDefault="00045A74"/>
        </w:tc>
        <w:tc>
          <w:tcPr>
            <w:tcW w:w="108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93D19B0" w14:textId="77777777" w:rsidR="00045A74" w:rsidRDefault="00FF1CD0">
            <w:pPr>
              <w:spacing w:before="240" w:after="240" w:line="276" w:lineRule="auto"/>
              <w:rPr>
                <w:b/>
              </w:rPr>
            </w:pPr>
            <w:r>
              <w:rPr>
                <w:b/>
              </w:rPr>
              <w:t>Month 0</w:t>
            </w:r>
          </w:p>
        </w:tc>
        <w:tc>
          <w:tcPr>
            <w:tcW w:w="977"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80F2CE9" w14:textId="77777777" w:rsidR="00045A74" w:rsidRDefault="00FF1CD0">
            <w:pPr>
              <w:spacing w:before="240" w:after="240" w:line="276" w:lineRule="auto"/>
              <w:rPr>
                <w:b/>
              </w:rPr>
            </w:pPr>
            <w:r>
              <w:rPr>
                <w:b/>
              </w:rPr>
              <w:t>Month 1</w:t>
            </w:r>
          </w:p>
        </w:tc>
        <w:tc>
          <w:tcPr>
            <w:tcW w:w="99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93AB46B" w14:textId="77777777" w:rsidR="00045A74" w:rsidRDefault="00FF1CD0">
            <w:pPr>
              <w:spacing w:before="240" w:after="240" w:line="276" w:lineRule="auto"/>
              <w:rPr>
                <w:b/>
              </w:rPr>
            </w:pPr>
            <w:r>
              <w:rPr>
                <w:b/>
              </w:rPr>
              <w:t>Month 2</w:t>
            </w:r>
          </w:p>
        </w:tc>
        <w:tc>
          <w:tcPr>
            <w:tcW w:w="1036"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C285B8B" w14:textId="77777777" w:rsidR="00045A74" w:rsidRDefault="00FF1CD0">
            <w:pPr>
              <w:spacing w:before="240" w:after="240" w:line="276" w:lineRule="auto"/>
              <w:rPr>
                <w:b/>
              </w:rPr>
            </w:pPr>
            <w:r>
              <w:rPr>
                <w:b/>
              </w:rPr>
              <w:t>Month 3</w:t>
            </w:r>
          </w:p>
        </w:tc>
        <w:tc>
          <w:tcPr>
            <w:tcW w:w="99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34CA1D7" w14:textId="77777777" w:rsidR="00045A74" w:rsidRDefault="00FF1CD0">
            <w:pPr>
              <w:spacing w:before="240" w:after="240" w:line="276" w:lineRule="auto"/>
              <w:rPr>
                <w:b/>
              </w:rPr>
            </w:pPr>
            <w:r>
              <w:rPr>
                <w:b/>
              </w:rPr>
              <w:t>Month 4</w:t>
            </w:r>
          </w:p>
        </w:tc>
        <w:tc>
          <w:tcPr>
            <w:tcW w:w="1007"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DE96D61" w14:textId="77777777" w:rsidR="00045A74" w:rsidRDefault="00FF1CD0">
            <w:pPr>
              <w:spacing w:before="240" w:after="240" w:line="276" w:lineRule="auto"/>
              <w:rPr>
                <w:b/>
              </w:rPr>
            </w:pPr>
            <w:r>
              <w:rPr>
                <w:b/>
              </w:rPr>
              <w:t>Month 5</w:t>
            </w:r>
          </w:p>
        </w:tc>
        <w:tc>
          <w:tcPr>
            <w:tcW w:w="99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F15E586" w14:textId="77777777" w:rsidR="00045A74" w:rsidRDefault="00FF1CD0">
            <w:pPr>
              <w:spacing w:before="240" w:after="240" w:line="276" w:lineRule="auto"/>
              <w:rPr>
                <w:b/>
              </w:rPr>
            </w:pPr>
            <w:r>
              <w:rPr>
                <w:b/>
              </w:rPr>
              <w:t>Month 6</w:t>
            </w:r>
          </w:p>
        </w:tc>
      </w:tr>
      <w:tr w:rsidR="00045A74" w14:paraId="2C053A25" w14:textId="77777777" w:rsidTr="00E722A4">
        <w:trPr>
          <w:trHeight w:val="475"/>
        </w:trPr>
        <w:tc>
          <w:tcPr>
            <w:tcW w:w="2265"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1AC633C9" w14:textId="77777777" w:rsidR="00045A74" w:rsidRDefault="00FF1CD0">
            <w:pPr>
              <w:spacing w:before="240" w:after="240" w:line="276" w:lineRule="auto"/>
              <w:rPr>
                <w:b/>
              </w:rPr>
            </w:pPr>
            <w:r>
              <w:rPr>
                <w:b/>
              </w:rPr>
              <w:t>Beginning cash balance</w:t>
            </w:r>
          </w:p>
        </w:tc>
        <w:tc>
          <w:tcPr>
            <w:tcW w:w="1081"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40BD7764" w14:textId="77777777" w:rsidR="00045A74" w:rsidRDefault="00FF1CD0">
            <w:pPr>
              <w:spacing w:before="240" w:after="240" w:line="276" w:lineRule="auto"/>
              <w:rPr>
                <w:b/>
              </w:rPr>
            </w:pPr>
            <w:r>
              <w:rPr>
                <w:b/>
              </w:rPr>
              <w:t>£20,000</w:t>
            </w:r>
          </w:p>
        </w:tc>
        <w:tc>
          <w:tcPr>
            <w:tcW w:w="977"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3F9A1B35" w14:textId="77777777" w:rsidR="00045A74" w:rsidRDefault="00FF1CD0">
            <w:pPr>
              <w:spacing w:before="240" w:after="240" w:line="276" w:lineRule="auto"/>
              <w:rPr>
                <w:b/>
              </w:rPr>
            </w:pPr>
            <w:r>
              <w:rPr>
                <w:b/>
              </w:rPr>
              <w:t>£20,500</w:t>
            </w:r>
          </w:p>
        </w:tc>
        <w:tc>
          <w:tcPr>
            <w:tcW w:w="992"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16129EF7" w14:textId="77777777" w:rsidR="00045A74" w:rsidRDefault="00FF1CD0">
            <w:pPr>
              <w:spacing w:before="240" w:after="240" w:line="276" w:lineRule="auto"/>
              <w:rPr>
                <w:b/>
              </w:rPr>
            </w:pPr>
            <w:r>
              <w:rPr>
                <w:b/>
              </w:rPr>
              <w:t>£20,700</w:t>
            </w:r>
          </w:p>
        </w:tc>
        <w:tc>
          <w:tcPr>
            <w:tcW w:w="1036"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636933FC" w14:textId="77777777" w:rsidR="00045A74" w:rsidRDefault="00FF1CD0">
            <w:pPr>
              <w:spacing w:before="240" w:after="240" w:line="276" w:lineRule="auto"/>
              <w:rPr>
                <w:b/>
              </w:rPr>
            </w:pPr>
            <w:r>
              <w:rPr>
                <w:b/>
              </w:rPr>
              <w:t>£21,200</w:t>
            </w:r>
          </w:p>
        </w:tc>
        <w:tc>
          <w:tcPr>
            <w:tcW w:w="992"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55FC249C" w14:textId="77777777" w:rsidR="00045A74" w:rsidRDefault="00FF1CD0">
            <w:pPr>
              <w:spacing w:before="240" w:after="240" w:line="276" w:lineRule="auto"/>
              <w:rPr>
                <w:b/>
              </w:rPr>
            </w:pPr>
            <w:r>
              <w:rPr>
                <w:b/>
              </w:rPr>
              <w:t>£19,200</w:t>
            </w:r>
          </w:p>
        </w:tc>
        <w:tc>
          <w:tcPr>
            <w:tcW w:w="1007"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45155B40" w14:textId="77777777" w:rsidR="00045A74" w:rsidRDefault="00FF1CD0">
            <w:pPr>
              <w:spacing w:before="240" w:after="240" w:line="276" w:lineRule="auto"/>
              <w:rPr>
                <w:b/>
              </w:rPr>
            </w:pPr>
            <w:r>
              <w:rPr>
                <w:b/>
              </w:rPr>
              <w:t>£22,200</w:t>
            </w:r>
          </w:p>
        </w:tc>
        <w:tc>
          <w:tcPr>
            <w:tcW w:w="992"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5F5A7346" w14:textId="77777777" w:rsidR="00045A74" w:rsidRDefault="00FF1CD0">
            <w:pPr>
              <w:spacing w:before="240" w:after="240" w:line="276" w:lineRule="auto"/>
              <w:rPr>
                <w:b/>
              </w:rPr>
            </w:pPr>
            <w:r>
              <w:rPr>
                <w:b/>
              </w:rPr>
              <w:t>£22,700</w:t>
            </w:r>
          </w:p>
        </w:tc>
      </w:tr>
      <w:tr w:rsidR="00045A74" w14:paraId="090D8A6D" w14:textId="77777777" w:rsidTr="00E722A4">
        <w:trPr>
          <w:trHeight w:val="1218"/>
        </w:trPr>
        <w:tc>
          <w:tcPr>
            <w:tcW w:w="22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F945EA1" w14:textId="77777777" w:rsidR="00045A74" w:rsidRDefault="00FF1CD0">
            <w:pPr>
              <w:spacing w:before="240" w:after="240" w:line="276" w:lineRule="auto"/>
              <w:rPr>
                <w:b/>
              </w:rPr>
            </w:pPr>
            <w:r>
              <w:rPr>
                <w:b/>
              </w:rPr>
              <w:t>Cash inflows</w:t>
            </w:r>
          </w:p>
          <w:p w14:paraId="59FF2160" w14:textId="77777777" w:rsidR="00045A74" w:rsidRDefault="00FF1CD0">
            <w:pPr>
              <w:numPr>
                <w:ilvl w:val="0"/>
                <w:numId w:val="1"/>
              </w:numPr>
              <w:spacing w:after="240" w:line="276" w:lineRule="auto"/>
              <w:rPr>
                <w:rFonts w:ascii="Arial" w:eastAsia="Arial" w:hAnsi="Arial" w:cs="Arial"/>
                <w:sz w:val="22"/>
                <w:szCs w:val="22"/>
              </w:rPr>
            </w:pPr>
            <w:r>
              <w:rPr>
                <w:b/>
              </w:rPr>
              <w:t>Accounts receivable</w:t>
            </w:r>
          </w:p>
        </w:tc>
        <w:tc>
          <w:tcPr>
            <w:tcW w:w="1081" w:type="dxa"/>
            <w:tcBorders>
              <w:top w:val="nil"/>
              <w:left w:val="nil"/>
              <w:bottom w:val="single" w:sz="6" w:space="0" w:color="000000"/>
              <w:right w:val="single" w:sz="6" w:space="0" w:color="000000"/>
            </w:tcBorders>
            <w:tcMar>
              <w:top w:w="100" w:type="dxa"/>
              <w:left w:w="100" w:type="dxa"/>
              <w:bottom w:w="100" w:type="dxa"/>
              <w:right w:w="100" w:type="dxa"/>
            </w:tcMar>
          </w:tcPr>
          <w:p w14:paraId="2BB04661" w14:textId="77777777" w:rsidR="00045A74" w:rsidRDefault="00FF1CD0">
            <w:pPr>
              <w:spacing w:before="240" w:after="240" w:line="276" w:lineRule="auto"/>
              <w:rPr>
                <w:b/>
              </w:rPr>
            </w:pPr>
            <w:r>
              <w:rPr>
                <w:b/>
              </w:rPr>
              <w:t>£7000</w:t>
            </w:r>
          </w:p>
        </w:tc>
        <w:tc>
          <w:tcPr>
            <w:tcW w:w="977" w:type="dxa"/>
            <w:tcBorders>
              <w:top w:val="nil"/>
              <w:left w:val="nil"/>
              <w:bottom w:val="single" w:sz="6" w:space="0" w:color="000000"/>
              <w:right w:val="single" w:sz="6" w:space="0" w:color="000000"/>
            </w:tcBorders>
            <w:tcMar>
              <w:top w:w="100" w:type="dxa"/>
              <w:left w:w="100" w:type="dxa"/>
              <w:bottom w:w="100" w:type="dxa"/>
              <w:right w:w="100" w:type="dxa"/>
            </w:tcMar>
          </w:tcPr>
          <w:p w14:paraId="2488BD4C" w14:textId="77777777" w:rsidR="00045A74" w:rsidRDefault="00FF1CD0">
            <w:pPr>
              <w:spacing w:before="240" w:after="240" w:line="276" w:lineRule="auto"/>
              <w:rPr>
                <w:b/>
              </w:rPr>
            </w:pPr>
            <w:r>
              <w:rPr>
                <w:b/>
              </w:rPr>
              <w:t>£8000</w:t>
            </w:r>
          </w:p>
        </w:tc>
        <w:tc>
          <w:tcPr>
            <w:tcW w:w="992" w:type="dxa"/>
            <w:tcBorders>
              <w:top w:val="nil"/>
              <w:left w:val="nil"/>
              <w:bottom w:val="single" w:sz="6" w:space="0" w:color="000000"/>
              <w:right w:val="single" w:sz="6" w:space="0" w:color="000000"/>
            </w:tcBorders>
            <w:tcMar>
              <w:top w:w="100" w:type="dxa"/>
              <w:left w:w="100" w:type="dxa"/>
              <w:bottom w:w="100" w:type="dxa"/>
              <w:right w:w="100" w:type="dxa"/>
            </w:tcMar>
          </w:tcPr>
          <w:p w14:paraId="2CD2E015" w14:textId="77777777" w:rsidR="00045A74" w:rsidRDefault="00FF1CD0">
            <w:pPr>
              <w:spacing w:before="240" w:after="240" w:line="276" w:lineRule="auto"/>
              <w:rPr>
                <w:b/>
              </w:rPr>
            </w:pPr>
            <w:r>
              <w:rPr>
                <w:b/>
              </w:rPr>
              <w:t>£7500</w:t>
            </w:r>
          </w:p>
        </w:tc>
        <w:tc>
          <w:tcPr>
            <w:tcW w:w="1036" w:type="dxa"/>
            <w:tcBorders>
              <w:top w:val="nil"/>
              <w:left w:val="nil"/>
              <w:bottom w:val="single" w:sz="6" w:space="0" w:color="000000"/>
              <w:right w:val="single" w:sz="6" w:space="0" w:color="000000"/>
            </w:tcBorders>
            <w:tcMar>
              <w:top w:w="100" w:type="dxa"/>
              <w:left w:w="100" w:type="dxa"/>
              <w:bottom w:w="100" w:type="dxa"/>
              <w:right w:w="100" w:type="dxa"/>
            </w:tcMar>
          </w:tcPr>
          <w:p w14:paraId="30EB4671" w14:textId="77777777" w:rsidR="00045A74" w:rsidRDefault="00FF1CD0">
            <w:pPr>
              <w:spacing w:before="240" w:after="240" w:line="276" w:lineRule="auto"/>
              <w:rPr>
                <w:b/>
              </w:rPr>
            </w:pPr>
            <w:r>
              <w:rPr>
                <w:b/>
              </w:rPr>
              <w:t>£5000</w:t>
            </w:r>
          </w:p>
        </w:tc>
        <w:tc>
          <w:tcPr>
            <w:tcW w:w="992" w:type="dxa"/>
            <w:tcBorders>
              <w:top w:val="nil"/>
              <w:left w:val="nil"/>
              <w:bottom w:val="single" w:sz="6" w:space="0" w:color="000000"/>
              <w:right w:val="single" w:sz="6" w:space="0" w:color="000000"/>
            </w:tcBorders>
            <w:tcMar>
              <w:top w:w="100" w:type="dxa"/>
              <w:left w:w="100" w:type="dxa"/>
              <w:bottom w:w="100" w:type="dxa"/>
              <w:right w:w="100" w:type="dxa"/>
            </w:tcMar>
          </w:tcPr>
          <w:p w14:paraId="4CFA3B76" w14:textId="77777777" w:rsidR="00045A74" w:rsidRDefault="00FF1CD0">
            <w:pPr>
              <w:spacing w:before="240" w:after="240" w:line="276" w:lineRule="auto"/>
              <w:rPr>
                <w:b/>
              </w:rPr>
            </w:pPr>
            <w:r>
              <w:rPr>
                <w:b/>
              </w:rPr>
              <w:t>£9000</w:t>
            </w:r>
          </w:p>
        </w:tc>
        <w:tc>
          <w:tcPr>
            <w:tcW w:w="1007" w:type="dxa"/>
            <w:tcBorders>
              <w:top w:val="nil"/>
              <w:left w:val="nil"/>
              <w:bottom w:val="single" w:sz="6" w:space="0" w:color="000000"/>
              <w:right w:val="single" w:sz="6" w:space="0" w:color="000000"/>
            </w:tcBorders>
            <w:tcMar>
              <w:top w:w="100" w:type="dxa"/>
              <w:left w:w="100" w:type="dxa"/>
              <w:bottom w:w="100" w:type="dxa"/>
              <w:right w:w="100" w:type="dxa"/>
            </w:tcMar>
          </w:tcPr>
          <w:p w14:paraId="36C7F29D" w14:textId="77777777" w:rsidR="00045A74" w:rsidRDefault="00FF1CD0">
            <w:pPr>
              <w:spacing w:before="240" w:after="240" w:line="276" w:lineRule="auto"/>
              <w:rPr>
                <w:b/>
              </w:rPr>
            </w:pPr>
            <w:r>
              <w:rPr>
                <w:b/>
              </w:rPr>
              <w:t>£5500</w:t>
            </w:r>
          </w:p>
        </w:tc>
        <w:tc>
          <w:tcPr>
            <w:tcW w:w="992" w:type="dxa"/>
            <w:tcBorders>
              <w:top w:val="nil"/>
              <w:left w:val="nil"/>
              <w:bottom w:val="single" w:sz="6" w:space="0" w:color="000000"/>
              <w:right w:val="single" w:sz="6" w:space="0" w:color="000000"/>
            </w:tcBorders>
            <w:tcMar>
              <w:top w:w="100" w:type="dxa"/>
              <w:left w:w="100" w:type="dxa"/>
              <w:bottom w:w="100" w:type="dxa"/>
              <w:right w:w="100" w:type="dxa"/>
            </w:tcMar>
          </w:tcPr>
          <w:p w14:paraId="2FB33539" w14:textId="77777777" w:rsidR="00045A74" w:rsidRDefault="00FF1CD0">
            <w:pPr>
              <w:spacing w:before="240" w:after="240" w:line="276" w:lineRule="auto"/>
              <w:rPr>
                <w:b/>
              </w:rPr>
            </w:pPr>
            <w:r>
              <w:rPr>
                <w:b/>
              </w:rPr>
              <w:t>£4000</w:t>
            </w:r>
          </w:p>
        </w:tc>
      </w:tr>
      <w:tr w:rsidR="00045A74" w14:paraId="304F056E" w14:textId="77777777" w:rsidTr="00E722A4">
        <w:trPr>
          <w:trHeight w:val="579"/>
        </w:trPr>
        <w:tc>
          <w:tcPr>
            <w:tcW w:w="2265" w:type="dxa"/>
            <w:vMerge w:val="restart"/>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67842C58" w14:textId="77777777" w:rsidR="00045A74" w:rsidRDefault="00FF1CD0">
            <w:pPr>
              <w:spacing w:before="240" w:after="240" w:line="276" w:lineRule="auto"/>
              <w:rPr>
                <w:b/>
              </w:rPr>
            </w:pPr>
            <w:r>
              <w:rPr>
                <w:b/>
              </w:rPr>
              <w:t>Cash outflow</w:t>
            </w:r>
          </w:p>
          <w:p w14:paraId="54A62760" w14:textId="77777777" w:rsidR="00045A74" w:rsidRDefault="00FF1CD0">
            <w:pPr>
              <w:numPr>
                <w:ilvl w:val="0"/>
                <w:numId w:val="2"/>
              </w:numPr>
              <w:spacing w:line="276" w:lineRule="auto"/>
              <w:rPr>
                <w:rFonts w:ascii="Arial" w:eastAsia="Arial" w:hAnsi="Arial" w:cs="Arial"/>
                <w:sz w:val="22"/>
                <w:szCs w:val="22"/>
              </w:rPr>
            </w:pPr>
            <w:r>
              <w:rPr>
                <w:b/>
              </w:rPr>
              <w:t>Accounts payable</w:t>
            </w:r>
          </w:p>
          <w:p w14:paraId="05416DF0" w14:textId="6972BDE6" w:rsidR="00045A74" w:rsidRDefault="00FF1CD0">
            <w:pPr>
              <w:numPr>
                <w:ilvl w:val="0"/>
                <w:numId w:val="2"/>
              </w:numPr>
              <w:spacing w:line="276" w:lineRule="auto"/>
              <w:rPr>
                <w:b/>
              </w:rPr>
            </w:pPr>
            <w:r>
              <w:rPr>
                <w:b/>
              </w:rPr>
              <w:t xml:space="preserve">Buying </w:t>
            </w:r>
            <w:r w:rsidR="00E722A4">
              <w:rPr>
                <w:b/>
              </w:rPr>
              <w:t>equipment</w:t>
            </w:r>
            <w:r>
              <w:rPr>
                <w:b/>
              </w:rPr>
              <w:t xml:space="preserve"> and raw materials</w:t>
            </w:r>
          </w:p>
          <w:p w14:paraId="3A233E6B" w14:textId="77777777" w:rsidR="00045A74" w:rsidRDefault="00FF1CD0">
            <w:pPr>
              <w:numPr>
                <w:ilvl w:val="0"/>
                <w:numId w:val="2"/>
              </w:numPr>
              <w:spacing w:after="240" w:line="276" w:lineRule="auto"/>
              <w:rPr>
                <w:rFonts w:ascii="Arial" w:eastAsia="Arial" w:hAnsi="Arial" w:cs="Arial"/>
                <w:sz w:val="22"/>
                <w:szCs w:val="22"/>
              </w:rPr>
            </w:pPr>
            <w:r>
              <w:rPr>
                <w:b/>
              </w:rPr>
              <w:t>Payroll</w:t>
            </w:r>
          </w:p>
          <w:p w14:paraId="751E6B7B" w14:textId="77777777" w:rsidR="00045A74" w:rsidRDefault="00045A74">
            <w:pPr>
              <w:spacing w:after="240" w:line="276" w:lineRule="auto"/>
              <w:rPr>
                <w:b/>
              </w:rPr>
            </w:pPr>
          </w:p>
        </w:tc>
        <w:tc>
          <w:tcPr>
            <w:tcW w:w="1081" w:type="dxa"/>
            <w:tcBorders>
              <w:top w:val="nil"/>
              <w:left w:val="nil"/>
              <w:bottom w:val="single" w:sz="6" w:space="0" w:color="000000"/>
              <w:right w:val="single" w:sz="6" w:space="0" w:color="000000"/>
            </w:tcBorders>
            <w:tcMar>
              <w:top w:w="100" w:type="dxa"/>
              <w:left w:w="100" w:type="dxa"/>
              <w:bottom w:w="100" w:type="dxa"/>
              <w:right w:w="100" w:type="dxa"/>
            </w:tcMar>
          </w:tcPr>
          <w:p w14:paraId="2B0E3B01" w14:textId="77777777" w:rsidR="00045A74" w:rsidRDefault="00FF1CD0">
            <w:pPr>
              <w:spacing w:before="240" w:after="240" w:line="276" w:lineRule="auto"/>
              <w:rPr>
                <w:b/>
              </w:rPr>
            </w:pPr>
            <w:r>
              <w:rPr>
                <w:b/>
              </w:rPr>
              <w:t>£2000</w:t>
            </w:r>
          </w:p>
        </w:tc>
        <w:tc>
          <w:tcPr>
            <w:tcW w:w="977" w:type="dxa"/>
            <w:tcBorders>
              <w:top w:val="nil"/>
              <w:left w:val="nil"/>
              <w:bottom w:val="single" w:sz="6" w:space="0" w:color="000000"/>
              <w:right w:val="single" w:sz="6" w:space="0" w:color="000000"/>
            </w:tcBorders>
            <w:tcMar>
              <w:top w:w="100" w:type="dxa"/>
              <w:left w:w="100" w:type="dxa"/>
              <w:bottom w:w="100" w:type="dxa"/>
              <w:right w:w="100" w:type="dxa"/>
            </w:tcMar>
          </w:tcPr>
          <w:p w14:paraId="5BFA6FCD" w14:textId="77777777" w:rsidR="00045A74" w:rsidRDefault="00FF1CD0">
            <w:pPr>
              <w:spacing w:before="240" w:after="240" w:line="276" w:lineRule="auto"/>
              <w:rPr>
                <w:b/>
              </w:rPr>
            </w:pPr>
            <w:r>
              <w:rPr>
                <w:b/>
              </w:rPr>
              <w:t>£2500</w:t>
            </w:r>
          </w:p>
        </w:tc>
        <w:tc>
          <w:tcPr>
            <w:tcW w:w="992" w:type="dxa"/>
            <w:tcBorders>
              <w:top w:val="nil"/>
              <w:left w:val="nil"/>
              <w:bottom w:val="single" w:sz="6" w:space="0" w:color="000000"/>
              <w:right w:val="single" w:sz="6" w:space="0" w:color="000000"/>
            </w:tcBorders>
            <w:tcMar>
              <w:top w:w="100" w:type="dxa"/>
              <w:left w:w="100" w:type="dxa"/>
              <w:bottom w:w="100" w:type="dxa"/>
              <w:right w:w="100" w:type="dxa"/>
            </w:tcMar>
          </w:tcPr>
          <w:p w14:paraId="319FEE87" w14:textId="77777777" w:rsidR="00045A74" w:rsidRDefault="00FF1CD0">
            <w:pPr>
              <w:spacing w:before="240" w:after="240" w:line="276" w:lineRule="auto"/>
              <w:rPr>
                <w:b/>
              </w:rPr>
            </w:pPr>
            <w:r>
              <w:rPr>
                <w:b/>
              </w:rPr>
              <w:t>£3000</w:t>
            </w:r>
          </w:p>
        </w:tc>
        <w:tc>
          <w:tcPr>
            <w:tcW w:w="1036" w:type="dxa"/>
            <w:tcBorders>
              <w:top w:val="nil"/>
              <w:left w:val="nil"/>
              <w:bottom w:val="single" w:sz="6" w:space="0" w:color="000000"/>
              <w:right w:val="single" w:sz="6" w:space="0" w:color="000000"/>
            </w:tcBorders>
            <w:tcMar>
              <w:top w:w="100" w:type="dxa"/>
              <w:left w:w="100" w:type="dxa"/>
              <w:bottom w:w="100" w:type="dxa"/>
              <w:right w:w="100" w:type="dxa"/>
            </w:tcMar>
          </w:tcPr>
          <w:p w14:paraId="5F8E8FD3" w14:textId="77777777" w:rsidR="00045A74" w:rsidRDefault="00FF1CD0">
            <w:pPr>
              <w:spacing w:before="240" w:after="240" w:line="276" w:lineRule="auto"/>
              <w:rPr>
                <w:b/>
              </w:rPr>
            </w:pPr>
            <w:r>
              <w:rPr>
                <w:b/>
              </w:rPr>
              <w:t>£3500</w:t>
            </w:r>
          </w:p>
        </w:tc>
        <w:tc>
          <w:tcPr>
            <w:tcW w:w="992" w:type="dxa"/>
            <w:tcBorders>
              <w:top w:val="nil"/>
              <w:left w:val="nil"/>
              <w:bottom w:val="single" w:sz="6" w:space="0" w:color="000000"/>
              <w:right w:val="single" w:sz="6" w:space="0" w:color="000000"/>
            </w:tcBorders>
            <w:tcMar>
              <w:top w:w="100" w:type="dxa"/>
              <w:left w:w="100" w:type="dxa"/>
              <w:bottom w:w="100" w:type="dxa"/>
              <w:right w:w="100" w:type="dxa"/>
            </w:tcMar>
          </w:tcPr>
          <w:p w14:paraId="7B30893C" w14:textId="77777777" w:rsidR="00045A74" w:rsidRDefault="00FF1CD0">
            <w:pPr>
              <w:spacing w:before="240" w:after="240" w:line="276" w:lineRule="auto"/>
              <w:rPr>
                <w:b/>
              </w:rPr>
            </w:pPr>
            <w:r>
              <w:rPr>
                <w:b/>
              </w:rPr>
              <w:t>£3000</w:t>
            </w:r>
          </w:p>
        </w:tc>
        <w:tc>
          <w:tcPr>
            <w:tcW w:w="1007" w:type="dxa"/>
            <w:tcBorders>
              <w:top w:val="nil"/>
              <w:left w:val="nil"/>
              <w:bottom w:val="single" w:sz="6" w:space="0" w:color="000000"/>
              <w:right w:val="single" w:sz="6" w:space="0" w:color="000000"/>
            </w:tcBorders>
            <w:tcMar>
              <w:top w:w="100" w:type="dxa"/>
              <w:left w:w="100" w:type="dxa"/>
              <w:bottom w:w="100" w:type="dxa"/>
              <w:right w:w="100" w:type="dxa"/>
            </w:tcMar>
          </w:tcPr>
          <w:p w14:paraId="100DBF1B" w14:textId="77777777" w:rsidR="00045A74" w:rsidRDefault="00FF1CD0">
            <w:pPr>
              <w:spacing w:before="240" w:after="240" w:line="276" w:lineRule="auto"/>
              <w:rPr>
                <w:b/>
              </w:rPr>
            </w:pPr>
            <w:r>
              <w:rPr>
                <w:b/>
              </w:rPr>
              <w:t>£2000</w:t>
            </w:r>
          </w:p>
        </w:tc>
        <w:tc>
          <w:tcPr>
            <w:tcW w:w="992" w:type="dxa"/>
            <w:tcBorders>
              <w:top w:val="nil"/>
              <w:left w:val="nil"/>
              <w:bottom w:val="single" w:sz="6" w:space="0" w:color="000000"/>
              <w:right w:val="single" w:sz="6" w:space="0" w:color="000000"/>
            </w:tcBorders>
            <w:tcMar>
              <w:top w:w="100" w:type="dxa"/>
              <w:left w:w="100" w:type="dxa"/>
              <w:bottom w:w="100" w:type="dxa"/>
              <w:right w:w="100" w:type="dxa"/>
            </w:tcMar>
          </w:tcPr>
          <w:p w14:paraId="7A692F78" w14:textId="77777777" w:rsidR="00045A74" w:rsidRDefault="00FF1CD0">
            <w:pPr>
              <w:spacing w:before="240" w:after="240" w:line="276" w:lineRule="auto"/>
              <w:rPr>
                <w:b/>
              </w:rPr>
            </w:pPr>
            <w:r>
              <w:rPr>
                <w:b/>
              </w:rPr>
              <w:t>£1500</w:t>
            </w:r>
          </w:p>
        </w:tc>
      </w:tr>
      <w:tr w:rsidR="00045A74" w14:paraId="0BACA275" w14:textId="77777777" w:rsidTr="00E722A4">
        <w:trPr>
          <w:trHeight w:val="579"/>
        </w:trPr>
        <w:tc>
          <w:tcPr>
            <w:tcW w:w="2265"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2902A18" w14:textId="77777777" w:rsidR="00045A74" w:rsidRDefault="00045A74"/>
        </w:tc>
        <w:tc>
          <w:tcPr>
            <w:tcW w:w="1081"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4FABD274" w14:textId="77777777" w:rsidR="00045A74" w:rsidRDefault="00FF1CD0">
            <w:pPr>
              <w:spacing w:before="240" w:after="240" w:line="276" w:lineRule="auto"/>
              <w:rPr>
                <w:b/>
              </w:rPr>
            </w:pPr>
            <w:r>
              <w:rPr>
                <w:b/>
              </w:rPr>
              <w:t>£3,000</w:t>
            </w:r>
          </w:p>
        </w:tc>
        <w:tc>
          <w:tcPr>
            <w:tcW w:w="97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DB59006" w14:textId="77777777" w:rsidR="00045A74" w:rsidRDefault="00FF1CD0">
            <w:pPr>
              <w:spacing w:before="240" w:after="240" w:line="276" w:lineRule="auto"/>
              <w:rPr>
                <w:b/>
              </w:rPr>
            </w:pPr>
            <w:r>
              <w:rPr>
                <w:b/>
              </w:rPr>
              <w:t>£3500</w:t>
            </w:r>
          </w:p>
        </w:tc>
        <w:tc>
          <w:tcPr>
            <w:tcW w:w="99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962EE88" w14:textId="77777777" w:rsidR="00045A74" w:rsidRDefault="00FF1CD0">
            <w:pPr>
              <w:spacing w:before="240" w:after="240" w:line="276" w:lineRule="auto"/>
              <w:rPr>
                <w:b/>
              </w:rPr>
            </w:pPr>
            <w:r>
              <w:rPr>
                <w:b/>
              </w:rPr>
              <w:t>£2500</w:t>
            </w:r>
          </w:p>
        </w:tc>
        <w:tc>
          <w:tcPr>
            <w:tcW w:w="1036"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33657B4C" w14:textId="77777777" w:rsidR="00045A74" w:rsidRDefault="00FF1CD0">
            <w:pPr>
              <w:spacing w:before="240" w:after="240" w:line="276" w:lineRule="auto"/>
              <w:rPr>
                <w:b/>
              </w:rPr>
            </w:pPr>
            <w:r>
              <w:rPr>
                <w:b/>
              </w:rPr>
              <w:t>£2000</w:t>
            </w:r>
          </w:p>
        </w:tc>
        <w:tc>
          <w:tcPr>
            <w:tcW w:w="99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5737ECAC" w14:textId="77777777" w:rsidR="00045A74" w:rsidRDefault="00FF1CD0">
            <w:pPr>
              <w:spacing w:before="240" w:after="240" w:line="276" w:lineRule="auto"/>
              <w:rPr>
                <w:b/>
              </w:rPr>
            </w:pPr>
            <w:r>
              <w:rPr>
                <w:b/>
              </w:rPr>
              <w:t>£2000</w:t>
            </w:r>
          </w:p>
        </w:tc>
        <w:tc>
          <w:tcPr>
            <w:tcW w:w="1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177F6910" w14:textId="77777777" w:rsidR="00045A74" w:rsidRDefault="00FF1CD0">
            <w:pPr>
              <w:spacing w:before="240" w:after="240" w:line="276" w:lineRule="auto"/>
              <w:rPr>
                <w:b/>
              </w:rPr>
            </w:pPr>
            <w:r>
              <w:rPr>
                <w:b/>
              </w:rPr>
              <w:t>£2000</w:t>
            </w:r>
          </w:p>
        </w:tc>
        <w:tc>
          <w:tcPr>
            <w:tcW w:w="99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DEE57D8" w14:textId="77777777" w:rsidR="00045A74" w:rsidRDefault="00FF1CD0">
            <w:pPr>
              <w:spacing w:before="240" w:after="240" w:line="276" w:lineRule="auto"/>
              <w:rPr>
                <w:b/>
              </w:rPr>
            </w:pPr>
            <w:r>
              <w:rPr>
                <w:b/>
              </w:rPr>
              <w:t>£1500</w:t>
            </w:r>
          </w:p>
        </w:tc>
      </w:tr>
      <w:tr w:rsidR="00045A74" w14:paraId="15516716" w14:textId="77777777" w:rsidTr="00E722A4">
        <w:trPr>
          <w:trHeight w:val="910"/>
        </w:trPr>
        <w:tc>
          <w:tcPr>
            <w:tcW w:w="2265"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8E123B0" w14:textId="77777777" w:rsidR="00045A74" w:rsidRDefault="00045A74"/>
        </w:tc>
        <w:tc>
          <w:tcPr>
            <w:tcW w:w="1081"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70231830" w14:textId="77777777" w:rsidR="00045A74" w:rsidRDefault="00FF1CD0">
            <w:pPr>
              <w:spacing w:before="240" w:after="240" w:line="276" w:lineRule="auto"/>
              <w:rPr>
                <w:b/>
              </w:rPr>
            </w:pPr>
            <w:r>
              <w:rPr>
                <w:b/>
              </w:rPr>
              <w:t>£1500</w:t>
            </w:r>
          </w:p>
        </w:tc>
        <w:tc>
          <w:tcPr>
            <w:tcW w:w="97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D63D005" w14:textId="77777777" w:rsidR="00045A74" w:rsidRDefault="00FF1CD0">
            <w:pPr>
              <w:spacing w:before="240" w:after="240" w:line="276" w:lineRule="auto"/>
              <w:rPr>
                <w:b/>
              </w:rPr>
            </w:pPr>
            <w:r>
              <w:rPr>
                <w:b/>
              </w:rPr>
              <w:t>£1000</w:t>
            </w:r>
          </w:p>
        </w:tc>
        <w:tc>
          <w:tcPr>
            <w:tcW w:w="99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492FF68E" w14:textId="77777777" w:rsidR="00045A74" w:rsidRDefault="00FF1CD0">
            <w:pPr>
              <w:spacing w:before="240" w:after="240" w:line="276" w:lineRule="auto"/>
              <w:rPr>
                <w:b/>
              </w:rPr>
            </w:pPr>
            <w:r>
              <w:rPr>
                <w:b/>
              </w:rPr>
              <w:t>£1500</w:t>
            </w:r>
          </w:p>
        </w:tc>
        <w:tc>
          <w:tcPr>
            <w:tcW w:w="1036"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50127BE7" w14:textId="77777777" w:rsidR="00045A74" w:rsidRDefault="00FF1CD0">
            <w:pPr>
              <w:spacing w:before="240" w:after="240" w:line="276" w:lineRule="auto"/>
              <w:rPr>
                <w:b/>
              </w:rPr>
            </w:pPr>
            <w:r>
              <w:rPr>
                <w:b/>
              </w:rPr>
              <w:t>£1500</w:t>
            </w:r>
          </w:p>
        </w:tc>
        <w:tc>
          <w:tcPr>
            <w:tcW w:w="99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70283058" w14:textId="77777777" w:rsidR="00045A74" w:rsidRDefault="00FF1CD0">
            <w:pPr>
              <w:spacing w:before="240" w:after="240" w:line="276" w:lineRule="auto"/>
              <w:rPr>
                <w:b/>
              </w:rPr>
            </w:pPr>
            <w:r>
              <w:rPr>
                <w:b/>
              </w:rPr>
              <w:t>£1,000</w:t>
            </w:r>
          </w:p>
        </w:tc>
        <w:tc>
          <w:tcPr>
            <w:tcW w:w="1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50D3A198" w14:textId="77777777" w:rsidR="00045A74" w:rsidRDefault="00FF1CD0">
            <w:pPr>
              <w:spacing w:before="240" w:after="240" w:line="276" w:lineRule="auto"/>
              <w:rPr>
                <w:b/>
              </w:rPr>
            </w:pPr>
            <w:r>
              <w:rPr>
                <w:b/>
              </w:rPr>
              <w:t>£1000</w:t>
            </w:r>
          </w:p>
        </w:tc>
        <w:tc>
          <w:tcPr>
            <w:tcW w:w="99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61EB2759" w14:textId="77777777" w:rsidR="00045A74" w:rsidRDefault="00FF1CD0">
            <w:pPr>
              <w:spacing w:before="240" w:after="240" w:line="276" w:lineRule="auto"/>
              <w:rPr>
                <w:b/>
              </w:rPr>
            </w:pPr>
            <w:r>
              <w:rPr>
                <w:b/>
              </w:rPr>
              <w:t>£500</w:t>
            </w:r>
          </w:p>
        </w:tc>
      </w:tr>
      <w:tr w:rsidR="00045A74" w14:paraId="238AA8ED" w14:textId="77777777" w:rsidTr="00E722A4">
        <w:trPr>
          <w:trHeight w:val="475"/>
        </w:trPr>
        <w:tc>
          <w:tcPr>
            <w:tcW w:w="226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EEC8417" w14:textId="77777777" w:rsidR="00045A74" w:rsidRDefault="00FF1CD0">
            <w:pPr>
              <w:spacing w:before="240" w:after="240" w:line="276" w:lineRule="auto"/>
              <w:rPr>
                <w:b/>
              </w:rPr>
            </w:pPr>
            <w:r>
              <w:rPr>
                <w:b/>
              </w:rPr>
              <w:t>Total cash outflow</w:t>
            </w:r>
          </w:p>
        </w:tc>
        <w:tc>
          <w:tcPr>
            <w:tcW w:w="1081"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294630A" w14:textId="77777777" w:rsidR="00045A74" w:rsidRDefault="00FF1CD0">
            <w:pPr>
              <w:spacing w:before="240" w:after="240" w:line="276" w:lineRule="auto"/>
              <w:rPr>
                <w:b/>
              </w:rPr>
            </w:pPr>
            <w:r>
              <w:rPr>
                <w:b/>
              </w:rPr>
              <w:t>£6500</w:t>
            </w:r>
          </w:p>
        </w:tc>
        <w:tc>
          <w:tcPr>
            <w:tcW w:w="97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11A833B4" w14:textId="77777777" w:rsidR="00045A74" w:rsidRDefault="00FF1CD0">
            <w:pPr>
              <w:spacing w:before="240" w:after="240" w:line="276" w:lineRule="auto"/>
              <w:rPr>
                <w:b/>
              </w:rPr>
            </w:pPr>
            <w:r>
              <w:rPr>
                <w:b/>
              </w:rPr>
              <w:t>£6000</w:t>
            </w:r>
          </w:p>
        </w:tc>
        <w:tc>
          <w:tcPr>
            <w:tcW w:w="99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7CD4354A" w14:textId="77777777" w:rsidR="00045A74" w:rsidRDefault="00FF1CD0">
            <w:pPr>
              <w:spacing w:before="240" w:after="240" w:line="276" w:lineRule="auto"/>
              <w:rPr>
                <w:b/>
              </w:rPr>
            </w:pPr>
            <w:r>
              <w:rPr>
                <w:b/>
              </w:rPr>
              <w:t>£7000</w:t>
            </w:r>
          </w:p>
        </w:tc>
        <w:tc>
          <w:tcPr>
            <w:tcW w:w="1036"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740D51DD" w14:textId="77777777" w:rsidR="00045A74" w:rsidRDefault="00FF1CD0">
            <w:pPr>
              <w:spacing w:before="240" w:after="240" w:line="276" w:lineRule="auto"/>
              <w:rPr>
                <w:b/>
              </w:rPr>
            </w:pPr>
            <w:r>
              <w:rPr>
                <w:b/>
              </w:rPr>
              <w:t>£7000</w:t>
            </w:r>
          </w:p>
        </w:tc>
        <w:tc>
          <w:tcPr>
            <w:tcW w:w="99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3E0A8066" w14:textId="77777777" w:rsidR="00045A74" w:rsidRDefault="00FF1CD0">
            <w:pPr>
              <w:spacing w:before="240" w:after="240" w:line="276" w:lineRule="auto"/>
              <w:rPr>
                <w:b/>
              </w:rPr>
            </w:pPr>
            <w:r>
              <w:rPr>
                <w:b/>
              </w:rPr>
              <w:t>£6000</w:t>
            </w:r>
          </w:p>
        </w:tc>
        <w:tc>
          <w:tcPr>
            <w:tcW w:w="1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33EC9F4C" w14:textId="77777777" w:rsidR="00045A74" w:rsidRDefault="00FF1CD0">
            <w:pPr>
              <w:spacing w:before="240" w:after="240" w:line="276" w:lineRule="auto"/>
              <w:rPr>
                <w:b/>
              </w:rPr>
            </w:pPr>
            <w:r>
              <w:rPr>
                <w:b/>
              </w:rPr>
              <w:t>£5000</w:t>
            </w:r>
          </w:p>
        </w:tc>
        <w:tc>
          <w:tcPr>
            <w:tcW w:w="99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17A80313" w14:textId="77777777" w:rsidR="00045A74" w:rsidRDefault="00FF1CD0">
            <w:pPr>
              <w:spacing w:before="240" w:after="240" w:line="276" w:lineRule="auto"/>
              <w:rPr>
                <w:b/>
              </w:rPr>
            </w:pPr>
            <w:r>
              <w:rPr>
                <w:b/>
              </w:rPr>
              <w:t>£3500</w:t>
            </w:r>
          </w:p>
        </w:tc>
      </w:tr>
      <w:tr w:rsidR="00045A74" w14:paraId="1887E576" w14:textId="77777777" w:rsidTr="00E722A4">
        <w:trPr>
          <w:trHeight w:val="475"/>
        </w:trPr>
        <w:tc>
          <w:tcPr>
            <w:tcW w:w="2265"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97F4858" w14:textId="77777777" w:rsidR="00045A74" w:rsidRDefault="00FF1CD0">
            <w:pPr>
              <w:spacing w:before="240" w:after="240" w:line="276" w:lineRule="auto"/>
              <w:rPr>
                <w:b/>
              </w:rPr>
            </w:pPr>
            <w:r>
              <w:rPr>
                <w:b/>
              </w:rPr>
              <w:t>Net cash flows</w:t>
            </w:r>
          </w:p>
        </w:tc>
        <w:tc>
          <w:tcPr>
            <w:tcW w:w="1081"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43070CF1" w14:textId="77777777" w:rsidR="00045A74" w:rsidRDefault="00FF1CD0">
            <w:pPr>
              <w:spacing w:before="240" w:after="240" w:line="276" w:lineRule="auto"/>
              <w:rPr>
                <w:b/>
              </w:rPr>
            </w:pPr>
            <w:r>
              <w:rPr>
                <w:b/>
              </w:rPr>
              <w:t>£500</w:t>
            </w:r>
          </w:p>
        </w:tc>
        <w:tc>
          <w:tcPr>
            <w:tcW w:w="97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0886381" w14:textId="77777777" w:rsidR="00045A74" w:rsidRDefault="00FF1CD0">
            <w:pPr>
              <w:spacing w:before="240" w:after="240" w:line="276" w:lineRule="auto"/>
              <w:rPr>
                <w:b/>
              </w:rPr>
            </w:pPr>
            <w:r>
              <w:rPr>
                <w:b/>
              </w:rPr>
              <w:t>£2,000</w:t>
            </w:r>
          </w:p>
        </w:tc>
        <w:tc>
          <w:tcPr>
            <w:tcW w:w="99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B5DF933" w14:textId="77777777" w:rsidR="00045A74" w:rsidRDefault="00FF1CD0">
            <w:pPr>
              <w:spacing w:before="240" w:after="240" w:line="276" w:lineRule="auto"/>
              <w:rPr>
                <w:b/>
              </w:rPr>
            </w:pPr>
            <w:r>
              <w:rPr>
                <w:b/>
              </w:rPr>
              <w:t>£500</w:t>
            </w:r>
          </w:p>
        </w:tc>
        <w:tc>
          <w:tcPr>
            <w:tcW w:w="1036"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2F2DC8E2" w14:textId="77777777" w:rsidR="00045A74" w:rsidRDefault="00FF1CD0">
            <w:pPr>
              <w:spacing w:before="240" w:after="240" w:line="276" w:lineRule="auto"/>
              <w:rPr>
                <w:b/>
              </w:rPr>
            </w:pPr>
            <w:r>
              <w:rPr>
                <w:b/>
              </w:rPr>
              <w:t>-£2000</w:t>
            </w:r>
          </w:p>
        </w:tc>
        <w:tc>
          <w:tcPr>
            <w:tcW w:w="99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A8063A7" w14:textId="77777777" w:rsidR="00045A74" w:rsidRDefault="00FF1CD0">
            <w:pPr>
              <w:spacing w:before="240" w:after="240" w:line="276" w:lineRule="auto"/>
              <w:rPr>
                <w:b/>
              </w:rPr>
            </w:pPr>
            <w:r>
              <w:rPr>
                <w:b/>
              </w:rPr>
              <w:t>£3000</w:t>
            </w:r>
          </w:p>
        </w:tc>
        <w:tc>
          <w:tcPr>
            <w:tcW w:w="1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7A7BBBD1" w14:textId="77777777" w:rsidR="00045A74" w:rsidRDefault="00FF1CD0">
            <w:pPr>
              <w:spacing w:before="240" w:after="240" w:line="276" w:lineRule="auto"/>
              <w:rPr>
                <w:b/>
              </w:rPr>
            </w:pPr>
            <w:r>
              <w:rPr>
                <w:b/>
              </w:rPr>
              <w:t>£500</w:t>
            </w:r>
          </w:p>
        </w:tc>
        <w:tc>
          <w:tcPr>
            <w:tcW w:w="99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77E147AE" w14:textId="77777777" w:rsidR="00045A74" w:rsidRDefault="00FF1CD0">
            <w:pPr>
              <w:spacing w:before="240" w:after="240" w:line="276" w:lineRule="auto"/>
              <w:rPr>
                <w:b/>
              </w:rPr>
            </w:pPr>
            <w:r>
              <w:rPr>
                <w:b/>
              </w:rPr>
              <w:t>£500</w:t>
            </w:r>
          </w:p>
        </w:tc>
      </w:tr>
      <w:tr w:rsidR="00045A74" w14:paraId="0FA7B8CB" w14:textId="77777777" w:rsidTr="00E722A4">
        <w:trPr>
          <w:trHeight w:val="475"/>
        </w:trPr>
        <w:tc>
          <w:tcPr>
            <w:tcW w:w="2265"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307A8E19" w14:textId="77777777" w:rsidR="00045A74" w:rsidRDefault="00FF1CD0">
            <w:pPr>
              <w:spacing w:before="240" w:after="240" w:line="276" w:lineRule="auto"/>
              <w:rPr>
                <w:b/>
              </w:rPr>
            </w:pPr>
            <w:r>
              <w:rPr>
                <w:b/>
              </w:rPr>
              <w:lastRenderedPageBreak/>
              <w:t>Ending cash balance</w:t>
            </w:r>
          </w:p>
        </w:tc>
        <w:tc>
          <w:tcPr>
            <w:tcW w:w="1081"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68AA31B1" w14:textId="77777777" w:rsidR="00045A74" w:rsidRDefault="00FF1CD0">
            <w:pPr>
              <w:spacing w:before="240" w:after="240" w:line="276" w:lineRule="auto"/>
              <w:rPr>
                <w:b/>
              </w:rPr>
            </w:pPr>
            <w:r>
              <w:rPr>
                <w:b/>
              </w:rPr>
              <w:t>£20,500</w:t>
            </w:r>
          </w:p>
        </w:tc>
        <w:tc>
          <w:tcPr>
            <w:tcW w:w="977"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6441409F" w14:textId="77777777" w:rsidR="00045A74" w:rsidRDefault="00FF1CD0">
            <w:pPr>
              <w:spacing w:before="240" w:after="240" w:line="276" w:lineRule="auto"/>
              <w:rPr>
                <w:b/>
              </w:rPr>
            </w:pPr>
            <w:r>
              <w:rPr>
                <w:b/>
              </w:rPr>
              <w:t>£20,700</w:t>
            </w:r>
          </w:p>
        </w:tc>
        <w:tc>
          <w:tcPr>
            <w:tcW w:w="992"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3658EE20" w14:textId="77777777" w:rsidR="00045A74" w:rsidRDefault="00FF1CD0">
            <w:pPr>
              <w:spacing w:before="240" w:after="240" w:line="276" w:lineRule="auto"/>
              <w:rPr>
                <w:b/>
              </w:rPr>
            </w:pPr>
            <w:r>
              <w:rPr>
                <w:b/>
              </w:rPr>
              <w:t>£21,200</w:t>
            </w:r>
          </w:p>
        </w:tc>
        <w:tc>
          <w:tcPr>
            <w:tcW w:w="1036"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0CB41DB7" w14:textId="77777777" w:rsidR="00045A74" w:rsidRDefault="00FF1CD0">
            <w:pPr>
              <w:spacing w:before="240" w:after="240" w:line="276" w:lineRule="auto"/>
              <w:rPr>
                <w:b/>
              </w:rPr>
            </w:pPr>
            <w:r>
              <w:rPr>
                <w:b/>
              </w:rPr>
              <w:t>£19,200</w:t>
            </w:r>
          </w:p>
        </w:tc>
        <w:tc>
          <w:tcPr>
            <w:tcW w:w="992"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74E4B205" w14:textId="77777777" w:rsidR="00045A74" w:rsidRDefault="00FF1CD0">
            <w:pPr>
              <w:spacing w:before="240" w:after="240" w:line="276" w:lineRule="auto"/>
              <w:rPr>
                <w:b/>
              </w:rPr>
            </w:pPr>
            <w:r>
              <w:rPr>
                <w:b/>
              </w:rPr>
              <w:t>£22,200</w:t>
            </w:r>
          </w:p>
        </w:tc>
        <w:tc>
          <w:tcPr>
            <w:tcW w:w="1007"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048E6108" w14:textId="77777777" w:rsidR="00045A74" w:rsidRDefault="00FF1CD0">
            <w:pPr>
              <w:spacing w:before="240" w:after="240" w:line="276" w:lineRule="auto"/>
              <w:rPr>
                <w:b/>
              </w:rPr>
            </w:pPr>
            <w:r>
              <w:rPr>
                <w:b/>
              </w:rPr>
              <w:t>£22,700</w:t>
            </w:r>
          </w:p>
        </w:tc>
        <w:tc>
          <w:tcPr>
            <w:tcW w:w="992" w:type="dxa"/>
            <w:tcBorders>
              <w:top w:val="nil"/>
              <w:left w:val="nil"/>
              <w:bottom w:val="single" w:sz="6" w:space="0" w:color="000000"/>
              <w:right w:val="single" w:sz="6" w:space="0" w:color="000000"/>
            </w:tcBorders>
            <w:shd w:val="clear" w:color="auto" w:fill="D9EAD3"/>
            <w:tcMar>
              <w:top w:w="100" w:type="dxa"/>
              <w:left w:w="100" w:type="dxa"/>
              <w:bottom w:w="100" w:type="dxa"/>
              <w:right w:w="100" w:type="dxa"/>
            </w:tcMar>
          </w:tcPr>
          <w:p w14:paraId="652D2315" w14:textId="77777777" w:rsidR="00045A74" w:rsidRDefault="00FF1CD0">
            <w:pPr>
              <w:spacing w:before="240" w:after="240" w:line="276" w:lineRule="auto"/>
              <w:rPr>
                <w:b/>
              </w:rPr>
            </w:pPr>
            <w:r>
              <w:rPr>
                <w:b/>
              </w:rPr>
              <w:t>£23,200</w:t>
            </w:r>
          </w:p>
        </w:tc>
      </w:tr>
    </w:tbl>
    <w:p w14:paraId="30690742" w14:textId="77777777" w:rsidR="00045A74" w:rsidRDefault="00045A74"/>
    <w:p w14:paraId="48483BB4" w14:textId="77777777" w:rsidR="00045A74" w:rsidRDefault="00FF1CD0" w:rsidP="00E722A4">
      <w:pPr>
        <w:pStyle w:val="Heading1"/>
      </w:pPr>
      <w:bookmarkStart w:id="10" w:name="_Toc160280051"/>
      <w:r>
        <w:t>6. Conclusion</w:t>
      </w:r>
      <w:bookmarkEnd w:id="10"/>
    </w:p>
    <w:p w14:paraId="1627423C" w14:textId="1BBBD7FD" w:rsidR="00045A74" w:rsidRDefault="00FF1CD0">
      <w:pPr>
        <w:rPr>
          <w:b/>
          <w:sz w:val="32"/>
          <w:szCs w:val="32"/>
        </w:rPr>
      </w:pPr>
      <w:r>
        <w:t xml:space="preserve">In this summary section, it can be said that </w:t>
      </w:r>
      <w:proofErr w:type="spellStart"/>
      <w:r>
        <w:t>CakeO’Muse</w:t>
      </w:r>
      <w:proofErr w:type="spellEnd"/>
      <w:r>
        <w:t xml:space="preserve"> </w:t>
      </w:r>
      <w:r w:rsidR="00E722A4">
        <w:t>can</w:t>
      </w:r>
      <w:r>
        <w:t xml:space="preserve"> become a leader in this bakery sector. Going through all the required plans, the business should recognise what are the areas they should concentrate on. </w:t>
      </w:r>
      <w:r w:rsidR="00672EF4">
        <w:t xml:space="preserve">The handling of the business operations will determine its success. In order, to ensure that all the operations are gaining adequate amount of funding a flexible budget plan has also been provided in the repot in the form of a cash flow statement. </w:t>
      </w:r>
      <w:r>
        <w:t xml:space="preserve">Sustainability should be their main approach. </w:t>
      </w:r>
      <w:r>
        <w:br w:type="page"/>
      </w:r>
    </w:p>
    <w:p w14:paraId="7B24A31A" w14:textId="77777777" w:rsidR="00045A74" w:rsidRDefault="00FF1CD0" w:rsidP="00E722A4">
      <w:pPr>
        <w:pStyle w:val="Heading1"/>
      </w:pPr>
      <w:bookmarkStart w:id="11" w:name="_Toc160280052"/>
      <w:r>
        <w:lastRenderedPageBreak/>
        <w:t>Reference list</w:t>
      </w:r>
      <w:bookmarkEnd w:id="11"/>
      <w:r>
        <w:t xml:space="preserve"> </w:t>
      </w:r>
    </w:p>
    <w:p w14:paraId="736625F0" w14:textId="77777777" w:rsidR="001D4B06" w:rsidRDefault="001D4B06" w:rsidP="001D4B06">
      <w:proofErr w:type="spellStart"/>
      <w:r>
        <w:t>Anam</w:t>
      </w:r>
      <w:proofErr w:type="spellEnd"/>
      <w:r>
        <w:t xml:space="preserve">, K., </w:t>
      </w:r>
      <w:proofErr w:type="spellStart"/>
      <w:r>
        <w:t>Hidayat</w:t>
      </w:r>
      <w:proofErr w:type="spellEnd"/>
      <w:r>
        <w:t xml:space="preserve">, K.R., Nugroho, A.I. and </w:t>
      </w:r>
      <w:proofErr w:type="spellStart"/>
      <w:r>
        <w:t>Hutahaean</w:t>
      </w:r>
      <w:proofErr w:type="spellEnd"/>
      <w:r>
        <w:t>, K.T., (2022). A Business Process Re-engineering to Support Cake Shop Business Sustainability. Journal of Soft Computing Exploration, 3(1), pp.70-76.</w:t>
      </w:r>
    </w:p>
    <w:p w14:paraId="30CA56C8" w14:textId="77777777" w:rsidR="001D4B06" w:rsidRPr="0035361E" w:rsidRDefault="001D4B06" w:rsidP="001D4B06">
      <w:pPr>
        <w:rPr>
          <w:color w:val="000000" w:themeColor="text1"/>
        </w:rPr>
      </w:pPr>
      <w:proofErr w:type="spellStart"/>
      <w:r w:rsidRPr="0035361E">
        <w:rPr>
          <w:color w:val="000000" w:themeColor="text1"/>
          <w:highlight w:val="white"/>
        </w:rPr>
        <w:t>Anastasiu</w:t>
      </w:r>
      <w:proofErr w:type="spellEnd"/>
      <w:r w:rsidRPr="0035361E">
        <w:rPr>
          <w:color w:val="000000" w:themeColor="text1"/>
          <w:highlight w:val="white"/>
        </w:rPr>
        <w:t xml:space="preserve">, L., </w:t>
      </w:r>
      <w:proofErr w:type="spellStart"/>
      <w:r w:rsidRPr="0035361E">
        <w:rPr>
          <w:color w:val="000000" w:themeColor="text1"/>
          <w:highlight w:val="white"/>
        </w:rPr>
        <w:t>Gavriş</w:t>
      </w:r>
      <w:proofErr w:type="spellEnd"/>
      <w:r w:rsidRPr="0035361E">
        <w:rPr>
          <w:color w:val="000000" w:themeColor="text1"/>
          <w:highlight w:val="white"/>
        </w:rPr>
        <w:t xml:space="preserve">, O. and Maier, D., (2020). Is human capital ready for change? A strategic approach adapting Porter’s five forces to human resources. </w:t>
      </w:r>
      <w:r w:rsidRPr="0035361E">
        <w:rPr>
          <w:i/>
          <w:color w:val="000000" w:themeColor="text1"/>
          <w:highlight w:val="white"/>
        </w:rPr>
        <w:t>Sustainability</w:t>
      </w:r>
      <w:r w:rsidRPr="0035361E">
        <w:rPr>
          <w:color w:val="000000" w:themeColor="text1"/>
          <w:highlight w:val="white"/>
        </w:rPr>
        <w:t xml:space="preserve">, </w:t>
      </w:r>
      <w:r w:rsidRPr="0035361E">
        <w:rPr>
          <w:i/>
          <w:color w:val="000000" w:themeColor="text1"/>
          <w:highlight w:val="white"/>
        </w:rPr>
        <w:t>12</w:t>
      </w:r>
      <w:r w:rsidRPr="0035361E">
        <w:rPr>
          <w:color w:val="000000" w:themeColor="text1"/>
          <w:highlight w:val="white"/>
        </w:rPr>
        <w:t>(6), p.2300.</w:t>
      </w:r>
    </w:p>
    <w:p w14:paraId="5D701464" w14:textId="77777777" w:rsidR="001D4B06" w:rsidRDefault="001D4B06" w:rsidP="001D4B06">
      <w:r>
        <w:t>Calvo, M.M., (2020). Project Management Plan for Santo Pan Bakery (Doctoral dissertation, UNIVERSIDAD PARA LA COOPERACIÓN INTERNACIONAL).</w:t>
      </w:r>
    </w:p>
    <w:p w14:paraId="2FCB2316" w14:textId="77777777" w:rsidR="001D4B06" w:rsidRDefault="001D4B06" w:rsidP="001D4B06">
      <w:r>
        <w:t xml:space="preserve">Donner, M. and </w:t>
      </w:r>
      <w:proofErr w:type="spellStart"/>
      <w:r>
        <w:t>Radić</w:t>
      </w:r>
      <w:proofErr w:type="spellEnd"/>
      <w:r>
        <w:t xml:space="preserve">, I., (2021). Innovative circular business models in the olive oil sector for sustainable </w:t>
      </w:r>
      <w:proofErr w:type="spellStart"/>
      <w:r>
        <w:t>mediterranean</w:t>
      </w:r>
      <w:proofErr w:type="spellEnd"/>
      <w:r>
        <w:t xml:space="preserve"> </w:t>
      </w:r>
      <w:proofErr w:type="spellStart"/>
      <w:r>
        <w:t>agrifood</w:t>
      </w:r>
      <w:proofErr w:type="spellEnd"/>
      <w:r>
        <w:t xml:space="preserve"> systems. Sustainability, 13(5), p.2588.</w:t>
      </w:r>
    </w:p>
    <w:p w14:paraId="1F0DC5E8" w14:textId="77777777" w:rsidR="001D4B06" w:rsidRDefault="001D4B06" w:rsidP="001D4B06">
      <w:proofErr w:type="spellStart"/>
      <w:r>
        <w:t>Goustaft</w:t>
      </w:r>
      <w:proofErr w:type="spellEnd"/>
      <w:r>
        <w:t>, V.V., (2021). INDUSTRIAL TRAINING REPORT INDUSTRIAL TRAINING at SHERATON SURABAYA HOTEL &amp; TOWERS.</w:t>
      </w:r>
    </w:p>
    <w:p w14:paraId="6E6E109F" w14:textId="77777777" w:rsidR="001D4B06" w:rsidRDefault="001D4B06" w:rsidP="001D4B06">
      <w:proofErr w:type="spellStart"/>
      <w:r>
        <w:t>Hasanah</w:t>
      </w:r>
      <w:proofErr w:type="spellEnd"/>
      <w:r>
        <w:t xml:space="preserve">, U., </w:t>
      </w:r>
      <w:proofErr w:type="spellStart"/>
      <w:r>
        <w:t>Nurulita</w:t>
      </w:r>
      <w:proofErr w:type="spellEnd"/>
      <w:r>
        <w:t xml:space="preserve">, V.W., Budiman, A. and </w:t>
      </w:r>
      <w:proofErr w:type="spellStart"/>
      <w:r>
        <w:t>Kanita</w:t>
      </w:r>
      <w:proofErr w:type="spellEnd"/>
      <w:r>
        <w:t xml:space="preserve">, G.G., (2021). Analysis of Marketing Communication Strategies in Increasing Sales Volume of </w:t>
      </w:r>
      <w:proofErr w:type="spellStart"/>
      <w:r>
        <w:t>Rini's</w:t>
      </w:r>
      <w:proofErr w:type="spellEnd"/>
      <w:r>
        <w:t xml:space="preserve"> Cake During the Covid-19 Pandemic. A Social Science and Entrepreneurship Journal, 1(1), pp.6-11.</w:t>
      </w:r>
    </w:p>
    <w:p w14:paraId="0F809E93" w14:textId="77777777" w:rsidR="001D4B06" w:rsidRPr="0035361E" w:rsidRDefault="001D4B06" w:rsidP="001D4B06">
      <w:pPr>
        <w:rPr>
          <w:color w:val="000000" w:themeColor="text1"/>
          <w:highlight w:val="white"/>
        </w:rPr>
      </w:pPr>
      <w:proofErr w:type="spellStart"/>
      <w:r w:rsidRPr="0035361E">
        <w:rPr>
          <w:color w:val="000000" w:themeColor="text1"/>
          <w:highlight w:val="white"/>
        </w:rPr>
        <w:t>Kardinasari</w:t>
      </w:r>
      <w:proofErr w:type="spellEnd"/>
      <w:r w:rsidRPr="0035361E">
        <w:rPr>
          <w:color w:val="000000" w:themeColor="text1"/>
          <w:highlight w:val="white"/>
        </w:rPr>
        <w:t xml:space="preserve">, N.F. and </w:t>
      </w:r>
      <w:proofErr w:type="spellStart"/>
      <w:r w:rsidRPr="0035361E">
        <w:rPr>
          <w:color w:val="000000" w:themeColor="text1"/>
          <w:highlight w:val="white"/>
        </w:rPr>
        <w:t>Fachira</w:t>
      </w:r>
      <w:proofErr w:type="spellEnd"/>
      <w:r w:rsidRPr="0035361E">
        <w:rPr>
          <w:color w:val="000000" w:themeColor="text1"/>
          <w:highlight w:val="white"/>
        </w:rPr>
        <w:t xml:space="preserve">, I., (2023). Marketing Mix Strategy Formulation in Bakery Store (Case Study: </w:t>
      </w:r>
      <w:proofErr w:type="spellStart"/>
      <w:r w:rsidRPr="0035361E">
        <w:rPr>
          <w:color w:val="000000" w:themeColor="text1"/>
          <w:highlight w:val="white"/>
        </w:rPr>
        <w:t>Pinnamon</w:t>
      </w:r>
      <w:proofErr w:type="spellEnd"/>
      <w:r w:rsidRPr="0035361E">
        <w:rPr>
          <w:color w:val="000000" w:themeColor="text1"/>
          <w:highlight w:val="white"/>
        </w:rPr>
        <w:t xml:space="preserve"> Bakery). </w:t>
      </w:r>
      <w:r w:rsidRPr="0035361E">
        <w:rPr>
          <w:i/>
          <w:color w:val="000000" w:themeColor="text1"/>
          <w:highlight w:val="white"/>
        </w:rPr>
        <w:t>European Journal of Business and Management Research</w:t>
      </w:r>
      <w:r w:rsidRPr="0035361E">
        <w:rPr>
          <w:color w:val="000000" w:themeColor="text1"/>
          <w:highlight w:val="white"/>
        </w:rPr>
        <w:t xml:space="preserve">, </w:t>
      </w:r>
      <w:r w:rsidRPr="0035361E">
        <w:rPr>
          <w:i/>
          <w:color w:val="000000" w:themeColor="text1"/>
          <w:highlight w:val="white"/>
        </w:rPr>
        <w:t>8</w:t>
      </w:r>
      <w:r w:rsidRPr="0035361E">
        <w:rPr>
          <w:color w:val="000000" w:themeColor="text1"/>
          <w:highlight w:val="white"/>
        </w:rPr>
        <w:t>(2), pp.288-296.</w:t>
      </w:r>
    </w:p>
    <w:p w14:paraId="545015CA" w14:textId="77777777" w:rsidR="001D4B06" w:rsidRDefault="001D4B06" w:rsidP="001D4B06">
      <w:r>
        <w:t xml:space="preserve">Kennedy, A., </w:t>
      </w:r>
      <w:proofErr w:type="spellStart"/>
      <w:r>
        <w:t>O'gorman</w:t>
      </w:r>
      <w:proofErr w:type="spellEnd"/>
      <w:r>
        <w:t>, C. and Lee, K., (2021). Have your cake and eat it? Combining structure and agency in management research. European Management Review, 18(4), pp.433-444.</w:t>
      </w:r>
    </w:p>
    <w:p w14:paraId="1F60BC8D" w14:textId="77777777" w:rsidR="001D4B06" w:rsidRPr="0035361E" w:rsidRDefault="001D4B06" w:rsidP="001D4B06">
      <w:pPr>
        <w:rPr>
          <w:color w:val="000000" w:themeColor="text1"/>
          <w:highlight w:val="white"/>
        </w:rPr>
      </w:pPr>
      <w:r w:rsidRPr="0035361E">
        <w:rPr>
          <w:color w:val="000000" w:themeColor="text1"/>
          <w:highlight w:val="white"/>
        </w:rPr>
        <w:t xml:space="preserve">Mehta, S., (2022). </w:t>
      </w:r>
      <w:r w:rsidRPr="0035361E">
        <w:rPr>
          <w:i/>
          <w:color w:val="000000" w:themeColor="text1"/>
          <w:highlight w:val="white"/>
        </w:rPr>
        <w:t>Cravings: Baking a new strategy for growth</w:t>
      </w:r>
      <w:r w:rsidRPr="0035361E">
        <w:rPr>
          <w:color w:val="000000" w:themeColor="text1"/>
          <w:highlight w:val="white"/>
        </w:rPr>
        <w:t>. SAGE Publications: SAGE Business Cases Originals.</w:t>
      </w:r>
    </w:p>
    <w:p w14:paraId="5D2E42B7" w14:textId="77777777" w:rsidR="001D4B06" w:rsidRDefault="001D4B06" w:rsidP="001D4B06">
      <w:r>
        <w:t xml:space="preserve">Nguyen, T.D., (2021). Selling Cakes Online: A Web Design </w:t>
      </w:r>
      <w:proofErr w:type="gramStart"/>
      <w:r>
        <w:t>For</w:t>
      </w:r>
      <w:proofErr w:type="gramEnd"/>
      <w:r>
        <w:t xml:space="preserve"> Managing a Cake Shop Online.</w:t>
      </w:r>
    </w:p>
    <w:p w14:paraId="52C249FC" w14:textId="77777777" w:rsidR="001D4B06" w:rsidRDefault="001D4B06" w:rsidP="001D4B06">
      <w:proofErr w:type="spellStart"/>
      <w:r>
        <w:t>Panos</w:t>
      </w:r>
      <w:proofErr w:type="spellEnd"/>
      <w:r>
        <w:t>, G.A. and Wilson, J.O., (2020). Financial literacy and responsible finance in the FinTech era: capabilities and challenges. The European Journal of Finance, 26(4-5), pp.297-301.</w:t>
      </w:r>
    </w:p>
    <w:p w14:paraId="029D2AC8" w14:textId="77777777" w:rsidR="001D4B06" w:rsidRDefault="001D4B06" w:rsidP="001D4B06">
      <w:r>
        <w:t xml:space="preserve">Piri, J., Mohapatra, P., Singh, H.K.R., Acharya, B. and Patra, T.K., (2022). An Enhanced Binary </w:t>
      </w:r>
      <w:proofErr w:type="spellStart"/>
      <w:r>
        <w:t>Multiobjective</w:t>
      </w:r>
      <w:proofErr w:type="spellEnd"/>
      <w:r>
        <w:t xml:space="preserve"> Hybrid Filter-Wrapper Chimp Optimization Based Feature Selection Method for COVID-19 Patient Health Prediction. IEEE Access, 10, pp.100376-100396.</w:t>
      </w:r>
    </w:p>
    <w:p w14:paraId="627EF327" w14:textId="77777777" w:rsidR="001D4B06" w:rsidRDefault="001D4B06" w:rsidP="001D4B06">
      <w:r>
        <w:t xml:space="preserve">Thrush, K.L., Higgins-Chen, A.T., Liu, Z. and Levine, M.E., (2022). R </w:t>
      </w:r>
      <w:proofErr w:type="spellStart"/>
      <w:r>
        <w:t>methylCIPHER</w:t>
      </w:r>
      <w:proofErr w:type="spellEnd"/>
      <w:r>
        <w:t xml:space="preserve">: a methylation clock investigational package for hypothesis-driven evaluation &amp; research. </w:t>
      </w:r>
      <w:proofErr w:type="spellStart"/>
      <w:r>
        <w:t>biorxiv</w:t>
      </w:r>
      <w:proofErr w:type="spellEnd"/>
      <w:r>
        <w:t>, pp.2022-07.</w:t>
      </w:r>
    </w:p>
    <w:p w14:paraId="3B42F75D" w14:textId="77777777" w:rsidR="001D4B06" w:rsidRPr="0035361E" w:rsidRDefault="001D4B06" w:rsidP="001D4B06">
      <w:pPr>
        <w:rPr>
          <w:color w:val="000000" w:themeColor="text1"/>
          <w:highlight w:val="white"/>
        </w:rPr>
      </w:pPr>
      <w:r w:rsidRPr="0035361E">
        <w:rPr>
          <w:color w:val="000000" w:themeColor="text1"/>
          <w:highlight w:val="white"/>
        </w:rPr>
        <w:lastRenderedPageBreak/>
        <w:t xml:space="preserve">Tiffany, J., (2021). </w:t>
      </w:r>
      <w:r w:rsidRPr="0035361E">
        <w:rPr>
          <w:i/>
          <w:color w:val="000000" w:themeColor="text1"/>
          <w:highlight w:val="white"/>
        </w:rPr>
        <w:t>Marketing Strategy: Overcome common pitfalls and create effective marketing</w:t>
      </w:r>
      <w:r w:rsidRPr="0035361E">
        <w:rPr>
          <w:color w:val="000000" w:themeColor="text1"/>
          <w:highlight w:val="white"/>
        </w:rPr>
        <w:t>. Kogan Page Publishers.</w:t>
      </w:r>
    </w:p>
    <w:p w14:paraId="13186D40" w14:textId="77777777" w:rsidR="001D4B06" w:rsidRPr="0035361E" w:rsidRDefault="001D4B06" w:rsidP="001D4B06">
      <w:pPr>
        <w:rPr>
          <w:color w:val="000000" w:themeColor="text1"/>
          <w:highlight w:val="white"/>
        </w:rPr>
      </w:pPr>
      <w:proofErr w:type="spellStart"/>
      <w:r w:rsidRPr="0035361E">
        <w:rPr>
          <w:color w:val="000000" w:themeColor="text1"/>
          <w:highlight w:val="white"/>
        </w:rPr>
        <w:t>Wellner</w:t>
      </w:r>
      <w:proofErr w:type="spellEnd"/>
      <w:r w:rsidRPr="0035361E">
        <w:rPr>
          <w:color w:val="000000" w:themeColor="text1"/>
          <w:highlight w:val="white"/>
        </w:rPr>
        <w:t xml:space="preserve">, S. and </w:t>
      </w:r>
      <w:proofErr w:type="spellStart"/>
      <w:r w:rsidRPr="0035361E">
        <w:rPr>
          <w:color w:val="000000" w:themeColor="text1"/>
          <w:highlight w:val="white"/>
        </w:rPr>
        <w:t>Lakotta</w:t>
      </w:r>
      <w:proofErr w:type="spellEnd"/>
      <w:r w:rsidRPr="0035361E">
        <w:rPr>
          <w:color w:val="000000" w:themeColor="text1"/>
          <w:highlight w:val="white"/>
        </w:rPr>
        <w:t xml:space="preserve">, J., (2020). Porter's Five Forces in the German railway industry. </w:t>
      </w:r>
      <w:r w:rsidRPr="0035361E">
        <w:rPr>
          <w:i/>
          <w:color w:val="000000" w:themeColor="text1"/>
          <w:highlight w:val="white"/>
        </w:rPr>
        <w:t>Journal of Rail Transport Planning &amp; Management</w:t>
      </w:r>
      <w:r w:rsidRPr="0035361E">
        <w:rPr>
          <w:color w:val="000000" w:themeColor="text1"/>
          <w:highlight w:val="white"/>
        </w:rPr>
        <w:t xml:space="preserve">, </w:t>
      </w:r>
      <w:r w:rsidRPr="0035361E">
        <w:rPr>
          <w:i/>
          <w:color w:val="000000" w:themeColor="text1"/>
          <w:highlight w:val="white"/>
        </w:rPr>
        <w:t>14</w:t>
      </w:r>
      <w:r w:rsidRPr="0035361E">
        <w:rPr>
          <w:color w:val="000000" w:themeColor="text1"/>
          <w:highlight w:val="white"/>
        </w:rPr>
        <w:t>, p.100181.</w:t>
      </w:r>
    </w:p>
    <w:p w14:paraId="6BFCD9BF" w14:textId="77777777" w:rsidR="00E722A4" w:rsidRDefault="00E722A4"/>
    <w:p w14:paraId="4911F363" w14:textId="77777777" w:rsidR="00045A74" w:rsidRDefault="00045A74">
      <w:pPr>
        <w:ind w:left="720"/>
      </w:pPr>
    </w:p>
    <w:p w14:paraId="50B2F142" w14:textId="77777777" w:rsidR="00045A74" w:rsidRDefault="00045A74">
      <w:pPr>
        <w:rPr>
          <w:b/>
          <w:sz w:val="32"/>
          <w:szCs w:val="32"/>
        </w:rPr>
      </w:pPr>
    </w:p>
    <w:p w14:paraId="7BDE5813" w14:textId="77777777" w:rsidR="00045A74" w:rsidRDefault="00045A74">
      <w:pPr>
        <w:rPr>
          <w:b/>
          <w:sz w:val="32"/>
          <w:szCs w:val="32"/>
        </w:rPr>
      </w:pPr>
    </w:p>
    <w:sectPr w:rsidR="00045A74">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5BFFC" w14:textId="77777777" w:rsidR="00F640A5" w:rsidRDefault="00F640A5" w:rsidP="00E722A4">
      <w:pPr>
        <w:spacing w:line="240" w:lineRule="auto"/>
      </w:pPr>
      <w:r>
        <w:separator/>
      </w:r>
    </w:p>
  </w:endnote>
  <w:endnote w:type="continuationSeparator" w:id="0">
    <w:p w14:paraId="4CBB8A90" w14:textId="77777777" w:rsidR="00F640A5" w:rsidRDefault="00F640A5" w:rsidP="00E722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0318853"/>
      <w:docPartObj>
        <w:docPartGallery w:val="Page Numbers (Bottom of Page)"/>
        <w:docPartUnique/>
      </w:docPartObj>
    </w:sdtPr>
    <w:sdtEndPr>
      <w:rPr>
        <w:noProof/>
      </w:rPr>
    </w:sdtEndPr>
    <w:sdtContent>
      <w:p w14:paraId="013A834B" w14:textId="6941DD6F" w:rsidR="00E722A4" w:rsidRDefault="00E722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980CF8" w14:textId="77777777" w:rsidR="00E722A4" w:rsidRDefault="00E72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1199D" w14:textId="77777777" w:rsidR="00F640A5" w:rsidRDefault="00F640A5" w:rsidP="00E722A4">
      <w:pPr>
        <w:spacing w:line="240" w:lineRule="auto"/>
      </w:pPr>
      <w:r>
        <w:separator/>
      </w:r>
    </w:p>
  </w:footnote>
  <w:footnote w:type="continuationSeparator" w:id="0">
    <w:p w14:paraId="5F9C129A" w14:textId="77777777" w:rsidR="00F640A5" w:rsidRDefault="00F640A5" w:rsidP="00E722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A623D"/>
    <w:multiLevelType w:val="multilevel"/>
    <w:tmpl w:val="0C5208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9953A7"/>
    <w:multiLevelType w:val="multilevel"/>
    <w:tmpl w:val="DED2C3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644658">
    <w:abstractNumId w:val="1"/>
  </w:num>
  <w:num w:numId="2" w16cid:durableId="1874614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5A74"/>
    <w:rsid w:val="00045A74"/>
    <w:rsid w:val="001D4B06"/>
    <w:rsid w:val="00294931"/>
    <w:rsid w:val="002A1A9C"/>
    <w:rsid w:val="002D7857"/>
    <w:rsid w:val="003C6850"/>
    <w:rsid w:val="00416EF9"/>
    <w:rsid w:val="004A2D59"/>
    <w:rsid w:val="00672EF4"/>
    <w:rsid w:val="00CB6E7F"/>
    <w:rsid w:val="00E722A4"/>
    <w:rsid w:val="00EC70EA"/>
    <w:rsid w:val="00F640A5"/>
    <w:rsid w:val="00FF1C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0CC64"/>
  <w15:docId w15:val="{CCA3E499-537D-46CE-8FEB-57322B175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722A4"/>
    <w:pPr>
      <w:keepNext/>
      <w:keepLines/>
      <w:spacing w:before="400" w:after="120"/>
      <w:outlineLvl w:val="0"/>
    </w:pPr>
    <w:rPr>
      <w:b/>
      <w:sz w:val="28"/>
      <w:szCs w:val="40"/>
    </w:rPr>
  </w:style>
  <w:style w:type="paragraph" w:styleId="Heading2">
    <w:name w:val="heading 2"/>
    <w:basedOn w:val="Normal"/>
    <w:next w:val="Normal"/>
    <w:uiPriority w:val="9"/>
    <w:unhideWhenUsed/>
    <w:qFormat/>
    <w:rsid w:val="00E722A4"/>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722A4"/>
    <w:pPr>
      <w:tabs>
        <w:tab w:val="center" w:pos="4680"/>
        <w:tab w:val="right" w:pos="9360"/>
      </w:tabs>
      <w:spacing w:line="240" w:lineRule="auto"/>
    </w:pPr>
  </w:style>
  <w:style w:type="character" w:customStyle="1" w:styleId="HeaderChar">
    <w:name w:val="Header Char"/>
    <w:basedOn w:val="DefaultParagraphFont"/>
    <w:link w:val="Header"/>
    <w:uiPriority w:val="99"/>
    <w:rsid w:val="00E722A4"/>
  </w:style>
  <w:style w:type="paragraph" w:styleId="Footer">
    <w:name w:val="footer"/>
    <w:basedOn w:val="Normal"/>
    <w:link w:val="FooterChar"/>
    <w:uiPriority w:val="99"/>
    <w:unhideWhenUsed/>
    <w:rsid w:val="00E722A4"/>
    <w:pPr>
      <w:tabs>
        <w:tab w:val="center" w:pos="4680"/>
        <w:tab w:val="right" w:pos="9360"/>
      </w:tabs>
      <w:spacing w:line="240" w:lineRule="auto"/>
    </w:pPr>
  </w:style>
  <w:style w:type="character" w:customStyle="1" w:styleId="FooterChar">
    <w:name w:val="Footer Char"/>
    <w:basedOn w:val="DefaultParagraphFont"/>
    <w:link w:val="Footer"/>
    <w:uiPriority w:val="99"/>
    <w:rsid w:val="00E722A4"/>
  </w:style>
  <w:style w:type="paragraph" w:styleId="TOCHeading">
    <w:name w:val="TOC Heading"/>
    <w:basedOn w:val="Heading1"/>
    <w:next w:val="Normal"/>
    <w:uiPriority w:val="39"/>
    <w:unhideWhenUsed/>
    <w:qFormat/>
    <w:rsid w:val="00E722A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722A4"/>
    <w:pPr>
      <w:spacing w:after="100"/>
    </w:pPr>
  </w:style>
  <w:style w:type="paragraph" w:styleId="TOC2">
    <w:name w:val="toc 2"/>
    <w:basedOn w:val="Normal"/>
    <w:next w:val="Normal"/>
    <w:autoRedefine/>
    <w:uiPriority w:val="39"/>
    <w:unhideWhenUsed/>
    <w:rsid w:val="00E722A4"/>
    <w:pPr>
      <w:spacing w:after="100"/>
      <w:ind w:left="240"/>
    </w:pPr>
  </w:style>
  <w:style w:type="character" w:styleId="Hyperlink">
    <w:name w:val="Hyperlink"/>
    <w:basedOn w:val="DefaultParagraphFont"/>
    <w:uiPriority w:val="99"/>
    <w:unhideWhenUsed/>
    <w:rsid w:val="00E722A4"/>
    <w:rPr>
      <w:color w:val="0000FF" w:themeColor="hyperlink"/>
      <w:u w:val="single"/>
    </w:rPr>
  </w:style>
  <w:style w:type="paragraph" w:styleId="ListParagraph">
    <w:name w:val="List Paragraph"/>
    <w:basedOn w:val="Normal"/>
    <w:uiPriority w:val="34"/>
    <w:qFormat/>
    <w:rsid w:val="00416E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F84B53-B341-4166-9510-BFBAA7A78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2585</Words>
  <Characters>14736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 Nicolae</dc:creator>
  <cp:lastModifiedBy>Madalina Nicolae</cp:lastModifiedBy>
  <cp:revision>2</cp:revision>
  <dcterms:created xsi:type="dcterms:W3CDTF">2024-04-28T11:27:00Z</dcterms:created>
  <dcterms:modified xsi:type="dcterms:W3CDTF">2024-04-28T11:27:00Z</dcterms:modified>
</cp:coreProperties>
</file>