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52"/>
          <w:szCs w:val="52"/>
        </w:rPr>
      </w:pPr>
      <w:r w:rsidDel="00000000" w:rsidR="00000000" w:rsidRPr="00000000">
        <w:rPr>
          <w:b w:val="1"/>
          <w:sz w:val="52"/>
          <w:szCs w:val="52"/>
          <w:rtl w:val="0"/>
        </w:rPr>
        <w:t xml:space="preserve"> </w:t>
      </w:r>
    </w:p>
    <w:p w:rsidR="00000000" w:rsidDel="00000000" w:rsidP="00000000" w:rsidRDefault="00000000" w:rsidRPr="00000000" w14:paraId="00000002">
      <w:pPr>
        <w:rPr>
          <w:b w:val="1"/>
          <w:sz w:val="52"/>
          <w:szCs w:val="52"/>
        </w:rPr>
      </w:pPr>
      <w:r w:rsidDel="00000000" w:rsidR="00000000" w:rsidRPr="00000000">
        <w:rPr>
          <w:b w:val="1"/>
          <w:sz w:val="52"/>
          <w:szCs w:val="52"/>
        </w:rPr>
        <w:drawing>
          <wp:inline distB="114300" distT="114300" distL="114300" distR="114300">
            <wp:extent cx="3967163" cy="264257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967163" cy="264257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b w:val="1"/>
          <w:sz w:val="52"/>
          <w:szCs w:val="52"/>
        </w:rPr>
      </w:pPr>
      <w:r w:rsidDel="00000000" w:rsidR="00000000" w:rsidRPr="00000000">
        <w:rPr>
          <w:rtl w:val="0"/>
        </w:rPr>
      </w:r>
    </w:p>
    <w:p w:rsidR="00000000" w:rsidDel="00000000" w:rsidP="00000000" w:rsidRDefault="00000000" w:rsidRPr="00000000" w14:paraId="00000004">
      <w:pPr>
        <w:rPr>
          <w:b w:val="1"/>
          <w:sz w:val="52"/>
          <w:szCs w:val="52"/>
        </w:rPr>
      </w:pPr>
      <w:r w:rsidDel="00000000" w:rsidR="00000000" w:rsidRPr="00000000">
        <w:rPr>
          <w:b w:val="1"/>
          <w:sz w:val="52"/>
          <w:szCs w:val="52"/>
          <w:rtl w:val="0"/>
        </w:rPr>
        <w:t xml:space="preserve">Olibia Chaffatt 1908130</w:t>
      </w:r>
    </w:p>
    <w:p w:rsidR="00000000" w:rsidDel="00000000" w:rsidP="00000000" w:rsidRDefault="00000000" w:rsidRPr="00000000" w14:paraId="00000005">
      <w:pPr>
        <w:rPr>
          <w:b w:val="1"/>
          <w:sz w:val="52"/>
          <w:szCs w:val="52"/>
        </w:rPr>
      </w:pPr>
      <w:r w:rsidDel="00000000" w:rsidR="00000000" w:rsidRPr="00000000">
        <w:rPr>
          <w:b w:val="1"/>
          <w:sz w:val="52"/>
          <w:szCs w:val="52"/>
          <w:rtl w:val="0"/>
        </w:rPr>
        <w:t xml:space="preserve">BMPH 5001</w:t>
      </w:r>
    </w:p>
    <w:p w:rsidR="00000000" w:rsidDel="00000000" w:rsidP="00000000" w:rsidRDefault="00000000" w:rsidRPr="00000000" w14:paraId="00000006">
      <w:pPr>
        <w:rPr>
          <w:b w:val="1"/>
          <w:sz w:val="52"/>
          <w:szCs w:val="52"/>
        </w:rPr>
      </w:pPr>
      <w:r w:rsidDel="00000000" w:rsidR="00000000" w:rsidRPr="00000000">
        <w:rPr>
          <w:b w:val="1"/>
          <w:sz w:val="52"/>
          <w:szCs w:val="52"/>
          <w:rtl w:val="0"/>
        </w:rPr>
        <w:t xml:space="preserve">Complementary Therapy</w:t>
      </w:r>
    </w:p>
    <w:p w:rsidR="00000000" w:rsidDel="00000000" w:rsidP="00000000" w:rsidRDefault="00000000" w:rsidRPr="00000000" w14:paraId="00000007">
      <w:pPr>
        <w:rPr>
          <w:b w:val="1"/>
          <w:sz w:val="52"/>
          <w:szCs w:val="52"/>
        </w:rPr>
      </w:pPr>
      <w:r w:rsidDel="00000000" w:rsidR="00000000" w:rsidRPr="00000000">
        <w:rPr>
          <w:b w:val="1"/>
          <w:sz w:val="52"/>
          <w:szCs w:val="52"/>
          <w:rtl w:val="0"/>
        </w:rPr>
        <w:t xml:space="preserve">Mark Gallagher-Read</w:t>
      </w:r>
    </w:p>
    <w:p w:rsidR="00000000" w:rsidDel="00000000" w:rsidP="00000000" w:rsidRDefault="00000000" w:rsidRPr="00000000" w14:paraId="00000008">
      <w:pPr>
        <w:rPr>
          <w:b w:val="1"/>
          <w:sz w:val="52"/>
          <w:szCs w:val="52"/>
        </w:rPr>
      </w:pPr>
      <w:r w:rsidDel="00000000" w:rsidR="00000000" w:rsidRPr="00000000">
        <w:rPr>
          <w:b w:val="1"/>
          <w:sz w:val="52"/>
          <w:szCs w:val="52"/>
          <w:rtl w:val="0"/>
        </w:rPr>
        <w:t xml:space="preserve">Case Study Report</w:t>
      </w:r>
    </w:p>
    <w:p w:rsidR="00000000" w:rsidDel="00000000" w:rsidP="00000000" w:rsidRDefault="00000000" w:rsidRPr="00000000" w14:paraId="00000009">
      <w:pPr>
        <w:rPr>
          <w:b w:val="1"/>
          <w:sz w:val="52"/>
          <w:szCs w:val="52"/>
        </w:rPr>
      </w:pPr>
      <w:r w:rsidDel="00000000" w:rsidR="00000000" w:rsidRPr="00000000">
        <w:rPr>
          <w:rtl w:val="0"/>
        </w:rPr>
      </w:r>
    </w:p>
    <w:p w:rsidR="00000000" w:rsidDel="00000000" w:rsidP="00000000" w:rsidRDefault="00000000" w:rsidRPr="00000000" w14:paraId="0000000A">
      <w:pPr>
        <w:rPr>
          <w:b w:val="1"/>
          <w:sz w:val="52"/>
          <w:szCs w:val="52"/>
        </w:rPr>
      </w:pPr>
      <w:r w:rsidDel="00000000" w:rsidR="00000000" w:rsidRPr="00000000">
        <w:rPr>
          <w:rtl w:val="0"/>
        </w:rPr>
      </w:r>
    </w:p>
    <w:p w:rsidR="00000000" w:rsidDel="00000000" w:rsidP="00000000" w:rsidRDefault="00000000" w:rsidRPr="00000000" w14:paraId="0000000B">
      <w:pPr>
        <w:rPr>
          <w:b w:val="1"/>
          <w:sz w:val="52"/>
          <w:szCs w:val="52"/>
        </w:rPr>
      </w:pPr>
      <w:r w:rsidDel="00000000" w:rsidR="00000000" w:rsidRPr="00000000">
        <w:rPr>
          <w:rtl w:val="0"/>
        </w:rPr>
      </w:r>
    </w:p>
    <w:p w:rsidR="00000000" w:rsidDel="00000000" w:rsidP="00000000" w:rsidRDefault="00000000" w:rsidRPr="00000000" w14:paraId="0000000C">
      <w:pPr>
        <w:rPr>
          <w:b w:val="1"/>
          <w:sz w:val="52"/>
          <w:szCs w:val="52"/>
        </w:rPr>
      </w:pPr>
      <w:r w:rsidDel="00000000" w:rsidR="00000000" w:rsidRPr="00000000">
        <w:rPr>
          <w:rtl w:val="0"/>
        </w:rPr>
      </w:r>
    </w:p>
    <w:p w:rsidR="00000000" w:rsidDel="00000000" w:rsidP="00000000" w:rsidRDefault="00000000" w:rsidRPr="00000000" w14:paraId="0000000D">
      <w:pPr>
        <w:rPr>
          <w:b w:val="1"/>
          <w:sz w:val="52"/>
          <w:szCs w:val="52"/>
        </w:rPr>
      </w:pPr>
      <w:r w:rsidDel="00000000" w:rsidR="00000000" w:rsidRPr="00000000">
        <w:rPr>
          <w:rtl w:val="0"/>
        </w:rPr>
      </w:r>
    </w:p>
    <w:p w:rsidR="00000000" w:rsidDel="00000000" w:rsidP="00000000" w:rsidRDefault="00000000" w:rsidRPr="00000000" w14:paraId="0000000E">
      <w:pPr>
        <w:rPr>
          <w:b w:val="1"/>
          <w:sz w:val="52"/>
          <w:szCs w:val="52"/>
        </w:rPr>
      </w:pPr>
      <w:r w:rsidDel="00000000" w:rsidR="00000000" w:rsidRPr="00000000">
        <w:rPr>
          <w:rtl w:val="0"/>
        </w:rPr>
      </w:r>
    </w:p>
    <w:p w:rsidR="00000000" w:rsidDel="00000000" w:rsidP="00000000" w:rsidRDefault="00000000" w:rsidRPr="00000000" w14:paraId="0000000F">
      <w:pPr>
        <w:rPr>
          <w:b w:val="1"/>
          <w:sz w:val="52"/>
          <w:szCs w:val="52"/>
        </w:rPr>
      </w:pPr>
      <w:r w:rsidDel="00000000" w:rsidR="00000000" w:rsidRPr="00000000">
        <w:rPr>
          <w:rtl w:val="0"/>
        </w:rPr>
      </w:r>
    </w:p>
    <w:p w:rsidR="00000000" w:rsidDel="00000000" w:rsidP="00000000" w:rsidRDefault="00000000" w:rsidRPr="00000000" w14:paraId="00000010">
      <w:pPr>
        <w:rPr>
          <w:b w:val="1"/>
          <w:sz w:val="52"/>
          <w:szCs w:val="52"/>
        </w:rPr>
      </w:pPr>
      <w:r w:rsidDel="00000000" w:rsidR="00000000" w:rsidRPr="00000000">
        <w:rPr>
          <w:rtl w:val="0"/>
        </w:rPr>
      </w:r>
    </w:p>
    <w:p w:rsidR="00000000" w:rsidDel="00000000" w:rsidP="00000000" w:rsidRDefault="00000000" w:rsidRPr="00000000" w14:paraId="00000011">
      <w:pPr>
        <w:rPr>
          <w:b w:val="1"/>
          <w:sz w:val="52"/>
          <w:szCs w:val="52"/>
        </w:rPr>
      </w:pPr>
      <w:r w:rsidDel="00000000" w:rsidR="00000000" w:rsidRPr="00000000">
        <w:rPr>
          <w:rtl w:val="0"/>
        </w:rPr>
      </w:r>
    </w:p>
    <w:p w:rsidR="00000000" w:rsidDel="00000000" w:rsidP="00000000" w:rsidRDefault="00000000" w:rsidRPr="00000000" w14:paraId="00000012">
      <w:pPr>
        <w:rPr>
          <w:b w:val="1"/>
          <w:sz w:val="52"/>
          <w:szCs w:val="52"/>
        </w:rPr>
      </w:pPr>
      <w:r w:rsidDel="00000000" w:rsidR="00000000" w:rsidRPr="00000000">
        <w:rPr>
          <w:rtl w:val="0"/>
        </w:rPr>
      </w:r>
    </w:p>
    <w:p w:rsidR="00000000" w:rsidDel="00000000" w:rsidP="00000000" w:rsidRDefault="00000000" w:rsidRPr="00000000" w14:paraId="00000013">
      <w:pPr>
        <w:rPr>
          <w:b w:val="1"/>
          <w:sz w:val="52"/>
          <w:szCs w:val="52"/>
        </w:rPr>
      </w:pPr>
      <w:r w:rsidDel="00000000" w:rsidR="00000000" w:rsidRPr="00000000">
        <w:rPr>
          <w:rtl w:val="0"/>
        </w:rPr>
      </w:r>
    </w:p>
    <w:p w:rsidR="00000000" w:rsidDel="00000000" w:rsidP="00000000" w:rsidRDefault="00000000" w:rsidRPr="00000000" w14:paraId="00000014">
      <w:pPr>
        <w:rPr>
          <w:b w:val="1"/>
          <w:sz w:val="52"/>
          <w:szCs w:val="52"/>
        </w:rPr>
      </w:pPr>
      <w:r w:rsidDel="00000000" w:rsidR="00000000" w:rsidRPr="00000000">
        <w:rPr>
          <w:rtl w:val="0"/>
        </w:rPr>
      </w:r>
    </w:p>
    <w:p w:rsidR="00000000" w:rsidDel="00000000" w:rsidP="00000000" w:rsidRDefault="00000000" w:rsidRPr="00000000" w14:paraId="00000015">
      <w:pPr>
        <w:rPr>
          <w:b w:val="1"/>
          <w:sz w:val="52"/>
          <w:szCs w:val="52"/>
        </w:rPr>
      </w:pPr>
      <w:r w:rsidDel="00000000" w:rsidR="00000000" w:rsidRPr="00000000">
        <w:rPr>
          <w:rtl w:val="0"/>
        </w:rPr>
      </w:r>
    </w:p>
    <w:p w:rsidR="00000000" w:rsidDel="00000000" w:rsidP="00000000" w:rsidRDefault="00000000" w:rsidRPr="00000000" w14:paraId="00000016">
      <w:pPr>
        <w:rPr>
          <w:b w:val="1"/>
          <w:sz w:val="52"/>
          <w:szCs w:val="52"/>
        </w:rPr>
      </w:pPr>
      <w:r w:rsidDel="00000000" w:rsidR="00000000" w:rsidRPr="00000000">
        <w:rPr>
          <w:b w:val="1"/>
          <w:sz w:val="52"/>
          <w:szCs w:val="52"/>
          <w:rtl w:val="0"/>
        </w:rPr>
        <w:t xml:space="preserve">CONTENTS</w:t>
      </w:r>
    </w:p>
    <w:p w:rsidR="00000000" w:rsidDel="00000000" w:rsidP="00000000" w:rsidRDefault="00000000" w:rsidRPr="00000000" w14:paraId="00000017">
      <w:pPr>
        <w:rPr>
          <w:b w:val="1"/>
          <w:sz w:val="52"/>
          <w:szCs w:val="52"/>
        </w:rPr>
      </w:pPr>
      <w:r w:rsidDel="00000000" w:rsidR="00000000" w:rsidRPr="00000000">
        <w:rPr>
          <w:rtl w:val="0"/>
        </w:rPr>
      </w:r>
    </w:p>
    <w:p w:rsidR="00000000" w:rsidDel="00000000" w:rsidP="00000000" w:rsidRDefault="00000000" w:rsidRPr="00000000" w14:paraId="00000018">
      <w:pPr>
        <w:rPr>
          <w:b w:val="1"/>
          <w:sz w:val="36"/>
          <w:szCs w:val="36"/>
        </w:rPr>
      </w:pPr>
      <w:r w:rsidDel="00000000" w:rsidR="00000000" w:rsidRPr="00000000">
        <w:rPr>
          <w:b w:val="1"/>
          <w:sz w:val="36"/>
          <w:szCs w:val="36"/>
          <w:rtl w:val="0"/>
        </w:rPr>
        <w:t xml:space="preserve">Page 1…………………Cover page</w:t>
      </w:r>
    </w:p>
    <w:p w:rsidR="00000000" w:rsidDel="00000000" w:rsidP="00000000" w:rsidRDefault="00000000" w:rsidRPr="00000000" w14:paraId="00000019">
      <w:pPr>
        <w:rPr>
          <w:b w:val="1"/>
          <w:sz w:val="36"/>
          <w:szCs w:val="36"/>
        </w:rPr>
      </w:pPr>
      <w:r w:rsidDel="00000000" w:rsidR="00000000" w:rsidRPr="00000000">
        <w:rPr>
          <w:b w:val="1"/>
          <w:sz w:val="36"/>
          <w:szCs w:val="36"/>
          <w:rtl w:val="0"/>
        </w:rPr>
        <w:t xml:space="preserve">Page 2…………………Content page</w:t>
      </w:r>
    </w:p>
    <w:p w:rsidR="00000000" w:rsidDel="00000000" w:rsidP="00000000" w:rsidRDefault="00000000" w:rsidRPr="00000000" w14:paraId="0000001A">
      <w:pPr>
        <w:rPr>
          <w:b w:val="1"/>
          <w:sz w:val="36"/>
          <w:szCs w:val="36"/>
        </w:rPr>
      </w:pPr>
      <w:r w:rsidDel="00000000" w:rsidR="00000000" w:rsidRPr="00000000">
        <w:rPr>
          <w:b w:val="1"/>
          <w:sz w:val="36"/>
          <w:szCs w:val="36"/>
          <w:rtl w:val="0"/>
        </w:rPr>
        <w:t xml:space="preserve">Page 3…………………Introduction</w:t>
      </w:r>
    </w:p>
    <w:p w:rsidR="00000000" w:rsidDel="00000000" w:rsidP="00000000" w:rsidRDefault="00000000" w:rsidRPr="00000000" w14:paraId="0000001B">
      <w:pPr>
        <w:rPr>
          <w:b w:val="1"/>
          <w:sz w:val="36"/>
          <w:szCs w:val="36"/>
        </w:rPr>
      </w:pPr>
      <w:r w:rsidDel="00000000" w:rsidR="00000000" w:rsidRPr="00000000">
        <w:rPr>
          <w:b w:val="1"/>
          <w:sz w:val="36"/>
          <w:szCs w:val="36"/>
          <w:rtl w:val="0"/>
        </w:rPr>
        <w:t xml:space="preserve">Page 4…………………Reflexology</w:t>
      </w:r>
    </w:p>
    <w:p w:rsidR="00000000" w:rsidDel="00000000" w:rsidP="00000000" w:rsidRDefault="00000000" w:rsidRPr="00000000" w14:paraId="0000001C">
      <w:pPr>
        <w:rPr>
          <w:b w:val="1"/>
          <w:sz w:val="36"/>
          <w:szCs w:val="36"/>
        </w:rPr>
      </w:pPr>
      <w:r w:rsidDel="00000000" w:rsidR="00000000" w:rsidRPr="00000000">
        <w:rPr>
          <w:b w:val="1"/>
          <w:sz w:val="36"/>
          <w:szCs w:val="36"/>
          <w:rtl w:val="0"/>
        </w:rPr>
        <w:t xml:space="preserve">Page 5…………………</w:t>
      </w:r>
    </w:p>
    <w:p w:rsidR="00000000" w:rsidDel="00000000" w:rsidP="00000000" w:rsidRDefault="00000000" w:rsidRPr="00000000" w14:paraId="0000001D">
      <w:pPr>
        <w:rPr>
          <w:b w:val="1"/>
          <w:sz w:val="36"/>
          <w:szCs w:val="36"/>
        </w:rPr>
      </w:pPr>
      <w:r w:rsidDel="00000000" w:rsidR="00000000" w:rsidRPr="00000000">
        <w:rPr>
          <w:b w:val="1"/>
          <w:sz w:val="36"/>
          <w:szCs w:val="36"/>
          <w:rtl w:val="0"/>
        </w:rPr>
        <w:t xml:space="preserve">Page 6…………………</w:t>
      </w:r>
    </w:p>
    <w:p w:rsidR="00000000" w:rsidDel="00000000" w:rsidP="00000000" w:rsidRDefault="00000000" w:rsidRPr="00000000" w14:paraId="0000001E">
      <w:pPr>
        <w:rPr>
          <w:b w:val="1"/>
          <w:sz w:val="36"/>
          <w:szCs w:val="36"/>
        </w:rPr>
      </w:pPr>
      <w:r w:rsidDel="00000000" w:rsidR="00000000" w:rsidRPr="00000000">
        <w:rPr>
          <w:b w:val="1"/>
          <w:sz w:val="36"/>
          <w:szCs w:val="36"/>
          <w:rtl w:val="0"/>
        </w:rPr>
        <w:t xml:space="preserve">Page 7…………………</w:t>
      </w:r>
    </w:p>
    <w:p w:rsidR="00000000" w:rsidDel="00000000" w:rsidP="00000000" w:rsidRDefault="00000000" w:rsidRPr="00000000" w14:paraId="0000001F">
      <w:pPr>
        <w:rPr>
          <w:b w:val="1"/>
          <w:sz w:val="36"/>
          <w:szCs w:val="36"/>
        </w:rPr>
      </w:pPr>
      <w:r w:rsidDel="00000000" w:rsidR="00000000" w:rsidRPr="00000000">
        <w:rPr>
          <w:b w:val="1"/>
          <w:sz w:val="36"/>
          <w:szCs w:val="36"/>
          <w:rtl w:val="0"/>
        </w:rPr>
        <w:t xml:space="preserve">Page 8…………………</w:t>
      </w:r>
    </w:p>
    <w:p w:rsidR="00000000" w:rsidDel="00000000" w:rsidP="00000000" w:rsidRDefault="00000000" w:rsidRPr="00000000" w14:paraId="00000020">
      <w:pPr>
        <w:rPr>
          <w:b w:val="1"/>
          <w:sz w:val="36"/>
          <w:szCs w:val="36"/>
        </w:rPr>
      </w:pPr>
      <w:r w:rsidDel="00000000" w:rsidR="00000000" w:rsidRPr="00000000">
        <w:rPr>
          <w:b w:val="1"/>
          <w:sz w:val="36"/>
          <w:szCs w:val="36"/>
          <w:rtl w:val="0"/>
        </w:rPr>
        <w:t xml:space="preserve">Page 9………………...Conclusion</w:t>
      </w:r>
    </w:p>
    <w:p w:rsidR="00000000" w:rsidDel="00000000" w:rsidP="00000000" w:rsidRDefault="00000000" w:rsidRPr="00000000" w14:paraId="00000021">
      <w:pPr>
        <w:rPr>
          <w:b w:val="1"/>
          <w:sz w:val="36"/>
          <w:szCs w:val="36"/>
        </w:rPr>
      </w:pPr>
      <w:r w:rsidDel="00000000" w:rsidR="00000000" w:rsidRPr="00000000">
        <w:rPr>
          <w:b w:val="1"/>
          <w:sz w:val="36"/>
          <w:szCs w:val="36"/>
          <w:rtl w:val="0"/>
        </w:rPr>
        <w:t xml:space="preserve">Page 10……………….References</w:t>
      </w:r>
    </w:p>
    <w:p w:rsidR="00000000" w:rsidDel="00000000" w:rsidP="00000000" w:rsidRDefault="00000000" w:rsidRPr="00000000" w14:paraId="00000022">
      <w:pPr>
        <w:rPr>
          <w:b w:val="1"/>
          <w:sz w:val="36"/>
          <w:szCs w:val="36"/>
        </w:rPr>
      </w:pPr>
      <w:r w:rsidDel="00000000" w:rsidR="00000000" w:rsidRPr="00000000">
        <w:rPr>
          <w:rtl w:val="0"/>
        </w:rPr>
      </w:r>
    </w:p>
    <w:p w:rsidR="00000000" w:rsidDel="00000000" w:rsidP="00000000" w:rsidRDefault="00000000" w:rsidRPr="00000000" w14:paraId="00000023">
      <w:pPr>
        <w:rPr>
          <w:b w:val="1"/>
          <w:sz w:val="36"/>
          <w:szCs w:val="36"/>
        </w:rPr>
      </w:pPr>
      <w:r w:rsidDel="00000000" w:rsidR="00000000" w:rsidRPr="00000000">
        <w:rPr>
          <w:rtl w:val="0"/>
        </w:rPr>
      </w:r>
    </w:p>
    <w:p w:rsidR="00000000" w:rsidDel="00000000" w:rsidP="00000000" w:rsidRDefault="00000000" w:rsidRPr="00000000" w14:paraId="00000024">
      <w:pPr>
        <w:rPr>
          <w:b w:val="1"/>
          <w:sz w:val="36"/>
          <w:szCs w:val="36"/>
        </w:rPr>
      </w:pPr>
      <w:r w:rsidDel="00000000" w:rsidR="00000000" w:rsidRPr="00000000">
        <w:rPr>
          <w:rtl w:val="0"/>
        </w:rPr>
      </w:r>
    </w:p>
    <w:p w:rsidR="00000000" w:rsidDel="00000000" w:rsidP="00000000" w:rsidRDefault="00000000" w:rsidRPr="00000000" w14:paraId="00000025">
      <w:pPr>
        <w:rPr>
          <w:b w:val="1"/>
          <w:sz w:val="36"/>
          <w:szCs w:val="36"/>
        </w:rPr>
      </w:pPr>
      <w:r w:rsidDel="00000000" w:rsidR="00000000" w:rsidRPr="00000000">
        <w:rPr>
          <w:rtl w:val="0"/>
        </w:rPr>
      </w:r>
    </w:p>
    <w:p w:rsidR="00000000" w:rsidDel="00000000" w:rsidP="00000000" w:rsidRDefault="00000000" w:rsidRPr="00000000" w14:paraId="00000026">
      <w:pPr>
        <w:rPr>
          <w:b w:val="1"/>
          <w:sz w:val="36"/>
          <w:szCs w:val="36"/>
        </w:rPr>
      </w:pPr>
      <w:r w:rsidDel="00000000" w:rsidR="00000000" w:rsidRPr="00000000">
        <w:rPr>
          <w:rtl w:val="0"/>
        </w:rPr>
      </w:r>
    </w:p>
    <w:p w:rsidR="00000000" w:rsidDel="00000000" w:rsidP="00000000" w:rsidRDefault="00000000" w:rsidRPr="00000000" w14:paraId="00000027">
      <w:pPr>
        <w:rPr>
          <w:b w:val="1"/>
          <w:sz w:val="36"/>
          <w:szCs w:val="36"/>
        </w:rPr>
      </w:pPr>
      <w:r w:rsidDel="00000000" w:rsidR="00000000" w:rsidRPr="00000000">
        <w:rPr>
          <w:rtl w:val="0"/>
        </w:rPr>
      </w:r>
    </w:p>
    <w:p w:rsidR="00000000" w:rsidDel="00000000" w:rsidP="00000000" w:rsidRDefault="00000000" w:rsidRPr="00000000" w14:paraId="00000028">
      <w:pPr>
        <w:rPr>
          <w:b w:val="1"/>
          <w:sz w:val="36"/>
          <w:szCs w:val="36"/>
        </w:rPr>
      </w:pPr>
      <w:r w:rsidDel="00000000" w:rsidR="00000000" w:rsidRPr="00000000">
        <w:rPr>
          <w:rtl w:val="0"/>
        </w:rPr>
      </w:r>
    </w:p>
    <w:p w:rsidR="00000000" w:rsidDel="00000000" w:rsidP="00000000" w:rsidRDefault="00000000" w:rsidRPr="00000000" w14:paraId="00000029">
      <w:pPr>
        <w:rPr>
          <w:b w:val="1"/>
          <w:sz w:val="52"/>
          <w:szCs w:val="52"/>
          <w:u w:val="single"/>
        </w:rPr>
      </w:pPr>
      <w:r w:rsidDel="00000000" w:rsidR="00000000" w:rsidRPr="00000000">
        <w:rPr>
          <w:b w:val="1"/>
          <w:sz w:val="52"/>
          <w:szCs w:val="52"/>
          <w:u w:val="single"/>
          <w:rtl w:val="0"/>
        </w:rPr>
        <w:t xml:space="preserve">Introduction</w:t>
      </w:r>
    </w:p>
    <w:p w:rsidR="00000000" w:rsidDel="00000000" w:rsidP="00000000" w:rsidRDefault="00000000" w:rsidRPr="00000000" w14:paraId="0000002A">
      <w:pPr>
        <w:spacing w:line="360" w:lineRule="auto"/>
        <w:rPr/>
      </w:pPr>
      <w:r w:rsidDel="00000000" w:rsidR="00000000" w:rsidRPr="00000000">
        <w:rPr>
          <w:rtl w:val="0"/>
        </w:rPr>
        <w:t xml:space="preserve">I am thinking of opening my own complementary therapy within the city centre where I will be practicing myself with three other therapists. The therapies we are offering are Reflexology, Acupuncture, Aromatherapy and Massage. In this report I will be evaluating the different systems that are used in regulating alternative and complementary therapies in the UK and internationally. This will demonstrate my understanding of interrelated issues like the contrast among voluntary and statutory regulations. Also I will elaborate on the effectiveness of these treatments that we offer, along with their advantages and disadvantages. Educational standards will be looked at and the ethics will be demonstrated, then I will demonstrate client confidentiality, Data protection Act 2018 and clients consent.</w:t>
      </w:r>
    </w:p>
    <w:p w:rsidR="00000000" w:rsidDel="00000000" w:rsidP="00000000" w:rsidRDefault="00000000" w:rsidRPr="00000000" w14:paraId="0000002B">
      <w:pPr>
        <w:spacing w:line="360" w:lineRule="auto"/>
        <w:rPr>
          <w:b w:val="1"/>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t xml:space="preserve">   </w:t>
      </w:r>
      <w:r w:rsidDel="00000000" w:rsidR="00000000" w:rsidRPr="00000000">
        <w:rPr>
          <w:rtl w:val="0"/>
        </w:rPr>
        <w:t xml:space="preserve">Reflexology is a 'form of bodywork that involves applying pressure to the hands and feet to produce changes in pain and other benefits elsewhere in the body' (Wong, 2019) .</w:t>
      </w:r>
    </w:p>
    <w:p w:rsidR="00000000" w:rsidDel="00000000" w:rsidP="00000000" w:rsidRDefault="00000000" w:rsidRPr="00000000" w14:paraId="0000002D">
      <w:pPr>
        <w:spacing w:line="360" w:lineRule="auto"/>
        <w:rPr>
          <w:color w:val="212b32"/>
        </w:rPr>
      </w:pPr>
      <w:r w:rsidDel="00000000" w:rsidR="00000000" w:rsidRPr="00000000">
        <w:rPr>
          <w:color w:val="212b32"/>
          <w:rtl w:val="0"/>
        </w:rPr>
        <w:t xml:space="preserve">Acupuncture is a treatment derived from ancient Chinese medicine. Fine needles are inserted at certain sites in the body for therapeutic or preventive purposes’ (NHS, 2019).</w:t>
      </w:r>
    </w:p>
    <w:p w:rsidR="00000000" w:rsidDel="00000000" w:rsidP="00000000" w:rsidRDefault="00000000" w:rsidRPr="00000000" w14:paraId="0000002E">
      <w:pPr>
        <w:spacing w:line="360" w:lineRule="auto"/>
        <w:rPr>
          <w:color w:val="231f20"/>
        </w:rPr>
      </w:pPr>
      <w:r w:rsidDel="00000000" w:rsidR="00000000" w:rsidRPr="00000000">
        <w:rPr>
          <w:color w:val="231f20"/>
          <w:rtl w:val="0"/>
        </w:rPr>
        <w:t xml:space="preserve">Aromatherapy is a holistic healing treatment that uses natural plant extracts to promote health and well-being. Sometimes it’s called essential oil therapy. Aromatherapy uses aromatic essential oils medicinally to improve the health of the body, mind, and spirit. It enhances both physical and emotional health (Cronkleton, 2019).</w:t>
      </w:r>
    </w:p>
    <w:p w:rsidR="00000000" w:rsidDel="00000000" w:rsidP="00000000" w:rsidRDefault="00000000" w:rsidRPr="00000000" w14:paraId="0000002F">
      <w:pPr>
        <w:spacing w:line="360" w:lineRule="auto"/>
        <w:rPr>
          <w:color w:val="231f20"/>
        </w:rPr>
      </w:pPr>
      <w:r w:rsidDel="00000000" w:rsidR="00000000" w:rsidRPr="00000000">
        <w:rPr>
          <w:color w:val="231f20"/>
          <w:highlight w:val="white"/>
          <w:rtl w:val="0"/>
        </w:rPr>
        <w:t xml:space="preserve">Massage</w:t>
      </w:r>
      <w:r w:rsidDel="00000000" w:rsidR="00000000" w:rsidRPr="00000000">
        <w:rPr>
          <w:color w:val="212529"/>
          <w:highlight w:val="white"/>
          <w:rtl w:val="0"/>
        </w:rPr>
        <w:t xml:space="preserve"> therapy is used to help manage a health condition or enhance wellness. It involves manipulating the soft tissues of the body. Massage has been practiced in most cultures, both Eastern and Western, throughout human history, and was one of the earliest tools that people used to try to relieve pain (Mudd and Shurtleff, 2019).</w:t>
      </w:r>
      <w:r w:rsidDel="00000000" w:rsidR="00000000" w:rsidRPr="00000000">
        <w:rPr>
          <w:rtl w:val="0"/>
        </w:rPr>
      </w:r>
    </w:p>
    <w:p w:rsidR="00000000" w:rsidDel="00000000" w:rsidP="00000000" w:rsidRDefault="00000000" w:rsidRPr="00000000" w14:paraId="00000030">
      <w:pPr>
        <w:spacing w:line="360" w:lineRule="auto"/>
        <w:rPr>
          <w:color w:val="231f20"/>
        </w:rPr>
      </w:pPr>
      <w:r w:rsidDel="00000000" w:rsidR="00000000" w:rsidRPr="00000000">
        <w:rPr>
          <w:rtl w:val="0"/>
        </w:rPr>
      </w:r>
    </w:p>
    <w:p w:rsidR="00000000" w:rsidDel="00000000" w:rsidP="00000000" w:rsidRDefault="00000000" w:rsidRPr="00000000" w14:paraId="00000031">
      <w:pPr>
        <w:spacing w:line="360" w:lineRule="auto"/>
        <w:rPr>
          <w:color w:val="231f20"/>
        </w:rPr>
      </w:pPr>
      <w:r w:rsidDel="00000000" w:rsidR="00000000" w:rsidRPr="00000000">
        <w:rPr>
          <w:color w:val="231f20"/>
          <w:rtl w:val="0"/>
        </w:rPr>
        <w:t xml:space="preserve">Within these therapies they all have their advantages and disadvantages. </w:t>
      </w:r>
    </w:p>
    <w:p w:rsidR="00000000" w:rsidDel="00000000" w:rsidP="00000000" w:rsidRDefault="00000000" w:rsidRPr="00000000" w14:paraId="00000032">
      <w:pPr>
        <w:spacing w:line="360" w:lineRule="auto"/>
        <w:rPr/>
      </w:pPr>
      <w:r w:rsidDel="00000000" w:rsidR="00000000" w:rsidRPr="00000000">
        <w:rPr>
          <w:color w:val="231f20"/>
          <w:rtl w:val="0"/>
        </w:rPr>
        <w:t xml:space="preserve">Some of the advantages reported for Reflexology include: improving nerve functions, as we get older the ending of our nerves become less sensitive, however, in one sitting reflexology can help to stimulate over 7000 different nerve ending which will help to restart their function and activity while clearing neural pathways and also improving the functions of many different parts of the body. Another benefit includes increasing energy levels which helps create the energy processed within the body and metabolism while helps you to become more active. Reflexology has been known to help create a better circulation of oxygen and blood throughout the body which helps your organs to get as much oxygen as possible which also increases metabolism while helping the damaged cells in the body to re-grow and heal faster. Reflexology has been used as a treatment to help relieve migraines and headaches because it helps to relieve the tension in the muscles, reflexology has also been known to help improve bladder functions and reduce urinary tract issues, because of this it helps the body to better eliminate whatever toxins or foreign substances may appear </w:t>
      </w:r>
      <w:r w:rsidDel="00000000" w:rsidR="00000000" w:rsidRPr="00000000">
        <w:rPr>
          <w:rtl w:val="0"/>
        </w:rPr>
        <w:t xml:space="preserve">(</w:t>
      </w:r>
      <w:r w:rsidDel="00000000" w:rsidR="00000000" w:rsidRPr="00000000">
        <w:rPr>
          <w:rtl w:val="0"/>
        </w:rPr>
        <w:t xml:space="preserve">Crystal Palace Osteopaths &amp; Natural Therapies, 2019)</w:t>
      </w:r>
      <w:r w:rsidDel="00000000" w:rsidR="00000000" w:rsidRPr="00000000">
        <w:rPr>
          <w:rtl w:val="0"/>
        </w:rPr>
        <w:t xml:space="preserve">. Among these benefits there is however limited evidence provided to help confirm that reflexology can be used to help reduce anxiety and stress, reduce pain, lift moods and to generally improve well being (Cirino, 2018).</w:t>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t xml:space="preserve">There are also disadvantages when looking at Reflexology some may even cause more harm than good. Some people have said that Reflexology has helped to treat numbness from cancer drugs and even fight cancer, however there has been no proof to show that reflexology treats cancer. A person who is inexperienced in the reflexology technique may cause more harm than good by apply pressure to the incorrect pressure point will no help the problem but may cause other problems, also if the pressure used is higher than required it will create pain around the area of the pressure point or in that particular part of the body. Reflexology can be used to reduce the problem or temporarily ‘heal’ the problem but cannot be used in place of conventional medication or medicine to cure the problem permanently, it can however be used to decrease the symptoms for a short period of time and may help to improve future symptoms. Even though the treatment may be helpful it can become very expensive if needed over a long regular period of time (Barot, 2019). </w:t>
      </w: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r>
    </w:p>
    <w:p w:rsidR="00000000" w:rsidDel="00000000" w:rsidP="00000000" w:rsidRDefault="00000000" w:rsidRPr="00000000" w14:paraId="00000036">
      <w:pPr>
        <w:spacing w:line="360" w:lineRule="auto"/>
        <w:rPr>
          <w:color w:val="231f20"/>
        </w:rPr>
      </w:pPr>
      <w:r w:rsidDel="00000000" w:rsidR="00000000" w:rsidRPr="00000000">
        <w:rPr>
          <w:color w:val="231f20"/>
          <w:rtl w:val="0"/>
        </w:rPr>
        <w:t xml:space="preserve">Acupuncture has several health benefits such as helping to relieve low back pain, osteoarthritis, neck pain, headache, migraine and neck pain. Acupuncture has also been scientifically proven to help with inducing labour, sprains, dental pain, high and low blood pressure, painful periods, morning sickness and also reducing the risk of stroke (Brazier, 2017). While there are a few benefits the evidence to support the effectiveness of acupuncture in comparison to other treatments are very unclear (NHS, 2019). With this there are also several disadvantages acupuncture is usually considered to be safe if done by a trained and qualified professional, however, acupuncture may be considered unsafe for anyone who may be taking anticoagulants or anyone who has been known to have a bleeding disorder. There are a few side effects of using acupuncture these include bruising where the needle was inserted, bleeding, soreness, fainting, dizziness, convulsions, nerve damage, internal bleeding, increased pain, hepatitis B and sometimes extremely rarely injury to internal organs, however, the number of complications recorded are extremely low (Harvard Health Publishing, 2017).</w:t>
      </w:r>
    </w:p>
    <w:p w:rsidR="00000000" w:rsidDel="00000000" w:rsidP="00000000" w:rsidRDefault="00000000" w:rsidRPr="00000000" w14:paraId="00000037">
      <w:pPr>
        <w:spacing w:line="360" w:lineRule="auto"/>
        <w:rPr>
          <w:color w:val="231f20"/>
        </w:rPr>
      </w:pPr>
      <w:r w:rsidDel="00000000" w:rsidR="00000000" w:rsidRPr="00000000">
        <w:rPr>
          <w:rtl w:val="0"/>
        </w:rPr>
      </w:r>
    </w:p>
    <w:p w:rsidR="00000000" w:rsidDel="00000000" w:rsidP="00000000" w:rsidRDefault="00000000" w:rsidRPr="00000000" w14:paraId="00000038">
      <w:pPr>
        <w:spacing w:line="360" w:lineRule="auto"/>
        <w:rPr>
          <w:color w:val="231f20"/>
        </w:rPr>
      </w:pPr>
      <w:r w:rsidDel="00000000" w:rsidR="00000000" w:rsidRPr="00000000">
        <w:rPr>
          <w:color w:val="231f20"/>
          <w:rtl w:val="0"/>
        </w:rPr>
        <w:t xml:space="preserve">Aromatherapy can be used to help boost relaxation, ease depression, stress, anxiety to help improve sleep, fight bacteria and ease certain types of pain. Aromatherapy is usually safe, however, essential oils can cause side effects as unlike drugs the FDA does not check the essential oils to make sure they work how they are supposed to and that they are safe (Ambardekar, 2020). Some side effects may include nausea, headaches, rashes, allergic reactions, asthma attacks and skin irritations. Essential oil may be useful but should be used cautiously if a person has asthma, eczema, epilepsy, hay fever, psoriasis and high blood pressure (Cronkleton, 2019).</w:t>
      </w:r>
    </w:p>
    <w:p w:rsidR="00000000" w:rsidDel="00000000" w:rsidP="00000000" w:rsidRDefault="00000000" w:rsidRPr="00000000" w14:paraId="00000039">
      <w:pPr>
        <w:spacing w:line="360" w:lineRule="auto"/>
        <w:rPr>
          <w:color w:val="231f20"/>
        </w:rPr>
      </w:pPr>
      <w:r w:rsidDel="00000000" w:rsidR="00000000" w:rsidRPr="00000000">
        <w:rPr>
          <w:rtl w:val="0"/>
        </w:rPr>
      </w:r>
    </w:p>
    <w:p w:rsidR="00000000" w:rsidDel="00000000" w:rsidP="00000000" w:rsidRDefault="00000000" w:rsidRPr="00000000" w14:paraId="0000003A">
      <w:pPr>
        <w:spacing w:line="360" w:lineRule="auto"/>
        <w:rPr>
          <w:b w:val="1"/>
          <w:sz w:val="38"/>
          <w:szCs w:val="38"/>
        </w:rPr>
      </w:pPr>
      <w:r w:rsidDel="00000000" w:rsidR="00000000" w:rsidRPr="00000000">
        <w:rPr>
          <w:color w:val="231f20"/>
          <w:rtl w:val="0"/>
        </w:rPr>
        <w:t xml:space="preserve">Massage can be used to manage anxiety, insomnia, chronic low back pain, stress and high blood pressure. Massage can be used for an immediate calm and deep relaxation. There are several types of massages that help different problems. Some massage techniques are therapeutic, myotherapy, lymphatic drainage, remedial, baby massage, aromatherapy, shiatsu, reflexology and sports. Massages may not be useful all the time such as if there is a life threatening illness present, skin rashes, infection, cuts, fractures, broken bones and during pregnancy (Better Health Channel, 2017). Although massages may be beneficial there may also be side effects such as muscle ache or fatigue, lingering pain, migraines, sleepiness, headaches, inflammation, redness or heated skin, bruising, nausea and aggravating an older injury (Mhealth, 2019).</w:t>
      </w: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220" w:before="220" w:line="360" w:lineRule="auto"/>
        <w:rPr>
          <w:b w:val="1"/>
        </w:rPr>
      </w:pPr>
      <w:r w:rsidDel="00000000" w:rsidR="00000000" w:rsidRPr="00000000">
        <w:rPr>
          <w:color w:val="333333"/>
          <w:rtl w:val="0"/>
        </w:rPr>
        <w:t xml:space="preserve">C</w:t>
      </w:r>
      <w:r w:rsidDel="00000000" w:rsidR="00000000" w:rsidRPr="00000000">
        <w:rPr>
          <w:color w:val="333333"/>
          <w:rtl w:val="0"/>
        </w:rPr>
        <w:t xml:space="preserve">omplementary or unconventional medicines are utilized by numerous specialists and different advisors all through Europe. The significant structures are needle therapy, homeopathy, manual treatment or control, and phytotherapy or home grown medication. The general prevalence of treatments contrasts between nations, yet open interest is solid and developing. Guidelines of specialists shifts broadly: in many nations just enrolled wellbeing experts may rehearse, yet in the United Kingdom practice is for all intents and purposes unregulated. Germany and some Scandinavian nations have halfway frameworks. Lawful changes are in progress in the Netherlands and the United Kingdom. European establishments are beginning to impact the improvement of corresponding medication. Harmonization of preparing and guidelines of professionals is the test for what's to come. (Fisher, Ward 1994)</w:t>
      </w:r>
      <w:r w:rsidDel="00000000" w:rsidR="00000000" w:rsidRPr="00000000">
        <w:rPr>
          <w:rtl w:val="0"/>
        </w:rPr>
      </w:r>
    </w:p>
    <w:p w:rsidR="00000000" w:rsidDel="00000000" w:rsidP="00000000" w:rsidRDefault="00000000" w:rsidRPr="00000000" w14:paraId="0000003C">
      <w:pPr>
        <w:shd w:fill="ffffff" w:val="clear"/>
        <w:spacing w:after="240" w:line="360" w:lineRule="auto"/>
        <w:rPr>
          <w:b w:val="1"/>
          <w:sz w:val="38"/>
          <w:szCs w:val="38"/>
        </w:rPr>
      </w:pPr>
      <w:r w:rsidDel="00000000" w:rsidR="00000000" w:rsidRPr="00000000">
        <w:rPr>
          <w:color w:val="212529"/>
          <w:rtl w:val="0"/>
        </w:rPr>
        <w:t xml:space="preserve">Integrative health care often brings conventional and complementary approaches together in a coordinated way. It emphasizes a holistic, patient-focused approach to health care and wellness—often including mental, emotional, functional, spiritual, social, and community aspects—and treating the whole person rather than, for example, one organ system. It aims for well-coordinated care between different providers and institutions (NIH 2021).</w:t>
      </w:r>
      <w:r w:rsidDel="00000000" w:rsidR="00000000" w:rsidRPr="00000000">
        <w:rPr>
          <w:b w:val="1"/>
          <w:rtl w:val="0"/>
        </w:rPr>
        <w:t xml:space="preserve"> </w:t>
      </w:r>
      <w:r w:rsidDel="00000000" w:rsidR="00000000" w:rsidRPr="00000000">
        <w:rPr>
          <w:rtl w:val="0"/>
        </w:rPr>
        <w:t xml:space="preserve">Inclusive systems are recognised as complementary or traditional medicine but it still has not been fully meshed within all the different areas of health care.</w:t>
      </w:r>
      <w:r w:rsidDel="00000000" w:rsidR="00000000" w:rsidRPr="00000000">
        <w:rPr>
          <w:b w:val="1"/>
          <w:rtl w:val="0"/>
        </w:rPr>
        <w:t xml:space="preserve"> </w:t>
      </w:r>
      <w:r w:rsidDel="00000000" w:rsidR="00000000" w:rsidRPr="00000000">
        <w:rPr>
          <w:rtl w:val="0"/>
        </w:rPr>
        <w:t xml:space="preserve">Tolerant systems where there is no formal legal monopoly of medicine is used within the national health care system based on allopathic medicine, however, some of these practices are tolerated by law.</w:t>
      </w:r>
      <w:r w:rsidDel="00000000" w:rsidR="00000000" w:rsidRPr="00000000">
        <w:rPr>
          <w:b w:val="1"/>
          <w:rtl w:val="0"/>
        </w:rPr>
        <w:t xml:space="preserve"> </w:t>
      </w:r>
      <w:r w:rsidDel="00000000" w:rsidR="00000000" w:rsidRPr="00000000">
        <w:rPr>
          <w:rtl w:val="0"/>
        </w:rPr>
        <w:t xml:space="preserve">Exclusive systems which are based on allopathic medicine along with practicing complementary and traditional medicine are labelled as illegal (Dixon, 2008).</w:t>
      </w: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t xml:space="preserve">The act of regular medication is managed by laws that guarantee that specialists are appropriately qualified and cling to specific principles or codes of training. This is called statutory regulation. </w:t>
      </w:r>
    </w:p>
    <w:p w:rsidR="00000000" w:rsidDel="00000000" w:rsidP="00000000" w:rsidRDefault="00000000" w:rsidRPr="00000000" w14:paraId="0000003E">
      <w:pPr>
        <w:spacing w:line="360" w:lineRule="auto"/>
        <w:rPr/>
      </w:pPr>
      <w:r w:rsidDel="00000000" w:rsidR="00000000" w:rsidRPr="00000000">
        <w:rPr>
          <w:rtl w:val="0"/>
        </w:rPr>
        <w:t xml:space="preserve">Experts of 2 alternative treatments and complementary – osteopathy and chiropractic – are controlled similarly. </w:t>
      </w:r>
    </w:p>
    <w:p w:rsidR="00000000" w:rsidDel="00000000" w:rsidP="00000000" w:rsidRDefault="00000000" w:rsidRPr="00000000" w14:paraId="0000003F">
      <w:pPr>
        <w:spacing w:line="360" w:lineRule="auto"/>
        <w:rPr>
          <w:b w:val="1"/>
          <w:sz w:val="38"/>
          <w:szCs w:val="38"/>
        </w:rPr>
      </w:pPr>
      <w:r w:rsidDel="00000000" w:rsidR="00000000" w:rsidRPr="00000000">
        <w:rPr>
          <w:rtl w:val="0"/>
        </w:rPr>
        <w:t xml:space="preserve">There's no legal expert guideline of some other CAM professionals (NHS, 2018).</w:t>
      </w:r>
      <w:r w:rsidDel="00000000" w:rsidR="00000000" w:rsidRPr="00000000">
        <w:rPr>
          <w:rtl w:val="0"/>
        </w:rPr>
      </w:r>
    </w:p>
    <w:p w:rsidR="00000000" w:rsidDel="00000000" w:rsidP="00000000" w:rsidRDefault="00000000" w:rsidRPr="00000000" w14:paraId="00000040">
      <w:pPr>
        <w:spacing w:line="360" w:lineRule="auto"/>
        <w:rPr>
          <w:b w:val="1"/>
          <w:sz w:val="38"/>
          <w:szCs w:val="38"/>
        </w:rPr>
      </w:pPr>
      <w:r w:rsidDel="00000000" w:rsidR="00000000" w:rsidRPr="00000000">
        <w:rPr>
          <w:rtl w:val="0"/>
        </w:rPr>
        <w:t xml:space="preserve">In the United Kingdom the precedent-based law option to pick one's own therapy for ailment has been scarcely obliged by law. It is in this way legitimate for experts to set themselves up in a wide assortment of medical services callings, as long as they don't profess to be enrolled clinical specialists and don't rehearse ensured teachers like dentistry, maternity care, and veterinary medication or supply drugs are restricted to solution. Conversely, in most other European Union nations, just as the United States, there are not many medical care exercises that are permitted without state authorisation. Acupuncturists, botanists, osteopaths, and naturopaths have been arraigned for rehearsing without clinical capabilities, and the specialized wrongdoing of much integral practice has implied that it has been sought after casually and divergently, with less freedom for proficient associations to create (Mills, 2001). </w:t>
      </w:r>
      <w:r w:rsidDel="00000000" w:rsidR="00000000" w:rsidRPr="00000000">
        <w:rPr>
          <w:rtl w:val="0"/>
        </w:rPr>
      </w:r>
    </w:p>
    <w:p w:rsidR="00000000" w:rsidDel="00000000" w:rsidP="00000000" w:rsidRDefault="00000000" w:rsidRPr="00000000" w14:paraId="00000041">
      <w:pPr>
        <w:spacing w:line="360" w:lineRule="auto"/>
        <w:rPr>
          <w:sz w:val="38"/>
          <w:szCs w:val="38"/>
        </w:rPr>
      </w:pPr>
      <w:r w:rsidDel="00000000" w:rsidR="00000000" w:rsidRPr="00000000">
        <w:rPr>
          <w:b w:val="1"/>
          <w:sz w:val="38"/>
          <w:szCs w:val="38"/>
          <w:rtl w:val="0"/>
        </w:rPr>
        <w:t xml:space="preserve"> </w:t>
      </w:r>
      <w:r w:rsidDel="00000000" w:rsidR="00000000" w:rsidRPr="00000000">
        <w:rPr>
          <w:rtl w:val="0"/>
        </w:rPr>
        <w:t xml:space="preserve">When looking at therapy it is the professionals belief that change can happen this must be positively be shown in the way the professional carries themself and the way how they talk.  When looking at safeguarding however it is all about safety and making sure that this is carried out which entails that the professional must be up to date with the correct information to be able to provide the proper care (Brief, 2021).</w:t>
      </w:r>
      <w:r w:rsidDel="00000000" w:rsidR="00000000" w:rsidRPr="00000000">
        <w:rPr>
          <w:rtl w:val="0"/>
        </w:rPr>
      </w:r>
    </w:p>
    <w:p w:rsidR="00000000" w:rsidDel="00000000" w:rsidP="00000000" w:rsidRDefault="00000000" w:rsidRPr="00000000" w14:paraId="00000042">
      <w:pPr>
        <w:spacing w:line="360" w:lineRule="auto"/>
        <w:rPr>
          <w:b w:val="1"/>
          <w:sz w:val="38"/>
          <w:szCs w:val="38"/>
        </w:rPr>
      </w:pPr>
      <w:r w:rsidDel="00000000" w:rsidR="00000000" w:rsidRPr="00000000">
        <w:rPr>
          <w:rtl w:val="0"/>
        </w:rPr>
        <w:t xml:space="preserve">The adopted terminology and related concepts are clarified. The term 'complementary therapy' is compared and contrasted with 'alternative medicine' and 'non-conventional therapy'. The increasing emphasis on holistic nursing care is also discussed. Ethical issues of patient choice, informed consent and the principle of beneficence are examined in relation to complementary therapies (Norton, 1995).</w:t>
      </w:r>
      <w:r w:rsidDel="00000000" w:rsidR="00000000" w:rsidRPr="00000000">
        <w:rPr>
          <w:rtl w:val="0"/>
        </w:rPr>
      </w:r>
    </w:p>
    <w:p w:rsidR="00000000" w:rsidDel="00000000" w:rsidP="00000000" w:rsidRDefault="00000000" w:rsidRPr="00000000" w14:paraId="00000043">
      <w:pPr>
        <w:spacing w:line="360" w:lineRule="auto"/>
        <w:rPr>
          <w:b w:val="1"/>
          <w:sz w:val="52"/>
          <w:szCs w:val="52"/>
          <w:u w:val="single"/>
        </w:rPr>
      </w:pPr>
      <w:r w:rsidDel="00000000" w:rsidR="00000000" w:rsidRPr="00000000">
        <w:rPr>
          <w:rtl w:val="0"/>
        </w:rPr>
        <w:t xml:space="preserve">When looking at consent it is all about being educated, and in order to be educated the correct information must be present in order to make the correct assessment, therefore the doctor need to make sure that they are able to provide the patients with enough information about the dangers and benefits of the treatments that they may be taking in order for them to make the correct decision about which treatment is best for them, being unable to provide all the information needed may leave practitioners open to negligence claims (Ernst, Cohen, 2001).</w:t>
      </w:r>
      <w:r w:rsidDel="00000000" w:rsidR="00000000" w:rsidRPr="00000000">
        <w:rPr>
          <w:rtl w:val="0"/>
        </w:rPr>
      </w:r>
    </w:p>
    <w:p w:rsidR="00000000" w:rsidDel="00000000" w:rsidP="00000000" w:rsidRDefault="00000000" w:rsidRPr="00000000" w14:paraId="00000044">
      <w:pPr>
        <w:spacing w:line="360" w:lineRule="auto"/>
        <w:rPr>
          <w:b w:val="1"/>
          <w:sz w:val="52"/>
          <w:szCs w:val="52"/>
          <w:u w:val="single"/>
        </w:rPr>
      </w:pPr>
      <w:r w:rsidDel="00000000" w:rsidR="00000000" w:rsidRPr="00000000">
        <w:rPr>
          <w:rtl w:val="0"/>
        </w:rPr>
        <w:t xml:space="preserve">When looking at Data Protection and client confidentiality we think of GDPR. When opening my practice I will need to ensure that my staff understands that the law always changes over time, they need to also be aware of what impacts GDPR has and also what different problems could arise under it. It is also important to remember to keep an audit of all the personal information that i will have and I also need to know who I am sharing the information with and also where it came from, because of GDPR it is necessary to keep records of all the data that i will be handling, by documenting all this information it will help to ensure that the guidelines of the GDPR’s principle are being followed. When communicating private information the GDPR requires this information to be clear, concise and easy to understand. Procedures must also be in place incase of a data breach, so something must be inplace to detect, report and investigate any potential threats that may cause data breach (Davis, 2018). </w:t>
      </w:r>
      <w:r w:rsidDel="00000000" w:rsidR="00000000" w:rsidRPr="00000000">
        <w:rPr>
          <w:rtl w:val="0"/>
        </w:rPr>
      </w:r>
    </w:p>
    <w:p w:rsidR="00000000" w:rsidDel="00000000" w:rsidP="00000000" w:rsidRDefault="00000000" w:rsidRPr="00000000" w14:paraId="00000045">
      <w:pPr>
        <w:rPr>
          <w:b w:val="1"/>
          <w:sz w:val="52"/>
          <w:szCs w:val="52"/>
          <w:u w:val="single"/>
        </w:rPr>
      </w:pPr>
      <w:r w:rsidDel="00000000" w:rsidR="00000000" w:rsidRPr="00000000">
        <w:rPr>
          <w:rtl w:val="0"/>
        </w:rPr>
      </w:r>
    </w:p>
    <w:p w:rsidR="00000000" w:rsidDel="00000000" w:rsidP="00000000" w:rsidRDefault="00000000" w:rsidRPr="00000000" w14:paraId="00000046">
      <w:pPr>
        <w:rPr>
          <w:b w:val="1"/>
          <w:sz w:val="34"/>
          <w:szCs w:val="34"/>
        </w:rPr>
      </w:pPr>
      <w:r w:rsidDel="00000000" w:rsidR="00000000" w:rsidRPr="00000000">
        <w:rPr>
          <w:b w:val="1"/>
          <w:sz w:val="34"/>
          <w:szCs w:val="34"/>
          <w:rtl w:val="0"/>
        </w:rPr>
        <w:t xml:space="preserve">Conclusion</w:t>
      </w:r>
    </w:p>
    <w:p w:rsidR="00000000" w:rsidDel="00000000" w:rsidP="00000000" w:rsidRDefault="00000000" w:rsidRPr="00000000" w14:paraId="00000047">
      <w:pPr>
        <w:rPr>
          <w:b w:val="1"/>
          <w:sz w:val="34"/>
          <w:szCs w:val="34"/>
        </w:rPr>
      </w:pP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t xml:space="preserve">Complementary therapies are used along the side of conventional medical treatments prescribed by your doctor. It may improve quality of life and can help people with cancer to feel better. The therapies that I am offering are safe and provided by highly trained qualified professionals. Guidelines, policies and procedures are put in place to ensure the highest quality of care is given at every given time. In my practice I will be using the Data Protection Act 2018 and the GDPR Act to ensure that my practice is up to stand, and to ensure that all the staff are able to understand and follow these guidelines to provide the best and most affordable care for the clients. It is also important to remember that not only is the treatment valid but the opinion of the clients are very important as we will be working together to provide them with all the most recent information and allowing them to choose what therapy may be best for them, this will help the trust between practitioner and client to grow along with recommendations that will intern help my business to grow. </w:t>
      </w:r>
    </w:p>
    <w:p w:rsidR="00000000" w:rsidDel="00000000" w:rsidP="00000000" w:rsidRDefault="00000000" w:rsidRPr="00000000" w14:paraId="00000049">
      <w:pPr>
        <w:rPr>
          <w:b w:val="1"/>
          <w:sz w:val="34"/>
          <w:szCs w:val="34"/>
        </w:rPr>
      </w:pPr>
      <w:r w:rsidDel="00000000" w:rsidR="00000000" w:rsidRPr="00000000">
        <w:rPr>
          <w:rtl w:val="0"/>
        </w:rPr>
      </w:r>
    </w:p>
    <w:p w:rsidR="00000000" w:rsidDel="00000000" w:rsidP="00000000" w:rsidRDefault="00000000" w:rsidRPr="00000000" w14:paraId="0000004A">
      <w:pPr>
        <w:rPr>
          <w:b w:val="1"/>
          <w:sz w:val="34"/>
          <w:szCs w:val="34"/>
        </w:rPr>
      </w:pPr>
      <w:r w:rsidDel="00000000" w:rsidR="00000000" w:rsidRPr="00000000">
        <w:rPr>
          <w:rtl w:val="0"/>
        </w:rPr>
      </w:r>
    </w:p>
    <w:p w:rsidR="00000000" w:rsidDel="00000000" w:rsidP="00000000" w:rsidRDefault="00000000" w:rsidRPr="00000000" w14:paraId="0000004B">
      <w:pPr>
        <w:rPr>
          <w:b w:val="1"/>
          <w:sz w:val="34"/>
          <w:szCs w:val="34"/>
        </w:rPr>
      </w:pPr>
      <w:r w:rsidDel="00000000" w:rsidR="00000000" w:rsidRPr="00000000">
        <w:rPr>
          <w:rtl w:val="0"/>
        </w:rPr>
      </w:r>
    </w:p>
    <w:p w:rsidR="00000000" w:rsidDel="00000000" w:rsidP="00000000" w:rsidRDefault="00000000" w:rsidRPr="00000000" w14:paraId="0000004C">
      <w:pPr>
        <w:rPr>
          <w:b w:val="1"/>
          <w:sz w:val="34"/>
          <w:szCs w:val="34"/>
        </w:rPr>
      </w:pPr>
      <w:r w:rsidDel="00000000" w:rsidR="00000000" w:rsidRPr="00000000">
        <w:rPr>
          <w:rtl w:val="0"/>
        </w:rPr>
      </w:r>
    </w:p>
    <w:p w:rsidR="00000000" w:rsidDel="00000000" w:rsidP="00000000" w:rsidRDefault="00000000" w:rsidRPr="00000000" w14:paraId="0000004D">
      <w:pPr>
        <w:rPr/>
      </w:pPr>
      <w:r w:rsidDel="00000000" w:rsidR="00000000" w:rsidRPr="00000000">
        <w:rPr>
          <w:b w:val="1"/>
          <w:sz w:val="48"/>
          <w:szCs w:val="48"/>
          <w:u w:val="single"/>
          <w:rtl w:val="0"/>
        </w:rPr>
        <w:t xml:space="preserve">References</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Ambardekar, N (2020) What is Aromatherapy? https://www.webmd.com/balance/stress-management/aromatherapy-overview</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Barot, M (2019) Reflexology: Benefits and Limitations </w:t>
      </w:r>
      <w:hyperlink r:id="rId7">
        <w:r w:rsidDel="00000000" w:rsidR="00000000" w:rsidRPr="00000000">
          <w:rPr>
            <w:rtl w:val="0"/>
          </w:rPr>
          <w:t xml:space="preserve">https://knoxvillereflexology.com/reflexology-benefits-and-limitations-by-mayur-barot/#:~:text=Limitations%20%2F%20Disadvantages%20of%20Reflexology%3A&amp;text=Applying%20pressure%20at%20wrong%20pressure,in%20that%20part%20of%20body</w:t>
        </w:r>
      </w:hyperlink>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Better Health Channel (2017) Massage </w:t>
      </w:r>
      <w:hyperlink r:id="rId8">
        <w:r w:rsidDel="00000000" w:rsidR="00000000" w:rsidRPr="00000000">
          <w:rPr>
            <w:rtl w:val="0"/>
          </w:rPr>
          <w:t xml:space="preserve">https://www.betterhealth.vic.gov.au/health/conditionsandtreatments/massage</w:t>
        </w:r>
      </w:hyperlink>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Bing pictures.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Brazier, Y (2017) How does Acupuncture work? </w:t>
      </w:r>
      <w:hyperlink r:id="rId9">
        <w:r w:rsidDel="00000000" w:rsidR="00000000" w:rsidRPr="00000000">
          <w:rPr>
            <w:rtl w:val="0"/>
          </w:rPr>
          <w:t xml:space="preserve">https://www.medicalnewstoday.com/articles/156488#uses</w:t>
        </w:r>
      </w:hyperlink>
      <w:r w:rsidDel="00000000" w:rsidR="00000000" w:rsidRPr="00000000">
        <w:rPr>
          <w:rtl w:val="0"/>
        </w:rPr>
        <w:t xml:space="preserve">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Brief (2021) Therapy &amp; Safeguarding https://www.brief.org.uk/resources/brief-practice-notes/therapy-and-safeguarding#:~:text=In%20therapy%20the%20professional's%20starting,possible%20to%20serve%20that%20end.</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Cirino, E (2018) What are the Potential Benefits of Reflexology? </w:t>
      </w:r>
      <w:hyperlink r:id="rId10">
        <w:r w:rsidDel="00000000" w:rsidR="00000000" w:rsidRPr="00000000">
          <w:rPr>
            <w:rtl w:val="0"/>
          </w:rPr>
          <w:t xml:space="preserve">https://www.healthline.com/health/what-is-reflexology#benefits</w:t>
        </w:r>
      </w:hyperlink>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highlight w:val="white"/>
          <w:rtl w:val="0"/>
        </w:rPr>
        <w:t xml:space="preserve">Complementary, Alternative, or Integrative Health: What's in a Name (2018) https://www.nccih.nih.gov/health/complementary-alternative-or-integrative-health-whats-in-a-name</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Cronkleton. E, (2019) Aromatherapy Uses and Benefits. </w:t>
      </w:r>
      <w:hyperlink r:id="rId11">
        <w:r w:rsidDel="00000000" w:rsidR="00000000" w:rsidRPr="00000000">
          <w:rPr>
            <w:rtl w:val="0"/>
          </w:rPr>
          <w:t xml:space="preserve">https://www.healthline.com/health/what-is-aromatherapy</w:t>
        </w:r>
      </w:hyperlink>
      <w:r w:rsidDel="00000000" w:rsidR="00000000" w:rsidRPr="00000000">
        <w:rPr>
          <w:rtl w:val="0"/>
        </w:rPr>
        <w:t xml:space="preserve">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Crystal Palace Osteopaths &amp; Natural Therapies (2019) 5 benefits of Reflexology. </w:t>
      </w:r>
      <w:hyperlink r:id="rId12">
        <w:r w:rsidDel="00000000" w:rsidR="00000000" w:rsidRPr="00000000">
          <w:rPr>
            <w:rtl w:val="0"/>
          </w:rPr>
          <w:t xml:space="preserve">https://www.crystalpalaceosteopaths.co.uk/5-health-benefits-of-reflexology</w:t>
        </w:r>
      </w:hyperlink>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David, M (2018) GDPR for Counselors &amp; Therapist. https://bac-pac.co.uk/wp-content/uploads/2018/04/GDPR-ebook.pdf</w:t>
      </w:r>
    </w:p>
    <w:p w:rsidR="00000000" w:rsidDel="00000000" w:rsidP="00000000" w:rsidRDefault="00000000" w:rsidRPr="00000000" w14:paraId="00000064">
      <w:pPr>
        <w:rPr/>
      </w:pPr>
      <w:r w:rsidDel="00000000" w:rsidR="00000000" w:rsidRPr="00000000">
        <w:rPr>
          <w:rtl w:val="0"/>
        </w:rPr>
        <w:t xml:space="preserve"> </w:t>
      </w:r>
    </w:p>
    <w:p w:rsidR="00000000" w:rsidDel="00000000" w:rsidP="00000000" w:rsidRDefault="00000000" w:rsidRPr="00000000" w14:paraId="00000065">
      <w:pPr>
        <w:rPr/>
      </w:pPr>
      <w:r w:rsidDel="00000000" w:rsidR="00000000" w:rsidRPr="00000000">
        <w:rPr>
          <w:rtl w:val="0"/>
        </w:rPr>
        <w:t xml:space="preserve">Dixon, A (2008) Regulating Complementary Medical Practitioners. King’s Fund. https://www.kingsfund.org.uk/sites/default/files/Research%20summary1.pdf</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color w:val="222222"/>
          <w:highlight w:val="white"/>
          <w:rtl w:val="0"/>
        </w:rPr>
        <w:t xml:space="preserve">Ernst, E. and Cohen, M.H., 2001. Informed consent in complementary and alternative medicine. </w:t>
      </w:r>
      <w:r w:rsidDel="00000000" w:rsidR="00000000" w:rsidRPr="00000000">
        <w:rPr>
          <w:i w:val="1"/>
          <w:color w:val="222222"/>
          <w:highlight w:val="white"/>
          <w:rtl w:val="0"/>
        </w:rPr>
        <w:t xml:space="preserve">Archives of Internal Medicine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161</w:t>
      </w:r>
      <w:r w:rsidDel="00000000" w:rsidR="00000000" w:rsidRPr="00000000">
        <w:rPr>
          <w:color w:val="222222"/>
          <w:highlight w:val="white"/>
          <w:rtl w:val="0"/>
        </w:rPr>
        <w:t xml:space="preserve">(19), pp.2288-2292.</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highlight w:val="white"/>
        </w:rPr>
      </w:pPr>
      <w:r w:rsidDel="00000000" w:rsidR="00000000" w:rsidRPr="00000000">
        <w:rPr>
          <w:highlight w:val="white"/>
          <w:rtl w:val="0"/>
        </w:rPr>
        <w:t xml:space="preserve">Fisher, P. and Ward, A., 1994. Medicine in Europe: complementary medicine in Europe. </w:t>
      </w:r>
      <w:r w:rsidDel="00000000" w:rsidR="00000000" w:rsidRPr="00000000">
        <w:rPr>
          <w:i w:val="1"/>
          <w:highlight w:val="white"/>
          <w:rtl w:val="0"/>
        </w:rPr>
        <w:t xml:space="preserve">Bmj</w:t>
      </w:r>
      <w:r w:rsidDel="00000000" w:rsidR="00000000" w:rsidRPr="00000000">
        <w:rPr>
          <w:highlight w:val="white"/>
          <w:rtl w:val="0"/>
        </w:rPr>
        <w:t xml:space="preserve">, </w:t>
      </w:r>
      <w:r w:rsidDel="00000000" w:rsidR="00000000" w:rsidRPr="00000000">
        <w:rPr>
          <w:i w:val="1"/>
          <w:highlight w:val="white"/>
          <w:rtl w:val="0"/>
        </w:rPr>
        <w:t xml:space="preserve">309</w:t>
      </w:r>
      <w:r w:rsidDel="00000000" w:rsidR="00000000" w:rsidRPr="00000000">
        <w:rPr>
          <w:highlight w:val="white"/>
          <w:rtl w:val="0"/>
        </w:rPr>
        <w:t xml:space="preserve">(6947), pp.107-111.</w:t>
      </w:r>
    </w:p>
    <w:p w:rsidR="00000000" w:rsidDel="00000000" w:rsidP="00000000" w:rsidRDefault="00000000" w:rsidRPr="00000000" w14:paraId="0000006A">
      <w:pPr>
        <w:rPr>
          <w:highlight w:val="white"/>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Harvard Health Publishing (2017) Acupuncture </w:t>
      </w:r>
      <w:hyperlink r:id="rId13">
        <w:r w:rsidDel="00000000" w:rsidR="00000000" w:rsidRPr="00000000">
          <w:rPr>
            <w:rtl w:val="0"/>
          </w:rPr>
          <w:t xml:space="preserve">https://www.health.harvard.edu/medical-tests-and-procedures/acupuncture-a-to-z#:~:text=The%20most%20common%20side%20effects,injury%20to%20an%20internal%20organ</w:t>
        </w:r>
      </w:hyperlink>
      <w:r w:rsidDel="00000000" w:rsidR="00000000" w:rsidRPr="00000000">
        <w:rPr>
          <w:rtl w:val="0"/>
        </w:rPr>
        <w:t xml:space="preserve">.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color w:val="222222"/>
          <w:highlight w:val="white"/>
          <w:rtl w:val="0"/>
        </w:rPr>
        <w:t xml:space="preserve">Mills, S.Y., 2001. Regulation in complementary and alternative medicine. </w:t>
      </w:r>
      <w:r w:rsidDel="00000000" w:rsidR="00000000" w:rsidRPr="00000000">
        <w:rPr>
          <w:i w:val="1"/>
          <w:color w:val="222222"/>
          <w:highlight w:val="white"/>
          <w:rtl w:val="0"/>
        </w:rPr>
        <w:t xml:space="preserve">Bmj</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322</w:t>
      </w:r>
      <w:r w:rsidDel="00000000" w:rsidR="00000000" w:rsidRPr="00000000">
        <w:rPr>
          <w:color w:val="222222"/>
          <w:highlight w:val="white"/>
          <w:rtl w:val="0"/>
        </w:rPr>
        <w:t xml:space="preserve">(7279), pp.158-160.</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Mhealth (2019) Potential Side Effects of Massage Therapy </w:t>
      </w:r>
      <w:hyperlink r:id="rId14">
        <w:r w:rsidDel="00000000" w:rsidR="00000000" w:rsidRPr="00000000">
          <w:rPr>
            <w:rtl w:val="0"/>
          </w:rPr>
          <w:t xml:space="preserve">https://www.mhealth.com.au/massage-therapy/?__cf_chl_captcha_tk__=9c4bbea0f65e2928f3cceac8dfac9647ec69ed10-1616582285-0-ATPYY5rGpP61Mlq7nC_S40EZ5TsOe4GnhJeIitqU664Z-GdWNXm-q5k2s-ILxXcoNps2jT4nkwVQRcJkW9j9qO8UbS-pbaHPsW3hSfVNUyD1BVJUa3B79WD3tJojNveKeKtbFRcMaNs6xAG9_7cHoVTXw-O0-JHWbkFy0KwuM9dBimNXdaW_WQ3VIOvlIDezZC92hu53Jw-hybgxS7ncoQRdHT8HbGvaW2OdIHH0iVthkVGhQ0YiXzFDvN6dB4GL8XhIPAyTag2c1mD66PEH-1Q_7a3JloPu0Z4M8cZW8IGKWmR9L8-mSp6LWGTR4s-dmeCymnBk0Se7qNtlEyQaxg6Aqp3MK878BY-gZ7XsEeyUTC9S4xYLuGDzx3BGCwL0gY9PEzlqppWRX4TXn12Ln5DxgnAFGBjLR47M3DB75McL7cNJpw46IdAqghldUtE3jAmtDEacm5O-uIjnuJmCBS9LyJJNGcN38bK6GiMjM1VqYBB7DKyhOc8INzvx6j8sHkFKNdtvz3XMxEmKqYfQrJ6qTi_su0Avnk1eca4ArvHRCHxv-92hzcGPZMKjV7P_uzdsvbOtxpu_VQ4RMK_op_d523c9rU6k9k7C_55oy-rjP8ZjYqFnUSM7H-kVJoR2rw</w:t>
        </w:r>
      </w:hyperlink>
      <w:r w:rsidDel="00000000" w:rsidR="00000000" w:rsidRPr="00000000">
        <w:rPr>
          <w:rtl w:val="0"/>
        </w:rPr>
        <w:t xml:space="preserve">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Mudd, L., Shurtleff, D., (2019) National Center for Complementary and Integrative Health. Massage Therapy: What you need to know. </w:t>
      </w:r>
      <w:hyperlink r:id="rId15">
        <w:r w:rsidDel="00000000" w:rsidR="00000000" w:rsidRPr="00000000">
          <w:rPr>
            <w:rtl w:val="0"/>
          </w:rPr>
          <w:t xml:space="preserve">https://www.nccih.nih.gov/health/massage-therapy-what-you-need-to-know</w:t>
        </w:r>
      </w:hyperlink>
      <w:r w:rsidDel="00000000" w:rsidR="00000000" w:rsidRPr="00000000">
        <w:rPr>
          <w:rtl w:val="0"/>
        </w:rPr>
      </w:r>
    </w:p>
    <w:p w:rsidR="00000000" w:rsidDel="00000000" w:rsidP="00000000" w:rsidRDefault="00000000" w:rsidRPr="00000000" w14:paraId="00000072">
      <w:pPr>
        <w:rPr>
          <w:highlight w:val="white"/>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NHS, (2018) complementary and alternative medicine https://www.nhs.uk/conditions/complementary-and-alternative-medicine/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NHS, (2019) Acupuncture. </w:t>
      </w:r>
      <w:hyperlink r:id="rId16">
        <w:r w:rsidDel="00000000" w:rsidR="00000000" w:rsidRPr="00000000">
          <w:rPr>
            <w:rtl w:val="0"/>
          </w:rPr>
          <w:t xml:space="preserve">https://www.nhs.uk/conditions/acupuncture/</w:t>
        </w:r>
      </w:hyperlink>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color w:val="222222"/>
          <w:highlight w:val="white"/>
          <w:rtl w:val="0"/>
        </w:rPr>
        <w:t xml:space="preserve">Norton, L., 1995. Complementary therapies in practice: the ethical issues. </w:t>
      </w:r>
      <w:r w:rsidDel="00000000" w:rsidR="00000000" w:rsidRPr="00000000">
        <w:rPr>
          <w:i w:val="1"/>
          <w:color w:val="222222"/>
          <w:highlight w:val="white"/>
          <w:rtl w:val="0"/>
        </w:rPr>
        <w:t xml:space="preserve">Journal of Clinical Nursing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w:t>
      </w:r>
      <w:r w:rsidDel="00000000" w:rsidR="00000000" w:rsidRPr="00000000">
        <w:rPr>
          <w:color w:val="222222"/>
          <w:highlight w:val="white"/>
          <w:rtl w:val="0"/>
        </w:rPr>
        <w:t xml:space="preserve">(6), pp.343-348.</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Wong. C, (2019) Reflexology Overview. </w:t>
      </w:r>
      <w:hyperlink r:id="rId17">
        <w:r w:rsidDel="00000000" w:rsidR="00000000" w:rsidRPr="00000000">
          <w:rPr>
            <w:rtl w:val="0"/>
          </w:rPr>
          <w:t xml:space="preserve">https://www.verywellhealth.com/reflexology-what-you-need-to-know-89995</w:t>
        </w:r>
      </w:hyperlink>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ealthline.com/health/what-is-aromatherapy" TargetMode="External"/><Relationship Id="rId10" Type="http://schemas.openxmlformats.org/officeDocument/2006/relationships/hyperlink" Target="https://www.healthline.com/health/what-is-reflexology#benefits" TargetMode="External"/><Relationship Id="rId13" Type="http://schemas.openxmlformats.org/officeDocument/2006/relationships/hyperlink" Target="https://www.health.harvard.edu/medical-tests-and-procedures/acupuncture-a-to-z#:~:text=The%20most%20common%20side%20effects,injury%20to%20an%20internal%20organ" TargetMode="External"/><Relationship Id="rId12" Type="http://schemas.openxmlformats.org/officeDocument/2006/relationships/hyperlink" Target="https://www.crystalpalaceosteopaths.co.uk/5-health-benefits-of-reflexolog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edicalnewstoday.com/articles/156488#uses" TargetMode="External"/><Relationship Id="rId15" Type="http://schemas.openxmlformats.org/officeDocument/2006/relationships/hyperlink" Target="https://www.nccih.nih.gov/health/massage-therapy-what-you-need-to-know" TargetMode="External"/><Relationship Id="rId14" Type="http://schemas.openxmlformats.org/officeDocument/2006/relationships/hyperlink" Target="https://www.mhealth.com.au/massage-therapy/?__cf_chl_captcha_tk__=9c4bbea0f65e2928f3cceac8dfac9647ec69ed10-1616582285-0-ATPYY5rGpP61Mlq7nC_S40EZ5TsOe4GnhJeIitqU664Z-GdWNXm-q5k2s-ILxXcoNps2jT4nkwVQRcJkW9j9qO8UbS-pbaHPsW3hSfVNUyD1BVJUa3B79WD3tJojNveKeKtbFRcMaNs6xAG9_7cHoVTXw-O0-JHWbkFy0KwuM9dBimNXdaW_WQ3VIOvlIDezZC92hu53Jw-hybgxS7ncoQRdHT8HbGvaW2OdIHH0iVthkVGhQ0YiXzFDvN6dB4GL8XhIPAyTag2c1mD66PEH-1Q_7a3JloPu0Z4M8cZW8IGKWmR9L8-mSp6LWGTR4s-dmeCymnBk0Se7qNtlEyQaxg6Aqp3MK878BY-gZ7XsEeyUTC9S4xYLuGDzx3BGCwL0gY9PEzlqppWRX4TXn12Ln5DxgnAFGBjLR47M3DB75McL7cNJpw46IdAqghldUtE3jAmtDEacm5O-uIjnuJmCBS9LyJJNGcN38bK6GiMjM1VqYBB7DKyhOc8INzvx6j8sHkFKNdtvz3XMxEmKqYfQrJ6qTi_su0Avnk1eca4ArvHRCHxv-92hzcGPZMKjV7P_uzdsvbOtxpu_VQ4RMK_op_d523c9rU6k9k7C_55oy-rjP8ZjYqFnUSM7H-kVJoR2rw" TargetMode="External"/><Relationship Id="rId17" Type="http://schemas.openxmlformats.org/officeDocument/2006/relationships/hyperlink" Target="https://www.verywellhealth.com/reflexology-what-you-need-to-know-89995" TargetMode="External"/><Relationship Id="rId16" Type="http://schemas.openxmlformats.org/officeDocument/2006/relationships/hyperlink" Target="https://www.nhs.uk/conditions/acupuncture/"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knoxvillereflexology.com/reflexology-benefits-and-limitations-by-mayur-barot/#:~:text=Limitations%20%2F%20Disadvantages%20of%20Reflexology%3A&amp;text=Applying%20pressure%20at%20wrong%20pressure,in%20that%20part%20of%20body" TargetMode="External"/><Relationship Id="rId8" Type="http://schemas.openxmlformats.org/officeDocument/2006/relationships/hyperlink" Target="https://www.betterhealth.vic.gov.au/health/conditionsandtreatments/mass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