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260334764"/>
        <w:docPartObj>
          <w:docPartGallery w:val="Cover Pages"/>
          <w:docPartUnique/>
        </w:docPartObj>
      </w:sdtPr>
      <w:sdtContent>
        <w:p w14:paraId="3711C515" w14:textId="5088A787" w:rsidR="00647F79" w:rsidRDefault="00647F79">
          <w:r>
            <w:rPr>
              <w:noProof/>
            </w:rPr>
            <mc:AlternateContent>
              <mc:Choice Requires="wpg">
                <w:drawing>
                  <wp:anchor distT="0" distB="0" distL="114300" distR="114300" simplePos="0" relativeHeight="251659264" behindDoc="1" locked="0" layoutInCell="1" allowOverlap="1" wp14:anchorId="3FC280CF" wp14:editId="23D4584C">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5ABED3DC" w14:textId="4AAAD58F" w:rsidR="00647F79" w:rsidRDefault="00647F79">
                                      <w:pPr>
                                        <w:pStyle w:val="NoSpacing"/>
                                        <w:spacing w:before="120"/>
                                        <w:jc w:val="center"/>
                                        <w:rPr>
                                          <w:color w:val="FFFFFF" w:themeColor="background1"/>
                                        </w:rPr>
                                      </w:pPr>
                                      <w:r>
                                        <w:rPr>
                                          <w:color w:val="FFFFFF" w:themeColor="background1"/>
                                        </w:rPr>
                                        <w:t>Leo Smith (2217998)</w:t>
                                      </w:r>
                                    </w:p>
                                  </w:sdtContent>
                                </w:sdt>
                                <w:p w14:paraId="65D282F3" w14:textId="55BD14CC" w:rsidR="00647F79" w:rsidRDefault="00647F79">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Pr="00647F79">
                                        <w:rPr>
                                          <w:color w:val="FFFFFF" w:themeColor="background1"/>
                                        </w:rPr>
                                        <w:t>Produced For Module: ACDA5022 – L5 Work-Based Group Project</w:t>
                                      </w:r>
                                    </w:sdtContent>
                                  </w:sdt>
                                </w:p>
                                <w:p w14:paraId="2916FBCB" w14:textId="52C8AB75" w:rsidR="00647F79" w:rsidRDefault="00647F79">
                                  <w:pPr>
                                    <w:pStyle w:val="NoSpacing"/>
                                    <w:spacing w:before="120"/>
                                    <w:jc w:val="center"/>
                                    <w:rPr>
                                      <w:color w:val="FFFFFF" w:themeColor="background1"/>
                                    </w:rPr>
                                  </w:pPr>
                                  <w:r>
                                    <w:rPr>
                                      <w:color w:val="FFFFFF" w:themeColor="background1"/>
                                    </w:rPr>
                                    <w:t>05</w:t>
                                  </w:r>
                                  <w:r w:rsidRPr="00647F79">
                                    <w:rPr>
                                      <w:color w:val="FFFFFF" w:themeColor="background1"/>
                                      <w:vertAlign w:val="superscript"/>
                                    </w:rPr>
                                    <w:t>th</w:t>
                                  </w:r>
                                  <w:r>
                                    <w:rPr>
                                      <w:color w:val="FFFFFF" w:themeColor="background1"/>
                                    </w:rPr>
                                    <w:t xml:space="preserve"> June 2025</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922961C" w14:textId="403D598E" w:rsidR="00647F79" w:rsidRDefault="00647F79">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work Based Group Project – Personal Reflections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FC280CF"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5ABED3DC" w14:textId="4AAAD58F" w:rsidR="00647F79" w:rsidRDefault="00647F79">
                                <w:pPr>
                                  <w:pStyle w:val="NoSpacing"/>
                                  <w:spacing w:before="120"/>
                                  <w:jc w:val="center"/>
                                  <w:rPr>
                                    <w:color w:val="FFFFFF" w:themeColor="background1"/>
                                  </w:rPr>
                                </w:pPr>
                                <w:r>
                                  <w:rPr>
                                    <w:color w:val="FFFFFF" w:themeColor="background1"/>
                                  </w:rPr>
                                  <w:t>Leo Smith (2217998)</w:t>
                                </w:r>
                              </w:p>
                            </w:sdtContent>
                          </w:sdt>
                          <w:p w14:paraId="65D282F3" w14:textId="55BD14CC" w:rsidR="00647F79" w:rsidRDefault="00647F79">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Pr="00647F79">
                                  <w:rPr>
                                    <w:color w:val="FFFFFF" w:themeColor="background1"/>
                                  </w:rPr>
                                  <w:t>Produced For Module: ACDA5022 – L5 Work-Based Group Project</w:t>
                                </w:r>
                              </w:sdtContent>
                            </w:sdt>
                          </w:p>
                          <w:p w14:paraId="2916FBCB" w14:textId="52C8AB75" w:rsidR="00647F79" w:rsidRDefault="00647F79">
                            <w:pPr>
                              <w:pStyle w:val="NoSpacing"/>
                              <w:spacing w:before="120"/>
                              <w:jc w:val="center"/>
                              <w:rPr>
                                <w:color w:val="FFFFFF" w:themeColor="background1"/>
                              </w:rPr>
                            </w:pPr>
                            <w:r>
                              <w:rPr>
                                <w:color w:val="FFFFFF" w:themeColor="background1"/>
                              </w:rPr>
                              <w:t>05</w:t>
                            </w:r>
                            <w:r w:rsidRPr="00647F79">
                              <w:rPr>
                                <w:color w:val="FFFFFF" w:themeColor="background1"/>
                                <w:vertAlign w:val="superscript"/>
                              </w:rPr>
                              <w:t>th</w:t>
                            </w:r>
                            <w:r>
                              <w:rPr>
                                <w:color w:val="FFFFFF" w:themeColor="background1"/>
                              </w:rPr>
                              <w:t xml:space="preserve"> June 2025</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922961C" w14:textId="403D598E" w:rsidR="00647F79" w:rsidRDefault="00647F79">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work Based Group Project – Personal Reflections</w:t>
                                </w:r>
                              </w:p>
                            </w:sdtContent>
                          </w:sdt>
                        </w:txbxContent>
                      </v:textbox>
                    </v:shape>
                    <w10:wrap anchorx="page" anchory="page"/>
                  </v:group>
                </w:pict>
              </mc:Fallback>
            </mc:AlternateContent>
          </w:r>
        </w:p>
        <w:p w14:paraId="1584EB9E" w14:textId="244C1FF2" w:rsidR="00647F79" w:rsidRDefault="00647F79">
          <w:r>
            <w:br w:type="page"/>
          </w:r>
        </w:p>
      </w:sdtContent>
    </w:sdt>
    <w:p w14:paraId="068A1D0D" w14:textId="3BB56E08" w:rsidR="0097014A" w:rsidRDefault="00647F79" w:rsidP="00647F79">
      <w:pPr>
        <w:pStyle w:val="Heading1"/>
      </w:pPr>
      <w:bookmarkStart w:id="0" w:name="_Toc200014464"/>
      <w:r>
        <w:lastRenderedPageBreak/>
        <w:t>Executive Summary</w:t>
      </w:r>
      <w:bookmarkEnd w:id="0"/>
    </w:p>
    <w:p w14:paraId="6C9AF533" w14:textId="6FF3AAF6" w:rsidR="00647F79" w:rsidRDefault="00647F79" w:rsidP="00647F79">
      <w:r>
        <w:tab/>
        <w:t>This report has been produced to demonstrate the personal learning of the author during their work-based group project task. In this task the author and his team were asked to produce an innovative Ordnance, Munition or Explosive solution to a given design brief using a system engineering approach. The report specifically focuses on the authors contributions to the team, their personal learnings and finally, how they aim to apply thi</w:t>
      </w:r>
      <w:r w:rsidR="00AA4D0E">
        <w:t>s</w:t>
      </w:r>
      <w:r>
        <w:t xml:space="preserve"> going forward in their professional career.  </w:t>
      </w:r>
    </w:p>
    <w:p w14:paraId="4A51DF9E" w14:textId="41FC963A" w:rsidR="00647F79" w:rsidRDefault="00647F79">
      <w:r>
        <w:br w:type="page"/>
      </w:r>
    </w:p>
    <w:sdt>
      <w:sdtPr>
        <w:id w:val="-229619855"/>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4901F24E" w14:textId="1003B44C" w:rsidR="00647F79" w:rsidRDefault="00647F79">
          <w:pPr>
            <w:pStyle w:val="TOCHeading"/>
          </w:pPr>
          <w:r>
            <w:t>Table of Contents</w:t>
          </w:r>
        </w:p>
        <w:p w14:paraId="75040F31" w14:textId="20223DD0" w:rsidR="002D7FA2" w:rsidRDefault="00647F79">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00014464" w:history="1">
            <w:r w:rsidR="002D7FA2" w:rsidRPr="007C470C">
              <w:rPr>
                <w:rStyle w:val="Hyperlink"/>
                <w:noProof/>
              </w:rPr>
              <w:t>Executive Summary</w:t>
            </w:r>
            <w:r w:rsidR="002D7FA2">
              <w:rPr>
                <w:noProof/>
                <w:webHidden/>
              </w:rPr>
              <w:tab/>
            </w:r>
            <w:r w:rsidR="002D7FA2">
              <w:rPr>
                <w:noProof/>
                <w:webHidden/>
              </w:rPr>
              <w:fldChar w:fldCharType="begin"/>
            </w:r>
            <w:r w:rsidR="002D7FA2">
              <w:rPr>
                <w:noProof/>
                <w:webHidden/>
              </w:rPr>
              <w:instrText xml:space="preserve"> PAGEREF _Toc200014464 \h </w:instrText>
            </w:r>
            <w:r w:rsidR="002D7FA2">
              <w:rPr>
                <w:noProof/>
                <w:webHidden/>
              </w:rPr>
            </w:r>
            <w:r w:rsidR="002D7FA2">
              <w:rPr>
                <w:noProof/>
                <w:webHidden/>
              </w:rPr>
              <w:fldChar w:fldCharType="separate"/>
            </w:r>
            <w:r w:rsidR="002D7FA2">
              <w:rPr>
                <w:noProof/>
                <w:webHidden/>
              </w:rPr>
              <w:t>1</w:t>
            </w:r>
            <w:r w:rsidR="002D7FA2">
              <w:rPr>
                <w:noProof/>
                <w:webHidden/>
              </w:rPr>
              <w:fldChar w:fldCharType="end"/>
            </w:r>
          </w:hyperlink>
        </w:p>
        <w:p w14:paraId="37C7C90E" w14:textId="039B66F2" w:rsidR="002D7FA2" w:rsidRDefault="002D7FA2">
          <w:pPr>
            <w:pStyle w:val="TOC1"/>
            <w:tabs>
              <w:tab w:val="right" w:leader="dot" w:pos="9016"/>
            </w:tabs>
            <w:rPr>
              <w:rFonts w:eastAsiaTheme="minorEastAsia"/>
              <w:noProof/>
              <w:sz w:val="24"/>
              <w:szCs w:val="24"/>
              <w:lang w:eastAsia="en-GB"/>
            </w:rPr>
          </w:pPr>
          <w:hyperlink w:anchor="_Toc200014465" w:history="1">
            <w:r w:rsidRPr="007C470C">
              <w:rPr>
                <w:rStyle w:val="Hyperlink"/>
                <w:noProof/>
              </w:rPr>
              <w:t>Table of Figures</w:t>
            </w:r>
            <w:r>
              <w:rPr>
                <w:noProof/>
                <w:webHidden/>
              </w:rPr>
              <w:tab/>
            </w:r>
            <w:r>
              <w:rPr>
                <w:noProof/>
                <w:webHidden/>
              </w:rPr>
              <w:fldChar w:fldCharType="begin"/>
            </w:r>
            <w:r>
              <w:rPr>
                <w:noProof/>
                <w:webHidden/>
              </w:rPr>
              <w:instrText xml:space="preserve"> PAGEREF _Toc200014465 \h </w:instrText>
            </w:r>
            <w:r>
              <w:rPr>
                <w:noProof/>
                <w:webHidden/>
              </w:rPr>
            </w:r>
            <w:r>
              <w:rPr>
                <w:noProof/>
                <w:webHidden/>
              </w:rPr>
              <w:fldChar w:fldCharType="separate"/>
            </w:r>
            <w:r>
              <w:rPr>
                <w:noProof/>
                <w:webHidden/>
              </w:rPr>
              <w:t>3</w:t>
            </w:r>
            <w:r>
              <w:rPr>
                <w:noProof/>
                <w:webHidden/>
              </w:rPr>
              <w:fldChar w:fldCharType="end"/>
            </w:r>
          </w:hyperlink>
        </w:p>
        <w:p w14:paraId="0678FA7A" w14:textId="6859B096" w:rsidR="002D7FA2" w:rsidRDefault="002D7FA2">
          <w:pPr>
            <w:pStyle w:val="TOC1"/>
            <w:tabs>
              <w:tab w:val="right" w:leader="dot" w:pos="9016"/>
            </w:tabs>
            <w:rPr>
              <w:rFonts w:eastAsiaTheme="minorEastAsia"/>
              <w:noProof/>
              <w:sz w:val="24"/>
              <w:szCs w:val="24"/>
              <w:lang w:eastAsia="en-GB"/>
            </w:rPr>
          </w:pPr>
          <w:hyperlink w:anchor="_Toc200014466" w:history="1">
            <w:r w:rsidRPr="007C470C">
              <w:rPr>
                <w:rStyle w:val="Hyperlink"/>
                <w:noProof/>
              </w:rPr>
              <w:t>1.0 Introduction</w:t>
            </w:r>
            <w:r>
              <w:rPr>
                <w:noProof/>
                <w:webHidden/>
              </w:rPr>
              <w:tab/>
            </w:r>
            <w:r>
              <w:rPr>
                <w:noProof/>
                <w:webHidden/>
              </w:rPr>
              <w:fldChar w:fldCharType="begin"/>
            </w:r>
            <w:r>
              <w:rPr>
                <w:noProof/>
                <w:webHidden/>
              </w:rPr>
              <w:instrText xml:space="preserve"> PAGEREF _Toc200014466 \h </w:instrText>
            </w:r>
            <w:r>
              <w:rPr>
                <w:noProof/>
                <w:webHidden/>
              </w:rPr>
            </w:r>
            <w:r>
              <w:rPr>
                <w:noProof/>
                <w:webHidden/>
              </w:rPr>
              <w:fldChar w:fldCharType="separate"/>
            </w:r>
            <w:r>
              <w:rPr>
                <w:noProof/>
                <w:webHidden/>
              </w:rPr>
              <w:t>4</w:t>
            </w:r>
            <w:r>
              <w:rPr>
                <w:noProof/>
                <w:webHidden/>
              </w:rPr>
              <w:fldChar w:fldCharType="end"/>
            </w:r>
          </w:hyperlink>
        </w:p>
        <w:p w14:paraId="6A2DCC5F" w14:textId="2E379AB8" w:rsidR="002D7FA2" w:rsidRDefault="002D7FA2">
          <w:pPr>
            <w:pStyle w:val="TOC1"/>
            <w:tabs>
              <w:tab w:val="right" w:leader="dot" w:pos="9016"/>
            </w:tabs>
            <w:rPr>
              <w:rFonts w:eastAsiaTheme="minorEastAsia"/>
              <w:noProof/>
              <w:sz w:val="24"/>
              <w:szCs w:val="24"/>
              <w:lang w:eastAsia="en-GB"/>
            </w:rPr>
          </w:pPr>
          <w:hyperlink w:anchor="_Toc200014467" w:history="1">
            <w:r w:rsidRPr="007C470C">
              <w:rPr>
                <w:rStyle w:val="Hyperlink"/>
                <w:noProof/>
              </w:rPr>
              <w:t>2.0 Working as a Team</w:t>
            </w:r>
            <w:r>
              <w:rPr>
                <w:noProof/>
                <w:webHidden/>
              </w:rPr>
              <w:tab/>
            </w:r>
            <w:r>
              <w:rPr>
                <w:noProof/>
                <w:webHidden/>
              </w:rPr>
              <w:fldChar w:fldCharType="begin"/>
            </w:r>
            <w:r>
              <w:rPr>
                <w:noProof/>
                <w:webHidden/>
              </w:rPr>
              <w:instrText xml:space="preserve"> PAGEREF _Toc200014467 \h </w:instrText>
            </w:r>
            <w:r>
              <w:rPr>
                <w:noProof/>
                <w:webHidden/>
              </w:rPr>
            </w:r>
            <w:r>
              <w:rPr>
                <w:noProof/>
                <w:webHidden/>
              </w:rPr>
              <w:fldChar w:fldCharType="separate"/>
            </w:r>
            <w:r>
              <w:rPr>
                <w:noProof/>
                <w:webHidden/>
              </w:rPr>
              <w:t>5</w:t>
            </w:r>
            <w:r>
              <w:rPr>
                <w:noProof/>
                <w:webHidden/>
              </w:rPr>
              <w:fldChar w:fldCharType="end"/>
            </w:r>
          </w:hyperlink>
        </w:p>
        <w:p w14:paraId="7A063F3C" w14:textId="34A877B7" w:rsidR="002D7FA2" w:rsidRDefault="002D7FA2">
          <w:pPr>
            <w:pStyle w:val="TOC1"/>
            <w:tabs>
              <w:tab w:val="right" w:leader="dot" w:pos="9016"/>
            </w:tabs>
            <w:rPr>
              <w:rFonts w:eastAsiaTheme="minorEastAsia"/>
              <w:noProof/>
              <w:sz w:val="24"/>
              <w:szCs w:val="24"/>
              <w:lang w:eastAsia="en-GB"/>
            </w:rPr>
          </w:pPr>
          <w:hyperlink w:anchor="_Toc200014468" w:history="1">
            <w:r w:rsidRPr="007C470C">
              <w:rPr>
                <w:rStyle w:val="Hyperlink"/>
                <w:noProof/>
              </w:rPr>
              <w:t>3.0 My Personal Contributions</w:t>
            </w:r>
            <w:r>
              <w:rPr>
                <w:noProof/>
                <w:webHidden/>
              </w:rPr>
              <w:tab/>
            </w:r>
            <w:r>
              <w:rPr>
                <w:noProof/>
                <w:webHidden/>
              </w:rPr>
              <w:fldChar w:fldCharType="begin"/>
            </w:r>
            <w:r>
              <w:rPr>
                <w:noProof/>
                <w:webHidden/>
              </w:rPr>
              <w:instrText xml:space="preserve"> PAGEREF _Toc200014468 \h </w:instrText>
            </w:r>
            <w:r>
              <w:rPr>
                <w:noProof/>
                <w:webHidden/>
              </w:rPr>
            </w:r>
            <w:r>
              <w:rPr>
                <w:noProof/>
                <w:webHidden/>
              </w:rPr>
              <w:fldChar w:fldCharType="separate"/>
            </w:r>
            <w:r>
              <w:rPr>
                <w:noProof/>
                <w:webHidden/>
              </w:rPr>
              <w:t>6</w:t>
            </w:r>
            <w:r>
              <w:rPr>
                <w:noProof/>
                <w:webHidden/>
              </w:rPr>
              <w:fldChar w:fldCharType="end"/>
            </w:r>
          </w:hyperlink>
        </w:p>
        <w:p w14:paraId="5CB4E21F" w14:textId="709022E1" w:rsidR="002D7FA2" w:rsidRDefault="002D7FA2">
          <w:pPr>
            <w:pStyle w:val="TOC1"/>
            <w:tabs>
              <w:tab w:val="right" w:leader="dot" w:pos="9016"/>
            </w:tabs>
            <w:rPr>
              <w:rFonts w:eastAsiaTheme="minorEastAsia"/>
              <w:noProof/>
              <w:sz w:val="24"/>
              <w:szCs w:val="24"/>
              <w:lang w:eastAsia="en-GB"/>
            </w:rPr>
          </w:pPr>
          <w:hyperlink w:anchor="_Toc200014469" w:history="1">
            <w:r w:rsidRPr="007C470C">
              <w:rPr>
                <w:rStyle w:val="Hyperlink"/>
                <w:noProof/>
              </w:rPr>
              <w:t>4.0 Reflections on the Design Process</w:t>
            </w:r>
            <w:r>
              <w:rPr>
                <w:noProof/>
                <w:webHidden/>
              </w:rPr>
              <w:tab/>
            </w:r>
            <w:r>
              <w:rPr>
                <w:noProof/>
                <w:webHidden/>
              </w:rPr>
              <w:fldChar w:fldCharType="begin"/>
            </w:r>
            <w:r>
              <w:rPr>
                <w:noProof/>
                <w:webHidden/>
              </w:rPr>
              <w:instrText xml:space="preserve"> PAGEREF _Toc200014469 \h </w:instrText>
            </w:r>
            <w:r>
              <w:rPr>
                <w:noProof/>
                <w:webHidden/>
              </w:rPr>
            </w:r>
            <w:r>
              <w:rPr>
                <w:noProof/>
                <w:webHidden/>
              </w:rPr>
              <w:fldChar w:fldCharType="separate"/>
            </w:r>
            <w:r>
              <w:rPr>
                <w:noProof/>
                <w:webHidden/>
              </w:rPr>
              <w:t>19</w:t>
            </w:r>
            <w:r>
              <w:rPr>
                <w:noProof/>
                <w:webHidden/>
              </w:rPr>
              <w:fldChar w:fldCharType="end"/>
            </w:r>
          </w:hyperlink>
        </w:p>
        <w:p w14:paraId="2253ACE2" w14:textId="0E200FC6" w:rsidR="002D7FA2" w:rsidRDefault="002D7FA2">
          <w:pPr>
            <w:pStyle w:val="TOC1"/>
            <w:tabs>
              <w:tab w:val="right" w:leader="dot" w:pos="9016"/>
            </w:tabs>
            <w:rPr>
              <w:rFonts w:eastAsiaTheme="minorEastAsia"/>
              <w:noProof/>
              <w:sz w:val="24"/>
              <w:szCs w:val="24"/>
              <w:lang w:eastAsia="en-GB"/>
            </w:rPr>
          </w:pPr>
          <w:hyperlink w:anchor="_Toc200014470" w:history="1">
            <w:r w:rsidRPr="007C470C">
              <w:rPr>
                <w:rStyle w:val="Hyperlink"/>
                <w:noProof/>
              </w:rPr>
              <w:t>5.0 Presenting Our Work</w:t>
            </w:r>
            <w:r>
              <w:rPr>
                <w:noProof/>
                <w:webHidden/>
              </w:rPr>
              <w:tab/>
            </w:r>
            <w:r>
              <w:rPr>
                <w:noProof/>
                <w:webHidden/>
              </w:rPr>
              <w:fldChar w:fldCharType="begin"/>
            </w:r>
            <w:r>
              <w:rPr>
                <w:noProof/>
                <w:webHidden/>
              </w:rPr>
              <w:instrText xml:space="preserve"> PAGEREF _Toc200014470 \h </w:instrText>
            </w:r>
            <w:r>
              <w:rPr>
                <w:noProof/>
                <w:webHidden/>
              </w:rPr>
            </w:r>
            <w:r>
              <w:rPr>
                <w:noProof/>
                <w:webHidden/>
              </w:rPr>
              <w:fldChar w:fldCharType="separate"/>
            </w:r>
            <w:r>
              <w:rPr>
                <w:noProof/>
                <w:webHidden/>
              </w:rPr>
              <w:t>20</w:t>
            </w:r>
            <w:r>
              <w:rPr>
                <w:noProof/>
                <w:webHidden/>
              </w:rPr>
              <w:fldChar w:fldCharType="end"/>
            </w:r>
          </w:hyperlink>
        </w:p>
        <w:p w14:paraId="7F1C29F9" w14:textId="3669967F" w:rsidR="002D7FA2" w:rsidRDefault="002D7FA2">
          <w:pPr>
            <w:pStyle w:val="TOC1"/>
            <w:tabs>
              <w:tab w:val="right" w:leader="dot" w:pos="9016"/>
            </w:tabs>
            <w:rPr>
              <w:rFonts w:eastAsiaTheme="minorEastAsia"/>
              <w:noProof/>
              <w:sz w:val="24"/>
              <w:szCs w:val="24"/>
              <w:lang w:eastAsia="en-GB"/>
            </w:rPr>
          </w:pPr>
          <w:hyperlink w:anchor="_Toc200014471" w:history="1">
            <w:r w:rsidRPr="007C470C">
              <w:rPr>
                <w:rStyle w:val="Hyperlink"/>
                <w:noProof/>
              </w:rPr>
              <w:t>6.0 Conclusions</w:t>
            </w:r>
            <w:r>
              <w:rPr>
                <w:noProof/>
                <w:webHidden/>
              </w:rPr>
              <w:tab/>
            </w:r>
            <w:r>
              <w:rPr>
                <w:noProof/>
                <w:webHidden/>
              </w:rPr>
              <w:fldChar w:fldCharType="begin"/>
            </w:r>
            <w:r>
              <w:rPr>
                <w:noProof/>
                <w:webHidden/>
              </w:rPr>
              <w:instrText xml:space="preserve"> PAGEREF _Toc200014471 \h </w:instrText>
            </w:r>
            <w:r>
              <w:rPr>
                <w:noProof/>
                <w:webHidden/>
              </w:rPr>
            </w:r>
            <w:r>
              <w:rPr>
                <w:noProof/>
                <w:webHidden/>
              </w:rPr>
              <w:fldChar w:fldCharType="separate"/>
            </w:r>
            <w:r>
              <w:rPr>
                <w:noProof/>
                <w:webHidden/>
              </w:rPr>
              <w:t>22</w:t>
            </w:r>
            <w:r>
              <w:rPr>
                <w:noProof/>
                <w:webHidden/>
              </w:rPr>
              <w:fldChar w:fldCharType="end"/>
            </w:r>
          </w:hyperlink>
        </w:p>
        <w:p w14:paraId="7683276C" w14:textId="48DA3F98" w:rsidR="002D7FA2" w:rsidRDefault="002D7FA2">
          <w:pPr>
            <w:pStyle w:val="TOC1"/>
            <w:tabs>
              <w:tab w:val="right" w:leader="dot" w:pos="9016"/>
            </w:tabs>
            <w:rPr>
              <w:rFonts w:eastAsiaTheme="minorEastAsia"/>
              <w:noProof/>
              <w:sz w:val="24"/>
              <w:szCs w:val="24"/>
              <w:lang w:eastAsia="en-GB"/>
            </w:rPr>
          </w:pPr>
          <w:hyperlink w:anchor="_Toc200014472" w:history="1">
            <w:r w:rsidRPr="007C470C">
              <w:rPr>
                <w:rStyle w:val="Hyperlink"/>
                <w:noProof/>
              </w:rPr>
              <w:t>References</w:t>
            </w:r>
            <w:r>
              <w:rPr>
                <w:noProof/>
                <w:webHidden/>
              </w:rPr>
              <w:tab/>
            </w:r>
            <w:r>
              <w:rPr>
                <w:noProof/>
                <w:webHidden/>
              </w:rPr>
              <w:fldChar w:fldCharType="begin"/>
            </w:r>
            <w:r>
              <w:rPr>
                <w:noProof/>
                <w:webHidden/>
              </w:rPr>
              <w:instrText xml:space="preserve"> PAGEREF _Toc200014472 \h </w:instrText>
            </w:r>
            <w:r>
              <w:rPr>
                <w:noProof/>
                <w:webHidden/>
              </w:rPr>
            </w:r>
            <w:r>
              <w:rPr>
                <w:noProof/>
                <w:webHidden/>
              </w:rPr>
              <w:fldChar w:fldCharType="separate"/>
            </w:r>
            <w:r>
              <w:rPr>
                <w:noProof/>
                <w:webHidden/>
              </w:rPr>
              <w:t>23</w:t>
            </w:r>
            <w:r>
              <w:rPr>
                <w:noProof/>
                <w:webHidden/>
              </w:rPr>
              <w:fldChar w:fldCharType="end"/>
            </w:r>
          </w:hyperlink>
        </w:p>
        <w:p w14:paraId="6AB985C8" w14:textId="208C3EB7" w:rsidR="00647F79" w:rsidRDefault="00647F79">
          <w:r>
            <w:rPr>
              <w:b/>
              <w:bCs/>
              <w:noProof/>
            </w:rPr>
            <w:fldChar w:fldCharType="end"/>
          </w:r>
        </w:p>
      </w:sdtContent>
    </w:sdt>
    <w:p w14:paraId="121C0325" w14:textId="7EE9B50E" w:rsidR="00647F79" w:rsidRDefault="00647F79">
      <w:r>
        <w:br w:type="page"/>
      </w:r>
    </w:p>
    <w:p w14:paraId="66D3C36F" w14:textId="73F50DCB" w:rsidR="00647F79" w:rsidRDefault="00647F79" w:rsidP="00647F79">
      <w:pPr>
        <w:pStyle w:val="Heading1"/>
        <w:rPr>
          <w:sz w:val="32"/>
          <w:szCs w:val="32"/>
        </w:rPr>
      </w:pPr>
      <w:bookmarkStart w:id="1" w:name="_Toc200014465"/>
      <w:r>
        <w:rPr>
          <w:sz w:val="32"/>
          <w:szCs w:val="32"/>
        </w:rPr>
        <w:lastRenderedPageBreak/>
        <w:t>Table of Figures</w:t>
      </w:r>
      <w:bookmarkEnd w:id="1"/>
    </w:p>
    <w:p w14:paraId="141ABAA9" w14:textId="61E96FB7" w:rsidR="002D7FA2" w:rsidRDefault="00647F79">
      <w:pPr>
        <w:pStyle w:val="TableofFigures"/>
        <w:tabs>
          <w:tab w:val="right" w:leader="dot" w:pos="9016"/>
        </w:tabs>
        <w:rPr>
          <w:noProof/>
        </w:rPr>
      </w:pPr>
      <w:r>
        <w:fldChar w:fldCharType="begin"/>
      </w:r>
      <w:r>
        <w:instrText xml:space="preserve"> TOC \h \z \c "Figure" </w:instrText>
      </w:r>
      <w:r>
        <w:fldChar w:fldCharType="separate"/>
      </w:r>
      <w:hyperlink w:anchor="_Toc200014473" w:history="1">
        <w:r w:rsidR="002D7FA2" w:rsidRPr="00AF1FD5">
          <w:rPr>
            <w:rStyle w:val="Hyperlink"/>
            <w:noProof/>
          </w:rPr>
          <w:t>Figure 1 - Outline of the team's members and their roles</w:t>
        </w:r>
        <w:r w:rsidR="002D7FA2">
          <w:rPr>
            <w:noProof/>
            <w:webHidden/>
          </w:rPr>
          <w:tab/>
        </w:r>
        <w:r w:rsidR="002D7FA2">
          <w:rPr>
            <w:noProof/>
            <w:webHidden/>
          </w:rPr>
          <w:fldChar w:fldCharType="begin"/>
        </w:r>
        <w:r w:rsidR="002D7FA2">
          <w:rPr>
            <w:noProof/>
            <w:webHidden/>
          </w:rPr>
          <w:instrText xml:space="preserve"> PAGEREF _Toc200014473 \h </w:instrText>
        </w:r>
        <w:r w:rsidR="002D7FA2">
          <w:rPr>
            <w:noProof/>
            <w:webHidden/>
          </w:rPr>
        </w:r>
        <w:r w:rsidR="002D7FA2">
          <w:rPr>
            <w:noProof/>
            <w:webHidden/>
          </w:rPr>
          <w:fldChar w:fldCharType="separate"/>
        </w:r>
        <w:r w:rsidR="002D7FA2">
          <w:rPr>
            <w:noProof/>
            <w:webHidden/>
          </w:rPr>
          <w:t>5</w:t>
        </w:r>
        <w:r w:rsidR="002D7FA2">
          <w:rPr>
            <w:noProof/>
            <w:webHidden/>
          </w:rPr>
          <w:fldChar w:fldCharType="end"/>
        </w:r>
      </w:hyperlink>
    </w:p>
    <w:p w14:paraId="6077A65B" w14:textId="7C1767EC" w:rsidR="002D7FA2" w:rsidRDefault="002D7FA2">
      <w:pPr>
        <w:pStyle w:val="TableofFigures"/>
        <w:tabs>
          <w:tab w:val="right" w:leader="dot" w:pos="9016"/>
        </w:tabs>
        <w:rPr>
          <w:noProof/>
        </w:rPr>
      </w:pPr>
      <w:hyperlink w:anchor="_Toc200014474" w:history="1">
        <w:r w:rsidRPr="00AF1FD5">
          <w:rPr>
            <w:rStyle w:val="Hyperlink"/>
            <w:noProof/>
          </w:rPr>
          <w:t>Figure 2 - Original draft of the team’s stakeholder influence map</w:t>
        </w:r>
        <w:r>
          <w:rPr>
            <w:noProof/>
            <w:webHidden/>
          </w:rPr>
          <w:tab/>
        </w:r>
        <w:r>
          <w:rPr>
            <w:noProof/>
            <w:webHidden/>
          </w:rPr>
          <w:fldChar w:fldCharType="begin"/>
        </w:r>
        <w:r>
          <w:rPr>
            <w:noProof/>
            <w:webHidden/>
          </w:rPr>
          <w:instrText xml:space="preserve"> PAGEREF _Toc200014474 \h </w:instrText>
        </w:r>
        <w:r>
          <w:rPr>
            <w:noProof/>
            <w:webHidden/>
          </w:rPr>
        </w:r>
        <w:r>
          <w:rPr>
            <w:noProof/>
            <w:webHidden/>
          </w:rPr>
          <w:fldChar w:fldCharType="separate"/>
        </w:r>
        <w:r>
          <w:rPr>
            <w:noProof/>
            <w:webHidden/>
          </w:rPr>
          <w:t>6</w:t>
        </w:r>
        <w:r>
          <w:rPr>
            <w:noProof/>
            <w:webHidden/>
          </w:rPr>
          <w:fldChar w:fldCharType="end"/>
        </w:r>
      </w:hyperlink>
    </w:p>
    <w:p w14:paraId="6935DD67" w14:textId="3765F7A9" w:rsidR="002D7FA2" w:rsidRDefault="002D7FA2">
      <w:pPr>
        <w:pStyle w:val="TableofFigures"/>
        <w:tabs>
          <w:tab w:val="right" w:leader="dot" w:pos="9016"/>
        </w:tabs>
        <w:rPr>
          <w:noProof/>
        </w:rPr>
      </w:pPr>
      <w:hyperlink w:anchor="_Toc200014475" w:history="1">
        <w:r w:rsidRPr="00AF1FD5">
          <w:rPr>
            <w:rStyle w:val="Hyperlink"/>
            <w:noProof/>
          </w:rPr>
          <w:t>Figure 3 - Example results from requirements generation sessions</w:t>
        </w:r>
        <w:r>
          <w:rPr>
            <w:noProof/>
            <w:webHidden/>
          </w:rPr>
          <w:tab/>
        </w:r>
        <w:r>
          <w:rPr>
            <w:noProof/>
            <w:webHidden/>
          </w:rPr>
          <w:fldChar w:fldCharType="begin"/>
        </w:r>
        <w:r>
          <w:rPr>
            <w:noProof/>
            <w:webHidden/>
          </w:rPr>
          <w:instrText xml:space="preserve"> PAGEREF _Toc200014475 \h </w:instrText>
        </w:r>
        <w:r>
          <w:rPr>
            <w:noProof/>
            <w:webHidden/>
          </w:rPr>
        </w:r>
        <w:r>
          <w:rPr>
            <w:noProof/>
            <w:webHidden/>
          </w:rPr>
          <w:fldChar w:fldCharType="separate"/>
        </w:r>
        <w:r>
          <w:rPr>
            <w:noProof/>
            <w:webHidden/>
          </w:rPr>
          <w:t>6</w:t>
        </w:r>
        <w:r>
          <w:rPr>
            <w:noProof/>
            <w:webHidden/>
          </w:rPr>
          <w:fldChar w:fldCharType="end"/>
        </w:r>
      </w:hyperlink>
    </w:p>
    <w:p w14:paraId="527BAB48" w14:textId="30A4C7A3" w:rsidR="002D7FA2" w:rsidRDefault="002D7FA2">
      <w:pPr>
        <w:pStyle w:val="TableofFigures"/>
        <w:tabs>
          <w:tab w:val="right" w:leader="dot" w:pos="9016"/>
        </w:tabs>
        <w:rPr>
          <w:noProof/>
        </w:rPr>
      </w:pPr>
      <w:hyperlink w:anchor="_Toc200014476" w:history="1">
        <w:r w:rsidRPr="00AF1FD5">
          <w:rPr>
            <w:rStyle w:val="Hyperlink"/>
            <w:noProof/>
          </w:rPr>
          <w:t>Figure 4 - Example of an initial functional flow produced by the team prior to formalisation</w:t>
        </w:r>
        <w:r>
          <w:rPr>
            <w:noProof/>
            <w:webHidden/>
          </w:rPr>
          <w:tab/>
        </w:r>
        <w:r>
          <w:rPr>
            <w:noProof/>
            <w:webHidden/>
          </w:rPr>
          <w:fldChar w:fldCharType="begin"/>
        </w:r>
        <w:r>
          <w:rPr>
            <w:noProof/>
            <w:webHidden/>
          </w:rPr>
          <w:instrText xml:space="preserve"> PAGEREF _Toc200014476 \h </w:instrText>
        </w:r>
        <w:r>
          <w:rPr>
            <w:noProof/>
            <w:webHidden/>
          </w:rPr>
        </w:r>
        <w:r>
          <w:rPr>
            <w:noProof/>
            <w:webHidden/>
          </w:rPr>
          <w:fldChar w:fldCharType="separate"/>
        </w:r>
        <w:r>
          <w:rPr>
            <w:noProof/>
            <w:webHidden/>
          </w:rPr>
          <w:t>7</w:t>
        </w:r>
        <w:r>
          <w:rPr>
            <w:noProof/>
            <w:webHidden/>
          </w:rPr>
          <w:fldChar w:fldCharType="end"/>
        </w:r>
      </w:hyperlink>
    </w:p>
    <w:p w14:paraId="6D66D473" w14:textId="4E137B6D" w:rsidR="002D7FA2" w:rsidRDefault="002D7FA2">
      <w:pPr>
        <w:pStyle w:val="TableofFigures"/>
        <w:tabs>
          <w:tab w:val="right" w:leader="dot" w:pos="9016"/>
        </w:tabs>
        <w:rPr>
          <w:noProof/>
        </w:rPr>
      </w:pPr>
      <w:hyperlink w:anchor="_Toc200014477" w:history="1">
        <w:r w:rsidRPr="00AF1FD5">
          <w:rPr>
            <w:rStyle w:val="Hyperlink"/>
            <w:noProof/>
          </w:rPr>
          <w:t>Figure 5 - The FFMEA task conducted by the author to support the groups failure analysis exercise</w:t>
        </w:r>
        <w:r>
          <w:rPr>
            <w:noProof/>
            <w:webHidden/>
          </w:rPr>
          <w:tab/>
        </w:r>
        <w:r>
          <w:rPr>
            <w:noProof/>
            <w:webHidden/>
          </w:rPr>
          <w:fldChar w:fldCharType="begin"/>
        </w:r>
        <w:r>
          <w:rPr>
            <w:noProof/>
            <w:webHidden/>
          </w:rPr>
          <w:instrText xml:space="preserve"> PAGEREF _Toc200014477 \h </w:instrText>
        </w:r>
        <w:r>
          <w:rPr>
            <w:noProof/>
            <w:webHidden/>
          </w:rPr>
        </w:r>
        <w:r>
          <w:rPr>
            <w:noProof/>
            <w:webHidden/>
          </w:rPr>
          <w:fldChar w:fldCharType="separate"/>
        </w:r>
        <w:r>
          <w:rPr>
            <w:noProof/>
            <w:webHidden/>
          </w:rPr>
          <w:t>8</w:t>
        </w:r>
        <w:r>
          <w:rPr>
            <w:noProof/>
            <w:webHidden/>
          </w:rPr>
          <w:fldChar w:fldCharType="end"/>
        </w:r>
      </w:hyperlink>
    </w:p>
    <w:p w14:paraId="1CF1442E" w14:textId="3E6A593F" w:rsidR="002D7FA2" w:rsidRDefault="002D7FA2">
      <w:pPr>
        <w:pStyle w:val="TableofFigures"/>
        <w:tabs>
          <w:tab w:val="right" w:leader="dot" w:pos="9016"/>
        </w:tabs>
        <w:rPr>
          <w:noProof/>
        </w:rPr>
      </w:pPr>
      <w:hyperlink w:anchor="_Toc200014478" w:history="1">
        <w:r w:rsidRPr="00AF1FD5">
          <w:rPr>
            <w:rStyle w:val="Hyperlink"/>
            <w:noProof/>
          </w:rPr>
          <w:t>Figure 6 - Fucntional Means Analysis as informed by electronic warfare SME consultation</w:t>
        </w:r>
        <w:r>
          <w:rPr>
            <w:noProof/>
            <w:webHidden/>
          </w:rPr>
          <w:tab/>
        </w:r>
        <w:r>
          <w:rPr>
            <w:noProof/>
            <w:webHidden/>
          </w:rPr>
          <w:fldChar w:fldCharType="begin"/>
        </w:r>
        <w:r>
          <w:rPr>
            <w:noProof/>
            <w:webHidden/>
          </w:rPr>
          <w:instrText xml:space="preserve"> PAGEREF _Toc200014478 \h </w:instrText>
        </w:r>
        <w:r>
          <w:rPr>
            <w:noProof/>
            <w:webHidden/>
          </w:rPr>
        </w:r>
        <w:r>
          <w:rPr>
            <w:noProof/>
            <w:webHidden/>
          </w:rPr>
          <w:fldChar w:fldCharType="separate"/>
        </w:r>
        <w:r>
          <w:rPr>
            <w:noProof/>
            <w:webHidden/>
          </w:rPr>
          <w:t>10</w:t>
        </w:r>
        <w:r>
          <w:rPr>
            <w:noProof/>
            <w:webHidden/>
          </w:rPr>
          <w:fldChar w:fldCharType="end"/>
        </w:r>
      </w:hyperlink>
    </w:p>
    <w:p w14:paraId="6ED14AB0" w14:textId="2DE84EF1" w:rsidR="002D7FA2" w:rsidRDefault="002D7FA2">
      <w:pPr>
        <w:pStyle w:val="TableofFigures"/>
        <w:tabs>
          <w:tab w:val="right" w:leader="dot" w:pos="9016"/>
        </w:tabs>
        <w:rPr>
          <w:noProof/>
        </w:rPr>
      </w:pPr>
      <w:hyperlink w:anchor="_Toc200014479" w:history="1">
        <w:r w:rsidRPr="00AF1FD5">
          <w:rPr>
            <w:rStyle w:val="Hyperlink"/>
            <w:noProof/>
          </w:rPr>
          <w:t>Figure 7 - Three Pugh Matrix tasks as conducted for each offensive scenario</w:t>
        </w:r>
        <w:r>
          <w:rPr>
            <w:noProof/>
            <w:webHidden/>
          </w:rPr>
          <w:tab/>
        </w:r>
        <w:r>
          <w:rPr>
            <w:noProof/>
            <w:webHidden/>
          </w:rPr>
          <w:fldChar w:fldCharType="begin"/>
        </w:r>
        <w:r>
          <w:rPr>
            <w:noProof/>
            <w:webHidden/>
          </w:rPr>
          <w:instrText xml:space="preserve"> PAGEREF _Toc200014479 \h </w:instrText>
        </w:r>
        <w:r>
          <w:rPr>
            <w:noProof/>
            <w:webHidden/>
          </w:rPr>
        </w:r>
        <w:r>
          <w:rPr>
            <w:noProof/>
            <w:webHidden/>
          </w:rPr>
          <w:fldChar w:fldCharType="separate"/>
        </w:r>
        <w:r>
          <w:rPr>
            <w:noProof/>
            <w:webHidden/>
          </w:rPr>
          <w:t>11</w:t>
        </w:r>
        <w:r>
          <w:rPr>
            <w:noProof/>
            <w:webHidden/>
          </w:rPr>
          <w:fldChar w:fldCharType="end"/>
        </w:r>
      </w:hyperlink>
    </w:p>
    <w:p w14:paraId="6E2B21B2" w14:textId="7D26828B" w:rsidR="002D7FA2" w:rsidRDefault="002D7FA2">
      <w:pPr>
        <w:pStyle w:val="TableofFigures"/>
        <w:tabs>
          <w:tab w:val="right" w:leader="dot" w:pos="9016"/>
        </w:tabs>
        <w:rPr>
          <w:noProof/>
        </w:rPr>
      </w:pPr>
      <w:hyperlink w:anchor="_Toc200014480" w:history="1">
        <w:r w:rsidRPr="00AF1FD5">
          <w:rPr>
            <w:rStyle w:val="Hyperlink"/>
            <w:noProof/>
          </w:rPr>
          <w:t>Figure 8 - Initial concept drawing as presented by the author to the project team</w:t>
        </w:r>
        <w:r>
          <w:rPr>
            <w:noProof/>
            <w:webHidden/>
          </w:rPr>
          <w:tab/>
        </w:r>
        <w:r>
          <w:rPr>
            <w:noProof/>
            <w:webHidden/>
          </w:rPr>
          <w:fldChar w:fldCharType="begin"/>
        </w:r>
        <w:r>
          <w:rPr>
            <w:noProof/>
            <w:webHidden/>
          </w:rPr>
          <w:instrText xml:space="preserve"> PAGEREF _Toc200014480 \h </w:instrText>
        </w:r>
        <w:r>
          <w:rPr>
            <w:noProof/>
            <w:webHidden/>
          </w:rPr>
        </w:r>
        <w:r>
          <w:rPr>
            <w:noProof/>
            <w:webHidden/>
          </w:rPr>
          <w:fldChar w:fldCharType="separate"/>
        </w:r>
        <w:r>
          <w:rPr>
            <w:noProof/>
            <w:webHidden/>
          </w:rPr>
          <w:t>12</w:t>
        </w:r>
        <w:r>
          <w:rPr>
            <w:noProof/>
            <w:webHidden/>
          </w:rPr>
          <w:fldChar w:fldCharType="end"/>
        </w:r>
      </w:hyperlink>
    </w:p>
    <w:p w14:paraId="07B888E7" w14:textId="2A5F235E" w:rsidR="002D7FA2" w:rsidRDefault="002D7FA2">
      <w:pPr>
        <w:pStyle w:val="TableofFigures"/>
        <w:tabs>
          <w:tab w:val="right" w:leader="dot" w:pos="9016"/>
        </w:tabs>
        <w:rPr>
          <w:noProof/>
        </w:rPr>
      </w:pPr>
      <w:hyperlink w:anchor="_Toc200014481" w:history="1">
        <w:r w:rsidRPr="00AF1FD5">
          <w:rPr>
            <w:rStyle w:val="Hyperlink"/>
            <w:noProof/>
          </w:rPr>
          <w:t>Figure 9 - Solution based functional flow developed by the project team</w:t>
        </w:r>
        <w:r>
          <w:rPr>
            <w:noProof/>
            <w:webHidden/>
          </w:rPr>
          <w:tab/>
        </w:r>
        <w:r>
          <w:rPr>
            <w:noProof/>
            <w:webHidden/>
          </w:rPr>
          <w:fldChar w:fldCharType="begin"/>
        </w:r>
        <w:r>
          <w:rPr>
            <w:noProof/>
            <w:webHidden/>
          </w:rPr>
          <w:instrText xml:space="preserve"> PAGEREF _Toc200014481 \h </w:instrText>
        </w:r>
        <w:r>
          <w:rPr>
            <w:noProof/>
            <w:webHidden/>
          </w:rPr>
        </w:r>
        <w:r>
          <w:rPr>
            <w:noProof/>
            <w:webHidden/>
          </w:rPr>
          <w:fldChar w:fldCharType="separate"/>
        </w:r>
        <w:r>
          <w:rPr>
            <w:noProof/>
            <w:webHidden/>
          </w:rPr>
          <w:t>12</w:t>
        </w:r>
        <w:r>
          <w:rPr>
            <w:noProof/>
            <w:webHidden/>
          </w:rPr>
          <w:fldChar w:fldCharType="end"/>
        </w:r>
      </w:hyperlink>
    </w:p>
    <w:p w14:paraId="4D68B44C" w14:textId="0D505F84" w:rsidR="002D7FA2" w:rsidRDefault="002D7FA2">
      <w:pPr>
        <w:pStyle w:val="TableofFigures"/>
        <w:tabs>
          <w:tab w:val="right" w:leader="dot" w:pos="9016"/>
        </w:tabs>
        <w:rPr>
          <w:noProof/>
        </w:rPr>
      </w:pPr>
      <w:hyperlink w:anchor="_Toc200014482" w:history="1">
        <w:r w:rsidRPr="00AF1FD5">
          <w:rPr>
            <w:rStyle w:val="Hyperlink"/>
            <w:noProof/>
          </w:rPr>
          <w:t>Figure 10 - FMA task as conducted by the project team for the refined solution</w:t>
        </w:r>
        <w:r>
          <w:rPr>
            <w:noProof/>
            <w:webHidden/>
          </w:rPr>
          <w:tab/>
        </w:r>
        <w:r>
          <w:rPr>
            <w:noProof/>
            <w:webHidden/>
          </w:rPr>
          <w:fldChar w:fldCharType="begin"/>
        </w:r>
        <w:r>
          <w:rPr>
            <w:noProof/>
            <w:webHidden/>
          </w:rPr>
          <w:instrText xml:space="preserve"> PAGEREF _Toc200014482 \h </w:instrText>
        </w:r>
        <w:r>
          <w:rPr>
            <w:noProof/>
            <w:webHidden/>
          </w:rPr>
        </w:r>
        <w:r>
          <w:rPr>
            <w:noProof/>
            <w:webHidden/>
          </w:rPr>
          <w:fldChar w:fldCharType="separate"/>
        </w:r>
        <w:r>
          <w:rPr>
            <w:noProof/>
            <w:webHidden/>
          </w:rPr>
          <w:t>13</w:t>
        </w:r>
        <w:r>
          <w:rPr>
            <w:noProof/>
            <w:webHidden/>
          </w:rPr>
          <w:fldChar w:fldCharType="end"/>
        </w:r>
      </w:hyperlink>
    </w:p>
    <w:p w14:paraId="44D9B228" w14:textId="722A81FC" w:rsidR="002D7FA2" w:rsidRDefault="002D7FA2">
      <w:pPr>
        <w:pStyle w:val="TableofFigures"/>
        <w:tabs>
          <w:tab w:val="right" w:leader="dot" w:pos="9016"/>
        </w:tabs>
        <w:rPr>
          <w:noProof/>
        </w:rPr>
      </w:pPr>
      <w:hyperlink w:anchor="_Toc200014483" w:history="1">
        <w:r w:rsidRPr="00AF1FD5">
          <w:rPr>
            <w:rStyle w:val="Hyperlink"/>
            <w:noProof/>
          </w:rPr>
          <w:t>Figure 11 - QFD 2 process as conducted by the group for the refined solution to determine system criticality</w:t>
        </w:r>
        <w:r>
          <w:rPr>
            <w:noProof/>
            <w:webHidden/>
          </w:rPr>
          <w:tab/>
        </w:r>
        <w:r>
          <w:rPr>
            <w:noProof/>
            <w:webHidden/>
          </w:rPr>
          <w:fldChar w:fldCharType="begin"/>
        </w:r>
        <w:r>
          <w:rPr>
            <w:noProof/>
            <w:webHidden/>
          </w:rPr>
          <w:instrText xml:space="preserve"> PAGEREF _Toc200014483 \h </w:instrText>
        </w:r>
        <w:r>
          <w:rPr>
            <w:noProof/>
            <w:webHidden/>
          </w:rPr>
        </w:r>
        <w:r>
          <w:rPr>
            <w:noProof/>
            <w:webHidden/>
          </w:rPr>
          <w:fldChar w:fldCharType="separate"/>
        </w:r>
        <w:r>
          <w:rPr>
            <w:noProof/>
            <w:webHidden/>
          </w:rPr>
          <w:t>15</w:t>
        </w:r>
        <w:r>
          <w:rPr>
            <w:noProof/>
            <w:webHidden/>
          </w:rPr>
          <w:fldChar w:fldCharType="end"/>
        </w:r>
      </w:hyperlink>
    </w:p>
    <w:p w14:paraId="6E948D9B" w14:textId="48A75D64" w:rsidR="002D7FA2" w:rsidRDefault="002D7FA2">
      <w:pPr>
        <w:pStyle w:val="TableofFigures"/>
        <w:tabs>
          <w:tab w:val="right" w:leader="dot" w:pos="9016"/>
        </w:tabs>
        <w:rPr>
          <w:noProof/>
        </w:rPr>
      </w:pPr>
      <w:hyperlink w:anchor="_Toc200014484" w:history="1">
        <w:r w:rsidRPr="00AF1FD5">
          <w:rPr>
            <w:rStyle w:val="Hyperlink"/>
            <w:noProof/>
          </w:rPr>
          <w:t>Figure 12 - Initial full system N2 analysis as conducted by the group for the proposed solution, later refined and formalised for use</w:t>
        </w:r>
        <w:r>
          <w:rPr>
            <w:noProof/>
            <w:webHidden/>
          </w:rPr>
          <w:tab/>
        </w:r>
        <w:r>
          <w:rPr>
            <w:noProof/>
            <w:webHidden/>
          </w:rPr>
          <w:fldChar w:fldCharType="begin"/>
        </w:r>
        <w:r>
          <w:rPr>
            <w:noProof/>
            <w:webHidden/>
          </w:rPr>
          <w:instrText xml:space="preserve"> PAGEREF _Toc200014484 \h </w:instrText>
        </w:r>
        <w:r>
          <w:rPr>
            <w:noProof/>
            <w:webHidden/>
          </w:rPr>
        </w:r>
        <w:r>
          <w:rPr>
            <w:noProof/>
            <w:webHidden/>
          </w:rPr>
          <w:fldChar w:fldCharType="separate"/>
        </w:r>
        <w:r>
          <w:rPr>
            <w:noProof/>
            <w:webHidden/>
          </w:rPr>
          <w:t>16</w:t>
        </w:r>
        <w:r>
          <w:rPr>
            <w:noProof/>
            <w:webHidden/>
          </w:rPr>
          <w:fldChar w:fldCharType="end"/>
        </w:r>
      </w:hyperlink>
    </w:p>
    <w:p w14:paraId="540974C9" w14:textId="15161A03" w:rsidR="002D7FA2" w:rsidRDefault="002D7FA2">
      <w:pPr>
        <w:pStyle w:val="TableofFigures"/>
        <w:tabs>
          <w:tab w:val="right" w:leader="dot" w:pos="9016"/>
        </w:tabs>
        <w:rPr>
          <w:noProof/>
        </w:rPr>
      </w:pPr>
      <w:hyperlink w:anchor="_Toc200014485" w:history="1">
        <w:r w:rsidRPr="00AF1FD5">
          <w:rPr>
            <w:rStyle w:val="Hyperlink"/>
            <w:noProof/>
          </w:rPr>
          <w:t>Figure 13 - Sub-system requirements as translated by the author</w:t>
        </w:r>
        <w:r>
          <w:rPr>
            <w:noProof/>
            <w:webHidden/>
          </w:rPr>
          <w:tab/>
        </w:r>
        <w:r>
          <w:rPr>
            <w:noProof/>
            <w:webHidden/>
          </w:rPr>
          <w:fldChar w:fldCharType="begin"/>
        </w:r>
        <w:r>
          <w:rPr>
            <w:noProof/>
            <w:webHidden/>
          </w:rPr>
          <w:instrText xml:space="preserve"> PAGEREF _Toc200014485 \h </w:instrText>
        </w:r>
        <w:r>
          <w:rPr>
            <w:noProof/>
            <w:webHidden/>
          </w:rPr>
        </w:r>
        <w:r>
          <w:rPr>
            <w:noProof/>
            <w:webHidden/>
          </w:rPr>
          <w:fldChar w:fldCharType="separate"/>
        </w:r>
        <w:r>
          <w:rPr>
            <w:noProof/>
            <w:webHidden/>
          </w:rPr>
          <w:t>17</w:t>
        </w:r>
        <w:r>
          <w:rPr>
            <w:noProof/>
            <w:webHidden/>
          </w:rPr>
          <w:fldChar w:fldCharType="end"/>
        </w:r>
      </w:hyperlink>
    </w:p>
    <w:p w14:paraId="09D21811" w14:textId="26DAB2B4" w:rsidR="002D7FA2" w:rsidRDefault="002D7FA2">
      <w:pPr>
        <w:pStyle w:val="TableofFigures"/>
        <w:tabs>
          <w:tab w:val="right" w:leader="dot" w:pos="9016"/>
        </w:tabs>
        <w:rPr>
          <w:noProof/>
        </w:rPr>
      </w:pPr>
      <w:hyperlink w:anchor="_Toc200014486" w:history="1">
        <w:r w:rsidRPr="00AF1FD5">
          <w:rPr>
            <w:rStyle w:val="Hyperlink"/>
            <w:noProof/>
          </w:rPr>
          <w:t>Figure 14 - Examples of how the author influenced other aspects of the presentation design</w:t>
        </w:r>
        <w:r>
          <w:rPr>
            <w:noProof/>
            <w:webHidden/>
          </w:rPr>
          <w:tab/>
        </w:r>
        <w:r>
          <w:rPr>
            <w:noProof/>
            <w:webHidden/>
          </w:rPr>
          <w:fldChar w:fldCharType="begin"/>
        </w:r>
        <w:r>
          <w:rPr>
            <w:noProof/>
            <w:webHidden/>
          </w:rPr>
          <w:instrText xml:space="preserve"> PAGEREF _Toc200014486 \h </w:instrText>
        </w:r>
        <w:r>
          <w:rPr>
            <w:noProof/>
            <w:webHidden/>
          </w:rPr>
        </w:r>
        <w:r>
          <w:rPr>
            <w:noProof/>
            <w:webHidden/>
          </w:rPr>
          <w:fldChar w:fldCharType="separate"/>
        </w:r>
        <w:r>
          <w:rPr>
            <w:noProof/>
            <w:webHidden/>
          </w:rPr>
          <w:t>20</w:t>
        </w:r>
        <w:r>
          <w:rPr>
            <w:noProof/>
            <w:webHidden/>
          </w:rPr>
          <w:fldChar w:fldCharType="end"/>
        </w:r>
      </w:hyperlink>
    </w:p>
    <w:p w14:paraId="5BF1FDDF" w14:textId="267DB7ED" w:rsidR="002D7FA2" w:rsidRDefault="002D7FA2">
      <w:pPr>
        <w:pStyle w:val="TableofFigures"/>
        <w:tabs>
          <w:tab w:val="right" w:leader="dot" w:pos="9016"/>
        </w:tabs>
        <w:rPr>
          <w:noProof/>
        </w:rPr>
      </w:pPr>
      <w:hyperlink w:anchor="_Toc200014487" w:history="1">
        <w:r w:rsidRPr="00AF1FD5">
          <w:rPr>
            <w:rStyle w:val="Hyperlink"/>
            <w:noProof/>
          </w:rPr>
          <w:t>Figure 15 - Extract from the refined solution FMA showing the differing initiation methods considered, and those selected (purple)</w:t>
        </w:r>
        <w:r>
          <w:rPr>
            <w:noProof/>
            <w:webHidden/>
          </w:rPr>
          <w:tab/>
        </w:r>
        <w:r>
          <w:rPr>
            <w:noProof/>
            <w:webHidden/>
          </w:rPr>
          <w:fldChar w:fldCharType="begin"/>
        </w:r>
        <w:r>
          <w:rPr>
            <w:noProof/>
            <w:webHidden/>
          </w:rPr>
          <w:instrText xml:space="preserve"> PAGEREF _Toc200014487 \h </w:instrText>
        </w:r>
        <w:r>
          <w:rPr>
            <w:noProof/>
            <w:webHidden/>
          </w:rPr>
        </w:r>
        <w:r>
          <w:rPr>
            <w:noProof/>
            <w:webHidden/>
          </w:rPr>
          <w:fldChar w:fldCharType="separate"/>
        </w:r>
        <w:r>
          <w:rPr>
            <w:noProof/>
            <w:webHidden/>
          </w:rPr>
          <w:t>21</w:t>
        </w:r>
        <w:r>
          <w:rPr>
            <w:noProof/>
            <w:webHidden/>
          </w:rPr>
          <w:fldChar w:fldCharType="end"/>
        </w:r>
      </w:hyperlink>
    </w:p>
    <w:p w14:paraId="11DCB26E" w14:textId="6DA5289A" w:rsidR="00647F79" w:rsidRDefault="00647F79" w:rsidP="00647F79">
      <w:r>
        <w:fldChar w:fldCharType="end"/>
      </w:r>
    </w:p>
    <w:p w14:paraId="60062948" w14:textId="676AAA90" w:rsidR="00647F79" w:rsidRDefault="00647F79">
      <w:r>
        <w:br w:type="page"/>
      </w:r>
    </w:p>
    <w:p w14:paraId="021E3660" w14:textId="436122CD" w:rsidR="00647F79" w:rsidRDefault="00647F79" w:rsidP="00647F79">
      <w:pPr>
        <w:pStyle w:val="Heading1"/>
      </w:pPr>
      <w:bookmarkStart w:id="2" w:name="_Toc200014466"/>
      <w:r>
        <w:lastRenderedPageBreak/>
        <w:t>1.0 Introduction</w:t>
      </w:r>
      <w:bookmarkEnd w:id="2"/>
    </w:p>
    <w:p w14:paraId="4CB7E18E" w14:textId="77777777" w:rsidR="00647F79" w:rsidRDefault="00647F79" w:rsidP="00647F79">
      <w:pPr>
        <w:ind w:firstLine="720"/>
        <w:jc w:val="both"/>
      </w:pPr>
      <w:r>
        <w:t>Between February and June of 2025, I took part in a Work Based Group Project for Module ACDA5022 of my academic studies at the University of Wales Trinity Saint David. During this period, I worked to develop my knowledge of Ordinance, Munitions and Explosive (OME) engineering alongside the soft skills required to work and thrive within a project environment. This report focuses specifically on these soft engineering skills, whilst the technical skills are presented in a sister report prepared for Module ACDA5021. Due to the personal and reflective nature of this report it has been written in the first person allowing me to better express my personal learning.</w:t>
      </w:r>
    </w:p>
    <w:p w14:paraId="4554EA7D" w14:textId="23F50F3B" w:rsidR="00647F79" w:rsidRDefault="00647F79" w:rsidP="00647F79">
      <w:pPr>
        <w:jc w:val="both"/>
      </w:pPr>
      <w:r>
        <w:t>The objective of the project was to develop an OME solution capable of defeating a hostile command centre within a civilian office building, whilst causing minimal collateral damage to surrounding infrastructure and personnel. We were asked to use a systems engineering approach which builds upon the wider concept of systems thinking to methodically engineer solutions through a traceable process grounded in the requirements of the system stakeholders</w:t>
      </w:r>
      <w:r w:rsidR="00187AFF" w:rsidRPr="00187AFF">
        <w:t xml:space="preserve"> </w:t>
      </w:r>
      <w:sdt>
        <w:sdtPr>
          <w:id w:val="924153197"/>
          <w:citation/>
        </w:sdtPr>
        <w:sdtContent>
          <w:r w:rsidR="00187AFF">
            <w:fldChar w:fldCharType="begin"/>
          </w:r>
          <w:r w:rsidR="00187AFF">
            <w:instrText xml:space="preserve"> CITATION INT25 \l 2057 </w:instrText>
          </w:r>
          <w:r w:rsidR="00187AFF">
            <w:fldChar w:fldCharType="separate"/>
          </w:r>
          <w:r w:rsidR="00187AFF" w:rsidRPr="00187AFF">
            <w:rPr>
              <w:noProof/>
            </w:rPr>
            <w:t>[1]</w:t>
          </w:r>
          <w:r w:rsidR="00187AFF">
            <w:fldChar w:fldCharType="end"/>
          </w:r>
        </w:sdtContent>
      </w:sdt>
      <w:r w:rsidR="00187AFF">
        <w:t xml:space="preserve">, </w:t>
      </w:r>
      <w:sdt>
        <w:sdtPr>
          <w:id w:val="-220145634"/>
          <w:citation/>
        </w:sdtPr>
        <w:sdtContent>
          <w:r w:rsidR="00187AFF">
            <w:fldChar w:fldCharType="begin"/>
          </w:r>
          <w:r w:rsidR="00187AFF">
            <w:instrText xml:space="preserve"> CITATION Aug00 \l 2057 </w:instrText>
          </w:r>
          <w:r w:rsidR="00187AFF">
            <w:fldChar w:fldCharType="separate"/>
          </w:r>
          <w:r w:rsidR="00187AFF" w:rsidRPr="00187AFF">
            <w:rPr>
              <w:noProof/>
            </w:rPr>
            <w:t>[2]</w:t>
          </w:r>
          <w:r w:rsidR="00187AFF">
            <w:fldChar w:fldCharType="end"/>
          </w:r>
        </w:sdtContent>
      </w:sdt>
      <w:r>
        <w:t>.</w:t>
      </w:r>
    </w:p>
    <w:p w14:paraId="65B49872" w14:textId="0EA692CA" w:rsidR="00647F79" w:rsidRDefault="00647F79" w:rsidP="00647F79">
      <w:pPr>
        <w:jc w:val="both"/>
      </w:pPr>
      <w:r>
        <w:t>The developer of systems thinking Barry Richmond described it both as an art and a science</w:t>
      </w:r>
      <w:r w:rsidR="00187AFF" w:rsidRPr="00187AFF">
        <w:rPr>
          <w:i/>
          <w:iCs/>
        </w:rPr>
        <w:t xml:space="preserve"> </w:t>
      </w:r>
      <w:sdt>
        <w:sdtPr>
          <w:rPr>
            <w:i/>
            <w:iCs/>
          </w:rPr>
          <w:id w:val="-1647657153"/>
          <w:citation/>
        </w:sdtPr>
        <w:sdtContent>
          <w:r w:rsidR="00187AFF">
            <w:rPr>
              <w:i/>
              <w:iCs/>
            </w:rPr>
            <w:fldChar w:fldCharType="begin"/>
          </w:r>
          <w:r w:rsidR="00187AFF">
            <w:rPr>
              <w:i/>
              <w:iCs/>
            </w:rPr>
            <w:instrText xml:space="preserve"> CITATION Arn15 \l 2057 </w:instrText>
          </w:r>
          <w:r w:rsidR="00187AFF">
            <w:rPr>
              <w:i/>
              <w:iCs/>
            </w:rPr>
            <w:fldChar w:fldCharType="separate"/>
          </w:r>
          <w:r w:rsidR="00187AFF" w:rsidRPr="00187AFF">
            <w:rPr>
              <w:noProof/>
            </w:rPr>
            <w:t>[3]</w:t>
          </w:r>
          <w:r w:rsidR="00187AFF">
            <w:rPr>
              <w:i/>
              <w:iCs/>
            </w:rPr>
            <w:fldChar w:fldCharType="end"/>
          </w:r>
        </w:sdtContent>
      </w:sdt>
      <w:r>
        <w:t xml:space="preserve">. This interplay between logic and creativity will be reflected in the report not only through the engineering decisions but also through the complex interrelationships between team members. Beyond outlining my role in this team this report will also aim to highlight the key findings I will now take forward into my career to become a more effective OME engineer. </w:t>
      </w:r>
    </w:p>
    <w:p w14:paraId="459AA0DF" w14:textId="581A5C75" w:rsidR="00647F79" w:rsidRDefault="00647F79">
      <w:r>
        <w:br w:type="page"/>
      </w:r>
    </w:p>
    <w:p w14:paraId="0659DF5B" w14:textId="27DE6F2B" w:rsidR="00647F79" w:rsidRDefault="00647F79" w:rsidP="00647F79">
      <w:pPr>
        <w:pStyle w:val="Heading1"/>
      </w:pPr>
      <w:bookmarkStart w:id="3" w:name="_Toc200014467"/>
      <w:r>
        <w:lastRenderedPageBreak/>
        <w:t>2.0 Working as a Team</w:t>
      </w:r>
      <w:bookmarkEnd w:id="3"/>
    </w:p>
    <w:p w14:paraId="6FDC6385" w14:textId="1C5E9325" w:rsidR="00647F79" w:rsidRDefault="00647F79" w:rsidP="0075006D">
      <w:pPr>
        <w:ind w:firstLine="720"/>
        <w:jc w:val="both"/>
      </w:pPr>
      <w:r>
        <w:t>The project team consisted of six individuals from four separate organisations, including DSTL, BAE Systems, DE&amp;S and DNO. As such, we all came into this project with differing backgrounds, knowledge bases and technical interests. To get the best out of each team member we allocated roles within the team based on this technical knowledge, as decided through a group discussion. The final role allocation is shown in</w:t>
      </w:r>
      <w:r>
        <w:t xml:space="preserve"> </w:t>
      </w:r>
      <w:r>
        <w:fldChar w:fldCharType="begin"/>
      </w:r>
      <w:r>
        <w:instrText xml:space="preserve"> REF _Ref200011644 \h </w:instrText>
      </w:r>
      <w:r>
        <w:fldChar w:fldCharType="separate"/>
      </w:r>
      <w:r>
        <w:t xml:space="preserve">Figure </w:t>
      </w:r>
      <w:r>
        <w:rPr>
          <w:noProof/>
        </w:rPr>
        <w:t>1</w:t>
      </w:r>
      <w:r>
        <w:fldChar w:fldCharType="end"/>
      </w:r>
      <w:r>
        <w:t>.</w:t>
      </w:r>
    </w:p>
    <w:p w14:paraId="3761E200" w14:textId="77777777" w:rsidR="00647F79" w:rsidRDefault="00647F79" w:rsidP="00647F79">
      <w:pPr>
        <w:keepNext/>
        <w:jc w:val="center"/>
      </w:pPr>
      <w:r>
        <w:rPr>
          <w:noProof/>
        </w:rPr>
        <w:drawing>
          <wp:inline distT="0" distB="0" distL="0" distR="0" wp14:anchorId="7550B3CC" wp14:editId="4DFA360C">
            <wp:extent cx="5400000" cy="3011990"/>
            <wp:effectExtent l="0" t="0" r="0" b="0"/>
            <wp:docPr id="1911756156" name="Picture 1" descr="A group of people in circles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1756156" name="Picture 1" descr="A group of people in circles with text&#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400000" cy="3011990"/>
                    </a:xfrm>
                    <a:prstGeom prst="rect">
                      <a:avLst/>
                    </a:prstGeom>
                    <a:noFill/>
                  </pic:spPr>
                </pic:pic>
              </a:graphicData>
            </a:graphic>
          </wp:inline>
        </w:drawing>
      </w:r>
    </w:p>
    <w:p w14:paraId="74E2D6FB" w14:textId="19D1E4B1" w:rsidR="00647F79" w:rsidRDefault="00647F79" w:rsidP="00647F79">
      <w:pPr>
        <w:pStyle w:val="Caption"/>
        <w:jc w:val="center"/>
      </w:pPr>
      <w:bookmarkStart w:id="4" w:name="_Ref200011644"/>
      <w:bookmarkStart w:id="5" w:name="_Toc200014473"/>
      <w:r>
        <w:t xml:space="preserve">Figure </w:t>
      </w:r>
      <w:r>
        <w:fldChar w:fldCharType="begin"/>
      </w:r>
      <w:r>
        <w:instrText xml:space="preserve"> SEQ Figure \* ARABIC </w:instrText>
      </w:r>
      <w:r>
        <w:fldChar w:fldCharType="separate"/>
      </w:r>
      <w:r w:rsidR="002D7FA2">
        <w:rPr>
          <w:noProof/>
        </w:rPr>
        <w:t>1</w:t>
      </w:r>
      <w:r>
        <w:fldChar w:fldCharType="end"/>
      </w:r>
      <w:bookmarkEnd w:id="4"/>
      <w:r>
        <w:t xml:space="preserve"> - Outline of the team's members and their roles</w:t>
      </w:r>
      <w:bookmarkEnd w:id="5"/>
    </w:p>
    <w:p w14:paraId="3D5E4A27" w14:textId="77777777" w:rsidR="00647F79" w:rsidRDefault="00647F79" w:rsidP="00647F79">
      <w:pPr>
        <w:jc w:val="both"/>
      </w:pPr>
      <w:r>
        <w:t>Due to my previous experience working within low Technical Readiness Level (TRL) research, I chose to take on the Research and Development role title. This meant I would be responsible for guiding the early stages of the systems engineering process including requirement collection, functionality determination, solution proposition and criticality identification. Due to the range of this role, it formed a fundamental backbone to the design phase of the project but meant it could not be competed in isolation. Hence as will be shown throughout this report I worked closely with my team to integrate their knowledge and experience into the process.</w:t>
      </w:r>
    </w:p>
    <w:p w14:paraId="654F9474" w14:textId="77777777" w:rsidR="00647F79" w:rsidRDefault="00647F79" w:rsidP="00647F79">
      <w:pPr>
        <w:jc w:val="both"/>
      </w:pPr>
      <w:r>
        <w:t xml:space="preserve"> The team itself was led by Emalie Halifax who took on the role of project manager. Although I considered taking on this role myself Emalie’s dedication and attention to detail proved crucial for guiding the project, maintaining timelines and ensuring quality. Further to this it allowed me to focus on leading the project from a technical direction and developing my skills delivering through others.</w:t>
      </w:r>
    </w:p>
    <w:p w14:paraId="22C43E99" w14:textId="38FF21A0" w:rsidR="00647F79" w:rsidRDefault="00647F79" w:rsidP="00647F79">
      <w:pPr>
        <w:jc w:val="both"/>
      </w:pPr>
      <w:r>
        <w:t>As a group we heavily prioritised face-to-face collaborative working and as such, ensured we organised regular meeting times both whilst at university and in between university blocks. In doing so we enabled clear and collaborative communication allowing group decisions, support and deadline management to be easily conducted. This proved pivotal for our success as a team within this project.</w:t>
      </w:r>
    </w:p>
    <w:p w14:paraId="6F3F7256" w14:textId="70124DE4" w:rsidR="00647F79" w:rsidRDefault="00647F79">
      <w:r>
        <w:br w:type="page"/>
      </w:r>
    </w:p>
    <w:p w14:paraId="09431F63" w14:textId="76FA99E6" w:rsidR="00647F79" w:rsidRDefault="00647F79" w:rsidP="00647F79">
      <w:pPr>
        <w:pStyle w:val="Heading1"/>
      </w:pPr>
      <w:bookmarkStart w:id="6" w:name="_Toc200014468"/>
      <w:r>
        <w:lastRenderedPageBreak/>
        <w:t>3.0 My Personal Contributions</w:t>
      </w:r>
      <w:bookmarkEnd w:id="6"/>
    </w:p>
    <w:p w14:paraId="1547E782" w14:textId="77777777" w:rsidR="00647F79" w:rsidRDefault="00647F79" w:rsidP="00647F79">
      <w:pPr>
        <w:ind w:firstLine="720"/>
        <w:jc w:val="both"/>
      </w:pPr>
      <w:r>
        <w:t>As mentioned above my role as Research and Development Lead meant I had significant input into the first stages of the project cycle. In this section of the report, I hope to outline this contribution and the influence it had on the team.</w:t>
      </w:r>
    </w:p>
    <w:p w14:paraId="02892E9D" w14:textId="25CE3E55" w:rsidR="00647F79" w:rsidRDefault="00647F79" w:rsidP="00647F79">
      <w:pPr>
        <w:jc w:val="both"/>
      </w:pPr>
      <w:r>
        <w:t>The first stage of the systems engineering process is stakeholder identification and requirement gathering</w:t>
      </w:r>
      <w:r w:rsidR="00187AFF">
        <w:t xml:space="preserve"> </w:t>
      </w:r>
      <w:sdt>
        <w:sdtPr>
          <w:id w:val="2130974192"/>
          <w:citation/>
        </w:sdtPr>
        <w:sdtContent>
          <w:r w:rsidR="00187AFF">
            <w:fldChar w:fldCharType="begin"/>
          </w:r>
          <w:r w:rsidR="00187AFF">
            <w:instrText xml:space="preserve"> CITATION Aug00 \l 2057 </w:instrText>
          </w:r>
          <w:r w:rsidR="00187AFF">
            <w:fldChar w:fldCharType="separate"/>
          </w:r>
          <w:r w:rsidR="00187AFF" w:rsidRPr="00187AFF">
            <w:rPr>
              <w:noProof/>
            </w:rPr>
            <w:t>[2]</w:t>
          </w:r>
          <w:r w:rsidR="00187AFF">
            <w:fldChar w:fldCharType="end"/>
          </w:r>
        </w:sdtContent>
      </w:sdt>
      <w:r>
        <w:t xml:space="preserve">. This is fundamentally the most importance stage as all design decisions are traceable back to </w:t>
      </w:r>
      <w:r w:rsidR="00187AFF">
        <w:t>here.</w:t>
      </w:r>
      <w:r>
        <w:t xml:space="preserve"> Due to the importance of this step, I looked to guide the team to ensure quality within the process. This started through supporting the generation of a stakeholder map where we identified key stakeholders and </w:t>
      </w:r>
      <w:r w:rsidR="004844B0">
        <w:t xml:space="preserve">the </w:t>
      </w:r>
      <w:r>
        <w:t>information flow between them</w:t>
      </w:r>
      <w:r w:rsidR="00187AFF" w:rsidRPr="00187AFF">
        <w:t xml:space="preserve"> </w:t>
      </w:r>
      <w:sdt>
        <w:sdtPr>
          <w:id w:val="1855149059"/>
          <w:citation/>
        </w:sdtPr>
        <w:sdtContent>
          <w:r w:rsidR="00187AFF">
            <w:fldChar w:fldCharType="begin"/>
          </w:r>
          <w:r w:rsidR="00187AFF">
            <w:instrText xml:space="preserve"> CITATION Gal17 \l 2057 </w:instrText>
          </w:r>
          <w:r w:rsidR="00187AFF">
            <w:fldChar w:fldCharType="separate"/>
          </w:r>
          <w:r w:rsidR="00187AFF" w:rsidRPr="00187AFF">
            <w:rPr>
              <w:noProof/>
            </w:rPr>
            <w:t>[4]</w:t>
          </w:r>
          <w:r w:rsidR="00187AFF">
            <w:fldChar w:fldCharType="end"/>
          </w:r>
        </w:sdtContent>
      </w:sdt>
      <w:r>
        <w:t xml:space="preserve">. Here I challenged the team to think creatively and together we pulled from our wide range of experience to obtain a comprehensive picture, </w:t>
      </w:r>
      <w:r w:rsidR="00187AFF">
        <w:fldChar w:fldCharType="begin"/>
      </w:r>
      <w:r w:rsidR="00187AFF">
        <w:instrText xml:space="preserve"> REF _Ref200011893 \h </w:instrText>
      </w:r>
      <w:r w:rsidR="00187AFF">
        <w:fldChar w:fldCharType="separate"/>
      </w:r>
      <w:r w:rsidR="00187AFF">
        <w:t xml:space="preserve">Figure </w:t>
      </w:r>
      <w:r w:rsidR="00187AFF">
        <w:rPr>
          <w:noProof/>
        </w:rPr>
        <w:t>2</w:t>
      </w:r>
      <w:r w:rsidR="00187AFF">
        <w:fldChar w:fldCharType="end"/>
      </w:r>
      <w:r>
        <w:t>.</w:t>
      </w:r>
    </w:p>
    <w:p w14:paraId="7C0AA2B9" w14:textId="77777777" w:rsidR="00187AFF" w:rsidRDefault="00187AFF" w:rsidP="00187AFF">
      <w:pPr>
        <w:keepNext/>
        <w:jc w:val="center"/>
      </w:pPr>
      <w:r w:rsidRPr="00C67C8B">
        <w:rPr>
          <w:noProof/>
        </w:rPr>
        <w:drawing>
          <wp:inline distT="0" distB="0" distL="0" distR="0" wp14:anchorId="04AF3EF4" wp14:editId="44361BE8">
            <wp:extent cx="5731510" cy="2411095"/>
            <wp:effectExtent l="0" t="0" r="2540" b="8255"/>
            <wp:docPr id="1833359487" name="Picture 3" descr="A white boar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3359487" name="Picture 3" descr="A white board with black text&#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411095"/>
                    </a:xfrm>
                    <a:prstGeom prst="rect">
                      <a:avLst/>
                    </a:prstGeom>
                    <a:noFill/>
                    <a:ln>
                      <a:noFill/>
                    </a:ln>
                  </pic:spPr>
                </pic:pic>
              </a:graphicData>
            </a:graphic>
          </wp:inline>
        </w:drawing>
      </w:r>
    </w:p>
    <w:p w14:paraId="18960529" w14:textId="41D354D6" w:rsidR="00647F79" w:rsidRDefault="00187AFF" w:rsidP="00187AFF">
      <w:pPr>
        <w:pStyle w:val="Caption"/>
        <w:jc w:val="center"/>
      </w:pPr>
      <w:bookmarkStart w:id="7" w:name="_Ref200011893"/>
      <w:bookmarkStart w:id="8" w:name="_Toc200014474"/>
      <w:r>
        <w:t xml:space="preserve">Figure </w:t>
      </w:r>
      <w:r>
        <w:fldChar w:fldCharType="begin"/>
      </w:r>
      <w:r>
        <w:instrText xml:space="preserve"> SEQ Figure \* ARABIC </w:instrText>
      </w:r>
      <w:r>
        <w:fldChar w:fldCharType="separate"/>
      </w:r>
      <w:r w:rsidR="002D7FA2">
        <w:rPr>
          <w:noProof/>
        </w:rPr>
        <w:t>2</w:t>
      </w:r>
      <w:r>
        <w:fldChar w:fldCharType="end"/>
      </w:r>
      <w:bookmarkEnd w:id="7"/>
      <w:r>
        <w:t xml:space="preserve"> - Original draft of the team’s stakeholder influence map</w:t>
      </w:r>
      <w:bookmarkEnd w:id="8"/>
    </w:p>
    <w:p w14:paraId="6CD3F2B6" w14:textId="2BC67071" w:rsidR="00187AFF" w:rsidRDefault="00187AFF" w:rsidP="00187AFF">
      <w:pPr>
        <w:jc w:val="both"/>
      </w:pPr>
      <w:r w:rsidRPr="00187AFF">
        <w:t>Having determined our key stakeholder</w:t>
      </w:r>
      <w:r w:rsidR="004844B0">
        <w:t>s</w:t>
      </w:r>
      <w:r w:rsidRPr="00187AFF">
        <w:t xml:space="preserve">, we then looked to generate requirements for each. This was achieved through group brainstorming sessions which I helped chair. The aim here was to think divergently and creatively to </w:t>
      </w:r>
      <w:r w:rsidR="004844B0">
        <w:t>ensure</w:t>
      </w:r>
      <w:r w:rsidRPr="00187AFF">
        <w:t xml:space="preserve"> we did not miss assumed requirements or potential delighters. An example of the results generated from this process </w:t>
      </w:r>
      <w:r w:rsidR="004844B0">
        <w:t>are</w:t>
      </w:r>
      <w:r w:rsidRPr="00187AFF">
        <w:t xml:space="preserve"> shown in </w:t>
      </w:r>
      <w:r>
        <w:fldChar w:fldCharType="begin"/>
      </w:r>
      <w:r>
        <w:instrText xml:space="preserve"> REF _Ref200011974 \h </w:instrText>
      </w:r>
      <w:r>
        <w:fldChar w:fldCharType="separate"/>
      </w:r>
      <w:r>
        <w:t xml:space="preserve">Figure </w:t>
      </w:r>
      <w:r>
        <w:rPr>
          <w:noProof/>
        </w:rPr>
        <w:t>3</w:t>
      </w:r>
      <w:r>
        <w:fldChar w:fldCharType="end"/>
      </w:r>
      <w:r w:rsidRPr="00187AFF">
        <w:t>.</w:t>
      </w:r>
    </w:p>
    <w:p w14:paraId="39FE0DDD" w14:textId="77777777" w:rsidR="00187AFF" w:rsidRDefault="00187AFF" w:rsidP="00187AFF">
      <w:pPr>
        <w:jc w:val="both"/>
      </w:pPr>
    </w:p>
    <w:p w14:paraId="591A90D8" w14:textId="77777777" w:rsidR="00187AFF" w:rsidRDefault="00187AFF" w:rsidP="00187AFF">
      <w:pPr>
        <w:keepNext/>
        <w:jc w:val="center"/>
      </w:pPr>
      <w:r w:rsidRPr="00A01DE1">
        <w:rPr>
          <w:noProof/>
        </w:rPr>
        <w:drawing>
          <wp:inline distT="0" distB="0" distL="0" distR="0" wp14:anchorId="3201F815" wp14:editId="3B792D53">
            <wp:extent cx="5731510" cy="1694180"/>
            <wp:effectExtent l="0" t="0" r="2540" b="1270"/>
            <wp:docPr id="2077103107" name="Picture 1" descr="A white board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7103107" name="Picture 1" descr="A white board with writing on it&#10;&#10;AI-generated content may be incorrect."/>
                    <pic:cNvPicPr/>
                  </pic:nvPicPr>
                  <pic:blipFill>
                    <a:blip r:embed="rId11"/>
                    <a:stretch>
                      <a:fillRect/>
                    </a:stretch>
                  </pic:blipFill>
                  <pic:spPr>
                    <a:xfrm>
                      <a:off x="0" y="0"/>
                      <a:ext cx="5731510" cy="1694180"/>
                    </a:xfrm>
                    <a:prstGeom prst="rect">
                      <a:avLst/>
                    </a:prstGeom>
                  </pic:spPr>
                </pic:pic>
              </a:graphicData>
            </a:graphic>
          </wp:inline>
        </w:drawing>
      </w:r>
    </w:p>
    <w:p w14:paraId="4D8D40F1" w14:textId="43C28F1D" w:rsidR="00187AFF" w:rsidRPr="00187AFF" w:rsidRDefault="00187AFF" w:rsidP="00187AFF">
      <w:pPr>
        <w:pStyle w:val="Caption"/>
        <w:jc w:val="center"/>
      </w:pPr>
      <w:bookmarkStart w:id="9" w:name="_Ref200011974"/>
      <w:bookmarkStart w:id="10" w:name="_Toc200014475"/>
      <w:r>
        <w:t xml:space="preserve">Figure </w:t>
      </w:r>
      <w:r>
        <w:fldChar w:fldCharType="begin"/>
      </w:r>
      <w:r>
        <w:instrText xml:space="preserve"> SEQ Figure \* ARABIC </w:instrText>
      </w:r>
      <w:r>
        <w:fldChar w:fldCharType="separate"/>
      </w:r>
      <w:r w:rsidR="002D7FA2">
        <w:rPr>
          <w:noProof/>
        </w:rPr>
        <w:t>3</w:t>
      </w:r>
      <w:r>
        <w:fldChar w:fldCharType="end"/>
      </w:r>
      <w:bookmarkEnd w:id="9"/>
      <w:r>
        <w:t xml:space="preserve"> - Example results from requirements generation sessions</w:t>
      </w:r>
      <w:bookmarkEnd w:id="10"/>
    </w:p>
    <w:p w14:paraId="6A952626" w14:textId="77777777" w:rsidR="00647F79" w:rsidRDefault="00647F79" w:rsidP="00647F79"/>
    <w:p w14:paraId="156FCF49" w14:textId="2A3C06AA" w:rsidR="00187AFF" w:rsidRDefault="004844B0" w:rsidP="00187AFF">
      <w:pPr>
        <w:jc w:val="both"/>
      </w:pPr>
      <w:r>
        <w:lastRenderedPageBreak/>
        <w:t>As a team we then worked to</w:t>
      </w:r>
      <w:r w:rsidR="00187AFF" w:rsidRPr="00187AFF">
        <w:t xml:space="preserve"> formally write up our requirements. This however, quickly led to a stalemate and disagreements on both the content and the wording of each requirement. Identifying this was causing f</w:t>
      </w:r>
      <w:r w:rsidR="00797EBA">
        <w:t>r</w:t>
      </w:r>
      <w:r w:rsidR="00187AFF" w:rsidRPr="00187AFF">
        <w:t>iction, I stepped in and   suggested we each went away and did this individually before re-communing to formalise the set. This allowed everyone to express their own opinions on the requirements u</w:t>
      </w:r>
      <w:r w:rsidR="00797EBA">
        <w:t>s</w:t>
      </w:r>
      <w:r w:rsidR="00187AFF" w:rsidRPr="00187AFF">
        <w:t>ing th</w:t>
      </w:r>
      <w:r w:rsidR="00797EBA">
        <w:t>eir</w:t>
      </w:r>
      <w:r w:rsidR="00187AFF" w:rsidRPr="00187AFF">
        <w:t xml:space="preserve"> understanding of the systems thinking process.  During the re-unification of everyone’s work however, additional roadblocks were encountered as merging everyone’s requirements into one set presented the same challenges. Upon reflection a better option would be to take the rough requirement</w:t>
      </w:r>
      <w:r w:rsidR="00797EBA">
        <w:t>s</w:t>
      </w:r>
      <w:r w:rsidR="00187AFF" w:rsidRPr="00187AFF">
        <w:t xml:space="preserve"> outline</w:t>
      </w:r>
      <w:r w:rsidR="00797EBA">
        <w:t>d</w:t>
      </w:r>
      <w:r w:rsidR="00187AFF" w:rsidRPr="00187AFF">
        <w:t xml:space="preserve"> </w:t>
      </w:r>
      <w:r w:rsidR="00797EBA">
        <w:t>in</w:t>
      </w:r>
      <w:r w:rsidR="00187AFF" w:rsidRPr="00187AFF">
        <w:t xml:space="preserve"> ou</w:t>
      </w:r>
      <w:r w:rsidR="00797EBA">
        <w:t>r</w:t>
      </w:r>
      <w:r w:rsidR="00187AFF" w:rsidRPr="00187AFF">
        <w:t xml:space="preserve"> affinity diagram and split these across members of the group, each team </w:t>
      </w:r>
      <w:r w:rsidR="00797EBA">
        <w:t>m</w:t>
      </w:r>
      <w:r w:rsidR="00187AFF" w:rsidRPr="00187AFF">
        <w:t>ember would then formalise their requirements before the</w:t>
      </w:r>
      <w:r w:rsidR="00797EBA">
        <w:t>se</w:t>
      </w:r>
      <w:r w:rsidR="00187AFF" w:rsidRPr="00187AFF">
        <w:t xml:space="preserve"> were peer-reviewed </w:t>
      </w:r>
      <w:r w:rsidR="00797EBA">
        <w:t>and a</w:t>
      </w:r>
      <w:r w:rsidR="00187AFF" w:rsidRPr="00187AFF">
        <w:t xml:space="preserve"> final requirement set made up. I feel this would have given members of the team </w:t>
      </w:r>
      <w:r w:rsidR="00797EBA">
        <w:t xml:space="preserve">increased </w:t>
      </w:r>
      <w:r w:rsidR="00187AFF" w:rsidRPr="00187AFF">
        <w:t xml:space="preserve">autonomy whilst still providing a chance to </w:t>
      </w:r>
      <w:r w:rsidR="00797EBA">
        <w:t>peer-review</w:t>
      </w:r>
      <w:r w:rsidR="00187AFF" w:rsidRPr="00187AFF">
        <w:t xml:space="preserve"> the results </w:t>
      </w:r>
      <w:r w:rsidR="00797EBA">
        <w:t>insuring quality</w:t>
      </w:r>
      <w:r w:rsidR="00187AFF" w:rsidRPr="00187AFF">
        <w:t>.</w:t>
      </w:r>
    </w:p>
    <w:p w14:paraId="214584F3" w14:textId="6455B546" w:rsidR="00187AFF" w:rsidRDefault="00187AFF" w:rsidP="00187AFF">
      <w:pPr>
        <w:jc w:val="both"/>
      </w:pPr>
      <w:r w:rsidRPr="00187AFF">
        <w:t>As a group we then worked to explore the required generic functionality of the system. This was achieved through a functional flow diagram</w:t>
      </w:r>
      <w:r>
        <w:t xml:space="preserve"> </w:t>
      </w:r>
      <w:sdt>
        <w:sdtPr>
          <w:id w:val="-2101855784"/>
          <w:citation/>
        </w:sdtPr>
        <w:sdtContent>
          <w:r>
            <w:fldChar w:fldCharType="begin"/>
          </w:r>
          <w:r>
            <w:instrText xml:space="preserve"> CITATION Sta97 \l 2057 </w:instrText>
          </w:r>
          <w:r>
            <w:fldChar w:fldCharType="separate"/>
          </w:r>
          <w:r w:rsidRPr="00D54652">
            <w:rPr>
              <w:noProof/>
            </w:rPr>
            <w:t>[9]</w:t>
          </w:r>
          <w:r>
            <w:fldChar w:fldCharType="end"/>
          </w:r>
        </w:sdtContent>
      </w:sdt>
      <w:r>
        <w:t xml:space="preserve">, as shown in </w:t>
      </w:r>
      <w:r>
        <w:fldChar w:fldCharType="begin"/>
      </w:r>
      <w:r>
        <w:instrText xml:space="preserve"> REF _Ref200012175 \h </w:instrText>
      </w:r>
      <w:r>
        <w:fldChar w:fldCharType="separate"/>
      </w:r>
      <w:r>
        <w:t xml:space="preserve">Figure </w:t>
      </w:r>
      <w:r>
        <w:rPr>
          <w:noProof/>
        </w:rPr>
        <w:t>4</w:t>
      </w:r>
      <w:r>
        <w:fldChar w:fldCharType="end"/>
      </w:r>
      <w:r w:rsidR="00797EBA">
        <w:t>,</w:t>
      </w:r>
      <w:r>
        <w:t xml:space="preserve"> </w:t>
      </w:r>
      <w:r w:rsidRPr="00187AFF">
        <w:t>to which all team members contributed by suggesting functions. Working in a group like this also allowed us to collectively look for emergent behaviour ensuring non</w:t>
      </w:r>
      <w:r w:rsidR="00797EBA">
        <w:t>e</w:t>
      </w:r>
      <w:r w:rsidRPr="00187AFF">
        <w:t xml:space="preserve"> w</w:t>
      </w:r>
      <w:r w:rsidR="00797EBA">
        <w:t>ere</w:t>
      </w:r>
      <w:r w:rsidRPr="00187AFF">
        <w:t xml:space="preserve"> missed and the design had no pressing defects.</w:t>
      </w:r>
    </w:p>
    <w:p w14:paraId="0AC41406" w14:textId="77777777" w:rsidR="00187AFF" w:rsidRDefault="00187AFF" w:rsidP="00187AFF">
      <w:pPr>
        <w:keepNext/>
        <w:jc w:val="center"/>
      </w:pPr>
      <w:r>
        <w:rPr>
          <w:noProof/>
        </w:rPr>
        <w:drawing>
          <wp:inline distT="0" distB="0" distL="0" distR="0" wp14:anchorId="76CAE76D" wp14:editId="1C23468A">
            <wp:extent cx="5399405" cy="3064933"/>
            <wp:effectExtent l="0" t="0" r="0" b="2540"/>
            <wp:docPr id="7693120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t="14635" b="9681"/>
                    <a:stretch>
                      <a:fillRect/>
                    </a:stretch>
                  </pic:blipFill>
                  <pic:spPr bwMode="auto">
                    <a:xfrm>
                      <a:off x="0" y="0"/>
                      <a:ext cx="5400000" cy="3065271"/>
                    </a:xfrm>
                    <a:prstGeom prst="rect">
                      <a:avLst/>
                    </a:prstGeom>
                    <a:noFill/>
                    <a:ln>
                      <a:noFill/>
                    </a:ln>
                    <a:extLst>
                      <a:ext uri="{53640926-AAD7-44D8-BBD7-CCE9431645EC}">
                        <a14:shadowObscured xmlns:a14="http://schemas.microsoft.com/office/drawing/2010/main"/>
                      </a:ext>
                    </a:extLst>
                  </pic:spPr>
                </pic:pic>
              </a:graphicData>
            </a:graphic>
          </wp:inline>
        </w:drawing>
      </w:r>
    </w:p>
    <w:p w14:paraId="38EF95E4" w14:textId="508AEE67" w:rsidR="00187AFF" w:rsidRDefault="00187AFF" w:rsidP="00187AFF">
      <w:pPr>
        <w:pStyle w:val="Caption"/>
        <w:jc w:val="center"/>
      </w:pPr>
      <w:bookmarkStart w:id="11" w:name="_Ref200012175"/>
      <w:bookmarkStart w:id="12" w:name="_Toc200014476"/>
      <w:r>
        <w:t xml:space="preserve">Figure </w:t>
      </w:r>
      <w:r>
        <w:fldChar w:fldCharType="begin"/>
      </w:r>
      <w:r>
        <w:instrText xml:space="preserve"> SEQ Figure \* ARABIC </w:instrText>
      </w:r>
      <w:r>
        <w:fldChar w:fldCharType="separate"/>
      </w:r>
      <w:r w:rsidR="002D7FA2">
        <w:rPr>
          <w:noProof/>
        </w:rPr>
        <w:t>4</w:t>
      </w:r>
      <w:r>
        <w:fldChar w:fldCharType="end"/>
      </w:r>
      <w:bookmarkEnd w:id="11"/>
      <w:r>
        <w:t xml:space="preserve"> - Example of an initial functional flow produced by the team prior to formalisation</w:t>
      </w:r>
      <w:bookmarkEnd w:id="12"/>
    </w:p>
    <w:p w14:paraId="12C7AF62" w14:textId="47182322" w:rsidR="00187AFF" w:rsidRDefault="00187AFF" w:rsidP="00187AFF">
      <w:pPr>
        <w:jc w:val="both"/>
      </w:pPr>
      <w:r w:rsidRPr="00187AFF">
        <w:t xml:space="preserve"> During this process, we identified an extremely considerable number of functions, and this meant the safety team were unable to perform </w:t>
      </w:r>
      <w:r>
        <w:t xml:space="preserve">Functional Failure Mode and Effect Analysis (FFMEA) </w:t>
      </w:r>
      <w:sdt>
        <w:sdtPr>
          <w:id w:val="-1770154835"/>
          <w:citation/>
        </w:sdtPr>
        <w:sdtContent>
          <w:r>
            <w:fldChar w:fldCharType="begin"/>
          </w:r>
          <w:r>
            <w:instrText xml:space="preserve"> CITATION Teo04 \l 2057 </w:instrText>
          </w:r>
          <w:r>
            <w:fldChar w:fldCharType="separate"/>
          </w:r>
          <w:r w:rsidRPr="00D54652">
            <w:rPr>
              <w:noProof/>
            </w:rPr>
            <w:t>[10]</w:t>
          </w:r>
          <w:r>
            <w:fldChar w:fldCharType="end"/>
          </w:r>
        </w:sdtContent>
      </w:sdt>
      <w:r>
        <w:t xml:space="preserve">, </w:t>
      </w:r>
      <w:sdt>
        <w:sdtPr>
          <w:id w:val="-390891572"/>
          <w:citation/>
        </w:sdtPr>
        <w:sdtContent>
          <w:r>
            <w:fldChar w:fldCharType="begin"/>
          </w:r>
          <w:r>
            <w:instrText xml:space="preserve"> CITATION Bur14 \l 2057 </w:instrText>
          </w:r>
          <w:r>
            <w:fldChar w:fldCharType="separate"/>
          </w:r>
          <w:r w:rsidRPr="00D54652">
            <w:rPr>
              <w:noProof/>
            </w:rPr>
            <w:t>[11]</w:t>
          </w:r>
          <w:r>
            <w:fldChar w:fldCharType="end"/>
          </w:r>
        </w:sdtContent>
      </w:sdt>
      <w:r>
        <w:t xml:space="preserve">, </w:t>
      </w:r>
      <w:sdt>
        <w:sdtPr>
          <w:id w:val="858387180"/>
          <w:citation/>
        </w:sdtPr>
        <w:sdtContent>
          <w:r>
            <w:fldChar w:fldCharType="begin"/>
          </w:r>
          <w:r>
            <w:instrText xml:space="preserve"> CITATION SAE09 \l 2057 </w:instrText>
          </w:r>
          <w:r>
            <w:fldChar w:fldCharType="separate"/>
          </w:r>
          <w:r w:rsidRPr="00D54652">
            <w:rPr>
              <w:noProof/>
            </w:rPr>
            <w:t>[12]</w:t>
          </w:r>
          <w:r>
            <w:fldChar w:fldCharType="end"/>
          </w:r>
        </w:sdtContent>
      </w:sdt>
      <w:r w:rsidRPr="00187AFF">
        <w:t xml:space="preserve"> alone. As such</w:t>
      </w:r>
      <w:r w:rsidR="00797EBA">
        <w:t>,</w:t>
      </w:r>
      <w:r w:rsidRPr="00187AFF">
        <w:t xml:space="preserve"> all members of the team focused on an individual function with my focus being the generation of motive force. Through conducting this process, </w:t>
      </w:r>
      <w:r>
        <w:fldChar w:fldCharType="begin"/>
      </w:r>
      <w:r>
        <w:instrText xml:space="preserve"> REF _Ref200012291 \h </w:instrText>
      </w:r>
      <w:r>
        <w:fldChar w:fldCharType="separate"/>
      </w:r>
      <w:r>
        <w:t xml:space="preserve">Figure </w:t>
      </w:r>
      <w:r>
        <w:rPr>
          <w:noProof/>
        </w:rPr>
        <w:t>5</w:t>
      </w:r>
      <w:r>
        <w:fldChar w:fldCharType="end"/>
      </w:r>
      <w:r w:rsidRPr="00187AFF">
        <w:t>, I not only assisted the team, but also helped to develop my understanding of safety processes and the role of the safety team. This cross disciplinary working was critical for building a strong team dynamic and supporting the wider project, making this a worthwhile exercise.</w:t>
      </w:r>
    </w:p>
    <w:p w14:paraId="36B58769" w14:textId="77777777" w:rsidR="00187AFF" w:rsidRDefault="00187AFF" w:rsidP="00187AFF">
      <w:pPr>
        <w:keepNext/>
        <w:jc w:val="center"/>
      </w:pPr>
      <w:r w:rsidRPr="00C12808">
        <w:rPr>
          <w:noProof/>
        </w:rPr>
        <w:lastRenderedPageBreak/>
        <w:drawing>
          <wp:inline distT="0" distB="0" distL="0" distR="0" wp14:anchorId="35A98F6C" wp14:editId="50CFB75D">
            <wp:extent cx="5731510" cy="7778115"/>
            <wp:effectExtent l="0" t="0" r="2540" b="0"/>
            <wp:docPr id="169302800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7778115"/>
                    </a:xfrm>
                    <a:prstGeom prst="rect">
                      <a:avLst/>
                    </a:prstGeom>
                    <a:noFill/>
                    <a:ln>
                      <a:noFill/>
                    </a:ln>
                  </pic:spPr>
                </pic:pic>
              </a:graphicData>
            </a:graphic>
          </wp:inline>
        </w:drawing>
      </w:r>
    </w:p>
    <w:p w14:paraId="5680A15C" w14:textId="07229336" w:rsidR="00187AFF" w:rsidRDefault="00187AFF" w:rsidP="00187AFF">
      <w:pPr>
        <w:pStyle w:val="Caption"/>
        <w:jc w:val="center"/>
      </w:pPr>
      <w:bookmarkStart w:id="13" w:name="_Ref200012291"/>
      <w:bookmarkStart w:id="14" w:name="_Toc200014477"/>
      <w:r>
        <w:t xml:space="preserve">Figure </w:t>
      </w:r>
      <w:r>
        <w:fldChar w:fldCharType="begin"/>
      </w:r>
      <w:r>
        <w:instrText xml:space="preserve"> SEQ Figure \* ARABIC </w:instrText>
      </w:r>
      <w:r>
        <w:fldChar w:fldCharType="separate"/>
      </w:r>
      <w:r w:rsidR="002D7FA2">
        <w:rPr>
          <w:noProof/>
        </w:rPr>
        <w:t>5</w:t>
      </w:r>
      <w:r>
        <w:fldChar w:fldCharType="end"/>
      </w:r>
      <w:bookmarkEnd w:id="13"/>
      <w:r>
        <w:t xml:space="preserve"> - The FFMEA task conducted by the author to support the groups failure analysis exercise</w:t>
      </w:r>
      <w:bookmarkEnd w:id="14"/>
    </w:p>
    <w:p w14:paraId="3A5FB991" w14:textId="055EC399" w:rsidR="00187AFF" w:rsidRDefault="00187AFF">
      <w:r>
        <w:br w:type="page"/>
      </w:r>
    </w:p>
    <w:p w14:paraId="7C4B4379" w14:textId="7F7F4D60" w:rsidR="00187AFF" w:rsidRDefault="00187AFF" w:rsidP="00187AFF">
      <w:pPr>
        <w:jc w:val="both"/>
      </w:pPr>
      <w:r>
        <w:lastRenderedPageBreak/>
        <w:t xml:space="preserve">Having identified the required system functionality, we then conducted a </w:t>
      </w:r>
      <w:r>
        <w:t>F</w:t>
      </w:r>
      <w:r>
        <w:t xml:space="preserve">unctional </w:t>
      </w:r>
      <w:r>
        <w:t>M</w:t>
      </w:r>
      <w:r>
        <w:t xml:space="preserve">eans </w:t>
      </w:r>
      <w:r>
        <w:t>A</w:t>
      </w:r>
      <w:r>
        <w:t>nalysis</w:t>
      </w:r>
      <w:r>
        <w:t xml:space="preserve"> (FMA) </w:t>
      </w:r>
      <w:sdt>
        <w:sdtPr>
          <w:id w:val="689651991"/>
          <w:citation/>
        </w:sdtPr>
        <w:sdtContent>
          <w:r>
            <w:fldChar w:fldCharType="begin"/>
          </w:r>
          <w:r>
            <w:instrText xml:space="preserve"> CITATION Hol252 \l 2057 </w:instrText>
          </w:r>
          <w:r>
            <w:fldChar w:fldCharType="separate"/>
          </w:r>
          <w:r w:rsidRPr="00D54652">
            <w:rPr>
              <w:noProof/>
            </w:rPr>
            <w:t>[14]</w:t>
          </w:r>
          <w:r>
            <w:fldChar w:fldCharType="end"/>
          </w:r>
        </w:sdtContent>
      </w:sdt>
      <w:r>
        <w:t xml:space="preserve"> exploring potential solutions for each desired function. Whilst conduc</w:t>
      </w:r>
      <w:r w:rsidR="00797EBA">
        <w:t>t</w:t>
      </w:r>
      <w:r>
        <w:t>ing this process for the “Delivery of Terminal Effect” however, I realised the team’s knowledge of electronic warfare targets, and hence how to defeat them was weak. As such, in my role as R&amp;D Lead I worked to build this knowledge. To do this I consulted Electronic Warfare (EW) specialists from the university</w:t>
      </w:r>
      <w:r w:rsidR="00797EBA">
        <w:t>’s</w:t>
      </w:r>
      <w:r>
        <w:t xml:space="preserve"> embedded electronics program. Here I learnt about system ruggedization and redundancy which both prevent the control system from being disabled by any terminal effect short of complete destruction. This was unacceptable due to the requirement to limit collateral damage so I consulted the specialist</w:t>
      </w:r>
      <w:r w:rsidR="00797EBA">
        <w:t>s</w:t>
      </w:r>
      <w:r>
        <w:t xml:space="preserve"> further to identify any target vulnerabilities which could be exploited.</w:t>
      </w:r>
    </w:p>
    <w:p w14:paraId="6E6886A5" w14:textId="77777777" w:rsidR="00187AFF" w:rsidRDefault="00187AFF" w:rsidP="00187AFF">
      <w:pPr>
        <w:jc w:val="both"/>
      </w:pPr>
      <w:r>
        <w:t xml:space="preserve">In doing so I identified that the weakest points of the system would be the systems power source or </w:t>
      </w:r>
      <w:r w:rsidRPr="00F17367">
        <w:t>the Antenna</w:t>
      </w:r>
      <w:r>
        <w:t xml:space="preserve">, </w:t>
      </w:r>
      <w:r w:rsidRPr="00F17367">
        <w:t>Waveguides</w:t>
      </w:r>
      <w:r>
        <w:t xml:space="preserve"> and </w:t>
      </w:r>
      <w:r w:rsidRPr="00F17367">
        <w:t xml:space="preserve">Cables between </w:t>
      </w:r>
      <w:r>
        <w:t xml:space="preserve">incoming signals and the </w:t>
      </w:r>
      <w:r w:rsidRPr="00F17367">
        <w:t>communications systems</w:t>
      </w:r>
      <w:r>
        <w:t>. I used this information to formulate three offensive scenarios which I subsequently presented to the team and the customer during a design review meeting:</w:t>
      </w:r>
    </w:p>
    <w:p w14:paraId="3B02545D" w14:textId="77777777" w:rsidR="00187AFF" w:rsidRDefault="00187AFF" w:rsidP="00187AFF">
      <w:pPr>
        <w:pStyle w:val="ListParagraph"/>
        <w:numPr>
          <w:ilvl w:val="0"/>
          <w:numId w:val="1"/>
        </w:numPr>
        <w:jc w:val="both"/>
      </w:pPr>
      <w:r>
        <w:t>Power source identified and accessible.</w:t>
      </w:r>
    </w:p>
    <w:p w14:paraId="636B4754" w14:textId="77777777" w:rsidR="00187AFF" w:rsidRDefault="00187AFF" w:rsidP="00187AFF">
      <w:pPr>
        <w:pStyle w:val="ListParagraph"/>
        <w:numPr>
          <w:ilvl w:val="0"/>
          <w:numId w:val="1"/>
        </w:numPr>
        <w:jc w:val="both"/>
      </w:pPr>
      <w:r>
        <w:t>Antenna array identified and accessible.</w:t>
      </w:r>
    </w:p>
    <w:p w14:paraId="259C4FAA" w14:textId="058ECA9D" w:rsidR="00187AFF" w:rsidRDefault="00187AFF" w:rsidP="00187AFF">
      <w:pPr>
        <w:pStyle w:val="ListParagraph"/>
        <w:numPr>
          <w:ilvl w:val="0"/>
          <w:numId w:val="1"/>
        </w:numPr>
        <w:jc w:val="both"/>
      </w:pPr>
      <w:r>
        <w:t>No reco</w:t>
      </w:r>
      <w:r w:rsidR="00797EBA">
        <w:t>nnaissance</w:t>
      </w:r>
      <w:r>
        <w:t xml:space="preserve"> available.</w:t>
      </w:r>
    </w:p>
    <w:p w14:paraId="79F40275" w14:textId="0FD838CE" w:rsidR="006D7528" w:rsidRDefault="00187AFF" w:rsidP="00187AFF">
      <w:pPr>
        <w:jc w:val="both"/>
      </w:pPr>
      <w:r>
        <w:t xml:space="preserve">After having identified these scenarios, the team and I then finished the FMA </w:t>
      </w:r>
      <w:r w:rsidR="006D7528">
        <w:t xml:space="preserve">process, </w:t>
      </w:r>
      <w:r w:rsidR="006D7528">
        <w:fldChar w:fldCharType="begin"/>
      </w:r>
      <w:r w:rsidR="006D7528">
        <w:instrText xml:space="preserve"> REF _Ref200012729 \h </w:instrText>
      </w:r>
      <w:r w:rsidR="006D7528">
        <w:fldChar w:fldCharType="separate"/>
      </w:r>
      <w:r w:rsidR="006D7528">
        <w:t xml:space="preserve">Figure </w:t>
      </w:r>
      <w:r w:rsidR="006D7528">
        <w:rPr>
          <w:noProof/>
        </w:rPr>
        <w:t>6</w:t>
      </w:r>
      <w:r w:rsidR="006D7528">
        <w:fldChar w:fldCharType="end"/>
      </w:r>
      <w:r w:rsidR="006D7528">
        <w:t xml:space="preserve">, </w:t>
      </w:r>
      <w:r>
        <w:t xml:space="preserve">selecting design solutions we felt would </w:t>
      </w:r>
      <w:r w:rsidR="006D7528">
        <w:t>complement</w:t>
      </w:r>
      <w:r>
        <w:t xml:space="preserve"> these offensive options. </w:t>
      </w:r>
    </w:p>
    <w:p w14:paraId="62D7DBFB" w14:textId="05860512" w:rsidR="006D7528" w:rsidRDefault="006D7528" w:rsidP="006D7528">
      <w:pPr>
        <w:jc w:val="center"/>
      </w:pPr>
      <w:r>
        <w:rPr>
          <w:noProof/>
        </w:rPr>
        <w:lastRenderedPageBreak/>
        <mc:AlternateContent>
          <mc:Choice Requires="wps">
            <w:drawing>
              <wp:anchor distT="0" distB="0" distL="114300" distR="114300" simplePos="0" relativeHeight="251663360" behindDoc="0" locked="0" layoutInCell="1" allowOverlap="1" wp14:anchorId="2FDBDA1D" wp14:editId="34A24F4F">
                <wp:simplePos x="0" y="0"/>
                <wp:positionH relativeFrom="column">
                  <wp:posOffset>2227436</wp:posOffset>
                </wp:positionH>
                <wp:positionV relativeFrom="paragraph">
                  <wp:posOffset>4410161</wp:posOffset>
                </wp:positionV>
                <wp:extent cx="4499870" cy="635"/>
                <wp:effectExtent l="1905" t="0" r="0" b="0"/>
                <wp:wrapNone/>
                <wp:docPr id="446831786" name="Text Box 1"/>
                <wp:cNvGraphicFramePr/>
                <a:graphic xmlns:a="http://schemas.openxmlformats.org/drawingml/2006/main">
                  <a:graphicData uri="http://schemas.microsoft.com/office/word/2010/wordprocessingShape">
                    <wps:wsp>
                      <wps:cNvSpPr txBox="1"/>
                      <wps:spPr>
                        <a:xfrm rot="16200000">
                          <a:off x="0" y="0"/>
                          <a:ext cx="4499870" cy="635"/>
                        </a:xfrm>
                        <a:prstGeom prst="rect">
                          <a:avLst/>
                        </a:prstGeom>
                        <a:solidFill>
                          <a:prstClr val="white"/>
                        </a:solidFill>
                        <a:ln>
                          <a:noFill/>
                        </a:ln>
                      </wps:spPr>
                      <wps:txbx>
                        <w:txbxContent>
                          <w:p w14:paraId="1AD7C154" w14:textId="36CE55AA" w:rsidR="006D7528" w:rsidRPr="006005A1" w:rsidRDefault="006D7528" w:rsidP="006D7528">
                            <w:pPr>
                              <w:pStyle w:val="Caption"/>
                              <w:rPr>
                                <w:noProof/>
                                <w:sz w:val="22"/>
                                <w:szCs w:val="22"/>
                              </w:rPr>
                            </w:pPr>
                            <w:bookmarkStart w:id="15" w:name="_Ref200012729"/>
                            <w:bookmarkStart w:id="16" w:name="_Toc200014478"/>
                            <w:r>
                              <w:t xml:space="preserve">Figure </w:t>
                            </w:r>
                            <w:r>
                              <w:fldChar w:fldCharType="begin"/>
                            </w:r>
                            <w:r>
                              <w:instrText xml:space="preserve"> SEQ Figure \* ARABIC </w:instrText>
                            </w:r>
                            <w:r>
                              <w:fldChar w:fldCharType="separate"/>
                            </w:r>
                            <w:r w:rsidR="002D7FA2">
                              <w:rPr>
                                <w:noProof/>
                              </w:rPr>
                              <w:t>6</w:t>
                            </w:r>
                            <w:r>
                              <w:fldChar w:fldCharType="end"/>
                            </w:r>
                            <w:bookmarkEnd w:id="15"/>
                            <w:r>
                              <w:t xml:space="preserve"> - Fucntional Means Analysis as informed by electronic warfare SME consultation</w:t>
                            </w:r>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FDBDA1D" id="Text Box 1" o:spid="_x0000_s1030" type="#_x0000_t202" style="position:absolute;left:0;text-align:left;margin-left:175.4pt;margin-top:347.25pt;width:354.3pt;height:.05pt;rotation:-90;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" stroked="f">
                <v:textbox style="mso-fit-shape-to-text:t" inset="0,0,0,0">
                  <w:txbxContent>
                    <w:p w14:paraId="1AD7C154" w14:textId="36CE55AA" w:rsidR="006D7528" w:rsidRPr="006005A1" w:rsidRDefault="006D7528" w:rsidP="006D7528">
                      <w:pPr>
                        <w:pStyle w:val="Caption"/>
                        <w:rPr>
                          <w:noProof/>
                          <w:sz w:val="22"/>
                          <w:szCs w:val="22"/>
                        </w:rPr>
                      </w:pPr>
                      <w:bookmarkStart w:id="17" w:name="_Ref200012729"/>
                      <w:bookmarkStart w:id="18" w:name="_Toc200014478"/>
                      <w:r>
                        <w:t xml:space="preserve">Figure </w:t>
                      </w:r>
                      <w:r>
                        <w:fldChar w:fldCharType="begin"/>
                      </w:r>
                      <w:r>
                        <w:instrText xml:space="preserve"> SEQ Figure \* ARABIC </w:instrText>
                      </w:r>
                      <w:r>
                        <w:fldChar w:fldCharType="separate"/>
                      </w:r>
                      <w:r w:rsidR="002D7FA2">
                        <w:rPr>
                          <w:noProof/>
                        </w:rPr>
                        <w:t>6</w:t>
                      </w:r>
                      <w:r>
                        <w:fldChar w:fldCharType="end"/>
                      </w:r>
                      <w:bookmarkEnd w:id="17"/>
                      <w:r>
                        <w:t xml:space="preserve"> - Fucntional Means Analysis as informed by electronic warfare SME consultation</w:t>
                      </w:r>
                      <w:bookmarkEnd w:id="18"/>
                    </w:p>
                  </w:txbxContent>
                </v:textbox>
              </v:shape>
            </w:pict>
          </mc:Fallback>
        </mc:AlternateContent>
      </w:r>
      <w:r>
        <w:rPr>
          <w:noProof/>
        </w:rPr>
        <mc:AlternateContent>
          <mc:Choice Requires="wps">
            <w:drawing>
              <wp:anchor distT="0" distB="0" distL="114300" distR="114300" simplePos="0" relativeHeight="251661312" behindDoc="0" locked="0" layoutInCell="1" allowOverlap="1" wp14:anchorId="6186BA05" wp14:editId="7BEE4CD7">
                <wp:simplePos x="0" y="0"/>
                <wp:positionH relativeFrom="column">
                  <wp:posOffset>2308427</wp:posOffset>
                </wp:positionH>
                <wp:positionV relativeFrom="paragraph">
                  <wp:posOffset>3743065</wp:posOffset>
                </wp:positionV>
                <wp:extent cx="4353560" cy="635"/>
                <wp:effectExtent l="5080" t="0" r="0" b="0"/>
                <wp:wrapNone/>
                <wp:docPr id="111866880" name="Text Box 1"/>
                <wp:cNvGraphicFramePr/>
                <a:graphic xmlns:a="http://schemas.openxmlformats.org/drawingml/2006/main">
                  <a:graphicData uri="http://schemas.microsoft.com/office/word/2010/wordprocessingShape">
                    <wps:wsp>
                      <wps:cNvSpPr txBox="1"/>
                      <wps:spPr>
                        <a:xfrm rot="16200000">
                          <a:off x="0" y="0"/>
                          <a:ext cx="4353560" cy="635"/>
                        </a:xfrm>
                        <a:prstGeom prst="rect">
                          <a:avLst/>
                        </a:prstGeom>
                        <a:solidFill>
                          <a:prstClr val="white"/>
                        </a:solidFill>
                        <a:ln>
                          <a:noFill/>
                        </a:ln>
                      </wps:spPr>
                      <wps:txbx>
                        <w:txbxContent>
                          <w:p w14:paraId="1CA19E44" w14:textId="11E9AAD0" w:rsidR="006D7528" w:rsidRPr="00DF68FE" w:rsidRDefault="006D7528" w:rsidP="006D7528">
                            <w:pPr>
                              <w:pStyle w:val="Caption"/>
                              <w:rPr>
                                <w:noProof/>
                                <w:sz w:val="22"/>
                                <w:szCs w:val="22"/>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186BA05" id="_x0000_s1031" type="#_x0000_t202" style="position:absolute;left:0;text-align:left;margin-left:181.75pt;margin-top:294.75pt;width:342.8pt;height:.05pt;rotation:-90;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" stroked="f">
                <v:textbox style="mso-fit-shape-to-text:t" inset="0,0,0,0">
                  <w:txbxContent>
                    <w:p w14:paraId="1CA19E44" w14:textId="11E9AAD0" w:rsidR="006D7528" w:rsidRPr="00DF68FE" w:rsidRDefault="006D7528" w:rsidP="006D7528">
                      <w:pPr>
                        <w:pStyle w:val="Caption"/>
                        <w:rPr>
                          <w:noProof/>
                          <w:sz w:val="22"/>
                          <w:szCs w:val="22"/>
                        </w:rPr>
                      </w:pPr>
                    </w:p>
                  </w:txbxContent>
                </v:textbox>
              </v:shape>
            </w:pict>
          </mc:Fallback>
        </mc:AlternateContent>
      </w:r>
      <w:r w:rsidRPr="001965D3">
        <w:rPr>
          <w:noProof/>
        </w:rPr>
        <w:drawing>
          <wp:inline distT="0" distB="0" distL="0" distR="0" wp14:anchorId="37F2C25C" wp14:editId="0542B5B8">
            <wp:extent cx="8640000" cy="2839782"/>
            <wp:effectExtent l="4445" t="0" r="0" b="0"/>
            <wp:docPr id="10656507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4">
                      <a:extLst>
                        <a:ext uri="{28A0092B-C50C-407E-A947-70E740481C1C}">
                          <a14:useLocalDpi xmlns:a14="http://schemas.microsoft.com/office/drawing/2010/main" val="0"/>
                        </a:ext>
                      </a:extLst>
                    </a:blip>
                    <a:srcRect r="4742"/>
                    <a:stretch/>
                  </pic:blipFill>
                  <pic:spPr bwMode="auto">
                    <a:xfrm rot="16200000">
                      <a:off x="0" y="0"/>
                      <a:ext cx="8640000" cy="2839782"/>
                    </a:xfrm>
                    <a:prstGeom prst="rect">
                      <a:avLst/>
                    </a:prstGeom>
                    <a:noFill/>
                    <a:ln>
                      <a:noFill/>
                    </a:ln>
                    <a:extLst>
                      <a:ext uri="{53640926-AAD7-44D8-BBD7-CCE9431645EC}">
                        <a14:shadowObscured xmlns:a14="http://schemas.microsoft.com/office/drawing/2010/main"/>
                      </a:ext>
                    </a:extLst>
                  </pic:spPr>
                </pic:pic>
              </a:graphicData>
            </a:graphic>
          </wp:inline>
        </w:drawing>
      </w:r>
    </w:p>
    <w:p w14:paraId="78A8E0AE" w14:textId="62490199" w:rsidR="00187AFF" w:rsidRDefault="00187AFF" w:rsidP="00187AFF">
      <w:pPr>
        <w:jc w:val="both"/>
      </w:pPr>
      <w:r>
        <w:lastRenderedPageBreak/>
        <w:t>Continuing this analysis we then conducted our Pugh Matrix</w:t>
      </w:r>
      <w:r w:rsidR="006D7528">
        <w:t xml:space="preserve"> </w:t>
      </w:r>
      <w:sdt>
        <w:sdtPr>
          <w:id w:val="-627232487"/>
          <w:citation/>
        </w:sdtPr>
        <w:sdtContent>
          <w:r w:rsidR="006D7528">
            <w:fldChar w:fldCharType="begin"/>
          </w:r>
          <w:r w:rsidR="006D7528">
            <w:instrText xml:space="preserve"> CITATION Gul21 \l 2057 </w:instrText>
          </w:r>
          <w:r w:rsidR="006D7528">
            <w:fldChar w:fldCharType="separate"/>
          </w:r>
          <w:r w:rsidR="006D7528" w:rsidRPr="006D7528">
            <w:rPr>
              <w:noProof/>
            </w:rPr>
            <w:t>[10]</w:t>
          </w:r>
          <w:r w:rsidR="006D7528">
            <w:fldChar w:fldCharType="end"/>
          </w:r>
        </w:sdtContent>
      </w:sdt>
      <w:r>
        <w:t xml:space="preserve"> analysis three times evaluating performance in each system scenario</w:t>
      </w:r>
      <w:r w:rsidR="006D7528">
        <w:t xml:space="preserve">, </w:t>
      </w:r>
      <w:r w:rsidR="006D7528">
        <w:fldChar w:fldCharType="begin"/>
      </w:r>
      <w:r w:rsidR="006D7528">
        <w:instrText xml:space="preserve"> REF _Ref200012743 \h </w:instrText>
      </w:r>
      <w:r w:rsidR="006D7528">
        <w:fldChar w:fldCharType="separate"/>
      </w:r>
      <w:r w:rsidR="006D7528">
        <w:t xml:space="preserve">Figure </w:t>
      </w:r>
      <w:r w:rsidR="006D7528">
        <w:rPr>
          <w:noProof/>
        </w:rPr>
        <w:t>7</w:t>
      </w:r>
      <w:r w:rsidR="006D7528">
        <w:fldChar w:fldCharType="end"/>
      </w:r>
      <w:r>
        <w:t xml:space="preserve">. This helped us to identify which option would be most effective for each </w:t>
      </w:r>
      <w:r w:rsidR="00B46176">
        <w:t>scenarion</w:t>
      </w:r>
      <w:r>
        <w:t>and allowed us to present the customer with several innovative and unique design solutions.</w:t>
      </w:r>
    </w:p>
    <w:p w14:paraId="40A33C29" w14:textId="292F36E8" w:rsidR="006D7528" w:rsidRDefault="006D7528" w:rsidP="00187AFF">
      <w:pPr>
        <w:jc w:val="both"/>
      </w:pPr>
      <w:r>
        <w:rPr>
          <w:noProof/>
        </w:rPr>
        <mc:AlternateContent>
          <mc:Choice Requires="wps">
            <w:drawing>
              <wp:anchor distT="0" distB="0" distL="114300" distR="114300" simplePos="0" relativeHeight="251667456" behindDoc="0" locked="0" layoutInCell="1" allowOverlap="1" wp14:anchorId="135A2618" wp14:editId="6CF956DB">
                <wp:simplePos x="0" y="0"/>
                <wp:positionH relativeFrom="column">
                  <wp:posOffset>1858934</wp:posOffset>
                </wp:positionH>
                <wp:positionV relativeFrom="paragraph">
                  <wp:posOffset>3578110</wp:posOffset>
                </wp:positionV>
                <wp:extent cx="3805555" cy="635"/>
                <wp:effectExtent l="0" t="2222" r="2222" b="2223"/>
                <wp:wrapNone/>
                <wp:docPr id="2029214818" name="Text Box 1"/>
                <wp:cNvGraphicFramePr/>
                <a:graphic xmlns:a="http://schemas.openxmlformats.org/drawingml/2006/main">
                  <a:graphicData uri="http://schemas.microsoft.com/office/word/2010/wordprocessingShape">
                    <wps:wsp>
                      <wps:cNvSpPr txBox="1"/>
                      <wps:spPr>
                        <a:xfrm rot="16200000">
                          <a:off x="0" y="0"/>
                          <a:ext cx="3805555" cy="635"/>
                        </a:xfrm>
                        <a:prstGeom prst="rect">
                          <a:avLst/>
                        </a:prstGeom>
                        <a:solidFill>
                          <a:prstClr val="white"/>
                        </a:solidFill>
                        <a:ln>
                          <a:noFill/>
                        </a:ln>
                      </wps:spPr>
                      <wps:txbx>
                        <w:txbxContent>
                          <w:p w14:paraId="395BEE95" w14:textId="0EF8579B" w:rsidR="006D7528" w:rsidRPr="00905FF7" w:rsidRDefault="006D7528" w:rsidP="006D7528">
                            <w:pPr>
                              <w:pStyle w:val="Caption"/>
                              <w:rPr>
                                <w:noProof/>
                                <w:sz w:val="22"/>
                                <w:szCs w:val="22"/>
                              </w:rPr>
                            </w:pPr>
                            <w:bookmarkStart w:id="19" w:name="_Ref200012743"/>
                            <w:bookmarkStart w:id="20" w:name="_Toc200014479"/>
                            <w:r>
                              <w:t xml:space="preserve">Figure </w:t>
                            </w:r>
                            <w:r>
                              <w:fldChar w:fldCharType="begin"/>
                            </w:r>
                            <w:r>
                              <w:instrText xml:space="preserve"> SEQ Figure \* ARABIC </w:instrText>
                            </w:r>
                            <w:r>
                              <w:fldChar w:fldCharType="separate"/>
                            </w:r>
                            <w:r w:rsidR="002D7FA2">
                              <w:rPr>
                                <w:noProof/>
                              </w:rPr>
                              <w:t>7</w:t>
                            </w:r>
                            <w:r>
                              <w:fldChar w:fldCharType="end"/>
                            </w:r>
                            <w:bookmarkEnd w:id="19"/>
                            <w:r>
                              <w:t xml:space="preserve"> - Three Pugh Matrix tasks as conducted for each offensive scenario</w:t>
                            </w:r>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35A2618" id="_x0000_s1032" type="#_x0000_t202" style="position:absolute;left:0;text-align:left;margin-left:146.35pt;margin-top:281.75pt;width:299.65pt;height:.05pt;rotation:-90;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" stroked="f">
                <v:textbox style="mso-fit-shape-to-text:t" inset="0,0,0,0">
                  <w:txbxContent>
                    <w:p w14:paraId="395BEE95" w14:textId="0EF8579B" w:rsidR="006D7528" w:rsidRPr="00905FF7" w:rsidRDefault="006D7528" w:rsidP="006D7528">
                      <w:pPr>
                        <w:pStyle w:val="Caption"/>
                        <w:rPr>
                          <w:noProof/>
                          <w:sz w:val="22"/>
                          <w:szCs w:val="22"/>
                        </w:rPr>
                      </w:pPr>
                      <w:bookmarkStart w:id="21" w:name="_Ref200012743"/>
                      <w:bookmarkStart w:id="22" w:name="_Toc200014479"/>
                      <w:r>
                        <w:t xml:space="preserve">Figure </w:t>
                      </w:r>
                      <w:r>
                        <w:fldChar w:fldCharType="begin"/>
                      </w:r>
                      <w:r>
                        <w:instrText xml:space="preserve"> SEQ Figure \* ARABIC </w:instrText>
                      </w:r>
                      <w:r>
                        <w:fldChar w:fldCharType="separate"/>
                      </w:r>
                      <w:r w:rsidR="002D7FA2">
                        <w:rPr>
                          <w:noProof/>
                        </w:rPr>
                        <w:t>7</w:t>
                      </w:r>
                      <w:r>
                        <w:fldChar w:fldCharType="end"/>
                      </w:r>
                      <w:bookmarkEnd w:id="21"/>
                      <w:r>
                        <w:t xml:space="preserve"> - Three Pugh Matrix tasks as conducted for each offensive scenario</w:t>
                      </w:r>
                      <w:bookmarkEnd w:id="22"/>
                    </w:p>
                  </w:txbxContent>
                </v:textbox>
              </v:shape>
            </w:pict>
          </mc:Fallback>
        </mc:AlternateContent>
      </w:r>
      <w:r>
        <w:rPr>
          <w:noProof/>
        </w:rPr>
        <mc:AlternateContent>
          <mc:Choice Requires="wps">
            <w:drawing>
              <wp:anchor distT="0" distB="0" distL="114300" distR="114300" simplePos="0" relativeHeight="251665408" behindDoc="0" locked="0" layoutInCell="1" allowOverlap="1" wp14:anchorId="457C2294" wp14:editId="18707B59">
                <wp:simplePos x="0" y="0"/>
                <wp:positionH relativeFrom="column">
                  <wp:posOffset>1548852</wp:posOffset>
                </wp:positionH>
                <wp:positionV relativeFrom="paragraph">
                  <wp:posOffset>3572365</wp:posOffset>
                </wp:positionV>
                <wp:extent cx="4499870" cy="635"/>
                <wp:effectExtent l="1905" t="0" r="0" b="0"/>
                <wp:wrapNone/>
                <wp:docPr id="482541710" name="Text Box 1"/>
                <wp:cNvGraphicFramePr/>
                <a:graphic xmlns:a="http://schemas.openxmlformats.org/drawingml/2006/main">
                  <a:graphicData uri="http://schemas.microsoft.com/office/word/2010/wordprocessingShape">
                    <wps:wsp>
                      <wps:cNvSpPr txBox="1"/>
                      <wps:spPr>
                        <a:xfrm rot="16200000">
                          <a:off x="0" y="0"/>
                          <a:ext cx="4499870" cy="635"/>
                        </a:xfrm>
                        <a:prstGeom prst="rect">
                          <a:avLst/>
                        </a:prstGeom>
                        <a:solidFill>
                          <a:prstClr val="white"/>
                        </a:solidFill>
                        <a:ln>
                          <a:noFill/>
                        </a:ln>
                      </wps:spPr>
                      <wps:txbx>
                        <w:txbxContent>
                          <w:p w14:paraId="2C71E99A" w14:textId="3DDF2D2A" w:rsidR="006D7528" w:rsidRPr="006005A1" w:rsidRDefault="006D7528" w:rsidP="006D7528">
                            <w:pPr>
                              <w:pStyle w:val="Caption"/>
                              <w:rPr>
                                <w:noProof/>
                                <w:sz w:val="22"/>
                                <w:szCs w:val="22"/>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57C2294" id="_x0000_s1033" type="#_x0000_t202" style="position:absolute;left:0;text-align:left;margin-left:121.95pt;margin-top:281.3pt;width:354.3pt;height:.05pt;rotation:-90;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" stroked="f">
                <v:textbox style="mso-fit-shape-to-text:t" inset="0,0,0,0">
                  <w:txbxContent>
                    <w:p w14:paraId="2C71E99A" w14:textId="3DDF2D2A" w:rsidR="006D7528" w:rsidRPr="006005A1" w:rsidRDefault="006D7528" w:rsidP="006D7528">
                      <w:pPr>
                        <w:pStyle w:val="Caption"/>
                        <w:rPr>
                          <w:noProof/>
                          <w:sz w:val="22"/>
                          <w:szCs w:val="22"/>
                        </w:rPr>
                      </w:pPr>
                    </w:p>
                  </w:txbxContent>
                </v:textbox>
              </v:shape>
            </w:pict>
          </mc:Fallback>
        </mc:AlternateContent>
      </w:r>
      <w:r w:rsidRPr="006D7528">
        <w:drawing>
          <wp:inline distT="0" distB="0" distL="0" distR="0" wp14:anchorId="4D63A5BF" wp14:editId="4A812E30">
            <wp:extent cx="7560000" cy="3585682"/>
            <wp:effectExtent l="6033" t="0" r="0" b="0"/>
            <wp:docPr id="64636878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rot="16200000">
                      <a:off x="0" y="0"/>
                      <a:ext cx="7560000" cy="3585682"/>
                    </a:xfrm>
                    <a:prstGeom prst="rect">
                      <a:avLst/>
                    </a:prstGeom>
                    <a:noFill/>
                    <a:ln>
                      <a:noFill/>
                    </a:ln>
                  </pic:spPr>
                </pic:pic>
              </a:graphicData>
            </a:graphic>
          </wp:inline>
        </w:drawing>
      </w:r>
    </w:p>
    <w:p w14:paraId="57D4DBA6" w14:textId="77777777" w:rsidR="006D7528" w:rsidRDefault="006D7528" w:rsidP="00187AFF">
      <w:pPr>
        <w:jc w:val="both"/>
      </w:pPr>
    </w:p>
    <w:p w14:paraId="1F8288D8" w14:textId="5EB0D95D" w:rsidR="00187AFF" w:rsidRDefault="006D7528" w:rsidP="006D7528">
      <w:pPr>
        <w:jc w:val="both"/>
      </w:pPr>
      <w:r w:rsidRPr="006D7528">
        <w:lastRenderedPageBreak/>
        <w:t>At this stage I presented the proposed solutions at a design review where discussions where had with the customer surrounding which offensive option was most favourable. During this meeting I led discussions on the advantages of each and discussed the lethality, efficacy and longevity of each. This resulted in the customer discounting the first offensive option and requesting we propose a system that could equally address the second two. As such, I then led the team to pivot and focus on the re</w:t>
      </w:r>
      <w:r w:rsidR="00B46176">
        <w:t>main</w:t>
      </w:r>
      <w:r w:rsidRPr="006D7528">
        <w:t>ing two. Here I helped identify that a partial re-design would be beneficial allowing us to blend the positive aspects of the remaining concepts. To help convey this to the project team I produced rough drafts of my proposed system concept which integrated the drone-based delivery of our second concept with the modularity, flexibility and control of the third,</w:t>
      </w:r>
      <w:r>
        <w:t xml:space="preserve"> </w:t>
      </w:r>
      <w:r>
        <w:fldChar w:fldCharType="begin"/>
      </w:r>
      <w:r>
        <w:instrText xml:space="preserve"> REF _Ref200012832 \h </w:instrText>
      </w:r>
      <w:r>
        <w:fldChar w:fldCharType="separate"/>
      </w:r>
      <w:r>
        <w:t xml:space="preserve">Figure </w:t>
      </w:r>
      <w:r>
        <w:rPr>
          <w:noProof/>
        </w:rPr>
        <w:t>8</w:t>
      </w:r>
      <w:r>
        <w:fldChar w:fldCharType="end"/>
      </w:r>
      <w:r w:rsidRPr="006D7528">
        <w:t>.</w:t>
      </w:r>
    </w:p>
    <w:p w14:paraId="1C5EB3AA" w14:textId="77777777" w:rsidR="006D7528" w:rsidRDefault="006D7528" w:rsidP="006D7528">
      <w:pPr>
        <w:keepNext/>
        <w:jc w:val="center"/>
      </w:pPr>
      <w:r>
        <w:rPr>
          <w:noProof/>
        </w:rPr>
        <w:drawing>
          <wp:inline distT="0" distB="0" distL="0" distR="0" wp14:anchorId="5DE4A394" wp14:editId="27644041">
            <wp:extent cx="5400000" cy="2455329"/>
            <wp:effectExtent l="0" t="0" r="0" b="2540"/>
            <wp:docPr id="10355093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400000" cy="2455329"/>
                    </a:xfrm>
                    <a:prstGeom prst="rect">
                      <a:avLst/>
                    </a:prstGeom>
                    <a:noFill/>
                  </pic:spPr>
                </pic:pic>
              </a:graphicData>
            </a:graphic>
          </wp:inline>
        </w:drawing>
      </w:r>
    </w:p>
    <w:p w14:paraId="3BA579D4" w14:textId="48BC0D8E" w:rsidR="006D7528" w:rsidRDefault="006D7528" w:rsidP="006D7528">
      <w:pPr>
        <w:pStyle w:val="Caption"/>
        <w:jc w:val="center"/>
      </w:pPr>
      <w:bookmarkStart w:id="23" w:name="_Ref200012832"/>
      <w:bookmarkStart w:id="24" w:name="_Toc200014480"/>
      <w:r>
        <w:t xml:space="preserve">Figure </w:t>
      </w:r>
      <w:r>
        <w:fldChar w:fldCharType="begin"/>
      </w:r>
      <w:r>
        <w:instrText xml:space="preserve"> SEQ Figure \* ARABIC </w:instrText>
      </w:r>
      <w:r>
        <w:fldChar w:fldCharType="separate"/>
      </w:r>
      <w:r w:rsidR="002D7FA2">
        <w:rPr>
          <w:noProof/>
        </w:rPr>
        <w:t>8</w:t>
      </w:r>
      <w:r>
        <w:fldChar w:fldCharType="end"/>
      </w:r>
      <w:bookmarkEnd w:id="23"/>
      <w:r>
        <w:t xml:space="preserve"> - Initial concept drawing as presented by the author to the project team</w:t>
      </w:r>
      <w:bookmarkEnd w:id="24"/>
    </w:p>
    <w:p w14:paraId="1798026E" w14:textId="51BE98C8" w:rsidR="006D7528" w:rsidRDefault="006D7528" w:rsidP="00C4533B">
      <w:pPr>
        <w:jc w:val="both"/>
      </w:pPr>
      <w:r>
        <w:t xml:space="preserve">To ensure this concept met the customer requirements I then led the team through a </w:t>
      </w:r>
      <w:r w:rsidR="00B46176">
        <w:t>re-</w:t>
      </w:r>
      <w:r>
        <w:t>design process. This began with the re-completion of the functional analysis looking at the specific function necessary to build this concept</w:t>
      </w:r>
      <w:r w:rsidR="00B46176">
        <w:t>,</w:t>
      </w:r>
      <w:r>
        <w:t xml:space="preserve"> </w:t>
      </w:r>
      <w:r>
        <w:fldChar w:fldCharType="begin"/>
      </w:r>
      <w:r>
        <w:instrText xml:space="preserve"> REF _Ref200012896 \h </w:instrText>
      </w:r>
      <w:r w:rsidR="00C4533B">
        <w:instrText xml:space="preserve"> \* MERGEFORMAT </w:instrText>
      </w:r>
      <w:r>
        <w:fldChar w:fldCharType="separate"/>
      </w:r>
      <w:r>
        <w:t xml:space="preserve">Figure </w:t>
      </w:r>
      <w:r>
        <w:rPr>
          <w:noProof/>
        </w:rPr>
        <w:t>9</w:t>
      </w:r>
      <w:r>
        <w:fldChar w:fldCharType="end"/>
      </w:r>
      <w:r>
        <w:t xml:space="preserve">. </w:t>
      </w:r>
    </w:p>
    <w:p w14:paraId="70D641B1" w14:textId="77777777" w:rsidR="006D7528" w:rsidRDefault="006D7528" w:rsidP="006D7528">
      <w:pPr>
        <w:keepNext/>
        <w:jc w:val="center"/>
      </w:pPr>
      <w:r>
        <w:rPr>
          <w:noProof/>
        </w:rPr>
        <w:drawing>
          <wp:inline distT="0" distB="0" distL="0" distR="0" wp14:anchorId="5F2EE951" wp14:editId="22496C8E">
            <wp:extent cx="5400000" cy="2926290"/>
            <wp:effectExtent l="0" t="0" r="0" b="7620"/>
            <wp:docPr id="963473749" name="Picture 2" descr="A computer screen shot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3473749" name="Picture 2" descr="A computer screen shot of a diagram&#10;&#10;AI-generated content may be incorrect."/>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400000" cy="2926290"/>
                    </a:xfrm>
                    <a:prstGeom prst="rect">
                      <a:avLst/>
                    </a:prstGeom>
                    <a:noFill/>
                  </pic:spPr>
                </pic:pic>
              </a:graphicData>
            </a:graphic>
          </wp:inline>
        </w:drawing>
      </w:r>
    </w:p>
    <w:p w14:paraId="34ED310F" w14:textId="0143A250" w:rsidR="006D7528" w:rsidRDefault="006D7528" w:rsidP="006D7528">
      <w:pPr>
        <w:pStyle w:val="Caption"/>
        <w:jc w:val="center"/>
      </w:pPr>
      <w:bookmarkStart w:id="25" w:name="_Ref200012896"/>
      <w:bookmarkStart w:id="26" w:name="_Toc200014481"/>
      <w:r>
        <w:t xml:space="preserve">Figure </w:t>
      </w:r>
      <w:r>
        <w:fldChar w:fldCharType="begin"/>
      </w:r>
      <w:r>
        <w:instrText xml:space="preserve"> SEQ Figure \* ARABIC </w:instrText>
      </w:r>
      <w:r>
        <w:fldChar w:fldCharType="separate"/>
      </w:r>
      <w:r w:rsidR="002D7FA2">
        <w:rPr>
          <w:noProof/>
        </w:rPr>
        <w:t>9</w:t>
      </w:r>
      <w:r>
        <w:fldChar w:fldCharType="end"/>
      </w:r>
      <w:bookmarkEnd w:id="25"/>
      <w:r>
        <w:t xml:space="preserve"> - Solution based functional flow developed by the project team</w:t>
      </w:r>
      <w:bookmarkEnd w:id="26"/>
    </w:p>
    <w:p w14:paraId="79784171" w14:textId="24B72EBA" w:rsidR="006D7528" w:rsidRDefault="006D7528" w:rsidP="00C4533B">
      <w:pPr>
        <w:jc w:val="both"/>
      </w:pPr>
      <w:r>
        <w:lastRenderedPageBreak/>
        <w:t>Having identified the required functions, I then led the team back through a FMA task</w:t>
      </w:r>
      <w:r>
        <w:t xml:space="preserve">, </w:t>
      </w:r>
      <w:r w:rsidR="00C4533B">
        <w:fldChar w:fldCharType="begin"/>
      </w:r>
      <w:r w:rsidR="00C4533B">
        <w:instrText xml:space="preserve"> REF _Ref200013054 \h </w:instrText>
      </w:r>
      <w:r w:rsidR="00C4533B">
        <w:instrText xml:space="preserve"> \* MERGEFORMAT </w:instrText>
      </w:r>
      <w:r w:rsidR="00C4533B">
        <w:fldChar w:fldCharType="separate"/>
      </w:r>
      <w:r w:rsidR="00C4533B">
        <w:t xml:space="preserve">Figure </w:t>
      </w:r>
      <w:r w:rsidR="00C4533B">
        <w:rPr>
          <w:noProof/>
        </w:rPr>
        <w:t>10</w:t>
      </w:r>
      <w:r w:rsidR="00C4533B">
        <w:fldChar w:fldCharType="end"/>
      </w:r>
      <w:r w:rsidR="00C4533B">
        <w:t xml:space="preserve"> </w:t>
      </w:r>
      <w:r>
        <w:t>to find solutions for each. This closely followed the same process as conducted previously but due to the increased detail of the functionality was increasingly targeted.</w:t>
      </w:r>
    </w:p>
    <w:p w14:paraId="368E9895" w14:textId="19DEF10A" w:rsidR="006D7528" w:rsidRDefault="006D7528" w:rsidP="006D7528">
      <w:r>
        <w:rPr>
          <w:noProof/>
        </w:rPr>
        <mc:AlternateContent>
          <mc:Choice Requires="wps">
            <w:drawing>
              <wp:anchor distT="0" distB="0" distL="114300" distR="114300" simplePos="0" relativeHeight="251671552" behindDoc="0" locked="0" layoutInCell="1" allowOverlap="1" wp14:anchorId="18D1BE63" wp14:editId="0D163F2D">
                <wp:simplePos x="0" y="0"/>
                <wp:positionH relativeFrom="column">
                  <wp:posOffset>2271887</wp:posOffset>
                </wp:positionH>
                <wp:positionV relativeFrom="paragraph">
                  <wp:posOffset>3759459</wp:posOffset>
                </wp:positionV>
                <wp:extent cx="4045008" cy="635"/>
                <wp:effectExtent l="3175" t="0" r="0" b="0"/>
                <wp:wrapNone/>
                <wp:docPr id="1273343827" name="Text Box 1"/>
                <wp:cNvGraphicFramePr/>
                <a:graphic xmlns:a="http://schemas.openxmlformats.org/drawingml/2006/main">
                  <a:graphicData uri="http://schemas.microsoft.com/office/word/2010/wordprocessingShape">
                    <wps:wsp>
                      <wps:cNvSpPr txBox="1"/>
                      <wps:spPr>
                        <a:xfrm rot="16200000">
                          <a:off x="0" y="0"/>
                          <a:ext cx="4045008" cy="635"/>
                        </a:xfrm>
                        <a:prstGeom prst="rect">
                          <a:avLst/>
                        </a:prstGeom>
                        <a:solidFill>
                          <a:prstClr val="white"/>
                        </a:solidFill>
                        <a:ln>
                          <a:noFill/>
                        </a:ln>
                      </wps:spPr>
                      <wps:txbx>
                        <w:txbxContent>
                          <w:p w14:paraId="5BBE1458" w14:textId="367B4D84" w:rsidR="006D7528" w:rsidRPr="000F7DF4" w:rsidRDefault="006D7528" w:rsidP="006D7528">
                            <w:pPr>
                              <w:pStyle w:val="Caption"/>
                              <w:rPr>
                                <w:noProof/>
                                <w:sz w:val="22"/>
                                <w:szCs w:val="22"/>
                              </w:rPr>
                            </w:pPr>
                            <w:bookmarkStart w:id="27" w:name="_Ref200013054"/>
                            <w:bookmarkStart w:id="28" w:name="_Toc200014482"/>
                            <w:r>
                              <w:t xml:space="preserve">Figure </w:t>
                            </w:r>
                            <w:r>
                              <w:fldChar w:fldCharType="begin"/>
                            </w:r>
                            <w:r>
                              <w:instrText xml:space="preserve"> SEQ Figure \* ARABIC </w:instrText>
                            </w:r>
                            <w:r>
                              <w:fldChar w:fldCharType="separate"/>
                            </w:r>
                            <w:r w:rsidR="002D7FA2">
                              <w:rPr>
                                <w:noProof/>
                              </w:rPr>
                              <w:t>10</w:t>
                            </w:r>
                            <w:r>
                              <w:fldChar w:fldCharType="end"/>
                            </w:r>
                            <w:bookmarkEnd w:id="27"/>
                            <w:r>
                              <w:t xml:space="preserve"> - FMA task as conducted by the project team for the refined solution</w:t>
                            </w:r>
                            <w:bookmarkEnd w:id="2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8D1BE63" id="_x0000_s1034" type="#_x0000_t202" style="position:absolute;margin-left:178.9pt;margin-top:296pt;width:318.5pt;height:.05pt;rotation:-90;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" stroked="f">
                <v:textbox style="mso-fit-shape-to-text:t" inset="0,0,0,0">
                  <w:txbxContent>
                    <w:p w14:paraId="5BBE1458" w14:textId="367B4D84" w:rsidR="006D7528" w:rsidRPr="000F7DF4" w:rsidRDefault="006D7528" w:rsidP="006D7528">
                      <w:pPr>
                        <w:pStyle w:val="Caption"/>
                        <w:rPr>
                          <w:noProof/>
                          <w:sz w:val="22"/>
                          <w:szCs w:val="22"/>
                        </w:rPr>
                      </w:pPr>
                      <w:bookmarkStart w:id="29" w:name="_Ref200013054"/>
                      <w:bookmarkStart w:id="30" w:name="_Toc200014482"/>
                      <w:r>
                        <w:t xml:space="preserve">Figure </w:t>
                      </w:r>
                      <w:r>
                        <w:fldChar w:fldCharType="begin"/>
                      </w:r>
                      <w:r>
                        <w:instrText xml:space="preserve"> SEQ Figure \* ARABIC </w:instrText>
                      </w:r>
                      <w:r>
                        <w:fldChar w:fldCharType="separate"/>
                      </w:r>
                      <w:r w:rsidR="002D7FA2">
                        <w:rPr>
                          <w:noProof/>
                        </w:rPr>
                        <w:t>10</w:t>
                      </w:r>
                      <w:r>
                        <w:fldChar w:fldCharType="end"/>
                      </w:r>
                      <w:bookmarkEnd w:id="29"/>
                      <w:r>
                        <w:t xml:space="preserve"> - FMA task as conducted by the project team for the refined solution</w:t>
                      </w:r>
                      <w:bookmarkEnd w:id="30"/>
                    </w:p>
                  </w:txbxContent>
                </v:textbox>
              </v:shape>
            </w:pict>
          </mc:Fallback>
        </mc:AlternateContent>
      </w:r>
      <w:r>
        <w:rPr>
          <w:noProof/>
        </w:rPr>
        <mc:AlternateContent>
          <mc:Choice Requires="wps">
            <w:drawing>
              <wp:anchor distT="0" distB="0" distL="114300" distR="114300" simplePos="0" relativeHeight="251669504" behindDoc="0" locked="0" layoutInCell="1" allowOverlap="1" wp14:anchorId="587359FA" wp14:editId="06D18814">
                <wp:simplePos x="0" y="0"/>
                <wp:positionH relativeFrom="column">
                  <wp:posOffset>2257974</wp:posOffset>
                </wp:positionH>
                <wp:positionV relativeFrom="paragraph">
                  <wp:posOffset>2971482</wp:posOffset>
                </wp:positionV>
                <wp:extent cx="4499870" cy="635"/>
                <wp:effectExtent l="1905" t="0" r="0" b="0"/>
                <wp:wrapNone/>
                <wp:docPr id="2140984876" name="Text Box 1"/>
                <wp:cNvGraphicFramePr/>
                <a:graphic xmlns:a="http://schemas.openxmlformats.org/drawingml/2006/main">
                  <a:graphicData uri="http://schemas.microsoft.com/office/word/2010/wordprocessingShape">
                    <wps:wsp>
                      <wps:cNvSpPr txBox="1"/>
                      <wps:spPr>
                        <a:xfrm rot="16200000">
                          <a:off x="0" y="0"/>
                          <a:ext cx="4499870" cy="635"/>
                        </a:xfrm>
                        <a:prstGeom prst="rect">
                          <a:avLst/>
                        </a:prstGeom>
                        <a:solidFill>
                          <a:prstClr val="white"/>
                        </a:solidFill>
                        <a:ln>
                          <a:noFill/>
                        </a:ln>
                      </wps:spPr>
                      <wps:txbx>
                        <w:txbxContent>
                          <w:p w14:paraId="41E6CD63" w14:textId="0CE72863" w:rsidR="006D7528" w:rsidRPr="006005A1" w:rsidRDefault="006D7528" w:rsidP="006D7528">
                            <w:pPr>
                              <w:pStyle w:val="Caption"/>
                              <w:rPr>
                                <w:noProof/>
                                <w:sz w:val="22"/>
                                <w:szCs w:val="22"/>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87359FA" id="_x0000_s1035" type="#_x0000_t202" style="position:absolute;margin-left:177.8pt;margin-top:233.95pt;width:354.3pt;height:.05pt;rotation:-90;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" stroked="f">
                <v:textbox style="mso-fit-shape-to-text:t" inset="0,0,0,0">
                  <w:txbxContent>
                    <w:p w14:paraId="41E6CD63" w14:textId="0CE72863" w:rsidR="006D7528" w:rsidRPr="006005A1" w:rsidRDefault="006D7528" w:rsidP="006D7528">
                      <w:pPr>
                        <w:pStyle w:val="Caption"/>
                        <w:rPr>
                          <w:noProof/>
                          <w:sz w:val="22"/>
                          <w:szCs w:val="22"/>
                        </w:rPr>
                      </w:pPr>
                    </w:p>
                  </w:txbxContent>
                </v:textbox>
              </v:shape>
            </w:pict>
          </mc:Fallback>
        </mc:AlternateContent>
      </w:r>
      <w:r w:rsidRPr="006D7528">
        <w:drawing>
          <wp:inline distT="0" distB="0" distL="0" distR="0" wp14:anchorId="59313964" wp14:editId="4A0423B4">
            <wp:extent cx="7920000" cy="4167960"/>
            <wp:effectExtent l="9207" t="0" r="0" b="0"/>
            <wp:docPr id="42058133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rot="16200000">
                      <a:off x="0" y="0"/>
                      <a:ext cx="7920000" cy="4167960"/>
                    </a:xfrm>
                    <a:prstGeom prst="rect">
                      <a:avLst/>
                    </a:prstGeom>
                    <a:noFill/>
                    <a:ln>
                      <a:noFill/>
                    </a:ln>
                  </pic:spPr>
                </pic:pic>
              </a:graphicData>
            </a:graphic>
          </wp:inline>
        </w:drawing>
      </w:r>
    </w:p>
    <w:p w14:paraId="446E8F26" w14:textId="6DC3E4B0" w:rsidR="00C4533B" w:rsidRDefault="00C4533B" w:rsidP="00C4533B">
      <w:pPr>
        <w:jc w:val="both"/>
      </w:pPr>
      <w:r>
        <w:lastRenderedPageBreak/>
        <w:t xml:space="preserve">As a team we then went on to </w:t>
      </w:r>
      <w:r w:rsidR="00B46176">
        <w:t>conduct criticality analysis, which consisted of a</w:t>
      </w:r>
      <w:r>
        <w:t xml:space="preserve"> Quality Function Deployment</w:t>
      </w:r>
      <w:r>
        <w:t xml:space="preserve"> </w:t>
      </w:r>
      <w:r w:rsidR="00B46176">
        <w:t xml:space="preserve"> task </w:t>
      </w:r>
      <w:sdt>
        <w:sdtPr>
          <w:id w:val="-1579126072"/>
          <w:citation/>
        </w:sdtPr>
        <w:sdtContent>
          <w:r>
            <w:fldChar w:fldCharType="begin"/>
          </w:r>
          <w:r>
            <w:instrText xml:space="preserve"> CITATION Bur07 \l 2057 </w:instrText>
          </w:r>
          <w:r>
            <w:fldChar w:fldCharType="separate"/>
          </w:r>
          <w:r w:rsidRPr="00D54652">
            <w:rPr>
              <w:noProof/>
            </w:rPr>
            <w:t>[13]</w:t>
          </w:r>
          <w:r>
            <w:fldChar w:fldCharType="end"/>
          </w:r>
        </w:sdtContent>
      </w:sdt>
      <w:r>
        <w:t xml:space="preserve">, </w:t>
      </w:r>
      <w:r>
        <w:fldChar w:fldCharType="begin"/>
      </w:r>
      <w:r>
        <w:instrText xml:space="preserve"> REF _Ref200013270 \h </w:instrText>
      </w:r>
      <w:r>
        <w:instrText xml:space="preserve"> \* MERGEFORMAT </w:instrText>
      </w:r>
      <w:r>
        <w:fldChar w:fldCharType="separate"/>
      </w:r>
      <w:r>
        <w:t xml:space="preserve">Figure </w:t>
      </w:r>
      <w:r>
        <w:rPr>
          <w:noProof/>
        </w:rPr>
        <w:t>11</w:t>
      </w:r>
      <w:r>
        <w:fldChar w:fldCharType="end"/>
      </w:r>
      <w:r>
        <w:t>,</w:t>
      </w:r>
      <w:r>
        <w:t xml:space="preserve"> and N2 analysis task</w:t>
      </w:r>
      <w:r w:rsidR="00B46176">
        <w:t xml:space="preserve"> </w:t>
      </w:r>
      <w:sdt>
        <w:sdtPr>
          <w:id w:val="-52928752"/>
          <w:citation/>
        </w:sdtPr>
        <w:sdtContent>
          <w:r w:rsidR="00B46176">
            <w:fldChar w:fldCharType="begin"/>
          </w:r>
          <w:r w:rsidR="00B46176">
            <w:instrText xml:space="preserve"> CITATION Bur11 \l 2057 </w:instrText>
          </w:r>
          <w:r w:rsidR="00B46176">
            <w:fldChar w:fldCharType="separate"/>
          </w:r>
          <w:r w:rsidR="00B46176" w:rsidRPr="00D54652">
            <w:rPr>
              <w:noProof/>
            </w:rPr>
            <w:t>[19]</w:t>
          </w:r>
          <w:r w:rsidR="00B46176">
            <w:fldChar w:fldCharType="end"/>
          </w:r>
        </w:sdtContent>
      </w:sdt>
      <w:r w:rsidR="00B46176">
        <w:t xml:space="preserve">, </w:t>
      </w:r>
      <w:r w:rsidR="00B46176">
        <w:fldChar w:fldCharType="begin"/>
      </w:r>
      <w:r w:rsidR="00B46176">
        <w:instrText xml:space="preserve"> REF _Ref200013409 \h </w:instrText>
      </w:r>
      <w:r w:rsidR="00B46176">
        <w:instrText xml:space="preserve"> \* MERGEFORMAT </w:instrText>
      </w:r>
      <w:r w:rsidR="00B46176">
        <w:fldChar w:fldCharType="separate"/>
      </w:r>
      <w:r w:rsidR="00B46176">
        <w:t xml:space="preserve">Figure </w:t>
      </w:r>
      <w:r w:rsidR="00B46176">
        <w:rPr>
          <w:noProof/>
        </w:rPr>
        <w:t>12</w:t>
      </w:r>
      <w:r w:rsidR="00B46176">
        <w:fldChar w:fldCharType="end"/>
      </w:r>
      <w:r w:rsidR="00B46176">
        <w:t>.</w:t>
      </w:r>
    </w:p>
    <w:p w14:paraId="05DDACC5" w14:textId="31294DC6" w:rsidR="006D7528" w:rsidRDefault="00C4533B" w:rsidP="00C4533B">
      <w:pPr>
        <w:jc w:val="center"/>
      </w:pPr>
      <w:r w:rsidRPr="00C4533B">
        <w:drawing>
          <wp:inline distT="0" distB="0" distL="0" distR="0" wp14:anchorId="18182FF8" wp14:editId="35A815D5">
            <wp:extent cx="5298344" cy="7920000"/>
            <wp:effectExtent l="0" t="0" r="0" b="5080"/>
            <wp:docPr id="153460061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9">
                      <a:extLst>
                        <a:ext uri="{28A0092B-C50C-407E-A947-70E740481C1C}">
                          <a14:useLocalDpi xmlns:a14="http://schemas.microsoft.com/office/drawing/2010/main" val="0"/>
                        </a:ext>
                      </a:extLst>
                    </a:blip>
                    <a:srcRect r="48029"/>
                    <a:stretch>
                      <a:fillRect/>
                    </a:stretch>
                  </pic:blipFill>
                  <pic:spPr bwMode="auto">
                    <a:xfrm>
                      <a:off x="0" y="0"/>
                      <a:ext cx="5298344" cy="7920000"/>
                    </a:xfrm>
                    <a:prstGeom prst="rect">
                      <a:avLst/>
                    </a:prstGeom>
                    <a:noFill/>
                    <a:ln>
                      <a:noFill/>
                    </a:ln>
                    <a:extLst>
                      <a:ext uri="{53640926-AAD7-44D8-BBD7-CCE9431645EC}">
                        <a14:shadowObscured xmlns:a14="http://schemas.microsoft.com/office/drawing/2010/main"/>
                      </a:ext>
                    </a:extLst>
                  </pic:spPr>
                </pic:pic>
              </a:graphicData>
            </a:graphic>
          </wp:inline>
        </w:drawing>
      </w:r>
    </w:p>
    <w:p w14:paraId="4FD17182" w14:textId="77777777" w:rsidR="00C4533B" w:rsidRDefault="00C4533B" w:rsidP="00C4533B">
      <w:pPr>
        <w:keepNext/>
        <w:jc w:val="center"/>
      </w:pPr>
      <w:r w:rsidRPr="00C4533B">
        <w:lastRenderedPageBreak/>
        <w:drawing>
          <wp:inline distT="0" distB="0" distL="0" distR="0" wp14:anchorId="3F402DF0" wp14:editId="07C3A9C9">
            <wp:extent cx="4921095" cy="7920000"/>
            <wp:effectExtent l="0" t="0" r="0" b="5080"/>
            <wp:docPr id="164654432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20">
                      <a:extLst>
                        <a:ext uri="{28A0092B-C50C-407E-A947-70E740481C1C}">
                          <a14:useLocalDpi xmlns:a14="http://schemas.microsoft.com/office/drawing/2010/main" val="0"/>
                        </a:ext>
                      </a:extLst>
                    </a:blip>
                    <a:srcRect l="51730"/>
                    <a:stretch>
                      <a:fillRect/>
                    </a:stretch>
                  </pic:blipFill>
                  <pic:spPr bwMode="auto">
                    <a:xfrm>
                      <a:off x="0" y="0"/>
                      <a:ext cx="4921095" cy="7920000"/>
                    </a:xfrm>
                    <a:prstGeom prst="rect">
                      <a:avLst/>
                    </a:prstGeom>
                    <a:noFill/>
                    <a:ln>
                      <a:noFill/>
                    </a:ln>
                    <a:extLst>
                      <a:ext uri="{53640926-AAD7-44D8-BBD7-CCE9431645EC}">
                        <a14:shadowObscured xmlns:a14="http://schemas.microsoft.com/office/drawing/2010/main"/>
                      </a:ext>
                    </a:extLst>
                  </pic:spPr>
                </pic:pic>
              </a:graphicData>
            </a:graphic>
          </wp:inline>
        </w:drawing>
      </w:r>
    </w:p>
    <w:p w14:paraId="6A012949" w14:textId="4C706817" w:rsidR="00C4533B" w:rsidRDefault="00C4533B" w:rsidP="00C4533B">
      <w:pPr>
        <w:pStyle w:val="Caption"/>
        <w:jc w:val="center"/>
      </w:pPr>
      <w:bookmarkStart w:id="31" w:name="_Ref200013270"/>
      <w:bookmarkStart w:id="32" w:name="_Toc200014483"/>
      <w:r>
        <w:t xml:space="preserve">Figure </w:t>
      </w:r>
      <w:r>
        <w:fldChar w:fldCharType="begin"/>
      </w:r>
      <w:r>
        <w:instrText xml:space="preserve"> SEQ Figure \* ARABIC </w:instrText>
      </w:r>
      <w:r>
        <w:fldChar w:fldCharType="separate"/>
      </w:r>
      <w:r w:rsidR="002D7FA2">
        <w:rPr>
          <w:noProof/>
        </w:rPr>
        <w:t>11</w:t>
      </w:r>
      <w:r>
        <w:fldChar w:fldCharType="end"/>
      </w:r>
      <w:bookmarkEnd w:id="31"/>
      <w:r>
        <w:t xml:space="preserve"> - QFD 2 process as conducted by the group for the refined solution to determine system criticality</w:t>
      </w:r>
      <w:bookmarkEnd w:id="32"/>
    </w:p>
    <w:p w14:paraId="275F836A" w14:textId="16414663" w:rsidR="00C4533B" w:rsidRDefault="00C4533B">
      <w:r>
        <w:br w:type="page"/>
      </w:r>
    </w:p>
    <w:p w14:paraId="61360560" w14:textId="499C1CA0" w:rsidR="00C4533B" w:rsidRDefault="00C4533B" w:rsidP="00C4533B">
      <w:pPr>
        <w:jc w:val="center"/>
      </w:pPr>
      <w:r>
        <w:rPr>
          <w:noProof/>
        </w:rPr>
        <w:lastRenderedPageBreak/>
        <mc:AlternateContent>
          <mc:Choice Requires="wps">
            <w:drawing>
              <wp:anchor distT="0" distB="0" distL="114300" distR="114300" simplePos="0" relativeHeight="251675648" behindDoc="0" locked="0" layoutInCell="1" allowOverlap="1" wp14:anchorId="59DDD8A7" wp14:editId="2E74174C">
                <wp:simplePos x="0" y="0"/>
                <wp:positionH relativeFrom="column">
                  <wp:posOffset>984569</wp:posOffset>
                </wp:positionH>
                <wp:positionV relativeFrom="paragraph">
                  <wp:posOffset>4402984</wp:posOffset>
                </wp:positionV>
                <wp:extent cx="6765607" cy="635"/>
                <wp:effectExtent l="0" t="8255" r="8255" b="8255"/>
                <wp:wrapNone/>
                <wp:docPr id="733089928" name="Text Box 1"/>
                <wp:cNvGraphicFramePr/>
                <a:graphic xmlns:a="http://schemas.openxmlformats.org/drawingml/2006/main">
                  <a:graphicData uri="http://schemas.microsoft.com/office/word/2010/wordprocessingShape">
                    <wps:wsp>
                      <wps:cNvSpPr txBox="1"/>
                      <wps:spPr>
                        <a:xfrm rot="16200000">
                          <a:off x="0" y="0"/>
                          <a:ext cx="6765607" cy="635"/>
                        </a:xfrm>
                        <a:prstGeom prst="rect">
                          <a:avLst/>
                        </a:prstGeom>
                        <a:solidFill>
                          <a:prstClr val="white"/>
                        </a:solidFill>
                        <a:ln>
                          <a:noFill/>
                        </a:ln>
                      </wps:spPr>
                      <wps:txbx>
                        <w:txbxContent>
                          <w:p w14:paraId="3288B900" w14:textId="149DB3E6" w:rsidR="00C4533B" w:rsidRPr="00F52A32" w:rsidRDefault="00C4533B" w:rsidP="00C4533B">
                            <w:pPr>
                              <w:pStyle w:val="Caption"/>
                              <w:rPr>
                                <w:noProof/>
                                <w:sz w:val="22"/>
                                <w:szCs w:val="22"/>
                              </w:rPr>
                            </w:pPr>
                            <w:bookmarkStart w:id="33" w:name="_Ref200013409"/>
                            <w:bookmarkStart w:id="34" w:name="_Toc200014484"/>
                            <w:r>
                              <w:t xml:space="preserve">Figure </w:t>
                            </w:r>
                            <w:r>
                              <w:fldChar w:fldCharType="begin"/>
                            </w:r>
                            <w:r>
                              <w:instrText xml:space="preserve"> SEQ Figure \* ARABIC </w:instrText>
                            </w:r>
                            <w:r>
                              <w:fldChar w:fldCharType="separate"/>
                            </w:r>
                            <w:r w:rsidR="002D7FA2">
                              <w:rPr>
                                <w:noProof/>
                              </w:rPr>
                              <w:t>12</w:t>
                            </w:r>
                            <w:r>
                              <w:fldChar w:fldCharType="end"/>
                            </w:r>
                            <w:bookmarkEnd w:id="33"/>
                            <w:r>
                              <w:t xml:space="preserve"> - Initial full system N2 analysis as conducted by the group for the proposed solution, later refined and formalised for use</w:t>
                            </w:r>
                            <w:bookmarkEnd w:id="3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9DDD8A7" id="_x0000_s1036" type="#_x0000_t202" style="position:absolute;left:0;text-align:left;margin-left:77.55pt;margin-top:346.7pt;width:532.7pt;height:.05pt;rotation:-90;z-index:2516756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" stroked="f">
                <v:textbox style="mso-fit-shape-to-text:t" inset="0,0,0,0">
                  <w:txbxContent>
                    <w:p w14:paraId="3288B900" w14:textId="149DB3E6" w:rsidR="00C4533B" w:rsidRPr="00F52A32" w:rsidRDefault="00C4533B" w:rsidP="00C4533B">
                      <w:pPr>
                        <w:pStyle w:val="Caption"/>
                        <w:rPr>
                          <w:noProof/>
                          <w:sz w:val="22"/>
                          <w:szCs w:val="22"/>
                        </w:rPr>
                      </w:pPr>
                      <w:bookmarkStart w:id="35" w:name="_Ref200013409"/>
                      <w:bookmarkStart w:id="36" w:name="_Toc200014484"/>
                      <w:r>
                        <w:t xml:space="preserve">Figure </w:t>
                      </w:r>
                      <w:r>
                        <w:fldChar w:fldCharType="begin"/>
                      </w:r>
                      <w:r>
                        <w:instrText xml:space="preserve"> SEQ Figure \* ARABIC </w:instrText>
                      </w:r>
                      <w:r>
                        <w:fldChar w:fldCharType="separate"/>
                      </w:r>
                      <w:r w:rsidR="002D7FA2">
                        <w:rPr>
                          <w:noProof/>
                        </w:rPr>
                        <w:t>12</w:t>
                      </w:r>
                      <w:r>
                        <w:fldChar w:fldCharType="end"/>
                      </w:r>
                      <w:bookmarkEnd w:id="35"/>
                      <w:r>
                        <w:t xml:space="preserve"> - Initial full system N2 analysis as conducted by the group for the proposed solution, later refined and formalised for use</w:t>
                      </w:r>
                      <w:bookmarkEnd w:id="36"/>
                    </w:p>
                  </w:txbxContent>
                </v:textbox>
              </v:shape>
            </w:pict>
          </mc:Fallback>
        </mc:AlternateContent>
      </w:r>
      <w:r>
        <w:rPr>
          <w:noProof/>
        </w:rPr>
        <mc:AlternateContent>
          <mc:Choice Requires="wps">
            <w:drawing>
              <wp:anchor distT="0" distB="0" distL="114300" distR="114300" simplePos="0" relativeHeight="251673600" behindDoc="0" locked="0" layoutInCell="1" allowOverlap="1" wp14:anchorId="308D91CC" wp14:editId="020686C1">
                <wp:simplePos x="0" y="0"/>
                <wp:positionH relativeFrom="column">
                  <wp:posOffset>2246313</wp:posOffset>
                </wp:positionH>
                <wp:positionV relativeFrom="paragraph">
                  <wp:posOffset>4403830</wp:posOffset>
                </wp:positionV>
                <wp:extent cx="4045008" cy="635"/>
                <wp:effectExtent l="3175" t="0" r="0" b="0"/>
                <wp:wrapNone/>
                <wp:docPr id="2076773578" name="Text Box 1"/>
                <wp:cNvGraphicFramePr/>
                <a:graphic xmlns:a="http://schemas.openxmlformats.org/drawingml/2006/main">
                  <a:graphicData uri="http://schemas.microsoft.com/office/word/2010/wordprocessingShape">
                    <wps:wsp>
                      <wps:cNvSpPr txBox="1"/>
                      <wps:spPr>
                        <a:xfrm rot="16200000">
                          <a:off x="0" y="0"/>
                          <a:ext cx="4045008" cy="635"/>
                        </a:xfrm>
                        <a:prstGeom prst="rect">
                          <a:avLst/>
                        </a:prstGeom>
                        <a:solidFill>
                          <a:prstClr val="white"/>
                        </a:solidFill>
                        <a:ln>
                          <a:noFill/>
                        </a:ln>
                      </wps:spPr>
                      <wps:txbx>
                        <w:txbxContent>
                          <w:p w14:paraId="7FC9C1E3" w14:textId="4F6C511C" w:rsidR="00C4533B" w:rsidRPr="000F7DF4" w:rsidRDefault="00C4533B" w:rsidP="00C4533B">
                            <w:pPr>
                              <w:pStyle w:val="Caption"/>
                              <w:rPr>
                                <w:noProof/>
                                <w:sz w:val="22"/>
                                <w:szCs w:val="22"/>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08D91CC" id="_x0000_s1037" type="#_x0000_t202" style="position:absolute;left:0;text-align:left;margin-left:176.9pt;margin-top:346.75pt;width:318.5pt;height:.05pt;rotation:-90;z-index:2516736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" stroked="f">
                <v:textbox style="mso-fit-shape-to-text:t" inset="0,0,0,0">
                  <w:txbxContent>
                    <w:p w14:paraId="7FC9C1E3" w14:textId="4F6C511C" w:rsidR="00C4533B" w:rsidRPr="000F7DF4" w:rsidRDefault="00C4533B" w:rsidP="00C4533B">
                      <w:pPr>
                        <w:pStyle w:val="Caption"/>
                        <w:rPr>
                          <w:noProof/>
                          <w:sz w:val="22"/>
                          <w:szCs w:val="22"/>
                        </w:rPr>
                      </w:pPr>
                    </w:p>
                  </w:txbxContent>
                </v:textbox>
              </v:shape>
            </w:pict>
          </mc:Fallback>
        </mc:AlternateContent>
      </w:r>
      <w:r>
        <w:rPr>
          <w:noProof/>
        </w:rPr>
        <w:drawing>
          <wp:inline distT="0" distB="0" distL="0" distR="0" wp14:anchorId="69D28B52" wp14:editId="1FB4AC38">
            <wp:extent cx="8640000" cy="2766286"/>
            <wp:effectExtent l="3175" t="0" r="0" b="0"/>
            <wp:docPr id="1490832158" name="Picture 3" descr="A whiteboard with a graph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0832158" name="Picture 3" descr="A whiteboard with a graph on it&#10;&#10;AI-generated content may be incorrect."/>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t="5962" b="10570"/>
                    <a:stretch>
                      <a:fillRect/>
                    </a:stretch>
                  </pic:blipFill>
                  <pic:spPr bwMode="auto">
                    <a:xfrm rot="16200000">
                      <a:off x="0" y="0"/>
                      <a:ext cx="8640000" cy="2766286"/>
                    </a:xfrm>
                    <a:prstGeom prst="rect">
                      <a:avLst/>
                    </a:prstGeom>
                    <a:noFill/>
                    <a:ln>
                      <a:noFill/>
                    </a:ln>
                    <a:extLst>
                      <a:ext uri="{53640926-AAD7-44D8-BBD7-CCE9431645EC}">
                        <a14:shadowObscured xmlns:a14="http://schemas.microsoft.com/office/drawing/2010/main"/>
                      </a:ext>
                    </a:extLst>
                  </pic:spPr>
                </pic:pic>
              </a:graphicData>
            </a:graphic>
          </wp:inline>
        </w:drawing>
      </w:r>
    </w:p>
    <w:p w14:paraId="2F8118D6" w14:textId="41FDA761" w:rsidR="00C4533B" w:rsidRDefault="00C4533B" w:rsidP="00C4533B">
      <w:pPr>
        <w:jc w:val="both"/>
      </w:pPr>
      <w:r w:rsidRPr="00C4533B">
        <w:lastRenderedPageBreak/>
        <w:t xml:space="preserve">Whilst conducting the N2 analysis as a group, I determined that evaluating the system at this scale was beyond the scope of the project. As, such I prompted the team to identify the key sub-systems within the concept. These included the warhead, command tablet, and </w:t>
      </w:r>
      <w:r w:rsidR="00B46176" w:rsidRPr="00C4533B">
        <w:t>p</w:t>
      </w:r>
      <w:r w:rsidR="00B46176">
        <w:t>ropulsion</w:t>
      </w:r>
      <w:r w:rsidRPr="00C4533B">
        <w:t xml:space="preserve"> system. In doing so I helped to guide the team to focus specifically on the warhead sub-system and within this the initiation sub-system. I then worked to support the transition to this system level through translating the original customer requirements modifying these to be representative, </w:t>
      </w:r>
      <w:r>
        <w:fldChar w:fldCharType="begin"/>
      </w:r>
      <w:r>
        <w:instrText xml:space="preserve"> REF _Ref200013576 \h </w:instrText>
      </w:r>
      <w:r>
        <w:fldChar w:fldCharType="separate"/>
      </w:r>
      <w:r>
        <w:t xml:space="preserve">Figure </w:t>
      </w:r>
      <w:r>
        <w:rPr>
          <w:noProof/>
        </w:rPr>
        <w:t>13</w:t>
      </w:r>
      <w:r>
        <w:fldChar w:fldCharType="end"/>
      </w:r>
      <w:r w:rsidRPr="00C4533B">
        <w:t>.</w:t>
      </w:r>
    </w:p>
    <w:p w14:paraId="40602828" w14:textId="22E3523F" w:rsidR="00C4533B" w:rsidRDefault="00C4533B" w:rsidP="00C4533B">
      <w:pPr>
        <w:jc w:val="center"/>
      </w:pPr>
      <w:r>
        <w:rPr>
          <w:noProof/>
        </w:rPr>
        <mc:AlternateContent>
          <mc:Choice Requires="wps">
            <w:drawing>
              <wp:anchor distT="0" distB="0" distL="114300" distR="114300" simplePos="0" relativeHeight="251679744" behindDoc="0" locked="0" layoutInCell="1" allowOverlap="1" wp14:anchorId="05D6F6AF" wp14:editId="568F56F9">
                <wp:simplePos x="0" y="0"/>
                <wp:positionH relativeFrom="column">
                  <wp:posOffset>2743200</wp:posOffset>
                </wp:positionH>
                <wp:positionV relativeFrom="paragraph">
                  <wp:posOffset>3019426</wp:posOffset>
                </wp:positionV>
                <wp:extent cx="3267075" cy="635"/>
                <wp:effectExtent l="0" t="4762" r="4762" b="4763"/>
                <wp:wrapNone/>
                <wp:docPr id="1481598841" name="Text Box 1"/>
                <wp:cNvGraphicFramePr/>
                <a:graphic xmlns:a="http://schemas.openxmlformats.org/drawingml/2006/main">
                  <a:graphicData uri="http://schemas.microsoft.com/office/word/2010/wordprocessingShape">
                    <wps:wsp>
                      <wps:cNvSpPr txBox="1"/>
                      <wps:spPr>
                        <a:xfrm rot="16200000">
                          <a:off x="0" y="0"/>
                          <a:ext cx="3267075" cy="635"/>
                        </a:xfrm>
                        <a:prstGeom prst="rect">
                          <a:avLst/>
                        </a:prstGeom>
                        <a:solidFill>
                          <a:prstClr val="white"/>
                        </a:solidFill>
                        <a:ln>
                          <a:noFill/>
                        </a:ln>
                      </wps:spPr>
                      <wps:txbx>
                        <w:txbxContent>
                          <w:p w14:paraId="7EEAEE48" w14:textId="7ED6F525" w:rsidR="00C4533B" w:rsidRPr="00E41305" w:rsidRDefault="00C4533B" w:rsidP="00C4533B">
                            <w:pPr>
                              <w:pStyle w:val="Caption"/>
                              <w:rPr>
                                <w:noProof/>
                                <w:sz w:val="22"/>
                                <w:szCs w:val="22"/>
                              </w:rPr>
                            </w:pPr>
                            <w:bookmarkStart w:id="37" w:name="_Ref200013576"/>
                            <w:bookmarkStart w:id="38" w:name="_Toc200014485"/>
                            <w:r>
                              <w:t xml:space="preserve">Figure </w:t>
                            </w:r>
                            <w:r>
                              <w:fldChar w:fldCharType="begin"/>
                            </w:r>
                            <w:r>
                              <w:instrText xml:space="preserve"> SEQ Figure \* ARABIC </w:instrText>
                            </w:r>
                            <w:r>
                              <w:fldChar w:fldCharType="separate"/>
                            </w:r>
                            <w:r w:rsidR="002D7FA2">
                              <w:rPr>
                                <w:noProof/>
                              </w:rPr>
                              <w:t>13</w:t>
                            </w:r>
                            <w:r>
                              <w:fldChar w:fldCharType="end"/>
                            </w:r>
                            <w:bookmarkEnd w:id="37"/>
                            <w:r>
                              <w:t xml:space="preserve"> - Sub-system requirements as translated by the author</w:t>
                            </w:r>
                            <w:bookmarkEnd w:id="3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5D6F6AF" id="_x0000_s1038" type="#_x0000_t202" style="position:absolute;left:0;text-align:left;margin-left:3in;margin-top:237.75pt;width:257.25pt;height:.05pt;rotation:-90;z-index:2516797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" stroked="f">
                <v:textbox style="mso-fit-shape-to-text:t" inset="0,0,0,0">
                  <w:txbxContent>
                    <w:p w14:paraId="7EEAEE48" w14:textId="7ED6F525" w:rsidR="00C4533B" w:rsidRPr="00E41305" w:rsidRDefault="00C4533B" w:rsidP="00C4533B">
                      <w:pPr>
                        <w:pStyle w:val="Caption"/>
                        <w:rPr>
                          <w:noProof/>
                          <w:sz w:val="22"/>
                          <w:szCs w:val="22"/>
                        </w:rPr>
                      </w:pPr>
                      <w:bookmarkStart w:id="39" w:name="_Ref200013576"/>
                      <w:bookmarkStart w:id="40" w:name="_Toc200014485"/>
                      <w:r>
                        <w:t xml:space="preserve">Figure </w:t>
                      </w:r>
                      <w:r>
                        <w:fldChar w:fldCharType="begin"/>
                      </w:r>
                      <w:r>
                        <w:instrText xml:space="preserve"> SEQ Figure \* ARABIC </w:instrText>
                      </w:r>
                      <w:r>
                        <w:fldChar w:fldCharType="separate"/>
                      </w:r>
                      <w:r w:rsidR="002D7FA2">
                        <w:rPr>
                          <w:noProof/>
                        </w:rPr>
                        <w:t>13</w:t>
                      </w:r>
                      <w:r>
                        <w:fldChar w:fldCharType="end"/>
                      </w:r>
                      <w:bookmarkEnd w:id="39"/>
                      <w:r>
                        <w:t xml:space="preserve"> - Sub-system requirements as translated by the author</w:t>
                      </w:r>
                      <w:bookmarkEnd w:id="40"/>
                    </w:p>
                  </w:txbxContent>
                </v:textbox>
              </v:shape>
            </w:pict>
          </mc:Fallback>
        </mc:AlternateContent>
      </w:r>
      <w:r>
        <w:rPr>
          <w:noProof/>
        </w:rPr>
        <mc:AlternateContent>
          <mc:Choice Requires="wps">
            <w:drawing>
              <wp:anchor distT="0" distB="0" distL="114300" distR="114300" simplePos="0" relativeHeight="251677696" behindDoc="0" locked="0" layoutInCell="1" allowOverlap="1" wp14:anchorId="46E82C0D" wp14:editId="61D9DF7C">
                <wp:simplePos x="0" y="0"/>
                <wp:positionH relativeFrom="column">
                  <wp:posOffset>1418273</wp:posOffset>
                </wp:positionH>
                <wp:positionV relativeFrom="paragraph">
                  <wp:posOffset>3399472</wp:posOffset>
                </wp:positionV>
                <wp:extent cx="6765607" cy="635"/>
                <wp:effectExtent l="0" t="8255" r="8255" b="8255"/>
                <wp:wrapNone/>
                <wp:docPr id="1955766641" name="Text Box 1"/>
                <wp:cNvGraphicFramePr/>
                <a:graphic xmlns:a="http://schemas.openxmlformats.org/drawingml/2006/main">
                  <a:graphicData uri="http://schemas.microsoft.com/office/word/2010/wordprocessingShape">
                    <wps:wsp>
                      <wps:cNvSpPr txBox="1"/>
                      <wps:spPr>
                        <a:xfrm rot="16200000">
                          <a:off x="0" y="0"/>
                          <a:ext cx="6765607" cy="635"/>
                        </a:xfrm>
                        <a:prstGeom prst="rect">
                          <a:avLst/>
                        </a:prstGeom>
                        <a:solidFill>
                          <a:prstClr val="white"/>
                        </a:solidFill>
                        <a:ln>
                          <a:noFill/>
                        </a:ln>
                      </wps:spPr>
                      <wps:txbx>
                        <w:txbxContent>
                          <w:p w14:paraId="5D87CD4B" w14:textId="0D02E798" w:rsidR="00C4533B" w:rsidRPr="00F52A32" w:rsidRDefault="00C4533B" w:rsidP="00C4533B">
                            <w:pPr>
                              <w:pStyle w:val="Caption"/>
                              <w:rPr>
                                <w:noProof/>
                                <w:sz w:val="22"/>
                                <w:szCs w:val="22"/>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6E82C0D" id="_x0000_s1039" type="#_x0000_t202" style="position:absolute;left:0;text-align:left;margin-left:111.7pt;margin-top:267.65pt;width:532.7pt;height:.05pt;rotation:-90;z-index:2516776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" stroked="f">
                <v:textbox style="mso-fit-shape-to-text:t" inset="0,0,0,0">
                  <w:txbxContent>
                    <w:p w14:paraId="5D87CD4B" w14:textId="0D02E798" w:rsidR="00C4533B" w:rsidRPr="00F52A32" w:rsidRDefault="00C4533B" w:rsidP="00C4533B">
                      <w:pPr>
                        <w:pStyle w:val="Caption"/>
                        <w:rPr>
                          <w:noProof/>
                          <w:sz w:val="22"/>
                          <w:szCs w:val="22"/>
                        </w:rPr>
                      </w:pPr>
                    </w:p>
                  </w:txbxContent>
                </v:textbox>
              </v:shape>
            </w:pict>
          </mc:Fallback>
        </mc:AlternateContent>
      </w:r>
      <w:r w:rsidRPr="002275E4">
        <w:rPr>
          <w:noProof/>
        </w:rPr>
        <w:drawing>
          <wp:inline distT="0" distB="0" distL="0" distR="0" wp14:anchorId="20721283" wp14:editId="16C1F307">
            <wp:extent cx="7200000" cy="2924352"/>
            <wp:effectExtent l="4127" t="0" r="5398" b="5397"/>
            <wp:docPr id="123383636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rot="16200000">
                      <a:off x="0" y="0"/>
                      <a:ext cx="7200000" cy="2924352"/>
                    </a:xfrm>
                    <a:prstGeom prst="rect">
                      <a:avLst/>
                    </a:prstGeom>
                    <a:noFill/>
                    <a:ln>
                      <a:noFill/>
                    </a:ln>
                  </pic:spPr>
                </pic:pic>
              </a:graphicData>
            </a:graphic>
          </wp:inline>
        </w:drawing>
      </w:r>
    </w:p>
    <w:p w14:paraId="43054279" w14:textId="77777777" w:rsidR="00C4533B" w:rsidRDefault="00C4533B" w:rsidP="00C4533B">
      <w:pPr>
        <w:jc w:val="both"/>
      </w:pPr>
      <w:r>
        <w:lastRenderedPageBreak/>
        <w:t>When working at this sub-system level I then identified that several of my teammates had little working knowledge of initiation systems. As such, when working through the system at this level I made sure to consult with other team members to ensure they understood the context of decisions being made and were up to speed with the technical elements of the project.</w:t>
      </w:r>
    </w:p>
    <w:p w14:paraId="3BD3E4DD" w14:textId="77777777" w:rsidR="00C4533B" w:rsidRDefault="00C4533B" w:rsidP="00C4533B">
      <w:pPr>
        <w:jc w:val="both"/>
      </w:pPr>
      <w:r>
        <w:t>Although my influence on the project decreased as we moved into the manufacturing stage, I could use my wider domain knowledge to support the manufacturing, safety, and disposal teams in their decision-making processes. In doing so I helped to ensure the quality of work remained consistent with that produced under the earlier stages led by myself and that the general direction of manufacturing development complimented the design aspects of the project.</w:t>
      </w:r>
    </w:p>
    <w:p w14:paraId="4382DE06" w14:textId="0E8C625A" w:rsidR="00C4533B" w:rsidRDefault="00C4533B">
      <w:r>
        <w:br w:type="page"/>
      </w:r>
    </w:p>
    <w:p w14:paraId="3AA5C5D3" w14:textId="405E46F4" w:rsidR="00C4533B" w:rsidRDefault="0075006D" w:rsidP="0075006D">
      <w:pPr>
        <w:pStyle w:val="Heading1"/>
      </w:pPr>
      <w:bookmarkStart w:id="41" w:name="_Toc200014469"/>
      <w:r>
        <w:lastRenderedPageBreak/>
        <w:t>4.0 Reflections on the Design Process</w:t>
      </w:r>
      <w:bookmarkEnd w:id="41"/>
    </w:p>
    <w:p w14:paraId="38153E8E" w14:textId="687DD277" w:rsidR="0075006D" w:rsidRDefault="0075006D" w:rsidP="0075006D">
      <w:pPr>
        <w:ind w:firstLine="720"/>
        <w:jc w:val="both"/>
        <w:rPr>
          <w:sz w:val="24"/>
          <w:szCs w:val="24"/>
        </w:rPr>
      </w:pPr>
      <w:r>
        <w:rPr>
          <w:sz w:val="24"/>
          <w:szCs w:val="24"/>
        </w:rPr>
        <w:t>Whilst I am proud of what the team achieved, I believe we as a group learnt a lot during the design process and if conducted again would take a differing approach. I believe on</w:t>
      </w:r>
      <w:r w:rsidR="00C857A8">
        <w:rPr>
          <w:sz w:val="24"/>
          <w:szCs w:val="24"/>
        </w:rPr>
        <w:t>e</w:t>
      </w:r>
      <w:r>
        <w:rPr>
          <w:sz w:val="24"/>
          <w:szCs w:val="24"/>
        </w:rPr>
        <w:t xml:space="preserve"> element of this would be the identification and definition of roles earlier in the process. We started the task fully collaboratively working together on all aspects. This however, slowed the process down</w:t>
      </w:r>
      <w:r w:rsidR="00C857A8">
        <w:rPr>
          <w:sz w:val="24"/>
          <w:szCs w:val="24"/>
        </w:rPr>
        <w:t>,</w:t>
      </w:r>
      <w:r>
        <w:rPr>
          <w:sz w:val="24"/>
          <w:szCs w:val="24"/>
        </w:rPr>
        <w:t xml:space="preserve"> caused friction and didn’t allow individuals to demonstrate their technical knowledge. As such if I were to re-complete this task, I would assign each team member a stakeholder to represent through the whole process and specific tasks to conduct to better target our time and knowledge. Furthermore, as a team we frontloaded a large amount of our work at</w:t>
      </w:r>
      <w:r w:rsidR="00C857A8">
        <w:rPr>
          <w:sz w:val="24"/>
          <w:szCs w:val="24"/>
        </w:rPr>
        <w:t xml:space="preserve"> the</w:t>
      </w:r>
      <w:r>
        <w:rPr>
          <w:sz w:val="24"/>
          <w:szCs w:val="24"/>
        </w:rPr>
        <w:t xml:space="preserve"> all</w:t>
      </w:r>
      <w:r w:rsidR="00C857A8">
        <w:rPr>
          <w:sz w:val="24"/>
          <w:szCs w:val="24"/>
        </w:rPr>
        <w:t>-</w:t>
      </w:r>
      <w:r>
        <w:rPr>
          <w:sz w:val="24"/>
          <w:szCs w:val="24"/>
        </w:rPr>
        <w:t xml:space="preserve">up system and solution development phase. Although this ensured </w:t>
      </w:r>
      <w:r>
        <w:rPr>
          <w:sz w:val="24"/>
          <w:szCs w:val="24"/>
        </w:rPr>
        <w:t>were</w:t>
      </w:r>
      <w:r>
        <w:rPr>
          <w:sz w:val="24"/>
          <w:szCs w:val="24"/>
        </w:rPr>
        <w:t xml:space="preserve"> developed the right product it detracted from the resources we allocated to exploring criticality, sub-system function and manufacturing reducing </w:t>
      </w:r>
      <w:r>
        <w:rPr>
          <w:sz w:val="24"/>
          <w:szCs w:val="24"/>
        </w:rPr>
        <w:t>our</w:t>
      </w:r>
      <w:r>
        <w:rPr>
          <w:sz w:val="24"/>
          <w:szCs w:val="24"/>
        </w:rPr>
        <w:t xml:space="preserve"> ability to manufacture right-first time. In future striking this balance would be a focus so no element is neglected. </w:t>
      </w:r>
    </w:p>
    <w:p w14:paraId="457A00C1" w14:textId="747BD29D" w:rsidR="0075006D" w:rsidRDefault="0075006D">
      <w:pPr>
        <w:rPr>
          <w:sz w:val="24"/>
          <w:szCs w:val="24"/>
        </w:rPr>
      </w:pPr>
      <w:r>
        <w:rPr>
          <w:sz w:val="24"/>
          <w:szCs w:val="24"/>
        </w:rPr>
        <w:br w:type="page"/>
      </w:r>
    </w:p>
    <w:p w14:paraId="4D4BBD75" w14:textId="364CBADD" w:rsidR="0075006D" w:rsidRDefault="0075006D" w:rsidP="0075006D">
      <w:pPr>
        <w:pStyle w:val="Heading1"/>
      </w:pPr>
      <w:bookmarkStart w:id="42" w:name="_Toc200014470"/>
      <w:r>
        <w:lastRenderedPageBreak/>
        <w:t>5.0 Presenting Our Work</w:t>
      </w:r>
      <w:bookmarkEnd w:id="42"/>
    </w:p>
    <w:p w14:paraId="0ED2406A" w14:textId="77777777" w:rsidR="0075006D" w:rsidRDefault="0075006D" w:rsidP="0075006D">
      <w:pPr>
        <w:ind w:firstLine="720"/>
        <w:jc w:val="both"/>
      </w:pPr>
      <w:r>
        <w:t>One of the final elements of the design challenge was a collaborative group presentation pitching our design proposal to design reviewers and industry SME’s. For many in the team, including myself, this was a daunting task with presenting and public speaking being an underdeveloped skill. Despite this we achieved overwhelmingly positive feedback on our presentation which I strongly attribute to the groups attention to detail and focus on preparation.</w:t>
      </w:r>
    </w:p>
    <w:p w14:paraId="22A14006" w14:textId="0AF066DA" w:rsidR="002D7FA2" w:rsidRDefault="0075006D" w:rsidP="0075006D">
      <w:pPr>
        <w:jc w:val="both"/>
      </w:pPr>
      <w:r>
        <w:t>As a team we were complimented on our slide pack based upon its clean layout, strong overarching theme and cohesive flow. When presenting I feel the slide pack is your backbone as this is pre-prepared in private without the pressures of live presenting. As such, no matter how poorly the presentation goes this should always be as polished as possible. The overall architecture of the slide pack was proposed by Emalie with each member of the team then using this template to develop their own slides. Knowing I was tackling R&amp;D I focused on telling the story of our project, going first to give a comprehensive overview before the remaining members of the team came in to build upon this story with domain specific context. I also heavily supported the manufacturing side of the presentation providing advice and guidance on the content and production of their slide pack to ensure consistency with my own and to continue to support the presentations storyline</w:t>
      </w:r>
      <w:r w:rsidR="002D7FA2">
        <w:t xml:space="preserve">, </w:t>
      </w:r>
      <w:r w:rsidR="002D7FA2">
        <w:fldChar w:fldCharType="begin"/>
      </w:r>
      <w:r w:rsidR="002D7FA2">
        <w:instrText xml:space="preserve"> REF _Ref200014395 \h </w:instrText>
      </w:r>
      <w:r w:rsidR="002D7FA2">
        <w:fldChar w:fldCharType="separate"/>
      </w:r>
      <w:r w:rsidR="002D7FA2">
        <w:t xml:space="preserve">Figure </w:t>
      </w:r>
      <w:r w:rsidR="002D7FA2">
        <w:rPr>
          <w:noProof/>
        </w:rPr>
        <w:t>14</w:t>
      </w:r>
      <w:r w:rsidR="002D7FA2">
        <w:fldChar w:fldCharType="end"/>
      </w:r>
      <w:r>
        <w:t>.</w:t>
      </w:r>
    </w:p>
    <w:tbl>
      <w:tblPr>
        <w:tblStyle w:val="TableGrid"/>
        <w:tblW w:w="0" w:type="auto"/>
        <w:tblLook w:val="04A0" w:firstRow="1" w:lastRow="0" w:firstColumn="1" w:lastColumn="0" w:noHBand="0" w:noVBand="1"/>
      </w:tblPr>
      <w:tblGrid>
        <w:gridCol w:w="4508"/>
        <w:gridCol w:w="4508"/>
      </w:tblGrid>
      <w:tr w:rsidR="0075006D" w14:paraId="16596C49" w14:textId="77777777" w:rsidTr="002D7FA2">
        <w:tc>
          <w:tcPr>
            <w:tcW w:w="9016" w:type="dxa"/>
            <w:gridSpan w:val="2"/>
            <w:shd w:val="clear" w:color="auto" w:fill="002060"/>
          </w:tcPr>
          <w:p w14:paraId="3BB12807" w14:textId="2A5C3041" w:rsidR="0075006D" w:rsidRPr="002D7FA2" w:rsidRDefault="0075006D" w:rsidP="002D7FA2">
            <w:pPr>
              <w:jc w:val="center"/>
              <w:rPr>
                <w:b/>
                <w:bCs/>
              </w:rPr>
            </w:pPr>
            <w:r w:rsidRPr="002D7FA2">
              <w:rPr>
                <w:b/>
                <w:bCs/>
              </w:rPr>
              <w:t>Slide produced by this author during their section.</w:t>
            </w:r>
          </w:p>
        </w:tc>
      </w:tr>
      <w:tr w:rsidR="0075006D" w14:paraId="5A962DE9" w14:textId="77777777" w:rsidTr="002D7FA2">
        <w:tc>
          <w:tcPr>
            <w:tcW w:w="4508" w:type="dxa"/>
            <w:shd w:val="clear" w:color="auto" w:fill="002060"/>
          </w:tcPr>
          <w:p w14:paraId="7F9BFAE4" w14:textId="1CC0ED81" w:rsidR="0075006D" w:rsidRPr="002D7FA2" w:rsidRDefault="002D7FA2" w:rsidP="002D7FA2">
            <w:pPr>
              <w:jc w:val="center"/>
              <w:rPr>
                <w:b/>
                <w:bCs/>
              </w:rPr>
            </w:pPr>
            <w:r w:rsidRPr="002D7FA2">
              <w:rPr>
                <w:b/>
                <w:bCs/>
                <w:noProof/>
              </w:rPr>
              <w:drawing>
                <wp:inline distT="0" distB="0" distL="0" distR="0" wp14:anchorId="30643B31" wp14:editId="7FF057DE">
                  <wp:extent cx="2700000" cy="1518713"/>
                  <wp:effectExtent l="0" t="0" r="5715" b="5715"/>
                  <wp:docPr id="34697006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6970068"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2700000" cy="1518713"/>
                          </a:xfrm>
                          <a:prstGeom prst="rect">
                            <a:avLst/>
                          </a:prstGeom>
                        </pic:spPr>
                      </pic:pic>
                    </a:graphicData>
                  </a:graphic>
                </wp:inline>
              </w:drawing>
            </w:r>
          </w:p>
        </w:tc>
        <w:tc>
          <w:tcPr>
            <w:tcW w:w="4508" w:type="dxa"/>
            <w:shd w:val="clear" w:color="auto" w:fill="002060"/>
          </w:tcPr>
          <w:p w14:paraId="1DF4FCE2" w14:textId="52BB50EC" w:rsidR="0075006D" w:rsidRPr="002D7FA2" w:rsidRDefault="002D7FA2" w:rsidP="002D7FA2">
            <w:pPr>
              <w:jc w:val="center"/>
              <w:rPr>
                <w:b/>
                <w:bCs/>
              </w:rPr>
            </w:pPr>
            <w:r w:rsidRPr="002D7FA2">
              <w:rPr>
                <w:b/>
                <w:bCs/>
                <w:noProof/>
              </w:rPr>
              <w:drawing>
                <wp:inline distT="0" distB="0" distL="0" distR="0" wp14:anchorId="771C452C" wp14:editId="4DC32853">
                  <wp:extent cx="2700000" cy="1518713"/>
                  <wp:effectExtent l="0" t="0" r="5715" b="5715"/>
                  <wp:docPr id="78507106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5071067"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2700000" cy="1518713"/>
                          </a:xfrm>
                          <a:prstGeom prst="rect">
                            <a:avLst/>
                          </a:prstGeom>
                        </pic:spPr>
                      </pic:pic>
                    </a:graphicData>
                  </a:graphic>
                </wp:inline>
              </w:drawing>
            </w:r>
          </w:p>
        </w:tc>
      </w:tr>
      <w:tr w:rsidR="0075006D" w14:paraId="022FBBB3" w14:textId="77777777" w:rsidTr="002D7FA2">
        <w:tc>
          <w:tcPr>
            <w:tcW w:w="9016" w:type="dxa"/>
            <w:gridSpan w:val="2"/>
            <w:shd w:val="clear" w:color="auto" w:fill="002060"/>
          </w:tcPr>
          <w:p w14:paraId="26EA363E" w14:textId="60B35038" w:rsidR="0075006D" w:rsidRPr="002D7FA2" w:rsidRDefault="0075006D" w:rsidP="002D7FA2">
            <w:pPr>
              <w:jc w:val="center"/>
              <w:rPr>
                <w:b/>
                <w:bCs/>
              </w:rPr>
            </w:pPr>
            <w:r w:rsidRPr="002D7FA2">
              <w:rPr>
                <w:b/>
                <w:bCs/>
              </w:rPr>
              <w:t>Slides produced for manufacturing section inspired/ supported by this author.</w:t>
            </w:r>
          </w:p>
        </w:tc>
      </w:tr>
      <w:tr w:rsidR="0075006D" w14:paraId="1A13E473" w14:textId="77777777" w:rsidTr="002D7FA2">
        <w:tc>
          <w:tcPr>
            <w:tcW w:w="4508" w:type="dxa"/>
            <w:shd w:val="clear" w:color="auto" w:fill="002060"/>
          </w:tcPr>
          <w:p w14:paraId="7C4066F7" w14:textId="5D93D645" w:rsidR="0075006D" w:rsidRPr="002D7FA2" w:rsidRDefault="002D7FA2" w:rsidP="002D7FA2">
            <w:pPr>
              <w:jc w:val="center"/>
              <w:rPr>
                <w:b/>
                <w:bCs/>
              </w:rPr>
            </w:pPr>
            <w:r w:rsidRPr="002D7FA2">
              <w:rPr>
                <w:b/>
                <w:bCs/>
                <w:noProof/>
              </w:rPr>
              <w:drawing>
                <wp:inline distT="0" distB="0" distL="0" distR="0" wp14:anchorId="0B8FF01C" wp14:editId="214D0E0F">
                  <wp:extent cx="2700000" cy="1518713"/>
                  <wp:effectExtent l="0" t="0" r="5715" b="5715"/>
                  <wp:docPr id="202385266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852662"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2700000" cy="1518713"/>
                          </a:xfrm>
                          <a:prstGeom prst="rect">
                            <a:avLst/>
                          </a:prstGeom>
                        </pic:spPr>
                      </pic:pic>
                    </a:graphicData>
                  </a:graphic>
                </wp:inline>
              </w:drawing>
            </w:r>
          </w:p>
        </w:tc>
        <w:tc>
          <w:tcPr>
            <w:tcW w:w="4508" w:type="dxa"/>
            <w:shd w:val="clear" w:color="auto" w:fill="002060"/>
          </w:tcPr>
          <w:p w14:paraId="4DBB00A0" w14:textId="263B0D0A" w:rsidR="0075006D" w:rsidRPr="002D7FA2" w:rsidRDefault="002D7FA2" w:rsidP="002D7FA2">
            <w:pPr>
              <w:keepNext/>
              <w:jc w:val="center"/>
              <w:rPr>
                <w:b/>
                <w:bCs/>
              </w:rPr>
            </w:pPr>
            <w:r w:rsidRPr="002D7FA2">
              <w:rPr>
                <w:b/>
                <w:bCs/>
                <w:noProof/>
              </w:rPr>
              <w:drawing>
                <wp:inline distT="0" distB="0" distL="0" distR="0" wp14:anchorId="42700835" wp14:editId="13CA9C09">
                  <wp:extent cx="2700000" cy="1518713"/>
                  <wp:effectExtent l="0" t="0" r="5715" b="5715"/>
                  <wp:docPr id="174941324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9413244"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2700000" cy="1518713"/>
                          </a:xfrm>
                          <a:prstGeom prst="rect">
                            <a:avLst/>
                          </a:prstGeom>
                        </pic:spPr>
                      </pic:pic>
                    </a:graphicData>
                  </a:graphic>
                </wp:inline>
              </w:drawing>
            </w:r>
          </w:p>
        </w:tc>
      </w:tr>
    </w:tbl>
    <w:p w14:paraId="706B1DFE" w14:textId="77777777" w:rsidR="002D7FA2" w:rsidRDefault="002D7FA2" w:rsidP="002D7FA2">
      <w:pPr>
        <w:pStyle w:val="Caption"/>
        <w:jc w:val="center"/>
      </w:pPr>
    </w:p>
    <w:p w14:paraId="1E7CE551" w14:textId="1F21ECD7" w:rsidR="002D7FA2" w:rsidRPr="002D7FA2" w:rsidRDefault="002D7FA2" w:rsidP="002D7FA2">
      <w:pPr>
        <w:pStyle w:val="Caption"/>
        <w:jc w:val="center"/>
      </w:pPr>
      <w:bookmarkStart w:id="43" w:name="_Ref200014395"/>
      <w:bookmarkStart w:id="44" w:name="_Toc200014486"/>
      <w:r>
        <w:t xml:space="preserve">Figure </w:t>
      </w:r>
      <w:r>
        <w:fldChar w:fldCharType="begin"/>
      </w:r>
      <w:r>
        <w:instrText xml:space="preserve"> SEQ Figure \* ARABIC </w:instrText>
      </w:r>
      <w:r>
        <w:fldChar w:fldCharType="separate"/>
      </w:r>
      <w:r>
        <w:rPr>
          <w:noProof/>
        </w:rPr>
        <w:t>14</w:t>
      </w:r>
      <w:r>
        <w:fldChar w:fldCharType="end"/>
      </w:r>
      <w:bookmarkEnd w:id="43"/>
      <w:r>
        <w:t xml:space="preserve"> - Examples of how the author influenced other aspects of the presentation design</w:t>
      </w:r>
      <w:bookmarkEnd w:id="44"/>
    </w:p>
    <w:p w14:paraId="1363D731" w14:textId="77777777" w:rsidR="002D7FA2" w:rsidRDefault="0075006D" w:rsidP="0075006D">
      <w:pPr>
        <w:jc w:val="both"/>
      </w:pPr>
      <w:r>
        <w:t xml:space="preserve"> </w:t>
      </w:r>
    </w:p>
    <w:p w14:paraId="32FDE858" w14:textId="711B5C31" w:rsidR="0075006D" w:rsidRDefault="0075006D" w:rsidP="0075006D">
      <w:pPr>
        <w:jc w:val="both"/>
      </w:pPr>
      <w:r>
        <w:t>As a team one element we did neglect from our presentation was a reference slide to conclude the presentation. This was an oversite from the group as a whole and would be included in a subsequent iteration. Individual</w:t>
      </w:r>
      <w:r w:rsidR="00C857A8">
        <w:t>ly</w:t>
      </w:r>
      <w:r>
        <w:t xml:space="preserve"> I should have </w:t>
      </w:r>
      <w:r w:rsidR="00C857A8">
        <w:t>used</w:t>
      </w:r>
      <w:r>
        <w:t xml:space="preserve"> this slide to reference my source for the KANO Model </w:t>
      </w:r>
      <w:sdt>
        <w:sdtPr>
          <w:id w:val="680087319"/>
          <w:citation/>
        </w:sdtPr>
        <w:sdtContent>
          <w:r>
            <w:fldChar w:fldCharType="begin"/>
          </w:r>
          <w:r>
            <w:instrText xml:space="preserve"> CITATION XuQ09 \l 2057 </w:instrText>
          </w:r>
          <w:r>
            <w:fldChar w:fldCharType="separate"/>
          </w:r>
          <w:r w:rsidRPr="0075006D">
            <w:rPr>
              <w:noProof/>
            </w:rPr>
            <w:t>[13]</w:t>
          </w:r>
          <w:r>
            <w:fldChar w:fldCharType="end"/>
          </w:r>
        </w:sdtContent>
      </w:sdt>
      <w:r>
        <w:t xml:space="preserve"> alongside other analysis techniques.</w:t>
      </w:r>
    </w:p>
    <w:p w14:paraId="51C73688" w14:textId="14FCDBFC" w:rsidR="0075006D" w:rsidRDefault="0075006D" w:rsidP="0075006D">
      <w:pPr>
        <w:jc w:val="both"/>
      </w:pPr>
      <w:r>
        <w:lastRenderedPageBreak/>
        <w:t>One comment I received on my presentation surrounded the down selection of sub-systems</w:t>
      </w:r>
      <w:r w:rsidR="00C857A8">
        <w:t>, and how we moved</w:t>
      </w:r>
      <w:r>
        <w:t xml:space="preserve"> from the ful</w:t>
      </w:r>
      <w:r>
        <w:t>l</w:t>
      </w:r>
      <w:r>
        <w:t xml:space="preserve"> system to an Exploding Brid</w:t>
      </w:r>
      <w:r w:rsidR="00C857A8">
        <w:t>g</w:t>
      </w:r>
      <w:r>
        <w:t>e Wire Detonator. This lack of clarity was primarily due to restriction</w:t>
      </w:r>
      <w:r w:rsidR="00C857A8">
        <w:t>s</w:t>
      </w:r>
      <w:r>
        <w:t xml:space="preserve"> based on time and the complexity of the selection process. The decision however stems from the FMA discussed previously</w:t>
      </w:r>
      <w:r>
        <w:t xml:space="preserve">, </w:t>
      </w:r>
      <w:r>
        <w:fldChar w:fldCharType="begin"/>
      </w:r>
      <w:r>
        <w:instrText xml:space="preserve"> REF _Ref200014053 \h </w:instrText>
      </w:r>
      <w:r>
        <w:fldChar w:fldCharType="separate"/>
      </w:r>
      <w:r w:rsidR="002D7FA2">
        <w:t xml:space="preserve">Figure </w:t>
      </w:r>
      <w:r w:rsidR="002D7FA2">
        <w:rPr>
          <w:noProof/>
        </w:rPr>
        <w:t>15</w:t>
      </w:r>
      <w:r>
        <w:fldChar w:fldCharType="end"/>
      </w:r>
      <w:r>
        <w:t xml:space="preserve"> </w:t>
      </w:r>
      <w:r>
        <w:t xml:space="preserve">. Here for the function of </w:t>
      </w:r>
      <w:r w:rsidR="00C857A8">
        <w:t>‘‘</w:t>
      </w:r>
      <w:r>
        <w:t>initiate system</w:t>
      </w:r>
      <w:r w:rsidR="00C857A8">
        <w:t>’’</w:t>
      </w:r>
      <w:r>
        <w:t xml:space="preserve"> a range of initiation mechanisms were discussed prior to down selection based on prior industry knowledge.</w:t>
      </w:r>
    </w:p>
    <w:p w14:paraId="325F4629" w14:textId="77777777" w:rsidR="0075006D" w:rsidRDefault="0075006D" w:rsidP="0075006D">
      <w:pPr>
        <w:keepNext/>
        <w:jc w:val="both"/>
      </w:pPr>
      <w:r w:rsidRPr="008A14EA">
        <w:rPr>
          <w:noProof/>
        </w:rPr>
        <w:drawing>
          <wp:inline distT="0" distB="0" distL="0" distR="0" wp14:anchorId="30F7AB1D" wp14:editId="1EF7A5CB">
            <wp:extent cx="5731510" cy="156845"/>
            <wp:effectExtent l="0" t="0" r="2540" b="0"/>
            <wp:docPr id="4883195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1510" cy="156845"/>
                    </a:xfrm>
                    <a:prstGeom prst="rect">
                      <a:avLst/>
                    </a:prstGeom>
                    <a:noFill/>
                    <a:ln>
                      <a:noFill/>
                    </a:ln>
                  </pic:spPr>
                </pic:pic>
              </a:graphicData>
            </a:graphic>
          </wp:inline>
        </w:drawing>
      </w:r>
    </w:p>
    <w:p w14:paraId="03BAE42D" w14:textId="4FAEC9B5" w:rsidR="0075006D" w:rsidRDefault="0075006D" w:rsidP="0075006D">
      <w:pPr>
        <w:pStyle w:val="Caption"/>
        <w:jc w:val="both"/>
      </w:pPr>
      <w:bookmarkStart w:id="45" w:name="_Ref200014053"/>
      <w:bookmarkStart w:id="46" w:name="_Toc200014487"/>
      <w:r>
        <w:t xml:space="preserve">Figure </w:t>
      </w:r>
      <w:r>
        <w:fldChar w:fldCharType="begin"/>
      </w:r>
      <w:r>
        <w:instrText xml:space="preserve"> SEQ Figure \* ARABIC </w:instrText>
      </w:r>
      <w:r>
        <w:fldChar w:fldCharType="separate"/>
      </w:r>
      <w:r w:rsidR="002D7FA2">
        <w:rPr>
          <w:noProof/>
        </w:rPr>
        <w:t>15</w:t>
      </w:r>
      <w:r>
        <w:fldChar w:fldCharType="end"/>
      </w:r>
      <w:bookmarkEnd w:id="45"/>
      <w:r>
        <w:t xml:space="preserve"> - Extract from the refined solution FMA showing the differing initiation methods considered, and those selected (purple)</w:t>
      </w:r>
      <w:bookmarkEnd w:id="46"/>
    </w:p>
    <w:p w14:paraId="573C6C4D" w14:textId="29E96C63" w:rsidR="002D7FA2" w:rsidRDefault="0075006D" w:rsidP="0075006D">
      <w:pPr>
        <w:jc w:val="both"/>
      </w:pPr>
      <w:r>
        <w:t>This selectio</w:t>
      </w:r>
      <w:r>
        <w:t>n</w:t>
      </w:r>
      <w:r>
        <w:t xml:space="preserve"> method could have been greatly improved however, using techniques such as a Pugh Diagram which would have enabled greater traceability and supported the presentation of the design decision.</w:t>
      </w:r>
    </w:p>
    <w:p w14:paraId="7AEFDAF1" w14:textId="77777777" w:rsidR="002D7FA2" w:rsidRDefault="002D7FA2">
      <w:r>
        <w:br w:type="page"/>
      </w:r>
    </w:p>
    <w:p w14:paraId="65A5EFB2" w14:textId="3BAF4FC4" w:rsidR="0075006D" w:rsidRDefault="002D7FA2" w:rsidP="002D7FA2">
      <w:pPr>
        <w:pStyle w:val="Heading1"/>
      </w:pPr>
      <w:bookmarkStart w:id="47" w:name="_Toc200014471"/>
      <w:r>
        <w:lastRenderedPageBreak/>
        <w:t>6.0 Conclusions</w:t>
      </w:r>
      <w:bookmarkEnd w:id="47"/>
    </w:p>
    <w:p w14:paraId="6CF992F6" w14:textId="77777777" w:rsidR="002D7FA2" w:rsidRDefault="002D7FA2" w:rsidP="002D7FA2">
      <w:pPr>
        <w:ind w:firstLine="720"/>
        <w:jc w:val="both"/>
      </w:pPr>
      <w:r>
        <w:t xml:space="preserve">During this Work Based Group Project and as demonstrated in this report I have successfully played a key role in my design team and have worked to develop an innovative solution to the engineering challenge in hand. I believe I have achieved this through blending my hard systems engineering skills with newly developed soft skills revolving around communication, project management and influencing others in my group. </w:t>
      </w:r>
    </w:p>
    <w:p w14:paraId="3D87C94D" w14:textId="0688BD43" w:rsidR="002D7FA2" w:rsidRDefault="002D7FA2" w:rsidP="002D7FA2">
      <w:pPr>
        <w:jc w:val="both"/>
      </w:pPr>
      <w:r>
        <w:t>This process concludes with our group presentation, in which I played an instrumental role and demonstrat</w:t>
      </w:r>
      <w:r w:rsidR="00C857A8">
        <w:t>ed</w:t>
      </w:r>
      <w:r>
        <w:t xml:space="preserve"> how attention to detail and rigorous preparation can ensure confidence when conducting public speaking tasks. I have however also identified areas for improvement in my management of people and presenting which I will now look to apply going forward to ensure I develop as an engineer and can best support tasks in the future.</w:t>
      </w:r>
    </w:p>
    <w:p w14:paraId="37C64C91" w14:textId="77777777" w:rsidR="002D7FA2" w:rsidRDefault="002D7FA2" w:rsidP="002D7FA2">
      <w:pPr>
        <w:jc w:val="both"/>
      </w:pPr>
    </w:p>
    <w:p w14:paraId="795FB8B2" w14:textId="683D8850" w:rsidR="002D7FA2" w:rsidRDefault="002D7FA2">
      <w:r>
        <w:br w:type="page"/>
      </w:r>
    </w:p>
    <w:bookmarkStart w:id="48" w:name="_Toc200014472" w:displacedByCustomXml="next"/>
    <w:sdt>
      <w:sdtPr>
        <w:id w:val="-889881748"/>
        <w:docPartObj>
          <w:docPartGallery w:val="Bibliographies"/>
          <w:docPartUnique/>
        </w:docPartObj>
      </w:sdtPr>
      <w:sdtEndPr>
        <w:rPr>
          <w:rFonts w:asciiTheme="minorHAnsi" w:eastAsiaTheme="minorHAnsi" w:hAnsiTheme="minorHAnsi" w:cstheme="minorBidi"/>
          <w:color w:val="auto"/>
          <w:sz w:val="22"/>
          <w:szCs w:val="22"/>
        </w:rPr>
      </w:sdtEndPr>
      <w:sdtContent>
        <w:p w14:paraId="6966C516" w14:textId="7BE39940" w:rsidR="002D7FA2" w:rsidRDefault="002D7FA2">
          <w:pPr>
            <w:pStyle w:val="Heading1"/>
          </w:pPr>
          <w:r>
            <w:t>References</w:t>
          </w:r>
          <w:bookmarkEnd w:id="48"/>
        </w:p>
        <w:sdt>
          <w:sdtPr>
            <w:id w:val="-573587230"/>
            <w:bibliography/>
          </w:sdtPr>
          <w:sdtContent>
            <w:p w14:paraId="41FBBE08" w14:textId="77777777" w:rsidR="002D7FA2" w:rsidRDefault="002D7FA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0"/>
                <w:gridCol w:w="8586"/>
              </w:tblGrid>
              <w:tr w:rsidR="002D7FA2" w14:paraId="01106E28" w14:textId="77777777">
                <w:trPr>
                  <w:divId w:val="118375491"/>
                  <w:tblCellSpacing w:w="15" w:type="dxa"/>
                </w:trPr>
                <w:tc>
                  <w:tcPr>
                    <w:tcW w:w="50" w:type="pct"/>
                    <w:hideMark/>
                  </w:tcPr>
                  <w:p w14:paraId="4A2FEA84" w14:textId="42654458" w:rsidR="002D7FA2" w:rsidRDefault="002D7FA2">
                    <w:pPr>
                      <w:pStyle w:val="Bibliography"/>
                      <w:rPr>
                        <w:noProof/>
                        <w:kern w:val="0"/>
                        <w:sz w:val="24"/>
                        <w:szCs w:val="24"/>
                        <w14:ligatures w14:val="none"/>
                      </w:rPr>
                    </w:pPr>
                    <w:r>
                      <w:rPr>
                        <w:noProof/>
                      </w:rPr>
                      <w:t xml:space="preserve">[1] </w:t>
                    </w:r>
                  </w:p>
                </w:tc>
                <w:tc>
                  <w:tcPr>
                    <w:tcW w:w="0" w:type="auto"/>
                    <w:hideMark/>
                  </w:tcPr>
                  <w:p w14:paraId="2B4494E2" w14:textId="77777777" w:rsidR="002D7FA2" w:rsidRDefault="002D7FA2">
                    <w:pPr>
                      <w:pStyle w:val="Bibliography"/>
                      <w:rPr>
                        <w:noProof/>
                      </w:rPr>
                    </w:pPr>
                    <w:r>
                      <w:rPr>
                        <w:noProof/>
                      </w:rPr>
                      <w:t>INTERNATIONAL COUNCIL ON SYSTEMS ENGINEERING , “System and SE Definitions,” [Online]. Available: https://www.incose.org/about-systems-engineering/system-and-se-definitions/. [Accessed 10 May 2025].</w:t>
                    </w:r>
                  </w:p>
                </w:tc>
              </w:tr>
              <w:tr w:rsidR="002D7FA2" w14:paraId="511D559C" w14:textId="77777777">
                <w:trPr>
                  <w:divId w:val="118375491"/>
                  <w:tblCellSpacing w:w="15" w:type="dxa"/>
                </w:trPr>
                <w:tc>
                  <w:tcPr>
                    <w:tcW w:w="50" w:type="pct"/>
                    <w:hideMark/>
                  </w:tcPr>
                  <w:p w14:paraId="6E5EB604" w14:textId="77777777" w:rsidR="002D7FA2" w:rsidRDefault="002D7FA2">
                    <w:pPr>
                      <w:pStyle w:val="Bibliography"/>
                      <w:rPr>
                        <w:noProof/>
                      </w:rPr>
                    </w:pPr>
                    <w:r>
                      <w:rPr>
                        <w:noProof/>
                      </w:rPr>
                      <w:t xml:space="preserve">[2] </w:t>
                    </w:r>
                  </w:p>
                </w:tc>
                <w:tc>
                  <w:tcPr>
                    <w:tcW w:w="0" w:type="auto"/>
                    <w:hideMark/>
                  </w:tcPr>
                  <w:p w14:paraId="4279AE37" w14:textId="77777777" w:rsidR="002D7FA2" w:rsidRDefault="002D7FA2">
                    <w:pPr>
                      <w:pStyle w:val="Bibliography"/>
                      <w:rPr>
                        <w:noProof/>
                      </w:rPr>
                    </w:pPr>
                    <w:r>
                      <w:rPr>
                        <w:noProof/>
                      </w:rPr>
                      <w:t xml:space="preserve">N. R. Augustine, “"What is systems engineering?",” in </w:t>
                    </w:r>
                    <w:r>
                      <w:rPr>
                        <w:i/>
                        <w:iCs/>
                        <w:noProof/>
                      </w:rPr>
                      <w:t>IEEE Aerospace and Electronic Systems Magazine</w:t>
                    </w:r>
                    <w:r>
                      <w:rPr>
                        <w:noProof/>
                      </w:rPr>
                      <w:t>, vol. 15, IEEE, 200, pp. 9-10.</w:t>
                    </w:r>
                  </w:p>
                </w:tc>
              </w:tr>
              <w:tr w:rsidR="002D7FA2" w14:paraId="23A265DE" w14:textId="77777777">
                <w:trPr>
                  <w:divId w:val="118375491"/>
                  <w:tblCellSpacing w:w="15" w:type="dxa"/>
                </w:trPr>
                <w:tc>
                  <w:tcPr>
                    <w:tcW w:w="50" w:type="pct"/>
                    <w:hideMark/>
                  </w:tcPr>
                  <w:p w14:paraId="6D6A3582" w14:textId="77777777" w:rsidR="002D7FA2" w:rsidRDefault="002D7FA2">
                    <w:pPr>
                      <w:pStyle w:val="Bibliography"/>
                      <w:rPr>
                        <w:noProof/>
                      </w:rPr>
                    </w:pPr>
                    <w:r>
                      <w:rPr>
                        <w:noProof/>
                      </w:rPr>
                      <w:t xml:space="preserve">[3] </w:t>
                    </w:r>
                  </w:p>
                </w:tc>
                <w:tc>
                  <w:tcPr>
                    <w:tcW w:w="0" w:type="auto"/>
                    <w:hideMark/>
                  </w:tcPr>
                  <w:p w14:paraId="1E93B563" w14:textId="77777777" w:rsidR="002D7FA2" w:rsidRDefault="002D7FA2">
                    <w:pPr>
                      <w:pStyle w:val="Bibliography"/>
                      <w:rPr>
                        <w:noProof/>
                      </w:rPr>
                    </w:pPr>
                    <w:r>
                      <w:rPr>
                        <w:noProof/>
                      </w:rPr>
                      <w:t xml:space="preserve">R. D. Arnold and J. P. Wade, “A Definition of Systems Thinking: A Systems Approach,” in </w:t>
                    </w:r>
                    <w:r>
                      <w:rPr>
                        <w:i/>
                        <w:iCs/>
                        <w:noProof/>
                      </w:rPr>
                      <w:t>2015 Conference on Systems Engineering Research</w:t>
                    </w:r>
                    <w:r>
                      <w:rPr>
                        <w:noProof/>
                      </w:rPr>
                      <w:t xml:space="preserve">, 2015. </w:t>
                    </w:r>
                  </w:p>
                </w:tc>
              </w:tr>
              <w:tr w:rsidR="002D7FA2" w14:paraId="30BEA205" w14:textId="77777777">
                <w:trPr>
                  <w:divId w:val="118375491"/>
                  <w:tblCellSpacing w:w="15" w:type="dxa"/>
                </w:trPr>
                <w:tc>
                  <w:tcPr>
                    <w:tcW w:w="50" w:type="pct"/>
                    <w:hideMark/>
                  </w:tcPr>
                  <w:p w14:paraId="282AB364" w14:textId="77777777" w:rsidR="002D7FA2" w:rsidRDefault="002D7FA2">
                    <w:pPr>
                      <w:pStyle w:val="Bibliography"/>
                      <w:rPr>
                        <w:noProof/>
                      </w:rPr>
                    </w:pPr>
                    <w:r>
                      <w:rPr>
                        <w:noProof/>
                      </w:rPr>
                      <w:t xml:space="preserve">[4] </w:t>
                    </w:r>
                  </w:p>
                </w:tc>
                <w:tc>
                  <w:tcPr>
                    <w:tcW w:w="0" w:type="auto"/>
                    <w:hideMark/>
                  </w:tcPr>
                  <w:p w14:paraId="0930D095" w14:textId="77777777" w:rsidR="002D7FA2" w:rsidRDefault="002D7FA2">
                    <w:pPr>
                      <w:pStyle w:val="Bibliography"/>
                      <w:rPr>
                        <w:noProof/>
                      </w:rPr>
                    </w:pPr>
                    <w:r>
                      <w:rPr>
                        <w:noProof/>
                      </w:rPr>
                      <w:t xml:space="preserve">a. Galea and A. El-Sayed, “Systems Science and Population Health,” in </w:t>
                    </w:r>
                    <w:r>
                      <w:rPr>
                        <w:i/>
                        <w:iCs/>
                        <w:noProof/>
                      </w:rPr>
                      <w:t>Generation of Systems Maps</w:t>
                    </w:r>
                    <w:r>
                      <w:rPr>
                        <w:noProof/>
                      </w:rPr>
                      <w:t xml:space="preserve">, Oxford University, 2017. </w:t>
                    </w:r>
                  </w:p>
                </w:tc>
              </w:tr>
              <w:tr w:rsidR="002D7FA2" w14:paraId="3387D5D0" w14:textId="77777777">
                <w:trPr>
                  <w:divId w:val="118375491"/>
                  <w:tblCellSpacing w:w="15" w:type="dxa"/>
                </w:trPr>
                <w:tc>
                  <w:tcPr>
                    <w:tcW w:w="50" w:type="pct"/>
                    <w:hideMark/>
                  </w:tcPr>
                  <w:p w14:paraId="1C5A7502" w14:textId="77777777" w:rsidR="002D7FA2" w:rsidRDefault="002D7FA2">
                    <w:pPr>
                      <w:pStyle w:val="Bibliography"/>
                      <w:rPr>
                        <w:noProof/>
                      </w:rPr>
                    </w:pPr>
                    <w:r>
                      <w:rPr>
                        <w:noProof/>
                      </w:rPr>
                      <w:t xml:space="preserve">[5] </w:t>
                    </w:r>
                  </w:p>
                </w:tc>
                <w:tc>
                  <w:tcPr>
                    <w:tcW w:w="0" w:type="auto"/>
                    <w:hideMark/>
                  </w:tcPr>
                  <w:p w14:paraId="55478360" w14:textId="77777777" w:rsidR="002D7FA2" w:rsidRDefault="002D7FA2">
                    <w:pPr>
                      <w:pStyle w:val="Bibliography"/>
                      <w:rPr>
                        <w:noProof/>
                      </w:rPr>
                    </w:pPr>
                    <w:r>
                      <w:rPr>
                        <w:noProof/>
                      </w:rPr>
                      <w:t xml:space="preserve">R. Statchwell, “Using Functional Flow Diagrams to Enhance Technical Systems Understanding,” </w:t>
                    </w:r>
                    <w:r>
                      <w:rPr>
                        <w:i/>
                        <w:iCs/>
                        <w:noProof/>
                      </w:rPr>
                      <w:t xml:space="preserve">JITE, </w:t>
                    </w:r>
                    <w:r>
                      <w:rPr>
                        <w:noProof/>
                      </w:rPr>
                      <w:t xml:space="preserve">vol. 34, no. 2, 1997. </w:t>
                    </w:r>
                  </w:p>
                </w:tc>
              </w:tr>
              <w:tr w:rsidR="002D7FA2" w14:paraId="65691BED" w14:textId="77777777">
                <w:trPr>
                  <w:divId w:val="118375491"/>
                  <w:tblCellSpacing w:w="15" w:type="dxa"/>
                </w:trPr>
                <w:tc>
                  <w:tcPr>
                    <w:tcW w:w="50" w:type="pct"/>
                    <w:hideMark/>
                  </w:tcPr>
                  <w:p w14:paraId="7D226187" w14:textId="77777777" w:rsidR="002D7FA2" w:rsidRDefault="002D7FA2">
                    <w:pPr>
                      <w:pStyle w:val="Bibliography"/>
                      <w:rPr>
                        <w:noProof/>
                      </w:rPr>
                    </w:pPr>
                    <w:r>
                      <w:rPr>
                        <w:noProof/>
                      </w:rPr>
                      <w:t xml:space="preserve">[6] </w:t>
                    </w:r>
                  </w:p>
                </w:tc>
                <w:tc>
                  <w:tcPr>
                    <w:tcW w:w="0" w:type="auto"/>
                    <w:hideMark/>
                  </w:tcPr>
                  <w:p w14:paraId="2B04777F" w14:textId="77777777" w:rsidR="002D7FA2" w:rsidRDefault="002D7FA2">
                    <w:pPr>
                      <w:pStyle w:val="Bibliography"/>
                      <w:rPr>
                        <w:noProof/>
                      </w:rPr>
                    </w:pPr>
                    <w:r>
                      <w:rPr>
                        <w:noProof/>
                      </w:rPr>
                      <w:t xml:space="preserve">P. C. Teoh and K. Case, “Failure modes and effects analysis through knowledge modelling,” </w:t>
                    </w:r>
                    <w:r>
                      <w:rPr>
                        <w:i/>
                        <w:iCs/>
                        <w:noProof/>
                      </w:rPr>
                      <w:t xml:space="preserve">Journal of Materials Processing Technology, </w:t>
                    </w:r>
                    <w:r>
                      <w:rPr>
                        <w:noProof/>
                      </w:rPr>
                      <w:t xml:space="preserve">Vols. 153-154, pp. 253-260, 2004. </w:t>
                    </w:r>
                  </w:p>
                </w:tc>
              </w:tr>
              <w:tr w:rsidR="002D7FA2" w14:paraId="5BBFB9A5" w14:textId="77777777">
                <w:trPr>
                  <w:divId w:val="118375491"/>
                  <w:tblCellSpacing w:w="15" w:type="dxa"/>
                </w:trPr>
                <w:tc>
                  <w:tcPr>
                    <w:tcW w:w="50" w:type="pct"/>
                    <w:hideMark/>
                  </w:tcPr>
                  <w:p w14:paraId="0C61364E" w14:textId="77777777" w:rsidR="002D7FA2" w:rsidRDefault="002D7FA2">
                    <w:pPr>
                      <w:pStyle w:val="Bibliography"/>
                      <w:rPr>
                        <w:noProof/>
                      </w:rPr>
                    </w:pPr>
                    <w:r>
                      <w:rPr>
                        <w:noProof/>
                      </w:rPr>
                      <w:t xml:space="preserve">[7] </w:t>
                    </w:r>
                  </w:p>
                </w:tc>
                <w:tc>
                  <w:tcPr>
                    <w:tcW w:w="0" w:type="auto"/>
                    <w:hideMark/>
                  </w:tcPr>
                  <w:p w14:paraId="086D14B3" w14:textId="77777777" w:rsidR="002D7FA2" w:rsidRDefault="002D7FA2">
                    <w:pPr>
                      <w:pStyle w:val="Bibliography"/>
                      <w:rPr>
                        <w:noProof/>
                      </w:rPr>
                    </w:pPr>
                    <w:r>
                      <w:rPr>
                        <w:noProof/>
                      </w:rPr>
                      <w:t>S. Burge , “ systems Approach to Failure Modes, Mechanisms, Effects and Causes,” Burge Hughes Walsh, 2014.</w:t>
                    </w:r>
                  </w:p>
                </w:tc>
              </w:tr>
              <w:tr w:rsidR="002D7FA2" w14:paraId="05617A80" w14:textId="77777777">
                <w:trPr>
                  <w:divId w:val="118375491"/>
                  <w:tblCellSpacing w:w="15" w:type="dxa"/>
                </w:trPr>
                <w:tc>
                  <w:tcPr>
                    <w:tcW w:w="50" w:type="pct"/>
                    <w:hideMark/>
                  </w:tcPr>
                  <w:p w14:paraId="6541C5A2" w14:textId="77777777" w:rsidR="002D7FA2" w:rsidRDefault="002D7FA2">
                    <w:pPr>
                      <w:pStyle w:val="Bibliography"/>
                      <w:rPr>
                        <w:noProof/>
                      </w:rPr>
                    </w:pPr>
                    <w:r>
                      <w:rPr>
                        <w:noProof/>
                      </w:rPr>
                      <w:t xml:space="preserve">[8] </w:t>
                    </w:r>
                  </w:p>
                </w:tc>
                <w:tc>
                  <w:tcPr>
                    <w:tcW w:w="0" w:type="auto"/>
                    <w:hideMark/>
                  </w:tcPr>
                  <w:p w14:paraId="2747B7C3" w14:textId="77777777" w:rsidR="002D7FA2" w:rsidRDefault="002D7FA2">
                    <w:pPr>
                      <w:pStyle w:val="Bibliography"/>
                      <w:rPr>
                        <w:noProof/>
                      </w:rPr>
                    </w:pPr>
                    <w:r>
                      <w:rPr>
                        <w:noProof/>
                      </w:rPr>
                      <w:t>SAE International, “Potential Failure Mode and Effects Analysis in Design (Design FMEA), Potential Failure Mode and Effects Analysis in Manufacturing and Assembly Processes (Process FMEA),” SAE International, 2009.</w:t>
                    </w:r>
                  </w:p>
                </w:tc>
              </w:tr>
              <w:tr w:rsidR="002D7FA2" w14:paraId="49DEBC17" w14:textId="77777777">
                <w:trPr>
                  <w:divId w:val="118375491"/>
                  <w:tblCellSpacing w:w="15" w:type="dxa"/>
                </w:trPr>
                <w:tc>
                  <w:tcPr>
                    <w:tcW w:w="50" w:type="pct"/>
                    <w:hideMark/>
                  </w:tcPr>
                  <w:p w14:paraId="07A53EFE" w14:textId="77777777" w:rsidR="002D7FA2" w:rsidRDefault="002D7FA2">
                    <w:pPr>
                      <w:pStyle w:val="Bibliography"/>
                      <w:rPr>
                        <w:noProof/>
                      </w:rPr>
                    </w:pPr>
                    <w:r>
                      <w:rPr>
                        <w:noProof/>
                      </w:rPr>
                      <w:t xml:space="preserve">[9] </w:t>
                    </w:r>
                  </w:p>
                </w:tc>
                <w:tc>
                  <w:tcPr>
                    <w:tcW w:w="0" w:type="auto"/>
                    <w:hideMark/>
                  </w:tcPr>
                  <w:p w14:paraId="696E5C7B" w14:textId="77777777" w:rsidR="002D7FA2" w:rsidRDefault="002D7FA2">
                    <w:pPr>
                      <w:pStyle w:val="Bibliography"/>
                      <w:rPr>
                        <w:noProof/>
                      </w:rPr>
                    </w:pPr>
                    <w:r>
                      <w:rPr>
                        <w:noProof/>
                      </w:rPr>
                      <w:t>D. Holley, “ACDA5021 / Lecture Material Year 3 and 5,” [Online]. Available: https://moodle.uwtsd.ac.uk/mod/folder/view.php?id=557132. [Accessed 30 May 2025].</w:t>
                    </w:r>
                  </w:p>
                </w:tc>
              </w:tr>
              <w:tr w:rsidR="002D7FA2" w14:paraId="241D16B3" w14:textId="77777777">
                <w:trPr>
                  <w:divId w:val="118375491"/>
                  <w:tblCellSpacing w:w="15" w:type="dxa"/>
                </w:trPr>
                <w:tc>
                  <w:tcPr>
                    <w:tcW w:w="50" w:type="pct"/>
                    <w:hideMark/>
                  </w:tcPr>
                  <w:p w14:paraId="00E29D4B" w14:textId="77777777" w:rsidR="002D7FA2" w:rsidRDefault="002D7FA2">
                    <w:pPr>
                      <w:pStyle w:val="Bibliography"/>
                      <w:rPr>
                        <w:noProof/>
                      </w:rPr>
                    </w:pPr>
                    <w:r>
                      <w:rPr>
                        <w:noProof/>
                      </w:rPr>
                      <w:t xml:space="preserve">[10] </w:t>
                    </w:r>
                  </w:p>
                </w:tc>
                <w:tc>
                  <w:tcPr>
                    <w:tcW w:w="0" w:type="auto"/>
                    <w:hideMark/>
                  </w:tcPr>
                  <w:p w14:paraId="10B8FF0C" w14:textId="77777777" w:rsidR="002D7FA2" w:rsidRDefault="002D7FA2">
                    <w:pPr>
                      <w:pStyle w:val="Bibliography"/>
                      <w:rPr>
                        <w:noProof/>
                      </w:rPr>
                    </w:pPr>
                    <w:r>
                      <w:rPr>
                        <w:noProof/>
                      </w:rPr>
                      <w:t xml:space="preserve">K. Guler, D. Petrisor and J. Guo, “A Pugh Matrix based product development model for increased small design team efficiency,” </w:t>
                    </w:r>
                    <w:r>
                      <w:rPr>
                        <w:i/>
                        <w:iCs/>
                        <w:noProof/>
                      </w:rPr>
                      <w:t xml:space="preserve">Cogent Engineering, </w:t>
                    </w:r>
                    <w:r>
                      <w:rPr>
                        <w:noProof/>
                      </w:rPr>
                      <w:t xml:space="preserve">vol. 8, 2021. </w:t>
                    </w:r>
                  </w:p>
                </w:tc>
              </w:tr>
              <w:tr w:rsidR="002D7FA2" w14:paraId="1545D727" w14:textId="77777777">
                <w:trPr>
                  <w:divId w:val="118375491"/>
                  <w:tblCellSpacing w:w="15" w:type="dxa"/>
                </w:trPr>
                <w:tc>
                  <w:tcPr>
                    <w:tcW w:w="50" w:type="pct"/>
                    <w:hideMark/>
                  </w:tcPr>
                  <w:p w14:paraId="0AFC9DDF" w14:textId="77777777" w:rsidR="002D7FA2" w:rsidRDefault="002D7FA2">
                    <w:pPr>
                      <w:pStyle w:val="Bibliography"/>
                      <w:rPr>
                        <w:noProof/>
                      </w:rPr>
                    </w:pPr>
                    <w:r>
                      <w:rPr>
                        <w:noProof/>
                      </w:rPr>
                      <w:t xml:space="preserve">[11] </w:t>
                    </w:r>
                  </w:p>
                </w:tc>
                <w:tc>
                  <w:tcPr>
                    <w:tcW w:w="0" w:type="auto"/>
                    <w:hideMark/>
                  </w:tcPr>
                  <w:p w14:paraId="18411EC3" w14:textId="77777777" w:rsidR="002D7FA2" w:rsidRDefault="002D7FA2">
                    <w:pPr>
                      <w:pStyle w:val="Bibliography"/>
                      <w:rPr>
                        <w:noProof/>
                      </w:rPr>
                    </w:pPr>
                    <w:r>
                      <w:rPr>
                        <w:noProof/>
                      </w:rPr>
                      <w:t>S. Burge, “A functional Approach to Quality Function Deployment,” 2007.</w:t>
                    </w:r>
                  </w:p>
                </w:tc>
              </w:tr>
              <w:tr w:rsidR="002D7FA2" w14:paraId="0656D444" w14:textId="77777777">
                <w:trPr>
                  <w:divId w:val="118375491"/>
                  <w:tblCellSpacing w:w="15" w:type="dxa"/>
                </w:trPr>
                <w:tc>
                  <w:tcPr>
                    <w:tcW w:w="50" w:type="pct"/>
                    <w:hideMark/>
                  </w:tcPr>
                  <w:p w14:paraId="335BA6C2" w14:textId="77777777" w:rsidR="002D7FA2" w:rsidRDefault="002D7FA2">
                    <w:pPr>
                      <w:pStyle w:val="Bibliography"/>
                      <w:rPr>
                        <w:noProof/>
                      </w:rPr>
                    </w:pPr>
                    <w:r>
                      <w:rPr>
                        <w:noProof/>
                      </w:rPr>
                      <w:t xml:space="preserve">[12] </w:t>
                    </w:r>
                  </w:p>
                </w:tc>
                <w:tc>
                  <w:tcPr>
                    <w:tcW w:w="0" w:type="auto"/>
                    <w:hideMark/>
                  </w:tcPr>
                  <w:p w14:paraId="5E19296B" w14:textId="77777777" w:rsidR="002D7FA2" w:rsidRDefault="002D7FA2">
                    <w:pPr>
                      <w:pStyle w:val="Bibliography"/>
                      <w:rPr>
                        <w:noProof/>
                      </w:rPr>
                    </w:pPr>
                    <w:r>
                      <w:rPr>
                        <w:noProof/>
                      </w:rPr>
                      <w:t>S. Burge, “The Systems Engineering Tool Box - N2 Analysis (N2 or N2) – Alias Design Structure Matrix (DSM),” Burge Hughes Walsh, 2011.</w:t>
                    </w:r>
                  </w:p>
                </w:tc>
              </w:tr>
              <w:tr w:rsidR="002D7FA2" w14:paraId="04790111" w14:textId="77777777">
                <w:trPr>
                  <w:divId w:val="118375491"/>
                  <w:tblCellSpacing w:w="15" w:type="dxa"/>
                </w:trPr>
                <w:tc>
                  <w:tcPr>
                    <w:tcW w:w="50" w:type="pct"/>
                    <w:hideMark/>
                  </w:tcPr>
                  <w:p w14:paraId="4C19DD2A" w14:textId="77777777" w:rsidR="002D7FA2" w:rsidRDefault="002D7FA2">
                    <w:pPr>
                      <w:pStyle w:val="Bibliography"/>
                      <w:rPr>
                        <w:noProof/>
                      </w:rPr>
                    </w:pPr>
                    <w:r>
                      <w:rPr>
                        <w:noProof/>
                      </w:rPr>
                      <w:t xml:space="preserve">[13] </w:t>
                    </w:r>
                  </w:p>
                </w:tc>
                <w:tc>
                  <w:tcPr>
                    <w:tcW w:w="0" w:type="auto"/>
                    <w:hideMark/>
                  </w:tcPr>
                  <w:p w14:paraId="17467166" w14:textId="77777777" w:rsidR="002D7FA2" w:rsidRDefault="002D7FA2">
                    <w:pPr>
                      <w:pStyle w:val="Bibliography"/>
                      <w:rPr>
                        <w:noProof/>
                      </w:rPr>
                    </w:pPr>
                    <w:r>
                      <w:rPr>
                        <w:noProof/>
                      </w:rPr>
                      <w:t xml:space="preserve">Q. Xu, R. Jiao, X. Yang, M. Helander, H. Khalid and A. Opperud, “An analytical Kano model for customer need analysis,” </w:t>
                    </w:r>
                    <w:r>
                      <w:rPr>
                        <w:i/>
                        <w:iCs/>
                        <w:noProof/>
                      </w:rPr>
                      <w:t xml:space="preserve">Design Studies, </w:t>
                    </w:r>
                    <w:r>
                      <w:rPr>
                        <w:noProof/>
                      </w:rPr>
                      <w:t xml:space="preserve">vol. 30, no. 1, pp. 87-110, 2009. </w:t>
                    </w:r>
                  </w:p>
                </w:tc>
              </w:tr>
            </w:tbl>
            <w:p w14:paraId="312AA6B1" w14:textId="77777777" w:rsidR="002D7FA2" w:rsidRDefault="002D7FA2">
              <w:pPr>
                <w:divId w:val="118375491"/>
                <w:rPr>
                  <w:rFonts w:eastAsia="Times New Roman"/>
                  <w:noProof/>
                </w:rPr>
              </w:pPr>
            </w:p>
            <w:p w14:paraId="26A3DA6D" w14:textId="72E2A512" w:rsidR="002D7FA2" w:rsidRDefault="002D7FA2">
              <w:r>
                <w:rPr>
                  <w:b/>
                  <w:bCs/>
                  <w:noProof/>
                </w:rPr>
                <w:fldChar w:fldCharType="end"/>
              </w:r>
            </w:p>
          </w:sdtContent>
        </w:sdt>
      </w:sdtContent>
    </w:sdt>
    <w:p w14:paraId="1BA34473" w14:textId="77777777" w:rsidR="002D7FA2" w:rsidRPr="008A14EA" w:rsidRDefault="002D7FA2" w:rsidP="002D7FA2">
      <w:pPr>
        <w:jc w:val="both"/>
      </w:pPr>
    </w:p>
    <w:p w14:paraId="753D093C" w14:textId="77777777" w:rsidR="00C4533B" w:rsidRPr="00C4533B" w:rsidRDefault="00C4533B" w:rsidP="00C4533B">
      <w:pPr>
        <w:jc w:val="both"/>
      </w:pPr>
    </w:p>
    <w:sectPr w:rsidR="00C4533B" w:rsidRPr="00C4533B" w:rsidSect="00647F79">
      <w:headerReference w:type="default" r:id="rId32"/>
      <w:footerReference w:type="default" r:id="rId3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220604" w14:textId="77777777" w:rsidR="00BC5995" w:rsidRDefault="00BC5995" w:rsidP="00647F79">
      <w:pPr>
        <w:spacing w:after="0" w:line="240" w:lineRule="auto"/>
      </w:pPr>
      <w:r>
        <w:separator/>
      </w:r>
    </w:p>
  </w:endnote>
  <w:endnote w:type="continuationSeparator" w:id="0">
    <w:p w14:paraId="04157B41" w14:textId="77777777" w:rsidR="00BC5995" w:rsidRDefault="00BC5995" w:rsidP="00647F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5000" w:type="pct"/>
      <w:jc w:val="center"/>
      <w:tblCellMar>
        <w:top w:w="144" w:type="dxa"/>
        <w:left w:w="115" w:type="dxa"/>
        <w:bottom w:w="144" w:type="dxa"/>
        <w:right w:w="115" w:type="dxa"/>
      </w:tblCellMar>
      <w:tblLook w:val="04A0" w:firstRow="1" w:lastRow="0" w:firstColumn="1" w:lastColumn="0" w:noHBand="0" w:noVBand="1"/>
    </w:tblPr>
    <w:tblGrid>
      <w:gridCol w:w="4533"/>
      <w:gridCol w:w="4493"/>
    </w:tblGrid>
    <w:tr w:rsidR="00647F79" w14:paraId="63CE5321" w14:textId="77777777">
      <w:trPr>
        <w:trHeight w:hRule="exact" w:val="115"/>
        <w:jc w:val="center"/>
      </w:trPr>
      <w:tc>
        <w:tcPr>
          <w:tcW w:w="4686" w:type="dxa"/>
          <w:shd w:val="clear" w:color="auto" w:fill="156082" w:themeFill="accent1"/>
          <w:tcMar>
            <w:top w:w="0" w:type="dxa"/>
            <w:bottom w:w="0" w:type="dxa"/>
          </w:tcMar>
        </w:tcPr>
        <w:p w14:paraId="6CA421F2" w14:textId="77777777" w:rsidR="00647F79" w:rsidRDefault="00647F79">
          <w:pPr>
            <w:pStyle w:val="Header"/>
            <w:rPr>
              <w:caps/>
              <w:sz w:val="18"/>
            </w:rPr>
          </w:pPr>
        </w:p>
      </w:tc>
      <w:tc>
        <w:tcPr>
          <w:tcW w:w="4674" w:type="dxa"/>
          <w:shd w:val="clear" w:color="auto" w:fill="156082" w:themeFill="accent1"/>
          <w:tcMar>
            <w:top w:w="0" w:type="dxa"/>
            <w:bottom w:w="0" w:type="dxa"/>
          </w:tcMar>
        </w:tcPr>
        <w:p w14:paraId="6FB73DE4" w14:textId="77777777" w:rsidR="00647F79" w:rsidRDefault="00647F79">
          <w:pPr>
            <w:pStyle w:val="Header"/>
            <w:jc w:val="right"/>
            <w:rPr>
              <w:caps/>
              <w:sz w:val="18"/>
            </w:rPr>
          </w:pPr>
        </w:p>
      </w:tc>
    </w:tr>
    <w:tr w:rsidR="00647F79" w14:paraId="6425C75D" w14:textId="77777777">
      <w:trPr>
        <w:jc w:val="center"/>
      </w:trPr>
      <w:sdt>
        <w:sdtPr>
          <w:rPr>
            <w:caps/>
            <w:color w:val="808080" w:themeColor="background1" w:themeShade="80"/>
            <w:sz w:val="18"/>
            <w:szCs w:val="18"/>
          </w:rPr>
          <w:alias w:val="Author"/>
          <w:tag w:val=""/>
          <w:id w:val="1534151868"/>
          <w:placeholder>
            <w:docPart w:val="F1F4B7C594BC480FB77C66D56E2C4C48"/>
          </w:placeholder>
          <w:dataBinding w:prefixMappings="xmlns:ns0='http://purl.org/dc/elements/1.1/' xmlns:ns1='http://schemas.openxmlformats.org/package/2006/metadata/core-properties' " w:xpath="/ns1:coreProperties[1]/ns0:creator[1]" w:storeItemID="{6C3C8BC8-F283-45AE-878A-BAB7291924A1}"/>
          <w:text/>
        </w:sdtPr>
        <w:sdtContent>
          <w:tc>
            <w:tcPr>
              <w:tcW w:w="4686" w:type="dxa"/>
              <w:shd w:val="clear" w:color="auto" w:fill="auto"/>
              <w:vAlign w:val="center"/>
            </w:tcPr>
            <w:p w14:paraId="7D580A34" w14:textId="1F66551A" w:rsidR="00647F79" w:rsidRDefault="00647F79">
              <w:pPr>
                <w:pStyle w:val="Footer"/>
                <w:rPr>
                  <w:caps/>
                  <w:color w:val="808080" w:themeColor="background1" w:themeShade="80"/>
                  <w:sz w:val="18"/>
                  <w:szCs w:val="18"/>
                </w:rPr>
              </w:pPr>
              <w:r>
                <w:rPr>
                  <w:caps/>
                  <w:color w:val="808080" w:themeColor="background1" w:themeShade="80"/>
                  <w:sz w:val="18"/>
                  <w:szCs w:val="18"/>
                </w:rPr>
                <w:t>Leo Smith (2217998)</w:t>
              </w:r>
            </w:p>
          </w:tc>
        </w:sdtContent>
      </w:sdt>
      <w:tc>
        <w:tcPr>
          <w:tcW w:w="4674" w:type="dxa"/>
          <w:shd w:val="clear" w:color="auto" w:fill="auto"/>
          <w:vAlign w:val="center"/>
        </w:tcPr>
        <w:p w14:paraId="358C5857" w14:textId="77777777" w:rsidR="00647F79" w:rsidRDefault="00647F79">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2</w:t>
          </w:r>
          <w:r>
            <w:rPr>
              <w:caps/>
              <w:noProof/>
              <w:color w:val="808080" w:themeColor="background1" w:themeShade="80"/>
              <w:sz w:val="18"/>
              <w:szCs w:val="18"/>
            </w:rPr>
            <w:fldChar w:fldCharType="end"/>
          </w:r>
        </w:p>
      </w:tc>
    </w:tr>
  </w:tbl>
  <w:p w14:paraId="2D325AD0" w14:textId="77777777" w:rsidR="00647F79" w:rsidRDefault="00647F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EA8CE7" w14:textId="77777777" w:rsidR="00BC5995" w:rsidRDefault="00BC5995" w:rsidP="00647F79">
      <w:pPr>
        <w:spacing w:after="0" w:line="240" w:lineRule="auto"/>
      </w:pPr>
      <w:r>
        <w:separator/>
      </w:r>
    </w:p>
  </w:footnote>
  <w:footnote w:type="continuationSeparator" w:id="0">
    <w:p w14:paraId="50E5D990" w14:textId="77777777" w:rsidR="00BC5995" w:rsidRDefault="00BC5995" w:rsidP="00647F7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619F7A" w14:textId="0E6277C7" w:rsidR="00647F79" w:rsidRDefault="00647F79">
    <w:pPr>
      <w:pStyle w:val="Header"/>
    </w:pPr>
    <w:r>
      <w:rPr>
        <w:noProof/>
      </w:rPr>
      <mc:AlternateContent>
        <mc:Choice Requires="wps">
          <w:drawing>
            <wp:anchor distT="0" distB="0" distL="118745" distR="118745" simplePos="0" relativeHeight="251659264" behindDoc="1" locked="0" layoutInCell="1" allowOverlap="0" wp14:anchorId="7299C7E2" wp14:editId="10962AF5">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200"/>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0634342E" w14:textId="097B8A96" w:rsidR="00647F79" w:rsidRDefault="00647F79">
                              <w:pPr>
                                <w:pStyle w:val="Header"/>
                                <w:jc w:val="center"/>
                                <w:rPr>
                                  <w:caps/>
                                  <w:color w:val="FFFFFF" w:themeColor="background1"/>
                                </w:rPr>
                              </w:pPr>
                              <w:r>
                                <w:rPr>
                                  <w:caps/>
                                  <w:color w:val="FFFFFF" w:themeColor="background1"/>
                                </w:rPr>
                                <w:t>work Based Group Project – Personal Reflections</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7299C7E2" id="Rectangle 200" o:spid="_x0000_s1040"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" o:allowoverlap="f" fillcolor="#156082 [3204]" stroked="f" strokeweight="1pt">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0634342E" w14:textId="097B8A96" w:rsidR="00647F79" w:rsidRDefault="00647F79">
                        <w:pPr>
                          <w:pStyle w:val="Header"/>
                          <w:jc w:val="center"/>
                          <w:rPr>
                            <w:caps/>
                            <w:color w:val="FFFFFF" w:themeColor="background1"/>
                          </w:rPr>
                        </w:pPr>
                        <w:r>
                          <w:rPr>
                            <w:caps/>
                            <w:color w:val="FFFFFF" w:themeColor="background1"/>
                          </w:rPr>
                          <w:t>work Based Group Project – Personal Reflections</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E50C6D"/>
    <w:multiLevelType w:val="hybridMultilevel"/>
    <w:tmpl w:val="C71E712E"/>
    <w:lvl w:ilvl="0" w:tplc="0809000F">
      <w:start w:val="1"/>
      <w:numFmt w:val="decimal"/>
      <w:lvlText w:val="%1."/>
      <w:lvlJc w:val="left"/>
      <w:pPr>
        <w:ind w:left="764" w:hanging="360"/>
      </w:pPr>
      <w:rPr>
        <w:rFonts w:hint="default"/>
      </w:rPr>
    </w:lvl>
    <w:lvl w:ilvl="1" w:tplc="FFFFFFFF" w:tentative="1">
      <w:start w:val="1"/>
      <w:numFmt w:val="bullet"/>
      <w:lvlText w:val="o"/>
      <w:lvlJc w:val="left"/>
      <w:pPr>
        <w:ind w:left="1484" w:hanging="360"/>
      </w:pPr>
      <w:rPr>
        <w:rFonts w:ascii="Courier New" w:hAnsi="Courier New" w:cs="Courier New" w:hint="default"/>
      </w:rPr>
    </w:lvl>
    <w:lvl w:ilvl="2" w:tplc="FFFFFFFF" w:tentative="1">
      <w:start w:val="1"/>
      <w:numFmt w:val="bullet"/>
      <w:lvlText w:val=""/>
      <w:lvlJc w:val="left"/>
      <w:pPr>
        <w:ind w:left="2204" w:hanging="360"/>
      </w:pPr>
      <w:rPr>
        <w:rFonts w:ascii="Wingdings" w:hAnsi="Wingdings" w:hint="default"/>
      </w:rPr>
    </w:lvl>
    <w:lvl w:ilvl="3" w:tplc="FFFFFFFF" w:tentative="1">
      <w:start w:val="1"/>
      <w:numFmt w:val="bullet"/>
      <w:lvlText w:val=""/>
      <w:lvlJc w:val="left"/>
      <w:pPr>
        <w:ind w:left="2924" w:hanging="360"/>
      </w:pPr>
      <w:rPr>
        <w:rFonts w:ascii="Symbol" w:hAnsi="Symbol" w:hint="default"/>
      </w:rPr>
    </w:lvl>
    <w:lvl w:ilvl="4" w:tplc="FFFFFFFF" w:tentative="1">
      <w:start w:val="1"/>
      <w:numFmt w:val="bullet"/>
      <w:lvlText w:val="o"/>
      <w:lvlJc w:val="left"/>
      <w:pPr>
        <w:ind w:left="3644" w:hanging="360"/>
      </w:pPr>
      <w:rPr>
        <w:rFonts w:ascii="Courier New" w:hAnsi="Courier New" w:cs="Courier New" w:hint="default"/>
      </w:rPr>
    </w:lvl>
    <w:lvl w:ilvl="5" w:tplc="FFFFFFFF" w:tentative="1">
      <w:start w:val="1"/>
      <w:numFmt w:val="bullet"/>
      <w:lvlText w:val=""/>
      <w:lvlJc w:val="left"/>
      <w:pPr>
        <w:ind w:left="4364" w:hanging="360"/>
      </w:pPr>
      <w:rPr>
        <w:rFonts w:ascii="Wingdings" w:hAnsi="Wingdings" w:hint="default"/>
      </w:rPr>
    </w:lvl>
    <w:lvl w:ilvl="6" w:tplc="FFFFFFFF" w:tentative="1">
      <w:start w:val="1"/>
      <w:numFmt w:val="bullet"/>
      <w:lvlText w:val=""/>
      <w:lvlJc w:val="left"/>
      <w:pPr>
        <w:ind w:left="5084" w:hanging="360"/>
      </w:pPr>
      <w:rPr>
        <w:rFonts w:ascii="Symbol" w:hAnsi="Symbol" w:hint="default"/>
      </w:rPr>
    </w:lvl>
    <w:lvl w:ilvl="7" w:tplc="FFFFFFFF" w:tentative="1">
      <w:start w:val="1"/>
      <w:numFmt w:val="bullet"/>
      <w:lvlText w:val="o"/>
      <w:lvlJc w:val="left"/>
      <w:pPr>
        <w:ind w:left="5804" w:hanging="360"/>
      </w:pPr>
      <w:rPr>
        <w:rFonts w:ascii="Courier New" w:hAnsi="Courier New" w:cs="Courier New" w:hint="default"/>
      </w:rPr>
    </w:lvl>
    <w:lvl w:ilvl="8" w:tplc="FFFFFFFF" w:tentative="1">
      <w:start w:val="1"/>
      <w:numFmt w:val="bullet"/>
      <w:lvlText w:val=""/>
      <w:lvlJc w:val="left"/>
      <w:pPr>
        <w:ind w:left="6524" w:hanging="360"/>
      </w:pPr>
      <w:rPr>
        <w:rFonts w:ascii="Wingdings" w:hAnsi="Wingdings" w:hint="default"/>
      </w:rPr>
    </w:lvl>
  </w:abstractNum>
  <w:num w:numId="1" w16cid:durableId="13749636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3CEF"/>
    <w:rsid w:val="00187AFF"/>
    <w:rsid w:val="002D7FA2"/>
    <w:rsid w:val="004844B0"/>
    <w:rsid w:val="004F3CEF"/>
    <w:rsid w:val="00626A32"/>
    <w:rsid w:val="00647F79"/>
    <w:rsid w:val="006D7528"/>
    <w:rsid w:val="0075006D"/>
    <w:rsid w:val="007961CE"/>
    <w:rsid w:val="00797EBA"/>
    <w:rsid w:val="008A3006"/>
    <w:rsid w:val="0097014A"/>
    <w:rsid w:val="00AA4D0E"/>
    <w:rsid w:val="00B46176"/>
    <w:rsid w:val="00BC5995"/>
    <w:rsid w:val="00C4533B"/>
    <w:rsid w:val="00C857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CFA365"/>
  <w15:chartTrackingRefBased/>
  <w15:docId w15:val="{39F03485-854A-41DF-BC34-56E4D84F50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3CE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F3CE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F3CE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F3CE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F3CE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F3CE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F3CE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F3CE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F3CE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3CE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F3CE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F3CE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F3CE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F3CE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F3CE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F3CE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F3CE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F3CEF"/>
    <w:rPr>
      <w:rFonts w:eastAsiaTheme="majorEastAsia" w:cstheme="majorBidi"/>
      <w:color w:val="272727" w:themeColor="text1" w:themeTint="D8"/>
    </w:rPr>
  </w:style>
  <w:style w:type="paragraph" w:styleId="Title">
    <w:name w:val="Title"/>
    <w:basedOn w:val="Normal"/>
    <w:next w:val="Normal"/>
    <w:link w:val="TitleChar"/>
    <w:uiPriority w:val="10"/>
    <w:qFormat/>
    <w:rsid w:val="004F3CE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3C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F3CE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F3C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F3CEF"/>
    <w:pPr>
      <w:spacing w:before="160"/>
      <w:jc w:val="center"/>
    </w:pPr>
    <w:rPr>
      <w:i/>
      <w:iCs/>
      <w:color w:val="404040" w:themeColor="text1" w:themeTint="BF"/>
    </w:rPr>
  </w:style>
  <w:style w:type="character" w:customStyle="1" w:styleId="QuoteChar">
    <w:name w:val="Quote Char"/>
    <w:basedOn w:val="DefaultParagraphFont"/>
    <w:link w:val="Quote"/>
    <w:uiPriority w:val="29"/>
    <w:rsid w:val="004F3CEF"/>
    <w:rPr>
      <w:i/>
      <w:iCs/>
      <w:color w:val="404040" w:themeColor="text1" w:themeTint="BF"/>
    </w:rPr>
  </w:style>
  <w:style w:type="paragraph" w:styleId="ListParagraph">
    <w:name w:val="List Paragraph"/>
    <w:basedOn w:val="Normal"/>
    <w:uiPriority w:val="34"/>
    <w:qFormat/>
    <w:rsid w:val="004F3CEF"/>
    <w:pPr>
      <w:ind w:left="720"/>
      <w:contextualSpacing/>
    </w:pPr>
  </w:style>
  <w:style w:type="character" w:styleId="IntenseEmphasis">
    <w:name w:val="Intense Emphasis"/>
    <w:basedOn w:val="DefaultParagraphFont"/>
    <w:uiPriority w:val="21"/>
    <w:qFormat/>
    <w:rsid w:val="004F3CEF"/>
    <w:rPr>
      <w:i/>
      <w:iCs/>
      <w:color w:val="0F4761" w:themeColor="accent1" w:themeShade="BF"/>
    </w:rPr>
  </w:style>
  <w:style w:type="paragraph" w:styleId="IntenseQuote">
    <w:name w:val="Intense Quote"/>
    <w:basedOn w:val="Normal"/>
    <w:next w:val="Normal"/>
    <w:link w:val="IntenseQuoteChar"/>
    <w:uiPriority w:val="30"/>
    <w:qFormat/>
    <w:rsid w:val="004F3CE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F3CEF"/>
    <w:rPr>
      <w:i/>
      <w:iCs/>
      <w:color w:val="0F4761" w:themeColor="accent1" w:themeShade="BF"/>
    </w:rPr>
  </w:style>
  <w:style w:type="character" w:styleId="IntenseReference">
    <w:name w:val="Intense Reference"/>
    <w:basedOn w:val="DefaultParagraphFont"/>
    <w:uiPriority w:val="32"/>
    <w:qFormat/>
    <w:rsid w:val="004F3CEF"/>
    <w:rPr>
      <w:b/>
      <w:bCs/>
      <w:smallCaps/>
      <w:color w:val="0F4761" w:themeColor="accent1" w:themeShade="BF"/>
      <w:spacing w:val="5"/>
    </w:rPr>
  </w:style>
  <w:style w:type="paragraph" w:styleId="NoSpacing">
    <w:name w:val="No Spacing"/>
    <w:link w:val="NoSpacingChar"/>
    <w:uiPriority w:val="1"/>
    <w:qFormat/>
    <w:rsid w:val="00647F7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647F79"/>
    <w:rPr>
      <w:rFonts w:eastAsiaTheme="minorEastAsia"/>
      <w:kern w:val="0"/>
      <w:lang w:val="en-US"/>
      <w14:ligatures w14:val="none"/>
    </w:rPr>
  </w:style>
  <w:style w:type="paragraph" w:styleId="Header">
    <w:name w:val="header"/>
    <w:basedOn w:val="Normal"/>
    <w:link w:val="HeaderChar"/>
    <w:uiPriority w:val="99"/>
    <w:unhideWhenUsed/>
    <w:rsid w:val="00647F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7F79"/>
  </w:style>
  <w:style w:type="paragraph" w:styleId="Footer">
    <w:name w:val="footer"/>
    <w:basedOn w:val="Normal"/>
    <w:link w:val="FooterChar"/>
    <w:uiPriority w:val="99"/>
    <w:unhideWhenUsed/>
    <w:rsid w:val="00647F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7F79"/>
  </w:style>
  <w:style w:type="paragraph" w:styleId="TOCHeading">
    <w:name w:val="TOC Heading"/>
    <w:basedOn w:val="Heading1"/>
    <w:next w:val="Normal"/>
    <w:uiPriority w:val="39"/>
    <w:unhideWhenUsed/>
    <w:qFormat/>
    <w:rsid w:val="00647F79"/>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647F79"/>
    <w:pPr>
      <w:spacing w:after="100"/>
    </w:pPr>
  </w:style>
  <w:style w:type="character" w:styleId="Hyperlink">
    <w:name w:val="Hyperlink"/>
    <w:basedOn w:val="DefaultParagraphFont"/>
    <w:uiPriority w:val="99"/>
    <w:unhideWhenUsed/>
    <w:rsid w:val="00647F79"/>
    <w:rPr>
      <w:color w:val="467886" w:themeColor="hyperlink"/>
      <w:u w:val="single"/>
    </w:rPr>
  </w:style>
  <w:style w:type="paragraph" w:styleId="Caption">
    <w:name w:val="caption"/>
    <w:basedOn w:val="Normal"/>
    <w:next w:val="Normal"/>
    <w:uiPriority w:val="35"/>
    <w:unhideWhenUsed/>
    <w:qFormat/>
    <w:rsid w:val="00647F79"/>
    <w:pPr>
      <w:spacing w:after="200" w:line="240" w:lineRule="auto"/>
    </w:pPr>
    <w:rPr>
      <w:i/>
      <w:iCs/>
      <w:color w:val="0E2841" w:themeColor="text2"/>
      <w:sz w:val="18"/>
      <w:szCs w:val="18"/>
    </w:rPr>
  </w:style>
  <w:style w:type="paragraph" w:styleId="Bibliography">
    <w:name w:val="Bibliography"/>
    <w:basedOn w:val="Normal"/>
    <w:next w:val="Normal"/>
    <w:uiPriority w:val="37"/>
    <w:unhideWhenUsed/>
    <w:rsid w:val="00187AFF"/>
  </w:style>
  <w:style w:type="table" w:styleId="TableGrid">
    <w:name w:val="Table Grid"/>
    <w:basedOn w:val="TableNormal"/>
    <w:uiPriority w:val="39"/>
    <w:rsid w:val="0075006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2D7FA2"/>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8375491">
      <w:bodyDiv w:val="1"/>
      <w:marLeft w:val="0"/>
      <w:marRight w:val="0"/>
      <w:marTop w:val="0"/>
      <w:marBottom w:val="0"/>
      <w:divBdr>
        <w:top w:val="none" w:sz="0" w:space="0" w:color="auto"/>
        <w:left w:val="none" w:sz="0" w:space="0" w:color="auto"/>
        <w:bottom w:val="none" w:sz="0" w:space="0" w:color="auto"/>
        <w:right w:val="none" w:sz="0" w:space="0" w:color="auto"/>
      </w:divBdr>
    </w:div>
    <w:div w:id="249630743">
      <w:bodyDiv w:val="1"/>
      <w:marLeft w:val="0"/>
      <w:marRight w:val="0"/>
      <w:marTop w:val="0"/>
      <w:marBottom w:val="0"/>
      <w:divBdr>
        <w:top w:val="none" w:sz="0" w:space="0" w:color="auto"/>
        <w:left w:val="none" w:sz="0" w:space="0" w:color="auto"/>
        <w:bottom w:val="none" w:sz="0" w:space="0" w:color="auto"/>
        <w:right w:val="none" w:sz="0" w:space="0" w:color="auto"/>
      </w:divBdr>
    </w:div>
    <w:div w:id="259030682">
      <w:bodyDiv w:val="1"/>
      <w:marLeft w:val="0"/>
      <w:marRight w:val="0"/>
      <w:marTop w:val="0"/>
      <w:marBottom w:val="0"/>
      <w:divBdr>
        <w:top w:val="none" w:sz="0" w:space="0" w:color="auto"/>
        <w:left w:val="none" w:sz="0" w:space="0" w:color="auto"/>
        <w:bottom w:val="none" w:sz="0" w:space="0" w:color="auto"/>
        <w:right w:val="none" w:sz="0" w:space="0" w:color="auto"/>
      </w:divBdr>
    </w:div>
    <w:div w:id="278339967">
      <w:bodyDiv w:val="1"/>
      <w:marLeft w:val="0"/>
      <w:marRight w:val="0"/>
      <w:marTop w:val="0"/>
      <w:marBottom w:val="0"/>
      <w:divBdr>
        <w:top w:val="none" w:sz="0" w:space="0" w:color="auto"/>
        <w:left w:val="none" w:sz="0" w:space="0" w:color="auto"/>
        <w:bottom w:val="none" w:sz="0" w:space="0" w:color="auto"/>
        <w:right w:val="none" w:sz="0" w:space="0" w:color="auto"/>
      </w:divBdr>
    </w:div>
    <w:div w:id="307321827">
      <w:bodyDiv w:val="1"/>
      <w:marLeft w:val="0"/>
      <w:marRight w:val="0"/>
      <w:marTop w:val="0"/>
      <w:marBottom w:val="0"/>
      <w:divBdr>
        <w:top w:val="none" w:sz="0" w:space="0" w:color="auto"/>
        <w:left w:val="none" w:sz="0" w:space="0" w:color="auto"/>
        <w:bottom w:val="none" w:sz="0" w:space="0" w:color="auto"/>
        <w:right w:val="none" w:sz="0" w:space="0" w:color="auto"/>
      </w:divBdr>
    </w:div>
    <w:div w:id="380830889">
      <w:bodyDiv w:val="1"/>
      <w:marLeft w:val="0"/>
      <w:marRight w:val="0"/>
      <w:marTop w:val="0"/>
      <w:marBottom w:val="0"/>
      <w:divBdr>
        <w:top w:val="none" w:sz="0" w:space="0" w:color="auto"/>
        <w:left w:val="none" w:sz="0" w:space="0" w:color="auto"/>
        <w:bottom w:val="none" w:sz="0" w:space="0" w:color="auto"/>
        <w:right w:val="none" w:sz="0" w:space="0" w:color="auto"/>
      </w:divBdr>
    </w:div>
    <w:div w:id="503326451">
      <w:bodyDiv w:val="1"/>
      <w:marLeft w:val="0"/>
      <w:marRight w:val="0"/>
      <w:marTop w:val="0"/>
      <w:marBottom w:val="0"/>
      <w:divBdr>
        <w:top w:val="none" w:sz="0" w:space="0" w:color="auto"/>
        <w:left w:val="none" w:sz="0" w:space="0" w:color="auto"/>
        <w:bottom w:val="none" w:sz="0" w:space="0" w:color="auto"/>
        <w:right w:val="none" w:sz="0" w:space="0" w:color="auto"/>
      </w:divBdr>
    </w:div>
    <w:div w:id="515536922">
      <w:bodyDiv w:val="1"/>
      <w:marLeft w:val="0"/>
      <w:marRight w:val="0"/>
      <w:marTop w:val="0"/>
      <w:marBottom w:val="0"/>
      <w:divBdr>
        <w:top w:val="none" w:sz="0" w:space="0" w:color="auto"/>
        <w:left w:val="none" w:sz="0" w:space="0" w:color="auto"/>
        <w:bottom w:val="none" w:sz="0" w:space="0" w:color="auto"/>
        <w:right w:val="none" w:sz="0" w:space="0" w:color="auto"/>
      </w:divBdr>
    </w:div>
    <w:div w:id="583800496">
      <w:bodyDiv w:val="1"/>
      <w:marLeft w:val="0"/>
      <w:marRight w:val="0"/>
      <w:marTop w:val="0"/>
      <w:marBottom w:val="0"/>
      <w:divBdr>
        <w:top w:val="none" w:sz="0" w:space="0" w:color="auto"/>
        <w:left w:val="none" w:sz="0" w:space="0" w:color="auto"/>
        <w:bottom w:val="none" w:sz="0" w:space="0" w:color="auto"/>
        <w:right w:val="none" w:sz="0" w:space="0" w:color="auto"/>
      </w:divBdr>
    </w:div>
    <w:div w:id="632952625">
      <w:bodyDiv w:val="1"/>
      <w:marLeft w:val="0"/>
      <w:marRight w:val="0"/>
      <w:marTop w:val="0"/>
      <w:marBottom w:val="0"/>
      <w:divBdr>
        <w:top w:val="none" w:sz="0" w:space="0" w:color="auto"/>
        <w:left w:val="none" w:sz="0" w:space="0" w:color="auto"/>
        <w:bottom w:val="none" w:sz="0" w:space="0" w:color="auto"/>
        <w:right w:val="none" w:sz="0" w:space="0" w:color="auto"/>
      </w:divBdr>
    </w:div>
    <w:div w:id="961111479">
      <w:bodyDiv w:val="1"/>
      <w:marLeft w:val="0"/>
      <w:marRight w:val="0"/>
      <w:marTop w:val="0"/>
      <w:marBottom w:val="0"/>
      <w:divBdr>
        <w:top w:val="none" w:sz="0" w:space="0" w:color="auto"/>
        <w:left w:val="none" w:sz="0" w:space="0" w:color="auto"/>
        <w:bottom w:val="none" w:sz="0" w:space="0" w:color="auto"/>
        <w:right w:val="none" w:sz="0" w:space="0" w:color="auto"/>
      </w:divBdr>
    </w:div>
    <w:div w:id="1214124333">
      <w:bodyDiv w:val="1"/>
      <w:marLeft w:val="0"/>
      <w:marRight w:val="0"/>
      <w:marTop w:val="0"/>
      <w:marBottom w:val="0"/>
      <w:divBdr>
        <w:top w:val="none" w:sz="0" w:space="0" w:color="auto"/>
        <w:left w:val="none" w:sz="0" w:space="0" w:color="auto"/>
        <w:bottom w:val="none" w:sz="0" w:space="0" w:color="auto"/>
        <w:right w:val="none" w:sz="0" w:space="0" w:color="auto"/>
      </w:divBdr>
    </w:div>
    <w:div w:id="1323237697">
      <w:bodyDiv w:val="1"/>
      <w:marLeft w:val="0"/>
      <w:marRight w:val="0"/>
      <w:marTop w:val="0"/>
      <w:marBottom w:val="0"/>
      <w:divBdr>
        <w:top w:val="none" w:sz="0" w:space="0" w:color="auto"/>
        <w:left w:val="none" w:sz="0" w:space="0" w:color="auto"/>
        <w:bottom w:val="none" w:sz="0" w:space="0" w:color="auto"/>
        <w:right w:val="none" w:sz="0" w:space="0" w:color="auto"/>
      </w:divBdr>
    </w:div>
    <w:div w:id="1406495549">
      <w:bodyDiv w:val="1"/>
      <w:marLeft w:val="0"/>
      <w:marRight w:val="0"/>
      <w:marTop w:val="0"/>
      <w:marBottom w:val="0"/>
      <w:divBdr>
        <w:top w:val="none" w:sz="0" w:space="0" w:color="auto"/>
        <w:left w:val="none" w:sz="0" w:space="0" w:color="auto"/>
        <w:bottom w:val="none" w:sz="0" w:space="0" w:color="auto"/>
        <w:right w:val="none" w:sz="0" w:space="0" w:color="auto"/>
      </w:divBdr>
    </w:div>
    <w:div w:id="1737781489">
      <w:bodyDiv w:val="1"/>
      <w:marLeft w:val="0"/>
      <w:marRight w:val="0"/>
      <w:marTop w:val="0"/>
      <w:marBottom w:val="0"/>
      <w:divBdr>
        <w:top w:val="none" w:sz="0" w:space="0" w:color="auto"/>
        <w:left w:val="none" w:sz="0" w:space="0" w:color="auto"/>
        <w:bottom w:val="none" w:sz="0" w:space="0" w:color="auto"/>
        <w:right w:val="none" w:sz="0" w:space="0" w:color="auto"/>
      </w:divBdr>
    </w:div>
    <w:div w:id="19759880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emf"/><Relationship Id="rId18" Type="http://schemas.openxmlformats.org/officeDocument/2006/relationships/image" Target="media/image10.emf"/><Relationship Id="rId26" Type="http://schemas.openxmlformats.org/officeDocument/2006/relationships/image" Target="media/image18.svg"/><Relationship Id="rId3" Type="http://schemas.openxmlformats.org/officeDocument/2006/relationships/numbering" Target="numbering.xml"/><Relationship Id="rId21" Type="http://schemas.openxmlformats.org/officeDocument/2006/relationships/image" Target="media/image13.png"/><Relationship Id="rId34"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emf"/><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svg"/><Relationship Id="rId32"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image" Target="media/image7.emf"/><Relationship Id="rId23" Type="http://schemas.openxmlformats.org/officeDocument/2006/relationships/image" Target="media/image15.png"/><Relationship Id="rId28" Type="http://schemas.openxmlformats.org/officeDocument/2006/relationships/image" Target="media/image20.svg"/><Relationship Id="rId36" Type="http://schemas.openxmlformats.org/officeDocument/2006/relationships/theme" Target="theme/theme1.xml"/><Relationship Id="rId10" Type="http://schemas.openxmlformats.org/officeDocument/2006/relationships/image" Target="media/image2.jpeg"/><Relationship Id="rId19" Type="http://schemas.openxmlformats.org/officeDocument/2006/relationships/image" Target="media/image11.emf"/><Relationship Id="rId31" Type="http://schemas.openxmlformats.org/officeDocument/2006/relationships/image" Target="media/image23.emf"/><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emf"/><Relationship Id="rId22" Type="http://schemas.openxmlformats.org/officeDocument/2006/relationships/image" Target="media/image14.emf"/><Relationship Id="rId27" Type="http://schemas.openxmlformats.org/officeDocument/2006/relationships/image" Target="media/image19.png"/><Relationship Id="rId30" Type="http://schemas.openxmlformats.org/officeDocument/2006/relationships/image" Target="media/image22.svg"/><Relationship Id="rId35" Type="http://schemas.openxmlformats.org/officeDocument/2006/relationships/glossaryDocument" Target="glossary/document.xml"/><Relationship Id="rId8" Type="http://schemas.openxmlformats.org/officeDocument/2006/relationships/endnotes" Target="end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F1F4B7C594BC480FB77C66D56E2C4C48"/>
        <w:category>
          <w:name w:val="General"/>
          <w:gallery w:val="placeholder"/>
        </w:category>
        <w:types>
          <w:type w:val="bbPlcHdr"/>
        </w:types>
        <w:behaviors>
          <w:behavior w:val="content"/>
        </w:behaviors>
        <w:guid w:val="{83A9CB75-2EEC-4C37-AF07-0CCAF8673648}"/>
      </w:docPartPr>
      <w:docPartBody>
        <w:p w:rsidR="00000000" w:rsidRDefault="005A7262" w:rsidP="005A7262">
          <w:pPr>
            <w:pStyle w:val="F1F4B7C594BC480FB77C66D56E2C4C48"/>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7262"/>
    <w:rsid w:val="005A7262"/>
    <w:rsid w:val="00734DC0"/>
    <w:rsid w:val="008A30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A7262"/>
    <w:rPr>
      <w:color w:val="808080"/>
    </w:rPr>
  </w:style>
  <w:style w:type="paragraph" w:customStyle="1" w:styleId="F1F4B7C594BC480FB77C66D56E2C4C48">
    <w:name w:val="F1F4B7C594BC480FB77C66D56E2C4C48"/>
    <w:rsid w:val="005A726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Produced For Module: ACDA5022 – L5 Work-Based Group Project</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INT25</b:Tag>
    <b:SourceType>InternetSite</b:SourceType>
    <b:Guid>{D1162C04-ECC5-433D-B206-FFC3A6EA4EEB}</b:Guid>
    <b:Title>System and SE Definitions</b:Title>
    <b:Author>
      <b:Author>
        <b:Corporate>INTERNATIONAL COUNCIL ON SYSTEMS ENGINEERING </b:Corporate>
      </b:Author>
    </b:Author>
    <b:YearAccessed>2025</b:YearAccessed>
    <b:MonthAccessed>May</b:MonthAccessed>
    <b:DayAccessed>10</b:DayAccessed>
    <b:URL>https://www.incose.org/about-systems-engineering/system-and-se-definitions/</b:URL>
    <b:RefOrder>1</b:RefOrder>
  </b:Source>
  <b:Source>
    <b:Tag>Aug00</b:Tag>
    <b:SourceType>BookSection</b:SourceType>
    <b:Guid>{25157FF9-911E-483E-900F-49B0E583ECFB}</b:Guid>
    <b:Title>"What is systems engineering?"</b:Title>
    <b:Year>200</b:Year>
    <b:Publisher>IEEE</b:Publisher>
    <b:Author>
      <b:Author>
        <b:NameList>
          <b:Person>
            <b:Last>Augustine</b:Last>
            <b:Middle>R</b:Middle>
            <b:First>N</b:First>
          </b:Person>
        </b:NameList>
      </b:Author>
    </b:Author>
    <b:BookTitle>IEEE Aerospace and Electronic Systems Magazine</b:BookTitle>
    <b:Pages>9-10</b:Pages>
    <b:Volume>15</b:Volume>
    <b:DOI>10.1109/62.879392</b:DOI>
    <b:RefOrder>2</b:RefOrder>
  </b:Source>
  <b:Source>
    <b:Tag>Arn15</b:Tag>
    <b:SourceType>ConferenceProceedings</b:SourceType>
    <b:Guid>{2CD8827E-2F1D-43E0-BDEC-038C967AAEFD}</b:Guid>
    <b:Title>A Definition of Systems Thinking: A Systems Approach </b:Title>
    <b:Year>2015</b:Year>
    <b:ConferenceName>2015 Conference on Systems Engineering Research</b:ConferenceName>
    <b:Author>
      <b:Author>
        <b:NameList>
          <b:Person>
            <b:Last>Arnold</b:Last>
            <b:Middle>D</b:Middle>
            <b:First>Ross</b:First>
          </b:Person>
          <b:Person>
            <b:Last>Wade</b:Last>
            <b:Middle>P</b:Middle>
            <b:First>Jon</b:First>
          </b:Person>
        </b:NameList>
      </b:Author>
    </b:Author>
    <b:RefOrder>3</b:RefOrder>
  </b:Source>
  <b:Source>
    <b:Tag>Gal17</b:Tag>
    <b:SourceType>BookSection</b:SourceType>
    <b:Guid>{FD43A1CB-25EA-4DD6-BED4-7BFE4905D0C7}</b:Guid>
    <b:Title>Systems Science and Population Health</b:Title>
    <b:Year>2017</b:Year>
    <b:BookTitle>Generation of Systems Maps</b:BookTitle>
    <b:Publisher>Oxford University</b:Publisher>
    <b:Author>
      <b:Author>
        <b:NameList>
          <b:Person>
            <b:Last>Galea</b:Last>
            <b:First>andro</b:First>
          </b:Person>
          <b:Person>
            <b:Last>El-Sayed</b:Last>
            <b:First>Abdulrahman</b:First>
          </b:Person>
        </b:NameList>
      </b:Author>
    </b:Author>
    <b:RefOrder>4</b:RefOrder>
  </b:Source>
  <b:Source>
    <b:Tag>Sta97</b:Tag>
    <b:SourceType>JournalArticle</b:SourceType>
    <b:Guid>{0072195F-1541-4E54-9B82-8A7FD3D4AC09}</b:Guid>
    <b:Title>Using Functional Flow Diagrams to Enhance Technical Systems Understanding</b:Title>
    <b:Year>1997</b:Year>
    <b:JournalName>JITE</b:JournalName>
    <b:Volume>34</b:Volume>
    <b:Issue>2</b:Issue>
    <b:Author>
      <b:Author>
        <b:NameList>
          <b:Person>
            <b:Last>Statchwell</b:Last>
            <b:First>Richard</b:First>
          </b:Person>
        </b:NameList>
      </b:Author>
    </b:Author>
    <b:RefOrder>5</b:RefOrder>
  </b:Source>
  <b:Source>
    <b:Tag>Teo04</b:Tag>
    <b:SourceType>JournalArticle</b:SourceType>
    <b:Guid>{27720B3C-F4D0-41B8-9D10-15D53491198A}</b:Guid>
    <b:Title>Failure modes and effects analysis through knowledge modelling</b:Title>
    <b:JournalName>Journal of Materials Processing Technology</b:JournalName>
    <b:Year>2004</b:Year>
    <b:Pages>253-260</b:Pages>
    <b:Volume>153-154</b:Volume>
    <b:Author>
      <b:Author>
        <b:NameList>
          <b:Person>
            <b:Last>Teoh</b:Last>
            <b:Middle>C</b:Middle>
            <b:First>P</b:First>
          </b:Person>
          <b:Person>
            <b:Last>Case</b:Last>
            <b:First>Keith</b:First>
          </b:Person>
        </b:NameList>
      </b:Author>
    </b:Author>
    <b:RefOrder>6</b:RefOrder>
  </b:Source>
  <b:Source>
    <b:Tag>Bur14</b:Tag>
    <b:SourceType>Report</b:SourceType>
    <b:Guid>{631D9BD4-E526-4F94-89BD-D2DB689AE5C3}</b:Guid>
    <b:Title> systems Approach to Failure Modes, Mechanisms, Effects and Causes</b:Title>
    <b:Year>2014</b:Year>
    <b:Publisher>Burge Hughes Walsh</b:Publisher>
    <b:Author>
      <b:Author>
        <b:NameList>
          <b:Person>
            <b:Last>Burge </b:Last>
            <b:First>Stuart</b:First>
          </b:Person>
        </b:NameList>
      </b:Author>
    </b:Author>
    <b:RefOrder>7</b:RefOrder>
  </b:Source>
  <b:Source>
    <b:Tag>SAE09</b:Tag>
    <b:SourceType>Report</b:SourceType>
    <b:Guid>{7FFCE474-DF1D-4E2A-B097-289DA7691D43}</b:Guid>
    <b:Author>
      <b:Author>
        <b:Corporate>SAE International</b:Corporate>
      </b:Author>
    </b:Author>
    <b:Title>Potential Failure Mode and Effects Analysis in Design (Design FMEA), Potential Failure Mode and Effects Analysis in Manufacturing and  Assembly Processes (Process FMEA) </b:Title>
    <b:Year>2009</b:Year>
    <b:Publisher>SAE International</b:Publisher>
    <b:RefOrder>8</b:RefOrder>
  </b:Source>
  <b:Source>
    <b:Tag>Hol252</b:Tag>
    <b:SourceType>DocumentFromInternetSite</b:SourceType>
    <b:Guid>{FC8D9164-414C-4000-AD61-40FF33662F7A}</b:Guid>
    <b:Title>ACDA5021 / Lecture Material Year 3 and 5</b:Title>
    <b:YearAccessed>2025</b:YearAccessed>
    <b:MonthAccessed>May</b:MonthAccessed>
    <b:DayAccessed>30</b:DayAccessed>
    <b:URL>https://moodle.uwtsd.ac.uk/mod/folder/view.php?id=557132</b:URL>
    <b:Author>
      <b:Author>
        <b:NameList>
          <b:Person>
            <b:Last>Holley</b:Last>
            <b:First>David</b:First>
          </b:Person>
        </b:NameList>
      </b:Author>
    </b:Author>
    <b:RefOrder>9</b:RefOrder>
  </b:Source>
  <b:Source>
    <b:Tag>Gul21</b:Tag>
    <b:SourceType>JournalArticle</b:SourceType>
    <b:Guid>{0820B2BF-AE40-4B19-AD2C-AEDD0D418FEB}</b:Guid>
    <b:Title>A Pugh Matrix based product development model for increased small design team efficiency</b:Title>
    <b:Year>2021</b:Year>
    <b:JournalName>Cogent Engineering</b:JournalName>
    <b:Volume>8</b:Volume>
    <b:Author>
      <b:Author>
        <b:NameList>
          <b:Person>
            <b:Last>Guler</b:Last>
            <b:First>Kutay</b:First>
          </b:Person>
          <b:Person>
            <b:Last>Petrisor</b:Last>
            <b:First>Danisa</b:First>
          </b:Person>
          <b:Person>
            <b:Last>Guo</b:Last>
            <b:First>Jun</b:First>
          </b:Person>
        </b:NameList>
      </b:Author>
    </b:Author>
    <b:RefOrder>10</b:RefOrder>
  </b:Source>
  <b:Source>
    <b:Tag>Bur07</b:Tag>
    <b:SourceType>Report</b:SourceType>
    <b:Guid>{8559A6BD-5C4D-469D-92A5-3EB03A6E5271}</b:Guid>
    <b:Title>A functional Approach to Quality Function Deployment</b:Title>
    <b:Year>2007</b:Year>
    <b:Author>
      <b:Author>
        <b:NameList>
          <b:Person>
            <b:Last>Burge</b:Last>
            <b:First>Stuart</b:First>
          </b:Person>
        </b:NameList>
      </b:Author>
    </b:Author>
    <b:RefOrder>11</b:RefOrder>
  </b:Source>
  <b:Source>
    <b:Tag>Bur11</b:Tag>
    <b:SourceType>Report</b:SourceType>
    <b:Guid>{78C7F859-8C7B-41BB-8A0B-A7B1B5B5A11C}</b:Guid>
    <b:Title>The Systems Engineering Tool Box - N2 Analysis (N2 or N2) – Alias Design Structure Matrix (DSM)</b:Title>
    <b:Year>2011</b:Year>
    <b:Author>
      <b:Author>
        <b:NameList>
          <b:Person>
            <b:Last>Burge</b:Last>
            <b:First>Stuart</b:First>
          </b:Person>
        </b:NameList>
      </b:Author>
    </b:Author>
    <b:Publisher>Burge Hughes Walsh</b:Publisher>
    <b:RefOrder>12</b:RefOrder>
  </b:Source>
  <b:Source>
    <b:Tag>XuQ09</b:Tag>
    <b:SourceType>JournalArticle</b:SourceType>
    <b:Guid>{C8118536-F7D5-4F90-9425-668FFE1F5961}</b:Guid>
    <b:Title>An analytical Kano model for customer need analysis</b:Title>
    <b:Year>2009</b:Year>
    <b:Pages>87-110</b:Pages>
    <b:JournalName>Design Studies</b:JournalName>
    <b:Volume>30</b:Volume>
    <b:Issue>1</b:Issue>
    <b:Author>
      <b:Author>
        <b:NameList>
          <b:Person>
            <b:Last>Xu</b:Last>
            <b:First>Qianli</b:First>
          </b:Person>
          <b:Person>
            <b:Last>Jiao</b:Last>
            <b:First>Roger</b:First>
          </b:Person>
          <b:Person>
            <b:Last>Yang</b:Last>
            <b:First>Xi</b:First>
          </b:Person>
          <b:Person>
            <b:Last>Helander</b:Last>
            <b:First>Martin</b:First>
          </b:Person>
          <b:Person>
            <b:Last>Khalid</b:Last>
            <b:First>Halimahtun</b:First>
          </b:Person>
          <b:Person>
            <b:Last>Opperud</b:Last>
            <b:First>Anders</b:First>
          </b:Person>
        </b:NameList>
      </b:Author>
    </b:Author>
    <b:RefOrder>13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2DADA19-D1E5-48F1-A870-833CDED552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TotalTime>
  <Pages>24</Pages>
  <Words>3585</Words>
  <Characters>20436</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work Based Group Project – Personal Reflections</vt:lpstr>
    </vt:vector>
  </TitlesOfParts>
  <Company/>
  <LinksUpToDate>false</LinksUpToDate>
  <CharactersWithSpaces>23974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 Based Group Project – Personal Reflections</dc:title>
  <dc:subject/>
  <dc:creator>Leo Smith (2217998)</dc:creator>
  <cp:keywords/>
  <dc:description/>
  <cp:lastModifiedBy>Leo Smith (2217998)</cp:lastModifiedBy>
  <cp:revision>3</cp:revision>
  <dcterms:created xsi:type="dcterms:W3CDTF">2025-06-05T09:17:00Z</dcterms:created>
  <dcterms:modified xsi:type="dcterms:W3CDTF">2025-06-05T11:01:00Z</dcterms:modified>
</cp:coreProperties>
</file>