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81CF2E" w14:textId="77777777" w:rsidR="00915B1A" w:rsidRPr="00342A76" w:rsidRDefault="00915B1A" w:rsidP="00915B1A">
      <w:pPr>
        <w:jc w:val="center"/>
        <w:rPr>
          <w:rFonts w:ascii="Arial" w:hAnsi="Arial" w:cs="Arial"/>
          <w:sz w:val="32"/>
          <w:szCs w:val="32"/>
        </w:rPr>
      </w:pPr>
      <w:r w:rsidRPr="00915B1A">
        <w:rPr>
          <w:rFonts w:ascii="Arial" w:hAnsi="Arial" w:cs="Arial"/>
          <w:b/>
          <w:bCs/>
          <w:sz w:val="32"/>
          <w:szCs w:val="32"/>
        </w:rPr>
        <w:t>BA Hons</w:t>
      </w:r>
      <w:r w:rsidRPr="00342A76">
        <w:rPr>
          <w:rFonts w:ascii="Arial" w:hAnsi="Arial" w:cs="Arial"/>
          <w:sz w:val="32"/>
          <w:szCs w:val="32"/>
        </w:rPr>
        <w:t xml:space="preserve"> in Leadership and Management Skills for the Workplace</w:t>
      </w:r>
    </w:p>
    <w:p w14:paraId="06F6033D" w14:textId="77777777" w:rsidR="00915B1A" w:rsidRDefault="00915B1A" w:rsidP="00915B1A">
      <w:pPr>
        <w:jc w:val="center"/>
        <w:rPr>
          <w:rFonts w:ascii="Arial" w:hAnsi="Arial" w:cs="Arial"/>
          <w:sz w:val="32"/>
          <w:szCs w:val="32"/>
        </w:rPr>
      </w:pPr>
    </w:p>
    <w:p w14:paraId="2A11AA70" w14:textId="77777777" w:rsidR="00915B1A" w:rsidRDefault="00915B1A" w:rsidP="00915B1A">
      <w:pPr>
        <w:jc w:val="center"/>
        <w:rPr>
          <w:rFonts w:ascii="Arial" w:hAnsi="Arial" w:cs="Arial"/>
          <w:b/>
          <w:bCs/>
          <w:sz w:val="32"/>
          <w:szCs w:val="32"/>
        </w:rPr>
      </w:pPr>
    </w:p>
    <w:p w14:paraId="26E6F861" w14:textId="0E95F62C" w:rsidR="00915B1A" w:rsidRPr="00342A76" w:rsidRDefault="00915B1A" w:rsidP="00915B1A">
      <w:pPr>
        <w:jc w:val="center"/>
        <w:rPr>
          <w:rFonts w:ascii="Arial" w:hAnsi="Arial" w:cs="Arial"/>
          <w:sz w:val="32"/>
          <w:szCs w:val="32"/>
        </w:rPr>
      </w:pPr>
      <w:r w:rsidRPr="00915B1A">
        <w:rPr>
          <w:rFonts w:ascii="Arial" w:hAnsi="Arial" w:cs="Arial"/>
          <w:b/>
          <w:bCs/>
          <w:sz w:val="32"/>
          <w:szCs w:val="32"/>
        </w:rPr>
        <w:t>Module Title</w:t>
      </w:r>
      <w:r w:rsidRPr="00342A76">
        <w:rPr>
          <w:rFonts w:ascii="Arial" w:hAnsi="Arial" w:cs="Arial"/>
          <w:sz w:val="32"/>
          <w:szCs w:val="32"/>
        </w:rPr>
        <w:t>:</w:t>
      </w:r>
      <w:r w:rsidRPr="00342A76">
        <w:rPr>
          <w:rFonts w:ascii="Arial" w:eastAsiaTheme="majorEastAsia" w:hAnsi="Arial" w:cs="Arial"/>
          <w:b/>
          <w:bCs/>
          <w:color w:val="FBE4D5" w:themeColor="accent2" w:themeTint="33"/>
          <w:kern w:val="24"/>
          <w:sz w:val="32"/>
          <w:szCs w:val="32"/>
        </w:rPr>
        <w:t xml:space="preserve"> </w:t>
      </w:r>
      <w:r w:rsidRPr="00342A76">
        <w:rPr>
          <w:rFonts w:ascii="Arial" w:hAnsi="Arial" w:cs="Arial"/>
          <w:sz w:val="32"/>
          <w:szCs w:val="32"/>
        </w:rPr>
        <w:t>Workplace culture and its impact on organisational efficiency</w:t>
      </w:r>
    </w:p>
    <w:p w14:paraId="05D36414" w14:textId="77777777" w:rsidR="00915B1A" w:rsidRDefault="00915B1A" w:rsidP="00915B1A">
      <w:pPr>
        <w:jc w:val="center"/>
        <w:rPr>
          <w:rFonts w:ascii="Arial" w:hAnsi="Arial" w:cs="Arial"/>
          <w:sz w:val="32"/>
          <w:szCs w:val="32"/>
        </w:rPr>
      </w:pPr>
    </w:p>
    <w:p w14:paraId="3E6C191A" w14:textId="77777777" w:rsidR="00915B1A" w:rsidRDefault="00915B1A" w:rsidP="00915B1A">
      <w:pPr>
        <w:jc w:val="center"/>
        <w:rPr>
          <w:rFonts w:ascii="Arial" w:hAnsi="Arial" w:cs="Arial"/>
          <w:b/>
          <w:bCs/>
          <w:sz w:val="32"/>
          <w:szCs w:val="32"/>
        </w:rPr>
      </w:pPr>
    </w:p>
    <w:p w14:paraId="19B307A5" w14:textId="02C443DD" w:rsidR="00915B1A" w:rsidRPr="00342A76" w:rsidRDefault="00915B1A" w:rsidP="00915B1A">
      <w:pPr>
        <w:jc w:val="center"/>
        <w:rPr>
          <w:rFonts w:ascii="Arial" w:hAnsi="Arial" w:cs="Arial"/>
          <w:b/>
          <w:bCs/>
          <w:sz w:val="32"/>
          <w:szCs w:val="32"/>
        </w:rPr>
      </w:pPr>
      <w:r w:rsidRPr="00915B1A">
        <w:rPr>
          <w:rFonts w:ascii="Arial" w:hAnsi="Arial" w:cs="Arial"/>
          <w:b/>
          <w:bCs/>
          <w:sz w:val="32"/>
          <w:szCs w:val="32"/>
        </w:rPr>
        <w:t>Module number:</w:t>
      </w:r>
      <w:r w:rsidRPr="00342A76">
        <w:rPr>
          <w:rFonts w:ascii="Arial" w:hAnsi="Arial" w:cs="Arial"/>
          <w:sz w:val="32"/>
          <w:szCs w:val="32"/>
        </w:rPr>
        <w:t xml:space="preserve"> (BMSW 5005)</w:t>
      </w:r>
    </w:p>
    <w:p w14:paraId="0438F726" w14:textId="77777777" w:rsidR="00915B1A" w:rsidRDefault="00915B1A" w:rsidP="00915B1A">
      <w:pPr>
        <w:jc w:val="center"/>
        <w:rPr>
          <w:rFonts w:ascii="Arial" w:hAnsi="Arial" w:cs="Arial"/>
          <w:sz w:val="32"/>
          <w:szCs w:val="32"/>
        </w:rPr>
      </w:pPr>
    </w:p>
    <w:p w14:paraId="63D928D5" w14:textId="77777777" w:rsidR="00915B1A" w:rsidRDefault="00915B1A" w:rsidP="00915B1A">
      <w:pPr>
        <w:jc w:val="center"/>
        <w:rPr>
          <w:rFonts w:ascii="Arial" w:hAnsi="Arial" w:cs="Arial"/>
          <w:b/>
          <w:bCs/>
          <w:sz w:val="32"/>
          <w:szCs w:val="32"/>
        </w:rPr>
      </w:pPr>
    </w:p>
    <w:p w14:paraId="186E14BF" w14:textId="664AB94A" w:rsidR="00915B1A" w:rsidRPr="00342A76" w:rsidRDefault="00915B1A" w:rsidP="00915B1A">
      <w:pPr>
        <w:jc w:val="center"/>
        <w:rPr>
          <w:rFonts w:ascii="Arial" w:hAnsi="Arial" w:cs="Arial"/>
          <w:sz w:val="32"/>
          <w:szCs w:val="32"/>
        </w:rPr>
      </w:pPr>
      <w:r w:rsidRPr="00915B1A">
        <w:rPr>
          <w:rFonts w:ascii="Arial" w:hAnsi="Arial" w:cs="Arial"/>
          <w:b/>
          <w:bCs/>
          <w:sz w:val="32"/>
          <w:szCs w:val="32"/>
        </w:rPr>
        <w:t>Student Name</w:t>
      </w:r>
      <w:r w:rsidR="004D6EE6">
        <w:rPr>
          <w:rFonts w:ascii="Arial" w:hAnsi="Arial" w:cs="Arial"/>
          <w:b/>
          <w:bCs/>
          <w:sz w:val="32"/>
          <w:szCs w:val="32"/>
        </w:rPr>
        <w:t>:</w:t>
      </w:r>
      <w:r w:rsidRPr="00342A76">
        <w:rPr>
          <w:rFonts w:ascii="Arial" w:hAnsi="Arial" w:cs="Arial"/>
          <w:sz w:val="32"/>
          <w:szCs w:val="32"/>
        </w:rPr>
        <w:t xml:space="preserve"> Michael Thomas</w:t>
      </w:r>
    </w:p>
    <w:p w14:paraId="521E8FBE" w14:textId="77777777" w:rsidR="00915B1A" w:rsidRDefault="00915B1A" w:rsidP="00915B1A">
      <w:pPr>
        <w:jc w:val="center"/>
        <w:rPr>
          <w:rFonts w:ascii="Arial" w:hAnsi="Arial" w:cs="Arial"/>
          <w:sz w:val="32"/>
          <w:szCs w:val="32"/>
        </w:rPr>
      </w:pPr>
    </w:p>
    <w:p w14:paraId="32093336" w14:textId="77777777" w:rsidR="00915B1A" w:rsidRDefault="00915B1A" w:rsidP="00915B1A">
      <w:pPr>
        <w:jc w:val="center"/>
        <w:rPr>
          <w:rFonts w:ascii="Arial" w:hAnsi="Arial" w:cs="Arial"/>
          <w:b/>
          <w:bCs/>
          <w:sz w:val="32"/>
          <w:szCs w:val="32"/>
        </w:rPr>
      </w:pPr>
    </w:p>
    <w:p w14:paraId="797D5A3D" w14:textId="1D005D54" w:rsidR="00915B1A" w:rsidRPr="00342A76" w:rsidRDefault="00915B1A" w:rsidP="00915B1A">
      <w:pPr>
        <w:jc w:val="center"/>
        <w:rPr>
          <w:rFonts w:ascii="Arial" w:hAnsi="Arial" w:cs="Arial"/>
          <w:sz w:val="32"/>
          <w:szCs w:val="32"/>
        </w:rPr>
      </w:pPr>
      <w:r w:rsidRPr="00915B1A">
        <w:rPr>
          <w:rFonts w:ascii="Arial" w:hAnsi="Arial" w:cs="Arial"/>
          <w:b/>
          <w:bCs/>
          <w:sz w:val="32"/>
          <w:szCs w:val="32"/>
        </w:rPr>
        <w:t>Student Number:</w:t>
      </w:r>
      <w:r w:rsidRPr="00342A76">
        <w:rPr>
          <w:rFonts w:ascii="Arial" w:hAnsi="Arial" w:cs="Arial"/>
          <w:sz w:val="32"/>
          <w:szCs w:val="32"/>
        </w:rPr>
        <w:t xml:space="preserve"> 1908080</w:t>
      </w:r>
    </w:p>
    <w:p w14:paraId="58FBDDC7" w14:textId="77777777" w:rsidR="00915B1A" w:rsidRDefault="00915B1A" w:rsidP="00915B1A">
      <w:pPr>
        <w:jc w:val="center"/>
        <w:rPr>
          <w:rFonts w:ascii="Arial" w:hAnsi="Arial" w:cs="Arial"/>
          <w:sz w:val="32"/>
          <w:szCs w:val="32"/>
        </w:rPr>
      </w:pPr>
    </w:p>
    <w:p w14:paraId="2DC1D94A" w14:textId="77777777" w:rsidR="00915B1A" w:rsidRDefault="00915B1A" w:rsidP="00915B1A">
      <w:pPr>
        <w:jc w:val="center"/>
        <w:rPr>
          <w:rFonts w:ascii="Arial" w:hAnsi="Arial" w:cs="Arial"/>
          <w:b/>
          <w:bCs/>
          <w:sz w:val="32"/>
          <w:szCs w:val="32"/>
        </w:rPr>
      </w:pPr>
    </w:p>
    <w:p w14:paraId="517812CE" w14:textId="25FE7456" w:rsidR="00915B1A" w:rsidRPr="00342A76" w:rsidRDefault="00915B1A" w:rsidP="00915B1A">
      <w:pPr>
        <w:jc w:val="center"/>
        <w:rPr>
          <w:rFonts w:ascii="Arial" w:hAnsi="Arial" w:cs="Arial"/>
          <w:sz w:val="32"/>
          <w:szCs w:val="32"/>
          <w:shd w:val="clear" w:color="auto" w:fill="FFFFFF"/>
        </w:rPr>
      </w:pPr>
      <w:r w:rsidRPr="00915B1A">
        <w:rPr>
          <w:rFonts w:ascii="Arial" w:hAnsi="Arial" w:cs="Arial"/>
          <w:b/>
          <w:bCs/>
          <w:sz w:val="32"/>
          <w:szCs w:val="32"/>
        </w:rPr>
        <w:t>Lecturer Name:</w:t>
      </w:r>
      <w:r w:rsidRPr="00342A76">
        <w:rPr>
          <w:rFonts w:ascii="Arial" w:hAnsi="Arial" w:cs="Arial"/>
          <w:sz w:val="32"/>
          <w:szCs w:val="32"/>
        </w:rPr>
        <w:t xml:space="preserve"> Uju </w:t>
      </w:r>
      <w:r w:rsidRPr="00342A76">
        <w:rPr>
          <w:rFonts w:ascii="Arial" w:hAnsi="Arial" w:cs="Arial"/>
          <w:sz w:val="32"/>
          <w:szCs w:val="32"/>
          <w:shd w:val="clear" w:color="auto" w:fill="FFFFFF"/>
        </w:rPr>
        <w:t>Ugochukwu</w:t>
      </w:r>
    </w:p>
    <w:p w14:paraId="537D7247" w14:textId="77777777" w:rsidR="00915B1A" w:rsidRDefault="00915B1A" w:rsidP="00915B1A">
      <w:pPr>
        <w:jc w:val="center"/>
        <w:rPr>
          <w:rFonts w:ascii="Arial" w:hAnsi="Arial" w:cs="Arial"/>
          <w:bCs/>
          <w:sz w:val="28"/>
          <w:szCs w:val="28"/>
        </w:rPr>
      </w:pPr>
    </w:p>
    <w:p w14:paraId="714AC2BB" w14:textId="77777777" w:rsidR="00915B1A" w:rsidRDefault="00915B1A" w:rsidP="00915B1A">
      <w:pPr>
        <w:jc w:val="center"/>
        <w:rPr>
          <w:rFonts w:ascii="Arial" w:hAnsi="Arial" w:cs="Arial"/>
          <w:b/>
          <w:sz w:val="28"/>
          <w:szCs w:val="28"/>
        </w:rPr>
      </w:pPr>
    </w:p>
    <w:p w14:paraId="44C9EB21" w14:textId="00B9C1C1" w:rsidR="00915B1A" w:rsidRPr="00915B1A" w:rsidRDefault="00915B1A" w:rsidP="00915B1A">
      <w:pPr>
        <w:jc w:val="center"/>
        <w:rPr>
          <w:rFonts w:ascii="Arial" w:hAnsi="Arial" w:cs="Arial"/>
          <w:bCs/>
          <w:sz w:val="28"/>
          <w:szCs w:val="28"/>
          <w:shd w:val="clear" w:color="auto" w:fill="FFFFFF"/>
        </w:rPr>
      </w:pPr>
      <w:r w:rsidRPr="00915B1A">
        <w:rPr>
          <w:rFonts w:ascii="Arial" w:hAnsi="Arial" w:cs="Arial"/>
          <w:b/>
          <w:sz w:val="28"/>
          <w:szCs w:val="28"/>
        </w:rPr>
        <w:t>Assignment Title:</w:t>
      </w:r>
      <w:r w:rsidRPr="00915B1A">
        <w:rPr>
          <w:rFonts w:ascii="Arial" w:hAnsi="Arial" w:cs="Arial"/>
          <w:bCs/>
          <w:sz w:val="28"/>
          <w:szCs w:val="28"/>
        </w:rPr>
        <w:t xml:space="preserve"> Individual project report</w:t>
      </w:r>
    </w:p>
    <w:p w14:paraId="14F1EBEF" w14:textId="77777777" w:rsidR="00915B1A" w:rsidRDefault="00915B1A" w:rsidP="00915B1A">
      <w:pPr>
        <w:jc w:val="center"/>
        <w:rPr>
          <w:rFonts w:ascii="Arial" w:hAnsi="Arial" w:cs="Arial"/>
          <w:b/>
          <w:bCs/>
          <w:sz w:val="32"/>
          <w:szCs w:val="32"/>
          <w:shd w:val="clear" w:color="auto" w:fill="FFFFFF"/>
        </w:rPr>
      </w:pPr>
    </w:p>
    <w:p w14:paraId="70F51101" w14:textId="77777777" w:rsidR="00915B1A" w:rsidRDefault="00915B1A" w:rsidP="00915B1A">
      <w:pPr>
        <w:jc w:val="center"/>
        <w:rPr>
          <w:rFonts w:ascii="Arial" w:hAnsi="Arial" w:cs="Arial"/>
          <w:b/>
          <w:bCs/>
          <w:sz w:val="32"/>
          <w:szCs w:val="32"/>
          <w:shd w:val="clear" w:color="auto" w:fill="FFFFFF"/>
        </w:rPr>
      </w:pPr>
    </w:p>
    <w:p w14:paraId="067637D0" w14:textId="5C1D73EC" w:rsidR="00915B1A" w:rsidRDefault="00915B1A" w:rsidP="00915B1A">
      <w:pPr>
        <w:jc w:val="center"/>
        <w:rPr>
          <w:rFonts w:ascii="Arial" w:hAnsi="Arial" w:cs="Arial"/>
          <w:sz w:val="32"/>
          <w:szCs w:val="32"/>
          <w:shd w:val="clear" w:color="auto" w:fill="FFFFFF"/>
        </w:rPr>
      </w:pPr>
      <w:r w:rsidRPr="00915B1A">
        <w:rPr>
          <w:rFonts w:ascii="Arial" w:hAnsi="Arial" w:cs="Arial"/>
          <w:b/>
          <w:bCs/>
          <w:sz w:val="32"/>
          <w:szCs w:val="32"/>
          <w:shd w:val="clear" w:color="auto" w:fill="FFFFFF"/>
        </w:rPr>
        <w:t>Task:</w:t>
      </w:r>
      <w:r>
        <w:rPr>
          <w:rFonts w:ascii="Arial" w:hAnsi="Arial" w:cs="Arial"/>
          <w:sz w:val="32"/>
          <w:szCs w:val="32"/>
          <w:shd w:val="clear" w:color="auto" w:fill="FFFFFF"/>
        </w:rPr>
        <w:t xml:space="preserve"> One</w:t>
      </w:r>
    </w:p>
    <w:p w14:paraId="379B58D6" w14:textId="77777777" w:rsidR="00915B1A" w:rsidRDefault="00915B1A" w:rsidP="00915B1A">
      <w:pPr>
        <w:jc w:val="center"/>
        <w:rPr>
          <w:rFonts w:ascii="Arial" w:hAnsi="Arial" w:cs="Arial"/>
          <w:sz w:val="32"/>
          <w:szCs w:val="32"/>
          <w:shd w:val="clear" w:color="auto" w:fill="FFFFFF"/>
        </w:rPr>
      </w:pPr>
    </w:p>
    <w:p w14:paraId="2C79B665" w14:textId="77777777" w:rsidR="00915B1A" w:rsidRDefault="00915B1A" w:rsidP="00915B1A">
      <w:pPr>
        <w:jc w:val="center"/>
        <w:rPr>
          <w:rFonts w:ascii="Arial" w:hAnsi="Arial" w:cs="Arial"/>
          <w:sz w:val="32"/>
          <w:szCs w:val="32"/>
          <w:shd w:val="clear" w:color="auto" w:fill="FFFFFF"/>
        </w:rPr>
      </w:pPr>
    </w:p>
    <w:p w14:paraId="0047EB47" w14:textId="049A3F44" w:rsidR="00915B1A" w:rsidRPr="00342A76" w:rsidRDefault="00915B1A" w:rsidP="00915B1A">
      <w:pPr>
        <w:jc w:val="center"/>
        <w:rPr>
          <w:rFonts w:ascii="Arial" w:hAnsi="Arial" w:cs="Arial"/>
          <w:sz w:val="32"/>
          <w:szCs w:val="32"/>
        </w:rPr>
      </w:pPr>
      <w:r w:rsidRPr="00915B1A">
        <w:rPr>
          <w:rFonts w:ascii="Arial" w:hAnsi="Arial" w:cs="Arial"/>
          <w:b/>
          <w:bCs/>
          <w:sz w:val="32"/>
          <w:szCs w:val="32"/>
          <w:shd w:val="clear" w:color="auto" w:fill="FFFFFF"/>
        </w:rPr>
        <w:t xml:space="preserve">Submission </w:t>
      </w:r>
      <w:r w:rsidRPr="00342A76">
        <w:rPr>
          <w:rFonts w:ascii="Arial" w:hAnsi="Arial" w:cs="Arial"/>
          <w:sz w:val="32"/>
          <w:szCs w:val="32"/>
          <w:shd w:val="clear" w:color="auto" w:fill="FFFFFF"/>
        </w:rPr>
        <w:t>Date:</w:t>
      </w:r>
    </w:p>
    <w:p w14:paraId="6219A58F" w14:textId="77777777" w:rsidR="00915B1A" w:rsidRDefault="00915B1A" w:rsidP="00915B1A">
      <w:pPr>
        <w:jc w:val="center"/>
        <w:rPr>
          <w:b/>
          <w:bCs/>
          <w:i/>
          <w:iCs/>
        </w:rPr>
      </w:pPr>
    </w:p>
    <w:p w14:paraId="29143B9A" w14:textId="77777777" w:rsidR="006004B9" w:rsidRDefault="006004B9" w:rsidP="00D344F3">
      <w:pPr>
        <w:jc w:val="center"/>
        <w:rPr>
          <w:rFonts w:ascii="Arial" w:hAnsi="Arial" w:cs="Arial"/>
          <w:u w:val="single"/>
        </w:rPr>
      </w:pPr>
    </w:p>
    <w:p w14:paraId="7FE61310" w14:textId="77777777" w:rsidR="006004B9" w:rsidRDefault="006004B9" w:rsidP="00D344F3">
      <w:pPr>
        <w:jc w:val="center"/>
        <w:rPr>
          <w:rFonts w:ascii="Arial" w:hAnsi="Arial" w:cs="Arial"/>
          <w:u w:val="single"/>
        </w:rPr>
      </w:pPr>
    </w:p>
    <w:p w14:paraId="2AFFE073" w14:textId="77777777" w:rsidR="006004B9" w:rsidRDefault="006004B9" w:rsidP="00D344F3">
      <w:pPr>
        <w:jc w:val="center"/>
        <w:rPr>
          <w:rFonts w:ascii="Arial" w:hAnsi="Arial" w:cs="Arial"/>
          <w:u w:val="single"/>
        </w:rPr>
      </w:pPr>
    </w:p>
    <w:p w14:paraId="34AB4046" w14:textId="77777777" w:rsidR="006004B9" w:rsidRDefault="006004B9" w:rsidP="00D344F3">
      <w:pPr>
        <w:jc w:val="center"/>
        <w:rPr>
          <w:rFonts w:ascii="Arial" w:hAnsi="Arial" w:cs="Arial"/>
          <w:u w:val="single"/>
        </w:rPr>
      </w:pPr>
    </w:p>
    <w:p w14:paraId="70ACF532" w14:textId="77777777" w:rsidR="006004B9" w:rsidRDefault="006004B9" w:rsidP="00D344F3">
      <w:pPr>
        <w:jc w:val="center"/>
        <w:rPr>
          <w:rFonts w:ascii="Arial" w:hAnsi="Arial" w:cs="Arial"/>
          <w:u w:val="single"/>
        </w:rPr>
      </w:pPr>
    </w:p>
    <w:p w14:paraId="6CFFCCB9" w14:textId="77777777" w:rsidR="006004B9" w:rsidRDefault="006004B9" w:rsidP="00D344F3">
      <w:pPr>
        <w:jc w:val="center"/>
        <w:rPr>
          <w:rFonts w:ascii="Arial" w:hAnsi="Arial" w:cs="Arial"/>
          <w:u w:val="single"/>
        </w:rPr>
      </w:pPr>
    </w:p>
    <w:p w14:paraId="234D3773" w14:textId="77777777" w:rsidR="006004B9" w:rsidRDefault="006004B9" w:rsidP="00D344F3">
      <w:pPr>
        <w:jc w:val="center"/>
        <w:rPr>
          <w:rFonts w:ascii="Arial" w:hAnsi="Arial" w:cs="Arial"/>
          <w:u w:val="single"/>
        </w:rPr>
      </w:pPr>
    </w:p>
    <w:p w14:paraId="288632F8" w14:textId="77777777" w:rsidR="006004B9" w:rsidRDefault="006004B9" w:rsidP="00D344F3">
      <w:pPr>
        <w:jc w:val="center"/>
        <w:rPr>
          <w:rFonts w:ascii="Arial" w:hAnsi="Arial" w:cs="Arial"/>
          <w:u w:val="single"/>
        </w:rPr>
      </w:pPr>
    </w:p>
    <w:p w14:paraId="178B843D" w14:textId="77777777" w:rsidR="006004B9" w:rsidRDefault="006004B9" w:rsidP="00D344F3">
      <w:pPr>
        <w:jc w:val="center"/>
        <w:rPr>
          <w:rFonts w:ascii="Arial" w:hAnsi="Arial" w:cs="Arial"/>
          <w:u w:val="single"/>
        </w:rPr>
      </w:pPr>
    </w:p>
    <w:p w14:paraId="0CF14395" w14:textId="301E5889" w:rsidR="00915B1A" w:rsidRDefault="00C248FE" w:rsidP="00D344F3">
      <w:pPr>
        <w:jc w:val="center"/>
        <w:rPr>
          <w:rFonts w:ascii="Arial" w:hAnsi="Arial" w:cs="Arial"/>
          <w:u w:val="single"/>
        </w:rPr>
      </w:pPr>
      <w:r w:rsidRPr="00D344F3">
        <w:rPr>
          <w:rFonts w:ascii="Arial" w:hAnsi="Arial" w:cs="Arial"/>
          <w:u w:val="single"/>
        </w:rPr>
        <w:lastRenderedPageBreak/>
        <w:t>C</w:t>
      </w:r>
      <w:r w:rsidR="00D344F3">
        <w:rPr>
          <w:rFonts w:ascii="Arial" w:hAnsi="Arial" w:cs="Arial"/>
          <w:u w:val="single"/>
        </w:rPr>
        <w:t>ONTENTS</w:t>
      </w:r>
      <w:r w:rsidR="00943268" w:rsidRPr="00D344F3">
        <w:rPr>
          <w:rFonts w:ascii="Arial" w:hAnsi="Arial" w:cs="Arial"/>
          <w:u w:val="single"/>
        </w:rPr>
        <w:t xml:space="preserve"> P</w:t>
      </w:r>
      <w:r w:rsidR="00D344F3">
        <w:rPr>
          <w:rFonts w:ascii="Arial" w:hAnsi="Arial" w:cs="Arial"/>
          <w:u w:val="single"/>
        </w:rPr>
        <w:t>AGE</w:t>
      </w:r>
    </w:p>
    <w:p w14:paraId="17375C02" w14:textId="77777777" w:rsidR="00997A43" w:rsidRPr="00D344F3" w:rsidRDefault="00997A43" w:rsidP="00D344F3">
      <w:pPr>
        <w:jc w:val="center"/>
        <w:rPr>
          <w:rFonts w:ascii="Arial" w:hAnsi="Arial" w:cs="Arial"/>
          <w:u w:val="single"/>
        </w:rPr>
      </w:pPr>
    </w:p>
    <w:tbl>
      <w:tblPr>
        <w:tblStyle w:val="TableGrid"/>
        <w:tblW w:w="10485" w:type="dxa"/>
        <w:tblLook w:val="04A0" w:firstRow="1" w:lastRow="0" w:firstColumn="1" w:lastColumn="0" w:noHBand="0" w:noVBand="1"/>
      </w:tblPr>
      <w:tblGrid>
        <w:gridCol w:w="2263"/>
        <w:gridCol w:w="6096"/>
        <w:gridCol w:w="2126"/>
      </w:tblGrid>
      <w:tr w:rsidR="00132DFB" w14:paraId="62B584EE" w14:textId="77777777" w:rsidTr="00132DFB">
        <w:tc>
          <w:tcPr>
            <w:tcW w:w="2263" w:type="dxa"/>
            <w:shd w:val="clear" w:color="auto" w:fill="B4C6E7" w:themeFill="accent1" w:themeFillTint="66"/>
          </w:tcPr>
          <w:p w14:paraId="05A8FCB6" w14:textId="77777777" w:rsidR="00132DFB" w:rsidRDefault="00132DFB" w:rsidP="0071034F">
            <w:pPr>
              <w:jc w:val="center"/>
            </w:pPr>
            <w:r>
              <w:rPr>
                <w:rFonts w:ascii="Arial" w:hAnsi="Arial" w:cs="Arial"/>
              </w:rPr>
              <w:t>1.0</w:t>
            </w:r>
          </w:p>
        </w:tc>
        <w:tc>
          <w:tcPr>
            <w:tcW w:w="6096" w:type="dxa"/>
            <w:shd w:val="clear" w:color="auto" w:fill="B4C6E7" w:themeFill="accent1" w:themeFillTint="66"/>
          </w:tcPr>
          <w:p w14:paraId="3EF3849F" w14:textId="77777777" w:rsidR="00132DFB" w:rsidRDefault="00132DFB" w:rsidP="0071034F">
            <w:pPr>
              <w:jc w:val="center"/>
            </w:pPr>
            <w:r w:rsidRPr="004217B7">
              <w:rPr>
                <w:rFonts w:ascii="Arial" w:hAnsi="Arial" w:cs="Arial"/>
              </w:rPr>
              <w:t>Brief History</w:t>
            </w:r>
          </w:p>
        </w:tc>
        <w:tc>
          <w:tcPr>
            <w:tcW w:w="2126" w:type="dxa"/>
            <w:shd w:val="clear" w:color="auto" w:fill="B4C6E7" w:themeFill="accent1" w:themeFillTint="66"/>
          </w:tcPr>
          <w:p w14:paraId="1F338B93" w14:textId="77777777" w:rsidR="00132DFB" w:rsidRPr="004217B7" w:rsidRDefault="00132DFB" w:rsidP="0071034F">
            <w:pPr>
              <w:jc w:val="center"/>
              <w:rPr>
                <w:rFonts w:ascii="Arial" w:hAnsi="Arial" w:cs="Arial"/>
              </w:rPr>
            </w:pPr>
            <w:r>
              <w:rPr>
                <w:rFonts w:ascii="Arial" w:hAnsi="Arial" w:cs="Arial"/>
              </w:rPr>
              <w:t>Page 3</w:t>
            </w:r>
          </w:p>
          <w:p w14:paraId="177E48A4" w14:textId="77777777" w:rsidR="00132DFB" w:rsidRDefault="00132DFB" w:rsidP="0071034F">
            <w:pPr>
              <w:jc w:val="center"/>
            </w:pPr>
          </w:p>
        </w:tc>
      </w:tr>
      <w:tr w:rsidR="00132DFB" w14:paraId="1B0A5DB9" w14:textId="77777777" w:rsidTr="00132DFB">
        <w:tc>
          <w:tcPr>
            <w:tcW w:w="2263" w:type="dxa"/>
          </w:tcPr>
          <w:p w14:paraId="68B997FE" w14:textId="77777777" w:rsidR="00132DFB" w:rsidRDefault="00132DFB" w:rsidP="0071034F">
            <w:pPr>
              <w:jc w:val="center"/>
            </w:pPr>
            <w:r>
              <w:rPr>
                <w:rFonts w:ascii="Arial" w:hAnsi="Arial" w:cs="Arial"/>
              </w:rPr>
              <w:t>1.1</w:t>
            </w:r>
          </w:p>
        </w:tc>
        <w:tc>
          <w:tcPr>
            <w:tcW w:w="6096" w:type="dxa"/>
          </w:tcPr>
          <w:p w14:paraId="3308DCF1" w14:textId="77777777" w:rsidR="00132DFB" w:rsidRDefault="00132DFB" w:rsidP="0071034F">
            <w:pPr>
              <w:jc w:val="center"/>
            </w:pPr>
            <w:r w:rsidRPr="004217B7">
              <w:rPr>
                <w:rFonts w:ascii="Arial" w:hAnsi="Arial" w:cs="Arial"/>
              </w:rPr>
              <w:t>Introduction</w:t>
            </w:r>
          </w:p>
        </w:tc>
        <w:tc>
          <w:tcPr>
            <w:tcW w:w="2126" w:type="dxa"/>
          </w:tcPr>
          <w:p w14:paraId="7610D214" w14:textId="77777777" w:rsidR="00132DFB" w:rsidRPr="004217B7" w:rsidRDefault="00132DFB" w:rsidP="0071034F">
            <w:pPr>
              <w:jc w:val="center"/>
              <w:rPr>
                <w:rFonts w:ascii="Arial" w:hAnsi="Arial" w:cs="Arial"/>
              </w:rPr>
            </w:pPr>
            <w:r>
              <w:rPr>
                <w:rFonts w:ascii="Arial" w:hAnsi="Arial" w:cs="Arial"/>
              </w:rPr>
              <w:t>Page 3</w:t>
            </w:r>
          </w:p>
          <w:p w14:paraId="7E5842DF" w14:textId="77777777" w:rsidR="00132DFB" w:rsidRDefault="00132DFB" w:rsidP="0071034F">
            <w:pPr>
              <w:jc w:val="center"/>
            </w:pPr>
          </w:p>
        </w:tc>
      </w:tr>
      <w:tr w:rsidR="00132DFB" w14:paraId="65ED956D" w14:textId="77777777" w:rsidTr="00132DFB">
        <w:tc>
          <w:tcPr>
            <w:tcW w:w="2263" w:type="dxa"/>
          </w:tcPr>
          <w:p w14:paraId="77BA4DA8" w14:textId="77777777" w:rsidR="00132DFB" w:rsidRDefault="00132DFB" w:rsidP="0071034F">
            <w:pPr>
              <w:jc w:val="center"/>
            </w:pPr>
            <w:r>
              <w:rPr>
                <w:rFonts w:ascii="Arial" w:hAnsi="Arial"/>
              </w:rPr>
              <w:t>2.1</w:t>
            </w:r>
          </w:p>
        </w:tc>
        <w:tc>
          <w:tcPr>
            <w:tcW w:w="6096" w:type="dxa"/>
          </w:tcPr>
          <w:p w14:paraId="414222DD" w14:textId="67E06E5B" w:rsidR="00132DFB" w:rsidRDefault="00132DFB" w:rsidP="0071034F">
            <w:pPr>
              <w:jc w:val="center"/>
            </w:pPr>
            <w:r>
              <w:rPr>
                <w:rFonts w:ascii="Arial" w:hAnsi="Arial"/>
              </w:rPr>
              <w:t>C</w:t>
            </w:r>
            <w:r w:rsidRPr="004217B7">
              <w:rPr>
                <w:rFonts w:ascii="Arial" w:hAnsi="Arial"/>
              </w:rPr>
              <w:t xml:space="preserve">arry out a PESTEL </w:t>
            </w:r>
            <w:r>
              <w:rPr>
                <w:rFonts w:ascii="Arial" w:hAnsi="Arial"/>
              </w:rPr>
              <w:t xml:space="preserve">Of </w:t>
            </w:r>
            <w:r w:rsidR="00560743">
              <w:rPr>
                <w:rFonts w:ascii="Arial" w:hAnsi="Arial"/>
              </w:rPr>
              <w:t>Shenley Academy</w:t>
            </w:r>
          </w:p>
        </w:tc>
        <w:tc>
          <w:tcPr>
            <w:tcW w:w="2126" w:type="dxa"/>
          </w:tcPr>
          <w:p w14:paraId="21404371" w14:textId="77777777" w:rsidR="00132DFB" w:rsidRDefault="00132DFB" w:rsidP="0071034F">
            <w:pPr>
              <w:jc w:val="center"/>
              <w:rPr>
                <w:rFonts w:ascii="Arial" w:hAnsi="Arial"/>
              </w:rPr>
            </w:pPr>
            <w:r>
              <w:rPr>
                <w:rFonts w:ascii="Arial" w:hAnsi="Arial"/>
              </w:rPr>
              <w:t>Page 4</w:t>
            </w:r>
          </w:p>
          <w:p w14:paraId="396800A5" w14:textId="77777777" w:rsidR="00132DFB" w:rsidRDefault="00132DFB" w:rsidP="0071034F">
            <w:pPr>
              <w:jc w:val="center"/>
            </w:pPr>
          </w:p>
        </w:tc>
      </w:tr>
      <w:tr w:rsidR="00132DFB" w:rsidRPr="007935DA" w14:paraId="1C91EF19" w14:textId="77777777" w:rsidTr="00132DFB">
        <w:tc>
          <w:tcPr>
            <w:tcW w:w="2263" w:type="dxa"/>
          </w:tcPr>
          <w:p w14:paraId="668A6E7B" w14:textId="77777777" w:rsidR="00132DFB" w:rsidRPr="007935DA" w:rsidRDefault="00132DFB" w:rsidP="0071034F">
            <w:pPr>
              <w:jc w:val="center"/>
              <w:rPr>
                <w:rFonts w:ascii="Arial" w:hAnsi="Arial" w:cs="Arial"/>
              </w:rPr>
            </w:pPr>
            <w:r w:rsidRPr="007935DA">
              <w:rPr>
                <w:rFonts w:ascii="Arial" w:hAnsi="Arial" w:cs="Arial"/>
              </w:rPr>
              <w:t>3.0</w:t>
            </w:r>
          </w:p>
        </w:tc>
        <w:tc>
          <w:tcPr>
            <w:tcW w:w="6096" w:type="dxa"/>
          </w:tcPr>
          <w:p w14:paraId="67BD567F" w14:textId="77777777" w:rsidR="00132DFB" w:rsidRPr="007935DA" w:rsidRDefault="00132DFB" w:rsidP="0071034F">
            <w:pPr>
              <w:jc w:val="center"/>
              <w:rPr>
                <w:rFonts w:ascii="Arial" w:hAnsi="Arial" w:cs="Arial"/>
              </w:rPr>
            </w:pPr>
            <w:r w:rsidRPr="007935DA">
              <w:rPr>
                <w:rFonts w:ascii="Arial" w:hAnsi="Arial" w:cs="Arial"/>
                <w:b/>
                <w:bCs/>
              </w:rPr>
              <w:t>POLITICAL</w:t>
            </w:r>
          </w:p>
        </w:tc>
        <w:tc>
          <w:tcPr>
            <w:tcW w:w="2126" w:type="dxa"/>
          </w:tcPr>
          <w:p w14:paraId="65AC42F7" w14:textId="77777777" w:rsidR="00132DFB" w:rsidRPr="007935DA" w:rsidRDefault="00132DFB" w:rsidP="0071034F">
            <w:pPr>
              <w:jc w:val="center"/>
              <w:rPr>
                <w:rFonts w:ascii="Arial" w:hAnsi="Arial" w:cs="Arial"/>
              </w:rPr>
            </w:pPr>
            <w:r w:rsidRPr="007935DA">
              <w:rPr>
                <w:rFonts w:ascii="Arial" w:hAnsi="Arial" w:cs="Arial"/>
              </w:rPr>
              <w:t>Page</w:t>
            </w:r>
            <w:r>
              <w:rPr>
                <w:rFonts w:ascii="Arial" w:hAnsi="Arial" w:cs="Arial"/>
              </w:rPr>
              <w:t xml:space="preserve"> 4</w:t>
            </w:r>
          </w:p>
        </w:tc>
      </w:tr>
      <w:tr w:rsidR="00132DFB" w:rsidRPr="003B68EF" w14:paraId="2DA934C2" w14:textId="77777777" w:rsidTr="00132DFB">
        <w:tc>
          <w:tcPr>
            <w:tcW w:w="2263" w:type="dxa"/>
          </w:tcPr>
          <w:p w14:paraId="258E651B" w14:textId="77777777" w:rsidR="00132DFB" w:rsidRPr="003B68EF" w:rsidRDefault="00132DFB" w:rsidP="0071034F">
            <w:pPr>
              <w:jc w:val="center"/>
              <w:rPr>
                <w:rFonts w:ascii="Arial" w:hAnsi="Arial" w:cs="Arial"/>
              </w:rPr>
            </w:pPr>
            <w:r w:rsidRPr="003B68EF">
              <w:rPr>
                <w:rFonts w:ascii="Arial" w:hAnsi="Arial" w:cs="Arial"/>
              </w:rPr>
              <w:t>3.1</w:t>
            </w:r>
          </w:p>
        </w:tc>
        <w:tc>
          <w:tcPr>
            <w:tcW w:w="6096" w:type="dxa"/>
          </w:tcPr>
          <w:p w14:paraId="62C97A2C" w14:textId="77777777" w:rsidR="00132DFB" w:rsidRPr="003B68EF" w:rsidRDefault="00132DFB" w:rsidP="0071034F">
            <w:pPr>
              <w:jc w:val="center"/>
              <w:rPr>
                <w:rFonts w:ascii="Arial" w:hAnsi="Arial" w:cs="Arial"/>
              </w:rPr>
            </w:pPr>
            <w:r w:rsidRPr="003B68EF">
              <w:rPr>
                <w:rFonts w:ascii="Arial" w:hAnsi="Arial" w:cs="Arial"/>
              </w:rPr>
              <w:t>EFFECT OF BREXIT ON THE (UK) POLITICAL SYSYTEM</w:t>
            </w:r>
          </w:p>
        </w:tc>
        <w:tc>
          <w:tcPr>
            <w:tcW w:w="2126" w:type="dxa"/>
          </w:tcPr>
          <w:p w14:paraId="6660E11E" w14:textId="77777777" w:rsidR="00132DFB" w:rsidRPr="003B68EF" w:rsidRDefault="00132DFB" w:rsidP="0071034F">
            <w:pPr>
              <w:jc w:val="center"/>
              <w:rPr>
                <w:rFonts w:ascii="Arial" w:hAnsi="Arial" w:cs="Arial"/>
              </w:rPr>
            </w:pPr>
            <w:r w:rsidRPr="003B68EF">
              <w:rPr>
                <w:rFonts w:ascii="Arial" w:hAnsi="Arial" w:cs="Arial"/>
              </w:rPr>
              <w:t>Page 4-5</w:t>
            </w:r>
          </w:p>
        </w:tc>
      </w:tr>
      <w:tr w:rsidR="00132DFB" w:rsidRPr="005141FC" w14:paraId="755A63C3" w14:textId="77777777" w:rsidTr="00132DFB">
        <w:tc>
          <w:tcPr>
            <w:tcW w:w="2263" w:type="dxa"/>
          </w:tcPr>
          <w:p w14:paraId="4F59CFCA" w14:textId="77777777" w:rsidR="00132DFB" w:rsidRPr="005141FC" w:rsidRDefault="00132DFB" w:rsidP="0071034F">
            <w:pPr>
              <w:jc w:val="center"/>
              <w:rPr>
                <w:rFonts w:ascii="Arial" w:hAnsi="Arial" w:cs="Arial"/>
              </w:rPr>
            </w:pPr>
            <w:r w:rsidRPr="005141FC">
              <w:rPr>
                <w:rFonts w:ascii="Arial" w:hAnsi="Arial" w:cs="Arial"/>
              </w:rPr>
              <w:t>3.2</w:t>
            </w:r>
          </w:p>
        </w:tc>
        <w:tc>
          <w:tcPr>
            <w:tcW w:w="6096" w:type="dxa"/>
          </w:tcPr>
          <w:p w14:paraId="43856601" w14:textId="77777777" w:rsidR="00132DFB" w:rsidRPr="005141FC" w:rsidRDefault="00132DFB" w:rsidP="0071034F">
            <w:pPr>
              <w:jc w:val="center"/>
              <w:rPr>
                <w:rFonts w:ascii="Arial" w:hAnsi="Arial" w:cs="Arial"/>
              </w:rPr>
            </w:pPr>
            <w:r w:rsidRPr="005141FC">
              <w:rPr>
                <w:rFonts w:ascii="Arial" w:hAnsi="Arial" w:cs="Arial"/>
                <w:b/>
                <w:bCs/>
              </w:rPr>
              <w:t>ECONOMIC</w:t>
            </w:r>
          </w:p>
        </w:tc>
        <w:tc>
          <w:tcPr>
            <w:tcW w:w="2126" w:type="dxa"/>
          </w:tcPr>
          <w:p w14:paraId="6FA7043C" w14:textId="77777777" w:rsidR="00132DFB" w:rsidRPr="005141FC" w:rsidRDefault="00132DFB" w:rsidP="0071034F">
            <w:pPr>
              <w:jc w:val="center"/>
              <w:rPr>
                <w:rFonts w:ascii="Arial" w:hAnsi="Arial" w:cs="Arial"/>
              </w:rPr>
            </w:pPr>
            <w:r w:rsidRPr="005141FC">
              <w:rPr>
                <w:rFonts w:ascii="Arial" w:hAnsi="Arial" w:cs="Arial"/>
              </w:rPr>
              <w:t>Page 5</w:t>
            </w:r>
          </w:p>
        </w:tc>
      </w:tr>
      <w:tr w:rsidR="00132DFB" w14:paraId="193C42AF" w14:textId="77777777" w:rsidTr="00132DFB">
        <w:tc>
          <w:tcPr>
            <w:tcW w:w="2263" w:type="dxa"/>
          </w:tcPr>
          <w:p w14:paraId="27B21452" w14:textId="77777777" w:rsidR="00132DFB" w:rsidRDefault="00132DFB" w:rsidP="0071034F">
            <w:pPr>
              <w:jc w:val="center"/>
            </w:pPr>
            <w:r>
              <w:rPr>
                <w:rFonts w:ascii="Arial" w:hAnsi="Arial" w:cs="Arial"/>
              </w:rPr>
              <w:t>3.3</w:t>
            </w:r>
          </w:p>
        </w:tc>
        <w:tc>
          <w:tcPr>
            <w:tcW w:w="6096" w:type="dxa"/>
          </w:tcPr>
          <w:p w14:paraId="75C25797" w14:textId="77777777" w:rsidR="00132DFB" w:rsidRDefault="00132DFB" w:rsidP="0071034F">
            <w:pPr>
              <w:jc w:val="center"/>
            </w:pPr>
            <w:r w:rsidRPr="008F52E8">
              <w:rPr>
                <w:rFonts w:ascii="Arial" w:hAnsi="Arial" w:cs="Arial"/>
              </w:rPr>
              <w:t>IMPLICATIONS ON BUSINESS</w:t>
            </w:r>
          </w:p>
        </w:tc>
        <w:tc>
          <w:tcPr>
            <w:tcW w:w="2126" w:type="dxa"/>
          </w:tcPr>
          <w:p w14:paraId="3BA738D6" w14:textId="77777777" w:rsidR="00132DFB" w:rsidRDefault="00132DFB" w:rsidP="0071034F">
            <w:pPr>
              <w:jc w:val="center"/>
            </w:pPr>
            <w:r>
              <w:rPr>
                <w:rFonts w:ascii="Arial" w:hAnsi="Arial" w:cs="Arial"/>
              </w:rPr>
              <w:t>Pages 5-6</w:t>
            </w:r>
          </w:p>
        </w:tc>
      </w:tr>
      <w:tr w:rsidR="00132DFB" w:rsidRPr="005141FC" w14:paraId="5F4E55EA" w14:textId="77777777" w:rsidTr="00132DFB">
        <w:tc>
          <w:tcPr>
            <w:tcW w:w="2263" w:type="dxa"/>
          </w:tcPr>
          <w:p w14:paraId="37D6FE5A" w14:textId="77777777" w:rsidR="00132DFB" w:rsidRPr="005141FC" w:rsidRDefault="00132DFB" w:rsidP="0071034F">
            <w:pPr>
              <w:jc w:val="center"/>
              <w:rPr>
                <w:rFonts w:ascii="Arial" w:hAnsi="Arial" w:cs="Arial"/>
              </w:rPr>
            </w:pPr>
            <w:r w:rsidRPr="005141FC">
              <w:rPr>
                <w:rFonts w:ascii="Arial" w:hAnsi="Arial" w:cs="Arial"/>
              </w:rPr>
              <w:t>3.4</w:t>
            </w:r>
          </w:p>
        </w:tc>
        <w:tc>
          <w:tcPr>
            <w:tcW w:w="6096" w:type="dxa"/>
          </w:tcPr>
          <w:p w14:paraId="4DE8A72C" w14:textId="77777777" w:rsidR="00132DFB" w:rsidRPr="005141FC" w:rsidRDefault="00132DFB" w:rsidP="0071034F">
            <w:pPr>
              <w:jc w:val="center"/>
              <w:rPr>
                <w:rFonts w:ascii="Arial" w:hAnsi="Arial" w:cs="Arial"/>
                <w:i/>
                <w:iCs/>
              </w:rPr>
            </w:pPr>
            <w:r w:rsidRPr="005141FC">
              <w:rPr>
                <w:rStyle w:val="Emphasis"/>
                <w:rFonts w:ascii="Arial" w:hAnsi="Arial" w:cs="Arial"/>
                <w:i w:val="0"/>
                <w:iCs w:val="0"/>
              </w:rPr>
              <w:t>COACHING INDUSTRY DELIVERY OF THEIR PRODUCT AND SERVICES?</w:t>
            </w:r>
          </w:p>
        </w:tc>
        <w:tc>
          <w:tcPr>
            <w:tcW w:w="2126" w:type="dxa"/>
          </w:tcPr>
          <w:p w14:paraId="71623313" w14:textId="77777777" w:rsidR="00132DFB" w:rsidRPr="005141FC" w:rsidRDefault="00132DFB" w:rsidP="0071034F">
            <w:pPr>
              <w:jc w:val="center"/>
              <w:rPr>
                <w:rFonts w:ascii="Arial" w:hAnsi="Arial" w:cs="Arial"/>
                <w:i/>
                <w:iCs/>
              </w:rPr>
            </w:pPr>
            <w:r w:rsidRPr="005141FC">
              <w:rPr>
                <w:rStyle w:val="Emphasis"/>
                <w:rFonts w:ascii="Arial" w:hAnsi="Arial" w:cs="Arial"/>
                <w:i w:val="0"/>
                <w:iCs w:val="0"/>
              </w:rPr>
              <w:t>Page 6</w:t>
            </w:r>
          </w:p>
        </w:tc>
      </w:tr>
      <w:tr w:rsidR="00132DFB" w:rsidRPr="005141FC" w14:paraId="0EB587C3" w14:textId="77777777" w:rsidTr="00132DFB">
        <w:tc>
          <w:tcPr>
            <w:tcW w:w="2263" w:type="dxa"/>
          </w:tcPr>
          <w:p w14:paraId="5B42CF24" w14:textId="77777777" w:rsidR="00132DFB" w:rsidRPr="005141FC" w:rsidRDefault="00132DFB" w:rsidP="0071034F">
            <w:pPr>
              <w:jc w:val="center"/>
              <w:rPr>
                <w:rFonts w:ascii="Arial" w:hAnsi="Arial" w:cs="Arial"/>
              </w:rPr>
            </w:pPr>
            <w:r w:rsidRPr="005141FC">
              <w:rPr>
                <w:rFonts w:ascii="Arial" w:hAnsi="Arial" w:cs="Arial"/>
              </w:rPr>
              <w:t>3.5</w:t>
            </w:r>
          </w:p>
        </w:tc>
        <w:tc>
          <w:tcPr>
            <w:tcW w:w="6096" w:type="dxa"/>
          </w:tcPr>
          <w:p w14:paraId="2D118FD1" w14:textId="77777777" w:rsidR="00132DFB" w:rsidRPr="005141FC" w:rsidRDefault="00132DFB" w:rsidP="0071034F">
            <w:pPr>
              <w:jc w:val="center"/>
              <w:rPr>
                <w:rFonts w:ascii="Arial" w:hAnsi="Arial" w:cs="Arial"/>
              </w:rPr>
            </w:pPr>
            <w:r w:rsidRPr="005141FC">
              <w:rPr>
                <w:rFonts w:ascii="Arial" w:hAnsi="Arial" w:cs="Arial"/>
                <w:b/>
                <w:bCs/>
              </w:rPr>
              <w:t>SOCIAL</w:t>
            </w:r>
          </w:p>
        </w:tc>
        <w:tc>
          <w:tcPr>
            <w:tcW w:w="2126" w:type="dxa"/>
          </w:tcPr>
          <w:p w14:paraId="15C70272" w14:textId="77777777" w:rsidR="00132DFB" w:rsidRPr="005141FC" w:rsidRDefault="00132DFB" w:rsidP="0071034F">
            <w:pPr>
              <w:jc w:val="center"/>
              <w:rPr>
                <w:rFonts w:ascii="Arial" w:hAnsi="Arial" w:cs="Arial"/>
              </w:rPr>
            </w:pPr>
            <w:r w:rsidRPr="005141FC">
              <w:rPr>
                <w:rFonts w:ascii="Arial" w:hAnsi="Arial" w:cs="Arial"/>
              </w:rPr>
              <w:t>Page 7</w:t>
            </w:r>
          </w:p>
        </w:tc>
      </w:tr>
      <w:tr w:rsidR="00132DFB" w:rsidRPr="005141FC" w14:paraId="078495E7" w14:textId="77777777" w:rsidTr="00132DFB">
        <w:tc>
          <w:tcPr>
            <w:tcW w:w="2263" w:type="dxa"/>
          </w:tcPr>
          <w:p w14:paraId="65260E18" w14:textId="77777777" w:rsidR="00132DFB" w:rsidRPr="005141FC" w:rsidRDefault="00132DFB" w:rsidP="0071034F">
            <w:pPr>
              <w:jc w:val="center"/>
              <w:rPr>
                <w:rFonts w:ascii="Arial" w:hAnsi="Arial" w:cs="Arial"/>
              </w:rPr>
            </w:pPr>
            <w:r w:rsidRPr="005141FC">
              <w:rPr>
                <w:rFonts w:ascii="Arial" w:hAnsi="Arial" w:cs="Arial"/>
              </w:rPr>
              <w:t>3.6</w:t>
            </w:r>
          </w:p>
        </w:tc>
        <w:tc>
          <w:tcPr>
            <w:tcW w:w="6096" w:type="dxa"/>
          </w:tcPr>
          <w:p w14:paraId="7FF788C7" w14:textId="77777777" w:rsidR="00132DFB" w:rsidRPr="005141FC" w:rsidRDefault="00132DFB" w:rsidP="0071034F">
            <w:pPr>
              <w:jc w:val="center"/>
              <w:rPr>
                <w:rFonts w:ascii="Arial" w:hAnsi="Arial" w:cs="Arial"/>
              </w:rPr>
            </w:pPr>
            <w:r w:rsidRPr="005141FC">
              <w:rPr>
                <w:rFonts w:ascii="Arial" w:hAnsi="Arial" w:cs="Arial"/>
                <w:b/>
                <w:bCs/>
              </w:rPr>
              <w:t>TECHNOLOGICAL</w:t>
            </w:r>
          </w:p>
        </w:tc>
        <w:tc>
          <w:tcPr>
            <w:tcW w:w="2126" w:type="dxa"/>
          </w:tcPr>
          <w:p w14:paraId="5647473B" w14:textId="77777777" w:rsidR="00132DFB" w:rsidRPr="005141FC" w:rsidRDefault="00132DFB" w:rsidP="0071034F">
            <w:pPr>
              <w:jc w:val="center"/>
              <w:rPr>
                <w:rFonts w:ascii="Arial" w:hAnsi="Arial" w:cs="Arial"/>
              </w:rPr>
            </w:pPr>
            <w:r w:rsidRPr="005141FC">
              <w:rPr>
                <w:rFonts w:ascii="Arial" w:hAnsi="Arial" w:cs="Arial"/>
              </w:rPr>
              <w:t>Page 7</w:t>
            </w:r>
          </w:p>
        </w:tc>
      </w:tr>
      <w:tr w:rsidR="00132DFB" w:rsidRPr="005141FC" w14:paraId="281DA632" w14:textId="77777777" w:rsidTr="00132DFB">
        <w:tc>
          <w:tcPr>
            <w:tcW w:w="2263" w:type="dxa"/>
          </w:tcPr>
          <w:p w14:paraId="04776EE0" w14:textId="77777777" w:rsidR="00132DFB" w:rsidRPr="005141FC" w:rsidRDefault="00132DFB" w:rsidP="0071034F">
            <w:pPr>
              <w:jc w:val="center"/>
              <w:rPr>
                <w:rFonts w:ascii="Arial" w:hAnsi="Arial" w:cs="Arial"/>
              </w:rPr>
            </w:pPr>
            <w:r w:rsidRPr="005141FC">
              <w:rPr>
                <w:rFonts w:ascii="Arial" w:hAnsi="Arial" w:cs="Arial"/>
              </w:rPr>
              <w:t>3.7</w:t>
            </w:r>
          </w:p>
        </w:tc>
        <w:tc>
          <w:tcPr>
            <w:tcW w:w="6096" w:type="dxa"/>
          </w:tcPr>
          <w:p w14:paraId="74E54470" w14:textId="77777777" w:rsidR="00132DFB" w:rsidRPr="005141FC" w:rsidRDefault="00132DFB" w:rsidP="0071034F">
            <w:pPr>
              <w:jc w:val="center"/>
              <w:rPr>
                <w:rFonts w:ascii="Arial" w:hAnsi="Arial" w:cs="Arial"/>
              </w:rPr>
            </w:pPr>
            <w:r w:rsidRPr="005141FC">
              <w:rPr>
                <w:rFonts w:ascii="Arial" w:hAnsi="Arial" w:cs="Arial"/>
              </w:rPr>
              <w:t>IMPACT OF TECHNOLOGY DURING COVID-19</w:t>
            </w:r>
          </w:p>
        </w:tc>
        <w:tc>
          <w:tcPr>
            <w:tcW w:w="2126" w:type="dxa"/>
          </w:tcPr>
          <w:p w14:paraId="1A7F7E51" w14:textId="77777777" w:rsidR="00132DFB" w:rsidRPr="005141FC" w:rsidRDefault="00132DFB" w:rsidP="0071034F">
            <w:pPr>
              <w:jc w:val="center"/>
              <w:rPr>
                <w:rFonts w:ascii="Arial" w:hAnsi="Arial" w:cs="Arial"/>
              </w:rPr>
            </w:pPr>
            <w:r w:rsidRPr="005141FC">
              <w:rPr>
                <w:rFonts w:ascii="Arial" w:hAnsi="Arial" w:cs="Arial"/>
              </w:rPr>
              <w:t>Pages 7-8</w:t>
            </w:r>
          </w:p>
        </w:tc>
      </w:tr>
      <w:tr w:rsidR="00132DFB" w:rsidRPr="002F09B8" w14:paraId="38EAAA0B" w14:textId="77777777" w:rsidTr="00132DFB">
        <w:tc>
          <w:tcPr>
            <w:tcW w:w="2263" w:type="dxa"/>
          </w:tcPr>
          <w:p w14:paraId="147D8B8E" w14:textId="77777777" w:rsidR="00132DFB" w:rsidRPr="002F09B8" w:rsidRDefault="00132DFB" w:rsidP="0071034F">
            <w:pPr>
              <w:jc w:val="center"/>
              <w:rPr>
                <w:rFonts w:ascii="Arial" w:hAnsi="Arial" w:cs="Arial"/>
              </w:rPr>
            </w:pPr>
            <w:r w:rsidRPr="002F09B8">
              <w:rPr>
                <w:rFonts w:ascii="Arial" w:hAnsi="Arial" w:cs="Arial"/>
              </w:rPr>
              <w:t>3.8</w:t>
            </w:r>
          </w:p>
        </w:tc>
        <w:tc>
          <w:tcPr>
            <w:tcW w:w="6096" w:type="dxa"/>
          </w:tcPr>
          <w:p w14:paraId="2F5F93B0" w14:textId="77777777" w:rsidR="00132DFB" w:rsidRPr="002F09B8" w:rsidRDefault="00132DFB" w:rsidP="0071034F">
            <w:pPr>
              <w:jc w:val="center"/>
              <w:rPr>
                <w:rFonts w:ascii="Arial" w:hAnsi="Arial" w:cs="Arial"/>
              </w:rPr>
            </w:pPr>
            <w:r w:rsidRPr="002F09B8">
              <w:rPr>
                <w:rFonts w:ascii="Arial" w:hAnsi="Arial" w:cs="Arial"/>
                <w:b/>
                <w:bCs/>
              </w:rPr>
              <w:t>ENIVRONMENTAL</w:t>
            </w:r>
          </w:p>
        </w:tc>
        <w:tc>
          <w:tcPr>
            <w:tcW w:w="2126" w:type="dxa"/>
          </w:tcPr>
          <w:p w14:paraId="00B19D42" w14:textId="77777777" w:rsidR="00132DFB" w:rsidRPr="002F09B8" w:rsidRDefault="00132DFB" w:rsidP="0071034F">
            <w:pPr>
              <w:jc w:val="center"/>
              <w:rPr>
                <w:rFonts w:ascii="Arial" w:hAnsi="Arial" w:cs="Arial"/>
              </w:rPr>
            </w:pPr>
            <w:r w:rsidRPr="002F09B8">
              <w:rPr>
                <w:rFonts w:ascii="Arial" w:hAnsi="Arial" w:cs="Arial"/>
              </w:rPr>
              <w:t>Page 8</w:t>
            </w:r>
          </w:p>
        </w:tc>
      </w:tr>
      <w:tr w:rsidR="00132DFB" w:rsidRPr="002F09B8" w14:paraId="5F70F1E7" w14:textId="77777777" w:rsidTr="00132DFB">
        <w:tc>
          <w:tcPr>
            <w:tcW w:w="2263" w:type="dxa"/>
          </w:tcPr>
          <w:p w14:paraId="1D8A4343" w14:textId="77777777" w:rsidR="00132DFB" w:rsidRPr="002F09B8" w:rsidRDefault="00132DFB" w:rsidP="0071034F">
            <w:pPr>
              <w:jc w:val="center"/>
              <w:rPr>
                <w:rFonts w:ascii="Arial" w:hAnsi="Arial" w:cs="Arial"/>
              </w:rPr>
            </w:pPr>
            <w:r w:rsidRPr="002F09B8">
              <w:rPr>
                <w:rFonts w:ascii="Arial" w:hAnsi="Arial" w:cs="Arial"/>
              </w:rPr>
              <w:t>3.9</w:t>
            </w:r>
          </w:p>
        </w:tc>
        <w:tc>
          <w:tcPr>
            <w:tcW w:w="6096" w:type="dxa"/>
          </w:tcPr>
          <w:p w14:paraId="5C43296B" w14:textId="77777777" w:rsidR="00132DFB" w:rsidRPr="002F09B8" w:rsidRDefault="00132DFB" w:rsidP="0071034F">
            <w:pPr>
              <w:jc w:val="center"/>
              <w:rPr>
                <w:rFonts w:ascii="Arial" w:hAnsi="Arial" w:cs="Arial"/>
              </w:rPr>
            </w:pPr>
            <w:r w:rsidRPr="002F09B8">
              <w:rPr>
                <w:rFonts w:ascii="Arial" w:hAnsi="Arial" w:cs="Arial"/>
              </w:rPr>
              <w:t>THE ENVIRONMENT? WHAT’S IN STORE FOR THE FUTURE</w:t>
            </w:r>
          </w:p>
        </w:tc>
        <w:tc>
          <w:tcPr>
            <w:tcW w:w="2126" w:type="dxa"/>
          </w:tcPr>
          <w:p w14:paraId="1798E409" w14:textId="77777777" w:rsidR="00132DFB" w:rsidRPr="002F09B8" w:rsidRDefault="00132DFB" w:rsidP="0071034F">
            <w:pPr>
              <w:jc w:val="center"/>
              <w:rPr>
                <w:rFonts w:ascii="Arial" w:hAnsi="Arial" w:cs="Arial"/>
              </w:rPr>
            </w:pPr>
            <w:r w:rsidRPr="002F09B8">
              <w:rPr>
                <w:rFonts w:ascii="Arial" w:hAnsi="Arial" w:cs="Arial"/>
              </w:rPr>
              <w:t>Page 8</w:t>
            </w:r>
          </w:p>
        </w:tc>
      </w:tr>
      <w:tr w:rsidR="00132DFB" w:rsidRPr="00516228" w14:paraId="43294B22" w14:textId="77777777" w:rsidTr="00132DFB">
        <w:tc>
          <w:tcPr>
            <w:tcW w:w="2263" w:type="dxa"/>
          </w:tcPr>
          <w:p w14:paraId="0AFD1372" w14:textId="77777777" w:rsidR="00132DFB" w:rsidRPr="00516228" w:rsidRDefault="00132DFB" w:rsidP="0071034F">
            <w:pPr>
              <w:jc w:val="center"/>
              <w:rPr>
                <w:rFonts w:ascii="Arial" w:hAnsi="Arial" w:cs="Arial"/>
              </w:rPr>
            </w:pPr>
            <w:r w:rsidRPr="00516228">
              <w:rPr>
                <w:rFonts w:ascii="Arial" w:hAnsi="Arial" w:cs="Arial"/>
              </w:rPr>
              <w:t>4.0</w:t>
            </w:r>
          </w:p>
        </w:tc>
        <w:tc>
          <w:tcPr>
            <w:tcW w:w="6096" w:type="dxa"/>
          </w:tcPr>
          <w:p w14:paraId="29DFBECD" w14:textId="77777777" w:rsidR="00132DFB" w:rsidRPr="00516228" w:rsidRDefault="00132DFB" w:rsidP="0071034F">
            <w:pPr>
              <w:jc w:val="center"/>
              <w:rPr>
                <w:rFonts w:ascii="Arial" w:hAnsi="Arial" w:cs="Arial"/>
              </w:rPr>
            </w:pPr>
            <w:r w:rsidRPr="00516228">
              <w:rPr>
                <w:rFonts w:ascii="Arial" w:hAnsi="Arial" w:cs="Arial"/>
                <w:b/>
                <w:bCs/>
              </w:rPr>
              <w:t>LEGAL</w:t>
            </w:r>
          </w:p>
        </w:tc>
        <w:tc>
          <w:tcPr>
            <w:tcW w:w="2126" w:type="dxa"/>
          </w:tcPr>
          <w:p w14:paraId="07A795C5" w14:textId="77777777" w:rsidR="00132DFB" w:rsidRPr="00516228" w:rsidRDefault="00132DFB" w:rsidP="0071034F">
            <w:pPr>
              <w:jc w:val="center"/>
              <w:rPr>
                <w:rFonts w:ascii="Arial" w:hAnsi="Arial" w:cs="Arial"/>
              </w:rPr>
            </w:pPr>
            <w:r w:rsidRPr="00516228">
              <w:rPr>
                <w:rFonts w:ascii="Arial" w:hAnsi="Arial" w:cs="Arial"/>
              </w:rPr>
              <w:t>Pages 8-9</w:t>
            </w:r>
          </w:p>
        </w:tc>
      </w:tr>
      <w:tr w:rsidR="00132DFB" w14:paraId="4029D440" w14:textId="77777777" w:rsidTr="00132DFB">
        <w:tc>
          <w:tcPr>
            <w:tcW w:w="2263" w:type="dxa"/>
          </w:tcPr>
          <w:p w14:paraId="22342368" w14:textId="77777777" w:rsidR="00132DFB" w:rsidRDefault="00132DFB" w:rsidP="0071034F">
            <w:pPr>
              <w:jc w:val="center"/>
            </w:pPr>
            <w:r>
              <w:rPr>
                <w:rFonts w:ascii="Arial" w:hAnsi="Arial" w:cs="Arial"/>
              </w:rPr>
              <w:t>5.0</w:t>
            </w:r>
          </w:p>
        </w:tc>
        <w:tc>
          <w:tcPr>
            <w:tcW w:w="6096" w:type="dxa"/>
          </w:tcPr>
          <w:p w14:paraId="453F0E45" w14:textId="77777777" w:rsidR="00132DFB" w:rsidRDefault="00132DFB" w:rsidP="0071034F">
            <w:pPr>
              <w:jc w:val="center"/>
            </w:pPr>
            <w:r w:rsidRPr="00D344F3">
              <w:rPr>
                <w:rFonts w:ascii="Arial" w:hAnsi="Arial" w:cs="Arial"/>
              </w:rPr>
              <w:t>KEY DRIVERS FOR CHANGES IN THE BUSINESS ENVIRONMENT</w:t>
            </w:r>
          </w:p>
        </w:tc>
        <w:tc>
          <w:tcPr>
            <w:tcW w:w="2126" w:type="dxa"/>
          </w:tcPr>
          <w:p w14:paraId="1F133D78" w14:textId="77777777" w:rsidR="00132DFB" w:rsidRDefault="00132DFB" w:rsidP="0071034F">
            <w:pPr>
              <w:jc w:val="center"/>
            </w:pPr>
            <w:r>
              <w:rPr>
                <w:rFonts w:ascii="Arial" w:hAnsi="Arial" w:cs="Arial"/>
              </w:rPr>
              <w:t>Page 9</w:t>
            </w:r>
          </w:p>
        </w:tc>
      </w:tr>
      <w:tr w:rsidR="00132DFB" w:rsidRPr="00516228" w14:paraId="41A20B93" w14:textId="77777777" w:rsidTr="00132DFB">
        <w:tc>
          <w:tcPr>
            <w:tcW w:w="2263" w:type="dxa"/>
          </w:tcPr>
          <w:p w14:paraId="1FC062CF" w14:textId="77777777" w:rsidR="00132DFB" w:rsidRPr="00516228" w:rsidRDefault="00132DFB" w:rsidP="0071034F">
            <w:pPr>
              <w:jc w:val="center"/>
              <w:rPr>
                <w:rFonts w:ascii="Arial" w:hAnsi="Arial" w:cs="Arial"/>
              </w:rPr>
            </w:pPr>
            <w:r w:rsidRPr="00516228">
              <w:rPr>
                <w:rFonts w:ascii="Arial" w:hAnsi="Arial" w:cs="Arial"/>
              </w:rPr>
              <w:t>5.1</w:t>
            </w:r>
          </w:p>
        </w:tc>
        <w:tc>
          <w:tcPr>
            <w:tcW w:w="6096" w:type="dxa"/>
          </w:tcPr>
          <w:p w14:paraId="329B6495" w14:textId="77777777" w:rsidR="00132DFB" w:rsidRPr="00516228" w:rsidRDefault="00132DFB" w:rsidP="0071034F">
            <w:pPr>
              <w:jc w:val="center"/>
              <w:rPr>
                <w:rFonts w:ascii="Arial" w:hAnsi="Arial" w:cs="Arial"/>
              </w:rPr>
            </w:pPr>
            <w:r w:rsidRPr="00516228">
              <w:rPr>
                <w:rFonts w:ascii="Arial" w:hAnsi="Arial" w:cs="Arial"/>
                <w:iCs/>
              </w:rPr>
              <w:t>BUSINESS GROWTH, FIT INTO THE NICHE MARKET?</w:t>
            </w:r>
          </w:p>
        </w:tc>
        <w:tc>
          <w:tcPr>
            <w:tcW w:w="2126" w:type="dxa"/>
          </w:tcPr>
          <w:p w14:paraId="0E6E899D" w14:textId="77777777" w:rsidR="00132DFB" w:rsidRPr="00516228" w:rsidRDefault="00132DFB" w:rsidP="0071034F">
            <w:pPr>
              <w:jc w:val="center"/>
              <w:rPr>
                <w:rFonts w:ascii="Arial" w:hAnsi="Arial" w:cs="Arial"/>
              </w:rPr>
            </w:pPr>
            <w:r w:rsidRPr="00516228">
              <w:rPr>
                <w:rFonts w:ascii="Arial" w:hAnsi="Arial" w:cs="Arial"/>
                <w:iCs/>
              </w:rPr>
              <w:t>Page 10</w:t>
            </w:r>
          </w:p>
        </w:tc>
      </w:tr>
      <w:tr w:rsidR="00132DFB" w:rsidRPr="00516228" w14:paraId="086B1B8E" w14:textId="77777777" w:rsidTr="00132DFB">
        <w:tc>
          <w:tcPr>
            <w:tcW w:w="2263" w:type="dxa"/>
          </w:tcPr>
          <w:p w14:paraId="00A2E172" w14:textId="77777777" w:rsidR="00132DFB" w:rsidRPr="00516228" w:rsidRDefault="00132DFB" w:rsidP="0071034F">
            <w:pPr>
              <w:jc w:val="center"/>
              <w:rPr>
                <w:rFonts w:ascii="Arial" w:hAnsi="Arial" w:cs="Arial"/>
              </w:rPr>
            </w:pPr>
            <w:r w:rsidRPr="00516228">
              <w:rPr>
                <w:rFonts w:ascii="Arial" w:hAnsi="Arial" w:cs="Arial"/>
                <w:iCs/>
              </w:rPr>
              <w:t>6.0</w:t>
            </w:r>
          </w:p>
        </w:tc>
        <w:tc>
          <w:tcPr>
            <w:tcW w:w="6096" w:type="dxa"/>
          </w:tcPr>
          <w:p w14:paraId="03AF7A21" w14:textId="77777777" w:rsidR="00132DFB" w:rsidRPr="00516228" w:rsidRDefault="00132DFB" w:rsidP="0071034F">
            <w:pPr>
              <w:jc w:val="center"/>
              <w:rPr>
                <w:rFonts w:ascii="Arial" w:hAnsi="Arial" w:cs="Arial"/>
              </w:rPr>
            </w:pPr>
            <w:r w:rsidRPr="00516228">
              <w:rPr>
                <w:rFonts w:ascii="Arial" w:hAnsi="Arial" w:cs="Arial"/>
                <w:iCs/>
              </w:rPr>
              <w:t>BUSINESS ENVIRONMENT? CULTURAL WEB ANALYSIS</w:t>
            </w:r>
          </w:p>
        </w:tc>
        <w:tc>
          <w:tcPr>
            <w:tcW w:w="2126" w:type="dxa"/>
          </w:tcPr>
          <w:p w14:paraId="7DED01CD" w14:textId="77777777" w:rsidR="00132DFB" w:rsidRPr="00516228" w:rsidRDefault="00132DFB" w:rsidP="0071034F">
            <w:pPr>
              <w:jc w:val="center"/>
              <w:rPr>
                <w:rFonts w:ascii="Arial" w:hAnsi="Arial" w:cs="Arial"/>
              </w:rPr>
            </w:pPr>
            <w:r w:rsidRPr="00516228">
              <w:rPr>
                <w:rFonts w:ascii="Arial" w:hAnsi="Arial" w:cs="Arial"/>
              </w:rPr>
              <w:t>Page 10</w:t>
            </w:r>
          </w:p>
        </w:tc>
      </w:tr>
      <w:tr w:rsidR="00132DFB" w:rsidRPr="00516228" w14:paraId="3A897201" w14:textId="77777777" w:rsidTr="00132DFB">
        <w:tc>
          <w:tcPr>
            <w:tcW w:w="2263" w:type="dxa"/>
          </w:tcPr>
          <w:p w14:paraId="100CD767" w14:textId="77777777" w:rsidR="00132DFB" w:rsidRPr="00516228" w:rsidRDefault="00132DFB" w:rsidP="0071034F">
            <w:pPr>
              <w:jc w:val="center"/>
              <w:rPr>
                <w:rFonts w:ascii="Arial" w:hAnsi="Arial" w:cs="Arial"/>
              </w:rPr>
            </w:pPr>
            <w:r w:rsidRPr="00516228">
              <w:rPr>
                <w:rFonts w:ascii="Arial" w:hAnsi="Arial" w:cs="Arial"/>
              </w:rPr>
              <w:t>7.0</w:t>
            </w:r>
          </w:p>
        </w:tc>
        <w:tc>
          <w:tcPr>
            <w:tcW w:w="6096" w:type="dxa"/>
          </w:tcPr>
          <w:p w14:paraId="57B04277" w14:textId="77777777" w:rsidR="00132DFB" w:rsidRPr="00516228" w:rsidRDefault="00132DFB" w:rsidP="0071034F">
            <w:pPr>
              <w:jc w:val="center"/>
              <w:rPr>
                <w:rFonts w:ascii="Arial" w:hAnsi="Arial" w:cs="Arial"/>
              </w:rPr>
            </w:pPr>
            <w:r w:rsidRPr="00516228">
              <w:rPr>
                <w:rFonts w:ascii="Arial" w:hAnsi="Arial" w:cs="Arial"/>
                <w:b/>
                <w:bCs/>
              </w:rPr>
              <w:t>ETHICAL DILEMMA</w:t>
            </w:r>
          </w:p>
        </w:tc>
        <w:tc>
          <w:tcPr>
            <w:tcW w:w="2126" w:type="dxa"/>
          </w:tcPr>
          <w:p w14:paraId="1FF2A3FA" w14:textId="77777777" w:rsidR="00132DFB" w:rsidRPr="00516228" w:rsidRDefault="00132DFB" w:rsidP="0071034F">
            <w:pPr>
              <w:jc w:val="center"/>
              <w:rPr>
                <w:rFonts w:ascii="Arial" w:hAnsi="Arial" w:cs="Arial"/>
              </w:rPr>
            </w:pPr>
            <w:r w:rsidRPr="00516228">
              <w:rPr>
                <w:rFonts w:ascii="Arial" w:hAnsi="Arial" w:cs="Arial"/>
              </w:rPr>
              <w:t>Page 10</w:t>
            </w:r>
          </w:p>
        </w:tc>
      </w:tr>
      <w:tr w:rsidR="00132DFB" w:rsidRPr="00516228" w14:paraId="663DED07" w14:textId="77777777" w:rsidTr="00132DFB">
        <w:tc>
          <w:tcPr>
            <w:tcW w:w="2263" w:type="dxa"/>
          </w:tcPr>
          <w:p w14:paraId="45E77571" w14:textId="77777777" w:rsidR="00132DFB" w:rsidRPr="00516228" w:rsidRDefault="00132DFB" w:rsidP="0071034F">
            <w:pPr>
              <w:jc w:val="center"/>
              <w:rPr>
                <w:rFonts w:ascii="Arial" w:hAnsi="Arial" w:cs="Arial"/>
              </w:rPr>
            </w:pPr>
            <w:r w:rsidRPr="00516228">
              <w:rPr>
                <w:rFonts w:ascii="Arial" w:hAnsi="Arial" w:cs="Arial"/>
              </w:rPr>
              <w:t>7.1</w:t>
            </w:r>
          </w:p>
        </w:tc>
        <w:tc>
          <w:tcPr>
            <w:tcW w:w="6096" w:type="dxa"/>
          </w:tcPr>
          <w:p w14:paraId="5B914B2A" w14:textId="77777777" w:rsidR="00132DFB" w:rsidRPr="00516228" w:rsidRDefault="00132DFB" w:rsidP="0071034F">
            <w:pPr>
              <w:jc w:val="center"/>
              <w:rPr>
                <w:rFonts w:ascii="Arial" w:hAnsi="Arial" w:cs="Arial"/>
              </w:rPr>
            </w:pPr>
            <w:r w:rsidRPr="00516228">
              <w:rPr>
                <w:rFonts w:ascii="Arial" w:hAnsi="Arial" w:cs="Arial"/>
              </w:rPr>
              <w:t>FIRST ETHICAL DILEMMA</w:t>
            </w:r>
          </w:p>
        </w:tc>
        <w:tc>
          <w:tcPr>
            <w:tcW w:w="2126" w:type="dxa"/>
          </w:tcPr>
          <w:p w14:paraId="6FFD5F4C" w14:textId="77777777" w:rsidR="00132DFB" w:rsidRPr="00516228" w:rsidRDefault="00132DFB" w:rsidP="0071034F">
            <w:pPr>
              <w:jc w:val="center"/>
              <w:rPr>
                <w:rFonts w:ascii="Arial" w:hAnsi="Arial" w:cs="Arial"/>
              </w:rPr>
            </w:pPr>
            <w:r w:rsidRPr="00516228">
              <w:rPr>
                <w:rFonts w:ascii="Arial" w:hAnsi="Arial" w:cs="Arial"/>
              </w:rPr>
              <w:t>Page 10-11</w:t>
            </w:r>
          </w:p>
        </w:tc>
      </w:tr>
      <w:tr w:rsidR="00132DFB" w:rsidRPr="00B11340" w14:paraId="6F7FA248" w14:textId="77777777" w:rsidTr="00132DFB">
        <w:tc>
          <w:tcPr>
            <w:tcW w:w="2263" w:type="dxa"/>
          </w:tcPr>
          <w:p w14:paraId="70BB20A6" w14:textId="77777777" w:rsidR="00132DFB" w:rsidRPr="00B11340" w:rsidRDefault="00132DFB" w:rsidP="0071034F">
            <w:pPr>
              <w:jc w:val="center"/>
              <w:rPr>
                <w:rFonts w:ascii="Arial" w:hAnsi="Arial" w:cs="Arial"/>
              </w:rPr>
            </w:pPr>
            <w:r w:rsidRPr="00B11340">
              <w:rPr>
                <w:rFonts w:ascii="Arial" w:hAnsi="Arial" w:cs="Arial"/>
              </w:rPr>
              <w:t>7.2</w:t>
            </w:r>
          </w:p>
        </w:tc>
        <w:tc>
          <w:tcPr>
            <w:tcW w:w="6096" w:type="dxa"/>
          </w:tcPr>
          <w:p w14:paraId="55E06ADA" w14:textId="77777777" w:rsidR="00132DFB" w:rsidRPr="00B11340" w:rsidRDefault="00132DFB" w:rsidP="0071034F">
            <w:pPr>
              <w:jc w:val="center"/>
              <w:rPr>
                <w:rFonts w:ascii="Arial" w:hAnsi="Arial" w:cs="Arial"/>
              </w:rPr>
            </w:pPr>
            <w:r w:rsidRPr="00B11340">
              <w:rPr>
                <w:rFonts w:ascii="Arial" w:hAnsi="Arial" w:cs="Arial"/>
              </w:rPr>
              <w:t>SECOND ETHICAL DILEMMA</w:t>
            </w:r>
          </w:p>
        </w:tc>
        <w:tc>
          <w:tcPr>
            <w:tcW w:w="2126" w:type="dxa"/>
          </w:tcPr>
          <w:p w14:paraId="1D70126D" w14:textId="6C2030C8" w:rsidR="00132DFB" w:rsidRPr="00B11340" w:rsidRDefault="00132DFB" w:rsidP="0071034F">
            <w:pPr>
              <w:jc w:val="center"/>
              <w:rPr>
                <w:rFonts w:ascii="Arial" w:hAnsi="Arial" w:cs="Arial"/>
              </w:rPr>
            </w:pPr>
            <w:r w:rsidRPr="00B11340">
              <w:rPr>
                <w:rFonts w:ascii="Arial" w:hAnsi="Arial" w:cs="Arial"/>
              </w:rPr>
              <w:t>Page1</w:t>
            </w:r>
            <w:r w:rsidR="00560743">
              <w:rPr>
                <w:rFonts w:ascii="Arial" w:hAnsi="Arial" w:cs="Arial"/>
              </w:rPr>
              <w:t>2-13</w:t>
            </w:r>
          </w:p>
        </w:tc>
      </w:tr>
      <w:tr w:rsidR="00132DFB" w:rsidRPr="00B11340" w14:paraId="5F593801" w14:textId="77777777" w:rsidTr="00132DFB">
        <w:tc>
          <w:tcPr>
            <w:tcW w:w="2263" w:type="dxa"/>
          </w:tcPr>
          <w:p w14:paraId="0E819753" w14:textId="77777777" w:rsidR="00132DFB" w:rsidRPr="00B11340" w:rsidRDefault="00132DFB" w:rsidP="0071034F">
            <w:pPr>
              <w:jc w:val="center"/>
              <w:rPr>
                <w:rFonts w:ascii="Arial" w:hAnsi="Arial" w:cs="Arial"/>
              </w:rPr>
            </w:pPr>
            <w:r w:rsidRPr="00B11340">
              <w:rPr>
                <w:rFonts w:ascii="Arial" w:hAnsi="Arial" w:cs="Arial"/>
              </w:rPr>
              <w:t>8.0</w:t>
            </w:r>
          </w:p>
        </w:tc>
        <w:tc>
          <w:tcPr>
            <w:tcW w:w="6096" w:type="dxa"/>
          </w:tcPr>
          <w:p w14:paraId="1C9705AD" w14:textId="77777777" w:rsidR="00132DFB" w:rsidRPr="00B11340" w:rsidRDefault="00132DFB" w:rsidP="0071034F">
            <w:pPr>
              <w:jc w:val="center"/>
              <w:rPr>
                <w:rFonts w:ascii="Arial" w:hAnsi="Arial" w:cs="Arial"/>
              </w:rPr>
            </w:pPr>
            <w:r w:rsidRPr="00B11340">
              <w:rPr>
                <w:rFonts w:ascii="Arial" w:hAnsi="Arial" w:cs="Arial"/>
              </w:rPr>
              <w:t>CONCLUSION</w:t>
            </w:r>
          </w:p>
        </w:tc>
        <w:tc>
          <w:tcPr>
            <w:tcW w:w="2126" w:type="dxa"/>
          </w:tcPr>
          <w:p w14:paraId="68C16C00" w14:textId="5166E7A7" w:rsidR="00132DFB" w:rsidRPr="00B11340" w:rsidRDefault="00132DFB" w:rsidP="0071034F">
            <w:pPr>
              <w:jc w:val="center"/>
              <w:rPr>
                <w:rFonts w:ascii="Arial" w:hAnsi="Arial" w:cs="Arial"/>
              </w:rPr>
            </w:pPr>
            <w:r w:rsidRPr="00B11340">
              <w:rPr>
                <w:rFonts w:ascii="Arial" w:hAnsi="Arial" w:cs="Arial"/>
              </w:rPr>
              <w:t>Page</w:t>
            </w:r>
            <w:r w:rsidR="00560743">
              <w:rPr>
                <w:rFonts w:ascii="Arial" w:hAnsi="Arial" w:cs="Arial"/>
              </w:rPr>
              <w:t xml:space="preserve"> 13</w:t>
            </w:r>
          </w:p>
        </w:tc>
      </w:tr>
      <w:tr w:rsidR="00132DFB" w:rsidRPr="00B11340" w14:paraId="6CBB245B" w14:textId="77777777" w:rsidTr="00132DFB">
        <w:tc>
          <w:tcPr>
            <w:tcW w:w="2263" w:type="dxa"/>
          </w:tcPr>
          <w:p w14:paraId="7CC66FCD" w14:textId="77777777" w:rsidR="00132DFB" w:rsidRPr="00B11340" w:rsidRDefault="00132DFB" w:rsidP="0071034F">
            <w:pPr>
              <w:jc w:val="center"/>
              <w:rPr>
                <w:rFonts w:ascii="Arial" w:hAnsi="Arial" w:cs="Arial"/>
              </w:rPr>
            </w:pPr>
            <w:r w:rsidRPr="00B11340">
              <w:rPr>
                <w:rFonts w:ascii="Arial" w:hAnsi="Arial" w:cs="Arial"/>
              </w:rPr>
              <w:t>9.0</w:t>
            </w:r>
          </w:p>
        </w:tc>
        <w:tc>
          <w:tcPr>
            <w:tcW w:w="6096" w:type="dxa"/>
          </w:tcPr>
          <w:p w14:paraId="63BC0BD3" w14:textId="4419C866" w:rsidR="00132DFB" w:rsidRPr="00560743" w:rsidRDefault="00132DFB" w:rsidP="0071034F">
            <w:pPr>
              <w:jc w:val="center"/>
              <w:rPr>
                <w:rFonts w:ascii="Arial" w:hAnsi="Arial" w:cs="Arial"/>
                <w:b/>
                <w:bCs/>
              </w:rPr>
            </w:pPr>
            <w:r w:rsidRPr="00560743">
              <w:rPr>
                <w:rFonts w:ascii="Arial" w:hAnsi="Arial" w:cs="Arial"/>
                <w:b/>
                <w:bCs/>
              </w:rPr>
              <w:t>R</w:t>
            </w:r>
            <w:r w:rsidR="00620F2B" w:rsidRPr="00560743">
              <w:rPr>
                <w:rFonts w:ascii="Arial" w:hAnsi="Arial" w:cs="Arial"/>
                <w:b/>
                <w:bCs/>
              </w:rPr>
              <w:t>ECOMMENDATION</w:t>
            </w:r>
          </w:p>
        </w:tc>
        <w:tc>
          <w:tcPr>
            <w:tcW w:w="2126" w:type="dxa"/>
          </w:tcPr>
          <w:p w14:paraId="401E7D56" w14:textId="7FF8E6E1" w:rsidR="00132DFB" w:rsidRPr="00B11340" w:rsidRDefault="00132DFB" w:rsidP="0071034F">
            <w:pPr>
              <w:jc w:val="center"/>
              <w:rPr>
                <w:rFonts w:ascii="Arial" w:hAnsi="Arial" w:cs="Arial"/>
              </w:rPr>
            </w:pPr>
            <w:r w:rsidRPr="00B11340">
              <w:rPr>
                <w:rFonts w:ascii="Arial" w:hAnsi="Arial" w:cs="Arial"/>
              </w:rPr>
              <w:t>Page</w:t>
            </w:r>
            <w:r w:rsidR="00560743">
              <w:rPr>
                <w:rFonts w:ascii="Arial" w:hAnsi="Arial" w:cs="Arial"/>
              </w:rPr>
              <w:t xml:space="preserve"> 14</w:t>
            </w:r>
          </w:p>
        </w:tc>
      </w:tr>
      <w:tr w:rsidR="00132DFB" w14:paraId="4C63E93F" w14:textId="77777777" w:rsidTr="00132DFB">
        <w:tc>
          <w:tcPr>
            <w:tcW w:w="2263" w:type="dxa"/>
          </w:tcPr>
          <w:p w14:paraId="626EA846" w14:textId="6FFC6681" w:rsidR="00132DFB" w:rsidRPr="005A7833" w:rsidRDefault="005A7833" w:rsidP="0071034F">
            <w:pPr>
              <w:jc w:val="center"/>
              <w:rPr>
                <w:rFonts w:ascii="Arial" w:hAnsi="Arial" w:cs="Arial"/>
              </w:rPr>
            </w:pPr>
            <w:r w:rsidRPr="005A7833">
              <w:rPr>
                <w:rFonts w:ascii="Arial" w:hAnsi="Arial" w:cs="Arial"/>
              </w:rPr>
              <w:t>10.0</w:t>
            </w:r>
          </w:p>
        </w:tc>
        <w:tc>
          <w:tcPr>
            <w:tcW w:w="6096" w:type="dxa"/>
          </w:tcPr>
          <w:p w14:paraId="4A3A70F4" w14:textId="1575DA60" w:rsidR="00132DFB" w:rsidRPr="00620F2B" w:rsidRDefault="00620F2B" w:rsidP="00620F2B">
            <w:pPr>
              <w:jc w:val="center"/>
              <w:rPr>
                <w:rFonts w:ascii="Arial" w:hAnsi="Arial" w:cs="Arial"/>
              </w:rPr>
            </w:pPr>
            <w:r w:rsidRPr="00620F2B">
              <w:rPr>
                <w:rFonts w:ascii="Arial" w:hAnsi="Arial" w:cs="Arial"/>
              </w:rPr>
              <w:t>REFERENCE</w:t>
            </w:r>
          </w:p>
        </w:tc>
        <w:tc>
          <w:tcPr>
            <w:tcW w:w="2126" w:type="dxa"/>
          </w:tcPr>
          <w:p w14:paraId="3F0C0D38" w14:textId="7D6DB520" w:rsidR="00132DFB" w:rsidRPr="005A7833" w:rsidRDefault="005A7833" w:rsidP="005A7833">
            <w:pPr>
              <w:jc w:val="center"/>
              <w:rPr>
                <w:rFonts w:ascii="Arial" w:hAnsi="Arial" w:cs="Arial"/>
              </w:rPr>
            </w:pPr>
            <w:r w:rsidRPr="005A7833">
              <w:rPr>
                <w:rFonts w:ascii="Arial" w:hAnsi="Arial" w:cs="Arial"/>
              </w:rPr>
              <w:t>Page</w:t>
            </w:r>
            <w:r w:rsidR="00560743">
              <w:rPr>
                <w:rFonts w:ascii="Arial" w:hAnsi="Arial" w:cs="Arial"/>
              </w:rPr>
              <w:t xml:space="preserve"> 15-18</w:t>
            </w:r>
          </w:p>
        </w:tc>
      </w:tr>
      <w:tr w:rsidR="00132DFB" w14:paraId="4AE88A6F" w14:textId="77777777" w:rsidTr="00132DFB">
        <w:tc>
          <w:tcPr>
            <w:tcW w:w="2263" w:type="dxa"/>
          </w:tcPr>
          <w:p w14:paraId="2FF7EFCD" w14:textId="38477687" w:rsidR="00132DFB" w:rsidRPr="00997A43" w:rsidRDefault="005A7833" w:rsidP="0071034F">
            <w:pPr>
              <w:jc w:val="center"/>
              <w:rPr>
                <w:rFonts w:ascii="Arial" w:hAnsi="Arial" w:cs="Arial"/>
              </w:rPr>
            </w:pPr>
            <w:r w:rsidRPr="00997A43">
              <w:rPr>
                <w:rFonts w:ascii="Arial" w:hAnsi="Arial" w:cs="Arial"/>
              </w:rPr>
              <w:t>11.0</w:t>
            </w:r>
          </w:p>
        </w:tc>
        <w:tc>
          <w:tcPr>
            <w:tcW w:w="6096" w:type="dxa"/>
          </w:tcPr>
          <w:p w14:paraId="55B7641D" w14:textId="4398BCA9" w:rsidR="00132DFB" w:rsidRPr="005A7833" w:rsidRDefault="005A7833" w:rsidP="005A7833">
            <w:pPr>
              <w:jc w:val="center"/>
              <w:rPr>
                <w:rFonts w:ascii="Arial" w:hAnsi="Arial" w:cs="Arial"/>
              </w:rPr>
            </w:pPr>
            <w:r w:rsidRPr="005A7833">
              <w:rPr>
                <w:rFonts w:ascii="Arial" w:hAnsi="Arial" w:cs="Arial"/>
              </w:rPr>
              <w:t>APPENDIX</w:t>
            </w:r>
          </w:p>
        </w:tc>
        <w:tc>
          <w:tcPr>
            <w:tcW w:w="2126" w:type="dxa"/>
          </w:tcPr>
          <w:p w14:paraId="778881CD" w14:textId="3D7E7F95" w:rsidR="00132DFB" w:rsidRPr="005A7833" w:rsidRDefault="005A7833" w:rsidP="005A7833">
            <w:pPr>
              <w:jc w:val="center"/>
              <w:rPr>
                <w:rFonts w:ascii="Arial" w:hAnsi="Arial" w:cs="Arial"/>
              </w:rPr>
            </w:pPr>
            <w:r w:rsidRPr="005A7833">
              <w:rPr>
                <w:rFonts w:ascii="Arial" w:hAnsi="Arial" w:cs="Arial"/>
              </w:rPr>
              <w:t>Page</w:t>
            </w:r>
            <w:r w:rsidR="00560743">
              <w:rPr>
                <w:rFonts w:ascii="Arial" w:hAnsi="Arial" w:cs="Arial"/>
              </w:rPr>
              <w:t xml:space="preserve"> 19</w:t>
            </w:r>
            <w:r w:rsidR="000B55D7">
              <w:rPr>
                <w:rFonts w:ascii="Arial" w:hAnsi="Arial" w:cs="Arial"/>
              </w:rPr>
              <w:t>-22</w:t>
            </w:r>
          </w:p>
        </w:tc>
      </w:tr>
    </w:tbl>
    <w:p w14:paraId="54B2FAF6" w14:textId="77777777" w:rsidR="0055023F" w:rsidRPr="001F4498" w:rsidRDefault="0055023F" w:rsidP="00AE7362">
      <w:pPr>
        <w:spacing w:line="360" w:lineRule="auto"/>
        <w:rPr>
          <w:rFonts w:ascii="Arial" w:hAnsi="Arial" w:cs="Arial"/>
          <w:b/>
          <w:bCs/>
          <w:color w:val="4472C4" w:themeColor="accent1"/>
        </w:rPr>
      </w:pPr>
    </w:p>
    <w:p w14:paraId="3A958D6E" w14:textId="77777777" w:rsidR="00AE7362" w:rsidRPr="00AE7362" w:rsidRDefault="00AE7362" w:rsidP="00D47F74">
      <w:pPr>
        <w:spacing w:line="360" w:lineRule="auto"/>
        <w:rPr>
          <w:rFonts w:ascii="Arial"/>
        </w:rPr>
      </w:pPr>
    </w:p>
    <w:p w14:paraId="71697FCD" w14:textId="7361FAED" w:rsidR="00D47F74" w:rsidRDefault="00D47F74" w:rsidP="00423933">
      <w:pPr>
        <w:spacing w:line="360" w:lineRule="auto"/>
        <w:rPr>
          <w:rFonts w:ascii="Arial" w:hAnsi="Arial"/>
          <w:iCs/>
        </w:rPr>
      </w:pPr>
    </w:p>
    <w:p w14:paraId="10E459E6" w14:textId="23599384" w:rsidR="00132DFB" w:rsidRDefault="00132DFB" w:rsidP="00423933">
      <w:pPr>
        <w:spacing w:line="360" w:lineRule="auto"/>
        <w:rPr>
          <w:rFonts w:ascii="Arial" w:hAnsi="Arial"/>
          <w:iCs/>
        </w:rPr>
      </w:pPr>
    </w:p>
    <w:p w14:paraId="3E7CE2F4" w14:textId="581B86BA" w:rsidR="00132DFB" w:rsidRDefault="00132DFB" w:rsidP="00423933">
      <w:pPr>
        <w:spacing w:line="360" w:lineRule="auto"/>
        <w:rPr>
          <w:rFonts w:ascii="Arial" w:hAnsi="Arial"/>
          <w:iCs/>
        </w:rPr>
      </w:pPr>
    </w:p>
    <w:p w14:paraId="330C707A" w14:textId="7F43C92A" w:rsidR="00132DFB" w:rsidRDefault="00132DFB" w:rsidP="00423933">
      <w:pPr>
        <w:spacing w:line="360" w:lineRule="auto"/>
        <w:rPr>
          <w:rFonts w:ascii="Arial" w:hAnsi="Arial"/>
          <w:iCs/>
        </w:rPr>
      </w:pPr>
    </w:p>
    <w:p w14:paraId="66895015" w14:textId="3CD23156" w:rsidR="00132DFB" w:rsidRDefault="00132DFB" w:rsidP="00423933">
      <w:pPr>
        <w:spacing w:line="360" w:lineRule="auto"/>
        <w:rPr>
          <w:rFonts w:ascii="Arial" w:hAnsi="Arial"/>
          <w:iCs/>
        </w:rPr>
      </w:pPr>
    </w:p>
    <w:p w14:paraId="66BB85CF" w14:textId="430940AC" w:rsidR="00132DFB" w:rsidRDefault="00132DFB" w:rsidP="00423933">
      <w:pPr>
        <w:spacing w:line="360" w:lineRule="auto"/>
        <w:rPr>
          <w:rFonts w:ascii="Arial" w:hAnsi="Arial"/>
          <w:iCs/>
        </w:rPr>
      </w:pPr>
    </w:p>
    <w:p w14:paraId="5502E498" w14:textId="6B087A73" w:rsidR="00132DFB" w:rsidRDefault="00132DFB" w:rsidP="00423933">
      <w:pPr>
        <w:spacing w:line="360" w:lineRule="auto"/>
        <w:rPr>
          <w:rFonts w:ascii="Arial" w:hAnsi="Arial"/>
          <w:iCs/>
        </w:rPr>
      </w:pPr>
    </w:p>
    <w:p w14:paraId="3F4E88CF" w14:textId="42E350EE" w:rsidR="00132DFB" w:rsidRDefault="00132DFB" w:rsidP="00423933">
      <w:pPr>
        <w:spacing w:line="360" w:lineRule="auto"/>
        <w:rPr>
          <w:rFonts w:ascii="Arial" w:hAnsi="Arial"/>
          <w:iCs/>
        </w:rPr>
      </w:pPr>
    </w:p>
    <w:p w14:paraId="25A48B3C" w14:textId="51365333" w:rsidR="00132DFB" w:rsidRDefault="00132DFB" w:rsidP="00423933">
      <w:pPr>
        <w:spacing w:line="360" w:lineRule="auto"/>
        <w:rPr>
          <w:rFonts w:ascii="Arial" w:hAnsi="Arial"/>
          <w:iCs/>
        </w:rPr>
      </w:pPr>
    </w:p>
    <w:p w14:paraId="2C22B0E8" w14:textId="49E984E7" w:rsidR="006004B9" w:rsidRDefault="006004B9" w:rsidP="00423933">
      <w:pPr>
        <w:spacing w:line="360" w:lineRule="auto"/>
        <w:rPr>
          <w:rFonts w:ascii="Arial" w:hAnsi="Arial"/>
          <w:iCs/>
        </w:rPr>
      </w:pPr>
    </w:p>
    <w:p w14:paraId="1E9C7CD8" w14:textId="746E25A9" w:rsidR="006004B9" w:rsidRDefault="006004B9" w:rsidP="00423933">
      <w:pPr>
        <w:spacing w:line="360" w:lineRule="auto"/>
        <w:rPr>
          <w:rFonts w:ascii="Arial" w:hAnsi="Arial"/>
          <w:iCs/>
        </w:rPr>
      </w:pPr>
    </w:p>
    <w:p w14:paraId="40A7B144" w14:textId="7C4854B1" w:rsidR="006004B9" w:rsidRDefault="006004B9" w:rsidP="00423933">
      <w:pPr>
        <w:spacing w:line="360" w:lineRule="auto"/>
        <w:rPr>
          <w:rFonts w:ascii="Arial" w:hAnsi="Arial"/>
          <w:iCs/>
        </w:rPr>
      </w:pPr>
    </w:p>
    <w:p w14:paraId="7DE60614" w14:textId="7C843029" w:rsidR="006004B9" w:rsidRDefault="006004B9" w:rsidP="00423933">
      <w:pPr>
        <w:spacing w:line="360" w:lineRule="auto"/>
        <w:rPr>
          <w:rFonts w:ascii="Arial" w:hAnsi="Arial"/>
          <w:iCs/>
        </w:rPr>
      </w:pPr>
    </w:p>
    <w:p w14:paraId="5E465DCB" w14:textId="6CD643FF" w:rsidR="00D06EED" w:rsidRPr="00730D57" w:rsidRDefault="00AE7362" w:rsidP="00AE7362">
      <w:pPr>
        <w:spacing w:line="360" w:lineRule="auto"/>
        <w:rPr>
          <w:rFonts w:ascii="Arial" w:hAnsi="Arial" w:cs="Arial"/>
        </w:rPr>
      </w:pPr>
      <w:r w:rsidRPr="00AE7362">
        <w:rPr>
          <w:rFonts w:ascii="Arial" w:hAnsi="Arial" w:cs="Arial"/>
        </w:rPr>
        <w:t>1.0</w:t>
      </w:r>
      <w:r>
        <w:rPr>
          <w:rFonts w:ascii="Arial" w:hAnsi="Arial" w:cs="Arial"/>
          <w:b/>
          <w:bCs/>
        </w:rPr>
        <w:t xml:space="preserve"> </w:t>
      </w:r>
      <w:r w:rsidR="00D06EED" w:rsidRPr="00730D57">
        <w:rPr>
          <w:rFonts w:ascii="Arial" w:hAnsi="Arial" w:cs="Arial"/>
          <w:b/>
          <w:bCs/>
          <w:color w:val="4472C4" w:themeColor="accent1"/>
        </w:rPr>
        <w:t xml:space="preserve">BRIEF HISTORY </w:t>
      </w:r>
    </w:p>
    <w:p w14:paraId="34313785" w14:textId="08817DAE" w:rsidR="00D06EED" w:rsidRPr="001F4498" w:rsidRDefault="00D06EED" w:rsidP="00D06EED">
      <w:pPr>
        <w:rPr>
          <w:rFonts w:ascii="Arial" w:hAnsi="Arial" w:cs="Arial"/>
          <w:b/>
          <w:bCs/>
          <w:color w:val="4472C4" w:themeColor="accent1"/>
        </w:rPr>
      </w:pPr>
      <w:r>
        <w:rPr>
          <w:rFonts w:ascii="Arial" w:hAnsi="Arial" w:cs="Arial"/>
        </w:rPr>
        <w:t xml:space="preserve">1.1 </w:t>
      </w:r>
      <w:r w:rsidRPr="001F4498">
        <w:rPr>
          <w:rFonts w:ascii="Arial" w:hAnsi="Arial" w:cs="Arial"/>
          <w:b/>
          <w:bCs/>
          <w:color w:val="4472C4" w:themeColor="accent1"/>
        </w:rPr>
        <w:t>INTRODUCTION</w:t>
      </w:r>
    </w:p>
    <w:p w14:paraId="0EAB117E" w14:textId="172E5EF9" w:rsidR="00047B07" w:rsidRPr="00015E0A" w:rsidRDefault="005C61A1" w:rsidP="00015E0A">
      <w:pPr>
        <w:spacing w:line="360" w:lineRule="auto"/>
        <w:rPr>
          <w:rFonts w:ascii="Arial" w:hAnsi="Arial" w:cs="Arial"/>
        </w:rPr>
      </w:pPr>
      <w:r w:rsidRPr="005C61A1">
        <w:rPr>
          <w:rFonts w:ascii="Arial" w:hAnsi="Arial" w:cs="Arial"/>
        </w:rPr>
        <w:t xml:space="preserve">Porter and Ketels (2003) note, </w:t>
      </w:r>
      <w:r w:rsidRPr="004975F2">
        <w:rPr>
          <w:rFonts w:ascii="Arial" w:hAnsi="Arial" w:cs="Arial"/>
          <w:color w:val="000000" w:themeColor="text1"/>
        </w:rPr>
        <w:t>“The majority of us will work for an organisation with various other staff. Our own families are a type of organisation. The word organisation defined as a collection of materials that work together to achieve a common purpose. When we talk about an organisation, we are usually referring to a group of people.”</w:t>
      </w:r>
      <w:r w:rsidR="00BC3EE5">
        <w:rPr>
          <w:rFonts w:ascii="Arial" w:hAnsi="Arial" w:cs="Arial"/>
          <w:color w:val="000000" w:themeColor="text1"/>
        </w:rPr>
        <w:t xml:space="preserve">   </w:t>
      </w:r>
      <w:r w:rsidR="00015E0A" w:rsidRPr="00015E0A">
        <w:rPr>
          <w:rFonts w:ascii="Arial" w:hAnsi="Arial" w:cs="Arial"/>
        </w:rPr>
        <w:t>A business setting brings external forces, factors and organisations that are well outside the control of the business, and they affect the operative of the whole organisations, both external and internal. These include customers, competitors, suppliers, government, and social, political, legal, and technological factors. (O’Mahony and De Boer, 2002)</w:t>
      </w:r>
    </w:p>
    <w:p w14:paraId="74F5A9DC" w14:textId="0650658D" w:rsidR="00047B07" w:rsidRPr="00A81FF7" w:rsidRDefault="00A81FF7" w:rsidP="00A81FF7">
      <w:pPr>
        <w:tabs>
          <w:tab w:val="left" w:pos="420"/>
        </w:tabs>
        <w:spacing w:line="360" w:lineRule="auto"/>
        <w:rPr>
          <w:rFonts w:ascii="Arial" w:hAnsi="Arial" w:cs="Arial"/>
        </w:rPr>
      </w:pPr>
      <w:bookmarkStart w:id="0" w:name="_Hlk77833293"/>
      <w:r w:rsidRPr="00A81FF7">
        <w:rPr>
          <w:rFonts w:ascii="Arial" w:hAnsi="Arial" w:cs="Arial"/>
        </w:rPr>
        <w:t xml:space="preserve">The purpose of this report firstly is to carry out a PESTLE analysis on </w:t>
      </w:r>
      <w:r w:rsidR="002D475E">
        <w:rPr>
          <w:rFonts w:ascii="Arial" w:hAnsi="Arial" w:cs="Arial"/>
        </w:rPr>
        <w:t xml:space="preserve">the </w:t>
      </w:r>
      <w:r w:rsidR="00620F2B">
        <w:rPr>
          <w:rFonts w:ascii="Arial" w:hAnsi="Arial" w:cs="Arial"/>
        </w:rPr>
        <w:t>Shenley Academy</w:t>
      </w:r>
      <w:r w:rsidRPr="00A81FF7">
        <w:rPr>
          <w:rFonts w:ascii="Arial" w:hAnsi="Arial" w:cs="Arial"/>
        </w:rPr>
        <w:t>. Within the analysis, the author needs to delve deeper and investigate the critical drivers for the business environment internally and externally. Secondly, carry out an individual interview with an employee from the organisation of my choice by using questions the author will start to learn more about and conduct a detailed analysis to evaluate the culture within the organisation</w:t>
      </w:r>
      <w:bookmarkEnd w:id="0"/>
      <w:r w:rsidRPr="00A81FF7">
        <w:rPr>
          <w:rFonts w:ascii="Arial" w:hAnsi="Arial" w:cs="Arial"/>
        </w:rPr>
        <w:t>. Thirdly, define the term ethical and identify two ethical dilemmas that need to be resolved and justify with evidence and reasons. Finally, make recommendations, compare two or more solutions, and give an overview of the best option and improvements with future implications.</w:t>
      </w:r>
    </w:p>
    <w:p w14:paraId="677B36B3" w14:textId="4424232B" w:rsidR="00C402BF" w:rsidRPr="001F4498" w:rsidRDefault="00C402BF" w:rsidP="00C402BF">
      <w:pPr>
        <w:rPr>
          <w:rFonts w:ascii="Arial" w:hAnsi="Arial"/>
          <w:b/>
          <w:bCs/>
        </w:rPr>
      </w:pPr>
      <w:r>
        <w:rPr>
          <w:rFonts w:ascii="Arial" w:hAnsi="Arial"/>
        </w:rPr>
        <w:t>2.1</w:t>
      </w:r>
      <w:r w:rsidR="00E53E1B">
        <w:rPr>
          <w:rFonts w:ascii="Arial" w:hAnsi="Arial"/>
        </w:rPr>
        <w:t xml:space="preserve"> </w:t>
      </w:r>
      <w:r w:rsidR="00935AF6" w:rsidRPr="001F4498">
        <w:rPr>
          <w:rFonts w:ascii="Arial" w:hAnsi="Arial"/>
          <w:b/>
          <w:bCs/>
          <w:color w:val="4472C4" w:themeColor="accent1"/>
        </w:rPr>
        <w:t>CARRY OUT A PESTEL ANALYSIS</w:t>
      </w:r>
    </w:p>
    <w:p w14:paraId="4AC5980D" w14:textId="7C5CFDB3" w:rsidR="00E53E1B" w:rsidRPr="004975F2" w:rsidRDefault="00E53E1B" w:rsidP="00C402BF">
      <w:pPr>
        <w:rPr>
          <w:rFonts w:ascii="Arial" w:hAnsi="Arial" w:cs="Arial"/>
        </w:rPr>
      </w:pPr>
      <w:r w:rsidRPr="00210AFF">
        <w:rPr>
          <w:rFonts w:ascii="Arial" w:hAnsi="Arial" w:cs="Arial"/>
        </w:rPr>
        <w:t>Ülgen &amp; Mirze, (2007) defines</w:t>
      </w:r>
      <w:r w:rsidR="00210AFF">
        <w:rPr>
          <w:rFonts w:ascii="Arial" w:hAnsi="Arial" w:cs="Arial"/>
        </w:rPr>
        <w:t xml:space="preserve"> </w:t>
      </w:r>
      <w:r w:rsidR="00210AFF" w:rsidRPr="004975F2">
        <w:rPr>
          <w:rFonts w:ascii="Arial" w:hAnsi="Arial" w:cs="Arial"/>
        </w:rPr>
        <w:t>“A PESTEL Analysis is the abbreviation for a tool used to recognise the Marco external forces fronting an organisation”.</w:t>
      </w:r>
    </w:p>
    <w:p w14:paraId="0C837C3D" w14:textId="64A5C0D1" w:rsidR="00E53E1B" w:rsidRPr="004217B7" w:rsidRDefault="00E53E1B" w:rsidP="00C402BF">
      <w:pPr>
        <w:rPr>
          <w:rFonts w:ascii="Arial" w:hAnsi="Arial"/>
        </w:rPr>
      </w:pPr>
    </w:p>
    <w:p w14:paraId="3D305283" w14:textId="7B4B3242" w:rsidR="00C434AD" w:rsidRDefault="00C434AD" w:rsidP="00E53E1B">
      <w:pPr>
        <w:jc w:val="center"/>
        <w:rPr>
          <w:rFonts w:ascii="Arial" w:hAnsi="Arial" w:cs="Arial"/>
          <w:color w:val="161616"/>
          <w:sz w:val="26"/>
          <w:szCs w:val="26"/>
          <w:shd w:val="clear" w:color="auto" w:fill="FFFFFF"/>
        </w:rPr>
      </w:pPr>
      <w:r>
        <w:rPr>
          <w:noProof/>
        </w:rPr>
        <w:drawing>
          <wp:inline distT="0" distB="0" distL="0" distR="0" wp14:anchorId="0ED40DE2" wp14:editId="2208A6DC">
            <wp:extent cx="3838575" cy="2683510"/>
            <wp:effectExtent l="0" t="0" r="9525" b="2540"/>
            <wp:docPr id="1" name="Picture 1"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34872" cy="2750830"/>
                    </a:xfrm>
                    <a:prstGeom prst="rect">
                      <a:avLst/>
                    </a:prstGeom>
                    <a:noFill/>
                    <a:ln>
                      <a:noFill/>
                    </a:ln>
                  </pic:spPr>
                </pic:pic>
              </a:graphicData>
            </a:graphic>
          </wp:inline>
        </w:drawing>
      </w:r>
    </w:p>
    <w:p w14:paraId="2AB86F6A" w14:textId="0F346708" w:rsidR="00EA6259" w:rsidRDefault="00C434AD" w:rsidP="00C434AD">
      <w:pPr>
        <w:jc w:val="center"/>
        <w:rPr>
          <w:rFonts w:ascii="Arial" w:hAnsi="Arial" w:cs="Arial"/>
          <w:color w:val="161616"/>
          <w:shd w:val="clear" w:color="auto" w:fill="FFFFFF"/>
        </w:rPr>
      </w:pPr>
      <w:r>
        <w:rPr>
          <w:rFonts w:ascii="Arial" w:hAnsi="Arial"/>
        </w:rPr>
        <w:t xml:space="preserve">Figure 1: </w:t>
      </w:r>
      <w:r w:rsidR="00097EE3">
        <w:rPr>
          <w:rFonts w:ascii="Arial" w:hAnsi="Arial"/>
        </w:rPr>
        <w:t xml:space="preserve">shows </w:t>
      </w:r>
      <w:r>
        <w:rPr>
          <w:rFonts w:ascii="Arial" w:hAnsi="Arial"/>
        </w:rPr>
        <w:t>Diagram PESTEL Analysis</w:t>
      </w:r>
      <w:r>
        <w:rPr>
          <w:rFonts w:ascii="Arial" w:hAnsi="Arial" w:cs="Arial"/>
          <w:color w:val="161616"/>
          <w:sz w:val="26"/>
          <w:szCs w:val="26"/>
          <w:shd w:val="clear" w:color="auto" w:fill="FFFFFF"/>
        </w:rPr>
        <w:t xml:space="preserve"> </w:t>
      </w:r>
      <w:r w:rsidRPr="00842331">
        <w:rPr>
          <w:rFonts w:ascii="Arial" w:hAnsi="Arial" w:cs="Arial"/>
          <w:color w:val="161616"/>
          <w:shd w:val="clear" w:color="auto" w:fill="FFFFFF"/>
        </w:rPr>
        <w:t>Phipps (1997)</w:t>
      </w:r>
    </w:p>
    <w:p w14:paraId="6861665C" w14:textId="77777777" w:rsidR="008864A6" w:rsidRDefault="008864A6" w:rsidP="00C434AD">
      <w:pPr>
        <w:jc w:val="center"/>
      </w:pPr>
    </w:p>
    <w:p w14:paraId="5F3C5FC8" w14:textId="01E6CFE7" w:rsidR="00EA6259" w:rsidRPr="00DD60EF" w:rsidRDefault="00DD60EF" w:rsidP="00CE5917">
      <w:pPr>
        <w:spacing w:line="360" w:lineRule="auto"/>
        <w:rPr>
          <w:rFonts w:ascii="Arial" w:hAnsi="Arial" w:cs="Arial"/>
        </w:rPr>
      </w:pPr>
      <w:r w:rsidRPr="00DD60EF">
        <w:rPr>
          <w:rFonts w:ascii="Arial" w:hAnsi="Arial" w:cs="Arial"/>
        </w:rPr>
        <w:t>Richardson, (2006)</w:t>
      </w:r>
      <w:r w:rsidR="00724867" w:rsidRPr="00DD60EF">
        <w:rPr>
          <w:rFonts w:ascii="Arial" w:hAnsi="Arial" w:cs="Arial"/>
        </w:rPr>
        <w:t xml:space="preserve"> remarks</w:t>
      </w:r>
      <w:r w:rsidRPr="00DD60EF">
        <w:rPr>
          <w:rFonts w:ascii="Arial" w:hAnsi="Arial" w:cs="Arial"/>
        </w:rPr>
        <w:t xml:space="preserve"> </w:t>
      </w:r>
      <w:r w:rsidRPr="004975F2">
        <w:rPr>
          <w:rFonts w:ascii="Arial" w:hAnsi="Arial" w:cs="Arial"/>
        </w:rPr>
        <w:t>“It is important to manage a situational analysis. The PESTEL is an integral part of that and should, in essence, be repeated at regular stages (six-monthly minimum) to identify changes in the macro-environment. Organizations that make the PESTEL analysis a priority can differentiate from the competition and create a competitive advantage in the marketplace”.</w:t>
      </w:r>
    </w:p>
    <w:p w14:paraId="11D08A5F" w14:textId="3606F189" w:rsidR="00EA6259" w:rsidRPr="004975F2" w:rsidRDefault="00DD60EF" w:rsidP="00CE5917">
      <w:pPr>
        <w:spacing w:line="360" w:lineRule="auto"/>
        <w:rPr>
          <w:rFonts w:ascii="Arial" w:hAnsi="Arial" w:cs="Arial"/>
          <w:color w:val="000000" w:themeColor="text1"/>
        </w:rPr>
      </w:pPr>
      <w:r w:rsidRPr="004975F2">
        <w:rPr>
          <w:rFonts w:ascii="Arial" w:hAnsi="Arial" w:cs="Arial"/>
          <w:color w:val="000000" w:themeColor="text1"/>
        </w:rPr>
        <w:lastRenderedPageBreak/>
        <w:t xml:space="preserve">The Author will use the PESTEL analysis; it has two primary functions for the company. Firstly, it allows for the identification of the environment within which the business operates. Secondly, the essential function Is that it provides data and information that will enable the company to </w:t>
      </w:r>
      <w:r w:rsidR="00085384" w:rsidRPr="004975F2">
        <w:rPr>
          <w:rFonts w:ascii="Arial" w:hAnsi="Arial" w:cs="Arial"/>
          <w:color w:val="000000" w:themeColor="text1"/>
        </w:rPr>
        <w:t>forecast</w:t>
      </w:r>
      <w:r w:rsidRPr="004975F2">
        <w:rPr>
          <w:rFonts w:ascii="Arial" w:hAnsi="Arial" w:cs="Arial"/>
          <w:color w:val="000000" w:themeColor="text1"/>
        </w:rPr>
        <w:t xml:space="preserve"> situations that it may encounter in the future.</w:t>
      </w:r>
      <w:r w:rsidR="00085384" w:rsidRPr="004975F2">
        <w:rPr>
          <w:color w:val="000000" w:themeColor="text1"/>
        </w:rPr>
        <w:t xml:space="preserve"> </w:t>
      </w:r>
      <w:r w:rsidR="00085384" w:rsidRPr="004975F2">
        <w:rPr>
          <w:rFonts w:ascii="Arial" w:hAnsi="Arial" w:cs="Arial"/>
          <w:color w:val="000000" w:themeColor="text1"/>
        </w:rPr>
        <w:t>(Shyur, 2006)</w:t>
      </w:r>
      <w:r w:rsidR="00CE5917" w:rsidRPr="004975F2">
        <w:rPr>
          <w:rFonts w:ascii="Arial" w:hAnsi="Arial" w:cs="Arial"/>
          <w:color w:val="000000" w:themeColor="text1"/>
        </w:rPr>
        <w:t>.</w:t>
      </w:r>
    </w:p>
    <w:p w14:paraId="79EB8744" w14:textId="09C6B6AC" w:rsidR="00CE5917" w:rsidRDefault="00085384" w:rsidP="00085384">
      <w:pPr>
        <w:spacing w:line="360" w:lineRule="auto"/>
        <w:rPr>
          <w:rFonts w:ascii="Arial" w:hAnsi="Arial" w:cs="Arial"/>
        </w:rPr>
      </w:pPr>
      <w:r>
        <w:rPr>
          <w:rFonts w:ascii="Arial" w:hAnsi="Arial" w:cs="Arial"/>
        </w:rPr>
        <w:t xml:space="preserve">2.2 </w:t>
      </w:r>
      <w:r w:rsidR="00452839" w:rsidRPr="001F4498">
        <w:rPr>
          <w:rFonts w:ascii="Arial" w:hAnsi="Arial" w:cs="Arial"/>
          <w:b/>
          <w:bCs/>
          <w:color w:val="4472C4" w:themeColor="accent1"/>
        </w:rPr>
        <w:t>PESTEL ANAYSIS OF</w:t>
      </w:r>
      <w:r w:rsidRPr="001F4498">
        <w:rPr>
          <w:rFonts w:ascii="Arial" w:hAnsi="Arial" w:cs="Arial"/>
          <w:b/>
          <w:bCs/>
          <w:color w:val="4472C4" w:themeColor="accent1"/>
        </w:rPr>
        <w:t xml:space="preserve"> </w:t>
      </w:r>
      <w:r w:rsidR="009A2C96">
        <w:rPr>
          <w:rFonts w:ascii="Arial" w:hAnsi="Arial" w:cs="Arial"/>
          <w:b/>
          <w:bCs/>
          <w:color w:val="4472C4" w:themeColor="accent1"/>
        </w:rPr>
        <w:t>SHENLEY ACADEMY</w:t>
      </w:r>
    </w:p>
    <w:p w14:paraId="781F3ABA" w14:textId="77777777" w:rsidR="00D32774" w:rsidRDefault="00F706AF" w:rsidP="00D32774">
      <w:pPr>
        <w:spacing w:line="360" w:lineRule="auto"/>
        <w:rPr>
          <w:rFonts w:ascii="Arial" w:hAnsi="Arial" w:cs="Arial"/>
          <w:b/>
          <w:bCs/>
          <w:color w:val="4472C4" w:themeColor="accent1"/>
        </w:rPr>
      </w:pPr>
      <w:r w:rsidRPr="001F4498">
        <w:rPr>
          <w:rFonts w:ascii="Arial" w:hAnsi="Arial" w:cs="Arial"/>
          <w:b/>
          <w:bCs/>
          <w:color w:val="4472C4" w:themeColor="accent1"/>
        </w:rPr>
        <w:t>POLITICAL</w:t>
      </w:r>
    </w:p>
    <w:p w14:paraId="04875E46" w14:textId="1FF91244" w:rsidR="00D32774" w:rsidRPr="00176D85" w:rsidRDefault="00D32774" w:rsidP="00085384">
      <w:pPr>
        <w:spacing w:line="360" w:lineRule="auto"/>
        <w:rPr>
          <w:rFonts w:ascii="Arial" w:hAnsi="Arial" w:cs="Arial"/>
          <w:b/>
          <w:bCs/>
          <w:color w:val="0070C0"/>
        </w:rPr>
      </w:pPr>
      <w:r w:rsidRPr="00176D85">
        <w:rPr>
          <w:rFonts w:ascii="Arial" w:hAnsi="Arial" w:cs="Arial"/>
          <w:b/>
          <w:bCs/>
          <w:color w:val="0070C0"/>
        </w:rPr>
        <w:t xml:space="preserve">THE EFFECT OF BREXIT ON THE (UK) UNITED KINGDOM’S POLITICAL SYSYTEM         </w:t>
      </w:r>
    </w:p>
    <w:p w14:paraId="39406720" w14:textId="6BBDD770" w:rsidR="00CE5917" w:rsidRDefault="0080738A" w:rsidP="00E3419E">
      <w:pPr>
        <w:spacing w:line="360" w:lineRule="auto"/>
        <w:rPr>
          <w:rFonts w:ascii="Arial" w:hAnsi="Arial" w:cs="Arial"/>
        </w:rPr>
      </w:pPr>
      <w:bookmarkStart w:id="1" w:name="_Hlk77834118"/>
      <w:r w:rsidRPr="0080738A">
        <w:rPr>
          <w:rFonts w:ascii="Arial" w:hAnsi="Arial" w:cs="Arial"/>
        </w:rPr>
        <w:t xml:space="preserve">According to: Committee of Experts on Public Administration </w:t>
      </w:r>
      <w:r w:rsidR="00D32774">
        <w:rPr>
          <w:rFonts w:ascii="Arial" w:hAnsi="Arial" w:cs="Arial"/>
        </w:rPr>
        <w:t>(</w:t>
      </w:r>
      <w:r w:rsidRPr="0080738A">
        <w:rPr>
          <w:rFonts w:ascii="Arial" w:hAnsi="Arial" w:cs="Arial"/>
        </w:rPr>
        <w:t>2006). The UK political system will be overloaded with bureaucracy making it very difficult for businesses to deal with the implementation and regulations of laws</w:t>
      </w:r>
      <w:bookmarkEnd w:id="1"/>
      <w:r w:rsidRPr="0080738A">
        <w:rPr>
          <w:rFonts w:ascii="Arial" w:hAnsi="Arial" w:cs="Arial"/>
        </w:rPr>
        <w:t>.</w:t>
      </w:r>
      <w:r w:rsidR="00F706AF">
        <w:rPr>
          <w:rFonts w:ascii="Arial" w:hAnsi="Arial" w:cs="Arial"/>
        </w:rPr>
        <w:t xml:space="preserve"> </w:t>
      </w:r>
      <w:r w:rsidR="00EF5E08" w:rsidRPr="00EF5E08">
        <w:rPr>
          <w:rFonts w:ascii="Arial" w:hAnsi="Arial" w:cs="Arial"/>
        </w:rPr>
        <w:t xml:space="preserve">Barbosa et al. </w:t>
      </w:r>
      <w:r w:rsidR="00D32774">
        <w:rPr>
          <w:rFonts w:ascii="Arial" w:hAnsi="Arial" w:cs="Arial"/>
        </w:rPr>
        <w:t>(</w:t>
      </w:r>
      <w:r w:rsidR="00EF5E08" w:rsidRPr="00EF5E08">
        <w:rPr>
          <w:rFonts w:ascii="Arial" w:hAnsi="Arial" w:cs="Arial"/>
        </w:rPr>
        <w:t xml:space="preserve">2017) </w:t>
      </w:r>
      <w:r w:rsidR="00EF5E08">
        <w:rPr>
          <w:rFonts w:ascii="Arial" w:hAnsi="Arial" w:cs="Arial"/>
        </w:rPr>
        <w:t>comments</w:t>
      </w:r>
      <w:r w:rsidR="00EF5E08" w:rsidRPr="00EF5E08">
        <w:rPr>
          <w:rFonts w:ascii="Arial" w:hAnsi="Arial" w:cs="Arial"/>
        </w:rPr>
        <w:t xml:space="preserve"> there is a considerable risk of ‘political contamination from the effects of Brexit; it could fuel scepticism from small businesses and large organisations.</w:t>
      </w:r>
      <w:r w:rsidR="00E3419E" w:rsidRPr="00E3419E">
        <w:t xml:space="preserve"> </w:t>
      </w:r>
      <w:r w:rsidR="00E3419E" w:rsidRPr="00E3419E">
        <w:rPr>
          <w:rFonts w:ascii="Arial" w:hAnsi="Arial" w:cs="Arial"/>
        </w:rPr>
        <w:t xml:space="preserve">(Kadir et al. 2005) Argues that Brexit will have a detrimental effect and uncertainty; this would include wrangling and establishing a relationship between the European Union and Great Britain, which would be very damaging for all businesses trading with and investments for new and established companies within the political </w:t>
      </w:r>
      <w:r w:rsidR="00E3419E">
        <w:rPr>
          <w:rFonts w:ascii="Arial" w:hAnsi="Arial" w:cs="Arial"/>
        </w:rPr>
        <w:t>spectrum</w:t>
      </w:r>
      <w:r w:rsidR="00E3419E" w:rsidRPr="00E3419E">
        <w:rPr>
          <w:rFonts w:ascii="Arial" w:hAnsi="Arial" w:cs="Arial"/>
        </w:rPr>
        <w:t>.</w:t>
      </w:r>
      <w:r w:rsidR="00E3419E">
        <w:rPr>
          <w:rFonts w:ascii="Arial" w:hAnsi="Arial" w:cs="Arial"/>
        </w:rPr>
        <w:t xml:space="preserve"> </w:t>
      </w:r>
    </w:p>
    <w:p w14:paraId="7A350489" w14:textId="4036CCB6" w:rsidR="0029033C" w:rsidRDefault="00012801" w:rsidP="00E3419E">
      <w:pPr>
        <w:spacing w:line="360" w:lineRule="auto"/>
        <w:rPr>
          <w:rFonts w:ascii="Arial" w:hAnsi="Arial" w:cs="Arial"/>
        </w:rPr>
      </w:pPr>
      <w:r w:rsidRPr="00012801">
        <w:rPr>
          <w:rFonts w:ascii="Arial" w:hAnsi="Arial" w:cs="Arial"/>
        </w:rPr>
        <w:t xml:space="preserve">In contrast World Trade Organization </w:t>
      </w:r>
      <w:r w:rsidR="00D32774">
        <w:rPr>
          <w:rFonts w:ascii="Arial" w:hAnsi="Arial" w:cs="Arial"/>
        </w:rPr>
        <w:t>(</w:t>
      </w:r>
      <w:r w:rsidRPr="00012801">
        <w:rPr>
          <w:rFonts w:ascii="Arial" w:hAnsi="Arial" w:cs="Arial"/>
        </w:rPr>
        <w:t>2017) states: All member states are apprehensive about trading their products and services. Over the border, as before, they could sell without tariffs; however, these come with a price and affect the organisation as a whole and foreign policy influence and will include less leverage in trade negotiations over product and services. For example, staff layoffs for a new business such as a small business or a large organisation significantly reduced profit. More remarkably, even more seriously could mean closure. Other implications will be that the company may have to pass costs on their customers resulting in consumers taking custom elsewhere.</w:t>
      </w:r>
    </w:p>
    <w:p w14:paraId="231452F4" w14:textId="11582A5A" w:rsidR="005B1542" w:rsidRPr="005B1542" w:rsidRDefault="001C67A2" w:rsidP="005B1542">
      <w:pPr>
        <w:spacing w:line="360" w:lineRule="auto"/>
        <w:rPr>
          <w:rFonts w:ascii="Arial" w:hAnsi="Arial" w:cs="Arial"/>
        </w:rPr>
      </w:pPr>
      <w:bookmarkStart w:id="2" w:name="_Hlk77497747"/>
      <w:r w:rsidRPr="001C67A2">
        <w:rPr>
          <w:rFonts w:ascii="Arial" w:hAnsi="Arial" w:cs="Arial"/>
        </w:rPr>
        <w:t xml:space="preserve">Viner </w:t>
      </w:r>
      <w:r w:rsidR="00D32774">
        <w:rPr>
          <w:rFonts w:ascii="Arial" w:hAnsi="Arial" w:cs="Arial"/>
        </w:rPr>
        <w:t>(</w:t>
      </w:r>
      <w:r w:rsidRPr="001C67A2">
        <w:rPr>
          <w:rFonts w:ascii="Arial" w:hAnsi="Arial" w:cs="Arial"/>
        </w:rPr>
        <w:t>2014)</w:t>
      </w:r>
      <w:bookmarkEnd w:id="2"/>
      <w:r w:rsidRPr="001C67A2">
        <w:rPr>
          <w:rFonts w:ascii="Arial" w:hAnsi="Arial" w:cs="Arial"/>
        </w:rPr>
        <w:t xml:space="preserve"> states that the political policies will impact the coaching industry; on the whole, the government can play a crucial role in supporting the initiative by minimising risks to </w:t>
      </w:r>
      <w:r w:rsidR="0078189D">
        <w:rPr>
          <w:rFonts w:ascii="Arial" w:hAnsi="Arial" w:cs="Arial"/>
        </w:rPr>
        <w:t>products and services</w:t>
      </w:r>
      <w:r w:rsidRPr="001C67A2">
        <w:rPr>
          <w:rFonts w:ascii="Arial" w:hAnsi="Arial" w:cs="Arial"/>
        </w:rPr>
        <w:t xml:space="preserve"> and innovation.</w:t>
      </w:r>
      <w:r w:rsidR="005B1542">
        <w:rPr>
          <w:rFonts w:ascii="Arial" w:hAnsi="Arial" w:cs="Arial"/>
        </w:rPr>
        <w:t xml:space="preserve"> </w:t>
      </w:r>
      <w:r w:rsidR="005B1542" w:rsidRPr="005B1542">
        <w:rPr>
          <w:rFonts w:ascii="Arial" w:hAnsi="Arial" w:cs="Arial"/>
        </w:rPr>
        <w:t>Ahn et al. (2016) Argue that this may not work, as the coaching industry is not regulated</w:t>
      </w:r>
      <w:r w:rsidR="005B1542">
        <w:rPr>
          <w:rFonts w:ascii="Arial" w:hAnsi="Arial" w:cs="Arial"/>
        </w:rPr>
        <w:t>.</w:t>
      </w:r>
      <w:r w:rsidR="005B1542" w:rsidRPr="005B1542">
        <w:rPr>
          <w:rFonts w:ascii="Arial" w:hAnsi="Arial" w:cs="Arial"/>
        </w:rPr>
        <w:t xml:space="preserve"> </w:t>
      </w:r>
      <w:r w:rsidR="005B1542">
        <w:rPr>
          <w:rFonts w:ascii="Arial" w:hAnsi="Arial" w:cs="Arial"/>
        </w:rPr>
        <w:t>T</w:t>
      </w:r>
      <w:r w:rsidR="005B1542" w:rsidRPr="005B1542">
        <w:rPr>
          <w:rFonts w:ascii="Arial" w:hAnsi="Arial" w:cs="Arial"/>
        </w:rPr>
        <w:t>o compete globally, and policy changes are needed regime cover international trade between the UK and global markets. Try to make a fairer playing field for small businesses and large organisations in the worldwide marketplace.</w:t>
      </w:r>
    </w:p>
    <w:p w14:paraId="7F6B71DE" w14:textId="2356F706" w:rsidR="001E5CC8" w:rsidRPr="001F4498" w:rsidRDefault="00CE5917" w:rsidP="00085384">
      <w:pPr>
        <w:spacing w:line="360" w:lineRule="auto"/>
        <w:rPr>
          <w:rFonts w:ascii="Arial" w:hAnsi="Arial" w:cs="Arial"/>
          <w:b/>
          <w:bCs/>
          <w:color w:val="4472C4" w:themeColor="accent1"/>
        </w:rPr>
      </w:pPr>
      <w:r w:rsidRPr="001F4498">
        <w:rPr>
          <w:rFonts w:ascii="Arial" w:hAnsi="Arial" w:cs="Arial"/>
          <w:b/>
          <w:bCs/>
          <w:color w:val="4472C4" w:themeColor="accent1"/>
        </w:rPr>
        <w:t>E</w:t>
      </w:r>
      <w:r w:rsidR="00F706AF" w:rsidRPr="001F4498">
        <w:rPr>
          <w:rFonts w:ascii="Arial" w:hAnsi="Arial" w:cs="Arial"/>
          <w:b/>
          <w:bCs/>
          <w:color w:val="4472C4" w:themeColor="accent1"/>
        </w:rPr>
        <w:t>CONOMIC</w:t>
      </w:r>
    </w:p>
    <w:p w14:paraId="7F77A7FE" w14:textId="4C0FEF3E" w:rsidR="005E44B6" w:rsidRPr="005B1542" w:rsidRDefault="005E44B6" w:rsidP="00085384">
      <w:pPr>
        <w:spacing w:line="360" w:lineRule="auto"/>
        <w:rPr>
          <w:rFonts w:ascii="Arial" w:hAnsi="Arial" w:cs="Arial"/>
        </w:rPr>
      </w:pPr>
      <w:r w:rsidRPr="00E81BF5">
        <w:rPr>
          <w:rFonts w:ascii="Arial" w:hAnsi="Arial" w:cs="Arial"/>
        </w:rPr>
        <w:t>Since the pandemic had taken hold in the UK,</w:t>
      </w:r>
      <w:r w:rsidR="00963C5C" w:rsidRPr="00E81BF5">
        <w:t xml:space="preserve"> </w:t>
      </w:r>
      <w:r w:rsidR="00963C5C" w:rsidRPr="00E81BF5">
        <w:rPr>
          <w:rFonts w:ascii="Arial" w:hAnsi="Arial" w:cs="Arial"/>
        </w:rPr>
        <w:t>Findings establish that</w:t>
      </w:r>
      <w:r w:rsidRPr="00E81BF5">
        <w:rPr>
          <w:rFonts w:ascii="Arial" w:hAnsi="Arial" w:cs="Arial"/>
        </w:rPr>
        <w:t xml:space="preserve"> in 2020, the GDP declined by 9.9%, which is more than twice the fall in 2009 </w:t>
      </w:r>
      <w:bookmarkStart w:id="3" w:name="_Hlk77498038"/>
      <w:r w:rsidRPr="00E81BF5">
        <w:rPr>
          <w:rFonts w:ascii="Arial" w:hAnsi="Arial" w:cs="Arial"/>
        </w:rPr>
        <w:t xml:space="preserve">(Jones et al., 2021). </w:t>
      </w:r>
      <w:bookmarkEnd w:id="3"/>
      <w:r w:rsidRPr="00E81BF5">
        <w:rPr>
          <w:rFonts w:ascii="Arial" w:hAnsi="Arial" w:cs="Arial"/>
        </w:rPr>
        <w:t>Evidence indicates</w:t>
      </w:r>
      <w:r w:rsidR="00963C5C" w:rsidRPr="00E81BF5">
        <w:rPr>
          <w:rFonts w:ascii="Arial" w:hAnsi="Arial" w:cs="Arial"/>
        </w:rPr>
        <w:t xml:space="preserve"> and demonstrates</w:t>
      </w:r>
      <w:r w:rsidRPr="00E81BF5">
        <w:rPr>
          <w:rFonts w:ascii="Arial" w:hAnsi="Arial" w:cs="Arial"/>
        </w:rPr>
        <w:t xml:space="preserve"> </w:t>
      </w:r>
      <w:r w:rsidR="006767C5" w:rsidRPr="005B1542">
        <w:rPr>
          <w:rStyle w:val="Emphasis"/>
          <w:rFonts w:ascii="Arial" w:hAnsi="Arial" w:cs="Arial"/>
          <w:i w:val="0"/>
          <w:iCs w:val="0"/>
        </w:rPr>
        <w:t>the</w:t>
      </w:r>
      <w:r w:rsidRPr="005B1542">
        <w:rPr>
          <w:rStyle w:val="Emphasis"/>
          <w:rFonts w:ascii="Arial" w:hAnsi="Arial" w:cs="Arial"/>
          <w:i w:val="0"/>
          <w:iCs w:val="0"/>
        </w:rPr>
        <w:t xml:space="preserve"> output of services industries grew by 1.7% during December 2021 and was 6.9% below the level of February 2020.</w:t>
      </w:r>
      <w:r w:rsidR="00963C5C" w:rsidRPr="005B1542">
        <w:rPr>
          <w:rFonts w:ascii="Arial" w:hAnsi="Arial" w:cs="Arial"/>
          <w:i/>
          <w:iCs/>
        </w:rPr>
        <w:t xml:space="preserve"> </w:t>
      </w:r>
      <w:r w:rsidR="00963C5C" w:rsidRPr="005B1542">
        <w:rPr>
          <w:rFonts w:ascii="Arial" w:hAnsi="Arial" w:cs="Arial"/>
        </w:rPr>
        <w:t>(Winslow, 2015).</w:t>
      </w:r>
    </w:p>
    <w:p w14:paraId="3D8BFA59" w14:textId="1BD67C04" w:rsidR="00E81BF5" w:rsidRPr="001F4498" w:rsidRDefault="00E81BF5" w:rsidP="00085384">
      <w:pPr>
        <w:spacing w:line="360" w:lineRule="auto"/>
        <w:rPr>
          <w:rFonts w:ascii="Arial" w:hAnsi="Arial" w:cs="Arial"/>
          <w:b/>
          <w:bCs/>
          <w:color w:val="4472C4" w:themeColor="accent1"/>
        </w:rPr>
      </w:pPr>
      <w:bookmarkStart w:id="4" w:name="_Hlk76822675"/>
      <w:r w:rsidRPr="001F4498">
        <w:rPr>
          <w:rFonts w:ascii="Arial" w:hAnsi="Arial" w:cs="Arial"/>
          <w:b/>
          <w:bCs/>
          <w:color w:val="4472C4" w:themeColor="accent1"/>
        </w:rPr>
        <w:t>IMPLICATIONS ON BUSINESS</w:t>
      </w:r>
    </w:p>
    <w:bookmarkEnd w:id="4"/>
    <w:p w14:paraId="605C607D" w14:textId="39F97BE4" w:rsidR="002C17AF" w:rsidRDefault="00F7099D" w:rsidP="00F7099D">
      <w:pPr>
        <w:spacing w:line="360" w:lineRule="auto"/>
        <w:rPr>
          <w:rFonts w:ascii="Arial" w:hAnsi="Arial" w:cs="Arial"/>
        </w:rPr>
      </w:pPr>
      <w:r w:rsidRPr="00F7099D">
        <w:rPr>
          <w:rFonts w:ascii="Arial" w:hAnsi="Arial" w:cs="Arial"/>
        </w:rPr>
        <w:t>According to WHO, 2020a, (2013), Economically, the pandemic has affected the well-being of employees, managers, and their teams within the workplace environment.</w:t>
      </w:r>
      <w:r>
        <w:rPr>
          <w:rFonts w:ascii="Arial" w:hAnsi="Arial" w:cs="Arial"/>
        </w:rPr>
        <w:t xml:space="preserve"> </w:t>
      </w:r>
      <w:r w:rsidRPr="00F7099D">
        <w:rPr>
          <w:rFonts w:ascii="Arial" w:hAnsi="Arial" w:cs="Arial"/>
        </w:rPr>
        <w:t xml:space="preserve">(Fava et al., 2005; Weiss et al., 2016) argues, this has had to change and meant that previously working in an organisational environment has </w:t>
      </w:r>
      <w:r w:rsidRPr="00F7099D">
        <w:rPr>
          <w:rFonts w:ascii="Arial" w:hAnsi="Arial" w:cs="Arial"/>
        </w:rPr>
        <w:lastRenderedPageBreak/>
        <w:t>drastically changed due to remote working, multiple and personal and professional stress due to loss financial earnings.</w:t>
      </w:r>
      <w:r w:rsidR="00CD1847">
        <w:rPr>
          <w:rFonts w:ascii="Arial" w:hAnsi="Arial" w:cs="Arial"/>
        </w:rPr>
        <w:t xml:space="preserve"> </w:t>
      </w:r>
      <w:bookmarkStart w:id="5" w:name="_Hlk77491856"/>
      <w:r w:rsidR="002C17AF" w:rsidRPr="002C17AF">
        <w:rPr>
          <w:rFonts w:ascii="Arial" w:hAnsi="Arial" w:cs="Arial"/>
        </w:rPr>
        <w:t xml:space="preserve">Lyness &amp; Thompson, </w:t>
      </w:r>
      <w:r w:rsidR="00505876">
        <w:rPr>
          <w:rFonts w:ascii="Arial" w:hAnsi="Arial" w:cs="Arial"/>
        </w:rPr>
        <w:t>(</w:t>
      </w:r>
      <w:r w:rsidR="002C17AF" w:rsidRPr="002C17AF">
        <w:rPr>
          <w:rFonts w:ascii="Arial" w:hAnsi="Arial" w:cs="Arial"/>
        </w:rPr>
        <w:t>2000)</w:t>
      </w:r>
      <w:bookmarkEnd w:id="5"/>
      <w:r w:rsidR="002C17AF" w:rsidRPr="002C17AF">
        <w:rPr>
          <w:rFonts w:ascii="Arial" w:hAnsi="Arial" w:cs="Arial"/>
        </w:rPr>
        <w:t xml:space="preserve"> asserts that the current situation over the past eighteen months has affected small businesses and start-ups due to the slow recovery of the UK economy. This has meant. Unfortunately, some small companies folding and even lay off’s; </w:t>
      </w:r>
      <w:r w:rsidR="002C17AF">
        <w:rPr>
          <w:rFonts w:ascii="Arial" w:hAnsi="Arial" w:cs="Arial"/>
        </w:rPr>
        <w:t xml:space="preserve">the </w:t>
      </w:r>
      <w:r w:rsidR="002C17AF" w:rsidRPr="002C17AF">
        <w:rPr>
          <w:rFonts w:ascii="Arial" w:hAnsi="Arial" w:cs="Arial"/>
        </w:rPr>
        <w:t xml:space="preserve">government </w:t>
      </w:r>
      <w:r w:rsidR="002C17AF">
        <w:rPr>
          <w:rFonts w:ascii="Arial" w:hAnsi="Arial" w:cs="Arial"/>
        </w:rPr>
        <w:t xml:space="preserve">had no choice to step in and </w:t>
      </w:r>
      <w:r w:rsidR="002C17AF" w:rsidRPr="002C17AF">
        <w:rPr>
          <w:rFonts w:ascii="Arial" w:hAnsi="Arial" w:cs="Arial"/>
        </w:rPr>
        <w:t xml:space="preserve">support </w:t>
      </w:r>
      <w:r w:rsidR="002C17AF">
        <w:rPr>
          <w:rFonts w:ascii="Arial" w:hAnsi="Arial" w:cs="Arial"/>
        </w:rPr>
        <w:t>this</w:t>
      </w:r>
      <w:r w:rsidR="002C17AF" w:rsidRPr="002C17AF">
        <w:rPr>
          <w:rFonts w:ascii="Arial" w:hAnsi="Arial" w:cs="Arial"/>
        </w:rPr>
        <w:t xml:space="preserve"> led to many employees going on furlough payments until further notice.</w:t>
      </w:r>
      <w:r w:rsidR="00F0272D">
        <w:rPr>
          <w:rFonts w:ascii="Arial" w:hAnsi="Arial" w:cs="Arial"/>
        </w:rPr>
        <w:t xml:space="preserve"> This impacted on families through financial, anxiety on how they will pay their bills and of course the effect on mental health through these difficult times.</w:t>
      </w:r>
    </w:p>
    <w:p w14:paraId="23B64673" w14:textId="6F66BA15" w:rsidR="003A1863" w:rsidRPr="003A1863" w:rsidRDefault="003A1863" w:rsidP="003A1863">
      <w:pPr>
        <w:spacing w:line="360" w:lineRule="auto"/>
        <w:rPr>
          <w:rFonts w:ascii="Arial" w:hAnsi="Arial" w:cs="Arial"/>
        </w:rPr>
      </w:pPr>
      <w:r w:rsidRPr="003A1863">
        <w:rPr>
          <w:rFonts w:ascii="Arial" w:hAnsi="Arial" w:cs="Arial"/>
        </w:rPr>
        <w:t>Lyness &amp; Thompson (2000) maintains just as remote working has prompted millions to utilise online platforms and digital communications tools to stay connected through the global pandemic. </w:t>
      </w:r>
      <w:r w:rsidRPr="003A1863">
        <w:rPr>
          <w:rStyle w:val="Emphasis"/>
          <w:rFonts w:ascii="Arial" w:hAnsi="Arial" w:cs="Arial"/>
          <w:color w:val="0E101A"/>
        </w:rPr>
        <w:t>(Grensing-</w:t>
      </w:r>
      <w:r w:rsidRPr="003A1863">
        <w:rPr>
          <w:rStyle w:val="Emphasis"/>
          <w:rFonts w:ascii="Arial" w:hAnsi="Arial" w:cs="Arial"/>
          <w:i w:val="0"/>
          <w:iCs w:val="0"/>
          <w:color w:val="0E101A"/>
        </w:rPr>
        <w:t>Pophal (2020)</w:t>
      </w:r>
      <w:r w:rsidRPr="003A1863">
        <w:rPr>
          <w:rFonts w:ascii="Arial" w:hAnsi="Arial" w:cs="Arial"/>
        </w:rPr>
        <w:t xml:space="preserve"> As a result, many life coaches quickly adapted and embraced new technologies into their engagement </w:t>
      </w:r>
      <w:r>
        <w:rPr>
          <w:rFonts w:ascii="Arial" w:hAnsi="Arial" w:cs="Arial"/>
        </w:rPr>
        <w:t>with clients on</w:t>
      </w:r>
      <w:r w:rsidRPr="003A1863">
        <w:rPr>
          <w:rFonts w:ascii="Arial" w:hAnsi="Arial" w:cs="Arial"/>
        </w:rPr>
        <w:t xml:space="preserve"> daily </w:t>
      </w:r>
      <w:r>
        <w:rPr>
          <w:rFonts w:ascii="Arial" w:hAnsi="Arial" w:cs="Arial"/>
        </w:rPr>
        <w:t xml:space="preserve">sessions. The </w:t>
      </w:r>
      <w:r w:rsidR="00941E2C">
        <w:rPr>
          <w:rFonts w:ascii="Arial" w:hAnsi="Arial" w:cs="Arial"/>
        </w:rPr>
        <w:t>impact is</w:t>
      </w:r>
      <w:r>
        <w:rPr>
          <w:rFonts w:ascii="Arial" w:hAnsi="Arial" w:cs="Arial"/>
        </w:rPr>
        <w:t xml:space="preserve"> coaching</w:t>
      </w:r>
      <w:r w:rsidRPr="003A1863">
        <w:rPr>
          <w:rFonts w:ascii="Arial" w:hAnsi="Arial" w:cs="Arial"/>
        </w:rPr>
        <w:t xml:space="preserve"> business</w:t>
      </w:r>
      <w:r>
        <w:rPr>
          <w:rFonts w:ascii="Arial" w:hAnsi="Arial" w:cs="Arial"/>
        </w:rPr>
        <w:t>es</w:t>
      </w:r>
      <w:r w:rsidRPr="003A1863">
        <w:rPr>
          <w:rFonts w:ascii="Arial" w:hAnsi="Arial" w:cs="Arial"/>
        </w:rPr>
        <w:t xml:space="preserve"> use social media to increase visibility and attract new business</w:t>
      </w:r>
      <w:r w:rsidR="009A2C96">
        <w:rPr>
          <w:rFonts w:ascii="Arial" w:hAnsi="Arial" w:cs="Arial"/>
        </w:rPr>
        <w:t xml:space="preserve"> the current situation needs for more coaches to offer their services for those who need the service </w:t>
      </w:r>
      <w:r w:rsidR="00F0272D">
        <w:rPr>
          <w:rFonts w:ascii="Arial" w:hAnsi="Arial" w:cs="Arial"/>
        </w:rPr>
        <w:t>most.</w:t>
      </w:r>
      <w:r w:rsidRPr="003A1863">
        <w:rPr>
          <w:rFonts w:ascii="Arial" w:hAnsi="Arial" w:cs="Arial"/>
        </w:rPr>
        <w:t> </w:t>
      </w:r>
    </w:p>
    <w:p w14:paraId="4FBB6EA1" w14:textId="7BFDCF66" w:rsidR="002A318F" w:rsidRPr="001F4498" w:rsidRDefault="0019710B" w:rsidP="00085384">
      <w:pPr>
        <w:spacing w:line="360" w:lineRule="auto"/>
        <w:rPr>
          <w:rStyle w:val="Emphasis"/>
          <w:rFonts w:ascii="Arial" w:hAnsi="Arial" w:cs="Arial"/>
          <w:b/>
          <w:bCs/>
          <w:i w:val="0"/>
          <w:iCs w:val="0"/>
          <w:color w:val="4472C4" w:themeColor="accent1"/>
        </w:rPr>
      </w:pPr>
      <w:r w:rsidRPr="001F4498">
        <w:rPr>
          <w:rStyle w:val="Emphasis"/>
          <w:rFonts w:ascii="Arial" w:hAnsi="Arial" w:cs="Arial"/>
          <w:b/>
          <w:bCs/>
          <w:i w:val="0"/>
          <w:iCs w:val="0"/>
          <w:color w:val="4472C4" w:themeColor="accent1"/>
        </w:rPr>
        <w:t>COACHING INDUSTRY DEL</w:t>
      </w:r>
      <w:r w:rsidR="00946BDA" w:rsidRPr="001F4498">
        <w:rPr>
          <w:rStyle w:val="Emphasis"/>
          <w:rFonts w:ascii="Arial" w:hAnsi="Arial" w:cs="Arial"/>
          <w:b/>
          <w:bCs/>
          <w:i w:val="0"/>
          <w:iCs w:val="0"/>
          <w:color w:val="4472C4" w:themeColor="accent1"/>
        </w:rPr>
        <w:t>I</w:t>
      </w:r>
      <w:r w:rsidRPr="001F4498">
        <w:rPr>
          <w:rStyle w:val="Emphasis"/>
          <w:rFonts w:ascii="Arial" w:hAnsi="Arial" w:cs="Arial"/>
          <w:b/>
          <w:bCs/>
          <w:i w:val="0"/>
          <w:iCs w:val="0"/>
          <w:color w:val="4472C4" w:themeColor="accent1"/>
        </w:rPr>
        <w:t>VERY OF THEIR PRODUCT AND SERVICES?</w:t>
      </w:r>
    </w:p>
    <w:p w14:paraId="530A7596" w14:textId="18E91CF3" w:rsidR="00D97078" w:rsidRDefault="00BB468F" w:rsidP="00D97078">
      <w:pPr>
        <w:spacing w:line="360" w:lineRule="auto"/>
        <w:rPr>
          <w:rStyle w:val="Emphasis"/>
          <w:rFonts w:ascii="Arial" w:hAnsi="Arial" w:cs="Arial"/>
          <w:i w:val="0"/>
          <w:iCs w:val="0"/>
        </w:rPr>
      </w:pPr>
      <w:r w:rsidRPr="00BB468F">
        <w:rPr>
          <w:rStyle w:val="Emphasis"/>
          <w:rFonts w:ascii="Arial" w:hAnsi="Arial" w:cs="Arial"/>
          <w:i w:val="0"/>
          <w:iCs w:val="0"/>
          <w:color w:val="0E101A"/>
        </w:rPr>
        <w:t>Williams &amp; Palmer (2020) suggests the</w:t>
      </w:r>
      <w:r w:rsidRPr="00BB468F">
        <w:rPr>
          <w:rFonts w:ascii="Arial" w:hAnsi="Arial" w:cs="Arial"/>
        </w:rPr>
        <w:t> current GDP of the UK is low due to COVID-19. However, the introduction of government schemes and reduction of taxes has relieved businesses</w:t>
      </w:r>
      <w:r>
        <w:rPr>
          <w:rFonts w:ascii="Arial" w:hAnsi="Arial" w:cs="Arial"/>
        </w:rPr>
        <w:t xml:space="preserve">  </w:t>
      </w:r>
      <w:r w:rsidR="00D97078" w:rsidRPr="00E21161">
        <w:rPr>
          <w:rFonts w:ascii="Arial" w:hAnsi="Arial" w:cs="Arial"/>
        </w:rPr>
        <w:t>Greenfield (2004) argued that</w:t>
      </w:r>
      <w:r w:rsidR="00D97078" w:rsidRPr="001F4498">
        <w:rPr>
          <w:rFonts w:ascii="Arial" w:hAnsi="Arial" w:cs="Arial"/>
          <w:i/>
          <w:iCs/>
        </w:rPr>
        <w:t> </w:t>
      </w:r>
      <w:r>
        <w:rPr>
          <w:rStyle w:val="Emphasis"/>
          <w:rFonts w:ascii="Arial" w:hAnsi="Arial" w:cs="Arial"/>
          <w:i w:val="0"/>
          <w:iCs w:val="0"/>
        </w:rPr>
        <w:t xml:space="preserve">previously </w:t>
      </w:r>
      <w:r w:rsidR="00D97078" w:rsidRPr="001F4498">
        <w:rPr>
          <w:rStyle w:val="Emphasis"/>
          <w:rFonts w:ascii="Arial" w:hAnsi="Arial" w:cs="Arial"/>
          <w:i w:val="0"/>
          <w:iCs w:val="0"/>
        </w:rPr>
        <w:t>coaching industry is usually conducted face to face with their clients, th</w:t>
      </w:r>
      <w:r>
        <w:rPr>
          <w:rStyle w:val="Emphasis"/>
          <w:rFonts w:ascii="Arial" w:hAnsi="Arial" w:cs="Arial"/>
          <w:i w:val="0"/>
          <w:iCs w:val="0"/>
        </w:rPr>
        <w:t xml:space="preserve">e impact has </w:t>
      </w:r>
      <w:r w:rsidR="00D97078" w:rsidRPr="001F4498">
        <w:rPr>
          <w:rStyle w:val="Emphasis"/>
          <w:rFonts w:ascii="Arial" w:hAnsi="Arial" w:cs="Arial"/>
          <w:i w:val="0"/>
          <w:iCs w:val="0"/>
        </w:rPr>
        <w:t xml:space="preserve">significantly reduced the employment opportunities, decreasing incomes considerably and most importantly, impacted business growth. Unlike (Greenfield, 2004) </w:t>
      </w:r>
      <w:r w:rsidR="00D97078" w:rsidRPr="006D22A2">
        <w:rPr>
          <w:rStyle w:val="Emphasis"/>
          <w:rFonts w:ascii="Arial" w:hAnsi="Arial" w:cs="Arial"/>
        </w:rPr>
        <w:t>-</w:t>
      </w:r>
      <w:r w:rsidR="00D97078" w:rsidRPr="006D22A2">
        <w:rPr>
          <w:rFonts w:ascii="Arial" w:hAnsi="Arial" w:cs="Arial"/>
        </w:rPr>
        <w:t>(Stewart &amp; Kennedy 2009)</w:t>
      </w:r>
      <w:r w:rsidR="00D97078" w:rsidRPr="006D22A2">
        <w:rPr>
          <w:rStyle w:val="Emphasis"/>
          <w:rFonts w:ascii="Arial" w:hAnsi="Arial" w:cs="Arial"/>
        </w:rPr>
        <w:t> </w:t>
      </w:r>
      <w:r w:rsidR="00D97078" w:rsidRPr="006D22A2">
        <w:rPr>
          <w:rFonts w:ascii="Arial" w:hAnsi="Arial" w:cs="Arial"/>
        </w:rPr>
        <w:t>objects to this interpretation</w:t>
      </w:r>
      <w:r w:rsidR="00D97078" w:rsidRPr="006D22A2">
        <w:rPr>
          <w:rStyle w:val="Emphasis"/>
          <w:rFonts w:ascii="Arial" w:hAnsi="Arial" w:cs="Arial"/>
        </w:rPr>
        <w:t> </w:t>
      </w:r>
      <w:r w:rsidR="00D97078" w:rsidRPr="001F4498">
        <w:rPr>
          <w:rStyle w:val="Emphasis"/>
          <w:rFonts w:ascii="Arial" w:hAnsi="Arial" w:cs="Arial"/>
          <w:i w:val="0"/>
          <w:iCs w:val="0"/>
        </w:rPr>
        <w:t xml:space="preserve">they found during the crisis, small business, and start-ups. Have </w:t>
      </w:r>
      <w:r>
        <w:rPr>
          <w:rStyle w:val="Emphasis"/>
          <w:rFonts w:ascii="Arial" w:hAnsi="Arial" w:cs="Arial"/>
          <w:i w:val="0"/>
          <w:iCs w:val="0"/>
        </w:rPr>
        <w:t xml:space="preserve">had </w:t>
      </w:r>
      <w:r w:rsidR="00D97078" w:rsidRPr="001F4498">
        <w:rPr>
          <w:rStyle w:val="Emphasis"/>
          <w:rFonts w:ascii="Arial" w:hAnsi="Arial" w:cs="Arial"/>
          <w:i w:val="0"/>
          <w:iCs w:val="0"/>
        </w:rPr>
        <w:t xml:space="preserve">to adapt and implement creative and innovative products and services or various ways of working in </w:t>
      </w:r>
      <w:r>
        <w:rPr>
          <w:rStyle w:val="Emphasis"/>
          <w:rFonts w:ascii="Arial" w:hAnsi="Arial" w:cs="Arial"/>
          <w:i w:val="0"/>
          <w:iCs w:val="0"/>
        </w:rPr>
        <w:t>the coaching</w:t>
      </w:r>
      <w:r w:rsidR="00D97078" w:rsidRPr="001F4498">
        <w:rPr>
          <w:rStyle w:val="Emphasis"/>
          <w:rFonts w:ascii="Arial" w:hAnsi="Arial" w:cs="Arial"/>
          <w:i w:val="0"/>
          <w:iCs w:val="0"/>
        </w:rPr>
        <w:t xml:space="preserve"> industry</w:t>
      </w:r>
      <w:r w:rsidR="00ED1252">
        <w:rPr>
          <w:rStyle w:val="Emphasis"/>
          <w:rFonts w:ascii="Arial" w:hAnsi="Arial" w:cs="Arial"/>
          <w:i w:val="0"/>
          <w:iCs w:val="0"/>
        </w:rPr>
        <w:t>.</w:t>
      </w:r>
    </w:p>
    <w:p w14:paraId="1DA47D71" w14:textId="77777777" w:rsidR="00FE0CD0" w:rsidRDefault="00CC0F06" w:rsidP="00D97078">
      <w:pPr>
        <w:spacing w:line="360" w:lineRule="auto"/>
        <w:rPr>
          <w:rStyle w:val="Emphasis"/>
          <w:rFonts w:ascii="Arial" w:hAnsi="Arial" w:cs="Arial"/>
          <w:i w:val="0"/>
          <w:iCs w:val="0"/>
        </w:rPr>
      </w:pPr>
      <w:r w:rsidRPr="00CC0F06">
        <w:rPr>
          <w:rStyle w:val="Emphasis"/>
          <w:rFonts w:ascii="Arial" w:hAnsi="Arial" w:cs="Arial"/>
          <w:i w:val="0"/>
          <w:iCs w:val="0"/>
        </w:rPr>
        <w:t xml:space="preserve">Sasmal </w:t>
      </w:r>
      <w:r>
        <w:rPr>
          <w:rStyle w:val="Emphasis"/>
          <w:rFonts w:ascii="Arial" w:hAnsi="Arial" w:cs="Arial"/>
          <w:i w:val="0"/>
          <w:iCs w:val="0"/>
        </w:rPr>
        <w:t>(</w:t>
      </w:r>
      <w:r w:rsidRPr="00CC0F06">
        <w:rPr>
          <w:rStyle w:val="Emphasis"/>
          <w:rFonts w:ascii="Arial" w:hAnsi="Arial" w:cs="Arial"/>
          <w:i w:val="0"/>
          <w:iCs w:val="0"/>
        </w:rPr>
        <w:t>2015) Findings establish that According to a recent survey, 83% of coaches increased their use of audio-video platforms for coaching, while 82% indicated a decrease for in-person sessions. Over the course of the pandemic, resulting in an increase in traffic across these digital communications platforms.</w:t>
      </w:r>
      <w:r>
        <w:rPr>
          <w:rStyle w:val="Emphasis"/>
          <w:rFonts w:ascii="Arial" w:hAnsi="Arial" w:cs="Arial"/>
          <w:i w:val="0"/>
          <w:iCs w:val="0"/>
        </w:rPr>
        <w:t xml:space="preserve"> Impacting costs of new pieces of </w:t>
      </w:r>
      <w:r w:rsidR="0074380E">
        <w:rPr>
          <w:rStyle w:val="Emphasis"/>
          <w:rFonts w:ascii="Arial" w:hAnsi="Arial" w:cs="Arial"/>
          <w:i w:val="0"/>
          <w:iCs w:val="0"/>
        </w:rPr>
        <w:t xml:space="preserve">technological </w:t>
      </w:r>
      <w:r>
        <w:rPr>
          <w:rStyle w:val="Emphasis"/>
          <w:rFonts w:ascii="Arial" w:hAnsi="Arial" w:cs="Arial"/>
          <w:i w:val="0"/>
          <w:iCs w:val="0"/>
        </w:rPr>
        <w:t xml:space="preserve">equipment and </w:t>
      </w:r>
      <w:r w:rsidR="0077339B">
        <w:rPr>
          <w:rStyle w:val="Emphasis"/>
          <w:rFonts w:ascii="Arial" w:hAnsi="Arial" w:cs="Arial"/>
          <w:i w:val="0"/>
          <w:iCs w:val="0"/>
        </w:rPr>
        <w:t>in</w:t>
      </w:r>
      <w:r>
        <w:rPr>
          <w:rStyle w:val="Emphasis"/>
          <w:rFonts w:ascii="Arial" w:hAnsi="Arial" w:cs="Arial"/>
          <w:i w:val="0"/>
          <w:iCs w:val="0"/>
        </w:rPr>
        <w:t xml:space="preserve"> some cases training maybe required for the business.</w:t>
      </w:r>
      <w:r w:rsidR="0077339B">
        <w:rPr>
          <w:rStyle w:val="Emphasis"/>
          <w:rFonts w:ascii="Arial" w:hAnsi="Arial" w:cs="Arial"/>
          <w:i w:val="0"/>
          <w:iCs w:val="0"/>
        </w:rPr>
        <w:t xml:space="preserve"> Adding a financial costs burden on already depleting business</w:t>
      </w:r>
      <w:r w:rsidR="0074380E">
        <w:rPr>
          <w:rStyle w:val="Emphasis"/>
          <w:rFonts w:ascii="Arial" w:hAnsi="Arial" w:cs="Arial"/>
          <w:i w:val="0"/>
          <w:iCs w:val="0"/>
        </w:rPr>
        <w:t xml:space="preserve"> profits </w:t>
      </w:r>
    </w:p>
    <w:p w14:paraId="1D8686A5" w14:textId="4D748713" w:rsidR="00C434AD" w:rsidRDefault="00FE0CD0" w:rsidP="005C2B29">
      <w:pPr>
        <w:spacing w:line="360" w:lineRule="auto"/>
        <w:jc w:val="center"/>
        <w:rPr>
          <w:rStyle w:val="Emphasis"/>
          <w:rFonts w:ascii="Arial" w:hAnsi="Arial" w:cs="Arial"/>
        </w:rPr>
      </w:pPr>
      <w:r w:rsidRPr="00E46C06">
        <w:rPr>
          <w:rStyle w:val="Emphasis"/>
          <w:rFonts w:ascii="Arial" w:hAnsi="Arial" w:cs="Arial"/>
          <w:i w:val="0"/>
          <w:iCs w:val="0"/>
        </w:rPr>
        <w:t xml:space="preserve">Figure No: 2 </w:t>
      </w:r>
      <w:r>
        <w:rPr>
          <w:rStyle w:val="Emphasis"/>
          <w:rFonts w:ascii="Arial" w:hAnsi="Arial" w:cs="Arial"/>
          <w:i w:val="0"/>
          <w:iCs w:val="0"/>
        </w:rPr>
        <w:t>Shows d</w:t>
      </w:r>
      <w:r w:rsidRPr="00E46C06">
        <w:rPr>
          <w:rStyle w:val="Emphasis"/>
          <w:rFonts w:ascii="Arial" w:hAnsi="Arial" w:cs="Arial"/>
          <w:i w:val="0"/>
          <w:iCs w:val="0"/>
        </w:rPr>
        <w:t>iagram Effects of Covid-19 Blackbyrn, (2021)</w:t>
      </w:r>
      <w:r>
        <w:rPr>
          <w:rStyle w:val="Emphasis"/>
          <w:rFonts w:ascii="Arial" w:hAnsi="Arial" w:cs="Arial"/>
          <w:i w:val="0"/>
          <w:iCs w:val="0"/>
        </w:rPr>
        <w:t xml:space="preserve"> </w:t>
      </w:r>
      <w:r w:rsidR="00C434AD">
        <w:rPr>
          <w:noProof/>
        </w:rPr>
        <w:drawing>
          <wp:inline distT="0" distB="0" distL="0" distR="0" wp14:anchorId="55266E70" wp14:editId="23A0E275">
            <wp:extent cx="5900094" cy="2124075"/>
            <wp:effectExtent l="0" t="0" r="5715" b="0"/>
            <wp:docPr id="2" name="Picture 2" descr="83 Key Life Coaching Statistics For 2021 - Coach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3 Key Life Coaching Statistics For 2021 - Coach Found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03061" cy="2161144"/>
                    </a:xfrm>
                    <a:prstGeom prst="rect">
                      <a:avLst/>
                    </a:prstGeom>
                    <a:noFill/>
                    <a:ln>
                      <a:noFill/>
                    </a:ln>
                  </pic:spPr>
                </pic:pic>
              </a:graphicData>
            </a:graphic>
          </wp:inline>
        </w:drawing>
      </w:r>
    </w:p>
    <w:p w14:paraId="068C23D2" w14:textId="77777777" w:rsidR="00105365" w:rsidRDefault="009E33A6" w:rsidP="001E5BF5">
      <w:pPr>
        <w:spacing w:line="360" w:lineRule="auto"/>
        <w:rPr>
          <w:rStyle w:val="Emphasis"/>
          <w:rFonts w:ascii="Arial" w:hAnsi="Arial" w:cs="Arial"/>
          <w:i w:val="0"/>
          <w:iCs w:val="0"/>
        </w:rPr>
      </w:pPr>
      <w:r w:rsidRPr="009E33A6">
        <w:rPr>
          <w:rFonts w:ascii="Arial" w:hAnsi="Arial" w:cs="Arial"/>
          <w:color w:val="202124"/>
          <w:shd w:val="clear" w:color="auto" w:fill="FFFFFF"/>
        </w:rPr>
        <w:lastRenderedPageBreak/>
        <w:t>From the diagram</w:t>
      </w:r>
      <w:r w:rsidR="008A4134">
        <w:rPr>
          <w:rFonts w:ascii="Arial" w:hAnsi="Arial" w:cs="Arial"/>
          <w:color w:val="202124"/>
          <w:shd w:val="clear" w:color="auto" w:fill="FFFFFF"/>
        </w:rPr>
        <w:t xml:space="preserve"> above</w:t>
      </w:r>
      <w:r w:rsidRPr="009E33A6">
        <w:rPr>
          <w:rFonts w:ascii="Arial" w:hAnsi="Arial" w:cs="Arial"/>
          <w:color w:val="202124"/>
          <w:shd w:val="clear" w:color="auto" w:fill="FFFFFF"/>
        </w:rPr>
        <w:t xml:space="preserve"> it shows</w:t>
      </w:r>
      <w:r w:rsidR="00E253B9" w:rsidRPr="009E33A6">
        <w:rPr>
          <w:rFonts w:ascii="Arial" w:hAnsi="Arial" w:cs="Arial"/>
          <w:color w:val="202124"/>
          <w:shd w:val="clear" w:color="auto" w:fill="FFFFFF"/>
        </w:rPr>
        <w:t xml:space="preserve"> that</w:t>
      </w:r>
      <w:r w:rsidR="00E253B9" w:rsidRPr="00E253B9">
        <w:rPr>
          <w:rFonts w:ascii="Arial" w:hAnsi="Arial" w:cs="Arial"/>
          <w:i/>
          <w:iCs/>
          <w:color w:val="202124"/>
          <w:shd w:val="clear" w:color="auto" w:fill="FFFFFF"/>
        </w:rPr>
        <w:t> </w:t>
      </w:r>
      <w:r w:rsidR="00E253B9" w:rsidRPr="00E253B9">
        <w:rPr>
          <w:rStyle w:val="Emphasis"/>
          <w:rFonts w:ascii="Arial" w:hAnsi="Arial" w:cs="Arial"/>
          <w:i w:val="0"/>
          <w:iCs w:val="0"/>
          <w:color w:val="0E101A"/>
        </w:rPr>
        <w:t>in</w:t>
      </w:r>
      <w:r w:rsidR="007D6EB4" w:rsidRPr="00E253B9">
        <w:rPr>
          <w:rStyle w:val="Emphasis"/>
          <w:rFonts w:ascii="Arial" w:hAnsi="Arial" w:cs="Arial"/>
          <w:i w:val="0"/>
          <w:iCs w:val="0"/>
          <w:color w:val="0E101A"/>
        </w:rPr>
        <w:t xml:space="preserve"> the coaching industry, for future economic growth</w:t>
      </w:r>
      <w:r w:rsidR="00A473C9">
        <w:rPr>
          <w:rStyle w:val="Emphasis"/>
          <w:rFonts w:ascii="Arial" w:hAnsi="Arial" w:cs="Arial"/>
          <w:i w:val="0"/>
          <w:iCs w:val="0"/>
          <w:color w:val="0E101A"/>
        </w:rPr>
        <w:t xml:space="preserve"> </w:t>
      </w:r>
      <w:r w:rsidR="00A473C9" w:rsidRPr="00A473C9">
        <w:rPr>
          <w:rStyle w:val="Emphasis"/>
          <w:rFonts w:ascii="Arial" w:hAnsi="Arial" w:cs="Arial"/>
          <w:color w:val="0E101A"/>
        </w:rPr>
        <w:t xml:space="preserve">the table </w:t>
      </w:r>
      <w:r w:rsidR="00B432B9">
        <w:rPr>
          <w:rStyle w:val="Emphasis"/>
          <w:rFonts w:ascii="Arial" w:hAnsi="Arial" w:cs="Arial"/>
          <w:i w:val="0"/>
          <w:iCs w:val="0"/>
          <w:color w:val="0E101A"/>
        </w:rPr>
        <w:t>I</w:t>
      </w:r>
      <w:r w:rsidR="00A473C9" w:rsidRPr="00B432B9">
        <w:rPr>
          <w:rStyle w:val="Emphasis"/>
          <w:rFonts w:ascii="Arial" w:hAnsi="Arial" w:cs="Arial"/>
          <w:i w:val="0"/>
          <w:iCs w:val="0"/>
          <w:color w:val="0E101A"/>
        </w:rPr>
        <w:t>llustrates the coach’s income being reduced at 49. Below this, a coach’s hours have decreased by 37</w:t>
      </w:r>
      <w:r w:rsidR="00746FED">
        <w:rPr>
          <w:rStyle w:val="Emphasis"/>
          <w:rFonts w:ascii="Arial" w:hAnsi="Arial" w:cs="Arial"/>
          <w:i w:val="0"/>
          <w:iCs w:val="0"/>
          <w:color w:val="0E101A"/>
        </w:rPr>
        <w:t xml:space="preserve"> due to the current pandemic</w:t>
      </w:r>
      <w:r w:rsidR="00B432B9">
        <w:rPr>
          <w:rStyle w:val="Emphasis"/>
          <w:rFonts w:ascii="Arial" w:hAnsi="Arial" w:cs="Arial"/>
          <w:i w:val="0"/>
          <w:iCs w:val="0"/>
          <w:color w:val="0E101A"/>
        </w:rPr>
        <w:t>.</w:t>
      </w:r>
      <w:r w:rsidR="004975F2" w:rsidRPr="004975F2">
        <w:rPr>
          <w:rStyle w:val="Emphasis"/>
          <w:rFonts w:ascii="Arial" w:hAnsi="Arial" w:cs="Arial"/>
          <w:i w:val="0"/>
          <w:iCs w:val="0"/>
        </w:rPr>
        <w:t xml:space="preserve"> </w:t>
      </w:r>
    </w:p>
    <w:p w14:paraId="08249362" w14:textId="68AB1687" w:rsidR="007D6EB4" w:rsidRDefault="00105365" w:rsidP="001E5BF5">
      <w:pPr>
        <w:spacing w:line="360" w:lineRule="auto"/>
        <w:rPr>
          <w:rFonts w:ascii="Arial" w:hAnsi="Arial" w:cs="Arial"/>
        </w:rPr>
      </w:pPr>
      <w:r w:rsidRPr="00105365">
        <w:rPr>
          <w:rStyle w:val="Emphasis"/>
          <w:rFonts w:ascii="Arial" w:hAnsi="Arial" w:cs="Arial"/>
          <w:i w:val="0"/>
          <w:iCs w:val="0"/>
        </w:rPr>
        <w:t>Viner (2014) remarks that equivalent results have also been found in the coaching is likely to grow even sturdier post-pandemic. (Jones et al., 2021). Similarly, there is a brilliant opportunity to showcase the power of coaching with clients, with the prevalence of online learning, the impact of testimonials and how coaching has helped so many people navigate through these challenging times—bringing coaching to the forefront and the importance of how the services are needed more than ever.</w:t>
      </w:r>
    </w:p>
    <w:p w14:paraId="373A7D23" w14:textId="24AC9F27" w:rsidR="00CE5917" w:rsidRDefault="00CE5917" w:rsidP="00085384">
      <w:pPr>
        <w:spacing w:line="360" w:lineRule="auto"/>
        <w:rPr>
          <w:rFonts w:ascii="Arial" w:hAnsi="Arial" w:cs="Arial"/>
          <w:b/>
          <w:bCs/>
          <w:color w:val="4472C4" w:themeColor="accent1"/>
        </w:rPr>
      </w:pPr>
      <w:r w:rsidRPr="001F4498">
        <w:rPr>
          <w:rFonts w:ascii="Arial" w:hAnsi="Arial" w:cs="Arial"/>
          <w:b/>
          <w:bCs/>
          <w:color w:val="4472C4" w:themeColor="accent1"/>
        </w:rPr>
        <w:t>S</w:t>
      </w:r>
      <w:r w:rsidR="00F706AF" w:rsidRPr="001F4498">
        <w:rPr>
          <w:rFonts w:ascii="Arial" w:hAnsi="Arial" w:cs="Arial"/>
          <w:b/>
          <w:bCs/>
          <w:color w:val="4472C4" w:themeColor="accent1"/>
        </w:rPr>
        <w:t>OCIAL</w:t>
      </w:r>
    </w:p>
    <w:p w14:paraId="0D625012" w14:textId="0106D290" w:rsidR="00BE3FA3" w:rsidRDefault="00BE3FA3" w:rsidP="00085384">
      <w:pPr>
        <w:spacing w:line="360" w:lineRule="auto"/>
        <w:rPr>
          <w:rFonts w:ascii="Arial" w:hAnsi="Arial" w:cs="Arial"/>
        </w:rPr>
      </w:pPr>
      <w:r w:rsidRPr="00BE3FA3">
        <w:rPr>
          <w:rFonts w:ascii="Arial" w:hAnsi="Arial" w:cs="Arial"/>
        </w:rPr>
        <w:t xml:space="preserve"> Ryff &amp; Singer (2008) </w:t>
      </w:r>
      <w:r>
        <w:rPr>
          <w:rFonts w:ascii="Arial" w:hAnsi="Arial" w:cs="Arial"/>
        </w:rPr>
        <w:t>v</w:t>
      </w:r>
      <w:r w:rsidRPr="00BE3FA3">
        <w:rPr>
          <w:rFonts w:ascii="Arial" w:hAnsi="Arial" w:cs="Arial"/>
        </w:rPr>
        <w:t xml:space="preserve">iew that the outbreak of Covid-19 has increased the suffering from self-isolation, </w:t>
      </w:r>
      <w:r>
        <w:rPr>
          <w:rFonts w:ascii="Arial" w:hAnsi="Arial" w:cs="Arial"/>
        </w:rPr>
        <w:t xml:space="preserve">which has led to </w:t>
      </w:r>
      <w:r w:rsidRPr="00BE3FA3">
        <w:rPr>
          <w:rFonts w:ascii="Arial" w:hAnsi="Arial" w:cs="Arial"/>
        </w:rPr>
        <w:t xml:space="preserve">well-being issues and Mental Health due to lack of unemployment opportunities rising because of the pandemic. Fumoto (2016) likewise mentions that coaching has also positively impacted individuals who are going through some transition caused due to the current situation through the current crisis. Ryff &amp; Singer (2008) states </w:t>
      </w:r>
      <w:r>
        <w:rPr>
          <w:rFonts w:ascii="Arial" w:hAnsi="Arial" w:cs="Arial"/>
        </w:rPr>
        <w:t xml:space="preserve">because of the many challenges </w:t>
      </w:r>
      <w:r w:rsidRPr="00BE3FA3">
        <w:rPr>
          <w:rFonts w:ascii="Arial" w:hAnsi="Arial" w:cs="Arial"/>
        </w:rPr>
        <w:t>that coaches will</w:t>
      </w:r>
      <w:r>
        <w:rPr>
          <w:rFonts w:ascii="Arial" w:hAnsi="Arial" w:cs="Arial"/>
        </w:rPr>
        <w:t xml:space="preserve"> face, the</w:t>
      </w:r>
      <w:r w:rsidRPr="00BE3FA3">
        <w:rPr>
          <w:rFonts w:ascii="Arial" w:hAnsi="Arial" w:cs="Arial"/>
        </w:rPr>
        <w:t xml:space="preserve"> need to adapt their products and services accordingly to </w:t>
      </w:r>
      <w:r w:rsidR="00880D58">
        <w:rPr>
          <w:rFonts w:ascii="Arial" w:hAnsi="Arial" w:cs="Arial"/>
        </w:rPr>
        <w:t xml:space="preserve">meet </w:t>
      </w:r>
      <w:r w:rsidRPr="00BE3FA3">
        <w:rPr>
          <w:rFonts w:ascii="Arial" w:hAnsi="Arial" w:cs="Arial"/>
        </w:rPr>
        <w:t>their client's buyer's behaviour</w:t>
      </w:r>
      <w:r w:rsidR="00AC3DDB">
        <w:rPr>
          <w:rFonts w:ascii="Arial" w:hAnsi="Arial" w:cs="Arial"/>
        </w:rPr>
        <w:t>.</w:t>
      </w:r>
    </w:p>
    <w:p w14:paraId="7DC88F63" w14:textId="3B60BD91" w:rsidR="00653835" w:rsidRPr="00653835" w:rsidRDefault="00653835" w:rsidP="00085384">
      <w:pPr>
        <w:spacing w:line="360" w:lineRule="auto"/>
        <w:rPr>
          <w:rFonts w:ascii="Arial" w:hAnsi="Arial" w:cs="Arial"/>
        </w:rPr>
      </w:pPr>
      <w:r w:rsidRPr="00653835">
        <w:rPr>
          <w:rStyle w:val="Emphasis"/>
          <w:rFonts w:ascii="Arial" w:hAnsi="Arial" w:cs="Arial"/>
          <w:i w:val="0"/>
          <w:iCs w:val="0"/>
          <w:color w:val="0E101A"/>
        </w:rPr>
        <w:t>Williams &amp; Palmer (2020)</w:t>
      </w:r>
      <w:r w:rsidRPr="00653835">
        <w:rPr>
          <w:rStyle w:val="Emphasis"/>
          <w:rFonts w:ascii="Arial" w:hAnsi="Arial" w:cs="Arial"/>
          <w:color w:val="0E101A"/>
        </w:rPr>
        <w:t> </w:t>
      </w:r>
      <w:r w:rsidRPr="00653835">
        <w:rPr>
          <w:rFonts w:ascii="Arial" w:hAnsi="Arial" w:cs="Arial"/>
        </w:rPr>
        <w:t>Remarks on the effects of the Cvid-19 situation that led to a rise in vacancies</w:t>
      </w:r>
      <w:r>
        <w:rPr>
          <w:rFonts w:ascii="Arial" w:hAnsi="Arial" w:cs="Arial"/>
        </w:rPr>
        <w:t xml:space="preserve"> throughout most the employment sectors</w:t>
      </w:r>
      <w:r w:rsidRPr="00653835">
        <w:rPr>
          <w:rFonts w:ascii="Arial" w:hAnsi="Arial" w:cs="Arial"/>
        </w:rPr>
        <w:t>. The result has left many industries unable to resume business a</w:t>
      </w:r>
      <w:r w:rsidR="00EF7D8F">
        <w:rPr>
          <w:rFonts w:ascii="Arial" w:hAnsi="Arial" w:cs="Arial"/>
        </w:rPr>
        <w:t>s</w:t>
      </w:r>
      <w:r w:rsidRPr="00653835">
        <w:rPr>
          <w:rFonts w:ascii="Arial" w:hAnsi="Arial" w:cs="Arial"/>
        </w:rPr>
        <w:t xml:space="preserve"> these were many areas hotels, shops, pubs where the young people worked. </w:t>
      </w:r>
      <w:r w:rsidR="00000D90" w:rsidRPr="00000D90">
        <w:rPr>
          <w:rFonts w:ascii="Arial" w:hAnsi="Arial" w:cs="Arial"/>
        </w:rPr>
        <w:t>Lyness &amp; Thompson (2000) establishes that the number of people being made redundant has been rising. Those people who have lost their jobs find themselves in a transition period. Some are not sure they want to go back into education or to settle for poor remuneration packages in their previous employment</w:t>
      </w:r>
      <w:r w:rsidR="00000D90">
        <w:rPr>
          <w:rFonts w:ascii="Arial" w:hAnsi="Arial" w:cs="Arial"/>
        </w:rPr>
        <w:t xml:space="preserve">, some are thinking about a career change, on the hand there will be coaches at hand with resources to help people prepare for life changing employment </w:t>
      </w:r>
      <w:r w:rsidR="008C775E">
        <w:rPr>
          <w:rFonts w:ascii="Arial" w:hAnsi="Arial" w:cs="Arial"/>
        </w:rPr>
        <w:t>opportunities</w:t>
      </w:r>
    </w:p>
    <w:p w14:paraId="26A3F80F" w14:textId="39E41875" w:rsidR="00CE5917" w:rsidRDefault="00CE5917" w:rsidP="00085384">
      <w:pPr>
        <w:spacing w:line="360" w:lineRule="auto"/>
        <w:rPr>
          <w:rFonts w:ascii="Arial" w:hAnsi="Arial" w:cs="Arial"/>
          <w:b/>
          <w:bCs/>
          <w:color w:val="4472C4" w:themeColor="accent1"/>
        </w:rPr>
      </w:pPr>
      <w:r w:rsidRPr="001F4498">
        <w:rPr>
          <w:rFonts w:ascii="Arial" w:hAnsi="Arial" w:cs="Arial"/>
          <w:b/>
          <w:bCs/>
          <w:color w:val="4472C4" w:themeColor="accent1"/>
        </w:rPr>
        <w:t>T</w:t>
      </w:r>
      <w:r w:rsidR="00F706AF" w:rsidRPr="001F4498">
        <w:rPr>
          <w:rFonts w:ascii="Arial" w:hAnsi="Arial" w:cs="Arial"/>
          <w:b/>
          <w:bCs/>
          <w:color w:val="4472C4" w:themeColor="accent1"/>
        </w:rPr>
        <w:t>ECHNOLOGICAL</w:t>
      </w:r>
    </w:p>
    <w:p w14:paraId="7E8B1AA4" w14:textId="7F759D75" w:rsidR="00997A43" w:rsidRPr="00997A43" w:rsidRDefault="00997A43" w:rsidP="00085384">
      <w:pPr>
        <w:spacing w:line="360" w:lineRule="auto"/>
        <w:rPr>
          <w:rFonts w:ascii="Arial" w:hAnsi="Arial" w:cs="Arial"/>
        </w:rPr>
      </w:pPr>
      <w:r w:rsidRPr="00997A43">
        <w:rPr>
          <w:rFonts w:ascii="Arial" w:hAnsi="Arial" w:cs="Arial"/>
        </w:rPr>
        <w:t>According to Glassman (2021). In March 2020, the World Health Organization broadcasted that the outbreak of COVID-19 pandemic. Many coaches and their businesses were all forced to change to fully remote work. Grensing-Pophal, (2020). shows that new technologies have impacted all coaches globally. Many find themselves in this situation, including learning new technical skills that some coaches won’t have skills as they have been so used to dealing with people face to face. Glassman (2021) also states due to the current climate, the demand for online tutoring has dramatically increased because of the current need as oppose due to the lack of face to face and social contact inhibited by the current restrictions.</w:t>
      </w:r>
    </w:p>
    <w:p w14:paraId="17DAC1DC" w14:textId="1A21D763" w:rsidR="00497145" w:rsidRPr="00E21161" w:rsidRDefault="00497145" w:rsidP="005C2B29">
      <w:pPr>
        <w:shd w:val="clear" w:color="auto" w:fill="FFFFFF"/>
        <w:spacing w:before="100" w:beforeAutospacing="1" w:after="100" w:afterAutospacing="1" w:line="360" w:lineRule="auto"/>
        <w:rPr>
          <w:rFonts w:ascii="Arial" w:hAnsi="Arial" w:cs="Arial"/>
          <w:b/>
          <w:bCs/>
          <w:color w:val="4472C4" w:themeColor="accent1"/>
        </w:rPr>
      </w:pPr>
      <w:r w:rsidRPr="00E21161">
        <w:rPr>
          <w:rFonts w:ascii="Arial" w:hAnsi="Arial" w:cs="Arial"/>
          <w:b/>
          <w:bCs/>
          <w:color w:val="4472C4" w:themeColor="accent1"/>
        </w:rPr>
        <w:t>IMPACT OF</w:t>
      </w:r>
      <w:r w:rsidR="00E21161" w:rsidRPr="00E21161">
        <w:rPr>
          <w:rFonts w:ascii="Arial" w:hAnsi="Arial" w:cs="Arial"/>
          <w:b/>
          <w:bCs/>
          <w:color w:val="4472C4" w:themeColor="accent1"/>
        </w:rPr>
        <w:t xml:space="preserve"> TECHNOLOGY DURING</w:t>
      </w:r>
      <w:r w:rsidRPr="00E21161">
        <w:rPr>
          <w:rFonts w:ascii="Arial" w:hAnsi="Arial" w:cs="Arial"/>
          <w:b/>
          <w:bCs/>
          <w:color w:val="4472C4" w:themeColor="accent1"/>
        </w:rPr>
        <w:t xml:space="preserve"> COVID-19</w:t>
      </w:r>
    </w:p>
    <w:p w14:paraId="3F5731E4" w14:textId="59DD8457" w:rsidR="00831FD9" w:rsidRDefault="006F422B" w:rsidP="005C2B29">
      <w:pPr>
        <w:shd w:val="clear" w:color="auto" w:fill="FFFFFF"/>
        <w:spacing w:before="100" w:beforeAutospacing="1" w:after="100" w:afterAutospacing="1" w:line="360" w:lineRule="auto"/>
        <w:rPr>
          <w:rFonts w:ascii="Arial" w:hAnsi="Arial" w:cs="Arial"/>
        </w:rPr>
      </w:pPr>
      <w:r w:rsidRPr="006F422B">
        <w:rPr>
          <w:rFonts w:ascii="Arial" w:hAnsi="Arial" w:cs="Arial"/>
        </w:rPr>
        <w:t xml:space="preserve">The impact of Covid-19 has meant that some coaching niches have had to adapt their business models </w:t>
      </w:r>
      <w:r w:rsidR="002A3F32">
        <w:rPr>
          <w:rFonts w:ascii="Arial" w:hAnsi="Arial" w:cs="Arial"/>
        </w:rPr>
        <w:t xml:space="preserve">to </w:t>
      </w:r>
      <w:r w:rsidR="00A53CA8">
        <w:rPr>
          <w:rFonts w:ascii="Arial" w:hAnsi="Arial" w:cs="Arial"/>
        </w:rPr>
        <w:t>familiarise</w:t>
      </w:r>
      <w:r w:rsidR="002A3F32">
        <w:rPr>
          <w:rFonts w:ascii="Arial" w:hAnsi="Arial" w:cs="Arial"/>
        </w:rPr>
        <w:t xml:space="preserve"> to</w:t>
      </w:r>
      <w:r w:rsidRPr="006F422B">
        <w:rPr>
          <w:rFonts w:ascii="Arial" w:hAnsi="Arial" w:cs="Arial"/>
        </w:rPr>
        <w:t xml:space="preserve"> online learning to meet ever changing world</w:t>
      </w:r>
      <w:r>
        <w:rPr>
          <w:rFonts w:ascii="Arial" w:hAnsi="Arial" w:cs="Arial"/>
        </w:rPr>
        <w:t xml:space="preserve"> that we now live in</w:t>
      </w:r>
      <w:r w:rsidRPr="006F422B">
        <w:rPr>
          <w:rFonts w:ascii="Arial" w:hAnsi="Arial" w:cs="Arial"/>
        </w:rPr>
        <w:t>. (Iansiti and Lakhani, 2020</w:t>
      </w:r>
      <w:r w:rsidR="0083471E" w:rsidRPr="006F422B">
        <w:rPr>
          <w:rFonts w:ascii="Arial" w:hAnsi="Arial" w:cs="Arial"/>
        </w:rPr>
        <w:t>)</w:t>
      </w:r>
      <w:r w:rsidR="0083471E">
        <w:rPr>
          <w:rFonts w:ascii="Arial" w:hAnsi="Arial" w:cs="Arial"/>
        </w:rPr>
        <w:t xml:space="preserve"> Schillebeeckx</w:t>
      </w:r>
      <w:r w:rsidR="00627BF7" w:rsidRPr="00627BF7">
        <w:rPr>
          <w:rFonts w:ascii="Arial" w:hAnsi="Arial" w:cs="Arial"/>
        </w:rPr>
        <w:t xml:space="preserve">, Lin and George, (2019) state, for example, with the introduction, contactless technologies, digital money, and cashless payments systems have become all become persuasive roll out across all </w:t>
      </w:r>
      <w:r w:rsidR="00627BF7" w:rsidRPr="00627BF7">
        <w:rPr>
          <w:rFonts w:ascii="Arial" w:hAnsi="Arial" w:cs="Arial"/>
        </w:rPr>
        <w:lastRenderedPageBreak/>
        <w:t>sectors.</w:t>
      </w:r>
      <w:r w:rsidR="00627BF7">
        <w:rPr>
          <w:rFonts w:ascii="Arial" w:hAnsi="Arial" w:cs="Arial"/>
        </w:rPr>
        <w:t xml:space="preserve"> </w:t>
      </w:r>
      <w:r w:rsidR="005C2B29">
        <w:rPr>
          <w:rFonts w:ascii="Arial" w:hAnsi="Arial" w:cs="Arial"/>
        </w:rPr>
        <w:t xml:space="preserve"> </w:t>
      </w:r>
      <w:r w:rsidR="0083471E" w:rsidRPr="0083471E">
        <w:rPr>
          <w:rFonts w:ascii="Arial" w:hAnsi="Arial" w:cs="Arial"/>
        </w:rPr>
        <w:t>(Gilson et al. 2015) remarks digital transformation is in progress at a pace never seen before. Most coaches are on the uptake for the technology to stay abreast of their competitors and increase their visibility on the various social media platforms vying for potential customers.</w:t>
      </w:r>
      <w:r w:rsidR="005C2B29">
        <w:rPr>
          <w:rFonts w:ascii="Arial" w:hAnsi="Arial" w:cs="Arial"/>
        </w:rPr>
        <w:t xml:space="preserve">  </w:t>
      </w:r>
    </w:p>
    <w:p w14:paraId="7AAE8F94" w14:textId="59C530FC" w:rsidR="005C2B29" w:rsidRDefault="00831FD9" w:rsidP="005C2B29">
      <w:pPr>
        <w:shd w:val="clear" w:color="auto" w:fill="FFFFFF"/>
        <w:spacing w:before="100" w:beforeAutospacing="1" w:after="100" w:afterAutospacing="1" w:line="360" w:lineRule="auto"/>
        <w:rPr>
          <w:rFonts w:ascii="Arial" w:hAnsi="Arial" w:cs="Arial"/>
        </w:rPr>
      </w:pPr>
      <w:r w:rsidRPr="00831FD9">
        <w:rPr>
          <w:rFonts w:ascii="Arial" w:hAnsi="Arial" w:cs="Arial"/>
        </w:rPr>
        <w:t xml:space="preserve">George (2020) Argues that digital information is seen as a good thing; however, the drawback is that not all coaches will be able to afford the new systems due to financial constraints, putting them at an extreme disadvantage in the </w:t>
      </w:r>
      <w:r>
        <w:rPr>
          <w:rFonts w:ascii="Arial" w:hAnsi="Arial" w:cs="Arial"/>
        </w:rPr>
        <w:t xml:space="preserve">global </w:t>
      </w:r>
      <w:r w:rsidRPr="00831FD9">
        <w:rPr>
          <w:rFonts w:ascii="Arial" w:hAnsi="Arial" w:cs="Arial"/>
        </w:rPr>
        <w:t>marketplace.</w:t>
      </w:r>
      <w:r>
        <w:rPr>
          <w:rFonts w:ascii="Arial" w:hAnsi="Arial" w:cs="Arial"/>
        </w:rPr>
        <w:t xml:space="preserve"> </w:t>
      </w:r>
      <w:r w:rsidRPr="00831FD9">
        <w:rPr>
          <w:rFonts w:ascii="Arial" w:hAnsi="Arial" w:cs="Arial"/>
        </w:rPr>
        <w:t xml:space="preserve">(Oduyemi et al. 2017; Pan et al. 2008). Viewpoint, there is an understanding of the need for technology. As a coach, you can automate emails, </w:t>
      </w:r>
      <w:r w:rsidR="00E21161">
        <w:rPr>
          <w:rFonts w:ascii="Arial" w:hAnsi="Arial" w:cs="Arial"/>
        </w:rPr>
        <w:t>e-</w:t>
      </w:r>
      <w:r w:rsidRPr="00831FD9">
        <w:rPr>
          <w:rFonts w:ascii="Arial" w:hAnsi="Arial" w:cs="Arial"/>
        </w:rPr>
        <w:t>payments, schedule times for discovery calls even automate your social media content through the process.</w:t>
      </w:r>
      <w:r w:rsidR="005C2B29">
        <w:rPr>
          <w:rFonts w:ascii="Arial" w:hAnsi="Arial" w:cs="Arial"/>
        </w:rPr>
        <w:t xml:space="preserve"> </w:t>
      </w:r>
      <w:r w:rsidR="00497145" w:rsidRPr="00497145">
        <w:rPr>
          <w:rFonts w:ascii="Arial" w:hAnsi="Arial" w:cs="Arial"/>
        </w:rPr>
        <w:t>As a personal business owner, my experience tells us that in today’s world, the point of technology is to help improve exposure, encourage communication through the digital space. Most of all, technology empowers business owners to achieve their mission and vision, allowing them to be creative while maintaining a high level of productivity and profit.</w:t>
      </w:r>
      <w:r w:rsidR="005C2B29">
        <w:rPr>
          <w:rFonts w:ascii="Arial" w:hAnsi="Arial" w:cs="Arial"/>
        </w:rPr>
        <w:t xml:space="preserve">                                              </w:t>
      </w:r>
    </w:p>
    <w:p w14:paraId="3181B5AC" w14:textId="27E333AA" w:rsidR="00CE5917" w:rsidRPr="001F4498" w:rsidRDefault="00CE5917" w:rsidP="00085384">
      <w:pPr>
        <w:spacing w:line="360" w:lineRule="auto"/>
        <w:rPr>
          <w:rFonts w:ascii="Arial" w:hAnsi="Arial" w:cs="Arial"/>
          <w:b/>
          <w:bCs/>
        </w:rPr>
      </w:pPr>
      <w:r w:rsidRPr="001F4498">
        <w:rPr>
          <w:rFonts w:ascii="Arial" w:hAnsi="Arial" w:cs="Arial"/>
          <w:b/>
          <w:bCs/>
          <w:color w:val="4472C4" w:themeColor="accent1"/>
        </w:rPr>
        <w:t>E</w:t>
      </w:r>
      <w:r w:rsidR="00F706AF" w:rsidRPr="001F4498">
        <w:rPr>
          <w:rFonts w:ascii="Arial" w:hAnsi="Arial" w:cs="Arial"/>
          <w:b/>
          <w:bCs/>
          <w:color w:val="4472C4" w:themeColor="accent1"/>
        </w:rPr>
        <w:t>NIVRONMENTAL</w:t>
      </w:r>
      <w:r w:rsidR="003962BA" w:rsidRPr="001F4498">
        <w:rPr>
          <w:rFonts w:ascii="Arial" w:hAnsi="Arial" w:cs="Arial"/>
          <w:b/>
          <w:bCs/>
          <w:color w:val="4472C4" w:themeColor="accent1"/>
        </w:rPr>
        <w:t xml:space="preserve">   </w:t>
      </w:r>
      <w:r w:rsidR="003962BA" w:rsidRPr="001F4498">
        <w:rPr>
          <w:rFonts w:ascii="Arial" w:hAnsi="Arial" w:cs="Arial"/>
          <w:b/>
          <w:bCs/>
        </w:rPr>
        <w:t xml:space="preserve">     </w:t>
      </w:r>
    </w:p>
    <w:p w14:paraId="26E53743" w14:textId="10E5695F" w:rsidR="00DC5C3A" w:rsidRDefault="00DC5C3A" w:rsidP="00085384">
      <w:pPr>
        <w:spacing w:line="360" w:lineRule="auto"/>
        <w:rPr>
          <w:rFonts w:ascii="Arial" w:hAnsi="Arial" w:cs="Arial"/>
        </w:rPr>
      </w:pPr>
      <w:r w:rsidRPr="00DC5C3A">
        <w:rPr>
          <w:rFonts w:ascii="Arial" w:hAnsi="Arial" w:cs="Arial"/>
        </w:rPr>
        <w:t xml:space="preserve">Pratap, (2016). </w:t>
      </w:r>
      <w:r w:rsidR="008A4134" w:rsidRPr="00DC5C3A">
        <w:rPr>
          <w:rFonts w:ascii="Arial" w:hAnsi="Arial" w:cs="Arial"/>
        </w:rPr>
        <w:t>observes. In</w:t>
      </w:r>
      <w:r w:rsidRPr="00DC5C3A">
        <w:rPr>
          <w:rFonts w:ascii="Arial" w:hAnsi="Arial" w:cs="Arial"/>
        </w:rPr>
        <w:t xml:space="preserve"> the coaching industry, environmental sustainability is a vital factor in the world of business. Different coaching companies will be taken online, the energy used will be used primarily by wind farms. Reducing the emissions</w:t>
      </w:r>
      <w:r>
        <w:rPr>
          <w:rFonts w:ascii="Arial" w:hAnsi="Arial" w:cs="Arial"/>
        </w:rPr>
        <w:t>.</w:t>
      </w:r>
      <w:r w:rsidR="00E21161">
        <w:rPr>
          <w:rFonts w:ascii="Arial" w:hAnsi="Arial" w:cs="Arial"/>
        </w:rPr>
        <w:t xml:space="preserve">  </w:t>
      </w:r>
      <w:r w:rsidRPr="00DC5C3A">
        <w:rPr>
          <w:rFonts w:ascii="Arial" w:hAnsi="Arial" w:cs="Arial"/>
        </w:rPr>
        <w:t xml:space="preserve">(Grant, 2003a; Green et al., 2006). </w:t>
      </w:r>
      <w:r>
        <w:rPr>
          <w:rFonts w:ascii="Arial" w:hAnsi="Arial" w:cs="Arial"/>
        </w:rPr>
        <w:t>States</w:t>
      </w:r>
      <w:r w:rsidRPr="00DC5C3A">
        <w:rPr>
          <w:rFonts w:ascii="Arial" w:hAnsi="Arial" w:cs="Arial"/>
        </w:rPr>
        <w:t>, as coaches will be sending work booklets, certificates. Better packaging with fewer wastes reduction, more innovative energy consumption needs to address, and other elements of business sustainability, leading from the front and inspiring others to help and adopt good practices to help the planet inevitably reduce emissions for the next generation.</w:t>
      </w:r>
    </w:p>
    <w:p w14:paraId="4C080DF2" w14:textId="12BE064D" w:rsidR="00CA5E04" w:rsidRPr="00CA5E04" w:rsidRDefault="00CA5E04" w:rsidP="00085384">
      <w:pPr>
        <w:spacing w:line="360" w:lineRule="auto"/>
        <w:rPr>
          <w:rFonts w:ascii="Arial" w:hAnsi="Arial" w:cs="Arial"/>
          <w:b/>
          <w:bCs/>
          <w:color w:val="4472C4" w:themeColor="accent1"/>
        </w:rPr>
      </w:pPr>
      <w:r w:rsidRPr="00CA5E04">
        <w:rPr>
          <w:rFonts w:ascii="Arial" w:hAnsi="Arial" w:cs="Arial"/>
          <w:b/>
          <w:bCs/>
          <w:color w:val="4472C4" w:themeColor="accent1"/>
        </w:rPr>
        <w:t>WHAT’S HAPPENING WITH THE ENVIRONMENT? WHAT’S IN STORE FOR THE FUTURE?</w:t>
      </w:r>
    </w:p>
    <w:p w14:paraId="6C4F38F8" w14:textId="28F13685" w:rsidR="0067590D" w:rsidRDefault="0067590D" w:rsidP="00085384">
      <w:pPr>
        <w:spacing w:line="360" w:lineRule="auto"/>
        <w:rPr>
          <w:rFonts w:ascii="Arial" w:hAnsi="Arial" w:cs="Arial"/>
        </w:rPr>
      </w:pPr>
      <w:r w:rsidRPr="0067590D">
        <w:rPr>
          <w:rFonts w:ascii="Arial" w:hAnsi="Arial" w:cs="Arial"/>
        </w:rPr>
        <w:t>With the current warming and the increased need to switch to workable resources. Ethical obtaining locally and nationally. In the future, businesses need to fully be prepared for pandemics and other emergencies within the business world.</w:t>
      </w:r>
      <w:r w:rsidR="00CA5E04">
        <w:rPr>
          <w:rFonts w:ascii="Arial" w:hAnsi="Arial" w:cs="Arial"/>
        </w:rPr>
        <w:t xml:space="preserve"> </w:t>
      </w:r>
      <w:r w:rsidR="00CA5E04" w:rsidRPr="00CA5E04">
        <w:rPr>
          <w:rFonts w:ascii="Arial" w:hAnsi="Arial" w:cs="Arial"/>
        </w:rPr>
        <w:t>Ho 2016; Karimi et al. (2017) view that Small businesses and companies are the main drivers of job creation, innovation diversity and growth in the UK economy, and it’s time that we embraced the change.</w:t>
      </w:r>
    </w:p>
    <w:p w14:paraId="141378FF" w14:textId="6096D0C9" w:rsidR="00237DF4" w:rsidRDefault="00237DF4" w:rsidP="00085384">
      <w:pPr>
        <w:spacing w:line="360" w:lineRule="auto"/>
        <w:rPr>
          <w:rFonts w:ascii="Arial" w:hAnsi="Arial" w:cs="Arial"/>
        </w:rPr>
      </w:pPr>
      <w:r w:rsidRPr="00237DF4">
        <w:rPr>
          <w:rFonts w:ascii="Arial" w:hAnsi="Arial" w:cs="Arial"/>
        </w:rPr>
        <w:t>Yin (2009) It can be critical argued that even if you are working remotely as a business, if you situated near a natural disaster zone, you and your business are in danger. The chances of claiming for business insurance is zero and could mean you are losing everything you've worked hard for in your company.</w:t>
      </w:r>
      <w:r>
        <w:rPr>
          <w:rFonts w:ascii="Arial" w:hAnsi="Arial" w:cs="Arial"/>
        </w:rPr>
        <w:t xml:space="preserve"> </w:t>
      </w:r>
      <w:r w:rsidRPr="00237DF4">
        <w:rPr>
          <w:rFonts w:ascii="Arial" w:hAnsi="Arial" w:cs="Arial"/>
        </w:rPr>
        <w:t xml:space="preserve">What does the future hold as we race towards net-zero emissions? -the global campaign is rallying for leaders globally to support businesses, cities, regions, and investors that prevents threats, creates </w:t>
      </w:r>
      <w:r w:rsidR="00AE765F" w:rsidRPr="00237DF4">
        <w:rPr>
          <w:rFonts w:ascii="Arial" w:hAnsi="Arial" w:cs="Arial"/>
        </w:rPr>
        <w:t>jobs,</w:t>
      </w:r>
      <w:r w:rsidRPr="00237DF4">
        <w:rPr>
          <w:rFonts w:ascii="Arial" w:hAnsi="Arial" w:cs="Arial"/>
        </w:rPr>
        <w:t xml:space="preserve"> and encourages entrepreneurship and unlocks wide-ranging sustainable growth</w:t>
      </w:r>
    </w:p>
    <w:p w14:paraId="25F15085" w14:textId="18F8A389" w:rsidR="00CE5917" w:rsidRPr="001F4498" w:rsidRDefault="00CE5917" w:rsidP="00085384">
      <w:pPr>
        <w:spacing w:line="360" w:lineRule="auto"/>
        <w:rPr>
          <w:rFonts w:ascii="Arial" w:hAnsi="Arial" w:cs="Arial"/>
          <w:b/>
          <w:bCs/>
          <w:color w:val="4472C4" w:themeColor="accent1"/>
        </w:rPr>
      </w:pPr>
      <w:r w:rsidRPr="001F4498">
        <w:rPr>
          <w:rFonts w:ascii="Arial" w:hAnsi="Arial" w:cs="Arial"/>
          <w:b/>
          <w:bCs/>
          <w:color w:val="4472C4" w:themeColor="accent1"/>
        </w:rPr>
        <w:t>L</w:t>
      </w:r>
      <w:r w:rsidR="00F706AF" w:rsidRPr="001F4498">
        <w:rPr>
          <w:rFonts w:ascii="Arial" w:hAnsi="Arial" w:cs="Arial"/>
          <w:b/>
          <w:bCs/>
          <w:color w:val="4472C4" w:themeColor="accent1"/>
        </w:rPr>
        <w:t>EGAL</w:t>
      </w:r>
    </w:p>
    <w:p w14:paraId="04E51605" w14:textId="033D7F99" w:rsidR="0009038D" w:rsidRPr="00E81BF5" w:rsidRDefault="0009038D" w:rsidP="00E81BF5">
      <w:pPr>
        <w:shd w:val="clear" w:color="auto" w:fill="FFFFFF"/>
        <w:spacing w:after="150" w:line="360" w:lineRule="auto"/>
        <w:rPr>
          <w:rFonts w:ascii="Arial" w:eastAsia="Times New Roman" w:hAnsi="Arial" w:cs="Arial"/>
          <w:lang w:eastAsia="en-GB"/>
        </w:rPr>
      </w:pPr>
      <w:r w:rsidRPr="00E81BF5">
        <w:rPr>
          <w:rFonts w:ascii="Arial" w:eastAsia="Times New Roman" w:hAnsi="Arial" w:cs="Arial"/>
          <w:lang w:eastAsia="en-GB"/>
        </w:rPr>
        <w:t>It has been contended</w:t>
      </w:r>
      <w:r w:rsidR="009F70AF" w:rsidRPr="00E81BF5">
        <w:rPr>
          <w:rFonts w:ascii="Arial" w:hAnsi="Arial" w:cs="Arial"/>
        </w:rPr>
        <w:t xml:space="preserve"> (</w:t>
      </w:r>
      <w:r w:rsidR="00A53CA8" w:rsidRPr="00E81BF5">
        <w:rPr>
          <w:rFonts w:ascii="Arial" w:hAnsi="Arial" w:cs="Arial"/>
        </w:rPr>
        <w:t>Pratap</w:t>
      </w:r>
      <w:r w:rsidR="00A53CA8">
        <w:rPr>
          <w:rFonts w:ascii="Arial" w:hAnsi="Arial" w:cs="Arial"/>
        </w:rPr>
        <w:t xml:space="preserve"> </w:t>
      </w:r>
      <w:r w:rsidR="00A53CA8" w:rsidRPr="00E81BF5">
        <w:rPr>
          <w:rFonts w:ascii="Arial" w:hAnsi="Arial" w:cs="Arial"/>
        </w:rPr>
        <w:t>2016</w:t>
      </w:r>
      <w:r w:rsidR="009F70AF" w:rsidRPr="00E81BF5">
        <w:rPr>
          <w:rFonts w:ascii="Arial" w:hAnsi="Arial" w:cs="Arial"/>
        </w:rPr>
        <w:t>).</w:t>
      </w:r>
      <w:r w:rsidRPr="00E81BF5">
        <w:rPr>
          <w:rFonts w:ascii="Arial" w:eastAsia="Times New Roman" w:hAnsi="Arial" w:cs="Arial"/>
          <w:lang w:eastAsia="en-GB"/>
        </w:rPr>
        <w:t xml:space="preserve"> Within the coaching industry, generally, there are no specific requirements needed to become an International coach. Also, there are no explicit or formal qualifications required to become a coach.</w:t>
      </w:r>
      <w:r w:rsidR="00E81BF5">
        <w:rPr>
          <w:rFonts w:ascii="Arial" w:eastAsia="Times New Roman" w:hAnsi="Arial" w:cs="Arial"/>
          <w:lang w:eastAsia="en-GB"/>
        </w:rPr>
        <w:t xml:space="preserve"> </w:t>
      </w:r>
      <w:r w:rsidRPr="00E81BF5">
        <w:rPr>
          <w:rFonts w:ascii="Arial" w:eastAsia="Times New Roman" w:hAnsi="Arial" w:cs="Arial"/>
          <w:lang w:eastAsia="en-GB"/>
        </w:rPr>
        <w:t xml:space="preserve">Green and colleagues (2006) reported that over half of the coaches (52%) fell </w:t>
      </w:r>
      <w:r w:rsidRPr="00E81BF5">
        <w:rPr>
          <w:rFonts w:ascii="Arial" w:eastAsia="Times New Roman" w:hAnsi="Arial" w:cs="Arial"/>
          <w:lang w:eastAsia="en-GB"/>
        </w:rPr>
        <w:lastRenderedPageBreak/>
        <w:t>into no formal standard qualifications. Such findings are significant, as potential clients seeking a coach</w:t>
      </w:r>
      <w:r w:rsidR="006C6883">
        <w:rPr>
          <w:rFonts w:ascii="Arial" w:eastAsia="Times New Roman" w:hAnsi="Arial" w:cs="Arial"/>
          <w:lang w:eastAsia="en-GB"/>
        </w:rPr>
        <w:t xml:space="preserve"> will want</w:t>
      </w:r>
      <w:r w:rsidRPr="00E81BF5">
        <w:rPr>
          <w:rFonts w:ascii="Arial" w:eastAsia="Times New Roman" w:hAnsi="Arial" w:cs="Arial"/>
          <w:lang w:eastAsia="en-GB"/>
        </w:rPr>
        <w:t xml:space="preserve"> assurance that they are seen by a knowledgeable and well-trained professional.</w:t>
      </w:r>
    </w:p>
    <w:p w14:paraId="522BD047" w14:textId="0B13C7BE" w:rsidR="0009038D" w:rsidRPr="00E81BF5" w:rsidRDefault="009F70AF" w:rsidP="00E81BF5">
      <w:pPr>
        <w:shd w:val="clear" w:color="auto" w:fill="FFFFFF"/>
        <w:spacing w:after="150" w:line="360" w:lineRule="auto"/>
        <w:rPr>
          <w:rFonts w:ascii="Arial" w:eastAsia="Times New Roman" w:hAnsi="Arial" w:cs="Arial"/>
          <w:lang w:eastAsia="en-GB"/>
        </w:rPr>
      </w:pPr>
      <w:r w:rsidRPr="00E81BF5">
        <w:rPr>
          <w:rFonts w:ascii="Arial" w:eastAsia="Times New Roman" w:hAnsi="Arial" w:cs="Arial"/>
          <w:lang w:eastAsia="en-GB"/>
        </w:rPr>
        <w:t xml:space="preserve">Similarly, Greenspan (2017). Endorses the above claims that getting certified gives coaches an advantage over those coaches who don’t as many clients or customers will prefer to engage and work with expert </w:t>
      </w:r>
      <w:r w:rsidR="00F254A0">
        <w:rPr>
          <w:rFonts w:ascii="Arial" w:eastAsia="Times New Roman" w:hAnsi="Arial" w:cs="Arial"/>
          <w:lang w:eastAsia="en-GB"/>
        </w:rPr>
        <w:t>in their field</w:t>
      </w:r>
      <w:r w:rsidRPr="00E81BF5">
        <w:rPr>
          <w:rFonts w:ascii="Arial" w:eastAsia="Times New Roman" w:hAnsi="Arial" w:cs="Arial"/>
          <w:lang w:eastAsia="en-GB"/>
        </w:rPr>
        <w:t>.</w:t>
      </w:r>
      <w:r w:rsidR="00E81BF5">
        <w:rPr>
          <w:rFonts w:ascii="Arial" w:eastAsia="Times New Roman" w:hAnsi="Arial" w:cs="Arial"/>
          <w:lang w:eastAsia="en-GB"/>
        </w:rPr>
        <w:t xml:space="preserve"> </w:t>
      </w:r>
      <w:r w:rsidR="004145A3" w:rsidRPr="00E81BF5">
        <w:rPr>
          <w:rFonts w:ascii="Arial" w:eastAsia="Times New Roman" w:hAnsi="Arial" w:cs="Arial"/>
          <w:lang w:eastAsia="en-GB"/>
        </w:rPr>
        <w:t>(Cavanagh, 2005)</w:t>
      </w:r>
      <w:r w:rsidR="002D475E" w:rsidRPr="00E81BF5">
        <w:rPr>
          <w:rFonts w:ascii="Arial" w:eastAsia="Times New Roman" w:hAnsi="Arial" w:cs="Arial"/>
          <w:lang w:eastAsia="en-GB"/>
        </w:rPr>
        <w:t xml:space="preserve"> states: a</w:t>
      </w:r>
      <w:r w:rsidR="004145A3" w:rsidRPr="00E81BF5">
        <w:rPr>
          <w:rFonts w:ascii="Arial" w:eastAsia="Times New Roman" w:hAnsi="Arial" w:cs="Arial"/>
          <w:lang w:eastAsia="en-GB"/>
        </w:rPr>
        <w:t>s a part of the author’s business, compliance is essential for</w:t>
      </w:r>
      <w:r w:rsidR="002D475E" w:rsidRPr="00E81BF5">
        <w:rPr>
          <w:rFonts w:ascii="Arial" w:eastAsia="Times New Roman" w:hAnsi="Arial" w:cs="Arial"/>
          <w:lang w:eastAsia="en-GB"/>
        </w:rPr>
        <w:t xml:space="preserve"> both local and</w:t>
      </w:r>
      <w:r w:rsidR="004145A3" w:rsidRPr="00E81BF5">
        <w:rPr>
          <w:rFonts w:ascii="Arial" w:eastAsia="Times New Roman" w:hAnsi="Arial" w:cs="Arial"/>
          <w:lang w:eastAsia="en-GB"/>
        </w:rPr>
        <w:t xml:space="preserve"> global business. Any courses, programs, techniques used must comply with specific legal issues and challenges, including labour-related ones.</w:t>
      </w:r>
    </w:p>
    <w:p w14:paraId="28B53591" w14:textId="5F83D33E" w:rsidR="004145A3" w:rsidRPr="00E81BF5" w:rsidRDefault="00F37F08" w:rsidP="00E81BF5">
      <w:pPr>
        <w:shd w:val="clear" w:color="auto" w:fill="FFFFFF"/>
        <w:spacing w:after="0" w:line="360" w:lineRule="auto"/>
        <w:textAlignment w:val="baseline"/>
        <w:rPr>
          <w:rFonts w:ascii="Arial" w:eastAsia="Times New Roman" w:hAnsi="Arial" w:cs="Arial"/>
          <w:sz w:val="24"/>
          <w:szCs w:val="24"/>
          <w:lang w:eastAsia="en-GB"/>
        </w:rPr>
      </w:pPr>
      <w:r w:rsidRPr="00E81BF5">
        <w:rPr>
          <w:rFonts w:ascii="Arial" w:eastAsia="Times New Roman" w:hAnsi="Arial" w:cs="Arial"/>
          <w:lang w:eastAsia="en-GB"/>
        </w:rPr>
        <w:t xml:space="preserve">A </w:t>
      </w:r>
      <w:r w:rsidR="001F4498">
        <w:rPr>
          <w:rFonts w:ascii="Arial" w:eastAsia="Times New Roman" w:hAnsi="Arial" w:cs="Arial"/>
          <w:lang w:eastAsia="en-GB"/>
        </w:rPr>
        <w:t xml:space="preserve">small </w:t>
      </w:r>
      <w:r w:rsidRPr="00E81BF5">
        <w:rPr>
          <w:rFonts w:ascii="Arial" w:eastAsia="Times New Roman" w:hAnsi="Arial" w:cs="Arial"/>
          <w:lang w:eastAsia="en-GB"/>
        </w:rPr>
        <w:t>business</w:t>
      </w:r>
      <w:r w:rsidR="001F4498">
        <w:rPr>
          <w:rFonts w:ascii="Arial" w:eastAsia="Times New Roman" w:hAnsi="Arial" w:cs="Arial"/>
          <w:lang w:eastAsia="en-GB"/>
        </w:rPr>
        <w:t xml:space="preserve"> or a large organisation</w:t>
      </w:r>
      <w:r w:rsidRPr="00E81BF5">
        <w:rPr>
          <w:rFonts w:ascii="Arial" w:eastAsia="Times New Roman" w:hAnsi="Arial" w:cs="Arial"/>
          <w:lang w:eastAsia="en-GB"/>
        </w:rPr>
        <w:t xml:space="preserve"> must understand what is legal and allowed within the boundaries they operate. Factors will include consumer law, health and safety, Discrimination law, and importantly Data Protection must all be complied with to stay inside the law.</w:t>
      </w:r>
    </w:p>
    <w:p w14:paraId="4CAC20B2" w14:textId="4AD4B9DE" w:rsidR="004145A3" w:rsidRPr="005D5FEB" w:rsidRDefault="004145A3" w:rsidP="004145A3">
      <w:pPr>
        <w:shd w:val="clear" w:color="auto" w:fill="FFFFFF"/>
        <w:spacing w:after="0"/>
        <w:textAlignment w:val="baseline"/>
        <w:rPr>
          <w:rFonts w:ascii="Arial" w:eastAsia="Times New Roman" w:hAnsi="Arial" w:cs="Arial"/>
          <w:sz w:val="24"/>
          <w:szCs w:val="24"/>
          <w:lang w:eastAsia="en-GB"/>
        </w:rPr>
      </w:pPr>
    </w:p>
    <w:p w14:paraId="49B1D0DB" w14:textId="23BCC1D5" w:rsidR="00E53E1B" w:rsidRPr="00085384" w:rsidRDefault="00085384" w:rsidP="00047B07">
      <w:pPr>
        <w:rPr>
          <w:rFonts w:ascii="Arial" w:hAnsi="Arial" w:cs="Arial"/>
        </w:rPr>
      </w:pPr>
      <w:r w:rsidRPr="00085384">
        <w:rPr>
          <w:rFonts w:ascii="Arial" w:hAnsi="Arial" w:cs="Arial"/>
        </w:rPr>
        <w:t xml:space="preserve">3.1 </w:t>
      </w:r>
      <w:r w:rsidRPr="001F4498">
        <w:rPr>
          <w:rFonts w:ascii="Arial" w:hAnsi="Arial" w:cs="Arial"/>
          <w:b/>
          <w:bCs/>
          <w:color w:val="4472C4" w:themeColor="accent1"/>
        </w:rPr>
        <w:t>IDENTIFY KEY DRIVERS FOR CHANGES IN THE BUSINESS ENVIRONMENT</w:t>
      </w:r>
    </w:p>
    <w:p w14:paraId="5322FABE" w14:textId="73CB9F82" w:rsidR="00E0248A" w:rsidRDefault="00634A99" w:rsidP="003962BA">
      <w:pPr>
        <w:spacing w:line="360" w:lineRule="auto"/>
        <w:rPr>
          <w:rFonts w:ascii="Arial" w:hAnsi="Arial" w:cs="Arial"/>
        </w:rPr>
      </w:pPr>
      <w:bookmarkStart w:id="6" w:name="_Hlk77157141"/>
      <w:r w:rsidRPr="00634A99">
        <w:rPr>
          <w:rFonts w:ascii="Arial" w:hAnsi="Arial" w:cs="Arial"/>
        </w:rPr>
        <w:t xml:space="preserve">(Rooks &amp; Sserwanga, 2009) </w:t>
      </w:r>
      <w:bookmarkEnd w:id="6"/>
      <w:r w:rsidRPr="00634A99">
        <w:rPr>
          <w:rFonts w:ascii="Arial" w:hAnsi="Arial" w:cs="Arial"/>
        </w:rPr>
        <w:t>key drivers in coaching business, especially with covid-19 pandemic fluctuations have a lack of access to timely market information limiting capital, low bargaining power for the business</w:t>
      </w:r>
      <w:r>
        <w:rPr>
          <w:rFonts w:ascii="Arial" w:hAnsi="Arial" w:cs="Arial"/>
        </w:rPr>
        <w:t xml:space="preserve">. </w:t>
      </w:r>
      <w:r w:rsidR="007944A4" w:rsidRPr="007944A4">
        <w:rPr>
          <w:rFonts w:ascii="Arial" w:hAnsi="Arial" w:cs="Arial"/>
        </w:rPr>
        <w:t>Gersick et al. (1997) argues that</w:t>
      </w:r>
      <w:r w:rsidR="007944A4">
        <w:rPr>
          <w:rFonts w:ascii="Arial" w:hAnsi="Arial" w:cs="Arial"/>
        </w:rPr>
        <w:t xml:space="preserve"> </w:t>
      </w:r>
      <w:r w:rsidR="00EB5BD4">
        <w:rPr>
          <w:rFonts w:ascii="Arial" w:hAnsi="Arial" w:cs="Arial"/>
        </w:rPr>
        <w:t>th</w:t>
      </w:r>
      <w:r w:rsidR="007944A4">
        <w:rPr>
          <w:rFonts w:ascii="Arial" w:hAnsi="Arial" w:cs="Arial"/>
        </w:rPr>
        <w:t>e</w:t>
      </w:r>
      <w:r w:rsidR="00E0248A">
        <w:rPr>
          <w:rFonts w:ascii="Arial" w:hAnsi="Arial" w:cs="Arial"/>
        </w:rPr>
        <w:t xml:space="preserve"> impact on the business will greatly reduce financial income, reduction increasing potential customers to the business. Most importantly if you are not an established business this may cause you close even before your business has become established.</w:t>
      </w:r>
    </w:p>
    <w:p w14:paraId="094BFBD9" w14:textId="7432B60E" w:rsidR="00EB5BD4" w:rsidRDefault="003962BA" w:rsidP="003962BA">
      <w:pPr>
        <w:spacing w:line="360" w:lineRule="auto"/>
        <w:rPr>
          <w:rFonts w:ascii="Arial" w:hAnsi="Arial" w:cs="Arial"/>
        </w:rPr>
      </w:pPr>
      <w:r w:rsidRPr="003962BA">
        <w:rPr>
          <w:rFonts w:ascii="Arial" w:hAnsi="Arial" w:cs="Arial"/>
        </w:rPr>
        <w:t xml:space="preserve">Greenspan (2017) comments </w:t>
      </w:r>
      <w:r w:rsidRPr="008A4134">
        <w:rPr>
          <w:rFonts w:ascii="Arial" w:hAnsi="Arial" w:cs="Arial"/>
        </w:rPr>
        <w:t>that the coaching industry has experienced colossal exposure worldwide across various sectors over the past few decades. The sections have enjoyed a resurgence in popularity-being a growing sector within the past ten years.</w:t>
      </w:r>
      <w:r w:rsidR="00FC0C7F">
        <w:rPr>
          <w:rFonts w:ascii="Arial" w:hAnsi="Arial" w:cs="Arial"/>
          <w:i/>
          <w:iCs/>
        </w:rPr>
        <w:t xml:space="preserve"> </w:t>
      </w:r>
      <w:r w:rsidR="00F17057" w:rsidRPr="00F17057">
        <w:rPr>
          <w:rFonts w:ascii="Arial" w:hAnsi="Arial" w:cs="Arial"/>
        </w:rPr>
        <w:t>Similarly, Simthson (2017). Equivalent results have also found in the coaching market that is desirable to females. They account for 67% of coach practitioners and 66% of managers/leaders using coaching skills over the past decade.</w:t>
      </w:r>
      <w:r w:rsidR="00AF58C1">
        <w:rPr>
          <w:rFonts w:ascii="Arial" w:hAnsi="Arial" w:cs="Arial"/>
        </w:rPr>
        <w:t xml:space="preserve"> </w:t>
      </w:r>
      <w:r w:rsidR="00B679B7" w:rsidRPr="00B679B7">
        <w:rPr>
          <w:rFonts w:ascii="Arial" w:hAnsi="Arial" w:cs="Arial"/>
        </w:rPr>
        <w:t xml:space="preserve">(Ocici, 2006). concludes that the critical driver must be a key focus for a small business or even large organisation, </w:t>
      </w:r>
      <w:r w:rsidR="00B679B7">
        <w:rPr>
          <w:rFonts w:ascii="Arial" w:hAnsi="Arial" w:cs="Arial"/>
        </w:rPr>
        <w:t>this can</w:t>
      </w:r>
      <w:r w:rsidR="00B679B7" w:rsidRPr="00B679B7">
        <w:rPr>
          <w:rFonts w:ascii="Arial" w:hAnsi="Arial" w:cs="Arial"/>
        </w:rPr>
        <w:t xml:space="preserve"> ultimately give out mixed messages for what required by staff in terms the company’s mission statement, and all the team within the organisation after all the  main objective is to make a profit works towards it goals</w:t>
      </w:r>
      <w:r w:rsidR="00B679B7">
        <w:rPr>
          <w:rFonts w:ascii="Arial" w:hAnsi="Arial" w:cs="Arial"/>
        </w:rPr>
        <w:t xml:space="preserve"> and visions</w:t>
      </w:r>
    </w:p>
    <w:p w14:paraId="587F302B" w14:textId="6C791242" w:rsidR="00D84057" w:rsidRDefault="003E1AEB" w:rsidP="003962BA">
      <w:pPr>
        <w:spacing w:line="360" w:lineRule="auto"/>
        <w:rPr>
          <w:rFonts w:ascii="Arial" w:hAnsi="Arial" w:cs="Arial"/>
        </w:rPr>
      </w:pPr>
      <w:r w:rsidRPr="003E1AEB">
        <w:rPr>
          <w:rFonts w:ascii="Arial" w:hAnsi="Arial" w:cs="Arial"/>
        </w:rPr>
        <w:t>As the United Kingdom from the 31st January 2021 has left the European Union. As Business or organisation VAT rates will change as this will be in the hands of the government. The rates will be raised or lowered as it seems feasible to do so.</w:t>
      </w:r>
      <w:r>
        <w:rPr>
          <w:rFonts w:ascii="Arial" w:hAnsi="Arial" w:cs="Arial"/>
        </w:rPr>
        <w:t xml:space="preserve">  </w:t>
      </w:r>
      <w:r w:rsidR="00D84057" w:rsidRPr="00D84057">
        <w:rPr>
          <w:rFonts w:ascii="Arial" w:hAnsi="Arial" w:cs="Arial"/>
        </w:rPr>
        <w:t xml:space="preserve">Gersick et al. (1997) argue each one of these key drivers is vital to concentrate on. There are also other influences that may need to be focused upon, such as external factors, including local and global markets, competition, taxes, regulations, </w:t>
      </w:r>
      <w:r w:rsidRPr="00D84057">
        <w:rPr>
          <w:rFonts w:ascii="Arial" w:hAnsi="Arial" w:cs="Arial"/>
        </w:rPr>
        <w:t>technology,</w:t>
      </w:r>
      <w:r w:rsidR="00D84057" w:rsidRPr="00D84057">
        <w:rPr>
          <w:rFonts w:ascii="Arial" w:hAnsi="Arial" w:cs="Arial"/>
        </w:rPr>
        <w:t xml:space="preserve"> and customers’ needs</w:t>
      </w:r>
      <w:r w:rsidR="00B45153">
        <w:rPr>
          <w:rFonts w:ascii="Arial" w:hAnsi="Arial" w:cs="Arial"/>
        </w:rPr>
        <w:t>.</w:t>
      </w:r>
      <w:r w:rsidR="00895DA1">
        <w:rPr>
          <w:rFonts w:ascii="Arial" w:hAnsi="Arial" w:cs="Arial"/>
        </w:rPr>
        <w:t xml:space="preserve"> </w:t>
      </w:r>
      <w:r w:rsidR="00895DA1" w:rsidRPr="00895DA1">
        <w:rPr>
          <w:rFonts w:ascii="Arial" w:hAnsi="Arial" w:cs="Arial"/>
        </w:rPr>
        <w:t>(Rooks &amp; Sserwanga, 2009) emphasises that These changes will impact businesses in a big way. if such as fluctuation of payroll and taxes on employee wages, rent on your property if a company does not own the building, impacts will also include business taxes, licences, and permits. All these issues will have a significant effect on a company's profitability.</w:t>
      </w:r>
    </w:p>
    <w:p w14:paraId="7BBE5F31" w14:textId="5156C652" w:rsidR="00487449" w:rsidRDefault="00487449" w:rsidP="003962BA">
      <w:pPr>
        <w:spacing w:line="360" w:lineRule="auto"/>
        <w:rPr>
          <w:rFonts w:ascii="Arial" w:hAnsi="Arial" w:cs="Arial"/>
        </w:rPr>
      </w:pPr>
    </w:p>
    <w:p w14:paraId="09032ACF" w14:textId="598DF3B5" w:rsidR="00487449" w:rsidRDefault="00487449" w:rsidP="003962BA">
      <w:pPr>
        <w:spacing w:line="360" w:lineRule="auto"/>
        <w:rPr>
          <w:rFonts w:ascii="Arial" w:hAnsi="Arial" w:cs="Arial"/>
        </w:rPr>
      </w:pPr>
    </w:p>
    <w:p w14:paraId="35CB3C8C" w14:textId="77777777" w:rsidR="00487449" w:rsidRDefault="00487449" w:rsidP="003962BA">
      <w:pPr>
        <w:spacing w:line="360" w:lineRule="auto"/>
        <w:rPr>
          <w:rFonts w:ascii="Arial" w:hAnsi="Arial" w:cs="Arial"/>
        </w:rPr>
      </w:pPr>
    </w:p>
    <w:p w14:paraId="62E25585" w14:textId="7D2429D4" w:rsidR="00E51DCB" w:rsidRPr="00E51DCB" w:rsidRDefault="00FC0C7F" w:rsidP="002B4372">
      <w:pPr>
        <w:spacing w:line="360" w:lineRule="auto"/>
        <w:jc w:val="center"/>
        <w:rPr>
          <w:rFonts w:ascii="Arial" w:hAnsi="Arial" w:cs="Arial"/>
        </w:rPr>
      </w:pPr>
      <w:r w:rsidRPr="00E51DCB">
        <w:rPr>
          <w:rFonts w:ascii="Arial" w:hAnsi="Arial" w:cs="Arial"/>
        </w:rPr>
        <w:lastRenderedPageBreak/>
        <w:t>Figure No: 3</w:t>
      </w:r>
      <w:r w:rsidR="00097EE3">
        <w:rPr>
          <w:rFonts w:ascii="Arial" w:hAnsi="Arial" w:cs="Arial"/>
        </w:rPr>
        <w:t xml:space="preserve"> </w:t>
      </w:r>
      <w:r w:rsidR="0078189D">
        <w:rPr>
          <w:rFonts w:ascii="Arial" w:hAnsi="Arial" w:cs="Arial"/>
        </w:rPr>
        <w:t xml:space="preserve">Illustrates Diagram </w:t>
      </w:r>
      <w:r w:rsidR="00F9491E" w:rsidRPr="00E51DCB">
        <w:rPr>
          <w:rFonts w:ascii="Arial" w:hAnsi="Arial" w:cs="Arial"/>
        </w:rPr>
        <w:t xml:space="preserve">Coach </w:t>
      </w:r>
      <w:r w:rsidRPr="00E51DCB">
        <w:rPr>
          <w:rFonts w:ascii="Arial" w:hAnsi="Arial" w:cs="Arial"/>
        </w:rPr>
        <w:t>Profitable Niche</w:t>
      </w:r>
      <w:r w:rsidR="002B4372" w:rsidRPr="00E51DCB">
        <w:rPr>
          <w:rFonts w:ascii="Arial" w:hAnsi="Arial" w:cs="Arial"/>
        </w:rPr>
        <w:t xml:space="preserve"> </w:t>
      </w:r>
      <w:r w:rsidR="00E51DCB" w:rsidRPr="00E51DCB">
        <w:rPr>
          <w:rFonts w:ascii="Arial" w:hAnsi="Arial" w:cs="Arial"/>
        </w:rPr>
        <w:t xml:space="preserve">by </w:t>
      </w:r>
      <w:r w:rsidR="00E51DCB">
        <w:rPr>
          <w:rFonts w:ascii="Arial" w:hAnsi="Arial" w:cs="Arial"/>
        </w:rPr>
        <w:t xml:space="preserve">Zhou, </w:t>
      </w:r>
      <w:r w:rsidR="00E51DCB" w:rsidRPr="00E51DCB">
        <w:rPr>
          <w:rFonts w:ascii="Arial" w:hAnsi="Arial" w:cs="Arial"/>
          <w:shd w:val="clear" w:color="auto" w:fill="FFFFFF"/>
        </w:rPr>
        <w:t>(2021)</w:t>
      </w:r>
    </w:p>
    <w:p w14:paraId="6414E5B0" w14:textId="10BC8DFF" w:rsidR="00FC0C7F" w:rsidRPr="003962BA" w:rsidRDefault="00FC0C7F" w:rsidP="00F9491E">
      <w:pPr>
        <w:spacing w:line="360" w:lineRule="auto"/>
        <w:jc w:val="center"/>
        <w:rPr>
          <w:rFonts w:ascii="Arial" w:hAnsi="Arial" w:cs="Arial"/>
        </w:rPr>
      </w:pPr>
      <w:r>
        <w:rPr>
          <w:noProof/>
        </w:rPr>
        <w:drawing>
          <wp:inline distT="0" distB="0" distL="0" distR="0" wp14:anchorId="2CA0292F" wp14:editId="0EE7D8E2">
            <wp:extent cx="3733800" cy="2217420"/>
            <wp:effectExtent l="0" t="0" r="0" b="0"/>
            <wp:docPr id="3" name="Picture 3" descr="your profitable niche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r profitable niche graph"/>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812" t="5572" r="4398" b="25965"/>
                    <a:stretch/>
                  </pic:blipFill>
                  <pic:spPr bwMode="auto">
                    <a:xfrm>
                      <a:off x="0" y="0"/>
                      <a:ext cx="3836492" cy="2278406"/>
                    </a:xfrm>
                    <a:prstGeom prst="rect">
                      <a:avLst/>
                    </a:prstGeom>
                    <a:noFill/>
                    <a:ln>
                      <a:noFill/>
                    </a:ln>
                    <a:extLst>
                      <a:ext uri="{53640926-AAD7-44D8-BBD7-CCE9431645EC}">
                        <a14:shadowObscured xmlns:a14="http://schemas.microsoft.com/office/drawing/2010/main"/>
                      </a:ext>
                    </a:extLst>
                  </pic:spPr>
                </pic:pic>
              </a:graphicData>
            </a:graphic>
          </wp:inline>
        </w:drawing>
      </w:r>
    </w:p>
    <w:p w14:paraId="58F3F15E" w14:textId="77777777" w:rsidR="00FC0C7F" w:rsidRDefault="00FC0C7F" w:rsidP="00C9153C">
      <w:pPr>
        <w:widowControl w:val="0"/>
        <w:tabs>
          <w:tab w:val="left" w:pos="1301"/>
        </w:tabs>
        <w:autoSpaceDE w:val="0"/>
        <w:autoSpaceDN w:val="0"/>
        <w:spacing w:after="0"/>
        <w:ind w:right="219"/>
        <w:jc w:val="both"/>
        <w:rPr>
          <w:rFonts w:ascii="Arial" w:hAnsi="Arial"/>
          <w:iCs/>
        </w:rPr>
      </w:pPr>
    </w:p>
    <w:p w14:paraId="429AEF7F" w14:textId="77777777" w:rsidR="00746FED" w:rsidRDefault="00746FED" w:rsidP="00C9153C">
      <w:pPr>
        <w:widowControl w:val="0"/>
        <w:tabs>
          <w:tab w:val="left" w:pos="1301"/>
        </w:tabs>
        <w:autoSpaceDE w:val="0"/>
        <w:autoSpaceDN w:val="0"/>
        <w:spacing w:after="0"/>
        <w:ind w:right="219"/>
        <w:jc w:val="both"/>
        <w:rPr>
          <w:rFonts w:ascii="Arial" w:hAnsi="Arial"/>
          <w:iCs/>
        </w:rPr>
      </w:pPr>
    </w:p>
    <w:p w14:paraId="276B3E99" w14:textId="0158B16A" w:rsidR="004811FC" w:rsidRPr="001F4498" w:rsidRDefault="002B4372" w:rsidP="00C9153C">
      <w:pPr>
        <w:widowControl w:val="0"/>
        <w:tabs>
          <w:tab w:val="left" w:pos="1301"/>
        </w:tabs>
        <w:autoSpaceDE w:val="0"/>
        <w:autoSpaceDN w:val="0"/>
        <w:spacing w:after="0"/>
        <w:ind w:right="219"/>
        <w:jc w:val="both"/>
        <w:rPr>
          <w:rFonts w:ascii="Arial" w:hAnsi="Arial"/>
          <w:b/>
          <w:bCs/>
          <w:iCs/>
          <w:color w:val="4472C4" w:themeColor="accent1"/>
        </w:rPr>
      </w:pPr>
      <w:r w:rsidRPr="001F4498">
        <w:rPr>
          <w:rFonts w:ascii="Arial" w:hAnsi="Arial"/>
          <w:b/>
          <w:bCs/>
          <w:iCs/>
          <w:color w:val="4472C4" w:themeColor="accent1"/>
        </w:rPr>
        <w:t>BUSINESS GROWTH, FIT INTO THE NICHE MARKET</w:t>
      </w:r>
      <w:r w:rsidR="004811FC" w:rsidRPr="001F4498">
        <w:rPr>
          <w:rFonts w:ascii="Arial" w:hAnsi="Arial"/>
          <w:b/>
          <w:bCs/>
          <w:iCs/>
          <w:color w:val="4472C4" w:themeColor="accent1"/>
        </w:rPr>
        <w:t>?</w:t>
      </w:r>
    </w:p>
    <w:p w14:paraId="4608302C" w14:textId="652060E2" w:rsidR="00FC0C7F" w:rsidRDefault="00FC0C7F" w:rsidP="00C9153C">
      <w:pPr>
        <w:widowControl w:val="0"/>
        <w:tabs>
          <w:tab w:val="left" w:pos="1301"/>
        </w:tabs>
        <w:autoSpaceDE w:val="0"/>
        <w:autoSpaceDN w:val="0"/>
        <w:spacing w:after="0"/>
        <w:ind w:right="219"/>
        <w:jc w:val="both"/>
        <w:rPr>
          <w:rFonts w:ascii="Arial" w:hAnsi="Arial"/>
          <w:iCs/>
        </w:rPr>
      </w:pPr>
    </w:p>
    <w:p w14:paraId="17DFA3E6" w14:textId="35A343FA" w:rsidR="00830D30" w:rsidRDefault="0001148E" w:rsidP="006017F9">
      <w:pPr>
        <w:widowControl w:val="0"/>
        <w:tabs>
          <w:tab w:val="left" w:pos="1301"/>
        </w:tabs>
        <w:autoSpaceDE w:val="0"/>
        <w:autoSpaceDN w:val="0"/>
        <w:spacing w:after="0" w:line="360" w:lineRule="auto"/>
        <w:ind w:right="221"/>
        <w:jc w:val="both"/>
        <w:rPr>
          <w:rFonts w:ascii="Arial" w:hAnsi="Arial"/>
          <w:iCs/>
        </w:rPr>
      </w:pPr>
      <w:r w:rsidRPr="0001148E">
        <w:rPr>
          <w:rFonts w:ascii="Arial" w:hAnsi="Arial"/>
          <w:iCs/>
        </w:rPr>
        <w:t>Simthson</w:t>
      </w:r>
      <w:r w:rsidR="0055023F">
        <w:rPr>
          <w:rFonts w:ascii="Arial" w:hAnsi="Arial"/>
          <w:iCs/>
        </w:rPr>
        <w:t>,</w:t>
      </w:r>
      <w:r w:rsidRPr="0001148E">
        <w:rPr>
          <w:rFonts w:ascii="Arial" w:hAnsi="Arial"/>
          <w:iCs/>
        </w:rPr>
        <w:t xml:space="preserve"> (2017)</w:t>
      </w:r>
      <w:r>
        <w:rPr>
          <w:rFonts w:ascii="Arial" w:hAnsi="Arial"/>
          <w:iCs/>
        </w:rPr>
        <w:t xml:space="preserve"> argues that</w:t>
      </w:r>
      <w:r w:rsidRPr="0001148E">
        <w:rPr>
          <w:rFonts w:ascii="Arial" w:hAnsi="Arial"/>
          <w:iCs/>
        </w:rPr>
        <w:t xml:space="preserve"> an essential </w:t>
      </w:r>
      <w:r>
        <w:rPr>
          <w:rFonts w:ascii="Arial" w:hAnsi="Arial"/>
          <w:iCs/>
        </w:rPr>
        <w:t xml:space="preserve">key </w:t>
      </w:r>
      <w:r w:rsidRPr="0001148E">
        <w:rPr>
          <w:rFonts w:ascii="Arial" w:hAnsi="Arial"/>
          <w:iCs/>
        </w:rPr>
        <w:t>driver product and services must fit the market with a product that can quickly satisfy that particular market.</w:t>
      </w:r>
      <w:r w:rsidR="006017F9">
        <w:rPr>
          <w:rFonts w:ascii="Arial" w:hAnsi="Arial"/>
          <w:iCs/>
        </w:rPr>
        <w:t xml:space="preserve"> </w:t>
      </w:r>
      <w:r w:rsidR="006017F9" w:rsidRPr="006017F9">
        <w:rPr>
          <w:rFonts w:ascii="Arial" w:hAnsi="Arial"/>
          <w:iCs/>
        </w:rPr>
        <w:t xml:space="preserve">(Mason and Spring, 2011) similarly, </w:t>
      </w:r>
      <w:r w:rsidR="006017F9" w:rsidRPr="00F51091">
        <w:rPr>
          <w:rFonts w:ascii="Arial" w:hAnsi="Arial"/>
          <w:iCs/>
        </w:rPr>
        <w:t>agrees with Smithson offering a specific niche to people and their pain points providing solutions. For sustainable growth, a coach must be highly skilled and provide their clients with needs and wants?</w:t>
      </w:r>
      <w:r w:rsidR="0078189D">
        <w:rPr>
          <w:rFonts w:ascii="Arial" w:hAnsi="Arial"/>
          <w:iCs/>
        </w:rPr>
        <w:t xml:space="preserve"> </w:t>
      </w:r>
      <w:r w:rsidR="00830D30" w:rsidRPr="00830D30">
        <w:rPr>
          <w:rFonts w:ascii="Arial" w:hAnsi="Arial"/>
          <w:iCs/>
        </w:rPr>
        <w:t>To understand the pain points your products and service should solve as well as challenges your clients</w:t>
      </w:r>
      <w:r w:rsidR="00B23BDA">
        <w:rPr>
          <w:rFonts w:ascii="Arial" w:hAnsi="Arial"/>
          <w:iCs/>
        </w:rPr>
        <w:t xml:space="preserve"> will have</w:t>
      </w:r>
      <w:r w:rsidR="00830D30" w:rsidRPr="00830D30">
        <w:rPr>
          <w:rFonts w:ascii="Arial" w:hAnsi="Arial"/>
          <w:iCs/>
        </w:rPr>
        <w:t>. Do this by focusing on areas in the business and not becoming complacent.</w:t>
      </w:r>
    </w:p>
    <w:p w14:paraId="537395AD" w14:textId="1441EF1C" w:rsidR="0055023F" w:rsidRDefault="0055023F" w:rsidP="006017F9">
      <w:pPr>
        <w:widowControl w:val="0"/>
        <w:tabs>
          <w:tab w:val="left" w:pos="1301"/>
        </w:tabs>
        <w:autoSpaceDE w:val="0"/>
        <w:autoSpaceDN w:val="0"/>
        <w:spacing w:after="0" w:line="360" w:lineRule="auto"/>
        <w:ind w:right="221"/>
        <w:jc w:val="both"/>
        <w:rPr>
          <w:rFonts w:ascii="Arial" w:hAnsi="Arial"/>
          <w:iCs/>
        </w:rPr>
      </w:pPr>
    </w:p>
    <w:p w14:paraId="095410F3" w14:textId="64D5FC9B" w:rsidR="00C9153C" w:rsidRPr="001F4498" w:rsidRDefault="00C9153C" w:rsidP="00C9153C">
      <w:pPr>
        <w:widowControl w:val="0"/>
        <w:tabs>
          <w:tab w:val="left" w:pos="1301"/>
        </w:tabs>
        <w:autoSpaceDE w:val="0"/>
        <w:autoSpaceDN w:val="0"/>
        <w:spacing w:after="0"/>
        <w:ind w:right="219"/>
        <w:jc w:val="both"/>
        <w:rPr>
          <w:rFonts w:ascii="Arial" w:hAnsi="Arial"/>
          <w:b/>
          <w:bCs/>
          <w:iCs/>
        </w:rPr>
      </w:pPr>
      <w:r>
        <w:rPr>
          <w:rFonts w:ascii="Arial" w:hAnsi="Arial"/>
          <w:iCs/>
        </w:rPr>
        <w:t>3.</w:t>
      </w:r>
      <w:r w:rsidR="00415513">
        <w:rPr>
          <w:rFonts w:ascii="Arial" w:hAnsi="Arial"/>
          <w:iCs/>
        </w:rPr>
        <w:t>2.</w:t>
      </w:r>
      <w:r>
        <w:rPr>
          <w:rFonts w:ascii="Arial" w:hAnsi="Arial"/>
          <w:iCs/>
        </w:rPr>
        <w:t xml:space="preserve"> </w:t>
      </w:r>
      <w:r w:rsidRPr="001F4498">
        <w:rPr>
          <w:rFonts w:ascii="Arial" w:hAnsi="Arial"/>
          <w:b/>
          <w:bCs/>
          <w:iCs/>
          <w:color w:val="4472C4" w:themeColor="accent1"/>
        </w:rPr>
        <w:t>BUSINESS ENVIRONMENT? CULTURAL WEB ANALYSIS</w:t>
      </w:r>
    </w:p>
    <w:p w14:paraId="43975AA2" w14:textId="77777777" w:rsidR="000C4650" w:rsidRDefault="000C4650" w:rsidP="00C9153C">
      <w:pPr>
        <w:widowControl w:val="0"/>
        <w:tabs>
          <w:tab w:val="left" w:pos="1301"/>
        </w:tabs>
        <w:autoSpaceDE w:val="0"/>
        <w:autoSpaceDN w:val="0"/>
        <w:spacing w:after="0"/>
        <w:ind w:right="219"/>
        <w:jc w:val="both"/>
        <w:rPr>
          <w:rFonts w:ascii="Arial" w:hAnsi="Arial"/>
          <w:iCs/>
        </w:rPr>
      </w:pPr>
    </w:p>
    <w:p w14:paraId="6B16FD71" w14:textId="5EABB1B0" w:rsidR="00ED339D" w:rsidRDefault="000C4650" w:rsidP="00ED339D">
      <w:pPr>
        <w:spacing w:line="360" w:lineRule="auto"/>
      </w:pPr>
      <w:r w:rsidRPr="000C4650">
        <w:rPr>
          <w:rFonts w:ascii="Arial" w:hAnsi="Arial" w:cs="Arial"/>
        </w:rPr>
        <w:t>Allin (2007) defines the ‘paradigm’ cultural web it’s a method of exploring components of a business and how these elements can shape people’s experiences working within an organization</w:t>
      </w:r>
      <w:r w:rsidR="002F74C4">
        <w:rPr>
          <w:rFonts w:ascii="Arial" w:hAnsi="Arial" w:cs="Arial"/>
        </w:rPr>
        <w:t>.</w:t>
      </w:r>
      <w:r w:rsidR="002F74C4" w:rsidRPr="002F74C4">
        <w:rPr>
          <w:rFonts w:ascii="Arial" w:hAnsi="Arial" w:cs="Arial"/>
        </w:rPr>
        <w:t xml:space="preserve"> </w:t>
      </w:r>
      <w:r w:rsidR="00307BDF">
        <w:rPr>
          <w:rFonts w:ascii="Arial" w:hAnsi="Arial" w:cs="Arial"/>
        </w:rPr>
        <w:t>(</w:t>
      </w:r>
      <w:r w:rsidR="002F74C4" w:rsidRPr="002F74C4">
        <w:rPr>
          <w:rFonts w:ascii="Arial" w:hAnsi="Arial" w:cs="Arial"/>
        </w:rPr>
        <w:t>Kemp 2005) opposed that this paradigm is mainly helpful in analysing an organisation's internal culture. Furthermore, Sun (2008) averts that it is beneficial for both identifying the organisation's culture. This important for developing a business strategy because the elements are the key areas of cultural change.</w:t>
      </w:r>
      <w:r w:rsidR="00ED339D">
        <w:rPr>
          <w:rFonts w:ascii="Arial" w:hAnsi="Arial" w:cs="Arial"/>
        </w:rPr>
        <w:t xml:space="preserve">  </w:t>
      </w:r>
    </w:p>
    <w:p w14:paraId="36884FE5" w14:textId="67ADBE2B" w:rsidR="00ED339D" w:rsidRDefault="00ED339D" w:rsidP="000F71D5">
      <w:pPr>
        <w:jc w:val="center"/>
      </w:pPr>
      <w:r>
        <w:rPr>
          <w:noProof/>
        </w:rPr>
        <w:lastRenderedPageBreak/>
        <w:drawing>
          <wp:inline distT="0" distB="0" distL="0" distR="0" wp14:anchorId="0652CCEE" wp14:editId="69CBB352">
            <wp:extent cx="3829050" cy="321437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15721" r="19125"/>
                    <a:stretch/>
                  </pic:blipFill>
                  <pic:spPr bwMode="auto">
                    <a:xfrm>
                      <a:off x="0" y="0"/>
                      <a:ext cx="3841062" cy="3224454"/>
                    </a:xfrm>
                    <a:prstGeom prst="rect">
                      <a:avLst/>
                    </a:prstGeom>
                    <a:noFill/>
                    <a:ln>
                      <a:noFill/>
                    </a:ln>
                    <a:extLst>
                      <a:ext uri="{53640926-AAD7-44D8-BBD7-CCE9431645EC}">
                        <a14:shadowObscured xmlns:a14="http://schemas.microsoft.com/office/drawing/2010/main"/>
                      </a:ext>
                    </a:extLst>
                  </pic:spPr>
                </pic:pic>
              </a:graphicData>
            </a:graphic>
          </wp:inline>
        </w:drawing>
      </w:r>
    </w:p>
    <w:p w14:paraId="258C306C" w14:textId="3DF91EEE" w:rsidR="00ED339D" w:rsidRDefault="00ED339D" w:rsidP="00ED339D">
      <w:pPr>
        <w:jc w:val="center"/>
        <w:rPr>
          <w:rFonts w:ascii="Arial" w:hAnsi="Arial" w:cs="Arial"/>
        </w:rPr>
      </w:pPr>
      <w:r w:rsidRPr="00ED339D">
        <w:rPr>
          <w:rFonts w:ascii="Arial" w:hAnsi="Arial" w:cs="Arial"/>
        </w:rPr>
        <w:t>Figure No: 4</w:t>
      </w:r>
      <w:r w:rsidR="00097EE3">
        <w:rPr>
          <w:rFonts w:ascii="Arial" w:hAnsi="Arial" w:cs="Arial"/>
        </w:rPr>
        <w:t xml:space="preserve"> shows</w:t>
      </w:r>
      <w:r w:rsidRPr="00ED339D">
        <w:rPr>
          <w:rFonts w:ascii="Arial" w:hAnsi="Arial" w:cs="Arial"/>
        </w:rPr>
        <w:t xml:space="preserve"> Cultural Web</w:t>
      </w:r>
      <w:r>
        <w:rPr>
          <w:rFonts w:ascii="Arial" w:hAnsi="Arial" w:cs="Arial"/>
        </w:rPr>
        <w:t xml:space="preserve"> Organisational Culture</w:t>
      </w:r>
      <w:r w:rsidRPr="00ED339D">
        <w:rPr>
          <w:rFonts w:ascii="Arial" w:hAnsi="Arial" w:cs="Arial"/>
        </w:rPr>
        <w:t xml:space="preserve"> Diagram Ac Training </w:t>
      </w:r>
      <w:r w:rsidR="00155F22">
        <w:rPr>
          <w:rFonts w:ascii="Arial" w:hAnsi="Arial" w:cs="Arial"/>
        </w:rPr>
        <w:t>(</w:t>
      </w:r>
      <w:r w:rsidRPr="00ED339D">
        <w:rPr>
          <w:rFonts w:ascii="Arial" w:hAnsi="Arial" w:cs="Arial"/>
        </w:rPr>
        <w:t>2016</w:t>
      </w:r>
      <w:r w:rsidR="00155F22">
        <w:rPr>
          <w:rFonts w:ascii="Arial" w:hAnsi="Arial" w:cs="Arial"/>
        </w:rPr>
        <w:t>)</w:t>
      </w:r>
    </w:p>
    <w:p w14:paraId="1C5E8B26" w14:textId="29DD72EB" w:rsidR="00FD3C76" w:rsidRPr="00EE0130" w:rsidRDefault="007634F2" w:rsidP="00FD3C76">
      <w:pPr>
        <w:rPr>
          <w:rFonts w:ascii="Arial" w:hAnsi="Arial" w:cs="Arial"/>
          <w:b/>
          <w:bCs/>
          <w:color w:val="0070C0"/>
        </w:rPr>
      </w:pPr>
      <w:r w:rsidRPr="00EE0130">
        <w:rPr>
          <w:rFonts w:ascii="Arial" w:hAnsi="Arial" w:cs="Arial"/>
          <w:b/>
          <w:bCs/>
          <w:color w:val="0070C0"/>
        </w:rPr>
        <w:t xml:space="preserve">STORIES </w:t>
      </w:r>
    </w:p>
    <w:p w14:paraId="6A56A2CC" w14:textId="70291EE0" w:rsidR="00B8427D" w:rsidRPr="00BA2B18" w:rsidRDefault="00B8427D" w:rsidP="00B8427D">
      <w:pPr>
        <w:spacing w:line="360" w:lineRule="auto"/>
        <w:rPr>
          <w:rFonts w:ascii="Arial" w:hAnsi="Arial" w:cs="Arial"/>
        </w:rPr>
      </w:pPr>
      <w:r w:rsidRPr="00BA2B18">
        <w:rPr>
          <w:rFonts w:ascii="Arial" w:hAnsi="Arial" w:cs="Arial"/>
        </w:rPr>
        <w:t>Shenley Academy is very proud of its stories as they are important because they convey the school’s past and the future. It also describes the organisation shared values and culture (Basit </w:t>
      </w:r>
      <w:r w:rsidRPr="00AF28DB">
        <w:rPr>
          <w:rStyle w:val="Emphasis"/>
          <w:rFonts w:ascii="Arial" w:hAnsi="Arial" w:cs="Arial"/>
          <w:i w:val="0"/>
          <w:iCs w:val="0"/>
          <w:color w:val="0E101A"/>
        </w:rPr>
        <w:t>et al</w:t>
      </w:r>
      <w:r w:rsidRPr="00BA2B18">
        <w:rPr>
          <w:rStyle w:val="Emphasis"/>
          <w:rFonts w:ascii="Arial" w:hAnsi="Arial" w:cs="Arial"/>
          <w:color w:val="0E101A"/>
        </w:rPr>
        <w:t>. </w:t>
      </w:r>
      <w:r w:rsidRPr="00BA2B18">
        <w:rPr>
          <w:rFonts w:ascii="Arial" w:hAnsi="Arial" w:cs="Arial"/>
        </w:rPr>
        <w:t>2015)</w:t>
      </w:r>
      <w:r w:rsidR="00BA2B18" w:rsidRPr="00BA2B18">
        <w:rPr>
          <w:rFonts w:ascii="Arial" w:hAnsi="Arial" w:cs="Arial"/>
        </w:rPr>
        <w:t xml:space="preserve"> Garnett et al.</w:t>
      </w:r>
      <w:r w:rsidR="00BA2B18" w:rsidRPr="00BA2B18">
        <w:rPr>
          <w:rStyle w:val="Emphasis"/>
          <w:rFonts w:ascii="Arial" w:hAnsi="Arial" w:cs="Arial"/>
          <w:color w:val="0E101A"/>
        </w:rPr>
        <w:t> </w:t>
      </w:r>
      <w:r w:rsidR="00BA2B18" w:rsidRPr="00BA2B18">
        <w:rPr>
          <w:rFonts w:ascii="Arial" w:hAnsi="Arial" w:cs="Arial"/>
        </w:rPr>
        <w:t xml:space="preserve">(2015) report Shenley Court opened its doors to the pupils and community on September 12, 1963, and many of these pupils went on to contribute to society. The </w:t>
      </w:r>
      <w:r w:rsidR="007634F2">
        <w:rPr>
          <w:rFonts w:ascii="Arial" w:hAnsi="Arial" w:cs="Arial"/>
        </w:rPr>
        <w:t>Academy</w:t>
      </w:r>
      <w:r w:rsidR="00BA2B18" w:rsidRPr="00BA2B18">
        <w:rPr>
          <w:rFonts w:ascii="Arial" w:hAnsi="Arial" w:cs="Arial"/>
        </w:rPr>
        <w:t xml:space="preserve"> believe</w:t>
      </w:r>
      <w:r w:rsidR="007634F2">
        <w:rPr>
          <w:rFonts w:ascii="Arial" w:hAnsi="Arial" w:cs="Arial"/>
        </w:rPr>
        <w:t>s</w:t>
      </w:r>
      <w:r w:rsidR="00BA2B18" w:rsidRPr="00BA2B18">
        <w:rPr>
          <w:rFonts w:ascii="Arial" w:hAnsi="Arial" w:cs="Arial"/>
        </w:rPr>
        <w:t xml:space="preserve"> that education must continue to be at the forefront of the </w:t>
      </w:r>
      <w:r w:rsidR="004A2E7C" w:rsidRPr="00BA2B18">
        <w:rPr>
          <w:rFonts w:ascii="Arial" w:hAnsi="Arial" w:cs="Arial"/>
        </w:rPr>
        <w:t>community and</w:t>
      </w:r>
      <w:r w:rsidR="00BA2B18" w:rsidRPr="00BA2B18">
        <w:rPr>
          <w:rFonts w:ascii="Arial" w:hAnsi="Arial" w:cs="Arial"/>
        </w:rPr>
        <w:t xml:space="preserve"> having access to education has the power to change young people’s lives</w:t>
      </w:r>
      <w:r w:rsidR="004A2E7C">
        <w:rPr>
          <w:rFonts w:ascii="Arial" w:hAnsi="Arial" w:cs="Arial"/>
        </w:rPr>
        <w:t xml:space="preserve">. </w:t>
      </w:r>
      <w:r w:rsidR="004A2E7C" w:rsidRPr="004A2E7C">
        <w:rPr>
          <w:rFonts w:ascii="Arial" w:hAnsi="Arial" w:cs="Arial"/>
        </w:rPr>
        <w:t>When a</w:t>
      </w:r>
      <w:r w:rsidR="007634F2">
        <w:rPr>
          <w:rFonts w:ascii="Arial" w:hAnsi="Arial" w:cs="Arial"/>
        </w:rPr>
        <w:t xml:space="preserve"> visitor</w:t>
      </w:r>
      <w:r w:rsidR="004A2E7C" w:rsidRPr="004A2E7C">
        <w:rPr>
          <w:rFonts w:ascii="Arial" w:hAnsi="Arial" w:cs="Arial"/>
        </w:rPr>
        <w:t xml:space="preserve"> enters the Academy, they should expect a friendly and warm welcome from all the education staff. The school is governed by a charitable company called E-act.  their whole operation provides governance through strategic leadership and creates robust accountability. Oversight and assurance for educational and financial performance. E-ACT operates within a governance framework</w:t>
      </w:r>
      <w:r w:rsidR="007634F2">
        <w:rPr>
          <w:rFonts w:ascii="Arial" w:hAnsi="Arial" w:cs="Arial"/>
        </w:rPr>
        <w:t xml:space="preserve"> within a trust of other Academies</w:t>
      </w:r>
      <w:r w:rsidR="004A2E7C" w:rsidRPr="004A2E7C">
        <w:rPr>
          <w:rFonts w:ascii="Arial" w:hAnsi="Arial" w:cs="Arial"/>
        </w:rPr>
        <w:t>. (Schein and Schein 2017).</w:t>
      </w:r>
    </w:p>
    <w:p w14:paraId="02B278E5" w14:textId="77777777" w:rsidR="00AF28DB" w:rsidRPr="00EE0130" w:rsidRDefault="007634F2" w:rsidP="00FD3C76">
      <w:pPr>
        <w:rPr>
          <w:rFonts w:ascii="Arial" w:hAnsi="Arial" w:cs="Arial"/>
          <w:b/>
          <w:bCs/>
          <w:color w:val="0070C0"/>
        </w:rPr>
      </w:pPr>
      <w:r w:rsidRPr="00EE0130">
        <w:rPr>
          <w:rFonts w:ascii="Arial" w:hAnsi="Arial" w:cs="Arial"/>
          <w:b/>
          <w:bCs/>
          <w:color w:val="0070C0"/>
        </w:rPr>
        <w:t>SYMBOLS</w:t>
      </w:r>
    </w:p>
    <w:p w14:paraId="584DB9AF" w14:textId="2E4009D3" w:rsidR="00FD3C76" w:rsidRDefault="00AF28DB" w:rsidP="00AF28DB">
      <w:pPr>
        <w:spacing w:line="360" w:lineRule="auto"/>
        <w:rPr>
          <w:rFonts w:ascii="Arial" w:hAnsi="Arial" w:cs="Arial"/>
        </w:rPr>
      </w:pPr>
      <w:bookmarkStart w:id="7" w:name="_Hlk77834467"/>
      <w:r w:rsidRPr="00AF28DB">
        <w:rPr>
          <w:rFonts w:ascii="Arial" w:hAnsi="Arial" w:cs="Arial"/>
        </w:rPr>
        <w:t>Brady and Haley (2013) suggests E-ACT key resource is its people; special attention is paid to those recruited who embody the values and ethos of E-ACT</w:t>
      </w:r>
      <w:bookmarkEnd w:id="7"/>
      <w:r w:rsidRPr="00AF28DB">
        <w:rPr>
          <w:rFonts w:ascii="Arial" w:hAnsi="Arial" w:cs="Arial"/>
        </w:rPr>
        <w:t>. The academy believes that students who attend the academy should be dressed approximately, which helps develop and establish the correct attitude to learning. The whole process involved students designing the uniform, which all students wear with pride.</w:t>
      </w:r>
      <w:r w:rsidR="007634F2">
        <w:rPr>
          <w:rFonts w:ascii="Arial" w:hAnsi="Arial" w:cs="Arial"/>
        </w:rPr>
        <w:t xml:space="preserve"> </w:t>
      </w:r>
      <w:r w:rsidR="007E52F2" w:rsidRPr="007E52F2">
        <w:rPr>
          <w:rFonts w:ascii="Arial" w:hAnsi="Arial" w:cs="Arial"/>
        </w:rPr>
        <w:t xml:space="preserve">The Academy internal factors the academy conducts independent internal audit which sets out on a three-cycle yearly to keep up standards of the academy. </w:t>
      </w:r>
      <w:bookmarkStart w:id="8" w:name="_Hlk77837689"/>
      <w:r w:rsidR="007E52F2" w:rsidRPr="007E52F2">
        <w:rPr>
          <w:rFonts w:ascii="Arial" w:hAnsi="Arial" w:cs="Arial"/>
        </w:rPr>
        <w:t>External factors all the academies are subjected to rigorous OFSTED inspections and governmental grading. The framework has been designed to complement both OFSTED and the DfE requirements</w:t>
      </w:r>
      <w:bookmarkEnd w:id="8"/>
      <w:r w:rsidR="007E52F2" w:rsidRPr="007E52F2">
        <w:rPr>
          <w:rFonts w:ascii="Arial" w:hAnsi="Arial" w:cs="Arial"/>
        </w:rPr>
        <w:t xml:space="preserve">. In addition, E-ACT employs external auditors annually to </w:t>
      </w:r>
      <w:r w:rsidR="002A3F32" w:rsidRPr="007E52F2">
        <w:rPr>
          <w:rFonts w:ascii="Arial" w:hAnsi="Arial" w:cs="Arial"/>
        </w:rPr>
        <w:t>cross-examine</w:t>
      </w:r>
      <w:r w:rsidR="007E52F2" w:rsidRPr="007E52F2">
        <w:rPr>
          <w:rFonts w:ascii="Arial" w:hAnsi="Arial" w:cs="Arial"/>
        </w:rPr>
        <w:t xml:space="preserve"> to make sure all the accounts are updated and to make sure financial fair play is secured across </w:t>
      </w:r>
      <w:r w:rsidR="002A3F32">
        <w:rPr>
          <w:rFonts w:ascii="Arial" w:hAnsi="Arial" w:cs="Arial"/>
        </w:rPr>
        <w:t xml:space="preserve">all </w:t>
      </w:r>
      <w:r w:rsidR="007E52F2" w:rsidRPr="007E52F2">
        <w:rPr>
          <w:rFonts w:ascii="Arial" w:hAnsi="Arial" w:cs="Arial"/>
        </w:rPr>
        <w:t xml:space="preserve">the academies </w:t>
      </w:r>
      <w:r w:rsidR="002A3F32">
        <w:rPr>
          <w:rFonts w:ascii="Arial" w:hAnsi="Arial" w:cs="Arial"/>
        </w:rPr>
        <w:t>in the</w:t>
      </w:r>
      <w:r w:rsidR="007E52F2" w:rsidRPr="007E52F2">
        <w:rPr>
          <w:rFonts w:ascii="Arial" w:hAnsi="Arial" w:cs="Arial"/>
        </w:rPr>
        <w:t xml:space="preserve"> trust </w:t>
      </w:r>
      <w:bookmarkStart w:id="9" w:name="_Hlk77837706"/>
      <w:r w:rsidR="007E52F2" w:rsidRPr="007E52F2">
        <w:rPr>
          <w:rFonts w:ascii="Arial" w:hAnsi="Arial" w:cs="Arial"/>
        </w:rPr>
        <w:t>(Freemantle 2013)</w:t>
      </w:r>
      <w:bookmarkEnd w:id="9"/>
    </w:p>
    <w:p w14:paraId="4C289FE3" w14:textId="77777777" w:rsidR="00D32774" w:rsidRDefault="00D32774" w:rsidP="00FD3C76">
      <w:pPr>
        <w:rPr>
          <w:rFonts w:ascii="Arial" w:hAnsi="Arial" w:cs="Arial"/>
        </w:rPr>
      </w:pPr>
    </w:p>
    <w:p w14:paraId="07A82620" w14:textId="77777777" w:rsidR="00487449" w:rsidRDefault="00487449" w:rsidP="00FD3C76">
      <w:pPr>
        <w:rPr>
          <w:rFonts w:ascii="Arial" w:hAnsi="Arial" w:cs="Arial"/>
          <w:b/>
          <w:bCs/>
          <w:color w:val="0070C0"/>
        </w:rPr>
      </w:pPr>
    </w:p>
    <w:p w14:paraId="0B53C4DF" w14:textId="77777777" w:rsidR="00487449" w:rsidRDefault="00487449" w:rsidP="00FD3C76">
      <w:pPr>
        <w:rPr>
          <w:rFonts w:ascii="Arial" w:hAnsi="Arial" w:cs="Arial"/>
          <w:b/>
          <w:bCs/>
          <w:color w:val="0070C0"/>
        </w:rPr>
      </w:pPr>
    </w:p>
    <w:p w14:paraId="62001B40" w14:textId="58CB539E" w:rsidR="00FD3C76" w:rsidRPr="00EE0130" w:rsidRDefault="007634F2" w:rsidP="00FD3C76">
      <w:pPr>
        <w:rPr>
          <w:rFonts w:ascii="Arial" w:hAnsi="Arial" w:cs="Arial"/>
          <w:b/>
          <w:bCs/>
          <w:color w:val="0070C0"/>
        </w:rPr>
      </w:pPr>
      <w:r w:rsidRPr="00EE0130">
        <w:rPr>
          <w:rFonts w:ascii="Arial" w:hAnsi="Arial" w:cs="Arial"/>
          <w:b/>
          <w:bCs/>
          <w:color w:val="0070C0"/>
        </w:rPr>
        <w:lastRenderedPageBreak/>
        <w:t xml:space="preserve">POWER STRUCTURE </w:t>
      </w:r>
    </w:p>
    <w:p w14:paraId="5962D0A5" w14:textId="20055E5E" w:rsidR="009F5AB3" w:rsidRDefault="009F5AB3" w:rsidP="003A5271">
      <w:pPr>
        <w:spacing w:line="360" w:lineRule="auto"/>
        <w:rPr>
          <w:rFonts w:ascii="Arial" w:hAnsi="Arial" w:cs="Arial"/>
        </w:rPr>
      </w:pPr>
      <w:r w:rsidRPr="009F5AB3">
        <w:rPr>
          <w:rFonts w:ascii="Arial" w:hAnsi="Arial" w:cs="Arial"/>
        </w:rPr>
        <w:t xml:space="preserve">O’Donnell et al. (2007) suggest Inside the Shenley academy Education Hierarchy the Authority is authentic power committed within official organisations. Authority elaborates a constitutional right to make decisions supported by sanctions. DfEE </w:t>
      </w:r>
      <w:r w:rsidR="00B21D9B">
        <w:rPr>
          <w:rFonts w:ascii="Arial" w:hAnsi="Arial" w:cs="Arial"/>
        </w:rPr>
        <w:t>(</w:t>
      </w:r>
      <w:r w:rsidRPr="009F5AB3">
        <w:rPr>
          <w:rFonts w:ascii="Arial" w:hAnsi="Arial" w:cs="Arial"/>
        </w:rPr>
        <w:t>2001). Similarly, Senior leaders like heads and principals have substantial authority under their formal leadership positions.</w:t>
      </w:r>
      <w:r w:rsidR="003A5271">
        <w:rPr>
          <w:rFonts w:ascii="Arial" w:hAnsi="Arial" w:cs="Arial"/>
        </w:rPr>
        <w:t xml:space="preserve"> </w:t>
      </w:r>
      <w:r w:rsidR="003A5271" w:rsidRPr="003A5271">
        <w:rPr>
          <w:rFonts w:ascii="Arial" w:hAnsi="Arial" w:cs="Arial"/>
        </w:rPr>
        <w:t>Whitt (1999) has said, the power in education in most academies stems from being decentralised, and many responsibilities lie with the Local Authorities (LA’s)</w:t>
      </w:r>
      <w:r w:rsidR="003A5271">
        <w:rPr>
          <w:rFonts w:ascii="Arial" w:hAnsi="Arial" w:cs="Arial"/>
        </w:rPr>
        <w:t>,</w:t>
      </w:r>
      <w:r w:rsidR="003A5271" w:rsidRPr="003A5271">
        <w:rPr>
          <w:rFonts w:ascii="Arial" w:hAnsi="Arial" w:cs="Arial"/>
        </w:rPr>
        <w:t xml:space="preserve"> voluntary sectors, governing schools and headteachers</w:t>
      </w:r>
    </w:p>
    <w:p w14:paraId="64063557" w14:textId="58D5B032" w:rsidR="00B21D9B" w:rsidRDefault="00B21D9B" w:rsidP="003A5271">
      <w:pPr>
        <w:spacing w:line="360" w:lineRule="auto"/>
        <w:rPr>
          <w:rFonts w:ascii="Arial" w:hAnsi="Arial" w:cs="Arial"/>
        </w:rPr>
      </w:pPr>
      <w:r w:rsidRPr="00B21D9B">
        <w:rPr>
          <w:rFonts w:ascii="Arial" w:hAnsi="Arial" w:cs="Arial"/>
        </w:rPr>
        <w:t>DfEE (2001) maintains that the main power comes from top-down</w:t>
      </w:r>
      <w:r>
        <w:rPr>
          <w:rFonts w:ascii="Arial" w:hAnsi="Arial" w:cs="Arial"/>
        </w:rPr>
        <w:t xml:space="preserve"> (hierarchical structure)</w:t>
      </w:r>
      <w:r w:rsidRPr="00B21D9B">
        <w:rPr>
          <w:rFonts w:ascii="Arial" w:hAnsi="Arial" w:cs="Arial"/>
        </w:rPr>
        <w:t xml:space="preserve"> within the organisation. Governors and headteachers are responsible for what goes on within the internal environment, for example, coordinating school admissions processes, setting dates for the new school year, </w:t>
      </w:r>
      <w:bookmarkStart w:id="10" w:name="_Hlk77837818"/>
      <w:r w:rsidRPr="009F5AB3">
        <w:rPr>
          <w:rFonts w:ascii="Arial" w:hAnsi="Arial" w:cs="Arial"/>
        </w:rPr>
        <w:t>O’Donnell et al. (2007)</w:t>
      </w:r>
      <w:r>
        <w:rPr>
          <w:rFonts w:ascii="Arial" w:hAnsi="Arial" w:cs="Arial"/>
        </w:rPr>
        <w:t xml:space="preserve"> argues that </w:t>
      </w:r>
      <w:r w:rsidRPr="00B21D9B">
        <w:rPr>
          <w:rFonts w:ascii="Arial" w:hAnsi="Arial" w:cs="Arial"/>
        </w:rPr>
        <w:t>during covid-19</w:t>
      </w:r>
      <w:r>
        <w:rPr>
          <w:rFonts w:ascii="Arial" w:hAnsi="Arial" w:cs="Arial"/>
        </w:rPr>
        <w:t xml:space="preserve"> pandemic both pupils, parents and care givers lives have been turned upside down</w:t>
      </w:r>
      <w:r w:rsidRPr="00B21D9B">
        <w:rPr>
          <w:rFonts w:ascii="Arial" w:hAnsi="Arial" w:cs="Arial"/>
        </w:rPr>
        <w:t>; it has been nearly impossible to fix dates for the school year</w:t>
      </w:r>
      <w:r>
        <w:rPr>
          <w:rFonts w:ascii="Arial" w:hAnsi="Arial" w:cs="Arial"/>
        </w:rPr>
        <w:t xml:space="preserve"> due to turmoil caused by the current crisis</w:t>
      </w:r>
      <w:r w:rsidRPr="00B21D9B">
        <w:rPr>
          <w:rFonts w:ascii="Arial" w:hAnsi="Arial" w:cs="Arial"/>
        </w:rPr>
        <w:t>.</w:t>
      </w:r>
    </w:p>
    <w:bookmarkEnd w:id="10"/>
    <w:p w14:paraId="0F3A8295" w14:textId="7F41154A" w:rsidR="00FD3C76" w:rsidRPr="00EE0130" w:rsidRDefault="00BF54A3" w:rsidP="00FD3C76">
      <w:pPr>
        <w:rPr>
          <w:rFonts w:ascii="Arial" w:hAnsi="Arial" w:cs="Arial"/>
          <w:b/>
          <w:bCs/>
          <w:color w:val="0070C0"/>
        </w:rPr>
      </w:pPr>
      <w:r w:rsidRPr="00EE0130">
        <w:rPr>
          <w:rFonts w:ascii="Arial" w:hAnsi="Arial" w:cs="Arial"/>
          <w:b/>
          <w:bCs/>
          <w:color w:val="0070C0"/>
        </w:rPr>
        <w:t xml:space="preserve">ORGANISTIONAL STRUCTURE </w:t>
      </w:r>
    </w:p>
    <w:p w14:paraId="7EDABDC7" w14:textId="75231415" w:rsidR="00C14392" w:rsidRDefault="00C14392" w:rsidP="00C14392">
      <w:pPr>
        <w:spacing w:line="360" w:lineRule="auto"/>
        <w:rPr>
          <w:rFonts w:ascii="Arial" w:hAnsi="Arial" w:cs="Arial"/>
        </w:rPr>
      </w:pPr>
      <w:r w:rsidRPr="00C14392">
        <w:rPr>
          <w:rFonts w:ascii="Arial" w:hAnsi="Arial" w:cs="Arial"/>
        </w:rPr>
        <w:t>The structure is Hierarchical, and the academy trust must have at least three members, although the strong preference is for the confidence to have at least five members, discussions this ensures that members encounter problems and engaging to find solutions without requiring agreement (Eurydice 2006)</w:t>
      </w:r>
    </w:p>
    <w:p w14:paraId="14383DCB" w14:textId="63537716" w:rsidR="004F721A" w:rsidRDefault="003009D3" w:rsidP="00155F22">
      <w:pPr>
        <w:jc w:val="center"/>
        <w:rPr>
          <w:rFonts w:ascii="Arial" w:hAnsi="Arial" w:cs="Arial"/>
        </w:rPr>
      </w:pPr>
      <w:r>
        <w:rPr>
          <w:noProof/>
        </w:rPr>
        <w:drawing>
          <wp:anchor distT="0" distB="0" distL="114300" distR="114300" simplePos="0" relativeHeight="251658240" behindDoc="0" locked="0" layoutInCell="1" allowOverlap="1" wp14:anchorId="1AB33ECA" wp14:editId="108BD7D6">
            <wp:simplePos x="0" y="0"/>
            <wp:positionH relativeFrom="column">
              <wp:posOffset>1769110</wp:posOffset>
            </wp:positionH>
            <wp:positionV relativeFrom="paragraph">
              <wp:posOffset>273685</wp:posOffset>
            </wp:positionV>
            <wp:extent cx="3577590" cy="2270125"/>
            <wp:effectExtent l="0" t="0" r="381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77590" cy="2270125"/>
                    </a:xfrm>
                    <a:prstGeom prst="rect">
                      <a:avLst/>
                    </a:prstGeom>
                    <a:noFill/>
                    <a:ln>
                      <a:noFill/>
                    </a:ln>
                  </pic:spPr>
                </pic:pic>
              </a:graphicData>
            </a:graphic>
            <wp14:sizeRelH relativeFrom="margin">
              <wp14:pctWidth>0</wp14:pctWidth>
            </wp14:sizeRelH>
          </wp:anchor>
        </w:drawing>
      </w:r>
      <w:r w:rsidR="004F721A">
        <w:rPr>
          <w:rFonts w:ascii="Arial" w:hAnsi="Arial" w:cs="Arial"/>
        </w:rPr>
        <w:t>Fig</w:t>
      </w:r>
      <w:r w:rsidR="001B69BD">
        <w:rPr>
          <w:rFonts w:ascii="Arial" w:hAnsi="Arial" w:cs="Arial"/>
        </w:rPr>
        <w:t xml:space="preserve">ure </w:t>
      </w:r>
      <w:r>
        <w:rPr>
          <w:rFonts w:ascii="Arial" w:hAnsi="Arial" w:cs="Arial"/>
        </w:rPr>
        <w:t>5</w:t>
      </w:r>
      <w:r w:rsidR="00155F22">
        <w:rPr>
          <w:rFonts w:ascii="Arial" w:hAnsi="Arial" w:cs="Arial"/>
        </w:rPr>
        <w:t>:</w:t>
      </w:r>
      <w:r w:rsidR="001B69BD">
        <w:rPr>
          <w:rFonts w:ascii="Arial" w:hAnsi="Arial" w:cs="Arial"/>
        </w:rPr>
        <w:t xml:space="preserve"> Illustrates the </w:t>
      </w:r>
      <w:r>
        <w:rPr>
          <w:rFonts w:ascii="Arial" w:hAnsi="Arial" w:cs="Arial"/>
        </w:rPr>
        <w:t xml:space="preserve">typical </w:t>
      </w:r>
      <w:r w:rsidR="001B69BD">
        <w:rPr>
          <w:rFonts w:ascii="Arial" w:hAnsi="Arial" w:cs="Arial"/>
        </w:rPr>
        <w:t>structure</w:t>
      </w:r>
      <w:r w:rsidR="00155F22">
        <w:rPr>
          <w:rFonts w:ascii="Arial" w:hAnsi="Arial" w:cs="Arial"/>
        </w:rPr>
        <w:t xml:space="preserve"> of </w:t>
      </w:r>
      <w:r>
        <w:rPr>
          <w:rFonts w:ascii="Arial" w:hAnsi="Arial" w:cs="Arial"/>
        </w:rPr>
        <w:t xml:space="preserve">an </w:t>
      </w:r>
      <w:r w:rsidR="00155F22">
        <w:rPr>
          <w:rFonts w:ascii="Arial" w:hAnsi="Arial" w:cs="Arial"/>
        </w:rPr>
        <w:t>Academy Trust Governance (2020)</w:t>
      </w:r>
    </w:p>
    <w:p w14:paraId="444F8174" w14:textId="5F65B6EF" w:rsidR="004F721A" w:rsidRDefault="00D92774" w:rsidP="00D92774">
      <w:pPr>
        <w:rPr>
          <w:rFonts w:ascii="Arial" w:hAnsi="Arial" w:cs="Arial"/>
        </w:rPr>
      </w:pPr>
      <w:r>
        <w:rPr>
          <w:rFonts w:ascii="Arial" w:hAnsi="Arial" w:cs="Arial"/>
        </w:rPr>
        <w:br w:type="textWrapping" w:clear="all"/>
      </w:r>
    </w:p>
    <w:p w14:paraId="4AA88F5F" w14:textId="2E844012" w:rsidR="007E52F2" w:rsidRDefault="009372AC" w:rsidP="009372AC">
      <w:pPr>
        <w:spacing w:line="360" w:lineRule="auto"/>
        <w:rPr>
          <w:rFonts w:ascii="Arial" w:hAnsi="Arial" w:cs="Arial"/>
        </w:rPr>
      </w:pPr>
      <w:r w:rsidRPr="009372AC">
        <w:rPr>
          <w:rFonts w:ascii="Arial" w:hAnsi="Arial" w:cs="Arial"/>
        </w:rPr>
        <w:t>Whitbourn et al. (2004) asserts that the advantage of the hierarchical indicates clear lines of authority and reporting any problems within the business once they occur, also a clearer understanding of employee roles and responsibilities.</w:t>
      </w:r>
      <w:r w:rsidR="00EB0EE8">
        <w:rPr>
          <w:rFonts w:ascii="Arial" w:hAnsi="Arial" w:cs="Arial"/>
        </w:rPr>
        <w:t xml:space="preserve"> </w:t>
      </w:r>
      <w:r w:rsidR="00EB0EE8" w:rsidRPr="00EB0EE8">
        <w:rPr>
          <w:rFonts w:ascii="Arial" w:hAnsi="Arial" w:cs="Arial"/>
        </w:rPr>
        <w:t>Sharp (2002)</w:t>
      </w:r>
      <w:r w:rsidR="00EE0130">
        <w:rPr>
          <w:rFonts w:ascii="Arial" w:hAnsi="Arial" w:cs="Arial"/>
        </w:rPr>
        <w:t xml:space="preserve"> </w:t>
      </w:r>
      <w:r w:rsidR="00EB0EE8" w:rsidRPr="00EB0EE8">
        <w:rPr>
          <w:rFonts w:ascii="Arial" w:hAnsi="Arial" w:cs="Arial"/>
        </w:rPr>
        <w:t>objects to this clarification on the other side, a</w:t>
      </w:r>
      <w:r w:rsidR="00EB0EE8">
        <w:rPr>
          <w:rFonts w:ascii="Arial" w:hAnsi="Arial" w:cs="Arial"/>
        </w:rPr>
        <w:t>s</w:t>
      </w:r>
      <w:r w:rsidR="00EB0EE8" w:rsidRPr="00EB0EE8">
        <w:rPr>
          <w:rFonts w:ascii="Arial" w:hAnsi="Arial" w:cs="Arial"/>
        </w:rPr>
        <w:t xml:space="preserve"> hierarchies can be harmful when the organisation functions as a pyramid in the traditional sense, the effects can lead to a one-sided, top-down hierarchy that can stifle the employee experience leaving workers with the lack of power over the current situations within the organisation.</w:t>
      </w:r>
    </w:p>
    <w:p w14:paraId="2426F818" w14:textId="77777777" w:rsidR="00A60BEB" w:rsidRDefault="00A60BEB" w:rsidP="00FD3C76">
      <w:pPr>
        <w:rPr>
          <w:rFonts w:ascii="Arial" w:hAnsi="Arial" w:cs="Arial"/>
        </w:rPr>
      </w:pPr>
    </w:p>
    <w:p w14:paraId="0BADBBB1" w14:textId="77777777" w:rsidR="00A60BEB" w:rsidRDefault="00A60BEB" w:rsidP="00FD3C76">
      <w:pPr>
        <w:rPr>
          <w:rFonts w:ascii="Arial" w:hAnsi="Arial" w:cs="Arial"/>
        </w:rPr>
      </w:pPr>
    </w:p>
    <w:p w14:paraId="49BF4EC0" w14:textId="77777777" w:rsidR="00487449" w:rsidRDefault="00487449" w:rsidP="00FD3C76">
      <w:pPr>
        <w:rPr>
          <w:rFonts w:ascii="Arial" w:hAnsi="Arial" w:cs="Arial"/>
          <w:b/>
          <w:bCs/>
          <w:color w:val="0070C0"/>
        </w:rPr>
      </w:pPr>
    </w:p>
    <w:p w14:paraId="7A9E2AEF" w14:textId="77777777" w:rsidR="00487449" w:rsidRDefault="00487449" w:rsidP="00FD3C76">
      <w:pPr>
        <w:rPr>
          <w:rFonts w:ascii="Arial" w:hAnsi="Arial" w:cs="Arial"/>
          <w:b/>
          <w:bCs/>
          <w:color w:val="0070C0"/>
        </w:rPr>
      </w:pPr>
    </w:p>
    <w:p w14:paraId="373841CC" w14:textId="4B3CE807" w:rsidR="00FD3C76" w:rsidRPr="00A60BEB" w:rsidRDefault="002A3F32" w:rsidP="00FD3C76">
      <w:pPr>
        <w:rPr>
          <w:rFonts w:ascii="Arial" w:hAnsi="Arial" w:cs="Arial"/>
          <w:b/>
          <w:bCs/>
          <w:color w:val="0070C0"/>
        </w:rPr>
      </w:pPr>
      <w:r w:rsidRPr="00A60BEB">
        <w:rPr>
          <w:rFonts w:ascii="Arial" w:hAnsi="Arial" w:cs="Arial"/>
          <w:b/>
          <w:bCs/>
          <w:color w:val="0070C0"/>
        </w:rPr>
        <w:lastRenderedPageBreak/>
        <w:t xml:space="preserve">CONTROL SYSTEMS </w:t>
      </w:r>
    </w:p>
    <w:p w14:paraId="5F94AB77" w14:textId="78F0551A" w:rsidR="00A60BEB" w:rsidRDefault="00A60BEB" w:rsidP="00A60BEB">
      <w:pPr>
        <w:spacing w:line="360" w:lineRule="auto"/>
        <w:rPr>
          <w:rFonts w:ascii="Arial" w:hAnsi="Arial" w:cs="Arial"/>
        </w:rPr>
      </w:pPr>
      <w:r w:rsidRPr="00A60BEB">
        <w:rPr>
          <w:rFonts w:ascii="Arial" w:hAnsi="Arial" w:cs="Arial"/>
        </w:rPr>
        <w:t>Deckert-Peaceman (2005) view that Academies use Control systems to fit in all of the functionality you need from a classroom or assembly hall into a centrally managed system. Doing this enables to standardise requirements thought the whole academy</w:t>
      </w:r>
      <w:r w:rsidR="00B33A19">
        <w:rPr>
          <w:rFonts w:ascii="Arial" w:hAnsi="Arial" w:cs="Arial"/>
        </w:rPr>
        <w:t xml:space="preserve"> </w:t>
      </w:r>
      <w:r w:rsidR="00B33A19" w:rsidRPr="00B33A19">
        <w:rPr>
          <w:rFonts w:ascii="Arial" w:hAnsi="Arial" w:cs="Arial"/>
        </w:rPr>
        <w:t>Spielhofer et al. (2002) comment that Access control</w:t>
      </w:r>
      <w:r w:rsidR="00B33A19">
        <w:rPr>
          <w:rFonts w:ascii="Arial" w:hAnsi="Arial" w:cs="Arial"/>
        </w:rPr>
        <w:t xml:space="preserve"> systems</w:t>
      </w:r>
      <w:r w:rsidR="00B33A19" w:rsidRPr="00B33A19">
        <w:rPr>
          <w:rFonts w:ascii="Arial" w:hAnsi="Arial" w:cs="Arial"/>
        </w:rPr>
        <w:t xml:space="preserve"> is vital for academies as it’s a way of ensuring absolute safety that anyone entering school buildings has been pre-cleared to do so. It is ensuring safety for all students, teaching and non-teaching staff</w:t>
      </w:r>
      <w:r w:rsidR="00B33A19">
        <w:rPr>
          <w:rFonts w:ascii="Arial" w:hAnsi="Arial" w:cs="Arial"/>
        </w:rPr>
        <w:t xml:space="preserve"> </w:t>
      </w:r>
      <w:r w:rsidR="001E0BDD">
        <w:rPr>
          <w:rFonts w:ascii="Arial" w:hAnsi="Arial" w:cs="Arial"/>
        </w:rPr>
        <w:t xml:space="preserve">safety </w:t>
      </w:r>
      <w:r w:rsidR="00B33A19">
        <w:rPr>
          <w:rFonts w:ascii="Arial" w:hAnsi="Arial" w:cs="Arial"/>
        </w:rPr>
        <w:t>is of the utmost importance</w:t>
      </w:r>
      <w:r w:rsidR="00B33A19" w:rsidRPr="00B33A19">
        <w:rPr>
          <w:rFonts w:ascii="Arial" w:hAnsi="Arial" w:cs="Arial"/>
        </w:rPr>
        <w:t>.</w:t>
      </w:r>
    </w:p>
    <w:p w14:paraId="2008CC27" w14:textId="77777777" w:rsidR="007E6339" w:rsidRPr="00B96EAB" w:rsidRDefault="002A3F32" w:rsidP="00FD3C76">
      <w:pPr>
        <w:rPr>
          <w:rFonts w:ascii="Arial" w:hAnsi="Arial" w:cs="Arial"/>
          <w:b/>
          <w:bCs/>
          <w:color w:val="0070C0"/>
        </w:rPr>
      </w:pPr>
      <w:r w:rsidRPr="00B96EAB">
        <w:rPr>
          <w:rFonts w:ascii="Arial" w:hAnsi="Arial" w:cs="Arial"/>
          <w:b/>
          <w:bCs/>
          <w:color w:val="0070C0"/>
        </w:rPr>
        <w:t>RITUAL &amp; ROUTINES</w:t>
      </w:r>
    </w:p>
    <w:p w14:paraId="715D6B6B" w14:textId="719EB679" w:rsidR="00FD3C76" w:rsidRDefault="007E6339" w:rsidP="00450D4B">
      <w:pPr>
        <w:spacing w:line="360" w:lineRule="auto"/>
        <w:rPr>
          <w:rFonts w:ascii="Arial" w:hAnsi="Arial" w:cs="Arial"/>
        </w:rPr>
      </w:pPr>
      <w:r w:rsidRPr="007E6339">
        <w:rPr>
          <w:rFonts w:ascii="Arial" w:hAnsi="Arial" w:cs="Arial"/>
        </w:rPr>
        <w:t xml:space="preserve">According to Burnes (2004), to build a positive </w:t>
      </w:r>
      <w:r w:rsidR="00450D4B">
        <w:rPr>
          <w:rFonts w:ascii="Arial" w:hAnsi="Arial" w:cs="Arial"/>
        </w:rPr>
        <w:t>academy</w:t>
      </w:r>
      <w:r w:rsidRPr="007E6339">
        <w:rPr>
          <w:rFonts w:ascii="Arial" w:hAnsi="Arial" w:cs="Arial"/>
        </w:rPr>
        <w:t xml:space="preserve"> culture and climate right throughout the school, it’s vital that pupils and staff alik</w:t>
      </w:r>
      <w:r w:rsidR="00FA0359">
        <w:rPr>
          <w:rFonts w:ascii="Arial" w:hAnsi="Arial" w:cs="Arial"/>
        </w:rPr>
        <w:t>e</w:t>
      </w:r>
      <w:r w:rsidRPr="007E6339">
        <w:rPr>
          <w:rFonts w:ascii="Arial" w:hAnsi="Arial" w:cs="Arial"/>
        </w:rPr>
        <w:t xml:space="preserve"> creat</w:t>
      </w:r>
      <w:r w:rsidR="00FA0359">
        <w:rPr>
          <w:rFonts w:ascii="Arial" w:hAnsi="Arial" w:cs="Arial"/>
        </w:rPr>
        <w:t>e</w:t>
      </w:r>
      <w:r w:rsidRPr="007E6339">
        <w:rPr>
          <w:rFonts w:ascii="Arial" w:hAnsi="Arial" w:cs="Arial"/>
        </w:rPr>
        <w:t xml:space="preserve"> expectations around constructive routines and fun rituals</w:t>
      </w:r>
      <w:r w:rsidR="00B96EAB">
        <w:rPr>
          <w:rFonts w:ascii="Arial" w:hAnsi="Arial" w:cs="Arial"/>
        </w:rPr>
        <w:t xml:space="preserve">. </w:t>
      </w:r>
      <w:r w:rsidR="00B96EAB" w:rsidRPr="00B96EAB">
        <w:rPr>
          <w:rFonts w:ascii="Arial" w:hAnsi="Arial" w:cs="Arial"/>
        </w:rPr>
        <w:t>To produce a positive teaching and  learning culture, rituals are vital for example, ceremonies such as Halloween, Easter, Christmas break, these are celebrated with class themes with a class parties or a few organised activities and lessons based on getting students involved in the activities and in the spirit of the tradition we are all celebrating (Hayes 2001)</w:t>
      </w:r>
    </w:p>
    <w:p w14:paraId="70CB42EE" w14:textId="30FF6191" w:rsidR="007A0BE7" w:rsidRPr="00ED339D" w:rsidRDefault="007A0BE7" w:rsidP="007A0BE7">
      <w:pPr>
        <w:spacing w:line="360" w:lineRule="auto"/>
        <w:rPr>
          <w:rFonts w:ascii="Arial" w:hAnsi="Arial" w:cs="Arial"/>
        </w:rPr>
      </w:pPr>
      <w:r w:rsidRPr="007A0BE7">
        <w:rPr>
          <w:rFonts w:ascii="Arial" w:hAnsi="Arial" w:cs="Arial"/>
        </w:rPr>
        <w:t>(Mullins, 2005) The annual ritual held by the headteacher cocktail's party, social event for staff and pupils. Within the academy, this is crucial and deemed and highlighted as an important social ritual</w:t>
      </w:r>
      <w:r>
        <w:rPr>
          <w:rFonts w:ascii="Arial" w:hAnsi="Arial" w:cs="Arial"/>
        </w:rPr>
        <w:t xml:space="preserve"> </w:t>
      </w:r>
      <w:r w:rsidRPr="007A0BE7">
        <w:rPr>
          <w:rFonts w:ascii="Arial" w:hAnsi="Arial" w:cs="Arial"/>
        </w:rPr>
        <w:t>Yet De Cremer (2006) states there are other events considered part of the academy's ritual. Such as the annual student awards, cabaret, the student mentoring programme, and other such tutorials and after-school activities and yearly visits to various funfairs and educational establishments, such as universities and career's events.</w:t>
      </w:r>
    </w:p>
    <w:p w14:paraId="7F2D7173" w14:textId="377951B6" w:rsidR="00E50DF1" w:rsidRPr="00B96EAB" w:rsidRDefault="00E50DF1" w:rsidP="00E50DF1">
      <w:pPr>
        <w:rPr>
          <w:rFonts w:ascii="Arial"/>
          <w:color w:val="0070C0"/>
        </w:rPr>
      </w:pPr>
      <w:r>
        <w:rPr>
          <w:rFonts w:ascii="Arial"/>
        </w:rPr>
        <w:t>5.1</w:t>
      </w:r>
      <w:r w:rsidRPr="004217B7">
        <w:rPr>
          <w:rFonts w:ascii="Arial"/>
        </w:rPr>
        <w:t xml:space="preserve"> </w:t>
      </w:r>
      <w:r w:rsidR="003418C7" w:rsidRPr="00B96EAB">
        <w:rPr>
          <w:rFonts w:ascii="Arial"/>
          <w:b/>
          <w:bCs/>
          <w:color w:val="0070C0"/>
        </w:rPr>
        <w:t>ETHICAL DILEMMA</w:t>
      </w:r>
    </w:p>
    <w:p w14:paraId="7DCAAF74" w14:textId="198E0DAC" w:rsidR="00F51091" w:rsidRPr="003F18FB" w:rsidRDefault="003F18FB" w:rsidP="003F18FB">
      <w:pPr>
        <w:spacing w:line="360" w:lineRule="auto"/>
        <w:rPr>
          <w:rFonts w:ascii="Arial" w:hAnsi="Arial" w:cs="Arial"/>
        </w:rPr>
      </w:pPr>
      <w:r w:rsidRPr="003F18FB">
        <w:rPr>
          <w:rFonts w:ascii="Arial" w:hAnsi="Arial" w:cs="Arial"/>
        </w:rPr>
        <w:t xml:space="preserve">Bandura, 1977; Brown et al., </w:t>
      </w:r>
      <w:r>
        <w:rPr>
          <w:rFonts w:ascii="Arial" w:hAnsi="Arial" w:cs="Arial"/>
        </w:rPr>
        <w:t>(</w:t>
      </w:r>
      <w:r w:rsidRPr="003F18FB">
        <w:rPr>
          <w:rFonts w:ascii="Arial" w:hAnsi="Arial" w:cs="Arial"/>
        </w:rPr>
        <w:t>2005). Defines Ethical Dilemma as the demonstration of normatively proper conduct through personal and interpersonal relationships within an organization</w:t>
      </w:r>
      <w:r w:rsidR="00F51091">
        <w:rPr>
          <w:rFonts w:ascii="Arial" w:hAnsi="Arial" w:cs="Arial"/>
        </w:rPr>
        <w:t xml:space="preserve">. </w:t>
      </w:r>
      <w:r w:rsidR="00F82568" w:rsidRPr="00C15A8A">
        <w:rPr>
          <w:rFonts w:ascii="Arial" w:hAnsi="Arial" w:cs="Arial"/>
        </w:rPr>
        <w:t>Ethics is how people use moral dilemmas to make ethical judgements (Velasquez, 2002).</w:t>
      </w:r>
      <w:r w:rsidR="00F82568" w:rsidRPr="002F74C4">
        <w:rPr>
          <w:rFonts w:ascii="Arial" w:hAnsi="Arial" w:cs="Arial"/>
        </w:rPr>
        <w:t xml:space="preserve"> Both Mullins</w:t>
      </w:r>
      <w:r w:rsidR="008C6C06">
        <w:rPr>
          <w:rFonts w:ascii="Arial" w:hAnsi="Arial" w:cs="Arial"/>
        </w:rPr>
        <w:t xml:space="preserve"> and</w:t>
      </w:r>
      <w:r w:rsidR="00F82568" w:rsidRPr="00F51091">
        <w:rPr>
          <w:rFonts w:ascii="Arial" w:hAnsi="Arial" w:cs="Arial"/>
        </w:rPr>
        <w:t xml:space="preserve"> </w:t>
      </w:r>
      <w:r w:rsidR="00F51091" w:rsidRPr="00F51091">
        <w:rPr>
          <w:rFonts w:ascii="Arial" w:hAnsi="Arial" w:cs="Arial"/>
        </w:rPr>
        <w:t>Thomas (20</w:t>
      </w:r>
      <w:r w:rsidR="00F51091">
        <w:rPr>
          <w:rFonts w:ascii="Arial" w:hAnsi="Arial" w:cs="Arial"/>
        </w:rPr>
        <w:t>11</w:t>
      </w:r>
      <w:r w:rsidR="00F51091" w:rsidRPr="00F51091">
        <w:rPr>
          <w:rFonts w:ascii="Arial" w:hAnsi="Arial" w:cs="Arial"/>
        </w:rPr>
        <w:t xml:space="preserve">) </w:t>
      </w:r>
      <w:r w:rsidR="000253C1">
        <w:rPr>
          <w:rFonts w:ascii="Arial" w:hAnsi="Arial" w:cs="Arial"/>
        </w:rPr>
        <w:t>claims</w:t>
      </w:r>
      <w:r w:rsidR="00F51091" w:rsidRPr="00F51091">
        <w:rPr>
          <w:rFonts w:ascii="Arial" w:hAnsi="Arial" w:cs="Arial"/>
        </w:rPr>
        <w:t xml:space="preserve"> that an ethical dilemma happens when a problem with the decision-making process comes into question. The situation occurs typically between two possible but unacceptable options from a moral perspective posing for the individual in question.</w:t>
      </w:r>
      <w:r w:rsidR="000253C1">
        <w:rPr>
          <w:rFonts w:ascii="Arial" w:hAnsi="Arial" w:cs="Arial"/>
        </w:rPr>
        <w:t xml:space="preserve"> In the framework of this report there are many different kinds of ethical dilemmas in the business world, the author will only be discussing two scenarios of ethical dilemmas. </w:t>
      </w:r>
      <w:r w:rsidR="000253C1" w:rsidRPr="003F18FB">
        <w:rPr>
          <w:rFonts w:ascii="Arial" w:hAnsi="Arial" w:cs="Arial"/>
        </w:rPr>
        <w:t xml:space="preserve"> </w:t>
      </w:r>
      <w:r w:rsidR="00176D85">
        <w:rPr>
          <w:rFonts w:ascii="Arial" w:hAnsi="Arial" w:cs="Arial"/>
        </w:rPr>
        <w:t>(</w:t>
      </w:r>
      <w:r w:rsidR="000253C1" w:rsidRPr="003F18FB">
        <w:rPr>
          <w:rFonts w:ascii="Arial" w:hAnsi="Arial" w:cs="Arial"/>
        </w:rPr>
        <w:t>Brown et al., 2005)</w:t>
      </w:r>
    </w:p>
    <w:p w14:paraId="48649B3E" w14:textId="398B0853" w:rsidR="00E53E1B" w:rsidRPr="001F4498" w:rsidRDefault="00B23BDA" w:rsidP="00047B07">
      <w:pPr>
        <w:rPr>
          <w:rFonts w:ascii="Arial" w:hAnsi="Arial" w:cs="Arial"/>
          <w:b/>
          <w:bCs/>
          <w:color w:val="4472C4" w:themeColor="accent1"/>
        </w:rPr>
      </w:pPr>
      <w:r w:rsidRPr="00B23BDA">
        <w:rPr>
          <w:rFonts w:ascii="Arial" w:hAnsi="Arial" w:cs="Arial"/>
        </w:rPr>
        <w:t>5.1.2</w:t>
      </w:r>
      <w:r w:rsidRPr="00B23BDA">
        <w:rPr>
          <w:rFonts w:ascii="Arial" w:hAnsi="Arial" w:cs="Arial"/>
          <w:b/>
          <w:bCs/>
        </w:rPr>
        <w:t xml:space="preserve"> </w:t>
      </w:r>
      <w:r w:rsidR="003418C7" w:rsidRPr="001F4498">
        <w:rPr>
          <w:rFonts w:ascii="Arial" w:hAnsi="Arial" w:cs="Arial"/>
          <w:b/>
          <w:bCs/>
          <w:color w:val="4472C4" w:themeColor="accent1"/>
        </w:rPr>
        <w:t>FIRST ETHICAL DILEMMA</w:t>
      </w:r>
    </w:p>
    <w:p w14:paraId="1C4BC700" w14:textId="06258DEE" w:rsidR="00252CDE" w:rsidRDefault="003418C7" w:rsidP="003418C7">
      <w:pPr>
        <w:spacing w:line="360" w:lineRule="auto"/>
        <w:rPr>
          <w:rFonts w:ascii="Arial" w:hAnsi="Arial" w:cs="Arial"/>
        </w:rPr>
      </w:pPr>
      <w:r w:rsidRPr="003418C7">
        <w:rPr>
          <w:rFonts w:ascii="Arial" w:hAnsi="Arial" w:cs="Arial"/>
        </w:rPr>
        <w:t>One of the most significant ethical dilemmas confronted by both the staff and management is how to best monitor and recognise individual contribution in a team-based work environment. (Knotts et al. 2000</w:t>
      </w:r>
      <w:r w:rsidR="007D3FC6">
        <w:rPr>
          <w:rFonts w:ascii="Arial" w:hAnsi="Arial" w:cs="Arial"/>
        </w:rPr>
        <w:t xml:space="preserve"> and</w:t>
      </w:r>
      <w:r w:rsidR="00252CDE">
        <w:rPr>
          <w:rFonts w:ascii="Arial" w:hAnsi="Arial" w:cs="Arial"/>
        </w:rPr>
        <w:t xml:space="preserve"> </w:t>
      </w:r>
      <w:r w:rsidR="00252CDE" w:rsidRPr="00252CDE">
        <w:rPr>
          <w:rFonts w:ascii="Arial" w:hAnsi="Arial" w:cs="Arial"/>
        </w:rPr>
        <w:t>Fritzsche</w:t>
      </w:r>
      <w:r w:rsidR="007D3FC6">
        <w:rPr>
          <w:rFonts w:ascii="Arial" w:hAnsi="Arial" w:cs="Arial"/>
        </w:rPr>
        <w:t>,</w:t>
      </w:r>
      <w:r w:rsidR="00252CDE" w:rsidRPr="00252CDE">
        <w:rPr>
          <w:rFonts w:ascii="Arial" w:hAnsi="Arial" w:cs="Arial"/>
        </w:rPr>
        <w:t xml:space="preserve"> 2005) In this scenario, two employees are working on a team project, and the deadline draws very close. The benefits and rewards for the completion of the project are both extended to employees and the organization.</w:t>
      </w:r>
    </w:p>
    <w:p w14:paraId="302CF0C1" w14:textId="182C95E8" w:rsidR="00735434" w:rsidRPr="00BD0217" w:rsidRDefault="00252CDE" w:rsidP="00EF74F9">
      <w:pPr>
        <w:spacing w:line="360" w:lineRule="auto"/>
        <w:rPr>
          <w:rFonts w:ascii="Arial" w:hAnsi="Arial" w:cs="Arial"/>
          <w:shd w:val="clear" w:color="auto" w:fill="FFFFFF"/>
        </w:rPr>
      </w:pPr>
      <w:r w:rsidRPr="00252CDE">
        <w:rPr>
          <w:rFonts w:ascii="Arial" w:hAnsi="Arial" w:cs="Arial"/>
        </w:rPr>
        <w:t xml:space="preserve">Atakan et al. </w:t>
      </w:r>
      <w:r>
        <w:rPr>
          <w:rFonts w:ascii="Arial" w:hAnsi="Arial" w:cs="Arial"/>
        </w:rPr>
        <w:t>(</w:t>
      </w:r>
      <w:r w:rsidRPr="00252CDE">
        <w:rPr>
          <w:rFonts w:ascii="Arial" w:hAnsi="Arial" w:cs="Arial"/>
        </w:rPr>
        <w:t>2008</w:t>
      </w:r>
      <w:r>
        <w:rPr>
          <w:rFonts w:ascii="Arial" w:hAnsi="Arial" w:cs="Arial"/>
        </w:rPr>
        <w:t>)</w:t>
      </w:r>
      <w:r w:rsidRPr="00252CDE">
        <w:rPr>
          <w:rFonts w:ascii="Arial" w:hAnsi="Arial" w:cs="Arial"/>
        </w:rPr>
        <w:t xml:space="preserve"> One employee grasp the initiative to gain what is typically known as credit sharing employee A earns credit for work that had a very minimal contribution to the project. Employee B see’s this and is unduly disturbed by the efforts of Employee A. Employee B wants to report the situation but is </w:t>
      </w:r>
      <w:r w:rsidRPr="00252CDE">
        <w:rPr>
          <w:rFonts w:ascii="Arial" w:hAnsi="Arial" w:cs="Arial"/>
        </w:rPr>
        <w:lastRenderedPageBreak/>
        <w:t>worried about the repercussions from the other employee B.</w:t>
      </w:r>
      <w:r w:rsidR="00BC08C0">
        <w:rPr>
          <w:rFonts w:ascii="Arial" w:hAnsi="Arial" w:cs="Arial"/>
        </w:rPr>
        <w:t xml:space="preserve"> </w:t>
      </w:r>
      <w:r w:rsidR="00735434" w:rsidRPr="00BD0217">
        <w:rPr>
          <w:rFonts w:ascii="Arial" w:hAnsi="Arial" w:cs="Arial"/>
          <w:shd w:val="clear" w:color="auto" w:fill="FFFFFF"/>
        </w:rPr>
        <w:t xml:space="preserve">Furthermore </w:t>
      </w:r>
      <w:r w:rsidR="00735434" w:rsidRPr="00BD0217">
        <w:rPr>
          <w:rFonts w:ascii="Arial" w:hAnsi="Arial" w:cs="Arial"/>
        </w:rPr>
        <w:t xml:space="preserve">Smith &amp; Oakley (1997) </w:t>
      </w:r>
      <w:r w:rsidR="00735434">
        <w:rPr>
          <w:rFonts w:ascii="Arial" w:hAnsi="Arial" w:cs="Arial"/>
        </w:rPr>
        <w:t xml:space="preserve">argued </w:t>
      </w:r>
      <w:r w:rsidR="00735434" w:rsidRPr="00BD0217">
        <w:rPr>
          <w:rFonts w:ascii="Arial" w:hAnsi="Arial" w:cs="Arial"/>
          <w:shd w:val="clear" w:color="auto" w:fill="FFFFFF"/>
        </w:rPr>
        <w:t xml:space="preserve">the possible solution is unfortunately not </w:t>
      </w:r>
      <w:r w:rsidR="00735434">
        <w:rPr>
          <w:rFonts w:ascii="Arial" w:hAnsi="Arial" w:cs="Arial"/>
          <w:shd w:val="clear" w:color="auto" w:fill="FFFFFF"/>
        </w:rPr>
        <w:t xml:space="preserve">an </w:t>
      </w:r>
      <w:r w:rsidR="00735434" w:rsidRPr="00BD0217">
        <w:rPr>
          <w:rFonts w:ascii="Arial" w:hAnsi="Arial" w:cs="Arial"/>
          <w:shd w:val="clear" w:color="auto" w:fill="FFFFFF"/>
        </w:rPr>
        <w:t>easy</w:t>
      </w:r>
      <w:r w:rsidR="00735434">
        <w:rPr>
          <w:rFonts w:ascii="Arial" w:hAnsi="Arial" w:cs="Arial"/>
          <w:shd w:val="clear" w:color="auto" w:fill="FFFFFF"/>
        </w:rPr>
        <w:t xml:space="preserve"> one </w:t>
      </w:r>
      <w:r w:rsidR="00735434" w:rsidRPr="00BD0217">
        <w:rPr>
          <w:rFonts w:ascii="Arial" w:hAnsi="Arial" w:cs="Arial"/>
          <w:shd w:val="clear" w:color="auto" w:fill="FFFFFF"/>
        </w:rPr>
        <w:t>to find</w:t>
      </w:r>
    </w:p>
    <w:p w14:paraId="45C31F42" w14:textId="2F1DA36A" w:rsidR="00BC08C0" w:rsidRPr="007037EE" w:rsidRDefault="00EF74F9" w:rsidP="00EF74F9">
      <w:pPr>
        <w:spacing w:line="360" w:lineRule="auto"/>
        <w:rPr>
          <w:rFonts w:ascii="Arial" w:hAnsi="Arial" w:cs="Arial"/>
        </w:rPr>
      </w:pPr>
      <w:r w:rsidRPr="00EF74F9">
        <w:rPr>
          <w:rFonts w:ascii="Arial" w:hAnsi="Arial" w:cs="Arial"/>
        </w:rPr>
        <w:t>Fritzsche (2005)</w:t>
      </w:r>
      <w:r>
        <w:rPr>
          <w:rFonts w:ascii="Arial" w:hAnsi="Arial" w:cs="Arial"/>
        </w:rPr>
        <w:t xml:space="preserve"> </w:t>
      </w:r>
      <w:r w:rsidRPr="00EF74F9">
        <w:rPr>
          <w:rFonts w:ascii="Arial" w:hAnsi="Arial" w:cs="Arial"/>
        </w:rPr>
        <w:t>believes that the solution is highly reliant on the individual ethics to determine how low they may be willing to stop to gain credit where credit was never due in the first place.</w:t>
      </w:r>
      <w:r w:rsidR="00BC08C0">
        <w:rPr>
          <w:rFonts w:ascii="Arial" w:hAnsi="Arial" w:cs="Arial"/>
        </w:rPr>
        <w:t xml:space="preserve"> </w:t>
      </w:r>
      <w:r w:rsidR="00BC08C0" w:rsidRPr="00BC08C0">
        <w:rPr>
          <w:rFonts w:ascii="Arial" w:hAnsi="Arial" w:cs="Arial"/>
        </w:rPr>
        <w:t>Gaumnitz &amp; Lere</w:t>
      </w:r>
      <w:r w:rsidR="00BC08C0">
        <w:rPr>
          <w:rFonts w:ascii="Arial" w:hAnsi="Arial" w:cs="Arial"/>
        </w:rPr>
        <w:t>,</w:t>
      </w:r>
      <w:r w:rsidR="00BC08C0" w:rsidRPr="00BC08C0">
        <w:rPr>
          <w:rFonts w:ascii="Arial" w:hAnsi="Arial" w:cs="Arial"/>
        </w:rPr>
        <w:t xml:space="preserve"> (2002). similarly mentions Senior management also cannot competently monitor this since it might result from inadequacies in the overall management of the team project</w:t>
      </w:r>
      <w:r w:rsidR="00ED71B4">
        <w:rPr>
          <w:rFonts w:ascii="Arial" w:hAnsi="Arial" w:cs="Arial"/>
        </w:rPr>
        <w:t xml:space="preserve">   </w:t>
      </w:r>
      <w:r w:rsidR="00BC08C0" w:rsidRPr="00BC08C0">
        <w:rPr>
          <w:rFonts w:ascii="Arial" w:hAnsi="Arial" w:cs="Arial"/>
        </w:rPr>
        <w:t xml:space="preserve">Overall, however difficult this situation comes down to ethics, and making a choice and doing the right thing would be to bring to the management's attention what is going on? If nothing </w:t>
      </w:r>
      <w:r w:rsidR="00864A6B">
        <w:rPr>
          <w:rFonts w:ascii="Arial" w:hAnsi="Arial" w:cs="Arial"/>
        </w:rPr>
        <w:t xml:space="preserve">is </w:t>
      </w:r>
      <w:r w:rsidR="00BC08C0" w:rsidRPr="00BC08C0">
        <w:rPr>
          <w:rFonts w:ascii="Arial" w:hAnsi="Arial" w:cs="Arial"/>
        </w:rPr>
        <w:t xml:space="preserve">tackled, the employee would continue to do this and create a culture of non-reporting, which is not suitable </w:t>
      </w:r>
      <w:r w:rsidR="000253C1">
        <w:rPr>
          <w:rFonts w:ascii="Arial" w:hAnsi="Arial" w:cs="Arial"/>
        </w:rPr>
        <w:t>and will leave a negative connation on</w:t>
      </w:r>
      <w:r w:rsidR="00BC08C0" w:rsidRPr="00BC08C0">
        <w:rPr>
          <w:rFonts w:ascii="Arial" w:hAnsi="Arial" w:cs="Arial"/>
        </w:rPr>
        <w:t xml:space="preserve"> the organisation</w:t>
      </w:r>
      <w:r w:rsidR="000253C1">
        <w:rPr>
          <w:rFonts w:ascii="Arial" w:hAnsi="Arial" w:cs="Arial"/>
        </w:rPr>
        <w:t>?</w:t>
      </w:r>
      <w:r w:rsidR="007037EE">
        <w:rPr>
          <w:rFonts w:ascii="Arial" w:hAnsi="Arial" w:cs="Arial"/>
        </w:rPr>
        <w:t xml:space="preserve"> </w:t>
      </w:r>
      <w:r w:rsidR="007037EE" w:rsidRPr="007037EE">
        <w:rPr>
          <w:rFonts w:ascii="Arial" w:hAnsi="Arial" w:cs="Arial"/>
        </w:rPr>
        <w:t>(Cohen et al. 2001)</w:t>
      </w:r>
    </w:p>
    <w:p w14:paraId="0FAC797A" w14:textId="2EC44D92" w:rsidR="007037EE" w:rsidRPr="001F4498" w:rsidRDefault="007037EE" w:rsidP="007037EE">
      <w:pPr>
        <w:rPr>
          <w:rFonts w:ascii="Arial" w:hAnsi="Arial" w:cs="Arial"/>
          <w:b/>
          <w:bCs/>
          <w:color w:val="4472C4" w:themeColor="accent1"/>
        </w:rPr>
      </w:pPr>
      <w:r w:rsidRPr="001F4498">
        <w:rPr>
          <w:rFonts w:ascii="Arial" w:hAnsi="Arial" w:cs="Arial"/>
          <w:b/>
          <w:bCs/>
          <w:color w:val="4472C4" w:themeColor="accent1"/>
        </w:rPr>
        <w:t>SECOND ETHICAL DILEMMA</w:t>
      </w:r>
    </w:p>
    <w:p w14:paraId="48881098" w14:textId="08706C73" w:rsidR="006C2B18" w:rsidRDefault="00C9192C" w:rsidP="00EF74F9">
      <w:pPr>
        <w:spacing w:line="360" w:lineRule="auto"/>
        <w:rPr>
          <w:rFonts w:ascii="Arial" w:hAnsi="Arial" w:cs="Arial"/>
        </w:rPr>
      </w:pPr>
      <w:r w:rsidRPr="006C2B18">
        <w:rPr>
          <w:rFonts w:ascii="Arial" w:hAnsi="Arial" w:cs="Arial"/>
        </w:rPr>
        <w:t>W</w:t>
      </w:r>
      <w:r w:rsidR="006C2B18">
        <w:rPr>
          <w:rFonts w:ascii="Arial" w:hAnsi="Arial" w:cs="Arial"/>
        </w:rPr>
        <w:t>eeks</w:t>
      </w:r>
      <w:r w:rsidRPr="006C2B18">
        <w:rPr>
          <w:rFonts w:ascii="Arial" w:hAnsi="Arial" w:cs="Arial"/>
        </w:rPr>
        <w:t xml:space="preserve"> (199</w:t>
      </w:r>
      <w:r w:rsidR="006C2B18">
        <w:rPr>
          <w:rFonts w:ascii="Arial" w:hAnsi="Arial" w:cs="Arial"/>
        </w:rPr>
        <w:t>9</w:t>
      </w:r>
      <w:r w:rsidRPr="006C2B18">
        <w:rPr>
          <w:rFonts w:ascii="Arial" w:hAnsi="Arial" w:cs="Arial"/>
        </w:rPr>
        <w:t>) suggests ethical actions are not the final analysis in the responsibility of the individual employee alone</w:t>
      </w:r>
      <w:r w:rsidR="006C2B18">
        <w:rPr>
          <w:rFonts w:ascii="Arial" w:hAnsi="Arial" w:cs="Arial"/>
        </w:rPr>
        <w:t xml:space="preserve"> </w:t>
      </w:r>
      <w:r w:rsidRPr="006C2B18">
        <w:rPr>
          <w:rFonts w:ascii="Arial" w:hAnsi="Arial" w:cs="Arial"/>
        </w:rPr>
        <w:t>Sobhan (2000) argues that ultimate ethics must instigate in the belief in justice</w:t>
      </w:r>
      <w:r w:rsidR="006C2B18">
        <w:rPr>
          <w:rFonts w:ascii="Arial" w:hAnsi="Arial" w:cs="Arial"/>
        </w:rPr>
        <w:t xml:space="preserve"> for the person’s involved</w:t>
      </w:r>
      <w:r w:rsidRPr="006C2B18">
        <w:rPr>
          <w:rFonts w:ascii="Arial" w:hAnsi="Arial" w:cs="Arial"/>
        </w:rPr>
        <w:t>.</w:t>
      </w:r>
      <w:r w:rsidR="005C440A">
        <w:rPr>
          <w:rFonts w:ascii="Arial" w:hAnsi="Arial" w:cs="Arial"/>
        </w:rPr>
        <w:t xml:space="preserve"> </w:t>
      </w:r>
      <w:r w:rsidR="006C2B18">
        <w:rPr>
          <w:rFonts w:ascii="Arial" w:hAnsi="Arial" w:cs="Arial"/>
        </w:rPr>
        <w:t>In the second ethical predicament</w:t>
      </w:r>
      <w:r w:rsidR="00A969C1">
        <w:rPr>
          <w:rFonts w:ascii="Arial" w:hAnsi="Arial" w:cs="Arial"/>
        </w:rPr>
        <w:t xml:space="preserve"> </w:t>
      </w:r>
      <w:r w:rsidR="005C440A" w:rsidRPr="005C440A">
        <w:rPr>
          <w:rFonts w:ascii="Arial" w:hAnsi="Arial" w:cs="Arial"/>
        </w:rPr>
        <w:t>O’Fallon &amp; Butterfield (2005) establishes the first responsibility of a newly promoted product manager</w:t>
      </w:r>
      <w:r w:rsidR="005A2F13">
        <w:rPr>
          <w:rFonts w:ascii="Arial" w:hAnsi="Arial" w:cs="Arial"/>
        </w:rPr>
        <w:t xml:space="preserve"> (A)</w:t>
      </w:r>
      <w:r w:rsidR="005C440A" w:rsidRPr="005C440A">
        <w:rPr>
          <w:rFonts w:ascii="Arial" w:hAnsi="Arial" w:cs="Arial"/>
        </w:rPr>
        <w:t xml:space="preserve"> is to sell new, highly successful small kitchen appliances. Her salary bonus is based on product sales.</w:t>
      </w:r>
    </w:p>
    <w:p w14:paraId="2AA9F0ED" w14:textId="6DC9F255" w:rsidR="005C440A" w:rsidRDefault="005C440A" w:rsidP="00EF74F9">
      <w:pPr>
        <w:spacing w:line="360" w:lineRule="auto"/>
        <w:rPr>
          <w:rFonts w:ascii="Arial" w:hAnsi="Arial" w:cs="Arial"/>
        </w:rPr>
      </w:pPr>
      <w:r w:rsidRPr="005C440A">
        <w:rPr>
          <w:rFonts w:ascii="Arial" w:hAnsi="Arial" w:cs="Arial"/>
        </w:rPr>
        <w:t xml:space="preserve">Smith &amp; Oakley (1997) noted that </w:t>
      </w:r>
      <w:r w:rsidR="00992EFD" w:rsidRPr="005C440A">
        <w:rPr>
          <w:rFonts w:ascii="Arial" w:hAnsi="Arial" w:cs="Arial"/>
        </w:rPr>
        <w:t>the</w:t>
      </w:r>
      <w:r w:rsidRPr="005C440A">
        <w:rPr>
          <w:rFonts w:ascii="Arial" w:hAnsi="Arial" w:cs="Arial"/>
        </w:rPr>
        <w:t xml:space="preserve"> manager</w:t>
      </w:r>
      <w:r w:rsidR="005A2F13">
        <w:rPr>
          <w:rFonts w:ascii="Arial" w:hAnsi="Arial" w:cs="Arial"/>
        </w:rPr>
        <w:t>(B)</w:t>
      </w:r>
      <w:r w:rsidRPr="005C440A">
        <w:rPr>
          <w:rFonts w:ascii="Arial" w:hAnsi="Arial" w:cs="Arial"/>
        </w:rPr>
        <w:t xml:space="preserve"> discovers that the product has insufficient product testing to meet safety guidelines; so far, all the testing has indicated safety problems.</w:t>
      </w:r>
      <w:r w:rsidR="00992EFD">
        <w:rPr>
          <w:rFonts w:ascii="Arial" w:hAnsi="Arial" w:cs="Arial"/>
        </w:rPr>
        <w:t xml:space="preserve"> However, </w:t>
      </w:r>
      <w:r w:rsidR="00992EFD" w:rsidRPr="00992EFD">
        <w:rPr>
          <w:rFonts w:ascii="Arial" w:hAnsi="Arial" w:cs="Arial"/>
        </w:rPr>
        <w:t>the senior management ignores the issue and authorises the promotion and selling of the product.</w:t>
      </w:r>
      <w:r w:rsidR="0008454E">
        <w:rPr>
          <w:rFonts w:ascii="Arial" w:hAnsi="Arial" w:cs="Arial"/>
        </w:rPr>
        <w:t xml:space="preserve"> </w:t>
      </w:r>
      <w:r w:rsidR="0008454E" w:rsidRPr="0008454E">
        <w:rPr>
          <w:rFonts w:ascii="Arial" w:hAnsi="Arial" w:cs="Arial"/>
        </w:rPr>
        <w:t>Taking this action could put potential customers who purchase this product in danger and severe breach of health and safety laws.</w:t>
      </w:r>
      <w:r w:rsidR="00653345">
        <w:rPr>
          <w:rFonts w:ascii="Arial" w:hAnsi="Arial" w:cs="Arial"/>
        </w:rPr>
        <w:t xml:space="preserve"> Manager (C) knows ethically and morally this is not right, but also knows this will have a detrimental </w:t>
      </w:r>
      <w:r w:rsidR="002730B5">
        <w:rPr>
          <w:rFonts w:ascii="Arial" w:hAnsi="Arial" w:cs="Arial"/>
        </w:rPr>
        <w:t>effect</w:t>
      </w:r>
      <w:r w:rsidR="00653345">
        <w:rPr>
          <w:rFonts w:ascii="Arial" w:hAnsi="Arial" w:cs="Arial"/>
        </w:rPr>
        <w:t xml:space="preserve"> on his </w:t>
      </w:r>
      <w:r w:rsidR="002730B5">
        <w:rPr>
          <w:rFonts w:ascii="Arial" w:hAnsi="Arial" w:cs="Arial"/>
        </w:rPr>
        <w:t>promotion’s</w:t>
      </w:r>
      <w:r w:rsidR="00653345">
        <w:rPr>
          <w:rFonts w:ascii="Arial" w:hAnsi="Arial" w:cs="Arial"/>
        </w:rPr>
        <w:t xml:space="preserve"> chances within the organisation</w:t>
      </w:r>
    </w:p>
    <w:p w14:paraId="6BCF4AEF" w14:textId="2FE592B0" w:rsidR="005A2F13" w:rsidRDefault="005A2F13" w:rsidP="00EF74F9">
      <w:pPr>
        <w:spacing w:line="360" w:lineRule="auto"/>
        <w:rPr>
          <w:rFonts w:ascii="Arial" w:hAnsi="Arial" w:cs="Arial"/>
        </w:rPr>
      </w:pPr>
      <w:r w:rsidRPr="005A2F13">
        <w:rPr>
          <w:rFonts w:ascii="Arial" w:hAnsi="Arial" w:cs="Arial"/>
        </w:rPr>
        <w:t>Trevino and Nelson (1995) argue that the principle of decision making comes from the norms and standards of conduct governing an individual or group. They also comment that two types of factors influence ethics, and that is behaviour and characteristics of the individual or the organisation</w:t>
      </w:r>
    </w:p>
    <w:p w14:paraId="1539461A" w14:textId="6AD01541" w:rsidR="002730B5" w:rsidRPr="002730B5" w:rsidRDefault="002730B5" w:rsidP="00EF74F9">
      <w:pPr>
        <w:spacing w:line="360" w:lineRule="auto"/>
        <w:rPr>
          <w:rFonts w:ascii="Arial" w:hAnsi="Arial" w:cs="Arial"/>
        </w:rPr>
      </w:pPr>
      <w:r w:rsidRPr="002730B5">
        <w:rPr>
          <w:rFonts w:ascii="Arial" w:hAnsi="Arial" w:cs="Arial"/>
        </w:rPr>
        <w:t xml:space="preserve">The solution to this ethical issue in business is Besides the obvious moral implications of people getting </w:t>
      </w:r>
      <w:r>
        <w:rPr>
          <w:rFonts w:ascii="Arial" w:hAnsi="Arial" w:cs="Arial"/>
        </w:rPr>
        <w:t xml:space="preserve">seriously </w:t>
      </w:r>
      <w:r w:rsidRPr="002730B5">
        <w:rPr>
          <w:rFonts w:ascii="Arial" w:hAnsi="Arial" w:cs="Arial"/>
        </w:rPr>
        <w:t xml:space="preserve">hurt or </w:t>
      </w:r>
      <w:r>
        <w:rPr>
          <w:rFonts w:ascii="Arial" w:hAnsi="Arial" w:cs="Arial"/>
        </w:rPr>
        <w:t>even lead to death</w:t>
      </w:r>
      <w:r w:rsidRPr="002730B5">
        <w:rPr>
          <w:rFonts w:ascii="Arial" w:hAnsi="Arial" w:cs="Arial"/>
        </w:rPr>
        <w:t>. Managers should not receive special treatment or overlooked through the decisions they make ethics applies to all in the company and no one is exempt from all the ethic</w:t>
      </w:r>
      <w:r w:rsidR="0018105F">
        <w:rPr>
          <w:rFonts w:ascii="Arial" w:hAnsi="Arial" w:cs="Arial"/>
        </w:rPr>
        <w:t xml:space="preserve">al policies or expectations or standards </w:t>
      </w:r>
      <w:r w:rsidRPr="002730B5">
        <w:rPr>
          <w:rFonts w:ascii="Arial" w:hAnsi="Arial" w:cs="Arial"/>
        </w:rPr>
        <w:t>.While working for your business, Hold periodic meetings with employees to understand their needs and explain the situation and the consequences if not addressed; for example, customers could sue for damages to their health, court appearances and costs and financial implications on the company. (Ahmed 2009)</w:t>
      </w:r>
    </w:p>
    <w:p w14:paraId="731D2A32" w14:textId="40E8A2B2" w:rsidR="005A2F13" w:rsidRDefault="005A2F13" w:rsidP="00EF74F9">
      <w:pPr>
        <w:spacing w:line="360" w:lineRule="auto"/>
        <w:rPr>
          <w:rFonts w:ascii="Arial" w:hAnsi="Arial" w:cs="Arial"/>
        </w:rPr>
      </w:pPr>
    </w:p>
    <w:p w14:paraId="51310251" w14:textId="77777777" w:rsidR="00790870" w:rsidRDefault="00790870" w:rsidP="00047B07">
      <w:pPr>
        <w:rPr>
          <w:rFonts w:ascii="Arial" w:hAnsi="Arial" w:cs="Arial"/>
          <w:b/>
          <w:bCs/>
          <w:color w:val="4472C4" w:themeColor="accent1"/>
        </w:rPr>
      </w:pPr>
    </w:p>
    <w:p w14:paraId="15FAEE60" w14:textId="77777777" w:rsidR="00790870" w:rsidRDefault="00790870" w:rsidP="00047B07">
      <w:pPr>
        <w:rPr>
          <w:rFonts w:ascii="Arial" w:hAnsi="Arial" w:cs="Arial"/>
          <w:b/>
          <w:bCs/>
          <w:color w:val="4472C4" w:themeColor="accent1"/>
        </w:rPr>
      </w:pPr>
    </w:p>
    <w:p w14:paraId="18BC4ADA" w14:textId="77777777" w:rsidR="00487449" w:rsidRDefault="00487449" w:rsidP="00047B07">
      <w:pPr>
        <w:rPr>
          <w:rFonts w:ascii="Arial" w:hAnsi="Arial" w:cs="Arial"/>
          <w:b/>
          <w:bCs/>
          <w:color w:val="4472C4" w:themeColor="accent1"/>
        </w:rPr>
      </w:pPr>
    </w:p>
    <w:p w14:paraId="5C7AE7BB" w14:textId="77777777" w:rsidR="00487449" w:rsidRDefault="00487449" w:rsidP="00047B07">
      <w:pPr>
        <w:rPr>
          <w:rFonts w:ascii="Arial" w:hAnsi="Arial" w:cs="Arial"/>
          <w:b/>
          <w:bCs/>
          <w:color w:val="4472C4" w:themeColor="accent1"/>
        </w:rPr>
      </w:pPr>
    </w:p>
    <w:p w14:paraId="3E24A8B6" w14:textId="77777777" w:rsidR="00487449" w:rsidRDefault="00487449" w:rsidP="00047B07">
      <w:pPr>
        <w:rPr>
          <w:rFonts w:ascii="Arial" w:hAnsi="Arial" w:cs="Arial"/>
          <w:b/>
          <w:bCs/>
          <w:color w:val="4472C4" w:themeColor="accent1"/>
        </w:rPr>
      </w:pPr>
    </w:p>
    <w:p w14:paraId="46BEDED2" w14:textId="7218D808" w:rsidR="00F3144F" w:rsidRDefault="001F4498" w:rsidP="00047B07">
      <w:pPr>
        <w:rPr>
          <w:rFonts w:ascii="Arial" w:hAnsi="Arial" w:cs="Arial"/>
          <w:b/>
          <w:bCs/>
          <w:color w:val="4472C4" w:themeColor="accent1"/>
        </w:rPr>
      </w:pPr>
      <w:r w:rsidRPr="001F4498">
        <w:rPr>
          <w:rFonts w:ascii="Arial" w:hAnsi="Arial" w:cs="Arial"/>
          <w:b/>
          <w:bCs/>
          <w:color w:val="4472C4" w:themeColor="accent1"/>
        </w:rPr>
        <w:lastRenderedPageBreak/>
        <w:t>CONCLUSION</w:t>
      </w:r>
    </w:p>
    <w:p w14:paraId="0BD74853" w14:textId="62E4D02C" w:rsidR="00085384" w:rsidRPr="00F3144F" w:rsidRDefault="00F3144F" w:rsidP="00F3144F">
      <w:pPr>
        <w:spacing w:line="360" w:lineRule="auto"/>
        <w:rPr>
          <w:rFonts w:ascii="Arial" w:hAnsi="Arial" w:cs="Arial"/>
        </w:rPr>
      </w:pPr>
      <w:r w:rsidRPr="00F3144F">
        <w:rPr>
          <w:rFonts w:ascii="Arial" w:hAnsi="Arial" w:cs="Arial"/>
        </w:rPr>
        <w:t xml:space="preserve">This report showcases how organisations use PESTEL analysis to monitor the Marco-environment (external factors) that impact an organisation.  This account has obtained some exciting and important findings related to the school academy. The purpose of this report firstly is to carry out a PESTLE analysis on the Shenley Academy. According to the Committee of Experts on Public Administration (2006). The UK political system will be overloaded with bureaucracy making it very difficult for businesses to deal with the implementation and regulations of laws. Within the analysis, the author needs to delve deeper and investigate the critical drivers for the business environment internally and externally. Secondly, carry out an individual interview with an employee from the organisation of my choice by using questions the author will start to learn more about and conduct a detailed analysis to evaluate the culture within the organisation. More specifically, the importance of culture Brady and Haley (2013) suggests E-ACT key resource is its people; special attention is paid to those recruited who embody the values and ethos of E-ACT. </w:t>
      </w:r>
      <w:r>
        <w:rPr>
          <w:rFonts w:ascii="Arial" w:hAnsi="Arial" w:cs="Arial"/>
        </w:rPr>
        <w:t>During the pandemic (Covid-19) currently t</w:t>
      </w:r>
      <w:r w:rsidRPr="00F3144F">
        <w:rPr>
          <w:rFonts w:ascii="Arial" w:hAnsi="Arial" w:cs="Arial"/>
        </w:rPr>
        <w:t xml:space="preserve">oday practitioners, academics and entrepreneurs work together to understand the internal and external environments of using the Cultural web to distinguish an effective strategic plan better and improve performance in a competitive market. </w:t>
      </w:r>
      <w:r w:rsidR="001F4498" w:rsidRPr="00F3144F">
        <w:rPr>
          <w:rFonts w:ascii="Arial" w:hAnsi="Arial" w:cs="Arial"/>
        </w:rPr>
        <w:t xml:space="preserve"> </w:t>
      </w:r>
    </w:p>
    <w:p w14:paraId="5C539283" w14:textId="6571539C" w:rsidR="00941E2C" w:rsidRPr="00EE5A90" w:rsidRDefault="00F3144F" w:rsidP="00047B07">
      <w:pPr>
        <w:rPr>
          <w:rFonts w:ascii="Arial" w:hAnsi="Arial" w:cs="Arial"/>
          <w:b/>
          <w:bCs/>
          <w:color w:val="0070C0"/>
        </w:rPr>
      </w:pPr>
      <w:r w:rsidRPr="00EE5A90">
        <w:rPr>
          <w:rFonts w:ascii="Arial" w:hAnsi="Arial" w:cs="Arial"/>
          <w:b/>
          <w:bCs/>
          <w:color w:val="0070C0"/>
        </w:rPr>
        <w:t>RECOMMENDATION</w:t>
      </w:r>
    </w:p>
    <w:p w14:paraId="47A17298" w14:textId="24FCACF3" w:rsidR="00F3144F" w:rsidRDefault="0077285C" w:rsidP="0077285C">
      <w:pPr>
        <w:spacing w:line="360" w:lineRule="auto"/>
        <w:rPr>
          <w:rFonts w:ascii="Arial" w:hAnsi="Arial" w:cs="Arial"/>
        </w:rPr>
      </w:pPr>
      <w:r w:rsidRPr="0077285C">
        <w:rPr>
          <w:rFonts w:ascii="Arial" w:hAnsi="Arial" w:cs="Arial"/>
        </w:rPr>
        <w:t xml:space="preserve">The report highlights culture in the English education system, and academies are publicly funded schools that operate independently of local authorities. External factors all the academies are subjected to rigorous OFSTED inspections and governmental grading. The framework has been designed to complement both OFSTED and the DfE requirements (Freemantle 2013). O’Donnell et al. (2007) argue that during the covid-19 pandemic, both pupils, parents and </w:t>
      </w:r>
      <w:r w:rsidR="00EE5A90" w:rsidRPr="0077285C">
        <w:rPr>
          <w:rFonts w:ascii="Arial" w:hAnsi="Arial" w:cs="Arial"/>
        </w:rPr>
        <w:t>caregivers’</w:t>
      </w:r>
      <w:r w:rsidRPr="0077285C">
        <w:rPr>
          <w:rFonts w:ascii="Arial" w:hAnsi="Arial" w:cs="Arial"/>
        </w:rPr>
        <w:t xml:space="preserve"> lives have been turned upside down; it has been nearly impossible to fix dates for the school year due to turmoil caused by the current crisis.</w:t>
      </w:r>
    </w:p>
    <w:p w14:paraId="31AA6EBA" w14:textId="4C5EC65A" w:rsidR="00941E2C" w:rsidRPr="00386D34" w:rsidRDefault="00EE5A90" w:rsidP="00047B07">
      <w:pPr>
        <w:rPr>
          <w:rFonts w:ascii="Arial" w:hAnsi="Arial" w:cs="Arial"/>
          <w:b/>
          <w:bCs/>
          <w:color w:val="0070C0"/>
        </w:rPr>
      </w:pPr>
      <w:r w:rsidRPr="00386D34">
        <w:rPr>
          <w:rFonts w:ascii="Arial" w:hAnsi="Arial" w:cs="Arial"/>
          <w:b/>
          <w:bCs/>
          <w:color w:val="0070C0"/>
        </w:rPr>
        <w:t>JUSTIFICATIONS</w:t>
      </w:r>
    </w:p>
    <w:p w14:paraId="6AEC5681" w14:textId="7D51BE5D" w:rsidR="00EE5A90" w:rsidRDefault="00EE5A90" w:rsidP="00EE5A90">
      <w:pPr>
        <w:pStyle w:val="ListParagraph"/>
        <w:numPr>
          <w:ilvl w:val="0"/>
          <w:numId w:val="5"/>
        </w:numPr>
        <w:spacing w:line="360" w:lineRule="auto"/>
        <w:ind w:left="714" w:hanging="357"/>
        <w:rPr>
          <w:rFonts w:ascii="Arial" w:hAnsi="Arial" w:cs="Arial"/>
        </w:rPr>
      </w:pPr>
      <w:r w:rsidRPr="00EE5A90">
        <w:rPr>
          <w:rFonts w:ascii="Arial" w:hAnsi="Arial" w:cs="Arial"/>
        </w:rPr>
        <w:t>Hold staff meetings to drive best practices from top-down to encourage a culture of openness and to rethink communication internally between departments.</w:t>
      </w:r>
    </w:p>
    <w:p w14:paraId="4400FAB5" w14:textId="52FA010A" w:rsidR="00283D66" w:rsidRDefault="00283D66" w:rsidP="00EE5A90">
      <w:pPr>
        <w:pStyle w:val="ListParagraph"/>
        <w:numPr>
          <w:ilvl w:val="0"/>
          <w:numId w:val="5"/>
        </w:numPr>
        <w:spacing w:line="360" w:lineRule="auto"/>
        <w:ind w:left="714" w:hanging="357"/>
        <w:rPr>
          <w:rFonts w:ascii="Arial" w:hAnsi="Arial" w:cs="Arial"/>
        </w:rPr>
      </w:pPr>
      <w:r w:rsidRPr="00283D66">
        <w:rPr>
          <w:rFonts w:ascii="Arial" w:hAnsi="Arial" w:cs="Arial"/>
        </w:rPr>
        <w:t>An Ofsted inspection can pull staff apart and develop a sense of mistrust of the management. Help reduce teacher retention by offering incentives like reduced workloads and mentoring by an experienced staff member</w:t>
      </w:r>
      <w:r>
        <w:rPr>
          <w:rFonts w:ascii="Arial" w:hAnsi="Arial" w:cs="Arial"/>
        </w:rPr>
        <w:t xml:space="preserve"> to support teacher’s well-being</w:t>
      </w:r>
      <w:r w:rsidRPr="00283D66">
        <w:rPr>
          <w:rFonts w:ascii="Arial" w:hAnsi="Arial" w:cs="Arial"/>
        </w:rPr>
        <w:t>.</w:t>
      </w:r>
    </w:p>
    <w:p w14:paraId="5C06BC77" w14:textId="0E36C7F7" w:rsidR="00A96D42" w:rsidRPr="00EE5A90" w:rsidRDefault="00A96D42" w:rsidP="00EE5A90">
      <w:pPr>
        <w:pStyle w:val="ListParagraph"/>
        <w:numPr>
          <w:ilvl w:val="0"/>
          <w:numId w:val="5"/>
        </w:numPr>
        <w:spacing w:line="360" w:lineRule="auto"/>
        <w:ind w:left="714" w:hanging="357"/>
        <w:rPr>
          <w:rFonts w:ascii="Arial" w:hAnsi="Arial" w:cs="Arial"/>
        </w:rPr>
      </w:pPr>
      <w:r w:rsidRPr="00A96D42">
        <w:rPr>
          <w:rFonts w:ascii="Arial" w:hAnsi="Arial" w:cs="Arial"/>
        </w:rPr>
        <w:t>Nothing can prepare academies for the current pandemic; however, now, through the experience, recommend schemes should be put into place to help reduce students, parents and staff concerns by strategically planning for the next school year</w:t>
      </w:r>
      <w:r w:rsidR="00FE0CD0">
        <w:rPr>
          <w:rFonts w:ascii="Arial" w:hAnsi="Arial" w:cs="Arial"/>
        </w:rPr>
        <w:t xml:space="preserve"> this will help to ease the anxiety and stress</w:t>
      </w:r>
      <w:r w:rsidRPr="00A96D42">
        <w:rPr>
          <w:rFonts w:ascii="Arial" w:hAnsi="Arial" w:cs="Arial"/>
        </w:rPr>
        <w:t>.</w:t>
      </w:r>
    </w:p>
    <w:p w14:paraId="1AAE37B3" w14:textId="77777777" w:rsidR="00EE5A90" w:rsidRDefault="00EE5A90" w:rsidP="00047B07">
      <w:pPr>
        <w:rPr>
          <w:rFonts w:ascii="Arial" w:hAnsi="Arial" w:cs="Arial"/>
        </w:rPr>
      </w:pPr>
    </w:p>
    <w:p w14:paraId="6FAB1DBB" w14:textId="08844103" w:rsidR="00941E2C" w:rsidRPr="005E609C" w:rsidRDefault="00941E2C" w:rsidP="00047B07">
      <w:pPr>
        <w:rPr>
          <w:rFonts w:ascii="Arial" w:hAnsi="Arial" w:cs="Arial"/>
        </w:rPr>
      </w:pPr>
    </w:p>
    <w:p w14:paraId="228B7275" w14:textId="5AB2A860" w:rsidR="00085384" w:rsidRDefault="00085384" w:rsidP="00047B07"/>
    <w:p w14:paraId="12F25BB8" w14:textId="76B56A72" w:rsidR="00085384" w:rsidRPr="005E609C" w:rsidRDefault="00085384" w:rsidP="00047B07">
      <w:pPr>
        <w:rPr>
          <w:rFonts w:ascii="Arial" w:hAnsi="Arial" w:cs="Arial"/>
        </w:rPr>
      </w:pPr>
    </w:p>
    <w:p w14:paraId="28C197FE" w14:textId="25F0B96D" w:rsidR="00085384" w:rsidRDefault="00085384" w:rsidP="00047B07"/>
    <w:p w14:paraId="200C353B" w14:textId="77777777" w:rsidR="00487449" w:rsidRDefault="00487449" w:rsidP="00307BDF">
      <w:pPr>
        <w:rPr>
          <w:rFonts w:ascii="Arial" w:hAnsi="Arial" w:cs="Arial"/>
          <w:b/>
          <w:bCs/>
          <w:color w:val="0070C0"/>
        </w:rPr>
      </w:pPr>
    </w:p>
    <w:p w14:paraId="5DCDA8F3" w14:textId="77777777" w:rsidR="00487449" w:rsidRDefault="00487449" w:rsidP="00307BDF">
      <w:pPr>
        <w:rPr>
          <w:rFonts w:ascii="Arial" w:hAnsi="Arial" w:cs="Arial"/>
          <w:b/>
          <w:bCs/>
          <w:color w:val="0070C0"/>
        </w:rPr>
      </w:pPr>
    </w:p>
    <w:p w14:paraId="23C8BBF2" w14:textId="77777777" w:rsidR="00487449" w:rsidRDefault="00487449" w:rsidP="00307BDF">
      <w:pPr>
        <w:rPr>
          <w:rFonts w:ascii="Arial" w:hAnsi="Arial" w:cs="Arial"/>
          <w:b/>
          <w:bCs/>
          <w:color w:val="0070C0"/>
        </w:rPr>
      </w:pPr>
    </w:p>
    <w:p w14:paraId="13A8F46E" w14:textId="77777777" w:rsidR="00487449" w:rsidRDefault="00487449" w:rsidP="00307BDF">
      <w:pPr>
        <w:rPr>
          <w:rFonts w:ascii="Arial" w:hAnsi="Arial" w:cs="Arial"/>
          <w:b/>
          <w:bCs/>
          <w:color w:val="0070C0"/>
        </w:rPr>
      </w:pPr>
    </w:p>
    <w:p w14:paraId="0FC248BB" w14:textId="66DEFD51" w:rsidR="00307BDF" w:rsidRPr="003009D3" w:rsidRDefault="00307BDF" w:rsidP="00307BDF">
      <w:pPr>
        <w:rPr>
          <w:rFonts w:ascii="Arial" w:hAnsi="Arial" w:cs="Arial"/>
          <w:b/>
          <w:bCs/>
          <w:color w:val="0070C0"/>
        </w:rPr>
      </w:pPr>
      <w:r w:rsidRPr="003009D3">
        <w:rPr>
          <w:rFonts w:ascii="Arial" w:hAnsi="Arial" w:cs="Arial"/>
          <w:b/>
          <w:bCs/>
          <w:color w:val="0070C0"/>
        </w:rPr>
        <w:lastRenderedPageBreak/>
        <w:t>REFERENCE LIST</w:t>
      </w:r>
    </w:p>
    <w:p w14:paraId="68E8A8EE" w14:textId="77777777" w:rsidR="00B85B9C" w:rsidRDefault="00B85B9C" w:rsidP="00F9491E">
      <w:pPr>
        <w:spacing w:line="360" w:lineRule="auto"/>
        <w:rPr>
          <w:rStyle w:val="Hyperlink"/>
          <w:rFonts w:ascii="Arial" w:hAnsi="Arial" w:cs="Arial"/>
        </w:rPr>
      </w:pPr>
      <w:r w:rsidRPr="00F9491E">
        <w:rPr>
          <w:rFonts w:ascii="Arial" w:hAnsi="Arial" w:cs="Arial"/>
        </w:rPr>
        <w:t xml:space="preserve">Adamkasi. (2017, Apr 27). BCG Matrix of Amazon. Retrieved from BCG Matrix Analysis: </w:t>
      </w:r>
      <w:hyperlink r:id="rId13" w:history="1">
        <w:r w:rsidRPr="004A2A0E">
          <w:rPr>
            <w:rStyle w:val="Hyperlink"/>
            <w:rFonts w:ascii="Arial" w:hAnsi="Arial" w:cs="Arial"/>
          </w:rPr>
          <w:t>http://bcgmatrixanalysis.com/bcg-matrix-of-amazon/</w:t>
        </w:r>
      </w:hyperlink>
    </w:p>
    <w:p w14:paraId="40A59883" w14:textId="77777777" w:rsidR="00B85B9C" w:rsidRPr="002730B5" w:rsidRDefault="00B85B9C" w:rsidP="00F9491E">
      <w:pPr>
        <w:spacing w:line="360" w:lineRule="auto"/>
        <w:rPr>
          <w:rFonts w:ascii="Arial" w:hAnsi="Arial" w:cs="Arial"/>
        </w:rPr>
      </w:pPr>
      <w:r w:rsidRPr="002730B5">
        <w:rPr>
          <w:rFonts w:ascii="Arial" w:hAnsi="Arial" w:cs="Arial"/>
        </w:rPr>
        <w:t>Ahmed, P. (2009). Integrating ethics into finance curriculum, Independent Business Review, Vol.2, No.2, July</w:t>
      </w:r>
    </w:p>
    <w:p w14:paraId="2BD8C291" w14:textId="77777777" w:rsidR="00B85B9C" w:rsidRDefault="00B85B9C" w:rsidP="00F9491E">
      <w:pPr>
        <w:spacing w:line="360" w:lineRule="auto"/>
        <w:rPr>
          <w:rFonts w:ascii="Arial" w:hAnsi="Arial" w:cs="Arial"/>
          <w:color w:val="4B4842"/>
          <w:sz w:val="18"/>
          <w:szCs w:val="18"/>
          <w:shd w:val="clear" w:color="auto" w:fill="FFFFFF"/>
        </w:rPr>
      </w:pPr>
      <w:r w:rsidRPr="000C4650">
        <w:rPr>
          <w:rFonts w:ascii="Arial" w:hAnsi="Arial" w:cs="Arial"/>
          <w:shd w:val="clear" w:color="auto" w:fill="FFFFFF"/>
        </w:rPr>
        <w:t>Allin, P. (2007) 'Measuring Societal Wellbeing', </w:t>
      </w:r>
      <w:r w:rsidRPr="000C4650">
        <w:rPr>
          <w:rStyle w:val="Emphasis"/>
          <w:rFonts w:ascii="Arial" w:hAnsi="Arial" w:cs="Arial"/>
          <w:bdr w:val="none" w:sz="0" w:space="0" w:color="auto" w:frame="1"/>
          <w:shd w:val="clear" w:color="auto" w:fill="FFFFFF"/>
        </w:rPr>
        <w:t>Economic and Labour Market Review</w:t>
      </w:r>
      <w:r w:rsidRPr="000C4650">
        <w:rPr>
          <w:rFonts w:ascii="Arial" w:hAnsi="Arial" w:cs="Arial"/>
          <w:shd w:val="clear" w:color="auto" w:fill="FFFFFF"/>
        </w:rPr>
        <w:t>, 1(10), pp.46-52. DOI: </w:t>
      </w:r>
      <w:hyperlink r:id="rId14" w:tgtFrame="_blank" w:history="1">
        <w:r w:rsidRPr="000C4650">
          <w:rPr>
            <w:rStyle w:val="Hyperlink"/>
            <w:rFonts w:ascii="Arial" w:hAnsi="Arial" w:cs="Arial"/>
            <w:color w:val="006D83"/>
            <w:bdr w:val="none" w:sz="0" w:space="0" w:color="auto" w:frame="1"/>
            <w:shd w:val="clear" w:color="auto" w:fill="FFFFFF"/>
          </w:rPr>
          <w:t>10.1057/palgrave.elmr.1410157</w:t>
        </w:r>
      </w:hyperlink>
      <w:r>
        <w:rPr>
          <w:rFonts w:ascii="Arial" w:hAnsi="Arial" w:cs="Arial"/>
          <w:color w:val="4B4842"/>
          <w:sz w:val="18"/>
          <w:szCs w:val="18"/>
          <w:shd w:val="clear" w:color="auto" w:fill="FFFFFF"/>
        </w:rPr>
        <w:t>.</w:t>
      </w:r>
    </w:p>
    <w:p w14:paraId="35ACFA83" w14:textId="77777777" w:rsidR="00B85B9C" w:rsidRDefault="00B85B9C" w:rsidP="00F9491E">
      <w:pPr>
        <w:spacing w:line="360" w:lineRule="auto"/>
        <w:rPr>
          <w:rFonts w:ascii="Arial" w:hAnsi="Arial" w:cs="Arial"/>
        </w:rPr>
      </w:pPr>
      <w:r w:rsidRPr="00735434">
        <w:rPr>
          <w:rFonts w:ascii="Arial" w:hAnsi="Arial" w:cs="Arial"/>
        </w:rPr>
        <w:t>Atakan, M.G., Burnaz, S. and Topcu, Y.I. 2008. ‘An empirical investigation of the ethical perceptions of future managers with a special emphasis on gender – Turkish case’. Journal of Business Ethics, 82:3, 573–586.</w:t>
      </w:r>
    </w:p>
    <w:p w14:paraId="48133228" w14:textId="77777777" w:rsidR="00B85B9C" w:rsidRDefault="00B85B9C" w:rsidP="00F9491E">
      <w:pPr>
        <w:spacing w:line="360" w:lineRule="auto"/>
        <w:rPr>
          <w:rFonts w:ascii="Arial" w:hAnsi="Arial" w:cs="Arial"/>
        </w:rPr>
      </w:pPr>
      <w:r w:rsidRPr="00EF5E08">
        <w:rPr>
          <w:rFonts w:ascii="Arial" w:hAnsi="Arial" w:cs="Arial"/>
        </w:rPr>
        <w:t>Barbosa, F., Woetzel, J., Mischke, J., Ribeirinho, M. J., Sridhar, M., Parsons, M., Bertram, N., and Brown, S. (2017). "Reinventing construction through a productivity revolution." McKinsey Global Institute, (https://goo.gl/1Nqqf8) (Feb. 06, 2017), (Access 2017)</w:t>
      </w:r>
    </w:p>
    <w:p w14:paraId="2377F5B6" w14:textId="77777777" w:rsidR="00B85B9C" w:rsidRDefault="00B85B9C" w:rsidP="00B8427D">
      <w:pPr>
        <w:spacing w:after="0" w:line="360" w:lineRule="auto"/>
        <w:ind w:left="357" w:hanging="357"/>
        <w:rPr>
          <w:rFonts w:ascii="Arial" w:eastAsia="MS Mincho" w:hAnsi="Arial" w:cs="Arial"/>
        </w:rPr>
      </w:pPr>
      <w:r w:rsidRPr="00B8427D">
        <w:rPr>
          <w:rFonts w:ascii="Arial" w:eastAsia="MS Mincho" w:hAnsi="Arial" w:cs="Arial"/>
        </w:rPr>
        <w:t xml:space="preserve">Basit, T.N., Eardley, A., Borup, R. Shah, H., Slack, K., and Hughes, A. (2015), ‘Higher Education </w:t>
      </w:r>
    </w:p>
    <w:p w14:paraId="4C19FE0A" w14:textId="77777777" w:rsidR="00B85B9C" w:rsidRDefault="00B85B9C" w:rsidP="00F9491E">
      <w:pPr>
        <w:spacing w:line="360" w:lineRule="auto"/>
        <w:rPr>
          <w:rFonts w:ascii="Arial" w:hAnsi="Arial" w:cs="Arial"/>
        </w:rPr>
      </w:pPr>
      <w:r w:rsidRPr="004145A3">
        <w:rPr>
          <w:rFonts w:ascii="Arial" w:hAnsi="Arial" w:cs="Arial"/>
        </w:rPr>
        <w:t>Cavanagh, M., Grant, A. M., &amp; Kemp, T. (Eds.) (2005). Evidence-based coaching: theory, research, and practice from the behavioral sciences (Vol. 1). Brisbane: Australian Academic Press</w:t>
      </w:r>
    </w:p>
    <w:p w14:paraId="1C33A4F2" w14:textId="77777777" w:rsidR="00B85B9C" w:rsidRDefault="00B85B9C" w:rsidP="00F9491E">
      <w:pPr>
        <w:spacing w:line="360" w:lineRule="auto"/>
        <w:rPr>
          <w:rFonts w:ascii="Arial" w:hAnsi="Arial" w:cs="Arial"/>
        </w:rPr>
      </w:pPr>
      <w:r w:rsidRPr="007037EE">
        <w:rPr>
          <w:rFonts w:ascii="Arial" w:hAnsi="Arial" w:cs="Arial"/>
        </w:rPr>
        <w:t>Cohen, J.R., Pant, L.W. and Sharp, D.J. 2001. ‘An examination of differences in ethical decision-making between Canadian business students and accounting professionals. Journal of Business Ethics, 30:4, 319–336</w:t>
      </w:r>
    </w:p>
    <w:p w14:paraId="044B8D31" w14:textId="77777777" w:rsidR="00B85B9C" w:rsidRDefault="00B85B9C" w:rsidP="00F9491E">
      <w:pPr>
        <w:spacing w:line="360" w:lineRule="auto"/>
        <w:rPr>
          <w:rFonts w:ascii="Arial" w:hAnsi="Arial" w:cs="Arial"/>
        </w:rPr>
      </w:pPr>
      <w:r w:rsidRPr="0080738A">
        <w:rPr>
          <w:rFonts w:ascii="Arial" w:hAnsi="Arial" w:cs="Arial"/>
        </w:rPr>
        <w:t>Committee of Experts on Public Administration (2006). "Definition of basic concepts and terminologies in governance and public administration." Economic and Social Council, United Nations,http://unpan1.un.org/intradoc/groups/public/documents/un/unpan022332.pdf, (16 March 2017, Access 2006)</w:t>
      </w:r>
    </w:p>
    <w:p w14:paraId="617449E5" w14:textId="77777777" w:rsidR="00B85B9C" w:rsidRPr="00B85B9C" w:rsidRDefault="00B85B9C" w:rsidP="00F9491E">
      <w:pPr>
        <w:spacing w:line="360" w:lineRule="auto"/>
        <w:rPr>
          <w:rFonts w:ascii="Arial" w:hAnsi="Arial" w:cs="Arial"/>
        </w:rPr>
      </w:pPr>
      <w:r w:rsidRPr="00B85B9C">
        <w:rPr>
          <w:rFonts w:ascii="Arial" w:hAnsi="Arial" w:cs="Arial"/>
        </w:rPr>
        <w:t>De Cremer D (2006) Affective and motivational consequences of leader self-sacrifice: The moderating effect of autocratic leadership. The Leadership Quarterly 17(1): 79–93.</w:t>
      </w:r>
    </w:p>
    <w:p w14:paraId="4543BFC4" w14:textId="77777777" w:rsidR="00B85B9C" w:rsidRPr="00C14392" w:rsidRDefault="00B85B9C" w:rsidP="00F9491E">
      <w:pPr>
        <w:spacing w:line="360" w:lineRule="auto"/>
        <w:rPr>
          <w:rFonts w:ascii="Arial" w:hAnsi="Arial" w:cs="Arial"/>
        </w:rPr>
      </w:pPr>
      <w:r w:rsidRPr="00C14392">
        <w:rPr>
          <w:rFonts w:ascii="Arial" w:hAnsi="Arial" w:cs="Arial"/>
        </w:rPr>
        <w:t>DfEE (2001) Code of Practice on Local Education Authority - School Relations: Annexes 1-5. Available: http://www.standards.dfes.gov.uk/la/pdf/codeofpracannexes.pdf?version=1 [23 April 2007].</w:t>
      </w:r>
    </w:p>
    <w:p w14:paraId="5320996B" w14:textId="77777777" w:rsidR="00B85B9C" w:rsidRDefault="00B85B9C" w:rsidP="00F9491E">
      <w:pPr>
        <w:spacing w:line="360" w:lineRule="auto"/>
        <w:rPr>
          <w:rFonts w:ascii="Arial" w:hAnsi="Arial" w:cs="Arial"/>
        </w:rPr>
      </w:pPr>
      <w:r w:rsidRPr="00405EA4">
        <w:rPr>
          <w:rFonts w:ascii="Arial" w:hAnsi="Arial" w:cs="Arial"/>
        </w:rPr>
        <w:t xml:space="preserve">Evans, B. (2020, March 9). Top 10 Technology Trends and Topics for Attorneys to Watch. The National Law Review. </w:t>
      </w:r>
      <w:hyperlink r:id="rId15" w:history="1">
        <w:r w:rsidRPr="004A2A0E">
          <w:rPr>
            <w:rStyle w:val="Hyperlink"/>
            <w:rFonts w:ascii="Arial" w:hAnsi="Arial" w:cs="Arial"/>
          </w:rPr>
          <w:t>https://www.natlawreview.com/article/top-10-technology-trendsand-topics-attorneys-to-watch</w:t>
        </w:r>
      </w:hyperlink>
      <w:r w:rsidRPr="00405EA4">
        <w:rPr>
          <w:rFonts w:ascii="Arial" w:hAnsi="Arial" w:cs="Arial"/>
        </w:rPr>
        <w:t>.</w:t>
      </w:r>
    </w:p>
    <w:p w14:paraId="24AA8832" w14:textId="77777777" w:rsidR="00B85B9C" w:rsidRDefault="00B85B9C" w:rsidP="00F9491E">
      <w:pPr>
        <w:spacing w:line="360" w:lineRule="auto"/>
        <w:rPr>
          <w:rFonts w:ascii="Arial" w:hAnsi="Arial" w:cs="Arial"/>
          <w:color w:val="4B4842"/>
          <w:sz w:val="18"/>
          <w:szCs w:val="18"/>
          <w:shd w:val="clear" w:color="auto" w:fill="FFFFFF"/>
        </w:rPr>
      </w:pPr>
      <w:r w:rsidRPr="00F7099D">
        <w:rPr>
          <w:rFonts w:ascii="Arial" w:hAnsi="Arial" w:cs="Arial"/>
          <w:sz w:val="24"/>
          <w:szCs w:val="24"/>
          <w:shd w:val="clear" w:color="auto" w:fill="FFFFFF"/>
        </w:rPr>
        <w:t>Fava, G.A., Ruini, C., Rafanelli, C. and et al, (2005) 'Well-being therapy of generalized anxiety disorder', </w:t>
      </w:r>
      <w:r w:rsidRPr="00F7099D">
        <w:rPr>
          <w:rStyle w:val="Emphasis"/>
          <w:rFonts w:ascii="Arial" w:hAnsi="Arial" w:cs="Arial"/>
          <w:sz w:val="24"/>
          <w:szCs w:val="24"/>
          <w:bdr w:val="none" w:sz="0" w:space="0" w:color="auto" w:frame="1"/>
          <w:shd w:val="clear" w:color="auto" w:fill="FFFFFF"/>
        </w:rPr>
        <w:t>Psychotherapy and Psychosomatics</w:t>
      </w:r>
      <w:r w:rsidRPr="00F7099D">
        <w:rPr>
          <w:rFonts w:ascii="Arial" w:hAnsi="Arial" w:cs="Arial"/>
          <w:sz w:val="24"/>
          <w:szCs w:val="24"/>
          <w:shd w:val="clear" w:color="auto" w:fill="FFFFFF"/>
        </w:rPr>
        <w:t>, 74(1), pp.26-30. DOI: </w:t>
      </w:r>
      <w:hyperlink r:id="rId16" w:tgtFrame="_blank" w:history="1">
        <w:r w:rsidRPr="00F7099D">
          <w:rPr>
            <w:rStyle w:val="Hyperlink"/>
            <w:rFonts w:ascii="Arial" w:hAnsi="Arial" w:cs="Arial"/>
            <w:color w:val="auto"/>
            <w:sz w:val="24"/>
            <w:szCs w:val="24"/>
            <w:bdr w:val="none" w:sz="0" w:space="0" w:color="auto" w:frame="1"/>
            <w:shd w:val="clear" w:color="auto" w:fill="FFFFFF"/>
          </w:rPr>
          <w:t>10.1159/000082023</w:t>
        </w:r>
      </w:hyperlink>
      <w:r>
        <w:rPr>
          <w:rFonts w:ascii="Arial" w:hAnsi="Arial" w:cs="Arial"/>
          <w:color w:val="4B4842"/>
          <w:sz w:val="18"/>
          <w:szCs w:val="18"/>
          <w:shd w:val="clear" w:color="auto" w:fill="FFFFFF"/>
        </w:rPr>
        <w:t>.</w:t>
      </w:r>
    </w:p>
    <w:p w14:paraId="3D37B656" w14:textId="77777777" w:rsidR="00B85B9C" w:rsidRPr="00176D85" w:rsidRDefault="00B85B9C" w:rsidP="00176D85">
      <w:pPr>
        <w:spacing w:after="0" w:line="360" w:lineRule="auto"/>
        <w:ind w:left="360" w:hanging="360"/>
        <w:jc w:val="both"/>
        <w:rPr>
          <w:rFonts w:ascii="Arial" w:eastAsia="MS Mincho" w:hAnsi="Arial" w:cs="Arial"/>
        </w:rPr>
      </w:pPr>
      <w:r w:rsidRPr="00176D85">
        <w:rPr>
          <w:rFonts w:ascii="Arial" w:eastAsia="MS Mincho" w:hAnsi="Arial" w:cs="Arial"/>
        </w:rPr>
        <w:t>Freemantle, D. (2013), ‘Part 1: The cultural web–A model for change in maternity services</w:t>
      </w:r>
      <w:proofErr w:type="gramStart"/>
      <w:r w:rsidRPr="00176D85">
        <w:rPr>
          <w:rFonts w:ascii="Arial" w:eastAsia="MS Mincho" w:hAnsi="Arial" w:cs="Arial"/>
        </w:rPr>
        <w:t xml:space="preserve">’,  </w:t>
      </w:r>
      <w:r w:rsidRPr="00176D85">
        <w:rPr>
          <w:rFonts w:ascii="Arial" w:eastAsia="MS Mincho" w:hAnsi="Arial" w:cs="Arial"/>
          <w:i/>
        </w:rPr>
        <w:t>British</w:t>
      </w:r>
      <w:proofErr w:type="gramEnd"/>
      <w:r w:rsidRPr="00176D85">
        <w:rPr>
          <w:rFonts w:ascii="Arial" w:eastAsia="MS Mincho" w:hAnsi="Arial" w:cs="Arial"/>
          <w:i/>
        </w:rPr>
        <w:t xml:space="preserve"> Journal of Midwifery</w:t>
      </w:r>
      <w:r w:rsidRPr="00176D85">
        <w:rPr>
          <w:rFonts w:ascii="Arial" w:eastAsia="MS Mincho" w:hAnsi="Arial" w:cs="Arial"/>
        </w:rPr>
        <w:t>, Vol 21, No 9, pp 648-653.</w:t>
      </w:r>
    </w:p>
    <w:p w14:paraId="1D5AE8B8" w14:textId="77777777" w:rsidR="00B85B9C" w:rsidRPr="00735434" w:rsidRDefault="00B85B9C" w:rsidP="00F9491E">
      <w:pPr>
        <w:spacing w:line="360" w:lineRule="auto"/>
        <w:rPr>
          <w:rFonts w:ascii="Arial" w:hAnsi="Arial" w:cs="Arial"/>
        </w:rPr>
      </w:pPr>
      <w:r w:rsidRPr="00735434">
        <w:rPr>
          <w:rFonts w:ascii="Arial" w:hAnsi="Arial" w:cs="Arial"/>
        </w:rPr>
        <w:t>Fritzsche, D.J. 2005. Business Ethics: A Global and Managerial Perspective, 2nd edition. New York: McGraw-Hill Irwin</w:t>
      </w:r>
    </w:p>
    <w:p w14:paraId="439EAEC3" w14:textId="77777777" w:rsidR="00B85B9C" w:rsidRDefault="00B85B9C" w:rsidP="00F9491E">
      <w:pPr>
        <w:spacing w:line="360" w:lineRule="auto"/>
        <w:rPr>
          <w:rFonts w:ascii="Arial" w:hAnsi="Arial" w:cs="Arial"/>
        </w:rPr>
      </w:pPr>
      <w:r w:rsidRPr="002419BC">
        <w:rPr>
          <w:rFonts w:ascii="Arial" w:hAnsi="Arial" w:cs="Arial"/>
        </w:rPr>
        <w:lastRenderedPageBreak/>
        <w:t xml:space="preserve">Fumoto, E. (2016) 'Developing a group coaching model to cultivate creative confidence', International Journal of Evidence Based Coaching &amp; Mentoring, 14(S10), pp.110-127. Available at: </w:t>
      </w:r>
      <w:hyperlink r:id="rId17" w:history="1">
        <w:r w:rsidRPr="00B22D95">
          <w:rPr>
            <w:rStyle w:val="Hyperlink"/>
            <w:rFonts w:ascii="Arial" w:hAnsi="Arial" w:cs="Arial"/>
          </w:rPr>
          <w:t>https://radar.brookes.ac.uk/radar/items/ca89ab97- 3b2f-47bb-ab4e-380295695613/1/</w:t>
        </w:r>
      </w:hyperlink>
      <w:r w:rsidRPr="002419BC">
        <w:rPr>
          <w:rFonts w:ascii="Arial" w:hAnsi="Arial" w:cs="Arial"/>
        </w:rPr>
        <w:t>.</w:t>
      </w:r>
    </w:p>
    <w:p w14:paraId="39A35977" w14:textId="77777777" w:rsidR="00B85B9C" w:rsidRPr="0083471E" w:rsidRDefault="00B85B9C" w:rsidP="0083471E">
      <w:pPr>
        <w:spacing w:line="360" w:lineRule="auto"/>
        <w:rPr>
          <w:rFonts w:ascii="Arial" w:hAnsi="Arial" w:cs="Arial"/>
        </w:rPr>
      </w:pPr>
      <w:r w:rsidRPr="0083471E">
        <w:rPr>
          <w:rFonts w:ascii="Arial" w:hAnsi="Arial" w:cs="Arial"/>
        </w:rPr>
        <w:t xml:space="preserve">Gilson, L., Maynard, T., Jones Young, N., Vartiainen, M., and Hakonen, M. (2015). ‘Virtual teams research: 10 years, 10 themes, and 10 </w:t>
      </w:r>
      <w:proofErr w:type="gramStart"/>
      <w:r w:rsidRPr="0083471E">
        <w:rPr>
          <w:rFonts w:ascii="Arial" w:hAnsi="Arial" w:cs="Arial"/>
        </w:rPr>
        <w:t>opportunities’</w:t>
      </w:r>
      <w:proofErr w:type="gramEnd"/>
      <w:r w:rsidRPr="0083471E">
        <w:rPr>
          <w:rFonts w:ascii="Arial" w:hAnsi="Arial" w:cs="Arial"/>
        </w:rPr>
        <w:t>. Journal of Management, 41, 1313-1337</w:t>
      </w:r>
    </w:p>
    <w:p w14:paraId="4AABEFEA" w14:textId="77777777" w:rsidR="00B85B9C" w:rsidRDefault="00B85B9C" w:rsidP="00F9491E">
      <w:pPr>
        <w:spacing w:line="360" w:lineRule="auto"/>
        <w:rPr>
          <w:rFonts w:ascii="Arial" w:hAnsi="Arial" w:cs="Arial"/>
        </w:rPr>
      </w:pPr>
      <w:r w:rsidRPr="00BF1D0E">
        <w:rPr>
          <w:rFonts w:ascii="Arial" w:hAnsi="Arial" w:cs="Arial"/>
        </w:rPr>
        <w:t xml:space="preserve">Glassman, J. (2021, January 12). 5 Economic Trends to Watch in 2021. jpmorgan.com. </w:t>
      </w:r>
      <w:hyperlink r:id="rId18" w:history="1">
        <w:r w:rsidRPr="00B22D95">
          <w:rPr>
            <w:rStyle w:val="Hyperlink"/>
            <w:rFonts w:ascii="Arial" w:hAnsi="Arial" w:cs="Arial"/>
          </w:rPr>
          <w:t>https://www.jpmorgan.com/commercial-banking/insights/5-economic-trends-to-watch-in2021</w:t>
        </w:r>
      </w:hyperlink>
      <w:r w:rsidRPr="00BF1D0E">
        <w:rPr>
          <w:rFonts w:ascii="Arial" w:hAnsi="Arial" w:cs="Arial"/>
        </w:rPr>
        <w:t>.</w:t>
      </w:r>
    </w:p>
    <w:p w14:paraId="411FBB00" w14:textId="77777777" w:rsidR="00B85B9C" w:rsidRPr="00C641A8" w:rsidRDefault="00B85B9C" w:rsidP="00F9491E">
      <w:pPr>
        <w:spacing w:line="360" w:lineRule="auto"/>
        <w:rPr>
          <w:rFonts w:ascii="Arial" w:hAnsi="Arial" w:cs="Arial"/>
        </w:rPr>
      </w:pPr>
      <w:r w:rsidRPr="00C641A8">
        <w:rPr>
          <w:rFonts w:ascii="Arial" w:hAnsi="Arial" w:cs="Arial"/>
          <w:shd w:val="clear" w:color="auto" w:fill="FFFFFF"/>
        </w:rPr>
        <w:t>Grant, A.M. (2007) 'A languishing-flourishing model of goal striving and mental health for coaching populations', </w:t>
      </w:r>
      <w:r w:rsidRPr="00C641A8">
        <w:rPr>
          <w:rStyle w:val="Emphasis"/>
          <w:rFonts w:ascii="Arial" w:hAnsi="Arial" w:cs="Arial"/>
          <w:bdr w:val="none" w:sz="0" w:space="0" w:color="auto" w:frame="1"/>
          <w:shd w:val="clear" w:color="auto" w:fill="FFFFFF"/>
        </w:rPr>
        <w:t>International Coaching Psychology Review</w:t>
      </w:r>
      <w:r w:rsidRPr="00C641A8">
        <w:rPr>
          <w:rFonts w:ascii="Arial" w:hAnsi="Arial" w:cs="Arial"/>
          <w:shd w:val="clear" w:color="auto" w:fill="FFFFFF"/>
        </w:rPr>
        <w:t>, 2(3), pp.250-264.</w:t>
      </w:r>
    </w:p>
    <w:p w14:paraId="7955C46A" w14:textId="77777777" w:rsidR="00B85B9C" w:rsidRPr="00C641A8" w:rsidRDefault="00B85B9C" w:rsidP="00F9491E">
      <w:pPr>
        <w:spacing w:line="360" w:lineRule="auto"/>
        <w:rPr>
          <w:rFonts w:ascii="Arial" w:hAnsi="Arial" w:cs="Arial"/>
        </w:rPr>
      </w:pPr>
      <w:r w:rsidRPr="00C641A8">
        <w:rPr>
          <w:rFonts w:ascii="Arial" w:hAnsi="Arial" w:cs="Arial"/>
        </w:rPr>
        <w:t>Green Beagle, (2011). The Other Side of Apple. IT Industry Investigative Report (Phase IV). Beijing: Institute of Public &amp; Environmental Affairs.</w:t>
      </w:r>
    </w:p>
    <w:p w14:paraId="6A5D1968" w14:textId="77777777" w:rsidR="00B85B9C" w:rsidRPr="00DC5C3A" w:rsidRDefault="00B85B9C" w:rsidP="00F9491E">
      <w:pPr>
        <w:spacing w:line="360" w:lineRule="auto"/>
        <w:rPr>
          <w:rFonts w:ascii="Arial" w:hAnsi="Arial" w:cs="Arial"/>
          <w:shd w:val="clear" w:color="auto" w:fill="FFFFFF"/>
        </w:rPr>
      </w:pPr>
      <w:r w:rsidRPr="00DC5C3A">
        <w:rPr>
          <w:rFonts w:ascii="Arial" w:hAnsi="Arial" w:cs="Arial"/>
        </w:rPr>
        <w:t>Green, L. S., Oades, L. G., &amp; Grant, A. M. (2006). Cognitive</w:t>
      </w:r>
      <w:r>
        <w:rPr>
          <w:rFonts w:ascii="Arial" w:hAnsi="Arial" w:cs="Arial"/>
        </w:rPr>
        <w:t xml:space="preserve"> </w:t>
      </w:r>
      <w:r w:rsidRPr="00DC5C3A">
        <w:rPr>
          <w:rFonts w:ascii="Arial" w:hAnsi="Arial" w:cs="Arial"/>
        </w:rPr>
        <w:t>behavioral, solution-focused life coaching: Enhancing goal striving, well-being, and hope. Journal of Positive Psychology, 1, 142–149</w:t>
      </w:r>
    </w:p>
    <w:p w14:paraId="10A49136" w14:textId="77777777" w:rsidR="00B85B9C" w:rsidRPr="00BF1D0E" w:rsidRDefault="00B85B9C" w:rsidP="00F9491E">
      <w:pPr>
        <w:spacing w:line="360" w:lineRule="auto"/>
        <w:rPr>
          <w:rFonts w:ascii="Arial" w:hAnsi="Arial" w:cs="Arial"/>
        </w:rPr>
      </w:pPr>
      <w:r w:rsidRPr="00BF1D0E">
        <w:rPr>
          <w:rFonts w:ascii="Arial" w:hAnsi="Arial" w:cs="Arial"/>
        </w:rPr>
        <w:t>Greenfield, WM 2004, ‘Attention to people and principles is key to corporate governance and ethics’, Employment Relations Today, vol. 30, no. 4, pp. 1-10. ABI/INFORM Global.</w:t>
      </w:r>
    </w:p>
    <w:p w14:paraId="146383B6" w14:textId="77777777" w:rsidR="00B85B9C" w:rsidRPr="00A247D5" w:rsidRDefault="00B85B9C" w:rsidP="00F9491E">
      <w:pPr>
        <w:spacing w:line="360" w:lineRule="auto"/>
        <w:rPr>
          <w:rFonts w:ascii="Arial" w:hAnsi="Arial" w:cs="Arial"/>
        </w:rPr>
      </w:pPr>
      <w:r w:rsidRPr="00A247D5">
        <w:rPr>
          <w:rFonts w:ascii="Arial" w:hAnsi="Arial" w:cs="Arial"/>
        </w:rPr>
        <w:t>Greenspan, R. (2017). Amazon.com Inc. PESTEL/PESTLE Analysis, Recommendations. Retrieved from Panmore Institute: http://panmore.com/amazon-com-inc-pestel-pestleanalysis- recommendations</w:t>
      </w:r>
    </w:p>
    <w:p w14:paraId="48C08E58" w14:textId="77777777" w:rsidR="00B85B9C" w:rsidRDefault="00B85B9C" w:rsidP="00F9491E">
      <w:pPr>
        <w:spacing w:line="360" w:lineRule="auto"/>
        <w:rPr>
          <w:rFonts w:ascii="Arial" w:hAnsi="Arial" w:cs="Arial"/>
          <w:color w:val="4B4842"/>
          <w:shd w:val="clear" w:color="auto" w:fill="FFFFFF"/>
        </w:rPr>
      </w:pPr>
      <w:r w:rsidRPr="00BF1D0E">
        <w:rPr>
          <w:rFonts w:ascii="Arial" w:hAnsi="Arial" w:cs="Arial"/>
          <w:shd w:val="clear" w:color="auto" w:fill="FFFFFF"/>
        </w:rPr>
        <w:t>Grensing-Pophal, L. (2020) </w:t>
      </w:r>
      <w:r w:rsidRPr="00BF1D0E">
        <w:rPr>
          <w:rStyle w:val="Emphasis"/>
          <w:rFonts w:ascii="Arial" w:hAnsi="Arial" w:cs="Arial"/>
          <w:bdr w:val="none" w:sz="0" w:space="0" w:color="auto" w:frame="1"/>
          <w:shd w:val="clear" w:color="auto" w:fill="FFFFFF"/>
        </w:rPr>
        <w:t>Pandemic Takes a Toll on Employees’ Emotional Well-Being</w:t>
      </w:r>
      <w:r w:rsidRPr="00BF1D0E">
        <w:rPr>
          <w:rFonts w:ascii="Arial" w:hAnsi="Arial" w:cs="Arial"/>
          <w:shd w:val="clear" w:color="auto" w:fill="FFFFFF"/>
        </w:rPr>
        <w:t>. Available at:</w:t>
      </w:r>
      <w:r w:rsidRPr="00BF1D0E">
        <w:rPr>
          <w:rFonts w:ascii="Arial" w:hAnsi="Arial" w:cs="Arial"/>
          <w:color w:val="4B4842"/>
          <w:shd w:val="clear" w:color="auto" w:fill="FFFFFF"/>
        </w:rPr>
        <w:t> </w:t>
      </w:r>
      <w:hyperlink r:id="rId19" w:tgtFrame="_blank" w:history="1">
        <w:r w:rsidRPr="00BF1D0E">
          <w:rPr>
            <w:rStyle w:val="Hyperlink"/>
            <w:rFonts w:ascii="Arial" w:hAnsi="Arial" w:cs="Arial"/>
            <w:color w:val="006D83"/>
            <w:bdr w:val="none" w:sz="0" w:space="0" w:color="auto" w:frame="1"/>
            <w:shd w:val="clear" w:color="auto" w:fill="FFFFFF"/>
          </w:rPr>
          <w:t>https://www.shrm.org/resourcesandtools/hr-topics/benefits/pages/pandemic-takes-a-toll-on-employees-emotional-well-being.aspx</w:t>
        </w:r>
      </w:hyperlink>
      <w:r w:rsidRPr="00BF1D0E">
        <w:rPr>
          <w:rFonts w:ascii="Arial" w:hAnsi="Arial" w:cs="Arial"/>
          <w:color w:val="4B4842"/>
          <w:shd w:val="clear" w:color="auto" w:fill="FFFFFF"/>
        </w:rPr>
        <w:t>.</w:t>
      </w:r>
    </w:p>
    <w:p w14:paraId="1E21ACC6" w14:textId="77777777" w:rsidR="00B85B9C" w:rsidRDefault="00B85B9C" w:rsidP="00F9491E">
      <w:pPr>
        <w:spacing w:line="360" w:lineRule="auto"/>
        <w:rPr>
          <w:rFonts w:ascii="Arial" w:hAnsi="Arial" w:cs="Arial"/>
        </w:rPr>
      </w:pPr>
      <w:r w:rsidRPr="00BF1D0E">
        <w:rPr>
          <w:rFonts w:ascii="Arial" w:hAnsi="Arial" w:cs="Arial"/>
        </w:rPr>
        <w:t>Grossman, RL 2009, ‘The Case for Cloud Computing’, Computer.org/ ITPro, pp. 23 -7</w:t>
      </w:r>
    </w:p>
    <w:p w14:paraId="0CEDE380" w14:textId="77777777" w:rsidR="00B85B9C" w:rsidRDefault="00B85B9C" w:rsidP="00F9491E">
      <w:pPr>
        <w:spacing w:line="360" w:lineRule="auto"/>
        <w:rPr>
          <w:rFonts w:ascii="Arial" w:hAnsi="Arial" w:cs="Arial"/>
        </w:rPr>
      </w:pPr>
      <w:r w:rsidRPr="00073C16">
        <w:rPr>
          <w:rFonts w:ascii="Arial" w:hAnsi="Arial" w:cs="Arial"/>
        </w:rPr>
        <w:t>Hatcher, R. (2006) Privatization and sponsorship: the re-agenting of the school system in England, Journal of Education Policy, 21, 5, 599-619</w:t>
      </w:r>
    </w:p>
    <w:p w14:paraId="1D3D687D" w14:textId="77777777" w:rsidR="00B85B9C" w:rsidRPr="00797350" w:rsidRDefault="00B85B9C" w:rsidP="00F9491E">
      <w:pPr>
        <w:spacing w:line="360" w:lineRule="auto"/>
        <w:rPr>
          <w:rFonts w:ascii="Arial" w:hAnsi="Arial" w:cs="Arial"/>
        </w:rPr>
      </w:pPr>
      <w:r w:rsidRPr="00797350">
        <w:rPr>
          <w:rFonts w:ascii="Arial" w:hAnsi="Arial" w:cs="Arial"/>
        </w:rPr>
        <w:t>Ho, P. H. K. (2016). "Labour and skill shortages in Hong Kong’s construction industry." Engineering, Construction and Architectural Management, 23(4), 533-550.</w:t>
      </w:r>
    </w:p>
    <w:p w14:paraId="57DE45B8" w14:textId="77777777" w:rsidR="00B85B9C" w:rsidRPr="006F422B" w:rsidRDefault="00B85B9C" w:rsidP="00F9491E">
      <w:pPr>
        <w:spacing w:line="360" w:lineRule="auto"/>
        <w:rPr>
          <w:rFonts w:ascii="Arial" w:hAnsi="Arial" w:cs="Arial"/>
        </w:rPr>
      </w:pPr>
      <w:r w:rsidRPr="006F422B">
        <w:rPr>
          <w:rFonts w:ascii="Arial" w:hAnsi="Arial" w:cs="Arial"/>
        </w:rPr>
        <w:t>Iansiti M. and Lakhani, KR. (2020). Competing in the Age of AI: Strategy and Leadership when Algorithms and Networks run the world. Boston: Harvard Business Review Press.</w:t>
      </w:r>
    </w:p>
    <w:p w14:paraId="05259A89" w14:textId="77777777" w:rsidR="00B85B9C" w:rsidRPr="00B8427D" w:rsidRDefault="00B85B9C" w:rsidP="00B8427D">
      <w:pPr>
        <w:spacing w:after="0" w:line="360" w:lineRule="auto"/>
        <w:ind w:left="357" w:hanging="357"/>
        <w:rPr>
          <w:rFonts w:ascii="Arial" w:eastAsia="MS Mincho" w:hAnsi="Arial" w:cs="Arial"/>
        </w:rPr>
      </w:pPr>
      <w:r w:rsidRPr="00B8427D">
        <w:rPr>
          <w:rFonts w:ascii="Arial" w:eastAsia="MS Mincho" w:hAnsi="Arial" w:cs="Arial"/>
        </w:rPr>
        <w:t xml:space="preserve">Institutions and Work-Based Learning in the UK: employer engagement within a tripartite relationship’, </w:t>
      </w:r>
      <w:r w:rsidRPr="00B8427D">
        <w:rPr>
          <w:rFonts w:ascii="Arial" w:eastAsia="MS Mincho" w:hAnsi="Arial" w:cs="Arial"/>
          <w:i/>
        </w:rPr>
        <w:t>Higher Education,</w:t>
      </w:r>
      <w:r w:rsidRPr="00B8427D">
        <w:rPr>
          <w:rFonts w:ascii="Arial" w:eastAsia="MS Mincho" w:hAnsi="Arial" w:cs="Arial"/>
        </w:rPr>
        <w:t xml:space="preserve"> Vol 70, No 6, pp 1003-1015. </w:t>
      </w:r>
    </w:p>
    <w:p w14:paraId="0EA62275" w14:textId="77777777" w:rsidR="00B85B9C" w:rsidRDefault="00B85B9C" w:rsidP="00F9491E">
      <w:pPr>
        <w:spacing w:line="360" w:lineRule="auto"/>
        <w:rPr>
          <w:rFonts w:ascii="Arial" w:hAnsi="Arial" w:cs="Arial"/>
        </w:rPr>
      </w:pPr>
      <w:r w:rsidRPr="00486343">
        <w:rPr>
          <w:rFonts w:ascii="Arial" w:hAnsi="Arial" w:cs="Arial"/>
        </w:rPr>
        <w:t xml:space="preserve">Jones, L., Palumbo, D., &amp; Brown, D. (2021, January 24). Coronavirus: How the pandemic has changed the world economy. BBC News. </w:t>
      </w:r>
      <w:hyperlink r:id="rId20" w:history="1">
        <w:r w:rsidRPr="000E5A7F">
          <w:rPr>
            <w:rStyle w:val="Hyperlink"/>
            <w:rFonts w:ascii="Arial" w:hAnsi="Arial" w:cs="Arial"/>
          </w:rPr>
          <w:t>https://www.bbc.com/news/business-51706225</w:t>
        </w:r>
      </w:hyperlink>
      <w:r w:rsidRPr="00486343">
        <w:rPr>
          <w:rFonts w:ascii="Arial" w:hAnsi="Arial" w:cs="Arial"/>
        </w:rPr>
        <w:t>.</w:t>
      </w:r>
    </w:p>
    <w:p w14:paraId="1684AE2F" w14:textId="77777777" w:rsidR="00B85B9C" w:rsidRPr="00B23BDA" w:rsidRDefault="00B85B9C" w:rsidP="00F9491E">
      <w:pPr>
        <w:spacing w:line="360" w:lineRule="auto"/>
        <w:rPr>
          <w:rFonts w:ascii="Arial" w:hAnsi="Arial" w:cs="Arial"/>
        </w:rPr>
      </w:pPr>
      <w:r w:rsidRPr="00B23BDA">
        <w:rPr>
          <w:rFonts w:ascii="Arial" w:hAnsi="Arial" w:cs="Arial"/>
        </w:rPr>
        <w:t>Joseph, S. (2006). Person-centred coaching psychology: A meta- theoretical perspective. International Coaching Psychology Review, 1, 47 – 54.</w:t>
      </w:r>
    </w:p>
    <w:p w14:paraId="7B1B0614" w14:textId="77777777" w:rsidR="00B85B9C" w:rsidRPr="00E3419E" w:rsidRDefault="00B85B9C" w:rsidP="00F9491E">
      <w:pPr>
        <w:spacing w:line="360" w:lineRule="auto"/>
        <w:rPr>
          <w:rFonts w:ascii="Arial" w:hAnsi="Arial" w:cs="Arial"/>
        </w:rPr>
      </w:pPr>
      <w:r w:rsidRPr="00E3419E">
        <w:rPr>
          <w:rFonts w:ascii="Arial" w:hAnsi="Arial" w:cs="Arial"/>
        </w:rPr>
        <w:t>Kadir, A. M. R., Lee, W. P., Jaafar, M. S., Sapuan, S. M., and Ali, A. A. A. (2005). "Factors affecting construction labour productivity for Malaysian residential projects." Structural Survey, 23(1), 42-54.</w:t>
      </w:r>
    </w:p>
    <w:p w14:paraId="56C538A2" w14:textId="77777777" w:rsidR="00B85B9C" w:rsidRDefault="00B85B9C" w:rsidP="00F9491E">
      <w:pPr>
        <w:spacing w:line="360" w:lineRule="auto"/>
        <w:rPr>
          <w:rFonts w:ascii="Arial" w:hAnsi="Arial" w:cs="Arial"/>
        </w:rPr>
      </w:pPr>
      <w:r w:rsidRPr="000B3819">
        <w:rPr>
          <w:rFonts w:ascii="Arial" w:hAnsi="Arial" w:cs="Arial"/>
        </w:rPr>
        <w:lastRenderedPageBreak/>
        <w:t>Kemp, S. (2005) Planning Behaviour: A Re-examination of the Organisational Culture present in the Regent International Hotels’ Group. The International Journal of Applied Strategic Management, 2 (1), pp 1-19.</w:t>
      </w:r>
    </w:p>
    <w:p w14:paraId="671A72FE" w14:textId="77777777" w:rsidR="00B85B9C" w:rsidRDefault="00B85B9C" w:rsidP="00F9491E">
      <w:pPr>
        <w:spacing w:line="360" w:lineRule="auto"/>
        <w:rPr>
          <w:rFonts w:ascii="Arial" w:hAnsi="Arial" w:cs="Arial"/>
        </w:rPr>
      </w:pPr>
      <w:r w:rsidRPr="00252CDE">
        <w:rPr>
          <w:rFonts w:ascii="Arial" w:hAnsi="Arial" w:cs="Arial"/>
        </w:rPr>
        <w:t>Knotts, T., Lopez, T. and Mesak, H. 2000. ‘Ethical judgements of college students: an empirical analysis’. Journal of Education for Business, 75:3, 158–163.</w:t>
      </w:r>
    </w:p>
    <w:p w14:paraId="7CBA79CC" w14:textId="77777777" w:rsidR="00B85B9C" w:rsidRPr="00EF5E40" w:rsidRDefault="00B85B9C" w:rsidP="00F9491E">
      <w:pPr>
        <w:spacing w:line="360" w:lineRule="auto"/>
        <w:rPr>
          <w:rFonts w:ascii="Arial" w:hAnsi="Arial" w:cs="Arial"/>
        </w:rPr>
      </w:pPr>
      <w:r w:rsidRPr="00EF5E40">
        <w:rPr>
          <w:rFonts w:ascii="Arial" w:hAnsi="Arial" w:cs="Arial"/>
          <w:shd w:val="clear" w:color="auto" w:fill="FFFFFF"/>
        </w:rPr>
        <w:t>Lyness, K. and Thompson, D. (2000) 'Climbing the corporate ladder: Do female and male executives follow the same route?', </w:t>
      </w:r>
      <w:r w:rsidRPr="00EF5E40">
        <w:rPr>
          <w:rStyle w:val="Emphasis"/>
          <w:rFonts w:ascii="Arial" w:hAnsi="Arial" w:cs="Arial"/>
          <w:bdr w:val="none" w:sz="0" w:space="0" w:color="auto" w:frame="1"/>
          <w:shd w:val="clear" w:color="auto" w:fill="FFFFFF"/>
        </w:rPr>
        <w:t>Journal of Applied Psychology</w:t>
      </w:r>
      <w:r w:rsidRPr="00EF5E40">
        <w:rPr>
          <w:rFonts w:ascii="Arial" w:hAnsi="Arial" w:cs="Arial"/>
          <w:shd w:val="clear" w:color="auto" w:fill="FFFFFF"/>
        </w:rPr>
        <w:t>, 85(1), pp.86-101. DOI: </w:t>
      </w:r>
      <w:hyperlink r:id="rId21" w:tgtFrame="_blank" w:history="1">
        <w:r w:rsidRPr="00EF5E40">
          <w:rPr>
            <w:rStyle w:val="Hyperlink"/>
            <w:rFonts w:ascii="Arial" w:hAnsi="Arial" w:cs="Arial"/>
            <w:color w:val="auto"/>
            <w:bdr w:val="none" w:sz="0" w:space="0" w:color="auto" w:frame="1"/>
            <w:shd w:val="clear" w:color="auto" w:fill="FFFFFF"/>
          </w:rPr>
          <w:t>10.1037/0021-9010.85.1.86</w:t>
        </w:r>
      </w:hyperlink>
      <w:r w:rsidRPr="00EF5E40">
        <w:rPr>
          <w:rFonts w:ascii="Arial" w:hAnsi="Arial" w:cs="Arial"/>
          <w:shd w:val="clear" w:color="auto" w:fill="FFFFFF"/>
        </w:rPr>
        <w:t>.</w:t>
      </w:r>
    </w:p>
    <w:p w14:paraId="18DF8D29" w14:textId="77777777" w:rsidR="00B85B9C" w:rsidRPr="00F5349C" w:rsidRDefault="00B85B9C" w:rsidP="00F9491E">
      <w:pPr>
        <w:spacing w:line="360" w:lineRule="auto"/>
        <w:rPr>
          <w:rFonts w:ascii="Arial" w:hAnsi="Arial" w:cs="Arial"/>
        </w:rPr>
      </w:pPr>
      <w:r w:rsidRPr="00F5349C">
        <w:rPr>
          <w:rFonts w:ascii="Arial" w:hAnsi="Arial" w:cs="Arial"/>
        </w:rPr>
        <w:t>Mason, K., Spring, M., 2011. The sites and practices of business models. Industrial Marketing Management, 40(6), 1032-1041.</w:t>
      </w:r>
    </w:p>
    <w:p w14:paraId="53370FB9" w14:textId="77777777" w:rsidR="00B85B9C" w:rsidRPr="000B3819" w:rsidRDefault="00B85B9C" w:rsidP="00F9491E">
      <w:pPr>
        <w:spacing w:line="360" w:lineRule="auto"/>
        <w:rPr>
          <w:rFonts w:ascii="Arial" w:hAnsi="Arial" w:cs="Arial"/>
        </w:rPr>
      </w:pPr>
      <w:r w:rsidRPr="000B3819">
        <w:rPr>
          <w:rFonts w:ascii="Arial" w:hAnsi="Arial" w:cs="Arial"/>
        </w:rPr>
        <w:t>Mullins, L. J. (2005) Management and Organisational Behaviour. 7th Ed. Essex: Pearson Education</w:t>
      </w:r>
    </w:p>
    <w:p w14:paraId="0262FE08" w14:textId="77777777" w:rsidR="00B85B9C" w:rsidRDefault="00B85B9C" w:rsidP="00F9491E">
      <w:pPr>
        <w:spacing w:line="360" w:lineRule="auto"/>
        <w:rPr>
          <w:rFonts w:ascii="Arial" w:hAnsi="Arial" w:cs="Arial"/>
        </w:rPr>
      </w:pPr>
      <w:r w:rsidRPr="00015E0A">
        <w:rPr>
          <w:rFonts w:ascii="Arial" w:hAnsi="Arial" w:cs="Arial"/>
        </w:rPr>
        <w:t>O’Mahony, M and W. De Boer (2002). ‘Britain’s relative productivity performance: has anything changed?’, National Institute Economic Review, 179, pp. 38–43</w:t>
      </w:r>
    </w:p>
    <w:p w14:paraId="2AB839DF" w14:textId="77777777" w:rsidR="00B85B9C" w:rsidRPr="00151AC7" w:rsidRDefault="00B85B9C" w:rsidP="00F9491E">
      <w:pPr>
        <w:spacing w:line="360" w:lineRule="auto"/>
        <w:rPr>
          <w:rFonts w:ascii="Arial" w:hAnsi="Arial" w:cs="Arial"/>
        </w:rPr>
      </w:pPr>
      <w:r w:rsidRPr="00151AC7">
        <w:rPr>
          <w:rFonts w:ascii="Arial" w:hAnsi="Arial" w:cs="Arial"/>
        </w:rPr>
        <w:t xml:space="preserve">Ocici Charles (2006). A Working Paper </w:t>
      </w:r>
      <w:proofErr w:type="gramStart"/>
      <w:r w:rsidRPr="00151AC7">
        <w:rPr>
          <w:rFonts w:ascii="Arial" w:hAnsi="Arial" w:cs="Arial"/>
        </w:rPr>
        <w:t>On</w:t>
      </w:r>
      <w:proofErr w:type="gramEnd"/>
      <w:r w:rsidRPr="00151AC7">
        <w:rPr>
          <w:rFonts w:ascii="Arial" w:hAnsi="Arial" w:cs="Arial"/>
        </w:rPr>
        <w:t xml:space="preserve"> Entrepreneurship Presented At National Consultation Conference: Legal Empowerment Of The Poor. Commission on Legal Empowerment, International Law Institute</w:t>
      </w:r>
    </w:p>
    <w:p w14:paraId="7890E5FE" w14:textId="77777777" w:rsidR="00B85B9C" w:rsidRDefault="00B85B9C" w:rsidP="00F9491E">
      <w:pPr>
        <w:spacing w:line="360" w:lineRule="auto"/>
        <w:rPr>
          <w:rFonts w:ascii="Arial" w:hAnsi="Arial" w:cs="Arial"/>
        </w:rPr>
      </w:pPr>
      <w:r w:rsidRPr="00073C16">
        <w:rPr>
          <w:rFonts w:ascii="Arial" w:hAnsi="Arial" w:cs="Arial"/>
        </w:rPr>
        <w:t>Porter, M. E., and C. H. M. Ketels (2003). ‘UK competitiveness: moving to the next stage’. DTI Economics Paper 3, May</w:t>
      </w:r>
    </w:p>
    <w:p w14:paraId="69D44B24" w14:textId="77777777" w:rsidR="00B85B9C" w:rsidRDefault="00B85B9C" w:rsidP="00F9491E">
      <w:pPr>
        <w:spacing w:line="360" w:lineRule="auto"/>
        <w:rPr>
          <w:rFonts w:ascii="Arial" w:hAnsi="Arial" w:cs="Arial"/>
        </w:rPr>
      </w:pPr>
      <w:r w:rsidRPr="00DC5C3A">
        <w:rPr>
          <w:rFonts w:ascii="Arial" w:hAnsi="Arial" w:cs="Arial"/>
        </w:rPr>
        <w:t>Pratap, A. (2016). Amazon Pestel analysis. Retrieved from Cheshnotes:</w:t>
      </w:r>
      <w:r>
        <w:rPr>
          <w:rFonts w:ascii="Arial" w:hAnsi="Arial" w:cs="Arial"/>
        </w:rPr>
        <w:t xml:space="preserve">  </w:t>
      </w:r>
      <w:hyperlink r:id="rId22" w:history="1">
        <w:r w:rsidRPr="00432540">
          <w:rPr>
            <w:rStyle w:val="Hyperlink"/>
            <w:rFonts w:ascii="Arial" w:hAnsi="Arial" w:cs="Arial"/>
          </w:rPr>
          <w:t>https://www.cheshnotes.com/amazon-pestel-analysis</w:t>
        </w:r>
      </w:hyperlink>
    </w:p>
    <w:p w14:paraId="10538650" w14:textId="77777777" w:rsidR="00B85B9C" w:rsidRDefault="00B85B9C" w:rsidP="00F9491E">
      <w:pPr>
        <w:spacing w:line="360" w:lineRule="auto"/>
        <w:rPr>
          <w:rStyle w:val="Hyperlink"/>
          <w:rFonts w:ascii="Arial" w:hAnsi="Arial" w:cs="Arial"/>
        </w:rPr>
      </w:pPr>
      <w:r w:rsidRPr="00CE5917">
        <w:rPr>
          <w:rFonts w:ascii="Arial" w:hAnsi="Arial" w:cs="Arial"/>
        </w:rPr>
        <w:t xml:space="preserve">Richardson, Jr. J. V. (2006). The library and information economy in Turkmenistan. IFLA Journal, 32(2), 131-139. </w:t>
      </w:r>
      <w:hyperlink r:id="rId23" w:history="1">
        <w:r w:rsidRPr="00366ABE">
          <w:rPr>
            <w:rStyle w:val="Hyperlink"/>
            <w:rFonts w:ascii="Arial" w:hAnsi="Arial" w:cs="Arial"/>
          </w:rPr>
          <w:t>http://dx.doi.org/10.1177/0340035206066410</w:t>
        </w:r>
      </w:hyperlink>
    </w:p>
    <w:p w14:paraId="6F54638E" w14:textId="77777777" w:rsidR="00B85B9C" w:rsidRPr="0077339B" w:rsidRDefault="00B85B9C" w:rsidP="00F9491E">
      <w:pPr>
        <w:spacing w:line="360" w:lineRule="auto"/>
        <w:rPr>
          <w:rFonts w:ascii="Arial" w:hAnsi="Arial" w:cs="Arial"/>
        </w:rPr>
      </w:pPr>
      <w:r w:rsidRPr="0077339B">
        <w:rPr>
          <w:rFonts w:ascii="Arial" w:hAnsi="Arial" w:cs="Arial"/>
        </w:rPr>
        <w:t xml:space="preserve">Sasmal, J. (2015). Food price inflation in India: The growing economy with sluggish agriculture. Journal of Economics, Finance and Administrative Science, 20(38), 30-40. </w:t>
      </w:r>
      <w:proofErr w:type="gramStart"/>
      <w:r w:rsidRPr="0077339B">
        <w:rPr>
          <w:rFonts w:ascii="Arial" w:hAnsi="Arial" w:cs="Arial"/>
        </w:rPr>
        <w:t>doi:10.1016/j.jefas</w:t>
      </w:r>
      <w:proofErr w:type="gramEnd"/>
      <w:r w:rsidRPr="0077339B">
        <w:rPr>
          <w:rFonts w:ascii="Arial" w:hAnsi="Arial" w:cs="Arial"/>
        </w:rPr>
        <w:t>.2015.01.005</w:t>
      </w:r>
    </w:p>
    <w:p w14:paraId="137C3D25" w14:textId="77777777" w:rsidR="00B85B9C" w:rsidRPr="007634F2" w:rsidRDefault="00B85B9C" w:rsidP="007634F2">
      <w:pPr>
        <w:spacing w:after="0" w:line="360" w:lineRule="auto"/>
        <w:ind w:left="360" w:hanging="360"/>
        <w:jc w:val="both"/>
        <w:rPr>
          <w:rFonts w:ascii="Arial" w:eastAsia="MS Mincho" w:hAnsi="Arial" w:cs="Arial"/>
        </w:rPr>
      </w:pPr>
      <w:r w:rsidRPr="007634F2">
        <w:rPr>
          <w:rFonts w:ascii="Arial" w:eastAsia="MS Mincho" w:hAnsi="Arial" w:cs="Arial"/>
        </w:rPr>
        <w:t xml:space="preserve">Schein, E.H., and P., Schein (2017), </w:t>
      </w:r>
      <w:r w:rsidRPr="007634F2">
        <w:rPr>
          <w:rFonts w:ascii="Arial" w:eastAsia="MS Mincho" w:hAnsi="Arial" w:cs="Arial"/>
          <w:i/>
        </w:rPr>
        <w:t>Organisational Culture and Leadership</w:t>
      </w:r>
      <w:r w:rsidRPr="007634F2">
        <w:rPr>
          <w:rFonts w:ascii="Arial" w:eastAsia="MS Mincho" w:hAnsi="Arial" w:cs="Arial"/>
        </w:rPr>
        <w:t xml:space="preserve"> 5th Ed, Wiley, New Jersey. </w:t>
      </w:r>
    </w:p>
    <w:p w14:paraId="20425FFA" w14:textId="77777777" w:rsidR="00B85B9C" w:rsidRDefault="00B85B9C" w:rsidP="00F9491E">
      <w:pPr>
        <w:spacing w:line="360" w:lineRule="auto"/>
        <w:rPr>
          <w:rFonts w:ascii="Arial" w:hAnsi="Arial" w:cs="Arial"/>
        </w:rPr>
      </w:pPr>
      <w:r w:rsidRPr="00992EFD">
        <w:rPr>
          <w:rFonts w:ascii="Arial" w:hAnsi="Arial" w:cs="Arial"/>
        </w:rPr>
        <w:t>Schwartz, M. 2001. ‘The nature of the relationship between corporate codes of ethics and behavior’. Journal of Business Ethics, 32:3, 247–262</w:t>
      </w:r>
    </w:p>
    <w:p w14:paraId="2D68C1C1" w14:textId="77777777" w:rsidR="00B85B9C" w:rsidRDefault="00B85B9C" w:rsidP="00F9491E">
      <w:pPr>
        <w:spacing w:line="360" w:lineRule="auto"/>
        <w:rPr>
          <w:rStyle w:val="Hyperlink"/>
          <w:rFonts w:ascii="Arial" w:hAnsi="Arial" w:cs="Arial"/>
        </w:rPr>
      </w:pPr>
      <w:r w:rsidRPr="00085384">
        <w:rPr>
          <w:rFonts w:ascii="Arial" w:hAnsi="Arial" w:cs="Arial"/>
        </w:rPr>
        <w:t xml:space="preserve">Shyur, H. J. (2006). COTS evaluation using modified TOPSIS and ANP. Applied Mathematics and Computation, 177, 251-259. </w:t>
      </w:r>
      <w:hyperlink r:id="rId24" w:history="1">
        <w:r w:rsidRPr="003176FA">
          <w:rPr>
            <w:rStyle w:val="Hyperlink"/>
            <w:rFonts w:ascii="Arial" w:hAnsi="Arial" w:cs="Arial"/>
          </w:rPr>
          <w:t>http://dx.doi.org/10.1016/j.amc.2005.11.006</w:t>
        </w:r>
      </w:hyperlink>
    </w:p>
    <w:p w14:paraId="26DDCAFA" w14:textId="77777777" w:rsidR="00B85B9C" w:rsidRPr="00003006" w:rsidRDefault="00B85B9C" w:rsidP="00F9491E">
      <w:pPr>
        <w:spacing w:line="360" w:lineRule="auto"/>
        <w:rPr>
          <w:rFonts w:ascii="Arial" w:hAnsi="Arial" w:cs="Arial"/>
        </w:rPr>
      </w:pPr>
      <w:r w:rsidRPr="00003006">
        <w:rPr>
          <w:rFonts w:ascii="Arial" w:hAnsi="Arial" w:cs="Arial"/>
        </w:rPr>
        <w:t>Simthson, N. (2017). Amazon.com Inc.’s Generic Strategy, Intensive Growth Strategies. Retrieved from Panmore Institute: http://panmore.com/amazon-com-inc-generic-strategyintensive-growth-strategies</w:t>
      </w:r>
    </w:p>
    <w:p w14:paraId="25C0A5B3" w14:textId="77777777" w:rsidR="00B85B9C" w:rsidRPr="00992EFD" w:rsidRDefault="00B85B9C" w:rsidP="00F9491E">
      <w:pPr>
        <w:spacing w:line="360" w:lineRule="auto"/>
        <w:rPr>
          <w:rStyle w:val="Hyperlink"/>
          <w:rFonts w:ascii="Arial" w:hAnsi="Arial" w:cs="Arial"/>
        </w:rPr>
      </w:pPr>
      <w:r w:rsidRPr="00992EFD">
        <w:rPr>
          <w:rFonts w:ascii="Arial" w:hAnsi="Arial" w:cs="Arial"/>
        </w:rPr>
        <w:t xml:space="preserve">Smith, </w:t>
      </w:r>
      <w:proofErr w:type="gramStart"/>
      <w:r w:rsidRPr="00992EFD">
        <w:rPr>
          <w:rFonts w:ascii="Arial" w:hAnsi="Arial" w:cs="Arial"/>
        </w:rPr>
        <w:t>L.P.</w:t>
      </w:r>
      <w:proofErr w:type="gramEnd"/>
      <w:r w:rsidRPr="00992EFD">
        <w:rPr>
          <w:rFonts w:ascii="Arial" w:hAnsi="Arial" w:cs="Arial"/>
        </w:rPr>
        <w:t xml:space="preserve"> and Oakley, E.F. III 1997. ‘Gender-related differences in ethical and social values of business students: implications for management’. Journal of Business Ethics, 16:1, 37–45.</w:t>
      </w:r>
    </w:p>
    <w:p w14:paraId="6AA18570" w14:textId="77777777" w:rsidR="00B85B9C" w:rsidRDefault="00B85B9C" w:rsidP="00085384">
      <w:pPr>
        <w:spacing w:line="360" w:lineRule="auto"/>
        <w:rPr>
          <w:rFonts w:ascii="Arial" w:hAnsi="Arial" w:cs="Arial"/>
        </w:rPr>
      </w:pPr>
      <w:r>
        <w:rPr>
          <w:rFonts w:ascii="Arial" w:hAnsi="Arial" w:cs="Arial"/>
        </w:rPr>
        <w:t xml:space="preserve">Source retrieved from: </w:t>
      </w:r>
      <w:hyperlink r:id="rId25" w:history="1">
        <w:r w:rsidRPr="00F3758C">
          <w:rPr>
            <w:rStyle w:val="Hyperlink"/>
            <w:rFonts w:ascii="Arial" w:hAnsi="Arial" w:cs="Arial"/>
          </w:rPr>
          <w:t>http://www.championtrust.co.uk/about-us/governance</w:t>
        </w:r>
      </w:hyperlink>
      <w:r>
        <w:rPr>
          <w:rFonts w:ascii="Arial" w:hAnsi="Arial" w:cs="Arial"/>
        </w:rPr>
        <w:t xml:space="preserve"> Figure 5 Accessed on 20-07-2021</w:t>
      </w:r>
    </w:p>
    <w:p w14:paraId="5189097B" w14:textId="77777777" w:rsidR="00B85B9C" w:rsidRDefault="00B85B9C" w:rsidP="00F9491E">
      <w:pPr>
        <w:spacing w:line="360" w:lineRule="auto"/>
        <w:rPr>
          <w:rFonts w:ascii="Arial" w:hAnsi="Arial" w:cs="Arial"/>
        </w:rPr>
      </w:pPr>
      <w:r>
        <w:rPr>
          <w:rFonts w:ascii="Arial" w:hAnsi="Arial" w:cs="Arial"/>
        </w:rPr>
        <w:t xml:space="preserve">Source retrieved from: </w:t>
      </w:r>
      <w:hyperlink r:id="rId26" w:history="1">
        <w:r w:rsidRPr="002A2515">
          <w:rPr>
            <w:rStyle w:val="Hyperlink"/>
            <w:rFonts w:ascii="Arial" w:hAnsi="Arial" w:cs="Arial"/>
          </w:rPr>
          <w:t>https://blog.oxfordcollegeofmarketing.com/2016/06/30/pestel-analysis/</w:t>
        </w:r>
      </w:hyperlink>
      <w:r>
        <w:rPr>
          <w:rFonts w:ascii="Arial" w:hAnsi="Arial" w:cs="Arial"/>
        </w:rPr>
        <w:t xml:space="preserve"> Figure 1: Image Pestel Analysis Accessed on 20/ 06 /2021</w:t>
      </w:r>
    </w:p>
    <w:p w14:paraId="113D8DD3" w14:textId="77777777" w:rsidR="00B85B9C" w:rsidRDefault="00B85B9C" w:rsidP="00F9491E">
      <w:pPr>
        <w:spacing w:line="360" w:lineRule="auto"/>
        <w:rPr>
          <w:rFonts w:ascii="Arial" w:hAnsi="Arial" w:cs="Arial"/>
        </w:rPr>
      </w:pPr>
      <w:r>
        <w:rPr>
          <w:rFonts w:ascii="Arial" w:hAnsi="Arial" w:cs="Arial"/>
        </w:rPr>
        <w:lastRenderedPageBreak/>
        <w:t xml:space="preserve">Source retrieved from: </w:t>
      </w:r>
      <w:hyperlink r:id="rId27" w:history="1">
        <w:r w:rsidRPr="000E5A7F">
          <w:rPr>
            <w:rStyle w:val="Hyperlink"/>
            <w:rFonts w:ascii="Arial" w:hAnsi="Arial" w:cs="Arial"/>
          </w:rPr>
          <w:t>https://coachfoundation.com/blog/life-coaching-statistics/</w:t>
        </w:r>
      </w:hyperlink>
      <w:r>
        <w:rPr>
          <w:rFonts w:ascii="Arial" w:hAnsi="Arial" w:cs="Arial"/>
        </w:rPr>
        <w:t xml:space="preserve"> Figure 2 Accessed on 26-06-2021</w:t>
      </w:r>
    </w:p>
    <w:p w14:paraId="01769ED7" w14:textId="77777777" w:rsidR="00B85B9C" w:rsidRDefault="00B85B9C" w:rsidP="005D39C9">
      <w:pPr>
        <w:spacing w:line="360" w:lineRule="auto"/>
        <w:rPr>
          <w:rFonts w:ascii="Arial" w:hAnsi="Arial" w:cs="Arial"/>
        </w:rPr>
      </w:pPr>
      <w:r>
        <w:rPr>
          <w:rFonts w:ascii="Arial" w:hAnsi="Arial" w:cs="Arial"/>
        </w:rPr>
        <w:t>Source retrieved from:</w:t>
      </w:r>
      <w:r w:rsidRPr="002B4372">
        <w:t xml:space="preserve"> </w:t>
      </w:r>
      <w:hyperlink r:id="rId28" w:history="1">
        <w:r w:rsidRPr="000E5A7F">
          <w:rPr>
            <w:rStyle w:val="Hyperlink"/>
            <w:rFonts w:ascii="Arial" w:hAnsi="Arial" w:cs="Arial"/>
          </w:rPr>
          <w:t>https://www.luisazhou.com/blog/coaching-niche/</w:t>
        </w:r>
      </w:hyperlink>
      <w:r>
        <w:rPr>
          <w:rFonts w:ascii="Arial" w:hAnsi="Arial" w:cs="Arial"/>
        </w:rPr>
        <w:t xml:space="preserve"> Figure 3 Accessed on 26-06-2021</w:t>
      </w:r>
    </w:p>
    <w:p w14:paraId="3EB840A6" w14:textId="77777777" w:rsidR="00B85B9C" w:rsidRDefault="00B85B9C" w:rsidP="00085384">
      <w:pPr>
        <w:spacing w:line="360" w:lineRule="auto"/>
        <w:rPr>
          <w:rFonts w:ascii="Arial" w:hAnsi="Arial" w:cs="Arial"/>
        </w:rPr>
      </w:pPr>
      <w:r>
        <w:rPr>
          <w:rFonts w:ascii="Arial" w:hAnsi="Arial" w:cs="Arial"/>
        </w:rPr>
        <w:t xml:space="preserve">Source retrieved from: </w:t>
      </w:r>
      <w:hyperlink r:id="rId29" w:history="1">
        <w:r w:rsidRPr="004A2A0E">
          <w:rPr>
            <w:rStyle w:val="Hyperlink"/>
            <w:rFonts w:ascii="Arial" w:hAnsi="Arial" w:cs="Arial"/>
          </w:rPr>
          <w:t>https://www.youtube.com/watch?v=qM0bVaY2bXE</w:t>
        </w:r>
      </w:hyperlink>
      <w:r>
        <w:rPr>
          <w:rFonts w:ascii="Arial" w:hAnsi="Arial" w:cs="Arial"/>
        </w:rPr>
        <w:t xml:space="preserve"> Figure No: 4 Accessed on 03-07-2021</w:t>
      </w:r>
    </w:p>
    <w:p w14:paraId="3D94F008" w14:textId="77777777" w:rsidR="00B85B9C" w:rsidRDefault="00B85B9C" w:rsidP="00F9491E">
      <w:pPr>
        <w:spacing w:line="360" w:lineRule="auto"/>
        <w:rPr>
          <w:rFonts w:ascii="Arial" w:hAnsi="Arial" w:cs="Arial"/>
        </w:rPr>
      </w:pPr>
      <w:r w:rsidRPr="007B24E1">
        <w:rPr>
          <w:rFonts w:ascii="Arial" w:hAnsi="Arial" w:cs="Arial"/>
        </w:rPr>
        <w:t xml:space="preserve">Sousa, L. de, Fernandes, D., &amp; Weiler, F. (2020, September 16). Is Populism Bad </w:t>
      </w:r>
      <w:proofErr w:type="gramStart"/>
      <w:r w:rsidRPr="007B24E1">
        <w:rPr>
          <w:rFonts w:ascii="Arial" w:hAnsi="Arial" w:cs="Arial"/>
        </w:rPr>
        <w:t>For</w:t>
      </w:r>
      <w:proofErr w:type="gramEnd"/>
      <w:r w:rsidRPr="007B24E1">
        <w:rPr>
          <w:rFonts w:ascii="Arial" w:hAnsi="Arial" w:cs="Arial"/>
        </w:rPr>
        <w:t xml:space="preserve"> Business? Assessing </w:t>
      </w:r>
      <w:proofErr w:type="gramStart"/>
      <w:r w:rsidRPr="007B24E1">
        <w:rPr>
          <w:rFonts w:ascii="Arial" w:hAnsi="Arial" w:cs="Arial"/>
        </w:rPr>
        <w:t>The</w:t>
      </w:r>
      <w:proofErr w:type="gramEnd"/>
      <w:r w:rsidRPr="007B24E1">
        <w:rPr>
          <w:rFonts w:ascii="Arial" w:hAnsi="Arial" w:cs="Arial"/>
        </w:rPr>
        <w:t xml:space="preserve"> Reputational Effect Of Populist Incumbents. Wiley Online Library. </w:t>
      </w:r>
      <w:hyperlink r:id="rId30" w:history="1">
        <w:r w:rsidRPr="00EC796C">
          <w:rPr>
            <w:rStyle w:val="Hyperlink"/>
            <w:rFonts w:ascii="Arial" w:hAnsi="Arial" w:cs="Arial"/>
          </w:rPr>
          <w:t>https://onlinelibrary.wiley.com/doi/10.1111/spsr.12411</w:t>
        </w:r>
      </w:hyperlink>
      <w:r w:rsidRPr="007B24E1">
        <w:rPr>
          <w:rFonts w:ascii="Arial" w:hAnsi="Arial" w:cs="Arial"/>
        </w:rPr>
        <w:t>.</w:t>
      </w:r>
    </w:p>
    <w:p w14:paraId="15C92C0A" w14:textId="77777777" w:rsidR="00B85B9C" w:rsidRPr="00963C5C" w:rsidRDefault="00B85B9C" w:rsidP="00F9491E">
      <w:pPr>
        <w:spacing w:line="360" w:lineRule="auto"/>
        <w:rPr>
          <w:rFonts w:ascii="Arial" w:hAnsi="Arial" w:cs="Arial"/>
        </w:rPr>
      </w:pPr>
      <w:r w:rsidRPr="00963C5C">
        <w:rPr>
          <w:rFonts w:ascii="Arial" w:hAnsi="Arial" w:cs="Arial"/>
        </w:rPr>
        <w:t>Steger, M.F., Frazier, P., Oishi, S. and Kaler, M. (2006) 'The meaning in life questionnaire: Assessing the presence of and search for meaning in life', Journal of counselling psychology, 53(1), pp.80-93. DOI: 10.1037/0022-0167.53.1.80.</w:t>
      </w:r>
    </w:p>
    <w:p w14:paraId="61AB39E6" w14:textId="77777777" w:rsidR="00B85B9C" w:rsidRDefault="00B85B9C" w:rsidP="00F9491E">
      <w:pPr>
        <w:spacing w:line="360" w:lineRule="auto"/>
        <w:rPr>
          <w:rFonts w:ascii="Arial" w:hAnsi="Arial" w:cs="Arial"/>
        </w:rPr>
      </w:pPr>
      <w:r w:rsidRPr="00FB5A7F">
        <w:rPr>
          <w:rFonts w:ascii="Arial" w:hAnsi="Arial" w:cs="Arial"/>
        </w:rPr>
        <w:t xml:space="preserve">Steger, M.F., Mann, J.R., Michaels, </w:t>
      </w:r>
      <w:proofErr w:type="gramStart"/>
      <w:r w:rsidRPr="00FB5A7F">
        <w:rPr>
          <w:rFonts w:ascii="Arial" w:hAnsi="Arial" w:cs="Arial"/>
        </w:rPr>
        <w:t>P.</w:t>
      </w:r>
      <w:proofErr w:type="gramEnd"/>
      <w:r w:rsidRPr="00FB5A7F">
        <w:rPr>
          <w:rFonts w:ascii="Arial" w:hAnsi="Arial" w:cs="Arial"/>
        </w:rPr>
        <w:t xml:space="preserve"> and Cooper, T.C. (2009) 'Meaning in life, anxiety, depression, and general health among smoking cessation patients', Journal of psychosomatic research, 67(4), pp.353-358. DOI: 10.1016/j.jpsychores.2009.02.006.</w:t>
      </w:r>
    </w:p>
    <w:p w14:paraId="00D9043A" w14:textId="77777777" w:rsidR="00B85B9C" w:rsidRDefault="00B85B9C" w:rsidP="00F9491E">
      <w:pPr>
        <w:spacing w:line="360" w:lineRule="auto"/>
        <w:rPr>
          <w:rFonts w:ascii="Arial" w:hAnsi="Arial" w:cs="Arial"/>
        </w:rPr>
      </w:pPr>
      <w:r w:rsidRPr="00F51091">
        <w:rPr>
          <w:rFonts w:ascii="Arial" w:hAnsi="Arial" w:cs="Arial"/>
        </w:rPr>
        <w:t>Thomas, G. (2011) How to do Your Case Study: A Guide for Students and Researcher. London: Sage Publications.</w:t>
      </w:r>
    </w:p>
    <w:p w14:paraId="2083C61E" w14:textId="77777777" w:rsidR="00B85B9C" w:rsidRDefault="00B85B9C" w:rsidP="00F9491E">
      <w:pPr>
        <w:spacing w:line="360" w:lineRule="auto"/>
        <w:rPr>
          <w:rFonts w:ascii="Arial" w:hAnsi="Arial" w:cs="Arial"/>
        </w:rPr>
      </w:pPr>
      <w:r>
        <w:t>V</w:t>
      </w:r>
      <w:r w:rsidRPr="00C15A8A">
        <w:rPr>
          <w:rFonts w:ascii="Arial" w:hAnsi="Arial" w:cs="Arial"/>
        </w:rPr>
        <w:t>elasquez, M. G. (2002). Business ethics: Concepts and cases (5th ed.). Upper Saddle River, NJ: Prentice Hall.</w:t>
      </w:r>
    </w:p>
    <w:p w14:paraId="7A542458" w14:textId="77777777" w:rsidR="00B85B9C" w:rsidRPr="0078189D" w:rsidRDefault="00B85B9C" w:rsidP="00F9491E">
      <w:pPr>
        <w:spacing w:line="360" w:lineRule="auto"/>
        <w:rPr>
          <w:rFonts w:ascii="Arial" w:hAnsi="Arial" w:cs="Arial"/>
        </w:rPr>
      </w:pPr>
      <w:r w:rsidRPr="0078189D">
        <w:rPr>
          <w:rFonts w:ascii="Arial" w:hAnsi="Arial" w:cs="Arial"/>
        </w:rPr>
        <w:t>Viner, J. (2014). The customs union issue: Oxford University Press. World Trade Organization (2017). The GATT years: from Havana to Marrakesh. Available at https://www.wto.org/english/thewto_e/whatis_e/tif_e/fact4_e.htm. Accessed on 20.02.2017</w:t>
      </w:r>
    </w:p>
    <w:p w14:paraId="09033933" w14:textId="77777777" w:rsidR="00B85B9C" w:rsidRPr="006C2B18" w:rsidRDefault="00B85B9C" w:rsidP="00F9491E">
      <w:pPr>
        <w:spacing w:line="360" w:lineRule="auto"/>
        <w:rPr>
          <w:rFonts w:ascii="Arial" w:hAnsi="Arial" w:cs="Arial"/>
        </w:rPr>
      </w:pPr>
      <w:r w:rsidRPr="006C2B18">
        <w:rPr>
          <w:rFonts w:ascii="Arial" w:hAnsi="Arial" w:cs="Arial"/>
        </w:rPr>
        <w:t>Weeks, W.A., Moore, C.W., McKinney, J.A. and Longenecker, J.G. 1999. ‘The effects of gender and career stage on ethical judgment’. Journal of Business Ethics, 20:4, 301–313.</w:t>
      </w:r>
    </w:p>
    <w:p w14:paraId="7F00C47A" w14:textId="5B7E7807" w:rsidR="00935AF6" w:rsidRDefault="00935AF6" w:rsidP="00085384">
      <w:pPr>
        <w:spacing w:line="360" w:lineRule="auto"/>
        <w:rPr>
          <w:rFonts w:ascii="Arial" w:hAnsi="Arial" w:cs="Arial"/>
        </w:rPr>
      </w:pPr>
    </w:p>
    <w:p w14:paraId="1DCF7A30" w14:textId="3B8F4E84" w:rsidR="00935AF6" w:rsidRDefault="00935AF6" w:rsidP="00085384">
      <w:pPr>
        <w:spacing w:line="360" w:lineRule="auto"/>
        <w:rPr>
          <w:rFonts w:ascii="Arial" w:hAnsi="Arial" w:cs="Arial"/>
        </w:rPr>
      </w:pPr>
    </w:p>
    <w:p w14:paraId="241EFA60" w14:textId="77777777" w:rsidR="009A2C96" w:rsidRDefault="009A2C96" w:rsidP="00085384">
      <w:pPr>
        <w:spacing w:line="360" w:lineRule="auto"/>
        <w:rPr>
          <w:rFonts w:ascii="Arial" w:hAnsi="Arial" w:cs="Arial"/>
        </w:rPr>
      </w:pPr>
    </w:p>
    <w:p w14:paraId="3F85F7E7" w14:textId="77777777" w:rsidR="009A2C96" w:rsidRDefault="009A2C96" w:rsidP="00085384">
      <w:pPr>
        <w:spacing w:line="360" w:lineRule="auto"/>
        <w:rPr>
          <w:rFonts w:ascii="Arial" w:hAnsi="Arial" w:cs="Arial"/>
        </w:rPr>
      </w:pPr>
    </w:p>
    <w:p w14:paraId="1834674C" w14:textId="77777777" w:rsidR="009A2C96" w:rsidRDefault="009A2C96" w:rsidP="00085384">
      <w:pPr>
        <w:spacing w:line="360" w:lineRule="auto"/>
        <w:rPr>
          <w:rFonts w:ascii="Arial" w:hAnsi="Arial" w:cs="Arial"/>
        </w:rPr>
      </w:pPr>
    </w:p>
    <w:p w14:paraId="121C6424" w14:textId="77777777" w:rsidR="009A2C96" w:rsidRDefault="009A2C96" w:rsidP="00085384">
      <w:pPr>
        <w:spacing w:line="360" w:lineRule="auto"/>
        <w:rPr>
          <w:rFonts w:ascii="Arial" w:hAnsi="Arial" w:cs="Arial"/>
        </w:rPr>
      </w:pPr>
    </w:p>
    <w:p w14:paraId="690D44A5" w14:textId="77777777" w:rsidR="009A2C96" w:rsidRDefault="009A2C96" w:rsidP="00085384">
      <w:pPr>
        <w:spacing w:line="360" w:lineRule="auto"/>
        <w:rPr>
          <w:rFonts w:ascii="Arial" w:hAnsi="Arial" w:cs="Arial"/>
        </w:rPr>
      </w:pPr>
    </w:p>
    <w:p w14:paraId="12B1023F" w14:textId="77777777" w:rsidR="009A2C96" w:rsidRDefault="009A2C96" w:rsidP="00085384">
      <w:pPr>
        <w:spacing w:line="360" w:lineRule="auto"/>
        <w:rPr>
          <w:rFonts w:ascii="Arial" w:hAnsi="Arial" w:cs="Arial"/>
        </w:rPr>
      </w:pPr>
    </w:p>
    <w:p w14:paraId="1825A29A" w14:textId="77777777" w:rsidR="009A2C96" w:rsidRDefault="009A2C96" w:rsidP="00085384">
      <w:pPr>
        <w:spacing w:line="360" w:lineRule="auto"/>
        <w:rPr>
          <w:rFonts w:ascii="Arial" w:hAnsi="Arial" w:cs="Arial"/>
        </w:rPr>
      </w:pPr>
    </w:p>
    <w:p w14:paraId="64F18534" w14:textId="77777777" w:rsidR="009A2C96" w:rsidRDefault="009A2C96" w:rsidP="00085384">
      <w:pPr>
        <w:spacing w:line="360" w:lineRule="auto"/>
        <w:rPr>
          <w:rFonts w:ascii="Arial" w:hAnsi="Arial" w:cs="Arial"/>
        </w:rPr>
      </w:pPr>
    </w:p>
    <w:p w14:paraId="508A794F" w14:textId="77777777" w:rsidR="009A2C96" w:rsidRDefault="009A2C96" w:rsidP="00085384">
      <w:pPr>
        <w:spacing w:line="360" w:lineRule="auto"/>
        <w:rPr>
          <w:rFonts w:ascii="Arial" w:hAnsi="Arial" w:cs="Arial"/>
        </w:rPr>
      </w:pPr>
    </w:p>
    <w:p w14:paraId="5C3BF152" w14:textId="77777777" w:rsidR="009A2C96" w:rsidRDefault="009A2C96" w:rsidP="00085384">
      <w:pPr>
        <w:spacing w:line="360" w:lineRule="auto"/>
        <w:rPr>
          <w:rFonts w:ascii="Arial" w:hAnsi="Arial" w:cs="Arial"/>
        </w:rPr>
      </w:pPr>
    </w:p>
    <w:p w14:paraId="39EBAB61" w14:textId="4EDE1D82" w:rsidR="00935AF6" w:rsidRDefault="00CA3E66" w:rsidP="00085384">
      <w:pPr>
        <w:spacing w:line="360" w:lineRule="auto"/>
        <w:rPr>
          <w:rFonts w:ascii="Arial" w:hAnsi="Arial" w:cs="Arial"/>
        </w:rPr>
      </w:pPr>
      <w:r>
        <w:rPr>
          <w:rFonts w:ascii="Arial" w:hAnsi="Arial" w:cs="Arial"/>
        </w:rPr>
        <w:lastRenderedPageBreak/>
        <w:t xml:space="preserve">11.0   </w:t>
      </w:r>
      <w:r w:rsidRPr="00CA3E66">
        <w:rPr>
          <w:rFonts w:ascii="Arial" w:hAnsi="Arial" w:cs="Arial"/>
          <w:b/>
          <w:bCs/>
          <w:color w:val="4472C4" w:themeColor="accent1"/>
        </w:rPr>
        <w:t>APPENDIX 1: INTERVIEW</w:t>
      </w:r>
      <w:r w:rsidRPr="00CA3E66">
        <w:rPr>
          <w:rFonts w:ascii="Arial" w:hAnsi="Arial" w:cs="Arial"/>
          <w:color w:val="4472C4" w:themeColor="accent1"/>
        </w:rPr>
        <w:t xml:space="preserve"> </w:t>
      </w:r>
    </w:p>
    <w:p w14:paraId="32738EDB" w14:textId="3A5B1538" w:rsidR="00A121DA" w:rsidRPr="00B664BF" w:rsidRDefault="00A121DA" w:rsidP="00A121DA">
      <w:pPr>
        <w:spacing w:line="360" w:lineRule="auto"/>
        <w:rPr>
          <w:rFonts w:ascii="Arial" w:hAnsi="Arial" w:cs="Arial"/>
        </w:rPr>
      </w:pPr>
      <w:r>
        <w:rPr>
          <w:rFonts w:ascii="Arial" w:hAnsi="Arial" w:cs="Arial"/>
        </w:rPr>
        <w:t xml:space="preserve">Date: </w:t>
      </w:r>
      <w:r w:rsidR="00CA3E66">
        <w:rPr>
          <w:rFonts w:ascii="Arial" w:hAnsi="Arial" w:cs="Arial"/>
        </w:rPr>
        <w:t>22</w:t>
      </w:r>
      <w:r>
        <w:rPr>
          <w:rFonts w:ascii="Arial" w:hAnsi="Arial" w:cs="Arial"/>
        </w:rPr>
        <w:t>-07-2021</w:t>
      </w:r>
    </w:p>
    <w:p w14:paraId="163C28C0" w14:textId="77777777" w:rsidR="00A121DA" w:rsidRDefault="00A121DA" w:rsidP="00A121DA">
      <w:pPr>
        <w:spacing w:line="360" w:lineRule="auto"/>
        <w:rPr>
          <w:rFonts w:ascii="Arial" w:hAnsi="Arial" w:cs="Arial"/>
        </w:rPr>
      </w:pPr>
      <w:r w:rsidRPr="00B664BF">
        <w:rPr>
          <w:rFonts w:ascii="Arial" w:hAnsi="Arial" w:cs="Arial"/>
        </w:rPr>
        <w:t>Name: Michael Thomas</w:t>
      </w:r>
    </w:p>
    <w:p w14:paraId="1CF40247" w14:textId="77777777" w:rsidR="00A121DA" w:rsidRDefault="00A121DA" w:rsidP="00A121DA">
      <w:pPr>
        <w:spacing w:line="360" w:lineRule="auto"/>
        <w:rPr>
          <w:rFonts w:ascii="Arial" w:hAnsi="Arial" w:cs="Arial"/>
        </w:rPr>
      </w:pPr>
      <w:r>
        <w:rPr>
          <w:rFonts w:ascii="Arial" w:hAnsi="Arial" w:cs="Arial"/>
        </w:rPr>
        <w:t>Student Number:(1908080)</w:t>
      </w:r>
    </w:p>
    <w:p w14:paraId="58081DEE" w14:textId="6D50893A" w:rsidR="00A121DA" w:rsidRPr="00B664BF" w:rsidRDefault="00A121DA" w:rsidP="00A121DA">
      <w:pPr>
        <w:spacing w:line="360" w:lineRule="auto"/>
        <w:rPr>
          <w:rFonts w:ascii="Arial" w:hAnsi="Arial" w:cs="Arial"/>
        </w:rPr>
      </w:pPr>
      <w:r w:rsidRPr="007F52CA">
        <w:rPr>
          <w:rFonts w:ascii="Arial" w:hAnsi="Arial" w:cs="Arial"/>
        </w:rPr>
        <w:t xml:space="preserve">As a part of </w:t>
      </w:r>
      <w:r w:rsidR="006004B9">
        <w:rPr>
          <w:rFonts w:ascii="Arial" w:hAnsi="Arial" w:cs="Arial"/>
        </w:rPr>
        <w:t>this</w:t>
      </w:r>
      <w:r w:rsidRPr="007F52CA">
        <w:rPr>
          <w:rFonts w:ascii="Arial" w:hAnsi="Arial" w:cs="Arial"/>
        </w:rPr>
        <w:t xml:space="preserve"> research,</w:t>
      </w:r>
      <w:r w:rsidR="006004B9">
        <w:rPr>
          <w:rFonts w:ascii="Arial" w:hAnsi="Arial" w:cs="Arial"/>
        </w:rPr>
        <w:t xml:space="preserve"> the author </w:t>
      </w:r>
      <w:r w:rsidRPr="007F52CA">
        <w:rPr>
          <w:rFonts w:ascii="Arial" w:hAnsi="Arial" w:cs="Arial"/>
        </w:rPr>
        <w:t>need</w:t>
      </w:r>
      <w:r w:rsidR="006004B9">
        <w:rPr>
          <w:rFonts w:ascii="Arial" w:hAnsi="Arial" w:cs="Arial"/>
        </w:rPr>
        <w:t>s</w:t>
      </w:r>
      <w:r w:rsidRPr="007F52CA">
        <w:rPr>
          <w:rFonts w:ascii="Arial" w:hAnsi="Arial" w:cs="Arial"/>
        </w:rPr>
        <w:t xml:space="preserve"> to carry out an oral interview with an interviewee to find out about the culture within that organisation. </w:t>
      </w:r>
      <w:r w:rsidR="006004B9" w:rsidRPr="007F52CA">
        <w:rPr>
          <w:rFonts w:ascii="Arial" w:hAnsi="Arial" w:cs="Arial"/>
        </w:rPr>
        <w:t>All information</w:t>
      </w:r>
      <w:r w:rsidRPr="007F52CA">
        <w:rPr>
          <w:rFonts w:ascii="Arial" w:hAnsi="Arial" w:cs="Arial"/>
        </w:rPr>
        <w:t xml:space="preserve"> will be</w:t>
      </w:r>
      <w:r w:rsidR="006004B9">
        <w:rPr>
          <w:rFonts w:ascii="Arial" w:hAnsi="Arial" w:cs="Arial"/>
        </w:rPr>
        <w:t xml:space="preserve"> solely used for academic purposes only and</w:t>
      </w:r>
      <w:r w:rsidRPr="007F52CA">
        <w:rPr>
          <w:rFonts w:ascii="Arial" w:hAnsi="Arial" w:cs="Arial"/>
        </w:rPr>
        <w:t xml:space="preserve"> kept </w:t>
      </w:r>
      <w:r w:rsidR="006004B9">
        <w:rPr>
          <w:rFonts w:ascii="Arial" w:hAnsi="Arial" w:cs="Arial"/>
        </w:rPr>
        <w:t xml:space="preserve">purely </w:t>
      </w:r>
      <w:r w:rsidRPr="007F52CA">
        <w:rPr>
          <w:rFonts w:ascii="Arial" w:hAnsi="Arial" w:cs="Arial"/>
        </w:rPr>
        <w:t>confidential</w:t>
      </w:r>
      <w:r w:rsidR="009A2C96">
        <w:rPr>
          <w:rFonts w:ascii="Arial" w:hAnsi="Arial" w:cs="Arial"/>
        </w:rPr>
        <w:t>.</w:t>
      </w:r>
      <w:r w:rsidR="006004B9">
        <w:rPr>
          <w:rFonts w:ascii="Arial" w:hAnsi="Arial" w:cs="Arial"/>
        </w:rPr>
        <w:t xml:space="preserve"> </w:t>
      </w:r>
    </w:p>
    <w:p w14:paraId="4A711FE2" w14:textId="77777777" w:rsidR="00A121DA" w:rsidRPr="00B664BF" w:rsidRDefault="00A121DA" w:rsidP="00A121DA">
      <w:pPr>
        <w:spacing w:line="360" w:lineRule="auto"/>
        <w:rPr>
          <w:rFonts w:ascii="Arial" w:hAnsi="Arial" w:cs="Arial"/>
        </w:rPr>
      </w:pPr>
      <w:r w:rsidRPr="003D11BE">
        <w:rPr>
          <w:rFonts w:ascii="Arial" w:hAnsi="Arial" w:cs="Arial"/>
          <w:b/>
          <w:bCs/>
          <w:u w:val="single"/>
        </w:rPr>
        <w:t>Title:</w:t>
      </w:r>
      <w:r w:rsidRPr="00B664BF">
        <w:rPr>
          <w:rFonts w:ascii="Arial" w:hAnsi="Arial" w:cs="Arial"/>
        </w:rPr>
        <w:t xml:space="preserve"> Understanding culture within an organisation.</w:t>
      </w:r>
      <w:r>
        <w:rPr>
          <w:rFonts w:ascii="Arial" w:hAnsi="Arial" w:cs="Arial"/>
        </w:rPr>
        <w:t xml:space="preserve"> (Shenley Academy)</w:t>
      </w:r>
    </w:p>
    <w:p w14:paraId="70E0F492" w14:textId="77777777" w:rsidR="00A121DA" w:rsidRPr="00B664BF" w:rsidRDefault="00A121DA" w:rsidP="00A121DA">
      <w:pPr>
        <w:spacing w:line="360" w:lineRule="auto"/>
        <w:rPr>
          <w:rFonts w:ascii="Arial" w:hAnsi="Arial" w:cs="Arial"/>
          <w:lang w:val="en-US"/>
        </w:rPr>
      </w:pPr>
      <w:r w:rsidRPr="00B664BF">
        <w:rPr>
          <w:rFonts w:ascii="Arial" w:hAnsi="Arial" w:cs="Arial"/>
          <w:lang w:val="en-US"/>
        </w:rPr>
        <w:t>Interview questions-Analyzing the current culture now.</w:t>
      </w:r>
    </w:p>
    <w:p w14:paraId="01136C38" w14:textId="77777777" w:rsidR="00A121DA" w:rsidRPr="00C62CFD" w:rsidRDefault="00A121DA" w:rsidP="00A121DA">
      <w:pPr>
        <w:spacing w:line="360" w:lineRule="auto"/>
        <w:rPr>
          <w:rFonts w:ascii="Arial" w:hAnsi="Arial" w:cs="Arial"/>
          <w:b/>
          <w:bCs/>
          <w:color w:val="0070C0"/>
          <w:lang w:val="en-US"/>
        </w:rPr>
      </w:pPr>
      <w:r w:rsidRPr="00C62CFD">
        <w:rPr>
          <w:rFonts w:ascii="Arial" w:hAnsi="Arial" w:cs="Arial"/>
          <w:b/>
          <w:bCs/>
          <w:color w:val="0070C0"/>
          <w:lang w:val="en-US"/>
        </w:rPr>
        <w:t xml:space="preserve">Stories </w:t>
      </w:r>
    </w:p>
    <w:p w14:paraId="612B5877" w14:textId="1DEA0145" w:rsidR="00A121DA" w:rsidRDefault="00A121DA" w:rsidP="00A121DA">
      <w:pPr>
        <w:pStyle w:val="ListParagraph"/>
        <w:numPr>
          <w:ilvl w:val="0"/>
          <w:numId w:val="6"/>
        </w:numPr>
        <w:rPr>
          <w:rFonts w:ascii="Arial" w:hAnsi="Arial" w:cs="Arial"/>
        </w:rPr>
      </w:pPr>
      <w:r w:rsidRPr="00AD10DA">
        <w:rPr>
          <w:rFonts w:ascii="Arial" w:hAnsi="Arial" w:cs="Arial"/>
          <w:b/>
          <w:bCs/>
        </w:rPr>
        <w:t>Interviewer:</w:t>
      </w:r>
      <w:r>
        <w:rPr>
          <w:rFonts w:ascii="Arial" w:hAnsi="Arial" w:cs="Arial"/>
        </w:rPr>
        <w:t xml:space="preserve"> </w:t>
      </w:r>
      <w:r w:rsidRPr="00B664BF">
        <w:rPr>
          <w:rFonts w:ascii="Arial" w:hAnsi="Arial" w:cs="Arial"/>
        </w:rPr>
        <w:t>What past stories do people currently discuss about your organisation</w:t>
      </w:r>
      <w:r w:rsidR="009A2C96">
        <w:rPr>
          <w:rFonts w:ascii="Arial" w:hAnsi="Arial" w:cs="Arial"/>
        </w:rPr>
        <w:t>al culture</w:t>
      </w:r>
      <w:r w:rsidRPr="00B664BF">
        <w:rPr>
          <w:rFonts w:ascii="Arial" w:hAnsi="Arial" w:cs="Arial"/>
        </w:rPr>
        <w:t>?</w:t>
      </w:r>
    </w:p>
    <w:p w14:paraId="56EDA8F1" w14:textId="4ADF9D19" w:rsidR="00A121DA" w:rsidRPr="00B719E7" w:rsidRDefault="00A121DA" w:rsidP="00A121DA">
      <w:pPr>
        <w:pStyle w:val="ListParagraph"/>
        <w:spacing w:line="360" w:lineRule="auto"/>
        <w:rPr>
          <w:rFonts w:ascii="Arial" w:hAnsi="Arial" w:cs="Arial"/>
          <w:i/>
          <w:iCs/>
        </w:rPr>
      </w:pPr>
      <w:r w:rsidRPr="00AD10DA">
        <w:rPr>
          <w:rFonts w:ascii="Arial" w:hAnsi="Arial" w:cs="Arial"/>
          <w:b/>
          <w:bCs/>
          <w:color w:val="0070C0"/>
        </w:rPr>
        <w:t>Interviewee</w:t>
      </w:r>
      <w:r>
        <w:rPr>
          <w:rFonts w:ascii="Arial" w:hAnsi="Arial" w:cs="Arial"/>
          <w:b/>
          <w:bCs/>
          <w:color w:val="0070C0"/>
        </w:rPr>
        <w:t xml:space="preserve">: </w:t>
      </w:r>
      <w:r>
        <w:rPr>
          <w:rStyle w:val="Emphasis"/>
          <w:color w:val="0E101A"/>
        </w:rPr>
        <w:t>“</w:t>
      </w:r>
      <w:r w:rsidRPr="00B719E7">
        <w:rPr>
          <w:rStyle w:val="Emphasis"/>
          <w:rFonts w:ascii="Arial" w:hAnsi="Arial" w:cs="Arial"/>
          <w:color w:val="0E101A"/>
        </w:rPr>
        <w:t xml:space="preserve">In the past, the school was more prominent as my parents have great </w:t>
      </w:r>
      <w:r w:rsidR="006004B9" w:rsidRPr="00B719E7">
        <w:rPr>
          <w:rStyle w:val="Emphasis"/>
          <w:rFonts w:ascii="Arial" w:hAnsi="Arial" w:cs="Arial"/>
          <w:color w:val="0E101A"/>
        </w:rPr>
        <w:t>memories</w:t>
      </w:r>
      <w:r w:rsidR="009A2C96">
        <w:rPr>
          <w:rStyle w:val="Emphasis"/>
          <w:rFonts w:ascii="Arial" w:hAnsi="Arial" w:cs="Arial"/>
          <w:color w:val="0E101A"/>
        </w:rPr>
        <w:t xml:space="preserve"> of attending the school</w:t>
      </w:r>
      <w:r w:rsidR="006004B9" w:rsidRPr="00B719E7">
        <w:rPr>
          <w:rStyle w:val="Emphasis"/>
          <w:rFonts w:ascii="Arial" w:hAnsi="Arial" w:cs="Arial"/>
          <w:color w:val="0E101A"/>
        </w:rPr>
        <w:t>,</w:t>
      </w:r>
      <w:r w:rsidR="009A2C96">
        <w:rPr>
          <w:rStyle w:val="Emphasis"/>
          <w:rFonts w:ascii="Arial" w:hAnsi="Arial" w:cs="Arial"/>
          <w:color w:val="0E101A"/>
        </w:rPr>
        <w:t xml:space="preserve"> a memory was one of </w:t>
      </w:r>
      <w:r w:rsidR="006004B9">
        <w:rPr>
          <w:rStyle w:val="Emphasis"/>
          <w:rFonts w:ascii="Arial" w:hAnsi="Arial" w:cs="Arial"/>
          <w:color w:val="0E101A"/>
        </w:rPr>
        <w:t>building</w:t>
      </w:r>
      <w:r>
        <w:rPr>
          <w:rStyle w:val="Emphasis"/>
          <w:rFonts w:ascii="Arial" w:hAnsi="Arial" w:cs="Arial"/>
          <w:color w:val="0E101A"/>
        </w:rPr>
        <w:t xml:space="preserve"> of long-lasting friendships) </w:t>
      </w:r>
      <w:r w:rsidRPr="00B719E7">
        <w:rPr>
          <w:rStyle w:val="Emphasis"/>
          <w:rFonts w:ascii="Arial" w:hAnsi="Arial" w:cs="Arial"/>
          <w:color w:val="0E101A"/>
        </w:rPr>
        <w:t>and</w:t>
      </w:r>
      <w:r>
        <w:rPr>
          <w:rStyle w:val="Emphasis"/>
          <w:rFonts w:ascii="Arial" w:hAnsi="Arial" w:cs="Arial"/>
          <w:color w:val="0E101A"/>
        </w:rPr>
        <w:t xml:space="preserve"> </w:t>
      </w:r>
      <w:r w:rsidRPr="00B719E7">
        <w:rPr>
          <w:rStyle w:val="Emphasis"/>
          <w:rFonts w:ascii="Arial" w:hAnsi="Arial" w:cs="Arial"/>
          <w:color w:val="0E101A"/>
        </w:rPr>
        <w:t>it was the focus of the community</w:t>
      </w:r>
      <w:r w:rsidR="009A2C96">
        <w:rPr>
          <w:rStyle w:val="Emphasis"/>
          <w:rFonts w:ascii="Arial" w:hAnsi="Arial" w:cs="Arial"/>
          <w:color w:val="0E101A"/>
        </w:rPr>
        <w:t xml:space="preserve"> environment</w:t>
      </w:r>
      <w:r w:rsidRPr="00B719E7">
        <w:rPr>
          <w:rStyle w:val="Emphasis"/>
          <w:rFonts w:ascii="Arial" w:hAnsi="Arial" w:cs="Arial"/>
          <w:color w:val="0E101A"/>
        </w:rPr>
        <w:t>. There was a real sense of teachers going the extra mile for pupils to succeed</w:t>
      </w:r>
      <w:r>
        <w:rPr>
          <w:rStyle w:val="Emphasis"/>
          <w:rFonts w:ascii="Arial" w:hAnsi="Arial" w:cs="Arial"/>
          <w:color w:val="0E101A"/>
        </w:rPr>
        <w:t xml:space="preserve"> and achieving their full potential</w:t>
      </w:r>
      <w:r w:rsidRPr="00B719E7">
        <w:rPr>
          <w:rStyle w:val="Emphasis"/>
          <w:rFonts w:ascii="Arial" w:hAnsi="Arial" w:cs="Arial"/>
          <w:color w:val="0E101A"/>
        </w:rPr>
        <w:t xml:space="preserve">. In terms of </w:t>
      </w:r>
      <w:r>
        <w:rPr>
          <w:rStyle w:val="Emphasis"/>
          <w:rFonts w:ascii="Arial" w:hAnsi="Arial" w:cs="Arial"/>
          <w:color w:val="0E101A"/>
        </w:rPr>
        <w:t xml:space="preserve">expectations and </w:t>
      </w:r>
      <w:r w:rsidRPr="00B719E7">
        <w:rPr>
          <w:rStyle w:val="Emphasis"/>
          <w:rFonts w:ascii="Arial" w:hAnsi="Arial" w:cs="Arial"/>
          <w:color w:val="0E101A"/>
        </w:rPr>
        <w:t>standards, feels there has been a drop, as certain subjects sacrifice to incorporate the core subjects of English, Maths and Science. Teachers back then felt a closer connection; however, now, in modern times with social media, there is a crisis because of how people are portrayed on social media through the various platforms. with all the safeguarding measures brought into place now, the relationship between teacher and pupil</w:t>
      </w:r>
      <w:r>
        <w:rPr>
          <w:rStyle w:val="Emphasis"/>
          <w:rFonts w:ascii="Arial" w:hAnsi="Arial" w:cs="Arial"/>
          <w:color w:val="0E101A"/>
        </w:rPr>
        <w:t>, parent and the local community</w:t>
      </w:r>
      <w:r w:rsidRPr="00B719E7">
        <w:rPr>
          <w:rStyle w:val="Emphasis"/>
          <w:rFonts w:ascii="Arial" w:hAnsi="Arial" w:cs="Arial"/>
          <w:color w:val="0E101A"/>
        </w:rPr>
        <w:t xml:space="preserve"> seems to be lost.”</w:t>
      </w:r>
    </w:p>
    <w:p w14:paraId="76771770" w14:textId="77777777" w:rsidR="00A121DA" w:rsidRDefault="00A121DA" w:rsidP="00A121DA">
      <w:pPr>
        <w:pStyle w:val="ListParagraph"/>
        <w:numPr>
          <w:ilvl w:val="0"/>
          <w:numId w:val="12"/>
        </w:numPr>
        <w:rPr>
          <w:rFonts w:ascii="Arial" w:hAnsi="Arial" w:cs="Arial"/>
        </w:rPr>
      </w:pPr>
      <w:r w:rsidRPr="00B719E7">
        <w:rPr>
          <w:rFonts w:ascii="Arial" w:hAnsi="Arial" w:cs="Arial"/>
          <w:b/>
          <w:bCs/>
        </w:rPr>
        <w:t>Interviewer:</w:t>
      </w:r>
      <w:r w:rsidRPr="00B719E7">
        <w:rPr>
          <w:rFonts w:ascii="Arial" w:hAnsi="Arial" w:cs="Arial"/>
        </w:rPr>
        <w:t xml:space="preserve"> </w:t>
      </w:r>
      <w:r w:rsidRPr="00AD10DA">
        <w:rPr>
          <w:rFonts w:ascii="Arial" w:hAnsi="Arial" w:cs="Arial"/>
        </w:rPr>
        <w:t>What immediately comes to mind when staff think about the history of the organisation?</w:t>
      </w:r>
    </w:p>
    <w:p w14:paraId="51CB277C" w14:textId="77777777" w:rsidR="00A121DA" w:rsidRPr="00CD2A3D" w:rsidRDefault="00A121DA" w:rsidP="00A121DA">
      <w:pPr>
        <w:pStyle w:val="ListParagraph"/>
        <w:spacing w:line="360" w:lineRule="auto"/>
        <w:rPr>
          <w:rFonts w:ascii="Arial" w:hAnsi="Arial" w:cs="Arial"/>
          <w:i/>
          <w:iCs/>
        </w:rPr>
      </w:pPr>
      <w:r w:rsidRPr="00B719E7">
        <w:rPr>
          <w:rFonts w:ascii="Arial" w:hAnsi="Arial" w:cs="Arial"/>
          <w:b/>
          <w:bCs/>
          <w:color w:val="0070C0"/>
        </w:rPr>
        <w:t>Interviewee</w:t>
      </w:r>
      <w:r>
        <w:rPr>
          <w:rFonts w:ascii="Arial" w:hAnsi="Arial" w:cs="Arial"/>
          <w:b/>
          <w:bCs/>
          <w:color w:val="0070C0"/>
        </w:rPr>
        <w:t xml:space="preserve">: </w:t>
      </w:r>
      <w:r w:rsidRPr="00CD2A3D">
        <w:rPr>
          <w:rFonts w:ascii="Arial" w:hAnsi="Arial" w:cs="Arial"/>
          <w:b/>
          <w:bCs/>
        </w:rPr>
        <w:t>“</w:t>
      </w:r>
      <w:r w:rsidRPr="00CD2A3D">
        <w:rPr>
          <w:rFonts w:ascii="Arial" w:hAnsi="Arial" w:cs="Arial"/>
          <w:i/>
          <w:iCs/>
        </w:rPr>
        <w:t>How times have changed? How the education system has not stayed stuck in the past. Throughout the school's history and ethos, as teacher or pupil always feel part of 'Team Shenley' where 'respect' works from senior management through teaching and supporting staff through to the pupils. As the school was situated in a socio-economic area, we had to match the grammar schools for academic achievement and sport. In the sports field, we were unbeatable, having four gymnasiums, an indoor pool and 25 acres of playing with tennis courts. Most importantly, you knew as a teacher, and you had to uphold the history and the outstanding achievements that the school had accomplished across all areas throughout history”.</w:t>
      </w:r>
    </w:p>
    <w:p w14:paraId="79B6AD5D" w14:textId="77777777" w:rsidR="00A121DA" w:rsidRPr="004F4740" w:rsidRDefault="00A121DA" w:rsidP="00A121DA">
      <w:pPr>
        <w:pStyle w:val="ListParagraph"/>
        <w:spacing w:line="360" w:lineRule="auto"/>
        <w:rPr>
          <w:rFonts w:ascii="Arial" w:hAnsi="Arial" w:cs="Arial"/>
          <w:i/>
          <w:iCs/>
        </w:rPr>
      </w:pPr>
      <w:r>
        <w:rPr>
          <w:rFonts w:ascii="Arial" w:hAnsi="Arial" w:cs="Arial"/>
        </w:rPr>
        <w:t>3.</w:t>
      </w:r>
      <w:r w:rsidRPr="004F4740">
        <w:rPr>
          <w:rFonts w:ascii="Arial" w:hAnsi="Arial" w:cs="Arial"/>
          <w:b/>
          <w:bCs/>
        </w:rPr>
        <w:t xml:space="preserve">Interviewer: </w:t>
      </w:r>
      <w:r w:rsidRPr="004F4740">
        <w:rPr>
          <w:rFonts w:ascii="Arial" w:hAnsi="Arial" w:cs="Arial"/>
        </w:rPr>
        <w:t>What stories are told to new employees who start with the organisation?</w:t>
      </w:r>
      <w:r>
        <w:rPr>
          <w:rFonts w:ascii="Arial" w:hAnsi="Arial" w:cs="Arial"/>
        </w:rPr>
        <w:t xml:space="preserve">     </w:t>
      </w:r>
      <w:r w:rsidRPr="004F4740">
        <w:rPr>
          <w:rFonts w:ascii="Arial" w:hAnsi="Arial" w:cs="Arial"/>
          <w:b/>
          <w:bCs/>
          <w:color w:val="0070C0"/>
        </w:rPr>
        <w:t>Interviewee:</w:t>
      </w:r>
      <w:r>
        <w:rPr>
          <w:rFonts w:ascii="Arial" w:hAnsi="Arial" w:cs="Arial"/>
        </w:rPr>
        <w:t xml:space="preserve"> </w:t>
      </w:r>
      <w:r w:rsidRPr="004F4740">
        <w:rPr>
          <w:rFonts w:ascii="Arial" w:hAnsi="Arial" w:cs="Arial"/>
          <w:i/>
          <w:iCs/>
        </w:rPr>
        <w:t xml:space="preserve">“Throughout the school's history and ethos, as teacher or pupil, you always feel part of 'Team Shenley' where 'respect' works from senior management through teaching and supporting staff through to the pupils. As the school was situated in a socio-economic area, we had </w:t>
      </w:r>
      <w:proofErr w:type="spellStart"/>
      <w:r w:rsidRPr="004F4740">
        <w:rPr>
          <w:rFonts w:ascii="Arial" w:hAnsi="Arial" w:cs="Arial"/>
          <w:i/>
          <w:iCs/>
        </w:rPr>
        <w:t>t</w:t>
      </w:r>
      <w:proofErr w:type="spellEnd"/>
      <w:r w:rsidRPr="004F4740">
        <w:rPr>
          <w:rFonts w:ascii="Arial" w:hAnsi="Arial" w:cs="Arial"/>
          <w:i/>
          <w:iCs/>
        </w:rPr>
        <w:t xml:space="preserve"> match the grammar schools for academic achievement and sport. In the sports field, we were unbeatable, having four gymnasiums, an indoor pool and 25 acres of playing with tennis courts. Most importantly, you knew as a teacher, and you had to uphold the history and the outstanding achievements that the school had accomplished across all areas”.</w:t>
      </w:r>
    </w:p>
    <w:p w14:paraId="7025C982" w14:textId="77777777" w:rsidR="00A121DA" w:rsidRPr="00C62CFD" w:rsidRDefault="00A121DA" w:rsidP="00A121DA">
      <w:pPr>
        <w:spacing w:line="360" w:lineRule="auto"/>
        <w:rPr>
          <w:rFonts w:ascii="Arial" w:hAnsi="Arial" w:cs="Arial"/>
          <w:b/>
          <w:bCs/>
          <w:color w:val="0070C0"/>
          <w:lang w:val="en-US"/>
        </w:rPr>
      </w:pPr>
      <w:r w:rsidRPr="00C62CFD">
        <w:rPr>
          <w:rFonts w:ascii="Arial" w:hAnsi="Arial" w:cs="Arial"/>
          <w:b/>
          <w:bCs/>
          <w:color w:val="0070C0"/>
          <w:lang w:val="en-US"/>
        </w:rPr>
        <w:lastRenderedPageBreak/>
        <w:t>Rituals and Routines</w:t>
      </w:r>
    </w:p>
    <w:p w14:paraId="74B082D3" w14:textId="77777777" w:rsidR="00A121DA" w:rsidRDefault="00A121DA" w:rsidP="00A121DA">
      <w:pPr>
        <w:pStyle w:val="ListParagraph"/>
        <w:numPr>
          <w:ilvl w:val="0"/>
          <w:numId w:val="7"/>
        </w:numPr>
        <w:spacing w:line="360" w:lineRule="auto"/>
        <w:rPr>
          <w:rFonts w:ascii="Arial" w:hAnsi="Arial" w:cs="Arial"/>
          <w:lang w:val="en-US"/>
        </w:rPr>
      </w:pPr>
      <w:r w:rsidRPr="004F4740">
        <w:rPr>
          <w:rFonts w:ascii="Arial" w:hAnsi="Arial" w:cs="Arial"/>
          <w:b/>
          <w:bCs/>
          <w:lang w:val="en-US"/>
        </w:rPr>
        <w:t>Interviewer:</w:t>
      </w:r>
      <w:r>
        <w:rPr>
          <w:rFonts w:ascii="Arial" w:hAnsi="Arial" w:cs="Arial"/>
          <w:lang w:val="en-US"/>
        </w:rPr>
        <w:t xml:space="preserve"> </w:t>
      </w:r>
      <w:r w:rsidRPr="00103BB6">
        <w:rPr>
          <w:rFonts w:ascii="Arial" w:hAnsi="Arial" w:cs="Arial"/>
          <w:lang w:val="en-US"/>
        </w:rPr>
        <w:t>What do you think customers/ members of the public expect when they first arrive on the premises?</w:t>
      </w:r>
    </w:p>
    <w:p w14:paraId="3297C992" w14:textId="77777777" w:rsidR="00A121DA" w:rsidRPr="003A0177" w:rsidRDefault="00A121DA" w:rsidP="00A121DA">
      <w:pPr>
        <w:pStyle w:val="ListParagraph"/>
        <w:spacing w:line="360" w:lineRule="auto"/>
        <w:ind w:left="540"/>
        <w:rPr>
          <w:rFonts w:ascii="Arial" w:hAnsi="Arial" w:cs="Arial"/>
          <w:i/>
          <w:iCs/>
          <w:lang w:val="en-US"/>
        </w:rPr>
      </w:pPr>
      <w:r w:rsidRPr="003A0177">
        <w:rPr>
          <w:rFonts w:ascii="Arial" w:hAnsi="Arial" w:cs="Arial"/>
          <w:b/>
          <w:bCs/>
          <w:color w:val="0070C0"/>
          <w:lang w:val="en-US"/>
        </w:rPr>
        <w:t>Interviewee:</w:t>
      </w:r>
      <w:r>
        <w:rPr>
          <w:rFonts w:ascii="Arial" w:hAnsi="Arial" w:cs="Arial"/>
          <w:lang w:val="en-US"/>
        </w:rPr>
        <w:t xml:space="preserve"> “</w:t>
      </w:r>
      <w:r w:rsidRPr="003A0177">
        <w:rPr>
          <w:rFonts w:ascii="Arial" w:hAnsi="Arial" w:cs="Arial"/>
          <w:i/>
          <w:iCs/>
          <w:lang w:val="en-US"/>
        </w:rPr>
        <w:t>People/parents should be greeted warmly and treated with respect and made to feel a part of the academy as we are currently experiencing the worse pandemic in modern history. There should be measures in place and information provided to keep people, staff, and pupils safe while they are on the school premises about the risk posed to the coronavirus</w:t>
      </w:r>
      <w:r>
        <w:rPr>
          <w:rFonts w:ascii="Arial" w:hAnsi="Arial" w:cs="Arial"/>
          <w:i/>
          <w:iCs/>
          <w:lang w:val="en-US"/>
        </w:rPr>
        <w:t>”</w:t>
      </w:r>
      <w:r w:rsidRPr="003A0177">
        <w:rPr>
          <w:rFonts w:ascii="Arial" w:hAnsi="Arial" w:cs="Arial"/>
          <w:i/>
          <w:iCs/>
          <w:lang w:val="en-US"/>
        </w:rPr>
        <w:t>.</w:t>
      </w:r>
    </w:p>
    <w:p w14:paraId="041CB5B1" w14:textId="77777777" w:rsidR="00A121DA" w:rsidRDefault="00A121DA" w:rsidP="00A121DA">
      <w:pPr>
        <w:pStyle w:val="ListParagraph"/>
        <w:numPr>
          <w:ilvl w:val="0"/>
          <w:numId w:val="7"/>
        </w:numPr>
        <w:spacing w:line="360" w:lineRule="auto"/>
        <w:rPr>
          <w:rFonts w:ascii="Arial" w:hAnsi="Arial" w:cs="Arial"/>
          <w:lang w:val="en-US"/>
        </w:rPr>
      </w:pPr>
      <w:r w:rsidRPr="00BF5E66">
        <w:rPr>
          <w:rFonts w:ascii="Arial" w:hAnsi="Arial" w:cs="Arial"/>
          <w:b/>
          <w:bCs/>
          <w:lang w:val="en-US"/>
        </w:rPr>
        <w:t>Interviewer:</w:t>
      </w:r>
      <w:r>
        <w:rPr>
          <w:rFonts w:ascii="Arial" w:hAnsi="Arial" w:cs="Arial"/>
          <w:lang w:val="en-US"/>
        </w:rPr>
        <w:t xml:space="preserve"> </w:t>
      </w:r>
      <w:r w:rsidRPr="00BF5E66">
        <w:rPr>
          <w:rFonts w:ascii="Arial" w:hAnsi="Arial" w:cs="Arial"/>
          <w:lang w:val="en-US"/>
        </w:rPr>
        <w:t>What standards and expectations do staff expect?</w:t>
      </w:r>
    </w:p>
    <w:p w14:paraId="5C72FDFF" w14:textId="77777777" w:rsidR="00A121DA" w:rsidRPr="00676E40" w:rsidRDefault="00A121DA" w:rsidP="00A121DA">
      <w:pPr>
        <w:pStyle w:val="ListParagraph"/>
        <w:spacing w:line="360" w:lineRule="auto"/>
        <w:ind w:left="540"/>
        <w:rPr>
          <w:rFonts w:ascii="Arial" w:hAnsi="Arial" w:cs="Arial"/>
          <w:i/>
          <w:iCs/>
          <w:lang w:val="en-US"/>
        </w:rPr>
      </w:pPr>
      <w:r w:rsidRPr="00676E40">
        <w:rPr>
          <w:rFonts w:ascii="Arial" w:hAnsi="Arial" w:cs="Arial"/>
          <w:b/>
          <w:bCs/>
          <w:color w:val="0070C0"/>
          <w:lang w:val="en-US"/>
        </w:rPr>
        <w:t>Interviewee:</w:t>
      </w:r>
      <w:r w:rsidRPr="00676E40">
        <w:t xml:space="preserve"> </w:t>
      </w:r>
      <w:r w:rsidRPr="00676E40">
        <w:rPr>
          <w:i/>
          <w:iCs/>
        </w:rPr>
        <w:t>“</w:t>
      </w:r>
      <w:r w:rsidRPr="00676E40">
        <w:rPr>
          <w:rFonts w:ascii="Arial" w:hAnsi="Arial" w:cs="Arial"/>
          <w:i/>
          <w:iCs/>
          <w:lang w:val="en-US"/>
        </w:rPr>
        <w:t>Whether you are a newly appointed staff or a long-term staff, they should display a positive and respectful attitude. Work with honesty and integrity. Always responsibly represent the organization. Perform activities and tasks to a reasonable, acceptable standard. Teachers are expected to Follow a professional code of conduct and ethics”</w:t>
      </w:r>
    </w:p>
    <w:p w14:paraId="42871067" w14:textId="77777777" w:rsidR="00A121DA" w:rsidRPr="005770A9" w:rsidRDefault="00A121DA" w:rsidP="00A121DA">
      <w:pPr>
        <w:pStyle w:val="ListParagraph"/>
        <w:numPr>
          <w:ilvl w:val="0"/>
          <w:numId w:val="7"/>
        </w:numPr>
        <w:spacing w:line="360" w:lineRule="auto"/>
        <w:rPr>
          <w:rFonts w:ascii="Arial" w:hAnsi="Arial" w:cs="Arial"/>
          <w:lang w:val="en-US"/>
        </w:rPr>
      </w:pPr>
      <w:r w:rsidRPr="005770A9">
        <w:rPr>
          <w:rFonts w:ascii="Arial" w:hAnsi="Arial" w:cs="Arial"/>
          <w:b/>
          <w:bCs/>
        </w:rPr>
        <w:t>Interviewer:</w:t>
      </w:r>
      <w:r>
        <w:rPr>
          <w:rFonts w:ascii="Arial" w:hAnsi="Arial" w:cs="Arial"/>
        </w:rPr>
        <w:t xml:space="preserve"> </w:t>
      </w:r>
      <w:r w:rsidRPr="001539EE">
        <w:rPr>
          <w:rFonts w:ascii="Arial" w:hAnsi="Arial" w:cs="Arial"/>
        </w:rPr>
        <w:t>What behaviour do these routines encourage?</w:t>
      </w:r>
    </w:p>
    <w:p w14:paraId="528D276B" w14:textId="77777777" w:rsidR="00A121DA" w:rsidRPr="005770A9" w:rsidRDefault="00A121DA" w:rsidP="00A121DA">
      <w:pPr>
        <w:pStyle w:val="ListParagraph"/>
        <w:spacing w:line="360" w:lineRule="auto"/>
        <w:ind w:left="538"/>
        <w:rPr>
          <w:rFonts w:ascii="Arial" w:hAnsi="Arial" w:cs="Arial"/>
          <w:i/>
          <w:iCs/>
          <w:lang w:val="en-US"/>
        </w:rPr>
      </w:pPr>
      <w:r w:rsidRPr="005770A9">
        <w:rPr>
          <w:rFonts w:ascii="Arial" w:hAnsi="Arial" w:cs="Arial"/>
          <w:b/>
          <w:bCs/>
          <w:color w:val="0070C0"/>
        </w:rPr>
        <w:t>Interviewee:</w:t>
      </w:r>
      <w:r>
        <w:rPr>
          <w:rFonts w:ascii="Arial" w:hAnsi="Arial" w:cs="Arial"/>
        </w:rPr>
        <w:t xml:space="preserve"> “</w:t>
      </w:r>
      <w:r w:rsidRPr="005770A9">
        <w:rPr>
          <w:rFonts w:ascii="Arial" w:hAnsi="Arial" w:cs="Arial"/>
          <w:i/>
          <w:iCs/>
        </w:rPr>
        <w:t>Having these routines, both the trust and senior management create a structure around the school day, gives a sense of control. It helps to improve focus within all departments and productivity. Having a routine is about more than just your day-to-day responsibilities and your work. It's an attitude, behaviour, and an acceptable standard to adhere to and helps to actively be in alignment with the organisation's goals: mission and vision</w:t>
      </w:r>
      <w:r>
        <w:rPr>
          <w:rFonts w:ascii="Arial" w:hAnsi="Arial" w:cs="Arial"/>
          <w:i/>
          <w:iCs/>
        </w:rPr>
        <w:t>”</w:t>
      </w:r>
      <w:r w:rsidRPr="005770A9">
        <w:rPr>
          <w:rFonts w:ascii="Arial" w:hAnsi="Arial" w:cs="Arial"/>
          <w:i/>
          <w:iCs/>
        </w:rPr>
        <w:t>.</w:t>
      </w:r>
    </w:p>
    <w:p w14:paraId="0C2E1236" w14:textId="77777777" w:rsidR="00A121DA" w:rsidRPr="00C62CFD" w:rsidRDefault="00A121DA" w:rsidP="00A121DA">
      <w:pPr>
        <w:rPr>
          <w:rFonts w:ascii="Arial" w:hAnsi="Arial" w:cs="Arial"/>
          <w:b/>
          <w:bCs/>
          <w:color w:val="0070C0"/>
        </w:rPr>
      </w:pPr>
      <w:r w:rsidRPr="00C62CFD">
        <w:rPr>
          <w:rFonts w:ascii="Arial" w:hAnsi="Arial" w:cs="Arial"/>
          <w:b/>
          <w:bCs/>
          <w:color w:val="0070C0"/>
        </w:rPr>
        <w:t>Symbols</w:t>
      </w:r>
    </w:p>
    <w:p w14:paraId="5E7D4907" w14:textId="77777777" w:rsidR="00A121DA" w:rsidRDefault="00A121DA" w:rsidP="00A121DA">
      <w:pPr>
        <w:pStyle w:val="ListParagraph"/>
        <w:numPr>
          <w:ilvl w:val="0"/>
          <w:numId w:val="8"/>
        </w:numPr>
        <w:spacing w:line="360" w:lineRule="auto"/>
        <w:ind w:left="714" w:hanging="357"/>
        <w:rPr>
          <w:rFonts w:ascii="Arial" w:hAnsi="Arial" w:cs="Arial"/>
          <w:lang w:val="en-US"/>
        </w:rPr>
      </w:pPr>
      <w:r w:rsidRPr="003D11BE">
        <w:rPr>
          <w:rFonts w:ascii="Arial" w:hAnsi="Arial" w:cs="Arial"/>
          <w:b/>
          <w:bCs/>
          <w:lang w:val="en-US"/>
        </w:rPr>
        <w:t xml:space="preserve">Interviewer: </w:t>
      </w:r>
      <w:r>
        <w:rPr>
          <w:rFonts w:ascii="Arial" w:hAnsi="Arial" w:cs="Arial"/>
          <w:lang w:val="en-US"/>
        </w:rPr>
        <w:t>Are</w:t>
      </w:r>
      <w:r w:rsidRPr="007F52CA">
        <w:rPr>
          <w:rFonts w:ascii="Arial" w:hAnsi="Arial" w:cs="Arial"/>
          <w:lang w:val="en-US"/>
        </w:rPr>
        <w:t xml:space="preserve"> there any specific status symbols identified to the organization?</w:t>
      </w:r>
    </w:p>
    <w:p w14:paraId="07678037" w14:textId="77777777" w:rsidR="00A121DA" w:rsidRPr="006E4661" w:rsidRDefault="00A121DA" w:rsidP="00A121DA">
      <w:pPr>
        <w:pStyle w:val="ListParagraph"/>
        <w:spacing w:line="360" w:lineRule="auto"/>
        <w:ind w:left="714"/>
        <w:rPr>
          <w:rFonts w:ascii="Arial" w:hAnsi="Arial" w:cs="Arial"/>
          <w:b/>
          <w:bCs/>
          <w:lang w:val="en-US"/>
        </w:rPr>
      </w:pPr>
      <w:r w:rsidRPr="003D11BE">
        <w:rPr>
          <w:rFonts w:ascii="Arial" w:hAnsi="Arial" w:cs="Arial"/>
          <w:b/>
          <w:bCs/>
          <w:color w:val="0070C0"/>
          <w:lang w:val="en-US"/>
        </w:rPr>
        <w:t>Interviewee:</w:t>
      </w:r>
      <w:r>
        <w:rPr>
          <w:rFonts w:ascii="Arial" w:hAnsi="Arial" w:cs="Arial"/>
          <w:b/>
          <w:bCs/>
          <w:color w:val="0070C0"/>
          <w:lang w:val="en-US"/>
        </w:rPr>
        <w:t xml:space="preserve"> </w:t>
      </w:r>
      <w:r w:rsidRPr="006E4661">
        <w:rPr>
          <w:rFonts w:ascii="Arial" w:hAnsi="Arial" w:cs="Arial"/>
          <w:b/>
          <w:bCs/>
          <w:lang w:val="en-US"/>
        </w:rPr>
        <w:t>“</w:t>
      </w:r>
      <w:r w:rsidRPr="006E4661">
        <w:rPr>
          <w:rStyle w:val="Emphasis"/>
          <w:rFonts w:ascii="Arial" w:hAnsi="Arial" w:cs="Arial"/>
          <w:color w:val="0E101A"/>
        </w:rPr>
        <w:t>The logo was designed by pupils and they had a huge input on design element. The message building futures and changing lives. The symbol has the sun emblem on it, meaning it shines a light over the school and all that are educated here in an environment that a pupil can thrive through a supportive and caring environment</w:t>
      </w:r>
      <w:r>
        <w:rPr>
          <w:rStyle w:val="Emphasis"/>
          <w:rFonts w:ascii="Arial" w:hAnsi="Arial" w:cs="Arial"/>
          <w:color w:val="0E101A"/>
        </w:rPr>
        <w:t>”</w:t>
      </w:r>
    </w:p>
    <w:p w14:paraId="28AE7C53" w14:textId="77777777" w:rsidR="00A121DA" w:rsidRDefault="00A121DA" w:rsidP="00A121DA">
      <w:pPr>
        <w:pStyle w:val="ListParagraph"/>
        <w:numPr>
          <w:ilvl w:val="0"/>
          <w:numId w:val="8"/>
        </w:numPr>
        <w:spacing w:line="360" w:lineRule="auto"/>
        <w:ind w:left="714" w:hanging="357"/>
        <w:rPr>
          <w:rFonts w:ascii="Arial" w:hAnsi="Arial" w:cs="Arial"/>
          <w:lang w:val="en-US"/>
        </w:rPr>
      </w:pPr>
      <w:r w:rsidRPr="006E4661">
        <w:rPr>
          <w:rFonts w:ascii="Arial" w:hAnsi="Arial" w:cs="Arial"/>
          <w:b/>
          <w:bCs/>
          <w:lang w:val="en-US"/>
        </w:rPr>
        <w:t>Interviewer:</w:t>
      </w:r>
      <w:r w:rsidRPr="007F52CA">
        <w:rPr>
          <w:rFonts w:ascii="Arial" w:hAnsi="Arial" w:cs="Arial"/>
          <w:lang w:val="en-US"/>
        </w:rPr>
        <w:t xml:space="preserve"> What does the image represent, and how does it associate with the organization, looking at clients/ citizens and staff from separate viewpoints?</w:t>
      </w:r>
    </w:p>
    <w:p w14:paraId="48E4346C" w14:textId="77777777" w:rsidR="00A121DA" w:rsidRPr="00321E5A" w:rsidRDefault="00A121DA" w:rsidP="00A121DA">
      <w:pPr>
        <w:pStyle w:val="ListParagraph"/>
        <w:spacing w:line="360" w:lineRule="auto"/>
        <w:ind w:left="714"/>
        <w:rPr>
          <w:rFonts w:ascii="Arial" w:hAnsi="Arial" w:cs="Arial"/>
          <w:i/>
          <w:iCs/>
          <w:lang w:val="en-US"/>
        </w:rPr>
      </w:pPr>
      <w:r w:rsidRPr="006E4661">
        <w:rPr>
          <w:rFonts w:ascii="Arial" w:hAnsi="Arial" w:cs="Arial"/>
          <w:b/>
          <w:bCs/>
          <w:color w:val="0070C0"/>
          <w:lang w:val="en-US"/>
        </w:rPr>
        <w:t>Interviewee</w:t>
      </w:r>
      <w:r>
        <w:rPr>
          <w:rFonts w:ascii="Arial" w:hAnsi="Arial" w:cs="Arial"/>
          <w:b/>
          <w:bCs/>
          <w:color w:val="0070C0"/>
          <w:lang w:val="en-US"/>
        </w:rPr>
        <w:t xml:space="preserve">: </w:t>
      </w:r>
      <w:r w:rsidRPr="00321E5A">
        <w:rPr>
          <w:rFonts w:ascii="Arial" w:hAnsi="Arial" w:cs="Arial"/>
          <w:b/>
          <w:bCs/>
          <w:i/>
          <w:iCs/>
          <w:lang w:val="en-US"/>
        </w:rPr>
        <w:t>“</w:t>
      </w:r>
      <w:r w:rsidRPr="00321E5A">
        <w:rPr>
          <w:rFonts w:ascii="Arial" w:hAnsi="Arial" w:cs="Arial"/>
          <w:i/>
          <w:iCs/>
          <w:lang w:val="en-US"/>
        </w:rPr>
        <w:t>The logo represents the history, values, or personality. The colors, font, and type of design all have a psychological impact on their potential and existing customers, believing that pupils in years 7-11 should dress appropriately, which entices the correct attitude for them learning.  Other people view the logo as positive, although the older people look back at the past and engage with the old logo. Overall, the logo encompasses the values of the academy”</w:t>
      </w:r>
    </w:p>
    <w:p w14:paraId="75BBFCE1" w14:textId="77777777" w:rsidR="00A121DA" w:rsidRPr="00C62CFD" w:rsidRDefault="00A121DA" w:rsidP="00A121DA">
      <w:pPr>
        <w:spacing w:line="360" w:lineRule="auto"/>
        <w:rPr>
          <w:rFonts w:ascii="Arial" w:hAnsi="Arial" w:cs="Arial"/>
          <w:b/>
          <w:bCs/>
          <w:color w:val="0070C0"/>
        </w:rPr>
      </w:pPr>
      <w:r w:rsidRPr="00C62CFD">
        <w:rPr>
          <w:rFonts w:ascii="Arial" w:hAnsi="Arial" w:cs="Arial"/>
          <w:b/>
          <w:bCs/>
          <w:color w:val="0070C0"/>
          <w:lang w:val="en-US"/>
        </w:rPr>
        <w:t xml:space="preserve">How the </w:t>
      </w:r>
      <w:r w:rsidRPr="00C62CFD">
        <w:rPr>
          <w:rFonts w:ascii="Arial" w:hAnsi="Arial" w:cs="Arial"/>
          <w:b/>
          <w:bCs/>
          <w:color w:val="0070C0"/>
        </w:rPr>
        <w:t>Organization is Structured?</w:t>
      </w:r>
    </w:p>
    <w:p w14:paraId="47E14849" w14:textId="77777777" w:rsidR="00A121DA" w:rsidRDefault="00A121DA" w:rsidP="00A121DA">
      <w:pPr>
        <w:pStyle w:val="ListParagraph"/>
        <w:numPr>
          <w:ilvl w:val="0"/>
          <w:numId w:val="9"/>
        </w:numPr>
        <w:spacing w:line="360" w:lineRule="auto"/>
        <w:rPr>
          <w:rFonts w:ascii="Arial" w:hAnsi="Arial" w:cs="Arial"/>
          <w:lang w:val="en-US"/>
        </w:rPr>
      </w:pPr>
      <w:bookmarkStart w:id="11" w:name="_Hlk77859265"/>
      <w:r w:rsidRPr="00B019B9">
        <w:rPr>
          <w:rFonts w:ascii="Arial" w:hAnsi="Arial" w:cs="Arial"/>
          <w:b/>
          <w:bCs/>
          <w:lang w:val="en-US"/>
        </w:rPr>
        <w:t>Interviewer:</w:t>
      </w:r>
      <w:r w:rsidRPr="005A659E">
        <w:rPr>
          <w:rFonts w:ascii="Arial" w:hAnsi="Arial" w:cs="Arial"/>
          <w:lang w:val="en-US"/>
        </w:rPr>
        <w:t xml:space="preserve"> Is the structure of the organization flat or hierarchical? Formal or informal? Organic or mechanistic</w:t>
      </w:r>
    </w:p>
    <w:p w14:paraId="289EFECC" w14:textId="77777777" w:rsidR="00A121DA" w:rsidRPr="00B019B9" w:rsidRDefault="00A121DA" w:rsidP="00A121DA">
      <w:pPr>
        <w:pStyle w:val="ListParagraph"/>
        <w:spacing w:line="360" w:lineRule="auto"/>
        <w:rPr>
          <w:rFonts w:ascii="Arial" w:hAnsi="Arial" w:cs="Arial"/>
          <w:i/>
          <w:iCs/>
          <w:lang w:val="en-US"/>
        </w:rPr>
      </w:pPr>
      <w:r w:rsidRPr="00B019B9">
        <w:rPr>
          <w:rFonts w:ascii="Arial" w:hAnsi="Arial" w:cs="Arial"/>
          <w:b/>
          <w:bCs/>
          <w:color w:val="0070C0"/>
          <w:lang w:val="en-US"/>
        </w:rPr>
        <w:t>Interviewee:</w:t>
      </w:r>
      <w:r>
        <w:rPr>
          <w:rFonts w:ascii="Arial" w:hAnsi="Arial" w:cs="Arial"/>
          <w:lang w:val="en-US"/>
        </w:rPr>
        <w:t xml:space="preserve"> “</w:t>
      </w:r>
      <w:r w:rsidRPr="00B019B9">
        <w:rPr>
          <w:rFonts w:ascii="Arial" w:hAnsi="Arial" w:cs="Arial"/>
          <w:i/>
          <w:iCs/>
          <w:lang w:val="en-US"/>
        </w:rPr>
        <w:t xml:space="preserve">The academy structure is hierarchical and refers to the chain of command, typical from the headteacher to the senior management team to employees on the frontline. Therefore, there are multi-layers with communication lines flowing down like a pyramid as the academy is a </w:t>
      </w:r>
      <w:r w:rsidRPr="00B019B9">
        <w:rPr>
          <w:rFonts w:ascii="Arial" w:hAnsi="Arial" w:cs="Arial"/>
          <w:i/>
          <w:iCs/>
          <w:lang w:val="en-US"/>
        </w:rPr>
        <w:lastRenderedPageBreak/>
        <w:t>large organization its specialized mechanistic tasks Well-defined departments with transparent hierarchy Centralized decision making by a few people</w:t>
      </w:r>
      <w:r>
        <w:rPr>
          <w:rFonts w:ascii="Arial" w:hAnsi="Arial" w:cs="Arial"/>
          <w:i/>
          <w:iCs/>
          <w:lang w:val="en-US"/>
        </w:rPr>
        <w:t>”</w:t>
      </w:r>
      <w:r w:rsidRPr="00B019B9">
        <w:rPr>
          <w:rFonts w:ascii="Arial" w:hAnsi="Arial" w:cs="Arial"/>
          <w:i/>
          <w:iCs/>
          <w:lang w:val="en-US"/>
        </w:rPr>
        <w:t>.</w:t>
      </w:r>
    </w:p>
    <w:bookmarkEnd w:id="11"/>
    <w:p w14:paraId="76A1AF9F" w14:textId="77777777" w:rsidR="00A121DA" w:rsidRPr="00B019B9" w:rsidRDefault="00A121DA" w:rsidP="00A121DA">
      <w:pPr>
        <w:pStyle w:val="ListParagraph"/>
        <w:numPr>
          <w:ilvl w:val="0"/>
          <w:numId w:val="9"/>
        </w:numPr>
        <w:spacing w:line="360" w:lineRule="auto"/>
        <w:rPr>
          <w:rFonts w:ascii="Arial" w:hAnsi="Arial" w:cs="Arial"/>
          <w:lang w:val="en-US"/>
        </w:rPr>
      </w:pPr>
      <w:r w:rsidRPr="00B019B9">
        <w:rPr>
          <w:rFonts w:ascii="Arial" w:hAnsi="Arial" w:cs="Arial"/>
          <w:b/>
          <w:bCs/>
        </w:rPr>
        <w:t>Interviewer:</w:t>
      </w:r>
      <w:r>
        <w:rPr>
          <w:rFonts w:ascii="Arial" w:hAnsi="Arial" w:cs="Arial"/>
        </w:rPr>
        <w:t xml:space="preserve"> </w:t>
      </w:r>
      <w:r w:rsidRPr="005A659E">
        <w:rPr>
          <w:rFonts w:ascii="Arial" w:hAnsi="Arial" w:cs="Arial"/>
        </w:rPr>
        <w:t>Where are the formal lines of authority?</w:t>
      </w:r>
    </w:p>
    <w:p w14:paraId="33DB6CF6" w14:textId="77777777" w:rsidR="00A121DA" w:rsidRPr="00E52ED2" w:rsidRDefault="00A121DA" w:rsidP="00A121DA">
      <w:pPr>
        <w:pStyle w:val="ListParagraph"/>
        <w:spacing w:line="360" w:lineRule="auto"/>
        <w:rPr>
          <w:rFonts w:ascii="Arial" w:hAnsi="Arial" w:cs="Arial"/>
          <w:i/>
          <w:iCs/>
          <w:lang w:val="en-US"/>
        </w:rPr>
      </w:pPr>
      <w:r w:rsidRPr="00B019B9">
        <w:rPr>
          <w:rFonts w:ascii="Arial" w:hAnsi="Arial" w:cs="Arial"/>
          <w:b/>
          <w:bCs/>
          <w:color w:val="0070C0"/>
        </w:rPr>
        <w:t>Interviewee:</w:t>
      </w:r>
      <w:r>
        <w:rPr>
          <w:rFonts w:ascii="Arial" w:hAnsi="Arial" w:cs="Arial"/>
          <w:b/>
          <w:bCs/>
          <w:color w:val="0070C0"/>
        </w:rPr>
        <w:t xml:space="preserve"> </w:t>
      </w:r>
      <w:r w:rsidRPr="00E52ED2">
        <w:rPr>
          <w:rFonts w:ascii="Arial" w:hAnsi="Arial" w:cs="Arial"/>
        </w:rPr>
        <w:t>“</w:t>
      </w:r>
      <w:r w:rsidRPr="00E52ED2">
        <w:rPr>
          <w:rFonts w:ascii="Arial" w:hAnsi="Arial" w:cs="Arial"/>
          <w:i/>
          <w:iCs/>
        </w:rPr>
        <w:t>The formal lines of communication seem to come from the members working their way through the structure down to the local governing members. The committees are based on the trusts scheme of how delegation is distributed down the system Body. the relationships between the trust me It’s then filtered down to the headteacher who is in charge of the daily activities within the academy</w:t>
      </w:r>
      <w:r>
        <w:rPr>
          <w:rFonts w:ascii="Arial" w:hAnsi="Arial" w:cs="Arial"/>
          <w:i/>
          <w:iCs/>
        </w:rPr>
        <w:t>”</w:t>
      </w:r>
    </w:p>
    <w:p w14:paraId="03EFD923" w14:textId="77777777" w:rsidR="00A121DA" w:rsidRPr="00C62CFD" w:rsidRDefault="00A121DA" w:rsidP="00A121DA">
      <w:pPr>
        <w:rPr>
          <w:rFonts w:ascii="Arial" w:hAnsi="Arial" w:cs="Arial"/>
          <w:b/>
          <w:bCs/>
          <w:color w:val="0070C0"/>
        </w:rPr>
      </w:pPr>
      <w:r w:rsidRPr="00C62CFD">
        <w:rPr>
          <w:rFonts w:ascii="Arial" w:hAnsi="Arial" w:cs="Arial"/>
          <w:b/>
          <w:bCs/>
          <w:color w:val="0070C0"/>
        </w:rPr>
        <w:t>Control Systems</w:t>
      </w:r>
    </w:p>
    <w:p w14:paraId="2369B6EF" w14:textId="77777777" w:rsidR="00A121DA" w:rsidRDefault="00A121DA" w:rsidP="00A121DA">
      <w:pPr>
        <w:pStyle w:val="ListParagraph"/>
        <w:numPr>
          <w:ilvl w:val="0"/>
          <w:numId w:val="10"/>
        </w:numPr>
        <w:spacing w:line="360" w:lineRule="auto"/>
        <w:rPr>
          <w:rFonts w:ascii="Arial" w:hAnsi="Arial" w:cs="Arial"/>
          <w:lang w:val="en-US"/>
        </w:rPr>
      </w:pPr>
      <w:r w:rsidRPr="00E51425">
        <w:rPr>
          <w:rFonts w:ascii="Arial" w:hAnsi="Arial" w:cs="Arial"/>
          <w:b/>
          <w:bCs/>
          <w:lang w:val="en-US"/>
        </w:rPr>
        <w:t>Interviewer:</w:t>
      </w:r>
      <w:r>
        <w:rPr>
          <w:rFonts w:ascii="Arial" w:hAnsi="Arial" w:cs="Arial"/>
          <w:lang w:val="en-US"/>
        </w:rPr>
        <w:t xml:space="preserve"> </w:t>
      </w:r>
      <w:bookmarkStart w:id="12" w:name="_Hlk77861795"/>
      <w:r w:rsidRPr="0028484F">
        <w:rPr>
          <w:rFonts w:ascii="Arial" w:hAnsi="Arial" w:cs="Arial"/>
          <w:lang w:val="en-US"/>
        </w:rPr>
        <w:t>Within the organization, is it generally loosely or tightly controlled?</w:t>
      </w:r>
    </w:p>
    <w:bookmarkEnd w:id="12"/>
    <w:p w14:paraId="299BB08A" w14:textId="77777777" w:rsidR="00A121DA" w:rsidRPr="00B036F5" w:rsidRDefault="00A121DA" w:rsidP="00A121DA">
      <w:pPr>
        <w:pStyle w:val="ListParagraph"/>
        <w:spacing w:line="360" w:lineRule="auto"/>
        <w:rPr>
          <w:rFonts w:ascii="Arial" w:hAnsi="Arial" w:cs="Arial"/>
          <w:i/>
          <w:iCs/>
          <w:lang w:val="en-US"/>
        </w:rPr>
      </w:pPr>
      <w:r w:rsidRPr="00B036F5">
        <w:rPr>
          <w:rFonts w:ascii="Arial" w:hAnsi="Arial" w:cs="Arial"/>
          <w:b/>
          <w:bCs/>
          <w:color w:val="0070C0"/>
          <w:lang w:val="en-US"/>
        </w:rPr>
        <w:t>Interviewee:</w:t>
      </w:r>
      <w:r w:rsidRPr="00B036F5">
        <w:t xml:space="preserve"> </w:t>
      </w:r>
      <w:r w:rsidRPr="00B036F5">
        <w:rPr>
          <w:rFonts w:ascii="Arial" w:hAnsi="Arial" w:cs="Arial"/>
          <w:i/>
          <w:iCs/>
        </w:rPr>
        <w:t>“</w:t>
      </w:r>
      <w:r w:rsidRPr="00B036F5">
        <w:rPr>
          <w:rFonts w:ascii="Arial" w:hAnsi="Arial" w:cs="Arial"/>
          <w:i/>
          <w:iCs/>
          <w:lang w:val="en-US"/>
        </w:rPr>
        <w:t xml:space="preserve">The organization, I would say, is tightly controlled, as the school has to meet specific requirements like standardized with exam boards. </w:t>
      </w:r>
      <w:r>
        <w:rPr>
          <w:rFonts w:ascii="Arial" w:hAnsi="Arial" w:cs="Arial"/>
          <w:i/>
          <w:iCs/>
          <w:lang w:val="en-US"/>
        </w:rPr>
        <w:t>Staff need to make sure</w:t>
      </w:r>
      <w:r w:rsidRPr="00B036F5">
        <w:rPr>
          <w:rFonts w:ascii="Arial" w:hAnsi="Arial" w:cs="Arial"/>
          <w:i/>
          <w:iCs/>
          <w:lang w:val="en-US"/>
        </w:rPr>
        <w:t xml:space="preserve"> </w:t>
      </w:r>
      <w:r>
        <w:rPr>
          <w:rFonts w:ascii="Arial" w:hAnsi="Arial" w:cs="Arial"/>
          <w:i/>
          <w:iCs/>
          <w:lang w:val="en-US"/>
        </w:rPr>
        <w:t>they are</w:t>
      </w:r>
      <w:r w:rsidRPr="00B036F5">
        <w:rPr>
          <w:rFonts w:ascii="Arial" w:hAnsi="Arial" w:cs="Arial"/>
          <w:i/>
          <w:iCs/>
          <w:lang w:val="en-US"/>
        </w:rPr>
        <w:t xml:space="preserve"> marking and verifying</w:t>
      </w:r>
      <w:r>
        <w:rPr>
          <w:rFonts w:ascii="Arial" w:hAnsi="Arial" w:cs="Arial"/>
          <w:i/>
          <w:iCs/>
          <w:lang w:val="en-US"/>
        </w:rPr>
        <w:t xml:space="preserve"> students’ progress through data</w:t>
      </w:r>
      <w:r w:rsidRPr="00B036F5">
        <w:rPr>
          <w:rFonts w:ascii="Arial" w:hAnsi="Arial" w:cs="Arial"/>
          <w:i/>
          <w:iCs/>
          <w:lang w:val="en-US"/>
        </w:rPr>
        <w:t>. Controlled by OFSTED and the academy must meet standards. As the academy is independent of the local authority, they can make confident decisions for themselves. Their primary focus is to ensure clarity and vision, ethos, and forward-thinking. They are holding the executive leaders to account for educational performance, for example, outcomes of any OFSTED reports. Overseeing the financial implementation of the academy and making sure the money is well-spent areas that it needs to help pupils reach their full potential</w:t>
      </w:r>
      <w:r>
        <w:rPr>
          <w:rFonts w:ascii="Arial" w:hAnsi="Arial" w:cs="Arial"/>
          <w:i/>
          <w:iCs/>
          <w:lang w:val="en-US"/>
        </w:rPr>
        <w:t xml:space="preserve"> </w:t>
      </w:r>
      <w:proofErr w:type="gramStart"/>
      <w:r>
        <w:rPr>
          <w:rFonts w:ascii="Arial" w:hAnsi="Arial" w:cs="Arial"/>
          <w:i/>
          <w:iCs/>
          <w:lang w:val="en-US"/>
        </w:rPr>
        <w:t>In</w:t>
      </w:r>
      <w:proofErr w:type="gramEnd"/>
      <w:r>
        <w:rPr>
          <w:rFonts w:ascii="Arial" w:hAnsi="Arial" w:cs="Arial"/>
          <w:i/>
          <w:iCs/>
          <w:lang w:val="en-US"/>
        </w:rPr>
        <w:t xml:space="preserve"> all subject areas</w:t>
      </w:r>
      <w:r w:rsidRPr="00B036F5">
        <w:rPr>
          <w:rFonts w:ascii="Arial" w:hAnsi="Arial" w:cs="Arial"/>
          <w:i/>
          <w:iCs/>
          <w:lang w:val="en-US"/>
        </w:rPr>
        <w:t>”.</w:t>
      </w:r>
    </w:p>
    <w:p w14:paraId="54D05D12" w14:textId="77777777" w:rsidR="00A121DA" w:rsidRPr="00000BAB" w:rsidRDefault="00A121DA" w:rsidP="00A121DA">
      <w:pPr>
        <w:pStyle w:val="ListParagraph"/>
        <w:numPr>
          <w:ilvl w:val="0"/>
          <w:numId w:val="10"/>
        </w:numPr>
        <w:spacing w:line="360" w:lineRule="auto"/>
        <w:rPr>
          <w:rFonts w:ascii="Arial" w:hAnsi="Arial" w:cs="Arial"/>
          <w:b/>
          <w:bCs/>
        </w:rPr>
      </w:pPr>
      <w:r w:rsidRPr="00000BAB">
        <w:rPr>
          <w:rFonts w:ascii="Arial" w:hAnsi="Arial" w:cs="Arial"/>
          <w:b/>
          <w:bCs/>
          <w:lang w:val="en-US"/>
        </w:rPr>
        <w:t>Interviewer:</w:t>
      </w:r>
      <w:r w:rsidRPr="00000BAB">
        <w:rPr>
          <w:rFonts w:ascii="Arial" w:hAnsi="Arial" w:cs="Arial"/>
          <w:lang w:val="en-US"/>
        </w:rPr>
        <w:t xml:space="preserve"> In the organization, do employees get rewarded for good work or penalized for poor work?</w:t>
      </w:r>
    </w:p>
    <w:p w14:paraId="588F6B8E" w14:textId="77777777" w:rsidR="00A121DA" w:rsidRPr="00415205" w:rsidRDefault="00A121DA" w:rsidP="00A121DA">
      <w:pPr>
        <w:pStyle w:val="ListParagraph"/>
        <w:spacing w:line="360" w:lineRule="auto"/>
        <w:rPr>
          <w:rFonts w:ascii="Arial" w:hAnsi="Arial" w:cs="Arial"/>
          <w:i/>
          <w:iCs/>
        </w:rPr>
      </w:pPr>
      <w:r w:rsidRPr="00E90BA3">
        <w:rPr>
          <w:rFonts w:ascii="Arial" w:hAnsi="Arial" w:cs="Arial"/>
          <w:b/>
          <w:bCs/>
          <w:color w:val="0070C0"/>
          <w:lang w:val="en-US"/>
        </w:rPr>
        <w:t>Interviewee</w:t>
      </w:r>
      <w:r w:rsidRPr="00415205">
        <w:rPr>
          <w:rFonts w:ascii="Arial" w:hAnsi="Arial" w:cs="Arial"/>
          <w:b/>
          <w:bCs/>
          <w:i/>
          <w:iCs/>
          <w:color w:val="0070C0"/>
          <w:lang w:val="en-US"/>
        </w:rPr>
        <w:t>:</w:t>
      </w:r>
      <w:r w:rsidRPr="00415205">
        <w:rPr>
          <w:rFonts w:ascii="Arial" w:hAnsi="Arial" w:cs="Arial"/>
          <w:i/>
          <w:iCs/>
          <w:lang w:val="en-US"/>
        </w:rPr>
        <w:t xml:space="preserve"> </w:t>
      </w:r>
      <w:r>
        <w:rPr>
          <w:rFonts w:ascii="Arial" w:hAnsi="Arial" w:cs="Arial"/>
          <w:i/>
          <w:iCs/>
          <w:lang w:val="en-US"/>
        </w:rPr>
        <w:t>“</w:t>
      </w:r>
      <w:r w:rsidRPr="00415205">
        <w:rPr>
          <w:rFonts w:ascii="Arial" w:hAnsi="Arial" w:cs="Arial"/>
          <w:i/>
          <w:iCs/>
          <w:lang w:val="en-US"/>
        </w:rPr>
        <w:t>At specific points in their teaching career, teachers are awarded through performance management and pay scales; for example, there is an M pay scale and the upper management team's Upper pay scale. These are only achieved once a staff member has reached a performance management target, for example, pupil pass rates and assessments. However, there are certain circumstances where staff have left but have been enticed by a financial package. And must be approved by the Trust and Governance. If teachers are not reaching the organizational goals and targets, they will be reprimanded a placed on three-month observation; after it has been completed, they will be appraised on their performance, and this will determine the outcome</w:t>
      </w:r>
      <w:r>
        <w:rPr>
          <w:rFonts w:ascii="Arial" w:hAnsi="Arial" w:cs="Arial"/>
          <w:i/>
          <w:iCs/>
          <w:lang w:val="en-US"/>
        </w:rPr>
        <w:t>”</w:t>
      </w:r>
    </w:p>
    <w:p w14:paraId="111E15A2" w14:textId="77777777" w:rsidR="00A121DA" w:rsidRPr="00C62CFD" w:rsidRDefault="00A121DA" w:rsidP="00A121DA">
      <w:pPr>
        <w:spacing w:line="360" w:lineRule="auto"/>
        <w:rPr>
          <w:rFonts w:ascii="Arial" w:hAnsi="Arial" w:cs="Arial"/>
          <w:b/>
          <w:bCs/>
          <w:color w:val="0070C0"/>
        </w:rPr>
      </w:pPr>
      <w:r w:rsidRPr="00C62CFD">
        <w:rPr>
          <w:rFonts w:ascii="Arial" w:hAnsi="Arial" w:cs="Arial"/>
          <w:b/>
          <w:bCs/>
          <w:color w:val="0070C0"/>
        </w:rPr>
        <w:t>Power Structures in the organisation</w:t>
      </w:r>
    </w:p>
    <w:p w14:paraId="4A30A2AC" w14:textId="77777777" w:rsidR="00A121DA" w:rsidRDefault="00A121DA" w:rsidP="00A121DA">
      <w:pPr>
        <w:pStyle w:val="ListParagraph"/>
        <w:numPr>
          <w:ilvl w:val="0"/>
          <w:numId w:val="11"/>
        </w:numPr>
        <w:spacing w:line="360" w:lineRule="auto"/>
        <w:rPr>
          <w:rFonts w:ascii="Arial" w:hAnsi="Arial" w:cs="Arial"/>
          <w:lang w:val="en-US"/>
        </w:rPr>
      </w:pPr>
      <w:r w:rsidRPr="00415205">
        <w:rPr>
          <w:rFonts w:ascii="Arial" w:hAnsi="Arial" w:cs="Arial"/>
          <w:b/>
          <w:bCs/>
          <w:lang w:val="en-US"/>
        </w:rPr>
        <w:t>Interviewer</w:t>
      </w:r>
      <w:r>
        <w:rPr>
          <w:rFonts w:ascii="Arial" w:hAnsi="Arial" w:cs="Arial"/>
          <w:lang w:val="en-US"/>
        </w:rPr>
        <w:t xml:space="preserve">: </w:t>
      </w:r>
      <w:bookmarkStart w:id="13" w:name="_Hlk77869786"/>
      <w:r w:rsidRPr="009C3608">
        <w:rPr>
          <w:rFonts w:ascii="Arial" w:hAnsi="Arial" w:cs="Arial"/>
          <w:lang w:val="en-US"/>
        </w:rPr>
        <w:t>Who does the real power belong to within the organization?</w:t>
      </w:r>
      <w:bookmarkEnd w:id="13"/>
    </w:p>
    <w:p w14:paraId="46DD6A83" w14:textId="77777777" w:rsidR="00A121DA" w:rsidRPr="00415205" w:rsidRDefault="00A121DA" w:rsidP="00A121DA">
      <w:pPr>
        <w:pStyle w:val="ListParagraph"/>
        <w:spacing w:line="360" w:lineRule="auto"/>
        <w:rPr>
          <w:rFonts w:ascii="Arial" w:hAnsi="Arial" w:cs="Arial"/>
          <w:i/>
          <w:iCs/>
          <w:lang w:val="en-US"/>
        </w:rPr>
      </w:pPr>
      <w:r w:rsidRPr="00415205">
        <w:rPr>
          <w:rFonts w:ascii="Arial" w:hAnsi="Arial" w:cs="Arial"/>
          <w:b/>
          <w:bCs/>
          <w:color w:val="0070C0"/>
          <w:lang w:val="en-US"/>
        </w:rPr>
        <w:t>Interviewee:</w:t>
      </w:r>
      <w:r>
        <w:rPr>
          <w:rFonts w:ascii="Arial" w:hAnsi="Arial" w:cs="Arial"/>
          <w:lang w:val="en-US"/>
        </w:rPr>
        <w:t xml:space="preserve"> “</w:t>
      </w:r>
      <w:r w:rsidRPr="00415205">
        <w:rPr>
          <w:rFonts w:ascii="Arial" w:hAnsi="Arial" w:cs="Arial"/>
          <w:i/>
          <w:iCs/>
          <w:lang w:val="en-US"/>
        </w:rPr>
        <w:t>The academy set up the trust has more control over how things are run daily, and they run differently to community schools. Academies do not charge fees. However, they are directly accountable to the Secretary of State for Education. There are two layers of how academies are governed, the trust members who operate the strategic level. Then there are the governors, who are responsible for the day-day management and operation of the trust</w:t>
      </w:r>
      <w:r>
        <w:rPr>
          <w:rFonts w:ascii="Arial" w:hAnsi="Arial" w:cs="Arial"/>
          <w:i/>
          <w:iCs/>
          <w:lang w:val="en-US"/>
        </w:rPr>
        <w:t>”</w:t>
      </w:r>
      <w:r w:rsidRPr="00415205">
        <w:rPr>
          <w:rFonts w:ascii="Arial" w:hAnsi="Arial" w:cs="Arial"/>
          <w:i/>
          <w:iCs/>
          <w:lang w:val="en-US"/>
        </w:rPr>
        <w:t>.</w:t>
      </w:r>
    </w:p>
    <w:p w14:paraId="374C0F1D" w14:textId="77777777" w:rsidR="00A121DA" w:rsidRPr="00415205" w:rsidRDefault="00A121DA" w:rsidP="00A121DA">
      <w:pPr>
        <w:pStyle w:val="ListParagraph"/>
        <w:numPr>
          <w:ilvl w:val="0"/>
          <w:numId w:val="11"/>
        </w:numPr>
        <w:spacing w:line="360" w:lineRule="auto"/>
        <w:rPr>
          <w:rFonts w:ascii="Arial" w:hAnsi="Arial" w:cs="Arial"/>
          <w:lang w:val="en-US"/>
        </w:rPr>
      </w:pPr>
      <w:r w:rsidRPr="00415205">
        <w:rPr>
          <w:rFonts w:ascii="Arial" w:hAnsi="Arial" w:cs="Arial"/>
          <w:b/>
          <w:bCs/>
        </w:rPr>
        <w:t>Interviewer:</w:t>
      </w:r>
      <w:r>
        <w:rPr>
          <w:rFonts w:ascii="Arial" w:hAnsi="Arial" w:cs="Arial"/>
        </w:rPr>
        <w:t xml:space="preserve"> </w:t>
      </w:r>
      <w:bookmarkStart w:id="14" w:name="_Hlk77871947"/>
      <w:r w:rsidRPr="009C3608">
        <w:rPr>
          <w:rFonts w:ascii="Arial" w:hAnsi="Arial" w:cs="Arial"/>
        </w:rPr>
        <w:t>Who makes or influences decisions within the organisation?</w:t>
      </w:r>
    </w:p>
    <w:bookmarkEnd w:id="14"/>
    <w:p w14:paraId="7BEC981C" w14:textId="77777777" w:rsidR="00A121DA" w:rsidRPr="00530968" w:rsidRDefault="00A121DA" w:rsidP="00A121DA">
      <w:pPr>
        <w:pStyle w:val="ListParagraph"/>
        <w:spacing w:line="360" w:lineRule="auto"/>
        <w:rPr>
          <w:rFonts w:ascii="Arial" w:hAnsi="Arial" w:cs="Arial"/>
          <w:i/>
          <w:iCs/>
          <w:lang w:val="en-US"/>
        </w:rPr>
      </w:pPr>
      <w:r w:rsidRPr="00530968">
        <w:rPr>
          <w:rFonts w:ascii="Arial" w:hAnsi="Arial" w:cs="Arial"/>
          <w:b/>
          <w:bCs/>
          <w:color w:val="0070C0"/>
        </w:rPr>
        <w:t>Interviewee</w:t>
      </w:r>
      <w:r>
        <w:rPr>
          <w:rFonts w:ascii="Arial" w:hAnsi="Arial" w:cs="Arial"/>
        </w:rPr>
        <w:t>: “</w:t>
      </w:r>
      <w:r w:rsidRPr="00530968">
        <w:rPr>
          <w:rFonts w:ascii="Arial" w:hAnsi="Arial" w:cs="Arial"/>
          <w:i/>
          <w:iCs/>
        </w:rPr>
        <w:t xml:space="preserve">The big influencers of the board led by a Chair, the decision-making body of the academy trust and are accountable and responsible for all academies in the academy trust. A trust </w:t>
      </w:r>
      <w:r w:rsidRPr="00530968">
        <w:rPr>
          <w:rFonts w:ascii="Arial" w:hAnsi="Arial" w:cs="Arial"/>
          <w:i/>
          <w:iCs/>
        </w:rPr>
        <w:lastRenderedPageBreak/>
        <w:t>board may decide to set up one or more (LGBs) Local Governing Bodies to run an academy or group of academies (sometimes grouped by county around the UK). In the academy trust</w:t>
      </w:r>
      <w:r>
        <w:rPr>
          <w:rFonts w:ascii="Arial" w:hAnsi="Arial" w:cs="Arial"/>
          <w:i/>
          <w:iCs/>
        </w:rPr>
        <w:t>”</w:t>
      </w:r>
    </w:p>
    <w:p w14:paraId="3E945C70" w14:textId="77777777" w:rsidR="00A121DA" w:rsidRPr="002F44B3" w:rsidRDefault="00A121DA" w:rsidP="00A121DA">
      <w:pPr>
        <w:pStyle w:val="ListParagraph"/>
        <w:numPr>
          <w:ilvl w:val="0"/>
          <w:numId w:val="11"/>
        </w:numPr>
        <w:spacing w:line="360" w:lineRule="auto"/>
        <w:rPr>
          <w:rFonts w:ascii="Arial" w:hAnsi="Arial" w:cs="Arial"/>
          <w:i/>
          <w:iCs/>
          <w:lang w:val="en-US"/>
        </w:rPr>
      </w:pPr>
      <w:r w:rsidRPr="00F65A18">
        <w:rPr>
          <w:rFonts w:ascii="Arial" w:hAnsi="Arial" w:cs="Arial"/>
          <w:b/>
          <w:bCs/>
          <w:lang w:val="en-US"/>
        </w:rPr>
        <w:t xml:space="preserve">Interviewer: </w:t>
      </w:r>
      <w:r>
        <w:rPr>
          <w:rFonts w:ascii="Arial" w:hAnsi="Arial" w:cs="Arial"/>
          <w:b/>
          <w:bCs/>
          <w:lang w:val="en-US"/>
        </w:rPr>
        <w:t>“</w:t>
      </w:r>
      <w:r w:rsidRPr="002F44B3">
        <w:rPr>
          <w:rFonts w:ascii="Arial" w:hAnsi="Arial" w:cs="Arial"/>
          <w:i/>
          <w:iCs/>
          <w:lang w:val="en-US"/>
        </w:rPr>
        <w:t>In the organization, how is the power used or abused?</w:t>
      </w:r>
    </w:p>
    <w:p w14:paraId="5CAB0EAD" w14:textId="0FE9F9CC" w:rsidR="00A121DA" w:rsidRPr="002F44B3" w:rsidRDefault="00A121DA" w:rsidP="00A121DA">
      <w:pPr>
        <w:pStyle w:val="ListParagraph"/>
        <w:spacing w:line="360" w:lineRule="auto"/>
        <w:rPr>
          <w:rFonts w:ascii="Arial" w:hAnsi="Arial" w:cs="Arial"/>
          <w:i/>
          <w:iCs/>
          <w:lang w:val="en-US"/>
        </w:rPr>
      </w:pPr>
      <w:r w:rsidRPr="002F44B3">
        <w:rPr>
          <w:rFonts w:ascii="Arial" w:hAnsi="Arial" w:cs="Arial"/>
          <w:b/>
          <w:bCs/>
          <w:i/>
          <w:iCs/>
          <w:color w:val="0070C0"/>
          <w:lang w:val="en-US"/>
        </w:rPr>
        <w:t>Interviewee:</w:t>
      </w:r>
      <w:r w:rsidRPr="002F44B3">
        <w:rPr>
          <w:rFonts w:ascii="Arial" w:hAnsi="Arial" w:cs="Arial"/>
          <w:i/>
          <w:iCs/>
          <w:lang w:val="en-US"/>
        </w:rPr>
        <w:t xml:space="preserve"> Within the academy, abuse of power is described, for example, </w:t>
      </w:r>
      <w:r w:rsidR="00CA3E66">
        <w:rPr>
          <w:rFonts w:ascii="Arial" w:hAnsi="Arial" w:cs="Arial"/>
          <w:i/>
          <w:iCs/>
          <w:lang w:val="en-US"/>
        </w:rPr>
        <w:t xml:space="preserve">The </w:t>
      </w:r>
      <w:r w:rsidRPr="002F44B3">
        <w:rPr>
          <w:rFonts w:ascii="Arial" w:hAnsi="Arial" w:cs="Arial"/>
          <w:i/>
          <w:iCs/>
          <w:lang w:val="en-US"/>
        </w:rPr>
        <w:t>Headteacher</w:t>
      </w:r>
      <w:r w:rsidR="00CA3E66">
        <w:rPr>
          <w:rFonts w:ascii="Arial" w:hAnsi="Arial" w:cs="Arial"/>
          <w:i/>
          <w:iCs/>
          <w:lang w:val="en-US"/>
        </w:rPr>
        <w:t xml:space="preserve"> sets out a bad culture of</w:t>
      </w:r>
      <w:r w:rsidRPr="002F44B3">
        <w:rPr>
          <w:rFonts w:ascii="Arial" w:hAnsi="Arial" w:cs="Arial"/>
          <w:i/>
          <w:iCs/>
          <w:lang w:val="en-US"/>
        </w:rPr>
        <w:t xml:space="preserve"> shouting, belittling a member of staff in front of pupils. And this has happened on many occasions. Staff have left due to the mistreatment of power by the senior management team. This situation leads to high staff </w:t>
      </w:r>
      <w:r>
        <w:rPr>
          <w:rFonts w:ascii="Arial" w:hAnsi="Arial" w:cs="Arial"/>
          <w:i/>
          <w:iCs/>
          <w:lang w:val="en-US"/>
        </w:rPr>
        <w:t>turnover</w:t>
      </w:r>
      <w:r w:rsidRPr="002F44B3">
        <w:rPr>
          <w:rFonts w:ascii="Arial" w:hAnsi="Arial" w:cs="Arial"/>
          <w:i/>
          <w:iCs/>
          <w:lang w:val="en-US"/>
        </w:rPr>
        <w:t>, which has affected pupil behavior in the school as teachers don’t stay due to the misuse of power in the acad</w:t>
      </w:r>
      <w:r>
        <w:rPr>
          <w:rFonts w:ascii="Arial" w:hAnsi="Arial" w:cs="Arial"/>
          <w:i/>
          <w:iCs/>
          <w:lang w:val="en-US"/>
        </w:rPr>
        <w:t>emy”</w:t>
      </w:r>
      <w:r w:rsidRPr="002F44B3">
        <w:rPr>
          <w:rFonts w:ascii="Arial" w:hAnsi="Arial" w:cs="Arial"/>
          <w:i/>
          <w:iCs/>
          <w:lang w:val="en-US"/>
        </w:rPr>
        <w:t>.</w:t>
      </w:r>
    </w:p>
    <w:p w14:paraId="295EE275" w14:textId="77777777" w:rsidR="00A121DA" w:rsidRDefault="00A121DA" w:rsidP="00A121DA">
      <w:pPr>
        <w:rPr>
          <w:rFonts w:ascii="Arial" w:hAnsi="Arial" w:cs="Arial"/>
          <w:lang w:val="en-US"/>
        </w:rPr>
      </w:pPr>
    </w:p>
    <w:p w14:paraId="382273A7" w14:textId="77777777" w:rsidR="00A121DA" w:rsidRPr="009A2C96" w:rsidRDefault="00A121DA" w:rsidP="00A121DA">
      <w:pPr>
        <w:jc w:val="center"/>
        <w:rPr>
          <w:rFonts w:ascii="Arial" w:hAnsi="Arial" w:cs="Arial"/>
          <w:b/>
          <w:bCs/>
          <w:lang w:val="en-US"/>
        </w:rPr>
      </w:pPr>
      <w:r w:rsidRPr="009A2C96">
        <w:rPr>
          <w:rFonts w:ascii="Arial" w:hAnsi="Arial" w:cs="Arial"/>
          <w:b/>
          <w:bCs/>
          <w:lang w:val="en-US"/>
        </w:rPr>
        <w:t>Thank you for taking time out of your busy schedule to take part in this interview</w:t>
      </w:r>
    </w:p>
    <w:p w14:paraId="19CF2D46" w14:textId="77777777" w:rsidR="00A121DA" w:rsidRPr="009A2C96" w:rsidRDefault="00A121DA" w:rsidP="00085384">
      <w:pPr>
        <w:spacing w:line="360" w:lineRule="auto"/>
        <w:rPr>
          <w:rFonts w:ascii="Arial" w:hAnsi="Arial" w:cs="Arial"/>
          <w:b/>
          <w:bCs/>
        </w:rPr>
      </w:pPr>
    </w:p>
    <w:sectPr w:rsidR="00A121DA" w:rsidRPr="009A2C96" w:rsidSect="00915B1A">
      <w:footerReference w:type="default" r:id="rId3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E8EF63" w14:textId="77777777" w:rsidR="00936F99" w:rsidRDefault="00936F99" w:rsidP="00047B07">
      <w:pPr>
        <w:spacing w:after="0"/>
      </w:pPr>
      <w:r>
        <w:separator/>
      </w:r>
    </w:p>
  </w:endnote>
  <w:endnote w:type="continuationSeparator" w:id="0">
    <w:p w14:paraId="3B33A967" w14:textId="77777777" w:rsidR="00936F99" w:rsidRDefault="00936F99" w:rsidP="00047B0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5544817"/>
      <w:docPartObj>
        <w:docPartGallery w:val="Page Numbers (Bottom of Page)"/>
        <w:docPartUnique/>
      </w:docPartObj>
    </w:sdtPr>
    <w:sdtEndPr>
      <w:rPr>
        <w:noProof/>
      </w:rPr>
    </w:sdtEndPr>
    <w:sdtContent>
      <w:p w14:paraId="2A30AFD3" w14:textId="315F2DAE" w:rsidR="0055023F" w:rsidRDefault="005502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1978E3" w14:textId="77777777" w:rsidR="0055023F" w:rsidRDefault="00550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376873" w14:textId="77777777" w:rsidR="00936F99" w:rsidRDefault="00936F99" w:rsidP="00047B07">
      <w:pPr>
        <w:spacing w:after="0"/>
      </w:pPr>
      <w:r>
        <w:separator/>
      </w:r>
    </w:p>
  </w:footnote>
  <w:footnote w:type="continuationSeparator" w:id="0">
    <w:p w14:paraId="5B067B48" w14:textId="77777777" w:rsidR="00936F99" w:rsidRDefault="00936F99" w:rsidP="00047B0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90FA4"/>
    <w:multiLevelType w:val="multilevel"/>
    <w:tmpl w:val="775ED9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8060C00"/>
    <w:multiLevelType w:val="hybridMultilevel"/>
    <w:tmpl w:val="39DE89EA"/>
    <w:lvl w:ilvl="0" w:tplc="12521D6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0D69B0"/>
    <w:multiLevelType w:val="hybridMultilevel"/>
    <w:tmpl w:val="AAEE0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663549"/>
    <w:multiLevelType w:val="multilevel"/>
    <w:tmpl w:val="ED2E7C9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9ED1F13"/>
    <w:multiLevelType w:val="hybridMultilevel"/>
    <w:tmpl w:val="B24CB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3C0670"/>
    <w:multiLevelType w:val="hybridMultilevel"/>
    <w:tmpl w:val="521C5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9A5707"/>
    <w:multiLevelType w:val="hybridMultilevel"/>
    <w:tmpl w:val="7A9E6982"/>
    <w:lvl w:ilvl="0" w:tplc="7E586F76">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4FBB76D3"/>
    <w:multiLevelType w:val="hybridMultilevel"/>
    <w:tmpl w:val="BDF29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5C507B"/>
    <w:multiLevelType w:val="hybridMultilevel"/>
    <w:tmpl w:val="8D847CF6"/>
    <w:lvl w:ilvl="0" w:tplc="6426A45E">
      <w:start w:val="1"/>
      <w:numFmt w:val="decimal"/>
      <w:lvlText w:val="%1."/>
      <w:lvlJc w:val="left"/>
      <w:pPr>
        <w:ind w:left="1300" w:hanging="360"/>
      </w:pPr>
      <w:rPr>
        <w:rFonts w:ascii="Arial" w:eastAsia="Arial" w:hAnsi="Arial" w:cs="Arial" w:hint="default"/>
        <w:b w:val="0"/>
        <w:spacing w:val="-3"/>
        <w:w w:val="99"/>
        <w:sz w:val="24"/>
        <w:szCs w:val="24"/>
        <w:lang w:val="en-US" w:eastAsia="en-US" w:bidi="ar-SA"/>
      </w:rPr>
    </w:lvl>
    <w:lvl w:ilvl="1" w:tplc="8402EA9C">
      <w:numFmt w:val="bullet"/>
      <w:lvlText w:val="•"/>
      <w:lvlJc w:val="left"/>
      <w:pPr>
        <w:ind w:left="2259" w:hanging="360"/>
      </w:pPr>
      <w:rPr>
        <w:rFonts w:hint="default"/>
        <w:lang w:val="en-US" w:eastAsia="en-US" w:bidi="ar-SA"/>
      </w:rPr>
    </w:lvl>
    <w:lvl w:ilvl="2" w:tplc="281ACAE6">
      <w:numFmt w:val="bullet"/>
      <w:lvlText w:val="•"/>
      <w:lvlJc w:val="left"/>
      <w:pPr>
        <w:ind w:left="3218" w:hanging="360"/>
      </w:pPr>
      <w:rPr>
        <w:rFonts w:hint="default"/>
        <w:lang w:val="en-US" w:eastAsia="en-US" w:bidi="ar-SA"/>
      </w:rPr>
    </w:lvl>
    <w:lvl w:ilvl="3" w:tplc="6568BDBC">
      <w:numFmt w:val="bullet"/>
      <w:lvlText w:val="•"/>
      <w:lvlJc w:val="left"/>
      <w:pPr>
        <w:ind w:left="4178" w:hanging="360"/>
      </w:pPr>
      <w:rPr>
        <w:rFonts w:hint="default"/>
        <w:lang w:val="en-US" w:eastAsia="en-US" w:bidi="ar-SA"/>
      </w:rPr>
    </w:lvl>
    <w:lvl w:ilvl="4" w:tplc="6BA045C6">
      <w:numFmt w:val="bullet"/>
      <w:lvlText w:val="•"/>
      <w:lvlJc w:val="left"/>
      <w:pPr>
        <w:ind w:left="5137" w:hanging="360"/>
      </w:pPr>
      <w:rPr>
        <w:rFonts w:hint="default"/>
        <w:lang w:val="en-US" w:eastAsia="en-US" w:bidi="ar-SA"/>
      </w:rPr>
    </w:lvl>
    <w:lvl w:ilvl="5" w:tplc="26ECB218">
      <w:numFmt w:val="bullet"/>
      <w:lvlText w:val="•"/>
      <w:lvlJc w:val="left"/>
      <w:pPr>
        <w:ind w:left="6097" w:hanging="360"/>
      </w:pPr>
      <w:rPr>
        <w:rFonts w:hint="default"/>
        <w:lang w:val="en-US" w:eastAsia="en-US" w:bidi="ar-SA"/>
      </w:rPr>
    </w:lvl>
    <w:lvl w:ilvl="6" w:tplc="BBAC4856">
      <w:numFmt w:val="bullet"/>
      <w:lvlText w:val="•"/>
      <w:lvlJc w:val="left"/>
      <w:pPr>
        <w:ind w:left="7056" w:hanging="360"/>
      </w:pPr>
      <w:rPr>
        <w:rFonts w:hint="default"/>
        <w:lang w:val="en-US" w:eastAsia="en-US" w:bidi="ar-SA"/>
      </w:rPr>
    </w:lvl>
    <w:lvl w:ilvl="7" w:tplc="929E286E">
      <w:numFmt w:val="bullet"/>
      <w:lvlText w:val="•"/>
      <w:lvlJc w:val="left"/>
      <w:pPr>
        <w:ind w:left="8016" w:hanging="360"/>
      </w:pPr>
      <w:rPr>
        <w:rFonts w:hint="default"/>
        <w:lang w:val="en-US" w:eastAsia="en-US" w:bidi="ar-SA"/>
      </w:rPr>
    </w:lvl>
    <w:lvl w:ilvl="8" w:tplc="5770C1A0">
      <w:numFmt w:val="bullet"/>
      <w:lvlText w:val="•"/>
      <w:lvlJc w:val="left"/>
      <w:pPr>
        <w:ind w:left="8975" w:hanging="360"/>
      </w:pPr>
      <w:rPr>
        <w:rFonts w:hint="default"/>
        <w:lang w:val="en-US" w:eastAsia="en-US" w:bidi="ar-SA"/>
      </w:rPr>
    </w:lvl>
  </w:abstractNum>
  <w:abstractNum w:abstractNumId="9" w15:restartNumberingAfterBreak="0">
    <w:nsid w:val="6503776B"/>
    <w:multiLevelType w:val="multilevel"/>
    <w:tmpl w:val="4ECAE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09C50BF"/>
    <w:multiLevelType w:val="hybridMultilevel"/>
    <w:tmpl w:val="321EF62E"/>
    <w:lvl w:ilvl="0" w:tplc="E92CEEA0">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9630E5"/>
    <w:multiLevelType w:val="hybridMultilevel"/>
    <w:tmpl w:val="992A70F2"/>
    <w:lvl w:ilvl="0" w:tplc="11ECE408">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8"/>
  </w:num>
  <w:num w:numId="3">
    <w:abstractNumId w:val="3"/>
  </w:num>
  <w:num w:numId="4">
    <w:abstractNumId w:val="9"/>
  </w:num>
  <w:num w:numId="5">
    <w:abstractNumId w:val="2"/>
  </w:num>
  <w:num w:numId="6">
    <w:abstractNumId w:val="10"/>
  </w:num>
  <w:num w:numId="7">
    <w:abstractNumId w:val="6"/>
  </w:num>
  <w:num w:numId="8">
    <w:abstractNumId w:val="4"/>
  </w:num>
  <w:num w:numId="9">
    <w:abstractNumId w:val="11"/>
  </w:num>
  <w:num w:numId="10">
    <w:abstractNumId w:val="5"/>
  </w:num>
  <w:num w:numId="11">
    <w:abstractNumId w:val="7"/>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B1A"/>
    <w:rsid w:val="00000D90"/>
    <w:rsid w:val="00003006"/>
    <w:rsid w:val="0001148E"/>
    <w:rsid w:val="00012801"/>
    <w:rsid w:val="00015E0A"/>
    <w:rsid w:val="000252FC"/>
    <w:rsid w:val="000253C1"/>
    <w:rsid w:val="00035F83"/>
    <w:rsid w:val="00047B07"/>
    <w:rsid w:val="00073C16"/>
    <w:rsid w:val="00076294"/>
    <w:rsid w:val="00083974"/>
    <w:rsid w:val="0008454E"/>
    <w:rsid w:val="00085384"/>
    <w:rsid w:val="0009038D"/>
    <w:rsid w:val="00097EE3"/>
    <w:rsid w:val="000A42DB"/>
    <w:rsid w:val="000B3819"/>
    <w:rsid w:val="000B55D7"/>
    <w:rsid w:val="000B65A0"/>
    <w:rsid w:val="000C4650"/>
    <w:rsid w:val="000F378D"/>
    <w:rsid w:val="000F71D5"/>
    <w:rsid w:val="00105365"/>
    <w:rsid w:val="001062B6"/>
    <w:rsid w:val="001121C2"/>
    <w:rsid w:val="0011263C"/>
    <w:rsid w:val="00122398"/>
    <w:rsid w:val="00123F11"/>
    <w:rsid w:val="00132DFB"/>
    <w:rsid w:val="0013369A"/>
    <w:rsid w:val="001460B5"/>
    <w:rsid w:val="00151AC7"/>
    <w:rsid w:val="001539FA"/>
    <w:rsid w:val="00154966"/>
    <w:rsid w:val="00155F22"/>
    <w:rsid w:val="0016142A"/>
    <w:rsid w:val="00174CE0"/>
    <w:rsid w:val="00176D85"/>
    <w:rsid w:val="0018105F"/>
    <w:rsid w:val="0019710B"/>
    <w:rsid w:val="001B69BD"/>
    <w:rsid w:val="001C0323"/>
    <w:rsid w:val="001C67A2"/>
    <w:rsid w:val="001E0BDD"/>
    <w:rsid w:val="001E5BF5"/>
    <w:rsid w:val="001E5CC8"/>
    <w:rsid w:val="001F2EA8"/>
    <w:rsid w:val="001F4498"/>
    <w:rsid w:val="00203586"/>
    <w:rsid w:val="00210AFF"/>
    <w:rsid w:val="00237DF4"/>
    <w:rsid w:val="002419BC"/>
    <w:rsid w:val="002443AE"/>
    <w:rsid w:val="00250E9E"/>
    <w:rsid w:val="00252CDE"/>
    <w:rsid w:val="002547AF"/>
    <w:rsid w:val="00256124"/>
    <w:rsid w:val="00270A69"/>
    <w:rsid w:val="002730B5"/>
    <w:rsid w:val="00283D66"/>
    <w:rsid w:val="002848A0"/>
    <w:rsid w:val="0029033C"/>
    <w:rsid w:val="00297452"/>
    <w:rsid w:val="002A318F"/>
    <w:rsid w:val="002A3F32"/>
    <w:rsid w:val="002B4372"/>
    <w:rsid w:val="002C17AF"/>
    <w:rsid w:val="002D1D3A"/>
    <w:rsid w:val="002D3F87"/>
    <w:rsid w:val="002D475E"/>
    <w:rsid w:val="002E6D65"/>
    <w:rsid w:val="002F1688"/>
    <w:rsid w:val="002F74C4"/>
    <w:rsid w:val="003009D3"/>
    <w:rsid w:val="00304E61"/>
    <w:rsid w:val="00307BDF"/>
    <w:rsid w:val="003418C7"/>
    <w:rsid w:val="00386D34"/>
    <w:rsid w:val="003962BA"/>
    <w:rsid w:val="003A1863"/>
    <w:rsid w:val="003A5271"/>
    <w:rsid w:val="003C5D15"/>
    <w:rsid w:val="003E1AEB"/>
    <w:rsid w:val="003F18FB"/>
    <w:rsid w:val="003F3737"/>
    <w:rsid w:val="003F569A"/>
    <w:rsid w:val="00402BFB"/>
    <w:rsid w:val="00405EA4"/>
    <w:rsid w:val="0040655C"/>
    <w:rsid w:val="004145A3"/>
    <w:rsid w:val="00415513"/>
    <w:rsid w:val="004217B7"/>
    <w:rsid w:val="00421CC6"/>
    <w:rsid w:val="00423933"/>
    <w:rsid w:val="00430D21"/>
    <w:rsid w:val="004359D5"/>
    <w:rsid w:val="00450D4B"/>
    <w:rsid w:val="00452839"/>
    <w:rsid w:val="00466756"/>
    <w:rsid w:val="004709E2"/>
    <w:rsid w:val="004802DF"/>
    <w:rsid w:val="00480463"/>
    <w:rsid w:val="004811FC"/>
    <w:rsid w:val="00486343"/>
    <w:rsid w:val="00487449"/>
    <w:rsid w:val="0049298D"/>
    <w:rsid w:val="00497145"/>
    <w:rsid w:val="004975F2"/>
    <w:rsid w:val="00497DF4"/>
    <w:rsid w:val="004A2E7C"/>
    <w:rsid w:val="004B2D12"/>
    <w:rsid w:val="004D6EE6"/>
    <w:rsid w:val="004E3727"/>
    <w:rsid w:val="004F624B"/>
    <w:rsid w:val="004F721A"/>
    <w:rsid w:val="00505619"/>
    <w:rsid w:val="00505876"/>
    <w:rsid w:val="0055023F"/>
    <w:rsid w:val="005535DB"/>
    <w:rsid w:val="00560743"/>
    <w:rsid w:val="005A0029"/>
    <w:rsid w:val="005A2F13"/>
    <w:rsid w:val="005A7833"/>
    <w:rsid w:val="005B1542"/>
    <w:rsid w:val="005C2B29"/>
    <w:rsid w:val="005C440A"/>
    <w:rsid w:val="005C61A1"/>
    <w:rsid w:val="005C76C7"/>
    <w:rsid w:val="005D39C9"/>
    <w:rsid w:val="005E44B6"/>
    <w:rsid w:val="005E609C"/>
    <w:rsid w:val="005E70C0"/>
    <w:rsid w:val="005F3F86"/>
    <w:rsid w:val="005F5897"/>
    <w:rsid w:val="006004B9"/>
    <w:rsid w:val="006017F9"/>
    <w:rsid w:val="00620F2B"/>
    <w:rsid w:val="00622875"/>
    <w:rsid w:val="00627BF7"/>
    <w:rsid w:val="00634A99"/>
    <w:rsid w:val="00634C4F"/>
    <w:rsid w:val="0064235F"/>
    <w:rsid w:val="00653345"/>
    <w:rsid w:val="00653835"/>
    <w:rsid w:val="00672A87"/>
    <w:rsid w:val="0067590D"/>
    <w:rsid w:val="006767C5"/>
    <w:rsid w:val="00680BCB"/>
    <w:rsid w:val="00692236"/>
    <w:rsid w:val="006C2B18"/>
    <w:rsid w:val="006C5E5F"/>
    <w:rsid w:val="006C6883"/>
    <w:rsid w:val="006D22A2"/>
    <w:rsid w:val="006D2B56"/>
    <w:rsid w:val="006F422B"/>
    <w:rsid w:val="007037EE"/>
    <w:rsid w:val="00724867"/>
    <w:rsid w:val="00730D57"/>
    <w:rsid w:val="00735434"/>
    <w:rsid w:val="0074380E"/>
    <w:rsid w:val="00746FED"/>
    <w:rsid w:val="007612D4"/>
    <w:rsid w:val="007634F2"/>
    <w:rsid w:val="0077285C"/>
    <w:rsid w:val="0077339B"/>
    <w:rsid w:val="0078189D"/>
    <w:rsid w:val="00790870"/>
    <w:rsid w:val="007944A4"/>
    <w:rsid w:val="00797350"/>
    <w:rsid w:val="007A0BE7"/>
    <w:rsid w:val="007A0E11"/>
    <w:rsid w:val="007B21B5"/>
    <w:rsid w:val="007B24E1"/>
    <w:rsid w:val="007D3B28"/>
    <w:rsid w:val="007D3FC6"/>
    <w:rsid w:val="007D6EB4"/>
    <w:rsid w:val="007E52F2"/>
    <w:rsid w:val="007E6339"/>
    <w:rsid w:val="0080738A"/>
    <w:rsid w:val="00824799"/>
    <w:rsid w:val="00830D30"/>
    <w:rsid w:val="00831FD9"/>
    <w:rsid w:val="0083471E"/>
    <w:rsid w:val="00842331"/>
    <w:rsid w:val="00844C95"/>
    <w:rsid w:val="00854138"/>
    <w:rsid w:val="00860720"/>
    <w:rsid w:val="00864A6B"/>
    <w:rsid w:val="00880D58"/>
    <w:rsid w:val="008864A6"/>
    <w:rsid w:val="00895DA1"/>
    <w:rsid w:val="008A2967"/>
    <w:rsid w:val="008A4134"/>
    <w:rsid w:val="008A7878"/>
    <w:rsid w:val="008B6B8C"/>
    <w:rsid w:val="008C6C06"/>
    <w:rsid w:val="008C775E"/>
    <w:rsid w:val="008E2129"/>
    <w:rsid w:val="008F045B"/>
    <w:rsid w:val="008F52E8"/>
    <w:rsid w:val="008F6A61"/>
    <w:rsid w:val="00915B1A"/>
    <w:rsid w:val="00935AF6"/>
    <w:rsid w:val="00936F99"/>
    <w:rsid w:val="009372AC"/>
    <w:rsid w:val="00941E2C"/>
    <w:rsid w:val="00943268"/>
    <w:rsid w:val="00946BDA"/>
    <w:rsid w:val="00961B75"/>
    <w:rsid w:val="00963C5C"/>
    <w:rsid w:val="0098038C"/>
    <w:rsid w:val="0099003D"/>
    <w:rsid w:val="00992EFD"/>
    <w:rsid w:val="00997A43"/>
    <w:rsid w:val="009A2C96"/>
    <w:rsid w:val="009A4274"/>
    <w:rsid w:val="009A6992"/>
    <w:rsid w:val="009A7A99"/>
    <w:rsid w:val="009B227A"/>
    <w:rsid w:val="009E33A6"/>
    <w:rsid w:val="009F0464"/>
    <w:rsid w:val="009F3B9D"/>
    <w:rsid w:val="009F5AB3"/>
    <w:rsid w:val="009F70AF"/>
    <w:rsid w:val="00A121DA"/>
    <w:rsid w:val="00A126DA"/>
    <w:rsid w:val="00A21DCA"/>
    <w:rsid w:val="00A247D5"/>
    <w:rsid w:val="00A24B54"/>
    <w:rsid w:val="00A27A4E"/>
    <w:rsid w:val="00A31ADD"/>
    <w:rsid w:val="00A430BB"/>
    <w:rsid w:val="00A473C9"/>
    <w:rsid w:val="00A53CA8"/>
    <w:rsid w:val="00A60BEB"/>
    <w:rsid w:val="00A81FF7"/>
    <w:rsid w:val="00A832F5"/>
    <w:rsid w:val="00A83BC3"/>
    <w:rsid w:val="00A969C1"/>
    <w:rsid w:val="00A96D42"/>
    <w:rsid w:val="00AA0FA3"/>
    <w:rsid w:val="00AC3DDB"/>
    <w:rsid w:val="00AD3DF5"/>
    <w:rsid w:val="00AE7362"/>
    <w:rsid w:val="00AE765F"/>
    <w:rsid w:val="00AF28DB"/>
    <w:rsid w:val="00AF58C1"/>
    <w:rsid w:val="00B14381"/>
    <w:rsid w:val="00B1789F"/>
    <w:rsid w:val="00B21D9B"/>
    <w:rsid w:val="00B23BDA"/>
    <w:rsid w:val="00B33A19"/>
    <w:rsid w:val="00B34B8B"/>
    <w:rsid w:val="00B432B9"/>
    <w:rsid w:val="00B45153"/>
    <w:rsid w:val="00B45CBB"/>
    <w:rsid w:val="00B600A3"/>
    <w:rsid w:val="00B63B2B"/>
    <w:rsid w:val="00B679B7"/>
    <w:rsid w:val="00B732AD"/>
    <w:rsid w:val="00B8427D"/>
    <w:rsid w:val="00B85B9C"/>
    <w:rsid w:val="00B96EAB"/>
    <w:rsid w:val="00BA2B18"/>
    <w:rsid w:val="00BB468F"/>
    <w:rsid w:val="00BC08C0"/>
    <w:rsid w:val="00BC3EE5"/>
    <w:rsid w:val="00BD2BB6"/>
    <w:rsid w:val="00BE3FA3"/>
    <w:rsid w:val="00BF1D0E"/>
    <w:rsid w:val="00BF54A3"/>
    <w:rsid w:val="00C14392"/>
    <w:rsid w:val="00C148DF"/>
    <w:rsid w:val="00C15A8A"/>
    <w:rsid w:val="00C248FE"/>
    <w:rsid w:val="00C254F6"/>
    <w:rsid w:val="00C3466E"/>
    <w:rsid w:val="00C402BF"/>
    <w:rsid w:val="00C434AD"/>
    <w:rsid w:val="00C60670"/>
    <w:rsid w:val="00C62CFD"/>
    <w:rsid w:val="00C641A8"/>
    <w:rsid w:val="00C658BC"/>
    <w:rsid w:val="00C87DC5"/>
    <w:rsid w:val="00C91460"/>
    <w:rsid w:val="00C9153C"/>
    <w:rsid w:val="00C9192C"/>
    <w:rsid w:val="00CA3E66"/>
    <w:rsid w:val="00CA5E04"/>
    <w:rsid w:val="00CA7428"/>
    <w:rsid w:val="00CC0F06"/>
    <w:rsid w:val="00CD1847"/>
    <w:rsid w:val="00CE1DA8"/>
    <w:rsid w:val="00CE5917"/>
    <w:rsid w:val="00CF46E1"/>
    <w:rsid w:val="00D06EED"/>
    <w:rsid w:val="00D20F2B"/>
    <w:rsid w:val="00D32774"/>
    <w:rsid w:val="00D344F3"/>
    <w:rsid w:val="00D47F74"/>
    <w:rsid w:val="00D545DB"/>
    <w:rsid w:val="00D62FD3"/>
    <w:rsid w:val="00D84057"/>
    <w:rsid w:val="00D859AB"/>
    <w:rsid w:val="00D92774"/>
    <w:rsid w:val="00D92937"/>
    <w:rsid w:val="00D92D5A"/>
    <w:rsid w:val="00D967BE"/>
    <w:rsid w:val="00D97078"/>
    <w:rsid w:val="00DC5C3A"/>
    <w:rsid w:val="00DD60EF"/>
    <w:rsid w:val="00DF7492"/>
    <w:rsid w:val="00DF7740"/>
    <w:rsid w:val="00E0107B"/>
    <w:rsid w:val="00E0248A"/>
    <w:rsid w:val="00E1394A"/>
    <w:rsid w:val="00E21161"/>
    <w:rsid w:val="00E253B9"/>
    <w:rsid w:val="00E3419E"/>
    <w:rsid w:val="00E46C06"/>
    <w:rsid w:val="00E50DF1"/>
    <w:rsid w:val="00E51162"/>
    <w:rsid w:val="00E51DCB"/>
    <w:rsid w:val="00E53E1B"/>
    <w:rsid w:val="00E81BF5"/>
    <w:rsid w:val="00E83AC8"/>
    <w:rsid w:val="00E8491B"/>
    <w:rsid w:val="00EA6259"/>
    <w:rsid w:val="00EB0EE8"/>
    <w:rsid w:val="00EB5BD4"/>
    <w:rsid w:val="00ED0685"/>
    <w:rsid w:val="00ED1252"/>
    <w:rsid w:val="00ED339D"/>
    <w:rsid w:val="00ED71B4"/>
    <w:rsid w:val="00EE0130"/>
    <w:rsid w:val="00EE5A90"/>
    <w:rsid w:val="00EF5E08"/>
    <w:rsid w:val="00EF5E40"/>
    <w:rsid w:val="00EF74F9"/>
    <w:rsid w:val="00EF7D8F"/>
    <w:rsid w:val="00F0002C"/>
    <w:rsid w:val="00F0272D"/>
    <w:rsid w:val="00F17057"/>
    <w:rsid w:val="00F23D37"/>
    <w:rsid w:val="00F254A0"/>
    <w:rsid w:val="00F3144F"/>
    <w:rsid w:val="00F32D71"/>
    <w:rsid w:val="00F3715B"/>
    <w:rsid w:val="00F37F08"/>
    <w:rsid w:val="00F51091"/>
    <w:rsid w:val="00F5349C"/>
    <w:rsid w:val="00F706AF"/>
    <w:rsid w:val="00F7099D"/>
    <w:rsid w:val="00F82568"/>
    <w:rsid w:val="00F9491E"/>
    <w:rsid w:val="00FA0359"/>
    <w:rsid w:val="00FB0FC8"/>
    <w:rsid w:val="00FB4718"/>
    <w:rsid w:val="00FB5A7F"/>
    <w:rsid w:val="00FC0C7F"/>
    <w:rsid w:val="00FD3C76"/>
    <w:rsid w:val="00FE0CD0"/>
    <w:rsid w:val="00FE4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0BD80"/>
  <w15:chartTrackingRefBased/>
  <w15:docId w15:val="{61B3C05B-B5F7-4978-938E-0F2F1E09F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B1A"/>
  </w:style>
  <w:style w:type="paragraph" w:styleId="Heading2">
    <w:name w:val="heading 2"/>
    <w:basedOn w:val="Normal"/>
    <w:link w:val="Heading2Char"/>
    <w:uiPriority w:val="9"/>
    <w:qFormat/>
    <w:rsid w:val="00CE5917"/>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7B07"/>
    <w:pPr>
      <w:tabs>
        <w:tab w:val="center" w:pos="4513"/>
        <w:tab w:val="right" w:pos="9026"/>
      </w:tabs>
      <w:spacing w:after="0"/>
    </w:pPr>
  </w:style>
  <w:style w:type="character" w:customStyle="1" w:styleId="HeaderChar">
    <w:name w:val="Header Char"/>
    <w:basedOn w:val="DefaultParagraphFont"/>
    <w:link w:val="Header"/>
    <w:uiPriority w:val="99"/>
    <w:rsid w:val="00047B07"/>
  </w:style>
  <w:style w:type="paragraph" w:styleId="Footer">
    <w:name w:val="footer"/>
    <w:basedOn w:val="Normal"/>
    <w:link w:val="FooterChar"/>
    <w:uiPriority w:val="99"/>
    <w:unhideWhenUsed/>
    <w:rsid w:val="00047B07"/>
    <w:pPr>
      <w:tabs>
        <w:tab w:val="center" w:pos="4513"/>
        <w:tab w:val="right" w:pos="9026"/>
      </w:tabs>
      <w:spacing w:after="0"/>
    </w:pPr>
  </w:style>
  <w:style w:type="character" w:customStyle="1" w:styleId="FooterChar">
    <w:name w:val="Footer Char"/>
    <w:basedOn w:val="DefaultParagraphFont"/>
    <w:link w:val="Footer"/>
    <w:uiPriority w:val="99"/>
    <w:rsid w:val="00047B07"/>
  </w:style>
  <w:style w:type="paragraph" w:styleId="BalloonText">
    <w:name w:val="Balloon Text"/>
    <w:basedOn w:val="Normal"/>
    <w:link w:val="BalloonTextChar"/>
    <w:uiPriority w:val="99"/>
    <w:semiHidden/>
    <w:unhideWhenUsed/>
    <w:rsid w:val="00047B07"/>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7B07"/>
    <w:rPr>
      <w:rFonts w:ascii="Segoe UI" w:hAnsi="Segoe UI" w:cs="Segoe UI"/>
      <w:sz w:val="18"/>
      <w:szCs w:val="18"/>
    </w:rPr>
  </w:style>
  <w:style w:type="paragraph" w:styleId="ListParagraph">
    <w:name w:val="List Paragraph"/>
    <w:basedOn w:val="Normal"/>
    <w:uiPriority w:val="34"/>
    <w:qFormat/>
    <w:rsid w:val="00A27A4E"/>
    <w:pPr>
      <w:ind w:left="720"/>
      <w:contextualSpacing/>
    </w:pPr>
  </w:style>
  <w:style w:type="character" w:styleId="Hyperlink">
    <w:name w:val="Hyperlink"/>
    <w:basedOn w:val="DefaultParagraphFont"/>
    <w:uiPriority w:val="99"/>
    <w:unhideWhenUsed/>
    <w:rsid w:val="00E53E1B"/>
    <w:rPr>
      <w:color w:val="0563C1" w:themeColor="hyperlink"/>
      <w:u w:val="single"/>
    </w:rPr>
  </w:style>
  <w:style w:type="character" w:styleId="UnresolvedMention">
    <w:name w:val="Unresolved Mention"/>
    <w:basedOn w:val="DefaultParagraphFont"/>
    <w:uiPriority w:val="99"/>
    <w:semiHidden/>
    <w:unhideWhenUsed/>
    <w:rsid w:val="00E53E1B"/>
    <w:rPr>
      <w:color w:val="605E5C"/>
      <w:shd w:val="clear" w:color="auto" w:fill="E1DFDD"/>
    </w:rPr>
  </w:style>
  <w:style w:type="character" w:customStyle="1" w:styleId="Heading2Char">
    <w:name w:val="Heading 2 Char"/>
    <w:basedOn w:val="DefaultParagraphFont"/>
    <w:link w:val="Heading2"/>
    <w:uiPriority w:val="9"/>
    <w:rsid w:val="00CE5917"/>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CE5917"/>
    <w:rPr>
      <w:b/>
      <w:bCs/>
    </w:rPr>
  </w:style>
  <w:style w:type="character" w:styleId="Emphasis">
    <w:name w:val="Emphasis"/>
    <w:basedOn w:val="DefaultParagraphFont"/>
    <w:uiPriority w:val="20"/>
    <w:qFormat/>
    <w:rsid w:val="005E44B6"/>
    <w:rPr>
      <w:i/>
      <w:iCs/>
    </w:rPr>
  </w:style>
  <w:style w:type="character" w:customStyle="1" w:styleId="jaebpd">
    <w:name w:val="jaebpd"/>
    <w:basedOn w:val="DefaultParagraphFont"/>
    <w:rsid w:val="00ED339D"/>
  </w:style>
  <w:style w:type="table" w:styleId="TableGrid">
    <w:name w:val="Table Grid"/>
    <w:basedOn w:val="TableNormal"/>
    <w:uiPriority w:val="39"/>
    <w:rsid w:val="00132DFB"/>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2247727">
      <w:bodyDiv w:val="1"/>
      <w:marLeft w:val="0"/>
      <w:marRight w:val="0"/>
      <w:marTop w:val="0"/>
      <w:marBottom w:val="0"/>
      <w:divBdr>
        <w:top w:val="none" w:sz="0" w:space="0" w:color="auto"/>
        <w:left w:val="none" w:sz="0" w:space="0" w:color="auto"/>
        <w:bottom w:val="none" w:sz="0" w:space="0" w:color="auto"/>
        <w:right w:val="none" w:sz="0" w:space="0" w:color="auto"/>
      </w:divBdr>
    </w:div>
    <w:div w:id="1725568528">
      <w:bodyDiv w:val="1"/>
      <w:marLeft w:val="0"/>
      <w:marRight w:val="0"/>
      <w:marTop w:val="0"/>
      <w:marBottom w:val="0"/>
      <w:divBdr>
        <w:top w:val="none" w:sz="0" w:space="0" w:color="auto"/>
        <w:left w:val="none" w:sz="0" w:space="0" w:color="auto"/>
        <w:bottom w:val="none" w:sz="0" w:space="0" w:color="auto"/>
        <w:right w:val="none" w:sz="0" w:space="0" w:color="auto"/>
      </w:divBdr>
      <w:divsChild>
        <w:div w:id="21142785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bcgmatrixanalysis.com/bcg-matrix-of-amazon/" TargetMode="External"/><Relationship Id="rId18" Type="http://schemas.openxmlformats.org/officeDocument/2006/relationships/hyperlink" Target="https://www.jpmorgan.com/commercial-banking/insights/5-economic-trends-to-watch-in2021" TargetMode="External"/><Relationship Id="rId26" Type="http://schemas.openxmlformats.org/officeDocument/2006/relationships/hyperlink" Target="https://blog.oxfordcollegeofmarketing.com/2016/06/30/pestel-analysis/" TargetMode="External"/><Relationship Id="rId3" Type="http://schemas.openxmlformats.org/officeDocument/2006/relationships/styles" Target="styles.xml"/><Relationship Id="rId21" Type="http://schemas.openxmlformats.org/officeDocument/2006/relationships/hyperlink" Target="https://doi.org/10.1037/0021-9010.85.1.8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radar.brookes.ac.uk/radar/items/ca89ab97-%203b2f-47bb-ab4e-380295695613/1/" TargetMode="External"/><Relationship Id="rId25" Type="http://schemas.openxmlformats.org/officeDocument/2006/relationships/hyperlink" Target="http://www.championtrust.co.uk/about-us/governance"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59/000082023" TargetMode="External"/><Relationship Id="rId20" Type="http://schemas.openxmlformats.org/officeDocument/2006/relationships/hyperlink" Target="https://www.bbc.com/news/business-51706225" TargetMode="External"/><Relationship Id="rId29" Type="http://schemas.openxmlformats.org/officeDocument/2006/relationships/hyperlink" Target="https://www.youtube.com/watch?v=qM0bVaY2bX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dx.doi.org/10.1016/j.amc.2005.11.00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atlawreview.com/article/top-10-technology-trendsand-topics-attorneys-to-watch" TargetMode="External"/><Relationship Id="rId23" Type="http://schemas.openxmlformats.org/officeDocument/2006/relationships/hyperlink" Target="http://dx.doi.org/10.1177/0340035206066410" TargetMode="External"/><Relationship Id="rId28" Type="http://schemas.openxmlformats.org/officeDocument/2006/relationships/hyperlink" Target="https://www.luisazhou.com/blog/coaching-niche/" TargetMode="External"/><Relationship Id="rId10" Type="http://schemas.openxmlformats.org/officeDocument/2006/relationships/image" Target="media/image3.jpeg"/><Relationship Id="rId19" Type="http://schemas.openxmlformats.org/officeDocument/2006/relationships/hyperlink" Target="https://www.shrm.org/resourcesandtools/hr-topics/benefits/pages/pandemic-takes-a-toll-on-employees-emotional-well-being.aspx"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57/palgrave.elmr.1410157" TargetMode="External"/><Relationship Id="rId22" Type="http://schemas.openxmlformats.org/officeDocument/2006/relationships/hyperlink" Target="https://www.cheshnotes.com/amazon-pestel-analysis" TargetMode="External"/><Relationship Id="rId27" Type="http://schemas.openxmlformats.org/officeDocument/2006/relationships/hyperlink" Target="https://coachfoundation.com/blog/life-coaching-statistics/" TargetMode="External"/><Relationship Id="rId30" Type="http://schemas.openxmlformats.org/officeDocument/2006/relationships/hyperlink" Target="https://onlinelibrary.wiley.com/doi/10.1111/spsr.12411"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8526C1-9BCE-43EC-843B-CD0C17D41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22</Pages>
  <Words>8170</Words>
  <Characters>46572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Anthony Thomas (1908080)</dc:creator>
  <cp:keywords/>
  <dc:description/>
  <cp:lastModifiedBy>Michael Anthony Thomas (1908080)</cp:lastModifiedBy>
  <cp:revision>2</cp:revision>
  <dcterms:created xsi:type="dcterms:W3CDTF">2021-07-25T20:15:00Z</dcterms:created>
  <dcterms:modified xsi:type="dcterms:W3CDTF">2021-07-25T20:15:00Z</dcterms:modified>
</cp:coreProperties>
</file>