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640487912"/>
        <w:docPartObj>
          <w:docPartGallery w:val="Cover Pages"/>
          <w:docPartUnique/>
        </w:docPartObj>
      </w:sdtPr>
      <w:sdtEndPr>
        <w:rPr>
          <w:rFonts w:ascii="Times New Roman" w:hAnsi="Times New Roman" w:cs="Times New Roman"/>
          <w:b/>
          <w:bCs/>
          <w:sz w:val="24"/>
          <w:szCs w:val="24"/>
        </w:rPr>
      </w:sdtEndPr>
      <w:sdtContent>
        <w:p w14:paraId="7A3925DD" w14:textId="432E7957" w:rsidR="00B177F9" w:rsidRDefault="00B177F9" w:rsidP="00B177F9">
          <w:pPr>
            <w:spacing w:line="360" w:lineRule="auto"/>
            <w:jc w:val="center"/>
          </w:pPr>
          <w:r>
            <w:rPr>
              <w:rFonts w:ascii="Garamond" w:hAnsi="Garamond" w:cs="Arial"/>
              <w:b/>
              <w:bCs/>
              <w:noProof/>
              <w:color w:val="C00000"/>
              <w:sz w:val="40"/>
              <w:szCs w:val="40"/>
            </w:rPr>
            <w:drawing>
              <wp:anchor distT="0" distB="0" distL="114300" distR="114300" simplePos="0" relativeHeight="251665408" behindDoc="0" locked="0" layoutInCell="1" allowOverlap="1" wp14:anchorId="68F1D020" wp14:editId="2F7BCFDD">
                <wp:simplePos x="0" y="0"/>
                <wp:positionH relativeFrom="margin">
                  <wp:posOffset>-527901</wp:posOffset>
                </wp:positionH>
                <wp:positionV relativeFrom="margin">
                  <wp:posOffset>-659954</wp:posOffset>
                </wp:positionV>
                <wp:extent cx="2363470" cy="1149985"/>
                <wp:effectExtent l="0" t="0" r="0" b="5715"/>
                <wp:wrapSquare wrapText="bothSides"/>
                <wp:docPr id="669912616" name="Picture 669912616"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8802437" name="Picture 2" descr="A close-up of a logo&#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2363470" cy="1149985"/>
                        </a:xfrm>
                        <a:prstGeom prst="rect">
                          <a:avLst/>
                        </a:prstGeom>
                      </pic:spPr>
                    </pic:pic>
                  </a:graphicData>
                </a:graphic>
              </wp:anchor>
            </w:drawing>
          </w:r>
        </w:p>
        <w:p w14:paraId="139DB5F1" w14:textId="77777777" w:rsidR="00B177F9" w:rsidRDefault="00B177F9" w:rsidP="00B177F9">
          <w:pPr>
            <w:spacing w:line="360" w:lineRule="auto"/>
            <w:jc w:val="center"/>
          </w:pPr>
        </w:p>
        <w:p w14:paraId="1C189EA6" w14:textId="77777777" w:rsidR="00B177F9" w:rsidRDefault="00B177F9" w:rsidP="00B177F9">
          <w:pPr>
            <w:spacing w:line="360" w:lineRule="auto"/>
            <w:jc w:val="center"/>
          </w:pPr>
        </w:p>
        <w:p w14:paraId="29D6BCBE" w14:textId="77777777" w:rsidR="00B177F9" w:rsidRDefault="00B177F9" w:rsidP="00B177F9">
          <w:pPr>
            <w:spacing w:line="360" w:lineRule="auto"/>
            <w:jc w:val="center"/>
          </w:pPr>
        </w:p>
        <w:p w14:paraId="40D6A090" w14:textId="77777777" w:rsidR="00B177F9" w:rsidRDefault="00B177F9" w:rsidP="00B177F9">
          <w:pPr>
            <w:spacing w:line="360" w:lineRule="auto"/>
            <w:jc w:val="center"/>
          </w:pPr>
        </w:p>
        <w:p w14:paraId="7CF9A831" w14:textId="2E1398B8" w:rsidR="00B177F9" w:rsidRPr="0033124A" w:rsidRDefault="00B177F9" w:rsidP="00B177F9">
          <w:pPr>
            <w:spacing w:line="360" w:lineRule="auto"/>
            <w:jc w:val="center"/>
            <w:rPr>
              <w:rFonts w:ascii="Garamond" w:hAnsi="Garamond" w:cs="Arial"/>
              <w:b/>
              <w:bCs/>
              <w:color w:val="C00000"/>
              <w:sz w:val="40"/>
              <w:szCs w:val="40"/>
            </w:rPr>
          </w:pPr>
          <w:r>
            <w:rPr>
              <w:rFonts w:ascii="Garamond" w:hAnsi="Garamond" w:cs="Arial"/>
              <w:b/>
              <w:bCs/>
              <w:noProof/>
              <w:color w:val="C00000"/>
              <w:sz w:val="40"/>
              <w:szCs w:val="40"/>
            </w:rPr>
            <w:drawing>
              <wp:anchor distT="0" distB="0" distL="114300" distR="114300" simplePos="0" relativeHeight="251663360" behindDoc="0" locked="0" layoutInCell="1" allowOverlap="1" wp14:anchorId="0CD4C1C3" wp14:editId="5919FD2D">
                <wp:simplePos x="0" y="0"/>
                <wp:positionH relativeFrom="margin">
                  <wp:posOffset>5154336</wp:posOffset>
                </wp:positionH>
                <wp:positionV relativeFrom="margin">
                  <wp:posOffset>-789039</wp:posOffset>
                </wp:positionV>
                <wp:extent cx="1511935" cy="1440000"/>
                <wp:effectExtent l="0" t="0" r="0" b="0"/>
                <wp:wrapSquare wrapText="bothSides"/>
                <wp:docPr id="1438600717" name="Picture 1438600717" descr="A coat of arms with red dragons and a crown&#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34073310" name="Picture 1" descr="A coat of arms with red dragons and a crown&#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1511935" cy="1440000"/>
                        </a:xfrm>
                        <a:prstGeom prst="rect">
                          <a:avLst/>
                        </a:prstGeom>
                      </pic:spPr>
                    </pic:pic>
                  </a:graphicData>
                </a:graphic>
              </wp:anchor>
            </w:drawing>
          </w:r>
          <w:r w:rsidRPr="0033124A">
            <w:rPr>
              <w:rFonts w:ascii="Garamond" w:hAnsi="Garamond" w:cs="Arial"/>
              <w:b/>
              <w:bCs/>
              <w:color w:val="C00000"/>
              <w:sz w:val="40"/>
              <w:szCs w:val="40"/>
            </w:rPr>
            <w:t>UNIVERSITY OF WALES</w:t>
          </w:r>
        </w:p>
        <w:p w14:paraId="10B66B05" w14:textId="4C14CAE8" w:rsidR="00B177F9" w:rsidRPr="0033124A" w:rsidRDefault="00B177F9" w:rsidP="00B177F9">
          <w:pPr>
            <w:spacing w:line="360" w:lineRule="auto"/>
            <w:jc w:val="center"/>
            <w:rPr>
              <w:rFonts w:ascii="Garamond" w:hAnsi="Garamond" w:cs="Arial"/>
              <w:b/>
              <w:bCs/>
              <w:color w:val="C00000"/>
              <w:sz w:val="40"/>
              <w:szCs w:val="40"/>
            </w:rPr>
          </w:pPr>
          <w:r>
            <w:rPr>
              <w:rFonts w:ascii="Garamond" w:hAnsi="Garamond" w:cs="Arial"/>
              <w:b/>
              <w:bCs/>
              <w:color w:val="C00000"/>
              <w:sz w:val="40"/>
              <w:szCs w:val="40"/>
            </w:rPr>
            <w:t>Trinity</w:t>
          </w:r>
          <w:r w:rsidRPr="0033124A">
            <w:rPr>
              <w:rFonts w:ascii="Garamond" w:hAnsi="Garamond" w:cs="Arial"/>
              <w:b/>
              <w:bCs/>
              <w:color w:val="C00000"/>
              <w:sz w:val="40"/>
              <w:szCs w:val="40"/>
            </w:rPr>
            <w:t xml:space="preserve"> </w:t>
          </w:r>
          <w:r>
            <w:rPr>
              <w:rFonts w:ascii="Garamond" w:hAnsi="Garamond" w:cs="Arial"/>
              <w:b/>
              <w:bCs/>
              <w:color w:val="C00000"/>
              <w:sz w:val="40"/>
              <w:szCs w:val="40"/>
            </w:rPr>
            <w:t>St.</w:t>
          </w:r>
          <w:r w:rsidRPr="0033124A">
            <w:rPr>
              <w:rFonts w:ascii="Garamond" w:hAnsi="Garamond" w:cs="Arial"/>
              <w:b/>
              <w:bCs/>
              <w:color w:val="C00000"/>
              <w:sz w:val="40"/>
              <w:szCs w:val="40"/>
            </w:rPr>
            <w:t xml:space="preserve"> </w:t>
          </w:r>
          <w:r>
            <w:rPr>
              <w:rFonts w:ascii="Garamond" w:hAnsi="Garamond" w:cs="Arial"/>
              <w:b/>
              <w:bCs/>
              <w:color w:val="C00000"/>
              <w:sz w:val="40"/>
              <w:szCs w:val="40"/>
            </w:rPr>
            <w:t>David</w:t>
          </w:r>
        </w:p>
        <w:p w14:paraId="41346506" w14:textId="245A9E67" w:rsidR="00B177F9" w:rsidRDefault="00B177F9" w:rsidP="00B177F9">
          <w:pPr>
            <w:spacing w:line="360" w:lineRule="auto"/>
            <w:jc w:val="both"/>
            <w:rPr>
              <w:rFonts w:ascii="Arial" w:hAnsi="Arial" w:cs="Arial"/>
              <w:b/>
              <w:bCs/>
              <w:color w:val="C00000"/>
              <w:sz w:val="36"/>
              <w:szCs w:val="36"/>
            </w:rPr>
          </w:pPr>
        </w:p>
        <w:p w14:paraId="12147897" w14:textId="0B91D1B6" w:rsidR="00B177F9" w:rsidRPr="0033124A" w:rsidRDefault="00B177F9" w:rsidP="00B177F9">
          <w:pPr>
            <w:spacing w:line="240" w:lineRule="auto"/>
            <w:jc w:val="center"/>
            <w:rPr>
              <w:rFonts w:ascii="Garamond" w:hAnsi="Garamond" w:cs="Arial"/>
              <w:b/>
              <w:bCs/>
              <w:color w:val="000000"/>
              <w:sz w:val="36"/>
              <w:szCs w:val="36"/>
            </w:rPr>
          </w:pPr>
          <w:r w:rsidRPr="0033124A">
            <w:rPr>
              <w:rFonts w:ascii="Garamond" w:hAnsi="Garamond" w:cs="Arial"/>
              <w:b/>
              <w:bCs/>
              <w:color w:val="000000"/>
              <w:sz w:val="36"/>
              <w:szCs w:val="36"/>
            </w:rPr>
            <w:t>BA (Hons) Leadership and Management Skills for the Workplace</w:t>
          </w:r>
        </w:p>
        <w:p w14:paraId="0B865832" w14:textId="3A6B2D3E" w:rsidR="00B177F9" w:rsidRDefault="00B177F9">
          <w:r>
            <w:rPr>
              <w:noProof/>
            </w:rPr>
            <mc:AlternateContent>
              <mc:Choice Requires="wps">
                <w:drawing>
                  <wp:anchor distT="0" distB="0" distL="114300" distR="114300" simplePos="0" relativeHeight="251660288" behindDoc="1" locked="0" layoutInCell="1" allowOverlap="1" wp14:anchorId="2000F202" wp14:editId="5E0F9FE6">
                    <wp:simplePos x="0" y="0"/>
                    <mc:AlternateContent>
                      <mc:Choice Requires="wp14">
                        <wp:positionH relativeFrom="page">
                          <wp14:pctPosHOffset>10000</wp14:pctPosHOffset>
                        </wp:positionH>
                      </mc:Choice>
                      <mc:Fallback>
                        <wp:positionH relativeFrom="page">
                          <wp:posOffset>777240</wp:posOffset>
                        </wp:positionH>
                      </mc:Fallback>
                    </mc:AlternateContent>
                    <mc:AlternateContent>
                      <mc:Choice Requires="wp14">
                        <wp:positionV relativeFrom="page">
                          <wp14:pctPosVOffset>15000</wp14:pctPosVOffset>
                        </wp:positionV>
                      </mc:Choice>
                      <mc:Fallback>
                        <wp:positionV relativeFrom="page">
                          <wp:posOffset>1508760</wp:posOffset>
                        </wp:positionV>
                      </mc:Fallback>
                    </mc:AlternateContent>
                    <wp:extent cx="0" cy="1543050"/>
                    <wp:effectExtent l="19050" t="0" r="19050" b="23495"/>
                    <wp:wrapNone/>
                    <wp:docPr id="37" name="Straight Connector 137"/>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455C2F67" id="Straight Connector 137" o:spid="_x0000_s1026" style="position:absolute;z-index:-251656192;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" strokecolor="#272727 [2749]" strokeweight="2.25pt">
                    <v:stroke joinstyle="miter"/>
                    <w10:wrap anchorx="page" anchory="page"/>
                  </v:line>
                </w:pict>
              </mc:Fallback>
            </mc:AlternateContent>
          </w:r>
        </w:p>
        <w:p w14:paraId="72804319" w14:textId="726F293A" w:rsidR="00B177F9" w:rsidRPr="00B177F9" w:rsidRDefault="00B177F9">
          <w:pPr>
            <w:spacing w:after="0" w:line="240" w:lineRule="auto"/>
            <w:rPr>
              <w:rFonts w:ascii="Garamond" w:hAnsi="Garamond" w:cs="Arial"/>
              <w:b/>
              <w:bCs/>
              <w:color w:val="000000"/>
              <w:sz w:val="32"/>
              <w:szCs w:val="32"/>
              <w14:ligatures w14:val="standardContextual"/>
            </w:rPr>
          </w:pPr>
          <w:r w:rsidRPr="00B177F9">
            <w:rPr>
              <w:rFonts w:ascii="Arial" w:hAnsi="Arial" w:cs="Arial"/>
              <w:b/>
              <w:bCs/>
              <w:color w:val="000000"/>
              <w:sz w:val="24"/>
              <w:szCs w:val="24"/>
              <w14:ligatures w14:val="standardContextual"/>
            </w:rPr>
            <w:t xml:space="preserve"> </w:t>
          </w:r>
          <w:r>
            <w:rPr>
              <w:rFonts w:ascii="Arial" w:hAnsi="Arial" w:cs="Arial"/>
              <w:b/>
              <w:bCs/>
              <w:color w:val="000000"/>
              <w:sz w:val="24"/>
              <w:szCs w:val="24"/>
              <w14:ligatures w14:val="standardContextual"/>
            </w:rPr>
            <w:t xml:space="preserve">        </w:t>
          </w:r>
          <w:r w:rsidRPr="00B177F9">
            <w:rPr>
              <w:rFonts w:ascii="Garamond" w:hAnsi="Garamond" w:cs="Arial"/>
              <w:b/>
              <w:bCs/>
              <w:color w:val="000000"/>
              <w:sz w:val="32"/>
              <w:szCs w:val="32"/>
              <w14:ligatures w14:val="standardContextual"/>
            </w:rPr>
            <w:t>Developing Innovation and Creativity for Business Advantage</w:t>
          </w:r>
        </w:p>
        <w:p w14:paraId="7F0F3E94" w14:textId="77777777" w:rsidR="00B177F9" w:rsidRPr="00B177F9" w:rsidRDefault="00B177F9">
          <w:pPr>
            <w:spacing w:after="0" w:line="240" w:lineRule="auto"/>
            <w:rPr>
              <w:rFonts w:ascii="Garamond" w:hAnsi="Garamond" w:cs="Arial"/>
              <w:b/>
              <w:bCs/>
              <w:color w:val="000000"/>
              <w:sz w:val="36"/>
              <w:szCs w:val="36"/>
              <w14:ligatures w14:val="standardContextual"/>
            </w:rPr>
          </w:pPr>
        </w:p>
        <w:p w14:paraId="4925031F" w14:textId="571CEA2F" w:rsidR="00B177F9" w:rsidRDefault="00B177F9">
          <w:pPr>
            <w:spacing w:after="0" w:line="240" w:lineRule="auto"/>
            <w:rPr>
              <w:rFonts w:ascii="Times New Roman" w:hAnsi="Times New Roman" w:cs="Times New Roman"/>
              <w:b/>
              <w:bCs/>
              <w:sz w:val="24"/>
              <w:szCs w:val="24"/>
            </w:rPr>
          </w:pPr>
          <w:r w:rsidRPr="00B177F9">
            <w:rPr>
              <w:rFonts w:ascii="Garamond" w:hAnsi="Garamond" w:cs="Arial"/>
              <w:b/>
              <w:bCs/>
              <w:color w:val="000000"/>
              <w:sz w:val="36"/>
              <w:szCs w:val="36"/>
              <w14:ligatures w14:val="standardContextual"/>
            </w:rPr>
            <w:t xml:space="preserve">                                           BMSW6102</w:t>
          </w:r>
        </w:p>
      </w:sdtContent>
    </w:sdt>
    <w:p w14:paraId="30C3C3BE" w14:textId="77777777" w:rsidR="00DA07C4" w:rsidRDefault="00DA07C4" w:rsidP="00DA07C4">
      <w:pPr>
        <w:rPr>
          <w:rFonts w:ascii="Times New Roman" w:hAnsi="Times New Roman" w:cs="Times New Roman"/>
          <w:b/>
          <w:bCs/>
          <w:sz w:val="24"/>
          <w:szCs w:val="24"/>
        </w:rPr>
      </w:pPr>
    </w:p>
    <w:p w14:paraId="4347DA4F" w14:textId="77777777" w:rsidR="00B177F9" w:rsidRDefault="00B177F9" w:rsidP="00DA07C4">
      <w:pPr>
        <w:spacing w:line="480" w:lineRule="auto"/>
        <w:jc w:val="both"/>
        <w:rPr>
          <w:rFonts w:ascii="Times New Roman" w:hAnsi="Times New Roman" w:cs="Times New Roman"/>
          <w:b/>
          <w:bCs/>
          <w:sz w:val="28"/>
          <w:szCs w:val="28"/>
        </w:rPr>
      </w:pPr>
    </w:p>
    <w:p w14:paraId="25221C73" w14:textId="2D8D93CD" w:rsidR="00B177F9" w:rsidRDefault="00902CE3" w:rsidP="00DA07C4">
      <w:pPr>
        <w:spacing w:line="480" w:lineRule="auto"/>
        <w:jc w:val="both"/>
        <w:rPr>
          <w:rFonts w:ascii="Times New Roman" w:hAnsi="Times New Roman" w:cs="Times New Roman"/>
          <w:b/>
          <w:bCs/>
          <w:sz w:val="28"/>
          <w:szCs w:val="28"/>
        </w:rPr>
      </w:pPr>
      <w:r>
        <w:rPr>
          <w:noProof/>
        </w:rPr>
        <mc:AlternateContent>
          <mc:Choice Requires="wps">
            <w:drawing>
              <wp:anchor distT="0" distB="0" distL="114300" distR="114300" simplePos="0" relativeHeight="251661312" behindDoc="0" locked="0" layoutInCell="1" allowOverlap="1" wp14:anchorId="3BF23927" wp14:editId="61FE036F">
                <wp:simplePos x="0" y="0"/>
                <wp:positionH relativeFrom="page">
                  <wp:posOffset>0</wp:posOffset>
                </wp:positionH>
                <wp:positionV relativeFrom="page">
                  <wp:posOffset>7274560</wp:posOffset>
                </wp:positionV>
                <wp:extent cx="5534025" cy="2781300"/>
                <wp:effectExtent l="0" t="0" r="3810" b="0"/>
                <wp:wrapNone/>
                <wp:docPr id="36" name="Text Box 135" title="Title and subtitle"/>
                <wp:cNvGraphicFramePr/>
                <a:graphic xmlns:a="http://schemas.openxmlformats.org/drawingml/2006/main">
                  <a:graphicData uri="http://schemas.microsoft.com/office/word/2010/wordprocessingShape">
                    <wps:wsp>
                      <wps:cNvSpPr txBox="1"/>
                      <wps:spPr>
                        <a:xfrm>
                          <a:off x="0" y="0"/>
                          <a:ext cx="5534025" cy="2781300"/>
                        </a:xfrm>
                        <a:prstGeom prst="rect">
                          <a:avLst/>
                        </a:prstGeom>
                        <a:noFill/>
                        <a:ln w="6350">
                          <a:noFill/>
                        </a:ln>
                      </wps:spPr>
                      <wps:txbx>
                        <w:txbxContent>
                          <w:p w14:paraId="30B4E5E9" w14:textId="77777777" w:rsidR="00B177F9" w:rsidRDefault="00B177F9" w:rsidP="00B177F9">
                            <w:pPr>
                              <w:spacing w:line="360" w:lineRule="auto"/>
                              <w:jc w:val="both"/>
                              <w:rPr>
                                <w:rFonts w:ascii="Garamond" w:hAnsi="Garamond" w:cs="Arial"/>
                                <w:b/>
                                <w:color w:val="000000" w:themeColor="text1"/>
                                <w:sz w:val="32"/>
                                <w:szCs w:val="32"/>
                              </w:rPr>
                            </w:pPr>
                            <w:r>
                              <w:rPr>
                                <w:rFonts w:ascii="Garamond" w:hAnsi="Garamond" w:cs="Arial"/>
                                <w:b/>
                                <w:color w:val="000000" w:themeColor="text1"/>
                                <w:sz w:val="32"/>
                                <w:szCs w:val="32"/>
                              </w:rPr>
                              <w:t xml:space="preserve">                                     </w:t>
                            </w:r>
                          </w:p>
                          <w:p w14:paraId="35716CD6" w14:textId="77777777" w:rsidR="00B177F9" w:rsidRDefault="00B177F9" w:rsidP="00B177F9">
                            <w:pPr>
                              <w:spacing w:line="360" w:lineRule="auto"/>
                              <w:jc w:val="both"/>
                              <w:rPr>
                                <w:rFonts w:ascii="Garamond" w:hAnsi="Garamond" w:cs="Arial"/>
                                <w:b/>
                                <w:color w:val="000000" w:themeColor="text1"/>
                                <w:sz w:val="32"/>
                                <w:szCs w:val="32"/>
                              </w:rPr>
                            </w:pPr>
                          </w:p>
                          <w:p w14:paraId="4ACFEFC7" w14:textId="7190E2C0" w:rsidR="00B177F9" w:rsidRDefault="00B177F9" w:rsidP="00B177F9">
                            <w:pPr>
                              <w:spacing w:line="360" w:lineRule="auto"/>
                              <w:jc w:val="both"/>
                              <w:rPr>
                                <w:rFonts w:ascii="Garamond" w:hAnsi="Garamond" w:cs="Arial"/>
                                <w:b/>
                                <w:color w:val="000000" w:themeColor="text1"/>
                                <w:sz w:val="32"/>
                                <w:szCs w:val="32"/>
                              </w:rPr>
                            </w:pPr>
                            <w:r>
                              <w:rPr>
                                <w:rFonts w:ascii="Garamond" w:hAnsi="Garamond" w:cs="Arial"/>
                                <w:b/>
                                <w:color w:val="000000" w:themeColor="text1"/>
                                <w:sz w:val="32"/>
                                <w:szCs w:val="32"/>
                              </w:rPr>
                              <w:t xml:space="preserve">                                     </w:t>
                            </w:r>
                            <w:r w:rsidRPr="0033124A">
                              <w:rPr>
                                <w:rFonts w:ascii="Garamond" w:hAnsi="Garamond" w:cs="Arial"/>
                                <w:b/>
                                <w:color w:val="000000" w:themeColor="text1"/>
                                <w:sz w:val="32"/>
                                <w:szCs w:val="32"/>
                              </w:rPr>
                              <w:t>Lecturer:</w:t>
                            </w:r>
                            <w:r w:rsidRPr="0033124A">
                              <w:rPr>
                                <w:rFonts w:ascii="Garamond" w:hAnsi="Garamond"/>
                                <w:color w:val="000000" w:themeColor="text1"/>
                                <w:sz w:val="21"/>
                                <w:szCs w:val="21"/>
                                <w:shd w:val="clear" w:color="auto" w:fill="FFFFFF"/>
                              </w:rPr>
                              <w:t xml:space="preserve"> </w:t>
                            </w:r>
                            <w:r w:rsidRPr="003D2B5A">
                              <w:rPr>
                                <w:rFonts w:ascii="Garamond" w:hAnsi="Garamond" w:cs="Arial"/>
                                <w:b/>
                                <w:color w:val="000000" w:themeColor="text1"/>
                                <w:sz w:val="32"/>
                                <w:szCs w:val="32"/>
                              </w:rPr>
                              <w:t>Charles Nwaogwugwu</w:t>
                            </w:r>
                            <w:r>
                              <w:rPr>
                                <w:rFonts w:ascii="Garamond" w:hAnsi="Garamond" w:cs="Arial"/>
                                <w:b/>
                                <w:color w:val="000000" w:themeColor="text1"/>
                                <w:sz w:val="32"/>
                                <w:szCs w:val="32"/>
                              </w:rPr>
                              <w:t xml:space="preserve"> </w:t>
                            </w:r>
                          </w:p>
                          <w:p w14:paraId="262E8F3E" w14:textId="0CEA47B2" w:rsidR="00B177F9" w:rsidRPr="0033124A" w:rsidRDefault="00B177F9" w:rsidP="00B177F9">
                            <w:pPr>
                              <w:spacing w:line="360" w:lineRule="auto"/>
                              <w:jc w:val="both"/>
                              <w:rPr>
                                <w:rFonts w:ascii="Garamond" w:hAnsi="Garamond" w:cs="Arial"/>
                                <w:b/>
                                <w:color w:val="000000" w:themeColor="text1"/>
                                <w:sz w:val="32"/>
                                <w:szCs w:val="32"/>
                              </w:rPr>
                            </w:pPr>
                            <w:r>
                              <w:rPr>
                                <w:rFonts w:ascii="Garamond" w:hAnsi="Garamond" w:cs="Arial"/>
                                <w:b/>
                                <w:color w:val="000000" w:themeColor="text1"/>
                                <w:sz w:val="32"/>
                                <w:szCs w:val="32"/>
                              </w:rPr>
                              <w:t xml:space="preserve">                                     </w:t>
                            </w:r>
                            <w:r w:rsidRPr="0033124A">
                              <w:rPr>
                                <w:rFonts w:ascii="Garamond" w:hAnsi="Garamond" w:cs="Arial"/>
                                <w:b/>
                                <w:color w:val="000000" w:themeColor="text1"/>
                                <w:sz w:val="32"/>
                                <w:szCs w:val="32"/>
                              </w:rPr>
                              <w:t>Student: Oksana Mrsic (2131895)</w:t>
                            </w:r>
                          </w:p>
                          <w:p w14:paraId="3773EF2C" w14:textId="38A91D25" w:rsidR="00B177F9" w:rsidRPr="00B177F9" w:rsidRDefault="00B177F9">
                            <w:pPr>
                              <w:pStyle w:val="NoSpacing"/>
                              <w:rPr>
                                <w:i/>
                                <w:color w:val="262626" w:themeColor="text1" w:themeTint="D9"/>
                                <w:sz w:val="26"/>
                                <w:szCs w:val="26"/>
                                <w:lang w:val="en-GB"/>
                              </w:rPr>
                            </w:pPr>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type w14:anchorId="3BF23927" id="_x0000_t202" coordsize="21600,21600" o:spt="202" path="m,l,21600r21600,l21600,xe">
                <v:stroke joinstyle="miter"/>
                <v:path gradientshapeok="t" o:connecttype="rect"/>
              </v:shapetype>
              <v:shape id="Text Box 135" o:spid="_x0000_s1026" type="#_x0000_t202" alt="Title: Title and subtitle" style="position:absolute;left:0;text-align:left;margin-left:0;margin-top:572.8pt;width:435.75pt;height:219pt;z-index:251661312;visibility:visible;mso-wrap-style:square;mso-width-percent:890;mso-height-percent:0;mso-wrap-distance-left:9pt;mso-wrap-distance-top:0;mso-wrap-distance-right:9pt;mso-wrap-distance-bottom:0;mso-position-horizontal:absolute;mso-position-horizontal-relative:page;mso-position-vertical:absolute;mso-position-vertical-relative:page;mso-width-percent:89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" filled="f" stroked="f" strokeweight=".5pt">
                <v:textbox inset="93.6pt,7.2pt,0,1in">
                  <w:txbxContent>
                    <w:p w14:paraId="30B4E5E9" w14:textId="77777777" w:rsidR="00B177F9" w:rsidRDefault="00B177F9" w:rsidP="00B177F9">
                      <w:pPr>
                        <w:spacing w:line="360" w:lineRule="auto"/>
                        <w:jc w:val="both"/>
                        <w:rPr>
                          <w:rFonts w:ascii="Garamond" w:hAnsi="Garamond" w:cs="Arial"/>
                          <w:b/>
                          <w:color w:val="000000" w:themeColor="text1"/>
                          <w:sz w:val="32"/>
                          <w:szCs w:val="32"/>
                        </w:rPr>
                      </w:pPr>
                      <w:r>
                        <w:rPr>
                          <w:rFonts w:ascii="Garamond" w:hAnsi="Garamond" w:cs="Arial"/>
                          <w:b/>
                          <w:color w:val="000000" w:themeColor="text1"/>
                          <w:sz w:val="32"/>
                          <w:szCs w:val="32"/>
                        </w:rPr>
                        <w:t xml:space="preserve">                                     </w:t>
                      </w:r>
                    </w:p>
                    <w:p w14:paraId="35716CD6" w14:textId="77777777" w:rsidR="00B177F9" w:rsidRDefault="00B177F9" w:rsidP="00B177F9">
                      <w:pPr>
                        <w:spacing w:line="360" w:lineRule="auto"/>
                        <w:jc w:val="both"/>
                        <w:rPr>
                          <w:rFonts w:ascii="Garamond" w:hAnsi="Garamond" w:cs="Arial"/>
                          <w:b/>
                          <w:color w:val="000000" w:themeColor="text1"/>
                          <w:sz w:val="32"/>
                          <w:szCs w:val="32"/>
                        </w:rPr>
                      </w:pPr>
                    </w:p>
                    <w:p w14:paraId="4ACFEFC7" w14:textId="7190E2C0" w:rsidR="00B177F9" w:rsidRDefault="00B177F9" w:rsidP="00B177F9">
                      <w:pPr>
                        <w:spacing w:line="360" w:lineRule="auto"/>
                        <w:jc w:val="both"/>
                        <w:rPr>
                          <w:rFonts w:ascii="Garamond" w:hAnsi="Garamond" w:cs="Arial"/>
                          <w:b/>
                          <w:color w:val="000000" w:themeColor="text1"/>
                          <w:sz w:val="32"/>
                          <w:szCs w:val="32"/>
                        </w:rPr>
                      </w:pPr>
                      <w:r>
                        <w:rPr>
                          <w:rFonts w:ascii="Garamond" w:hAnsi="Garamond" w:cs="Arial"/>
                          <w:b/>
                          <w:color w:val="000000" w:themeColor="text1"/>
                          <w:sz w:val="32"/>
                          <w:szCs w:val="32"/>
                        </w:rPr>
                        <w:t xml:space="preserve">                                     </w:t>
                      </w:r>
                      <w:r w:rsidRPr="0033124A">
                        <w:rPr>
                          <w:rFonts w:ascii="Garamond" w:hAnsi="Garamond" w:cs="Arial"/>
                          <w:b/>
                          <w:color w:val="000000" w:themeColor="text1"/>
                          <w:sz w:val="32"/>
                          <w:szCs w:val="32"/>
                        </w:rPr>
                        <w:t>Lecturer:</w:t>
                      </w:r>
                      <w:r w:rsidRPr="0033124A">
                        <w:rPr>
                          <w:rFonts w:ascii="Garamond" w:hAnsi="Garamond"/>
                          <w:color w:val="000000" w:themeColor="text1"/>
                          <w:sz w:val="21"/>
                          <w:szCs w:val="21"/>
                          <w:shd w:val="clear" w:color="auto" w:fill="FFFFFF"/>
                        </w:rPr>
                        <w:t xml:space="preserve"> </w:t>
                      </w:r>
                      <w:r w:rsidRPr="003D2B5A">
                        <w:rPr>
                          <w:rFonts w:ascii="Garamond" w:hAnsi="Garamond" w:cs="Arial"/>
                          <w:b/>
                          <w:color w:val="000000" w:themeColor="text1"/>
                          <w:sz w:val="32"/>
                          <w:szCs w:val="32"/>
                        </w:rPr>
                        <w:t>Charles Nwaogwugwu</w:t>
                      </w:r>
                      <w:r>
                        <w:rPr>
                          <w:rFonts w:ascii="Garamond" w:hAnsi="Garamond" w:cs="Arial"/>
                          <w:b/>
                          <w:color w:val="000000" w:themeColor="text1"/>
                          <w:sz w:val="32"/>
                          <w:szCs w:val="32"/>
                        </w:rPr>
                        <w:t xml:space="preserve"> </w:t>
                      </w:r>
                    </w:p>
                    <w:p w14:paraId="262E8F3E" w14:textId="0CEA47B2" w:rsidR="00B177F9" w:rsidRPr="0033124A" w:rsidRDefault="00B177F9" w:rsidP="00B177F9">
                      <w:pPr>
                        <w:spacing w:line="360" w:lineRule="auto"/>
                        <w:jc w:val="both"/>
                        <w:rPr>
                          <w:rFonts w:ascii="Garamond" w:hAnsi="Garamond" w:cs="Arial"/>
                          <w:b/>
                          <w:color w:val="000000" w:themeColor="text1"/>
                          <w:sz w:val="32"/>
                          <w:szCs w:val="32"/>
                        </w:rPr>
                      </w:pPr>
                      <w:r>
                        <w:rPr>
                          <w:rFonts w:ascii="Garamond" w:hAnsi="Garamond" w:cs="Arial"/>
                          <w:b/>
                          <w:color w:val="000000" w:themeColor="text1"/>
                          <w:sz w:val="32"/>
                          <w:szCs w:val="32"/>
                        </w:rPr>
                        <w:t xml:space="preserve">                                     </w:t>
                      </w:r>
                      <w:r w:rsidRPr="0033124A">
                        <w:rPr>
                          <w:rFonts w:ascii="Garamond" w:hAnsi="Garamond" w:cs="Arial"/>
                          <w:b/>
                          <w:color w:val="000000" w:themeColor="text1"/>
                          <w:sz w:val="32"/>
                          <w:szCs w:val="32"/>
                        </w:rPr>
                        <w:t>Student: Oksana Mrsic (2131895)</w:t>
                      </w:r>
                    </w:p>
                    <w:p w14:paraId="3773EF2C" w14:textId="38A91D25" w:rsidR="00B177F9" w:rsidRPr="00B177F9" w:rsidRDefault="00B177F9">
                      <w:pPr>
                        <w:pStyle w:val="NoSpacing"/>
                        <w:rPr>
                          <w:i/>
                          <w:color w:val="262626" w:themeColor="text1" w:themeTint="D9"/>
                          <w:sz w:val="26"/>
                          <w:szCs w:val="26"/>
                          <w:lang w:val="en-GB"/>
                        </w:rPr>
                      </w:pPr>
                    </w:p>
                  </w:txbxContent>
                </v:textbox>
                <w10:wrap anchorx="page" anchory="page"/>
              </v:shape>
            </w:pict>
          </mc:Fallback>
        </mc:AlternateContent>
      </w:r>
    </w:p>
    <w:p w14:paraId="245C9653" w14:textId="06864C43" w:rsidR="00B177F9" w:rsidRDefault="00B177F9" w:rsidP="00DA07C4">
      <w:pPr>
        <w:spacing w:line="480" w:lineRule="auto"/>
        <w:jc w:val="both"/>
        <w:rPr>
          <w:rFonts w:ascii="Times New Roman" w:hAnsi="Times New Roman" w:cs="Times New Roman"/>
          <w:b/>
          <w:bCs/>
          <w:sz w:val="28"/>
          <w:szCs w:val="28"/>
        </w:rPr>
      </w:pPr>
    </w:p>
    <w:p w14:paraId="047A5A87" w14:textId="77777777" w:rsidR="00B177F9" w:rsidRDefault="00B177F9" w:rsidP="00DA07C4">
      <w:pPr>
        <w:spacing w:line="480" w:lineRule="auto"/>
        <w:jc w:val="both"/>
        <w:rPr>
          <w:rFonts w:ascii="Times New Roman" w:hAnsi="Times New Roman" w:cs="Times New Roman"/>
          <w:b/>
          <w:bCs/>
          <w:sz w:val="28"/>
          <w:szCs w:val="28"/>
        </w:rPr>
      </w:pPr>
    </w:p>
    <w:p w14:paraId="5977AE45" w14:textId="77777777" w:rsidR="00B177F9" w:rsidRDefault="00B177F9" w:rsidP="00DA07C4">
      <w:pPr>
        <w:spacing w:line="480" w:lineRule="auto"/>
        <w:jc w:val="both"/>
        <w:rPr>
          <w:rFonts w:ascii="Times New Roman" w:hAnsi="Times New Roman" w:cs="Times New Roman"/>
          <w:b/>
          <w:bCs/>
          <w:sz w:val="28"/>
          <w:szCs w:val="28"/>
        </w:rPr>
      </w:pPr>
    </w:p>
    <w:p w14:paraId="51B931FA" w14:textId="77777777" w:rsidR="00B177F9" w:rsidRDefault="00B177F9" w:rsidP="00DA07C4">
      <w:pPr>
        <w:spacing w:line="480" w:lineRule="auto"/>
        <w:jc w:val="both"/>
        <w:rPr>
          <w:rFonts w:ascii="Times New Roman" w:hAnsi="Times New Roman" w:cs="Times New Roman"/>
          <w:b/>
          <w:bCs/>
          <w:sz w:val="28"/>
          <w:szCs w:val="28"/>
        </w:rPr>
      </w:pPr>
    </w:p>
    <w:sdt>
      <w:sdtPr>
        <w:rPr>
          <w:rFonts w:asciiTheme="minorHAnsi" w:eastAsiaTheme="minorHAnsi" w:hAnsiTheme="minorHAnsi" w:cstheme="minorBidi"/>
          <w:b w:val="0"/>
          <w:bCs w:val="0"/>
          <w:color w:val="auto"/>
          <w:sz w:val="22"/>
          <w:szCs w:val="22"/>
          <w:lang w:val="en-GB"/>
        </w:rPr>
        <w:id w:val="357863718"/>
        <w:docPartObj>
          <w:docPartGallery w:val="Table of Contents"/>
          <w:docPartUnique/>
        </w:docPartObj>
      </w:sdtPr>
      <w:sdtEndPr>
        <w:rPr>
          <w:noProof/>
        </w:rPr>
      </w:sdtEndPr>
      <w:sdtContent>
        <w:p w14:paraId="44A47BC0" w14:textId="7F9B7A29" w:rsidR="00B177F9" w:rsidRDefault="00B177F9">
          <w:pPr>
            <w:pStyle w:val="TOCHeading"/>
          </w:pPr>
          <w:r>
            <w:t>Table of Contents</w:t>
          </w:r>
        </w:p>
        <w:p w14:paraId="468985C7" w14:textId="24BF110F" w:rsidR="00D24703" w:rsidRDefault="00B177F9">
          <w:pPr>
            <w:pStyle w:val="TOC1"/>
            <w:tabs>
              <w:tab w:val="right" w:leader="dot" w:pos="9350"/>
            </w:tabs>
            <w:rPr>
              <w:rFonts w:eastAsiaTheme="minorEastAsia"/>
              <w:b w:val="0"/>
              <w:bCs w:val="0"/>
              <w:caps w:val="0"/>
              <w:noProof/>
              <w:kern w:val="2"/>
              <w:sz w:val="24"/>
              <w:szCs w:val="24"/>
              <w:u w:val="none"/>
              <w:lang w:eastAsia="en-GB"/>
              <w14:ligatures w14:val="standardContextual"/>
            </w:rPr>
          </w:pPr>
          <w:r>
            <w:rPr>
              <w:b w:val="0"/>
              <w:bCs w:val="0"/>
            </w:rPr>
            <w:fldChar w:fldCharType="begin"/>
          </w:r>
          <w:r>
            <w:instrText xml:space="preserve"> TOC \o "1-3" \h \z \u </w:instrText>
          </w:r>
          <w:r>
            <w:rPr>
              <w:b w:val="0"/>
              <w:bCs w:val="0"/>
            </w:rPr>
            <w:fldChar w:fldCharType="separate"/>
          </w:r>
          <w:hyperlink w:anchor="_Toc173004422" w:history="1">
            <w:r w:rsidR="00D24703" w:rsidRPr="001E49C6">
              <w:rPr>
                <w:rStyle w:val="Hyperlink"/>
                <w:noProof/>
              </w:rPr>
              <w:t>Introduction</w:t>
            </w:r>
            <w:r w:rsidR="00D24703">
              <w:rPr>
                <w:noProof/>
                <w:webHidden/>
              </w:rPr>
              <w:tab/>
            </w:r>
            <w:r w:rsidR="00D24703">
              <w:rPr>
                <w:noProof/>
                <w:webHidden/>
              </w:rPr>
              <w:fldChar w:fldCharType="begin"/>
            </w:r>
            <w:r w:rsidR="00D24703">
              <w:rPr>
                <w:noProof/>
                <w:webHidden/>
              </w:rPr>
              <w:instrText xml:space="preserve"> PAGEREF _Toc173004422 \h </w:instrText>
            </w:r>
            <w:r w:rsidR="00D24703">
              <w:rPr>
                <w:noProof/>
                <w:webHidden/>
              </w:rPr>
            </w:r>
            <w:r w:rsidR="00D24703">
              <w:rPr>
                <w:noProof/>
                <w:webHidden/>
              </w:rPr>
              <w:fldChar w:fldCharType="separate"/>
            </w:r>
            <w:r w:rsidR="00D24703">
              <w:rPr>
                <w:noProof/>
                <w:webHidden/>
              </w:rPr>
              <w:t>2</w:t>
            </w:r>
            <w:r w:rsidR="00D24703">
              <w:rPr>
                <w:noProof/>
                <w:webHidden/>
              </w:rPr>
              <w:fldChar w:fldCharType="end"/>
            </w:r>
          </w:hyperlink>
        </w:p>
        <w:p w14:paraId="24DDEE39" w14:textId="25018B4E" w:rsidR="00D24703" w:rsidRDefault="00000000">
          <w:pPr>
            <w:pStyle w:val="TOC1"/>
            <w:tabs>
              <w:tab w:val="right" w:leader="dot" w:pos="9350"/>
            </w:tabs>
            <w:rPr>
              <w:rFonts w:eastAsiaTheme="minorEastAsia"/>
              <w:b w:val="0"/>
              <w:bCs w:val="0"/>
              <w:caps w:val="0"/>
              <w:noProof/>
              <w:kern w:val="2"/>
              <w:sz w:val="24"/>
              <w:szCs w:val="24"/>
              <w:u w:val="none"/>
              <w:lang w:eastAsia="en-GB"/>
              <w14:ligatures w14:val="standardContextual"/>
            </w:rPr>
          </w:pPr>
          <w:hyperlink w:anchor="_Toc173004423" w:history="1">
            <w:r w:rsidR="00D24703" w:rsidRPr="001E49C6">
              <w:rPr>
                <w:rStyle w:val="Hyperlink"/>
                <w:noProof/>
              </w:rPr>
              <w:t>The Innovative Product or Unique Service Proposition</w:t>
            </w:r>
            <w:r w:rsidR="00D24703">
              <w:rPr>
                <w:noProof/>
                <w:webHidden/>
              </w:rPr>
              <w:tab/>
            </w:r>
            <w:r w:rsidR="00D24703">
              <w:rPr>
                <w:noProof/>
                <w:webHidden/>
              </w:rPr>
              <w:fldChar w:fldCharType="begin"/>
            </w:r>
            <w:r w:rsidR="00D24703">
              <w:rPr>
                <w:noProof/>
                <w:webHidden/>
              </w:rPr>
              <w:instrText xml:space="preserve"> PAGEREF _Toc173004423 \h </w:instrText>
            </w:r>
            <w:r w:rsidR="00D24703">
              <w:rPr>
                <w:noProof/>
                <w:webHidden/>
              </w:rPr>
            </w:r>
            <w:r w:rsidR="00D24703">
              <w:rPr>
                <w:noProof/>
                <w:webHidden/>
              </w:rPr>
              <w:fldChar w:fldCharType="separate"/>
            </w:r>
            <w:r w:rsidR="00D24703">
              <w:rPr>
                <w:noProof/>
                <w:webHidden/>
              </w:rPr>
              <w:t>2</w:t>
            </w:r>
            <w:r w:rsidR="00D24703">
              <w:rPr>
                <w:noProof/>
                <w:webHidden/>
              </w:rPr>
              <w:fldChar w:fldCharType="end"/>
            </w:r>
          </w:hyperlink>
        </w:p>
        <w:p w14:paraId="7108CCC2" w14:textId="241DDADE" w:rsidR="00D24703" w:rsidRDefault="00000000">
          <w:pPr>
            <w:pStyle w:val="TOC2"/>
            <w:tabs>
              <w:tab w:val="right" w:leader="dot" w:pos="9350"/>
            </w:tabs>
            <w:rPr>
              <w:rFonts w:eastAsiaTheme="minorEastAsia"/>
              <w:b w:val="0"/>
              <w:bCs w:val="0"/>
              <w:smallCaps w:val="0"/>
              <w:noProof/>
              <w:kern w:val="2"/>
              <w:sz w:val="24"/>
              <w:szCs w:val="24"/>
              <w:lang w:eastAsia="en-GB"/>
              <w14:ligatures w14:val="standardContextual"/>
            </w:rPr>
          </w:pPr>
          <w:hyperlink w:anchor="_Toc173004424" w:history="1">
            <w:r w:rsidR="00D24703" w:rsidRPr="001E49C6">
              <w:rPr>
                <w:rStyle w:val="Hyperlink"/>
                <w:noProof/>
              </w:rPr>
              <w:t>Description of the Innovation</w:t>
            </w:r>
            <w:r w:rsidR="00D24703">
              <w:rPr>
                <w:noProof/>
                <w:webHidden/>
              </w:rPr>
              <w:tab/>
            </w:r>
            <w:r w:rsidR="00D24703">
              <w:rPr>
                <w:noProof/>
                <w:webHidden/>
              </w:rPr>
              <w:fldChar w:fldCharType="begin"/>
            </w:r>
            <w:r w:rsidR="00D24703">
              <w:rPr>
                <w:noProof/>
                <w:webHidden/>
              </w:rPr>
              <w:instrText xml:space="preserve"> PAGEREF _Toc173004424 \h </w:instrText>
            </w:r>
            <w:r w:rsidR="00D24703">
              <w:rPr>
                <w:noProof/>
                <w:webHidden/>
              </w:rPr>
            </w:r>
            <w:r w:rsidR="00D24703">
              <w:rPr>
                <w:noProof/>
                <w:webHidden/>
              </w:rPr>
              <w:fldChar w:fldCharType="separate"/>
            </w:r>
            <w:r w:rsidR="00D24703">
              <w:rPr>
                <w:noProof/>
                <w:webHidden/>
              </w:rPr>
              <w:t>2</w:t>
            </w:r>
            <w:r w:rsidR="00D24703">
              <w:rPr>
                <w:noProof/>
                <w:webHidden/>
              </w:rPr>
              <w:fldChar w:fldCharType="end"/>
            </w:r>
          </w:hyperlink>
        </w:p>
        <w:p w14:paraId="79A41653" w14:textId="3E98A653" w:rsidR="00D24703" w:rsidRDefault="00000000">
          <w:pPr>
            <w:pStyle w:val="TOC2"/>
            <w:tabs>
              <w:tab w:val="right" w:leader="dot" w:pos="9350"/>
            </w:tabs>
            <w:rPr>
              <w:rFonts w:eastAsiaTheme="minorEastAsia"/>
              <w:b w:val="0"/>
              <w:bCs w:val="0"/>
              <w:smallCaps w:val="0"/>
              <w:noProof/>
              <w:kern w:val="2"/>
              <w:sz w:val="24"/>
              <w:szCs w:val="24"/>
              <w:lang w:eastAsia="en-GB"/>
              <w14:ligatures w14:val="standardContextual"/>
            </w:rPr>
          </w:pPr>
          <w:hyperlink w:anchor="_Toc173004425" w:history="1">
            <w:r w:rsidR="00D24703" w:rsidRPr="001E49C6">
              <w:rPr>
                <w:rStyle w:val="Hyperlink"/>
                <w:noProof/>
              </w:rPr>
              <w:t>Target Customers</w:t>
            </w:r>
            <w:r w:rsidR="00D24703">
              <w:rPr>
                <w:noProof/>
                <w:webHidden/>
              </w:rPr>
              <w:tab/>
            </w:r>
            <w:r w:rsidR="00D24703">
              <w:rPr>
                <w:noProof/>
                <w:webHidden/>
              </w:rPr>
              <w:fldChar w:fldCharType="begin"/>
            </w:r>
            <w:r w:rsidR="00D24703">
              <w:rPr>
                <w:noProof/>
                <w:webHidden/>
              </w:rPr>
              <w:instrText xml:space="preserve"> PAGEREF _Toc173004425 \h </w:instrText>
            </w:r>
            <w:r w:rsidR="00D24703">
              <w:rPr>
                <w:noProof/>
                <w:webHidden/>
              </w:rPr>
            </w:r>
            <w:r w:rsidR="00D24703">
              <w:rPr>
                <w:noProof/>
                <w:webHidden/>
              </w:rPr>
              <w:fldChar w:fldCharType="separate"/>
            </w:r>
            <w:r w:rsidR="00D24703">
              <w:rPr>
                <w:noProof/>
                <w:webHidden/>
              </w:rPr>
              <w:t>3</w:t>
            </w:r>
            <w:r w:rsidR="00D24703">
              <w:rPr>
                <w:noProof/>
                <w:webHidden/>
              </w:rPr>
              <w:fldChar w:fldCharType="end"/>
            </w:r>
          </w:hyperlink>
        </w:p>
        <w:p w14:paraId="26F964EA" w14:textId="33F4F3D1" w:rsidR="00D24703" w:rsidRDefault="00000000">
          <w:pPr>
            <w:pStyle w:val="TOC3"/>
            <w:tabs>
              <w:tab w:val="right" w:leader="dot" w:pos="9350"/>
            </w:tabs>
            <w:rPr>
              <w:rFonts w:eastAsiaTheme="minorEastAsia"/>
              <w:smallCaps w:val="0"/>
              <w:noProof/>
              <w:kern w:val="2"/>
              <w:sz w:val="24"/>
              <w:szCs w:val="24"/>
              <w:lang w:eastAsia="en-GB"/>
              <w14:ligatures w14:val="standardContextual"/>
            </w:rPr>
          </w:pPr>
          <w:hyperlink w:anchor="_Toc173004426" w:history="1">
            <w:r w:rsidR="00D24703" w:rsidRPr="001E49C6">
              <w:rPr>
                <w:rStyle w:val="Hyperlink"/>
                <w:noProof/>
              </w:rPr>
              <w:t>Sales and Distribution</w:t>
            </w:r>
            <w:r w:rsidR="00D24703">
              <w:rPr>
                <w:noProof/>
                <w:webHidden/>
              </w:rPr>
              <w:tab/>
            </w:r>
            <w:r w:rsidR="00D24703">
              <w:rPr>
                <w:noProof/>
                <w:webHidden/>
              </w:rPr>
              <w:fldChar w:fldCharType="begin"/>
            </w:r>
            <w:r w:rsidR="00D24703">
              <w:rPr>
                <w:noProof/>
                <w:webHidden/>
              </w:rPr>
              <w:instrText xml:space="preserve"> PAGEREF _Toc173004426 \h </w:instrText>
            </w:r>
            <w:r w:rsidR="00D24703">
              <w:rPr>
                <w:noProof/>
                <w:webHidden/>
              </w:rPr>
            </w:r>
            <w:r w:rsidR="00D24703">
              <w:rPr>
                <w:noProof/>
                <w:webHidden/>
              </w:rPr>
              <w:fldChar w:fldCharType="separate"/>
            </w:r>
            <w:r w:rsidR="00D24703">
              <w:rPr>
                <w:noProof/>
                <w:webHidden/>
              </w:rPr>
              <w:t>3</w:t>
            </w:r>
            <w:r w:rsidR="00D24703">
              <w:rPr>
                <w:noProof/>
                <w:webHidden/>
              </w:rPr>
              <w:fldChar w:fldCharType="end"/>
            </w:r>
          </w:hyperlink>
        </w:p>
        <w:p w14:paraId="48A13B1A" w14:textId="644C058D" w:rsidR="00D24703" w:rsidRDefault="00000000">
          <w:pPr>
            <w:pStyle w:val="TOC3"/>
            <w:tabs>
              <w:tab w:val="right" w:leader="dot" w:pos="9350"/>
            </w:tabs>
            <w:rPr>
              <w:rFonts w:eastAsiaTheme="minorEastAsia"/>
              <w:smallCaps w:val="0"/>
              <w:noProof/>
              <w:kern w:val="2"/>
              <w:sz w:val="24"/>
              <w:szCs w:val="24"/>
              <w:lang w:eastAsia="en-GB"/>
              <w14:ligatures w14:val="standardContextual"/>
            </w:rPr>
          </w:pPr>
          <w:hyperlink w:anchor="_Toc173004427" w:history="1">
            <w:r w:rsidR="00D24703" w:rsidRPr="001E49C6">
              <w:rPr>
                <w:rStyle w:val="Hyperlink"/>
                <w:noProof/>
              </w:rPr>
              <w:t>Business Name and Branding</w:t>
            </w:r>
            <w:r w:rsidR="00D24703">
              <w:rPr>
                <w:noProof/>
                <w:webHidden/>
              </w:rPr>
              <w:tab/>
            </w:r>
            <w:r w:rsidR="00D24703">
              <w:rPr>
                <w:noProof/>
                <w:webHidden/>
              </w:rPr>
              <w:fldChar w:fldCharType="begin"/>
            </w:r>
            <w:r w:rsidR="00D24703">
              <w:rPr>
                <w:noProof/>
                <w:webHidden/>
              </w:rPr>
              <w:instrText xml:space="preserve"> PAGEREF _Toc173004427 \h </w:instrText>
            </w:r>
            <w:r w:rsidR="00D24703">
              <w:rPr>
                <w:noProof/>
                <w:webHidden/>
              </w:rPr>
            </w:r>
            <w:r w:rsidR="00D24703">
              <w:rPr>
                <w:noProof/>
                <w:webHidden/>
              </w:rPr>
              <w:fldChar w:fldCharType="separate"/>
            </w:r>
            <w:r w:rsidR="00D24703">
              <w:rPr>
                <w:noProof/>
                <w:webHidden/>
              </w:rPr>
              <w:t>4</w:t>
            </w:r>
            <w:r w:rsidR="00D24703">
              <w:rPr>
                <w:noProof/>
                <w:webHidden/>
              </w:rPr>
              <w:fldChar w:fldCharType="end"/>
            </w:r>
          </w:hyperlink>
        </w:p>
        <w:p w14:paraId="6C6522F8" w14:textId="061A1C62" w:rsidR="00D24703" w:rsidRDefault="00000000">
          <w:pPr>
            <w:pStyle w:val="TOC2"/>
            <w:tabs>
              <w:tab w:val="right" w:leader="dot" w:pos="9350"/>
            </w:tabs>
            <w:rPr>
              <w:rFonts w:eastAsiaTheme="minorEastAsia"/>
              <w:b w:val="0"/>
              <w:bCs w:val="0"/>
              <w:smallCaps w:val="0"/>
              <w:noProof/>
              <w:kern w:val="2"/>
              <w:sz w:val="24"/>
              <w:szCs w:val="24"/>
              <w:lang w:eastAsia="en-GB"/>
              <w14:ligatures w14:val="standardContextual"/>
            </w:rPr>
          </w:pPr>
          <w:hyperlink w:anchor="_Toc173004428" w:history="1">
            <w:r w:rsidR="00D24703" w:rsidRPr="001E49C6">
              <w:rPr>
                <w:rStyle w:val="Hyperlink"/>
                <w:noProof/>
              </w:rPr>
              <w:t>Sustainability of the Business Proposition</w:t>
            </w:r>
            <w:r w:rsidR="00D24703">
              <w:rPr>
                <w:noProof/>
                <w:webHidden/>
              </w:rPr>
              <w:tab/>
            </w:r>
            <w:r w:rsidR="00D24703">
              <w:rPr>
                <w:noProof/>
                <w:webHidden/>
              </w:rPr>
              <w:fldChar w:fldCharType="begin"/>
            </w:r>
            <w:r w:rsidR="00D24703">
              <w:rPr>
                <w:noProof/>
                <w:webHidden/>
              </w:rPr>
              <w:instrText xml:space="preserve"> PAGEREF _Toc173004428 \h </w:instrText>
            </w:r>
            <w:r w:rsidR="00D24703">
              <w:rPr>
                <w:noProof/>
                <w:webHidden/>
              </w:rPr>
            </w:r>
            <w:r w:rsidR="00D24703">
              <w:rPr>
                <w:noProof/>
                <w:webHidden/>
              </w:rPr>
              <w:fldChar w:fldCharType="separate"/>
            </w:r>
            <w:r w:rsidR="00D24703">
              <w:rPr>
                <w:noProof/>
                <w:webHidden/>
              </w:rPr>
              <w:t>4</w:t>
            </w:r>
            <w:r w:rsidR="00D24703">
              <w:rPr>
                <w:noProof/>
                <w:webHidden/>
              </w:rPr>
              <w:fldChar w:fldCharType="end"/>
            </w:r>
          </w:hyperlink>
        </w:p>
        <w:p w14:paraId="7EFB6BB7" w14:textId="6BDE6538" w:rsidR="00D24703" w:rsidRDefault="00000000">
          <w:pPr>
            <w:pStyle w:val="TOC2"/>
            <w:tabs>
              <w:tab w:val="right" w:leader="dot" w:pos="9350"/>
            </w:tabs>
            <w:rPr>
              <w:rFonts w:eastAsiaTheme="minorEastAsia"/>
              <w:b w:val="0"/>
              <w:bCs w:val="0"/>
              <w:smallCaps w:val="0"/>
              <w:noProof/>
              <w:kern w:val="2"/>
              <w:sz w:val="24"/>
              <w:szCs w:val="24"/>
              <w:lang w:eastAsia="en-GB"/>
              <w14:ligatures w14:val="standardContextual"/>
            </w:rPr>
          </w:pPr>
          <w:hyperlink w:anchor="_Toc173004429" w:history="1">
            <w:r w:rsidR="00D24703" w:rsidRPr="001E49C6">
              <w:rPr>
                <w:rStyle w:val="Hyperlink"/>
                <w:noProof/>
              </w:rPr>
              <w:t>Competitive Analysis</w:t>
            </w:r>
            <w:r w:rsidR="00D24703">
              <w:rPr>
                <w:noProof/>
                <w:webHidden/>
              </w:rPr>
              <w:tab/>
            </w:r>
            <w:r w:rsidR="00D24703">
              <w:rPr>
                <w:noProof/>
                <w:webHidden/>
              </w:rPr>
              <w:fldChar w:fldCharType="begin"/>
            </w:r>
            <w:r w:rsidR="00D24703">
              <w:rPr>
                <w:noProof/>
                <w:webHidden/>
              </w:rPr>
              <w:instrText xml:space="preserve"> PAGEREF _Toc173004429 \h </w:instrText>
            </w:r>
            <w:r w:rsidR="00D24703">
              <w:rPr>
                <w:noProof/>
                <w:webHidden/>
              </w:rPr>
            </w:r>
            <w:r w:rsidR="00D24703">
              <w:rPr>
                <w:noProof/>
                <w:webHidden/>
              </w:rPr>
              <w:fldChar w:fldCharType="separate"/>
            </w:r>
            <w:r w:rsidR="00D24703">
              <w:rPr>
                <w:noProof/>
                <w:webHidden/>
              </w:rPr>
              <w:t>5</w:t>
            </w:r>
            <w:r w:rsidR="00D24703">
              <w:rPr>
                <w:noProof/>
                <w:webHidden/>
              </w:rPr>
              <w:fldChar w:fldCharType="end"/>
            </w:r>
          </w:hyperlink>
        </w:p>
        <w:p w14:paraId="0E6053C7" w14:textId="4E8482D1" w:rsidR="00D24703" w:rsidRDefault="00000000">
          <w:pPr>
            <w:pStyle w:val="TOC3"/>
            <w:tabs>
              <w:tab w:val="right" w:leader="dot" w:pos="9350"/>
            </w:tabs>
            <w:rPr>
              <w:rFonts w:eastAsiaTheme="minorEastAsia"/>
              <w:smallCaps w:val="0"/>
              <w:noProof/>
              <w:kern w:val="2"/>
              <w:sz w:val="24"/>
              <w:szCs w:val="24"/>
              <w:lang w:eastAsia="en-GB"/>
              <w14:ligatures w14:val="standardContextual"/>
            </w:rPr>
          </w:pPr>
          <w:hyperlink w:anchor="_Toc173004430" w:history="1">
            <w:r w:rsidR="00D24703" w:rsidRPr="001E49C6">
              <w:rPr>
                <w:rStyle w:val="Hyperlink"/>
                <w:noProof/>
              </w:rPr>
              <w:t>E-commerce</w:t>
            </w:r>
            <w:r w:rsidR="00D24703">
              <w:rPr>
                <w:noProof/>
                <w:webHidden/>
              </w:rPr>
              <w:tab/>
            </w:r>
            <w:r w:rsidR="00D24703">
              <w:rPr>
                <w:noProof/>
                <w:webHidden/>
              </w:rPr>
              <w:fldChar w:fldCharType="begin"/>
            </w:r>
            <w:r w:rsidR="00D24703">
              <w:rPr>
                <w:noProof/>
                <w:webHidden/>
              </w:rPr>
              <w:instrText xml:space="preserve"> PAGEREF _Toc173004430 \h </w:instrText>
            </w:r>
            <w:r w:rsidR="00D24703">
              <w:rPr>
                <w:noProof/>
                <w:webHidden/>
              </w:rPr>
            </w:r>
            <w:r w:rsidR="00D24703">
              <w:rPr>
                <w:noProof/>
                <w:webHidden/>
              </w:rPr>
              <w:fldChar w:fldCharType="separate"/>
            </w:r>
            <w:r w:rsidR="00D24703">
              <w:rPr>
                <w:noProof/>
                <w:webHidden/>
              </w:rPr>
              <w:t>5</w:t>
            </w:r>
            <w:r w:rsidR="00D24703">
              <w:rPr>
                <w:noProof/>
                <w:webHidden/>
              </w:rPr>
              <w:fldChar w:fldCharType="end"/>
            </w:r>
          </w:hyperlink>
        </w:p>
        <w:p w14:paraId="207ABC5B" w14:textId="6AD2E686" w:rsidR="00D24703" w:rsidRDefault="00000000">
          <w:pPr>
            <w:pStyle w:val="TOC2"/>
            <w:tabs>
              <w:tab w:val="right" w:leader="dot" w:pos="9350"/>
            </w:tabs>
            <w:rPr>
              <w:rFonts w:eastAsiaTheme="minorEastAsia"/>
              <w:b w:val="0"/>
              <w:bCs w:val="0"/>
              <w:smallCaps w:val="0"/>
              <w:noProof/>
              <w:kern w:val="2"/>
              <w:sz w:val="24"/>
              <w:szCs w:val="24"/>
              <w:lang w:eastAsia="en-GB"/>
              <w14:ligatures w14:val="standardContextual"/>
            </w:rPr>
          </w:pPr>
          <w:hyperlink w:anchor="_Toc173004431" w:history="1">
            <w:r w:rsidR="00D24703" w:rsidRPr="001E49C6">
              <w:rPr>
                <w:rStyle w:val="Hyperlink"/>
                <w:noProof/>
              </w:rPr>
              <w:t>Content Creation</w:t>
            </w:r>
            <w:r w:rsidR="00D24703">
              <w:rPr>
                <w:noProof/>
                <w:webHidden/>
              </w:rPr>
              <w:tab/>
            </w:r>
            <w:r w:rsidR="00D24703">
              <w:rPr>
                <w:noProof/>
                <w:webHidden/>
              </w:rPr>
              <w:fldChar w:fldCharType="begin"/>
            </w:r>
            <w:r w:rsidR="00D24703">
              <w:rPr>
                <w:noProof/>
                <w:webHidden/>
              </w:rPr>
              <w:instrText xml:space="preserve"> PAGEREF _Toc173004431 \h </w:instrText>
            </w:r>
            <w:r w:rsidR="00D24703">
              <w:rPr>
                <w:noProof/>
                <w:webHidden/>
              </w:rPr>
            </w:r>
            <w:r w:rsidR="00D24703">
              <w:rPr>
                <w:noProof/>
                <w:webHidden/>
              </w:rPr>
              <w:fldChar w:fldCharType="separate"/>
            </w:r>
            <w:r w:rsidR="00D24703">
              <w:rPr>
                <w:noProof/>
                <w:webHidden/>
              </w:rPr>
              <w:t>6</w:t>
            </w:r>
            <w:r w:rsidR="00D24703">
              <w:rPr>
                <w:noProof/>
                <w:webHidden/>
              </w:rPr>
              <w:fldChar w:fldCharType="end"/>
            </w:r>
          </w:hyperlink>
        </w:p>
        <w:p w14:paraId="1F98B857" w14:textId="509C8F04" w:rsidR="00D24703" w:rsidRDefault="00000000">
          <w:pPr>
            <w:pStyle w:val="TOC2"/>
            <w:tabs>
              <w:tab w:val="right" w:leader="dot" w:pos="9350"/>
            </w:tabs>
            <w:rPr>
              <w:rFonts w:eastAsiaTheme="minorEastAsia"/>
              <w:b w:val="0"/>
              <w:bCs w:val="0"/>
              <w:smallCaps w:val="0"/>
              <w:noProof/>
              <w:kern w:val="2"/>
              <w:sz w:val="24"/>
              <w:szCs w:val="24"/>
              <w:lang w:eastAsia="en-GB"/>
              <w14:ligatures w14:val="standardContextual"/>
            </w:rPr>
          </w:pPr>
          <w:hyperlink w:anchor="_Toc173004432" w:history="1">
            <w:r w:rsidR="00D24703" w:rsidRPr="001E49C6">
              <w:rPr>
                <w:rStyle w:val="Hyperlink"/>
                <w:noProof/>
              </w:rPr>
              <w:t>Payment Services</w:t>
            </w:r>
            <w:r w:rsidR="00D24703">
              <w:rPr>
                <w:noProof/>
                <w:webHidden/>
              </w:rPr>
              <w:tab/>
            </w:r>
            <w:r w:rsidR="00D24703">
              <w:rPr>
                <w:noProof/>
                <w:webHidden/>
              </w:rPr>
              <w:fldChar w:fldCharType="begin"/>
            </w:r>
            <w:r w:rsidR="00D24703">
              <w:rPr>
                <w:noProof/>
                <w:webHidden/>
              </w:rPr>
              <w:instrText xml:space="preserve"> PAGEREF _Toc173004432 \h </w:instrText>
            </w:r>
            <w:r w:rsidR="00D24703">
              <w:rPr>
                <w:noProof/>
                <w:webHidden/>
              </w:rPr>
            </w:r>
            <w:r w:rsidR="00D24703">
              <w:rPr>
                <w:noProof/>
                <w:webHidden/>
              </w:rPr>
              <w:fldChar w:fldCharType="separate"/>
            </w:r>
            <w:r w:rsidR="00D24703">
              <w:rPr>
                <w:noProof/>
                <w:webHidden/>
              </w:rPr>
              <w:t>6</w:t>
            </w:r>
            <w:r w:rsidR="00D24703">
              <w:rPr>
                <w:noProof/>
                <w:webHidden/>
              </w:rPr>
              <w:fldChar w:fldCharType="end"/>
            </w:r>
          </w:hyperlink>
        </w:p>
        <w:p w14:paraId="40E4ADCF" w14:textId="4518073B" w:rsidR="00D24703" w:rsidRDefault="00000000">
          <w:pPr>
            <w:pStyle w:val="TOC1"/>
            <w:tabs>
              <w:tab w:val="right" w:leader="dot" w:pos="9350"/>
            </w:tabs>
            <w:rPr>
              <w:rFonts w:eastAsiaTheme="minorEastAsia"/>
              <w:b w:val="0"/>
              <w:bCs w:val="0"/>
              <w:caps w:val="0"/>
              <w:noProof/>
              <w:kern w:val="2"/>
              <w:sz w:val="24"/>
              <w:szCs w:val="24"/>
              <w:u w:val="none"/>
              <w:lang w:eastAsia="en-GB"/>
              <w14:ligatures w14:val="standardContextual"/>
            </w:rPr>
          </w:pPr>
          <w:hyperlink w:anchor="_Toc173004433" w:history="1">
            <w:r w:rsidR="00D24703" w:rsidRPr="001E49C6">
              <w:rPr>
                <w:rStyle w:val="Hyperlink"/>
                <w:noProof/>
              </w:rPr>
              <w:t>User Experience and Security</w:t>
            </w:r>
            <w:r w:rsidR="00D24703">
              <w:rPr>
                <w:noProof/>
                <w:webHidden/>
              </w:rPr>
              <w:tab/>
            </w:r>
            <w:r w:rsidR="00D24703">
              <w:rPr>
                <w:noProof/>
                <w:webHidden/>
              </w:rPr>
              <w:fldChar w:fldCharType="begin"/>
            </w:r>
            <w:r w:rsidR="00D24703">
              <w:rPr>
                <w:noProof/>
                <w:webHidden/>
              </w:rPr>
              <w:instrText xml:space="preserve"> PAGEREF _Toc173004433 \h </w:instrText>
            </w:r>
            <w:r w:rsidR="00D24703">
              <w:rPr>
                <w:noProof/>
                <w:webHidden/>
              </w:rPr>
            </w:r>
            <w:r w:rsidR="00D24703">
              <w:rPr>
                <w:noProof/>
                <w:webHidden/>
              </w:rPr>
              <w:fldChar w:fldCharType="separate"/>
            </w:r>
            <w:r w:rsidR="00D24703">
              <w:rPr>
                <w:noProof/>
                <w:webHidden/>
              </w:rPr>
              <w:t>6</w:t>
            </w:r>
            <w:r w:rsidR="00D24703">
              <w:rPr>
                <w:noProof/>
                <w:webHidden/>
              </w:rPr>
              <w:fldChar w:fldCharType="end"/>
            </w:r>
          </w:hyperlink>
        </w:p>
        <w:p w14:paraId="1FECADA0" w14:textId="73CCCF04" w:rsidR="00D24703" w:rsidRDefault="00000000">
          <w:pPr>
            <w:pStyle w:val="TOC1"/>
            <w:tabs>
              <w:tab w:val="right" w:leader="dot" w:pos="9350"/>
            </w:tabs>
            <w:rPr>
              <w:rFonts w:eastAsiaTheme="minorEastAsia"/>
              <w:b w:val="0"/>
              <w:bCs w:val="0"/>
              <w:caps w:val="0"/>
              <w:noProof/>
              <w:kern w:val="2"/>
              <w:sz w:val="24"/>
              <w:szCs w:val="24"/>
              <w:u w:val="none"/>
              <w:lang w:eastAsia="en-GB"/>
              <w14:ligatures w14:val="standardContextual"/>
            </w:rPr>
          </w:pPr>
          <w:hyperlink w:anchor="_Toc173004434" w:history="1">
            <w:r w:rsidR="00D24703" w:rsidRPr="001E49C6">
              <w:rPr>
                <w:rStyle w:val="Hyperlink"/>
                <w:noProof/>
              </w:rPr>
              <w:t>Marketing</w:t>
            </w:r>
            <w:r w:rsidR="00D24703">
              <w:rPr>
                <w:noProof/>
                <w:webHidden/>
              </w:rPr>
              <w:tab/>
            </w:r>
            <w:r w:rsidR="00D24703">
              <w:rPr>
                <w:noProof/>
                <w:webHidden/>
              </w:rPr>
              <w:fldChar w:fldCharType="begin"/>
            </w:r>
            <w:r w:rsidR="00D24703">
              <w:rPr>
                <w:noProof/>
                <w:webHidden/>
              </w:rPr>
              <w:instrText xml:space="preserve"> PAGEREF _Toc173004434 \h </w:instrText>
            </w:r>
            <w:r w:rsidR="00D24703">
              <w:rPr>
                <w:noProof/>
                <w:webHidden/>
              </w:rPr>
            </w:r>
            <w:r w:rsidR="00D24703">
              <w:rPr>
                <w:noProof/>
                <w:webHidden/>
              </w:rPr>
              <w:fldChar w:fldCharType="separate"/>
            </w:r>
            <w:r w:rsidR="00D24703">
              <w:rPr>
                <w:noProof/>
                <w:webHidden/>
              </w:rPr>
              <w:t>7</w:t>
            </w:r>
            <w:r w:rsidR="00D24703">
              <w:rPr>
                <w:noProof/>
                <w:webHidden/>
              </w:rPr>
              <w:fldChar w:fldCharType="end"/>
            </w:r>
          </w:hyperlink>
        </w:p>
        <w:p w14:paraId="55CD9B48" w14:textId="48AF35AB" w:rsidR="00D24703" w:rsidRDefault="00000000">
          <w:pPr>
            <w:pStyle w:val="TOC2"/>
            <w:tabs>
              <w:tab w:val="right" w:leader="dot" w:pos="9350"/>
            </w:tabs>
            <w:rPr>
              <w:rFonts w:eastAsiaTheme="minorEastAsia"/>
              <w:b w:val="0"/>
              <w:bCs w:val="0"/>
              <w:smallCaps w:val="0"/>
              <w:noProof/>
              <w:kern w:val="2"/>
              <w:sz w:val="24"/>
              <w:szCs w:val="24"/>
              <w:lang w:eastAsia="en-GB"/>
              <w14:ligatures w14:val="standardContextual"/>
            </w:rPr>
          </w:pPr>
          <w:hyperlink w:anchor="_Toc173004435" w:history="1">
            <w:r w:rsidR="00D24703" w:rsidRPr="001E49C6">
              <w:rPr>
                <w:rStyle w:val="Hyperlink"/>
                <w:noProof/>
              </w:rPr>
              <w:t>Promotion Strategy</w:t>
            </w:r>
            <w:r w:rsidR="00D24703">
              <w:rPr>
                <w:noProof/>
                <w:webHidden/>
              </w:rPr>
              <w:tab/>
            </w:r>
            <w:r w:rsidR="00D24703">
              <w:rPr>
                <w:noProof/>
                <w:webHidden/>
              </w:rPr>
              <w:fldChar w:fldCharType="begin"/>
            </w:r>
            <w:r w:rsidR="00D24703">
              <w:rPr>
                <w:noProof/>
                <w:webHidden/>
              </w:rPr>
              <w:instrText xml:space="preserve"> PAGEREF _Toc173004435 \h </w:instrText>
            </w:r>
            <w:r w:rsidR="00D24703">
              <w:rPr>
                <w:noProof/>
                <w:webHidden/>
              </w:rPr>
            </w:r>
            <w:r w:rsidR="00D24703">
              <w:rPr>
                <w:noProof/>
                <w:webHidden/>
              </w:rPr>
              <w:fldChar w:fldCharType="separate"/>
            </w:r>
            <w:r w:rsidR="00D24703">
              <w:rPr>
                <w:noProof/>
                <w:webHidden/>
              </w:rPr>
              <w:t>7</w:t>
            </w:r>
            <w:r w:rsidR="00D24703">
              <w:rPr>
                <w:noProof/>
                <w:webHidden/>
              </w:rPr>
              <w:fldChar w:fldCharType="end"/>
            </w:r>
          </w:hyperlink>
        </w:p>
        <w:p w14:paraId="4BCAEFEC" w14:textId="6F00556D" w:rsidR="00D24703" w:rsidRDefault="00000000">
          <w:pPr>
            <w:pStyle w:val="TOC2"/>
            <w:tabs>
              <w:tab w:val="right" w:leader="dot" w:pos="9350"/>
            </w:tabs>
            <w:rPr>
              <w:rFonts w:eastAsiaTheme="minorEastAsia"/>
              <w:b w:val="0"/>
              <w:bCs w:val="0"/>
              <w:smallCaps w:val="0"/>
              <w:noProof/>
              <w:kern w:val="2"/>
              <w:sz w:val="24"/>
              <w:szCs w:val="24"/>
              <w:lang w:eastAsia="en-GB"/>
              <w14:ligatures w14:val="standardContextual"/>
            </w:rPr>
          </w:pPr>
          <w:hyperlink w:anchor="_Toc173004436" w:history="1">
            <w:r w:rsidR="00D24703" w:rsidRPr="001E49C6">
              <w:rPr>
                <w:rStyle w:val="Hyperlink"/>
                <w:noProof/>
              </w:rPr>
              <w:t>Target Market</w:t>
            </w:r>
            <w:r w:rsidR="00D24703">
              <w:rPr>
                <w:noProof/>
                <w:webHidden/>
              </w:rPr>
              <w:tab/>
            </w:r>
            <w:r w:rsidR="00D24703">
              <w:rPr>
                <w:noProof/>
                <w:webHidden/>
              </w:rPr>
              <w:fldChar w:fldCharType="begin"/>
            </w:r>
            <w:r w:rsidR="00D24703">
              <w:rPr>
                <w:noProof/>
                <w:webHidden/>
              </w:rPr>
              <w:instrText xml:space="preserve"> PAGEREF _Toc173004436 \h </w:instrText>
            </w:r>
            <w:r w:rsidR="00D24703">
              <w:rPr>
                <w:noProof/>
                <w:webHidden/>
              </w:rPr>
            </w:r>
            <w:r w:rsidR="00D24703">
              <w:rPr>
                <w:noProof/>
                <w:webHidden/>
              </w:rPr>
              <w:fldChar w:fldCharType="separate"/>
            </w:r>
            <w:r w:rsidR="00D24703">
              <w:rPr>
                <w:noProof/>
                <w:webHidden/>
              </w:rPr>
              <w:t>8</w:t>
            </w:r>
            <w:r w:rsidR="00D24703">
              <w:rPr>
                <w:noProof/>
                <w:webHidden/>
              </w:rPr>
              <w:fldChar w:fldCharType="end"/>
            </w:r>
          </w:hyperlink>
        </w:p>
        <w:p w14:paraId="4363179C" w14:textId="7AB2ACE4" w:rsidR="00D24703" w:rsidRDefault="00000000">
          <w:pPr>
            <w:pStyle w:val="TOC2"/>
            <w:tabs>
              <w:tab w:val="right" w:leader="dot" w:pos="9350"/>
            </w:tabs>
            <w:rPr>
              <w:rFonts w:eastAsiaTheme="minorEastAsia"/>
              <w:b w:val="0"/>
              <w:bCs w:val="0"/>
              <w:smallCaps w:val="0"/>
              <w:noProof/>
              <w:kern w:val="2"/>
              <w:sz w:val="24"/>
              <w:szCs w:val="24"/>
              <w:lang w:eastAsia="en-GB"/>
              <w14:ligatures w14:val="standardContextual"/>
            </w:rPr>
          </w:pPr>
          <w:hyperlink w:anchor="_Toc173004437" w:history="1">
            <w:r w:rsidR="00D24703" w:rsidRPr="001E49C6">
              <w:rPr>
                <w:rStyle w:val="Hyperlink"/>
                <w:noProof/>
              </w:rPr>
              <w:t>Digital Marketing Tactics</w:t>
            </w:r>
            <w:r w:rsidR="00D24703">
              <w:rPr>
                <w:noProof/>
                <w:webHidden/>
              </w:rPr>
              <w:tab/>
            </w:r>
            <w:r w:rsidR="00D24703">
              <w:rPr>
                <w:noProof/>
                <w:webHidden/>
              </w:rPr>
              <w:fldChar w:fldCharType="begin"/>
            </w:r>
            <w:r w:rsidR="00D24703">
              <w:rPr>
                <w:noProof/>
                <w:webHidden/>
              </w:rPr>
              <w:instrText xml:space="preserve"> PAGEREF _Toc173004437 \h </w:instrText>
            </w:r>
            <w:r w:rsidR="00D24703">
              <w:rPr>
                <w:noProof/>
                <w:webHidden/>
              </w:rPr>
            </w:r>
            <w:r w:rsidR="00D24703">
              <w:rPr>
                <w:noProof/>
                <w:webHidden/>
              </w:rPr>
              <w:fldChar w:fldCharType="separate"/>
            </w:r>
            <w:r w:rsidR="00D24703">
              <w:rPr>
                <w:noProof/>
                <w:webHidden/>
              </w:rPr>
              <w:t>8</w:t>
            </w:r>
            <w:r w:rsidR="00D24703">
              <w:rPr>
                <w:noProof/>
                <w:webHidden/>
              </w:rPr>
              <w:fldChar w:fldCharType="end"/>
            </w:r>
          </w:hyperlink>
        </w:p>
        <w:p w14:paraId="4B8DA492" w14:textId="3739ECD9" w:rsidR="00D24703" w:rsidRDefault="00000000">
          <w:pPr>
            <w:pStyle w:val="TOC1"/>
            <w:tabs>
              <w:tab w:val="right" w:leader="dot" w:pos="9350"/>
            </w:tabs>
            <w:rPr>
              <w:rFonts w:eastAsiaTheme="minorEastAsia"/>
              <w:b w:val="0"/>
              <w:bCs w:val="0"/>
              <w:caps w:val="0"/>
              <w:noProof/>
              <w:kern w:val="2"/>
              <w:sz w:val="24"/>
              <w:szCs w:val="24"/>
              <w:u w:val="none"/>
              <w:lang w:eastAsia="en-GB"/>
              <w14:ligatures w14:val="standardContextual"/>
            </w:rPr>
          </w:pPr>
          <w:hyperlink w:anchor="_Toc173004438" w:history="1">
            <w:r w:rsidR="00D24703" w:rsidRPr="001E49C6">
              <w:rPr>
                <w:rStyle w:val="Hyperlink"/>
                <w:noProof/>
              </w:rPr>
              <w:t>Email Marketing and Pre-launch Promotion</w:t>
            </w:r>
            <w:r w:rsidR="00D24703">
              <w:rPr>
                <w:noProof/>
                <w:webHidden/>
              </w:rPr>
              <w:tab/>
            </w:r>
            <w:r w:rsidR="00D24703">
              <w:rPr>
                <w:noProof/>
                <w:webHidden/>
              </w:rPr>
              <w:fldChar w:fldCharType="begin"/>
            </w:r>
            <w:r w:rsidR="00D24703">
              <w:rPr>
                <w:noProof/>
                <w:webHidden/>
              </w:rPr>
              <w:instrText xml:space="preserve"> PAGEREF _Toc173004438 \h </w:instrText>
            </w:r>
            <w:r w:rsidR="00D24703">
              <w:rPr>
                <w:noProof/>
                <w:webHidden/>
              </w:rPr>
            </w:r>
            <w:r w:rsidR="00D24703">
              <w:rPr>
                <w:noProof/>
                <w:webHidden/>
              </w:rPr>
              <w:fldChar w:fldCharType="separate"/>
            </w:r>
            <w:r w:rsidR="00D24703">
              <w:rPr>
                <w:noProof/>
                <w:webHidden/>
              </w:rPr>
              <w:t>8</w:t>
            </w:r>
            <w:r w:rsidR="00D24703">
              <w:rPr>
                <w:noProof/>
                <w:webHidden/>
              </w:rPr>
              <w:fldChar w:fldCharType="end"/>
            </w:r>
          </w:hyperlink>
        </w:p>
        <w:p w14:paraId="13EF5A45" w14:textId="66D35262" w:rsidR="00D24703" w:rsidRDefault="00000000">
          <w:pPr>
            <w:pStyle w:val="TOC1"/>
            <w:tabs>
              <w:tab w:val="right" w:leader="dot" w:pos="9350"/>
            </w:tabs>
            <w:rPr>
              <w:rFonts w:eastAsiaTheme="minorEastAsia"/>
              <w:b w:val="0"/>
              <w:bCs w:val="0"/>
              <w:caps w:val="0"/>
              <w:noProof/>
              <w:kern w:val="2"/>
              <w:sz w:val="24"/>
              <w:szCs w:val="24"/>
              <w:u w:val="none"/>
              <w:lang w:eastAsia="en-GB"/>
              <w14:ligatures w14:val="standardContextual"/>
            </w:rPr>
          </w:pPr>
          <w:hyperlink w:anchor="_Toc173004439" w:history="1">
            <w:r w:rsidR="00D24703" w:rsidRPr="001E49C6">
              <w:rPr>
                <w:rStyle w:val="Hyperlink"/>
                <w:noProof/>
              </w:rPr>
              <w:t>Privacy and Data Protection</w:t>
            </w:r>
            <w:r w:rsidR="00D24703">
              <w:rPr>
                <w:noProof/>
                <w:webHidden/>
              </w:rPr>
              <w:tab/>
            </w:r>
            <w:r w:rsidR="00D24703">
              <w:rPr>
                <w:noProof/>
                <w:webHidden/>
              </w:rPr>
              <w:fldChar w:fldCharType="begin"/>
            </w:r>
            <w:r w:rsidR="00D24703">
              <w:rPr>
                <w:noProof/>
                <w:webHidden/>
              </w:rPr>
              <w:instrText xml:space="preserve"> PAGEREF _Toc173004439 \h </w:instrText>
            </w:r>
            <w:r w:rsidR="00D24703">
              <w:rPr>
                <w:noProof/>
                <w:webHidden/>
              </w:rPr>
            </w:r>
            <w:r w:rsidR="00D24703">
              <w:rPr>
                <w:noProof/>
                <w:webHidden/>
              </w:rPr>
              <w:fldChar w:fldCharType="separate"/>
            </w:r>
            <w:r w:rsidR="00D24703">
              <w:rPr>
                <w:noProof/>
                <w:webHidden/>
              </w:rPr>
              <w:t>9</w:t>
            </w:r>
            <w:r w:rsidR="00D24703">
              <w:rPr>
                <w:noProof/>
                <w:webHidden/>
              </w:rPr>
              <w:fldChar w:fldCharType="end"/>
            </w:r>
          </w:hyperlink>
        </w:p>
        <w:p w14:paraId="6066CBC0" w14:textId="2FA92AE8" w:rsidR="00D24703" w:rsidRDefault="00000000">
          <w:pPr>
            <w:pStyle w:val="TOC2"/>
            <w:tabs>
              <w:tab w:val="right" w:leader="dot" w:pos="9350"/>
            </w:tabs>
            <w:rPr>
              <w:rFonts w:eastAsiaTheme="minorEastAsia"/>
              <w:b w:val="0"/>
              <w:bCs w:val="0"/>
              <w:smallCaps w:val="0"/>
              <w:noProof/>
              <w:kern w:val="2"/>
              <w:sz w:val="24"/>
              <w:szCs w:val="24"/>
              <w:lang w:eastAsia="en-GB"/>
              <w14:ligatures w14:val="standardContextual"/>
            </w:rPr>
          </w:pPr>
          <w:hyperlink w:anchor="_Toc173004440" w:history="1">
            <w:r w:rsidR="00D24703" w:rsidRPr="001E49C6">
              <w:rPr>
                <w:rStyle w:val="Hyperlink"/>
                <w:noProof/>
              </w:rPr>
              <w:t>Compliance with GDPR and Data Protection Act 2018</w:t>
            </w:r>
            <w:r w:rsidR="00D24703">
              <w:rPr>
                <w:noProof/>
                <w:webHidden/>
              </w:rPr>
              <w:tab/>
            </w:r>
            <w:r w:rsidR="00D24703">
              <w:rPr>
                <w:noProof/>
                <w:webHidden/>
              </w:rPr>
              <w:fldChar w:fldCharType="begin"/>
            </w:r>
            <w:r w:rsidR="00D24703">
              <w:rPr>
                <w:noProof/>
                <w:webHidden/>
              </w:rPr>
              <w:instrText xml:space="preserve"> PAGEREF _Toc173004440 \h </w:instrText>
            </w:r>
            <w:r w:rsidR="00D24703">
              <w:rPr>
                <w:noProof/>
                <w:webHidden/>
              </w:rPr>
            </w:r>
            <w:r w:rsidR="00D24703">
              <w:rPr>
                <w:noProof/>
                <w:webHidden/>
              </w:rPr>
              <w:fldChar w:fldCharType="separate"/>
            </w:r>
            <w:r w:rsidR="00D24703">
              <w:rPr>
                <w:noProof/>
                <w:webHidden/>
              </w:rPr>
              <w:t>9</w:t>
            </w:r>
            <w:r w:rsidR="00D24703">
              <w:rPr>
                <w:noProof/>
                <w:webHidden/>
              </w:rPr>
              <w:fldChar w:fldCharType="end"/>
            </w:r>
          </w:hyperlink>
        </w:p>
        <w:p w14:paraId="62A377EA" w14:textId="314A55A5" w:rsidR="00D24703" w:rsidRDefault="00000000">
          <w:pPr>
            <w:pStyle w:val="TOC1"/>
            <w:tabs>
              <w:tab w:val="right" w:leader="dot" w:pos="9350"/>
            </w:tabs>
            <w:rPr>
              <w:rFonts w:eastAsiaTheme="minorEastAsia"/>
              <w:b w:val="0"/>
              <w:bCs w:val="0"/>
              <w:caps w:val="0"/>
              <w:noProof/>
              <w:kern w:val="2"/>
              <w:sz w:val="24"/>
              <w:szCs w:val="24"/>
              <w:u w:val="none"/>
              <w:lang w:eastAsia="en-GB"/>
              <w14:ligatures w14:val="standardContextual"/>
            </w:rPr>
          </w:pPr>
          <w:hyperlink w:anchor="_Toc173004441" w:history="1">
            <w:r w:rsidR="00D24703" w:rsidRPr="001E49C6">
              <w:rPr>
                <w:rStyle w:val="Hyperlink"/>
                <w:noProof/>
              </w:rPr>
              <w:t>Privacy and Electronic Communication Regulations (PECR)</w:t>
            </w:r>
            <w:r w:rsidR="00D24703">
              <w:rPr>
                <w:noProof/>
                <w:webHidden/>
              </w:rPr>
              <w:tab/>
            </w:r>
            <w:r w:rsidR="00D24703">
              <w:rPr>
                <w:noProof/>
                <w:webHidden/>
              </w:rPr>
              <w:fldChar w:fldCharType="begin"/>
            </w:r>
            <w:r w:rsidR="00D24703">
              <w:rPr>
                <w:noProof/>
                <w:webHidden/>
              </w:rPr>
              <w:instrText xml:space="preserve"> PAGEREF _Toc173004441 \h </w:instrText>
            </w:r>
            <w:r w:rsidR="00D24703">
              <w:rPr>
                <w:noProof/>
                <w:webHidden/>
              </w:rPr>
            </w:r>
            <w:r w:rsidR="00D24703">
              <w:rPr>
                <w:noProof/>
                <w:webHidden/>
              </w:rPr>
              <w:fldChar w:fldCharType="separate"/>
            </w:r>
            <w:r w:rsidR="00D24703">
              <w:rPr>
                <w:noProof/>
                <w:webHidden/>
              </w:rPr>
              <w:t>9</w:t>
            </w:r>
            <w:r w:rsidR="00D24703">
              <w:rPr>
                <w:noProof/>
                <w:webHidden/>
              </w:rPr>
              <w:fldChar w:fldCharType="end"/>
            </w:r>
          </w:hyperlink>
        </w:p>
        <w:p w14:paraId="343C2CD1" w14:textId="55FBFC0A" w:rsidR="00D24703" w:rsidRDefault="00000000">
          <w:pPr>
            <w:pStyle w:val="TOC1"/>
            <w:tabs>
              <w:tab w:val="right" w:leader="dot" w:pos="9350"/>
            </w:tabs>
            <w:rPr>
              <w:rFonts w:eastAsiaTheme="minorEastAsia"/>
              <w:b w:val="0"/>
              <w:bCs w:val="0"/>
              <w:caps w:val="0"/>
              <w:noProof/>
              <w:kern w:val="2"/>
              <w:sz w:val="24"/>
              <w:szCs w:val="24"/>
              <w:u w:val="none"/>
              <w:lang w:eastAsia="en-GB"/>
              <w14:ligatures w14:val="standardContextual"/>
            </w:rPr>
          </w:pPr>
          <w:hyperlink w:anchor="_Toc173004442" w:history="1">
            <w:r w:rsidR="00D24703" w:rsidRPr="001E49C6">
              <w:rPr>
                <w:rStyle w:val="Hyperlink"/>
                <w:noProof/>
              </w:rPr>
              <w:t>Security Measures</w:t>
            </w:r>
            <w:r w:rsidR="00D24703">
              <w:rPr>
                <w:noProof/>
                <w:webHidden/>
              </w:rPr>
              <w:tab/>
            </w:r>
            <w:r w:rsidR="00D24703">
              <w:rPr>
                <w:noProof/>
                <w:webHidden/>
              </w:rPr>
              <w:fldChar w:fldCharType="begin"/>
            </w:r>
            <w:r w:rsidR="00D24703">
              <w:rPr>
                <w:noProof/>
                <w:webHidden/>
              </w:rPr>
              <w:instrText xml:space="preserve"> PAGEREF _Toc173004442 \h </w:instrText>
            </w:r>
            <w:r w:rsidR="00D24703">
              <w:rPr>
                <w:noProof/>
                <w:webHidden/>
              </w:rPr>
            </w:r>
            <w:r w:rsidR="00D24703">
              <w:rPr>
                <w:noProof/>
                <w:webHidden/>
              </w:rPr>
              <w:fldChar w:fldCharType="separate"/>
            </w:r>
            <w:r w:rsidR="00D24703">
              <w:rPr>
                <w:noProof/>
                <w:webHidden/>
              </w:rPr>
              <w:t>10</w:t>
            </w:r>
            <w:r w:rsidR="00D24703">
              <w:rPr>
                <w:noProof/>
                <w:webHidden/>
              </w:rPr>
              <w:fldChar w:fldCharType="end"/>
            </w:r>
          </w:hyperlink>
        </w:p>
        <w:p w14:paraId="03901B7B" w14:textId="4B97EF8C" w:rsidR="00D24703" w:rsidRDefault="00000000">
          <w:pPr>
            <w:pStyle w:val="TOC2"/>
            <w:tabs>
              <w:tab w:val="right" w:leader="dot" w:pos="9350"/>
            </w:tabs>
            <w:rPr>
              <w:rFonts w:eastAsiaTheme="minorEastAsia"/>
              <w:b w:val="0"/>
              <w:bCs w:val="0"/>
              <w:smallCaps w:val="0"/>
              <w:noProof/>
              <w:kern w:val="2"/>
              <w:sz w:val="24"/>
              <w:szCs w:val="24"/>
              <w:lang w:eastAsia="en-GB"/>
              <w14:ligatures w14:val="standardContextual"/>
            </w:rPr>
          </w:pPr>
          <w:hyperlink w:anchor="_Toc173004443" w:history="1">
            <w:r w:rsidR="00D24703" w:rsidRPr="001E49C6">
              <w:rPr>
                <w:rStyle w:val="Hyperlink"/>
                <w:noProof/>
              </w:rPr>
              <w:t>User Rights and Opt-out Options</w:t>
            </w:r>
            <w:r w:rsidR="00D24703">
              <w:rPr>
                <w:noProof/>
                <w:webHidden/>
              </w:rPr>
              <w:tab/>
            </w:r>
            <w:r w:rsidR="00D24703">
              <w:rPr>
                <w:noProof/>
                <w:webHidden/>
              </w:rPr>
              <w:fldChar w:fldCharType="begin"/>
            </w:r>
            <w:r w:rsidR="00D24703">
              <w:rPr>
                <w:noProof/>
                <w:webHidden/>
              </w:rPr>
              <w:instrText xml:space="preserve"> PAGEREF _Toc173004443 \h </w:instrText>
            </w:r>
            <w:r w:rsidR="00D24703">
              <w:rPr>
                <w:noProof/>
                <w:webHidden/>
              </w:rPr>
            </w:r>
            <w:r w:rsidR="00D24703">
              <w:rPr>
                <w:noProof/>
                <w:webHidden/>
              </w:rPr>
              <w:fldChar w:fldCharType="separate"/>
            </w:r>
            <w:r w:rsidR="00D24703">
              <w:rPr>
                <w:noProof/>
                <w:webHidden/>
              </w:rPr>
              <w:t>10</w:t>
            </w:r>
            <w:r w:rsidR="00D24703">
              <w:rPr>
                <w:noProof/>
                <w:webHidden/>
              </w:rPr>
              <w:fldChar w:fldCharType="end"/>
            </w:r>
          </w:hyperlink>
        </w:p>
        <w:p w14:paraId="4A7AF116" w14:textId="586152A5" w:rsidR="00D24703" w:rsidRDefault="00000000">
          <w:pPr>
            <w:pStyle w:val="TOC1"/>
            <w:tabs>
              <w:tab w:val="right" w:leader="dot" w:pos="9350"/>
            </w:tabs>
            <w:rPr>
              <w:rFonts w:eastAsiaTheme="minorEastAsia"/>
              <w:b w:val="0"/>
              <w:bCs w:val="0"/>
              <w:caps w:val="0"/>
              <w:noProof/>
              <w:kern w:val="2"/>
              <w:sz w:val="24"/>
              <w:szCs w:val="24"/>
              <w:u w:val="none"/>
              <w:lang w:eastAsia="en-GB"/>
              <w14:ligatures w14:val="standardContextual"/>
            </w:rPr>
          </w:pPr>
          <w:hyperlink w:anchor="_Toc173004444" w:history="1">
            <w:r w:rsidR="00D24703" w:rsidRPr="001E49C6">
              <w:rPr>
                <w:rStyle w:val="Hyperlink"/>
                <w:noProof/>
              </w:rPr>
              <w:t>Reference List</w:t>
            </w:r>
            <w:r w:rsidR="00D24703">
              <w:rPr>
                <w:noProof/>
                <w:webHidden/>
              </w:rPr>
              <w:tab/>
            </w:r>
            <w:r w:rsidR="00D24703">
              <w:rPr>
                <w:noProof/>
                <w:webHidden/>
              </w:rPr>
              <w:fldChar w:fldCharType="begin"/>
            </w:r>
            <w:r w:rsidR="00D24703">
              <w:rPr>
                <w:noProof/>
                <w:webHidden/>
              </w:rPr>
              <w:instrText xml:space="preserve"> PAGEREF _Toc173004444 \h </w:instrText>
            </w:r>
            <w:r w:rsidR="00D24703">
              <w:rPr>
                <w:noProof/>
                <w:webHidden/>
              </w:rPr>
            </w:r>
            <w:r w:rsidR="00D24703">
              <w:rPr>
                <w:noProof/>
                <w:webHidden/>
              </w:rPr>
              <w:fldChar w:fldCharType="separate"/>
            </w:r>
            <w:r w:rsidR="00D24703">
              <w:rPr>
                <w:noProof/>
                <w:webHidden/>
              </w:rPr>
              <w:t>11</w:t>
            </w:r>
            <w:r w:rsidR="00D24703">
              <w:rPr>
                <w:noProof/>
                <w:webHidden/>
              </w:rPr>
              <w:fldChar w:fldCharType="end"/>
            </w:r>
          </w:hyperlink>
        </w:p>
        <w:p w14:paraId="697FA3B2" w14:textId="1F3C0A0B" w:rsidR="00D24703" w:rsidRDefault="00000000">
          <w:pPr>
            <w:pStyle w:val="TOC1"/>
            <w:tabs>
              <w:tab w:val="right" w:leader="dot" w:pos="9350"/>
            </w:tabs>
            <w:rPr>
              <w:rFonts w:eastAsiaTheme="minorEastAsia"/>
              <w:b w:val="0"/>
              <w:bCs w:val="0"/>
              <w:caps w:val="0"/>
              <w:noProof/>
              <w:kern w:val="2"/>
              <w:sz w:val="24"/>
              <w:szCs w:val="24"/>
              <w:u w:val="none"/>
              <w:lang w:eastAsia="en-GB"/>
              <w14:ligatures w14:val="standardContextual"/>
            </w:rPr>
          </w:pPr>
          <w:hyperlink w:anchor="_Toc173004445" w:history="1">
            <w:r w:rsidR="00D24703" w:rsidRPr="001E49C6">
              <w:rPr>
                <w:rStyle w:val="Hyperlink"/>
                <w:noProof/>
              </w:rPr>
              <w:t>Appendix</w:t>
            </w:r>
            <w:r w:rsidR="00D24703">
              <w:rPr>
                <w:noProof/>
                <w:webHidden/>
              </w:rPr>
              <w:tab/>
            </w:r>
            <w:r w:rsidR="00D24703">
              <w:rPr>
                <w:noProof/>
                <w:webHidden/>
              </w:rPr>
              <w:fldChar w:fldCharType="begin"/>
            </w:r>
            <w:r w:rsidR="00D24703">
              <w:rPr>
                <w:noProof/>
                <w:webHidden/>
              </w:rPr>
              <w:instrText xml:space="preserve"> PAGEREF _Toc173004445 \h </w:instrText>
            </w:r>
            <w:r w:rsidR="00D24703">
              <w:rPr>
                <w:noProof/>
                <w:webHidden/>
              </w:rPr>
            </w:r>
            <w:r w:rsidR="00D24703">
              <w:rPr>
                <w:noProof/>
                <w:webHidden/>
              </w:rPr>
              <w:fldChar w:fldCharType="separate"/>
            </w:r>
            <w:r w:rsidR="00D24703">
              <w:rPr>
                <w:noProof/>
                <w:webHidden/>
              </w:rPr>
              <w:t>13</w:t>
            </w:r>
            <w:r w:rsidR="00D24703">
              <w:rPr>
                <w:noProof/>
                <w:webHidden/>
              </w:rPr>
              <w:fldChar w:fldCharType="end"/>
            </w:r>
          </w:hyperlink>
        </w:p>
        <w:p w14:paraId="752C473E" w14:textId="60B7C12C" w:rsidR="00B177F9" w:rsidRDefault="00B177F9">
          <w:r>
            <w:rPr>
              <w:b/>
              <w:bCs/>
              <w:noProof/>
            </w:rPr>
            <w:lastRenderedPageBreak/>
            <w:fldChar w:fldCharType="end"/>
          </w:r>
        </w:p>
      </w:sdtContent>
    </w:sdt>
    <w:p w14:paraId="1D464153" w14:textId="77777777" w:rsidR="00B177F9" w:rsidRDefault="00B177F9" w:rsidP="00B177F9">
      <w:pPr>
        <w:pStyle w:val="Heading1"/>
      </w:pPr>
    </w:p>
    <w:p w14:paraId="2BF595CD" w14:textId="27B67228" w:rsidR="00DA07C4" w:rsidRDefault="00DA07C4" w:rsidP="00B177F9">
      <w:pPr>
        <w:pStyle w:val="Heading1"/>
      </w:pPr>
      <w:bookmarkStart w:id="0" w:name="_Toc173004422"/>
      <w:r w:rsidRPr="00E06738">
        <w:t>Introduction</w:t>
      </w:r>
      <w:bookmarkEnd w:id="0"/>
    </w:p>
    <w:p w14:paraId="4695EA0F" w14:textId="77777777" w:rsidR="00427B01" w:rsidRPr="00427B01" w:rsidRDefault="00427B01" w:rsidP="00427B01">
      <w:pPr>
        <w:rPr>
          <w:rFonts w:ascii="Arial" w:hAnsi="Arial" w:cs="Arial"/>
        </w:rPr>
      </w:pPr>
    </w:p>
    <w:p w14:paraId="0780B5A3" w14:textId="6B04195B" w:rsidR="00DA07C4" w:rsidRPr="00427B01" w:rsidRDefault="00DA07C4" w:rsidP="00DA07C4">
      <w:pPr>
        <w:spacing w:line="480" w:lineRule="auto"/>
        <w:ind w:firstLine="720"/>
        <w:jc w:val="both"/>
        <w:rPr>
          <w:rFonts w:ascii="Arial" w:hAnsi="Arial" w:cs="Arial"/>
        </w:rPr>
      </w:pPr>
      <w:r w:rsidRPr="00427B01">
        <w:rPr>
          <w:rFonts w:ascii="Arial" w:hAnsi="Arial" w:cs="Arial"/>
        </w:rPr>
        <w:t xml:space="preserve">With this project, I want to define a new dental service that will use technology to enhance patient care and maximise dental practices' efficiency. As a result, creativity and innovation are vital trends in today's business environment since they support differentiation and growth while meeting changing customer needs (Juliana et al., 2021). The rise of digital disruption in many industries </w:t>
      </w:r>
      <w:r w:rsidR="00F752D3" w:rsidRPr="00427B01">
        <w:rPr>
          <w:rFonts w:ascii="Arial" w:hAnsi="Arial" w:cs="Arial"/>
        </w:rPr>
        <w:t>also impacts dentistry</w:t>
      </w:r>
      <w:r w:rsidRPr="00427B01">
        <w:rPr>
          <w:rFonts w:ascii="Arial" w:hAnsi="Arial" w:cs="Arial"/>
        </w:rPr>
        <w:t xml:space="preserve"> because </w:t>
      </w:r>
      <w:r w:rsidR="00F752D3" w:rsidRPr="00427B01">
        <w:rPr>
          <w:rFonts w:ascii="Arial" w:hAnsi="Arial" w:cs="Arial"/>
        </w:rPr>
        <w:t>new technologies must be adopted to remain in business</w:t>
      </w:r>
      <w:r w:rsidRPr="00427B01">
        <w:rPr>
          <w:rFonts w:ascii="Arial" w:hAnsi="Arial" w:cs="Arial"/>
        </w:rPr>
        <w:t xml:space="preserve">. This report suggests a novel dentistry service that includes an AI diagnosis, evidence-based treatment recommendations, and a tele-dentistry platform for virtual consultations. This platform aims to improve patient waiting times, increase </w:t>
      </w:r>
      <w:r w:rsidR="00F752D3" w:rsidRPr="00427B01">
        <w:rPr>
          <w:rFonts w:ascii="Arial" w:hAnsi="Arial" w:cs="Arial"/>
        </w:rPr>
        <w:t>service accessibility</w:t>
      </w:r>
      <w:r w:rsidRPr="00427B01">
        <w:rPr>
          <w:rFonts w:ascii="Arial" w:hAnsi="Arial" w:cs="Arial"/>
        </w:rPr>
        <w:t xml:space="preserve">, and integrate low-cost dental service delivery methods. The service offering, target market, e-commerce strategy, marketing plan, and the company's compliance with regulatory standards for data and privacy protection will thus be the main topics of the report. </w:t>
      </w:r>
    </w:p>
    <w:p w14:paraId="6FC4F1B9" w14:textId="77777777" w:rsidR="00DA07C4" w:rsidRPr="00E06738" w:rsidRDefault="00DA07C4" w:rsidP="00B177F9">
      <w:pPr>
        <w:pStyle w:val="Heading1"/>
      </w:pPr>
      <w:bookmarkStart w:id="1" w:name="_Toc173004423"/>
      <w:r w:rsidRPr="00E06738">
        <w:t>The Innovative Product or Unique Service Proposition</w:t>
      </w:r>
      <w:bookmarkEnd w:id="1"/>
    </w:p>
    <w:p w14:paraId="717A394B" w14:textId="77777777" w:rsidR="00DA07C4" w:rsidRDefault="00DA07C4" w:rsidP="00B177F9">
      <w:pPr>
        <w:pStyle w:val="Heading2"/>
      </w:pPr>
      <w:bookmarkStart w:id="2" w:name="_Toc173004424"/>
      <w:r w:rsidRPr="00E06738">
        <w:t>Description of the Innovation</w:t>
      </w:r>
      <w:bookmarkEnd w:id="2"/>
    </w:p>
    <w:p w14:paraId="706E0543" w14:textId="77777777" w:rsidR="00300A9E" w:rsidRPr="00300A9E" w:rsidRDefault="00300A9E" w:rsidP="00300A9E"/>
    <w:p w14:paraId="78F4F272" w14:textId="4DA431D5" w:rsidR="00DA07C4" w:rsidRPr="00427B01" w:rsidRDefault="00F752D3" w:rsidP="00DA07C4">
      <w:pPr>
        <w:spacing w:line="480" w:lineRule="auto"/>
        <w:ind w:firstLine="720"/>
        <w:jc w:val="both"/>
        <w:rPr>
          <w:rFonts w:ascii="Arial" w:hAnsi="Arial" w:cs="Arial"/>
        </w:rPr>
      </w:pPr>
      <w:r w:rsidRPr="00427B01">
        <w:rPr>
          <w:rFonts w:ascii="Arial" w:hAnsi="Arial" w:cs="Arial"/>
        </w:rPr>
        <w:t>T</w:t>
      </w:r>
      <w:r w:rsidR="00DA07C4" w:rsidRPr="00427B01">
        <w:rPr>
          <w:rFonts w:ascii="Arial" w:hAnsi="Arial" w:cs="Arial"/>
        </w:rPr>
        <w:t>o solve the issue, I would like to present a tele-dentistry platform that offers personalised treatment plans, online consultations, and artificial intelligence diagnosis (Batra</w:t>
      </w:r>
      <w:r w:rsidRPr="00427B01">
        <w:rPr>
          <w:rFonts w:ascii="Arial" w:hAnsi="Arial" w:cs="Arial"/>
        </w:rPr>
        <w:t xml:space="preserve"> et al.</w:t>
      </w:r>
      <w:r w:rsidR="00DA07C4" w:rsidRPr="00427B01">
        <w:rPr>
          <w:rFonts w:ascii="Arial" w:hAnsi="Arial" w:cs="Arial"/>
        </w:rPr>
        <w:t>, 2022). This service uses artificial intelligence to analyse dental images</w:t>
      </w:r>
      <w:r w:rsidRPr="00427B01">
        <w:rPr>
          <w:rFonts w:ascii="Arial" w:hAnsi="Arial" w:cs="Arial"/>
        </w:rPr>
        <w:t>, diagnose accurately, and implement virtual consultations</w:t>
      </w:r>
      <w:r w:rsidR="00DA07C4" w:rsidRPr="00427B01">
        <w:rPr>
          <w:rFonts w:ascii="Arial" w:hAnsi="Arial" w:cs="Arial"/>
        </w:rPr>
        <w:t xml:space="preserve">. Patients can consult the practitioners of their choice and receive recommendations for treatment without having to leave the comforts of their own homes. By effectively utilising technology in the care delivery process, this approach seeks to increase </w:t>
      </w:r>
      <w:r w:rsidR="00DA07C4" w:rsidRPr="00427B01">
        <w:rPr>
          <w:rFonts w:ascii="Arial" w:hAnsi="Arial" w:cs="Arial"/>
        </w:rPr>
        <w:lastRenderedPageBreak/>
        <w:t>patients' quality of life and, simultaneously, alleviate the burden on them caused by lengthy visits to the dentist while minimising costs implicated by traditional forms of dental practice.</w:t>
      </w:r>
      <w:r w:rsidR="00DA07C4" w:rsidRPr="00427B01">
        <w:rPr>
          <w:rFonts w:ascii="Arial" w:hAnsi="Arial" w:cs="Arial"/>
          <w:b/>
          <w:bCs/>
        </w:rPr>
        <w:t xml:space="preserve"> </w:t>
      </w:r>
    </w:p>
    <w:p w14:paraId="6805F786" w14:textId="77777777" w:rsidR="00DA07C4" w:rsidRDefault="00DA07C4" w:rsidP="00B177F9">
      <w:pPr>
        <w:pStyle w:val="Heading2"/>
      </w:pPr>
      <w:bookmarkStart w:id="3" w:name="_Toc173004425"/>
      <w:r w:rsidRPr="00E06738">
        <w:t>Target Customers</w:t>
      </w:r>
      <w:bookmarkEnd w:id="3"/>
    </w:p>
    <w:p w14:paraId="1538217A" w14:textId="77777777" w:rsidR="00300A9E" w:rsidRPr="00300A9E" w:rsidRDefault="00300A9E" w:rsidP="00300A9E"/>
    <w:p w14:paraId="47F5B01D" w14:textId="1585C5F7" w:rsidR="00DA07C4" w:rsidRPr="00427B01" w:rsidRDefault="00DA07C4" w:rsidP="00DA07C4">
      <w:pPr>
        <w:spacing w:line="480" w:lineRule="auto"/>
        <w:ind w:firstLine="720"/>
        <w:jc w:val="both"/>
        <w:rPr>
          <w:rFonts w:ascii="Arial" w:hAnsi="Arial" w:cs="Arial"/>
        </w:rPr>
      </w:pPr>
      <w:r w:rsidRPr="00427B01">
        <w:rPr>
          <w:rFonts w:ascii="Arial" w:hAnsi="Arial" w:cs="Arial"/>
        </w:rPr>
        <w:t>My direct customers are individual patients, dental clinics, and independent practitioners. A common challenge patients experience is delayed access to dental care because of a long waiting list and geographic barriers, which my tele-dentistry platform solves. Using A.I. for diagnosis can significantly benefit dental clinics and practitioners since it would make their service even faster and more accurate, thus increasing their capacity to attend to more individuals</w:t>
      </w:r>
      <w:r w:rsidRPr="00427B01">
        <w:rPr>
          <w:rFonts w:ascii="Arial" w:eastAsia="Times New Roman" w:hAnsi="Arial" w:cs="Arial"/>
        </w:rPr>
        <w:t xml:space="preserve"> </w:t>
      </w:r>
      <w:r w:rsidRPr="00427B01">
        <w:rPr>
          <w:rFonts w:ascii="Arial" w:hAnsi="Arial" w:cs="Arial"/>
        </w:rPr>
        <w:t>(</w:t>
      </w:r>
      <w:proofErr w:type="spellStart"/>
      <w:r w:rsidRPr="00427B01">
        <w:rPr>
          <w:rFonts w:ascii="Arial" w:hAnsi="Arial" w:cs="Arial"/>
        </w:rPr>
        <w:t>Vodanović</w:t>
      </w:r>
      <w:proofErr w:type="spellEnd"/>
      <w:r w:rsidRPr="00427B01">
        <w:rPr>
          <w:rFonts w:ascii="Arial" w:hAnsi="Arial" w:cs="Arial"/>
        </w:rPr>
        <w:t xml:space="preserve"> et al., 2023). Moreover, patients with poor mobility and those living where it is difficult to see a dentist can get professional dental consultations and treatment plans without leaving their homes. It enhances the accessibility, convenience, and general satisfaction of the patients since it provides specialised services for a diverse customer </w:t>
      </w:r>
      <w:r w:rsidR="00EF5B95" w:rsidRPr="00427B01">
        <w:rPr>
          <w:rFonts w:ascii="Arial" w:hAnsi="Arial" w:cs="Arial"/>
        </w:rPr>
        <w:t>population</w:t>
      </w:r>
      <w:r w:rsidR="00EF5B95" w:rsidRPr="00EF5B95">
        <w:rPr>
          <w:rFonts w:ascii="Arial" w:hAnsi="Arial" w:cs="Arial"/>
        </w:rPr>
        <w:t xml:space="preserve"> (Trott, 2012)</w:t>
      </w:r>
      <w:r w:rsidRPr="00427B01">
        <w:rPr>
          <w:rFonts w:ascii="Arial" w:hAnsi="Arial" w:cs="Arial"/>
        </w:rPr>
        <w:t>.</w:t>
      </w:r>
    </w:p>
    <w:p w14:paraId="3772199C" w14:textId="77777777" w:rsidR="00DA07C4" w:rsidRDefault="00DA07C4" w:rsidP="00B177F9">
      <w:pPr>
        <w:pStyle w:val="Heading3"/>
      </w:pPr>
      <w:bookmarkStart w:id="4" w:name="_Toc173004426"/>
      <w:r w:rsidRPr="00E06738">
        <w:t>Sales and Distribution</w:t>
      </w:r>
      <w:bookmarkEnd w:id="4"/>
    </w:p>
    <w:p w14:paraId="469661DC" w14:textId="77777777" w:rsidR="00300A9E" w:rsidRPr="00300A9E" w:rsidRDefault="00300A9E" w:rsidP="00300A9E"/>
    <w:p w14:paraId="2F4D3DAE" w14:textId="721D9A0D" w:rsidR="00DA07C4" w:rsidRDefault="00DA07C4" w:rsidP="00DA07C4">
      <w:pPr>
        <w:spacing w:line="480" w:lineRule="auto"/>
        <w:ind w:firstLine="720"/>
        <w:jc w:val="both"/>
        <w:rPr>
          <w:rFonts w:ascii="Arial" w:hAnsi="Arial" w:cs="Arial"/>
        </w:rPr>
      </w:pPr>
      <w:r w:rsidRPr="00427B01">
        <w:rPr>
          <w:rFonts w:ascii="Arial" w:hAnsi="Arial" w:cs="Arial"/>
        </w:rPr>
        <w:t xml:space="preserve">My strategy will be to sell my tele-dentistry service on the Internet since e-commerce allows easy access to </w:t>
      </w:r>
      <w:r w:rsidR="00F752D3" w:rsidRPr="00427B01">
        <w:rPr>
          <w:rFonts w:ascii="Arial" w:hAnsi="Arial" w:cs="Arial"/>
        </w:rPr>
        <w:t>many</w:t>
      </w:r>
      <w:r w:rsidRPr="00427B01">
        <w:rPr>
          <w:rFonts w:ascii="Arial" w:hAnsi="Arial" w:cs="Arial"/>
        </w:rPr>
        <w:t xml:space="preserve"> people. The service will be accessible through a website and a mobile application to enable easy access to patients and dentists. To increase the utilisation of the service, I will seek alliances with dental practices and other healthcare organisations that can incorporate the service into their portfolio. Also, I will engage insurance carriers to include the tele-dentistry consults as part of insurance benefits. This multi-channel approach helps provide wide availability and convenience for users and enhances credibility and trust with our partners.</w:t>
      </w:r>
    </w:p>
    <w:p w14:paraId="262D51CD" w14:textId="4AE420CF" w:rsidR="00AA2779" w:rsidRPr="00427B01" w:rsidRDefault="00AA2779" w:rsidP="00DA07C4">
      <w:pPr>
        <w:spacing w:line="480" w:lineRule="auto"/>
        <w:ind w:firstLine="720"/>
        <w:jc w:val="both"/>
        <w:rPr>
          <w:rFonts w:ascii="Arial" w:hAnsi="Arial" w:cs="Arial"/>
        </w:rPr>
      </w:pPr>
      <w:r>
        <w:rPr>
          <w:rFonts w:ascii="Arial" w:hAnsi="Arial" w:cs="Arial"/>
          <w:noProof/>
          <w14:ligatures w14:val="standardContextual"/>
        </w:rPr>
        <w:lastRenderedPageBreak/>
        <w:drawing>
          <wp:inline distT="0" distB="0" distL="0" distR="0" wp14:anchorId="2CCB827D" wp14:editId="2C37EF09">
            <wp:extent cx="5461000" cy="7099300"/>
            <wp:effectExtent l="0" t="0" r="0" b="0"/>
            <wp:docPr id="1268651223" name="Picture 3" descr="A screenshot of a repo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8651223" name="Picture 3" descr="A screenshot of a repor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461000" cy="7099300"/>
                    </a:xfrm>
                    <a:prstGeom prst="rect">
                      <a:avLst/>
                    </a:prstGeom>
                  </pic:spPr>
                </pic:pic>
              </a:graphicData>
            </a:graphic>
          </wp:inline>
        </w:drawing>
      </w:r>
    </w:p>
    <w:p w14:paraId="3221D143" w14:textId="77777777" w:rsidR="00300A9E" w:rsidRDefault="00300A9E" w:rsidP="00B177F9">
      <w:pPr>
        <w:pStyle w:val="Heading3"/>
      </w:pPr>
    </w:p>
    <w:p w14:paraId="668265F0" w14:textId="77777777" w:rsidR="00300A9E" w:rsidRDefault="00300A9E" w:rsidP="00B177F9">
      <w:pPr>
        <w:pStyle w:val="Heading3"/>
      </w:pPr>
    </w:p>
    <w:p w14:paraId="4144050B" w14:textId="40D92C39" w:rsidR="00DA07C4" w:rsidRDefault="00DA07C4" w:rsidP="00B177F9">
      <w:pPr>
        <w:pStyle w:val="Heading3"/>
      </w:pPr>
      <w:bookmarkStart w:id="5" w:name="_Toc173004427"/>
      <w:r w:rsidRPr="00E06738">
        <w:t>Business Name and Branding</w:t>
      </w:r>
      <w:bookmarkEnd w:id="5"/>
    </w:p>
    <w:p w14:paraId="4093B1A7" w14:textId="0255D5CF" w:rsidR="00677063" w:rsidRPr="00677063" w:rsidRDefault="00616623" w:rsidP="00677063">
      <w:r>
        <w:rPr>
          <w:noProof/>
          <w14:ligatures w14:val="standardContextual"/>
        </w:rPr>
        <w:drawing>
          <wp:inline distT="0" distB="0" distL="0" distR="0" wp14:anchorId="31F81CAC" wp14:editId="18FD5D2B">
            <wp:extent cx="1554480" cy="1471070"/>
            <wp:effectExtent l="0" t="0" r="0" b="2540"/>
            <wp:docPr id="1665628168" name="Picture 3" descr="A blue logo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5628168" name="Picture 3" descr="A blue logo with text&#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582632" cy="1497711"/>
                    </a:xfrm>
                    <a:prstGeom prst="rect">
                      <a:avLst/>
                    </a:prstGeom>
                  </pic:spPr>
                </pic:pic>
              </a:graphicData>
            </a:graphic>
          </wp:inline>
        </w:drawing>
      </w:r>
    </w:p>
    <w:p w14:paraId="18BABE0F" w14:textId="17E4BAE3" w:rsidR="00300A9E" w:rsidRPr="00300A9E" w:rsidRDefault="005D490D" w:rsidP="00300A9E">
      <w:r>
        <w:t xml:space="preserve">I have created a website, which can be found </w:t>
      </w:r>
      <w:hyperlink r:id="rId10" w:history="1">
        <w:r w:rsidRPr="009446A1">
          <w:rPr>
            <w:rStyle w:val="Hyperlink"/>
          </w:rPr>
          <w:t>https://free-5331683.webadorsite.com/</w:t>
        </w:r>
      </w:hyperlink>
      <w:r>
        <w:t xml:space="preserve"> </w:t>
      </w:r>
    </w:p>
    <w:p w14:paraId="69823FC0" w14:textId="2FEA3BE5" w:rsidR="00DA07C4" w:rsidRPr="00427B01" w:rsidRDefault="00DA07C4" w:rsidP="00DA07C4">
      <w:pPr>
        <w:spacing w:line="480" w:lineRule="auto"/>
        <w:ind w:firstLine="720"/>
        <w:jc w:val="both"/>
        <w:rPr>
          <w:rFonts w:ascii="Arial" w:hAnsi="Arial" w:cs="Arial"/>
        </w:rPr>
      </w:pPr>
      <w:r w:rsidRPr="00427B01">
        <w:rPr>
          <w:rFonts w:ascii="Arial" w:hAnsi="Arial" w:cs="Arial"/>
        </w:rPr>
        <w:t xml:space="preserve">The name I would like to give my tele-dentistry business is </w:t>
      </w:r>
      <w:bookmarkStart w:id="6" w:name="OLE_LINK1"/>
      <w:bookmarkStart w:id="7" w:name="OLE_LINK2"/>
      <w:r w:rsidR="00300A9E" w:rsidRPr="00427B01">
        <w:rPr>
          <w:rFonts w:ascii="Arial" w:hAnsi="Arial" w:cs="Arial"/>
        </w:rPr>
        <w:t>DentConjoin</w:t>
      </w:r>
      <w:bookmarkEnd w:id="6"/>
      <w:bookmarkEnd w:id="7"/>
      <w:r w:rsidRPr="00427B01">
        <w:rPr>
          <w:rFonts w:ascii="Arial" w:hAnsi="Arial" w:cs="Arial"/>
        </w:rPr>
        <w:t>. The branding strategy will be based on the key pillars of trust, innovation and accessibility. The logo will be clear and straightforward, and the colours will be calm to demonstrate professionalism and concern. Advertising messages will focus on the enhanced technology, simplicity of the application, and the ability to receive dental treatment at home. Promotion activities such as messages on microblogs, posts, and personal testimonials will describe success stories and the platform's utility</w:t>
      </w:r>
      <w:r w:rsidR="00EF5B95">
        <w:rPr>
          <w:rFonts w:ascii="Arial" w:hAnsi="Arial" w:cs="Arial"/>
        </w:rPr>
        <w:t xml:space="preserve"> </w:t>
      </w:r>
      <w:r w:rsidR="00EF5B95" w:rsidRPr="00EF5B95">
        <w:rPr>
          <w:rFonts w:ascii="Arial" w:hAnsi="Arial" w:cs="Arial"/>
        </w:rPr>
        <w:t>(Enrique, Valdes and Miguel, 2018)</w:t>
      </w:r>
      <w:r w:rsidRPr="00427B01">
        <w:rPr>
          <w:rFonts w:ascii="Arial" w:hAnsi="Arial" w:cs="Arial"/>
        </w:rPr>
        <w:t>. Through investing in DentConjoin’s brand, the website will appeal to patients in need of quickly accessible dental care services as well as professionals who want to optimise their practice.</w:t>
      </w:r>
    </w:p>
    <w:p w14:paraId="44D490E6" w14:textId="77777777" w:rsidR="00DA07C4" w:rsidRDefault="00DA07C4" w:rsidP="00B177F9">
      <w:pPr>
        <w:pStyle w:val="Heading2"/>
      </w:pPr>
      <w:bookmarkStart w:id="8" w:name="_Toc173004428"/>
      <w:r w:rsidRPr="00E06738">
        <w:t>Sustainability of the Business Proposition</w:t>
      </w:r>
      <w:bookmarkEnd w:id="8"/>
    </w:p>
    <w:p w14:paraId="464C3DEA" w14:textId="77777777" w:rsidR="00300A9E" w:rsidRPr="00300A9E" w:rsidRDefault="00300A9E" w:rsidP="00300A9E"/>
    <w:p w14:paraId="29C7B3D4" w14:textId="2485BE6B" w:rsidR="00DA07C4" w:rsidRPr="00427B01" w:rsidRDefault="00DA07C4" w:rsidP="00DA07C4">
      <w:pPr>
        <w:spacing w:line="480" w:lineRule="auto"/>
        <w:ind w:firstLine="720"/>
        <w:jc w:val="both"/>
        <w:rPr>
          <w:rFonts w:ascii="Arial" w:hAnsi="Arial" w:cs="Arial"/>
        </w:rPr>
      </w:pPr>
      <w:r w:rsidRPr="00427B01">
        <w:rPr>
          <w:rFonts w:ascii="Arial" w:hAnsi="Arial" w:cs="Arial"/>
        </w:rPr>
        <w:t>The income model of DentConjoin will be based on annual membership fees from the dental clinics and practitioners and consultation fees from the patients. The platform will incorporate paid services, including enhanced A.I. diagnostic capabilities and individualised treatment recommendations. Therefore, I will regularly acquire technology upgrades and diversify the services offered based on the client's feedback and market trends to sustain a competitive advantage</w:t>
      </w:r>
      <w:r w:rsidR="00EF5B95">
        <w:rPr>
          <w:rFonts w:ascii="Arial" w:hAnsi="Arial" w:cs="Arial"/>
        </w:rPr>
        <w:t xml:space="preserve"> </w:t>
      </w:r>
      <w:r w:rsidR="00EF5B95" w:rsidRPr="00EF5B95">
        <w:rPr>
          <w:rFonts w:ascii="Arial" w:hAnsi="Arial" w:cs="Arial"/>
        </w:rPr>
        <w:t>(Al-Hakim et al., 2016)</w:t>
      </w:r>
      <w:r w:rsidRPr="00427B01">
        <w:rPr>
          <w:rFonts w:ascii="Arial" w:hAnsi="Arial" w:cs="Arial"/>
        </w:rPr>
        <w:t xml:space="preserve">. Continuous engagement with the dental associations and </w:t>
      </w:r>
      <w:r w:rsidRPr="00427B01">
        <w:rPr>
          <w:rFonts w:ascii="Arial" w:hAnsi="Arial" w:cs="Arial"/>
        </w:rPr>
        <w:lastRenderedPageBreak/>
        <w:t>participation in relevant industry events will ensure the platform remains current. DentConjoin will continue to grow and stay relevant to the ever-changing dental market by focusing on customer satisfaction and embracing change.</w:t>
      </w:r>
    </w:p>
    <w:p w14:paraId="6D4A918C" w14:textId="77777777" w:rsidR="00DA07C4" w:rsidRDefault="00DA07C4" w:rsidP="00B177F9">
      <w:pPr>
        <w:pStyle w:val="Heading2"/>
      </w:pPr>
      <w:bookmarkStart w:id="9" w:name="_Toc173004429"/>
      <w:r w:rsidRPr="00E06738">
        <w:t>Competitive Analysis</w:t>
      </w:r>
      <w:bookmarkEnd w:id="9"/>
    </w:p>
    <w:p w14:paraId="73924109" w14:textId="77777777" w:rsidR="00300A9E" w:rsidRPr="00300A9E" w:rsidRDefault="00300A9E" w:rsidP="00300A9E"/>
    <w:p w14:paraId="60BE9747" w14:textId="2EA8E159" w:rsidR="00DA07C4" w:rsidRPr="00427B01" w:rsidRDefault="00DA07C4" w:rsidP="00DA07C4">
      <w:pPr>
        <w:spacing w:line="480" w:lineRule="auto"/>
        <w:ind w:firstLine="720"/>
        <w:jc w:val="both"/>
        <w:rPr>
          <w:rFonts w:ascii="Arial" w:hAnsi="Arial" w:cs="Arial"/>
        </w:rPr>
      </w:pPr>
      <w:r w:rsidRPr="00427B01">
        <w:rPr>
          <w:rFonts w:ascii="Arial" w:hAnsi="Arial" w:cs="Arial"/>
        </w:rPr>
        <w:t>Other players in the tele-dentistry market are Toothpic and SmileDirectClub, offering online consultations and home-based treatment solutions</w:t>
      </w:r>
      <w:r w:rsidRPr="00427B01">
        <w:rPr>
          <w:rFonts w:ascii="Arial" w:eastAsia="Times New Roman" w:hAnsi="Arial" w:cs="Arial"/>
        </w:rPr>
        <w:t xml:space="preserve"> </w:t>
      </w:r>
      <w:r w:rsidRPr="00427B01">
        <w:rPr>
          <w:rFonts w:ascii="Arial" w:hAnsi="Arial" w:cs="Arial"/>
        </w:rPr>
        <w:t xml:space="preserve">(The </w:t>
      </w:r>
      <w:proofErr w:type="spellStart"/>
      <w:r w:rsidRPr="00427B01">
        <w:rPr>
          <w:rFonts w:ascii="Arial" w:hAnsi="Arial" w:cs="Arial"/>
        </w:rPr>
        <w:t>TeleDentists</w:t>
      </w:r>
      <w:proofErr w:type="spellEnd"/>
      <w:r w:rsidRPr="00427B01">
        <w:rPr>
          <w:rFonts w:ascii="Arial" w:hAnsi="Arial" w:cs="Arial"/>
        </w:rPr>
        <w:t>, 2024). Such competitors speciali</w:t>
      </w:r>
      <w:r w:rsidR="00F752D3" w:rsidRPr="00427B01">
        <w:rPr>
          <w:rFonts w:ascii="Arial" w:hAnsi="Arial" w:cs="Arial"/>
        </w:rPr>
        <w:t>s</w:t>
      </w:r>
      <w:r w:rsidRPr="00427B01">
        <w:rPr>
          <w:rFonts w:ascii="Arial" w:hAnsi="Arial" w:cs="Arial"/>
        </w:rPr>
        <w:t xml:space="preserve">e in some fields of dentistry and occasionally in orthodontics or other minor conditions in dentistry. The reason for taking such a stand is </w:t>
      </w:r>
      <w:r w:rsidR="00F752D3" w:rsidRPr="00427B01">
        <w:rPr>
          <w:rFonts w:ascii="Arial" w:hAnsi="Arial" w:cs="Arial"/>
        </w:rPr>
        <w:t>that DentConjoin deals with a larger, more all-inclusive view, from artificial intelligence diagnosis to treatment plans it can offer</w:t>
      </w:r>
      <w:r w:rsidRPr="00427B01">
        <w:rPr>
          <w:rFonts w:ascii="Arial" w:hAnsi="Arial" w:cs="Arial"/>
        </w:rPr>
        <w:t xml:space="preserve"> clients. Compared to the other competitors, the approach of DentConjoin will be much more trusted because of its association with dental clinics and insurance companies. This will make DentConjoin a flexible and dependable tele-dentistry service provider because it has more services in its portfolio and has built strategic relationships with other key players in the industry.</w:t>
      </w:r>
    </w:p>
    <w:p w14:paraId="0ABE5C88" w14:textId="77777777" w:rsidR="00DA07C4" w:rsidRDefault="00DA07C4" w:rsidP="00B177F9">
      <w:pPr>
        <w:pStyle w:val="Heading3"/>
      </w:pPr>
      <w:bookmarkStart w:id="10" w:name="_Toc173004430"/>
      <w:r w:rsidRPr="009455E2">
        <w:t>E-commerce</w:t>
      </w:r>
      <w:bookmarkEnd w:id="10"/>
      <w:r w:rsidRPr="009455E2">
        <w:t xml:space="preserve"> </w:t>
      </w:r>
    </w:p>
    <w:p w14:paraId="1752D0B4" w14:textId="77777777" w:rsidR="00300A9E" w:rsidRPr="00300A9E" w:rsidRDefault="00300A9E" w:rsidP="00300A9E"/>
    <w:p w14:paraId="43F089CC" w14:textId="77777777" w:rsidR="00DA07C4" w:rsidRPr="00300A9E" w:rsidRDefault="00DA07C4" w:rsidP="00B177F9">
      <w:pPr>
        <w:pStyle w:val="Heading4"/>
        <w:rPr>
          <w:b/>
          <w:bCs/>
          <w:i w:val="0"/>
          <w:iCs w:val="0"/>
          <w:sz w:val="24"/>
        </w:rPr>
      </w:pPr>
      <w:r w:rsidRPr="00300A9E">
        <w:rPr>
          <w:b/>
          <w:bCs/>
          <w:i w:val="0"/>
          <w:iCs w:val="0"/>
          <w:sz w:val="24"/>
        </w:rPr>
        <w:t>Website Platform</w:t>
      </w:r>
    </w:p>
    <w:p w14:paraId="01C00AC9" w14:textId="77777777" w:rsidR="00300A9E" w:rsidRPr="00300A9E" w:rsidRDefault="00300A9E" w:rsidP="00300A9E"/>
    <w:p w14:paraId="7DE34061" w14:textId="1FD9D8F1" w:rsidR="00DA07C4" w:rsidRPr="00427B01" w:rsidRDefault="00DA07C4" w:rsidP="00DA07C4">
      <w:pPr>
        <w:spacing w:line="480" w:lineRule="auto"/>
        <w:ind w:firstLine="720"/>
        <w:jc w:val="both"/>
        <w:rPr>
          <w:rFonts w:ascii="Arial" w:hAnsi="Arial" w:cs="Arial"/>
        </w:rPr>
      </w:pPr>
      <w:r w:rsidRPr="00427B01">
        <w:rPr>
          <w:rFonts w:ascii="Arial" w:hAnsi="Arial" w:cs="Arial"/>
        </w:rPr>
        <w:t xml:space="preserve">Regarding the DentConjoin platform, I want to ensure that the website design is professional and has straightforward navigation while addressing the needs of dentists and patients. DentConjoin will be an interactive platform for remote dental consultations, artificial intelligence approaches to diagnostics, and individualised care. To achieve this, I will use a SaaS solution like Shopify. Shopify has robust features, flexibility, and usability, </w:t>
      </w:r>
      <w:r w:rsidR="00F752D3" w:rsidRPr="00427B01">
        <w:rPr>
          <w:rFonts w:ascii="Arial" w:hAnsi="Arial" w:cs="Arial"/>
        </w:rPr>
        <w:t xml:space="preserve">which are </w:t>
      </w:r>
      <w:r w:rsidRPr="00427B01">
        <w:rPr>
          <w:rFonts w:ascii="Arial" w:hAnsi="Arial" w:cs="Arial"/>
        </w:rPr>
        <w:t xml:space="preserve">critical for establishing a productive and efficient online store (Shopify, 2019). The software supports multiple payment systems, has robust security measures, and has numerous options to create a professional and friendly website. Although choosing marketplaces such as Amazon or eBay can </w:t>
      </w:r>
      <w:r w:rsidRPr="00427B01">
        <w:rPr>
          <w:rFonts w:ascii="Arial" w:hAnsi="Arial" w:cs="Arial"/>
        </w:rPr>
        <w:lastRenderedPageBreak/>
        <w:t>increase visibility, focusing on the Shopify platform will help maintain better brand control and compatibility with specific dental software. This allows patients and practitioners to have a well-coordinated journey and interactions throughout the healthcare process.</w:t>
      </w:r>
    </w:p>
    <w:p w14:paraId="1229D150" w14:textId="77777777" w:rsidR="00DA07C4" w:rsidRDefault="00DA07C4" w:rsidP="00B177F9">
      <w:pPr>
        <w:pStyle w:val="Heading2"/>
      </w:pPr>
      <w:bookmarkStart w:id="11" w:name="_Toc173004431"/>
      <w:r w:rsidRPr="00E06738">
        <w:t>Content Creation</w:t>
      </w:r>
      <w:bookmarkEnd w:id="11"/>
    </w:p>
    <w:p w14:paraId="7BC7CBDE" w14:textId="77777777" w:rsidR="00300A9E" w:rsidRPr="00300A9E" w:rsidRDefault="00300A9E" w:rsidP="00300A9E"/>
    <w:p w14:paraId="694F9824" w14:textId="03646594" w:rsidR="00DA07C4" w:rsidRPr="00427B01" w:rsidRDefault="00DA07C4" w:rsidP="00DA07C4">
      <w:pPr>
        <w:spacing w:line="480" w:lineRule="auto"/>
        <w:ind w:firstLine="720"/>
        <w:jc w:val="both"/>
        <w:rPr>
          <w:rFonts w:ascii="Arial" w:hAnsi="Arial" w:cs="Arial"/>
        </w:rPr>
      </w:pPr>
      <w:r w:rsidRPr="00427B01">
        <w:rPr>
          <w:rFonts w:ascii="Arial" w:hAnsi="Arial" w:cs="Arial"/>
        </w:rPr>
        <w:t>Providing users with quality content is essential to keep them interested and ensure the information is trustworthy. The copy will include informative texts on the DentConjoin website and high-quality photographs and videos. These will consist of tutorials on using the platform, client satisfaction videos, and informative clips on dental care. Business photographs shall depict the user interface and the virtual consultation, while videos demonstrate the functionalities of A.I. diagnosis and tailor-made treatments. This will attract the traffic and improve their confidence and readiness to use the service, making it an essential aspect of our marketing strategy.</w:t>
      </w:r>
    </w:p>
    <w:p w14:paraId="2D8C921E" w14:textId="77777777" w:rsidR="00DA07C4" w:rsidRDefault="00DA07C4" w:rsidP="00B177F9">
      <w:pPr>
        <w:pStyle w:val="Heading2"/>
      </w:pPr>
      <w:bookmarkStart w:id="12" w:name="_Toc173004432"/>
      <w:r w:rsidRPr="00E06738">
        <w:t>Payment Services</w:t>
      </w:r>
      <w:bookmarkEnd w:id="12"/>
    </w:p>
    <w:p w14:paraId="7E7B57D2" w14:textId="77777777" w:rsidR="00300A9E" w:rsidRPr="00300A9E" w:rsidRDefault="00300A9E" w:rsidP="00300A9E"/>
    <w:p w14:paraId="04CE581A" w14:textId="2E78D4C7" w:rsidR="00DA07C4" w:rsidRPr="00427B01" w:rsidRDefault="00DA07C4" w:rsidP="00DA07C4">
      <w:pPr>
        <w:spacing w:line="480" w:lineRule="auto"/>
        <w:ind w:firstLine="720"/>
        <w:jc w:val="both"/>
        <w:rPr>
          <w:rFonts w:ascii="Arial" w:hAnsi="Arial" w:cs="Arial"/>
        </w:rPr>
      </w:pPr>
      <w:r w:rsidRPr="00427B01">
        <w:rPr>
          <w:rFonts w:ascii="Arial" w:hAnsi="Arial" w:cs="Arial"/>
        </w:rPr>
        <w:t xml:space="preserve">To enhance the user experience, DentConjoin will provide several payment methods, including credit card and PayPal. In the case of credit card transactions, </w:t>
      </w:r>
      <w:r w:rsidR="00F752D3" w:rsidRPr="00427B01">
        <w:rPr>
          <w:rFonts w:ascii="Arial" w:hAnsi="Arial" w:cs="Arial"/>
        </w:rPr>
        <w:t>compliance with the Payment Card Industry Data Security Standard (PCI-DSS)</w:t>
      </w:r>
      <w:r w:rsidRPr="00427B01">
        <w:rPr>
          <w:rFonts w:ascii="Arial" w:hAnsi="Arial" w:cs="Arial"/>
        </w:rPr>
        <w:t xml:space="preserve"> is essential to safeguard customer information. This calls for incorporating reliable payment options such as payment gateways and observing standard security measures like encryption or tokenisation of payments</w:t>
      </w:r>
      <w:r w:rsidRPr="00427B01">
        <w:rPr>
          <w:rFonts w:ascii="Arial" w:eastAsia="Times New Roman" w:hAnsi="Arial" w:cs="Arial"/>
        </w:rPr>
        <w:t xml:space="preserve"> </w:t>
      </w:r>
      <w:r w:rsidRPr="00427B01">
        <w:rPr>
          <w:rFonts w:ascii="Arial" w:hAnsi="Arial" w:cs="Arial"/>
        </w:rPr>
        <w:t>(</w:t>
      </w:r>
      <w:proofErr w:type="spellStart"/>
      <w:r w:rsidRPr="00427B01">
        <w:rPr>
          <w:rFonts w:ascii="Arial" w:hAnsi="Arial" w:cs="Arial"/>
        </w:rPr>
        <w:t>Twarogal</w:t>
      </w:r>
      <w:proofErr w:type="spellEnd"/>
      <w:r w:rsidRPr="00427B01">
        <w:rPr>
          <w:rFonts w:ascii="Arial" w:hAnsi="Arial" w:cs="Arial"/>
        </w:rPr>
        <w:t>, 2024). With multiple safe payment options, I can address users' needs and improve their shopping experience while ensuring trust. Adhering to the PCI-DSS requirements will prevent legal complications and promote a secure payment process.</w:t>
      </w:r>
    </w:p>
    <w:p w14:paraId="7B1690B1" w14:textId="77777777" w:rsidR="00DA07C4" w:rsidRDefault="00DA07C4" w:rsidP="00B177F9">
      <w:pPr>
        <w:pStyle w:val="Heading1"/>
      </w:pPr>
      <w:bookmarkStart w:id="13" w:name="_Toc173004433"/>
      <w:r w:rsidRPr="00E06738">
        <w:t>User Experience and Security</w:t>
      </w:r>
      <w:bookmarkEnd w:id="13"/>
    </w:p>
    <w:p w14:paraId="57ABA2AA" w14:textId="77777777" w:rsidR="00300A9E" w:rsidRPr="00300A9E" w:rsidRDefault="00300A9E" w:rsidP="00300A9E"/>
    <w:p w14:paraId="2BB9DFCC" w14:textId="5104DC8D" w:rsidR="00DA07C4" w:rsidRPr="00427B01" w:rsidRDefault="00DA07C4" w:rsidP="00DA07C4">
      <w:pPr>
        <w:spacing w:line="480" w:lineRule="auto"/>
        <w:ind w:firstLine="720"/>
        <w:jc w:val="both"/>
        <w:rPr>
          <w:rFonts w:ascii="Arial" w:hAnsi="Arial" w:cs="Arial"/>
        </w:rPr>
      </w:pPr>
      <w:r w:rsidRPr="00427B01">
        <w:rPr>
          <w:rFonts w:ascii="Arial" w:hAnsi="Arial" w:cs="Arial"/>
        </w:rPr>
        <w:lastRenderedPageBreak/>
        <w:t>The design of the graphic interface will be amiable and instinctive to facilitate access to services offered by DentConjoin without any difficulties. There will be simplification of the design process, proper placement of the call-to-action buttons and sections, and the website's overall design will be compatible with desktop and mobile versions. Security is equally significant; hence, adequate security measures to safeguard client data shall be adopted, such as employing</w:t>
      </w:r>
      <w:r w:rsidRPr="00427B01">
        <w:rPr>
          <w:rFonts w:ascii="Arial" w:hAnsi="Arial" w:cs="Arial"/>
          <w:color w:val="212121"/>
          <w:shd w:val="clear" w:color="auto" w:fill="FFFFFF"/>
        </w:rPr>
        <w:t xml:space="preserve"> </w:t>
      </w:r>
      <w:r w:rsidRPr="00427B01">
        <w:rPr>
          <w:rFonts w:ascii="Arial" w:hAnsi="Arial" w:cs="Arial"/>
        </w:rPr>
        <w:t>Secure Sockets Layer (SSL), conducting security assessments periodically, and using safe cloud solutions (</w:t>
      </w:r>
      <w:proofErr w:type="spellStart"/>
      <w:r w:rsidRPr="00427B01">
        <w:rPr>
          <w:rFonts w:ascii="Arial" w:hAnsi="Arial" w:cs="Arial"/>
        </w:rPr>
        <w:t>Borky</w:t>
      </w:r>
      <w:proofErr w:type="spellEnd"/>
      <w:r w:rsidRPr="00427B01">
        <w:rPr>
          <w:rFonts w:ascii="Arial" w:hAnsi="Arial" w:cs="Arial"/>
        </w:rPr>
        <w:t xml:space="preserve"> </w:t>
      </w:r>
      <w:r w:rsidR="00F752D3" w:rsidRPr="00427B01">
        <w:rPr>
          <w:rFonts w:ascii="Arial" w:hAnsi="Arial" w:cs="Arial"/>
        </w:rPr>
        <w:t>&amp;</w:t>
      </w:r>
      <w:r w:rsidRPr="00427B01">
        <w:rPr>
          <w:rFonts w:ascii="Arial" w:hAnsi="Arial" w:cs="Arial"/>
        </w:rPr>
        <w:t xml:space="preserve"> Bradley, 2019). Also, I will establish limitations on access and control of data protection to meet legal requirements. These efforts shall cultivate a reliable and integrated environment that will prompt users to come back and refer our services to others.</w:t>
      </w:r>
    </w:p>
    <w:p w14:paraId="14CB5494" w14:textId="77777777" w:rsidR="00DA07C4" w:rsidRDefault="00DA07C4" w:rsidP="00B177F9">
      <w:pPr>
        <w:pStyle w:val="Heading1"/>
      </w:pPr>
      <w:bookmarkStart w:id="14" w:name="_Toc173004434"/>
      <w:r w:rsidRPr="009455E2">
        <w:t>Marketing</w:t>
      </w:r>
      <w:bookmarkEnd w:id="14"/>
    </w:p>
    <w:p w14:paraId="15059E01" w14:textId="77777777" w:rsidR="00300A9E" w:rsidRPr="00300A9E" w:rsidRDefault="00300A9E" w:rsidP="00300A9E"/>
    <w:p w14:paraId="57785F79" w14:textId="77777777" w:rsidR="00DA07C4" w:rsidRDefault="00DA07C4" w:rsidP="00B177F9">
      <w:pPr>
        <w:pStyle w:val="Heading2"/>
      </w:pPr>
      <w:bookmarkStart w:id="15" w:name="_Toc173004435"/>
      <w:r w:rsidRPr="00E06738">
        <w:t>Promotion Strategy</w:t>
      </w:r>
      <w:bookmarkEnd w:id="15"/>
    </w:p>
    <w:p w14:paraId="612B209E" w14:textId="77777777" w:rsidR="00300A9E" w:rsidRPr="00300A9E" w:rsidRDefault="00300A9E" w:rsidP="00300A9E"/>
    <w:p w14:paraId="3FF37727" w14:textId="6C87AFAE" w:rsidR="00DA07C4" w:rsidRPr="00427B01" w:rsidRDefault="00DA07C4" w:rsidP="00DA07C4">
      <w:pPr>
        <w:spacing w:line="480" w:lineRule="auto"/>
        <w:ind w:firstLine="720"/>
        <w:jc w:val="both"/>
        <w:rPr>
          <w:rFonts w:ascii="Arial" w:hAnsi="Arial" w:cs="Arial"/>
        </w:rPr>
      </w:pPr>
      <w:r w:rsidRPr="00427B01">
        <w:rPr>
          <w:rFonts w:ascii="Arial" w:hAnsi="Arial" w:cs="Arial"/>
        </w:rPr>
        <w:t>To market DentConjoin effectively, I shall use a marketing mix of product, place, price and promotion. My product, a platform for virtual dental consultations and using artificial intelligence for diagnostics, will be distinguished as unique and revolutionary in dentistry. Pricing will be affordable while aligning to the products' value and convenience to the buyers. Promotional activities will entail social media advertising, where we will use Facebook, Instagram, and LinkedIn to market our services and the success stories of users (Kenan, 2023). With the permission of my potential and existing customers, I will send them emails about new features in my dental clinic, special offers on services, and essential tips on dental health. Moreover, content like blog articles, webinars, and video tutorials will make DentConjoin an expert in dental technologies. I will also reach out to the relevant dental associations and opinion leaders to increase the visibility and authority of the site.</w:t>
      </w:r>
    </w:p>
    <w:p w14:paraId="7A2EF6F8" w14:textId="77777777" w:rsidR="00DA07C4" w:rsidRDefault="00DA07C4" w:rsidP="00B177F9">
      <w:pPr>
        <w:pStyle w:val="Heading2"/>
      </w:pPr>
      <w:bookmarkStart w:id="16" w:name="_Toc173004436"/>
      <w:r w:rsidRPr="00E06738">
        <w:lastRenderedPageBreak/>
        <w:t>Target Market</w:t>
      </w:r>
      <w:bookmarkEnd w:id="16"/>
    </w:p>
    <w:p w14:paraId="69FFE5DB" w14:textId="77777777" w:rsidR="00300A9E" w:rsidRPr="00300A9E" w:rsidRDefault="00300A9E" w:rsidP="00300A9E"/>
    <w:p w14:paraId="76C58632" w14:textId="77777777" w:rsidR="00DA07C4" w:rsidRPr="00427B01" w:rsidRDefault="00DA07C4" w:rsidP="00DA07C4">
      <w:pPr>
        <w:spacing w:line="480" w:lineRule="auto"/>
        <w:ind w:firstLine="720"/>
        <w:jc w:val="both"/>
        <w:rPr>
          <w:rFonts w:ascii="Arial" w:hAnsi="Arial" w:cs="Arial"/>
        </w:rPr>
      </w:pPr>
      <w:r w:rsidRPr="00427B01">
        <w:rPr>
          <w:rFonts w:ascii="Arial" w:hAnsi="Arial" w:cs="Arial"/>
        </w:rPr>
        <w:t>My crucial audience includes dental clinics, independent practitioners, and patients interested in comfortable and innovative dental treatment options. Specifically, I target the critical demographic of individuals 25 to 60 who are active in technology and prioritise their receptiveness to health improvement. In the psychographic sense, my customers are technological pioneers. They are inclined to convenience and actively take care of their health. I will target the relevant marketing methods they prefer online to reach this audience. Sharing valuable and engaging content like live question-and-answer sessions and informative posts will also help establish trust and grow audience engagement. As a result, I can reach out to the target group directly and design my marketing strategies according to their needs.</w:t>
      </w:r>
    </w:p>
    <w:p w14:paraId="12BA20FB" w14:textId="77777777" w:rsidR="00DA07C4" w:rsidRDefault="00DA07C4" w:rsidP="00B177F9">
      <w:pPr>
        <w:pStyle w:val="Heading2"/>
      </w:pPr>
      <w:bookmarkStart w:id="17" w:name="_Toc173004437"/>
      <w:r w:rsidRPr="00E06738">
        <w:t>Digital Marketing Tactics</w:t>
      </w:r>
      <w:bookmarkEnd w:id="17"/>
    </w:p>
    <w:p w14:paraId="48D68441" w14:textId="77777777" w:rsidR="00300A9E" w:rsidRPr="00300A9E" w:rsidRDefault="00300A9E" w:rsidP="00300A9E"/>
    <w:p w14:paraId="098FF78E" w14:textId="79C2D11A" w:rsidR="00DA07C4" w:rsidRPr="00427B01" w:rsidRDefault="00DA07C4" w:rsidP="00DA07C4">
      <w:pPr>
        <w:spacing w:line="480" w:lineRule="auto"/>
        <w:ind w:firstLine="720"/>
        <w:jc w:val="both"/>
        <w:rPr>
          <w:rFonts w:ascii="Arial" w:hAnsi="Arial" w:cs="Arial"/>
        </w:rPr>
      </w:pPr>
      <w:r w:rsidRPr="00427B01">
        <w:rPr>
          <w:rFonts w:ascii="Arial" w:hAnsi="Arial" w:cs="Arial"/>
        </w:rPr>
        <w:t xml:space="preserve">Facebook and Instagram pages will also be necessary for the DentConjoin’s development. I will post frequent updates in the form of informative articles on dental hygiene, </w:t>
      </w:r>
      <w:r w:rsidR="00F752D3" w:rsidRPr="00427B01">
        <w:rPr>
          <w:rFonts w:ascii="Arial" w:hAnsi="Arial" w:cs="Arial"/>
        </w:rPr>
        <w:t>exciting features of our product, and our clients’</w:t>
      </w:r>
      <w:r w:rsidRPr="00427B01">
        <w:rPr>
          <w:rFonts w:ascii="Arial" w:hAnsi="Arial" w:cs="Arial"/>
        </w:rPr>
        <w:t xml:space="preserve"> success stories. As a form of paid search engine marketing, Google Ads will highlight the keywords associated with virtual dental consultations and A.I. diagnosis to generate traffic on my site. Customer journey mapping will enable me to identify the areas where potential consumers may engage with my brand (Miranda </w:t>
      </w:r>
      <w:r w:rsidR="00F752D3" w:rsidRPr="00427B01">
        <w:rPr>
          <w:rFonts w:ascii="Arial" w:hAnsi="Arial" w:cs="Arial"/>
        </w:rPr>
        <w:t>&amp;</w:t>
      </w:r>
      <w:r w:rsidRPr="00427B01">
        <w:rPr>
          <w:rFonts w:ascii="Arial" w:hAnsi="Arial" w:cs="Arial"/>
        </w:rPr>
        <w:t xml:space="preserve"> Watts, 2021). This </w:t>
      </w:r>
      <w:r w:rsidR="00F752D3" w:rsidRPr="00427B01">
        <w:rPr>
          <w:rFonts w:ascii="Arial" w:hAnsi="Arial" w:cs="Arial"/>
        </w:rPr>
        <w:t>allow</w:t>
      </w:r>
      <w:r w:rsidRPr="00427B01">
        <w:rPr>
          <w:rFonts w:ascii="Arial" w:hAnsi="Arial" w:cs="Arial"/>
        </w:rPr>
        <w:t>s me to provide a one-stop shopping experience from when a person first learns about my services to when they book an appointment with me. Outlining these paths helps ensure that I remove barriers and deliver information that customers find helpful at each step, thus increasing conversion rates and customer satisfaction.</w:t>
      </w:r>
    </w:p>
    <w:p w14:paraId="7318C92A" w14:textId="77777777" w:rsidR="00DA07C4" w:rsidRDefault="00DA07C4" w:rsidP="00B177F9">
      <w:pPr>
        <w:pStyle w:val="Heading1"/>
      </w:pPr>
      <w:bookmarkStart w:id="18" w:name="_Toc173004438"/>
      <w:r w:rsidRPr="00E06738">
        <w:t>Email Marketing and Pre-launch Promotion</w:t>
      </w:r>
      <w:bookmarkEnd w:id="18"/>
    </w:p>
    <w:p w14:paraId="575141D0" w14:textId="77777777" w:rsidR="00300A9E" w:rsidRPr="00300A9E" w:rsidRDefault="00300A9E" w:rsidP="00300A9E"/>
    <w:p w14:paraId="18EA5482" w14:textId="3B5C5AA4" w:rsidR="00DA07C4" w:rsidRPr="00427B01" w:rsidRDefault="00DA07C4" w:rsidP="00DA07C4">
      <w:pPr>
        <w:spacing w:line="480" w:lineRule="auto"/>
        <w:ind w:firstLine="720"/>
        <w:jc w:val="both"/>
        <w:rPr>
          <w:rFonts w:ascii="Arial" w:hAnsi="Arial" w:cs="Arial"/>
        </w:rPr>
      </w:pPr>
      <w:r w:rsidRPr="00427B01">
        <w:rPr>
          <w:rFonts w:ascii="Arial" w:hAnsi="Arial" w:cs="Arial"/>
        </w:rPr>
        <w:lastRenderedPageBreak/>
        <w:t xml:space="preserve">Creating an email list will be part of my marketing strategy. I will obtain email addresses from signup forms on my site, social media promotions, and my affiliation with companies related to the dental industry. Marketing campaigns before the launch will generate interest and desirability through teaser content and limited-time incentives. In my case, consent and data protection remain critical when conducting email marketing. To adhere to data protection laws, I will ask subscribers for their </w:t>
      </w:r>
      <w:r w:rsidR="00F752D3" w:rsidRPr="00427B01">
        <w:rPr>
          <w:rFonts w:ascii="Arial" w:hAnsi="Arial" w:cs="Arial"/>
        </w:rPr>
        <w:t>permission</w:t>
      </w:r>
      <w:r w:rsidRPr="00427B01">
        <w:rPr>
          <w:rFonts w:ascii="Arial" w:hAnsi="Arial" w:cs="Arial"/>
        </w:rPr>
        <w:t xml:space="preserve"> and make it easy for them to opt</w:t>
      </w:r>
      <w:r w:rsidR="00F752D3" w:rsidRPr="00427B01">
        <w:rPr>
          <w:rFonts w:ascii="Arial" w:hAnsi="Arial" w:cs="Arial"/>
        </w:rPr>
        <w:t xml:space="preserve"> </w:t>
      </w:r>
      <w:r w:rsidRPr="00427B01">
        <w:rPr>
          <w:rFonts w:ascii="Arial" w:hAnsi="Arial" w:cs="Arial"/>
        </w:rPr>
        <w:t>out at any time (</w:t>
      </w:r>
      <w:proofErr w:type="spellStart"/>
      <w:r w:rsidRPr="00427B01">
        <w:rPr>
          <w:rFonts w:ascii="Arial" w:hAnsi="Arial" w:cs="Arial"/>
        </w:rPr>
        <w:t>Uzialko</w:t>
      </w:r>
      <w:proofErr w:type="spellEnd"/>
      <w:r w:rsidRPr="00427B01">
        <w:rPr>
          <w:rFonts w:ascii="Arial" w:hAnsi="Arial" w:cs="Arial"/>
        </w:rPr>
        <w:t xml:space="preserve">, 2024). My email content will include newsletters, special offers, and information about the latest additions to the website. I also consider user privacy and provide exciting and relevant </w:t>
      </w:r>
      <w:proofErr w:type="gramStart"/>
      <w:r w:rsidRPr="00427B01">
        <w:rPr>
          <w:rFonts w:ascii="Arial" w:hAnsi="Arial" w:cs="Arial"/>
        </w:rPr>
        <w:t>content</w:t>
      </w:r>
      <w:proofErr w:type="gramEnd"/>
      <w:r w:rsidRPr="00427B01">
        <w:rPr>
          <w:rFonts w:ascii="Arial" w:hAnsi="Arial" w:cs="Arial"/>
        </w:rPr>
        <w:t xml:space="preserve"> so customers follow the site regularly.</w:t>
      </w:r>
    </w:p>
    <w:p w14:paraId="70B8C9A1" w14:textId="77777777" w:rsidR="00DA07C4" w:rsidRDefault="00DA07C4" w:rsidP="00B177F9">
      <w:pPr>
        <w:pStyle w:val="Heading1"/>
      </w:pPr>
      <w:bookmarkStart w:id="19" w:name="_Toc173004439"/>
      <w:r w:rsidRPr="009455E2">
        <w:t>Privacy and Data Protection</w:t>
      </w:r>
      <w:bookmarkEnd w:id="19"/>
    </w:p>
    <w:p w14:paraId="10363D59" w14:textId="77777777" w:rsidR="00300A9E" w:rsidRPr="00300A9E" w:rsidRDefault="00300A9E" w:rsidP="00300A9E"/>
    <w:p w14:paraId="7C1C0D7C" w14:textId="77777777" w:rsidR="00DA07C4" w:rsidRDefault="00DA07C4" w:rsidP="00B177F9">
      <w:pPr>
        <w:pStyle w:val="Heading2"/>
      </w:pPr>
      <w:bookmarkStart w:id="20" w:name="_Toc173004440"/>
      <w:r w:rsidRPr="00E06738">
        <w:t>Compliance with GDPR and Data Protection Act 2018</w:t>
      </w:r>
      <w:bookmarkEnd w:id="20"/>
    </w:p>
    <w:p w14:paraId="1B33EE40" w14:textId="77777777" w:rsidR="00300A9E" w:rsidRPr="00300A9E" w:rsidRDefault="00300A9E" w:rsidP="00300A9E"/>
    <w:p w14:paraId="5B3E52BE" w14:textId="77777777" w:rsidR="00DA07C4" w:rsidRPr="00427B01" w:rsidRDefault="00DA07C4" w:rsidP="00DA07C4">
      <w:pPr>
        <w:spacing w:line="480" w:lineRule="auto"/>
        <w:ind w:firstLine="720"/>
        <w:jc w:val="both"/>
        <w:rPr>
          <w:rFonts w:ascii="Arial" w:hAnsi="Arial" w:cs="Arial"/>
        </w:rPr>
      </w:pPr>
      <w:r w:rsidRPr="00427B01">
        <w:rPr>
          <w:rFonts w:ascii="Arial" w:hAnsi="Arial" w:cs="Arial"/>
        </w:rPr>
        <w:t>DentConjoin must adhere to the General Data Protection Regulation (GDPR) and the Data Protection Act 2018 (</w:t>
      </w:r>
      <w:proofErr w:type="spellStart"/>
      <w:r w:rsidRPr="00427B01">
        <w:rPr>
          <w:rFonts w:ascii="Arial" w:hAnsi="Arial" w:cs="Arial"/>
        </w:rPr>
        <w:t>Uzialko</w:t>
      </w:r>
      <w:proofErr w:type="spellEnd"/>
      <w:r w:rsidRPr="00427B01">
        <w:rPr>
          <w:rFonts w:ascii="Arial" w:hAnsi="Arial" w:cs="Arial"/>
        </w:rPr>
        <w:t>, 2024). These regulations require personal data to be processed legally, openly, and expressly. To address this, I will adhere to strict data protection measures by only collecting personal data based on the user's consent and only using it for the intended purposes disclosed to the user. Compliance shall be checked regularly through audits and assessments. Privacy is essential; I will always disclose the intended data use and request permission before collecting the data. This increases the level of trust among the users since they are confident that their privacy is valued and respected.</w:t>
      </w:r>
    </w:p>
    <w:p w14:paraId="00F9373E" w14:textId="77777777" w:rsidR="00DA07C4" w:rsidRDefault="00DA07C4" w:rsidP="00B177F9">
      <w:pPr>
        <w:pStyle w:val="Heading1"/>
      </w:pPr>
      <w:bookmarkStart w:id="21" w:name="_Toc173004441"/>
      <w:r w:rsidRPr="00E06738">
        <w:t>Privacy and Electronic Communication Regulations (PECR)</w:t>
      </w:r>
      <w:bookmarkEnd w:id="21"/>
    </w:p>
    <w:p w14:paraId="08B60ED8" w14:textId="77777777" w:rsidR="00300A9E" w:rsidRPr="00300A9E" w:rsidRDefault="00300A9E" w:rsidP="00300A9E"/>
    <w:p w14:paraId="73C8EE6E" w14:textId="0A4FBFCC" w:rsidR="00DA07C4" w:rsidRPr="00427B01" w:rsidRDefault="00DA07C4" w:rsidP="00DA07C4">
      <w:pPr>
        <w:spacing w:line="480" w:lineRule="auto"/>
        <w:ind w:firstLine="720"/>
        <w:jc w:val="both"/>
        <w:rPr>
          <w:rFonts w:ascii="Arial" w:hAnsi="Arial" w:cs="Arial"/>
        </w:rPr>
      </w:pPr>
      <w:r w:rsidRPr="00427B01">
        <w:rPr>
          <w:rFonts w:ascii="Arial" w:hAnsi="Arial" w:cs="Arial"/>
        </w:rPr>
        <w:lastRenderedPageBreak/>
        <w:t>Privacy and Electronic Communication Regulations (PECR) “prohibits the sending of unsolicited communications for direct marketing using electronic mail to individual subscribers”</w:t>
      </w:r>
      <w:r w:rsidRPr="00427B01">
        <w:rPr>
          <w:rFonts w:ascii="Arial" w:eastAsia="Times New Roman" w:hAnsi="Arial" w:cs="Arial"/>
        </w:rPr>
        <w:t xml:space="preserve"> </w:t>
      </w:r>
      <w:r w:rsidRPr="00427B01">
        <w:rPr>
          <w:rFonts w:ascii="Arial" w:hAnsi="Arial" w:cs="Arial"/>
        </w:rPr>
        <w:t>(Coe, 2023, p. 1). Following the provisions of PECR, my marketing communications will also be appropriately regulated to avoid instances where users are misdirected. Before sending out marketing emails or messages, I will ensure the recipient agrees to receive them. During the signup, straightforward opt-in methods will be included, and users will be informed of the kind of content that will be delivered. Furthermore, all marketing communications shall accompany clear options to opt</w:t>
      </w:r>
      <w:r w:rsidR="00F752D3" w:rsidRPr="00427B01">
        <w:rPr>
          <w:rFonts w:ascii="Arial" w:hAnsi="Arial" w:cs="Arial"/>
        </w:rPr>
        <w:t>-</w:t>
      </w:r>
      <w:r w:rsidRPr="00427B01">
        <w:rPr>
          <w:rFonts w:ascii="Arial" w:hAnsi="Arial" w:cs="Arial"/>
        </w:rPr>
        <w:t>out and cancel the consent. This compliance helps me respect the user's preferences and privacy to maintain a healthy working relationship.</w:t>
      </w:r>
    </w:p>
    <w:p w14:paraId="7E6FF8E8" w14:textId="77777777" w:rsidR="00DA07C4" w:rsidRDefault="00DA07C4" w:rsidP="00B177F9">
      <w:pPr>
        <w:pStyle w:val="Heading1"/>
      </w:pPr>
      <w:bookmarkStart w:id="22" w:name="_Toc173004442"/>
      <w:r w:rsidRPr="00E06738">
        <w:t>Security Measures</w:t>
      </w:r>
      <w:bookmarkEnd w:id="22"/>
    </w:p>
    <w:p w14:paraId="5EBEA52B" w14:textId="77777777" w:rsidR="00300A9E" w:rsidRPr="00300A9E" w:rsidRDefault="00300A9E" w:rsidP="00300A9E"/>
    <w:p w14:paraId="28ACC6C2" w14:textId="2376B8BF" w:rsidR="00DA07C4" w:rsidRPr="00427B01" w:rsidRDefault="00DA07C4" w:rsidP="00DA07C4">
      <w:pPr>
        <w:spacing w:line="480" w:lineRule="auto"/>
        <w:ind w:firstLine="720"/>
        <w:jc w:val="both"/>
        <w:rPr>
          <w:rFonts w:ascii="Arial" w:hAnsi="Arial" w:cs="Arial"/>
        </w:rPr>
      </w:pPr>
      <w:r w:rsidRPr="00427B01">
        <w:rPr>
          <w:rFonts w:ascii="Arial" w:hAnsi="Arial" w:cs="Arial"/>
        </w:rPr>
        <w:t xml:space="preserve">Safety is the primary concern for DentConjoin since it deals with its clients' personal information. To facilitate the users’ security, I will use secure cloud storage mechanisms such as secure data encryption during transfer and storage. Proper access control measures will be implemented to guarantee that only the authorised persons </w:t>
      </w:r>
      <w:r w:rsidR="00F752D3" w:rsidRPr="00427B01">
        <w:rPr>
          <w:rFonts w:ascii="Arial" w:hAnsi="Arial" w:cs="Arial"/>
        </w:rPr>
        <w:t>can</w:t>
      </w:r>
      <w:r w:rsidRPr="00427B01">
        <w:rPr>
          <w:rFonts w:ascii="Arial" w:hAnsi="Arial" w:cs="Arial"/>
        </w:rPr>
        <w:t xml:space="preserve"> access the secured information. Security updates and patches will be conducted systematically to avoid any openings. Also, a multi-factor authentication (MFA) approach will be adopted to enhance user account security. Recurrent security audits and risk assessments will address any possible threats. These measures will ensure that the user data is secure from unauthorised access and breaches, among other security threats, which will add value to my users.</w:t>
      </w:r>
    </w:p>
    <w:p w14:paraId="0751B84D" w14:textId="77777777" w:rsidR="00DA07C4" w:rsidRDefault="00DA07C4" w:rsidP="00B177F9">
      <w:pPr>
        <w:pStyle w:val="Heading2"/>
      </w:pPr>
      <w:bookmarkStart w:id="23" w:name="_Toc173004443"/>
      <w:r w:rsidRPr="00E06738">
        <w:t>User Rights and Opt-out Options</w:t>
      </w:r>
      <w:bookmarkEnd w:id="23"/>
    </w:p>
    <w:p w14:paraId="0DFF7E51" w14:textId="77777777" w:rsidR="00300A9E" w:rsidRPr="00300A9E" w:rsidRDefault="00300A9E" w:rsidP="00300A9E"/>
    <w:p w14:paraId="651821CF" w14:textId="77777777" w:rsidR="00DA07C4" w:rsidRPr="00427B01" w:rsidRDefault="00DA07C4" w:rsidP="00DA07C4">
      <w:pPr>
        <w:spacing w:line="480" w:lineRule="auto"/>
        <w:ind w:firstLine="720"/>
        <w:jc w:val="both"/>
        <w:rPr>
          <w:rFonts w:ascii="Arial" w:hAnsi="Arial" w:cs="Arial"/>
        </w:rPr>
      </w:pPr>
      <w:r w:rsidRPr="00427B01">
        <w:rPr>
          <w:rFonts w:ascii="Arial" w:hAnsi="Arial" w:cs="Arial"/>
        </w:rPr>
        <w:t xml:space="preserve">DentConjoin recognises that respect for users' rights is primary to the issue of data privacy. To ensure compliance, I will provide options enabling users to exercise their rights under GDPR, including exercising the right to data access and rectifying and erasing inaccurate data </w:t>
      </w:r>
      <w:r w:rsidRPr="00427B01">
        <w:rPr>
          <w:rFonts w:ascii="Arial" w:hAnsi="Arial" w:cs="Arial"/>
        </w:rPr>
        <w:lastRenderedPageBreak/>
        <w:t>(</w:t>
      </w:r>
      <w:proofErr w:type="spellStart"/>
      <w:r w:rsidRPr="00427B01">
        <w:rPr>
          <w:rFonts w:ascii="Arial" w:hAnsi="Arial" w:cs="Arial"/>
        </w:rPr>
        <w:t>Uzialko</w:t>
      </w:r>
      <w:proofErr w:type="spellEnd"/>
      <w:r w:rsidRPr="00427B01">
        <w:rPr>
          <w:rFonts w:ascii="Arial" w:hAnsi="Arial" w:cs="Arial"/>
        </w:rPr>
        <w:t>, 2024). This means that clear and easily understandable opt-out mechanisms will accompany any form of direct marketing to the users to enable them to stop receiving newsletters or promotional emails. Furthermore, I will have procedures to address data deletion requests and ensure they are handled efficiently and securely. In this way, I guarantee users control over their data, making our relationship as transparent and trusting as possible.</w:t>
      </w:r>
    </w:p>
    <w:p w14:paraId="69D5F91C" w14:textId="77777777" w:rsidR="00DA07C4" w:rsidRDefault="00DA07C4" w:rsidP="00DA07C4">
      <w:pPr>
        <w:rPr>
          <w:rFonts w:ascii="Times New Roman" w:hAnsi="Times New Roman" w:cs="Times New Roman"/>
          <w:sz w:val="24"/>
          <w:szCs w:val="24"/>
        </w:rPr>
      </w:pPr>
    </w:p>
    <w:p w14:paraId="50C28B20" w14:textId="77777777" w:rsidR="00DA07C4" w:rsidRDefault="00DA07C4" w:rsidP="00B177F9">
      <w:pPr>
        <w:pStyle w:val="Heading1"/>
      </w:pPr>
      <w:bookmarkStart w:id="24" w:name="_Toc173004444"/>
      <w:r w:rsidRPr="009455E2">
        <w:t>Reference List</w:t>
      </w:r>
      <w:bookmarkEnd w:id="24"/>
    </w:p>
    <w:p w14:paraId="43961036" w14:textId="77777777" w:rsidR="00300A9E" w:rsidRPr="00300A9E" w:rsidRDefault="00300A9E" w:rsidP="00300A9E"/>
    <w:p w14:paraId="67BDCFE9" w14:textId="77777777" w:rsidR="00EF5B95" w:rsidRPr="00EF5B95" w:rsidRDefault="00EF5B95" w:rsidP="00DA07C4">
      <w:pPr>
        <w:spacing w:line="480" w:lineRule="auto"/>
        <w:ind w:left="720" w:hanging="720"/>
        <w:jc w:val="both"/>
        <w:rPr>
          <w:rFonts w:ascii="Arial" w:hAnsi="Arial" w:cs="Arial"/>
        </w:rPr>
      </w:pPr>
    </w:p>
    <w:p w14:paraId="77DE0019" w14:textId="77777777" w:rsidR="00EF5B95" w:rsidRPr="00EF5B95" w:rsidRDefault="00EF5B95" w:rsidP="00DA07C4">
      <w:pPr>
        <w:spacing w:line="480" w:lineRule="auto"/>
        <w:ind w:left="720" w:hanging="720"/>
        <w:jc w:val="both"/>
        <w:rPr>
          <w:rFonts w:ascii="Arial" w:hAnsi="Arial" w:cs="Arial"/>
        </w:rPr>
      </w:pPr>
    </w:p>
    <w:p w14:paraId="1AB6B2D9" w14:textId="77777777" w:rsidR="00EF5B95" w:rsidRPr="00EF5B95" w:rsidRDefault="00EF5B95" w:rsidP="00EF5B95">
      <w:pPr>
        <w:pStyle w:val="NormalWeb"/>
        <w:rPr>
          <w:rFonts w:ascii="Arial" w:hAnsi="Arial" w:cs="Arial"/>
          <w:color w:val="000000"/>
          <w:sz w:val="22"/>
          <w:szCs w:val="22"/>
        </w:rPr>
      </w:pPr>
      <w:r w:rsidRPr="00EF5B95">
        <w:rPr>
          <w:rFonts w:ascii="Arial" w:hAnsi="Arial" w:cs="Arial"/>
          <w:color w:val="000000"/>
          <w:sz w:val="22"/>
          <w:szCs w:val="22"/>
        </w:rPr>
        <w:t>‌</w:t>
      </w:r>
    </w:p>
    <w:p w14:paraId="6DF7FABB" w14:textId="77777777" w:rsidR="00EF5B95" w:rsidRPr="00EF5B95" w:rsidRDefault="00EF5B95" w:rsidP="00EF5B95">
      <w:pPr>
        <w:pStyle w:val="NormalWeb"/>
        <w:rPr>
          <w:rFonts w:ascii="Arial" w:hAnsi="Arial" w:cs="Arial"/>
          <w:color w:val="000000"/>
          <w:sz w:val="22"/>
          <w:szCs w:val="22"/>
        </w:rPr>
      </w:pPr>
      <w:r w:rsidRPr="00EF5B95">
        <w:rPr>
          <w:rFonts w:ascii="Arial" w:hAnsi="Arial" w:cs="Arial"/>
          <w:color w:val="000000"/>
          <w:sz w:val="22"/>
          <w:szCs w:val="22"/>
        </w:rPr>
        <w:t>‌</w:t>
      </w:r>
    </w:p>
    <w:p w14:paraId="1A59875C" w14:textId="77777777" w:rsidR="00EF5B95" w:rsidRPr="00EF5B95" w:rsidRDefault="00EF5B95" w:rsidP="00EF5B95">
      <w:pPr>
        <w:pStyle w:val="NormalWeb"/>
        <w:spacing w:line="360" w:lineRule="auto"/>
        <w:jc w:val="both"/>
        <w:rPr>
          <w:rFonts w:ascii="Arial" w:hAnsi="Arial" w:cs="Arial"/>
          <w:color w:val="000000"/>
          <w:sz w:val="22"/>
          <w:szCs w:val="22"/>
        </w:rPr>
      </w:pPr>
      <w:r w:rsidRPr="00EF5B95">
        <w:rPr>
          <w:rFonts w:ascii="Arial" w:hAnsi="Arial" w:cs="Arial"/>
          <w:color w:val="000000"/>
          <w:sz w:val="22"/>
          <w:szCs w:val="22"/>
        </w:rPr>
        <w:t xml:space="preserve">Al-Hakim, L., Wu, X., </w:t>
      </w:r>
      <w:proofErr w:type="spellStart"/>
      <w:r w:rsidRPr="00EF5B95">
        <w:rPr>
          <w:rFonts w:ascii="Arial" w:hAnsi="Arial" w:cs="Arial"/>
          <w:color w:val="000000"/>
          <w:sz w:val="22"/>
          <w:szCs w:val="22"/>
        </w:rPr>
        <w:t>Koronios</w:t>
      </w:r>
      <w:proofErr w:type="spellEnd"/>
      <w:r w:rsidRPr="00EF5B95">
        <w:rPr>
          <w:rFonts w:ascii="Arial" w:hAnsi="Arial" w:cs="Arial"/>
          <w:color w:val="000000"/>
          <w:sz w:val="22"/>
          <w:szCs w:val="22"/>
        </w:rPr>
        <w:t>, A. and Shou, Y. (2016). </w:t>
      </w:r>
      <w:r w:rsidRPr="00EF5B95">
        <w:rPr>
          <w:rFonts w:ascii="Arial" w:hAnsi="Arial" w:cs="Arial"/>
          <w:i/>
          <w:iCs/>
          <w:color w:val="000000"/>
          <w:sz w:val="22"/>
          <w:szCs w:val="22"/>
        </w:rPr>
        <w:t>Handbook of research on driving competitive advantage through sustainable, lean, and disruptive innovation</w:t>
      </w:r>
      <w:r w:rsidRPr="00EF5B95">
        <w:rPr>
          <w:rFonts w:ascii="Arial" w:hAnsi="Arial" w:cs="Arial"/>
          <w:color w:val="000000"/>
          <w:sz w:val="22"/>
          <w:szCs w:val="22"/>
        </w:rPr>
        <w:t>. Hershey, Pennsylvania (701 E. Chocolate Avenue, Hershey, PA 17033, USA): IGI Global.</w:t>
      </w:r>
    </w:p>
    <w:p w14:paraId="77AA9109" w14:textId="77777777" w:rsidR="00EF5B95" w:rsidRPr="00EF5B95" w:rsidRDefault="00EF5B95" w:rsidP="00EF5B95">
      <w:pPr>
        <w:spacing w:line="360" w:lineRule="auto"/>
        <w:ind w:left="720" w:hanging="720"/>
        <w:jc w:val="both"/>
        <w:rPr>
          <w:rFonts w:ascii="Arial" w:hAnsi="Arial" w:cs="Arial"/>
        </w:rPr>
      </w:pPr>
      <w:r w:rsidRPr="00EF5B95">
        <w:rPr>
          <w:rFonts w:ascii="Arial" w:hAnsi="Arial" w:cs="Arial"/>
        </w:rPr>
        <w:t xml:space="preserve">Batra, P., Himanshu </w:t>
      </w:r>
      <w:proofErr w:type="spellStart"/>
      <w:r w:rsidRPr="00EF5B95">
        <w:rPr>
          <w:rFonts w:ascii="Arial" w:hAnsi="Arial" w:cs="Arial"/>
        </w:rPr>
        <w:t>Tagra</w:t>
      </w:r>
      <w:proofErr w:type="spellEnd"/>
      <w:r w:rsidRPr="00EF5B95">
        <w:rPr>
          <w:rFonts w:ascii="Arial" w:hAnsi="Arial" w:cs="Arial"/>
        </w:rPr>
        <w:t xml:space="preserve"> &amp; Katyal, S. (2022). Artificial Intelligence in </w:t>
      </w:r>
      <w:proofErr w:type="spellStart"/>
      <w:r w:rsidRPr="00EF5B95">
        <w:rPr>
          <w:rFonts w:ascii="Arial" w:hAnsi="Arial" w:cs="Arial"/>
        </w:rPr>
        <w:t>Teledentistry</w:t>
      </w:r>
      <w:proofErr w:type="spellEnd"/>
      <w:r w:rsidRPr="00EF5B95">
        <w:rPr>
          <w:rFonts w:ascii="Arial" w:hAnsi="Arial" w:cs="Arial"/>
        </w:rPr>
        <w:t xml:space="preserve">. [online] 10(3), pp.153–153. </w:t>
      </w:r>
      <w:proofErr w:type="spellStart"/>
      <w:r w:rsidRPr="00EF5B95">
        <w:rPr>
          <w:rFonts w:ascii="Arial" w:hAnsi="Arial" w:cs="Arial"/>
        </w:rPr>
        <w:t>doi:</w:t>
      </w:r>
      <w:hyperlink r:id="rId11" w:history="1">
        <w:r w:rsidRPr="00EF5B95">
          <w:rPr>
            <w:rStyle w:val="Hyperlink"/>
            <w:rFonts w:ascii="Arial" w:hAnsi="Arial" w:cs="Arial"/>
          </w:rPr>
          <w:t>https</w:t>
        </w:r>
        <w:proofErr w:type="spellEnd"/>
        <w:r w:rsidRPr="00EF5B95">
          <w:rPr>
            <w:rStyle w:val="Hyperlink"/>
            <w:rFonts w:ascii="Arial" w:hAnsi="Arial" w:cs="Arial"/>
          </w:rPr>
          <w:t>://doi.org/10.15190/d.2022.12</w:t>
        </w:r>
      </w:hyperlink>
      <w:r w:rsidRPr="00EF5B95">
        <w:rPr>
          <w:rFonts w:ascii="Arial" w:hAnsi="Arial" w:cs="Arial"/>
        </w:rPr>
        <w:t>.</w:t>
      </w:r>
    </w:p>
    <w:p w14:paraId="658B0472" w14:textId="77777777" w:rsidR="00EF5B95" w:rsidRPr="00EF5B95" w:rsidRDefault="00EF5B95" w:rsidP="00EF5B95">
      <w:pPr>
        <w:spacing w:line="360" w:lineRule="auto"/>
        <w:ind w:left="720" w:hanging="720"/>
        <w:jc w:val="both"/>
        <w:rPr>
          <w:rFonts w:ascii="Arial" w:hAnsi="Arial" w:cs="Arial"/>
        </w:rPr>
      </w:pPr>
      <w:proofErr w:type="spellStart"/>
      <w:r w:rsidRPr="00EF5B95">
        <w:rPr>
          <w:rFonts w:ascii="Arial" w:hAnsi="Arial" w:cs="Arial"/>
        </w:rPr>
        <w:t>Borky</w:t>
      </w:r>
      <w:proofErr w:type="spellEnd"/>
      <w:r w:rsidRPr="00EF5B95">
        <w:rPr>
          <w:rFonts w:ascii="Arial" w:hAnsi="Arial" w:cs="Arial"/>
        </w:rPr>
        <w:t xml:space="preserve">, J.M. &amp; Bradley, T.H. (2019). Protecting Information with Cybersecurity. </w:t>
      </w:r>
      <w:r w:rsidRPr="00EF5B95">
        <w:rPr>
          <w:rFonts w:ascii="Arial" w:hAnsi="Arial" w:cs="Arial"/>
          <w:i/>
          <w:iCs/>
        </w:rPr>
        <w:t>Effective Model-Based Systems Engineering</w:t>
      </w:r>
      <w:r w:rsidRPr="00EF5B95">
        <w:rPr>
          <w:rFonts w:ascii="Arial" w:hAnsi="Arial" w:cs="Arial"/>
        </w:rPr>
        <w:t xml:space="preserve">, [online] pp.345–404. </w:t>
      </w:r>
      <w:proofErr w:type="spellStart"/>
      <w:r w:rsidRPr="00EF5B95">
        <w:rPr>
          <w:rFonts w:ascii="Arial" w:hAnsi="Arial" w:cs="Arial"/>
        </w:rPr>
        <w:t>doi:</w:t>
      </w:r>
      <w:hyperlink r:id="rId12" w:history="1">
        <w:r w:rsidRPr="00EF5B95">
          <w:rPr>
            <w:rStyle w:val="Hyperlink"/>
            <w:rFonts w:ascii="Arial" w:hAnsi="Arial" w:cs="Arial"/>
          </w:rPr>
          <w:t>https</w:t>
        </w:r>
        <w:proofErr w:type="spellEnd"/>
        <w:r w:rsidRPr="00EF5B95">
          <w:rPr>
            <w:rStyle w:val="Hyperlink"/>
            <w:rFonts w:ascii="Arial" w:hAnsi="Arial" w:cs="Arial"/>
          </w:rPr>
          <w:t>://doi.org/10.1007/978-3-319-95669-5_10</w:t>
        </w:r>
      </w:hyperlink>
      <w:r w:rsidRPr="00EF5B95">
        <w:rPr>
          <w:rFonts w:ascii="Arial" w:hAnsi="Arial" w:cs="Arial"/>
        </w:rPr>
        <w:t>.</w:t>
      </w:r>
    </w:p>
    <w:p w14:paraId="2136851F" w14:textId="77777777" w:rsidR="00EF5B95" w:rsidRPr="00EF5B95" w:rsidRDefault="00EF5B95" w:rsidP="00EF5B95">
      <w:pPr>
        <w:spacing w:line="360" w:lineRule="auto"/>
        <w:ind w:left="720" w:hanging="720"/>
        <w:jc w:val="both"/>
        <w:rPr>
          <w:rFonts w:ascii="Arial" w:hAnsi="Arial" w:cs="Arial"/>
        </w:rPr>
      </w:pPr>
      <w:r w:rsidRPr="00EF5B95">
        <w:rPr>
          <w:rFonts w:ascii="Arial" w:hAnsi="Arial" w:cs="Arial"/>
        </w:rPr>
        <w:t xml:space="preserve">Coe, E. (2023). </w:t>
      </w:r>
      <w:r w:rsidRPr="00EF5B95">
        <w:rPr>
          <w:rFonts w:ascii="Arial" w:hAnsi="Arial" w:cs="Arial"/>
          <w:i/>
          <w:iCs/>
        </w:rPr>
        <w:t>A timely reminder of the U.K.'s electronic marketing rules - Edwin Coe LLP</w:t>
      </w:r>
      <w:r w:rsidRPr="00EF5B95">
        <w:rPr>
          <w:rFonts w:ascii="Arial" w:hAnsi="Arial" w:cs="Arial"/>
        </w:rPr>
        <w:t xml:space="preserve">. [online] www.edwincoe.com. Available at: </w:t>
      </w:r>
      <w:hyperlink r:id="rId13" w:history="1">
        <w:r w:rsidRPr="00EF5B95">
          <w:rPr>
            <w:rStyle w:val="Hyperlink"/>
            <w:rFonts w:ascii="Arial" w:hAnsi="Arial" w:cs="Arial"/>
          </w:rPr>
          <w:t>https://www.edwincoe.com/blogs/main/a-timely-reminder-of-the-uks-electronic-marketing-rules/</w:t>
        </w:r>
      </w:hyperlink>
    </w:p>
    <w:p w14:paraId="439DCBD4" w14:textId="77777777" w:rsidR="00EF5B95" w:rsidRPr="00EF5B95" w:rsidRDefault="00EF5B95" w:rsidP="00EF5B95">
      <w:pPr>
        <w:pStyle w:val="NormalWeb"/>
        <w:spacing w:before="0" w:beforeAutospacing="0" w:after="0" w:afterAutospacing="0" w:line="360" w:lineRule="auto"/>
        <w:jc w:val="both"/>
        <w:rPr>
          <w:rFonts w:ascii="Arial" w:hAnsi="Arial" w:cs="Arial"/>
          <w:color w:val="000000"/>
          <w:sz w:val="22"/>
          <w:szCs w:val="22"/>
        </w:rPr>
      </w:pPr>
      <w:r w:rsidRPr="00EF5B95">
        <w:rPr>
          <w:rFonts w:ascii="Arial" w:hAnsi="Arial" w:cs="Arial"/>
          <w:color w:val="000000"/>
          <w:sz w:val="22"/>
          <w:szCs w:val="22"/>
        </w:rPr>
        <w:t>Enrique, J., Valdes, S.O. and Miguel, L. (2018). </w:t>
      </w:r>
      <w:r w:rsidRPr="00EF5B95">
        <w:rPr>
          <w:rFonts w:ascii="Arial" w:hAnsi="Arial" w:cs="Arial"/>
          <w:i/>
          <w:iCs/>
          <w:color w:val="000000"/>
          <w:sz w:val="22"/>
          <w:szCs w:val="22"/>
        </w:rPr>
        <w:t>Applications of Conscious Innovation in Organizations</w:t>
      </w:r>
      <w:r w:rsidRPr="00EF5B95">
        <w:rPr>
          <w:rFonts w:ascii="Arial" w:hAnsi="Arial" w:cs="Arial"/>
          <w:color w:val="000000"/>
          <w:sz w:val="22"/>
          <w:szCs w:val="22"/>
        </w:rPr>
        <w:t>. IGI Global.</w:t>
      </w:r>
    </w:p>
    <w:p w14:paraId="17A16E7E" w14:textId="77777777" w:rsidR="00EF5B95" w:rsidRPr="00EF5B95" w:rsidRDefault="00EF5B95" w:rsidP="00EF5B95">
      <w:pPr>
        <w:spacing w:line="360" w:lineRule="auto"/>
        <w:ind w:left="720" w:hanging="720"/>
        <w:jc w:val="both"/>
        <w:rPr>
          <w:rFonts w:ascii="Arial" w:hAnsi="Arial" w:cs="Arial"/>
        </w:rPr>
      </w:pPr>
      <w:r w:rsidRPr="00EF5B95">
        <w:rPr>
          <w:rFonts w:ascii="Arial" w:hAnsi="Arial" w:cs="Arial"/>
        </w:rPr>
        <w:lastRenderedPageBreak/>
        <w:t xml:space="preserve">Juliana, N.O., Hui, H.J., Clement, M., Solomon, E.N. &amp; Elvis, O.K. (2021). The Impact of Creativity and Innovation on Entrepreneurship Development: Evidence from Nigeria. </w:t>
      </w:r>
      <w:r w:rsidRPr="00EF5B95">
        <w:rPr>
          <w:rFonts w:ascii="Arial" w:hAnsi="Arial" w:cs="Arial"/>
          <w:i/>
          <w:iCs/>
        </w:rPr>
        <w:t>Open Journal of Business and Management</w:t>
      </w:r>
      <w:r w:rsidRPr="00EF5B95">
        <w:rPr>
          <w:rFonts w:ascii="Arial" w:hAnsi="Arial" w:cs="Arial"/>
        </w:rPr>
        <w:t xml:space="preserve">, 9(4), pp.1743–1770. </w:t>
      </w:r>
      <w:proofErr w:type="spellStart"/>
      <w:r w:rsidRPr="00EF5B95">
        <w:rPr>
          <w:rFonts w:ascii="Arial" w:hAnsi="Arial" w:cs="Arial"/>
        </w:rPr>
        <w:t>doi:</w:t>
      </w:r>
      <w:hyperlink r:id="rId14" w:history="1">
        <w:r w:rsidRPr="00EF5B95">
          <w:rPr>
            <w:rStyle w:val="Hyperlink"/>
            <w:rFonts w:ascii="Arial" w:hAnsi="Arial" w:cs="Arial"/>
          </w:rPr>
          <w:t>https</w:t>
        </w:r>
        <w:proofErr w:type="spellEnd"/>
        <w:r w:rsidRPr="00EF5B95">
          <w:rPr>
            <w:rStyle w:val="Hyperlink"/>
            <w:rFonts w:ascii="Arial" w:hAnsi="Arial" w:cs="Arial"/>
          </w:rPr>
          <w:t>://doi.org/10.4236/ojbm.2021.94095</w:t>
        </w:r>
      </w:hyperlink>
      <w:r w:rsidRPr="00EF5B95">
        <w:rPr>
          <w:rFonts w:ascii="Arial" w:hAnsi="Arial" w:cs="Arial"/>
        </w:rPr>
        <w:t>.</w:t>
      </w:r>
    </w:p>
    <w:p w14:paraId="27188F86" w14:textId="77777777" w:rsidR="00EF5B95" w:rsidRPr="00EF5B95" w:rsidRDefault="00EF5B95" w:rsidP="00EF5B95">
      <w:pPr>
        <w:spacing w:line="360" w:lineRule="auto"/>
        <w:ind w:left="720" w:hanging="720"/>
        <w:jc w:val="both"/>
        <w:rPr>
          <w:rFonts w:ascii="Arial" w:hAnsi="Arial" w:cs="Arial"/>
        </w:rPr>
      </w:pPr>
      <w:r w:rsidRPr="00EF5B95">
        <w:rPr>
          <w:rFonts w:ascii="Arial" w:hAnsi="Arial" w:cs="Arial"/>
        </w:rPr>
        <w:t xml:space="preserve">Kenan, J. (2023). </w:t>
      </w:r>
      <w:r w:rsidRPr="00EF5B95">
        <w:rPr>
          <w:rFonts w:ascii="Arial" w:hAnsi="Arial" w:cs="Arial"/>
          <w:i/>
          <w:iCs/>
        </w:rPr>
        <w:t>How to build your social media marketing strategy for 2019</w:t>
      </w:r>
      <w:r w:rsidRPr="00EF5B95">
        <w:rPr>
          <w:rFonts w:ascii="Arial" w:hAnsi="Arial" w:cs="Arial"/>
        </w:rPr>
        <w:t xml:space="preserve">. [online] Sprout Social. Available at: </w:t>
      </w:r>
      <w:hyperlink r:id="rId15" w:history="1">
        <w:r w:rsidRPr="00EF5B95">
          <w:rPr>
            <w:rStyle w:val="Hyperlink"/>
            <w:rFonts w:ascii="Arial" w:hAnsi="Arial" w:cs="Arial"/>
          </w:rPr>
          <w:t>https://sproutsocial.com/insights/social-media-marketing-strategy/</w:t>
        </w:r>
      </w:hyperlink>
    </w:p>
    <w:p w14:paraId="7446C08C" w14:textId="77777777" w:rsidR="00EF5B95" w:rsidRPr="00EF5B95" w:rsidRDefault="00EF5B95" w:rsidP="00EF5B95">
      <w:pPr>
        <w:spacing w:line="360" w:lineRule="auto"/>
        <w:ind w:left="720" w:hanging="720"/>
        <w:jc w:val="both"/>
        <w:rPr>
          <w:rFonts w:ascii="Arial" w:hAnsi="Arial" w:cs="Arial"/>
        </w:rPr>
      </w:pPr>
      <w:r w:rsidRPr="00EF5B95">
        <w:rPr>
          <w:rFonts w:ascii="Arial" w:hAnsi="Arial" w:cs="Arial"/>
        </w:rPr>
        <w:t xml:space="preserve">Miranda, D. and Watts, R. (2021). </w:t>
      </w:r>
      <w:r w:rsidRPr="00EF5B95">
        <w:rPr>
          <w:rFonts w:ascii="Arial" w:hAnsi="Arial" w:cs="Arial"/>
          <w:i/>
          <w:iCs/>
        </w:rPr>
        <w:t xml:space="preserve">Customer Journey Map: Everything You Need </w:t>
      </w:r>
      <w:proofErr w:type="gramStart"/>
      <w:r w:rsidRPr="00EF5B95">
        <w:rPr>
          <w:rFonts w:ascii="Arial" w:hAnsi="Arial" w:cs="Arial"/>
          <w:i/>
          <w:iCs/>
        </w:rPr>
        <w:t>To</w:t>
      </w:r>
      <w:proofErr w:type="gramEnd"/>
      <w:r w:rsidRPr="00EF5B95">
        <w:rPr>
          <w:rFonts w:ascii="Arial" w:hAnsi="Arial" w:cs="Arial"/>
          <w:i/>
          <w:iCs/>
        </w:rPr>
        <w:t xml:space="preserve"> Know</w:t>
      </w:r>
      <w:r w:rsidRPr="00EF5B95">
        <w:rPr>
          <w:rFonts w:ascii="Arial" w:hAnsi="Arial" w:cs="Arial"/>
        </w:rPr>
        <w:t xml:space="preserve">. [online] Forbes Advisor. Available at: </w:t>
      </w:r>
      <w:hyperlink r:id="rId16" w:history="1">
        <w:r w:rsidRPr="00EF5B95">
          <w:rPr>
            <w:rStyle w:val="Hyperlink"/>
            <w:rFonts w:ascii="Arial" w:hAnsi="Arial" w:cs="Arial"/>
          </w:rPr>
          <w:t>https://www.forbes.com/advisor/business/software/customer-journey-map/</w:t>
        </w:r>
      </w:hyperlink>
    </w:p>
    <w:p w14:paraId="5955B5E4" w14:textId="77777777" w:rsidR="00EF5B95" w:rsidRPr="00EF5B95" w:rsidRDefault="00EF5B95" w:rsidP="00EF5B95">
      <w:pPr>
        <w:spacing w:line="360" w:lineRule="auto"/>
        <w:ind w:left="720" w:hanging="720"/>
        <w:jc w:val="both"/>
        <w:rPr>
          <w:rFonts w:ascii="Arial" w:hAnsi="Arial" w:cs="Arial"/>
        </w:rPr>
      </w:pPr>
      <w:r w:rsidRPr="00EF5B95">
        <w:rPr>
          <w:rFonts w:ascii="Arial" w:hAnsi="Arial" w:cs="Arial"/>
        </w:rPr>
        <w:t xml:space="preserve">Shopify (2019). </w:t>
      </w:r>
      <w:r w:rsidRPr="00EF5B95">
        <w:rPr>
          <w:rFonts w:ascii="Arial" w:hAnsi="Arial" w:cs="Arial"/>
          <w:i/>
          <w:iCs/>
        </w:rPr>
        <w:t>What is Shopify?</w:t>
      </w:r>
      <w:r w:rsidRPr="00EF5B95">
        <w:rPr>
          <w:rFonts w:ascii="Arial" w:hAnsi="Arial" w:cs="Arial"/>
        </w:rPr>
        <w:t xml:space="preserve"> [online] Shopify. Available at: </w:t>
      </w:r>
      <w:hyperlink r:id="rId17" w:history="1">
        <w:r w:rsidRPr="00EF5B95">
          <w:rPr>
            <w:rStyle w:val="Hyperlink"/>
            <w:rFonts w:ascii="Arial" w:hAnsi="Arial" w:cs="Arial"/>
          </w:rPr>
          <w:t>https://www.shopify.com/blog/what-is-shopify</w:t>
        </w:r>
      </w:hyperlink>
    </w:p>
    <w:p w14:paraId="482FCF68" w14:textId="77777777" w:rsidR="00EF5B95" w:rsidRPr="00EF5B95" w:rsidRDefault="00EF5B95" w:rsidP="00EF5B95">
      <w:pPr>
        <w:spacing w:line="360" w:lineRule="auto"/>
        <w:ind w:left="720" w:hanging="720"/>
        <w:jc w:val="both"/>
        <w:rPr>
          <w:rFonts w:ascii="Arial" w:hAnsi="Arial" w:cs="Arial"/>
        </w:rPr>
      </w:pPr>
      <w:r w:rsidRPr="00EF5B95">
        <w:rPr>
          <w:rFonts w:ascii="Arial" w:hAnsi="Arial" w:cs="Arial"/>
        </w:rPr>
        <w:t xml:space="preserve">The </w:t>
      </w:r>
      <w:proofErr w:type="spellStart"/>
      <w:r w:rsidRPr="00EF5B95">
        <w:rPr>
          <w:rFonts w:ascii="Arial" w:hAnsi="Arial" w:cs="Arial"/>
        </w:rPr>
        <w:t>TeleDentists</w:t>
      </w:r>
      <w:proofErr w:type="spellEnd"/>
      <w:r w:rsidRPr="00EF5B95">
        <w:rPr>
          <w:rFonts w:ascii="Arial" w:hAnsi="Arial" w:cs="Arial"/>
        </w:rPr>
        <w:t xml:space="preserve"> (2024). </w:t>
      </w:r>
      <w:proofErr w:type="spellStart"/>
      <w:r w:rsidRPr="00EF5B95">
        <w:rPr>
          <w:rFonts w:ascii="Arial" w:hAnsi="Arial" w:cs="Arial"/>
          <w:i/>
          <w:iCs/>
        </w:rPr>
        <w:t>Teledentistry</w:t>
      </w:r>
      <w:proofErr w:type="spellEnd"/>
      <w:r w:rsidRPr="00EF5B95">
        <w:rPr>
          <w:rFonts w:ascii="Arial" w:hAnsi="Arial" w:cs="Arial"/>
          <w:i/>
          <w:iCs/>
        </w:rPr>
        <w:t xml:space="preserve"> Global Market Opportunities and Strategies to 2032 - The </w:t>
      </w:r>
      <w:proofErr w:type="spellStart"/>
      <w:r w:rsidRPr="00EF5B95">
        <w:rPr>
          <w:rFonts w:ascii="Arial" w:hAnsi="Arial" w:cs="Arial"/>
          <w:i/>
          <w:iCs/>
        </w:rPr>
        <w:t>TeleDentists</w:t>
      </w:r>
      <w:proofErr w:type="spellEnd"/>
      <w:r w:rsidRPr="00EF5B95">
        <w:rPr>
          <w:rFonts w:ascii="Arial" w:hAnsi="Arial" w:cs="Arial"/>
        </w:rPr>
        <w:t xml:space="preserve">. [online] www.theteledentists.com. Available at: </w:t>
      </w:r>
      <w:hyperlink r:id="rId18" w:history="1">
        <w:r w:rsidRPr="00EF5B95">
          <w:rPr>
            <w:rStyle w:val="Hyperlink"/>
            <w:rFonts w:ascii="Arial" w:hAnsi="Arial" w:cs="Arial"/>
          </w:rPr>
          <w:t>https://www.theteledentists.com/in-the-news/teledentistry-global-market-opportunities-and-strategies-to-2032</w:t>
        </w:r>
      </w:hyperlink>
      <w:r w:rsidRPr="00EF5B95">
        <w:rPr>
          <w:rFonts w:ascii="Arial" w:hAnsi="Arial" w:cs="Arial"/>
        </w:rPr>
        <w:t xml:space="preserve"> [Accessed 3 Jul. 2024].</w:t>
      </w:r>
    </w:p>
    <w:p w14:paraId="6D34B1FA" w14:textId="77777777" w:rsidR="00EF5B95" w:rsidRPr="00EF5B95" w:rsidRDefault="00EF5B95" w:rsidP="00EF5B95">
      <w:pPr>
        <w:pStyle w:val="NormalWeb"/>
        <w:spacing w:before="0" w:beforeAutospacing="0" w:after="0" w:afterAutospacing="0" w:line="360" w:lineRule="auto"/>
        <w:jc w:val="both"/>
        <w:rPr>
          <w:rFonts w:ascii="Arial" w:hAnsi="Arial" w:cs="Arial"/>
          <w:color w:val="000000"/>
          <w:sz w:val="22"/>
          <w:szCs w:val="22"/>
        </w:rPr>
      </w:pPr>
      <w:r w:rsidRPr="00EF5B95">
        <w:rPr>
          <w:rFonts w:ascii="Arial" w:hAnsi="Arial" w:cs="Arial"/>
          <w:color w:val="000000"/>
          <w:sz w:val="22"/>
          <w:szCs w:val="22"/>
        </w:rPr>
        <w:t>Trott, P. (2012). </w:t>
      </w:r>
      <w:r w:rsidRPr="00EF5B95">
        <w:rPr>
          <w:rFonts w:ascii="Arial" w:hAnsi="Arial" w:cs="Arial"/>
          <w:i/>
          <w:iCs/>
          <w:color w:val="000000"/>
          <w:sz w:val="22"/>
          <w:szCs w:val="22"/>
        </w:rPr>
        <w:t>Innovation management and new product development</w:t>
      </w:r>
      <w:r w:rsidRPr="00EF5B95">
        <w:rPr>
          <w:rFonts w:ascii="Arial" w:hAnsi="Arial" w:cs="Arial"/>
          <w:color w:val="000000"/>
          <w:sz w:val="22"/>
          <w:szCs w:val="22"/>
        </w:rPr>
        <w:t>. Harlow, Essex: Financial Times/Prentice Hall.</w:t>
      </w:r>
    </w:p>
    <w:p w14:paraId="199CC4ED" w14:textId="77777777" w:rsidR="00EF5B95" w:rsidRPr="00EF5B95" w:rsidRDefault="00EF5B95" w:rsidP="00EF5B95">
      <w:pPr>
        <w:spacing w:line="360" w:lineRule="auto"/>
        <w:ind w:left="720" w:hanging="720"/>
        <w:jc w:val="both"/>
        <w:rPr>
          <w:rFonts w:ascii="Arial" w:hAnsi="Arial" w:cs="Arial"/>
        </w:rPr>
      </w:pPr>
      <w:proofErr w:type="spellStart"/>
      <w:r w:rsidRPr="00EF5B95">
        <w:rPr>
          <w:rFonts w:ascii="Arial" w:hAnsi="Arial" w:cs="Arial"/>
        </w:rPr>
        <w:t>Twarogal</w:t>
      </w:r>
      <w:proofErr w:type="spellEnd"/>
      <w:r w:rsidRPr="00EF5B95">
        <w:rPr>
          <w:rFonts w:ascii="Arial" w:hAnsi="Arial" w:cs="Arial"/>
        </w:rPr>
        <w:t xml:space="preserve">, P. (2024). </w:t>
      </w:r>
      <w:r w:rsidRPr="00EF5B95">
        <w:rPr>
          <w:rFonts w:ascii="Arial" w:hAnsi="Arial" w:cs="Arial"/>
          <w:i/>
          <w:iCs/>
        </w:rPr>
        <w:t>The Importance of PCI DSS Compliance in Payment Gateway Integration</w:t>
      </w:r>
      <w:r w:rsidRPr="00EF5B95">
        <w:rPr>
          <w:rFonts w:ascii="Arial" w:hAnsi="Arial" w:cs="Arial"/>
        </w:rPr>
        <w:t xml:space="preserve">. [online] </w:t>
      </w:r>
      <w:proofErr w:type="spellStart"/>
      <w:r w:rsidRPr="00EF5B95">
        <w:rPr>
          <w:rFonts w:ascii="Arial" w:hAnsi="Arial" w:cs="Arial"/>
        </w:rPr>
        <w:t>Neontri</w:t>
      </w:r>
      <w:proofErr w:type="spellEnd"/>
      <w:r w:rsidRPr="00EF5B95">
        <w:rPr>
          <w:rFonts w:ascii="Arial" w:hAnsi="Arial" w:cs="Arial"/>
        </w:rPr>
        <w:t xml:space="preserve">. Available at: </w:t>
      </w:r>
      <w:hyperlink r:id="rId19" w:history="1">
        <w:r w:rsidRPr="00EF5B95">
          <w:rPr>
            <w:rStyle w:val="Hyperlink"/>
            <w:rFonts w:ascii="Arial" w:hAnsi="Arial" w:cs="Arial"/>
          </w:rPr>
          <w:t>https://neontri.com/the-importance-of-pci-dss-compliance-in-payment-gateway-integration/</w:t>
        </w:r>
      </w:hyperlink>
    </w:p>
    <w:p w14:paraId="2E3B6A60" w14:textId="77777777" w:rsidR="00EF5B95" w:rsidRPr="00EF5B95" w:rsidRDefault="00EF5B95" w:rsidP="00EF5B95">
      <w:pPr>
        <w:spacing w:line="360" w:lineRule="auto"/>
        <w:ind w:left="720" w:hanging="720"/>
        <w:jc w:val="both"/>
        <w:rPr>
          <w:rFonts w:ascii="Arial" w:hAnsi="Arial" w:cs="Arial"/>
        </w:rPr>
      </w:pPr>
      <w:proofErr w:type="spellStart"/>
      <w:r w:rsidRPr="00EF5B95">
        <w:rPr>
          <w:rFonts w:ascii="Arial" w:hAnsi="Arial" w:cs="Arial"/>
        </w:rPr>
        <w:t>Uzialko</w:t>
      </w:r>
      <w:proofErr w:type="spellEnd"/>
      <w:r w:rsidRPr="00EF5B95">
        <w:rPr>
          <w:rFonts w:ascii="Arial" w:hAnsi="Arial" w:cs="Arial"/>
        </w:rPr>
        <w:t xml:space="preserve">, A. (2024). </w:t>
      </w:r>
      <w:r w:rsidRPr="00EF5B95">
        <w:rPr>
          <w:rFonts w:ascii="Arial" w:hAnsi="Arial" w:cs="Arial"/>
          <w:i/>
          <w:iCs/>
        </w:rPr>
        <w:t>Email Marketing in the Age of the Digital Privacy Laws</w:t>
      </w:r>
      <w:r w:rsidRPr="00EF5B95">
        <w:rPr>
          <w:rFonts w:ascii="Arial" w:hAnsi="Arial" w:cs="Arial"/>
        </w:rPr>
        <w:t xml:space="preserve">. [online] business.com. Available at: </w:t>
      </w:r>
      <w:hyperlink r:id="rId20" w:history="1">
        <w:r w:rsidRPr="00EF5B95">
          <w:rPr>
            <w:rStyle w:val="Hyperlink"/>
            <w:rFonts w:ascii="Arial" w:hAnsi="Arial" w:cs="Arial"/>
          </w:rPr>
          <w:t>https://www.business.com/articles/email-marketing-and-data-privacy-laws/</w:t>
        </w:r>
      </w:hyperlink>
    </w:p>
    <w:p w14:paraId="00AADDFC" w14:textId="0D773642" w:rsidR="00DA07C4" w:rsidRDefault="00EF5B95" w:rsidP="00D24703">
      <w:pPr>
        <w:spacing w:line="360" w:lineRule="auto"/>
        <w:ind w:left="720" w:hanging="720"/>
        <w:jc w:val="both"/>
        <w:rPr>
          <w:rFonts w:ascii="Arial" w:hAnsi="Arial" w:cs="Arial"/>
        </w:rPr>
      </w:pPr>
      <w:proofErr w:type="spellStart"/>
      <w:r w:rsidRPr="00EF5B95">
        <w:rPr>
          <w:rFonts w:ascii="Arial" w:hAnsi="Arial" w:cs="Arial"/>
        </w:rPr>
        <w:t>Vodanović</w:t>
      </w:r>
      <w:proofErr w:type="spellEnd"/>
      <w:r w:rsidRPr="00EF5B95">
        <w:rPr>
          <w:rFonts w:ascii="Arial" w:hAnsi="Arial" w:cs="Arial"/>
        </w:rPr>
        <w:t xml:space="preserve">, M., Marko </w:t>
      </w:r>
      <w:proofErr w:type="spellStart"/>
      <w:r w:rsidRPr="00EF5B95">
        <w:rPr>
          <w:rFonts w:ascii="Arial" w:hAnsi="Arial" w:cs="Arial"/>
        </w:rPr>
        <w:t>Subašić</w:t>
      </w:r>
      <w:proofErr w:type="spellEnd"/>
      <w:r w:rsidRPr="00EF5B95">
        <w:rPr>
          <w:rFonts w:ascii="Arial" w:hAnsi="Arial" w:cs="Arial"/>
        </w:rPr>
        <w:t xml:space="preserve">, </w:t>
      </w:r>
      <w:proofErr w:type="spellStart"/>
      <w:r w:rsidRPr="00EF5B95">
        <w:rPr>
          <w:rFonts w:ascii="Arial" w:hAnsi="Arial" w:cs="Arial"/>
        </w:rPr>
        <w:t>Milošević</w:t>
      </w:r>
      <w:proofErr w:type="spellEnd"/>
      <w:r w:rsidRPr="00EF5B95">
        <w:rPr>
          <w:rFonts w:ascii="Arial" w:hAnsi="Arial" w:cs="Arial"/>
        </w:rPr>
        <w:t xml:space="preserve">, D. and Ivana </w:t>
      </w:r>
      <w:proofErr w:type="spellStart"/>
      <w:r w:rsidRPr="00EF5B95">
        <w:rPr>
          <w:rFonts w:ascii="Arial" w:hAnsi="Arial" w:cs="Arial"/>
        </w:rPr>
        <w:t>Savić</w:t>
      </w:r>
      <w:proofErr w:type="spellEnd"/>
      <w:r w:rsidRPr="00EF5B95">
        <w:rPr>
          <w:rFonts w:ascii="Arial" w:hAnsi="Arial" w:cs="Arial"/>
        </w:rPr>
        <w:t xml:space="preserve"> </w:t>
      </w:r>
      <w:proofErr w:type="spellStart"/>
      <w:r w:rsidRPr="00EF5B95">
        <w:rPr>
          <w:rFonts w:ascii="Arial" w:hAnsi="Arial" w:cs="Arial"/>
        </w:rPr>
        <w:t>Pavičin</w:t>
      </w:r>
      <w:proofErr w:type="spellEnd"/>
      <w:r w:rsidRPr="00EF5B95">
        <w:rPr>
          <w:rFonts w:ascii="Arial" w:hAnsi="Arial" w:cs="Arial"/>
        </w:rPr>
        <w:t xml:space="preserve"> (2023). Artificial Intelligence in Medicine and Dentistry. </w:t>
      </w:r>
      <w:r w:rsidRPr="00EF5B95">
        <w:rPr>
          <w:rFonts w:ascii="Arial" w:hAnsi="Arial" w:cs="Arial"/>
          <w:i/>
          <w:iCs/>
        </w:rPr>
        <w:t xml:space="preserve">Acta </w:t>
      </w:r>
      <w:proofErr w:type="spellStart"/>
      <w:r w:rsidRPr="00EF5B95">
        <w:rPr>
          <w:rFonts w:ascii="Arial" w:hAnsi="Arial" w:cs="Arial"/>
          <w:i/>
          <w:iCs/>
        </w:rPr>
        <w:t>stomatologica</w:t>
      </w:r>
      <w:proofErr w:type="spellEnd"/>
      <w:r w:rsidRPr="00EF5B95">
        <w:rPr>
          <w:rFonts w:ascii="Arial" w:hAnsi="Arial" w:cs="Arial"/>
          <w:i/>
          <w:iCs/>
        </w:rPr>
        <w:t xml:space="preserve"> </w:t>
      </w:r>
      <w:proofErr w:type="spellStart"/>
      <w:r w:rsidRPr="00EF5B95">
        <w:rPr>
          <w:rFonts w:ascii="Arial" w:hAnsi="Arial" w:cs="Arial"/>
          <w:i/>
          <w:iCs/>
        </w:rPr>
        <w:t>Croatica</w:t>
      </w:r>
      <w:proofErr w:type="spellEnd"/>
      <w:r w:rsidRPr="00EF5B95">
        <w:rPr>
          <w:rFonts w:ascii="Arial" w:hAnsi="Arial" w:cs="Arial"/>
        </w:rPr>
        <w:t xml:space="preserve">, 57(1), pp.70–84. </w:t>
      </w:r>
      <w:proofErr w:type="spellStart"/>
      <w:r w:rsidRPr="00EF5B95">
        <w:rPr>
          <w:rFonts w:ascii="Arial" w:hAnsi="Arial" w:cs="Arial"/>
        </w:rPr>
        <w:t>doi:</w:t>
      </w:r>
      <w:hyperlink r:id="rId21" w:history="1">
        <w:r w:rsidRPr="00EF5B95">
          <w:rPr>
            <w:rStyle w:val="Hyperlink"/>
            <w:rFonts w:ascii="Arial" w:hAnsi="Arial" w:cs="Arial"/>
          </w:rPr>
          <w:t>https</w:t>
        </w:r>
        <w:proofErr w:type="spellEnd"/>
        <w:r w:rsidRPr="00EF5B95">
          <w:rPr>
            <w:rStyle w:val="Hyperlink"/>
            <w:rFonts w:ascii="Arial" w:hAnsi="Arial" w:cs="Arial"/>
          </w:rPr>
          <w:t>://doi.org/10.15644/asc57/1/8</w:t>
        </w:r>
      </w:hyperlink>
      <w:r w:rsidRPr="00EF5B95">
        <w:rPr>
          <w:rFonts w:ascii="Arial" w:hAnsi="Arial" w:cs="Arial"/>
        </w:rPr>
        <w:t>.</w:t>
      </w:r>
    </w:p>
    <w:p w14:paraId="0EE2E874" w14:textId="77777777" w:rsidR="00D24703" w:rsidRDefault="00D24703" w:rsidP="00D24703">
      <w:pPr>
        <w:spacing w:line="360" w:lineRule="auto"/>
        <w:ind w:left="720" w:hanging="720"/>
        <w:jc w:val="both"/>
        <w:rPr>
          <w:rFonts w:ascii="Arial" w:hAnsi="Arial" w:cs="Arial"/>
        </w:rPr>
      </w:pPr>
    </w:p>
    <w:p w14:paraId="3BF06D6E" w14:textId="7AD4FBE9" w:rsidR="00D24703" w:rsidRDefault="00D24703" w:rsidP="00D24703">
      <w:pPr>
        <w:pStyle w:val="Heading1"/>
      </w:pPr>
      <w:bookmarkStart w:id="25" w:name="_Toc173004445"/>
      <w:r>
        <w:lastRenderedPageBreak/>
        <w:t>Appendix</w:t>
      </w:r>
      <w:bookmarkEnd w:id="25"/>
    </w:p>
    <w:p w14:paraId="3612BCF4" w14:textId="777FE14F" w:rsidR="00DA07C4" w:rsidRPr="00E06738" w:rsidRDefault="000679FA" w:rsidP="00DA07C4">
      <w:pPr>
        <w:spacing w:line="480" w:lineRule="auto"/>
        <w:ind w:left="720" w:hanging="720"/>
        <w:jc w:val="both"/>
        <w:rPr>
          <w:rFonts w:ascii="Times New Roman" w:hAnsi="Times New Roman" w:cs="Times New Roman"/>
          <w:sz w:val="24"/>
          <w:szCs w:val="24"/>
        </w:rPr>
      </w:pPr>
      <w:r>
        <w:rPr>
          <w:rFonts w:ascii="Times New Roman" w:hAnsi="Times New Roman" w:cs="Times New Roman"/>
          <w:noProof/>
          <w:sz w:val="24"/>
          <w:szCs w:val="24"/>
          <w14:ligatures w14:val="standardContextual"/>
        </w:rPr>
        <w:drawing>
          <wp:inline distT="0" distB="0" distL="0" distR="0" wp14:anchorId="7FF38D74" wp14:editId="562094A9">
            <wp:extent cx="4835498" cy="6711800"/>
            <wp:effectExtent l="0" t="0" r="3810" b="0"/>
            <wp:docPr id="1357135593" name="Picture 3" descr="A screenshot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7135593" name="Picture 3" descr="A screenshot of a website&#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4869700" cy="6759274"/>
                    </a:xfrm>
                    <a:prstGeom prst="rect">
                      <a:avLst/>
                    </a:prstGeom>
                  </pic:spPr>
                </pic:pic>
              </a:graphicData>
            </a:graphic>
          </wp:inline>
        </w:drawing>
      </w:r>
    </w:p>
    <w:p w14:paraId="07E79D29" w14:textId="77777777" w:rsidR="00DA07C4" w:rsidRPr="00E06738" w:rsidRDefault="00DA07C4" w:rsidP="00DA07C4">
      <w:pPr>
        <w:spacing w:line="480" w:lineRule="auto"/>
        <w:ind w:left="720" w:hanging="720"/>
        <w:jc w:val="both"/>
        <w:rPr>
          <w:rFonts w:ascii="Times New Roman" w:hAnsi="Times New Roman" w:cs="Times New Roman"/>
          <w:sz w:val="24"/>
          <w:szCs w:val="24"/>
        </w:rPr>
      </w:pPr>
    </w:p>
    <w:p w14:paraId="5B84D588" w14:textId="77777777" w:rsidR="00DA07C4" w:rsidRPr="00E06738" w:rsidRDefault="00DA07C4" w:rsidP="00DA07C4">
      <w:pPr>
        <w:spacing w:line="480" w:lineRule="auto"/>
        <w:ind w:left="720" w:hanging="720"/>
        <w:jc w:val="both"/>
        <w:rPr>
          <w:rFonts w:ascii="Times New Roman" w:hAnsi="Times New Roman" w:cs="Times New Roman"/>
          <w:sz w:val="24"/>
          <w:szCs w:val="24"/>
        </w:rPr>
      </w:pPr>
    </w:p>
    <w:p w14:paraId="0C4033DD" w14:textId="516E0AE1" w:rsidR="003821D3" w:rsidRDefault="00094B5C">
      <w:r>
        <w:rPr>
          <w:noProof/>
          <w14:ligatures w14:val="standardContextual"/>
        </w:rPr>
        <w:lastRenderedPageBreak/>
        <w:drawing>
          <wp:inline distT="0" distB="0" distL="0" distR="0" wp14:anchorId="1A2C9BB2" wp14:editId="3964CD3F">
            <wp:extent cx="5943600" cy="3335020"/>
            <wp:effectExtent l="0" t="0" r="0" b="5080"/>
            <wp:docPr id="1918350168" name="Picture 3" descr="A close-up of a person's han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8350168" name="Picture 3" descr="A close-up of a person's hands&#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943600" cy="3335020"/>
                    </a:xfrm>
                    <a:prstGeom prst="rect">
                      <a:avLst/>
                    </a:prstGeom>
                  </pic:spPr>
                </pic:pic>
              </a:graphicData>
            </a:graphic>
          </wp:inline>
        </w:drawing>
      </w:r>
      <w:r>
        <w:rPr>
          <w:noProof/>
          <w14:ligatures w14:val="standardContextual"/>
        </w:rPr>
        <w:drawing>
          <wp:inline distT="0" distB="0" distL="0" distR="0" wp14:anchorId="3CDB156A" wp14:editId="39E8F752">
            <wp:extent cx="5943600" cy="3340100"/>
            <wp:effectExtent l="0" t="0" r="0" b="0"/>
            <wp:docPr id="876324068" name="Picture 4" descr="A blue and white background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6324068" name="Picture 4" descr="A blue and white background with text&#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943600" cy="3340100"/>
                    </a:xfrm>
                    <a:prstGeom prst="rect">
                      <a:avLst/>
                    </a:prstGeom>
                  </pic:spPr>
                </pic:pic>
              </a:graphicData>
            </a:graphic>
          </wp:inline>
        </w:drawing>
      </w:r>
      <w:r>
        <w:rPr>
          <w:noProof/>
          <w14:ligatures w14:val="standardContextual"/>
        </w:rPr>
        <w:lastRenderedPageBreak/>
        <w:drawing>
          <wp:inline distT="0" distB="0" distL="0" distR="0" wp14:anchorId="63914955" wp14:editId="730FA2E4">
            <wp:extent cx="5943600" cy="3467100"/>
            <wp:effectExtent l="0" t="0" r="0" b="0"/>
            <wp:docPr id="1538055434" name="Picture 5" descr="A close-up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8055434" name="Picture 5" descr="A close-up of a website&#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943600" cy="3467100"/>
                    </a:xfrm>
                    <a:prstGeom prst="rect">
                      <a:avLst/>
                    </a:prstGeom>
                  </pic:spPr>
                </pic:pic>
              </a:graphicData>
            </a:graphic>
          </wp:inline>
        </w:drawing>
      </w:r>
      <w:r>
        <w:rPr>
          <w:noProof/>
          <w14:ligatures w14:val="standardContextual"/>
        </w:rPr>
        <w:drawing>
          <wp:inline distT="0" distB="0" distL="0" distR="0" wp14:anchorId="4330DA48" wp14:editId="3769DB52">
            <wp:extent cx="5943600" cy="3448050"/>
            <wp:effectExtent l="0" t="0" r="0" b="6350"/>
            <wp:docPr id="655647408" name="Picture 6" descr="A close-up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647408" name="Picture 6" descr="A close-up of a website&#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943600" cy="3448050"/>
                    </a:xfrm>
                    <a:prstGeom prst="rect">
                      <a:avLst/>
                    </a:prstGeom>
                  </pic:spPr>
                </pic:pic>
              </a:graphicData>
            </a:graphic>
          </wp:inline>
        </w:drawing>
      </w:r>
      <w:r>
        <w:rPr>
          <w:noProof/>
          <w14:ligatures w14:val="standardContextual"/>
        </w:rPr>
        <w:lastRenderedPageBreak/>
        <w:drawing>
          <wp:inline distT="0" distB="0" distL="0" distR="0" wp14:anchorId="124711A6" wp14:editId="3DD88B6E">
            <wp:extent cx="5943600" cy="4471035"/>
            <wp:effectExtent l="0" t="0" r="0" b="0"/>
            <wp:docPr id="380737206" name="Picture 7" descr="A blue and purple rectangular boxes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737206" name="Picture 7" descr="A blue and purple rectangular boxes with text&#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943600" cy="4471035"/>
                    </a:xfrm>
                    <a:prstGeom prst="rect">
                      <a:avLst/>
                    </a:prstGeom>
                  </pic:spPr>
                </pic:pic>
              </a:graphicData>
            </a:graphic>
          </wp:inline>
        </w:drawing>
      </w:r>
      <w:r>
        <w:rPr>
          <w:noProof/>
          <w14:ligatures w14:val="standardContextual"/>
        </w:rPr>
        <w:lastRenderedPageBreak/>
        <w:drawing>
          <wp:inline distT="0" distB="0" distL="0" distR="0" wp14:anchorId="4B129D8F" wp14:editId="1C13C77B">
            <wp:extent cx="5943600" cy="3938905"/>
            <wp:effectExtent l="0" t="0" r="0" b="0"/>
            <wp:docPr id="77385892" name="Picture 8" descr="A close-up of a person's 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385892" name="Picture 8" descr="A close-up of a person's face&#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943600" cy="3938905"/>
                    </a:xfrm>
                    <a:prstGeom prst="rect">
                      <a:avLst/>
                    </a:prstGeom>
                  </pic:spPr>
                </pic:pic>
              </a:graphicData>
            </a:graphic>
          </wp:inline>
        </w:drawing>
      </w:r>
      <w:r>
        <w:rPr>
          <w:noProof/>
          <w14:ligatures w14:val="standardContextual"/>
        </w:rPr>
        <w:drawing>
          <wp:inline distT="0" distB="0" distL="0" distR="0" wp14:anchorId="616702B5" wp14:editId="7FEC01F3">
            <wp:extent cx="5943600" cy="3431540"/>
            <wp:effectExtent l="0" t="0" r="0" b="0"/>
            <wp:docPr id="1163972401" name="Picture 9" descr="A close-up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3972401" name="Picture 9" descr="A close-up of a website&#10;&#10;Description automatically generated"/>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943600" cy="3431540"/>
                    </a:xfrm>
                    <a:prstGeom prst="rect">
                      <a:avLst/>
                    </a:prstGeom>
                  </pic:spPr>
                </pic:pic>
              </a:graphicData>
            </a:graphic>
          </wp:inline>
        </w:drawing>
      </w:r>
      <w:r>
        <w:rPr>
          <w:noProof/>
          <w14:ligatures w14:val="standardContextual"/>
        </w:rPr>
        <w:lastRenderedPageBreak/>
        <w:drawing>
          <wp:inline distT="0" distB="0" distL="0" distR="0" wp14:anchorId="3E49EC5C" wp14:editId="508B0281">
            <wp:extent cx="5943600" cy="4138295"/>
            <wp:effectExtent l="0" t="0" r="0" b="1905"/>
            <wp:docPr id="1267505376" name="Picture 10" descr="A screenshot of a blue and purple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7505376" name="Picture 10" descr="A screenshot of a blue and purple screen&#10;&#10;Description automatically generated"/>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943600" cy="4138295"/>
                    </a:xfrm>
                    <a:prstGeom prst="rect">
                      <a:avLst/>
                    </a:prstGeom>
                  </pic:spPr>
                </pic:pic>
              </a:graphicData>
            </a:graphic>
          </wp:inline>
        </w:drawing>
      </w:r>
      <w:r>
        <w:rPr>
          <w:noProof/>
          <w14:ligatures w14:val="standardContextual"/>
        </w:rPr>
        <w:drawing>
          <wp:inline distT="0" distB="0" distL="0" distR="0" wp14:anchorId="2385B5F1" wp14:editId="39536D0B">
            <wp:extent cx="5943600" cy="3556635"/>
            <wp:effectExtent l="0" t="0" r="0" b="0"/>
            <wp:docPr id="1742927830" name="Picture 11" descr="A close-up of several images of inform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2927830" name="Picture 11" descr="A close-up of several images of information&#10;&#10;Description automatically generated"/>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943600" cy="3556635"/>
                    </a:xfrm>
                    <a:prstGeom prst="rect">
                      <a:avLst/>
                    </a:prstGeom>
                  </pic:spPr>
                </pic:pic>
              </a:graphicData>
            </a:graphic>
          </wp:inline>
        </w:drawing>
      </w:r>
      <w:r>
        <w:rPr>
          <w:noProof/>
          <w14:ligatures w14:val="standardContextual"/>
        </w:rPr>
        <w:lastRenderedPageBreak/>
        <w:drawing>
          <wp:inline distT="0" distB="0" distL="0" distR="0" wp14:anchorId="3E078490" wp14:editId="2D5BE455">
            <wp:extent cx="5943600" cy="3318510"/>
            <wp:effectExtent l="0" t="0" r="0" b="0"/>
            <wp:docPr id="1528323647" name="Picture 12"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8323647" name="Picture 12" descr="A close-up of a document&#10;&#10;Description automatically generated"/>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943600" cy="3318510"/>
                    </a:xfrm>
                    <a:prstGeom prst="rect">
                      <a:avLst/>
                    </a:prstGeom>
                  </pic:spPr>
                </pic:pic>
              </a:graphicData>
            </a:graphic>
          </wp:inline>
        </w:drawing>
      </w:r>
      <w:r>
        <w:rPr>
          <w:noProof/>
          <w14:ligatures w14:val="standardContextual"/>
        </w:rPr>
        <w:drawing>
          <wp:inline distT="0" distB="0" distL="0" distR="0" wp14:anchorId="05A43D66" wp14:editId="0F619348">
            <wp:extent cx="5943600" cy="3333750"/>
            <wp:effectExtent l="0" t="0" r="0" b="6350"/>
            <wp:docPr id="102113958" name="Picture 13" descr="A website with text and blue and purple wav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113958" name="Picture 13" descr="A website with text and blue and purple waves&#10;&#10;Description automatically generated with medium confidence"/>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943600" cy="3333750"/>
                    </a:xfrm>
                    <a:prstGeom prst="rect">
                      <a:avLst/>
                    </a:prstGeom>
                  </pic:spPr>
                </pic:pic>
              </a:graphicData>
            </a:graphic>
          </wp:inline>
        </w:drawing>
      </w:r>
    </w:p>
    <w:sectPr w:rsidR="003821D3" w:rsidSect="00B177F9">
      <w:headerReference w:type="default" r:id="rId34"/>
      <w:footerReference w:type="even" r:id="rId35"/>
      <w:footerReference w:type="default" r:id="rId36"/>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2E17CF" w14:textId="77777777" w:rsidR="004329B2" w:rsidRDefault="004329B2">
      <w:pPr>
        <w:spacing w:after="0" w:line="240" w:lineRule="auto"/>
      </w:pPr>
      <w:r>
        <w:separator/>
      </w:r>
    </w:p>
  </w:endnote>
  <w:endnote w:type="continuationSeparator" w:id="0">
    <w:p w14:paraId="48F20D60" w14:textId="77777777" w:rsidR="004329B2" w:rsidRDefault="004329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2047665098"/>
      <w:docPartObj>
        <w:docPartGallery w:val="Page Numbers (Bottom of Page)"/>
        <w:docPartUnique/>
      </w:docPartObj>
    </w:sdtPr>
    <w:sdtContent>
      <w:p w14:paraId="6A88D287" w14:textId="3B86F1E1" w:rsidR="00902CE3" w:rsidRDefault="00902CE3" w:rsidP="009446A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FE3A048" w14:textId="77777777" w:rsidR="00902CE3" w:rsidRDefault="00902CE3" w:rsidP="00902CE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2083488130"/>
      <w:docPartObj>
        <w:docPartGallery w:val="Page Numbers (Bottom of Page)"/>
        <w:docPartUnique/>
      </w:docPartObj>
    </w:sdtPr>
    <w:sdtContent>
      <w:p w14:paraId="0404FD69" w14:textId="3334A742" w:rsidR="00902CE3" w:rsidRDefault="00902CE3" w:rsidP="009446A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FA1FA1C" w14:textId="77777777" w:rsidR="00902CE3" w:rsidRDefault="00902CE3" w:rsidP="00902CE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9D640D2" w14:textId="77777777" w:rsidR="004329B2" w:rsidRDefault="004329B2">
      <w:pPr>
        <w:spacing w:after="0" w:line="240" w:lineRule="auto"/>
      </w:pPr>
      <w:r>
        <w:separator/>
      </w:r>
    </w:p>
  </w:footnote>
  <w:footnote w:type="continuationSeparator" w:id="0">
    <w:p w14:paraId="771D1325" w14:textId="77777777" w:rsidR="004329B2" w:rsidRDefault="004329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009F9F" w14:textId="6BCEC95D" w:rsidR="00F63C4F" w:rsidRPr="00E06738" w:rsidRDefault="00F63C4F">
    <w:pPr>
      <w:pStyle w:val="Header"/>
      <w:jc w:val="right"/>
      <w:rPr>
        <w:rFonts w:ascii="Times New Roman" w:hAnsi="Times New Roman" w:cs="Times New Roman"/>
        <w:sz w:val="24"/>
        <w:szCs w:val="24"/>
      </w:rPr>
    </w:pPr>
  </w:p>
  <w:p w14:paraId="3CF848BD" w14:textId="77777777" w:rsidR="00F63C4F" w:rsidRDefault="00F63C4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5"/>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07C4"/>
    <w:rsid w:val="000679FA"/>
    <w:rsid w:val="00094B5C"/>
    <w:rsid w:val="000A5EEF"/>
    <w:rsid w:val="00122E39"/>
    <w:rsid w:val="001441B5"/>
    <w:rsid w:val="002A7F16"/>
    <w:rsid w:val="00300A9E"/>
    <w:rsid w:val="00325D30"/>
    <w:rsid w:val="003634E8"/>
    <w:rsid w:val="003821D3"/>
    <w:rsid w:val="00427B01"/>
    <w:rsid w:val="004329B2"/>
    <w:rsid w:val="00443601"/>
    <w:rsid w:val="004879B3"/>
    <w:rsid w:val="004E071E"/>
    <w:rsid w:val="005D490D"/>
    <w:rsid w:val="00616623"/>
    <w:rsid w:val="00677063"/>
    <w:rsid w:val="006D4F54"/>
    <w:rsid w:val="007261CC"/>
    <w:rsid w:val="00875A85"/>
    <w:rsid w:val="00902CE3"/>
    <w:rsid w:val="00AA2779"/>
    <w:rsid w:val="00AA4393"/>
    <w:rsid w:val="00B177F9"/>
    <w:rsid w:val="00BD32B9"/>
    <w:rsid w:val="00D24703"/>
    <w:rsid w:val="00D82B2C"/>
    <w:rsid w:val="00DA07C4"/>
    <w:rsid w:val="00DF2AB2"/>
    <w:rsid w:val="00EF5B95"/>
    <w:rsid w:val="00F63C4F"/>
    <w:rsid w:val="00F752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D1DA26"/>
  <w15:chartTrackingRefBased/>
  <w15:docId w15:val="{7F3E83E0-4590-A94C-97D3-A3F05A8995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heme="minorHAnsi" w:hAnsi="Arial" w:cstheme="minorBidi"/>
        <w:kern w:val="2"/>
        <w:sz w:val="22"/>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07C4"/>
    <w:pPr>
      <w:spacing w:after="160" w:line="259" w:lineRule="auto"/>
    </w:pPr>
    <w:rPr>
      <w:rFonts w:asciiTheme="minorHAnsi" w:hAnsiTheme="minorHAnsi"/>
      <w:kern w:val="0"/>
      <w:szCs w:val="22"/>
      <w14:ligatures w14:val="none"/>
    </w:rPr>
  </w:style>
  <w:style w:type="paragraph" w:styleId="Heading1">
    <w:name w:val="heading 1"/>
    <w:basedOn w:val="Normal"/>
    <w:next w:val="Normal"/>
    <w:link w:val="Heading1Char"/>
    <w:uiPriority w:val="9"/>
    <w:qFormat/>
    <w:rsid w:val="00DA07C4"/>
    <w:pPr>
      <w:keepNext/>
      <w:keepLines/>
      <w:spacing w:before="360" w:after="80" w:line="240"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unhideWhenUsed/>
    <w:qFormat/>
    <w:rsid w:val="00DA07C4"/>
    <w:pPr>
      <w:keepNext/>
      <w:keepLines/>
      <w:spacing w:before="160" w:after="80" w:line="240"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unhideWhenUsed/>
    <w:qFormat/>
    <w:rsid w:val="00DA07C4"/>
    <w:pPr>
      <w:keepNext/>
      <w:keepLines/>
      <w:spacing w:before="160" w:after="80" w:line="240" w:lineRule="auto"/>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unhideWhenUsed/>
    <w:qFormat/>
    <w:rsid w:val="00DA07C4"/>
    <w:pPr>
      <w:keepNext/>
      <w:keepLines/>
      <w:spacing w:before="80" w:after="40" w:line="240" w:lineRule="auto"/>
      <w:outlineLvl w:val="3"/>
    </w:pPr>
    <w:rPr>
      <w:rFonts w:eastAsiaTheme="majorEastAsia" w:cstheme="majorBidi"/>
      <w:i/>
      <w:iCs/>
      <w:color w:val="0F4761" w:themeColor="accent1" w:themeShade="BF"/>
      <w:kern w:val="2"/>
      <w:szCs w:val="24"/>
      <w14:ligatures w14:val="standardContextual"/>
    </w:rPr>
  </w:style>
  <w:style w:type="paragraph" w:styleId="Heading5">
    <w:name w:val="heading 5"/>
    <w:basedOn w:val="Normal"/>
    <w:next w:val="Normal"/>
    <w:link w:val="Heading5Char"/>
    <w:uiPriority w:val="9"/>
    <w:semiHidden/>
    <w:unhideWhenUsed/>
    <w:qFormat/>
    <w:rsid w:val="00DA07C4"/>
    <w:pPr>
      <w:keepNext/>
      <w:keepLines/>
      <w:spacing w:before="80" w:after="40" w:line="240" w:lineRule="auto"/>
      <w:outlineLvl w:val="4"/>
    </w:pPr>
    <w:rPr>
      <w:rFonts w:eastAsiaTheme="majorEastAsia" w:cstheme="majorBidi"/>
      <w:color w:val="0F4761" w:themeColor="accent1" w:themeShade="BF"/>
      <w:kern w:val="2"/>
      <w:szCs w:val="24"/>
      <w14:ligatures w14:val="standardContextual"/>
    </w:rPr>
  </w:style>
  <w:style w:type="paragraph" w:styleId="Heading6">
    <w:name w:val="heading 6"/>
    <w:basedOn w:val="Normal"/>
    <w:next w:val="Normal"/>
    <w:link w:val="Heading6Char"/>
    <w:uiPriority w:val="9"/>
    <w:semiHidden/>
    <w:unhideWhenUsed/>
    <w:qFormat/>
    <w:rsid w:val="00DA07C4"/>
    <w:pPr>
      <w:keepNext/>
      <w:keepLines/>
      <w:spacing w:before="40" w:after="0" w:line="240" w:lineRule="auto"/>
      <w:outlineLvl w:val="5"/>
    </w:pPr>
    <w:rPr>
      <w:rFonts w:eastAsiaTheme="majorEastAsia" w:cstheme="majorBidi"/>
      <w:i/>
      <w:iCs/>
      <w:color w:val="595959" w:themeColor="text1" w:themeTint="A6"/>
      <w:kern w:val="2"/>
      <w:szCs w:val="24"/>
      <w14:ligatures w14:val="standardContextual"/>
    </w:rPr>
  </w:style>
  <w:style w:type="paragraph" w:styleId="Heading7">
    <w:name w:val="heading 7"/>
    <w:basedOn w:val="Normal"/>
    <w:next w:val="Normal"/>
    <w:link w:val="Heading7Char"/>
    <w:uiPriority w:val="9"/>
    <w:semiHidden/>
    <w:unhideWhenUsed/>
    <w:qFormat/>
    <w:rsid w:val="00DA07C4"/>
    <w:pPr>
      <w:keepNext/>
      <w:keepLines/>
      <w:spacing w:before="40" w:after="0" w:line="240" w:lineRule="auto"/>
      <w:outlineLvl w:val="6"/>
    </w:pPr>
    <w:rPr>
      <w:rFonts w:eastAsiaTheme="majorEastAsia" w:cstheme="majorBidi"/>
      <w:color w:val="595959" w:themeColor="text1" w:themeTint="A6"/>
      <w:kern w:val="2"/>
      <w:szCs w:val="24"/>
      <w14:ligatures w14:val="standardContextual"/>
    </w:rPr>
  </w:style>
  <w:style w:type="paragraph" w:styleId="Heading8">
    <w:name w:val="heading 8"/>
    <w:basedOn w:val="Normal"/>
    <w:next w:val="Normal"/>
    <w:link w:val="Heading8Char"/>
    <w:uiPriority w:val="9"/>
    <w:semiHidden/>
    <w:unhideWhenUsed/>
    <w:qFormat/>
    <w:rsid w:val="00DA07C4"/>
    <w:pPr>
      <w:keepNext/>
      <w:keepLines/>
      <w:spacing w:after="0" w:line="240" w:lineRule="auto"/>
      <w:outlineLvl w:val="7"/>
    </w:pPr>
    <w:rPr>
      <w:rFonts w:eastAsiaTheme="majorEastAsia" w:cstheme="majorBidi"/>
      <w:i/>
      <w:iCs/>
      <w:color w:val="272727" w:themeColor="text1" w:themeTint="D8"/>
      <w:kern w:val="2"/>
      <w:szCs w:val="24"/>
      <w14:ligatures w14:val="standardContextual"/>
    </w:rPr>
  </w:style>
  <w:style w:type="paragraph" w:styleId="Heading9">
    <w:name w:val="heading 9"/>
    <w:basedOn w:val="Normal"/>
    <w:next w:val="Normal"/>
    <w:link w:val="Heading9Char"/>
    <w:uiPriority w:val="9"/>
    <w:semiHidden/>
    <w:unhideWhenUsed/>
    <w:qFormat/>
    <w:rsid w:val="00DA07C4"/>
    <w:pPr>
      <w:keepNext/>
      <w:keepLines/>
      <w:spacing w:after="0" w:line="240" w:lineRule="auto"/>
      <w:outlineLvl w:val="8"/>
    </w:pPr>
    <w:rPr>
      <w:rFonts w:eastAsiaTheme="majorEastAsia" w:cstheme="majorBidi"/>
      <w:color w:val="272727" w:themeColor="text1" w:themeTint="D8"/>
      <w:kern w:val="2"/>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07C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A07C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A07C4"/>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rsid w:val="00DA07C4"/>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DA07C4"/>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DA07C4"/>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DA07C4"/>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DA07C4"/>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DA07C4"/>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DA07C4"/>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DA07C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A07C4"/>
    <w:pPr>
      <w:numPr>
        <w:ilvl w:val="1"/>
      </w:numPr>
      <w:spacing w:line="240"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DA07C4"/>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DA07C4"/>
    <w:pPr>
      <w:spacing w:before="160" w:line="240" w:lineRule="auto"/>
      <w:jc w:val="center"/>
    </w:pPr>
    <w:rPr>
      <w:rFonts w:ascii="Arial" w:hAnsi="Arial"/>
      <w:i/>
      <w:iCs/>
      <w:color w:val="404040" w:themeColor="text1" w:themeTint="BF"/>
      <w:kern w:val="2"/>
      <w:szCs w:val="24"/>
      <w14:ligatures w14:val="standardContextual"/>
    </w:rPr>
  </w:style>
  <w:style w:type="character" w:customStyle="1" w:styleId="QuoteChar">
    <w:name w:val="Quote Char"/>
    <w:basedOn w:val="DefaultParagraphFont"/>
    <w:link w:val="Quote"/>
    <w:uiPriority w:val="29"/>
    <w:rsid w:val="00DA07C4"/>
    <w:rPr>
      <w:i/>
      <w:iCs/>
      <w:color w:val="404040" w:themeColor="text1" w:themeTint="BF"/>
    </w:rPr>
  </w:style>
  <w:style w:type="paragraph" w:styleId="ListParagraph">
    <w:name w:val="List Paragraph"/>
    <w:basedOn w:val="Normal"/>
    <w:uiPriority w:val="34"/>
    <w:qFormat/>
    <w:rsid w:val="00DA07C4"/>
    <w:pPr>
      <w:spacing w:after="0" w:line="240" w:lineRule="auto"/>
      <w:ind w:left="720"/>
      <w:contextualSpacing/>
    </w:pPr>
    <w:rPr>
      <w:rFonts w:ascii="Arial" w:hAnsi="Arial"/>
      <w:kern w:val="2"/>
      <w:szCs w:val="24"/>
      <w14:ligatures w14:val="standardContextual"/>
    </w:rPr>
  </w:style>
  <w:style w:type="character" w:styleId="IntenseEmphasis">
    <w:name w:val="Intense Emphasis"/>
    <w:basedOn w:val="DefaultParagraphFont"/>
    <w:uiPriority w:val="21"/>
    <w:qFormat/>
    <w:rsid w:val="00DA07C4"/>
    <w:rPr>
      <w:i/>
      <w:iCs/>
      <w:color w:val="0F4761" w:themeColor="accent1" w:themeShade="BF"/>
    </w:rPr>
  </w:style>
  <w:style w:type="paragraph" w:styleId="IntenseQuote">
    <w:name w:val="Intense Quote"/>
    <w:basedOn w:val="Normal"/>
    <w:next w:val="Normal"/>
    <w:link w:val="IntenseQuoteChar"/>
    <w:uiPriority w:val="30"/>
    <w:qFormat/>
    <w:rsid w:val="00DA07C4"/>
    <w:pPr>
      <w:pBdr>
        <w:top w:val="single" w:sz="4" w:space="10" w:color="0F4761" w:themeColor="accent1" w:themeShade="BF"/>
        <w:bottom w:val="single" w:sz="4" w:space="10" w:color="0F4761" w:themeColor="accent1" w:themeShade="BF"/>
      </w:pBdr>
      <w:spacing w:before="360" w:after="360" w:line="240" w:lineRule="auto"/>
      <w:ind w:left="864" w:right="864"/>
      <w:jc w:val="center"/>
    </w:pPr>
    <w:rPr>
      <w:rFonts w:ascii="Arial" w:hAnsi="Arial"/>
      <w:i/>
      <w:iCs/>
      <w:color w:val="0F4761" w:themeColor="accent1" w:themeShade="BF"/>
      <w:kern w:val="2"/>
      <w:szCs w:val="24"/>
      <w14:ligatures w14:val="standardContextual"/>
    </w:rPr>
  </w:style>
  <w:style w:type="character" w:customStyle="1" w:styleId="IntenseQuoteChar">
    <w:name w:val="Intense Quote Char"/>
    <w:basedOn w:val="DefaultParagraphFont"/>
    <w:link w:val="IntenseQuote"/>
    <w:uiPriority w:val="30"/>
    <w:rsid w:val="00DA07C4"/>
    <w:rPr>
      <w:i/>
      <w:iCs/>
      <w:color w:val="0F4761" w:themeColor="accent1" w:themeShade="BF"/>
    </w:rPr>
  </w:style>
  <w:style w:type="character" w:styleId="IntenseReference">
    <w:name w:val="Intense Reference"/>
    <w:basedOn w:val="DefaultParagraphFont"/>
    <w:uiPriority w:val="32"/>
    <w:qFormat/>
    <w:rsid w:val="00DA07C4"/>
    <w:rPr>
      <w:b/>
      <w:bCs/>
      <w:smallCaps/>
      <w:color w:val="0F4761" w:themeColor="accent1" w:themeShade="BF"/>
      <w:spacing w:val="5"/>
    </w:rPr>
  </w:style>
  <w:style w:type="character" w:styleId="Hyperlink">
    <w:name w:val="Hyperlink"/>
    <w:basedOn w:val="DefaultParagraphFont"/>
    <w:uiPriority w:val="99"/>
    <w:unhideWhenUsed/>
    <w:rsid w:val="00DA07C4"/>
    <w:rPr>
      <w:color w:val="467886" w:themeColor="hyperlink"/>
      <w:u w:val="single"/>
    </w:rPr>
  </w:style>
  <w:style w:type="paragraph" w:styleId="Header">
    <w:name w:val="header"/>
    <w:basedOn w:val="Normal"/>
    <w:link w:val="HeaderChar"/>
    <w:uiPriority w:val="99"/>
    <w:unhideWhenUsed/>
    <w:rsid w:val="00DA07C4"/>
    <w:pPr>
      <w:tabs>
        <w:tab w:val="center" w:pos="4680"/>
        <w:tab w:val="right" w:pos="9360"/>
      </w:tabs>
      <w:spacing w:after="0" w:line="240" w:lineRule="auto"/>
    </w:pPr>
  </w:style>
  <w:style w:type="character" w:customStyle="1" w:styleId="HeaderChar">
    <w:name w:val="Header Char"/>
    <w:basedOn w:val="DefaultParagraphFont"/>
    <w:link w:val="Header"/>
    <w:uiPriority w:val="99"/>
    <w:rsid w:val="00DA07C4"/>
    <w:rPr>
      <w:rFonts w:asciiTheme="minorHAnsi" w:hAnsiTheme="minorHAnsi"/>
      <w:kern w:val="0"/>
      <w:szCs w:val="22"/>
      <w14:ligatures w14:val="none"/>
    </w:rPr>
  </w:style>
  <w:style w:type="paragraph" w:styleId="NoSpacing">
    <w:name w:val="No Spacing"/>
    <w:link w:val="NoSpacingChar"/>
    <w:uiPriority w:val="1"/>
    <w:qFormat/>
    <w:rsid w:val="00B177F9"/>
    <w:rPr>
      <w:rFonts w:asciiTheme="minorHAnsi" w:eastAsiaTheme="minorEastAsia" w:hAnsiTheme="minorHAnsi"/>
      <w:kern w:val="0"/>
      <w:szCs w:val="22"/>
      <w:lang w:val="en-US" w:eastAsia="zh-CN"/>
      <w14:ligatures w14:val="none"/>
    </w:rPr>
  </w:style>
  <w:style w:type="character" w:customStyle="1" w:styleId="NoSpacingChar">
    <w:name w:val="No Spacing Char"/>
    <w:basedOn w:val="DefaultParagraphFont"/>
    <w:link w:val="NoSpacing"/>
    <w:uiPriority w:val="1"/>
    <w:rsid w:val="00B177F9"/>
    <w:rPr>
      <w:rFonts w:asciiTheme="minorHAnsi" w:eastAsiaTheme="minorEastAsia" w:hAnsiTheme="minorHAnsi"/>
      <w:kern w:val="0"/>
      <w:szCs w:val="22"/>
      <w:lang w:val="en-US" w:eastAsia="zh-CN"/>
      <w14:ligatures w14:val="none"/>
    </w:rPr>
  </w:style>
  <w:style w:type="paragraph" w:styleId="TOCHeading">
    <w:name w:val="TOC Heading"/>
    <w:basedOn w:val="Heading1"/>
    <w:next w:val="Normal"/>
    <w:uiPriority w:val="39"/>
    <w:unhideWhenUsed/>
    <w:qFormat/>
    <w:rsid w:val="00B177F9"/>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B177F9"/>
    <w:pPr>
      <w:spacing w:before="360" w:after="360"/>
    </w:pPr>
    <w:rPr>
      <w:b/>
      <w:bCs/>
      <w:caps/>
      <w:u w:val="single"/>
    </w:rPr>
  </w:style>
  <w:style w:type="paragraph" w:styleId="TOC2">
    <w:name w:val="toc 2"/>
    <w:basedOn w:val="Normal"/>
    <w:next w:val="Normal"/>
    <w:autoRedefine/>
    <w:uiPriority w:val="39"/>
    <w:unhideWhenUsed/>
    <w:rsid w:val="00B177F9"/>
    <w:pPr>
      <w:spacing w:after="0"/>
    </w:pPr>
    <w:rPr>
      <w:b/>
      <w:bCs/>
      <w:smallCaps/>
    </w:rPr>
  </w:style>
  <w:style w:type="paragraph" w:styleId="TOC3">
    <w:name w:val="toc 3"/>
    <w:basedOn w:val="Normal"/>
    <w:next w:val="Normal"/>
    <w:autoRedefine/>
    <w:uiPriority w:val="39"/>
    <w:unhideWhenUsed/>
    <w:rsid w:val="00B177F9"/>
    <w:pPr>
      <w:spacing w:after="0"/>
    </w:pPr>
    <w:rPr>
      <w:smallCaps/>
    </w:rPr>
  </w:style>
  <w:style w:type="paragraph" w:styleId="TOC4">
    <w:name w:val="toc 4"/>
    <w:basedOn w:val="Normal"/>
    <w:next w:val="Normal"/>
    <w:autoRedefine/>
    <w:uiPriority w:val="39"/>
    <w:semiHidden/>
    <w:unhideWhenUsed/>
    <w:rsid w:val="00B177F9"/>
    <w:pPr>
      <w:spacing w:after="0"/>
    </w:pPr>
  </w:style>
  <w:style w:type="paragraph" w:styleId="TOC5">
    <w:name w:val="toc 5"/>
    <w:basedOn w:val="Normal"/>
    <w:next w:val="Normal"/>
    <w:autoRedefine/>
    <w:uiPriority w:val="39"/>
    <w:semiHidden/>
    <w:unhideWhenUsed/>
    <w:rsid w:val="00B177F9"/>
    <w:pPr>
      <w:spacing w:after="0"/>
    </w:pPr>
  </w:style>
  <w:style w:type="paragraph" w:styleId="TOC6">
    <w:name w:val="toc 6"/>
    <w:basedOn w:val="Normal"/>
    <w:next w:val="Normal"/>
    <w:autoRedefine/>
    <w:uiPriority w:val="39"/>
    <w:semiHidden/>
    <w:unhideWhenUsed/>
    <w:rsid w:val="00B177F9"/>
    <w:pPr>
      <w:spacing w:after="0"/>
    </w:pPr>
  </w:style>
  <w:style w:type="paragraph" w:styleId="TOC7">
    <w:name w:val="toc 7"/>
    <w:basedOn w:val="Normal"/>
    <w:next w:val="Normal"/>
    <w:autoRedefine/>
    <w:uiPriority w:val="39"/>
    <w:semiHidden/>
    <w:unhideWhenUsed/>
    <w:rsid w:val="00B177F9"/>
    <w:pPr>
      <w:spacing w:after="0"/>
    </w:pPr>
  </w:style>
  <w:style w:type="paragraph" w:styleId="TOC8">
    <w:name w:val="toc 8"/>
    <w:basedOn w:val="Normal"/>
    <w:next w:val="Normal"/>
    <w:autoRedefine/>
    <w:uiPriority w:val="39"/>
    <w:semiHidden/>
    <w:unhideWhenUsed/>
    <w:rsid w:val="00B177F9"/>
    <w:pPr>
      <w:spacing w:after="0"/>
    </w:pPr>
  </w:style>
  <w:style w:type="paragraph" w:styleId="TOC9">
    <w:name w:val="toc 9"/>
    <w:basedOn w:val="Normal"/>
    <w:next w:val="Normal"/>
    <w:autoRedefine/>
    <w:uiPriority w:val="39"/>
    <w:semiHidden/>
    <w:unhideWhenUsed/>
    <w:rsid w:val="00B177F9"/>
    <w:pPr>
      <w:spacing w:after="0"/>
    </w:pPr>
  </w:style>
  <w:style w:type="paragraph" w:styleId="NormalWeb">
    <w:name w:val="Normal (Web)"/>
    <w:basedOn w:val="Normal"/>
    <w:uiPriority w:val="99"/>
    <w:semiHidden/>
    <w:unhideWhenUsed/>
    <w:rsid w:val="00EF5B9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902C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2CE3"/>
    <w:rPr>
      <w:rFonts w:asciiTheme="minorHAnsi" w:hAnsiTheme="minorHAnsi"/>
      <w:kern w:val="0"/>
      <w:szCs w:val="22"/>
      <w14:ligatures w14:val="none"/>
    </w:rPr>
  </w:style>
  <w:style w:type="character" w:styleId="PageNumber">
    <w:name w:val="page number"/>
    <w:basedOn w:val="DefaultParagraphFont"/>
    <w:uiPriority w:val="99"/>
    <w:semiHidden/>
    <w:unhideWhenUsed/>
    <w:rsid w:val="00902CE3"/>
  </w:style>
  <w:style w:type="character" w:styleId="UnresolvedMention">
    <w:name w:val="Unresolved Mention"/>
    <w:basedOn w:val="DefaultParagraphFont"/>
    <w:uiPriority w:val="99"/>
    <w:semiHidden/>
    <w:unhideWhenUsed/>
    <w:rsid w:val="005D490D"/>
    <w:rPr>
      <w:color w:val="605E5C"/>
      <w:shd w:val="clear" w:color="auto" w:fill="E1DFDD"/>
    </w:rPr>
  </w:style>
  <w:style w:type="character" w:styleId="FollowedHyperlink">
    <w:name w:val="FollowedHyperlink"/>
    <w:basedOn w:val="DefaultParagraphFont"/>
    <w:uiPriority w:val="99"/>
    <w:semiHidden/>
    <w:unhideWhenUsed/>
    <w:rsid w:val="005D490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0022194">
      <w:bodyDiv w:val="1"/>
      <w:marLeft w:val="0"/>
      <w:marRight w:val="0"/>
      <w:marTop w:val="0"/>
      <w:marBottom w:val="0"/>
      <w:divBdr>
        <w:top w:val="none" w:sz="0" w:space="0" w:color="auto"/>
        <w:left w:val="none" w:sz="0" w:space="0" w:color="auto"/>
        <w:bottom w:val="none" w:sz="0" w:space="0" w:color="auto"/>
        <w:right w:val="none" w:sz="0" w:space="0" w:color="auto"/>
      </w:divBdr>
    </w:div>
    <w:div w:id="772557688">
      <w:bodyDiv w:val="1"/>
      <w:marLeft w:val="0"/>
      <w:marRight w:val="0"/>
      <w:marTop w:val="0"/>
      <w:marBottom w:val="0"/>
      <w:divBdr>
        <w:top w:val="none" w:sz="0" w:space="0" w:color="auto"/>
        <w:left w:val="none" w:sz="0" w:space="0" w:color="auto"/>
        <w:bottom w:val="none" w:sz="0" w:space="0" w:color="auto"/>
        <w:right w:val="none" w:sz="0" w:space="0" w:color="auto"/>
      </w:divBdr>
    </w:div>
    <w:div w:id="172532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dwincoe.com/blogs/main/a-timely-reminder-of-the-uks-electronic-marketing-rules/" TargetMode="External"/><Relationship Id="rId18" Type="http://schemas.openxmlformats.org/officeDocument/2006/relationships/hyperlink" Target="https://www.theteledentists.com/in-the-news/teledentistry-global-market-opportunities-and-strategies-to-2032" TargetMode="External"/><Relationship Id="rId26" Type="http://schemas.openxmlformats.org/officeDocument/2006/relationships/image" Target="media/image9.png"/><Relationship Id="rId21" Type="http://schemas.openxmlformats.org/officeDocument/2006/relationships/hyperlink" Target="https://doi.org/10.15644/asc57/1/8" TargetMode="External"/><Relationship Id="rId34" Type="http://schemas.openxmlformats.org/officeDocument/2006/relationships/header" Target="header1.xml"/><Relationship Id="rId7" Type="http://schemas.openxmlformats.org/officeDocument/2006/relationships/image" Target="media/image2.png"/><Relationship Id="rId12" Type="http://schemas.openxmlformats.org/officeDocument/2006/relationships/hyperlink" Target="https://doi.org/10.1007/978-3-319-95669-5_10" TargetMode="External"/><Relationship Id="rId17" Type="http://schemas.openxmlformats.org/officeDocument/2006/relationships/hyperlink" Target="https://www.shopify.com/blog/what-is-shopify" TargetMode="External"/><Relationship Id="rId25" Type="http://schemas.openxmlformats.org/officeDocument/2006/relationships/image" Target="media/image8.png"/><Relationship Id="rId33" Type="http://schemas.openxmlformats.org/officeDocument/2006/relationships/image" Target="media/image16.png"/><Relationship Id="rId38"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www.forbes.com/advisor/business/software/customer-journey-map/" TargetMode="External"/><Relationship Id="rId20" Type="http://schemas.openxmlformats.org/officeDocument/2006/relationships/hyperlink" Target="https://www.business.com/articles/email-marketing-and-data-privacy-laws/" TargetMode="External"/><Relationship Id="rId29" Type="http://schemas.openxmlformats.org/officeDocument/2006/relationships/image" Target="media/image12.png"/><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doi.org/10.15190/d.2022.12" TargetMode="External"/><Relationship Id="rId24" Type="http://schemas.openxmlformats.org/officeDocument/2006/relationships/image" Target="media/image7.png"/><Relationship Id="rId32" Type="http://schemas.openxmlformats.org/officeDocument/2006/relationships/image" Target="media/image15.png"/><Relationship Id="rId37"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s://sproutsocial.com/insights/social-media-marketing-strategy/" TargetMode="External"/><Relationship Id="rId23" Type="http://schemas.openxmlformats.org/officeDocument/2006/relationships/image" Target="media/image6.png"/><Relationship Id="rId28" Type="http://schemas.openxmlformats.org/officeDocument/2006/relationships/image" Target="media/image11.png"/><Relationship Id="rId36" Type="http://schemas.openxmlformats.org/officeDocument/2006/relationships/footer" Target="footer2.xml"/><Relationship Id="rId10" Type="http://schemas.openxmlformats.org/officeDocument/2006/relationships/hyperlink" Target="https://free-5331683.webadorsite.com/" TargetMode="External"/><Relationship Id="rId19" Type="http://schemas.openxmlformats.org/officeDocument/2006/relationships/hyperlink" Target="https://neontri.com/the-importance-of-pci-dss-compliance-in-payment-gateway-integration/" TargetMode="External"/><Relationship Id="rId31" Type="http://schemas.openxmlformats.org/officeDocument/2006/relationships/image" Target="media/image14.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hyperlink" Target="https://doi.org/10.4236/ojbm.2021.94095" TargetMode="External"/><Relationship Id="rId22" Type="http://schemas.openxmlformats.org/officeDocument/2006/relationships/image" Target="media/image5.png"/><Relationship Id="rId27" Type="http://schemas.openxmlformats.org/officeDocument/2006/relationships/image" Target="media/image10.png"/><Relationship Id="rId30" Type="http://schemas.openxmlformats.org/officeDocument/2006/relationships/image" Target="media/image13.png"/><Relationship Id="rId35" Type="http://schemas.openxmlformats.org/officeDocument/2006/relationships/footer" Target="footer1.xml"/><Relationship Id="rId8" Type="http://schemas.openxmlformats.org/officeDocument/2006/relationships/image" Target="media/image3.png"/><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TotalTime>
  <Pages>21</Pages>
  <Words>3340</Words>
  <Characters>19042</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Oksana Mrsic (2131895)</dc:creator>
  <cp:keywords/>
  <dc:description/>
  <cp:lastModifiedBy>Oksana Mrsic (2131895)</cp:lastModifiedBy>
  <cp:revision>11</cp:revision>
  <dcterms:created xsi:type="dcterms:W3CDTF">2024-07-21T11:05:00Z</dcterms:created>
  <dcterms:modified xsi:type="dcterms:W3CDTF">2024-08-09T13:52:00Z</dcterms:modified>
</cp:coreProperties>
</file>