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szCs w:val="24"/>
        </w:rPr>
        <w:id w:val="1755007144"/>
        <w:docPartObj>
          <w:docPartGallery w:val="Cover Pages"/>
          <w:docPartUnique/>
        </w:docPartObj>
      </w:sdtPr>
      <w:sdtEndPr/>
      <w:sdtContent>
        <w:p w14:paraId="12155FD1" w14:textId="77777777" w:rsidR="00EB7C02" w:rsidRPr="004D5B24" w:rsidRDefault="00EB7C02" w:rsidP="006E1630">
          <w:pPr>
            <w:spacing w:line="360" w:lineRule="auto"/>
            <w:rPr>
              <w:rFonts w:cs="Times New Roman"/>
              <w:szCs w:val="24"/>
            </w:rPr>
          </w:pPr>
        </w:p>
        <w:p w14:paraId="6893BE0C" w14:textId="77777777" w:rsidR="004D5B24" w:rsidRPr="004D5B24" w:rsidRDefault="00E67A0F" w:rsidP="006E1630">
          <w:pPr>
            <w:spacing w:line="360" w:lineRule="auto"/>
            <w:rPr>
              <w:b/>
              <w:bCs/>
              <w:sz w:val="32"/>
              <w:szCs w:val="28"/>
            </w:rPr>
          </w:pPr>
          <w:r w:rsidRPr="004D5B24">
            <w:rPr>
              <w:rFonts w:cs="Times New Roman"/>
              <w:noProof/>
              <w:szCs w:val="24"/>
            </w:rPr>
            <mc:AlternateContent>
              <mc:Choice Requires="wps">
                <w:drawing>
                  <wp:anchor distT="0" distB="0" distL="114300" distR="114300" simplePos="0" relativeHeight="251661312" behindDoc="0" locked="0" layoutInCell="1" allowOverlap="1" wp14:anchorId="24A395E1" wp14:editId="07B36E6A">
                    <wp:simplePos x="0" y="0"/>
                    <wp:positionH relativeFrom="column">
                      <wp:posOffset>304800</wp:posOffset>
                    </wp:positionH>
                    <wp:positionV relativeFrom="paragraph">
                      <wp:posOffset>3437255</wp:posOffset>
                    </wp:positionV>
                    <wp:extent cx="4053840" cy="2004060"/>
                    <wp:effectExtent l="0" t="0" r="0" b="0"/>
                    <wp:wrapNone/>
                    <wp:docPr id="1" name="Rectangle 1"/>
                    <wp:cNvGraphicFramePr/>
                    <a:graphic xmlns:a="http://schemas.openxmlformats.org/drawingml/2006/main">
                      <a:graphicData uri="http://schemas.microsoft.com/office/word/2010/wordprocessingShape">
                        <wps:wsp>
                          <wps:cNvSpPr/>
                          <wps:spPr>
                            <a:xfrm>
                              <a:off x="0" y="0"/>
                              <a:ext cx="4053840" cy="20040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D8C4FB" w14:textId="5BE88EA3" w:rsidR="00E67A0F" w:rsidRPr="00C76DEA" w:rsidRDefault="00E67A0F" w:rsidP="00E67A0F">
                                <w:pPr>
                                  <w:rPr>
                                    <w:rFonts w:cs="Times New Roman"/>
                                    <w:color w:val="000000" w:themeColor="text1"/>
                                    <w:sz w:val="28"/>
                                    <w:szCs w:val="32"/>
                                  </w:rPr>
                                </w:pPr>
                                <w:r w:rsidRPr="00C76DEA">
                                  <w:rPr>
                                    <w:rFonts w:cs="Times New Roman"/>
                                    <w:color w:val="000000" w:themeColor="text1"/>
                                    <w:sz w:val="28"/>
                                    <w:szCs w:val="32"/>
                                  </w:rPr>
                                  <w:t xml:space="preserve">Student name: </w:t>
                                </w:r>
                                <w:r w:rsidR="00B13BAD">
                                  <w:rPr>
                                    <w:rFonts w:cs="Times New Roman"/>
                                    <w:color w:val="000000" w:themeColor="text1"/>
                                    <w:sz w:val="28"/>
                                    <w:szCs w:val="32"/>
                                  </w:rPr>
                                  <w:t>Ciprian Chiparca</w:t>
                                </w:r>
                              </w:p>
                              <w:p w14:paraId="4B09B01E" w14:textId="28C346A9" w:rsidR="00E67A0F" w:rsidRPr="00C76DEA" w:rsidRDefault="00E67A0F" w:rsidP="00E67A0F">
                                <w:pPr>
                                  <w:rPr>
                                    <w:rFonts w:cs="Times New Roman"/>
                                    <w:color w:val="000000" w:themeColor="text1"/>
                                    <w:sz w:val="28"/>
                                    <w:szCs w:val="32"/>
                                  </w:rPr>
                                </w:pPr>
                                <w:r w:rsidRPr="00C76DEA">
                                  <w:rPr>
                                    <w:rFonts w:cs="Times New Roman"/>
                                    <w:color w:val="000000" w:themeColor="text1"/>
                                    <w:sz w:val="28"/>
                                    <w:szCs w:val="32"/>
                                  </w:rPr>
                                  <w:t>Student ID number:</w:t>
                                </w:r>
                                <w:r w:rsidR="00B13BAD">
                                  <w:rPr>
                                    <w:rFonts w:cs="Times New Roman"/>
                                    <w:color w:val="000000" w:themeColor="text1"/>
                                    <w:sz w:val="28"/>
                                    <w:szCs w:val="32"/>
                                  </w:rPr>
                                  <w:t>211</w:t>
                                </w:r>
                                <w:r w:rsidR="002D7466">
                                  <w:rPr>
                                    <w:rFonts w:cs="Times New Roman"/>
                                    <w:color w:val="000000" w:themeColor="text1"/>
                                    <w:sz w:val="28"/>
                                    <w:szCs w:val="32"/>
                                  </w:rPr>
                                  <w:t>1</w:t>
                                </w:r>
                                <w:r w:rsidR="00B13BAD">
                                  <w:rPr>
                                    <w:rFonts w:cs="Times New Roman"/>
                                    <w:color w:val="000000" w:themeColor="text1"/>
                                    <w:sz w:val="28"/>
                                    <w:szCs w:val="32"/>
                                  </w:rPr>
                                  <w:t>411</w:t>
                                </w:r>
                              </w:p>
                              <w:p w14:paraId="1D8119F4" w14:textId="34988DFB" w:rsidR="002D7466" w:rsidRDefault="00E67A0F" w:rsidP="00755520">
                                <w:pPr>
                                  <w:spacing w:line="360" w:lineRule="auto"/>
                                  <w:rPr>
                                    <w:rFonts w:cs="Times New Roman"/>
                                    <w:color w:val="000000" w:themeColor="text1"/>
                                    <w:sz w:val="28"/>
                                    <w:szCs w:val="32"/>
                                  </w:rPr>
                                </w:pPr>
                                <w:r w:rsidRPr="00C76DEA">
                                  <w:rPr>
                                    <w:rFonts w:cs="Times New Roman"/>
                                    <w:color w:val="000000" w:themeColor="text1"/>
                                    <w:sz w:val="28"/>
                                    <w:szCs w:val="32"/>
                                  </w:rPr>
                                  <w:t>Date of Submission:</w:t>
                                </w:r>
                                <w:r w:rsidR="002D7466">
                                  <w:rPr>
                                    <w:rFonts w:cs="Times New Roman"/>
                                    <w:color w:val="000000" w:themeColor="text1"/>
                                    <w:sz w:val="28"/>
                                    <w:szCs w:val="32"/>
                                  </w:rPr>
                                  <w:t>05.03.2022</w:t>
                                </w:r>
                              </w:p>
                              <w:p w14:paraId="3F5693B2" w14:textId="41F00A44" w:rsidR="004B58C8" w:rsidRDefault="004B58C8" w:rsidP="00755520">
                                <w:pPr>
                                  <w:spacing w:line="360" w:lineRule="auto"/>
                                  <w:rPr>
                                    <w:rFonts w:cs="Times New Roman"/>
                                    <w:color w:val="000000" w:themeColor="text1"/>
                                    <w:sz w:val="28"/>
                                    <w:szCs w:val="32"/>
                                  </w:rPr>
                                </w:pPr>
                                <w:r>
                                  <w:rPr>
                                    <w:rFonts w:cs="Times New Roman"/>
                                    <w:color w:val="000000" w:themeColor="text1"/>
                                    <w:sz w:val="28"/>
                                    <w:szCs w:val="32"/>
                                  </w:rPr>
                                  <w:t>Module code:</w:t>
                                </w:r>
                                <w:r w:rsidR="0059445C">
                                  <w:rPr>
                                    <w:rFonts w:cs="Times New Roman"/>
                                    <w:color w:val="000000" w:themeColor="text1"/>
                                    <w:sz w:val="28"/>
                                    <w:szCs w:val="32"/>
                                  </w:rPr>
                                  <w:t xml:space="preserve"> </w:t>
                                </w:r>
                                <w:r>
                                  <w:rPr>
                                    <w:rFonts w:cs="Times New Roman"/>
                                    <w:color w:val="000000" w:themeColor="text1"/>
                                    <w:sz w:val="28"/>
                                    <w:szCs w:val="32"/>
                                  </w:rPr>
                                  <w:t>BMSW4002</w:t>
                                </w:r>
                              </w:p>
                              <w:p w14:paraId="6710C982" w14:textId="7C0AAA1F" w:rsidR="004B58C8" w:rsidRDefault="004B58C8" w:rsidP="00755520">
                                <w:pPr>
                                  <w:spacing w:line="360" w:lineRule="auto"/>
                                  <w:rPr>
                                    <w:rFonts w:cs="Times New Roman"/>
                                    <w:color w:val="000000" w:themeColor="text1"/>
                                    <w:sz w:val="28"/>
                                    <w:szCs w:val="32"/>
                                  </w:rPr>
                                </w:pPr>
                                <w:r>
                                  <w:rPr>
                                    <w:rFonts w:cs="Times New Roman"/>
                                    <w:color w:val="000000" w:themeColor="text1"/>
                                    <w:sz w:val="28"/>
                                    <w:szCs w:val="32"/>
                                  </w:rPr>
                                  <w:t xml:space="preserve">Lecturer: </w:t>
                                </w:r>
                                <w:r w:rsidRPr="004B58C8">
                                  <w:rPr>
                                    <w:rFonts w:cs="Arial"/>
                                    <w:color w:val="333333"/>
                                    <w:sz w:val="28"/>
                                    <w:szCs w:val="28"/>
                                    <w:shd w:val="clear" w:color="auto" w:fill="FFFFFF"/>
                                  </w:rPr>
                                  <w:t>Richmond Lamptey</w:t>
                                </w:r>
                              </w:p>
                              <w:p w14:paraId="50D4CD3E" w14:textId="77777777" w:rsidR="004B58C8" w:rsidRPr="00755520" w:rsidRDefault="004B58C8" w:rsidP="00755520">
                                <w:pPr>
                                  <w:spacing w:line="360" w:lineRule="auto"/>
                                  <w:rPr>
                                    <w:rFonts w:cs="Times New Roman"/>
                                    <w:color w:val="000000" w:themeColor="text1"/>
                                    <w:sz w:val="28"/>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A395E1" id="Rectangle 1" o:spid="_x0000_s1026" style="position:absolute;left:0;text-align:left;margin-left:24pt;margin-top:270.65pt;width:319.2pt;height:15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" filled="f" stroked="f" strokeweight="1pt">
                    <v:textbox>
                      <w:txbxContent>
                        <w:p w14:paraId="44D8C4FB" w14:textId="5BE88EA3" w:rsidR="00E67A0F" w:rsidRPr="00C76DEA" w:rsidRDefault="00E67A0F" w:rsidP="00E67A0F">
                          <w:pPr>
                            <w:rPr>
                              <w:rFonts w:cs="Times New Roman"/>
                              <w:color w:val="000000" w:themeColor="text1"/>
                              <w:sz w:val="28"/>
                              <w:szCs w:val="32"/>
                            </w:rPr>
                          </w:pPr>
                          <w:r w:rsidRPr="00C76DEA">
                            <w:rPr>
                              <w:rFonts w:cs="Times New Roman"/>
                              <w:color w:val="000000" w:themeColor="text1"/>
                              <w:sz w:val="28"/>
                              <w:szCs w:val="32"/>
                            </w:rPr>
                            <w:t xml:space="preserve">Student name: </w:t>
                          </w:r>
                          <w:r w:rsidR="00B13BAD">
                            <w:rPr>
                              <w:rFonts w:cs="Times New Roman"/>
                              <w:color w:val="000000" w:themeColor="text1"/>
                              <w:sz w:val="28"/>
                              <w:szCs w:val="32"/>
                            </w:rPr>
                            <w:t>Ciprian Chiparca</w:t>
                          </w:r>
                        </w:p>
                        <w:p w14:paraId="4B09B01E" w14:textId="28C346A9" w:rsidR="00E67A0F" w:rsidRPr="00C76DEA" w:rsidRDefault="00E67A0F" w:rsidP="00E67A0F">
                          <w:pPr>
                            <w:rPr>
                              <w:rFonts w:cs="Times New Roman"/>
                              <w:color w:val="000000" w:themeColor="text1"/>
                              <w:sz w:val="28"/>
                              <w:szCs w:val="32"/>
                            </w:rPr>
                          </w:pPr>
                          <w:r w:rsidRPr="00C76DEA">
                            <w:rPr>
                              <w:rFonts w:cs="Times New Roman"/>
                              <w:color w:val="000000" w:themeColor="text1"/>
                              <w:sz w:val="28"/>
                              <w:szCs w:val="32"/>
                            </w:rPr>
                            <w:t>Student ID number:</w:t>
                          </w:r>
                          <w:r w:rsidR="00B13BAD">
                            <w:rPr>
                              <w:rFonts w:cs="Times New Roman"/>
                              <w:color w:val="000000" w:themeColor="text1"/>
                              <w:sz w:val="28"/>
                              <w:szCs w:val="32"/>
                            </w:rPr>
                            <w:t>211</w:t>
                          </w:r>
                          <w:r w:rsidR="002D7466">
                            <w:rPr>
                              <w:rFonts w:cs="Times New Roman"/>
                              <w:color w:val="000000" w:themeColor="text1"/>
                              <w:sz w:val="28"/>
                              <w:szCs w:val="32"/>
                            </w:rPr>
                            <w:t>1</w:t>
                          </w:r>
                          <w:r w:rsidR="00B13BAD">
                            <w:rPr>
                              <w:rFonts w:cs="Times New Roman"/>
                              <w:color w:val="000000" w:themeColor="text1"/>
                              <w:sz w:val="28"/>
                              <w:szCs w:val="32"/>
                            </w:rPr>
                            <w:t>411</w:t>
                          </w:r>
                        </w:p>
                        <w:p w14:paraId="1D8119F4" w14:textId="34988DFB" w:rsidR="002D7466" w:rsidRDefault="00E67A0F" w:rsidP="00755520">
                          <w:pPr>
                            <w:spacing w:line="360" w:lineRule="auto"/>
                            <w:rPr>
                              <w:rFonts w:cs="Times New Roman"/>
                              <w:color w:val="000000" w:themeColor="text1"/>
                              <w:sz w:val="28"/>
                              <w:szCs w:val="32"/>
                            </w:rPr>
                          </w:pPr>
                          <w:r w:rsidRPr="00C76DEA">
                            <w:rPr>
                              <w:rFonts w:cs="Times New Roman"/>
                              <w:color w:val="000000" w:themeColor="text1"/>
                              <w:sz w:val="28"/>
                              <w:szCs w:val="32"/>
                            </w:rPr>
                            <w:t>Date of Submission:</w:t>
                          </w:r>
                          <w:r w:rsidR="002D7466">
                            <w:rPr>
                              <w:rFonts w:cs="Times New Roman"/>
                              <w:color w:val="000000" w:themeColor="text1"/>
                              <w:sz w:val="28"/>
                              <w:szCs w:val="32"/>
                            </w:rPr>
                            <w:t>05.03.2022</w:t>
                          </w:r>
                        </w:p>
                        <w:p w14:paraId="3F5693B2" w14:textId="41F00A44" w:rsidR="004B58C8" w:rsidRDefault="004B58C8" w:rsidP="00755520">
                          <w:pPr>
                            <w:spacing w:line="360" w:lineRule="auto"/>
                            <w:rPr>
                              <w:rFonts w:cs="Times New Roman"/>
                              <w:color w:val="000000" w:themeColor="text1"/>
                              <w:sz w:val="28"/>
                              <w:szCs w:val="32"/>
                            </w:rPr>
                          </w:pPr>
                          <w:r>
                            <w:rPr>
                              <w:rFonts w:cs="Times New Roman"/>
                              <w:color w:val="000000" w:themeColor="text1"/>
                              <w:sz w:val="28"/>
                              <w:szCs w:val="32"/>
                            </w:rPr>
                            <w:t>Module code:</w:t>
                          </w:r>
                          <w:r w:rsidR="0059445C">
                            <w:rPr>
                              <w:rFonts w:cs="Times New Roman"/>
                              <w:color w:val="000000" w:themeColor="text1"/>
                              <w:sz w:val="28"/>
                              <w:szCs w:val="32"/>
                            </w:rPr>
                            <w:t xml:space="preserve"> </w:t>
                          </w:r>
                          <w:r>
                            <w:rPr>
                              <w:rFonts w:cs="Times New Roman"/>
                              <w:color w:val="000000" w:themeColor="text1"/>
                              <w:sz w:val="28"/>
                              <w:szCs w:val="32"/>
                            </w:rPr>
                            <w:t>BMSW4002</w:t>
                          </w:r>
                        </w:p>
                        <w:p w14:paraId="6710C982" w14:textId="7C0AAA1F" w:rsidR="004B58C8" w:rsidRDefault="004B58C8" w:rsidP="00755520">
                          <w:pPr>
                            <w:spacing w:line="360" w:lineRule="auto"/>
                            <w:rPr>
                              <w:rFonts w:cs="Times New Roman"/>
                              <w:color w:val="000000" w:themeColor="text1"/>
                              <w:sz w:val="28"/>
                              <w:szCs w:val="32"/>
                            </w:rPr>
                          </w:pPr>
                          <w:r>
                            <w:rPr>
                              <w:rFonts w:cs="Times New Roman"/>
                              <w:color w:val="000000" w:themeColor="text1"/>
                              <w:sz w:val="28"/>
                              <w:szCs w:val="32"/>
                            </w:rPr>
                            <w:t xml:space="preserve">Lecturer: </w:t>
                          </w:r>
                          <w:r w:rsidRPr="004B58C8">
                            <w:rPr>
                              <w:rFonts w:cs="Arial"/>
                              <w:color w:val="333333"/>
                              <w:sz w:val="28"/>
                              <w:szCs w:val="28"/>
                              <w:shd w:val="clear" w:color="auto" w:fill="FFFFFF"/>
                            </w:rPr>
                            <w:t>Richmond Lamptey</w:t>
                          </w:r>
                        </w:p>
                        <w:p w14:paraId="50D4CD3E" w14:textId="77777777" w:rsidR="004B58C8" w:rsidRPr="00755520" w:rsidRDefault="004B58C8" w:rsidP="00755520">
                          <w:pPr>
                            <w:spacing w:line="360" w:lineRule="auto"/>
                            <w:rPr>
                              <w:rFonts w:cs="Times New Roman"/>
                              <w:color w:val="000000" w:themeColor="text1"/>
                              <w:sz w:val="28"/>
                              <w:szCs w:val="32"/>
                            </w:rPr>
                          </w:pPr>
                        </w:p>
                      </w:txbxContent>
                    </v:textbox>
                  </v:rect>
                </w:pict>
              </mc:Fallback>
            </mc:AlternateContent>
          </w:r>
          <w:r w:rsidR="00EB7C02" w:rsidRPr="004D5B24">
            <w:rPr>
              <w:rFonts w:cs="Times New Roman"/>
              <w:noProof/>
              <w:szCs w:val="24"/>
            </w:rPr>
            <mc:AlternateContent>
              <mc:Choice Requires="wps">
                <w:drawing>
                  <wp:anchor distT="0" distB="0" distL="182880" distR="182880" simplePos="0" relativeHeight="251660288" behindDoc="0" locked="0" layoutInCell="1" allowOverlap="1" wp14:anchorId="1680C669" wp14:editId="65485F91">
                    <wp:simplePos x="0" y="0"/>
                    <wp:positionH relativeFrom="margin">
                      <wp:align>right</wp:align>
                    </wp:positionH>
                    <wp:positionV relativeFrom="page">
                      <wp:posOffset>1991995</wp:posOffset>
                    </wp:positionV>
                    <wp:extent cx="5963920" cy="436245"/>
                    <wp:effectExtent l="0" t="0" r="0"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5963920" cy="4362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257745" w14:textId="4450A40B" w:rsidR="00EB7C02" w:rsidRPr="00BA21C7" w:rsidRDefault="00EB7C02" w:rsidP="00EB7C02">
                                <w:pPr>
                                  <w:pStyle w:val="NoSpacing"/>
                                  <w:spacing w:before="40" w:after="560" w:line="216" w:lineRule="auto"/>
                                  <w:jc w:val="center"/>
                                  <w:rPr>
                                    <w:rFonts w:ascii="Arial" w:hAnsi="Arial" w:cs="Arial"/>
                                    <w:b/>
                                    <w:bCs/>
                                    <w:sz w:val="36"/>
                                    <w:szCs w:val="36"/>
                                  </w:rPr>
                                </w:pPr>
                                <w:r w:rsidRPr="00BA21C7">
                                  <w:rPr>
                                    <w:rFonts w:ascii="Arial" w:hAnsi="Arial" w:cs="Arial"/>
                                    <w:b/>
                                    <w:bCs/>
                                    <w:sz w:val="36"/>
                                    <w:szCs w:val="36"/>
                                  </w:rPr>
                                  <w:t>Effective Team Working and Communication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680C669" id="_x0000_t202" coordsize="21600,21600" o:spt="202" path="m,l,21600r21600,l21600,xe">
                    <v:stroke joinstyle="miter"/>
                    <v:path gradientshapeok="t" o:connecttype="rect"/>
                  </v:shapetype>
                  <v:shape id="Text Box 131" o:spid="_x0000_s1027" type="#_x0000_t202" style="position:absolute;left:0;text-align:left;margin-left:418.4pt;margin-top:156.85pt;width:469.6pt;height:34.35pt;z-index:251660288;visibility:visible;mso-wrap-style:square;mso-width-percent:0;mso-height-percent:0;mso-wrap-distance-left:14.4pt;mso-wrap-distance-top:0;mso-wrap-distance-right:14.4pt;mso-wrap-distance-bottom:0;mso-position-horizontal:righ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" filled="f" stroked="f" strokeweight=".5pt">
                    <v:textbox inset="0,0,0,0">
                      <w:txbxContent>
                        <w:p w14:paraId="6E257745" w14:textId="4450A40B" w:rsidR="00EB7C02" w:rsidRPr="00BA21C7" w:rsidRDefault="00EB7C02" w:rsidP="00EB7C02">
                          <w:pPr>
                            <w:pStyle w:val="NoSpacing"/>
                            <w:spacing w:before="40" w:after="560" w:line="216" w:lineRule="auto"/>
                            <w:jc w:val="center"/>
                            <w:rPr>
                              <w:rFonts w:ascii="Arial" w:hAnsi="Arial" w:cs="Arial"/>
                              <w:b/>
                              <w:bCs/>
                              <w:sz w:val="36"/>
                              <w:szCs w:val="36"/>
                            </w:rPr>
                          </w:pPr>
                          <w:r w:rsidRPr="00BA21C7">
                            <w:rPr>
                              <w:rFonts w:ascii="Arial" w:hAnsi="Arial" w:cs="Arial"/>
                              <w:b/>
                              <w:bCs/>
                              <w:sz w:val="36"/>
                              <w:szCs w:val="36"/>
                            </w:rPr>
                            <w:t>Effective Team Working and Communication</w:t>
                          </w:r>
                        </w:p>
                      </w:txbxContent>
                    </v:textbox>
                    <w10:wrap type="square" anchorx="margin" anchory="page"/>
                  </v:shape>
                </w:pict>
              </mc:Fallback>
            </mc:AlternateContent>
          </w:r>
          <w:r w:rsidR="00EB7C02" w:rsidRPr="004D5B24">
            <w:rPr>
              <w:rFonts w:cs="Times New Roman"/>
              <w:szCs w:val="24"/>
            </w:rPr>
            <w:br w:type="page"/>
          </w:r>
          <w:r w:rsidR="004D5B24" w:rsidRPr="004D5B24">
            <w:rPr>
              <w:b/>
              <w:bCs/>
              <w:sz w:val="32"/>
              <w:szCs w:val="28"/>
            </w:rPr>
            <w:lastRenderedPageBreak/>
            <w:t>Abstract</w:t>
          </w:r>
        </w:p>
        <w:p w14:paraId="06EECF91" w14:textId="6A9A3BFC" w:rsidR="004D5B24" w:rsidRPr="004D5B24" w:rsidRDefault="004D5B24" w:rsidP="006E1630">
          <w:pPr>
            <w:spacing w:line="360" w:lineRule="auto"/>
            <w:rPr>
              <w:rFonts w:cs="Times New Roman"/>
            </w:rPr>
          </w:pPr>
          <w:r w:rsidRPr="004D5B24">
            <w:rPr>
              <w:rFonts w:cs="Times New Roman"/>
            </w:rPr>
            <w:t>Each person has unique qualities, talents, and abilities and when a leader brings them together and pools them for a shared goal, the team can provide businesses with a significant competitive edge. This study aims to reduce hindrance in a team-building procedure and implement a team on the fruitful project. Outputs that any group can get after implementing roles are also described to fulfil the objectives of teams that started their project on COVID-19 to serve regional people.</w:t>
          </w:r>
        </w:p>
        <w:p w14:paraId="5D978B07" w14:textId="70E47F7F" w:rsidR="003569B6" w:rsidRPr="004D5B24" w:rsidRDefault="004D5B24" w:rsidP="006E1630">
          <w:pPr>
            <w:spacing w:line="360" w:lineRule="auto"/>
            <w:jc w:val="left"/>
            <w:rPr>
              <w:rFonts w:cs="Times New Roman"/>
              <w:szCs w:val="24"/>
            </w:rPr>
          </w:pPr>
          <w:r>
            <w:rPr>
              <w:rFonts w:cs="Times New Roman"/>
              <w:szCs w:val="24"/>
            </w:rPr>
            <w:br w:type="page"/>
          </w:r>
        </w:p>
      </w:sdtContent>
    </w:sdt>
    <w:sdt>
      <w:sdtPr>
        <w:rPr>
          <w:rFonts w:asciiTheme="minorHAnsi" w:eastAsiaTheme="minorHAnsi" w:hAnsiTheme="minorHAnsi" w:cstheme="minorBidi"/>
          <w:b w:val="0"/>
          <w:sz w:val="22"/>
          <w:szCs w:val="22"/>
          <w:lang w:val="en-GB"/>
        </w:rPr>
        <w:id w:val="-1183207545"/>
        <w:docPartObj>
          <w:docPartGallery w:val="Table of Contents"/>
          <w:docPartUnique/>
        </w:docPartObj>
      </w:sdtPr>
      <w:sdtEndPr>
        <w:rPr>
          <w:rFonts w:ascii="Arial" w:hAnsi="Arial"/>
          <w:bCs/>
          <w:noProof/>
        </w:rPr>
      </w:sdtEndPr>
      <w:sdtContent>
        <w:p w14:paraId="19BD7C63" w14:textId="77777777" w:rsidR="00EB7C02" w:rsidRPr="004D5B24" w:rsidRDefault="00EB7C02" w:rsidP="006E1630">
          <w:pPr>
            <w:pStyle w:val="TOCHeading"/>
            <w:spacing w:line="360" w:lineRule="auto"/>
          </w:pPr>
          <w:r w:rsidRPr="004D5B24">
            <w:t>Contents</w:t>
          </w:r>
        </w:p>
        <w:p w14:paraId="04E17FAD" w14:textId="3965DCBD" w:rsidR="004D5B24" w:rsidRDefault="00EB7C02" w:rsidP="006E1630">
          <w:pPr>
            <w:pStyle w:val="TOC1"/>
            <w:tabs>
              <w:tab w:val="right" w:leader="dot" w:pos="9350"/>
            </w:tabs>
            <w:spacing w:line="360" w:lineRule="auto"/>
            <w:rPr>
              <w:rFonts w:asciiTheme="minorHAnsi" w:eastAsiaTheme="minorEastAsia" w:hAnsiTheme="minorHAnsi"/>
              <w:noProof/>
              <w:lang w:val="en-US"/>
            </w:rPr>
          </w:pPr>
          <w:r w:rsidRPr="004D5B24">
            <w:rPr>
              <w:rFonts w:cs="Times New Roman"/>
              <w:szCs w:val="24"/>
            </w:rPr>
            <w:fldChar w:fldCharType="begin"/>
          </w:r>
          <w:r w:rsidRPr="004D5B24">
            <w:rPr>
              <w:rFonts w:cs="Times New Roman"/>
              <w:szCs w:val="24"/>
            </w:rPr>
            <w:instrText xml:space="preserve"> TOC \o "1-3" \h \z \u </w:instrText>
          </w:r>
          <w:r w:rsidRPr="004D5B24">
            <w:rPr>
              <w:rFonts w:cs="Times New Roman"/>
              <w:szCs w:val="24"/>
            </w:rPr>
            <w:fldChar w:fldCharType="separate"/>
          </w:r>
          <w:hyperlink w:anchor="_Toc97238946" w:history="1">
            <w:r w:rsidR="004D5B24" w:rsidRPr="00433058">
              <w:rPr>
                <w:rStyle w:val="Hyperlink"/>
                <w:noProof/>
              </w:rPr>
              <w:t>Introduction</w:t>
            </w:r>
            <w:r w:rsidR="004D5B24">
              <w:rPr>
                <w:noProof/>
                <w:webHidden/>
              </w:rPr>
              <w:tab/>
            </w:r>
            <w:r w:rsidR="004D5B24">
              <w:rPr>
                <w:noProof/>
                <w:webHidden/>
              </w:rPr>
              <w:fldChar w:fldCharType="begin"/>
            </w:r>
            <w:r w:rsidR="004D5B24">
              <w:rPr>
                <w:noProof/>
                <w:webHidden/>
              </w:rPr>
              <w:instrText xml:space="preserve"> PAGEREF _Toc97238946 \h </w:instrText>
            </w:r>
            <w:r w:rsidR="004D5B24">
              <w:rPr>
                <w:noProof/>
                <w:webHidden/>
              </w:rPr>
            </w:r>
            <w:r w:rsidR="004D5B24">
              <w:rPr>
                <w:noProof/>
                <w:webHidden/>
              </w:rPr>
              <w:fldChar w:fldCharType="separate"/>
            </w:r>
            <w:r w:rsidR="00B13BAD">
              <w:rPr>
                <w:noProof/>
                <w:webHidden/>
              </w:rPr>
              <w:t>3</w:t>
            </w:r>
            <w:r w:rsidR="004D5B24">
              <w:rPr>
                <w:noProof/>
                <w:webHidden/>
              </w:rPr>
              <w:fldChar w:fldCharType="end"/>
            </w:r>
          </w:hyperlink>
        </w:p>
        <w:p w14:paraId="59EBC80B" w14:textId="41867EE8"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47" w:history="1">
            <w:r w:rsidR="004D5B24" w:rsidRPr="00433058">
              <w:rPr>
                <w:rStyle w:val="Hyperlink"/>
                <w:noProof/>
              </w:rPr>
              <w:t>Ways of emerging an operative team and theoretical model that can be implemented</w:t>
            </w:r>
            <w:r w:rsidR="004D5B24">
              <w:rPr>
                <w:noProof/>
                <w:webHidden/>
              </w:rPr>
              <w:tab/>
            </w:r>
            <w:r w:rsidR="004D5B24">
              <w:rPr>
                <w:noProof/>
                <w:webHidden/>
              </w:rPr>
              <w:fldChar w:fldCharType="begin"/>
            </w:r>
            <w:r w:rsidR="004D5B24">
              <w:rPr>
                <w:noProof/>
                <w:webHidden/>
              </w:rPr>
              <w:instrText xml:space="preserve"> PAGEREF _Toc97238947 \h </w:instrText>
            </w:r>
            <w:r w:rsidR="004D5B24">
              <w:rPr>
                <w:noProof/>
                <w:webHidden/>
              </w:rPr>
            </w:r>
            <w:r w:rsidR="004D5B24">
              <w:rPr>
                <w:noProof/>
                <w:webHidden/>
              </w:rPr>
              <w:fldChar w:fldCharType="separate"/>
            </w:r>
            <w:r w:rsidR="00B13BAD">
              <w:rPr>
                <w:noProof/>
                <w:webHidden/>
              </w:rPr>
              <w:t>4</w:t>
            </w:r>
            <w:r w:rsidR="004D5B24">
              <w:rPr>
                <w:noProof/>
                <w:webHidden/>
              </w:rPr>
              <w:fldChar w:fldCharType="end"/>
            </w:r>
          </w:hyperlink>
        </w:p>
        <w:p w14:paraId="456630AD" w14:textId="208964B5" w:rsidR="004D5B24" w:rsidRDefault="007E3EBE" w:rsidP="00B13BAD">
          <w:pPr>
            <w:pStyle w:val="TOC2"/>
            <w:tabs>
              <w:tab w:val="right" w:leader="dot" w:pos="9350"/>
            </w:tabs>
            <w:spacing w:line="360" w:lineRule="auto"/>
            <w:ind w:left="0"/>
            <w:rPr>
              <w:rFonts w:asciiTheme="minorHAnsi" w:eastAsiaTheme="minorEastAsia" w:hAnsiTheme="minorHAnsi"/>
              <w:noProof/>
              <w:lang w:val="en-US"/>
            </w:rPr>
          </w:pPr>
          <w:hyperlink w:anchor="_Toc97238948" w:history="1">
            <w:r w:rsidR="004D5B24" w:rsidRPr="00433058">
              <w:rPr>
                <w:rStyle w:val="Hyperlink"/>
                <w:noProof/>
              </w:rPr>
              <w:t>Fisher’s communication model</w:t>
            </w:r>
            <w:r w:rsidR="004D5B24">
              <w:rPr>
                <w:noProof/>
                <w:webHidden/>
              </w:rPr>
              <w:tab/>
            </w:r>
            <w:r w:rsidR="004D5B24">
              <w:rPr>
                <w:noProof/>
                <w:webHidden/>
              </w:rPr>
              <w:fldChar w:fldCharType="begin"/>
            </w:r>
            <w:r w:rsidR="004D5B24">
              <w:rPr>
                <w:noProof/>
                <w:webHidden/>
              </w:rPr>
              <w:instrText xml:space="preserve"> PAGEREF _Toc97238948 \h </w:instrText>
            </w:r>
            <w:r w:rsidR="004D5B24">
              <w:rPr>
                <w:noProof/>
                <w:webHidden/>
              </w:rPr>
            </w:r>
            <w:r w:rsidR="004D5B24">
              <w:rPr>
                <w:noProof/>
                <w:webHidden/>
              </w:rPr>
              <w:fldChar w:fldCharType="separate"/>
            </w:r>
            <w:r w:rsidR="00B13BAD">
              <w:rPr>
                <w:noProof/>
                <w:webHidden/>
              </w:rPr>
              <w:t>5</w:t>
            </w:r>
            <w:r w:rsidR="004D5B24">
              <w:rPr>
                <w:noProof/>
                <w:webHidden/>
              </w:rPr>
              <w:fldChar w:fldCharType="end"/>
            </w:r>
          </w:hyperlink>
        </w:p>
        <w:p w14:paraId="7C663F26" w14:textId="21A9DEAA"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49" w:history="1">
            <w:r w:rsidR="004D5B24" w:rsidRPr="00433058">
              <w:rPr>
                <w:rStyle w:val="Hyperlink"/>
                <w:noProof/>
              </w:rPr>
              <w:t>The types of roles that are needed to create an effective team</w:t>
            </w:r>
            <w:r w:rsidR="004D5B24">
              <w:rPr>
                <w:noProof/>
                <w:webHidden/>
              </w:rPr>
              <w:tab/>
            </w:r>
            <w:r w:rsidR="004D5B24">
              <w:rPr>
                <w:noProof/>
                <w:webHidden/>
              </w:rPr>
              <w:fldChar w:fldCharType="begin"/>
            </w:r>
            <w:r w:rsidR="004D5B24">
              <w:rPr>
                <w:noProof/>
                <w:webHidden/>
              </w:rPr>
              <w:instrText xml:space="preserve"> PAGEREF _Toc97238949 \h </w:instrText>
            </w:r>
            <w:r w:rsidR="004D5B24">
              <w:rPr>
                <w:noProof/>
                <w:webHidden/>
              </w:rPr>
            </w:r>
            <w:r w:rsidR="004D5B24">
              <w:rPr>
                <w:noProof/>
                <w:webHidden/>
              </w:rPr>
              <w:fldChar w:fldCharType="separate"/>
            </w:r>
            <w:r w:rsidR="00B13BAD">
              <w:rPr>
                <w:noProof/>
                <w:webHidden/>
              </w:rPr>
              <w:t>6</w:t>
            </w:r>
            <w:r w:rsidR="004D5B24">
              <w:rPr>
                <w:noProof/>
                <w:webHidden/>
              </w:rPr>
              <w:fldChar w:fldCharType="end"/>
            </w:r>
          </w:hyperlink>
        </w:p>
        <w:p w14:paraId="7991A0FE" w14:textId="3CEDA4FD"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50" w:history="1">
            <w:r w:rsidR="004D5B24" w:rsidRPr="00433058">
              <w:rPr>
                <w:rStyle w:val="Hyperlink"/>
                <w:noProof/>
              </w:rPr>
              <w:t>Type of influence that can effective teamworking partake on any team’s success</w:t>
            </w:r>
            <w:r w:rsidR="004D5B24">
              <w:rPr>
                <w:noProof/>
                <w:webHidden/>
              </w:rPr>
              <w:tab/>
            </w:r>
            <w:r w:rsidR="004D5B24">
              <w:rPr>
                <w:noProof/>
                <w:webHidden/>
              </w:rPr>
              <w:fldChar w:fldCharType="begin"/>
            </w:r>
            <w:r w:rsidR="004D5B24">
              <w:rPr>
                <w:noProof/>
                <w:webHidden/>
              </w:rPr>
              <w:instrText xml:space="preserve"> PAGEREF _Toc97238950 \h </w:instrText>
            </w:r>
            <w:r w:rsidR="004D5B24">
              <w:rPr>
                <w:noProof/>
                <w:webHidden/>
              </w:rPr>
            </w:r>
            <w:r w:rsidR="004D5B24">
              <w:rPr>
                <w:noProof/>
                <w:webHidden/>
              </w:rPr>
              <w:fldChar w:fldCharType="separate"/>
            </w:r>
            <w:r w:rsidR="00B13BAD">
              <w:rPr>
                <w:noProof/>
                <w:webHidden/>
              </w:rPr>
              <w:t>8</w:t>
            </w:r>
            <w:r w:rsidR="004D5B24">
              <w:rPr>
                <w:noProof/>
                <w:webHidden/>
              </w:rPr>
              <w:fldChar w:fldCharType="end"/>
            </w:r>
          </w:hyperlink>
        </w:p>
        <w:p w14:paraId="62DA2AC8" w14:textId="5ACC0793"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51" w:history="1">
            <w:r w:rsidR="004D5B24" w:rsidRPr="00433058">
              <w:rPr>
                <w:rStyle w:val="Hyperlink"/>
                <w:noProof/>
              </w:rPr>
              <w:t>The barriers to effective teamworking identified in this scenario</w:t>
            </w:r>
            <w:r w:rsidR="004D5B24">
              <w:rPr>
                <w:noProof/>
                <w:webHidden/>
              </w:rPr>
              <w:tab/>
            </w:r>
            <w:r w:rsidR="004D5B24">
              <w:rPr>
                <w:noProof/>
                <w:webHidden/>
              </w:rPr>
              <w:fldChar w:fldCharType="begin"/>
            </w:r>
            <w:r w:rsidR="004D5B24">
              <w:rPr>
                <w:noProof/>
                <w:webHidden/>
              </w:rPr>
              <w:instrText xml:space="preserve"> PAGEREF _Toc97238951 \h </w:instrText>
            </w:r>
            <w:r w:rsidR="004D5B24">
              <w:rPr>
                <w:noProof/>
                <w:webHidden/>
              </w:rPr>
            </w:r>
            <w:r w:rsidR="004D5B24">
              <w:rPr>
                <w:noProof/>
                <w:webHidden/>
              </w:rPr>
              <w:fldChar w:fldCharType="separate"/>
            </w:r>
            <w:r w:rsidR="00B13BAD">
              <w:rPr>
                <w:noProof/>
                <w:webHidden/>
              </w:rPr>
              <w:t>9</w:t>
            </w:r>
            <w:r w:rsidR="004D5B24">
              <w:rPr>
                <w:noProof/>
                <w:webHidden/>
              </w:rPr>
              <w:fldChar w:fldCharType="end"/>
            </w:r>
          </w:hyperlink>
        </w:p>
        <w:p w14:paraId="66A813E5" w14:textId="39482348"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52" w:history="1">
            <w:r w:rsidR="004D5B24" w:rsidRPr="00433058">
              <w:rPr>
                <w:rStyle w:val="Hyperlink"/>
                <w:noProof/>
              </w:rPr>
              <w:t>Conclusion</w:t>
            </w:r>
            <w:r w:rsidR="004D5B24">
              <w:rPr>
                <w:noProof/>
                <w:webHidden/>
              </w:rPr>
              <w:tab/>
            </w:r>
            <w:r w:rsidR="004D5B24">
              <w:rPr>
                <w:noProof/>
                <w:webHidden/>
              </w:rPr>
              <w:fldChar w:fldCharType="begin"/>
            </w:r>
            <w:r w:rsidR="004D5B24">
              <w:rPr>
                <w:noProof/>
                <w:webHidden/>
              </w:rPr>
              <w:instrText xml:space="preserve"> PAGEREF _Toc97238952 \h </w:instrText>
            </w:r>
            <w:r w:rsidR="004D5B24">
              <w:rPr>
                <w:noProof/>
                <w:webHidden/>
              </w:rPr>
            </w:r>
            <w:r w:rsidR="004D5B24">
              <w:rPr>
                <w:noProof/>
                <w:webHidden/>
              </w:rPr>
              <w:fldChar w:fldCharType="separate"/>
            </w:r>
            <w:r w:rsidR="00B13BAD">
              <w:rPr>
                <w:noProof/>
                <w:webHidden/>
              </w:rPr>
              <w:t>11</w:t>
            </w:r>
            <w:r w:rsidR="004D5B24">
              <w:rPr>
                <w:noProof/>
                <w:webHidden/>
              </w:rPr>
              <w:fldChar w:fldCharType="end"/>
            </w:r>
          </w:hyperlink>
        </w:p>
        <w:p w14:paraId="59101ED8" w14:textId="7F7EB7A1" w:rsidR="004D5B24" w:rsidRDefault="007E3EBE" w:rsidP="006E1630">
          <w:pPr>
            <w:pStyle w:val="TOC1"/>
            <w:tabs>
              <w:tab w:val="right" w:leader="dot" w:pos="9350"/>
            </w:tabs>
            <w:spacing w:line="360" w:lineRule="auto"/>
            <w:rPr>
              <w:rFonts w:asciiTheme="minorHAnsi" w:eastAsiaTheme="minorEastAsia" w:hAnsiTheme="minorHAnsi"/>
              <w:noProof/>
              <w:lang w:val="en-US"/>
            </w:rPr>
          </w:pPr>
          <w:hyperlink w:anchor="_Toc97238953" w:history="1">
            <w:r w:rsidR="004D5B24" w:rsidRPr="00433058">
              <w:rPr>
                <w:rStyle w:val="Hyperlink"/>
                <w:noProof/>
              </w:rPr>
              <w:t>References</w:t>
            </w:r>
            <w:r w:rsidR="004D5B24">
              <w:rPr>
                <w:noProof/>
                <w:webHidden/>
              </w:rPr>
              <w:tab/>
            </w:r>
            <w:r w:rsidR="004D5B24">
              <w:rPr>
                <w:noProof/>
                <w:webHidden/>
              </w:rPr>
              <w:fldChar w:fldCharType="begin"/>
            </w:r>
            <w:r w:rsidR="004D5B24">
              <w:rPr>
                <w:noProof/>
                <w:webHidden/>
              </w:rPr>
              <w:instrText xml:space="preserve"> PAGEREF _Toc97238953 \h </w:instrText>
            </w:r>
            <w:r w:rsidR="004D5B24">
              <w:rPr>
                <w:noProof/>
                <w:webHidden/>
              </w:rPr>
            </w:r>
            <w:r w:rsidR="004D5B24">
              <w:rPr>
                <w:noProof/>
                <w:webHidden/>
              </w:rPr>
              <w:fldChar w:fldCharType="separate"/>
            </w:r>
            <w:r w:rsidR="00B13BAD">
              <w:rPr>
                <w:noProof/>
                <w:webHidden/>
              </w:rPr>
              <w:t>12</w:t>
            </w:r>
            <w:r w:rsidR="004D5B24">
              <w:rPr>
                <w:noProof/>
                <w:webHidden/>
              </w:rPr>
              <w:fldChar w:fldCharType="end"/>
            </w:r>
          </w:hyperlink>
        </w:p>
        <w:p w14:paraId="6B1A1B59" w14:textId="5A7C1876" w:rsidR="00EB7C02" w:rsidRPr="004D5B24" w:rsidRDefault="00EB7C02" w:rsidP="006E1630">
          <w:pPr>
            <w:spacing w:line="360" w:lineRule="auto"/>
          </w:pPr>
          <w:r w:rsidRPr="004D5B24">
            <w:rPr>
              <w:rFonts w:cs="Times New Roman"/>
              <w:b/>
              <w:bCs/>
              <w:noProof/>
              <w:szCs w:val="24"/>
            </w:rPr>
            <w:fldChar w:fldCharType="end"/>
          </w:r>
        </w:p>
      </w:sdtContent>
    </w:sdt>
    <w:p w14:paraId="4D0FD9B7" w14:textId="77777777" w:rsidR="000C03DE" w:rsidRPr="004D5B24" w:rsidRDefault="000C03DE" w:rsidP="006E1630">
      <w:pPr>
        <w:spacing w:line="360" w:lineRule="auto"/>
        <w:rPr>
          <w:rFonts w:eastAsiaTheme="majorEastAsia" w:cs="Times New Roman"/>
          <w:sz w:val="28"/>
          <w:szCs w:val="32"/>
        </w:rPr>
      </w:pPr>
      <w:r w:rsidRPr="004D5B24">
        <w:rPr>
          <w:rFonts w:cs="Times New Roman"/>
          <w:sz w:val="28"/>
        </w:rPr>
        <w:br w:type="page"/>
      </w:r>
    </w:p>
    <w:p w14:paraId="742011E0" w14:textId="77777777" w:rsidR="00EB7C02" w:rsidRPr="004D5B24" w:rsidRDefault="00EB7C02" w:rsidP="006E1630">
      <w:pPr>
        <w:pStyle w:val="Heading1"/>
        <w:spacing w:line="360" w:lineRule="auto"/>
      </w:pPr>
      <w:bookmarkStart w:id="0" w:name="_Toc97238946"/>
      <w:r w:rsidRPr="004D5B24">
        <w:lastRenderedPageBreak/>
        <w:t>Introduction</w:t>
      </w:r>
      <w:bookmarkEnd w:id="0"/>
      <w:r w:rsidRPr="004D5B24">
        <w:t xml:space="preserve"> </w:t>
      </w:r>
    </w:p>
    <w:p w14:paraId="0D5ABAC2" w14:textId="77777777" w:rsidR="00A04F27" w:rsidRPr="004D5B24" w:rsidRDefault="00A04F27" w:rsidP="006E1630">
      <w:pPr>
        <w:spacing w:line="360" w:lineRule="auto"/>
        <w:rPr>
          <w:rFonts w:cs="Times New Roman"/>
          <w:szCs w:val="24"/>
        </w:rPr>
      </w:pPr>
      <w:r w:rsidRPr="004D5B24">
        <w:rPr>
          <w:rFonts w:cs="Times New Roman"/>
          <w:szCs w:val="24"/>
        </w:rPr>
        <w:t>Team management is the capacity of a director or institution to guide a group of individuals in completing a task or achieving a shared objective so that it could provide fruitful outcomes. This paper focuses on Abdul’s team performances and reasons for effective or ineffective approaches to team management and it also confirmed that when working in a group, it is important to maintain overall focus and be consistent. While individuals communicate just by being there in society, improving their verbal or body language abilities requires studying and intentionally employing them in a project.</w:t>
      </w:r>
    </w:p>
    <w:p w14:paraId="25DCCBC2" w14:textId="77777777" w:rsidR="004D5B24" w:rsidRDefault="004D5B24" w:rsidP="006E1630">
      <w:pPr>
        <w:spacing w:line="360" w:lineRule="auto"/>
        <w:jc w:val="left"/>
        <w:rPr>
          <w:rFonts w:eastAsiaTheme="majorEastAsia" w:cs="Times New Roman"/>
          <w:sz w:val="26"/>
          <w:szCs w:val="26"/>
        </w:rPr>
      </w:pPr>
      <w:r>
        <w:rPr>
          <w:rFonts w:cs="Times New Roman"/>
        </w:rPr>
        <w:br w:type="page"/>
      </w:r>
    </w:p>
    <w:p w14:paraId="6CBB6C08" w14:textId="2281A6BF" w:rsidR="00394AA5" w:rsidRPr="004D5B24" w:rsidRDefault="008A433D" w:rsidP="006E1630">
      <w:pPr>
        <w:pStyle w:val="Heading1"/>
        <w:spacing w:line="360" w:lineRule="auto"/>
      </w:pPr>
      <w:bookmarkStart w:id="1" w:name="_Toc97238947"/>
      <w:r w:rsidRPr="004D5B24">
        <w:lastRenderedPageBreak/>
        <w:t xml:space="preserve">Ways of </w:t>
      </w:r>
      <w:r w:rsidR="00FF6A2C" w:rsidRPr="004D5B24">
        <w:t>emerging</w:t>
      </w:r>
      <w:r w:rsidR="00807F53" w:rsidRPr="004D5B24">
        <w:t xml:space="preserve"> an operative team and theoretical model that can be implemented</w:t>
      </w:r>
      <w:bookmarkEnd w:id="1"/>
    </w:p>
    <w:p w14:paraId="6D2C5AA7" w14:textId="73B7BB52" w:rsidR="00A04F27" w:rsidRPr="004D5B24" w:rsidRDefault="004D5B24" w:rsidP="006E1630">
      <w:pPr>
        <w:spacing w:line="360" w:lineRule="auto"/>
        <w:rPr>
          <w:rFonts w:cs="Times New Roman"/>
          <w:szCs w:val="24"/>
        </w:rPr>
      </w:pPr>
      <w:r>
        <w:rPr>
          <w:rFonts w:cs="Times New Roman"/>
          <w:szCs w:val="24"/>
        </w:rPr>
        <w:t>T</w:t>
      </w:r>
      <w:r w:rsidR="00A04F27" w:rsidRPr="004D5B24">
        <w:rPr>
          <w:rFonts w:cs="Times New Roman"/>
          <w:szCs w:val="24"/>
        </w:rPr>
        <w:t>o achieve a goal or achieve an aim, an effective communication process involves sharing ideas, opinions, expertise, and information. To put it another way, it's the act of conveying one's ideas to another in a manner that is most easily comprehended by the recipient. An effective team refers to the cooperation of a bunch of people who work actively with cooperating on several project tasks Understanding instructions, constantly learning, method of recruitment, responding to questions or asking any queries, and easily conveying information are all important aspects of effective communication (Han et al., 2018). Since Abdul there could not maintain a responsive and fruitful communication cycle, there are several concepts that need to be in his direction and that described here:</w:t>
      </w:r>
    </w:p>
    <w:p w14:paraId="599E9A4C" w14:textId="77777777" w:rsidR="0059278D" w:rsidRPr="004D5B24" w:rsidRDefault="006B22FE" w:rsidP="006E1630">
      <w:pPr>
        <w:spacing w:line="360" w:lineRule="auto"/>
        <w:rPr>
          <w:rFonts w:cs="Times New Roman"/>
          <w:b/>
          <w:szCs w:val="24"/>
        </w:rPr>
      </w:pPr>
      <w:r w:rsidRPr="004D5B24">
        <w:rPr>
          <w:rFonts w:cs="Times New Roman"/>
          <w:b/>
          <w:szCs w:val="24"/>
        </w:rPr>
        <w:t>L</w:t>
      </w:r>
      <w:r w:rsidR="008B3D63" w:rsidRPr="004D5B24">
        <w:rPr>
          <w:rFonts w:cs="Times New Roman"/>
          <w:b/>
          <w:szCs w:val="24"/>
        </w:rPr>
        <w:t xml:space="preserve">isten </w:t>
      </w:r>
      <w:r w:rsidRPr="004D5B24">
        <w:rPr>
          <w:rFonts w:cs="Times New Roman"/>
          <w:b/>
          <w:szCs w:val="24"/>
        </w:rPr>
        <w:t xml:space="preserve">to learn </w:t>
      </w:r>
    </w:p>
    <w:p w14:paraId="34924986" w14:textId="3FB5B96B" w:rsidR="008B3D63" w:rsidRPr="004D5B24" w:rsidRDefault="008B3D63" w:rsidP="006E1630">
      <w:pPr>
        <w:spacing w:line="360" w:lineRule="auto"/>
        <w:rPr>
          <w:rFonts w:cs="Times New Roman"/>
          <w:szCs w:val="24"/>
        </w:rPr>
      </w:pPr>
      <w:r w:rsidRPr="004D5B24">
        <w:rPr>
          <w:rFonts w:cs="Times New Roman"/>
          <w:szCs w:val="24"/>
        </w:rPr>
        <w:t xml:space="preserve">Developing the listening skill is </w:t>
      </w:r>
      <w:r w:rsidR="003B4BA7" w:rsidRPr="004D5B24">
        <w:rPr>
          <w:rFonts w:cs="Times New Roman"/>
          <w:szCs w:val="24"/>
        </w:rPr>
        <w:t>significant</w:t>
      </w:r>
      <w:r w:rsidRPr="004D5B24">
        <w:rPr>
          <w:rFonts w:cs="Times New Roman"/>
          <w:szCs w:val="24"/>
        </w:rPr>
        <w:t xml:space="preserve"> since people severally skip</w:t>
      </w:r>
      <w:r w:rsidR="00A04F27" w:rsidRPr="004D5B24">
        <w:rPr>
          <w:rFonts w:cs="Times New Roman"/>
          <w:szCs w:val="24"/>
        </w:rPr>
        <w:t xml:space="preserve"> an</w:t>
      </w:r>
      <w:r w:rsidRPr="004D5B24">
        <w:rPr>
          <w:rFonts w:cs="Times New Roman"/>
          <w:szCs w:val="24"/>
        </w:rPr>
        <w:t xml:space="preserve"> important portion of speech due to </w:t>
      </w:r>
      <w:r w:rsidR="003B4BA7" w:rsidRPr="004D5B24">
        <w:rPr>
          <w:rFonts w:cs="Times New Roman"/>
          <w:szCs w:val="24"/>
        </w:rPr>
        <w:t xml:space="preserve">urgencies or lack of concentration, there the gap between a sender person and receiver person create </w:t>
      </w:r>
      <w:r w:rsidR="004D5B24">
        <w:rPr>
          <w:rFonts w:cs="Times New Roman"/>
          <w:szCs w:val="24"/>
        </w:rPr>
        <w:t xml:space="preserve">a </w:t>
      </w:r>
      <w:r w:rsidR="003B4BA7" w:rsidRPr="004D5B24">
        <w:rPr>
          <w:rFonts w:cs="Times New Roman"/>
          <w:szCs w:val="24"/>
        </w:rPr>
        <w:t xml:space="preserve">hindrance where listening skill is essential. </w:t>
      </w:r>
    </w:p>
    <w:p w14:paraId="6B1B7371" w14:textId="77777777" w:rsidR="00D64485" w:rsidRPr="004D5B24" w:rsidRDefault="00D64485" w:rsidP="006E1630">
      <w:pPr>
        <w:spacing w:line="360" w:lineRule="auto"/>
        <w:rPr>
          <w:rFonts w:cs="Times New Roman"/>
          <w:b/>
          <w:szCs w:val="24"/>
        </w:rPr>
      </w:pPr>
      <w:r w:rsidRPr="004D5B24">
        <w:rPr>
          <w:rFonts w:cs="Times New Roman"/>
          <w:b/>
          <w:szCs w:val="24"/>
        </w:rPr>
        <w:t>Responsiveness</w:t>
      </w:r>
    </w:p>
    <w:p w14:paraId="1728A71F" w14:textId="77777777" w:rsidR="001019FF" w:rsidRPr="004D5B24" w:rsidRDefault="00A04F27" w:rsidP="006E1630">
      <w:pPr>
        <w:spacing w:line="360" w:lineRule="auto"/>
        <w:rPr>
          <w:rFonts w:cs="Times New Roman"/>
          <w:b/>
          <w:szCs w:val="24"/>
        </w:rPr>
      </w:pPr>
      <w:r w:rsidRPr="004D5B24">
        <w:rPr>
          <w:rFonts w:cs="Times New Roman"/>
          <w:szCs w:val="24"/>
        </w:rPr>
        <w:t>Since Abdul’s staff was not able to gratify the local MP due to proper responsiveness, there is a requirement of proper responsiveness, empathy, and awareness of the staff and this fault also need to be enlisted as workplace experiences of the project so that other staffs become aware to react or behave properly with local individuals (Powell et al., 2016).</w:t>
      </w:r>
    </w:p>
    <w:p w14:paraId="0DA0077D" w14:textId="77777777" w:rsidR="00D46FF3" w:rsidRPr="004D5B24" w:rsidRDefault="00D46FF3" w:rsidP="006E1630">
      <w:pPr>
        <w:spacing w:line="360" w:lineRule="auto"/>
        <w:rPr>
          <w:rFonts w:cs="Times New Roman"/>
          <w:b/>
          <w:szCs w:val="24"/>
        </w:rPr>
      </w:pPr>
      <w:r w:rsidRPr="004D5B24">
        <w:rPr>
          <w:rFonts w:cs="Times New Roman"/>
          <w:b/>
          <w:szCs w:val="24"/>
        </w:rPr>
        <w:t>Questing skill</w:t>
      </w:r>
    </w:p>
    <w:p w14:paraId="4F4BF4DD" w14:textId="43C034C8" w:rsidR="00A04F27" w:rsidRPr="004D5B24" w:rsidRDefault="004D5B24" w:rsidP="006E1630">
      <w:pPr>
        <w:spacing w:line="360" w:lineRule="auto"/>
        <w:rPr>
          <w:rFonts w:cs="Times New Roman"/>
          <w:szCs w:val="24"/>
        </w:rPr>
      </w:pPr>
      <w:r>
        <w:rPr>
          <w:rFonts w:cs="Times New Roman"/>
          <w:szCs w:val="24"/>
        </w:rPr>
        <w:t>T</w:t>
      </w:r>
      <w:r w:rsidR="00A04F27" w:rsidRPr="004D5B24">
        <w:rPr>
          <w:rFonts w:cs="Times New Roman"/>
          <w:szCs w:val="24"/>
        </w:rPr>
        <w:t>o identify the attribute of a group project, expertise to initiate any query is crucial in Abdul’s project management. Questioning is an essential skill for verifying overall comprehension of communication additionally, it's a great method to learn more about a certain subject or to just start and maintain a discussion.</w:t>
      </w:r>
    </w:p>
    <w:p w14:paraId="2FFDB3CE" w14:textId="77777777" w:rsidR="00671744" w:rsidRPr="004D5B24" w:rsidRDefault="00671744" w:rsidP="006E1630">
      <w:pPr>
        <w:spacing w:line="360" w:lineRule="auto"/>
        <w:rPr>
          <w:rFonts w:cs="Times New Roman"/>
          <w:b/>
          <w:szCs w:val="24"/>
        </w:rPr>
      </w:pPr>
      <w:r w:rsidRPr="004D5B24">
        <w:rPr>
          <w:rFonts w:cs="Times New Roman"/>
          <w:b/>
          <w:szCs w:val="24"/>
        </w:rPr>
        <w:t>Technical skill</w:t>
      </w:r>
    </w:p>
    <w:p w14:paraId="32E7A06E" w14:textId="71037F52" w:rsidR="00671744" w:rsidRPr="004D5B24" w:rsidRDefault="00F83893" w:rsidP="006E1630">
      <w:pPr>
        <w:spacing w:line="360" w:lineRule="auto"/>
        <w:rPr>
          <w:rFonts w:cs="Times New Roman"/>
          <w:szCs w:val="24"/>
        </w:rPr>
      </w:pPr>
      <w:r w:rsidRPr="004D5B24">
        <w:rPr>
          <w:rFonts w:cs="Times New Roman"/>
          <w:szCs w:val="24"/>
        </w:rPr>
        <w:t xml:space="preserve">Any technical skill improves the way of communication and create </w:t>
      </w:r>
      <w:r w:rsidR="004D5B24">
        <w:rPr>
          <w:rFonts w:cs="Times New Roman"/>
          <w:szCs w:val="24"/>
        </w:rPr>
        <w:t xml:space="preserve">a </w:t>
      </w:r>
      <w:r w:rsidRPr="004D5B24">
        <w:rPr>
          <w:rFonts w:cs="Times New Roman"/>
          <w:szCs w:val="24"/>
        </w:rPr>
        <w:t>great impression over a team project and n</w:t>
      </w:r>
      <w:r w:rsidR="00671744" w:rsidRPr="004D5B24">
        <w:rPr>
          <w:rFonts w:cs="Times New Roman"/>
          <w:szCs w:val="24"/>
        </w:rPr>
        <w:t xml:space="preserve">ot responding on any online platform create a massive communication gap that affects a </w:t>
      </w:r>
      <w:r w:rsidR="001E5902" w:rsidRPr="004D5B24">
        <w:rPr>
          <w:rFonts w:cs="Times New Roman"/>
          <w:szCs w:val="24"/>
        </w:rPr>
        <w:t>team’s</w:t>
      </w:r>
      <w:r w:rsidR="00671744" w:rsidRPr="004D5B24">
        <w:rPr>
          <w:rFonts w:cs="Times New Roman"/>
          <w:szCs w:val="24"/>
        </w:rPr>
        <w:t xml:space="preserve"> overall outcome and also discourage employees to work on the team with full </w:t>
      </w:r>
      <w:r w:rsidR="00671744" w:rsidRPr="004D5B24">
        <w:rPr>
          <w:rFonts w:cs="Times New Roman"/>
          <w:szCs w:val="24"/>
        </w:rPr>
        <w:lastRenderedPageBreak/>
        <w:t>concentration</w:t>
      </w:r>
      <w:r w:rsidR="009A68D6" w:rsidRPr="004D5B24">
        <w:rPr>
          <w:rFonts w:cs="Times New Roman"/>
          <w:szCs w:val="24"/>
        </w:rPr>
        <w:t xml:space="preserve"> (Dalton, Rapa, and Stein, 2020)</w:t>
      </w:r>
      <w:r w:rsidR="005A755E" w:rsidRPr="004D5B24">
        <w:rPr>
          <w:rFonts w:cs="Times New Roman"/>
          <w:szCs w:val="24"/>
        </w:rPr>
        <w:t>.</w:t>
      </w:r>
      <w:r w:rsidRPr="004D5B24">
        <w:rPr>
          <w:rFonts w:cs="Times New Roman"/>
          <w:szCs w:val="24"/>
        </w:rPr>
        <w:t xml:space="preserve"> T</w:t>
      </w:r>
      <w:r w:rsidR="004D5B24">
        <w:rPr>
          <w:rFonts w:cs="Times New Roman"/>
          <w:szCs w:val="24"/>
        </w:rPr>
        <w:t>he t</w:t>
      </w:r>
      <w:r w:rsidRPr="004D5B24">
        <w:rPr>
          <w:rFonts w:cs="Times New Roman"/>
          <w:szCs w:val="24"/>
        </w:rPr>
        <w:t xml:space="preserve">echnical approach according to the time management conduction is essential to generate </w:t>
      </w:r>
      <w:r w:rsidR="004D5B24">
        <w:rPr>
          <w:rFonts w:cs="Times New Roman"/>
          <w:szCs w:val="24"/>
        </w:rPr>
        <w:t xml:space="preserve">an </w:t>
      </w:r>
      <w:r w:rsidRPr="004D5B24">
        <w:rPr>
          <w:rFonts w:cs="Times New Roman"/>
          <w:szCs w:val="24"/>
        </w:rPr>
        <w:t xml:space="preserve">effective statement. </w:t>
      </w:r>
    </w:p>
    <w:p w14:paraId="7B027772" w14:textId="77777777" w:rsidR="00610215" w:rsidRPr="004D5B24" w:rsidRDefault="00C46835" w:rsidP="006E1630">
      <w:pPr>
        <w:pStyle w:val="Heading2"/>
        <w:spacing w:line="360" w:lineRule="auto"/>
        <w:rPr>
          <w:b w:val="0"/>
        </w:rPr>
      </w:pPr>
      <w:bookmarkStart w:id="2" w:name="_Toc97238948"/>
      <w:r w:rsidRPr="004D5B24">
        <w:t>Fisher’s communication model</w:t>
      </w:r>
      <w:bookmarkEnd w:id="2"/>
      <w:r w:rsidRPr="004D5B24">
        <w:t xml:space="preserve"> </w:t>
      </w:r>
    </w:p>
    <w:p w14:paraId="28AD484D" w14:textId="77777777" w:rsidR="00A04F27" w:rsidRPr="004D5B24" w:rsidRDefault="00A04F27" w:rsidP="006E1630">
      <w:pPr>
        <w:spacing w:line="360" w:lineRule="auto"/>
        <w:rPr>
          <w:rFonts w:cs="Times New Roman"/>
          <w:szCs w:val="24"/>
        </w:rPr>
      </w:pPr>
      <w:r w:rsidRPr="004D5B24">
        <w:rPr>
          <w:rFonts w:cs="Times New Roman"/>
          <w:szCs w:val="24"/>
        </w:rPr>
        <w:t>According to Utah University, linear models are often regarded as the most significant discovery of the late twentieth century to solve any communicative issues in a group project and B. Aubrey Fisher developed one of the logistic regressions of local group communication that termed as Fisher's model. Reflective thinking is a methodical approach to an issue, and using a six-step roadmap to generate a solution is referred to as standard agenda that given below:</w:t>
      </w:r>
    </w:p>
    <w:p w14:paraId="1ABB7D6E" w14:textId="77777777" w:rsidR="001E5902" w:rsidRPr="004D5B24" w:rsidRDefault="0029252A" w:rsidP="006E1630">
      <w:pPr>
        <w:spacing w:line="360" w:lineRule="auto"/>
        <w:rPr>
          <w:rFonts w:cs="Times New Roman"/>
          <w:szCs w:val="24"/>
        </w:rPr>
      </w:pPr>
      <w:r w:rsidRPr="004D5B24">
        <w:rPr>
          <w:rFonts w:cs="Times New Roman"/>
          <w:noProof/>
          <w:szCs w:val="24"/>
        </w:rPr>
        <w:drawing>
          <wp:inline distT="0" distB="0" distL="0" distR="0" wp14:anchorId="24872B13" wp14:editId="395BAF55">
            <wp:extent cx="5991225" cy="3486150"/>
            <wp:effectExtent l="0" t="5715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5C79511" w14:textId="77777777" w:rsidR="00610215" w:rsidRPr="004D5B24" w:rsidRDefault="007A56DF" w:rsidP="006E1630">
      <w:pPr>
        <w:spacing w:line="360" w:lineRule="auto"/>
        <w:jc w:val="center"/>
        <w:rPr>
          <w:rFonts w:cs="Times New Roman"/>
          <w:i/>
          <w:szCs w:val="24"/>
        </w:rPr>
      </w:pPr>
      <w:r w:rsidRPr="004D5B24">
        <w:rPr>
          <w:rFonts w:cs="Times New Roman"/>
          <w:i/>
          <w:szCs w:val="24"/>
        </w:rPr>
        <w:t>Figure 1: stages of Fisher's communication model</w:t>
      </w:r>
    </w:p>
    <w:p w14:paraId="74AE782D" w14:textId="77777777" w:rsidR="007A56DF" w:rsidRPr="004D5B24" w:rsidRDefault="007A56DF" w:rsidP="006E1630">
      <w:pPr>
        <w:spacing w:line="360" w:lineRule="auto"/>
        <w:jc w:val="center"/>
        <w:rPr>
          <w:rFonts w:cs="Times New Roman"/>
          <w:i/>
          <w:szCs w:val="24"/>
        </w:rPr>
      </w:pPr>
      <w:r w:rsidRPr="004D5B24">
        <w:rPr>
          <w:rFonts w:cs="Times New Roman"/>
          <w:i/>
          <w:szCs w:val="24"/>
        </w:rPr>
        <w:t>Source: (</w:t>
      </w:r>
      <w:r w:rsidR="007F5C04" w:rsidRPr="004D5B24">
        <w:rPr>
          <w:rFonts w:cs="Times New Roman"/>
          <w:i/>
          <w:szCs w:val="24"/>
        </w:rPr>
        <w:t>Han et al., 2018</w:t>
      </w:r>
      <w:r w:rsidRPr="004D5B24">
        <w:rPr>
          <w:rFonts w:cs="Times New Roman"/>
          <w:i/>
          <w:szCs w:val="24"/>
        </w:rPr>
        <w:t>)</w:t>
      </w:r>
    </w:p>
    <w:p w14:paraId="64454FBB" w14:textId="77777777" w:rsidR="00E863AD" w:rsidRPr="004D5B24" w:rsidRDefault="00E863AD" w:rsidP="006E1630">
      <w:pPr>
        <w:pStyle w:val="ListParagraph"/>
        <w:spacing w:line="360" w:lineRule="auto"/>
        <w:rPr>
          <w:rFonts w:cs="Times New Roman"/>
          <w:b/>
          <w:szCs w:val="24"/>
        </w:rPr>
      </w:pPr>
      <w:r w:rsidRPr="004D5B24">
        <w:rPr>
          <w:rFonts w:cs="Times New Roman"/>
          <w:b/>
          <w:szCs w:val="24"/>
        </w:rPr>
        <w:t xml:space="preserve">Orientation </w:t>
      </w:r>
    </w:p>
    <w:p w14:paraId="52109CAA" w14:textId="77777777" w:rsidR="00FA2DE9" w:rsidRPr="004D5B24" w:rsidRDefault="007A56DF" w:rsidP="006E1630">
      <w:pPr>
        <w:spacing w:line="360" w:lineRule="auto"/>
        <w:rPr>
          <w:rFonts w:cs="Times New Roman"/>
          <w:szCs w:val="24"/>
        </w:rPr>
      </w:pPr>
      <w:r w:rsidRPr="004D5B24">
        <w:rPr>
          <w:rFonts w:cs="Times New Roman"/>
          <w:szCs w:val="24"/>
        </w:rPr>
        <w:t>Members often come up with good responses as a result of their anxiousness and here, people should communicate their challenges and work out the constraints and possibilities associated with resolving them</w:t>
      </w:r>
      <w:r w:rsidR="009A68D6" w:rsidRPr="004D5B24">
        <w:rPr>
          <w:rFonts w:cs="Times New Roman"/>
          <w:szCs w:val="24"/>
        </w:rPr>
        <w:t xml:space="preserve"> (</w:t>
      </w:r>
      <w:proofErr w:type="spellStart"/>
      <w:r w:rsidR="009A68D6" w:rsidRPr="004D5B24">
        <w:rPr>
          <w:rFonts w:cs="Times New Roman"/>
          <w:szCs w:val="24"/>
        </w:rPr>
        <w:t>Rezania</w:t>
      </w:r>
      <w:proofErr w:type="spellEnd"/>
      <w:r w:rsidR="009A68D6" w:rsidRPr="004D5B24">
        <w:rPr>
          <w:rFonts w:cs="Times New Roman"/>
          <w:szCs w:val="24"/>
        </w:rPr>
        <w:t xml:space="preserve"> &amp; Gurney, 2014)</w:t>
      </w:r>
      <w:r w:rsidRPr="004D5B24">
        <w:rPr>
          <w:rFonts w:cs="Times New Roman"/>
          <w:szCs w:val="24"/>
        </w:rPr>
        <w:t>.</w:t>
      </w:r>
    </w:p>
    <w:p w14:paraId="6256F687" w14:textId="77777777" w:rsidR="00BC272D" w:rsidRPr="004D5B24" w:rsidRDefault="00BC272D" w:rsidP="006E1630">
      <w:pPr>
        <w:pStyle w:val="ListParagraph"/>
        <w:spacing w:line="360" w:lineRule="auto"/>
        <w:rPr>
          <w:rFonts w:cs="Times New Roman"/>
          <w:b/>
          <w:szCs w:val="24"/>
        </w:rPr>
      </w:pPr>
      <w:r w:rsidRPr="004D5B24">
        <w:rPr>
          <w:rFonts w:cs="Times New Roman"/>
          <w:b/>
          <w:szCs w:val="24"/>
        </w:rPr>
        <w:t xml:space="preserve">Conflict </w:t>
      </w:r>
    </w:p>
    <w:p w14:paraId="3D3C91E7" w14:textId="7B6678D2" w:rsidR="00BC272D" w:rsidRPr="004D5B24" w:rsidRDefault="00925332" w:rsidP="006E1630">
      <w:pPr>
        <w:spacing w:line="360" w:lineRule="auto"/>
        <w:rPr>
          <w:rFonts w:cs="Times New Roman"/>
          <w:szCs w:val="24"/>
        </w:rPr>
      </w:pPr>
      <w:r w:rsidRPr="004D5B24">
        <w:rPr>
          <w:rFonts w:cs="Times New Roman"/>
          <w:szCs w:val="24"/>
        </w:rPr>
        <w:lastRenderedPageBreak/>
        <w:t xml:space="preserve">The issue is evaluated at this step, and each participant attempts to explain their viewpoint to arrive at a </w:t>
      </w:r>
      <w:r w:rsidR="00A04F27" w:rsidRPr="004D5B24">
        <w:rPr>
          <w:rFonts w:cs="Times New Roman"/>
          <w:szCs w:val="24"/>
        </w:rPr>
        <w:t>solution and</w:t>
      </w:r>
      <w:r w:rsidRPr="004D5B24">
        <w:rPr>
          <w:rFonts w:cs="Times New Roman"/>
          <w:szCs w:val="24"/>
        </w:rPr>
        <w:t xml:space="preserve"> sustaining a high degree of uniqueness is possible here. Nervousness decreases throughout this stage, and reactions become more assured.</w:t>
      </w:r>
    </w:p>
    <w:p w14:paraId="57B6243B" w14:textId="77777777" w:rsidR="00F77020" w:rsidRPr="004D5B24" w:rsidRDefault="00F77020" w:rsidP="006E1630">
      <w:pPr>
        <w:pStyle w:val="ListParagraph"/>
        <w:spacing w:line="360" w:lineRule="auto"/>
        <w:rPr>
          <w:rFonts w:cs="Times New Roman"/>
          <w:b/>
          <w:szCs w:val="24"/>
        </w:rPr>
      </w:pPr>
      <w:r w:rsidRPr="004D5B24">
        <w:rPr>
          <w:rFonts w:cs="Times New Roman"/>
          <w:b/>
          <w:szCs w:val="24"/>
        </w:rPr>
        <w:t>Emergence</w:t>
      </w:r>
    </w:p>
    <w:p w14:paraId="0198D90F" w14:textId="77777777" w:rsidR="00A04F27" w:rsidRPr="004D5B24" w:rsidRDefault="00A04F27" w:rsidP="006E1630">
      <w:pPr>
        <w:spacing w:line="360" w:lineRule="auto"/>
        <w:rPr>
          <w:rFonts w:cs="Times New Roman"/>
          <w:szCs w:val="24"/>
        </w:rPr>
      </w:pPr>
      <w:r w:rsidRPr="004D5B24">
        <w:rPr>
          <w:rFonts w:cs="Times New Roman"/>
          <w:szCs w:val="24"/>
        </w:rPr>
        <w:t>When the group's task and structure become visible, uncertainty grows but replies remain calm, and aside from discussing with varied replies, the group prefers to attain unity. They'll attempt to make a pact which is considered as the longest stage of the model where team members will be acknowledged with the responsive ideas from previous experiences (Bryson, 2018).</w:t>
      </w:r>
    </w:p>
    <w:p w14:paraId="5FCBBDF5" w14:textId="77777777" w:rsidR="00402783" w:rsidRPr="004D5B24" w:rsidRDefault="00587665" w:rsidP="006E1630">
      <w:pPr>
        <w:spacing w:line="360" w:lineRule="auto"/>
        <w:ind w:left="720"/>
        <w:rPr>
          <w:rFonts w:cs="Times New Roman"/>
          <w:szCs w:val="24"/>
          <w:lang w:val="en-US"/>
        </w:rPr>
      </w:pPr>
      <w:r w:rsidRPr="004D5B24">
        <w:rPr>
          <w:rFonts w:cs="Times New Roman"/>
          <w:b/>
          <w:bCs/>
          <w:szCs w:val="24"/>
          <w:lang w:val="en-US"/>
        </w:rPr>
        <w:t>Reinforcement</w:t>
      </w:r>
    </w:p>
    <w:p w14:paraId="264351F9" w14:textId="77777777" w:rsidR="00BE2645" w:rsidRPr="004D5B24" w:rsidRDefault="00871DEB" w:rsidP="006E1630">
      <w:pPr>
        <w:spacing w:line="360" w:lineRule="auto"/>
        <w:rPr>
          <w:rFonts w:cs="Times New Roman"/>
          <w:szCs w:val="24"/>
        </w:rPr>
      </w:pPr>
      <w:r w:rsidRPr="004D5B24">
        <w:rPr>
          <w:rFonts w:cs="Times New Roman"/>
          <w:szCs w:val="24"/>
        </w:rPr>
        <w:t>The members attempt to watch their ultimate choice from a variety of perspectives and It fosters a sense of belonging among the members of the group. With favourable views, the choice is accorded and reinforced of the project planning. This reduces previous mistakes and complications.</w:t>
      </w:r>
    </w:p>
    <w:p w14:paraId="7FAC86F5" w14:textId="3A270F5F" w:rsidR="00FA2DE9" w:rsidRPr="004D5B24" w:rsidRDefault="00BC4642" w:rsidP="006E1630">
      <w:pPr>
        <w:pStyle w:val="Heading1"/>
        <w:spacing w:line="360" w:lineRule="auto"/>
      </w:pPr>
      <w:bookmarkStart w:id="3" w:name="_Toc97238949"/>
      <w:r w:rsidRPr="004D5B24">
        <w:t>The types of roles that are needed to create an effective team</w:t>
      </w:r>
      <w:bookmarkEnd w:id="3"/>
    </w:p>
    <w:p w14:paraId="18C26C7A" w14:textId="77777777" w:rsidR="00A04F27" w:rsidRPr="004D5B24" w:rsidRDefault="00A04F27" w:rsidP="006E1630">
      <w:pPr>
        <w:spacing w:line="360" w:lineRule="auto"/>
        <w:rPr>
          <w:rFonts w:cs="Times New Roman"/>
        </w:rPr>
      </w:pPr>
      <w:r w:rsidRPr="004D5B24">
        <w:rPr>
          <w:rFonts w:cs="Times New Roman"/>
        </w:rPr>
        <w:t xml:space="preserve">In any collaborative incident, the need for team-building tactics has been identified as being necessary and one of the characteristics of which is the 7 C's of Team Building, which is very favourable and beneficial as there every type of role included to generate in an effective team during COVID-19 because those roles can improve the front-line virtual team and the offline team that initiated during that period (Stamatis &amp; </w:t>
      </w:r>
      <w:proofErr w:type="spellStart"/>
      <w:r w:rsidRPr="004D5B24">
        <w:rPr>
          <w:rFonts w:cs="Times New Roman"/>
        </w:rPr>
        <w:t>Chatzinikola</w:t>
      </w:r>
      <w:proofErr w:type="spellEnd"/>
      <w:r w:rsidRPr="004D5B24">
        <w:rPr>
          <w:rFonts w:cs="Times New Roman"/>
        </w:rPr>
        <w:t xml:space="preserve">, 2021). </w:t>
      </w:r>
    </w:p>
    <w:p w14:paraId="75C84761" w14:textId="77777777" w:rsidR="00FA2DE9" w:rsidRPr="004D5B24" w:rsidRDefault="008E1805" w:rsidP="006E1630">
      <w:pPr>
        <w:spacing w:line="360" w:lineRule="auto"/>
        <w:jc w:val="center"/>
        <w:rPr>
          <w:rFonts w:cs="Times New Roman"/>
          <w:szCs w:val="24"/>
        </w:rPr>
      </w:pPr>
      <w:r w:rsidRPr="004D5B24">
        <w:rPr>
          <w:rFonts w:cs="Times New Roman"/>
          <w:noProof/>
          <w:szCs w:val="24"/>
        </w:rPr>
        <w:lastRenderedPageBreak/>
        <w:drawing>
          <wp:inline distT="0" distB="0" distL="0" distR="0" wp14:anchorId="4D886CFA" wp14:editId="05C99641">
            <wp:extent cx="4038600" cy="403430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053785" cy="4049474"/>
                    </a:xfrm>
                    <a:prstGeom prst="ellipse">
                      <a:avLst/>
                    </a:prstGeom>
                    <a:ln>
                      <a:noFill/>
                    </a:ln>
                    <a:extLst>
                      <a:ext uri="{53640926-AAD7-44D8-BBD7-CCE9431645EC}">
                        <a14:shadowObscured xmlns:a14="http://schemas.microsoft.com/office/drawing/2010/main"/>
                      </a:ext>
                    </a:extLst>
                  </pic:spPr>
                </pic:pic>
              </a:graphicData>
            </a:graphic>
          </wp:inline>
        </w:drawing>
      </w:r>
    </w:p>
    <w:p w14:paraId="1F6743E2" w14:textId="77777777" w:rsidR="00D36424" w:rsidRPr="004D5B24" w:rsidRDefault="00D36424" w:rsidP="006E1630">
      <w:pPr>
        <w:spacing w:line="360" w:lineRule="auto"/>
        <w:jc w:val="center"/>
        <w:rPr>
          <w:rFonts w:cs="Times New Roman"/>
          <w:i/>
          <w:szCs w:val="24"/>
        </w:rPr>
      </w:pPr>
      <w:r w:rsidRPr="004D5B24">
        <w:rPr>
          <w:rFonts w:cs="Times New Roman"/>
          <w:i/>
          <w:szCs w:val="24"/>
        </w:rPr>
        <w:t>Figure 2: materials to establish an effective team</w:t>
      </w:r>
    </w:p>
    <w:p w14:paraId="57A40174" w14:textId="77777777" w:rsidR="00D36424" w:rsidRPr="004D5B24" w:rsidRDefault="00D36424" w:rsidP="006E1630">
      <w:pPr>
        <w:spacing w:line="360" w:lineRule="auto"/>
        <w:jc w:val="center"/>
        <w:rPr>
          <w:rFonts w:cs="Times New Roman"/>
          <w:i/>
          <w:szCs w:val="24"/>
        </w:rPr>
      </w:pPr>
      <w:r w:rsidRPr="004D5B24">
        <w:rPr>
          <w:rFonts w:cs="Times New Roman"/>
          <w:i/>
          <w:szCs w:val="24"/>
        </w:rPr>
        <w:t>Source: (</w:t>
      </w:r>
      <w:r w:rsidR="009A68D6" w:rsidRPr="004D5B24">
        <w:rPr>
          <w:rFonts w:cs="Times New Roman"/>
          <w:i/>
          <w:szCs w:val="24"/>
        </w:rPr>
        <w:t>Srinivasulu, 2019</w:t>
      </w:r>
      <w:r w:rsidRPr="004D5B24">
        <w:rPr>
          <w:rFonts w:cs="Times New Roman"/>
          <w:i/>
          <w:szCs w:val="24"/>
        </w:rPr>
        <w:t>).</w:t>
      </w:r>
    </w:p>
    <w:p w14:paraId="49D89C80"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szCs w:val="24"/>
          <w:lang w:val="en-US"/>
        </w:rPr>
        <w:t>Setting a </w:t>
      </w:r>
      <w:r w:rsidRPr="004D5B24">
        <w:rPr>
          <w:rFonts w:eastAsia="Times New Roman" w:cs="Times New Roman"/>
          <w:b/>
          <w:bCs/>
          <w:szCs w:val="24"/>
          <w:lang w:val="en-US"/>
        </w:rPr>
        <w:t>common goal</w:t>
      </w:r>
      <w:r w:rsidRPr="004D5B24">
        <w:rPr>
          <w:rFonts w:eastAsia="Times New Roman" w:cs="Times New Roman"/>
          <w:szCs w:val="24"/>
          <w:lang w:val="en-US"/>
        </w:rPr>
        <w:t> is the initial requirement for any team to and almost every employee should be motivated to execute comparable efforts toward a common goal. when all personnel of Abdul's or anyone's team works in unison, they will achieve both organizational and personal objectives.</w:t>
      </w:r>
    </w:p>
    <w:p w14:paraId="15F8C0C8"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b/>
          <w:bCs/>
          <w:szCs w:val="24"/>
          <w:lang w:val="en-US"/>
        </w:rPr>
        <w:t>Cohesion</w:t>
      </w:r>
      <w:r w:rsidRPr="004D5B24">
        <w:rPr>
          <w:rFonts w:eastAsia="Times New Roman" w:cs="Times New Roman"/>
          <w:szCs w:val="24"/>
          <w:lang w:val="en-US"/>
        </w:rPr>
        <w:t> reduces errors and increases productivity and once the leader develops integrity in their team, the team members will naturally start coordinating and collaborating, leading to organizational excellence.</w:t>
      </w:r>
    </w:p>
    <w:p w14:paraId="030869D0"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szCs w:val="24"/>
          <w:lang w:val="en-US"/>
        </w:rPr>
        <w:t>Negotiation, problem-solving, and emotional intelligence are required in </w:t>
      </w:r>
      <w:r w:rsidRPr="004D5B24">
        <w:rPr>
          <w:rFonts w:eastAsia="Times New Roman" w:cs="Times New Roman"/>
          <w:b/>
          <w:bCs/>
          <w:szCs w:val="24"/>
          <w:lang w:val="en-US"/>
        </w:rPr>
        <w:t>the collaboration </w:t>
      </w:r>
      <w:r w:rsidRPr="004D5B24">
        <w:rPr>
          <w:rFonts w:eastAsia="Times New Roman" w:cs="Times New Roman"/>
          <w:szCs w:val="24"/>
          <w:lang w:val="en-US"/>
        </w:rPr>
        <w:t>stage of creating effective team management and that contributes to personal and organizational success (Han et al., 2018).</w:t>
      </w:r>
    </w:p>
    <w:p w14:paraId="74D00A08"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b/>
          <w:bCs/>
          <w:szCs w:val="24"/>
          <w:lang w:val="en-US"/>
        </w:rPr>
        <w:t>The commitment </w:t>
      </w:r>
      <w:r w:rsidRPr="004D5B24">
        <w:rPr>
          <w:rFonts w:eastAsia="Times New Roman" w:cs="Times New Roman"/>
          <w:szCs w:val="24"/>
          <w:lang w:val="en-US"/>
        </w:rPr>
        <w:t>represents a member's trust and obligation where employees that are committed to the shared objective have the strength, intention, or courage to achieve it, and committed form or task ensures ethical confirmation. </w:t>
      </w:r>
    </w:p>
    <w:p w14:paraId="6C1DBAF5"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b/>
          <w:bCs/>
          <w:szCs w:val="24"/>
          <w:lang w:val="en-US"/>
        </w:rPr>
        <w:lastRenderedPageBreak/>
        <w:t>Communication</w:t>
      </w:r>
      <w:r w:rsidRPr="004D5B24">
        <w:rPr>
          <w:rFonts w:eastAsia="Times New Roman" w:cs="Times New Roman"/>
          <w:szCs w:val="24"/>
          <w:lang w:val="en-US"/>
        </w:rPr>
        <w:t> occurs when a goal or target has several interrelated locations where it must function. To put the project in the right direction, everyone must be cognizant of what is going on holistically. During the COVID-19 situation, communication let people know about the effects of the pandemic and conditions that were needed to face the situation.</w:t>
      </w:r>
    </w:p>
    <w:p w14:paraId="4B9A490E"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szCs w:val="24"/>
          <w:lang w:val="en-US"/>
        </w:rPr>
        <w:t>Time management, technological skills need to be a progressive position and A team that is always developing is more competent and knowledgeable and their individual, as well as team skill improvement, is essential (Dalton, Rapa, and Stein, 2020).</w:t>
      </w:r>
    </w:p>
    <w:p w14:paraId="78F18842" w14:textId="77777777" w:rsidR="00A04F27" w:rsidRPr="004D5B24" w:rsidRDefault="00A04F27" w:rsidP="006E1630">
      <w:pPr>
        <w:numPr>
          <w:ilvl w:val="0"/>
          <w:numId w:val="8"/>
        </w:numPr>
        <w:spacing w:after="0" w:line="360" w:lineRule="auto"/>
        <w:rPr>
          <w:rFonts w:eastAsia="Times New Roman" w:cs="Times New Roman"/>
          <w:szCs w:val="24"/>
          <w:lang w:val="en-US"/>
        </w:rPr>
      </w:pPr>
      <w:r w:rsidRPr="004D5B24">
        <w:rPr>
          <w:rFonts w:eastAsia="Times New Roman" w:cs="Times New Roman"/>
          <w:szCs w:val="24"/>
          <w:lang w:val="en-US"/>
        </w:rPr>
        <w:t>A more </w:t>
      </w:r>
      <w:r w:rsidRPr="004D5B24">
        <w:rPr>
          <w:rFonts w:eastAsia="Times New Roman" w:cs="Times New Roman"/>
          <w:b/>
          <w:bCs/>
          <w:szCs w:val="24"/>
          <w:lang w:val="en-US"/>
        </w:rPr>
        <w:t>creative </w:t>
      </w:r>
      <w:r w:rsidRPr="004D5B24">
        <w:rPr>
          <w:rFonts w:eastAsia="Times New Roman" w:cs="Times New Roman"/>
          <w:szCs w:val="24"/>
          <w:lang w:val="en-US"/>
        </w:rPr>
        <w:t>workforce has more possibilities to solve issues and cope with crises and any organization can foster creativity by including a varied range of individuals and encouraging experimentation. An employee's motivation can be boosted by obtaining a compliment from their boss but getting praise or idea from another member of the team will be even better than that to innovate any project. </w:t>
      </w:r>
    </w:p>
    <w:p w14:paraId="65053493" w14:textId="77777777" w:rsidR="00A04F27" w:rsidRPr="004D5B24" w:rsidRDefault="00A04F27" w:rsidP="006E1630">
      <w:pPr>
        <w:spacing w:after="0" w:line="360" w:lineRule="auto"/>
        <w:rPr>
          <w:rFonts w:eastAsia="Times New Roman" w:cs="Times New Roman"/>
          <w:szCs w:val="24"/>
          <w:lang w:val="en-US"/>
        </w:rPr>
      </w:pPr>
      <w:r w:rsidRPr="004D5B24">
        <w:rPr>
          <w:rFonts w:eastAsia="Times New Roman" w:cs="Times New Roman"/>
          <w:szCs w:val="24"/>
          <w:lang w:val="en-US"/>
        </w:rPr>
        <w:t>During the COVID-19 situation, technology became more efficient, mentioned points are competent in creating effective virtual or front-line field teams. Charities and funding teams became more active due to the beforementioned concepts (</w:t>
      </w:r>
      <w:proofErr w:type="spellStart"/>
      <w:r w:rsidRPr="004D5B24">
        <w:rPr>
          <w:rFonts w:eastAsia="Times New Roman" w:cs="Times New Roman"/>
          <w:szCs w:val="24"/>
          <w:lang w:val="en-US"/>
        </w:rPr>
        <w:t>Rezania</w:t>
      </w:r>
      <w:proofErr w:type="spellEnd"/>
      <w:r w:rsidRPr="004D5B24">
        <w:rPr>
          <w:rFonts w:eastAsia="Times New Roman" w:cs="Times New Roman"/>
          <w:szCs w:val="24"/>
          <w:lang w:val="en-US"/>
        </w:rPr>
        <w:t xml:space="preserve"> &amp; Gurney, 2014). </w:t>
      </w:r>
    </w:p>
    <w:p w14:paraId="13BEDB20" w14:textId="07858EF9" w:rsidR="001266F4" w:rsidRPr="004D5B24" w:rsidRDefault="001266F4" w:rsidP="006E1630">
      <w:pPr>
        <w:pStyle w:val="Heading1"/>
        <w:spacing w:line="360" w:lineRule="auto"/>
      </w:pPr>
      <w:bookmarkStart w:id="4" w:name="_Toc97238950"/>
      <w:r w:rsidRPr="004D5B24">
        <w:t xml:space="preserve">Type of </w:t>
      </w:r>
      <w:r w:rsidR="00472BC6" w:rsidRPr="004D5B24">
        <w:t>influence</w:t>
      </w:r>
      <w:r w:rsidRPr="004D5B24">
        <w:t xml:space="preserve"> </w:t>
      </w:r>
      <w:r w:rsidR="00472BC6" w:rsidRPr="004D5B24">
        <w:t xml:space="preserve">that </w:t>
      </w:r>
      <w:r w:rsidRPr="004D5B24">
        <w:t xml:space="preserve">can effective teamworking </w:t>
      </w:r>
      <w:r w:rsidR="00472BC6" w:rsidRPr="004D5B24">
        <w:t>partake</w:t>
      </w:r>
      <w:r w:rsidRPr="004D5B24">
        <w:t xml:space="preserve"> on</w:t>
      </w:r>
      <w:r w:rsidR="00472BC6" w:rsidRPr="004D5B24">
        <w:t xml:space="preserve"> any</w:t>
      </w:r>
      <w:r w:rsidRPr="004D5B24">
        <w:t xml:space="preserve"> team</w:t>
      </w:r>
      <w:r w:rsidR="001312A9" w:rsidRPr="004D5B24">
        <w:t>’s</w:t>
      </w:r>
      <w:r w:rsidRPr="004D5B24">
        <w:t xml:space="preserve"> success</w:t>
      </w:r>
      <w:bookmarkEnd w:id="4"/>
    </w:p>
    <w:p w14:paraId="1BE9076F" w14:textId="49EBF017" w:rsidR="00A04F27" w:rsidRPr="004D5B24" w:rsidRDefault="0038098A" w:rsidP="006E1630">
      <w:pPr>
        <w:spacing w:line="360" w:lineRule="auto"/>
        <w:rPr>
          <w:rFonts w:cs="Times New Roman"/>
          <w:szCs w:val="24"/>
        </w:rPr>
      </w:pPr>
      <w:r w:rsidRPr="004D5B24">
        <w:rPr>
          <w:rFonts w:cs="Times New Roman"/>
        </w:rPr>
        <w:t>Work is more efficient when done in groups and this can result in increased production, lower costs, more profits, and a variety of other advantages. COVID-19 affected enterprises of different sizes and industries and the charitable team raises due to solve the issues. A recent Gartner study on 161 funding executives indicated that 34 per</w:t>
      </w:r>
      <w:r w:rsidR="004D5B24">
        <w:rPr>
          <w:rFonts w:cs="Times New Roman"/>
        </w:rPr>
        <w:t xml:space="preserve"> </w:t>
      </w:r>
      <w:r w:rsidRPr="004D5B24">
        <w:rPr>
          <w:rFonts w:cs="Times New Roman"/>
        </w:rPr>
        <w:t>cent of firms expect to furlough personnel and 25 per</w:t>
      </w:r>
      <w:r w:rsidR="004D5B24">
        <w:rPr>
          <w:rFonts w:cs="Times New Roman"/>
        </w:rPr>
        <w:t xml:space="preserve"> </w:t>
      </w:r>
      <w:r w:rsidRPr="004D5B24">
        <w:rPr>
          <w:rFonts w:cs="Times New Roman"/>
        </w:rPr>
        <w:t>cent aim to downsize their employment, among other measures such as budget cuts and lower wages</w:t>
      </w:r>
      <w:r w:rsidR="009A68D6" w:rsidRPr="004D5B24">
        <w:rPr>
          <w:rFonts w:cs="Times New Roman"/>
        </w:rPr>
        <w:t xml:space="preserve"> (Bryson, 2018)</w:t>
      </w:r>
      <w:r w:rsidRPr="004D5B24">
        <w:rPr>
          <w:rFonts w:cs="Times New Roman"/>
        </w:rPr>
        <w:t>. </w:t>
      </w:r>
      <w:r w:rsidRPr="004D5B24">
        <w:rPr>
          <w:rStyle w:val="Strong"/>
          <w:rFonts w:cs="Times New Roman"/>
        </w:rPr>
        <w:t>For instance,</w:t>
      </w:r>
      <w:r w:rsidRPr="004D5B24">
        <w:rPr>
          <w:rFonts w:cs="Times New Roman"/>
        </w:rPr>
        <w:t> </w:t>
      </w:r>
      <w:r w:rsidR="00C64561" w:rsidRPr="004D5B24">
        <w:rPr>
          <w:rFonts w:cs="Times New Roman"/>
        </w:rPr>
        <w:t xml:space="preserve">a company named </w:t>
      </w:r>
      <w:r w:rsidRPr="004D5B24">
        <w:rPr>
          <w:rFonts w:cs="Times New Roman"/>
        </w:rPr>
        <w:t>NVIDIA accelerated its annual performance assessments by six months to provide increases to its staff during the worldwide epidemic. The effective team of the human resource department at NVIDIA produced seminars and online materials to assist workers in managing their psychological state and remaining involved in teamwork. Operative communication procedures were used to manage the projects, which resulted in the projects being saved from the effects of the financial crisis.</w:t>
      </w:r>
      <w:r w:rsidR="00257BAD" w:rsidRPr="004D5B24">
        <w:rPr>
          <w:rFonts w:cs="Times New Roman"/>
          <w:sz w:val="28"/>
          <w:szCs w:val="24"/>
        </w:rPr>
        <w:t xml:space="preserve"> </w:t>
      </w:r>
      <w:r w:rsidR="00A04F27" w:rsidRPr="004D5B24">
        <w:rPr>
          <w:rFonts w:cs="Times New Roman"/>
          <w:szCs w:val="24"/>
        </w:rPr>
        <w:t>Also, effective teamwork is significant for the following reasons:</w:t>
      </w:r>
    </w:p>
    <w:p w14:paraId="55CEF8A0" w14:textId="77777777" w:rsidR="006E07AE" w:rsidRPr="004D5B24" w:rsidRDefault="009F4C29" w:rsidP="006E1630">
      <w:pPr>
        <w:pStyle w:val="ListParagraph"/>
        <w:numPr>
          <w:ilvl w:val="0"/>
          <w:numId w:val="10"/>
        </w:numPr>
        <w:spacing w:line="360" w:lineRule="auto"/>
        <w:rPr>
          <w:rFonts w:cs="Times New Roman"/>
          <w:szCs w:val="24"/>
        </w:rPr>
      </w:pPr>
      <w:r w:rsidRPr="004D5B24">
        <w:rPr>
          <w:rFonts w:cs="Times New Roman"/>
          <w:szCs w:val="24"/>
        </w:rPr>
        <w:t xml:space="preserve">Improves productivity by making team members more active and inventive. </w:t>
      </w:r>
    </w:p>
    <w:p w14:paraId="00250106" w14:textId="77777777" w:rsidR="009F4C29" w:rsidRPr="004D5B24" w:rsidRDefault="009F4C29" w:rsidP="006E1630">
      <w:pPr>
        <w:pStyle w:val="ListParagraph"/>
        <w:numPr>
          <w:ilvl w:val="0"/>
          <w:numId w:val="10"/>
        </w:numPr>
        <w:spacing w:line="360" w:lineRule="auto"/>
        <w:rPr>
          <w:rFonts w:cs="Times New Roman"/>
          <w:szCs w:val="24"/>
        </w:rPr>
      </w:pPr>
      <w:r w:rsidRPr="004D5B24">
        <w:rPr>
          <w:rFonts w:cs="Times New Roman"/>
          <w:szCs w:val="24"/>
        </w:rPr>
        <w:lastRenderedPageBreak/>
        <w:t>Solves recent problems and makes the project members prepared to face future issues. Since there are proper opportunities and implementation of operative conversation, an effective team assists to reduce any hesitation or confusion.</w:t>
      </w:r>
    </w:p>
    <w:p w14:paraId="26A4F010" w14:textId="77777777" w:rsidR="009F4C29" w:rsidRPr="004D5B24" w:rsidRDefault="009F4C29" w:rsidP="006E1630">
      <w:pPr>
        <w:pStyle w:val="ListParagraph"/>
        <w:numPr>
          <w:ilvl w:val="0"/>
          <w:numId w:val="10"/>
        </w:numPr>
        <w:spacing w:line="360" w:lineRule="auto"/>
        <w:rPr>
          <w:rFonts w:cs="Times New Roman"/>
          <w:szCs w:val="24"/>
        </w:rPr>
      </w:pPr>
      <w:r w:rsidRPr="004D5B24">
        <w:rPr>
          <w:rFonts w:cs="Times New Roman"/>
          <w:szCs w:val="24"/>
        </w:rPr>
        <w:t>Upsurge more innovative approaches that focus on developing areas.  Boost up personal growth of the project members and make them potential</w:t>
      </w:r>
    </w:p>
    <w:p w14:paraId="209A6816" w14:textId="77777777" w:rsidR="009F4C29" w:rsidRPr="004D5B24" w:rsidRDefault="009F4C29" w:rsidP="006E1630">
      <w:pPr>
        <w:pStyle w:val="ListParagraph"/>
        <w:numPr>
          <w:ilvl w:val="0"/>
          <w:numId w:val="10"/>
        </w:numPr>
        <w:spacing w:line="360" w:lineRule="auto"/>
        <w:rPr>
          <w:rFonts w:cs="Times New Roman"/>
          <w:szCs w:val="24"/>
        </w:rPr>
      </w:pPr>
      <w:r w:rsidRPr="004D5B24">
        <w:rPr>
          <w:rFonts w:cs="Times New Roman"/>
          <w:szCs w:val="24"/>
        </w:rPr>
        <w:t>Since there is a competitive environment in an overall effective team, individuals acquire more personal development opportunities (Jordan et al., 2017).</w:t>
      </w:r>
    </w:p>
    <w:p w14:paraId="5E97E6C9" w14:textId="77777777" w:rsidR="009F4C29" w:rsidRPr="004D5B24" w:rsidRDefault="009F4C29" w:rsidP="006E1630">
      <w:pPr>
        <w:pStyle w:val="ListParagraph"/>
        <w:numPr>
          <w:ilvl w:val="0"/>
          <w:numId w:val="10"/>
        </w:numPr>
        <w:spacing w:line="360" w:lineRule="auto"/>
        <w:rPr>
          <w:rFonts w:cs="Times New Roman"/>
          <w:szCs w:val="24"/>
        </w:rPr>
      </w:pPr>
      <w:r w:rsidRPr="004D5B24">
        <w:rPr>
          <w:rFonts w:cs="Times New Roman"/>
          <w:szCs w:val="24"/>
        </w:rPr>
        <w:t>Decrease the workload of the individuals that make any project plan easy to succeed.</w:t>
      </w:r>
    </w:p>
    <w:p w14:paraId="62C4A863" w14:textId="07746671" w:rsidR="00D85E02" w:rsidRPr="004D5B24" w:rsidRDefault="00D85E02" w:rsidP="006E1630">
      <w:pPr>
        <w:spacing w:line="360" w:lineRule="auto"/>
        <w:rPr>
          <w:rFonts w:cs="Times New Roman"/>
          <w:szCs w:val="24"/>
        </w:rPr>
      </w:pPr>
      <w:r w:rsidRPr="004D5B24">
        <w:rPr>
          <w:rFonts w:cs="Times New Roman"/>
          <w:szCs w:val="24"/>
        </w:rPr>
        <w:t>A Gallup study of more than 7,500 comprehensive employees found that 23% of people feel tired and stressed out at work too often or all the time and another 44% say that they mostly feel this way which reflects the poor outcome of the company. In the mentioned case, Abdul has the same issue of managing working conditions that staff started to decide about resignation. There an effective team can decrease the working load of the project and make the concept clear while serving people during COVID-19</w:t>
      </w:r>
      <w:r w:rsidR="009A68D6" w:rsidRPr="004D5B24">
        <w:rPr>
          <w:rFonts w:cs="Times New Roman"/>
          <w:szCs w:val="24"/>
        </w:rPr>
        <w:t xml:space="preserve"> (Srinivasulu, 2019)</w:t>
      </w:r>
      <w:r w:rsidRPr="004D5B24">
        <w:rPr>
          <w:rFonts w:cs="Times New Roman"/>
          <w:szCs w:val="24"/>
        </w:rPr>
        <w:t xml:space="preserve">. </w:t>
      </w:r>
    </w:p>
    <w:p w14:paraId="2D7CD5B4" w14:textId="178AB8FF" w:rsidR="00D85E02" w:rsidRPr="004D5B24" w:rsidRDefault="00D85E02" w:rsidP="006E1630">
      <w:pPr>
        <w:pStyle w:val="Heading1"/>
        <w:spacing w:line="360" w:lineRule="auto"/>
      </w:pPr>
      <w:bookmarkStart w:id="5" w:name="_Toc97238951"/>
      <w:r w:rsidRPr="004D5B24">
        <w:t>The barriers to effective teamworking identified in this scenario</w:t>
      </w:r>
      <w:bookmarkEnd w:id="5"/>
    </w:p>
    <w:p w14:paraId="291F17E9" w14:textId="77777777" w:rsidR="00854C83" w:rsidRPr="004D5B24" w:rsidRDefault="00854C83" w:rsidP="006E1630">
      <w:pPr>
        <w:spacing w:line="360" w:lineRule="auto"/>
        <w:rPr>
          <w:rFonts w:cs="Times New Roman"/>
          <w:szCs w:val="24"/>
        </w:rPr>
      </w:pPr>
      <w:r w:rsidRPr="004D5B24">
        <w:rPr>
          <w:rFonts w:cs="Times New Roman"/>
          <w:szCs w:val="24"/>
        </w:rPr>
        <w:t xml:space="preserve">At the outset of a project, staff members could be unsure how to proceed, or additionally, individuals can have completed a job but seem unable to go to the next stage or terminate the work. Abdul’s team failed due to the proper implementation of an effective team plan. </w:t>
      </w:r>
    </w:p>
    <w:p w14:paraId="28E4FDFE" w14:textId="77777777" w:rsidR="00B06490" w:rsidRPr="004D5B24" w:rsidRDefault="00D85E02" w:rsidP="006E1630">
      <w:pPr>
        <w:spacing w:line="360" w:lineRule="auto"/>
        <w:rPr>
          <w:rFonts w:cs="Times New Roman"/>
          <w:b/>
          <w:szCs w:val="24"/>
        </w:rPr>
      </w:pPr>
      <w:r w:rsidRPr="004D5B24">
        <w:rPr>
          <w:rFonts w:cs="Times New Roman"/>
          <w:b/>
          <w:szCs w:val="24"/>
        </w:rPr>
        <w:t>Poor communication</w:t>
      </w:r>
    </w:p>
    <w:p w14:paraId="73F0C386" w14:textId="77777777" w:rsidR="003836A7" w:rsidRPr="004D5B24" w:rsidRDefault="0094130B" w:rsidP="006E1630">
      <w:pPr>
        <w:spacing w:after="0" w:line="360" w:lineRule="auto"/>
        <w:rPr>
          <w:rFonts w:eastAsia="Times New Roman" w:cs="Times New Roman"/>
          <w:szCs w:val="24"/>
          <w:lang w:val="en-US"/>
        </w:rPr>
      </w:pPr>
      <w:r w:rsidRPr="004D5B24">
        <w:rPr>
          <w:rFonts w:cs="Times New Roman"/>
          <w:szCs w:val="24"/>
        </w:rPr>
        <w:t>Lack of speaking, listening, writing even observing skills create this barrier and i</w:t>
      </w:r>
      <w:r w:rsidR="00AF26E8" w:rsidRPr="004D5B24">
        <w:rPr>
          <w:rFonts w:cs="Times New Roman"/>
          <w:szCs w:val="24"/>
        </w:rPr>
        <w:t xml:space="preserve">f team member </w:t>
      </w:r>
      <w:r w:rsidR="006610AB" w:rsidRPr="004D5B24">
        <w:rPr>
          <w:rFonts w:cs="Times New Roman"/>
          <w:szCs w:val="24"/>
        </w:rPr>
        <w:t>fails</w:t>
      </w:r>
      <w:r w:rsidR="00AF26E8" w:rsidRPr="004D5B24">
        <w:rPr>
          <w:rFonts w:cs="Times New Roman"/>
          <w:szCs w:val="24"/>
        </w:rPr>
        <w:t xml:space="preserve"> to express properly what is on the to-do list of the project, </w:t>
      </w:r>
      <w:r w:rsidR="00854C83" w:rsidRPr="004D5B24">
        <w:rPr>
          <w:rFonts w:cs="Times New Roman"/>
          <w:szCs w:val="24"/>
        </w:rPr>
        <w:t xml:space="preserve">the </w:t>
      </w:r>
      <w:r w:rsidR="00AF26E8" w:rsidRPr="004D5B24">
        <w:rPr>
          <w:rFonts w:cs="Times New Roman"/>
          <w:szCs w:val="24"/>
        </w:rPr>
        <w:t>group plan aims at disappointment and Abdul’s team had poor performance due to lack of operative communication</w:t>
      </w:r>
      <w:r w:rsidR="00722EDE" w:rsidRPr="004D5B24">
        <w:rPr>
          <w:rFonts w:cs="Times New Roman"/>
          <w:szCs w:val="24"/>
        </w:rPr>
        <w:t xml:space="preserve"> among team affiliates</w:t>
      </w:r>
      <w:r w:rsidR="009A68D6" w:rsidRPr="004D5B24">
        <w:rPr>
          <w:rFonts w:cs="Times New Roman"/>
          <w:szCs w:val="24"/>
        </w:rPr>
        <w:t xml:space="preserve"> </w:t>
      </w:r>
      <w:bookmarkStart w:id="6" w:name="_Hlk97222896"/>
      <w:r w:rsidR="002429E8" w:rsidRPr="004D5B24">
        <w:rPr>
          <w:rFonts w:eastAsia="Times New Roman" w:cs="Times New Roman"/>
          <w:szCs w:val="24"/>
          <w:lang w:val="en-US"/>
        </w:rPr>
        <w:t>(Jordan et al., 2017)</w:t>
      </w:r>
      <w:bookmarkEnd w:id="6"/>
      <w:r w:rsidR="002429E8" w:rsidRPr="004D5B24">
        <w:rPr>
          <w:rFonts w:eastAsia="Times New Roman" w:cs="Times New Roman"/>
          <w:szCs w:val="24"/>
          <w:lang w:val="en-US"/>
        </w:rPr>
        <w:t>.</w:t>
      </w:r>
    </w:p>
    <w:p w14:paraId="7689EC1B" w14:textId="77777777" w:rsidR="00D85E02" w:rsidRPr="004D5B24" w:rsidRDefault="003836A7" w:rsidP="006E1630">
      <w:pPr>
        <w:spacing w:line="360" w:lineRule="auto"/>
        <w:rPr>
          <w:rFonts w:cs="Times New Roman"/>
          <w:b/>
          <w:szCs w:val="24"/>
        </w:rPr>
      </w:pPr>
      <w:r w:rsidRPr="004D5B24">
        <w:rPr>
          <w:rFonts w:cs="Times New Roman"/>
          <w:b/>
          <w:szCs w:val="24"/>
        </w:rPr>
        <w:t>Cultural barrier</w:t>
      </w:r>
    </w:p>
    <w:p w14:paraId="2433AE8A" w14:textId="77777777" w:rsidR="00854C83" w:rsidRPr="004D5B24" w:rsidRDefault="00854C83" w:rsidP="006E1630">
      <w:pPr>
        <w:spacing w:line="360" w:lineRule="auto"/>
        <w:rPr>
          <w:rFonts w:cs="Times New Roman"/>
          <w:szCs w:val="24"/>
        </w:rPr>
      </w:pPr>
      <w:r w:rsidRPr="004D5B24">
        <w:rPr>
          <w:rFonts w:cs="Times New Roman"/>
          <w:szCs w:val="24"/>
        </w:rPr>
        <w:t xml:space="preserve">There is a concept of praising, showing gratitude, or expressing regret that keeps trust or reliability strong. In regional team works, this kind of attitude is compulsory to serve people and the team member. Due to this barrier, regional members of the parliament acknowledged a negative image of the project which affected the entire project team. </w:t>
      </w:r>
    </w:p>
    <w:p w14:paraId="6DBB98CE" w14:textId="77777777" w:rsidR="00D85E02" w:rsidRPr="004D5B24" w:rsidRDefault="00D85E02" w:rsidP="006E1630">
      <w:pPr>
        <w:spacing w:line="360" w:lineRule="auto"/>
        <w:rPr>
          <w:rFonts w:cs="Times New Roman"/>
          <w:b/>
          <w:szCs w:val="24"/>
        </w:rPr>
      </w:pPr>
      <w:r w:rsidRPr="004D5B24">
        <w:rPr>
          <w:rFonts w:cs="Times New Roman"/>
          <w:b/>
          <w:szCs w:val="24"/>
        </w:rPr>
        <w:t xml:space="preserve">Lack of time management </w:t>
      </w:r>
    </w:p>
    <w:p w14:paraId="50E20B46" w14:textId="77777777" w:rsidR="00854C83" w:rsidRPr="004D5B24" w:rsidRDefault="00854C83" w:rsidP="006E1630">
      <w:pPr>
        <w:spacing w:line="360" w:lineRule="auto"/>
        <w:rPr>
          <w:rFonts w:cs="Times New Roman"/>
          <w:szCs w:val="24"/>
        </w:rPr>
      </w:pPr>
      <w:r w:rsidRPr="004D5B24">
        <w:rPr>
          <w:rFonts w:cs="Times New Roman"/>
          <w:szCs w:val="24"/>
        </w:rPr>
        <w:lastRenderedPageBreak/>
        <w:t xml:space="preserve">Technological curriculums need to be in the specific time frame of a project plan but affiliates in Abdul’s project failed to communicate via email that ended up in disastrous outcomes. Time management skill with a technical way of communicating among team members is required to confront and remove this barrier in the project (Dalton, Rapa, and Stein, 2020).  </w:t>
      </w:r>
    </w:p>
    <w:p w14:paraId="0AD760C3" w14:textId="77777777" w:rsidR="00D85E02" w:rsidRPr="004D5B24" w:rsidRDefault="00854C83" w:rsidP="006E1630">
      <w:pPr>
        <w:spacing w:line="360" w:lineRule="auto"/>
        <w:rPr>
          <w:rFonts w:cs="Times New Roman"/>
          <w:szCs w:val="24"/>
        </w:rPr>
      </w:pPr>
      <w:r w:rsidRPr="004D5B24">
        <w:rPr>
          <w:rFonts w:cs="Times New Roman"/>
          <w:szCs w:val="24"/>
        </w:rPr>
        <w:t>During COVID-19, it was compulsory to implement effective communication and when team members prioritize conflict-avoidance and agreement above building the right options, outcomes might suffer.</w:t>
      </w:r>
    </w:p>
    <w:p w14:paraId="03A7D4A3" w14:textId="77777777" w:rsidR="00610215" w:rsidRPr="004D5B24" w:rsidRDefault="00610215" w:rsidP="006E1630">
      <w:pPr>
        <w:spacing w:line="360" w:lineRule="auto"/>
        <w:rPr>
          <w:rFonts w:cs="Times New Roman"/>
          <w:szCs w:val="24"/>
        </w:rPr>
      </w:pPr>
    </w:p>
    <w:p w14:paraId="589522BE" w14:textId="77777777" w:rsidR="00610215" w:rsidRPr="004D5B24" w:rsidRDefault="00610215" w:rsidP="006E1630">
      <w:pPr>
        <w:spacing w:line="360" w:lineRule="auto"/>
        <w:rPr>
          <w:rFonts w:cs="Times New Roman"/>
          <w:szCs w:val="24"/>
        </w:rPr>
      </w:pPr>
    </w:p>
    <w:p w14:paraId="6C62AF55" w14:textId="77777777" w:rsidR="00854C83" w:rsidRPr="004D5B24" w:rsidRDefault="00854C83" w:rsidP="006E1630">
      <w:pPr>
        <w:spacing w:line="360" w:lineRule="auto"/>
        <w:rPr>
          <w:rFonts w:eastAsiaTheme="majorEastAsia" w:cs="Times New Roman"/>
          <w:sz w:val="28"/>
          <w:szCs w:val="24"/>
        </w:rPr>
      </w:pPr>
      <w:r w:rsidRPr="004D5B24">
        <w:rPr>
          <w:rFonts w:cs="Times New Roman"/>
          <w:sz w:val="28"/>
          <w:szCs w:val="24"/>
        </w:rPr>
        <w:br w:type="page"/>
      </w:r>
    </w:p>
    <w:p w14:paraId="20ED47B1" w14:textId="77777777" w:rsidR="00EB7C02" w:rsidRPr="004D5B24" w:rsidRDefault="00EB7C02" w:rsidP="006E1630">
      <w:pPr>
        <w:pStyle w:val="Heading1"/>
        <w:spacing w:line="360" w:lineRule="auto"/>
      </w:pPr>
      <w:bookmarkStart w:id="7" w:name="_Toc97238952"/>
      <w:r w:rsidRPr="004D5B24">
        <w:lastRenderedPageBreak/>
        <w:t>Conclusion</w:t>
      </w:r>
      <w:bookmarkEnd w:id="7"/>
      <w:r w:rsidRPr="004D5B24">
        <w:t xml:space="preserve"> </w:t>
      </w:r>
    </w:p>
    <w:p w14:paraId="49E415DC" w14:textId="49A79A90" w:rsidR="00394AA5" w:rsidRPr="004D5B24" w:rsidRDefault="00DD0381" w:rsidP="006E1630">
      <w:pPr>
        <w:spacing w:line="360" w:lineRule="auto"/>
        <w:rPr>
          <w:rFonts w:cs="Times New Roman"/>
          <w:szCs w:val="24"/>
        </w:rPr>
      </w:pPr>
      <w:r w:rsidRPr="004D5B24">
        <w:rPr>
          <w:rFonts w:cs="Times New Roman"/>
          <w:szCs w:val="24"/>
        </w:rPr>
        <w:t xml:space="preserve">While it is simple to form a team, it is far more difficult to bond the staff members collectively and to get them to cooperate. </w:t>
      </w:r>
      <w:r w:rsidR="00CA2584" w:rsidRPr="004D5B24">
        <w:rPr>
          <w:rFonts w:cs="Times New Roman"/>
          <w:szCs w:val="24"/>
        </w:rPr>
        <w:t>As a consequence of well-managed cooperation, a more enjoyable work atmosphere is created, which in turn enhances corporate loyalty, staff retention, and turnover which are all beneficial to any organization.</w:t>
      </w:r>
      <w:r w:rsidRPr="004D5B24">
        <w:rPr>
          <w:rFonts w:cs="Times New Roman"/>
          <w:szCs w:val="24"/>
        </w:rPr>
        <w:t xml:space="preserve"> Team management approaches contribute to the building of employee bonds and the creation of an atmosphere in which workers may trust one another and reduc</w:t>
      </w:r>
      <w:r w:rsidR="00846DF4" w:rsidRPr="004D5B24">
        <w:rPr>
          <w:rFonts w:cs="Times New Roman"/>
          <w:szCs w:val="24"/>
        </w:rPr>
        <w:t>e</w:t>
      </w:r>
      <w:r w:rsidRPr="004D5B24">
        <w:rPr>
          <w:rFonts w:cs="Times New Roman"/>
          <w:szCs w:val="24"/>
        </w:rPr>
        <w:t xml:space="preserve"> the barriers, a</w:t>
      </w:r>
      <w:r w:rsidR="00AC24B3" w:rsidRPr="004D5B24">
        <w:rPr>
          <w:rFonts w:cs="Times New Roman"/>
          <w:szCs w:val="24"/>
        </w:rPr>
        <w:t xml:space="preserve"> </w:t>
      </w:r>
      <w:r w:rsidR="006B22FE" w:rsidRPr="004D5B24">
        <w:rPr>
          <w:rFonts w:cs="Times New Roman"/>
          <w:szCs w:val="24"/>
        </w:rPr>
        <w:t>company</w:t>
      </w:r>
      <w:r w:rsidRPr="004D5B24">
        <w:rPr>
          <w:rFonts w:cs="Times New Roman"/>
          <w:szCs w:val="24"/>
        </w:rPr>
        <w:t xml:space="preserve"> can get </w:t>
      </w:r>
      <w:r w:rsidR="004D5B24">
        <w:rPr>
          <w:rFonts w:cs="Times New Roman"/>
          <w:szCs w:val="24"/>
        </w:rPr>
        <w:t xml:space="preserve">an </w:t>
      </w:r>
      <w:r w:rsidRPr="004D5B24">
        <w:rPr>
          <w:rFonts w:cs="Times New Roman"/>
          <w:szCs w:val="24"/>
        </w:rPr>
        <w:t>advantage</w:t>
      </w:r>
      <w:r w:rsidR="00846DF4" w:rsidRPr="004D5B24">
        <w:rPr>
          <w:rFonts w:cs="Times New Roman"/>
          <w:szCs w:val="24"/>
        </w:rPr>
        <w:t xml:space="preserve"> out of this.</w:t>
      </w:r>
    </w:p>
    <w:p w14:paraId="4E277A7A" w14:textId="77777777" w:rsidR="00394AA5" w:rsidRPr="004D5B24" w:rsidRDefault="00394AA5" w:rsidP="006E1630">
      <w:pPr>
        <w:spacing w:line="360" w:lineRule="auto"/>
        <w:rPr>
          <w:rFonts w:cs="Times New Roman"/>
          <w:szCs w:val="24"/>
        </w:rPr>
      </w:pPr>
    </w:p>
    <w:p w14:paraId="5B928731" w14:textId="77777777" w:rsidR="00394AA5" w:rsidRPr="004D5B24" w:rsidRDefault="00394AA5" w:rsidP="006E1630">
      <w:pPr>
        <w:spacing w:line="360" w:lineRule="auto"/>
        <w:rPr>
          <w:rFonts w:cs="Times New Roman"/>
          <w:szCs w:val="24"/>
        </w:rPr>
      </w:pPr>
    </w:p>
    <w:p w14:paraId="1F5939B8" w14:textId="77777777" w:rsidR="00E478BA" w:rsidRPr="004D5B24" w:rsidRDefault="00E478BA" w:rsidP="006E1630">
      <w:pPr>
        <w:spacing w:line="360" w:lineRule="auto"/>
        <w:rPr>
          <w:rFonts w:eastAsiaTheme="majorEastAsia" w:cs="Times New Roman"/>
          <w:sz w:val="28"/>
          <w:szCs w:val="32"/>
        </w:rPr>
      </w:pPr>
      <w:r w:rsidRPr="004D5B24">
        <w:rPr>
          <w:rFonts w:cs="Times New Roman"/>
          <w:sz w:val="28"/>
        </w:rPr>
        <w:br w:type="page"/>
      </w:r>
    </w:p>
    <w:p w14:paraId="5071EA06" w14:textId="0E897058" w:rsidR="004D5B24" w:rsidRPr="004D5B24" w:rsidRDefault="00EB7C02" w:rsidP="006E1630">
      <w:pPr>
        <w:pStyle w:val="Heading1"/>
        <w:spacing w:line="360" w:lineRule="auto"/>
      </w:pPr>
      <w:bookmarkStart w:id="8" w:name="_Toc97238953"/>
      <w:r w:rsidRPr="004D5B24">
        <w:lastRenderedPageBreak/>
        <w:t>References</w:t>
      </w:r>
      <w:bookmarkEnd w:id="8"/>
    </w:p>
    <w:p w14:paraId="3D2BBEF2" w14:textId="77777777" w:rsidR="004D5B24" w:rsidRPr="004D5B24" w:rsidRDefault="004D5B24" w:rsidP="006E1630">
      <w:pPr>
        <w:spacing w:after="0" w:line="360" w:lineRule="auto"/>
        <w:ind w:left="720" w:hanging="720"/>
        <w:rPr>
          <w:rFonts w:eastAsia="Times New Roman" w:cs="Times New Roman"/>
          <w:szCs w:val="24"/>
          <w:lang w:val="en-US"/>
        </w:rPr>
      </w:pPr>
      <w:r w:rsidRPr="004D5B24">
        <w:rPr>
          <w:rFonts w:eastAsia="Times New Roman" w:cs="Times New Roman"/>
          <w:szCs w:val="24"/>
          <w:lang w:val="en-US"/>
        </w:rPr>
        <w:t xml:space="preserve">Bryson, J.M., 2018. </w:t>
      </w:r>
      <w:r w:rsidRPr="004D5B24">
        <w:rPr>
          <w:rFonts w:eastAsia="Times New Roman" w:cs="Times New Roman"/>
          <w:i/>
          <w:iCs/>
          <w:szCs w:val="24"/>
          <w:lang w:val="en-US"/>
        </w:rPr>
        <w:t>Strategic planning for public and nonprofit organizations: A guide to strengthening and sustaining organizational achievement</w:t>
      </w:r>
      <w:r w:rsidRPr="004D5B24">
        <w:rPr>
          <w:rFonts w:eastAsia="Times New Roman" w:cs="Times New Roman"/>
          <w:szCs w:val="24"/>
          <w:lang w:val="en-US"/>
        </w:rPr>
        <w:t>. John Wiley &amp; Sons.</w:t>
      </w:r>
    </w:p>
    <w:p w14:paraId="524930CA" w14:textId="77777777" w:rsidR="004D5B24" w:rsidRPr="004D5B24" w:rsidRDefault="004D5B24" w:rsidP="006E1630">
      <w:pPr>
        <w:spacing w:after="0" w:line="360" w:lineRule="auto"/>
        <w:ind w:left="720" w:hanging="720"/>
        <w:rPr>
          <w:rFonts w:eastAsia="Times New Roman" w:cs="Times New Roman"/>
          <w:szCs w:val="24"/>
          <w:lang w:val="en-US"/>
        </w:rPr>
      </w:pPr>
      <w:r w:rsidRPr="004D5B24">
        <w:rPr>
          <w:rFonts w:eastAsia="Times New Roman" w:cs="Times New Roman"/>
          <w:szCs w:val="24"/>
          <w:lang w:val="en-US"/>
        </w:rPr>
        <w:t xml:space="preserve">Dalton, L., Rapa, E. and Stein, A., 2020. Protecting the psychological health of children through effective communication about COVID-19. </w:t>
      </w:r>
      <w:r w:rsidRPr="004D5B24">
        <w:rPr>
          <w:rFonts w:eastAsia="Times New Roman" w:cs="Times New Roman"/>
          <w:i/>
          <w:iCs/>
          <w:szCs w:val="24"/>
          <w:lang w:val="en-US"/>
        </w:rPr>
        <w:t>The Lancet Child &amp; Adolescent Health</w:t>
      </w:r>
      <w:r w:rsidRPr="004D5B24">
        <w:rPr>
          <w:rFonts w:eastAsia="Times New Roman" w:cs="Times New Roman"/>
          <w:szCs w:val="24"/>
          <w:lang w:val="en-US"/>
        </w:rPr>
        <w:t xml:space="preserve">, </w:t>
      </w:r>
      <w:r w:rsidRPr="004D5B24">
        <w:rPr>
          <w:rFonts w:eastAsia="Times New Roman" w:cs="Times New Roman"/>
          <w:i/>
          <w:iCs/>
          <w:szCs w:val="24"/>
          <w:lang w:val="en-US"/>
        </w:rPr>
        <w:t>4</w:t>
      </w:r>
      <w:r w:rsidRPr="004D5B24">
        <w:rPr>
          <w:rFonts w:eastAsia="Times New Roman" w:cs="Times New Roman"/>
          <w:szCs w:val="24"/>
          <w:lang w:val="en-US"/>
        </w:rPr>
        <w:t>(5), pp.346-347.</w:t>
      </w:r>
    </w:p>
    <w:p w14:paraId="5CE19E48" w14:textId="77777777" w:rsidR="004D5B24" w:rsidRPr="004D5B24" w:rsidRDefault="004D5B24" w:rsidP="006E1630">
      <w:pPr>
        <w:spacing w:after="0" w:line="360" w:lineRule="auto"/>
        <w:ind w:left="720" w:hanging="720"/>
        <w:rPr>
          <w:rFonts w:eastAsia="Times New Roman" w:cs="Times New Roman"/>
          <w:szCs w:val="24"/>
          <w:lang w:val="en-US"/>
        </w:rPr>
      </w:pPr>
      <w:bookmarkStart w:id="9" w:name="_Hlk97222193"/>
      <w:r w:rsidRPr="004D5B24">
        <w:rPr>
          <w:rFonts w:eastAsia="Times New Roman" w:cs="Times New Roman"/>
          <w:szCs w:val="24"/>
          <w:lang w:val="en-US"/>
        </w:rPr>
        <w:t>Han</w:t>
      </w:r>
      <w:bookmarkEnd w:id="9"/>
      <w:r w:rsidRPr="004D5B24">
        <w:rPr>
          <w:rFonts w:eastAsia="Times New Roman" w:cs="Times New Roman"/>
          <w:szCs w:val="24"/>
          <w:lang w:val="en-US"/>
        </w:rPr>
        <w:t xml:space="preserve">, P.K., Zikmund-Fisher, B.J., Duarte, C.W., Knaus, M., Black, A., Scherer, A.M. and Fagerlin, A., 2018. Communication of scientific uncertainty about a novel pandemic health threat: Ambiguity aversion and its mechanisms. </w:t>
      </w:r>
      <w:r w:rsidRPr="004D5B24">
        <w:rPr>
          <w:rFonts w:eastAsia="Times New Roman" w:cs="Times New Roman"/>
          <w:i/>
          <w:iCs/>
          <w:szCs w:val="24"/>
          <w:lang w:val="en-US"/>
        </w:rPr>
        <w:t>Journal of health communication</w:t>
      </w:r>
      <w:r w:rsidRPr="004D5B24">
        <w:rPr>
          <w:rFonts w:eastAsia="Times New Roman" w:cs="Times New Roman"/>
          <w:szCs w:val="24"/>
          <w:lang w:val="en-US"/>
        </w:rPr>
        <w:t xml:space="preserve">, </w:t>
      </w:r>
      <w:r w:rsidRPr="004D5B24">
        <w:rPr>
          <w:rFonts w:eastAsia="Times New Roman" w:cs="Times New Roman"/>
          <w:i/>
          <w:iCs/>
          <w:szCs w:val="24"/>
          <w:lang w:val="en-US"/>
        </w:rPr>
        <w:t>23</w:t>
      </w:r>
      <w:r w:rsidRPr="004D5B24">
        <w:rPr>
          <w:rFonts w:eastAsia="Times New Roman" w:cs="Times New Roman"/>
          <w:szCs w:val="24"/>
          <w:lang w:val="en-US"/>
        </w:rPr>
        <w:t>(5), pp.435-444.</w:t>
      </w:r>
    </w:p>
    <w:p w14:paraId="56821562" w14:textId="77777777" w:rsidR="004D5B24" w:rsidRPr="004D5B24" w:rsidRDefault="004D5B24" w:rsidP="006E1630">
      <w:pPr>
        <w:spacing w:after="0" w:line="360" w:lineRule="auto"/>
        <w:ind w:left="720" w:hanging="720"/>
        <w:rPr>
          <w:rFonts w:eastAsia="Times New Roman" w:cs="Times New Roman"/>
          <w:szCs w:val="24"/>
          <w:lang w:val="en-US"/>
        </w:rPr>
      </w:pPr>
      <w:r w:rsidRPr="004D5B24">
        <w:rPr>
          <w:rFonts w:eastAsia="Times New Roman" w:cs="Times New Roman"/>
          <w:szCs w:val="24"/>
          <w:lang w:val="en-US"/>
        </w:rPr>
        <w:t xml:space="preserve">Jordan, C.A. Li, C., Son, N., Abdulkerim, B.A., and Son, C.G.E., 2017. Overcoming communication barriers to healthcare for culturally and linguistically diverse patients. </w:t>
      </w:r>
      <w:r w:rsidRPr="004D5B24">
        <w:rPr>
          <w:rFonts w:eastAsia="Times New Roman" w:cs="Times New Roman"/>
          <w:i/>
          <w:iCs/>
          <w:szCs w:val="24"/>
          <w:lang w:val="en-US"/>
        </w:rPr>
        <w:t>North American Journal of Medicine and Science</w:t>
      </w:r>
      <w:r w:rsidRPr="004D5B24">
        <w:rPr>
          <w:rFonts w:eastAsia="Times New Roman" w:cs="Times New Roman"/>
          <w:szCs w:val="24"/>
          <w:lang w:val="en-US"/>
        </w:rPr>
        <w:t xml:space="preserve">, </w:t>
      </w:r>
      <w:r w:rsidRPr="004D5B24">
        <w:rPr>
          <w:rFonts w:eastAsia="Times New Roman" w:cs="Times New Roman"/>
          <w:i/>
          <w:iCs/>
          <w:szCs w:val="24"/>
          <w:lang w:val="en-US"/>
        </w:rPr>
        <w:t>10</w:t>
      </w:r>
      <w:r w:rsidRPr="004D5B24">
        <w:rPr>
          <w:rFonts w:eastAsia="Times New Roman" w:cs="Times New Roman"/>
          <w:szCs w:val="24"/>
          <w:lang w:val="en-US"/>
        </w:rPr>
        <w:t>(3).</w:t>
      </w:r>
    </w:p>
    <w:p w14:paraId="577B39A6" w14:textId="77777777" w:rsidR="004D5B24" w:rsidRPr="004D5B24" w:rsidRDefault="004D5B24" w:rsidP="006E1630">
      <w:pPr>
        <w:spacing w:after="0" w:line="360" w:lineRule="auto"/>
        <w:ind w:left="720" w:hanging="720"/>
        <w:rPr>
          <w:rFonts w:eastAsia="Times New Roman" w:cs="Times New Roman"/>
          <w:szCs w:val="24"/>
          <w:lang w:val="en-US"/>
        </w:rPr>
      </w:pPr>
      <w:bookmarkStart w:id="10" w:name="_Hlk97222281"/>
      <w:r w:rsidRPr="004D5B24">
        <w:rPr>
          <w:rFonts w:eastAsia="Times New Roman" w:cs="Times New Roman"/>
          <w:szCs w:val="24"/>
          <w:lang w:val="en-US"/>
        </w:rPr>
        <w:t>Powell</w:t>
      </w:r>
      <w:bookmarkEnd w:id="10"/>
      <w:r w:rsidRPr="004D5B24">
        <w:rPr>
          <w:rFonts w:eastAsia="Times New Roman" w:cs="Times New Roman"/>
          <w:szCs w:val="24"/>
          <w:lang w:val="en-US"/>
        </w:rPr>
        <w:t xml:space="preserve">, M., Bridgens, B., Farmer, G., Walsh, C., Reed, E., </w:t>
      </w:r>
      <w:proofErr w:type="spellStart"/>
      <w:r w:rsidRPr="004D5B24">
        <w:rPr>
          <w:rFonts w:eastAsia="Times New Roman" w:cs="Times New Roman"/>
          <w:szCs w:val="24"/>
          <w:lang w:val="en-US"/>
        </w:rPr>
        <w:t>Royapoor</w:t>
      </w:r>
      <w:proofErr w:type="spellEnd"/>
      <w:r w:rsidRPr="004D5B24">
        <w:rPr>
          <w:rFonts w:eastAsia="Times New Roman" w:cs="Times New Roman"/>
          <w:szCs w:val="24"/>
          <w:lang w:val="en-US"/>
        </w:rPr>
        <w:t xml:space="preserve">, M., Gosling, P., Hall, J. and Heidrich, O., 2016. Creative upcycling: Reconnecting people, materials and place through making. </w:t>
      </w:r>
      <w:r w:rsidRPr="004D5B24">
        <w:rPr>
          <w:rFonts w:eastAsia="Times New Roman" w:cs="Times New Roman"/>
          <w:i/>
          <w:iCs/>
          <w:szCs w:val="24"/>
          <w:lang w:val="en-US"/>
        </w:rPr>
        <w:t>Journal of Cleaner Production</w:t>
      </w:r>
      <w:r w:rsidRPr="004D5B24">
        <w:rPr>
          <w:rFonts w:eastAsia="Times New Roman" w:cs="Times New Roman"/>
          <w:szCs w:val="24"/>
          <w:lang w:val="en-US"/>
        </w:rPr>
        <w:t xml:space="preserve">, </w:t>
      </w:r>
      <w:r w:rsidRPr="004D5B24">
        <w:rPr>
          <w:rFonts w:eastAsia="Times New Roman" w:cs="Times New Roman"/>
          <w:i/>
          <w:iCs/>
          <w:szCs w:val="24"/>
          <w:lang w:val="en-US"/>
        </w:rPr>
        <w:t>189</w:t>
      </w:r>
      <w:r w:rsidRPr="004D5B24">
        <w:rPr>
          <w:rFonts w:eastAsia="Times New Roman" w:cs="Times New Roman"/>
          <w:szCs w:val="24"/>
          <w:lang w:val="en-US"/>
        </w:rPr>
        <w:t>, pp.145-154.</w:t>
      </w:r>
    </w:p>
    <w:p w14:paraId="2D5F8879" w14:textId="77777777" w:rsidR="004D5B24" w:rsidRPr="004D5B24" w:rsidRDefault="004D5B24" w:rsidP="006E1630">
      <w:pPr>
        <w:spacing w:after="0" w:line="360" w:lineRule="auto"/>
        <w:ind w:left="720" w:hanging="720"/>
        <w:rPr>
          <w:rFonts w:eastAsia="Times New Roman" w:cs="Times New Roman"/>
          <w:szCs w:val="24"/>
          <w:lang w:val="en-US"/>
        </w:rPr>
      </w:pPr>
      <w:proofErr w:type="spellStart"/>
      <w:r w:rsidRPr="004D5B24">
        <w:rPr>
          <w:rFonts w:eastAsia="Times New Roman" w:cs="Times New Roman"/>
          <w:szCs w:val="24"/>
          <w:lang w:val="en-US"/>
        </w:rPr>
        <w:t>Rezania</w:t>
      </w:r>
      <w:proofErr w:type="spellEnd"/>
      <w:r w:rsidRPr="004D5B24">
        <w:rPr>
          <w:rFonts w:eastAsia="Times New Roman" w:cs="Times New Roman"/>
          <w:szCs w:val="24"/>
          <w:lang w:val="en-US"/>
        </w:rPr>
        <w:t xml:space="preserve">, D. and Gurney, R., 2014. Building successful student-athlete coach relationships: examining coaching practices and commitment to the coach. </w:t>
      </w:r>
      <w:proofErr w:type="spellStart"/>
      <w:r w:rsidRPr="004D5B24">
        <w:rPr>
          <w:rFonts w:eastAsia="Times New Roman" w:cs="Times New Roman"/>
          <w:i/>
          <w:iCs/>
          <w:szCs w:val="24"/>
          <w:lang w:val="en-US"/>
        </w:rPr>
        <w:t>SpringerPlus</w:t>
      </w:r>
      <w:proofErr w:type="spellEnd"/>
      <w:r w:rsidRPr="004D5B24">
        <w:rPr>
          <w:rFonts w:eastAsia="Times New Roman" w:cs="Times New Roman"/>
          <w:szCs w:val="24"/>
          <w:lang w:val="en-US"/>
        </w:rPr>
        <w:t xml:space="preserve">, </w:t>
      </w:r>
      <w:r w:rsidRPr="004D5B24">
        <w:rPr>
          <w:rFonts w:eastAsia="Times New Roman" w:cs="Times New Roman"/>
          <w:i/>
          <w:iCs/>
          <w:szCs w:val="24"/>
          <w:lang w:val="en-US"/>
        </w:rPr>
        <w:t>3</w:t>
      </w:r>
      <w:r w:rsidRPr="004D5B24">
        <w:rPr>
          <w:rFonts w:eastAsia="Times New Roman" w:cs="Times New Roman"/>
          <w:szCs w:val="24"/>
          <w:lang w:val="en-US"/>
        </w:rPr>
        <w:t>(1), pp.1-11.</w:t>
      </w:r>
    </w:p>
    <w:p w14:paraId="45034467" w14:textId="77777777" w:rsidR="004D5B24" w:rsidRPr="004D5B24" w:rsidRDefault="004D5B24" w:rsidP="006E1630">
      <w:pPr>
        <w:spacing w:line="360" w:lineRule="auto"/>
        <w:ind w:left="720" w:hanging="720"/>
        <w:rPr>
          <w:rFonts w:cs="Times New Roman"/>
          <w:szCs w:val="24"/>
        </w:rPr>
      </w:pPr>
      <w:bookmarkStart w:id="11" w:name="_Hlk97222670"/>
      <w:r w:rsidRPr="004D5B24">
        <w:rPr>
          <w:rFonts w:cs="Times New Roman"/>
          <w:szCs w:val="24"/>
        </w:rPr>
        <w:t>Srinivasulu</w:t>
      </w:r>
      <w:bookmarkEnd w:id="11"/>
      <w:r w:rsidRPr="004D5B24">
        <w:rPr>
          <w:rFonts w:cs="Times New Roman"/>
          <w:szCs w:val="24"/>
        </w:rPr>
        <w:t xml:space="preserve"> </w:t>
      </w:r>
      <w:proofErr w:type="spellStart"/>
      <w:r w:rsidRPr="004D5B24">
        <w:rPr>
          <w:rFonts w:cs="Times New Roman"/>
          <w:szCs w:val="24"/>
        </w:rPr>
        <w:t>Ragala</w:t>
      </w:r>
      <w:proofErr w:type="spellEnd"/>
      <w:r w:rsidRPr="004D5B24">
        <w:rPr>
          <w:rFonts w:cs="Times New Roman"/>
          <w:szCs w:val="24"/>
        </w:rPr>
        <w:t xml:space="preserve">, 2019. 7 C’s of an Effective Team Building Activities. Online. Available on: </w:t>
      </w:r>
      <w:hyperlink r:id="rId14" w:history="1">
        <w:r w:rsidRPr="004D5B24">
          <w:rPr>
            <w:rStyle w:val="Hyperlink"/>
            <w:rFonts w:cs="Times New Roman"/>
            <w:color w:val="auto"/>
            <w:szCs w:val="24"/>
          </w:rPr>
          <w:t>https://www.executivecoachingindia.com/training/7-cs-of-an-effective-team-building-activities/</w:t>
        </w:r>
      </w:hyperlink>
      <w:r w:rsidRPr="004D5B24">
        <w:rPr>
          <w:rFonts w:cs="Times New Roman"/>
          <w:szCs w:val="24"/>
        </w:rPr>
        <w:t xml:space="preserve"> [accessed on 3</w:t>
      </w:r>
      <w:r w:rsidRPr="004D5B24">
        <w:rPr>
          <w:rFonts w:cs="Times New Roman"/>
          <w:szCs w:val="24"/>
          <w:vertAlign w:val="superscript"/>
        </w:rPr>
        <w:t>rd</w:t>
      </w:r>
      <w:r w:rsidRPr="004D5B24">
        <w:rPr>
          <w:rFonts w:cs="Times New Roman"/>
          <w:szCs w:val="24"/>
        </w:rPr>
        <w:t xml:space="preserve"> March, 2022]</w:t>
      </w:r>
    </w:p>
    <w:p w14:paraId="2963F0F8" w14:textId="77777777" w:rsidR="004D5B24" w:rsidRPr="004D5B24" w:rsidRDefault="004D5B24" w:rsidP="006E1630">
      <w:pPr>
        <w:spacing w:after="0" w:line="360" w:lineRule="auto"/>
        <w:ind w:left="720" w:hanging="720"/>
        <w:rPr>
          <w:rFonts w:eastAsia="Times New Roman" w:cs="Times New Roman"/>
          <w:szCs w:val="24"/>
          <w:lang w:val="en-US"/>
        </w:rPr>
      </w:pPr>
      <w:r w:rsidRPr="004D5B24">
        <w:rPr>
          <w:rFonts w:cs="Times New Roman"/>
          <w:szCs w:val="24"/>
        </w:rPr>
        <w:t xml:space="preserve">Stamatis, P.J. and </w:t>
      </w:r>
      <w:proofErr w:type="spellStart"/>
      <w:r w:rsidRPr="004D5B24">
        <w:rPr>
          <w:rFonts w:cs="Times New Roman"/>
          <w:szCs w:val="24"/>
        </w:rPr>
        <w:t>Chatzinikola</w:t>
      </w:r>
      <w:proofErr w:type="spellEnd"/>
      <w:r w:rsidRPr="004D5B24">
        <w:rPr>
          <w:rFonts w:cs="Times New Roman"/>
          <w:szCs w:val="24"/>
        </w:rPr>
        <w:t xml:space="preserve">, M., 2021. Advantages and reasons hindering the communication between teachers and parents: An empirical study. </w:t>
      </w:r>
      <w:r w:rsidRPr="004D5B24">
        <w:rPr>
          <w:rFonts w:cs="Times New Roman"/>
          <w:i/>
          <w:iCs/>
          <w:szCs w:val="24"/>
        </w:rPr>
        <w:t>European Journal of Education and Pedagogy</w:t>
      </w:r>
      <w:r w:rsidRPr="004D5B24">
        <w:rPr>
          <w:rFonts w:cs="Times New Roman"/>
          <w:szCs w:val="24"/>
        </w:rPr>
        <w:t xml:space="preserve">, </w:t>
      </w:r>
      <w:r w:rsidRPr="004D5B24">
        <w:rPr>
          <w:rFonts w:cs="Times New Roman"/>
          <w:i/>
          <w:iCs/>
          <w:szCs w:val="24"/>
        </w:rPr>
        <w:t>2</w:t>
      </w:r>
      <w:r w:rsidRPr="004D5B24">
        <w:rPr>
          <w:rFonts w:cs="Times New Roman"/>
          <w:szCs w:val="24"/>
        </w:rPr>
        <w:t>(2), pp.43-48.</w:t>
      </w:r>
    </w:p>
    <w:p w14:paraId="3A6D0C9B" w14:textId="77777777" w:rsidR="00EB7C02" w:rsidRPr="004D5B24" w:rsidRDefault="00EB7C02" w:rsidP="006E1630">
      <w:pPr>
        <w:spacing w:line="360" w:lineRule="auto"/>
        <w:rPr>
          <w:rFonts w:cs="Times New Roman"/>
          <w:szCs w:val="24"/>
        </w:rPr>
      </w:pPr>
    </w:p>
    <w:p w14:paraId="04895C38" w14:textId="77777777" w:rsidR="00EB7C02" w:rsidRPr="004D5B24" w:rsidRDefault="00EB7C02" w:rsidP="006E1630">
      <w:pPr>
        <w:spacing w:line="360" w:lineRule="auto"/>
        <w:rPr>
          <w:rFonts w:cs="Times New Roman"/>
          <w:szCs w:val="24"/>
        </w:rPr>
      </w:pPr>
    </w:p>
    <w:sectPr w:rsidR="00EB7C02" w:rsidRPr="004D5B24" w:rsidSect="00EB7C02">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F9641" w14:textId="77777777" w:rsidR="007E3EBE" w:rsidRDefault="007E3EBE" w:rsidP="00E478BA">
      <w:pPr>
        <w:spacing w:after="0" w:line="240" w:lineRule="auto"/>
      </w:pPr>
      <w:r>
        <w:separator/>
      </w:r>
    </w:p>
  </w:endnote>
  <w:endnote w:type="continuationSeparator" w:id="0">
    <w:p w14:paraId="6F8C9BCB" w14:textId="77777777" w:rsidR="007E3EBE" w:rsidRDefault="007E3EBE" w:rsidP="00E47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519238"/>
      <w:docPartObj>
        <w:docPartGallery w:val="Page Numbers (Bottom of Page)"/>
        <w:docPartUnique/>
      </w:docPartObj>
    </w:sdtPr>
    <w:sdtEndPr/>
    <w:sdtContent>
      <w:p w14:paraId="343C01F1" w14:textId="77777777" w:rsidR="00E478BA" w:rsidRDefault="00E478BA">
        <w:pPr>
          <w:pStyle w:val="Footer"/>
          <w:jc w:val="right"/>
        </w:pPr>
        <w:r w:rsidRPr="00E478BA">
          <w:rPr>
            <w:rFonts w:cs="Times New Roman"/>
          </w:rPr>
          <w:t xml:space="preserve">Page | </w:t>
        </w:r>
        <w:r w:rsidRPr="00E478BA">
          <w:rPr>
            <w:rFonts w:cs="Times New Roman"/>
          </w:rPr>
          <w:fldChar w:fldCharType="begin"/>
        </w:r>
        <w:r w:rsidRPr="00E478BA">
          <w:rPr>
            <w:rFonts w:cs="Times New Roman"/>
          </w:rPr>
          <w:instrText xml:space="preserve"> PAGE   \* MERGEFORMAT </w:instrText>
        </w:r>
        <w:r w:rsidRPr="00E478BA">
          <w:rPr>
            <w:rFonts w:cs="Times New Roman"/>
          </w:rPr>
          <w:fldChar w:fldCharType="separate"/>
        </w:r>
        <w:r w:rsidRPr="00E478BA">
          <w:rPr>
            <w:rFonts w:cs="Times New Roman"/>
            <w:noProof/>
          </w:rPr>
          <w:t>2</w:t>
        </w:r>
        <w:r w:rsidRPr="00E478BA">
          <w:rPr>
            <w:rFonts w:cs="Times New Roman"/>
            <w:noProof/>
          </w:rPr>
          <w:fldChar w:fldCharType="end"/>
        </w:r>
        <w:r>
          <w:t xml:space="preserve"> </w:t>
        </w:r>
      </w:p>
    </w:sdtContent>
  </w:sdt>
  <w:p w14:paraId="7D233823" w14:textId="77777777" w:rsidR="00E478BA" w:rsidRDefault="00E47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8F974" w14:textId="77777777" w:rsidR="007E3EBE" w:rsidRDefault="007E3EBE" w:rsidP="00E478BA">
      <w:pPr>
        <w:spacing w:after="0" w:line="240" w:lineRule="auto"/>
      </w:pPr>
      <w:r>
        <w:separator/>
      </w:r>
    </w:p>
  </w:footnote>
  <w:footnote w:type="continuationSeparator" w:id="0">
    <w:p w14:paraId="1D1DAA7F" w14:textId="77777777" w:rsidR="007E3EBE" w:rsidRDefault="007E3EBE" w:rsidP="00E47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04DCF"/>
    <w:multiLevelType w:val="hybridMultilevel"/>
    <w:tmpl w:val="654A4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BD3C57"/>
    <w:multiLevelType w:val="hybridMultilevel"/>
    <w:tmpl w:val="4C4EC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D5B24"/>
    <w:multiLevelType w:val="hybridMultilevel"/>
    <w:tmpl w:val="4CAE38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DD1A53"/>
    <w:multiLevelType w:val="hybridMultilevel"/>
    <w:tmpl w:val="1E64223A"/>
    <w:lvl w:ilvl="0" w:tplc="0409000D">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 w15:restartNumberingAfterBreak="0">
    <w:nsid w:val="38E605BE"/>
    <w:multiLevelType w:val="hybridMultilevel"/>
    <w:tmpl w:val="09CAE2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0E7C11"/>
    <w:multiLevelType w:val="hybridMultilevel"/>
    <w:tmpl w:val="FB7EA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885A59"/>
    <w:multiLevelType w:val="hybridMultilevel"/>
    <w:tmpl w:val="B7B0637A"/>
    <w:lvl w:ilvl="0" w:tplc="BC824EBC">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1EA32A5"/>
    <w:multiLevelType w:val="hybridMultilevel"/>
    <w:tmpl w:val="630058EA"/>
    <w:lvl w:ilvl="0" w:tplc="6FA6D3F8">
      <w:start w:val="1"/>
      <w:numFmt w:val="decimal"/>
      <w:lvlText w:val="%1."/>
      <w:lvlJc w:val="left"/>
      <w:pPr>
        <w:tabs>
          <w:tab w:val="num" w:pos="720"/>
        </w:tabs>
        <w:ind w:left="720" w:hanging="360"/>
      </w:pPr>
    </w:lvl>
    <w:lvl w:ilvl="1" w:tplc="78DE378A" w:tentative="1">
      <w:start w:val="1"/>
      <w:numFmt w:val="decimal"/>
      <w:lvlText w:val="%2."/>
      <w:lvlJc w:val="left"/>
      <w:pPr>
        <w:tabs>
          <w:tab w:val="num" w:pos="1440"/>
        </w:tabs>
        <w:ind w:left="1440" w:hanging="360"/>
      </w:pPr>
    </w:lvl>
    <w:lvl w:ilvl="2" w:tplc="39A26150" w:tentative="1">
      <w:start w:val="1"/>
      <w:numFmt w:val="decimal"/>
      <w:lvlText w:val="%3."/>
      <w:lvlJc w:val="left"/>
      <w:pPr>
        <w:tabs>
          <w:tab w:val="num" w:pos="2160"/>
        </w:tabs>
        <w:ind w:left="2160" w:hanging="360"/>
      </w:pPr>
    </w:lvl>
    <w:lvl w:ilvl="3" w:tplc="9132CB9A" w:tentative="1">
      <w:start w:val="1"/>
      <w:numFmt w:val="decimal"/>
      <w:lvlText w:val="%4."/>
      <w:lvlJc w:val="left"/>
      <w:pPr>
        <w:tabs>
          <w:tab w:val="num" w:pos="2880"/>
        </w:tabs>
        <w:ind w:left="2880" w:hanging="360"/>
      </w:pPr>
    </w:lvl>
    <w:lvl w:ilvl="4" w:tplc="494C6362" w:tentative="1">
      <w:start w:val="1"/>
      <w:numFmt w:val="decimal"/>
      <w:lvlText w:val="%5."/>
      <w:lvlJc w:val="left"/>
      <w:pPr>
        <w:tabs>
          <w:tab w:val="num" w:pos="3600"/>
        </w:tabs>
        <w:ind w:left="3600" w:hanging="360"/>
      </w:pPr>
    </w:lvl>
    <w:lvl w:ilvl="5" w:tplc="44D883BC" w:tentative="1">
      <w:start w:val="1"/>
      <w:numFmt w:val="decimal"/>
      <w:lvlText w:val="%6."/>
      <w:lvlJc w:val="left"/>
      <w:pPr>
        <w:tabs>
          <w:tab w:val="num" w:pos="4320"/>
        </w:tabs>
        <w:ind w:left="4320" w:hanging="360"/>
      </w:pPr>
    </w:lvl>
    <w:lvl w:ilvl="6" w:tplc="63FAF0D8" w:tentative="1">
      <w:start w:val="1"/>
      <w:numFmt w:val="decimal"/>
      <w:lvlText w:val="%7."/>
      <w:lvlJc w:val="left"/>
      <w:pPr>
        <w:tabs>
          <w:tab w:val="num" w:pos="5040"/>
        </w:tabs>
        <w:ind w:left="5040" w:hanging="360"/>
      </w:pPr>
    </w:lvl>
    <w:lvl w:ilvl="7" w:tplc="22E06208" w:tentative="1">
      <w:start w:val="1"/>
      <w:numFmt w:val="decimal"/>
      <w:lvlText w:val="%8."/>
      <w:lvlJc w:val="left"/>
      <w:pPr>
        <w:tabs>
          <w:tab w:val="num" w:pos="5760"/>
        </w:tabs>
        <w:ind w:left="5760" w:hanging="360"/>
      </w:pPr>
    </w:lvl>
    <w:lvl w:ilvl="8" w:tplc="4022A86A" w:tentative="1">
      <w:start w:val="1"/>
      <w:numFmt w:val="decimal"/>
      <w:lvlText w:val="%9."/>
      <w:lvlJc w:val="left"/>
      <w:pPr>
        <w:tabs>
          <w:tab w:val="num" w:pos="6480"/>
        </w:tabs>
        <w:ind w:left="6480" w:hanging="360"/>
      </w:pPr>
    </w:lvl>
  </w:abstractNum>
  <w:abstractNum w:abstractNumId="8" w15:restartNumberingAfterBreak="0">
    <w:nsid w:val="76404E0B"/>
    <w:multiLevelType w:val="hybridMultilevel"/>
    <w:tmpl w:val="7938C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9145569"/>
    <w:multiLevelType w:val="multilevel"/>
    <w:tmpl w:val="CC4C2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5"/>
  </w:num>
  <w:num w:numId="4">
    <w:abstractNumId w:val="7"/>
  </w:num>
  <w:num w:numId="5">
    <w:abstractNumId w:val="6"/>
  </w:num>
  <w:num w:numId="6">
    <w:abstractNumId w:val="8"/>
  </w:num>
  <w:num w:numId="7">
    <w:abstractNumId w:val="3"/>
  </w:num>
  <w:num w:numId="8">
    <w:abstractNumId w:val="9"/>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tDAyNTY3MjUzMTNS0lEKTi0uzszPAykwqgUA6lzr1CwAAAA="/>
  </w:docVars>
  <w:rsids>
    <w:rsidRoot w:val="00EB7C02"/>
    <w:rsid w:val="00081C4A"/>
    <w:rsid w:val="00097411"/>
    <w:rsid w:val="000B49B7"/>
    <w:rsid w:val="000C03DE"/>
    <w:rsid w:val="000C33C5"/>
    <w:rsid w:val="000E347C"/>
    <w:rsid w:val="000F4136"/>
    <w:rsid w:val="000F5B9B"/>
    <w:rsid w:val="001019FF"/>
    <w:rsid w:val="001266F4"/>
    <w:rsid w:val="001312A9"/>
    <w:rsid w:val="00135F41"/>
    <w:rsid w:val="00180D83"/>
    <w:rsid w:val="001B2531"/>
    <w:rsid w:val="001C7343"/>
    <w:rsid w:val="001E5902"/>
    <w:rsid w:val="002002E6"/>
    <w:rsid w:val="0023354B"/>
    <w:rsid w:val="002429E8"/>
    <w:rsid w:val="00257BAD"/>
    <w:rsid w:val="0029252A"/>
    <w:rsid w:val="002A222F"/>
    <w:rsid w:val="002A3EBF"/>
    <w:rsid w:val="002A6B0D"/>
    <w:rsid w:val="002B5D88"/>
    <w:rsid w:val="002D65E7"/>
    <w:rsid w:val="002D7466"/>
    <w:rsid w:val="00302CBF"/>
    <w:rsid w:val="00307A07"/>
    <w:rsid w:val="00323EF5"/>
    <w:rsid w:val="00345672"/>
    <w:rsid w:val="003569B6"/>
    <w:rsid w:val="00376375"/>
    <w:rsid w:val="0038098A"/>
    <w:rsid w:val="003836A7"/>
    <w:rsid w:val="00394AA5"/>
    <w:rsid w:val="003B4BA7"/>
    <w:rsid w:val="00402783"/>
    <w:rsid w:val="00417894"/>
    <w:rsid w:val="00445C88"/>
    <w:rsid w:val="00472BC6"/>
    <w:rsid w:val="004B58C8"/>
    <w:rsid w:val="004B73A4"/>
    <w:rsid w:val="004D5B24"/>
    <w:rsid w:val="004E3016"/>
    <w:rsid w:val="004F1E01"/>
    <w:rsid w:val="00543AAF"/>
    <w:rsid w:val="00587665"/>
    <w:rsid w:val="0059278D"/>
    <w:rsid w:val="0059445C"/>
    <w:rsid w:val="005A0970"/>
    <w:rsid w:val="005A755E"/>
    <w:rsid w:val="00610215"/>
    <w:rsid w:val="00642DA1"/>
    <w:rsid w:val="006524FE"/>
    <w:rsid w:val="006610AB"/>
    <w:rsid w:val="00671744"/>
    <w:rsid w:val="006B22FE"/>
    <w:rsid w:val="006E07AE"/>
    <w:rsid w:val="006E1630"/>
    <w:rsid w:val="00722EDE"/>
    <w:rsid w:val="0075106A"/>
    <w:rsid w:val="00755520"/>
    <w:rsid w:val="00771D48"/>
    <w:rsid w:val="00783436"/>
    <w:rsid w:val="00786758"/>
    <w:rsid w:val="007A56DF"/>
    <w:rsid w:val="007E3EBE"/>
    <w:rsid w:val="007F5C04"/>
    <w:rsid w:val="00807F53"/>
    <w:rsid w:val="00846DF4"/>
    <w:rsid w:val="00854C83"/>
    <w:rsid w:val="00871DEB"/>
    <w:rsid w:val="00893EDA"/>
    <w:rsid w:val="008A2A77"/>
    <w:rsid w:val="008A433D"/>
    <w:rsid w:val="008B3D63"/>
    <w:rsid w:val="008E1805"/>
    <w:rsid w:val="00925332"/>
    <w:rsid w:val="0094130B"/>
    <w:rsid w:val="009770C3"/>
    <w:rsid w:val="009A68D6"/>
    <w:rsid w:val="009A7F5A"/>
    <w:rsid w:val="009F4C29"/>
    <w:rsid w:val="00A04F27"/>
    <w:rsid w:val="00A577E7"/>
    <w:rsid w:val="00A83D7C"/>
    <w:rsid w:val="00AC24B3"/>
    <w:rsid w:val="00AE4A5F"/>
    <w:rsid w:val="00AF26E8"/>
    <w:rsid w:val="00B001C9"/>
    <w:rsid w:val="00B06490"/>
    <w:rsid w:val="00B13BAD"/>
    <w:rsid w:val="00B20C1B"/>
    <w:rsid w:val="00BA21C7"/>
    <w:rsid w:val="00BA3BDE"/>
    <w:rsid w:val="00BB066E"/>
    <w:rsid w:val="00BC272D"/>
    <w:rsid w:val="00BC4642"/>
    <w:rsid w:val="00BE2645"/>
    <w:rsid w:val="00C10386"/>
    <w:rsid w:val="00C46835"/>
    <w:rsid w:val="00C5583D"/>
    <w:rsid w:val="00C64561"/>
    <w:rsid w:val="00CA2584"/>
    <w:rsid w:val="00CB676C"/>
    <w:rsid w:val="00D36424"/>
    <w:rsid w:val="00D46FF3"/>
    <w:rsid w:val="00D64485"/>
    <w:rsid w:val="00D85E02"/>
    <w:rsid w:val="00DD0381"/>
    <w:rsid w:val="00E122CC"/>
    <w:rsid w:val="00E27E15"/>
    <w:rsid w:val="00E44132"/>
    <w:rsid w:val="00E478BA"/>
    <w:rsid w:val="00E47DF0"/>
    <w:rsid w:val="00E5753D"/>
    <w:rsid w:val="00E6334D"/>
    <w:rsid w:val="00E67A0F"/>
    <w:rsid w:val="00E863AD"/>
    <w:rsid w:val="00EB7C02"/>
    <w:rsid w:val="00EC0776"/>
    <w:rsid w:val="00EC2C8B"/>
    <w:rsid w:val="00EE073B"/>
    <w:rsid w:val="00F06B6C"/>
    <w:rsid w:val="00F35D92"/>
    <w:rsid w:val="00F66CCA"/>
    <w:rsid w:val="00F77020"/>
    <w:rsid w:val="00F83893"/>
    <w:rsid w:val="00FA0511"/>
    <w:rsid w:val="00FA2DE9"/>
    <w:rsid w:val="00FC6544"/>
    <w:rsid w:val="00FF6A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746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47C"/>
    <w:pPr>
      <w:jc w:val="both"/>
    </w:pPr>
    <w:rPr>
      <w:rFonts w:ascii="Arial" w:hAnsi="Arial"/>
      <w:lang w:val="en-GB"/>
    </w:rPr>
  </w:style>
  <w:style w:type="paragraph" w:styleId="Heading1">
    <w:name w:val="heading 1"/>
    <w:basedOn w:val="Normal"/>
    <w:next w:val="Normal"/>
    <w:link w:val="Heading1Char"/>
    <w:autoRedefine/>
    <w:uiPriority w:val="9"/>
    <w:qFormat/>
    <w:rsid w:val="004D5B2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D5B24"/>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42DA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C02"/>
    <w:pPr>
      <w:spacing w:after="0" w:line="240" w:lineRule="auto"/>
    </w:pPr>
    <w:rPr>
      <w:rFonts w:eastAsiaTheme="minorEastAsia"/>
    </w:rPr>
  </w:style>
  <w:style w:type="character" w:customStyle="1" w:styleId="NoSpacingChar">
    <w:name w:val="No Spacing Char"/>
    <w:basedOn w:val="DefaultParagraphFont"/>
    <w:link w:val="NoSpacing"/>
    <w:uiPriority w:val="1"/>
    <w:rsid w:val="00EB7C02"/>
    <w:rPr>
      <w:rFonts w:eastAsiaTheme="minorEastAsia"/>
    </w:rPr>
  </w:style>
  <w:style w:type="character" w:customStyle="1" w:styleId="Heading1Char">
    <w:name w:val="Heading 1 Char"/>
    <w:basedOn w:val="DefaultParagraphFont"/>
    <w:link w:val="Heading1"/>
    <w:uiPriority w:val="9"/>
    <w:rsid w:val="004D5B24"/>
    <w:rPr>
      <w:rFonts w:ascii="Times New Roman" w:eastAsiaTheme="majorEastAsia" w:hAnsi="Times New Roman" w:cstheme="majorBidi"/>
      <w:b/>
      <w:sz w:val="32"/>
      <w:szCs w:val="32"/>
      <w:lang w:val="en-GB"/>
    </w:rPr>
  </w:style>
  <w:style w:type="paragraph" w:styleId="TOCHeading">
    <w:name w:val="TOC Heading"/>
    <w:basedOn w:val="Heading1"/>
    <w:next w:val="Normal"/>
    <w:uiPriority w:val="39"/>
    <w:unhideWhenUsed/>
    <w:qFormat/>
    <w:rsid w:val="00EB7C02"/>
    <w:pPr>
      <w:outlineLvl w:val="9"/>
    </w:pPr>
    <w:rPr>
      <w:lang w:val="en-US"/>
    </w:rPr>
  </w:style>
  <w:style w:type="paragraph" w:styleId="TOC1">
    <w:name w:val="toc 1"/>
    <w:basedOn w:val="Normal"/>
    <w:next w:val="Normal"/>
    <w:autoRedefine/>
    <w:uiPriority w:val="39"/>
    <w:unhideWhenUsed/>
    <w:rsid w:val="00EB7C02"/>
    <w:pPr>
      <w:spacing w:after="100"/>
    </w:pPr>
  </w:style>
  <w:style w:type="character" w:styleId="Hyperlink">
    <w:name w:val="Hyperlink"/>
    <w:basedOn w:val="DefaultParagraphFont"/>
    <w:uiPriority w:val="99"/>
    <w:unhideWhenUsed/>
    <w:rsid w:val="00EB7C02"/>
    <w:rPr>
      <w:color w:val="0563C1" w:themeColor="hyperlink"/>
      <w:u w:val="single"/>
    </w:rPr>
  </w:style>
  <w:style w:type="character" w:customStyle="1" w:styleId="Heading2Char">
    <w:name w:val="Heading 2 Char"/>
    <w:basedOn w:val="DefaultParagraphFont"/>
    <w:link w:val="Heading2"/>
    <w:uiPriority w:val="9"/>
    <w:rsid w:val="004D5B24"/>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E863AD"/>
    <w:pPr>
      <w:ind w:left="720"/>
      <w:contextualSpacing/>
    </w:pPr>
  </w:style>
  <w:style w:type="character" w:styleId="UnresolvedMention">
    <w:name w:val="Unresolved Mention"/>
    <w:basedOn w:val="DefaultParagraphFont"/>
    <w:uiPriority w:val="99"/>
    <w:semiHidden/>
    <w:unhideWhenUsed/>
    <w:rsid w:val="00587665"/>
    <w:rPr>
      <w:color w:val="808080"/>
      <w:shd w:val="clear" w:color="auto" w:fill="E6E6E6"/>
    </w:rPr>
  </w:style>
  <w:style w:type="paragraph" w:styleId="TOC2">
    <w:name w:val="toc 2"/>
    <w:basedOn w:val="Normal"/>
    <w:next w:val="Normal"/>
    <w:autoRedefine/>
    <w:uiPriority w:val="39"/>
    <w:unhideWhenUsed/>
    <w:rsid w:val="005A0970"/>
    <w:pPr>
      <w:spacing w:after="100"/>
      <w:ind w:left="220"/>
    </w:pPr>
  </w:style>
  <w:style w:type="character" w:styleId="Strong">
    <w:name w:val="Strong"/>
    <w:basedOn w:val="DefaultParagraphFont"/>
    <w:uiPriority w:val="22"/>
    <w:qFormat/>
    <w:rsid w:val="0038098A"/>
    <w:rPr>
      <w:b/>
      <w:bCs/>
    </w:rPr>
  </w:style>
  <w:style w:type="character" w:customStyle="1" w:styleId="Heading3Char">
    <w:name w:val="Heading 3 Char"/>
    <w:basedOn w:val="DefaultParagraphFont"/>
    <w:link w:val="Heading3"/>
    <w:uiPriority w:val="9"/>
    <w:semiHidden/>
    <w:rsid w:val="00642DA1"/>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E478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8BA"/>
    <w:rPr>
      <w:lang w:val="en-GB"/>
    </w:rPr>
  </w:style>
  <w:style w:type="paragraph" w:styleId="Footer">
    <w:name w:val="footer"/>
    <w:basedOn w:val="Normal"/>
    <w:link w:val="FooterChar"/>
    <w:uiPriority w:val="99"/>
    <w:unhideWhenUsed/>
    <w:rsid w:val="00E478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8BA"/>
    <w:rPr>
      <w:lang w:val="en-GB"/>
    </w:rPr>
  </w:style>
  <w:style w:type="paragraph" w:styleId="NormalWeb">
    <w:name w:val="Normal (Web)"/>
    <w:basedOn w:val="Normal"/>
    <w:uiPriority w:val="99"/>
    <w:semiHidden/>
    <w:unhideWhenUsed/>
    <w:rsid w:val="00A04F27"/>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877">
      <w:bodyDiv w:val="1"/>
      <w:marLeft w:val="0"/>
      <w:marRight w:val="0"/>
      <w:marTop w:val="0"/>
      <w:marBottom w:val="0"/>
      <w:divBdr>
        <w:top w:val="none" w:sz="0" w:space="0" w:color="auto"/>
        <w:left w:val="none" w:sz="0" w:space="0" w:color="auto"/>
        <w:bottom w:val="none" w:sz="0" w:space="0" w:color="auto"/>
        <w:right w:val="none" w:sz="0" w:space="0" w:color="auto"/>
      </w:divBdr>
      <w:divsChild>
        <w:div w:id="1690527744">
          <w:marLeft w:val="547"/>
          <w:marRight w:val="0"/>
          <w:marTop w:val="0"/>
          <w:marBottom w:val="0"/>
          <w:divBdr>
            <w:top w:val="none" w:sz="0" w:space="0" w:color="auto"/>
            <w:left w:val="none" w:sz="0" w:space="0" w:color="auto"/>
            <w:bottom w:val="none" w:sz="0" w:space="0" w:color="auto"/>
            <w:right w:val="none" w:sz="0" w:space="0" w:color="auto"/>
          </w:divBdr>
        </w:div>
      </w:divsChild>
    </w:div>
    <w:div w:id="93407082">
      <w:bodyDiv w:val="1"/>
      <w:marLeft w:val="0"/>
      <w:marRight w:val="0"/>
      <w:marTop w:val="0"/>
      <w:marBottom w:val="0"/>
      <w:divBdr>
        <w:top w:val="none" w:sz="0" w:space="0" w:color="auto"/>
        <w:left w:val="none" w:sz="0" w:space="0" w:color="auto"/>
        <w:bottom w:val="none" w:sz="0" w:space="0" w:color="auto"/>
        <w:right w:val="none" w:sz="0" w:space="0" w:color="auto"/>
      </w:divBdr>
      <w:divsChild>
        <w:div w:id="489634300">
          <w:marLeft w:val="547"/>
          <w:marRight w:val="0"/>
          <w:marTop w:val="0"/>
          <w:marBottom w:val="0"/>
          <w:divBdr>
            <w:top w:val="none" w:sz="0" w:space="0" w:color="auto"/>
            <w:left w:val="none" w:sz="0" w:space="0" w:color="auto"/>
            <w:bottom w:val="none" w:sz="0" w:space="0" w:color="auto"/>
            <w:right w:val="none" w:sz="0" w:space="0" w:color="auto"/>
          </w:divBdr>
        </w:div>
      </w:divsChild>
    </w:div>
    <w:div w:id="1485320901">
      <w:bodyDiv w:val="1"/>
      <w:marLeft w:val="0"/>
      <w:marRight w:val="0"/>
      <w:marTop w:val="0"/>
      <w:marBottom w:val="0"/>
      <w:divBdr>
        <w:top w:val="none" w:sz="0" w:space="0" w:color="auto"/>
        <w:left w:val="none" w:sz="0" w:space="0" w:color="auto"/>
        <w:bottom w:val="none" w:sz="0" w:space="0" w:color="auto"/>
        <w:right w:val="none" w:sz="0" w:space="0" w:color="auto"/>
      </w:divBdr>
    </w:div>
    <w:div w:id="1631863911">
      <w:bodyDiv w:val="1"/>
      <w:marLeft w:val="0"/>
      <w:marRight w:val="0"/>
      <w:marTop w:val="0"/>
      <w:marBottom w:val="0"/>
      <w:divBdr>
        <w:top w:val="none" w:sz="0" w:space="0" w:color="auto"/>
        <w:left w:val="none" w:sz="0" w:space="0" w:color="auto"/>
        <w:bottom w:val="none" w:sz="0" w:space="0" w:color="auto"/>
        <w:right w:val="none" w:sz="0" w:space="0" w:color="auto"/>
      </w:divBdr>
    </w:div>
    <w:div w:id="1752661405">
      <w:bodyDiv w:val="1"/>
      <w:marLeft w:val="0"/>
      <w:marRight w:val="0"/>
      <w:marTop w:val="0"/>
      <w:marBottom w:val="0"/>
      <w:divBdr>
        <w:top w:val="none" w:sz="0" w:space="0" w:color="auto"/>
        <w:left w:val="none" w:sz="0" w:space="0" w:color="auto"/>
        <w:bottom w:val="none" w:sz="0" w:space="0" w:color="auto"/>
        <w:right w:val="none" w:sz="0" w:space="0" w:color="auto"/>
      </w:divBdr>
    </w:div>
    <w:div w:id="1946886278">
      <w:bodyDiv w:val="1"/>
      <w:marLeft w:val="0"/>
      <w:marRight w:val="0"/>
      <w:marTop w:val="0"/>
      <w:marBottom w:val="0"/>
      <w:divBdr>
        <w:top w:val="none" w:sz="0" w:space="0" w:color="auto"/>
        <w:left w:val="none" w:sz="0" w:space="0" w:color="auto"/>
        <w:bottom w:val="none" w:sz="0" w:space="0" w:color="auto"/>
        <w:right w:val="none" w:sz="0" w:space="0" w:color="auto"/>
      </w:divBdr>
    </w:div>
    <w:div w:id="2008095074">
      <w:bodyDiv w:val="1"/>
      <w:marLeft w:val="0"/>
      <w:marRight w:val="0"/>
      <w:marTop w:val="0"/>
      <w:marBottom w:val="0"/>
      <w:divBdr>
        <w:top w:val="none" w:sz="0" w:space="0" w:color="auto"/>
        <w:left w:val="none" w:sz="0" w:space="0" w:color="auto"/>
        <w:bottom w:val="none" w:sz="0" w:space="0" w:color="auto"/>
        <w:right w:val="none" w:sz="0" w:space="0" w:color="auto"/>
      </w:divBdr>
    </w:div>
    <w:div w:id="2083406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xecutivecoachingindia.com/training/7-cs-of-an-effective-team-building-activitie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AC51D7-5AEA-4F2B-A145-56741A73AD18}" type="doc">
      <dgm:prSet loTypeId="urn:microsoft.com/office/officeart/2005/8/layout/radial3" loCatId="cycle" qsTypeId="urn:microsoft.com/office/officeart/2005/8/quickstyle/simple1" qsCatId="simple" csTypeId="urn:microsoft.com/office/officeart/2005/8/colors/colorful1" csCatId="colorful" phldr="1"/>
      <dgm:spPr/>
      <dgm:t>
        <a:bodyPr/>
        <a:lstStyle/>
        <a:p>
          <a:endParaRPr lang="en-US"/>
        </a:p>
      </dgm:t>
    </dgm:pt>
    <dgm:pt modelId="{523BC4C1-38AA-4662-98CC-F111FB468213}">
      <dgm:prSet phldrT="[Text]"/>
      <dgm:spPr/>
      <dgm:t>
        <a:bodyPr/>
        <a:lstStyle/>
        <a:p>
          <a:pPr algn="ctr"/>
          <a:r>
            <a:rPr lang="en-US" i="1">
              <a:latin typeface="Arial" panose="020B0604020202020204" pitchFamily="34" charset="0"/>
              <a:cs typeface="Arial" panose="020B0604020202020204" pitchFamily="34" charset="0"/>
            </a:rPr>
            <a:t>Fisher's comunicaion model </a:t>
          </a:r>
        </a:p>
      </dgm:t>
    </dgm:pt>
    <dgm:pt modelId="{64C2B43C-3219-433C-951B-F2988588182A}" type="parTrans" cxnId="{CC619AE2-3850-479B-8B0D-B8A75E671B15}">
      <dgm:prSet/>
      <dgm:spPr/>
      <dgm:t>
        <a:bodyPr/>
        <a:lstStyle/>
        <a:p>
          <a:pPr algn="ctr"/>
          <a:endParaRPr lang="en-US">
            <a:latin typeface="Times New Roman" panose="02020603050405020304" pitchFamily="18" charset="0"/>
            <a:cs typeface="Times New Roman" panose="02020603050405020304" pitchFamily="18" charset="0"/>
          </a:endParaRPr>
        </a:p>
      </dgm:t>
    </dgm:pt>
    <dgm:pt modelId="{21F5B638-2125-48B2-B044-6D70BA8C0AA8}" type="sibTrans" cxnId="{CC619AE2-3850-479B-8B0D-B8A75E671B15}">
      <dgm:prSet/>
      <dgm:spPr/>
      <dgm:t>
        <a:bodyPr/>
        <a:lstStyle/>
        <a:p>
          <a:pPr algn="ctr"/>
          <a:endParaRPr lang="en-US">
            <a:latin typeface="Times New Roman" panose="02020603050405020304" pitchFamily="18" charset="0"/>
            <a:cs typeface="Times New Roman" panose="02020603050405020304" pitchFamily="18" charset="0"/>
          </a:endParaRPr>
        </a:p>
      </dgm:t>
    </dgm:pt>
    <dgm:pt modelId="{CEE516DC-2884-434A-BD34-0EF7AFBFEA90}">
      <dgm:prSet phldrT="[Text]" custT="1"/>
      <dgm:spPr/>
      <dgm:t>
        <a:bodyPr/>
        <a:lstStyle/>
        <a:p>
          <a:pPr algn="ctr">
            <a:buFont typeface="+mj-lt"/>
            <a:buAutoNum type="arabicPeriod"/>
          </a:pPr>
          <a:r>
            <a:rPr lang="en-US" sz="1200" b="1">
              <a:latin typeface="Arial" panose="020B0604020202020204" pitchFamily="34" charset="0"/>
              <a:cs typeface="Arial" panose="020B0604020202020204" pitchFamily="34" charset="0"/>
            </a:rPr>
            <a:t>Orientation</a:t>
          </a:r>
        </a:p>
      </dgm:t>
    </dgm:pt>
    <dgm:pt modelId="{4FA6F1CA-CB82-4B4D-9007-C0999F7336C9}" type="parTrans" cxnId="{B43E4E68-A4F1-4E48-9D2E-A2F6BB392702}">
      <dgm:prSet/>
      <dgm:spPr/>
      <dgm:t>
        <a:bodyPr/>
        <a:lstStyle/>
        <a:p>
          <a:pPr algn="ctr"/>
          <a:endParaRPr lang="en-US">
            <a:latin typeface="Times New Roman" panose="02020603050405020304" pitchFamily="18" charset="0"/>
            <a:cs typeface="Times New Roman" panose="02020603050405020304" pitchFamily="18" charset="0"/>
          </a:endParaRPr>
        </a:p>
      </dgm:t>
    </dgm:pt>
    <dgm:pt modelId="{FD54618C-7453-4A42-8498-C3CF0C0D5988}" type="sibTrans" cxnId="{B43E4E68-A4F1-4E48-9D2E-A2F6BB392702}">
      <dgm:prSet/>
      <dgm:spPr/>
      <dgm:t>
        <a:bodyPr/>
        <a:lstStyle/>
        <a:p>
          <a:pPr algn="ctr"/>
          <a:endParaRPr lang="en-US">
            <a:latin typeface="Times New Roman" panose="02020603050405020304" pitchFamily="18" charset="0"/>
            <a:cs typeface="Times New Roman" panose="02020603050405020304" pitchFamily="18" charset="0"/>
          </a:endParaRPr>
        </a:p>
      </dgm:t>
    </dgm:pt>
    <dgm:pt modelId="{D1E367FD-B8EE-4B2E-8AF7-9A1A4345E7CB}">
      <dgm:prSet phldrT="[Text]" custT="1"/>
      <dgm:spPr/>
      <dgm:t>
        <a:bodyPr/>
        <a:lstStyle/>
        <a:p>
          <a:pPr algn="ctr">
            <a:buFont typeface="+mj-lt"/>
            <a:buAutoNum type="arabicPeriod"/>
          </a:pPr>
          <a:r>
            <a:rPr lang="en-US" sz="1200" b="1">
              <a:latin typeface="Arial" panose="020B0604020202020204" pitchFamily="34" charset="0"/>
              <a:cs typeface="Arial" panose="020B0604020202020204" pitchFamily="34" charset="0"/>
            </a:rPr>
            <a:t>Conflict</a:t>
          </a:r>
        </a:p>
      </dgm:t>
    </dgm:pt>
    <dgm:pt modelId="{B6E1B66E-EA2A-4ED4-A62A-A84D2054298E}" type="parTrans" cxnId="{F05EF8B7-26BC-4212-B1AB-244FB528E0CB}">
      <dgm:prSet/>
      <dgm:spPr/>
      <dgm:t>
        <a:bodyPr/>
        <a:lstStyle/>
        <a:p>
          <a:pPr algn="ctr"/>
          <a:endParaRPr lang="en-US">
            <a:latin typeface="Times New Roman" panose="02020603050405020304" pitchFamily="18" charset="0"/>
            <a:cs typeface="Times New Roman" panose="02020603050405020304" pitchFamily="18" charset="0"/>
          </a:endParaRPr>
        </a:p>
      </dgm:t>
    </dgm:pt>
    <dgm:pt modelId="{FB1D33F1-2A4B-4DB9-8E1A-3C464F83E326}" type="sibTrans" cxnId="{F05EF8B7-26BC-4212-B1AB-244FB528E0CB}">
      <dgm:prSet/>
      <dgm:spPr/>
      <dgm:t>
        <a:bodyPr/>
        <a:lstStyle/>
        <a:p>
          <a:pPr algn="ctr"/>
          <a:endParaRPr lang="en-US">
            <a:latin typeface="Times New Roman" panose="02020603050405020304" pitchFamily="18" charset="0"/>
            <a:cs typeface="Times New Roman" panose="02020603050405020304" pitchFamily="18" charset="0"/>
          </a:endParaRPr>
        </a:p>
      </dgm:t>
    </dgm:pt>
    <dgm:pt modelId="{A0E5CF5E-4B86-4345-9505-FE241E1F7A82}">
      <dgm:prSet phldrT="[Text]" custT="1"/>
      <dgm:spPr/>
      <dgm:t>
        <a:bodyPr/>
        <a:lstStyle/>
        <a:p>
          <a:pPr algn="ctr">
            <a:buFont typeface="+mj-lt"/>
            <a:buAutoNum type="arabicPeriod"/>
          </a:pPr>
          <a:r>
            <a:rPr lang="en-US" sz="1200" b="1">
              <a:latin typeface="Arial" panose="020B0604020202020204" pitchFamily="34" charset="0"/>
              <a:cs typeface="Arial" panose="020B0604020202020204" pitchFamily="34" charset="0"/>
            </a:rPr>
            <a:t>Emergence</a:t>
          </a:r>
        </a:p>
      </dgm:t>
    </dgm:pt>
    <dgm:pt modelId="{8E365C60-C121-4B96-A5AB-DDFC0212DC82}" type="parTrans" cxnId="{00DECD27-E856-4E29-B28B-E32285A629BC}">
      <dgm:prSet/>
      <dgm:spPr/>
      <dgm:t>
        <a:bodyPr/>
        <a:lstStyle/>
        <a:p>
          <a:pPr algn="ctr"/>
          <a:endParaRPr lang="en-US">
            <a:latin typeface="Times New Roman" panose="02020603050405020304" pitchFamily="18" charset="0"/>
            <a:cs typeface="Times New Roman" panose="02020603050405020304" pitchFamily="18" charset="0"/>
          </a:endParaRPr>
        </a:p>
      </dgm:t>
    </dgm:pt>
    <dgm:pt modelId="{6E1DF7B0-C4CF-45BE-AD6B-82B49DEE26E6}" type="sibTrans" cxnId="{00DECD27-E856-4E29-B28B-E32285A629BC}">
      <dgm:prSet/>
      <dgm:spPr/>
      <dgm:t>
        <a:bodyPr/>
        <a:lstStyle/>
        <a:p>
          <a:pPr algn="ctr"/>
          <a:endParaRPr lang="en-US">
            <a:latin typeface="Times New Roman" panose="02020603050405020304" pitchFamily="18" charset="0"/>
            <a:cs typeface="Times New Roman" panose="02020603050405020304" pitchFamily="18" charset="0"/>
          </a:endParaRPr>
        </a:p>
      </dgm:t>
    </dgm:pt>
    <dgm:pt modelId="{DCB9E4D7-BBBD-48CE-9F19-F25C4AF0609A}">
      <dgm:prSet phldrT="[Text]" custT="1"/>
      <dgm:spPr/>
      <dgm:t>
        <a:bodyPr/>
        <a:lstStyle/>
        <a:p>
          <a:pPr algn="ctr">
            <a:buFont typeface="+mj-lt"/>
            <a:buAutoNum type="arabicPeriod"/>
          </a:pPr>
          <a:r>
            <a:rPr lang="en-US" sz="900" b="1">
              <a:latin typeface="Arial" panose="020B0604020202020204" pitchFamily="34" charset="0"/>
              <a:cs typeface="Arial" panose="020B0604020202020204" pitchFamily="34" charset="0"/>
            </a:rPr>
            <a:t>Reinforcement</a:t>
          </a:r>
        </a:p>
      </dgm:t>
    </dgm:pt>
    <dgm:pt modelId="{79040C89-1D13-46A1-8034-42E6DAFC0AA6}" type="parTrans" cxnId="{E5963F3A-84CA-4852-86C1-6CC087EA89B6}">
      <dgm:prSet/>
      <dgm:spPr/>
      <dgm:t>
        <a:bodyPr/>
        <a:lstStyle/>
        <a:p>
          <a:pPr algn="ctr"/>
          <a:endParaRPr lang="en-US">
            <a:latin typeface="Times New Roman" panose="02020603050405020304" pitchFamily="18" charset="0"/>
            <a:cs typeface="Times New Roman" panose="02020603050405020304" pitchFamily="18" charset="0"/>
          </a:endParaRPr>
        </a:p>
      </dgm:t>
    </dgm:pt>
    <dgm:pt modelId="{0BF1E3A5-B1BF-4C17-916C-4A36C53697F2}" type="sibTrans" cxnId="{E5963F3A-84CA-4852-86C1-6CC087EA89B6}">
      <dgm:prSet/>
      <dgm:spPr/>
      <dgm:t>
        <a:bodyPr/>
        <a:lstStyle/>
        <a:p>
          <a:pPr algn="ctr"/>
          <a:endParaRPr lang="en-US">
            <a:latin typeface="Times New Roman" panose="02020603050405020304" pitchFamily="18" charset="0"/>
            <a:cs typeface="Times New Roman" panose="02020603050405020304" pitchFamily="18" charset="0"/>
          </a:endParaRPr>
        </a:p>
      </dgm:t>
    </dgm:pt>
    <dgm:pt modelId="{FE3A9E92-45D5-48EB-A21C-D9E2BC642229}" type="pres">
      <dgm:prSet presAssocID="{41AC51D7-5AEA-4F2B-A145-56741A73AD18}" presName="composite" presStyleCnt="0">
        <dgm:presLayoutVars>
          <dgm:chMax val="1"/>
          <dgm:dir/>
          <dgm:resizeHandles val="exact"/>
        </dgm:presLayoutVars>
      </dgm:prSet>
      <dgm:spPr/>
    </dgm:pt>
    <dgm:pt modelId="{E4CEA5CF-6F86-4E19-9FBA-506C0A0A8377}" type="pres">
      <dgm:prSet presAssocID="{41AC51D7-5AEA-4F2B-A145-56741A73AD18}" presName="radial" presStyleCnt="0">
        <dgm:presLayoutVars>
          <dgm:animLvl val="ctr"/>
        </dgm:presLayoutVars>
      </dgm:prSet>
      <dgm:spPr/>
    </dgm:pt>
    <dgm:pt modelId="{7839355F-42DF-4B2F-96C9-EF75D606FD94}" type="pres">
      <dgm:prSet presAssocID="{523BC4C1-38AA-4662-98CC-F111FB468213}" presName="centerShape" presStyleLbl="vennNode1" presStyleIdx="0" presStyleCnt="5"/>
      <dgm:spPr/>
    </dgm:pt>
    <dgm:pt modelId="{C81A0362-FBFE-4F3B-8C64-A00C3A814C57}" type="pres">
      <dgm:prSet presAssocID="{CEE516DC-2884-434A-BD34-0EF7AFBFEA90}" presName="node" presStyleLbl="vennNode1" presStyleIdx="1" presStyleCnt="5" custScaleX="127427" custScaleY="111603">
        <dgm:presLayoutVars>
          <dgm:bulletEnabled val="1"/>
        </dgm:presLayoutVars>
      </dgm:prSet>
      <dgm:spPr/>
    </dgm:pt>
    <dgm:pt modelId="{288F91B0-8F19-4383-BCAB-9A0217BC2629}" type="pres">
      <dgm:prSet presAssocID="{D1E367FD-B8EE-4B2E-8AF7-9A1A4345E7CB}" presName="node" presStyleLbl="vennNode1" presStyleIdx="2" presStyleCnt="5" custScaleX="127427" custScaleY="111603">
        <dgm:presLayoutVars>
          <dgm:bulletEnabled val="1"/>
        </dgm:presLayoutVars>
      </dgm:prSet>
      <dgm:spPr/>
    </dgm:pt>
    <dgm:pt modelId="{6511B3CD-72C8-4893-BEBD-9BD477A459CC}" type="pres">
      <dgm:prSet presAssocID="{A0E5CF5E-4B86-4345-9505-FE241E1F7A82}" presName="node" presStyleLbl="vennNode1" presStyleIdx="3" presStyleCnt="5" custScaleX="127427" custScaleY="111603">
        <dgm:presLayoutVars>
          <dgm:bulletEnabled val="1"/>
        </dgm:presLayoutVars>
      </dgm:prSet>
      <dgm:spPr/>
    </dgm:pt>
    <dgm:pt modelId="{76B4F753-6CD6-405C-B320-DC55981379CD}" type="pres">
      <dgm:prSet presAssocID="{DCB9E4D7-BBBD-48CE-9F19-F25C4AF0609A}" presName="node" presStyleLbl="vennNode1" presStyleIdx="4" presStyleCnt="5" custScaleX="127427" custScaleY="111603">
        <dgm:presLayoutVars>
          <dgm:bulletEnabled val="1"/>
        </dgm:presLayoutVars>
      </dgm:prSet>
      <dgm:spPr/>
    </dgm:pt>
  </dgm:ptLst>
  <dgm:cxnLst>
    <dgm:cxn modelId="{CBD05D04-7757-4578-92B5-55DAE12CB1ED}" type="presOf" srcId="{DCB9E4D7-BBBD-48CE-9F19-F25C4AF0609A}" destId="{76B4F753-6CD6-405C-B320-DC55981379CD}" srcOrd="0" destOrd="0" presId="urn:microsoft.com/office/officeart/2005/8/layout/radial3"/>
    <dgm:cxn modelId="{00DECD27-E856-4E29-B28B-E32285A629BC}" srcId="{523BC4C1-38AA-4662-98CC-F111FB468213}" destId="{A0E5CF5E-4B86-4345-9505-FE241E1F7A82}" srcOrd="2" destOrd="0" parTransId="{8E365C60-C121-4B96-A5AB-DDFC0212DC82}" sibTransId="{6E1DF7B0-C4CF-45BE-AD6B-82B49DEE26E6}"/>
    <dgm:cxn modelId="{E5963F3A-84CA-4852-86C1-6CC087EA89B6}" srcId="{523BC4C1-38AA-4662-98CC-F111FB468213}" destId="{DCB9E4D7-BBBD-48CE-9F19-F25C4AF0609A}" srcOrd="3" destOrd="0" parTransId="{79040C89-1D13-46A1-8034-42E6DAFC0AA6}" sibTransId="{0BF1E3A5-B1BF-4C17-916C-4A36C53697F2}"/>
    <dgm:cxn modelId="{796EB35D-6CC5-45D8-A7EC-8152D7832549}" type="presOf" srcId="{523BC4C1-38AA-4662-98CC-F111FB468213}" destId="{7839355F-42DF-4B2F-96C9-EF75D606FD94}" srcOrd="0" destOrd="0" presId="urn:microsoft.com/office/officeart/2005/8/layout/radial3"/>
    <dgm:cxn modelId="{B43E4E68-A4F1-4E48-9D2E-A2F6BB392702}" srcId="{523BC4C1-38AA-4662-98CC-F111FB468213}" destId="{CEE516DC-2884-434A-BD34-0EF7AFBFEA90}" srcOrd="0" destOrd="0" parTransId="{4FA6F1CA-CB82-4B4D-9007-C0999F7336C9}" sibTransId="{FD54618C-7453-4A42-8498-C3CF0C0D5988}"/>
    <dgm:cxn modelId="{31AEE14B-408F-4C4C-8AF4-AB0E6836521A}" type="presOf" srcId="{41AC51D7-5AEA-4F2B-A145-56741A73AD18}" destId="{FE3A9E92-45D5-48EB-A21C-D9E2BC642229}" srcOrd="0" destOrd="0" presId="urn:microsoft.com/office/officeart/2005/8/layout/radial3"/>
    <dgm:cxn modelId="{7B817B8B-2398-4877-8F86-C39A2E120EDE}" type="presOf" srcId="{A0E5CF5E-4B86-4345-9505-FE241E1F7A82}" destId="{6511B3CD-72C8-4893-BEBD-9BD477A459CC}" srcOrd="0" destOrd="0" presId="urn:microsoft.com/office/officeart/2005/8/layout/radial3"/>
    <dgm:cxn modelId="{F05EF8B7-26BC-4212-B1AB-244FB528E0CB}" srcId="{523BC4C1-38AA-4662-98CC-F111FB468213}" destId="{D1E367FD-B8EE-4B2E-8AF7-9A1A4345E7CB}" srcOrd="1" destOrd="0" parTransId="{B6E1B66E-EA2A-4ED4-A62A-A84D2054298E}" sibTransId="{FB1D33F1-2A4B-4DB9-8E1A-3C464F83E326}"/>
    <dgm:cxn modelId="{0CCB34CA-BE82-4161-BA18-DEE0F85BE356}" type="presOf" srcId="{CEE516DC-2884-434A-BD34-0EF7AFBFEA90}" destId="{C81A0362-FBFE-4F3B-8C64-A00C3A814C57}" srcOrd="0" destOrd="0" presId="urn:microsoft.com/office/officeart/2005/8/layout/radial3"/>
    <dgm:cxn modelId="{1645E2D9-C84B-4DE2-B2FC-86212A80D2DF}" type="presOf" srcId="{D1E367FD-B8EE-4B2E-8AF7-9A1A4345E7CB}" destId="{288F91B0-8F19-4383-BCAB-9A0217BC2629}" srcOrd="0" destOrd="0" presId="urn:microsoft.com/office/officeart/2005/8/layout/radial3"/>
    <dgm:cxn modelId="{CC619AE2-3850-479B-8B0D-B8A75E671B15}" srcId="{41AC51D7-5AEA-4F2B-A145-56741A73AD18}" destId="{523BC4C1-38AA-4662-98CC-F111FB468213}" srcOrd="0" destOrd="0" parTransId="{64C2B43C-3219-433C-951B-F2988588182A}" sibTransId="{21F5B638-2125-48B2-B044-6D70BA8C0AA8}"/>
    <dgm:cxn modelId="{02D364C8-84F7-40CD-8E47-B2C618872FE6}" type="presParOf" srcId="{FE3A9E92-45D5-48EB-A21C-D9E2BC642229}" destId="{E4CEA5CF-6F86-4E19-9FBA-506C0A0A8377}" srcOrd="0" destOrd="0" presId="urn:microsoft.com/office/officeart/2005/8/layout/radial3"/>
    <dgm:cxn modelId="{54DEE520-4D70-4296-A6BE-97CC947D1A47}" type="presParOf" srcId="{E4CEA5CF-6F86-4E19-9FBA-506C0A0A8377}" destId="{7839355F-42DF-4B2F-96C9-EF75D606FD94}" srcOrd="0" destOrd="0" presId="urn:microsoft.com/office/officeart/2005/8/layout/radial3"/>
    <dgm:cxn modelId="{4DE1B624-49C1-4350-BE46-5A9E01EBA0E1}" type="presParOf" srcId="{E4CEA5CF-6F86-4E19-9FBA-506C0A0A8377}" destId="{C81A0362-FBFE-4F3B-8C64-A00C3A814C57}" srcOrd="1" destOrd="0" presId="urn:microsoft.com/office/officeart/2005/8/layout/radial3"/>
    <dgm:cxn modelId="{BBD38DA9-91D1-4D27-864D-2275DAAA7E77}" type="presParOf" srcId="{E4CEA5CF-6F86-4E19-9FBA-506C0A0A8377}" destId="{288F91B0-8F19-4383-BCAB-9A0217BC2629}" srcOrd="2" destOrd="0" presId="urn:microsoft.com/office/officeart/2005/8/layout/radial3"/>
    <dgm:cxn modelId="{D8FA3289-422E-42E2-9F89-ADFECE4BD4C8}" type="presParOf" srcId="{E4CEA5CF-6F86-4E19-9FBA-506C0A0A8377}" destId="{6511B3CD-72C8-4893-BEBD-9BD477A459CC}" srcOrd="3" destOrd="0" presId="urn:microsoft.com/office/officeart/2005/8/layout/radial3"/>
    <dgm:cxn modelId="{5FBE2A3C-7048-49D5-B9F1-56D06A0F1DD3}" type="presParOf" srcId="{E4CEA5CF-6F86-4E19-9FBA-506C0A0A8377}" destId="{76B4F753-6CD6-405C-B320-DC55981379CD}"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9355F-42DF-4B2F-96C9-EF75D606FD94}">
      <dsp:nvSpPr>
        <dsp:cNvPr id="0" name=""/>
        <dsp:cNvSpPr/>
      </dsp:nvSpPr>
      <dsp:spPr>
        <a:xfrm>
          <a:off x="2028750" y="776213"/>
          <a:ext cx="1933723" cy="1933723"/>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i="1" kern="1200">
              <a:latin typeface="Arial" panose="020B0604020202020204" pitchFamily="34" charset="0"/>
              <a:cs typeface="Arial" panose="020B0604020202020204" pitchFamily="34" charset="0"/>
            </a:rPr>
            <a:t>Fisher's comunicaion model </a:t>
          </a:r>
        </a:p>
      </dsp:txBody>
      <dsp:txXfrm>
        <a:off x="2311937" y="1059400"/>
        <a:ext cx="1367349" cy="1367349"/>
      </dsp:txXfrm>
    </dsp:sp>
    <dsp:sp modelId="{C81A0362-FBFE-4F3B-8C64-A00C3A814C57}">
      <dsp:nvSpPr>
        <dsp:cNvPr id="0" name=""/>
        <dsp:cNvSpPr/>
      </dsp:nvSpPr>
      <dsp:spPr>
        <a:xfrm>
          <a:off x="2379590" y="-55747"/>
          <a:ext cx="1232043" cy="1079046"/>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Font typeface="+mj-lt"/>
            <a:buNone/>
          </a:pPr>
          <a:r>
            <a:rPr lang="en-US" sz="1200" b="1" kern="1200">
              <a:latin typeface="Arial" panose="020B0604020202020204" pitchFamily="34" charset="0"/>
              <a:cs typeface="Arial" panose="020B0604020202020204" pitchFamily="34" charset="0"/>
            </a:rPr>
            <a:t>Orientation</a:t>
          </a:r>
        </a:p>
      </dsp:txBody>
      <dsp:txXfrm>
        <a:off x="2560019" y="102276"/>
        <a:ext cx="871185" cy="763000"/>
      </dsp:txXfrm>
    </dsp:sp>
    <dsp:sp modelId="{288F91B0-8F19-4383-BCAB-9A0217BC2629}">
      <dsp:nvSpPr>
        <dsp:cNvPr id="0" name=""/>
        <dsp:cNvSpPr/>
      </dsp:nvSpPr>
      <dsp:spPr>
        <a:xfrm>
          <a:off x="3638889" y="1203551"/>
          <a:ext cx="1232043" cy="1079046"/>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Font typeface="+mj-lt"/>
            <a:buNone/>
          </a:pPr>
          <a:r>
            <a:rPr lang="en-US" sz="1200" b="1" kern="1200">
              <a:latin typeface="Arial" panose="020B0604020202020204" pitchFamily="34" charset="0"/>
              <a:cs typeface="Arial" panose="020B0604020202020204" pitchFamily="34" charset="0"/>
            </a:rPr>
            <a:t>Conflict</a:t>
          </a:r>
        </a:p>
      </dsp:txBody>
      <dsp:txXfrm>
        <a:off x="3819318" y="1361574"/>
        <a:ext cx="871185" cy="763000"/>
      </dsp:txXfrm>
    </dsp:sp>
    <dsp:sp modelId="{6511B3CD-72C8-4893-BEBD-9BD477A459CC}">
      <dsp:nvSpPr>
        <dsp:cNvPr id="0" name=""/>
        <dsp:cNvSpPr/>
      </dsp:nvSpPr>
      <dsp:spPr>
        <a:xfrm>
          <a:off x="2379590" y="2462850"/>
          <a:ext cx="1232043" cy="1079046"/>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Font typeface="+mj-lt"/>
            <a:buNone/>
          </a:pPr>
          <a:r>
            <a:rPr lang="en-US" sz="1200" b="1" kern="1200">
              <a:latin typeface="Arial" panose="020B0604020202020204" pitchFamily="34" charset="0"/>
              <a:cs typeface="Arial" panose="020B0604020202020204" pitchFamily="34" charset="0"/>
            </a:rPr>
            <a:t>Emergence</a:t>
          </a:r>
        </a:p>
      </dsp:txBody>
      <dsp:txXfrm>
        <a:off x="2560019" y="2620873"/>
        <a:ext cx="871185" cy="763000"/>
      </dsp:txXfrm>
    </dsp:sp>
    <dsp:sp modelId="{76B4F753-6CD6-405C-B320-DC55981379CD}">
      <dsp:nvSpPr>
        <dsp:cNvPr id="0" name=""/>
        <dsp:cNvSpPr/>
      </dsp:nvSpPr>
      <dsp:spPr>
        <a:xfrm>
          <a:off x="1120292" y="1203551"/>
          <a:ext cx="1232043" cy="1079046"/>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mj-lt"/>
            <a:buNone/>
          </a:pPr>
          <a:r>
            <a:rPr lang="en-US" sz="900" b="1" kern="1200">
              <a:latin typeface="Arial" panose="020B0604020202020204" pitchFamily="34" charset="0"/>
              <a:cs typeface="Arial" panose="020B0604020202020204" pitchFamily="34" charset="0"/>
            </a:rPr>
            <a:t>Reinforcement</a:t>
          </a:r>
        </a:p>
      </dsp:txBody>
      <dsp:txXfrm>
        <a:off x="1300721" y="1361574"/>
        <a:ext cx="871185" cy="7630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19542-1859-4492-AF9C-7DEB257FB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2022-03-05T20:51:00Z</dcterms:created>
  <dcterms:modified xsi:type="dcterms:W3CDTF">2022-03-05T20:52:00Z</dcterms:modified>
</cp:coreProperties>
</file>