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93DEC" w14:textId="77777777" w:rsidR="00742DEE" w:rsidRPr="0077614A" w:rsidRDefault="00742DEE">
      <w:pPr>
        <w:rPr>
          <w:rFonts w:ascii="Times New Roman" w:hAnsi="Times New Roman" w:cs="Times New Roman"/>
          <w:sz w:val="22"/>
          <w:szCs w:val="22"/>
          <w:u w:val="single"/>
        </w:rPr>
      </w:pPr>
    </w:p>
    <w:p w14:paraId="2B0BC5F4" w14:textId="2842A883" w:rsidR="003A6779" w:rsidRPr="0077614A" w:rsidRDefault="003A6779" w:rsidP="0077614A">
      <w:pPr>
        <w:spacing w:line="480" w:lineRule="auto"/>
        <w:rPr>
          <w:rFonts w:ascii="Times New Roman" w:hAnsi="Times New Roman" w:cs="Times New Roman"/>
          <w:color w:val="000000"/>
          <w:sz w:val="22"/>
          <w:szCs w:val="22"/>
        </w:rPr>
      </w:pPr>
      <w:r w:rsidRPr="0077614A">
        <w:rPr>
          <w:rFonts w:ascii="Times New Roman" w:hAnsi="Times New Roman" w:cs="Times New Roman"/>
          <w:color w:val="000000"/>
          <w:sz w:val="22"/>
          <w:szCs w:val="22"/>
        </w:rPr>
        <w:t>The emotional and physical environment of children and young people is strongly correlated with their emotional wellbeing during development</w:t>
      </w:r>
      <w:r w:rsidR="00FB210B" w:rsidRPr="0077614A">
        <w:rPr>
          <w:rFonts w:ascii="Times New Roman" w:hAnsi="Times New Roman" w:cs="Times New Roman"/>
          <w:color w:val="000000"/>
          <w:sz w:val="22"/>
          <w:szCs w:val="22"/>
        </w:rPr>
        <w:t xml:space="preserve"> with a healthy home being the fundamental foundation for a child’s healthy brain development</w:t>
      </w:r>
      <w:r w:rsidRPr="0077614A">
        <w:rPr>
          <w:rFonts w:ascii="Times New Roman" w:hAnsi="Times New Roman" w:cs="Times New Roman"/>
          <w:color w:val="000000"/>
          <w:sz w:val="22"/>
          <w:szCs w:val="22"/>
        </w:rPr>
        <w:t>. A nurturing and safe home environment fosters healthy development, enabling children to comprehend the safety, support, and stability surrounding them. Practicing nurturing skills at home enhances a child's emotional and cognitive regulation and abilities (Schmeer &amp; Yoon, 2016). A healthy household facilitates the formation of connections, the building of healthy relationships, the understanding of boundaries, suppor</w:t>
      </w:r>
      <w:r w:rsidR="00C87DAE" w:rsidRPr="0077614A">
        <w:rPr>
          <w:rFonts w:ascii="Times New Roman" w:hAnsi="Times New Roman" w:cs="Times New Roman"/>
          <w:color w:val="000000"/>
          <w:sz w:val="22"/>
          <w:szCs w:val="22"/>
        </w:rPr>
        <w:t>ting</w:t>
      </w:r>
      <w:r w:rsidRPr="0077614A">
        <w:rPr>
          <w:rFonts w:ascii="Times New Roman" w:hAnsi="Times New Roman" w:cs="Times New Roman"/>
          <w:color w:val="000000"/>
          <w:sz w:val="22"/>
          <w:szCs w:val="22"/>
        </w:rPr>
        <w:t xml:space="preserve"> learning, play, communication, and self-esteem. Ultimately, this environment allows children to thrive in their development both at home and in other </w:t>
      </w:r>
      <w:r w:rsidRPr="0077614A">
        <w:rPr>
          <w:rFonts w:ascii="Times New Roman" w:hAnsi="Times New Roman" w:cs="Times New Roman"/>
          <w:color w:val="000000"/>
          <w:sz w:val="22"/>
          <w:szCs w:val="22"/>
        </w:rPr>
        <w:t>settings</w:t>
      </w:r>
      <w:r w:rsidR="00DB76DD" w:rsidRPr="0077614A">
        <w:rPr>
          <w:rFonts w:ascii="Times New Roman" w:hAnsi="Times New Roman" w:cs="Times New Roman"/>
          <w:color w:val="000000"/>
          <w:sz w:val="22"/>
          <w:szCs w:val="22"/>
        </w:rPr>
        <w:t>. Linking to this, i</w:t>
      </w:r>
      <w:r w:rsidR="003C7FD0" w:rsidRPr="0077614A">
        <w:rPr>
          <w:rFonts w:ascii="Times New Roman" w:hAnsi="Times New Roman" w:cs="Times New Roman"/>
          <w:color w:val="000000"/>
          <w:sz w:val="22"/>
          <w:szCs w:val="22"/>
        </w:rPr>
        <w:t xml:space="preserve">n this essay I will be discussing the adverse </w:t>
      </w:r>
      <w:r w:rsidR="00DB76DD" w:rsidRPr="0077614A">
        <w:rPr>
          <w:rFonts w:ascii="Times New Roman" w:hAnsi="Times New Roman" w:cs="Times New Roman"/>
          <w:color w:val="000000"/>
          <w:sz w:val="22"/>
          <w:szCs w:val="22"/>
        </w:rPr>
        <w:t xml:space="preserve">cognitive and emotional </w:t>
      </w:r>
      <w:r w:rsidR="003C7FD0" w:rsidRPr="0077614A">
        <w:rPr>
          <w:rFonts w:ascii="Times New Roman" w:hAnsi="Times New Roman" w:cs="Times New Roman"/>
          <w:color w:val="000000"/>
          <w:sz w:val="22"/>
          <w:szCs w:val="22"/>
        </w:rPr>
        <w:t xml:space="preserve">effects </w:t>
      </w:r>
      <w:r w:rsidR="00B224D0" w:rsidRPr="0077614A">
        <w:rPr>
          <w:rFonts w:ascii="Times New Roman" w:hAnsi="Times New Roman" w:cs="Times New Roman"/>
          <w:color w:val="000000"/>
          <w:sz w:val="22"/>
          <w:szCs w:val="22"/>
        </w:rPr>
        <w:t xml:space="preserve">on </w:t>
      </w:r>
      <w:r w:rsidR="003C7FD0" w:rsidRPr="0077614A">
        <w:rPr>
          <w:rFonts w:ascii="Times New Roman" w:hAnsi="Times New Roman" w:cs="Times New Roman"/>
          <w:color w:val="000000"/>
          <w:sz w:val="22"/>
          <w:szCs w:val="22"/>
        </w:rPr>
        <w:t xml:space="preserve">a </w:t>
      </w:r>
      <w:r w:rsidR="00B224D0" w:rsidRPr="0077614A">
        <w:rPr>
          <w:rFonts w:ascii="Times New Roman" w:hAnsi="Times New Roman" w:cs="Times New Roman"/>
          <w:color w:val="000000"/>
          <w:sz w:val="22"/>
          <w:szCs w:val="22"/>
        </w:rPr>
        <w:t xml:space="preserve">child or young person who has experienced a parent with mental </w:t>
      </w:r>
      <w:r w:rsidR="002A43FA" w:rsidRPr="0077614A">
        <w:rPr>
          <w:rFonts w:ascii="Times New Roman" w:hAnsi="Times New Roman" w:cs="Times New Roman"/>
          <w:color w:val="000000"/>
          <w:sz w:val="22"/>
          <w:szCs w:val="22"/>
        </w:rPr>
        <w:t>illness. Unlike</w:t>
      </w:r>
      <w:r w:rsidR="005B766C" w:rsidRPr="0077614A">
        <w:rPr>
          <w:rFonts w:ascii="Times New Roman" w:hAnsi="Times New Roman" w:cs="Times New Roman"/>
          <w:color w:val="000000"/>
          <w:sz w:val="22"/>
          <w:szCs w:val="22"/>
        </w:rPr>
        <w:t xml:space="preserve"> </w:t>
      </w:r>
      <w:r w:rsidR="00185DF9" w:rsidRPr="0077614A">
        <w:rPr>
          <w:rFonts w:ascii="Times New Roman" w:hAnsi="Times New Roman" w:cs="Times New Roman"/>
          <w:color w:val="000000"/>
          <w:sz w:val="22"/>
          <w:szCs w:val="22"/>
        </w:rPr>
        <w:t xml:space="preserve">previously </w:t>
      </w:r>
      <w:r w:rsidR="005B766C" w:rsidRPr="0077614A">
        <w:rPr>
          <w:rFonts w:ascii="Times New Roman" w:hAnsi="Times New Roman" w:cs="Times New Roman"/>
          <w:color w:val="000000"/>
          <w:sz w:val="22"/>
          <w:szCs w:val="22"/>
        </w:rPr>
        <w:t>discussed</w:t>
      </w:r>
      <w:r w:rsidR="006B22D9" w:rsidRPr="0077614A">
        <w:rPr>
          <w:rFonts w:ascii="Times New Roman" w:hAnsi="Times New Roman" w:cs="Times New Roman"/>
          <w:color w:val="000000"/>
          <w:sz w:val="22"/>
          <w:szCs w:val="22"/>
        </w:rPr>
        <w:t>,</w:t>
      </w:r>
      <w:r w:rsidR="00DB76DD" w:rsidRPr="0077614A">
        <w:rPr>
          <w:rFonts w:ascii="Times New Roman" w:hAnsi="Times New Roman" w:cs="Times New Roman"/>
          <w:color w:val="000000"/>
          <w:sz w:val="22"/>
          <w:szCs w:val="22"/>
        </w:rPr>
        <w:t xml:space="preserve"> how </w:t>
      </w:r>
      <w:r w:rsidR="00185DF9" w:rsidRPr="0077614A">
        <w:rPr>
          <w:rFonts w:ascii="Times New Roman" w:hAnsi="Times New Roman" w:cs="Times New Roman"/>
          <w:color w:val="000000"/>
          <w:sz w:val="22"/>
          <w:szCs w:val="22"/>
        </w:rPr>
        <w:t xml:space="preserve">the lack of </w:t>
      </w:r>
      <w:r w:rsidR="00785BA4" w:rsidRPr="0077614A">
        <w:rPr>
          <w:rFonts w:ascii="Times New Roman" w:hAnsi="Times New Roman" w:cs="Times New Roman"/>
          <w:color w:val="000000"/>
          <w:sz w:val="22"/>
          <w:szCs w:val="22"/>
        </w:rPr>
        <w:t>a safe</w:t>
      </w:r>
      <w:r w:rsidR="0072106F" w:rsidRPr="0077614A">
        <w:rPr>
          <w:rFonts w:ascii="Times New Roman" w:hAnsi="Times New Roman" w:cs="Times New Roman"/>
          <w:color w:val="000000"/>
          <w:sz w:val="22"/>
          <w:szCs w:val="22"/>
        </w:rPr>
        <w:t xml:space="preserve"> and </w:t>
      </w:r>
      <w:r w:rsidR="00D534F1" w:rsidRPr="0077614A">
        <w:rPr>
          <w:rFonts w:ascii="Times New Roman" w:hAnsi="Times New Roman" w:cs="Times New Roman"/>
          <w:color w:val="000000"/>
          <w:sz w:val="22"/>
          <w:szCs w:val="22"/>
        </w:rPr>
        <w:t>healthy environment</w:t>
      </w:r>
      <w:r w:rsidR="002A43FA" w:rsidRPr="0077614A">
        <w:rPr>
          <w:rFonts w:ascii="Times New Roman" w:hAnsi="Times New Roman" w:cs="Times New Roman"/>
          <w:color w:val="000000"/>
          <w:sz w:val="22"/>
          <w:szCs w:val="22"/>
        </w:rPr>
        <w:t xml:space="preserve"> </w:t>
      </w:r>
      <w:r w:rsidR="003A2DD7" w:rsidRPr="0077614A">
        <w:rPr>
          <w:rFonts w:ascii="Times New Roman" w:hAnsi="Times New Roman" w:cs="Times New Roman"/>
          <w:color w:val="000000"/>
          <w:sz w:val="22"/>
          <w:szCs w:val="22"/>
        </w:rPr>
        <w:t>or</w:t>
      </w:r>
      <w:r w:rsidR="002A43FA" w:rsidRPr="0077614A">
        <w:rPr>
          <w:rFonts w:ascii="Times New Roman" w:hAnsi="Times New Roman" w:cs="Times New Roman"/>
          <w:color w:val="000000"/>
          <w:sz w:val="22"/>
          <w:szCs w:val="22"/>
        </w:rPr>
        <w:t xml:space="preserve"> relationships</w:t>
      </w:r>
      <w:r w:rsidR="00D534F1" w:rsidRPr="0077614A">
        <w:rPr>
          <w:rFonts w:ascii="Times New Roman" w:hAnsi="Times New Roman" w:cs="Times New Roman"/>
          <w:color w:val="000000"/>
          <w:sz w:val="22"/>
          <w:szCs w:val="22"/>
        </w:rPr>
        <w:t xml:space="preserve"> can alter</w:t>
      </w:r>
      <w:r w:rsidR="00785BA4" w:rsidRPr="0077614A">
        <w:rPr>
          <w:rFonts w:ascii="Times New Roman" w:hAnsi="Times New Roman" w:cs="Times New Roman"/>
          <w:color w:val="000000"/>
          <w:sz w:val="22"/>
          <w:szCs w:val="22"/>
        </w:rPr>
        <w:t xml:space="preserve"> development</w:t>
      </w:r>
      <w:r w:rsidR="00531EB2" w:rsidRPr="0077614A">
        <w:rPr>
          <w:rFonts w:ascii="Times New Roman" w:hAnsi="Times New Roman" w:cs="Times New Roman"/>
          <w:color w:val="000000"/>
          <w:sz w:val="22"/>
          <w:szCs w:val="22"/>
        </w:rPr>
        <w:t xml:space="preserve"> of a child or young person</w:t>
      </w:r>
      <w:r w:rsidR="006B22D9" w:rsidRPr="0077614A">
        <w:rPr>
          <w:rFonts w:ascii="Times New Roman" w:hAnsi="Times New Roman" w:cs="Times New Roman"/>
          <w:color w:val="000000"/>
          <w:sz w:val="22"/>
          <w:szCs w:val="22"/>
        </w:rPr>
        <w:t>s</w:t>
      </w:r>
      <w:r w:rsidR="0072106F" w:rsidRPr="0077614A">
        <w:rPr>
          <w:rFonts w:ascii="Times New Roman" w:hAnsi="Times New Roman" w:cs="Times New Roman"/>
          <w:color w:val="000000"/>
          <w:sz w:val="22"/>
          <w:szCs w:val="22"/>
        </w:rPr>
        <w:t>.</w:t>
      </w:r>
      <w:r w:rsidR="001A3003" w:rsidRPr="0077614A">
        <w:rPr>
          <w:rFonts w:ascii="Times New Roman" w:hAnsi="Times New Roman" w:cs="Times New Roman"/>
          <w:color w:val="000000"/>
          <w:sz w:val="22"/>
          <w:szCs w:val="22"/>
        </w:rPr>
        <w:t xml:space="preserve"> </w:t>
      </w:r>
      <w:r w:rsidR="0072106F" w:rsidRPr="0077614A">
        <w:rPr>
          <w:rFonts w:ascii="Times New Roman" w:hAnsi="Times New Roman" w:cs="Times New Roman"/>
          <w:color w:val="000000"/>
          <w:sz w:val="22"/>
          <w:szCs w:val="22"/>
        </w:rPr>
        <w:t xml:space="preserve">I will be further discussing </w:t>
      </w:r>
      <w:r w:rsidR="001A3003" w:rsidRPr="0077614A">
        <w:rPr>
          <w:rFonts w:ascii="Times New Roman" w:hAnsi="Times New Roman" w:cs="Times New Roman"/>
          <w:color w:val="000000"/>
          <w:sz w:val="22"/>
          <w:szCs w:val="22"/>
        </w:rPr>
        <w:t>how the</w:t>
      </w:r>
      <w:r w:rsidR="0072106F" w:rsidRPr="0077614A">
        <w:rPr>
          <w:rFonts w:ascii="Times New Roman" w:hAnsi="Times New Roman" w:cs="Times New Roman"/>
          <w:color w:val="000000"/>
          <w:sz w:val="22"/>
          <w:szCs w:val="22"/>
        </w:rPr>
        <w:t xml:space="preserve"> </w:t>
      </w:r>
      <w:r w:rsidR="00765D42" w:rsidRPr="0077614A">
        <w:rPr>
          <w:rFonts w:ascii="Times New Roman" w:hAnsi="Times New Roman" w:cs="Times New Roman"/>
          <w:color w:val="000000"/>
          <w:sz w:val="22"/>
          <w:szCs w:val="22"/>
        </w:rPr>
        <w:t>consequences of</w:t>
      </w:r>
      <w:r w:rsidR="001A3003" w:rsidRPr="0077614A">
        <w:rPr>
          <w:rFonts w:ascii="Times New Roman" w:hAnsi="Times New Roman" w:cs="Times New Roman"/>
          <w:color w:val="000000"/>
          <w:sz w:val="22"/>
          <w:szCs w:val="22"/>
        </w:rPr>
        <w:t xml:space="preserve"> this</w:t>
      </w:r>
      <w:r w:rsidR="00DB76DD" w:rsidRPr="0077614A">
        <w:rPr>
          <w:rFonts w:ascii="Times New Roman" w:hAnsi="Times New Roman" w:cs="Times New Roman"/>
          <w:color w:val="000000"/>
          <w:sz w:val="22"/>
          <w:szCs w:val="22"/>
        </w:rPr>
        <w:t xml:space="preserve"> prevail</w:t>
      </w:r>
      <w:r w:rsidR="001A3003" w:rsidRPr="0077614A">
        <w:rPr>
          <w:rFonts w:ascii="Times New Roman" w:hAnsi="Times New Roman" w:cs="Times New Roman"/>
          <w:color w:val="000000"/>
          <w:sz w:val="22"/>
          <w:szCs w:val="22"/>
        </w:rPr>
        <w:t>s</w:t>
      </w:r>
      <w:r w:rsidR="00765D42" w:rsidRPr="0077614A">
        <w:rPr>
          <w:rFonts w:ascii="Times New Roman" w:hAnsi="Times New Roman" w:cs="Times New Roman"/>
          <w:color w:val="000000"/>
          <w:sz w:val="22"/>
          <w:szCs w:val="22"/>
        </w:rPr>
        <w:t xml:space="preserve"> and manifests</w:t>
      </w:r>
      <w:r w:rsidR="001A3003" w:rsidRPr="0077614A">
        <w:rPr>
          <w:rFonts w:ascii="Times New Roman" w:hAnsi="Times New Roman" w:cs="Times New Roman"/>
          <w:color w:val="000000"/>
          <w:sz w:val="22"/>
          <w:szCs w:val="22"/>
        </w:rPr>
        <w:t xml:space="preserve"> </w:t>
      </w:r>
      <w:r w:rsidR="00DB76DD" w:rsidRPr="0077614A">
        <w:rPr>
          <w:rFonts w:ascii="Times New Roman" w:hAnsi="Times New Roman" w:cs="Times New Roman"/>
          <w:color w:val="000000"/>
          <w:sz w:val="22"/>
          <w:szCs w:val="22"/>
        </w:rPr>
        <w:t>into</w:t>
      </w:r>
      <w:r w:rsidR="00765D42" w:rsidRPr="0077614A">
        <w:rPr>
          <w:rFonts w:ascii="Times New Roman" w:hAnsi="Times New Roman" w:cs="Times New Roman"/>
          <w:color w:val="000000"/>
          <w:sz w:val="22"/>
          <w:szCs w:val="22"/>
        </w:rPr>
        <w:t xml:space="preserve"> issues into</w:t>
      </w:r>
      <w:r w:rsidR="00DB76DD" w:rsidRPr="0077614A">
        <w:rPr>
          <w:rFonts w:ascii="Times New Roman" w:hAnsi="Times New Roman" w:cs="Times New Roman"/>
          <w:color w:val="000000"/>
          <w:sz w:val="22"/>
          <w:szCs w:val="22"/>
        </w:rPr>
        <w:t xml:space="preserve"> adulthood.</w:t>
      </w:r>
    </w:p>
    <w:p w14:paraId="7A369655" w14:textId="77777777" w:rsidR="00E51F35" w:rsidRPr="0077614A" w:rsidRDefault="00E51F35" w:rsidP="0077614A">
      <w:pPr>
        <w:spacing w:line="480" w:lineRule="auto"/>
        <w:rPr>
          <w:rFonts w:ascii="Times New Roman" w:hAnsi="Times New Roman" w:cs="Times New Roman"/>
          <w:color w:val="000000"/>
          <w:sz w:val="22"/>
          <w:szCs w:val="22"/>
        </w:rPr>
      </w:pPr>
    </w:p>
    <w:p w14:paraId="2461DE88" w14:textId="222EBC33" w:rsidR="008D7D2B" w:rsidRPr="0077614A" w:rsidRDefault="00246BDA" w:rsidP="0077614A">
      <w:pPr>
        <w:spacing w:line="480" w:lineRule="auto"/>
        <w:rPr>
          <w:rFonts w:ascii="Times New Roman" w:hAnsi="Times New Roman" w:cs="Times New Roman"/>
          <w:color w:val="000000"/>
          <w:sz w:val="22"/>
          <w:szCs w:val="22"/>
        </w:rPr>
      </w:pPr>
      <w:r w:rsidRPr="0077614A">
        <w:rPr>
          <w:rFonts w:ascii="Times New Roman" w:hAnsi="Times New Roman" w:cs="Times New Roman"/>
          <w:color w:val="000000"/>
          <w:sz w:val="22"/>
          <w:szCs w:val="22"/>
        </w:rPr>
        <w:t xml:space="preserve">To support </w:t>
      </w:r>
      <w:r w:rsidRPr="0077614A">
        <w:rPr>
          <w:rFonts w:ascii="Times New Roman" w:hAnsi="Times New Roman" w:cs="Times New Roman"/>
          <w:color w:val="000000"/>
          <w:sz w:val="22"/>
          <w:szCs w:val="22"/>
        </w:rPr>
        <w:t xml:space="preserve">children’s </w:t>
      </w:r>
      <w:r w:rsidRPr="0077614A">
        <w:rPr>
          <w:rFonts w:ascii="Times New Roman" w:hAnsi="Times New Roman" w:cs="Times New Roman"/>
          <w:color w:val="000000"/>
          <w:sz w:val="22"/>
          <w:szCs w:val="22"/>
        </w:rPr>
        <w:t xml:space="preserve">growth and development during their earliest few years of life, babies and toddlers need appropriate nutrition, excellent health, safety and security, attentive caregiving, and early learning </w:t>
      </w:r>
      <w:r w:rsidR="006C4C93" w:rsidRPr="0077614A">
        <w:rPr>
          <w:rFonts w:ascii="Times New Roman" w:hAnsi="Times New Roman" w:cs="Times New Roman"/>
          <w:color w:val="000000"/>
          <w:sz w:val="22"/>
          <w:szCs w:val="22"/>
        </w:rPr>
        <w:t>opportunities.</w:t>
      </w:r>
      <w:r w:rsidR="00E51F35" w:rsidRPr="0077614A">
        <w:rPr>
          <w:rFonts w:ascii="Times New Roman" w:hAnsi="Times New Roman" w:cs="Times New Roman"/>
          <w:color w:val="000000"/>
          <w:sz w:val="22"/>
          <w:szCs w:val="22"/>
        </w:rPr>
        <w:t xml:space="preserve"> Rapid brain development occurs during these early years, significantly influenced by the child's environment and experiences. Since infants depend heavily on their parents, these parental interactions play a crucial role in shaping their early experiences</w:t>
      </w:r>
      <w:r w:rsidR="00800197" w:rsidRPr="0077614A">
        <w:rPr>
          <w:rFonts w:ascii="Times New Roman" w:hAnsi="Times New Roman" w:cs="Times New Roman"/>
          <w:color w:val="000000"/>
          <w:sz w:val="22"/>
          <w:szCs w:val="22"/>
        </w:rPr>
        <w:t xml:space="preserve"> and opportunity for healthy development</w:t>
      </w:r>
      <w:r w:rsidR="00E51F35" w:rsidRPr="0077614A">
        <w:rPr>
          <w:rFonts w:ascii="Times New Roman" w:hAnsi="Times New Roman" w:cs="Times New Roman"/>
          <w:color w:val="000000"/>
          <w:sz w:val="22"/>
          <w:szCs w:val="22"/>
        </w:rPr>
        <w:t xml:space="preserve">. The interactions between parents and infants are vital components of early development, impacting a wide range of skills, </w:t>
      </w:r>
      <w:r w:rsidR="00E51F35" w:rsidRPr="0077614A">
        <w:rPr>
          <w:rFonts w:ascii="Times New Roman" w:hAnsi="Times New Roman" w:cs="Times New Roman"/>
          <w:color w:val="000000"/>
          <w:sz w:val="22"/>
          <w:szCs w:val="22"/>
        </w:rPr>
        <w:t>behaviours</w:t>
      </w:r>
      <w:r w:rsidR="00E51F35" w:rsidRPr="0077614A">
        <w:rPr>
          <w:rFonts w:ascii="Times New Roman" w:hAnsi="Times New Roman" w:cs="Times New Roman"/>
          <w:color w:val="000000"/>
          <w:sz w:val="22"/>
          <w:szCs w:val="22"/>
        </w:rPr>
        <w:t>, and abilities.</w:t>
      </w:r>
      <w:r w:rsidR="00E32C47" w:rsidRPr="0077614A">
        <w:rPr>
          <w:rFonts w:ascii="Times New Roman" w:hAnsi="Times New Roman" w:cs="Times New Roman"/>
          <w:color w:val="000000"/>
          <w:sz w:val="22"/>
          <w:szCs w:val="22"/>
        </w:rPr>
        <w:t xml:space="preserve"> </w:t>
      </w:r>
      <w:r w:rsidR="00D400DA" w:rsidRPr="0077614A">
        <w:rPr>
          <w:rFonts w:ascii="Times New Roman" w:hAnsi="Times New Roman" w:cs="Times New Roman"/>
          <w:color w:val="000000"/>
          <w:sz w:val="22"/>
          <w:szCs w:val="22"/>
        </w:rPr>
        <w:t>It is shown in numerous studies that infants with a secure early attachment to their caregiver display advance</w:t>
      </w:r>
      <w:r w:rsidR="009B6942" w:rsidRPr="0077614A">
        <w:rPr>
          <w:rFonts w:ascii="Times New Roman" w:hAnsi="Times New Roman" w:cs="Times New Roman"/>
          <w:color w:val="000000"/>
          <w:sz w:val="22"/>
          <w:szCs w:val="22"/>
        </w:rPr>
        <w:t xml:space="preserve"> cognitive development such </w:t>
      </w:r>
      <w:r w:rsidR="00B51EF5" w:rsidRPr="0077614A">
        <w:rPr>
          <w:rFonts w:ascii="Times New Roman" w:hAnsi="Times New Roman" w:cs="Times New Roman"/>
          <w:color w:val="000000"/>
          <w:sz w:val="22"/>
          <w:szCs w:val="22"/>
        </w:rPr>
        <w:t>as language</w:t>
      </w:r>
      <w:r w:rsidR="00D400DA" w:rsidRPr="0077614A">
        <w:rPr>
          <w:rFonts w:ascii="Times New Roman" w:hAnsi="Times New Roman" w:cs="Times New Roman"/>
          <w:color w:val="000000"/>
          <w:sz w:val="22"/>
          <w:szCs w:val="22"/>
        </w:rPr>
        <w:t xml:space="preserve"> abilities, abilities to use comprehensive skills, such as numbers, letters</w:t>
      </w:r>
      <w:r w:rsidR="00CB5C40" w:rsidRPr="0077614A">
        <w:rPr>
          <w:rFonts w:ascii="Times New Roman" w:hAnsi="Times New Roman" w:cs="Times New Roman"/>
          <w:color w:val="000000"/>
          <w:sz w:val="22"/>
          <w:szCs w:val="22"/>
        </w:rPr>
        <w:t xml:space="preserve">, greater </w:t>
      </w:r>
      <w:r w:rsidR="00E965A7" w:rsidRPr="0077614A">
        <w:rPr>
          <w:rFonts w:ascii="Times New Roman" w:hAnsi="Times New Roman" w:cs="Times New Roman"/>
          <w:color w:val="000000"/>
          <w:sz w:val="22"/>
          <w:szCs w:val="22"/>
        </w:rPr>
        <w:t>curiosity,</w:t>
      </w:r>
      <w:r w:rsidR="004B1538" w:rsidRPr="0077614A">
        <w:rPr>
          <w:rFonts w:ascii="Times New Roman" w:hAnsi="Times New Roman" w:cs="Times New Roman"/>
          <w:color w:val="000000"/>
          <w:sz w:val="22"/>
          <w:szCs w:val="22"/>
        </w:rPr>
        <w:t xml:space="preserve"> and positive emotional regulation </w:t>
      </w:r>
      <w:r w:rsidR="00432BD2" w:rsidRPr="0077614A">
        <w:rPr>
          <w:rFonts w:ascii="Times New Roman" w:hAnsi="Times New Roman" w:cs="Times New Roman"/>
          <w:color w:val="000000"/>
          <w:sz w:val="22"/>
          <w:szCs w:val="22"/>
        </w:rPr>
        <w:t>skills</w:t>
      </w:r>
      <w:r w:rsidR="005275FD" w:rsidRPr="0077614A">
        <w:rPr>
          <w:rFonts w:ascii="Times New Roman" w:hAnsi="Times New Roman" w:cs="Times New Roman"/>
          <w:color w:val="000000"/>
          <w:sz w:val="22"/>
          <w:szCs w:val="22"/>
        </w:rPr>
        <w:t xml:space="preserve">. As well as social </w:t>
      </w:r>
      <w:r w:rsidR="00B51EF5" w:rsidRPr="0077614A">
        <w:rPr>
          <w:rFonts w:ascii="Times New Roman" w:hAnsi="Times New Roman" w:cs="Times New Roman"/>
          <w:color w:val="000000"/>
          <w:sz w:val="22"/>
          <w:szCs w:val="22"/>
        </w:rPr>
        <w:t>competence</w:t>
      </w:r>
      <w:r w:rsidR="00E37E51" w:rsidRPr="0077614A">
        <w:rPr>
          <w:rFonts w:ascii="Times New Roman" w:hAnsi="Times New Roman" w:cs="Times New Roman"/>
          <w:color w:val="000000"/>
          <w:sz w:val="22"/>
          <w:szCs w:val="22"/>
        </w:rPr>
        <w:t xml:space="preserve">, such as </w:t>
      </w:r>
      <w:r w:rsidR="00B51EF5" w:rsidRPr="0077614A">
        <w:rPr>
          <w:rFonts w:ascii="Times New Roman" w:hAnsi="Times New Roman" w:cs="Times New Roman"/>
          <w:color w:val="000000"/>
          <w:sz w:val="22"/>
          <w:szCs w:val="22"/>
        </w:rPr>
        <w:t>empathy, cooperation</w:t>
      </w:r>
      <w:r w:rsidR="00E37E51" w:rsidRPr="0077614A">
        <w:rPr>
          <w:rFonts w:ascii="Times New Roman" w:hAnsi="Times New Roman" w:cs="Times New Roman"/>
          <w:color w:val="000000"/>
          <w:sz w:val="22"/>
          <w:szCs w:val="22"/>
        </w:rPr>
        <w:t xml:space="preserve"> when playing with other </w:t>
      </w:r>
      <w:r w:rsidR="004B1538" w:rsidRPr="0077614A">
        <w:rPr>
          <w:rFonts w:ascii="Times New Roman" w:hAnsi="Times New Roman" w:cs="Times New Roman"/>
          <w:color w:val="000000"/>
          <w:sz w:val="22"/>
          <w:szCs w:val="22"/>
        </w:rPr>
        <w:t xml:space="preserve">children. </w:t>
      </w:r>
      <w:r w:rsidR="00110BE8" w:rsidRPr="0077614A">
        <w:rPr>
          <w:rFonts w:ascii="Times New Roman" w:hAnsi="Times New Roman" w:cs="Times New Roman"/>
          <w:color w:val="000000"/>
          <w:sz w:val="22"/>
          <w:szCs w:val="22"/>
        </w:rPr>
        <w:t>The practise o</w:t>
      </w:r>
      <w:r w:rsidR="003A6DDF" w:rsidRPr="0077614A">
        <w:rPr>
          <w:rFonts w:ascii="Times New Roman" w:hAnsi="Times New Roman" w:cs="Times New Roman"/>
          <w:color w:val="000000"/>
          <w:sz w:val="22"/>
          <w:szCs w:val="22"/>
        </w:rPr>
        <w:t xml:space="preserve">f these positive skills </w:t>
      </w:r>
      <w:r w:rsidR="00225A69" w:rsidRPr="0077614A">
        <w:rPr>
          <w:rFonts w:ascii="Times New Roman" w:hAnsi="Times New Roman" w:cs="Times New Roman"/>
          <w:color w:val="000000"/>
          <w:sz w:val="22"/>
          <w:szCs w:val="22"/>
        </w:rPr>
        <w:t>allows</w:t>
      </w:r>
      <w:r w:rsidR="003A6DDF" w:rsidRPr="0077614A">
        <w:rPr>
          <w:rFonts w:ascii="Times New Roman" w:hAnsi="Times New Roman" w:cs="Times New Roman"/>
          <w:color w:val="000000"/>
          <w:sz w:val="22"/>
          <w:szCs w:val="22"/>
        </w:rPr>
        <w:t xml:space="preserve"> an infant to understand positive, </w:t>
      </w:r>
      <w:r w:rsidR="00951BBB" w:rsidRPr="0077614A">
        <w:rPr>
          <w:rFonts w:ascii="Times New Roman" w:hAnsi="Times New Roman" w:cs="Times New Roman"/>
          <w:color w:val="000000"/>
          <w:sz w:val="22"/>
          <w:szCs w:val="22"/>
        </w:rPr>
        <w:t>healthy,</w:t>
      </w:r>
      <w:r w:rsidR="003A6DDF" w:rsidRPr="0077614A">
        <w:rPr>
          <w:rFonts w:ascii="Times New Roman" w:hAnsi="Times New Roman" w:cs="Times New Roman"/>
          <w:color w:val="000000"/>
          <w:sz w:val="22"/>
          <w:szCs w:val="22"/>
        </w:rPr>
        <w:t xml:space="preserve"> </w:t>
      </w:r>
      <w:r w:rsidR="00CB2142" w:rsidRPr="0077614A">
        <w:rPr>
          <w:rFonts w:ascii="Times New Roman" w:hAnsi="Times New Roman" w:cs="Times New Roman"/>
          <w:color w:val="000000"/>
          <w:sz w:val="22"/>
          <w:szCs w:val="22"/>
        </w:rPr>
        <w:t xml:space="preserve">and </w:t>
      </w:r>
      <w:r w:rsidR="006D04C8" w:rsidRPr="0077614A">
        <w:rPr>
          <w:rFonts w:ascii="Times New Roman" w:hAnsi="Times New Roman" w:cs="Times New Roman"/>
          <w:color w:val="000000"/>
          <w:sz w:val="22"/>
          <w:szCs w:val="22"/>
        </w:rPr>
        <w:t>trusting</w:t>
      </w:r>
      <w:r w:rsidR="00CB2142" w:rsidRPr="0077614A">
        <w:rPr>
          <w:rFonts w:ascii="Times New Roman" w:hAnsi="Times New Roman" w:cs="Times New Roman"/>
          <w:color w:val="000000"/>
          <w:sz w:val="22"/>
          <w:szCs w:val="22"/>
        </w:rPr>
        <w:t xml:space="preserve"> relationships</w:t>
      </w:r>
      <w:r w:rsidR="006D04C8" w:rsidRPr="0077614A">
        <w:rPr>
          <w:rFonts w:ascii="Times New Roman" w:hAnsi="Times New Roman" w:cs="Times New Roman"/>
          <w:color w:val="000000"/>
          <w:sz w:val="22"/>
          <w:szCs w:val="22"/>
        </w:rPr>
        <w:t xml:space="preserve"> they have with </w:t>
      </w:r>
      <w:r w:rsidR="002F3486" w:rsidRPr="0077614A">
        <w:rPr>
          <w:rFonts w:ascii="Times New Roman" w:hAnsi="Times New Roman" w:cs="Times New Roman"/>
          <w:color w:val="000000"/>
          <w:sz w:val="22"/>
          <w:szCs w:val="22"/>
        </w:rPr>
        <w:t>individuals</w:t>
      </w:r>
      <w:r w:rsidR="006D04C8" w:rsidRPr="0077614A">
        <w:rPr>
          <w:rFonts w:ascii="Times New Roman" w:hAnsi="Times New Roman" w:cs="Times New Roman"/>
          <w:color w:val="000000"/>
          <w:sz w:val="22"/>
          <w:szCs w:val="22"/>
        </w:rPr>
        <w:t xml:space="preserve">, </w:t>
      </w:r>
      <w:r w:rsidR="006D04C8" w:rsidRPr="0077614A">
        <w:rPr>
          <w:rFonts w:ascii="Times New Roman" w:hAnsi="Times New Roman" w:cs="Times New Roman"/>
          <w:color w:val="000000"/>
          <w:sz w:val="22"/>
          <w:szCs w:val="22"/>
        </w:rPr>
        <w:lastRenderedPageBreak/>
        <w:t xml:space="preserve">subsequently </w:t>
      </w:r>
      <w:r w:rsidR="002F3486" w:rsidRPr="0077614A">
        <w:rPr>
          <w:rFonts w:ascii="Times New Roman" w:hAnsi="Times New Roman" w:cs="Times New Roman"/>
          <w:color w:val="000000"/>
          <w:sz w:val="22"/>
          <w:szCs w:val="22"/>
        </w:rPr>
        <w:t xml:space="preserve">the foundation of this can decrease future issues with </w:t>
      </w:r>
      <w:r w:rsidR="008D7D2B" w:rsidRPr="0077614A">
        <w:rPr>
          <w:rFonts w:ascii="Times New Roman" w:hAnsi="Times New Roman" w:cs="Times New Roman"/>
          <w:color w:val="000000"/>
          <w:sz w:val="22"/>
          <w:szCs w:val="22"/>
        </w:rPr>
        <w:t xml:space="preserve">negative </w:t>
      </w:r>
      <w:r w:rsidR="002F3486" w:rsidRPr="0077614A">
        <w:rPr>
          <w:rFonts w:ascii="Times New Roman" w:hAnsi="Times New Roman" w:cs="Times New Roman"/>
          <w:color w:val="000000"/>
          <w:sz w:val="22"/>
          <w:szCs w:val="22"/>
        </w:rPr>
        <w:t>relationships with others, as well as behavioural problems and antisocial behaviour.</w:t>
      </w:r>
    </w:p>
    <w:p w14:paraId="2D29E80D" w14:textId="5FC2D7BA" w:rsidR="00B43E5C" w:rsidRPr="0077614A" w:rsidRDefault="004B1538" w:rsidP="0077614A">
      <w:pPr>
        <w:spacing w:line="480" w:lineRule="auto"/>
        <w:rPr>
          <w:rFonts w:ascii="Times New Roman" w:hAnsi="Times New Roman" w:cs="Times New Roman"/>
          <w:color w:val="000000"/>
          <w:sz w:val="22"/>
          <w:szCs w:val="22"/>
        </w:rPr>
      </w:pPr>
      <w:r w:rsidRPr="0077614A">
        <w:rPr>
          <w:rFonts w:ascii="Times New Roman" w:hAnsi="Times New Roman" w:cs="Times New Roman"/>
          <w:color w:val="000000"/>
          <w:sz w:val="22"/>
          <w:szCs w:val="22"/>
        </w:rPr>
        <w:t>While</w:t>
      </w:r>
      <w:r w:rsidR="00D400DA" w:rsidRPr="0077614A">
        <w:rPr>
          <w:rFonts w:ascii="Times New Roman" w:hAnsi="Times New Roman" w:cs="Times New Roman"/>
          <w:color w:val="000000"/>
          <w:sz w:val="22"/>
          <w:szCs w:val="22"/>
        </w:rPr>
        <w:t xml:space="preserve"> on the other hand children from more disadvantage families can be exposed to less words</w:t>
      </w:r>
      <w:r w:rsidRPr="0077614A">
        <w:rPr>
          <w:rFonts w:ascii="Times New Roman" w:hAnsi="Times New Roman" w:cs="Times New Roman"/>
          <w:color w:val="000000"/>
          <w:sz w:val="22"/>
          <w:szCs w:val="22"/>
        </w:rPr>
        <w:t xml:space="preserve">, </w:t>
      </w:r>
      <w:r w:rsidR="007315E5" w:rsidRPr="0077614A">
        <w:rPr>
          <w:rFonts w:ascii="Times New Roman" w:hAnsi="Times New Roman" w:cs="Times New Roman"/>
          <w:color w:val="000000"/>
          <w:sz w:val="22"/>
          <w:szCs w:val="22"/>
        </w:rPr>
        <w:t>nurture,</w:t>
      </w:r>
      <w:r w:rsidR="00951BBB" w:rsidRPr="0077614A">
        <w:rPr>
          <w:rFonts w:ascii="Times New Roman" w:hAnsi="Times New Roman" w:cs="Times New Roman"/>
          <w:color w:val="000000"/>
          <w:sz w:val="22"/>
          <w:szCs w:val="22"/>
        </w:rPr>
        <w:t xml:space="preserve"> trusting relationships,</w:t>
      </w:r>
      <w:r w:rsidRPr="0077614A">
        <w:rPr>
          <w:rFonts w:ascii="Times New Roman" w:hAnsi="Times New Roman" w:cs="Times New Roman"/>
          <w:color w:val="000000"/>
          <w:sz w:val="22"/>
          <w:szCs w:val="22"/>
        </w:rPr>
        <w:t xml:space="preserve"> </w:t>
      </w:r>
      <w:r w:rsidR="00432BD2" w:rsidRPr="0077614A">
        <w:rPr>
          <w:rFonts w:ascii="Times New Roman" w:hAnsi="Times New Roman" w:cs="Times New Roman"/>
          <w:color w:val="000000"/>
          <w:sz w:val="22"/>
          <w:szCs w:val="22"/>
        </w:rPr>
        <w:t>empathy,</w:t>
      </w:r>
      <w:r w:rsidR="00225A69" w:rsidRPr="0077614A">
        <w:rPr>
          <w:rFonts w:ascii="Times New Roman" w:hAnsi="Times New Roman" w:cs="Times New Roman"/>
          <w:color w:val="000000"/>
          <w:sz w:val="22"/>
          <w:szCs w:val="22"/>
        </w:rPr>
        <w:t xml:space="preserve"> emotional regulation skills</w:t>
      </w:r>
      <w:r w:rsidRPr="0077614A">
        <w:rPr>
          <w:rFonts w:ascii="Times New Roman" w:hAnsi="Times New Roman" w:cs="Times New Roman"/>
          <w:color w:val="000000"/>
          <w:sz w:val="22"/>
          <w:szCs w:val="22"/>
        </w:rPr>
        <w:t xml:space="preserve"> and </w:t>
      </w:r>
      <w:r w:rsidR="00D400DA" w:rsidRPr="0077614A">
        <w:rPr>
          <w:rFonts w:ascii="Times New Roman" w:hAnsi="Times New Roman" w:cs="Times New Roman"/>
          <w:color w:val="000000"/>
          <w:sz w:val="22"/>
          <w:szCs w:val="22"/>
        </w:rPr>
        <w:t xml:space="preserve">communication, altering their development rate of </w:t>
      </w:r>
      <w:r w:rsidR="00432BD2" w:rsidRPr="0077614A">
        <w:rPr>
          <w:rFonts w:ascii="Times New Roman" w:hAnsi="Times New Roman" w:cs="Times New Roman"/>
          <w:color w:val="000000"/>
          <w:sz w:val="22"/>
          <w:szCs w:val="22"/>
        </w:rPr>
        <w:t>cognitive</w:t>
      </w:r>
      <w:r w:rsidR="007315E5" w:rsidRPr="0077614A">
        <w:rPr>
          <w:rFonts w:ascii="Times New Roman" w:hAnsi="Times New Roman" w:cs="Times New Roman"/>
          <w:color w:val="000000"/>
          <w:sz w:val="22"/>
          <w:szCs w:val="22"/>
        </w:rPr>
        <w:t xml:space="preserve"> skills such as </w:t>
      </w:r>
      <w:r w:rsidR="00D400DA" w:rsidRPr="0077614A">
        <w:rPr>
          <w:rFonts w:ascii="Times New Roman" w:hAnsi="Times New Roman" w:cs="Times New Roman"/>
          <w:color w:val="000000"/>
          <w:sz w:val="22"/>
          <w:szCs w:val="22"/>
        </w:rPr>
        <w:t>language and comprehensive skills.</w:t>
      </w:r>
      <w:r w:rsidR="00F6290A" w:rsidRPr="0077614A">
        <w:rPr>
          <w:rFonts w:ascii="Times New Roman" w:hAnsi="Times New Roman" w:cs="Times New Roman"/>
          <w:color w:val="000000"/>
          <w:sz w:val="22"/>
          <w:szCs w:val="22"/>
        </w:rPr>
        <w:t xml:space="preserve"> A study by Stanford</w:t>
      </w:r>
      <w:r w:rsidR="00D26F2D" w:rsidRPr="0077614A">
        <w:rPr>
          <w:rFonts w:ascii="Times New Roman" w:hAnsi="Times New Roman" w:cs="Times New Roman"/>
          <w:color w:val="000000"/>
          <w:sz w:val="22"/>
          <w:szCs w:val="22"/>
        </w:rPr>
        <w:t xml:space="preserve"> </w:t>
      </w:r>
      <w:r w:rsidR="009466AC" w:rsidRPr="0077614A">
        <w:rPr>
          <w:rFonts w:ascii="Times New Roman" w:hAnsi="Times New Roman" w:cs="Times New Roman"/>
          <w:color w:val="000000"/>
          <w:sz w:val="22"/>
          <w:szCs w:val="22"/>
        </w:rPr>
        <w:t>s</w:t>
      </w:r>
      <w:r w:rsidR="00B43E5C" w:rsidRPr="0077614A">
        <w:rPr>
          <w:rFonts w:ascii="Times New Roman" w:hAnsi="Times New Roman" w:cs="Times New Roman"/>
          <w:color w:val="000000"/>
          <w:sz w:val="22"/>
          <w:szCs w:val="22"/>
        </w:rPr>
        <w:t>hows that 2-year-old infants from more advantaged families compared to those from disadvantage families had the equivalent of a 7-month age gap in development</w:t>
      </w:r>
      <w:r w:rsidR="009466AC" w:rsidRPr="0077614A">
        <w:rPr>
          <w:rFonts w:ascii="Times New Roman" w:hAnsi="Times New Roman" w:cs="Times New Roman"/>
          <w:color w:val="000000"/>
          <w:sz w:val="22"/>
          <w:szCs w:val="22"/>
        </w:rPr>
        <w:t xml:space="preserve"> </w:t>
      </w:r>
      <w:r w:rsidR="009466AC" w:rsidRPr="0077614A">
        <w:rPr>
          <w:rFonts w:ascii="Times New Roman" w:hAnsi="Times New Roman" w:cs="Times New Roman"/>
          <w:color w:val="000000"/>
          <w:sz w:val="22"/>
          <w:szCs w:val="22"/>
        </w:rPr>
        <w:t>(Fernald et al., 2013)</w:t>
      </w:r>
      <w:r w:rsidR="00B43E5C" w:rsidRPr="0077614A">
        <w:rPr>
          <w:rFonts w:ascii="Times New Roman" w:hAnsi="Times New Roman" w:cs="Times New Roman"/>
          <w:color w:val="000000"/>
          <w:sz w:val="22"/>
          <w:szCs w:val="22"/>
        </w:rPr>
        <w:t>.</w:t>
      </w:r>
    </w:p>
    <w:p w14:paraId="094F1834" w14:textId="07577E5D" w:rsidR="00742DEE" w:rsidRPr="0077614A" w:rsidRDefault="00225A69" w:rsidP="0077614A">
      <w:pPr>
        <w:spacing w:line="480" w:lineRule="auto"/>
        <w:rPr>
          <w:rFonts w:ascii="Times New Roman" w:hAnsi="Times New Roman" w:cs="Times New Roman"/>
          <w:color w:val="000000"/>
          <w:sz w:val="22"/>
          <w:szCs w:val="22"/>
        </w:rPr>
      </w:pPr>
      <w:r w:rsidRPr="0077614A">
        <w:rPr>
          <w:rFonts w:ascii="Times New Roman" w:hAnsi="Times New Roman" w:cs="Times New Roman"/>
          <w:color w:val="000000"/>
          <w:sz w:val="22"/>
          <w:szCs w:val="22"/>
        </w:rPr>
        <w:t xml:space="preserve">This can </w:t>
      </w:r>
      <w:r w:rsidR="00112FFA" w:rsidRPr="0077614A">
        <w:rPr>
          <w:rFonts w:ascii="Times New Roman" w:hAnsi="Times New Roman" w:cs="Times New Roman"/>
          <w:color w:val="000000"/>
          <w:sz w:val="22"/>
          <w:szCs w:val="22"/>
        </w:rPr>
        <w:t>further</w:t>
      </w:r>
      <w:r w:rsidRPr="0077614A">
        <w:rPr>
          <w:rFonts w:ascii="Times New Roman" w:hAnsi="Times New Roman" w:cs="Times New Roman"/>
          <w:color w:val="000000"/>
          <w:sz w:val="22"/>
          <w:szCs w:val="22"/>
        </w:rPr>
        <w:t xml:space="preserve"> impact their encounters with stress, </w:t>
      </w:r>
      <w:r w:rsidR="00E60423" w:rsidRPr="0077614A">
        <w:rPr>
          <w:rFonts w:ascii="Times New Roman" w:hAnsi="Times New Roman" w:cs="Times New Roman"/>
          <w:color w:val="000000"/>
          <w:sz w:val="22"/>
          <w:szCs w:val="22"/>
        </w:rPr>
        <w:t xml:space="preserve">or </w:t>
      </w:r>
      <w:r w:rsidR="00112FFA" w:rsidRPr="0077614A">
        <w:rPr>
          <w:rFonts w:ascii="Times New Roman" w:hAnsi="Times New Roman" w:cs="Times New Roman"/>
          <w:color w:val="000000"/>
          <w:sz w:val="22"/>
          <w:szCs w:val="22"/>
        </w:rPr>
        <w:t>persistent</w:t>
      </w:r>
      <w:r w:rsidR="00E60423" w:rsidRPr="0077614A">
        <w:rPr>
          <w:rFonts w:ascii="Times New Roman" w:hAnsi="Times New Roman" w:cs="Times New Roman"/>
          <w:color w:val="000000"/>
          <w:sz w:val="22"/>
          <w:szCs w:val="22"/>
        </w:rPr>
        <w:t xml:space="preserve"> </w:t>
      </w:r>
      <w:r w:rsidR="00112FFA" w:rsidRPr="0077614A">
        <w:rPr>
          <w:rFonts w:ascii="Times New Roman" w:hAnsi="Times New Roman" w:cs="Times New Roman"/>
          <w:color w:val="000000"/>
          <w:sz w:val="22"/>
          <w:szCs w:val="22"/>
        </w:rPr>
        <w:t>difficulties</w:t>
      </w:r>
      <w:r w:rsidR="00E60423" w:rsidRPr="0077614A">
        <w:rPr>
          <w:rFonts w:ascii="Times New Roman" w:hAnsi="Times New Roman" w:cs="Times New Roman"/>
          <w:color w:val="000000"/>
          <w:sz w:val="22"/>
          <w:szCs w:val="22"/>
        </w:rPr>
        <w:t xml:space="preserve"> in stress management, that can be shown in ‘temper tantrums</w:t>
      </w:r>
      <w:r w:rsidR="00112FFA" w:rsidRPr="0077614A">
        <w:rPr>
          <w:rFonts w:ascii="Times New Roman" w:hAnsi="Times New Roman" w:cs="Times New Roman"/>
          <w:color w:val="000000"/>
          <w:sz w:val="22"/>
          <w:szCs w:val="22"/>
        </w:rPr>
        <w:t xml:space="preserve">’, </w:t>
      </w:r>
      <w:r w:rsidR="00395FEF" w:rsidRPr="0077614A">
        <w:rPr>
          <w:rFonts w:ascii="Times New Roman" w:hAnsi="Times New Roman" w:cs="Times New Roman"/>
          <w:color w:val="000000"/>
          <w:sz w:val="22"/>
          <w:szCs w:val="22"/>
        </w:rPr>
        <w:t xml:space="preserve">or </w:t>
      </w:r>
      <w:r w:rsidR="00112FFA" w:rsidRPr="0077614A">
        <w:rPr>
          <w:rFonts w:ascii="Times New Roman" w:hAnsi="Times New Roman" w:cs="Times New Roman"/>
          <w:color w:val="000000"/>
          <w:sz w:val="22"/>
          <w:szCs w:val="22"/>
        </w:rPr>
        <w:t>violent</w:t>
      </w:r>
      <w:r w:rsidR="00804F07" w:rsidRPr="0077614A">
        <w:rPr>
          <w:rFonts w:ascii="Times New Roman" w:hAnsi="Times New Roman" w:cs="Times New Roman"/>
          <w:color w:val="000000"/>
          <w:sz w:val="22"/>
          <w:szCs w:val="22"/>
        </w:rPr>
        <w:t xml:space="preserve"> </w:t>
      </w:r>
      <w:r w:rsidR="00112FFA" w:rsidRPr="0077614A">
        <w:rPr>
          <w:rFonts w:ascii="Times New Roman" w:hAnsi="Times New Roman" w:cs="Times New Roman"/>
          <w:color w:val="000000"/>
          <w:sz w:val="22"/>
          <w:szCs w:val="22"/>
        </w:rPr>
        <w:t>behaviour.</w:t>
      </w:r>
      <w:r w:rsidR="001D09DC" w:rsidRPr="0077614A">
        <w:rPr>
          <w:rFonts w:ascii="Times New Roman" w:hAnsi="Times New Roman" w:cs="Times New Roman"/>
          <w:color w:val="000000"/>
          <w:sz w:val="22"/>
          <w:szCs w:val="22"/>
        </w:rPr>
        <w:t xml:space="preserve"> Due to longer term issues with stress, t</w:t>
      </w:r>
      <w:r w:rsidR="00112FFA" w:rsidRPr="0077614A">
        <w:rPr>
          <w:rFonts w:ascii="Times New Roman" w:hAnsi="Times New Roman" w:cs="Times New Roman"/>
          <w:color w:val="000000"/>
          <w:sz w:val="22"/>
          <w:szCs w:val="22"/>
        </w:rPr>
        <w:t xml:space="preserve">his can manifest into future issues </w:t>
      </w:r>
      <w:r w:rsidR="001D09DC" w:rsidRPr="0077614A">
        <w:rPr>
          <w:rFonts w:ascii="Times New Roman" w:hAnsi="Times New Roman" w:cs="Times New Roman"/>
          <w:color w:val="000000"/>
          <w:sz w:val="22"/>
          <w:szCs w:val="22"/>
        </w:rPr>
        <w:t>t</w:t>
      </w:r>
      <w:r w:rsidR="00951BBB" w:rsidRPr="0077614A">
        <w:rPr>
          <w:rFonts w:ascii="Times New Roman" w:hAnsi="Times New Roman" w:cs="Times New Roman"/>
          <w:color w:val="000000"/>
          <w:sz w:val="22"/>
          <w:szCs w:val="22"/>
        </w:rPr>
        <w:t xml:space="preserve">hat then can become toxic coping mechanisms, such as antisocial behaviour, mental illnesses, and inabilities to identify healthy trusting relationships with </w:t>
      </w:r>
      <w:r w:rsidR="00406545" w:rsidRPr="0077614A">
        <w:rPr>
          <w:rFonts w:ascii="Times New Roman" w:hAnsi="Times New Roman" w:cs="Times New Roman"/>
          <w:color w:val="000000"/>
          <w:sz w:val="22"/>
          <w:szCs w:val="22"/>
        </w:rPr>
        <w:t>others.</w:t>
      </w:r>
    </w:p>
    <w:p w14:paraId="11B84C7F" w14:textId="377BE0B5" w:rsidR="00BE6F99" w:rsidRPr="0077614A" w:rsidRDefault="00BE6F99" w:rsidP="0077614A">
      <w:pPr>
        <w:pStyle w:val="NormalWeb"/>
        <w:spacing w:line="480" w:lineRule="auto"/>
        <w:rPr>
          <w:color w:val="000000"/>
          <w:sz w:val="22"/>
          <w:szCs w:val="22"/>
        </w:rPr>
      </w:pPr>
      <w:r w:rsidRPr="0077614A">
        <w:rPr>
          <w:color w:val="000000"/>
          <w:sz w:val="22"/>
          <w:szCs w:val="22"/>
        </w:rPr>
        <w:t>Early experiences and development significantly impact babies' mental and physical health, with effects that can persist into adulthood. The consequences are most apparent when things go wrong. Prolonged adversity during early childhood without a protective relationship, termed "toxic stress," can have widespread and enduring negative effects on both mental and physical health. Research indicates that in the first three years of life, various biological and psychosocial hazards can influence a child's developmental path, increasing the risk of adverse physical and psychological health conditions.</w:t>
      </w:r>
    </w:p>
    <w:p w14:paraId="6352D3E0" w14:textId="126D7A93" w:rsidR="00D87885" w:rsidRPr="0077614A" w:rsidRDefault="004540EA" w:rsidP="0077614A">
      <w:pPr>
        <w:pStyle w:val="NormalWeb"/>
        <w:spacing w:line="480" w:lineRule="auto"/>
        <w:rPr>
          <w:color w:val="000000"/>
          <w:sz w:val="22"/>
          <w:szCs w:val="22"/>
        </w:rPr>
      </w:pPr>
      <w:r w:rsidRPr="0077614A">
        <w:rPr>
          <w:color w:val="000000"/>
          <w:sz w:val="22"/>
          <w:szCs w:val="22"/>
        </w:rPr>
        <w:t xml:space="preserve">These </w:t>
      </w:r>
      <w:r w:rsidR="00FF2D16" w:rsidRPr="0077614A">
        <w:rPr>
          <w:color w:val="000000"/>
          <w:sz w:val="22"/>
          <w:szCs w:val="22"/>
        </w:rPr>
        <w:t xml:space="preserve">can be known as </w:t>
      </w:r>
      <w:r w:rsidR="00B240F8" w:rsidRPr="0077614A">
        <w:rPr>
          <w:color w:val="000000"/>
          <w:sz w:val="22"/>
          <w:szCs w:val="22"/>
        </w:rPr>
        <w:t>adverse childhood experiences (ACE’s)</w:t>
      </w:r>
      <w:r w:rsidR="004465A7" w:rsidRPr="0077614A">
        <w:rPr>
          <w:color w:val="000000"/>
          <w:sz w:val="22"/>
          <w:szCs w:val="22"/>
        </w:rPr>
        <w:t xml:space="preserve">, this is when a child </w:t>
      </w:r>
      <w:r w:rsidR="00FF1C6B" w:rsidRPr="0077614A">
        <w:rPr>
          <w:color w:val="000000"/>
          <w:sz w:val="22"/>
          <w:szCs w:val="22"/>
        </w:rPr>
        <w:t>experiences</w:t>
      </w:r>
      <w:r w:rsidR="004465A7" w:rsidRPr="0077614A">
        <w:rPr>
          <w:color w:val="000000"/>
          <w:sz w:val="22"/>
          <w:szCs w:val="22"/>
        </w:rPr>
        <w:t xml:space="preserve"> a </w:t>
      </w:r>
      <w:r w:rsidR="00B35538" w:rsidRPr="0077614A">
        <w:rPr>
          <w:color w:val="000000"/>
          <w:sz w:val="22"/>
          <w:szCs w:val="22"/>
        </w:rPr>
        <w:t>long-term stressful experience</w:t>
      </w:r>
      <w:r w:rsidR="004D27C5" w:rsidRPr="0077614A">
        <w:rPr>
          <w:color w:val="000000"/>
          <w:sz w:val="22"/>
          <w:szCs w:val="22"/>
        </w:rPr>
        <w:t xml:space="preserve"> during their childhood</w:t>
      </w:r>
      <w:r w:rsidR="001E222C" w:rsidRPr="0077614A">
        <w:rPr>
          <w:color w:val="000000"/>
          <w:sz w:val="22"/>
          <w:szCs w:val="22"/>
        </w:rPr>
        <w:t xml:space="preserve">, with almost half the population </w:t>
      </w:r>
      <w:r w:rsidR="009D6077" w:rsidRPr="0077614A">
        <w:rPr>
          <w:color w:val="000000"/>
          <w:sz w:val="22"/>
          <w:szCs w:val="22"/>
        </w:rPr>
        <w:t>of</w:t>
      </w:r>
      <w:r w:rsidR="001E222C" w:rsidRPr="0077614A">
        <w:rPr>
          <w:color w:val="000000"/>
          <w:sz w:val="22"/>
          <w:szCs w:val="22"/>
        </w:rPr>
        <w:t xml:space="preserve"> </w:t>
      </w:r>
      <w:r w:rsidR="008261C1" w:rsidRPr="0077614A">
        <w:rPr>
          <w:color w:val="000000"/>
          <w:sz w:val="22"/>
          <w:szCs w:val="22"/>
        </w:rPr>
        <w:t>Wales</w:t>
      </w:r>
      <w:r w:rsidR="001E222C" w:rsidRPr="0077614A">
        <w:rPr>
          <w:color w:val="000000"/>
          <w:sz w:val="22"/>
          <w:szCs w:val="22"/>
        </w:rPr>
        <w:t xml:space="preserve"> </w:t>
      </w:r>
      <w:r w:rsidR="009D6077" w:rsidRPr="0077614A">
        <w:rPr>
          <w:color w:val="000000"/>
          <w:sz w:val="22"/>
          <w:szCs w:val="22"/>
        </w:rPr>
        <w:t>experiencing</w:t>
      </w:r>
      <w:r w:rsidR="00E90717" w:rsidRPr="0077614A">
        <w:rPr>
          <w:color w:val="000000"/>
          <w:sz w:val="22"/>
          <w:szCs w:val="22"/>
        </w:rPr>
        <w:t xml:space="preserve"> </w:t>
      </w:r>
      <w:r w:rsidR="00300C7A" w:rsidRPr="0077614A">
        <w:rPr>
          <w:color w:val="000000"/>
          <w:sz w:val="22"/>
          <w:szCs w:val="22"/>
        </w:rPr>
        <w:t xml:space="preserve">ACE, 1 in 7 of these individuals will have experienced </w:t>
      </w:r>
      <w:r w:rsidR="008261C1" w:rsidRPr="0077614A">
        <w:rPr>
          <w:color w:val="000000"/>
          <w:sz w:val="22"/>
          <w:szCs w:val="22"/>
        </w:rPr>
        <w:t xml:space="preserve">more than four </w:t>
      </w:r>
      <w:proofErr w:type="gramStart"/>
      <w:r w:rsidR="008261C1" w:rsidRPr="0077614A">
        <w:rPr>
          <w:color w:val="000000"/>
          <w:sz w:val="22"/>
          <w:szCs w:val="22"/>
        </w:rPr>
        <w:t>ACE’s</w:t>
      </w:r>
      <w:proofErr w:type="gramEnd"/>
      <w:r w:rsidR="008261C1" w:rsidRPr="0077614A">
        <w:rPr>
          <w:color w:val="000000"/>
          <w:sz w:val="22"/>
          <w:szCs w:val="22"/>
        </w:rPr>
        <w:t xml:space="preserve"> in their </w:t>
      </w:r>
      <w:r w:rsidR="002E664E" w:rsidRPr="0077614A">
        <w:rPr>
          <w:color w:val="000000"/>
          <w:sz w:val="22"/>
          <w:szCs w:val="22"/>
        </w:rPr>
        <w:t xml:space="preserve">lifetime </w:t>
      </w:r>
      <w:r w:rsidR="002E664E" w:rsidRPr="0077614A">
        <w:rPr>
          <w:color w:val="000000"/>
          <w:sz w:val="22"/>
          <w:szCs w:val="22"/>
        </w:rPr>
        <w:t>(Hughes et al., 2018)</w:t>
      </w:r>
      <w:r w:rsidR="002E664E" w:rsidRPr="0077614A">
        <w:rPr>
          <w:color w:val="000000"/>
          <w:sz w:val="22"/>
          <w:szCs w:val="22"/>
        </w:rPr>
        <w:t xml:space="preserve">. </w:t>
      </w:r>
      <w:r w:rsidR="006122E5" w:rsidRPr="0077614A">
        <w:rPr>
          <w:color w:val="000000"/>
          <w:sz w:val="22"/>
          <w:szCs w:val="22"/>
        </w:rPr>
        <w:t>These adversities can</w:t>
      </w:r>
      <w:r w:rsidR="00792CEB" w:rsidRPr="0077614A">
        <w:rPr>
          <w:color w:val="000000"/>
          <w:sz w:val="22"/>
          <w:szCs w:val="22"/>
        </w:rPr>
        <w:t xml:space="preserve"> occur in many different forms such as a direct harm onto a child such as physical, sexual, or verbal abuse. Or can be due to living </w:t>
      </w:r>
      <w:r w:rsidR="00FF1C6B" w:rsidRPr="0077614A">
        <w:rPr>
          <w:color w:val="000000"/>
          <w:sz w:val="22"/>
          <w:szCs w:val="22"/>
        </w:rPr>
        <w:t>environments</w:t>
      </w:r>
      <w:r w:rsidR="00792CEB" w:rsidRPr="0077614A">
        <w:rPr>
          <w:color w:val="000000"/>
          <w:sz w:val="22"/>
          <w:szCs w:val="22"/>
        </w:rPr>
        <w:t xml:space="preserve">, </w:t>
      </w:r>
      <w:r w:rsidR="00491474" w:rsidRPr="0077614A">
        <w:rPr>
          <w:color w:val="000000"/>
          <w:sz w:val="22"/>
          <w:szCs w:val="22"/>
        </w:rPr>
        <w:t>such a poverty, homelessness, domestic abuse, substance abuse, mental illness,</w:t>
      </w:r>
      <w:r w:rsidR="00FF1C6B" w:rsidRPr="0077614A">
        <w:rPr>
          <w:color w:val="000000"/>
          <w:sz w:val="22"/>
          <w:szCs w:val="22"/>
        </w:rPr>
        <w:t xml:space="preserve"> or physical and emotional neglect. </w:t>
      </w:r>
      <w:r w:rsidR="00D8295E" w:rsidRPr="0077614A">
        <w:rPr>
          <w:color w:val="000000"/>
          <w:sz w:val="22"/>
          <w:szCs w:val="22"/>
        </w:rPr>
        <w:t xml:space="preserve">Experiencing </w:t>
      </w:r>
      <w:r w:rsidR="00F46281" w:rsidRPr="0077614A">
        <w:rPr>
          <w:color w:val="000000"/>
          <w:sz w:val="22"/>
          <w:szCs w:val="22"/>
        </w:rPr>
        <w:t>these stressful situations</w:t>
      </w:r>
      <w:r w:rsidR="00D87885" w:rsidRPr="0077614A">
        <w:rPr>
          <w:color w:val="000000"/>
          <w:sz w:val="22"/>
          <w:szCs w:val="22"/>
        </w:rPr>
        <w:t xml:space="preserve"> for l</w:t>
      </w:r>
      <w:r w:rsidR="00F46281" w:rsidRPr="0077614A">
        <w:rPr>
          <w:color w:val="000000"/>
          <w:sz w:val="22"/>
          <w:szCs w:val="22"/>
        </w:rPr>
        <w:t>ong periods</w:t>
      </w:r>
      <w:r w:rsidR="00D87885" w:rsidRPr="0077614A">
        <w:rPr>
          <w:color w:val="000000"/>
          <w:sz w:val="22"/>
          <w:szCs w:val="22"/>
        </w:rPr>
        <w:t xml:space="preserve"> of time during childhood c</w:t>
      </w:r>
      <w:r w:rsidR="00894172" w:rsidRPr="0077614A">
        <w:rPr>
          <w:color w:val="000000"/>
          <w:sz w:val="22"/>
          <w:szCs w:val="22"/>
        </w:rPr>
        <w:t>an be extremely traumatic causing adverse effects</w:t>
      </w:r>
      <w:r w:rsidR="00BD1F14" w:rsidRPr="0077614A">
        <w:rPr>
          <w:color w:val="000000"/>
          <w:sz w:val="22"/>
          <w:szCs w:val="22"/>
        </w:rPr>
        <w:t xml:space="preserve"> </w:t>
      </w:r>
      <w:r w:rsidR="008938D1" w:rsidRPr="0077614A">
        <w:rPr>
          <w:color w:val="000000"/>
          <w:sz w:val="22"/>
          <w:szCs w:val="22"/>
        </w:rPr>
        <w:t xml:space="preserve">of health harming behaviours and negative </w:t>
      </w:r>
      <w:r w:rsidR="008938D1" w:rsidRPr="0077614A">
        <w:rPr>
          <w:color w:val="000000"/>
          <w:sz w:val="22"/>
          <w:szCs w:val="22"/>
        </w:rPr>
        <w:lastRenderedPageBreak/>
        <w:t>impacts</w:t>
      </w:r>
      <w:r w:rsidR="00894172" w:rsidRPr="0077614A">
        <w:rPr>
          <w:color w:val="000000"/>
          <w:sz w:val="22"/>
          <w:szCs w:val="22"/>
        </w:rPr>
        <w:t xml:space="preserve"> physically and mentally into adulthood</w:t>
      </w:r>
      <w:r w:rsidR="005B34E3" w:rsidRPr="0077614A">
        <w:rPr>
          <w:color w:val="000000"/>
          <w:sz w:val="22"/>
          <w:szCs w:val="22"/>
        </w:rPr>
        <w:t xml:space="preserve">. </w:t>
      </w:r>
      <w:r w:rsidR="00894172" w:rsidRPr="0077614A">
        <w:rPr>
          <w:color w:val="000000"/>
          <w:sz w:val="22"/>
          <w:szCs w:val="22"/>
        </w:rPr>
        <w:t xml:space="preserve">From </w:t>
      </w:r>
      <w:r w:rsidR="00F46281" w:rsidRPr="0077614A">
        <w:rPr>
          <w:color w:val="000000"/>
          <w:sz w:val="22"/>
          <w:szCs w:val="22"/>
        </w:rPr>
        <w:t>experiencing</w:t>
      </w:r>
      <w:r w:rsidR="00894172" w:rsidRPr="0077614A">
        <w:rPr>
          <w:color w:val="000000"/>
          <w:sz w:val="22"/>
          <w:szCs w:val="22"/>
        </w:rPr>
        <w:t xml:space="preserve"> high levels of </w:t>
      </w:r>
      <w:r w:rsidR="00F46281" w:rsidRPr="0077614A">
        <w:rPr>
          <w:color w:val="000000"/>
          <w:sz w:val="22"/>
          <w:szCs w:val="22"/>
        </w:rPr>
        <w:t>stress</w:t>
      </w:r>
      <w:r w:rsidR="00894172" w:rsidRPr="0077614A">
        <w:rPr>
          <w:color w:val="000000"/>
          <w:sz w:val="22"/>
          <w:szCs w:val="22"/>
        </w:rPr>
        <w:t xml:space="preserve"> </w:t>
      </w:r>
      <w:r w:rsidR="008B272C" w:rsidRPr="0077614A">
        <w:rPr>
          <w:color w:val="000000"/>
          <w:sz w:val="22"/>
          <w:szCs w:val="22"/>
        </w:rPr>
        <w:t xml:space="preserve">can alter the brains development as a child or young person, </w:t>
      </w:r>
      <w:r w:rsidR="008437F8" w:rsidRPr="0077614A">
        <w:rPr>
          <w:color w:val="000000"/>
          <w:sz w:val="22"/>
          <w:szCs w:val="22"/>
        </w:rPr>
        <w:t>further</w:t>
      </w:r>
      <w:r w:rsidR="00F46281" w:rsidRPr="0077614A">
        <w:rPr>
          <w:color w:val="000000"/>
          <w:sz w:val="22"/>
          <w:szCs w:val="22"/>
        </w:rPr>
        <w:t xml:space="preserve"> altering how the body responds in situations of stress. </w:t>
      </w:r>
      <w:r w:rsidR="0065229E" w:rsidRPr="0077614A">
        <w:rPr>
          <w:color w:val="000000"/>
          <w:sz w:val="22"/>
          <w:szCs w:val="22"/>
        </w:rPr>
        <w:t xml:space="preserve">This </w:t>
      </w:r>
      <w:r w:rsidR="008437F8" w:rsidRPr="0077614A">
        <w:rPr>
          <w:color w:val="000000"/>
          <w:sz w:val="22"/>
          <w:szCs w:val="22"/>
        </w:rPr>
        <w:t xml:space="preserve">can </w:t>
      </w:r>
      <w:r w:rsidR="00124D17" w:rsidRPr="0077614A">
        <w:rPr>
          <w:color w:val="000000"/>
          <w:sz w:val="22"/>
          <w:szCs w:val="22"/>
        </w:rPr>
        <w:t>manifest</w:t>
      </w:r>
      <w:r w:rsidR="0065229E" w:rsidRPr="0077614A">
        <w:rPr>
          <w:color w:val="000000"/>
          <w:sz w:val="22"/>
          <w:szCs w:val="22"/>
        </w:rPr>
        <w:t xml:space="preserve"> into chronic physical health problems or mental illnesses into adulthood</w:t>
      </w:r>
      <w:r w:rsidR="00D84EAE" w:rsidRPr="0077614A">
        <w:rPr>
          <w:color w:val="000000"/>
          <w:sz w:val="22"/>
          <w:szCs w:val="22"/>
        </w:rPr>
        <w:t xml:space="preserve"> </w:t>
      </w:r>
      <w:r w:rsidR="00D84EAE" w:rsidRPr="0077614A">
        <w:rPr>
          <w:color w:val="000000"/>
          <w:sz w:val="22"/>
          <w:szCs w:val="22"/>
        </w:rPr>
        <w:t>(Crandall et al., 2019)</w:t>
      </w:r>
      <w:r w:rsidR="007A002B" w:rsidRPr="0077614A">
        <w:rPr>
          <w:color w:val="000000"/>
          <w:sz w:val="22"/>
          <w:szCs w:val="22"/>
        </w:rPr>
        <w:t xml:space="preserve">. </w:t>
      </w:r>
      <w:r w:rsidR="00521C1D" w:rsidRPr="0077614A">
        <w:rPr>
          <w:color w:val="000000"/>
          <w:sz w:val="22"/>
          <w:szCs w:val="22"/>
        </w:rPr>
        <w:t>Felitti et al study concluded that adults who ha</w:t>
      </w:r>
      <w:r w:rsidR="003777E1" w:rsidRPr="0077614A">
        <w:rPr>
          <w:color w:val="000000"/>
          <w:sz w:val="22"/>
          <w:szCs w:val="22"/>
        </w:rPr>
        <w:t xml:space="preserve">d </w:t>
      </w:r>
      <w:r w:rsidR="00521C1D" w:rsidRPr="0077614A">
        <w:rPr>
          <w:color w:val="000000"/>
          <w:sz w:val="22"/>
          <w:szCs w:val="22"/>
        </w:rPr>
        <w:t xml:space="preserve">previously experienced </w:t>
      </w:r>
      <w:r w:rsidR="00094A11" w:rsidRPr="0077614A">
        <w:rPr>
          <w:color w:val="000000"/>
          <w:sz w:val="22"/>
          <w:szCs w:val="22"/>
        </w:rPr>
        <w:t xml:space="preserve">up to four ACE’s were twelve times more likely to </w:t>
      </w:r>
      <w:r w:rsidR="002E5EE0" w:rsidRPr="0077614A">
        <w:rPr>
          <w:color w:val="000000"/>
          <w:sz w:val="22"/>
          <w:szCs w:val="22"/>
        </w:rPr>
        <w:t>experience</w:t>
      </w:r>
      <w:r w:rsidR="00094A11" w:rsidRPr="0077614A">
        <w:rPr>
          <w:color w:val="000000"/>
          <w:sz w:val="22"/>
          <w:szCs w:val="22"/>
        </w:rPr>
        <w:t xml:space="preserve"> major health risks such as mental illnesses such as depression, </w:t>
      </w:r>
      <w:r w:rsidR="002E5EE0" w:rsidRPr="0077614A">
        <w:rPr>
          <w:color w:val="000000"/>
          <w:sz w:val="22"/>
          <w:szCs w:val="22"/>
        </w:rPr>
        <w:t>alcohol</w:t>
      </w:r>
      <w:r w:rsidR="00094A11" w:rsidRPr="0077614A">
        <w:rPr>
          <w:color w:val="000000"/>
          <w:sz w:val="22"/>
          <w:szCs w:val="22"/>
        </w:rPr>
        <w:t xml:space="preserve"> or substance use, </w:t>
      </w:r>
      <w:r w:rsidR="00733436" w:rsidRPr="0077614A">
        <w:rPr>
          <w:color w:val="000000"/>
          <w:sz w:val="22"/>
          <w:szCs w:val="22"/>
        </w:rPr>
        <w:t>isolation,</w:t>
      </w:r>
      <w:r w:rsidR="00124D17" w:rsidRPr="0077614A">
        <w:rPr>
          <w:color w:val="000000"/>
          <w:sz w:val="22"/>
          <w:szCs w:val="22"/>
        </w:rPr>
        <w:t xml:space="preserve"> and suicide attempts. </w:t>
      </w:r>
      <w:r w:rsidR="008559F3" w:rsidRPr="0077614A">
        <w:rPr>
          <w:color w:val="000000"/>
          <w:sz w:val="22"/>
          <w:szCs w:val="22"/>
        </w:rPr>
        <w:t xml:space="preserve">As well as effecting the </w:t>
      </w:r>
      <w:r w:rsidR="00DC75E4" w:rsidRPr="0077614A">
        <w:rPr>
          <w:color w:val="000000"/>
          <w:sz w:val="22"/>
          <w:szCs w:val="22"/>
        </w:rPr>
        <w:t>cognitive</w:t>
      </w:r>
      <w:r w:rsidR="008559F3" w:rsidRPr="0077614A">
        <w:rPr>
          <w:color w:val="000000"/>
          <w:sz w:val="22"/>
          <w:szCs w:val="22"/>
        </w:rPr>
        <w:t xml:space="preserve"> processing of an </w:t>
      </w:r>
      <w:r w:rsidR="00AA160C" w:rsidRPr="0077614A">
        <w:rPr>
          <w:color w:val="000000"/>
          <w:sz w:val="22"/>
          <w:szCs w:val="22"/>
        </w:rPr>
        <w:t>individuals,</w:t>
      </w:r>
      <w:r w:rsidR="008559F3" w:rsidRPr="0077614A">
        <w:rPr>
          <w:color w:val="000000"/>
          <w:sz w:val="22"/>
          <w:szCs w:val="22"/>
        </w:rPr>
        <w:t xml:space="preserve"> such as a </w:t>
      </w:r>
      <w:r w:rsidR="00556833" w:rsidRPr="0077614A">
        <w:rPr>
          <w:color w:val="000000"/>
          <w:sz w:val="22"/>
          <w:szCs w:val="22"/>
        </w:rPr>
        <w:t xml:space="preserve">heightened attention when faced with threatening </w:t>
      </w:r>
      <w:r w:rsidR="00DC75E4" w:rsidRPr="0077614A">
        <w:rPr>
          <w:color w:val="000000"/>
          <w:sz w:val="22"/>
          <w:szCs w:val="22"/>
        </w:rPr>
        <w:t>stimuli</w:t>
      </w:r>
      <w:r w:rsidR="00556833" w:rsidRPr="0077614A">
        <w:rPr>
          <w:color w:val="000000"/>
          <w:sz w:val="22"/>
          <w:szCs w:val="22"/>
        </w:rPr>
        <w:t xml:space="preserve"> around the</w:t>
      </w:r>
      <w:r w:rsidR="001C5533" w:rsidRPr="0077614A">
        <w:rPr>
          <w:color w:val="000000"/>
          <w:sz w:val="22"/>
          <w:szCs w:val="22"/>
        </w:rPr>
        <w:t>m</w:t>
      </w:r>
      <w:r w:rsidR="00556833" w:rsidRPr="0077614A">
        <w:rPr>
          <w:color w:val="000000"/>
          <w:sz w:val="22"/>
          <w:szCs w:val="22"/>
        </w:rPr>
        <w:t xml:space="preserve">, </w:t>
      </w:r>
      <w:r w:rsidR="00DC75E4" w:rsidRPr="0077614A">
        <w:rPr>
          <w:color w:val="000000"/>
          <w:sz w:val="22"/>
          <w:szCs w:val="22"/>
        </w:rPr>
        <w:t xml:space="preserve">linking to </w:t>
      </w:r>
      <w:r w:rsidR="00313A44" w:rsidRPr="0077614A">
        <w:rPr>
          <w:color w:val="000000"/>
          <w:sz w:val="22"/>
          <w:szCs w:val="22"/>
        </w:rPr>
        <w:t>their childhood</w:t>
      </w:r>
      <w:r w:rsidR="00DC75E4" w:rsidRPr="0077614A">
        <w:rPr>
          <w:color w:val="000000"/>
          <w:sz w:val="22"/>
          <w:szCs w:val="22"/>
        </w:rPr>
        <w:t xml:space="preserve"> experience of </w:t>
      </w:r>
      <w:r w:rsidR="00256E05" w:rsidRPr="0077614A">
        <w:rPr>
          <w:color w:val="000000"/>
          <w:sz w:val="22"/>
          <w:szCs w:val="22"/>
        </w:rPr>
        <w:t>long-term</w:t>
      </w:r>
      <w:r w:rsidR="00DC75E4" w:rsidRPr="0077614A">
        <w:rPr>
          <w:color w:val="000000"/>
          <w:sz w:val="22"/>
          <w:szCs w:val="22"/>
        </w:rPr>
        <w:t xml:space="preserve"> toxic stress o</w:t>
      </w:r>
      <w:r w:rsidR="00BA5B16" w:rsidRPr="0077614A">
        <w:rPr>
          <w:color w:val="000000"/>
          <w:sz w:val="22"/>
          <w:szCs w:val="22"/>
        </w:rPr>
        <w:t>r</w:t>
      </w:r>
      <w:r w:rsidR="00DC75E4" w:rsidRPr="0077614A">
        <w:rPr>
          <w:color w:val="000000"/>
          <w:sz w:val="22"/>
          <w:szCs w:val="22"/>
        </w:rPr>
        <w:t xml:space="preserve"> fear</w:t>
      </w:r>
      <w:r w:rsidR="00A8332D" w:rsidRPr="0077614A">
        <w:rPr>
          <w:color w:val="000000"/>
          <w:sz w:val="22"/>
          <w:szCs w:val="22"/>
        </w:rPr>
        <w:t xml:space="preserve">. As ACE’s affect </w:t>
      </w:r>
      <w:r w:rsidR="0019128A" w:rsidRPr="0077614A">
        <w:rPr>
          <w:color w:val="000000"/>
          <w:sz w:val="22"/>
          <w:szCs w:val="22"/>
        </w:rPr>
        <w:t xml:space="preserve">the stress </w:t>
      </w:r>
      <w:r w:rsidR="00AA160C" w:rsidRPr="0077614A">
        <w:rPr>
          <w:color w:val="000000"/>
          <w:sz w:val="22"/>
          <w:szCs w:val="22"/>
        </w:rPr>
        <w:t>regulator</w:t>
      </w:r>
      <w:r w:rsidR="0019128A" w:rsidRPr="0077614A">
        <w:rPr>
          <w:color w:val="000000"/>
          <w:sz w:val="22"/>
          <w:szCs w:val="22"/>
        </w:rPr>
        <w:t xml:space="preserve"> sections of the brain such as the </w:t>
      </w:r>
      <w:r w:rsidR="00AA160C" w:rsidRPr="0077614A">
        <w:rPr>
          <w:color w:val="000000"/>
          <w:sz w:val="22"/>
          <w:szCs w:val="22"/>
        </w:rPr>
        <w:t>hippocampus</w:t>
      </w:r>
      <w:r w:rsidR="0019128A" w:rsidRPr="0077614A">
        <w:rPr>
          <w:color w:val="000000"/>
          <w:sz w:val="22"/>
          <w:szCs w:val="22"/>
        </w:rPr>
        <w:t xml:space="preserve"> and </w:t>
      </w:r>
      <w:r w:rsidR="00AA160C" w:rsidRPr="0077614A">
        <w:rPr>
          <w:color w:val="000000"/>
          <w:sz w:val="22"/>
          <w:szCs w:val="22"/>
        </w:rPr>
        <w:t>amygdala</w:t>
      </w:r>
      <w:r w:rsidR="0019128A" w:rsidRPr="0077614A">
        <w:rPr>
          <w:color w:val="000000"/>
          <w:sz w:val="22"/>
          <w:szCs w:val="22"/>
        </w:rPr>
        <w:t xml:space="preserve">, the </w:t>
      </w:r>
      <w:r w:rsidR="001C5533" w:rsidRPr="0077614A">
        <w:rPr>
          <w:color w:val="000000"/>
          <w:sz w:val="22"/>
          <w:szCs w:val="22"/>
        </w:rPr>
        <w:t>alter</w:t>
      </w:r>
      <w:r w:rsidR="00F60933" w:rsidRPr="0077614A">
        <w:rPr>
          <w:color w:val="000000"/>
          <w:sz w:val="22"/>
          <w:szCs w:val="22"/>
        </w:rPr>
        <w:t>ing</w:t>
      </w:r>
      <w:r w:rsidR="00AA160C" w:rsidRPr="0077614A">
        <w:rPr>
          <w:color w:val="000000"/>
          <w:sz w:val="22"/>
          <w:szCs w:val="22"/>
        </w:rPr>
        <w:t xml:space="preserve"> to these circuits</w:t>
      </w:r>
      <w:r w:rsidR="001C5533" w:rsidRPr="0077614A">
        <w:rPr>
          <w:color w:val="000000"/>
          <w:sz w:val="22"/>
          <w:szCs w:val="22"/>
        </w:rPr>
        <w:t xml:space="preserve"> can promote long term altercations in the </w:t>
      </w:r>
      <w:r w:rsidR="00313A44" w:rsidRPr="0077614A">
        <w:rPr>
          <w:color w:val="000000"/>
          <w:sz w:val="22"/>
          <w:szCs w:val="22"/>
        </w:rPr>
        <w:t>abilit</w:t>
      </w:r>
      <w:r w:rsidR="009370DB" w:rsidRPr="0077614A">
        <w:rPr>
          <w:color w:val="000000"/>
          <w:sz w:val="22"/>
          <w:szCs w:val="22"/>
        </w:rPr>
        <w:t>y</w:t>
      </w:r>
      <w:r w:rsidR="001C5533" w:rsidRPr="0077614A">
        <w:rPr>
          <w:color w:val="000000"/>
          <w:sz w:val="22"/>
          <w:szCs w:val="22"/>
        </w:rPr>
        <w:t xml:space="preserve"> of stress management, or </w:t>
      </w:r>
      <w:r w:rsidR="009370DB" w:rsidRPr="0077614A">
        <w:rPr>
          <w:color w:val="000000"/>
          <w:sz w:val="22"/>
          <w:szCs w:val="22"/>
        </w:rPr>
        <w:t xml:space="preserve">stress </w:t>
      </w:r>
      <w:r w:rsidR="00313A44" w:rsidRPr="0077614A">
        <w:rPr>
          <w:color w:val="000000"/>
          <w:sz w:val="22"/>
          <w:szCs w:val="22"/>
        </w:rPr>
        <w:t>sensitivity</w:t>
      </w:r>
      <w:r w:rsidR="00E55861" w:rsidRPr="0077614A">
        <w:rPr>
          <w:color w:val="000000"/>
          <w:sz w:val="22"/>
          <w:szCs w:val="22"/>
        </w:rPr>
        <w:t>. A</w:t>
      </w:r>
      <w:r w:rsidR="001C5533" w:rsidRPr="0077614A">
        <w:rPr>
          <w:color w:val="000000"/>
          <w:sz w:val="22"/>
          <w:szCs w:val="22"/>
        </w:rPr>
        <w:t xml:space="preserve">s well as emotional </w:t>
      </w:r>
      <w:r w:rsidR="00313A44" w:rsidRPr="0077614A">
        <w:rPr>
          <w:color w:val="000000"/>
          <w:sz w:val="22"/>
          <w:szCs w:val="22"/>
        </w:rPr>
        <w:t>regulations</w:t>
      </w:r>
      <w:r w:rsidR="00AA160C" w:rsidRPr="0077614A">
        <w:rPr>
          <w:color w:val="000000"/>
          <w:sz w:val="22"/>
          <w:szCs w:val="22"/>
        </w:rPr>
        <w:t xml:space="preserve"> </w:t>
      </w:r>
      <w:r w:rsidR="00256E05" w:rsidRPr="0077614A">
        <w:rPr>
          <w:color w:val="000000"/>
          <w:sz w:val="22"/>
          <w:szCs w:val="22"/>
        </w:rPr>
        <w:t>where these performances are carried out</w:t>
      </w:r>
      <w:r w:rsidR="002402A3" w:rsidRPr="0077614A">
        <w:rPr>
          <w:color w:val="000000"/>
          <w:sz w:val="22"/>
          <w:szCs w:val="22"/>
        </w:rPr>
        <w:t>.</w:t>
      </w:r>
      <w:r w:rsidR="003768EE" w:rsidRPr="0077614A">
        <w:rPr>
          <w:color w:val="000000"/>
          <w:sz w:val="22"/>
          <w:szCs w:val="22"/>
        </w:rPr>
        <w:t xml:space="preserve"> </w:t>
      </w:r>
      <w:r w:rsidR="003768EE" w:rsidRPr="0077614A">
        <w:rPr>
          <w:color w:val="000000"/>
          <w:sz w:val="22"/>
          <w:szCs w:val="22"/>
        </w:rPr>
        <w:t xml:space="preserve">This </w:t>
      </w:r>
      <w:r w:rsidR="003768EE" w:rsidRPr="0077614A">
        <w:rPr>
          <w:color w:val="000000"/>
          <w:sz w:val="22"/>
          <w:szCs w:val="22"/>
        </w:rPr>
        <w:t xml:space="preserve">leads </w:t>
      </w:r>
      <w:r w:rsidR="003768EE" w:rsidRPr="0077614A">
        <w:rPr>
          <w:color w:val="000000"/>
          <w:sz w:val="22"/>
          <w:szCs w:val="22"/>
        </w:rPr>
        <w:t>to</w:t>
      </w:r>
      <w:r w:rsidR="003768EE" w:rsidRPr="0077614A">
        <w:rPr>
          <w:color w:val="000000"/>
          <w:sz w:val="22"/>
          <w:szCs w:val="22"/>
        </w:rPr>
        <w:t xml:space="preserve"> the risk of</w:t>
      </w:r>
      <w:r w:rsidR="003768EE" w:rsidRPr="0077614A">
        <w:rPr>
          <w:color w:val="000000"/>
          <w:sz w:val="22"/>
          <w:szCs w:val="22"/>
        </w:rPr>
        <w:t xml:space="preserve"> increase of psychological conditions like eating disorders, depression, </w:t>
      </w:r>
      <w:r w:rsidR="003768EE" w:rsidRPr="0077614A">
        <w:rPr>
          <w:color w:val="000000"/>
          <w:sz w:val="22"/>
          <w:szCs w:val="22"/>
        </w:rPr>
        <w:t>BPD</w:t>
      </w:r>
      <w:r w:rsidR="003768EE" w:rsidRPr="0077614A">
        <w:rPr>
          <w:color w:val="000000"/>
          <w:sz w:val="22"/>
          <w:szCs w:val="22"/>
        </w:rPr>
        <w:t xml:space="preserve">, and generalized or social </w:t>
      </w:r>
      <w:r w:rsidR="006C4C93" w:rsidRPr="0077614A">
        <w:rPr>
          <w:color w:val="000000"/>
          <w:sz w:val="22"/>
          <w:szCs w:val="22"/>
        </w:rPr>
        <w:t>anxiety</w:t>
      </w:r>
      <w:r w:rsidR="007A432F" w:rsidRPr="0077614A">
        <w:rPr>
          <w:color w:val="000000"/>
          <w:sz w:val="22"/>
          <w:szCs w:val="22"/>
        </w:rPr>
        <w:t xml:space="preserve"> </w:t>
      </w:r>
      <w:r w:rsidR="007A432F" w:rsidRPr="0077614A">
        <w:rPr>
          <w:color w:val="000000"/>
          <w:sz w:val="22"/>
          <w:szCs w:val="22"/>
        </w:rPr>
        <w:t>(Bethell et al., 2019)</w:t>
      </w:r>
      <w:r w:rsidR="006C4C93" w:rsidRPr="0077614A">
        <w:rPr>
          <w:color w:val="000000"/>
          <w:sz w:val="22"/>
          <w:szCs w:val="22"/>
        </w:rPr>
        <w:t>.</w:t>
      </w:r>
      <w:r w:rsidR="001C62C7" w:rsidRPr="0077614A">
        <w:rPr>
          <w:color w:val="000000"/>
          <w:sz w:val="22"/>
          <w:szCs w:val="22"/>
        </w:rPr>
        <w:t xml:space="preserve"> These effects have been studied to be found more in children with </w:t>
      </w:r>
      <w:r w:rsidR="00E6024E" w:rsidRPr="0077614A">
        <w:rPr>
          <w:color w:val="000000"/>
          <w:sz w:val="22"/>
          <w:szCs w:val="22"/>
        </w:rPr>
        <w:t>experiences</w:t>
      </w:r>
      <w:r w:rsidR="001C62C7" w:rsidRPr="0077614A">
        <w:rPr>
          <w:color w:val="000000"/>
          <w:sz w:val="22"/>
          <w:szCs w:val="22"/>
        </w:rPr>
        <w:t xml:space="preserve"> of emotional abuse</w:t>
      </w:r>
      <w:r w:rsidR="00E6024E" w:rsidRPr="0077614A">
        <w:rPr>
          <w:color w:val="000000"/>
          <w:sz w:val="22"/>
          <w:szCs w:val="22"/>
        </w:rPr>
        <w:t>, compared to physical abuse effects resulting in more drug use or alcoholism.</w:t>
      </w:r>
      <w:r w:rsidR="00D30FD3" w:rsidRPr="0077614A">
        <w:rPr>
          <w:color w:val="000000"/>
          <w:sz w:val="22"/>
          <w:szCs w:val="22"/>
        </w:rPr>
        <w:t xml:space="preserve"> Not only does the effect of ACE’s impact an </w:t>
      </w:r>
      <w:r w:rsidR="00506625" w:rsidRPr="0077614A">
        <w:rPr>
          <w:color w:val="000000"/>
          <w:sz w:val="22"/>
          <w:szCs w:val="22"/>
        </w:rPr>
        <w:t>individual’s</w:t>
      </w:r>
      <w:r w:rsidR="00D30FD3" w:rsidRPr="0077614A">
        <w:rPr>
          <w:color w:val="000000"/>
          <w:sz w:val="22"/>
          <w:szCs w:val="22"/>
        </w:rPr>
        <w:t xml:space="preserve"> physical </w:t>
      </w:r>
      <w:r w:rsidR="00414AA9" w:rsidRPr="0077614A">
        <w:rPr>
          <w:color w:val="000000"/>
          <w:sz w:val="22"/>
          <w:szCs w:val="22"/>
        </w:rPr>
        <w:t xml:space="preserve">and mental </w:t>
      </w:r>
      <w:r w:rsidR="00D30FD3" w:rsidRPr="0077614A">
        <w:rPr>
          <w:color w:val="000000"/>
          <w:sz w:val="22"/>
          <w:szCs w:val="22"/>
        </w:rPr>
        <w:t xml:space="preserve">health, as a child </w:t>
      </w:r>
      <w:r w:rsidR="00B96FFE" w:rsidRPr="0077614A">
        <w:rPr>
          <w:color w:val="000000"/>
          <w:sz w:val="22"/>
          <w:szCs w:val="22"/>
        </w:rPr>
        <w:t>develops,</w:t>
      </w:r>
      <w:r w:rsidR="00D30FD3" w:rsidRPr="0077614A">
        <w:rPr>
          <w:color w:val="000000"/>
          <w:sz w:val="22"/>
          <w:szCs w:val="22"/>
        </w:rPr>
        <w:t xml:space="preserve"> </w:t>
      </w:r>
      <w:r w:rsidR="00CB4E96" w:rsidRPr="0077614A">
        <w:rPr>
          <w:color w:val="000000"/>
          <w:sz w:val="22"/>
          <w:szCs w:val="22"/>
        </w:rPr>
        <w:t xml:space="preserve">they are more likely to poorly advance in school, learning, social </w:t>
      </w:r>
      <w:r w:rsidR="00506625" w:rsidRPr="0077614A">
        <w:rPr>
          <w:color w:val="000000"/>
          <w:sz w:val="22"/>
          <w:szCs w:val="22"/>
        </w:rPr>
        <w:t>actives</w:t>
      </w:r>
      <w:r w:rsidR="00CB4E96" w:rsidRPr="0077614A">
        <w:rPr>
          <w:color w:val="000000"/>
          <w:sz w:val="22"/>
          <w:szCs w:val="22"/>
        </w:rPr>
        <w:t>, forming friendships</w:t>
      </w:r>
      <w:r w:rsidR="00506625" w:rsidRPr="0077614A">
        <w:rPr>
          <w:color w:val="000000"/>
          <w:sz w:val="22"/>
          <w:szCs w:val="22"/>
        </w:rPr>
        <w:t xml:space="preserve">, which can further turn into </w:t>
      </w:r>
      <w:r w:rsidR="00D47203" w:rsidRPr="0077614A">
        <w:rPr>
          <w:color w:val="000000"/>
          <w:sz w:val="22"/>
          <w:szCs w:val="22"/>
        </w:rPr>
        <w:t xml:space="preserve">anti-social behaviour and </w:t>
      </w:r>
      <w:r w:rsidR="00506625" w:rsidRPr="0077614A">
        <w:rPr>
          <w:color w:val="000000"/>
          <w:sz w:val="22"/>
          <w:szCs w:val="22"/>
        </w:rPr>
        <w:t>crime</w:t>
      </w:r>
      <w:r w:rsidR="00DC16CF" w:rsidRPr="0077614A">
        <w:rPr>
          <w:color w:val="000000"/>
          <w:sz w:val="22"/>
          <w:szCs w:val="22"/>
        </w:rPr>
        <w:t xml:space="preserve">, with those who have experienced </w:t>
      </w:r>
      <w:r w:rsidR="001F2309" w:rsidRPr="0077614A">
        <w:rPr>
          <w:color w:val="000000"/>
          <w:sz w:val="22"/>
          <w:szCs w:val="22"/>
        </w:rPr>
        <w:t xml:space="preserve">ACE in childhood being 20 times more likely to be incarcerated in their lifetime. </w:t>
      </w:r>
      <w:r w:rsidR="00BA5B16" w:rsidRPr="0077614A">
        <w:rPr>
          <w:color w:val="000000"/>
          <w:sz w:val="22"/>
          <w:szCs w:val="22"/>
        </w:rPr>
        <w:t xml:space="preserve">(Herzog &amp; </w:t>
      </w:r>
      <w:proofErr w:type="spellStart"/>
      <w:r w:rsidR="00BA5B16" w:rsidRPr="0077614A">
        <w:rPr>
          <w:color w:val="000000"/>
          <w:sz w:val="22"/>
          <w:szCs w:val="22"/>
        </w:rPr>
        <w:t>Schmahl</w:t>
      </w:r>
      <w:proofErr w:type="spellEnd"/>
      <w:r w:rsidR="00BA5B16" w:rsidRPr="0077614A">
        <w:rPr>
          <w:color w:val="000000"/>
          <w:sz w:val="22"/>
          <w:szCs w:val="22"/>
        </w:rPr>
        <w:t>, 2018)</w:t>
      </w:r>
      <w:r w:rsidR="00BA5B16" w:rsidRPr="0077614A">
        <w:rPr>
          <w:color w:val="000000"/>
          <w:sz w:val="22"/>
          <w:szCs w:val="22"/>
        </w:rPr>
        <w:t xml:space="preserve">. </w:t>
      </w:r>
      <w:r w:rsidR="00612760" w:rsidRPr="0077614A">
        <w:rPr>
          <w:color w:val="000000"/>
          <w:sz w:val="22"/>
          <w:szCs w:val="22"/>
        </w:rPr>
        <w:t xml:space="preserve">A </w:t>
      </w:r>
      <w:r w:rsidR="00256E05" w:rsidRPr="0077614A">
        <w:rPr>
          <w:color w:val="000000"/>
          <w:sz w:val="22"/>
          <w:szCs w:val="22"/>
        </w:rPr>
        <w:t xml:space="preserve">further </w:t>
      </w:r>
      <w:r w:rsidR="00612760" w:rsidRPr="0077614A">
        <w:rPr>
          <w:color w:val="000000"/>
          <w:sz w:val="22"/>
          <w:szCs w:val="22"/>
        </w:rPr>
        <w:t>study carried out by</w:t>
      </w:r>
      <w:r w:rsidR="00D36994" w:rsidRPr="0077614A">
        <w:rPr>
          <w:color w:val="000000"/>
          <w:sz w:val="22"/>
          <w:szCs w:val="22"/>
        </w:rPr>
        <w:t xml:space="preserve"> </w:t>
      </w:r>
      <w:r w:rsidR="00D36994" w:rsidRPr="0077614A">
        <w:rPr>
          <w:color w:val="000000"/>
          <w:sz w:val="22"/>
          <w:szCs w:val="22"/>
        </w:rPr>
        <w:t>Webster, 2022</w:t>
      </w:r>
      <w:r w:rsidR="00612760" w:rsidRPr="0077614A">
        <w:rPr>
          <w:color w:val="000000"/>
          <w:sz w:val="22"/>
          <w:szCs w:val="22"/>
        </w:rPr>
        <w:t xml:space="preserve"> Showed </w:t>
      </w:r>
      <w:r w:rsidR="005C3DA9" w:rsidRPr="0077614A">
        <w:rPr>
          <w:color w:val="000000"/>
          <w:sz w:val="22"/>
          <w:szCs w:val="22"/>
        </w:rPr>
        <w:t xml:space="preserve">those with multiple ACE’s were examined to </w:t>
      </w:r>
      <w:r w:rsidR="00ED5F77" w:rsidRPr="0077614A">
        <w:rPr>
          <w:color w:val="000000"/>
          <w:sz w:val="22"/>
          <w:szCs w:val="22"/>
        </w:rPr>
        <w:t>have a powerful correlation</w:t>
      </w:r>
      <w:r w:rsidR="008C69BD" w:rsidRPr="0077614A">
        <w:rPr>
          <w:color w:val="000000"/>
          <w:sz w:val="22"/>
          <w:szCs w:val="22"/>
        </w:rPr>
        <w:t xml:space="preserve"> with risky behaviours or actions, such as unhealthy coping mechanisms such as drug use, alcoholism, or health issues such as </w:t>
      </w:r>
      <w:r w:rsidR="00733436" w:rsidRPr="0077614A">
        <w:rPr>
          <w:color w:val="000000"/>
          <w:sz w:val="22"/>
          <w:szCs w:val="22"/>
        </w:rPr>
        <w:t>obesity</w:t>
      </w:r>
      <w:r w:rsidR="00D077A8" w:rsidRPr="0077614A">
        <w:rPr>
          <w:color w:val="000000"/>
          <w:sz w:val="22"/>
          <w:szCs w:val="22"/>
        </w:rPr>
        <w:t xml:space="preserve">, </w:t>
      </w:r>
      <w:r w:rsidR="00B96FFE" w:rsidRPr="0077614A">
        <w:rPr>
          <w:color w:val="000000"/>
          <w:sz w:val="22"/>
          <w:szCs w:val="22"/>
        </w:rPr>
        <w:t>diabetes,</w:t>
      </w:r>
      <w:r w:rsidR="00894F27" w:rsidRPr="0077614A">
        <w:rPr>
          <w:color w:val="000000"/>
          <w:sz w:val="22"/>
          <w:szCs w:val="22"/>
        </w:rPr>
        <w:t xml:space="preserve"> and inflammatory bowel diseases</w:t>
      </w:r>
      <w:r w:rsidR="00364CF9" w:rsidRPr="0077614A">
        <w:rPr>
          <w:color w:val="000000"/>
          <w:sz w:val="22"/>
          <w:szCs w:val="22"/>
        </w:rPr>
        <w:t xml:space="preserve"> </w:t>
      </w:r>
      <w:r w:rsidR="00364CF9" w:rsidRPr="0077614A">
        <w:rPr>
          <w:color w:val="000000"/>
          <w:sz w:val="22"/>
          <w:szCs w:val="22"/>
        </w:rPr>
        <w:t xml:space="preserve">(Herzog &amp; </w:t>
      </w:r>
      <w:proofErr w:type="spellStart"/>
      <w:r w:rsidR="00364CF9" w:rsidRPr="0077614A">
        <w:rPr>
          <w:color w:val="000000"/>
          <w:sz w:val="22"/>
          <w:szCs w:val="22"/>
        </w:rPr>
        <w:t>Schmahl</w:t>
      </w:r>
      <w:proofErr w:type="spellEnd"/>
      <w:r w:rsidR="00364CF9" w:rsidRPr="0077614A">
        <w:rPr>
          <w:color w:val="000000"/>
          <w:sz w:val="22"/>
          <w:szCs w:val="22"/>
        </w:rPr>
        <w:t>, 2018)</w:t>
      </w:r>
      <w:r w:rsidR="008C69BD" w:rsidRPr="0077614A">
        <w:rPr>
          <w:color w:val="000000"/>
          <w:sz w:val="22"/>
          <w:szCs w:val="22"/>
        </w:rPr>
        <w:t>.</w:t>
      </w:r>
    </w:p>
    <w:p w14:paraId="279027A2" w14:textId="63803DA5" w:rsidR="00364CF9" w:rsidRPr="0077614A" w:rsidRDefault="00D85006" w:rsidP="0077614A">
      <w:pPr>
        <w:pStyle w:val="NormalWeb"/>
        <w:spacing w:line="480" w:lineRule="auto"/>
        <w:rPr>
          <w:color w:val="000000"/>
          <w:sz w:val="22"/>
          <w:szCs w:val="22"/>
        </w:rPr>
      </w:pPr>
      <w:r w:rsidRPr="0077614A">
        <w:rPr>
          <w:color w:val="000000"/>
          <w:sz w:val="22"/>
          <w:szCs w:val="22"/>
        </w:rPr>
        <w:t xml:space="preserve">When a child is born its </w:t>
      </w:r>
      <w:r w:rsidR="00132DAB" w:rsidRPr="0077614A">
        <w:rPr>
          <w:color w:val="000000"/>
          <w:sz w:val="22"/>
          <w:szCs w:val="22"/>
        </w:rPr>
        <w:t>reliant</w:t>
      </w:r>
      <w:r w:rsidRPr="0077614A">
        <w:rPr>
          <w:color w:val="000000"/>
          <w:sz w:val="22"/>
          <w:szCs w:val="22"/>
        </w:rPr>
        <w:t xml:space="preserve"> on their </w:t>
      </w:r>
      <w:r w:rsidR="00132DAB" w:rsidRPr="0077614A">
        <w:rPr>
          <w:color w:val="000000"/>
          <w:sz w:val="22"/>
          <w:szCs w:val="22"/>
        </w:rPr>
        <w:t>parents’</w:t>
      </w:r>
      <w:r w:rsidRPr="0077614A">
        <w:rPr>
          <w:color w:val="000000"/>
          <w:sz w:val="22"/>
          <w:szCs w:val="22"/>
        </w:rPr>
        <w:t xml:space="preserve"> care and </w:t>
      </w:r>
      <w:r w:rsidR="00132DAB" w:rsidRPr="0077614A">
        <w:rPr>
          <w:color w:val="000000"/>
          <w:sz w:val="22"/>
          <w:szCs w:val="22"/>
        </w:rPr>
        <w:t>nurture</w:t>
      </w:r>
      <w:r w:rsidRPr="0077614A">
        <w:rPr>
          <w:color w:val="000000"/>
          <w:sz w:val="22"/>
          <w:szCs w:val="22"/>
        </w:rPr>
        <w:t xml:space="preserve">, with their </w:t>
      </w:r>
      <w:r w:rsidR="00822805" w:rsidRPr="0077614A">
        <w:rPr>
          <w:color w:val="000000"/>
          <w:sz w:val="22"/>
          <w:szCs w:val="22"/>
        </w:rPr>
        <w:t>parent’s</w:t>
      </w:r>
      <w:r w:rsidRPr="0077614A">
        <w:rPr>
          <w:color w:val="000000"/>
          <w:sz w:val="22"/>
          <w:szCs w:val="22"/>
        </w:rPr>
        <w:t xml:space="preserve"> care being the influence o</w:t>
      </w:r>
      <w:r w:rsidR="00132DAB" w:rsidRPr="0077614A">
        <w:rPr>
          <w:color w:val="000000"/>
          <w:sz w:val="22"/>
          <w:szCs w:val="22"/>
        </w:rPr>
        <w:t>f</w:t>
      </w:r>
      <w:r w:rsidRPr="0077614A">
        <w:rPr>
          <w:color w:val="000000"/>
          <w:sz w:val="22"/>
          <w:szCs w:val="22"/>
        </w:rPr>
        <w:t xml:space="preserve"> their life and wellbeing. </w:t>
      </w:r>
      <w:r w:rsidR="00132DAB" w:rsidRPr="0077614A">
        <w:rPr>
          <w:color w:val="000000"/>
          <w:sz w:val="22"/>
          <w:szCs w:val="22"/>
        </w:rPr>
        <w:t xml:space="preserve">When a parent is struggling with a mental health disorder, this can directly have an effect onto the care and wellbeing of their child. </w:t>
      </w:r>
      <w:r w:rsidR="009F2D2D" w:rsidRPr="0077614A">
        <w:rPr>
          <w:color w:val="000000"/>
          <w:sz w:val="22"/>
          <w:szCs w:val="22"/>
        </w:rPr>
        <w:t xml:space="preserve">Research indicates that </w:t>
      </w:r>
      <w:r w:rsidR="006C4C93" w:rsidRPr="0077614A">
        <w:rPr>
          <w:color w:val="000000"/>
          <w:sz w:val="22"/>
          <w:szCs w:val="22"/>
        </w:rPr>
        <w:t>approximately</w:t>
      </w:r>
      <w:r w:rsidR="009F2D2D" w:rsidRPr="0077614A">
        <w:rPr>
          <w:color w:val="000000"/>
          <w:sz w:val="22"/>
          <w:szCs w:val="22"/>
        </w:rPr>
        <w:t xml:space="preserve"> 10%-15% of children and young people in the UK live </w:t>
      </w:r>
      <w:r w:rsidR="00132DAB" w:rsidRPr="0077614A">
        <w:rPr>
          <w:color w:val="000000"/>
          <w:sz w:val="22"/>
          <w:szCs w:val="22"/>
        </w:rPr>
        <w:t>with a</w:t>
      </w:r>
      <w:r w:rsidR="009F2D2D" w:rsidRPr="0077614A">
        <w:rPr>
          <w:color w:val="000000"/>
          <w:sz w:val="22"/>
          <w:szCs w:val="22"/>
        </w:rPr>
        <w:t xml:space="preserve"> parent with a mental</w:t>
      </w:r>
      <w:r w:rsidR="00132DAB" w:rsidRPr="0077614A">
        <w:rPr>
          <w:color w:val="000000"/>
          <w:sz w:val="22"/>
          <w:szCs w:val="22"/>
        </w:rPr>
        <w:t xml:space="preserve"> health</w:t>
      </w:r>
      <w:r w:rsidR="009F2D2D" w:rsidRPr="0077614A">
        <w:rPr>
          <w:color w:val="000000"/>
          <w:sz w:val="22"/>
          <w:szCs w:val="22"/>
        </w:rPr>
        <w:t xml:space="preserve"> illness.</w:t>
      </w:r>
      <w:r w:rsidR="00874CAF" w:rsidRPr="0077614A">
        <w:rPr>
          <w:color w:val="000000"/>
          <w:sz w:val="22"/>
          <w:szCs w:val="22"/>
        </w:rPr>
        <w:t xml:space="preserve"> This can r</w:t>
      </w:r>
      <w:r w:rsidR="0014644B" w:rsidRPr="0077614A">
        <w:rPr>
          <w:color w:val="000000"/>
          <w:sz w:val="22"/>
          <w:szCs w:val="22"/>
        </w:rPr>
        <w:t>aise</w:t>
      </w:r>
      <w:r w:rsidR="00874CAF" w:rsidRPr="0077614A">
        <w:rPr>
          <w:color w:val="000000"/>
          <w:sz w:val="22"/>
          <w:szCs w:val="22"/>
        </w:rPr>
        <w:t xml:space="preserve"> the </w:t>
      </w:r>
      <w:r w:rsidR="0014644B" w:rsidRPr="0077614A">
        <w:rPr>
          <w:color w:val="000000"/>
          <w:sz w:val="22"/>
          <w:szCs w:val="22"/>
        </w:rPr>
        <w:t>protentional</w:t>
      </w:r>
      <w:r w:rsidR="00874CAF" w:rsidRPr="0077614A">
        <w:rPr>
          <w:color w:val="000000"/>
          <w:sz w:val="22"/>
          <w:szCs w:val="22"/>
        </w:rPr>
        <w:t xml:space="preserve"> risk of the </w:t>
      </w:r>
      <w:r w:rsidR="0014644B" w:rsidRPr="0077614A">
        <w:rPr>
          <w:color w:val="000000"/>
          <w:sz w:val="22"/>
          <w:szCs w:val="22"/>
        </w:rPr>
        <w:t>parents’</w:t>
      </w:r>
      <w:r w:rsidR="00874CAF" w:rsidRPr="0077614A">
        <w:rPr>
          <w:color w:val="000000"/>
          <w:sz w:val="22"/>
          <w:szCs w:val="22"/>
        </w:rPr>
        <w:t xml:space="preserve"> mental health issues have a direct </w:t>
      </w:r>
      <w:r w:rsidR="0014644B" w:rsidRPr="0077614A">
        <w:rPr>
          <w:color w:val="000000"/>
          <w:sz w:val="22"/>
          <w:szCs w:val="22"/>
        </w:rPr>
        <w:lastRenderedPageBreak/>
        <w:t>negative effect onto the child</w:t>
      </w:r>
      <w:r w:rsidR="007C2B51" w:rsidRPr="0077614A">
        <w:rPr>
          <w:color w:val="000000"/>
          <w:sz w:val="22"/>
          <w:szCs w:val="22"/>
        </w:rPr>
        <w:t xml:space="preserve"> </w:t>
      </w:r>
      <w:r w:rsidR="007C2B51" w:rsidRPr="0077614A">
        <w:rPr>
          <w:color w:val="000000"/>
          <w:sz w:val="22"/>
          <w:szCs w:val="22"/>
        </w:rPr>
        <w:t>(Felitti et al., 1998)</w:t>
      </w:r>
      <w:r w:rsidR="001C186E" w:rsidRPr="0077614A">
        <w:rPr>
          <w:color w:val="000000"/>
          <w:sz w:val="22"/>
          <w:szCs w:val="22"/>
        </w:rPr>
        <w:t xml:space="preserve">. </w:t>
      </w:r>
      <w:r w:rsidR="00016F69" w:rsidRPr="0077614A">
        <w:rPr>
          <w:color w:val="000000"/>
          <w:sz w:val="22"/>
          <w:szCs w:val="22"/>
        </w:rPr>
        <w:t>A young person</w:t>
      </w:r>
      <w:r w:rsidR="001C186E" w:rsidRPr="0077614A">
        <w:rPr>
          <w:color w:val="000000"/>
          <w:sz w:val="22"/>
          <w:szCs w:val="22"/>
        </w:rPr>
        <w:t xml:space="preserve"> or child</w:t>
      </w:r>
      <w:r w:rsidR="00016F69" w:rsidRPr="0077614A">
        <w:rPr>
          <w:color w:val="000000"/>
          <w:sz w:val="22"/>
          <w:szCs w:val="22"/>
        </w:rPr>
        <w:t xml:space="preserve"> wh</w:t>
      </w:r>
      <w:r w:rsidR="001C186E" w:rsidRPr="0077614A">
        <w:rPr>
          <w:color w:val="000000"/>
          <w:sz w:val="22"/>
          <w:szCs w:val="22"/>
        </w:rPr>
        <w:t>ich</w:t>
      </w:r>
      <w:r w:rsidR="00016F69" w:rsidRPr="0077614A">
        <w:rPr>
          <w:color w:val="000000"/>
          <w:sz w:val="22"/>
          <w:szCs w:val="22"/>
        </w:rPr>
        <w:t xml:space="preserve"> lives with a parent with mental illness is more inclined to struggle with overall health problems.</w:t>
      </w:r>
      <w:r w:rsidR="00957C56" w:rsidRPr="0077614A">
        <w:rPr>
          <w:color w:val="000000"/>
          <w:sz w:val="22"/>
          <w:szCs w:val="22"/>
        </w:rPr>
        <w:t xml:space="preserve">, </w:t>
      </w:r>
      <w:r w:rsidR="00E351C4" w:rsidRPr="0077614A">
        <w:rPr>
          <w:color w:val="000000"/>
          <w:sz w:val="22"/>
          <w:szCs w:val="22"/>
        </w:rPr>
        <w:t xml:space="preserve">emotional, </w:t>
      </w:r>
      <w:r w:rsidR="006C4C93" w:rsidRPr="0077614A">
        <w:rPr>
          <w:color w:val="000000"/>
          <w:sz w:val="22"/>
          <w:szCs w:val="22"/>
        </w:rPr>
        <w:t>mental,</w:t>
      </w:r>
      <w:r w:rsidR="00E351C4" w:rsidRPr="0077614A">
        <w:rPr>
          <w:color w:val="000000"/>
          <w:sz w:val="22"/>
          <w:szCs w:val="22"/>
        </w:rPr>
        <w:t xml:space="preserve"> or developmental disabilities, or have had exposure to traumatic events such as </w:t>
      </w:r>
      <w:r w:rsidR="00C118A4" w:rsidRPr="0077614A">
        <w:rPr>
          <w:color w:val="000000"/>
          <w:sz w:val="22"/>
          <w:szCs w:val="22"/>
        </w:rPr>
        <w:t>alcoholism</w:t>
      </w:r>
      <w:r w:rsidR="00E351C4" w:rsidRPr="0077614A">
        <w:rPr>
          <w:color w:val="000000"/>
          <w:sz w:val="22"/>
          <w:szCs w:val="22"/>
        </w:rPr>
        <w:t xml:space="preserve">, drug </w:t>
      </w:r>
      <w:r w:rsidR="00C118A4" w:rsidRPr="0077614A">
        <w:rPr>
          <w:color w:val="000000"/>
          <w:sz w:val="22"/>
          <w:szCs w:val="22"/>
        </w:rPr>
        <w:t xml:space="preserve">use, </w:t>
      </w:r>
      <w:r w:rsidR="002F4842" w:rsidRPr="0077614A">
        <w:rPr>
          <w:color w:val="000000"/>
          <w:sz w:val="22"/>
          <w:szCs w:val="22"/>
        </w:rPr>
        <w:t>violence,</w:t>
      </w:r>
      <w:r w:rsidR="00E351C4" w:rsidRPr="0077614A">
        <w:rPr>
          <w:color w:val="000000"/>
          <w:sz w:val="22"/>
          <w:szCs w:val="22"/>
        </w:rPr>
        <w:t xml:space="preserve"> or family disruption. Most importantly, a child may not experience, a structured homelife with stability</w:t>
      </w:r>
      <w:r w:rsidR="00796E84" w:rsidRPr="0077614A">
        <w:rPr>
          <w:color w:val="000000"/>
          <w:sz w:val="22"/>
          <w:szCs w:val="22"/>
        </w:rPr>
        <w:t xml:space="preserve"> in all areas of their lives,</w:t>
      </w:r>
      <w:r w:rsidR="00C118A4" w:rsidRPr="0077614A">
        <w:rPr>
          <w:color w:val="000000"/>
          <w:sz w:val="22"/>
          <w:szCs w:val="22"/>
        </w:rPr>
        <w:t xml:space="preserve"> or </w:t>
      </w:r>
      <w:r w:rsidR="00E351C4" w:rsidRPr="0077614A">
        <w:rPr>
          <w:color w:val="000000"/>
          <w:sz w:val="22"/>
          <w:szCs w:val="22"/>
        </w:rPr>
        <w:t>routine</w:t>
      </w:r>
      <w:r w:rsidR="00C118A4" w:rsidRPr="0077614A">
        <w:rPr>
          <w:color w:val="000000"/>
          <w:sz w:val="22"/>
          <w:szCs w:val="22"/>
        </w:rPr>
        <w:t xml:space="preserve"> which is vitally important</w:t>
      </w:r>
      <w:r w:rsidR="006B6FFA" w:rsidRPr="0077614A">
        <w:rPr>
          <w:color w:val="000000"/>
          <w:sz w:val="22"/>
          <w:szCs w:val="22"/>
        </w:rPr>
        <w:t xml:space="preserve"> foundation</w:t>
      </w:r>
      <w:r w:rsidR="00C118A4" w:rsidRPr="0077614A">
        <w:rPr>
          <w:color w:val="000000"/>
          <w:sz w:val="22"/>
          <w:szCs w:val="22"/>
        </w:rPr>
        <w:t xml:space="preserve"> for the early development of an infant</w:t>
      </w:r>
      <w:r w:rsidR="00A93BEF" w:rsidRPr="0077614A">
        <w:rPr>
          <w:color w:val="000000"/>
          <w:sz w:val="22"/>
          <w:szCs w:val="22"/>
        </w:rPr>
        <w:t xml:space="preserve"> to be able to develop a sense of </w:t>
      </w:r>
      <w:r w:rsidR="00EE1A25" w:rsidRPr="0077614A">
        <w:rPr>
          <w:color w:val="000000"/>
          <w:sz w:val="22"/>
          <w:szCs w:val="22"/>
        </w:rPr>
        <w:t>predictability</w:t>
      </w:r>
      <w:r w:rsidR="00A93BEF" w:rsidRPr="0077614A">
        <w:rPr>
          <w:color w:val="000000"/>
          <w:sz w:val="22"/>
          <w:szCs w:val="22"/>
        </w:rPr>
        <w:t xml:space="preserve"> and </w:t>
      </w:r>
      <w:r w:rsidR="00EE1A25" w:rsidRPr="0077614A">
        <w:rPr>
          <w:color w:val="000000"/>
          <w:sz w:val="22"/>
          <w:szCs w:val="22"/>
        </w:rPr>
        <w:t>certainty</w:t>
      </w:r>
      <w:r w:rsidR="00A93BEF" w:rsidRPr="0077614A">
        <w:rPr>
          <w:color w:val="000000"/>
          <w:sz w:val="22"/>
          <w:szCs w:val="22"/>
        </w:rPr>
        <w:t xml:space="preserve"> for their future</w:t>
      </w:r>
      <w:r w:rsidR="00EE1A25" w:rsidRPr="0077614A">
        <w:rPr>
          <w:color w:val="000000"/>
          <w:sz w:val="22"/>
          <w:szCs w:val="22"/>
        </w:rPr>
        <w:t xml:space="preserve">. If a child </w:t>
      </w:r>
      <w:r w:rsidR="00660F99" w:rsidRPr="0077614A">
        <w:rPr>
          <w:color w:val="000000"/>
          <w:sz w:val="22"/>
          <w:szCs w:val="22"/>
        </w:rPr>
        <w:t>experiences</w:t>
      </w:r>
      <w:r w:rsidR="00EE1A25" w:rsidRPr="0077614A">
        <w:rPr>
          <w:color w:val="000000"/>
          <w:sz w:val="22"/>
          <w:szCs w:val="22"/>
        </w:rPr>
        <w:t xml:space="preserve"> consistent </w:t>
      </w:r>
      <w:r w:rsidR="00660F99" w:rsidRPr="0077614A">
        <w:rPr>
          <w:color w:val="000000"/>
          <w:sz w:val="22"/>
          <w:szCs w:val="22"/>
        </w:rPr>
        <w:t xml:space="preserve">unpredictability it can cause feelings of hopelessness, </w:t>
      </w:r>
      <w:r w:rsidR="006B6FFA" w:rsidRPr="0077614A">
        <w:rPr>
          <w:color w:val="000000"/>
          <w:sz w:val="22"/>
          <w:szCs w:val="22"/>
        </w:rPr>
        <w:t xml:space="preserve">fear of loss, </w:t>
      </w:r>
      <w:r w:rsidR="00660F99" w:rsidRPr="0077614A">
        <w:rPr>
          <w:color w:val="000000"/>
          <w:sz w:val="22"/>
          <w:szCs w:val="22"/>
        </w:rPr>
        <w:t xml:space="preserve">confusion, and </w:t>
      </w:r>
      <w:r w:rsidR="009B4CCB" w:rsidRPr="0077614A">
        <w:rPr>
          <w:color w:val="000000"/>
          <w:sz w:val="22"/>
          <w:szCs w:val="22"/>
        </w:rPr>
        <w:t xml:space="preserve">extreme </w:t>
      </w:r>
      <w:r w:rsidR="00B019ED" w:rsidRPr="0077614A">
        <w:rPr>
          <w:color w:val="000000"/>
          <w:sz w:val="22"/>
          <w:szCs w:val="22"/>
        </w:rPr>
        <w:t>stress</w:t>
      </w:r>
      <w:r w:rsidR="00F51029" w:rsidRPr="0077614A">
        <w:rPr>
          <w:color w:val="000000"/>
          <w:sz w:val="22"/>
          <w:szCs w:val="22"/>
        </w:rPr>
        <w:t xml:space="preserve"> </w:t>
      </w:r>
      <w:r w:rsidR="00F51029" w:rsidRPr="0077614A">
        <w:rPr>
          <w:color w:val="000000"/>
          <w:sz w:val="22"/>
          <w:szCs w:val="22"/>
        </w:rPr>
        <w:t>(Gladstone et al., 2011)</w:t>
      </w:r>
      <w:r w:rsidR="009B4CCB" w:rsidRPr="0077614A">
        <w:rPr>
          <w:color w:val="000000"/>
          <w:sz w:val="22"/>
          <w:szCs w:val="22"/>
        </w:rPr>
        <w:t xml:space="preserve">. </w:t>
      </w:r>
      <w:r w:rsidR="00B019ED" w:rsidRPr="0077614A">
        <w:rPr>
          <w:color w:val="000000"/>
          <w:sz w:val="22"/>
          <w:szCs w:val="22"/>
        </w:rPr>
        <w:t>This</w:t>
      </w:r>
      <w:r w:rsidR="009B4CCB" w:rsidRPr="0077614A">
        <w:rPr>
          <w:color w:val="000000"/>
          <w:sz w:val="22"/>
          <w:szCs w:val="22"/>
        </w:rPr>
        <w:t xml:space="preserve"> can keep a child in a consistent state of a hyper</w:t>
      </w:r>
      <w:r w:rsidR="00B019ED" w:rsidRPr="0077614A">
        <w:rPr>
          <w:color w:val="000000"/>
          <w:sz w:val="22"/>
          <w:szCs w:val="22"/>
        </w:rPr>
        <w:t>awareness, which can manifest into anxiety or physical illnesses</w:t>
      </w:r>
      <w:r w:rsidR="00D972D3" w:rsidRPr="0077614A">
        <w:rPr>
          <w:color w:val="000000"/>
          <w:sz w:val="22"/>
          <w:szCs w:val="22"/>
        </w:rPr>
        <w:t xml:space="preserve">. </w:t>
      </w:r>
      <w:r w:rsidR="002441EB" w:rsidRPr="0077614A">
        <w:rPr>
          <w:color w:val="000000"/>
          <w:sz w:val="22"/>
          <w:szCs w:val="22"/>
        </w:rPr>
        <w:t>L</w:t>
      </w:r>
      <w:r w:rsidR="002441EB" w:rsidRPr="0077614A">
        <w:rPr>
          <w:color w:val="000000"/>
          <w:sz w:val="22"/>
          <w:szCs w:val="22"/>
        </w:rPr>
        <w:t>acking these essential foundations of stability during early development can lead to further problems in adulthood, as individuals may not acquire the necessary tools and lessons for effective management</w:t>
      </w:r>
      <w:r w:rsidR="002441EB" w:rsidRPr="0077614A">
        <w:rPr>
          <w:color w:val="000000"/>
          <w:sz w:val="22"/>
          <w:szCs w:val="22"/>
        </w:rPr>
        <w:t>.</w:t>
      </w:r>
    </w:p>
    <w:p w14:paraId="7CCB195C" w14:textId="693F331D" w:rsidR="002441EB" w:rsidRPr="0077614A" w:rsidRDefault="007F1F7E" w:rsidP="0077614A">
      <w:pPr>
        <w:pStyle w:val="NormalWeb"/>
        <w:spacing w:line="480" w:lineRule="auto"/>
        <w:rPr>
          <w:color w:val="000000"/>
          <w:sz w:val="22"/>
          <w:szCs w:val="22"/>
        </w:rPr>
      </w:pPr>
      <w:r w:rsidRPr="0077614A">
        <w:rPr>
          <w:color w:val="000000"/>
          <w:sz w:val="22"/>
          <w:szCs w:val="22"/>
        </w:rPr>
        <w:t>Individuals living with psychological</w:t>
      </w:r>
      <w:r w:rsidR="00BA3A53" w:rsidRPr="0077614A">
        <w:rPr>
          <w:color w:val="000000"/>
          <w:sz w:val="22"/>
          <w:szCs w:val="22"/>
        </w:rPr>
        <w:t xml:space="preserve"> illness </w:t>
      </w:r>
      <w:r w:rsidRPr="0077614A">
        <w:rPr>
          <w:color w:val="000000"/>
          <w:sz w:val="22"/>
          <w:szCs w:val="22"/>
        </w:rPr>
        <w:t xml:space="preserve">can often </w:t>
      </w:r>
      <w:r w:rsidR="00A87482" w:rsidRPr="0077614A">
        <w:rPr>
          <w:color w:val="000000"/>
          <w:sz w:val="22"/>
          <w:szCs w:val="22"/>
        </w:rPr>
        <w:t>make it</w:t>
      </w:r>
      <w:r w:rsidR="007657CB" w:rsidRPr="0077614A">
        <w:rPr>
          <w:color w:val="000000"/>
          <w:sz w:val="22"/>
          <w:szCs w:val="22"/>
        </w:rPr>
        <w:t xml:space="preserve"> a</w:t>
      </w:r>
      <w:r w:rsidR="00A87482" w:rsidRPr="0077614A">
        <w:rPr>
          <w:color w:val="000000"/>
          <w:sz w:val="22"/>
          <w:szCs w:val="22"/>
        </w:rPr>
        <w:t xml:space="preserve"> challenge to continue a </w:t>
      </w:r>
      <w:r w:rsidR="00BC54E4" w:rsidRPr="0077614A">
        <w:rPr>
          <w:color w:val="000000"/>
          <w:sz w:val="22"/>
          <w:szCs w:val="22"/>
        </w:rPr>
        <w:t>c</w:t>
      </w:r>
      <w:r w:rsidR="007657CB" w:rsidRPr="0077614A">
        <w:rPr>
          <w:color w:val="000000"/>
          <w:sz w:val="22"/>
          <w:szCs w:val="22"/>
        </w:rPr>
        <w:t>onsistent</w:t>
      </w:r>
      <w:r w:rsidR="00BC54E4" w:rsidRPr="0077614A">
        <w:rPr>
          <w:color w:val="000000"/>
          <w:sz w:val="22"/>
          <w:szCs w:val="22"/>
        </w:rPr>
        <w:t xml:space="preserve"> employment. </w:t>
      </w:r>
      <w:r w:rsidR="00A308D5" w:rsidRPr="0077614A">
        <w:rPr>
          <w:color w:val="000000"/>
          <w:sz w:val="22"/>
          <w:szCs w:val="22"/>
        </w:rPr>
        <w:t xml:space="preserve">As </w:t>
      </w:r>
      <w:r w:rsidR="001002D1" w:rsidRPr="0077614A">
        <w:rPr>
          <w:color w:val="000000"/>
          <w:sz w:val="22"/>
          <w:szCs w:val="22"/>
        </w:rPr>
        <w:t>m</w:t>
      </w:r>
      <w:r w:rsidR="00A308D5" w:rsidRPr="0077614A">
        <w:rPr>
          <w:color w:val="000000"/>
          <w:sz w:val="22"/>
          <w:szCs w:val="22"/>
        </w:rPr>
        <w:t>enta</w:t>
      </w:r>
      <w:r w:rsidR="006C526E" w:rsidRPr="0077614A">
        <w:rPr>
          <w:color w:val="000000"/>
          <w:sz w:val="22"/>
          <w:szCs w:val="22"/>
        </w:rPr>
        <w:t>l</w:t>
      </w:r>
      <w:r w:rsidR="00A308D5" w:rsidRPr="0077614A">
        <w:rPr>
          <w:color w:val="000000"/>
          <w:sz w:val="22"/>
          <w:szCs w:val="22"/>
        </w:rPr>
        <w:t xml:space="preserve"> health symptoms </w:t>
      </w:r>
      <w:r w:rsidR="001002D1" w:rsidRPr="0077614A">
        <w:rPr>
          <w:color w:val="000000"/>
          <w:sz w:val="22"/>
          <w:szCs w:val="22"/>
        </w:rPr>
        <w:t>effect</w:t>
      </w:r>
      <w:r w:rsidR="00A308D5" w:rsidRPr="0077614A">
        <w:rPr>
          <w:color w:val="000000"/>
          <w:sz w:val="22"/>
          <w:szCs w:val="22"/>
        </w:rPr>
        <w:t xml:space="preserve"> an </w:t>
      </w:r>
      <w:r w:rsidR="001002D1" w:rsidRPr="0077614A">
        <w:rPr>
          <w:color w:val="000000"/>
          <w:sz w:val="22"/>
          <w:szCs w:val="22"/>
        </w:rPr>
        <w:t>individual’s</w:t>
      </w:r>
      <w:r w:rsidR="00A308D5" w:rsidRPr="0077614A">
        <w:rPr>
          <w:color w:val="000000"/>
          <w:sz w:val="22"/>
          <w:szCs w:val="22"/>
        </w:rPr>
        <w:t xml:space="preserve"> </w:t>
      </w:r>
      <w:r w:rsidR="00B50023" w:rsidRPr="0077614A">
        <w:rPr>
          <w:color w:val="000000"/>
          <w:sz w:val="22"/>
          <w:szCs w:val="22"/>
        </w:rPr>
        <w:t>everyday</w:t>
      </w:r>
      <w:r w:rsidR="00A308D5" w:rsidRPr="0077614A">
        <w:rPr>
          <w:color w:val="000000"/>
          <w:sz w:val="22"/>
          <w:szCs w:val="22"/>
        </w:rPr>
        <w:t xml:space="preserve"> life this can lead to the</w:t>
      </w:r>
      <w:r w:rsidR="006C526E" w:rsidRPr="0077614A">
        <w:rPr>
          <w:color w:val="000000"/>
          <w:sz w:val="22"/>
          <w:szCs w:val="22"/>
        </w:rPr>
        <w:t xml:space="preserve"> issue of not being able to keep</w:t>
      </w:r>
      <w:r w:rsidR="001002D1" w:rsidRPr="0077614A">
        <w:rPr>
          <w:color w:val="000000"/>
          <w:sz w:val="22"/>
          <w:szCs w:val="22"/>
        </w:rPr>
        <w:t xml:space="preserve"> their jobs</w:t>
      </w:r>
      <w:r w:rsidR="006C526E" w:rsidRPr="0077614A">
        <w:rPr>
          <w:color w:val="000000"/>
          <w:sz w:val="22"/>
          <w:szCs w:val="22"/>
        </w:rPr>
        <w:t>. Due to this, could result in at home issues</w:t>
      </w:r>
      <w:r w:rsidR="001002D1" w:rsidRPr="0077614A">
        <w:rPr>
          <w:color w:val="000000"/>
          <w:sz w:val="22"/>
          <w:szCs w:val="22"/>
        </w:rPr>
        <w:t xml:space="preserve"> arising,</w:t>
      </w:r>
      <w:r w:rsidR="006C526E" w:rsidRPr="0077614A">
        <w:rPr>
          <w:color w:val="000000"/>
          <w:sz w:val="22"/>
          <w:szCs w:val="22"/>
        </w:rPr>
        <w:t xml:space="preserve"> </w:t>
      </w:r>
      <w:r w:rsidR="00BA3A53" w:rsidRPr="0077614A">
        <w:rPr>
          <w:color w:val="000000"/>
          <w:sz w:val="22"/>
          <w:szCs w:val="22"/>
        </w:rPr>
        <w:t>resulting in</w:t>
      </w:r>
      <w:r w:rsidR="006C526E" w:rsidRPr="0077614A">
        <w:rPr>
          <w:color w:val="000000"/>
          <w:sz w:val="22"/>
          <w:szCs w:val="22"/>
        </w:rPr>
        <w:t xml:space="preserve"> risk</w:t>
      </w:r>
      <w:r w:rsidR="00BA3A53" w:rsidRPr="0077614A">
        <w:rPr>
          <w:color w:val="000000"/>
          <w:sz w:val="22"/>
          <w:szCs w:val="22"/>
        </w:rPr>
        <w:t xml:space="preserve"> </w:t>
      </w:r>
      <w:r w:rsidR="006C526E" w:rsidRPr="0077614A">
        <w:rPr>
          <w:color w:val="000000"/>
          <w:sz w:val="22"/>
          <w:szCs w:val="22"/>
        </w:rPr>
        <w:t>of</w:t>
      </w:r>
      <w:r w:rsidR="00BA3A53" w:rsidRPr="0077614A">
        <w:rPr>
          <w:color w:val="000000"/>
          <w:sz w:val="22"/>
          <w:szCs w:val="22"/>
        </w:rPr>
        <w:t xml:space="preserve"> poverty,</w:t>
      </w:r>
      <w:r w:rsidR="006C526E" w:rsidRPr="0077614A">
        <w:rPr>
          <w:color w:val="000000"/>
          <w:sz w:val="22"/>
          <w:szCs w:val="22"/>
        </w:rPr>
        <w:t xml:space="preserve"> </w:t>
      </w:r>
      <w:r w:rsidR="002D1AD3" w:rsidRPr="0077614A">
        <w:rPr>
          <w:color w:val="000000"/>
          <w:sz w:val="22"/>
          <w:szCs w:val="22"/>
        </w:rPr>
        <w:t>unfit housing or living conditions</w:t>
      </w:r>
      <w:r w:rsidR="00BA3A53" w:rsidRPr="0077614A">
        <w:rPr>
          <w:color w:val="000000"/>
          <w:sz w:val="22"/>
          <w:szCs w:val="22"/>
        </w:rPr>
        <w:t xml:space="preserve">, </w:t>
      </w:r>
      <w:r w:rsidR="002D1AD3" w:rsidRPr="0077614A">
        <w:rPr>
          <w:color w:val="000000"/>
          <w:sz w:val="22"/>
          <w:szCs w:val="22"/>
        </w:rPr>
        <w:t>while also creating a</w:t>
      </w:r>
      <w:r w:rsidR="006C4C93" w:rsidRPr="0077614A">
        <w:rPr>
          <w:color w:val="000000"/>
          <w:sz w:val="22"/>
          <w:szCs w:val="22"/>
        </w:rPr>
        <w:t>n</w:t>
      </w:r>
      <w:r w:rsidR="002D1AD3" w:rsidRPr="0077614A">
        <w:rPr>
          <w:color w:val="000000"/>
          <w:sz w:val="22"/>
          <w:szCs w:val="22"/>
        </w:rPr>
        <w:t xml:space="preserve"> issue of </w:t>
      </w:r>
      <w:r w:rsidR="006C4C93" w:rsidRPr="0077614A">
        <w:rPr>
          <w:color w:val="000000"/>
          <w:sz w:val="22"/>
          <w:szCs w:val="22"/>
        </w:rPr>
        <w:t xml:space="preserve">insufficient </w:t>
      </w:r>
      <w:r w:rsidR="007836EA" w:rsidRPr="0077614A">
        <w:rPr>
          <w:color w:val="000000"/>
          <w:sz w:val="22"/>
          <w:szCs w:val="22"/>
        </w:rPr>
        <w:t xml:space="preserve">access to basic </w:t>
      </w:r>
      <w:r w:rsidR="00973C08" w:rsidRPr="0077614A">
        <w:rPr>
          <w:color w:val="000000"/>
          <w:sz w:val="22"/>
          <w:szCs w:val="22"/>
        </w:rPr>
        <w:t>amenities, that are crucial for a child or young person</w:t>
      </w:r>
      <w:r w:rsidR="00201102" w:rsidRPr="0077614A">
        <w:rPr>
          <w:color w:val="000000"/>
          <w:sz w:val="22"/>
          <w:szCs w:val="22"/>
        </w:rPr>
        <w:t xml:space="preserve"> </w:t>
      </w:r>
      <w:r w:rsidR="00201102" w:rsidRPr="0077614A">
        <w:rPr>
          <w:color w:val="000000"/>
          <w:sz w:val="22"/>
          <w:szCs w:val="22"/>
        </w:rPr>
        <w:t>(Brooks-Gunn &amp; Duncan, 1997)</w:t>
      </w:r>
      <w:r w:rsidR="00973C08" w:rsidRPr="0077614A">
        <w:rPr>
          <w:color w:val="000000"/>
          <w:sz w:val="22"/>
          <w:szCs w:val="22"/>
        </w:rPr>
        <w:t xml:space="preserve">. This could be a lack of healthier food options, </w:t>
      </w:r>
      <w:r w:rsidR="00B50023" w:rsidRPr="0077614A">
        <w:rPr>
          <w:color w:val="000000"/>
          <w:sz w:val="22"/>
          <w:szCs w:val="22"/>
        </w:rPr>
        <w:t xml:space="preserve">communication with other family members or </w:t>
      </w:r>
      <w:r w:rsidR="001002D1" w:rsidRPr="0077614A">
        <w:rPr>
          <w:color w:val="000000"/>
          <w:sz w:val="22"/>
          <w:szCs w:val="22"/>
        </w:rPr>
        <w:t xml:space="preserve">lack of </w:t>
      </w:r>
      <w:r w:rsidR="00B50023" w:rsidRPr="0077614A">
        <w:rPr>
          <w:color w:val="000000"/>
          <w:sz w:val="22"/>
          <w:szCs w:val="22"/>
        </w:rPr>
        <w:t>medical assistance when needed</w:t>
      </w:r>
      <w:r w:rsidR="001002D1" w:rsidRPr="0077614A">
        <w:rPr>
          <w:color w:val="000000"/>
          <w:sz w:val="22"/>
          <w:szCs w:val="22"/>
        </w:rPr>
        <w:t xml:space="preserve"> due to transportation issues</w:t>
      </w:r>
      <w:r w:rsidR="00BA3A53" w:rsidRPr="0077614A">
        <w:rPr>
          <w:color w:val="000000"/>
          <w:sz w:val="22"/>
          <w:szCs w:val="22"/>
        </w:rPr>
        <w:t>. The absence of these resources also negatively affects a child’s health and development</w:t>
      </w:r>
      <w:r w:rsidR="00203761" w:rsidRPr="0077614A">
        <w:rPr>
          <w:color w:val="000000"/>
          <w:sz w:val="22"/>
          <w:szCs w:val="22"/>
        </w:rPr>
        <w:t xml:space="preserve"> </w:t>
      </w:r>
      <w:r w:rsidR="00203761" w:rsidRPr="0077614A">
        <w:rPr>
          <w:color w:val="000000"/>
          <w:sz w:val="22"/>
          <w:szCs w:val="22"/>
        </w:rPr>
        <w:t>(Smith, 2004)</w:t>
      </w:r>
      <w:r w:rsidR="00BA3A53" w:rsidRPr="0077614A">
        <w:rPr>
          <w:color w:val="000000"/>
          <w:sz w:val="22"/>
          <w:szCs w:val="22"/>
        </w:rPr>
        <w:t>. Additionally, individuals with mental illness might be estranged from their family and struggle to form and maintain friendships, leading to social isolation. This isolation poses further risks to a child’s healthy development by limiting their access to a safety and support network.</w:t>
      </w:r>
    </w:p>
    <w:p w14:paraId="450E038D" w14:textId="1DFD3228" w:rsidR="00EE59BD" w:rsidRPr="0077614A" w:rsidRDefault="00EE59BD" w:rsidP="0077614A">
      <w:pPr>
        <w:pStyle w:val="NormalWeb"/>
        <w:spacing w:line="480" w:lineRule="auto"/>
        <w:rPr>
          <w:color w:val="000000"/>
          <w:sz w:val="22"/>
          <w:szCs w:val="22"/>
        </w:rPr>
      </w:pPr>
      <w:r w:rsidRPr="0077614A">
        <w:rPr>
          <w:color w:val="000000"/>
          <w:sz w:val="22"/>
          <w:szCs w:val="22"/>
        </w:rPr>
        <w:t xml:space="preserve">The challenges faced during childhood due to a parent’s mental illness and its related consequences can profoundly impact a child's development and well-being into adulthood. These early difficulties </w:t>
      </w:r>
      <w:r w:rsidR="005F2176" w:rsidRPr="0077614A">
        <w:rPr>
          <w:color w:val="000000"/>
          <w:sz w:val="22"/>
          <w:szCs w:val="22"/>
        </w:rPr>
        <w:t xml:space="preserve">can raise the risk of the </w:t>
      </w:r>
      <w:r w:rsidR="002070E8" w:rsidRPr="0077614A">
        <w:rPr>
          <w:color w:val="000000"/>
          <w:sz w:val="22"/>
          <w:szCs w:val="22"/>
        </w:rPr>
        <w:t xml:space="preserve">of the child </w:t>
      </w:r>
      <w:r w:rsidRPr="0077614A">
        <w:rPr>
          <w:color w:val="000000"/>
          <w:sz w:val="22"/>
          <w:szCs w:val="22"/>
        </w:rPr>
        <w:t xml:space="preserve">enduring </w:t>
      </w:r>
      <w:r w:rsidR="002070E8" w:rsidRPr="0077614A">
        <w:rPr>
          <w:color w:val="000000"/>
          <w:sz w:val="22"/>
          <w:szCs w:val="22"/>
        </w:rPr>
        <w:t>psychological conditions</w:t>
      </w:r>
      <w:r w:rsidR="00842B0C" w:rsidRPr="0077614A">
        <w:rPr>
          <w:color w:val="000000"/>
          <w:sz w:val="22"/>
          <w:szCs w:val="22"/>
        </w:rPr>
        <w:t>, this can be shown depressive episodes, generalise or social anxiety and</w:t>
      </w:r>
      <w:r w:rsidRPr="0077614A">
        <w:rPr>
          <w:color w:val="000000"/>
          <w:sz w:val="22"/>
          <w:szCs w:val="22"/>
        </w:rPr>
        <w:t xml:space="preserve"> PTSD. Children who grow up in unstable environments </w:t>
      </w:r>
      <w:r w:rsidRPr="0077614A">
        <w:rPr>
          <w:color w:val="000000"/>
          <w:sz w:val="22"/>
          <w:szCs w:val="22"/>
        </w:rPr>
        <w:lastRenderedPageBreak/>
        <w:t>may struggle with emotional regulation, resulting in ongoing difficulties managing their emotions as adults. Social isolation experienced in childhood can impede their ability to form and sustain relationships, affecting both personal and professional connections later in life. Persistent lack of resources and support during childhood can undermine self-esteem, influencing confidence and self-worth into adulthood</w:t>
      </w:r>
      <w:r w:rsidR="00412C73" w:rsidRPr="0077614A">
        <w:rPr>
          <w:color w:val="000000"/>
          <w:sz w:val="22"/>
          <w:szCs w:val="22"/>
        </w:rPr>
        <w:t xml:space="preserve"> </w:t>
      </w:r>
      <w:r w:rsidR="00412C73" w:rsidRPr="0077614A">
        <w:rPr>
          <w:color w:val="000000"/>
          <w:sz w:val="22"/>
          <w:szCs w:val="22"/>
        </w:rPr>
        <w:t>(Stallard et al., 2004)</w:t>
      </w:r>
      <w:r w:rsidRPr="0077614A">
        <w:rPr>
          <w:color w:val="000000"/>
          <w:sz w:val="22"/>
          <w:szCs w:val="22"/>
        </w:rPr>
        <w:t xml:space="preserve">. Educational and career opportunities may be limited, leading to economic hardship as individuals struggle to advance professionally. Additionally, inadequate access to health and dental care during childhood can result in chronic health problems that persist into adulthood. The inability to manage stress effectively, a consequence of early exposure to adversity, can create challenges in handling life's pressures. Furthermore, adults who experienced significant challenges in their youth may be at higher risk of facing similar issues or perpetuating adverse conditions for their own families. Lastly, a lack of early social support can result in difficulties building strong, supportive networks in adulthood, impacting overall well-being and </w:t>
      </w:r>
      <w:r w:rsidR="009D6710" w:rsidRPr="0077614A">
        <w:rPr>
          <w:color w:val="000000"/>
          <w:sz w:val="22"/>
          <w:szCs w:val="22"/>
        </w:rPr>
        <w:t>resilience</w:t>
      </w:r>
      <w:r w:rsidR="00422693" w:rsidRPr="0077614A">
        <w:rPr>
          <w:color w:val="000000"/>
          <w:sz w:val="22"/>
          <w:szCs w:val="22"/>
        </w:rPr>
        <w:t xml:space="preserve"> </w:t>
      </w:r>
      <w:r w:rsidR="00422693" w:rsidRPr="0077614A">
        <w:rPr>
          <w:color w:val="000000"/>
          <w:sz w:val="22"/>
          <w:szCs w:val="22"/>
        </w:rPr>
        <w:t>(Brooks-Gunn &amp; Duncan, 1997)</w:t>
      </w:r>
      <w:r w:rsidR="009D6710" w:rsidRPr="0077614A">
        <w:rPr>
          <w:color w:val="000000"/>
          <w:sz w:val="22"/>
          <w:szCs w:val="22"/>
        </w:rPr>
        <w:t>.</w:t>
      </w:r>
    </w:p>
    <w:p w14:paraId="1D6AE4F4" w14:textId="7E507860" w:rsidR="00AD6B75" w:rsidRPr="0077614A" w:rsidRDefault="00D477BD" w:rsidP="0077614A">
      <w:pPr>
        <w:pStyle w:val="NormalWeb"/>
        <w:spacing w:line="480" w:lineRule="auto"/>
        <w:rPr>
          <w:color w:val="000000"/>
          <w:sz w:val="22"/>
          <w:szCs w:val="22"/>
        </w:rPr>
      </w:pPr>
      <w:r w:rsidRPr="0077614A">
        <w:rPr>
          <w:color w:val="000000"/>
          <w:sz w:val="22"/>
          <w:szCs w:val="22"/>
        </w:rPr>
        <w:t xml:space="preserve">When there are </w:t>
      </w:r>
      <w:r w:rsidR="00770C59" w:rsidRPr="0077614A">
        <w:rPr>
          <w:color w:val="000000"/>
          <w:sz w:val="22"/>
          <w:szCs w:val="22"/>
        </w:rPr>
        <w:t xml:space="preserve">established </w:t>
      </w:r>
      <w:r w:rsidRPr="0077614A">
        <w:rPr>
          <w:color w:val="000000"/>
          <w:sz w:val="22"/>
          <w:szCs w:val="22"/>
        </w:rPr>
        <w:t>limits</w:t>
      </w:r>
      <w:r w:rsidR="00770C59" w:rsidRPr="0077614A">
        <w:rPr>
          <w:color w:val="000000"/>
          <w:sz w:val="22"/>
          <w:szCs w:val="22"/>
        </w:rPr>
        <w:t xml:space="preserve"> or </w:t>
      </w:r>
      <w:r w:rsidR="006A3BE9" w:rsidRPr="0077614A">
        <w:rPr>
          <w:color w:val="000000"/>
          <w:sz w:val="22"/>
          <w:szCs w:val="22"/>
        </w:rPr>
        <w:t>boundaries</w:t>
      </w:r>
      <w:r w:rsidRPr="0077614A">
        <w:rPr>
          <w:color w:val="000000"/>
          <w:sz w:val="22"/>
          <w:szCs w:val="22"/>
        </w:rPr>
        <w:t xml:space="preserve">, </w:t>
      </w:r>
      <w:r w:rsidR="00012860" w:rsidRPr="0077614A">
        <w:rPr>
          <w:color w:val="000000"/>
          <w:sz w:val="22"/>
          <w:szCs w:val="22"/>
        </w:rPr>
        <w:t>predictable</w:t>
      </w:r>
      <w:r w:rsidRPr="0077614A">
        <w:rPr>
          <w:color w:val="000000"/>
          <w:sz w:val="22"/>
          <w:szCs w:val="22"/>
        </w:rPr>
        <w:t xml:space="preserve"> routines</w:t>
      </w:r>
      <w:r w:rsidR="00012860" w:rsidRPr="0077614A">
        <w:rPr>
          <w:color w:val="000000"/>
          <w:sz w:val="22"/>
          <w:szCs w:val="22"/>
        </w:rPr>
        <w:t xml:space="preserve"> that are used </w:t>
      </w:r>
      <w:r w:rsidR="006A3BE9" w:rsidRPr="0077614A">
        <w:rPr>
          <w:color w:val="000000"/>
          <w:sz w:val="22"/>
          <w:szCs w:val="22"/>
        </w:rPr>
        <w:t>every day</w:t>
      </w:r>
      <w:r w:rsidRPr="0077614A">
        <w:rPr>
          <w:color w:val="000000"/>
          <w:sz w:val="22"/>
          <w:szCs w:val="22"/>
        </w:rPr>
        <w:t xml:space="preserve">, and organized surroundings, infants </w:t>
      </w:r>
      <w:r w:rsidR="006948C0" w:rsidRPr="0077614A">
        <w:rPr>
          <w:color w:val="000000"/>
          <w:sz w:val="22"/>
          <w:szCs w:val="22"/>
        </w:rPr>
        <w:t>can</w:t>
      </w:r>
      <w:r w:rsidR="006A3BE9" w:rsidRPr="0077614A">
        <w:rPr>
          <w:color w:val="000000"/>
          <w:sz w:val="22"/>
          <w:szCs w:val="22"/>
        </w:rPr>
        <w:t xml:space="preserve"> </w:t>
      </w:r>
      <w:r w:rsidRPr="0077614A">
        <w:rPr>
          <w:color w:val="000000"/>
          <w:sz w:val="22"/>
          <w:szCs w:val="22"/>
        </w:rPr>
        <w:t>sense sa</w:t>
      </w:r>
      <w:r w:rsidR="006A3BE9" w:rsidRPr="0077614A">
        <w:rPr>
          <w:color w:val="000000"/>
          <w:sz w:val="22"/>
          <w:szCs w:val="22"/>
        </w:rPr>
        <w:t>fety, making them most comfortable and happy within their home.</w:t>
      </w:r>
      <w:r w:rsidRPr="0077614A">
        <w:rPr>
          <w:color w:val="000000"/>
          <w:sz w:val="22"/>
          <w:szCs w:val="22"/>
        </w:rPr>
        <w:t xml:space="preserve"> </w:t>
      </w:r>
      <w:r w:rsidR="00C029CF" w:rsidRPr="0077614A">
        <w:rPr>
          <w:color w:val="000000"/>
          <w:sz w:val="22"/>
          <w:szCs w:val="22"/>
        </w:rPr>
        <w:t>Unfortunately</w:t>
      </w:r>
      <w:r w:rsidR="00AE7D69" w:rsidRPr="0077614A">
        <w:rPr>
          <w:color w:val="000000"/>
          <w:sz w:val="22"/>
          <w:szCs w:val="22"/>
        </w:rPr>
        <w:t xml:space="preserve">, when a parent is </w:t>
      </w:r>
      <w:r w:rsidR="006948C0" w:rsidRPr="0077614A">
        <w:rPr>
          <w:color w:val="000000"/>
          <w:sz w:val="22"/>
          <w:szCs w:val="22"/>
        </w:rPr>
        <w:t>experiences</w:t>
      </w:r>
      <w:r w:rsidR="00AE7D69" w:rsidRPr="0077614A">
        <w:rPr>
          <w:color w:val="000000"/>
          <w:sz w:val="22"/>
          <w:szCs w:val="22"/>
        </w:rPr>
        <w:t xml:space="preserve"> a </w:t>
      </w:r>
      <w:r w:rsidR="006948C0" w:rsidRPr="0077614A">
        <w:rPr>
          <w:color w:val="000000"/>
          <w:sz w:val="22"/>
          <w:szCs w:val="22"/>
        </w:rPr>
        <w:t>psychological</w:t>
      </w:r>
      <w:r w:rsidR="00AE7D69" w:rsidRPr="0077614A">
        <w:rPr>
          <w:color w:val="000000"/>
          <w:sz w:val="22"/>
          <w:szCs w:val="22"/>
        </w:rPr>
        <w:t xml:space="preserve"> problem, this can largely interfere with a parent or carers </w:t>
      </w:r>
      <w:r w:rsidR="006948C0" w:rsidRPr="0077614A">
        <w:rPr>
          <w:color w:val="000000"/>
          <w:sz w:val="22"/>
          <w:szCs w:val="22"/>
        </w:rPr>
        <w:t>capacity</w:t>
      </w:r>
      <w:r w:rsidR="00AE7D69" w:rsidRPr="0077614A">
        <w:rPr>
          <w:color w:val="000000"/>
          <w:sz w:val="22"/>
          <w:szCs w:val="22"/>
        </w:rPr>
        <w:t xml:space="preserve"> to offer these </w:t>
      </w:r>
      <w:r w:rsidR="006948C0" w:rsidRPr="0077614A">
        <w:rPr>
          <w:color w:val="000000"/>
          <w:sz w:val="22"/>
          <w:szCs w:val="22"/>
        </w:rPr>
        <w:t>vital</w:t>
      </w:r>
      <w:r w:rsidR="00AE7D69" w:rsidRPr="0077614A">
        <w:rPr>
          <w:color w:val="000000"/>
          <w:sz w:val="22"/>
          <w:szCs w:val="22"/>
        </w:rPr>
        <w:t xml:space="preserve"> necessities to a child’s life</w:t>
      </w:r>
      <w:r w:rsidR="00C4688E" w:rsidRPr="0077614A">
        <w:rPr>
          <w:color w:val="000000"/>
          <w:sz w:val="22"/>
          <w:szCs w:val="22"/>
        </w:rPr>
        <w:t xml:space="preserve"> </w:t>
      </w:r>
      <w:r w:rsidR="00C4688E" w:rsidRPr="0077614A">
        <w:rPr>
          <w:color w:val="000000"/>
          <w:sz w:val="22"/>
          <w:szCs w:val="22"/>
        </w:rPr>
        <w:t>(</w:t>
      </w:r>
      <w:proofErr w:type="spellStart"/>
      <w:r w:rsidR="00C4688E" w:rsidRPr="0077614A">
        <w:rPr>
          <w:color w:val="000000"/>
          <w:sz w:val="22"/>
          <w:szCs w:val="22"/>
        </w:rPr>
        <w:t>Fomby</w:t>
      </w:r>
      <w:proofErr w:type="spellEnd"/>
      <w:r w:rsidR="00C4688E" w:rsidRPr="0077614A">
        <w:rPr>
          <w:color w:val="000000"/>
          <w:sz w:val="22"/>
          <w:szCs w:val="22"/>
        </w:rPr>
        <w:t xml:space="preserve"> &amp; Cherlin, 2007)</w:t>
      </w:r>
      <w:r w:rsidR="00AE7D69" w:rsidRPr="0077614A">
        <w:rPr>
          <w:color w:val="000000"/>
          <w:sz w:val="22"/>
          <w:szCs w:val="22"/>
        </w:rPr>
        <w:t xml:space="preserve">. </w:t>
      </w:r>
      <w:r w:rsidR="00214F5C" w:rsidRPr="0077614A">
        <w:rPr>
          <w:color w:val="000000"/>
          <w:sz w:val="22"/>
          <w:szCs w:val="22"/>
        </w:rPr>
        <w:t>Mental health</w:t>
      </w:r>
      <w:r w:rsidR="00AE7D69" w:rsidRPr="0077614A">
        <w:rPr>
          <w:color w:val="000000"/>
          <w:sz w:val="22"/>
          <w:szCs w:val="22"/>
        </w:rPr>
        <w:t xml:space="preserve"> can be </w:t>
      </w:r>
      <w:r w:rsidR="006948C0" w:rsidRPr="0077614A">
        <w:rPr>
          <w:color w:val="000000"/>
          <w:sz w:val="22"/>
          <w:szCs w:val="22"/>
        </w:rPr>
        <w:t>fluctuated</w:t>
      </w:r>
      <w:r w:rsidR="00A322B9" w:rsidRPr="0077614A">
        <w:rPr>
          <w:color w:val="000000"/>
          <w:sz w:val="22"/>
          <w:szCs w:val="22"/>
        </w:rPr>
        <w:t xml:space="preserve"> through periods of time this creates </w:t>
      </w:r>
      <w:r w:rsidR="00214F5C" w:rsidRPr="0077614A">
        <w:rPr>
          <w:color w:val="000000"/>
          <w:sz w:val="22"/>
          <w:szCs w:val="22"/>
        </w:rPr>
        <w:t>challenges</w:t>
      </w:r>
      <w:r w:rsidR="00A322B9" w:rsidRPr="0077614A">
        <w:rPr>
          <w:color w:val="000000"/>
          <w:sz w:val="22"/>
          <w:szCs w:val="22"/>
        </w:rPr>
        <w:t xml:space="preserve"> that</w:t>
      </w:r>
      <w:r w:rsidR="00214F5C" w:rsidRPr="0077614A">
        <w:rPr>
          <w:color w:val="000000"/>
          <w:sz w:val="22"/>
          <w:szCs w:val="22"/>
        </w:rPr>
        <w:t xml:space="preserve"> can affect a parent's emotional, social, and physical well-being, influencing both their own lives and those of their children. The </w:t>
      </w:r>
      <w:r w:rsidR="009D6710" w:rsidRPr="0077614A">
        <w:rPr>
          <w:color w:val="000000"/>
          <w:sz w:val="22"/>
          <w:szCs w:val="22"/>
        </w:rPr>
        <w:t>behaviour</w:t>
      </w:r>
      <w:r w:rsidR="00214F5C" w:rsidRPr="0077614A">
        <w:rPr>
          <w:color w:val="000000"/>
          <w:sz w:val="22"/>
          <w:szCs w:val="22"/>
        </w:rPr>
        <w:t xml:space="preserve"> of a parent with mental health issues can vary widely depending on their state of wellness. They may experience fluctuations between feeling energetic and lethargic, </w:t>
      </w:r>
      <w:r w:rsidR="006948C0" w:rsidRPr="0077614A">
        <w:rPr>
          <w:color w:val="000000"/>
          <w:sz w:val="22"/>
          <w:szCs w:val="22"/>
        </w:rPr>
        <w:t>happy,</w:t>
      </w:r>
      <w:r w:rsidR="00214F5C" w:rsidRPr="0077614A">
        <w:rPr>
          <w:color w:val="000000"/>
          <w:sz w:val="22"/>
          <w:szCs w:val="22"/>
        </w:rPr>
        <w:t xml:space="preserve"> and hopeless, or being overly strict and permissive. </w:t>
      </w:r>
      <w:r w:rsidR="003A0FD0" w:rsidRPr="0077614A">
        <w:rPr>
          <w:color w:val="000000"/>
          <w:sz w:val="22"/>
          <w:szCs w:val="22"/>
        </w:rPr>
        <w:t>A caregiver</w:t>
      </w:r>
      <w:r w:rsidR="003A0FD0" w:rsidRPr="0077614A">
        <w:rPr>
          <w:color w:val="000000"/>
          <w:sz w:val="22"/>
          <w:szCs w:val="22"/>
        </w:rPr>
        <w:t xml:space="preserve"> or parent</w:t>
      </w:r>
      <w:r w:rsidR="003A0FD0" w:rsidRPr="0077614A">
        <w:rPr>
          <w:color w:val="000000"/>
          <w:sz w:val="22"/>
          <w:szCs w:val="22"/>
        </w:rPr>
        <w:t xml:space="preserve"> may</w:t>
      </w:r>
      <w:r w:rsidR="003A0FD0" w:rsidRPr="0077614A">
        <w:rPr>
          <w:color w:val="000000"/>
          <w:sz w:val="22"/>
          <w:szCs w:val="22"/>
        </w:rPr>
        <w:t xml:space="preserve"> </w:t>
      </w:r>
      <w:r w:rsidR="006A4778" w:rsidRPr="0077614A">
        <w:rPr>
          <w:color w:val="000000"/>
          <w:sz w:val="22"/>
          <w:szCs w:val="22"/>
        </w:rPr>
        <w:t>experience</w:t>
      </w:r>
      <w:r w:rsidR="003A0FD0" w:rsidRPr="0077614A">
        <w:rPr>
          <w:color w:val="000000"/>
          <w:sz w:val="22"/>
          <w:szCs w:val="22"/>
        </w:rPr>
        <w:t xml:space="preserve"> fluctuat</w:t>
      </w:r>
      <w:r w:rsidR="003A0FD0" w:rsidRPr="0077614A">
        <w:rPr>
          <w:color w:val="000000"/>
          <w:sz w:val="22"/>
          <w:szCs w:val="22"/>
        </w:rPr>
        <w:t>ions</w:t>
      </w:r>
      <w:r w:rsidR="003A0FD0" w:rsidRPr="0077614A">
        <w:rPr>
          <w:color w:val="000000"/>
          <w:sz w:val="22"/>
          <w:szCs w:val="22"/>
        </w:rPr>
        <w:t xml:space="preserve"> between </w:t>
      </w:r>
      <w:r w:rsidR="003A0FD0" w:rsidRPr="0077614A">
        <w:rPr>
          <w:color w:val="000000"/>
          <w:sz w:val="22"/>
          <w:szCs w:val="22"/>
        </w:rPr>
        <w:t>feeling</w:t>
      </w:r>
      <w:r w:rsidR="003A0FD0" w:rsidRPr="0077614A">
        <w:rPr>
          <w:color w:val="000000"/>
          <w:sz w:val="22"/>
          <w:szCs w:val="22"/>
        </w:rPr>
        <w:t xml:space="preserve"> emotionally </w:t>
      </w:r>
      <w:r w:rsidR="004F0449" w:rsidRPr="0077614A">
        <w:rPr>
          <w:color w:val="000000"/>
          <w:sz w:val="22"/>
          <w:szCs w:val="22"/>
        </w:rPr>
        <w:t>detached</w:t>
      </w:r>
      <w:r w:rsidR="006A4778" w:rsidRPr="0077614A">
        <w:rPr>
          <w:color w:val="000000"/>
          <w:sz w:val="22"/>
          <w:szCs w:val="22"/>
        </w:rPr>
        <w:t xml:space="preserve"> </w:t>
      </w:r>
      <w:r w:rsidR="005316FE" w:rsidRPr="0077614A">
        <w:rPr>
          <w:color w:val="000000"/>
          <w:sz w:val="22"/>
          <w:szCs w:val="22"/>
        </w:rPr>
        <w:t>too</w:t>
      </w:r>
      <w:r w:rsidR="006A4778" w:rsidRPr="0077614A">
        <w:rPr>
          <w:color w:val="000000"/>
          <w:sz w:val="22"/>
          <w:szCs w:val="22"/>
        </w:rPr>
        <w:t xml:space="preserve"> suddenly</w:t>
      </w:r>
      <w:r w:rsidR="003A0FD0" w:rsidRPr="0077614A">
        <w:rPr>
          <w:color w:val="000000"/>
          <w:sz w:val="22"/>
          <w:szCs w:val="22"/>
        </w:rPr>
        <w:t xml:space="preserve"> involved and attentive</w:t>
      </w:r>
      <w:r w:rsidR="002D2514" w:rsidRPr="0077614A">
        <w:rPr>
          <w:color w:val="000000"/>
          <w:sz w:val="22"/>
          <w:szCs w:val="22"/>
        </w:rPr>
        <w:t xml:space="preserve"> </w:t>
      </w:r>
      <w:r w:rsidR="002D2514" w:rsidRPr="0077614A">
        <w:rPr>
          <w:color w:val="000000"/>
          <w:sz w:val="22"/>
          <w:szCs w:val="22"/>
        </w:rPr>
        <w:t>(</w:t>
      </w:r>
      <w:proofErr w:type="spellStart"/>
      <w:r w:rsidR="002D2514" w:rsidRPr="0077614A">
        <w:rPr>
          <w:color w:val="000000"/>
          <w:sz w:val="22"/>
          <w:szCs w:val="22"/>
        </w:rPr>
        <w:t>Pilarz</w:t>
      </w:r>
      <w:proofErr w:type="spellEnd"/>
      <w:r w:rsidR="002D2514" w:rsidRPr="0077614A">
        <w:rPr>
          <w:color w:val="000000"/>
          <w:sz w:val="22"/>
          <w:szCs w:val="22"/>
        </w:rPr>
        <w:t xml:space="preserve"> &amp; Hill, 2017)</w:t>
      </w:r>
      <w:r w:rsidR="003A0FD0" w:rsidRPr="0077614A">
        <w:rPr>
          <w:color w:val="000000"/>
          <w:sz w:val="22"/>
          <w:szCs w:val="22"/>
        </w:rPr>
        <w:t xml:space="preserve">. </w:t>
      </w:r>
      <w:r w:rsidR="00FA26BF" w:rsidRPr="0077614A">
        <w:rPr>
          <w:color w:val="000000"/>
          <w:sz w:val="22"/>
          <w:szCs w:val="22"/>
        </w:rPr>
        <w:t>When a</w:t>
      </w:r>
      <w:r w:rsidR="003A0FD0" w:rsidRPr="0077614A">
        <w:rPr>
          <w:color w:val="000000"/>
          <w:sz w:val="22"/>
          <w:szCs w:val="22"/>
        </w:rPr>
        <w:t xml:space="preserve"> child</w:t>
      </w:r>
      <w:r w:rsidR="00FA26BF" w:rsidRPr="0077614A">
        <w:rPr>
          <w:color w:val="000000"/>
          <w:sz w:val="22"/>
          <w:szCs w:val="22"/>
        </w:rPr>
        <w:t xml:space="preserve"> experiences a parent with </w:t>
      </w:r>
      <w:r w:rsidR="003A0FD0" w:rsidRPr="0077614A">
        <w:rPr>
          <w:color w:val="000000"/>
          <w:sz w:val="22"/>
          <w:szCs w:val="22"/>
        </w:rPr>
        <w:t>erratic emotions and</w:t>
      </w:r>
      <w:r w:rsidR="00FA26BF" w:rsidRPr="0077614A">
        <w:rPr>
          <w:color w:val="000000"/>
          <w:sz w:val="22"/>
          <w:szCs w:val="22"/>
        </w:rPr>
        <w:t xml:space="preserve"> sudden changes in</w:t>
      </w:r>
      <w:r w:rsidR="003A0FD0" w:rsidRPr="0077614A">
        <w:rPr>
          <w:color w:val="000000"/>
          <w:sz w:val="22"/>
          <w:szCs w:val="22"/>
        </w:rPr>
        <w:t xml:space="preserve"> parenting styles</w:t>
      </w:r>
      <w:r w:rsidR="00FA26BF" w:rsidRPr="0077614A">
        <w:rPr>
          <w:color w:val="000000"/>
          <w:sz w:val="22"/>
          <w:szCs w:val="22"/>
        </w:rPr>
        <w:t>,</w:t>
      </w:r>
      <w:r w:rsidR="003A0FD0" w:rsidRPr="0077614A">
        <w:rPr>
          <w:color w:val="000000"/>
          <w:sz w:val="22"/>
          <w:szCs w:val="22"/>
        </w:rPr>
        <w:t xml:space="preserve"> can b</w:t>
      </w:r>
      <w:r w:rsidR="00FA26BF" w:rsidRPr="0077614A">
        <w:rPr>
          <w:color w:val="000000"/>
          <w:sz w:val="22"/>
          <w:szCs w:val="22"/>
        </w:rPr>
        <w:t xml:space="preserve">e </w:t>
      </w:r>
      <w:r w:rsidR="0025043A" w:rsidRPr="0077614A">
        <w:rPr>
          <w:color w:val="000000"/>
          <w:sz w:val="22"/>
          <w:szCs w:val="22"/>
        </w:rPr>
        <w:t>extremely</w:t>
      </w:r>
      <w:r w:rsidR="003A0FD0" w:rsidRPr="0077614A">
        <w:rPr>
          <w:color w:val="000000"/>
          <w:sz w:val="22"/>
          <w:szCs w:val="22"/>
        </w:rPr>
        <w:t xml:space="preserve"> disorienting and upsetting. I</w:t>
      </w:r>
      <w:r w:rsidR="00FA26BF" w:rsidRPr="0077614A">
        <w:rPr>
          <w:color w:val="000000"/>
          <w:sz w:val="22"/>
          <w:szCs w:val="22"/>
        </w:rPr>
        <w:t xml:space="preserve">n the case of </w:t>
      </w:r>
      <w:r w:rsidR="005316FE" w:rsidRPr="0077614A">
        <w:rPr>
          <w:color w:val="000000"/>
          <w:sz w:val="22"/>
          <w:szCs w:val="22"/>
        </w:rPr>
        <w:t>a parent’s</w:t>
      </w:r>
      <w:r w:rsidR="003A0FD0" w:rsidRPr="0077614A">
        <w:rPr>
          <w:color w:val="000000"/>
          <w:sz w:val="22"/>
          <w:szCs w:val="22"/>
        </w:rPr>
        <w:t xml:space="preserve"> </w:t>
      </w:r>
      <w:r w:rsidR="00FA26BF" w:rsidRPr="0077614A">
        <w:rPr>
          <w:color w:val="000000"/>
          <w:sz w:val="22"/>
          <w:szCs w:val="22"/>
        </w:rPr>
        <w:t xml:space="preserve">mental </w:t>
      </w:r>
      <w:r w:rsidR="003A0FD0" w:rsidRPr="0077614A">
        <w:rPr>
          <w:color w:val="000000"/>
          <w:sz w:val="22"/>
          <w:szCs w:val="22"/>
        </w:rPr>
        <w:t xml:space="preserve">health </w:t>
      </w:r>
      <w:r w:rsidR="00FA26BF" w:rsidRPr="0077614A">
        <w:rPr>
          <w:color w:val="000000"/>
          <w:sz w:val="22"/>
          <w:szCs w:val="22"/>
        </w:rPr>
        <w:t xml:space="preserve">that </w:t>
      </w:r>
      <w:r w:rsidR="005316FE" w:rsidRPr="0077614A">
        <w:rPr>
          <w:color w:val="000000"/>
          <w:sz w:val="22"/>
          <w:szCs w:val="22"/>
        </w:rPr>
        <w:t>is severe</w:t>
      </w:r>
      <w:r w:rsidR="003A0FD0" w:rsidRPr="0077614A">
        <w:rPr>
          <w:color w:val="000000"/>
          <w:sz w:val="22"/>
          <w:szCs w:val="22"/>
        </w:rPr>
        <w:t xml:space="preserve"> enough to need numerous hospitalizations, the child's sense of uncertainty and distress may be heightened, further complicating the </w:t>
      </w:r>
      <w:r w:rsidR="0025043A" w:rsidRPr="0077614A">
        <w:rPr>
          <w:color w:val="000000"/>
          <w:sz w:val="22"/>
          <w:szCs w:val="22"/>
        </w:rPr>
        <w:t>circumstances on the child</w:t>
      </w:r>
      <w:r w:rsidR="00E930D1" w:rsidRPr="0077614A">
        <w:rPr>
          <w:color w:val="000000"/>
          <w:sz w:val="22"/>
          <w:szCs w:val="22"/>
        </w:rPr>
        <w:t xml:space="preserve"> </w:t>
      </w:r>
      <w:r w:rsidR="00E930D1" w:rsidRPr="0077614A">
        <w:rPr>
          <w:color w:val="000000"/>
          <w:sz w:val="22"/>
          <w:szCs w:val="22"/>
        </w:rPr>
        <w:t>(Sandstrom &amp; Huerta, 2013)</w:t>
      </w:r>
      <w:r w:rsidR="003A0FD0" w:rsidRPr="0077614A">
        <w:rPr>
          <w:color w:val="000000"/>
          <w:sz w:val="22"/>
          <w:szCs w:val="22"/>
        </w:rPr>
        <w:t>.</w:t>
      </w:r>
    </w:p>
    <w:p w14:paraId="43F422D5" w14:textId="31F493D8" w:rsidR="00F47351" w:rsidRPr="0077614A" w:rsidRDefault="00A4227C" w:rsidP="0077614A">
      <w:pPr>
        <w:pStyle w:val="NormalWeb"/>
        <w:spacing w:line="480" w:lineRule="auto"/>
        <w:rPr>
          <w:color w:val="000000"/>
          <w:sz w:val="22"/>
          <w:szCs w:val="22"/>
        </w:rPr>
      </w:pPr>
      <w:r w:rsidRPr="0077614A">
        <w:rPr>
          <w:color w:val="000000"/>
          <w:sz w:val="22"/>
          <w:szCs w:val="22"/>
        </w:rPr>
        <w:lastRenderedPageBreak/>
        <w:t>The growth of a</w:t>
      </w:r>
      <w:r w:rsidR="00A00143" w:rsidRPr="0077614A">
        <w:rPr>
          <w:color w:val="000000"/>
          <w:sz w:val="22"/>
          <w:szCs w:val="22"/>
        </w:rPr>
        <w:t>n infant or</w:t>
      </w:r>
      <w:r w:rsidR="006939F6" w:rsidRPr="0077614A">
        <w:rPr>
          <w:color w:val="000000"/>
          <w:sz w:val="22"/>
          <w:szCs w:val="22"/>
        </w:rPr>
        <w:t xml:space="preserve"> child</w:t>
      </w:r>
      <w:r w:rsidRPr="0077614A">
        <w:rPr>
          <w:color w:val="000000"/>
          <w:sz w:val="22"/>
          <w:szCs w:val="22"/>
        </w:rPr>
        <w:t xml:space="preserve"> can be profoundly and permanently impacted by varying caregiving and unpredictability brought on by a parent's mental health concerns, consequences that can continue well into</w:t>
      </w:r>
      <w:r w:rsidR="00276FDA" w:rsidRPr="0077614A">
        <w:rPr>
          <w:color w:val="000000"/>
          <w:sz w:val="22"/>
          <w:szCs w:val="22"/>
        </w:rPr>
        <w:t xml:space="preserve"> their</w:t>
      </w:r>
      <w:r w:rsidRPr="0077614A">
        <w:rPr>
          <w:color w:val="000000"/>
          <w:sz w:val="22"/>
          <w:szCs w:val="22"/>
        </w:rPr>
        <w:t xml:space="preserve"> adulthood</w:t>
      </w:r>
      <w:r w:rsidR="005E213E" w:rsidRPr="0077614A">
        <w:rPr>
          <w:color w:val="000000"/>
          <w:sz w:val="22"/>
          <w:szCs w:val="22"/>
        </w:rPr>
        <w:t xml:space="preserve">. Children who experience fluctuating emotional states and unpredictable parenting may develop difficulties in managing their own emotions and forming stable relationships. The confusion and insecurity from a parent’s inconsistent </w:t>
      </w:r>
      <w:r w:rsidR="008C08B8" w:rsidRPr="0077614A">
        <w:rPr>
          <w:color w:val="000000"/>
          <w:sz w:val="22"/>
          <w:szCs w:val="22"/>
        </w:rPr>
        <w:t>behaviour</w:t>
      </w:r>
      <w:r w:rsidR="005E213E" w:rsidRPr="0077614A">
        <w:rPr>
          <w:color w:val="000000"/>
          <w:sz w:val="22"/>
          <w:szCs w:val="22"/>
        </w:rPr>
        <w:t xml:space="preserve"> can lead to ongoing issues with self-esteem and emotional regulation. As adults, these individuals might struggle with anxiety, depression, or relationship difficulties, stemming from their early experiences of instability and unpredictability</w:t>
      </w:r>
      <w:r w:rsidR="00DB3302" w:rsidRPr="0077614A">
        <w:rPr>
          <w:color w:val="000000"/>
          <w:sz w:val="22"/>
          <w:szCs w:val="22"/>
        </w:rPr>
        <w:t xml:space="preserve"> </w:t>
      </w:r>
      <w:r w:rsidR="00DB3302" w:rsidRPr="0077614A">
        <w:rPr>
          <w:color w:val="000000"/>
          <w:sz w:val="22"/>
          <w:szCs w:val="22"/>
        </w:rPr>
        <w:t>(</w:t>
      </w:r>
      <w:proofErr w:type="spellStart"/>
      <w:r w:rsidR="00DB3302" w:rsidRPr="0077614A">
        <w:rPr>
          <w:color w:val="000000"/>
          <w:sz w:val="22"/>
          <w:szCs w:val="22"/>
        </w:rPr>
        <w:t>Hardi</w:t>
      </w:r>
      <w:proofErr w:type="spellEnd"/>
      <w:r w:rsidR="00DB3302" w:rsidRPr="0077614A">
        <w:rPr>
          <w:color w:val="000000"/>
          <w:sz w:val="22"/>
          <w:szCs w:val="22"/>
        </w:rPr>
        <w:t xml:space="preserve"> et al., 2023)</w:t>
      </w:r>
      <w:r w:rsidR="005E213E" w:rsidRPr="0077614A">
        <w:rPr>
          <w:color w:val="000000"/>
          <w:sz w:val="22"/>
          <w:szCs w:val="22"/>
        </w:rPr>
        <w:t xml:space="preserve">. Additionally, the lack of a consistent support system during childhood can impair their ability to build strong, supportive networks later in life. These early disruptions can also affect their career and educational outcomes, as the instability may hinder their development of effective coping skills and confidence. Ultimately, the unresolved emotional challenges and coping deficits from childhood can manifest as </w:t>
      </w:r>
      <w:r w:rsidR="004D6B83" w:rsidRPr="0077614A">
        <w:rPr>
          <w:color w:val="000000"/>
          <w:sz w:val="22"/>
          <w:szCs w:val="22"/>
        </w:rPr>
        <w:t xml:space="preserve">chronic issues in adulthood, affecting overall well-being and life satisfaction. </w:t>
      </w:r>
    </w:p>
    <w:p w14:paraId="1B1C683E" w14:textId="1179F2B1" w:rsidR="00B521C7" w:rsidRPr="0077614A" w:rsidRDefault="006C34DE" w:rsidP="0077614A">
      <w:pPr>
        <w:pStyle w:val="NormalWeb"/>
        <w:spacing w:line="480" w:lineRule="auto"/>
        <w:rPr>
          <w:color w:val="000000"/>
          <w:sz w:val="22"/>
          <w:szCs w:val="22"/>
        </w:rPr>
      </w:pPr>
      <w:r w:rsidRPr="0077614A">
        <w:rPr>
          <w:color w:val="000000"/>
          <w:sz w:val="22"/>
          <w:szCs w:val="22"/>
        </w:rPr>
        <w:t>When</w:t>
      </w:r>
      <w:r w:rsidR="00DC6FAC" w:rsidRPr="0077614A">
        <w:rPr>
          <w:color w:val="000000"/>
          <w:sz w:val="22"/>
          <w:szCs w:val="22"/>
        </w:rPr>
        <w:t xml:space="preserve"> a child has a parent with continuous psychological </w:t>
      </w:r>
      <w:r w:rsidR="006375DC" w:rsidRPr="0077614A">
        <w:rPr>
          <w:color w:val="000000"/>
          <w:sz w:val="22"/>
          <w:szCs w:val="22"/>
        </w:rPr>
        <w:t>conditions</w:t>
      </w:r>
      <w:r w:rsidR="00DC6FAC" w:rsidRPr="0077614A">
        <w:rPr>
          <w:color w:val="000000"/>
          <w:sz w:val="22"/>
          <w:szCs w:val="22"/>
        </w:rPr>
        <w:t xml:space="preserve">, this may have a </w:t>
      </w:r>
      <w:r w:rsidR="006375DC" w:rsidRPr="0077614A">
        <w:rPr>
          <w:color w:val="000000"/>
          <w:sz w:val="22"/>
          <w:szCs w:val="22"/>
        </w:rPr>
        <w:t>significant</w:t>
      </w:r>
      <w:r w:rsidR="00DC6FAC" w:rsidRPr="0077614A">
        <w:rPr>
          <w:color w:val="000000"/>
          <w:sz w:val="22"/>
          <w:szCs w:val="22"/>
        </w:rPr>
        <w:t xml:space="preserve"> effect on the </w:t>
      </w:r>
      <w:r w:rsidR="006375DC" w:rsidRPr="0077614A">
        <w:rPr>
          <w:color w:val="000000"/>
          <w:sz w:val="22"/>
          <w:szCs w:val="22"/>
        </w:rPr>
        <w:t>child’s</w:t>
      </w:r>
      <w:r w:rsidR="00DC6FAC" w:rsidRPr="0077614A">
        <w:rPr>
          <w:color w:val="000000"/>
          <w:sz w:val="22"/>
          <w:szCs w:val="22"/>
        </w:rPr>
        <w:t xml:space="preserve"> stress levels. When a child has consistent worry for or concern for their </w:t>
      </w:r>
      <w:r w:rsidR="00F15E55" w:rsidRPr="0077614A">
        <w:rPr>
          <w:color w:val="000000"/>
          <w:sz w:val="22"/>
          <w:szCs w:val="22"/>
        </w:rPr>
        <w:t>parents’</w:t>
      </w:r>
      <w:r w:rsidR="00DC6FAC" w:rsidRPr="0077614A">
        <w:rPr>
          <w:color w:val="000000"/>
          <w:sz w:val="22"/>
          <w:szCs w:val="22"/>
        </w:rPr>
        <w:t xml:space="preserve"> mental health condition, understanding the </w:t>
      </w:r>
      <w:r w:rsidR="00F15E55" w:rsidRPr="0077614A">
        <w:rPr>
          <w:color w:val="000000"/>
          <w:sz w:val="22"/>
          <w:szCs w:val="22"/>
        </w:rPr>
        <w:t>instability</w:t>
      </w:r>
      <w:r w:rsidR="00DC6FAC" w:rsidRPr="0077614A">
        <w:rPr>
          <w:color w:val="000000"/>
          <w:sz w:val="22"/>
          <w:szCs w:val="22"/>
        </w:rPr>
        <w:t xml:space="preserve"> and </w:t>
      </w:r>
      <w:r w:rsidR="00CE2B37" w:rsidRPr="0077614A">
        <w:rPr>
          <w:color w:val="000000"/>
          <w:sz w:val="22"/>
          <w:szCs w:val="22"/>
        </w:rPr>
        <w:t>fluctuations of their illness</w:t>
      </w:r>
      <w:r w:rsidR="00F15E55" w:rsidRPr="0077614A">
        <w:rPr>
          <w:color w:val="000000"/>
          <w:sz w:val="22"/>
          <w:szCs w:val="22"/>
        </w:rPr>
        <w:t>, t</w:t>
      </w:r>
      <w:r w:rsidR="00CE2B37" w:rsidRPr="0077614A">
        <w:rPr>
          <w:color w:val="000000"/>
          <w:sz w:val="22"/>
          <w:szCs w:val="22"/>
        </w:rPr>
        <w:t xml:space="preserve">his can manifest into a child feeling constantly worried, </w:t>
      </w:r>
      <w:r w:rsidR="00207480" w:rsidRPr="0077614A">
        <w:rPr>
          <w:color w:val="000000"/>
          <w:sz w:val="22"/>
          <w:szCs w:val="22"/>
        </w:rPr>
        <w:t>concerned,</w:t>
      </w:r>
      <w:r w:rsidR="00CE2B37" w:rsidRPr="0077614A">
        <w:rPr>
          <w:color w:val="000000"/>
          <w:sz w:val="22"/>
          <w:szCs w:val="22"/>
        </w:rPr>
        <w:t xml:space="preserve"> and responsible</w:t>
      </w:r>
      <w:r w:rsidR="00F15E55" w:rsidRPr="0077614A">
        <w:rPr>
          <w:color w:val="000000"/>
          <w:sz w:val="22"/>
          <w:szCs w:val="22"/>
        </w:rPr>
        <w:t xml:space="preserve"> for their </w:t>
      </w:r>
      <w:r w:rsidR="00907C88" w:rsidRPr="0077614A">
        <w:rPr>
          <w:color w:val="000000"/>
          <w:sz w:val="22"/>
          <w:szCs w:val="22"/>
        </w:rPr>
        <w:t>parents’</w:t>
      </w:r>
      <w:r w:rsidR="00F15E55" w:rsidRPr="0077614A">
        <w:rPr>
          <w:color w:val="000000"/>
          <w:sz w:val="22"/>
          <w:szCs w:val="22"/>
        </w:rPr>
        <w:t xml:space="preserve"> daily well-being</w:t>
      </w:r>
      <w:r w:rsidR="002262E2" w:rsidRPr="0077614A">
        <w:rPr>
          <w:color w:val="000000"/>
          <w:sz w:val="22"/>
          <w:szCs w:val="22"/>
        </w:rPr>
        <w:t xml:space="preserve">. </w:t>
      </w:r>
      <w:r w:rsidR="00207480" w:rsidRPr="0077614A">
        <w:rPr>
          <w:color w:val="000000"/>
          <w:sz w:val="22"/>
          <w:szCs w:val="22"/>
        </w:rPr>
        <w:t>The feeling of accountability or responsibility</w:t>
      </w:r>
      <w:r w:rsidR="00F905BB" w:rsidRPr="0077614A">
        <w:rPr>
          <w:color w:val="000000"/>
          <w:sz w:val="22"/>
          <w:szCs w:val="22"/>
        </w:rPr>
        <w:t xml:space="preserve"> particularly can occur when the caregiver or parents acts hostile or irrational around </w:t>
      </w:r>
      <w:r w:rsidR="00207480" w:rsidRPr="0077614A">
        <w:rPr>
          <w:color w:val="000000"/>
          <w:sz w:val="22"/>
          <w:szCs w:val="22"/>
        </w:rPr>
        <w:t>them</w:t>
      </w:r>
      <w:r w:rsidR="00F905BB" w:rsidRPr="0077614A">
        <w:rPr>
          <w:color w:val="000000"/>
          <w:sz w:val="22"/>
          <w:szCs w:val="22"/>
        </w:rPr>
        <w:t xml:space="preserve">, which can cause the child to become anxious of their safety or surrounding, causing them to associate dread or </w:t>
      </w:r>
      <w:r w:rsidR="000643A2" w:rsidRPr="0077614A">
        <w:rPr>
          <w:color w:val="000000"/>
          <w:sz w:val="22"/>
          <w:szCs w:val="22"/>
        </w:rPr>
        <w:t>unsafety within their home</w:t>
      </w:r>
      <w:r w:rsidR="00E6585E" w:rsidRPr="0077614A">
        <w:rPr>
          <w:color w:val="000000"/>
          <w:sz w:val="22"/>
          <w:szCs w:val="22"/>
        </w:rPr>
        <w:t xml:space="preserve"> </w:t>
      </w:r>
      <w:r w:rsidR="00E6585E" w:rsidRPr="0077614A">
        <w:rPr>
          <w:color w:val="000000"/>
          <w:sz w:val="22"/>
          <w:szCs w:val="22"/>
        </w:rPr>
        <w:t>(Harvard University, 2015)</w:t>
      </w:r>
      <w:r w:rsidR="000643A2" w:rsidRPr="0077614A">
        <w:rPr>
          <w:color w:val="000000"/>
          <w:sz w:val="22"/>
          <w:szCs w:val="22"/>
        </w:rPr>
        <w:t>.</w:t>
      </w:r>
      <w:r w:rsidR="002262E2" w:rsidRPr="0077614A">
        <w:rPr>
          <w:color w:val="000000"/>
          <w:sz w:val="22"/>
          <w:szCs w:val="22"/>
        </w:rPr>
        <w:t xml:space="preserve"> </w:t>
      </w:r>
      <w:r w:rsidR="00907C88" w:rsidRPr="0077614A">
        <w:rPr>
          <w:color w:val="000000"/>
          <w:sz w:val="22"/>
          <w:szCs w:val="22"/>
        </w:rPr>
        <w:t>Secondly</w:t>
      </w:r>
      <w:r w:rsidR="0056404E" w:rsidRPr="0077614A">
        <w:rPr>
          <w:color w:val="000000"/>
          <w:sz w:val="22"/>
          <w:szCs w:val="22"/>
        </w:rPr>
        <w:t>, it can often occur that the</w:t>
      </w:r>
      <w:r w:rsidR="002262E2" w:rsidRPr="0077614A">
        <w:rPr>
          <w:color w:val="000000"/>
          <w:sz w:val="22"/>
          <w:szCs w:val="22"/>
        </w:rPr>
        <w:t xml:space="preserve"> child </w:t>
      </w:r>
      <w:r w:rsidR="0056404E" w:rsidRPr="0077614A">
        <w:rPr>
          <w:color w:val="000000"/>
          <w:sz w:val="22"/>
          <w:szCs w:val="22"/>
        </w:rPr>
        <w:t>may</w:t>
      </w:r>
      <w:r w:rsidR="002262E2" w:rsidRPr="0077614A">
        <w:rPr>
          <w:color w:val="000000"/>
          <w:sz w:val="22"/>
          <w:szCs w:val="22"/>
        </w:rPr>
        <w:t xml:space="preserve"> also worry </w:t>
      </w:r>
      <w:r w:rsidR="0056404E" w:rsidRPr="0077614A">
        <w:rPr>
          <w:color w:val="000000"/>
          <w:sz w:val="22"/>
          <w:szCs w:val="22"/>
        </w:rPr>
        <w:t>that they would be able to</w:t>
      </w:r>
      <w:r w:rsidR="002262E2" w:rsidRPr="0077614A">
        <w:rPr>
          <w:color w:val="000000"/>
          <w:sz w:val="22"/>
          <w:szCs w:val="22"/>
        </w:rPr>
        <w:t xml:space="preserve"> 'catc</w:t>
      </w:r>
      <w:r w:rsidR="0056404E" w:rsidRPr="0077614A">
        <w:rPr>
          <w:color w:val="000000"/>
          <w:sz w:val="22"/>
          <w:szCs w:val="22"/>
        </w:rPr>
        <w:t>h</w:t>
      </w:r>
      <w:r w:rsidR="00C46036" w:rsidRPr="0077614A">
        <w:rPr>
          <w:color w:val="000000"/>
          <w:sz w:val="22"/>
          <w:szCs w:val="22"/>
        </w:rPr>
        <w:t xml:space="preserve"> or towards their parent</w:t>
      </w:r>
      <w:r w:rsidR="002262E2" w:rsidRPr="0077614A">
        <w:rPr>
          <w:color w:val="000000"/>
          <w:sz w:val="22"/>
          <w:szCs w:val="22"/>
        </w:rPr>
        <w:t xml:space="preserve">' or </w:t>
      </w:r>
      <w:r w:rsidR="00907C88" w:rsidRPr="0077614A">
        <w:rPr>
          <w:color w:val="000000"/>
          <w:sz w:val="22"/>
          <w:szCs w:val="22"/>
        </w:rPr>
        <w:t>inherit</w:t>
      </w:r>
      <w:r w:rsidR="005E1A68" w:rsidRPr="0077614A">
        <w:rPr>
          <w:color w:val="000000"/>
          <w:sz w:val="22"/>
          <w:szCs w:val="22"/>
        </w:rPr>
        <w:t xml:space="preserve"> their </w:t>
      </w:r>
      <w:r w:rsidR="00C46036" w:rsidRPr="0077614A">
        <w:rPr>
          <w:color w:val="000000"/>
          <w:sz w:val="22"/>
          <w:szCs w:val="22"/>
        </w:rPr>
        <w:t>parents’</w:t>
      </w:r>
      <w:r w:rsidR="005E1A68" w:rsidRPr="0077614A">
        <w:rPr>
          <w:color w:val="000000"/>
          <w:sz w:val="22"/>
          <w:szCs w:val="22"/>
        </w:rPr>
        <w:t xml:space="preserve"> mental health issues. This can </w:t>
      </w:r>
      <w:r w:rsidR="00907C88" w:rsidRPr="0077614A">
        <w:rPr>
          <w:color w:val="000000"/>
          <w:sz w:val="22"/>
          <w:szCs w:val="22"/>
        </w:rPr>
        <w:t>cause</w:t>
      </w:r>
      <w:r w:rsidR="005E1A68" w:rsidRPr="0077614A">
        <w:rPr>
          <w:color w:val="000000"/>
          <w:sz w:val="22"/>
          <w:szCs w:val="22"/>
        </w:rPr>
        <w:t xml:space="preserve"> them to feel </w:t>
      </w:r>
      <w:r w:rsidR="00907C88" w:rsidRPr="0077614A">
        <w:rPr>
          <w:color w:val="000000"/>
          <w:sz w:val="22"/>
          <w:szCs w:val="22"/>
        </w:rPr>
        <w:t>constantly</w:t>
      </w:r>
      <w:r w:rsidR="005E1A68" w:rsidRPr="0077614A">
        <w:rPr>
          <w:color w:val="000000"/>
          <w:sz w:val="22"/>
          <w:szCs w:val="22"/>
        </w:rPr>
        <w:t xml:space="preserve"> watchful of theirs or </w:t>
      </w:r>
      <w:r w:rsidR="00C46036" w:rsidRPr="0077614A">
        <w:rPr>
          <w:color w:val="000000"/>
          <w:sz w:val="22"/>
          <w:szCs w:val="22"/>
        </w:rPr>
        <w:t>other</w:t>
      </w:r>
      <w:r w:rsidR="005E1A68" w:rsidRPr="0077614A">
        <w:rPr>
          <w:color w:val="000000"/>
          <w:sz w:val="22"/>
          <w:szCs w:val="22"/>
        </w:rPr>
        <w:t xml:space="preserve"> actions in indications of unsafety. This can lead to a domino effect onto the child future worries, although their parents can become well, the child may </w:t>
      </w:r>
      <w:r w:rsidR="00907C88" w:rsidRPr="0077614A">
        <w:rPr>
          <w:color w:val="000000"/>
          <w:sz w:val="22"/>
          <w:szCs w:val="22"/>
        </w:rPr>
        <w:t>continue</w:t>
      </w:r>
      <w:r w:rsidR="005E1A68" w:rsidRPr="0077614A">
        <w:rPr>
          <w:color w:val="000000"/>
          <w:sz w:val="22"/>
          <w:szCs w:val="22"/>
        </w:rPr>
        <w:t xml:space="preserve"> to </w:t>
      </w:r>
      <w:r w:rsidR="00907C88" w:rsidRPr="0077614A">
        <w:rPr>
          <w:color w:val="000000"/>
          <w:sz w:val="22"/>
          <w:szCs w:val="22"/>
        </w:rPr>
        <w:t>experience</w:t>
      </w:r>
      <w:r w:rsidR="005E1A68" w:rsidRPr="0077614A">
        <w:rPr>
          <w:color w:val="000000"/>
          <w:sz w:val="22"/>
          <w:szCs w:val="22"/>
        </w:rPr>
        <w:t xml:space="preserve"> </w:t>
      </w:r>
      <w:r w:rsidR="00907C88" w:rsidRPr="0077614A">
        <w:rPr>
          <w:color w:val="000000"/>
          <w:sz w:val="22"/>
          <w:szCs w:val="22"/>
        </w:rPr>
        <w:t>feelings</w:t>
      </w:r>
      <w:r w:rsidR="005E1A68" w:rsidRPr="0077614A">
        <w:rPr>
          <w:color w:val="000000"/>
          <w:sz w:val="22"/>
          <w:szCs w:val="22"/>
        </w:rPr>
        <w:t xml:space="preserve"> of being scared, fearful or not safe due to the belief that their parent may fall </w:t>
      </w:r>
      <w:r w:rsidR="00907C88" w:rsidRPr="0077614A">
        <w:rPr>
          <w:color w:val="000000"/>
          <w:sz w:val="22"/>
          <w:szCs w:val="22"/>
        </w:rPr>
        <w:t>unwell</w:t>
      </w:r>
      <w:r w:rsidR="005E1A68" w:rsidRPr="0077614A">
        <w:rPr>
          <w:color w:val="000000"/>
          <w:sz w:val="22"/>
          <w:szCs w:val="22"/>
        </w:rPr>
        <w:t xml:space="preserve"> again</w:t>
      </w:r>
      <w:r w:rsidR="00907C88" w:rsidRPr="0077614A">
        <w:rPr>
          <w:color w:val="000000"/>
          <w:sz w:val="22"/>
          <w:szCs w:val="22"/>
        </w:rPr>
        <w:t xml:space="preserve"> which </w:t>
      </w:r>
      <w:r w:rsidR="00095F67" w:rsidRPr="0077614A">
        <w:rPr>
          <w:color w:val="000000"/>
          <w:sz w:val="22"/>
          <w:szCs w:val="22"/>
        </w:rPr>
        <w:t xml:space="preserve">would affect </w:t>
      </w:r>
      <w:r w:rsidR="00907C88" w:rsidRPr="0077614A">
        <w:rPr>
          <w:color w:val="000000"/>
          <w:sz w:val="22"/>
          <w:szCs w:val="22"/>
        </w:rPr>
        <w:t>the child’s life</w:t>
      </w:r>
      <w:r w:rsidR="001B52FC" w:rsidRPr="0077614A">
        <w:rPr>
          <w:color w:val="000000"/>
          <w:sz w:val="22"/>
          <w:szCs w:val="22"/>
        </w:rPr>
        <w:t xml:space="preserve"> </w:t>
      </w:r>
      <w:r w:rsidR="001B52FC" w:rsidRPr="0077614A">
        <w:rPr>
          <w:color w:val="000000"/>
          <w:sz w:val="22"/>
          <w:szCs w:val="22"/>
        </w:rPr>
        <w:t>(Marsh et al., 2020b)</w:t>
      </w:r>
      <w:r w:rsidR="00907C88" w:rsidRPr="0077614A">
        <w:rPr>
          <w:color w:val="000000"/>
          <w:sz w:val="22"/>
          <w:szCs w:val="22"/>
        </w:rPr>
        <w:t>.</w:t>
      </w:r>
      <w:r w:rsidR="005E1A68" w:rsidRPr="0077614A">
        <w:rPr>
          <w:color w:val="000000"/>
          <w:sz w:val="22"/>
          <w:szCs w:val="22"/>
        </w:rPr>
        <w:t xml:space="preserve"> </w:t>
      </w:r>
    </w:p>
    <w:p w14:paraId="06B4E34D" w14:textId="5FEA0C3D" w:rsidR="00B521C7" w:rsidRPr="0077614A" w:rsidRDefault="00B521C7" w:rsidP="0077614A">
      <w:pPr>
        <w:pStyle w:val="NormalWeb"/>
        <w:spacing w:line="480" w:lineRule="auto"/>
        <w:rPr>
          <w:color w:val="000000"/>
          <w:sz w:val="22"/>
          <w:szCs w:val="22"/>
        </w:rPr>
      </w:pPr>
      <w:r w:rsidRPr="0077614A">
        <w:rPr>
          <w:color w:val="000000"/>
          <w:sz w:val="22"/>
          <w:szCs w:val="22"/>
        </w:rPr>
        <w:lastRenderedPageBreak/>
        <w:t xml:space="preserve">The persistent worry and responsibility a child </w:t>
      </w:r>
      <w:r w:rsidRPr="0077614A">
        <w:rPr>
          <w:color w:val="000000"/>
          <w:sz w:val="22"/>
          <w:szCs w:val="22"/>
        </w:rPr>
        <w:t>feel</w:t>
      </w:r>
      <w:r w:rsidRPr="0077614A">
        <w:rPr>
          <w:color w:val="000000"/>
          <w:sz w:val="22"/>
          <w:szCs w:val="22"/>
        </w:rPr>
        <w:t xml:space="preserve"> towards a parent with a mental health condition can have lasting effects into adulthood. These children often grow up with heightened anxiety and stress, which can evolve into chronic mental health issues such as anxiety disorders or depression. The constant vigilance and fear of their parent's relapse can lead to difficulties in forming secure and trusting relationships, as they may carry an ingrained sense of instability and unpredictability. Additionally, the overwhelming sense of responsibility experienced in childhood can result in an unhealthy tendency to prioritize others' needs over their own, potentially leading to burnout and low self-esteem</w:t>
      </w:r>
      <w:r w:rsidR="001035B8" w:rsidRPr="0077614A">
        <w:rPr>
          <w:color w:val="000000"/>
          <w:sz w:val="22"/>
          <w:szCs w:val="22"/>
        </w:rPr>
        <w:t xml:space="preserve"> </w:t>
      </w:r>
      <w:r w:rsidR="001035B8" w:rsidRPr="0077614A">
        <w:rPr>
          <w:color w:val="000000"/>
          <w:sz w:val="22"/>
          <w:szCs w:val="22"/>
        </w:rPr>
        <w:t>(Leahy, 2015)</w:t>
      </w:r>
      <w:r w:rsidRPr="0077614A">
        <w:rPr>
          <w:color w:val="000000"/>
          <w:sz w:val="22"/>
          <w:szCs w:val="22"/>
        </w:rPr>
        <w:t>. These individuals might also struggle with fears of inheriting mental health issues, impacting their overall sense of security and self-worth. Consequently, the emotional burden carried from childhood can profoundly shape their adult lives, affecting their mental health, relationships, and overall quality of life</w:t>
      </w:r>
      <w:r w:rsidR="00385CC9" w:rsidRPr="0077614A">
        <w:rPr>
          <w:color w:val="000000"/>
          <w:sz w:val="22"/>
          <w:szCs w:val="22"/>
        </w:rPr>
        <w:t xml:space="preserve"> </w:t>
      </w:r>
      <w:r w:rsidR="00385CC9" w:rsidRPr="0077614A">
        <w:rPr>
          <w:color w:val="000000"/>
          <w:sz w:val="22"/>
          <w:szCs w:val="22"/>
        </w:rPr>
        <w:t>(</w:t>
      </w:r>
      <w:proofErr w:type="spellStart"/>
      <w:r w:rsidR="00385CC9" w:rsidRPr="0077614A">
        <w:rPr>
          <w:color w:val="000000"/>
          <w:sz w:val="22"/>
          <w:szCs w:val="22"/>
        </w:rPr>
        <w:t>Dharampal</w:t>
      </w:r>
      <w:proofErr w:type="spellEnd"/>
      <w:r w:rsidR="00385CC9" w:rsidRPr="0077614A">
        <w:rPr>
          <w:color w:val="000000"/>
          <w:sz w:val="22"/>
          <w:szCs w:val="22"/>
        </w:rPr>
        <w:t xml:space="preserve"> &amp; Ani, 2019)</w:t>
      </w:r>
      <w:r w:rsidR="00B83731" w:rsidRPr="0077614A">
        <w:rPr>
          <w:color w:val="000000"/>
          <w:sz w:val="22"/>
          <w:szCs w:val="22"/>
        </w:rPr>
        <w:t xml:space="preserve">. </w:t>
      </w:r>
    </w:p>
    <w:p w14:paraId="62952C89" w14:textId="0BF672AB" w:rsidR="00417EAD" w:rsidRPr="0077614A" w:rsidRDefault="00D52F4E" w:rsidP="0077614A">
      <w:pPr>
        <w:spacing w:line="480" w:lineRule="auto"/>
        <w:rPr>
          <w:rFonts w:ascii="Times New Roman" w:hAnsi="Times New Roman" w:cs="Times New Roman"/>
          <w:sz w:val="22"/>
          <w:szCs w:val="22"/>
        </w:rPr>
      </w:pPr>
      <w:r w:rsidRPr="0077614A">
        <w:rPr>
          <w:rFonts w:ascii="Times New Roman" w:hAnsi="Times New Roman" w:cs="Times New Roman"/>
          <w:sz w:val="22"/>
          <w:szCs w:val="22"/>
        </w:rPr>
        <w:t xml:space="preserve">It is most </w:t>
      </w:r>
      <w:r w:rsidR="00B477B1" w:rsidRPr="0077614A">
        <w:rPr>
          <w:rFonts w:ascii="Times New Roman" w:hAnsi="Times New Roman" w:cs="Times New Roman"/>
          <w:sz w:val="22"/>
          <w:szCs w:val="22"/>
        </w:rPr>
        <w:t>prevalent</w:t>
      </w:r>
      <w:r w:rsidRPr="0077614A">
        <w:rPr>
          <w:rFonts w:ascii="Times New Roman" w:hAnsi="Times New Roman" w:cs="Times New Roman"/>
          <w:sz w:val="22"/>
          <w:szCs w:val="22"/>
        </w:rPr>
        <w:t xml:space="preserve"> </w:t>
      </w:r>
      <w:r w:rsidR="00AE4E6E" w:rsidRPr="0077614A">
        <w:rPr>
          <w:rFonts w:ascii="Times New Roman" w:hAnsi="Times New Roman" w:cs="Times New Roman"/>
          <w:sz w:val="22"/>
          <w:szCs w:val="22"/>
        </w:rPr>
        <w:t xml:space="preserve">that the </w:t>
      </w:r>
      <w:r w:rsidR="00B477B1" w:rsidRPr="0077614A">
        <w:rPr>
          <w:rFonts w:ascii="Times New Roman" w:hAnsi="Times New Roman" w:cs="Times New Roman"/>
          <w:sz w:val="22"/>
          <w:szCs w:val="22"/>
        </w:rPr>
        <w:t>behaviour</w:t>
      </w:r>
      <w:r w:rsidR="00AE4E6E" w:rsidRPr="0077614A">
        <w:rPr>
          <w:rFonts w:ascii="Times New Roman" w:hAnsi="Times New Roman" w:cs="Times New Roman"/>
          <w:sz w:val="22"/>
          <w:szCs w:val="22"/>
        </w:rPr>
        <w:t xml:space="preserve"> of a child can be altered when living with a parent with a mental health illness for a long period of time. </w:t>
      </w:r>
      <w:r w:rsidR="0054419D" w:rsidRPr="0077614A">
        <w:rPr>
          <w:rFonts w:ascii="Times New Roman" w:hAnsi="Times New Roman" w:cs="Times New Roman"/>
          <w:sz w:val="22"/>
          <w:szCs w:val="22"/>
        </w:rPr>
        <w:t>First signs of this can be withdrawing from social si</w:t>
      </w:r>
      <w:r w:rsidR="007A5FB0" w:rsidRPr="0077614A">
        <w:rPr>
          <w:rFonts w:ascii="Times New Roman" w:hAnsi="Times New Roman" w:cs="Times New Roman"/>
          <w:sz w:val="22"/>
          <w:szCs w:val="22"/>
        </w:rPr>
        <w:t>tuations</w:t>
      </w:r>
      <w:r w:rsidR="0054419D" w:rsidRPr="0077614A">
        <w:rPr>
          <w:rFonts w:ascii="Times New Roman" w:hAnsi="Times New Roman" w:cs="Times New Roman"/>
          <w:sz w:val="22"/>
          <w:szCs w:val="22"/>
        </w:rPr>
        <w:t xml:space="preserve">, </w:t>
      </w:r>
      <w:r w:rsidR="00B477B1" w:rsidRPr="0077614A">
        <w:rPr>
          <w:rFonts w:ascii="Times New Roman" w:hAnsi="Times New Roman" w:cs="Times New Roman"/>
          <w:sz w:val="22"/>
          <w:szCs w:val="22"/>
        </w:rPr>
        <w:t>actives</w:t>
      </w:r>
      <w:r w:rsidR="0054419D" w:rsidRPr="0077614A">
        <w:rPr>
          <w:rFonts w:ascii="Times New Roman" w:hAnsi="Times New Roman" w:cs="Times New Roman"/>
          <w:sz w:val="22"/>
          <w:szCs w:val="22"/>
        </w:rPr>
        <w:t xml:space="preserve"> or in school, showing </w:t>
      </w:r>
      <w:r w:rsidR="00B477B1" w:rsidRPr="0077614A">
        <w:rPr>
          <w:rFonts w:ascii="Times New Roman" w:hAnsi="Times New Roman" w:cs="Times New Roman"/>
          <w:sz w:val="22"/>
          <w:szCs w:val="22"/>
        </w:rPr>
        <w:t>symptoms</w:t>
      </w:r>
      <w:r w:rsidR="0054419D" w:rsidRPr="0077614A">
        <w:rPr>
          <w:rFonts w:ascii="Times New Roman" w:hAnsi="Times New Roman" w:cs="Times New Roman"/>
          <w:sz w:val="22"/>
          <w:szCs w:val="22"/>
        </w:rPr>
        <w:t xml:space="preserve"> of being anxious or depressed</w:t>
      </w:r>
      <w:r w:rsidR="0075630C" w:rsidRPr="0077614A">
        <w:rPr>
          <w:rFonts w:ascii="Times New Roman" w:hAnsi="Times New Roman" w:cs="Times New Roman"/>
          <w:sz w:val="22"/>
          <w:szCs w:val="22"/>
        </w:rPr>
        <w:t xml:space="preserve"> while also displaying inte</w:t>
      </w:r>
      <w:r w:rsidR="007A5FB0" w:rsidRPr="0077614A">
        <w:rPr>
          <w:rFonts w:ascii="Times New Roman" w:hAnsi="Times New Roman" w:cs="Times New Roman"/>
          <w:sz w:val="22"/>
          <w:szCs w:val="22"/>
        </w:rPr>
        <w:t>rnalising</w:t>
      </w:r>
      <w:r w:rsidR="0075630C" w:rsidRPr="0077614A">
        <w:rPr>
          <w:rFonts w:ascii="Times New Roman" w:hAnsi="Times New Roman" w:cs="Times New Roman"/>
          <w:sz w:val="22"/>
          <w:szCs w:val="22"/>
        </w:rPr>
        <w:t xml:space="preserve"> </w:t>
      </w:r>
      <w:r w:rsidR="00B477B1" w:rsidRPr="0077614A">
        <w:rPr>
          <w:rFonts w:ascii="Times New Roman" w:hAnsi="Times New Roman" w:cs="Times New Roman"/>
          <w:sz w:val="22"/>
          <w:szCs w:val="22"/>
        </w:rPr>
        <w:t>behaviours</w:t>
      </w:r>
      <w:r w:rsidR="0075630C" w:rsidRPr="0077614A">
        <w:rPr>
          <w:rFonts w:ascii="Times New Roman" w:hAnsi="Times New Roman" w:cs="Times New Roman"/>
          <w:sz w:val="22"/>
          <w:szCs w:val="22"/>
        </w:rPr>
        <w:t xml:space="preserve"> that make it difficult for the child to express which can create internal stress and emotional turmoil.</w:t>
      </w:r>
      <w:r w:rsidR="004B5043" w:rsidRPr="0077614A">
        <w:rPr>
          <w:rFonts w:ascii="Times New Roman" w:hAnsi="Times New Roman" w:cs="Times New Roman"/>
          <w:sz w:val="22"/>
          <w:szCs w:val="22"/>
        </w:rPr>
        <w:t xml:space="preserve"> This can exhibit in actions of anger, aggression, emotional </w:t>
      </w:r>
      <w:r w:rsidR="00143631" w:rsidRPr="0077614A">
        <w:rPr>
          <w:rFonts w:ascii="Times New Roman" w:hAnsi="Times New Roman" w:cs="Times New Roman"/>
          <w:sz w:val="22"/>
          <w:szCs w:val="22"/>
        </w:rPr>
        <w:t>outbursts</w:t>
      </w:r>
      <w:r w:rsidR="004B5043" w:rsidRPr="0077614A">
        <w:rPr>
          <w:rFonts w:ascii="Times New Roman" w:hAnsi="Times New Roman" w:cs="Times New Roman"/>
          <w:sz w:val="22"/>
          <w:szCs w:val="22"/>
        </w:rPr>
        <w:t xml:space="preserve"> and </w:t>
      </w:r>
      <w:r w:rsidR="00143631" w:rsidRPr="0077614A">
        <w:rPr>
          <w:rFonts w:ascii="Times New Roman" w:hAnsi="Times New Roman" w:cs="Times New Roman"/>
          <w:sz w:val="22"/>
          <w:szCs w:val="22"/>
        </w:rPr>
        <w:t>difficulties</w:t>
      </w:r>
      <w:r w:rsidR="004B5043" w:rsidRPr="0077614A">
        <w:rPr>
          <w:rFonts w:ascii="Times New Roman" w:hAnsi="Times New Roman" w:cs="Times New Roman"/>
          <w:sz w:val="22"/>
          <w:szCs w:val="22"/>
        </w:rPr>
        <w:t xml:space="preserve"> in following rules or requests</w:t>
      </w:r>
      <w:r w:rsidR="00B001C3" w:rsidRPr="0077614A">
        <w:rPr>
          <w:rFonts w:ascii="Times New Roman" w:hAnsi="Times New Roman" w:cs="Times New Roman"/>
          <w:sz w:val="22"/>
          <w:szCs w:val="22"/>
        </w:rPr>
        <w:t>. This can have a domino effect on their education as poor concentration within school settings can lead to poorer learning</w:t>
      </w:r>
      <w:r w:rsidR="00B477B1" w:rsidRPr="0077614A">
        <w:rPr>
          <w:rFonts w:ascii="Times New Roman" w:hAnsi="Times New Roman" w:cs="Times New Roman"/>
          <w:sz w:val="22"/>
          <w:szCs w:val="22"/>
        </w:rPr>
        <w:t xml:space="preserve"> or lack of interest in their learning, while also finding it harder to make or keep friendships leading to isolation</w:t>
      </w:r>
      <w:r w:rsidR="00CD7AB7" w:rsidRPr="0077614A">
        <w:rPr>
          <w:rFonts w:ascii="Times New Roman" w:hAnsi="Times New Roman" w:cs="Times New Roman"/>
          <w:sz w:val="22"/>
          <w:szCs w:val="22"/>
        </w:rPr>
        <w:t xml:space="preserve"> </w:t>
      </w:r>
      <w:r w:rsidR="00CD7AB7" w:rsidRPr="0077614A">
        <w:rPr>
          <w:rFonts w:ascii="Times New Roman" w:hAnsi="Times New Roman" w:cs="Times New Roman"/>
          <w:color w:val="000000"/>
          <w:sz w:val="22"/>
          <w:szCs w:val="22"/>
        </w:rPr>
        <w:t>(</w:t>
      </w:r>
      <w:proofErr w:type="spellStart"/>
      <w:r w:rsidR="00CD7AB7" w:rsidRPr="0077614A">
        <w:rPr>
          <w:rFonts w:ascii="Times New Roman" w:hAnsi="Times New Roman" w:cs="Times New Roman"/>
          <w:color w:val="000000"/>
          <w:sz w:val="22"/>
          <w:szCs w:val="22"/>
        </w:rPr>
        <w:t>Mattejat</w:t>
      </w:r>
      <w:proofErr w:type="spellEnd"/>
      <w:r w:rsidR="00CD7AB7" w:rsidRPr="0077614A">
        <w:rPr>
          <w:rFonts w:ascii="Times New Roman" w:hAnsi="Times New Roman" w:cs="Times New Roman"/>
          <w:color w:val="000000"/>
          <w:sz w:val="22"/>
          <w:szCs w:val="22"/>
        </w:rPr>
        <w:t xml:space="preserve"> &amp; </w:t>
      </w:r>
      <w:proofErr w:type="spellStart"/>
      <w:r w:rsidR="00CD7AB7" w:rsidRPr="0077614A">
        <w:rPr>
          <w:rFonts w:ascii="Times New Roman" w:hAnsi="Times New Roman" w:cs="Times New Roman"/>
          <w:color w:val="000000"/>
          <w:sz w:val="22"/>
          <w:szCs w:val="22"/>
        </w:rPr>
        <w:t>Remschmidt</w:t>
      </w:r>
      <w:proofErr w:type="spellEnd"/>
      <w:r w:rsidR="00CD7AB7" w:rsidRPr="0077614A">
        <w:rPr>
          <w:rFonts w:ascii="Times New Roman" w:hAnsi="Times New Roman" w:cs="Times New Roman"/>
          <w:color w:val="000000"/>
          <w:sz w:val="22"/>
          <w:szCs w:val="22"/>
        </w:rPr>
        <w:t>, 2008)</w:t>
      </w:r>
      <w:r w:rsidR="00B477B1" w:rsidRPr="0077614A">
        <w:rPr>
          <w:rFonts w:ascii="Times New Roman" w:hAnsi="Times New Roman" w:cs="Times New Roman"/>
          <w:sz w:val="22"/>
          <w:szCs w:val="22"/>
        </w:rPr>
        <w:t xml:space="preserve">. </w:t>
      </w:r>
      <w:r w:rsidR="00012953" w:rsidRPr="0077614A">
        <w:rPr>
          <w:rFonts w:ascii="Times New Roman" w:hAnsi="Times New Roman" w:cs="Times New Roman"/>
          <w:sz w:val="22"/>
          <w:szCs w:val="22"/>
        </w:rPr>
        <w:t xml:space="preserve">Furthermore, </w:t>
      </w:r>
      <w:r w:rsidR="00012953" w:rsidRPr="0077614A">
        <w:rPr>
          <w:rFonts w:ascii="Times New Roman" w:hAnsi="Times New Roman" w:cs="Times New Roman"/>
          <w:color w:val="000000"/>
          <w:sz w:val="22"/>
          <w:szCs w:val="22"/>
        </w:rPr>
        <w:t>a</w:t>
      </w:r>
      <w:r w:rsidR="001F6145" w:rsidRPr="0077614A">
        <w:rPr>
          <w:rFonts w:ascii="Times New Roman" w:hAnsi="Times New Roman" w:cs="Times New Roman"/>
          <w:color w:val="000000"/>
          <w:sz w:val="22"/>
          <w:szCs w:val="22"/>
        </w:rPr>
        <w:t xml:space="preserve"> child</w:t>
      </w:r>
      <w:r w:rsidR="00012953" w:rsidRPr="0077614A">
        <w:rPr>
          <w:rFonts w:ascii="Times New Roman" w:hAnsi="Times New Roman" w:cs="Times New Roman"/>
          <w:color w:val="000000"/>
          <w:sz w:val="22"/>
          <w:szCs w:val="22"/>
        </w:rPr>
        <w:t xml:space="preserve"> can</w:t>
      </w:r>
      <w:r w:rsidR="001F6145" w:rsidRPr="0077614A">
        <w:rPr>
          <w:rFonts w:ascii="Times New Roman" w:hAnsi="Times New Roman" w:cs="Times New Roman"/>
          <w:color w:val="000000"/>
          <w:sz w:val="22"/>
          <w:szCs w:val="22"/>
        </w:rPr>
        <w:t xml:space="preserve"> take on</w:t>
      </w:r>
      <w:r w:rsidR="00012953" w:rsidRPr="0077614A">
        <w:rPr>
          <w:rFonts w:ascii="Times New Roman" w:hAnsi="Times New Roman" w:cs="Times New Roman"/>
          <w:color w:val="000000"/>
          <w:sz w:val="22"/>
          <w:szCs w:val="22"/>
        </w:rPr>
        <w:t xml:space="preserve"> the</w:t>
      </w:r>
      <w:r w:rsidR="001F6145" w:rsidRPr="0077614A">
        <w:rPr>
          <w:rFonts w:ascii="Times New Roman" w:hAnsi="Times New Roman" w:cs="Times New Roman"/>
          <w:color w:val="000000"/>
          <w:sz w:val="22"/>
          <w:szCs w:val="22"/>
        </w:rPr>
        <w:t xml:space="preserve"> adult</w:t>
      </w:r>
      <w:r w:rsidR="00012953" w:rsidRPr="0077614A">
        <w:rPr>
          <w:rFonts w:ascii="Times New Roman" w:hAnsi="Times New Roman" w:cs="Times New Roman"/>
          <w:color w:val="000000"/>
          <w:sz w:val="22"/>
          <w:szCs w:val="22"/>
        </w:rPr>
        <w:t>ing</w:t>
      </w:r>
      <w:r w:rsidR="001F6145" w:rsidRPr="0077614A">
        <w:rPr>
          <w:rFonts w:ascii="Times New Roman" w:hAnsi="Times New Roman" w:cs="Times New Roman"/>
          <w:color w:val="000000"/>
          <w:sz w:val="22"/>
          <w:szCs w:val="22"/>
        </w:rPr>
        <w:t xml:space="preserve"> responsibilities, caring for their parent </w:t>
      </w:r>
      <w:r w:rsidR="001F6145" w:rsidRPr="0077614A">
        <w:rPr>
          <w:rFonts w:ascii="Times New Roman" w:hAnsi="Times New Roman" w:cs="Times New Roman"/>
          <w:color w:val="000000"/>
          <w:sz w:val="22"/>
          <w:szCs w:val="22"/>
        </w:rPr>
        <w:t>or caregiver</w:t>
      </w:r>
      <w:r w:rsidR="00012953" w:rsidRPr="0077614A">
        <w:rPr>
          <w:rFonts w:ascii="Times New Roman" w:hAnsi="Times New Roman" w:cs="Times New Roman"/>
          <w:color w:val="000000"/>
          <w:sz w:val="22"/>
          <w:szCs w:val="22"/>
        </w:rPr>
        <w:t xml:space="preserve"> over long periods of time</w:t>
      </w:r>
      <w:r w:rsidR="001F6145" w:rsidRPr="0077614A">
        <w:rPr>
          <w:rFonts w:ascii="Times New Roman" w:hAnsi="Times New Roman" w:cs="Times New Roman"/>
          <w:color w:val="000000"/>
          <w:sz w:val="22"/>
          <w:szCs w:val="22"/>
        </w:rPr>
        <w:t xml:space="preserve">, causing them to put their own feeling aside to </w:t>
      </w:r>
      <w:r w:rsidR="00012953" w:rsidRPr="0077614A">
        <w:rPr>
          <w:rFonts w:ascii="Times New Roman" w:hAnsi="Times New Roman" w:cs="Times New Roman"/>
          <w:color w:val="000000"/>
          <w:sz w:val="22"/>
          <w:szCs w:val="22"/>
        </w:rPr>
        <w:t xml:space="preserve">carry the </w:t>
      </w:r>
      <w:r w:rsidR="007A5FB0" w:rsidRPr="0077614A">
        <w:rPr>
          <w:rFonts w:ascii="Times New Roman" w:hAnsi="Times New Roman" w:cs="Times New Roman"/>
          <w:color w:val="000000"/>
          <w:sz w:val="22"/>
          <w:szCs w:val="22"/>
        </w:rPr>
        <w:t>responsibility</w:t>
      </w:r>
      <w:r w:rsidR="00012953" w:rsidRPr="0077614A">
        <w:rPr>
          <w:rFonts w:ascii="Times New Roman" w:hAnsi="Times New Roman" w:cs="Times New Roman"/>
          <w:color w:val="000000"/>
          <w:sz w:val="22"/>
          <w:szCs w:val="22"/>
        </w:rPr>
        <w:t xml:space="preserve"> themselves, </w:t>
      </w:r>
      <w:r w:rsidR="001F6145" w:rsidRPr="0077614A">
        <w:rPr>
          <w:rFonts w:ascii="Times New Roman" w:hAnsi="Times New Roman" w:cs="Times New Roman"/>
          <w:color w:val="000000"/>
          <w:sz w:val="22"/>
          <w:szCs w:val="22"/>
        </w:rPr>
        <w:t>which ca</w:t>
      </w:r>
      <w:r w:rsidR="007A5FB0" w:rsidRPr="0077614A">
        <w:rPr>
          <w:rFonts w:ascii="Times New Roman" w:hAnsi="Times New Roman" w:cs="Times New Roman"/>
          <w:color w:val="000000"/>
          <w:sz w:val="22"/>
          <w:szCs w:val="22"/>
        </w:rPr>
        <w:t>n cause a negative effect</w:t>
      </w:r>
      <w:r w:rsidR="001F6145" w:rsidRPr="0077614A">
        <w:rPr>
          <w:rFonts w:ascii="Times New Roman" w:hAnsi="Times New Roman" w:cs="Times New Roman"/>
          <w:color w:val="000000"/>
          <w:sz w:val="22"/>
          <w:szCs w:val="22"/>
        </w:rPr>
        <w:t xml:space="preserve"> their own emotional and social </w:t>
      </w:r>
      <w:r w:rsidR="00012953" w:rsidRPr="0077614A">
        <w:rPr>
          <w:rFonts w:ascii="Times New Roman" w:hAnsi="Times New Roman" w:cs="Times New Roman"/>
          <w:color w:val="000000"/>
          <w:sz w:val="22"/>
          <w:szCs w:val="22"/>
        </w:rPr>
        <w:t>development</w:t>
      </w:r>
      <w:r w:rsidR="002A08C7" w:rsidRPr="0077614A">
        <w:rPr>
          <w:rFonts w:ascii="Times New Roman" w:hAnsi="Times New Roman" w:cs="Times New Roman"/>
          <w:color w:val="000000"/>
          <w:sz w:val="22"/>
          <w:szCs w:val="22"/>
        </w:rPr>
        <w:t xml:space="preserve"> </w:t>
      </w:r>
      <w:r w:rsidR="002A08C7" w:rsidRPr="0077614A">
        <w:rPr>
          <w:rFonts w:ascii="Times New Roman" w:hAnsi="Times New Roman" w:cs="Times New Roman"/>
          <w:color w:val="000000"/>
          <w:sz w:val="22"/>
          <w:szCs w:val="22"/>
        </w:rPr>
        <w:t>(Aldridge, 2006)</w:t>
      </w:r>
      <w:r w:rsidR="00012953" w:rsidRPr="0077614A">
        <w:rPr>
          <w:rFonts w:ascii="Times New Roman" w:hAnsi="Times New Roman" w:cs="Times New Roman"/>
          <w:color w:val="000000"/>
          <w:sz w:val="22"/>
          <w:szCs w:val="22"/>
        </w:rPr>
        <w:t>.</w:t>
      </w:r>
      <w:r w:rsidR="001F6145" w:rsidRPr="0077614A">
        <w:rPr>
          <w:rFonts w:ascii="Times New Roman" w:hAnsi="Times New Roman" w:cs="Times New Roman"/>
          <w:color w:val="000000"/>
          <w:sz w:val="22"/>
          <w:szCs w:val="22"/>
        </w:rPr>
        <w:t xml:space="preserve"> </w:t>
      </w:r>
      <w:r w:rsidR="001F6145" w:rsidRPr="0077614A">
        <w:rPr>
          <w:rFonts w:ascii="Times New Roman" w:hAnsi="Times New Roman" w:cs="Times New Roman"/>
          <w:color w:val="000000"/>
          <w:sz w:val="22"/>
          <w:szCs w:val="22"/>
        </w:rPr>
        <w:t xml:space="preserve"> </w:t>
      </w:r>
    </w:p>
    <w:p w14:paraId="4F80774E" w14:textId="77777777" w:rsidR="0027007C" w:rsidRPr="0077614A" w:rsidRDefault="0027007C" w:rsidP="0077614A">
      <w:pPr>
        <w:spacing w:line="480" w:lineRule="auto"/>
        <w:rPr>
          <w:rFonts w:ascii="Times New Roman" w:hAnsi="Times New Roman" w:cs="Times New Roman"/>
          <w:sz w:val="22"/>
          <w:szCs w:val="22"/>
        </w:rPr>
      </w:pPr>
    </w:p>
    <w:p w14:paraId="4F01F987" w14:textId="2B8955D2" w:rsidR="007A5FB0" w:rsidRPr="0077614A" w:rsidRDefault="00ED497D" w:rsidP="0077614A">
      <w:pPr>
        <w:spacing w:line="480" w:lineRule="auto"/>
        <w:rPr>
          <w:rFonts w:ascii="Times New Roman" w:hAnsi="Times New Roman" w:cs="Times New Roman"/>
          <w:sz w:val="22"/>
          <w:szCs w:val="22"/>
        </w:rPr>
      </w:pPr>
      <w:r w:rsidRPr="0077614A">
        <w:rPr>
          <w:rFonts w:ascii="Times New Roman" w:hAnsi="Times New Roman" w:cs="Times New Roman"/>
          <w:sz w:val="22"/>
          <w:szCs w:val="22"/>
        </w:rPr>
        <w:t xml:space="preserve">Anger and other externalizing </w:t>
      </w:r>
      <w:r w:rsidR="00AF01A1" w:rsidRPr="0077614A">
        <w:rPr>
          <w:rFonts w:ascii="Times New Roman" w:hAnsi="Times New Roman" w:cs="Times New Roman"/>
          <w:sz w:val="22"/>
          <w:szCs w:val="22"/>
        </w:rPr>
        <w:t>behaviours</w:t>
      </w:r>
      <w:r w:rsidRPr="0077614A">
        <w:rPr>
          <w:rFonts w:ascii="Times New Roman" w:hAnsi="Times New Roman" w:cs="Times New Roman"/>
          <w:sz w:val="22"/>
          <w:szCs w:val="22"/>
        </w:rPr>
        <w:t xml:space="preserve"> can lead to issues involving authorities or persistent interpersonal issues. Difficulties in personal as well as professional settings may arise from this, which may lead to social isolation and unstable employment. Adolescent academic difficulties might </w:t>
      </w:r>
      <w:r w:rsidRPr="0077614A">
        <w:rPr>
          <w:rFonts w:ascii="Times New Roman" w:hAnsi="Times New Roman" w:cs="Times New Roman"/>
          <w:sz w:val="22"/>
          <w:szCs w:val="22"/>
        </w:rPr>
        <w:lastRenderedPageBreak/>
        <w:t>restrict chances for further education and employment, compromising one's capacity to maintain financial security and advance in one's profession</w:t>
      </w:r>
      <w:r w:rsidR="004300B1" w:rsidRPr="0077614A">
        <w:rPr>
          <w:rFonts w:ascii="Times New Roman" w:hAnsi="Times New Roman" w:cs="Times New Roman"/>
          <w:sz w:val="22"/>
          <w:szCs w:val="22"/>
        </w:rPr>
        <w:t xml:space="preserve"> </w:t>
      </w:r>
      <w:r w:rsidR="00B02064" w:rsidRPr="0077614A">
        <w:rPr>
          <w:rFonts w:ascii="Times New Roman" w:hAnsi="Times New Roman" w:cs="Times New Roman"/>
          <w:color w:val="000000"/>
          <w:sz w:val="22"/>
          <w:szCs w:val="22"/>
        </w:rPr>
        <w:t>(Queensland Government, 2021)</w:t>
      </w:r>
      <w:r w:rsidR="00B02064" w:rsidRPr="0077614A">
        <w:rPr>
          <w:rFonts w:ascii="Times New Roman" w:hAnsi="Times New Roman" w:cs="Times New Roman"/>
          <w:color w:val="000000"/>
          <w:sz w:val="22"/>
          <w:szCs w:val="22"/>
        </w:rPr>
        <w:t>.</w:t>
      </w:r>
    </w:p>
    <w:p w14:paraId="6D138B83" w14:textId="77777777" w:rsidR="00ED497D" w:rsidRPr="0077614A" w:rsidRDefault="00ED497D" w:rsidP="0077614A">
      <w:pPr>
        <w:spacing w:line="480" w:lineRule="auto"/>
        <w:rPr>
          <w:rFonts w:ascii="Times New Roman" w:hAnsi="Times New Roman" w:cs="Times New Roman"/>
          <w:sz w:val="22"/>
          <w:szCs w:val="22"/>
        </w:rPr>
      </w:pPr>
    </w:p>
    <w:p w14:paraId="6548AB74" w14:textId="47AB696B" w:rsidR="00FB1719" w:rsidRPr="0077614A" w:rsidRDefault="00FB1719" w:rsidP="0077614A">
      <w:pPr>
        <w:spacing w:line="480" w:lineRule="auto"/>
        <w:rPr>
          <w:rFonts w:ascii="Times New Roman" w:hAnsi="Times New Roman" w:cs="Times New Roman"/>
          <w:sz w:val="22"/>
          <w:szCs w:val="22"/>
        </w:rPr>
      </w:pPr>
      <w:r w:rsidRPr="0077614A">
        <w:rPr>
          <w:rFonts w:ascii="Times New Roman" w:hAnsi="Times New Roman" w:cs="Times New Roman"/>
          <w:sz w:val="22"/>
          <w:szCs w:val="22"/>
        </w:rPr>
        <w:t xml:space="preserve">Risk-taking actions that persist through adulthood, including substance misuse or criminal </w:t>
      </w:r>
      <w:r w:rsidRPr="0077614A">
        <w:rPr>
          <w:rFonts w:ascii="Times New Roman" w:hAnsi="Times New Roman" w:cs="Times New Roman"/>
          <w:sz w:val="22"/>
          <w:szCs w:val="22"/>
        </w:rPr>
        <w:t>behaviour</w:t>
      </w:r>
      <w:r w:rsidRPr="0077614A">
        <w:rPr>
          <w:rFonts w:ascii="Times New Roman" w:hAnsi="Times New Roman" w:cs="Times New Roman"/>
          <w:sz w:val="22"/>
          <w:szCs w:val="22"/>
        </w:rPr>
        <w:t>, may result in health and legal complications. Persistent worry and anxiety might arise due to the hypervigilance coming from their ongoing awareness of their parent's illness, making it difficult for them to slow down and take pleasure everyday</w:t>
      </w:r>
      <w:r w:rsidRPr="0077614A">
        <w:rPr>
          <w:rFonts w:ascii="Times New Roman" w:hAnsi="Times New Roman" w:cs="Times New Roman"/>
          <w:sz w:val="22"/>
          <w:szCs w:val="22"/>
        </w:rPr>
        <w:t xml:space="preserve"> actives, while </w:t>
      </w:r>
      <w:r w:rsidR="00AF01A1" w:rsidRPr="0077614A">
        <w:rPr>
          <w:rFonts w:ascii="Times New Roman" w:hAnsi="Times New Roman" w:cs="Times New Roman"/>
          <w:sz w:val="22"/>
          <w:szCs w:val="22"/>
        </w:rPr>
        <w:t>substance</w:t>
      </w:r>
      <w:r w:rsidRPr="0077614A">
        <w:rPr>
          <w:rFonts w:ascii="Times New Roman" w:hAnsi="Times New Roman" w:cs="Times New Roman"/>
          <w:sz w:val="22"/>
          <w:szCs w:val="22"/>
        </w:rPr>
        <w:t xml:space="preserve"> use can be adopted</w:t>
      </w:r>
      <w:r w:rsidR="00D723DA" w:rsidRPr="0077614A">
        <w:rPr>
          <w:rFonts w:ascii="Times New Roman" w:hAnsi="Times New Roman" w:cs="Times New Roman"/>
          <w:sz w:val="22"/>
          <w:szCs w:val="22"/>
        </w:rPr>
        <w:t xml:space="preserve"> such as cocaine, </w:t>
      </w:r>
      <w:r w:rsidR="00F425CD" w:rsidRPr="0077614A">
        <w:rPr>
          <w:rFonts w:ascii="Times New Roman" w:hAnsi="Times New Roman" w:cs="Times New Roman"/>
          <w:sz w:val="22"/>
          <w:szCs w:val="22"/>
        </w:rPr>
        <w:t>cannabis</w:t>
      </w:r>
      <w:r w:rsidRPr="0077614A">
        <w:rPr>
          <w:rFonts w:ascii="Times New Roman" w:hAnsi="Times New Roman" w:cs="Times New Roman"/>
          <w:sz w:val="22"/>
          <w:szCs w:val="22"/>
        </w:rPr>
        <w:t xml:space="preserve"> to </w:t>
      </w:r>
      <w:r w:rsidR="00AF01A1" w:rsidRPr="0077614A">
        <w:rPr>
          <w:rFonts w:ascii="Times New Roman" w:hAnsi="Times New Roman" w:cs="Times New Roman"/>
          <w:sz w:val="22"/>
          <w:szCs w:val="22"/>
        </w:rPr>
        <w:t xml:space="preserve">help cope with their internalised emotions due to not being able to </w:t>
      </w:r>
      <w:r w:rsidR="00F44FCB" w:rsidRPr="0077614A">
        <w:rPr>
          <w:rFonts w:ascii="Times New Roman" w:hAnsi="Times New Roman" w:cs="Times New Roman"/>
          <w:sz w:val="22"/>
          <w:szCs w:val="22"/>
        </w:rPr>
        <w:t>be taught</w:t>
      </w:r>
      <w:r w:rsidR="00AF01A1" w:rsidRPr="0077614A">
        <w:rPr>
          <w:rFonts w:ascii="Times New Roman" w:hAnsi="Times New Roman" w:cs="Times New Roman"/>
          <w:sz w:val="22"/>
          <w:szCs w:val="22"/>
        </w:rPr>
        <w:t xml:space="preserve"> to regulate uncomfortable feelings or memories.</w:t>
      </w:r>
      <w:r w:rsidR="00D723DA" w:rsidRPr="0077614A">
        <w:rPr>
          <w:rFonts w:ascii="Times New Roman" w:hAnsi="Times New Roman" w:cs="Times New Roman"/>
          <w:sz w:val="22"/>
          <w:szCs w:val="22"/>
        </w:rPr>
        <w:t xml:space="preserve"> </w:t>
      </w:r>
    </w:p>
    <w:p w14:paraId="23DCF128" w14:textId="77777777" w:rsidR="007A5FB0" w:rsidRPr="0077614A" w:rsidRDefault="007A5FB0" w:rsidP="0077614A">
      <w:pPr>
        <w:spacing w:line="480" w:lineRule="auto"/>
        <w:rPr>
          <w:rFonts w:ascii="Times New Roman" w:hAnsi="Times New Roman" w:cs="Times New Roman"/>
          <w:sz w:val="22"/>
          <w:szCs w:val="22"/>
        </w:rPr>
      </w:pPr>
    </w:p>
    <w:p w14:paraId="4286F778" w14:textId="76CF00EE" w:rsidR="0027007C" w:rsidRPr="0077614A" w:rsidRDefault="00450547" w:rsidP="0077614A">
      <w:pPr>
        <w:spacing w:line="480" w:lineRule="auto"/>
        <w:rPr>
          <w:rFonts w:ascii="Times New Roman" w:hAnsi="Times New Roman" w:cs="Times New Roman"/>
          <w:sz w:val="22"/>
          <w:szCs w:val="22"/>
        </w:rPr>
      </w:pPr>
      <w:r w:rsidRPr="0077614A">
        <w:rPr>
          <w:rFonts w:ascii="Times New Roman" w:hAnsi="Times New Roman" w:cs="Times New Roman"/>
          <w:sz w:val="22"/>
          <w:szCs w:val="22"/>
        </w:rPr>
        <w:t xml:space="preserve">Adolescent disorders of attachment can make it difficult to build safe, dependable connections, which can affect friendships and romantic relationships. </w:t>
      </w:r>
      <w:r w:rsidR="004E79D8" w:rsidRPr="0077614A">
        <w:rPr>
          <w:rFonts w:ascii="Times New Roman" w:hAnsi="Times New Roman" w:cs="Times New Roman"/>
          <w:sz w:val="22"/>
          <w:szCs w:val="22"/>
        </w:rPr>
        <w:t xml:space="preserve">Often resulting in </w:t>
      </w:r>
      <w:r w:rsidR="00206EA1" w:rsidRPr="0077614A">
        <w:rPr>
          <w:rFonts w:ascii="Times New Roman" w:hAnsi="Times New Roman" w:cs="Times New Roman"/>
          <w:sz w:val="22"/>
          <w:szCs w:val="22"/>
        </w:rPr>
        <w:t xml:space="preserve">being in abusive or toxic relationships </w:t>
      </w:r>
      <w:r w:rsidR="00F31BB0" w:rsidRPr="0077614A">
        <w:rPr>
          <w:rFonts w:ascii="Times New Roman" w:hAnsi="Times New Roman" w:cs="Times New Roman"/>
          <w:sz w:val="22"/>
          <w:szCs w:val="22"/>
        </w:rPr>
        <w:t>without noticing the signs of abuse</w:t>
      </w:r>
      <w:r w:rsidR="001E77E2" w:rsidRPr="0077614A">
        <w:rPr>
          <w:rFonts w:ascii="Times New Roman" w:hAnsi="Times New Roman" w:cs="Times New Roman"/>
          <w:sz w:val="22"/>
          <w:szCs w:val="22"/>
        </w:rPr>
        <w:t>. A survey b</w:t>
      </w:r>
      <w:r w:rsidR="00BC07DE" w:rsidRPr="0077614A">
        <w:rPr>
          <w:rFonts w:ascii="Times New Roman" w:hAnsi="Times New Roman" w:cs="Times New Roman"/>
          <w:sz w:val="22"/>
          <w:szCs w:val="22"/>
        </w:rPr>
        <w:t xml:space="preserve">y the Welsh Adverse Childhood Experiences </w:t>
      </w:r>
      <w:r w:rsidR="0077614A" w:rsidRPr="0077614A">
        <w:rPr>
          <w:rFonts w:ascii="Times New Roman" w:hAnsi="Times New Roman" w:cs="Times New Roman"/>
          <w:sz w:val="22"/>
          <w:szCs w:val="22"/>
        </w:rPr>
        <w:t>(2015)</w:t>
      </w:r>
      <w:r w:rsidR="001E77E2" w:rsidRPr="0077614A">
        <w:rPr>
          <w:rFonts w:ascii="Times New Roman" w:hAnsi="Times New Roman" w:cs="Times New Roman"/>
          <w:sz w:val="22"/>
          <w:szCs w:val="22"/>
        </w:rPr>
        <w:t xml:space="preserve"> </w:t>
      </w:r>
      <w:r w:rsidR="0077614A" w:rsidRPr="0077614A">
        <w:rPr>
          <w:rFonts w:ascii="Times New Roman" w:hAnsi="Times New Roman" w:cs="Times New Roman"/>
          <w:sz w:val="22"/>
          <w:szCs w:val="22"/>
        </w:rPr>
        <w:t>s</w:t>
      </w:r>
      <w:r w:rsidR="001E77E2" w:rsidRPr="0077614A">
        <w:rPr>
          <w:rFonts w:ascii="Times New Roman" w:hAnsi="Times New Roman" w:cs="Times New Roman"/>
          <w:sz w:val="22"/>
          <w:szCs w:val="22"/>
        </w:rPr>
        <w:t xml:space="preserve">hows that victims of ACE’s were 9 times more likely to become victims of violence or in venerable situations </w:t>
      </w:r>
      <w:r w:rsidR="000C6C1D" w:rsidRPr="0077614A">
        <w:rPr>
          <w:rFonts w:ascii="Times New Roman" w:hAnsi="Times New Roman" w:cs="Times New Roman"/>
          <w:sz w:val="22"/>
          <w:szCs w:val="22"/>
        </w:rPr>
        <w:t>than induvial with 0</w:t>
      </w:r>
      <w:r w:rsidR="003947B9" w:rsidRPr="0077614A">
        <w:rPr>
          <w:rFonts w:ascii="Times New Roman" w:hAnsi="Times New Roman" w:cs="Times New Roman"/>
          <w:sz w:val="22"/>
          <w:szCs w:val="22"/>
        </w:rPr>
        <w:t xml:space="preserve"> ACE’s</w:t>
      </w:r>
      <w:r w:rsidR="000C6C1D" w:rsidRPr="0077614A">
        <w:rPr>
          <w:rFonts w:ascii="Times New Roman" w:hAnsi="Times New Roman" w:cs="Times New Roman"/>
          <w:sz w:val="22"/>
          <w:szCs w:val="22"/>
        </w:rPr>
        <w:t xml:space="preserve"> </w:t>
      </w:r>
      <w:r w:rsidRPr="0077614A">
        <w:rPr>
          <w:rFonts w:ascii="Times New Roman" w:hAnsi="Times New Roman" w:cs="Times New Roman"/>
          <w:sz w:val="22"/>
          <w:szCs w:val="22"/>
        </w:rPr>
        <w:t>Youth's experiences with parentification and responsibility can cause burnout and make it difficult to prioritize self-care</w:t>
      </w:r>
      <w:r w:rsidR="00204D70" w:rsidRPr="0077614A">
        <w:rPr>
          <w:rFonts w:ascii="Times New Roman" w:hAnsi="Times New Roman" w:cs="Times New Roman"/>
          <w:sz w:val="22"/>
          <w:szCs w:val="22"/>
        </w:rPr>
        <w:t xml:space="preserve"> into adulthood</w:t>
      </w:r>
      <w:r w:rsidRPr="0077614A">
        <w:rPr>
          <w:rFonts w:ascii="Times New Roman" w:hAnsi="Times New Roman" w:cs="Times New Roman"/>
          <w:sz w:val="22"/>
          <w:szCs w:val="22"/>
        </w:rPr>
        <w:t>, which can lead to issues with both physical and mental health</w:t>
      </w:r>
      <w:r w:rsidR="00502DAA" w:rsidRPr="0077614A">
        <w:rPr>
          <w:rFonts w:ascii="Times New Roman" w:hAnsi="Times New Roman" w:cs="Times New Roman"/>
          <w:sz w:val="22"/>
          <w:szCs w:val="22"/>
        </w:rPr>
        <w:t xml:space="preserve"> </w:t>
      </w:r>
      <w:r w:rsidR="00502DAA" w:rsidRPr="0077614A">
        <w:rPr>
          <w:rFonts w:ascii="Times New Roman" w:hAnsi="Times New Roman" w:cs="Times New Roman"/>
          <w:color w:val="000000"/>
          <w:sz w:val="22"/>
          <w:szCs w:val="22"/>
        </w:rPr>
        <w:t>(Hughes et al., 2018b)</w:t>
      </w:r>
      <w:r w:rsidRPr="0077614A">
        <w:rPr>
          <w:rFonts w:ascii="Times New Roman" w:hAnsi="Times New Roman" w:cs="Times New Roman"/>
          <w:sz w:val="22"/>
          <w:szCs w:val="22"/>
        </w:rPr>
        <w:t>.</w:t>
      </w:r>
      <w:r w:rsidR="004E79D8" w:rsidRPr="0077614A">
        <w:rPr>
          <w:rFonts w:ascii="Times New Roman" w:hAnsi="Times New Roman" w:cs="Times New Roman"/>
          <w:sz w:val="22"/>
          <w:szCs w:val="22"/>
        </w:rPr>
        <w:t xml:space="preserve"> </w:t>
      </w:r>
    </w:p>
    <w:p w14:paraId="246E7E4E" w14:textId="4F424563" w:rsidR="0027007C" w:rsidRPr="0077614A" w:rsidRDefault="0027007C" w:rsidP="0077614A">
      <w:pPr>
        <w:spacing w:line="480" w:lineRule="auto"/>
        <w:rPr>
          <w:rFonts w:ascii="Times New Roman" w:hAnsi="Times New Roman" w:cs="Times New Roman"/>
          <w:sz w:val="22"/>
          <w:szCs w:val="22"/>
        </w:rPr>
      </w:pPr>
      <w:r w:rsidRPr="0077614A">
        <w:rPr>
          <w:rFonts w:ascii="Times New Roman" w:hAnsi="Times New Roman" w:cs="Times New Roman"/>
          <w:sz w:val="22"/>
          <w:szCs w:val="22"/>
        </w:rPr>
        <w:t xml:space="preserve">Overall, the long-term effects of these childhood </w:t>
      </w:r>
      <w:r w:rsidR="009920EB" w:rsidRPr="0077614A">
        <w:rPr>
          <w:rFonts w:ascii="Times New Roman" w:hAnsi="Times New Roman" w:cs="Times New Roman"/>
          <w:sz w:val="22"/>
          <w:szCs w:val="22"/>
        </w:rPr>
        <w:t>behavioural</w:t>
      </w:r>
      <w:r w:rsidRPr="0077614A">
        <w:rPr>
          <w:rFonts w:ascii="Times New Roman" w:hAnsi="Times New Roman" w:cs="Times New Roman"/>
          <w:sz w:val="22"/>
          <w:szCs w:val="22"/>
        </w:rPr>
        <w:t xml:space="preserve"> problems can create significant barriers to achieving a stable, fulfilling, and healthy adult life.</w:t>
      </w:r>
    </w:p>
    <w:p w14:paraId="1FFABCB8" w14:textId="77777777" w:rsidR="00417EAD" w:rsidRPr="0027007C" w:rsidRDefault="00417EAD" w:rsidP="0077614A">
      <w:pPr>
        <w:spacing w:line="480" w:lineRule="auto"/>
        <w:rPr>
          <w:rFonts w:ascii="Times New Roman" w:hAnsi="Times New Roman" w:cs="Times New Roman"/>
        </w:rPr>
      </w:pPr>
    </w:p>
    <w:p w14:paraId="52A5D7C5" w14:textId="77777777" w:rsidR="002007B8" w:rsidRPr="0027007C" w:rsidRDefault="002007B8" w:rsidP="0077614A">
      <w:pPr>
        <w:spacing w:line="480" w:lineRule="auto"/>
        <w:rPr>
          <w:rFonts w:ascii="Times New Roman" w:hAnsi="Times New Roman" w:cs="Times New Roman"/>
        </w:rPr>
      </w:pPr>
    </w:p>
    <w:p w14:paraId="01244A54" w14:textId="77777777" w:rsidR="00417EAD" w:rsidRDefault="00417EAD" w:rsidP="0077614A">
      <w:pPr>
        <w:spacing w:line="480" w:lineRule="auto"/>
        <w:rPr>
          <w:rFonts w:ascii="Times New Roman" w:hAnsi="Times New Roman" w:cs="Times New Roman"/>
          <w:u w:val="single"/>
        </w:rPr>
      </w:pPr>
    </w:p>
    <w:p w14:paraId="2E0B1EE3" w14:textId="77777777" w:rsidR="0077614A" w:rsidRDefault="0077614A" w:rsidP="0077614A">
      <w:pPr>
        <w:spacing w:line="480" w:lineRule="auto"/>
        <w:rPr>
          <w:rFonts w:ascii="Times New Roman" w:hAnsi="Times New Roman" w:cs="Times New Roman"/>
          <w:u w:val="single"/>
        </w:rPr>
      </w:pPr>
    </w:p>
    <w:p w14:paraId="2AA0DC4A" w14:textId="77777777" w:rsidR="0077614A" w:rsidRDefault="0077614A" w:rsidP="0077614A">
      <w:pPr>
        <w:spacing w:line="480" w:lineRule="auto"/>
        <w:rPr>
          <w:rFonts w:ascii="Times New Roman" w:hAnsi="Times New Roman" w:cs="Times New Roman"/>
          <w:u w:val="single"/>
        </w:rPr>
      </w:pPr>
    </w:p>
    <w:p w14:paraId="5DFD04D8" w14:textId="77777777" w:rsidR="0077614A" w:rsidRDefault="0077614A" w:rsidP="0077614A">
      <w:pPr>
        <w:spacing w:line="480" w:lineRule="auto"/>
        <w:rPr>
          <w:rFonts w:ascii="Times New Roman" w:hAnsi="Times New Roman" w:cs="Times New Roman"/>
          <w:u w:val="single"/>
        </w:rPr>
      </w:pPr>
    </w:p>
    <w:p w14:paraId="47DBFD0E" w14:textId="77777777" w:rsidR="0077614A" w:rsidRDefault="0077614A" w:rsidP="0077614A">
      <w:pPr>
        <w:spacing w:line="480" w:lineRule="auto"/>
        <w:rPr>
          <w:rFonts w:ascii="Times New Roman" w:hAnsi="Times New Roman" w:cs="Times New Roman"/>
          <w:u w:val="single"/>
        </w:rPr>
      </w:pPr>
    </w:p>
    <w:p w14:paraId="6C34A21B" w14:textId="77777777" w:rsidR="0077614A" w:rsidRDefault="0077614A" w:rsidP="0077614A">
      <w:pPr>
        <w:spacing w:line="480" w:lineRule="auto"/>
        <w:rPr>
          <w:rFonts w:ascii="Times New Roman" w:hAnsi="Times New Roman" w:cs="Times New Roman"/>
          <w:u w:val="single"/>
        </w:rPr>
      </w:pPr>
    </w:p>
    <w:p w14:paraId="6A391A30" w14:textId="53FECCF7" w:rsidR="0077614A" w:rsidRDefault="0077614A" w:rsidP="0077614A">
      <w:pPr>
        <w:spacing w:line="480" w:lineRule="auto"/>
        <w:rPr>
          <w:rFonts w:ascii="Times New Roman" w:hAnsi="Times New Roman" w:cs="Times New Roman"/>
          <w:u w:val="single"/>
        </w:rPr>
      </w:pPr>
      <w:r>
        <w:rPr>
          <w:rFonts w:ascii="Times New Roman" w:hAnsi="Times New Roman" w:cs="Times New Roman"/>
          <w:u w:val="single"/>
        </w:rPr>
        <w:lastRenderedPageBreak/>
        <w:t>References:</w:t>
      </w:r>
    </w:p>
    <w:p w14:paraId="33B353F7" w14:textId="11E4719F" w:rsidR="00412B0C" w:rsidRDefault="00412B0C" w:rsidP="0032179C">
      <w:pPr>
        <w:pStyle w:val="NormalWeb"/>
        <w:spacing w:before="0" w:beforeAutospacing="0" w:after="0" w:afterAutospacing="0" w:line="480" w:lineRule="atLeast"/>
        <w:ind w:left="720" w:hanging="720"/>
        <w:rPr>
          <w:color w:val="000000"/>
        </w:rPr>
      </w:pPr>
      <w:r>
        <w:rPr>
          <w:color w:val="000000"/>
        </w:rPr>
        <w:t>Aldridge, J. (2006). The experiences of children living with and caring for parents with mental illness.</w:t>
      </w:r>
      <w:r>
        <w:rPr>
          <w:rStyle w:val="apple-converted-space"/>
          <w:color w:val="000000"/>
        </w:rPr>
        <w:t> </w:t>
      </w:r>
      <w:r>
        <w:rPr>
          <w:i/>
          <w:iCs/>
          <w:color w:val="000000"/>
        </w:rPr>
        <w:t>Child Abuse Review</w:t>
      </w:r>
      <w:r>
        <w:rPr>
          <w:color w:val="000000"/>
        </w:rPr>
        <w:t>,</w:t>
      </w:r>
      <w:r>
        <w:rPr>
          <w:rStyle w:val="apple-converted-space"/>
          <w:color w:val="000000"/>
        </w:rPr>
        <w:t> </w:t>
      </w:r>
      <w:r>
        <w:rPr>
          <w:i/>
          <w:iCs/>
          <w:color w:val="000000"/>
        </w:rPr>
        <w:t>15</w:t>
      </w:r>
      <w:r>
        <w:rPr>
          <w:color w:val="000000"/>
        </w:rPr>
        <w:t xml:space="preserve">(2), 79–88. </w:t>
      </w:r>
      <w:hyperlink r:id="rId7" w:history="1">
        <w:r w:rsidR="006916A1" w:rsidRPr="00AA1799">
          <w:rPr>
            <w:rStyle w:val="Hyperlink"/>
          </w:rPr>
          <w:t>https://doi.org/10.1002/car.904</w:t>
        </w:r>
      </w:hyperlink>
    </w:p>
    <w:p w14:paraId="1C5BB41E" w14:textId="77777777" w:rsidR="006916A1" w:rsidRDefault="006916A1" w:rsidP="0032179C">
      <w:pPr>
        <w:pStyle w:val="NormalWeb"/>
        <w:spacing w:before="0" w:beforeAutospacing="0" w:after="0" w:afterAutospacing="0" w:line="480" w:lineRule="atLeast"/>
        <w:ind w:left="720" w:hanging="720"/>
        <w:rPr>
          <w:color w:val="000000"/>
        </w:rPr>
      </w:pPr>
    </w:p>
    <w:p w14:paraId="01A90878" w14:textId="6A9FC2BE" w:rsidR="00412B0C" w:rsidRDefault="00412B0C" w:rsidP="0032179C">
      <w:pPr>
        <w:pStyle w:val="NormalWeb"/>
        <w:spacing w:before="0" w:beforeAutospacing="0" w:after="0" w:afterAutospacing="0" w:line="480" w:lineRule="atLeast"/>
        <w:ind w:left="720" w:hanging="720"/>
        <w:rPr>
          <w:color w:val="000000"/>
        </w:rPr>
      </w:pPr>
      <w:r>
        <w:rPr>
          <w:color w:val="000000"/>
        </w:rPr>
        <w:t xml:space="preserve">Bethell, C., Jones, J., </w:t>
      </w:r>
      <w:proofErr w:type="spellStart"/>
      <w:r>
        <w:rPr>
          <w:color w:val="000000"/>
        </w:rPr>
        <w:t>Gombojav</w:t>
      </w:r>
      <w:proofErr w:type="spellEnd"/>
      <w:r>
        <w:rPr>
          <w:color w:val="000000"/>
        </w:rPr>
        <w:t xml:space="preserve">, N., </w:t>
      </w:r>
      <w:proofErr w:type="spellStart"/>
      <w:r>
        <w:rPr>
          <w:color w:val="000000"/>
        </w:rPr>
        <w:t>Linkenbach</w:t>
      </w:r>
      <w:proofErr w:type="spellEnd"/>
      <w:r>
        <w:rPr>
          <w:color w:val="000000"/>
        </w:rPr>
        <w:t xml:space="preserve">, J., &amp; Sege, R. (2019). Positive childhood experiences and adult mental and relational health in a </w:t>
      </w:r>
      <w:proofErr w:type="spellStart"/>
      <w:r>
        <w:rPr>
          <w:color w:val="000000"/>
        </w:rPr>
        <w:t>statewide</w:t>
      </w:r>
      <w:proofErr w:type="spellEnd"/>
      <w:r>
        <w:rPr>
          <w:color w:val="000000"/>
        </w:rPr>
        <w:t xml:space="preserve"> sample.</w:t>
      </w:r>
      <w:r>
        <w:rPr>
          <w:rStyle w:val="apple-converted-space"/>
          <w:color w:val="000000"/>
        </w:rPr>
        <w:t> </w:t>
      </w:r>
      <w:r>
        <w:rPr>
          <w:i/>
          <w:iCs/>
          <w:color w:val="000000"/>
        </w:rPr>
        <w:t xml:space="preserve">JAMA </w:t>
      </w:r>
      <w:proofErr w:type="spellStart"/>
      <w:r>
        <w:rPr>
          <w:i/>
          <w:iCs/>
          <w:color w:val="000000"/>
        </w:rPr>
        <w:t>Pediatrics</w:t>
      </w:r>
      <w:proofErr w:type="spellEnd"/>
      <w:r>
        <w:rPr>
          <w:color w:val="000000"/>
        </w:rPr>
        <w:t>,</w:t>
      </w:r>
      <w:r>
        <w:rPr>
          <w:rStyle w:val="apple-converted-space"/>
          <w:color w:val="000000"/>
        </w:rPr>
        <w:t> </w:t>
      </w:r>
      <w:r>
        <w:rPr>
          <w:i/>
          <w:iCs/>
          <w:color w:val="000000"/>
        </w:rPr>
        <w:t>173</w:t>
      </w:r>
      <w:r>
        <w:rPr>
          <w:color w:val="000000"/>
        </w:rPr>
        <w:t xml:space="preserve">(11). </w:t>
      </w:r>
      <w:hyperlink r:id="rId8" w:history="1">
        <w:r w:rsidR="006916A1" w:rsidRPr="00AA1799">
          <w:rPr>
            <w:rStyle w:val="Hyperlink"/>
          </w:rPr>
          <w:t>https://doi.org/10.1001/jamapediatrics.2019.3007</w:t>
        </w:r>
      </w:hyperlink>
    </w:p>
    <w:p w14:paraId="727FCCCA" w14:textId="77777777" w:rsidR="006916A1" w:rsidRDefault="006916A1" w:rsidP="0032179C">
      <w:pPr>
        <w:pStyle w:val="NormalWeb"/>
        <w:spacing w:before="0" w:beforeAutospacing="0" w:after="0" w:afterAutospacing="0" w:line="480" w:lineRule="atLeast"/>
        <w:ind w:left="720" w:hanging="720"/>
        <w:rPr>
          <w:color w:val="000000"/>
        </w:rPr>
      </w:pPr>
    </w:p>
    <w:p w14:paraId="4CB69FFC" w14:textId="06E009CE" w:rsidR="00412B0C" w:rsidRDefault="00412B0C" w:rsidP="0032179C">
      <w:pPr>
        <w:pStyle w:val="NormalWeb"/>
        <w:spacing w:before="0" w:beforeAutospacing="0" w:after="0" w:afterAutospacing="0" w:line="480" w:lineRule="atLeast"/>
        <w:ind w:left="720" w:hanging="720"/>
        <w:rPr>
          <w:color w:val="000000"/>
        </w:rPr>
      </w:pPr>
      <w:r>
        <w:rPr>
          <w:color w:val="000000"/>
        </w:rPr>
        <w:t>Brooks-Gunn, J., &amp; Duncan, G. J. (1997). The Effects of Poverty on Children.</w:t>
      </w:r>
      <w:r>
        <w:rPr>
          <w:rStyle w:val="apple-converted-space"/>
          <w:color w:val="000000"/>
        </w:rPr>
        <w:t> </w:t>
      </w:r>
      <w:r>
        <w:rPr>
          <w:i/>
          <w:iCs/>
          <w:color w:val="000000"/>
        </w:rPr>
        <w:t>The Future of Children</w:t>
      </w:r>
      <w:r>
        <w:rPr>
          <w:color w:val="000000"/>
        </w:rPr>
        <w:t>,</w:t>
      </w:r>
      <w:r>
        <w:rPr>
          <w:rStyle w:val="apple-converted-space"/>
          <w:color w:val="000000"/>
        </w:rPr>
        <w:t> </w:t>
      </w:r>
      <w:r>
        <w:rPr>
          <w:i/>
          <w:iCs/>
          <w:color w:val="000000"/>
        </w:rPr>
        <w:t>7</w:t>
      </w:r>
      <w:r>
        <w:rPr>
          <w:color w:val="000000"/>
        </w:rPr>
        <w:t xml:space="preserve">(2), 55–71. </w:t>
      </w:r>
      <w:hyperlink r:id="rId9" w:history="1">
        <w:r w:rsidR="006916A1" w:rsidRPr="00AA1799">
          <w:rPr>
            <w:rStyle w:val="Hyperlink"/>
          </w:rPr>
          <w:t>https://doi.org/10.2307/1602387</w:t>
        </w:r>
      </w:hyperlink>
    </w:p>
    <w:p w14:paraId="1CFE2025" w14:textId="77777777" w:rsidR="006916A1" w:rsidRDefault="006916A1" w:rsidP="0032179C">
      <w:pPr>
        <w:pStyle w:val="NormalWeb"/>
        <w:spacing w:before="0" w:beforeAutospacing="0" w:after="0" w:afterAutospacing="0" w:line="480" w:lineRule="atLeast"/>
        <w:ind w:left="720" w:hanging="720"/>
        <w:rPr>
          <w:color w:val="000000"/>
        </w:rPr>
      </w:pPr>
    </w:p>
    <w:p w14:paraId="15246FD3" w14:textId="5551A295" w:rsidR="00412B0C" w:rsidRDefault="00412B0C" w:rsidP="0032179C">
      <w:pPr>
        <w:pStyle w:val="NormalWeb"/>
        <w:spacing w:before="0" w:beforeAutospacing="0" w:after="0" w:afterAutospacing="0" w:line="480" w:lineRule="atLeast"/>
        <w:ind w:left="720" w:hanging="720"/>
        <w:rPr>
          <w:color w:val="000000"/>
        </w:rPr>
      </w:pPr>
      <w:r>
        <w:rPr>
          <w:color w:val="000000"/>
        </w:rPr>
        <w:t xml:space="preserve">Crandall, A., Miller, J. R., Cheung, A., </w:t>
      </w:r>
      <w:proofErr w:type="spellStart"/>
      <w:r>
        <w:rPr>
          <w:color w:val="000000"/>
        </w:rPr>
        <w:t>Novilla</w:t>
      </w:r>
      <w:proofErr w:type="spellEnd"/>
      <w:r>
        <w:rPr>
          <w:color w:val="000000"/>
        </w:rPr>
        <w:t xml:space="preserve">, L. K., Glade, R., </w:t>
      </w:r>
      <w:proofErr w:type="spellStart"/>
      <w:r>
        <w:rPr>
          <w:color w:val="000000"/>
        </w:rPr>
        <w:t>Novilla</w:t>
      </w:r>
      <w:proofErr w:type="spellEnd"/>
      <w:r>
        <w:rPr>
          <w:color w:val="000000"/>
        </w:rPr>
        <w:t>, M. L. B., Magnusson, B. M., Leavitt, B. L., Barnes, M. D., &amp; Hanson, C. L. (2019). ACEs and counter-ACEs: How positive and negative childhood experiences influence adult health.</w:t>
      </w:r>
      <w:r>
        <w:rPr>
          <w:rStyle w:val="apple-converted-space"/>
          <w:color w:val="000000"/>
        </w:rPr>
        <w:t> </w:t>
      </w:r>
      <w:r>
        <w:rPr>
          <w:i/>
          <w:iCs/>
          <w:color w:val="000000"/>
        </w:rPr>
        <w:t>Child Abuse &amp; Neglect</w:t>
      </w:r>
      <w:r>
        <w:rPr>
          <w:color w:val="000000"/>
        </w:rPr>
        <w:t>,</w:t>
      </w:r>
      <w:r>
        <w:rPr>
          <w:rStyle w:val="apple-converted-space"/>
          <w:color w:val="000000"/>
        </w:rPr>
        <w:t> </w:t>
      </w:r>
      <w:r>
        <w:rPr>
          <w:i/>
          <w:iCs/>
          <w:color w:val="000000"/>
        </w:rPr>
        <w:t>96</w:t>
      </w:r>
      <w:r>
        <w:rPr>
          <w:color w:val="000000"/>
        </w:rPr>
        <w:t xml:space="preserve">(96), 104089. </w:t>
      </w:r>
      <w:hyperlink r:id="rId10" w:history="1">
        <w:r w:rsidR="006916A1" w:rsidRPr="00AA1799">
          <w:rPr>
            <w:rStyle w:val="Hyperlink"/>
          </w:rPr>
          <w:t>https://doi.org/10.1016/j.chiabu.2019.104089</w:t>
        </w:r>
      </w:hyperlink>
    </w:p>
    <w:p w14:paraId="6122EEBC" w14:textId="77777777" w:rsidR="006916A1" w:rsidRDefault="006916A1" w:rsidP="0032179C">
      <w:pPr>
        <w:pStyle w:val="NormalWeb"/>
        <w:spacing w:before="0" w:beforeAutospacing="0" w:after="0" w:afterAutospacing="0" w:line="480" w:lineRule="atLeast"/>
        <w:ind w:left="720" w:hanging="720"/>
        <w:rPr>
          <w:color w:val="000000"/>
        </w:rPr>
      </w:pPr>
    </w:p>
    <w:p w14:paraId="31E2B876" w14:textId="27140B8C" w:rsidR="00412B0C" w:rsidRDefault="00412B0C" w:rsidP="0032179C">
      <w:pPr>
        <w:pStyle w:val="NormalWeb"/>
        <w:spacing w:before="0" w:beforeAutospacing="0" w:after="0" w:afterAutospacing="0" w:line="480" w:lineRule="atLeast"/>
        <w:ind w:left="720" w:hanging="720"/>
        <w:rPr>
          <w:color w:val="000000"/>
        </w:rPr>
      </w:pPr>
      <w:proofErr w:type="spellStart"/>
      <w:r>
        <w:rPr>
          <w:color w:val="000000"/>
        </w:rPr>
        <w:t>Dharampal</w:t>
      </w:r>
      <w:proofErr w:type="spellEnd"/>
      <w:r>
        <w:rPr>
          <w:color w:val="000000"/>
        </w:rPr>
        <w:t>, R., &amp; Ani, C. (2019). The Emotional and Mental Health Needs of Young carers: What Psychiatry Can Do.</w:t>
      </w:r>
      <w:r>
        <w:rPr>
          <w:rStyle w:val="apple-converted-space"/>
          <w:color w:val="000000"/>
        </w:rPr>
        <w:t> </w:t>
      </w:r>
      <w:proofErr w:type="spellStart"/>
      <w:r>
        <w:rPr>
          <w:i/>
          <w:iCs/>
          <w:color w:val="000000"/>
        </w:rPr>
        <w:t>BJPsych</w:t>
      </w:r>
      <w:proofErr w:type="spellEnd"/>
      <w:r>
        <w:rPr>
          <w:i/>
          <w:iCs/>
          <w:color w:val="000000"/>
        </w:rPr>
        <w:t xml:space="preserve"> Bulletin</w:t>
      </w:r>
      <w:r>
        <w:rPr>
          <w:color w:val="000000"/>
        </w:rPr>
        <w:t>,</w:t>
      </w:r>
      <w:r>
        <w:rPr>
          <w:rStyle w:val="apple-converted-space"/>
          <w:color w:val="000000"/>
        </w:rPr>
        <w:t> </w:t>
      </w:r>
      <w:r>
        <w:rPr>
          <w:i/>
          <w:iCs/>
          <w:color w:val="000000"/>
        </w:rPr>
        <w:t>44</w:t>
      </w:r>
      <w:r>
        <w:rPr>
          <w:color w:val="000000"/>
        </w:rPr>
        <w:t xml:space="preserve">(3), 112–120. </w:t>
      </w:r>
      <w:hyperlink r:id="rId11" w:history="1">
        <w:r w:rsidR="006916A1" w:rsidRPr="00AA1799">
          <w:rPr>
            <w:rStyle w:val="Hyperlink"/>
          </w:rPr>
          <w:t>https://doi.org/10.1192/bjb.2019.78</w:t>
        </w:r>
      </w:hyperlink>
    </w:p>
    <w:p w14:paraId="003D7994" w14:textId="77777777" w:rsidR="006916A1" w:rsidRDefault="006916A1" w:rsidP="0032179C">
      <w:pPr>
        <w:pStyle w:val="NormalWeb"/>
        <w:spacing w:before="0" w:beforeAutospacing="0" w:after="0" w:afterAutospacing="0" w:line="480" w:lineRule="atLeast"/>
        <w:ind w:left="720" w:hanging="720"/>
        <w:rPr>
          <w:color w:val="000000"/>
        </w:rPr>
      </w:pPr>
    </w:p>
    <w:p w14:paraId="61CB534B" w14:textId="77777777" w:rsidR="00412B0C" w:rsidRDefault="00412B0C" w:rsidP="00413884">
      <w:pPr>
        <w:pStyle w:val="NormalWeb"/>
        <w:spacing w:before="0" w:beforeAutospacing="0" w:after="0" w:afterAutospacing="0" w:line="480" w:lineRule="atLeast"/>
        <w:ind w:left="720" w:hanging="720"/>
        <w:rPr>
          <w:color w:val="000000"/>
        </w:rPr>
      </w:pPr>
      <w:r>
        <w:rPr>
          <w:color w:val="000000"/>
        </w:rPr>
        <w:t>Felitti, V. J., Anda, R. F., Nordenberg, D., Williamson, D. F., Spitz, A. M., Edwards, V., Koss, M. P., &amp; Marks, J. S. (1998). Relationship of Childhood Abuse and Household Dysfunction to Many of the Leading Causes of Death in Adults.</w:t>
      </w:r>
      <w:r>
        <w:rPr>
          <w:rStyle w:val="apple-converted-space"/>
          <w:color w:val="000000"/>
        </w:rPr>
        <w:t> </w:t>
      </w:r>
      <w:r>
        <w:rPr>
          <w:i/>
          <w:iCs/>
          <w:color w:val="000000"/>
        </w:rPr>
        <w:t>American Journal of Preventive Medicine</w:t>
      </w:r>
      <w:r>
        <w:rPr>
          <w:color w:val="000000"/>
        </w:rPr>
        <w:t>,</w:t>
      </w:r>
      <w:r>
        <w:rPr>
          <w:rStyle w:val="apple-converted-space"/>
          <w:color w:val="000000"/>
        </w:rPr>
        <w:t> </w:t>
      </w:r>
      <w:r>
        <w:rPr>
          <w:i/>
          <w:iCs/>
          <w:color w:val="000000"/>
        </w:rPr>
        <w:t>14</w:t>
      </w:r>
      <w:r>
        <w:rPr>
          <w:color w:val="000000"/>
        </w:rPr>
        <w:t>(4), 245–258. https://www.ajpmonline.org/article/S0749-3797(98)00017-8/fulltext</w:t>
      </w:r>
    </w:p>
    <w:p w14:paraId="50474893" w14:textId="4903230A" w:rsidR="00412B0C" w:rsidRDefault="00412B0C" w:rsidP="00413884">
      <w:pPr>
        <w:pStyle w:val="NormalWeb"/>
        <w:spacing w:before="0" w:beforeAutospacing="0" w:after="0" w:afterAutospacing="0" w:line="480" w:lineRule="atLeast"/>
        <w:ind w:left="720" w:hanging="720"/>
        <w:rPr>
          <w:color w:val="000000"/>
        </w:rPr>
      </w:pPr>
      <w:r>
        <w:rPr>
          <w:color w:val="000000"/>
        </w:rPr>
        <w:lastRenderedPageBreak/>
        <w:t xml:space="preserve">Fernald, A., Marchman, V. A., &amp; </w:t>
      </w:r>
      <w:proofErr w:type="spellStart"/>
      <w:r>
        <w:rPr>
          <w:color w:val="000000"/>
        </w:rPr>
        <w:t>Weisleder</w:t>
      </w:r>
      <w:proofErr w:type="spellEnd"/>
      <w:r>
        <w:rPr>
          <w:color w:val="000000"/>
        </w:rPr>
        <w:t>, A. (2013). SES differences in language processing skill and vocabulary are evident at 18 months.</w:t>
      </w:r>
      <w:r>
        <w:rPr>
          <w:rStyle w:val="apple-converted-space"/>
          <w:color w:val="000000"/>
        </w:rPr>
        <w:t> </w:t>
      </w:r>
      <w:r>
        <w:rPr>
          <w:i/>
          <w:iCs/>
          <w:color w:val="000000"/>
        </w:rPr>
        <w:t>Developmental Science</w:t>
      </w:r>
      <w:r>
        <w:rPr>
          <w:color w:val="000000"/>
        </w:rPr>
        <w:t>,</w:t>
      </w:r>
      <w:r>
        <w:rPr>
          <w:rStyle w:val="apple-converted-space"/>
          <w:color w:val="000000"/>
        </w:rPr>
        <w:t> </w:t>
      </w:r>
      <w:r>
        <w:rPr>
          <w:i/>
          <w:iCs/>
          <w:color w:val="000000"/>
        </w:rPr>
        <w:t>16</w:t>
      </w:r>
      <w:r>
        <w:rPr>
          <w:color w:val="000000"/>
        </w:rPr>
        <w:t xml:space="preserve">(2), 234–248. </w:t>
      </w:r>
      <w:hyperlink r:id="rId12" w:history="1">
        <w:r w:rsidR="006916A1" w:rsidRPr="00AA1799">
          <w:rPr>
            <w:rStyle w:val="Hyperlink"/>
          </w:rPr>
          <w:t>https://doi.org/10.1111/desc.12019</w:t>
        </w:r>
      </w:hyperlink>
    </w:p>
    <w:p w14:paraId="4997A975" w14:textId="77777777" w:rsidR="006916A1" w:rsidRDefault="006916A1" w:rsidP="00413884">
      <w:pPr>
        <w:pStyle w:val="NormalWeb"/>
        <w:spacing w:before="0" w:beforeAutospacing="0" w:after="0" w:afterAutospacing="0" w:line="480" w:lineRule="atLeast"/>
        <w:ind w:left="720" w:hanging="720"/>
        <w:rPr>
          <w:color w:val="000000"/>
        </w:rPr>
      </w:pPr>
    </w:p>
    <w:p w14:paraId="59B8118F" w14:textId="30EBC27D" w:rsidR="00412B0C" w:rsidRDefault="00412B0C" w:rsidP="00413884">
      <w:pPr>
        <w:pStyle w:val="NormalWeb"/>
        <w:spacing w:before="0" w:beforeAutospacing="0" w:after="0" w:afterAutospacing="0" w:line="480" w:lineRule="atLeast"/>
        <w:ind w:left="720" w:hanging="720"/>
        <w:rPr>
          <w:color w:val="000000"/>
        </w:rPr>
      </w:pPr>
      <w:proofErr w:type="spellStart"/>
      <w:r>
        <w:rPr>
          <w:color w:val="000000"/>
        </w:rPr>
        <w:t>Fomby</w:t>
      </w:r>
      <w:proofErr w:type="spellEnd"/>
      <w:r>
        <w:rPr>
          <w:color w:val="000000"/>
        </w:rPr>
        <w:t>, P., &amp; Cherlin, A. J. (2007). Family Instability and Child Well-Being.</w:t>
      </w:r>
      <w:r>
        <w:rPr>
          <w:rStyle w:val="apple-converted-space"/>
          <w:color w:val="000000"/>
        </w:rPr>
        <w:t> </w:t>
      </w:r>
      <w:r>
        <w:rPr>
          <w:i/>
          <w:iCs/>
          <w:color w:val="000000"/>
        </w:rPr>
        <w:t>American Sociological Review</w:t>
      </w:r>
      <w:r>
        <w:rPr>
          <w:color w:val="000000"/>
        </w:rPr>
        <w:t>,</w:t>
      </w:r>
      <w:r>
        <w:rPr>
          <w:rStyle w:val="apple-converted-space"/>
          <w:color w:val="000000"/>
        </w:rPr>
        <w:t> </w:t>
      </w:r>
      <w:r>
        <w:rPr>
          <w:i/>
          <w:iCs/>
          <w:color w:val="000000"/>
        </w:rPr>
        <w:t>72</w:t>
      </w:r>
      <w:r>
        <w:rPr>
          <w:color w:val="000000"/>
        </w:rPr>
        <w:t xml:space="preserve">(2), 181–204. </w:t>
      </w:r>
      <w:hyperlink r:id="rId13" w:history="1">
        <w:r w:rsidR="000A41E6" w:rsidRPr="00AA1799">
          <w:rPr>
            <w:rStyle w:val="Hyperlink"/>
          </w:rPr>
          <w:t>https://doi.org/10.1177/000312240707200203</w:t>
        </w:r>
      </w:hyperlink>
    </w:p>
    <w:p w14:paraId="554D1F23" w14:textId="77777777" w:rsidR="000A41E6" w:rsidRDefault="000A41E6" w:rsidP="00413884">
      <w:pPr>
        <w:pStyle w:val="NormalWeb"/>
        <w:spacing w:before="0" w:beforeAutospacing="0" w:after="0" w:afterAutospacing="0" w:line="480" w:lineRule="atLeast"/>
        <w:ind w:left="720" w:hanging="720"/>
        <w:rPr>
          <w:color w:val="000000"/>
        </w:rPr>
      </w:pPr>
    </w:p>
    <w:p w14:paraId="058672D8" w14:textId="7D14950B" w:rsidR="00412B0C" w:rsidRDefault="00412B0C" w:rsidP="00413884">
      <w:pPr>
        <w:pStyle w:val="NormalWeb"/>
        <w:spacing w:before="0" w:beforeAutospacing="0" w:after="0" w:afterAutospacing="0" w:line="480" w:lineRule="atLeast"/>
        <w:ind w:left="720" w:hanging="720"/>
        <w:rPr>
          <w:color w:val="000000"/>
        </w:rPr>
      </w:pPr>
      <w:r>
        <w:rPr>
          <w:color w:val="000000"/>
        </w:rPr>
        <w:t>Gladstone, B. M., Boydell, K. M., Seeman, M. V., &amp; McKeever, P. D. (2011). Children’s experiences of parental mental illness: a literature review.</w:t>
      </w:r>
      <w:r>
        <w:rPr>
          <w:rStyle w:val="apple-converted-space"/>
          <w:color w:val="000000"/>
        </w:rPr>
        <w:t> </w:t>
      </w:r>
      <w:r>
        <w:rPr>
          <w:i/>
          <w:iCs/>
          <w:color w:val="000000"/>
        </w:rPr>
        <w:t>Early Intervention in Psychiatry</w:t>
      </w:r>
      <w:r>
        <w:rPr>
          <w:color w:val="000000"/>
        </w:rPr>
        <w:t>,</w:t>
      </w:r>
      <w:r>
        <w:rPr>
          <w:rStyle w:val="apple-converted-space"/>
          <w:color w:val="000000"/>
        </w:rPr>
        <w:t> </w:t>
      </w:r>
      <w:r>
        <w:rPr>
          <w:i/>
          <w:iCs/>
          <w:color w:val="000000"/>
        </w:rPr>
        <w:t>5</w:t>
      </w:r>
      <w:r>
        <w:rPr>
          <w:color w:val="000000"/>
        </w:rPr>
        <w:t xml:space="preserve">(4), 271–289. </w:t>
      </w:r>
      <w:hyperlink r:id="rId14" w:history="1">
        <w:r w:rsidR="000A41E6" w:rsidRPr="00AA1799">
          <w:rPr>
            <w:rStyle w:val="Hyperlink"/>
          </w:rPr>
          <w:t>https://doi.org/10.1111/j.1751-7893.2011.00287.x</w:t>
        </w:r>
      </w:hyperlink>
    </w:p>
    <w:p w14:paraId="6AE5AAFF" w14:textId="77777777" w:rsidR="000A41E6" w:rsidRDefault="000A41E6" w:rsidP="00413884">
      <w:pPr>
        <w:pStyle w:val="NormalWeb"/>
        <w:spacing w:before="0" w:beforeAutospacing="0" w:after="0" w:afterAutospacing="0" w:line="480" w:lineRule="atLeast"/>
        <w:ind w:left="720" w:hanging="720"/>
        <w:rPr>
          <w:color w:val="000000"/>
        </w:rPr>
      </w:pPr>
    </w:p>
    <w:p w14:paraId="11F07E6C" w14:textId="6BA6CBC6" w:rsidR="00412B0C" w:rsidRDefault="00412B0C" w:rsidP="00413884">
      <w:pPr>
        <w:pStyle w:val="NormalWeb"/>
        <w:spacing w:before="0" w:beforeAutospacing="0" w:after="0" w:afterAutospacing="0" w:line="480" w:lineRule="atLeast"/>
        <w:ind w:left="720" w:hanging="720"/>
        <w:rPr>
          <w:color w:val="000000"/>
        </w:rPr>
      </w:pPr>
      <w:proofErr w:type="spellStart"/>
      <w:r>
        <w:rPr>
          <w:color w:val="000000"/>
        </w:rPr>
        <w:t>Hardi</w:t>
      </w:r>
      <w:proofErr w:type="spellEnd"/>
      <w:r>
        <w:rPr>
          <w:color w:val="000000"/>
        </w:rPr>
        <w:t xml:space="preserve">, F. A., </w:t>
      </w:r>
      <w:proofErr w:type="spellStart"/>
      <w:r>
        <w:rPr>
          <w:color w:val="000000"/>
        </w:rPr>
        <w:t>Goetschius</w:t>
      </w:r>
      <w:proofErr w:type="spellEnd"/>
      <w:r>
        <w:rPr>
          <w:color w:val="000000"/>
        </w:rPr>
        <w:t xml:space="preserve">, L. G., </w:t>
      </w:r>
      <w:proofErr w:type="spellStart"/>
      <w:r>
        <w:rPr>
          <w:color w:val="000000"/>
        </w:rPr>
        <w:t>Tillem</w:t>
      </w:r>
      <w:proofErr w:type="spellEnd"/>
      <w:r>
        <w:rPr>
          <w:color w:val="000000"/>
        </w:rPr>
        <w:t xml:space="preserve">, S., </w:t>
      </w:r>
      <w:proofErr w:type="spellStart"/>
      <w:r>
        <w:rPr>
          <w:color w:val="000000"/>
        </w:rPr>
        <w:t>McLoyd</w:t>
      </w:r>
      <w:proofErr w:type="spellEnd"/>
      <w:r>
        <w:rPr>
          <w:color w:val="000000"/>
        </w:rPr>
        <w:t>, V., Brooks-Gunn, J., Boone, M., Lopez-Duran, N., Mitchell, C., Hyde, L. W., &amp; Monk, C. S. (2023). Early childhood household instability, adolescent structural neural network architecture, and young adulthood depression: A 21-year longitudinal study.</w:t>
      </w:r>
      <w:r>
        <w:rPr>
          <w:rStyle w:val="apple-converted-space"/>
          <w:color w:val="000000"/>
        </w:rPr>
        <w:t> </w:t>
      </w:r>
      <w:r>
        <w:rPr>
          <w:i/>
          <w:iCs/>
          <w:color w:val="000000"/>
        </w:rPr>
        <w:t>Developmental Cognitive Neuroscience</w:t>
      </w:r>
      <w:r>
        <w:rPr>
          <w:color w:val="000000"/>
        </w:rPr>
        <w:t>,</w:t>
      </w:r>
      <w:r>
        <w:rPr>
          <w:rStyle w:val="apple-converted-space"/>
          <w:color w:val="000000"/>
        </w:rPr>
        <w:t> </w:t>
      </w:r>
      <w:r>
        <w:rPr>
          <w:i/>
          <w:iCs/>
          <w:color w:val="000000"/>
        </w:rPr>
        <w:t>61</w:t>
      </w:r>
      <w:r>
        <w:rPr>
          <w:color w:val="000000"/>
        </w:rPr>
        <w:t xml:space="preserve">, 101253. </w:t>
      </w:r>
      <w:hyperlink r:id="rId15" w:history="1">
        <w:r w:rsidR="009B4F42" w:rsidRPr="00AA1799">
          <w:rPr>
            <w:rStyle w:val="Hyperlink"/>
          </w:rPr>
          <w:t>https://doi.org/10.1016/j.dcn.2023.101253</w:t>
        </w:r>
      </w:hyperlink>
    </w:p>
    <w:p w14:paraId="5A8A907B" w14:textId="77777777" w:rsidR="009B4F42" w:rsidRDefault="009B4F42" w:rsidP="00413884">
      <w:pPr>
        <w:pStyle w:val="NormalWeb"/>
        <w:spacing w:before="0" w:beforeAutospacing="0" w:after="0" w:afterAutospacing="0" w:line="480" w:lineRule="atLeast"/>
        <w:ind w:left="720" w:hanging="720"/>
        <w:rPr>
          <w:color w:val="000000"/>
        </w:rPr>
      </w:pPr>
    </w:p>
    <w:p w14:paraId="522EA051" w14:textId="29F104C9" w:rsidR="00412B0C" w:rsidRDefault="00412B0C" w:rsidP="00413884">
      <w:pPr>
        <w:pStyle w:val="NormalWeb"/>
        <w:spacing w:before="0" w:beforeAutospacing="0" w:after="0" w:afterAutospacing="0" w:line="480" w:lineRule="atLeast"/>
        <w:ind w:left="720" w:hanging="720"/>
        <w:rPr>
          <w:color w:val="000000"/>
        </w:rPr>
      </w:pPr>
      <w:r>
        <w:rPr>
          <w:color w:val="000000"/>
        </w:rPr>
        <w:t>Harvard University. (2015).</w:t>
      </w:r>
      <w:r>
        <w:rPr>
          <w:rStyle w:val="apple-converted-space"/>
          <w:color w:val="000000"/>
        </w:rPr>
        <w:t> </w:t>
      </w:r>
      <w:r>
        <w:rPr>
          <w:i/>
          <w:iCs/>
          <w:color w:val="000000"/>
        </w:rPr>
        <w:t>Toxic Stress</w:t>
      </w:r>
      <w:r>
        <w:rPr>
          <w:color w:val="000000"/>
        </w:rPr>
        <w:t xml:space="preserve">. </w:t>
      </w:r>
      <w:proofErr w:type="spellStart"/>
      <w:r>
        <w:rPr>
          <w:color w:val="000000"/>
        </w:rPr>
        <w:t>Center</w:t>
      </w:r>
      <w:proofErr w:type="spellEnd"/>
      <w:r>
        <w:rPr>
          <w:color w:val="000000"/>
        </w:rPr>
        <w:t xml:space="preserve"> on the Developing Child at Harvard University. </w:t>
      </w:r>
      <w:hyperlink r:id="rId16" w:history="1">
        <w:r w:rsidR="009B4F42" w:rsidRPr="00AA1799">
          <w:rPr>
            <w:rStyle w:val="Hyperlink"/>
          </w:rPr>
          <w:t>https://developingchild.harvard.edu/science/key-concepts/toxic-stress/</w:t>
        </w:r>
      </w:hyperlink>
    </w:p>
    <w:p w14:paraId="58576D57" w14:textId="77777777" w:rsidR="009B4F42" w:rsidRDefault="009B4F42" w:rsidP="00413884">
      <w:pPr>
        <w:pStyle w:val="NormalWeb"/>
        <w:spacing w:before="0" w:beforeAutospacing="0" w:after="0" w:afterAutospacing="0" w:line="480" w:lineRule="atLeast"/>
        <w:ind w:left="720" w:hanging="720"/>
        <w:rPr>
          <w:color w:val="000000"/>
        </w:rPr>
      </w:pPr>
    </w:p>
    <w:p w14:paraId="61C92E46" w14:textId="59881277" w:rsidR="00412B0C" w:rsidRDefault="00412B0C" w:rsidP="00413884">
      <w:pPr>
        <w:pStyle w:val="NormalWeb"/>
        <w:spacing w:before="0" w:beforeAutospacing="0" w:after="0" w:afterAutospacing="0" w:line="480" w:lineRule="atLeast"/>
        <w:ind w:left="720" w:hanging="720"/>
        <w:rPr>
          <w:color w:val="000000"/>
        </w:rPr>
      </w:pPr>
      <w:r>
        <w:rPr>
          <w:color w:val="000000"/>
        </w:rPr>
        <w:t xml:space="preserve">Herzog, J. I., &amp; </w:t>
      </w:r>
      <w:proofErr w:type="spellStart"/>
      <w:r>
        <w:rPr>
          <w:color w:val="000000"/>
        </w:rPr>
        <w:t>Schmahl</w:t>
      </w:r>
      <w:proofErr w:type="spellEnd"/>
      <w:r>
        <w:rPr>
          <w:color w:val="000000"/>
        </w:rPr>
        <w:t>, C. (2018). Adverse Childhood Experiences and the Consequences on Neurobiological, Psychosocial, and Somatic Conditions Across the Lifespan.</w:t>
      </w:r>
      <w:r>
        <w:rPr>
          <w:rStyle w:val="apple-converted-space"/>
          <w:color w:val="000000"/>
        </w:rPr>
        <w:t> </w:t>
      </w:r>
      <w:r>
        <w:rPr>
          <w:i/>
          <w:iCs/>
          <w:color w:val="000000"/>
        </w:rPr>
        <w:t>Frontiers in Psychiatry</w:t>
      </w:r>
      <w:r>
        <w:rPr>
          <w:color w:val="000000"/>
        </w:rPr>
        <w:t>,</w:t>
      </w:r>
      <w:r>
        <w:rPr>
          <w:rStyle w:val="apple-converted-space"/>
          <w:color w:val="000000"/>
        </w:rPr>
        <w:t> </w:t>
      </w:r>
      <w:r>
        <w:rPr>
          <w:i/>
          <w:iCs/>
          <w:color w:val="000000"/>
        </w:rPr>
        <w:t>9</w:t>
      </w:r>
      <w:r>
        <w:rPr>
          <w:color w:val="000000"/>
        </w:rPr>
        <w:t xml:space="preserve">(420). </w:t>
      </w:r>
      <w:hyperlink r:id="rId17" w:history="1">
        <w:r w:rsidR="009B4F42" w:rsidRPr="00AA1799">
          <w:rPr>
            <w:rStyle w:val="Hyperlink"/>
          </w:rPr>
          <w:t>https://doi.org/10.3389/fpsyt.2018.00420</w:t>
        </w:r>
      </w:hyperlink>
    </w:p>
    <w:p w14:paraId="791678DA" w14:textId="77777777" w:rsidR="009B4F42" w:rsidRDefault="009B4F42" w:rsidP="00413884">
      <w:pPr>
        <w:pStyle w:val="NormalWeb"/>
        <w:spacing w:before="0" w:beforeAutospacing="0" w:after="0" w:afterAutospacing="0" w:line="480" w:lineRule="atLeast"/>
        <w:ind w:left="720" w:hanging="720"/>
        <w:rPr>
          <w:color w:val="000000"/>
        </w:rPr>
      </w:pPr>
    </w:p>
    <w:p w14:paraId="7E010E04" w14:textId="77777777" w:rsidR="00412B0C" w:rsidRDefault="00412B0C" w:rsidP="00412B0C">
      <w:pPr>
        <w:pStyle w:val="NormalWeb"/>
        <w:spacing w:before="0" w:beforeAutospacing="0" w:after="0" w:afterAutospacing="0" w:line="480" w:lineRule="atLeast"/>
        <w:ind w:left="720" w:hanging="720"/>
        <w:rPr>
          <w:color w:val="000000"/>
        </w:rPr>
      </w:pPr>
      <w:r>
        <w:rPr>
          <w:color w:val="000000"/>
        </w:rPr>
        <w:t>Hughes, K., Public Health Wales, &amp; Bangor University. (2018a).</w:t>
      </w:r>
      <w:r>
        <w:rPr>
          <w:rStyle w:val="apple-converted-space"/>
          <w:color w:val="000000"/>
        </w:rPr>
        <w:t> </w:t>
      </w:r>
      <w:r>
        <w:rPr>
          <w:i/>
          <w:iCs/>
          <w:color w:val="000000"/>
        </w:rPr>
        <w:t>Welsh Adverse Childhood Experience (ACE) and Resilience Study. Report 1, Mental illness</w:t>
      </w:r>
      <w:r>
        <w:rPr>
          <w:color w:val="000000"/>
        </w:rPr>
        <w:t xml:space="preserve">. Public Health Wales </w:t>
      </w:r>
      <w:proofErr w:type="spellStart"/>
      <w:r>
        <w:rPr>
          <w:color w:val="000000"/>
        </w:rPr>
        <w:t>Nhs</w:t>
      </w:r>
      <w:proofErr w:type="spellEnd"/>
      <w:r>
        <w:rPr>
          <w:color w:val="000000"/>
        </w:rPr>
        <w:t xml:space="preserve"> Trust.</w:t>
      </w:r>
    </w:p>
    <w:p w14:paraId="0983A073" w14:textId="5C0D2E05" w:rsidR="00412B0C" w:rsidRDefault="00412B0C" w:rsidP="00412B0C">
      <w:pPr>
        <w:pStyle w:val="NormalWeb"/>
        <w:spacing w:before="0" w:beforeAutospacing="0" w:after="0" w:afterAutospacing="0" w:line="480" w:lineRule="atLeast"/>
        <w:ind w:left="720" w:hanging="720"/>
        <w:rPr>
          <w:color w:val="000000"/>
        </w:rPr>
      </w:pPr>
      <w:r>
        <w:rPr>
          <w:color w:val="000000"/>
        </w:rPr>
        <w:lastRenderedPageBreak/>
        <w:t>Leahy, M. A. (2015). Children of mentally ill parents: Understanding the effects of childhood trauma as it pertains to the school setting.</w:t>
      </w:r>
      <w:r>
        <w:rPr>
          <w:rStyle w:val="apple-converted-space"/>
          <w:color w:val="000000"/>
        </w:rPr>
        <w:t> </w:t>
      </w:r>
      <w:r>
        <w:rPr>
          <w:i/>
          <w:iCs/>
          <w:color w:val="000000"/>
        </w:rPr>
        <w:t>International Journal of Educational Research</w:t>
      </w:r>
      <w:r>
        <w:rPr>
          <w:color w:val="000000"/>
        </w:rPr>
        <w:t>,</w:t>
      </w:r>
      <w:r>
        <w:rPr>
          <w:rStyle w:val="apple-converted-space"/>
          <w:color w:val="000000"/>
        </w:rPr>
        <w:t> </w:t>
      </w:r>
      <w:r>
        <w:rPr>
          <w:i/>
          <w:iCs/>
          <w:color w:val="000000"/>
        </w:rPr>
        <w:t>71</w:t>
      </w:r>
      <w:r>
        <w:rPr>
          <w:color w:val="000000"/>
        </w:rPr>
        <w:t xml:space="preserve">, 100–107. </w:t>
      </w:r>
      <w:hyperlink r:id="rId18" w:history="1">
        <w:r w:rsidR="009B4F42" w:rsidRPr="00AA1799">
          <w:rPr>
            <w:rStyle w:val="Hyperlink"/>
          </w:rPr>
          <w:t>https://doi.org/10.1016/j.ijer.2015.04.005</w:t>
        </w:r>
      </w:hyperlink>
    </w:p>
    <w:p w14:paraId="448D775A" w14:textId="77777777" w:rsidR="009B4F42" w:rsidRDefault="009B4F42" w:rsidP="00412B0C">
      <w:pPr>
        <w:pStyle w:val="NormalWeb"/>
        <w:spacing w:before="0" w:beforeAutospacing="0" w:after="0" w:afterAutospacing="0" w:line="480" w:lineRule="atLeast"/>
        <w:ind w:left="720" w:hanging="720"/>
        <w:rPr>
          <w:color w:val="000000"/>
        </w:rPr>
      </w:pPr>
    </w:p>
    <w:p w14:paraId="19AF0BF5" w14:textId="1D0BC589" w:rsidR="00412B0C" w:rsidRDefault="00412B0C" w:rsidP="00412B0C">
      <w:pPr>
        <w:pStyle w:val="NormalWeb"/>
        <w:spacing w:before="0" w:beforeAutospacing="0" w:after="0" w:afterAutospacing="0" w:line="480" w:lineRule="atLeast"/>
        <w:ind w:left="720" w:hanging="720"/>
        <w:rPr>
          <w:color w:val="000000"/>
        </w:rPr>
      </w:pPr>
      <w:r>
        <w:rPr>
          <w:color w:val="000000"/>
        </w:rPr>
        <w:t>Marsh, S., Dobson, R., &amp; Maddison, R. (2020a). The relationship between household chaos and child, parent, and family outcomes: a systematic scoping review.</w:t>
      </w:r>
      <w:r>
        <w:rPr>
          <w:rStyle w:val="apple-converted-space"/>
          <w:color w:val="000000"/>
        </w:rPr>
        <w:t> </w:t>
      </w:r>
      <w:r>
        <w:rPr>
          <w:i/>
          <w:iCs/>
          <w:color w:val="000000"/>
        </w:rPr>
        <w:t>BMC Public Health</w:t>
      </w:r>
      <w:r>
        <w:rPr>
          <w:color w:val="000000"/>
        </w:rPr>
        <w:t>,</w:t>
      </w:r>
      <w:r>
        <w:rPr>
          <w:rStyle w:val="apple-converted-space"/>
          <w:color w:val="000000"/>
        </w:rPr>
        <w:t> </w:t>
      </w:r>
      <w:r>
        <w:rPr>
          <w:i/>
          <w:iCs/>
          <w:color w:val="000000"/>
        </w:rPr>
        <w:t>20</w:t>
      </w:r>
      <w:r>
        <w:rPr>
          <w:color w:val="000000"/>
        </w:rPr>
        <w:t xml:space="preserve">(1). </w:t>
      </w:r>
      <w:hyperlink r:id="rId19" w:history="1">
        <w:r w:rsidR="009B4F42" w:rsidRPr="00AA1799">
          <w:rPr>
            <w:rStyle w:val="Hyperlink"/>
          </w:rPr>
          <w:t>https://doi.org/10.1186/s12889-020-08587-8</w:t>
        </w:r>
      </w:hyperlink>
    </w:p>
    <w:p w14:paraId="3106EA7D" w14:textId="77777777" w:rsidR="009B4F42" w:rsidRDefault="009B4F42" w:rsidP="00412B0C">
      <w:pPr>
        <w:pStyle w:val="NormalWeb"/>
        <w:spacing w:before="0" w:beforeAutospacing="0" w:after="0" w:afterAutospacing="0" w:line="480" w:lineRule="atLeast"/>
        <w:ind w:left="720" w:hanging="720"/>
        <w:rPr>
          <w:color w:val="000000"/>
        </w:rPr>
      </w:pPr>
    </w:p>
    <w:p w14:paraId="6B6A87F9" w14:textId="2BD49405" w:rsidR="00412B0C" w:rsidRDefault="00412B0C" w:rsidP="00412B0C">
      <w:pPr>
        <w:pStyle w:val="NormalWeb"/>
        <w:spacing w:before="0" w:beforeAutospacing="0" w:after="0" w:afterAutospacing="0" w:line="480" w:lineRule="atLeast"/>
        <w:ind w:left="720" w:hanging="720"/>
        <w:rPr>
          <w:color w:val="000000"/>
        </w:rPr>
      </w:pPr>
      <w:proofErr w:type="spellStart"/>
      <w:r>
        <w:rPr>
          <w:color w:val="000000"/>
        </w:rPr>
        <w:t>Mattejat</w:t>
      </w:r>
      <w:proofErr w:type="spellEnd"/>
      <w:r>
        <w:rPr>
          <w:color w:val="000000"/>
        </w:rPr>
        <w:t xml:space="preserve">, F., &amp; </w:t>
      </w:r>
      <w:proofErr w:type="spellStart"/>
      <w:r>
        <w:rPr>
          <w:color w:val="000000"/>
        </w:rPr>
        <w:t>Remschmidt</w:t>
      </w:r>
      <w:proofErr w:type="spellEnd"/>
      <w:r>
        <w:rPr>
          <w:color w:val="000000"/>
        </w:rPr>
        <w:t>, H. (2008). The Children of Mentally Ill Parents.</w:t>
      </w:r>
      <w:r>
        <w:rPr>
          <w:rStyle w:val="apple-converted-space"/>
          <w:color w:val="000000"/>
        </w:rPr>
        <w:t> </w:t>
      </w:r>
      <w:proofErr w:type="spellStart"/>
      <w:r>
        <w:rPr>
          <w:i/>
          <w:iCs/>
          <w:color w:val="000000"/>
        </w:rPr>
        <w:t>Deutsches</w:t>
      </w:r>
      <w:proofErr w:type="spellEnd"/>
      <w:r>
        <w:rPr>
          <w:i/>
          <w:iCs/>
          <w:color w:val="000000"/>
        </w:rPr>
        <w:t xml:space="preserve"> </w:t>
      </w:r>
      <w:proofErr w:type="spellStart"/>
      <w:r>
        <w:rPr>
          <w:i/>
          <w:iCs/>
          <w:color w:val="000000"/>
        </w:rPr>
        <w:t>Aerzteblatt</w:t>
      </w:r>
      <w:proofErr w:type="spellEnd"/>
      <w:r>
        <w:rPr>
          <w:i/>
          <w:iCs/>
          <w:color w:val="000000"/>
        </w:rPr>
        <w:t xml:space="preserve"> Online</w:t>
      </w:r>
      <w:r>
        <w:rPr>
          <w:color w:val="000000"/>
        </w:rPr>
        <w:t>,</w:t>
      </w:r>
      <w:r>
        <w:rPr>
          <w:rStyle w:val="apple-converted-space"/>
          <w:color w:val="000000"/>
        </w:rPr>
        <w:t> </w:t>
      </w:r>
      <w:r>
        <w:rPr>
          <w:i/>
          <w:iCs/>
          <w:color w:val="000000"/>
        </w:rPr>
        <w:t>105</w:t>
      </w:r>
      <w:r>
        <w:rPr>
          <w:color w:val="000000"/>
        </w:rPr>
        <w:t xml:space="preserve">(23). </w:t>
      </w:r>
      <w:hyperlink r:id="rId20" w:history="1">
        <w:r w:rsidR="009B4F42" w:rsidRPr="00AA1799">
          <w:rPr>
            <w:rStyle w:val="Hyperlink"/>
          </w:rPr>
          <w:t>https://doi.org/10.3238/arztebl.2008.0413</w:t>
        </w:r>
      </w:hyperlink>
    </w:p>
    <w:p w14:paraId="3D938A64" w14:textId="77777777" w:rsidR="009B4F42" w:rsidRDefault="009B4F42" w:rsidP="00412B0C">
      <w:pPr>
        <w:pStyle w:val="NormalWeb"/>
        <w:spacing w:before="0" w:beforeAutospacing="0" w:after="0" w:afterAutospacing="0" w:line="480" w:lineRule="atLeast"/>
        <w:ind w:left="720" w:hanging="720"/>
        <w:rPr>
          <w:color w:val="000000"/>
        </w:rPr>
      </w:pPr>
    </w:p>
    <w:p w14:paraId="70EF50B8" w14:textId="090E1556" w:rsidR="00412B0C" w:rsidRDefault="00412B0C" w:rsidP="00412B0C">
      <w:pPr>
        <w:pStyle w:val="NormalWeb"/>
        <w:spacing w:before="0" w:beforeAutospacing="0" w:after="0" w:afterAutospacing="0" w:line="480" w:lineRule="atLeast"/>
        <w:ind w:left="720" w:hanging="720"/>
        <w:rPr>
          <w:color w:val="000000"/>
        </w:rPr>
      </w:pPr>
      <w:proofErr w:type="spellStart"/>
      <w:r>
        <w:rPr>
          <w:color w:val="000000"/>
        </w:rPr>
        <w:t>Pilarz</w:t>
      </w:r>
      <w:proofErr w:type="spellEnd"/>
      <w:r>
        <w:rPr>
          <w:color w:val="000000"/>
        </w:rPr>
        <w:t xml:space="preserve">, A. R., &amp; Hill, H. D. (2017). Child-Care Instability and </w:t>
      </w:r>
      <w:proofErr w:type="spellStart"/>
      <w:r>
        <w:rPr>
          <w:color w:val="000000"/>
        </w:rPr>
        <w:t>Behavior</w:t>
      </w:r>
      <w:proofErr w:type="spellEnd"/>
      <w:r>
        <w:rPr>
          <w:color w:val="000000"/>
        </w:rPr>
        <w:t xml:space="preserve"> Problems: Does Parenting Stress Mediate the Relationship?</w:t>
      </w:r>
      <w:r>
        <w:rPr>
          <w:rStyle w:val="apple-converted-space"/>
          <w:color w:val="000000"/>
        </w:rPr>
        <w:t> </w:t>
      </w:r>
      <w:r>
        <w:rPr>
          <w:i/>
          <w:iCs/>
          <w:color w:val="000000"/>
        </w:rPr>
        <w:t>Journal of Marriage and Family</w:t>
      </w:r>
      <w:r>
        <w:rPr>
          <w:color w:val="000000"/>
        </w:rPr>
        <w:t>,</w:t>
      </w:r>
      <w:r>
        <w:rPr>
          <w:rStyle w:val="apple-converted-space"/>
          <w:color w:val="000000"/>
        </w:rPr>
        <w:t> </w:t>
      </w:r>
      <w:r>
        <w:rPr>
          <w:i/>
          <w:iCs/>
          <w:color w:val="000000"/>
        </w:rPr>
        <w:t>79</w:t>
      </w:r>
      <w:r>
        <w:rPr>
          <w:color w:val="000000"/>
        </w:rPr>
        <w:t xml:space="preserve">(5), 1353–1368. </w:t>
      </w:r>
      <w:hyperlink r:id="rId21" w:history="1">
        <w:r w:rsidR="009B4F42" w:rsidRPr="00AA1799">
          <w:rPr>
            <w:rStyle w:val="Hyperlink"/>
          </w:rPr>
          <w:t>https://doi.org/10.1111/jomf.12420</w:t>
        </w:r>
      </w:hyperlink>
    </w:p>
    <w:p w14:paraId="5BF72B00" w14:textId="77777777" w:rsidR="009B4F42" w:rsidRDefault="009B4F42" w:rsidP="00412B0C">
      <w:pPr>
        <w:pStyle w:val="NormalWeb"/>
        <w:spacing w:before="0" w:beforeAutospacing="0" w:after="0" w:afterAutospacing="0" w:line="480" w:lineRule="atLeast"/>
        <w:ind w:left="720" w:hanging="720"/>
        <w:rPr>
          <w:color w:val="000000"/>
        </w:rPr>
      </w:pPr>
    </w:p>
    <w:p w14:paraId="27F88706" w14:textId="2C8337D3" w:rsidR="00412B0C" w:rsidRDefault="00412B0C" w:rsidP="00412B0C">
      <w:pPr>
        <w:pStyle w:val="NormalWeb"/>
        <w:spacing w:before="0" w:beforeAutospacing="0" w:after="0" w:afterAutospacing="0" w:line="480" w:lineRule="atLeast"/>
        <w:ind w:left="720" w:hanging="720"/>
        <w:rPr>
          <w:color w:val="000000"/>
        </w:rPr>
      </w:pPr>
      <w:r>
        <w:rPr>
          <w:color w:val="000000"/>
        </w:rPr>
        <w:t>Queensland Government. (2021, July 5).</w:t>
      </w:r>
      <w:r>
        <w:rPr>
          <w:rStyle w:val="apple-converted-space"/>
          <w:color w:val="000000"/>
        </w:rPr>
        <w:t> </w:t>
      </w:r>
      <w:r>
        <w:rPr>
          <w:i/>
          <w:iCs/>
          <w:color w:val="000000"/>
        </w:rPr>
        <w:t>How a parent’s mental health condition can affect their child | Child Safety Practice Manual</w:t>
      </w:r>
      <w:r>
        <w:rPr>
          <w:color w:val="000000"/>
        </w:rPr>
        <w:t xml:space="preserve">. Cspm.csyw.qld.gov.au. </w:t>
      </w:r>
      <w:hyperlink r:id="rId22" w:history="1">
        <w:r w:rsidR="009B4F42" w:rsidRPr="00AA1799">
          <w:rPr>
            <w:rStyle w:val="Hyperlink"/>
          </w:rPr>
          <w:t>https://cspm.csyw.qld.gov.au/practice-kits/mental-health/working-with-children/seeing-and-understanding-1/about-this-part</w:t>
        </w:r>
      </w:hyperlink>
    </w:p>
    <w:p w14:paraId="7942E2AC" w14:textId="77777777" w:rsidR="009B4F42" w:rsidRDefault="009B4F42" w:rsidP="00412B0C">
      <w:pPr>
        <w:pStyle w:val="NormalWeb"/>
        <w:spacing w:before="0" w:beforeAutospacing="0" w:after="0" w:afterAutospacing="0" w:line="480" w:lineRule="atLeast"/>
        <w:ind w:left="720" w:hanging="720"/>
        <w:rPr>
          <w:color w:val="000000"/>
        </w:rPr>
      </w:pPr>
    </w:p>
    <w:p w14:paraId="0460C57A" w14:textId="76B8C7D1" w:rsidR="00412B0C" w:rsidRDefault="00412B0C" w:rsidP="00412B0C">
      <w:pPr>
        <w:pStyle w:val="NormalWeb"/>
        <w:spacing w:before="0" w:beforeAutospacing="0" w:after="0" w:afterAutospacing="0" w:line="480" w:lineRule="atLeast"/>
        <w:ind w:left="720" w:hanging="720"/>
        <w:rPr>
          <w:color w:val="000000"/>
        </w:rPr>
      </w:pPr>
      <w:r>
        <w:rPr>
          <w:color w:val="000000"/>
        </w:rPr>
        <w:t>Sandstrom, H., &amp; Huerta, S. (2013). The Negative Effects of Instability on Child Development: A Research Synthesis Low-Income Working Families. In</w:t>
      </w:r>
      <w:r>
        <w:rPr>
          <w:rStyle w:val="apple-converted-space"/>
          <w:color w:val="000000"/>
        </w:rPr>
        <w:t> </w:t>
      </w:r>
      <w:r>
        <w:rPr>
          <w:i/>
          <w:iCs/>
          <w:color w:val="000000"/>
        </w:rPr>
        <w:t>Urban.org</w:t>
      </w:r>
      <w:r>
        <w:rPr>
          <w:color w:val="000000"/>
        </w:rPr>
        <w:t xml:space="preserve">. Urban Institute. </w:t>
      </w:r>
      <w:hyperlink r:id="rId23" w:history="1">
        <w:r w:rsidR="009B4F42" w:rsidRPr="00AA1799">
          <w:rPr>
            <w:rStyle w:val="Hyperlink"/>
          </w:rPr>
          <w:t>https://www.urban.org/sites/default/files/publication/32706/412899-The-Negative-Effects-of-Instability-on-Child-Development-A-Research-Synthesis.PDF</w:t>
        </w:r>
      </w:hyperlink>
    </w:p>
    <w:p w14:paraId="10FB1FFB" w14:textId="77777777" w:rsidR="009B4F42" w:rsidRDefault="009B4F42" w:rsidP="00412B0C">
      <w:pPr>
        <w:pStyle w:val="NormalWeb"/>
        <w:spacing w:before="0" w:beforeAutospacing="0" w:after="0" w:afterAutospacing="0" w:line="480" w:lineRule="atLeast"/>
        <w:ind w:left="720" w:hanging="720"/>
        <w:rPr>
          <w:color w:val="000000"/>
        </w:rPr>
      </w:pPr>
    </w:p>
    <w:p w14:paraId="0F849A10" w14:textId="77777777" w:rsidR="00412B0C" w:rsidRDefault="00412B0C" w:rsidP="00412B0C">
      <w:pPr>
        <w:pStyle w:val="NormalWeb"/>
        <w:spacing w:before="0" w:beforeAutospacing="0" w:after="0" w:afterAutospacing="0" w:line="480" w:lineRule="atLeast"/>
        <w:ind w:left="720" w:hanging="720"/>
        <w:rPr>
          <w:color w:val="000000"/>
        </w:rPr>
      </w:pPr>
      <w:r>
        <w:rPr>
          <w:color w:val="000000"/>
        </w:rPr>
        <w:t>Schmeer, K. K., &amp; Yoon, A. J. (2016). Home sweet home? Home physical environment and inflammation in children.</w:t>
      </w:r>
      <w:r>
        <w:rPr>
          <w:rStyle w:val="apple-converted-space"/>
          <w:color w:val="000000"/>
        </w:rPr>
        <w:t> </w:t>
      </w:r>
      <w:r>
        <w:rPr>
          <w:i/>
          <w:iCs/>
          <w:color w:val="000000"/>
        </w:rPr>
        <w:t>Social Science Research</w:t>
      </w:r>
      <w:r>
        <w:rPr>
          <w:color w:val="000000"/>
        </w:rPr>
        <w:t>,</w:t>
      </w:r>
      <w:r>
        <w:rPr>
          <w:rStyle w:val="apple-converted-space"/>
          <w:color w:val="000000"/>
        </w:rPr>
        <w:t> </w:t>
      </w:r>
      <w:r>
        <w:rPr>
          <w:i/>
          <w:iCs/>
          <w:color w:val="000000"/>
        </w:rPr>
        <w:t>60</w:t>
      </w:r>
      <w:r>
        <w:rPr>
          <w:color w:val="000000"/>
        </w:rPr>
        <w:t>(60), 236–248. https://doi.org/10.1016/j.ssresearch.2016.04.001</w:t>
      </w:r>
    </w:p>
    <w:p w14:paraId="6D1708E3" w14:textId="7EC5A12F" w:rsidR="00412B0C" w:rsidRDefault="00412B0C" w:rsidP="00412B0C">
      <w:pPr>
        <w:pStyle w:val="NormalWeb"/>
        <w:spacing w:before="0" w:beforeAutospacing="0" w:after="0" w:afterAutospacing="0" w:line="480" w:lineRule="atLeast"/>
        <w:ind w:left="720" w:hanging="720"/>
        <w:rPr>
          <w:color w:val="000000"/>
        </w:rPr>
      </w:pPr>
      <w:r>
        <w:rPr>
          <w:color w:val="000000"/>
        </w:rPr>
        <w:lastRenderedPageBreak/>
        <w:t>Smith, M. (2004). Parental mental health: Disruptions to parenting and outcomes for children.</w:t>
      </w:r>
      <w:r>
        <w:rPr>
          <w:rStyle w:val="apple-converted-space"/>
          <w:color w:val="000000"/>
        </w:rPr>
        <w:t> </w:t>
      </w:r>
      <w:r>
        <w:rPr>
          <w:i/>
          <w:iCs/>
          <w:color w:val="000000"/>
        </w:rPr>
        <w:t>Child and Family Social Work</w:t>
      </w:r>
      <w:r>
        <w:rPr>
          <w:color w:val="000000"/>
        </w:rPr>
        <w:t>,</w:t>
      </w:r>
      <w:r>
        <w:rPr>
          <w:rStyle w:val="apple-converted-space"/>
          <w:color w:val="000000"/>
        </w:rPr>
        <w:t> </w:t>
      </w:r>
      <w:r>
        <w:rPr>
          <w:i/>
          <w:iCs/>
          <w:color w:val="000000"/>
        </w:rPr>
        <w:t>9</w:t>
      </w:r>
      <w:r>
        <w:rPr>
          <w:color w:val="000000"/>
        </w:rPr>
        <w:t xml:space="preserve">(1), 3–11. </w:t>
      </w:r>
      <w:hyperlink r:id="rId24" w:history="1">
        <w:r w:rsidR="009B4F42" w:rsidRPr="00AA1799">
          <w:rPr>
            <w:rStyle w:val="Hyperlink"/>
          </w:rPr>
          <w:t>https://doi.org/10.1111/j.1365-2206.2004.00312.x</w:t>
        </w:r>
      </w:hyperlink>
    </w:p>
    <w:p w14:paraId="19C05809" w14:textId="77777777" w:rsidR="009B4F42" w:rsidRDefault="009B4F42" w:rsidP="00412B0C">
      <w:pPr>
        <w:pStyle w:val="NormalWeb"/>
        <w:spacing w:before="0" w:beforeAutospacing="0" w:after="0" w:afterAutospacing="0" w:line="480" w:lineRule="atLeast"/>
        <w:ind w:left="720" w:hanging="720"/>
        <w:rPr>
          <w:color w:val="000000"/>
        </w:rPr>
      </w:pPr>
    </w:p>
    <w:p w14:paraId="27BCEBB2" w14:textId="23508496" w:rsidR="00412B0C" w:rsidRDefault="00412B0C" w:rsidP="00412B0C">
      <w:pPr>
        <w:pStyle w:val="NormalWeb"/>
        <w:spacing w:before="0" w:beforeAutospacing="0" w:after="0" w:afterAutospacing="0" w:line="480" w:lineRule="atLeast"/>
        <w:ind w:left="720" w:hanging="720"/>
        <w:rPr>
          <w:color w:val="000000"/>
        </w:rPr>
      </w:pPr>
      <w:r>
        <w:rPr>
          <w:color w:val="000000"/>
        </w:rPr>
        <w:t xml:space="preserve">Stallard, P., Norman, P., </w:t>
      </w:r>
      <w:proofErr w:type="spellStart"/>
      <w:r>
        <w:rPr>
          <w:color w:val="000000"/>
        </w:rPr>
        <w:t>Huline</w:t>
      </w:r>
      <w:proofErr w:type="spellEnd"/>
      <w:r>
        <w:rPr>
          <w:color w:val="000000"/>
        </w:rPr>
        <w:t>-Dickens, S., Salter, E., &amp; Cribb, J. (2004). The Effects of Parental Mental Illness upon Children: A Descriptive Study of the Views of Parents and Children.</w:t>
      </w:r>
      <w:r>
        <w:rPr>
          <w:rStyle w:val="apple-converted-space"/>
          <w:color w:val="000000"/>
        </w:rPr>
        <w:t> </w:t>
      </w:r>
      <w:r>
        <w:rPr>
          <w:i/>
          <w:iCs/>
          <w:color w:val="000000"/>
        </w:rPr>
        <w:t>Clinical Child Psychology and Psychiatry</w:t>
      </w:r>
      <w:r>
        <w:rPr>
          <w:color w:val="000000"/>
        </w:rPr>
        <w:t>,</w:t>
      </w:r>
      <w:r>
        <w:rPr>
          <w:rStyle w:val="apple-converted-space"/>
          <w:color w:val="000000"/>
        </w:rPr>
        <w:t> </w:t>
      </w:r>
      <w:r>
        <w:rPr>
          <w:i/>
          <w:iCs/>
          <w:color w:val="000000"/>
        </w:rPr>
        <w:t>9</w:t>
      </w:r>
      <w:r>
        <w:rPr>
          <w:color w:val="000000"/>
        </w:rPr>
        <w:t xml:space="preserve">(1), 39–52. </w:t>
      </w:r>
      <w:hyperlink r:id="rId25" w:history="1">
        <w:r w:rsidR="009B4F42" w:rsidRPr="00AA1799">
          <w:rPr>
            <w:rStyle w:val="Hyperlink"/>
          </w:rPr>
          <w:t>https://doi.org/10.1177/1359104504039767</w:t>
        </w:r>
      </w:hyperlink>
    </w:p>
    <w:p w14:paraId="74E67BAD" w14:textId="77777777" w:rsidR="009B4F42" w:rsidRDefault="009B4F42" w:rsidP="00412B0C">
      <w:pPr>
        <w:pStyle w:val="NormalWeb"/>
        <w:spacing w:before="0" w:beforeAutospacing="0" w:after="0" w:afterAutospacing="0" w:line="480" w:lineRule="atLeast"/>
        <w:ind w:left="720" w:hanging="720"/>
        <w:rPr>
          <w:color w:val="000000"/>
        </w:rPr>
      </w:pPr>
    </w:p>
    <w:p w14:paraId="15AACFA0" w14:textId="77777777" w:rsidR="00412B0C" w:rsidRDefault="00412B0C" w:rsidP="00412B0C">
      <w:pPr>
        <w:pStyle w:val="NormalWeb"/>
        <w:spacing w:before="0" w:beforeAutospacing="0" w:after="0" w:afterAutospacing="0" w:line="480" w:lineRule="atLeast"/>
        <w:ind w:left="720" w:hanging="720"/>
        <w:rPr>
          <w:color w:val="000000"/>
        </w:rPr>
      </w:pPr>
      <w:r>
        <w:rPr>
          <w:color w:val="000000"/>
        </w:rPr>
        <w:t>Webster, E. M. (2022). The Impact of Adverse Childhood Experiences on Health and Development in Young Children.</w:t>
      </w:r>
      <w:r>
        <w:rPr>
          <w:rStyle w:val="apple-converted-space"/>
          <w:color w:val="000000"/>
        </w:rPr>
        <w:t> </w:t>
      </w:r>
      <w:r>
        <w:rPr>
          <w:i/>
          <w:iCs/>
          <w:color w:val="000000"/>
        </w:rPr>
        <w:t xml:space="preserve">Global </w:t>
      </w:r>
      <w:proofErr w:type="spellStart"/>
      <w:r>
        <w:rPr>
          <w:i/>
          <w:iCs/>
          <w:color w:val="000000"/>
        </w:rPr>
        <w:t>Pediatric</w:t>
      </w:r>
      <w:proofErr w:type="spellEnd"/>
      <w:r>
        <w:rPr>
          <w:i/>
          <w:iCs/>
          <w:color w:val="000000"/>
        </w:rPr>
        <w:t xml:space="preserve"> Health</w:t>
      </w:r>
      <w:r>
        <w:rPr>
          <w:color w:val="000000"/>
        </w:rPr>
        <w:t>,</w:t>
      </w:r>
      <w:r>
        <w:rPr>
          <w:rStyle w:val="apple-converted-space"/>
          <w:color w:val="000000"/>
        </w:rPr>
        <w:t> </w:t>
      </w:r>
      <w:r>
        <w:rPr>
          <w:i/>
          <w:iCs/>
          <w:color w:val="000000"/>
        </w:rPr>
        <w:t>9</w:t>
      </w:r>
      <w:r>
        <w:rPr>
          <w:color w:val="000000"/>
        </w:rPr>
        <w:t>(9). https://doi.org/10.1177/2333794x221078708</w:t>
      </w:r>
    </w:p>
    <w:p w14:paraId="278CDE25" w14:textId="77777777" w:rsidR="0077614A" w:rsidRPr="002F4842" w:rsidRDefault="0077614A" w:rsidP="0077614A">
      <w:pPr>
        <w:spacing w:line="480" w:lineRule="auto"/>
        <w:rPr>
          <w:rFonts w:ascii="Times New Roman" w:hAnsi="Times New Roman" w:cs="Times New Roman"/>
          <w:u w:val="single"/>
        </w:rPr>
      </w:pPr>
    </w:p>
    <w:p w14:paraId="4FCF748F" w14:textId="77777777" w:rsidR="00417EAD" w:rsidRPr="002F4842" w:rsidRDefault="00417EAD" w:rsidP="0077614A">
      <w:pPr>
        <w:spacing w:line="480" w:lineRule="auto"/>
        <w:rPr>
          <w:rFonts w:ascii="Times New Roman" w:hAnsi="Times New Roman" w:cs="Times New Roman"/>
          <w:u w:val="single"/>
        </w:rPr>
      </w:pPr>
    </w:p>
    <w:p w14:paraId="6CB76A27" w14:textId="77777777" w:rsidR="00417EAD" w:rsidRPr="002F4842" w:rsidRDefault="00417EAD" w:rsidP="0077614A">
      <w:pPr>
        <w:spacing w:line="480" w:lineRule="auto"/>
        <w:rPr>
          <w:rFonts w:ascii="Times New Roman" w:hAnsi="Times New Roman" w:cs="Times New Roman"/>
          <w:u w:val="single"/>
        </w:rPr>
      </w:pPr>
    </w:p>
    <w:sectPr w:rsidR="00417EAD" w:rsidRPr="002F4842">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E3B853" w14:textId="77777777" w:rsidR="002B444A" w:rsidRDefault="002B444A" w:rsidP="0077614A">
      <w:r>
        <w:separator/>
      </w:r>
    </w:p>
  </w:endnote>
  <w:endnote w:type="continuationSeparator" w:id="0">
    <w:p w14:paraId="0D2469C1" w14:textId="77777777" w:rsidR="002B444A" w:rsidRDefault="002B444A" w:rsidP="007761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9180293"/>
      <w:docPartObj>
        <w:docPartGallery w:val="Page Numbers (Bottom of Page)"/>
        <w:docPartUnique/>
      </w:docPartObj>
    </w:sdtPr>
    <w:sdtContent>
      <w:p w14:paraId="56EBE642" w14:textId="53C79678" w:rsidR="0077614A" w:rsidRDefault="0077614A" w:rsidP="00AA179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6FAA7B" w14:textId="77777777" w:rsidR="0077614A" w:rsidRDefault="007761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720015"/>
      <w:docPartObj>
        <w:docPartGallery w:val="Page Numbers (Bottom of Page)"/>
        <w:docPartUnique/>
      </w:docPartObj>
    </w:sdtPr>
    <w:sdtContent>
      <w:p w14:paraId="67077273" w14:textId="227B4FD6" w:rsidR="0077614A" w:rsidRDefault="0077614A" w:rsidP="00AA179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F05C07" w14:textId="77777777" w:rsidR="0077614A" w:rsidRDefault="007761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74E57A" w14:textId="77777777" w:rsidR="002B444A" w:rsidRDefault="002B444A" w:rsidP="0077614A">
      <w:r>
        <w:separator/>
      </w:r>
    </w:p>
  </w:footnote>
  <w:footnote w:type="continuationSeparator" w:id="0">
    <w:p w14:paraId="33764C11" w14:textId="77777777" w:rsidR="002B444A" w:rsidRDefault="002B444A" w:rsidP="007761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012E7"/>
    <w:multiLevelType w:val="multilevel"/>
    <w:tmpl w:val="D0E0A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8774109"/>
    <w:multiLevelType w:val="multilevel"/>
    <w:tmpl w:val="86AA9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35997922">
    <w:abstractNumId w:val="0"/>
  </w:num>
  <w:num w:numId="2" w16cid:durableId="11623569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414"/>
    <w:rsid w:val="00012860"/>
    <w:rsid w:val="00012953"/>
    <w:rsid w:val="00016F69"/>
    <w:rsid w:val="000216CF"/>
    <w:rsid w:val="00023416"/>
    <w:rsid w:val="000643A2"/>
    <w:rsid w:val="00090F45"/>
    <w:rsid w:val="00094A11"/>
    <w:rsid w:val="00095F67"/>
    <w:rsid w:val="000A41E6"/>
    <w:rsid w:val="000B51AA"/>
    <w:rsid w:val="000C6C1D"/>
    <w:rsid w:val="001002D1"/>
    <w:rsid w:val="001035B8"/>
    <w:rsid w:val="00110BE8"/>
    <w:rsid w:val="00112FFA"/>
    <w:rsid w:val="00122703"/>
    <w:rsid w:val="00124D17"/>
    <w:rsid w:val="00132DAB"/>
    <w:rsid w:val="00143631"/>
    <w:rsid w:val="001456E7"/>
    <w:rsid w:val="0014644B"/>
    <w:rsid w:val="00152E87"/>
    <w:rsid w:val="0018383D"/>
    <w:rsid w:val="00185DF9"/>
    <w:rsid w:val="0019128A"/>
    <w:rsid w:val="001A08C9"/>
    <w:rsid w:val="001A3003"/>
    <w:rsid w:val="001B4270"/>
    <w:rsid w:val="001B52FC"/>
    <w:rsid w:val="001C186E"/>
    <w:rsid w:val="001C5533"/>
    <w:rsid w:val="001C62C7"/>
    <w:rsid w:val="001D09DC"/>
    <w:rsid w:val="001E222C"/>
    <w:rsid w:val="001E77E2"/>
    <w:rsid w:val="001F2309"/>
    <w:rsid w:val="001F5587"/>
    <w:rsid w:val="001F6145"/>
    <w:rsid w:val="001F6F9C"/>
    <w:rsid w:val="002007B8"/>
    <w:rsid w:val="00201102"/>
    <w:rsid w:val="00203761"/>
    <w:rsid w:val="00204D70"/>
    <w:rsid w:val="00206EA1"/>
    <w:rsid w:val="002070E8"/>
    <w:rsid w:val="00207480"/>
    <w:rsid w:val="0021479C"/>
    <w:rsid w:val="00214F5C"/>
    <w:rsid w:val="00225A69"/>
    <w:rsid w:val="002262E2"/>
    <w:rsid w:val="00234414"/>
    <w:rsid w:val="002402A3"/>
    <w:rsid w:val="002441EB"/>
    <w:rsid w:val="00246BDA"/>
    <w:rsid w:val="0025043A"/>
    <w:rsid w:val="00256E05"/>
    <w:rsid w:val="0027007C"/>
    <w:rsid w:val="00275034"/>
    <w:rsid w:val="00276FDA"/>
    <w:rsid w:val="002A08C7"/>
    <w:rsid w:val="002A43FA"/>
    <w:rsid w:val="002B3A33"/>
    <w:rsid w:val="002B444A"/>
    <w:rsid w:val="002D1AD3"/>
    <w:rsid w:val="002D2514"/>
    <w:rsid w:val="002E199B"/>
    <w:rsid w:val="002E5EE0"/>
    <w:rsid w:val="002E664E"/>
    <w:rsid w:val="002F3486"/>
    <w:rsid w:val="002F4842"/>
    <w:rsid w:val="002F5FDE"/>
    <w:rsid w:val="00300C7A"/>
    <w:rsid w:val="00310EC5"/>
    <w:rsid w:val="00313A44"/>
    <w:rsid w:val="0032179C"/>
    <w:rsid w:val="00351DEB"/>
    <w:rsid w:val="00364CF9"/>
    <w:rsid w:val="00366E04"/>
    <w:rsid w:val="003768EE"/>
    <w:rsid w:val="003777E1"/>
    <w:rsid w:val="00385CC9"/>
    <w:rsid w:val="003947B9"/>
    <w:rsid w:val="00395FEF"/>
    <w:rsid w:val="003A0FD0"/>
    <w:rsid w:val="003A2DD7"/>
    <w:rsid w:val="003A6779"/>
    <w:rsid w:val="003A6DDF"/>
    <w:rsid w:val="003C0A85"/>
    <w:rsid w:val="003C7FD0"/>
    <w:rsid w:val="003D6354"/>
    <w:rsid w:val="00406545"/>
    <w:rsid w:val="00412B0C"/>
    <w:rsid w:val="00412C73"/>
    <w:rsid w:val="00413884"/>
    <w:rsid w:val="00414AA9"/>
    <w:rsid w:val="00417EAD"/>
    <w:rsid w:val="00422693"/>
    <w:rsid w:val="004300B1"/>
    <w:rsid w:val="00432BD2"/>
    <w:rsid w:val="004465A7"/>
    <w:rsid w:val="00450547"/>
    <w:rsid w:val="004540EA"/>
    <w:rsid w:val="00480C92"/>
    <w:rsid w:val="00491474"/>
    <w:rsid w:val="00493E4E"/>
    <w:rsid w:val="004953F2"/>
    <w:rsid w:val="004A728B"/>
    <w:rsid w:val="004B1538"/>
    <w:rsid w:val="004B1929"/>
    <w:rsid w:val="004B5043"/>
    <w:rsid w:val="004C30F0"/>
    <w:rsid w:val="004D27C5"/>
    <w:rsid w:val="004D6B83"/>
    <w:rsid w:val="004E79D8"/>
    <w:rsid w:val="004F0449"/>
    <w:rsid w:val="00501F66"/>
    <w:rsid w:val="00502DAA"/>
    <w:rsid w:val="00506625"/>
    <w:rsid w:val="00521C1D"/>
    <w:rsid w:val="005275FD"/>
    <w:rsid w:val="005316FE"/>
    <w:rsid w:val="00531EB2"/>
    <w:rsid w:val="0054419D"/>
    <w:rsid w:val="00556833"/>
    <w:rsid w:val="0056404E"/>
    <w:rsid w:val="00580553"/>
    <w:rsid w:val="005B34E3"/>
    <w:rsid w:val="005B766C"/>
    <w:rsid w:val="005C3DA9"/>
    <w:rsid w:val="005C4BD7"/>
    <w:rsid w:val="005D511F"/>
    <w:rsid w:val="005E1A68"/>
    <w:rsid w:val="005E213E"/>
    <w:rsid w:val="005F2176"/>
    <w:rsid w:val="006122E5"/>
    <w:rsid w:val="00612760"/>
    <w:rsid w:val="006143A9"/>
    <w:rsid w:val="006375DC"/>
    <w:rsid w:val="0065229E"/>
    <w:rsid w:val="00660F99"/>
    <w:rsid w:val="006916A1"/>
    <w:rsid w:val="006939F6"/>
    <w:rsid w:val="006948C0"/>
    <w:rsid w:val="006A3BE9"/>
    <w:rsid w:val="006A4778"/>
    <w:rsid w:val="006A7486"/>
    <w:rsid w:val="006B22D9"/>
    <w:rsid w:val="006B6FFA"/>
    <w:rsid w:val="006C2616"/>
    <w:rsid w:val="006C2682"/>
    <w:rsid w:val="006C34DE"/>
    <w:rsid w:val="006C4C93"/>
    <w:rsid w:val="006C526E"/>
    <w:rsid w:val="006D04C8"/>
    <w:rsid w:val="006D0501"/>
    <w:rsid w:val="006D4E54"/>
    <w:rsid w:val="006D5254"/>
    <w:rsid w:val="0072106F"/>
    <w:rsid w:val="007315E5"/>
    <w:rsid w:val="00733436"/>
    <w:rsid w:val="00742DEE"/>
    <w:rsid w:val="0075630C"/>
    <w:rsid w:val="007657CB"/>
    <w:rsid w:val="00765D42"/>
    <w:rsid w:val="00770C59"/>
    <w:rsid w:val="0077614A"/>
    <w:rsid w:val="007836EA"/>
    <w:rsid w:val="00785BA4"/>
    <w:rsid w:val="00792CEB"/>
    <w:rsid w:val="00796E84"/>
    <w:rsid w:val="007974DA"/>
    <w:rsid w:val="007A002B"/>
    <w:rsid w:val="007A432F"/>
    <w:rsid w:val="007A5FB0"/>
    <w:rsid w:val="007B5C3A"/>
    <w:rsid w:val="007C2B51"/>
    <w:rsid w:val="007C618A"/>
    <w:rsid w:val="007F1F7E"/>
    <w:rsid w:val="00800197"/>
    <w:rsid w:val="00804F07"/>
    <w:rsid w:val="00822430"/>
    <w:rsid w:val="00822805"/>
    <w:rsid w:val="008261C1"/>
    <w:rsid w:val="00842B0C"/>
    <w:rsid w:val="008437F8"/>
    <w:rsid w:val="008442E3"/>
    <w:rsid w:val="008559F3"/>
    <w:rsid w:val="00874CAF"/>
    <w:rsid w:val="008938D1"/>
    <w:rsid w:val="00894172"/>
    <w:rsid w:val="00894F27"/>
    <w:rsid w:val="008B272C"/>
    <w:rsid w:val="008C08B8"/>
    <w:rsid w:val="008C0C75"/>
    <w:rsid w:val="008C69BD"/>
    <w:rsid w:val="008D7AA0"/>
    <w:rsid w:val="008D7D2B"/>
    <w:rsid w:val="008F7618"/>
    <w:rsid w:val="00907C88"/>
    <w:rsid w:val="00922A66"/>
    <w:rsid w:val="00930C6D"/>
    <w:rsid w:val="009370DB"/>
    <w:rsid w:val="009466AC"/>
    <w:rsid w:val="00951BBB"/>
    <w:rsid w:val="00957C56"/>
    <w:rsid w:val="009673D7"/>
    <w:rsid w:val="00973C08"/>
    <w:rsid w:val="009920EB"/>
    <w:rsid w:val="009A13B1"/>
    <w:rsid w:val="009B4CCB"/>
    <w:rsid w:val="009B4F42"/>
    <w:rsid w:val="009B6942"/>
    <w:rsid w:val="009D6077"/>
    <w:rsid w:val="009D6710"/>
    <w:rsid w:val="009D763A"/>
    <w:rsid w:val="009F2D2D"/>
    <w:rsid w:val="00A00143"/>
    <w:rsid w:val="00A14BD4"/>
    <w:rsid w:val="00A17DE7"/>
    <w:rsid w:val="00A308D5"/>
    <w:rsid w:val="00A322B9"/>
    <w:rsid w:val="00A4227C"/>
    <w:rsid w:val="00A8332D"/>
    <w:rsid w:val="00A87482"/>
    <w:rsid w:val="00A93BEF"/>
    <w:rsid w:val="00AA160C"/>
    <w:rsid w:val="00AB36A8"/>
    <w:rsid w:val="00AD2B51"/>
    <w:rsid w:val="00AD6B75"/>
    <w:rsid w:val="00AE4E6E"/>
    <w:rsid w:val="00AE7D69"/>
    <w:rsid w:val="00AF01A1"/>
    <w:rsid w:val="00B001C3"/>
    <w:rsid w:val="00B019ED"/>
    <w:rsid w:val="00B02064"/>
    <w:rsid w:val="00B03CAA"/>
    <w:rsid w:val="00B224D0"/>
    <w:rsid w:val="00B240F8"/>
    <w:rsid w:val="00B35538"/>
    <w:rsid w:val="00B42DE5"/>
    <w:rsid w:val="00B43E5C"/>
    <w:rsid w:val="00B477B1"/>
    <w:rsid w:val="00B50023"/>
    <w:rsid w:val="00B51EF5"/>
    <w:rsid w:val="00B521C7"/>
    <w:rsid w:val="00B73FF3"/>
    <w:rsid w:val="00B83731"/>
    <w:rsid w:val="00B96FFE"/>
    <w:rsid w:val="00BA3A53"/>
    <w:rsid w:val="00BA5B16"/>
    <w:rsid w:val="00BC07DE"/>
    <w:rsid w:val="00BC54E4"/>
    <w:rsid w:val="00BD1F14"/>
    <w:rsid w:val="00BE6F99"/>
    <w:rsid w:val="00C029CF"/>
    <w:rsid w:val="00C118A4"/>
    <w:rsid w:val="00C267E2"/>
    <w:rsid w:val="00C4500D"/>
    <w:rsid w:val="00C46036"/>
    <w:rsid w:val="00C4688E"/>
    <w:rsid w:val="00C87DAE"/>
    <w:rsid w:val="00CA7D53"/>
    <w:rsid w:val="00CB2142"/>
    <w:rsid w:val="00CB4E96"/>
    <w:rsid w:val="00CB5C40"/>
    <w:rsid w:val="00CC58DC"/>
    <w:rsid w:val="00CD7AB7"/>
    <w:rsid w:val="00CE2B37"/>
    <w:rsid w:val="00D077A8"/>
    <w:rsid w:val="00D26F2D"/>
    <w:rsid w:val="00D30FD3"/>
    <w:rsid w:val="00D36994"/>
    <w:rsid w:val="00D400DA"/>
    <w:rsid w:val="00D47203"/>
    <w:rsid w:val="00D477BD"/>
    <w:rsid w:val="00D50C62"/>
    <w:rsid w:val="00D52F4E"/>
    <w:rsid w:val="00D534F1"/>
    <w:rsid w:val="00D723DA"/>
    <w:rsid w:val="00D8295E"/>
    <w:rsid w:val="00D84EAE"/>
    <w:rsid w:val="00D85006"/>
    <w:rsid w:val="00D87885"/>
    <w:rsid w:val="00D972D3"/>
    <w:rsid w:val="00DA4332"/>
    <w:rsid w:val="00DB3302"/>
    <w:rsid w:val="00DB76DD"/>
    <w:rsid w:val="00DC16CF"/>
    <w:rsid w:val="00DC49F0"/>
    <w:rsid w:val="00DC6FAC"/>
    <w:rsid w:val="00DC75E4"/>
    <w:rsid w:val="00DF6AF0"/>
    <w:rsid w:val="00E00EC5"/>
    <w:rsid w:val="00E32C47"/>
    <w:rsid w:val="00E351C4"/>
    <w:rsid w:val="00E37E51"/>
    <w:rsid w:val="00E51F35"/>
    <w:rsid w:val="00E52C2D"/>
    <w:rsid w:val="00E55861"/>
    <w:rsid w:val="00E6024E"/>
    <w:rsid w:val="00E60423"/>
    <w:rsid w:val="00E6585E"/>
    <w:rsid w:val="00E7745E"/>
    <w:rsid w:val="00E8143A"/>
    <w:rsid w:val="00E87F6F"/>
    <w:rsid w:val="00E90717"/>
    <w:rsid w:val="00E930D1"/>
    <w:rsid w:val="00E965A7"/>
    <w:rsid w:val="00EA45FD"/>
    <w:rsid w:val="00EA4E2C"/>
    <w:rsid w:val="00EB5BF4"/>
    <w:rsid w:val="00ED497D"/>
    <w:rsid w:val="00ED5F77"/>
    <w:rsid w:val="00EE1A25"/>
    <w:rsid w:val="00EE59BD"/>
    <w:rsid w:val="00EF4DB3"/>
    <w:rsid w:val="00F15E55"/>
    <w:rsid w:val="00F31BB0"/>
    <w:rsid w:val="00F31C09"/>
    <w:rsid w:val="00F425CD"/>
    <w:rsid w:val="00F44FCB"/>
    <w:rsid w:val="00F46281"/>
    <w:rsid w:val="00F47351"/>
    <w:rsid w:val="00F51029"/>
    <w:rsid w:val="00F60933"/>
    <w:rsid w:val="00F6290A"/>
    <w:rsid w:val="00F742E7"/>
    <w:rsid w:val="00F905BB"/>
    <w:rsid w:val="00F96D71"/>
    <w:rsid w:val="00FA26BF"/>
    <w:rsid w:val="00FB1719"/>
    <w:rsid w:val="00FB210B"/>
    <w:rsid w:val="00FF1C6B"/>
    <w:rsid w:val="00FF2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2F9AE9"/>
  <w15:chartTrackingRefBased/>
  <w15:docId w15:val="{EA8C1925-1DFE-2E47-B4E9-4221B956B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F6AF0"/>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77614A"/>
    <w:pPr>
      <w:tabs>
        <w:tab w:val="center" w:pos="4513"/>
        <w:tab w:val="right" w:pos="9026"/>
      </w:tabs>
    </w:pPr>
  </w:style>
  <w:style w:type="character" w:customStyle="1" w:styleId="FooterChar">
    <w:name w:val="Footer Char"/>
    <w:basedOn w:val="DefaultParagraphFont"/>
    <w:link w:val="Footer"/>
    <w:uiPriority w:val="99"/>
    <w:rsid w:val="0077614A"/>
  </w:style>
  <w:style w:type="character" w:styleId="PageNumber">
    <w:name w:val="page number"/>
    <w:basedOn w:val="DefaultParagraphFont"/>
    <w:uiPriority w:val="99"/>
    <w:semiHidden/>
    <w:unhideWhenUsed/>
    <w:rsid w:val="0077614A"/>
  </w:style>
  <w:style w:type="character" w:customStyle="1" w:styleId="apple-converted-space">
    <w:name w:val="apple-converted-space"/>
    <w:basedOn w:val="DefaultParagraphFont"/>
    <w:rsid w:val="0032179C"/>
  </w:style>
  <w:style w:type="character" w:styleId="Hyperlink">
    <w:name w:val="Hyperlink"/>
    <w:basedOn w:val="DefaultParagraphFont"/>
    <w:uiPriority w:val="99"/>
    <w:unhideWhenUsed/>
    <w:rsid w:val="006916A1"/>
    <w:rPr>
      <w:color w:val="0563C1" w:themeColor="hyperlink"/>
      <w:u w:val="single"/>
    </w:rPr>
  </w:style>
  <w:style w:type="character" w:styleId="UnresolvedMention">
    <w:name w:val="Unresolved Mention"/>
    <w:basedOn w:val="DefaultParagraphFont"/>
    <w:uiPriority w:val="99"/>
    <w:semiHidden/>
    <w:unhideWhenUsed/>
    <w:rsid w:val="006916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58089">
      <w:bodyDiv w:val="1"/>
      <w:marLeft w:val="0"/>
      <w:marRight w:val="0"/>
      <w:marTop w:val="0"/>
      <w:marBottom w:val="0"/>
      <w:divBdr>
        <w:top w:val="none" w:sz="0" w:space="0" w:color="auto"/>
        <w:left w:val="none" w:sz="0" w:space="0" w:color="auto"/>
        <w:bottom w:val="none" w:sz="0" w:space="0" w:color="auto"/>
        <w:right w:val="none" w:sz="0" w:space="0" w:color="auto"/>
      </w:divBdr>
      <w:divsChild>
        <w:div w:id="2058507126">
          <w:marLeft w:val="-720"/>
          <w:marRight w:val="0"/>
          <w:marTop w:val="0"/>
          <w:marBottom w:val="0"/>
          <w:divBdr>
            <w:top w:val="none" w:sz="0" w:space="0" w:color="auto"/>
            <w:left w:val="none" w:sz="0" w:space="0" w:color="auto"/>
            <w:bottom w:val="none" w:sz="0" w:space="0" w:color="auto"/>
            <w:right w:val="none" w:sz="0" w:space="0" w:color="auto"/>
          </w:divBdr>
        </w:div>
      </w:divsChild>
    </w:div>
    <w:div w:id="127668933">
      <w:bodyDiv w:val="1"/>
      <w:marLeft w:val="0"/>
      <w:marRight w:val="0"/>
      <w:marTop w:val="0"/>
      <w:marBottom w:val="0"/>
      <w:divBdr>
        <w:top w:val="none" w:sz="0" w:space="0" w:color="auto"/>
        <w:left w:val="none" w:sz="0" w:space="0" w:color="auto"/>
        <w:bottom w:val="none" w:sz="0" w:space="0" w:color="auto"/>
        <w:right w:val="none" w:sz="0" w:space="0" w:color="auto"/>
      </w:divBdr>
      <w:divsChild>
        <w:div w:id="1728258297">
          <w:marLeft w:val="-720"/>
          <w:marRight w:val="0"/>
          <w:marTop w:val="0"/>
          <w:marBottom w:val="0"/>
          <w:divBdr>
            <w:top w:val="none" w:sz="0" w:space="0" w:color="auto"/>
            <w:left w:val="none" w:sz="0" w:space="0" w:color="auto"/>
            <w:bottom w:val="none" w:sz="0" w:space="0" w:color="auto"/>
            <w:right w:val="none" w:sz="0" w:space="0" w:color="auto"/>
          </w:divBdr>
        </w:div>
      </w:divsChild>
    </w:div>
    <w:div w:id="162598742">
      <w:bodyDiv w:val="1"/>
      <w:marLeft w:val="0"/>
      <w:marRight w:val="0"/>
      <w:marTop w:val="0"/>
      <w:marBottom w:val="0"/>
      <w:divBdr>
        <w:top w:val="none" w:sz="0" w:space="0" w:color="auto"/>
        <w:left w:val="none" w:sz="0" w:space="0" w:color="auto"/>
        <w:bottom w:val="none" w:sz="0" w:space="0" w:color="auto"/>
        <w:right w:val="none" w:sz="0" w:space="0" w:color="auto"/>
      </w:divBdr>
      <w:divsChild>
        <w:div w:id="414937056">
          <w:marLeft w:val="0"/>
          <w:marRight w:val="0"/>
          <w:marTop w:val="0"/>
          <w:marBottom w:val="0"/>
          <w:divBdr>
            <w:top w:val="none" w:sz="0" w:space="0" w:color="auto"/>
            <w:left w:val="none" w:sz="0" w:space="0" w:color="auto"/>
            <w:bottom w:val="none" w:sz="0" w:space="0" w:color="auto"/>
            <w:right w:val="none" w:sz="0" w:space="0" w:color="auto"/>
          </w:divBdr>
          <w:divsChild>
            <w:div w:id="1016736231">
              <w:marLeft w:val="0"/>
              <w:marRight w:val="0"/>
              <w:marTop w:val="0"/>
              <w:marBottom w:val="0"/>
              <w:divBdr>
                <w:top w:val="none" w:sz="0" w:space="0" w:color="auto"/>
                <w:left w:val="none" w:sz="0" w:space="0" w:color="auto"/>
                <w:bottom w:val="none" w:sz="0" w:space="0" w:color="auto"/>
                <w:right w:val="none" w:sz="0" w:space="0" w:color="auto"/>
              </w:divBdr>
              <w:divsChild>
                <w:div w:id="1343705942">
                  <w:marLeft w:val="0"/>
                  <w:marRight w:val="0"/>
                  <w:marTop w:val="0"/>
                  <w:marBottom w:val="0"/>
                  <w:divBdr>
                    <w:top w:val="none" w:sz="0" w:space="0" w:color="auto"/>
                    <w:left w:val="none" w:sz="0" w:space="0" w:color="auto"/>
                    <w:bottom w:val="none" w:sz="0" w:space="0" w:color="auto"/>
                    <w:right w:val="none" w:sz="0" w:space="0" w:color="auto"/>
                  </w:divBdr>
                  <w:divsChild>
                    <w:div w:id="125057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889871">
      <w:bodyDiv w:val="1"/>
      <w:marLeft w:val="0"/>
      <w:marRight w:val="0"/>
      <w:marTop w:val="0"/>
      <w:marBottom w:val="0"/>
      <w:divBdr>
        <w:top w:val="none" w:sz="0" w:space="0" w:color="auto"/>
        <w:left w:val="none" w:sz="0" w:space="0" w:color="auto"/>
        <w:bottom w:val="none" w:sz="0" w:space="0" w:color="auto"/>
        <w:right w:val="none" w:sz="0" w:space="0" w:color="auto"/>
      </w:divBdr>
      <w:divsChild>
        <w:div w:id="1626621623">
          <w:marLeft w:val="0"/>
          <w:marRight w:val="0"/>
          <w:marTop w:val="0"/>
          <w:marBottom w:val="0"/>
          <w:divBdr>
            <w:top w:val="none" w:sz="0" w:space="0" w:color="auto"/>
            <w:left w:val="none" w:sz="0" w:space="0" w:color="auto"/>
            <w:bottom w:val="none" w:sz="0" w:space="0" w:color="auto"/>
            <w:right w:val="none" w:sz="0" w:space="0" w:color="auto"/>
          </w:divBdr>
          <w:divsChild>
            <w:div w:id="121728370">
              <w:marLeft w:val="0"/>
              <w:marRight w:val="0"/>
              <w:marTop w:val="0"/>
              <w:marBottom w:val="0"/>
              <w:divBdr>
                <w:top w:val="none" w:sz="0" w:space="0" w:color="auto"/>
                <w:left w:val="none" w:sz="0" w:space="0" w:color="auto"/>
                <w:bottom w:val="none" w:sz="0" w:space="0" w:color="auto"/>
                <w:right w:val="none" w:sz="0" w:space="0" w:color="auto"/>
              </w:divBdr>
              <w:divsChild>
                <w:div w:id="904336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206527">
      <w:bodyDiv w:val="1"/>
      <w:marLeft w:val="0"/>
      <w:marRight w:val="0"/>
      <w:marTop w:val="0"/>
      <w:marBottom w:val="0"/>
      <w:divBdr>
        <w:top w:val="none" w:sz="0" w:space="0" w:color="auto"/>
        <w:left w:val="none" w:sz="0" w:space="0" w:color="auto"/>
        <w:bottom w:val="none" w:sz="0" w:space="0" w:color="auto"/>
        <w:right w:val="none" w:sz="0" w:space="0" w:color="auto"/>
      </w:divBdr>
      <w:divsChild>
        <w:div w:id="882448646">
          <w:marLeft w:val="-720"/>
          <w:marRight w:val="0"/>
          <w:marTop w:val="0"/>
          <w:marBottom w:val="0"/>
          <w:divBdr>
            <w:top w:val="none" w:sz="0" w:space="0" w:color="auto"/>
            <w:left w:val="none" w:sz="0" w:space="0" w:color="auto"/>
            <w:bottom w:val="none" w:sz="0" w:space="0" w:color="auto"/>
            <w:right w:val="none" w:sz="0" w:space="0" w:color="auto"/>
          </w:divBdr>
        </w:div>
      </w:divsChild>
    </w:div>
    <w:div w:id="331301548">
      <w:bodyDiv w:val="1"/>
      <w:marLeft w:val="0"/>
      <w:marRight w:val="0"/>
      <w:marTop w:val="0"/>
      <w:marBottom w:val="0"/>
      <w:divBdr>
        <w:top w:val="none" w:sz="0" w:space="0" w:color="auto"/>
        <w:left w:val="none" w:sz="0" w:space="0" w:color="auto"/>
        <w:bottom w:val="none" w:sz="0" w:space="0" w:color="auto"/>
        <w:right w:val="none" w:sz="0" w:space="0" w:color="auto"/>
      </w:divBdr>
      <w:divsChild>
        <w:div w:id="1513183622">
          <w:marLeft w:val="0"/>
          <w:marRight w:val="0"/>
          <w:marTop w:val="0"/>
          <w:marBottom w:val="0"/>
          <w:divBdr>
            <w:top w:val="none" w:sz="0" w:space="0" w:color="auto"/>
            <w:left w:val="none" w:sz="0" w:space="0" w:color="auto"/>
            <w:bottom w:val="none" w:sz="0" w:space="0" w:color="auto"/>
            <w:right w:val="none" w:sz="0" w:space="0" w:color="auto"/>
          </w:divBdr>
          <w:divsChild>
            <w:div w:id="1544248619">
              <w:marLeft w:val="0"/>
              <w:marRight w:val="0"/>
              <w:marTop w:val="0"/>
              <w:marBottom w:val="0"/>
              <w:divBdr>
                <w:top w:val="none" w:sz="0" w:space="0" w:color="auto"/>
                <w:left w:val="none" w:sz="0" w:space="0" w:color="auto"/>
                <w:bottom w:val="none" w:sz="0" w:space="0" w:color="auto"/>
                <w:right w:val="none" w:sz="0" w:space="0" w:color="auto"/>
              </w:divBdr>
              <w:divsChild>
                <w:div w:id="1756003623">
                  <w:marLeft w:val="0"/>
                  <w:marRight w:val="0"/>
                  <w:marTop w:val="0"/>
                  <w:marBottom w:val="0"/>
                  <w:divBdr>
                    <w:top w:val="none" w:sz="0" w:space="0" w:color="auto"/>
                    <w:left w:val="none" w:sz="0" w:space="0" w:color="auto"/>
                    <w:bottom w:val="none" w:sz="0" w:space="0" w:color="auto"/>
                    <w:right w:val="none" w:sz="0" w:space="0" w:color="auto"/>
                  </w:divBdr>
                  <w:divsChild>
                    <w:div w:id="106695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734911">
      <w:bodyDiv w:val="1"/>
      <w:marLeft w:val="0"/>
      <w:marRight w:val="0"/>
      <w:marTop w:val="0"/>
      <w:marBottom w:val="0"/>
      <w:divBdr>
        <w:top w:val="none" w:sz="0" w:space="0" w:color="auto"/>
        <w:left w:val="none" w:sz="0" w:space="0" w:color="auto"/>
        <w:bottom w:val="none" w:sz="0" w:space="0" w:color="auto"/>
        <w:right w:val="none" w:sz="0" w:space="0" w:color="auto"/>
      </w:divBdr>
      <w:divsChild>
        <w:div w:id="2137217428">
          <w:marLeft w:val="-720"/>
          <w:marRight w:val="0"/>
          <w:marTop w:val="0"/>
          <w:marBottom w:val="0"/>
          <w:divBdr>
            <w:top w:val="none" w:sz="0" w:space="0" w:color="auto"/>
            <w:left w:val="none" w:sz="0" w:space="0" w:color="auto"/>
            <w:bottom w:val="none" w:sz="0" w:space="0" w:color="auto"/>
            <w:right w:val="none" w:sz="0" w:space="0" w:color="auto"/>
          </w:divBdr>
        </w:div>
      </w:divsChild>
    </w:div>
    <w:div w:id="431390587">
      <w:bodyDiv w:val="1"/>
      <w:marLeft w:val="0"/>
      <w:marRight w:val="0"/>
      <w:marTop w:val="0"/>
      <w:marBottom w:val="0"/>
      <w:divBdr>
        <w:top w:val="none" w:sz="0" w:space="0" w:color="auto"/>
        <w:left w:val="none" w:sz="0" w:space="0" w:color="auto"/>
        <w:bottom w:val="none" w:sz="0" w:space="0" w:color="auto"/>
        <w:right w:val="none" w:sz="0" w:space="0" w:color="auto"/>
      </w:divBdr>
      <w:divsChild>
        <w:div w:id="1386181023">
          <w:marLeft w:val="-720"/>
          <w:marRight w:val="0"/>
          <w:marTop w:val="0"/>
          <w:marBottom w:val="0"/>
          <w:divBdr>
            <w:top w:val="none" w:sz="0" w:space="0" w:color="auto"/>
            <w:left w:val="none" w:sz="0" w:space="0" w:color="auto"/>
            <w:bottom w:val="none" w:sz="0" w:space="0" w:color="auto"/>
            <w:right w:val="none" w:sz="0" w:space="0" w:color="auto"/>
          </w:divBdr>
        </w:div>
      </w:divsChild>
    </w:div>
    <w:div w:id="473647792">
      <w:bodyDiv w:val="1"/>
      <w:marLeft w:val="0"/>
      <w:marRight w:val="0"/>
      <w:marTop w:val="0"/>
      <w:marBottom w:val="0"/>
      <w:divBdr>
        <w:top w:val="none" w:sz="0" w:space="0" w:color="auto"/>
        <w:left w:val="none" w:sz="0" w:space="0" w:color="auto"/>
        <w:bottom w:val="none" w:sz="0" w:space="0" w:color="auto"/>
        <w:right w:val="none" w:sz="0" w:space="0" w:color="auto"/>
      </w:divBdr>
      <w:divsChild>
        <w:div w:id="1841384631">
          <w:marLeft w:val="-720"/>
          <w:marRight w:val="0"/>
          <w:marTop w:val="0"/>
          <w:marBottom w:val="0"/>
          <w:divBdr>
            <w:top w:val="none" w:sz="0" w:space="0" w:color="auto"/>
            <w:left w:val="none" w:sz="0" w:space="0" w:color="auto"/>
            <w:bottom w:val="none" w:sz="0" w:space="0" w:color="auto"/>
            <w:right w:val="none" w:sz="0" w:space="0" w:color="auto"/>
          </w:divBdr>
        </w:div>
      </w:divsChild>
    </w:div>
    <w:div w:id="562637522">
      <w:bodyDiv w:val="1"/>
      <w:marLeft w:val="0"/>
      <w:marRight w:val="0"/>
      <w:marTop w:val="0"/>
      <w:marBottom w:val="0"/>
      <w:divBdr>
        <w:top w:val="none" w:sz="0" w:space="0" w:color="auto"/>
        <w:left w:val="none" w:sz="0" w:space="0" w:color="auto"/>
        <w:bottom w:val="none" w:sz="0" w:space="0" w:color="auto"/>
        <w:right w:val="none" w:sz="0" w:space="0" w:color="auto"/>
      </w:divBdr>
      <w:divsChild>
        <w:div w:id="1420519959">
          <w:marLeft w:val="-720"/>
          <w:marRight w:val="0"/>
          <w:marTop w:val="0"/>
          <w:marBottom w:val="0"/>
          <w:divBdr>
            <w:top w:val="none" w:sz="0" w:space="0" w:color="auto"/>
            <w:left w:val="none" w:sz="0" w:space="0" w:color="auto"/>
            <w:bottom w:val="none" w:sz="0" w:space="0" w:color="auto"/>
            <w:right w:val="none" w:sz="0" w:space="0" w:color="auto"/>
          </w:divBdr>
        </w:div>
      </w:divsChild>
    </w:div>
    <w:div w:id="616108865">
      <w:bodyDiv w:val="1"/>
      <w:marLeft w:val="0"/>
      <w:marRight w:val="0"/>
      <w:marTop w:val="0"/>
      <w:marBottom w:val="0"/>
      <w:divBdr>
        <w:top w:val="none" w:sz="0" w:space="0" w:color="auto"/>
        <w:left w:val="none" w:sz="0" w:space="0" w:color="auto"/>
        <w:bottom w:val="none" w:sz="0" w:space="0" w:color="auto"/>
        <w:right w:val="none" w:sz="0" w:space="0" w:color="auto"/>
      </w:divBdr>
      <w:divsChild>
        <w:div w:id="581572023">
          <w:marLeft w:val="-720"/>
          <w:marRight w:val="0"/>
          <w:marTop w:val="0"/>
          <w:marBottom w:val="0"/>
          <w:divBdr>
            <w:top w:val="none" w:sz="0" w:space="0" w:color="auto"/>
            <w:left w:val="none" w:sz="0" w:space="0" w:color="auto"/>
            <w:bottom w:val="none" w:sz="0" w:space="0" w:color="auto"/>
            <w:right w:val="none" w:sz="0" w:space="0" w:color="auto"/>
          </w:divBdr>
        </w:div>
      </w:divsChild>
    </w:div>
    <w:div w:id="674455304">
      <w:bodyDiv w:val="1"/>
      <w:marLeft w:val="0"/>
      <w:marRight w:val="0"/>
      <w:marTop w:val="0"/>
      <w:marBottom w:val="0"/>
      <w:divBdr>
        <w:top w:val="none" w:sz="0" w:space="0" w:color="auto"/>
        <w:left w:val="none" w:sz="0" w:space="0" w:color="auto"/>
        <w:bottom w:val="none" w:sz="0" w:space="0" w:color="auto"/>
        <w:right w:val="none" w:sz="0" w:space="0" w:color="auto"/>
      </w:divBdr>
      <w:divsChild>
        <w:div w:id="1952777838">
          <w:marLeft w:val="-720"/>
          <w:marRight w:val="0"/>
          <w:marTop w:val="0"/>
          <w:marBottom w:val="0"/>
          <w:divBdr>
            <w:top w:val="none" w:sz="0" w:space="0" w:color="auto"/>
            <w:left w:val="none" w:sz="0" w:space="0" w:color="auto"/>
            <w:bottom w:val="none" w:sz="0" w:space="0" w:color="auto"/>
            <w:right w:val="none" w:sz="0" w:space="0" w:color="auto"/>
          </w:divBdr>
        </w:div>
      </w:divsChild>
    </w:div>
    <w:div w:id="833375618">
      <w:bodyDiv w:val="1"/>
      <w:marLeft w:val="0"/>
      <w:marRight w:val="0"/>
      <w:marTop w:val="0"/>
      <w:marBottom w:val="0"/>
      <w:divBdr>
        <w:top w:val="none" w:sz="0" w:space="0" w:color="auto"/>
        <w:left w:val="none" w:sz="0" w:space="0" w:color="auto"/>
        <w:bottom w:val="none" w:sz="0" w:space="0" w:color="auto"/>
        <w:right w:val="none" w:sz="0" w:space="0" w:color="auto"/>
      </w:divBdr>
      <w:divsChild>
        <w:div w:id="58208591">
          <w:marLeft w:val="0"/>
          <w:marRight w:val="0"/>
          <w:marTop w:val="0"/>
          <w:marBottom w:val="0"/>
          <w:divBdr>
            <w:top w:val="none" w:sz="0" w:space="0" w:color="auto"/>
            <w:left w:val="none" w:sz="0" w:space="0" w:color="auto"/>
            <w:bottom w:val="none" w:sz="0" w:space="0" w:color="auto"/>
            <w:right w:val="none" w:sz="0" w:space="0" w:color="auto"/>
          </w:divBdr>
          <w:divsChild>
            <w:div w:id="769131277">
              <w:marLeft w:val="0"/>
              <w:marRight w:val="0"/>
              <w:marTop w:val="0"/>
              <w:marBottom w:val="0"/>
              <w:divBdr>
                <w:top w:val="none" w:sz="0" w:space="0" w:color="auto"/>
                <w:left w:val="none" w:sz="0" w:space="0" w:color="auto"/>
                <w:bottom w:val="none" w:sz="0" w:space="0" w:color="auto"/>
                <w:right w:val="none" w:sz="0" w:space="0" w:color="auto"/>
              </w:divBdr>
              <w:divsChild>
                <w:div w:id="127212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714943">
      <w:bodyDiv w:val="1"/>
      <w:marLeft w:val="0"/>
      <w:marRight w:val="0"/>
      <w:marTop w:val="0"/>
      <w:marBottom w:val="0"/>
      <w:divBdr>
        <w:top w:val="none" w:sz="0" w:space="0" w:color="auto"/>
        <w:left w:val="none" w:sz="0" w:space="0" w:color="auto"/>
        <w:bottom w:val="none" w:sz="0" w:space="0" w:color="auto"/>
        <w:right w:val="none" w:sz="0" w:space="0" w:color="auto"/>
      </w:divBdr>
      <w:divsChild>
        <w:div w:id="18357048">
          <w:marLeft w:val="-720"/>
          <w:marRight w:val="0"/>
          <w:marTop w:val="0"/>
          <w:marBottom w:val="0"/>
          <w:divBdr>
            <w:top w:val="none" w:sz="0" w:space="0" w:color="auto"/>
            <w:left w:val="none" w:sz="0" w:space="0" w:color="auto"/>
            <w:bottom w:val="none" w:sz="0" w:space="0" w:color="auto"/>
            <w:right w:val="none" w:sz="0" w:space="0" w:color="auto"/>
          </w:divBdr>
        </w:div>
      </w:divsChild>
    </w:div>
    <w:div w:id="1058480509">
      <w:bodyDiv w:val="1"/>
      <w:marLeft w:val="0"/>
      <w:marRight w:val="0"/>
      <w:marTop w:val="0"/>
      <w:marBottom w:val="0"/>
      <w:divBdr>
        <w:top w:val="none" w:sz="0" w:space="0" w:color="auto"/>
        <w:left w:val="none" w:sz="0" w:space="0" w:color="auto"/>
        <w:bottom w:val="none" w:sz="0" w:space="0" w:color="auto"/>
        <w:right w:val="none" w:sz="0" w:space="0" w:color="auto"/>
      </w:divBdr>
      <w:divsChild>
        <w:div w:id="552471738">
          <w:marLeft w:val="-720"/>
          <w:marRight w:val="0"/>
          <w:marTop w:val="0"/>
          <w:marBottom w:val="0"/>
          <w:divBdr>
            <w:top w:val="none" w:sz="0" w:space="0" w:color="auto"/>
            <w:left w:val="none" w:sz="0" w:space="0" w:color="auto"/>
            <w:bottom w:val="none" w:sz="0" w:space="0" w:color="auto"/>
            <w:right w:val="none" w:sz="0" w:space="0" w:color="auto"/>
          </w:divBdr>
        </w:div>
      </w:divsChild>
    </w:div>
    <w:div w:id="1196046098">
      <w:bodyDiv w:val="1"/>
      <w:marLeft w:val="0"/>
      <w:marRight w:val="0"/>
      <w:marTop w:val="0"/>
      <w:marBottom w:val="0"/>
      <w:divBdr>
        <w:top w:val="none" w:sz="0" w:space="0" w:color="auto"/>
        <w:left w:val="none" w:sz="0" w:space="0" w:color="auto"/>
        <w:bottom w:val="none" w:sz="0" w:space="0" w:color="auto"/>
        <w:right w:val="none" w:sz="0" w:space="0" w:color="auto"/>
      </w:divBdr>
      <w:divsChild>
        <w:div w:id="212235170">
          <w:marLeft w:val="-720"/>
          <w:marRight w:val="0"/>
          <w:marTop w:val="0"/>
          <w:marBottom w:val="0"/>
          <w:divBdr>
            <w:top w:val="none" w:sz="0" w:space="0" w:color="auto"/>
            <w:left w:val="none" w:sz="0" w:space="0" w:color="auto"/>
            <w:bottom w:val="none" w:sz="0" w:space="0" w:color="auto"/>
            <w:right w:val="none" w:sz="0" w:space="0" w:color="auto"/>
          </w:divBdr>
        </w:div>
      </w:divsChild>
    </w:div>
    <w:div w:id="1321999113">
      <w:bodyDiv w:val="1"/>
      <w:marLeft w:val="0"/>
      <w:marRight w:val="0"/>
      <w:marTop w:val="0"/>
      <w:marBottom w:val="0"/>
      <w:divBdr>
        <w:top w:val="none" w:sz="0" w:space="0" w:color="auto"/>
        <w:left w:val="none" w:sz="0" w:space="0" w:color="auto"/>
        <w:bottom w:val="none" w:sz="0" w:space="0" w:color="auto"/>
        <w:right w:val="none" w:sz="0" w:space="0" w:color="auto"/>
      </w:divBdr>
      <w:divsChild>
        <w:div w:id="1869566660">
          <w:marLeft w:val="-720"/>
          <w:marRight w:val="0"/>
          <w:marTop w:val="0"/>
          <w:marBottom w:val="0"/>
          <w:divBdr>
            <w:top w:val="none" w:sz="0" w:space="0" w:color="auto"/>
            <w:left w:val="none" w:sz="0" w:space="0" w:color="auto"/>
            <w:bottom w:val="none" w:sz="0" w:space="0" w:color="auto"/>
            <w:right w:val="none" w:sz="0" w:space="0" w:color="auto"/>
          </w:divBdr>
        </w:div>
      </w:divsChild>
    </w:div>
    <w:div w:id="1340810050">
      <w:bodyDiv w:val="1"/>
      <w:marLeft w:val="0"/>
      <w:marRight w:val="0"/>
      <w:marTop w:val="0"/>
      <w:marBottom w:val="0"/>
      <w:divBdr>
        <w:top w:val="none" w:sz="0" w:space="0" w:color="auto"/>
        <w:left w:val="none" w:sz="0" w:space="0" w:color="auto"/>
        <w:bottom w:val="none" w:sz="0" w:space="0" w:color="auto"/>
        <w:right w:val="none" w:sz="0" w:space="0" w:color="auto"/>
      </w:divBdr>
      <w:divsChild>
        <w:div w:id="1130826358">
          <w:marLeft w:val="-720"/>
          <w:marRight w:val="0"/>
          <w:marTop w:val="0"/>
          <w:marBottom w:val="0"/>
          <w:divBdr>
            <w:top w:val="none" w:sz="0" w:space="0" w:color="auto"/>
            <w:left w:val="none" w:sz="0" w:space="0" w:color="auto"/>
            <w:bottom w:val="none" w:sz="0" w:space="0" w:color="auto"/>
            <w:right w:val="none" w:sz="0" w:space="0" w:color="auto"/>
          </w:divBdr>
        </w:div>
      </w:divsChild>
    </w:div>
    <w:div w:id="1350639898">
      <w:bodyDiv w:val="1"/>
      <w:marLeft w:val="0"/>
      <w:marRight w:val="0"/>
      <w:marTop w:val="0"/>
      <w:marBottom w:val="0"/>
      <w:divBdr>
        <w:top w:val="none" w:sz="0" w:space="0" w:color="auto"/>
        <w:left w:val="none" w:sz="0" w:space="0" w:color="auto"/>
        <w:bottom w:val="none" w:sz="0" w:space="0" w:color="auto"/>
        <w:right w:val="none" w:sz="0" w:space="0" w:color="auto"/>
      </w:divBdr>
      <w:divsChild>
        <w:div w:id="404576084">
          <w:marLeft w:val="-720"/>
          <w:marRight w:val="0"/>
          <w:marTop w:val="0"/>
          <w:marBottom w:val="0"/>
          <w:divBdr>
            <w:top w:val="none" w:sz="0" w:space="0" w:color="auto"/>
            <w:left w:val="none" w:sz="0" w:space="0" w:color="auto"/>
            <w:bottom w:val="none" w:sz="0" w:space="0" w:color="auto"/>
            <w:right w:val="none" w:sz="0" w:space="0" w:color="auto"/>
          </w:divBdr>
        </w:div>
      </w:divsChild>
    </w:div>
    <w:div w:id="1381978822">
      <w:bodyDiv w:val="1"/>
      <w:marLeft w:val="0"/>
      <w:marRight w:val="0"/>
      <w:marTop w:val="0"/>
      <w:marBottom w:val="0"/>
      <w:divBdr>
        <w:top w:val="none" w:sz="0" w:space="0" w:color="auto"/>
        <w:left w:val="none" w:sz="0" w:space="0" w:color="auto"/>
        <w:bottom w:val="none" w:sz="0" w:space="0" w:color="auto"/>
        <w:right w:val="none" w:sz="0" w:space="0" w:color="auto"/>
      </w:divBdr>
      <w:divsChild>
        <w:div w:id="1148935427">
          <w:marLeft w:val="-720"/>
          <w:marRight w:val="0"/>
          <w:marTop w:val="0"/>
          <w:marBottom w:val="0"/>
          <w:divBdr>
            <w:top w:val="none" w:sz="0" w:space="0" w:color="auto"/>
            <w:left w:val="none" w:sz="0" w:space="0" w:color="auto"/>
            <w:bottom w:val="none" w:sz="0" w:space="0" w:color="auto"/>
            <w:right w:val="none" w:sz="0" w:space="0" w:color="auto"/>
          </w:divBdr>
        </w:div>
      </w:divsChild>
    </w:div>
    <w:div w:id="1459572013">
      <w:bodyDiv w:val="1"/>
      <w:marLeft w:val="0"/>
      <w:marRight w:val="0"/>
      <w:marTop w:val="0"/>
      <w:marBottom w:val="0"/>
      <w:divBdr>
        <w:top w:val="none" w:sz="0" w:space="0" w:color="auto"/>
        <w:left w:val="none" w:sz="0" w:space="0" w:color="auto"/>
        <w:bottom w:val="none" w:sz="0" w:space="0" w:color="auto"/>
        <w:right w:val="none" w:sz="0" w:space="0" w:color="auto"/>
      </w:divBdr>
      <w:divsChild>
        <w:div w:id="1732656054">
          <w:marLeft w:val="-720"/>
          <w:marRight w:val="0"/>
          <w:marTop w:val="0"/>
          <w:marBottom w:val="0"/>
          <w:divBdr>
            <w:top w:val="none" w:sz="0" w:space="0" w:color="auto"/>
            <w:left w:val="none" w:sz="0" w:space="0" w:color="auto"/>
            <w:bottom w:val="none" w:sz="0" w:space="0" w:color="auto"/>
            <w:right w:val="none" w:sz="0" w:space="0" w:color="auto"/>
          </w:divBdr>
        </w:div>
      </w:divsChild>
    </w:div>
    <w:div w:id="1479999845">
      <w:bodyDiv w:val="1"/>
      <w:marLeft w:val="0"/>
      <w:marRight w:val="0"/>
      <w:marTop w:val="0"/>
      <w:marBottom w:val="0"/>
      <w:divBdr>
        <w:top w:val="none" w:sz="0" w:space="0" w:color="auto"/>
        <w:left w:val="none" w:sz="0" w:space="0" w:color="auto"/>
        <w:bottom w:val="none" w:sz="0" w:space="0" w:color="auto"/>
        <w:right w:val="none" w:sz="0" w:space="0" w:color="auto"/>
      </w:divBdr>
      <w:divsChild>
        <w:div w:id="327710974">
          <w:marLeft w:val="0"/>
          <w:marRight w:val="0"/>
          <w:marTop w:val="0"/>
          <w:marBottom w:val="0"/>
          <w:divBdr>
            <w:top w:val="none" w:sz="0" w:space="0" w:color="auto"/>
            <w:left w:val="none" w:sz="0" w:space="0" w:color="auto"/>
            <w:bottom w:val="none" w:sz="0" w:space="0" w:color="auto"/>
            <w:right w:val="none" w:sz="0" w:space="0" w:color="auto"/>
          </w:divBdr>
          <w:divsChild>
            <w:div w:id="2054649224">
              <w:marLeft w:val="0"/>
              <w:marRight w:val="0"/>
              <w:marTop w:val="0"/>
              <w:marBottom w:val="0"/>
              <w:divBdr>
                <w:top w:val="none" w:sz="0" w:space="0" w:color="auto"/>
                <w:left w:val="none" w:sz="0" w:space="0" w:color="auto"/>
                <w:bottom w:val="none" w:sz="0" w:space="0" w:color="auto"/>
                <w:right w:val="none" w:sz="0" w:space="0" w:color="auto"/>
              </w:divBdr>
              <w:divsChild>
                <w:div w:id="1562861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884818">
      <w:bodyDiv w:val="1"/>
      <w:marLeft w:val="0"/>
      <w:marRight w:val="0"/>
      <w:marTop w:val="0"/>
      <w:marBottom w:val="0"/>
      <w:divBdr>
        <w:top w:val="none" w:sz="0" w:space="0" w:color="auto"/>
        <w:left w:val="none" w:sz="0" w:space="0" w:color="auto"/>
        <w:bottom w:val="none" w:sz="0" w:space="0" w:color="auto"/>
        <w:right w:val="none" w:sz="0" w:space="0" w:color="auto"/>
      </w:divBdr>
      <w:divsChild>
        <w:div w:id="455295200">
          <w:marLeft w:val="-720"/>
          <w:marRight w:val="0"/>
          <w:marTop w:val="0"/>
          <w:marBottom w:val="0"/>
          <w:divBdr>
            <w:top w:val="none" w:sz="0" w:space="0" w:color="auto"/>
            <w:left w:val="none" w:sz="0" w:space="0" w:color="auto"/>
            <w:bottom w:val="none" w:sz="0" w:space="0" w:color="auto"/>
            <w:right w:val="none" w:sz="0" w:space="0" w:color="auto"/>
          </w:divBdr>
        </w:div>
      </w:divsChild>
    </w:div>
    <w:div w:id="1570844388">
      <w:bodyDiv w:val="1"/>
      <w:marLeft w:val="0"/>
      <w:marRight w:val="0"/>
      <w:marTop w:val="0"/>
      <w:marBottom w:val="0"/>
      <w:divBdr>
        <w:top w:val="none" w:sz="0" w:space="0" w:color="auto"/>
        <w:left w:val="none" w:sz="0" w:space="0" w:color="auto"/>
        <w:bottom w:val="none" w:sz="0" w:space="0" w:color="auto"/>
        <w:right w:val="none" w:sz="0" w:space="0" w:color="auto"/>
      </w:divBdr>
      <w:divsChild>
        <w:div w:id="916286114">
          <w:marLeft w:val="-720"/>
          <w:marRight w:val="0"/>
          <w:marTop w:val="0"/>
          <w:marBottom w:val="0"/>
          <w:divBdr>
            <w:top w:val="none" w:sz="0" w:space="0" w:color="auto"/>
            <w:left w:val="none" w:sz="0" w:space="0" w:color="auto"/>
            <w:bottom w:val="none" w:sz="0" w:space="0" w:color="auto"/>
            <w:right w:val="none" w:sz="0" w:space="0" w:color="auto"/>
          </w:divBdr>
        </w:div>
      </w:divsChild>
    </w:div>
    <w:div w:id="1664775574">
      <w:bodyDiv w:val="1"/>
      <w:marLeft w:val="0"/>
      <w:marRight w:val="0"/>
      <w:marTop w:val="0"/>
      <w:marBottom w:val="0"/>
      <w:divBdr>
        <w:top w:val="none" w:sz="0" w:space="0" w:color="auto"/>
        <w:left w:val="none" w:sz="0" w:space="0" w:color="auto"/>
        <w:bottom w:val="none" w:sz="0" w:space="0" w:color="auto"/>
        <w:right w:val="none" w:sz="0" w:space="0" w:color="auto"/>
      </w:divBdr>
      <w:divsChild>
        <w:div w:id="888804686">
          <w:marLeft w:val="-720"/>
          <w:marRight w:val="0"/>
          <w:marTop w:val="0"/>
          <w:marBottom w:val="0"/>
          <w:divBdr>
            <w:top w:val="none" w:sz="0" w:space="0" w:color="auto"/>
            <w:left w:val="none" w:sz="0" w:space="0" w:color="auto"/>
            <w:bottom w:val="none" w:sz="0" w:space="0" w:color="auto"/>
            <w:right w:val="none" w:sz="0" w:space="0" w:color="auto"/>
          </w:divBdr>
        </w:div>
      </w:divsChild>
    </w:div>
    <w:div w:id="1713915899">
      <w:bodyDiv w:val="1"/>
      <w:marLeft w:val="0"/>
      <w:marRight w:val="0"/>
      <w:marTop w:val="0"/>
      <w:marBottom w:val="0"/>
      <w:divBdr>
        <w:top w:val="none" w:sz="0" w:space="0" w:color="auto"/>
        <w:left w:val="none" w:sz="0" w:space="0" w:color="auto"/>
        <w:bottom w:val="none" w:sz="0" w:space="0" w:color="auto"/>
        <w:right w:val="none" w:sz="0" w:space="0" w:color="auto"/>
      </w:divBdr>
      <w:divsChild>
        <w:div w:id="1300500580">
          <w:marLeft w:val="-720"/>
          <w:marRight w:val="0"/>
          <w:marTop w:val="0"/>
          <w:marBottom w:val="0"/>
          <w:divBdr>
            <w:top w:val="none" w:sz="0" w:space="0" w:color="auto"/>
            <w:left w:val="none" w:sz="0" w:space="0" w:color="auto"/>
            <w:bottom w:val="none" w:sz="0" w:space="0" w:color="auto"/>
            <w:right w:val="none" w:sz="0" w:space="0" w:color="auto"/>
          </w:divBdr>
        </w:div>
      </w:divsChild>
    </w:div>
    <w:div w:id="1714117388">
      <w:bodyDiv w:val="1"/>
      <w:marLeft w:val="0"/>
      <w:marRight w:val="0"/>
      <w:marTop w:val="0"/>
      <w:marBottom w:val="0"/>
      <w:divBdr>
        <w:top w:val="none" w:sz="0" w:space="0" w:color="auto"/>
        <w:left w:val="none" w:sz="0" w:space="0" w:color="auto"/>
        <w:bottom w:val="none" w:sz="0" w:space="0" w:color="auto"/>
        <w:right w:val="none" w:sz="0" w:space="0" w:color="auto"/>
      </w:divBdr>
      <w:divsChild>
        <w:div w:id="1927810098">
          <w:marLeft w:val="-720"/>
          <w:marRight w:val="0"/>
          <w:marTop w:val="0"/>
          <w:marBottom w:val="0"/>
          <w:divBdr>
            <w:top w:val="none" w:sz="0" w:space="0" w:color="auto"/>
            <w:left w:val="none" w:sz="0" w:space="0" w:color="auto"/>
            <w:bottom w:val="none" w:sz="0" w:space="0" w:color="auto"/>
            <w:right w:val="none" w:sz="0" w:space="0" w:color="auto"/>
          </w:divBdr>
        </w:div>
      </w:divsChild>
    </w:div>
    <w:div w:id="1801532879">
      <w:bodyDiv w:val="1"/>
      <w:marLeft w:val="0"/>
      <w:marRight w:val="0"/>
      <w:marTop w:val="0"/>
      <w:marBottom w:val="0"/>
      <w:divBdr>
        <w:top w:val="none" w:sz="0" w:space="0" w:color="auto"/>
        <w:left w:val="none" w:sz="0" w:space="0" w:color="auto"/>
        <w:bottom w:val="none" w:sz="0" w:space="0" w:color="auto"/>
        <w:right w:val="none" w:sz="0" w:space="0" w:color="auto"/>
      </w:divBdr>
      <w:divsChild>
        <w:div w:id="1434935202">
          <w:marLeft w:val="-720"/>
          <w:marRight w:val="0"/>
          <w:marTop w:val="0"/>
          <w:marBottom w:val="0"/>
          <w:divBdr>
            <w:top w:val="none" w:sz="0" w:space="0" w:color="auto"/>
            <w:left w:val="none" w:sz="0" w:space="0" w:color="auto"/>
            <w:bottom w:val="none" w:sz="0" w:space="0" w:color="auto"/>
            <w:right w:val="none" w:sz="0" w:space="0" w:color="auto"/>
          </w:divBdr>
        </w:div>
      </w:divsChild>
    </w:div>
    <w:div w:id="2116241209">
      <w:bodyDiv w:val="1"/>
      <w:marLeft w:val="0"/>
      <w:marRight w:val="0"/>
      <w:marTop w:val="0"/>
      <w:marBottom w:val="0"/>
      <w:divBdr>
        <w:top w:val="none" w:sz="0" w:space="0" w:color="auto"/>
        <w:left w:val="none" w:sz="0" w:space="0" w:color="auto"/>
        <w:bottom w:val="none" w:sz="0" w:space="0" w:color="auto"/>
        <w:right w:val="none" w:sz="0" w:space="0" w:color="auto"/>
      </w:divBdr>
      <w:divsChild>
        <w:div w:id="611130126">
          <w:marLeft w:val="-720"/>
          <w:marRight w:val="0"/>
          <w:marTop w:val="0"/>
          <w:marBottom w:val="0"/>
          <w:divBdr>
            <w:top w:val="none" w:sz="0" w:space="0" w:color="auto"/>
            <w:left w:val="none" w:sz="0" w:space="0" w:color="auto"/>
            <w:bottom w:val="none" w:sz="0" w:space="0" w:color="auto"/>
            <w:right w:val="none" w:sz="0" w:space="0" w:color="auto"/>
          </w:divBdr>
        </w:div>
      </w:divsChild>
    </w:div>
    <w:div w:id="2126382046">
      <w:bodyDiv w:val="1"/>
      <w:marLeft w:val="0"/>
      <w:marRight w:val="0"/>
      <w:marTop w:val="0"/>
      <w:marBottom w:val="0"/>
      <w:divBdr>
        <w:top w:val="none" w:sz="0" w:space="0" w:color="auto"/>
        <w:left w:val="none" w:sz="0" w:space="0" w:color="auto"/>
        <w:bottom w:val="none" w:sz="0" w:space="0" w:color="auto"/>
        <w:right w:val="none" w:sz="0" w:space="0" w:color="auto"/>
      </w:divBdr>
      <w:divsChild>
        <w:div w:id="1534610150">
          <w:marLeft w:val="0"/>
          <w:marRight w:val="0"/>
          <w:marTop w:val="0"/>
          <w:marBottom w:val="0"/>
          <w:divBdr>
            <w:top w:val="none" w:sz="0" w:space="0" w:color="auto"/>
            <w:left w:val="none" w:sz="0" w:space="0" w:color="auto"/>
            <w:bottom w:val="none" w:sz="0" w:space="0" w:color="auto"/>
            <w:right w:val="none" w:sz="0" w:space="0" w:color="auto"/>
          </w:divBdr>
          <w:divsChild>
            <w:div w:id="979840666">
              <w:marLeft w:val="0"/>
              <w:marRight w:val="0"/>
              <w:marTop w:val="0"/>
              <w:marBottom w:val="0"/>
              <w:divBdr>
                <w:top w:val="none" w:sz="0" w:space="0" w:color="auto"/>
                <w:left w:val="none" w:sz="0" w:space="0" w:color="auto"/>
                <w:bottom w:val="none" w:sz="0" w:space="0" w:color="auto"/>
                <w:right w:val="none" w:sz="0" w:space="0" w:color="auto"/>
              </w:divBdr>
              <w:divsChild>
                <w:div w:id="134185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1/jamapediatrics.2019.3007" TargetMode="External"/><Relationship Id="rId13" Type="http://schemas.openxmlformats.org/officeDocument/2006/relationships/hyperlink" Target="https://doi.org/10.1177/000312240707200203" TargetMode="External"/><Relationship Id="rId18" Type="http://schemas.openxmlformats.org/officeDocument/2006/relationships/hyperlink" Target="https://doi.org/10.1016/j.ijer.2015.04.005"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i.org/10.1111/jomf.12420" TargetMode="External"/><Relationship Id="rId7" Type="http://schemas.openxmlformats.org/officeDocument/2006/relationships/hyperlink" Target="https://doi.org/10.1002/car.904" TargetMode="External"/><Relationship Id="rId12" Type="http://schemas.openxmlformats.org/officeDocument/2006/relationships/hyperlink" Target="https://doi.org/10.1111/desc.12019" TargetMode="External"/><Relationship Id="rId17" Type="http://schemas.openxmlformats.org/officeDocument/2006/relationships/hyperlink" Target="https://doi.org/10.3389/fpsyt.2018.00420" TargetMode="External"/><Relationship Id="rId25" Type="http://schemas.openxmlformats.org/officeDocument/2006/relationships/hyperlink" Target="https://doi.org/10.1177/1359104504039767" TargetMode="External"/><Relationship Id="rId2" Type="http://schemas.openxmlformats.org/officeDocument/2006/relationships/styles" Target="styles.xml"/><Relationship Id="rId16" Type="http://schemas.openxmlformats.org/officeDocument/2006/relationships/hyperlink" Target="https://developingchild.harvard.edu/science/key-concepts/toxic-stress/" TargetMode="External"/><Relationship Id="rId20" Type="http://schemas.openxmlformats.org/officeDocument/2006/relationships/hyperlink" Target="https://doi.org/10.3238/arztebl.2008.0413"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92/bjb.2019.78" TargetMode="External"/><Relationship Id="rId24" Type="http://schemas.openxmlformats.org/officeDocument/2006/relationships/hyperlink" Target="https://doi.org/10.1111/j.1365-2206.2004.00312.x" TargetMode="External"/><Relationship Id="rId5" Type="http://schemas.openxmlformats.org/officeDocument/2006/relationships/footnotes" Target="footnotes.xml"/><Relationship Id="rId15" Type="http://schemas.openxmlformats.org/officeDocument/2006/relationships/hyperlink" Target="https://doi.org/10.1016/j.dcn.2023.101253" TargetMode="External"/><Relationship Id="rId23" Type="http://schemas.openxmlformats.org/officeDocument/2006/relationships/hyperlink" Target="https://www.urban.org/sites/default/files/publication/32706/412899-The-Negative-Effects-of-Instability-on-Child-Development-A-Research-Synthesis.PDF" TargetMode="External"/><Relationship Id="rId28" Type="http://schemas.openxmlformats.org/officeDocument/2006/relationships/fontTable" Target="fontTable.xml"/><Relationship Id="rId10" Type="http://schemas.openxmlformats.org/officeDocument/2006/relationships/hyperlink" Target="https://doi.org/10.1016/j.chiabu.2019.104089" TargetMode="External"/><Relationship Id="rId19" Type="http://schemas.openxmlformats.org/officeDocument/2006/relationships/hyperlink" Target="https://doi.org/10.1186/s12889-020-08587-8" TargetMode="External"/><Relationship Id="rId4" Type="http://schemas.openxmlformats.org/officeDocument/2006/relationships/webSettings" Target="webSettings.xml"/><Relationship Id="rId9" Type="http://schemas.openxmlformats.org/officeDocument/2006/relationships/hyperlink" Target="https://doi.org/10.2307/1602387" TargetMode="External"/><Relationship Id="rId14" Type="http://schemas.openxmlformats.org/officeDocument/2006/relationships/hyperlink" Target="https://doi.org/10.1111/j.1751-7893.2011.00287.x" TargetMode="External"/><Relationship Id="rId22" Type="http://schemas.openxmlformats.org/officeDocument/2006/relationships/hyperlink" Target="https://cspm.csyw.qld.gov.au/practice-kits/mental-health/working-with-children/seeing-and-understanding-1/about-this-part"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310</TotalTime>
  <Pages>12</Pages>
  <Words>3875</Words>
  <Characters>22090</Characters>
  <Application>Microsoft Office Word</Application>
  <DocSecurity>0</DocSecurity>
  <Lines>184</Lines>
  <Paragraphs>51</Paragraphs>
  <ScaleCrop>false</ScaleCrop>
  <Company/>
  <LinksUpToDate>false</LinksUpToDate>
  <CharactersWithSpaces>25914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Ridgway (2004822)</dc:creator>
  <cp:keywords/>
  <dc:description/>
  <cp:lastModifiedBy>Caitlin Ridgway (2004822)</cp:lastModifiedBy>
  <cp:revision>334</cp:revision>
  <dcterms:created xsi:type="dcterms:W3CDTF">2024-07-21T11:04:00Z</dcterms:created>
  <dcterms:modified xsi:type="dcterms:W3CDTF">2024-07-22T19:33:00Z</dcterms:modified>
</cp:coreProperties>
</file>