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9C6561" w14:textId="77777777" w:rsidR="00EC33F4" w:rsidRDefault="00EC33F4" w:rsidP="00EC33F4">
      <w:pPr>
        <w:jc w:val="center"/>
        <w:rPr>
          <w:rFonts w:ascii="Times New Roman" w:hAnsi="Times New Roman" w:cs="Times New Roman"/>
          <w:b/>
          <w:bCs/>
          <w:sz w:val="56"/>
          <w:szCs w:val="56"/>
        </w:rPr>
      </w:pPr>
    </w:p>
    <w:p w14:paraId="570E6093" w14:textId="77777777" w:rsidR="00EC33F4" w:rsidRDefault="00EC33F4" w:rsidP="00EC33F4">
      <w:pPr>
        <w:jc w:val="center"/>
        <w:rPr>
          <w:rFonts w:ascii="Times New Roman" w:hAnsi="Times New Roman" w:cs="Times New Roman"/>
          <w:b/>
          <w:bCs/>
          <w:sz w:val="56"/>
          <w:szCs w:val="56"/>
        </w:rPr>
      </w:pPr>
    </w:p>
    <w:p w14:paraId="3CF1B0A3" w14:textId="3DEA0D56" w:rsidR="00686DEB" w:rsidRPr="00EC33F4" w:rsidRDefault="00EC33F4" w:rsidP="00EC33F4">
      <w:pPr>
        <w:jc w:val="center"/>
        <w:rPr>
          <w:rFonts w:ascii="Times New Roman" w:hAnsi="Times New Roman" w:cs="Times New Roman"/>
          <w:b/>
          <w:bCs/>
          <w:sz w:val="56"/>
          <w:szCs w:val="56"/>
        </w:rPr>
      </w:pPr>
      <w:r w:rsidRPr="00EC33F4">
        <w:rPr>
          <w:rFonts w:ascii="Times New Roman" w:hAnsi="Times New Roman" w:cs="Times New Roman"/>
          <w:b/>
          <w:bCs/>
          <w:sz w:val="56"/>
          <w:szCs w:val="56"/>
        </w:rPr>
        <w:t>Conference Research Paper</w:t>
      </w:r>
    </w:p>
    <w:p w14:paraId="1C3E2B6E" w14:textId="490E8014" w:rsidR="00EC33F4" w:rsidRPr="00EC33F4" w:rsidRDefault="00EC33F4" w:rsidP="00EC33F4">
      <w:pPr>
        <w:jc w:val="center"/>
        <w:rPr>
          <w:rFonts w:ascii="Times New Roman" w:hAnsi="Times New Roman" w:cs="Times New Roman"/>
          <w:i/>
          <w:iCs/>
          <w:sz w:val="48"/>
          <w:szCs w:val="48"/>
        </w:rPr>
      </w:pPr>
      <w:r w:rsidRPr="00EC33F4">
        <w:rPr>
          <w:rFonts w:ascii="Times New Roman" w:hAnsi="Times New Roman" w:cs="Times New Roman"/>
          <w:i/>
          <w:iCs/>
          <w:sz w:val="48"/>
          <w:szCs w:val="48"/>
        </w:rPr>
        <w:t>The Future of Work: Artificial Intelligence and Human Collaboration in hotel and hospitality</w:t>
      </w:r>
    </w:p>
    <w:p w14:paraId="5DD0D11D" w14:textId="096CFB0E" w:rsidR="00EC33F4" w:rsidRPr="00EC33F4" w:rsidRDefault="00EC33F4" w:rsidP="00EC33F4">
      <w:pPr>
        <w:jc w:val="center"/>
        <w:rPr>
          <w:rFonts w:ascii="Times New Roman" w:hAnsi="Times New Roman" w:cs="Times New Roman"/>
          <w:sz w:val="40"/>
          <w:szCs w:val="40"/>
          <w:u w:val="single"/>
        </w:rPr>
      </w:pPr>
      <w:r w:rsidRPr="00EC33F4">
        <w:rPr>
          <w:rFonts w:ascii="Times New Roman" w:hAnsi="Times New Roman" w:cs="Times New Roman"/>
          <w:sz w:val="40"/>
          <w:szCs w:val="40"/>
          <w:u w:val="single"/>
        </w:rPr>
        <w:t>Module: Contemporary Themes in the Hotel and Hospitality Sector</w:t>
      </w:r>
    </w:p>
    <w:p w14:paraId="411DE6D5" w14:textId="18FE09C7" w:rsidR="00EC33F4" w:rsidRDefault="00EC33F4" w:rsidP="00EC33F4">
      <w:pPr>
        <w:jc w:val="center"/>
        <w:rPr>
          <w:rFonts w:ascii="Times New Roman" w:hAnsi="Times New Roman" w:cs="Times New Roman"/>
          <w:sz w:val="40"/>
          <w:szCs w:val="40"/>
          <w:u w:val="single"/>
        </w:rPr>
      </w:pPr>
      <w:r w:rsidRPr="00EC33F4">
        <w:rPr>
          <w:rFonts w:ascii="Times New Roman" w:hAnsi="Times New Roman" w:cs="Times New Roman"/>
          <w:sz w:val="40"/>
          <w:szCs w:val="40"/>
          <w:u w:val="single"/>
        </w:rPr>
        <w:t>BMIH6001</w:t>
      </w:r>
      <w:r w:rsidR="002D4B76">
        <w:rPr>
          <w:rFonts w:ascii="Times New Roman" w:hAnsi="Times New Roman" w:cs="Times New Roman"/>
          <w:sz w:val="40"/>
          <w:szCs w:val="40"/>
          <w:u w:val="single"/>
        </w:rPr>
        <w:t xml:space="preserve"> </w:t>
      </w:r>
    </w:p>
    <w:p w14:paraId="3F170DBE" w14:textId="77777777" w:rsidR="00EC33F4" w:rsidRDefault="00EC33F4" w:rsidP="00EC33F4">
      <w:pPr>
        <w:jc w:val="center"/>
        <w:rPr>
          <w:rFonts w:ascii="Times New Roman" w:hAnsi="Times New Roman" w:cs="Times New Roman"/>
          <w:sz w:val="40"/>
          <w:szCs w:val="40"/>
          <w:u w:val="single"/>
        </w:rPr>
      </w:pPr>
    </w:p>
    <w:p w14:paraId="5B73B5F0" w14:textId="77777777" w:rsidR="00EC33F4" w:rsidRDefault="00EC33F4" w:rsidP="00EC33F4">
      <w:pPr>
        <w:jc w:val="center"/>
        <w:rPr>
          <w:rFonts w:ascii="Times New Roman" w:hAnsi="Times New Roman" w:cs="Times New Roman"/>
          <w:sz w:val="40"/>
          <w:szCs w:val="40"/>
          <w:u w:val="single"/>
        </w:rPr>
      </w:pPr>
    </w:p>
    <w:p w14:paraId="04D333F9" w14:textId="77777777" w:rsidR="00EC33F4" w:rsidRDefault="00EC33F4" w:rsidP="00EC33F4">
      <w:pPr>
        <w:jc w:val="center"/>
        <w:rPr>
          <w:rFonts w:ascii="Times New Roman" w:hAnsi="Times New Roman" w:cs="Times New Roman"/>
          <w:sz w:val="40"/>
          <w:szCs w:val="40"/>
          <w:u w:val="single"/>
        </w:rPr>
      </w:pPr>
    </w:p>
    <w:p w14:paraId="29EC2B27" w14:textId="77777777" w:rsidR="00EC33F4" w:rsidRDefault="00EC33F4" w:rsidP="00EC33F4">
      <w:pPr>
        <w:jc w:val="center"/>
        <w:rPr>
          <w:rFonts w:ascii="Times New Roman" w:hAnsi="Times New Roman" w:cs="Times New Roman"/>
          <w:sz w:val="40"/>
          <w:szCs w:val="40"/>
          <w:u w:val="single"/>
        </w:rPr>
      </w:pPr>
    </w:p>
    <w:p w14:paraId="10E3DD40" w14:textId="77777777" w:rsidR="00EC33F4" w:rsidRDefault="00EC33F4" w:rsidP="00EC33F4">
      <w:pPr>
        <w:jc w:val="center"/>
        <w:rPr>
          <w:rFonts w:ascii="Times New Roman" w:hAnsi="Times New Roman" w:cs="Times New Roman"/>
          <w:sz w:val="40"/>
          <w:szCs w:val="40"/>
          <w:u w:val="single"/>
        </w:rPr>
      </w:pPr>
    </w:p>
    <w:p w14:paraId="4FAA3A52" w14:textId="77777777" w:rsidR="00EC33F4" w:rsidRDefault="00EC33F4" w:rsidP="00EC33F4">
      <w:pPr>
        <w:rPr>
          <w:rFonts w:ascii="Times New Roman" w:hAnsi="Times New Roman" w:cs="Times New Roman"/>
          <w:sz w:val="32"/>
          <w:szCs w:val="32"/>
        </w:rPr>
      </w:pPr>
    </w:p>
    <w:p w14:paraId="2D14DD1F" w14:textId="77777777" w:rsidR="00EC33F4" w:rsidRDefault="00EC33F4" w:rsidP="00EC33F4">
      <w:pPr>
        <w:rPr>
          <w:rFonts w:ascii="Times New Roman" w:hAnsi="Times New Roman" w:cs="Times New Roman"/>
          <w:sz w:val="32"/>
          <w:szCs w:val="32"/>
        </w:rPr>
      </w:pPr>
    </w:p>
    <w:p w14:paraId="348EF022" w14:textId="77777777" w:rsidR="00EC33F4" w:rsidRDefault="00EC33F4" w:rsidP="00EC33F4">
      <w:pPr>
        <w:rPr>
          <w:rFonts w:ascii="Times New Roman" w:hAnsi="Times New Roman" w:cs="Times New Roman"/>
          <w:sz w:val="32"/>
          <w:szCs w:val="32"/>
        </w:rPr>
      </w:pPr>
    </w:p>
    <w:p w14:paraId="203B24A9" w14:textId="6A9F16B9" w:rsidR="00EC33F4" w:rsidRDefault="00EC33F4" w:rsidP="00EC33F4">
      <w:pPr>
        <w:rPr>
          <w:rFonts w:ascii="Times New Roman" w:hAnsi="Times New Roman" w:cs="Times New Roman"/>
          <w:sz w:val="32"/>
          <w:szCs w:val="32"/>
        </w:rPr>
      </w:pPr>
      <w:r>
        <w:rPr>
          <w:rFonts w:ascii="Times New Roman" w:hAnsi="Times New Roman" w:cs="Times New Roman"/>
          <w:sz w:val="32"/>
          <w:szCs w:val="32"/>
        </w:rPr>
        <w:t>Lecturers name: Christopher Wilkin</w:t>
      </w:r>
    </w:p>
    <w:p w14:paraId="41525673" w14:textId="20988E7B" w:rsidR="00EC33F4" w:rsidRDefault="00EC33F4" w:rsidP="00EC33F4">
      <w:pPr>
        <w:rPr>
          <w:rFonts w:ascii="Times New Roman" w:hAnsi="Times New Roman" w:cs="Times New Roman"/>
          <w:sz w:val="32"/>
          <w:szCs w:val="32"/>
        </w:rPr>
      </w:pPr>
      <w:r>
        <w:rPr>
          <w:rFonts w:ascii="Times New Roman" w:hAnsi="Times New Roman" w:cs="Times New Roman"/>
          <w:sz w:val="32"/>
          <w:szCs w:val="32"/>
        </w:rPr>
        <w:t>Student name: Cosmin Ionut Lazea</w:t>
      </w:r>
    </w:p>
    <w:p w14:paraId="420E2BE8" w14:textId="52AEE5A7" w:rsidR="00EC33F4" w:rsidRDefault="00EC33F4" w:rsidP="00EC33F4">
      <w:pPr>
        <w:rPr>
          <w:rFonts w:ascii="Times New Roman" w:hAnsi="Times New Roman" w:cs="Times New Roman"/>
          <w:sz w:val="32"/>
          <w:szCs w:val="32"/>
        </w:rPr>
      </w:pPr>
      <w:r>
        <w:rPr>
          <w:rFonts w:ascii="Times New Roman" w:hAnsi="Times New Roman" w:cs="Times New Roman"/>
          <w:sz w:val="32"/>
          <w:szCs w:val="32"/>
        </w:rPr>
        <w:t>Student ID: 2206422</w:t>
      </w:r>
    </w:p>
    <w:p w14:paraId="7B12AA94" w14:textId="4822937C" w:rsidR="00EC33F4" w:rsidRDefault="00EC33F4" w:rsidP="00EC33F4">
      <w:pPr>
        <w:rPr>
          <w:rFonts w:ascii="Times New Roman" w:hAnsi="Times New Roman" w:cs="Times New Roman"/>
          <w:sz w:val="32"/>
          <w:szCs w:val="32"/>
        </w:rPr>
      </w:pPr>
      <w:r>
        <w:rPr>
          <w:rFonts w:ascii="Times New Roman" w:hAnsi="Times New Roman" w:cs="Times New Roman"/>
          <w:sz w:val="32"/>
          <w:szCs w:val="32"/>
        </w:rPr>
        <w:t xml:space="preserve">Wordcount: </w:t>
      </w:r>
      <w:r w:rsidR="00231D2B">
        <w:rPr>
          <w:rFonts w:ascii="Times New Roman" w:hAnsi="Times New Roman" w:cs="Times New Roman"/>
          <w:sz w:val="32"/>
          <w:szCs w:val="32"/>
        </w:rPr>
        <w:t>2354</w:t>
      </w:r>
    </w:p>
    <w:p w14:paraId="32CBFC8C" w14:textId="77777777" w:rsidR="00EC33F4" w:rsidRDefault="00EC33F4" w:rsidP="00EC33F4">
      <w:pPr>
        <w:spacing w:line="360" w:lineRule="auto"/>
        <w:rPr>
          <w:rFonts w:ascii="Times New Roman" w:hAnsi="Times New Roman" w:cs="Times New Roman"/>
        </w:rPr>
      </w:pPr>
      <w:bookmarkStart w:id="0" w:name="_Hlk192274838"/>
    </w:p>
    <w:p w14:paraId="4945FD68" w14:textId="24BAF169" w:rsidR="00EC33F4" w:rsidRPr="001C3583" w:rsidRDefault="00EC33F4" w:rsidP="00EC33F4">
      <w:pPr>
        <w:spacing w:line="360" w:lineRule="auto"/>
        <w:rPr>
          <w:rFonts w:ascii="Times New Roman" w:hAnsi="Times New Roman" w:cs="Times New Roman"/>
        </w:rPr>
      </w:pPr>
      <w:r w:rsidRPr="001C3583">
        <w:rPr>
          <w:rFonts w:ascii="Times New Roman" w:hAnsi="Times New Roman" w:cs="Times New Roman"/>
        </w:rPr>
        <w:lastRenderedPageBreak/>
        <w:t>I acknowledge the use of Grammarly on 25</w:t>
      </w:r>
      <w:r w:rsidRPr="001C3583">
        <w:rPr>
          <w:rFonts w:ascii="Times New Roman" w:hAnsi="Times New Roman" w:cs="Times New Roman"/>
          <w:vertAlign w:val="superscript"/>
        </w:rPr>
        <w:t>th</w:t>
      </w:r>
      <w:r w:rsidRPr="001C3583">
        <w:rPr>
          <w:rFonts w:ascii="Times New Roman" w:hAnsi="Times New Roman" w:cs="Times New Roman"/>
        </w:rPr>
        <w:t xml:space="preserve"> of May 2025 to check my work.</w:t>
      </w:r>
    </w:p>
    <w:p w14:paraId="1D175F97" w14:textId="77777777" w:rsidR="00EC33F4" w:rsidRDefault="00EC33F4" w:rsidP="00EC33F4">
      <w:pPr>
        <w:rPr>
          <w:rFonts w:ascii="Arial" w:hAnsi="Arial" w:cs="Arial"/>
          <w:sz w:val="40"/>
          <w:szCs w:val="40"/>
        </w:rPr>
      </w:pPr>
      <w:r w:rsidRPr="001C3583">
        <w:rPr>
          <w:rFonts w:ascii="Times New Roman" w:hAnsi="Times New Roman" w:cs="Times New Roman"/>
          <w14:ligatures w14:val="none"/>
        </w:rPr>
        <w:t>I confirm that I have not presented any Al generated text as my own work. I confirm I have copies of my drafts, notes, and other resources I used before, and after the use of Al tools which I may be asked to provide in evidence</w:t>
      </w:r>
      <w:r>
        <w:rPr>
          <w:rFonts w:ascii="Arial" w:hAnsi="Arial" w:cs="Arial"/>
          <w14:ligatures w14:val="none"/>
        </w:rPr>
        <w:t>.</w:t>
      </w:r>
      <w:bookmarkEnd w:id="0"/>
    </w:p>
    <w:p w14:paraId="3FC63F89" w14:textId="77777777" w:rsidR="00EC33F4" w:rsidRDefault="00EC33F4" w:rsidP="00EC33F4">
      <w:pPr>
        <w:rPr>
          <w:rFonts w:ascii="Times New Roman" w:hAnsi="Times New Roman" w:cs="Times New Roman"/>
          <w:sz w:val="32"/>
          <w:szCs w:val="32"/>
        </w:rPr>
      </w:pPr>
    </w:p>
    <w:p w14:paraId="78D9DED2" w14:textId="77777777" w:rsidR="00EC33F4" w:rsidRDefault="00EC33F4" w:rsidP="00EC33F4">
      <w:pPr>
        <w:rPr>
          <w:rFonts w:ascii="Times New Roman" w:hAnsi="Times New Roman" w:cs="Times New Roman"/>
          <w:sz w:val="32"/>
          <w:szCs w:val="32"/>
        </w:rPr>
      </w:pPr>
    </w:p>
    <w:p w14:paraId="7040AE36" w14:textId="77777777" w:rsidR="00EC33F4" w:rsidRDefault="00EC33F4" w:rsidP="00EC33F4">
      <w:pPr>
        <w:rPr>
          <w:rFonts w:ascii="Times New Roman" w:hAnsi="Times New Roman" w:cs="Times New Roman"/>
          <w:sz w:val="32"/>
          <w:szCs w:val="32"/>
        </w:rPr>
      </w:pPr>
    </w:p>
    <w:p w14:paraId="44CC8DA9" w14:textId="77777777" w:rsidR="00EC33F4" w:rsidRDefault="00EC33F4" w:rsidP="00EC33F4">
      <w:pPr>
        <w:rPr>
          <w:rFonts w:ascii="Times New Roman" w:hAnsi="Times New Roman" w:cs="Times New Roman"/>
          <w:sz w:val="32"/>
          <w:szCs w:val="32"/>
        </w:rPr>
      </w:pPr>
    </w:p>
    <w:p w14:paraId="5C9571A4" w14:textId="77777777" w:rsidR="00EC33F4" w:rsidRDefault="00EC33F4" w:rsidP="00EC33F4">
      <w:pPr>
        <w:rPr>
          <w:rFonts w:ascii="Times New Roman" w:hAnsi="Times New Roman" w:cs="Times New Roman"/>
          <w:sz w:val="32"/>
          <w:szCs w:val="32"/>
        </w:rPr>
      </w:pPr>
    </w:p>
    <w:p w14:paraId="5EF5FAE1" w14:textId="77777777" w:rsidR="00EC33F4" w:rsidRDefault="00EC33F4" w:rsidP="00EC33F4">
      <w:pPr>
        <w:rPr>
          <w:rFonts w:ascii="Times New Roman" w:hAnsi="Times New Roman" w:cs="Times New Roman"/>
          <w:sz w:val="32"/>
          <w:szCs w:val="32"/>
        </w:rPr>
      </w:pPr>
    </w:p>
    <w:p w14:paraId="178B454C" w14:textId="77777777" w:rsidR="00EC33F4" w:rsidRDefault="00EC33F4" w:rsidP="00EC33F4">
      <w:pPr>
        <w:rPr>
          <w:rFonts w:ascii="Times New Roman" w:hAnsi="Times New Roman" w:cs="Times New Roman"/>
          <w:sz w:val="32"/>
          <w:szCs w:val="32"/>
        </w:rPr>
      </w:pPr>
    </w:p>
    <w:p w14:paraId="507BDA8B" w14:textId="77777777" w:rsidR="00EC33F4" w:rsidRDefault="00EC33F4" w:rsidP="00EC33F4">
      <w:pPr>
        <w:rPr>
          <w:rFonts w:ascii="Times New Roman" w:hAnsi="Times New Roman" w:cs="Times New Roman"/>
          <w:sz w:val="32"/>
          <w:szCs w:val="32"/>
        </w:rPr>
      </w:pPr>
    </w:p>
    <w:p w14:paraId="3BEA2578" w14:textId="77777777" w:rsidR="00EC33F4" w:rsidRDefault="00EC33F4" w:rsidP="00EC33F4">
      <w:pPr>
        <w:rPr>
          <w:rFonts w:ascii="Times New Roman" w:hAnsi="Times New Roman" w:cs="Times New Roman"/>
          <w:sz w:val="32"/>
          <w:szCs w:val="32"/>
        </w:rPr>
      </w:pPr>
    </w:p>
    <w:p w14:paraId="0A95B354" w14:textId="77777777" w:rsidR="00EC33F4" w:rsidRDefault="00EC33F4" w:rsidP="00EC33F4">
      <w:pPr>
        <w:rPr>
          <w:rFonts w:ascii="Times New Roman" w:hAnsi="Times New Roman" w:cs="Times New Roman"/>
          <w:sz w:val="32"/>
          <w:szCs w:val="32"/>
        </w:rPr>
      </w:pPr>
    </w:p>
    <w:p w14:paraId="181C589A" w14:textId="77777777" w:rsidR="00EC33F4" w:rsidRDefault="00EC33F4" w:rsidP="00EC33F4">
      <w:pPr>
        <w:rPr>
          <w:rFonts w:ascii="Times New Roman" w:hAnsi="Times New Roman" w:cs="Times New Roman"/>
          <w:sz w:val="32"/>
          <w:szCs w:val="32"/>
        </w:rPr>
      </w:pPr>
    </w:p>
    <w:p w14:paraId="497DA84E" w14:textId="77777777" w:rsidR="00EC33F4" w:rsidRDefault="00EC33F4" w:rsidP="00EC33F4">
      <w:pPr>
        <w:rPr>
          <w:rFonts w:ascii="Times New Roman" w:hAnsi="Times New Roman" w:cs="Times New Roman"/>
          <w:sz w:val="32"/>
          <w:szCs w:val="32"/>
        </w:rPr>
      </w:pPr>
    </w:p>
    <w:p w14:paraId="6619B1D0" w14:textId="77777777" w:rsidR="00EC33F4" w:rsidRDefault="00EC33F4" w:rsidP="00EC33F4">
      <w:pPr>
        <w:rPr>
          <w:rFonts w:ascii="Times New Roman" w:hAnsi="Times New Roman" w:cs="Times New Roman"/>
          <w:sz w:val="32"/>
          <w:szCs w:val="32"/>
        </w:rPr>
      </w:pPr>
    </w:p>
    <w:p w14:paraId="380C58EA" w14:textId="77777777" w:rsidR="00EC33F4" w:rsidRDefault="00EC33F4" w:rsidP="00EC33F4">
      <w:pPr>
        <w:rPr>
          <w:rFonts w:ascii="Times New Roman" w:hAnsi="Times New Roman" w:cs="Times New Roman"/>
          <w:sz w:val="32"/>
          <w:szCs w:val="32"/>
        </w:rPr>
      </w:pPr>
    </w:p>
    <w:p w14:paraId="5B00F549" w14:textId="77777777" w:rsidR="00EC33F4" w:rsidRDefault="00EC33F4" w:rsidP="00EC33F4">
      <w:pPr>
        <w:rPr>
          <w:rFonts w:ascii="Times New Roman" w:hAnsi="Times New Roman" w:cs="Times New Roman"/>
          <w:sz w:val="32"/>
          <w:szCs w:val="32"/>
        </w:rPr>
      </w:pPr>
    </w:p>
    <w:p w14:paraId="72D7467D" w14:textId="77777777" w:rsidR="00EC33F4" w:rsidRDefault="00EC33F4" w:rsidP="00EC33F4">
      <w:pPr>
        <w:rPr>
          <w:rFonts w:ascii="Times New Roman" w:hAnsi="Times New Roman" w:cs="Times New Roman"/>
          <w:sz w:val="32"/>
          <w:szCs w:val="32"/>
        </w:rPr>
      </w:pPr>
    </w:p>
    <w:p w14:paraId="7FDC154C" w14:textId="77777777" w:rsidR="00EC33F4" w:rsidRDefault="00EC33F4" w:rsidP="00EC33F4">
      <w:pPr>
        <w:rPr>
          <w:rFonts w:ascii="Times New Roman" w:hAnsi="Times New Roman" w:cs="Times New Roman"/>
          <w:sz w:val="32"/>
          <w:szCs w:val="32"/>
        </w:rPr>
      </w:pPr>
    </w:p>
    <w:p w14:paraId="1C101100" w14:textId="77777777" w:rsidR="00EC33F4" w:rsidRDefault="00EC33F4" w:rsidP="00EC33F4">
      <w:pPr>
        <w:rPr>
          <w:rFonts w:ascii="Times New Roman" w:hAnsi="Times New Roman" w:cs="Times New Roman"/>
          <w:sz w:val="32"/>
          <w:szCs w:val="32"/>
        </w:rPr>
      </w:pPr>
    </w:p>
    <w:p w14:paraId="65A3980D" w14:textId="77777777" w:rsidR="00EC33F4" w:rsidRDefault="00EC33F4" w:rsidP="00EC33F4">
      <w:pPr>
        <w:rPr>
          <w:rFonts w:ascii="Times New Roman" w:hAnsi="Times New Roman" w:cs="Times New Roman"/>
          <w:sz w:val="32"/>
          <w:szCs w:val="32"/>
        </w:rPr>
      </w:pPr>
    </w:p>
    <w:p w14:paraId="209FA107" w14:textId="77777777" w:rsidR="00EC33F4" w:rsidRDefault="00EC33F4" w:rsidP="00EC33F4">
      <w:pPr>
        <w:rPr>
          <w:rFonts w:ascii="Times New Roman" w:hAnsi="Times New Roman" w:cs="Times New Roman"/>
          <w:sz w:val="32"/>
          <w:szCs w:val="32"/>
        </w:rPr>
      </w:pPr>
    </w:p>
    <w:p w14:paraId="1137498D" w14:textId="77777777" w:rsidR="00EC33F4" w:rsidRDefault="00EC33F4" w:rsidP="00EC33F4">
      <w:pPr>
        <w:rPr>
          <w:rFonts w:ascii="Times New Roman" w:hAnsi="Times New Roman" w:cs="Times New Roman"/>
          <w:sz w:val="32"/>
          <w:szCs w:val="32"/>
        </w:rPr>
      </w:pPr>
    </w:p>
    <w:p w14:paraId="4B0BBF7D" w14:textId="77777777" w:rsidR="00EC33F4" w:rsidRPr="00EC33F4" w:rsidRDefault="00EC33F4" w:rsidP="00EC33F4">
      <w:pPr>
        <w:spacing w:line="276" w:lineRule="auto"/>
        <w:jc w:val="both"/>
        <w:rPr>
          <w:rFonts w:ascii="Times New Roman" w:eastAsia="Calibri" w:hAnsi="Times New Roman" w:cs="Times New Roman"/>
          <w:b/>
          <w:bCs/>
          <w:lang w:val="en-US"/>
        </w:rPr>
      </w:pPr>
      <w:r w:rsidRPr="00EC33F4">
        <w:rPr>
          <w:rFonts w:ascii="Times New Roman" w:eastAsia="Calibri" w:hAnsi="Times New Roman" w:cs="Times New Roman"/>
          <w:b/>
          <w:bCs/>
          <w:lang w:val="en-US"/>
        </w:rPr>
        <w:lastRenderedPageBreak/>
        <w:t xml:space="preserve">Abstract </w:t>
      </w:r>
    </w:p>
    <w:p w14:paraId="1CBDED63"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The hospitality industry is changing fast, and artificial intelligence is a significant part of that shift, especially in guest service. This report looks at how technologies like chatbots, innovative room features, service robots, and facial recognition are starting to change how guests interact with hotels and how hotel teams manage day-to-day tasks. The analysis follows a PEST structure to outline the political, economic, social, and tech-based pressures shaping this shift.</w:t>
      </w:r>
    </w:p>
    <w:p w14:paraId="3D48B3AD"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The research shows that AI can speed up service, help hotels adapt to individual guest needs, and support improved “behind-the-scenes” decision-making. At the same time, the challenges are real. Guests do not always respond the same way to automation, data use raises privacy concerns, and some hotel jobs could be affected. To deal with this situation, the report proposes a few grounded options: combining tech and human services, offering staff new training, handling guest data more clearly, and rolling out new systems in stages, with user feedback.</w:t>
      </w:r>
    </w:p>
    <w:p w14:paraId="2921BCFB"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What becomes clear is that bringing AI into hotels is not just about upgrading systems. It is also about how it is introduced, how it affects people, and whether it improves the guest experience without losing the human touch.</w:t>
      </w:r>
    </w:p>
    <w:p w14:paraId="0E5BA774" w14:textId="77777777" w:rsidR="00EC33F4" w:rsidRPr="00EC33F4" w:rsidRDefault="00EC33F4" w:rsidP="00EC33F4">
      <w:pPr>
        <w:spacing w:line="276" w:lineRule="auto"/>
        <w:jc w:val="both"/>
        <w:rPr>
          <w:rFonts w:ascii="Times New Roman" w:eastAsia="Calibri" w:hAnsi="Times New Roman" w:cs="Times New Roman"/>
          <w:b/>
          <w:bCs/>
        </w:rPr>
      </w:pPr>
    </w:p>
    <w:p w14:paraId="6D33BE71" w14:textId="77777777" w:rsidR="00EC33F4" w:rsidRPr="00EC33F4" w:rsidRDefault="00EC33F4" w:rsidP="00EC33F4">
      <w:pPr>
        <w:spacing w:line="276" w:lineRule="auto"/>
        <w:jc w:val="both"/>
        <w:rPr>
          <w:rFonts w:ascii="Times New Roman" w:eastAsia="Calibri" w:hAnsi="Times New Roman" w:cs="Times New Roman"/>
          <w:b/>
          <w:bCs/>
          <w:lang w:val="en-US"/>
        </w:rPr>
      </w:pPr>
    </w:p>
    <w:p w14:paraId="751DE2D1" w14:textId="77777777" w:rsidR="00EC33F4" w:rsidRPr="00EC33F4" w:rsidRDefault="00EC33F4" w:rsidP="00EC33F4">
      <w:pPr>
        <w:spacing w:line="276" w:lineRule="auto"/>
        <w:jc w:val="both"/>
        <w:rPr>
          <w:rFonts w:ascii="Times New Roman" w:eastAsia="Calibri" w:hAnsi="Times New Roman" w:cs="Times New Roman"/>
          <w:b/>
          <w:bCs/>
          <w:lang w:val="en-US"/>
        </w:rPr>
      </w:pPr>
    </w:p>
    <w:p w14:paraId="1693702D" w14:textId="77777777" w:rsidR="00EC33F4" w:rsidRPr="00EC33F4" w:rsidRDefault="00EC33F4" w:rsidP="00EC33F4">
      <w:pPr>
        <w:spacing w:line="276" w:lineRule="auto"/>
        <w:jc w:val="both"/>
        <w:rPr>
          <w:rFonts w:ascii="Times New Roman" w:eastAsia="Calibri" w:hAnsi="Times New Roman" w:cs="Times New Roman"/>
          <w:b/>
          <w:bCs/>
          <w:lang w:val="en-US"/>
        </w:rPr>
      </w:pPr>
    </w:p>
    <w:p w14:paraId="314338C1" w14:textId="77777777" w:rsidR="00EC33F4" w:rsidRPr="00EC33F4" w:rsidRDefault="00EC33F4" w:rsidP="00EC33F4">
      <w:pPr>
        <w:spacing w:line="276" w:lineRule="auto"/>
        <w:jc w:val="both"/>
        <w:rPr>
          <w:rFonts w:ascii="Times New Roman" w:eastAsia="Calibri" w:hAnsi="Times New Roman" w:cs="Times New Roman"/>
          <w:b/>
          <w:bCs/>
          <w:lang w:val="en-US"/>
        </w:rPr>
      </w:pPr>
    </w:p>
    <w:p w14:paraId="76A5B69E" w14:textId="77777777" w:rsidR="00231D2B" w:rsidRDefault="00231D2B" w:rsidP="00EC33F4">
      <w:pPr>
        <w:spacing w:line="276" w:lineRule="auto"/>
        <w:jc w:val="both"/>
        <w:rPr>
          <w:rFonts w:ascii="Times New Roman" w:eastAsia="Calibri" w:hAnsi="Times New Roman" w:cs="Times New Roman"/>
          <w:b/>
          <w:bCs/>
          <w:lang w:val="en-US"/>
        </w:rPr>
      </w:pPr>
    </w:p>
    <w:p w14:paraId="301AC1AA" w14:textId="77777777" w:rsidR="00231D2B" w:rsidRDefault="00231D2B" w:rsidP="00EC33F4">
      <w:pPr>
        <w:spacing w:line="276" w:lineRule="auto"/>
        <w:jc w:val="both"/>
        <w:rPr>
          <w:rFonts w:ascii="Times New Roman" w:eastAsia="Calibri" w:hAnsi="Times New Roman" w:cs="Times New Roman"/>
          <w:b/>
          <w:bCs/>
          <w:lang w:val="en-US"/>
        </w:rPr>
      </w:pPr>
    </w:p>
    <w:p w14:paraId="2876C215" w14:textId="77777777" w:rsidR="00231D2B" w:rsidRDefault="00231D2B" w:rsidP="00EC33F4">
      <w:pPr>
        <w:spacing w:line="276" w:lineRule="auto"/>
        <w:jc w:val="both"/>
        <w:rPr>
          <w:rFonts w:ascii="Times New Roman" w:eastAsia="Calibri" w:hAnsi="Times New Roman" w:cs="Times New Roman"/>
          <w:b/>
          <w:bCs/>
          <w:lang w:val="en-US"/>
        </w:rPr>
      </w:pPr>
    </w:p>
    <w:p w14:paraId="7BAED6E6" w14:textId="77777777" w:rsidR="00231D2B" w:rsidRDefault="00231D2B" w:rsidP="00EC33F4">
      <w:pPr>
        <w:spacing w:line="276" w:lineRule="auto"/>
        <w:jc w:val="both"/>
        <w:rPr>
          <w:rFonts w:ascii="Times New Roman" w:eastAsia="Calibri" w:hAnsi="Times New Roman" w:cs="Times New Roman"/>
          <w:b/>
          <w:bCs/>
          <w:lang w:val="en-US"/>
        </w:rPr>
      </w:pPr>
    </w:p>
    <w:p w14:paraId="5FACB85D" w14:textId="77777777" w:rsidR="00231D2B" w:rsidRDefault="00231D2B" w:rsidP="00EC33F4">
      <w:pPr>
        <w:spacing w:line="276" w:lineRule="auto"/>
        <w:jc w:val="both"/>
        <w:rPr>
          <w:rFonts w:ascii="Times New Roman" w:eastAsia="Calibri" w:hAnsi="Times New Roman" w:cs="Times New Roman"/>
          <w:b/>
          <w:bCs/>
          <w:lang w:val="en-US"/>
        </w:rPr>
      </w:pPr>
    </w:p>
    <w:p w14:paraId="0C06D08A" w14:textId="6B1E7790" w:rsidR="00EC33F4" w:rsidRPr="00EC33F4" w:rsidRDefault="00EC33F4" w:rsidP="00EC33F4">
      <w:pPr>
        <w:spacing w:line="276" w:lineRule="auto"/>
        <w:jc w:val="both"/>
        <w:rPr>
          <w:rFonts w:ascii="Times New Roman" w:eastAsia="Calibri" w:hAnsi="Times New Roman" w:cs="Times New Roman"/>
          <w:b/>
          <w:bCs/>
          <w:lang w:val="en-US"/>
        </w:rPr>
      </w:pPr>
      <w:r w:rsidRPr="00EC33F4">
        <w:rPr>
          <w:rFonts w:ascii="Times New Roman" w:eastAsia="Calibri" w:hAnsi="Times New Roman" w:cs="Times New Roman"/>
          <w:b/>
          <w:bCs/>
          <w:lang w:val="en-US"/>
        </w:rPr>
        <w:t xml:space="preserve">Scope and Focus of Study </w:t>
      </w:r>
    </w:p>
    <w:p w14:paraId="7C7AF1AE"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This paper examines how artificial intelligence is used to personalise hotel guest service. While AI plays a role across various functions (pricing or maintenance), its most visible impact is in guest-facing tools such as chatbots, voice assistants, and digital concierge platforms. This area was chosen because personalisation now significantly shapes guest expectations and directly influences satisfaction and loyalty. The study deliberately leaves out back-office uses of AI, such as finance or operations. Instead, it focuses on front-facing technologies that guests interact with during their stay. The goal is to assess how these systems are changing by what means service is delivered, and what this means for the relationship between human staff and technology in hospitality settings.</w:t>
      </w:r>
    </w:p>
    <w:p w14:paraId="7488E9C4" w14:textId="77777777" w:rsidR="00231D2B" w:rsidRDefault="00231D2B" w:rsidP="00EC33F4">
      <w:pPr>
        <w:spacing w:line="276" w:lineRule="auto"/>
        <w:jc w:val="both"/>
        <w:rPr>
          <w:rFonts w:ascii="Times New Roman" w:eastAsia="Calibri" w:hAnsi="Times New Roman" w:cs="Times New Roman"/>
          <w:b/>
          <w:bCs/>
          <w:lang w:val="en-US"/>
        </w:rPr>
      </w:pPr>
    </w:p>
    <w:p w14:paraId="1466D654" w14:textId="771ED2C6" w:rsidR="00EC33F4" w:rsidRPr="00EC33F4" w:rsidRDefault="00EC33F4" w:rsidP="00EC33F4">
      <w:pPr>
        <w:spacing w:line="276" w:lineRule="auto"/>
        <w:jc w:val="both"/>
        <w:rPr>
          <w:rFonts w:ascii="Times New Roman" w:eastAsia="Calibri" w:hAnsi="Times New Roman" w:cs="Times New Roman"/>
          <w:b/>
          <w:bCs/>
          <w:lang w:val="en-US"/>
        </w:rPr>
      </w:pPr>
      <w:r w:rsidRPr="00EC33F4">
        <w:rPr>
          <w:rFonts w:ascii="Times New Roman" w:eastAsia="Calibri" w:hAnsi="Times New Roman" w:cs="Times New Roman"/>
          <w:b/>
          <w:bCs/>
          <w:lang w:val="en-US"/>
        </w:rPr>
        <w:lastRenderedPageBreak/>
        <w:t>Literature Review</w:t>
      </w:r>
    </w:p>
    <w:p w14:paraId="483903B8"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Artificial intelligence is steadily changing how hospitality businesses deliver guest services and run operations. At its core, AI allows hotels to offer more personalised, efficient, and scalable experiences. The literature shows a steady rise in the use of AI tools such as chatbots, service robots, smart rooms, and facial recognition, although uptake and outcomes vary widely.</w:t>
      </w:r>
    </w:p>
    <w:p w14:paraId="4E509451"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Chatbots and virtual assistants are among the first AI tools hotels adopted at scale. They automate customer service by responding to questions, confirming bookings, and managing common requests without adding pressure to staffing needs (Huseynov, 2023). Luxury hotels</w:t>
      </w:r>
      <w:proofErr w:type="gramStart"/>
      <w:r w:rsidRPr="00EC33F4">
        <w:rPr>
          <w:rFonts w:ascii="Times New Roman" w:eastAsia="Calibri" w:hAnsi="Times New Roman" w:cs="Times New Roman"/>
        </w:rPr>
        <w:t>, in particular, have</w:t>
      </w:r>
      <w:proofErr w:type="gramEnd"/>
      <w:r w:rsidRPr="00EC33F4">
        <w:rPr>
          <w:rFonts w:ascii="Times New Roman" w:eastAsia="Calibri" w:hAnsi="Times New Roman" w:cs="Times New Roman"/>
        </w:rPr>
        <w:t xml:space="preserve"> used them to improve speed and consistency in communication, which studies link to higher guest satisfaction and loyalty (Al-Hyari et al., 2023). But these gains come with trade-offs. If overused, chatbots can make the service feel less personal, weakening the core appeal of hospitality.</w:t>
      </w:r>
    </w:p>
    <w:p w14:paraId="0456C58A"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Service robots have also started showing up in hotels, from delivering room service to handling check-in</w:t>
      </w:r>
      <w:r w:rsidRPr="00EC33F4">
        <w:rPr>
          <w:rFonts w:ascii="Times New Roman" w:eastAsia="Calibri" w:hAnsi="Times New Roman" w:cs="Times New Roman"/>
          <w:color w:val="000000"/>
        </w:rPr>
        <w:t xml:space="preserve">. Gupta et al. (2022) found that guests responded positively to robots in a Novotel in Seoul, especially when </w:t>
      </w:r>
      <w:r w:rsidRPr="00EC33F4">
        <w:rPr>
          <w:rFonts w:ascii="Times New Roman" w:eastAsia="Calibri" w:hAnsi="Times New Roman" w:cs="Times New Roman"/>
        </w:rPr>
        <w:t xml:space="preserve">they delivered smooth and personalised service. Other research highlights their growing presence in cleaning and concierge roles (Yang et al., 2019). However, how guests perceive them can vary. A study by </w:t>
      </w:r>
      <w:proofErr w:type="spellStart"/>
      <w:r w:rsidRPr="00EC33F4">
        <w:rPr>
          <w:rFonts w:ascii="Times New Roman" w:eastAsia="Calibri" w:hAnsi="Times New Roman" w:cs="Times New Roman"/>
        </w:rPr>
        <w:t>Brylska</w:t>
      </w:r>
      <w:proofErr w:type="spellEnd"/>
      <w:r w:rsidRPr="00EC33F4">
        <w:rPr>
          <w:rFonts w:ascii="Times New Roman" w:eastAsia="Calibri" w:hAnsi="Times New Roman" w:cs="Times New Roman"/>
        </w:rPr>
        <w:t xml:space="preserve"> et al. (2022) showed that guests unfamiliar with robot services were likelier to feel uncertain or uncomfortable when interacting with them. </w:t>
      </w:r>
    </w:p>
    <w:p w14:paraId="0FE4F802"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 xml:space="preserve">Smart rooms offer another layer of AI-driven service. These spaces include voice control, smart lighting, and automated temperature settings to improve comfort (Diwan, 2025). Facial recognition is being tested for contactless check-in and security purposes. Roy and </w:t>
      </w:r>
      <w:proofErr w:type="spellStart"/>
      <w:r w:rsidRPr="00EC33F4">
        <w:rPr>
          <w:rFonts w:ascii="Times New Roman" w:eastAsia="Calibri" w:hAnsi="Times New Roman" w:cs="Times New Roman"/>
        </w:rPr>
        <w:t>Pagaldiviti</w:t>
      </w:r>
      <w:proofErr w:type="spellEnd"/>
      <w:r w:rsidRPr="00EC33F4">
        <w:rPr>
          <w:rFonts w:ascii="Times New Roman" w:eastAsia="Calibri" w:hAnsi="Times New Roman" w:cs="Times New Roman"/>
        </w:rPr>
        <w:t xml:space="preserve"> (2023) report that these tools can help reduce friction and make the guest journey smoother. However, concerns about how data is stored and used continue to raise red flags, especially in countries where laws and protections are still catching up (</w:t>
      </w:r>
      <w:proofErr w:type="spellStart"/>
      <w:r w:rsidRPr="00EC33F4">
        <w:rPr>
          <w:rFonts w:ascii="Times New Roman" w:eastAsia="Calibri" w:hAnsi="Times New Roman" w:cs="Times New Roman"/>
        </w:rPr>
        <w:t>Sirivadhanawaravachara</w:t>
      </w:r>
      <w:proofErr w:type="spellEnd"/>
      <w:r w:rsidRPr="00EC33F4">
        <w:rPr>
          <w:rFonts w:ascii="Times New Roman" w:eastAsia="Calibri" w:hAnsi="Times New Roman" w:cs="Times New Roman"/>
        </w:rPr>
        <w:t>, 2025).</w:t>
      </w:r>
    </w:p>
    <w:p w14:paraId="5E0B1308"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AI’s potential in hotels goes beyond guest-facing tools. It supports internal functions such as predictive maintenance, real-time pricing adjustments, and sentiment analysis (Tan et al., 2025). It also contributes to sustainability by improving energy use and helping reduce waste in food and beverage services (Milton, 2024). These efficiencies make AI an attractive option for hotel managers trying to balance cost and quality.</w:t>
      </w:r>
    </w:p>
    <w:p w14:paraId="69E5FD7C"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lang w:val="en-US"/>
        </w:rPr>
        <w:t xml:space="preserve">However, the risks are significant and well documented. </w:t>
      </w:r>
      <w:r w:rsidRPr="00EC33F4">
        <w:rPr>
          <w:rFonts w:ascii="Times New Roman" w:eastAsia="Calibri" w:hAnsi="Times New Roman" w:cs="Times New Roman"/>
        </w:rPr>
        <w:t xml:space="preserve">One primary concern is the impact on employment. Khaliq et al. (2021) found that staff awareness of automation was linked to increased turnover intentions. Kapur and Williams (2025) also warn that AI could trigger pushback from employees without proper training and </w:t>
      </w:r>
      <w:proofErr w:type="gramStart"/>
      <w:r w:rsidRPr="00EC33F4">
        <w:rPr>
          <w:rFonts w:ascii="Times New Roman" w:eastAsia="Calibri" w:hAnsi="Times New Roman" w:cs="Times New Roman"/>
        </w:rPr>
        <w:t>involvement, and</w:t>
      </w:r>
      <w:proofErr w:type="gramEnd"/>
      <w:r w:rsidRPr="00EC33F4">
        <w:rPr>
          <w:rFonts w:ascii="Times New Roman" w:eastAsia="Calibri" w:hAnsi="Times New Roman" w:cs="Times New Roman"/>
        </w:rPr>
        <w:t xml:space="preserve"> affect morale. And while AI can speed up service, it often lacks the human qualities (empathy, attentiveness, emotional nuance) that are hard to replicate through machines (Cheong and Law, 2023).</w:t>
      </w:r>
    </w:p>
    <w:p w14:paraId="373A673F"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 xml:space="preserve">Real-life examples make this tension more visible. The Henn </w:t>
      </w:r>
      <w:proofErr w:type="spellStart"/>
      <w:r w:rsidRPr="00EC33F4">
        <w:rPr>
          <w:rFonts w:ascii="Times New Roman" w:eastAsia="Calibri" w:hAnsi="Times New Roman" w:cs="Times New Roman"/>
        </w:rPr>
        <w:t>na</w:t>
      </w:r>
      <w:proofErr w:type="spellEnd"/>
      <w:r w:rsidRPr="00EC33F4">
        <w:rPr>
          <w:rFonts w:ascii="Times New Roman" w:eastAsia="Calibri" w:hAnsi="Times New Roman" w:cs="Times New Roman"/>
        </w:rPr>
        <w:t xml:space="preserve"> Hotel in Tokyo used robots to staff its front desk but later scaled back after facing complaints and technical problems (Haddad, 2020). In contrast, companies like Marriott and Hilton have focused on more targeted AI applications, such as personalisation in marketing or AI-based recommendation engines. </w:t>
      </w:r>
      <w:r w:rsidRPr="00EC33F4">
        <w:rPr>
          <w:rFonts w:ascii="Times New Roman" w:eastAsia="Calibri" w:hAnsi="Times New Roman" w:cs="Times New Roman"/>
        </w:rPr>
        <w:lastRenderedPageBreak/>
        <w:t>These lighter-touch approaches seem to result in fewer issues and stronger guest approval (</w:t>
      </w:r>
      <w:proofErr w:type="spellStart"/>
      <w:r w:rsidRPr="00EC33F4">
        <w:rPr>
          <w:rFonts w:ascii="Times New Roman" w:eastAsia="Calibri" w:hAnsi="Times New Roman" w:cs="Times New Roman"/>
        </w:rPr>
        <w:t>Patov</w:t>
      </w:r>
      <w:proofErr w:type="spellEnd"/>
      <w:r w:rsidRPr="00EC33F4">
        <w:rPr>
          <w:rFonts w:ascii="Times New Roman" w:eastAsia="Calibri" w:hAnsi="Times New Roman" w:cs="Times New Roman"/>
        </w:rPr>
        <w:t>, 2024; Muzyka and Solovei, 2025).</w:t>
      </w:r>
    </w:p>
    <w:p w14:paraId="5697B6A0"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Even with growing adoption, the research has gaps. Much of the current work centres on customer responses, with less attention given to operational impacts, regional differences, or how smaller hotels adapt. There is also limited data on the financial return from AI investments in hospitality (Touni and Magdy, 2020). Ethical issues around privacy, data security, and algorithmic fairness also need more study (Said, 2023).</w:t>
      </w:r>
    </w:p>
    <w:p w14:paraId="1545F0B1"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In conclusion, AI is reshaping hospitality in visible and behind-the-scenes ways. Its success, though, depends on how well hotels balance technology with personal service, support staff through changes, and handle data use responsibly. These points will guide the rest of the report’s analysis and recommendations.</w:t>
      </w:r>
    </w:p>
    <w:p w14:paraId="372F849A" w14:textId="77777777" w:rsidR="00EC33F4" w:rsidRPr="00EC33F4" w:rsidRDefault="00EC33F4" w:rsidP="00EC33F4">
      <w:pPr>
        <w:spacing w:line="276" w:lineRule="auto"/>
        <w:jc w:val="both"/>
        <w:rPr>
          <w:rFonts w:ascii="Times New Roman" w:eastAsia="Calibri" w:hAnsi="Times New Roman" w:cs="Times New Roman"/>
          <w:b/>
          <w:bCs/>
        </w:rPr>
      </w:pPr>
    </w:p>
    <w:p w14:paraId="34FEDAAB" w14:textId="77777777" w:rsidR="00EC33F4" w:rsidRPr="00EC33F4" w:rsidRDefault="00EC33F4" w:rsidP="00EC33F4">
      <w:pPr>
        <w:spacing w:line="276" w:lineRule="auto"/>
        <w:jc w:val="both"/>
        <w:rPr>
          <w:rFonts w:ascii="Times New Roman" w:eastAsia="Calibri" w:hAnsi="Times New Roman" w:cs="Times New Roman"/>
          <w:b/>
          <w:bCs/>
        </w:rPr>
      </w:pPr>
      <w:r w:rsidRPr="00EC33F4">
        <w:rPr>
          <w:rFonts w:ascii="Times New Roman" w:eastAsia="Calibri" w:hAnsi="Times New Roman" w:cs="Times New Roman"/>
          <w:b/>
          <w:bCs/>
          <w:lang w:val="en-US"/>
        </w:rPr>
        <w:t>Methodology and Approach</w:t>
      </w:r>
    </w:p>
    <w:p w14:paraId="301799FB"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 xml:space="preserve">This research takes a qualitative approach based on secondary sources. The goal was to understand how artificial intelligence is changing guest service in hotels, with a specific focus on chatbots, service robots, facial recognition, and innovative room systems. Materials were selected from academic journals, industry publications, and case studies published between </w:t>
      </w:r>
      <w:r w:rsidRPr="00EC33F4">
        <w:rPr>
          <w:rFonts w:ascii="Times New Roman" w:eastAsia="Calibri" w:hAnsi="Times New Roman" w:cs="Times New Roman"/>
          <w:color w:val="000000"/>
        </w:rPr>
        <w:t>2019 and 2025. Peer</w:t>
      </w:r>
      <w:r w:rsidRPr="00EC33F4">
        <w:rPr>
          <w:rFonts w:ascii="Times New Roman" w:eastAsia="Calibri" w:hAnsi="Times New Roman" w:cs="Times New Roman"/>
        </w:rPr>
        <w:t>-reviewed articles and studies with clear links to guest-facing technologies were given priority.</w:t>
      </w:r>
    </w:p>
    <w:p w14:paraId="147AED15"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A thematic analysis was used to organise the information. This helped identify common threads and points of disagreement across the literature, especially regarding practical benefits, ongoing challenges, and strategic decisions around AI use (Said, 2023; Talukder et al., 2023). To add depth, the findings were also reviewed through a PEST lens to consider how external factors shape hotel decisions around AI.</w:t>
      </w:r>
    </w:p>
    <w:p w14:paraId="4AE5E943"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This method was chosen because it suited the report's scope and did not involve fieldwork or direct data collection. It allows for a broad understanding of current developments and offers space to reflect on successful versus ineffective practices and where further attention may be needed.</w:t>
      </w:r>
    </w:p>
    <w:p w14:paraId="713296BD" w14:textId="77777777" w:rsidR="00EC33F4" w:rsidRPr="00EC33F4" w:rsidRDefault="00EC33F4" w:rsidP="00EC33F4">
      <w:pPr>
        <w:spacing w:line="276" w:lineRule="auto"/>
        <w:jc w:val="both"/>
        <w:rPr>
          <w:rFonts w:ascii="Times New Roman" w:eastAsia="Calibri" w:hAnsi="Times New Roman" w:cs="Times New Roman"/>
          <w:b/>
          <w:bCs/>
          <w:lang w:val="en-US"/>
        </w:rPr>
      </w:pPr>
    </w:p>
    <w:p w14:paraId="3CCDC3FA"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b/>
          <w:bCs/>
        </w:rPr>
        <w:t>PEST Analysis and Discussion</w:t>
      </w:r>
    </w:p>
    <w:p w14:paraId="3CE41647"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This section uses a PEST framework to explore how artificial intelligence affects hospitality. It looks at political, economic, social, and technological influences, focusing on how these external forces shape the pace and nature of AI use in hotels worldwide.</w:t>
      </w:r>
    </w:p>
    <w:p w14:paraId="15376E13"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b/>
          <w:bCs/>
        </w:rPr>
        <w:t>Political Factors</w:t>
      </w:r>
    </w:p>
    <w:p w14:paraId="0A867EEF"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Laws and policies heavily influence how AI is used in hospitality. Data privacy is one of the most critical concerns. The rules around facial recognition and behaviour tracking tools differ widely across countries. Hotels in the European Union, for example, must follow GDPR, which limits how guest data can be stored and used.</w:t>
      </w:r>
      <w:r w:rsidRPr="00EC33F4">
        <w:rPr>
          <w:rFonts w:ascii="Times New Roman" w:eastAsia="Calibri" w:hAnsi="Times New Roman" w:cs="Times New Roman"/>
          <w:color w:val="000000"/>
        </w:rPr>
        <w:t xml:space="preserve"> Walter (2024) points out that political pressure </w:t>
      </w:r>
      <w:r w:rsidRPr="00EC33F4">
        <w:rPr>
          <w:rFonts w:ascii="Times New Roman" w:eastAsia="Calibri" w:hAnsi="Times New Roman" w:cs="Times New Roman"/>
          <w:color w:val="000000"/>
        </w:rPr>
        <w:lastRenderedPageBreak/>
        <w:t xml:space="preserve">in Europe and parts of Asia has pushed for more openness and control around AI. In contrast, regions like the Middle East and Africa tend to have fewer restrictions, which makes it easier to bring in AI but also raises concerns about misuse or lack of oversight. </w:t>
      </w:r>
    </w:p>
    <w:p w14:paraId="64C05ADB"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Government support also makes a difference. Countries like South Korea and the UAE have included AI and smart tourism in their national strategies. As a result, hotels in those areas are more likely to experiment with AI-driven services such as robotic assistants and digital concierge systems (Gupta et al., 2022). Smaller hotels are often more cautious in approaching places without similar backing. Adopting new tech, without public funding or incentives, can be too much for them to take on (Milton, 2024).</w:t>
      </w:r>
    </w:p>
    <w:p w14:paraId="426A8110" w14:textId="77777777" w:rsidR="00EC33F4" w:rsidRPr="00EC33F4" w:rsidRDefault="00EC33F4" w:rsidP="00EC33F4">
      <w:pPr>
        <w:spacing w:line="276" w:lineRule="auto"/>
        <w:jc w:val="both"/>
        <w:rPr>
          <w:rFonts w:ascii="Times New Roman" w:eastAsia="Calibri" w:hAnsi="Times New Roman" w:cs="Times New Roman"/>
          <w:lang w:val="en-US"/>
        </w:rPr>
      </w:pPr>
    </w:p>
    <w:p w14:paraId="0AE6262C"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b/>
          <w:bCs/>
        </w:rPr>
        <w:t>Economic Factors</w:t>
      </w:r>
    </w:p>
    <w:p w14:paraId="3A5313EB"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AI is changing how hotels manage costs by helping automate time-consuming tasks. Tools like self-check-in systems, chatbots, and automated cleaning have helped reduce errors and speed up daily operations (Sharma et al., 2023). By handling routine work, these technologies free up staff to focus more on the guest experience. This shift has been especially helpful in managing labour gaps that many hotels still face after the COVID-19 crisis.</w:t>
      </w:r>
    </w:p>
    <w:p w14:paraId="202FDF1D"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 xml:space="preserve">Setting up AI systems comes with high upfront costs, and the financial return does not always show </w:t>
      </w:r>
      <w:r w:rsidRPr="00EC33F4">
        <w:rPr>
          <w:rFonts w:ascii="Times New Roman" w:eastAsia="Calibri" w:hAnsi="Times New Roman" w:cs="Times New Roman"/>
          <w:color w:val="000000"/>
        </w:rPr>
        <w:t xml:space="preserve">immediately. In Egypt, for example, Touni and Magdy (2020) found </w:t>
      </w:r>
      <w:r w:rsidRPr="00EC33F4">
        <w:rPr>
          <w:rFonts w:ascii="Times New Roman" w:eastAsia="Calibri" w:hAnsi="Times New Roman" w:cs="Times New Roman"/>
        </w:rPr>
        <w:t>that many hotels held back on full AI adoption due to costs and a lack of trained staff. Chowdhury (2022) also points out that service robots only make financial sense when guest numbers are high enough to justify their upkeep. These challenges tend to favour large hotel chains over smaller ones, unless cheaper and more flexible options become available.</w:t>
      </w:r>
    </w:p>
    <w:p w14:paraId="678F0C9C"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On the revenue side, AI supports pricing strategies. Hotels can now adjust room rates by tracking real-time demand, competitors, and local events (Mantri, 2018). This helps increase revenue but may raise concerns around fairness or pricing transparency among guests.</w:t>
      </w:r>
    </w:p>
    <w:p w14:paraId="75E3BBE6"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b/>
          <w:bCs/>
        </w:rPr>
        <w:t>Social Factors</w:t>
      </w:r>
    </w:p>
    <w:p w14:paraId="3CAC50BB"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 xml:space="preserve">Hospitality relies heavily on human connection, and AI changes how guests and staff relate to each other. Some of these changes are positive. Smart rooms with voice control can support guests with disabilities, while multilingual chatbots make accessing services easier for international travellers (Roy and </w:t>
      </w:r>
      <w:proofErr w:type="spellStart"/>
      <w:r w:rsidRPr="00EC33F4">
        <w:rPr>
          <w:rFonts w:ascii="Times New Roman" w:eastAsia="Calibri" w:hAnsi="Times New Roman" w:cs="Times New Roman"/>
        </w:rPr>
        <w:t>Pagaldiviti</w:t>
      </w:r>
      <w:proofErr w:type="spellEnd"/>
      <w:r w:rsidRPr="00EC33F4">
        <w:rPr>
          <w:rFonts w:ascii="Times New Roman" w:eastAsia="Calibri" w:hAnsi="Times New Roman" w:cs="Times New Roman"/>
        </w:rPr>
        <w:t>, 2023). These tools can improve how welcome and supported guests feel during their stay.</w:t>
      </w:r>
    </w:p>
    <w:p w14:paraId="39A1D83F"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 xml:space="preserve">Still, not everyone responds to AI the same way. </w:t>
      </w:r>
      <w:proofErr w:type="spellStart"/>
      <w:r w:rsidRPr="00EC33F4">
        <w:rPr>
          <w:rFonts w:ascii="Times New Roman" w:eastAsia="Calibri" w:hAnsi="Times New Roman" w:cs="Times New Roman"/>
        </w:rPr>
        <w:t>Brylska</w:t>
      </w:r>
      <w:proofErr w:type="spellEnd"/>
      <w:r w:rsidRPr="00EC33F4">
        <w:rPr>
          <w:rFonts w:ascii="Times New Roman" w:eastAsia="Calibri" w:hAnsi="Times New Roman" w:cs="Times New Roman"/>
        </w:rPr>
        <w:t xml:space="preserve"> et al. (2022) found that people who had never interacted with service robots were likelier to feel uneasy or mistrustful. They worried about losing the human aspect of service or the risk of jobs being replaced. Cheong and Law (2023) also note that older guests or those less familiar with tech may feel excluded in high-tech hotel environments.</w:t>
      </w:r>
    </w:p>
    <w:p w14:paraId="10F1B937"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 xml:space="preserve">For staff, AI brings new chances and new pressures. It can take over repetitive work, making some roles feel less secure. In Pakistan, Khaliq et al. (2021) found that hotel employees who understood AI’s potential effects were likelier to consider leaving their jobs. To respond, hotels </w:t>
      </w:r>
      <w:r w:rsidRPr="00EC33F4">
        <w:rPr>
          <w:rFonts w:ascii="Times New Roman" w:eastAsia="Calibri" w:hAnsi="Times New Roman" w:cs="Times New Roman"/>
        </w:rPr>
        <w:lastRenderedPageBreak/>
        <w:t>must invest in training and open communication to show that AI can support and not replace human work.</w:t>
      </w:r>
    </w:p>
    <w:p w14:paraId="245B1BAB"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At the same time, AI is creating job paths that did not exist before. Roles like robot maintenance, data analysis, and AI policy are slowly becoming part of the industry’s future (Yang et al., 2019).</w:t>
      </w:r>
    </w:p>
    <w:p w14:paraId="56413ACC"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b/>
          <w:bCs/>
          <w:lang w:val="en-US"/>
        </w:rPr>
        <w:t>Technological Factors</w:t>
      </w:r>
    </w:p>
    <w:p w14:paraId="1F798F7C"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Technology is central to how AI is being used in hospitality today. Tools like chatbots, facial recognition, and machine learning are becoming more common in hotels. Diwan (2025) explains how facial recognition, combined with smart devices, allows quicker check-ins, easier room access, and a more personalised stay. At Novotel Seoul, Gupta et al. (2022) found that AI robots made service faster and reduced small mistakes.</w:t>
      </w:r>
    </w:p>
    <w:p w14:paraId="158246B1"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 xml:space="preserve">However, not all hotels have the systems to support these tools. Many properties rely on older </w:t>
      </w:r>
      <w:r w:rsidRPr="00EC33F4">
        <w:rPr>
          <w:rFonts w:ascii="Times New Roman" w:eastAsia="Calibri" w:hAnsi="Times New Roman" w:cs="Times New Roman"/>
          <w:lang w:val="en-US"/>
        </w:rPr>
        <w:t>software not fully compatible with newer AI systems</w:t>
      </w:r>
      <w:r w:rsidRPr="00EC33F4">
        <w:rPr>
          <w:rFonts w:ascii="Times New Roman" w:eastAsia="Calibri" w:hAnsi="Times New Roman" w:cs="Times New Roman"/>
        </w:rPr>
        <w:t>. Goel et al. (2022) suggest that hotels may encounter data problems or system failures without flexible tech setups. Hotels in remote areas also struggle, especially if they do not have stable internet (Razi and Batan, 2023).</w:t>
      </w:r>
    </w:p>
    <w:p w14:paraId="41DEA215"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Data security is another concern. AI often uses sensitive information like facial data or guest habits. Said (2023) warns that without strong protections and explicit guest consent, hotels risk legal issues and damage to their reputation.</w:t>
      </w:r>
    </w:p>
    <w:p w14:paraId="14FCD8CC"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 xml:space="preserve">Nevertheless, new AI tools </w:t>
      </w:r>
      <w:r w:rsidRPr="00EC33F4">
        <w:rPr>
          <w:rFonts w:ascii="Times New Roman" w:eastAsia="Calibri" w:hAnsi="Times New Roman" w:cs="Times New Roman"/>
          <w:lang w:val="en-US"/>
        </w:rPr>
        <w:t>continue to emerge</w:t>
      </w:r>
      <w:r w:rsidRPr="00EC33F4">
        <w:rPr>
          <w:rFonts w:ascii="Times New Roman" w:eastAsia="Calibri" w:hAnsi="Times New Roman" w:cs="Times New Roman"/>
        </w:rPr>
        <w:t>. Many are now used for tasks like analysing guest feedback or running marketing campaigns (</w:t>
      </w:r>
      <w:proofErr w:type="spellStart"/>
      <w:r w:rsidRPr="00EC33F4">
        <w:rPr>
          <w:rFonts w:ascii="Times New Roman" w:eastAsia="Calibri" w:hAnsi="Times New Roman" w:cs="Times New Roman"/>
        </w:rPr>
        <w:t>Basalamah</w:t>
      </w:r>
      <w:proofErr w:type="spellEnd"/>
      <w:r w:rsidRPr="00EC33F4">
        <w:rPr>
          <w:rFonts w:ascii="Times New Roman" w:eastAsia="Calibri" w:hAnsi="Times New Roman" w:cs="Times New Roman"/>
        </w:rPr>
        <w:t xml:space="preserve"> et al., 2024).</w:t>
      </w:r>
    </w:p>
    <w:p w14:paraId="77556AD1" w14:textId="77777777" w:rsidR="00231D2B" w:rsidRDefault="00231D2B" w:rsidP="00EC33F4">
      <w:pPr>
        <w:spacing w:line="276" w:lineRule="auto"/>
        <w:jc w:val="both"/>
        <w:rPr>
          <w:rFonts w:ascii="Times New Roman" w:eastAsia="Calibri" w:hAnsi="Times New Roman" w:cs="Times New Roman"/>
          <w:b/>
          <w:bCs/>
        </w:rPr>
      </w:pPr>
    </w:p>
    <w:p w14:paraId="62682D3D" w14:textId="77777777" w:rsidR="00231D2B" w:rsidRDefault="00231D2B" w:rsidP="00EC33F4">
      <w:pPr>
        <w:spacing w:line="276" w:lineRule="auto"/>
        <w:jc w:val="both"/>
        <w:rPr>
          <w:rFonts w:ascii="Times New Roman" w:eastAsia="Calibri" w:hAnsi="Times New Roman" w:cs="Times New Roman"/>
          <w:b/>
          <w:bCs/>
        </w:rPr>
      </w:pPr>
    </w:p>
    <w:p w14:paraId="779CB754" w14:textId="77777777" w:rsidR="00231D2B" w:rsidRDefault="00231D2B" w:rsidP="00EC33F4">
      <w:pPr>
        <w:spacing w:line="276" w:lineRule="auto"/>
        <w:jc w:val="both"/>
        <w:rPr>
          <w:rFonts w:ascii="Times New Roman" w:eastAsia="Calibri" w:hAnsi="Times New Roman" w:cs="Times New Roman"/>
          <w:b/>
          <w:bCs/>
        </w:rPr>
      </w:pPr>
    </w:p>
    <w:p w14:paraId="6762A034" w14:textId="77777777" w:rsidR="00231D2B" w:rsidRDefault="00231D2B" w:rsidP="00EC33F4">
      <w:pPr>
        <w:spacing w:line="276" w:lineRule="auto"/>
        <w:jc w:val="both"/>
        <w:rPr>
          <w:rFonts w:ascii="Times New Roman" w:eastAsia="Calibri" w:hAnsi="Times New Roman" w:cs="Times New Roman"/>
          <w:b/>
          <w:bCs/>
        </w:rPr>
      </w:pPr>
    </w:p>
    <w:p w14:paraId="63727359" w14:textId="77777777" w:rsidR="00231D2B" w:rsidRDefault="00231D2B" w:rsidP="00EC33F4">
      <w:pPr>
        <w:spacing w:line="276" w:lineRule="auto"/>
        <w:jc w:val="both"/>
        <w:rPr>
          <w:rFonts w:ascii="Times New Roman" w:eastAsia="Calibri" w:hAnsi="Times New Roman" w:cs="Times New Roman"/>
          <w:b/>
          <w:bCs/>
        </w:rPr>
      </w:pPr>
    </w:p>
    <w:p w14:paraId="38F87375" w14:textId="77777777" w:rsidR="00231D2B" w:rsidRDefault="00231D2B" w:rsidP="00EC33F4">
      <w:pPr>
        <w:spacing w:line="276" w:lineRule="auto"/>
        <w:jc w:val="both"/>
        <w:rPr>
          <w:rFonts w:ascii="Times New Roman" w:eastAsia="Calibri" w:hAnsi="Times New Roman" w:cs="Times New Roman"/>
          <w:b/>
          <w:bCs/>
        </w:rPr>
      </w:pPr>
    </w:p>
    <w:p w14:paraId="6AF11A6D" w14:textId="77777777" w:rsidR="00231D2B" w:rsidRDefault="00231D2B" w:rsidP="00EC33F4">
      <w:pPr>
        <w:spacing w:line="276" w:lineRule="auto"/>
        <w:jc w:val="both"/>
        <w:rPr>
          <w:rFonts w:ascii="Times New Roman" w:eastAsia="Calibri" w:hAnsi="Times New Roman" w:cs="Times New Roman"/>
          <w:b/>
          <w:bCs/>
        </w:rPr>
      </w:pPr>
    </w:p>
    <w:p w14:paraId="29A0DB4C" w14:textId="77777777" w:rsidR="00231D2B" w:rsidRDefault="00231D2B" w:rsidP="00EC33F4">
      <w:pPr>
        <w:spacing w:line="276" w:lineRule="auto"/>
        <w:jc w:val="both"/>
        <w:rPr>
          <w:rFonts w:ascii="Times New Roman" w:eastAsia="Calibri" w:hAnsi="Times New Roman" w:cs="Times New Roman"/>
          <w:b/>
          <w:bCs/>
        </w:rPr>
      </w:pPr>
    </w:p>
    <w:p w14:paraId="601ADEC9" w14:textId="77777777" w:rsidR="00231D2B" w:rsidRDefault="00231D2B" w:rsidP="00EC33F4">
      <w:pPr>
        <w:spacing w:line="276" w:lineRule="auto"/>
        <w:jc w:val="both"/>
        <w:rPr>
          <w:rFonts w:ascii="Times New Roman" w:eastAsia="Calibri" w:hAnsi="Times New Roman" w:cs="Times New Roman"/>
          <w:b/>
          <w:bCs/>
        </w:rPr>
      </w:pPr>
    </w:p>
    <w:p w14:paraId="4BB16064" w14:textId="77777777" w:rsidR="00231D2B" w:rsidRDefault="00231D2B" w:rsidP="00EC33F4">
      <w:pPr>
        <w:spacing w:line="276" w:lineRule="auto"/>
        <w:jc w:val="both"/>
        <w:rPr>
          <w:rFonts w:ascii="Times New Roman" w:eastAsia="Calibri" w:hAnsi="Times New Roman" w:cs="Times New Roman"/>
          <w:b/>
          <w:bCs/>
        </w:rPr>
      </w:pPr>
    </w:p>
    <w:p w14:paraId="16D3A6EA" w14:textId="77777777" w:rsidR="00231D2B" w:rsidRDefault="00231D2B" w:rsidP="00EC33F4">
      <w:pPr>
        <w:spacing w:line="276" w:lineRule="auto"/>
        <w:jc w:val="both"/>
        <w:rPr>
          <w:rFonts w:ascii="Times New Roman" w:eastAsia="Calibri" w:hAnsi="Times New Roman" w:cs="Times New Roman"/>
          <w:b/>
          <w:bCs/>
        </w:rPr>
      </w:pPr>
    </w:p>
    <w:p w14:paraId="19ABF7F7" w14:textId="77777777" w:rsidR="00231D2B" w:rsidRDefault="00231D2B" w:rsidP="00EC33F4">
      <w:pPr>
        <w:spacing w:line="276" w:lineRule="auto"/>
        <w:jc w:val="both"/>
        <w:rPr>
          <w:rFonts w:ascii="Times New Roman" w:eastAsia="Calibri" w:hAnsi="Times New Roman" w:cs="Times New Roman"/>
          <w:b/>
          <w:bCs/>
        </w:rPr>
      </w:pPr>
    </w:p>
    <w:p w14:paraId="43B3ECAB" w14:textId="77777777" w:rsidR="00231D2B" w:rsidRDefault="00231D2B" w:rsidP="00EC33F4">
      <w:pPr>
        <w:spacing w:line="276" w:lineRule="auto"/>
        <w:jc w:val="both"/>
        <w:rPr>
          <w:rFonts w:ascii="Times New Roman" w:eastAsia="Calibri" w:hAnsi="Times New Roman" w:cs="Times New Roman"/>
          <w:b/>
          <w:bCs/>
        </w:rPr>
      </w:pPr>
    </w:p>
    <w:p w14:paraId="3E547F0B" w14:textId="77777777" w:rsidR="00231D2B" w:rsidRDefault="00231D2B" w:rsidP="00EC33F4">
      <w:pPr>
        <w:spacing w:line="276" w:lineRule="auto"/>
        <w:jc w:val="both"/>
        <w:rPr>
          <w:rFonts w:ascii="Times New Roman" w:eastAsia="Calibri" w:hAnsi="Times New Roman" w:cs="Times New Roman"/>
          <w:b/>
          <w:bCs/>
        </w:rPr>
      </w:pPr>
    </w:p>
    <w:p w14:paraId="1A6C5E9D" w14:textId="77777777" w:rsidR="00231D2B" w:rsidRPr="00EC33F4" w:rsidRDefault="00231D2B" w:rsidP="00231D2B">
      <w:pPr>
        <w:spacing w:line="276" w:lineRule="auto"/>
        <w:jc w:val="both"/>
        <w:rPr>
          <w:rFonts w:ascii="Times New Roman" w:eastAsia="Calibri" w:hAnsi="Times New Roman" w:cs="Times New Roman"/>
          <w:b/>
          <w:bCs/>
          <w:lang w:val="en-US"/>
        </w:rPr>
      </w:pPr>
      <w:r w:rsidRPr="00EC33F4">
        <w:rPr>
          <w:rFonts w:ascii="Times New Roman" w:eastAsia="Calibri" w:hAnsi="Times New Roman" w:cs="Times New Roman"/>
          <w:b/>
          <w:bCs/>
          <w:lang w:val="en-US"/>
        </w:rPr>
        <w:lastRenderedPageBreak/>
        <w:t>Conclusion</w:t>
      </w:r>
    </w:p>
    <w:p w14:paraId="4A766CB9" w14:textId="77777777" w:rsidR="00231D2B" w:rsidRPr="00EC33F4" w:rsidRDefault="00231D2B" w:rsidP="00231D2B">
      <w:pPr>
        <w:spacing w:line="276" w:lineRule="auto"/>
        <w:jc w:val="both"/>
        <w:rPr>
          <w:rFonts w:ascii="Times New Roman" w:eastAsia="Calibri" w:hAnsi="Times New Roman" w:cs="Times New Roman"/>
        </w:rPr>
      </w:pPr>
      <w:r w:rsidRPr="00EC33F4">
        <w:rPr>
          <w:rFonts w:ascii="Times New Roman" w:eastAsia="Calibri" w:hAnsi="Times New Roman" w:cs="Times New Roman"/>
        </w:rPr>
        <w:t>AI is no longer a distant concept in hospitality. It is becoming part of how hotels operate daily because it supports faster service, more accurate pricing, and custom experiences, but its influence goes deeper. It changes decisions, how staff interact with guests, and what guests expect in return.</w:t>
      </w:r>
    </w:p>
    <w:p w14:paraId="3C35DE2F" w14:textId="77777777" w:rsidR="00231D2B" w:rsidRPr="00EC33F4" w:rsidRDefault="00231D2B" w:rsidP="00231D2B">
      <w:pPr>
        <w:spacing w:line="276" w:lineRule="auto"/>
        <w:jc w:val="both"/>
        <w:rPr>
          <w:rFonts w:ascii="Times New Roman" w:eastAsia="Calibri" w:hAnsi="Times New Roman" w:cs="Times New Roman"/>
        </w:rPr>
      </w:pPr>
      <w:r w:rsidRPr="00EC33F4">
        <w:rPr>
          <w:rFonts w:ascii="Times New Roman" w:eastAsia="Calibri" w:hAnsi="Times New Roman" w:cs="Times New Roman"/>
        </w:rPr>
        <w:t>Using the PEST framework helped bring together the different forces shaping this shift. Political rules, financial constraints, social attitudes, and technical limits affect how AI is rolled out. Some hotels accelerate the process, others take small steps, often based on available resources or guest feedback. Staff are caught in the middle, facing changes to their roles, sometimes unsure of what comes next, but also seeing new jobs emerge.</w:t>
      </w:r>
    </w:p>
    <w:p w14:paraId="799976E7" w14:textId="77777777" w:rsidR="00231D2B" w:rsidRPr="00EC33F4" w:rsidRDefault="00231D2B" w:rsidP="00231D2B">
      <w:pPr>
        <w:spacing w:line="276" w:lineRule="auto"/>
        <w:jc w:val="both"/>
        <w:rPr>
          <w:rFonts w:ascii="Times New Roman" w:eastAsia="Calibri" w:hAnsi="Times New Roman" w:cs="Times New Roman"/>
        </w:rPr>
      </w:pPr>
      <w:r w:rsidRPr="00EC33F4">
        <w:rPr>
          <w:rFonts w:ascii="Times New Roman" w:eastAsia="Calibri" w:hAnsi="Times New Roman" w:cs="Times New Roman"/>
        </w:rPr>
        <w:t>AI does not fix everything. On its own, it cannot replace warmth, trust, or personal care. These are still central to the guest experience. What matters is how the tech is introduced and who it is meant to serve.</w:t>
      </w:r>
    </w:p>
    <w:p w14:paraId="0F738737" w14:textId="77777777" w:rsidR="00231D2B" w:rsidRPr="00EC33F4" w:rsidRDefault="00231D2B" w:rsidP="00231D2B">
      <w:pPr>
        <w:spacing w:line="276" w:lineRule="auto"/>
        <w:jc w:val="both"/>
        <w:rPr>
          <w:rFonts w:ascii="Times New Roman" w:eastAsia="Calibri" w:hAnsi="Times New Roman" w:cs="Times New Roman"/>
        </w:rPr>
      </w:pPr>
      <w:r w:rsidRPr="00EC33F4">
        <w:rPr>
          <w:rFonts w:ascii="Times New Roman" w:eastAsia="Calibri" w:hAnsi="Times New Roman" w:cs="Times New Roman"/>
        </w:rPr>
        <w:t>In the author’s view, hotels that approach AI cautiously, treating it as support rather than replacement, are more likely to get it right. Long-term success will depend on choices made early on: how to use the tools, when to hold back, and who gets to shape the experience.</w:t>
      </w:r>
    </w:p>
    <w:p w14:paraId="661933BD" w14:textId="77777777" w:rsidR="00231D2B" w:rsidRDefault="00231D2B" w:rsidP="00EC33F4">
      <w:pPr>
        <w:spacing w:line="276" w:lineRule="auto"/>
        <w:jc w:val="both"/>
        <w:rPr>
          <w:rFonts w:ascii="Times New Roman" w:eastAsia="Calibri" w:hAnsi="Times New Roman" w:cs="Times New Roman"/>
          <w:b/>
          <w:bCs/>
        </w:rPr>
      </w:pPr>
    </w:p>
    <w:p w14:paraId="4315C36E" w14:textId="7958FE1A"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b/>
          <w:bCs/>
        </w:rPr>
        <w:t>Strategic Recommendations</w:t>
      </w:r>
    </w:p>
    <w:p w14:paraId="34F72B14"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 xml:space="preserve">Bringing artificial intelligence into hospitality requires careful planning, especially given the mix of social, economic, and policy factors involved. While AI can support efficiency and personalisation, hotels should be balanced and </w:t>
      </w:r>
      <w:proofErr w:type="gramStart"/>
      <w:r w:rsidRPr="00EC33F4">
        <w:rPr>
          <w:rFonts w:ascii="Times New Roman" w:eastAsia="Calibri" w:hAnsi="Times New Roman" w:cs="Times New Roman"/>
        </w:rPr>
        <w:t>people-focused</w:t>
      </w:r>
      <w:proofErr w:type="gramEnd"/>
      <w:r w:rsidRPr="00EC33F4">
        <w:rPr>
          <w:rFonts w:ascii="Times New Roman" w:eastAsia="Calibri" w:hAnsi="Times New Roman" w:cs="Times New Roman"/>
        </w:rPr>
        <w:t>. The following strategies aim to guide responsible use.</w:t>
      </w:r>
    </w:p>
    <w:p w14:paraId="093C691F" w14:textId="77777777" w:rsidR="00EC33F4" w:rsidRPr="00EC33F4" w:rsidRDefault="00EC33F4" w:rsidP="00EC33F4">
      <w:pPr>
        <w:numPr>
          <w:ilvl w:val="0"/>
          <w:numId w:val="1"/>
        </w:numPr>
        <w:spacing w:line="276" w:lineRule="auto"/>
        <w:contextualSpacing/>
        <w:jc w:val="both"/>
        <w:rPr>
          <w:rFonts w:ascii="Times New Roman" w:eastAsia="Calibri" w:hAnsi="Times New Roman" w:cs="Times New Roman"/>
        </w:rPr>
      </w:pPr>
      <w:r w:rsidRPr="00EC33F4">
        <w:rPr>
          <w:rFonts w:ascii="Times New Roman" w:eastAsia="Calibri" w:hAnsi="Times New Roman" w:cs="Times New Roman"/>
          <w:b/>
          <w:bCs/>
        </w:rPr>
        <w:t>Focus on Support, Not Replacement</w:t>
      </w:r>
    </w:p>
    <w:p w14:paraId="6D998F58"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AI should be used to assist (not replace) staff. Studies show that blending technology with human services improves guest experiences (Cheong and Law, 2023). For example, chatbots can answer common questions, letting staff spend more time on in-person service. This type of setup allows hotels to work more efficiently without losing the human touch (Yang et al., 2019).</w:t>
      </w:r>
    </w:p>
    <w:p w14:paraId="371D0EF1" w14:textId="77777777" w:rsidR="00EC33F4" w:rsidRPr="00EC33F4" w:rsidRDefault="00EC33F4" w:rsidP="00EC33F4">
      <w:pPr>
        <w:numPr>
          <w:ilvl w:val="0"/>
          <w:numId w:val="1"/>
        </w:numPr>
        <w:spacing w:line="276" w:lineRule="auto"/>
        <w:contextualSpacing/>
        <w:jc w:val="both"/>
        <w:rPr>
          <w:rFonts w:ascii="Times New Roman" w:eastAsia="Calibri" w:hAnsi="Times New Roman" w:cs="Times New Roman"/>
        </w:rPr>
      </w:pPr>
      <w:r w:rsidRPr="00EC33F4">
        <w:rPr>
          <w:rFonts w:ascii="Times New Roman" w:eastAsia="Calibri" w:hAnsi="Times New Roman" w:cs="Times New Roman"/>
          <w:b/>
          <w:bCs/>
        </w:rPr>
        <w:t>Train and Include Staff Early</w:t>
      </w:r>
    </w:p>
    <w:p w14:paraId="617555B8" w14:textId="5E16EFDE" w:rsidR="00EC33F4" w:rsidRPr="00EC33F4" w:rsidRDefault="00EC33F4" w:rsidP="00231D2B">
      <w:pPr>
        <w:spacing w:line="276" w:lineRule="auto"/>
        <w:jc w:val="both"/>
        <w:rPr>
          <w:rFonts w:ascii="Times New Roman" w:eastAsia="Calibri" w:hAnsi="Times New Roman" w:cs="Times New Roman"/>
        </w:rPr>
      </w:pPr>
      <w:r w:rsidRPr="00EC33F4">
        <w:rPr>
          <w:rFonts w:ascii="Times New Roman" w:eastAsia="Calibri" w:hAnsi="Times New Roman" w:cs="Times New Roman"/>
        </w:rPr>
        <w:t>When new tech is introduced, many employees worry about job security (Khaliq et al., 2021). Hotels should offer training programs to help staff take on new responsibilities, such as managing AI tools or analysing guest data. Roles like robot coordination or system oversight are becoming more common (Gupta et al., 2022). Involving staff in the process helps reduce pushback and builds a stronger workplace culture (</w:t>
      </w:r>
      <w:proofErr w:type="spellStart"/>
      <w:r w:rsidRPr="00EC33F4">
        <w:rPr>
          <w:rFonts w:ascii="Times New Roman" w:eastAsia="Calibri" w:hAnsi="Times New Roman" w:cs="Times New Roman"/>
        </w:rPr>
        <w:t>Basalamah</w:t>
      </w:r>
      <w:proofErr w:type="spellEnd"/>
      <w:r w:rsidRPr="00EC33F4">
        <w:rPr>
          <w:rFonts w:ascii="Times New Roman" w:eastAsia="Calibri" w:hAnsi="Times New Roman" w:cs="Times New Roman"/>
        </w:rPr>
        <w:t xml:space="preserve"> et al., 2024).</w:t>
      </w:r>
    </w:p>
    <w:p w14:paraId="6A3FD7CF" w14:textId="208D229B" w:rsidR="00EC33F4" w:rsidRPr="00EC33F4" w:rsidRDefault="00EC33F4" w:rsidP="00EC33F4">
      <w:pPr>
        <w:numPr>
          <w:ilvl w:val="0"/>
          <w:numId w:val="1"/>
        </w:numPr>
        <w:spacing w:line="276" w:lineRule="auto"/>
        <w:contextualSpacing/>
        <w:jc w:val="both"/>
        <w:rPr>
          <w:rFonts w:ascii="Times New Roman" w:eastAsia="Calibri" w:hAnsi="Times New Roman" w:cs="Times New Roman"/>
        </w:rPr>
      </w:pPr>
      <w:r w:rsidRPr="00EC33F4">
        <w:rPr>
          <w:rFonts w:ascii="Times New Roman" w:eastAsia="Calibri" w:hAnsi="Times New Roman" w:cs="Times New Roman"/>
          <w:b/>
          <w:bCs/>
        </w:rPr>
        <w:t>Be Clear About How Data Is Used</w:t>
      </w:r>
    </w:p>
    <w:p w14:paraId="2E471E9B"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AI systems often work with sensitive guest data, like facial images or behaviour patterns. To build trust, hotels need to be open about how this data is collected and handled (Said, 2023). Adding simple consent steps during check-in or in-room services can make a big difference. Hotels should monitor their AI tools regularly to avoid biased outcomes (Zahidi et al., 2024).</w:t>
      </w:r>
    </w:p>
    <w:p w14:paraId="796DE431" w14:textId="77777777" w:rsidR="00EC33F4" w:rsidRPr="00EC33F4" w:rsidRDefault="00EC33F4" w:rsidP="00EC33F4">
      <w:pPr>
        <w:numPr>
          <w:ilvl w:val="0"/>
          <w:numId w:val="1"/>
        </w:numPr>
        <w:spacing w:line="276" w:lineRule="auto"/>
        <w:contextualSpacing/>
        <w:jc w:val="both"/>
        <w:rPr>
          <w:rFonts w:ascii="Times New Roman" w:eastAsia="Calibri" w:hAnsi="Times New Roman" w:cs="Times New Roman"/>
        </w:rPr>
      </w:pPr>
      <w:r w:rsidRPr="00EC33F4">
        <w:rPr>
          <w:rFonts w:ascii="Times New Roman" w:eastAsia="Calibri" w:hAnsi="Times New Roman" w:cs="Times New Roman"/>
          <w:b/>
          <w:bCs/>
        </w:rPr>
        <w:lastRenderedPageBreak/>
        <w:t>Roll Out AI Slowly and Listen to Guests</w:t>
      </w:r>
    </w:p>
    <w:p w14:paraId="07D81B5F"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Before launching AI tools across all properties, hotels should test them on a smaller scale. For example, trying a robotic concierge in one location can help evaluate reactions (</w:t>
      </w:r>
      <w:proofErr w:type="spellStart"/>
      <w:r w:rsidRPr="00EC33F4">
        <w:rPr>
          <w:rFonts w:ascii="Times New Roman" w:eastAsia="Calibri" w:hAnsi="Times New Roman" w:cs="Times New Roman"/>
        </w:rPr>
        <w:t>Brylska</w:t>
      </w:r>
      <w:proofErr w:type="spellEnd"/>
      <w:r w:rsidRPr="00EC33F4">
        <w:rPr>
          <w:rFonts w:ascii="Times New Roman" w:eastAsia="Calibri" w:hAnsi="Times New Roman" w:cs="Times New Roman"/>
        </w:rPr>
        <w:t xml:space="preserve"> et al., 2022). Guest feedback from these trials can guide future updates, helping technology feel like part of the service, not a barrier to it.</w:t>
      </w:r>
    </w:p>
    <w:p w14:paraId="089ED0D3" w14:textId="77777777" w:rsidR="00EC33F4" w:rsidRPr="00EC33F4" w:rsidRDefault="00EC33F4" w:rsidP="00EC33F4">
      <w:pPr>
        <w:spacing w:line="276" w:lineRule="auto"/>
        <w:jc w:val="both"/>
        <w:rPr>
          <w:rFonts w:ascii="Times New Roman" w:eastAsia="Calibri" w:hAnsi="Times New Roman" w:cs="Times New Roman"/>
        </w:rPr>
      </w:pPr>
    </w:p>
    <w:p w14:paraId="4FBDE2CD" w14:textId="77777777" w:rsidR="00EC33F4" w:rsidRPr="00EC33F4" w:rsidRDefault="00EC33F4" w:rsidP="00EC33F4">
      <w:pPr>
        <w:numPr>
          <w:ilvl w:val="0"/>
          <w:numId w:val="1"/>
        </w:numPr>
        <w:spacing w:line="276" w:lineRule="auto"/>
        <w:contextualSpacing/>
        <w:jc w:val="both"/>
        <w:rPr>
          <w:rFonts w:ascii="Times New Roman" w:eastAsia="Calibri" w:hAnsi="Times New Roman" w:cs="Times New Roman"/>
        </w:rPr>
      </w:pPr>
      <w:r w:rsidRPr="00EC33F4">
        <w:rPr>
          <w:rFonts w:ascii="Times New Roman" w:eastAsia="Calibri" w:hAnsi="Times New Roman" w:cs="Times New Roman"/>
          <w:b/>
          <w:bCs/>
        </w:rPr>
        <w:t>Work With Outside Partners</w:t>
      </w:r>
    </w:p>
    <w:p w14:paraId="42B2BC7F"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Smaller hotels may not have the resources to build AI tools independently. Teaming up with universities or tech companies can help provide workable solutions (Touni and Magdy, 2020). These partnerships can also support long-term learning and bring in fresh ideas.</w:t>
      </w:r>
    </w:p>
    <w:p w14:paraId="5DF62ECC"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Generally, AI should be seen as a tool to support service, not replace it.</w:t>
      </w:r>
    </w:p>
    <w:p w14:paraId="486E4012" w14:textId="77777777" w:rsidR="00EC33F4" w:rsidRPr="00EC33F4" w:rsidRDefault="00EC33F4" w:rsidP="00EC33F4">
      <w:pPr>
        <w:spacing w:line="276" w:lineRule="auto"/>
        <w:jc w:val="both"/>
        <w:rPr>
          <w:rFonts w:ascii="Times New Roman" w:eastAsia="Calibri" w:hAnsi="Times New Roman" w:cs="Times New Roman"/>
          <w:b/>
          <w:bCs/>
          <w:lang w:val="en-US"/>
        </w:rPr>
      </w:pPr>
    </w:p>
    <w:p w14:paraId="47FE8711" w14:textId="77777777" w:rsidR="00EC33F4" w:rsidRPr="00EC33F4" w:rsidRDefault="00EC33F4" w:rsidP="00EC33F4">
      <w:pPr>
        <w:spacing w:line="276" w:lineRule="auto"/>
        <w:jc w:val="both"/>
        <w:rPr>
          <w:rFonts w:ascii="Times New Roman" w:eastAsia="Calibri" w:hAnsi="Times New Roman" w:cs="Times New Roman"/>
          <w:b/>
          <w:bCs/>
          <w:lang w:val="en-US"/>
        </w:rPr>
      </w:pPr>
    </w:p>
    <w:p w14:paraId="0A907E6E" w14:textId="77777777" w:rsidR="00EC33F4" w:rsidRPr="00EC33F4" w:rsidRDefault="00EC33F4" w:rsidP="00EC33F4">
      <w:pPr>
        <w:spacing w:line="276" w:lineRule="auto"/>
        <w:jc w:val="both"/>
        <w:rPr>
          <w:rFonts w:ascii="Times New Roman" w:eastAsia="Calibri" w:hAnsi="Times New Roman" w:cs="Times New Roman"/>
          <w:b/>
          <w:bCs/>
          <w:lang w:val="en-US"/>
        </w:rPr>
      </w:pPr>
    </w:p>
    <w:p w14:paraId="644F00F9" w14:textId="77777777" w:rsidR="00EC33F4" w:rsidRPr="00EC33F4" w:rsidRDefault="00EC33F4" w:rsidP="00EC33F4">
      <w:pPr>
        <w:spacing w:line="276" w:lineRule="auto"/>
        <w:jc w:val="both"/>
        <w:rPr>
          <w:rFonts w:ascii="Times New Roman" w:eastAsia="Calibri" w:hAnsi="Times New Roman" w:cs="Times New Roman"/>
          <w:b/>
          <w:bCs/>
          <w:lang w:val="en-US"/>
        </w:rPr>
      </w:pPr>
    </w:p>
    <w:p w14:paraId="3721EB8A" w14:textId="77777777" w:rsidR="00EC33F4" w:rsidRPr="00EC33F4" w:rsidRDefault="00EC33F4" w:rsidP="00EC33F4">
      <w:pPr>
        <w:spacing w:line="276" w:lineRule="auto"/>
        <w:jc w:val="both"/>
        <w:rPr>
          <w:rFonts w:ascii="Times New Roman" w:eastAsia="Calibri" w:hAnsi="Times New Roman" w:cs="Times New Roman"/>
          <w:b/>
          <w:bCs/>
          <w:lang w:val="en-US"/>
        </w:rPr>
      </w:pPr>
    </w:p>
    <w:p w14:paraId="263B21E3" w14:textId="77777777" w:rsidR="00231D2B" w:rsidRDefault="00231D2B" w:rsidP="00EC33F4">
      <w:pPr>
        <w:spacing w:line="276" w:lineRule="auto"/>
        <w:jc w:val="both"/>
        <w:rPr>
          <w:rFonts w:ascii="Times New Roman" w:eastAsia="Calibri" w:hAnsi="Times New Roman" w:cs="Times New Roman"/>
          <w:b/>
          <w:bCs/>
          <w:lang w:val="en-US"/>
        </w:rPr>
      </w:pPr>
    </w:p>
    <w:p w14:paraId="36BB409A" w14:textId="77777777" w:rsidR="00231D2B" w:rsidRDefault="00231D2B" w:rsidP="00EC33F4">
      <w:pPr>
        <w:spacing w:line="276" w:lineRule="auto"/>
        <w:jc w:val="both"/>
        <w:rPr>
          <w:rFonts w:ascii="Times New Roman" w:eastAsia="Calibri" w:hAnsi="Times New Roman" w:cs="Times New Roman"/>
          <w:b/>
          <w:bCs/>
          <w:lang w:val="en-US"/>
        </w:rPr>
      </w:pPr>
    </w:p>
    <w:p w14:paraId="40E82981" w14:textId="77777777" w:rsidR="00231D2B" w:rsidRDefault="00231D2B" w:rsidP="00EC33F4">
      <w:pPr>
        <w:spacing w:line="276" w:lineRule="auto"/>
        <w:jc w:val="both"/>
        <w:rPr>
          <w:rFonts w:ascii="Times New Roman" w:eastAsia="Calibri" w:hAnsi="Times New Roman" w:cs="Times New Roman"/>
          <w:b/>
          <w:bCs/>
          <w:lang w:val="en-US"/>
        </w:rPr>
      </w:pPr>
    </w:p>
    <w:p w14:paraId="329B16A6" w14:textId="77777777" w:rsidR="00231D2B" w:rsidRDefault="00231D2B" w:rsidP="00EC33F4">
      <w:pPr>
        <w:spacing w:line="276" w:lineRule="auto"/>
        <w:jc w:val="both"/>
        <w:rPr>
          <w:rFonts w:ascii="Times New Roman" w:eastAsia="Calibri" w:hAnsi="Times New Roman" w:cs="Times New Roman"/>
          <w:b/>
          <w:bCs/>
          <w:lang w:val="en-US"/>
        </w:rPr>
      </w:pPr>
    </w:p>
    <w:p w14:paraId="31E1A91A" w14:textId="77777777" w:rsidR="00231D2B" w:rsidRDefault="00231D2B" w:rsidP="00EC33F4">
      <w:pPr>
        <w:spacing w:line="276" w:lineRule="auto"/>
        <w:jc w:val="both"/>
        <w:rPr>
          <w:rFonts w:ascii="Times New Roman" w:eastAsia="Calibri" w:hAnsi="Times New Roman" w:cs="Times New Roman"/>
          <w:b/>
          <w:bCs/>
          <w:lang w:val="en-US"/>
        </w:rPr>
      </w:pPr>
    </w:p>
    <w:p w14:paraId="4876E1D0" w14:textId="77777777" w:rsidR="00231D2B" w:rsidRDefault="00231D2B" w:rsidP="00EC33F4">
      <w:pPr>
        <w:spacing w:line="276" w:lineRule="auto"/>
        <w:jc w:val="both"/>
        <w:rPr>
          <w:rFonts w:ascii="Times New Roman" w:eastAsia="Calibri" w:hAnsi="Times New Roman" w:cs="Times New Roman"/>
          <w:b/>
          <w:bCs/>
          <w:lang w:val="en-US"/>
        </w:rPr>
      </w:pPr>
    </w:p>
    <w:p w14:paraId="0D03874E" w14:textId="77777777" w:rsidR="00231D2B" w:rsidRDefault="00231D2B" w:rsidP="00EC33F4">
      <w:pPr>
        <w:spacing w:line="276" w:lineRule="auto"/>
        <w:jc w:val="both"/>
        <w:rPr>
          <w:rFonts w:ascii="Times New Roman" w:eastAsia="Calibri" w:hAnsi="Times New Roman" w:cs="Times New Roman"/>
          <w:b/>
          <w:bCs/>
          <w:lang w:val="en-US"/>
        </w:rPr>
      </w:pPr>
    </w:p>
    <w:p w14:paraId="20576EA3" w14:textId="77777777" w:rsidR="00231D2B" w:rsidRDefault="00231D2B" w:rsidP="00EC33F4">
      <w:pPr>
        <w:spacing w:line="276" w:lineRule="auto"/>
        <w:jc w:val="both"/>
        <w:rPr>
          <w:rFonts w:ascii="Times New Roman" w:eastAsia="Calibri" w:hAnsi="Times New Roman" w:cs="Times New Roman"/>
          <w:b/>
          <w:bCs/>
          <w:lang w:val="en-US"/>
        </w:rPr>
      </w:pPr>
    </w:p>
    <w:p w14:paraId="00A08F0D" w14:textId="77777777" w:rsidR="00231D2B" w:rsidRDefault="00231D2B" w:rsidP="00EC33F4">
      <w:pPr>
        <w:spacing w:line="276" w:lineRule="auto"/>
        <w:jc w:val="both"/>
        <w:rPr>
          <w:rFonts w:ascii="Times New Roman" w:eastAsia="Calibri" w:hAnsi="Times New Roman" w:cs="Times New Roman"/>
          <w:b/>
          <w:bCs/>
          <w:lang w:val="en-US"/>
        </w:rPr>
      </w:pPr>
    </w:p>
    <w:p w14:paraId="52B14217" w14:textId="77777777" w:rsidR="00231D2B" w:rsidRDefault="00231D2B" w:rsidP="00EC33F4">
      <w:pPr>
        <w:spacing w:line="276" w:lineRule="auto"/>
        <w:jc w:val="both"/>
        <w:rPr>
          <w:rFonts w:ascii="Times New Roman" w:eastAsia="Calibri" w:hAnsi="Times New Roman" w:cs="Times New Roman"/>
          <w:b/>
          <w:bCs/>
          <w:lang w:val="en-US"/>
        </w:rPr>
      </w:pPr>
    </w:p>
    <w:p w14:paraId="65EAD9D1" w14:textId="77777777" w:rsidR="00231D2B" w:rsidRDefault="00231D2B" w:rsidP="00EC33F4">
      <w:pPr>
        <w:spacing w:line="276" w:lineRule="auto"/>
        <w:jc w:val="both"/>
        <w:rPr>
          <w:rFonts w:ascii="Times New Roman" w:eastAsia="Calibri" w:hAnsi="Times New Roman" w:cs="Times New Roman"/>
          <w:b/>
          <w:bCs/>
          <w:lang w:val="en-US"/>
        </w:rPr>
      </w:pPr>
    </w:p>
    <w:p w14:paraId="58F19CB3" w14:textId="77777777" w:rsidR="00231D2B" w:rsidRDefault="00231D2B" w:rsidP="00EC33F4">
      <w:pPr>
        <w:spacing w:line="276" w:lineRule="auto"/>
        <w:jc w:val="both"/>
        <w:rPr>
          <w:rFonts w:ascii="Times New Roman" w:eastAsia="Calibri" w:hAnsi="Times New Roman" w:cs="Times New Roman"/>
          <w:b/>
          <w:bCs/>
          <w:lang w:val="en-US"/>
        </w:rPr>
      </w:pPr>
    </w:p>
    <w:p w14:paraId="7757FECC" w14:textId="77777777" w:rsidR="00231D2B" w:rsidRDefault="00231D2B" w:rsidP="00EC33F4">
      <w:pPr>
        <w:spacing w:line="276" w:lineRule="auto"/>
        <w:jc w:val="both"/>
        <w:rPr>
          <w:rFonts w:ascii="Times New Roman" w:eastAsia="Calibri" w:hAnsi="Times New Roman" w:cs="Times New Roman"/>
          <w:b/>
          <w:bCs/>
          <w:lang w:val="en-US"/>
        </w:rPr>
      </w:pPr>
    </w:p>
    <w:p w14:paraId="697C0930" w14:textId="77777777" w:rsidR="00231D2B" w:rsidRDefault="00231D2B" w:rsidP="00EC33F4">
      <w:pPr>
        <w:spacing w:line="276" w:lineRule="auto"/>
        <w:jc w:val="both"/>
        <w:rPr>
          <w:rFonts w:ascii="Times New Roman" w:eastAsia="Calibri" w:hAnsi="Times New Roman" w:cs="Times New Roman"/>
          <w:b/>
          <w:bCs/>
          <w:lang w:val="en-US"/>
        </w:rPr>
      </w:pPr>
    </w:p>
    <w:p w14:paraId="7458A81A" w14:textId="77777777" w:rsidR="00231D2B" w:rsidRDefault="00231D2B" w:rsidP="00EC33F4">
      <w:pPr>
        <w:spacing w:line="276" w:lineRule="auto"/>
        <w:jc w:val="both"/>
        <w:rPr>
          <w:rFonts w:ascii="Times New Roman" w:eastAsia="Calibri" w:hAnsi="Times New Roman" w:cs="Times New Roman"/>
          <w:b/>
          <w:bCs/>
          <w:lang w:val="en-US"/>
        </w:rPr>
      </w:pPr>
    </w:p>
    <w:p w14:paraId="183E273B" w14:textId="77777777" w:rsidR="00231D2B" w:rsidRDefault="00231D2B" w:rsidP="00EC33F4">
      <w:pPr>
        <w:spacing w:line="276" w:lineRule="auto"/>
        <w:jc w:val="both"/>
        <w:rPr>
          <w:rFonts w:ascii="Times New Roman" w:eastAsia="Calibri" w:hAnsi="Times New Roman" w:cs="Times New Roman"/>
          <w:b/>
          <w:bCs/>
          <w:lang w:val="en-US"/>
        </w:rPr>
      </w:pPr>
    </w:p>
    <w:p w14:paraId="2B55EDF1" w14:textId="0835EFD3" w:rsidR="00EC33F4" w:rsidRPr="00EC33F4" w:rsidRDefault="00EC33F4" w:rsidP="00EC33F4">
      <w:pPr>
        <w:spacing w:line="276" w:lineRule="auto"/>
        <w:jc w:val="both"/>
        <w:rPr>
          <w:rFonts w:ascii="Times New Roman" w:eastAsia="Calibri" w:hAnsi="Times New Roman" w:cs="Times New Roman"/>
          <w:b/>
          <w:bCs/>
          <w:lang w:val="en-US"/>
        </w:rPr>
      </w:pPr>
      <w:r w:rsidRPr="00EC33F4">
        <w:rPr>
          <w:rFonts w:ascii="Times New Roman" w:eastAsia="Calibri" w:hAnsi="Times New Roman" w:cs="Times New Roman"/>
          <w:b/>
          <w:bCs/>
          <w:lang w:val="en-US"/>
        </w:rPr>
        <w:lastRenderedPageBreak/>
        <w:t>References</w:t>
      </w:r>
    </w:p>
    <w:p w14:paraId="1A96041B" w14:textId="77777777" w:rsidR="00EC33F4" w:rsidRPr="00EC33F4" w:rsidRDefault="00EC33F4" w:rsidP="00EC33F4">
      <w:pPr>
        <w:numPr>
          <w:ilvl w:val="0"/>
          <w:numId w:val="2"/>
        </w:numPr>
        <w:spacing w:line="276" w:lineRule="auto"/>
        <w:contextualSpacing/>
        <w:jc w:val="both"/>
        <w:rPr>
          <w:rFonts w:ascii="Times New Roman" w:eastAsia="Calibri" w:hAnsi="Times New Roman" w:cs="Times New Roman"/>
          <w:lang w:val="en-US"/>
        </w:rPr>
      </w:pPr>
      <w:r w:rsidRPr="00EC33F4">
        <w:rPr>
          <w:rFonts w:ascii="Times New Roman" w:eastAsia="Calibri" w:hAnsi="Times New Roman" w:cs="Times New Roman"/>
          <w:lang w:val="en-US"/>
        </w:rPr>
        <w:t xml:space="preserve">Al-Hyari, H.S.A., Al-Smadi, H.M. and </w:t>
      </w:r>
      <w:proofErr w:type="spellStart"/>
      <w:r w:rsidRPr="00EC33F4">
        <w:rPr>
          <w:rFonts w:ascii="Times New Roman" w:eastAsia="Calibri" w:hAnsi="Times New Roman" w:cs="Times New Roman"/>
          <w:lang w:val="en-US"/>
        </w:rPr>
        <w:t>Weshah</w:t>
      </w:r>
      <w:proofErr w:type="spellEnd"/>
      <w:r w:rsidRPr="00EC33F4">
        <w:rPr>
          <w:rFonts w:ascii="Times New Roman" w:eastAsia="Calibri" w:hAnsi="Times New Roman" w:cs="Times New Roman"/>
          <w:lang w:val="en-US"/>
        </w:rPr>
        <w:t xml:space="preserve">, S.R., 2023. The impact of artificial intelligence (AI) on guest satisfaction in hotel management: An empirical study of luxury hotels. Geo Journal of Tourism and </w:t>
      </w:r>
      <w:proofErr w:type="spellStart"/>
      <w:r w:rsidRPr="00EC33F4">
        <w:rPr>
          <w:rFonts w:ascii="Times New Roman" w:eastAsia="Calibri" w:hAnsi="Times New Roman" w:cs="Times New Roman"/>
          <w:lang w:val="en-US"/>
        </w:rPr>
        <w:t>Geosites</w:t>
      </w:r>
      <w:proofErr w:type="spellEnd"/>
      <w:r w:rsidRPr="00EC33F4">
        <w:rPr>
          <w:rFonts w:ascii="Times New Roman" w:eastAsia="Calibri" w:hAnsi="Times New Roman" w:cs="Times New Roman"/>
          <w:lang w:val="en-US"/>
        </w:rPr>
        <w:t xml:space="preserve">, 48, pp.810-819. </w:t>
      </w:r>
      <w:hyperlink r:id="rId5" w:history="1">
        <w:r w:rsidRPr="00EC33F4">
          <w:rPr>
            <w:rFonts w:ascii="Times New Roman" w:eastAsia="Calibri" w:hAnsi="Times New Roman" w:cs="Times New Roman"/>
            <w:color w:val="0563C1"/>
            <w:u w:val="single"/>
            <w:lang w:val="en-US"/>
          </w:rPr>
          <w:t>https://core.ac.uk/download/pdf/587883564.pdf</w:t>
        </w:r>
      </w:hyperlink>
      <w:r w:rsidRPr="00EC33F4">
        <w:rPr>
          <w:rFonts w:ascii="Times New Roman" w:eastAsia="Calibri" w:hAnsi="Times New Roman" w:cs="Times New Roman"/>
          <w:lang w:val="en-US"/>
        </w:rPr>
        <w:t xml:space="preserve"> </w:t>
      </w:r>
    </w:p>
    <w:p w14:paraId="08283337" w14:textId="77777777" w:rsidR="00EC33F4" w:rsidRPr="00EC33F4" w:rsidRDefault="00EC33F4" w:rsidP="00EC33F4">
      <w:pPr>
        <w:numPr>
          <w:ilvl w:val="0"/>
          <w:numId w:val="2"/>
        </w:numPr>
        <w:spacing w:before="100" w:beforeAutospacing="1" w:after="100" w:afterAutospacing="1" w:line="276" w:lineRule="auto"/>
        <w:contextualSpacing/>
        <w:jc w:val="both"/>
        <w:rPr>
          <w:rFonts w:ascii="Times New Roman" w:eastAsia="Calibri" w:hAnsi="Times New Roman" w:cs="Times New Roman"/>
          <w:lang w:val="en-US"/>
        </w:rPr>
      </w:pPr>
      <w:proofErr w:type="spellStart"/>
      <w:r w:rsidRPr="00EC33F4">
        <w:rPr>
          <w:rFonts w:ascii="Times New Roman" w:eastAsia="Calibri" w:hAnsi="Times New Roman" w:cs="Times New Roman"/>
          <w:lang w:val="en-US"/>
        </w:rPr>
        <w:t>Basalamah</w:t>
      </w:r>
      <w:proofErr w:type="spellEnd"/>
      <w:r w:rsidRPr="00EC33F4">
        <w:rPr>
          <w:rFonts w:ascii="Times New Roman" w:eastAsia="Calibri" w:hAnsi="Times New Roman" w:cs="Times New Roman"/>
          <w:lang w:val="en-US"/>
        </w:rPr>
        <w:t xml:space="preserve">, J., </w:t>
      </w:r>
      <w:proofErr w:type="spellStart"/>
      <w:r w:rsidRPr="00EC33F4">
        <w:rPr>
          <w:rFonts w:ascii="Times New Roman" w:eastAsia="Calibri" w:hAnsi="Times New Roman" w:cs="Times New Roman"/>
          <w:lang w:val="en-US"/>
        </w:rPr>
        <w:t>Lannai</w:t>
      </w:r>
      <w:proofErr w:type="spellEnd"/>
      <w:r w:rsidRPr="00EC33F4">
        <w:rPr>
          <w:rFonts w:ascii="Times New Roman" w:eastAsia="Calibri" w:hAnsi="Times New Roman" w:cs="Times New Roman"/>
          <w:lang w:val="en-US"/>
        </w:rPr>
        <w:t xml:space="preserve">, D., </w:t>
      </w:r>
      <w:proofErr w:type="spellStart"/>
      <w:r w:rsidRPr="00EC33F4">
        <w:rPr>
          <w:rFonts w:ascii="Times New Roman" w:eastAsia="Calibri" w:hAnsi="Times New Roman" w:cs="Times New Roman"/>
          <w:lang w:val="en-US"/>
        </w:rPr>
        <w:t>Basalamah</w:t>
      </w:r>
      <w:proofErr w:type="spellEnd"/>
      <w:r w:rsidRPr="00EC33F4">
        <w:rPr>
          <w:rFonts w:ascii="Times New Roman" w:eastAsia="Calibri" w:hAnsi="Times New Roman" w:cs="Times New Roman"/>
          <w:lang w:val="en-US"/>
        </w:rPr>
        <w:t xml:space="preserve">, M.S.I.A., Sani, A. and </w:t>
      </w:r>
      <w:proofErr w:type="spellStart"/>
      <w:r w:rsidRPr="00EC33F4">
        <w:rPr>
          <w:rFonts w:ascii="Times New Roman" w:eastAsia="Calibri" w:hAnsi="Times New Roman" w:cs="Times New Roman"/>
          <w:lang w:val="en-US"/>
        </w:rPr>
        <w:t>Ashoer</w:t>
      </w:r>
      <w:proofErr w:type="spellEnd"/>
      <w:r w:rsidRPr="00EC33F4">
        <w:rPr>
          <w:rFonts w:ascii="Times New Roman" w:eastAsia="Calibri" w:hAnsi="Times New Roman" w:cs="Times New Roman"/>
          <w:lang w:val="en-US"/>
        </w:rPr>
        <w:t>, M., 2024, September. Generative Artificial Intelligence in the Hospitality Industry: Does it Matter for Employee Well-</w:t>
      </w:r>
      <w:proofErr w:type="gramStart"/>
      <w:r w:rsidRPr="00EC33F4">
        <w:rPr>
          <w:rFonts w:ascii="Times New Roman" w:eastAsia="Calibri" w:hAnsi="Times New Roman" w:cs="Times New Roman"/>
          <w:lang w:val="en-US"/>
        </w:rPr>
        <w:t>Being?.</w:t>
      </w:r>
      <w:proofErr w:type="gramEnd"/>
      <w:r w:rsidRPr="00EC33F4">
        <w:rPr>
          <w:rFonts w:ascii="Times New Roman" w:eastAsia="Calibri" w:hAnsi="Times New Roman" w:cs="Times New Roman"/>
          <w:lang w:val="en-US"/>
        </w:rPr>
        <w:t xml:space="preserve"> In 2024 International Conference on ICT for Smart Society (ICISS) (pp. 1-6). IEEE. </w:t>
      </w:r>
      <w:hyperlink r:id="rId6" w:history="1">
        <w:r w:rsidRPr="00EC33F4">
          <w:rPr>
            <w:rFonts w:ascii="Times New Roman" w:eastAsia="Calibri" w:hAnsi="Times New Roman" w:cs="Times New Roman"/>
            <w:color w:val="0563C1"/>
            <w:u w:val="single"/>
            <w:lang w:val="en-US"/>
          </w:rPr>
          <w:t>https://www.researchgate.net/publication/385964931_Generative_Artificial_Intelligence_in_the_Hospitality_Industry_Does_it_Matter_for_Employee_Well-Being</w:t>
        </w:r>
      </w:hyperlink>
      <w:r w:rsidRPr="00EC33F4">
        <w:rPr>
          <w:rFonts w:ascii="Times New Roman" w:eastAsia="Calibri" w:hAnsi="Times New Roman" w:cs="Times New Roman"/>
          <w:lang w:val="en-US"/>
        </w:rPr>
        <w:t xml:space="preserve"> </w:t>
      </w:r>
    </w:p>
    <w:p w14:paraId="09416953" w14:textId="77777777" w:rsidR="00EC33F4" w:rsidRPr="00EC33F4" w:rsidRDefault="00EC33F4" w:rsidP="00EC33F4">
      <w:pPr>
        <w:numPr>
          <w:ilvl w:val="0"/>
          <w:numId w:val="2"/>
        </w:numPr>
        <w:spacing w:line="276" w:lineRule="auto"/>
        <w:jc w:val="both"/>
        <w:rPr>
          <w:rFonts w:ascii="Times New Roman" w:eastAsia="Calibri" w:hAnsi="Times New Roman" w:cs="Times New Roman"/>
          <w:lang w:val="en-US"/>
        </w:rPr>
      </w:pPr>
      <w:proofErr w:type="spellStart"/>
      <w:r w:rsidRPr="00EC33F4">
        <w:rPr>
          <w:rFonts w:ascii="Times New Roman" w:eastAsia="Calibri" w:hAnsi="Times New Roman" w:cs="Times New Roman"/>
          <w:lang w:val="en-US"/>
        </w:rPr>
        <w:t>Brylska</w:t>
      </w:r>
      <w:proofErr w:type="spellEnd"/>
      <w:r w:rsidRPr="00EC33F4">
        <w:rPr>
          <w:rFonts w:ascii="Times New Roman" w:eastAsia="Calibri" w:hAnsi="Times New Roman" w:cs="Times New Roman"/>
          <w:lang w:val="en-US"/>
        </w:rPr>
        <w:t xml:space="preserve">, P., Cobanoglu, C. and Dogan, S., 2022. Users versus non-users: The impact of experience on hotel guests’ attitudes towards service robots in hotels. In Information and Communication Technologies in Tourism 2022: Proceedings of the ENTER 2022 </w:t>
      </w:r>
      <w:proofErr w:type="spellStart"/>
      <w:r w:rsidRPr="00EC33F4">
        <w:rPr>
          <w:rFonts w:ascii="Times New Roman" w:eastAsia="Calibri" w:hAnsi="Times New Roman" w:cs="Times New Roman"/>
          <w:lang w:val="en-US"/>
        </w:rPr>
        <w:t>eTourism</w:t>
      </w:r>
      <w:proofErr w:type="spellEnd"/>
      <w:r w:rsidRPr="00EC33F4">
        <w:rPr>
          <w:rFonts w:ascii="Times New Roman" w:eastAsia="Calibri" w:hAnsi="Times New Roman" w:cs="Times New Roman"/>
          <w:lang w:val="en-US"/>
        </w:rPr>
        <w:t xml:space="preserve"> Conference, January 11–14, 2022 (pp. 55-66). Springer International Publishing. </w:t>
      </w:r>
      <w:hyperlink r:id="rId7" w:history="1">
        <w:r w:rsidRPr="00EC33F4">
          <w:rPr>
            <w:rFonts w:ascii="Times New Roman" w:eastAsia="Calibri" w:hAnsi="Times New Roman" w:cs="Times New Roman"/>
            <w:color w:val="0563C1"/>
            <w:u w:val="single"/>
            <w:lang w:val="en-US"/>
          </w:rPr>
          <w:t>https://doi.org/10.1007/978-3-030-94751-4_5</w:t>
        </w:r>
      </w:hyperlink>
      <w:r w:rsidRPr="00EC33F4">
        <w:rPr>
          <w:rFonts w:ascii="Times New Roman" w:eastAsia="Calibri" w:hAnsi="Times New Roman" w:cs="Times New Roman"/>
          <w:lang w:val="en-US"/>
        </w:rPr>
        <w:t xml:space="preserve"> </w:t>
      </w:r>
    </w:p>
    <w:p w14:paraId="2D724C4D" w14:textId="77777777" w:rsidR="00EC33F4" w:rsidRPr="00EC33F4" w:rsidRDefault="00EC33F4" w:rsidP="00EC33F4">
      <w:pPr>
        <w:numPr>
          <w:ilvl w:val="0"/>
          <w:numId w:val="2"/>
        </w:numPr>
        <w:spacing w:line="276" w:lineRule="auto"/>
        <w:jc w:val="both"/>
        <w:rPr>
          <w:rFonts w:ascii="Times New Roman" w:eastAsia="Calibri" w:hAnsi="Times New Roman" w:cs="Times New Roman"/>
          <w:lang w:val="en-US"/>
        </w:rPr>
      </w:pPr>
      <w:r w:rsidRPr="00EC33F4">
        <w:rPr>
          <w:rFonts w:ascii="Times New Roman" w:eastAsia="Calibri" w:hAnsi="Times New Roman" w:cs="Times New Roman"/>
          <w:lang w:val="en-US"/>
        </w:rPr>
        <w:t xml:space="preserve">Cheong, F. and Law, R., 2023. Human employees versus robotic employees: Customers and hotel </w:t>
      </w:r>
      <w:proofErr w:type="gramStart"/>
      <w:r w:rsidRPr="00EC33F4">
        <w:rPr>
          <w:rFonts w:ascii="Times New Roman" w:eastAsia="Calibri" w:hAnsi="Times New Roman" w:cs="Times New Roman"/>
          <w:lang w:val="en-US"/>
        </w:rPr>
        <w:t>managers’</w:t>
      </w:r>
      <w:proofErr w:type="gramEnd"/>
      <w:r w:rsidRPr="00EC33F4">
        <w:rPr>
          <w:rFonts w:ascii="Times New Roman" w:eastAsia="Calibri" w:hAnsi="Times New Roman" w:cs="Times New Roman"/>
          <w:lang w:val="en-US"/>
        </w:rPr>
        <w:t xml:space="preserve"> perceived experience at unmanned smart hotels. Cogent Social Sciences, 9(1), p.2202937. </w:t>
      </w:r>
      <w:hyperlink r:id="rId8" w:history="1">
        <w:r w:rsidRPr="00EC33F4">
          <w:rPr>
            <w:rFonts w:ascii="Times New Roman" w:eastAsia="Calibri" w:hAnsi="Times New Roman" w:cs="Times New Roman"/>
            <w:color w:val="0563C1"/>
            <w:u w:val="single"/>
            <w:lang w:val="en-US"/>
          </w:rPr>
          <w:t>https://doi.org/10.1080/23311886.2023.2202937</w:t>
        </w:r>
      </w:hyperlink>
      <w:r w:rsidRPr="00EC33F4">
        <w:rPr>
          <w:rFonts w:ascii="Times New Roman" w:eastAsia="Calibri" w:hAnsi="Times New Roman" w:cs="Times New Roman"/>
          <w:lang w:val="en-US"/>
        </w:rPr>
        <w:t xml:space="preserve"> </w:t>
      </w:r>
    </w:p>
    <w:p w14:paraId="14E5F3D3" w14:textId="77777777" w:rsidR="00EC33F4" w:rsidRPr="00EC33F4" w:rsidRDefault="00EC33F4" w:rsidP="00EC33F4">
      <w:pPr>
        <w:numPr>
          <w:ilvl w:val="0"/>
          <w:numId w:val="2"/>
        </w:numPr>
        <w:spacing w:line="276" w:lineRule="auto"/>
        <w:jc w:val="both"/>
        <w:rPr>
          <w:rFonts w:ascii="Times New Roman" w:eastAsia="Calibri" w:hAnsi="Times New Roman" w:cs="Times New Roman"/>
          <w:lang w:val="en-US"/>
        </w:rPr>
      </w:pPr>
      <w:r w:rsidRPr="00EC33F4">
        <w:rPr>
          <w:rFonts w:ascii="Times New Roman" w:eastAsia="Calibri" w:hAnsi="Times New Roman" w:cs="Times New Roman"/>
          <w:lang w:val="en-US"/>
        </w:rPr>
        <w:t xml:space="preserve">Diwan, S.A., 2025. Optimizing guest experience in smart hospitality: Integrated fuzzy-AHP and machine learning for centralized hotel operations with IoT. Alexandria Engineering Journal, 116, pp.535-547. </w:t>
      </w:r>
      <w:hyperlink r:id="rId9" w:history="1">
        <w:r w:rsidRPr="00EC33F4">
          <w:rPr>
            <w:rFonts w:ascii="Times New Roman" w:eastAsia="Calibri" w:hAnsi="Times New Roman" w:cs="Times New Roman"/>
            <w:color w:val="0563C1"/>
            <w:u w:val="single"/>
            <w:lang w:val="en-US"/>
          </w:rPr>
          <w:t>https://doi.org/10.1016/j.aej.2024.11.051</w:t>
        </w:r>
      </w:hyperlink>
      <w:r w:rsidRPr="00EC33F4">
        <w:rPr>
          <w:rFonts w:ascii="Times New Roman" w:eastAsia="Calibri" w:hAnsi="Times New Roman" w:cs="Times New Roman"/>
          <w:lang w:val="en-US"/>
        </w:rPr>
        <w:t xml:space="preserve"> </w:t>
      </w:r>
    </w:p>
    <w:p w14:paraId="54C7B4ED" w14:textId="77777777" w:rsidR="00EC33F4" w:rsidRPr="00EC33F4" w:rsidRDefault="00EC33F4" w:rsidP="00EC33F4">
      <w:pPr>
        <w:numPr>
          <w:ilvl w:val="0"/>
          <w:numId w:val="2"/>
        </w:numPr>
        <w:spacing w:before="100" w:beforeAutospacing="1" w:after="100" w:afterAutospacing="1" w:line="276" w:lineRule="auto"/>
        <w:contextualSpacing/>
        <w:jc w:val="both"/>
        <w:rPr>
          <w:rFonts w:ascii="Times New Roman" w:eastAsia="Calibri" w:hAnsi="Times New Roman" w:cs="Times New Roman"/>
          <w:lang w:val="en-US"/>
        </w:rPr>
      </w:pPr>
      <w:r w:rsidRPr="00EC33F4">
        <w:rPr>
          <w:rFonts w:ascii="Times New Roman" w:eastAsia="Calibri" w:hAnsi="Times New Roman" w:cs="Times New Roman"/>
          <w:lang w:val="en-US"/>
        </w:rPr>
        <w:t xml:space="preserve">Goel, P., Kaushik, N., Sivathanu, B., Pillai, R. and Vikas, J., 2022. Consumers’ adoption of artificial intelligence and robotics in hospitality and tourism sector: literature review and future research agenda. Tourism Review, 77(4), pp.1081-1096. </w:t>
      </w:r>
      <w:hyperlink r:id="rId10" w:history="1">
        <w:r w:rsidRPr="00EC33F4">
          <w:rPr>
            <w:rFonts w:ascii="Times New Roman" w:eastAsia="Calibri" w:hAnsi="Times New Roman" w:cs="Times New Roman"/>
            <w:color w:val="0563C1"/>
            <w:u w:val="single"/>
            <w:lang w:val="en-US"/>
          </w:rPr>
          <w:t>https://www.proquest.com/scholarly-journals/consumers-adoption-artificial-intelligence/docview/2681809461/se-2?accountid=130472</w:t>
        </w:r>
      </w:hyperlink>
      <w:r w:rsidRPr="00EC33F4">
        <w:rPr>
          <w:rFonts w:ascii="Times New Roman" w:eastAsia="Calibri" w:hAnsi="Times New Roman" w:cs="Times New Roman"/>
          <w:lang w:val="en-US"/>
        </w:rPr>
        <w:t xml:space="preserve"> </w:t>
      </w:r>
    </w:p>
    <w:p w14:paraId="0C74C8AF" w14:textId="77777777" w:rsidR="00EC33F4" w:rsidRPr="00EC33F4" w:rsidRDefault="00EC33F4" w:rsidP="00EC33F4">
      <w:pPr>
        <w:numPr>
          <w:ilvl w:val="0"/>
          <w:numId w:val="2"/>
        </w:numPr>
        <w:spacing w:before="100" w:beforeAutospacing="1" w:after="100" w:afterAutospacing="1" w:line="276" w:lineRule="auto"/>
        <w:contextualSpacing/>
        <w:jc w:val="both"/>
        <w:rPr>
          <w:rFonts w:ascii="Times New Roman" w:eastAsia="Calibri" w:hAnsi="Times New Roman" w:cs="Times New Roman"/>
          <w:lang w:val="en-US"/>
        </w:rPr>
      </w:pPr>
      <w:r w:rsidRPr="00EC33F4">
        <w:rPr>
          <w:rFonts w:ascii="Times New Roman" w:eastAsia="Calibri" w:hAnsi="Times New Roman" w:cs="Times New Roman"/>
          <w:lang w:val="en-US"/>
        </w:rPr>
        <w:t xml:space="preserve">Gupta, S., Modgil, S., Lee, C.K., Cho, M. and Park, Y., 2022. Artificial intelligence enabled robots </w:t>
      </w:r>
      <w:proofErr w:type="gramStart"/>
      <w:r w:rsidRPr="00EC33F4">
        <w:rPr>
          <w:rFonts w:ascii="Times New Roman" w:eastAsia="Calibri" w:hAnsi="Times New Roman" w:cs="Times New Roman"/>
          <w:lang w:val="en-US"/>
        </w:rPr>
        <w:t>for</w:t>
      </w:r>
      <w:proofErr w:type="gramEnd"/>
      <w:r w:rsidRPr="00EC33F4">
        <w:rPr>
          <w:rFonts w:ascii="Times New Roman" w:eastAsia="Calibri" w:hAnsi="Times New Roman" w:cs="Times New Roman"/>
          <w:lang w:val="en-US"/>
        </w:rPr>
        <w:t xml:space="preserve"> stay experience in the hospitality industry in a smart city. Industrial Management &amp; Data Systems, 122(10), pp.2331-2350. </w:t>
      </w:r>
      <w:hyperlink r:id="rId11" w:history="1">
        <w:r w:rsidRPr="00EC33F4">
          <w:rPr>
            <w:rFonts w:ascii="Times New Roman" w:eastAsia="Calibri" w:hAnsi="Times New Roman" w:cs="Times New Roman"/>
            <w:color w:val="0563C1"/>
            <w:u w:val="single"/>
            <w:lang w:val="en-US"/>
          </w:rPr>
          <w:t>https://www.proquest.com/scholarly-journals/artificial-intelligence-enabled-robots-stay/docview/2730478147/se-2?accountid=130472</w:t>
        </w:r>
      </w:hyperlink>
      <w:r w:rsidRPr="00EC33F4">
        <w:rPr>
          <w:rFonts w:ascii="Times New Roman" w:eastAsia="Calibri" w:hAnsi="Times New Roman" w:cs="Times New Roman"/>
          <w:lang w:val="en-US"/>
        </w:rPr>
        <w:t xml:space="preserve"> </w:t>
      </w:r>
    </w:p>
    <w:p w14:paraId="77439A38" w14:textId="77777777" w:rsidR="00EC33F4" w:rsidRPr="00EC33F4" w:rsidRDefault="00EC33F4" w:rsidP="00EC33F4">
      <w:pPr>
        <w:numPr>
          <w:ilvl w:val="0"/>
          <w:numId w:val="2"/>
        </w:numPr>
        <w:spacing w:line="276" w:lineRule="auto"/>
        <w:jc w:val="both"/>
        <w:rPr>
          <w:rFonts w:ascii="Times New Roman" w:eastAsia="Calibri" w:hAnsi="Times New Roman" w:cs="Times New Roman"/>
          <w:lang w:val="en-US"/>
        </w:rPr>
      </w:pPr>
      <w:r w:rsidRPr="00EC33F4">
        <w:rPr>
          <w:rFonts w:ascii="Times New Roman" w:eastAsia="Calibri" w:hAnsi="Times New Roman" w:cs="Times New Roman"/>
          <w:lang w:val="en-US"/>
        </w:rPr>
        <w:t xml:space="preserve">Haddad, S., 2020. Inside the hotel </w:t>
      </w:r>
      <w:proofErr w:type="gramStart"/>
      <w:r w:rsidRPr="00EC33F4">
        <w:rPr>
          <w:rFonts w:ascii="Times New Roman" w:eastAsia="Calibri" w:hAnsi="Times New Roman" w:cs="Times New Roman"/>
          <w:lang w:val="en-US"/>
        </w:rPr>
        <w:t>run</w:t>
      </w:r>
      <w:proofErr w:type="gramEnd"/>
      <w:r w:rsidRPr="00EC33F4">
        <w:rPr>
          <w:rFonts w:ascii="Times New Roman" w:eastAsia="Calibri" w:hAnsi="Times New Roman" w:cs="Times New Roman"/>
          <w:lang w:val="en-US"/>
        </w:rPr>
        <w:t xml:space="preserve"> by robots. Raconteur, Technology. </w:t>
      </w:r>
      <w:hyperlink r:id="rId12" w:history="1">
        <w:r w:rsidRPr="00EC33F4">
          <w:rPr>
            <w:rFonts w:ascii="Times New Roman" w:eastAsia="Calibri" w:hAnsi="Times New Roman" w:cs="Times New Roman"/>
            <w:color w:val="0563C1"/>
            <w:u w:val="single"/>
            <w:lang w:val="en-US"/>
          </w:rPr>
          <w:t>https://www.raconteur.net/technology/robot-hotel-ai</w:t>
        </w:r>
      </w:hyperlink>
      <w:r w:rsidRPr="00EC33F4">
        <w:rPr>
          <w:rFonts w:ascii="Times New Roman" w:eastAsia="Calibri" w:hAnsi="Times New Roman" w:cs="Times New Roman"/>
          <w:lang w:val="en-US"/>
        </w:rPr>
        <w:t xml:space="preserve"> </w:t>
      </w:r>
    </w:p>
    <w:p w14:paraId="77803C78" w14:textId="77777777" w:rsidR="00EC33F4" w:rsidRPr="00EC33F4" w:rsidRDefault="00EC33F4" w:rsidP="00EC33F4">
      <w:pPr>
        <w:numPr>
          <w:ilvl w:val="0"/>
          <w:numId w:val="2"/>
        </w:numPr>
        <w:spacing w:before="100" w:beforeAutospacing="1" w:after="100" w:afterAutospacing="1" w:line="276" w:lineRule="auto"/>
        <w:contextualSpacing/>
        <w:jc w:val="both"/>
        <w:rPr>
          <w:rFonts w:ascii="Times New Roman" w:eastAsia="Calibri" w:hAnsi="Times New Roman" w:cs="Times New Roman"/>
          <w:lang w:val="en-US"/>
        </w:rPr>
      </w:pPr>
      <w:r w:rsidRPr="00EC33F4">
        <w:rPr>
          <w:rFonts w:ascii="Times New Roman" w:eastAsia="Calibri" w:hAnsi="Times New Roman" w:cs="Times New Roman"/>
          <w:lang w:val="en-US"/>
        </w:rPr>
        <w:t xml:space="preserve">Huseynov, F., 2023. Chatbots in digital marketing: Enhanced customer experience and reduced customer service costs. In Contemporary approaches of digital marketing and the role of machine intelligence (pp. 46-72). </w:t>
      </w:r>
      <w:hyperlink r:id="rId13" w:history="1">
        <w:r w:rsidRPr="00EC33F4">
          <w:rPr>
            <w:rFonts w:ascii="Times New Roman" w:eastAsia="Calibri" w:hAnsi="Times New Roman" w:cs="Times New Roman"/>
            <w:color w:val="0563C1"/>
            <w:u w:val="single"/>
            <w:lang w:val="en-US"/>
          </w:rPr>
          <w:t>https://www.researchgate.net/publication/372837440_Chatbots_in_Digital_Marketing_Enhanced_Customer_Experience_and_Reduced_Customer_Service_Costs</w:t>
        </w:r>
      </w:hyperlink>
      <w:r w:rsidRPr="00EC33F4">
        <w:rPr>
          <w:rFonts w:ascii="Times New Roman" w:eastAsia="Calibri" w:hAnsi="Times New Roman" w:cs="Times New Roman"/>
          <w:lang w:val="en-US"/>
        </w:rPr>
        <w:t xml:space="preserve"> </w:t>
      </w:r>
    </w:p>
    <w:p w14:paraId="0D9CB79D" w14:textId="77777777" w:rsidR="00EC33F4" w:rsidRPr="00EC33F4" w:rsidRDefault="00EC33F4" w:rsidP="00EC33F4">
      <w:pPr>
        <w:numPr>
          <w:ilvl w:val="0"/>
          <w:numId w:val="2"/>
        </w:numPr>
        <w:spacing w:line="276" w:lineRule="auto"/>
        <w:jc w:val="both"/>
        <w:rPr>
          <w:rFonts w:ascii="Times New Roman" w:eastAsia="Calibri" w:hAnsi="Times New Roman" w:cs="Times New Roman"/>
          <w:lang w:val="en-US"/>
        </w:rPr>
      </w:pPr>
      <w:r w:rsidRPr="00EC33F4">
        <w:rPr>
          <w:rFonts w:ascii="Times New Roman" w:eastAsia="Calibri" w:hAnsi="Times New Roman" w:cs="Times New Roman"/>
          <w:lang w:val="en-US"/>
        </w:rPr>
        <w:lastRenderedPageBreak/>
        <w:t xml:space="preserve">Kapur, P. and Williams, J.D., 2025. Balancing Efficiency and Human Touch: The Role of AI and Robotics in Hospitality. Artificial Intelligence, Machine Learning, &amp; Robotics in Business, 1(1), pp.49-51. </w:t>
      </w:r>
      <w:hyperlink r:id="rId14" w:history="1">
        <w:r w:rsidRPr="00EC33F4">
          <w:rPr>
            <w:rFonts w:ascii="Times New Roman" w:eastAsia="Calibri" w:hAnsi="Times New Roman" w:cs="Times New Roman"/>
            <w:color w:val="0563C1"/>
            <w:u w:val="single"/>
            <w:lang w:val="en-US"/>
          </w:rPr>
          <w:t>https://doi.org/10.32473/aimlrb.1.1.138286</w:t>
        </w:r>
      </w:hyperlink>
      <w:r w:rsidRPr="00EC33F4">
        <w:rPr>
          <w:rFonts w:ascii="Times New Roman" w:eastAsia="Calibri" w:hAnsi="Times New Roman" w:cs="Times New Roman"/>
          <w:lang w:val="en-US"/>
        </w:rPr>
        <w:t xml:space="preserve"> </w:t>
      </w:r>
    </w:p>
    <w:p w14:paraId="503CCACA" w14:textId="77777777" w:rsidR="00EC33F4" w:rsidRPr="00EC33F4" w:rsidRDefault="00EC33F4" w:rsidP="00EC33F4">
      <w:pPr>
        <w:numPr>
          <w:ilvl w:val="0"/>
          <w:numId w:val="2"/>
        </w:numPr>
        <w:spacing w:before="100" w:beforeAutospacing="1" w:after="100" w:afterAutospacing="1" w:line="276" w:lineRule="auto"/>
        <w:contextualSpacing/>
        <w:jc w:val="both"/>
        <w:rPr>
          <w:rFonts w:ascii="Times New Roman" w:eastAsia="Calibri" w:hAnsi="Times New Roman" w:cs="Times New Roman"/>
          <w:lang w:val="en-US"/>
        </w:rPr>
      </w:pPr>
      <w:r w:rsidRPr="00EC33F4">
        <w:rPr>
          <w:rFonts w:ascii="Times New Roman" w:eastAsia="Calibri" w:hAnsi="Times New Roman" w:cs="Times New Roman"/>
          <w:lang w:val="en-US"/>
        </w:rPr>
        <w:t xml:space="preserve">Khaliq, A., Waqas, A., Nisar, Q.A., Haider, S. and Asghar, Z., 2022. Application of AI and robotics in hospitality sector: A resource gain and resource loss perspective. Technology in Society, 68, p.101807. </w:t>
      </w:r>
      <w:hyperlink r:id="rId15" w:history="1">
        <w:r w:rsidRPr="00EC33F4">
          <w:rPr>
            <w:rFonts w:ascii="Times New Roman" w:eastAsia="Calibri" w:hAnsi="Times New Roman" w:cs="Times New Roman"/>
            <w:color w:val="0563C1"/>
            <w:u w:val="single"/>
            <w:lang w:val="en-US"/>
          </w:rPr>
          <w:t>https://doi.org/10.1016/j.techsoc.2021.101807</w:t>
        </w:r>
      </w:hyperlink>
      <w:r w:rsidRPr="00EC33F4">
        <w:rPr>
          <w:rFonts w:ascii="Times New Roman" w:eastAsia="Calibri" w:hAnsi="Times New Roman" w:cs="Times New Roman"/>
          <w:lang w:val="en-US"/>
        </w:rPr>
        <w:t xml:space="preserve"> </w:t>
      </w:r>
    </w:p>
    <w:p w14:paraId="473C8F88" w14:textId="77777777" w:rsidR="00EC33F4" w:rsidRPr="00EC33F4" w:rsidRDefault="00EC33F4" w:rsidP="00EC33F4">
      <w:pPr>
        <w:numPr>
          <w:ilvl w:val="0"/>
          <w:numId w:val="2"/>
        </w:numPr>
        <w:spacing w:line="276" w:lineRule="auto"/>
        <w:contextualSpacing/>
        <w:jc w:val="both"/>
        <w:rPr>
          <w:rFonts w:ascii="Times New Roman" w:eastAsia="Calibri" w:hAnsi="Times New Roman" w:cs="Times New Roman"/>
          <w:lang w:val="en-US"/>
        </w:rPr>
      </w:pPr>
      <w:proofErr w:type="spellStart"/>
      <w:r w:rsidRPr="00EC33F4">
        <w:rPr>
          <w:rFonts w:ascii="Times New Roman" w:eastAsia="Calibri" w:hAnsi="Times New Roman" w:cs="Times New Roman"/>
          <w:lang w:val="en-US"/>
        </w:rPr>
        <w:t>Makivić</w:t>
      </w:r>
      <w:proofErr w:type="spellEnd"/>
      <w:r w:rsidRPr="00EC33F4">
        <w:rPr>
          <w:rFonts w:ascii="Times New Roman" w:eastAsia="Calibri" w:hAnsi="Times New Roman" w:cs="Times New Roman"/>
          <w:lang w:val="en-US"/>
        </w:rPr>
        <w:t xml:space="preserve">, R., </w:t>
      </w:r>
      <w:proofErr w:type="spellStart"/>
      <w:r w:rsidRPr="00EC33F4">
        <w:rPr>
          <w:rFonts w:ascii="Times New Roman" w:eastAsia="Calibri" w:hAnsi="Times New Roman" w:cs="Times New Roman"/>
          <w:lang w:val="en-US"/>
        </w:rPr>
        <w:t>Vukolić</w:t>
      </w:r>
      <w:proofErr w:type="spellEnd"/>
      <w:r w:rsidRPr="00EC33F4">
        <w:rPr>
          <w:rFonts w:ascii="Times New Roman" w:eastAsia="Calibri" w:hAnsi="Times New Roman" w:cs="Times New Roman"/>
          <w:lang w:val="en-US"/>
        </w:rPr>
        <w:t xml:space="preserve">, D., </w:t>
      </w:r>
      <w:proofErr w:type="spellStart"/>
      <w:r w:rsidRPr="00EC33F4">
        <w:rPr>
          <w:rFonts w:ascii="Times New Roman" w:eastAsia="Calibri" w:hAnsi="Times New Roman" w:cs="Times New Roman"/>
          <w:lang w:val="en-US"/>
        </w:rPr>
        <w:t>Veljović</w:t>
      </w:r>
      <w:proofErr w:type="spellEnd"/>
      <w:r w:rsidRPr="00EC33F4">
        <w:rPr>
          <w:rFonts w:ascii="Times New Roman" w:eastAsia="Calibri" w:hAnsi="Times New Roman" w:cs="Times New Roman"/>
          <w:lang w:val="en-US"/>
        </w:rPr>
        <w:t xml:space="preserve">, S., </w:t>
      </w:r>
      <w:proofErr w:type="spellStart"/>
      <w:r w:rsidRPr="00EC33F4">
        <w:rPr>
          <w:rFonts w:ascii="Times New Roman" w:eastAsia="Calibri" w:hAnsi="Times New Roman" w:cs="Times New Roman"/>
          <w:lang w:val="en-US"/>
        </w:rPr>
        <w:t>Bolesnikov</w:t>
      </w:r>
      <w:proofErr w:type="spellEnd"/>
      <w:r w:rsidRPr="00EC33F4">
        <w:rPr>
          <w:rFonts w:ascii="Times New Roman" w:eastAsia="Calibri" w:hAnsi="Times New Roman" w:cs="Times New Roman"/>
          <w:lang w:val="en-US"/>
        </w:rPr>
        <w:t xml:space="preserve">, M., Dávid, L.D., Ivanišević, A., </w:t>
      </w:r>
      <w:proofErr w:type="spellStart"/>
      <w:r w:rsidRPr="00EC33F4">
        <w:rPr>
          <w:rFonts w:ascii="Times New Roman" w:eastAsia="Calibri" w:hAnsi="Times New Roman" w:cs="Times New Roman"/>
          <w:lang w:val="en-US"/>
        </w:rPr>
        <w:t>Silić</w:t>
      </w:r>
      <w:proofErr w:type="spellEnd"/>
      <w:r w:rsidRPr="00EC33F4">
        <w:rPr>
          <w:rFonts w:ascii="Times New Roman" w:eastAsia="Calibri" w:hAnsi="Times New Roman" w:cs="Times New Roman"/>
          <w:lang w:val="en-US"/>
        </w:rPr>
        <w:t xml:space="preserve">, M. and Gajić, T., 2024. AI Impact on Hotel Guest Satisfaction via Tailor-Made Services: A Case Study of Serbia and Hungary. Information, 15(11), p.700. </w:t>
      </w:r>
      <w:hyperlink r:id="rId16" w:history="1">
        <w:r w:rsidRPr="00EC33F4">
          <w:rPr>
            <w:rFonts w:ascii="Times New Roman" w:eastAsia="Calibri" w:hAnsi="Times New Roman" w:cs="Times New Roman"/>
            <w:color w:val="0563C1"/>
            <w:u w:val="single"/>
            <w:lang w:val="en-US"/>
          </w:rPr>
          <w:t>https://doi.org/10.3390/info15110700</w:t>
        </w:r>
      </w:hyperlink>
      <w:r w:rsidRPr="00EC33F4">
        <w:rPr>
          <w:rFonts w:ascii="Times New Roman" w:eastAsia="Calibri" w:hAnsi="Times New Roman" w:cs="Times New Roman"/>
          <w:lang w:val="en-US"/>
        </w:rPr>
        <w:t xml:space="preserve"> </w:t>
      </w:r>
    </w:p>
    <w:p w14:paraId="795B40AD" w14:textId="77777777" w:rsidR="00EC33F4" w:rsidRPr="00EC33F4" w:rsidRDefault="00EC33F4" w:rsidP="00EC33F4">
      <w:pPr>
        <w:numPr>
          <w:ilvl w:val="0"/>
          <w:numId w:val="2"/>
        </w:numPr>
        <w:spacing w:before="100" w:beforeAutospacing="1" w:after="100" w:afterAutospacing="1" w:line="276" w:lineRule="auto"/>
        <w:contextualSpacing/>
        <w:jc w:val="both"/>
        <w:rPr>
          <w:rFonts w:ascii="Times New Roman" w:eastAsia="Calibri" w:hAnsi="Times New Roman" w:cs="Times New Roman"/>
          <w:lang w:val="en-US"/>
        </w:rPr>
      </w:pPr>
      <w:r w:rsidRPr="00EC33F4">
        <w:rPr>
          <w:rFonts w:ascii="Times New Roman" w:eastAsia="Calibri" w:hAnsi="Times New Roman" w:cs="Times New Roman"/>
          <w:lang w:val="en-US"/>
        </w:rPr>
        <w:t xml:space="preserve">Mantri, A., 2018. Predictive Analytics for Dynamic Pricing in Travel Bookings Using Machine Learning Pipelines (1864-1867). </w:t>
      </w:r>
      <w:hyperlink r:id="rId17" w:history="1">
        <w:r w:rsidRPr="00EC33F4">
          <w:rPr>
            <w:rFonts w:ascii="Times New Roman" w:eastAsia="Calibri" w:hAnsi="Times New Roman" w:cs="Times New Roman"/>
            <w:color w:val="0563C1"/>
            <w:u w:val="single"/>
            <w:lang w:val="en-US"/>
          </w:rPr>
          <w:t>https://www.researchgate.net/profile/Arjun-Mantri-2/publication/383307055_Predictive_Analytics_for_Dynamic_Pricing_in_Travel_Bookings_Using_Machine_Learning_Pipelines/links/66c7e8e4c2eaa500230fd192/Predictive-Analytics-for-Dynamic-Pricing-in-Travel-Bookings-Using-Machine-Learning-Pipelines.pdf</w:t>
        </w:r>
      </w:hyperlink>
      <w:r w:rsidRPr="00EC33F4">
        <w:rPr>
          <w:rFonts w:ascii="Times New Roman" w:eastAsia="Calibri" w:hAnsi="Times New Roman" w:cs="Times New Roman"/>
          <w:lang w:val="en-US"/>
        </w:rPr>
        <w:t xml:space="preserve"> </w:t>
      </w:r>
    </w:p>
    <w:p w14:paraId="3CCD18BF" w14:textId="77777777" w:rsidR="00EC33F4" w:rsidRPr="00EC33F4" w:rsidRDefault="00EC33F4" w:rsidP="00EC33F4">
      <w:pPr>
        <w:numPr>
          <w:ilvl w:val="0"/>
          <w:numId w:val="2"/>
        </w:numPr>
        <w:spacing w:before="100" w:beforeAutospacing="1" w:after="100" w:afterAutospacing="1" w:line="276" w:lineRule="auto"/>
        <w:contextualSpacing/>
        <w:jc w:val="both"/>
        <w:rPr>
          <w:rFonts w:ascii="Times New Roman" w:eastAsia="Calibri" w:hAnsi="Times New Roman" w:cs="Times New Roman"/>
          <w:lang w:val="en-US"/>
        </w:rPr>
      </w:pPr>
      <w:r w:rsidRPr="00EC33F4">
        <w:rPr>
          <w:rFonts w:ascii="Times New Roman" w:eastAsia="Calibri" w:hAnsi="Times New Roman" w:cs="Times New Roman"/>
          <w:lang w:val="en-US"/>
        </w:rPr>
        <w:t xml:space="preserve">Milton, T., 2024. Artificial intelligence transforming hotel gastronomy: an in-depth review of AI-driven innovations in menu design, food preparation, and customer interaction, with a focus on sustainability and future trends in the hospitality industry. International Journal for Multidimensional Research Perspectives, 2(3), pp.47-61. </w:t>
      </w:r>
      <w:hyperlink r:id="rId18" w:history="1">
        <w:r w:rsidRPr="00EC33F4">
          <w:rPr>
            <w:rFonts w:ascii="Times New Roman" w:eastAsia="Calibri" w:hAnsi="Times New Roman" w:cs="Times New Roman"/>
            <w:color w:val="0563C1"/>
            <w:u w:val="single"/>
            <w:lang w:val="en-US"/>
          </w:rPr>
          <w:t>https://doi.org/10.61877/ijmrp.v2i3.126</w:t>
        </w:r>
      </w:hyperlink>
      <w:r w:rsidRPr="00EC33F4">
        <w:rPr>
          <w:rFonts w:ascii="Times New Roman" w:eastAsia="Calibri" w:hAnsi="Times New Roman" w:cs="Times New Roman"/>
          <w:lang w:val="en-US"/>
        </w:rPr>
        <w:t xml:space="preserve"> </w:t>
      </w:r>
    </w:p>
    <w:p w14:paraId="233B2072" w14:textId="77777777" w:rsidR="00EC33F4" w:rsidRPr="00EC33F4" w:rsidRDefault="00EC33F4" w:rsidP="00EC33F4">
      <w:pPr>
        <w:numPr>
          <w:ilvl w:val="0"/>
          <w:numId w:val="2"/>
        </w:numPr>
        <w:spacing w:line="276" w:lineRule="auto"/>
        <w:jc w:val="both"/>
        <w:rPr>
          <w:rFonts w:ascii="Times New Roman" w:eastAsia="Calibri" w:hAnsi="Times New Roman" w:cs="Times New Roman"/>
          <w:lang w:val="en-US"/>
        </w:rPr>
      </w:pPr>
      <w:r w:rsidRPr="00EC33F4">
        <w:rPr>
          <w:rFonts w:ascii="Times New Roman" w:eastAsia="Calibri" w:hAnsi="Times New Roman" w:cs="Times New Roman"/>
          <w:lang w:val="en-US"/>
        </w:rPr>
        <w:t xml:space="preserve">Muzyka, B., Solovei, A., 2025. AI in the Hotel Industry: 9 Transformative Applications for 2025. </w:t>
      </w:r>
      <w:proofErr w:type="spellStart"/>
      <w:r w:rsidRPr="00EC33F4">
        <w:rPr>
          <w:rFonts w:ascii="Times New Roman" w:eastAsia="Calibri" w:hAnsi="Times New Roman" w:cs="Times New Roman"/>
          <w:lang w:val="en-US"/>
        </w:rPr>
        <w:t>TechMagic</w:t>
      </w:r>
      <w:proofErr w:type="spellEnd"/>
      <w:r w:rsidRPr="00EC33F4">
        <w:rPr>
          <w:rFonts w:ascii="Times New Roman" w:eastAsia="Calibri" w:hAnsi="Times New Roman" w:cs="Times New Roman"/>
          <w:lang w:val="en-US"/>
        </w:rPr>
        <w:t xml:space="preserve"> Blog. </w:t>
      </w:r>
      <w:hyperlink r:id="rId19" w:history="1">
        <w:r w:rsidRPr="00EC33F4">
          <w:rPr>
            <w:rFonts w:ascii="Times New Roman" w:eastAsia="Calibri" w:hAnsi="Times New Roman" w:cs="Times New Roman"/>
            <w:color w:val="0563C1"/>
            <w:u w:val="single"/>
            <w:lang w:val="en-US"/>
          </w:rPr>
          <w:t>https://www.techmagic.co/blog/ai-in-hotel</w:t>
        </w:r>
      </w:hyperlink>
      <w:r w:rsidRPr="00EC33F4">
        <w:rPr>
          <w:rFonts w:ascii="Times New Roman" w:eastAsia="Calibri" w:hAnsi="Times New Roman" w:cs="Times New Roman"/>
          <w:lang w:val="en-US"/>
        </w:rPr>
        <w:t xml:space="preserve"> </w:t>
      </w:r>
    </w:p>
    <w:p w14:paraId="2E586CB6" w14:textId="77777777" w:rsidR="00EC33F4" w:rsidRPr="00EC33F4" w:rsidRDefault="00EC33F4" w:rsidP="00EC33F4">
      <w:pPr>
        <w:numPr>
          <w:ilvl w:val="0"/>
          <w:numId w:val="2"/>
        </w:numPr>
        <w:spacing w:line="276" w:lineRule="auto"/>
        <w:jc w:val="both"/>
        <w:rPr>
          <w:rFonts w:ascii="Times New Roman" w:eastAsia="Calibri" w:hAnsi="Times New Roman" w:cs="Times New Roman"/>
          <w:lang w:val="en-US"/>
        </w:rPr>
      </w:pPr>
      <w:proofErr w:type="spellStart"/>
      <w:r w:rsidRPr="00EC33F4">
        <w:rPr>
          <w:rFonts w:ascii="Times New Roman" w:eastAsia="Calibri" w:hAnsi="Times New Roman" w:cs="Times New Roman"/>
          <w:lang w:val="en-US"/>
        </w:rPr>
        <w:t>Patov</w:t>
      </w:r>
      <w:proofErr w:type="spellEnd"/>
      <w:r w:rsidRPr="00EC33F4">
        <w:rPr>
          <w:rFonts w:ascii="Times New Roman" w:eastAsia="Calibri" w:hAnsi="Times New Roman" w:cs="Times New Roman"/>
          <w:lang w:val="en-US"/>
        </w:rPr>
        <w:t xml:space="preserve">, A., 2024. How Hilton Enhances Customer Experience (CX) with Digital Innovations in Hospitality. Renascence Journal, Customer Experience.  </w:t>
      </w:r>
      <w:hyperlink r:id="rId20" w:history="1">
        <w:r w:rsidRPr="00EC33F4">
          <w:rPr>
            <w:rFonts w:ascii="Times New Roman" w:eastAsia="Calibri" w:hAnsi="Times New Roman" w:cs="Times New Roman"/>
            <w:color w:val="0563C1"/>
            <w:u w:val="single"/>
            <w:lang w:val="en-US"/>
          </w:rPr>
          <w:t>https://www.renascence.io/journal/how-hilton-enhances-customer-experience-cx-with-digital-innovations-in-hospitality</w:t>
        </w:r>
      </w:hyperlink>
      <w:r w:rsidRPr="00EC33F4">
        <w:rPr>
          <w:rFonts w:ascii="Times New Roman" w:eastAsia="Calibri" w:hAnsi="Times New Roman" w:cs="Times New Roman"/>
          <w:lang w:val="en-US"/>
        </w:rPr>
        <w:t xml:space="preserve"> </w:t>
      </w:r>
    </w:p>
    <w:p w14:paraId="114F5DE8" w14:textId="77777777" w:rsidR="00EC33F4" w:rsidRPr="00EC33F4" w:rsidRDefault="00EC33F4" w:rsidP="00EC33F4">
      <w:pPr>
        <w:numPr>
          <w:ilvl w:val="0"/>
          <w:numId w:val="2"/>
        </w:numPr>
        <w:spacing w:line="276" w:lineRule="auto"/>
        <w:jc w:val="both"/>
        <w:rPr>
          <w:rFonts w:ascii="Times New Roman" w:eastAsia="Calibri" w:hAnsi="Times New Roman" w:cs="Times New Roman"/>
          <w:lang w:val="en-US"/>
        </w:rPr>
      </w:pPr>
      <w:r w:rsidRPr="00EC33F4">
        <w:rPr>
          <w:rFonts w:ascii="Times New Roman" w:eastAsia="Calibri" w:hAnsi="Times New Roman" w:cs="Times New Roman"/>
          <w:lang w:val="en-US"/>
        </w:rPr>
        <w:t xml:space="preserve">Razi, M. and Batan, A., 2023. Opportunities and challenges of cloud computing in developing countries. Artificial Intelligence in Society, 3(1), pp.1-8. </w:t>
      </w:r>
      <w:hyperlink r:id="rId21" w:history="1">
        <w:r w:rsidRPr="00EC33F4">
          <w:rPr>
            <w:rFonts w:ascii="Times New Roman" w:eastAsia="Calibri" w:hAnsi="Times New Roman" w:cs="Times New Roman"/>
            <w:color w:val="0563C1"/>
            <w:u w:val="single"/>
            <w:lang w:val="en-US"/>
          </w:rPr>
          <w:t>https://core.ac.uk/download/pdf/560380638.pdf</w:t>
        </w:r>
      </w:hyperlink>
      <w:r w:rsidRPr="00EC33F4">
        <w:rPr>
          <w:rFonts w:ascii="Times New Roman" w:eastAsia="Calibri" w:hAnsi="Times New Roman" w:cs="Times New Roman"/>
          <w:lang w:val="en-US"/>
        </w:rPr>
        <w:t xml:space="preserve"> </w:t>
      </w:r>
    </w:p>
    <w:p w14:paraId="2CD25451" w14:textId="77777777" w:rsidR="00EC33F4" w:rsidRPr="00EC33F4" w:rsidRDefault="00EC33F4" w:rsidP="00EC33F4">
      <w:pPr>
        <w:numPr>
          <w:ilvl w:val="0"/>
          <w:numId w:val="2"/>
        </w:numPr>
        <w:spacing w:before="100" w:beforeAutospacing="1" w:after="100" w:afterAutospacing="1" w:line="276" w:lineRule="auto"/>
        <w:contextualSpacing/>
        <w:jc w:val="both"/>
        <w:rPr>
          <w:rFonts w:ascii="Times New Roman" w:eastAsia="Calibri" w:hAnsi="Times New Roman" w:cs="Times New Roman"/>
          <w:lang w:val="en-US"/>
        </w:rPr>
      </w:pPr>
      <w:r w:rsidRPr="00EC33F4">
        <w:rPr>
          <w:rFonts w:ascii="Times New Roman" w:eastAsia="Calibri" w:hAnsi="Times New Roman" w:cs="Times New Roman"/>
          <w:lang w:val="en-US"/>
        </w:rPr>
        <w:t xml:space="preserve">Roy, B.K. and </w:t>
      </w:r>
      <w:proofErr w:type="spellStart"/>
      <w:r w:rsidRPr="00EC33F4">
        <w:rPr>
          <w:rFonts w:ascii="Times New Roman" w:eastAsia="Calibri" w:hAnsi="Times New Roman" w:cs="Times New Roman"/>
          <w:lang w:val="en-US"/>
        </w:rPr>
        <w:t>Pagaldiviti</w:t>
      </w:r>
      <w:proofErr w:type="spellEnd"/>
      <w:r w:rsidRPr="00EC33F4">
        <w:rPr>
          <w:rFonts w:ascii="Times New Roman" w:eastAsia="Calibri" w:hAnsi="Times New Roman" w:cs="Times New Roman"/>
          <w:lang w:val="en-US"/>
        </w:rPr>
        <w:t xml:space="preserve">, S.R., 2023. Advancements in </w:t>
      </w:r>
      <w:proofErr w:type="gramStart"/>
      <w:r w:rsidRPr="00EC33F4">
        <w:rPr>
          <w:rFonts w:ascii="Times New Roman" w:eastAsia="Calibri" w:hAnsi="Times New Roman" w:cs="Times New Roman"/>
          <w:lang w:val="en-US"/>
        </w:rPr>
        <w:t>arena</w:t>
      </w:r>
      <w:proofErr w:type="gramEnd"/>
      <w:r w:rsidRPr="00EC33F4">
        <w:rPr>
          <w:rFonts w:ascii="Times New Roman" w:eastAsia="Calibri" w:hAnsi="Times New Roman" w:cs="Times New Roman"/>
          <w:lang w:val="en-US"/>
        </w:rPr>
        <w:t xml:space="preserve"> technology: Enhancing customer experience and employee adaptation in the tourism and hospitality industry. Smart Tourism, 4(1), p.2330. </w:t>
      </w:r>
      <w:hyperlink r:id="rId22" w:history="1">
        <w:r w:rsidRPr="00EC33F4">
          <w:rPr>
            <w:rFonts w:ascii="Times New Roman" w:eastAsia="Calibri" w:hAnsi="Times New Roman" w:cs="Times New Roman"/>
            <w:color w:val="0563C1"/>
            <w:u w:val="single"/>
            <w:lang w:val="en-US"/>
          </w:rPr>
          <w:t>https://doi.org/10.54517/st.v4i2.2330</w:t>
        </w:r>
      </w:hyperlink>
      <w:r w:rsidRPr="00EC33F4">
        <w:rPr>
          <w:rFonts w:ascii="Times New Roman" w:eastAsia="Calibri" w:hAnsi="Times New Roman" w:cs="Times New Roman"/>
          <w:lang w:val="en-US"/>
        </w:rPr>
        <w:t xml:space="preserve"> </w:t>
      </w:r>
    </w:p>
    <w:p w14:paraId="1BF96266" w14:textId="77777777" w:rsidR="00EC33F4" w:rsidRPr="00EC33F4" w:rsidRDefault="00EC33F4" w:rsidP="00EC33F4">
      <w:pPr>
        <w:numPr>
          <w:ilvl w:val="0"/>
          <w:numId w:val="2"/>
        </w:numPr>
        <w:spacing w:line="276" w:lineRule="auto"/>
        <w:contextualSpacing/>
        <w:jc w:val="both"/>
        <w:rPr>
          <w:rFonts w:ascii="Times New Roman" w:eastAsia="Calibri" w:hAnsi="Times New Roman" w:cs="Times New Roman"/>
          <w:lang w:val="en-US"/>
        </w:rPr>
      </w:pPr>
      <w:r w:rsidRPr="00EC33F4">
        <w:rPr>
          <w:rFonts w:ascii="Times New Roman" w:eastAsia="Calibri" w:hAnsi="Times New Roman" w:cs="Times New Roman"/>
          <w:lang w:val="en-US"/>
        </w:rPr>
        <w:t xml:space="preserve">Said, S., 2023. The role of artificial intelligence (AI) and data analytics in enhancing guest personalization in hospitality. Journal of Modern Hospitality, 2(1), pp.1-13. </w:t>
      </w:r>
      <w:hyperlink r:id="rId23" w:history="1">
        <w:r w:rsidRPr="00EC33F4">
          <w:rPr>
            <w:rFonts w:ascii="Times New Roman" w:eastAsia="Calibri" w:hAnsi="Times New Roman" w:cs="Times New Roman"/>
            <w:color w:val="0563C1"/>
            <w:u w:val="single"/>
            <w:lang w:val="en-US"/>
          </w:rPr>
          <w:t>https://doi.org/10.47941/jmh.1556</w:t>
        </w:r>
      </w:hyperlink>
      <w:r w:rsidRPr="00EC33F4">
        <w:rPr>
          <w:rFonts w:ascii="Times New Roman" w:eastAsia="Calibri" w:hAnsi="Times New Roman" w:cs="Times New Roman"/>
          <w:lang w:val="en-US"/>
        </w:rPr>
        <w:t xml:space="preserve"> </w:t>
      </w:r>
    </w:p>
    <w:p w14:paraId="494094A8" w14:textId="77777777" w:rsidR="00EC33F4" w:rsidRPr="00EC33F4" w:rsidRDefault="00EC33F4" w:rsidP="00EC33F4">
      <w:pPr>
        <w:numPr>
          <w:ilvl w:val="0"/>
          <w:numId w:val="2"/>
        </w:numPr>
        <w:spacing w:before="100" w:beforeAutospacing="1" w:after="100" w:afterAutospacing="1" w:line="276" w:lineRule="auto"/>
        <w:contextualSpacing/>
        <w:jc w:val="both"/>
        <w:rPr>
          <w:rFonts w:ascii="Times New Roman" w:eastAsia="Calibri" w:hAnsi="Times New Roman" w:cs="Times New Roman"/>
          <w:lang w:val="en-US"/>
        </w:rPr>
      </w:pPr>
      <w:r w:rsidRPr="00EC33F4">
        <w:rPr>
          <w:rFonts w:ascii="Times New Roman" w:eastAsia="Calibri" w:hAnsi="Times New Roman" w:cs="Times New Roman"/>
          <w:lang w:val="en-US"/>
        </w:rPr>
        <w:t xml:space="preserve">Sharma, M., Bathla, G., Kaushik, A. and Rana, S., 2023, June. A Study on </w:t>
      </w:r>
      <w:proofErr w:type="gramStart"/>
      <w:r w:rsidRPr="00EC33F4">
        <w:rPr>
          <w:rFonts w:ascii="Times New Roman" w:eastAsia="Calibri" w:hAnsi="Times New Roman" w:cs="Times New Roman"/>
          <w:lang w:val="en-US"/>
        </w:rPr>
        <w:t>Impact</w:t>
      </w:r>
      <w:proofErr w:type="gramEnd"/>
      <w:r w:rsidRPr="00EC33F4">
        <w:rPr>
          <w:rFonts w:ascii="Times New Roman" w:eastAsia="Calibri" w:hAnsi="Times New Roman" w:cs="Times New Roman"/>
          <w:lang w:val="en-US"/>
        </w:rPr>
        <w:t xml:space="preserve"> of Adaptation of AI-Artificial intelligence services on Business Performance of Hotels. In 2023 2nd International Conference on Computational Modelling, Simulation and Optimization (ICCMSO) (pp. 28-32). IEEE. </w:t>
      </w:r>
      <w:hyperlink r:id="rId24" w:history="1">
        <w:r w:rsidRPr="00EC33F4">
          <w:rPr>
            <w:rFonts w:ascii="Times New Roman" w:eastAsia="Calibri" w:hAnsi="Times New Roman" w:cs="Times New Roman"/>
            <w:color w:val="0563C1"/>
            <w:u w:val="single"/>
            <w:lang w:val="en-US"/>
          </w:rPr>
          <w:t>https://doi.org/10.1109/ICCMSO59960.2023.00019</w:t>
        </w:r>
      </w:hyperlink>
      <w:r w:rsidRPr="00EC33F4">
        <w:rPr>
          <w:rFonts w:ascii="Times New Roman" w:eastAsia="Calibri" w:hAnsi="Times New Roman" w:cs="Times New Roman"/>
          <w:lang w:val="en-US"/>
        </w:rPr>
        <w:t xml:space="preserve"> </w:t>
      </w:r>
    </w:p>
    <w:p w14:paraId="4D93D450" w14:textId="77777777" w:rsidR="00EC33F4" w:rsidRPr="00EC33F4" w:rsidRDefault="00EC33F4" w:rsidP="00EC33F4">
      <w:pPr>
        <w:numPr>
          <w:ilvl w:val="0"/>
          <w:numId w:val="2"/>
        </w:numPr>
        <w:spacing w:line="276" w:lineRule="auto"/>
        <w:jc w:val="both"/>
        <w:rPr>
          <w:rFonts w:ascii="Times New Roman" w:eastAsia="Calibri" w:hAnsi="Times New Roman" w:cs="Times New Roman"/>
          <w:lang w:val="en-US"/>
        </w:rPr>
      </w:pPr>
      <w:proofErr w:type="spellStart"/>
      <w:r w:rsidRPr="00EC33F4">
        <w:rPr>
          <w:rFonts w:ascii="Times New Roman" w:eastAsia="Calibri" w:hAnsi="Times New Roman" w:cs="Times New Roman"/>
          <w:lang w:val="en-US"/>
        </w:rPr>
        <w:lastRenderedPageBreak/>
        <w:t>Sirivadhanawaravachara</w:t>
      </w:r>
      <w:proofErr w:type="spellEnd"/>
      <w:r w:rsidRPr="00EC33F4">
        <w:rPr>
          <w:rFonts w:ascii="Times New Roman" w:eastAsia="Calibri" w:hAnsi="Times New Roman" w:cs="Times New Roman"/>
          <w:lang w:val="en-US"/>
        </w:rPr>
        <w:t xml:space="preserve">, A., 2025. The impact of artificial intelligence in the global hospitality industry by 2030. World Journal of Advanced Research and Reviews, 25(01), 1691-1701. </w:t>
      </w:r>
      <w:hyperlink r:id="rId25" w:history="1">
        <w:r w:rsidRPr="00EC33F4">
          <w:rPr>
            <w:rFonts w:ascii="Times New Roman" w:eastAsia="Calibri" w:hAnsi="Times New Roman" w:cs="Times New Roman"/>
            <w:color w:val="0563C1"/>
            <w:u w:val="single"/>
            <w:lang w:val="en-US"/>
          </w:rPr>
          <w:t>https://doi.org/10.30574/wjarr.2025.25.1.0205</w:t>
        </w:r>
      </w:hyperlink>
      <w:r w:rsidRPr="00EC33F4">
        <w:rPr>
          <w:rFonts w:ascii="Times New Roman" w:eastAsia="Calibri" w:hAnsi="Times New Roman" w:cs="Times New Roman"/>
          <w:lang w:val="en-US"/>
        </w:rPr>
        <w:t xml:space="preserve"> </w:t>
      </w:r>
    </w:p>
    <w:p w14:paraId="3B44CE64" w14:textId="77777777" w:rsidR="00EC33F4" w:rsidRPr="00EC33F4" w:rsidRDefault="00EC33F4" w:rsidP="00EC33F4">
      <w:pPr>
        <w:numPr>
          <w:ilvl w:val="0"/>
          <w:numId w:val="2"/>
        </w:numPr>
        <w:spacing w:line="276" w:lineRule="auto"/>
        <w:jc w:val="both"/>
        <w:rPr>
          <w:rFonts w:ascii="Times New Roman" w:eastAsia="Calibri" w:hAnsi="Times New Roman" w:cs="Times New Roman"/>
          <w:lang w:val="en-US"/>
        </w:rPr>
      </w:pPr>
      <w:r w:rsidRPr="00EC33F4">
        <w:rPr>
          <w:rFonts w:ascii="Times New Roman" w:eastAsia="Calibri" w:hAnsi="Times New Roman" w:cs="Times New Roman"/>
          <w:lang w:val="en-US"/>
        </w:rPr>
        <w:t xml:space="preserve">Talukder, M.B., Kabir, F., Muhsina, K. and Das, I.R., 2023. Emerging concepts of artificial intelligence in the hotel industry: A conceptual paper. International Journal of Research Publication and Reviews, 4(9), pp.1765-1769. </w:t>
      </w:r>
      <w:hyperlink r:id="rId26" w:history="1">
        <w:r w:rsidRPr="00EC33F4">
          <w:rPr>
            <w:rFonts w:ascii="Times New Roman" w:eastAsia="Calibri" w:hAnsi="Times New Roman" w:cs="Times New Roman"/>
            <w:color w:val="0563C1"/>
            <w:u w:val="single"/>
            <w:lang w:val="en-US"/>
          </w:rPr>
          <w:t>https://doi.org/10.55248/gengpi.4.923.92451</w:t>
        </w:r>
      </w:hyperlink>
      <w:r w:rsidRPr="00EC33F4">
        <w:rPr>
          <w:rFonts w:ascii="Times New Roman" w:eastAsia="Calibri" w:hAnsi="Times New Roman" w:cs="Times New Roman"/>
          <w:lang w:val="en-US"/>
        </w:rPr>
        <w:t xml:space="preserve"> </w:t>
      </w:r>
    </w:p>
    <w:p w14:paraId="59AE9730" w14:textId="77777777" w:rsidR="00EC33F4" w:rsidRPr="00EC33F4" w:rsidRDefault="00EC33F4" w:rsidP="00EC33F4">
      <w:pPr>
        <w:numPr>
          <w:ilvl w:val="0"/>
          <w:numId w:val="2"/>
        </w:numPr>
        <w:spacing w:before="100" w:beforeAutospacing="1" w:after="100" w:afterAutospacing="1" w:line="276" w:lineRule="auto"/>
        <w:contextualSpacing/>
        <w:jc w:val="both"/>
        <w:rPr>
          <w:rFonts w:ascii="Times New Roman" w:eastAsia="Calibri" w:hAnsi="Times New Roman" w:cs="Times New Roman"/>
          <w:lang w:val="en-US"/>
        </w:rPr>
      </w:pPr>
      <w:r w:rsidRPr="00EC33F4">
        <w:rPr>
          <w:rFonts w:ascii="Times New Roman" w:eastAsia="Calibri" w:hAnsi="Times New Roman" w:cs="Times New Roman"/>
          <w:lang w:val="en-US"/>
        </w:rPr>
        <w:t xml:space="preserve">Tan, K.L., Yeap, P.F., Cheong, K.C.K. and Loganathan, S.R., 2025. Crafting an organizational strategy for the new era: a qualitative study of artificial intelligence transformation in a homegrown Singaporean hotel chain. Business Process Management Journal, 31(8), pp.104-123. </w:t>
      </w:r>
      <w:hyperlink r:id="rId27" w:history="1">
        <w:r w:rsidRPr="00EC33F4">
          <w:rPr>
            <w:rFonts w:ascii="Times New Roman" w:eastAsia="Calibri" w:hAnsi="Times New Roman" w:cs="Times New Roman"/>
            <w:color w:val="0563C1"/>
            <w:u w:val="single"/>
            <w:lang w:val="en-US"/>
          </w:rPr>
          <w:t>https://www.emerald.com/insight/content/doi/10.1108/BPMJ-11-2024-1086/full/pdf</w:t>
        </w:r>
      </w:hyperlink>
      <w:r w:rsidRPr="00EC33F4">
        <w:rPr>
          <w:rFonts w:ascii="Times New Roman" w:eastAsia="Calibri" w:hAnsi="Times New Roman" w:cs="Times New Roman"/>
          <w:lang w:val="en-US"/>
        </w:rPr>
        <w:t xml:space="preserve"> </w:t>
      </w:r>
    </w:p>
    <w:p w14:paraId="19EAE382" w14:textId="77777777" w:rsidR="00EC33F4" w:rsidRPr="00EC33F4" w:rsidRDefault="00EC33F4" w:rsidP="00EC33F4">
      <w:pPr>
        <w:numPr>
          <w:ilvl w:val="0"/>
          <w:numId w:val="2"/>
        </w:numPr>
        <w:spacing w:before="100" w:beforeAutospacing="1" w:after="100" w:afterAutospacing="1" w:line="276" w:lineRule="auto"/>
        <w:contextualSpacing/>
        <w:jc w:val="both"/>
        <w:rPr>
          <w:rFonts w:ascii="Times New Roman" w:eastAsia="Calibri" w:hAnsi="Times New Roman" w:cs="Times New Roman"/>
          <w:lang w:val="en-US"/>
        </w:rPr>
      </w:pPr>
      <w:r w:rsidRPr="00EC33F4">
        <w:rPr>
          <w:rFonts w:ascii="Times New Roman" w:eastAsia="Calibri" w:hAnsi="Times New Roman" w:cs="Times New Roman"/>
          <w:lang w:val="en-US"/>
        </w:rPr>
        <w:t xml:space="preserve">Touni, R., 2020. The application of robots, artificial intelligence, and service automation in the Egyptian tourism and hospitality sector (Possibilities, Obstacles, Pros, and Cons). Journal of Association of Arab Universities for Tourism and Hospitality, 19(3), pp.269-290. </w:t>
      </w:r>
      <w:hyperlink r:id="rId28" w:history="1">
        <w:r w:rsidRPr="00EC33F4">
          <w:rPr>
            <w:rFonts w:ascii="Times New Roman" w:eastAsia="Calibri" w:hAnsi="Times New Roman" w:cs="Times New Roman"/>
            <w:color w:val="0563C1"/>
            <w:u w:val="single"/>
            <w:lang w:val="en-US"/>
          </w:rPr>
          <w:t>https://doi.org/10.21608/jaauth.2021.60834.1126</w:t>
        </w:r>
      </w:hyperlink>
      <w:r w:rsidRPr="00EC33F4">
        <w:rPr>
          <w:rFonts w:ascii="Times New Roman" w:eastAsia="Calibri" w:hAnsi="Times New Roman" w:cs="Times New Roman"/>
          <w:lang w:val="en-US"/>
        </w:rPr>
        <w:t xml:space="preserve"> </w:t>
      </w:r>
    </w:p>
    <w:p w14:paraId="6326A83F" w14:textId="77777777" w:rsidR="00EC33F4" w:rsidRPr="00EC33F4" w:rsidRDefault="00EC33F4" w:rsidP="00EC33F4">
      <w:pPr>
        <w:numPr>
          <w:ilvl w:val="0"/>
          <w:numId w:val="2"/>
        </w:numPr>
        <w:spacing w:line="276" w:lineRule="auto"/>
        <w:jc w:val="both"/>
        <w:rPr>
          <w:rFonts w:ascii="Times New Roman" w:eastAsia="Calibri" w:hAnsi="Times New Roman" w:cs="Times New Roman"/>
          <w:lang w:val="en-US"/>
        </w:rPr>
      </w:pPr>
      <w:r w:rsidRPr="00EC33F4">
        <w:rPr>
          <w:rFonts w:ascii="Times New Roman" w:eastAsia="Calibri" w:hAnsi="Times New Roman" w:cs="Times New Roman"/>
          <w:lang w:val="en-US"/>
        </w:rPr>
        <w:t xml:space="preserve">Walter, Y., 2024. Managing the race to the moon: Global policy and governance in artificial intelligence regulation—A contemporary overview and an analysis of socioeconomic consequences. Discover Artificial Intelligence, 4(1), p.14. </w:t>
      </w:r>
      <w:hyperlink r:id="rId29" w:history="1">
        <w:r w:rsidRPr="00EC33F4">
          <w:rPr>
            <w:rFonts w:ascii="Times New Roman" w:eastAsia="Calibri" w:hAnsi="Times New Roman" w:cs="Times New Roman"/>
            <w:color w:val="0563C1"/>
            <w:u w:val="single"/>
            <w:lang w:val="en-US"/>
          </w:rPr>
          <w:t>https://doi.org/10.1007/s44163-024-00109-4</w:t>
        </w:r>
      </w:hyperlink>
      <w:r w:rsidRPr="00EC33F4">
        <w:rPr>
          <w:rFonts w:ascii="Times New Roman" w:eastAsia="Calibri" w:hAnsi="Times New Roman" w:cs="Times New Roman"/>
          <w:lang w:val="en-US"/>
        </w:rPr>
        <w:t xml:space="preserve"> </w:t>
      </w:r>
    </w:p>
    <w:p w14:paraId="5D1177AA" w14:textId="77777777" w:rsidR="00EC33F4" w:rsidRPr="00EC33F4" w:rsidRDefault="00EC33F4" w:rsidP="00EC33F4">
      <w:pPr>
        <w:numPr>
          <w:ilvl w:val="0"/>
          <w:numId w:val="2"/>
        </w:numPr>
        <w:spacing w:before="100" w:beforeAutospacing="1" w:after="100" w:afterAutospacing="1" w:line="276" w:lineRule="auto"/>
        <w:contextualSpacing/>
        <w:jc w:val="both"/>
        <w:rPr>
          <w:rFonts w:ascii="Times New Roman" w:eastAsia="Calibri" w:hAnsi="Times New Roman" w:cs="Times New Roman"/>
          <w:lang w:val="en-US"/>
        </w:rPr>
      </w:pPr>
      <w:r w:rsidRPr="00EC33F4">
        <w:rPr>
          <w:rFonts w:ascii="Times New Roman" w:eastAsia="Calibri" w:hAnsi="Times New Roman" w:cs="Times New Roman"/>
          <w:lang w:val="en-US"/>
        </w:rPr>
        <w:t xml:space="preserve">Yang, L., Henthorne, T.L. and George, B., 2019. Artificial intelligence and robotics technology in the hospitality industry: Current applications and future trends. Digital transformation in business and society: Theory and cases, pp.211-228. </w:t>
      </w:r>
      <w:hyperlink r:id="rId30" w:anchor="page=218" w:history="1">
        <w:r w:rsidRPr="00EC33F4">
          <w:rPr>
            <w:rFonts w:ascii="Times New Roman" w:eastAsia="Calibri" w:hAnsi="Times New Roman" w:cs="Times New Roman"/>
            <w:color w:val="0563C1"/>
            <w:u w:val="single"/>
            <w:lang w:val="en-US"/>
          </w:rPr>
          <w:t>https://www.academia.edu/download/96769168/978-3-030-08277-220230103-1-b3rifx.pdf#page=218</w:t>
        </w:r>
      </w:hyperlink>
      <w:r w:rsidRPr="00EC33F4">
        <w:rPr>
          <w:rFonts w:ascii="Times New Roman" w:eastAsia="Calibri" w:hAnsi="Times New Roman" w:cs="Times New Roman"/>
          <w:lang w:val="en-US"/>
        </w:rPr>
        <w:t xml:space="preserve"> </w:t>
      </w:r>
    </w:p>
    <w:p w14:paraId="02289B7D" w14:textId="77777777" w:rsidR="00EC33F4" w:rsidRPr="00EC33F4" w:rsidRDefault="00EC33F4" w:rsidP="00EC33F4">
      <w:pPr>
        <w:numPr>
          <w:ilvl w:val="0"/>
          <w:numId w:val="2"/>
        </w:numPr>
        <w:spacing w:before="100" w:beforeAutospacing="1" w:after="100" w:afterAutospacing="1" w:line="276" w:lineRule="auto"/>
        <w:contextualSpacing/>
        <w:jc w:val="both"/>
        <w:rPr>
          <w:rFonts w:ascii="Times New Roman" w:eastAsia="Calibri" w:hAnsi="Times New Roman" w:cs="Times New Roman"/>
          <w:lang w:val="en-US"/>
        </w:rPr>
      </w:pPr>
      <w:r w:rsidRPr="00EC33F4">
        <w:rPr>
          <w:rFonts w:ascii="Times New Roman" w:eastAsia="Calibri" w:hAnsi="Times New Roman" w:cs="Times New Roman"/>
          <w:lang w:val="en-US"/>
        </w:rPr>
        <w:t xml:space="preserve">Zahidi, F., </w:t>
      </w:r>
      <w:proofErr w:type="spellStart"/>
      <w:r w:rsidRPr="00EC33F4">
        <w:rPr>
          <w:rFonts w:ascii="Times New Roman" w:eastAsia="Calibri" w:hAnsi="Times New Roman" w:cs="Times New Roman"/>
          <w:lang w:val="en-US"/>
        </w:rPr>
        <w:t>Kaluvilla</w:t>
      </w:r>
      <w:proofErr w:type="spellEnd"/>
      <w:r w:rsidRPr="00EC33F4">
        <w:rPr>
          <w:rFonts w:ascii="Times New Roman" w:eastAsia="Calibri" w:hAnsi="Times New Roman" w:cs="Times New Roman"/>
          <w:lang w:val="en-US"/>
        </w:rPr>
        <w:t xml:space="preserve">, B.B. and Mulla, T., 2024. Embracing the new era: Artificial intelligence and its multifaceted impact on the hospitality industry. Journal of Open Innovation: Technology, Market, and Complexity, 10(4), p.100390. </w:t>
      </w:r>
      <w:hyperlink r:id="rId31" w:history="1">
        <w:r w:rsidRPr="00EC33F4">
          <w:rPr>
            <w:rFonts w:ascii="Times New Roman" w:eastAsia="Calibri" w:hAnsi="Times New Roman" w:cs="Times New Roman"/>
            <w:color w:val="0563C1"/>
            <w:u w:val="single"/>
            <w:lang w:val="en-US"/>
          </w:rPr>
          <w:t>https://doi.org/10.1016/j.joitmc.2024.100390</w:t>
        </w:r>
      </w:hyperlink>
      <w:r w:rsidRPr="00EC33F4">
        <w:rPr>
          <w:rFonts w:ascii="Times New Roman" w:eastAsia="Calibri" w:hAnsi="Times New Roman" w:cs="Times New Roman"/>
          <w:lang w:val="en-US"/>
        </w:rPr>
        <w:t xml:space="preserve"> </w:t>
      </w:r>
    </w:p>
    <w:p w14:paraId="6AE1BF02" w14:textId="77777777" w:rsidR="00EC33F4" w:rsidRPr="00EC33F4" w:rsidRDefault="00EC33F4" w:rsidP="00EC33F4">
      <w:pPr>
        <w:spacing w:line="276" w:lineRule="auto"/>
        <w:jc w:val="both"/>
        <w:rPr>
          <w:rFonts w:ascii="Times New Roman" w:eastAsia="Calibri" w:hAnsi="Times New Roman" w:cs="Times New Roman"/>
          <w:lang w:val="en-US"/>
        </w:rPr>
      </w:pPr>
    </w:p>
    <w:p w14:paraId="71699D32" w14:textId="77777777" w:rsidR="00EC33F4" w:rsidRPr="00EC33F4" w:rsidRDefault="00EC33F4" w:rsidP="00EC33F4">
      <w:pPr>
        <w:spacing w:line="276" w:lineRule="auto"/>
        <w:jc w:val="both"/>
        <w:rPr>
          <w:rFonts w:ascii="Times New Roman" w:eastAsia="Calibri" w:hAnsi="Times New Roman" w:cs="Times New Roman"/>
          <w:lang w:val="en-US"/>
        </w:rPr>
      </w:pPr>
    </w:p>
    <w:p w14:paraId="7BC08677" w14:textId="77777777" w:rsidR="00EC33F4" w:rsidRPr="00EC33F4" w:rsidRDefault="00EC33F4" w:rsidP="00EC33F4">
      <w:pPr>
        <w:spacing w:line="276" w:lineRule="auto"/>
        <w:jc w:val="both"/>
        <w:rPr>
          <w:rFonts w:ascii="Times New Roman" w:eastAsia="Calibri" w:hAnsi="Times New Roman" w:cs="Times New Roman"/>
          <w:lang w:val="en-US"/>
        </w:rPr>
      </w:pPr>
    </w:p>
    <w:p w14:paraId="23F37473" w14:textId="77777777" w:rsidR="00EC33F4" w:rsidRPr="00EC33F4" w:rsidRDefault="00EC33F4" w:rsidP="00EC33F4">
      <w:pPr>
        <w:spacing w:line="276" w:lineRule="auto"/>
        <w:jc w:val="both"/>
        <w:rPr>
          <w:rFonts w:ascii="Times New Roman" w:eastAsia="Calibri" w:hAnsi="Times New Roman" w:cs="Times New Roman"/>
          <w:lang w:val="en-US"/>
        </w:rPr>
      </w:pPr>
    </w:p>
    <w:p w14:paraId="4DC724F0" w14:textId="77777777" w:rsidR="00EC33F4" w:rsidRPr="00EC33F4" w:rsidRDefault="00EC33F4" w:rsidP="00EC33F4">
      <w:pPr>
        <w:spacing w:line="276" w:lineRule="auto"/>
        <w:jc w:val="both"/>
        <w:rPr>
          <w:rFonts w:ascii="Times New Roman" w:eastAsia="Calibri" w:hAnsi="Times New Roman" w:cs="Times New Roman"/>
          <w:lang w:val="en-US"/>
        </w:rPr>
      </w:pPr>
    </w:p>
    <w:p w14:paraId="0662E916" w14:textId="77777777" w:rsidR="00231D2B" w:rsidRDefault="00231D2B" w:rsidP="00EC33F4">
      <w:pPr>
        <w:spacing w:line="276" w:lineRule="auto"/>
        <w:jc w:val="both"/>
        <w:rPr>
          <w:rFonts w:ascii="Times New Roman" w:eastAsia="Calibri" w:hAnsi="Times New Roman" w:cs="Times New Roman"/>
          <w:b/>
          <w:bCs/>
          <w:lang w:val="en-US"/>
        </w:rPr>
      </w:pPr>
    </w:p>
    <w:p w14:paraId="303CE3DA" w14:textId="77777777" w:rsidR="00231D2B" w:rsidRDefault="00231D2B" w:rsidP="00EC33F4">
      <w:pPr>
        <w:spacing w:line="276" w:lineRule="auto"/>
        <w:jc w:val="both"/>
        <w:rPr>
          <w:rFonts w:ascii="Times New Roman" w:eastAsia="Calibri" w:hAnsi="Times New Roman" w:cs="Times New Roman"/>
          <w:b/>
          <w:bCs/>
          <w:lang w:val="en-US"/>
        </w:rPr>
      </w:pPr>
    </w:p>
    <w:p w14:paraId="6D83EDE3" w14:textId="77777777" w:rsidR="00231D2B" w:rsidRDefault="00231D2B" w:rsidP="00EC33F4">
      <w:pPr>
        <w:spacing w:line="276" w:lineRule="auto"/>
        <w:jc w:val="both"/>
        <w:rPr>
          <w:rFonts w:ascii="Times New Roman" w:eastAsia="Calibri" w:hAnsi="Times New Roman" w:cs="Times New Roman"/>
          <w:b/>
          <w:bCs/>
          <w:lang w:val="en-US"/>
        </w:rPr>
      </w:pPr>
    </w:p>
    <w:p w14:paraId="28531E0C" w14:textId="77777777" w:rsidR="00231D2B" w:rsidRDefault="00231D2B" w:rsidP="00EC33F4">
      <w:pPr>
        <w:spacing w:line="276" w:lineRule="auto"/>
        <w:jc w:val="both"/>
        <w:rPr>
          <w:rFonts w:ascii="Times New Roman" w:eastAsia="Calibri" w:hAnsi="Times New Roman" w:cs="Times New Roman"/>
          <w:b/>
          <w:bCs/>
          <w:lang w:val="en-US"/>
        </w:rPr>
      </w:pPr>
    </w:p>
    <w:p w14:paraId="6BE0D7C3" w14:textId="794A0949" w:rsidR="00EC33F4" w:rsidRPr="00EC33F4" w:rsidRDefault="00EC33F4" w:rsidP="00EC33F4">
      <w:pPr>
        <w:spacing w:line="276" w:lineRule="auto"/>
        <w:jc w:val="both"/>
        <w:rPr>
          <w:rFonts w:ascii="Times New Roman" w:eastAsia="Calibri" w:hAnsi="Times New Roman" w:cs="Times New Roman"/>
          <w:b/>
          <w:bCs/>
          <w:lang w:val="en-US"/>
        </w:rPr>
      </w:pPr>
      <w:r w:rsidRPr="00EC33F4">
        <w:rPr>
          <w:rFonts w:ascii="Times New Roman" w:eastAsia="Calibri" w:hAnsi="Times New Roman" w:cs="Times New Roman"/>
          <w:b/>
          <w:bCs/>
          <w:lang w:val="en-US"/>
        </w:rPr>
        <w:lastRenderedPageBreak/>
        <w:t xml:space="preserve">Appendix A – SWOT analysis </w:t>
      </w:r>
    </w:p>
    <w:p w14:paraId="2BC2461B" w14:textId="77777777" w:rsidR="00EC33F4" w:rsidRPr="00EC33F4" w:rsidRDefault="00EC33F4" w:rsidP="00EC33F4">
      <w:pPr>
        <w:spacing w:line="276" w:lineRule="auto"/>
        <w:jc w:val="both"/>
        <w:rPr>
          <w:rFonts w:ascii="Times New Roman" w:eastAsia="Calibri" w:hAnsi="Times New Roman" w:cs="Times New Roman"/>
          <w:b/>
          <w:bCs/>
          <w:lang w:val="en-US"/>
        </w:rPr>
      </w:pPr>
      <w:r w:rsidRPr="00EC33F4">
        <w:rPr>
          <w:rFonts w:ascii="Times New Roman" w:eastAsia="Calibri" w:hAnsi="Times New Roman" w:cs="Times New Roman"/>
          <w:b/>
          <w:noProof/>
          <w:lang w:val="en-US"/>
        </w:rPr>
        <w:drawing>
          <wp:inline distT="0" distB="0" distL="0" distR="0" wp14:anchorId="758398B7" wp14:editId="54869BFD">
            <wp:extent cx="5768340" cy="3779520"/>
            <wp:effectExtent l="0" t="0" r="3810" b="0"/>
            <wp:docPr id="3" name="Picture 1" descr="A close-up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diagram&#10;&#10;AI-generated content may be incorrect."/>
                    <pic:cNvPicPr>
                      <a:picLocks noChangeAspect="1" noChangeArrowheads="1"/>
                    </pic:cNvPicPr>
                  </pic:nvPicPr>
                  <pic:blipFill>
                    <a:blip r:embed="rId32">
                      <a:extLst>
                        <a:ext uri="{28A0092B-C50C-407E-A947-70E740481C1C}">
                          <a14:useLocalDpi xmlns:a14="http://schemas.microsoft.com/office/drawing/2010/main" val="0"/>
                        </a:ext>
                      </a:extLst>
                    </a:blip>
                    <a:srcRect t="6979" b="6413"/>
                    <a:stretch>
                      <a:fillRect/>
                    </a:stretch>
                  </pic:blipFill>
                  <pic:spPr bwMode="auto">
                    <a:xfrm>
                      <a:off x="0" y="0"/>
                      <a:ext cx="5768340" cy="3779520"/>
                    </a:xfrm>
                    <a:prstGeom prst="rect">
                      <a:avLst/>
                    </a:prstGeom>
                    <a:noFill/>
                    <a:ln>
                      <a:noFill/>
                    </a:ln>
                  </pic:spPr>
                </pic:pic>
              </a:graphicData>
            </a:graphic>
          </wp:inline>
        </w:drawing>
      </w:r>
    </w:p>
    <w:p w14:paraId="570853CC" w14:textId="77777777" w:rsidR="00EC33F4" w:rsidRPr="00EC33F4" w:rsidRDefault="00EC33F4" w:rsidP="00EC33F4">
      <w:pPr>
        <w:spacing w:line="276" w:lineRule="auto"/>
        <w:jc w:val="both"/>
        <w:rPr>
          <w:rFonts w:ascii="Times New Roman" w:eastAsia="Calibri" w:hAnsi="Times New Roman" w:cs="Times New Roman"/>
          <w:b/>
          <w:bCs/>
          <w:lang w:val="en-US"/>
        </w:rPr>
      </w:pPr>
      <w:r w:rsidRPr="00EC33F4">
        <w:rPr>
          <w:rFonts w:ascii="Times New Roman" w:eastAsia="Calibri" w:hAnsi="Times New Roman" w:cs="Times New Roman"/>
          <w:b/>
          <w:bCs/>
          <w:lang w:val="en-US"/>
        </w:rPr>
        <w:t>Appendix B – SOS Analysis</w:t>
      </w:r>
    </w:p>
    <w:p w14:paraId="47BB5F43" w14:textId="742E3F61" w:rsidR="00EC33F4" w:rsidRPr="00EC33F4" w:rsidRDefault="00231D2B" w:rsidP="00EC33F4">
      <w:pPr>
        <w:rPr>
          <w:rFonts w:ascii="Times New Roman" w:hAnsi="Times New Roman" w:cs="Times New Roman"/>
          <w:sz w:val="32"/>
          <w:szCs w:val="32"/>
        </w:rPr>
      </w:pPr>
      <w:r>
        <w:rPr>
          <w:noProof/>
        </w:rPr>
        <w:drawing>
          <wp:inline distT="0" distB="0" distL="0" distR="0" wp14:anchorId="2D425058" wp14:editId="64110D38">
            <wp:extent cx="5722620" cy="3609975"/>
            <wp:effectExtent l="0" t="0" r="0" b="9525"/>
            <wp:docPr id="14577876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78765" name="Picture 1" descr="A screenshot of a computer&#10;&#10;AI-generated content may be incorrect."/>
                    <pic:cNvPicPr>
                      <a:picLocks noChangeAspect="1"/>
                    </pic:cNvPicPr>
                  </pic:nvPicPr>
                  <pic:blipFill rotWithShape="1">
                    <a:blip r:embed="rId33"/>
                    <a:srcRect t="7629" b="7316"/>
                    <a:stretch>
                      <a:fillRect/>
                    </a:stretch>
                  </pic:blipFill>
                  <pic:spPr bwMode="auto">
                    <a:xfrm>
                      <a:off x="0" y="0"/>
                      <a:ext cx="5722620" cy="3609975"/>
                    </a:xfrm>
                    <a:prstGeom prst="rect">
                      <a:avLst/>
                    </a:prstGeom>
                    <a:ln>
                      <a:noFill/>
                    </a:ln>
                    <a:extLst>
                      <a:ext uri="{53640926-AAD7-44D8-BBD7-CCE9431645EC}">
                        <a14:shadowObscured xmlns:a14="http://schemas.microsoft.com/office/drawing/2010/main"/>
                      </a:ext>
                    </a:extLst>
                  </pic:spPr>
                </pic:pic>
              </a:graphicData>
            </a:graphic>
          </wp:inline>
        </w:drawing>
      </w:r>
    </w:p>
    <w:sectPr w:rsidR="00EC33F4" w:rsidRPr="00EC33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9C4B62"/>
    <w:multiLevelType w:val="hybridMultilevel"/>
    <w:tmpl w:val="7228E4A4"/>
    <w:lvl w:ilvl="0" w:tplc="A3D0CCEA">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7C3E3485"/>
    <w:multiLevelType w:val="hybridMultilevel"/>
    <w:tmpl w:val="F026751C"/>
    <w:lvl w:ilvl="0" w:tplc="0809000F">
      <w:start w:val="1"/>
      <w:numFmt w:val="decimal"/>
      <w:lvlText w:val="%1."/>
      <w:lvlJc w:val="left"/>
      <w:pPr>
        <w:ind w:left="360" w:hanging="360"/>
      </w:pPr>
    </w:lvl>
    <w:lvl w:ilvl="1" w:tplc="FFFFFFFF">
      <w:start w:val="1"/>
      <w:numFmt w:val="bullet"/>
      <w:lvlText w:val="o"/>
      <w:lvlJc w:val="left"/>
      <w:pPr>
        <w:ind w:left="1080" w:hanging="360"/>
      </w:pPr>
      <w:rPr>
        <w:rFonts w:ascii="Courier New" w:hAnsi="Courier New" w:cs="Courier New" w:hint="default"/>
      </w:rPr>
    </w:lvl>
    <w:lvl w:ilvl="2" w:tplc="FFFFFFFF">
      <w:start w:val="1"/>
      <w:numFmt w:val="bullet"/>
      <w:lvlText w:val=""/>
      <w:lvlJc w:val="left"/>
      <w:pPr>
        <w:ind w:left="1800" w:hanging="360"/>
      </w:pPr>
      <w:rPr>
        <w:rFonts w:ascii="Wingdings" w:hAnsi="Wingdings" w:hint="default"/>
      </w:rPr>
    </w:lvl>
    <w:lvl w:ilvl="3" w:tplc="FFFFFFFF">
      <w:start w:val="1"/>
      <w:numFmt w:val="bullet"/>
      <w:lvlText w:val=""/>
      <w:lvlJc w:val="left"/>
      <w:pPr>
        <w:ind w:left="2520" w:hanging="360"/>
      </w:pPr>
      <w:rPr>
        <w:rFonts w:ascii="Symbol" w:hAnsi="Symbol" w:hint="default"/>
      </w:rPr>
    </w:lvl>
    <w:lvl w:ilvl="4" w:tplc="FFFFFFFF">
      <w:start w:val="1"/>
      <w:numFmt w:val="bullet"/>
      <w:lvlText w:val="o"/>
      <w:lvlJc w:val="left"/>
      <w:pPr>
        <w:ind w:left="3240" w:hanging="360"/>
      </w:pPr>
      <w:rPr>
        <w:rFonts w:ascii="Courier New" w:hAnsi="Courier New" w:cs="Courier New" w:hint="default"/>
      </w:rPr>
    </w:lvl>
    <w:lvl w:ilvl="5" w:tplc="FFFFFFFF">
      <w:start w:val="1"/>
      <w:numFmt w:val="bullet"/>
      <w:lvlText w:val=""/>
      <w:lvlJc w:val="left"/>
      <w:pPr>
        <w:ind w:left="3960" w:hanging="360"/>
      </w:pPr>
      <w:rPr>
        <w:rFonts w:ascii="Wingdings" w:hAnsi="Wingdings" w:hint="default"/>
      </w:rPr>
    </w:lvl>
    <w:lvl w:ilvl="6" w:tplc="FFFFFFFF">
      <w:start w:val="1"/>
      <w:numFmt w:val="bullet"/>
      <w:lvlText w:val=""/>
      <w:lvlJc w:val="left"/>
      <w:pPr>
        <w:ind w:left="4680" w:hanging="360"/>
      </w:pPr>
      <w:rPr>
        <w:rFonts w:ascii="Symbol" w:hAnsi="Symbol" w:hint="default"/>
      </w:rPr>
    </w:lvl>
    <w:lvl w:ilvl="7" w:tplc="FFFFFFFF">
      <w:start w:val="1"/>
      <w:numFmt w:val="bullet"/>
      <w:lvlText w:val="o"/>
      <w:lvlJc w:val="left"/>
      <w:pPr>
        <w:ind w:left="5400" w:hanging="360"/>
      </w:pPr>
      <w:rPr>
        <w:rFonts w:ascii="Courier New" w:hAnsi="Courier New" w:cs="Courier New" w:hint="default"/>
      </w:rPr>
    </w:lvl>
    <w:lvl w:ilvl="8" w:tplc="FFFFFFFF">
      <w:start w:val="1"/>
      <w:numFmt w:val="bullet"/>
      <w:lvlText w:val=""/>
      <w:lvlJc w:val="left"/>
      <w:pPr>
        <w:ind w:left="6120" w:hanging="360"/>
      </w:pPr>
      <w:rPr>
        <w:rFonts w:ascii="Wingdings" w:hAnsi="Wingdings" w:hint="default"/>
      </w:rPr>
    </w:lvl>
  </w:abstractNum>
  <w:num w:numId="1" w16cid:durableId="609820430">
    <w:abstractNumId w:val="0"/>
  </w:num>
  <w:num w:numId="2" w16cid:durableId="1616591852">
    <w:abstractNumId w:val="1"/>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1915"/>
    <w:rsid w:val="00111915"/>
    <w:rsid w:val="001B0393"/>
    <w:rsid w:val="00231D2B"/>
    <w:rsid w:val="002D4B76"/>
    <w:rsid w:val="00686DEB"/>
    <w:rsid w:val="00AD4155"/>
    <w:rsid w:val="00BD5CC2"/>
    <w:rsid w:val="00EC33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871334"/>
  <w15:chartTrackingRefBased/>
  <w15:docId w15:val="{BC5DC588-9F6A-43CC-AA2D-53C847DF54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19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19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19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19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19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19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19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19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19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19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19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19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19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19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19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19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19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1915"/>
    <w:rPr>
      <w:rFonts w:eastAsiaTheme="majorEastAsia" w:cstheme="majorBidi"/>
      <w:color w:val="272727" w:themeColor="text1" w:themeTint="D8"/>
    </w:rPr>
  </w:style>
  <w:style w:type="paragraph" w:styleId="Title">
    <w:name w:val="Title"/>
    <w:basedOn w:val="Normal"/>
    <w:next w:val="Normal"/>
    <w:link w:val="TitleChar"/>
    <w:uiPriority w:val="10"/>
    <w:qFormat/>
    <w:rsid w:val="001119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19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19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19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1915"/>
    <w:pPr>
      <w:spacing w:before="160"/>
      <w:jc w:val="center"/>
    </w:pPr>
    <w:rPr>
      <w:i/>
      <w:iCs/>
      <w:color w:val="404040" w:themeColor="text1" w:themeTint="BF"/>
    </w:rPr>
  </w:style>
  <w:style w:type="character" w:customStyle="1" w:styleId="QuoteChar">
    <w:name w:val="Quote Char"/>
    <w:basedOn w:val="DefaultParagraphFont"/>
    <w:link w:val="Quote"/>
    <w:uiPriority w:val="29"/>
    <w:rsid w:val="00111915"/>
    <w:rPr>
      <w:i/>
      <w:iCs/>
      <w:color w:val="404040" w:themeColor="text1" w:themeTint="BF"/>
    </w:rPr>
  </w:style>
  <w:style w:type="paragraph" w:styleId="ListParagraph">
    <w:name w:val="List Paragraph"/>
    <w:basedOn w:val="Normal"/>
    <w:uiPriority w:val="34"/>
    <w:qFormat/>
    <w:rsid w:val="00111915"/>
    <w:pPr>
      <w:ind w:left="720"/>
      <w:contextualSpacing/>
    </w:pPr>
  </w:style>
  <w:style w:type="character" w:styleId="IntenseEmphasis">
    <w:name w:val="Intense Emphasis"/>
    <w:basedOn w:val="DefaultParagraphFont"/>
    <w:uiPriority w:val="21"/>
    <w:qFormat/>
    <w:rsid w:val="00111915"/>
    <w:rPr>
      <w:i/>
      <w:iCs/>
      <w:color w:val="0F4761" w:themeColor="accent1" w:themeShade="BF"/>
    </w:rPr>
  </w:style>
  <w:style w:type="paragraph" w:styleId="IntenseQuote">
    <w:name w:val="Intense Quote"/>
    <w:basedOn w:val="Normal"/>
    <w:next w:val="Normal"/>
    <w:link w:val="IntenseQuoteChar"/>
    <w:uiPriority w:val="30"/>
    <w:qFormat/>
    <w:rsid w:val="001119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1915"/>
    <w:rPr>
      <w:i/>
      <w:iCs/>
      <w:color w:val="0F4761" w:themeColor="accent1" w:themeShade="BF"/>
    </w:rPr>
  </w:style>
  <w:style w:type="character" w:styleId="IntenseReference">
    <w:name w:val="Intense Reference"/>
    <w:basedOn w:val="DefaultParagraphFont"/>
    <w:uiPriority w:val="32"/>
    <w:qFormat/>
    <w:rsid w:val="0011191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85620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ublication/372837440_Chatbots_in_Digital_Marketing_Enhanced_Customer_Experience_and_Reduced_Customer_Service_Costs" TargetMode="External"/><Relationship Id="rId18" Type="http://schemas.openxmlformats.org/officeDocument/2006/relationships/hyperlink" Target="https://doi.org/10.61877/ijmrp.v2i3.126" TargetMode="External"/><Relationship Id="rId26" Type="http://schemas.openxmlformats.org/officeDocument/2006/relationships/hyperlink" Target="https://doi.org/10.55248/gengpi.4.923.92451" TargetMode="External"/><Relationship Id="rId3" Type="http://schemas.openxmlformats.org/officeDocument/2006/relationships/settings" Target="settings.xml"/><Relationship Id="rId21" Type="http://schemas.openxmlformats.org/officeDocument/2006/relationships/hyperlink" Target="https://core.ac.uk/download/pdf/560380638.pdf" TargetMode="External"/><Relationship Id="rId34" Type="http://schemas.openxmlformats.org/officeDocument/2006/relationships/fontTable" Target="fontTable.xml"/><Relationship Id="rId7" Type="http://schemas.openxmlformats.org/officeDocument/2006/relationships/hyperlink" Target="https://doi.org/10.1007/978-3-030-94751-4_5" TargetMode="External"/><Relationship Id="rId12" Type="http://schemas.openxmlformats.org/officeDocument/2006/relationships/hyperlink" Target="https://www.raconteur.net/technology/robot-hotel-ai" TargetMode="External"/><Relationship Id="rId17" Type="http://schemas.openxmlformats.org/officeDocument/2006/relationships/hyperlink" Target="https://www.researchgate.net/profile/Arjun-Mantri-2/publication/383307055_Predictive_Analytics_for_Dynamic_Pricing_in_Travel_Bookings_Using_Machine_Learning_Pipelines/links/66c7e8e4c2eaa500230fd192/Predictive-Analytics-for-Dynamic-Pricing-in-Travel-Bookings-Using-Machine-Learning-Pipelines.pdf" TargetMode="External"/><Relationship Id="rId25" Type="http://schemas.openxmlformats.org/officeDocument/2006/relationships/hyperlink" Target="https://doi.org/10.30574/wjarr.2025.25.1.0205" TargetMode="External"/><Relationship Id="rId33" Type="http://schemas.openxmlformats.org/officeDocument/2006/relationships/image" Target="media/image2.png"/><Relationship Id="rId2" Type="http://schemas.openxmlformats.org/officeDocument/2006/relationships/styles" Target="styles.xml"/><Relationship Id="rId16" Type="http://schemas.openxmlformats.org/officeDocument/2006/relationships/hyperlink" Target="https://doi.org/10.3390/info15110700" TargetMode="External"/><Relationship Id="rId20" Type="http://schemas.openxmlformats.org/officeDocument/2006/relationships/hyperlink" Target="https://www.renascence.io/journal/how-hilton-enhances-customer-experience-cx-with-digital-innovations-in-hospitality" TargetMode="External"/><Relationship Id="rId29" Type="http://schemas.openxmlformats.org/officeDocument/2006/relationships/hyperlink" Target="https://doi.org/10.1007/s44163-024-00109-4" TargetMode="External"/><Relationship Id="rId1" Type="http://schemas.openxmlformats.org/officeDocument/2006/relationships/numbering" Target="numbering.xml"/><Relationship Id="rId6" Type="http://schemas.openxmlformats.org/officeDocument/2006/relationships/hyperlink" Target="https://www.researchgate.net/publication/385964931_Generative_Artificial_Intelligence_in_the_Hospitality_Industry_Does_it_Matter_for_Employee_Well-Being" TargetMode="External"/><Relationship Id="rId11" Type="http://schemas.openxmlformats.org/officeDocument/2006/relationships/hyperlink" Target="https://www.proquest.com/scholarly-journals/artificial-intelligence-enabled-robots-stay/docview/2730478147/se-2?accountid=130472" TargetMode="External"/><Relationship Id="rId24" Type="http://schemas.openxmlformats.org/officeDocument/2006/relationships/hyperlink" Target="https://doi.org/10.1109/ICCMSO59960.2023.00019" TargetMode="External"/><Relationship Id="rId32" Type="http://schemas.openxmlformats.org/officeDocument/2006/relationships/image" Target="media/image1.png"/><Relationship Id="rId5" Type="http://schemas.openxmlformats.org/officeDocument/2006/relationships/hyperlink" Target="https://core.ac.uk/download/pdf/587883564.pdf" TargetMode="External"/><Relationship Id="rId15" Type="http://schemas.openxmlformats.org/officeDocument/2006/relationships/hyperlink" Target="https://doi.org/10.1016/j.techsoc.2021.101807" TargetMode="External"/><Relationship Id="rId23" Type="http://schemas.openxmlformats.org/officeDocument/2006/relationships/hyperlink" Target="https://doi.org/10.47941/jmh.1556" TargetMode="External"/><Relationship Id="rId28" Type="http://schemas.openxmlformats.org/officeDocument/2006/relationships/hyperlink" Target="https://doi.org/10.21608/jaauth.2021.60834.1126" TargetMode="External"/><Relationship Id="rId10" Type="http://schemas.openxmlformats.org/officeDocument/2006/relationships/hyperlink" Target="https://www.proquest.com/scholarly-journals/consumers-adoption-artificial-intelligence/docview/2681809461/se-2?accountid=130472" TargetMode="External"/><Relationship Id="rId19" Type="http://schemas.openxmlformats.org/officeDocument/2006/relationships/hyperlink" Target="https://www.techmagic.co/blog/ai-in-hotel" TargetMode="External"/><Relationship Id="rId31" Type="http://schemas.openxmlformats.org/officeDocument/2006/relationships/hyperlink" Target="https://doi.org/10.1016/j.joitmc.2024.100390" TargetMode="External"/><Relationship Id="rId4" Type="http://schemas.openxmlformats.org/officeDocument/2006/relationships/webSettings" Target="webSettings.xml"/><Relationship Id="rId9" Type="http://schemas.openxmlformats.org/officeDocument/2006/relationships/hyperlink" Target="https://doi.org/10.1016/j.aej.2024.11.051" TargetMode="External"/><Relationship Id="rId14" Type="http://schemas.openxmlformats.org/officeDocument/2006/relationships/hyperlink" Target="https://doi.org/10.32473/aimlrb.1.1.138286" TargetMode="External"/><Relationship Id="rId22" Type="http://schemas.openxmlformats.org/officeDocument/2006/relationships/hyperlink" Target="https://doi.org/10.54517/st.v4i2.2330" TargetMode="External"/><Relationship Id="rId27" Type="http://schemas.openxmlformats.org/officeDocument/2006/relationships/hyperlink" Target="https://www.emerald.com/insight/content/doi/10.1108/BPMJ-11-2024-1086/full/pdf" TargetMode="External"/><Relationship Id="rId30" Type="http://schemas.openxmlformats.org/officeDocument/2006/relationships/hyperlink" Target="https://www.academia.edu/download/96769168/978-3-030-08277-220230103-1-b3rifx.pdf" TargetMode="External"/><Relationship Id="rId35" Type="http://schemas.openxmlformats.org/officeDocument/2006/relationships/theme" Target="theme/theme1.xml"/><Relationship Id="rId8" Type="http://schemas.openxmlformats.org/officeDocument/2006/relationships/hyperlink" Target="https://doi.org/10.1080/23311886.2023.22029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TotalTime>
  <Pages>13</Pages>
  <Words>4111</Words>
  <Characters>23433</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 Lazea</dc:creator>
  <cp:keywords/>
  <dc:description/>
  <cp:lastModifiedBy>Cosmin Lazea</cp:lastModifiedBy>
  <cp:revision>3</cp:revision>
  <dcterms:created xsi:type="dcterms:W3CDTF">2025-05-25T10:55:00Z</dcterms:created>
  <dcterms:modified xsi:type="dcterms:W3CDTF">2025-05-26T21:39:00Z</dcterms:modified>
</cp:coreProperties>
</file>