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A7A239" w14:textId="64097C26" w:rsidR="00344F7B" w:rsidRPr="00185BD3" w:rsidRDefault="00344F7B" w:rsidP="00344F7B">
      <w:pPr>
        <w:jc w:val="center"/>
        <w:rPr>
          <w:rFonts w:ascii="Arial" w:hAnsi="Arial" w:cs="Arial"/>
          <w:b/>
          <w:bCs/>
        </w:rPr>
      </w:pPr>
      <w:r w:rsidRPr="00185BD3">
        <w:rPr>
          <w:rFonts w:ascii="Arial" w:hAnsi="Arial" w:cs="Arial"/>
          <w:b/>
          <w:bCs/>
        </w:rPr>
        <w:t>Welsh Lesson ARC Reflection</w:t>
      </w:r>
    </w:p>
    <w:p w14:paraId="61601A14" w14:textId="4D870D4B" w:rsidR="00AD4B03" w:rsidRPr="000D257D" w:rsidRDefault="00344F7B" w:rsidP="00C30E6E">
      <w:pPr>
        <w:tabs>
          <w:tab w:val="center" w:pos="4513"/>
        </w:tabs>
        <w:jc w:val="center"/>
        <w:rPr>
          <w:rFonts w:ascii="Arial" w:hAnsi="Arial" w:cs="Arial"/>
        </w:rPr>
      </w:pPr>
      <w:r w:rsidRPr="00185BD3">
        <w:rPr>
          <w:rFonts w:ascii="Arial" w:hAnsi="Arial" w:cs="Arial"/>
          <w:b/>
          <w:bCs/>
        </w:rPr>
        <w:t>Video Link:</w:t>
      </w:r>
      <w:r w:rsidR="006C768F">
        <w:rPr>
          <w:rFonts w:ascii="Arial" w:hAnsi="Arial" w:cs="Arial"/>
          <w:b/>
          <w:bCs/>
        </w:rPr>
        <w:t xml:space="preserve"> </w:t>
      </w:r>
      <w:hyperlink r:id="rId5" w:history="1">
        <w:r w:rsidR="00A34B43" w:rsidRPr="00F268D1">
          <w:rPr>
            <w:rStyle w:val="Hyperlink"/>
            <w:rFonts w:ascii="Arial" w:hAnsi="Arial" w:cs="Arial"/>
          </w:rPr>
          <w:t>https://uowtsd-my.sharepoint.com/:v:/g/personal/1800795_student_uwtsd_ac_uk/EdLe7A0bNsxJnBREaz1L6u0BPRHf7zkXx4irxgMgYLQ8EA?e=OEciQo</w:t>
        </w:r>
      </w:hyperlink>
      <w:r w:rsidR="00A34B43">
        <w:rPr>
          <w:rFonts w:ascii="Arial" w:hAnsi="Arial" w:cs="Arial"/>
        </w:rPr>
        <w:t xml:space="preserve"> </w:t>
      </w:r>
    </w:p>
    <w:p w14:paraId="271C67A6" w14:textId="2B41C827" w:rsidR="00C53821" w:rsidRPr="00185BD3" w:rsidRDefault="00A93BB7">
      <w:pPr>
        <w:rPr>
          <w:rFonts w:ascii="Arial" w:hAnsi="Arial" w:cs="Arial"/>
        </w:rPr>
      </w:pPr>
      <w:r w:rsidRPr="00185BD3">
        <w:rPr>
          <w:rFonts w:ascii="Arial" w:hAnsi="Arial" w:cs="Arial"/>
        </w:rPr>
        <w:t xml:space="preserve">As </w:t>
      </w:r>
      <w:r w:rsidR="00E14061" w:rsidRPr="00185BD3">
        <w:rPr>
          <w:rFonts w:ascii="Arial" w:hAnsi="Arial" w:cs="Arial"/>
        </w:rPr>
        <w:t xml:space="preserve">my Year 6 </w:t>
      </w:r>
      <w:r w:rsidRPr="00185BD3">
        <w:rPr>
          <w:rFonts w:ascii="Arial" w:hAnsi="Arial" w:cs="Arial"/>
        </w:rPr>
        <w:t xml:space="preserve">students </w:t>
      </w:r>
      <w:r w:rsidR="00E11FB5" w:rsidRPr="00185BD3">
        <w:rPr>
          <w:rFonts w:ascii="Arial" w:hAnsi="Arial" w:cs="Arial"/>
        </w:rPr>
        <w:t xml:space="preserve">had just chosen to centre their work around the topic of food, </w:t>
      </w:r>
      <w:r w:rsidR="0076053D" w:rsidRPr="00185BD3">
        <w:rPr>
          <w:rFonts w:ascii="Arial" w:hAnsi="Arial" w:cs="Arial"/>
        </w:rPr>
        <w:t>I introduced them to the sentence pattern</w:t>
      </w:r>
      <w:r w:rsidR="00E11FB5" w:rsidRPr="00185BD3">
        <w:rPr>
          <w:rFonts w:ascii="Arial" w:hAnsi="Arial" w:cs="Arial"/>
        </w:rPr>
        <w:t xml:space="preserve"> ‘</w:t>
      </w:r>
      <w:r w:rsidR="00E11FB5" w:rsidRPr="00185BD3">
        <w:rPr>
          <w:rFonts w:ascii="Arial" w:hAnsi="Arial" w:cs="Arial"/>
          <w:lang w:val="cy-GB"/>
        </w:rPr>
        <w:t xml:space="preserve">Dw </w:t>
      </w:r>
      <w:r w:rsidR="00051521">
        <w:rPr>
          <w:rFonts w:ascii="Arial" w:hAnsi="Arial" w:cs="Arial"/>
          <w:lang w:val="cy-GB"/>
        </w:rPr>
        <w:t>i</w:t>
      </w:r>
      <w:r w:rsidR="00E11FB5" w:rsidRPr="00185BD3">
        <w:rPr>
          <w:rFonts w:ascii="Arial" w:hAnsi="Arial" w:cs="Arial"/>
          <w:lang w:val="cy-GB"/>
        </w:rPr>
        <w:t xml:space="preserve"> eisiau’</w:t>
      </w:r>
      <w:r w:rsidR="00E11FB5" w:rsidRPr="00185BD3">
        <w:rPr>
          <w:rFonts w:ascii="Arial" w:hAnsi="Arial" w:cs="Arial"/>
        </w:rPr>
        <w:t xml:space="preserve"> (I want)</w:t>
      </w:r>
      <w:r w:rsidR="00F31CFD" w:rsidRPr="00185BD3">
        <w:rPr>
          <w:rFonts w:ascii="Arial" w:hAnsi="Arial" w:cs="Arial"/>
        </w:rPr>
        <w:t xml:space="preserve"> and </w:t>
      </w:r>
      <w:r w:rsidR="00683B39">
        <w:rPr>
          <w:rFonts w:ascii="Arial" w:hAnsi="Arial" w:cs="Arial"/>
        </w:rPr>
        <w:t>‘</w:t>
      </w:r>
      <w:r w:rsidR="00F31CFD" w:rsidRPr="00185BD3">
        <w:rPr>
          <w:rFonts w:ascii="Arial" w:hAnsi="Arial" w:cs="Arial"/>
          <w:lang w:val="cy-GB"/>
        </w:rPr>
        <w:t xml:space="preserve">Dydw I ddim </w:t>
      </w:r>
      <w:r w:rsidR="0023319E" w:rsidRPr="00185BD3">
        <w:rPr>
          <w:rFonts w:ascii="Arial" w:hAnsi="Arial" w:cs="Arial"/>
          <w:lang w:val="cy-GB"/>
        </w:rPr>
        <w:t>y</w:t>
      </w:r>
      <w:r w:rsidR="00F31CFD" w:rsidRPr="00185BD3">
        <w:rPr>
          <w:rFonts w:ascii="Arial" w:hAnsi="Arial" w:cs="Arial"/>
          <w:lang w:val="cy-GB"/>
        </w:rPr>
        <w:t>n eisiau</w:t>
      </w:r>
      <w:r w:rsidR="00683B39">
        <w:rPr>
          <w:rFonts w:ascii="Arial" w:hAnsi="Arial" w:cs="Arial"/>
          <w:lang w:val="cy-GB"/>
        </w:rPr>
        <w:t>’</w:t>
      </w:r>
      <w:r w:rsidR="0013227C" w:rsidRPr="00185BD3">
        <w:rPr>
          <w:rFonts w:ascii="Arial" w:hAnsi="Arial" w:cs="Arial"/>
        </w:rPr>
        <w:t xml:space="preserve"> (I don’</w:t>
      </w:r>
      <w:r w:rsidR="008668C5" w:rsidRPr="00185BD3">
        <w:rPr>
          <w:rFonts w:ascii="Arial" w:hAnsi="Arial" w:cs="Arial"/>
        </w:rPr>
        <w:t>t want)</w:t>
      </w:r>
      <w:r w:rsidR="00E11FB5" w:rsidRPr="00185BD3">
        <w:rPr>
          <w:rFonts w:ascii="Arial" w:hAnsi="Arial" w:cs="Arial"/>
        </w:rPr>
        <w:t xml:space="preserve">. They were already </w:t>
      </w:r>
      <w:r w:rsidR="00921D28" w:rsidRPr="00185BD3">
        <w:rPr>
          <w:rFonts w:ascii="Arial" w:hAnsi="Arial" w:cs="Arial"/>
        </w:rPr>
        <w:t xml:space="preserve">familiar </w:t>
      </w:r>
      <w:r w:rsidR="00E11FB5" w:rsidRPr="00185BD3">
        <w:rPr>
          <w:rFonts w:ascii="Arial" w:hAnsi="Arial" w:cs="Arial"/>
        </w:rPr>
        <w:t xml:space="preserve">with sentence patterns </w:t>
      </w:r>
      <w:r w:rsidR="00C64232" w:rsidRPr="00185BD3">
        <w:rPr>
          <w:rFonts w:ascii="Arial" w:hAnsi="Arial" w:cs="Arial"/>
        </w:rPr>
        <w:t xml:space="preserve">like </w:t>
      </w:r>
      <w:r w:rsidR="00921D28" w:rsidRPr="00185BD3">
        <w:rPr>
          <w:rFonts w:ascii="Arial" w:hAnsi="Arial" w:cs="Arial"/>
        </w:rPr>
        <w:t>‘</w:t>
      </w:r>
      <w:r w:rsidR="00E11FB5" w:rsidRPr="00185BD3">
        <w:rPr>
          <w:rFonts w:ascii="Arial" w:hAnsi="Arial" w:cs="Arial"/>
          <w:lang w:val="cy-GB"/>
        </w:rPr>
        <w:t xml:space="preserve">Dw </w:t>
      </w:r>
      <w:r w:rsidR="00683B39">
        <w:rPr>
          <w:rFonts w:ascii="Arial" w:hAnsi="Arial" w:cs="Arial"/>
          <w:lang w:val="cy-GB"/>
        </w:rPr>
        <w:t>i'</w:t>
      </w:r>
      <w:r w:rsidR="00E11FB5" w:rsidRPr="00185BD3">
        <w:rPr>
          <w:rFonts w:ascii="Arial" w:hAnsi="Arial" w:cs="Arial"/>
          <w:lang w:val="cy-GB"/>
        </w:rPr>
        <w:t>n hoffi</w:t>
      </w:r>
      <w:r w:rsidR="00921D28" w:rsidRPr="00185BD3">
        <w:rPr>
          <w:rFonts w:ascii="Arial" w:hAnsi="Arial" w:cs="Arial"/>
          <w:lang w:val="cy-GB"/>
        </w:rPr>
        <w:t>’</w:t>
      </w:r>
      <w:r w:rsidR="001E3415" w:rsidRPr="00185BD3">
        <w:rPr>
          <w:rFonts w:ascii="Arial" w:hAnsi="Arial" w:cs="Arial"/>
        </w:rPr>
        <w:t xml:space="preserve"> (I like)</w:t>
      </w:r>
      <w:r w:rsidR="00C64232" w:rsidRPr="00185BD3">
        <w:rPr>
          <w:rFonts w:ascii="Arial" w:hAnsi="Arial" w:cs="Arial"/>
        </w:rPr>
        <w:t xml:space="preserve"> and</w:t>
      </w:r>
      <w:r w:rsidR="001E3415" w:rsidRPr="00185BD3">
        <w:rPr>
          <w:rFonts w:ascii="Arial" w:hAnsi="Arial" w:cs="Arial"/>
        </w:rPr>
        <w:t xml:space="preserve"> </w:t>
      </w:r>
      <w:r w:rsidR="00921D28" w:rsidRPr="00185BD3">
        <w:rPr>
          <w:rFonts w:ascii="Arial" w:hAnsi="Arial" w:cs="Arial"/>
        </w:rPr>
        <w:t>‘</w:t>
      </w:r>
      <w:r w:rsidR="001E3415" w:rsidRPr="00185BD3">
        <w:rPr>
          <w:rFonts w:ascii="Arial" w:hAnsi="Arial" w:cs="Arial"/>
          <w:lang w:val="cy-GB"/>
        </w:rPr>
        <w:t>Dydw I ddim yn hoffi</w:t>
      </w:r>
      <w:r w:rsidR="00921D28" w:rsidRPr="00185BD3">
        <w:rPr>
          <w:rFonts w:ascii="Arial" w:hAnsi="Arial" w:cs="Arial"/>
          <w:lang w:val="cy-GB"/>
        </w:rPr>
        <w:t>’</w:t>
      </w:r>
      <w:r w:rsidR="001E3415" w:rsidRPr="00185BD3">
        <w:rPr>
          <w:rFonts w:ascii="Arial" w:hAnsi="Arial" w:cs="Arial"/>
        </w:rPr>
        <w:t xml:space="preserve"> (I </w:t>
      </w:r>
      <w:r w:rsidR="0076053D" w:rsidRPr="00185BD3">
        <w:rPr>
          <w:rFonts w:ascii="Arial" w:hAnsi="Arial" w:cs="Arial"/>
        </w:rPr>
        <w:t>do not</w:t>
      </w:r>
      <w:r w:rsidR="001E3415" w:rsidRPr="00185BD3">
        <w:rPr>
          <w:rFonts w:ascii="Arial" w:hAnsi="Arial" w:cs="Arial"/>
        </w:rPr>
        <w:t xml:space="preserve"> like)</w:t>
      </w:r>
      <w:r w:rsidR="00E97566" w:rsidRPr="00185BD3">
        <w:rPr>
          <w:rFonts w:ascii="Arial" w:hAnsi="Arial" w:cs="Arial"/>
        </w:rPr>
        <w:t xml:space="preserve">. The </w:t>
      </w:r>
      <w:r w:rsidR="00C64232" w:rsidRPr="00185BD3">
        <w:rPr>
          <w:rFonts w:ascii="Arial" w:hAnsi="Arial" w:cs="Arial"/>
        </w:rPr>
        <w:t>lesson aimed to get students to develop their Welsh oracy and writi</w:t>
      </w:r>
      <w:r w:rsidR="00FE510F" w:rsidRPr="00185BD3">
        <w:rPr>
          <w:rFonts w:ascii="Arial" w:hAnsi="Arial" w:cs="Arial"/>
        </w:rPr>
        <w:t>ng skills.</w:t>
      </w:r>
      <w:r w:rsidR="00C30E6E">
        <w:rPr>
          <w:rFonts w:ascii="Arial" w:hAnsi="Arial" w:cs="Arial"/>
        </w:rPr>
        <w:t xml:space="preserve"> Key Stage 2 and particularly year 6 students are known to work with</w:t>
      </w:r>
      <w:r w:rsidR="00EE25FD">
        <w:rPr>
          <w:rFonts w:ascii="Arial" w:hAnsi="Arial" w:cs="Arial"/>
        </w:rPr>
        <w:t xml:space="preserve"> </w:t>
      </w:r>
      <w:r w:rsidR="00E20782" w:rsidRPr="00EE25FD">
        <w:rPr>
          <w:rFonts w:ascii="Arial" w:hAnsi="Arial" w:cs="Arial"/>
        </w:rPr>
        <w:t xml:space="preserve">increasing accuracy and </w:t>
      </w:r>
      <w:r w:rsidR="00EE25FD" w:rsidRPr="00EE25FD">
        <w:rPr>
          <w:rFonts w:ascii="Arial" w:hAnsi="Arial" w:cs="Arial"/>
        </w:rPr>
        <w:t xml:space="preserve">continue to become more </w:t>
      </w:r>
      <w:r w:rsidR="00E20782" w:rsidRPr="00EE25FD">
        <w:rPr>
          <w:rFonts w:ascii="Arial" w:hAnsi="Arial" w:cs="Arial"/>
        </w:rPr>
        <w:t>reflective and evaluative in relation to their own and others’ achievements (Welsh Government, 2015, p. 9)</w:t>
      </w:r>
      <w:r w:rsidR="00EE25FD" w:rsidRPr="00EE25FD">
        <w:rPr>
          <w:rFonts w:ascii="Arial" w:hAnsi="Arial" w:cs="Arial"/>
        </w:rPr>
        <w:t xml:space="preserve">. However, </w:t>
      </w:r>
      <w:r w:rsidR="00EE25FD">
        <w:rPr>
          <w:rFonts w:ascii="Arial" w:hAnsi="Arial" w:cs="Arial"/>
        </w:rPr>
        <w:t>t</w:t>
      </w:r>
      <w:r w:rsidR="00B73EA6" w:rsidRPr="00185BD3">
        <w:rPr>
          <w:rFonts w:ascii="Arial" w:hAnsi="Arial" w:cs="Arial"/>
        </w:rPr>
        <w:t xml:space="preserve">o keep the students from </w:t>
      </w:r>
      <w:r w:rsidR="00767229" w:rsidRPr="00185BD3">
        <w:rPr>
          <w:rFonts w:ascii="Arial" w:hAnsi="Arial" w:cs="Arial"/>
        </w:rPr>
        <w:t xml:space="preserve">being stressed </w:t>
      </w:r>
      <w:r w:rsidR="00FE510F" w:rsidRPr="00185BD3">
        <w:rPr>
          <w:rFonts w:ascii="Arial" w:hAnsi="Arial" w:cs="Arial"/>
        </w:rPr>
        <w:t>I</w:t>
      </w:r>
      <w:r w:rsidR="00A54E92" w:rsidRPr="00185BD3">
        <w:rPr>
          <w:rFonts w:ascii="Arial" w:hAnsi="Arial" w:cs="Arial"/>
        </w:rPr>
        <w:t xml:space="preserve"> decided that the lesson </w:t>
      </w:r>
      <w:r w:rsidR="00652147" w:rsidRPr="0010464F">
        <w:rPr>
          <w:rFonts w:ascii="Arial" w:hAnsi="Arial" w:cs="Arial"/>
        </w:rPr>
        <w:t>(Appendix 1)</w:t>
      </w:r>
      <w:r w:rsidR="00652147" w:rsidRPr="00185BD3">
        <w:rPr>
          <w:rFonts w:ascii="Arial" w:hAnsi="Arial" w:cs="Arial"/>
        </w:rPr>
        <w:t xml:space="preserve"> </w:t>
      </w:r>
      <w:r w:rsidR="00FE510F" w:rsidRPr="00185BD3">
        <w:rPr>
          <w:rFonts w:ascii="Arial" w:hAnsi="Arial" w:cs="Arial"/>
        </w:rPr>
        <w:t xml:space="preserve">should </w:t>
      </w:r>
      <w:r w:rsidR="00A54E92" w:rsidRPr="00185BD3">
        <w:rPr>
          <w:rFonts w:ascii="Arial" w:hAnsi="Arial" w:cs="Arial"/>
        </w:rPr>
        <w:t xml:space="preserve">be kept simple </w:t>
      </w:r>
      <w:r w:rsidR="001A7CA9" w:rsidRPr="00185BD3">
        <w:rPr>
          <w:rFonts w:ascii="Arial" w:hAnsi="Arial" w:cs="Arial"/>
        </w:rPr>
        <w:t xml:space="preserve">so that students could feel more comfortable when doing more challenging activities </w:t>
      </w:r>
      <w:r w:rsidR="00E335D8" w:rsidRPr="00185BD3">
        <w:rPr>
          <w:rFonts w:ascii="Arial" w:hAnsi="Arial" w:cs="Arial"/>
        </w:rPr>
        <w:t>in the future</w:t>
      </w:r>
      <w:r w:rsidR="000F30F4" w:rsidRPr="00185BD3">
        <w:rPr>
          <w:rFonts w:ascii="Arial" w:hAnsi="Arial" w:cs="Arial"/>
        </w:rPr>
        <w:t xml:space="preserve">. </w:t>
      </w:r>
    </w:p>
    <w:p w14:paraId="545D2FBE" w14:textId="3EBA5177" w:rsidR="00745570" w:rsidRPr="00185BD3" w:rsidRDefault="00BE5EC3">
      <w:pPr>
        <w:rPr>
          <w:rFonts w:ascii="Arial" w:hAnsi="Arial" w:cs="Arial"/>
        </w:rPr>
      </w:pPr>
      <w:r w:rsidRPr="00185BD3">
        <w:rPr>
          <w:rFonts w:ascii="Arial" w:hAnsi="Arial" w:cs="Arial"/>
        </w:rPr>
        <w:t xml:space="preserve">The lesson </w:t>
      </w:r>
      <w:r w:rsidR="00933EA5" w:rsidRPr="00185BD3">
        <w:rPr>
          <w:rFonts w:ascii="Arial" w:hAnsi="Arial" w:cs="Arial"/>
        </w:rPr>
        <w:t>started with students</w:t>
      </w:r>
      <w:r w:rsidR="00924A3E" w:rsidRPr="00185BD3">
        <w:rPr>
          <w:rFonts w:ascii="Arial" w:hAnsi="Arial" w:cs="Arial"/>
        </w:rPr>
        <w:t xml:space="preserve"> </w:t>
      </w:r>
      <w:r w:rsidR="00100612" w:rsidRPr="00185BD3">
        <w:rPr>
          <w:rFonts w:ascii="Arial" w:hAnsi="Arial" w:cs="Arial"/>
        </w:rPr>
        <w:t xml:space="preserve">being shown familiar sentence patterns and </w:t>
      </w:r>
      <w:r w:rsidR="00996037" w:rsidRPr="00185BD3">
        <w:rPr>
          <w:rFonts w:ascii="Arial" w:hAnsi="Arial" w:cs="Arial"/>
        </w:rPr>
        <w:t xml:space="preserve">then </w:t>
      </w:r>
      <w:r w:rsidR="00571E6B" w:rsidRPr="00185BD3">
        <w:rPr>
          <w:rFonts w:ascii="Arial" w:hAnsi="Arial" w:cs="Arial"/>
        </w:rPr>
        <w:t>the new se</w:t>
      </w:r>
      <w:r w:rsidR="008668C5" w:rsidRPr="00185BD3">
        <w:rPr>
          <w:rFonts w:ascii="Arial" w:hAnsi="Arial" w:cs="Arial"/>
        </w:rPr>
        <w:t>n</w:t>
      </w:r>
      <w:r w:rsidR="00571E6B" w:rsidRPr="00185BD3">
        <w:rPr>
          <w:rFonts w:ascii="Arial" w:hAnsi="Arial" w:cs="Arial"/>
        </w:rPr>
        <w:t>t</w:t>
      </w:r>
      <w:r w:rsidR="008668C5" w:rsidRPr="00185BD3">
        <w:rPr>
          <w:rFonts w:ascii="Arial" w:hAnsi="Arial" w:cs="Arial"/>
        </w:rPr>
        <w:t>e</w:t>
      </w:r>
      <w:r w:rsidR="00571E6B" w:rsidRPr="00185BD3">
        <w:rPr>
          <w:rFonts w:ascii="Arial" w:hAnsi="Arial" w:cs="Arial"/>
        </w:rPr>
        <w:t>nce pattern</w:t>
      </w:r>
      <w:r w:rsidR="00435C80" w:rsidRPr="00185BD3">
        <w:rPr>
          <w:rFonts w:ascii="Arial" w:hAnsi="Arial" w:cs="Arial"/>
        </w:rPr>
        <w:t xml:space="preserve"> </w:t>
      </w:r>
      <w:r w:rsidR="00435C80" w:rsidRPr="0010464F">
        <w:rPr>
          <w:rFonts w:ascii="Arial" w:hAnsi="Arial" w:cs="Arial"/>
        </w:rPr>
        <w:t>(Appendix 2)</w:t>
      </w:r>
      <w:r w:rsidR="00571E6B" w:rsidRPr="0010464F">
        <w:rPr>
          <w:rFonts w:ascii="Arial" w:hAnsi="Arial" w:cs="Arial"/>
        </w:rPr>
        <w:t>,</w:t>
      </w:r>
      <w:r w:rsidR="00571E6B" w:rsidRPr="00185BD3">
        <w:rPr>
          <w:rFonts w:ascii="Arial" w:hAnsi="Arial" w:cs="Arial"/>
        </w:rPr>
        <w:t xml:space="preserve"> getting them to repeat the pronunciation several times. </w:t>
      </w:r>
      <w:r w:rsidR="00F31CFD" w:rsidRPr="00185BD3">
        <w:rPr>
          <w:rFonts w:ascii="Arial" w:hAnsi="Arial" w:cs="Arial"/>
        </w:rPr>
        <w:t xml:space="preserve">Students </w:t>
      </w:r>
      <w:r w:rsidR="008668C5" w:rsidRPr="00185BD3">
        <w:rPr>
          <w:rFonts w:ascii="Arial" w:hAnsi="Arial" w:cs="Arial"/>
        </w:rPr>
        <w:t xml:space="preserve">were then encouraged to create their sentences using the new language pattern and the </w:t>
      </w:r>
      <w:r w:rsidR="00F65ECB" w:rsidRPr="00185BD3">
        <w:rPr>
          <w:rFonts w:ascii="Arial" w:hAnsi="Arial" w:cs="Arial"/>
        </w:rPr>
        <w:t xml:space="preserve">language mats provided. This process was repeated when being shown </w:t>
      </w:r>
      <w:r w:rsidR="00113099" w:rsidRPr="00185BD3">
        <w:rPr>
          <w:rFonts w:ascii="Arial" w:hAnsi="Arial" w:cs="Arial"/>
        </w:rPr>
        <w:t xml:space="preserve">sentence extensions, </w:t>
      </w:r>
      <w:r w:rsidR="009B31AE" w:rsidRPr="00185BD3">
        <w:rPr>
          <w:rFonts w:ascii="Arial" w:hAnsi="Arial" w:cs="Arial"/>
        </w:rPr>
        <w:t>connectives,</w:t>
      </w:r>
      <w:r w:rsidR="00113099" w:rsidRPr="00185BD3">
        <w:rPr>
          <w:rFonts w:ascii="Arial" w:hAnsi="Arial" w:cs="Arial"/>
        </w:rPr>
        <w:t xml:space="preserve"> and descriptive vocabulary</w:t>
      </w:r>
      <w:r w:rsidR="00C53821" w:rsidRPr="00185BD3">
        <w:rPr>
          <w:rFonts w:ascii="Arial" w:hAnsi="Arial" w:cs="Arial"/>
        </w:rPr>
        <w:t xml:space="preserve">. </w:t>
      </w:r>
      <w:r w:rsidR="00C268F6" w:rsidRPr="00185BD3">
        <w:rPr>
          <w:rFonts w:ascii="Arial" w:hAnsi="Arial" w:cs="Arial"/>
        </w:rPr>
        <w:t xml:space="preserve">An extract of this introduction is shown in the video. </w:t>
      </w:r>
      <w:r w:rsidR="00C53821" w:rsidRPr="00185BD3">
        <w:rPr>
          <w:rFonts w:ascii="Arial" w:hAnsi="Arial" w:cs="Arial"/>
        </w:rPr>
        <w:t xml:space="preserve">For the main activity </w:t>
      </w:r>
      <w:r w:rsidR="00E17F2E" w:rsidRPr="0010464F">
        <w:rPr>
          <w:rFonts w:ascii="Arial" w:hAnsi="Arial" w:cs="Arial"/>
        </w:rPr>
        <w:t>(A</w:t>
      </w:r>
      <w:r w:rsidR="00745570" w:rsidRPr="0010464F">
        <w:rPr>
          <w:rFonts w:ascii="Arial" w:hAnsi="Arial" w:cs="Arial"/>
        </w:rPr>
        <w:t>ppendix</w:t>
      </w:r>
      <w:r w:rsidR="00E17F2E" w:rsidRPr="0010464F">
        <w:rPr>
          <w:rFonts w:ascii="Arial" w:hAnsi="Arial" w:cs="Arial"/>
        </w:rPr>
        <w:t xml:space="preserve"> 3)</w:t>
      </w:r>
      <w:r w:rsidR="00745570" w:rsidRPr="00185BD3">
        <w:rPr>
          <w:rFonts w:ascii="Arial" w:hAnsi="Arial" w:cs="Arial"/>
        </w:rPr>
        <w:t xml:space="preserve"> </w:t>
      </w:r>
      <w:r w:rsidR="00C53821" w:rsidRPr="00185BD3">
        <w:rPr>
          <w:rFonts w:ascii="Arial" w:hAnsi="Arial" w:cs="Arial"/>
        </w:rPr>
        <w:t xml:space="preserve">students were tasked with </w:t>
      </w:r>
      <w:r w:rsidR="00A477CB" w:rsidRPr="00185BD3">
        <w:rPr>
          <w:rFonts w:ascii="Arial" w:hAnsi="Arial" w:cs="Arial"/>
        </w:rPr>
        <w:t xml:space="preserve">completing </w:t>
      </w:r>
      <w:r w:rsidR="00084EF5" w:rsidRPr="00185BD3">
        <w:rPr>
          <w:rFonts w:ascii="Arial" w:hAnsi="Arial" w:cs="Arial"/>
        </w:rPr>
        <w:t xml:space="preserve">and creating </w:t>
      </w:r>
      <w:r w:rsidR="005E6F63" w:rsidRPr="00185BD3">
        <w:rPr>
          <w:rFonts w:ascii="Arial" w:hAnsi="Arial" w:cs="Arial"/>
        </w:rPr>
        <w:t xml:space="preserve">and translating </w:t>
      </w:r>
      <w:r w:rsidR="00084EF5" w:rsidRPr="00185BD3">
        <w:rPr>
          <w:rFonts w:ascii="Arial" w:hAnsi="Arial" w:cs="Arial"/>
        </w:rPr>
        <w:t xml:space="preserve">sentences by using the sentence pattern and </w:t>
      </w:r>
      <w:r w:rsidR="0010464F">
        <w:rPr>
          <w:rFonts w:ascii="Arial" w:hAnsi="Arial" w:cs="Arial"/>
        </w:rPr>
        <w:t xml:space="preserve">food </w:t>
      </w:r>
      <w:r w:rsidR="00084EF5" w:rsidRPr="00185BD3">
        <w:rPr>
          <w:rFonts w:ascii="Arial" w:hAnsi="Arial" w:cs="Arial"/>
        </w:rPr>
        <w:t xml:space="preserve">vocabulary available. </w:t>
      </w:r>
      <w:r w:rsidR="005E6F63" w:rsidRPr="00185BD3">
        <w:rPr>
          <w:rFonts w:ascii="Arial" w:hAnsi="Arial" w:cs="Arial"/>
        </w:rPr>
        <w:t xml:space="preserve">The task was </w:t>
      </w:r>
      <w:r w:rsidR="005020F4" w:rsidRPr="00185BD3">
        <w:rPr>
          <w:rFonts w:ascii="Arial" w:hAnsi="Arial" w:cs="Arial"/>
        </w:rPr>
        <w:t>differentiated,</w:t>
      </w:r>
      <w:r w:rsidR="005E6F63" w:rsidRPr="00185BD3">
        <w:rPr>
          <w:rFonts w:ascii="Arial" w:hAnsi="Arial" w:cs="Arial"/>
        </w:rPr>
        <w:t xml:space="preserve"> and the children could choose </w:t>
      </w:r>
      <w:r w:rsidR="005A7277" w:rsidRPr="00185BD3">
        <w:rPr>
          <w:rFonts w:ascii="Arial" w:hAnsi="Arial" w:cs="Arial"/>
        </w:rPr>
        <w:t xml:space="preserve">which would be within their </w:t>
      </w:r>
      <w:r w:rsidR="00DB1EF6" w:rsidRPr="00185BD3">
        <w:rPr>
          <w:rFonts w:ascii="Arial" w:hAnsi="Arial" w:cs="Arial"/>
        </w:rPr>
        <w:t xml:space="preserve">zone of proximal development. </w:t>
      </w:r>
      <w:r w:rsidR="00AA60A9" w:rsidRPr="00185BD3">
        <w:rPr>
          <w:rFonts w:ascii="Arial" w:hAnsi="Arial" w:cs="Arial"/>
        </w:rPr>
        <w:t xml:space="preserve">To finish students </w:t>
      </w:r>
      <w:r w:rsidR="00745570" w:rsidRPr="00185BD3">
        <w:rPr>
          <w:rFonts w:ascii="Arial" w:hAnsi="Arial" w:cs="Arial"/>
        </w:rPr>
        <w:t>played the game ‘I went to the shops’ but with ‘</w:t>
      </w:r>
      <w:r w:rsidR="00745570" w:rsidRPr="00185BD3">
        <w:rPr>
          <w:rFonts w:ascii="Arial" w:hAnsi="Arial" w:cs="Arial"/>
          <w:lang w:val="cy-GB"/>
        </w:rPr>
        <w:t>Dw I eisiau’</w:t>
      </w:r>
      <w:r w:rsidR="00745570" w:rsidRPr="00185BD3">
        <w:rPr>
          <w:rFonts w:ascii="Arial" w:hAnsi="Arial" w:cs="Arial"/>
        </w:rPr>
        <w:t>, adding more objects/food as they can remember.</w:t>
      </w:r>
    </w:p>
    <w:p w14:paraId="22C53258" w14:textId="0C153858" w:rsidR="00A03AF8" w:rsidRDefault="00B229D4" w:rsidP="00142B7C">
      <w:pPr>
        <w:rPr>
          <w:rFonts w:ascii="Arial" w:hAnsi="Arial" w:cs="Arial"/>
        </w:rPr>
      </w:pPr>
      <w:r>
        <w:rPr>
          <w:rFonts w:ascii="Arial" w:hAnsi="Arial" w:cs="Arial"/>
        </w:rPr>
        <w:t>I very much enjo</w:t>
      </w:r>
      <w:r w:rsidR="00FC4BD9">
        <w:rPr>
          <w:rFonts w:ascii="Arial" w:hAnsi="Arial" w:cs="Arial"/>
        </w:rPr>
        <w:t xml:space="preserve">yed the lesson </w:t>
      </w:r>
      <w:r w:rsidR="009231AF">
        <w:rPr>
          <w:rFonts w:ascii="Arial" w:hAnsi="Arial" w:cs="Arial"/>
        </w:rPr>
        <w:t>and the students responded well to the language pattern. As a class</w:t>
      </w:r>
      <w:r w:rsidR="006B6767">
        <w:rPr>
          <w:rFonts w:ascii="Arial" w:hAnsi="Arial" w:cs="Arial"/>
        </w:rPr>
        <w:t>,</w:t>
      </w:r>
      <w:r w:rsidR="009231AF">
        <w:rPr>
          <w:rFonts w:ascii="Arial" w:hAnsi="Arial" w:cs="Arial"/>
        </w:rPr>
        <w:t xml:space="preserve"> they were already well versed with </w:t>
      </w:r>
      <w:r w:rsidR="00097A6D">
        <w:rPr>
          <w:rFonts w:ascii="Arial" w:hAnsi="Arial" w:cs="Arial"/>
        </w:rPr>
        <w:t>activating their prior knowledge which helped them with familiarising themselves with the</w:t>
      </w:r>
      <w:r w:rsidR="007E6051">
        <w:rPr>
          <w:rFonts w:ascii="Arial" w:hAnsi="Arial" w:cs="Arial"/>
        </w:rPr>
        <w:t xml:space="preserve"> new language pattern. </w:t>
      </w:r>
      <w:r w:rsidR="00BB591F">
        <w:rPr>
          <w:rFonts w:ascii="Arial" w:hAnsi="Arial" w:cs="Arial"/>
        </w:rPr>
        <w:t>I am</w:t>
      </w:r>
      <w:r w:rsidR="007E6051">
        <w:rPr>
          <w:rFonts w:ascii="Arial" w:hAnsi="Arial" w:cs="Arial"/>
        </w:rPr>
        <w:t xml:space="preserve"> glad I decided to keep it simple for the introductory lesson </w:t>
      </w:r>
      <w:r w:rsidR="0019002A">
        <w:rPr>
          <w:rFonts w:ascii="Arial" w:hAnsi="Arial" w:cs="Arial"/>
        </w:rPr>
        <w:t>as it gave me the ability to see what students needed to work on. I</w:t>
      </w:r>
      <w:r w:rsidR="004E603F">
        <w:rPr>
          <w:rFonts w:ascii="Arial" w:hAnsi="Arial" w:cs="Arial"/>
        </w:rPr>
        <w:t>t can be said that “</w:t>
      </w:r>
      <w:r w:rsidR="004E603F" w:rsidRPr="00E66BD2">
        <w:rPr>
          <w:rFonts w:ascii="Arial" w:hAnsi="Arial" w:cs="Arial"/>
        </w:rPr>
        <w:t>The chief moral is that the students often know best</w:t>
      </w:r>
      <w:r w:rsidR="00E66BD2" w:rsidRPr="00E66BD2">
        <w:rPr>
          <w:rFonts w:ascii="Arial" w:hAnsi="Arial" w:cs="Arial"/>
        </w:rPr>
        <w:t>”</w:t>
      </w:r>
      <w:r w:rsidR="004E603F" w:rsidRPr="00E66BD2">
        <w:rPr>
          <w:rFonts w:ascii="Arial" w:hAnsi="Arial" w:cs="Arial"/>
        </w:rPr>
        <w:t xml:space="preserve"> (Cook, 2008, p. 117)</w:t>
      </w:r>
      <w:r w:rsidR="00E66BD2" w:rsidRPr="00E66BD2">
        <w:rPr>
          <w:rFonts w:ascii="Arial" w:hAnsi="Arial" w:cs="Arial"/>
        </w:rPr>
        <w:t xml:space="preserve">. This is to say that </w:t>
      </w:r>
      <w:r w:rsidR="00766F68">
        <w:rPr>
          <w:rFonts w:ascii="Arial" w:hAnsi="Arial" w:cs="Arial"/>
        </w:rPr>
        <w:t xml:space="preserve">I wanted to </w:t>
      </w:r>
      <w:r w:rsidR="000A38A7">
        <w:rPr>
          <w:rFonts w:ascii="Arial" w:hAnsi="Arial" w:cs="Arial"/>
        </w:rPr>
        <w:t xml:space="preserve">let the students explain or indicate what they needed to work on or build confidence in before pushing them into more challenging activities. </w:t>
      </w:r>
      <w:r w:rsidR="000360EE">
        <w:rPr>
          <w:rFonts w:ascii="Arial" w:hAnsi="Arial" w:cs="Arial"/>
        </w:rPr>
        <w:t xml:space="preserve">When observing previous </w:t>
      </w:r>
      <w:r w:rsidR="00AC3FE2">
        <w:rPr>
          <w:rFonts w:ascii="Arial" w:hAnsi="Arial" w:cs="Arial"/>
        </w:rPr>
        <w:t>W</w:t>
      </w:r>
      <w:r w:rsidR="000360EE">
        <w:rPr>
          <w:rFonts w:ascii="Arial" w:hAnsi="Arial" w:cs="Arial"/>
        </w:rPr>
        <w:t xml:space="preserve">elsh lessons in this class and other schools, </w:t>
      </w:r>
      <w:r w:rsidR="00666A6F">
        <w:rPr>
          <w:rFonts w:ascii="Arial" w:hAnsi="Arial" w:cs="Arial"/>
        </w:rPr>
        <w:t xml:space="preserve">students could easily become frustrated with learning a second language even if it is </w:t>
      </w:r>
      <w:r w:rsidR="00142B7C">
        <w:rPr>
          <w:rFonts w:ascii="Arial" w:hAnsi="Arial" w:cs="Arial"/>
        </w:rPr>
        <w:t>familiar. “</w:t>
      </w:r>
      <w:r w:rsidR="00A03AF8" w:rsidRPr="00142B7C">
        <w:rPr>
          <w:rFonts w:ascii="Arial" w:hAnsi="Arial" w:cs="Arial"/>
        </w:rPr>
        <w:t>Some students see learning the second language as extending the repertoire of what they can do; others see it as a threat</w:t>
      </w:r>
      <w:r w:rsidR="00142B7C" w:rsidRPr="00142B7C">
        <w:rPr>
          <w:rFonts w:ascii="Arial" w:hAnsi="Arial" w:cs="Arial"/>
        </w:rPr>
        <w:t>”</w:t>
      </w:r>
      <w:r w:rsidR="00A03AF8" w:rsidRPr="00142B7C">
        <w:rPr>
          <w:rFonts w:ascii="Arial" w:hAnsi="Arial" w:cs="Arial"/>
        </w:rPr>
        <w:t xml:space="preserve"> (Cook, 2008, p. 8)</w:t>
      </w:r>
      <w:r w:rsidR="00142B7C" w:rsidRPr="00142B7C">
        <w:rPr>
          <w:rFonts w:ascii="Arial" w:hAnsi="Arial" w:cs="Arial"/>
        </w:rPr>
        <w:t xml:space="preserve">. </w:t>
      </w:r>
      <w:r w:rsidR="00142B7C">
        <w:rPr>
          <w:rFonts w:ascii="Arial" w:hAnsi="Arial" w:cs="Arial"/>
        </w:rPr>
        <w:t xml:space="preserve">By working on a </w:t>
      </w:r>
      <w:r w:rsidR="00B633F9">
        <w:rPr>
          <w:rFonts w:ascii="Arial" w:hAnsi="Arial" w:cs="Arial"/>
        </w:rPr>
        <w:t xml:space="preserve">careful developmental basis rather than students being pressured or rushed they should be more likely to appreciate and enjoy the </w:t>
      </w:r>
      <w:r w:rsidR="00181554">
        <w:rPr>
          <w:rFonts w:ascii="Arial" w:hAnsi="Arial" w:cs="Arial"/>
        </w:rPr>
        <w:t xml:space="preserve">language learning. </w:t>
      </w:r>
    </w:p>
    <w:p w14:paraId="0F7825A7" w14:textId="0CFD80AB" w:rsidR="00F500EF" w:rsidRDefault="009F362C">
      <w:pPr>
        <w:rPr>
          <w:rFonts w:ascii="Arial" w:hAnsi="Arial" w:cs="Arial"/>
        </w:rPr>
      </w:pPr>
      <w:r>
        <w:rPr>
          <w:rFonts w:ascii="Arial" w:hAnsi="Arial" w:cs="Arial"/>
        </w:rPr>
        <w:t xml:space="preserve">I felt the lesson was very well integrated into the </w:t>
      </w:r>
      <w:r w:rsidR="0062462A">
        <w:rPr>
          <w:rFonts w:ascii="Arial" w:hAnsi="Arial" w:cs="Arial"/>
        </w:rPr>
        <w:t xml:space="preserve">welsh curriculum as seen in the lesson plan </w:t>
      </w:r>
      <w:r w:rsidR="0062462A" w:rsidRPr="0010464F">
        <w:rPr>
          <w:rFonts w:ascii="Arial" w:hAnsi="Arial" w:cs="Arial"/>
        </w:rPr>
        <w:t xml:space="preserve">(Appendix </w:t>
      </w:r>
      <w:r w:rsidR="0088375F" w:rsidRPr="0010464F">
        <w:rPr>
          <w:rFonts w:ascii="Arial" w:hAnsi="Arial" w:cs="Arial"/>
        </w:rPr>
        <w:t>1).</w:t>
      </w:r>
      <w:r w:rsidR="0088375F">
        <w:rPr>
          <w:rFonts w:ascii="Arial" w:hAnsi="Arial" w:cs="Arial"/>
        </w:rPr>
        <w:t xml:space="preserve"> I made sure to follow the philosophy </w:t>
      </w:r>
      <w:r w:rsidR="008B6F01">
        <w:rPr>
          <w:rFonts w:ascii="Arial" w:hAnsi="Arial" w:cs="Arial"/>
        </w:rPr>
        <w:t xml:space="preserve">of </w:t>
      </w:r>
      <w:r w:rsidR="003502AD">
        <w:rPr>
          <w:rFonts w:ascii="Arial" w:hAnsi="Arial" w:cs="Arial"/>
        </w:rPr>
        <w:t>the students</w:t>
      </w:r>
      <w:r w:rsidR="00D0370B">
        <w:rPr>
          <w:rFonts w:ascii="Arial" w:hAnsi="Arial" w:cs="Arial"/>
        </w:rPr>
        <w:t xml:space="preserve"> building on the skills, knowledge and understanding acquired during the Foundation Phase</w:t>
      </w:r>
      <w:r w:rsidR="00E50450">
        <w:rPr>
          <w:rFonts w:ascii="Arial" w:hAnsi="Arial" w:cs="Arial"/>
          <w:color w:val="FF0000"/>
        </w:rPr>
        <w:t xml:space="preserve"> </w:t>
      </w:r>
      <w:r w:rsidR="00E50450" w:rsidRPr="00341269">
        <w:rPr>
          <w:rFonts w:ascii="Arial" w:hAnsi="Arial" w:cs="Arial"/>
        </w:rPr>
        <w:t>(</w:t>
      </w:r>
      <w:r w:rsidR="006651A4" w:rsidRPr="00341269">
        <w:rPr>
          <w:rFonts w:ascii="Arial" w:hAnsi="Arial" w:cs="Arial"/>
        </w:rPr>
        <w:t xml:space="preserve">Welsh Government, </w:t>
      </w:r>
      <w:r w:rsidR="000A4784" w:rsidRPr="00341269">
        <w:rPr>
          <w:rFonts w:ascii="Arial" w:hAnsi="Arial" w:cs="Arial"/>
        </w:rPr>
        <w:t>2015, p. 9)</w:t>
      </w:r>
      <w:r w:rsidR="00B367D6" w:rsidRPr="00341269">
        <w:rPr>
          <w:rFonts w:ascii="Arial" w:hAnsi="Arial" w:cs="Arial"/>
        </w:rPr>
        <w:t xml:space="preserve">. </w:t>
      </w:r>
      <w:r w:rsidR="002B22A3" w:rsidRPr="00341269">
        <w:rPr>
          <w:rFonts w:ascii="Arial" w:hAnsi="Arial" w:cs="Arial"/>
        </w:rPr>
        <w:t xml:space="preserve">I used familiar language patterns to </w:t>
      </w:r>
      <w:r w:rsidR="00241587" w:rsidRPr="00341269">
        <w:rPr>
          <w:rFonts w:ascii="Arial" w:hAnsi="Arial" w:cs="Arial"/>
        </w:rPr>
        <w:t>point out that, like with English, there are commonalities within the sentence structures of different language patterns</w:t>
      </w:r>
      <w:r w:rsidR="00341269" w:rsidRPr="00341269">
        <w:rPr>
          <w:rFonts w:ascii="Arial" w:hAnsi="Arial" w:cs="Arial"/>
        </w:rPr>
        <w:t xml:space="preserve"> i.e. </w:t>
      </w:r>
      <w:r w:rsidR="00341269" w:rsidRPr="00341269">
        <w:rPr>
          <w:rFonts w:ascii="Arial" w:hAnsi="Arial" w:cs="Arial"/>
          <w:lang w:val="cy-GB"/>
        </w:rPr>
        <w:t>dw i.</w:t>
      </w:r>
      <w:r w:rsidR="00341269" w:rsidRPr="00341269">
        <w:rPr>
          <w:rFonts w:ascii="Arial" w:hAnsi="Arial" w:cs="Arial"/>
        </w:rPr>
        <w:t xml:space="preserve"> </w:t>
      </w:r>
    </w:p>
    <w:p w14:paraId="632BDD5D" w14:textId="70814772" w:rsidR="00614D3E" w:rsidRDefault="00614D3E" w:rsidP="00614D3E">
      <w:pPr>
        <w:rPr>
          <w:rFonts w:ascii="Arial" w:hAnsi="Arial" w:cs="Arial"/>
        </w:rPr>
      </w:pPr>
      <w:r>
        <w:rPr>
          <w:rFonts w:ascii="Arial" w:hAnsi="Arial" w:cs="Arial"/>
        </w:rPr>
        <w:t xml:space="preserve">I made sure to practice my </w:t>
      </w:r>
      <w:r w:rsidR="00AC3FE2">
        <w:rPr>
          <w:rFonts w:ascii="Arial" w:hAnsi="Arial" w:cs="Arial"/>
        </w:rPr>
        <w:t>W</w:t>
      </w:r>
      <w:r>
        <w:rPr>
          <w:rFonts w:ascii="Arial" w:hAnsi="Arial" w:cs="Arial"/>
        </w:rPr>
        <w:t>elsh pronunciations before the lesson and to continue using the integrated incidental Welsh</w:t>
      </w:r>
      <w:r w:rsidR="00AC3FE2">
        <w:rPr>
          <w:rFonts w:ascii="Arial" w:hAnsi="Arial" w:cs="Arial"/>
        </w:rPr>
        <w:t xml:space="preserve">. </w:t>
      </w:r>
    </w:p>
    <w:p w14:paraId="7EE64682" w14:textId="77777777" w:rsidR="00614D3E" w:rsidRDefault="00614D3E">
      <w:pPr>
        <w:rPr>
          <w:rFonts w:ascii="Arial" w:hAnsi="Arial" w:cs="Arial"/>
        </w:rPr>
      </w:pPr>
    </w:p>
    <w:p w14:paraId="1B7D6CEB" w14:textId="32D6EC3C" w:rsidR="0016664F" w:rsidRDefault="003D1C8A">
      <w:pPr>
        <w:rPr>
          <w:rFonts w:ascii="Arial" w:hAnsi="Arial" w:cs="Arial"/>
        </w:rPr>
      </w:pPr>
      <w:r>
        <w:rPr>
          <w:rFonts w:ascii="Arial" w:hAnsi="Arial" w:cs="Arial"/>
        </w:rPr>
        <w:lastRenderedPageBreak/>
        <w:t>I am</w:t>
      </w:r>
      <w:r w:rsidR="00312B03">
        <w:rPr>
          <w:rFonts w:ascii="Arial" w:hAnsi="Arial" w:cs="Arial"/>
        </w:rPr>
        <w:t xml:space="preserve"> glad I integrated </w:t>
      </w:r>
      <w:r w:rsidR="00235857">
        <w:rPr>
          <w:rFonts w:ascii="Arial" w:hAnsi="Arial" w:cs="Arial"/>
        </w:rPr>
        <w:t xml:space="preserve">at least some aspect of </w:t>
      </w:r>
      <w:r w:rsidR="00312B03">
        <w:rPr>
          <w:rFonts w:ascii="Arial" w:hAnsi="Arial" w:cs="Arial"/>
        </w:rPr>
        <w:t>oracy</w:t>
      </w:r>
      <w:r w:rsidR="00235857">
        <w:rPr>
          <w:rFonts w:ascii="Arial" w:hAnsi="Arial" w:cs="Arial"/>
        </w:rPr>
        <w:t>, reading and</w:t>
      </w:r>
      <w:r w:rsidR="00312B03">
        <w:rPr>
          <w:rFonts w:ascii="Arial" w:hAnsi="Arial" w:cs="Arial"/>
        </w:rPr>
        <w:t xml:space="preserve"> writing practice into the lesson as </w:t>
      </w:r>
      <w:r w:rsidR="00235857">
        <w:rPr>
          <w:rFonts w:ascii="Arial" w:hAnsi="Arial" w:cs="Arial"/>
        </w:rPr>
        <w:t xml:space="preserve">it emphasised the </w:t>
      </w:r>
      <w:r w:rsidR="00A01A26">
        <w:rPr>
          <w:rFonts w:ascii="Arial" w:hAnsi="Arial" w:cs="Arial"/>
        </w:rPr>
        <w:t>appropriate inter-relationship b</w:t>
      </w:r>
      <w:r w:rsidR="00F57610">
        <w:rPr>
          <w:rFonts w:ascii="Arial" w:hAnsi="Arial" w:cs="Arial"/>
        </w:rPr>
        <w:t xml:space="preserve">etween them (Estyn, 2018, p. 4). </w:t>
      </w:r>
      <w:r w:rsidR="006C4109">
        <w:rPr>
          <w:rFonts w:ascii="Arial" w:hAnsi="Arial" w:cs="Arial"/>
        </w:rPr>
        <w:t xml:space="preserve">I will admit that with the lesson was predominantly focused on oracy and writing but </w:t>
      </w:r>
      <w:r w:rsidR="00F7782E">
        <w:rPr>
          <w:rFonts w:ascii="Arial" w:hAnsi="Arial" w:cs="Arial"/>
        </w:rPr>
        <w:t xml:space="preserve">I felt this was appropriate due to their lack of familiarity with the language pattern. With the </w:t>
      </w:r>
      <w:r w:rsidR="00D04D21">
        <w:rPr>
          <w:rFonts w:ascii="Arial" w:hAnsi="Arial" w:cs="Arial"/>
        </w:rPr>
        <w:t>o</w:t>
      </w:r>
      <w:r w:rsidR="00F7782E">
        <w:rPr>
          <w:rFonts w:ascii="Arial" w:hAnsi="Arial" w:cs="Arial"/>
        </w:rPr>
        <w:t>racy</w:t>
      </w:r>
      <w:r w:rsidR="00D04D21">
        <w:rPr>
          <w:rFonts w:ascii="Arial" w:hAnsi="Arial" w:cs="Arial"/>
        </w:rPr>
        <w:t>,</w:t>
      </w:r>
      <w:r w:rsidR="00F7782E">
        <w:rPr>
          <w:rFonts w:ascii="Arial" w:hAnsi="Arial" w:cs="Arial"/>
        </w:rPr>
        <w:t xml:space="preserve"> I encouraged and emphasised the idea of </w:t>
      </w:r>
      <w:r w:rsidR="00B4042A">
        <w:rPr>
          <w:rFonts w:ascii="Arial" w:hAnsi="Arial" w:cs="Arial"/>
        </w:rPr>
        <w:t xml:space="preserve">using the language pattern around the school i.e. when ordering lunch and doing the </w:t>
      </w:r>
      <w:r w:rsidR="00D06ADD">
        <w:rPr>
          <w:rFonts w:ascii="Arial" w:hAnsi="Arial" w:cs="Arial"/>
        </w:rPr>
        <w:t xml:space="preserve">dinner </w:t>
      </w:r>
      <w:r w:rsidR="00B4042A">
        <w:rPr>
          <w:rFonts w:ascii="Arial" w:hAnsi="Arial" w:cs="Arial"/>
        </w:rPr>
        <w:t>register</w:t>
      </w:r>
      <w:r w:rsidR="00C229C6">
        <w:rPr>
          <w:rFonts w:ascii="Arial" w:hAnsi="Arial" w:cs="Arial"/>
        </w:rPr>
        <w:t xml:space="preserve">. This was emphasised </w:t>
      </w:r>
      <w:r w:rsidR="0068167F">
        <w:rPr>
          <w:rFonts w:ascii="Arial" w:hAnsi="Arial" w:cs="Arial"/>
        </w:rPr>
        <w:t>using</w:t>
      </w:r>
      <w:r w:rsidR="00C229C6">
        <w:rPr>
          <w:rFonts w:ascii="Arial" w:hAnsi="Arial" w:cs="Arial"/>
        </w:rPr>
        <w:t xml:space="preserve"> food vocabulary</w:t>
      </w:r>
      <w:r w:rsidR="00FF5655">
        <w:rPr>
          <w:rFonts w:ascii="Arial" w:hAnsi="Arial" w:cs="Arial"/>
        </w:rPr>
        <w:t xml:space="preserve">. Additionally, the writing aspect of the lesson </w:t>
      </w:r>
      <w:r w:rsidR="002D28C5">
        <w:rPr>
          <w:rFonts w:ascii="Arial" w:hAnsi="Arial" w:cs="Arial"/>
        </w:rPr>
        <w:t xml:space="preserve">allowed students to think about how the sentence should be set out, </w:t>
      </w:r>
      <w:r w:rsidR="00DE2DE4">
        <w:rPr>
          <w:rFonts w:ascii="Arial" w:hAnsi="Arial" w:cs="Arial"/>
        </w:rPr>
        <w:t>how sentences translated, how they could extend their sentences</w:t>
      </w:r>
      <w:r w:rsidR="001A17EC">
        <w:rPr>
          <w:rFonts w:ascii="Arial" w:hAnsi="Arial" w:cs="Arial"/>
        </w:rPr>
        <w:t xml:space="preserve"> etc. By writing using the new language pattern </w:t>
      </w:r>
      <w:r w:rsidR="009E75FB">
        <w:rPr>
          <w:rFonts w:ascii="Arial" w:hAnsi="Arial" w:cs="Arial"/>
        </w:rPr>
        <w:t>both I and the student</w:t>
      </w:r>
      <w:r w:rsidR="001A17EC">
        <w:rPr>
          <w:rFonts w:ascii="Arial" w:hAnsi="Arial" w:cs="Arial"/>
        </w:rPr>
        <w:t xml:space="preserve"> could more easily see their mistakes, </w:t>
      </w:r>
      <w:r w:rsidR="009E75FB">
        <w:rPr>
          <w:rFonts w:ascii="Arial" w:hAnsi="Arial" w:cs="Arial"/>
        </w:rPr>
        <w:t xml:space="preserve">what they struggled on, and what they were confident in. </w:t>
      </w:r>
      <w:r w:rsidR="00737F1B">
        <w:rPr>
          <w:rFonts w:ascii="Arial" w:hAnsi="Arial" w:cs="Arial"/>
        </w:rPr>
        <w:t>“Writing could be described as speaking in slow motion because you have more time to think about the words to use” (Day Translations, 2018).</w:t>
      </w:r>
    </w:p>
    <w:p w14:paraId="743DE4D4" w14:textId="4118B2EA" w:rsidR="00096450" w:rsidRDefault="00D06ADD">
      <w:pPr>
        <w:rPr>
          <w:rFonts w:ascii="Arial" w:hAnsi="Arial" w:cs="Arial"/>
        </w:rPr>
      </w:pPr>
      <w:r>
        <w:rPr>
          <w:rFonts w:ascii="Arial" w:hAnsi="Arial" w:cs="Arial"/>
        </w:rPr>
        <w:t xml:space="preserve">During the rest of my placement, students did use the new sentence pattern when doing the dinner register. </w:t>
      </w:r>
      <w:r w:rsidR="007A0763">
        <w:rPr>
          <w:rFonts w:ascii="Arial" w:hAnsi="Arial" w:cs="Arial"/>
        </w:rPr>
        <w:t xml:space="preserve">I did not observe them </w:t>
      </w:r>
      <w:r w:rsidR="00434A81">
        <w:rPr>
          <w:rFonts w:ascii="Arial" w:hAnsi="Arial" w:cs="Arial"/>
        </w:rPr>
        <w:t xml:space="preserve">using it at lunchtime. </w:t>
      </w:r>
      <w:r w:rsidR="00255BF7">
        <w:rPr>
          <w:rFonts w:ascii="Arial" w:hAnsi="Arial" w:cs="Arial"/>
        </w:rPr>
        <w:t>T</w:t>
      </w:r>
      <w:r w:rsidR="00434A81">
        <w:rPr>
          <w:rFonts w:ascii="Arial" w:hAnsi="Arial" w:cs="Arial"/>
        </w:rPr>
        <w:t>o en</w:t>
      </w:r>
      <w:r w:rsidR="00C240E9">
        <w:rPr>
          <w:rFonts w:ascii="Arial" w:hAnsi="Arial" w:cs="Arial"/>
        </w:rPr>
        <w:t>c</w:t>
      </w:r>
      <w:r w:rsidR="00434A81">
        <w:rPr>
          <w:rFonts w:ascii="Arial" w:hAnsi="Arial" w:cs="Arial"/>
        </w:rPr>
        <w:t xml:space="preserve">ourage more everyday </w:t>
      </w:r>
      <w:r w:rsidR="005D693A">
        <w:rPr>
          <w:rFonts w:ascii="Arial" w:hAnsi="Arial" w:cs="Arial"/>
        </w:rPr>
        <w:t>Welsh,</w:t>
      </w:r>
      <w:r w:rsidR="00434A81">
        <w:rPr>
          <w:rFonts w:ascii="Arial" w:hAnsi="Arial" w:cs="Arial"/>
        </w:rPr>
        <w:t xml:space="preserve"> I could </w:t>
      </w:r>
      <w:r w:rsidR="00CA7D5F">
        <w:rPr>
          <w:rFonts w:ascii="Arial" w:hAnsi="Arial" w:cs="Arial"/>
        </w:rPr>
        <w:t>have</w:t>
      </w:r>
      <w:r w:rsidR="00434A81">
        <w:rPr>
          <w:rFonts w:ascii="Arial" w:hAnsi="Arial" w:cs="Arial"/>
        </w:rPr>
        <w:t xml:space="preserve"> implement</w:t>
      </w:r>
      <w:r w:rsidR="00CA7D5F">
        <w:rPr>
          <w:rFonts w:ascii="Arial" w:hAnsi="Arial" w:cs="Arial"/>
        </w:rPr>
        <w:t>ed</w:t>
      </w:r>
      <w:r w:rsidR="00434A81">
        <w:rPr>
          <w:rFonts w:ascii="Arial" w:hAnsi="Arial" w:cs="Arial"/>
        </w:rPr>
        <w:t xml:space="preserve"> a points system </w:t>
      </w:r>
      <w:r w:rsidR="00922500">
        <w:rPr>
          <w:rFonts w:ascii="Arial" w:hAnsi="Arial" w:cs="Arial"/>
        </w:rPr>
        <w:t xml:space="preserve">for students </w:t>
      </w:r>
      <w:r w:rsidR="00CA7D5F">
        <w:rPr>
          <w:rFonts w:ascii="Arial" w:hAnsi="Arial" w:cs="Arial"/>
        </w:rPr>
        <w:t xml:space="preserve">where if they were observed using </w:t>
      </w:r>
      <w:r w:rsidR="003D1272">
        <w:rPr>
          <w:rFonts w:ascii="Arial" w:hAnsi="Arial" w:cs="Arial"/>
        </w:rPr>
        <w:t>Welsh,</w:t>
      </w:r>
      <w:r w:rsidR="00CA7D5F">
        <w:rPr>
          <w:rFonts w:ascii="Arial" w:hAnsi="Arial" w:cs="Arial"/>
        </w:rPr>
        <w:t xml:space="preserve"> they could earn points. </w:t>
      </w:r>
      <w:r w:rsidR="00922500">
        <w:rPr>
          <w:rFonts w:ascii="Arial" w:hAnsi="Arial" w:cs="Arial"/>
        </w:rPr>
        <w:t xml:space="preserve">This is an integrated part of some </w:t>
      </w:r>
      <w:r w:rsidR="005D693A">
        <w:rPr>
          <w:rFonts w:ascii="Arial" w:hAnsi="Arial" w:cs="Arial"/>
        </w:rPr>
        <w:t>schools,</w:t>
      </w:r>
      <w:r w:rsidR="00922500">
        <w:rPr>
          <w:rFonts w:ascii="Arial" w:hAnsi="Arial" w:cs="Arial"/>
        </w:rPr>
        <w:t xml:space="preserve"> but my year 6 class </w:t>
      </w:r>
      <w:r w:rsidR="003D1C8A">
        <w:rPr>
          <w:rFonts w:ascii="Arial" w:hAnsi="Arial" w:cs="Arial"/>
        </w:rPr>
        <w:t>did not</w:t>
      </w:r>
      <w:r w:rsidR="00922500">
        <w:rPr>
          <w:rFonts w:ascii="Arial" w:hAnsi="Arial" w:cs="Arial"/>
        </w:rPr>
        <w:t xml:space="preserve"> currently have </w:t>
      </w:r>
      <w:r w:rsidR="009F556B">
        <w:rPr>
          <w:rFonts w:ascii="Arial" w:hAnsi="Arial" w:cs="Arial"/>
        </w:rPr>
        <w:t xml:space="preserve">that </w:t>
      </w:r>
      <w:r w:rsidR="00922500">
        <w:rPr>
          <w:rFonts w:ascii="Arial" w:hAnsi="Arial" w:cs="Arial"/>
        </w:rPr>
        <w:t xml:space="preserve">system. </w:t>
      </w:r>
      <w:r w:rsidR="00BA0860">
        <w:rPr>
          <w:rFonts w:ascii="Arial" w:hAnsi="Arial" w:cs="Arial"/>
        </w:rPr>
        <w:t xml:space="preserve">However, it </w:t>
      </w:r>
      <w:r w:rsidR="009F556B">
        <w:rPr>
          <w:rFonts w:ascii="Arial" w:hAnsi="Arial" w:cs="Arial"/>
        </w:rPr>
        <w:t>would not</w:t>
      </w:r>
      <w:r w:rsidR="00BA0860">
        <w:rPr>
          <w:rFonts w:ascii="Arial" w:hAnsi="Arial" w:cs="Arial"/>
        </w:rPr>
        <w:t xml:space="preserve"> hurt to test it next time even if it is a temporary fixture. </w:t>
      </w:r>
      <w:r w:rsidR="00E2161D">
        <w:rPr>
          <w:rFonts w:ascii="Arial" w:hAnsi="Arial" w:cs="Arial"/>
        </w:rPr>
        <w:t>Displaying the sentence pattern as soon as it is introduced may have also encouraged students to</w:t>
      </w:r>
      <w:r w:rsidR="00C240E9">
        <w:rPr>
          <w:rFonts w:ascii="Arial" w:hAnsi="Arial" w:cs="Arial"/>
        </w:rPr>
        <w:t xml:space="preserve"> familiarise themselves with it. </w:t>
      </w:r>
    </w:p>
    <w:p w14:paraId="0F69DCE8" w14:textId="4B380024" w:rsidR="006A2680" w:rsidRDefault="00752B9E">
      <w:pPr>
        <w:rPr>
          <w:rFonts w:ascii="Arial" w:hAnsi="Arial" w:cs="Arial"/>
        </w:rPr>
      </w:pPr>
      <w:r>
        <w:rPr>
          <w:rFonts w:ascii="Arial" w:hAnsi="Arial" w:cs="Arial"/>
        </w:rPr>
        <w:t>T</w:t>
      </w:r>
      <w:r w:rsidR="00E013F5">
        <w:rPr>
          <w:rFonts w:ascii="Arial" w:hAnsi="Arial" w:cs="Arial"/>
        </w:rPr>
        <w:t xml:space="preserve">he lesson did bring up some aspects of my lesson preparation that needed improvement. </w:t>
      </w:r>
      <w:r w:rsidR="00824AE9">
        <w:rPr>
          <w:rFonts w:ascii="Arial" w:hAnsi="Arial" w:cs="Arial"/>
        </w:rPr>
        <w:t>Unfortunately</w:t>
      </w:r>
      <w:r>
        <w:rPr>
          <w:rFonts w:ascii="Arial" w:hAnsi="Arial" w:cs="Arial"/>
        </w:rPr>
        <w:t>,</w:t>
      </w:r>
      <w:r w:rsidR="00824AE9">
        <w:rPr>
          <w:rFonts w:ascii="Arial" w:hAnsi="Arial" w:cs="Arial"/>
        </w:rPr>
        <w:t xml:space="preserve"> one of the language mats </w:t>
      </w:r>
      <w:r w:rsidR="0064322C" w:rsidRPr="0010464F">
        <w:rPr>
          <w:rFonts w:ascii="Arial" w:hAnsi="Arial" w:cs="Arial"/>
        </w:rPr>
        <w:t xml:space="preserve">(Appendix </w:t>
      </w:r>
      <w:r w:rsidR="0010464F" w:rsidRPr="0010464F">
        <w:rPr>
          <w:rFonts w:ascii="Arial" w:hAnsi="Arial" w:cs="Arial"/>
        </w:rPr>
        <w:t>4</w:t>
      </w:r>
      <w:r w:rsidR="0064322C" w:rsidRPr="0010464F">
        <w:rPr>
          <w:rFonts w:ascii="Arial" w:hAnsi="Arial" w:cs="Arial"/>
        </w:rPr>
        <w:t>)</w:t>
      </w:r>
      <w:r w:rsidR="0064322C">
        <w:rPr>
          <w:rFonts w:ascii="Arial" w:hAnsi="Arial" w:cs="Arial"/>
        </w:rPr>
        <w:t xml:space="preserve"> </w:t>
      </w:r>
      <w:r w:rsidR="00824AE9">
        <w:rPr>
          <w:rFonts w:ascii="Arial" w:hAnsi="Arial" w:cs="Arial"/>
        </w:rPr>
        <w:t xml:space="preserve">was missing a word that was needed for the </w:t>
      </w:r>
      <w:r w:rsidR="006A2680">
        <w:rPr>
          <w:rFonts w:ascii="Arial" w:hAnsi="Arial" w:cs="Arial"/>
        </w:rPr>
        <w:t xml:space="preserve">main worksheet and some of the questions on the worksheet could have been worded better. </w:t>
      </w:r>
      <w:r w:rsidR="006E3780">
        <w:rPr>
          <w:rFonts w:ascii="Arial" w:hAnsi="Arial" w:cs="Arial"/>
        </w:rPr>
        <w:t xml:space="preserve">My </w:t>
      </w:r>
      <w:r w:rsidR="00D60B47">
        <w:rPr>
          <w:rFonts w:ascii="Arial" w:hAnsi="Arial" w:cs="Arial"/>
        </w:rPr>
        <w:t>W</w:t>
      </w:r>
      <w:r w:rsidR="006E3780">
        <w:rPr>
          <w:rFonts w:ascii="Arial" w:hAnsi="Arial" w:cs="Arial"/>
        </w:rPr>
        <w:t xml:space="preserve">elsh language ability </w:t>
      </w:r>
      <w:r>
        <w:rPr>
          <w:rFonts w:ascii="Arial" w:hAnsi="Arial" w:cs="Arial"/>
        </w:rPr>
        <w:t>was not</w:t>
      </w:r>
      <w:r w:rsidR="006E3780">
        <w:rPr>
          <w:rFonts w:ascii="Arial" w:hAnsi="Arial" w:cs="Arial"/>
        </w:rPr>
        <w:t xml:space="preserve"> a factor in this situation. The issue was more with my process of creating </w:t>
      </w:r>
      <w:r w:rsidR="002829B7">
        <w:rPr>
          <w:rFonts w:ascii="Arial" w:hAnsi="Arial" w:cs="Arial"/>
        </w:rPr>
        <w:t xml:space="preserve">and checking both my resources and my lesson plan. Previously I had prioritised the completion of the week’s lesson plans before the resources. However, as suggested by my class mentor if I completed the </w:t>
      </w:r>
      <w:r w:rsidR="00817704">
        <w:rPr>
          <w:rFonts w:ascii="Arial" w:hAnsi="Arial" w:cs="Arial"/>
        </w:rPr>
        <w:t xml:space="preserve">resources alongside the lesson plans, I would </w:t>
      </w:r>
      <w:r w:rsidR="00255BF7">
        <w:rPr>
          <w:rFonts w:ascii="Arial" w:hAnsi="Arial" w:cs="Arial"/>
        </w:rPr>
        <w:t>allow her and myself</w:t>
      </w:r>
      <w:r w:rsidR="00817704">
        <w:rPr>
          <w:rFonts w:ascii="Arial" w:hAnsi="Arial" w:cs="Arial"/>
        </w:rPr>
        <w:t xml:space="preserve"> to properly check the </w:t>
      </w:r>
      <w:r w:rsidR="000D2471">
        <w:rPr>
          <w:rFonts w:ascii="Arial" w:hAnsi="Arial" w:cs="Arial"/>
        </w:rPr>
        <w:t xml:space="preserve">lesson plan and </w:t>
      </w:r>
      <w:r w:rsidR="00817704">
        <w:rPr>
          <w:rFonts w:ascii="Arial" w:hAnsi="Arial" w:cs="Arial"/>
        </w:rPr>
        <w:t>resources needed for the class.</w:t>
      </w:r>
      <w:r w:rsidR="000D2471">
        <w:rPr>
          <w:rFonts w:ascii="Arial" w:hAnsi="Arial" w:cs="Arial"/>
        </w:rPr>
        <w:t xml:space="preserve"> For the rest of the </w:t>
      </w:r>
      <w:r w:rsidR="00D30D52">
        <w:rPr>
          <w:rFonts w:ascii="Arial" w:hAnsi="Arial" w:cs="Arial"/>
        </w:rPr>
        <w:t>placement</w:t>
      </w:r>
      <w:r w:rsidR="00255BF7">
        <w:rPr>
          <w:rFonts w:ascii="Arial" w:hAnsi="Arial" w:cs="Arial"/>
        </w:rPr>
        <w:t>,</w:t>
      </w:r>
      <w:r w:rsidR="00D30D52">
        <w:rPr>
          <w:rFonts w:ascii="Arial" w:hAnsi="Arial" w:cs="Arial"/>
        </w:rPr>
        <w:t xml:space="preserve"> I used this system and it benefited me greatly not only improving my planning and preparation but </w:t>
      </w:r>
      <w:r w:rsidR="000C39D9">
        <w:rPr>
          <w:rFonts w:ascii="Arial" w:hAnsi="Arial" w:cs="Arial"/>
        </w:rPr>
        <w:t xml:space="preserve">reducing the stress of potentially completing resources last minute. </w:t>
      </w:r>
      <w:r w:rsidR="00B5230F">
        <w:rPr>
          <w:rFonts w:ascii="Arial" w:hAnsi="Arial" w:cs="Arial"/>
        </w:rPr>
        <w:t xml:space="preserve">Moving forward </w:t>
      </w:r>
      <w:r w:rsidR="003D1C8A">
        <w:rPr>
          <w:rFonts w:ascii="Arial" w:hAnsi="Arial" w:cs="Arial"/>
        </w:rPr>
        <w:t>I will</w:t>
      </w:r>
      <w:r w:rsidR="00B5230F">
        <w:rPr>
          <w:rFonts w:ascii="Arial" w:hAnsi="Arial" w:cs="Arial"/>
        </w:rPr>
        <w:t xml:space="preserve"> continue to use this system</w:t>
      </w:r>
      <w:r>
        <w:rPr>
          <w:rFonts w:ascii="Arial" w:hAnsi="Arial" w:cs="Arial"/>
        </w:rPr>
        <w:t xml:space="preserve"> </w:t>
      </w:r>
      <w:r w:rsidR="00BE2132">
        <w:rPr>
          <w:rFonts w:ascii="Arial" w:hAnsi="Arial" w:cs="Arial"/>
        </w:rPr>
        <w:t>for</w:t>
      </w:r>
      <w:r>
        <w:rPr>
          <w:rFonts w:ascii="Arial" w:hAnsi="Arial" w:cs="Arial"/>
        </w:rPr>
        <w:t xml:space="preserve"> preparation and organisation. </w:t>
      </w:r>
    </w:p>
    <w:p w14:paraId="58ED98B0" w14:textId="6FC179D8" w:rsidR="00B0491F" w:rsidRDefault="00404562">
      <w:pPr>
        <w:rPr>
          <w:rFonts w:ascii="Arial" w:hAnsi="Arial" w:cs="Arial"/>
        </w:rPr>
      </w:pPr>
      <w:r>
        <w:rPr>
          <w:rFonts w:ascii="Arial" w:hAnsi="Arial" w:cs="Arial"/>
        </w:rPr>
        <w:t xml:space="preserve">In addition to this improved system of lesson preparation, </w:t>
      </w:r>
      <w:r w:rsidR="004E6F14">
        <w:rPr>
          <w:rFonts w:ascii="Arial" w:hAnsi="Arial" w:cs="Arial"/>
        </w:rPr>
        <w:t xml:space="preserve">next time I perform a </w:t>
      </w:r>
      <w:r w:rsidR="00BE2132">
        <w:rPr>
          <w:rFonts w:ascii="Arial" w:hAnsi="Arial" w:cs="Arial"/>
        </w:rPr>
        <w:t>W</w:t>
      </w:r>
      <w:r w:rsidR="004E6F14">
        <w:rPr>
          <w:rFonts w:ascii="Arial" w:hAnsi="Arial" w:cs="Arial"/>
        </w:rPr>
        <w:t xml:space="preserve">elsh lesson I would prepare for the possibility for questions that </w:t>
      </w:r>
      <w:r w:rsidR="003D1C8A">
        <w:rPr>
          <w:rFonts w:ascii="Arial" w:hAnsi="Arial" w:cs="Arial"/>
        </w:rPr>
        <w:t>did not</w:t>
      </w:r>
      <w:r w:rsidR="004E6F14">
        <w:rPr>
          <w:rFonts w:ascii="Arial" w:hAnsi="Arial" w:cs="Arial"/>
        </w:rPr>
        <w:t xml:space="preserve"> directly relate to the </w:t>
      </w:r>
      <w:r w:rsidR="00CE38E2">
        <w:rPr>
          <w:rFonts w:ascii="Arial" w:hAnsi="Arial" w:cs="Arial"/>
        </w:rPr>
        <w:t xml:space="preserve">lesson focus. For example, one student during the introduction asked about </w:t>
      </w:r>
      <w:r w:rsidR="00D62BB0">
        <w:rPr>
          <w:rFonts w:ascii="Arial" w:hAnsi="Arial" w:cs="Arial"/>
        </w:rPr>
        <w:t xml:space="preserve">why in Welsh was </w:t>
      </w:r>
      <w:r w:rsidR="00255BF7">
        <w:rPr>
          <w:rFonts w:ascii="Arial" w:hAnsi="Arial" w:cs="Arial"/>
        </w:rPr>
        <w:t>‘</w:t>
      </w:r>
      <w:r w:rsidR="00D62BB0">
        <w:rPr>
          <w:rFonts w:ascii="Arial" w:hAnsi="Arial" w:cs="Arial"/>
        </w:rPr>
        <w:t>yn</w:t>
      </w:r>
      <w:r w:rsidR="00255BF7">
        <w:rPr>
          <w:rFonts w:ascii="Arial" w:hAnsi="Arial" w:cs="Arial"/>
        </w:rPr>
        <w:t>’</w:t>
      </w:r>
      <w:r w:rsidR="00D62BB0">
        <w:rPr>
          <w:rFonts w:ascii="Arial" w:hAnsi="Arial" w:cs="Arial"/>
        </w:rPr>
        <w:t xml:space="preserve"> and y used in some sentences and not in others. I </w:t>
      </w:r>
      <w:r w:rsidR="00CE1DBB">
        <w:rPr>
          <w:rFonts w:ascii="Arial" w:hAnsi="Arial" w:cs="Arial"/>
        </w:rPr>
        <w:t>tried my best to answer simply explaining how the Welsh language just evolved that way just as the English language has its quirks. However, looking back I should have</w:t>
      </w:r>
      <w:r w:rsidR="007E7310">
        <w:rPr>
          <w:rFonts w:ascii="Arial" w:hAnsi="Arial" w:cs="Arial"/>
        </w:rPr>
        <w:t xml:space="preserve"> properly given the definitions of the two </w:t>
      </w:r>
      <w:r w:rsidR="00B842A1">
        <w:rPr>
          <w:rFonts w:ascii="Arial" w:hAnsi="Arial" w:cs="Arial"/>
        </w:rPr>
        <w:t>W</w:t>
      </w:r>
      <w:r w:rsidR="007E7310">
        <w:rPr>
          <w:rFonts w:ascii="Arial" w:hAnsi="Arial" w:cs="Arial"/>
        </w:rPr>
        <w:t xml:space="preserve">elsh words with ‘y’ meaning ‘the’ and </w:t>
      </w:r>
      <w:r w:rsidR="00881AB2">
        <w:rPr>
          <w:rFonts w:ascii="Arial" w:hAnsi="Arial" w:cs="Arial"/>
        </w:rPr>
        <w:t>yn meaning ‘in’. Along with this</w:t>
      </w:r>
      <w:r w:rsidR="00255BF7">
        <w:rPr>
          <w:rFonts w:ascii="Arial" w:hAnsi="Arial" w:cs="Arial"/>
        </w:rPr>
        <w:t>,</w:t>
      </w:r>
      <w:r w:rsidR="00881AB2">
        <w:rPr>
          <w:rFonts w:ascii="Arial" w:hAnsi="Arial" w:cs="Arial"/>
        </w:rPr>
        <w:t xml:space="preserve"> I should have given </w:t>
      </w:r>
      <w:r w:rsidR="0097553B">
        <w:rPr>
          <w:rFonts w:ascii="Arial" w:hAnsi="Arial" w:cs="Arial"/>
        </w:rPr>
        <w:t xml:space="preserve">an </w:t>
      </w:r>
      <w:r w:rsidR="00881AB2">
        <w:rPr>
          <w:rFonts w:ascii="Arial" w:hAnsi="Arial" w:cs="Arial"/>
        </w:rPr>
        <w:t xml:space="preserve">example of when these words are used and explained that </w:t>
      </w:r>
      <w:r w:rsidR="00254931">
        <w:rPr>
          <w:rFonts w:ascii="Arial" w:hAnsi="Arial" w:cs="Arial"/>
        </w:rPr>
        <w:t xml:space="preserve">they </w:t>
      </w:r>
      <w:r w:rsidR="003D1C8A">
        <w:rPr>
          <w:rFonts w:ascii="Arial" w:hAnsi="Arial" w:cs="Arial"/>
        </w:rPr>
        <w:t>do not</w:t>
      </w:r>
      <w:r w:rsidR="00254931">
        <w:rPr>
          <w:rFonts w:ascii="Arial" w:hAnsi="Arial" w:cs="Arial"/>
        </w:rPr>
        <w:t xml:space="preserve"> need to use these words within this</w:t>
      </w:r>
      <w:r w:rsidR="00881AB2">
        <w:rPr>
          <w:rFonts w:ascii="Arial" w:hAnsi="Arial" w:cs="Arial"/>
        </w:rPr>
        <w:t xml:space="preserve"> new language pattern</w:t>
      </w:r>
      <w:r w:rsidR="00254931">
        <w:rPr>
          <w:rFonts w:ascii="Arial" w:hAnsi="Arial" w:cs="Arial"/>
        </w:rPr>
        <w:t xml:space="preserve">. </w:t>
      </w:r>
      <w:r w:rsidR="00AD5AC7">
        <w:rPr>
          <w:rFonts w:ascii="Arial" w:hAnsi="Arial" w:cs="Arial"/>
        </w:rPr>
        <w:t xml:space="preserve">The evolution of language was better off being reserved for a </w:t>
      </w:r>
      <w:r w:rsidR="00B842A1">
        <w:rPr>
          <w:rFonts w:ascii="Arial" w:hAnsi="Arial" w:cs="Arial"/>
        </w:rPr>
        <w:t>W</w:t>
      </w:r>
      <w:r w:rsidR="00AD5AC7">
        <w:rPr>
          <w:rFonts w:ascii="Arial" w:hAnsi="Arial" w:cs="Arial"/>
        </w:rPr>
        <w:t xml:space="preserve">elsh history lesson or language investigation. Interesting topics like that would be </w:t>
      </w:r>
      <w:r w:rsidR="002151A9">
        <w:rPr>
          <w:rFonts w:ascii="Arial" w:hAnsi="Arial" w:cs="Arial"/>
        </w:rPr>
        <w:t xml:space="preserve">a lesson I would like to address in the future. </w:t>
      </w:r>
    </w:p>
    <w:p w14:paraId="08E41984" w14:textId="23AB0E71" w:rsidR="00FD54BE" w:rsidRDefault="00845C91">
      <w:pPr>
        <w:rPr>
          <w:rFonts w:ascii="Arial" w:hAnsi="Arial" w:cs="Arial"/>
        </w:rPr>
      </w:pPr>
      <w:r>
        <w:rPr>
          <w:rFonts w:ascii="Arial" w:hAnsi="Arial" w:cs="Arial"/>
        </w:rPr>
        <w:t xml:space="preserve">Another area for improvement could be making my lessons more </w:t>
      </w:r>
      <w:r w:rsidR="00B74DB3">
        <w:rPr>
          <w:rFonts w:ascii="Arial" w:hAnsi="Arial" w:cs="Arial"/>
        </w:rPr>
        <w:t xml:space="preserve">interactive </w:t>
      </w:r>
      <w:r w:rsidR="005767EA">
        <w:rPr>
          <w:rFonts w:ascii="Arial" w:hAnsi="Arial" w:cs="Arial"/>
        </w:rPr>
        <w:t xml:space="preserve">rather than complying </w:t>
      </w:r>
      <w:r w:rsidR="00B74DB3">
        <w:rPr>
          <w:rFonts w:ascii="Arial" w:hAnsi="Arial" w:cs="Arial"/>
        </w:rPr>
        <w:t>to the traditional lesson set-up i.e.</w:t>
      </w:r>
      <w:r w:rsidR="005767EA">
        <w:rPr>
          <w:rFonts w:ascii="Arial" w:hAnsi="Arial" w:cs="Arial"/>
        </w:rPr>
        <w:t xml:space="preserve"> introduction, main activity, plenary. </w:t>
      </w:r>
      <w:r w:rsidR="005062B9">
        <w:rPr>
          <w:rFonts w:ascii="Arial" w:hAnsi="Arial" w:cs="Arial"/>
        </w:rPr>
        <w:t xml:space="preserve">However, I </w:t>
      </w:r>
      <w:r w:rsidR="003D1C8A">
        <w:rPr>
          <w:rFonts w:ascii="Arial" w:hAnsi="Arial" w:cs="Arial"/>
        </w:rPr>
        <w:t>must not</w:t>
      </w:r>
      <w:r w:rsidR="005062B9">
        <w:rPr>
          <w:rFonts w:ascii="Arial" w:hAnsi="Arial" w:cs="Arial"/>
        </w:rPr>
        <w:t xml:space="preserve"> forget that the lesson I performed did go well and was </w:t>
      </w:r>
      <w:r w:rsidR="003C4836">
        <w:rPr>
          <w:rFonts w:ascii="Arial" w:hAnsi="Arial" w:cs="Arial"/>
        </w:rPr>
        <w:t xml:space="preserve">planned within the confines of what the students were used to. However, </w:t>
      </w:r>
      <w:r w:rsidR="00CD128C">
        <w:rPr>
          <w:rFonts w:ascii="Arial" w:hAnsi="Arial" w:cs="Arial"/>
        </w:rPr>
        <w:t xml:space="preserve">this is still an area of my teaching which needs to be adapted. </w:t>
      </w:r>
      <w:r w:rsidR="00D4476B">
        <w:rPr>
          <w:rFonts w:ascii="Arial" w:hAnsi="Arial" w:cs="Arial"/>
        </w:rPr>
        <w:t xml:space="preserve">A </w:t>
      </w:r>
      <w:r w:rsidR="00DA241A">
        <w:rPr>
          <w:rFonts w:ascii="Arial" w:hAnsi="Arial" w:cs="Arial"/>
        </w:rPr>
        <w:t>l</w:t>
      </w:r>
      <w:r w:rsidR="00A35237">
        <w:rPr>
          <w:rFonts w:ascii="Arial" w:hAnsi="Arial" w:cs="Arial"/>
        </w:rPr>
        <w:t xml:space="preserve">esson idea I </w:t>
      </w:r>
      <w:r w:rsidR="00CD128C">
        <w:rPr>
          <w:rFonts w:ascii="Arial" w:hAnsi="Arial" w:cs="Arial"/>
        </w:rPr>
        <w:t>could</w:t>
      </w:r>
      <w:r w:rsidR="005F5337">
        <w:rPr>
          <w:rFonts w:ascii="Arial" w:hAnsi="Arial" w:cs="Arial"/>
        </w:rPr>
        <w:t xml:space="preserve"> implement in the future is </w:t>
      </w:r>
      <w:r w:rsidR="00455B8D">
        <w:rPr>
          <w:rFonts w:ascii="Arial" w:hAnsi="Arial" w:cs="Arial"/>
        </w:rPr>
        <w:t>’</w:t>
      </w:r>
      <w:r w:rsidR="00791923">
        <w:rPr>
          <w:rFonts w:ascii="Arial" w:hAnsi="Arial" w:cs="Arial"/>
        </w:rPr>
        <w:t>conversation bingo’</w:t>
      </w:r>
      <w:r w:rsidR="00455B8D">
        <w:rPr>
          <w:rFonts w:ascii="Arial" w:hAnsi="Arial" w:cs="Arial"/>
        </w:rPr>
        <w:t>. The basic idea for this main activity is that students would</w:t>
      </w:r>
      <w:r w:rsidR="00791923">
        <w:rPr>
          <w:rFonts w:ascii="Arial" w:hAnsi="Arial" w:cs="Arial"/>
        </w:rPr>
        <w:t xml:space="preserve"> be given a selection of answers to the </w:t>
      </w:r>
      <w:r w:rsidR="00791923">
        <w:rPr>
          <w:rFonts w:ascii="Arial" w:hAnsi="Arial" w:cs="Arial"/>
        </w:rPr>
        <w:lastRenderedPageBreak/>
        <w:t>question of ‘</w:t>
      </w:r>
      <w:r w:rsidR="00791923" w:rsidRPr="00785EE4">
        <w:rPr>
          <w:rFonts w:ascii="Arial" w:hAnsi="Arial" w:cs="Arial"/>
          <w:lang w:val="cy-GB"/>
        </w:rPr>
        <w:t>Beth wyt ti’n eisiau</w:t>
      </w:r>
      <w:r w:rsidR="00984CBA">
        <w:rPr>
          <w:rFonts w:ascii="Arial" w:hAnsi="Arial" w:cs="Arial"/>
        </w:rPr>
        <w:t>?’</w:t>
      </w:r>
      <w:r w:rsidR="00FE3458">
        <w:rPr>
          <w:rFonts w:ascii="Arial" w:hAnsi="Arial" w:cs="Arial"/>
        </w:rPr>
        <w:t xml:space="preserve"> and their</w:t>
      </w:r>
      <w:r w:rsidR="00F261A3">
        <w:rPr>
          <w:rFonts w:ascii="Arial" w:hAnsi="Arial" w:cs="Arial"/>
        </w:rPr>
        <w:t xml:space="preserve"> own personal</w:t>
      </w:r>
      <w:r w:rsidR="00FE3458">
        <w:rPr>
          <w:rFonts w:ascii="Arial" w:hAnsi="Arial" w:cs="Arial"/>
        </w:rPr>
        <w:t xml:space="preserve"> answer</w:t>
      </w:r>
      <w:r w:rsidR="00984CBA">
        <w:rPr>
          <w:rFonts w:ascii="Arial" w:hAnsi="Arial" w:cs="Arial"/>
        </w:rPr>
        <w:t xml:space="preserve">. Students would need to make conversation with classmates and write down the name of the person who was given </w:t>
      </w:r>
      <w:r w:rsidR="00FE3458">
        <w:rPr>
          <w:rFonts w:ascii="Arial" w:hAnsi="Arial" w:cs="Arial"/>
        </w:rPr>
        <w:t xml:space="preserve">one of their bingo answers. The student who </w:t>
      </w:r>
      <w:r w:rsidR="00F93B94">
        <w:rPr>
          <w:rFonts w:ascii="Arial" w:hAnsi="Arial" w:cs="Arial"/>
        </w:rPr>
        <w:t xml:space="preserve">fills in their whole bingo card wins. </w:t>
      </w:r>
      <w:r w:rsidR="00FE3458">
        <w:rPr>
          <w:rFonts w:ascii="Arial" w:hAnsi="Arial" w:cs="Arial"/>
        </w:rPr>
        <w:t xml:space="preserve">This would require students to use their </w:t>
      </w:r>
      <w:r w:rsidR="0003683E">
        <w:rPr>
          <w:rFonts w:ascii="Arial" w:hAnsi="Arial" w:cs="Arial"/>
        </w:rPr>
        <w:t xml:space="preserve">oracy skills and use their prior knowledge of the sentence pattern. If I were to do a </w:t>
      </w:r>
      <w:r w:rsidR="00560D3B">
        <w:rPr>
          <w:rFonts w:ascii="Arial" w:hAnsi="Arial" w:cs="Arial"/>
        </w:rPr>
        <w:t>lesson like this in the future</w:t>
      </w:r>
      <w:r w:rsidR="0061034B">
        <w:rPr>
          <w:rFonts w:ascii="Arial" w:hAnsi="Arial" w:cs="Arial"/>
        </w:rPr>
        <w:t>,</w:t>
      </w:r>
      <w:r w:rsidR="00560D3B">
        <w:rPr>
          <w:rFonts w:ascii="Arial" w:hAnsi="Arial" w:cs="Arial"/>
        </w:rPr>
        <w:t xml:space="preserve"> I would have to better prepare in case I have to adjust the classroom set up. In my Year 6 class, the </w:t>
      </w:r>
      <w:r w:rsidR="007B26B2">
        <w:rPr>
          <w:rFonts w:ascii="Arial" w:hAnsi="Arial" w:cs="Arial"/>
        </w:rPr>
        <w:t xml:space="preserve">room was quite </w:t>
      </w:r>
      <w:r w:rsidR="005D693A">
        <w:rPr>
          <w:rFonts w:ascii="Arial" w:hAnsi="Arial" w:cs="Arial"/>
        </w:rPr>
        <w:t>small,</w:t>
      </w:r>
      <w:r w:rsidR="007B26B2">
        <w:rPr>
          <w:rFonts w:ascii="Arial" w:hAnsi="Arial" w:cs="Arial"/>
        </w:rPr>
        <w:t xml:space="preserve"> and students were sat in rows facing the board. </w:t>
      </w:r>
      <w:r w:rsidR="00F261A3">
        <w:rPr>
          <w:rFonts w:ascii="Arial" w:hAnsi="Arial" w:cs="Arial"/>
        </w:rPr>
        <w:t>T</w:t>
      </w:r>
      <w:r w:rsidR="007B26B2">
        <w:rPr>
          <w:rFonts w:ascii="Arial" w:hAnsi="Arial" w:cs="Arial"/>
        </w:rPr>
        <w:t xml:space="preserve">o do this type of walkabout lesson </w:t>
      </w:r>
      <w:r w:rsidR="00101B36">
        <w:rPr>
          <w:rFonts w:ascii="Arial" w:hAnsi="Arial" w:cs="Arial"/>
        </w:rPr>
        <w:t xml:space="preserve">effectively and comfortably the tables would have to be adjusted </w:t>
      </w:r>
      <w:r w:rsidR="005C2FF0">
        <w:rPr>
          <w:rFonts w:ascii="Arial" w:hAnsi="Arial" w:cs="Arial"/>
        </w:rPr>
        <w:t xml:space="preserve">or another room would have to be booked i.e. </w:t>
      </w:r>
      <w:r w:rsidR="00FD54BE">
        <w:rPr>
          <w:rFonts w:ascii="Arial" w:hAnsi="Arial" w:cs="Arial"/>
        </w:rPr>
        <w:t xml:space="preserve">the hall, the computer room etc. </w:t>
      </w:r>
    </w:p>
    <w:p w14:paraId="41B654C0" w14:textId="48147DA9" w:rsidR="00952F45" w:rsidRDefault="00DA241A">
      <w:pPr>
        <w:rPr>
          <w:rFonts w:ascii="Arial" w:hAnsi="Arial" w:cs="Arial"/>
        </w:rPr>
      </w:pPr>
      <w:r>
        <w:rPr>
          <w:rFonts w:ascii="Arial" w:hAnsi="Arial" w:cs="Arial"/>
        </w:rPr>
        <w:t>B</w:t>
      </w:r>
      <w:r w:rsidR="00057950">
        <w:rPr>
          <w:rFonts w:ascii="Arial" w:hAnsi="Arial" w:cs="Arial"/>
        </w:rPr>
        <w:t>y using the school and classroom space</w:t>
      </w:r>
      <w:r w:rsidR="0041683F">
        <w:rPr>
          <w:rFonts w:ascii="Arial" w:hAnsi="Arial" w:cs="Arial"/>
        </w:rPr>
        <w:t xml:space="preserve"> more effectively</w:t>
      </w:r>
      <w:r w:rsidR="00057950">
        <w:rPr>
          <w:rFonts w:ascii="Arial" w:hAnsi="Arial" w:cs="Arial"/>
        </w:rPr>
        <w:t xml:space="preserve">, engagement would </w:t>
      </w:r>
      <w:r w:rsidR="00A94BCF">
        <w:rPr>
          <w:rFonts w:ascii="Arial" w:hAnsi="Arial" w:cs="Arial"/>
        </w:rPr>
        <w:t>improve,</w:t>
      </w:r>
      <w:r w:rsidR="00057950">
        <w:rPr>
          <w:rFonts w:ascii="Arial" w:hAnsi="Arial" w:cs="Arial"/>
        </w:rPr>
        <w:t xml:space="preserve"> and student participation should increase. </w:t>
      </w:r>
      <w:r w:rsidR="001E597A">
        <w:rPr>
          <w:rFonts w:ascii="Arial" w:hAnsi="Arial" w:cs="Arial"/>
        </w:rPr>
        <w:t xml:space="preserve">By making the initial learning engaging students </w:t>
      </w:r>
      <w:r w:rsidR="007B0309">
        <w:rPr>
          <w:rFonts w:ascii="Arial" w:hAnsi="Arial" w:cs="Arial"/>
        </w:rPr>
        <w:t xml:space="preserve">would be more likely to practice skills such as </w:t>
      </w:r>
      <w:r w:rsidR="00B842A1">
        <w:rPr>
          <w:rFonts w:ascii="Arial" w:hAnsi="Arial" w:cs="Arial"/>
        </w:rPr>
        <w:t>W</w:t>
      </w:r>
      <w:r w:rsidR="007B0309">
        <w:rPr>
          <w:rFonts w:ascii="Arial" w:hAnsi="Arial" w:cs="Arial"/>
        </w:rPr>
        <w:t xml:space="preserve">elsh oracy, reading and writing independently outside the classroom. </w:t>
      </w:r>
      <w:r w:rsidR="00A600D7">
        <w:rPr>
          <w:rFonts w:ascii="Arial" w:hAnsi="Arial" w:cs="Arial"/>
        </w:rPr>
        <w:t xml:space="preserve">Engagement can also be improved by giving students free choice. Next time if I am unsure </w:t>
      </w:r>
      <w:r w:rsidR="0044099A">
        <w:rPr>
          <w:rFonts w:ascii="Arial" w:hAnsi="Arial" w:cs="Arial"/>
        </w:rPr>
        <w:t xml:space="preserve">whether I am pushing students too hard I should ask for their opinions before planning and performing the lesson. </w:t>
      </w:r>
    </w:p>
    <w:p w14:paraId="60D4BDA4" w14:textId="4815C4D0" w:rsidR="008C7FF2" w:rsidRDefault="008C7FF2">
      <w:pPr>
        <w:rPr>
          <w:rFonts w:ascii="Arial" w:hAnsi="Arial" w:cs="Arial"/>
        </w:rPr>
      </w:pPr>
      <w:r>
        <w:rPr>
          <w:rFonts w:ascii="Arial" w:hAnsi="Arial" w:cs="Arial"/>
        </w:rPr>
        <w:t xml:space="preserve">Finally, </w:t>
      </w:r>
      <w:r w:rsidR="00531830">
        <w:rPr>
          <w:rFonts w:ascii="Arial" w:hAnsi="Arial" w:cs="Arial"/>
        </w:rPr>
        <w:t xml:space="preserve">although the focus on Oracy and writing benefited students, I </w:t>
      </w:r>
      <w:r w:rsidR="0061034B">
        <w:rPr>
          <w:rFonts w:ascii="Arial" w:hAnsi="Arial" w:cs="Arial"/>
        </w:rPr>
        <w:t xml:space="preserve">could have integrated </w:t>
      </w:r>
      <w:r w:rsidR="00531830">
        <w:rPr>
          <w:rFonts w:ascii="Arial" w:hAnsi="Arial" w:cs="Arial"/>
        </w:rPr>
        <w:t>some reading practice into the lesson</w:t>
      </w:r>
      <w:r w:rsidR="0025437F">
        <w:rPr>
          <w:rFonts w:ascii="Arial" w:hAnsi="Arial" w:cs="Arial"/>
        </w:rPr>
        <w:t xml:space="preserve">. </w:t>
      </w:r>
      <w:r w:rsidR="000B765A">
        <w:rPr>
          <w:rFonts w:ascii="Arial" w:hAnsi="Arial" w:cs="Arial"/>
        </w:rPr>
        <w:t xml:space="preserve">I would probably </w:t>
      </w:r>
      <w:r w:rsidR="00F153E1">
        <w:rPr>
          <w:rFonts w:ascii="Arial" w:hAnsi="Arial" w:cs="Arial"/>
        </w:rPr>
        <w:t xml:space="preserve">swap the plenary activity with reading an extract out of a book or a </w:t>
      </w:r>
      <w:r w:rsidR="004D674B">
        <w:rPr>
          <w:rFonts w:ascii="Arial" w:hAnsi="Arial" w:cs="Arial"/>
        </w:rPr>
        <w:t xml:space="preserve">conversation about what someone is getting from the shops. </w:t>
      </w:r>
      <w:r w:rsidR="00531830">
        <w:rPr>
          <w:rFonts w:ascii="Arial" w:hAnsi="Arial" w:cs="Arial"/>
        </w:rPr>
        <w:t xml:space="preserve"> </w:t>
      </w:r>
    </w:p>
    <w:p w14:paraId="33779D15" w14:textId="790ADA1B" w:rsidR="009A7A75" w:rsidRPr="00726010" w:rsidRDefault="00FD54BE">
      <w:pPr>
        <w:rPr>
          <w:rFonts w:ascii="Arial" w:hAnsi="Arial" w:cs="Arial"/>
        </w:rPr>
      </w:pPr>
      <w:r>
        <w:rPr>
          <w:rFonts w:ascii="Arial" w:hAnsi="Arial" w:cs="Arial"/>
        </w:rPr>
        <w:t xml:space="preserve">Overall, although </w:t>
      </w:r>
      <w:r w:rsidR="0013220D">
        <w:rPr>
          <w:rFonts w:ascii="Arial" w:hAnsi="Arial" w:cs="Arial"/>
        </w:rPr>
        <w:t xml:space="preserve">the lesson went </w:t>
      </w:r>
      <w:r w:rsidR="005D693A">
        <w:rPr>
          <w:rFonts w:ascii="Arial" w:hAnsi="Arial" w:cs="Arial"/>
        </w:rPr>
        <w:t>well,</w:t>
      </w:r>
      <w:r w:rsidR="0013220D">
        <w:rPr>
          <w:rFonts w:ascii="Arial" w:hAnsi="Arial" w:cs="Arial"/>
        </w:rPr>
        <w:t xml:space="preserve"> I still need to continue building my confidence</w:t>
      </w:r>
      <w:r w:rsidR="00FA4029">
        <w:rPr>
          <w:rFonts w:ascii="Arial" w:hAnsi="Arial" w:cs="Arial"/>
        </w:rPr>
        <w:t xml:space="preserve"> in teaching Welsh</w:t>
      </w:r>
      <w:r w:rsidR="001D5CB5">
        <w:rPr>
          <w:rFonts w:ascii="Arial" w:hAnsi="Arial" w:cs="Arial"/>
        </w:rPr>
        <w:t xml:space="preserve">. This can apply to both my </w:t>
      </w:r>
      <w:r w:rsidR="00B842A1">
        <w:rPr>
          <w:rFonts w:ascii="Arial" w:hAnsi="Arial" w:cs="Arial"/>
        </w:rPr>
        <w:t>W</w:t>
      </w:r>
      <w:r w:rsidR="00D45DE2">
        <w:rPr>
          <w:rFonts w:ascii="Arial" w:hAnsi="Arial" w:cs="Arial"/>
        </w:rPr>
        <w:t xml:space="preserve">elsh </w:t>
      </w:r>
      <w:r w:rsidR="00FB2FC1">
        <w:rPr>
          <w:rFonts w:ascii="Arial" w:hAnsi="Arial" w:cs="Arial"/>
        </w:rPr>
        <w:t>language skills</w:t>
      </w:r>
      <w:r w:rsidR="00D45DE2">
        <w:rPr>
          <w:rFonts w:ascii="Arial" w:hAnsi="Arial" w:cs="Arial"/>
        </w:rPr>
        <w:t xml:space="preserve"> and my lesson planning in general. </w:t>
      </w:r>
      <w:r w:rsidR="00D45DE2" w:rsidRPr="007B0309">
        <w:rPr>
          <w:rFonts w:ascii="Arial" w:hAnsi="Arial" w:cs="Arial"/>
        </w:rPr>
        <w:t xml:space="preserve">Perhaps if I were more confident in my </w:t>
      </w:r>
      <w:r w:rsidR="009F3B92">
        <w:rPr>
          <w:rFonts w:ascii="Arial" w:hAnsi="Arial" w:cs="Arial"/>
        </w:rPr>
        <w:t>W</w:t>
      </w:r>
      <w:r w:rsidR="00FB2FC1" w:rsidRPr="007B0309">
        <w:rPr>
          <w:rFonts w:ascii="Arial" w:hAnsi="Arial" w:cs="Arial"/>
        </w:rPr>
        <w:t xml:space="preserve">elsh language </w:t>
      </w:r>
      <w:r w:rsidR="005D693A" w:rsidRPr="007B0309">
        <w:rPr>
          <w:rFonts w:ascii="Arial" w:hAnsi="Arial" w:cs="Arial"/>
        </w:rPr>
        <w:t>skills,</w:t>
      </w:r>
      <w:r w:rsidR="00FB2FC1" w:rsidRPr="007B0309">
        <w:rPr>
          <w:rFonts w:ascii="Arial" w:hAnsi="Arial" w:cs="Arial"/>
        </w:rPr>
        <w:t xml:space="preserve"> I would have felt more confident to push students and challenge them </w:t>
      </w:r>
      <w:r w:rsidR="0043628F" w:rsidRPr="007B0309">
        <w:rPr>
          <w:rFonts w:ascii="Arial" w:hAnsi="Arial" w:cs="Arial"/>
        </w:rPr>
        <w:t>more. However, by having these experiences and using a recording to analyse and reflect on how I introduced the language pattern, I</w:t>
      </w:r>
      <w:r w:rsidR="00F010A0" w:rsidRPr="007B0309">
        <w:rPr>
          <w:rFonts w:ascii="Arial" w:hAnsi="Arial" w:cs="Arial"/>
        </w:rPr>
        <w:t xml:space="preserve"> feel inspired to </w:t>
      </w:r>
      <w:r w:rsidR="00A32C48" w:rsidRPr="007B0309">
        <w:rPr>
          <w:rFonts w:ascii="Arial" w:hAnsi="Arial" w:cs="Arial"/>
        </w:rPr>
        <w:t xml:space="preserve">explore more </w:t>
      </w:r>
      <w:r w:rsidR="00F010A0" w:rsidRPr="007B0309">
        <w:rPr>
          <w:rFonts w:ascii="Arial" w:hAnsi="Arial" w:cs="Arial"/>
        </w:rPr>
        <w:t xml:space="preserve">innovative and fun ways to teach Welsh. </w:t>
      </w:r>
      <w:r w:rsidR="00726010" w:rsidRPr="007B0309">
        <w:rPr>
          <w:rFonts w:ascii="Arial" w:hAnsi="Arial" w:cs="Arial"/>
        </w:rPr>
        <w:t>I look forward to my next Welsh lesson.</w:t>
      </w:r>
      <w:r w:rsidR="00726010">
        <w:rPr>
          <w:rFonts w:ascii="Arial" w:hAnsi="Arial" w:cs="Arial"/>
        </w:rPr>
        <w:t xml:space="preserve"> </w:t>
      </w:r>
    </w:p>
    <w:p w14:paraId="1F706CED" w14:textId="5E0651A9" w:rsidR="00344F7B" w:rsidRPr="00185BD3" w:rsidRDefault="00344F7B">
      <w:pPr>
        <w:rPr>
          <w:rFonts w:ascii="Arial" w:hAnsi="Arial" w:cs="Arial"/>
          <w:b/>
          <w:bCs/>
        </w:rPr>
      </w:pPr>
      <w:r w:rsidRPr="00185BD3">
        <w:rPr>
          <w:rFonts w:ascii="Arial" w:hAnsi="Arial" w:cs="Arial"/>
          <w:b/>
          <w:bCs/>
        </w:rPr>
        <w:t>References:</w:t>
      </w:r>
    </w:p>
    <w:p w14:paraId="6FD83C7E" w14:textId="77777777" w:rsidR="00A34B43" w:rsidRPr="00185BD3" w:rsidRDefault="00A34B43" w:rsidP="002E04BF">
      <w:pPr>
        <w:pStyle w:val="ListParagraph"/>
        <w:numPr>
          <w:ilvl w:val="0"/>
          <w:numId w:val="1"/>
        </w:numPr>
        <w:rPr>
          <w:rFonts w:ascii="Arial" w:hAnsi="Arial" w:cs="Arial"/>
        </w:rPr>
      </w:pPr>
      <w:r w:rsidRPr="00185BD3">
        <w:rPr>
          <w:rFonts w:ascii="Arial" w:hAnsi="Arial" w:cs="Arial"/>
        </w:rPr>
        <w:t>Cook, V. (2008) Second Language Learning and Language Teaching. Online PDF: Hodder Education</w:t>
      </w:r>
    </w:p>
    <w:p w14:paraId="5595958C" w14:textId="77777777" w:rsidR="00A34B43" w:rsidRPr="009401CC" w:rsidRDefault="00A34B43" w:rsidP="009401CC">
      <w:pPr>
        <w:pStyle w:val="ListParagraph"/>
        <w:numPr>
          <w:ilvl w:val="0"/>
          <w:numId w:val="1"/>
        </w:numPr>
        <w:rPr>
          <w:rStyle w:val="Hyperlink"/>
          <w:rFonts w:ascii="Arial" w:hAnsi="Arial" w:cs="Arial"/>
          <w:color w:val="auto"/>
          <w:u w:val="none"/>
        </w:rPr>
      </w:pPr>
      <w:r w:rsidRPr="00AA42D9">
        <w:rPr>
          <w:rFonts w:ascii="Arial" w:hAnsi="Arial" w:cs="Arial"/>
        </w:rPr>
        <w:t xml:space="preserve">Day Translations (2018) How writing can Improve your Second Language Acquisition. [Blog] Available at: </w:t>
      </w:r>
      <w:hyperlink r:id="rId6" w:history="1">
        <w:r w:rsidRPr="00AA42D9">
          <w:rPr>
            <w:rStyle w:val="Hyperlink"/>
            <w:rFonts w:ascii="Arial" w:hAnsi="Arial" w:cs="Arial"/>
          </w:rPr>
          <w:t>https://www.daytranslations.com/blog/writing-learn-language/</w:t>
        </w:r>
      </w:hyperlink>
      <w:r w:rsidRPr="00AA42D9">
        <w:rPr>
          <w:rFonts w:ascii="Arial" w:hAnsi="Arial" w:cs="Arial"/>
        </w:rPr>
        <w:t xml:space="preserve"> (Accessed: 24/04/2020)</w:t>
      </w:r>
    </w:p>
    <w:p w14:paraId="4BA9BFAD" w14:textId="77777777" w:rsidR="00A34B43" w:rsidRPr="00185BD3" w:rsidRDefault="00A34B43" w:rsidP="00F31166">
      <w:pPr>
        <w:pStyle w:val="ListParagraph"/>
        <w:numPr>
          <w:ilvl w:val="0"/>
          <w:numId w:val="1"/>
        </w:numPr>
        <w:rPr>
          <w:rFonts w:ascii="Arial" w:hAnsi="Arial" w:cs="Arial"/>
        </w:rPr>
      </w:pPr>
      <w:r w:rsidRPr="00185BD3">
        <w:rPr>
          <w:rFonts w:ascii="Arial" w:hAnsi="Arial" w:cs="Arial"/>
        </w:rPr>
        <w:t xml:space="preserve">Estyn (2018) Welsh in Key Stage 2 and Key Stage 3 in Welsh-medium or bilingual schools. Cardiff: Crown. Available at: </w:t>
      </w:r>
      <w:hyperlink r:id="rId7" w:history="1">
        <w:r w:rsidRPr="00185BD3">
          <w:rPr>
            <w:rStyle w:val="Hyperlink"/>
            <w:rFonts w:ascii="Arial" w:hAnsi="Arial" w:cs="Arial"/>
          </w:rPr>
          <w:t>https://www.estyn.gov.wales/sites/www.estyn.gov.wales/files/documents/Welsh%20in%20key%20stage%202%20and%20key%20stage%203%20in%20Welsh-medium%20or%20bilingual%20schools%20En.pdf</w:t>
        </w:r>
      </w:hyperlink>
    </w:p>
    <w:p w14:paraId="4A2B3945" w14:textId="77777777" w:rsidR="00A34B43" w:rsidRPr="00AA42D9" w:rsidRDefault="00A34B43" w:rsidP="00AA42D9">
      <w:pPr>
        <w:pStyle w:val="ListParagraph"/>
        <w:numPr>
          <w:ilvl w:val="0"/>
          <w:numId w:val="1"/>
        </w:numPr>
        <w:rPr>
          <w:rStyle w:val="Hyperlink"/>
          <w:rFonts w:ascii="Arial" w:hAnsi="Arial" w:cs="Arial"/>
          <w:color w:val="auto"/>
          <w:u w:val="none"/>
        </w:rPr>
      </w:pPr>
      <w:r w:rsidRPr="00185BD3">
        <w:rPr>
          <w:rFonts w:ascii="Arial" w:hAnsi="Arial" w:cs="Arial"/>
        </w:rPr>
        <w:t xml:space="preserve">Welsh Government (2015) Welsh Second Language in the National Curriculum for Wales: Key Stage 2-4. Cardiff: Crown Available at: </w:t>
      </w:r>
      <w:hyperlink r:id="rId8" w:history="1">
        <w:r w:rsidRPr="00185BD3">
          <w:rPr>
            <w:rStyle w:val="Hyperlink"/>
            <w:rFonts w:ascii="Arial" w:hAnsi="Arial" w:cs="Arial"/>
          </w:rPr>
          <w:t>https://hwb.gov.wales/storage/535c1f8f-5b2f-4243-a232-e669a3ec6a0b/welsh-second-language-in-the-national-curriculum.pdf</w:t>
        </w:r>
      </w:hyperlink>
    </w:p>
    <w:p w14:paraId="6B656950" w14:textId="370E8560" w:rsidR="00E26AE3" w:rsidRDefault="00E26AE3" w:rsidP="007C0D0F">
      <w:pPr>
        <w:rPr>
          <w:rFonts w:ascii="Arial" w:hAnsi="Arial" w:cs="Arial"/>
          <w:b/>
          <w:bCs/>
        </w:rPr>
      </w:pPr>
    </w:p>
    <w:p w14:paraId="431F84CC" w14:textId="2B36668B" w:rsidR="00743D6B" w:rsidRDefault="00743D6B" w:rsidP="007C0D0F">
      <w:pPr>
        <w:rPr>
          <w:rFonts w:ascii="Arial" w:hAnsi="Arial" w:cs="Arial"/>
          <w:b/>
          <w:bCs/>
        </w:rPr>
      </w:pPr>
    </w:p>
    <w:p w14:paraId="6108B391" w14:textId="25DDB00C" w:rsidR="00743D6B" w:rsidRDefault="00743D6B" w:rsidP="007C0D0F">
      <w:pPr>
        <w:rPr>
          <w:rFonts w:ascii="Arial" w:hAnsi="Arial" w:cs="Arial"/>
          <w:b/>
          <w:bCs/>
        </w:rPr>
      </w:pPr>
    </w:p>
    <w:p w14:paraId="44B78531" w14:textId="77777777" w:rsidR="00743D6B" w:rsidRDefault="00743D6B" w:rsidP="007C0D0F">
      <w:pPr>
        <w:rPr>
          <w:rFonts w:ascii="Arial" w:hAnsi="Arial" w:cs="Arial"/>
          <w:b/>
          <w:bCs/>
        </w:rPr>
      </w:pPr>
    </w:p>
    <w:p w14:paraId="485C75D7" w14:textId="5C816751" w:rsidR="00D73A37" w:rsidRPr="00185BD3" w:rsidRDefault="00D73A37" w:rsidP="007C0D0F">
      <w:pPr>
        <w:rPr>
          <w:rFonts w:ascii="Arial" w:hAnsi="Arial" w:cs="Arial"/>
          <w:b/>
          <w:bCs/>
        </w:rPr>
      </w:pPr>
      <w:r w:rsidRPr="00185BD3">
        <w:rPr>
          <w:rFonts w:ascii="Arial" w:hAnsi="Arial" w:cs="Arial"/>
          <w:b/>
          <w:bCs/>
        </w:rPr>
        <w:lastRenderedPageBreak/>
        <w:t>Appendices:</w:t>
      </w:r>
    </w:p>
    <w:p w14:paraId="12A28051" w14:textId="5F5B93C4" w:rsidR="00E60294" w:rsidRPr="00185BD3" w:rsidRDefault="00147563" w:rsidP="00147563">
      <w:pPr>
        <w:pStyle w:val="ListParagraph"/>
        <w:numPr>
          <w:ilvl w:val="0"/>
          <w:numId w:val="4"/>
        </w:numPr>
        <w:rPr>
          <w:rFonts w:ascii="Arial" w:hAnsi="Arial" w:cs="Arial"/>
        </w:rPr>
      </w:pPr>
      <w:r w:rsidRPr="00185BD3">
        <w:rPr>
          <w:rFonts w:ascii="Arial" w:hAnsi="Arial" w:cs="Arial"/>
        </w:rPr>
        <w:t>Lesson Plan</w:t>
      </w:r>
    </w:p>
    <w:p w14:paraId="4F850153" w14:textId="2D58E30E" w:rsidR="002C0E56" w:rsidRPr="00185BD3" w:rsidRDefault="00435C80" w:rsidP="002C0E56">
      <w:pPr>
        <w:pStyle w:val="ListParagraph"/>
        <w:numPr>
          <w:ilvl w:val="0"/>
          <w:numId w:val="4"/>
        </w:numPr>
        <w:rPr>
          <w:rFonts w:ascii="Arial" w:hAnsi="Arial" w:cs="Arial"/>
        </w:rPr>
      </w:pPr>
      <w:r w:rsidRPr="00185BD3">
        <w:rPr>
          <w:rFonts w:ascii="Arial" w:hAnsi="Arial" w:cs="Arial"/>
        </w:rPr>
        <w:t>Intro</w:t>
      </w:r>
      <w:r w:rsidR="007216CE" w:rsidRPr="00185BD3">
        <w:rPr>
          <w:rFonts w:ascii="Arial" w:hAnsi="Arial" w:cs="Arial"/>
        </w:rPr>
        <w:t>ductory Paragraph</w:t>
      </w:r>
    </w:p>
    <w:p w14:paraId="460B6B0D" w14:textId="287919B2" w:rsidR="00E17F2E" w:rsidRDefault="00E17F2E" w:rsidP="002C0E56">
      <w:pPr>
        <w:pStyle w:val="ListParagraph"/>
        <w:numPr>
          <w:ilvl w:val="0"/>
          <w:numId w:val="4"/>
        </w:numPr>
        <w:rPr>
          <w:rFonts w:ascii="Arial" w:hAnsi="Arial" w:cs="Arial"/>
        </w:rPr>
      </w:pPr>
      <w:r w:rsidRPr="00185BD3">
        <w:rPr>
          <w:rFonts w:ascii="Arial" w:hAnsi="Arial" w:cs="Arial"/>
        </w:rPr>
        <w:t>Differentiated worksheet</w:t>
      </w:r>
    </w:p>
    <w:p w14:paraId="48DB7C1C" w14:textId="1FDCAFE3" w:rsidR="00415769" w:rsidRPr="00185BD3" w:rsidRDefault="007F1BF5" w:rsidP="002C0E56">
      <w:pPr>
        <w:pStyle w:val="ListParagraph"/>
        <w:numPr>
          <w:ilvl w:val="0"/>
          <w:numId w:val="4"/>
        </w:numPr>
        <w:rPr>
          <w:rFonts w:ascii="Arial" w:hAnsi="Arial" w:cs="Arial"/>
        </w:rPr>
      </w:pPr>
      <w:r>
        <w:rPr>
          <w:rFonts w:ascii="Arial" w:hAnsi="Arial" w:cs="Arial"/>
        </w:rPr>
        <w:t>Frills Word Mat</w:t>
      </w:r>
    </w:p>
    <w:p w14:paraId="3C13F20B" w14:textId="77777777" w:rsidR="003D1272" w:rsidRDefault="003D1272" w:rsidP="002C0E56">
      <w:pPr>
        <w:rPr>
          <w:rFonts w:ascii="Arial" w:hAnsi="Arial" w:cs="Arial"/>
          <w:color w:val="FF0000"/>
        </w:rPr>
      </w:pPr>
    </w:p>
    <w:p w14:paraId="06F7A6F0" w14:textId="2C860891" w:rsidR="003D1272" w:rsidRDefault="003D1272" w:rsidP="002C0E56">
      <w:pPr>
        <w:rPr>
          <w:rFonts w:ascii="Arial" w:hAnsi="Arial" w:cs="Arial"/>
          <w:color w:val="FF0000"/>
        </w:rPr>
      </w:pPr>
    </w:p>
    <w:p w14:paraId="2D0368BC" w14:textId="76D5C7C4" w:rsidR="00E26AE3" w:rsidRDefault="00E26AE3" w:rsidP="002C0E56">
      <w:pPr>
        <w:rPr>
          <w:rFonts w:ascii="Arial" w:hAnsi="Arial" w:cs="Arial"/>
          <w:color w:val="FF0000"/>
        </w:rPr>
      </w:pPr>
    </w:p>
    <w:p w14:paraId="025D9162" w14:textId="5A9F14B9" w:rsidR="00E26AE3" w:rsidRDefault="00E26AE3" w:rsidP="002C0E56">
      <w:pPr>
        <w:rPr>
          <w:rFonts w:ascii="Arial" w:hAnsi="Arial" w:cs="Arial"/>
          <w:color w:val="FF0000"/>
        </w:rPr>
      </w:pPr>
    </w:p>
    <w:p w14:paraId="23EAD8EC" w14:textId="0390ACCE" w:rsidR="00E26AE3" w:rsidRDefault="00E26AE3" w:rsidP="002C0E56">
      <w:pPr>
        <w:rPr>
          <w:rFonts w:ascii="Arial" w:hAnsi="Arial" w:cs="Arial"/>
          <w:color w:val="FF0000"/>
        </w:rPr>
      </w:pPr>
    </w:p>
    <w:p w14:paraId="604210DC" w14:textId="618DA056" w:rsidR="00E26AE3" w:rsidRDefault="00E26AE3" w:rsidP="002C0E56">
      <w:pPr>
        <w:rPr>
          <w:rFonts w:ascii="Arial" w:hAnsi="Arial" w:cs="Arial"/>
          <w:color w:val="FF0000"/>
        </w:rPr>
      </w:pPr>
    </w:p>
    <w:p w14:paraId="114CE9F9" w14:textId="4EB8AA0E" w:rsidR="00E26AE3" w:rsidRDefault="00E26AE3" w:rsidP="002C0E56">
      <w:pPr>
        <w:rPr>
          <w:rFonts w:ascii="Arial" w:hAnsi="Arial" w:cs="Arial"/>
          <w:color w:val="FF0000"/>
        </w:rPr>
      </w:pPr>
    </w:p>
    <w:p w14:paraId="1D60C88F" w14:textId="24FAD7E3" w:rsidR="00E26AE3" w:rsidRDefault="00E26AE3" w:rsidP="002C0E56">
      <w:pPr>
        <w:rPr>
          <w:rFonts w:ascii="Arial" w:hAnsi="Arial" w:cs="Arial"/>
          <w:color w:val="FF0000"/>
        </w:rPr>
      </w:pPr>
    </w:p>
    <w:p w14:paraId="4638F34F" w14:textId="11DB015B" w:rsidR="00E26AE3" w:rsidRDefault="00E26AE3" w:rsidP="002C0E56">
      <w:pPr>
        <w:rPr>
          <w:rFonts w:ascii="Arial" w:hAnsi="Arial" w:cs="Arial"/>
          <w:color w:val="FF0000"/>
        </w:rPr>
      </w:pPr>
    </w:p>
    <w:p w14:paraId="19CFC9DE" w14:textId="537FF9E7" w:rsidR="00E26AE3" w:rsidRDefault="00E26AE3" w:rsidP="002C0E56">
      <w:pPr>
        <w:rPr>
          <w:rFonts w:ascii="Arial" w:hAnsi="Arial" w:cs="Arial"/>
          <w:color w:val="FF0000"/>
        </w:rPr>
      </w:pPr>
    </w:p>
    <w:p w14:paraId="6FA2EBDB" w14:textId="583F21B3" w:rsidR="00E26AE3" w:rsidRDefault="00E26AE3" w:rsidP="002C0E56">
      <w:pPr>
        <w:rPr>
          <w:rFonts w:ascii="Arial" w:hAnsi="Arial" w:cs="Arial"/>
          <w:color w:val="FF0000"/>
        </w:rPr>
      </w:pPr>
    </w:p>
    <w:p w14:paraId="08FCB4A9" w14:textId="61AB68B2" w:rsidR="00E26AE3" w:rsidRDefault="00E26AE3" w:rsidP="002C0E56">
      <w:pPr>
        <w:rPr>
          <w:rFonts w:ascii="Arial" w:hAnsi="Arial" w:cs="Arial"/>
          <w:color w:val="FF0000"/>
        </w:rPr>
      </w:pPr>
    </w:p>
    <w:p w14:paraId="07DC6270" w14:textId="2CB91A23" w:rsidR="00E26AE3" w:rsidRDefault="00E26AE3" w:rsidP="002C0E56">
      <w:pPr>
        <w:rPr>
          <w:rFonts w:ascii="Arial" w:hAnsi="Arial" w:cs="Arial"/>
          <w:color w:val="FF0000"/>
        </w:rPr>
      </w:pPr>
    </w:p>
    <w:p w14:paraId="542C7413" w14:textId="486DE20E" w:rsidR="00E26AE3" w:rsidRDefault="00E26AE3" w:rsidP="002C0E56">
      <w:pPr>
        <w:rPr>
          <w:rFonts w:ascii="Arial" w:hAnsi="Arial" w:cs="Arial"/>
          <w:color w:val="FF0000"/>
        </w:rPr>
      </w:pPr>
    </w:p>
    <w:p w14:paraId="3A86152B" w14:textId="44E6E38B" w:rsidR="00E26AE3" w:rsidRDefault="00E26AE3" w:rsidP="002C0E56">
      <w:pPr>
        <w:rPr>
          <w:rFonts w:ascii="Arial" w:hAnsi="Arial" w:cs="Arial"/>
          <w:color w:val="FF0000"/>
        </w:rPr>
      </w:pPr>
    </w:p>
    <w:p w14:paraId="68B42BED" w14:textId="63061A88" w:rsidR="00E26AE3" w:rsidRDefault="00E26AE3" w:rsidP="002C0E56">
      <w:pPr>
        <w:rPr>
          <w:rFonts w:ascii="Arial" w:hAnsi="Arial" w:cs="Arial"/>
          <w:color w:val="FF0000"/>
        </w:rPr>
      </w:pPr>
    </w:p>
    <w:p w14:paraId="7C34C1C6" w14:textId="0EFAB820" w:rsidR="00E26AE3" w:rsidRDefault="00E26AE3" w:rsidP="002C0E56">
      <w:pPr>
        <w:rPr>
          <w:rFonts w:ascii="Arial" w:hAnsi="Arial" w:cs="Arial"/>
          <w:color w:val="FF0000"/>
        </w:rPr>
      </w:pPr>
    </w:p>
    <w:p w14:paraId="43766C61" w14:textId="3128AD64" w:rsidR="00E26AE3" w:rsidRDefault="00E26AE3" w:rsidP="002C0E56">
      <w:pPr>
        <w:rPr>
          <w:rFonts w:ascii="Arial" w:hAnsi="Arial" w:cs="Arial"/>
          <w:color w:val="FF0000"/>
        </w:rPr>
      </w:pPr>
    </w:p>
    <w:p w14:paraId="00909B3E" w14:textId="46A038B2" w:rsidR="00E26AE3" w:rsidRDefault="00E26AE3" w:rsidP="002C0E56">
      <w:pPr>
        <w:rPr>
          <w:rFonts w:ascii="Arial" w:hAnsi="Arial" w:cs="Arial"/>
          <w:color w:val="FF0000"/>
        </w:rPr>
      </w:pPr>
    </w:p>
    <w:p w14:paraId="0BABCDB9" w14:textId="58FFF4F8" w:rsidR="00E26AE3" w:rsidRDefault="00E26AE3" w:rsidP="002C0E56">
      <w:pPr>
        <w:rPr>
          <w:rFonts w:ascii="Arial" w:hAnsi="Arial" w:cs="Arial"/>
          <w:color w:val="FF0000"/>
        </w:rPr>
      </w:pPr>
    </w:p>
    <w:p w14:paraId="6E65A1DC" w14:textId="4BFF77F9" w:rsidR="00E26AE3" w:rsidRDefault="00E26AE3" w:rsidP="002C0E56">
      <w:pPr>
        <w:rPr>
          <w:rFonts w:ascii="Arial" w:hAnsi="Arial" w:cs="Arial"/>
          <w:color w:val="FF0000"/>
        </w:rPr>
      </w:pPr>
    </w:p>
    <w:p w14:paraId="22AA5976" w14:textId="7C36BAB6" w:rsidR="00E26AE3" w:rsidRDefault="00E26AE3" w:rsidP="002C0E56">
      <w:pPr>
        <w:rPr>
          <w:rFonts w:ascii="Arial" w:hAnsi="Arial" w:cs="Arial"/>
          <w:color w:val="FF0000"/>
        </w:rPr>
      </w:pPr>
    </w:p>
    <w:p w14:paraId="5AA5D6D2" w14:textId="272F1620" w:rsidR="00E26AE3" w:rsidRDefault="00E26AE3" w:rsidP="002C0E56">
      <w:pPr>
        <w:rPr>
          <w:rFonts w:ascii="Arial" w:hAnsi="Arial" w:cs="Arial"/>
          <w:color w:val="FF0000"/>
        </w:rPr>
      </w:pPr>
    </w:p>
    <w:p w14:paraId="54708950" w14:textId="7C50AB09" w:rsidR="00E26AE3" w:rsidRDefault="00E26AE3" w:rsidP="002C0E56">
      <w:pPr>
        <w:rPr>
          <w:rFonts w:ascii="Arial" w:hAnsi="Arial" w:cs="Arial"/>
          <w:color w:val="FF0000"/>
        </w:rPr>
      </w:pPr>
    </w:p>
    <w:p w14:paraId="3DBE6477" w14:textId="4C210E29" w:rsidR="00E26AE3" w:rsidRDefault="00E26AE3" w:rsidP="002C0E56">
      <w:pPr>
        <w:rPr>
          <w:rFonts w:ascii="Arial" w:hAnsi="Arial" w:cs="Arial"/>
          <w:color w:val="FF0000"/>
        </w:rPr>
      </w:pPr>
    </w:p>
    <w:p w14:paraId="2B290813" w14:textId="602777D3" w:rsidR="00E26AE3" w:rsidRDefault="00E26AE3" w:rsidP="002C0E56">
      <w:pPr>
        <w:rPr>
          <w:rFonts w:ascii="Arial" w:hAnsi="Arial" w:cs="Arial"/>
          <w:color w:val="FF0000"/>
        </w:rPr>
      </w:pPr>
    </w:p>
    <w:p w14:paraId="652CB8F6" w14:textId="7FC09100" w:rsidR="00E26AE3" w:rsidRDefault="00E26AE3" w:rsidP="002C0E56">
      <w:pPr>
        <w:rPr>
          <w:rFonts w:ascii="Arial" w:hAnsi="Arial" w:cs="Arial"/>
          <w:color w:val="FF0000"/>
        </w:rPr>
      </w:pPr>
    </w:p>
    <w:p w14:paraId="1987B2D3" w14:textId="77777777" w:rsidR="00E26AE3" w:rsidRDefault="00E26AE3" w:rsidP="002C0E56">
      <w:pPr>
        <w:rPr>
          <w:rFonts w:ascii="Arial" w:hAnsi="Arial" w:cs="Arial"/>
          <w:color w:val="FF0000"/>
        </w:rPr>
      </w:pPr>
    </w:p>
    <w:p w14:paraId="22AC0A3F" w14:textId="64395826" w:rsidR="002C0E56" w:rsidRPr="00185BD3" w:rsidRDefault="002C0E56" w:rsidP="002C0E56">
      <w:pPr>
        <w:rPr>
          <w:rFonts w:ascii="Arial" w:hAnsi="Arial" w:cs="Arial"/>
          <w:color w:val="FF0000"/>
        </w:rPr>
      </w:pPr>
      <w:r w:rsidRPr="00185BD3">
        <w:rPr>
          <w:rFonts w:ascii="Arial" w:hAnsi="Arial" w:cs="Arial"/>
          <w:color w:val="FF0000"/>
        </w:rPr>
        <w:lastRenderedPageBreak/>
        <w:t>(Appendix 1)</w:t>
      </w:r>
    </w:p>
    <w:tbl>
      <w:tblPr>
        <w:tblStyle w:val="TableGrid"/>
        <w:tblW w:w="9010" w:type="dxa"/>
        <w:tblLook w:val="04A0" w:firstRow="1" w:lastRow="0" w:firstColumn="1" w:lastColumn="0" w:noHBand="0" w:noVBand="1"/>
      </w:tblPr>
      <w:tblGrid>
        <w:gridCol w:w="1555"/>
        <w:gridCol w:w="3635"/>
        <w:gridCol w:w="837"/>
        <w:gridCol w:w="2983"/>
      </w:tblGrid>
      <w:tr w:rsidR="002C0E56" w:rsidRPr="00667DF6" w14:paraId="727E6F45" w14:textId="77777777" w:rsidTr="004D6E03">
        <w:tc>
          <w:tcPr>
            <w:tcW w:w="1555" w:type="dxa"/>
            <w:shd w:val="clear" w:color="auto" w:fill="DEEAF6" w:themeFill="accent5" w:themeFillTint="33"/>
          </w:tcPr>
          <w:p w14:paraId="174C6BA1" w14:textId="77777777" w:rsidR="002C0E56" w:rsidRPr="00667DF6" w:rsidRDefault="002C0E56" w:rsidP="004D6E03">
            <w:pPr>
              <w:jc w:val="center"/>
              <w:rPr>
                <w:sz w:val="20"/>
                <w:szCs w:val="20"/>
              </w:rPr>
            </w:pPr>
            <w:r w:rsidRPr="00667DF6">
              <w:rPr>
                <w:sz w:val="20"/>
                <w:szCs w:val="20"/>
              </w:rPr>
              <w:t>Student-teacher</w:t>
            </w:r>
          </w:p>
        </w:tc>
        <w:tc>
          <w:tcPr>
            <w:tcW w:w="3635" w:type="dxa"/>
          </w:tcPr>
          <w:p w14:paraId="69C9CF5C" w14:textId="77777777" w:rsidR="002C0E56" w:rsidRPr="00667DF6" w:rsidRDefault="002C0E56" w:rsidP="004D6E03">
            <w:pPr>
              <w:rPr>
                <w:sz w:val="20"/>
                <w:szCs w:val="20"/>
              </w:rPr>
            </w:pPr>
            <w:r w:rsidRPr="00667DF6">
              <w:rPr>
                <w:sz w:val="20"/>
                <w:szCs w:val="20"/>
              </w:rPr>
              <w:t xml:space="preserve">Harriet Doek </w:t>
            </w:r>
          </w:p>
        </w:tc>
        <w:tc>
          <w:tcPr>
            <w:tcW w:w="837" w:type="dxa"/>
            <w:shd w:val="clear" w:color="auto" w:fill="DEEAF6" w:themeFill="accent5" w:themeFillTint="33"/>
          </w:tcPr>
          <w:p w14:paraId="7E24EE62" w14:textId="77777777" w:rsidR="002C0E56" w:rsidRPr="00667DF6" w:rsidRDefault="002C0E56" w:rsidP="004D6E03">
            <w:pPr>
              <w:jc w:val="center"/>
              <w:rPr>
                <w:sz w:val="20"/>
                <w:szCs w:val="20"/>
              </w:rPr>
            </w:pPr>
            <w:r w:rsidRPr="00667DF6">
              <w:rPr>
                <w:sz w:val="20"/>
                <w:szCs w:val="20"/>
              </w:rPr>
              <w:t>Class</w:t>
            </w:r>
          </w:p>
        </w:tc>
        <w:tc>
          <w:tcPr>
            <w:tcW w:w="2983" w:type="dxa"/>
          </w:tcPr>
          <w:p w14:paraId="69DA305E" w14:textId="77777777" w:rsidR="002C0E56" w:rsidRPr="00667DF6" w:rsidRDefault="002C0E56" w:rsidP="004D6E03">
            <w:pPr>
              <w:rPr>
                <w:sz w:val="20"/>
                <w:szCs w:val="20"/>
              </w:rPr>
            </w:pPr>
            <w:r w:rsidRPr="00667DF6">
              <w:rPr>
                <w:sz w:val="20"/>
                <w:szCs w:val="20"/>
              </w:rPr>
              <w:t>Key Stage 2 – Year 6 (Class 10)</w:t>
            </w:r>
          </w:p>
        </w:tc>
      </w:tr>
      <w:tr w:rsidR="002C0E56" w:rsidRPr="00667DF6" w14:paraId="4C2DD94F" w14:textId="77777777" w:rsidTr="004D6E03">
        <w:tc>
          <w:tcPr>
            <w:tcW w:w="1555" w:type="dxa"/>
            <w:shd w:val="clear" w:color="auto" w:fill="DEEAF6" w:themeFill="accent5" w:themeFillTint="33"/>
          </w:tcPr>
          <w:p w14:paraId="777FA432" w14:textId="77777777" w:rsidR="002C0E56" w:rsidRPr="00667DF6" w:rsidRDefault="002C0E56" w:rsidP="004D6E03">
            <w:pPr>
              <w:jc w:val="center"/>
              <w:rPr>
                <w:sz w:val="20"/>
                <w:szCs w:val="20"/>
              </w:rPr>
            </w:pPr>
            <w:r w:rsidRPr="00667DF6">
              <w:rPr>
                <w:sz w:val="20"/>
                <w:szCs w:val="20"/>
              </w:rPr>
              <w:t>Subject</w:t>
            </w:r>
          </w:p>
        </w:tc>
        <w:tc>
          <w:tcPr>
            <w:tcW w:w="3635" w:type="dxa"/>
          </w:tcPr>
          <w:p w14:paraId="76CB155C" w14:textId="77777777" w:rsidR="002C0E56" w:rsidRPr="00667DF6" w:rsidRDefault="002C0E56" w:rsidP="004D6E03">
            <w:pPr>
              <w:rPr>
                <w:sz w:val="20"/>
                <w:szCs w:val="20"/>
              </w:rPr>
            </w:pPr>
            <w:r w:rsidRPr="00667DF6">
              <w:rPr>
                <w:sz w:val="20"/>
                <w:szCs w:val="20"/>
              </w:rPr>
              <w:t>Welsh</w:t>
            </w:r>
          </w:p>
        </w:tc>
        <w:tc>
          <w:tcPr>
            <w:tcW w:w="837" w:type="dxa"/>
            <w:shd w:val="clear" w:color="auto" w:fill="DEEAF6" w:themeFill="accent5" w:themeFillTint="33"/>
          </w:tcPr>
          <w:p w14:paraId="67FF6CB8" w14:textId="77777777" w:rsidR="002C0E56" w:rsidRPr="00667DF6" w:rsidRDefault="002C0E56" w:rsidP="004D6E03">
            <w:pPr>
              <w:jc w:val="center"/>
              <w:rPr>
                <w:sz w:val="20"/>
                <w:szCs w:val="20"/>
              </w:rPr>
            </w:pPr>
            <w:r w:rsidRPr="00667DF6">
              <w:rPr>
                <w:sz w:val="20"/>
                <w:szCs w:val="20"/>
              </w:rPr>
              <w:t>Date</w:t>
            </w:r>
          </w:p>
        </w:tc>
        <w:tc>
          <w:tcPr>
            <w:tcW w:w="2983" w:type="dxa"/>
          </w:tcPr>
          <w:p w14:paraId="4CFACA40" w14:textId="77777777" w:rsidR="002C0E56" w:rsidRPr="00667DF6" w:rsidRDefault="002C0E56" w:rsidP="004D6E03">
            <w:pPr>
              <w:rPr>
                <w:sz w:val="20"/>
                <w:szCs w:val="20"/>
              </w:rPr>
            </w:pPr>
            <w:r w:rsidRPr="00667DF6">
              <w:rPr>
                <w:sz w:val="20"/>
                <w:szCs w:val="20"/>
              </w:rPr>
              <w:t>21/01/20</w:t>
            </w:r>
          </w:p>
        </w:tc>
      </w:tr>
      <w:tr w:rsidR="002C0E56" w:rsidRPr="00667DF6" w14:paraId="41AF53E1" w14:textId="77777777" w:rsidTr="004D6E03">
        <w:tc>
          <w:tcPr>
            <w:tcW w:w="1555" w:type="dxa"/>
            <w:shd w:val="clear" w:color="auto" w:fill="DEEAF6" w:themeFill="accent5" w:themeFillTint="33"/>
          </w:tcPr>
          <w:p w14:paraId="15F6804C" w14:textId="77777777" w:rsidR="002C0E56" w:rsidRPr="00667DF6" w:rsidRDefault="002C0E56" w:rsidP="004D6E03">
            <w:pPr>
              <w:jc w:val="center"/>
              <w:rPr>
                <w:sz w:val="20"/>
                <w:szCs w:val="20"/>
              </w:rPr>
            </w:pPr>
            <w:r w:rsidRPr="00667DF6">
              <w:rPr>
                <w:sz w:val="20"/>
                <w:szCs w:val="20"/>
              </w:rPr>
              <w:t>Lesson Focus</w:t>
            </w:r>
          </w:p>
        </w:tc>
        <w:tc>
          <w:tcPr>
            <w:tcW w:w="7455" w:type="dxa"/>
            <w:gridSpan w:val="3"/>
          </w:tcPr>
          <w:p w14:paraId="2CA499DC" w14:textId="1D66D71C" w:rsidR="002C0E56" w:rsidRPr="00667DF6" w:rsidRDefault="002C0E56" w:rsidP="004D6E03">
            <w:pPr>
              <w:rPr>
                <w:sz w:val="20"/>
                <w:szCs w:val="20"/>
              </w:rPr>
            </w:pPr>
            <w:r w:rsidRPr="00667DF6">
              <w:rPr>
                <w:sz w:val="20"/>
                <w:szCs w:val="20"/>
              </w:rPr>
              <w:t>Dw I eisiau – I want (University Welsh Assignment)</w:t>
            </w:r>
          </w:p>
        </w:tc>
      </w:tr>
      <w:tr w:rsidR="002C0E56" w:rsidRPr="00667DF6" w14:paraId="62FF80B5" w14:textId="77777777" w:rsidTr="004D6E03">
        <w:tc>
          <w:tcPr>
            <w:tcW w:w="1555" w:type="dxa"/>
            <w:shd w:val="clear" w:color="auto" w:fill="DEEAF6" w:themeFill="accent5" w:themeFillTint="33"/>
          </w:tcPr>
          <w:p w14:paraId="7E31B919" w14:textId="77777777" w:rsidR="002C0E56" w:rsidRPr="00667DF6" w:rsidRDefault="002C0E56" w:rsidP="004D6E03">
            <w:pPr>
              <w:jc w:val="center"/>
              <w:rPr>
                <w:sz w:val="20"/>
                <w:szCs w:val="20"/>
              </w:rPr>
            </w:pPr>
            <w:r w:rsidRPr="00667DF6">
              <w:rPr>
                <w:sz w:val="20"/>
                <w:szCs w:val="20"/>
              </w:rPr>
              <w:t xml:space="preserve">Meaningful links to Curriculum </w:t>
            </w:r>
          </w:p>
        </w:tc>
        <w:tc>
          <w:tcPr>
            <w:tcW w:w="7455" w:type="dxa"/>
            <w:gridSpan w:val="3"/>
          </w:tcPr>
          <w:p w14:paraId="5496F688" w14:textId="77777777" w:rsidR="002C0E56" w:rsidRPr="00667DF6" w:rsidRDefault="002C0E56" w:rsidP="004D6E03">
            <w:pPr>
              <w:rPr>
                <w:color w:val="FF0000"/>
                <w:sz w:val="20"/>
                <w:szCs w:val="20"/>
              </w:rPr>
            </w:pPr>
            <w:r w:rsidRPr="00667DF6">
              <w:rPr>
                <w:color w:val="FF0000"/>
                <w:sz w:val="20"/>
                <w:szCs w:val="20"/>
              </w:rPr>
              <w:t>(Oracy)</w:t>
            </w:r>
          </w:p>
          <w:p w14:paraId="3E7CA263" w14:textId="77777777" w:rsidR="002C0E56" w:rsidRPr="00667DF6" w:rsidRDefault="002C0E56" w:rsidP="004D6E03">
            <w:pPr>
              <w:rPr>
                <w:sz w:val="20"/>
                <w:szCs w:val="20"/>
              </w:rPr>
            </w:pPr>
            <w:r w:rsidRPr="00667DF6">
              <w:rPr>
                <w:b/>
                <w:bCs/>
                <w:sz w:val="20"/>
                <w:szCs w:val="20"/>
              </w:rPr>
              <w:t>Elements:</w:t>
            </w:r>
            <w:r w:rsidRPr="00667DF6">
              <w:rPr>
                <w:sz w:val="20"/>
                <w:szCs w:val="20"/>
              </w:rPr>
              <w:t xml:space="preserve"> Developing and Presenting Information and Ideas</w:t>
            </w:r>
          </w:p>
          <w:p w14:paraId="4E6E87C8" w14:textId="77777777" w:rsidR="002C0E56" w:rsidRPr="00667DF6" w:rsidRDefault="002C0E56" w:rsidP="004D6E03">
            <w:pPr>
              <w:rPr>
                <w:sz w:val="20"/>
                <w:szCs w:val="20"/>
              </w:rPr>
            </w:pPr>
            <w:r w:rsidRPr="00667DF6">
              <w:rPr>
                <w:b/>
                <w:bCs/>
                <w:sz w:val="20"/>
                <w:szCs w:val="20"/>
              </w:rPr>
              <w:t>Aspects:</w:t>
            </w:r>
            <w:r w:rsidRPr="00667DF6">
              <w:rPr>
                <w:sz w:val="20"/>
                <w:szCs w:val="20"/>
              </w:rPr>
              <w:t xml:space="preserve"> Speaking</w:t>
            </w:r>
          </w:p>
          <w:p w14:paraId="015BD901" w14:textId="77777777" w:rsidR="002C0E56" w:rsidRPr="00667DF6" w:rsidRDefault="002C0E56" w:rsidP="002C0E56">
            <w:pPr>
              <w:pStyle w:val="ListParagraph"/>
              <w:numPr>
                <w:ilvl w:val="0"/>
                <w:numId w:val="10"/>
              </w:numPr>
              <w:rPr>
                <w:sz w:val="20"/>
                <w:szCs w:val="20"/>
              </w:rPr>
            </w:pPr>
            <w:r w:rsidRPr="00667DF6">
              <w:rPr>
                <w:sz w:val="20"/>
                <w:szCs w:val="20"/>
              </w:rPr>
              <w:t>express issues and ideas clearly, using specialist vocabulary and examples</w:t>
            </w:r>
          </w:p>
          <w:p w14:paraId="3BA0AA92" w14:textId="77777777" w:rsidR="002C0E56" w:rsidRPr="00667DF6" w:rsidRDefault="002C0E56" w:rsidP="002C0E56">
            <w:pPr>
              <w:pStyle w:val="ListParagraph"/>
              <w:numPr>
                <w:ilvl w:val="0"/>
                <w:numId w:val="10"/>
              </w:numPr>
              <w:rPr>
                <w:sz w:val="20"/>
                <w:szCs w:val="20"/>
              </w:rPr>
            </w:pPr>
            <w:r w:rsidRPr="00667DF6">
              <w:rPr>
                <w:sz w:val="20"/>
                <w:szCs w:val="20"/>
              </w:rPr>
              <w:t xml:space="preserve">use language that is appropriate for formal and informal situations </w:t>
            </w:r>
          </w:p>
          <w:p w14:paraId="1DBC6727" w14:textId="77777777" w:rsidR="002C0E56" w:rsidRPr="00667DF6" w:rsidRDefault="002C0E56" w:rsidP="002C0E56">
            <w:pPr>
              <w:pStyle w:val="ListParagraph"/>
              <w:numPr>
                <w:ilvl w:val="0"/>
                <w:numId w:val="10"/>
              </w:numPr>
              <w:rPr>
                <w:sz w:val="20"/>
                <w:szCs w:val="20"/>
              </w:rPr>
            </w:pPr>
            <w:r w:rsidRPr="00667DF6">
              <w:rPr>
                <w:rFonts w:ascii="Calibri" w:eastAsia="Calibri" w:hAnsi="Calibri" w:cs="Calibri"/>
                <w:sz w:val="20"/>
                <w:szCs w:val="20"/>
              </w:rPr>
              <w:t>mutate correctly after prepositions and pronouns, becoming aware that not every letter follows the usual order, e.g. y llinell</w:t>
            </w:r>
          </w:p>
          <w:p w14:paraId="5FCE0661" w14:textId="77777777" w:rsidR="002C0E56" w:rsidRPr="00667DF6" w:rsidRDefault="002C0E56" w:rsidP="004D6E03">
            <w:pPr>
              <w:rPr>
                <w:rFonts w:ascii="Calibri" w:eastAsia="Calibri" w:hAnsi="Calibri" w:cs="Calibri"/>
                <w:color w:val="FF0000"/>
                <w:sz w:val="20"/>
                <w:szCs w:val="20"/>
              </w:rPr>
            </w:pPr>
            <w:r w:rsidRPr="00667DF6">
              <w:rPr>
                <w:rFonts w:ascii="Calibri" w:eastAsia="Calibri" w:hAnsi="Calibri" w:cs="Calibri"/>
                <w:color w:val="FF0000"/>
                <w:sz w:val="20"/>
                <w:szCs w:val="20"/>
              </w:rPr>
              <w:t>(Writing)</w:t>
            </w:r>
          </w:p>
          <w:p w14:paraId="7DD78E74" w14:textId="77777777" w:rsidR="002C0E56" w:rsidRPr="00667DF6" w:rsidRDefault="002C0E56" w:rsidP="004D6E03">
            <w:pPr>
              <w:rPr>
                <w:rFonts w:ascii="Calibri" w:eastAsia="Calibri" w:hAnsi="Calibri" w:cs="Calibri"/>
                <w:sz w:val="20"/>
                <w:szCs w:val="20"/>
              </w:rPr>
            </w:pPr>
            <w:r w:rsidRPr="00667DF6">
              <w:rPr>
                <w:rFonts w:ascii="Calibri" w:eastAsia="Calibri" w:hAnsi="Calibri" w:cs="Calibri"/>
                <w:b/>
                <w:bCs/>
                <w:sz w:val="20"/>
                <w:szCs w:val="20"/>
              </w:rPr>
              <w:t>Elements:</w:t>
            </w:r>
            <w:r w:rsidRPr="00667DF6">
              <w:rPr>
                <w:rFonts w:ascii="Calibri" w:eastAsia="Calibri" w:hAnsi="Calibri" w:cs="Calibri"/>
                <w:sz w:val="20"/>
                <w:szCs w:val="20"/>
              </w:rPr>
              <w:t xml:space="preserve"> Organising ideas and information</w:t>
            </w:r>
          </w:p>
          <w:p w14:paraId="5180E277" w14:textId="77777777" w:rsidR="002C0E56" w:rsidRPr="00667DF6" w:rsidRDefault="002C0E56" w:rsidP="004D6E03">
            <w:pPr>
              <w:rPr>
                <w:rFonts w:ascii="Calibri" w:eastAsia="Calibri" w:hAnsi="Calibri" w:cs="Calibri"/>
                <w:sz w:val="20"/>
                <w:szCs w:val="20"/>
              </w:rPr>
            </w:pPr>
            <w:r w:rsidRPr="00667DF6">
              <w:rPr>
                <w:rFonts w:ascii="Calibri" w:eastAsia="Calibri" w:hAnsi="Calibri" w:cs="Calibri"/>
                <w:b/>
                <w:bCs/>
                <w:sz w:val="20"/>
                <w:szCs w:val="20"/>
              </w:rPr>
              <w:t>Aspects:</w:t>
            </w:r>
            <w:r w:rsidRPr="00667DF6">
              <w:rPr>
                <w:rFonts w:ascii="Calibri" w:eastAsia="Calibri" w:hAnsi="Calibri" w:cs="Calibri"/>
                <w:sz w:val="20"/>
                <w:szCs w:val="20"/>
              </w:rPr>
              <w:t xml:space="preserve"> Meaning, purposes, readers</w:t>
            </w:r>
          </w:p>
          <w:p w14:paraId="587CBF7A" w14:textId="77777777" w:rsidR="002C0E56" w:rsidRPr="00667DF6" w:rsidRDefault="002C0E56" w:rsidP="002C0E56">
            <w:pPr>
              <w:pStyle w:val="ListParagraph"/>
              <w:numPr>
                <w:ilvl w:val="0"/>
                <w:numId w:val="9"/>
              </w:numPr>
              <w:rPr>
                <w:sz w:val="20"/>
                <w:szCs w:val="20"/>
              </w:rPr>
            </w:pPr>
            <w:r w:rsidRPr="00667DF6">
              <w:rPr>
                <w:sz w:val="20"/>
                <w:szCs w:val="20"/>
              </w:rPr>
              <w:t xml:space="preserve">proofread their own work and that of others, assess and evaluate it and make clear recommendations for improvement; edit/redraft work to show progression </w:t>
            </w:r>
          </w:p>
          <w:p w14:paraId="44CA99C4" w14:textId="77777777" w:rsidR="002C0E56" w:rsidRPr="00667DF6" w:rsidRDefault="002C0E56" w:rsidP="004D6E03">
            <w:pPr>
              <w:rPr>
                <w:sz w:val="20"/>
                <w:szCs w:val="20"/>
              </w:rPr>
            </w:pPr>
            <w:r w:rsidRPr="00667DF6">
              <w:rPr>
                <w:b/>
                <w:bCs/>
                <w:sz w:val="20"/>
                <w:szCs w:val="20"/>
              </w:rPr>
              <w:t xml:space="preserve">Elements: </w:t>
            </w:r>
            <w:r w:rsidRPr="00667DF6">
              <w:rPr>
                <w:sz w:val="20"/>
                <w:szCs w:val="20"/>
              </w:rPr>
              <w:t>Writing accurately</w:t>
            </w:r>
          </w:p>
          <w:p w14:paraId="2B79C401" w14:textId="77777777" w:rsidR="002C0E56" w:rsidRPr="00667DF6" w:rsidRDefault="002C0E56" w:rsidP="004D6E03">
            <w:pPr>
              <w:rPr>
                <w:sz w:val="20"/>
                <w:szCs w:val="20"/>
              </w:rPr>
            </w:pPr>
            <w:r w:rsidRPr="00667DF6">
              <w:rPr>
                <w:b/>
                <w:bCs/>
                <w:sz w:val="20"/>
                <w:szCs w:val="20"/>
              </w:rPr>
              <w:t>Aspects:</w:t>
            </w:r>
            <w:r w:rsidRPr="00667DF6">
              <w:rPr>
                <w:sz w:val="20"/>
                <w:szCs w:val="20"/>
              </w:rPr>
              <w:t xml:space="preserve"> Language</w:t>
            </w:r>
          </w:p>
          <w:p w14:paraId="79611EFF" w14:textId="77777777" w:rsidR="002C0E56" w:rsidRPr="00667DF6" w:rsidRDefault="002C0E56" w:rsidP="002C0E56">
            <w:pPr>
              <w:pStyle w:val="ListParagraph"/>
              <w:numPr>
                <w:ilvl w:val="0"/>
                <w:numId w:val="8"/>
              </w:numPr>
              <w:rPr>
                <w:sz w:val="20"/>
                <w:szCs w:val="20"/>
              </w:rPr>
            </w:pPr>
            <w:r w:rsidRPr="00667DF6">
              <w:rPr>
                <w:sz w:val="20"/>
                <w:szCs w:val="20"/>
              </w:rPr>
              <w:t>use language appropriate to writing, including standard forms of Welsh</w:t>
            </w:r>
          </w:p>
          <w:p w14:paraId="1DEF052A" w14:textId="77777777" w:rsidR="002C0E56" w:rsidRPr="00667DF6" w:rsidRDefault="002C0E56" w:rsidP="002C0E56">
            <w:pPr>
              <w:pStyle w:val="ListParagraph"/>
              <w:numPr>
                <w:ilvl w:val="0"/>
                <w:numId w:val="8"/>
              </w:numPr>
              <w:rPr>
                <w:sz w:val="20"/>
                <w:szCs w:val="20"/>
              </w:rPr>
            </w:pPr>
            <w:r w:rsidRPr="00667DF6">
              <w:rPr>
                <w:sz w:val="20"/>
                <w:szCs w:val="20"/>
              </w:rPr>
              <w:t>use varied and appropriate vocabulary, including subject-specific words and phrases</w:t>
            </w:r>
          </w:p>
          <w:p w14:paraId="75A5DEB7" w14:textId="77777777" w:rsidR="002C0E56" w:rsidRPr="00667DF6" w:rsidRDefault="002C0E56" w:rsidP="004D6E03">
            <w:pPr>
              <w:rPr>
                <w:sz w:val="20"/>
                <w:szCs w:val="20"/>
              </w:rPr>
            </w:pPr>
            <w:r w:rsidRPr="00667DF6">
              <w:rPr>
                <w:b/>
                <w:bCs/>
                <w:sz w:val="20"/>
                <w:szCs w:val="20"/>
              </w:rPr>
              <w:t>Aspects:</w:t>
            </w:r>
            <w:r w:rsidRPr="00667DF6">
              <w:rPr>
                <w:sz w:val="20"/>
                <w:szCs w:val="20"/>
              </w:rPr>
              <w:t xml:space="preserve"> </w:t>
            </w:r>
            <w:r w:rsidRPr="00667DF6">
              <w:rPr>
                <w:rFonts w:ascii="Calibri" w:eastAsia="Calibri" w:hAnsi="Calibri" w:cs="Calibri"/>
                <w:sz w:val="20"/>
                <w:szCs w:val="20"/>
              </w:rPr>
              <w:t>Grammar, Punctuation, Spelling, Handwriting</w:t>
            </w:r>
          </w:p>
          <w:p w14:paraId="775E171A" w14:textId="77777777" w:rsidR="002C0E56" w:rsidRPr="00667DF6" w:rsidRDefault="002C0E56" w:rsidP="002C0E56">
            <w:pPr>
              <w:pStyle w:val="ListParagraph"/>
              <w:numPr>
                <w:ilvl w:val="0"/>
                <w:numId w:val="7"/>
              </w:numPr>
              <w:rPr>
                <w:sz w:val="20"/>
                <w:szCs w:val="20"/>
              </w:rPr>
            </w:pPr>
            <w:r w:rsidRPr="00667DF6">
              <w:rPr>
                <w:rFonts w:ascii="Calibri" w:eastAsia="Calibri" w:hAnsi="Calibri" w:cs="Calibri"/>
                <w:sz w:val="20"/>
                <w:szCs w:val="20"/>
              </w:rPr>
              <w:t>use the standard form of a variety of verbs, e.g. present, past and negative forms</w:t>
            </w:r>
          </w:p>
          <w:p w14:paraId="6FA92DC3" w14:textId="77777777" w:rsidR="002C0E56" w:rsidRPr="00667DF6" w:rsidRDefault="002C0E56" w:rsidP="002C0E56">
            <w:pPr>
              <w:pStyle w:val="ListParagraph"/>
              <w:numPr>
                <w:ilvl w:val="0"/>
                <w:numId w:val="7"/>
              </w:numPr>
              <w:rPr>
                <w:sz w:val="20"/>
                <w:szCs w:val="20"/>
              </w:rPr>
            </w:pPr>
            <w:r w:rsidRPr="00667DF6">
              <w:rPr>
                <w:sz w:val="20"/>
                <w:szCs w:val="20"/>
              </w:rPr>
              <w:t>mutate correctly after prepositions and pronouns, becoming aware that not every letter follows the usual order, e.g. y llinell</w:t>
            </w:r>
          </w:p>
          <w:p w14:paraId="484D92A4" w14:textId="77777777" w:rsidR="002C0E56" w:rsidRPr="00667DF6" w:rsidRDefault="002C0E56" w:rsidP="002C0E56">
            <w:pPr>
              <w:pStyle w:val="ListParagraph"/>
              <w:numPr>
                <w:ilvl w:val="0"/>
                <w:numId w:val="7"/>
              </w:numPr>
              <w:rPr>
                <w:sz w:val="20"/>
                <w:szCs w:val="20"/>
              </w:rPr>
            </w:pPr>
            <w:r w:rsidRPr="00667DF6">
              <w:rPr>
                <w:sz w:val="20"/>
                <w:szCs w:val="20"/>
              </w:rPr>
              <w:t>produce fluent and legible handwriting.</w:t>
            </w:r>
          </w:p>
        </w:tc>
      </w:tr>
      <w:tr w:rsidR="002C0E56" w:rsidRPr="00667DF6" w14:paraId="46806030" w14:textId="77777777" w:rsidTr="004D6E03">
        <w:tc>
          <w:tcPr>
            <w:tcW w:w="1555" w:type="dxa"/>
            <w:shd w:val="clear" w:color="auto" w:fill="DEEAF6" w:themeFill="accent5" w:themeFillTint="33"/>
          </w:tcPr>
          <w:p w14:paraId="7EF98581" w14:textId="77777777" w:rsidR="002C0E56" w:rsidRPr="00667DF6" w:rsidRDefault="002C0E56" w:rsidP="004D6E03">
            <w:pPr>
              <w:jc w:val="center"/>
              <w:rPr>
                <w:sz w:val="20"/>
                <w:szCs w:val="20"/>
              </w:rPr>
            </w:pPr>
            <w:r w:rsidRPr="00667DF6">
              <w:rPr>
                <w:sz w:val="20"/>
                <w:szCs w:val="20"/>
              </w:rPr>
              <w:t>Meaningful links to</w:t>
            </w:r>
          </w:p>
          <w:p w14:paraId="45839954" w14:textId="5F2CB740" w:rsidR="002C0E56" w:rsidRPr="00667DF6" w:rsidRDefault="002C0E56" w:rsidP="004D6E03">
            <w:pPr>
              <w:jc w:val="center"/>
              <w:rPr>
                <w:sz w:val="20"/>
                <w:szCs w:val="20"/>
              </w:rPr>
            </w:pPr>
            <w:r w:rsidRPr="00667DF6">
              <w:rPr>
                <w:sz w:val="20"/>
                <w:szCs w:val="20"/>
              </w:rPr>
              <w:t>Cross</w:t>
            </w:r>
            <w:r w:rsidR="0017025F">
              <w:rPr>
                <w:sz w:val="20"/>
                <w:szCs w:val="20"/>
              </w:rPr>
              <w:t>-</w:t>
            </w:r>
            <w:r w:rsidRPr="00667DF6">
              <w:rPr>
                <w:sz w:val="20"/>
                <w:szCs w:val="20"/>
              </w:rPr>
              <w:t>Curricular Responsibilities</w:t>
            </w:r>
          </w:p>
        </w:tc>
        <w:tc>
          <w:tcPr>
            <w:tcW w:w="7455" w:type="dxa"/>
            <w:gridSpan w:val="3"/>
          </w:tcPr>
          <w:p w14:paraId="649E01E8" w14:textId="77777777" w:rsidR="002C0E56" w:rsidRPr="00667DF6" w:rsidRDefault="002C0E56" w:rsidP="004D6E03">
            <w:pPr>
              <w:rPr>
                <w:b/>
                <w:bCs/>
                <w:sz w:val="20"/>
                <w:szCs w:val="20"/>
              </w:rPr>
            </w:pPr>
            <w:r w:rsidRPr="00667DF6">
              <w:rPr>
                <w:b/>
                <w:bCs/>
                <w:sz w:val="20"/>
                <w:szCs w:val="20"/>
              </w:rPr>
              <w:t xml:space="preserve">Thinking: </w:t>
            </w:r>
          </w:p>
          <w:p w14:paraId="1CBC0BAF" w14:textId="77777777" w:rsidR="002C0E56" w:rsidRPr="00667DF6" w:rsidRDefault="002C0E56" w:rsidP="002C0E56">
            <w:pPr>
              <w:pStyle w:val="ListParagraph"/>
              <w:numPr>
                <w:ilvl w:val="0"/>
                <w:numId w:val="6"/>
              </w:numPr>
              <w:rPr>
                <w:sz w:val="20"/>
                <w:szCs w:val="20"/>
              </w:rPr>
            </w:pPr>
            <w:r w:rsidRPr="00667DF6">
              <w:rPr>
                <w:sz w:val="20"/>
                <w:szCs w:val="20"/>
              </w:rPr>
              <w:t>Asking questions</w:t>
            </w:r>
          </w:p>
          <w:p w14:paraId="7518E95A" w14:textId="77777777" w:rsidR="002C0E56" w:rsidRPr="00667DF6" w:rsidRDefault="002C0E56" w:rsidP="002C0E56">
            <w:pPr>
              <w:pStyle w:val="ListParagraph"/>
              <w:numPr>
                <w:ilvl w:val="0"/>
                <w:numId w:val="6"/>
              </w:numPr>
              <w:rPr>
                <w:sz w:val="20"/>
                <w:szCs w:val="20"/>
              </w:rPr>
            </w:pPr>
            <w:r w:rsidRPr="00667DF6">
              <w:rPr>
                <w:sz w:val="20"/>
                <w:szCs w:val="20"/>
              </w:rPr>
              <w:t>Activating prior skills, knowledge and understanding</w:t>
            </w:r>
          </w:p>
          <w:p w14:paraId="57BD050D" w14:textId="77777777" w:rsidR="002C0E56" w:rsidRPr="00667DF6" w:rsidRDefault="002C0E56" w:rsidP="002C0E56">
            <w:pPr>
              <w:pStyle w:val="ListParagraph"/>
              <w:numPr>
                <w:ilvl w:val="0"/>
                <w:numId w:val="6"/>
              </w:numPr>
              <w:rPr>
                <w:sz w:val="20"/>
                <w:szCs w:val="20"/>
              </w:rPr>
            </w:pPr>
            <w:r w:rsidRPr="00667DF6">
              <w:rPr>
                <w:sz w:val="20"/>
                <w:szCs w:val="20"/>
              </w:rPr>
              <w:t>Determining success criteria</w:t>
            </w:r>
          </w:p>
          <w:p w14:paraId="0977982C" w14:textId="77777777" w:rsidR="002C0E56" w:rsidRPr="00667DF6" w:rsidRDefault="002C0E56" w:rsidP="002C0E56">
            <w:pPr>
              <w:pStyle w:val="ListParagraph"/>
              <w:numPr>
                <w:ilvl w:val="0"/>
                <w:numId w:val="6"/>
              </w:numPr>
              <w:rPr>
                <w:sz w:val="20"/>
                <w:szCs w:val="20"/>
              </w:rPr>
            </w:pPr>
            <w:r w:rsidRPr="00667DF6">
              <w:rPr>
                <w:sz w:val="20"/>
                <w:szCs w:val="20"/>
              </w:rPr>
              <w:t>Monitoring progress</w:t>
            </w:r>
          </w:p>
          <w:p w14:paraId="4C15784C" w14:textId="77777777" w:rsidR="002C0E56" w:rsidRPr="00667DF6" w:rsidRDefault="002C0E56" w:rsidP="002C0E56">
            <w:pPr>
              <w:pStyle w:val="ListParagraph"/>
              <w:numPr>
                <w:ilvl w:val="0"/>
                <w:numId w:val="6"/>
              </w:numPr>
              <w:rPr>
                <w:sz w:val="20"/>
                <w:szCs w:val="20"/>
              </w:rPr>
            </w:pPr>
            <w:r w:rsidRPr="00667DF6">
              <w:rPr>
                <w:sz w:val="20"/>
                <w:szCs w:val="20"/>
              </w:rPr>
              <w:t>Reviewing outcomes and success criteria</w:t>
            </w:r>
          </w:p>
          <w:p w14:paraId="6EB4CACE" w14:textId="77777777" w:rsidR="002C0E56" w:rsidRPr="00667DF6" w:rsidRDefault="002C0E56" w:rsidP="002C0E56">
            <w:pPr>
              <w:pStyle w:val="ListParagraph"/>
              <w:numPr>
                <w:ilvl w:val="0"/>
                <w:numId w:val="6"/>
              </w:numPr>
              <w:rPr>
                <w:sz w:val="20"/>
                <w:szCs w:val="20"/>
              </w:rPr>
            </w:pPr>
            <w:r w:rsidRPr="00667DF6">
              <w:rPr>
                <w:sz w:val="20"/>
                <w:szCs w:val="20"/>
              </w:rPr>
              <w:t>Evaluate own learning and thinking</w:t>
            </w:r>
          </w:p>
          <w:p w14:paraId="28D540D1" w14:textId="77777777" w:rsidR="002C0E56" w:rsidRPr="00667DF6" w:rsidRDefault="002C0E56" w:rsidP="004D6E03">
            <w:pPr>
              <w:rPr>
                <w:b/>
                <w:bCs/>
                <w:sz w:val="20"/>
                <w:szCs w:val="20"/>
              </w:rPr>
            </w:pPr>
            <w:r w:rsidRPr="00667DF6">
              <w:rPr>
                <w:b/>
                <w:bCs/>
                <w:sz w:val="20"/>
                <w:szCs w:val="20"/>
                <w:lang w:val="cy-GB"/>
              </w:rPr>
              <w:t>Yr</w:t>
            </w:r>
            <w:r w:rsidRPr="00667DF6">
              <w:rPr>
                <w:b/>
                <w:bCs/>
                <w:sz w:val="20"/>
                <w:szCs w:val="20"/>
              </w:rPr>
              <w:t xml:space="preserve"> Curriculum Cymraeg:  </w:t>
            </w:r>
          </w:p>
          <w:p w14:paraId="18244EB2" w14:textId="77777777" w:rsidR="002C0E56" w:rsidRPr="00667DF6" w:rsidRDefault="002C0E56" w:rsidP="002C0E56">
            <w:pPr>
              <w:pStyle w:val="ListParagraph"/>
              <w:numPr>
                <w:ilvl w:val="0"/>
                <w:numId w:val="5"/>
              </w:numPr>
              <w:rPr>
                <w:sz w:val="20"/>
                <w:szCs w:val="20"/>
              </w:rPr>
            </w:pPr>
            <w:r w:rsidRPr="00667DF6">
              <w:rPr>
                <w:sz w:val="20"/>
                <w:szCs w:val="20"/>
              </w:rPr>
              <w:t xml:space="preserve">Recognising that there are many different levels of fluency in Welsh. </w:t>
            </w:r>
          </w:p>
          <w:p w14:paraId="43EBC20E" w14:textId="77777777" w:rsidR="002C0E56" w:rsidRPr="00667DF6" w:rsidRDefault="002C0E56" w:rsidP="002C0E56">
            <w:pPr>
              <w:pStyle w:val="ListParagraph"/>
              <w:numPr>
                <w:ilvl w:val="0"/>
                <w:numId w:val="5"/>
              </w:numPr>
              <w:rPr>
                <w:sz w:val="20"/>
                <w:szCs w:val="20"/>
              </w:rPr>
            </w:pPr>
            <w:r w:rsidRPr="00667DF6">
              <w:rPr>
                <w:sz w:val="20"/>
                <w:szCs w:val="20"/>
              </w:rPr>
              <w:t xml:space="preserve">Teaching through the medium of Welsh and using incidental Welsh in the life of the school. </w:t>
            </w:r>
          </w:p>
        </w:tc>
      </w:tr>
      <w:tr w:rsidR="002C0E56" w:rsidRPr="00667DF6" w14:paraId="2C25BA8B" w14:textId="77777777" w:rsidTr="004D6E03">
        <w:tc>
          <w:tcPr>
            <w:tcW w:w="9010" w:type="dxa"/>
            <w:gridSpan w:val="4"/>
            <w:shd w:val="clear" w:color="auto" w:fill="DEEAF6" w:themeFill="accent5" w:themeFillTint="33"/>
          </w:tcPr>
          <w:p w14:paraId="45F6E7C1" w14:textId="77777777" w:rsidR="002C0E56" w:rsidRPr="00667DF6" w:rsidRDefault="002C0E56" w:rsidP="004D6E03">
            <w:pPr>
              <w:jc w:val="center"/>
              <w:rPr>
                <w:sz w:val="20"/>
                <w:szCs w:val="20"/>
              </w:rPr>
            </w:pPr>
            <w:r w:rsidRPr="00667DF6">
              <w:rPr>
                <w:sz w:val="20"/>
                <w:szCs w:val="20"/>
              </w:rPr>
              <w:t>Personal Targets (Linked to QTS and identified in weekly review)</w:t>
            </w:r>
          </w:p>
        </w:tc>
      </w:tr>
      <w:tr w:rsidR="002C0E56" w:rsidRPr="00667DF6" w14:paraId="40519275" w14:textId="77777777" w:rsidTr="004D6E03">
        <w:tc>
          <w:tcPr>
            <w:tcW w:w="9010" w:type="dxa"/>
            <w:gridSpan w:val="4"/>
            <w:shd w:val="clear" w:color="auto" w:fill="auto"/>
          </w:tcPr>
          <w:p w14:paraId="3E7241C2" w14:textId="77777777" w:rsidR="002C0E56" w:rsidRPr="00667DF6" w:rsidRDefault="002C0E56" w:rsidP="004D6E03">
            <w:pPr>
              <w:jc w:val="center"/>
              <w:rPr>
                <w:rFonts w:ascii="Calibri" w:eastAsia="Calibri" w:hAnsi="Calibri" w:cs="Calibri"/>
                <w:sz w:val="20"/>
                <w:szCs w:val="20"/>
              </w:rPr>
            </w:pPr>
            <w:r w:rsidRPr="00667DF6">
              <w:rPr>
                <w:rFonts w:ascii="Calibri" w:eastAsia="Calibri" w:hAnsi="Calibri" w:cs="Calibri"/>
                <w:b/>
                <w:bCs/>
                <w:sz w:val="20"/>
                <w:szCs w:val="20"/>
              </w:rPr>
              <w:t>Pedagogy: Refining –</w:t>
            </w:r>
            <w:r w:rsidRPr="00667DF6">
              <w:rPr>
                <w:rFonts w:ascii="Calibri" w:eastAsia="Calibri" w:hAnsi="Calibri" w:cs="Calibri"/>
                <w:sz w:val="20"/>
                <w:szCs w:val="20"/>
              </w:rPr>
              <w:t xml:space="preserve"> Managing the learning environment (Timing and Behaviour Management)</w:t>
            </w:r>
          </w:p>
        </w:tc>
      </w:tr>
    </w:tbl>
    <w:p w14:paraId="146C6A53" w14:textId="77777777" w:rsidR="002C0E56" w:rsidRPr="00667DF6" w:rsidRDefault="002C0E56" w:rsidP="002C0E56">
      <w:pPr>
        <w:rPr>
          <w:sz w:val="20"/>
          <w:szCs w:val="20"/>
        </w:rPr>
      </w:pPr>
    </w:p>
    <w:tbl>
      <w:tblPr>
        <w:tblStyle w:val="TableGrid"/>
        <w:tblW w:w="0" w:type="auto"/>
        <w:tblLook w:val="04A0" w:firstRow="1" w:lastRow="0" w:firstColumn="1" w:lastColumn="0" w:noHBand="0" w:noVBand="1"/>
      </w:tblPr>
      <w:tblGrid>
        <w:gridCol w:w="9010"/>
      </w:tblGrid>
      <w:tr w:rsidR="002C0E56" w:rsidRPr="00667DF6" w14:paraId="572D6AEB" w14:textId="77777777" w:rsidTr="004D6E03">
        <w:tc>
          <w:tcPr>
            <w:tcW w:w="9010" w:type="dxa"/>
            <w:shd w:val="clear" w:color="auto" w:fill="D9E2F3" w:themeFill="accent1" w:themeFillTint="33"/>
          </w:tcPr>
          <w:p w14:paraId="1E37A123" w14:textId="77777777" w:rsidR="002C0E56" w:rsidRPr="00667DF6" w:rsidRDefault="002C0E56" w:rsidP="004D6E03">
            <w:pPr>
              <w:jc w:val="center"/>
              <w:rPr>
                <w:sz w:val="20"/>
                <w:szCs w:val="20"/>
              </w:rPr>
            </w:pPr>
            <w:r w:rsidRPr="00667DF6">
              <w:rPr>
                <w:sz w:val="20"/>
                <w:szCs w:val="20"/>
              </w:rPr>
              <w:t>Learning Objectives (The pupils will learn to:)</w:t>
            </w:r>
          </w:p>
        </w:tc>
      </w:tr>
      <w:tr w:rsidR="002C0E56" w:rsidRPr="00667DF6" w14:paraId="30797394" w14:textId="77777777" w:rsidTr="004D6E03">
        <w:tc>
          <w:tcPr>
            <w:tcW w:w="9010" w:type="dxa"/>
          </w:tcPr>
          <w:p w14:paraId="046BA3D9" w14:textId="77777777" w:rsidR="002C0E56" w:rsidRPr="00667DF6" w:rsidRDefault="002C0E56" w:rsidP="004D6E03">
            <w:pPr>
              <w:jc w:val="center"/>
              <w:rPr>
                <w:sz w:val="20"/>
                <w:szCs w:val="20"/>
              </w:rPr>
            </w:pPr>
            <w:r w:rsidRPr="00667DF6">
              <w:rPr>
                <w:sz w:val="20"/>
                <w:szCs w:val="20"/>
              </w:rPr>
              <w:t>Use a new welsh language pattern.</w:t>
            </w:r>
          </w:p>
        </w:tc>
      </w:tr>
    </w:tbl>
    <w:p w14:paraId="3E53D400" w14:textId="77777777" w:rsidR="002C0E56" w:rsidRPr="00667DF6" w:rsidRDefault="002C0E56" w:rsidP="002C0E56">
      <w:pPr>
        <w:rPr>
          <w:sz w:val="20"/>
          <w:szCs w:val="20"/>
        </w:rPr>
      </w:pPr>
    </w:p>
    <w:tbl>
      <w:tblPr>
        <w:tblStyle w:val="TableGrid"/>
        <w:tblW w:w="0" w:type="auto"/>
        <w:jc w:val="center"/>
        <w:tblLook w:val="04A0" w:firstRow="1" w:lastRow="0" w:firstColumn="1" w:lastColumn="0" w:noHBand="0" w:noVBand="1"/>
      </w:tblPr>
      <w:tblGrid>
        <w:gridCol w:w="5382"/>
        <w:gridCol w:w="3628"/>
      </w:tblGrid>
      <w:tr w:rsidR="002C0E56" w:rsidRPr="00667DF6" w14:paraId="0270EB3B" w14:textId="77777777" w:rsidTr="004D6E03">
        <w:trPr>
          <w:jc w:val="center"/>
        </w:trPr>
        <w:tc>
          <w:tcPr>
            <w:tcW w:w="5382" w:type="dxa"/>
            <w:shd w:val="clear" w:color="auto" w:fill="D9E2F3" w:themeFill="accent1" w:themeFillTint="33"/>
          </w:tcPr>
          <w:p w14:paraId="30F8D8AC" w14:textId="77777777" w:rsidR="002C0E56" w:rsidRPr="00667DF6" w:rsidRDefault="002C0E56" w:rsidP="004D6E03">
            <w:pPr>
              <w:jc w:val="center"/>
              <w:rPr>
                <w:sz w:val="20"/>
                <w:szCs w:val="20"/>
              </w:rPr>
            </w:pPr>
            <w:r w:rsidRPr="00667DF6">
              <w:rPr>
                <w:sz w:val="20"/>
                <w:szCs w:val="20"/>
              </w:rPr>
              <w:t xml:space="preserve">Success Criteria </w:t>
            </w:r>
          </w:p>
        </w:tc>
        <w:tc>
          <w:tcPr>
            <w:tcW w:w="3628" w:type="dxa"/>
            <w:shd w:val="clear" w:color="auto" w:fill="D9E2F3" w:themeFill="accent1" w:themeFillTint="33"/>
          </w:tcPr>
          <w:p w14:paraId="559CFBB3" w14:textId="77777777" w:rsidR="002C0E56" w:rsidRPr="00667DF6" w:rsidRDefault="002C0E56" w:rsidP="004D6E03">
            <w:pPr>
              <w:jc w:val="center"/>
              <w:rPr>
                <w:sz w:val="20"/>
                <w:szCs w:val="20"/>
              </w:rPr>
            </w:pPr>
            <w:r w:rsidRPr="00667DF6">
              <w:rPr>
                <w:sz w:val="20"/>
                <w:szCs w:val="20"/>
              </w:rPr>
              <w:t>Assessment of Pupils’ Learning (Evidence)</w:t>
            </w:r>
          </w:p>
        </w:tc>
      </w:tr>
      <w:tr w:rsidR="002C0E56" w:rsidRPr="00667DF6" w14:paraId="331372BB" w14:textId="77777777" w:rsidTr="004D6E03">
        <w:trPr>
          <w:jc w:val="center"/>
        </w:trPr>
        <w:tc>
          <w:tcPr>
            <w:tcW w:w="5382" w:type="dxa"/>
          </w:tcPr>
          <w:p w14:paraId="40FCEACF" w14:textId="4AF1EFE7" w:rsidR="002C0E56" w:rsidRPr="00667DF6" w:rsidRDefault="002C0E56" w:rsidP="002C0E56">
            <w:pPr>
              <w:pStyle w:val="ListParagraph"/>
              <w:numPr>
                <w:ilvl w:val="0"/>
                <w:numId w:val="11"/>
              </w:numPr>
              <w:rPr>
                <w:sz w:val="20"/>
                <w:szCs w:val="20"/>
              </w:rPr>
            </w:pPr>
            <w:r w:rsidRPr="00667DF6">
              <w:rPr>
                <w:sz w:val="20"/>
                <w:szCs w:val="20"/>
              </w:rPr>
              <w:t xml:space="preserve">To demonstrate </w:t>
            </w:r>
            <w:r w:rsidR="00D60B47">
              <w:rPr>
                <w:sz w:val="20"/>
                <w:szCs w:val="20"/>
              </w:rPr>
              <w:t xml:space="preserve">an </w:t>
            </w:r>
            <w:r w:rsidRPr="00667DF6">
              <w:rPr>
                <w:sz w:val="20"/>
                <w:szCs w:val="20"/>
              </w:rPr>
              <w:t xml:space="preserve">understanding of the language pattern ‘Dw </w:t>
            </w:r>
            <w:r w:rsidR="002A042F">
              <w:rPr>
                <w:sz w:val="20"/>
                <w:szCs w:val="20"/>
              </w:rPr>
              <w:t>I</w:t>
            </w:r>
            <w:r w:rsidRPr="00667DF6">
              <w:rPr>
                <w:sz w:val="20"/>
                <w:szCs w:val="20"/>
              </w:rPr>
              <w:t xml:space="preserve"> eisiau’. </w:t>
            </w:r>
          </w:p>
          <w:p w14:paraId="41C8DFC4" w14:textId="77777777" w:rsidR="002C0E56" w:rsidRPr="00667DF6" w:rsidRDefault="002C0E56" w:rsidP="002C0E56">
            <w:pPr>
              <w:pStyle w:val="ListParagraph"/>
              <w:numPr>
                <w:ilvl w:val="0"/>
                <w:numId w:val="11"/>
              </w:numPr>
              <w:rPr>
                <w:sz w:val="20"/>
                <w:szCs w:val="20"/>
              </w:rPr>
            </w:pPr>
            <w:r w:rsidRPr="00667DF6">
              <w:rPr>
                <w:sz w:val="20"/>
                <w:szCs w:val="20"/>
              </w:rPr>
              <w:t xml:space="preserve">To demonstrate the ability to use familiar or relevant vocabulary to create complete coherent welsh sentences. </w:t>
            </w:r>
          </w:p>
          <w:p w14:paraId="523D4781" w14:textId="77777777" w:rsidR="002C0E56" w:rsidRPr="00667DF6" w:rsidRDefault="002C0E56" w:rsidP="002C0E56">
            <w:pPr>
              <w:pStyle w:val="ListParagraph"/>
              <w:numPr>
                <w:ilvl w:val="0"/>
                <w:numId w:val="11"/>
              </w:numPr>
              <w:rPr>
                <w:sz w:val="20"/>
                <w:szCs w:val="20"/>
              </w:rPr>
            </w:pPr>
            <w:r w:rsidRPr="00667DF6">
              <w:rPr>
                <w:sz w:val="20"/>
                <w:szCs w:val="20"/>
              </w:rPr>
              <w:t xml:space="preserve">To demonstrate the ability to extend sentences with familiar vocabulary and assistance. </w:t>
            </w:r>
          </w:p>
        </w:tc>
        <w:tc>
          <w:tcPr>
            <w:tcW w:w="3628" w:type="dxa"/>
          </w:tcPr>
          <w:p w14:paraId="13ED0FE2" w14:textId="77777777" w:rsidR="002C0E56" w:rsidRPr="00667DF6" w:rsidRDefault="002C0E56" w:rsidP="002C0E56">
            <w:pPr>
              <w:pStyle w:val="ListParagraph"/>
              <w:numPr>
                <w:ilvl w:val="0"/>
                <w:numId w:val="11"/>
              </w:numPr>
              <w:rPr>
                <w:sz w:val="20"/>
                <w:szCs w:val="20"/>
              </w:rPr>
            </w:pPr>
            <w:r w:rsidRPr="00667DF6">
              <w:rPr>
                <w:sz w:val="20"/>
                <w:szCs w:val="20"/>
              </w:rPr>
              <w:t>Ask the audience</w:t>
            </w:r>
          </w:p>
          <w:p w14:paraId="088719C9" w14:textId="77777777" w:rsidR="002C0E56" w:rsidRPr="00667DF6" w:rsidRDefault="002C0E56" w:rsidP="002C0E56">
            <w:pPr>
              <w:pStyle w:val="ListParagraph"/>
              <w:numPr>
                <w:ilvl w:val="0"/>
                <w:numId w:val="11"/>
              </w:numPr>
              <w:rPr>
                <w:sz w:val="20"/>
                <w:szCs w:val="20"/>
              </w:rPr>
            </w:pPr>
            <w:r w:rsidRPr="00667DF6">
              <w:rPr>
                <w:sz w:val="20"/>
                <w:szCs w:val="20"/>
              </w:rPr>
              <w:t>Basketball not ping-pong</w:t>
            </w:r>
          </w:p>
          <w:p w14:paraId="41F4EED7" w14:textId="77777777" w:rsidR="002C0E56" w:rsidRPr="00667DF6" w:rsidRDefault="002C0E56" w:rsidP="002C0E56">
            <w:pPr>
              <w:pStyle w:val="ListParagraph"/>
              <w:numPr>
                <w:ilvl w:val="0"/>
                <w:numId w:val="11"/>
              </w:numPr>
              <w:rPr>
                <w:sz w:val="20"/>
                <w:szCs w:val="20"/>
              </w:rPr>
            </w:pPr>
            <w:r w:rsidRPr="00667DF6">
              <w:rPr>
                <w:sz w:val="20"/>
                <w:szCs w:val="20"/>
              </w:rPr>
              <w:t>Closing the gap comments</w:t>
            </w:r>
          </w:p>
          <w:p w14:paraId="6C7B7822" w14:textId="77777777" w:rsidR="002C0E56" w:rsidRPr="00667DF6" w:rsidRDefault="002C0E56" w:rsidP="002C0E56">
            <w:pPr>
              <w:pStyle w:val="ListParagraph"/>
              <w:numPr>
                <w:ilvl w:val="0"/>
                <w:numId w:val="11"/>
              </w:numPr>
              <w:rPr>
                <w:sz w:val="20"/>
                <w:szCs w:val="20"/>
              </w:rPr>
            </w:pPr>
            <w:r w:rsidRPr="00667DF6">
              <w:rPr>
                <w:sz w:val="20"/>
                <w:szCs w:val="20"/>
              </w:rPr>
              <w:t>Exploring wrong answers</w:t>
            </w:r>
          </w:p>
          <w:p w14:paraId="57BC9BDF" w14:textId="77777777" w:rsidR="002C0E56" w:rsidRPr="00667DF6" w:rsidRDefault="002C0E56" w:rsidP="002C0E56">
            <w:pPr>
              <w:pStyle w:val="ListParagraph"/>
              <w:numPr>
                <w:ilvl w:val="0"/>
                <w:numId w:val="11"/>
              </w:numPr>
              <w:rPr>
                <w:sz w:val="20"/>
                <w:szCs w:val="20"/>
              </w:rPr>
            </w:pPr>
            <w:r w:rsidRPr="00667DF6">
              <w:rPr>
                <w:sz w:val="20"/>
                <w:szCs w:val="20"/>
              </w:rPr>
              <w:t>Feedback using comments only</w:t>
            </w:r>
          </w:p>
          <w:p w14:paraId="79B4AD06" w14:textId="77777777" w:rsidR="002C0E56" w:rsidRPr="00667DF6" w:rsidRDefault="002C0E56" w:rsidP="002C0E56">
            <w:pPr>
              <w:pStyle w:val="ListParagraph"/>
              <w:numPr>
                <w:ilvl w:val="0"/>
                <w:numId w:val="11"/>
              </w:numPr>
              <w:rPr>
                <w:sz w:val="20"/>
                <w:szCs w:val="20"/>
              </w:rPr>
            </w:pPr>
            <w:r w:rsidRPr="00667DF6">
              <w:rPr>
                <w:sz w:val="20"/>
                <w:szCs w:val="20"/>
              </w:rPr>
              <w:t>Instant feedback</w:t>
            </w:r>
          </w:p>
          <w:p w14:paraId="235EB86A" w14:textId="77777777" w:rsidR="002C0E56" w:rsidRPr="00667DF6" w:rsidRDefault="002C0E56" w:rsidP="002C0E56">
            <w:pPr>
              <w:pStyle w:val="ListParagraph"/>
              <w:numPr>
                <w:ilvl w:val="0"/>
                <w:numId w:val="11"/>
              </w:numPr>
              <w:rPr>
                <w:sz w:val="20"/>
                <w:szCs w:val="20"/>
              </w:rPr>
            </w:pPr>
            <w:r w:rsidRPr="00667DF6">
              <w:rPr>
                <w:sz w:val="20"/>
                <w:szCs w:val="20"/>
              </w:rPr>
              <w:t xml:space="preserve">More knowledgeable other </w:t>
            </w:r>
          </w:p>
          <w:p w14:paraId="03D59074" w14:textId="77777777" w:rsidR="002C0E56" w:rsidRPr="00667DF6" w:rsidRDefault="002C0E56" w:rsidP="002C0E56">
            <w:pPr>
              <w:pStyle w:val="ListParagraph"/>
              <w:numPr>
                <w:ilvl w:val="0"/>
                <w:numId w:val="11"/>
              </w:numPr>
              <w:rPr>
                <w:sz w:val="20"/>
                <w:szCs w:val="20"/>
              </w:rPr>
            </w:pPr>
            <w:r w:rsidRPr="00667DF6">
              <w:rPr>
                <w:sz w:val="20"/>
                <w:szCs w:val="20"/>
              </w:rPr>
              <w:lastRenderedPageBreak/>
              <w:t>Think-pair-share</w:t>
            </w:r>
          </w:p>
        </w:tc>
      </w:tr>
    </w:tbl>
    <w:p w14:paraId="0C253971" w14:textId="77777777" w:rsidR="002C0E56" w:rsidRPr="00667DF6" w:rsidRDefault="002C0E56" w:rsidP="002C0E56">
      <w:pPr>
        <w:rPr>
          <w:sz w:val="20"/>
          <w:szCs w:val="20"/>
          <w:lang w:val="cy-GB"/>
        </w:rPr>
      </w:pPr>
    </w:p>
    <w:tbl>
      <w:tblPr>
        <w:tblStyle w:val="TableGrid"/>
        <w:tblW w:w="0" w:type="auto"/>
        <w:tblLayout w:type="fixed"/>
        <w:tblLook w:val="06A0" w:firstRow="1" w:lastRow="0" w:firstColumn="1" w:lastColumn="0" w:noHBand="1" w:noVBand="1"/>
      </w:tblPr>
      <w:tblGrid>
        <w:gridCol w:w="9020"/>
      </w:tblGrid>
      <w:tr w:rsidR="002C0E56" w:rsidRPr="00667DF6" w14:paraId="67567B2B" w14:textId="77777777" w:rsidTr="004D6E03">
        <w:tc>
          <w:tcPr>
            <w:tcW w:w="9020" w:type="dxa"/>
            <w:shd w:val="clear" w:color="auto" w:fill="DEEAF6" w:themeFill="accent5" w:themeFillTint="33"/>
          </w:tcPr>
          <w:p w14:paraId="0B195ECC" w14:textId="77777777" w:rsidR="002C0E56" w:rsidRPr="00667DF6" w:rsidRDefault="002C0E56" w:rsidP="004D6E03">
            <w:pPr>
              <w:jc w:val="center"/>
              <w:rPr>
                <w:sz w:val="20"/>
                <w:szCs w:val="20"/>
              </w:rPr>
            </w:pPr>
            <w:r w:rsidRPr="00667DF6">
              <w:rPr>
                <w:sz w:val="20"/>
                <w:szCs w:val="20"/>
              </w:rPr>
              <w:t>Key Vocabulary/Welsh Vocabulary</w:t>
            </w:r>
          </w:p>
        </w:tc>
      </w:tr>
      <w:tr w:rsidR="002C0E56" w:rsidRPr="00667DF6" w14:paraId="123CCCE9" w14:textId="77777777" w:rsidTr="004D6E03">
        <w:tc>
          <w:tcPr>
            <w:tcW w:w="9020" w:type="dxa"/>
          </w:tcPr>
          <w:p w14:paraId="7BC01043" w14:textId="77777777" w:rsidR="002C0E56" w:rsidRPr="00667DF6" w:rsidRDefault="002C0E56" w:rsidP="004D6E03">
            <w:pPr>
              <w:jc w:val="center"/>
              <w:rPr>
                <w:rFonts w:ascii="Calibri" w:eastAsia="Calibri" w:hAnsi="Calibri" w:cs="Calibri"/>
                <w:sz w:val="20"/>
                <w:szCs w:val="20"/>
                <w:lang w:val="cy-GB"/>
              </w:rPr>
            </w:pPr>
            <w:r w:rsidRPr="00667DF6">
              <w:rPr>
                <w:rFonts w:ascii="Calibri" w:eastAsia="Calibri" w:hAnsi="Calibri" w:cs="Calibri"/>
                <w:sz w:val="20"/>
                <w:szCs w:val="20"/>
                <w:lang w:val="cy-GB"/>
              </w:rPr>
              <w:t>Pawb yn dawel / pawb yn barod / Bant a ni / Tacluswch / Mae hi’n amser gwasanaeth / mae’n amser tacluso / mae’n amser mynd adre / Barod / Bobl bach / Eisiau /  Beth wyt ti eisiau? / Dw i eisiau ...</w:t>
            </w:r>
          </w:p>
        </w:tc>
      </w:tr>
    </w:tbl>
    <w:p w14:paraId="418DAFC8" w14:textId="77777777" w:rsidR="002C0E56" w:rsidRPr="00667DF6" w:rsidRDefault="002C0E56" w:rsidP="002C0E56">
      <w:pPr>
        <w:rPr>
          <w:sz w:val="20"/>
          <w:szCs w:val="20"/>
        </w:rPr>
      </w:pPr>
    </w:p>
    <w:tbl>
      <w:tblPr>
        <w:tblStyle w:val="TableGrid"/>
        <w:tblW w:w="0" w:type="auto"/>
        <w:tblLook w:val="04A0" w:firstRow="1" w:lastRow="0" w:firstColumn="1" w:lastColumn="0" w:noHBand="0" w:noVBand="1"/>
      </w:tblPr>
      <w:tblGrid>
        <w:gridCol w:w="1017"/>
        <w:gridCol w:w="3655"/>
        <w:gridCol w:w="2269"/>
        <w:gridCol w:w="2075"/>
      </w:tblGrid>
      <w:tr w:rsidR="002C0E56" w:rsidRPr="00667DF6" w14:paraId="697B4073" w14:textId="77777777" w:rsidTr="004D6E03">
        <w:tc>
          <w:tcPr>
            <w:tcW w:w="1017" w:type="dxa"/>
            <w:shd w:val="clear" w:color="auto" w:fill="DEEAF6" w:themeFill="accent5" w:themeFillTint="33"/>
          </w:tcPr>
          <w:p w14:paraId="739D5AC7" w14:textId="77777777" w:rsidR="002C0E56" w:rsidRPr="00667DF6" w:rsidRDefault="002C0E56" w:rsidP="004D6E03">
            <w:pPr>
              <w:jc w:val="center"/>
              <w:rPr>
                <w:sz w:val="20"/>
                <w:szCs w:val="20"/>
              </w:rPr>
            </w:pPr>
            <w:r w:rsidRPr="00667DF6">
              <w:rPr>
                <w:sz w:val="20"/>
                <w:szCs w:val="20"/>
              </w:rPr>
              <w:t>Time</w:t>
            </w:r>
          </w:p>
        </w:tc>
        <w:tc>
          <w:tcPr>
            <w:tcW w:w="3655" w:type="dxa"/>
            <w:shd w:val="clear" w:color="auto" w:fill="DEEAF6" w:themeFill="accent5" w:themeFillTint="33"/>
          </w:tcPr>
          <w:p w14:paraId="76B07D4D" w14:textId="77777777" w:rsidR="002C0E56" w:rsidRPr="00667DF6" w:rsidRDefault="002C0E56" w:rsidP="004D6E03">
            <w:pPr>
              <w:jc w:val="center"/>
              <w:rPr>
                <w:sz w:val="20"/>
                <w:szCs w:val="20"/>
              </w:rPr>
            </w:pPr>
            <w:r w:rsidRPr="00667DF6">
              <w:rPr>
                <w:sz w:val="20"/>
                <w:szCs w:val="20"/>
              </w:rPr>
              <w:t>Activities/Methodology/Key Concepts</w:t>
            </w:r>
          </w:p>
        </w:tc>
        <w:tc>
          <w:tcPr>
            <w:tcW w:w="2269" w:type="dxa"/>
            <w:shd w:val="clear" w:color="auto" w:fill="DEEAF6" w:themeFill="accent5" w:themeFillTint="33"/>
          </w:tcPr>
          <w:p w14:paraId="6BC3DA4C" w14:textId="77777777" w:rsidR="002C0E56" w:rsidRPr="00667DF6" w:rsidRDefault="002C0E56" w:rsidP="004D6E03">
            <w:pPr>
              <w:jc w:val="center"/>
              <w:rPr>
                <w:sz w:val="20"/>
                <w:szCs w:val="20"/>
              </w:rPr>
            </w:pPr>
            <w:r w:rsidRPr="00667DF6">
              <w:rPr>
                <w:sz w:val="20"/>
                <w:szCs w:val="20"/>
              </w:rPr>
              <w:t>Pupil Tasks</w:t>
            </w:r>
          </w:p>
        </w:tc>
        <w:tc>
          <w:tcPr>
            <w:tcW w:w="2075" w:type="dxa"/>
            <w:shd w:val="clear" w:color="auto" w:fill="DEEAF6" w:themeFill="accent5" w:themeFillTint="33"/>
          </w:tcPr>
          <w:p w14:paraId="539A8208" w14:textId="77777777" w:rsidR="002C0E56" w:rsidRPr="00667DF6" w:rsidRDefault="002C0E56" w:rsidP="004D6E03">
            <w:pPr>
              <w:jc w:val="center"/>
              <w:rPr>
                <w:sz w:val="20"/>
                <w:szCs w:val="20"/>
              </w:rPr>
            </w:pPr>
            <w:r w:rsidRPr="00667DF6">
              <w:rPr>
                <w:sz w:val="20"/>
                <w:szCs w:val="20"/>
              </w:rPr>
              <w:t>Resources/Questions</w:t>
            </w:r>
          </w:p>
        </w:tc>
      </w:tr>
      <w:tr w:rsidR="002C0E56" w:rsidRPr="00667DF6" w14:paraId="20D75A77" w14:textId="77777777" w:rsidTr="004D6E03">
        <w:tc>
          <w:tcPr>
            <w:tcW w:w="1017" w:type="dxa"/>
            <w:shd w:val="clear" w:color="auto" w:fill="FFF2CC" w:themeFill="accent4" w:themeFillTint="33"/>
          </w:tcPr>
          <w:p w14:paraId="386469EC" w14:textId="77777777" w:rsidR="002C0E56" w:rsidRPr="00667DF6" w:rsidRDefault="002C0E56" w:rsidP="004D6E03">
            <w:pPr>
              <w:jc w:val="center"/>
              <w:rPr>
                <w:sz w:val="20"/>
                <w:szCs w:val="20"/>
              </w:rPr>
            </w:pPr>
            <w:r w:rsidRPr="00667DF6">
              <w:rPr>
                <w:sz w:val="20"/>
                <w:szCs w:val="20"/>
              </w:rPr>
              <w:t>Opening Phase (10 minutes)</w:t>
            </w:r>
          </w:p>
        </w:tc>
        <w:tc>
          <w:tcPr>
            <w:tcW w:w="3655" w:type="dxa"/>
          </w:tcPr>
          <w:p w14:paraId="7F405D05" w14:textId="3CEB096C" w:rsidR="002C0E56" w:rsidRPr="00667DF6" w:rsidRDefault="002C0E56" w:rsidP="004D6E03">
            <w:pPr>
              <w:rPr>
                <w:sz w:val="20"/>
                <w:szCs w:val="20"/>
              </w:rPr>
            </w:pPr>
            <w:r w:rsidRPr="00667DF6">
              <w:rPr>
                <w:sz w:val="20"/>
                <w:szCs w:val="20"/>
              </w:rPr>
              <w:t xml:space="preserve">Students are to be introduced to the language pattern ‘Dw I eisiau’ firstly through being shown the new language pattern and repeating it several times. Students can then create their own sentences with the help of the language mats provided I.e. ‘Dw I eisiau cacen’. Students are shown how to extend their sentences through welsh connectives and ‘Dw I ddim yn eisiau’. One again </w:t>
            </w:r>
            <w:proofErr w:type="gramStart"/>
            <w:r w:rsidR="00A94BCF" w:rsidRPr="00667DF6">
              <w:rPr>
                <w:sz w:val="20"/>
                <w:szCs w:val="20"/>
              </w:rPr>
              <w:t>student</w:t>
            </w:r>
            <w:r w:rsidR="00A92B63">
              <w:rPr>
                <w:sz w:val="20"/>
                <w:szCs w:val="20"/>
              </w:rPr>
              <w:t>s</w:t>
            </w:r>
            <w:proofErr w:type="gramEnd"/>
            <w:r w:rsidRPr="00667DF6">
              <w:rPr>
                <w:sz w:val="20"/>
                <w:szCs w:val="20"/>
              </w:rPr>
              <w:t xml:space="preserve"> are tasked with creating their own sentences using the language mats provided.  When relevant students are reminded of welsh mutations. The practice segments are to be performed as if students are ordering from a shop.</w:t>
            </w:r>
          </w:p>
        </w:tc>
        <w:tc>
          <w:tcPr>
            <w:tcW w:w="2269" w:type="dxa"/>
          </w:tcPr>
          <w:p w14:paraId="633D844C" w14:textId="77777777" w:rsidR="002C0E56" w:rsidRPr="00667DF6" w:rsidRDefault="002C0E56" w:rsidP="004D6E03">
            <w:pPr>
              <w:rPr>
                <w:sz w:val="20"/>
                <w:szCs w:val="20"/>
              </w:rPr>
            </w:pPr>
            <w:r w:rsidRPr="00667DF6">
              <w:rPr>
                <w:sz w:val="20"/>
                <w:szCs w:val="20"/>
              </w:rPr>
              <w:t xml:space="preserve">Students will be expected to use their prior knowledge of vocabulary, mutations and how sentences patterns are usually structured. They are also expected to contribute to the oracy part of the introduction in order to practice the pronunciation and help with memorising the welsh they are learning. </w:t>
            </w:r>
          </w:p>
          <w:p w14:paraId="4A093EA3" w14:textId="77777777" w:rsidR="002C0E56" w:rsidRPr="00667DF6" w:rsidRDefault="002C0E56" w:rsidP="004D6E03">
            <w:pPr>
              <w:rPr>
                <w:sz w:val="20"/>
                <w:szCs w:val="20"/>
              </w:rPr>
            </w:pPr>
          </w:p>
        </w:tc>
        <w:tc>
          <w:tcPr>
            <w:tcW w:w="2075" w:type="dxa"/>
          </w:tcPr>
          <w:p w14:paraId="5FB4C3B0" w14:textId="77777777" w:rsidR="002C0E56" w:rsidRPr="00667DF6" w:rsidRDefault="002C0E56" w:rsidP="004D6E03">
            <w:pPr>
              <w:rPr>
                <w:sz w:val="20"/>
                <w:szCs w:val="20"/>
              </w:rPr>
            </w:pPr>
            <w:r w:rsidRPr="00667DF6">
              <w:rPr>
                <w:sz w:val="20"/>
                <w:szCs w:val="20"/>
              </w:rPr>
              <w:t>- Language presentation</w:t>
            </w:r>
          </w:p>
          <w:p w14:paraId="34C413ED" w14:textId="77777777" w:rsidR="002C0E56" w:rsidRPr="00667DF6" w:rsidRDefault="002C0E56" w:rsidP="004D6E03">
            <w:pPr>
              <w:rPr>
                <w:sz w:val="20"/>
                <w:szCs w:val="20"/>
              </w:rPr>
            </w:pPr>
            <w:r w:rsidRPr="00667DF6">
              <w:rPr>
                <w:sz w:val="20"/>
                <w:szCs w:val="20"/>
              </w:rPr>
              <w:t>- Language mats</w:t>
            </w:r>
          </w:p>
          <w:p w14:paraId="613D2E88" w14:textId="77777777" w:rsidR="002C0E56" w:rsidRPr="00667DF6" w:rsidRDefault="002C0E56" w:rsidP="004D6E03">
            <w:pPr>
              <w:rPr>
                <w:sz w:val="20"/>
                <w:szCs w:val="20"/>
              </w:rPr>
            </w:pPr>
            <w:r w:rsidRPr="00667DF6">
              <w:rPr>
                <w:sz w:val="20"/>
                <w:szCs w:val="20"/>
              </w:rPr>
              <w:t>- Shop keeper lanyard</w:t>
            </w:r>
          </w:p>
          <w:p w14:paraId="032F0388" w14:textId="77777777" w:rsidR="002C0E56" w:rsidRPr="00667DF6" w:rsidRDefault="002C0E56" w:rsidP="004D6E03">
            <w:pPr>
              <w:rPr>
                <w:sz w:val="20"/>
                <w:szCs w:val="20"/>
              </w:rPr>
            </w:pPr>
          </w:p>
          <w:p w14:paraId="3DA73001" w14:textId="77777777" w:rsidR="002C0E56" w:rsidRPr="00667DF6" w:rsidRDefault="002C0E56" w:rsidP="004D6E03">
            <w:pPr>
              <w:rPr>
                <w:sz w:val="20"/>
                <w:szCs w:val="20"/>
              </w:rPr>
            </w:pPr>
            <w:r w:rsidRPr="00667DF6">
              <w:rPr>
                <w:sz w:val="20"/>
                <w:szCs w:val="20"/>
              </w:rPr>
              <w:t>Does anyone recognise this language pattern?</w:t>
            </w:r>
          </w:p>
          <w:p w14:paraId="51E967A9" w14:textId="18933674" w:rsidR="002C0E56" w:rsidRPr="00667DF6" w:rsidRDefault="002C0E56" w:rsidP="004D6E03">
            <w:pPr>
              <w:rPr>
                <w:sz w:val="20"/>
                <w:szCs w:val="20"/>
              </w:rPr>
            </w:pPr>
            <w:r w:rsidRPr="00667DF6">
              <w:rPr>
                <w:rFonts w:ascii="Calibri" w:eastAsia="Calibri" w:hAnsi="Calibri" w:cs="Calibri"/>
                <w:sz w:val="20"/>
                <w:szCs w:val="20"/>
              </w:rPr>
              <w:t>Beth wyt ti</w:t>
            </w:r>
            <w:r w:rsidR="00051521">
              <w:rPr>
                <w:rFonts w:ascii="Calibri" w:eastAsia="Calibri" w:hAnsi="Calibri" w:cs="Calibri"/>
                <w:sz w:val="20"/>
                <w:szCs w:val="20"/>
              </w:rPr>
              <w:t>’n</w:t>
            </w:r>
            <w:r w:rsidRPr="00667DF6">
              <w:rPr>
                <w:rFonts w:ascii="Calibri" w:eastAsia="Calibri" w:hAnsi="Calibri" w:cs="Calibri"/>
                <w:sz w:val="20"/>
                <w:szCs w:val="20"/>
              </w:rPr>
              <w:t xml:space="preserve"> eisiau?</w:t>
            </w:r>
          </w:p>
          <w:p w14:paraId="023AB250" w14:textId="77777777" w:rsidR="002C0E56" w:rsidRPr="00667DF6" w:rsidRDefault="002C0E56" w:rsidP="004D6E03">
            <w:pPr>
              <w:rPr>
                <w:sz w:val="20"/>
                <w:szCs w:val="20"/>
              </w:rPr>
            </w:pPr>
            <w:r w:rsidRPr="00667DF6">
              <w:rPr>
                <w:rFonts w:ascii="Calibri" w:eastAsia="Calibri" w:hAnsi="Calibri" w:cs="Calibri"/>
                <w:sz w:val="20"/>
                <w:szCs w:val="20"/>
              </w:rPr>
              <w:t>How/why do we mutate this word?</w:t>
            </w:r>
          </w:p>
        </w:tc>
      </w:tr>
      <w:tr w:rsidR="002C0E56" w:rsidRPr="00667DF6" w14:paraId="35FA059B" w14:textId="77777777" w:rsidTr="004D6E03">
        <w:tc>
          <w:tcPr>
            <w:tcW w:w="1017" w:type="dxa"/>
            <w:shd w:val="clear" w:color="auto" w:fill="FFF2CC" w:themeFill="accent4" w:themeFillTint="33"/>
          </w:tcPr>
          <w:p w14:paraId="00B651F1" w14:textId="77777777" w:rsidR="002C0E56" w:rsidRPr="00667DF6" w:rsidRDefault="002C0E56" w:rsidP="004D6E03">
            <w:pPr>
              <w:jc w:val="center"/>
              <w:rPr>
                <w:sz w:val="20"/>
                <w:szCs w:val="20"/>
              </w:rPr>
            </w:pPr>
            <w:r w:rsidRPr="00667DF6">
              <w:rPr>
                <w:sz w:val="20"/>
                <w:szCs w:val="20"/>
              </w:rPr>
              <w:t>Teaching and Core Learning (30-40 minutes)</w:t>
            </w:r>
          </w:p>
        </w:tc>
        <w:tc>
          <w:tcPr>
            <w:tcW w:w="3655" w:type="dxa"/>
          </w:tcPr>
          <w:p w14:paraId="6D723256" w14:textId="77777777" w:rsidR="002C0E56" w:rsidRPr="00667DF6" w:rsidRDefault="002C0E56" w:rsidP="004D6E03">
            <w:pPr>
              <w:rPr>
                <w:b/>
                <w:bCs/>
                <w:sz w:val="20"/>
                <w:szCs w:val="20"/>
              </w:rPr>
            </w:pPr>
            <w:r w:rsidRPr="00667DF6">
              <w:rPr>
                <w:b/>
                <w:bCs/>
                <w:sz w:val="20"/>
                <w:szCs w:val="20"/>
              </w:rPr>
              <w:t>Mild:</w:t>
            </w:r>
          </w:p>
          <w:p w14:paraId="5101F864" w14:textId="77777777" w:rsidR="002C0E56" w:rsidRPr="00667DF6" w:rsidRDefault="002C0E56" w:rsidP="004D6E03">
            <w:pPr>
              <w:rPr>
                <w:sz w:val="20"/>
                <w:szCs w:val="20"/>
              </w:rPr>
            </w:pPr>
            <w:r w:rsidRPr="00667DF6">
              <w:rPr>
                <w:sz w:val="20"/>
                <w:szCs w:val="20"/>
              </w:rPr>
              <w:t xml:space="preserve">Students are to complete the sentences by looking at the pictures and vocabulary available. </w:t>
            </w:r>
          </w:p>
          <w:p w14:paraId="53A2EFF7" w14:textId="77777777" w:rsidR="002C0E56" w:rsidRPr="00667DF6" w:rsidRDefault="002C0E56" w:rsidP="004D6E03">
            <w:pPr>
              <w:rPr>
                <w:b/>
                <w:bCs/>
                <w:sz w:val="20"/>
                <w:szCs w:val="20"/>
              </w:rPr>
            </w:pPr>
            <w:r w:rsidRPr="00667DF6">
              <w:rPr>
                <w:b/>
                <w:bCs/>
                <w:sz w:val="20"/>
                <w:szCs w:val="20"/>
              </w:rPr>
              <w:t>Spicy:</w:t>
            </w:r>
          </w:p>
          <w:p w14:paraId="2CDCB631" w14:textId="77777777" w:rsidR="002C0E56" w:rsidRPr="00667DF6" w:rsidRDefault="002C0E56" w:rsidP="004D6E03">
            <w:pPr>
              <w:rPr>
                <w:sz w:val="20"/>
                <w:szCs w:val="20"/>
              </w:rPr>
            </w:pPr>
            <w:r w:rsidRPr="00667DF6">
              <w:rPr>
                <w:sz w:val="20"/>
                <w:szCs w:val="20"/>
              </w:rPr>
              <w:t xml:space="preserve">Students are tasked with translating sentences and completing sentences using the pictures and vocabulary available. </w:t>
            </w:r>
          </w:p>
          <w:p w14:paraId="2A463903" w14:textId="77777777" w:rsidR="002C0E56" w:rsidRPr="00667DF6" w:rsidRDefault="002C0E56" w:rsidP="004D6E03">
            <w:pPr>
              <w:rPr>
                <w:b/>
                <w:bCs/>
                <w:sz w:val="20"/>
                <w:szCs w:val="20"/>
              </w:rPr>
            </w:pPr>
            <w:r w:rsidRPr="00667DF6">
              <w:rPr>
                <w:b/>
                <w:bCs/>
                <w:sz w:val="20"/>
                <w:szCs w:val="20"/>
              </w:rPr>
              <w:t>Hot:</w:t>
            </w:r>
          </w:p>
          <w:p w14:paraId="6305FF4E" w14:textId="77777777" w:rsidR="002C0E56" w:rsidRPr="00667DF6" w:rsidRDefault="002C0E56" w:rsidP="004D6E03">
            <w:pPr>
              <w:rPr>
                <w:sz w:val="20"/>
                <w:szCs w:val="20"/>
              </w:rPr>
            </w:pPr>
            <w:r w:rsidRPr="00667DF6">
              <w:rPr>
                <w:sz w:val="20"/>
                <w:szCs w:val="20"/>
              </w:rPr>
              <w:t xml:space="preserve">Students are tasked with translating sentences using the pictures and vocabulary available. </w:t>
            </w:r>
          </w:p>
          <w:p w14:paraId="78203DA8" w14:textId="77777777" w:rsidR="002C0E56" w:rsidRPr="00667DF6" w:rsidRDefault="002C0E56" w:rsidP="004D6E03">
            <w:pPr>
              <w:rPr>
                <w:b/>
                <w:bCs/>
                <w:sz w:val="20"/>
                <w:szCs w:val="20"/>
              </w:rPr>
            </w:pPr>
            <w:r w:rsidRPr="00667DF6">
              <w:rPr>
                <w:b/>
                <w:bCs/>
                <w:sz w:val="20"/>
                <w:szCs w:val="20"/>
              </w:rPr>
              <w:t>Extension:</w:t>
            </w:r>
          </w:p>
          <w:p w14:paraId="07EA4C92" w14:textId="77777777" w:rsidR="002C0E56" w:rsidRPr="00667DF6" w:rsidRDefault="002C0E56" w:rsidP="004D6E03">
            <w:pPr>
              <w:rPr>
                <w:sz w:val="20"/>
                <w:szCs w:val="20"/>
              </w:rPr>
            </w:pPr>
            <w:r w:rsidRPr="00667DF6">
              <w:rPr>
                <w:sz w:val="20"/>
                <w:szCs w:val="20"/>
              </w:rPr>
              <w:t xml:space="preserve">Students can complete the welsh conversation between shopper and shopkeeper using the pictures and vocabulary available. If another person has got to the extension, they can practice their oracy by roleplaying. </w:t>
            </w:r>
          </w:p>
        </w:tc>
        <w:tc>
          <w:tcPr>
            <w:tcW w:w="2269" w:type="dxa"/>
          </w:tcPr>
          <w:p w14:paraId="42883E4D" w14:textId="77777777" w:rsidR="002C0E56" w:rsidRPr="00667DF6" w:rsidRDefault="002C0E56" w:rsidP="004D6E03">
            <w:pPr>
              <w:rPr>
                <w:sz w:val="20"/>
                <w:szCs w:val="20"/>
              </w:rPr>
            </w:pPr>
            <w:r w:rsidRPr="00667DF6">
              <w:rPr>
                <w:sz w:val="20"/>
                <w:szCs w:val="20"/>
              </w:rPr>
              <w:t>When completing t</w:t>
            </w:r>
            <w:r>
              <w:rPr>
                <w:sz w:val="20"/>
                <w:szCs w:val="20"/>
              </w:rPr>
              <w:t>hese</w:t>
            </w:r>
            <w:r w:rsidRPr="00667DF6">
              <w:rPr>
                <w:sz w:val="20"/>
                <w:szCs w:val="20"/>
              </w:rPr>
              <w:t xml:space="preserve"> task</w:t>
            </w:r>
            <w:r>
              <w:rPr>
                <w:sz w:val="20"/>
                <w:szCs w:val="20"/>
              </w:rPr>
              <w:t>s</w:t>
            </w:r>
            <w:r w:rsidRPr="00667DF6">
              <w:rPr>
                <w:sz w:val="20"/>
                <w:szCs w:val="20"/>
              </w:rPr>
              <w:t xml:space="preserve"> students are expected to use their prior knowledge as well as the prompts available.</w:t>
            </w:r>
          </w:p>
        </w:tc>
        <w:tc>
          <w:tcPr>
            <w:tcW w:w="2075" w:type="dxa"/>
          </w:tcPr>
          <w:p w14:paraId="7FCAF1D3" w14:textId="77777777" w:rsidR="002C0E56" w:rsidRPr="00667DF6" w:rsidRDefault="002C0E56" w:rsidP="004D6E03">
            <w:pPr>
              <w:rPr>
                <w:sz w:val="20"/>
                <w:szCs w:val="20"/>
              </w:rPr>
            </w:pPr>
            <w:r w:rsidRPr="00667DF6">
              <w:rPr>
                <w:sz w:val="20"/>
                <w:szCs w:val="20"/>
              </w:rPr>
              <w:t>- Differentiated worksheets</w:t>
            </w:r>
          </w:p>
          <w:p w14:paraId="27AC3466" w14:textId="77777777" w:rsidR="002C0E56" w:rsidRPr="00667DF6" w:rsidRDefault="002C0E56" w:rsidP="004D6E03">
            <w:pPr>
              <w:rPr>
                <w:sz w:val="20"/>
                <w:szCs w:val="20"/>
              </w:rPr>
            </w:pPr>
            <w:r w:rsidRPr="00667DF6">
              <w:rPr>
                <w:sz w:val="20"/>
                <w:szCs w:val="20"/>
              </w:rPr>
              <w:t>- Language mats</w:t>
            </w:r>
          </w:p>
          <w:p w14:paraId="1462F391" w14:textId="77777777" w:rsidR="002C0E56" w:rsidRPr="00667DF6" w:rsidRDefault="002C0E56" w:rsidP="004D6E03">
            <w:pPr>
              <w:rPr>
                <w:sz w:val="20"/>
                <w:szCs w:val="20"/>
              </w:rPr>
            </w:pPr>
          </w:p>
          <w:p w14:paraId="3326B23B" w14:textId="77777777" w:rsidR="002C0E56" w:rsidRPr="00667DF6" w:rsidRDefault="002C0E56" w:rsidP="004D6E03">
            <w:pPr>
              <w:rPr>
                <w:sz w:val="20"/>
                <w:szCs w:val="20"/>
              </w:rPr>
            </w:pPr>
            <w:r w:rsidRPr="00667DF6">
              <w:rPr>
                <w:sz w:val="20"/>
                <w:szCs w:val="20"/>
              </w:rPr>
              <w:t>What does the picture show?</w:t>
            </w:r>
          </w:p>
          <w:p w14:paraId="6E904FE2" w14:textId="77777777" w:rsidR="002C0E56" w:rsidRPr="00667DF6" w:rsidRDefault="002C0E56" w:rsidP="004D6E03">
            <w:pPr>
              <w:rPr>
                <w:sz w:val="20"/>
                <w:szCs w:val="20"/>
              </w:rPr>
            </w:pPr>
            <w:r w:rsidRPr="00667DF6">
              <w:rPr>
                <w:sz w:val="20"/>
                <w:szCs w:val="20"/>
              </w:rPr>
              <w:t>What language could you use in this sentence?</w:t>
            </w:r>
          </w:p>
          <w:p w14:paraId="315571C3" w14:textId="77777777" w:rsidR="002C0E56" w:rsidRPr="00667DF6" w:rsidRDefault="002C0E56" w:rsidP="004D6E03">
            <w:pPr>
              <w:rPr>
                <w:sz w:val="20"/>
                <w:szCs w:val="20"/>
              </w:rPr>
            </w:pPr>
            <w:r w:rsidRPr="00667DF6">
              <w:rPr>
                <w:sz w:val="20"/>
                <w:szCs w:val="20"/>
              </w:rPr>
              <w:t>How could you extend this sentence?</w:t>
            </w:r>
          </w:p>
        </w:tc>
      </w:tr>
      <w:tr w:rsidR="002C0E56" w:rsidRPr="00667DF6" w14:paraId="2D1288B7" w14:textId="77777777" w:rsidTr="004D6E03">
        <w:tc>
          <w:tcPr>
            <w:tcW w:w="1017" w:type="dxa"/>
            <w:shd w:val="clear" w:color="auto" w:fill="FFF2CC" w:themeFill="accent4" w:themeFillTint="33"/>
          </w:tcPr>
          <w:p w14:paraId="53B5D4E3" w14:textId="77777777" w:rsidR="002C0E56" w:rsidRPr="00667DF6" w:rsidRDefault="002C0E56" w:rsidP="004D6E03">
            <w:pPr>
              <w:jc w:val="center"/>
              <w:rPr>
                <w:sz w:val="20"/>
                <w:szCs w:val="20"/>
              </w:rPr>
            </w:pPr>
            <w:r w:rsidRPr="00667DF6">
              <w:rPr>
                <w:sz w:val="20"/>
                <w:szCs w:val="20"/>
              </w:rPr>
              <w:t>Plenary (10 minutes)</w:t>
            </w:r>
          </w:p>
        </w:tc>
        <w:tc>
          <w:tcPr>
            <w:tcW w:w="3655" w:type="dxa"/>
          </w:tcPr>
          <w:p w14:paraId="01B4F08B" w14:textId="317B1C5F" w:rsidR="002C0E56" w:rsidRPr="00667DF6" w:rsidRDefault="002C0E56" w:rsidP="004D6E03">
            <w:pPr>
              <w:rPr>
                <w:sz w:val="20"/>
                <w:szCs w:val="20"/>
              </w:rPr>
            </w:pPr>
            <w:r w:rsidRPr="00667DF6">
              <w:rPr>
                <w:sz w:val="20"/>
                <w:szCs w:val="20"/>
              </w:rPr>
              <w:t xml:space="preserve">Students are allowed time to express and explore any confusion or misconceptions they discovered during the lesson. If students like, they can have a go at playing the game ‘I went to the shops..’ but with ‘Dw I eisiau’, adding more objects/food as they can remember. </w:t>
            </w:r>
          </w:p>
        </w:tc>
        <w:tc>
          <w:tcPr>
            <w:tcW w:w="2269" w:type="dxa"/>
          </w:tcPr>
          <w:p w14:paraId="157CC370" w14:textId="77777777" w:rsidR="002C0E56" w:rsidRPr="00667DF6" w:rsidRDefault="002C0E56" w:rsidP="004D6E03">
            <w:pPr>
              <w:rPr>
                <w:sz w:val="20"/>
                <w:szCs w:val="20"/>
              </w:rPr>
            </w:pPr>
            <w:r w:rsidRPr="00667DF6">
              <w:rPr>
                <w:sz w:val="20"/>
                <w:szCs w:val="20"/>
              </w:rPr>
              <w:t xml:space="preserve">Students are expected to contribute any confusion they had during the lesson as well as help other students overcome their own misconceptions. </w:t>
            </w:r>
          </w:p>
        </w:tc>
        <w:tc>
          <w:tcPr>
            <w:tcW w:w="2075" w:type="dxa"/>
          </w:tcPr>
          <w:p w14:paraId="6E626958" w14:textId="77777777" w:rsidR="002C0E56" w:rsidRPr="00667DF6" w:rsidRDefault="002C0E56" w:rsidP="004D6E03">
            <w:pPr>
              <w:rPr>
                <w:sz w:val="20"/>
                <w:szCs w:val="20"/>
                <w:lang w:val="cy-GB"/>
              </w:rPr>
            </w:pPr>
            <w:r w:rsidRPr="00667DF6">
              <w:rPr>
                <w:sz w:val="20"/>
                <w:szCs w:val="20"/>
              </w:rPr>
              <w:t>- Language pattern</w:t>
            </w:r>
          </w:p>
          <w:p w14:paraId="507034A7" w14:textId="77777777" w:rsidR="002C0E56" w:rsidRPr="00667DF6" w:rsidRDefault="002C0E56" w:rsidP="004D6E03">
            <w:pPr>
              <w:rPr>
                <w:sz w:val="20"/>
                <w:szCs w:val="20"/>
              </w:rPr>
            </w:pPr>
            <w:r w:rsidRPr="00667DF6">
              <w:rPr>
                <w:sz w:val="20"/>
                <w:szCs w:val="20"/>
              </w:rPr>
              <w:t>- Language mats</w:t>
            </w:r>
          </w:p>
          <w:p w14:paraId="7BA0C2DB" w14:textId="77777777" w:rsidR="002C0E56" w:rsidRPr="00667DF6" w:rsidRDefault="002C0E56" w:rsidP="004D6E03">
            <w:pPr>
              <w:rPr>
                <w:rFonts w:ascii="Calibri" w:eastAsia="Calibri" w:hAnsi="Calibri" w:cs="Calibri"/>
                <w:sz w:val="20"/>
                <w:szCs w:val="20"/>
              </w:rPr>
            </w:pPr>
          </w:p>
          <w:p w14:paraId="616043BE" w14:textId="77777777" w:rsidR="002C0E56" w:rsidRPr="00667DF6" w:rsidRDefault="002C0E56" w:rsidP="004D6E03">
            <w:pPr>
              <w:rPr>
                <w:sz w:val="20"/>
                <w:szCs w:val="20"/>
              </w:rPr>
            </w:pPr>
            <w:r w:rsidRPr="00667DF6">
              <w:rPr>
                <w:rFonts w:ascii="Calibri" w:eastAsia="Calibri" w:hAnsi="Calibri" w:cs="Calibri"/>
                <w:sz w:val="20"/>
                <w:szCs w:val="20"/>
              </w:rPr>
              <w:t>Beth wyt ti eisiau?</w:t>
            </w:r>
          </w:p>
          <w:p w14:paraId="4513B759" w14:textId="77777777" w:rsidR="002C0E56" w:rsidRPr="00667DF6" w:rsidRDefault="002C0E56" w:rsidP="004D6E03">
            <w:pPr>
              <w:rPr>
                <w:rFonts w:ascii="Calibri" w:eastAsia="Calibri" w:hAnsi="Calibri" w:cs="Calibri"/>
                <w:sz w:val="20"/>
                <w:szCs w:val="20"/>
              </w:rPr>
            </w:pPr>
            <w:r w:rsidRPr="00667DF6">
              <w:rPr>
                <w:rFonts w:ascii="Calibri" w:eastAsia="Calibri" w:hAnsi="Calibri" w:cs="Calibri"/>
                <w:sz w:val="20"/>
                <w:szCs w:val="20"/>
              </w:rPr>
              <w:t>What did people struggle with today?</w:t>
            </w:r>
          </w:p>
          <w:p w14:paraId="206DBDAE" w14:textId="77777777" w:rsidR="002C0E56" w:rsidRPr="00667DF6" w:rsidRDefault="002C0E56" w:rsidP="004D6E03">
            <w:pPr>
              <w:rPr>
                <w:sz w:val="20"/>
                <w:szCs w:val="20"/>
              </w:rPr>
            </w:pPr>
          </w:p>
        </w:tc>
      </w:tr>
    </w:tbl>
    <w:p w14:paraId="1E4D51EB" w14:textId="0A2C25A3" w:rsidR="002C0E56" w:rsidRDefault="002C0E56" w:rsidP="002C0E56">
      <w:pPr>
        <w:rPr>
          <w:rFonts w:ascii="Arial" w:hAnsi="Arial" w:cs="Arial"/>
        </w:rPr>
      </w:pPr>
    </w:p>
    <w:p w14:paraId="5AAC8720" w14:textId="27C8B736" w:rsidR="005F668D" w:rsidRDefault="005F668D" w:rsidP="002C0E56">
      <w:pPr>
        <w:rPr>
          <w:rFonts w:ascii="Arial" w:hAnsi="Arial" w:cs="Arial"/>
        </w:rPr>
      </w:pPr>
    </w:p>
    <w:p w14:paraId="15DED82D" w14:textId="77777777" w:rsidR="005F668D" w:rsidRDefault="005F668D" w:rsidP="002C0E56">
      <w:pPr>
        <w:rPr>
          <w:rFonts w:ascii="Arial" w:hAnsi="Arial" w:cs="Arial"/>
        </w:rPr>
      </w:pPr>
    </w:p>
    <w:p w14:paraId="5D7D7E1A" w14:textId="602FC8AA" w:rsidR="007216CE" w:rsidRPr="002D6B92" w:rsidRDefault="007216CE" w:rsidP="002C0E56">
      <w:pPr>
        <w:rPr>
          <w:rFonts w:ascii="Arial" w:hAnsi="Arial" w:cs="Arial"/>
          <w:color w:val="FF0000"/>
        </w:rPr>
      </w:pPr>
      <w:r w:rsidRPr="002D6B92">
        <w:rPr>
          <w:rFonts w:ascii="Arial" w:hAnsi="Arial" w:cs="Arial"/>
          <w:color w:val="FF0000"/>
        </w:rPr>
        <w:lastRenderedPageBreak/>
        <w:t>(Appendix 2)</w:t>
      </w:r>
    </w:p>
    <w:p w14:paraId="48103A89" w14:textId="332B5E8F" w:rsidR="00BC0A86" w:rsidRDefault="005F668D" w:rsidP="002C0E56">
      <w:pPr>
        <w:rPr>
          <w:rFonts w:ascii="Arial" w:hAnsi="Arial" w:cs="Arial"/>
        </w:rPr>
      </w:pPr>
      <w:r>
        <w:rPr>
          <w:noProof/>
        </w:rPr>
        <w:drawing>
          <wp:anchor distT="0" distB="0" distL="114300" distR="114300" simplePos="0" relativeHeight="251658240" behindDoc="0" locked="0" layoutInCell="1" allowOverlap="1" wp14:anchorId="770DB1FB" wp14:editId="21D750B8">
            <wp:simplePos x="0" y="0"/>
            <wp:positionH relativeFrom="margin">
              <wp:align>center</wp:align>
            </wp:positionH>
            <wp:positionV relativeFrom="paragraph">
              <wp:posOffset>6985</wp:posOffset>
            </wp:positionV>
            <wp:extent cx="5025060" cy="4432935"/>
            <wp:effectExtent l="0" t="0" r="4445"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8584" t="21272" r="29670" b="13256"/>
                    <a:stretch/>
                  </pic:blipFill>
                  <pic:spPr bwMode="auto">
                    <a:xfrm>
                      <a:off x="0" y="0"/>
                      <a:ext cx="5025060" cy="4432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6E7BF7" w14:textId="5026E461" w:rsidR="007216CE" w:rsidRPr="002C0E56" w:rsidRDefault="007216CE" w:rsidP="002C0E56">
      <w:pPr>
        <w:rPr>
          <w:rFonts w:ascii="Arial" w:hAnsi="Arial" w:cs="Arial"/>
        </w:rPr>
      </w:pPr>
    </w:p>
    <w:p w14:paraId="116A9374" w14:textId="68CA47A4" w:rsidR="002D6B92" w:rsidRDefault="002D6B92" w:rsidP="00D73A37">
      <w:pPr>
        <w:rPr>
          <w:rFonts w:ascii="Arial" w:hAnsi="Arial" w:cs="Arial"/>
        </w:rPr>
      </w:pPr>
    </w:p>
    <w:p w14:paraId="7416EE8F" w14:textId="77777777" w:rsidR="002D6B92" w:rsidRDefault="002D6B92" w:rsidP="00D73A37">
      <w:pPr>
        <w:rPr>
          <w:rFonts w:ascii="Arial" w:hAnsi="Arial" w:cs="Arial"/>
        </w:rPr>
      </w:pPr>
    </w:p>
    <w:p w14:paraId="37FBA55D" w14:textId="5D863F0E" w:rsidR="002D6B92" w:rsidRDefault="002D6B92" w:rsidP="00D73A37">
      <w:pPr>
        <w:rPr>
          <w:rFonts w:ascii="Arial" w:hAnsi="Arial" w:cs="Arial"/>
        </w:rPr>
      </w:pPr>
    </w:p>
    <w:p w14:paraId="43162096" w14:textId="77777777" w:rsidR="002D6B92" w:rsidRDefault="002D6B92" w:rsidP="00D73A37">
      <w:pPr>
        <w:rPr>
          <w:rFonts w:ascii="Arial" w:hAnsi="Arial" w:cs="Arial"/>
        </w:rPr>
      </w:pPr>
    </w:p>
    <w:p w14:paraId="217E0FA5" w14:textId="1E6F78AE" w:rsidR="00D73A37" w:rsidRDefault="00D73A37" w:rsidP="00D73A37">
      <w:pPr>
        <w:rPr>
          <w:rFonts w:ascii="Arial" w:hAnsi="Arial" w:cs="Arial"/>
        </w:rPr>
      </w:pPr>
    </w:p>
    <w:p w14:paraId="35756AFA" w14:textId="6B4C44C5" w:rsidR="002D6B92" w:rsidRDefault="002D6B92" w:rsidP="00D73A37">
      <w:pPr>
        <w:rPr>
          <w:rFonts w:ascii="Arial" w:hAnsi="Arial" w:cs="Arial"/>
        </w:rPr>
      </w:pPr>
    </w:p>
    <w:p w14:paraId="67F7247D" w14:textId="0F3FB10C" w:rsidR="002D6B92" w:rsidRDefault="002D6B92" w:rsidP="00D73A37">
      <w:pPr>
        <w:rPr>
          <w:rFonts w:ascii="Arial" w:hAnsi="Arial" w:cs="Arial"/>
        </w:rPr>
      </w:pPr>
    </w:p>
    <w:p w14:paraId="1977C07A" w14:textId="221FB4C1" w:rsidR="002D6B92" w:rsidRDefault="002D6B92" w:rsidP="00D73A37">
      <w:pPr>
        <w:rPr>
          <w:rFonts w:ascii="Arial" w:hAnsi="Arial" w:cs="Arial"/>
        </w:rPr>
      </w:pPr>
    </w:p>
    <w:p w14:paraId="35661EF0" w14:textId="2E968108" w:rsidR="002D6B92" w:rsidRDefault="002D6B92" w:rsidP="00D73A37">
      <w:pPr>
        <w:rPr>
          <w:rFonts w:ascii="Arial" w:hAnsi="Arial" w:cs="Arial"/>
        </w:rPr>
      </w:pPr>
    </w:p>
    <w:p w14:paraId="6EA1D386" w14:textId="513C9F8F" w:rsidR="002D6B92" w:rsidRDefault="002D6B92" w:rsidP="00D73A37">
      <w:pPr>
        <w:rPr>
          <w:rFonts w:ascii="Arial" w:hAnsi="Arial" w:cs="Arial"/>
        </w:rPr>
      </w:pPr>
    </w:p>
    <w:p w14:paraId="1DC20FBC" w14:textId="38E27085" w:rsidR="002D6B92" w:rsidRDefault="002D6B92" w:rsidP="00D73A37">
      <w:pPr>
        <w:rPr>
          <w:rFonts w:ascii="Arial" w:hAnsi="Arial" w:cs="Arial"/>
        </w:rPr>
      </w:pPr>
    </w:p>
    <w:p w14:paraId="62037442" w14:textId="03C4D363" w:rsidR="002D6B92" w:rsidRDefault="002D6B92" w:rsidP="00D73A37">
      <w:pPr>
        <w:rPr>
          <w:rFonts w:ascii="Arial" w:hAnsi="Arial" w:cs="Arial"/>
        </w:rPr>
      </w:pPr>
    </w:p>
    <w:p w14:paraId="61CDE9F7" w14:textId="0B85D6F2" w:rsidR="002D6B92" w:rsidRDefault="002D6B92" w:rsidP="00D73A37">
      <w:pPr>
        <w:rPr>
          <w:rFonts w:ascii="Arial" w:hAnsi="Arial" w:cs="Arial"/>
        </w:rPr>
      </w:pPr>
    </w:p>
    <w:p w14:paraId="0AD5C02B" w14:textId="4B4E4E86" w:rsidR="002D6B92" w:rsidRDefault="002D6B92" w:rsidP="00D73A37">
      <w:pPr>
        <w:rPr>
          <w:rFonts w:ascii="Arial" w:hAnsi="Arial" w:cs="Arial"/>
        </w:rPr>
      </w:pPr>
    </w:p>
    <w:p w14:paraId="5C5B3C1E" w14:textId="162757B4" w:rsidR="002D6B92" w:rsidRDefault="005F668D" w:rsidP="00D73A37">
      <w:pPr>
        <w:rPr>
          <w:rFonts w:ascii="Arial" w:hAnsi="Arial" w:cs="Arial"/>
        </w:rPr>
      </w:pPr>
      <w:r>
        <w:rPr>
          <w:noProof/>
        </w:rPr>
        <w:drawing>
          <wp:anchor distT="0" distB="0" distL="114300" distR="114300" simplePos="0" relativeHeight="251659264" behindDoc="0" locked="0" layoutInCell="1" allowOverlap="1" wp14:anchorId="3038B5C1" wp14:editId="6D510E0B">
            <wp:simplePos x="0" y="0"/>
            <wp:positionH relativeFrom="margin">
              <wp:align>center</wp:align>
            </wp:positionH>
            <wp:positionV relativeFrom="paragraph">
              <wp:posOffset>9525</wp:posOffset>
            </wp:positionV>
            <wp:extent cx="5202555" cy="4762212"/>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8186" t="22454" r="29404" b="8529"/>
                    <a:stretch/>
                  </pic:blipFill>
                  <pic:spPr bwMode="auto">
                    <a:xfrm>
                      <a:off x="0" y="0"/>
                      <a:ext cx="5202555" cy="47622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A46818" w14:textId="3D674649" w:rsidR="002D6B92" w:rsidRDefault="002D6B92" w:rsidP="00D73A37">
      <w:pPr>
        <w:rPr>
          <w:rFonts w:ascii="Arial" w:hAnsi="Arial" w:cs="Arial"/>
        </w:rPr>
      </w:pPr>
    </w:p>
    <w:p w14:paraId="546F76EC" w14:textId="55502173" w:rsidR="002D6B92" w:rsidRDefault="002D6B92" w:rsidP="00D73A37">
      <w:pPr>
        <w:rPr>
          <w:rFonts w:ascii="Arial" w:hAnsi="Arial" w:cs="Arial"/>
        </w:rPr>
      </w:pPr>
    </w:p>
    <w:p w14:paraId="45B44E77" w14:textId="7EC355BB" w:rsidR="002D6B92" w:rsidRDefault="002D6B92" w:rsidP="00D73A37">
      <w:pPr>
        <w:rPr>
          <w:rFonts w:ascii="Arial" w:hAnsi="Arial" w:cs="Arial"/>
        </w:rPr>
      </w:pPr>
    </w:p>
    <w:p w14:paraId="0EE5E33D" w14:textId="0844BE86" w:rsidR="002D6B92" w:rsidRDefault="002D6B92" w:rsidP="00D73A37">
      <w:pPr>
        <w:rPr>
          <w:rFonts w:ascii="Arial" w:hAnsi="Arial" w:cs="Arial"/>
        </w:rPr>
      </w:pPr>
    </w:p>
    <w:p w14:paraId="7867F122" w14:textId="469AA0AF" w:rsidR="002D6B92" w:rsidRDefault="002D6B92" w:rsidP="00D73A37">
      <w:pPr>
        <w:rPr>
          <w:rFonts w:ascii="Arial" w:hAnsi="Arial" w:cs="Arial"/>
        </w:rPr>
      </w:pPr>
    </w:p>
    <w:p w14:paraId="351332D1" w14:textId="3C913C37" w:rsidR="002D6B92" w:rsidRDefault="002D6B92" w:rsidP="00D73A37">
      <w:pPr>
        <w:rPr>
          <w:rFonts w:ascii="Arial" w:hAnsi="Arial" w:cs="Arial"/>
        </w:rPr>
      </w:pPr>
    </w:p>
    <w:p w14:paraId="2ABFDDFA" w14:textId="275B9460" w:rsidR="002D6B92" w:rsidRDefault="002D6B92" w:rsidP="00D73A37">
      <w:pPr>
        <w:rPr>
          <w:rFonts w:ascii="Arial" w:hAnsi="Arial" w:cs="Arial"/>
        </w:rPr>
      </w:pPr>
    </w:p>
    <w:p w14:paraId="0BEA334A" w14:textId="15118F2D" w:rsidR="002D6B92" w:rsidRDefault="002D6B92" w:rsidP="00D73A37">
      <w:pPr>
        <w:rPr>
          <w:rFonts w:ascii="Arial" w:hAnsi="Arial" w:cs="Arial"/>
        </w:rPr>
      </w:pPr>
    </w:p>
    <w:p w14:paraId="49E52C5C" w14:textId="77E3B3B7" w:rsidR="002D6B92" w:rsidRDefault="002D6B92" w:rsidP="00D73A37">
      <w:pPr>
        <w:rPr>
          <w:rFonts w:ascii="Arial" w:hAnsi="Arial" w:cs="Arial"/>
        </w:rPr>
      </w:pPr>
    </w:p>
    <w:p w14:paraId="75725BB4" w14:textId="3F34FBB5" w:rsidR="002D6B92" w:rsidRDefault="002D6B92" w:rsidP="00D73A37">
      <w:pPr>
        <w:rPr>
          <w:rFonts w:ascii="Arial" w:hAnsi="Arial" w:cs="Arial"/>
        </w:rPr>
      </w:pPr>
    </w:p>
    <w:p w14:paraId="6EA91735" w14:textId="67EC3EE4" w:rsidR="002D6B92" w:rsidRDefault="002D6B92" w:rsidP="00D73A37">
      <w:pPr>
        <w:rPr>
          <w:rFonts w:ascii="Arial" w:hAnsi="Arial" w:cs="Arial"/>
        </w:rPr>
      </w:pPr>
    </w:p>
    <w:p w14:paraId="6D35ADBB" w14:textId="3F56D745" w:rsidR="002D6B92" w:rsidRDefault="002D6B92" w:rsidP="00D73A37">
      <w:pPr>
        <w:rPr>
          <w:rFonts w:ascii="Arial" w:hAnsi="Arial" w:cs="Arial"/>
        </w:rPr>
      </w:pPr>
    </w:p>
    <w:p w14:paraId="018D411F" w14:textId="2307E794" w:rsidR="002D6B92" w:rsidRDefault="002D6B92" w:rsidP="00D73A37">
      <w:pPr>
        <w:rPr>
          <w:rFonts w:ascii="Arial" w:hAnsi="Arial" w:cs="Arial"/>
        </w:rPr>
      </w:pPr>
    </w:p>
    <w:p w14:paraId="014BDDC8" w14:textId="5994BA19" w:rsidR="002D6B92" w:rsidRDefault="002D6B92" w:rsidP="00D73A37">
      <w:pPr>
        <w:rPr>
          <w:rFonts w:ascii="Arial" w:hAnsi="Arial" w:cs="Arial"/>
        </w:rPr>
      </w:pPr>
    </w:p>
    <w:p w14:paraId="39B445E5" w14:textId="1A25FA5E" w:rsidR="005F668D" w:rsidRPr="0057144A" w:rsidRDefault="005F668D" w:rsidP="00D73A37">
      <w:pPr>
        <w:rPr>
          <w:rFonts w:ascii="Arial" w:hAnsi="Arial" w:cs="Arial"/>
          <w:color w:val="FF0000"/>
        </w:rPr>
      </w:pPr>
      <w:r w:rsidRPr="0057144A">
        <w:rPr>
          <w:rFonts w:ascii="Arial" w:hAnsi="Arial" w:cs="Arial"/>
          <w:color w:val="FF0000"/>
        </w:rPr>
        <w:lastRenderedPageBreak/>
        <w:t>(Appendix 3)</w:t>
      </w:r>
    </w:p>
    <w:p w14:paraId="3E02A0B8" w14:textId="73829B05" w:rsidR="00254F42" w:rsidRDefault="00254F42" w:rsidP="00D73A37">
      <w:pPr>
        <w:rPr>
          <w:rFonts w:ascii="Arial" w:hAnsi="Arial" w:cs="Arial"/>
        </w:rPr>
      </w:pPr>
    </w:p>
    <w:p w14:paraId="6391FFF3" w14:textId="77777777" w:rsidR="0057144A" w:rsidRDefault="0057144A" w:rsidP="00D73A37">
      <w:pPr>
        <w:rPr>
          <w:rFonts w:ascii="Arial" w:hAnsi="Arial" w:cs="Arial"/>
        </w:rPr>
      </w:pPr>
    </w:p>
    <w:p w14:paraId="062C61F8" w14:textId="77777777" w:rsidR="0057144A" w:rsidRDefault="0057144A" w:rsidP="00D73A37">
      <w:pPr>
        <w:rPr>
          <w:rFonts w:ascii="Arial" w:hAnsi="Arial" w:cs="Arial"/>
        </w:rPr>
      </w:pPr>
    </w:p>
    <w:p w14:paraId="5CE53755" w14:textId="77777777" w:rsidR="0057144A" w:rsidRDefault="0057144A" w:rsidP="00D73A37">
      <w:pPr>
        <w:rPr>
          <w:rFonts w:ascii="Arial" w:hAnsi="Arial" w:cs="Arial"/>
        </w:rPr>
      </w:pPr>
    </w:p>
    <w:p w14:paraId="74F172FE" w14:textId="77777777" w:rsidR="0057144A" w:rsidRDefault="0057144A" w:rsidP="00D73A37">
      <w:pPr>
        <w:rPr>
          <w:rFonts w:ascii="Arial" w:hAnsi="Arial" w:cs="Arial"/>
        </w:rPr>
      </w:pPr>
    </w:p>
    <w:p w14:paraId="2FB1C41F" w14:textId="40898734" w:rsidR="0057144A" w:rsidRDefault="0057144A" w:rsidP="00D73A37">
      <w:pPr>
        <w:rPr>
          <w:rFonts w:ascii="Arial" w:hAnsi="Arial" w:cs="Arial"/>
        </w:rPr>
      </w:pPr>
      <w:r>
        <w:rPr>
          <w:noProof/>
        </w:rPr>
        <w:drawing>
          <wp:anchor distT="0" distB="0" distL="114300" distR="114300" simplePos="0" relativeHeight="251661312" behindDoc="0" locked="0" layoutInCell="1" allowOverlap="1" wp14:anchorId="79D9FE10" wp14:editId="7714BF50">
            <wp:simplePos x="0" y="0"/>
            <wp:positionH relativeFrom="margin">
              <wp:align>right</wp:align>
            </wp:positionH>
            <wp:positionV relativeFrom="paragraph">
              <wp:posOffset>274637</wp:posOffset>
            </wp:positionV>
            <wp:extent cx="9126762" cy="5727290"/>
            <wp:effectExtent l="4127" t="0" r="2858" b="2857"/>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6790" t="34103" r="27803" b="15239"/>
                    <a:stretch/>
                  </pic:blipFill>
                  <pic:spPr bwMode="auto">
                    <a:xfrm rot="5400000">
                      <a:off x="0" y="0"/>
                      <a:ext cx="9126762" cy="5727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6CF407" w14:textId="19B73F33" w:rsidR="0057144A" w:rsidRDefault="0057144A" w:rsidP="00D73A37">
      <w:pPr>
        <w:rPr>
          <w:rFonts w:ascii="Arial" w:hAnsi="Arial" w:cs="Arial"/>
        </w:rPr>
      </w:pPr>
    </w:p>
    <w:p w14:paraId="7A7C7AFF" w14:textId="31497763" w:rsidR="0057144A" w:rsidRDefault="0057144A" w:rsidP="00D73A37">
      <w:pPr>
        <w:rPr>
          <w:rFonts w:ascii="Arial" w:hAnsi="Arial" w:cs="Arial"/>
        </w:rPr>
      </w:pPr>
    </w:p>
    <w:p w14:paraId="2C9CA8D2" w14:textId="77777777" w:rsidR="0057144A" w:rsidRDefault="0057144A" w:rsidP="00D73A37">
      <w:pPr>
        <w:rPr>
          <w:rFonts w:ascii="Arial" w:hAnsi="Arial" w:cs="Arial"/>
        </w:rPr>
      </w:pPr>
    </w:p>
    <w:p w14:paraId="11B93FB2" w14:textId="0FE076AD" w:rsidR="0057144A" w:rsidRDefault="0057144A" w:rsidP="00D73A37">
      <w:pPr>
        <w:rPr>
          <w:rFonts w:ascii="Arial" w:hAnsi="Arial" w:cs="Arial"/>
        </w:rPr>
      </w:pPr>
    </w:p>
    <w:p w14:paraId="7F02F458" w14:textId="45A5E9DD" w:rsidR="0057144A" w:rsidRDefault="0057144A" w:rsidP="00D73A37">
      <w:pPr>
        <w:rPr>
          <w:rFonts w:ascii="Arial" w:hAnsi="Arial" w:cs="Arial"/>
        </w:rPr>
      </w:pPr>
    </w:p>
    <w:p w14:paraId="471BB11D" w14:textId="77777777" w:rsidR="0057144A" w:rsidRDefault="0057144A" w:rsidP="00D73A37">
      <w:pPr>
        <w:rPr>
          <w:rFonts w:ascii="Arial" w:hAnsi="Arial" w:cs="Arial"/>
        </w:rPr>
      </w:pPr>
    </w:p>
    <w:p w14:paraId="51570CE3" w14:textId="77777777" w:rsidR="0057144A" w:rsidRDefault="0057144A" w:rsidP="00D73A37">
      <w:pPr>
        <w:rPr>
          <w:rFonts w:ascii="Arial" w:hAnsi="Arial" w:cs="Arial"/>
        </w:rPr>
      </w:pPr>
    </w:p>
    <w:p w14:paraId="03A10706" w14:textId="77777777" w:rsidR="0057144A" w:rsidRDefault="0057144A" w:rsidP="00D73A37">
      <w:pPr>
        <w:rPr>
          <w:rFonts w:ascii="Arial" w:hAnsi="Arial" w:cs="Arial"/>
        </w:rPr>
      </w:pPr>
    </w:p>
    <w:p w14:paraId="67214151" w14:textId="77777777" w:rsidR="0057144A" w:rsidRDefault="0057144A" w:rsidP="00D73A37">
      <w:pPr>
        <w:rPr>
          <w:rFonts w:ascii="Arial" w:hAnsi="Arial" w:cs="Arial"/>
        </w:rPr>
      </w:pPr>
    </w:p>
    <w:p w14:paraId="2E8CCBF8" w14:textId="77777777" w:rsidR="0057144A" w:rsidRDefault="0057144A" w:rsidP="00D73A37">
      <w:pPr>
        <w:rPr>
          <w:rFonts w:ascii="Arial" w:hAnsi="Arial" w:cs="Arial"/>
        </w:rPr>
      </w:pPr>
    </w:p>
    <w:p w14:paraId="3679B61F" w14:textId="71FC4FB4" w:rsidR="002D6B92" w:rsidRDefault="002D6B92" w:rsidP="00D73A37">
      <w:pPr>
        <w:rPr>
          <w:rFonts w:ascii="Arial" w:hAnsi="Arial" w:cs="Arial"/>
        </w:rPr>
      </w:pPr>
    </w:p>
    <w:p w14:paraId="778A9F1A" w14:textId="6B77AA77" w:rsidR="0057144A" w:rsidRDefault="0057144A" w:rsidP="00D73A37">
      <w:pPr>
        <w:rPr>
          <w:rFonts w:ascii="Arial" w:hAnsi="Arial" w:cs="Arial"/>
        </w:rPr>
      </w:pPr>
    </w:p>
    <w:p w14:paraId="68D37A23" w14:textId="14016D1B" w:rsidR="0057144A" w:rsidRDefault="0057144A" w:rsidP="00D73A37">
      <w:pPr>
        <w:rPr>
          <w:rFonts w:ascii="Arial" w:hAnsi="Arial" w:cs="Arial"/>
        </w:rPr>
      </w:pPr>
    </w:p>
    <w:p w14:paraId="15C356DD" w14:textId="01E81CA7" w:rsidR="0057144A" w:rsidRDefault="0057144A" w:rsidP="00D73A37">
      <w:pPr>
        <w:rPr>
          <w:rFonts w:ascii="Arial" w:hAnsi="Arial" w:cs="Arial"/>
        </w:rPr>
      </w:pPr>
    </w:p>
    <w:p w14:paraId="409FE745" w14:textId="5178092D" w:rsidR="0057144A" w:rsidRDefault="0057144A" w:rsidP="00D73A37">
      <w:pPr>
        <w:rPr>
          <w:rFonts w:ascii="Arial" w:hAnsi="Arial" w:cs="Arial"/>
        </w:rPr>
      </w:pPr>
    </w:p>
    <w:p w14:paraId="0504DC4B" w14:textId="2683CDAA" w:rsidR="0057144A" w:rsidRDefault="0057144A" w:rsidP="00D73A37">
      <w:pPr>
        <w:rPr>
          <w:rFonts w:ascii="Arial" w:hAnsi="Arial" w:cs="Arial"/>
        </w:rPr>
      </w:pPr>
    </w:p>
    <w:p w14:paraId="2975B0E0" w14:textId="230F4B1B" w:rsidR="0057144A" w:rsidRDefault="0057144A" w:rsidP="00D73A37">
      <w:pPr>
        <w:rPr>
          <w:rFonts w:ascii="Arial" w:hAnsi="Arial" w:cs="Arial"/>
        </w:rPr>
      </w:pPr>
    </w:p>
    <w:p w14:paraId="1CC11A76" w14:textId="3720D791" w:rsidR="0057144A" w:rsidRDefault="0057144A" w:rsidP="00D73A37">
      <w:pPr>
        <w:rPr>
          <w:rFonts w:ascii="Arial" w:hAnsi="Arial" w:cs="Arial"/>
        </w:rPr>
      </w:pPr>
    </w:p>
    <w:p w14:paraId="01FAA015" w14:textId="06DC0745" w:rsidR="0057144A" w:rsidRDefault="0057144A" w:rsidP="00D73A37">
      <w:pPr>
        <w:rPr>
          <w:rFonts w:ascii="Arial" w:hAnsi="Arial" w:cs="Arial"/>
        </w:rPr>
      </w:pPr>
    </w:p>
    <w:p w14:paraId="420F9A0A" w14:textId="6B955666" w:rsidR="0057144A" w:rsidRDefault="0057144A" w:rsidP="00D73A37">
      <w:pPr>
        <w:rPr>
          <w:rFonts w:ascii="Arial" w:hAnsi="Arial" w:cs="Arial"/>
        </w:rPr>
      </w:pPr>
    </w:p>
    <w:p w14:paraId="5B2083BC" w14:textId="096AA6BB" w:rsidR="0057144A" w:rsidRDefault="0057144A" w:rsidP="00D73A37">
      <w:pPr>
        <w:rPr>
          <w:rFonts w:ascii="Arial" w:hAnsi="Arial" w:cs="Arial"/>
        </w:rPr>
      </w:pPr>
    </w:p>
    <w:p w14:paraId="5B8B08D5" w14:textId="7FDEB65B" w:rsidR="0057144A" w:rsidRDefault="0057144A" w:rsidP="00D73A37">
      <w:pPr>
        <w:rPr>
          <w:rFonts w:ascii="Arial" w:hAnsi="Arial" w:cs="Arial"/>
        </w:rPr>
      </w:pPr>
    </w:p>
    <w:p w14:paraId="1E06BF3D" w14:textId="03E35C82" w:rsidR="0057144A" w:rsidRDefault="0057144A" w:rsidP="00D73A37">
      <w:pPr>
        <w:rPr>
          <w:rFonts w:ascii="Arial" w:hAnsi="Arial" w:cs="Arial"/>
        </w:rPr>
      </w:pPr>
    </w:p>
    <w:p w14:paraId="4460966E" w14:textId="4877E46F" w:rsidR="0057144A" w:rsidRDefault="0057144A" w:rsidP="00D73A37">
      <w:pPr>
        <w:rPr>
          <w:rFonts w:ascii="Arial" w:hAnsi="Arial" w:cs="Arial"/>
        </w:rPr>
      </w:pPr>
    </w:p>
    <w:p w14:paraId="3ED99B05" w14:textId="1F13F049" w:rsidR="0057144A" w:rsidRDefault="0057144A" w:rsidP="00D73A37">
      <w:pPr>
        <w:rPr>
          <w:rFonts w:ascii="Arial" w:hAnsi="Arial" w:cs="Arial"/>
        </w:rPr>
      </w:pPr>
    </w:p>
    <w:p w14:paraId="5AF5DB69" w14:textId="7C106845" w:rsidR="0057144A" w:rsidRPr="007F1BF5" w:rsidRDefault="004942E4" w:rsidP="00D73A37">
      <w:pPr>
        <w:rPr>
          <w:rFonts w:ascii="Arial" w:hAnsi="Arial" w:cs="Arial"/>
          <w:color w:val="FF0000"/>
        </w:rPr>
      </w:pPr>
      <w:r w:rsidRPr="007F1BF5">
        <w:rPr>
          <w:rFonts w:ascii="Arial" w:hAnsi="Arial" w:cs="Arial"/>
          <w:color w:val="FF0000"/>
        </w:rPr>
        <w:lastRenderedPageBreak/>
        <w:t>(Appendix 4)</w:t>
      </w:r>
    </w:p>
    <w:p w14:paraId="1C7D1348" w14:textId="397BAB1A" w:rsidR="004942E4" w:rsidRPr="00D73A37" w:rsidRDefault="007F1BF5" w:rsidP="00D73A37">
      <w:pPr>
        <w:rPr>
          <w:rFonts w:ascii="Arial" w:hAnsi="Arial" w:cs="Arial"/>
        </w:rPr>
      </w:pPr>
      <w:r>
        <w:rPr>
          <w:noProof/>
        </w:rPr>
        <w:drawing>
          <wp:anchor distT="0" distB="0" distL="114300" distR="114300" simplePos="0" relativeHeight="251663360" behindDoc="0" locked="0" layoutInCell="1" allowOverlap="1" wp14:anchorId="585FC8A1" wp14:editId="3E0C3111">
            <wp:simplePos x="0" y="0"/>
            <wp:positionH relativeFrom="margin">
              <wp:align>left</wp:align>
            </wp:positionH>
            <wp:positionV relativeFrom="paragraph">
              <wp:posOffset>1486535</wp:posOffset>
            </wp:positionV>
            <wp:extent cx="8773967" cy="5725009"/>
            <wp:effectExtent l="635" t="0" r="889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7356" t="26338" r="28379" b="22313"/>
                    <a:stretch/>
                  </pic:blipFill>
                  <pic:spPr bwMode="auto">
                    <a:xfrm rot="5400000">
                      <a:off x="0" y="0"/>
                      <a:ext cx="8773967" cy="57250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4942E4" w:rsidRPr="00D73A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85CFF"/>
    <w:multiLevelType w:val="hybridMultilevel"/>
    <w:tmpl w:val="BC1AAB5A"/>
    <w:lvl w:ilvl="0" w:tplc="3F96E856">
      <w:start w:val="1"/>
      <w:numFmt w:val="bullet"/>
      <w:lvlText w:val=""/>
      <w:lvlJc w:val="left"/>
      <w:pPr>
        <w:ind w:left="720" w:hanging="360"/>
      </w:pPr>
      <w:rPr>
        <w:rFonts w:ascii="Symbol" w:hAnsi="Symbol" w:hint="default"/>
      </w:rPr>
    </w:lvl>
    <w:lvl w:ilvl="1" w:tplc="C4A207E0">
      <w:start w:val="1"/>
      <w:numFmt w:val="bullet"/>
      <w:lvlText w:val="o"/>
      <w:lvlJc w:val="left"/>
      <w:pPr>
        <w:ind w:left="1440" w:hanging="360"/>
      </w:pPr>
      <w:rPr>
        <w:rFonts w:ascii="Courier New" w:hAnsi="Courier New" w:hint="default"/>
      </w:rPr>
    </w:lvl>
    <w:lvl w:ilvl="2" w:tplc="8ABA91B2">
      <w:start w:val="1"/>
      <w:numFmt w:val="bullet"/>
      <w:lvlText w:val=""/>
      <w:lvlJc w:val="left"/>
      <w:pPr>
        <w:ind w:left="2160" w:hanging="360"/>
      </w:pPr>
      <w:rPr>
        <w:rFonts w:ascii="Wingdings" w:hAnsi="Wingdings" w:hint="default"/>
      </w:rPr>
    </w:lvl>
    <w:lvl w:ilvl="3" w:tplc="F3361990">
      <w:start w:val="1"/>
      <w:numFmt w:val="bullet"/>
      <w:lvlText w:val=""/>
      <w:lvlJc w:val="left"/>
      <w:pPr>
        <w:ind w:left="2880" w:hanging="360"/>
      </w:pPr>
      <w:rPr>
        <w:rFonts w:ascii="Symbol" w:hAnsi="Symbol" w:hint="default"/>
      </w:rPr>
    </w:lvl>
    <w:lvl w:ilvl="4" w:tplc="305A59E0">
      <w:start w:val="1"/>
      <w:numFmt w:val="bullet"/>
      <w:lvlText w:val="o"/>
      <w:lvlJc w:val="left"/>
      <w:pPr>
        <w:ind w:left="3600" w:hanging="360"/>
      </w:pPr>
      <w:rPr>
        <w:rFonts w:ascii="Courier New" w:hAnsi="Courier New" w:hint="default"/>
      </w:rPr>
    </w:lvl>
    <w:lvl w:ilvl="5" w:tplc="81260E42">
      <w:start w:val="1"/>
      <w:numFmt w:val="bullet"/>
      <w:lvlText w:val=""/>
      <w:lvlJc w:val="left"/>
      <w:pPr>
        <w:ind w:left="4320" w:hanging="360"/>
      </w:pPr>
      <w:rPr>
        <w:rFonts w:ascii="Wingdings" w:hAnsi="Wingdings" w:hint="default"/>
      </w:rPr>
    </w:lvl>
    <w:lvl w:ilvl="6" w:tplc="6C76480C">
      <w:start w:val="1"/>
      <w:numFmt w:val="bullet"/>
      <w:lvlText w:val=""/>
      <w:lvlJc w:val="left"/>
      <w:pPr>
        <w:ind w:left="5040" w:hanging="360"/>
      </w:pPr>
      <w:rPr>
        <w:rFonts w:ascii="Symbol" w:hAnsi="Symbol" w:hint="default"/>
      </w:rPr>
    </w:lvl>
    <w:lvl w:ilvl="7" w:tplc="8B92FF98">
      <w:start w:val="1"/>
      <w:numFmt w:val="bullet"/>
      <w:lvlText w:val="o"/>
      <w:lvlJc w:val="left"/>
      <w:pPr>
        <w:ind w:left="5760" w:hanging="360"/>
      </w:pPr>
      <w:rPr>
        <w:rFonts w:ascii="Courier New" w:hAnsi="Courier New" w:hint="default"/>
      </w:rPr>
    </w:lvl>
    <w:lvl w:ilvl="8" w:tplc="1C820092">
      <w:start w:val="1"/>
      <w:numFmt w:val="bullet"/>
      <w:lvlText w:val=""/>
      <w:lvlJc w:val="left"/>
      <w:pPr>
        <w:ind w:left="6480" w:hanging="360"/>
      </w:pPr>
      <w:rPr>
        <w:rFonts w:ascii="Wingdings" w:hAnsi="Wingdings" w:hint="default"/>
      </w:rPr>
    </w:lvl>
  </w:abstractNum>
  <w:abstractNum w:abstractNumId="1" w15:restartNumberingAfterBreak="0">
    <w:nsid w:val="056224C2"/>
    <w:multiLevelType w:val="hybridMultilevel"/>
    <w:tmpl w:val="CBE007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9D5246"/>
    <w:multiLevelType w:val="hybridMultilevel"/>
    <w:tmpl w:val="41247176"/>
    <w:lvl w:ilvl="0" w:tplc="5224C15E">
      <w:start w:val="1"/>
      <w:numFmt w:val="bullet"/>
      <w:lvlText w:val=""/>
      <w:lvlJc w:val="left"/>
      <w:pPr>
        <w:ind w:left="720" w:hanging="360"/>
      </w:pPr>
      <w:rPr>
        <w:rFonts w:ascii="Symbol" w:hAnsi="Symbol" w:hint="default"/>
      </w:rPr>
    </w:lvl>
    <w:lvl w:ilvl="1" w:tplc="AF303784">
      <w:start w:val="1"/>
      <w:numFmt w:val="bullet"/>
      <w:lvlText w:val="o"/>
      <w:lvlJc w:val="left"/>
      <w:pPr>
        <w:ind w:left="1440" w:hanging="360"/>
      </w:pPr>
      <w:rPr>
        <w:rFonts w:ascii="Courier New" w:hAnsi="Courier New" w:hint="default"/>
      </w:rPr>
    </w:lvl>
    <w:lvl w:ilvl="2" w:tplc="0CB28D98">
      <w:start w:val="1"/>
      <w:numFmt w:val="bullet"/>
      <w:lvlText w:val=""/>
      <w:lvlJc w:val="left"/>
      <w:pPr>
        <w:ind w:left="2160" w:hanging="360"/>
      </w:pPr>
      <w:rPr>
        <w:rFonts w:ascii="Wingdings" w:hAnsi="Wingdings" w:hint="default"/>
      </w:rPr>
    </w:lvl>
    <w:lvl w:ilvl="3" w:tplc="61743CCA">
      <w:start w:val="1"/>
      <w:numFmt w:val="bullet"/>
      <w:lvlText w:val=""/>
      <w:lvlJc w:val="left"/>
      <w:pPr>
        <w:ind w:left="2880" w:hanging="360"/>
      </w:pPr>
      <w:rPr>
        <w:rFonts w:ascii="Symbol" w:hAnsi="Symbol" w:hint="default"/>
      </w:rPr>
    </w:lvl>
    <w:lvl w:ilvl="4" w:tplc="7C4A98E2">
      <w:start w:val="1"/>
      <w:numFmt w:val="bullet"/>
      <w:lvlText w:val="o"/>
      <w:lvlJc w:val="left"/>
      <w:pPr>
        <w:ind w:left="3600" w:hanging="360"/>
      </w:pPr>
      <w:rPr>
        <w:rFonts w:ascii="Courier New" w:hAnsi="Courier New" w:hint="default"/>
      </w:rPr>
    </w:lvl>
    <w:lvl w:ilvl="5" w:tplc="C2F4B5CA">
      <w:start w:val="1"/>
      <w:numFmt w:val="bullet"/>
      <w:lvlText w:val=""/>
      <w:lvlJc w:val="left"/>
      <w:pPr>
        <w:ind w:left="4320" w:hanging="360"/>
      </w:pPr>
      <w:rPr>
        <w:rFonts w:ascii="Wingdings" w:hAnsi="Wingdings" w:hint="default"/>
      </w:rPr>
    </w:lvl>
    <w:lvl w:ilvl="6" w:tplc="875A22D0">
      <w:start w:val="1"/>
      <w:numFmt w:val="bullet"/>
      <w:lvlText w:val=""/>
      <w:lvlJc w:val="left"/>
      <w:pPr>
        <w:ind w:left="5040" w:hanging="360"/>
      </w:pPr>
      <w:rPr>
        <w:rFonts w:ascii="Symbol" w:hAnsi="Symbol" w:hint="default"/>
      </w:rPr>
    </w:lvl>
    <w:lvl w:ilvl="7" w:tplc="088EA046">
      <w:start w:val="1"/>
      <w:numFmt w:val="bullet"/>
      <w:lvlText w:val="o"/>
      <w:lvlJc w:val="left"/>
      <w:pPr>
        <w:ind w:left="5760" w:hanging="360"/>
      </w:pPr>
      <w:rPr>
        <w:rFonts w:ascii="Courier New" w:hAnsi="Courier New" w:hint="default"/>
      </w:rPr>
    </w:lvl>
    <w:lvl w:ilvl="8" w:tplc="073C089C">
      <w:start w:val="1"/>
      <w:numFmt w:val="bullet"/>
      <w:lvlText w:val=""/>
      <w:lvlJc w:val="left"/>
      <w:pPr>
        <w:ind w:left="6480" w:hanging="360"/>
      </w:pPr>
      <w:rPr>
        <w:rFonts w:ascii="Wingdings" w:hAnsi="Wingdings" w:hint="default"/>
      </w:rPr>
    </w:lvl>
  </w:abstractNum>
  <w:abstractNum w:abstractNumId="3" w15:restartNumberingAfterBreak="0">
    <w:nsid w:val="15116AB2"/>
    <w:multiLevelType w:val="hybridMultilevel"/>
    <w:tmpl w:val="04745056"/>
    <w:lvl w:ilvl="0" w:tplc="617A2110">
      <w:start w:val="1"/>
      <w:numFmt w:val="bullet"/>
      <w:lvlText w:val=""/>
      <w:lvlJc w:val="left"/>
      <w:pPr>
        <w:ind w:left="720" w:hanging="360"/>
      </w:pPr>
      <w:rPr>
        <w:rFonts w:ascii="Symbol" w:hAnsi="Symbol" w:hint="default"/>
      </w:rPr>
    </w:lvl>
    <w:lvl w:ilvl="1" w:tplc="C0680A7E">
      <w:start w:val="1"/>
      <w:numFmt w:val="bullet"/>
      <w:lvlText w:val="o"/>
      <w:lvlJc w:val="left"/>
      <w:pPr>
        <w:ind w:left="1440" w:hanging="360"/>
      </w:pPr>
      <w:rPr>
        <w:rFonts w:ascii="Courier New" w:hAnsi="Courier New" w:hint="default"/>
      </w:rPr>
    </w:lvl>
    <w:lvl w:ilvl="2" w:tplc="C2302080">
      <w:start w:val="1"/>
      <w:numFmt w:val="bullet"/>
      <w:lvlText w:val=""/>
      <w:lvlJc w:val="left"/>
      <w:pPr>
        <w:ind w:left="2160" w:hanging="360"/>
      </w:pPr>
      <w:rPr>
        <w:rFonts w:ascii="Wingdings" w:hAnsi="Wingdings" w:hint="default"/>
      </w:rPr>
    </w:lvl>
    <w:lvl w:ilvl="3" w:tplc="3D2C50C4">
      <w:start w:val="1"/>
      <w:numFmt w:val="bullet"/>
      <w:lvlText w:val=""/>
      <w:lvlJc w:val="left"/>
      <w:pPr>
        <w:ind w:left="2880" w:hanging="360"/>
      </w:pPr>
      <w:rPr>
        <w:rFonts w:ascii="Symbol" w:hAnsi="Symbol" w:hint="default"/>
      </w:rPr>
    </w:lvl>
    <w:lvl w:ilvl="4" w:tplc="C5028C9A">
      <w:start w:val="1"/>
      <w:numFmt w:val="bullet"/>
      <w:lvlText w:val="o"/>
      <w:lvlJc w:val="left"/>
      <w:pPr>
        <w:ind w:left="3600" w:hanging="360"/>
      </w:pPr>
      <w:rPr>
        <w:rFonts w:ascii="Courier New" w:hAnsi="Courier New" w:hint="default"/>
      </w:rPr>
    </w:lvl>
    <w:lvl w:ilvl="5" w:tplc="8A4E6DC4">
      <w:start w:val="1"/>
      <w:numFmt w:val="bullet"/>
      <w:lvlText w:val=""/>
      <w:lvlJc w:val="left"/>
      <w:pPr>
        <w:ind w:left="4320" w:hanging="360"/>
      </w:pPr>
      <w:rPr>
        <w:rFonts w:ascii="Wingdings" w:hAnsi="Wingdings" w:hint="default"/>
      </w:rPr>
    </w:lvl>
    <w:lvl w:ilvl="6" w:tplc="723CDB4C">
      <w:start w:val="1"/>
      <w:numFmt w:val="bullet"/>
      <w:lvlText w:val=""/>
      <w:lvlJc w:val="left"/>
      <w:pPr>
        <w:ind w:left="5040" w:hanging="360"/>
      </w:pPr>
      <w:rPr>
        <w:rFonts w:ascii="Symbol" w:hAnsi="Symbol" w:hint="default"/>
      </w:rPr>
    </w:lvl>
    <w:lvl w:ilvl="7" w:tplc="AB4E3B5C">
      <w:start w:val="1"/>
      <w:numFmt w:val="bullet"/>
      <w:lvlText w:val="o"/>
      <w:lvlJc w:val="left"/>
      <w:pPr>
        <w:ind w:left="5760" w:hanging="360"/>
      </w:pPr>
      <w:rPr>
        <w:rFonts w:ascii="Courier New" w:hAnsi="Courier New" w:hint="default"/>
      </w:rPr>
    </w:lvl>
    <w:lvl w:ilvl="8" w:tplc="8E2830C8">
      <w:start w:val="1"/>
      <w:numFmt w:val="bullet"/>
      <w:lvlText w:val=""/>
      <w:lvlJc w:val="left"/>
      <w:pPr>
        <w:ind w:left="6480" w:hanging="360"/>
      </w:pPr>
      <w:rPr>
        <w:rFonts w:ascii="Wingdings" w:hAnsi="Wingdings" w:hint="default"/>
      </w:rPr>
    </w:lvl>
  </w:abstractNum>
  <w:abstractNum w:abstractNumId="4" w15:restartNumberingAfterBreak="0">
    <w:nsid w:val="2474423A"/>
    <w:multiLevelType w:val="hybridMultilevel"/>
    <w:tmpl w:val="E7A4369E"/>
    <w:lvl w:ilvl="0" w:tplc="9FD8C4FE">
      <w:start w:val="1"/>
      <w:numFmt w:val="bullet"/>
      <w:lvlText w:val=""/>
      <w:lvlJc w:val="left"/>
      <w:pPr>
        <w:ind w:left="720" w:hanging="360"/>
      </w:pPr>
      <w:rPr>
        <w:rFonts w:ascii="Symbol" w:hAnsi="Symbol" w:hint="default"/>
      </w:rPr>
    </w:lvl>
    <w:lvl w:ilvl="1" w:tplc="D17AF0C0">
      <w:start w:val="1"/>
      <w:numFmt w:val="bullet"/>
      <w:lvlText w:val="o"/>
      <w:lvlJc w:val="left"/>
      <w:pPr>
        <w:ind w:left="1440" w:hanging="360"/>
      </w:pPr>
      <w:rPr>
        <w:rFonts w:ascii="Courier New" w:hAnsi="Courier New" w:hint="default"/>
      </w:rPr>
    </w:lvl>
    <w:lvl w:ilvl="2" w:tplc="77EE76E0">
      <w:start w:val="1"/>
      <w:numFmt w:val="bullet"/>
      <w:lvlText w:val=""/>
      <w:lvlJc w:val="left"/>
      <w:pPr>
        <w:ind w:left="2160" w:hanging="360"/>
      </w:pPr>
      <w:rPr>
        <w:rFonts w:ascii="Wingdings" w:hAnsi="Wingdings" w:hint="default"/>
      </w:rPr>
    </w:lvl>
    <w:lvl w:ilvl="3" w:tplc="F74CA840">
      <w:start w:val="1"/>
      <w:numFmt w:val="bullet"/>
      <w:lvlText w:val=""/>
      <w:lvlJc w:val="left"/>
      <w:pPr>
        <w:ind w:left="2880" w:hanging="360"/>
      </w:pPr>
      <w:rPr>
        <w:rFonts w:ascii="Symbol" w:hAnsi="Symbol" w:hint="default"/>
      </w:rPr>
    </w:lvl>
    <w:lvl w:ilvl="4" w:tplc="0FA0DB8E">
      <w:start w:val="1"/>
      <w:numFmt w:val="bullet"/>
      <w:lvlText w:val="o"/>
      <w:lvlJc w:val="left"/>
      <w:pPr>
        <w:ind w:left="3600" w:hanging="360"/>
      </w:pPr>
      <w:rPr>
        <w:rFonts w:ascii="Courier New" w:hAnsi="Courier New" w:hint="default"/>
      </w:rPr>
    </w:lvl>
    <w:lvl w:ilvl="5" w:tplc="64A6AA4C">
      <w:start w:val="1"/>
      <w:numFmt w:val="bullet"/>
      <w:lvlText w:val=""/>
      <w:lvlJc w:val="left"/>
      <w:pPr>
        <w:ind w:left="4320" w:hanging="360"/>
      </w:pPr>
      <w:rPr>
        <w:rFonts w:ascii="Wingdings" w:hAnsi="Wingdings" w:hint="default"/>
      </w:rPr>
    </w:lvl>
    <w:lvl w:ilvl="6" w:tplc="A42CB21A">
      <w:start w:val="1"/>
      <w:numFmt w:val="bullet"/>
      <w:lvlText w:val=""/>
      <w:lvlJc w:val="left"/>
      <w:pPr>
        <w:ind w:left="5040" w:hanging="360"/>
      </w:pPr>
      <w:rPr>
        <w:rFonts w:ascii="Symbol" w:hAnsi="Symbol" w:hint="default"/>
      </w:rPr>
    </w:lvl>
    <w:lvl w:ilvl="7" w:tplc="1880247C">
      <w:start w:val="1"/>
      <w:numFmt w:val="bullet"/>
      <w:lvlText w:val="o"/>
      <w:lvlJc w:val="left"/>
      <w:pPr>
        <w:ind w:left="5760" w:hanging="360"/>
      </w:pPr>
      <w:rPr>
        <w:rFonts w:ascii="Courier New" w:hAnsi="Courier New" w:hint="default"/>
      </w:rPr>
    </w:lvl>
    <w:lvl w:ilvl="8" w:tplc="011497C2">
      <w:start w:val="1"/>
      <w:numFmt w:val="bullet"/>
      <w:lvlText w:val=""/>
      <w:lvlJc w:val="left"/>
      <w:pPr>
        <w:ind w:left="6480" w:hanging="360"/>
      </w:pPr>
      <w:rPr>
        <w:rFonts w:ascii="Wingdings" w:hAnsi="Wingdings" w:hint="default"/>
      </w:rPr>
    </w:lvl>
  </w:abstractNum>
  <w:abstractNum w:abstractNumId="5" w15:restartNumberingAfterBreak="0">
    <w:nsid w:val="24E059CA"/>
    <w:multiLevelType w:val="hybridMultilevel"/>
    <w:tmpl w:val="CA10810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277B5CA6"/>
    <w:multiLevelType w:val="hybridMultilevel"/>
    <w:tmpl w:val="2FC618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31E3AE6"/>
    <w:multiLevelType w:val="hybridMultilevel"/>
    <w:tmpl w:val="B66029AE"/>
    <w:lvl w:ilvl="0" w:tplc="7730DEC6">
      <w:start w:val="1"/>
      <w:numFmt w:val="bullet"/>
      <w:lvlText w:val=""/>
      <w:lvlJc w:val="left"/>
      <w:pPr>
        <w:ind w:left="720" w:hanging="360"/>
      </w:pPr>
      <w:rPr>
        <w:rFonts w:ascii="Symbol" w:hAnsi="Symbol" w:hint="default"/>
      </w:rPr>
    </w:lvl>
    <w:lvl w:ilvl="1" w:tplc="E20CA5B2">
      <w:start w:val="1"/>
      <w:numFmt w:val="bullet"/>
      <w:lvlText w:val="o"/>
      <w:lvlJc w:val="left"/>
      <w:pPr>
        <w:ind w:left="1440" w:hanging="360"/>
      </w:pPr>
      <w:rPr>
        <w:rFonts w:ascii="Courier New" w:hAnsi="Courier New" w:hint="default"/>
      </w:rPr>
    </w:lvl>
    <w:lvl w:ilvl="2" w:tplc="3BF0D0E8">
      <w:start w:val="1"/>
      <w:numFmt w:val="bullet"/>
      <w:lvlText w:val=""/>
      <w:lvlJc w:val="left"/>
      <w:pPr>
        <w:ind w:left="2160" w:hanging="360"/>
      </w:pPr>
      <w:rPr>
        <w:rFonts w:ascii="Wingdings" w:hAnsi="Wingdings" w:hint="default"/>
      </w:rPr>
    </w:lvl>
    <w:lvl w:ilvl="3" w:tplc="1138E44C">
      <w:start w:val="1"/>
      <w:numFmt w:val="bullet"/>
      <w:lvlText w:val=""/>
      <w:lvlJc w:val="left"/>
      <w:pPr>
        <w:ind w:left="2880" w:hanging="360"/>
      </w:pPr>
      <w:rPr>
        <w:rFonts w:ascii="Symbol" w:hAnsi="Symbol" w:hint="default"/>
      </w:rPr>
    </w:lvl>
    <w:lvl w:ilvl="4" w:tplc="E198095C">
      <w:start w:val="1"/>
      <w:numFmt w:val="bullet"/>
      <w:lvlText w:val="o"/>
      <w:lvlJc w:val="left"/>
      <w:pPr>
        <w:ind w:left="3600" w:hanging="360"/>
      </w:pPr>
      <w:rPr>
        <w:rFonts w:ascii="Courier New" w:hAnsi="Courier New" w:hint="default"/>
      </w:rPr>
    </w:lvl>
    <w:lvl w:ilvl="5" w:tplc="62F2502C">
      <w:start w:val="1"/>
      <w:numFmt w:val="bullet"/>
      <w:lvlText w:val=""/>
      <w:lvlJc w:val="left"/>
      <w:pPr>
        <w:ind w:left="4320" w:hanging="360"/>
      </w:pPr>
      <w:rPr>
        <w:rFonts w:ascii="Wingdings" w:hAnsi="Wingdings" w:hint="default"/>
      </w:rPr>
    </w:lvl>
    <w:lvl w:ilvl="6" w:tplc="03343D80">
      <w:start w:val="1"/>
      <w:numFmt w:val="bullet"/>
      <w:lvlText w:val=""/>
      <w:lvlJc w:val="left"/>
      <w:pPr>
        <w:ind w:left="5040" w:hanging="360"/>
      </w:pPr>
      <w:rPr>
        <w:rFonts w:ascii="Symbol" w:hAnsi="Symbol" w:hint="default"/>
      </w:rPr>
    </w:lvl>
    <w:lvl w:ilvl="7" w:tplc="B8F87266">
      <w:start w:val="1"/>
      <w:numFmt w:val="bullet"/>
      <w:lvlText w:val="o"/>
      <w:lvlJc w:val="left"/>
      <w:pPr>
        <w:ind w:left="5760" w:hanging="360"/>
      </w:pPr>
      <w:rPr>
        <w:rFonts w:ascii="Courier New" w:hAnsi="Courier New" w:hint="default"/>
      </w:rPr>
    </w:lvl>
    <w:lvl w:ilvl="8" w:tplc="3D6CC710">
      <w:start w:val="1"/>
      <w:numFmt w:val="bullet"/>
      <w:lvlText w:val=""/>
      <w:lvlJc w:val="left"/>
      <w:pPr>
        <w:ind w:left="6480" w:hanging="360"/>
      </w:pPr>
      <w:rPr>
        <w:rFonts w:ascii="Wingdings" w:hAnsi="Wingdings" w:hint="default"/>
      </w:rPr>
    </w:lvl>
  </w:abstractNum>
  <w:abstractNum w:abstractNumId="8" w15:restartNumberingAfterBreak="0">
    <w:nsid w:val="558524A0"/>
    <w:multiLevelType w:val="hybridMultilevel"/>
    <w:tmpl w:val="02D882A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59F42CDE"/>
    <w:multiLevelType w:val="hybridMultilevel"/>
    <w:tmpl w:val="17C41010"/>
    <w:lvl w:ilvl="0" w:tplc="9B908282">
      <w:start w:val="1"/>
      <w:numFmt w:val="bullet"/>
      <w:lvlText w:val=""/>
      <w:lvlJc w:val="left"/>
      <w:pPr>
        <w:ind w:left="720" w:hanging="360"/>
      </w:pPr>
      <w:rPr>
        <w:rFonts w:ascii="Symbol" w:hAnsi="Symbol" w:hint="default"/>
      </w:rPr>
    </w:lvl>
    <w:lvl w:ilvl="1" w:tplc="3A368606">
      <w:start w:val="1"/>
      <w:numFmt w:val="bullet"/>
      <w:lvlText w:val="o"/>
      <w:lvlJc w:val="left"/>
      <w:pPr>
        <w:ind w:left="1440" w:hanging="360"/>
      </w:pPr>
      <w:rPr>
        <w:rFonts w:ascii="Courier New" w:hAnsi="Courier New" w:hint="default"/>
      </w:rPr>
    </w:lvl>
    <w:lvl w:ilvl="2" w:tplc="03EE0B96">
      <w:start w:val="1"/>
      <w:numFmt w:val="bullet"/>
      <w:lvlText w:val=""/>
      <w:lvlJc w:val="left"/>
      <w:pPr>
        <w:ind w:left="2160" w:hanging="360"/>
      </w:pPr>
      <w:rPr>
        <w:rFonts w:ascii="Wingdings" w:hAnsi="Wingdings" w:hint="default"/>
      </w:rPr>
    </w:lvl>
    <w:lvl w:ilvl="3" w:tplc="BC7A0B66">
      <w:start w:val="1"/>
      <w:numFmt w:val="bullet"/>
      <w:lvlText w:val=""/>
      <w:lvlJc w:val="left"/>
      <w:pPr>
        <w:ind w:left="2880" w:hanging="360"/>
      </w:pPr>
      <w:rPr>
        <w:rFonts w:ascii="Symbol" w:hAnsi="Symbol" w:hint="default"/>
      </w:rPr>
    </w:lvl>
    <w:lvl w:ilvl="4" w:tplc="C7022502">
      <w:start w:val="1"/>
      <w:numFmt w:val="bullet"/>
      <w:lvlText w:val="o"/>
      <w:lvlJc w:val="left"/>
      <w:pPr>
        <w:ind w:left="3600" w:hanging="360"/>
      </w:pPr>
      <w:rPr>
        <w:rFonts w:ascii="Courier New" w:hAnsi="Courier New" w:hint="default"/>
      </w:rPr>
    </w:lvl>
    <w:lvl w:ilvl="5" w:tplc="4030C554">
      <w:start w:val="1"/>
      <w:numFmt w:val="bullet"/>
      <w:lvlText w:val=""/>
      <w:lvlJc w:val="left"/>
      <w:pPr>
        <w:ind w:left="4320" w:hanging="360"/>
      </w:pPr>
      <w:rPr>
        <w:rFonts w:ascii="Wingdings" w:hAnsi="Wingdings" w:hint="default"/>
      </w:rPr>
    </w:lvl>
    <w:lvl w:ilvl="6" w:tplc="AF46A11C">
      <w:start w:val="1"/>
      <w:numFmt w:val="bullet"/>
      <w:lvlText w:val=""/>
      <w:lvlJc w:val="left"/>
      <w:pPr>
        <w:ind w:left="5040" w:hanging="360"/>
      </w:pPr>
      <w:rPr>
        <w:rFonts w:ascii="Symbol" w:hAnsi="Symbol" w:hint="default"/>
      </w:rPr>
    </w:lvl>
    <w:lvl w:ilvl="7" w:tplc="4308F4DC">
      <w:start w:val="1"/>
      <w:numFmt w:val="bullet"/>
      <w:lvlText w:val="o"/>
      <w:lvlJc w:val="left"/>
      <w:pPr>
        <w:ind w:left="5760" w:hanging="360"/>
      </w:pPr>
      <w:rPr>
        <w:rFonts w:ascii="Courier New" w:hAnsi="Courier New" w:hint="default"/>
      </w:rPr>
    </w:lvl>
    <w:lvl w:ilvl="8" w:tplc="323C6E68">
      <w:start w:val="1"/>
      <w:numFmt w:val="bullet"/>
      <w:lvlText w:val=""/>
      <w:lvlJc w:val="left"/>
      <w:pPr>
        <w:ind w:left="6480" w:hanging="360"/>
      </w:pPr>
      <w:rPr>
        <w:rFonts w:ascii="Wingdings" w:hAnsi="Wingdings" w:hint="default"/>
      </w:rPr>
    </w:lvl>
  </w:abstractNum>
  <w:abstractNum w:abstractNumId="10" w15:restartNumberingAfterBreak="0">
    <w:nsid w:val="67BB3745"/>
    <w:multiLevelType w:val="hybridMultilevel"/>
    <w:tmpl w:val="FBA48726"/>
    <w:lvl w:ilvl="0" w:tplc="606097A8">
      <w:start w:val="1"/>
      <w:numFmt w:val="bullet"/>
      <w:lvlText w:val=""/>
      <w:lvlJc w:val="left"/>
      <w:pPr>
        <w:ind w:left="720" w:hanging="360"/>
      </w:pPr>
      <w:rPr>
        <w:rFonts w:ascii="Symbol" w:hAnsi="Symbol" w:hint="default"/>
      </w:rPr>
    </w:lvl>
    <w:lvl w:ilvl="1" w:tplc="A00A266C">
      <w:start w:val="1"/>
      <w:numFmt w:val="bullet"/>
      <w:lvlText w:val="o"/>
      <w:lvlJc w:val="left"/>
      <w:pPr>
        <w:ind w:left="1440" w:hanging="360"/>
      </w:pPr>
      <w:rPr>
        <w:rFonts w:ascii="Courier New" w:hAnsi="Courier New" w:hint="default"/>
      </w:rPr>
    </w:lvl>
    <w:lvl w:ilvl="2" w:tplc="500EC002">
      <w:start w:val="1"/>
      <w:numFmt w:val="bullet"/>
      <w:lvlText w:val=""/>
      <w:lvlJc w:val="left"/>
      <w:pPr>
        <w:ind w:left="2160" w:hanging="360"/>
      </w:pPr>
      <w:rPr>
        <w:rFonts w:ascii="Wingdings" w:hAnsi="Wingdings" w:hint="default"/>
      </w:rPr>
    </w:lvl>
    <w:lvl w:ilvl="3" w:tplc="9D0A2DDC">
      <w:start w:val="1"/>
      <w:numFmt w:val="bullet"/>
      <w:lvlText w:val=""/>
      <w:lvlJc w:val="left"/>
      <w:pPr>
        <w:ind w:left="2880" w:hanging="360"/>
      </w:pPr>
      <w:rPr>
        <w:rFonts w:ascii="Symbol" w:hAnsi="Symbol" w:hint="default"/>
      </w:rPr>
    </w:lvl>
    <w:lvl w:ilvl="4" w:tplc="9DA8D92A">
      <w:start w:val="1"/>
      <w:numFmt w:val="bullet"/>
      <w:lvlText w:val="o"/>
      <w:lvlJc w:val="left"/>
      <w:pPr>
        <w:ind w:left="3600" w:hanging="360"/>
      </w:pPr>
      <w:rPr>
        <w:rFonts w:ascii="Courier New" w:hAnsi="Courier New" w:hint="default"/>
      </w:rPr>
    </w:lvl>
    <w:lvl w:ilvl="5" w:tplc="9F5C3DA6">
      <w:start w:val="1"/>
      <w:numFmt w:val="bullet"/>
      <w:lvlText w:val=""/>
      <w:lvlJc w:val="left"/>
      <w:pPr>
        <w:ind w:left="4320" w:hanging="360"/>
      </w:pPr>
      <w:rPr>
        <w:rFonts w:ascii="Wingdings" w:hAnsi="Wingdings" w:hint="default"/>
      </w:rPr>
    </w:lvl>
    <w:lvl w:ilvl="6" w:tplc="83EC5B94">
      <w:start w:val="1"/>
      <w:numFmt w:val="bullet"/>
      <w:lvlText w:val=""/>
      <w:lvlJc w:val="left"/>
      <w:pPr>
        <w:ind w:left="5040" w:hanging="360"/>
      </w:pPr>
      <w:rPr>
        <w:rFonts w:ascii="Symbol" w:hAnsi="Symbol" w:hint="default"/>
      </w:rPr>
    </w:lvl>
    <w:lvl w:ilvl="7" w:tplc="9280DB42">
      <w:start w:val="1"/>
      <w:numFmt w:val="bullet"/>
      <w:lvlText w:val="o"/>
      <w:lvlJc w:val="left"/>
      <w:pPr>
        <w:ind w:left="5760" w:hanging="360"/>
      </w:pPr>
      <w:rPr>
        <w:rFonts w:ascii="Courier New" w:hAnsi="Courier New" w:hint="default"/>
      </w:rPr>
    </w:lvl>
    <w:lvl w:ilvl="8" w:tplc="0818BD26">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1"/>
  </w:num>
  <w:num w:numId="5">
    <w:abstractNumId w:val="2"/>
  </w:num>
  <w:num w:numId="6">
    <w:abstractNumId w:val="9"/>
  </w:num>
  <w:num w:numId="7">
    <w:abstractNumId w:val="4"/>
  </w:num>
  <w:num w:numId="8">
    <w:abstractNumId w:val="7"/>
  </w:num>
  <w:num w:numId="9">
    <w:abstractNumId w:val="3"/>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Q0NjMzMze3MDY1tzRW0lEKTi0uzszPAykwNK0FAICElg0tAAAA"/>
  </w:docVars>
  <w:rsids>
    <w:rsidRoot w:val="00344F7B"/>
    <w:rsid w:val="00001E61"/>
    <w:rsid w:val="00035CED"/>
    <w:rsid w:val="000360EE"/>
    <w:rsid w:val="0003683E"/>
    <w:rsid w:val="00042AA0"/>
    <w:rsid w:val="00051521"/>
    <w:rsid w:val="00053F85"/>
    <w:rsid w:val="00057950"/>
    <w:rsid w:val="00064C37"/>
    <w:rsid w:val="000735B2"/>
    <w:rsid w:val="00084EF5"/>
    <w:rsid w:val="00087697"/>
    <w:rsid w:val="00096450"/>
    <w:rsid w:val="00097A6D"/>
    <w:rsid w:val="000A38A7"/>
    <w:rsid w:val="000A4784"/>
    <w:rsid w:val="000B765A"/>
    <w:rsid w:val="000C39D9"/>
    <w:rsid w:val="000D2471"/>
    <w:rsid w:val="000D257D"/>
    <w:rsid w:val="000F30F4"/>
    <w:rsid w:val="000F6DA3"/>
    <w:rsid w:val="00100612"/>
    <w:rsid w:val="00101B36"/>
    <w:rsid w:val="0010464F"/>
    <w:rsid w:val="0010466E"/>
    <w:rsid w:val="00113099"/>
    <w:rsid w:val="00121711"/>
    <w:rsid w:val="0013220D"/>
    <w:rsid w:val="0013227C"/>
    <w:rsid w:val="00142B7C"/>
    <w:rsid w:val="00146A8D"/>
    <w:rsid w:val="00147563"/>
    <w:rsid w:val="00152D8D"/>
    <w:rsid w:val="00157787"/>
    <w:rsid w:val="0016664F"/>
    <w:rsid w:val="0017025F"/>
    <w:rsid w:val="00181554"/>
    <w:rsid w:val="00185BD3"/>
    <w:rsid w:val="0019002A"/>
    <w:rsid w:val="001A17EC"/>
    <w:rsid w:val="001A63AB"/>
    <w:rsid w:val="001A7CA9"/>
    <w:rsid w:val="001B53CA"/>
    <w:rsid w:val="001D375D"/>
    <w:rsid w:val="001D5CB5"/>
    <w:rsid w:val="001E019A"/>
    <w:rsid w:val="001E3415"/>
    <w:rsid w:val="001E597A"/>
    <w:rsid w:val="00200C7D"/>
    <w:rsid w:val="0020180D"/>
    <w:rsid w:val="002151A9"/>
    <w:rsid w:val="0023319E"/>
    <w:rsid w:val="00233861"/>
    <w:rsid w:val="00235857"/>
    <w:rsid w:val="00241587"/>
    <w:rsid w:val="002478D4"/>
    <w:rsid w:val="0025437F"/>
    <w:rsid w:val="00254931"/>
    <w:rsid w:val="00254F42"/>
    <w:rsid w:val="00255BF7"/>
    <w:rsid w:val="002829B7"/>
    <w:rsid w:val="002A042F"/>
    <w:rsid w:val="002B22A3"/>
    <w:rsid w:val="002C0E56"/>
    <w:rsid w:val="002D1432"/>
    <w:rsid w:val="002D28C5"/>
    <w:rsid w:val="002D6B92"/>
    <w:rsid w:val="002E04BF"/>
    <w:rsid w:val="00312B03"/>
    <w:rsid w:val="00321FC6"/>
    <w:rsid w:val="00327055"/>
    <w:rsid w:val="00333A97"/>
    <w:rsid w:val="00341269"/>
    <w:rsid w:val="00344F7B"/>
    <w:rsid w:val="003502AD"/>
    <w:rsid w:val="003507AB"/>
    <w:rsid w:val="003544B3"/>
    <w:rsid w:val="003C32D1"/>
    <w:rsid w:val="003C4836"/>
    <w:rsid w:val="003D1272"/>
    <w:rsid w:val="003D1C8A"/>
    <w:rsid w:val="003E529A"/>
    <w:rsid w:val="00404562"/>
    <w:rsid w:val="0041419D"/>
    <w:rsid w:val="00415769"/>
    <w:rsid w:val="0041683F"/>
    <w:rsid w:val="00434A81"/>
    <w:rsid w:val="00435C80"/>
    <w:rsid w:val="0043628F"/>
    <w:rsid w:val="0044099A"/>
    <w:rsid w:val="00455B8D"/>
    <w:rsid w:val="00462697"/>
    <w:rsid w:val="0046764D"/>
    <w:rsid w:val="004815C0"/>
    <w:rsid w:val="00487071"/>
    <w:rsid w:val="00491A21"/>
    <w:rsid w:val="00492F0B"/>
    <w:rsid w:val="004942E4"/>
    <w:rsid w:val="004C6EEF"/>
    <w:rsid w:val="004D674B"/>
    <w:rsid w:val="004E603F"/>
    <w:rsid w:val="004E6F14"/>
    <w:rsid w:val="004F1612"/>
    <w:rsid w:val="005020F4"/>
    <w:rsid w:val="005062B9"/>
    <w:rsid w:val="00531830"/>
    <w:rsid w:val="005335FC"/>
    <w:rsid w:val="005411E0"/>
    <w:rsid w:val="00560D3B"/>
    <w:rsid w:val="005679C5"/>
    <w:rsid w:val="0057144A"/>
    <w:rsid w:val="00571E6B"/>
    <w:rsid w:val="005767EA"/>
    <w:rsid w:val="005A1DF4"/>
    <w:rsid w:val="005A7277"/>
    <w:rsid w:val="005C2FF0"/>
    <w:rsid w:val="005D693A"/>
    <w:rsid w:val="005E6F63"/>
    <w:rsid w:val="005F2893"/>
    <w:rsid w:val="005F5309"/>
    <w:rsid w:val="005F5337"/>
    <w:rsid w:val="005F668D"/>
    <w:rsid w:val="0061034B"/>
    <w:rsid w:val="00614D3E"/>
    <w:rsid w:val="0062462A"/>
    <w:rsid w:val="0064322C"/>
    <w:rsid w:val="00652147"/>
    <w:rsid w:val="006651A4"/>
    <w:rsid w:val="00666A6F"/>
    <w:rsid w:val="0068167F"/>
    <w:rsid w:val="00683B39"/>
    <w:rsid w:val="006A2680"/>
    <w:rsid w:val="006B6767"/>
    <w:rsid w:val="006C4109"/>
    <w:rsid w:val="006C768F"/>
    <w:rsid w:val="006E3780"/>
    <w:rsid w:val="006E69B5"/>
    <w:rsid w:val="007062B4"/>
    <w:rsid w:val="0072049D"/>
    <w:rsid w:val="007216CE"/>
    <w:rsid w:val="007232A2"/>
    <w:rsid w:val="00726010"/>
    <w:rsid w:val="00737F1B"/>
    <w:rsid w:val="00743D6B"/>
    <w:rsid w:val="00745570"/>
    <w:rsid w:val="00752B9E"/>
    <w:rsid w:val="0076053D"/>
    <w:rsid w:val="00760FE7"/>
    <w:rsid w:val="00761C44"/>
    <w:rsid w:val="00766F68"/>
    <w:rsid w:val="00767229"/>
    <w:rsid w:val="00774060"/>
    <w:rsid w:val="00785EE4"/>
    <w:rsid w:val="00791923"/>
    <w:rsid w:val="007A0763"/>
    <w:rsid w:val="007A1CDD"/>
    <w:rsid w:val="007B0309"/>
    <w:rsid w:val="007B0DD8"/>
    <w:rsid w:val="007B26B2"/>
    <w:rsid w:val="007B2BDF"/>
    <w:rsid w:val="007C0D0F"/>
    <w:rsid w:val="007C66A1"/>
    <w:rsid w:val="007E32DA"/>
    <w:rsid w:val="007E6051"/>
    <w:rsid w:val="007E7310"/>
    <w:rsid w:val="007F1BF5"/>
    <w:rsid w:val="00817704"/>
    <w:rsid w:val="00824AE9"/>
    <w:rsid w:val="00824B64"/>
    <w:rsid w:val="00845C91"/>
    <w:rsid w:val="008506A1"/>
    <w:rsid w:val="008668C5"/>
    <w:rsid w:val="00870F47"/>
    <w:rsid w:val="0087228C"/>
    <w:rsid w:val="00873401"/>
    <w:rsid w:val="00881AB2"/>
    <w:rsid w:val="0088375F"/>
    <w:rsid w:val="00886169"/>
    <w:rsid w:val="00895AF5"/>
    <w:rsid w:val="008B129A"/>
    <w:rsid w:val="008B6F01"/>
    <w:rsid w:val="008C7FF2"/>
    <w:rsid w:val="00920DEC"/>
    <w:rsid w:val="00921D28"/>
    <w:rsid w:val="00922500"/>
    <w:rsid w:val="009231AF"/>
    <w:rsid w:val="00924A3E"/>
    <w:rsid w:val="00933EA5"/>
    <w:rsid w:val="009401CC"/>
    <w:rsid w:val="00952F45"/>
    <w:rsid w:val="0095771D"/>
    <w:rsid w:val="0097553B"/>
    <w:rsid w:val="00975DD4"/>
    <w:rsid w:val="00984CBA"/>
    <w:rsid w:val="00996037"/>
    <w:rsid w:val="009A7A75"/>
    <w:rsid w:val="009B31AE"/>
    <w:rsid w:val="009D086F"/>
    <w:rsid w:val="009D3372"/>
    <w:rsid w:val="009E692F"/>
    <w:rsid w:val="009E75FB"/>
    <w:rsid w:val="009F362C"/>
    <w:rsid w:val="009F3B92"/>
    <w:rsid w:val="009F556B"/>
    <w:rsid w:val="00A01A26"/>
    <w:rsid w:val="00A03AF8"/>
    <w:rsid w:val="00A32C48"/>
    <w:rsid w:val="00A34B43"/>
    <w:rsid w:val="00A35237"/>
    <w:rsid w:val="00A477CB"/>
    <w:rsid w:val="00A54E92"/>
    <w:rsid w:val="00A600D7"/>
    <w:rsid w:val="00A82DC8"/>
    <w:rsid w:val="00A92B63"/>
    <w:rsid w:val="00A93BB7"/>
    <w:rsid w:val="00A94BCF"/>
    <w:rsid w:val="00AA42D9"/>
    <w:rsid w:val="00AA60A9"/>
    <w:rsid w:val="00AC3FE2"/>
    <w:rsid w:val="00AD4B03"/>
    <w:rsid w:val="00AD5AC7"/>
    <w:rsid w:val="00AD73CE"/>
    <w:rsid w:val="00AF1111"/>
    <w:rsid w:val="00B0491F"/>
    <w:rsid w:val="00B106C5"/>
    <w:rsid w:val="00B229D4"/>
    <w:rsid w:val="00B36417"/>
    <w:rsid w:val="00B3650A"/>
    <w:rsid w:val="00B367D6"/>
    <w:rsid w:val="00B4042A"/>
    <w:rsid w:val="00B508C1"/>
    <w:rsid w:val="00B5230F"/>
    <w:rsid w:val="00B633F9"/>
    <w:rsid w:val="00B7254F"/>
    <w:rsid w:val="00B73EA6"/>
    <w:rsid w:val="00B74DB3"/>
    <w:rsid w:val="00B8194C"/>
    <w:rsid w:val="00B842A1"/>
    <w:rsid w:val="00BA0860"/>
    <w:rsid w:val="00BA7595"/>
    <w:rsid w:val="00BB591F"/>
    <w:rsid w:val="00BC0A86"/>
    <w:rsid w:val="00BD27FC"/>
    <w:rsid w:val="00BE2132"/>
    <w:rsid w:val="00BE3B63"/>
    <w:rsid w:val="00BE4CE0"/>
    <w:rsid w:val="00BE4F3E"/>
    <w:rsid w:val="00BE5EC3"/>
    <w:rsid w:val="00C179B8"/>
    <w:rsid w:val="00C229C6"/>
    <w:rsid w:val="00C240E9"/>
    <w:rsid w:val="00C268F6"/>
    <w:rsid w:val="00C30E6E"/>
    <w:rsid w:val="00C35AA0"/>
    <w:rsid w:val="00C517CF"/>
    <w:rsid w:val="00C53821"/>
    <w:rsid w:val="00C5518F"/>
    <w:rsid w:val="00C64232"/>
    <w:rsid w:val="00C70204"/>
    <w:rsid w:val="00C745E0"/>
    <w:rsid w:val="00C84C30"/>
    <w:rsid w:val="00CA7D5F"/>
    <w:rsid w:val="00CB7CE0"/>
    <w:rsid w:val="00CC515B"/>
    <w:rsid w:val="00CD128C"/>
    <w:rsid w:val="00CE1DBB"/>
    <w:rsid w:val="00CE38E2"/>
    <w:rsid w:val="00D0370B"/>
    <w:rsid w:val="00D04D21"/>
    <w:rsid w:val="00D06ADD"/>
    <w:rsid w:val="00D223DE"/>
    <w:rsid w:val="00D30D52"/>
    <w:rsid w:val="00D31B5C"/>
    <w:rsid w:val="00D4476B"/>
    <w:rsid w:val="00D45DE2"/>
    <w:rsid w:val="00D60B47"/>
    <w:rsid w:val="00D62BB0"/>
    <w:rsid w:val="00D73A37"/>
    <w:rsid w:val="00D73C50"/>
    <w:rsid w:val="00DA241A"/>
    <w:rsid w:val="00DB1EF6"/>
    <w:rsid w:val="00DD6C10"/>
    <w:rsid w:val="00DE2DE4"/>
    <w:rsid w:val="00E013F5"/>
    <w:rsid w:val="00E11FB5"/>
    <w:rsid w:val="00E14061"/>
    <w:rsid w:val="00E17F2E"/>
    <w:rsid w:val="00E20782"/>
    <w:rsid w:val="00E2161D"/>
    <w:rsid w:val="00E26AE3"/>
    <w:rsid w:val="00E335D8"/>
    <w:rsid w:val="00E50450"/>
    <w:rsid w:val="00E520D9"/>
    <w:rsid w:val="00E60294"/>
    <w:rsid w:val="00E66BD2"/>
    <w:rsid w:val="00E72700"/>
    <w:rsid w:val="00E86EC6"/>
    <w:rsid w:val="00E97566"/>
    <w:rsid w:val="00EB037F"/>
    <w:rsid w:val="00EB3484"/>
    <w:rsid w:val="00ED3A5E"/>
    <w:rsid w:val="00EE25FD"/>
    <w:rsid w:val="00EE4425"/>
    <w:rsid w:val="00F010A0"/>
    <w:rsid w:val="00F153E1"/>
    <w:rsid w:val="00F261A3"/>
    <w:rsid w:val="00F31166"/>
    <w:rsid w:val="00F31CFD"/>
    <w:rsid w:val="00F47DD9"/>
    <w:rsid w:val="00F500EF"/>
    <w:rsid w:val="00F52C74"/>
    <w:rsid w:val="00F54181"/>
    <w:rsid w:val="00F57610"/>
    <w:rsid w:val="00F65ECB"/>
    <w:rsid w:val="00F731A2"/>
    <w:rsid w:val="00F7782E"/>
    <w:rsid w:val="00F93B94"/>
    <w:rsid w:val="00FA4029"/>
    <w:rsid w:val="00FA70AD"/>
    <w:rsid w:val="00FB2FC1"/>
    <w:rsid w:val="00FC4BD9"/>
    <w:rsid w:val="00FD5442"/>
    <w:rsid w:val="00FD54BE"/>
    <w:rsid w:val="00FE2065"/>
    <w:rsid w:val="00FE3458"/>
    <w:rsid w:val="00FE510F"/>
    <w:rsid w:val="00FF5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61DB6"/>
  <w15:chartTrackingRefBased/>
  <w15:docId w15:val="{C28F55C7-F63E-4846-A03D-70948F2D4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03hoa4sva">
    <w:name w:val="mark03hoa4sva"/>
    <w:basedOn w:val="DefaultParagraphFont"/>
    <w:rsid w:val="007062B4"/>
  </w:style>
  <w:style w:type="character" w:styleId="Hyperlink">
    <w:name w:val="Hyperlink"/>
    <w:basedOn w:val="DefaultParagraphFont"/>
    <w:uiPriority w:val="99"/>
    <w:unhideWhenUsed/>
    <w:rsid w:val="007062B4"/>
    <w:rPr>
      <w:color w:val="0000FF"/>
      <w:u w:val="single"/>
    </w:rPr>
  </w:style>
  <w:style w:type="paragraph" w:styleId="ListParagraph">
    <w:name w:val="List Paragraph"/>
    <w:basedOn w:val="Normal"/>
    <w:uiPriority w:val="34"/>
    <w:qFormat/>
    <w:rsid w:val="00333A97"/>
    <w:pPr>
      <w:ind w:left="720"/>
      <w:contextualSpacing/>
    </w:pPr>
  </w:style>
  <w:style w:type="paragraph" w:styleId="NormalWeb">
    <w:name w:val="Normal (Web)"/>
    <w:basedOn w:val="Normal"/>
    <w:uiPriority w:val="99"/>
    <w:unhideWhenUsed/>
    <w:rsid w:val="00760FE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C0E5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D257D"/>
    <w:rPr>
      <w:color w:val="605E5C"/>
      <w:shd w:val="clear" w:color="auto" w:fill="E1DFDD"/>
    </w:rPr>
  </w:style>
  <w:style w:type="character" w:styleId="FollowedHyperlink">
    <w:name w:val="FollowedHyperlink"/>
    <w:basedOn w:val="DefaultParagraphFont"/>
    <w:uiPriority w:val="99"/>
    <w:semiHidden/>
    <w:unhideWhenUsed/>
    <w:rsid w:val="00053F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storage/535c1f8f-5b2f-4243-a232-e669a3ec6a0b/welsh-second-language-in-the-national-curriculum.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styn.gov.wales/sites/www.estyn.gov.wales/files/documents/Welsh%20in%20key%20stage%202%20and%20key%20stage%203%20in%20Welsh-medium%20or%20bilingual%20schools%20En.pdf" TargetMode="Externa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aytranslations.com/blog/writing-learn-language/" TargetMode="External"/><Relationship Id="rId11" Type="http://schemas.openxmlformats.org/officeDocument/2006/relationships/image" Target="media/image3.png"/><Relationship Id="rId5" Type="http://schemas.openxmlformats.org/officeDocument/2006/relationships/hyperlink" Target="https://uowtsd-my.sharepoint.com/:v:/g/personal/1800795_student_uwtsd_ac_uk/EdLe7A0bNsxJnBREaz1L6u0BPRHf7zkXx4irxgMgYLQ8EA?e=OEciQo"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481</TotalTime>
  <Pages>9</Pages>
  <Words>2507</Words>
  <Characters>14295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Doek</dc:creator>
  <cp:keywords/>
  <dc:description/>
  <cp:lastModifiedBy>Harriet Doek</cp:lastModifiedBy>
  <cp:revision>324</cp:revision>
  <dcterms:created xsi:type="dcterms:W3CDTF">2020-04-21T09:57:00Z</dcterms:created>
  <dcterms:modified xsi:type="dcterms:W3CDTF">2020-04-27T21:59:00Z</dcterms:modified>
</cp:coreProperties>
</file>