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4C047" w14:textId="77777777" w:rsidR="00C81331" w:rsidRDefault="00C81331" w:rsidP="00BB7359">
      <w:pPr>
        <w:pStyle w:val="ListParagraph"/>
        <w:spacing w:line="240" w:lineRule="auto"/>
        <w:rPr>
          <w:rStyle w:val="st"/>
        </w:rPr>
      </w:pPr>
    </w:p>
    <w:tbl>
      <w:tblPr>
        <w:tblStyle w:val="TableGrid"/>
        <w:tblW w:w="0" w:type="auto"/>
        <w:tblLook w:val="04A0" w:firstRow="1" w:lastRow="0" w:firstColumn="1" w:lastColumn="0" w:noHBand="0" w:noVBand="1"/>
      </w:tblPr>
      <w:tblGrid>
        <w:gridCol w:w="846"/>
        <w:gridCol w:w="3544"/>
        <w:gridCol w:w="4626"/>
      </w:tblGrid>
      <w:tr w:rsidR="00BB7359" w14:paraId="0239094E" w14:textId="77777777" w:rsidTr="00BB7359">
        <w:tc>
          <w:tcPr>
            <w:tcW w:w="846" w:type="dxa"/>
          </w:tcPr>
          <w:p w14:paraId="6A7A6DD1" w14:textId="02036CBB" w:rsidR="00BB7359" w:rsidRDefault="00BB7359">
            <w:r>
              <w:t>1</w:t>
            </w:r>
          </w:p>
        </w:tc>
        <w:tc>
          <w:tcPr>
            <w:tcW w:w="3544" w:type="dxa"/>
          </w:tcPr>
          <w:p w14:paraId="75D3DE8A" w14:textId="1EFAA467" w:rsidR="00BB7359" w:rsidRDefault="00BB7359">
            <w:r>
              <w:t>You begin at 490816/107546.  What do you find at this location and give a brief description of the site.</w:t>
            </w:r>
          </w:p>
        </w:tc>
        <w:tc>
          <w:tcPr>
            <w:tcW w:w="4626" w:type="dxa"/>
          </w:tcPr>
          <w:p w14:paraId="5C0D3863" w14:textId="27A839A1" w:rsidR="00240575" w:rsidRDefault="009F6A7B">
            <w:proofErr w:type="spellStart"/>
            <w:r>
              <w:t>Boxgrove</w:t>
            </w:r>
            <w:proofErr w:type="spellEnd"/>
            <w:r>
              <w:t xml:space="preserve"> Priory can be found at this location. It was founded in the 12</w:t>
            </w:r>
            <w:r w:rsidRPr="009F6A7B">
              <w:rPr>
                <w:vertAlign w:val="superscript"/>
              </w:rPr>
              <w:t>th</w:t>
            </w:r>
            <w:r>
              <w:t xml:space="preserve"> century in the village of </w:t>
            </w:r>
            <w:proofErr w:type="spellStart"/>
            <w:r>
              <w:t>Boxgrove</w:t>
            </w:r>
            <w:proofErr w:type="spellEnd"/>
            <w:r>
              <w:t xml:space="preserve"> in Sussex. Prior to </w:t>
            </w:r>
            <w:proofErr w:type="gramStart"/>
            <w:r>
              <w:t>it’s</w:t>
            </w:r>
            <w:proofErr w:type="gramEnd"/>
            <w:r>
              <w:t xml:space="preserve"> creation, a Saxon church could have been found at this location, and the Priory was built for three </w:t>
            </w:r>
            <w:r w:rsidR="006D6D9B">
              <w:t xml:space="preserve">Benedictine </w:t>
            </w:r>
            <w:r>
              <w:t>monks to use.</w:t>
            </w:r>
            <w:r w:rsidR="006D6D9B">
              <w:t xml:space="preserve"> </w:t>
            </w:r>
            <w:r w:rsidR="004F34CF">
              <w:t>(</w:t>
            </w:r>
            <w:r w:rsidR="004F34CF" w:rsidRPr="004F34CF">
              <w:rPr>
                <w:rFonts w:asciiTheme="minorHAnsi" w:hAnsiTheme="minorHAnsi" w:cstheme="minorHAnsi"/>
                <w:shd w:val="clear" w:color="auto" w:fill="FFFFFF"/>
              </w:rPr>
              <w:t>English-heritage.org.uk.</w:t>
            </w:r>
            <w:r w:rsidR="004F34CF" w:rsidRPr="004F34CF">
              <w:rPr>
                <w:rFonts w:asciiTheme="minorHAnsi" w:hAnsiTheme="minorHAnsi" w:cstheme="minorHAnsi"/>
                <w:shd w:val="clear" w:color="auto" w:fill="FFFFFF"/>
              </w:rPr>
              <w:t>)</w:t>
            </w:r>
          </w:p>
        </w:tc>
      </w:tr>
      <w:tr w:rsidR="00BB7359" w14:paraId="1BCADB8F" w14:textId="77777777" w:rsidTr="00BB7359">
        <w:tc>
          <w:tcPr>
            <w:tcW w:w="846" w:type="dxa"/>
          </w:tcPr>
          <w:p w14:paraId="6126B8EB" w14:textId="586EE54C" w:rsidR="00BB7359" w:rsidRDefault="00BB7359">
            <w:r>
              <w:t>2</w:t>
            </w:r>
          </w:p>
        </w:tc>
        <w:tc>
          <w:tcPr>
            <w:tcW w:w="3544" w:type="dxa"/>
          </w:tcPr>
          <w:p w14:paraId="2591096F" w14:textId="04C0C02D" w:rsidR="00BB7359" w:rsidRDefault="00BB7359">
            <w:r>
              <w:t xml:space="preserve">Make your way southwards to 491309/102973 at Colworth.  You find a </w:t>
            </w:r>
            <w:r w:rsidR="00F73CB7">
              <w:t>feature</w:t>
            </w:r>
            <w:r>
              <w:t xml:space="preserve"> running east/west at this location.  What is this and when was it built/abandoned?</w:t>
            </w:r>
          </w:p>
        </w:tc>
        <w:tc>
          <w:tcPr>
            <w:tcW w:w="4626" w:type="dxa"/>
          </w:tcPr>
          <w:p w14:paraId="4823ADAF" w14:textId="51E36E23" w:rsidR="00BB7359" w:rsidRDefault="006D6D9B">
            <w:r>
              <w:t>The feature running east to west that can be found here is Chichester Canal. It was built in 1823 as a way to easily transport cargo from Portsmouth to London. However, it was not a success due to an inland route not being needed, so the majority canal was abandoned in the 1840s, while the Ship Canal was still in use until 1906, and the last 4 miles were eventually abandoned in 1928.</w:t>
            </w:r>
            <w:r w:rsidR="004F34CF">
              <w:t xml:space="preserve"> (Chichestercanal.org.uk)</w:t>
            </w:r>
          </w:p>
        </w:tc>
      </w:tr>
      <w:tr w:rsidR="00BB7359" w14:paraId="5500AD37" w14:textId="77777777" w:rsidTr="00BB7359">
        <w:tc>
          <w:tcPr>
            <w:tcW w:w="846" w:type="dxa"/>
          </w:tcPr>
          <w:p w14:paraId="5055AD47" w14:textId="315F8AA0" w:rsidR="00BB7359" w:rsidRDefault="00BB7359">
            <w:r>
              <w:t>3</w:t>
            </w:r>
          </w:p>
        </w:tc>
        <w:tc>
          <w:tcPr>
            <w:tcW w:w="3544" w:type="dxa"/>
          </w:tcPr>
          <w:p w14:paraId="01E55CB5" w14:textId="13ACAC37" w:rsidR="00BB7359" w:rsidRDefault="00BB7359">
            <w:r>
              <w:t>Follow this feature eastwards to Barnham Court.  What is the grid reference here?</w:t>
            </w:r>
          </w:p>
        </w:tc>
        <w:tc>
          <w:tcPr>
            <w:tcW w:w="4626" w:type="dxa"/>
          </w:tcPr>
          <w:p w14:paraId="57222C0C" w14:textId="55AC759F" w:rsidR="00BB7359" w:rsidRDefault="00C25D85">
            <w:r>
              <w:t xml:space="preserve">The </w:t>
            </w:r>
            <w:proofErr w:type="gramStart"/>
            <w:r>
              <w:t>10 figure</w:t>
            </w:r>
            <w:proofErr w:type="gramEnd"/>
            <w:r>
              <w:t xml:space="preserve"> grid reference found on Digimaps.com is </w:t>
            </w:r>
            <w:r w:rsidR="006D6D9B">
              <w:t>SU 95554 03582</w:t>
            </w:r>
            <w:r w:rsidR="004F34CF">
              <w:t xml:space="preserve"> (digimaps.ac.uk)</w:t>
            </w:r>
            <w:r>
              <w:t>, meaning the 6 figure grid reference is 955 035.</w:t>
            </w:r>
          </w:p>
        </w:tc>
      </w:tr>
      <w:tr w:rsidR="00BB7359" w14:paraId="31DB18D4" w14:textId="77777777" w:rsidTr="00BB7359">
        <w:tc>
          <w:tcPr>
            <w:tcW w:w="846" w:type="dxa"/>
          </w:tcPr>
          <w:p w14:paraId="1601F432" w14:textId="3955E9D4" w:rsidR="00BB7359" w:rsidRDefault="00BB7359">
            <w:r>
              <w:t>4</w:t>
            </w:r>
          </w:p>
        </w:tc>
        <w:tc>
          <w:tcPr>
            <w:tcW w:w="3544" w:type="dxa"/>
          </w:tcPr>
          <w:p w14:paraId="6401D424" w14:textId="1A7FCB44" w:rsidR="00BB7359" w:rsidRDefault="00BB7359">
            <w:r>
              <w:t xml:space="preserve">Following the B2233 </w:t>
            </w:r>
            <w:r w:rsidR="00F73CB7">
              <w:t>west then a series of minor roads and lanes to 491880/106160.  What is the depth to the bottom of the drift deposits here and provide a brief description of the drift deposits.</w:t>
            </w:r>
          </w:p>
        </w:tc>
        <w:tc>
          <w:tcPr>
            <w:tcW w:w="4626" w:type="dxa"/>
          </w:tcPr>
          <w:p w14:paraId="31AC9D47" w14:textId="745E6BB3" w:rsidR="00240575" w:rsidRDefault="00C25D85">
            <w:r>
              <w:t>The depth of the bottom of the drift is 26.6m, and the bedrock is made up mostly of clay, and the deposits on top are mainly made up of coastal materials such as sand and chalk</w:t>
            </w:r>
            <w:r w:rsidR="009D2226">
              <w:t>.</w:t>
            </w:r>
            <w:r w:rsidR="004F34CF">
              <w:t xml:space="preserve"> </w:t>
            </w:r>
            <w:r w:rsidR="004F34CF" w:rsidRPr="004F34CF">
              <w:rPr>
                <w:rFonts w:asciiTheme="minorHAnsi" w:hAnsiTheme="minorHAnsi" w:cstheme="minorHAnsi"/>
              </w:rPr>
              <w:t>(</w:t>
            </w:r>
            <w:r w:rsidR="004F34CF" w:rsidRPr="004F34CF">
              <w:rPr>
                <w:rFonts w:asciiTheme="minorHAnsi" w:hAnsiTheme="minorHAnsi" w:cstheme="minorHAnsi"/>
                <w:shd w:val="clear" w:color="auto" w:fill="FFFFFF"/>
              </w:rPr>
              <w:t>mapapps.bgs.ac.uk</w:t>
            </w:r>
            <w:r w:rsidR="004F34CF" w:rsidRPr="004F34CF">
              <w:rPr>
                <w:rFonts w:asciiTheme="minorHAnsi" w:hAnsiTheme="minorHAnsi" w:cstheme="minorHAnsi"/>
                <w:shd w:val="clear" w:color="auto" w:fill="FFFFFF"/>
              </w:rPr>
              <w:t>)</w:t>
            </w:r>
          </w:p>
          <w:p w14:paraId="353448D6" w14:textId="426F76C6" w:rsidR="009D2226" w:rsidRDefault="009D2226"/>
        </w:tc>
      </w:tr>
      <w:tr w:rsidR="00BB7359" w14:paraId="7E2B222B" w14:textId="77777777" w:rsidTr="00BB7359">
        <w:tc>
          <w:tcPr>
            <w:tcW w:w="846" w:type="dxa"/>
          </w:tcPr>
          <w:p w14:paraId="3D5443C0" w14:textId="2FF82B5B" w:rsidR="00BB7359" w:rsidRDefault="00BB7359">
            <w:r>
              <w:lastRenderedPageBreak/>
              <w:t>5</w:t>
            </w:r>
          </w:p>
        </w:tc>
        <w:tc>
          <w:tcPr>
            <w:tcW w:w="3544" w:type="dxa"/>
          </w:tcPr>
          <w:p w14:paraId="64B7E235" w14:textId="07FB64AC" w:rsidR="00BB7359" w:rsidRDefault="00F73CB7">
            <w:r>
              <w:t>Follow the minor roads to 492589/107789.  Following the lane westwards across Boxgrove Common until you cross the A285.  Turn right onto the A285 to 491249/108479.  You encounter a linear feature here.  What is it called and provide a brief description of the feature.</w:t>
            </w:r>
          </w:p>
        </w:tc>
        <w:tc>
          <w:tcPr>
            <w:tcW w:w="4626" w:type="dxa"/>
          </w:tcPr>
          <w:p w14:paraId="7D6DF3B3" w14:textId="431E64F7" w:rsidR="00240575" w:rsidRDefault="009D2226">
            <w:r>
              <w:t>The feature found at these co-ordinates is a trench that is more commonly known as ‘The Devil’s Ditch’. It is roughly 8 miles long a</w:t>
            </w:r>
            <w:r w:rsidR="003641FB">
              <w:t>nd</w:t>
            </w:r>
            <w:r>
              <w:t xml:space="preserve"> stretches from </w:t>
            </w:r>
            <w:proofErr w:type="spellStart"/>
            <w:r>
              <w:t>Boxgrove</w:t>
            </w:r>
            <w:proofErr w:type="spellEnd"/>
            <w:r>
              <w:t xml:space="preserve"> to as far as West Stoke and prior to the Romans, an Iron Age settlement could have been found at this location. These trenches were dug in order to help protect the occupiers from engagements, and the trench features a mound on the North side and a deep ditch on the South. </w:t>
            </w:r>
            <w:r w:rsidR="004F34CF">
              <w:t>(Sloan, 2011).</w:t>
            </w:r>
          </w:p>
        </w:tc>
      </w:tr>
      <w:tr w:rsidR="00BB7359" w14:paraId="161E5D13" w14:textId="77777777" w:rsidTr="00BB7359">
        <w:tc>
          <w:tcPr>
            <w:tcW w:w="846" w:type="dxa"/>
          </w:tcPr>
          <w:p w14:paraId="57CACD78" w14:textId="5EA40485" w:rsidR="00BB7359" w:rsidRDefault="00BB7359">
            <w:r>
              <w:t>6</w:t>
            </w:r>
          </w:p>
        </w:tc>
        <w:tc>
          <w:tcPr>
            <w:tcW w:w="3544" w:type="dxa"/>
          </w:tcPr>
          <w:p w14:paraId="1A396C8E" w14:textId="76D836E9" w:rsidR="00BB7359" w:rsidRDefault="00F73CB7">
            <w:r>
              <w:t>Continue north east up the A285.  What is this feature and briefly explain why you have come to this conclusion.</w:t>
            </w:r>
          </w:p>
        </w:tc>
        <w:tc>
          <w:tcPr>
            <w:tcW w:w="4626" w:type="dxa"/>
          </w:tcPr>
          <w:p w14:paraId="28065602" w14:textId="5D67F3B8" w:rsidR="00C5106B" w:rsidRDefault="005A720B">
            <w:r>
              <w:t>This feature of A285 is the road itself, which is a Roman road. I came to this conclusion after I was unable to find a different feature at first, which made me realise that the road itself could possibly be the feature that is talked about here.</w:t>
            </w:r>
            <w:r w:rsidR="004F34CF">
              <w:t xml:space="preserve"> (</w:t>
            </w:r>
            <w:r w:rsidR="004F34CF" w:rsidRPr="004F34CF">
              <w:rPr>
                <w:rFonts w:asciiTheme="minorHAnsi" w:hAnsiTheme="minorHAnsi" w:cstheme="minorHAnsi"/>
                <w:shd w:val="clear" w:color="auto" w:fill="FFFFFF"/>
              </w:rPr>
              <w:t>SABRE-Roads.org.uk.</w:t>
            </w:r>
            <w:r w:rsidR="004F34CF" w:rsidRPr="004F34CF">
              <w:rPr>
                <w:rFonts w:asciiTheme="minorHAnsi" w:hAnsiTheme="minorHAnsi" w:cstheme="minorHAnsi"/>
                <w:shd w:val="clear" w:color="auto" w:fill="FFFFFF"/>
              </w:rPr>
              <w:t>)</w:t>
            </w:r>
          </w:p>
        </w:tc>
      </w:tr>
      <w:tr w:rsidR="00BB7359" w14:paraId="45669F2D" w14:textId="77777777" w:rsidTr="00BB7359">
        <w:tc>
          <w:tcPr>
            <w:tcW w:w="846" w:type="dxa"/>
          </w:tcPr>
          <w:p w14:paraId="25E56D48" w14:textId="554E4093" w:rsidR="00BB7359" w:rsidRDefault="00BB7359">
            <w:r>
              <w:t>7</w:t>
            </w:r>
          </w:p>
        </w:tc>
        <w:tc>
          <w:tcPr>
            <w:tcW w:w="3544" w:type="dxa"/>
          </w:tcPr>
          <w:p w14:paraId="6D9E32A7" w14:textId="7B765732" w:rsidR="00BB7359" w:rsidRDefault="00F73CB7">
            <w:r>
              <w:t>Just beyond Wearhead Farm follow the track north to Halnaker Hill (492073/109719).  Besides the windmill there are two other sets of archaeological features here.  What are they?</w:t>
            </w:r>
          </w:p>
        </w:tc>
        <w:tc>
          <w:tcPr>
            <w:tcW w:w="4626" w:type="dxa"/>
          </w:tcPr>
          <w:p w14:paraId="690A2627" w14:textId="3EA46D94" w:rsidR="00F73CB7" w:rsidRDefault="00C30158">
            <w:r>
              <w:t xml:space="preserve">One of the sets of features that can be found at </w:t>
            </w:r>
            <w:proofErr w:type="spellStart"/>
            <w:r>
              <w:t>Halnaker</w:t>
            </w:r>
            <w:proofErr w:type="spellEnd"/>
            <w:r>
              <w:t xml:space="preserve"> Hill a</w:t>
            </w:r>
            <w:r w:rsidR="00C5106B">
              <w:t>re the WW2 observation posts that can be found atop of this hill, which were situated here to offer them a good view of the nearby area. Another key feature that can be found on the top of this hill is the Neolithic settlement, which was also situated here in order to offer protection and a good view of the surrounding area for the occupiers, decreasing the chances of them getting attacked</w:t>
            </w:r>
            <w:r w:rsidR="00C5106B" w:rsidRPr="004F34CF">
              <w:rPr>
                <w:rFonts w:asciiTheme="minorHAnsi" w:hAnsiTheme="minorHAnsi" w:cstheme="minorHAnsi"/>
              </w:rPr>
              <w:t xml:space="preserve">. </w:t>
            </w:r>
            <w:r w:rsidR="004F34CF" w:rsidRPr="004F34CF">
              <w:rPr>
                <w:rFonts w:asciiTheme="minorHAnsi" w:hAnsiTheme="minorHAnsi" w:cstheme="minorHAnsi"/>
              </w:rPr>
              <w:t>(</w:t>
            </w:r>
            <w:r w:rsidR="004F34CF" w:rsidRPr="004F34CF">
              <w:rPr>
                <w:rFonts w:asciiTheme="minorHAnsi" w:hAnsiTheme="minorHAnsi" w:cstheme="minorHAnsi"/>
                <w:shd w:val="clear" w:color="auto" w:fill="FFFFFF"/>
              </w:rPr>
              <w:t>West Sussex City Council</w:t>
            </w:r>
            <w:r w:rsidR="004F34CF" w:rsidRPr="004F34CF">
              <w:rPr>
                <w:rFonts w:asciiTheme="minorHAnsi" w:hAnsiTheme="minorHAnsi" w:cstheme="minorHAnsi"/>
                <w:shd w:val="clear" w:color="auto" w:fill="FFFFFF"/>
              </w:rPr>
              <w:t>, 2018)</w:t>
            </w:r>
            <w:r w:rsidR="004F34CF">
              <w:rPr>
                <w:rFonts w:asciiTheme="minorHAnsi" w:hAnsiTheme="minorHAnsi" w:cstheme="minorHAnsi"/>
                <w:shd w:val="clear" w:color="auto" w:fill="FFFFFF"/>
              </w:rPr>
              <w:t>.</w:t>
            </w:r>
            <w:bookmarkStart w:id="0" w:name="_GoBack"/>
            <w:bookmarkEnd w:id="0"/>
          </w:p>
        </w:tc>
      </w:tr>
      <w:tr w:rsidR="00BB7359" w14:paraId="7D2197D4" w14:textId="77777777" w:rsidTr="00BB7359">
        <w:tc>
          <w:tcPr>
            <w:tcW w:w="846" w:type="dxa"/>
          </w:tcPr>
          <w:p w14:paraId="0CF5689A" w14:textId="36103493" w:rsidR="00BB7359" w:rsidRDefault="00BB7359">
            <w:r>
              <w:lastRenderedPageBreak/>
              <w:t>8</w:t>
            </w:r>
          </w:p>
        </w:tc>
        <w:tc>
          <w:tcPr>
            <w:tcW w:w="3544" w:type="dxa"/>
          </w:tcPr>
          <w:p w14:paraId="3DBA9AF6" w14:textId="7A6B7F96" w:rsidR="00BB7359" w:rsidRDefault="00F73CB7">
            <w:r>
              <w:t>Head back down the hill to 492316/108646.  You find yourself in an old quarry know as Boxgrove.  What sort of archaeology is present here and how old is the site?</w:t>
            </w:r>
          </w:p>
        </w:tc>
        <w:tc>
          <w:tcPr>
            <w:tcW w:w="4626" w:type="dxa"/>
          </w:tcPr>
          <w:p w14:paraId="3AD79FFE" w14:textId="3DF12BD9" w:rsidR="00240575" w:rsidRDefault="00650FB9">
            <w:r>
              <w:t>The majority of the archaeology present at this site is Lower Palaeolithic Archaeology, featuring artefacts such as Acheulean flint tools and a large variety of animal bones. These artefacts can be dated to as far back as 500,000 years ago. A large number of Homo H</w:t>
            </w:r>
            <w:r w:rsidRPr="00650FB9">
              <w:t>eidelbergensis</w:t>
            </w:r>
            <w:r>
              <w:t xml:space="preserve"> remains have also been found at this site</w:t>
            </w:r>
            <w:r w:rsidR="002C5792">
              <w:t xml:space="preserve"> (Taylor, 2011).</w:t>
            </w:r>
          </w:p>
        </w:tc>
      </w:tr>
      <w:tr w:rsidR="00F73CB7" w14:paraId="678FA03C" w14:textId="77777777" w:rsidTr="00BB7359">
        <w:tc>
          <w:tcPr>
            <w:tcW w:w="846" w:type="dxa"/>
          </w:tcPr>
          <w:p w14:paraId="366F0BEE" w14:textId="0C031623" w:rsidR="00F73CB7" w:rsidRDefault="00F73CB7">
            <w:r>
              <w:t>9</w:t>
            </w:r>
          </w:p>
        </w:tc>
        <w:tc>
          <w:tcPr>
            <w:tcW w:w="3544" w:type="dxa"/>
          </w:tcPr>
          <w:p w14:paraId="5D29840C" w14:textId="2CE68917" w:rsidR="00F73CB7" w:rsidRDefault="00F73CB7">
            <w:r>
              <w:t>Provide a list (in chronological order) of all the sites you have visited.</w:t>
            </w:r>
          </w:p>
        </w:tc>
        <w:tc>
          <w:tcPr>
            <w:tcW w:w="4626" w:type="dxa"/>
          </w:tcPr>
          <w:p w14:paraId="243F7AB5" w14:textId="5AF0D47E" w:rsidR="00F73CB7" w:rsidRDefault="00650FB9">
            <w:r>
              <w:t>Earliest to Latest:</w:t>
            </w:r>
          </w:p>
          <w:p w14:paraId="6414CD53" w14:textId="2D06B0A2" w:rsidR="00650FB9" w:rsidRDefault="00650FB9">
            <w:r>
              <w:t>-</w:t>
            </w:r>
            <w:proofErr w:type="spellStart"/>
            <w:r>
              <w:t>Boxgrove</w:t>
            </w:r>
            <w:proofErr w:type="spellEnd"/>
            <w:r>
              <w:t xml:space="preserve"> Quarry [Lower Palaeolithic] (8)</w:t>
            </w:r>
          </w:p>
          <w:p w14:paraId="2828DBF9" w14:textId="5CC8213F" w:rsidR="00650FB9" w:rsidRDefault="00650FB9">
            <w:r>
              <w:t>-</w:t>
            </w:r>
            <w:proofErr w:type="spellStart"/>
            <w:r>
              <w:t>Halnaker</w:t>
            </w:r>
            <w:proofErr w:type="spellEnd"/>
            <w:r>
              <w:t xml:space="preserve"> Hill Neolithic Earthworks [Neolithic] (7)</w:t>
            </w:r>
          </w:p>
          <w:p w14:paraId="0EBB2E2E" w14:textId="54F00A3F" w:rsidR="00650FB9" w:rsidRDefault="00650FB9">
            <w:r>
              <w:t>-The Devil’s Ditch [Iron Age] (5)</w:t>
            </w:r>
          </w:p>
          <w:p w14:paraId="59DF4A7D" w14:textId="13A6C065" w:rsidR="005A720B" w:rsidRDefault="005A720B">
            <w:r>
              <w:t>-A285 Roman Road [Roman Age] (6)</w:t>
            </w:r>
          </w:p>
          <w:p w14:paraId="17C6023C" w14:textId="6639FE57" w:rsidR="00192F7F" w:rsidRDefault="00192F7F">
            <w:r>
              <w:t>-</w:t>
            </w:r>
            <w:proofErr w:type="spellStart"/>
            <w:r>
              <w:t>Boxgrove</w:t>
            </w:r>
            <w:proofErr w:type="spellEnd"/>
            <w:r>
              <w:t xml:space="preserve"> Priory [12</w:t>
            </w:r>
            <w:r w:rsidRPr="00192F7F">
              <w:rPr>
                <w:vertAlign w:val="superscript"/>
              </w:rPr>
              <w:t>th</w:t>
            </w:r>
            <w:r>
              <w:t xml:space="preserve"> Century] (1)</w:t>
            </w:r>
          </w:p>
          <w:p w14:paraId="37CE022F" w14:textId="2EA159BD" w:rsidR="00192F7F" w:rsidRDefault="00192F7F">
            <w:r>
              <w:t>-Chichester Canal [19</w:t>
            </w:r>
            <w:r w:rsidRPr="00192F7F">
              <w:rPr>
                <w:vertAlign w:val="superscript"/>
              </w:rPr>
              <w:t>th</w:t>
            </w:r>
            <w:r>
              <w:t xml:space="preserve"> Century] (2)</w:t>
            </w:r>
          </w:p>
          <w:p w14:paraId="1CBBB15B" w14:textId="0DFACB11" w:rsidR="00240575" w:rsidRDefault="00192F7F">
            <w:r>
              <w:t>-</w:t>
            </w:r>
            <w:proofErr w:type="spellStart"/>
            <w:r>
              <w:t>Halnaker</w:t>
            </w:r>
            <w:proofErr w:type="spellEnd"/>
            <w:r>
              <w:t xml:space="preserve"> Hill WW2 Post [20</w:t>
            </w:r>
            <w:r w:rsidRPr="00192F7F">
              <w:rPr>
                <w:vertAlign w:val="superscript"/>
              </w:rPr>
              <w:t>th</w:t>
            </w:r>
            <w:r>
              <w:t xml:space="preserve"> Century] (7)</w:t>
            </w:r>
          </w:p>
        </w:tc>
      </w:tr>
    </w:tbl>
    <w:p w14:paraId="087F93E3" w14:textId="792CEB43" w:rsidR="00DB32A2" w:rsidRDefault="00192F7F">
      <w:pPr>
        <w:rPr>
          <w:b/>
          <w:sz w:val="28"/>
          <w:szCs w:val="28"/>
          <w:u w:val="single"/>
        </w:rPr>
      </w:pPr>
      <w:r w:rsidRPr="00192F7F">
        <w:rPr>
          <w:b/>
          <w:sz w:val="28"/>
          <w:szCs w:val="28"/>
          <w:u w:val="single"/>
        </w:rPr>
        <w:t>Reference List</w:t>
      </w:r>
    </w:p>
    <w:p w14:paraId="0C4DF1DB" w14:textId="41E19902" w:rsidR="00B4185C" w:rsidRDefault="00B4185C" w:rsidP="00B4185C">
      <w:pPr>
        <w:rPr>
          <w:rFonts w:ascii="Arial" w:hAnsi="Arial" w:cs="Arial"/>
          <w:color w:val="666666"/>
          <w:sz w:val="20"/>
          <w:szCs w:val="20"/>
          <w:shd w:val="clear" w:color="auto" w:fill="FFFFFF"/>
        </w:rPr>
      </w:pPr>
      <w:r>
        <w:rPr>
          <w:rFonts w:ascii="Arial" w:hAnsi="Arial" w:cs="Arial"/>
          <w:color w:val="666666"/>
          <w:sz w:val="20"/>
          <w:szCs w:val="20"/>
          <w:shd w:val="clear" w:color="auto" w:fill="FFFFFF"/>
        </w:rPr>
        <w:t>British Geographical Survey. (2018). </w:t>
      </w:r>
      <w:r>
        <w:rPr>
          <w:rFonts w:ascii="Arial" w:hAnsi="Arial" w:cs="Arial"/>
          <w:i/>
          <w:iCs/>
          <w:color w:val="666666"/>
          <w:sz w:val="20"/>
          <w:szCs w:val="20"/>
          <w:shd w:val="clear" w:color="auto" w:fill="FFFFFF"/>
        </w:rPr>
        <w:t>Geology of Britain viewer | British Geological Survey (BGS)</w:t>
      </w:r>
      <w:r>
        <w:rPr>
          <w:rFonts w:ascii="Arial" w:hAnsi="Arial" w:cs="Arial"/>
          <w:color w:val="666666"/>
          <w:sz w:val="20"/>
          <w:szCs w:val="20"/>
          <w:shd w:val="clear" w:color="auto" w:fill="FFFFFF"/>
        </w:rPr>
        <w:t>. [online] Available at: http://mapapps.bgs.ac.uk/geologyofbritain/home.html? [Accessed 2 Oct. 2018].</w:t>
      </w:r>
    </w:p>
    <w:p w14:paraId="50674993" w14:textId="77777777" w:rsidR="00B4185C" w:rsidRDefault="00B4185C" w:rsidP="00B4185C">
      <w:pPr>
        <w:rPr>
          <w:rFonts w:ascii="Arial" w:hAnsi="Arial" w:cs="Arial"/>
          <w:color w:val="666666"/>
          <w:sz w:val="20"/>
          <w:szCs w:val="20"/>
          <w:shd w:val="clear" w:color="auto" w:fill="FFFFFF"/>
        </w:rPr>
      </w:pPr>
      <w:r>
        <w:rPr>
          <w:rFonts w:ascii="Arial" w:hAnsi="Arial" w:cs="Arial"/>
          <w:color w:val="666666"/>
          <w:sz w:val="20"/>
          <w:szCs w:val="20"/>
          <w:shd w:val="clear" w:color="auto" w:fill="FFFFFF"/>
        </w:rPr>
        <w:t>Chichestercanal.org.uk. (2018). </w:t>
      </w:r>
      <w:r>
        <w:rPr>
          <w:rFonts w:ascii="Arial" w:hAnsi="Arial" w:cs="Arial"/>
          <w:i/>
          <w:iCs/>
          <w:color w:val="666666"/>
          <w:sz w:val="20"/>
          <w:szCs w:val="20"/>
          <w:shd w:val="clear" w:color="auto" w:fill="FFFFFF"/>
        </w:rPr>
        <w:t>Chichester Canal History - Chichester Ship Canal</w:t>
      </w:r>
      <w:r>
        <w:rPr>
          <w:rFonts w:ascii="Arial" w:hAnsi="Arial" w:cs="Arial"/>
          <w:color w:val="666666"/>
          <w:sz w:val="20"/>
          <w:szCs w:val="20"/>
          <w:shd w:val="clear" w:color="auto" w:fill="FFFFFF"/>
        </w:rPr>
        <w:t>. [online] Available at: https://chichestercanal.org.uk/about-chichester-canal/chichester-canal-history/ [Accessed 2 Oct. 2018].</w:t>
      </w:r>
    </w:p>
    <w:p w14:paraId="2320B590" w14:textId="18213484" w:rsidR="00CC5F35" w:rsidRDefault="00CC5F35">
      <w:pPr>
        <w:rPr>
          <w:rStyle w:val="selectable"/>
          <w:rFonts w:ascii="Arial" w:hAnsi="Arial" w:cs="Arial"/>
          <w:color w:val="666666"/>
          <w:sz w:val="20"/>
          <w:szCs w:val="20"/>
          <w:shd w:val="clear" w:color="auto" w:fill="FFFFFF"/>
        </w:rPr>
      </w:pPr>
      <w:r>
        <w:rPr>
          <w:rStyle w:val="selectable"/>
          <w:rFonts w:ascii="Arial" w:hAnsi="Arial" w:cs="Arial"/>
          <w:color w:val="666666"/>
          <w:sz w:val="20"/>
          <w:szCs w:val="20"/>
          <w:shd w:val="clear" w:color="auto" w:fill="FFFFFF"/>
        </w:rPr>
        <w:t>Digimap.edina.ac.uk. (2018). </w:t>
      </w:r>
      <w:proofErr w:type="spellStart"/>
      <w:r>
        <w:rPr>
          <w:rStyle w:val="selectable"/>
          <w:rFonts w:ascii="Arial" w:hAnsi="Arial" w:cs="Arial"/>
          <w:i/>
          <w:iCs/>
          <w:color w:val="666666"/>
          <w:sz w:val="20"/>
          <w:szCs w:val="20"/>
          <w:shd w:val="clear" w:color="auto" w:fill="FFFFFF"/>
        </w:rPr>
        <w:t>Digimaps</w:t>
      </w:r>
      <w:proofErr w:type="spellEnd"/>
      <w:r>
        <w:rPr>
          <w:rStyle w:val="selectable"/>
          <w:rFonts w:ascii="Arial" w:hAnsi="Arial" w:cs="Arial"/>
          <w:i/>
          <w:iCs/>
          <w:color w:val="666666"/>
          <w:sz w:val="20"/>
          <w:szCs w:val="20"/>
          <w:shd w:val="clear" w:color="auto" w:fill="FFFFFF"/>
        </w:rPr>
        <w:t xml:space="preserve"> Ordnance Survey</w:t>
      </w:r>
      <w:r>
        <w:rPr>
          <w:rStyle w:val="selectable"/>
          <w:rFonts w:ascii="Arial" w:hAnsi="Arial" w:cs="Arial"/>
          <w:color w:val="666666"/>
          <w:sz w:val="20"/>
          <w:szCs w:val="20"/>
          <w:shd w:val="clear" w:color="auto" w:fill="FFFFFF"/>
        </w:rPr>
        <w:t>. [online] Available at: https://digimap.edina.ac.uk/os [Accessed 2 Oct. 2018].</w:t>
      </w:r>
    </w:p>
    <w:p w14:paraId="4C7A1973" w14:textId="01531E1A" w:rsidR="00CC5F35" w:rsidRDefault="00CC5F35">
      <w:pPr>
        <w:rPr>
          <w:rFonts w:ascii="Arial" w:hAnsi="Arial" w:cs="Arial"/>
          <w:color w:val="666666"/>
          <w:sz w:val="20"/>
          <w:szCs w:val="20"/>
          <w:shd w:val="clear" w:color="auto" w:fill="FFFFFF"/>
        </w:rPr>
      </w:pPr>
      <w:r>
        <w:rPr>
          <w:rFonts w:ascii="Arial" w:hAnsi="Arial" w:cs="Arial"/>
          <w:color w:val="666666"/>
          <w:sz w:val="20"/>
          <w:szCs w:val="20"/>
          <w:shd w:val="clear" w:color="auto" w:fill="FFFFFF"/>
        </w:rPr>
        <w:lastRenderedPageBreak/>
        <w:t>English</w:t>
      </w:r>
      <w:r w:rsidR="002C5792">
        <w:rPr>
          <w:rFonts w:ascii="Arial" w:hAnsi="Arial" w:cs="Arial"/>
          <w:color w:val="666666"/>
          <w:sz w:val="20"/>
          <w:szCs w:val="20"/>
          <w:shd w:val="clear" w:color="auto" w:fill="FFFFFF"/>
        </w:rPr>
        <w:t>-heritage.org.uk.</w:t>
      </w:r>
      <w:r>
        <w:rPr>
          <w:rFonts w:ascii="Arial" w:hAnsi="Arial" w:cs="Arial"/>
          <w:color w:val="666666"/>
          <w:sz w:val="20"/>
          <w:szCs w:val="20"/>
          <w:shd w:val="clear" w:color="auto" w:fill="FFFFFF"/>
        </w:rPr>
        <w:t xml:space="preserve"> (2018). </w:t>
      </w:r>
      <w:r>
        <w:rPr>
          <w:rFonts w:ascii="Arial" w:hAnsi="Arial" w:cs="Arial"/>
          <w:i/>
          <w:iCs/>
          <w:color w:val="666666"/>
          <w:sz w:val="20"/>
          <w:szCs w:val="20"/>
          <w:shd w:val="clear" w:color="auto" w:fill="FFFFFF"/>
        </w:rPr>
        <w:t xml:space="preserve">History of </w:t>
      </w:r>
      <w:proofErr w:type="spellStart"/>
      <w:r>
        <w:rPr>
          <w:rFonts w:ascii="Arial" w:hAnsi="Arial" w:cs="Arial"/>
          <w:i/>
          <w:iCs/>
          <w:color w:val="666666"/>
          <w:sz w:val="20"/>
          <w:szCs w:val="20"/>
          <w:shd w:val="clear" w:color="auto" w:fill="FFFFFF"/>
        </w:rPr>
        <w:t>Boxgrove</w:t>
      </w:r>
      <w:proofErr w:type="spellEnd"/>
      <w:r>
        <w:rPr>
          <w:rFonts w:ascii="Arial" w:hAnsi="Arial" w:cs="Arial"/>
          <w:i/>
          <w:iCs/>
          <w:color w:val="666666"/>
          <w:sz w:val="20"/>
          <w:szCs w:val="20"/>
          <w:shd w:val="clear" w:color="auto" w:fill="FFFFFF"/>
        </w:rPr>
        <w:t xml:space="preserve"> Priory | English Heritage</w:t>
      </w:r>
      <w:r>
        <w:rPr>
          <w:rFonts w:ascii="Arial" w:hAnsi="Arial" w:cs="Arial"/>
          <w:color w:val="666666"/>
          <w:sz w:val="20"/>
          <w:szCs w:val="20"/>
          <w:shd w:val="clear" w:color="auto" w:fill="FFFFFF"/>
        </w:rPr>
        <w:t>. [online] Available at: https://www.english-heritage.org.uk/visit/places/boxgrove-priory/history/ [Accessed 2 Oct. 2018].</w:t>
      </w:r>
    </w:p>
    <w:p w14:paraId="0EB8C4E3" w14:textId="1CB7BE22" w:rsidR="004F34CF" w:rsidRDefault="004F34CF">
      <w:pPr>
        <w:rPr>
          <w:rFonts w:ascii="Arial" w:hAnsi="Arial" w:cs="Arial"/>
          <w:color w:val="666666"/>
          <w:sz w:val="20"/>
          <w:szCs w:val="20"/>
          <w:shd w:val="clear" w:color="auto" w:fill="FFFFFF"/>
        </w:rPr>
      </w:pPr>
      <w:r>
        <w:rPr>
          <w:rFonts w:ascii="Arial" w:hAnsi="Arial" w:cs="Arial"/>
          <w:color w:val="666666"/>
          <w:sz w:val="20"/>
          <w:szCs w:val="20"/>
          <w:shd w:val="clear" w:color="auto" w:fill="FFFFFF"/>
        </w:rPr>
        <w:t>SABRE-Roads.org.uk. (2018). </w:t>
      </w:r>
      <w:r>
        <w:rPr>
          <w:rFonts w:ascii="Arial" w:hAnsi="Arial" w:cs="Arial"/>
          <w:i/>
          <w:iCs/>
          <w:color w:val="666666"/>
          <w:sz w:val="20"/>
          <w:szCs w:val="20"/>
          <w:shd w:val="clear" w:color="auto" w:fill="FFFFFF"/>
        </w:rPr>
        <w:t>A285 - Roader's Digest: The SABRE Wiki</w:t>
      </w:r>
      <w:r>
        <w:rPr>
          <w:rFonts w:ascii="Arial" w:hAnsi="Arial" w:cs="Arial"/>
          <w:color w:val="666666"/>
          <w:sz w:val="20"/>
          <w:szCs w:val="20"/>
          <w:shd w:val="clear" w:color="auto" w:fill="FFFFFF"/>
        </w:rPr>
        <w:t>. [online] Available at: https://www.sabre-roads.org.uk/wiki/index.php?title=A285 [Accessed 2 Oct. 2018].</w:t>
      </w:r>
    </w:p>
    <w:p w14:paraId="30683AD1" w14:textId="56D04375" w:rsidR="005A720B" w:rsidRDefault="005A720B">
      <w:pPr>
        <w:rPr>
          <w:rFonts w:ascii="Arial" w:hAnsi="Arial" w:cs="Arial"/>
          <w:color w:val="666666"/>
          <w:sz w:val="20"/>
          <w:szCs w:val="20"/>
          <w:shd w:val="clear" w:color="auto" w:fill="FFFFFF"/>
        </w:rPr>
      </w:pPr>
      <w:r>
        <w:rPr>
          <w:rFonts w:ascii="Arial" w:hAnsi="Arial" w:cs="Arial"/>
          <w:color w:val="666666"/>
          <w:sz w:val="20"/>
          <w:szCs w:val="20"/>
          <w:shd w:val="clear" w:color="auto" w:fill="FFFFFF"/>
        </w:rPr>
        <w:t>Sloan, H. (2011). </w:t>
      </w:r>
      <w:r>
        <w:rPr>
          <w:rFonts w:ascii="Arial" w:hAnsi="Arial" w:cs="Arial"/>
          <w:i/>
          <w:iCs/>
          <w:color w:val="666666"/>
          <w:sz w:val="20"/>
          <w:szCs w:val="20"/>
          <w:shd w:val="clear" w:color="auto" w:fill="FFFFFF"/>
        </w:rPr>
        <w:t>The Devil’s Ditch</w:t>
      </w:r>
      <w:r>
        <w:rPr>
          <w:rFonts w:ascii="Arial" w:hAnsi="Arial" w:cs="Arial"/>
          <w:color w:val="666666"/>
          <w:sz w:val="20"/>
          <w:szCs w:val="20"/>
          <w:shd w:val="clear" w:color="auto" w:fill="FFFFFF"/>
        </w:rPr>
        <w:t>. [online] The History Guide. Available at: https://www.thehistoryguide.co.uk/the-devils-ditch/ [Accessed 2 Oct. 2018].</w:t>
      </w:r>
    </w:p>
    <w:p w14:paraId="0B520FEF" w14:textId="48EE82A7" w:rsidR="005A720B" w:rsidRDefault="002C5792">
      <w:pPr>
        <w:rPr>
          <w:rFonts w:ascii="Arial" w:hAnsi="Arial" w:cs="Arial"/>
          <w:color w:val="666666"/>
          <w:sz w:val="20"/>
          <w:szCs w:val="20"/>
          <w:shd w:val="clear" w:color="auto" w:fill="FFFFFF"/>
        </w:rPr>
      </w:pPr>
      <w:r>
        <w:rPr>
          <w:rFonts w:ascii="Arial" w:hAnsi="Arial" w:cs="Arial"/>
          <w:color w:val="666666"/>
          <w:sz w:val="20"/>
          <w:szCs w:val="20"/>
          <w:shd w:val="clear" w:color="auto" w:fill="FFFFFF"/>
        </w:rPr>
        <w:t>Taylor, T. (2011). </w:t>
      </w:r>
      <w:r>
        <w:rPr>
          <w:rFonts w:ascii="Arial" w:hAnsi="Arial" w:cs="Arial"/>
          <w:i/>
          <w:iCs/>
          <w:color w:val="666666"/>
          <w:sz w:val="20"/>
          <w:szCs w:val="20"/>
          <w:shd w:val="clear" w:color="auto" w:fill="FFFFFF"/>
        </w:rPr>
        <w:t>The Time Team guide to the archaeological sites of Britain &amp; Ireland</w:t>
      </w:r>
      <w:r>
        <w:rPr>
          <w:rFonts w:ascii="Arial" w:hAnsi="Arial" w:cs="Arial"/>
          <w:color w:val="666666"/>
          <w:sz w:val="20"/>
          <w:szCs w:val="20"/>
          <w:shd w:val="clear" w:color="auto" w:fill="FFFFFF"/>
        </w:rPr>
        <w:t>. London: Channel 4 Books, pp.80-81.</w:t>
      </w:r>
    </w:p>
    <w:p w14:paraId="6ECDF9FB" w14:textId="77777777" w:rsidR="004F34CF" w:rsidRDefault="004F34CF" w:rsidP="004F34CF">
      <w:pPr>
        <w:rPr>
          <w:rFonts w:ascii="Arial" w:hAnsi="Arial" w:cs="Arial"/>
          <w:color w:val="666666"/>
          <w:sz w:val="20"/>
          <w:szCs w:val="20"/>
          <w:shd w:val="clear" w:color="auto" w:fill="FFFFFF"/>
        </w:rPr>
      </w:pPr>
      <w:r>
        <w:rPr>
          <w:rFonts w:ascii="Arial" w:hAnsi="Arial" w:cs="Arial"/>
          <w:color w:val="666666"/>
          <w:sz w:val="20"/>
          <w:szCs w:val="20"/>
          <w:shd w:val="clear" w:color="auto" w:fill="FFFFFF"/>
        </w:rPr>
        <w:t>West Sussex City Council. (2018). </w:t>
      </w:r>
      <w:proofErr w:type="spellStart"/>
      <w:r>
        <w:rPr>
          <w:rFonts w:ascii="Arial" w:hAnsi="Arial" w:cs="Arial"/>
          <w:i/>
          <w:iCs/>
          <w:color w:val="666666"/>
          <w:sz w:val="20"/>
          <w:szCs w:val="20"/>
          <w:shd w:val="clear" w:color="auto" w:fill="FFFFFF"/>
        </w:rPr>
        <w:t>Halnaker</w:t>
      </w:r>
      <w:proofErr w:type="spellEnd"/>
      <w:r>
        <w:rPr>
          <w:rFonts w:ascii="Arial" w:hAnsi="Arial" w:cs="Arial"/>
          <w:i/>
          <w:iCs/>
          <w:color w:val="666666"/>
          <w:sz w:val="20"/>
          <w:szCs w:val="20"/>
          <w:shd w:val="clear" w:color="auto" w:fill="FFFFFF"/>
        </w:rPr>
        <w:t xml:space="preserve"> Windmill</w:t>
      </w:r>
      <w:r>
        <w:rPr>
          <w:rFonts w:ascii="Arial" w:hAnsi="Arial" w:cs="Arial"/>
          <w:color w:val="666666"/>
          <w:sz w:val="20"/>
          <w:szCs w:val="20"/>
          <w:shd w:val="clear" w:color="auto" w:fill="FFFFFF"/>
        </w:rPr>
        <w:t>. [online] Available at: https://www.westsussex.gov.uk/leisure-recreation-and-community/places-to-visit-and-explore/halnaker-windmill/ [Accessed 2 Oct. 2018].</w:t>
      </w:r>
    </w:p>
    <w:p w14:paraId="01171D5C" w14:textId="77777777" w:rsidR="004F34CF" w:rsidRPr="00CC5F35" w:rsidRDefault="004F34CF">
      <w:pPr>
        <w:rPr>
          <w:rFonts w:ascii="Arial" w:hAnsi="Arial" w:cs="Arial"/>
          <w:color w:val="666666"/>
          <w:sz w:val="20"/>
          <w:szCs w:val="20"/>
          <w:shd w:val="clear" w:color="auto" w:fill="FFFFFF"/>
        </w:rPr>
      </w:pPr>
    </w:p>
    <w:sectPr w:rsidR="004F34CF" w:rsidRPr="00CC5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A5DEB"/>
    <w:multiLevelType w:val="hybridMultilevel"/>
    <w:tmpl w:val="DF484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0F5662"/>
    <w:multiLevelType w:val="hybridMultilevel"/>
    <w:tmpl w:val="DF484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54C"/>
    <w:rsid w:val="00134467"/>
    <w:rsid w:val="00192F7F"/>
    <w:rsid w:val="001A554C"/>
    <w:rsid w:val="00240575"/>
    <w:rsid w:val="002C5792"/>
    <w:rsid w:val="003641FB"/>
    <w:rsid w:val="004845A8"/>
    <w:rsid w:val="004B557C"/>
    <w:rsid w:val="004F34CF"/>
    <w:rsid w:val="005A720B"/>
    <w:rsid w:val="00650FB9"/>
    <w:rsid w:val="006D6D9B"/>
    <w:rsid w:val="008472F0"/>
    <w:rsid w:val="009D2226"/>
    <w:rsid w:val="009F6A7B"/>
    <w:rsid w:val="00A1283C"/>
    <w:rsid w:val="00B4185C"/>
    <w:rsid w:val="00B80960"/>
    <w:rsid w:val="00BB7359"/>
    <w:rsid w:val="00C25D85"/>
    <w:rsid w:val="00C30158"/>
    <w:rsid w:val="00C5106B"/>
    <w:rsid w:val="00C81331"/>
    <w:rsid w:val="00CC5F35"/>
    <w:rsid w:val="00F7051D"/>
    <w:rsid w:val="00F73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2F882"/>
  <w15:chartTrackingRefBased/>
  <w15:docId w15:val="{62EF2A12-0103-4773-BC45-F47297BB0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54C"/>
    <w:pPr>
      <w:spacing w:before="240" w:after="0" w:line="360" w:lineRule="auto"/>
    </w:pPr>
    <w:rPr>
      <w:rFonts w:ascii="Calibri" w:eastAsia="Times New Roman" w:hAnsi="Calibri"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1A554C"/>
  </w:style>
  <w:style w:type="paragraph" w:styleId="ListParagraph">
    <w:name w:val="List Paragraph"/>
    <w:basedOn w:val="Normal"/>
    <w:uiPriority w:val="34"/>
    <w:qFormat/>
    <w:rsid w:val="008472F0"/>
    <w:pPr>
      <w:ind w:left="720"/>
      <w:contextualSpacing/>
    </w:pPr>
  </w:style>
  <w:style w:type="table" w:styleId="TableGrid">
    <w:name w:val="Table Grid"/>
    <w:basedOn w:val="TableNormal"/>
    <w:uiPriority w:val="39"/>
    <w:rsid w:val="00BB73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C5F35"/>
    <w:rPr>
      <w:b/>
      <w:bCs/>
    </w:rPr>
  </w:style>
  <w:style w:type="character" w:customStyle="1" w:styleId="selectable">
    <w:name w:val="selectable"/>
    <w:basedOn w:val="DefaultParagraphFont"/>
    <w:rsid w:val="00CC5F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846EC-0345-4AD4-A827-8F2B6588F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4</Pages>
  <Words>1016</Words>
  <Characters>4648</Characters>
  <Application>Microsoft Office Word</Application>
  <DocSecurity>0</DocSecurity>
  <Lines>290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Bates</dc:creator>
  <cp:keywords/>
  <dc:description/>
  <cp:lastModifiedBy>jamie lloyd</cp:lastModifiedBy>
  <cp:revision>4</cp:revision>
  <dcterms:created xsi:type="dcterms:W3CDTF">2018-10-02T19:16:00Z</dcterms:created>
  <dcterms:modified xsi:type="dcterms:W3CDTF">2018-10-02T20:56:00Z</dcterms:modified>
</cp:coreProperties>
</file>