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FA0B1A" w14:textId="3138770B" w:rsidR="00854EB6" w:rsidRPr="009A6289" w:rsidRDefault="00854EB6" w:rsidP="00CB51BD">
      <w:pPr>
        <w:spacing w:line="480" w:lineRule="auto"/>
      </w:pPr>
      <w:r w:rsidRPr="009A6289">
        <w:t>Critical Review</w:t>
      </w:r>
    </w:p>
    <w:p w14:paraId="60D1D185" w14:textId="79D5CE21" w:rsidR="001E275F" w:rsidRPr="009A6289" w:rsidRDefault="00854EB6" w:rsidP="00CB51BD">
      <w:pPr>
        <w:spacing w:line="480" w:lineRule="auto"/>
        <w:ind w:firstLine="720"/>
      </w:pPr>
      <w:r w:rsidRPr="009A6289">
        <w:t xml:space="preserve">Cognitive behavioural therapy has many different approaches to treat varying degrees of mental health issues. Throughout </w:t>
      </w:r>
      <w:r w:rsidR="006A680E" w:rsidRPr="009A6289">
        <w:t>its</w:t>
      </w:r>
      <w:r w:rsidRPr="009A6289">
        <w:t xml:space="preserve"> development Cognitive behavioural therapy (CBT) has used different methods in </w:t>
      </w:r>
      <w:r w:rsidR="006A680E" w:rsidRPr="009A6289">
        <w:t>its</w:t>
      </w:r>
      <w:r w:rsidRPr="009A6289">
        <w:t xml:space="preserve"> approach to the treatment of mental health; one such method is the use of Video Conferencing. This is when therapists utilising CBT use online video calls through apps such as Microsoft teams in order to deliver online therapy to patients and individuals. </w:t>
      </w:r>
      <w:r w:rsidR="001E275F" w:rsidRPr="009A6289">
        <w:t xml:space="preserve">One such article that shall be discussed and evaluated throughout this critical review discussing video conferencing approach to CBT Treatment is the article by Li-ling Song and Chloe Foster </w:t>
      </w:r>
      <w:sdt>
        <w:sdtPr>
          <w:id w:val="1039401457"/>
          <w:citation/>
        </w:sdtPr>
        <w:sdtContent>
          <w:r w:rsidR="001E275F" w:rsidRPr="009A6289">
            <w:fldChar w:fldCharType="begin"/>
          </w:r>
          <w:r w:rsidR="001E275F" w:rsidRPr="009A6289">
            <w:instrText xml:space="preserve"> CITATION LiL22 \l 2057 </w:instrText>
          </w:r>
          <w:r w:rsidR="001E275F" w:rsidRPr="009A6289">
            <w:fldChar w:fldCharType="separate"/>
          </w:r>
          <w:r w:rsidR="001E275F" w:rsidRPr="009A6289">
            <w:t>(Li-Ling Song, 2022)</w:t>
          </w:r>
          <w:r w:rsidR="001E275F" w:rsidRPr="009A6289">
            <w:fldChar w:fldCharType="end"/>
          </w:r>
        </w:sdtContent>
      </w:sdt>
      <w:r w:rsidR="001E275F" w:rsidRPr="009A6289">
        <w:t xml:space="preserve"> who interviewed and discussed with different patients as well as, therapists who have conducted CBT through video conferencing asking them various open ended questions relating to their experiences and the overall  effectiveness of the approach. This critical review will aim to take that discussion and study as well as other articles surrounding video conferencing and evaluate its effectiveness in </w:t>
      </w:r>
      <w:r w:rsidR="006A680E" w:rsidRPr="009A6289">
        <w:t>its</w:t>
      </w:r>
      <w:r w:rsidR="001E275F" w:rsidRPr="009A6289">
        <w:t xml:space="preserve"> treatment of Cognitive Behavioural Therapy.  </w:t>
      </w:r>
    </w:p>
    <w:p w14:paraId="096CEEBC" w14:textId="79936842" w:rsidR="001E275F" w:rsidRPr="009A6289" w:rsidRDefault="00B94A9B" w:rsidP="00CB51BD">
      <w:pPr>
        <w:spacing w:line="480" w:lineRule="auto"/>
        <w:ind w:firstLine="720"/>
      </w:pPr>
      <w:r w:rsidRPr="009A6289">
        <w:t xml:space="preserve">To summarise Li-ling song et al study  focused on how video conferencing affects the effectiveness of treating patients and individuals with anxiety disorders from a patient outlook as well as, taken from how effective it is from a therapists point of view in delivering their own preferred CBT techniques over a video call. Their study utilised 19 patients and 18 therapists the patients involved, all had various different anxiety disorders e.g. General anxiety disorder, OCD, body dysmorphic disorder. All patients and therapists were asked to complete a survey which involved answering open ended questions relating to the effectiveness of CBT in a video conference medium. </w:t>
      </w:r>
      <w:r w:rsidR="00411132" w:rsidRPr="009A6289">
        <w:t xml:space="preserve">A rating </w:t>
      </w:r>
      <w:r w:rsidR="00411132" w:rsidRPr="009A6289">
        <w:lastRenderedPageBreak/>
        <w:t>scale was also used to measure how positively or negatively they felt they had changed throughout using video conferencing through themselves from a patient perspective and how much CBT through video conferencing has changed allowed therapists to change patients when taken from a therapist perspective. The rating scale was created out of one hundred with 0 being negatively changed and 100 being positively changed. The findings of the study found that overall patients and therapists found it to be a positive experience however, due to the study being conducted during the Covid-19 Pandemic there were little other alternative to using video conferencing therefore, the study recommends further analysis to be conducted following the pandemics lockdown procedures.</w:t>
      </w:r>
    </w:p>
    <w:p w14:paraId="5245C0C3" w14:textId="1487F86C" w:rsidR="00037459" w:rsidRPr="009A6289" w:rsidRDefault="00C30FDD" w:rsidP="00CB51BD">
      <w:pPr>
        <w:spacing w:line="480" w:lineRule="auto"/>
        <w:ind w:firstLine="720"/>
      </w:pPr>
      <w:r w:rsidRPr="009A6289">
        <w:t xml:space="preserve">Due to the online nature of video conferencing </w:t>
      </w:r>
      <w:r w:rsidR="00917CE1" w:rsidRPr="009A6289">
        <w:t>therapists and patients such as in the study have stated how easy and flexible it is to use in planning and carrying out the different therapy session to treat anxiety</w:t>
      </w:r>
      <w:r w:rsidR="00A41789" w:rsidRPr="009A6289">
        <w:t xml:space="preserve">. The online nature of these therapy sessions allow patients and therapists to carry out </w:t>
      </w:r>
      <w:r w:rsidR="009135B5" w:rsidRPr="009A6289">
        <w:t xml:space="preserve">the therapy in their own respective preferred </w:t>
      </w:r>
      <w:r w:rsidR="000C5C1E" w:rsidRPr="009A6289">
        <w:t>environment</w:t>
      </w:r>
      <w:r w:rsidR="009135B5" w:rsidRPr="009A6289">
        <w:t xml:space="preserve"> e.g. at home</w:t>
      </w:r>
      <w:r w:rsidR="00817257" w:rsidRPr="009A6289">
        <w:t xml:space="preserve"> </w:t>
      </w:r>
      <w:r w:rsidR="0040426D" w:rsidRPr="009A6289">
        <w:t xml:space="preserve">which allow for a more relaxed and </w:t>
      </w:r>
      <w:r w:rsidR="000C5C1E" w:rsidRPr="009A6289">
        <w:t>manageable</w:t>
      </w:r>
      <w:r w:rsidR="0040426D" w:rsidRPr="009A6289">
        <w:t xml:space="preserve"> environment for the treatment of these anxiety disorders to be conducted where the patient feels the most comfortable </w:t>
      </w:r>
      <w:r w:rsidR="0008758D" w:rsidRPr="009A6289">
        <w:t xml:space="preserve">(at home). In a study conducted by  </w:t>
      </w:r>
      <w:sdt>
        <w:sdtPr>
          <w:id w:val="-492482031"/>
          <w:citation/>
        </w:sdtPr>
        <w:sdtContent>
          <w:r w:rsidR="00083513" w:rsidRPr="009A6289">
            <w:fldChar w:fldCharType="begin"/>
          </w:r>
          <w:r w:rsidR="00083513" w:rsidRPr="009A6289">
            <w:instrText xml:space="preserve"> CITATION Die08 \l 2057 </w:instrText>
          </w:r>
          <w:r w:rsidR="00083513" w:rsidRPr="009A6289">
            <w:fldChar w:fldCharType="separate"/>
          </w:r>
          <w:r w:rsidR="00083513" w:rsidRPr="009A6289">
            <w:t>(Diefenbach, Tolin, Gilliam, &amp; Meunier, 2008)</w:t>
          </w:r>
          <w:r w:rsidR="00083513" w:rsidRPr="009A6289">
            <w:fldChar w:fldCharType="end"/>
          </w:r>
        </w:sdtContent>
      </w:sdt>
      <w:r w:rsidR="00083513" w:rsidRPr="009A6289">
        <w:t xml:space="preserve"> they found that in their case study on a patient </w:t>
      </w:r>
      <w:r w:rsidR="00C36FA1" w:rsidRPr="009A6289">
        <w:t xml:space="preserve">who was undergoing treatment for anxiety in a home environment </w:t>
      </w:r>
      <w:r w:rsidR="000F15C8" w:rsidRPr="009A6289">
        <w:t>where they were learning coping mech</w:t>
      </w:r>
      <w:r w:rsidR="003C5E15" w:rsidRPr="009A6289">
        <w:t xml:space="preserve">anisms and techniques to combat their anxiety they found that </w:t>
      </w:r>
      <w:r w:rsidR="00882349" w:rsidRPr="009A6289">
        <w:t xml:space="preserve">the skills they were learning in the home </w:t>
      </w:r>
      <w:r w:rsidR="000C5C1E" w:rsidRPr="009A6289">
        <w:t>environment</w:t>
      </w:r>
      <w:r w:rsidR="00882349" w:rsidRPr="009A6289">
        <w:t xml:space="preserve"> </w:t>
      </w:r>
      <w:r w:rsidR="000C5C1E" w:rsidRPr="009A6289">
        <w:t xml:space="preserve">had shown </w:t>
      </w:r>
      <w:r w:rsidR="00882349" w:rsidRPr="009A6289">
        <w:t>“</w:t>
      </w:r>
      <w:r w:rsidR="00882349" w:rsidRPr="009A6289">
        <w:t>how these skills</w:t>
      </w:r>
      <w:r w:rsidR="000C5C1E" w:rsidRPr="009A6289">
        <w:t xml:space="preserve"> </w:t>
      </w:r>
      <w:r w:rsidR="00882349" w:rsidRPr="009A6289">
        <w:t>were helpful to her in reducing her anxiety and in motivating her to take</w:t>
      </w:r>
      <w:r w:rsidR="000C5C1E" w:rsidRPr="009A6289">
        <w:t xml:space="preserve"> </w:t>
      </w:r>
      <w:r w:rsidR="00882349" w:rsidRPr="009A6289">
        <w:t>action to increase her activities and solve problems</w:t>
      </w:r>
      <w:r w:rsidR="000C5C1E" w:rsidRPr="009A6289">
        <w:t xml:space="preserve">” </w:t>
      </w:r>
      <w:sdt>
        <w:sdtPr>
          <w:id w:val="-1863201398"/>
          <w:citation/>
        </w:sdtPr>
        <w:sdtContent>
          <w:r w:rsidR="000C5C1E" w:rsidRPr="009A6289">
            <w:fldChar w:fldCharType="begin"/>
          </w:r>
          <w:r w:rsidR="000C5C1E" w:rsidRPr="009A6289">
            <w:instrText xml:space="preserve"> CITATION Die08 \l 2057 </w:instrText>
          </w:r>
          <w:r w:rsidR="000C5C1E" w:rsidRPr="009A6289">
            <w:fldChar w:fldCharType="separate"/>
          </w:r>
          <w:r w:rsidR="000C5C1E" w:rsidRPr="009A6289">
            <w:t>(Diefenbach, Tolin, Gilliam, &amp; Meunier, 2008)</w:t>
          </w:r>
          <w:r w:rsidR="000C5C1E" w:rsidRPr="009A6289">
            <w:fldChar w:fldCharType="end"/>
          </w:r>
        </w:sdtContent>
      </w:sdt>
      <w:r w:rsidR="000C5C1E" w:rsidRPr="009A6289">
        <w:t xml:space="preserve">. </w:t>
      </w:r>
      <w:r w:rsidR="00665FF1" w:rsidRPr="009A6289">
        <w:t xml:space="preserve">This shows a great benefit to how video conferencing when used in a </w:t>
      </w:r>
      <w:r w:rsidR="006A680E" w:rsidRPr="009A6289">
        <w:t>patient’s</w:t>
      </w:r>
      <w:r w:rsidR="00665FF1" w:rsidRPr="009A6289">
        <w:t xml:space="preserve"> own home can have great </w:t>
      </w:r>
      <w:r w:rsidR="00665FF1" w:rsidRPr="009A6289">
        <w:lastRenderedPageBreak/>
        <w:t xml:space="preserve">success in reducing anxiety levels and allowing for them to </w:t>
      </w:r>
      <w:r w:rsidR="00206DAE" w:rsidRPr="009A6289">
        <w:t xml:space="preserve">learn techniques in their own ”safe space”. </w:t>
      </w:r>
      <w:r w:rsidR="00D7571B" w:rsidRPr="009A6289">
        <w:t xml:space="preserve">Furthermore, it could be argued that by patients being in their own safe environment </w:t>
      </w:r>
      <w:r w:rsidR="00C8272F" w:rsidRPr="009A6289">
        <w:t xml:space="preserve">it could allow for the patient to further open up to the therapist </w:t>
      </w:r>
      <w:r w:rsidR="00DB5906" w:rsidRPr="009A6289">
        <w:t xml:space="preserve">as </w:t>
      </w:r>
      <w:r w:rsidR="006727A7" w:rsidRPr="009A6289">
        <w:t xml:space="preserve">well as, allow the therapist the opportunity to influence patients in a more natural environment therefore, allowing for anxiety behaviours such as in OCD to be directly targeted </w:t>
      </w:r>
      <w:r w:rsidR="00897FCA" w:rsidRPr="009A6289">
        <w:t xml:space="preserve">as there is less disconnect between the more clinical unknown environment of a therapists office </w:t>
      </w:r>
      <w:r w:rsidR="001D0733" w:rsidRPr="009A6289">
        <w:t xml:space="preserve">compared to the patient or clients own home environment. </w:t>
      </w:r>
      <w:r w:rsidR="009841E3" w:rsidRPr="009A6289">
        <w:t xml:space="preserve">This can be further supported by the study conducted by </w:t>
      </w:r>
      <w:r w:rsidR="003F1BCB" w:rsidRPr="009A6289">
        <w:t xml:space="preserve">Radovic et al </w:t>
      </w:r>
      <w:r w:rsidR="00081E72" w:rsidRPr="009A6289">
        <w:t xml:space="preserve">who in their study on adolescents </w:t>
      </w:r>
      <w:r w:rsidR="006D1FF9" w:rsidRPr="009A6289">
        <w:t xml:space="preserve">with anxiety and they are impacted by their safe space being in </w:t>
      </w:r>
      <w:r w:rsidR="008C5D85" w:rsidRPr="009A6289">
        <w:t xml:space="preserve">the online world. They found that </w:t>
      </w:r>
      <w:r w:rsidR="002769C1" w:rsidRPr="009A6289">
        <w:t xml:space="preserve">when surrounded by </w:t>
      </w:r>
      <w:r w:rsidR="006A680E" w:rsidRPr="009A6289">
        <w:t>their</w:t>
      </w:r>
      <w:r w:rsidR="002769C1" w:rsidRPr="009A6289">
        <w:t xml:space="preserve"> peers online </w:t>
      </w:r>
      <w:r w:rsidR="00F42677" w:rsidRPr="009A6289">
        <w:t>they “</w:t>
      </w:r>
      <w:r w:rsidR="00F42677" w:rsidRPr="009A6289">
        <w:t>expressed satisfaction in potentially benefiting peers in a safe space, and preliminary data suggests they may feel more confident overall</w:t>
      </w:r>
      <w:r w:rsidR="007C0F84" w:rsidRPr="009A6289">
        <w:t xml:space="preserve">” </w:t>
      </w:r>
      <w:sdt>
        <w:sdtPr>
          <w:id w:val="859240174"/>
          <w:citation/>
        </w:sdtPr>
        <w:sdtContent>
          <w:r w:rsidR="007C0F84" w:rsidRPr="009A6289">
            <w:fldChar w:fldCharType="begin"/>
          </w:r>
          <w:r w:rsidR="007C0F84" w:rsidRPr="009A6289">
            <w:instrText xml:space="preserve"> CITATION Rad19 \l 2057 </w:instrText>
          </w:r>
          <w:r w:rsidR="007C0F84" w:rsidRPr="009A6289">
            <w:fldChar w:fldCharType="separate"/>
          </w:r>
          <w:r w:rsidR="007C0F84" w:rsidRPr="009A6289">
            <w:t>(Radovic &amp; Miller, 2019)</w:t>
          </w:r>
          <w:r w:rsidR="007C0F84" w:rsidRPr="009A6289">
            <w:fldChar w:fldCharType="end"/>
          </w:r>
        </w:sdtContent>
      </w:sdt>
      <w:r w:rsidR="007C0F84" w:rsidRPr="009A6289">
        <w:t xml:space="preserve">. This further supports the argument that </w:t>
      </w:r>
      <w:r w:rsidR="00535DF4" w:rsidRPr="009A6289">
        <w:t xml:space="preserve">an online environment such as one through video conferencing can be especially successful in treating anxiety through CBT. </w:t>
      </w:r>
      <w:r w:rsidR="005E3D0C" w:rsidRPr="009A6289">
        <w:t xml:space="preserve">However it can also be argued that there are many downsides to using video conferencing for </w:t>
      </w:r>
      <w:r w:rsidR="00E8777B" w:rsidRPr="009A6289">
        <w:t xml:space="preserve">CBT’s treatment of anxiety disorders </w:t>
      </w:r>
      <w:r w:rsidR="00B07B86" w:rsidRPr="009A6289">
        <w:t xml:space="preserve">in their own “safe space” as, </w:t>
      </w:r>
      <w:r w:rsidR="00D20FE9" w:rsidRPr="009A6289">
        <w:t xml:space="preserve">conducting the CBT </w:t>
      </w:r>
      <w:r w:rsidR="00662094" w:rsidRPr="009A6289">
        <w:t xml:space="preserve">sessions from their home may be the most convenient </w:t>
      </w:r>
      <w:r w:rsidR="00037459" w:rsidRPr="009A6289">
        <w:t>environment</w:t>
      </w:r>
      <w:r w:rsidR="00662094" w:rsidRPr="009A6289">
        <w:t xml:space="preserve"> for patients it could </w:t>
      </w:r>
      <w:r w:rsidR="00037459" w:rsidRPr="009A6289">
        <w:t>potentially</w:t>
      </w:r>
      <w:r w:rsidR="00662094" w:rsidRPr="009A6289">
        <w:t xml:space="preserve"> not be the most safe. A great component that many supporters of the medium of video conferencing </w:t>
      </w:r>
      <w:r w:rsidR="001A0E19" w:rsidRPr="009A6289">
        <w:t xml:space="preserve">to conduct CBT tend to ignore is when patients home life are not stable or safe for them to conduct the sessions properly. This could have </w:t>
      </w:r>
      <w:r w:rsidR="00037459" w:rsidRPr="009A6289">
        <w:t>potentially</w:t>
      </w:r>
      <w:r w:rsidR="001A0E19" w:rsidRPr="009A6289">
        <w:t xml:space="preserve"> adverse effects on the success of the treatment as patients may be unable to truly and freely </w:t>
      </w:r>
      <w:r w:rsidR="00037459" w:rsidRPr="009A6289">
        <w:t>express</w:t>
      </w:r>
      <w:r w:rsidR="001A0E19" w:rsidRPr="009A6289">
        <w:t xml:space="preserve"> themselves out of fear of </w:t>
      </w:r>
      <w:r w:rsidR="00037459" w:rsidRPr="009A6289">
        <w:t>ridicule</w:t>
      </w:r>
      <w:r w:rsidR="001A0E19" w:rsidRPr="009A6289">
        <w:t xml:space="preserve"> or danger from their friends/family around them whereas, In a </w:t>
      </w:r>
      <w:r w:rsidR="00F76BD0" w:rsidRPr="009A6289">
        <w:t xml:space="preserve">therapists office there is that disconnect from </w:t>
      </w:r>
      <w:r w:rsidR="00416908" w:rsidRPr="009A6289">
        <w:t>their home life where a patient can potentially feel “safer”</w:t>
      </w:r>
      <w:r w:rsidR="00C35521" w:rsidRPr="009A6289">
        <w:t xml:space="preserve">. </w:t>
      </w:r>
      <w:r w:rsidR="00360718" w:rsidRPr="009A6289">
        <w:t xml:space="preserve">A video conference therapy </w:t>
      </w:r>
      <w:r w:rsidR="00360718" w:rsidRPr="009A6289">
        <w:lastRenderedPageBreak/>
        <w:t xml:space="preserve">session could potentially be directly influenced </w:t>
      </w:r>
      <w:r w:rsidR="0048463D" w:rsidRPr="009A6289">
        <w:t xml:space="preserve">by the family member of the patient which completely interferes with the client-therapist relationship. In </w:t>
      </w:r>
      <w:r w:rsidR="009F74BE" w:rsidRPr="009A6289">
        <w:t xml:space="preserve">research conducted by </w:t>
      </w:r>
      <w:r w:rsidR="00F24C0A" w:rsidRPr="009A6289">
        <w:t xml:space="preserve">Alina et al they found that </w:t>
      </w:r>
      <w:r w:rsidR="00F35D87" w:rsidRPr="009A6289">
        <w:t>in over</w:t>
      </w:r>
      <w:r w:rsidR="0031774F" w:rsidRPr="009A6289">
        <w:t xml:space="preserve">-protective mothers the anxiety levels of </w:t>
      </w:r>
      <w:r w:rsidR="00012CFD" w:rsidRPr="009A6289">
        <w:t xml:space="preserve">the young adults were especially </w:t>
      </w:r>
      <w:r w:rsidR="00037459" w:rsidRPr="009A6289">
        <w:t>prevalent</w:t>
      </w:r>
      <w:r w:rsidR="00012CFD" w:rsidRPr="009A6289">
        <w:t>: which “</w:t>
      </w:r>
      <w:r w:rsidR="00012CFD" w:rsidRPr="009A6289">
        <w:t>found a direct correlation between this parenting style and the levels of anxiety and motivation in</w:t>
      </w:r>
      <w:r w:rsidR="00012CFD" w:rsidRPr="009A6289">
        <w:t xml:space="preserve"> </w:t>
      </w:r>
      <w:r w:rsidR="00012CFD" w:rsidRPr="009A6289">
        <w:t>adolescents</w:t>
      </w:r>
      <w:r w:rsidR="00012CFD" w:rsidRPr="009A6289">
        <w:t xml:space="preserve">” </w:t>
      </w:r>
      <w:sdt>
        <w:sdtPr>
          <w:id w:val="-993029874"/>
          <w:citation/>
        </w:sdtPr>
        <w:sdtContent>
          <w:r w:rsidR="003D2EFE" w:rsidRPr="009A6289">
            <w:fldChar w:fldCharType="begin"/>
          </w:r>
          <w:r w:rsidR="003D2EFE" w:rsidRPr="009A6289">
            <w:instrText xml:space="preserve"> CITATION PRO23 \l 2057 </w:instrText>
          </w:r>
          <w:r w:rsidR="003D2EFE" w:rsidRPr="009A6289">
            <w:fldChar w:fldCharType="separate"/>
          </w:r>
          <w:r w:rsidR="003D2EFE" w:rsidRPr="009A6289">
            <w:t>(PROSKURNIA, 2023)</w:t>
          </w:r>
          <w:r w:rsidR="003D2EFE" w:rsidRPr="009A6289">
            <w:fldChar w:fldCharType="end"/>
          </w:r>
        </w:sdtContent>
      </w:sdt>
      <w:r w:rsidR="003D2EFE" w:rsidRPr="009A6289">
        <w:t xml:space="preserve">. This infers a </w:t>
      </w:r>
      <w:r w:rsidR="00C00383" w:rsidRPr="009A6289">
        <w:t>close link between how the home life of patients</w:t>
      </w:r>
      <w:r w:rsidR="00037459" w:rsidRPr="009A6289">
        <w:t xml:space="preserve"> which the sessions of CBT would be conducted in through online sessions may have negative impacts on the effectiveness of the approach. </w:t>
      </w:r>
      <w:r w:rsidR="00C35521" w:rsidRPr="009A6289">
        <w:t>Therefore utilising video</w:t>
      </w:r>
      <w:r w:rsidR="00037459" w:rsidRPr="009A6289">
        <w:t xml:space="preserve"> </w:t>
      </w:r>
      <w:r w:rsidR="00C35521" w:rsidRPr="009A6289">
        <w:t xml:space="preserve"> conferencing for </w:t>
      </w:r>
      <w:r w:rsidR="00B92E40" w:rsidRPr="009A6289">
        <w:t>CBT may not be beneficial for everyone.</w:t>
      </w:r>
      <w:r w:rsidR="000E3745" w:rsidRPr="009A6289">
        <w:t xml:space="preserve"> </w:t>
      </w:r>
      <w:r w:rsidR="007C6A9C" w:rsidRPr="009A6289">
        <w:t xml:space="preserve">There are also </w:t>
      </w:r>
      <w:r w:rsidR="00046240" w:rsidRPr="009A6289">
        <w:t>further</w:t>
      </w:r>
      <w:r w:rsidR="007C6A9C" w:rsidRPr="009A6289">
        <w:t xml:space="preserve"> practical benefits that </w:t>
      </w:r>
      <w:r w:rsidR="004A71B4" w:rsidRPr="009A6289">
        <w:t xml:space="preserve">CBT video conferencing could have </w:t>
      </w:r>
      <w:r w:rsidR="00D8193F" w:rsidRPr="009A6289">
        <w:t xml:space="preserve">in treating anxiety </w:t>
      </w:r>
      <w:r w:rsidR="00046240" w:rsidRPr="009A6289">
        <w:t>disorders</w:t>
      </w:r>
      <w:r w:rsidR="00D8193F" w:rsidRPr="009A6289">
        <w:t xml:space="preserve"> as the main article states </w:t>
      </w:r>
      <w:r w:rsidR="000E7583" w:rsidRPr="009A6289">
        <w:t xml:space="preserve">that in exploring “behavioural experiments” the ability to </w:t>
      </w:r>
      <w:r w:rsidR="00046240" w:rsidRPr="009A6289">
        <w:t xml:space="preserve">see into the home of the patient is particularly beneficial to therapists. </w:t>
      </w:r>
      <w:r w:rsidR="00672935" w:rsidRPr="009A6289">
        <w:t xml:space="preserve">This is especially the case as the article </w:t>
      </w:r>
      <w:r w:rsidR="004D59E4" w:rsidRPr="009A6289">
        <w:t>states</w:t>
      </w:r>
      <w:r w:rsidR="00672935" w:rsidRPr="009A6289">
        <w:t xml:space="preserve"> with patient who have OCD as the therapist will be able to directly work with the </w:t>
      </w:r>
      <w:r w:rsidR="00E133ED" w:rsidRPr="009A6289">
        <w:t xml:space="preserve">patient to see exactly what is causing the anxiety within their own home. </w:t>
      </w:r>
      <w:r w:rsidR="00B37F5D" w:rsidRPr="009A6289">
        <w:t xml:space="preserve">This direct link between patient and therapist </w:t>
      </w:r>
      <w:r w:rsidR="004D59E4" w:rsidRPr="009A6289">
        <w:t>transcends</w:t>
      </w:r>
      <w:r w:rsidR="00B37F5D" w:rsidRPr="009A6289">
        <w:t xml:space="preserve"> the limitations of the therapists </w:t>
      </w:r>
      <w:r w:rsidR="00187C42" w:rsidRPr="009A6289">
        <w:t xml:space="preserve">room or centre as the therapist now has a clear </w:t>
      </w:r>
      <w:r w:rsidR="00C46305" w:rsidRPr="009A6289">
        <w:t xml:space="preserve">picture of what is causing the increase of anxiety which, can then potentially </w:t>
      </w:r>
      <w:r w:rsidR="005734A9" w:rsidRPr="009A6289">
        <w:t>allow for a more personalised and successful treatment of the patients OCD for new coping mechanisms to be develop</w:t>
      </w:r>
      <w:r w:rsidR="004D59E4" w:rsidRPr="009A6289">
        <w:t xml:space="preserve">ed. </w:t>
      </w:r>
      <w:r w:rsidR="003853E0" w:rsidRPr="009A6289">
        <w:t xml:space="preserve">In a study conducted by </w:t>
      </w:r>
      <w:r w:rsidR="004E7DE8" w:rsidRPr="009A6289">
        <w:t>Comer et al they found that in there study where they used video-</w:t>
      </w:r>
      <w:r w:rsidR="009B2554" w:rsidRPr="009A6289">
        <w:t>conferencing</w:t>
      </w:r>
      <w:r w:rsidR="004E7DE8" w:rsidRPr="009A6289">
        <w:t xml:space="preserve"> to treat patients with anxiety they found that </w:t>
      </w:r>
      <w:r w:rsidR="009B2554" w:rsidRPr="009A6289">
        <w:t>“</w:t>
      </w:r>
      <w:r w:rsidR="009B2554" w:rsidRPr="009A6289">
        <w:t>60%</w:t>
      </w:r>
      <w:r w:rsidR="009B2554" w:rsidRPr="009A6289">
        <w:t xml:space="preserve"> </w:t>
      </w:r>
      <w:r w:rsidR="009B2554" w:rsidRPr="009A6289">
        <w:t>no longer met diagnostic criteria for OCD at posttreatment</w:t>
      </w:r>
      <w:r w:rsidR="009B2554" w:rsidRPr="009A6289">
        <w:t xml:space="preserve">” </w:t>
      </w:r>
      <w:sdt>
        <w:sdtPr>
          <w:id w:val="811610542"/>
          <w:citation/>
        </w:sdtPr>
        <w:sdtContent>
          <w:r w:rsidR="009B2554" w:rsidRPr="009A6289">
            <w:fldChar w:fldCharType="begin"/>
          </w:r>
          <w:r w:rsidR="009B2554" w:rsidRPr="009A6289">
            <w:instrText xml:space="preserve"> CITATION Com14 \l 2057 </w:instrText>
          </w:r>
          <w:r w:rsidR="009B2554" w:rsidRPr="009A6289">
            <w:fldChar w:fldCharType="separate"/>
          </w:r>
          <w:r w:rsidR="009B2554" w:rsidRPr="009A6289">
            <w:t>(Comer, et al., 2014)</w:t>
          </w:r>
          <w:r w:rsidR="009B2554" w:rsidRPr="009A6289">
            <w:fldChar w:fldCharType="end"/>
          </w:r>
        </w:sdtContent>
      </w:sdt>
      <w:r w:rsidR="00372319" w:rsidRPr="009A6289">
        <w:t xml:space="preserve">. This further shows how effective video </w:t>
      </w:r>
      <w:r w:rsidR="00B951B4" w:rsidRPr="009A6289">
        <w:t>conferencing</w:t>
      </w:r>
      <w:r w:rsidR="00372319" w:rsidRPr="009A6289">
        <w:t xml:space="preserve"> can be in </w:t>
      </w:r>
      <w:r w:rsidR="00B951B4" w:rsidRPr="009A6289">
        <w:t xml:space="preserve">reducing the anxiety disorder of OCD </w:t>
      </w:r>
      <w:r w:rsidR="001727AF" w:rsidRPr="009A6289">
        <w:t>which is supports the findings in the main article.</w:t>
      </w:r>
    </w:p>
    <w:p w14:paraId="41250E0F" w14:textId="63E3DA39" w:rsidR="00AC7C08" w:rsidRPr="009A6289" w:rsidRDefault="000D061C" w:rsidP="00CB51BD">
      <w:pPr>
        <w:spacing w:line="480" w:lineRule="auto"/>
        <w:ind w:firstLine="720"/>
      </w:pPr>
      <w:r w:rsidRPr="009A6289">
        <w:lastRenderedPageBreak/>
        <w:t>The primary article</w:t>
      </w:r>
      <w:r w:rsidR="00111A03" w:rsidRPr="009A6289">
        <w:t xml:space="preserve"> </w:t>
      </w:r>
      <w:sdt>
        <w:sdtPr>
          <w:id w:val="795715596"/>
          <w:citation/>
        </w:sdtPr>
        <w:sdtContent>
          <w:r w:rsidR="00111A03" w:rsidRPr="009A6289">
            <w:fldChar w:fldCharType="begin"/>
          </w:r>
          <w:r w:rsidR="00111A03" w:rsidRPr="009A6289">
            <w:instrText xml:space="preserve"> CITATION LiL22 \l 2057 </w:instrText>
          </w:r>
          <w:r w:rsidR="00111A03" w:rsidRPr="009A6289">
            <w:fldChar w:fldCharType="separate"/>
          </w:r>
          <w:r w:rsidR="00111A03" w:rsidRPr="009A6289">
            <w:t>(Li-Ling Song, 2022)</w:t>
          </w:r>
          <w:r w:rsidR="00111A03" w:rsidRPr="009A6289">
            <w:fldChar w:fldCharType="end"/>
          </w:r>
        </w:sdtContent>
      </w:sdt>
      <w:r w:rsidRPr="009A6289">
        <w:t xml:space="preserve"> states that in their </w:t>
      </w:r>
      <w:r w:rsidR="00414B81" w:rsidRPr="009A6289">
        <w:t xml:space="preserve">findings there was an “occurrence of Telepresence” which is the ability for the client to feel the therapist is </w:t>
      </w:r>
      <w:r w:rsidR="00B12FEE" w:rsidRPr="009A6289">
        <w:t xml:space="preserve">truly in the room with them. This special connection between client and therapist is </w:t>
      </w:r>
      <w:r w:rsidR="00D95951" w:rsidRPr="009A6289">
        <w:t>extremely</w:t>
      </w:r>
      <w:r w:rsidR="00B12FEE" w:rsidRPr="009A6289">
        <w:t xml:space="preserve"> crucial in </w:t>
      </w:r>
      <w:r w:rsidR="00D95951" w:rsidRPr="009A6289">
        <w:t>determine</w:t>
      </w:r>
      <w:r w:rsidR="00B12FEE" w:rsidRPr="009A6289">
        <w:t xml:space="preserve"> the success of the </w:t>
      </w:r>
      <w:r w:rsidR="009E716B" w:rsidRPr="009A6289">
        <w:t xml:space="preserve">treatment for the anxiety disorder as without it there cannot be </w:t>
      </w:r>
      <w:r w:rsidR="00376CEB" w:rsidRPr="009A6289">
        <w:t xml:space="preserve">a true therapist-client relationship. In  a study conducted by </w:t>
      </w:r>
      <w:r w:rsidR="004D43AA" w:rsidRPr="009A6289">
        <w:t xml:space="preserve">Pan et al they compared </w:t>
      </w:r>
      <w:r w:rsidR="00225D8D" w:rsidRPr="009A6289">
        <w:t>the use of online CBT sessions</w:t>
      </w:r>
      <w:r w:rsidR="00D95951" w:rsidRPr="009A6289">
        <w:t xml:space="preserve"> (ICBT) </w:t>
      </w:r>
      <w:r w:rsidR="00225D8D" w:rsidRPr="009A6289">
        <w:t xml:space="preserve"> to treat anxiety with in person sessions finding that “</w:t>
      </w:r>
      <w:r w:rsidR="00D95951" w:rsidRPr="009A6289">
        <w:t xml:space="preserve">there are no significant differences between </w:t>
      </w:r>
      <w:r w:rsidR="008A07CA" w:rsidRPr="009A6289">
        <w:t>I</w:t>
      </w:r>
      <w:r w:rsidR="00D95951" w:rsidRPr="009A6289">
        <w:t>CBT and face-to-face CBT in their efficacy for treating anxiety and depressive disorders</w:t>
      </w:r>
      <w:r w:rsidR="00D95951" w:rsidRPr="009A6289">
        <w:t xml:space="preserve">” </w:t>
      </w:r>
      <w:sdt>
        <w:sdtPr>
          <w:id w:val="-426571175"/>
          <w:citation/>
        </w:sdtPr>
        <w:sdtContent>
          <w:r w:rsidR="00D95951" w:rsidRPr="009A6289">
            <w:fldChar w:fldCharType="begin"/>
          </w:r>
          <w:r w:rsidR="00D95951" w:rsidRPr="009A6289">
            <w:instrText xml:space="preserve"> CITATION Pan23 \l 2057 </w:instrText>
          </w:r>
          <w:r w:rsidR="00D95951" w:rsidRPr="009A6289">
            <w:fldChar w:fldCharType="separate"/>
          </w:r>
          <w:r w:rsidR="00D95951" w:rsidRPr="009A6289">
            <w:t>(Pan, 2023)</w:t>
          </w:r>
          <w:r w:rsidR="00D95951" w:rsidRPr="009A6289">
            <w:fldChar w:fldCharType="end"/>
          </w:r>
        </w:sdtContent>
      </w:sdt>
      <w:r w:rsidR="00CD64F7" w:rsidRPr="009A6289">
        <w:t>. Therefore, it c</w:t>
      </w:r>
      <w:r w:rsidR="00205D86" w:rsidRPr="009A6289">
        <w:t>ould</w:t>
      </w:r>
      <w:r w:rsidR="00CD64F7" w:rsidRPr="009A6289">
        <w:t xml:space="preserve"> be argued that the primary article was correct in supporting the belief that </w:t>
      </w:r>
      <w:r w:rsidR="00E91F65" w:rsidRPr="009A6289">
        <w:t xml:space="preserve">video </w:t>
      </w:r>
      <w:r w:rsidR="00205D86" w:rsidRPr="009A6289">
        <w:t>conferencing</w:t>
      </w:r>
      <w:r w:rsidR="00E91F65" w:rsidRPr="009A6289">
        <w:t xml:space="preserve"> does indeed achieve the level of “telepresence” necessary to conduct successful CBT </w:t>
      </w:r>
      <w:r w:rsidR="00205D86" w:rsidRPr="009A6289">
        <w:t xml:space="preserve">sessions online. </w:t>
      </w:r>
      <w:r w:rsidR="008336E9" w:rsidRPr="009A6289">
        <w:t xml:space="preserve">However the primary article also </w:t>
      </w:r>
      <w:r w:rsidR="00316788" w:rsidRPr="009A6289">
        <w:t xml:space="preserve">states that </w:t>
      </w:r>
      <w:r w:rsidR="0025120D" w:rsidRPr="009A6289">
        <w:t xml:space="preserve">some therapists had concerns surrounding the therapeutic alliance which </w:t>
      </w:r>
      <w:r w:rsidR="00F66116" w:rsidRPr="009A6289">
        <w:t>is</w:t>
      </w:r>
      <w:r w:rsidR="00BC44BC" w:rsidRPr="009A6289">
        <w:t xml:space="preserve"> the connection that is built between client and the therapist. </w:t>
      </w:r>
      <w:r w:rsidR="00697F1C" w:rsidRPr="009A6289">
        <w:t xml:space="preserve">Some therapists described the </w:t>
      </w:r>
      <w:r w:rsidR="002161EF" w:rsidRPr="009A6289">
        <w:t xml:space="preserve">video </w:t>
      </w:r>
      <w:r w:rsidR="00CF0EE1" w:rsidRPr="009A6289">
        <w:t>conferencing</w:t>
      </w:r>
      <w:r w:rsidR="002161EF" w:rsidRPr="009A6289">
        <w:t xml:space="preserve"> as “diminishing the emotional part of re-living the memory” </w:t>
      </w:r>
      <w:r w:rsidR="00CF0EE1" w:rsidRPr="009A6289">
        <w:t xml:space="preserve">as well as patients describing it as less “personable”. </w:t>
      </w:r>
      <w:r w:rsidR="00B870D1" w:rsidRPr="009A6289">
        <w:t xml:space="preserve">This is of course a major issue as it really limits how successful the therapy session will be in treating anxiety disorders as </w:t>
      </w:r>
      <w:r w:rsidR="00616A14" w:rsidRPr="009A6289">
        <w:t xml:space="preserve">if a connection is not successful then </w:t>
      </w:r>
      <w:r w:rsidR="00574944" w:rsidRPr="009A6289">
        <w:t xml:space="preserve">the therapist will be unable to reach the core reasoning and issues that is causing the anxiety/disorders. </w:t>
      </w:r>
      <w:r w:rsidR="001A6E92" w:rsidRPr="009A6289">
        <w:t xml:space="preserve">This can be further explained by the </w:t>
      </w:r>
      <w:r w:rsidR="00AC7C08" w:rsidRPr="009A6289">
        <w:t>Wilmots et al who stated that “</w:t>
      </w:r>
      <w:r w:rsidR="00AC7C08" w:rsidRPr="009A6289">
        <w:t>A trusting and collaborative relationship wherein a shared understanding of the</w:t>
      </w:r>
      <w:r w:rsidR="00AC7C08" w:rsidRPr="009A6289">
        <w:t xml:space="preserve"> </w:t>
      </w:r>
      <w:r w:rsidR="00AC7C08" w:rsidRPr="009A6289">
        <w:t>client’s context and problems is developed, forms the basis for the application of CBT</w:t>
      </w:r>
      <w:r w:rsidR="00AC7C08" w:rsidRPr="009A6289">
        <w:t xml:space="preserve"> </w:t>
      </w:r>
      <w:r w:rsidR="00AC7C08" w:rsidRPr="009A6289">
        <w:t>techniques such as cognitive restructuring and behavioural experiments</w:t>
      </w:r>
      <w:r w:rsidR="00AC7C08" w:rsidRPr="009A6289">
        <w:t xml:space="preserve">” </w:t>
      </w:r>
      <w:sdt>
        <w:sdtPr>
          <w:id w:val="323323618"/>
          <w:citation/>
        </w:sdtPr>
        <w:sdtContent>
          <w:r w:rsidR="00AC7C08" w:rsidRPr="009A6289">
            <w:fldChar w:fldCharType="begin"/>
          </w:r>
          <w:r w:rsidR="00AC7C08" w:rsidRPr="009A6289">
            <w:instrText xml:space="preserve"> CITATION Wil20 \l 2057 </w:instrText>
          </w:r>
          <w:r w:rsidR="00AC7C08" w:rsidRPr="009A6289">
            <w:fldChar w:fldCharType="separate"/>
          </w:r>
          <w:r w:rsidR="00AC7C08" w:rsidRPr="009A6289">
            <w:t>(Wilmots, Midgley, Thackeray, Reynolds, &amp; Loades, 2020)</w:t>
          </w:r>
          <w:r w:rsidR="00AC7C08" w:rsidRPr="009A6289">
            <w:fldChar w:fldCharType="end"/>
          </w:r>
        </w:sdtContent>
      </w:sdt>
      <w:r w:rsidR="00557BA3" w:rsidRPr="009A6289">
        <w:t xml:space="preserve">. </w:t>
      </w:r>
      <w:r w:rsidR="00746C41" w:rsidRPr="009A6289">
        <w:t>Therefore, it c</w:t>
      </w:r>
      <w:r w:rsidR="00EE412B" w:rsidRPr="009A6289">
        <w:t>ould</w:t>
      </w:r>
      <w:r w:rsidR="00746C41" w:rsidRPr="009A6289">
        <w:t xml:space="preserve"> be argued that the main article is right in </w:t>
      </w:r>
      <w:r w:rsidR="00D81DFD" w:rsidRPr="009A6289">
        <w:t xml:space="preserve">criticising </w:t>
      </w:r>
      <w:r w:rsidR="00EE412B" w:rsidRPr="009A6289">
        <w:t xml:space="preserve">video conferencing CBT techniques </w:t>
      </w:r>
      <w:r w:rsidR="00AA4C46" w:rsidRPr="009A6289">
        <w:t xml:space="preserve">with its ability to properly form a relationship between </w:t>
      </w:r>
      <w:r w:rsidR="00AA4C46" w:rsidRPr="009A6289">
        <w:lastRenderedPageBreak/>
        <w:t xml:space="preserve">client and therapist. </w:t>
      </w:r>
      <w:r w:rsidR="000C4582" w:rsidRPr="009A6289">
        <w:t xml:space="preserve">Another major flaw in using this form of therapy to treat anxiety patients which the article points out is, </w:t>
      </w:r>
      <w:r w:rsidR="002A387B" w:rsidRPr="009A6289">
        <w:t xml:space="preserve">that therapist can have a very hard time </w:t>
      </w:r>
      <w:r w:rsidR="001B1F52" w:rsidRPr="009A6289">
        <w:t xml:space="preserve">reading and analysing clients body language, facial expressions and other subtle forms of communication that are simply too subtle to read over </w:t>
      </w:r>
      <w:r w:rsidR="00BB1922" w:rsidRPr="009A6289">
        <w:t xml:space="preserve">the screen. These form of communication are vital for the therapist to truly understand the client and what it is they are facing as a great deal of hidden information can be learned through body language. </w:t>
      </w:r>
      <w:r w:rsidR="00326316" w:rsidRPr="009A6289">
        <w:t xml:space="preserve">The importance of this cannot be under-stated </w:t>
      </w:r>
      <w:r w:rsidR="006F3C08" w:rsidRPr="009A6289">
        <w:t>as “b</w:t>
      </w:r>
      <w:r w:rsidR="006F3C08" w:rsidRPr="009A6289">
        <w:t>ody language capture and analysis can provide valuable insights into a client’s emotional state, engagement, and responses during the therapeutic process</w:t>
      </w:r>
      <w:r w:rsidR="006F3C08" w:rsidRPr="009A6289">
        <w:t xml:space="preserve">” </w:t>
      </w:r>
      <w:sdt>
        <w:sdtPr>
          <w:id w:val="-1396037216"/>
          <w:citation/>
        </w:sdtPr>
        <w:sdtContent>
          <w:r w:rsidR="00E55541" w:rsidRPr="009A6289">
            <w:fldChar w:fldCharType="begin"/>
          </w:r>
          <w:r w:rsidR="00E55541" w:rsidRPr="009A6289">
            <w:instrText xml:space="preserve"> CITATION San24 \l 2057 </w:instrText>
          </w:r>
          <w:r w:rsidR="00E55541" w:rsidRPr="009A6289">
            <w:fldChar w:fldCharType="separate"/>
          </w:r>
          <w:r w:rsidR="00E55541" w:rsidRPr="009A6289">
            <w:t>(Sandak, Gilboa, &amp; Harel, 2024)</w:t>
          </w:r>
          <w:r w:rsidR="00E55541" w:rsidRPr="009A6289">
            <w:fldChar w:fldCharType="end"/>
          </w:r>
        </w:sdtContent>
      </w:sdt>
      <w:r w:rsidR="00E55541" w:rsidRPr="009A6289">
        <w:t xml:space="preserve"> </w:t>
      </w:r>
      <w:r w:rsidR="0092592F" w:rsidRPr="009A6289">
        <w:t xml:space="preserve">without, proper body language analysation a huge component of the therapy session is lost leading </w:t>
      </w:r>
      <w:r w:rsidR="00170803" w:rsidRPr="009A6289">
        <w:t xml:space="preserve">to the therapist understanding a lot less about a clients anxiety or disorder and greatly reducing the </w:t>
      </w:r>
      <w:r w:rsidR="00710150" w:rsidRPr="009A6289">
        <w:t xml:space="preserve">therapeutic alliance. </w:t>
      </w:r>
    </w:p>
    <w:p w14:paraId="10E14E3B" w14:textId="41508D56" w:rsidR="001E275F" w:rsidRPr="009A6289" w:rsidRDefault="008D26B7" w:rsidP="00CB51BD">
      <w:pPr>
        <w:spacing w:line="480" w:lineRule="auto"/>
        <w:ind w:firstLine="720"/>
      </w:pPr>
      <w:r w:rsidRPr="009A6289">
        <w:t xml:space="preserve">Another major </w:t>
      </w:r>
      <w:r w:rsidR="00CB51BD" w:rsidRPr="009A6289">
        <w:t>drawback</w:t>
      </w:r>
      <w:r w:rsidR="00B95E85" w:rsidRPr="009A6289">
        <w:t xml:space="preserve"> to using this form of </w:t>
      </w:r>
      <w:r w:rsidR="00E63FBE" w:rsidRPr="009A6289">
        <w:t xml:space="preserve">delivery to treat anxiety disorders is </w:t>
      </w:r>
      <w:r w:rsidR="001444EA" w:rsidRPr="009A6289">
        <w:t xml:space="preserve">that certain forms of CBT are unable to be used through the medium of online </w:t>
      </w:r>
      <w:r w:rsidR="009A4753" w:rsidRPr="009A6289">
        <w:t xml:space="preserve">sessions for example, exposure therapy is greatly limited as </w:t>
      </w:r>
      <w:r w:rsidR="00074A0A" w:rsidRPr="009A6289">
        <w:t xml:space="preserve">what the therapist can expose </w:t>
      </w:r>
      <w:r w:rsidR="00C87A91" w:rsidRPr="009A6289">
        <w:t xml:space="preserve">to the client is entirely dependent on the environment that the client is surrounded by this. This could have great success if the client is suffering for example with OCD tendencies around the home then all the tools necessary for the therapist to use to expose </w:t>
      </w:r>
      <w:r w:rsidR="00B64329" w:rsidRPr="009A6289">
        <w:t xml:space="preserve">the client to is already there; however if a certain </w:t>
      </w:r>
      <w:r w:rsidR="00793D96" w:rsidRPr="009A6289">
        <w:t xml:space="preserve">stimuli that triggers an anxiety response is not present in the home or </w:t>
      </w:r>
      <w:r w:rsidR="00B5763D" w:rsidRPr="009A6289">
        <w:t xml:space="preserve">environment of the client then the usage of exposure therapy to treat anxiety would be greatly limited. </w:t>
      </w:r>
      <w:r w:rsidR="00B52506" w:rsidRPr="009A6289">
        <w:t xml:space="preserve">Other forms of in person techniques </w:t>
      </w:r>
      <w:r w:rsidR="00250F53" w:rsidRPr="009A6289">
        <w:t xml:space="preserve">would </w:t>
      </w:r>
      <w:r w:rsidR="00B52506" w:rsidRPr="009A6289">
        <w:t>also</w:t>
      </w:r>
      <w:r w:rsidR="00250F53" w:rsidRPr="009A6289">
        <w:t xml:space="preserve"> be</w:t>
      </w:r>
      <w:r w:rsidR="00B52506" w:rsidRPr="009A6289">
        <w:t xml:space="preserve"> greatly limited </w:t>
      </w:r>
      <w:r w:rsidR="00250F53" w:rsidRPr="009A6289">
        <w:t xml:space="preserve">for example the use of handwritten notes </w:t>
      </w:r>
      <w:r w:rsidR="00A55827" w:rsidRPr="009A6289">
        <w:t xml:space="preserve">is a very important component of CBT </w:t>
      </w:r>
      <w:r w:rsidR="00C164B8" w:rsidRPr="009A6289">
        <w:t xml:space="preserve">this is something that is very difficult to present through a virtual medium </w:t>
      </w:r>
      <w:r w:rsidR="00C10BC9" w:rsidRPr="009A6289">
        <w:t xml:space="preserve">leading to potentially confusion and frustration from the client who may feel </w:t>
      </w:r>
      <w:r w:rsidR="00C10BC9" w:rsidRPr="009A6289">
        <w:lastRenderedPageBreak/>
        <w:t>they are unable to properly present their thoughts and feelings towards the therapist</w:t>
      </w:r>
      <w:r w:rsidR="00102491" w:rsidRPr="009A6289">
        <w:t xml:space="preserve">. This is of course hugely demoralising for the patient suffering from anxiety as it can very much break down the therapeutic </w:t>
      </w:r>
      <w:r w:rsidR="006B6C59" w:rsidRPr="009A6289">
        <w:t xml:space="preserve">relationship between them. </w:t>
      </w:r>
      <w:r w:rsidR="008063B9" w:rsidRPr="009A6289">
        <w:t xml:space="preserve">CBT which can potentially rely on note taking </w:t>
      </w:r>
      <w:r w:rsidR="001A49D7" w:rsidRPr="009A6289">
        <w:t xml:space="preserve">and understanding a client through </w:t>
      </w:r>
      <w:r w:rsidR="00D27956" w:rsidRPr="009A6289">
        <w:t>different hand-written forms of communication such as its use of the therapist issuing homework- “</w:t>
      </w:r>
      <w:r w:rsidR="00D27956" w:rsidRPr="009A6289">
        <w:t>CBT, studies have demonstrated that homework correlates with increased therapeutic</w:t>
      </w:r>
      <w:r w:rsidR="00D27956" w:rsidRPr="009A6289">
        <w:br/>
        <w:t>outcome</w:t>
      </w:r>
      <w:r w:rsidR="00D27956" w:rsidRPr="009A6289">
        <w:t xml:space="preserve">” </w:t>
      </w:r>
      <w:sdt>
        <w:sdtPr>
          <w:id w:val="791483494"/>
          <w:citation/>
        </w:sdtPr>
        <w:sdtContent>
          <w:r w:rsidR="006A2BD7" w:rsidRPr="009A6289">
            <w:fldChar w:fldCharType="begin"/>
          </w:r>
          <w:r w:rsidR="006A2BD7" w:rsidRPr="009A6289">
            <w:instrText xml:space="preserve"> CITATION Sac15 \l 2057 </w:instrText>
          </w:r>
          <w:r w:rsidR="006A2BD7" w:rsidRPr="009A6289">
            <w:fldChar w:fldCharType="separate"/>
          </w:r>
          <w:r w:rsidR="006A2BD7" w:rsidRPr="009A6289">
            <w:t>(Sachsenweger, Fletcher, &amp; Clarke, 2015)</w:t>
          </w:r>
          <w:r w:rsidR="006A2BD7" w:rsidRPr="009A6289">
            <w:fldChar w:fldCharType="end"/>
          </w:r>
        </w:sdtContent>
      </w:sdt>
      <w:r w:rsidR="00DF72D7" w:rsidRPr="009A6289">
        <w:t xml:space="preserve">. Therefore if these essential parts of CBT cannot be conducted through </w:t>
      </w:r>
      <w:r w:rsidR="00DB0413" w:rsidRPr="009A6289">
        <w:t xml:space="preserve">online means then it could be reasoned that the anxiety levels of patients </w:t>
      </w:r>
      <w:r w:rsidR="007958EA" w:rsidRPr="009A6289">
        <w:t xml:space="preserve">will not be reduced. Another flaw to using online means for CBT </w:t>
      </w:r>
      <w:r w:rsidR="00C157BF" w:rsidRPr="009A6289">
        <w:t xml:space="preserve">treatment of anxiety as the primary article points out is that </w:t>
      </w:r>
      <w:r w:rsidR="00DE5A46" w:rsidRPr="009A6289">
        <w:t xml:space="preserve">this form of therapy is now entirely based on technology this reliance can have </w:t>
      </w:r>
      <w:r w:rsidR="00DA2B95" w:rsidRPr="009A6289">
        <w:t>extreme</w:t>
      </w:r>
      <w:r w:rsidR="00DE5A46" w:rsidRPr="009A6289">
        <w:t xml:space="preserve"> consequences as, if a client or therapist is unable to access an online device or does not know how then the therapy cannot be conducted at all. This is a major </w:t>
      </w:r>
      <w:r w:rsidR="000C1BCC" w:rsidRPr="009A6289">
        <w:t xml:space="preserve">negative for anxiety patients as this level of potential uncertainty will not help to alleviate anxiety symptoms or disorders </w:t>
      </w:r>
      <w:r w:rsidR="00DA2B95" w:rsidRPr="009A6289">
        <w:t xml:space="preserve">leading to complete opposite </w:t>
      </w:r>
      <w:r w:rsidR="004355CC" w:rsidRPr="009A6289">
        <w:t>effects</w:t>
      </w:r>
      <w:r w:rsidR="00DA2B95" w:rsidRPr="009A6289">
        <w:t xml:space="preserve"> of the intended therapy</w:t>
      </w:r>
      <w:r w:rsidR="00426D1F" w:rsidRPr="009A6289">
        <w:t>.</w:t>
      </w:r>
      <w:r w:rsidR="004355CC">
        <w:t xml:space="preserve"> </w:t>
      </w:r>
      <w:r w:rsidR="007E4CC3">
        <w:t xml:space="preserve">A negative element that could put into question the validity of the article is that </w:t>
      </w:r>
      <w:r w:rsidR="006A680E">
        <w:t>it</w:t>
      </w:r>
      <w:r w:rsidR="007E4CC3">
        <w:t xml:space="preserve"> was created during </w:t>
      </w:r>
      <w:r w:rsidR="007378EA">
        <w:t xml:space="preserve">the Covid-19 pandemic this was a time of great uncertainty where many people did not know how the future of therapy would progress therefore, </w:t>
      </w:r>
      <w:r w:rsidR="0084568C">
        <w:t xml:space="preserve">it could be argued that this article would need to be updated for more recent times as the prevalence of online apps such as Microsoft teams and Zoom became common place. This potential over-familiarity with the use of online media may have clouded the judgement of the authors of the article </w:t>
      </w:r>
      <w:r w:rsidR="00230180">
        <w:t xml:space="preserve">as well as the participants of the study leading to them potentially coming to biased or inaccurate conclusions. Therefore </w:t>
      </w:r>
      <w:r w:rsidR="00A42E99">
        <w:t xml:space="preserve">following this the study and research would need to be conducted again in this post-covid pandemic world where now </w:t>
      </w:r>
      <w:r w:rsidR="00C07597">
        <w:t xml:space="preserve">views and opinions </w:t>
      </w:r>
      <w:r w:rsidR="00C07597">
        <w:lastRenderedPageBreak/>
        <w:t>surrounding the online use of</w:t>
      </w:r>
      <w:r w:rsidR="00AF5186">
        <w:t xml:space="preserve"> video-conferencing can potentially be more accurately taken.</w:t>
      </w:r>
      <w:r w:rsidR="001E275F" w:rsidRPr="009A6289">
        <w:t xml:space="preserve"> </w:t>
      </w:r>
    </w:p>
    <w:p w14:paraId="120A4870" w14:textId="408C6BC1" w:rsidR="00426D1F" w:rsidRDefault="00426D1F" w:rsidP="00CB51BD">
      <w:pPr>
        <w:spacing w:line="480" w:lineRule="auto"/>
        <w:ind w:firstLine="720"/>
      </w:pPr>
      <w:r w:rsidRPr="009A6289">
        <w:t xml:space="preserve">To conclude </w:t>
      </w:r>
      <w:r w:rsidR="00F00D59" w:rsidRPr="009A6289">
        <w:t xml:space="preserve">the </w:t>
      </w:r>
      <w:r w:rsidR="009A6289" w:rsidRPr="009A6289">
        <w:t xml:space="preserve">Article </w:t>
      </w:r>
      <w:r w:rsidR="003210CC">
        <w:t xml:space="preserve">does present </w:t>
      </w:r>
      <w:r w:rsidR="00836D56">
        <w:t xml:space="preserve">a great argument surrounding CBT and it’s usage of </w:t>
      </w:r>
      <w:r w:rsidR="009912F5">
        <w:t>video conferencing to treat anxiety disorders</w:t>
      </w:r>
      <w:r w:rsidR="002C2630">
        <w:t xml:space="preserve">. It raises great benefits of it’s ease of access and how it can vitally give an insight for therapists understanding of CBT behaviours within </w:t>
      </w:r>
      <w:r w:rsidR="00AD109C">
        <w:t xml:space="preserve">a clients “safe space” it gives a therapist a greater direct understanding into the daily lives of a client that they may not have through a face to face therapy session </w:t>
      </w:r>
      <w:r w:rsidR="00CF1E4A">
        <w:t xml:space="preserve">and allows for the client to more directly express their anxiety issues </w:t>
      </w:r>
      <w:r w:rsidR="00D67C11">
        <w:t xml:space="preserve">towards the therapist with potential examples of OCD tendencies </w:t>
      </w:r>
      <w:r w:rsidR="001C0F17">
        <w:t xml:space="preserve">being able to be shown. </w:t>
      </w:r>
      <w:r w:rsidR="00582853">
        <w:t xml:space="preserve">The article does </w:t>
      </w:r>
      <w:r w:rsidR="004438B6">
        <w:t xml:space="preserve">also state many weaknesses of video </w:t>
      </w:r>
      <w:r w:rsidR="008335D9">
        <w:t>conferencing</w:t>
      </w:r>
      <w:r w:rsidR="004438B6">
        <w:t xml:space="preserve"> and </w:t>
      </w:r>
      <w:r w:rsidR="006A680E">
        <w:t>its</w:t>
      </w:r>
      <w:r w:rsidR="004438B6">
        <w:t xml:space="preserve"> ability to treat anxiety </w:t>
      </w:r>
      <w:r w:rsidR="008335D9">
        <w:t>disorders</w:t>
      </w:r>
      <w:r w:rsidR="004438B6">
        <w:t xml:space="preserve"> with it raising many </w:t>
      </w:r>
      <w:r w:rsidR="008335D9">
        <w:t>negative clinical aspects that very much underpin th</w:t>
      </w:r>
      <w:r w:rsidR="00044DEB">
        <w:t xml:space="preserve">is method of CBT it would however need a much more recent look into how opinions and ideas surround video </w:t>
      </w:r>
      <w:r w:rsidR="00C7312E">
        <w:t>conferencing</w:t>
      </w:r>
      <w:r w:rsidR="00044DEB">
        <w:t xml:space="preserve"> has changed as the article could be argued to now be outdated due to how much has changed following the end of the pandemic</w:t>
      </w:r>
      <w:r w:rsidR="00C7312E">
        <w:t xml:space="preserve">. This fresh look could then allow for much more relevant findings to be made and help shape </w:t>
      </w:r>
      <w:r w:rsidR="006A680E">
        <w:t>the use of video conferencing in the future of it’s treatment of anxiety disorders.</w:t>
      </w:r>
    </w:p>
    <w:sdt>
      <w:sdtPr>
        <w:id w:val="1561129152"/>
        <w:docPartObj>
          <w:docPartGallery w:val="Bibliographies"/>
          <w:docPartUnique/>
        </w:docPartObj>
      </w:sdtPr>
      <w:sdtEndPr>
        <w:rPr>
          <w:rFonts w:asciiTheme="minorHAnsi" w:eastAsiaTheme="minorHAnsi" w:hAnsiTheme="minorHAnsi" w:cstheme="minorBidi"/>
          <w:color w:val="auto"/>
          <w:sz w:val="24"/>
          <w:szCs w:val="24"/>
        </w:rPr>
      </w:sdtEndPr>
      <w:sdtContent>
        <w:p w14:paraId="640AAB1D" w14:textId="55B8D314" w:rsidR="00422027" w:rsidRDefault="00422027">
          <w:pPr>
            <w:pStyle w:val="Heading1"/>
          </w:pPr>
          <w:r>
            <w:t>References</w:t>
          </w:r>
        </w:p>
        <w:sdt>
          <w:sdtPr>
            <w:id w:val="-573587230"/>
            <w:bibliography/>
          </w:sdtPr>
          <w:sdtContent>
            <w:p w14:paraId="4B65F2FE" w14:textId="77777777" w:rsidR="00422027" w:rsidRDefault="00422027" w:rsidP="00422027">
              <w:pPr>
                <w:pStyle w:val="Bibliography"/>
                <w:ind w:left="720" w:hanging="720"/>
                <w:rPr>
                  <w:noProof/>
                  <w:kern w:val="0"/>
                  <w14:ligatures w14:val="none"/>
                </w:rPr>
              </w:pPr>
              <w:r>
                <w:fldChar w:fldCharType="begin"/>
              </w:r>
              <w:r>
                <w:instrText>BIBLIOGRAPHY</w:instrText>
              </w:r>
              <w:r>
                <w:fldChar w:fldCharType="separate"/>
              </w:r>
              <w:r>
                <w:rPr>
                  <w:noProof/>
                </w:rPr>
                <w:t xml:space="preserve">Barrington, J., Prior, M., Richardson, M., &amp; Allen, K. (2005). Effectiveness of CBT Versus Standard Treatment for Childhood Anxiety Disorders in a Community Clinic Setting. </w:t>
              </w:r>
              <w:r>
                <w:rPr>
                  <w:i/>
                  <w:iCs/>
                  <w:noProof/>
                </w:rPr>
                <w:t>Behaviour change</w:t>
              </w:r>
              <w:r>
                <w:rPr>
                  <w:noProof/>
                </w:rPr>
                <w:t>, p.29-43.</w:t>
              </w:r>
            </w:p>
            <w:p w14:paraId="2127D1B8" w14:textId="77777777" w:rsidR="00422027" w:rsidRDefault="00422027" w:rsidP="00422027">
              <w:pPr>
                <w:pStyle w:val="Bibliography"/>
                <w:ind w:left="720" w:hanging="720"/>
                <w:rPr>
                  <w:noProof/>
                </w:rPr>
              </w:pPr>
              <w:r>
                <w:rPr>
                  <w:noProof/>
                </w:rPr>
                <w:t xml:space="preserve">Comer, J. S., Furr, J. M., Cooper-Vince, C. E., Kerns, C. E., Chan, P. T., Edson, A. L., . . . Freeman, J. B. (2014). Internet-Delivered, Family-Based Treatment for Early-Onset OCD: A Preliminary Case Series. </w:t>
              </w:r>
              <w:r>
                <w:rPr>
                  <w:i/>
                  <w:iCs/>
                  <w:noProof/>
                </w:rPr>
                <w:t>Journal of clinical child and adolescent psychology</w:t>
              </w:r>
              <w:r>
                <w:rPr>
                  <w:noProof/>
                </w:rPr>
                <w:t>, p.74-87.</w:t>
              </w:r>
            </w:p>
            <w:p w14:paraId="0FA53259" w14:textId="77777777" w:rsidR="00422027" w:rsidRDefault="00422027" w:rsidP="00422027">
              <w:pPr>
                <w:pStyle w:val="Bibliography"/>
                <w:ind w:left="720" w:hanging="720"/>
                <w:rPr>
                  <w:noProof/>
                </w:rPr>
              </w:pPr>
              <w:r>
                <w:rPr>
                  <w:noProof/>
                </w:rPr>
                <w:lastRenderedPageBreak/>
                <w:t xml:space="preserve">Diefenbach, G. J., Tolin, D. F., Gilliam, C. M., &amp; Meunier, S. A. (2008). Extending Cognitive-Behavioral Therapy for Late-Life Anxiety to Home Care: Program Development and Case Examples. </w:t>
              </w:r>
              <w:r>
                <w:rPr>
                  <w:i/>
                  <w:iCs/>
                  <w:noProof/>
                </w:rPr>
                <w:t>Behavior modification</w:t>
              </w:r>
              <w:r>
                <w:rPr>
                  <w:noProof/>
                </w:rPr>
                <w:t>, p.595-610.</w:t>
              </w:r>
            </w:p>
            <w:p w14:paraId="4F894424" w14:textId="77777777" w:rsidR="00422027" w:rsidRDefault="00422027" w:rsidP="00422027">
              <w:pPr>
                <w:pStyle w:val="Bibliography"/>
                <w:ind w:left="720" w:hanging="720"/>
                <w:rPr>
                  <w:noProof/>
                </w:rPr>
              </w:pPr>
              <w:r>
                <w:rPr>
                  <w:noProof/>
                </w:rPr>
                <w:t xml:space="preserve">Li-Ling Song, C. F. (2022). Patients’ and therapists’ experiences of CBT videoconferencing in anxiety disorders. </w:t>
              </w:r>
              <w:r>
                <w:rPr>
                  <w:i/>
                  <w:iCs/>
                  <w:noProof/>
                </w:rPr>
                <w:t>Cambridge University Press</w:t>
              </w:r>
              <w:r>
                <w:rPr>
                  <w:noProof/>
                </w:rPr>
                <w:t>.</w:t>
              </w:r>
            </w:p>
            <w:p w14:paraId="600801AD" w14:textId="77777777" w:rsidR="00422027" w:rsidRDefault="00422027" w:rsidP="00422027">
              <w:pPr>
                <w:pStyle w:val="Bibliography"/>
                <w:ind w:left="720" w:hanging="720"/>
                <w:rPr>
                  <w:noProof/>
                </w:rPr>
              </w:pPr>
              <w:r>
                <w:rPr>
                  <w:noProof/>
                </w:rPr>
                <w:t xml:space="preserve">Pan, J.-Y. (2023). Internet-Based Cognitive Behavioral Therapy and Virtual Reality Exposure Therapy for Social Anxiety Disorder: Protocol for a Randomized Controlled Trial in Hong Kong. </w:t>
              </w:r>
              <w:r>
                <w:rPr>
                  <w:i/>
                  <w:iCs/>
                  <w:noProof/>
                </w:rPr>
                <w:t>JMIR research protocols</w:t>
              </w:r>
              <w:r>
                <w:rPr>
                  <w:noProof/>
                </w:rPr>
                <w:t>, p.e48437-e48437.</w:t>
              </w:r>
            </w:p>
            <w:p w14:paraId="2E353991" w14:textId="77777777" w:rsidR="00422027" w:rsidRPr="00422027" w:rsidRDefault="00422027" w:rsidP="00422027">
              <w:pPr>
                <w:pStyle w:val="Bibliography"/>
                <w:ind w:left="720" w:hanging="720"/>
                <w:rPr>
                  <w:noProof/>
                  <w:lang w:val="it-IT"/>
                </w:rPr>
              </w:pPr>
              <w:r>
                <w:rPr>
                  <w:noProof/>
                </w:rPr>
                <w:t xml:space="preserve">PROSKURNIA, A. (2023). Overprotection as a Factor of Anxiety in Adolescents. </w:t>
              </w:r>
              <w:r w:rsidRPr="00422027">
                <w:rPr>
                  <w:i/>
                  <w:iCs/>
                  <w:noProof/>
                  <w:lang w:val="it-IT"/>
                </w:rPr>
                <w:t>Revista de cercetare şi intervenţie social</w:t>
              </w:r>
              <w:r w:rsidRPr="00422027">
                <w:rPr>
                  <w:rFonts w:ascii="Calibri" w:hAnsi="Calibri" w:cs="Calibri"/>
                  <w:i/>
                  <w:iCs/>
                  <w:noProof/>
                  <w:lang w:val="it-IT"/>
                </w:rPr>
                <w:t>ǎ</w:t>
              </w:r>
              <w:r w:rsidRPr="00422027">
                <w:rPr>
                  <w:noProof/>
                  <w:lang w:val="it-IT"/>
                </w:rPr>
                <w:t>, p.194-210.</w:t>
              </w:r>
            </w:p>
            <w:p w14:paraId="4AEE42D9" w14:textId="77777777" w:rsidR="00422027" w:rsidRDefault="00422027" w:rsidP="00422027">
              <w:pPr>
                <w:pStyle w:val="Bibliography"/>
                <w:ind w:left="720" w:hanging="720"/>
                <w:rPr>
                  <w:noProof/>
                </w:rPr>
              </w:pPr>
              <w:r w:rsidRPr="00422027">
                <w:rPr>
                  <w:noProof/>
                  <w:lang w:val="it-IT"/>
                </w:rPr>
                <w:t xml:space="preserve">Radovic, A., &amp; Miller, E. (2019). </w:t>
              </w:r>
              <w:r>
                <w:rPr>
                  <w:noProof/>
                </w:rPr>
                <w:t xml:space="preserve">EXPERIENCE OF PEER BLOGGERS USING A SOCIAL MEDIA WEBSITE FOR ADOLESCENTS WITH DEPRESSION OR ANXIETY, GIVING BACK IN A SAFE SPACE. </w:t>
              </w:r>
              <w:r>
                <w:rPr>
                  <w:i/>
                  <w:iCs/>
                  <w:noProof/>
                </w:rPr>
                <w:t>Journal of adolescent health</w:t>
              </w:r>
              <w:r>
                <w:rPr>
                  <w:noProof/>
                </w:rPr>
                <w:t>, p.S66.</w:t>
              </w:r>
            </w:p>
            <w:p w14:paraId="31874A23" w14:textId="77777777" w:rsidR="00422027" w:rsidRDefault="00422027" w:rsidP="00422027">
              <w:pPr>
                <w:pStyle w:val="Bibliography"/>
                <w:ind w:left="720" w:hanging="720"/>
                <w:rPr>
                  <w:noProof/>
                </w:rPr>
              </w:pPr>
              <w:r>
                <w:rPr>
                  <w:noProof/>
                </w:rPr>
                <w:t xml:space="preserve">Sachsenweger, M. A., Fletcher, R. B., &amp; Clarke, D. (2015). Pessimism and Homework in CBT for Depression. </w:t>
              </w:r>
              <w:r>
                <w:rPr>
                  <w:i/>
                  <w:iCs/>
                  <w:noProof/>
                </w:rPr>
                <w:t>Journal of clinical psychology</w:t>
              </w:r>
              <w:r>
                <w:rPr>
                  <w:noProof/>
                </w:rPr>
                <w:t>, p.1153-1172.</w:t>
              </w:r>
            </w:p>
            <w:p w14:paraId="2E33E93F" w14:textId="77777777" w:rsidR="00422027" w:rsidRDefault="00422027" w:rsidP="00422027">
              <w:pPr>
                <w:pStyle w:val="Bibliography"/>
                <w:ind w:left="720" w:hanging="720"/>
                <w:rPr>
                  <w:noProof/>
                </w:rPr>
              </w:pPr>
              <w:r>
                <w:rPr>
                  <w:noProof/>
                </w:rPr>
                <w:t xml:space="preserve">Sandak, B., Gilboa, A., &amp; Harel, D. (2024). Computational elucidation of nonverbal behavior and body language in music therapy. </w:t>
              </w:r>
              <w:r>
                <w:rPr>
                  <w:i/>
                  <w:iCs/>
                  <w:noProof/>
                </w:rPr>
                <w:t>PNAS nexus</w:t>
              </w:r>
              <w:r>
                <w:rPr>
                  <w:noProof/>
                </w:rPr>
                <w:t>, 475.</w:t>
              </w:r>
            </w:p>
            <w:p w14:paraId="1887E923" w14:textId="77777777" w:rsidR="00422027" w:rsidRDefault="00422027" w:rsidP="00422027">
              <w:pPr>
                <w:pStyle w:val="Bibliography"/>
                <w:ind w:left="720" w:hanging="720"/>
                <w:rPr>
                  <w:noProof/>
                </w:rPr>
              </w:pPr>
              <w:r>
                <w:rPr>
                  <w:noProof/>
                </w:rPr>
                <w:t>Wilmots, E., Midgley, N., Thackeray, L., Reynolds, S., &amp; Loades, M. (2020). The therapeutic relationship in Cognitive Behaviour Therapy with depressed adolescents: A qualitative study of good</w:t>
              </w:r>
              <w:r>
                <w:rPr>
                  <w:rFonts w:ascii="Cambria Math" w:hAnsi="Cambria Math" w:cs="Cambria Math"/>
                  <w:noProof/>
                </w:rPr>
                <w:t>‐</w:t>
              </w:r>
              <w:r>
                <w:rPr>
                  <w:noProof/>
                </w:rPr>
                <w:t xml:space="preserve">outcome cases. </w:t>
              </w:r>
              <w:r>
                <w:rPr>
                  <w:i/>
                  <w:iCs/>
                  <w:noProof/>
                </w:rPr>
                <w:t>Psychology and psychotherapy</w:t>
              </w:r>
              <w:r>
                <w:rPr>
                  <w:noProof/>
                </w:rPr>
                <w:t>, p.276-291.</w:t>
              </w:r>
            </w:p>
            <w:p w14:paraId="0853750B" w14:textId="3030A864" w:rsidR="00422027" w:rsidRDefault="00422027" w:rsidP="00422027">
              <w:r>
                <w:rPr>
                  <w:b/>
                  <w:bCs/>
                </w:rPr>
                <w:fldChar w:fldCharType="end"/>
              </w:r>
            </w:p>
          </w:sdtContent>
        </w:sdt>
      </w:sdtContent>
    </w:sdt>
    <w:p w14:paraId="7DFEABB9" w14:textId="77777777" w:rsidR="00422027" w:rsidRPr="003210CC" w:rsidRDefault="00422027" w:rsidP="00422027">
      <w:pPr>
        <w:spacing w:line="480" w:lineRule="auto"/>
      </w:pPr>
    </w:p>
    <w:sectPr w:rsidR="00422027" w:rsidRPr="003210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EB6"/>
    <w:rsid w:val="00012CFD"/>
    <w:rsid w:val="00037459"/>
    <w:rsid w:val="00044DEB"/>
    <w:rsid w:val="00046240"/>
    <w:rsid w:val="00074A0A"/>
    <w:rsid w:val="00081E72"/>
    <w:rsid w:val="00083513"/>
    <w:rsid w:val="0008758D"/>
    <w:rsid w:val="000C1BCC"/>
    <w:rsid w:val="000C4582"/>
    <w:rsid w:val="000C5C1E"/>
    <w:rsid w:val="000D061C"/>
    <w:rsid w:val="000E3745"/>
    <w:rsid w:val="000E7583"/>
    <w:rsid w:val="000F15C8"/>
    <w:rsid w:val="00102491"/>
    <w:rsid w:val="00111A03"/>
    <w:rsid w:val="001444EA"/>
    <w:rsid w:val="00170803"/>
    <w:rsid w:val="001727AF"/>
    <w:rsid w:val="00187C42"/>
    <w:rsid w:val="001A0E19"/>
    <w:rsid w:val="001A49D7"/>
    <w:rsid w:val="001A6E92"/>
    <w:rsid w:val="001B1F52"/>
    <w:rsid w:val="001C0F17"/>
    <w:rsid w:val="001D0733"/>
    <w:rsid w:val="001E275F"/>
    <w:rsid w:val="00205D86"/>
    <w:rsid w:val="00206DAE"/>
    <w:rsid w:val="002161EF"/>
    <w:rsid w:val="00225D8D"/>
    <w:rsid w:val="00230180"/>
    <w:rsid w:val="00250F53"/>
    <w:rsid w:val="0025120D"/>
    <w:rsid w:val="002769C1"/>
    <w:rsid w:val="002A387B"/>
    <w:rsid w:val="002C2630"/>
    <w:rsid w:val="002F07A0"/>
    <w:rsid w:val="00316788"/>
    <w:rsid w:val="0031774F"/>
    <w:rsid w:val="003210CC"/>
    <w:rsid w:val="00326316"/>
    <w:rsid w:val="00360718"/>
    <w:rsid w:val="00372319"/>
    <w:rsid w:val="00376CEB"/>
    <w:rsid w:val="003853E0"/>
    <w:rsid w:val="003C5E15"/>
    <w:rsid w:val="003D0DE5"/>
    <w:rsid w:val="003D2EFE"/>
    <w:rsid w:val="003F1BCB"/>
    <w:rsid w:val="0040426D"/>
    <w:rsid w:val="00411132"/>
    <w:rsid w:val="00414B81"/>
    <w:rsid w:val="00416908"/>
    <w:rsid w:val="00422027"/>
    <w:rsid w:val="00426D1F"/>
    <w:rsid w:val="004355CC"/>
    <w:rsid w:val="004438B6"/>
    <w:rsid w:val="0048463D"/>
    <w:rsid w:val="004A71B4"/>
    <w:rsid w:val="004D43AA"/>
    <w:rsid w:val="004D59E4"/>
    <w:rsid w:val="004E7DE8"/>
    <w:rsid w:val="004F7368"/>
    <w:rsid w:val="00535DF4"/>
    <w:rsid w:val="00557BA3"/>
    <w:rsid w:val="005734A9"/>
    <w:rsid w:val="00574944"/>
    <w:rsid w:val="00582853"/>
    <w:rsid w:val="005E3D0C"/>
    <w:rsid w:val="00616A14"/>
    <w:rsid w:val="00657F74"/>
    <w:rsid w:val="00662094"/>
    <w:rsid w:val="00665FF1"/>
    <w:rsid w:val="006727A7"/>
    <w:rsid w:val="00672935"/>
    <w:rsid w:val="00697F1C"/>
    <w:rsid w:val="006A2BD7"/>
    <w:rsid w:val="006A680E"/>
    <w:rsid w:val="006B6C59"/>
    <w:rsid w:val="006D1FF9"/>
    <w:rsid w:val="006F3C08"/>
    <w:rsid w:val="00710150"/>
    <w:rsid w:val="007378EA"/>
    <w:rsid w:val="00746C41"/>
    <w:rsid w:val="00793D96"/>
    <w:rsid w:val="007958EA"/>
    <w:rsid w:val="007C0F84"/>
    <w:rsid w:val="007C6A9C"/>
    <w:rsid w:val="007E4CC3"/>
    <w:rsid w:val="008063B9"/>
    <w:rsid w:val="00817257"/>
    <w:rsid w:val="008335D9"/>
    <w:rsid w:val="008336E9"/>
    <w:rsid w:val="00836D56"/>
    <w:rsid w:val="0084568C"/>
    <w:rsid w:val="00854EB6"/>
    <w:rsid w:val="00882349"/>
    <w:rsid w:val="00897FCA"/>
    <w:rsid w:val="008A07CA"/>
    <w:rsid w:val="008C5D85"/>
    <w:rsid w:val="008D26B7"/>
    <w:rsid w:val="009135B5"/>
    <w:rsid w:val="00917CE1"/>
    <w:rsid w:val="0092592F"/>
    <w:rsid w:val="009841E3"/>
    <w:rsid w:val="009912F5"/>
    <w:rsid w:val="009A4753"/>
    <w:rsid w:val="009A6289"/>
    <w:rsid w:val="009B2554"/>
    <w:rsid w:val="009E716B"/>
    <w:rsid w:val="009F74BE"/>
    <w:rsid w:val="00A41789"/>
    <w:rsid w:val="00A42E99"/>
    <w:rsid w:val="00A55827"/>
    <w:rsid w:val="00AA4C46"/>
    <w:rsid w:val="00AC7C08"/>
    <w:rsid w:val="00AD109C"/>
    <w:rsid w:val="00AF5186"/>
    <w:rsid w:val="00B07B86"/>
    <w:rsid w:val="00B12FEE"/>
    <w:rsid w:val="00B37F5D"/>
    <w:rsid w:val="00B52506"/>
    <w:rsid w:val="00B5763D"/>
    <w:rsid w:val="00B64329"/>
    <w:rsid w:val="00B870D1"/>
    <w:rsid w:val="00B92E40"/>
    <w:rsid w:val="00B94A9B"/>
    <w:rsid w:val="00B951B4"/>
    <w:rsid w:val="00B95E85"/>
    <w:rsid w:val="00BB1922"/>
    <w:rsid w:val="00BC44BC"/>
    <w:rsid w:val="00C00383"/>
    <w:rsid w:val="00C07597"/>
    <w:rsid w:val="00C10BC9"/>
    <w:rsid w:val="00C157BF"/>
    <w:rsid w:val="00C164B8"/>
    <w:rsid w:val="00C30FDD"/>
    <w:rsid w:val="00C35521"/>
    <w:rsid w:val="00C36FA1"/>
    <w:rsid w:val="00C46305"/>
    <w:rsid w:val="00C55BE7"/>
    <w:rsid w:val="00C7312E"/>
    <w:rsid w:val="00C8272F"/>
    <w:rsid w:val="00C87A91"/>
    <w:rsid w:val="00CB51BD"/>
    <w:rsid w:val="00CD64F7"/>
    <w:rsid w:val="00CF0EE1"/>
    <w:rsid w:val="00CF1E4A"/>
    <w:rsid w:val="00D17FBA"/>
    <w:rsid w:val="00D20FE9"/>
    <w:rsid w:val="00D27956"/>
    <w:rsid w:val="00D67C11"/>
    <w:rsid w:val="00D7571B"/>
    <w:rsid w:val="00D8193F"/>
    <w:rsid w:val="00D81DFD"/>
    <w:rsid w:val="00D95951"/>
    <w:rsid w:val="00DA2B95"/>
    <w:rsid w:val="00DB0413"/>
    <w:rsid w:val="00DB5906"/>
    <w:rsid w:val="00DE5A46"/>
    <w:rsid w:val="00DF72D7"/>
    <w:rsid w:val="00E133ED"/>
    <w:rsid w:val="00E55541"/>
    <w:rsid w:val="00E63FBE"/>
    <w:rsid w:val="00E8777B"/>
    <w:rsid w:val="00E91F65"/>
    <w:rsid w:val="00EE412B"/>
    <w:rsid w:val="00F00D59"/>
    <w:rsid w:val="00F24C0A"/>
    <w:rsid w:val="00F35D87"/>
    <w:rsid w:val="00F42677"/>
    <w:rsid w:val="00F66116"/>
    <w:rsid w:val="00F76BD0"/>
    <w:rsid w:val="00FE51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ED806"/>
  <w15:chartTrackingRefBased/>
  <w15:docId w15:val="{E4A4137D-B0B7-40C8-9BAE-30734F856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4E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4E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4E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4E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4E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4E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4E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4E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4E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4E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4E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4E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4E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4E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4E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4E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4E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4EB6"/>
    <w:rPr>
      <w:rFonts w:eastAsiaTheme="majorEastAsia" w:cstheme="majorBidi"/>
      <w:color w:val="272727" w:themeColor="text1" w:themeTint="D8"/>
    </w:rPr>
  </w:style>
  <w:style w:type="paragraph" w:styleId="Title">
    <w:name w:val="Title"/>
    <w:basedOn w:val="Normal"/>
    <w:next w:val="Normal"/>
    <w:link w:val="TitleChar"/>
    <w:uiPriority w:val="10"/>
    <w:qFormat/>
    <w:rsid w:val="00854E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4E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4E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4E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4EB6"/>
    <w:pPr>
      <w:spacing w:before="160"/>
      <w:jc w:val="center"/>
    </w:pPr>
    <w:rPr>
      <w:i/>
      <w:iCs/>
      <w:color w:val="404040" w:themeColor="text1" w:themeTint="BF"/>
    </w:rPr>
  </w:style>
  <w:style w:type="character" w:customStyle="1" w:styleId="QuoteChar">
    <w:name w:val="Quote Char"/>
    <w:basedOn w:val="DefaultParagraphFont"/>
    <w:link w:val="Quote"/>
    <w:uiPriority w:val="29"/>
    <w:rsid w:val="00854EB6"/>
    <w:rPr>
      <w:i/>
      <w:iCs/>
      <w:color w:val="404040" w:themeColor="text1" w:themeTint="BF"/>
    </w:rPr>
  </w:style>
  <w:style w:type="paragraph" w:styleId="ListParagraph">
    <w:name w:val="List Paragraph"/>
    <w:basedOn w:val="Normal"/>
    <w:uiPriority w:val="34"/>
    <w:qFormat/>
    <w:rsid w:val="00854EB6"/>
    <w:pPr>
      <w:ind w:left="720"/>
      <w:contextualSpacing/>
    </w:pPr>
  </w:style>
  <w:style w:type="character" w:styleId="IntenseEmphasis">
    <w:name w:val="Intense Emphasis"/>
    <w:basedOn w:val="DefaultParagraphFont"/>
    <w:uiPriority w:val="21"/>
    <w:qFormat/>
    <w:rsid w:val="00854EB6"/>
    <w:rPr>
      <w:i/>
      <w:iCs/>
      <w:color w:val="0F4761" w:themeColor="accent1" w:themeShade="BF"/>
    </w:rPr>
  </w:style>
  <w:style w:type="paragraph" w:styleId="IntenseQuote">
    <w:name w:val="Intense Quote"/>
    <w:basedOn w:val="Normal"/>
    <w:next w:val="Normal"/>
    <w:link w:val="IntenseQuoteChar"/>
    <w:uiPriority w:val="30"/>
    <w:qFormat/>
    <w:rsid w:val="00854E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4EB6"/>
    <w:rPr>
      <w:i/>
      <w:iCs/>
      <w:color w:val="0F4761" w:themeColor="accent1" w:themeShade="BF"/>
    </w:rPr>
  </w:style>
  <w:style w:type="character" w:styleId="IntenseReference">
    <w:name w:val="Intense Reference"/>
    <w:basedOn w:val="DefaultParagraphFont"/>
    <w:uiPriority w:val="32"/>
    <w:qFormat/>
    <w:rsid w:val="00854EB6"/>
    <w:rPr>
      <w:b/>
      <w:bCs/>
      <w:smallCaps/>
      <w:color w:val="0F4761" w:themeColor="accent1" w:themeShade="BF"/>
      <w:spacing w:val="5"/>
    </w:rPr>
  </w:style>
  <w:style w:type="paragraph" w:styleId="Bibliography">
    <w:name w:val="Bibliography"/>
    <w:basedOn w:val="Normal"/>
    <w:next w:val="Normal"/>
    <w:uiPriority w:val="37"/>
    <w:unhideWhenUsed/>
    <w:rsid w:val="004220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542450">
      <w:bodyDiv w:val="1"/>
      <w:marLeft w:val="0"/>
      <w:marRight w:val="0"/>
      <w:marTop w:val="0"/>
      <w:marBottom w:val="0"/>
      <w:divBdr>
        <w:top w:val="none" w:sz="0" w:space="0" w:color="auto"/>
        <w:left w:val="none" w:sz="0" w:space="0" w:color="auto"/>
        <w:bottom w:val="none" w:sz="0" w:space="0" w:color="auto"/>
        <w:right w:val="none" w:sz="0" w:space="0" w:color="auto"/>
      </w:divBdr>
    </w:div>
    <w:div w:id="79496161">
      <w:bodyDiv w:val="1"/>
      <w:marLeft w:val="0"/>
      <w:marRight w:val="0"/>
      <w:marTop w:val="0"/>
      <w:marBottom w:val="0"/>
      <w:divBdr>
        <w:top w:val="none" w:sz="0" w:space="0" w:color="auto"/>
        <w:left w:val="none" w:sz="0" w:space="0" w:color="auto"/>
        <w:bottom w:val="none" w:sz="0" w:space="0" w:color="auto"/>
        <w:right w:val="none" w:sz="0" w:space="0" w:color="auto"/>
      </w:divBdr>
    </w:div>
    <w:div w:id="811943059">
      <w:bodyDiv w:val="1"/>
      <w:marLeft w:val="0"/>
      <w:marRight w:val="0"/>
      <w:marTop w:val="0"/>
      <w:marBottom w:val="0"/>
      <w:divBdr>
        <w:top w:val="none" w:sz="0" w:space="0" w:color="auto"/>
        <w:left w:val="none" w:sz="0" w:space="0" w:color="auto"/>
        <w:bottom w:val="none" w:sz="0" w:space="0" w:color="auto"/>
        <w:right w:val="none" w:sz="0" w:space="0" w:color="auto"/>
      </w:divBdr>
    </w:div>
    <w:div w:id="877284246">
      <w:bodyDiv w:val="1"/>
      <w:marLeft w:val="0"/>
      <w:marRight w:val="0"/>
      <w:marTop w:val="0"/>
      <w:marBottom w:val="0"/>
      <w:divBdr>
        <w:top w:val="none" w:sz="0" w:space="0" w:color="auto"/>
        <w:left w:val="none" w:sz="0" w:space="0" w:color="auto"/>
        <w:bottom w:val="none" w:sz="0" w:space="0" w:color="auto"/>
        <w:right w:val="none" w:sz="0" w:space="0" w:color="auto"/>
      </w:divBdr>
    </w:div>
    <w:div w:id="1426922281">
      <w:bodyDiv w:val="1"/>
      <w:marLeft w:val="0"/>
      <w:marRight w:val="0"/>
      <w:marTop w:val="0"/>
      <w:marBottom w:val="0"/>
      <w:divBdr>
        <w:top w:val="none" w:sz="0" w:space="0" w:color="auto"/>
        <w:left w:val="none" w:sz="0" w:space="0" w:color="auto"/>
        <w:bottom w:val="none" w:sz="0" w:space="0" w:color="auto"/>
        <w:right w:val="none" w:sz="0" w:space="0" w:color="auto"/>
      </w:divBdr>
    </w:div>
    <w:div w:id="1574968355">
      <w:bodyDiv w:val="1"/>
      <w:marLeft w:val="0"/>
      <w:marRight w:val="0"/>
      <w:marTop w:val="0"/>
      <w:marBottom w:val="0"/>
      <w:divBdr>
        <w:top w:val="none" w:sz="0" w:space="0" w:color="auto"/>
        <w:left w:val="none" w:sz="0" w:space="0" w:color="auto"/>
        <w:bottom w:val="none" w:sz="0" w:space="0" w:color="auto"/>
        <w:right w:val="none" w:sz="0" w:space="0" w:color="auto"/>
      </w:divBdr>
    </w:div>
    <w:div w:id="1766344041">
      <w:bodyDiv w:val="1"/>
      <w:marLeft w:val="0"/>
      <w:marRight w:val="0"/>
      <w:marTop w:val="0"/>
      <w:marBottom w:val="0"/>
      <w:divBdr>
        <w:top w:val="none" w:sz="0" w:space="0" w:color="auto"/>
        <w:left w:val="none" w:sz="0" w:space="0" w:color="auto"/>
        <w:bottom w:val="none" w:sz="0" w:space="0" w:color="auto"/>
        <w:right w:val="none" w:sz="0" w:space="0" w:color="auto"/>
      </w:divBdr>
    </w:div>
    <w:div w:id="1836145518">
      <w:bodyDiv w:val="1"/>
      <w:marLeft w:val="0"/>
      <w:marRight w:val="0"/>
      <w:marTop w:val="0"/>
      <w:marBottom w:val="0"/>
      <w:divBdr>
        <w:top w:val="none" w:sz="0" w:space="0" w:color="auto"/>
        <w:left w:val="none" w:sz="0" w:space="0" w:color="auto"/>
        <w:bottom w:val="none" w:sz="0" w:space="0" w:color="auto"/>
        <w:right w:val="none" w:sz="0" w:space="0" w:color="auto"/>
      </w:divBdr>
    </w:div>
    <w:div w:id="1896502327">
      <w:bodyDiv w:val="1"/>
      <w:marLeft w:val="0"/>
      <w:marRight w:val="0"/>
      <w:marTop w:val="0"/>
      <w:marBottom w:val="0"/>
      <w:divBdr>
        <w:top w:val="none" w:sz="0" w:space="0" w:color="auto"/>
        <w:left w:val="none" w:sz="0" w:space="0" w:color="auto"/>
        <w:bottom w:val="none" w:sz="0" w:space="0" w:color="auto"/>
        <w:right w:val="none" w:sz="0" w:space="0" w:color="auto"/>
      </w:divBdr>
    </w:div>
    <w:div w:id="1925450723">
      <w:bodyDiv w:val="1"/>
      <w:marLeft w:val="0"/>
      <w:marRight w:val="0"/>
      <w:marTop w:val="0"/>
      <w:marBottom w:val="0"/>
      <w:divBdr>
        <w:top w:val="none" w:sz="0" w:space="0" w:color="auto"/>
        <w:left w:val="none" w:sz="0" w:space="0" w:color="auto"/>
        <w:bottom w:val="none" w:sz="0" w:space="0" w:color="auto"/>
        <w:right w:val="none" w:sz="0" w:space="0" w:color="auto"/>
      </w:divBdr>
    </w:div>
    <w:div w:id="1976181815">
      <w:bodyDiv w:val="1"/>
      <w:marLeft w:val="0"/>
      <w:marRight w:val="0"/>
      <w:marTop w:val="0"/>
      <w:marBottom w:val="0"/>
      <w:divBdr>
        <w:top w:val="none" w:sz="0" w:space="0" w:color="auto"/>
        <w:left w:val="none" w:sz="0" w:space="0" w:color="auto"/>
        <w:bottom w:val="none" w:sz="0" w:space="0" w:color="auto"/>
        <w:right w:val="none" w:sz="0" w:space="0" w:color="auto"/>
      </w:divBdr>
    </w:div>
    <w:div w:id="2010406245">
      <w:bodyDiv w:val="1"/>
      <w:marLeft w:val="0"/>
      <w:marRight w:val="0"/>
      <w:marTop w:val="0"/>
      <w:marBottom w:val="0"/>
      <w:divBdr>
        <w:top w:val="none" w:sz="0" w:space="0" w:color="auto"/>
        <w:left w:val="none" w:sz="0" w:space="0" w:color="auto"/>
        <w:bottom w:val="none" w:sz="0" w:space="0" w:color="auto"/>
        <w:right w:val="none" w:sz="0" w:space="0" w:color="auto"/>
      </w:divBdr>
    </w:div>
    <w:div w:id="2064521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LiL22</b:Tag>
    <b:SourceType>JournalArticle</b:SourceType>
    <b:Guid>{DE9444DF-150C-4462-842F-47DF2ADDF194}</b:Guid>
    <b:Author>
      <b:Author>
        <b:NameList>
          <b:Person>
            <b:Last>Li-Ling Song</b:Last>
            <b:First>Chloe</b:First>
            <b:Middle>Foster</b:Middle>
          </b:Person>
        </b:NameList>
      </b:Author>
    </b:Author>
    <b:Title>Patients’ and therapists’ experiences of CBT videoconferencing in anxiety disorders</b:Title>
    <b:JournalName>Cambridge University Press</b:JournalName>
    <b:Year>2022</b:Year>
    <b:RefOrder>1</b:RefOrder>
  </b:Source>
  <b:Source>
    <b:Tag>Bar05</b:Tag>
    <b:SourceType>JournalArticle</b:SourceType>
    <b:Guid>{9B90B557-E7B0-4C6D-B520-83CBEA1A3A1C}</b:Guid>
    <b:Author>
      <b:Author>
        <b:NameList>
          <b:Person>
            <b:Last>Barrington</b:Last>
            <b:First>Julie</b:First>
          </b:Person>
          <b:Person>
            <b:Last>Prior</b:Last>
            <b:First>Margot</b:First>
          </b:Person>
          <b:Person>
            <b:Last>Richardson</b:Last>
            <b:First>Margaret</b:First>
          </b:Person>
          <b:Person>
            <b:Last>Allen</b:Last>
            <b:First>Kathleen</b:First>
          </b:Person>
        </b:NameList>
      </b:Author>
    </b:Author>
    <b:Title>Effectiveness of CBT Versus Standard Treatment for Childhood Anxiety Disorders in a Community Clinic Setting</b:Title>
    <b:JournalName>Behaviour change</b:JournalName>
    <b:Year>2005</b:Year>
    <b:Pages>p.29-43</b:Pages>
    <b:RefOrder>10</b:RefOrder>
  </b:Source>
  <b:Source>
    <b:Tag>Die08</b:Tag>
    <b:SourceType>JournalArticle</b:SourceType>
    <b:Guid>{62D4D3AD-1534-4E0A-A8C1-5B83ED47067F}</b:Guid>
    <b:Author>
      <b:Author>
        <b:NameList>
          <b:Person>
            <b:Last>Diefenbach</b:Last>
            <b:First>Gretchen</b:First>
            <b:Middle>J.</b:Middle>
          </b:Person>
          <b:Person>
            <b:Last>Tolin</b:Last>
            <b:First>David</b:First>
            <b:Middle>F.</b:Middle>
          </b:Person>
          <b:Person>
            <b:Last>Gilliam</b:Last>
            <b:First>Christina</b:First>
            <b:Middle>M.</b:Middle>
          </b:Person>
          <b:Person>
            <b:Last>Meunier</b:Last>
            <b:First>Suzanne</b:First>
            <b:Middle>A</b:Middle>
          </b:Person>
        </b:NameList>
      </b:Author>
    </b:Author>
    <b:Title>Extending Cognitive-Behavioral Therapy for Late-Life Anxiety to Home Care: Program Development and Case Examples</b:Title>
    <b:JournalName>Behavior modification</b:JournalName>
    <b:Year>2008</b:Year>
    <b:Pages>p.595-610</b:Pages>
    <b:RefOrder>2</b:RefOrder>
  </b:Source>
  <b:Source>
    <b:Tag>Rad19</b:Tag>
    <b:SourceType>JournalArticle</b:SourceType>
    <b:Guid>{CBFB276F-AAA5-46F1-8741-89E4AB95D4E1}</b:Guid>
    <b:Author>
      <b:Author>
        <b:NameList>
          <b:Person>
            <b:Last>Radovic</b:Last>
            <b:First>Ana</b:First>
          </b:Person>
          <b:Person>
            <b:Last>Miller</b:Last>
            <b:First>Elizabeth</b:First>
          </b:Person>
        </b:NameList>
      </b:Author>
    </b:Author>
    <b:Title>EXPERIENCE OF PEER BLOGGERS USING A SOCIAL MEDIA WEBSITE FOR ADOLESCENTS WITH DEPRESSION OR ANXIETY, GIVING BACK IN A SAFE SPACE</b:Title>
    <b:JournalName>Journal of adolescent health</b:JournalName>
    <b:Year>2019</b:Year>
    <b:Pages>p.S66</b:Pages>
    <b:RefOrder>3</b:RefOrder>
  </b:Source>
  <b:Source>
    <b:Tag>PRO23</b:Tag>
    <b:SourceType>JournalArticle</b:SourceType>
    <b:Guid>{CDEBDC0F-B391-4D5E-B1C5-10E99FDD9AAF}</b:Guid>
    <b:Author>
      <b:Author>
        <b:NameList>
          <b:Person>
            <b:Last>PROSKURNIA</b:Last>
            <b:First>Alina</b:First>
          </b:Person>
        </b:NameList>
      </b:Author>
    </b:Author>
    <b:Title>Overprotection as a Factor of Anxiety in Adolescents</b:Title>
    <b:JournalName>Revista de cercetare şi intervenţie socialǎ</b:JournalName>
    <b:Year>2023</b:Year>
    <b:Pages>p.194-210</b:Pages>
    <b:RefOrder>4</b:RefOrder>
  </b:Source>
  <b:Source>
    <b:Tag>Com14</b:Tag>
    <b:SourceType>JournalArticle</b:SourceType>
    <b:Guid>{E7F664F4-1057-419F-890A-1582B07A1CB3}</b:Guid>
    <b:Author>
      <b:Author>
        <b:NameList>
          <b:Person>
            <b:Last>Comer</b:Last>
            <b:First>Jonathan</b:First>
            <b:Middle>S.</b:Middle>
          </b:Person>
          <b:Person>
            <b:Last>Furr</b:Last>
            <b:First>Jami</b:First>
            <b:Middle>M.</b:Middle>
          </b:Person>
          <b:Person>
            <b:Last>Cooper-Vince</b:Last>
            <b:First>Christine</b:First>
            <b:Middle>E.</b:Middle>
          </b:Person>
          <b:Person>
            <b:Last>Kerns</b:Last>
            <b:First>Caroline</b:First>
            <b:Middle>E.</b:Middle>
          </b:Person>
          <b:Person>
            <b:Last>Chan</b:Last>
            <b:First>Priscilla</b:First>
            <b:Middle>T.</b:Middle>
          </b:Person>
          <b:Person>
            <b:Last>Edson</b:Last>
            <b:First>Aubrey</b:First>
            <b:Middle>L.</b:Middle>
          </b:Person>
          <b:Person>
            <b:Last>Khanna</b:Last>
            <b:First>Muniya</b:First>
          </b:Person>
          <b:Person>
            <b:Last>Franklin</b:Last>
            <b:First>Martin</b:First>
            <b:Middle>E.</b:Middle>
          </b:Person>
          <b:Person>
            <b:Last>Garcia</b:Last>
            <b:First>Abbe</b:First>
            <b:Middle>M.</b:Middle>
          </b:Person>
          <b:Person>
            <b:Last>Freeman</b:Last>
            <b:First>Jennifer</b:First>
            <b:Middle>B.</b:Middle>
          </b:Person>
        </b:NameList>
      </b:Author>
    </b:Author>
    <b:Title>Internet-Delivered, Family-Based Treatment for Early-Onset OCD: A Preliminary Case Series</b:Title>
    <b:JournalName>Journal of clinical child and adolescent psychology</b:JournalName>
    <b:Year>2014</b:Year>
    <b:Pages>p.74-87</b:Pages>
    <b:RefOrder>5</b:RefOrder>
  </b:Source>
  <b:Source>
    <b:Tag>Pan23</b:Tag>
    <b:SourceType>JournalArticle</b:SourceType>
    <b:Guid>{D0762560-7DB6-4F68-B1ED-CCEAC3133B57}</b:Guid>
    <b:Author>
      <b:Author>
        <b:NameList>
          <b:Person>
            <b:Last>Pan</b:Last>
            <b:First>Jia-Yan</b:First>
          </b:Person>
        </b:NameList>
      </b:Author>
    </b:Author>
    <b:Title>Internet-Based Cognitive Behavioral Therapy and Virtual Reality Exposure Therapy for Social Anxiety Disorder: Protocol for a Randomized Controlled Trial in Hong Kong</b:Title>
    <b:JournalName>JMIR research protocols</b:JournalName>
    <b:Year>2023</b:Year>
    <b:Pages>p.e48437-e48437</b:Pages>
    <b:RefOrder>6</b:RefOrder>
  </b:Source>
  <b:Source>
    <b:Tag>Wil20</b:Tag>
    <b:SourceType>JournalArticle</b:SourceType>
    <b:Guid>{078DC958-4C0C-4390-86AA-0F6F4709E522}</b:Guid>
    <b:Author>
      <b:Author>
        <b:NameList>
          <b:Person>
            <b:Last>Wilmots</b:Last>
            <b:First>Eva</b:First>
          </b:Person>
          <b:Person>
            <b:Last>Midgley</b:Last>
            <b:First>Nick</b:First>
          </b:Person>
          <b:Person>
            <b:Last>Thackeray</b:Last>
            <b:First>Lisa</b:First>
          </b:Person>
          <b:Person>
            <b:Last>Reynolds</b:Last>
            <b:First>Shirley</b:First>
          </b:Person>
          <b:Person>
            <b:Last>Loades</b:Last>
            <b:First>Maria</b:First>
          </b:Person>
        </b:NameList>
      </b:Author>
    </b:Author>
    <b:Title>The therapeutic relationship in Cognitive Behaviour Therapy with depressed adolescents: A qualitative study of good‐outcome cases</b:Title>
    <b:JournalName>Psychology and psychotherapy</b:JournalName>
    <b:Year>2020</b:Year>
    <b:Pages>p.276-291</b:Pages>
    <b:RefOrder>7</b:RefOrder>
  </b:Source>
  <b:Source>
    <b:Tag>San24</b:Tag>
    <b:SourceType>JournalArticle</b:SourceType>
    <b:Guid>{33EB8705-F0BC-41BF-B23E-48CC2F40F469}</b:Guid>
    <b:Author>
      <b:Author>
        <b:NameList>
          <b:Person>
            <b:Last>Sandak</b:Last>
            <b:First>Billie</b:First>
          </b:Person>
          <b:Person>
            <b:Last>Gilboa</b:Last>
            <b:First>Avi</b:First>
          </b:Person>
          <b:Person>
            <b:Last>Harel</b:Last>
            <b:First>David</b:First>
          </b:Person>
        </b:NameList>
      </b:Author>
    </b:Author>
    <b:Title>Computational elucidation of nonverbal behavior and body language in music therapy</b:Title>
    <b:JournalName>PNAS nexus</b:JournalName>
    <b:Year>2024</b:Year>
    <b:Pages>475</b:Pages>
    <b:RefOrder>8</b:RefOrder>
  </b:Source>
  <b:Source>
    <b:Tag>Sac15</b:Tag>
    <b:SourceType>JournalArticle</b:SourceType>
    <b:Guid>{DD11B2D2-DBB0-4411-8BD4-A06A17C25D8E}</b:Guid>
    <b:Author>
      <b:Author>
        <b:NameList>
          <b:Person>
            <b:Last>Sachsenweger</b:Last>
            <b:First>Mieke</b:First>
            <b:Middle>A.</b:Middle>
          </b:Person>
          <b:Person>
            <b:Last>Fletcher</b:Last>
            <b:First>Richard</b:First>
            <b:Middle>B.</b:Middle>
          </b:Person>
          <b:Person>
            <b:Last>Clarke</b:Last>
            <b:First>Dave</b:First>
          </b:Person>
        </b:NameList>
      </b:Author>
    </b:Author>
    <b:Title>Pessimism and Homework in CBT for Depression</b:Title>
    <b:JournalName>Journal of clinical psychology</b:JournalName>
    <b:Year>2015</b:Year>
    <b:Pages>p.1153-1172</b:Pages>
    <b:RefOrder>9</b:RefOrder>
  </b:Source>
</b:Sources>
</file>

<file path=customXml/itemProps1.xml><?xml version="1.0" encoding="utf-8"?>
<ds:datastoreItem xmlns:ds="http://schemas.openxmlformats.org/officeDocument/2006/customXml" ds:itemID="{071DA94E-F612-4414-8A10-392C7E1B6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2609</Words>
  <Characters>14877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Zach Evans</dc:creator>
  <cp:keywords/>
  <dc:description/>
  <cp:lastModifiedBy>Zach Evans</cp:lastModifiedBy>
  <cp:revision>172</cp:revision>
  <dcterms:created xsi:type="dcterms:W3CDTF">2025-03-04T14:13:00Z</dcterms:created>
  <dcterms:modified xsi:type="dcterms:W3CDTF">2025-03-04T19:12:00Z</dcterms:modified>
</cp:coreProperties>
</file>