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7559E" w14:textId="77D45036" w:rsidR="006347AC" w:rsidRPr="009545AF" w:rsidRDefault="007E03A8" w:rsidP="00A1658B">
      <w:pPr>
        <w:spacing w:line="360" w:lineRule="auto"/>
        <w:jc w:val="center"/>
        <w:rPr>
          <w:rFonts w:ascii="Times New Roman" w:hAnsi="Times New Roman" w:cs="Times New Roman"/>
          <w:b/>
          <w:sz w:val="52"/>
          <w:szCs w:val="52"/>
          <w:u w:val="single"/>
        </w:rPr>
      </w:pPr>
      <w:bookmarkStart w:id="0" w:name="_GoBack"/>
      <w:bookmarkEnd w:id="0"/>
      <w:r w:rsidRPr="009545AF">
        <w:rPr>
          <w:rFonts w:ascii="Times New Roman" w:hAnsi="Times New Roman" w:cs="Times New Roman"/>
          <w:b/>
          <w:sz w:val="52"/>
          <w:szCs w:val="52"/>
          <w:u w:val="single"/>
        </w:rPr>
        <w:t xml:space="preserve">A </w:t>
      </w:r>
      <w:r w:rsidR="00955AB0" w:rsidRPr="009545AF">
        <w:rPr>
          <w:rFonts w:ascii="Times New Roman" w:hAnsi="Times New Roman" w:cs="Times New Roman"/>
          <w:b/>
          <w:sz w:val="52"/>
          <w:szCs w:val="52"/>
          <w:u w:val="single"/>
        </w:rPr>
        <w:t xml:space="preserve">Guidance </w:t>
      </w:r>
      <w:r w:rsidRPr="009545AF">
        <w:rPr>
          <w:rFonts w:ascii="Times New Roman" w:hAnsi="Times New Roman" w:cs="Times New Roman"/>
          <w:b/>
          <w:sz w:val="52"/>
          <w:szCs w:val="52"/>
          <w:u w:val="single"/>
        </w:rPr>
        <w:t>Handbook fo</w:t>
      </w:r>
      <w:r w:rsidR="008C0A20" w:rsidRPr="009545AF">
        <w:rPr>
          <w:rFonts w:ascii="Times New Roman" w:hAnsi="Times New Roman" w:cs="Times New Roman"/>
          <w:b/>
          <w:sz w:val="52"/>
          <w:szCs w:val="52"/>
          <w:u w:val="single"/>
        </w:rPr>
        <w:t xml:space="preserve">r Early Years keyworkers </w:t>
      </w:r>
      <w:r w:rsidR="004D710E" w:rsidRPr="009545AF">
        <w:rPr>
          <w:rFonts w:ascii="Times New Roman" w:hAnsi="Times New Roman" w:cs="Times New Roman"/>
          <w:b/>
          <w:sz w:val="52"/>
          <w:szCs w:val="52"/>
          <w:u w:val="single"/>
        </w:rPr>
        <w:t>during childhood transition</w:t>
      </w:r>
      <w:bookmarkStart w:id="1" w:name="_Hlk531125335"/>
      <w:r w:rsidR="00B37B46" w:rsidRPr="009545AF">
        <w:rPr>
          <w:rFonts w:ascii="Times New Roman" w:hAnsi="Times New Roman" w:cs="Times New Roman"/>
          <w:b/>
          <w:sz w:val="52"/>
          <w:szCs w:val="52"/>
          <w:u w:val="single"/>
        </w:rPr>
        <w:t>s.</w:t>
      </w:r>
    </w:p>
    <w:bookmarkEnd w:id="1"/>
    <w:p w14:paraId="6FA94C65" w14:textId="2989B922" w:rsidR="00397AC8" w:rsidRPr="00397AC8" w:rsidRDefault="003C6035" w:rsidP="00BF01A2">
      <w:pPr>
        <w:spacing w:line="360" w:lineRule="auto"/>
        <w:jc w:val="center"/>
        <w:rPr>
          <w:rFonts w:ascii="Times New Roman" w:hAnsi="Times New Roman" w:cs="Times New Roman"/>
          <w:color w:val="833C0B" w:themeColor="accent2" w:themeShade="80"/>
          <w:sz w:val="36"/>
          <w:szCs w:val="36"/>
        </w:rPr>
      </w:pPr>
      <w:r w:rsidRPr="00397AC8">
        <w:rPr>
          <w:rFonts w:ascii="Times New Roman" w:hAnsi="Times New Roman" w:cs="Times New Roman"/>
          <w:color w:val="833C0B" w:themeColor="accent2" w:themeShade="80"/>
          <w:sz w:val="36"/>
          <w:szCs w:val="36"/>
        </w:rPr>
        <w:t>In the face of your unswerving commitment to grow,</w:t>
      </w:r>
    </w:p>
    <w:p w14:paraId="7C1DA426" w14:textId="1D10E54F" w:rsidR="00397AC8" w:rsidRPr="00397AC8" w:rsidRDefault="003C6035" w:rsidP="00BF01A2">
      <w:pPr>
        <w:spacing w:line="360" w:lineRule="auto"/>
        <w:jc w:val="center"/>
        <w:rPr>
          <w:rFonts w:ascii="Times New Roman" w:hAnsi="Times New Roman" w:cs="Times New Roman"/>
          <w:color w:val="833C0B" w:themeColor="accent2" w:themeShade="80"/>
          <w:sz w:val="36"/>
          <w:szCs w:val="36"/>
        </w:rPr>
      </w:pPr>
      <w:r w:rsidRPr="00397AC8">
        <w:rPr>
          <w:rFonts w:ascii="Times New Roman" w:hAnsi="Times New Roman" w:cs="Times New Roman"/>
          <w:color w:val="833C0B" w:themeColor="accent2" w:themeShade="80"/>
          <w:sz w:val="36"/>
          <w:szCs w:val="36"/>
        </w:rPr>
        <w:t>students will emerge like butterflies from a chrysalis</w:t>
      </w:r>
      <w:r w:rsidR="00696053" w:rsidRPr="00397AC8">
        <w:rPr>
          <w:rFonts w:ascii="Times New Roman" w:hAnsi="Times New Roman" w:cs="Times New Roman"/>
          <w:color w:val="833C0B" w:themeColor="accent2" w:themeShade="80"/>
          <w:sz w:val="36"/>
          <w:szCs w:val="36"/>
        </w:rPr>
        <w:t>;</w:t>
      </w:r>
    </w:p>
    <w:p w14:paraId="0F370905" w14:textId="384366F8" w:rsidR="002820D9" w:rsidRPr="00D27353" w:rsidRDefault="00696053" w:rsidP="00D27353">
      <w:pPr>
        <w:spacing w:line="360" w:lineRule="auto"/>
        <w:jc w:val="center"/>
        <w:rPr>
          <w:rFonts w:ascii="Times New Roman" w:hAnsi="Times New Roman" w:cs="Times New Roman"/>
          <w:color w:val="833C0B" w:themeColor="accent2" w:themeShade="80"/>
          <w:sz w:val="36"/>
          <w:szCs w:val="36"/>
        </w:rPr>
      </w:pPr>
      <w:r w:rsidRPr="00397AC8">
        <w:rPr>
          <w:rFonts w:ascii="Times New Roman" w:hAnsi="Times New Roman" w:cs="Times New Roman"/>
          <w:color w:val="833C0B" w:themeColor="accent2" w:themeShade="80"/>
          <w:sz w:val="36"/>
          <w:szCs w:val="36"/>
        </w:rPr>
        <w:t>they will become the leaders of their own lives.</w:t>
      </w:r>
    </w:p>
    <w:p w14:paraId="3CE21DB5" w14:textId="7DF677DD" w:rsidR="00244C48" w:rsidRDefault="00C16D8C" w:rsidP="00244C48">
      <w:pPr>
        <w:jc w:val="right"/>
        <w:rPr>
          <w:rFonts w:ascii="Times New Roman" w:hAnsi="Times New Roman" w:cs="Times New Roman"/>
          <w:noProof/>
        </w:rPr>
      </w:pPr>
      <w:r>
        <w:rPr>
          <w:rFonts w:ascii="Times New Roman" w:hAnsi="Times New Roman" w:cs="Times New Roman"/>
          <w:noProof/>
        </w:rPr>
        <w:t>(</w:t>
      </w:r>
      <w:r w:rsidR="00244C48">
        <w:rPr>
          <w:rFonts w:ascii="Times New Roman" w:hAnsi="Times New Roman" w:cs="Times New Roman"/>
          <w:noProof/>
        </w:rPr>
        <w:t xml:space="preserve"> </w:t>
      </w:r>
      <w:r w:rsidR="007860E0">
        <w:rPr>
          <w:rFonts w:ascii="Times New Roman" w:hAnsi="Times New Roman" w:cs="Times New Roman"/>
          <w:noProof/>
        </w:rPr>
        <w:t>Freedman,</w:t>
      </w:r>
      <w:r w:rsidR="009A6DDD">
        <w:rPr>
          <w:rFonts w:ascii="Times New Roman" w:hAnsi="Times New Roman" w:cs="Times New Roman"/>
          <w:noProof/>
        </w:rPr>
        <w:t xml:space="preserve"> 2003</w:t>
      </w:r>
      <w:r w:rsidR="009A757E">
        <w:rPr>
          <w:rFonts w:ascii="Times New Roman" w:hAnsi="Times New Roman" w:cs="Times New Roman"/>
          <w:noProof/>
        </w:rPr>
        <w:t>)</w:t>
      </w:r>
    </w:p>
    <w:p w14:paraId="4504503F" w14:textId="77777777" w:rsidR="00244C48" w:rsidRDefault="00244C48" w:rsidP="00397AC8">
      <w:pPr>
        <w:rPr>
          <w:rFonts w:ascii="Times New Roman" w:hAnsi="Times New Roman" w:cs="Times New Roman"/>
        </w:rPr>
      </w:pPr>
    </w:p>
    <w:p w14:paraId="0DB7E800" w14:textId="499A7195" w:rsidR="00351AA8" w:rsidRPr="00351AA8" w:rsidRDefault="006347AC" w:rsidP="00397AC8">
      <w:pPr>
        <w:rPr>
          <w:rFonts w:ascii="Times New Roman" w:hAnsi="Times New Roman" w:cs="Times New Roman"/>
        </w:rPr>
      </w:pPr>
      <w:r>
        <w:rPr>
          <w:rFonts w:ascii="Times New Roman" w:hAnsi="Times New Roman" w:cs="Times New Roman"/>
          <w:noProof/>
          <w:lang w:val="en-US"/>
        </w:rPr>
        <w:drawing>
          <wp:anchor distT="0" distB="0" distL="114300" distR="114300" simplePos="0" relativeHeight="251658240" behindDoc="0" locked="0" layoutInCell="1" allowOverlap="1" wp14:anchorId="12C74446" wp14:editId="53BE1F31">
            <wp:simplePos x="1153551" y="6513342"/>
            <wp:positionH relativeFrom="column">
              <wp:align>right</wp:align>
            </wp:positionH>
            <wp:positionV relativeFrom="paragraph">
              <wp:align>top</wp:align>
            </wp:positionV>
            <wp:extent cx="5488045" cy="251714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8045" cy="2517140"/>
                    </a:xfrm>
                    <a:prstGeom prst="rect">
                      <a:avLst/>
                    </a:prstGeom>
                    <a:noFill/>
                  </pic:spPr>
                </pic:pic>
              </a:graphicData>
            </a:graphic>
          </wp:anchor>
        </w:drawing>
      </w:r>
      <w:r w:rsidR="00397AC8">
        <w:rPr>
          <w:rFonts w:ascii="Times New Roman" w:hAnsi="Times New Roman" w:cs="Times New Roman"/>
        </w:rPr>
        <w:br w:type="textWrapping" w:clear="all"/>
      </w:r>
    </w:p>
    <w:p w14:paraId="634BF747" w14:textId="39748537" w:rsidR="00351AA8" w:rsidRPr="00351AA8" w:rsidRDefault="000D482A" w:rsidP="00955AB0">
      <w:pPr>
        <w:jc w:val="right"/>
        <w:rPr>
          <w:rFonts w:ascii="Times New Roman" w:hAnsi="Times New Roman" w:cs="Times New Roman"/>
        </w:rPr>
      </w:pPr>
      <w:r>
        <w:rPr>
          <w:rFonts w:ascii="Times New Roman" w:hAnsi="Times New Roman" w:cs="Times New Roman"/>
        </w:rPr>
        <w:t>(</w:t>
      </w:r>
      <w:r w:rsidR="00BC7940">
        <w:rPr>
          <w:rFonts w:ascii="Times New Roman" w:hAnsi="Times New Roman" w:cs="Times New Roman"/>
        </w:rPr>
        <w:t xml:space="preserve">Source: </w:t>
      </w:r>
      <w:r w:rsidR="008D7143">
        <w:rPr>
          <w:rFonts w:ascii="Times New Roman" w:hAnsi="Times New Roman" w:cs="Times New Roman"/>
        </w:rPr>
        <w:t>Litmos, 2018)</w:t>
      </w:r>
    </w:p>
    <w:p w14:paraId="745A503B" w14:textId="77777777" w:rsidR="00351AA8" w:rsidRPr="00351AA8" w:rsidRDefault="00351AA8" w:rsidP="00955AB0">
      <w:pPr>
        <w:jc w:val="right"/>
        <w:rPr>
          <w:rFonts w:ascii="Times New Roman" w:hAnsi="Times New Roman" w:cs="Times New Roman"/>
        </w:rPr>
      </w:pPr>
    </w:p>
    <w:p w14:paraId="47C4E7C9" w14:textId="77777777" w:rsidR="00351AA8" w:rsidRPr="00351AA8" w:rsidRDefault="00351AA8" w:rsidP="00955AB0">
      <w:pPr>
        <w:jc w:val="both"/>
        <w:rPr>
          <w:rFonts w:ascii="Times New Roman" w:hAnsi="Times New Roman" w:cs="Times New Roman"/>
        </w:rPr>
      </w:pPr>
    </w:p>
    <w:p w14:paraId="50F50706" w14:textId="13F91092" w:rsidR="006F02F9" w:rsidRDefault="006F02F9" w:rsidP="00A103EC">
      <w:pPr>
        <w:spacing w:line="360" w:lineRule="auto"/>
        <w:jc w:val="center"/>
        <w:rPr>
          <w:rFonts w:ascii="Times New Roman" w:hAnsi="Times New Roman" w:cs="Times New Roman"/>
          <w:color w:val="70AD47" w:themeColor="accent6"/>
          <w:sz w:val="36"/>
          <w:szCs w:val="36"/>
        </w:rPr>
      </w:pPr>
      <w:r>
        <w:rPr>
          <w:rFonts w:ascii="Times New Roman" w:hAnsi="Times New Roman" w:cs="Times New Roman"/>
          <w:color w:val="70AD47" w:themeColor="accent6"/>
          <w:sz w:val="36"/>
          <w:szCs w:val="36"/>
        </w:rPr>
        <w:t>Helen George  1809025</w:t>
      </w:r>
    </w:p>
    <w:p w14:paraId="67FCE9B3" w14:textId="7D1E44CD" w:rsidR="006347AC" w:rsidRDefault="006347AC" w:rsidP="009545AF">
      <w:pPr>
        <w:tabs>
          <w:tab w:val="left" w:pos="377"/>
          <w:tab w:val="center" w:pos="4513"/>
        </w:tabs>
        <w:jc w:val="center"/>
        <w:rPr>
          <w:rFonts w:ascii="Times New Roman" w:hAnsi="Times New Roman" w:cs="Times New Roman"/>
          <w:sz w:val="28"/>
          <w:szCs w:val="28"/>
        </w:rPr>
      </w:pPr>
      <w:r w:rsidRPr="006347AC">
        <w:rPr>
          <w:rFonts w:ascii="Times New Roman" w:hAnsi="Times New Roman" w:cs="Times New Roman"/>
          <w:sz w:val="28"/>
          <w:szCs w:val="28"/>
        </w:rPr>
        <w:t>Human Development</w:t>
      </w:r>
    </w:p>
    <w:p w14:paraId="17ACC434" w14:textId="77777777" w:rsidR="00EE0CBE" w:rsidRDefault="006347AC" w:rsidP="00EE0CBE">
      <w:pPr>
        <w:jc w:val="center"/>
        <w:rPr>
          <w:rFonts w:ascii="Times New Roman" w:hAnsi="Times New Roman" w:cs="Times New Roman"/>
          <w:sz w:val="44"/>
          <w:szCs w:val="44"/>
        </w:rPr>
      </w:pPr>
      <w:r w:rsidRPr="006347AC">
        <w:rPr>
          <w:rFonts w:ascii="Times New Roman" w:hAnsi="Times New Roman" w:cs="Times New Roman"/>
          <w:sz w:val="28"/>
          <w:szCs w:val="28"/>
        </w:rPr>
        <w:t>EAEE4003/C</w:t>
      </w:r>
    </w:p>
    <w:p w14:paraId="79BCC934" w14:textId="409A64B9" w:rsidR="00600068" w:rsidRPr="00600068" w:rsidRDefault="001B5B95" w:rsidP="00EE0CBE">
      <w:pPr>
        <w:rPr>
          <w:rFonts w:ascii="Times New Roman" w:hAnsi="Times New Roman" w:cs="Times New Roman"/>
          <w:b/>
          <w:sz w:val="52"/>
          <w:szCs w:val="52"/>
          <w:u w:val="single"/>
        </w:rPr>
      </w:pPr>
      <w:r w:rsidRPr="00EE0CBE">
        <w:rPr>
          <w:rFonts w:ascii="Times New Roman" w:hAnsi="Times New Roman" w:cs="Times New Roman"/>
          <w:b/>
          <w:sz w:val="52"/>
          <w:szCs w:val="52"/>
          <w:u w:val="single"/>
        </w:rPr>
        <w:lastRenderedPageBreak/>
        <w:t>Contents</w:t>
      </w:r>
      <w:r w:rsidR="00BA40C6" w:rsidRPr="00BA40C6">
        <w:rPr>
          <w:rFonts w:ascii="Times New Roman" w:hAnsi="Times New Roman" w:cs="Times New Roman"/>
          <w:b/>
          <w:sz w:val="52"/>
          <w:szCs w:val="52"/>
        </w:rPr>
        <w:t xml:space="preserve">                                      </w:t>
      </w:r>
      <w:r w:rsidR="00600068" w:rsidRPr="00600068">
        <w:rPr>
          <w:rFonts w:ascii="Times New Roman" w:hAnsi="Times New Roman" w:cs="Times New Roman"/>
          <w:b/>
          <w:sz w:val="52"/>
          <w:szCs w:val="52"/>
          <w:u w:val="single"/>
        </w:rPr>
        <w:t>Page no.</w:t>
      </w:r>
    </w:p>
    <w:p w14:paraId="0FB5FECA" w14:textId="49771DBD" w:rsidR="00351AA8" w:rsidRPr="00A1658B" w:rsidRDefault="004711B6" w:rsidP="00EE0CBE">
      <w:pPr>
        <w:rPr>
          <w:rFonts w:ascii="Times New Roman" w:hAnsi="Times New Roman" w:cs="Times New Roman"/>
          <w:sz w:val="44"/>
          <w:szCs w:val="44"/>
        </w:rPr>
      </w:pPr>
      <w:r w:rsidRPr="00F901AB">
        <w:rPr>
          <w:rFonts w:ascii="Times New Roman" w:hAnsi="Times New Roman" w:cs="Times New Roman"/>
          <w:sz w:val="48"/>
          <w:szCs w:val="48"/>
        </w:rPr>
        <w:t xml:space="preserve">                   </w:t>
      </w:r>
      <w:r w:rsidRPr="00952C17">
        <w:rPr>
          <w:rFonts w:ascii="Times New Roman" w:hAnsi="Times New Roman" w:cs="Times New Roman"/>
          <w:b/>
          <w:sz w:val="48"/>
          <w:szCs w:val="48"/>
        </w:rPr>
        <w:t xml:space="preserve">                            </w:t>
      </w:r>
      <w:r w:rsidR="00952C17" w:rsidRPr="00952C17">
        <w:rPr>
          <w:rFonts w:ascii="Times New Roman" w:hAnsi="Times New Roman" w:cs="Times New Roman"/>
          <w:b/>
          <w:sz w:val="48"/>
          <w:szCs w:val="48"/>
        </w:rPr>
        <w:t xml:space="preserve">   </w:t>
      </w:r>
      <w:r w:rsidRPr="00952C17">
        <w:rPr>
          <w:rFonts w:ascii="Times New Roman" w:hAnsi="Times New Roman" w:cs="Times New Roman"/>
          <w:b/>
          <w:sz w:val="48"/>
          <w:szCs w:val="48"/>
        </w:rPr>
        <w:t xml:space="preserve"> </w:t>
      </w:r>
    </w:p>
    <w:p w14:paraId="59D3A6AD" w14:textId="17F141CB" w:rsidR="00605B10" w:rsidRPr="00EE0CBE" w:rsidRDefault="00605B10" w:rsidP="00A562E2">
      <w:pPr>
        <w:spacing w:line="360" w:lineRule="auto"/>
        <w:rPr>
          <w:rFonts w:ascii="Times New Roman" w:hAnsi="Times New Roman" w:cs="Times New Roman"/>
          <w:sz w:val="40"/>
          <w:szCs w:val="40"/>
        </w:rPr>
      </w:pPr>
      <w:r>
        <w:rPr>
          <w:rFonts w:ascii="Times New Roman" w:hAnsi="Times New Roman" w:cs="Times New Roman"/>
          <w:sz w:val="44"/>
          <w:szCs w:val="44"/>
        </w:rPr>
        <w:t>1</w:t>
      </w:r>
      <w:r w:rsidR="00805EFB">
        <w:rPr>
          <w:rFonts w:ascii="Times New Roman" w:hAnsi="Times New Roman" w:cs="Times New Roman"/>
          <w:sz w:val="44"/>
          <w:szCs w:val="44"/>
        </w:rPr>
        <w:t>.</w:t>
      </w:r>
      <w:r>
        <w:rPr>
          <w:rFonts w:ascii="Times New Roman" w:hAnsi="Times New Roman" w:cs="Times New Roman"/>
          <w:sz w:val="44"/>
          <w:szCs w:val="44"/>
        </w:rPr>
        <w:t xml:space="preserve"> </w:t>
      </w:r>
      <w:r w:rsidRPr="00EE0CBE">
        <w:rPr>
          <w:rFonts w:ascii="Times New Roman" w:hAnsi="Times New Roman" w:cs="Times New Roman"/>
          <w:sz w:val="40"/>
          <w:szCs w:val="40"/>
        </w:rPr>
        <w:t>Introduction</w:t>
      </w:r>
      <w:r w:rsidR="00805EFB" w:rsidRPr="00EE0CBE">
        <w:rPr>
          <w:rFonts w:ascii="Times New Roman" w:hAnsi="Times New Roman" w:cs="Times New Roman"/>
          <w:sz w:val="40"/>
          <w:szCs w:val="40"/>
        </w:rPr>
        <w:t>:</w:t>
      </w:r>
      <w:r w:rsidRPr="00EE0CBE">
        <w:rPr>
          <w:rFonts w:ascii="Times New Roman" w:hAnsi="Times New Roman" w:cs="Times New Roman"/>
          <w:sz w:val="40"/>
          <w:szCs w:val="40"/>
        </w:rPr>
        <w:t xml:space="preserve"> Trans</w:t>
      </w:r>
      <w:r w:rsidR="00805EFB" w:rsidRPr="00EE0CBE">
        <w:rPr>
          <w:rFonts w:ascii="Times New Roman" w:hAnsi="Times New Roman" w:cs="Times New Roman"/>
          <w:sz w:val="40"/>
          <w:szCs w:val="40"/>
        </w:rPr>
        <w:t>itions in the Early Years</w:t>
      </w:r>
      <w:r w:rsidR="00E40F78" w:rsidRPr="00EE0CBE">
        <w:rPr>
          <w:rFonts w:ascii="Times New Roman" w:hAnsi="Times New Roman" w:cs="Times New Roman"/>
          <w:sz w:val="40"/>
          <w:szCs w:val="40"/>
        </w:rPr>
        <w:t xml:space="preserve">    </w:t>
      </w:r>
      <w:r w:rsidR="005F6EC0" w:rsidRPr="00EE0CBE">
        <w:rPr>
          <w:rFonts w:ascii="Times New Roman" w:hAnsi="Times New Roman" w:cs="Times New Roman"/>
          <w:sz w:val="40"/>
          <w:szCs w:val="40"/>
        </w:rPr>
        <w:t xml:space="preserve"> </w:t>
      </w:r>
      <w:r w:rsidR="00AB17AA" w:rsidRPr="00EE0CBE">
        <w:rPr>
          <w:rFonts w:ascii="Times New Roman" w:hAnsi="Times New Roman" w:cs="Times New Roman"/>
          <w:sz w:val="40"/>
          <w:szCs w:val="40"/>
        </w:rPr>
        <w:t>3</w:t>
      </w:r>
    </w:p>
    <w:p w14:paraId="67D345B9" w14:textId="3438BAB9" w:rsidR="00805EFB" w:rsidRPr="00EE0CBE" w:rsidRDefault="00805EFB"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 xml:space="preserve">2. How to use </w:t>
      </w:r>
      <w:r w:rsidR="00240BF0" w:rsidRPr="00EE0CBE">
        <w:rPr>
          <w:rFonts w:ascii="Times New Roman" w:hAnsi="Times New Roman" w:cs="Times New Roman"/>
          <w:sz w:val="40"/>
          <w:szCs w:val="40"/>
        </w:rPr>
        <w:t>th</w:t>
      </w:r>
      <w:r w:rsidR="00AA453D" w:rsidRPr="00EE0CBE">
        <w:rPr>
          <w:rFonts w:ascii="Times New Roman" w:hAnsi="Times New Roman" w:cs="Times New Roman"/>
          <w:sz w:val="40"/>
          <w:szCs w:val="40"/>
        </w:rPr>
        <w:t>e</w:t>
      </w:r>
      <w:r w:rsidR="007151D7" w:rsidRPr="00EE0CBE">
        <w:rPr>
          <w:rFonts w:ascii="Times New Roman" w:hAnsi="Times New Roman" w:cs="Times New Roman"/>
          <w:sz w:val="40"/>
          <w:szCs w:val="40"/>
        </w:rPr>
        <w:t xml:space="preserve"> guidance</w:t>
      </w:r>
      <w:r w:rsidR="00240BF0" w:rsidRPr="00EE0CBE">
        <w:rPr>
          <w:rFonts w:ascii="Times New Roman" w:hAnsi="Times New Roman" w:cs="Times New Roman"/>
          <w:sz w:val="40"/>
          <w:szCs w:val="40"/>
        </w:rPr>
        <w:t xml:space="preserve"> handbook</w:t>
      </w:r>
      <w:r w:rsidR="005F6EC0" w:rsidRPr="00EE0CBE">
        <w:rPr>
          <w:rFonts w:ascii="Times New Roman" w:hAnsi="Times New Roman" w:cs="Times New Roman"/>
          <w:sz w:val="40"/>
          <w:szCs w:val="40"/>
        </w:rPr>
        <w:t xml:space="preserve">              </w:t>
      </w:r>
      <w:r w:rsidR="007151D7" w:rsidRPr="00EE0CBE">
        <w:rPr>
          <w:rFonts w:ascii="Times New Roman" w:hAnsi="Times New Roman" w:cs="Times New Roman"/>
          <w:sz w:val="40"/>
          <w:szCs w:val="40"/>
        </w:rPr>
        <w:t xml:space="preserve">    </w:t>
      </w:r>
      <w:r w:rsidR="00303060" w:rsidRPr="00EE0CBE">
        <w:rPr>
          <w:rFonts w:ascii="Times New Roman" w:hAnsi="Times New Roman" w:cs="Times New Roman"/>
          <w:sz w:val="40"/>
          <w:szCs w:val="40"/>
        </w:rPr>
        <w:t>8</w:t>
      </w:r>
      <w:r w:rsidR="005F6EC0" w:rsidRPr="00EE0CBE">
        <w:rPr>
          <w:rFonts w:ascii="Times New Roman" w:hAnsi="Times New Roman" w:cs="Times New Roman"/>
          <w:sz w:val="40"/>
          <w:szCs w:val="40"/>
        </w:rPr>
        <w:t xml:space="preserve">     </w:t>
      </w:r>
    </w:p>
    <w:p w14:paraId="4CC1D2AF" w14:textId="1A9676C8" w:rsidR="00335451" w:rsidRPr="00EE0CBE" w:rsidRDefault="00335451"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3. The role of the adult</w:t>
      </w:r>
      <w:r w:rsidR="005F6EC0" w:rsidRPr="00EE0CBE">
        <w:rPr>
          <w:rFonts w:ascii="Times New Roman" w:hAnsi="Times New Roman" w:cs="Times New Roman"/>
          <w:sz w:val="40"/>
          <w:szCs w:val="40"/>
        </w:rPr>
        <w:t xml:space="preserve">                                         </w:t>
      </w:r>
      <w:r w:rsidR="00303060" w:rsidRPr="00EE0CBE">
        <w:rPr>
          <w:rFonts w:ascii="Times New Roman" w:hAnsi="Times New Roman" w:cs="Times New Roman"/>
          <w:sz w:val="40"/>
          <w:szCs w:val="40"/>
        </w:rPr>
        <w:t>11</w:t>
      </w:r>
    </w:p>
    <w:p w14:paraId="095B9E04" w14:textId="50FBADC3" w:rsidR="00335451" w:rsidRPr="00EE0CBE" w:rsidRDefault="00335451"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4. The needs of the child</w:t>
      </w:r>
      <w:r w:rsidR="005E0A2D" w:rsidRPr="00EE0CBE">
        <w:rPr>
          <w:rFonts w:ascii="Times New Roman" w:hAnsi="Times New Roman" w:cs="Times New Roman"/>
          <w:sz w:val="40"/>
          <w:szCs w:val="40"/>
        </w:rPr>
        <w:t xml:space="preserve">                                      1</w:t>
      </w:r>
      <w:r w:rsidR="00303060" w:rsidRPr="00EE0CBE">
        <w:rPr>
          <w:rFonts w:ascii="Times New Roman" w:hAnsi="Times New Roman" w:cs="Times New Roman"/>
          <w:sz w:val="40"/>
          <w:szCs w:val="40"/>
        </w:rPr>
        <w:t>6</w:t>
      </w:r>
    </w:p>
    <w:p w14:paraId="661D14BD" w14:textId="4F6CF696" w:rsidR="00335451" w:rsidRPr="00EE0CBE" w:rsidRDefault="00335451"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5.</w:t>
      </w:r>
      <w:r w:rsidR="002A7790" w:rsidRPr="00EE0CBE">
        <w:rPr>
          <w:rFonts w:ascii="Times New Roman" w:hAnsi="Times New Roman" w:cs="Times New Roman"/>
          <w:sz w:val="40"/>
          <w:szCs w:val="40"/>
        </w:rPr>
        <w:t xml:space="preserve"> </w:t>
      </w:r>
      <w:r w:rsidR="009464A7" w:rsidRPr="00EE0CBE">
        <w:rPr>
          <w:rFonts w:ascii="Times New Roman" w:hAnsi="Times New Roman" w:cs="Times New Roman"/>
          <w:sz w:val="40"/>
          <w:szCs w:val="40"/>
        </w:rPr>
        <w:t>Partnerships</w:t>
      </w:r>
      <w:r w:rsidR="005E0A2D" w:rsidRPr="00EE0CBE">
        <w:rPr>
          <w:rFonts w:ascii="Times New Roman" w:hAnsi="Times New Roman" w:cs="Times New Roman"/>
          <w:sz w:val="40"/>
          <w:szCs w:val="40"/>
        </w:rPr>
        <w:t xml:space="preserve">                                                      </w:t>
      </w:r>
      <w:r w:rsidR="00303060" w:rsidRPr="00EE0CBE">
        <w:rPr>
          <w:rFonts w:ascii="Times New Roman" w:hAnsi="Times New Roman" w:cs="Times New Roman"/>
          <w:sz w:val="40"/>
          <w:szCs w:val="40"/>
        </w:rPr>
        <w:t>20</w:t>
      </w:r>
    </w:p>
    <w:p w14:paraId="4DCBA7CF" w14:textId="611E7605" w:rsidR="009464A7" w:rsidRPr="00EE0CBE" w:rsidRDefault="009464A7"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6. Interventions</w:t>
      </w:r>
      <w:r w:rsidR="00A375A1" w:rsidRPr="00EE0CBE">
        <w:rPr>
          <w:rFonts w:ascii="Times New Roman" w:hAnsi="Times New Roman" w:cs="Times New Roman"/>
          <w:sz w:val="40"/>
          <w:szCs w:val="40"/>
        </w:rPr>
        <w:t xml:space="preserve">                               </w:t>
      </w:r>
      <w:r w:rsidR="004711B6" w:rsidRPr="00EE0CBE">
        <w:rPr>
          <w:rFonts w:ascii="Times New Roman" w:hAnsi="Times New Roman" w:cs="Times New Roman"/>
          <w:sz w:val="40"/>
          <w:szCs w:val="40"/>
        </w:rPr>
        <w:t xml:space="preserve">                     </w:t>
      </w:r>
      <w:r w:rsidR="00000A67" w:rsidRPr="00EE0CBE">
        <w:rPr>
          <w:rFonts w:ascii="Times New Roman" w:hAnsi="Times New Roman" w:cs="Times New Roman"/>
          <w:sz w:val="40"/>
          <w:szCs w:val="40"/>
        </w:rPr>
        <w:t>22</w:t>
      </w:r>
      <w:r w:rsidR="004711B6" w:rsidRPr="00EE0CBE">
        <w:rPr>
          <w:rFonts w:ascii="Times New Roman" w:hAnsi="Times New Roman" w:cs="Times New Roman"/>
          <w:sz w:val="40"/>
          <w:szCs w:val="40"/>
        </w:rPr>
        <w:t xml:space="preserve"> </w:t>
      </w:r>
    </w:p>
    <w:p w14:paraId="14B424CB" w14:textId="1D7456C0" w:rsidR="009464A7" w:rsidRPr="00EE0CBE" w:rsidRDefault="009464A7" w:rsidP="00A562E2">
      <w:pPr>
        <w:spacing w:line="360" w:lineRule="auto"/>
        <w:rPr>
          <w:rFonts w:ascii="Times New Roman" w:hAnsi="Times New Roman" w:cs="Times New Roman"/>
          <w:sz w:val="40"/>
          <w:szCs w:val="40"/>
        </w:rPr>
      </w:pPr>
      <w:r w:rsidRPr="00EE0CBE">
        <w:rPr>
          <w:rFonts w:ascii="Times New Roman" w:hAnsi="Times New Roman" w:cs="Times New Roman"/>
          <w:sz w:val="40"/>
          <w:szCs w:val="40"/>
        </w:rPr>
        <w:t xml:space="preserve">7. </w:t>
      </w:r>
      <w:r w:rsidR="00FC5179" w:rsidRPr="00EE0CBE">
        <w:rPr>
          <w:rFonts w:ascii="Times New Roman" w:hAnsi="Times New Roman" w:cs="Times New Roman"/>
          <w:sz w:val="40"/>
          <w:szCs w:val="40"/>
        </w:rPr>
        <w:t>Proposed outcomes</w:t>
      </w:r>
      <w:r w:rsidR="004711B6" w:rsidRPr="00EE0CBE">
        <w:rPr>
          <w:rFonts w:ascii="Times New Roman" w:hAnsi="Times New Roman" w:cs="Times New Roman"/>
          <w:sz w:val="40"/>
          <w:szCs w:val="40"/>
        </w:rPr>
        <w:t xml:space="preserve">                                          </w:t>
      </w:r>
      <w:r w:rsidR="00000A67" w:rsidRPr="00EE0CBE">
        <w:rPr>
          <w:rFonts w:ascii="Times New Roman" w:hAnsi="Times New Roman" w:cs="Times New Roman"/>
          <w:sz w:val="40"/>
          <w:szCs w:val="40"/>
        </w:rPr>
        <w:t>24</w:t>
      </w:r>
    </w:p>
    <w:p w14:paraId="0103F340" w14:textId="516A614A" w:rsidR="005123F1" w:rsidRPr="00EE0CBE" w:rsidRDefault="00FC5179" w:rsidP="005123F1">
      <w:pPr>
        <w:rPr>
          <w:rFonts w:ascii="Times New Roman" w:hAnsi="Times New Roman" w:cs="Times New Roman"/>
          <w:sz w:val="40"/>
          <w:szCs w:val="40"/>
        </w:rPr>
      </w:pPr>
      <w:r w:rsidRPr="00EE0CBE">
        <w:rPr>
          <w:rFonts w:ascii="Times New Roman" w:hAnsi="Times New Roman" w:cs="Times New Roman"/>
          <w:sz w:val="40"/>
          <w:szCs w:val="40"/>
        </w:rPr>
        <w:t xml:space="preserve">8. Reference list </w:t>
      </w:r>
      <w:r w:rsidR="004711B6" w:rsidRPr="00EE0CBE">
        <w:rPr>
          <w:rFonts w:ascii="Times New Roman" w:hAnsi="Times New Roman" w:cs="Times New Roman"/>
          <w:sz w:val="40"/>
          <w:szCs w:val="40"/>
        </w:rPr>
        <w:t xml:space="preserve">                                                  2</w:t>
      </w:r>
      <w:r w:rsidR="00000A67" w:rsidRPr="00EE0CBE">
        <w:rPr>
          <w:rFonts w:ascii="Times New Roman" w:hAnsi="Times New Roman" w:cs="Times New Roman"/>
          <w:sz w:val="40"/>
          <w:szCs w:val="40"/>
        </w:rPr>
        <w:t>8</w:t>
      </w:r>
    </w:p>
    <w:p w14:paraId="0718F0EA" w14:textId="77777777" w:rsidR="00EE0CBE" w:rsidRDefault="00EE0CBE" w:rsidP="005123F1">
      <w:pPr>
        <w:spacing w:line="360" w:lineRule="auto"/>
        <w:jc w:val="both"/>
        <w:rPr>
          <w:rFonts w:ascii="Times New Roman" w:hAnsi="Times New Roman" w:cs="Times New Roman"/>
          <w:b/>
          <w:sz w:val="52"/>
          <w:szCs w:val="52"/>
          <w:u w:val="single"/>
        </w:rPr>
      </w:pPr>
    </w:p>
    <w:p w14:paraId="172ACF11" w14:textId="77777777" w:rsidR="00600068" w:rsidRDefault="00600068" w:rsidP="005123F1">
      <w:pPr>
        <w:spacing w:line="360" w:lineRule="auto"/>
        <w:jc w:val="both"/>
        <w:rPr>
          <w:rFonts w:ascii="Times New Roman" w:hAnsi="Times New Roman" w:cs="Times New Roman"/>
          <w:b/>
          <w:sz w:val="52"/>
          <w:szCs w:val="52"/>
          <w:u w:val="single"/>
        </w:rPr>
      </w:pPr>
    </w:p>
    <w:p w14:paraId="7248EE07" w14:textId="77777777" w:rsidR="00600068" w:rsidRDefault="00600068" w:rsidP="005123F1">
      <w:pPr>
        <w:spacing w:line="360" w:lineRule="auto"/>
        <w:jc w:val="both"/>
        <w:rPr>
          <w:rFonts w:ascii="Times New Roman" w:hAnsi="Times New Roman" w:cs="Times New Roman"/>
          <w:b/>
          <w:sz w:val="52"/>
          <w:szCs w:val="52"/>
          <w:u w:val="single"/>
        </w:rPr>
      </w:pPr>
    </w:p>
    <w:p w14:paraId="5A2BB804" w14:textId="77777777" w:rsidR="00600068" w:rsidRDefault="00600068" w:rsidP="005123F1">
      <w:pPr>
        <w:spacing w:line="360" w:lineRule="auto"/>
        <w:jc w:val="both"/>
        <w:rPr>
          <w:rFonts w:ascii="Times New Roman" w:hAnsi="Times New Roman" w:cs="Times New Roman"/>
          <w:b/>
          <w:sz w:val="52"/>
          <w:szCs w:val="52"/>
          <w:u w:val="single"/>
        </w:rPr>
      </w:pPr>
    </w:p>
    <w:p w14:paraId="4C06ED96" w14:textId="77777777" w:rsidR="00600068" w:rsidRDefault="00600068" w:rsidP="005123F1">
      <w:pPr>
        <w:spacing w:line="360" w:lineRule="auto"/>
        <w:jc w:val="both"/>
        <w:rPr>
          <w:rFonts w:ascii="Times New Roman" w:hAnsi="Times New Roman" w:cs="Times New Roman"/>
          <w:b/>
          <w:sz w:val="52"/>
          <w:szCs w:val="52"/>
          <w:u w:val="single"/>
        </w:rPr>
      </w:pPr>
    </w:p>
    <w:p w14:paraId="6A28588C" w14:textId="5A3F5E06" w:rsidR="00B37B46" w:rsidRPr="005123F1" w:rsidRDefault="001F4908" w:rsidP="005123F1">
      <w:pPr>
        <w:spacing w:line="360" w:lineRule="auto"/>
        <w:jc w:val="both"/>
        <w:rPr>
          <w:rFonts w:ascii="Times New Roman" w:hAnsi="Times New Roman" w:cs="Times New Roman"/>
          <w:sz w:val="44"/>
          <w:szCs w:val="44"/>
        </w:rPr>
      </w:pPr>
      <w:r w:rsidRPr="003B5F9E">
        <w:rPr>
          <w:rFonts w:ascii="Times New Roman" w:hAnsi="Times New Roman" w:cs="Times New Roman"/>
          <w:b/>
          <w:sz w:val="52"/>
          <w:szCs w:val="52"/>
          <w:u w:val="single"/>
        </w:rPr>
        <w:lastRenderedPageBreak/>
        <w:t>Introduction</w:t>
      </w:r>
    </w:p>
    <w:p w14:paraId="7523D9DD" w14:textId="77777777" w:rsidR="00B43279" w:rsidRDefault="00B43279" w:rsidP="005123F1">
      <w:pPr>
        <w:tabs>
          <w:tab w:val="left" w:pos="2928"/>
        </w:tabs>
        <w:spacing w:line="360" w:lineRule="auto"/>
        <w:jc w:val="both"/>
        <w:rPr>
          <w:rFonts w:ascii="Times New Roman" w:hAnsi="Times New Roman" w:cs="Times New Roman"/>
          <w:sz w:val="40"/>
          <w:szCs w:val="40"/>
        </w:rPr>
      </w:pPr>
    </w:p>
    <w:p w14:paraId="2503D9EC" w14:textId="0DEA6B52" w:rsidR="00ED5ED0" w:rsidRPr="003B5F9E" w:rsidRDefault="002F41EF" w:rsidP="005123F1">
      <w:pPr>
        <w:tabs>
          <w:tab w:val="left" w:pos="2928"/>
        </w:tabs>
        <w:spacing w:line="360" w:lineRule="auto"/>
        <w:jc w:val="both"/>
        <w:rPr>
          <w:rFonts w:ascii="Times New Roman" w:hAnsi="Times New Roman" w:cs="Times New Roman"/>
          <w:sz w:val="40"/>
          <w:szCs w:val="40"/>
        </w:rPr>
      </w:pPr>
      <w:r w:rsidRPr="003B5F9E">
        <w:rPr>
          <w:rFonts w:ascii="Times New Roman" w:hAnsi="Times New Roman" w:cs="Times New Roman"/>
          <w:sz w:val="40"/>
          <w:szCs w:val="40"/>
        </w:rPr>
        <w:t xml:space="preserve">Transition – The process or a period of changing from one state or </w:t>
      </w:r>
      <w:r w:rsidR="00F92BAF" w:rsidRPr="003B5F9E">
        <w:rPr>
          <w:rFonts w:ascii="Times New Roman" w:hAnsi="Times New Roman" w:cs="Times New Roman"/>
          <w:sz w:val="40"/>
          <w:szCs w:val="40"/>
        </w:rPr>
        <w:t>condition to another, “</w:t>
      </w:r>
      <w:r w:rsidR="00095A2F" w:rsidRPr="003B5F9E">
        <w:rPr>
          <w:rFonts w:ascii="Times New Roman" w:hAnsi="Times New Roman" w:cs="Times New Roman"/>
          <w:sz w:val="40"/>
          <w:szCs w:val="40"/>
        </w:rPr>
        <w:t>s</w:t>
      </w:r>
      <w:r w:rsidR="00F92BAF" w:rsidRPr="003B5F9E">
        <w:rPr>
          <w:rFonts w:ascii="Times New Roman" w:hAnsi="Times New Roman" w:cs="Times New Roman"/>
          <w:sz w:val="40"/>
          <w:szCs w:val="40"/>
        </w:rPr>
        <w:t>tudent in transition</w:t>
      </w:r>
      <w:r w:rsidR="00685C00" w:rsidRPr="003B5F9E">
        <w:rPr>
          <w:rFonts w:ascii="Times New Roman" w:hAnsi="Times New Roman" w:cs="Times New Roman"/>
          <w:sz w:val="40"/>
          <w:szCs w:val="40"/>
        </w:rPr>
        <w:t xml:space="preserve"> from one programme to another</w:t>
      </w:r>
      <w:r w:rsidR="00621A8B" w:rsidRPr="003B5F9E">
        <w:rPr>
          <w:rFonts w:ascii="Times New Roman" w:hAnsi="Times New Roman" w:cs="Times New Roman"/>
          <w:sz w:val="40"/>
          <w:szCs w:val="40"/>
        </w:rPr>
        <w:t>.” (Oxford dictionary, 2018)</w:t>
      </w:r>
    </w:p>
    <w:p w14:paraId="6CEEDBE0" w14:textId="77777777" w:rsidR="003B5F9E" w:rsidRDefault="00EC5F49" w:rsidP="005123F1">
      <w:pPr>
        <w:tabs>
          <w:tab w:val="left" w:pos="2928"/>
        </w:tabs>
        <w:spacing w:line="360" w:lineRule="auto"/>
        <w:jc w:val="both"/>
        <w:rPr>
          <w:rFonts w:ascii="Times New Roman" w:hAnsi="Times New Roman" w:cs="Times New Roman"/>
          <w:color w:val="4472C4" w:themeColor="accent1"/>
          <w:sz w:val="36"/>
          <w:szCs w:val="36"/>
        </w:rPr>
      </w:pPr>
      <w:r w:rsidRPr="000F4421">
        <w:rPr>
          <w:rFonts w:ascii="Times New Roman" w:hAnsi="Times New Roman" w:cs="Times New Roman"/>
          <w:color w:val="4472C4" w:themeColor="accent1"/>
          <w:sz w:val="36"/>
          <w:szCs w:val="36"/>
        </w:rPr>
        <w:t xml:space="preserve">                                                              </w:t>
      </w:r>
    </w:p>
    <w:p w14:paraId="096A2739" w14:textId="6293B010" w:rsidR="009B010A" w:rsidRPr="003B5F9E" w:rsidRDefault="00AC0E2A" w:rsidP="005123F1">
      <w:pPr>
        <w:tabs>
          <w:tab w:val="left" w:pos="2928"/>
        </w:tabs>
        <w:spacing w:line="360" w:lineRule="auto"/>
        <w:jc w:val="both"/>
        <w:rPr>
          <w:rFonts w:ascii="Times New Roman" w:hAnsi="Times New Roman" w:cs="Times New Roman"/>
          <w:color w:val="4472C4" w:themeColor="accent1"/>
          <w:sz w:val="36"/>
          <w:szCs w:val="36"/>
        </w:rPr>
      </w:pP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will experience many transitions </w:t>
      </w:r>
      <w:r w:rsidR="00A6122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during their early years from birth to five years of age, </w:t>
      </w:r>
      <w:r w:rsidR="00CF6904"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A6122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t>
      </w:r>
      <w:r w:rsidR="009313E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A6122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ond this a</w:t>
      </w:r>
      <w:r w:rsidR="00E53DC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 through to adulthood</w:t>
      </w:r>
      <w:r w:rsidR="0003640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53DC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9299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transition </w:t>
      </w:r>
      <w:r w:rsidR="00E53DC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identified as the process or a </w:t>
      </w:r>
      <w:r w:rsidR="007F512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period of change that may alter the daily routine of a </w:t>
      </w:r>
      <w:r w:rsidR="00207F4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person’s</w:t>
      </w:r>
      <w:r w:rsidR="007F512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life. </w:t>
      </w:r>
      <w:r w:rsidR="00507CD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is a</w:t>
      </w:r>
      <w:r w:rsidR="00135D8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lways about </w:t>
      </w:r>
      <w:r w:rsidR="00507CD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w:t>
      </w:r>
      <w:r w:rsidR="001E7504"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particularly adjusting to change</w:t>
      </w:r>
      <w:r w:rsidR="000552E2"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07CD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can be a simple change such as moving from one room into another or a more complex change </w:t>
      </w:r>
      <w:r w:rsidR="00FC1748"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such as the change in the daily routine for a </w:t>
      </w:r>
      <w:r w:rsidR="00207F4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two-year-old</w:t>
      </w:r>
      <w:r w:rsidR="00F52AF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1748"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they transition from home to pre-school.</w:t>
      </w:r>
      <w:r w:rsidR="00F52AF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699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then transition from pre-school on to nursery and then </w:t>
      </w:r>
      <w:r w:rsidR="00F65E8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w:t>
      </w:r>
      <w:r w:rsidR="00D5699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nursery on to rec</w:t>
      </w:r>
      <w:r w:rsidR="0014605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eption</w:t>
      </w:r>
      <w:r w:rsidR="00785F8D"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class</w:t>
      </w:r>
      <w:r w:rsidR="00340316"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D5F1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(Allingham, 2012)</w:t>
      </w:r>
      <w:r w:rsidR="0090010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D5F1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74C0F2" w14:textId="343A1E08" w:rsidR="00386A19" w:rsidRPr="003B5F9E" w:rsidRDefault="00340316"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is important that early years practitioners are </w:t>
      </w:r>
      <w:r w:rsidR="009B010A"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aware that this transition for the child from home into pre-school is a </w:t>
      </w:r>
      <w:r w:rsidR="004A2AA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momentous experience and </w:t>
      </w:r>
      <w:r w:rsidR="00775DB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the child needs to feel </w:t>
      </w:r>
      <w:r w:rsidR="00E1065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valued and welcomed when </w:t>
      </w:r>
      <w:r w:rsidR="00F50F94"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going through this process</w:t>
      </w:r>
      <w:r w:rsidR="001B3FC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0108A"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transi</w:t>
      </w:r>
      <w:r w:rsidR="004518B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tion process </w:t>
      </w:r>
      <w:r w:rsidR="00D543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shaped by social struct</w:t>
      </w:r>
      <w:r w:rsidR="003E10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ures and </w:t>
      </w:r>
      <w:r w:rsidR="004518B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only involves the child</w:t>
      </w:r>
      <w:r w:rsidR="00A22AE2"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also practitioners, parents/ care givers </w:t>
      </w:r>
      <w:r w:rsidR="00207F4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A22AE2"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other professionals</w:t>
      </w:r>
      <w:r w:rsidR="003E10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together</w:t>
      </w:r>
      <w:r w:rsidR="007540D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07F4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w:t>
      </w:r>
      <w:r w:rsidR="007540D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transition from home to pre-school to be successful </w:t>
      </w:r>
      <w:r w:rsidR="00D569D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then </w:t>
      </w:r>
      <w:r w:rsidR="0040780F"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preparation</w:t>
      </w:r>
      <w:r w:rsidR="00D569D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this should </w:t>
      </w:r>
      <w:r w:rsidR="0040780F"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begin early</w:t>
      </w:r>
      <w:r w:rsidR="008D5802"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566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(Daly, Byers, Taylor, 2009).</w:t>
      </w:r>
    </w:p>
    <w:p w14:paraId="4413CBEC" w14:textId="413F8591" w:rsidR="00AC0E2A" w:rsidRPr="003B5F9E" w:rsidRDefault="004D1681" w:rsidP="00A562E2">
      <w:pPr>
        <w:tabs>
          <w:tab w:val="left" w:pos="2928"/>
        </w:tabs>
        <w:spacing w:line="360" w:lineRule="auto"/>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w:t>
      </w:r>
      <w:r w:rsidR="00CE7A4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ommunication </w:t>
      </w:r>
      <w:r w:rsidR="00BA630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social</w:t>
      </w:r>
      <w:r w:rsidR="00636A3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isation </w:t>
      </w:r>
      <w:r w:rsidR="00CE7A4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between all involved in the ongoing transition process is key </w:t>
      </w:r>
      <w:r w:rsidR="004E5564"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success</w:t>
      </w:r>
      <w:r w:rsidR="00B37F9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E5564"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 child’s development could be </w:t>
      </w:r>
      <w:r w:rsidR="00A9124D"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affected both positively or </w:t>
      </w:r>
      <w:r w:rsidR="0087689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negatively</w:t>
      </w:r>
      <w:r w:rsidR="004A06EB"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process</w:t>
      </w:r>
      <w:r w:rsidR="006D0C7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w:t>
      </w:r>
      <w:r w:rsidR="0087689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w:t>
      </w:r>
      <w:r w:rsidR="00895C6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include</w:t>
      </w:r>
      <w:r w:rsidR="00876899"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physical, </w:t>
      </w:r>
      <w:r w:rsidR="005700F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personal or psychological</w:t>
      </w:r>
      <w:r w:rsidR="006D0C7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w:t>
      </w:r>
      <w:r w:rsidR="005700F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11028"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therefore important that these </w:t>
      </w:r>
      <w:r w:rsidR="00F472C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transitions are </w:t>
      </w:r>
      <w:r w:rsidR="000A778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 as smoothly as possible for all involved, especially the child</w:t>
      </w:r>
      <w:r w:rsidR="003B0E8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255F8"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them to feel happy and settled in their new environment</w:t>
      </w:r>
      <w:r w:rsidR="00756B9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w:t>
      </w:r>
      <w:r w:rsidR="0090010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r w:rsidR="00756B9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eave their ‘comfort zone.’</w:t>
      </w:r>
      <w:r w:rsidR="001255F8"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548E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setting</w:t>
      </w:r>
      <w:r w:rsidR="00DA220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548E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transition </w:t>
      </w:r>
      <w:r w:rsidR="00297A3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transfer </w:t>
      </w:r>
      <w:r w:rsidR="006548E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policy and procedure</w:t>
      </w:r>
      <w:r w:rsidR="00297A37"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548E1"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also be followed</w:t>
      </w:r>
      <w:r w:rsidR="00691E2D"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 clear and precise for all those </w:t>
      </w:r>
      <w:r w:rsidR="00DA220C"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accessing it. </w:t>
      </w:r>
      <w:r w:rsidR="00374343"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(Daly, Byers, Taylor, 2009)</w:t>
      </w:r>
      <w:r w:rsidR="007C566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0DD548" w14:textId="77777777" w:rsidR="000F4421" w:rsidRPr="000F4421" w:rsidRDefault="000F4421" w:rsidP="00A562E2">
      <w:pPr>
        <w:tabs>
          <w:tab w:val="left" w:pos="2928"/>
        </w:tabs>
        <w:spacing w:line="360" w:lineRule="auto"/>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CDAA30" w14:textId="4D9E38FC" w:rsidR="00F07055" w:rsidRPr="003B5F9E" w:rsidRDefault="00F5713E" w:rsidP="00A562E2">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07055" w:rsidRPr="003B5F9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 matter when or at what age children begin school, parents and teachers will want children to be happy and to have a start that will help </w:t>
      </w:r>
      <w:r w:rsidR="000F4421" w:rsidRPr="003B5F9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 settle quickly</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F4421" w:rsidRPr="003B5F9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(Fabian, 2002 p.100)</w:t>
      </w:r>
    </w:p>
    <w:p w14:paraId="4899464F" w14:textId="3B2B0F67" w:rsidR="000F4421" w:rsidRPr="003B5F9E" w:rsidRDefault="000F4421" w:rsidP="00A562E2">
      <w:pPr>
        <w:tabs>
          <w:tab w:val="left" w:pos="2928"/>
        </w:tabs>
        <w:spacing w:line="360" w:lineRule="auto"/>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8CF17C" w14:textId="77777777" w:rsidR="00651EF8" w:rsidRDefault="00651EF8" w:rsidP="00A562E2">
      <w:pPr>
        <w:tabs>
          <w:tab w:val="left" w:pos="2928"/>
        </w:tabs>
        <w:spacing w:line="360" w:lineRule="auto"/>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9E69DE" w14:textId="28852E38" w:rsidR="003B5F9E" w:rsidRDefault="002D0111"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Bronfenbrenner (1979) identified that those children who had a smooth transition from home into the learning environment and </w:t>
      </w:r>
      <w:r w:rsidR="0037275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experienc</w:t>
      </w:r>
      <w:r w:rsidR="0037275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w:t>
      </w: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this</w:t>
      </w:r>
      <w:r w:rsidR="0037275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more likely to make </w:t>
      </w:r>
      <w:r w:rsidR="0037275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successful transitions in the future. He also recognised that depending on the environment </w:t>
      </w:r>
      <w:r w:rsidR="00AC03B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the child would transition into and develop in their learning, also depended on the outcome of the child and their ability to become successful learners. The more encouraging and nurturing these environments and relationships are the better chance the child</w:t>
      </w:r>
      <w:r w:rsidR="006040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w:t>
      </w:r>
      <w:r w:rsidR="00AC03B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able to grow, learn and develop</w:t>
      </w:r>
      <w:r w:rsidR="00AC03B5">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06EF"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Therefore,</w:t>
      </w:r>
      <w:r w:rsidR="00AC03B5"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in the best interest of the child for the transitions they experience to be successful, as a poor transition could traumatise a child and make the </w:t>
      </w:r>
      <w:r w:rsidR="00914990"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presume that all future transitions will be traumatic. Bronfenbrenner also believed that during the early years, it is important that parents and professionals have a positive partnership between home and pre-school, as this makes the transitional event less stressful to both the child and the parent / care giver. </w:t>
      </w:r>
      <w:r w:rsidR="003B5F9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(Bronfenbrenner</w:t>
      </w:r>
      <w:r w:rsidR="003B5F9E">
        <w:rPr>
          <w:rFonts w:ascii="Times New Roman" w:hAnsi="Times New Roman" w:cs="Times New Roma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5F9E" w:rsidRPr="003B5F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2015)</w:t>
      </w:r>
    </w:p>
    <w:p w14:paraId="0249E8F3" w14:textId="77777777" w:rsidR="003902F5" w:rsidRDefault="003902F5"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E6CE16" w14:textId="77777777" w:rsidR="003902F5" w:rsidRDefault="003902F5" w:rsidP="00A562E2">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04B241" w14:textId="324A57E7" w:rsidR="005A66F6" w:rsidRDefault="005F710C"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Bronfenbrenner’s</w:t>
      </w:r>
      <w:r w:rsidR="00EB2DB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Bioecological Model </w:t>
      </w:r>
      <w:r w:rsidR="00571B7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Human Development focuses on the impact </w:t>
      </w:r>
      <w:r w:rsidR="005E2A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that the environment, in addition to biology, has on individual</w:t>
      </w:r>
      <w:r w:rsidR="008243D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t>
      </w:r>
      <w:r w:rsidR="00AA35D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r w:rsidR="00D61BD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(Benn</w:t>
      </w:r>
      <w:r w:rsidR="005A66F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2014)</w:t>
      </w:r>
    </w:p>
    <w:p w14:paraId="691B10E2" w14:textId="4E639162" w:rsidR="00C6597F" w:rsidRDefault="00C6597F" w:rsidP="00A562E2">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32E5E6" w14:textId="06D32EFA" w:rsidR="00D91428" w:rsidRDefault="008243D4" w:rsidP="00290C73">
      <w:pPr>
        <w:tabs>
          <w:tab w:val="left" w:pos="2928"/>
        </w:tabs>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43D4">
        <w:rPr>
          <w:noProof/>
          <w:lang w:val="en-US"/>
        </w:rPr>
        <w:drawing>
          <wp:inline distT="0" distB="0" distL="0" distR="0" wp14:anchorId="6A3B6A2E" wp14:editId="04654CFE">
            <wp:extent cx="4562475" cy="4705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62475" cy="4705350"/>
                    </a:xfrm>
                    <a:prstGeom prst="rect">
                      <a:avLst/>
                    </a:prstGeom>
                  </pic:spPr>
                </pic:pic>
              </a:graphicData>
            </a:graphic>
          </wp:inline>
        </w:drawing>
      </w:r>
    </w:p>
    <w:p w14:paraId="4872CD4A" w14:textId="77777777" w:rsidR="00333237" w:rsidRDefault="005A66F6" w:rsidP="00333237">
      <w:pPr>
        <w:tabs>
          <w:tab w:val="left" w:pos="2928"/>
        </w:tabs>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w:t>
      </w:r>
      <w:r w:rsidR="00E579B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28A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Bronfenbrenner, Pinterest. 2018)</w:t>
      </w:r>
    </w:p>
    <w:p w14:paraId="690DB8E6" w14:textId="77777777" w:rsidR="00290C73" w:rsidRDefault="00290C73" w:rsidP="00A562E2">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D73FE4" w14:textId="0E22D338" w:rsidR="008A135A" w:rsidRPr="00333237" w:rsidRDefault="00D02570"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to use this handbook</w:t>
      </w:r>
    </w:p>
    <w:p w14:paraId="66FE3B92" w14:textId="77777777" w:rsidR="00BF6FC3" w:rsidRDefault="00774221"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w:t>
      </w:r>
      <w:r w:rsidR="00E35E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(2008)</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states that </w:t>
      </w:r>
      <w:r w:rsidR="00ED6A5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significant adults in a child’s life</w:t>
      </w:r>
      <w:r w:rsidR="002A6A3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A3D7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to be responsible to enable the</w:t>
      </w:r>
      <w:r w:rsidR="001D64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 to achieve the best possible outcome</w:t>
      </w:r>
      <w:r w:rsidR="003319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By embracing this</w:t>
      </w:r>
      <w:r w:rsidR="0086518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can be supported well within the setting </w:t>
      </w:r>
      <w:r w:rsidR="00A9487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realise their full potential.</w:t>
      </w:r>
      <w:r w:rsidR="00FE6EE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A44E8D" w14:textId="327AA42B" w:rsidR="00774221" w:rsidRDefault="00FE6EE8"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instance</w:t>
      </w:r>
      <w:r w:rsidR="00BD12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handbook is specifically </w:t>
      </w:r>
      <w:r w:rsidR="00B8648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designed for keyworkers, working with</w:t>
      </w:r>
      <w:r w:rsidR="00BD12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w:t>
      </w:r>
      <w:r w:rsidR="00BF6FC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 2 – 3 years of age</w:t>
      </w:r>
      <w:r w:rsidR="00A3197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pre</w:t>
      </w:r>
      <w:r w:rsidR="00117B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 </w:t>
      </w:r>
      <w:r w:rsidR="001518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(flying start</w:t>
      </w:r>
      <w:r w:rsidR="0095052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17B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settings. </w:t>
      </w:r>
    </w:p>
    <w:p w14:paraId="18A73D15" w14:textId="6958879C" w:rsidR="00CD134B" w:rsidRDefault="00174C37"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handbook should be used by the keyworker as a guide to </w:t>
      </w:r>
      <w:r w:rsidR="00AE117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their understanding of the importance of effective communication for young</w:t>
      </w:r>
      <w:r w:rsidR="000B730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children’s learning and development during transitions.</w:t>
      </w:r>
    </w:p>
    <w:p w14:paraId="6AC28829" w14:textId="22779F46" w:rsidR="0021714C" w:rsidRDefault="00C920B3" w:rsidP="00A562E2">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aim of the guidance is for</w:t>
      </w:r>
      <w:r w:rsidR="00A05E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keyworkers and practitioners t</w:t>
      </w:r>
      <w:r w:rsidR="00DC5E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 understand how they can </w:t>
      </w:r>
      <w:r w:rsidR="00157D6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effectively </w:t>
      </w:r>
      <w:r w:rsidR="00DC5E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manage </w:t>
      </w:r>
      <w:r w:rsidR="00157D6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smooth </w:t>
      </w:r>
      <w:r w:rsidR="00DC5E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during the ear</w:t>
      </w:r>
      <w:r w:rsidR="00A05E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ly years from home into pre-schoo</w:t>
      </w:r>
      <w:r w:rsidR="00117B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 </w:t>
      </w:r>
      <w:r w:rsidR="00A05E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well as transitioning from pre-school onto </w:t>
      </w:r>
      <w:r w:rsidR="005D239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foundation phase</w:t>
      </w:r>
      <w:r w:rsidR="000220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r w:rsidR="00A05E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primary school</w:t>
      </w:r>
      <w:r w:rsidR="000220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02D3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the child is ready to move on at the age of thr</w:t>
      </w:r>
      <w:r w:rsidR="008D368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w:t>
      </w:r>
      <w:r w:rsidR="005D239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220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177A4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look at </w:t>
      </w:r>
      <w:r w:rsidR="00DE4DB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w:t>
      </w:r>
      <w:r w:rsidR="00177A4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role as the adult as well as the needs of the child.</w:t>
      </w:r>
      <w:r w:rsidR="004D72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Partnerships, interventions and proposed outcomes will also </w:t>
      </w:r>
      <w:r w:rsidR="0066507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looked at </w:t>
      </w:r>
      <w:r w:rsidR="00B625F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EE30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25F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guide the keyworker</w:t>
      </w:r>
      <w:r w:rsidR="00C0536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who has a duty to plan and manage the transition smoothly.</w:t>
      </w:r>
      <w:r w:rsidR="001B1F6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B1F6B" w:rsidRPr="009D27B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w:t>
      </w:r>
      <w:r w:rsidR="009D27B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27B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127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DD40A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1714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01E9081" w14:textId="4B2E6229" w:rsidR="00F679F4" w:rsidRDefault="00EB020F"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this guidance and </w:t>
      </w:r>
      <w:r w:rsidR="001B628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good practice the keyworker should </w:t>
      </w:r>
      <w:r w:rsidR="00F15DA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able to understand how transitions </w:t>
      </w:r>
      <w:r w:rsidR="00392A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managed carefully and effectively in the early years</w:t>
      </w:r>
      <w:r w:rsidR="000D0D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ease the process of change,</w:t>
      </w:r>
      <w:r w:rsidR="005530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making </w:t>
      </w:r>
      <w:r w:rsidR="000D0D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w:t>
      </w:r>
      <w:r w:rsidR="00DE4DB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reassure</w:t>
      </w:r>
      <w:r w:rsidR="000D0D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47BC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both the child</w:t>
      </w:r>
      <w:r w:rsidR="005530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w:t>
      </w:r>
      <w:r w:rsidR="00E47BC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their families.</w:t>
      </w:r>
      <w:r w:rsidR="0021714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keyworker </w:t>
      </w:r>
      <w:r w:rsidR="0085780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r w:rsidR="001F5C6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85780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able to build </w:t>
      </w:r>
      <w:r w:rsidR="005D734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relationships with the parents/ carer</w:t>
      </w:r>
      <w:r w:rsidR="00591A2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00821DB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enables the </w:t>
      </w:r>
      <w:r w:rsidR="00B421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practitioner to gain vital information with regards to the child</w:t>
      </w:r>
      <w:r w:rsidR="003231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421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needs</w:t>
      </w:r>
      <w:r w:rsidR="009334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B54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9334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enables the parent/ carer to have</w:t>
      </w:r>
      <w:r w:rsidR="00702F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w:t>
      </w:r>
      <w:r w:rsidR="009334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comfortable and trusting</w:t>
      </w:r>
      <w:r w:rsidR="00702F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relationship with the practitioner</w:t>
      </w:r>
      <w:r w:rsidR="00CF14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027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Practitioners need to respect the parent/ carer as </w:t>
      </w:r>
      <w:r w:rsidR="00314F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w:t>
      </w:r>
      <w:r w:rsidR="00616C0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4F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supporting their child’s learning</w:t>
      </w:r>
      <w:r w:rsidR="00616C0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14F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w:t>
      </w:r>
      <w:r w:rsidR="002345E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transitions.</w:t>
      </w:r>
      <w:r w:rsidR="00616C0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relationships between practitioner and parent</w:t>
      </w:r>
      <w:r w:rsidR="00535F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carer are especially important and reassuring for the child </w:t>
      </w:r>
      <w:r w:rsidR="00334D1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they develop effective communication systems and information sharing protocols.</w:t>
      </w:r>
      <w:r w:rsidR="003B54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621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(Patel, </w:t>
      </w:r>
      <w:r w:rsidR="002237E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w:t>
      </w:r>
      <w:r w:rsidR="0014273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E47BC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25F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3BC3D1" w14:textId="7CA3767A" w:rsidR="00670E76" w:rsidRDefault="008011A8"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w:t>
      </w:r>
      <w:r w:rsidR="00A7730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oners need </w:t>
      </w:r>
      <w:r w:rsidR="00A7730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make the process gradual whilst supporting the child’s </w:t>
      </w:r>
      <w:r w:rsidR="003B54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00A7730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making them feel secure.</w:t>
      </w:r>
      <w:r w:rsidR="005E2B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also need to be able to facilitate effective environments in order to </w:t>
      </w:r>
      <w:r w:rsidR="00167C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observe, assess, plan and evaluate.</w:t>
      </w:r>
    </w:p>
    <w:p w14:paraId="6DB3BFC8" w14:textId="21AB534D" w:rsidR="00142737" w:rsidRDefault="00142737"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guide will ensure that the transitions will be planned</w:t>
      </w:r>
      <w:r w:rsidR="009861A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w:t>
      </w:r>
      <w:r w:rsidR="00E918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onitored and pro-active</w:t>
      </w:r>
      <w:r w:rsidR="009861A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918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ensuring that all individual needs are met</w:t>
      </w:r>
      <w:r w:rsidR="00A36C9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holistic approach. </w:t>
      </w:r>
      <w:r w:rsidR="000A02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Staff need to show commitment and care </w:t>
      </w:r>
      <w:r w:rsidR="00B46D3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work with </w:t>
      </w:r>
      <w:r w:rsidR="0090062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professionalism </w:t>
      </w:r>
      <w:r w:rsidR="001112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16705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meet all </w:t>
      </w:r>
      <w:r w:rsidR="001112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occupational standards</w:t>
      </w:r>
      <w:r w:rsidR="0016677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336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t</w:t>
      </w:r>
      <w:r w:rsidR="0016677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r w:rsidR="001112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677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ensures </w:t>
      </w:r>
      <w:r w:rsidR="00DD05D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w:t>
      </w:r>
      <w:r w:rsidR="001112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transitions are completed </w:t>
      </w:r>
      <w:r w:rsidR="00C7149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delivered</w:t>
      </w:r>
      <w:r w:rsidR="009336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successfully</w:t>
      </w:r>
      <w:r w:rsidR="00C7149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 high standard.</w:t>
      </w:r>
      <w:r w:rsidR="00D31A6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31A62" w:rsidRPr="009D27B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Government </w:t>
      </w:r>
      <w:r w:rsidR="009D27B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31A6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w:t>
      </w:r>
      <w:r w:rsidR="0014638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5CD95B9" w14:textId="4E03ED88" w:rsidR="003D46D8" w:rsidRDefault="00B638B5" w:rsidP="00101050">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7B4876">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ole of the adult</w:t>
      </w:r>
    </w:p>
    <w:p w14:paraId="2B471D08" w14:textId="1AB632BC" w:rsidR="00FB62AB" w:rsidRPr="003D46D8" w:rsidRDefault="0062395C" w:rsidP="00101050">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Early years practitioners must ensure that the child </w:t>
      </w:r>
      <w:r w:rsidR="00310BA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fully supported throughout the transitional process and must plan </w:t>
      </w:r>
      <w:r w:rsidR="0097577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them appropriately. </w:t>
      </w:r>
      <w:r w:rsidR="004C2F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needs of </w:t>
      </w:r>
      <w:r w:rsidR="00D465B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each</w:t>
      </w:r>
      <w:r w:rsidR="004C2F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need to be identified and </w:t>
      </w:r>
      <w:r w:rsidR="00C653A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 in order to encourage independence and </w:t>
      </w:r>
      <w:r w:rsidR="00BB1F2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confidence and help the child to settle into their new routine and surrounding. The practitioner also has the </w:t>
      </w:r>
      <w:r w:rsidR="00852D7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responsibility to help the child when they move onto the next step</w:t>
      </w:r>
      <w:r w:rsidR="005E7F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52D7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transitioning from preschool onto foundation phase nursery in primary school.</w:t>
      </w:r>
      <w:r w:rsidR="00041B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B62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Families must also be </w:t>
      </w:r>
      <w:r w:rsidR="001D369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supported during this process. </w:t>
      </w:r>
    </w:p>
    <w:p w14:paraId="67A17563" w14:textId="6F2D0A8C" w:rsidR="000639B7" w:rsidRDefault="00A30BF1"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A45EF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hen children </w:t>
      </w:r>
      <w:r w:rsidR="00FC71B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leave the home environment to embark on the educational system, it can be an anxi</w:t>
      </w:r>
      <w:r w:rsidR="00A34BE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ous and emotional time for the whole family</w:t>
      </w:r>
      <w:r w:rsidR="001A0B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therefore this process needs to be managed </w:t>
      </w:r>
      <w:r w:rsidR="0058049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sensitively and </w:t>
      </w:r>
      <w:r w:rsidR="005B37F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effectively</w:t>
      </w:r>
      <w:r w:rsidR="00E44DD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the childcare settings to which the child is going into</w:t>
      </w:r>
      <w:r w:rsidR="00B139F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9737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(Cron</w:t>
      </w:r>
      <w:r w:rsidR="003F7B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eri, 2018)</w:t>
      </w:r>
    </w:p>
    <w:p w14:paraId="4AF9A6CD" w14:textId="77777777" w:rsidR="003F7B28" w:rsidRDefault="000639B7"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New experiences need to be facilitated in a positive way </w:t>
      </w:r>
      <w:r w:rsidR="005B48F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 key</w:t>
      </w:r>
      <w:r w:rsidR="00EB0A7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w:t>
      </w:r>
      <w:r w:rsidR="002D648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(keyworker)</w:t>
      </w:r>
      <w:r w:rsidR="00EB0A7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system is </w:t>
      </w:r>
      <w:r w:rsidR="007324D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good practice </w:t>
      </w:r>
      <w:r w:rsidR="00E466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follow when </w:t>
      </w:r>
      <w:r w:rsidR="00404E3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closely with young children</w:t>
      </w:r>
      <w:r w:rsidR="003F7B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6C68482" w14:textId="3FCCAEE6" w:rsidR="00A30BF1" w:rsidRPr="00F639EB" w:rsidRDefault="00DA04BC"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04BC">
        <w:rPr>
          <w:rFonts w:ascii="Times New Roman" w:hAnsi="Times New Roman" w:cs="Times New Roman"/>
          <w:b/>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person</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5FD0">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A5FD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A5FD0">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practitioner who is mainly responsible for </w:t>
      </w:r>
      <w:r w:rsidR="00EB006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providing lead support, contact and communication for a child and their family within the setting, </w:t>
      </w:r>
      <w:r w:rsidR="0055296C">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with the aim of supporting close attachments between individual </w:t>
      </w:r>
      <w:r w:rsidR="00F639EB">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and staff. </w:t>
      </w:r>
      <w:r w:rsidR="00F639E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D1D5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Daly, Byers, Taylor, </w:t>
      </w:r>
      <w:r w:rsidR="00CD7A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w:t>
      </w:r>
    </w:p>
    <w:p w14:paraId="4F8334C9" w14:textId="3D4CBB92" w:rsidR="00DC0210" w:rsidRDefault="00171360"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key worker approach helps the </w:t>
      </w:r>
      <w:r w:rsidR="0084650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practitioner, child and their family to establish a close</w:t>
      </w:r>
      <w:r w:rsidR="000F50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reciprocal relationship</w:t>
      </w:r>
      <w:r w:rsidR="00F067C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3257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John Bowlby </w:t>
      </w:r>
      <w:r w:rsidR="001E336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identified that children need a secure base from which to develop </w:t>
      </w:r>
      <w:r w:rsidR="00893CF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socially. </w:t>
      </w:r>
      <w:r w:rsidR="00BF05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Bowl</w:t>
      </w:r>
      <w:r w:rsidR="00C0558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w:t>
      </w:r>
      <w:r w:rsidR="00C50CB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0558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work </w:t>
      </w:r>
      <w:r w:rsidR="006820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included how babies become attached to their mother</w:t>
      </w:r>
      <w:r w:rsidR="00EF55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figure and w</w:t>
      </w:r>
      <w:r w:rsidR="0055436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hat happens when they become separated. </w:t>
      </w:r>
      <w:r w:rsidR="000759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children in this situation can </w:t>
      </w:r>
      <w:r w:rsidR="00E63AA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feel a sense of loss or grief, it is important that the child and key person </w:t>
      </w:r>
      <w:r w:rsidR="000F0F8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a strong bond to help them feel secure </w:t>
      </w:r>
      <w:r w:rsidR="001845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happy</w:t>
      </w:r>
      <w:r w:rsidR="008E29D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845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 healthy development.</w:t>
      </w:r>
      <w:r w:rsidR="00F82C1B" w:rsidRPr="00F82C1B">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2C1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(Daly, Byers, </w:t>
      </w:r>
      <w:r w:rsidR="00F82C1B" w:rsidRPr="003E694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Taylor, 2004)</w:t>
      </w:r>
      <w:r w:rsidR="0018455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578C30" w14:textId="7FC5DAE7" w:rsidR="005110DE" w:rsidRDefault="00E77042"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begin the transition process, the manager an</w:t>
      </w:r>
      <w:r w:rsidR="0098640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keyworker must arrange a home visit </w:t>
      </w:r>
      <w:r w:rsidR="003066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where a meeting can take place in the </w:t>
      </w:r>
      <w:r w:rsidR="00D465B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family’s</w:t>
      </w:r>
      <w:r w:rsidR="003066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home environment to gather information on the child’s and family needs.</w:t>
      </w:r>
      <w:r w:rsidR="00C22CD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Relevant paperwork and an ‘all about me’ booklet </w:t>
      </w:r>
      <w:r w:rsidR="00E9047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w:t>
      </w:r>
      <w:r w:rsidR="00C22CD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 completed during this visit.</w:t>
      </w:r>
      <w:r w:rsidR="003066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5C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00A0194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w:t>
      </w:r>
      <w:r w:rsidR="002C68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A0194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 </w:t>
      </w:r>
      <w:r w:rsidR="00C85C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initial contact starts the transition process</w:t>
      </w:r>
      <w:r w:rsidR="005110D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5C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w:t>
      </w:r>
      <w:r w:rsidR="008D419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4238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families are given the opportunity to ask questions and start a relat</w:t>
      </w:r>
      <w:r w:rsidR="0042174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54238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onship with t</w:t>
      </w:r>
      <w:r w:rsidR="0042174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staff team and setting.</w:t>
      </w:r>
      <w:r w:rsidR="008E19B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also enables the staff to identify background information with regards to the </w:t>
      </w:r>
      <w:r w:rsidR="000B669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cultural needs as well as any </w:t>
      </w:r>
      <w:r w:rsidR="0069713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disability needs</w:t>
      </w:r>
      <w:r w:rsidR="00792C2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00C82C7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vulnerabilities </w:t>
      </w:r>
      <w:r w:rsidR="0069713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child.</w:t>
      </w:r>
      <w:r w:rsidR="007C718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knowing t</w:t>
      </w:r>
      <w:r w:rsidR="001E496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his essential </w:t>
      </w:r>
      <w:r w:rsidR="00EC0C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w:t>
      </w:r>
      <w:r w:rsidR="001E496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setting </w:t>
      </w:r>
      <w:r w:rsidR="00C007E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will find it difficult to provide a </w:t>
      </w:r>
      <w:r w:rsidR="00EC0C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high-quality</w:t>
      </w:r>
      <w:r w:rsidR="00C007E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w:t>
      </w:r>
      <w:r w:rsidR="0069713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DC34FE" w14:textId="01A76DB3" w:rsidR="008B50FB" w:rsidRDefault="005110DE"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Visits to the setting are encouraged prior to the child starting to</w:t>
      </w:r>
      <w:r w:rsidR="001122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the child, parent </w:t>
      </w:r>
      <w:r w:rsidR="00EC0C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carer</w:t>
      </w:r>
      <w:r w:rsidR="001122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become familiar with</w:t>
      </w:r>
      <w:r w:rsidR="00E2088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50F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2088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 the operation of the setting and</w:t>
      </w:r>
      <w:r w:rsidR="008B50F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E2088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daily routines. </w:t>
      </w:r>
      <w:r w:rsidR="00C841D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settling </w:t>
      </w:r>
      <w:r w:rsidR="007E2C7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sidR="00C841D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policy should be </w:t>
      </w:r>
      <w:r w:rsidR="00DC4B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 and shared with parents / carers</w:t>
      </w:r>
      <w:r w:rsidR="00DC4B58" w:rsidRPr="009D27B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20884" w:rsidRPr="009D27B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w:t>
      </w:r>
      <w:r w:rsidR="009D27B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2088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w:t>
      </w:r>
      <w:r w:rsidR="0010105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030E78" w14:textId="4448131B" w:rsidR="007E2C70" w:rsidRDefault="007E2C70"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Once the child starts </w:t>
      </w:r>
      <w:r w:rsidR="00B6746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07496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gradual </w:t>
      </w:r>
      <w:r w:rsidR="00E307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settling in process</w:t>
      </w:r>
      <w:r w:rsidR="00BB7F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6746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keyworkers must remember the following</w:t>
      </w:r>
      <w:r w:rsidR="00BB7F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5538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within their role</w:t>
      </w:r>
      <w:r w:rsidR="00B6746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DDA0489" w14:textId="024E6DF1" w:rsidR="00B67466" w:rsidRDefault="00340369" w:rsidP="008860BA">
      <w:pPr>
        <w:pStyle w:val="ListParagraph"/>
        <w:numPr>
          <w:ilvl w:val="0"/>
          <w:numId w:val="1"/>
        </w:num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be a good role model, safeguarding and supporting the child and families</w:t>
      </w:r>
      <w:r w:rsidR="00BB7F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C0C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w:t>
      </w:r>
    </w:p>
    <w:p w14:paraId="70A81AE5" w14:textId="2EA7B552" w:rsidR="00E55006" w:rsidRPr="00E0425D" w:rsidRDefault="00355F58" w:rsidP="008860BA">
      <w:pPr>
        <w:pStyle w:val="ListParagraph"/>
        <w:numPr>
          <w:ilvl w:val="0"/>
          <w:numId w:val="1"/>
        </w:num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Sensitive support and reassurance</w:t>
      </w:r>
      <w:r w:rsidR="00E5500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both child and parent/ carer </w:t>
      </w:r>
    </w:p>
    <w:p w14:paraId="23B2D065" w14:textId="470B224B" w:rsidR="00355F58" w:rsidRDefault="00F350A8" w:rsidP="008860BA">
      <w:pPr>
        <w:pStyle w:val="ListParagraph"/>
        <w:numPr>
          <w:ilvl w:val="0"/>
          <w:numId w:val="1"/>
        </w:num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 quality care for the child</w:t>
      </w:r>
      <w:r w:rsidR="00575E9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warm, welcoming environment</w:t>
      </w:r>
    </w:p>
    <w:p w14:paraId="112F6DCB" w14:textId="158AFECD" w:rsidR="00575E99" w:rsidRDefault="00F948A0"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 observations, assessments and planning </w:t>
      </w:r>
    </w:p>
    <w:p w14:paraId="18BB0267" w14:textId="066DFDAA" w:rsidR="00A875F7" w:rsidRDefault="00407439"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Meeting physical, social and emotional needs</w:t>
      </w:r>
    </w:p>
    <w:p w14:paraId="44A91017" w14:textId="58603944" w:rsidR="00407439" w:rsidRDefault="00D91B5A"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 and respect the child and their families</w:t>
      </w:r>
    </w:p>
    <w:p w14:paraId="06A849CE" w14:textId="6E1363E2" w:rsidR="007E7AF5" w:rsidRDefault="0080768B"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 communication</w:t>
      </w:r>
      <w:r w:rsidR="00E0425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keeping parents </w:t>
      </w:r>
      <w:r w:rsidR="0006459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always informed.</w:t>
      </w:r>
    </w:p>
    <w:p w14:paraId="12E551A7" w14:textId="287270E1" w:rsidR="007E026F" w:rsidRDefault="00DB12D7"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and activity e</w:t>
      </w:r>
      <w:r w:rsidR="007E026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xperiences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reflect </w:t>
      </w:r>
      <w:r w:rsidR="00B7796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child’s home life and culture</w:t>
      </w:r>
      <w:r w:rsidR="004468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with child</w:t>
      </w:r>
      <w:r w:rsidR="00445FE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468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445FE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itiated activities.</w:t>
      </w:r>
    </w:p>
    <w:p w14:paraId="74D81886" w14:textId="25490B14" w:rsidR="007F7519" w:rsidRDefault="007F7519" w:rsidP="00101050">
      <w:pPr>
        <w:pStyle w:val="ListParagraph"/>
        <w:numPr>
          <w:ilvl w:val="0"/>
          <w:numId w:val="1"/>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support the child in the </w:t>
      </w:r>
      <w:r w:rsidR="00E3533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 process when leaving the childcare environment and going onto the next stage</w:t>
      </w:r>
      <w:r w:rsidR="0099282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example, provide transition visits to nursery class, pass on any relevant information and assessments </w:t>
      </w:r>
      <w:r w:rsidR="003D46D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nursery teacher.</w:t>
      </w:r>
    </w:p>
    <w:p w14:paraId="513D38D7" w14:textId="3DBB2F09" w:rsidR="007E7AF5" w:rsidRDefault="008F4AF3"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009136A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principles, pedagogy and good practices will </w:t>
      </w:r>
      <w:r w:rsidR="004F73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provide not only a smooth, successful transition for the child and families but also improve </w:t>
      </w:r>
      <w:r w:rsidR="00803FC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outcomes for children in the long term.</w:t>
      </w:r>
      <w:r w:rsidR="00EA0E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(Daly, Byers, Taylor, 200</w:t>
      </w:r>
      <w:r w:rsidR="00B55A0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AA530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03FC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7CDE7BB" w14:textId="713FCC58" w:rsidR="00803FC4" w:rsidRDefault="00803FC4"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421854" w14:textId="77777777" w:rsidR="003D46D8" w:rsidRDefault="003D46D8" w:rsidP="00101050">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6D0189" w14:textId="77777777" w:rsidR="00544941" w:rsidRDefault="00544941"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09E867" w14:textId="77777777" w:rsidR="00544941" w:rsidRDefault="00544941"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8F3CE3" w14:textId="4BE0903A" w:rsidR="00803FC4" w:rsidRDefault="00803FC4"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needs of the child</w:t>
      </w:r>
    </w:p>
    <w:p w14:paraId="135E4F5A" w14:textId="5B83510A" w:rsidR="00DE7A56" w:rsidRDefault="0040759A"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need to be included </w:t>
      </w:r>
      <w:r w:rsidR="00D652C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cared for in secured, loving environments. No </w:t>
      </w:r>
      <w:r w:rsidR="0098701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should be excluded</w:t>
      </w:r>
      <w:r w:rsidR="00B55A0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disadvantaged </w:t>
      </w:r>
      <w:r w:rsidR="00AF6C5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of ethnicity</w:t>
      </w:r>
      <w:r w:rsidR="00A448D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culture or religion, home language, family background, special educational needs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disability, gender or ability.</w:t>
      </w:r>
      <w:r w:rsidR="00C56EE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0D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 need to be able to form secure attachments with their keyworker</w:t>
      </w:r>
      <w:r w:rsidR="00E45D2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70D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some children may be experiencing a sense of loss when leaving their mother figure</w:t>
      </w:r>
      <w:r w:rsidR="00E45D2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2E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Experiences within the childcare setting should be based upon what the child already knows and</w:t>
      </w:r>
      <w:r w:rsidR="00AE7B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do and</w:t>
      </w:r>
      <w:r w:rsidR="00E72E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likes and dislikes</w:t>
      </w:r>
      <w:r w:rsidR="00883ED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72E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AE7B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 the transition as smooth as possible for them. </w:t>
      </w:r>
      <w:r w:rsidR="00DE7A5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Relevant and appropriate activities </w:t>
      </w:r>
      <w:r w:rsidR="004B55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 to match the level of the child’s needs and provide them with the best possible, enjoyable experiences</w:t>
      </w:r>
      <w:r w:rsidR="00006B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this can have an </w:t>
      </w:r>
      <w:r w:rsidR="004A5C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adverse </w:t>
      </w:r>
      <w:r w:rsidR="00006B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impact on their </w:t>
      </w:r>
      <w:r w:rsidR="004A5C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009750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06B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well as their development. </w:t>
      </w:r>
      <w:r w:rsidR="006459F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9A6DA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midt, 1998)</w:t>
      </w:r>
    </w:p>
    <w:p w14:paraId="7E81DB43" w14:textId="4EF22BB9" w:rsidR="00D91B5A" w:rsidRDefault="00C464DC"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 </w:t>
      </w:r>
      <w:r w:rsidR="009C691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young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 to be able to </w:t>
      </w:r>
      <w:r w:rsidR="0015308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communication and </w:t>
      </w:r>
      <w:r w:rsidR="005D7B9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skills it is important for adults to respond appropr</w:t>
      </w:r>
      <w:r w:rsidR="00A535A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iately</w:t>
      </w:r>
      <w:r w:rsidR="005D7B9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their </w:t>
      </w:r>
      <w:r w:rsidR="00B33B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cries,</w:t>
      </w:r>
      <w:r w:rsidR="007B087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babbles or gestures</w:t>
      </w:r>
      <w:r w:rsidR="00ED3EE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actions such as </w:t>
      </w:r>
      <w:r w:rsidR="004F5E3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eye contact, words or a hug</w:t>
      </w:r>
      <w:r w:rsidR="00F831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4463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t>
      </w:r>
      <w:r w:rsidR="0045586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neural connections are buil</w:t>
      </w:r>
      <w:r w:rsidR="00C4463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45586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strengthened in the child’s brain</w:t>
      </w:r>
      <w:r w:rsidR="00C4463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this process. </w:t>
      </w:r>
      <w:r w:rsidR="00B1126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‘serve and return</w:t>
      </w:r>
      <w:r w:rsidR="00F831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1126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55DB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interactions shape brain architecture and are essential </w:t>
      </w:r>
      <w:r w:rsidR="005826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the young child during the transition process</w:t>
      </w:r>
      <w:r w:rsidR="000318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A587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these interactions are </w:t>
      </w:r>
      <w:r w:rsidR="00F1360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unreliable, inappropriate or absent</w:t>
      </w:r>
      <w:r w:rsidR="00A335F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w:t>
      </w:r>
      <w:r w:rsidR="001E29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the</w:t>
      </w:r>
      <w:r w:rsidR="00A335F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developing architecture </w:t>
      </w:r>
      <w:r w:rsidR="00F710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brain may be disrupted and lead to physical</w:t>
      </w:r>
      <w:r w:rsidR="001E29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mental and emotional health impairment.</w:t>
      </w:r>
      <w:r w:rsidR="006C77C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B5D2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(Harv</w:t>
      </w:r>
      <w:r w:rsidR="002B7C7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ard University, 2017).</w:t>
      </w:r>
    </w:p>
    <w:p w14:paraId="7F6412B3" w14:textId="32F6FDC8" w:rsidR="002B7C7E" w:rsidRDefault="00C53D6B"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w:t>
      </w:r>
      <w:r w:rsidR="008851C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hild centred approa</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 within settings enable all</w:t>
      </w:r>
      <w:r w:rsidR="006340B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practitioners</w:t>
      </w:r>
      <w:r w:rsidR="006340B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especially the key worker,</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w:t>
      </w:r>
      <w:r w:rsidR="00087F0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observe and plan for the children taking into consideration </w:t>
      </w:r>
      <w:r w:rsidR="006340B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focusing on the child’s</w:t>
      </w:r>
      <w:r w:rsidR="00BA67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interests and incorporating th</w:t>
      </w:r>
      <w:r w:rsidR="00D96F7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ese</w:t>
      </w:r>
      <w:r w:rsidR="00BA67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into learning, care and help</w:t>
      </w:r>
      <w:r w:rsidR="00FD109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w:t>
      </w:r>
      <w:r w:rsidR="00BA67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 to settle.</w:t>
      </w:r>
    </w:p>
    <w:p w14:paraId="4A40176D" w14:textId="54E7BE56" w:rsidR="00552ED1" w:rsidRDefault="00CB6E2F"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‘Play’ is a very important part of the transition proces</w:t>
      </w:r>
      <w:r w:rsidR="00F2742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987E3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 </w:t>
      </w:r>
      <w:r w:rsidR="00D75A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a ‘right to play</w:t>
      </w:r>
      <w:r w:rsidR="005E60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75A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 governe</w:t>
      </w:r>
      <w:r w:rsidR="0047776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by the United Nations Convention on the rights of the child.</w:t>
      </w:r>
      <w:r w:rsidR="005E60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Play can be both child and adult </w:t>
      </w:r>
      <w:r w:rsidR="00927CF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initiated</w:t>
      </w:r>
      <w:r w:rsidR="00FA27E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interaction between both child and </w:t>
      </w:r>
      <w:r w:rsidR="00754D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w:t>
      </w:r>
      <w:r w:rsidR="00FA27E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worker</w:t>
      </w:r>
      <w:r w:rsidR="00754D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displayed</w:t>
      </w:r>
      <w:r w:rsidR="00CB67F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a positive manner. </w:t>
      </w:r>
      <w:r w:rsidR="0003107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Piaget (1951), </w:t>
      </w:r>
      <w:r w:rsidR="003C217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Vygotsky</w:t>
      </w:r>
      <w:r w:rsidR="000C3C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(1978)</w:t>
      </w:r>
      <w:r w:rsidR="00FA27E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C3C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Bru</w:t>
      </w:r>
      <w:r w:rsidR="00514CB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ner (1974)</w:t>
      </w:r>
      <w:r w:rsidR="00BF543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all played pivotal roles </w:t>
      </w:r>
      <w:r w:rsidR="00D15E3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shaping </w:t>
      </w:r>
      <w:r w:rsidR="0020156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A10ED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educational practices of today.</w:t>
      </w:r>
      <w:r w:rsidR="002A19D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B4F9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Maynard and Thomas, </w:t>
      </w:r>
      <w:r w:rsidR="002A408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w:t>
      </w:r>
    </w:p>
    <w:p w14:paraId="7373F7B0" w14:textId="6581CB27" w:rsidR="00A30C88" w:rsidRDefault="002A19D6" w:rsidP="00101050">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37096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oundation</w:t>
      </w:r>
      <w:r w:rsidR="00552E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7096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552E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hase </w:t>
      </w:r>
      <w:r w:rsidR="00B2231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Framework </w:t>
      </w:r>
      <w:r w:rsidR="000204D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places emphasis on the seven </w:t>
      </w:r>
      <w:r w:rsidR="00AD395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outcomes for children</w:t>
      </w:r>
      <w:r w:rsidR="003A004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advocates that </w:t>
      </w:r>
      <w:r w:rsidR="003C685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positive links </w:t>
      </w:r>
      <w:r w:rsidR="00C96D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 home and childcare are fostered and promoted.</w:t>
      </w:r>
      <w:r w:rsidR="00AD395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001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child needs</w:t>
      </w:r>
      <w:r w:rsidR="00C91BB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variety of </w:t>
      </w:r>
      <w:r w:rsidR="00E001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play opportunities to </w:t>
      </w:r>
      <w:r w:rsidR="00C96D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enable them to </w:t>
      </w:r>
      <w:r w:rsidR="00BB16F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achieve </w:t>
      </w:r>
      <w:r w:rsidR="00976DD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such </w:t>
      </w:r>
      <w:r w:rsidR="00C96D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outcomes</w:t>
      </w:r>
      <w:r w:rsidR="00A96BC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following areas</w:t>
      </w:r>
      <w:r w:rsidR="00A30C8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96D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79F5AC" w14:textId="77777777" w:rsidR="00A30C88" w:rsidRPr="00FB1A58" w:rsidRDefault="0074389E" w:rsidP="00101050">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952240"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ersonal </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w:t>
      </w: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p>
    <w:p w14:paraId="5C26E895" w14:textId="77777777" w:rsidR="00A30C88" w:rsidRPr="00FB1A58" w:rsidRDefault="0074389E"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w:t>
      </w: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eing and </w:t>
      </w: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ultural </w:t>
      </w: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A57095"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iversity</w:t>
      </w:r>
    </w:p>
    <w:p w14:paraId="59E15A7E" w14:textId="77777777" w:rsidR="00A30C88" w:rsidRPr="00FB1A58" w:rsidRDefault="00E7539F"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 Literacy</w:t>
      </w:r>
      <w:r w:rsidR="005518EC"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Communication</w:t>
      </w:r>
    </w:p>
    <w:p w14:paraId="0A6D2268" w14:textId="77777777" w:rsidR="00A30C88" w:rsidRPr="00FB1A58" w:rsidRDefault="005518EC"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Mathematical</w:t>
      </w:r>
      <w:r w:rsidR="00A30C88"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w:t>
      </w:r>
    </w:p>
    <w:p w14:paraId="44B566E7" w14:textId="77777777" w:rsidR="00A30C88" w:rsidRPr="00FB1A58" w:rsidRDefault="000F19E1"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Language Development, </w:t>
      </w:r>
    </w:p>
    <w:p w14:paraId="7E9F62B9" w14:textId="77777777" w:rsidR="00A30C88" w:rsidRPr="00FB1A58" w:rsidRDefault="000F19E1"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Understanding of the World</w:t>
      </w:r>
      <w:r w:rsidR="00BE34EE"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72B98C" w14:textId="25DEF2EC" w:rsidR="00FD1098" w:rsidRPr="00FB1A58" w:rsidRDefault="00BE34EE" w:rsidP="00C82FFA">
      <w:pPr>
        <w:pStyle w:val="ListParagraph"/>
        <w:numPr>
          <w:ilvl w:val="0"/>
          <w:numId w:val="3"/>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1A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Creative Development.</w:t>
      </w:r>
    </w:p>
    <w:p w14:paraId="6CD088E5" w14:textId="3452A263" w:rsidR="00351F4E" w:rsidRPr="007E7AF5" w:rsidRDefault="00E852C6" w:rsidP="00C82FFA">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Practitioners </w:t>
      </w:r>
      <w:r w:rsidR="0006459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always encouraged to consider and support the child’s individual needs</w:t>
      </w:r>
      <w:r w:rsidR="005A1E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90C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Abraham Maslow</w:t>
      </w:r>
      <w:r w:rsidR="005A1E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w:t>
      </w:r>
      <w:r w:rsidR="00EB10F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ierarchy of needs </w:t>
      </w:r>
      <w:r w:rsidR="0038452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triangle</w:t>
      </w:r>
      <w:r w:rsidR="00545D1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the needs of the child </w:t>
      </w:r>
      <w:r w:rsidR="00346C8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what is need</w:t>
      </w:r>
      <w:r w:rsidR="0000377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for the child to move onto the next stage.</w:t>
      </w:r>
      <w:r w:rsidR="00EB10F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9BEC2FF" w14:textId="4B547265" w:rsidR="00C031F1" w:rsidRDefault="00C031F1" w:rsidP="00C82FFA">
      <w:pPr>
        <w:tabs>
          <w:tab w:val="left" w:pos="2928"/>
        </w:tabs>
        <w:spacing w:line="360" w:lineRule="auto"/>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31F1">
        <w:rPr>
          <w:noProof/>
          <w:lang w:val="en-US"/>
        </w:rPr>
        <w:drawing>
          <wp:inline distT="0" distB="0" distL="0" distR="0" wp14:anchorId="01B577FE" wp14:editId="37D2E8EA">
            <wp:extent cx="4027181" cy="26306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71440" cy="2659569"/>
                    </a:xfrm>
                    <a:prstGeom prst="rect">
                      <a:avLst/>
                    </a:prstGeom>
                  </pic:spPr>
                </pic:pic>
              </a:graphicData>
            </a:graphic>
          </wp:inline>
        </w:drawing>
      </w:r>
    </w:p>
    <w:p w14:paraId="3EFD2EC0" w14:textId="155C5B51" w:rsidR="00C031F1" w:rsidRDefault="00C4645F" w:rsidP="00C82FFA">
      <w:pPr>
        <w:tabs>
          <w:tab w:val="left" w:pos="2928"/>
        </w:tabs>
        <w:spacing w:line="360" w:lineRule="auto"/>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w:t>
      </w:r>
      <w:r w:rsidR="006A119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hierarchy </w:t>
      </w:r>
      <w:r w:rsidR="002506D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needs </w:t>
      </w:r>
      <w:r w:rsidR="006A119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506D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1943)</w:t>
      </w:r>
    </w:p>
    <w:p w14:paraId="6538F792" w14:textId="77777777" w:rsidR="008E0DCC" w:rsidRDefault="007B030C" w:rsidP="008E0DCC">
      <w:pPr>
        <w:tabs>
          <w:tab w:val="left" w:pos="2928"/>
        </w:tabs>
        <w:spacing w:line="360" w:lineRule="auto"/>
        <w:jc w:val="cente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 stemlynsblog.org</w:t>
      </w:r>
      <w:r w:rsidR="00887E3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2018)</w:t>
      </w:r>
    </w:p>
    <w:p w14:paraId="21F7E282" w14:textId="55241B52" w:rsidR="00887E3B" w:rsidRPr="008E0DCC" w:rsidRDefault="00CE7957" w:rsidP="008E0DCC">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noProof/>
          <w:color w:val="000000" w:themeColor="text1"/>
          <w:sz w:val="52"/>
          <w:szCs w:val="52"/>
          <w:u w:val="single"/>
          <w:lang w:val="en-US"/>
        </w:rPr>
        <mc:AlternateContent>
          <mc:Choice Requires="wps">
            <w:drawing>
              <wp:anchor distT="0" distB="0" distL="114300" distR="114300" simplePos="0" relativeHeight="251663360" behindDoc="0" locked="0" layoutInCell="1" allowOverlap="1" wp14:anchorId="58FB6761" wp14:editId="3A380D54">
                <wp:simplePos x="0" y="0"/>
                <wp:positionH relativeFrom="column">
                  <wp:posOffset>3052690</wp:posOffset>
                </wp:positionH>
                <wp:positionV relativeFrom="paragraph">
                  <wp:posOffset>253217</wp:posOffset>
                </wp:positionV>
                <wp:extent cx="1913206" cy="1350499"/>
                <wp:effectExtent l="0" t="0" r="11430" b="21590"/>
                <wp:wrapNone/>
                <wp:docPr id="6" name="Oval 6"/>
                <wp:cNvGraphicFramePr/>
                <a:graphic xmlns:a="http://schemas.openxmlformats.org/drawingml/2006/main">
                  <a:graphicData uri="http://schemas.microsoft.com/office/word/2010/wordprocessingShape">
                    <wps:wsp>
                      <wps:cNvSpPr/>
                      <wps:spPr>
                        <a:xfrm>
                          <a:off x="0" y="0"/>
                          <a:ext cx="1913206" cy="135049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272EB8" w14:textId="77777777" w:rsidR="0033643F" w:rsidRDefault="0033643F" w:rsidP="003364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FB6761" id="Oval 6" o:spid="_x0000_s1026" style="position:absolute;left:0;text-align:left;margin-left:240.35pt;margin-top:19.95pt;width:150.65pt;height:10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" fillcolor="#4472c4 [3204]" strokecolor="#1f3763 [1604]" strokeweight="1pt">
                <v:stroke joinstyle="miter"/>
                <v:textbox>
                  <w:txbxContent>
                    <w:p w14:paraId="40272EB8" w14:textId="77777777" w:rsidR="0033643F" w:rsidRDefault="0033643F" w:rsidP="0033643F">
                      <w:pPr>
                        <w:jc w:val="center"/>
                      </w:pPr>
                    </w:p>
                  </w:txbxContent>
                </v:textbox>
              </v:oval>
            </w:pict>
          </mc:Fallback>
        </mc:AlternateContent>
      </w:r>
      <w:r w:rsidR="00535760">
        <w:rPr>
          <w:rFonts w:ascii="Times New Roman" w:hAnsi="Times New Roman" w:cs="Times New Roman"/>
          <w:b/>
          <w:noProof/>
          <w:color w:val="000000" w:themeColor="text1"/>
          <w:sz w:val="52"/>
          <w:szCs w:val="52"/>
          <w:u w:val="single"/>
          <w:lang w:val="en-US"/>
        </w:rPr>
        <mc:AlternateContent>
          <mc:Choice Requires="wps">
            <w:drawing>
              <wp:anchor distT="0" distB="0" distL="114300" distR="114300" simplePos="0" relativeHeight="251661312" behindDoc="0" locked="0" layoutInCell="1" allowOverlap="1" wp14:anchorId="1C4E95E7" wp14:editId="63A3C90D">
                <wp:simplePos x="0" y="0"/>
                <wp:positionH relativeFrom="column">
                  <wp:posOffset>-519332</wp:posOffset>
                </wp:positionH>
                <wp:positionV relativeFrom="paragraph">
                  <wp:posOffset>562805</wp:posOffset>
                </wp:positionV>
                <wp:extent cx="1477108" cy="1153550"/>
                <wp:effectExtent l="0" t="0" r="27940" b="27940"/>
                <wp:wrapNone/>
                <wp:docPr id="5" name="Oval 5"/>
                <wp:cNvGraphicFramePr/>
                <a:graphic xmlns:a="http://schemas.openxmlformats.org/drawingml/2006/main">
                  <a:graphicData uri="http://schemas.microsoft.com/office/word/2010/wordprocessingShape">
                    <wps:wsp>
                      <wps:cNvSpPr/>
                      <wps:spPr>
                        <a:xfrm>
                          <a:off x="0" y="0"/>
                          <a:ext cx="1477108" cy="1153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AE313E" w14:textId="77777777" w:rsidR="0033643F" w:rsidRDefault="0033643F" w:rsidP="003364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4E95E7" id="Oval 5" o:spid="_x0000_s1027" style="position:absolute;left:0;text-align:left;margin-left:-40.9pt;margin-top:44.3pt;width:116.3pt;height:9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" fillcolor="#4472c4 [3204]" strokecolor="#1f3763 [1604]" strokeweight="1pt">
                <v:stroke joinstyle="miter"/>
                <v:textbox>
                  <w:txbxContent>
                    <w:p w14:paraId="06AE313E" w14:textId="77777777" w:rsidR="0033643F" w:rsidRDefault="0033643F" w:rsidP="0033643F">
                      <w:pPr>
                        <w:jc w:val="center"/>
                      </w:pPr>
                    </w:p>
                  </w:txbxContent>
                </v:textbox>
              </v:oval>
            </w:pict>
          </mc:Fallback>
        </mc:AlternateContent>
      </w:r>
      <w:r w:rsidR="004B7DCA">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Partnerships</w:t>
      </w:r>
    </w:p>
    <w:p w14:paraId="66E7B72E" w14:textId="36FF6E86" w:rsidR="001B46C7" w:rsidRDefault="00FC55C2"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907">
        <w:rPr>
          <w:rFonts w:ascii="Times New Roman" w:hAnsi="Times New Roman" w:cs="Times New Roman"/>
          <w:b/>
          <w:noProof/>
          <w:color w:val="000000" w:themeColor="text1"/>
          <w:sz w:val="52"/>
          <w:szCs w:val="5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3600" behindDoc="0" locked="0" layoutInCell="1" allowOverlap="1" wp14:anchorId="28AA9AC7" wp14:editId="57F0986D">
                <wp:simplePos x="0" y="0"/>
                <wp:positionH relativeFrom="column">
                  <wp:posOffset>-323850</wp:posOffset>
                </wp:positionH>
                <wp:positionV relativeFrom="paragraph">
                  <wp:posOffset>334010</wp:posOffset>
                </wp:positionV>
                <wp:extent cx="1167130" cy="435610"/>
                <wp:effectExtent l="0" t="0" r="1397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435610"/>
                        </a:xfrm>
                        <a:prstGeom prst="rect">
                          <a:avLst/>
                        </a:prstGeom>
                        <a:solidFill>
                          <a:srgbClr val="FFFFFF"/>
                        </a:solidFill>
                        <a:ln w="9525">
                          <a:solidFill>
                            <a:srgbClr val="000000"/>
                          </a:solidFill>
                          <a:miter lim="800000"/>
                          <a:headEnd/>
                          <a:tailEnd/>
                        </a:ln>
                      </wps:spPr>
                      <wps:txbx>
                        <w:txbxContent>
                          <w:p w14:paraId="2E45EA50" w14:textId="14929533" w:rsidR="004B0481" w:rsidRPr="0095404B" w:rsidRDefault="004B0481" w:rsidP="0095404B">
                            <w:pPr>
                              <w:jc w:val="center"/>
                              <w:rPr>
                                <w:b/>
                                <w:sz w:val="36"/>
                                <w:szCs w:val="36"/>
                              </w:rPr>
                            </w:pPr>
                            <w:r>
                              <w:rPr>
                                <w:b/>
                                <w:sz w:val="36"/>
                                <w:szCs w:val="36"/>
                              </w:rPr>
                              <w:t>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AA9AC7" id="_x0000_t202" coordsize="21600,21600" o:spt="202" path="m,l,21600r21600,l21600,xe">
                <v:stroke joinstyle="miter"/>
                <v:path gradientshapeok="t" o:connecttype="rect"/>
              </v:shapetype>
              <v:shape id="Text Box 2" o:spid="_x0000_s1028" type="#_x0000_t202" style="position:absolute;left:0;text-align:left;margin-left:-25.5pt;margin-top:26.3pt;width:91.9pt;height:34.3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">
                <v:textbox>
                  <w:txbxContent>
                    <w:p w14:paraId="2E45EA50" w14:textId="14929533" w:rsidR="004B0481" w:rsidRPr="0095404B" w:rsidRDefault="004B0481" w:rsidP="0095404B">
                      <w:pPr>
                        <w:jc w:val="center"/>
                        <w:rPr>
                          <w:b/>
                          <w:sz w:val="36"/>
                          <w:szCs w:val="36"/>
                        </w:rPr>
                      </w:pPr>
                      <w:r>
                        <w:rPr>
                          <w:b/>
                          <w:sz w:val="36"/>
                          <w:szCs w:val="36"/>
                        </w:rPr>
                        <w:t>FAMILY</w:t>
                      </w:r>
                    </w:p>
                  </w:txbxContent>
                </v:textbox>
                <w10:wrap type="square"/>
              </v:shape>
            </w:pict>
          </mc:Fallback>
        </mc:AlternateContent>
      </w:r>
      <w:r w:rsidR="0005446F" w:rsidRPr="00364907">
        <w:rPr>
          <w:rFonts w:ascii="Times New Roman" w:hAnsi="Times New Roman" w:cs="Times New Roman"/>
          <w:b/>
          <w:noProof/>
          <w:color w:val="000000" w:themeColor="text1"/>
          <w:sz w:val="52"/>
          <w:szCs w:val="5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5648" behindDoc="0" locked="0" layoutInCell="1" allowOverlap="1" wp14:anchorId="0829CD20" wp14:editId="5C8E3933">
                <wp:simplePos x="0" y="0"/>
                <wp:positionH relativeFrom="column">
                  <wp:posOffset>3277479</wp:posOffset>
                </wp:positionH>
                <wp:positionV relativeFrom="paragraph">
                  <wp:posOffset>151130</wp:posOffset>
                </wp:positionV>
                <wp:extent cx="1477010" cy="449580"/>
                <wp:effectExtent l="0" t="0" r="2794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010" cy="449580"/>
                        </a:xfrm>
                        <a:prstGeom prst="rect">
                          <a:avLst/>
                        </a:prstGeom>
                        <a:solidFill>
                          <a:srgbClr val="FFFFFF"/>
                        </a:solidFill>
                        <a:ln w="9525">
                          <a:solidFill>
                            <a:srgbClr val="000000"/>
                          </a:solidFill>
                          <a:miter lim="800000"/>
                          <a:headEnd/>
                          <a:tailEnd/>
                        </a:ln>
                      </wps:spPr>
                      <wps:txbx>
                        <w:txbxContent>
                          <w:p w14:paraId="3714180A" w14:textId="79C140FA" w:rsidR="004B0481" w:rsidRPr="00EC3968" w:rsidRDefault="004B0481" w:rsidP="0005446F">
                            <w:pPr>
                              <w:rPr>
                                <w:b/>
                                <w:sz w:val="36"/>
                                <w:szCs w:val="36"/>
                              </w:rPr>
                            </w:pPr>
                            <w:r>
                              <w:rPr>
                                <w:b/>
                                <w:sz w:val="36"/>
                                <w:szCs w:val="36"/>
                              </w:rPr>
                              <w:t>KEYWORKER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29CD20" id="_x0000_s1029" type="#_x0000_t202" style="position:absolute;left:0;text-align:left;margin-left:258.05pt;margin-top:11.9pt;width:116.3pt;height:35.4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">
                <v:textbox>
                  <w:txbxContent>
                    <w:p w14:paraId="3714180A" w14:textId="79C140FA" w:rsidR="004B0481" w:rsidRPr="00EC3968" w:rsidRDefault="004B0481" w:rsidP="0005446F">
                      <w:pPr>
                        <w:rPr>
                          <w:b/>
                          <w:sz w:val="36"/>
                          <w:szCs w:val="36"/>
                        </w:rPr>
                      </w:pPr>
                      <w:r>
                        <w:rPr>
                          <w:b/>
                          <w:sz w:val="36"/>
                          <w:szCs w:val="36"/>
                        </w:rPr>
                        <w:t>KEYWORKER</w:t>
                      </w:r>
                    </w:p>
                  </w:txbxContent>
                </v:textbox>
                <w10:wrap type="square"/>
              </v:shape>
            </w:pict>
          </mc:Fallback>
        </mc:AlternateContent>
      </w:r>
      <w:r w:rsidR="00991892">
        <w:rPr>
          <w:rFonts w:ascii="Times New Roman" w:hAnsi="Times New Roman" w:cs="Times New Roman"/>
          <w:noProof/>
          <w:color w:val="000000" w:themeColor="text1"/>
          <w:sz w:val="40"/>
          <w:szCs w:val="40"/>
          <w:lang w:val="en-US"/>
        </w:rPr>
        <mc:AlternateContent>
          <mc:Choice Requires="wps">
            <w:drawing>
              <wp:anchor distT="0" distB="0" distL="114300" distR="114300" simplePos="0" relativeHeight="251667456" behindDoc="0" locked="0" layoutInCell="1" allowOverlap="1" wp14:anchorId="428E25A5" wp14:editId="1A4DF730">
                <wp:simplePos x="0" y="0"/>
                <wp:positionH relativeFrom="column">
                  <wp:posOffset>1463040</wp:posOffset>
                </wp:positionH>
                <wp:positionV relativeFrom="paragraph">
                  <wp:posOffset>541949</wp:posOffset>
                </wp:positionV>
                <wp:extent cx="1364566" cy="45719"/>
                <wp:effectExtent l="38100" t="76200" r="0" b="88265"/>
                <wp:wrapNone/>
                <wp:docPr id="9" name="Straight Arrow Connector 9"/>
                <wp:cNvGraphicFramePr/>
                <a:graphic xmlns:a="http://schemas.openxmlformats.org/drawingml/2006/main">
                  <a:graphicData uri="http://schemas.microsoft.com/office/word/2010/wordprocessingShape">
                    <wps:wsp>
                      <wps:cNvCnPr/>
                      <wps:spPr>
                        <a:xfrm flipV="1">
                          <a:off x="0" y="0"/>
                          <a:ext cx="1364566"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A1631C" id="_x0000_t32" coordsize="21600,21600" o:spt="32" o:oned="t" path="m,l21600,21600e" filled="f">
                <v:path arrowok="t" fillok="f" o:connecttype="none"/>
                <o:lock v:ext="edit" shapetype="t"/>
              </v:shapetype>
              <v:shape id="Straight Arrow Connector 9" o:spid="_x0000_s1026" type="#_x0000_t32" style="position:absolute;margin-left:115.2pt;margin-top:42.65pt;width:107.45pt;height:3.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" strokecolor="#4472c4 [3204]" strokeweight=".5pt">
                <v:stroke startarrow="block" endarrow="block" joinstyle="miter"/>
              </v:shape>
            </w:pict>
          </mc:Fallback>
        </mc:AlternateContent>
      </w:r>
    </w:p>
    <w:p w14:paraId="47BC5A30" w14:textId="7549300E" w:rsidR="001B46C7" w:rsidRDefault="00364907"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40"/>
          <w:szCs w:val="40"/>
          <w:lang w:val="en-US"/>
        </w:rPr>
        <mc:AlternateContent>
          <mc:Choice Requires="wps">
            <w:drawing>
              <wp:anchor distT="0" distB="0" distL="114300" distR="114300" simplePos="0" relativeHeight="251671552" behindDoc="0" locked="0" layoutInCell="1" allowOverlap="1" wp14:anchorId="4CB2D14E" wp14:editId="1BAC7395">
                <wp:simplePos x="0" y="0"/>
                <wp:positionH relativeFrom="column">
                  <wp:posOffset>4290647</wp:posOffset>
                </wp:positionH>
                <wp:positionV relativeFrom="paragraph">
                  <wp:posOffset>528222</wp:posOffset>
                </wp:positionV>
                <wp:extent cx="632900" cy="899746"/>
                <wp:effectExtent l="38100" t="38100" r="53340" b="53340"/>
                <wp:wrapNone/>
                <wp:docPr id="11" name="Straight Arrow Connector 11"/>
                <wp:cNvGraphicFramePr/>
                <a:graphic xmlns:a="http://schemas.openxmlformats.org/drawingml/2006/main">
                  <a:graphicData uri="http://schemas.microsoft.com/office/word/2010/wordprocessingShape">
                    <wps:wsp>
                      <wps:cNvCnPr/>
                      <wps:spPr>
                        <a:xfrm>
                          <a:off x="0" y="0"/>
                          <a:ext cx="632900" cy="899746"/>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E6EAF6" id="Straight Arrow Connector 11" o:spid="_x0000_s1026" type="#_x0000_t32" style="position:absolute;margin-left:337.85pt;margin-top:41.6pt;width:49.85pt;height:70.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" strokecolor="#4472c4 [3204]" strokeweight=".5pt">
                <v:stroke startarrow="block" endarrow="block" joinstyle="miter"/>
              </v:shape>
            </w:pict>
          </mc:Fallback>
        </mc:AlternateContent>
      </w:r>
    </w:p>
    <w:p w14:paraId="6B446A57" w14:textId="6008846D" w:rsidR="004B7DCA" w:rsidRPr="004B7DCA" w:rsidRDefault="00991892"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40"/>
          <w:szCs w:val="40"/>
          <w:lang w:val="en-US"/>
        </w:rPr>
        <mc:AlternateContent>
          <mc:Choice Requires="wps">
            <w:drawing>
              <wp:anchor distT="0" distB="0" distL="114300" distR="114300" simplePos="0" relativeHeight="251669504" behindDoc="0" locked="0" layoutInCell="1" allowOverlap="1" wp14:anchorId="65D33C4F" wp14:editId="0D49C502">
                <wp:simplePos x="0" y="0"/>
                <wp:positionH relativeFrom="column">
                  <wp:posOffset>2321168</wp:posOffset>
                </wp:positionH>
                <wp:positionV relativeFrom="paragraph">
                  <wp:posOffset>61448</wp:posOffset>
                </wp:positionV>
                <wp:extent cx="802005" cy="1266093"/>
                <wp:effectExtent l="38100" t="38100" r="55245" b="48895"/>
                <wp:wrapNone/>
                <wp:docPr id="10" name="Straight Arrow Connector 10"/>
                <wp:cNvGraphicFramePr/>
                <a:graphic xmlns:a="http://schemas.openxmlformats.org/drawingml/2006/main">
                  <a:graphicData uri="http://schemas.microsoft.com/office/word/2010/wordprocessingShape">
                    <wps:wsp>
                      <wps:cNvCnPr/>
                      <wps:spPr>
                        <a:xfrm flipH="1">
                          <a:off x="0" y="0"/>
                          <a:ext cx="802005" cy="126609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AFC98" id="Straight Arrow Connector 10" o:spid="_x0000_s1026" type="#_x0000_t32" style="position:absolute;margin-left:182.75pt;margin-top:4.85pt;width:63.15pt;height:99.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" strokecolor="#4472c4 [3204]" strokeweight=".5pt">
                <v:stroke startarrow="block" endarrow="block" joinstyle="miter"/>
              </v:shape>
            </w:pict>
          </mc:Fallback>
        </mc:AlternateContent>
      </w:r>
      <w:r>
        <w:rPr>
          <w:rFonts w:ascii="Times New Roman" w:hAnsi="Times New Roman" w:cs="Times New Roman"/>
          <w:noProof/>
          <w:color w:val="000000" w:themeColor="text1"/>
          <w:sz w:val="40"/>
          <w:szCs w:val="40"/>
          <w:lang w:val="en-US"/>
        </w:rPr>
        <mc:AlternateContent>
          <mc:Choice Requires="wps">
            <w:drawing>
              <wp:anchor distT="0" distB="0" distL="114300" distR="114300" simplePos="0" relativeHeight="251665408" behindDoc="0" locked="0" layoutInCell="1" allowOverlap="1" wp14:anchorId="79953187" wp14:editId="3D956E70">
                <wp:simplePos x="0" y="0"/>
                <wp:positionH relativeFrom="column">
                  <wp:posOffset>984738</wp:posOffset>
                </wp:positionH>
                <wp:positionV relativeFrom="paragraph">
                  <wp:posOffset>342802</wp:posOffset>
                </wp:positionV>
                <wp:extent cx="661182" cy="1012874"/>
                <wp:effectExtent l="38100" t="38100" r="62865" b="53975"/>
                <wp:wrapNone/>
                <wp:docPr id="8" name="Straight Arrow Connector 8"/>
                <wp:cNvGraphicFramePr/>
                <a:graphic xmlns:a="http://schemas.openxmlformats.org/drawingml/2006/main">
                  <a:graphicData uri="http://schemas.microsoft.com/office/word/2010/wordprocessingShape">
                    <wps:wsp>
                      <wps:cNvCnPr/>
                      <wps:spPr>
                        <a:xfrm>
                          <a:off x="0" y="0"/>
                          <a:ext cx="661182" cy="1012874"/>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5269E5" id="Straight Arrow Connector 8" o:spid="_x0000_s1026" type="#_x0000_t32" style="position:absolute;margin-left:77.55pt;margin-top:27pt;width:52.05pt;height:79.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" strokecolor="#4472c4 [3204]" strokeweight=".5pt">
                <v:stroke startarrow="block" endarrow="block" joinstyle="miter"/>
              </v:shape>
            </w:pict>
          </mc:Fallback>
        </mc:AlternateContent>
      </w:r>
    </w:p>
    <w:p w14:paraId="56930AEF" w14:textId="635BBCD9"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602AD9" w14:textId="4351BBC7"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5C7BB" w14:textId="47865BFB" w:rsidR="00C031F1" w:rsidRDefault="00FC55C2"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4907">
        <w:rPr>
          <w:rFonts w:ascii="Times New Roman" w:hAnsi="Times New Roman" w:cs="Times New Roman"/>
          <w:b/>
          <w:noProof/>
          <w:color w:val="000000" w:themeColor="text1"/>
          <w:sz w:val="52"/>
          <w:szCs w:val="5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7696" behindDoc="0" locked="0" layoutInCell="1" allowOverlap="1" wp14:anchorId="11082072" wp14:editId="3BC21876">
                <wp:simplePos x="0" y="0"/>
                <wp:positionH relativeFrom="column">
                  <wp:posOffset>1363980</wp:posOffset>
                </wp:positionH>
                <wp:positionV relativeFrom="paragraph">
                  <wp:posOffset>426036</wp:posOffset>
                </wp:positionV>
                <wp:extent cx="1167130" cy="464185"/>
                <wp:effectExtent l="0" t="0" r="13970" b="120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130" cy="464185"/>
                        </a:xfrm>
                        <a:prstGeom prst="rect">
                          <a:avLst/>
                        </a:prstGeom>
                        <a:solidFill>
                          <a:srgbClr val="FFFFFF"/>
                        </a:solidFill>
                        <a:ln w="9525">
                          <a:solidFill>
                            <a:srgbClr val="000000"/>
                          </a:solidFill>
                          <a:miter lim="800000"/>
                          <a:headEnd/>
                          <a:tailEnd/>
                        </a:ln>
                      </wps:spPr>
                      <wps:txbx>
                        <w:txbxContent>
                          <w:p w14:paraId="7342D8E5" w14:textId="3B1AA336" w:rsidR="004B0481" w:rsidRDefault="004B0481" w:rsidP="00007325">
                            <w:pPr>
                              <w:jc w:val="center"/>
                              <w:rPr>
                                <w:b/>
                                <w:sz w:val="36"/>
                                <w:szCs w:val="36"/>
                              </w:rPr>
                            </w:pPr>
                            <w:r>
                              <w:rPr>
                                <w:b/>
                                <w:sz w:val="36"/>
                                <w:szCs w:val="36"/>
                              </w:rPr>
                              <w:t xml:space="preserve"> CHILD</w:t>
                            </w:r>
                          </w:p>
                          <w:p w14:paraId="7A9BE04C" w14:textId="77777777" w:rsidR="004B0481" w:rsidRDefault="004B0481" w:rsidP="00007325">
                            <w:pPr>
                              <w:jc w:val="center"/>
                              <w:rPr>
                                <w:b/>
                                <w:sz w:val="36"/>
                                <w:szCs w:val="36"/>
                              </w:rPr>
                            </w:pPr>
                          </w:p>
                          <w:p w14:paraId="04047D42" w14:textId="4D092AD3" w:rsidR="004B0481" w:rsidRDefault="004B0481" w:rsidP="00007325">
                            <w:pPr>
                              <w:jc w:val="center"/>
                              <w:rPr>
                                <w:b/>
                                <w:sz w:val="36"/>
                                <w:szCs w:val="36"/>
                              </w:rPr>
                            </w:pPr>
                          </w:p>
                          <w:p w14:paraId="73BCBADD" w14:textId="2A59A4CD" w:rsidR="004B0481" w:rsidRDefault="004B0481" w:rsidP="00007325">
                            <w:pPr>
                              <w:jc w:val="center"/>
                              <w:rPr>
                                <w:b/>
                                <w:sz w:val="36"/>
                                <w:szCs w:val="36"/>
                              </w:rPr>
                            </w:pPr>
                          </w:p>
                          <w:p w14:paraId="4C141155" w14:textId="77777777" w:rsidR="004B0481" w:rsidRPr="00007325" w:rsidRDefault="004B0481" w:rsidP="00007325">
                            <w:pPr>
                              <w:jc w:val="center"/>
                              <w:rPr>
                                <w:b/>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82072" id="_x0000_s1030" type="#_x0000_t202" style="position:absolute;left:0;text-align:left;margin-left:107.4pt;margin-top:33.55pt;width:91.9pt;height:36.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">
                <v:textbox>
                  <w:txbxContent>
                    <w:p w14:paraId="7342D8E5" w14:textId="3B1AA336" w:rsidR="004B0481" w:rsidRDefault="004B0481" w:rsidP="00007325">
                      <w:pPr>
                        <w:jc w:val="center"/>
                        <w:rPr>
                          <w:b/>
                          <w:sz w:val="36"/>
                          <w:szCs w:val="36"/>
                        </w:rPr>
                      </w:pPr>
                      <w:r>
                        <w:rPr>
                          <w:b/>
                          <w:sz w:val="36"/>
                          <w:szCs w:val="36"/>
                        </w:rPr>
                        <w:t xml:space="preserve"> CHILD</w:t>
                      </w:r>
                    </w:p>
                    <w:p w14:paraId="7A9BE04C" w14:textId="77777777" w:rsidR="004B0481" w:rsidRDefault="004B0481" w:rsidP="00007325">
                      <w:pPr>
                        <w:jc w:val="center"/>
                        <w:rPr>
                          <w:b/>
                          <w:sz w:val="36"/>
                          <w:szCs w:val="36"/>
                        </w:rPr>
                      </w:pPr>
                    </w:p>
                    <w:p w14:paraId="04047D42" w14:textId="4D092AD3" w:rsidR="004B0481" w:rsidRDefault="004B0481" w:rsidP="00007325">
                      <w:pPr>
                        <w:jc w:val="center"/>
                        <w:rPr>
                          <w:b/>
                          <w:sz w:val="36"/>
                          <w:szCs w:val="36"/>
                        </w:rPr>
                      </w:pPr>
                    </w:p>
                    <w:p w14:paraId="73BCBADD" w14:textId="2A59A4CD" w:rsidR="004B0481" w:rsidRDefault="004B0481" w:rsidP="00007325">
                      <w:pPr>
                        <w:jc w:val="center"/>
                        <w:rPr>
                          <w:b/>
                          <w:sz w:val="36"/>
                          <w:szCs w:val="36"/>
                        </w:rPr>
                      </w:pPr>
                    </w:p>
                    <w:p w14:paraId="4C141155" w14:textId="77777777" w:rsidR="004B0481" w:rsidRPr="00007325" w:rsidRDefault="004B0481" w:rsidP="00007325">
                      <w:pPr>
                        <w:jc w:val="center"/>
                        <w:rPr>
                          <w:b/>
                          <w:sz w:val="36"/>
                          <w:szCs w:val="36"/>
                        </w:rPr>
                      </w:pPr>
                    </w:p>
                  </w:txbxContent>
                </v:textbox>
                <w10:wrap type="square"/>
              </v:shape>
            </w:pict>
          </mc:Fallback>
        </mc:AlternateContent>
      </w:r>
      <w:r w:rsidRPr="00364907">
        <w:rPr>
          <w:rFonts w:ascii="Times New Roman" w:hAnsi="Times New Roman" w:cs="Times New Roman"/>
          <w:b/>
          <w:noProof/>
          <w:color w:val="000000" w:themeColor="text1"/>
          <w:sz w:val="52"/>
          <w:szCs w:val="52"/>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79744" behindDoc="0" locked="0" layoutInCell="1" allowOverlap="1" wp14:anchorId="66D68D9A" wp14:editId="6E3C7D50">
                <wp:simplePos x="0" y="0"/>
                <wp:positionH relativeFrom="margin">
                  <wp:posOffset>4332605</wp:posOffset>
                </wp:positionH>
                <wp:positionV relativeFrom="paragraph">
                  <wp:posOffset>313690</wp:posOffset>
                </wp:positionV>
                <wp:extent cx="1645285" cy="478155"/>
                <wp:effectExtent l="0" t="0" r="12065"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285" cy="478155"/>
                        </a:xfrm>
                        <a:prstGeom prst="rect">
                          <a:avLst/>
                        </a:prstGeom>
                        <a:solidFill>
                          <a:srgbClr val="FFFFFF"/>
                        </a:solidFill>
                        <a:ln w="9525">
                          <a:solidFill>
                            <a:srgbClr val="000000"/>
                          </a:solidFill>
                          <a:miter lim="800000"/>
                          <a:headEnd/>
                          <a:tailEnd/>
                        </a:ln>
                      </wps:spPr>
                      <wps:txbx>
                        <w:txbxContent>
                          <w:p w14:paraId="0FC9F96A" w14:textId="30E891F3" w:rsidR="004B0481" w:rsidRPr="0095404B" w:rsidRDefault="004B0481" w:rsidP="0005446F">
                            <w:pPr>
                              <w:rPr>
                                <w:b/>
                                <w:sz w:val="36"/>
                                <w:szCs w:val="36"/>
                              </w:rPr>
                            </w:pPr>
                            <w:r>
                              <w:rPr>
                                <w:b/>
                                <w:sz w:val="36"/>
                                <w:szCs w:val="36"/>
                              </w:rPr>
                              <w:t>MULTIAGENCY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68D9A" id="_x0000_s1031" type="#_x0000_t202" style="position:absolute;left:0;text-align:left;margin-left:341.15pt;margin-top:24.7pt;width:129.55pt;height:37.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">
                <v:textbox>
                  <w:txbxContent>
                    <w:p w14:paraId="0FC9F96A" w14:textId="30E891F3" w:rsidR="004B0481" w:rsidRPr="0095404B" w:rsidRDefault="004B0481" w:rsidP="0005446F">
                      <w:pPr>
                        <w:rPr>
                          <w:b/>
                          <w:sz w:val="36"/>
                          <w:szCs w:val="36"/>
                        </w:rPr>
                      </w:pPr>
                      <w:r>
                        <w:rPr>
                          <w:b/>
                          <w:sz w:val="36"/>
                          <w:szCs w:val="36"/>
                        </w:rPr>
                        <w:t>MULTIAGENCY</w:t>
                      </w:r>
                    </w:p>
                  </w:txbxContent>
                </v:textbox>
                <w10:wrap type="square" anchorx="margin"/>
              </v:shape>
            </w:pict>
          </mc:Fallback>
        </mc:AlternateContent>
      </w:r>
      <w:r w:rsidR="0005446F">
        <w:rPr>
          <w:rFonts w:ascii="Times New Roman" w:hAnsi="Times New Roman" w:cs="Times New Roman"/>
          <w:b/>
          <w:noProof/>
          <w:color w:val="000000" w:themeColor="text1"/>
          <w:sz w:val="52"/>
          <w:szCs w:val="52"/>
          <w:u w:val="single"/>
          <w:lang w:val="en-US"/>
        </w:rPr>
        <mc:AlternateContent>
          <mc:Choice Requires="wps">
            <w:drawing>
              <wp:anchor distT="0" distB="0" distL="114300" distR="114300" simplePos="0" relativeHeight="251659264" behindDoc="0" locked="0" layoutInCell="1" allowOverlap="1" wp14:anchorId="7F4BBFE1" wp14:editId="689D2712">
                <wp:simplePos x="0" y="0"/>
                <wp:positionH relativeFrom="column">
                  <wp:posOffset>1209333</wp:posOffset>
                </wp:positionH>
                <wp:positionV relativeFrom="paragraph">
                  <wp:posOffset>115912</wp:posOffset>
                </wp:positionV>
                <wp:extent cx="1505244" cy="1181931"/>
                <wp:effectExtent l="0" t="0" r="19050" b="18415"/>
                <wp:wrapNone/>
                <wp:docPr id="4" name="Oval 4"/>
                <wp:cNvGraphicFramePr/>
                <a:graphic xmlns:a="http://schemas.openxmlformats.org/drawingml/2006/main">
                  <a:graphicData uri="http://schemas.microsoft.com/office/word/2010/wordprocessingShape">
                    <wps:wsp>
                      <wps:cNvSpPr/>
                      <wps:spPr>
                        <a:xfrm>
                          <a:off x="0" y="0"/>
                          <a:ext cx="1505244" cy="118193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7B2DE9" w14:textId="77777777" w:rsidR="0033643F" w:rsidRDefault="0033643F" w:rsidP="003364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4BBFE1" id="Oval 4" o:spid="_x0000_s1032" style="position:absolute;left:0;text-align:left;margin-left:95.2pt;margin-top:9.15pt;width:118.5pt;height:9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" fillcolor="#4472c4 [3204]" strokecolor="#1f3763 [1604]" strokeweight="1pt">
                <v:stroke joinstyle="miter"/>
                <v:textbox>
                  <w:txbxContent>
                    <w:p w14:paraId="387B2DE9" w14:textId="77777777" w:rsidR="0033643F" w:rsidRDefault="0033643F" w:rsidP="0033643F">
                      <w:pPr>
                        <w:jc w:val="center"/>
                      </w:pPr>
                    </w:p>
                  </w:txbxContent>
                </v:textbox>
              </v:oval>
            </w:pict>
          </mc:Fallback>
        </mc:AlternateContent>
      </w:r>
      <w:r w:rsidR="00A372AC">
        <w:rPr>
          <w:rFonts w:ascii="Times New Roman" w:hAnsi="Times New Roman" w:cs="Times New Roman"/>
          <w:b/>
          <w:noProof/>
          <w:color w:val="000000" w:themeColor="text1"/>
          <w:sz w:val="52"/>
          <w:szCs w:val="52"/>
          <w:u w:val="single"/>
          <w:lang w:val="en-US"/>
        </w:rPr>
        <mc:AlternateContent>
          <mc:Choice Requires="wps">
            <w:drawing>
              <wp:anchor distT="0" distB="0" distL="114300" distR="114300" simplePos="0" relativeHeight="251664384" behindDoc="0" locked="0" layoutInCell="1" allowOverlap="1" wp14:anchorId="157574FD" wp14:editId="72A6573A">
                <wp:simplePos x="0" y="0"/>
                <wp:positionH relativeFrom="column">
                  <wp:posOffset>4262511</wp:posOffset>
                </wp:positionH>
                <wp:positionV relativeFrom="paragraph">
                  <wp:posOffset>32532</wp:posOffset>
                </wp:positionV>
                <wp:extent cx="1772529" cy="1153550"/>
                <wp:effectExtent l="0" t="0" r="18415" b="27940"/>
                <wp:wrapNone/>
                <wp:docPr id="7" name="Rectangle 7"/>
                <wp:cNvGraphicFramePr/>
                <a:graphic xmlns:a="http://schemas.openxmlformats.org/drawingml/2006/main">
                  <a:graphicData uri="http://schemas.microsoft.com/office/word/2010/wordprocessingShape">
                    <wps:wsp>
                      <wps:cNvSpPr/>
                      <wps:spPr>
                        <a:xfrm>
                          <a:off x="0" y="0"/>
                          <a:ext cx="1772529" cy="1153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B01871" w14:textId="77777777" w:rsidR="0033643F" w:rsidRDefault="0033643F" w:rsidP="003364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574FD" id="Rectangle 7" o:spid="_x0000_s1033" style="position:absolute;left:0;text-align:left;margin-left:335.65pt;margin-top:2.55pt;width:139.55pt;height:90.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" fillcolor="#4472c4 [3204]" strokecolor="#1f3763 [1604]" strokeweight="1pt">
                <v:textbox>
                  <w:txbxContent>
                    <w:p w14:paraId="04B01871" w14:textId="77777777" w:rsidR="0033643F" w:rsidRDefault="0033643F" w:rsidP="0033643F">
                      <w:pPr>
                        <w:jc w:val="center"/>
                      </w:pPr>
                    </w:p>
                  </w:txbxContent>
                </v:textbox>
              </v:rect>
            </w:pict>
          </mc:Fallback>
        </mc:AlternateContent>
      </w:r>
    </w:p>
    <w:p w14:paraId="0F0E88B7" w14:textId="1E4CFB32"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0A355B" w14:textId="77777777"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9138C1" w14:textId="77777777"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FBD6AD" w14:textId="42A931E7" w:rsidR="00EA0A96" w:rsidRDefault="00C318C7" w:rsidP="00D1498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National Minimum Standards for </w:t>
      </w:r>
      <w:r w:rsidR="006C6A1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r w:rsidR="006C6A1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istered</w:t>
      </w:r>
      <w:r w:rsidR="00CF45F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Childcare (</w:t>
      </w:r>
      <w:r w:rsidR="000214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NMS) in Wales</w:t>
      </w:r>
      <w:r w:rsidR="006C6A1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5A4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requires good working partnerships with parents.</w:t>
      </w:r>
      <w:r w:rsidR="007116D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These relationships are </w:t>
      </w:r>
      <w:r w:rsidR="00E207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also </w:t>
      </w:r>
      <w:r w:rsidR="007116D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central to the Early Years </w:t>
      </w:r>
      <w:r w:rsidR="00B05A4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Foundation Stage (EYFS) in England. </w:t>
      </w:r>
    </w:p>
    <w:p w14:paraId="34E0AC8C" w14:textId="6D3112B6" w:rsidR="00461EC8" w:rsidRDefault="00F02599" w:rsidP="00D1498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keyworker, it is your job</w:t>
      </w:r>
      <w:r w:rsidR="00AC1F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parents are involved from day </w:t>
      </w:r>
      <w:r w:rsidR="0087708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in the transition process</w:t>
      </w:r>
      <w:r w:rsidR="00B90B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w:t>
      </w:r>
      <w:r w:rsidR="00AC1F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 is important </w:t>
      </w:r>
      <w:r w:rsidR="0087708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that they continue to be involved and </w:t>
      </w:r>
      <w:r w:rsidR="00AC1F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informed daily</w:t>
      </w:r>
      <w:r w:rsidR="00B90B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w:t>
      </w:r>
      <w:r w:rsidR="0023673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the</w:t>
      </w:r>
      <w:r w:rsidR="002A48B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 child is</w:t>
      </w:r>
      <w:r w:rsidR="0023673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settling</w:t>
      </w:r>
      <w:r w:rsidR="00BD0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3673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w:t>
      </w:r>
      <w:r w:rsidR="003B115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2A48B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progress they are making. Daily chats are vi</w:t>
      </w:r>
      <w:r w:rsidR="005C38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tal way of communicating </w:t>
      </w:r>
      <w:r w:rsidR="002A48B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w:t>
      </w:r>
      <w:r w:rsidR="00C1040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 these strong, trusting relationships</w:t>
      </w:r>
      <w:r w:rsidR="00E207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0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 </w:t>
      </w:r>
      <w:r w:rsidR="00E207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 as</w:t>
      </w:r>
      <w:r w:rsidR="00AC7D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0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sharing</w:t>
      </w:r>
      <w:r w:rsidR="002A48B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D0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resources</w:t>
      </w:r>
      <w:r w:rsidR="00910EB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C7D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events and information </w:t>
      </w:r>
      <w:r w:rsidR="00910EB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sessions.</w:t>
      </w:r>
      <w:r w:rsidR="00EA711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Communications with the parents need to be flexible and you need to be mindful </w:t>
      </w:r>
      <w:r w:rsidR="00DD178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003A01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adapting to different situations where English is an additional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language,</w:t>
      </w:r>
      <w:r w:rsidR="003A01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00DB52C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parent may have a specific learning need. (Pacey, </w:t>
      </w:r>
      <w:r w:rsidR="009A072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DB52C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12EAF30" w14:textId="2122FE25" w:rsidR="0074509E" w:rsidRDefault="00461EC8" w:rsidP="00904BEB">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Parental permission must always be received when</w:t>
      </w:r>
      <w:r w:rsidR="000235F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working with </w:t>
      </w:r>
      <w:r w:rsidR="006720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w:t>
      </w:r>
      <w:r w:rsidR="000235F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multiagency</w:t>
      </w:r>
      <w:r w:rsidR="003D55D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720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such as the health visitor, speech and language therapists</w:t>
      </w:r>
      <w:r w:rsidR="00C06CE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5D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support </w:t>
      </w:r>
      <w:r w:rsidR="006720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w:t>
      </w:r>
      <w:r w:rsidR="00F4434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3D55D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tants</w:t>
      </w:r>
      <w:r w:rsidR="00C06CE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etc.</w:t>
      </w:r>
      <w:r w:rsidR="00C45DF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multiagency </w:t>
      </w:r>
      <w:r w:rsidR="0002310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approach </w:t>
      </w:r>
      <w:r w:rsidR="00022B2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important to be proactive </w:t>
      </w:r>
      <w:r w:rsidR="00DF5B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all those involved with the child</w:t>
      </w:r>
      <w:r w:rsidR="004D272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 come together to communicate in partnership to improve the child’s life chances.</w:t>
      </w:r>
      <w:r w:rsidR="00682EA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041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Areas of learning development</w:t>
      </w:r>
      <w:r w:rsidR="00F83E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4504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delay </w:t>
      </w:r>
      <w:r w:rsidR="00F83E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be identified</w:t>
      </w:r>
      <w:r w:rsidR="004041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E51E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assessments such as wellcomm and the foundation phase profile</w:t>
      </w:r>
      <w:r w:rsidR="0004504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enables the keyworker to inform parents of the findings as well as any other multiagency who needs to</w:t>
      </w:r>
      <w:r w:rsidR="007450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involved. </w:t>
      </w:r>
    </w:p>
    <w:p w14:paraId="1E8DD7F1" w14:textId="6E56594F" w:rsidR="00B30458" w:rsidRDefault="00C865A5" w:rsidP="00904BEB">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Strong links need to be made </w:t>
      </w:r>
      <w:r w:rsidR="00F41F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child </w:t>
      </w:r>
      <w:r w:rsidR="001357C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keyworker</w:t>
      </w:r>
      <w:r w:rsidR="00F41F7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57C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child to build a secure and happy attachment to enable them to settle into their new routine</w:t>
      </w:r>
      <w:r w:rsidR="00CF150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smoothly and confidently.</w:t>
      </w:r>
      <w:r w:rsidR="00DF5B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E0C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Communication </w:t>
      </w:r>
      <w:r w:rsidR="003E323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paramount</w:t>
      </w:r>
      <w:r w:rsidR="000235F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07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verbal</w:t>
      </w:r>
      <w:r w:rsidR="003877E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E9078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877E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non-verbal strategies as well as </w:t>
      </w:r>
      <w:r w:rsidR="008930F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responding appropriately and showing a genuine</w:t>
      </w:r>
      <w:r w:rsidR="00682EA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30F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interest in what the child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r w:rsidR="008236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say or are doing.</w:t>
      </w:r>
      <w:r w:rsidR="00155A3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(Daly, Byers, Taylor</w:t>
      </w:r>
      <w:r w:rsidR="00682EA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2004)</w:t>
      </w:r>
      <w:r w:rsidR="0092095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877E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B992E0E" w14:textId="22F49280" w:rsidR="00F41F72" w:rsidRDefault="0014277B" w:rsidP="00904BEB">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Interventions</w:t>
      </w:r>
    </w:p>
    <w:p w14:paraId="45D617FB" w14:textId="77777777" w:rsidR="009830AB" w:rsidRDefault="006402C4" w:rsidP="00904BEB">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need to receive high quality childcare and support </w:t>
      </w:r>
      <w:r w:rsidR="00FA69D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the early years practitioners for them to feel valued and to give them the best possible chances in the short and long term. </w:t>
      </w:r>
      <w:r w:rsidR="007D22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Commitment is need</w:t>
      </w:r>
      <w:r w:rsidR="004F542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w:t>
      </w:r>
      <w:r w:rsidR="007D224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all professionals such as keyworker, manager and other staff </w:t>
      </w:r>
      <w:r w:rsidR="00EB167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develop positive links and have a shared approach in providing a holistic environment for the child.</w:t>
      </w:r>
      <w:r w:rsidR="0012202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3508306" w14:textId="6B2A52D8" w:rsidR="0014277B" w:rsidRDefault="005A0283" w:rsidP="00904BEB">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affluent area of Reggio Emilia</w:t>
      </w:r>
      <w:r w:rsidR="00EA235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Italy, </w:t>
      </w:r>
      <w:r w:rsidR="009830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provision of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high-quality</w:t>
      </w:r>
      <w:r w:rsidR="009830A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childcare </w:t>
      </w:r>
      <w:r w:rsidR="00F67A8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educ</w:t>
      </w:r>
      <w:r w:rsidR="00E918F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F67A8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tion has been a priority </w:t>
      </w:r>
      <w:r w:rsidR="004B64F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all the local people since the end of the Second World War</w:t>
      </w:r>
      <w:r w:rsidR="00EA235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6B0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Reggio Emilia</w:t>
      </w:r>
      <w:r w:rsidR="00023FA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educational philosophy </w:t>
      </w:r>
      <w:r w:rsidR="005279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network </w:t>
      </w:r>
      <w:r w:rsidR="00A324D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 founded by Loris Malaguzzi</w:t>
      </w:r>
      <w:r w:rsidR="005279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749A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participated in </w:t>
      </w:r>
      <w:r w:rsidR="0032594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birth and building of the municipal preschools, for children and 3-6 years and the infant-todd</w:t>
      </w:r>
      <w:r w:rsidR="000378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ler centres, birth to </w:t>
      </w:r>
      <w:r w:rsidR="000533E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three</w:t>
      </w:r>
      <w:r w:rsidR="000378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years</w:t>
      </w:r>
      <w:r w:rsidR="000533E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6296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EC535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philosophy of the nurseries is that childhood is important and that </w:t>
      </w:r>
      <w:r w:rsidR="00CD22D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children should encounter a range of meaningful experiences and activities </w:t>
      </w:r>
      <w:r w:rsidR="006D0C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enable them to represent what they have </w:t>
      </w:r>
      <w:r w:rsidR="003B669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seen, heard and learned. </w:t>
      </w:r>
      <w:r w:rsidR="00B309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Children’s work here </w:t>
      </w:r>
      <w:r w:rsidR="00C92E7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w:t>
      </w:r>
      <w:r w:rsidR="00B309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very impressive </w:t>
      </w:r>
      <w:r w:rsidR="00A06F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their concentration </w:t>
      </w:r>
      <w:r w:rsidR="00C92E7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different areas of learning are </w:t>
      </w:r>
      <w:r w:rsidR="00BE370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outstanding. Parents and </w:t>
      </w:r>
      <w:r w:rsidR="00210E8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other people in the community are </w:t>
      </w:r>
      <w:r w:rsidR="00846A2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involved in the management of these settings and everything that happens </w:t>
      </w:r>
      <w:r w:rsidR="00752E9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documented</w:t>
      </w:r>
      <w:r w:rsidR="000F60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all these interventions contributing it the success. </w:t>
      </w:r>
      <w:r w:rsidR="0076296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These </w:t>
      </w:r>
      <w:r w:rsidR="00E51D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nurseries are the envy of the developed world, where people go to visit for ideas of its approach.</w:t>
      </w:r>
      <w:r w:rsidR="00A56DC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(Smidt, </w:t>
      </w:r>
      <w:r w:rsidR="003A17E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1998)</w:t>
      </w:r>
    </w:p>
    <w:p w14:paraId="67513A6B" w14:textId="1BC54AEB" w:rsidR="000F60CA" w:rsidRDefault="00B836B3" w:rsidP="00904BEB">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outcomes</w:t>
      </w:r>
    </w:p>
    <w:p w14:paraId="6A812939" w14:textId="0ABE77BF" w:rsidR="009A4589" w:rsidRDefault="008C3253" w:rsidP="00904BEB">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are unique and develop at different rates. They have different </w:t>
      </w:r>
      <w:r w:rsidR="00E513C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personal characteristics, skills, abilities, backgrounds and experiences and will adapt </w:t>
      </w:r>
      <w:r w:rsidR="00644ED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new transitions and routines differently from one another. Good practice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emphasises</w:t>
      </w:r>
      <w:r w:rsidR="00644ED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importance </w:t>
      </w:r>
      <w:r w:rsidR="004C30C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transitions and the way in which they should be addressed and planned for. </w:t>
      </w:r>
    </w:p>
    <w:p w14:paraId="352D0212" w14:textId="085C3A92" w:rsidR="00871C3A" w:rsidRDefault="004C30C8" w:rsidP="00E67F81">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9A458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 proposed outcome is to ensure that children </w:t>
      </w:r>
      <w:r w:rsidR="0015518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their parents/ carer experience practical and emotional support </w:t>
      </w:r>
      <w:r w:rsidR="000E4A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all the </w:t>
      </w:r>
      <w:r w:rsidR="00AD56C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stages </w:t>
      </w:r>
      <w:r w:rsidR="006D5F5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carry continuity</w:t>
      </w:r>
      <w:r w:rsidR="00A001C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their care, support development and learning, enhance their well-being </w:t>
      </w:r>
      <w:r w:rsidR="000029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ensure they have a positive experience of change, making the transition as </w:t>
      </w:r>
      <w:r w:rsidR="0030417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smooth and successful as it can possibly be.</w:t>
      </w:r>
      <w:r w:rsidR="00871C3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1C3A" w:rsidRPr="006E754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w:t>
      </w:r>
      <w:r w:rsidR="006E75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71C3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2018) </w:t>
      </w:r>
    </w:p>
    <w:p w14:paraId="0D874223" w14:textId="7342153F" w:rsidR="007D0926" w:rsidRDefault="00515CDD" w:rsidP="00E67F81">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 Vygot</w:t>
      </w:r>
      <w:r w:rsidR="00E165B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sky (1896-1934) believed that children were active learners </w:t>
      </w:r>
      <w:r w:rsidR="009B44E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 not solitary learners like Piaget</w:t>
      </w:r>
      <w:r w:rsidR="00C965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B44E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theory. </w:t>
      </w:r>
      <w:r w:rsidR="00C965E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identified that children need social interactions </w:t>
      </w:r>
      <w:r w:rsidR="00247C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other people</w:t>
      </w:r>
      <w:r w:rsidR="00736C0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who were skilled than them,</w:t>
      </w:r>
      <w:r w:rsidR="00247C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further their knowledge. </w:t>
      </w:r>
      <w:r w:rsidR="00935EC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interactions promote cognitive development</w:t>
      </w:r>
      <w:r w:rsidR="002B2B9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enable children to work beyond their capabilities </w:t>
      </w:r>
      <w:r w:rsidR="0020267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within their zone of proximal development. </w:t>
      </w:r>
      <w:r w:rsidR="00912E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Pretend play was also another </w:t>
      </w:r>
      <w:r w:rsidR="00AF34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interesting aspect of Vygotsky’s work.</w:t>
      </w:r>
      <w:r w:rsidR="000D194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 believed that pretend play was important for children to learn about their world</w:t>
      </w:r>
      <w:r w:rsidR="00BC3ED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where they take on roles such as parent or a car driver </w:t>
      </w:r>
      <w:r w:rsidR="00C81E9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are then appropriate in adult life.</w:t>
      </w:r>
      <w:r w:rsidR="000B10A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(Daly, Byers, Taylor, 2004)</w:t>
      </w:r>
      <w:r w:rsidR="00C81E9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1A55D0" w14:textId="06D74F0F" w:rsidR="000B10A6" w:rsidRDefault="003C1C4E" w:rsidP="00933C45">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Quality i</w:t>
      </w:r>
      <w:r w:rsidR="000B10A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nteractions between </w:t>
      </w:r>
      <w:r w:rsidR="00A6072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w:t>
      </w:r>
      <w:r w:rsidR="00BC5D5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nd practitioners </w:t>
      </w:r>
      <w:r w:rsidR="00A6072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particularly important</w:t>
      </w:r>
      <w:r w:rsidR="004920D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w:t>
      </w:r>
      <w:r w:rsidR="00A6307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two individuals work together to solve a</w:t>
      </w:r>
      <w:r w:rsidR="00B67EB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intellectual problem</w:t>
      </w:r>
      <w:r w:rsidR="00221D4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This is</w:t>
      </w:r>
      <w:r w:rsidR="00840A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known as</w:t>
      </w:r>
      <w:r w:rsidR="00221D4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‘sustained shared thinking’</w:t>
      </w:r>
      <w:r w:rsidR="003429E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can also be beneficial to the children interacting together as well as with staff</w:t>
      </w:r>
      <w:r w:rsidR="00E6212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E45F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(Siraj-Blat</w:t>
      </w:r>
      <w:r w:rsidR="00DB29E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chford, 2007) </w:t>
      </w:r>
      <w:r w:rsidR="00CC591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Activities within the sustained shared thinking process </w:t>
      </w:r>
      <w:r w:rsidR="00111A1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 reflect the child’s des</w:t>
      </w:r>
      <w:r w:rsidR="002664E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ire to learn more formally and </w:t>
      </w:r>
      <w:r w:rsidR="00B24B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embrace</w:t>
      </w:r>
      <w:r w:rsidR="00E46D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E71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46D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education </w:t>
      </w:r>
      <w:r w:rsidR="00B24BA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learning as the dominant learning </w:t>
      </w:r>
      <w:r w:rsidR="006E71A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w:t>
      </w:r>
      <w:r w:rsidR="00074F1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with the child wanting to learn</w:t>
      </w:r>
      <w:r w:rsidR="005379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561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(Siraj-Blatchford and Manni, </w:t>
      </w:r>
      <w:r w:rsidR="00BD5E1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2004)</w:t>
      </w:r>
      <w:r w:rsidR="00A23C1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3D9810" w14:textId="1BB78AE0" w:rsidR="00A17871" w:rsidRDefault="00A17871" w:rsidP="00E67F81">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2F65F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Donaldson report</w:t>
      </w:r>
      <w:r w:rsidR="00EE655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t>
      </w:r>
      <w:r w:rsidR="002559E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lead a comprehensive, independent review </w:t>
      </w:r>
      <w:r w:rsidR="0094455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curriculum and assessment arrangements in Wales by Professor Graham Donaldson</w:t>
      </w:r>
      <w:r w:rsidR="008C6FD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4455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94D4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argued that current curriculum had become overloaded, </w:t>
      </w:r>
      <w:r w:rsidR="00C92A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complicated and </w:t>
      </w:r>
      <w:r w:rsidR="00594D4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outdated </w:t>
      </w:r>
      <w:r w:rsidR="00C92A6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some parts.</w:t>
      </w:r>
      <w:r w:rsidR="004F7AC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identifies </w:t>
      </w:r>
      <w:r w:rsidR="00F21E9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 purposes for the curriculum, </w:t>
      </w:r>
      <w:r w:rsidR="00B92E5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recommends that the cu</w:t>
      </w:r>
      <w:r w:rsidR="00F1412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rriculum should be designed to help all children and young people to become</w:t>
      </w:r>
      <w:r w:rsidR="00B672F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577A2E" w14:textId="64C7AB52" w:rsidR="00B672F0" w:rsidRDefault="00B672F0" w:rsidP="008860BA">
      <w:pPr>
        <w:pStyle w:val="ListParagraph"/>
        <w:numPr>
          <w:ilvl w:val="0"/>
          <w:numId w:val="2"/>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94F1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Ambitious c</w:t>
      </w:r>
      <w:r w:rsidR="00A94F10" w:rsidRPr="00A94F1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Pr="00A94F1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pable learners, </w:t>
      </w:r>
      <w:r w:rsidR="00A94F10" w:rsidRPr="00A94F1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ready to learn throughout their lives</w:t>
      </w:r>
    </w:p>
    <w:p w14:paraId="5B0458BB" w14:textId="4F66ECD2" w:rsidR="00A94F10" w:rsidRDefault="00A94F10" w:rsidP="008860BA">
      <w:pPr>
        <w:pStyle w:val="ListParagraph"/>
        <w:numPr>
          <w:ilvl w:val="0"/>
          <w:numId w:val="2"/>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Enterprising, creativ</w:t>
      </w:r>
      <w:r w:rsidR="00715EC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contributors, ready to play a full part in life and work</w:t>
      </w:r>
    </w:p>
    <w:p w14:paraId="3A981EEA" w14:textId="102A01ED" w:rsidR="00715EC3" w:rsidRDefault="00EE1DB0" w:rsidP="008860BA">
      <w:pPr>
        <w:pStyle w:val="ListParagraph"/>
        <w:numPr>
          <w:ilvl w:val="0"/>
          <w:numId w:val="2"/>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Ethical, informed citizens of Wales and the world, ready to be citizens of Wales and the world</w:t>
      </w:r>
    </w:p>
    <w:p w14:paraId="36988B5C" w14:textId="18EE9F14" w:rsidR="00EE1DB0" w:rsidRDefault="00B360D3" w:rsidP="008860BA">
      <w:pPr>
        <w:pStyle w:val="ListParagraph"/>
        <w:numPr>
          <w:ilvl w:val="0"/>
          <w:numId w:val="2"/>
        </w:num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76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Healthy, confident individual, ready to lead fulfilli</w:t>
      </w:r>
      <w:r w:rsidR="00276061" w:rsidRPr="00276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276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lives as va</w:t>
      </w:r>
      <w:r w:rsidR="00276061" w:rsidRPr="002760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lued members of society.</w:t>
      </w:r>
    </w:p>
    <w:p w14:paraId="71246FEC" w14:textId="20761BA7" w:rsidR="00137264" w:rsidRPr="00276061" w:rsidRDefault="001E49C9" w:rsidP="008860BA">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t>
      </w:r>
      <w:r w:rsidR="004406F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new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curriculum for Wales gives opportunity to practitioners </w:t>
      </w:r>
      <w:r w:rsidR="00BA240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childcare settings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r w:rsidR="004406F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167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fit into the 21</w:t>
      </w:r>
      <w:r w:rsidR="00A167E4" w:rsidRPr="00A167E4">
        <w:rPr>
          <w:rFonts w:ascii="Times New Roman" w:hAnsi="Times New Roman" w:cs="Times New Roman"/>
          <w:color w:val="000000" w:themeColor="text1"/>
          <w:sz w:val="40"/>
          <w:szCs w:val="4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A167E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century and beyond</w:t>
      </w:r>
      <w:r w:rsidR="00BA240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97F2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again improve the outcomes for children </w:t>
      </w:r>
      <w:r w:rsidR="00A6584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all the identified areas above. Transition processes and the role of the practitioner will all help in obtaining these proposed </w:t>
      </w:r>
      <w:r w:rsidR="00D0369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outcomes. </w:t>
      </w:r>
      <w:r w:rsidR="007120BE" w:rsidRPr="006E754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Government</w:t>
      </w:r>
      <w:r w:rsidR="006E754A">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120B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p>
    <w:p w14:paraId="7AD7DCE1" w14:textId="372E7D3C" w:rsidR="00B836B3" w:rsidRPr="00B836B3" w:rsidRDefault="004C30C8"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20390B3" w14:textId="3DD31465" w:rsidR="00EB308F" w:rsidRDefault="00EB308F"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C239B6" w14:textId="77777777" w:rsidR="00EB308F" w:rsidRPr="00EB308F" w:rsidRDefault="00EB308F" w:rsidP="008860BA">
      <w:pPr>
        <w:tabs>
          <w:tab w:val="left" w:pos="2928"/>
        </w:tabs>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219FCC" w14:textId="77777777"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5EFB61" w14:textId="77777777" w:rsidR="00C031F1" w:rsidRDefault="00C031F1"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4C6C88B" w14:textId="77D9C6F5" w:rsidR="00682EA3" w:rsidRDefault="008B59B9" w:rsidP="00FF5A9F">
      <w:pPr>
        <w:tabs>
          <w:tab w:val="left" w:pos="2928"/>
        </w:tabs>
        <w:spacing w:line="360" w:lineRule="auto"/>
        <w:jc w:val="both"/>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7864A4">
        <w:rPr>
          <w:rFonts w:ascii="Times New Roman" w:hAnsi="Times New Roman" w:cs="Times New Roman"/>
          <w:b/>
          <w:color w:val="000000" w:themeColor="text1"/>
          <w:sz w:val="52"/>
          <w:szCs w:val="5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7E5D316" w14:textId="3D0B5ABA" w:rsidR="00330A42" w:rsidRDefault="00330A42" w:rsidP="00FF5A9F">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1D261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llingham, S</w:t>
      </w:r>
      <w:r w:rsidR="007340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D261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(2012) </w:t>
      </w:r>
      <w:r w:rsidR="00494496">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 in the early years.</w:t>
      </w:r>
      <w:r w:rsidR="009C77D7">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C77D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Vol.4 </w:t>
      </w:r>
      <w:r w:rsidR="00F902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E73F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London:Andrews Uk Limited </w:t>
      </w:r>
    </w:p>
    <w:p w14:paraId="7F97A103" w14:textId="77777777" w:rsidR="00E35D4B" w:rsidRDefault="00E35D4B"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A0EDB6" w14:textId="60783BB6" w:rsidR="001C2423" w:rsidRPr="00164A77" w:rsidRDefault="00370D80"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Bennet</w:t>
      </w:r>
      <w:r w:rsidR="007A718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w:t>
      </w:r>
      <w:r w:rsidR="007340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87ED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(2014)</w:t>
      </w:r>
      <w:r w:rsidR="007A718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A718C"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4312C"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Bronfenbrenner’s</w:t>
      </w:r>
      <w:r w:rsidR="007A718C"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Bio</w:t>
      </w:r>
      <w:r w:rsidR="00ED2CF4"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ecological model of</w:t>
      </w:r>
      <w:r w:rsidR="00ED2CF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D2CF4"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w:t>
      </w:r>
      <w:r w:rsidR="003D77B3"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153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D77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Prezi slideshow</w:t>
      </w:r>
      <w:r w:rsidR="00F6153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0CA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0" w:history="1">
        <w:r w:rsidR="00E80CAF"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http://prezi.com/z50vp8kwnm2f/bronfenbrenners-bioecological-model-of-development/</w:t>
        </w:r>
      </w:hyperlink>
      <w:r w:rsidR="001C2423" w:rsidRPr="00164A7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D93D58E" w14:textId="4315105E" w:rsidR="007864A4" w:rsidRDefault="00164A77"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C242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Accessed:25/11/2018</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524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937E77" w14:textId="77777777" w:rsidR="00F916F7" w:rsidRDefault="00F916F7"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4FD8D1" w14:textId="08E3900C" w:rsidR="004858B5" w:rsidRDefault="00440090"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Bronfenbrenne</w:t>
      </w:r>
      <w:r w:rsidR="00554099">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 </w:t>
      </w:r>
      <w:r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bio-ecological</w:t>
      </w:r>
      <w:r w:rsidR="00F4394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411E4" w:rsidRPr="00ED2FF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system</w:t>
      </w:r>
      <w:r w:rsidR="00FD2B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r w:rsidR="00E80CA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w:t>
      </w:r>
      <w:r w:rsidR="00F4394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w:t>
      </w:r>
      <w:hyperlink r:id="rId11" w:history="1">
        <w:r w:rsidR="00F43941"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https://www.pintrest.co.uk/pin/477451997971773004</w:t>
        </w:r>
      </w:hyperlink>
      <w:r w:rsidR="00FD2B0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64A7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220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1C242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:25/11/2018</w:t>
      </w:r>
      <w:r w:rsidR="00164A7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5B1683" w14:textId="0D7B6774" w:rsidR="00FD2B0C" w:rsidRPr="00082B7A" w:rsidRDefault="00FD2B0C" w:rsidP="00ED2CF4">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B644E8" w14:textId="77777777" w:rsidR="00D679FA" w:rsidRDefault="00BD0C3B"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2B7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Bron</w:t>
      </w:r>
      <w:r w:rsidR="00082B7A" w:rsidRPr="00082B7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fenbrenner,model of human development</w:t>
      </w:r>
      <w:r w:rsidR="00F4394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Available</w:t>
      </w:r>
      <w:r w:rsidR="00D679F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4394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hyperlink r:id="rId12" w:history="1">
        <w:r w:rsidR="00D679FA"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http://experience.jumpfoundation.org/bronfenbrenner-biological-model-of-human-development/</w:t>
        </w:r>
      </w:hyperlink>
    </w:p>
    <w:p w14:paraId="523C78AC" w14:textId="4C8DFF71" w:rsidR="00FD2B0C" w:rsidRDefault="00C73666"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(Accessed:01/12/2018)</w:t>
      </w:r>
    </w:p>
    <w:p w14:paraId="7E8D66DE" w14:textId="11B0442B" w:rsidR="006C6491" w:rsidRDefault="006C6491"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33E04B" w14:textId="4AD2E48D" w:rsidR="006C6491" w:rsidRDefault="006C6491"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Corrie, C</w:t>
      </w:r>
      <w:r w:rsidR="007340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w:t>
      </w:r>
      <w:r w:rsidR="0052056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03) </w:t>
      </w:r>
      <w:r w:rsidR="0052056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Emotionally Intelligent</w:t>
      </w:r>
      <w:r w:rsidR="00411518">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151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Stafford: Network</w:t>
      </w:r>
      <w:r w:rsidR="009D7C6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Educational Press Ltd</w:t>
      </w:r>
      <w:r w:rsidR="004356F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96C40D" w14:textId="57C644DE" w:rsidR="00B86382" w:rsidRDefault="00B86382"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4CE478" w14:textId="354BC5F7" w:rsidR="0045752C" w:rsidRPr="0045752C" w:rsidRDefault="0045752C"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Croneri. </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Managing transitions.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w:t>
      </w:r>
      <w:r w:rsidR="00543B0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w:t>
      </w:r>
      <w:hyperlink r:id="rId13" w:history="1">
        <w:r w:rsidR="004D54CE"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https://app.croneri.co.uk/feature-articles/managing-transitions-early-years-provisions</w:t>
        </w:r>
      </w:hyperlink>
      <w:r w:rsidR="004D54C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(Accessed:28</w:t>
      </w:r>
      <w:r w:rsidR="003C5BF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/11/2018). </w:t>
      </w:r>
    </w:p>
    <w:p w14:paraId="2A735BF7" w14:textId="77777777" w:rsidR="00E35D4B" w:rsidRDefault="00E35D4B"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69C928" w14:textId="7E5FC448" w:rsidR="00920888" w:rsidRDefault="00920888"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Daly, M</w:t>
      </w:r>
      <w:r w:rsidR="0073400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Byers, </w:t>
      </w:r>
      <w:r w:rsidR="006C1D5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and Taylor,W. (2009)</w:t>
      </w:r>
      <w:r w:rsidR="005E691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E6912">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management in practice</w:t>
      </w:r>
      <w:r w:rsidR="005E6912" w:rsidRPr="008617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w:t>
      </w:r>
      <w:r w:rsidR="005E6912" w:rsidRPr="008617CB">
        <w:rPr>
          <w:rFonts w:ascii="Times New Roman" w:hAnsi="Times New Roman" w:cs="Times New Roman"/>
          <w:color w:val="000000" w:themeColor="text1"/>
          <w:sz w:val="40"/>
          <w:szCs w:val="4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005E6912" w:rsidRPr="008617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 </w:t>
      </w:r>
      <w:r w:rsidR="008617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Essex:</w:t>
      </w:r>
      <w:r w:rsidR="004356F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617C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Heinmann, Pearson Education Limited</w:t>
      </w:r>
      <w:r w:rsidR="004356F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68409E" w14:textId="36509BB7" w:rsidR="00361792" w:rsidRPr="002E1083" w:rsidRDefault="00361792"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Dunlop, A.W. </w:t>
      </w:r>
      <w:r w:rsidR="00E2160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Fabian, H. (2006)</w:t>
      </w:r>
      <w:r w:rsidR="002E108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E1083">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Informing transitions in the early years. </w:t>
      </w:r>
      <w:r w:rsidR="00B1736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United Kingdom: McGraw-Hill Education</w:t>
      </w:r>
    </w:p>
    <w:p w14:paraId="712E1F18" w14:textId="116BCD9D" w:rsidR="00573AEC" w:rsidRDefault="00573AEC"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BBB71B" w14:textId="43C2EE42" w:rsidR="00573AEC" w:rsidRPr="00411518" w:rsidRDefault="00573AEC"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Early years matters (2018) </w:t>
      </w:r>
      <w:r w:rsidR="0027729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4" w:history="1">
        <w:r w:rsidR="00696AB1"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http://earlyyeasmatters.co.uk/index.php/transitions/</w:t>
        </w:r>
      </w:hyperlink>
      <w:r w:rsidR="00696AB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976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(Accessed:25/11/2018) </w:t>
      </w:r>
    </w:p>
    <w:p w14:paraId="29F23786" w14:textId="4C48D06B" w:rsidR="00CC5432" w:rsidRDefault="00CC5432"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5D6B74" w14:textId="0370299F" w:rsidR="00FD7E76" w:rsidRPr="008C284C" w:rsidRDefault="00FD7E76"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Early years matters (2018)</w:t>
      </w:r>
      <w:r w:rsidR="008C284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284C">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Relationships.</w:t>
      </w:r>
      <w:r w:rsidR="005C0A4B">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284C" w:rsidRPr="008C284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w:t>
      </w:r>
      <w:r w:rsidR="005C0A4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C284C" w:rsidRPr="008C284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5C0A4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5" w:history="1">
        <w:r w:rsidR="005C0A4B"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http://www.earlyyearsmatters.co.uk/eyfs/positive-relationships/transitions/</w:t>
        </w:r>
      </w:hyperlink>
      <w:r w:rsidR="001803C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w:t>
      </w:r>
      <w:r w:rsidR="00BD5A5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01/12/2018)</w:t>
      </w:r>
      <w:r w:rsidR="003976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A8517B0" w14:textId="77777777" w:rsidR="00FD7E76" w:rsidRDefault="00FD7E76"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E1753F" w14:textId="1D19D861" w:rsidR="00C96A03" w:rsidRDefault="00CC5432"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Early </w:t>
      </w:r>
      <w:r w:rsidR="00BB4CC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years matters (2018) </w:t>
      </w:r>
      <w:r w:rsidR="00BB4CC9">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r w:rsidR="008F7273">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F727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w:t>
      </w:r>
      <w:r w:rsidR="00477BA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A4E0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6" w:history="1">
        <w:r w:rsidR="008C4BC1"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https://www.teachearlyyears.com/a-unique-child/view/supporting-transitions-in-the-early-years/</w:t>
        </w:r>
      </w:hyperlink>
      <w:r w:rsidR="001A4E0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437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(Accessed:25/11/2018)</w:t>
      </w:r>
      <w:r w:rsidR="003976A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A7903D7" w14:textId="77777777" w:rsidR="006C0E3D" w:rsidRDefault="00D77E3D" w:rsidP="006C0E3D">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Goswami, U. (2007) </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Cognitive </w:t>
      </w:r>
      <w:r w:rsidR="00F03C58">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development. </w:t>
      </w:r>
      <w:r w:rsidR="00F03C5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Essex: Psychology Press </w:t>
      </w:r>
    </w:p>
    <w:p w14:paraId="70CD9F9B" w14:textId="77777777" w:rsidR="006C0E3D" w:rsidRDefault="006C0E3D" w:rsidP="006C0E3D">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9BE75A" w14:textId="5F94F6D1" w:rsidR="006C0E3D" w:rsidRPr="005D0BFA" w:rsidRDefault="006C0E3D" w:rsidP="006C0E3D">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Harvard University. (2017) </w:t>
      </w:r>
      <w:r w:rsidRPr="005D0BF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Science key concepts</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7" w:history="1">
        <w:r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https://developingchild.harvard.edu/science/key-concepts/serve-and-return/</w:t>
        </w:r>
      </w:hyperlink>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01/12/2018)</w:t>
      </w:r>
    </w:p>
    <w:p w14:paraId="56401F2D" w14:textId="786EF370" w:rsidR="00D77E3D" w:rsidRDefault="00D77E3D"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707051" w14:textId="58B072F4" w:rsidR="00CC5432" w:rsidRDefault="00227E12"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Hirst,K and Nutbrow</w:t>
      </w:r>
      <w:r w:rsidR="001B241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(20</w:t>
      </w:r>
      <w:r w:rsidR="00F176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1B241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15516">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w:t>
      </w:r>
      <w:r w:rsidR="00D80B9A">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spectives on early childhood education</w:t>
      </w:r>
      <w:r w:rsidR="00F176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67E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A67E08" w:rsidRPr="00A67E08">
        <w:rPr>
          <w:rFonts w:ascii="Times New Roman" w:hAnsi="Times New Roman" w:cs="Times New Roman"/>
          <w:color w:val="000000" w:themeColor="text1"/>
          <w:sz w:val="40"/>
          <w:szCs w:val="4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A67E08">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w:t>
      </w:r>
      <w:r w:rsidR="00F1763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767A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Staffordshire</w:t>
      </w:r>
      <w:r w:rsidR="008C4BC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:Trentham Books Limited</w:t>
      </w:r>
    </w:p>
    <w:p w14:paraId="0436DF6C" w14:textId="4825F179" w:rsidR="001F3903" w:rsidRDefault="001F3903"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AD947B" w14:textId="37F13FD5" w:rsidR="001F3903" w:rsidRDefault="001F3903"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Jewett, J.H. </w:t>
      </w:r>
      <w:r w:rsidR="009D707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(2013) </w:t>
      </w:r>
      <w:r w:rsidR="009D7070">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Unconditional love.</w:t>
      </w:r>
      <w:r w:rsidR="00907435">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743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w:t>
      </w:r>
      <w:r w:rsidR="00EB59AE">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59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8" w:history="1">
        <w:r w:rsidR="00B65681"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https://pennlive.com/opinion/2013/01/op-ed-the-challenge-of-unconditional-love.html/</w:t>
        </w:r>
      </w:hyperlink>
      <w:r w:rsidR="00696F5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0743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00B6568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25/11/2018). </w:t>
      </w:r>
      <w:r w:rsidR="00EB59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D2AA8AB" w14:textId="28957D3E" w:rsidR="00A4798C" w:rsidRDefault="00A4798C"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353CA2" w14:textId="3E2E727C" w:rsidR="0024607A" w:rsidRDefault="00A4798C"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Litmos.</w:t>
      </w:r>
      <w:r w:rsidR="001C5A2F">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C5A2F">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period. </w:t>
      </w:r>
      <w:r w:rsidR="003E55F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[image] Available at</w:t>
      </w:r>
      <w:r w:rsidR="004C5C44">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3E55F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9" w:history="1">
        <w:r w:rsidR="00CA7AAE"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https://ww.litmos.com/blog/healthcare/icd-10-why-not-a-transition-period</w:t>
        </w:r>
      </w:hyperlink>
      <w:r w:rsidR="0055409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w:t>
      </w:r>
      <w:r w:rsidR="00B93AA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:28/11/2018).</w:t>
      </w:r>
      <w:r w:rsidR="00CA7AA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68A168" w14:textId="77777777" w:rsidR="00E35D4B" w:rsidRDefault="00E35D4B"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8FB310" w14:textId="1675B97C" w:rsidR="00615CDC" w:rsidRDefault="0024607A"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Maynard, T. and Thomas, N. (2004) </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 introduction to early childhood </w:t>
      </w:r>
      <w:r w:rsidR="003F6929">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studies. </w:t>
      </w:r>
      <w:r w:rsidR="003F69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3F6929" w:rsidRPr="003F6929">
        <w:rPr>
          <w:rFonts w:ascii="Times New Roman" w:hAnsi="Times New Roman" w:cs="Times New Roman"/>
          <w:color w:val="000000" w:themeColor="text1"/>
          <w:sz w:val="40"/>
          <w:szCs w:val="4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sidR="003F692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 </w:t>
      </w:r>
      <w:r w:rsidR="004C00E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London: Sage. </w:t>
      </w:r>
      <w:r w:rsidR="00615CD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D598278" w14:textId="2DEF06D1" w:rsidR="00FB693D" w:rsidRDefault="00FB693D"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E555DE" w14:textId="70A905E7" w:rsidR="00FB693D" w:rsidRDefault="00FB693D"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help (2015) </w:t>
      </w:r>
      <w:r w:rsidR="00576A53" w:rsidRPr="00576A53">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development</w:t>
      </w:r>
      <w:r w:rsidR="00576A53">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716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[diagram] Available at: </w:t>
      </w:r>
      <w:hyperlink r:id="rId20" w:history="1">
        <w:r w:rsidR="003F6376"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https://www.mentallhelp.net/articles/urie-bronfenbrenner-and-child-development/</w:t>
        </w:r>
      </w:hyperlink>
      <w:r w:rsidR="003F637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(28/11/2018)</w:t>
      </w:r>
      <w:r w:rsidR="00AB173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E436B4" w14:textId="57F06E46" w:rsidR="00AB1735" w:rsidRPr="005D0BFA" w:rsidRDefault="00AB1735"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Hlk531479462"/>
    </w:p>
    <w:bookmarkEnd w:id="2"/>
    <w:p w14:paraId="790E79C6" w14:textId="77777777" w:rsidR="002755B7" w:rsidRDefault="004C00E5"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Nursery world</w:t>
      </w:r>
      <w:r w:rsidR="00C859B2">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45A7">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Transitions</w:t>
      </w:r>
      <w:r w:rsidR="003645A7" w:rsidRPr="00350E3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50E37" w:rsidRPr="00350E3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00350E3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1" w:history="1">
        <w:r w:rsidR="00997D8B"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https://www.nurseryworld.co.uk/nursery-world/news</w:t>
        </w:r>
      </w:hyperlink>
      <w:r w:rsidR="00997D8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5CD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on: 25/11/2018)</w:t>
      </w:r>
    </w:p>
    <w:p w14:paraId="515C4C11" w14:textId="77777777" w:rsidR="002755B7" w:rsidRDefault="002755B7"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BF5002" w14:textId="0185CE70" w:rsidR="004C00E5" w:rsidRPr="008A3021" w:rsidRDefault="002755B7"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Pacey.org (2018) </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Partnership with parents. </w:t>
      </w:r>
      <w:r w:rsidRPr="008A302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008A3021">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2" w:history="1">
        <w:r w:rsidR="006512B3"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https://www.pacey.org.uk/working-in-childcare/spotlight-on/partnerships-with-parents/</w:t>
        </w:r>
      </w:hyperlink>
      <w:r w:rsidR="006512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B5D5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512B3">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on</w:t>
      </w:r>
      <w:r w:rsidR="00EB5D5B">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:01/12/2018)</w:t>
      </w:r>
      <w:r w:rsidR="00615CDC" w:rsidRPr="008A302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8CCB9C" w14:textId="77777777" w:rsidR="0024607A" w:rsidRDefault="0024607A"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EEC29A" w14:textId="72BB06CA" w:rsidR="00EB5D5B" w:rsidRDefault="00576095"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Smidt, S. (1998) </w:t>
      </w:r>
      <w:r>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guide to early years practice.</w:t>
      </w:r>
      <w:r w:rsidR="00203C9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203C90" w:rsidRPr="00203C90">
        <w:rPr>
          <w:rFonts w:ascii="Times New Roman" w:hAnsi="Times New Roman" w:cs="Times New Roman"/>
          <w:color w:val="000000" w:themeColor="text1"/>
          <w:sz w:val="40"/>
          <w:szCs w:val="4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00203C90">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 Oxon: Routledge </w:t>
      </w:r>
    </w:p>
    <w:p w14:paraId="0C007131" w14:textId="08031762" w:rsidR="00067890" w:rsidRDefault="00067890"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A4AF03" w14:textId="78A7D997" w:rsidR="00067890" w:rsidRDefault="00067890"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 Emlyn</w:t>
      </w:r>
      <w:r w:rsidR="003356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blog </w:t>
      </w:r>
      <w:r w:rsidR="003356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3" w:history="1">
        <w:r w:rsidR="00E275BE"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http://www.stemlyns.org/better-learning/educational-theories-you-must-know-st-emlyns/educational-theories-you-must-know-maslow-st-emlyns</w:t>
        </w:r>
      </w:hyperlink>
      <w:r w:rsidR="00E275BE">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D63A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28/11/2018).</w:t>
      </w:r>
      <w:r w:rsidR="00335611">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96CA948" w14:textId="77777777" w:rsidR="00EB5D5B" w:rsidRDefault="00EB5D5B" w:rsidP="00ED2CF4">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425C2D" w14:textId="45ED450F" w:rsidR="00F66BEF" w:rsidRDefault="00EB5D5B" w:rsidP="00ED2CF4">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Reggio</w:t>
      </w:r>
      <w:r w:rsidR="002F2AB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Available at: </w:t>
      </w:r>
      <w:hyperlink r:id="rId24" w:history="1">
        <w:r w:rsidR="00E17035"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https://www.reggiochildren.it/identita/loris-malaguzzi/?lang=en</w:t>
        </w:r>
      </w:hyperlink>
      <w:r w:rsidR="00E1703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01/12/2018). </w:t>
      </w:r>
      <w:r w:rsidR="00576095">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C44522" w14:textId="2F902EDD" w:rsidR="00BD1ED0" w:rsidRDefault="00BD1ED0" w:rsidP="00ED2CF4">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62AD73" w14:textId="6D87BDCA" w:rsidR="007C6ABD" w:rsidRPr="00436CA4" w:rsidRDefault="007C6ABD" w:rsidP="00ED2CF4">
      <w:pPr>
        <w:tabs>
          <w:tab w:val="left" w:pos="2928"/>
        </w:tabs>
        <w:spacing w:line="360" w:lineRule="auto"/>
        <w:jc w:val="both"/>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 Assembly Government</w:t>
      </w:r>
      <w:r w:rsidR="00931349">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(2008) </w:t>
      </w:r>
      <w:r w:rsidR="00436CA4">
        <w:rPr>
          <w:rFonts w:ascii="Times New Roman" w:hAnsi="Times New Roman"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 of foundation phase assessment</w:t>
      </w:r>
      <w:r w:rsidR="00436CA4" w:rsidRPr="00B16EE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6EEC" w:rsidRPr="00B16EE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Cardiff</w:t>
      </w:r>
      <w:r w:rsidR="00B16EE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20BB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WAG </w:t>
      </w:r>
    </w:p>
    <w:p w14:paraId="0CC51270" w14:textId="77777777" w:rsidR="001A4E0D" w:rsidRPr="008F7273" w:rsidRDefault="001A4E0D" w:rsidP="00ED2CF4">
      <w:pPr>
        <w:tabs>
          <w:tab w:val="left" w:pos="2928"/>
        </w:tabs>
        <w:spacing w:line="360" w:lineRule="auto"/>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F97DB7" w14:textId="4DEB1E95" w:rsidR="008D3681" w:rsidRDefault="00912D04"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w:t>
      </w:r>
      <w:r w:rsidR="00EE3A5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Government. (2018) Available at: </w:t>
      </w:r>
      <w:hyperlink r:id="rId25" w:history="1">
        <w:r w:rsidR="00EE3A5D"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https://www.cymru.gov.uk</w:t>
        </w:r>
      </w:hyperlink>
      <w:r w:rsidR="00EE3A5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00112FE" w14:textId="54428472" w:rsidR="006D44C7" w:rsidRDefault="006D44C7"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DFF204" w14:textId="1E2A6E7C" w:rsidR="006D44C7" w:rsidRDefault="006D44C7"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Government. (2018) </w:t>
      </w:r>
      <w:r w:rsidR="00DB5986">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26" w:history="1">
        <w:r w:rsidR="006D7C07"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http://learning.gov.wales/news/sitenews/successful-futures/?lang=en</w:t>
        </w:r>
      </w:hyperlink>
      <w:r w:rsidR="006D7C0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(Accessed:01/12/2018)</w:t>
      </w:r>
    </w:p>
    <w:p w14:paraId="2D375DF1" w14:textId="77777777" w:rsidR="00EE3A5D" w:rsidRPr="00774221" w:rsidRDefault="00EE3A5D"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90E54B" w14:textId="02B54BE3" w:rsidR="002162D7" w:rsidRDefault="001422E2"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Welsh</w:t>
      </w:r>
      <w:r w:rsidR="00EB112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Government</w:t>
      </w:r>
      <w:r w:rsidR="0057609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112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B1B4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040F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w:t>
      </w:r>
      <w:r w:rsidR="008B1B4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B1127">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w:t>
      </w:r>
      <w:r w:rsidR="002040F5">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7" w:history="1">
        <w:r w:rsidR="008B1B4D" w:rsidRPr="000661C1">
          <w:rPr>
            <w:rStyle w:val="Hyperlink"/>
            <w:rFonts w:ascii="Times New Roman" w:hAnsi="Times New Roman" w:cs="Times New Roman"/>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https://socialcare.wales/learning-and-development/national-occupational-standards-nos</w:t>
        </w:r>
      </w:hyperlink>
      <w:r w:rsidR="008B1B4D">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(Accessed:25/11/2018) </w:t>
      </w:r>
    </w:p>
    <w:p w14:paraId="44750845" w14:textId="77777777" w:rsidR="00576095" w:rsidRDefault="00576095"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40E52B" w14:textId="64A489B8" w:rsidR="00E72454" w:rsidRDefault="00E72454"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4455A7" w14:textId="16EAD584" w:rsidR="00E72454" w:rsidRDefault="00E72454"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0DF3F5" w14:textId="1454D107" w:rsidR="00B93AA7" w:rsidRDefault="00B93AA7"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E3B6EA" w14:textId="67D025CF" w:rsidR="00B93AA7" w:rsidRPr="002162D7" w:rsidRDefault="00B93AA7" w:rsidP="008860BA">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Helen George  1809025</w:t>
      </w:r>
    </w:p>
    <w:sectPr w:rsidR="00B93AA7" w:rsidRPr="002162D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9027C" w14:textId="77777777" w:rsidR="008F48DE" w:rsidRDefault="008F48DE" w:rsidP="00B60A74">
      <w:pPr>
        <w:spacing w:after="0" w:line="240" w:lineRule="auto"/>
      </w:pPr>
      <w:r>
        <w:separator/>
      </w:r>
    </w:p>
  </w:endnote>
  <w:endnote w:type="continuationSeparator" w:id="0">
    <w:p w14:paraId="47410221" w14:textId="77777777" w:rsidR="008F48DE" w:rsidRDefault="008F48DE" w:rsidP="00B60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95266"/>
      <w:docPartObj>
        <w:docPartGallery w:val="Page Numbers (Bottom of Page)"/>
        <w:docPartUnique/>
      </w:docPartObj>
    </w:sdtPr>
    <w:sdtEndPr>
      <w:rPr>
        <w:noProof/>
      </w:rPr>
    </w:sdtEndPr>
    <w:sdtContent>
      <w:p w14:paraId="02A194A2" w14:textId="3D691B4F" w:rsidR="004B0481" w:rsidRDefault="004B0481">
        <w:pPr>
          <w:pStyle w:val="Footer"/>
          <w:jc w:val="center"/>
        </w:pPr>
        <w:r>
          <w:fldChar w:fldCharType="begin"/>
        </w:r>
        <w:r>
          <w:instrText xml:space="preserve"> PAGE   \* MERGEFORMAT </w:instrText>
        </w:r>
        <w:r>
          <w:fldChar w:fldCharType="separate"/>
        </w:r>
        <w:r w:rsidR="0033643F">
          <w:rPr>
            <w:noProof/>
          </w:rPr>
          <w:t>1</w:t>
        </w:r>
        <w:r>
          <w:rPr>
            <w:noProof/>
          </w:rPr>
          <w:fldChar w:fldCharType="end"/>
        </w:r>
      </w:p>
    </w:sdtContent>
  </w:sdt>
  <w:p w14:paraId="53786C37" w14:textId="77777777" w:rsidR="004B0481" w:rsidRDefault="004B0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9C291F" w14:textId="77777777" w:rsidR="008F48DE" w:rsidRDefault="008F48DE" w:rsidP="00B60A74">
      <w:pPr>
        <w:spacing w:after="0" w:line="240" w:lineRule="auto"/>
      </w:pPr>
      <w:r>
        <w:separator/>
      </w:r>
    </w:p>
  </w:footnote>
  <w:footnote w:type="continuationSeparator" w:id="0">
    <w:p w14:paraId="4AA04837" w14:textId="77777777" w:rsidR="008F48DE" w:rsidRDefault="008F48DE" w:rsidP="00B60A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62C3A"/>
    <w:multiLevelType w:val="hybridMultilevel"/>
    <w:tmpl w:val="6BF03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B63A3"/>
    <w:multiLevelType w:val="hybridMultilevel"/>
    <w:tmpl w:val="A9C0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43102"/>
    <w:multiLevelType w:val="hybridMultilevel"/>
    <w:tmpl w:val="AF18B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618"/>
    <w:rsid w:val="00000A67"/>
    <w:rsid w:val="00002932"/>
    <w:rsid w:val="00003775"/>
    <w:rsid w:val="00006B44"/>
    <w:rsid w:val="00007325"/>
    <w:rsid w:val="000204DA"/>
    <w:rsid w:val="0002142B"/>
    <w:rsid w:val="0002208A"/>
    <w:rsid w:val="00022B20"/>
    <w:rsid w:val="0002310A"/>
    <w:rsid w:val="000235F5"/>
    <w:rsid w:val="00023FAA"/>
    <w:rsid w:val="0002701A"/>
    <w:rsid w:val="000305DE"/>
    <w:rsid w:val="00031071"/>
    <w:rsid w:val="000318A8"/>
    <w:rsid w:val="00036400"/>
    <w:rsid w:val="0003780C"/>
    <w:rsid w:val="00041BCA"/>
    <w:rsid w:val="000422FE"/>
    <w:rsid w:val="00045042"/>
    <w:rsid w:val="0005075D"/>
    <w:rsid w:val="000533EB"/>
    <w:rsid w:val="0005446F"/>
    <w:rsid w:val="000552E2"/>
    <w:rsid w:val="00055381"/>
    <w:rsid w:val="0006008C"/>
    <w:rsid w:val="000639B7"/>
    <w:rsid w:val="00064590"/>
    <w:rsid w:val="00067890"/>
    <w:rsid w:val="0007496B"/>
    <w:rsid w:val="00074F17"/>
    <w:rsid w:val="000753AD"/>
    <w:rsid w:val="00075938"/>
    <w:rsid w:val="0007664B"/>
    <w:rsid w:val="00080F53"/>
    <w:rsid w:val="0008104E"/>
    <w:rsid w:val="00082B7A"/>
    <w:rsid w:val="00084B3D"/>
    <w:rsid w:val="00087F0B"/>
    <w:rsid w:val="000912E9"/>
    <w:rsid w:val="00091E59"/>
    <w:rsid w:val="00095A2F"/>
    <w:rsid w:val="000A02A1"/>
    <w:rsid w:val="000A7783"/>
    <w:rsid w:val="000B10A6"/>
    <w:rsid w:val="000B2991"/>
    <w:rsid w:val="000B6696"/>
    <w:rsid w:val="000B730D"/>
    <w:rsid w:val="000C3C12"/>
    <w:rsid w:val="000D0D4A"/>
    <w:rsid w:val="000D1945"/>
    <w:rsid w:val="000D482A"/>
    <w:rsid w:val="000E07EE"/>
    <w:rsid w:val="000E4A28"/>
    <w:rsid w:val="000F0F80"/>
    <w:rsid w:val="000F19E1"/>
    <w:rsid w:val="000F4421"/>
    <w:rsid w:val="000F4584"/>
    <w:rsid w:val="000F50FA"/>
    <w:rsid w:val="000F60CA"/>
    <w:rsid w:val="00101050"/>
    <w:rsid w:val="00107540"/>
    <w:rsid w:val="0011122B"/>
    <w:rsid w:val="00111A1B"/>
    <w:rsid w:val="00112240"/>
    <w:rsid w:val="00117B38"/>
    <w:rsid w:val="00122022"/>
    <w:rsid w:val="001255F8"/>
    <w:rsid w:val="00130010"/>
    <w:rsid w:val="001352F8"/>
    <w:rsid w:val="001357C7"/>
    <w:rsid w:val="00135D8C"/>
    <w:rsid w:val="00137264"/>
    <w:rsid w:val="001422E2"/>
    <w:rsid w:val="00142737"/>
    <w:rsid w:val="0014277B"/>
    <w:rsid w:val="00146050"/>
    <w:rsid w:val="00146389"/>
    <w:rsid w:val="001518A8"/>
    <w:rsid w:val="00153085"/>
    <w:rsid w:val="00155187"/>
    <w:rsid w:val="00155A31"/>
    <w:rsid w:val="00157D6F"/>
    <w:rsid w:val="001637D8"/>
    <w:rsid w:val="00164A77"/>
    <w:rsid w:val="00165AC3"/>
    <w:rsid w:val="00166774"/>
    <w:rsid w:val="00167056"/>
    <w:rsid w:val="00167C12"/>
    <w:rsid w:val="001706EF"/>
    <w:rsid w:val="00170DAB"/>
    <w:rsid w:val="00171360"/>
    <w:rsid w:val="001749AA"/>
    <w:rsid w:val="00174C37"/>
    <w:rsid w:val="00174E5A"/>
    <w:rsid w:val="00177A4E"/>
    <w:rsid w:val="001803C3"/>
    <w:rsid w:val="00184554"/>
    <w:rsid w:val="00190C44"/>
    <w:rsid w:val="001A0B8A"/>
    <w:rsid w:val="001A3D77"/>
    <w:rsid w:val="001A4E0D"/>
    <w:rsid w:val="001B1F6B"/>
    <w:rsid w:val="001B2414"/>
    <w:rsid w:val="001B3FCB"/>
    <w:rsid w:val="001B46C7"/>
    <w:rsid w:val="001B5B95"/>
    <w:rsid w:val="001B628D"/>
    <w:rsid w:val="001C2423"/>
    <w:rsid w:val="001C5A2F"/>
    <w:rsid w:val="001C6A26"/>
    <w:rsid w:val="001C6B0F"/>
    <w:rsid w:val="001D2619"/>
    <w:rsid w:val="001D3694"/>
    <w:rsid w:val="001D64CE"/>
    <w:rsid w:val="001E2944"/>
    <w:rsid w:val="001E3366"/>
    <w:rsid w:val="001E4967"/>
    <w:rsid w:val="001E49C9"/>
    <w:rsid w:val="001E7504"/>
    <w:rsid w:val="001F1D01"/>
    <w:rsid w:val="001F3903"/>
    <w:rsid w:val="001F4908"/>
    <w:rsid w:val="001F5C6C"/>
    <w:rsid w:val="00201564"/>
    <w:rsid w:val="00202671"/>
    <w:rsid w:val="00203C90"/>
    <w:rsid w:val="002040F5"/>
    <w:rsid w:val="00207F45"/>
    <w:rsid w:val="00210E88"/>
    <w:rsid w:val="00211028"/>
    <w:rsid w:val="002162D7"/>
    <w:rsid w:val="0021714C"/>
    <w:rsid w:val="00217302"/>
    <w:rsid w:val="00221D4E"/>
    <w:rsid w:val="00221EFC"/>
    <w:rsid w:val="002237E7"/>
    <w:rsid w:val="00227E12"/>
    <w:rsid w:val="002345E1"/>
    <w:rsid w:val="00236733"/>
    <w:rsid w:val="00236994"/>
    <w:rsid w:val="002407D9"/>
    <w:rsid w:val="00240BF0"/>
    <w:rsid w:val="00244C48"/>
    <w:rsid w:val="0024607A"/>
    <w:rsid w:val="00246FCC"/>
    <w:rsid w:val="00247CAE"/>
    <w:rsid w:val="00247F5F"/>
    <w:rsid w:val="002506D4"/>
    <w:rsid w:val="002559E3"/>
    <w:rsid w:val="002664E1"/>
    <w:rsid w:val="002755B7"/>
    <w:rsid w:val="00276061"/>
    <w:rsid w:val="00277294"/>
    <w:rsid w:val="00280ACC"/>
    <w:rsid w:val="002820D9"/>
    <w:rsid w:val="00290C73"/>
    <w:rsid w:val="00297A37"/>
    <w:rsid w:val="002A19D6"/>
    <w:rsid w:val="002A4085"/>
    <w:rsid w:val="002A48BF"/>
    <w:rsid w:val="002A6A39"/>
    <w:rsid w:val="002A7790"/>
    <w:rsid w:val="002B2B97"/>
    <w:rsid w:val="002B30E8"/>
    <w:rsid w:val="002B5D20"/>
    <w:rsid w:val="002B7C7E"/>
    <w:rsid w:val="002C68A8"/>
    <w:rsid w:val="002C7FD6"/>
    <w:rsid w:val="002D0111"/>
    <w:rsid w:val="002D5F11"/>
    <w:rsid w:val="002D6488"/>
    <w:rsid w:val="002E1083"/>
    <w:rsid w:val="002F01F0"/>
    <w:rsid w:val="002F2ABC"/>
    <w:rsid w:val="002F41EF"/>
    <w:rsid w:val="002F65FA"/>
    <w:rsid w:val="0030108A"/>
    <w:rsid w:val="00303060"/>
    <w:rsid w:val="0030417B"/>
    <w:rsid w:val="0030669E"/>
    <w:rsid w:val="00310BA5"/>
    <w:rsid w:val="00311522"/>
    <w:rsid w:val="00314FFE"/>
    <w:rsid w:val="00323140"/>
    <w:rsid w:val="00325946"/>
    <w:rsid w:val="00330A42"/>
    <w:rsid w:val="0033193D"/>
    <w:rsid w:val="003319CE"/>
    <w:rsid w:val="00333237"/>
    <w:rsid w:val="00334D14"/>
    <w:rsid w:val="00335451"/>
    <w:rsid w:val="00335611"/>
    <w:rsid w:val="0033643F"/>
    <w:rsid w:val="00340316"/>
    <w:rsid w:val="00340369"/>
    <w:rsid w:val="003429EB"/>
    <w:rsid w:val="00346C83"/>
    <w:rsid w:val="00350E37"/>
    <w:rsid w:val="00351AA8"/>
    <w:rsid w:val="00351F4E"/>
    <w:rsid w:val="00355F58"/>
    <w:rsid w:val="003606BF"/>
    <w:rsid w:val="00361292"/>
    <w:rsid w:val="00361792"/>
    <w:rsid w:val="003645A7"/>
    <w:rsid w:val="00364907"/>
    <w:rsid w:val="00366777"/>
    <w:rsid w:val="00370968"/>
    <w:rsid w:val="00370D80"/>
    <w:rsid w:val="00372755"/>
    <w:rsid w:val="00374343"/>
    <w:rsid w:val="0038452C"/>
    <w:rsid w:val="00386A19"/>
    <w:rsid w:val="003877E0"/>
    <w:rsid w:val="003902F5"/>
    <w:rsid w:val="00392A05"/>
    <w:rsid w:val="00396974"/>
    <w:rsid w:val="003976AD"/>
    <w:rsid w:val="00397AC8"/>
    <w:rsid w:val="003A0045"/>
    <w:rsid w:val="003A01B3"/>
    <w:rsid w:val="003A17E3"/>
    <w:rsid w:val="003B0E8B"/>
    <w:rsid w:val="003B1156"/>
    <w:rsid w:val="003B5472"/>
    <w:rsid w:val="003B5F9E"/>
    <w:rsid w:val="003B669F"/>
    <w:rsid w:val="003C1C4E"/>
    <w:rsid w:val="003C2176"/>
    <w:rsid w:val="003C332B"/>
    <w:rsid w:val="003C5BF8"/>
    <w:rsid w:val="003C6035"/>
    <w:rsid w:val="003C6850"/>
    <w:rsid w:val="003D46D8"/>
    <w:rsid w:val="003D55D2"/>
    <w:rsid w:val="003D77B3"/>
    <w:rsid w:val="003E0C0C"/>
    <w:rsid w:val="003E10AD"/>
    <w:rsid w:val="003E3234"/>
    <w:rsid w:val="003E55F6"/>
    <w:rsid w:val="003E6946"/>
    <w:rsid w:val="003F6376"/>
    <w:rsid w:val="003F6929"/>
    <w:rsid w:val="003F7B28"/>
    <w:rsid w:val="00404140"/>
    <w:rsid w:val="00404E3F"/>
    <w:rsid w:val="00407439"/>
    <w:rsid w:val="0040759A"/>
    <w:rsid w:val="0040780F"/>
    <w:rsid w:val="00411518"/>
    <w:rsid w:val="00415516"/>
    <w:rsid w:val="0042174B"/>
    <w:rsid w:val="004248A6"/>
    <w:rsid w:val="0042695B"/>
    <w:rsid w:val="004356F2"/>
    <w:rsid w:val="00436CA4"/>
    <w:rsid w:val="00440090"/>
    <w:rsid w:val="004406FC"/>
    <w:rsid w:val="00444F73"/>
    <w:rsid w:val="00445FE2"/>
    <w:rsid w:val="00446861"/>
    <w:rsid w:val="004518B3"/>
    <w:rsid w:val="00455864"/>
    <w:rsid w:val="0045752C"/>
    <w:rsid w:val="00461EC8"/>
    <w:rsid w:val="00462DC7"/>
    <w:rsid w:val="00466912"/>
    <w:rsid w:val="00467DBE"/>
    <w:rsid w:val="004711B6"/>
    <w:rsid w:val="00477760"/>
    <w:rsid w:val="00477BA7"/>
    <w:rsid w:val="00480FAF"/>
    <w:rsid w:val="004858B5"/>
    <w:rsid w:val="00486A08"/>
    <w:rsid w:val="004920D1"/>
    <w:rsid w:val="00494496"/>
    <w:rsid w:val="004A06EB"/>
    <w:rsid w:val="004A2AA7"/>
    <w:rsid w:val="004A34CA"/>
    <w:rsid w:val="004A5CAE"/>
    <w:rsid w:val="004B0481"/>
    <w:rsid w:val="004B4F14"/>
    <w:rsid w:val="004B4F97"/>
    <w:rsid w:val="004B55AB"/>
    <w:rsid w:val="004B64FB"/>
    <w:rsid w:val="004B7DCA"/>
    <w:rsid w:val="004C00E5"/>
    <w:rsid w:val="004C2FCB"/>
    <w:rsid w:val="004C30C8"/>
    <w:rsid w:val="004C5C44"/>
    <w:rsid w:val="004C7738"/>
    <w:rsid w:val="004D1681"/>
    <w:rsid w:val="004D2720"/>
    <w:rsid w:val="004D54CE"/>
    <w:rsid w:val="004D710E"/>
    <w:rsid w:val="004D72E4"/>
    <w:rsid w:val="004D771A"/>
    <w:rsid w:val="004E29AD"/>
    <w:rsid w:val="004E5564"/>
    <w:rsid w:val="004F0EFE"/>
    <w:rsid w:val="004F542B"/>
    <w:rsid w:val="004F5E3B"/>
    <w:rsid w:val="004F735E"/>
    <w:rsid w:val="004F7ACA"/>
    <w:rsid w:val="005030F2"/>
    <w:rsid w:val="00503CB8"/>
    <w:rsid w:val="00507CDB"/>
    <w:rsid w:val="00510AEF"/>
    <w:rsid w:val="005110DE"/>
    <w:rsid w:val="005123F1"/>
    <w:rsid w:val="00514CB8"/>
    <w:rsid w:val="00515CDD"/>
    <w:rsid w:val="00520561"/>
    <w:rsid w:val="00520BBC"/>
    <w:rsid w:val="00521F57"/>
    <w:rsid w:val="00527959"/>
    <w:rsid w:val="00535760"/>
    <w:rsid w:val="00535F59"/>
    <w:rsid w:val="00537908"/>
    <w:rsid w:val="0054238F"/>
    <w:rsid w:val="00543B0F"/>
    <w:rsid w:val="00544941"/>
    <w:rsid w:val="00545D13"/>
    <w:rsid w:val="005518EC"/>
    <w:rsid w:val="0055296C"/>
    <w:rsid w:val="00552ED1"/>
    <w:rsid w:val="00553008"/>
    <w:rsid w:val="00554099"/>
    <w:rsid w:val="0055436E"/>
    <w:rsid w:val="005700F3"/>
    <w:rsid w:val="00571B79"/>
    <w:rsid w:val="00573AEC"/>
    <w:rsid w:val="00575E99"/>
    <w:rsid w:val="00576095"/>
    <w:rsid w:val="00576A53"/>
    <w:rsid w:val="00580494"/>
    <w:rsid w:val="00582672"/>
    <w:rsid w:val="00591A22"/>
    <w:rsid w:val="00594D47"/>
    <w:rsid w:val="00595DB4"/>
    <w:rsid w:val="005A0283"/>
    <w:rsid w:val="005A1E05"/>
    <w:rsid w:val="005A66F6"/>
    <w:rsid w:val="005B37F8"/>
    <w:rsid w:val="005B48F7"/>
    <w:rsid w:val="005B4EFE"/>
    <w:rsid w:val="005C0A4B"/>
    <w:rsid w:val="005C386D"/>
    <w:rsid w:val="005C75D7"/>
    <w:rsid w:val="005D078C"/>
    <w:rsid w:val="005D0BFA"/>
    <w:rsid w:val="005D2396"/>
    <w:rsid w:val="005D734F"/>
    <w:rsid w:val="005D7B97"/>
    <w:rsid w:val="005E0A2D"/>
    <w:rsid w:val="005E2AA8"/>
    <w:rsid w:val="005E2B5E"/>
    <w:rsid w:val="005E6034"/>
    <w:rsid w:val="005E6912"/>
    <w:rsid w:val="005E718D"/>
    <w:rsid w:val="005E758B"/>
    <w:rsid w:val="005E7FCA"/>
    <w:rsid w:val="005F07A1"/>
    <w:rsid w:val="005F6EC0"/>
    <w:rsid w:val="005F710C"/>
    <w:rsid w:val="00600068"/>
    <w:rsid w:val="00604032"/>
    <w:rsid w:val="00605B10"/>
    <w:rsid w:val="00615CDC"/>
    <w:rsid w:val="00616C0F"/>
    <w:rsid w:val="00617167"/>
    <w:rsid w:val="00621A8B"/>
    <w:rsid w:val="0062395C"/>
    <w:rsid w:val="00632574"/>
    <w:rsid w:val="006340BB"/>
    <w:rsid w:val="006347AC"/>
    <w:rsid w:val="00636A3A"/>
    <w:rsid w:val="006402C4"/>
    <w:rsid w:val="00644EDA"/>
    <w:rsid w:val="006459F9"/>
    <w:rsid w:val="006512B3"/>
    <w:rsid w:val="00651EF8"/>
    <w:rsid w:val="006548E1"/>
    <w:rsid w:val="006638DA"/>
    <w:rsid w:val="00664FD4"/>
    <w:rsid w:val="0066507B"/>
    <w:rsid w:val="00670E76"/>
    <w:rsid w:val="006720E4"/>
    <w:rsid w:val="006728AF"/>
    <w:rsid w:val="00674C45"/>
    <w:rsid w:val="0068200C"/>
    <w:rsid w:val="00682EA3"/>
    <w:rsid w:val="00684AFB"/>
    <w:rsid w:val="00685C00"/>
    <w:rsid w:val="0068767D"/>
    <w:rsid w:val="00691E2D"/>
    <w:rsid w:val="00696053"/>
    <w:rsid w:val="00696AB1"/>
    <w:rsid w:val="00696F50"/>
    <w:rsid w:val="0069713E"/>
    <w:rsid w:val="006A119A"/>
    <w:rsid w:val="006A1B76"/>
    <w:rsid w:val="006A7BAB"/>
    <w:rsid w:val="006B611C"/>
    <w:rsid w:val="006C0E3D"/>
    <w:rsid w:val="006C1D56"/>
    <w:rsid w:val="006C6491"/>
    <w:rsid w:val="006C6A1E"/>
    <w:rsid w:val="006C77C8"/>
    <w:rsid w:val="006D0C6D"/>
    <w:rsid w:val="006D0C70"/>
    <w:rsid w:val="006D44C7"/>
    <w:rsid w:val="006D5F5C"/>
    <w:rsid w:val="006D7C07"/>
    <w:rsid w:val="006E71A8"/>
    <w:rsid w:val="006E754A"/>
    <w:rsid w:val="006F02F9"/>
    <w:rsid w:val="00702FE6"/>
    <w:rsid w:val="007116D5"/>
    <w:rsid w:val="007120BE"/>
    <w:rsid w:val="007151D7"/>
    <w:rsid w:val="00715EC3"/>
    <w:rsid w:val="0072761B"/>
    <w:rsid w:val="007324D4"/>
    <w:rsid w:val="00734005"/>
    <w:rsid w:val="00736C0A"/>
    <w:rsid w:val="00741B74"/>
    <w:rsid w:val="0074389E"/>
    <w:rsid w:val="0074509E"/>
    <w:rsid w:val="00752E93"/>
    <w:rsid w:val="007540DE"/>
    <w:rsid w:val="00754DAB"/>
    <w:rsid w:val="00756B93"/>
    <w:rsid w:val="00760D80"/>
    <w:rsid w:val="00762965"/>
    <w:rsid w:val="00762B92"/>
    <w:rsid w:val="0076767D"/>
    <w:rsid w:val="00767ACF"/>
    <w:rsid w:val="00770953"/>
    <w:rsid w:val="00772E46"/>
    <w:rsid w:val="00774221"/>
    <w:rsid w:val="00775DB0"/>
    <w:rsid w:val="007771F2"/>
    <w:rsid w:val="007773DA"/>
    <w:rsid w:val="00785F8D"/>
    <w:rsid w:val="007860E0"/>
    <w:rsid w:val="007864A4"/>
    <w:rsid w:val="00792C27"/>
    <w:rsid w:val="007959BE"/>
    <w:rsid w:val="007A718C"/>
    <w:rsid w:val="007B030C"/>
    <w:rsid w:val="007B04F3"/>
    <w:rsid w:val="007B087B"/>
    <w:rsid w:val="007B4876"/>
    <w:rsid w:val="007C5668"/>
    <w:rsid w:val="007C6360"/>
    <w:rsid w:val="007C6ABD"/>
    <w:rsid w:val="007C718B"/>
    <w:rsid w:val="007D0926"/>
    <w:rsid w:val="007D1D52"/>
    <w:rsid w:val="007D2240"/>
    <w:rsid w:val="007D583A"/>
    <w:rsid w:val="007E026F"/>
    <w:rsid w:val="007E03A8"/>
    <w:rsid w:val="007E2C70"/>
    <w:rsid w:val="007E51E8"/>
    <w:rsid w:val="007E7AF5"/>
    <w:rsid w:val="007F512E"/>
    <w:rsid w:val="007F7519"/>
    <w:rsid w:val="008011A8"/>
    <w:rsid w:val="00803FC4"/>
    <w:rsid w:val="00804167"/>
    <w:rsid w:val="00805EFB"/>
    <w:rsid w:val="0080768B"/>
    <w:rsid w:val="00820841"/>
    <w:rsid w:val="00821DB4"/>
    <w:rsid w:val="00822032"/>
    <w:rsid w:val="008236CA"/>
    <w:rsid w:val="008243D4"/>
    <w:rsid w:val="00840AC1"/>
    <w:rsid w:val="00846504"/>
    <w:rsid w:val="00846A20"/>
    <w:rsid w:val="00852D7E"/>
    <w:rsid w:val="00857803"/>
    <w:rsid w:val="008617CB"/>
    <w:rsid w:val="0086518E"/>
    <w:rsid w:val="00871C3A"/>
    <w:rsid w:val="00876899"/>
    <w:rsid w:val="00877087"/>
    <w:rsid w:val="00883ED6"/>
    <w:rsid w:val="00884A8E"/>
    <w:rsid w:val="008851CF"/>
    <w:rsid w:val="008857BC"/>
    <w:rsid w:val="008860BA"/>
    <w:rsid w:val="00887E3B"/>
    <w:rsid w:val="008930F3"/>
    <w:rsid w:val="00893CF0"/>
    <w:rsid w:val="00895C65"/>
    <w:rsid w:val="008A135A"/>
    <w:rsid w:val="008A3021"/>
    <w:rsid w:val="008B1B4D"/>
    <w:rsid w:val="008B50FB"/>
    <w:rsid w:val="008B59B9"/>
    <w:rsid w:val="008B7C92"/>
    <w:rsid w:val="008C0A20"/>
    <w:rsid w:val="008C284C"/>
    <w:rsid w:val="008C3253"/>
    <w:rsid w:val="008C4BC1"/>
    <w:rsid w:val="008C6FD5"/>
    <w:rsid w:val="008D1248"/>
    <w:rsid w:val="008D3681"/>
    <w:rsid w:val="008D4195"/>
    <w:rsid w:val="008D5802"/>
    <w:rsid w:val="008D7143"/>
    <w:rsid w:val="008E0DCC"/>
    <w:rsid w:val="008E19BB"/>
    <w:rsid w:val="008E29D5"/>
    <w:rsid w:val="008E4A0C"/>
    <w:rsid w:val="008E6E7A"/>
    <w:rsid w:val="008F48DE"/>
    <w:rsid w:val="008F4AF3"/>
    <w:rsid w:val="008F7273"/>
    <w:rsid w:val="00900102"/>
    <w:rsid w:val="00900626"/>
    <w:rsid w:val="00904BEB"/>
    <w:rsid w:val="00905A46"/>
    <w:rsid w:val="00907435"/>
    <w:rsid w:val="00910EB4"/>
    <w:rsid w:val="00912D04"/>
    <w:rsid w:val="00912E58"/>
    <w:rsid w:val="009136AF"/>
    <w:rsid w:val="00914990"/>
    <w:rsid w:val="00920888"/>
    <w:rsid w:val="00920950"/>
    <w:rsid w:val="00927CF8"/>
    <w:rsid w:val="00931349"/>
    <w:rsid w:val="009313EC"/>
    <w:rsid w:val="00933454"/>
    <w:rsid w:val="009336CA"/>
    <w:rsid w:val="00933C45"/>
    <w:rsid w:val="00935E10"/>
    <w:rsid w:val="00935ECC"/>
    <w:rsid w:val="00944553"/>
    <w:rsid w:val="009464A7"/>
    <w:rsid w:val="00950526"/>
    <w:rsid w:val="00952240"/>
    <w:rsid w:val="00952C17"/>
    <w:rsid w:val="0095404B"/>
    <w:rsid w:val="009545AF"/>
    <w:rsid w:val="00955AB0"/>
    <w:rsid w:val="0097504A"/>
    <w:rsid w:val="0097577D"/>
    <w:rsid w:val="00976DDE"/>
    <w:rsid w:val="00977437"/>
    <w:rsid w:val="009830AB"/>
    <w:rsid w:val="009861A7"/>
    <w:rsid w:val="00986401"/>
    <w:rsid w:val="0098701F"/>
    <w:rsid w:val="00987E3D"/>
    <w:rsid w:val="00991892"/>
    <w:rsid w:val="0099282C"/>
    <w:rsid w:val="00997D8B"/>
    <w:rsid w:val="009A0722"/>
    <w:rsid w:val="009A4589"/>
    <w:rsid w:val="009A587F"/>
    <w:rsid w:val="009A6DA0"/>
    <w:rsid w:val="009A6DDD"/>
    <w:rsid w:val="009A757E"/>
    <w:rsid w:val="009A7703"/>
    <w:rsid w:val="009B010A"/>
    <w:rsid w:val="009B44EA"/>
    <w:rsid w:val="009C4E0E"/>
    <w:rsid w:val="009C6915"/>
    <w:rsid w:val="009C6F3B"/>
    <w:rsid w:val="009C77D7"/>
    <w:rsid w:val="009D27B1"/>
    <w:rsid w:val="009D7070"/>
    <w:rsid w:val="009D75BD"/>
    <w:rsid w:val="009D7C6E"/>
    <w:rsid w:val="009E1441"/>
    <w:rsid w:val="009E5241"/>
    <w:rsid w:val="009E7FCC"/>
    <w:rsid w:val="00A001C2"/>
    <w:rsid w:val="00A01948"/>
    <w:rsid w:val="00A05E29"/>
    <w:rsid w:val="00A06F44"/>
    <w:rsid w:val="00A103EC"/>
    <w:rsid w:val="00A10402"/>
    <w:rsid w:val="00A10ED5"/>
    <w:rsid w:val="00A1658B"/>
    <w:rsid w:val="00A167E4"/>
    <w:rsid w:val="00A17871"/>
    <w:rsid w:val="00A22AE2"/>
    <w:rsid w:val="00A23C13"/>
    <w:rsid w:val="00A30BF1"/>
    <w:rsid w:val="00A30C88"/>
    <w:rsid w:val="00A3112D"/>
    <w:rsid w:val="00A3197E"/>
    <w:rsid w:val="00A324D0"/>
    <w:rsid w:val="00A335F2"/>
    <w:rsid w:val="00A34BEB"/>
    <w:rsid w:val="00A36C99"/>
    <w:rsid w:val="00A372AC"/>
    <w:rsid w:val="00A375A1"/>
    <w:rsid w:val="00A411E4"/>
    <w:rsid w:val="00A4312C"/>
    <w:rsid w:val="00A43473"/>
    <w:rsid w:val="00A448D4"/>
    <w:rsid w:val="00A45EF9"/>
    <w:rsid w:val="00A4798C"/>
    <w:rsid w:val="00A535A4"/>
    <w:rsid w:val="00A562E2"/>
    <w:rsid w:val="00A56DC6"/>
    <w:rsid w:val="00A57095"/>
    <w:rsid w:val="00A60725"/>
    <w:rsid w:val="00A6106D"/>
    <w:rsid w:val="00A61229"/>
    <w:rsid w:val="00A63078"/>
    <w:rsid w:val="00A65841"/>
    <w:rsid w:val="00A67E08"/>
    <w:rsid w:val="00A77300"/>
    <w:rsid w:val="00A875F7"/>
    <w:rsid w:val="00A87ED0"/>
    <w:rsid w:val="00A9124D"/>
    <w:rsid w:val="00A9127D"/>
    <w:rsid w:val="00A94876"/>
    <w:rsid w:val="00A94F10"/>
    <w:rsid w:val="00A96618"/>
    <w:rsid w:val="00A96BC0"/>
    <w:rsid w:val="00A96C13"/>
    <w:rsid w:val="00A9737B"/>
    <w:rsid w:val="00AA12FC"/>
    <w:rsid w:val="00AA35DD"/>
    <w:rsid w:val="00AA453D"/>
    <w:rsid w:val="00AA5302"/>
    <w:rsid w:val="00AB1735"/>
    <w:rsid w:val="00AB17AA"/>
    <w:rsid w:val="00AC03B5"/>
    <w:rsid w:val="00AC0E2A"/>
    <w:rsid w:val="00AC1FD1"/>
    <w:rsid w:val="00AC3E2A"/>
    <w:rsid w:val="00AC7DCE"/>
    <w:rsid w:val="00AD3957"/>
    <w:rsid w:val="00AD56C8"/>
    <w:rsid w:val="00AE1179"/>
    <w:rsid w:val="00AE3B09"/>
    <w:rsid w:val="00AE7B08"/>
    <w:rsid w:val="00AF344A"/>
    <w:rsid w:val="00AF6C5A"/>
    <w:rsid w:val="00B05A42"/>
    <w:rsid w:val="00B1126C"/>
    <w:rsid w:val="00B139F8"/>
    <w:rsid w:val="00B1437D"/>
    <w:rsid w:val="00B161DB"/>
    <w:rsid w:val="00B16EEC"/>
    <w:rsid w:val="00B1736C"/>
    <w:rsid w:val="00B2231F"/>
    <w:rsid w:val="00B22DAB"/>
    <w:rsid w:val="00B24668"/>
    <w:rsid w:val="00B24BA1"/>
    <w:rsid w:val="00B30458"/>
    <w:rsid w:val="00B3096D"/>
    <w:rsid w:val="00B33B12"/>
    <w:rsid w:val="00B360D3"/>
    <w:rsid w:val="00B376D4"/>
    <w:rsid w:val="00B37B46"/>
    <w:rsid w:val="00B37F91"/>
    <w:rsid w:val="00B4215E"/>
    <w:rsid w:val="00B43279"/>
    <w:rsid w:val="00B46D33"/>
    <w:rsid w:val="00B53EB2"/>
    <w:rsid w:val="00B55A0B"/>
    <w:rsid w:val="00B60A74"/>
    <w:rsid w:val="00B61E8C"/>
    <w:rsid w:val="00B625F4"/>
    <w:rsid w:val="00B638B5"/>
    <w:rsid w:val="00B65681"/>
    <w:rsid w:val="00B672F0"/>
    <w:rsid w:val="00B67466"/>
    <w:rsid w:val="00B67EB4"/>
    <w:rsid w:val="00B7239C"/>
    <w:rsid w:val="00B75914"/>
    <w:rsid w:val="00B760DD"/>
    <w:rsid w:val="00B7796A"/>
    <w:rsid w:val="00B836B3"/>
    <w:rsid w:val="00B86382"/>
    <w:rsid w:val="00B86488"/>
    <w:rsid w:val="00B86D0B"/>
    <w:rsid w:val="00B90BA1"/>
    <w:rsid w:val="00B92E53"/>
    <w:rsid w:val="00B93AA7"/>
    <w:rsid w:val="00BA2409"/>
    <w:rsid w:val="00BA3939"/>
    <w:rsid w:val="00BA40C6"/>
    <w:rsid w:val="00BA6301"/>
    <w:rsid w:val="00BA67E6"/>
    <w:rsid w:val="00BB16F1"/>
    <w:rsid w:val="00BB1F2E"/>
    <w:rsid w:val="00BB4CC9"/>
    <w:rsid w:val="00BB7F12"/>
    <w:rsid w:val="00BC2FD1"/>
    <w:rsid w:val="00BC3ED8"/>
    <w:rsid w:val="00BC5D59"/>
    <w:rsid w:val="00BC6373"/>
    <w:rsid w:val="00BC7940"/>
    <w:rsid w:val="00BD0061"/>
    <w:rsid w:val="00BD08FD"/>
    <w:rsid w:val="00BD0C3B"/>
    <w:rsid w:val="00BD1259"/>
    <w:rsid w:val="00BD1ED0"/>
    <w:rsid w:val="00BD5A55"/>
    <w:rsid w:val="00BD5E13"/>
    <w:rsid w:val="00BE34EE"/>
    <w:rsid w:val="00BE3707"/>
    <w:rsid w:val="00BE712D"/>
    <w:rsid w:val="00BF01A2"/>
    <w:rsid w:val="00BF0559"/>
    <w:rsid w:val="00BF52DF"/>
    <w:rsid w:val="00BF5436"/>
    <w:rsid w:val="00BF6FC3"/>
    <w:rsid w:val="00C007E1"/>
    <w:rsid w:val="00C031F1"/>
    <w:rsid w:val="00C05367"/>
    <w:rsid w:val="00C05587"/>
    <w:rsid w:val="00C0683E"/>
    <w:rsid w:val="00C06CE2"/>
    <w:rsid w:val="00C1040D"/>
    <w:rsid w:val="00C13D89"/>
    <w:rsid w:val="00C14774"/>
    <w:rsid w:val="00C16D8C"/>
    <w:rsid w:val="00C20E06"/>
    <w:rsid w:val="00C22CDB"/>
    <w:rsid w:val="00C267EA"/>
    <w:rsid w:val="00C318C7"/>
    <w:rsid w:val="00C4023D"/>
    <w:rsid w:val="00C42150"/>
    <w:rsid w:val="00C44630"/>
    <w:rsid w:val="00C45DFE"/>
    <w:rsid w:val="00C4645F"/>
    <w:rsid w:val="00C464DC"/>
    <w:rsid w:val="00C469B0"/>
    <w:rsid w:val="00C50CB5"/>
    <w:rsid w:val="00C53D6B"/>
    <w:rsid w:val="00C56EEC"/>
    <w:rsid w:val="00C653A4"/>
    <w:rsid w:val="00C6597F"/>
    <w:rsid w:val="00C65AD7"/>
    <w:rsid w:val="00C67552"/>
    <w:rsid w:val="00C7149B"/>
    <w:rsid w:val="00C72766"/>
    <w:rsid w:val="00C73666"/>
    <w:rsid w:val="00C81E99"/>
    <w:rsid w:val="00C82C7A"/>
    <w:rsid w:val="00C82FFA"/>
    <w:rsid w:val="00C841DF"/>
    <w:rsid w:val="00C859B2"/>
    <w:rsid w:val="00C85CFA"/>
    <w:rsid w:val="00C865A5"/>
    <w:rsid w:val="00C911CC"/>
    <w:rsid w:val="00C91BBF"/>
    <w:rsid w:val="00C920B3"/>
    <w:rsid w:val="00C92A6D"/>
    <w:rsid w:val="00C92E78"/>
    <w:rsid w:val="00C965E6"/>
    <w:rsid w:val="00C96A03"/>
    <w:rsid w:val="00C96D34"/>
    <w:rsid w:val="00CA482F"/>
    <w:rsid w:val="00CA5FD0"/>
    <w:rsid w:val="00CA7AAE"/>
    <w:rsid w:val="00CB5D2E"/>
    <w:rsid w:val="00CB67FD"/>
    <w:rsid w:val="00CB6E2F"/>
    <w:rsid w:val="00CC5432"/>
    <w:rsid w:val="00CC591F"/>
    <w:rsid w:val="00CD134B"/>
    <w:rsid w:val="00CD22DC"/>
    <w:rsid w:val="00CD6023"/>
    <w:rsid w:val="00CD6FD7"/>
    <w:rsid w:val="00CD7ACE"/>
    <w:rsid w:val="00CE01CA"/>
    <w:rsid w:val="00CE58EA"/>
    <w:rsid w:val="00CE7957"/>
    <w:rsid w:val="00CE7A47"/>
    <w:rsid w:val="00CF14FE"/>
    <w:rsid w:val="00CF150B"/>
    <w:rsid w:val="00CF45F8"/>
    <w:rsid w:val="00CF49B3"/>
    <w:rsid w:val="00CF6904"/>
    <w:rsid w:val="00CF7184"/>
    <w:rsid w:val="00D02570"/>
    <w:rsid w:val="00D02D39"/>
    <w:rsid w:val="00D03692"/>
    <w:rsid w:val="00D079F8"/>
    <w:rsid w:val="00D14984"/>
    <w:rsid w:val="00D15E38"/>
    <w:rsid w:val="00D20400"/>
    <w:rsid w:val="00D24C18"/>
    <w:rsid w:val="00D27353"/>
    <w:rsid w:val="00D31A62"/>
    <w:rsid w:val="00D34788"/>
    <w:rsid w:val="00D44399"/>
    <w:rsid w:val="00D4561F"/>
    <w:rsid w:val="00D465B2"/>
    <w:rsid w:val="00D543FA"/>
    <w:rsid w:val="00D5699C"/>
    <w:rsid w:val="00D569D7"/>
    <w:rsid w:val="00D61BD0"/>
    <w:rsid w:val="00D652CF"/>
    <w:rsid w:val="00D679FA"/>
    <w:rsid w:val="00D75A40"/>
    <w:rsid w:val="00D7699B"/>
    <w:rsid w:val="00D77E3D"/>
    <w:rsid w:val="00D80B9A"/>
    <w:rsid w:val="00D82C56"/>
    <w:rsid w:val="00D91428"/>
    <w:rsid w:val="00D91B5A"/>
    <w:rsid w:val="00D92995"/>
    <w:rsid w:val="00D94BF2"/>
    <w:rsid w:val="00D96F7A"/>
    <w:rsid w:val="00DA04BC"/>
    <w:rsid w:val="00DA220C"/>
    <w:rsid w:val="00DB12D7"/>
    <w:rsid w:val="00DB29E9"/>
    <w:rsid w:val="00DB52C4"/>
    <w:rsid w:val="00DB5986"/>
    <w:rsid w:val="00DC0210"/>
    <w:rsid w:val="00DC4B58"/>
    <w:rsid w:val="00DC5EC1"/>
    <w:rsid w:val="00DD05D3"/>
    <w:rsid w:val="00DD1781"/>
    <w:rsid w:val="00DD40AA"/>
    <w:rsid w:val="00DD5046"/>
    <w:rsid w:val="00DD63A9"/>
    <w:rsid w:val="00DE45FB"/>
    <w:rsid w:val="00DE4DBD"/>
    <w:rsid w:val="00DE7A56"/>
    <w:rsid w:val="00DF5BAD"/>
    <w:rsid w:val="00E00128"/>
    <w:rsid w:val="00E02132"/>
    <w:rsid w:val="00E0425D"/>
    <w:rsid w:val="00E10653"/>
    <w:rsid w:val="00E10E98"/>
    <w:rsid w:val="00E1547A"/>
    <w:rsid w:val="00E165B9"/>
    <w:rsid w:val="00E17035"/>
    <w:rsid w:val="00E20711"/>
    <w:rsid w:val="00E20884"/>
    <w:rsid w:val="00E21609"/>
    <w:rsid w:val="00E275BE"/>
    <w:rsid w:val="00E30738"/>
    <w:rsid w:val="00E3533D"/>
    <w:rsid w:val="00E35D4B"/>
    <w:rsid w:val="00E35E38"/>
    <w:rsid w:val="00E40F78"/>
    <w:rsid w:val="00E44DD2"/>
    <w:rsid w:val="00E45D23"/>
    <w:rsid w:val="00E466B3"/>
    <w:rsid w:val="00E46DAD"/>
    <w:rsid w:val="00E47BC6"/>
    <w:rsid w:val="00E50CBF"/>
    <w:rsid w:val="00E513C2"/>
    <w:rsid w:val="00E51DA1"/>
    <w:rsid w:val="00E53DCC"/>
    <w:rsid w:val="00E55006"/>
    <w:rsid w:val="00E55DBC"/>
    <w:rsid w:val="00E579BE"/>
    <w:rsid w:val="00E62121"/>
    <w:rsid w:val="00E63AAC"/>
    <w:rsid w:val="00E675BE"/>
    <w:rsid w:val="00E67F81"/>
    <w:rsid w:val="00E72454"/>
    <w:rsid w:val="00E72E2B"/>
    <w:rsid w:val="00E7539F"/>
    <w:rsid w:val="00E77042"/>
    <w:rsid w:val="00E80CAF"/>
    <w:rsid w:val="00E852C6"/>
    <w:rsid w:val="00E90471"/>
    <w:rsid w:val="00E9078A"/>
    <w:rsid w:val="00E918C1"/>
    <w:rsid w:val="00E918F4"/>
    <w:rsid w:val="00E96EA7"/>
    <w:rsid w:val="00E97115"/>
    <w:rsid w:val="00E97F2E"/>
    <w:rsid w:val="00EA0A96"/>
    <w:rsid w:val="00EA0E4A"/>
    <w:rsid w:val="00EA2353"/>
    <w:rsid w:val="00EA711C"/>
    <w:rsid w:val="00EB006E"/>
    <w:rsid w:val="00EB020F"/>
    <w:rsid w:val="00EB0A73"/>
    <w:rsid w:val="00EB10F7"/>
    <w:rsid w:val="00EB1127"/>
    <w:rsid w:val="00EB1674"/>
    <w:rsid w:val="00EB2DBE"/>
    <w:rsid w:val="00EB308F"/>
    <w:rsid w:val="00EB59AE"/>
    <w:rsid w:val="00EB5D5B"/>
    <w:rsid w:val="00EC0CAB"/>
    <w:rsid w:val="00EC3968"/>
    <w:rsid w:val="00EC5352"/>
    <w:rsid w:val="00EC5F49"/>
    <w:rsid w:val="00ED0270"/>
    <w:rsid w:val="00ED2CF4"/>
    <w:rsid w:val="00ED2FFE"/>
    <w:rsid w:val="00ED3EE2"/>
    <w:rsid w:val="00ED5ED0"/>
    <w:rsid w:val="00ED6A5F"/>
    <w:rsid w:val="00EE0CBE"/>
    <w:rsid w:val="00EE1DB0"/>
    <w:rsid w:val="00EE305E"/>
    <w:rsid w:val="00EE3A5D"/>
    <w:rsid w:val="00EE655E"/>
    <w:rsid w:val="00EF092B"/>
    <w:rsid w:val="00EF55FE"/>
    <w:rsid w:val="00EF7C0A"/>
    <w:rsid w:val="00F010EE"/>
    <w:rsid w:val="00F01EE6"/>
    <w:rsid w:val="00F02599"/>
    <w:rsid w:val="00F03C58"/>
    <w:rsid w:val="00F0513A"/>
    <w:rsid w:val="00F067C0"/>
    <w:rsid w:val="00F07055"/>
    <w:rsid w:val="00F13606"/>
    <w:rsid w:val="00F14128"/>
    <w:rsid w:val="00F15DA6"/>
    <w:rsid w:val="00F15E66"/>
    <w:rsid w:val="00F17632"/>
    <w:rsid w:val="00F21E9E"/>
    <w:rsid w:val="00F27425"/>
    <w:rsid w:val="00F34591"/>
    <w:rsid w:val="00F350A8"/>
    <w:rsid w:val="00F36837"/>
    <w:rsid w:val="00F40997"/>
    <w:rsid w:val="00F41F72"/>
    <w:rsid w:val="00F43941"/>
    <w:rsid w:val="00F4434D"/>
    <w:rsid w:val="00F472C0"/>
    <w:rsid w:val="00F50F94"/>
    <w:rsid w:val="00F52AF7"/>
    <w:rsid w:val="00F5713E"/>
    <w:rsid w:val="00F61531"/>
    <w:rsid w:val="00F639EB"/>
    <w:rsid w:val="00F65E8B"/>
    <w:rsid w:val="00F66BEF"/>
    <w:rsid w:val="00F679F4"/>
    <w:rsid w:val="00F67A8B"/>
    <w:rsid w:val="00F704E8"/>
    <w:rsid w:val="00F71012"/>
    <w:rsid w:val="00F76215"/>
    <w:rsid w:val="00F767A2"/>
    <w:rsid w:val="00F813EC"/>
    <w:rsid w:val="00F82C1B"/>
    <w:rsid w:val="00F83132"/>
    <w:rsid w:val="00F83D64"/>
    <w:rsid w:val="00F83EC1"/>
    <w:rsid w:val="00F901AB"/>
    <w:rsid w:val="00F90229"/>
    <w:rsid w:val="00F90514"/>
    <w:rsid w:val="00F916F7"/>
    <w:rsid w:val="00F92BAF"/>
    <w:rsid w:val="00F948A0"/>
    <w:rsid w:val="00F9756D"/>
    <w:rsid w:val="00F97866"/>
    <w:rsid w:val="00FA27E5"/>
    <w:rsid w:val="00FA69D3"/>
    <w:rsid w:val="00FB0A9A"/>
    <w:rsid w:val="00FB1A58"/>
    <w:rsid w:val="00FB62AB"/>
    <w:rsid w:val="00FB693D"/>
    <w:rsid w:val="00FC1748"/>
    <w:rsid w:val="00FC5179"/>
    <w:rsid w:val="00FC55C2"/>
    <w:rsid w:val="00FC71B7"/>
    <w:rsid w:val="00FD0A6C"/>
    <w:rsid w:val="00FD1098"/>
    <w:rsid w:val="00FD2B0C"/>
    <w:rsid w:val="00FD44F4"/>
    <w:rsid w:val="00FD7E76"/>
    <w:rsid w:val="00FE397E"/>
    <w:rsid w:val="00FE6EE8"/>
    <w:rsid w:val="00FE73F1"/>
    <w:rsid w:val="00FF5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323EAF"/>
  <w15:chartTrackingRefBased/>
  <w15:docId w15:val="{5F542A8F-92EE-4F03-B953-5D317242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0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A74"/>
  </w:style>
  <w:style w:type="paragraph" w:styleId="Footer">
    <w:name w:val="footer"/>
    <w:basedOn w:val="Normal"/>
    <w:link w:val="FooterChar"/>
    <w:uiPriority w:val="99"/>
    <w:unhideWhenUsed/>
    <w:rsid w:val="00B60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A74"/>
  </w:style>
  <w:style w:type="paragraph" w:styleId="ListParagraph">
    <w:name w:val="List Paragraph"/>
    <w:basedOn w:val="Normal"/>
    <w:uiPriority w:val="34"/>
    <w:qFormat/>
    <w:rsid w:val="00E40F78"/>
    <w:pPr>
      <w:ind w:left="720"/>
      <w:contextualSpacing/>
    </w:pPr>
  </w:style>
  <w:style w:type="character" w:styleId="Hyperlink">
    <w:name w:val="Hyperlink"/>
    <w:basedOn w:val="DefaultParagraphFont"/>
    <w:uiPriority w:val="99"/>
    <w:unhideWhenUsed/>
    <w:rsid w:val="004858B5"/>
    <w:rPr>
      <w:color w:val="0563C1" w:themeColor="hyperlink"/>
      <w:u w:val="single"/>
    </w:rPr>
  </w:style>
  <w:style w:type="character" w:customStyle="1" w:styleId="UnresolvedMention1">
    <w:name w:val="Unresolved Mention1"/>
    <w:basedOn w:val="DefaultParagraphFont"/>
    <w:uiPriority w:val="99"/>
    <w:semiHidden/>
    <w:unhideWhenUsed/>
    <w:rsid w:val="004858B5"/>
    <w:rPr>
      <w:color w:val="605E5C"/>
      <w:shd w:val="clear" w:color="auto" w:fill="E1DFDD"/>
    </w:rPr>
  </w:style>
  <w:style w:type="character" w:styleId="FollowedHyperlink">
    <w:name w:val="FollowedHyperlink"/>
    <w:basedOn w:val="DefaultParagraphFont"/>
    <w:uiPriority w:val="99"/>
    <w:semiHidden/>
    <w:unhideWhenUsed/>
    <w:rsid w:val="00510A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pp.croneri.co.uk/feature-articles/managing-transitions-early-years-provisions" TargetMode="External"/><Relationship Id="rId18" Type="http://schemas.openxmlformats.org/officeDocument/2006/relationships/hyperlink" Target="https://pennlive.com/opinion/2013/01/op-ed-the-challenge-of-unconditional-love.html/" TargetMode="External"/><Relationship Id="rId26" Type="http://schemas.openxmlformats.org/officeDocument/2006/relationships/hyperlink" Target="http://learning.gov.wales/news/sitenews/successful-futures/?lang=en" TargetMode="External"/><Relationship Id="rId3" Type="http://schemas.openxmlformats.org/officeDocument/2006/relationships/settings" Target="settings.xml"/><Relationship Id="rId21" Type="http://schemas.openxmlformats.org/officeDocument/2006/relationships/hyperlink" Target="https://www.nurseryworld.co.uk/nursery-world/news" TargetMode="External"/><Relationship Id="rId7" Type="http://schemas.openxmlformats.org/officeDocument/2006/relationships/image" Target="media/image1.png"/><Relationship Id="rId12" Type="http://schemas.openxmlformats.org/officeDocument/2006/relationships/hyperlink" Target="http://experience.jumpfoundation.org/bronfenbrenner-biological-model-of-human-development/" TargetMode="External"/><Relationship Id="rId17" Type="http://schemas.openxmlformats.org/officeDocument/2006/relationships/hyperlink" Target="https://developingchild.harvard.edu/science/key-concepts/serve-and-return/" TargetMode="External"/><Relationship Id="rId25" Type="http://schemas.openxmlformats.org/officeDocument/2006/relationships/hyperlink" Target="https://www.cymru.gov.uk" TargetMode="External"/><Relationship Id="rId2" Type="http://schemas.openxmlformats.org/officeDocument/2006/relationships/styles" Target="styles.xml"/><Relationship Id="rId16" Type="http://schemas.openxmlformats.org/officeDocument/2006/relationships/hyperlink" Target="https://www.teachearlyyears.com/a-unique-child/view/supporting-transitions-in-the-early-years/" TargetMode="External"/><Relationship Id="rId20" Type="http://schemas.openxmlformats.org/officeDocument/2006/relationships/hyperlink" Target="https://www.mentallhelp.net/articles/urie-bronfenbrenner-and-child-development/"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intrest.co.uk/pin/477451997971773004" TargetMode="External"/><Relationship Id="rId24" Type="http://schemas.openxmlformats.org/officeDocument/2006/relationships/hyperlink" Target="https://www.reggiochildren.it/identita/loris-malaguzzi/?lang=en" TargetMode="External"/><Relationship Id="rId5" Type="http://schemas.openxmlformats.org/officeDocument/2006/relationships/footnotes" Target="footnotes.xml"/><Relationship Id="rId15" Type="http://schemas.openxmlformats.org/officeDocument/2006/relationships/hyperlink" Target="http://www.earlyyearsmatters.co.uk/eyfs/positive-relationships/transitions/" TargetMode="External"/><Relationship Id="rId23" Type="http://schemas.openxmlformats.org/officeDocument/2006/relationships/hyperlink" Target="http://www.stemlyns.org/better-learning/educational-theories-you-must-know-st-emlyns/educational-theories-you-must-know-maslow-st-emlyns" TargetMode="External"/><Relationship Id="rId28" Type="http://schemas.openxmlformats.org/officeDocument/2006/relationships/footer" Target="footer1.xml"/><Relationship Id="rId10" Type="http://schemas.openxmlformats.org/officeDocument/2006/relationships/hyperlink" Target="http://prezi.com/z50vp8kwnm2f/bronfenbrenners-bioecological-model-of-development/" TargetMode="External"/><Relationship Id="rId19" Type="http://schemas.openxmlformats.org/officeDocument/2006/relationships/hyperlink" Target="https://ww.litmos.com/blog/healthcare/icd-10-why-not-a-transition-perio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earlyyeasmatters.co.uk/index.php/transitions/" TargetMode="External"/><Relationship Id="rId22" Type="http://schemas.openxmlformats.org/officeDocument/2006/relationships/hyperlink" Target="https://www.pacey.org.uk/working-in-childcare/spotlight-on/partnerships-with-parents/" TargetMode="External"/><Relationship Id="rId27" Type="http://schemas.openxmlformats.org/officeDocument/2006/relationships/hyperlink" Target="https://socialcare.wales/learning-and-development/national-occupational-standards-no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3877</Words>
  <Characters>22104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george</dc:creator>
  <cp:keywords/>
  <dc:description/>
  <cp:lastModifiedBy>Paul Darby</cp:lastModifiedBy>
  <cp:revision>2</cp:revision>
  <dcterms:created xsi:type="dcterms:W3CDTF">2019-11-18T16:36:00Z</dcterms:created>
  <dcterms:modified xsi:type="dcterms:W3CDTF">2019-11-18T16:36:00Z</dcterms:modified>
</cp:coreProperties>
</file>