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3C86" w:rsidRPr="00BB248E" w:rsidRDefault="00C63C86" w:rsidP="00BB248E">
      <w:pPr>
        <w:spacing w:before="240" w:line="360" w:lineRule="auto"/>
        <w:rPr>
          <w:sz w:val="24"/>
          <w:szCs w:val="24"/>
        </w:rPr>
      </w:pPr>
    </w:p>
    <w:p w:rsidR="00B85F1A" w:rsidRPr="00BB248E" w:rsidRDefault="00B85F1A" w:rsidP="00BB248E">
      <w:pPr>
        <w:spacing w:before="240" w:line="360" w:lineRule="auto"/>
        <w:rPr>
          <w:sz w:val="24"/>
          <w:szCs w:val="24"/>
        </w:rPr>
      </w:pPr>
    </w:p>
    <w:p w:rsidR="00B85F1A" w:rsidRPr="00BB248E" w:rsidRDefault="00B85F1A" w:rsidP="00BB248E">
      <w:pPr>
        <w:spacing w:before="240" w:line="360" w:lineRule="auto"/>
        <w:rPr>
          <w:sz w:val="24"/>
          <w:szCs w:val="24"/>
        </w:rPr>
      </w:pPr>
    </w:p>
    <w:p w:rsidR="00CE6E84" w:rsidRDefault="00CE6E84" w:rsidP="00CE6E84">
      <w:pPr>
        <w:spacing w:before="240" w:line="360" w:lineRule="auto"/>
        <w:rPr>
          <w:sz w:val="24"/>
          <w:szCs w:val="24"/>
        </w:rPr>
      </w:pPr>
      <w:r>
        <w:rPr>
          <w:sz w:val="24"/>
          <w:szCs w:val="24"/>
        </w:rPr>
        <w:t xml:space="preserve">                                                </w:t>
      </w:r>
      <w:r w:rsidRPr="00CE6E84">
        <w:rPr>
          <w:sz w:val="32"/>
          <w:szCs w:val="32"/>
        </w:rPr>
        <w:t>Student</w:t>
      </w:r>
      <w:r>
        <w:rPr>
          <w:sz w:val="24"/>
          <w:szCs w:val="24"/>
        </w:rPr>
        <w:t xml:space="preserve"> </w:t>
      </w:r>
      <w:r w:rsidRPr="00CE6E84">
        <w:rPr>
          <w:sz w:val="32"/>
          <w:szCs w:val="32"/>
        </w:rPr>
        <w:t>Name</w:t>
      </w:r>
      <w:r>
        <w:rPr>
          <w:sz w:val="24"/>
          <w:szCs w:val="24"/>
        </w:rPr>
        <w:t xml:space="preserve">: Nikola </w:t>
      </w:r>
      <w:proofErr w:type="spellStart"/>
      <w:r>
        <w:rPr>
          <w:sz w:val="24"/>
          <w:szCs w:val="24"/>
        </w:rPr>
        <w:t>Sugarova</w:t>
      </w:r>
      <w:proofErr w:type="spellEnd"/>
      <w:r>
        <w:rPr>
          <w:sz w:val="24"/>
          <w:szCs w:val="24"/>
        </w:rPr>
        <w:t xml:space="preserve"> </w:t>
      </w:r>
    </w:p>
    <w:p w:rsidR="00CE6E84" w:rsidRDefault="00CE6E84" w:rsidP="00CE6E84">
      <w:pPr>
        <w:spacing w:before="240" w:line="360" w:lineRule="auto"/>
        <w:rPr>
          <w:sz w:val="24"/>
          <w:szCs w:val="24"/>
        </w:rPr>
      </w:pPr>
      <w:r>
        <w:rPr>
          <w:sz w:val="24"/>
          <w:szCs w:val="24"/>
        </w:rPr>
        <w:t xml:space="preserve">                                                          </w:t>
      </w:r>
      <w:r w:rsidRPr="00CE6E84">
        <w:rPr>
          <w:sz w:val="28"/>
          <w:szCs w:val="28"/>
        </w:rPr>
        <w:t>Student</w:t>
      </w:r>
      <w:r>
        <w:rPr>
          <w:sz w:val="24"/>
          <w:szCs w:val="24"/>
        </w:rPr>
        <w:t xml:space="preserve"> ID: 221993</w:t>
      </w:r>
    </w:p>
    <w:p w:rsidR="00E26D97" w:rsidRDefault="00CE6E84" w:rsidP="00CE6E84">
      <w:pPr>
        <w:spacing w:before="240" w:line="360" w:lineRule="auto"/>
        <w:rPr>
          <w:sz w:val="24"/>
          <w:szCs w:val="24"/>
        </w:rPr>
      </w:pPr>
      <w:r>
        <w:rPr>
          <w:sz w:val="24"/>
          <w:szCs w:val="24"/>
        </w:rPr>
        <w:t xml:space="preserve">                                                                </w:t>
      </w:r>
      <w:r w:rsidR="00B85F1A" w:rsidRPr="00BB248E">
        <w:rPr>
          <w:sz w:val="24"/>
          <w:szCs w:val="24"/>
        </w:rPr>
        <w:t>Book Review</w:t>
      </w:r>
    </w:p>
    <w:p w:rsidR="00CE6E84" w:rsidRPr="00BB248E" w:rsidRDefault="00CE6E84" w:rsidP="00CE6E84">
      <w:pPr>
        <w:spacing w:before="240" w:line="360" w:lineRule="auto"/>
        <w:rPr>
          <w:sz w:val="24"/>
          <w:szCs w:val="24"/>
        </w:rPr>
      </w:pPr>
      <w:r>
        <w:rPr>
          <w:sz w:val="24"/>
          <w:szCs w:val="24"/>
        </w:rPr>
        <w:t xml:space="preserve">                                                                03/03/2024</w:t>
      </w:r>
    </w:p>
    <w:p w:rsidR="000A1055" w:rsidRPr="004E5F8A" w:rsidRDefault="000A1055" w:rsidP="008A023C">
      <w:pPr>
        <w:pStyle w:val="Heading1"/>
      </w:pPr>
    </w:p>
    <w:p w:rsidR="004E5F8A" w:rsidRPr="00BB248E" w:rsidRDefault="004E5F8A" w:rsidP="004E5F8A">
      <w:pPr>
        <w:spacing w:before="240" w:line="360" w:lineRule="auto"/>
        <w:rPr>
          <w:sz w:val="24"/>
          <w:szCs w:val="24"/>
          <w:lang w:val="en-US"/>
        </w:rPr>
      </w:pPr>
    </w:p>
    <w:p w:rsidR="000A1055" w:rsidRPr="00BB248E" w:rsidRDefault="005357F4" w:rsidP="008A023C">
      <w:pPr>
        <w:pStyle w:val="Heading1"/>
        <w:rPr>
          <w:lang w:val="en-US"/>
        </w:rPr>
      </w:pPr>
      <w:bookmarkStart w:id="0" w:name="_Toc159981028"/>
      <w:r w:rsidRPr="005357F4">
        <w:rPr>
          <w:lang w:val="en-US"/>
        </w:rPr>
        <w:t>Thesis and Achievement</w:t>
      </w:r>
      <w:bookmarkEnd w:id="0"/>
    </w:p>
    <w:p w:rsidR="005357F4" w:rsidRPr="005357F4" w:rsidRDefault="00E53705" w:rsidP="00CE6E84">
      <w:pPr>
        <w:spacing w:before="240" w:line="360" w:lineRule="auto"/>
        <w:jc w:val="both"/>
        <w:rPr>
          <w:b/>
          <w:bCs/>
          <w:sz w:val="24"/>
          <w:szCs w:val="24"/>
          <w:lang w:val="en-US"/>
        </w:rPr>
      </w:pPr>
      <w:r w:rsidRPr="00E53705">
        <w:rPr>
          <w:sz w:val="24"/>
          <w:szCs w:val="24"/>
          <w:lang w:val="en-US"/>
        </w:rPr>
        <w:t>The book "</w:t>
      </w:r>
      <w:r w:rsidRPr="00E53705">
        <w:rPr>
          <w:b/>
          <w:sz w:val="24"/>
          <w:szCs w:val="24"/>
          <w:lang w:val="en-US"/>
        </w:rPr>
        <w:t xml:space="preserve">The Letter Collections of Nicholas of </w:t>
      </w:r>
      <w:proofErr w:type="spellStart"/>
      <w:r w:rsidRPr="00E53705">
        <w:rPr>
          <w:b/>
          <w:sz w:val="24"/>
          <w:szCs w:val="24"/>
          <w:lang w:val="en-US"/>
        </w:rPr>
        <w:t>Clairvaux</w:t>
      </w:r>
      <w:proofErr w:type="spellEnd"/>
      <w:r w:rsidRPr="00E53705">
        <w:rPr>
          <w:sz w:val="24"/>
          <w:szCs w:val="24"/>
          <w:lang w:val="en-US"/>
        </w:rPr>
        <w:t xml:space="preserve">" Written by Forrest J. </w:t>
      </w:r>
      <w:proofErr w:type="spellStart"/>
      <w:r w:rsidRPr="00E53705">
        <w:rPr>
          <w:sz w:val="24"/>
          <w:szCs w:val="24"/>
          <w:lang w:val="en-US"/>
        </w:rPr>
        <w:t>Wahlgren</w:t>
      </w:r>
      <w:proofErr w:type="spellEnd"/>
      <w:r w:rsidRPr="00E53705">
        <w:rPr>
          <w:sz w:val="24"/>
          <w:szCs w:val="24"/>
          <w:lang w:val="en-US"/>
        </w:rPr>
        <w:t xml:space="preserve">-Smith, highlights the significance </w:t>
      </w:r>
      <w:r w:rsidR="00E53D44">
        <w:rPr>
          <w:sz w:val="24"/>
          <w:szCs w:val="24"/>
          <w:lang w:val="en-US"/>
        </w:rPr>
        <w:t xml:space="preserve">of the letters and the life of Nicholas of </w:t>
      </w:r>
      <w:proofErr w:type="spellStart"/>
      <w:r w:rsidR="00E53D44">
        <w:rPr>
          <w:sz w:val="24"/>
          <w:szCs w:val="24"/>
          <w:lang w:val="en-US"/>
        </w:rPr>
        <w:t>c</w:t>
      </w:r>
      <w:r w:rsidRPr="00E53705">
        <w:rPr>
          <w:sz w:val="24"/>
          <w:szCs w:val="24"/>
          <w:lang w:val="en-US"/>
        </w:rPr>
        <w:t>lairvaux</w:t>
      </w:r>
      <w:proofErr w:type="spellEnd"/>
      <w:r w:rsidRPr="00E53705">
        <w:rPr>
          <w:sz w:val="24"/>
          <w:szCs w:val="24"/>
          <w:lang w:val="en-US"/>
        </w:rPr>
        <w:t xml:space="preserve"> as a me</w:t>
      </w:r>
      <w:r w:rsidR="00CE6E84">
        <w:rPr>
          <w:sz w:val="24"/>
          <w:szCs w:val="24"/>
          <w:lang w:val="en-US"/>
        </w:rPr>
        <w:t>dieval monastic culture scholar</w:t>
      </w:r>
      <w:r w:rsidR="00621CC2">
        <w:rPr>
          <w:sz w:val="24"/>
          <w:szCs w:val="24"/>
          <w:lang w:val="en-US"/>
        </w:rPr>
        <w:t xml:space="preserve"> It </w:t>
      </w:r>
      <w:r w:rsidRPr="00E53705">
        <w:rPr>
          <w:sz w:val="24"/>
          <w:szCs w:val="24"/>
          <w:lang w:val="en-US"/>
        </w:rPr>
        <w:t>succeeds in working on two levels since it provides valuable research material about Nicholas's letters and also describes Nicholas's influence and importance as</w:t>
      </w:r>
      <w:r>
        <w:rPr>
          <w:sz w:val="24"/>
          <w:szCs w:val="24"/>
          <w:lang w:val="en-US"/>
        </w:rPr>
        <w:t xml:space="preserve"> a Cistercian figure in history</w:t>
      </w:r>
    </w:p>
    <w:p w:rsidR="000A1055" w:rsidRPr="00BB248E" w:rsidRDefault="005357F4" w:rsidP="008A023C">
      <w:pPr>
        <w:pStyle w:val="Heading1"/>
        <w:rPr>
          <w:lang w:val="en-US"/>
        </w:rPr>
      </w:pPr>
      <w:bookmarkStart w:id="1" w:name="_Toc159981029"/>
      <w:r w:rsidRPr="005357F4">
        <w:rPr>
          <w:lang w:val="en-US"/>
        </w:rPr>
        <w:t>Summary</w:t>
      </w:r>
      <w:bookmarkEnd w:id="1"/>
    </w:p>
    <w:p w:rsidR="00BB248E" w:rsidRDefault="00B01E37" w:rsidP="00CE6E84">
      <w:pPr>
        <w:spacing w:before="240" w:line="360" w:lineRule="auto"/>
        <w:jc w:val="both"/>
        <w:rPr>
          <w:sz w:val="24"/>
          <w:szCs w:val="24"/>
          <w:lang w:val="en-US"/>
        </w:rPr>
      </w:pPr>
      <w:proofErr w:type="spellStart"/>
      <w:r w:rsidRPr="00B01E37">
        <w:rPr>
          <w:sz w:val="24"/>
          <w:szCs w:val="24"/>
          <w:lang w:val="en-US"/>
        </w:rPr>
        <w:t>Wahlgren</w:t>
      </w:r>
      <w:proofErr w:type="spellEnd"/>
      <w:r w:rsidRPr="00B01E37">
        <w:rPr>
          <w:sz w:val="24"/>
          <w:szCs w:val="24"/>
          <w:lang w:val="en-US"/>
        </w:rPr>
        <w:t>-Smith's book constitutes timeless extracts of Nicholas's letters mashed up with occasional English translatio</w:t>
      </w:r>
      <w:r w:rsidR="00CE6E84">
        <w:rPr>
          <w:sz w:val="24"/>
          <w:szCs w:val="24"/>
          <w:lang w:val="en-US"/>
        </w:rPr>
        <w:t xml:space="preserve">ns The two parts of the book </w:t>
      </w:r>
      <w:proofErr w:type="spellStart"/>
      <w:r w:rsidRPr="00B01E37">
        <w:rPr>
          <w:sz w:val="24"/>
          <w:szCs w:val="24"/>
          <w:lang w:val="en-US"/>
        </w:rPr>
        <w:t>Clairvaux</w:t>
      </w:r>
      <w:proofErr w:type="spellEnd"/>
      <w:r w:rsidRPr="00B01E37">
        <w:rPr>
          <w:sz w:val="24"/>
          <w:szCs w:val="24"/>
          <w:lang w:val="en-US"/>
        </w:rPr>
        <w:t xml:space="preserve"> Collection" and "Champagne Collection" are the artistic expressions of the spirit of the medieval monasteries, including the process of the creation of manuscripts and the book culture, as well as challenges faced by devoted seekers of transcendence</w:t>
      </w:r>
      <w:r w:rsidR="00B92E73">
        <w:rPr>
          <w:rStyle w:val="FootnoteReference"/>
          <w:sz w:val="24"/>
          <w:szCs w:val="24"/>
          <w:lang w:val="en-US"/>
        </w:rPr>
        <w:footnoteReference w:id="1"/>
      </w:r>
      <w:r w:rsidRPr="00B01E37">
        <w:rPr>
          <w:sz w:val="24"/>
          <w:szCs w:val="24"/>
          <w:lang w:val="en-US"/>
        </w:rPr>
        <w:t>. The book introduces the person of Nicholas by telling a lot about his biography. It determines the existence of the sources and what influenced them and he chooses themes of his letters. Appendixes fill in the gaps most times with more varieties and text options. His thoroughness, while thought-provoking, also offers a holistic overview of Nicholas’s impact on the monastic milieu; hence, the book is a desirable material for specialists and enthusiasts int</w:t>
      </w:r>
      <w:r>
        <w:rPr>
          <w:sz w:val="24"/>
          <w:szCs w:val="24"/>
          <w:lang w:val="en-US"/>
        </w:rPr>
        <w:t>erested in medieval monasticism</w:t>
      </w:r>
      <w:r w:rsidR="00785BCD" w:rsidRPr="00785BCD">
        <w:rPr>
          <w:sz w:val="24"/>
          <w:szCs w:val="24"/>
        </w:rPr>
        <w:t>.</w:t>
      </w:r>
    </w:p>
    <w:p w:rsidR="00BB248E" w:rsidRDefault="005357F4" w:rsidP="008A023C">
      <w:pPr>
        <w:pStyle w:val="Heading1"/>
        <w:rPr>
          <w:lang w:val="en-US"/>
        </w:rPr>
      </w:pPr>
      <w:bookmarkStart w:id="2" w:name="_Toc159981030"/>
      <w:r w:rsidRPr="005357F4">
        <w:rPr>
          <w:lang w:val="en-US"/>
        </w:rPr>
        <w:lastRenderedPageBreak/>
        <w:t>Strengths</w:t>
      </w:r>
      <w:bookmarkEnd w:id="2"/>
    </w:p>
    <w:p w:rsidR="005357F4" w:rsidRPr="005357F4" w:rsidRDefault="00AE1758" w:rsidP="00BB248E">
      <w:pPr>
        <w:spacing w:before="240" w:line="360" w:lineRule="auto"/>
        <w:ind w:firstLine="720"/>
        <w:jc w:val="both"/>
        <w:rPr>
          <w:sz w:val="24"/>
          <w:szCs w:val="24"/>
          <w:lang w:val="en-US"/>
        </w:rPr>
      </w:pPr>
      <w:r w:rsidRPr="00AE1758">
        <w:rPr>
          <w:sz w:val="24"/>
          <w:szCs w:val="24"/>
          <w:lang w:val="en-US"/>
        </w:rPr>
        <w:t xml:space="preserve">The book stands out for the delicate work and translation performed in order that the ways Nicholas wrote and jokes, are accurately translated. In terms of style, </w:t>
      </w:r>
      <w:proofErr w:type="spellStart"/>
      <w:r w:rsidRPr="00AE1758">
        <w:rPr>
          <w:sz w:val="24"/>
          <w:szCs w:val="24"/>
          <w:lang w:val="en-US"/>
        </w:rPr>
        <w:t>Wahlgren</w:t>
      </w:r>
      <w:proofErr w:type="spellEnd"/>
      <w:r w:rsidRPr="00AE1758">
        <w:rPr>
          <w:sz w:val="24"/>
          <w:szCs w:val="24"/>
          <w:lang w:val="en-US"/>
        </w:rPr>
        <w:t>-Smith's text is impeccable and the note footnotes facilitate understanding even among such diverse groups as students and researchers</w:t>
      </w:r>
      <w:r w:rsidR="00F957C4">
        <w:rPr>
          <w:rStyle w:val="FootnoteReference"/>
          <w:sz w:val="24"/>
          <w:szCs w:val="24"/>
          <w:lang w:val="en-US"/>
        </w:rPr>
        <w:footnoteReference w:id="2"/>
      </w:r>
      <w:r w:rsidRPr="00AE1758">
        <w:rPr>
          <w:sz w:val="24"/>
          <w:szCs w:val="24"/>
          <w:lang w:val="en-US"/>
        </w:rPr>
        <w:t>. The verification of the book taking place through footnotes, bibliography and such references is absolute. It is an important milestone in the study of the Middle Ages in terms of its contribution to cylindrical hist</w:t>
      </w:r>
      <w:r>
        <w:rPr>
          <w:sz w:val="24"/>
          <w:szCs w:val="24"/>
          <w:lang w:val="en-US"/>
        </w:rPr>
        <w:t>oriography and Medieval letters</w:t>
      </w:r>
      <w:r w:rsidR="005357F4" w:rsidRPr="005357F4">
        <w:rPr>
          <w:sz w:val="24"/>
          <w:szCs w:val="24"/>
          <w:lang w:val="en-US"/>
        </w:rPr>
        <w:t>.</w:t>
      </w:r>
    </w:p>
    <w:p w:rsidR="00BB248E" w:rsidRDefault="005357F4" w:rsidP="008A023C">
      <w:pPr>
        <w:pStyle w:val="Heading1"/>
        <w:rPr>
          <w:lang w:val="en-US"/>
        </w:rPr>
      </w:pPr>
      <w:bookmarkStart w:id="3" w:name="_Toc159981031"/>
      <w:r w:rsidRPr="005357F4">
        <w:rPr>
          <w:lang w:val="en-US"/>
        </w:rPr>
        <w:t>Weaknesses</w:t>
      </w:r>
      <w:bookmarkEnd w:id="3"/>
    </w:p>
    <w:p w:rsidR="005357F4" w:rsidRPr="005357F4" w:rsidRDefault="00AE1758" w:rsidP="00BB248E">
      <w:pPr>
        <w:spacing w:before="240" w:line="360" w:lineRule="auto"/>
        <w:ind w:firstLine="720"/>
        <w:jc w:val="both"/>
        <w:rPr>
          <w:sz w:val="24"/>
          <w:szCs w:val="24"/>
          <w:lang w:val="en-US"/>
        </w:rPr>
      </w:pPr>
      <w:r w:rsidRPr="00AE1758">
        <w:rPr>
          <w:sz w:val="24"/>
          <w:szCs w:val="24"/>
          <w:lang w:val="en-US"/>
        </w:rPr>
        <w:t>Although, the appendices of the book provide significantly useful information the weaving of the text into an appendix can be better. Those readers, whose mind relies on visual illustrations, might find this absence limiting, as without visuals they would hardly have the full picture of medieval letter-writing etiquette and m</w:t>
      </w:r>
      <w:r>
        <w:rPr>
          <w:sz w:val="24"/>
          <w:szCs w:val="24"/>
          <w:lang w:val="en-US"/>
        </w:rPr>
        <w:t>onastic life</w:t>
      </w:r>
      <w:r w:rsidR="005357F4" w:rsidRPr="005357F4">
        <w:rPr>
          <w:sz w:val="24"/>
          <w:szCs w:val="24"/>
          <w:lang w:val="en-US"/>
        </w:rPr>
        <w:t>.</w:t>
      </w:r>
    </w:p>
    <w:p w:rsidR="001A5E9C" w:rsidRDefault="005357F4" w:rsidP="008A023C">
      <w:pPr>
        <w:pStyle w:val="Heading1"/>
        <w:rPr>
          <w:lang w:val="en-US"/>
        </w:rPr>
      </w:pPr>
      <w:bookmarkStart w:id="4" w:name="_Toc159981032"/>
      <w:r w:rsidRPr="005357F4">
        <w:rPr>
          <w:lang w:val="en-US"/>
        </w:rPr>
        <w:t>Assessment</w:t>
      </w:r>
      <w:bookmarkEnd w:id="4"/>
    </w:p>
    <w:p w:rsidR="001902A3" w:rsidRPr="00BB248E" w:rsidRDefault="00A70355" w:rsidP="00927E62">
      <w:pPr>
        <w:spacing w:before="240" w:line="360" w:lineRule="auto"/>
        <w:ind w:firstLine="720"/>
        <w:jc w:val="both"/>
        <w:rPr>
          <w:sz w:val="24"/>
          <w:szCs w:val="24"/>
        </w:rPr>
      </w:pPr>
      <w:r w:rsidRPr="00A70355">
        <w:rPr>
          <w:sz w:val="24"/>
          <w:szCs w:val="24"/>
          <w:lang w:val="en-US"/>
        </w:rPr>
        <w:t xml:space="preserve">On the whole, the author deserves credit for writing this book being an informative scholarly piece that overviews Nicholas's life and works. Taking care of editing, translation, and annotation is the scholarship and students of medieval times must have a certain need. Even though the book has some very minor shortcomings, they are not enough to alter seriously its particular contribution to the sphere. In evaluating the book, I highlight the adequacy of the work as a piece of scholarly writing with a few points to appreciate extensively as well. First of all, </w:t>
      </w:r>
      <w:proofErr w:type="spellStart"/>
      <w:r w:rsidRPr="00A70355">
        <w:rPr>
          <w:sz w:val="24"/>
          <w:szCs w:val="24"/>
          <w:lang w:val="en-US"/>
        </w:rPr>
        <w:t>Wahlgren</w:t>
      </w:r>
      <w:proofErr w:type="spellEnd"/>
      <w:r w:rsidRPr="00A70355">
        <w:rPr>
          <w:sz w:val="24"/>
          <w:szCs w:val="24"/>
          <w:lang w:val="en-US"/>
        </w:rPr>
        <w:t>-Smith's edit and translators make sure he shares it partly with the authentic work of Nicholas there which makes the reader feel some new breath in medieval monastic culture</w:t>
      </w:r>
      <w:r w:rsidR="00320F19">
        <w:rPr>
          <w:rStyle w:val="FootnoteReference"/>
          <w:sz w:val="24"/>
          <w:szCs w:val="24"/>
          <w:lang w:val="en-US"/>
        </w:rPr>
        <w:footnoteReference w:id="3"/>
      </w:r>
      <w:r w:rsidRPr="00A70355">
        <w:rPr>
          <w:sz w:val="24"/>
          <w:szCs w:val="24"/>
          <w:lang w:val="en-US"/>
        </w:rPr>
        <w:t xml:space="preserve">. The </w:t>
      </w:r>
      <w:r w:rsidRPr="00A70355">
        <w:rPr>
          <w:sz w:val="24"/>
          <w:szCs w:val="24"/>
          <w:lang w:val="en-US"/>
        </w:rPr>
        <w:lastRenderedPageBreak/>
        <w:t xml:space="preserve">introduction contains a complete overview and gives the necessary background about Nicholas of </w:t>
      </w:r>
      <w:proofErr w:type="spellStart"/>
      <w:r w:rsidRPr="00A70355">
        <w:rPr>
          <w:sz w:val="24"/>
          <w:szCs w:val="24"/>
          <w:lang w:val="en-US"/>
        </w:rPr>
        <w:t>Cusa's</w:t>
      </w:r>
      <w:proofErr w:type="spellEnd"/>
      <w:r w:rsidRPr="00A70355">
        <w:rPr>
          <w:sz w:val="24"/>
          <w:szCs w:val="24"/>
          <w:lang w:val="en-US"/>
        </w:rPr>
        <w:t xml:space="preserve"> life, friends, family and the general environment of the </w:t>
      </w:r>
      <w:r w:rsidR="007A6FB4">
        <w:rPr>
          <w:sz w:val="24"/>
          <w:szCs w:val="24"/>
          <w:lang w:val="en-US"/>
        </w:rPr>
        <w:t>twelfth-century monastic system</w:t>
      </w:r>
      <w:r w:rsidR="0075679D" w:rsidRPr="0075679D">
        <w:rPr>
          <w:sz w:val="24"/>
          <w:szCs w:val="24"/>
        </w:rPr>
        <w:t xml:space="preserve">. </w:t>
      </w:r>
      <w:r w:rsidR="007A6FB4" w:rsidRPr="007A6FB4">
        <w:rPr>
          <w:sz w:val="24"/>
          <w:szCs w:val="24"/>
        </w:rPr>
        <w:t xml:space="preserve">Moreover, </w:t>
      </w:r>
      <w:proofErr w:type="spellStart"/>
      <w:r w:rsidR="007A6FB4" w:rsidRPr="007A6FB4">
        <w:rPr>
          <w:sz w:val="24"/>
          <w:szCs w:val="24"/>
        </w:rPr>
        <w:t>Wahlgren</w:t>
      </w:r>
      <w:proofErr w:type="spellEnd"/>
      <w:r w:rsidR="007A6FB4" w:rsidRPr="007A6FB4">
        <w:rPr>
          <w:sz w:val="24"/>
          <w:szCs w:val="24"/>
        </w:rPr>
        <w:t>-Smith's prose style is clear and eloquent invites readers ranging from experienced researchers to those who are only students of the middle</w:t>
      </w:r>
      <w:r w:rsidR="00CE6E84">
        <w:rPr>
          <w:sz w:val="24"/>
          <w:szCs w:val="24"/>
        </w:rPr>
        <w:t xml:space="preserve">  a</w:t>
      </w:r>
      <w:r w:rsidR="007A6FB4" w:rsidRPr="007A6FB4">
        <w:rPr>
          <w:sz w:val="24"/>
          <w:szCs w:val="24"/>
        </w:rPr>
        <w:t>ges suggesting a deeper insight into writing letters and the diversity of medieval society. Instead of developing disconnected appendices, the writing may have been improved by properly incorporating depths of information inside the primary plot. As a result, the coherence of the tale would have improved. First, if you don’t pay attention to the fact that the book lacks illustrations, it will not really lower its academic sense. However, if graphics had been used, readers would have grasped more details</w:t>
      </w:r>
      <w:r w:rsidR="00CE6E84">
        <w:rPr>
          <w:sz w:val="24"/>
          <w:szCs w:val="24"/>
        </w:rPr>
        <w:t xml:space="preserve"> of medieval material culture. h</w:t>
      </w:r>
      <w:r w:rsidR="007A6FB4" w:rsidRPr="007A6FB4">
        <w:rPr>
          <w:sz w:val="24"/>
          <w:szCs w:val="24"/>
        </w:rPr>
        <w:t xml:space="preserve">owever, there is no denying the fact that there is a flaw in it </w:t>
      </w:r>
      <w:r w:rsidR="00CE6E84">
        <w:rPr>
          <w:sz w:val="24"/>
          <w:szCs w:val="24"/>
        </w:rPr>
        <w:t xml:space="preserve">with these minor omissions yet the Letter Collections of </w:t>
      </w:r>
      <w:proofErr w:type="spellStart"/>
      <w:r w:rsidR="00CE6E84">
        <w:rPr>
          <w:sz w:val="24"/>
          <w:szCs w:val="24"/>
        </w:rPr>
        <w:t>nicholas</w:t>
      </w:r>
      <w:proofErr w:type="spellEnd"/>
      <w:r w:rsidR="00CE6E84">
        <w:rPr>
          <w:sz w:val="24"/>
          <w:szCs w:val="24"/>
        </w:rPr>
        <w:t xml:space="preserve"> of </w:t>
      </w:r>
      <w:proofErr w:type="spellStart"/>
      <w:r w:rsidR="00CE6E84">
        <w:rPr>
          <w:sz w:val="24"/>
          <w:szCs w:val="24"/>
        </w:rPr>
        <w:t>Clairvaux</w:t>
      </w:r>
      <w:proofErr w:type="spellEnd"/>
      <w:r w:rsidR="007A6FB4" w:rsidRPr="007A6FB4">
        <w:rPr>
          <w:sz w:val="24"/>
          <w:szCs w:val="24"/>
        </w:rPr>
        <w:t xml:space="preserve"> still can be called a valuable document not only for medieval history but also for literary scholars and students as well enable us to know more </w:t>
      </w:r>
      <w:r w:rsidR="007A6FB4">
        <w:rPr>
          <w:sz w:val="24"/>
          <w:szCs w:val="24"/>
        </w:rPr>
        <w:t>about Nicholas's life and works</w:t>
      </w:r>
      <w:r w:rsidR="0075679D" w:rsidRPr="0075679D">
        <w:rPr>
          <w:sz w:val="24"/>
          <w:szCs w:val="24"/>
        </w:rPr>
        <w:t>.</w:t>
      </w:r>
    </w:p>
    <w:sectPr w:rsidR="001902A3" w:rsidRPr="00BB248E" w:rsidSect="00CE6E84">
      <w:footerReference w:type="default" r:id="rId8"/>
      <w:type w:val="continuous"/>
      <w:pgSz w:w="12240" w:h="15840" w:code="1"/>
      <w:pgMar w:top="1440" w:right="1440" w:bottom="1440" w:left="1440" w:header="818"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6101" w:rsidRDefault="00F26101" w:rsidP="00B3098C">
      <w:r>
        <w:separator/>
      </w:r>
    </w:p>
  </w:endnote>
  <w:endnote w:type="continuationSeparator" w:id="0">
    <w:p w:rsidR="00F26101" w:rsidRDefault="00F26101" w:rsidP="00B309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notTrueType/>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ptos Display">
    <w:panose1 w:val="020B0004020202020204"/>
    <w:charset w:val="00"/>
    <w:family w:val="swiss"/>
    <w:notTrueType/>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ptos">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01887" w:rsidRDefault="00801887">
    <w:pPr>
      <w:pStyle w:val="Footer"/>
      <w:jc w:val="center"/>
    </w:pPr>
  </w:p>
  <w:p w:rsidR="00801887" w:rsidRDefault="00801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6101" w:rsidRDefault="00F26101" w:rsidP="00B3098C">
      <w:r>
        <w:separator/>
      </w:r>
    </w:p>
  </w:footnote>
  <w:footnote w:type="continuationSeparator" w:id="0">
    <w:p w:rsidR="00F26101" w:rsidRDefault="00F26101" w:rsidP="00B3098C">
      <w:r>
        <w:continuationSeparator/>
      </w:r>
    </w:p>
  </w:footnote>
  <w:footnote w:id="1">
    <w:p w:rsidR="00B92E73" w:rsidRPr="00B92E73" w:rsidRDefault="00B92E73">
      <w:pPr>
        <w:pStyle w:val="FootnoteText"/>
        <w:rPr>
          <w:lang w:val="en-US"/>
        </w:rPr>
      </w:pPr>
      <w:r>
        <w:rPr>
          <w:rStyle w:val="FootnoteReference"/>
        </w:rPr>
        <w:footnoteRef/>
      </w:r>
      <w:r>
        <w:t xml:space="preserve"> </w:t>
      </w:r>
      <w:r>
        <w:fldChar w:fldCharType="begin"/>
      </w:r>
      <w:r>
        <w:instrText xml:space="preserve"> ADDIN ZOTERO_ITEM CSL_CITATION {"citationID":"BvsUtZA9","properties":{"formattedCitation":"\\uc0\\u8216{}The Letter Collections of Nicholas of Clairvaux - ProQuest\\uc0\\u8217{} &lt;https://www.proquest.com/openview/b71704cde7e13e4d8ea23741896dfa1a/1?pq-origsite=gscholar&amp;cbl=36851&gt; [accessed 27 February 2024].","plainCitation":"‘The Letter Collections of Nicholas of Clairvaux - ProQuest’ &lt;https://www.proquest.com/openview/b71704cde7e13e4d8ea23741896dfa1a/1?pq-origsite=gscholar&amp;cbl=36851&gt; [accessed 27 February 2024].","noteIndex":1},"citationItems":[{"id":703,"uris":["http://zotero.org/users/local/A9U2Xj7A/items/76WTEM62"],"itemData":{"id":703,"type":"webpage","abstract":"Explore millions of resources from scholarly journals, books, newspapers, videos and more, on the ProQuest Platform.","language":"en","title":"The Letter Collections of Nicholas of Clairvaux - ProQuest","URL":"https://www.proquest.com/openview/b71704cde7e13e4d8ea23741896dfa1a/1?pq-origsite=gscholar&amp;cbl=36851","accessed":{"date-parts":[["2024",2,27]]}}}],"schema":"https://github.com/citation-style-language/schema/raw/master/csl-citation.json"} </w:instrText>
      </w:r>
      <w:r>
        <w:fldChar w:fldCharType="separate"/>
      </w:r>
      <w:r w:rsidRPr="00B92E73">
        <w:rPr>
          <w:rFonts w:cs="Calibri"/>
          <w:szCs w:val="24"/>
        </w:rPr>
        <w:t>‘The Letter Collections of Nicholas of Clairvaux - ProQuest’ &lt;https://www.proquest.com/openview/b71704cde7e13e4d8ea23741896dfa1a/1?pq-origsite=gscholar&amp;cbl=36851&gt; [accessed 27 February 2024].</w:t>
      </w:r>
      <w:r>
        <w:fldChar w:fldCharType="end"/>
      </w:r>
    </w:p>
  </w:footnote>
  <w:footnote w:id="2">
    <w:p w:rsidR="00F957C4" w:rsidRPr="00F957C4" w:rsidRDefault="00F957C4">
      <w:pPr>
        <w:pStyle w:val="FootnoteText"/>
        <w:rPr>
          <w:lang w:val="en-US"/>
        </w:rPr>
      </w:pPr>
      <w:r>
        <w:rPr>
          <w:rStyle w:val="FootnoteReference"/>
        </w:rPr>
        <w:footnoteRef/>
      </w:r>
      <w:r>
        <w:t xml:space="preserve"> </w:t>
      </w:r>
      <w:r>
        <w:fldChar w:fldCharType="begin"/>
      </w:r>
      <w:r>
        <w:instrText xml:space="preserve"> ADDIN ZOTERO_ITEM CSL_CITATION {"citationID":"tB1tIvph","properties":{"formattedCitation":"Lena Wahlgren-Smith, \\uc0\\u8216{}Letter Collections in the Latin West\\uc0\\u8217{}, in {\\i{}A Companion to Byzantine Epistolography} (Brill, 2020), pp. 92\\uc0\\u8211{}122 &lt;https://brill.com/downloadpdf/book/edcoll/9789004424616/BP000012.pdf&gt; [accessed 27 February 2024].","plainCitation":"Lena Wahlgren-Smith, ‘Letter Collections in the Latin West’, in A Companion to Byzantine Epistolography (Brill, 2020), pp. 92–122 &lt;https://brill.com/downloadpdf/book/edcoll/9789004424616/BP000012.pdf&gt; [accessed 27 February 2024].","noteIndex":2},"citationItems":[{"id":705,"uris":["http://zotero.org/users/local/A9U2Xj7A/items/PINNQZN3"],"itemData":{"id":705,"type":"chapter","container-title":"A Companion to Byzantine Epistolography","page":"92–122","publisher":"Brill","source":"Google Scholar","title":"Letter Collections in the Latin West","URL":"https://brill.com/downloadpdf/book/edcoll/9789004424616/BP000012.pdf","author":[{"family":"Wahlgren-Smith","given":"Lena"}],"accessed":{"date-parts":[["2024",2,27]]},"issued":{"date-parts":[["2020"]]}}}],"schema":"https://github.com/citation-style-language/schema/raw/master/csl-citation.json"} </w:instrText>
      </w:r>
      <w:r>
        <w:fldChar w:fldCharType="separate"/>
      </w:r>
      <w:r w:rsidRPr="00F957C4">
        <w:rPr>
          <w:rFonts w:cs="Calibri"/>
          <w:szCs w:val="24"/>
        </w:rPr>
        <w:t xml:space="preserve">Lena Wahlgren-Smith, ‘Letter Collections in the Latin West’, in </w:t>
      </w:r>
      <w:r w:rsidRPr="00F957C4">
        <w:rPr>
          <w:rFonts w:cs="Calibri"/>
          <w:i/>
          <w:iCs/>
          <w:szCs w:val="24"/>
        </w:rPr>
        <w:t>A Companion to Byzantine Epistolography</w:t>
      </w:r>
      <w:r w:rsidRPr="00F957C4">
        <w:rPr>
          <w:rFonts w:cs="Calibri"/>
          <w:szCs w:val="24"/>
        </w:rPr>
        <w:t xml:space="preserve"> (Brill, 2020), pp. 92–122 &lt;https://brill.com/downloadpdf/book/edcoll/9789004424616/BP000012.pdf&gt; [accessed 27 February 2024].</w:t>
      </w:r>
      <w:r>
        <w:fldChar w:fldCharType="end"/>
      </w:r>
    </w:p>
  </w:footnote>
  <w:footnote w:id="3">
    <w:p w:rsidR="00320F19" w:rsidRPr="00320F19" w:rsidRDefault="00320F19" w:rsidP="00CE6E84">
      <w:pPr>
        <w:pStyle w:val="FootnoteText"/>
        <w:rPr>
          <w:lang w:val="en-US"/>
        </w:rPr>
      </w:pPr>
      <w:r>
        <w:rPr>
          <w:rStyle w:val="FootnoteReference"/>
        </w:rPr>
        <w:footnoteRef/>
      </w:r>
      <w:r>
        <w:t xml:space="preserve"> </w:t>
      </w:r>
      <w:r>
        <w:fldChar w:fldCharType="begin"/>
      </w:r>
      <w:r>
        <w:instrText xml:space="preserve"> ADDIN ZOTERO_ITEM CSL_CITATION {"citationID":"EvwBVC1J","properties":{"formattedCitation":"Julian Paul Haseldine, Samu Niskanen, and James Willoughby, \\uc0\\u8216{}Letters and Letter-Collections\\uc0\\u8217{} (Routledge, 2022) &lt;https://api.taylorfrancis.com/content/entry-versions/download?identifierName=doi&amp;identifierValue=10.4324/9780415791182-RMEO363-1&amp;type=webpdf&gt; [accessed 27 February 2024].","plainCitation":"Julian Paul Haseldine, Samu Niskanen, and James Willoughby, ‘Letters and Letter-Collections’ (Routledge, 2022) &lt;https://api.taylorfrancis.com/content/entry-versions/download?identifierName=doi&amp;identifierValue=10.4324/9780415791182-RMEO363-1&amp;type=webpdf&gt; [accessed 27 February 2024].","noteIndex":3},"citationItems":[{"id":706,"uris":["http://zotero.org/users/local/A9U2Xj7A/items/SJNNKIKF"],"itemData":{"id":706,"type":"chapter","publisher":"Routledge","source":"Google Scholar","title":"Letters and Letter-Collections","URL":"https://api.taylorfrancis.com/content/entry-versions/download?identifierName=doi&amp;identifierValue=10.4324/9780415791182-RMEO363-1&amp;type=webpdf","author":[{"family":"Haseldine","given":"Julian Paul"},{"family":"Niskanen","given":"Samu"},{"family":"Willoughby","given":"James"}],"accessed":{"date-parts":[["2024",2,27]]},"issued":{"date-parts":[["2022"]]}}}],"schema":"https://github.com/citation-style-language/schema/raw/master/csl-citation.json"} </w:instrText>
      </w:r>
      <w:r>
        <w:fldChar w:fldCharType="separate"/>
      </w:r>
      <w:r w:rsidRPr="00320F19">
        <w:rPr>
          <w:rFonts w:cs="Calibri"/>
          <w:szCs w:val="24"/>
        </w:rPr>
        <w:t>Julian Paul Haseldine, Samu Niskanen, and James Willoughby, ‘Letters and Letter-Collections’ (Routledge, 2022) &lt;https://api.</w:t>
      </w:r>
      <w:r w:rsidR="00CE6E84">
        <w:rPr>
          <w:rFonts w:cs="Calibri"/>
          <w:szCs w:val="24"/>
        </w:rPr>
        <w:t>taylorfrancis.com/content/entry</w:t>
      </w:r>
      <w:r w:rsidRPr="00320F19">
        <w:rPr>
          <w:rFonts w:cs="Calibri"/>
          <w:szCs w:val="24"/>
        </w:rPr>
        <w:t>ersions/download?identifierName=doi&amp;identifierValue=10.4324/9780415791182-RMEO363-1&amp;type=webpdf&gt; [accessed 27 February 2024].</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520C"/>
    <w:multiLevelType w:val="hybridMultilevel"/>
    <w:tmpl w:val="DCB8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6676B"/>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D7ECD"/>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210B4"/>
    <w:multiLevelType w:val="hybridMultilevel"/>
    <w:tmpl w:val="02608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E4387"/>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CE00D2"/>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27162A"/>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98314B"/>
    <w:multiLevelType w:val="hybridMultilevel"/>
    <w:tmpl w:val="6B24E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E53B3"/>
    <w:multiLevelType w:val="hybridMultilevel"/>
    <w:tmpl w:val="959AA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8F049D"/>
    <w:multiLevelType w:val="hybridMultilevel"/>
    <w:tmpl w:val="5D424A6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0" w15:restartNumberingAfterBreak="0">
    <w:nsid w:val="36022286"/>
    <w:multiLevelType w:val="hybridMultilevel"/>
    <w:tmpl w:val="62BE9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091765"/>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080DD8"/>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AB2C40"/>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675B5B"/>
    <w:multiLevelType w:val="hybridMultilevel"/>
    <w:tmpl w:val="DF16E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A41AE5"/>
    <w:multiLevelType w:val="hybridMultilevel"/>
    <w:tmpl w:val="EA9C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275970"/>
    <w:multiLevelType w:val="hybridMultilevel"/>
    <w:tmpl w:val="E2C41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853CAC"/>
    <w:multiLevelType w:val="hybridMultilevel"/>
    <w:tmpl w:val="8360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F4326"/>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774F48"/>
    <w:multiLevelType w:val="hybridMultilevel"/>
    <w:tmpl w:val="94AA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B472C"/>
    <w:multiLevelType w:val="hybridMultilevel"/>
    <w:tmpl w:val="2FE81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416B28"/>
    <w:multiLevelType w:val="hybridMultilevel"/>
    <w:tmpl w:val="65364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E86AE1"/>
    <w:multiLevelType w:val="hybridMultilevel"/>
    <w:tmpl w:val="FAFA1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4079B0"/>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8A1F20"/>
    <w:multiLevelType w:val="multilevel"/>
    <w:tmpl w:val="CA9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BB1B4E"/>
    <w:multiLevelType w:val="hybridMultilevel"/>
    <w:tmpl w:val="8B00E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9277841">
    <w:abstractNumId w:val="16"/>
  </w:num>
  <w:num w:numId="2" w16cid:durableId="190656264">
    <w:abstractNumId w:val="13"/>
  </w:num>
  <w:num w:numId="3" w16cid:durableId="214656871">
    <w:abstractNumId w:val="1"/>
  </w:num>
  <w:num w:numId="4" w16cid:durableId="1354308207">
    <w:abstractNumId w:val="6"/>
  </w:num>
  <w:num w:numId="5" w16cid:durableId="2020354150">
    <w:abstractNumId w:val="4"/>
  </w:num>
  <w:num w:numId="6" w16cid:durableId="985474559">
    <w:abstractNumId w:val="24"/>
  </w:num>
  <w:num w:numId="7" w16cid:durableId="1569733227">
    <w:abstractNumId w:val="2"/>
  </w:num>
  <w:num w:numId="8" w16cid:durableId="680623907">
    <w:abstractNumId w:val="12"/>
  </w:num>
  <w:num w:numId="9" w16cid:durableId="1299843153">
    <w:abstractNumId w:val="5"/>
  </w:num>
  <w:num w:numId="10" w16cid:durableId="2041055135">
    <w:abstractNumId w:val="18"/>
  </w:num>
  <w:num w:numId="11" w16cid:durableId="1452359864">
    <w:abstractNumId w:val="23"/>
  </w:num>
  <w:num w:numId="12" w16cid:durableId="1555963766">
    <w:abstractNumId w:val="11"/>
  </w:num>
  <w:num w:numId="13" w16cid:durableId="99615104">
    <w:abstractNumId w:val="15"/>
  </w:num>
  <w:num w:numId="14" w16cid:durableId="930353478">
    <w:abstractNumId w:val="9"/>
  </w:num>
  <w:num w:numId="15" w16cid:durableId="790586281">
    <w:abstractNumId w:val="10"/>
  </w:num>
  <w:num w:numId="16" w16cid:durableId="453132329">
    <w:abstractNumId w:val="25"/>
  </w:num>
  <w:num w:numId="17" w16cid:durableId="2074621245">
    <w:abstractNumId w:val="17"/>
  </w:num>
  <w:num w:numId="18" w16cid:durableId="770979091">
    <w:abstractNumId w:val="8"/>
  </w:num>
  <w:num w:numId="19" w16cid:durableId="892614726">
    <w:abstractNumId w:val="14"/>
  </w:num>
  <w:num w:numId="20" w16cid:durableId="1108083696">
    <w:abstractNumId w:val="20"/>
  </w:num>
  <w:num w:numId="21" w16cid:durableId="783159735">
    <w:abstractNumId w:val="22"/>
  </w:num>
  <w:num w:numId="22" w16cid:durableId="27923539">
    <w:abstractNumId w:val="0"/>
  </w:num>
  <w:num w:numId="23" w16cid:durableId="489367555">
    <w:abstractNumId w:val="21"/>
  </w:num>
  <w:num w:numId="24" w16cid:durableId="1684162777">
    <w:abstractNumId w:val="7"/>
  </w:num>
  <w:num w:numId="25" w16cid:durableId="2072465090">
    <w:abstractNumId w:val="3"/>
  </w:num>
  <w:num w:numId="26" w16cid:durableId="307363984">
    <w:abstractNumId w:val="1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hideSpellingErrors/>
  <w:hideGrammaticalErrors/>
  <w:proofState w:spelling="clean" w:grammar="clean"/>
  <w:attachedTemplate r:id="rId1"/>
  <w:revisionView w:inkAnnotations="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BUJDQzMLS1MLAxMjQyUdpeDU4uLM/DyQAuNaAKGbLeEsAAAA"/>
  </w:docVars>
  <w:rsids>
    <w:rsidRoot w:val="00540933"/>
    <w:rsid w:val="000151FE"/>
    <w:rsid w:val="00016BFB"/>
    <w:rsid w:val="00045990"/>
    <w:rsid w:val="00046B86"/>
    <w:rsid w:val="0005224B"/>
    <w:rsid w:val="0005460C"/>
    <w:rsid w:val="000551C7"/>
    <w:rsid w:val="00062670"/>
    <w:rsid w:val="000655AC"/>
    <w:rsid w:val="00072511"/>
    <w:rsid w:val="00084936"/>
    <w:rsid w:val="00086D87"/>
    <w:rsid w:val="00093D1C"/>
    <w:rsid w:val="00093D8C"/>
    <w:rsid w:val="000A1055"/>
    <w:rsid w:val="000A5D42"/>
    <w:rsid w:val="000B0EAA"/>
    <w:rsid w:val="000B4C04"/>
    <w:rsid w:val="000C0EB6"/>
    <w:rsid w:val="000C4033"/>
    <w:rsid w:val="000E142B"/>
    <w:rsid w:val="000E18AE"/>
    <w:rsid w:val="000E37A4"/>
    <w:rsid w:val="00101A70"/>
    <w:rsid w:val="001055CB"/>
    <w:rsid w:val="00107444"/>
    <w:rsid w:val="00122A32"/>
    <w:rsid w:val="00125F13"/>
    <w:rsid w:val="00126BBE"/>
    <w:rsid w:val="0013545C"/>
    <w:rsid w:val="00140977"/>
    <w:rsid w:val="00141BD4"/>
    <w:rsid w:val="001508A3"/>
    <w:rsid w:val="00176B2C"/>
    <w:rsid w:val="001902A3"/>
    <w:rsid w:val="001A15F2"/>
    <w:rsid w:val="001A5E9C"/>
    <w:rsid w:val="001B7BC8"/>
    <w:rsid w:val="001C1FA0"/>
    <w:rsid w:val="001D5128"/>
    <w:rsid w:val="001E40E7"/>
    <w:rsid w:val="001F0801"/>
    <w:rsid w:val="001F0A89"/>
    <w:rsid w:val="001F19DF"/>
    <w:rsid w:val="001F61F2"/>
    <w:rsid w:val="00205C41"/>
    <w:rsid w:val="00210756"/>
    <w:rsid w:val="00217592"/>
    <w:rsid w:val="00224543"/>
    <w:rsid w:val="00231B1E"/>
    <w:rsid w:val="0023745B"/>
    <w:rsid w:val="0024447C"/>
    <w:rsid w:val="002503D7"/>
    <w:rsid w:val="00262A89"/>
    <w:rsid w:val="00262D17"/>
    <w:rsid w:val="00263C98"/>
    <w:rsid w:val="00266205"/>
    <w:rsid w:val="00270863"/>
    <w:rsid w:val="00273F5D"/>
    <w:rsid w:val="00275F0F"/>
    <w:rsid w:val="00277D89"/>
    <w:rsid w:val="00282F9A"/>
    <w:rsid w:val="00291C64"/>
    <w:rsid w:val="00292EF4"/>
    <w:rsid w:val="00294BA3"/>
    <w:rsid w:val="00294C1A"/>
    <w:rsid w:val="002B1D8B"/>
    <w:rsid w:val="002B3E1E"/>
    <w:rsid w:val="002B6F7F"/>
    <w:rsid w:val="002C22CE"/>
    <w:rsid w:val="002D3527"/>
    <w:rsid w:val="002D57BA"/>
    <w:rsid w:val="002D7436"/>
    <w:rsid w:val="002E5824"/>
    <w:rsid w:val="002E5DDF"/>
    <w:rsid w:val="002E67CF"/>
    <w:rsid w:val="002E7249"/>
    <w:rsid w:val="00313AA9"/>
    <w:rsid w:val="00315635"/>
    <w:rsid w:val="00315F89"/>
    <w:rsid w:val="00320F19"/>
    <w:rsid w:val="00331483"/>
    <w:rsid w:val="003324F8"/>
    <w:rsid w:val="00337E0E"/>
    <w:rsid w:val="00342203"/>
    <w:rsid w:val="003459E0"/>
    <w:rsid w:val="003471E3"/>
    <w:rsid w:val="00350777"/>
    <w:rsid w:val="00353C6D"/>
    <w:rsid w:val="00360468"/>
    <w:rsid w:val="00375E99"/>
    <w:rsid w:val="00381032"/>
    <w:rsid w:val="003964A8"/>
    <w:rsid w:val="003A2970"/>
    <w:rsid w:val="003B3D97"/>
    <w:rsid w:val="003B6CB2"/>
    <w:rsid w:val="003C3DF2"/>
    <w:rsid w:val="003C7D7C"/>
    <w:rsid w:val="003D230D"/>
    <w:rsid w:val="003D4508"/>
    <w:rsid w:val="003D7E59"/>
    <w:rsid w:val="003E0127"/>
    <w:rsid w:val="003E2DD4"/>
    <w:rsid w:val="003F43D1"/>
    <w:rsid w:val="003F45D7"/>
    <w:rsid w:val="00401FE5"/>
    <w:rsid w:val="00404F77"/>
    <w:rsid w:val="00406C16"/>
    <w:rsid w:val="00412BBF"/>
    <w:rsid w:val="00426371"/>
    <w:rsid w:val="004266D0"/>
    <w:rsid w:val="00442108"/>
    <w:rsid w:val="00444EC3"/>
    <w:rsid w:val="00445029"/>
    <w:rsid w:val="0044706D"/>
    <w:rsid w:val="00450971"/>
    <w:rsid w:val="00460C54"/>
    <w:rsid w:val="00462952"/>
    <w:rsid w:val="00472A26"/>
    <w:rsid w:val="00474635"/>
    <w:rsid w:val="0049028D"/>
    <w:rsid w:val="00492172"/>
    <w:rsid w:val="004A156D"/>
    <w:rsid w:val="004A17BE"/>
    <w:rsid w:val="004A6A63"/>
    <w:rsid w:val="004A6EA7"/>
    <w:rsid w:val="004B08CE"/>
    <w:rsid w:val="004C30EF"/>
    <w:rsid w:val="004C34B9"/>
    <w:rsid w:val="004D1D30"/>
    <w:rsid w:val="004E48B0"/>
    <w:rsid w:val="004E5F8A"/>
    <w:rsid w:val="004E7C12"/>
    <w:rsid w:val="005022C4"/>
    <w:rsid w:val="0050455B"/>
    <w:rsid w:val="00513C5C"/>
    <w:rsid w:val="00515BC2"/>
    <w:rsid w:val="00523859"/>
    <w:rsid w:val="00534FA7"/>
    <w:rsid w:val="005357F4"/>
    <w:rsid w:val="00540933"/>
    <w:rsid w:val="00540C6F"/>
    <w:rsid w:val="00541D18"/>
    <w:rsid w:val="005474FA"/>
    <w:rsid w:val="00562E1A"/>
    <w:rsid w:val="00565C8F"/>
    <w:rsid w:val="005660CB"/>
    <w:rsid w:val="0057675E"/>
    <w:rsid w:val="00577FD2"/>
    <w:rsid w:val="00582703"/>
    <w:rsid w:val="00583B65"/>
    <w:rsid w:val="005845AD"/>
    <w:rsid w:val="00587588"/>
    <w:rsid w:val="00594361"/>
    <w:rsid w:val="00594964"/>
    <w:rsid w:val="00596485"/>
    <w:rsid w:val="00597D93"/>
    <w:rsid w:val="00597F97"/>
    <w:rsid w:val="005A4358"/>
    <w:rsid w:val="005B4ACB"/>
    <w:rsid w:val="005C456A"/>
    <w:rsid w:val="005C7D41"/>
    <w:rsid w:val="005D39B2"/>
    <w:rsid w:val="005E4D7A"/>
    <w:rsid w:val="005E6E01"/>
    <w:rsid w:val="005F03B9"/>
    <w:rsid w:val="006072C3"/>
    <w:rsid w:val="00607532"/>
    <w:rsid w:val="006175CF"/>
    <w:rsid w:val="00620DDA"/>
    <w:rsid w:val="00621CC2"/>
    <w:rsid w:val="0062589B"/>
    <w:rsid w:val="00627717"/>
    <w:rsid w:val="00627CA5"/>
    <w:rsid w:val="006379E5"/>
    <w:rsid w:val="006547FB"/>
    <w:rsid w:val="00660020"/>
    <w:rsid w:val="006637B5"/>
    <w:rsid w:val="006660B2"/>
    <w:rsid w:val="006673DC"/>
    <w:rsid w:val="00667AC7"/>
    <w:rsid w:val="00673075"/>
    <w:rsid w:val="00687F73"/>
    <w:rsid w:val="00694EC6"/>
    <w:rsid w:val="006A73C9"/>
    <w:rsid w:val="006B1FCA"/>
    <w:rsid w:val="006B2863"/>
    <w:rsid w:val="006B4DE2"/>
    <w:rsid w:val="006B4E4F"/>
    <w:rsid w:val="006B694B"/>
    <w:rsid w:val="006C27D5"/>
    <w:rsid w:val="006C4C48"/>
    <w:rsid w:val="006C4F1E"/>
    <w:rsid w:val="006D59E9"/>
    <w:rsid w:val="006E07C6"/>
    <w:rsid w:val="006E42EF"/>
    <w:rsid w:val="006F01E5"/>
    <w:rsid w:val="006F1F50"/>
    <w:rsid w:val="006F5BF0"/>
    <w:rsid w:val="00702BE0"/>
    <w:rsid w:val="00703272"/>
    <w:rsid w:val="00703282"/>
    <w:rsid w:val="00721434"/>
    <w:rsid w:val="00727F91"/>
    <w:rsid w:val="00733B27"/>
    <w:rsid w:val="00735689"/>
    <w:rsid w:val="007363F9"/>
    <w:rsid w:val="00737AAA"/>
    <w:rsid w:val="00737E4C"/>
    <w:rsid w:val="0074538A"/>
    <w:rsid w:val="007477A4"/>
    <w:rsid w:val="00750B2A"/>
    <w:rsid w:val="007517F5"/>
    <w:rsid w:val="0075679D"/>
    <w:rsid w:val="007575DD"/>
    <w:rsid w:val="00763AAC"/>
    <w:rsid w:val="00770035"/>
    <w:rsid w:val="00771D28"/>
    <w:rsid w:val="00777997"/>
    <w:rsid w:val="00785BCD"/>
    <w:rsid w:val="00793949"/>
    <w:rsid w:val="007970C6"/>
    <w:rsid w:val="007A0322"/>
    <w:rsid w:val="007A61D9"/>
    <w:rsid w:val="007A6745"/>
    <w:rsid w:val="007A6FB4"/>
    <w:rsid w:val="007B3D0F"/>
    <w:rsid w:val="007B407E"/>
    <w:rsid w:val="007D01F5"/>
    <w:rsid w:val="007D0C7F"/>
    <w:rsid w:val="007D6B68"/>
    <w:rsid w:val="007D6EAA"/>
    <w:rsid w:val="007E0628"/>
    <w:rsid w:val="007E1ED1"/>
    <w:rsid w:val="007E3129"/>
    <w:rsid w:val="007F1779"/>
    <w:rsid w:val="007F25B1"/>
    <w:rsid w:val="007F282C"/>
    <w:rsid w:val="007F7743"/>
    <w:rsid w:val="00801887"/>
    <w:rsid w:val="008040DD"/>
    <w:rsid w:val="00812BF3"/>
    <w:rsid w:val="008174F5"/>
    <w:rsid w:val="00826C63"/>
    <w:rsid w:val="008272C9"/>
    <w:rsid w:val="0083394C"/>
    <w:rsid w:val="008373C5"/>
    <w:rsid w:val="00843D0F"/>
    <w:rsid w:val="008544F7"/>
    <w:rsid w:val="0086312E"/>
    <w:rsid w:val="00866C5F"/>
    <w:rsid w:val="00873349"/>
    <w:rsid w:val="0087405C"/>
    <w:rsid w:val="00876B4A"/>
    <w:rsid w:val="00885FAE"/>
    <w:rsid w:val="00886599"/>
    <w:rsid w:val="0089246A"/>
    <w:rsid w:val="0089253F"/>
    <w:rsid w:val="008949D1"/>
    <w:rsid w:val="00895371"/>
    <w:rsid w:val="008A023C"/>
    <w:rsid w:val="008A1F7C"/>
    <w:rsid w:val="008B3E6C"/>
    <w:rsid w:val="008B6219"/>
    <w:rsid w:val="008D5A6C"/>
    <w:rsid w:val="008D5C45"/>
    <w:rsid w:val="008D616A"/>
    <w:rsid w:val="008E39C0"/>
    <w:rsid w:val="008F25A4"/>
    <w:rsid w:val="008F6B9B"/>
    <w:rsid w:val="008F7655"/>
    <w:rsid w:val="00903F87"/>
    <w:rsid w:val="00905A88"/>
    <w:rsid w:val="009259A4"/>
    <w:rsid w:val="00927E62"/>
    <w:rsid w:val="00931201"/>
    <w:rsid w:val="009321D8"/>
    <w:rsid w:val="00941B42"/>
    <w:rsid w:val="0094208E"/>
    <w:rsid w:val="009446D9"/>
    <w:rsid w:val="00950E97"/>
    <w:rsid w:val="00952746"/>
    <w:rsid w:val="009563E5"/>
    <w:rsid w:val="00957386"/>
    <w:rsid w:val="00981242"/>
    <w:rsid w:val="00981C18"/>
    <w:rsid w:val="009A6069"/>
    <w:rsid w:val="009B0A0A"/>
    <w:rsid w:val="009B1793"/>
    <w:rsid w:val="009B2236"/>
    <w:rsid w:val="009C6624"/>
    <w:rsid w:val="009C7056"/>
    <w:rsid w:val="009D3ADC"/>
    <w:rsid w:val="00A02869"/>
    <w:rsid w:val="00A10234"/>
    <w:rsid w:val="00A163A4"/>
    <w:rsid w:val="00A20F37"/>
    <w:rsid w:val="00A31A79"/>
    <w:rsid w:val="00A474D8"/>
    <w:rsid w:val="00A51CF3"/>
    <w:rsid w:val="00A5228A"/>
    <w:rsid w:val="00A53C15"/>
    <w:rsid w:val="00A53F15"/>
    <w:rsid w:val="00A648FC"/>
    <w:rsid w:val="00A655E3"/>
    <w:rsid w:val="00A659C1"/>
    <w:rsid w:val="00A70355"/>
    <w:rsid w:val="00A7454E"/>
    <w:rsid w:val="00A77D33"/>
    <w:rsid w:val="00A90EBF"/>
    <w:rsid w:val="00AA0157"/>
    <w:rsid w:val="00AB455D"/>
    <w:rsid w:val="00AB4A5B"/>
    <w:rsid w:val="00AC4A8F"/>
    <w:rsid w:val="00AC5DBB"/>
    <w:rsid w:val="00AD1295"/>
    <w:rsid w:val="00AD20BE"/>
    <w:rsid w:val="00AD3346"/>
    <w:rsid w:val="00AD6D85"/>
    <w:rsid w:val="00AE0373"/>
    <w:rsid w:val="00AE1758"/>
    <w:rsid w:val="00AF0645"/>
    <w:rsid w:val="00AF11BE"/>
    <w:rsid w:val="00AF5CE2"/>
    <w:rsid w:val="00B01E37"/>
    <w:rsid w:val="00B06573"/>
    <w:rsid w:val="00B07E15"/>
    <w:rsid w:val="00B14BB2"/>
    <w:rsid w:val="00B3098C"/>
    <w:rsid w:val="00B32F93"/>
    <w:rsid w:val="00B41A2C"/>
    <w:rsid w:val="00B4298D"/>
    <w:rsid w:val="00B670C0"/>
    <w:rsid w:val="00B72B09"/>
    <w:rsid w:val="00B76044"/>
    <w:rsid w:val="00B825CF"/>
    <w:rsid w:val="00B85358"/>
    <w:rsid w:val="00B85F1A"/>
    <w:rsid w:val="00B92E73"/>
    <w:rsid w:val="00B939D9"/>
    <w:rsid w:val="00B968D6"/>
    <w:rsid w:val="00B97DDC"/>
    <w:rsid w:val="00BA51D1"/>
    <w:rsid w:val="00BB1B9A"/>
    <w:rsid w:val="00BB1C5F"/>
    <w:rsid w:val="00BB248E"/>
    <w:rsid w:val="00BB4655"/>
    <w:rsid w:val="00BD7CCC"/>
    <w:rsid w:val="00BE2EC7"/>
    <w:rsid w:val="00BE4E1E"/>
    <w:rsid w:val="00BE7B54"/>
    <w:rsid w:val="00C05F4C"/>
    <w:rsid w:val="00C07D13"/>
    <w:rsid w:val="00C21BC0"/>
    <w:rsid w:val="00C32102"/>
    <w:rsid w:val="00C33646"/>
    <w:rsid w:val="00C340F9"/>
    <w:rsid w:val="00C37F4B"/>
    <w:rsid w:val="00C4389E"/>
    <w:rsid w:val="00C50C35"/>
    <w:rsid w:val="00C63C86"/>
    <w:rsid w:val="00C70095"/>
    <w:rsid w:val="00C75764"/>
    <w:rsid w:val="00C935F3"/>
    <w:rsid w:val="00C97BB9"/>
    <w:rsid w:val="00CA257E"/>
    <w:rsid w:val="00CA2ABB"/>
    <w:rsid w:val="00CA7907"/>
    <w:rsid w:val="00CB199A"/>
    <w:rsid w:val="00CB23DC"/>
    <w:rsid w:val="00CB3AC6"/>
    <w:rsid w:val="00CB5760"/>
    <w:rsid w:val="00CB72B7"/>
    <w:rsid w:val="00CC49D6"/>
    <w:rsid w:val="00CD1AE0"/>
    <w:rsid w:val="00CD7CE5"/>
    <w:rsid w:val="00CE2A5F"/>
    <w:rsid w:val="00CE356B"/>
    <w:rsid w:val="00CE6E84"/>
    <w:rsid w:val="00CF50E3"/>
    <w:rsid w:val="00CF789C"/>
    <w:rsid w:val="00D00B33"/>
    <w:rsid w:val="00D111BF"/>
    <w:rsid w:val="00D11DD2"/>
    <w:rsid w:val="00D16122"/>
    <w:rsid w:val="00D16E67"/>
    <w:rsid w:val="00D17CF7"/>
    <w:rsid w:val="00D2004E"/>
    <w:rsid w:val="00D2116A"/>
    <w:rsid w:val="00D21889"/>
    <w:rsid w:val="00D241A1"/>
    <w:rsid w:val="00D34A2E"/>
    <w:rsid w:val="00D360BB"/>
    <w:rsid w:val="00D40D65"/>
    <w:rsid w:val="00D465BC"/>
    <w:rsid w:val="00D52FC3"/>
    <w:rsid w:val="00D54607"/>
    <w:rsid w:val="00D564CA"/>
    <w:rsid w:val="00D605BA"/>
    <w:rsid w:val="00D678A8"/>
    <w:rsid w:val="00D8164A"/>
    <w:rsid w:val="00D83538"/>
    <w:rsid w:val="00D868E1"/>
    <w:rsid w:val="00D870A8"/>
    <w:rsid w:val="00D87F12"/>
    <w:rsid w:val="00D925CF"/>
    <w:rsid w:val="00D97276"/>
    <w:rsid w:val="00D97F06"/>
    <w:rsid w:val="00DA0475"/>
    <w:rsid w:val="00DA122E"/>
    <w:rsid w:val="00DA4990"/>
    <w:rsid w:val="00DA6328"/>
    <w:rsid w:val="00DD1024"/>
    <w:rsid w:val="00DD672F"/>
    <w:rsid w:val="00DE22DD"/>
    <w:rsid w:val="00DF0481"/>
    <w:rsid w:val="00DF43E7"/>
    <w:rsid w:val="00DF621F"/>
    <w:rsid w:val="00DF6AD5"/>
    <w:rsid w:val="00E01659"/>
    <w:rsid w:val="00E028AD"/>
    <w:rsid w:val="00E0305D"/>
    <w:rsid w:val="00E03E86"/>
    <w:rsid w:val="00E05099"/>
    <w:rsid w:val="00E10A8C"/>
    <w:rsid w:val="00E178ED"/>
    <w:rsid w:val="00E238BD"/>
    <w:rsid w:val="00E26D97"/>
    <w:rsid w:val="00E27FEF"/>
    <w:rsid w:val="00E337EF"/>
    <w:rsid w:val="00E41B12"/>
    <w:rsid w:val="00E512E9"/>
    <w:rsid w:val="00E516B3"/>
    <w:rsid w:val="00E52AA9"/>
    <w:rsid w:val="00E53705"/>
    <w:rsid w:val="00E53D44"/>
    <w:rsid w:val="00E604D6"/>
    <w:rsid w:val="00E62EF3"/>
    <w:rsid w:val="00E6438C"/>
    <w:rsid w:val="00E65078"/>
    <w:rsid w:val="00E725DE"/>
    <w:rsid w:val="00E743FE"/>
    <w:rsid w:val="00E80889"/>
    <w:rsid w:val="00E85A65"/>
    <w:rsid w:val="00E930AE"/>
    <w:rsid w:val="00E951BD"/>
    <w:rsid w:val="00EA347E"/>
    <w:rsid w:val="00EA3F02"/>
    <w:rsid w:val="00EB0488"/>
    <w:rsid w:val="00EB2545"/>
    <w:rsid w:val="00EB4E56"/>
    <w:rsid w:val="00EB76CA"/>
    <w:rsid w:val="00EC434A"/>
    <w:rsid w:val="00EC4ECA"/>
    <w:rsid w:val="00EC5360"/>
    <w:rsid w:val="00EC5DFB"/>
    <w:rsid w:val="00ED42B6"/>
    <w:rsid w:val="00ED4805"/>
    <w:rsid w:val="00ED4B35"/>
    <w:rsid w:val="00ED68DC"/>
    <w:rsid w:val="00EE0505"/>
    <w:rsid w:val="00EE20C9"/>
    <w:rsid w:val="00EE3F4F"/>
    <w:rsid w:val="00EE4942"/>
    <w:rsid w:val="00EE68DC"/>
    <w:rsid w:val="00EF243B"/>
    <w:rsid w:val="00EF6737"/>
    <w:rsid w:val="00F0766F"/>
    <w:rsid w:val="00F121FF"/>
    <w:rsid w:val="00F15D76"/>
    <w:rsid w:val="00F214C2"/>
    <w:rsid w:val="00F24AC4"/>
    <w:rsid w:val="00F26101"/>
    <w:rsid w:val="00F36CE5"/>
    <w:rsid w:val="00F6791B"/>
    <w:rsid w:val="00F90DDD"/>
    <w:rsid w:val="00F91025"/>
    <w:rsid w:val="00F957C4"/>
    <w:rsid w:val="00FA6EF5"/>
    <w:rsid w:val="00FB15C5"/>
    <w:rsid w:val="00FB283D"/>
    <w:rsid w:val="00FB4A15"/>
    <w:rsid w:val="00FB6542"/>
    <w:rsid w:val="00FC388F"/>
    <w:rsid w:val="00FC4FB6"/>
    <w:rsid w:val="00FC69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25F94DE"/>
  <w15:chartTrackingRefBased/>
  <w15:docId w15:val="{19EE68BD-1852-364C-AF5A-91943631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0CB"/>
    <w:rPr>
      <w:sz w:val="22"/>
      <w:szCs w:val="22"/>
      <w:lang w:eastAsia="en-US"/>
    </w:rPr>
  </w:style>
  <w:style w:type="paragraph" w:styleId="Heading1">
    <w:name w:val="heading 1"/>
    <w:basedOn w:val="Normal"/>
    <w:next w:val="Normal"/>
    <w:link w:val="Heading1Char"/>
    <w:autoRedefine/>
    <w:uiPriority w:val="99"/>
    <w:qFormat/>
    <w:rsid w:val="008A023C"/>
    <w:pPr>
      <w:keepNext/>
      <w:keepLines/>
      <w:spacing w:before="480" w:line="480" w:lineRule="auto"/>
      <w:outlineLvl w:val="0"/>
    </w:pPr>
    <w:rPr>
      <w:rFonts w:ascii="Times New Roman" w:eastAsia="Times New Roman" w:hAnsi="Times New Roman"/>
      <w:b/>
      <w:bCs/>
      <w:color w:val="000000"/>
      <w:sz w:val="24"/>
      <w:szCs w:val="28"/>
    </w:rPr>
  </w:style>
  <w:style w:type="paragraph" w:styleId="Heading2">
    <w:name w:val="heading 2"/>
    <w:basedOn w:val="Normal"/>
    <w:next w:val="Normal"/>
    <w:link w:val="Heading2Char"/>
    <w:uiPriority w:val="99"/>
    <w:qFormat/>
    <w:rsid w:val="00D241A1"/>
    <w:pPr>
      <w:keepNext/>
      <w:keepLines/>
      <w:spacing w:before="200"/>
      <w:outlineLvl w:val="1"/>
    </w:pPr>
    <w:rPr>
      <w:rFonts w:ascii="Cambria" w:eastAsia="Times New Roman" w:hAnsi="Cambria"/>
      <w:b/>
      <w:bCs/>
      <w:color w:val="4F81BD"/>
      <w:sz w:val="26"/>
      <w:szCs w:val="26"/>
    </w:rPr>
  </w:style>
  <w:style w:type="paragraph" w:styleId="Heading3">
    <w:name w:val="heading 3"/>
    <w:basedOn w:val="Normal"/>
    <w:next w:val="Normal"/>
    <w:link w:val="Heading3Char"/>
    <w:unhideWhenUsed/>
    <w:qFormat/>
    <w:locked/>
    <w:rsid w:val="003B3D97"/>
    <w:pPr>
      <w:keepNext/>
      <w:spacing w:before="240" w:after="60"/>
      <w:outlineLvl w:val="2"/>
    </w:pPr>
    <w:rPr>
      <w:rFonts w:ascii="Cambria" w:eastAsia="MS Gothic" w:hAnsi="Cambria"/>
      <w:b/>
      <w:bCs/>
      <w:sz w:val="26"/>
      <w:szCs w:val="26"/>
    </w:rPr>
  </w:style>
  <w:style w:type="paragraph" w:styleId="Heading4">
    <w:name w:val="heading 4"/>
    <w:basedOn w:val="Normal"/>
    <w:next w:val="Normal"/>
    <w:link w:val="Heading4Char"/>
    <w:unhideWhenUsed/>
    <w:qFormat/>
    <w:locked/>
    <w:rsid w:val="003B3D97"/>
    <w:pPr>
      <w:keepNext/>
      <w:spacing w:before="240" w:after="60"/>
      <w:outlineLvl w:val="3"/>
    </w:pPr>
    <w:rPr>
      <w:rFonts w:eastAsia="MS Mincho"/>
      <w:b/>
      <w:bCs/>
      <w:sz w:val="28"/>
      <w:szCs w:val="28"/>
    </w:rPr>
  </w:style>
  <w:style w:type="paragraph" w:styleId="Heading5">
    <w:name w:val="heading 5"/>
    <w:basedOn w:val="Normal"/>
    <w:next w:val="Normal"/>
    <w:link w:val="Heading5Char"/>
    <w:unhideWhenUsed/>
    <w:qFormat/>
    <w:locked/>
    <w:rsid w:val="003B3D97"/>
    <w:pPr>
      <w:spacing w:before="240" w:after="60"/>
      <w:outlineLvl w:val="4"/>
    </w:pPr>
    <w:rPr>
      <w:rFonts w:eastAsia="MS Mincho"/>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8A023C"/>
    <w:rPr>
      <w:rFonts w:ascii="Times New Roman" w:eastAsia="Times New Roman" w:hAnsi="Times New Roman"/>
      <w:b/>
      <w:bCs/>
      <w:color w:val="000000"/>
      <w:sz w:val="24"/>
      <w:szCs w:val="28"/>
      <w:lang w:val="en-GB"/>
    </w:rPr>
  </w:style>
  <w:style w:type="character" w:customStyle="1" w:styleId="Heading2Char">
    <w:name w:val="Heading 2 Char"/>
    <w:link w:val="Heading2"/>
    <w:uiPriority w:val="99"/>
    <w:locked/>
    <w:rsid w:val="00D241A1"/>
    <w:rPr>
      <w:rFonts w:ascii="Cambria" w:hAnsi="Cambria" w:cs="Times New Roman"/>
      <w:b/>
      <w:bCs/>
      <w:color w:val="4F81BD"/>
      <w:sz w:val="26"/>
      <w:szCs w:val="26"/>
    </w:rPr>
  </w:style>
  <w:style w:type="paragraph" w:styleId="Header">
    <w:name w:val="header"/>
    <w:basedOn w:val="Normal"/>
    <w:link w:val="HeaderChar"/>
    <w:uiPriority w:val="99"/>
    <w:rsid w:val="00B3098C"/>
    <w:pPr>
      <w:tabs>
        <w:tab w:val="center" w:pos="4513"/>
        <w:tab w:val="right" w:pos="9026"/>
      </w:tabs>
    </w:pPr>
  </w:style>
  <w:style w:type="character" w:customStyle="1" w:styleId="HeaderChar">
    <w:name w:val="Header Char"/>
    <w:link w:val="Header"/>
    <w:uiPriority w:val="99"/>
    <w:locked/>
    <w:rsid w:val="00B3098C"/>
    <w:rPr>
      <w:rFonts w:cs="Times New Roman"/>
    </w:rPr>
  </w:style>
  <w:style w:type="paragraph" w:styleId="Footer">
    <w:name w:val="footer"/>
    <w:basedOn w:val="Normal"/>
    <w:link w:val="FooterChar"/>
    <w:uiPriority w:val="99"/>
    <w:rsid w:val="00B3098C"/>
    <w:pPr>
      <w:tabs>
        <w:tab w:val="center" w:pos="4513"/>
        <w:tab w:val="right" w:pos="9026"/>
      </w:tabs>
    </w:pPr>
  </w:style>
  <w:style w:type="character" w:customStyle="1" w:styleId="FooterChar">
    <w:name w:val="Footer Char"/>
    <w:link w:val="Footer"/>
    <w:uiPriority w:val="99"/>
    <w:locked/>
    <w:rsid w:val="00B3098C"/>
    <w:rPr>
      <w:rFonts w:cs="Times New Roman"/>
    </w:rPr>
  </w:style>
  <w:style w:type="paragraph" w:styleId="BalloonText">
    <w:name w:val="Balloon Text"/>
    <w:basedOn w:val="Normal"/>
    <w:link w:val="BalloonTextChar"/>
    <w:uiPriority w:val="99"/>
    <w:semiHidden/>
    <w:rsid w:val="00B3098C"/>
    <w:rPr>
      <w:rFonts w:ascii="Tahoma" w:hAnsi="Tahoma" w:cs="Tahoma"/>
      <w:sz w:val="16"/>
      <w:szCs w:val="16"/>
    </w:rPr>
  </w:style>
  <w:style w:type="character" w:customStyle="1" w:styleId="BalloonTextChar">
    <w:name w:val="Balloon Text Char"/>
    <w:link w:val="BalloonText"/>
    <w:uiPriority w:val="99"/>
    <w:semiHidden/>
    <w:locked/>
    <w:rsid w:val="00B3098C"/>
    <w:rPr>
      <w:rFonts w:ascii="Tahoma" w:hAnsi="Tahoma" w:cs="Tahoma"/>
      <w:sz w:val="16"/>
      <w:szCs w:val="16"/>
    </w:rPr>
  </w:style>
  <w:style w:type="paragraph" w:styleId="NoSpacing">
    <w:name w:val="No Spacing"/>
    <w:uiPriority w:val="99"/>
    <w:qFormat/>
    <w:rsid w:val="00DF43E7"/>
    <w:rPr>
      <w:sz w:val="22"/>
      <w:szCs w:val="22"/>
      <w:lang w:eastAsia="en-US"/>
    </w:rPr>
  </w:style>
  <w:style w:type="character" w:styleId="Hyperlink">
    <w:name w:val="Hyperlink"/>
    <w:uiPriority w:val="99"/>
    <w:rsid w:val="00540933"/>
    <w:rPr>
      <w:rFonts w:cs="Times New Roman"/>
      <w:color w:val="0000FF"/>
      <w:u w:val="single"/>
    </w:rPr>
  </w:style>
  <w:style w:type="paragraph" w:styleId="ListParagraph">
    <w:name w:val="List Paragraph"/>
    <w:basedOn w:val="Normal"/>
    <w:uiPriority w:val="99"/>
    <w:qFormat/>
    <w:rsid w:val="003D4508"/>
    <w:pPr>
      <w:ind w:left="720"/>
      <w:contextualSpacing/>
    </w:pPr>
  </w:style>
  <w:style w:type="character" w:styleId="FollowedHyperlink">
    <w:name w:val="FollowedHyperlink"/>
    <w:rsid w:val="000C0EB6"/>
    <w:rPr>
      <w:color w:val="800080"/>
      <w:u w:val="single"/>
    </w:rPr>
  </w:style>
  <w:style w:type="character" w:customStyle="1" w:styleId="apple-converted-space">
    <w:name w:val="apple-converted-space"/>
    <w:basedOn w:val="DefaultParagraphFont"/>
    <w:rsid w:val="003964A8"/>
  </w:style>
  <w:style w:type="character" w:styleId="CommentReference">
    <w:name w:val="annotation reference"/>
    <w:semiHidden/>
    <w:rsid w:val="00A655E3"/>
    <w:rPr>
      <w:sz w:val="16"/>
      <w:szCs w:val="16"/>
    </w:rPr>
  </w:style>
  <w:style w:type="paragraph" w:styleId="CommentText">
    <w:name w:val="annotation text"/>
    <w:basedOn w:val="Normal"/>
    <w:link w:val="CommentTextChar"/>
    <w:semiHidden/>
    <w:rsid w:val="00A655E3"/>
    <w:rPr>
      <w:sz w:val="20"/>
      <w:szCs w:val="20"/>
    </w:rPr>
  </w:style>
  <w:style w:type="paragraph" w:styleId="CommentSubject">
    <w:name w:val="annotation subject"/>
    <w:basedOn w:val="CommentText"/>
    <w:next w:val="CommentText"/>
    <w:semiHidden/>
    <w:rsid w:val="00A655E3"/>
    <w:rPr>
      <w:b/>
      <w:bCs/>
    </w:rPr>
  </w:style>
  <w:style w:type="paragraph" w:styleId="FootnoteText">
    <w:name w:val="footnote text"/>
    <w:basedOn w:val="Normal"/>
    <w:link w:val="FootnoteTextChar"/>
    <w:semiHidden/>
    <w:rsid w:val="00A655E3"/>
    <w:rPr>
      <w:sz w:val="20"/>
      <w:szCs w:val="20"/>
    </w:rPr>
  </w:style>
  <w:style w:type="character" w:styleId="FootnoteReference">
    <w:name w:val="footnote reference"/>
    <w:semiHidden/>
    <w:rsid w:val="00A655E3"/>
    <w:rPr>
      <w:vertAlign w:val="superscript"/>
    </w:rPr>
  </w:style>
  <w:style w:type="character" w:customStyle="1" w:styleId="Heading3Char">
    <w:name w:val="Heading 3 Char"/>
    <w:link w:val="Heading3"/>
    <w:rsid w:val="003B3D97"/>
    <w:rPr>
      <w:rFonts w:ascii="Cambria" w:eastAsia="MS Gothic" w:hAnsi="Cambria" w:cs="Times New Roman"/>
      <w:b/>
      <w:bCs/>
      <w:sz w:val="26"/>
      <w:szCs w:val="26"/>
      <w:lang w:eastAsia="en-US"/>
    </w:rPr>
  </w:style>
  <w:style w:type="character" w:customStyle="1" w:styleId="Heading4Char">
    <w:name w:val="Heading 4 Char"/>
    <w:link w:val="Heading4"/>
    <w:rsid w:val="003B3D97"/>
    <w:rPr>
      <w:rFonts w:ascii="Calibri" w:eastAsia="MS Mincho" w:hAnsi="Calibri" w:cs="Times New Roman"/>
      <w:b/>
      <w:bCs/>
      <w:sz w:val="28"/>
      <w:szCs w:val="28"/>
      <w:lang w:eastAsia="en-US"/>
    </w:rPr>
  </w:style>
  <w:style w:type="character" w:customStyle="1" w:styleId="Heading5Char">
    <w:name w:val="Heading 5 Char"/>
    <w:link w:val="Heading5"/>
    <w:rsid w:val="003B3D97"/>
    <w:rPr>
      <w:rFonts w:ascii="Calibri" w:eastAsia="MS Mincho" w:hAnsi="Calibri" w:cs="Times New Roman"/>
      <w:b/>
      <w:bCs/>
      <w:i/>
      <w:iCs/>
      <w:sz w:val="26"/>
      <w:szCs w:val="26"/>
      <w:lang w:eastAsia="en-US"/>
    </w:rPr>
  </w:style>
  <w:style w:type="paragraph" w:styleId="NormalWeb">
    <w:name w:val="Normal (Web)"/>
    <w:basedOn w:val="Normal"/>
    <w:uiPriority w:val="99"/>
    <w:unhideWhenUsed/>
    <w:rsid w:val="003B3D97"/>
    <w:pPr>
      <w:spacing w:before="100" w:beforeAutospacing="1" w:after="100" w:afterAutospacing="1"/>
    </w:pPr>
    <w:rPr>
      <w:rFonts w:ascii="Times New Roman" w:eastAsia="Times New Roman" w:hAnsi="Times New Roman"/>
      <w:sz w:val="24"/>
      <w:szCs w:val="24"/>
      <w:lang w:eastAsia="ja-JP"/>
    </w:rPr>
  </w:style>
  <w:style w:type="table" w:styleId="TableGrid">
    <w:name w:val="Table Grid"/>
    <w:basedOn w:val="TableNormal"/>
    <w:locked/>
    <w:rsid w:val="00B939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mmentTextChar">
    <w:name w:val="Comment Text Char"/>
    <w:link w:val="CommentText"/>
    <w:semiHidden/>
    <w:rsid w:val="00086D87"/>
    <w:rPr>
      <w:lang w:eastAsia="en-US"/>
    </w:rPr>
  </w:style>
  <w:style w:type="character" w:customStyle="1" w:styleId="FootnoteTextChar">
    <w:name w:val="Footnote Text Char"/>
    <w:link w:val="FootnoteText"/>
    <w:semiHidden/>
    <w:rsid w:val="00086D87"/>
    <w:rPr>
      <w:lang w:eastAsia="en-US"/>
    </w:rPr>
  </w:style>
  <w:style w:type="character" w:styleId="Strong">
    <w:name w:val="Strong"/>
    <w:uiPriority w:val="22"/>
    <w:qFormat/>
    <w:locked/>
    <w:rsid w:val="00BE2EC7"/>
    <w:rPr>
      <w:b/>
      <w:bCs/>
    </w:rPr>
  </w:style>
  <w:style w:type="character" w:styleId="Emphasis">
    <w:name w:val="Emphasis"/>
    <w:uiPriority w:val="20"/>
    <w:qFormat/>
    <w:locked/>
    <w:rsid w:val="00D465BC"/>
    <w:rPr>
      <w:i/>
      <w:iCs/>
    </w:rPr>
  </w:style>
  <w:style w:type="paragraph" w:customStyle="1" w:styleId="quotationssimple">
    <w:name w:val="quotationssimple"/>
    <w:basedOn w:val="Normal"/>
    <w:rsid w:val="00801887"/>
    <w:pPr>
      <w:spacing w:before="100" w:beforeAutospacing="1" w:after="100" w:afterAutospacing="1"/>
    </w:pPr>
    <w:rPr>
      <w:rFonts w:ascii="Times New Roman" w:eastAsia="Times New Roman" w:hAnsi="Times New Roman"/>
      <w:sz w:val="24"/>
      <w:szCs w:val="24"/>
      <w:lang w:eastAsia="en-GB"/>
    </w:rPr>
  </w:style>
  <w:style w:type="character" w:customStyle="1" w:styleId="UnresolvedMention1">
    <w:name w:val="Unresolved Mention1"/>
    <w:uiPriority w:val="99"/>
    <w:semiHidden/>
    <w:unhideWhenUsed/>
    <w:rsid w:val="00C340F9"/>
    <w:rPr>
      <w:color w:val="605E5C"/>
      <w:shd w:val="clear" w:color="auto" w:fill="E1DFDD"/>
    </w:rPr>
  </w:style>
  <w:style w:type="paragraph" w:styleId="Bibliography">
    <w:name w:val="Bibliography"/>
    <w:basedOn w:val="Normal"/>
    <w:next w:val="Normal"/>
    <w:uiPriority w:val="37"/>
    <w:unhideWhenUsed/>
    <w:rsid w:val="001902A3"/>
    <w:pPr>
      <w:spacing w:after="240"/>
      <w:ind w:left="720" w:hanging="720"/>
    </w:pPr>
  </w:style>
  <w:style w:type="paragraph" w:styleId="TOCHeading">
    <w:name w:val="TOC Heading"/>
    <w:basedOn w:val="Heading1"/>
    <w:next w:val="Normal"/>
    <w:uiPriority w:val="39"/>
    <w:unhideWhenUsed/>
    <w:qFormat/>
    <w:rsid w:val="008F7655"/>
    <w:pPr>
      <w:spacing w:before="240" w:line="259" w:lineRule="auto"/>
      <w:outlineLvl w:val="9"/>
    </w:pPr>
    <w:rPr>
      <w:rFonts w:ascii="Calibri Light" w:hAnsi="Calibri Light"/>
      <w:b w:val="0"/>
      <w:bCs w:val="0"/>
      <w:color w:val="2F5496"/>
      <w:sz w:val="32"/>
      <w:szCs w:val="32"/>
      <w:lang w:val="en-US"/>
    </w:rPr>
  </w:style>
  <w:style w:type="paragraph" w:styleId="TOC1">
    <w:name w:val="toc 1"/>
    <w:basedOn w:val="Normal"/>
    <w:next w:val="Normal"/>
    <w:autoRedefine/>
    <w:uiPriority w:val="39"/>
    <w:locked/>
    <w:rsid w:val="008F7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2734">
      <w:bodyDiv w:val="1"/>
      <w:marLeft w:val="0"/>
      <w:marRight w:val="0"/>
      <w:marTop w:val="0"/>
      <w:marBottom w:val="0"/>
      <w:divBdr>
        <w:top w:val="none" w:sz="0" w:space="0" w:color="auto"/>
        <w:left w:val="none" w:sz="0" w:space="0" w:color="auto"/>
        <w:bottom w:val="none" w:sz="0" w:space="0" w:color="auto"/>
        <w:right w:val="none" w:sz="0" w:space="0" w:color="auto"/>
      </w:divBdr>
    </w:div>
    <w:div w:id="50467647">
      <w:bodyDiv w:val="1"/>
      <w:marLeft w:val="0"/>
      <w:marRight w:val="0"/>
      <w:marTop w:val="0"/>
      <w:marBottom w:val="0"/>
      <w:divBdr>
        <w:top w:val="none" w:sz="0" w:space="0" w:color="auto"/>
        <w:left w:val="none" w:sz="0" w:space="0" w:color="auto"/>
        <w:bottom w:val="none" w:sz="0" w:space="0" w:color="auto"/>
        <w:right w:val="none" w:sz="0" w:space="0" w:color="auto"/>
      </w:divBdr>
    </w:div>
    <w:div w:id="107044272">
      <w:bodyDiv w:val="1"/>
      <w:marLeft w:val="0"/>
      <w:marRight w:val="0"/>
      <w:marTop w:val="0"/>
      <w:marBottom w:val="0"/>
      <w:divBdr>
        <w:top w:val="none" w:sz="0" w:space="0" w:color="auto"/>
        <w:left w:val="none" w:sz="0" w:space="0" w:color="auto"/>
        <w:bottom w:val="none" w:sz="0" w:space="0" w:color="auto"/>
        <w:right w:val="none" w:sz="0" w:space="0" w:color="auto"/>
      </w:divBdr>
    </w:div>
    <w:div w:id="126901045">
      <w:bodyDiv w:val="1"/>
      <w:marLeft w:val="0"/>
      <w:marRight w:val="0"/>
      <w:marTop w:val="0"/>
      <w:marBottom w:val="0"/>
      <w:divBdr>
        <w:top w:val="none" w:sz="0" w:space="0" w:color="auto"/>
        <w:left w:val="none" w:sz="0" w:space="0" w:color="auto"/>
        <w:bottom w:val="none" w:sz="0" w:space="0" w:color="auto"/>
        <w:right w:val="none" w:sz="0" w:space="0" w:color="auto"/>
      </w:divBdr>
    </w:div>
    <w:div w:id="190654972">
      <w:bodyDiv w:val="1"/>
      <w:marLeft w:val="0"/>
      <w:marRight w:val="0"/>
      <w:marTop w:val="0"/>
      <w:marBottom w:val="0"/>
      <w:divBdr>
        <w:top w:val="none" w:sz="0" w:space="0" w:color="auto"/>
        <w:left w:val="none" w:sz="0" w:space="0" w:color="auto"/>
        <w:bottom w:val="none" w:sz="0" w:space="0" w:color="auto"/>
        <w:right w:val="none" w:sz="0" w:space="0" w:color="auto"/>
      </w:divBdr>
    </w:div>
    <w:div w:id="263224967">
      <w:bodyDiv w:val="1"/>
      <w:marLeft w:val="0"/>
      <w:marRight w:val="0"/>
      <w:marTop w:val="0"/>
      <w:marBottom w:val="0"/>
      <w:divBdr>
        <w:top w:val="none" w:sz="0" w:space="0" w:color="auto"/>
        <w:left w:val="none" w:sz="0" w:space="0" w:color="auto"/>
        <w:bottom w:val="none" w:sz="0" w:space="0" w:color="auto"/>
        <w:right w:val="none" w:sz="0" w:space="0" w:color="auto"/>
      </w:divBdr>
    </w:div>
    <w:div w:id="333075260">
      <w:bodyDiv w:val="1"/>
      <w:marLeft w:val="0"/>
      <w:marRight w:val="0"/>
      <w:marTop w:val="0"/>
      <w:marBottom w:val="0"/>
      <w:divBdr>
        <w:top w:val="none" w:sz="0" w:space="0" w:color="auto"/>
        <w:left w:val="none" w:sz="0" w:space="0" w:color="auto"/>
        <w:bottom w:val="none" w:sz="0" w:space="0" w:color="auto"/>
        <w:right w:val="none" w:sz="0" w:space="0" w:color="auto"/>
      </w:divBdr>
    </w:div>
    <w:div w:id="341205580">
      <w:bodyDiv w:val="1"/>
      <w:marLeft w:val="0"/>
      <w:marRight w:val="0"/>
      <w:marTop w:val="0"/>
      <w:marBottom w:val="0"/>
      <w:divBdr>
        <w:top w:val="none" w:sz="0" w:space="0" w:color="auto"/>
        <w:left w:val="none" w:sz="0" w:space="0" w:color="auto"/>
        <w:bottom w:val="none" w:sz="0" w:space="0" w:color="auto"/>
        <w:right w:val="none" w:sz="0" w:space="0" w:color="auto"/>
      </w:divBdr>
    </w:div>
    <w:div w:id="372265445">
      <w:bodyDiv w:val="1"/>
      <w:marLeft w:val="0"/>
      <w:marRight w:val="0"/>
      <w:marTop w:val="0"/>
      <w:marBottom w:val="0"/>
      <w:divBdr>
        <w:top w:val="none" w:sz="0" w:space="0" w:color="auto"/>
        <w:left w:val="none" w:sz="0" w:space="0" w:color="auto"/>
        <w:bottom w:val="none" w:sz="0" w:space="0" w:color="auto"/>
        <w:right w:val="none" w:sz="0" w:space="0" w:color="auto"/>
      </w:divBdr>
    </w:div>
    <w:div w:id="384570954">
      <w:bodyDiv w:val="1"/>
      <w:marLeft w:val="0"/>
      <w:marRight w:val="0"/>
      <w:marTop w:val="0"/>
      <w:marBottom w:val="0"/>
      <w:divBdr>
        <w:top w:val="none" w:sz="0" w:space="0" w:color="auto"/>
        <w:left w:val="none" w:sz="0" w:space="0" w:color="auto"/>
        <w:bottom w:val="none" w:sz="0" w:space="0" w:color="auto"/>
        <w:right w:val="none" w:sz="0" w:space="0" w:color="auto"/>
      </w:divBdr>
    </w:div>
    <w:div w:id="411901402">
      <w:bodyDiv w:val="1"/>
      <w:marLeft w:val="0"/>
      <w:marRight w:val="0"/>
      <w:marTop w:val="0"/>
      <w:marBottom w:val="0"/>
      <w:divBdr>
        <w:top w:val="none" w:sz="0" w:space="0" w:color="auto"/>
        <w:left w:val="none" w:sz="0" w:space="0" w:color="auto"/>
        <w:bottom w:val="none" w:sz="0" w:space="0" w:color="auto"/>
        <w:right w:val="none" w:sz="0" w:space="0" w:color="auto"/>
      </w:divBdr>
    </w:div>
    <w:div w:id="443112467">
      <w:bodyDiv w:val="1"/>
      <w:marLeft w:val="0"/>
      <w:marRight w:val="0"/>
      <w:marTop w:val="0"/>
      <w:marBottom w:val="0"/>
      <w:divBdr>
        <w:top w:val="none" w:sz="0" w:space="0" w:color="auto"/>
        <w:left w:val="none" w:sz="0" w:space="0" w:color="auto"/>
        <w:bottom w:val="none" w:sz="0" w:space="0" w:color="auto"/>
        <w:right w:val="none" w:sz="0" w:space="0" w:color="auto"/>
      </w:divBdr>
    </w:div>
    <w:div w:id="447702531">
      <w:bodyDiv w:val="1"/>
      <w:marLeft w:val="0"/>
      <w:marRight w:val="0"/>
      <w:marTop w:val="0"/>
      <w:marBottom w:val="0"/>
      <w:divBdr>
        <w:top w:val="none" w:sz="0" w:space="0" w:color="auto"/>
        <w:left w:val="none" w:sz="0" w:space="0" w:color="auto"/>
        <w:bottom w:val="none" w:sz="0" w:space="0" w:color="auto"/>
        <w:right w:val="none" w:sz="0" w:space="0" w:color="auto"/>
      </w:divBdr>
    </w:div>
    <w:div w:id="460029615">
      <w:bodyDiv w:val="1"/>
      <w:marLeft w:val="0"/>
      <w:marRight w:val="0"/>
      <w:marTop w:val="0"/>
      <w:marBottom w:val="0"/>
      <w:divBdr>
        <w:top w:val="none" w:sz="0" w:space="0" w:color="auto"/>
        <w:left w:val="none" w:sz="0" w:space="0" w:color="auto"/>
        <w:bottom w:val="none" w:sz="0" w:space="0" w:color="auto"/>
        <w:right w:val="none" w:sz="0" w:space="0" w:color="auto"/>
      </w:divBdr>
    </w:div>
    <w:div w:id="468788539">
      <w:bodyDiv w:val="1"/>
      <w:marLeft w:val="0"/>
      <w:marRight w:val="0"/>
      <w:marTop w:val="0"/>
      <w:marBottom w:val="0"/>
      <w:divBdr>
        <w:top w:val="none" w:sz="0" w:space="0" w:color="auto"/>
        <w:left w:val="none" w:sz="0" w:space="0" w:color="auto"/>
        <w:bottom w:val="none" w:sz="0" w:space="0" w:color="auto"/>
        <w:right w:val="none" w:sz="0" w:space="0" w:color="auto"/>
      </w:divBdr>
    </w:div>
    <w:div w:id="529879705">
      <w:bodyDiv w:val="1"/>
      <w:marLeft w:val="0"/>
      <w:marRight w:val="0"/>
      <w:marTop w:val="0"/>
      <w:marBottom w:val="0"/>
      <w:divBdr>
        <w:top w:val="none" w:sz="0" w:space="0" w:color="auto"/>
        <w:left w:val="none" w:sz="0" w:space="0" w:color="auto"/>
        <w:bottom w:val="none" w:sz="0" w:space="0" w:color="auto"/>
        <w:right w:val="none" w:sz="0" w:space="0" w:color="auto"/>
      </w:divBdr>
    </w:div>
    <w:div w:id="570501943">
      <w:bodyDiv w:val="1"/>
      <w:marLeft w:val="0"/>
      <w:marRight w:val="0"/>
      <w:marTop w:val="0"/>
      <w:marBottom w:val="0"/>
      <w:divBdr>
        <w:top w:val="none" w:sz="0" w:space="0" w:color="auto"/>
        <w:left w:val="none" w:sz="0" w:space="0" w:color="auto"/>
        <w:bottom w:val="none" w:sz="0" w:space="0" w:color="auto"/>
        <w:right w:val="none" w:sz="0" w:space="0" w:color="auto"/>
      </w:divBdr>
    </w:div>
    <w:div w:id="642465085">
      <w:bodyDiv w:val="1"/>
      <w:marLeft w:val="0"/>
      <w:marRight w:val="0"/>
      <w:marTop w:val="0"/>
      <w:marBottom w:val="0"/>
      <w:divBdr>
        <w:top w:val="none" w:sz="0" w:space="0" w:color="auto"/>
        <w:left w:val="none" w:sz="0" w:space="0" w:color="auto"/>
        <w:bottom w:val="none" w:sz="0" w:space="0" w:color="auto"/>
        <w:right w:val="none" w:sz="0" w:space="0" w:color="auto"/>
      </w:divBdr>
    </w:div>
    <w:div w:id="734932501">
      <w:bodyDiv w:val="1"/>
      <w:marLeft w:val="0"/>
      <w:marRight w:val="0"/>
      <w:marTop w:val="0"/>
      <w:marBottom w:val="0"/>
      <w:divBdr>
        <w:top w:val="none" w:sz="0" w:space="0" w:color="auto"/>
        <w:left w:val="none" w:sz="0" w:space="0" w:color="auto"/>
        <w:bottom w:val="none" w:sz="0" w:space="0" w:color="auto"/>
        <w:right w:val="none" w:sz="0" w:space="0" w:color="auto"/>
      </w:divBdr>
    </w:div>
    <w:div w:id="738602835">
      <w:bodyDiv w:val="1"/>
      <w:marLeft w:val="0"/>
      <w:marRight w:val="0"/>
      <w:marTop w:val="0"/>
      <w:marBottom w:val="0"/>
      <w:divBdr>
        <w:top w:val="none" w:sz="0" w:space="0" w:color="auto"/>
        <w:left w:val="none" w:sz="0" w:space="0" w:color="auto"/>
        <w:bottom w:val="none" w:sz="0" w:space="0" w:color="auto"/>
        <w:right w:val="none" w:sz="0" w:space="0" w:color="auto"/>
      </w:divBdr>
    </w:div>
    <w:div w:id="784234292">
      <w:bodyDiv w:val="1"/>
      <w:marLeft w:val="0"/>
      <w:marRight w:val="0"/>
      <w:marTop w:val="0"/>
      <w:marBottom w:val="0"/>
      <w:divBdr>
        <w:top w:val="none" w:sz="0" w:space="0" w:color="auto"/>
        <w:left w:val="none" w:sz="0" w:space="0" w:color="auto"/>
        <w:bottom w:val="none" w:sz="0" w:space="0" w:color="auto"/>
        <w:right w:val="none" w:sz="0" w:space="0" w:color="auto"/>
      </w:divBdr>
    </w:div>
    <w:div w:id="803039063">
      <w:bodyDiv w:val="1"/>
      <w:marLeft w:val="0"/>
      <w:marRight w:val="0"/>
      <w:marTop w:val="0"/>
      <w:marBottom w:val="0"/>
      <w:divBdr>
        <w:top w:val="none" w:sz="0" w:space="0" w:color="auto"/>
        <w:left w:val="none" w:sz="0" w:space="0" w:color="auto"/>
        <w:bottom w:val="none" w:sz="0" w:space="0" w:color="auto"/>
        <w:right w:val="none" w:sz="0" w:space="0" w:color="auto"/>
      </w:divBdr>
      <w:divsChild>
        <w:div w:id="863204812">
          <w:marLeft w:val="0"/>
          <w:marRight w:val="0"/>
          <w:marTop w:val="0"/>
          <w:marBottom w:val="0"/>
          <w:divBdr>
            <w:top w:val="none" w:sz="0" w:space="0" w:color="auto"/>
            <w:left w:val="none" w:sz="0" w:space="0" w:color="auto"/>
            <w:bottom w:val="none" w:sz="0" w:space="0" w:color="auto"/>
            <w:right w:val="none" w:sz="0" w:space="0" w:color="auto"/>
          </w:divBdr>
          <w:divsChild>
            <w:div w:id="1294209840">
              <w:marLeft w:val="0"/>
              <w:marRight w:val="0"/>
              <w:marTop w:val="0"/>
              <w:marBottom w:val="0"/>
              <w:divBdr>
                <w:top w:val="none" w:sz="0" w:space="0" w:color="auto"/>
                <w:left w:val="none" w:sz="0" w:space="0" w:color="auto"/>
                <w:bottom w:val="none" w:sz="0" w:space="0" w:color="auto"/>
                <w:right w:val="none" w:sz="0" w:space="0" w:color="auto"/>
              </w:divBdr>
            </w:div>
            <w:div w:id="145837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12033">
      <w:bodyDiv w:val="1"/>
      <w:marLeft w:val="0"/>
      <w:marRight w:val="0"/>
      <w:marTop w:val="0"/>
      <w:marBottom w:val="0"/>
      <w:divBdr>
        <w:top w:val="none" w:sz="0" w:space="0" w:color="auto"/>
        <w:left w:val="none" w:sz="0" w:space="0" w:color="auto"/>
        <w:bottom w:val="none" w:sz="0" w:space="0" w:color="auto"/>
        <w:right w:val="none" w:sz="0" w:space="0" w:color="auto"/>
      </w:divBdr>
    </w:div>
    <w:div w:id="854854184">
      <w:bodyDiv w:val="1"/>
      <w:marLeft w:val="0"/>
      <w:marRight w:val="0"/>
      <w:marTop w:val="0"/>
      <w:marBottom w:val="0"/>
      <w:divBdr>
        <w:top w:val="none" w:sz="0" w:space="0" w:color="auto"/>
        <w:left w:val="none" w:sz="0" w:space="0" w:color="auto"/>
        <w:bottom w:val="none" w:sz="0" w:space="0" w:color="auto"/>
        <w:right w:val="none" w:sz="0" w:space="0" w:color="auto"/>
      </w:divBdr>
    </w:div>
    <w:div w:id="867185044">
      <w:bodyDiv w:val="1"/>
      <w:marLeft w:val="0"/>
      <w:marRight w:val="0"/>
      <w:marTop w:val="0"/>
      <w:marBottom w:val="0"/>
      <w:divBdr>
        <w:top w:val="none" w:sz="0" w:space="0" w:color="auto"/>
        <w:left w:val="none" w:sz="0" w:space="0" w:color="auto"/>
        <w:bottom w:val="none" w:sz="0" w:space="0" w:color="auto"/>
        <w:right w:val="none" w:sz="0" w:space="0" w:color="auto"/>
      </w:divBdr>
    </w:div>
    <w:div w:id="900671247">
      <w:bodyDiv w:val="1"/>
      <w:marLeft w:val="0"/>
      <w:marRight w:val="0"/>
      <w:marTop w:val="0"/>
      <w:marBottom w:val="0"/>
      <w:divBdr>
        <w:top w:val="none" w:sz="0" w:space="0" w:color="auto"/>
        <w:left w:val="none" w:sz="0" w:space="0" w:color="auto"/>
        <w:bottom w:val="none" w:sz="0" w:space="0" w:color="auto"/>
        <w:right w:val="none" w:sz="0" w:space="0" w:color="auto"/>
      </w:divBdr>
    </w:div>
    <w:div w:id="941648672">
      <w:bodyDiv w:val="1"/>
      <w:marLeft w:val="0"/>
      <w:marRight w:val="0"/>
      <w:marTop w:val="0"/>
      <w:marBottom w:val="0"/>
      <w:divBdr>
        <w:top w:val="none" w:sz="0" w:space="0" w:color="auto"/>
        <w:left w:val="none" w:sz="0" w:space="0" w:color="auto"/>
        <w:bottom w:val="none" w:sz="0" w:space="0" w:color="auto"/>
        <w:right w:val="none" w:sz="0" w:space="0" w:color="auto"/>
      </w:divBdr>
    </w:div>
    <w:div w:id="969944269">
      <w:bodyDiv w:val="1"/>
      <w:marLeft w:val="0"/>
      <w:marRight w:val="0"/>
      <w:marTop w:val="0"/>
      <w:marBottom w:val="0"/>
      <w:divBdr>
        <w:top w:val="none" w:sz="0" w:space="0" w:color="auto"/>
        <w:left w:val="none" w:sz="0" w:space="0" w:color="auto"/>
        <w:bottom w:val="none" w:sz="0" w:space="0" w:color="auto"/>
        <w:right w:val="none" w:sz="0" w:space="0" w:color="auto"/>
      </w:divBdr>
    </w:div>
    <w:div w:id="1048576283">
      <w:bodyDiv w:val="1"/>
      <w:marLeft w:val="0"/>
      <w:marRight w:val="0"/>
      <w:marTop w:val="0"/>
      <w:marBottom w:val="0"/>
      <w:divBdr>
        <w:top w:val="none" w:sz="0" w:space="0" w:color="auto"/>
        <w:left w:val="none" w:sz="0" w:space="0" w:color="auto"/>
        <w:bottom w:val="none" w:sz="0" w:space="0" w:color="auto"/>
        <w:right w:val="none" w:sz="0" w:space="0" w:color="auto"/>
      </w:divBdr>
    </w:div>
    <w:div w:id="1059792923">
      <w:bodyDiv w:val="1"/>
      <w:marLeft w:val="0"/>
      <w:marRight w:val="0"/>
      <w:marTop w:val="0"/>
      <w:marBottom w:val="0"/>
      <w:divBdr>
        <w:top w:val="none" w:sz="0" w:space="0" w:color="auto"/>
        <w:left w:val="none" w:sz="0" w:space="0" w:color="auto"/>
        <w:bottom w:val="none" w:sz="0" w:space="0" w:color="auto"/>
        <w:right w:val="none" w:sz="0" w:space="0" w:color="auto"/>
      </w:divBdr>
      <w:divsChild>
        <w:div w:id="37239614">
          <w:marLeft w:val="0"/>
          <w:marRight w:val="0"/>
          <w:marTop w:val="0"/>
          <w:marBottom w:val="0"/>
          <w:divBdr>
            <w:top w:val="none" w:sz="0" w:space="0" w:color="auto"/>
            <w:left w:val="none" w:sz="0" w:space="0" w:color="auto"/>
            <w:bottom w:val="none" w:sz="0" w:space="0" w:color="auto"/>
            <w:right w:val="none" w:sz="0" w:space="0" w:color="auto"/>
          </w:divBdr>
        </w:div>
        <w:div w:id="43797567">
          <w:marLeft w:val="0"/>
          <w:marRight w:val="0"/>
          <w:marTop w:val="0"/>
          <w:marBottom w:val="0"/>
          <w:divBdr>
            <w:top w:val="none" w:sz="0" w:space="0" w:color="auto"/>
            <w:left w:val="none" w:sz="0" w:space="0" w:color="auto"/>
            <w:bottom w:val="none" w:sz="0" w:space="0" w:color="auto"/>
            <w:right w:val="none" w:sz="0" w:space="0" w:color="auto"/>
          </w:divBdr>
        </w:div>
        <w:div w:id="56704094">
          <w:marLeft w:val="0"/>
          <w:marRight w:val="0"/>
          <w:marTop w:val="0"/>
          <w:marBottom w:val="0"/>
          <w:divBdr>
            <w:top w:val="none" w:sz="0" w:space="0" w:color="auto"/>
            <w:left w:val="none" w:sz="0" w:space="0" w:color="auto"/>
            <w:bottom w:val="none" w:sz="0" w:space="0" w:color="auto"/>
            <w:right w:val="none" w:sz="0" w:space="0" w:color="auto"/>
          </w:divBdr>
        </w:div>
        <w:div w:id="111705256">
          <w:marLeft w:val="0"/>
          <w:marRight w:val="0"/>
          <w:marTop w:val="0"/>
          <w:marBottom w:val="0"/>
          <w:divBdr>
            <w:top w:val="none" w:sz="0" w:space="0" w:color="auto"/>
            <w:left w:val="none" w:sz="0" w:space="0" w:color="auto"/>
            <w:bottom w:val="none" w:sz="0" w:space="0" w:color="auto"/>
            <w:right w:val="none" w:sz="0" w:space="0" w:color="auto"/>
          </w:divBdr>
        </w:div>
        <w:div w:id="115560864">
          <w:marLeft w:val="0"/>
          <w:marRight w:val="0"/>
          <w:marTop w:val="0"/>
          <w:marBottom w:val="0"/>
          <w:divBdr>
            <w:top w:val="none" w:sz="0" w:space="0" w:color="auto"/>
            <w:left w:val="none" w:sz="0" w:space="0" w:color="auto"/>
            <w:bottom w:val="none" w:sz="0" w:space="0" w:color="auto"/>
            <w:right w:val="none" w:sz="0" w:space="0" w:color="auto"/>
          </w:divBdr>
        </w:div>
        <w:div w:id="116336820">
          <w:marLeft w:val="0"/>
          <w:marRight w:val="0"/>
          <w:marTop w:val="0"/>
          <w:marBottom w:val="0"/>
          <w:divBdr>
            <w:top w:val="none" w:sz="0" w:space="0" w:color="auto"/>
            <w:left w:val="none" w:sz="0" w:space="0" w:color="auto"/>
            <w:bottom w:val="none" w:sz="0" w:space="0" w:color="auto"/>
            <w:right w:val="none" w:sz="0" w:space="0" w:color="auto"/>
          </w:divBdr>
        </w:div>
        <w:div w:id="132137993">
          <w:marLeft w:val="0"/>
          <w:marRight w:val="0"/>
          <w:marTop w:val="0"/>
          <w:marBottom w:val="0"/>
          <w:divBdr>
            <w:top w:val="none" w:sz="0" w:space="0" w:color="auto"/>
            <w:left w:val="none" w:sz="0" w:space="0" w:color="auto"/>
            <w:bottom w:val="none" w:sz="0" w:space="0" w:color="auto"/>
            <w:right w:val="none" w:sz="0" w:space="0" w:color="auto"/>
          </w:divBdr>
        </w:div>
        <w:div w:id="144129730">
          <w:marLeft w:val="0"/>
          <w:marRight w:val="0"/>
          <w:marTop w:val="0"/>
          <w:marBottom w:val="0"/>
          <w:divBdr>
            <w:top w:val="none" w:sz="0" w:space="0" w:color="auto"/>
            <w:left w:val="none" w:sz="0" w:space="0" w:color="auto"/>
            <w:bottom w:val="none" w:sz="0" w:space="0" w:color="auto"/>
            <w:right w:val="none" w:sz="0" w:space="0" w:color="auto"/>
          </w:divBdr>
        </w:div>
        <w:div w:id="181743090">
          <w:marLeft w:val="0"/>
          <w:marRight w:val="0"/>
          <w:marTop w:val="0"/>
          <w:marBottom w:val="0"/>
          <w:divBdr>
            <w:top w:val="none" w:sz="0" w:space="0" w:color="auto"/>
            <w:left w:val="none" w:sz="0" w:space="0" w:color="auto"/>
            <w:bottom w:val="none" w:sz="0" w:space="0" w:color="auto"/>
            <w:right w:val="none" w:sz="0" w:space="0" w:color="auto"/>
          </w:divBdr>
        </w:div>
        <w:div w:id="209152071">
          <w:marLeft w:val="0"/>
          <w:marRight w:val="0"/>
          <w:marTop w:val="0"/>
          <w:marBottom w:val="0"/>
          <w:divBdr>
            <w:top w:val="none" w:sz="0" w:space="0" w:color="auto"/>
            <w:left w:val="none" w:sz="0" w:space="0" w:color="auto"/>
            <w:bottom w:val="none" w:sz="0" w:space="0" w:color="auto"/>
            <w:right w:val="none" w:sz="0" w:space="0" w:color="auto"/>
          </w:divBdr>
        </w:div>
        <w:div w:id="275212826">
          <w:marLeft w:val="0"/>
          <w:marRight w:val="0"/>
          <w:marTop w:val="0"/>
          <w:marBottom w:val="0"/>
          <w:divBdr>
            <w:top w:val="none" w:sz="0" w:space="0" w:color="auto"/>
            <w:left w:val="none" w:sz="0" w:space="0" w:color="auto"/>
            <w:bottom w:val="none" w:sz="0" w:space="0" w:color="auto"/>
            <w:right w:val="none" w:sz="0" w:space="0" w:color="auto"/>
          </w:divBdr>
        </w:div>
        <w:div w:id="356201916">
          <w:marLeft w:val="0"/>
          <w:marRight w:val="0"/>
          <w:marTop w:val="0"/>
          <w:marBottom w:val="0"/>
          <w:divBdr>
            <w:top w:val="none" w:sz="0" w:space="0" w:color="auto"/>
            <w:left w:val="none" w:sz="0" w:space="0" w:color="auto"/>
            <w:bottom w:val="none" w:sz="0" w:space="0" w:color="auto"/>
            <w:right w:val="none" w:sz="0" w:space="0" w:color="auto"/>
          </w:divBdr>
        </w:div>
        <w:div w:id="384526377">
          <w:marLeft w:val="0"/>
          <w:marRight w:val="0"/>
          <w:marTop w:val="0"/>
          <w:marBottom w:val="0"/>
          <w:divBdr>
            <w:top w:val="none" w:sz="0" w:space="0" w:color="auto"/>
            <w:left w:val="none" w:sz="0" w:space="0" w:color="auto"/>
            <w:bottom w:val="none" w:sz="0" w:space="0" w:color="auto"/>
            <w:right w:val="none" w:sz="0" w:space="0" w:color="auto"/>
          </w:divBdr>
        </w:div>
        <w:div w:id="394280517">
          <w:marLeft w:val="0"/>
          <w:marRight w:val="0"/>
          <w:marTop w:val="0"/>
          <w:marBottom w:val="0"/>
          <w:divBdr>
            <w:top w:val="none" w:sz="0" w:space="0" w:color="auto"/>
            <w:left w:val="none" w:sz="0" w:space="0" w:color="auto"/>
            <w:bottom w:val="none" w:sz="0" w:space="0" w:color="auto"/>
            <w:right w:val="none" w:sz="0" w:space="0" w:color="auto"/>
          </w:divBdr>
        </w:div>
        <w:div w:id="406465601">
          <w:marLeft w:val="0"/>
          <w:marRight w:val="0"/>
          <w:marTop w:val="0"/>
          <w:marBottom w:val="0"/>
          <w:divBdr>
            <w:top w:val="none" w:sz="0" w:space="0" w:color="auto"/>
            <w:left w:val="none" w:sz="0" w:space="0" w:color="auto"/>
            <w:bottom w:val="none" w:sz="0" w:space="0" w:color="auto"/>
            <w:right w:val="none" w:sz="0" w:space="0" w:color="auto"/>
          </w:divBdr>
        </w:div>
        <w:div w:id="413865571">
          <w:marLeft w:val="0"/>
          <w:marRight w:val="0"/>
          <w:marTop w:val="0"/>
          <w:marBottom w:val="0"/>
          <w:divBdr>
            <w:top w:val="none" w:sz="0" w:space="0" w:color="auto"/>
            <w:left w:val="none" w:sz="0" w:space="0" w:color="auto"/>
            <w:bottom w:val="none" w:sz="0" w:space="0" w:color="auto"/>
            <w:right w:val="none" w:sz="0" w:space="0" w:color="auto"/>
          </w:divBdr>
        </w:div>
        <w:div w:id="457726398">
          <w:marLeft w:val="0"/>
          <w:marRight w:val="0"/>
          <w:marTop w:val="0"/>
          <w:marBottom w:val="0"/>
          <w:divBdr>
            <w:top w:val="none" w:sz="0" w:space="0" w:color="auto"/>
            <w:left w:val="none" w:sz="0" w:space="0" w:color="auto"/>
            <w:bottom w:val="none" w:sz="0" w:space="0" w:color="auto"/>
            <w:right w:val="none" w:sz="0" w:space="0" w:color="auto"/>
          </w:divBdr>
        </w:div>
        <w:div w:id="466289262">
          <w:marLeft w:val="0"/>
          <w:marRight w:val="0"/>
          <w:marTop w:val="0"/>
          <w:marBottom w:val="0"/>
          <w:divBdr>
            <w:top w:val="none" w:sz="0" w:space="0" w:color="auto"/>
            <w:left w:val="none" w:sz="0" w:space="0" w:color="auto"/>
            <w:bottom w:val="none" w:sz="0" w:space="0" w:color="auto"/>
            <w:right w:val="none" w:sz="0" w:space="0" w:color="auto"/>
          </w:divBdr>
        </w:div>
        <w:div w:id="468673541">
          <w:marLeft w:val="0"/>
          <w:marRight w:val="0"/>
          <w:marTop w:val="0"/>
          <w:marBottom w:val="0"/>
          <w:divBdr>
            <w:top w:val="none" w:sz="0" w:space="0" w:color="auto"/>
            <w:left w:val="none" w:sz="0" w:space="0" w:color="auto"/>
            <w:bottom w:val="none" w:sz="0" w:space="0" w:color="auto"/>
            <w:right w:val="none" w:sz="0" w:space="0" w:color="auto"/>
          </w:divBdr>
        </w:div>
        <w:div w:id="515464932">
          <w:marLeft w:val="0"/>
          <w:marRight w:val="0"/>
          <w:marTop w:val="0"/>
          <w:marBottom w:val="0"/>
          <w:divBdr>
            <w:top w:val="none" w:sz="0" w:space="0" w:color="auto"/>
            <w:left w:val="none" w:sz="0" w:space="0" w:color="auto"/>
            <w:bottom w:val="none" w:sz="0" w:space="0" w:color="auto"/>
            <w:right w:val="none" w:sz="0" w:space="0" w:color="auto"/>
          </w:divBdr>
        </w:div>
        <w:div w:id="550384212">
          <w:marLeft w:val="0"/>
          <w:marRight w:val="0"/>
          <w:marTop w:val="0"/>
          <w:marBottom w:val="0"/>
          <w:divBdr>
            <w:top w:val="none" w:sz="0" w:space="0" w:color="auto"/>
            <w:left w:val="none" w:sz="0" w:space="0" w:color="auto"/>
            <w:bottom w:val="none" w:sz="0" w:space="0" w:color="auto"/>
            <w:right w:val="none" w:sz="0" w:space="0" w:color="auto"/>
          </w:divBdr>
        </w:div>
        <w:div w:id="561524508">
          <w:marLeft w:val="0"/>
          <w:marRight w:val="0"/>
          <w:marTop w:val="0"/>
          <w:marBottom w:val="0"/>
          <w:divBdr>
            <w:top w:val="none" w:sz="0" w:space="0" w:color="auto"/>
            <w:left w:val="none" w:sz="0" w:space="0" w:color="auto"/>
            <w:bottom w:val="none" w:sz="0" w:space="0" w:color="auto"/>
            <w:right w:val="none" w:sz="0" w:space="0" w:color="auto"/>
          </w:divBdr>
        </w:div>
        <w:div w:id="589048856">
          <w:marLeft w:val="0"/>
          <w:marRight w:val="0"/>
          <w:marTop w:val="0"/>
          <w:marBottom w:val="0"/>
          <w:divBdr>
            <w:top w:val="none" w:sz="0" w:space="0" w:color="auto"/>
            <w:left w:val="none" w:sz="0" w:space="0" w:color="auto"/>
            <w:bottom w:val="none" w:sz="0" w:space="0" w:color="auto"/>
            <w:right w:val="none" w:sz="0" w:space="0" w:color="auto"/>
          </w:divBdr>
        </w:div>
        <w:div w:id="607273167">
          <w:marLeft w:val="0"/>
          <w:marRight w:val="0"/>
          <w:marTop w:val="0"/>
          <w:marBottom w:val="0"/>
          <w:divBdr>
            <w:top w:val="none" w:sz="0" w:space="0" w:color="auto"/>
            <w:left w:val="none" w:sz="0" w:space="0" w:color="auto"/>
            <w:bottom w:val="none" w:sz="0" w:space="0" w:color="auto"/>
            <w:right w:val="none" w:sz="0" w:space="0" w:color="auto"/>
          </w:divBdr>
        </w:div>
        <w:div w:id="699011383">
          <w:marLeft w:val="0"/>
          <w:marRight w:val="0"/>
          <w:marTop w:val="0"/>
          <w:marBottom w:val="0"/>
          <w:divBdr>
            <w:top w:val="none" w:sz="0" w:space="0" w:color="auto"/>
            <w:left w:val="none" w:sz="0" w:space="0" w:color="auto"/>
            <w:bottom w:val="none" w:sz="0" w:space="0" w:color="auto"/>
            <w:right w:val="none" w:sz="0" w:space="0" w:color="auto"/>
          </w:divBdr>
        </w:div>
        <w:div w:id="745037713">
          <w:marLeft w:val="0"/>
          <w:marRight w:val="0"/>
          <w:marTop w:val="0"/>
          <w:marBottom w:val="0"/>
          <w:divBdr>
            <w:top w:val="none" w:sz="0" w:space="0" w:color="auto"/>
            <w:left w:val="none" w:sz="0" w:space="0" w:color="auto"/>
            <w:bottom w:val="none" w:sz="0" w:space="0" w:color="auto"/>
            <w:right w:val="none" w:sz="0" w:space="0" w:color="auto"/>
          </w:divBdr>
        </w:div>
        <w:div w:id="839002028">
          <w:marLeft w:val="0"/>
          <w:marRight w:val="0"/>
          <w:marTop w:val="0"/>
          <w:marBottom w:val="0"/>
          <w:divBdr>
            <w:top w:val="none" w:sz="0" w:space="0" w:color="auto"/>
            <w:left w:val="none" w:sz="0" w:space="0" w:color="auto"/>
            <w:bottom w:val="none" w:sz="0" w:space="0" w:color="auto"/>
            <w:right w:val="none" w:sz="0" w:space="0" w:color="auto"/>
          </w:divBdr>
        </w:div>
        <w:div w:id="842816016">
          <w:marLeft w:val="0"/>
          <w:marRight w:val="0"/>
          <w:marTop w:val="0"/>
          <w:marBottom w:val="0"/>
          <w:divBdr>
            <w:top w:val="none" w:sz="0" w:space="0" w:color="auto"/>
            <w:left w:val="none" w:sz="0" w:space="0" w:color="auto"/>
            <w:bottom w:val="none" w:sz="0" w:space="0" w:color="auto"/>
            <w:right w:val="none" w:sz="0" w:space="0" w:color="auto"/>
          </w:divBdr>
        </w:div>
        <w:div w:id="843938837">
          <w:marLeft w:val="0"/>
          <w:marRight w:val="0"/>
          <w:marTop w:val="0"/>
          <w:marBottom w:val="0"/>
          <w:divBdr>
            <w:top w:val="none" w:sz="0" w:space="0" w:color="auto"/>
            <w:left w:val="none" w:sz="0" w:space="0" w:color="auto"/>
            <w:bottom w:val="none" w:sz="0" w:space="0" w:color="auto"/>
            <w:right w:val="none" w:sz="0" w:space="0" w:color="auto"/>
          </w:divBdr>
        </w:div>
        <w:div w:id="898444864">
          <w:marLeft w:val="0"/>
          <w:marRight w:val="0"/>
          <w:marTop w:val="0"/>
          <w:marBottom w:val="0"/>
          <w:divBdr>
            <w:top w:val="none" w:sz="0" w:space="0" w:color="auto"/>
            <w:left w:val="none" w:sz="0" w:space="0" w:color="auto"/>
            <w:bottom w:val="none" w:sz="0" w:space="0" w:color="auto"/>
            <w:right w:val="none" w:sz="0" w:space="0" w:color="auto"/>
          </w:divBdr>
        </w:div>
        <w:div w:id="954361812">
          <w:marLeft w:val="0"/>
          <w:marRight w:val="0"/>
          <w:marTop w:val="0"/>
          <w:marBottom w:val="0"/>
          <w:divBdr>
            <w:top w:val="none" w:sz="0" w:space="0" w:color="auto"/>
            <w:left w:val="none" w:sz="0" w:space="0" w:color="auto"/>
            <w:bottom w:val="none" w:sz="0" w:space="0" w:color="auto"/>
            <w:right w:val="none" w:sz="0" w:space="0" w:color="auto"/>
          </w:divBdr>
        </w:div>
        <w:div w:id="956527375">
          <w:marLeft w:val="0"/>
          <w:marRight w:val="0"/>
          <w:marTop w:val="0"/>
          <w:marBottom w:val="0"/>
          <w:divBdr>
            <w:top w:val="none" w:sz="0" w:space="0" w:color="auto"/>
            <w:left w:val="none" w:sz="0" w:space="0" w:color="auto"/>
            <w:bottom w:val="none" w:sz="0" w:space="0" w:color="auto"/>
            <w:right w:val="none" w:sz="0" w:space="0" w:color="auto"/>
          </w:divBdr>
        </w:div>
        <w:div w:id="963733957">
          <w:marLeft w:val="0"/>
          <w:marRight w:val="0"/>
          <w:marTop w:val="0"/>
          <w:marBottom w:val="0"/>
          <w:divBdr>
            <w:top w:val="none" w:sz="0" w:space="0" w:color="auto"/>
            <w:left w:val="none" w:sz="0" w:space="0" w:color="auto"/>
            <w:bottom w:val="none" w:sz="0" w:space="0" w:color="auto"/>
            <w:right w:val="none" w:sz="0" w:space="0" w:color="auto"/>
          </w:divBdr>
        </w:div>
        <w:div w:id="966084518">
          <w:marLeft w:val="0"/>
          <w:marRight w:val="0"/>
          <w:marTop w:val="0"/>
          <w:marBottom w:val="0"/>
          <w:divBdr>
            <w:top w:val="none" w:sz="0" w:space="0" w:color="auto"/>
            <w:left w:val="none" w:sz="0" w:space="0" w:color="auto"/>
            <w:bottom w:val="none" w:sz="0" w:space="0" w:color="auto"/>
            <w:right w:val="none" w:sz="0" w:space="0" w:color="auto"/>
          </w:divBdr>
        </w:div>
        <w:div w:id="986472046">
          <w:marLeft w:val="0"/>
          <w:marRight w:val="0"/>
          <w:marTop w:val="0"/>
          <w:marBottom w:val="0"/>
          <w:divBdr>
            <w:top w:val="none" w:sz="0" w:space="0" w:color="auto"/>
            <w:left w:val="none" w:sz="0" w:space="0" w:color="auto"/>
            <w:bottom w:val="none" w:sz="0" w:space="0" w:color="auto"/>
            <w:right w:val="none" w:sz="0" w:space="0" w:color="auto"/>
          </w:divBdr>
        </w:div>
        <w:div w:id="1061908668">
          <w:marLeft w:val="0"/>
          <w:marRight w:val="0"/>
          <w:marTop w:val="0"/>
          <w:marBottom w:val="0"/>
          <w:divBdr>
            <w:top w:val="none" w:sz="0" w:space="0" w:color="auto"/>
            <w:left w:val="none" w:sz="0" w:space="0" w:color="auto"/>
            <w:bottom w:val="none" w:sz="0" w:space="0" w:color="auto"/>
            <w:right w:val="none" w:sz="0" w:space="0" w:color="auto"/>
          </w:divBdr>
        </w:div>
        <w:div w:id="1106924091">
          <w:marLeft w:val="0"/>
          <w:marRight w:val="0"/>
          <w:marTop w:val="0"/>
          <w:marBottom w:val="0"/>
          <w:divBdr>
            <w:top w:val="none" w:sz="0" w:space="0" w:color="auto"/>
            <w:left w:val="none" w:sz="0" w:space="0" w:color="auto"/>
            <w:bottom w:val="none" w:sz="0" w:space="0" w:color="auto"/>
            <w:right w:val="none" w:sz="0" w:space="0" w:color="auto"/>
          </w:divBdr>
        </w:div>
        <w:div w:id="1130634349">
          <w:marLeft w:val="0"/>
          <w:marRight w:val="0"/>
          <w:marTop w:val="0"/>
          <w:marBottom w:val="0"/>
          <w:divBdr>
            <w:top w:val="none" w:sz="0" w:space="0" w:color="auto"/>
            <w:left w:val="none" w:sz="0" w:space="0" w:color="auto"/>
            <w:bottom w:val="none" w:sz="0" w:space="0" w:color="auto"/>
            <w:right w:val="none" w:sz="0" w:space="0" w:color="auto"/>
          </w:divBdr>
        </w:div>
        <w:div w:id="1140734660">
          <w:marLeft w:val="0"/>
          <w:marRight w:val="0"/>
          <w:marTop w:val="0"/>
          <w:marBottom w:val="0"/>
          <w:divBdr>
            <w:top w:val="none" w:sz="0" w:space="0" w:color="auto"/>
            <w:left w:val="none" w:sz="0" w:space="0" w:color="auto"/>
            <w:bottom w:val="none" w:sz="0" w:space="0" w:color="auto"/>
            <w:right w:val="none" w:sz="0" w:space="0" w:color="auto"/>
          </w:divBdr>
        </w:div>
        <w:div w:id="1209417817">
          <w:marLeft w:val="0"/>
          <w:marRight w:val="0"/>
          <w:marTop w:val="0"/>
          <w:marBottom w:val="0"/>
          <w:divBdr>
            <w:top w:val="none" w:sz="0" w:space="0" w:color="auto"/>
            <w:left w:val="none" w:sz="0" w:space="0" w:color="auto"/>
            <w:bottom w:val="none" w:sz="0" w:space="0" w:color="auto"/>
            <w:right w:val="none" w:sz="0" w:space="0" w:color="auto"/>
          </w:divBdr>
        </w:div>
        <w:div w:id="1220247204">
          <w:marLeft w:val="0"/>
          <w:marRight w:val="0"/>
          <w:marTop w:val="0"/>
          <w:marBottom w:val="0"/>
          <w:divBdr>
            <w:top w:val="none" w:sz="0" w:space="0" w:color="auto"/>
            <w:left w:val="none" w:sz="0" w:space="0" w:color="auto"/>
            <w:bottom w:val="none" w:sz="0" w:space="0" w:color="auto"/>
            <w:right w:val="none" w:sz="0" w:space="0" w:color="auto"/>
          </w:divBdr>
        </w:div>
        <w:div w:id="1262714414">
          <w:marLeft w:val="0"/>
          <w:marRight w:val="0"/>
          <w:marTop w:val="0"/>
          <w:marBottom w:val="0"/>
          <w:divBdr>
            <w:top w:val="none" w:sz="0" w:space="0" w:color="auto"/>
            <w:left w:val="none" w:sz="0" w:space="0" w:color="auto"/>
            <w:bottom w:val="none" w:sz="0" w:space="0" w:color="auto"/>
            <w:right w:val="none" w:sz="0" w:space="0" w:color="auto"/>
          </w:divBdr>
        </w:div>
        <w:div w:id="1271426906">
          <w:marLeft w:val="0"/>
          <w:marRight w:val="0"/>
          <w:marTop w:val="0"/>
          <w:marBottom w:val="0"/>
          <w:divBdr>
            <w:top w:val="none" w:sz="0" w:space="0" w:color="auto"/>
            <w:left w:val="none" w:sz="0" w:space="0" w:color="auto"/>
            <w:bottom w:val="none" w:sz="0" w:space="0" w:color="auto"/>
            <w:right w:val="none" w:sz="0" w:space="0" w:color="auto"/>
          </w:divBdr>
        </w:div>
        <w:div w:id="1278104422">
          <w:marLeft w:val="0"/>
          <w:marRight w:val="0"/>
          <w:marTop w:val="0"/>
          <w:marBottom w:val="0"/>
          <w:divBdr>
            <w:top w:val="none" w:sz="0" w:space="0" w:color="auto"/>
            <w:left w:val="none" w:sz="0" w:space="0" w:color="auto"/>
            <w:bottom w:val="none" w:sz="0" w:space="0" w:color="auto"/>
            <w:right w:val="none" w:sz="0" w:space="0" w:color="auto"/>
          </w:divBdr>
        </w:div>
        <w:div w:id="1357072460">
          <w:marLeft w:val="0"/>
          <w:marRight w:val="0"/>
          <w:marTop w:val="0"/>
          <w:marBottom w:val="0"/>
          <w:divBdr>
            <w:top w:val="none" w:sz="0" w:space="0" w:color="auto"/>
            <w:left w:val="none" w:sz="0" w:space="0" w:color="auto"/>
            <w:bottom w:val="none" w:sz="0" w:space="0" w:color="auto"/>
            <w:right w:val="none" w:sz="0" w:space="0" w:color="auto"/>
          </w:divBdr>
        </w:div>
        <w:div w:id="1379550263">
          <w:marLeft w:val="0"/>
          <w:marRight w:val="0"/>
          <w:marTop w:val="0"/>
          <w:marBottom w:val="0"/>
          <w:divBdr>
            <w:top w:val="none" w:sz="0" w:space="0" w:color="auto"/>
            <w:left w:val="none" w:sz="0" w:space="0" w:color="auto"/>
            <w:bottom w:val="none" w:sz="0" w:space="0" w:color="auto"/>
            <w:right w:val="none" w:sz="0" w:space="0" w:color="auto"/>
          </w:divBdr>
        </w:div>
        <w:div w:id="1405955285">
          <w:marLeft w:val="0"/>
          <w:marRight w:val="0"/>
          <w:marTop w:val="0"/>
          <w:marBottom w:val="0"/>
          <w:divBdr>
            <w:top w:val="none" w:sz="0" w:space="0" w:color="auto"/>
            <w:left w:val="none" w:sz="0" w:space="0" w:color="auto"/>
            <w:bottom w:val="none" w:sz="0" w:space="0" w:color="auto"/>
            <w:right w:val="none" w:sz="0" w:space="0" w:color="auto"/>
          </w:divBdr>
        </w:div>
        <w:div w:id="1409838107">
          <w:marLeft w:val="0"/>
          <w:marRight w:val="0"/>
          <w:marTop w:val="0"/>
          <w:marBottom w:val="0"/>
          <w:divBdr>
            <w:top w:val="none" w:sz="0" w:space="0" w:color="auto"/>
            <w:left w:val="none" w:sz="0" w:space="0" w:color="auto"/>
            <w:bottom w:val="none" w:sz="0" w:space="0" w:color="auto"/>
            <w:right w:val="none" w:sz="0" w:space="0" w:color="auto"/>
          </w:divBdr>
        </w:div>
        <w:div w:id="1414349858">
          <w:marLeft w:val="0"/>
          <w:marRight w:val="0"/>
          <w:marTop w:val="0"/>
          <w:marBottom w:val="0"/>
          <w:divBdr>
            <w:top w:val="none" w:sz="0" w:space="0" w:color="auto"/>
            <w:left w:val="none" w:sz="0" w:space="0" w:color="auto"/>
            <w:bottom w:val="none" w:sz="0" w:space="0" w:color="auto"/>
            <w:right w:val="none" w:sz="0" w:space="0" w:color="auto"/>
          </w:divBdr>
        </w:div>
        <w:div w:id="1449353284">
          <w:marLeft w:val="0"/>
          <w:marRight w:val="0"/>
          <w:marTop w:val="0"/>
          <w:marBottom w:val="0"/>
          <w:divBdr>
            <w:top w:val="none" w:sz="0" w:space="0" w:color="auto"/>
            <w:left w:val="none" w:sz="0" w:space="0" w:color="auto"/>
            <w:bottom w:val="none" w:sz="0" w:space="0" w:color="auto"/>
            <w:right w:val="none" w:sz="0" w:space="0" w:color="auto"/>
          </w:divBdr>
        </w:div>
        <w:div w:id="1467116944">
          <w:marLeft w:val="0"/>
          <w:marRight w:val="0"/>
          <w:marTop w:val="0"/>
          <w:marBottom w:val="0"/>
          <w:divBdr>
            <w:top w:val="none" w:sz="0" w:space="0" w:color="auto"/>
            <w:left w:val="none" w:sz="0" w:space="0" w:color="auto"/>
            <w:bottom w:val="none" w:sz="0" w:space="0" w:color="auto"/>
            <w:right w:val="none" w:sz="0" w:space="0" w:color="auto"/>
          </w:divBdr>
        </w:div>
        <w:div w:id="1537963116">
          <w:marLeft w:val="0"/>
          <w:marRight w:val="0"/>
          <w:marTop w:val="0"/>
          <w:marBottom w:val="0"/>
          <w:divBdr>
            <w:top w:val="none" w:sz="0" w:space="0" w:color="auto"/>
            <w:left w:val="none" w:sz="0" w:space="0" w:color="auto"/>
            <w:bottom w:val="none" w:sz="0" w:space="0" w:color="auto"/>
            <w:right w:val="none" w:sz="0" w:space="0" w:color="auto"/>
          </w:divBdr>
        </w:div>
        <w:div w:id="1588147890">
          <w:marLeft w:val="0"/>
          <w:marRight w:val="0"/>
          <w:marTop w:val="0"/>
          <w:marBottom w:val="0"/>
          <w:divBdr>
            <w:top w:val="none" w:sz="0" w:space="0" w:color="auto"/>
            <w:left w:val="none" w:sz="0" w:space="0" w:color="auto"/>
            <w:bottom w:val="none" w:sz="0" w:space="0" w:color="auto"/>
            <w:right w:val="none" w:sz="0" w:space="0" w:color="auto"/>
          </w:divBdr>
        </w:div>
        <w:div w:id="1597441203">
          <w:marLeft w:val="0"/>
          <w:marRight w:val="0"/>
          <w:marTop w:val="0"/>
          <w:marBottom w:val="0"/>
          <w:divBdr>
            <w:top w:val="none" w:sz="0" w:space="0" w:color="auto"/>
            <w:left w:val="none" w:sz="0" w:space="0" w:color="auto"/>
            <w:bottom w:val="none" w:sz="0" w:space="0" w:color="auto"/>
            <w:right w:val="none" w:sz="0" w:space="0" w:color="auto"/>
          </w:divBdr>
        </w:div>
        <w:div w:id="1611476739">
          <w:marLeft w:val="0"/>
          <w:marRight w:val="0"/>
          <w:marTop w:val="0"/>
          <w:marBottom w:val="0"/>
          <w:divBdr>
            <w:top w:val="none" w:sz="0" w:space="0" w:color="auto"/>
            <w:left w:val="none" w:sz="0" w:space="0" w:color="auto"/>
            <w:bottom w:val="none" w:sz="0" w:space="0" w:color="auto"/>
            <w:right w:val="none" w:sz="0" w:space="0" w:color="auto"/>
          </w:divBdr>
        </w:div>
        <w:div w:id="1644193941">
          <w:marLeft w:val="0"/>
          <w:marRight w:val="0"/>
          <w:marTop w:val="0"/>
          <w:marBottom w:val="0"/>
          <w:divBdr>
            <w:top w:val="none" w:sz="0" w:space="0" w:color="auto"/>
            <w:left w:val="none" w:sz="0" w:space="0" w:color="auto"/>
            <w:bottom w:val="none" w:sz="0" w:space="0" w:color="auto"/>
            <w:right w:val="none" w:sz="0" w:space="0" w:color="auto"/>
          </w:divBdr>
        </w:div>
        <w:div w:id="1646471268">
          <w:marLeft w:val="0"/>
          <w:marRight w:val="0"/>
          <w:marTop w:val="0"/>
          <w:marBottom w:val="0"/>
          <w:divBdr>
            <w:top w:val="none" w:sz="0" w:space="0" w:color="auto"/>
            <w:left w:val="none" w:sz="0" w:space="0" w:color="auto"/>
            <w:bottom w:val="none" w:sz="0" w:space="0" w:color="auto"/>
            <w:right w:val="none" w:sz="0" w:space="0" w:color="auto"/>
          </w:divBdr>
        </w:div>
        <w:div w:id="1650748169">
          <w:marLeft w:val="0"/>
          <w:marRight w:val="0"/>
          <w:marTop w:val="0"/>
          <w:marBottom w:val="0"/>
          <w:divBdr>
            <w:top w:val="none" w:sz="0" w:space="0" w:color="auto"/>
            <w:left w:val="none" w:sz="0" w:space="0" w:color="auto"/>
            <w:bottom w:val="none" w:sz="0" w:space="0" w:color="auto"/>
            <w:right w:val="none" w:sz="0" w:space="0" w:color="auto"/>
          </w:divBdr>
        </w:div>
        <w:div w:id="1662854672">
          <w:marLeft w:val="0"/>
          <w:marRight w:val="0"/>
          <w:marTop w:val="0"/>
          <w:marBottom w:val="0"/>
          <w:divBdr>
            <w:top w:val="none" w:sz="0" w:space="0" w:color="auto"/>
            <w:left w:val="none" w:sz="0" w:space="0" w:color="auto"/>
            <w:bottom w:val="none" w:sz="0" w:space="0" w:color="auto"/>
            <w:right w:val="none" w:sz="0" w:space="0" w:color="auto"/>
          </w:divBdr>
        </w:div>
        <w:div w:id="1664047143">
          <w:marLeft w:val="0"/>
          <w:marRight w:val="0"/>
          <w:marTop w:val="0"/>
          <w:marBottom w:val="0"/>
          <w:divBdr>
            <w:top w:val="none" w:sz="0" w:space="0" w:color="auto"/>
            <w:left w:val="none" w:sz="0" w:space="0" w:color="auto"/>
            <w:bottom w:val="none" w:sz="0" w:space="0" w:color="auto"/>
            <w:right w:val="none" w:sz="0" w:space="0" w:color="auto"/>
          </w:divBdr>
        </w:div>
        <w:div w:id="1722244320">
          <w:marLeft w:val="0"/>
          <w:marRight w:val="0"/>
          <w:marTop w:val="0"/>
          <w:marBottom w:val="0"/>
          <w:divBdr>
            <w:top w:val="none" w:sz="0" w:space="0" w:color="auto"/>
            <w:left w:val="none" w:sz="0" w:space="0" w:color="auto"/>
            <w:bottom w:val="none" w:sz="0" w:space="0" w:color="auto"/>
            <w:right w:val="none" w:sz="0" w:space="0" w:color="auto"/>
          </w:divBdr>
        </w:div>
        <w:div w:id="1734615616">
          <w:marLeft w:val="0"/>
          <w:marRight w:val="0"/>
          <w:marTop w:val="0"/>
          <w:marBottom w:val="0"/>
          <w:divBdr>
            <w:top w:val="none" w:sz="0" w:space="0" w:color="auto"/>
            <w:left w:val="none" w:sz="0" w:space="0" w:color="auto"/>
            <w:bottom w:val="none" w:sz="0" w:space="0" w:color="auto"/>
            <w:right w:val="none" w:sz="0" w:space="0" w:color="auto"/>
          </w:divBdr>
        </w:div>
        <w:div w:id="1742291420">
          <w:marLeft w:val="0"/>
          <w:marRight w:val="0"/>
          <w:marTop w:val="0"/>
          <w:marBottom w:val="0"/>
          <w:divBdr>
            <w:top w:val="none" w:sz="0" w:space="0" w:color="auto"/>
            <w:left w:val="none" w:sz="0" w:space="0" w:color="auto"/>
            <w:bottom w:val="none" w:sz="0" w:space="0" w:color="auto"/>
            <w:right w:val="none" w:sz="0" w:space="0" w:color="auto"/>
          </w:divBdr>
        </w:div>
        <w:div w:id="1768689745">
          <w:marLeft w:val="0"/>
          <w:marRight w:val="0"/>
          <w:marTop w:val="0"/>
          <w:marBottom w:val="0"/>
          <w:divBdr>
            <w:top w:val="none" w:sz="0" w:space="0" w:color="auto"/>
            <w:left w:val="none" w:sz="0" w:space="0" w:color="auto"/>
            <w:bottom w:val="none" w:sz="0" w:space="0" w:color="auto"/>
            <w:right w:val="none" w:sz="0" w:space="0" w:color="auto"/>
          </w:divBdr>
        </w:div>
        <w:div w:id="1776485065">
          <w:marLeft w:val="0"/>
          <w:marRight w:val="0"/>
          <w:marTop w:val="0"/>
          <w:marBottom w:val="0"/>
          <w:divBdr>
            <w:top w:val="none" w:sz="0" w:space="0" w:color="auto"/>
            <w:left w:val="none" w:sz="0" w:space="0" w:color="auto"/>
            <w:bottom w:val="none" w:sz="0" w:space="0" w:color="auto"/>
            <w:right w:val="none" w:sz="0" w:space="0" w:color="auto"/>
          </w:divBdr>
        </w:div>
        <w:div w:id="1791438910">
          <w:marLeft w:val="0"/>
          <w:marRight w:val="0"/>
          <w:marTop w:val="0"/>
          <w:marBottom w:val="0"/>
          <w:divBdr>
            <w:top w:val="none" w:sz="0" w:space="0" w:color="auto"/>
            <w:left w:val="none" w:sz="0" w:space="0" w:color="auto"/>
            <w:bottom w:val="none" w:sz="0" w:space="0" w:color="auto"/>
            <w:right w:val="none" w:sz="0" w:space="0" w:color="auto"/>
          </w:divBdr>
        </w:div>
        <w:div w:id="1836913610">
          <w:marLeft w:val="0"/>
          <w:marRight w:val="0"/>
          <w:marTop w:val="0"/>
          <w:marBottom w:val="0"/>
          <w:divBdr>
            <w:top w:val="none" w:sz="0" w:space="0" w:color="auto"/>
            <w:left w:val="none" w:sz="0" w:space="0" w:color="auto"/>
            <w:bottom w:val="none" w:sz="0" w:space="0" w:color="auto"/>
            <w:right w:val="none" w:sz="0" w:space="0" w:color="auto"/>
          </w:divBdr>
        </w:div>
        <w:div w:id="1860315361">
          <w:marLeft w:val="0"/>
          <w:marRight w:val="0"/>
          <w:marTop w:val="0"/>
          <w:marBottom w:val="0"/>
          <w:divBdr>
            <w:top w:val="none" w:sz="0" w:space="0" w:color="auto"/>
            <w:left w:val="none" w:sz="0" w:space="0" w:color="auto"/>
            <w:bottom w:val="none" w:sz="0" w:space="0" w:color="auto"/>
            <w:right w:val="none" w:sz="0" w:space="0" w:color="auto"/>
          </w:divBdr>
        </w:div>
        <w:div w:id="1884440913">
          <w:marLeft w:val="0"/>
          <w:marRight w:val="0"/>
          <w:marTop w:val="0"/>
          <w:marBottom w:val="0"/>
          <w:divBdr>
            <w:top w:val="none" w:sz="0" w:space="0" w:color="auto"/>
            <w:left w:val="none" w:sz="0" w:space="0" w:color="auto"/>
            <w:bottom w:val="none" w:sz="0" w:space="0" w:color="auto"/>
            <w:right w:val="none" w:sz="0" w:space="0" w:color="auto"/>
          </w:divBdr>
        </w:div>
        <w:div w:id="1959291895">
          <w:marLeft w:val="0"/>
          <w:marRight w:val="0"/>
          <w:marTop w:val="0"/>
          <w:marBottom w:val="0"/>
          <w:divBdr>
            <w:top w:val="none" w:sz="0" w:space="0" w:color="auto"/>
            <w:left w:val="none" w:sz="0" w:space="0" w:color="auto"/>
            <w:bottom w:val="none" w:sz="0" w:space="0" w:color="auto"/>
            <w:right w:val="none" w:sz="0" w:space="0" w:color="auto"/>
          </w:divBdr>
        </w:div>
        <w:div w:id="1964651641">
          <w:marLeft w:val="0"/>
          <w:marRight w:val="0"/>
          <w:marTop w:val="0"/>
          <w:marBottom w:val="0"/>
          <w:divBdr>
            <w:top w:val="none" w:sz="0" w:space="0" w:color="auto"/>
            <w:left w:val="none" w:sz="0" w:space="0" w:color="auto"/>
            <w:bottom w:val="none" w:sz="0" w:space="0" w:color="auto"/>
            <w:right w:val="none" w:sz="0" w:space="0" w:color="auto"/>
          </w:divBdr>
        </w:div>
        <w:div w:id="2007199428">
          <w:marLeft w:val="0"/>
          <w:marRight w:val="0"/>
          <w:marTop w:val="0"/>
          <w:marBottom w:val="0"/>
          <w:divBdr>
            <w:top w:val="none" w:sz="0" w:space="0" w:color="auto"/>
            <w:left w:val="none" w:sz="0" w:space="0" w:color="auto"/>
            <w:bottom w:val="none" w:sz="0" w:space="0" w:color="auto"/>
            <w:right w:val="none" w:sz="0" w:space="0" w:color="auto"/>
          </w:divBdr>
        </w:div>
        <w:div w:id="2046173464">
          <w:marLeft w:val="0"/>
          <w:marRight w:val="0"/>
          <w:marTop w:val="0"/>
          <w:marBottom w:val="0"/>
          <w:divBdr>
            <w:top w:val="none" w:sz="0" w:space="0" w:color="auto"/>
            <w:left w:val="none" w:sz="0" w:space="0" w:color="auto"/>
            <w:bottom w:val="none" w:sz="0" w:space="0" w:color="auto"/>
            <w:right w:val="none" w:sz="0" w:space="0" w:color="auto"/>
          </w:divBdr>
        </w:div>
        <w:div w:id="2111312207">
          <w:marLeft w:val="0"/>
          <w:marRight w:val="0"/>
          <w:marTop w:val="0"/>
          <w:marBottom w:val="0"/>
          <w:divBdr>
            <w:top w:val="none" w:sz="0" w:space="0" w:color="auto"/>
            <w:left w:val="none" w:sz="0" w:space="0" w:color="auto"/>
            <w:bottom w:val="none" w:sz="0" w:space="0" w:color="auto"/>
            <w:right w:val="none" w:sz="0" w:space="0" w:color="auto"/>
          </w:divBdr>
        </w:div>
      </w:divsChild>
    </w:div>
    <w:div w:id="1064111119">
      <w:bodyDiv w:val="1"/>
      <w:marLeft w:val="0"/>
      <w:marRight w:val="0"/>
      <w:marTop w:val="0"/>
      <w:marBottom w:val="0"/>
      <w:divBdr>
        <w:top w:val="none" w:sz="0" w:space="0" w:color="auto"/>
        <w:left w:val="none" w:sz="0" w:space="0" w:color="auto"/>
        <w:bottom w:val="none" w:sz="0" w:space="0" w:color="auto"/>
        <w:right w:val="none" w:sz="0" w:space="0" w:color="auto"/>
      </w:divBdr>
    </w:div>
    <w:div w:id="1230115270">
      <w:bodyDiv w:val="1"/>
      <w:marLeft w:val="0"/>
      <w:marRight w:val="0"/>
      <w:marTop w:val="0"/>
      <w:marBottom w:val="0"/>
      <w:divBdr>
        <w:top w:val="none" w:sz="0" w:space="0" w:color="auto"/>
        <w:left w:val="none" w:sz="0" w:space="0" w:color="auto"/>
        <w:bottom w:val="none" w:sz="0" w:space="0" w:color="auto"/>
        <w:right w:val="none" w:sz="0" w:space="0" w:color="auto"/>
      </w:divBdr>
    </w:div>
    <w:div w:id="1243830292">
      <w:bodyDiv w:val="1"/>
      <w:marLeft w:val="0"/>
      <w:marRight w:val="0"/>
      <w:marTop w:val="0"/>
      <w:marBottom w:val="0"/>
      <w:divBdr>
        <w:top w:val="none" w:sz="0" w:space="0" w:color="auto"/>
        <w:left w:val="none" w:sz="0" w:space="0" w:color="auto"/>
        <w:bottom w:val="none" w:sz="0" w:space="0" w:color="auto"/>
        <w:right w:val="none" w:sz="0" w:space="0" w:color="auto"/>
      </w:divBdr>
    </w:div>
    <w:div w:id="1244414174">
      <w:bodyDiv w:val="1"/>
      <w:marLeft w:val="0"/>
      <w:marRight w:val="0"/>
      <w:marTop w:val="0"/>
      <w:marBottom w:val="0"/>
      <w:divBdr>
        <w:top w:val="none" w:sz="0" w:space="0" w:color="auto"/>
        <w:left w:val="none" w:sz="0" w:space="0" w:color="auto"/>
        <w:bottom w:val="none" w:sz="0" w:space="0" w:color="auto"/>
        <w:right w:val="none" w:sz="0" w:space="0" w:color="auto"/>
      </w:divBdr>
    </w:div>
    <w:div w:id="1246769489">
      <w:bodyDiv w:val="1"/>
      <w:marLeft w:val="0"/>
      <w:marRight w:val="0"/>
      <w:marTop w:val="0"/>
      <w:marBottom w:val="0"/>
      <w:divBdr>
        <w:top w:val="none" w:sz="0" w:space="0" w:color="auto"/>
        <w:left w:val="none" w:sz="0" w:space="0" w:color="auto"/>
        <w:bottom w:val="none" w:sz="0" w:space="0" w:color="auto"/>
        <w:right w:val="none" w:sz="0" w:space="0" w:color="auto"/>
      </w:divBdr>
    </w:div>
    <w:div w:id="1270158559">
      <w:bodyDiv w:val="1"/>
      <w:marLeft w:val="0"/>
      <w:marRight w:val="0"/>
      <w:marTop w:val="0"/>
      <w:marBottom w:val="0"/>
      <w:divBdr>
        <w:top w:val="none" w:sz="0" w:space="0" w:color="auto"/>
        <w:left w:val="none" w:sz="0" w:space="0" w:color="auto"/>
        <w:bottom w:val="none" w:sz="0" w:space="0" w:color="auto"/>
        <w:right w:val="none" w:sz="0" w:space="0" w:color="auto"/>
      </w:divBdr>
    </w:div>
    <w:div w:id="1360396706">
      <w:bodyDiv w:val="1"/>
      <w:marLeft w:val="0"/>
      <w:marRight w:val="0"/>
      <w:marTop w:val="0"/>
      <w:marBottom w:val="0"/>
      <w:divBdr>
        <w:top w:val="none" w:sz="0" w:space="0" w:color="auto"/>
        <w:left w:val="none" w:sz="0" w:space="0" w:color="auto"/>
        <w:bottom w:val="none" w:sz="0" w:space="0" w:color="auto"/>
        <w:right w:val="none" w:sz="0" w:space="0" w:color="auto"/>
      </w:divBdr>
    </w:div>
    <w:div w:id="1383941608">
      <w:bodyDiv w:val="1"/>
      <w:marLeft w:val="0"/>
      <w:marRight w:val="0"/>
      <w:marTop w:val="0"/>
      <w:marBottom w:val="0"/>
      <w:divBdr>
        <w:top w:val="none" w:sz="0" w:space="0" w:color="auto"/>
        <w:left w:val="none" w:sz="0" w:space="0" w:color="auto"/>
        <w:bottom w:val="none" w:sz="0" w:space="0" w:color="auto"/>
        <w:right w:val="none" w:sz="0" w:space="0" w:color="auto"/>
      </w:divBdr>
    </w:div>
    <w:div w:id="1412463089">
      <w:bodyDiv w:val="1"/>
      <w:marLeft w:val="0"/>
      <w:marRight w:val="0"/>
      <w:marTop w:val="0"/>
      <w:marBottom w:val="0"/>
      <w:divBdr>
        <w:top w:val="none" w:sz="0" w:space="0" w:color="auto"/>
        <w:left w:val="none" w:sz="0" w:space="0" w:color="auto"/>
        <w:bottom w:val="none" w:sz="0" w:space="0" w:color="auto"/>
        <w:right w:val="none" w:sz="0" w:space="0" w:color="auto"/>
      </w:divBdr>
    </w:div>
    <w:div w:id="1439370082">
      <w:bodyDiv w:val="1"/>
      <w:marLeft w:val="0"/>
      <w:marRight w:val="0"/>
      <w:marTop w:val="0"/>
      <w:marBottom w:val="0"/>
      <w:divBdr>
        <w:top w:val="none" w:sz="0" w:space="0" w:color="auto"/>
        <w:left w:val="none" w:sz="0" w:space="0" w:color="auto"/>
        <w:bottom w:val="none" w:sz="0" w:space="0" w:color="auto"/>
        <w:right w:val="none" w:sz="0" w:space="0" w:color="auto"/>
      </w:divBdr>
    </w:div>
    <w:div w:id="1439523833">
      <w:bodyDiv w:val="1"/>
      <w:marLeft w:val="0"/>
      <w:marRight w:val="0"/>
      <w:marTop w:val="0"/>
      <w:marBottom w:val="0"/>
      <w:divBdr>
        <w:top w:val="none" w:sz="0" w:space="0" w:color="auto"/>
        <w:left w:val="none" w:sz="0" w:space="0" w:color="auto"/>
        <w:bottom w:val="none" w:sz="0" w:space="0" w:color="auto"/>
        <w:right w:val="none" w:sz="0" w:space="0" w:color="auto"/>
      </w:divBdr>
    </w:div>
    <w:div w:id="1555463328">
      <w:bodyDiv w:val="1"/>
      <w:marLeft w:val="0"/>
      <w:marRight w:val="0"/>
      <w:marTop w:val="0"/>
      <w:marBottom w:val="0"/>
      <w:divBdr>
        <w:top w:val="none" w:sz="0" w:space="0" w:color="auto"/>
        <w:left w:val="none" w:sz="0" w:space="0" w:color="auto"/>
        <w:bottom w:val="none" w:sz="0" w:space="0" w:color="auto"/>
        <w:right w:val="none" w:sz="0" w:space="0" w:color="auto"/>
      </w:divBdr>
    </w:div>
    <w:div w:id="1700668748">
      <w:bodyDiv w:val="1"/>
      <w:marLeft w:val="0"/>
      <w:marRight w:val="0"/>
      <w:marTop w:val="0"/>
      <w:marBottom w:val="0"/>
      <w:divBdr>
        <w:top w:val="none" w:sz="0" w:space="0" w:color="auto"/>
        <w:left w:val="none" w:sz="0" w:space="0" w:color="auto"/>
        <w:bottom w:val="none" w:sz="0" w:space="0" w:color="auto"/>
        <w:right w:val="none" w:sz="0" w:space="0" w:color="auto"/>
      </w:divBdr>
      <w:divsChild>
        <w:div w:id="554436334">
          <w:marLeft w:val="0"/>
          <w:marRight w:val="0"/>
          <w:marTop w:val="0"/>
          <w:marBottom w:val="0"/>
          <w:divBdr>
            <w:top w:val="none" w:sz="0" w:space="0" w:color="auto"/>
            <w:left w:val="none" w:sz="0" w:space="0" w:color="auto"/>
            <w:bottom w:val="none" w:sz="0" w:space="0" w:color="auto"/>
            <w:right w:val="none" w:sz="0" w:space="0" w:color="auto"/>
          </w:divBdr>
        </w:div>
        <w:div w:id="780488704">
          <w:marLeft w:val="0"/>
          <w:marRight w:val="0"/>
          <w:marTop w:val="0"/>
          <w:marBottom w:val="0"/>
          <w:divBdr>
            <w:top w:val="none" w:sz="0" w:space="0" w:color="auto"/>
            <w:left w:val="none" w:sz="0" w:space="0" w:color="auto"/>
            <w:bottom w:val="none" w:sz="0" w:space="0" w:color="auto"/>
            <w:right w:val="none" w:sz="0" w:space="0" w:color="auto"/>
          </w:divBdr>
        </w:div>
        <w:div w:id="1894003765">
          <w:marLeft w:val="0"/>
          <w:marRight w:val="0"/>
          <w:marTop w:val="0"/>
          <w:marBottom w:val="0"/>
          <w:divBdr>
            <w:top w:val="none" w:sz="0" w:space="0" w:color="auto"/>
            <w:left w:val="none" w:sz="0" w:space="0" w:color="auto"/>
            <w:bottom w:val="none" w:sz="0" w:space="0" w:color="auto"/>
            <w:right w:val="none" w:sz="0" w:space="0" w:color="auto"/>
          </w:divBdr>
          <w:divsChild>
            <w:div w:id="968780073">
              <w:marLeft w:val="0"/>
              <w:marRight w:val="0"/>
              <w:marTop w:val="0"/>
              <w:marBottom w:val="0"/>
              <w:divBdr>
                <w:top w:val="none" w:sz="0" w:space="0" w:color="auto"/>
                <w:left w:val="none" w:sz="0" w:space="0" w:color="auto"/>
                <w:bottom w:val="none" w:sz="0" w:space="0" w:color="auto"/>
                <w:right w:val="none" w:sz="0" w:space="0" w:color="auto"/>
              </w:divBdr>
              <w:divsChild>
                <w:div w:id="2084335000">
                  <w:marLeft w:val="0"/>
                  <w:marRight w:val="0"/>
                  <w:marTop w:val="0"/>
                  <w:marBottom w:val="0"/>
                  <w:divBdr>
                    <w:top w:val="none" w:sz="0" w:space="0" w:color="auto"/>
                    <w:left w:val="none" w:sz="0" w:space="0" w:color="auto"/>
                    <w:bottom w:val="none" w:sz="0" w:space="0" w:color="auto"/>
                    <w:right w:val="none" w:sz="0" w:space="0" w:color="auto"/>
                  </w:divBdr>
                  <w:divsChild>
                    <w:div w:id="296881039">
                      <w:marLeft w:val="0"/>
                      <w:marRight w:val="0"/>
                      <w:marTop w:val="0"/>
                      <w:marBottom w:val="0"/>
                      <w:divBdr>
                        <w:top w:val="none" w:sz="0" w:space="0" w:color="auto"/>
                        <w:left w:val="none" w:sz="0" w:space="0" w:color="auto"/>
                        <w:bottom w:val="none" w:sz="0" w:space="0" w:color="auto"/>
                        <w:right w:val="none" w:sz="0" w:space="0" w:color="auto"/>
                      </w:divBdr>
                    </w:div>
                    <w:div w:id="112060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639310">
      <w:bodyDiv w:val="1"/>
      <w:marLeft w:val="0"/>
      <w:marRight w:val="0"/>
      <w:marTop w:val="0"/>
      <w:marBottom w:val="0"/>
      <w:divBdr>
        <w:top w:val="none" w:sz="0" w:space="0" w:color="auto"/>
        <w:left w:val="none" w:sz="0" w:space="0" w:color="auto"/>
        <w:bottom w:val="none" w:sz="0" w:space="0" w:color="auto"/>
        <w:right w:val="none" w:sz="0" w:space="0" w:color="auto"/>
      </w:divBdr>
    </w:div>
    <w:div w:id="1770268907">
      <w:bodyDiv w:val="1"/>
      <w:marLeft w:val="0"/>
      <w:marRight w:val="0"/>
      <w:marTop w:val="0"/>
      <w:marBottom w:val="0"/>
      <w:divBdr>
        <w:top w:val="none" w:sz="0" w:space="0" w:color="auto"/>
        <w:left w:val="none" w:sz="0" w:space="0" w:color="auto"/>
        <w:bottom w:val="none" w:sz="0" w:space="0" w:color="auto"/>
        <w:right w:val="none" w:sz="0" w:space="0" w:color="auto"/>
      </w:divBdr>
    </w:div>
    <w:div w:id="1782069303">
      <w:bodyDiv w:val="1"/>
      <w:marLeft w:val="0"/>
      <w:marRight w:val="0"/>
      <w:marTop w:val="0"/>
      <w:marBottom w:val="0"/>
      <w:divBdr>
        <w:top w:val="none" w:sz="0" w:space="0" w:color="auto"/>
        <w:left w:val="none" w:sz="0" w:space="0" w:color="auto"/>
        <w:bottom w:val="none" w:sz="0" w:space="0" w:color="auto"/>
        <w:right w:val="none" w:sz="0" w:space="0" w:color="auto"/>
      </w:divBdr>
    </w:div>
    <w:div w:id="1809664154">
      <w:bodyDiv w:val="1"/>
      <w:marLeft w:val="0"/>
      <w:marRight w:val="0"/>
      <w:marTop w:val="0"/>
      <w:marBottom w:val="0"/>
      <w:divBdr>
        <w:top w:val="none" w:sz="0" w:space="0" w:color="auto"/>
        <w:left w:val="none" w:sz="0" w:space="0" w:color="auto"/>
        <w:bottom w:val="none" w:sz="0" w:space="0" w:color="auto"/>
        <w:right w:val="none" w:sz="0" w:space="0" w:color="auto"/>
      </w:divBdr>
    </w:div>
    <w:div w:id="1965691270">
      <w:bodyDiv w:val="1"/>
      <w:marLeft w:val="0"/>
      <w:marRight w:val="0"/>
      <w:marTop w:val="0"/>
      <w:marBottom w:val="0"/>
      <w:divBdr>
        <w:top w:val="none" w:sz="0" w:space="0" w:color="auto"/>
        <w:left w:val="none" w:sz="0" w:space="0" w:color="auto"/>
        <w:bottom w:val="none" w:sz="0" w:space="0" w:color="auto"/>
        <w:right w:val="none" w:sz="0" w:space="0" w:color="auto"/>
      </w:divBdr>
    </w:div>
    <w:div w:id="2033920901">
      <w:bodyDiv w:val="1"/>
      <w:marLeft w:val="0"/>
      <w:marRight w:val="0"/>
      <w:marTop w:val="0"/>
      <w:marBottom w:val="0"/>
      <w:divBdr>
        <w:top w:val="none" w:sz="0" w:space="0" w:color="auto"/>
        <w:left w:val="none" w:sz="0" w:space="0" w:color="auto"/>
        <w:bottom w:val="none" w:sz="0" w:space="0" w:color="auto"/>
        <w:right w:val="none" w:sz="0" w:space="0" w:color="auto"/>
      </w:divBdr>
    </w:div>
    <w:div w:id="2041278842">
      <w:bodyDiv w:val="1"/>
      <w:marLeft w:val="0"/>
      <w:marRight w:val="0"/>
      <w:marTop w:val="0"/>
      <w:marBottom w:val="0"/>
      <w:divBdr>
        <w:top w:val="none" w:sz="0" w:space="0" w:color="auto"/>
        <w:left w:val="none" w:sz="0" w:space="0" w:color="auto"/>
        <w:bottom w:val="none" w:sz="0" w:space="0" w:color="auto"/>
        <w:right w:val="none" w:sz="0" w:space="0" w:color="auto"/>
      </w:divBdr>
    </w:div>
    <w:div w:id="2050758541">
      <w:bodyDiv w:val="1"/>
      <w:marLeft w:val="0"/>
      <w:marRight w:val="0"/>
      <w:marTop w:val="0"/>
      <w:marBottom w:val="0"/>
      <w:divBdr>
        <w:top w:val="none" w:sz="0" w:space="0" w:color="auto"/>
        <w:left w:val="none" w:sz="0" w:space="0" w:color="auto"/>
        <w:bottom w:val="none" w:sz="0" w:space="0" w:color="auto"/>
        <w:right w:val="none" w:sz="0" w:space="0" w:color="auto"/>
      </w:divBdr>
    </w:div>
    <w:div w:id="2086298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520and%2520Settings\p0071863\Application%2520Data\Microsoft\Templates\subheading.dot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EDE7D0-6060-4F89-94E5-9FB45CC028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subheading.dotx</Template>
  <TotalTime>0</TotalTime>
  <Pages>1</Pages>
  <Words>664</Words>
  <Characters>3893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Citing your References in the MHRA Style</vt:lpstr>
    </vt:vector>
  </TitlesOfParts>
  <Company>Oxford Brookes University</Company>
  <LinksUpToDate>false</LinksUpToDate>
  <CharactersWithSpaces>4548</CharactersWithSpaces>
  <SharedDoc>false</SharedDoc>
  <HLinks>
    <vt:vector size="48" baseType="variant">
      <vt:variant>
        <vt:i4>7602283</vt:i4>
      </vt:variant>
      <vt:variant>
        <vt:i4>45</vt:i4>
      </vt:variant>
      <vt:variant>
        <vt:i4>0</vt:i4>
      </vt:variant>
      <vt:variant>
        <vt:i4>5</vt:i4>
      </vt:variant>
      <vt:variant>
        <vt:lpwstr>https://search.proquest.com/openview/b71704cde7e13e4d8ea23741896dfa1a/1?pq-origsite=gscholar&amp;cbl=36851</vt:lpwstr>
      </vt:variant>
      <vt:variant>
        <vt:lpwstr/>
      </vt:variant>
      <vt:variant>
        <vt:i4>1638448</vt:i4>
      </vt:variant>
      <vt:variant>
        <vt:i4>38</vt:i4>
      </vt:variant>
      <vt:variant>
        <vt:i4>0</vt:i4>
      </vt:variant>
      <vt:variant>
        <vt:i4>5</vt:i4>
      </vt:variant>
      <vt:variant>
        <vt:lpwstr/>
      </vt:variant>
      <vt:variant>
        <vt:lpwstr>_Toc159981033</vt:lpwstr>
      </vt:variant>
      <vt:variant>
        <vt:i4>1638448</vt:i4>
      </vt:variant>
      <vt:variant>
        <vt:i4>32</vt:i4>
      </vt:variant>
      <vt:variant>
        <vt:i4>0</vt:i4>
      </vt:variant>
      <vt:variant>
        <vt:i4>5</vt:i4>
      </vt:variant>
      <vt:variant>
        <vt:lpwstr/>
      </vt:variant>
      <vt:variant>
        <vt:lpwstr>_Toc159981032</vt:lpwstr>
      </vt:variant>
      <vt:variant>
        <vt:i4>1638448</vt:i4>
      </vt:variant>
      <vt:variant>
        <vt:i4>26</vt:i4>
      </vt:variant>
      <vt:variant>
        <vt:i4>0</vt:i4>
      </vt:variant>
      <vt:variant>
        <vt:i4>5</vt:i4>
      </vt:variant>
      <vt:variant>
        <vt:lpwstr/>
      </vt:variant>
      <vt:variant>
        <vt:lpwstr>_Toc159981031</vt:lpwstr>
      </vt:variant>
      <vt:variant>
        <vt:i4>1638448</vt:i4>
      </vt:variant>
      <vt:variant>
        <vt:i4>20</vt:i4>
      </vt:variant>
      <vt:variant>
        <vt:i4>0</vt:i4>
      </vt:variant>
      <vt:variant>
        <vt:i4>5</vt:i4>
      </vt:variant>
      <vt:variant>
        <vt:lpwstr/>
      </vt:variant>
      <vt:variant>
        <vt:lpwstr>_Toc159981030</vt:lpwstr>
      </vt:variant>
      <vt:variant>
        <vt:i4>1572912</vt:i4>
      </vt:variant>
      <vt:variant>
        <vt:i4>14</vt:i4>
      </vt:variant>
      <vt:variant>
        <vt:i4>0</vt:i4>
      </vt:variant>
      <vt:variant>
        <vt:i4>5</vt:i4>
      </vt:variant>
      <vt:variant>
        <vt:lpwstr/>
      </vt:variant>
      <vt:variant>
        <vt:lpwstr>_Toc159981029</vt:lpwstr>
      </vt:variant>
      <vt:variant>
        <vt:i4>1572912</vt:i4>
      </vt:variant>
      <vt:variant>
        <vt:i4>8</vt:i4>
      </vt:variant>
      <vt:variant>
        <vt:i4>0</vt:i4>
      </vt:variant>
      <vt:variant>
        <vt:i4>5</vt:i4>
      </vt:variant>
      <vt:variant>
        <vt:lpwstr/>
      </vt:variant>
      <vt:variant>
        <vt:lpwstr>_Toc159981028</vt:lpwstr>
      </vt:variant>
      <vt:variant>
        <vt:i4>1572912</vt:i4>
      </vt:variant>
      <vt:variant>
        <vt:i4>2</vt:i4>
      </vt:variant>
      <vt:variant>
        <vt:i4>0</vt:i4>
      </vt:variant>
      <vt:variant>
        <vt:i4>5</vt:i4>
      </vt:variant>
      <vt:variant>
        <vt:lpwstr/>
      </vt:variant>
      <vt:variant>
        <vt:lpwstr>_Toc159981027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Citing your References in the MHRA Style</dc:title>
  <dc:subject/>
  <dc:creator>p0071863</dc:creator>
  <cp:keywords/>
  <cp:lastModifiedBy>Nikola Sugarova</cp:lastModifiedBy>
  <cp:revision>2</cp:revision>
  <cp:lastPrinted>2022-11-24T15:52:00Z</cp:lastPrinted>
  <dcterms:created xsi:type="dcterms:W3CDTF">2024-03-03T11:20:00Z</dcterms:created>
  <dcterms:modified xsi:type="dcterms:W3CDTF">2024-03-03T11:20:00Z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2d611ddad12226b9e8ae7b44d7adf509550829fea7eb248bca0a2f9a6eaa20ac</vt:lpwstr>
  </property>
  <property fmtid="{D5CDD505-2E9C-101B-9397-08002B2CF9AE}" pid="3" name="ZOTERO_PREF_1">
    <vt:lpwstr>&lt;data data-version="3" zotero-version="6.0.30"&gt;&lt;session id="sDdCVyIg"/&gt;&lt;style id="http://www.zotero.org/styles/modern-humanities-research-association" hasBibliography="1" bibliographyStyleHasBeenSet="1"/&gt;&lt;prefs&gt;&lt;pref name="fieldType" value="Field"/&gt;&lt;pref </vt:lpwstr>
  </property>
  <property fmtid="{D5CDD505-2E9C-101B-9397-08002B2CF9AE}" pid="4" name="ZOTERO_PREF_2">
    <vt:lpwstr>name="automaticJournalAbbreviations" value="true"/&gt;&lt;pref name="noteType" value="1"/&gt;&lt;/prefs&gt;&lt;/data&gt;</vt:lpwstr>
  </property>
</Properties>
</file>