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8A1BA" w14:textId="77777777" w:rsidR="0086590A" w:rsidRDefault="0086590A" w:rsidP="00057CD2">
      <w:pPr>
        <w:jc w:val="center"/>
        <w:rPr>
          <w:color w:val="4472C4" w:themeColor="accent1"/>
          <w:sz w:val="36"/>
          <w:szCs w:val="36"/>
        </w:rPr>
      </w:pPr>
    </w:p>
    <w:p w14:paraId="4773F0BB" w14:textId="73860165" w:rsidR="0086590A" w:rsidRDefault="0086590A" w:rsidP="00057CD2">
      <w:pPr>
        <w:jc w:val="center"/>
        <w:rPr>
          <w:color w:val="4472C4" w:themeColor="accent1"/>
          <w:sz w:val="36"/>
          <w:szCs w:val="36"/>
        </w:rPr>
      </w:pPr>
      <w:r>
        <w:rPr>
          <w:noProof/>
        </w:rPr>
        <w:drawing>
          <wp:inline distT="0" distB="0" distL="0" distR="0" wp14:anchorId="76F081C4" wp14:editId="03AF22A2">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inline>
        </w:drawing>
      </w:r>
    </w:p>
    <w:p w14:paraId="4CBC6BF2" w14:textId="77777777" w:rsidR="0086590A" w:rsidRDefault="0086590A" w:rsidP="00057CD2">
      <w:pPr>
        <w:jc w:val="center"/>
        <w:rPr>
          <w:color w:val="4472C4" w:themeColor="accent1"/>
          <w:sz w:val="36"/>
          <w:szCs w:val="36"/>
        </w:rPr>
      </w:pPr>
    </w:p>
    <w:p w14:paraId="07F7A4B7" w14:textId="45E71278" w:rsidR="008F6B6C" w:rsidRDefault="006C2D51" w:rsidP="00057CD2">
      <w:pPr>
        <w:jc w:val="center"/>
        <w:rPr>
          <w:color w:val="4472C4" w:themeColor="accent1"/>
          <w:sz w:val="36"/>
          <w:szCs w:val="36"/>
        </w:rPr>
      </w:pPr>
      <w:r>
        <w:rPr>
          <w:color w:val="4472C4" w:themeColor="accent1"/>
          <w:sz w:val="36"/>
          <w:szCs w:val="36"/>
        </w:rPr>
        <w:t>Machine Learning Model</w:t>
      </w:r>
    </w:p>
    <w:p w14:paraId="5A44656F" w14:textId="29038AFC" w:rsidR="00B75E17" w:rsidRPr="00B75E17" w:rsidRDefault="00B75E17" w:rsidP="00057CD2">
      <w:pPr>
        <w:jc w:val="center"/>
        <w:rPr>
          <w:color w:val="000000" w:themeColor="text1"/>
        </w:rPr>
      </w:pPr>
      <w:r w:rsidRPr="4159C92F">
        <w:rPr>
          <w:color w:val="000000" w:themeColor="text1"/>
        </w:rPr>
        <w:t>Wayne Howell (2207408)</w:t>
      </w:r>
    </w:p>
    <w:p w14:paraId="4723D44D" w14:textId="77777777" w:rsidR="00C64B70" w:rsidRDefault="009059EF" w:rsidP="00057CD2">
      <w:pPr>
        <w:jc w:val="center"/>
        <w:rPr>
          <w:color w:val="000000" w:themeColor="text1"/>
        </w:rPr>
      </w:pPr>
      <w:r>
        <w:rPr>
          <w:color w:val="000000" w:themeColor="text1"/>
        </w:rPr>
        <w:t>Artificial Intelligence and Machine Learning</w:t>
      </w:r>
      <w:r w:rsidR="000D108B">
        <w:rPr>
          <w:color w:val="000000" w:themeColor="text1"/>
        </w:rPr>
        <w:t xml:space="preserve"> </w:t>
      </w:r>
      <w:r w:rsidR="00655F34" w:rsidRPr="129987A1">
        <w:rPr>
          <w:color w:val="000000" w:themeColor="text1"/>
        </w:rPr>
        <w:t>(</w:t>
      </w:r>
      <w:r w:rsidR="00843749">
        <w:rPr>
          <w:color w:val="000000" w:themeColor="text1"/>
        </w:rPr>
        <w:t>ACCA60</w:t>
      </w:r>
      <w:r w:rsidR="002B78C4">
        <w:rPr>
          <w:color w:val="000000" w:themeColor="text1"/>
        </w:rPr>
        <w:t>11</w:t>
      </w:r>
      <w:r w:rsidR="00655F34" w:rsidRPr="129987A1">
        <w:rPr>
          <w:color w:val="000000" w:themeColor="text1"/>
        </w:rPr>
        <w:t>)</w:t>
      </w:r>
    </w:p>
    <w:p w14:paraId="11048D2C" w14:textId="77777777" w:rsidR="00C64B70" w:rsidRDefault="00C64B70" w:rsidP="00560801">
      <w:pPr>
        <w:jc w:val="both"/>
        <w:rPr>
          <w:color w:val="000000" w:themeColor="text1"/>
        </w:rPr>
      </w:pPr>
    </w:p>
    <w:p w14:paraId="217AD478" w14:textId="1A06C6C7" w:rsidR="00A47987" w:rsidRPr="00AF220D" w:rsidRDefault="00B75E17" w:rsidP="00560801">
      <w:pPr>
        <w:jc w:val="both"/>
        <w:rPr>
          <w:color w:val="000000" w:themeColor="text1"/>
        </w:rPr>
      </w:pPr>
      <w:r w:rsidRPr="4159C92F">
        <w:rPr>
          <w:color w:val="000000" w:themeColor="text1"/>
        </w:rPr>
        <w:br w:type="page"/>
      </w:r>
    </w:p>
    <w:sdt>
      <w:sdtPr>
        <w:rPr>
          <w:rFonts w:asciiTheme="minorHAnsi" w:eastAsiaTheme="minorHAnsi" w:hAnsiTheme="minorHAnsi" w:cstheme="minorBidi"/>
          <w:color w:val="auto"/>
          <w:sz w:val="22"/>
          <w:szCs w:val="22"/>
          <w:lang w:val="en-GB"/>
        </w:rPr>
        <w:id w:val="787545194"/>
        <w:docPartObj>
          <w:docPartGallery w:val="Table of Contents"/>
          <w:docPartUnique/>
        </w:docPartObj>
      </w:sdtPr>
      <w:sdtEndPr>
        <w:rPr>
          <w:b/>
          <w:bCs/>
          <w:noProof/>
        </w:rPr>
      </w:sdtEndPr>
      <w:sdtContent>
        <w:p w14:paraId="2953A1F7" w14:textId="05B54DDA" w:rsidR="00940A2A" w:rsidRDefault="00940A2A" w:rsidP="00560801">
          <w:pPr>
            <w:pStyle w:val="TOCHeading"/>
            <w:jc w:val="both"/>
          </w:pPr>
          <w:r>
            <w:t>Contents</w:t>
          </w:r>
        </w:p>
        <w:p w14:paraId="7A3C6F93" w14:textId="62CD7E71" w:rsidR="00892629" w:rsidRDefault="00940A2A">
          <w:pPr>
            <w:pStyle w:val="TOC1"/>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9855239" w:history="1">
            <w:r w:rsidR="00892629" w:rsidRPr="00764668">
              <w:rPr>
                <w:rStyle w:val="Hyperlink"/>
                <w:noProof/>
              </w:rPr>
              <w:t>List of Figures</w:t>
            </w:r>
            <w:r w:rsidR="00892629">
              <w:rPr>
                <w:noProof/>
                <w:webHidden/>
              </w:rPr>
              <w:tab/>
            </w:r>
            <w:r w:rsidR="00892629">
              <w:rPr>
                <w:noProof/>
                <w:webHidden/>
              </w:rPr>
              <w:fldChar w:fldCharType="begin"/>
            </w:r>
            <w:r w:rsidR="00892629">
              <w:rPr>
                <w:noProof/>
                <w:webHidden/>
              </w:rPr>
              <w:instrText xml:space="preserve"> PAGEREF _Toc229855239 \h </w:instrText>
            </w:r>
            <w:r w:rsidR="00892629">
              <w:rPr>
                <w:noProof/>
                <w:webHidden/>
              </w:rPr>
            </w:r>
            <w:r w:rsidR="00892629">
              <w:rPr>
                <w:noProof/>
                <w:webHidden/>
              </w:rPr>
              <w:fldChar w:fldCharType="separate"/>
            </w:r>
            <w:r w:rsidR="00892629">
              <w:rPr>
                <w:noProof/>
                <w:webHidden/>
              </w:rPr>
              <w:t>2</w:t>
            </w:r>
            <w:r w:rsidR="00892629">
              <w:rPr>
                <w:noProof/>
                <w:webHidden/>
              </w:rPr>
              <w:fldChar w:fldCharType="end"/>
            </w:r>
          </w:hyperlink>
        </w:p>
        <w:p w14:paraId="7B914E8A" w14:textId="303622A7" w:rsidR="00892629" w:rsidRDefault="00892629">
          <w:pPr>
            <w:pStyle w:val="TOC1"/>
            <w:rPr>
              <w:rFonts w:eastAsiaTheme="minorEastAsia"/>
              <w:noProof/>
              <w:kern w:val="2"/>
              <w:sz w:val="24"/>
              <w:szCs w:val="24"/>
              <w:lang w:eastAsia="en-GB"/>
              <w14:ligatures w14:val="standardContextual"/>
            </w:rPr>
          </w:pPr>
          <w:hyperlink w:anchor="_Toc229855240" w:history="1">
            <w:r w:rsidRPr="00764668">
              <w:rPr>
                <w:rStyle w:val="Hyperlink"/>
                <w:noProof/>
              </w:rPr>
              <w:t>1. Abstract</w:t>
            </w:r>
            <w:r>
              <w:rPr>
                <w:noProof/>
                <w:webHidden/>
              </w:rPr>
              <w:tab/>
            </w:r>
            <w:r>
              <w:rPr>
                <w:noProof/>
                <w:webHidden/>
              </w:rPr>
              <w:fldChar w:fldCharType="begin"/>
            </w:r>
            <w:r>
              <w:rPr>
                <w:noProof/>
                <w:webHidden/>
              </w:rPr>
              <w:instrText xml:space="preserve"> PAGEREF _Toc229855240 \h </w:instrText>
            </w:r>
            <w:r>
              <w:rPr>
                <w:noProof/>
                <w:webHidden/>
              </w:rPr>
            </w:r>
            <w:r>
              <w:rPr>
                <w:noProof/>
                <w:webHidden/>
              </w:rPr>
              <w:fldChar w:fldCharType="separate"/>
            </w:r>
            <w:r>
              <w:rPr>
                <w:noProof/>
                <w:webHidden/>
              </w:rPr>
              <w:t>4</w:t>
            </w:r>
            <w:r>
              <w:rPr>
                <w:noProof/>
                <w:webHidden/>
              </w:rPr>
              <w:fldChar w:fldCharType="end"/>
            </w:r>
          </w:hyperlink>
        </w:p>
        <w:p w14:paraId="107EF2F4" w14:textId="42621C94" w:rsidR="00892629" w:rsidRDefault="00892629">
          <w:pPr>
            <w:pStyle w:val="TOC1"/>
            <w:rPr>
              <w:rFonts w:eastAsiaTheme="minorEastAsia"/>
              <w:noProof/>
              <w:kern w:val="2"/>
              <w:sz w:val="24"/>
              <w:szCs w:val="24"/>
              <w:lang w:eastAsia="en-GB"/>
              <w14:ligatures w14:val="standardContextual"/>
            </w:rPr>
          </w:pPr>
          <w:hyperlink w:anchor="_Toc229855241" w:history="1">
            <w:r w:rsidRPr="00764668">
              <w:rPr>
                <w:rStyle w:val="Hyperlink"/>
                <w:noProof/>
              </w:rPr>
              <w:t>2. Introduction</w:t>
            </w:r>
            <w:r>
              <w:rPr>
                <w:noProof/>
                <w:webHidden/>
              </w:rPr>
              <w:tab/>
            </w:r>
            <w:r>
              <w:rPr>
                <w:noProof/>
                <w:webHidden/>
              </w:rPr>
              <w:fldChar w:fldCharType="begin"/>
            </w:r>
            <w:r>
              <w:rPr>
                <w:noProof/>
                <w:webHidden/>
              </w:rPr>
              <w:instrText xml:space="preserve"> PAGEREF _Toc229855241 \h </w:instrText>
            </w:r>
            <w:r>
              <w:rPr>
                <w:noProof/>
                <w:webHidden/>
              </w:rPr>
            </w:r>
            <w:r>
              <w:rPr>
                <w:noProof/>
                <w:webHidden/>
              </w:rPr>
              <w:fldChar w:fldCharType="separate"/>
            </w:r>
            <w:r>
              <w:rPr>
                <w:noProof/>
                <w:webHidden/>
              </w:rPr>
              <w:t>5</w:t>
            </w:r>
            <w:r>
              <w:rPr>
                <w:noProof/>
                <w:webHidden/>
              </w:rPr>
              <w:fldChar w:fldCharType="end"/>
            </w:r>
          </w:hyperlink>
        </w:p>
        <w:p w14:paraId="713B46FD" w14:textId="1BE4DFB9" w:rsidR="00892629" w:rsidRDefault="00892629">
          <w:pPr>
            <w:pStyle w:val="TOC1"/>
            <w:rPr>
              <w:rFonts w:eastAsiaTheme="minorEastAsia"/>
              <w:noProof/>
              <w:kern w:val="2"/>
              <w:sz w:val="24"/>
              <w:szCs w:val="24"/>
              <w:lang w:eastAsia="en-GB"/>
              <w14:ligatures w14:val="standardContextual"/>
            </w:rPr>
          </w:pPr>
          <w:hyperlink w:anchor="_Toc229855242" w:history="1">
            <w:r w:rsidRPr="00764668">
              <w:rPr>
                <w:rStyle w:val="Hyperlink"/>
                <w:noProof/>
              </w:rPr>
              <w:t>3. Literature Review</w:t>
            </w:r>
            <w:r>
              <w:rPr>
                <w:noProof/>
                <w:webHidden/>
              </w:rPr>
              <w:tab/>
            </w:r>
            <w:r>
              <w:rPr>
                <w:noProof/>
                <w:webHidden/>
              </w:rPr>
              <w:fldChar w:fldCharType="begin"/>
            </w:r>
            <w:r>
              <w:rPr>
                <w:noProof/>
                <w:webHidden/>
              </w:rPr>
              <w:instrText xml:space="preserve"> PAGEREF _Toc229855242 \h </w:instrText>
            </w:r>
            <w:r>
              <w:rPr>
                <w:noProof/>
                <w:webHidden/>
              </w:rPr>
            </w:r>
            <w:r>
              <w:rPr>
                <w:noProof/>
                <w:webHidden/>
              </w:rPr>
              <w:fldChar w:fldCharType="separate"/>
            </w:r>
            <w:r>
              <w:rPr>
                <w:noProof/>
                <w:webHidden/>
              </w:rPr>
              <w:t>5</w:t>
            </w:r>
            <w:r>
              <w:rPr>
                <w:noProof/>
                <w:webHidden/>
              </w:rPr>
              <w:fldChar w:fldCharType="end"/>
            </w:r>
          </w:hyperlink>
        </w:p>
        <w:p w14:paraId="0A1F5BA3" w14:textId="3B2887BE" w:rsidR="00892629" w:rsidRDefault="00892629">
          <w:pPr>
            <w:pStyle w:val="TOC1"/>
            <w:rPr>
              <w:rFonts w:eastAsiaTheme="minorEastAsia"/>
              <w:noProof/>
              <w:kern w:val="2"/>
              <w:sz w:val="24"/>
              <w:szCs w:val="24"/>
              <w:lang w:eastAsia="en-GB"/>
              <w14:ligatures w14:val="standardContextual"/>
            </w:rPr>
          </w:pPr>
          <w:hyperlink w:anchor="_Toc229855243" w:history="1">
            <w:r w:rsidRPr="00764668">
              <w:rPr>
                <w:rStyle w:val="Hyperlink"/>
                <w:noProof/>
              </w:rPr>
              <w:t>4. Problem Statement</w:t>
            </w:r>
            <w:r>
              <w:rPr>
                <w:noProof/>
                <w:webHidden/>
              </w:rPr>
              <w:tab/>
            </w:r>
            <w:r>
              <w:rPr>
                <w:noProof/>
                <w:webHidden/>
              </w:rPr>
              <w:fldChar w:fldCharType="begin"/>
            </w:r>
            <w:r>
              <w:rPr>
                <w:noProof/>
                <w:webHidden/>
              </w:rPr>
              <w:instrText xml:space="preserve"> PAGEREF _Toc229855243 \h </w:instrText>
            </w:r>
            <w:r>
              <w:rPr>
                <w:noProof/>
                <w:webHidden/>
              </w:rPr>
            </w:r>
            <w:r>
              <w:rPr>
                <w:noProof/>
                <w:webHidden/>
              </w:rPr>
              <w:fldChar w:fldCharType="separate"/>
            </w:r>
            <w:r>
              <w:rPr>
                <w:noProof/>
                <w:webHidden/>
              </w:rPr>
              <w:t>6</w:t>
            </w:r>
            <w:r>
              <w:rPr>
                <w:noProof/>
                <w:webHidden/>
              </w:rPr>
              <w:fldChar w:fldCharType="end"/>
            </w:r>
          </w:hyperlink>
        </w:p>
        <w:p w14:paraId="700B3C47" w14:textId="348EA54D" w:rsidR="00892629" w:rsidRDefault="00892629">
          <w:pPr>
            <w:pStyle w:val="TOC1"/>
            <w:rPr>
              <w:rFonts w:eastAsiaTheme="minorEastAsia"/>
              <w:noProof/>
              <w:kern w:val="2"/>
              <w:sz w:val="24"/>
              <w:szCs w:val="24"/>
              <w:lang w:eastAsia="en-GB"/>
              <w14:ligatures w14:val="standardContextual"/>
            </w:rPr>
          </w:pPr>
          <w:hyperlink w:anchor="_Toc229855244" w:history="1">
            <w:r w:rsidRPr="00764668">
              <w:rPr>
                <w:rStyle w:val="Hyperlink"/>
                <w:noProof/>
              </w:rPr>
              <w:t>5. Methodology</w:t>
            </w:r>
            <w:r>
              <w:rPr>
                <w:noProof/>
                <w:webHidden/>
              </w:rPr>
              <w:tab/>
            </w:r>
            <w:r>
              <w:rPr>
                <w:noProof/>
                <w:webHidden/>
              </w:rPr>
              <w:fldChar w:fldCharType="begin"/>
            </w:r>
            <w:r>
              <w:rPr>
                <w:noProof/>
                <w:webHidden/>
              </w:rPr>
              <w:instrText xml:space="preserve"> PAGEREF _Toc229855244 \h </w:instrText>
            </w:r>
            <w:r>
              <w:rPr>
                <w:noProof/>
                <w:webHidden/>
              </w:rPr>
            </w:r>
            <w:r>
              <w:rPr>
                <w:noProof/>
                <w:webHidden/>
              </w:rPr>
              <w:fldChar w:fldCharType="separate"/>
            </w:r>
            <w:r>
              <w:rPr>
                <w:noProof/>
                <w:webHidden/>
              </w:rPr>
              <w:t>6</w:t>
            </w:r>
            <w:r>
              <w:rPr>
                <w:noProof/>
                <w:webHidden/>
              </w:rPr>
              <w:fldChar w:fldCharType="end"/>
            </w:r>
          </w:hyperlink>
        </w:p>
        <w:p w14:paraId="7A14553E" w14:textId="3E9657BD"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45" w:history="1">
            <w:r w:rsidRPr="00764668">
              <w:rPr>
                <w:rStyle w:val="Hyperlink"/>
                <w:noProof/>
                <w:lang w:eastAsia="en-GB"/>
              </w:rPr>
              <w:t>5.1 Dataset Checking and Exploratory Data Analysis</w:t>
            </w:r>
            <w:r>
              <w:rPr>
                <w:noProof/>
                <w:webHidden/>
              </w:rPr>
              <w:tab/>
            </w:r>
            <w:r>
              <w:rPr>
                <w:noProof/>
                <w:webHidden/>
              </w:rPr>
              <w:fldChar w:fldCharType="begin"/>
            </w:r>
            <w:r>
              <w:rPr>
                <w:noProof/>
                <w:webHidden/>
              </w:rPr>
              <w:instrText xml:space="preserve"> PAGEREF _Toc229855245 \h </w:instrText>
            </w:r>
            <w:r>
              <w:rPr>
                <w:noProof/>
                <w:webHidden/>
              </w:rPr>
            </w:r>
            <w:r>
              <w:rPr>
                <w:noProof/>
                <w:webHidden/>
              </w:rPr>
              <w:fldChar w:fldCharType="separate"/>
            </w:r>
            <w:r>
              <w:rPr>
                <w:noProof/>
                <w:webHidden/>
              </w:rPr>
              <w:t>6</w:t>
            </w:r>
            <w:r>
              <w:rPr>
                <w:noProof/>
                <w:webHidden/>
              </w:rPr>
              <w:fldChar w:fldCharType="end"/>
            </w:r>
          </w:hyperlink>
        </w:p>
        <w:p w14:paraId="791729A0" w14:textId="1F0AE062"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46" w:history="1">
            <w:r w:rsidRPr="00764668">
              <w:rPr>
                <w:rStyle w:val="Hyperlink"/>
                <w:noProof/>
                <w:lang w:eastAsia="en-GB"/>
              </w:rPr>
              <w:t>5.2 Data Preprocessing</w:t>
            </w:r>
            <w:r>
              <w:rPr>
                <w:noProof/>
                <w:webHidden/>
              </w:rPr>
              <w:tab/>
            </w:r>
            <w:r>
              <w:rPr>
                <w:noProof/>
                <w:webHidden/>
              </w:rPr>
              <w:fldChar w:fldCharType="begin"/>
            </w:r>
            <w:r>
              <w:rPr>
                <w:noProof/>
                <w:webHidden/>
              </w:rPr>
              <w:instrText xml:space="preserve"> PAGEREF _Toc229855246 \h </w:instrText>
            </w:r>
            <w:r>
              <w:rPr>
                <w:noProof/>
                <w:webHidden/>
              </w:rPr>
            </w:r>
            <w:r>
              <w:rPr>
                <w:noProof/>
                <w:webHidden/>
              </w:rPr>
              <w:fldChar w:fldCharType="separate"/>
            </w:r>
            <w:r>
              <w:rPr>
                <w:noProof/>
                <w:webHidden/>
              </w:rPr>
              <w:t>7</w:t>
            </w:r>
            <w:r>
              <w:rPr>
                <w:noProof/>
                <w:webHidden/>
              </w:rPr>
              <w:fldChar w:fldCharType="end"/>
            </w:r>
          </w:hyperlink>
        </w:p>
        <w:p w14:paraId="08A4D3F1" w14:textId="0F19BFDA"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47" w:history="1">
            <w:r w:rsidRPr="00764668">
              <w:rPr>
                <w:rStyle w:val="Hyperlink"/>
                <w:noProof/>
                <w:lang w:eastAsia="en-GB"/>
              </w:rPr>
              <w:t>5.3 Data Preparation</w:t>
            </w:r>
            <w:r>
              <w:rPr>
                <w:noProof/>
                <w:webHidden/>
              </w:rPr>
              <w:tab/>
            </w:r>
            <w:r>
              <w:rPr>
                <w:noProof/>
                <w:webHidden/>
              </w:rPr>
              <w:fldChar w:fldCharType="begin"/>
            </w:r>
            <w:r>
              <w:rPr>
                <w:noProof/>
                <w:webHidden/>
              </w:rPr>
              <w:instrText xml:space="preserve"> PAGEREF _Toc229855247 \h </w:instrText>
            </w:r>
            <w:r>
              <w:rPr>
                <w:noProof/>
                <w:webHidden/>
              </w:rPr>
            </w:r>
            <w:r>
              <w:rPr>
                <w:noProof/>
                <w:webHidden/>
              </w:rPr>
              <w:fldChar w:fldCharType="separate"/>
            </w:r>
            <w:r>
              <w:rPr>
                <w:noProof/>
                <w:webHidden/>
              </w:rPr>
              <w:t>7</w:t>
            </w:r>
            <w:r>
              <w:rPr>
                <w:noProof/>
                <w:webHidden/>
              </w:rPr>
              <w:fldChar w:fldCharType="end"/>
            </w:r>
          </w:hyperlink>
        </w:p>
        <w:p w14:paraId="36637EEC" w14:textId="1303C9DA"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48" w:history="1">
            <w:r w:rsidRPr="00764668">
              <w:rPr>
                <w:rStyle w:val="Hyperlink"/>
                <w:noProof/>
                <w:lang w:eastAsia="en-GB"/>
              </w:rPr>
              <w:t>5.4 Decision Tree Classification</w:t>
            </w:r>
            <w:r>
              <w:rPr>
                <w:noProof/>
                <w:webHidden/>
              </w:rPr>
              <w:tab/>
            </w:r>
            <w:r>
              <w:rPr>
                <w:noProof/>
                <w:webHidden/>
              </w:rPr>
              <w:fldChar w:fldCharType="begin"/>
            </w:r>
            <w:r>
              <w:rPr>
                <w:noProof/>
                <w:webHidden/>
              </w:rPr>
              <w:instrText xml:space="preserve"> PAGEREF _Toc229855248 \h </w:instrText>
            </w:r>
            <w:r>
              <w:rPr>
                <w:noProof/>
                <w:webHidden/>
              </w:rPr>
            </w:r>
            <w:r>
              <w:rPr>
                <w:noProof/>
                <w:webHidden/>
              </w:rPr>
              <w:fldChar w:fldCharType="separate"/>
            </w:r>
            <w:r>
              <w:rPr>
                <w:noProof/>
                <w:webHidden/>
              </w:rPr>
              <w:t>8</w:t>
            </w:r>
            <w:r>
              <w:rPr>
                <w:noProof/>
                <w:webHidden/>
              </w:rPr>
              <w:fldChar w:fldCharType="end"/>
            </w:r>
          </w:hyperlink>
        </w:p>
        <w:p w14:paraId="2208EA52" w14:textId="67F64384"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49" w:history="1">
            <w:r w:rsidRPr="00764668">
              <w:rPr>
                <w:rStyle w:val="Hyperlink"/>
                <w:noProof/>
                <w:lang w:eastAsia="en-GB"/>
              </w:rPr>
              <w:t>5.5 SVM Classification</w:t>
            </w:r>
            <w:r>
              <w:rPr>
                <w:noProof/>
                <w:webHidden/>
              </w:rPr>
              <w:tab/>
            </w:r>
            <w:r>
              <w:rPr>
                <w:noProof/>
                <w:webHidden/>
              </w:rPr>
              <w:fldChar w:fldCharType="begin"/>
            </w:r>
            <w:r>
              <w:rPr>
                <w:noProof/>
                <w:webHidden/>
              </w:rPr>
              <w:instrText xml:space="preserve"> PAGEREF _Toc229855249 \h </w:instrText>
            </w:r>
            <w:r>
              <w:rPr>
                <w:noProof/>
                <w:webHidden/>
              </w:rPr>
            </w:r>
            <w:r>
              <w:rPr>
                <w:noProof/>
                <w:webHidden/>
              </w:rPr>
              <w:fldChar w:fldCharType="separate"/>
            </w:r>
            <w:r>
              <w:rPr>
                <w:noProof/>
                <w:webHidden/>
              </w:rPr>
              <w:t>8</w:t>
            </w:r>
            <w:r>
              <w:rPr>
                <w:noProof/>
                <w:webHidden/>
              </w:rPr>
              <w:fldChar w:fldCharType="end"/>
            </w:r>
          </w:hyperlink>
        </w:p>
        <w:p w14:paraId="4B120350" w14:textId="3C94C036"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50" w:history="1">
            <w:r w:rsidRPr="00764668">
              <w:rPr>
                <w:rStyle w:val="Hyperlink"/>
                <w:noProof/>
                <w:lang w:eastAsia="en-GB"/>
              </w:rPr>
              <w:t>5.6 Hyperparameter Tuning</w:t>
            </w:r>
            <w:r>
              <w:rPr>
                <w:noProof/>
                <w:webHidden/>
              </w:rPr>
              <w:tab/>
            </w:r>
            <w:r>
              <w:rPr>
                <w:noProof/>
                <w:webHidden/>
              </w:rPr>
              <w:fldChar w:fldCharType="begin"/>
            </w:r>
            <w:r>
              <w:rPr>
                <w:noProof/>
                <w:webHidden/>
              </w:rPr>
              <w:instrText xml:space="preserve"> PAGEREF _Toc229855250 \h </w:instrText>
            </w:r>
            <w:r>
              <w:rPr>
                <w:noProof/>
                <w:webHidden/>
              </w:rPr>
            </w:r>
            <w:r>
              <w:rPr>
                <w:noProof/>
                <w:webHidden/>
              </w:rPr>
              <w:fldChar w:fldCharType="separate"/>
            </w:r>
            <w:r>
              <w:rPr>
                <w:noProof/>
                <w:webHidden/>
              </w:rPr>
              <w:t>8</w:t>
            </w:r>
            <w:r>
              <w:rPr>
                <w:noProof/>
                <w:webHidden/>
              </w:rPr>
              <w:fldChar w:fldCharType="end"/>
            </w:r>
          </w:hyperlink>
        </w:p>
        <w:p w14:paraId="0D15DE65" w14:textId="2C72D090"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51" w:history="1">
            <w:r w:rsidRPr="00764668">
              <w:rPr>
                <w:rStyle w:val="Hyperlink"/>
                <w:noProof/>
                <w:lang w:eastAsia="en-GB"/>
              </w:rPr>
              <w:t>5.7 K-Means Clustering</w:t>
            </w:r>
            <w:r>
              <w:rPr>
                <w:noProof/>
                <w:webHidden/>
              </w:rPr>
              <w:tab/>
            </w:r>
            <w:r>
              <w:rPr>
                <w:noProof/>
                <w:webHidden/>
              </w:rPr>
              <w:fldChar w:fldCharType="begin"/>
            </w:r>
            <w:r>
              <w:rPr>
                <w:noProof/>
                <w:webHidden/>
              </w:rPr>
              <w:instrText xml:space="preserve"> PAGEREF _Toc229855251 \h </w:instrText>
            </w:r>
            <w:r>
              <w:rPr>
                <w:noProof/>
                <w:webHidden/>
              </w:rPr>
            </w:r>
            <w:r>
              <w:rPr>
                <w:noProof/>
                <w:webHidden/>
              </w:rPr>
              <w:fldChar w:fldCharType="separate"/>
            </w:r>
            <w:r>
              <w:rPr>
                <w:noProof/>
                <w:webHidden/>
              </w:rPr>
              <w:t>9</w:t>
            </w:r>
            <w:r>
              <w:rPr>
                <w:noProof/>
                <w:webHidden/>
              </w:rPr>
              <w:fldChar w:fldCharType="end"/>
            </w:r>
          </w:hyperlink>
        </w:p>
        <w:p w14:paraId="1B01835D" w14:textId="68F4D9FF"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52" w:history="1">
            <w:r w:rsidRPr="00764668">
              <w:rPr>
                <w:rStyle w:val="Hyperlink"/>
                <w:noProof/>
                <w:lang w:eastAsia="en-GB"/>
              </w:rPr>
              <w:t>5.8 Evaluation Metrics</w:t>
            </w:r>
            <w:r>
              <w:rPr>
                <w:noProof/>
                <w:webHidden/>
              </w:rPr>
              <w:tab/>
            </w:r>
            <w:r>
              <w:rPr>
                <w:noProof/>
                <w:webHidden/>
              </w:rPr>
              <w:fldChar w:fldCharType="begin"/>
            </w:r>
            <w:r>
              <w:rPr>
                <w:noProof/>
                <w:webHidden/>
              </w:rPr>
              <w:instrText xml:space="preserve"> PAGEREF _Toc229855252 \h </w:instrText>
            </w:r>
            <w:r>
              <w:rPr>
                <w:noProof/>
                <w:webHidden/>
              </w:rPr>
            </w:r>
            <w:r>
              <w:rPr>
                <w:noProof/>
                <w:webHidden/>
              </w:rPr>
              <w:fldChar w:fldCharType="separate"/>
            </w:r>
            <w:r>
              <w:rPr>
                <w:noProof/>
                <w:webHidden/>
              </w:rPr>
              <w:t>9</w:t>
            </w:r>
            <w:r>
              <w:rPr>
                <w:noProof/>
                <w:webHidden/>
              </w:rPr>
              <w:fldChar w:fldCharType="end"/>
            </w:r>
          </w:hyperlink>
        </w:p>
        <w:p w14:paraId="241942E1" w14:textId="2A4A8843" w:rsidR="00892629" w:rsidRDefault="00892629">
          <w:pPr>
            <w:pStyle w:val="TOC1"/>
            <w:rPr>
              <w:rFonts w:eastAsiaTheme="minorEastAsia"/>
              <w:noProof/>
              <w:kern w:val="2"/>
              <w:sz w:val="24"/>
              <w:szCs w:val="24"/>
              <w:lang w:eastAsia="en-GB"/>
              <w14:ligatures w14:val="standardContextual"/>
            </w:rPr>
          </w:pPr>
          <w:hyperlink w:anchor="_Toc229855253" w:history="1">
            <w:r w:rsidRPr="00764668">
              <w:rPr>
                <w:rStyle w:val="Hyperlink"/>
                <w:noProof/>
              </w:rPr>
              <w:t>6. Experiments</w:t>
            </w:r>
            <w:r>
              <w:rPr>
                <w:noProof/>
                <w:webHidden/>
              </w:rPr>
              <w:tab/>
            </w:r>
            <w:r>
              <w:rPr>
                <w:noProof/>
                <w:webHidden/>
              </w:rPr>
              <w:fldChar w:fldCharType="begin"/>
            </w:r>
            <w:r>
              <w:rPr>
                <w:noProof/>
                <w:webHidden/>
              </w:rPr>
              <w:instrText xml:space="preserve"> PAGEREF _Toc229855253 \h </w:instrText>
            </w:r>
            <w:r>
              <w:rPr>
                <w:noProof/>
                <w:webHidden/>
              </w:rPr>
            </w:r>
            <w:r>
              <w:rPr>
                <w:noProof/>
                <w:webHidden/>
              </w:rPr>
              <w:fldChar w:fldCharType="separate"/>
            </w:r>
            <w:r>
              <w:rPr>
                <w:noProof/>
                <w:webHidden/>
              </w:rPr>
              <w:t>9</w:t>
            </w:r>
            <w:r>
              <w:rPr>
                <w:noProof/>
                <w:webHidden/>
              </w:rPr>
              <w:fldChar w:fldCharType="end"/>
            </w:r>
          </w:hyperlink>
        </w:p>
        <w:p w14:paraId="78277F23" w14:textId="089FAF9D" w:rsidR="00892629" w:rsidRDefault="00892629">
          <w:pPr>
            <w:pStyle w:val="TOC1"/>
            <w:rPr>
              <w:rFonts w:eastAsiaTheme="minorEastAsia"/>
              <w:noProof/>
              <w:kern w:val="2"/>
              <w:sz w:val="24"/>
              <w:szCs w:val="24"/>
              <w:lang w:eastAsia="en-GB"/>
              <w14:ligatures w14:val="standardContextual"/>
            </w:rPr>
          </w:pPr>
          <w:hyperlink w:anchor="_Toc229855254" w:history="1">
            <w:r w:rsidRPr="00764668">
              <w:rPr>
                <w:rStyle w:val="Hyperlink"/>
                <w:noProof/>
              </w:rPr>
              <w:t>7. Results</w:t>
            </w:r>
            <w:r>
              <w:rPr>
                <w:noProof/>
                <w:webHidden/>
              </w:rPr>
              <w:tab/>
            </w:r>
            <w:r>
              <w:rPr>
                <w:noProof/>
                <w:webHidden/>
              </w:rPr>
              <w:fldChar w:fldCharType="begin"/>
            </w:r>
            <w:r>
              <w:rPr>
                <w:noProof/>
                <w:webHidden/>
              </w:rPr>
              <w:instrText xml:space="preserve"> PAGEREF _Toc229855254 \h </w:instrText>
            </w:r>
            <w:r>
              <w:rPr>
                <w:noProof/>
                <w:webHidden/>
              </w:rPr>
            </w:r>
            <w:r>
              <w:rPr>
                <w:noProof/>
                <w:webHidden/>
              </w:rPr>
              <w:fldChar w:fldCharType="separate"/>
            </w:r>
            <w:r>
              <w:rPr>
                <w:noProof/>
                <w:webHidden/>
              </w:rPr>
              <w:t>10</w:t>
            </w:r>
            <w:r>
              <w:rPr>
                <w:noProof/>
                <w:webHidden/>
              </w:rPr>
              <w:fldChar w:fldCharType="end"/>
            </w:r>
          </w:hyperlink>
        </w:p>
        <w:p w14:paraId="1E4553E8" w14:textId="13FFDAAD"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55" w:history="1">
            <w:r w:rsidRPr="00764668">
              <w:rPr>
                <w:rStyle w:val="Hyperlink"/>
                <w:noProof/>
                <w:lang w:eastAsia="en-GB"/>
              </w:rPr>
              <w:t>7.1 Dataset</w:t>
            </w:r>
            <w:r>
              <w:rPr>
                <w:noProof/>
                <w:webHidden/>
              </w:rPr>
              <w:tab/>
            </w:r>
            <w:r>
              <w:rPr>
                <w:noProof/>
                <w:webHidden/>
              </w:rPr>
              <w:fldChar w:fldCharType="begin"/>
            </w:r>
            <w:r>
              <w:rPr>
                <w:noProof/>
                <w:webHidden/>
              </w:rPr>
              <w:instrText xml:space="preserve"> PAGEREF _Toc229855255 \h </w:instrText>
            </w:r>
            <w:r>
              <w:rPr>
                <w:noProof/>
                <w:webHidden/>
              </w:rPr>
            </w:r>
            <w:r>
              <w:rPr>
                <w:noProof/>
                <w:webHidden/>
              </w:rPr>
              <w:fldChar w:fldCharType="separate"/>
            </w:r>
            <w:r>
              <w:rPr>
                <w:noProof/>
                <w:webHidden/>
              </w:rPr>
              <w:t>10</w:t>
            </w:r>
            <w:r>
              <w:rPr>
                <w:noProof/>
                <w:webHidden/>
              </w:rPr>
              <w:fldChar w:fldCharType="end"/>
            </w:r>
          </w:hyperlink>
        </w:p>
        <w:p w14:paraId="64B0BE3A" w14:textId="73E8F279"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56" w:history="1">
            <w:r w:rsidRPr="00764668">
              <w:rPr>
                <w:rStyle w:val="Hyperlink"/>
                <w:noProof/>
              </w:rPr>
              <w:t>7.2 Supervised Models</w:t>
            </w:r>
            <w:r>
              <w:rPr>
                <w:noProof/>
                <w:webHidden/>
              </w:rPr>
              <w:tab/>
            </w:r>
            <w:r>
              <w:rPr>
                <w:noProof/>
                <w:webHidden/>
              </w:rPr>
              <w:fldChar w:fldCharType="begin"/>
            </w:r>
            <w:r>
              <w:rPr>
                <w:noProof/>
                <w:webHidden/>
              </w:rPr>
              <w:instrText xml:space="preserve"> PAGEREF _Toc229855256 \h </w:instrText>
            </w:r>
            <w:r>
              <w:rPr>
                <w:noProof/>
                <w:webHidden/>
              </w:rPr>
            </w:r>
            <w:r>
              <w:rPr>
                <w:noProof/>
                <w:webHidden/>
              </w:rPr>
              <w:fldChar w:fldCharType="separate"/>
            </w:r>
            <w:r>
              <w:rPr>
                <w:noProof/>
                <w:webHidden/>
              </w:rPr>
              <w:t>12</w:t>
            </w:r>
            <w:r>
              <w:rPr>
                <w:noProof/>
                <w:webHidden/>
              </w:rPr>
              <w:fldChar w:fldCharType="end"/>
            </w:r>
          </w:hyperlink>
        </w:p>
        <w:p w14:paraId="6B7E93D4" w14:textId="1E9C970A" w:rsidR="00892629" w:rsidRDefault="00892629">
          <w:pPr>
            <w:pStyle w:val="TOC3"/>
            <w:tabs>
              <w:tab w:val="right" w:leader="dot" w:pos="9016"/>
            </w:tabs>
            <w:rPr>
              <w:rFonts w:cstheme="minorBidi"/>
              <w:noProof/>
              <w:kern w:val="2"/>
              <w:sz w:val="24"/>
              <w:szCs w:val="24"/>
              <w:lang w:val="en-GB" w:eastAsia="en-GB"/>
              <w14:ligatures w14:val="standardContextual"/>
            </w:rPr>
          </w:pPr>
          <w:hyperlink w:anchor="_Toc229855257" w:history="1">
            <w:r w:rsidRPr="00764668">
              <w:rPr>
                <w:rStyle w:val="Hyperlink"/>
                <w:noProof/>
                <w:lang w:eastAsia="en-GB"/>
              </w:rPr>
              <w:t>7.2.1 Decision Tree Model</w:t>
            </w:r>
            <w:r>
              <w:rPr>
                <w:noProof/>
                <w:webHidden/>
              </w:rPr>
              <w:tab/>
            </w:r>
            <w:r>
              <w:rPr>
                <w:noProof/>
                <w:webHidden/>
              </w:rPr>
              <w:fldChar w:fldCharType="begin"/>
            </w:r>
            <w:r>
              <w:rPr>
                <w:noProof/>
                <w:webHidden/>
              </w:rPr>
              <w:instrText xml:space="preserve"> PAGEREF _Toc229855257 \h </w:instrText>
            </w:r>
            <w:r>
              <w:rPr>
                <w:noProof/>
                <w:webHidden/>
              </w:rPr>
            </w:r>
            <w:r>
              <w:rPr>
                <w:noProof/>
                <w:webHidden/>
              </w:rPr>
              <w:fldChar w:fldCharType="separate"/>
            </w:r>
            <w:r>
              <w:rPr>
                <w:noProof/>
                <w:webHidden/>
              </w:rPr>
              <w:t>12</w:t>
            </w:r>
            <w:r>
              <w:rPr>
                <w:noProof/>
                <w:webHidden/>
              </w:rPr>
              <w:fldChar w:fldCharType="end"/>
            </w:r>
          </w:hyperlink>
        </w:p>
        <w:p w14:paraId="71FA2745" w14:textId="5CF34365" w:rsidR="00892629" w:rsidRDefault="00892629">
          <w:pPr>
            <w:pStyle w:val="TOC3"/>
            <w:tabs>
              <w:tab w:val="right" w:leader="dot" w:pos="9016"/>
            </w:tabs>
            <w:rPr>
              <w:rFonts w:cstheme="minorBidi"/>
              <w:noProof/>
              <w:kern w:val="2"/>
              <w:sz w:val="24"/>
              <w:szCs w:val="24"/>
              <w:lang w:val="en-GB" w:eastAsia="en-GB"/>
              <w14:ligatures w14:val="standardContextual"/>
            </w:rPr>
          </w:pPr>
          <w:hyperlink w:anchor="_Toc229855258" w:history="1">
            <w:r w:rsidRPr="00764668">
              <w:rPr>
                <w:rStyle w:val="Hyperlink"/>
                <w:noProof/>
                <w:lang w:eastAsia="en-GB"/>
              </w:rPr>
              <w:t>7.2.2 SVM Models</w:t>
            </w:r>
            <w:r>
              <w:rPr>
                <w:noProof/>
                <w:webHidden/>
              </w:rPr>
              <w:tab/>
            </w:r>
            <w:r>
              <w:rPr>
                <w:noProof/>
                <w:webHidden/>
              </w:rPr>
              <w:fldChar w:fldCharType="begin"/>
            </w:r>
            <w:r>
              <w:rPr>
                <w:noProof/>
                <w:webHidden/>
              </w:rPr>
              <w:instrText xml:space="preserve"> PAGEREF _Toc229855258 \h </w:instrText>
            </w:r>
            <w:r>
              <w:rPr>
                <w:noProof/>
                <w:webHidden/>
              </w:rPr>
            </w:r>
            <w:r>
              <w:rPr>
                <w:noProof/>
                <w:webHidden/>
              </w:rPr>
              <w:fldChar w:fldCharType="separate"/>
            </w:r>
            <w:r>
              <w:rPr>
                <w:noProof/>
                <w:webHidden/>
              </w:rPr>
              <w:t>13</w:t>
            </w:r>
            <w:r>
              <w:rPr>
                <w:noProof/>
                <w:webHidden/>
              </w:rPr>
              <w:fldChar w:fldCharType="end"/>
            </w:r>
          </w:hyperlink>
        </w:p>
        <w:p w14:paraId="24C17AA1" w14:textId="30912762" w:rsidR="00892629" w:rsidRDefault="00892629">
          <w:pPr>
            <w:pStyle w:val="TOC2"/>
            <w:tabs>
              <w:tab w:val="right" w:leader="dot" w:pos="9016"/>
            </w:tabs>
            <w:rPr>
              <w:rFonts w:eastAsiaTheme="minorEastAsia"/>
              <w:noProof/>
              <w:kern w:val="2"/>
              <w:sz w:val="24"/>
              <w:szCs w:val="24"/>
              <w:lang w:eastAsia="en-GB"/>
              <w14:ligatures w14:val="standardContextual"/>
            </w:rPr>
          </w:pPr>
          <w:hyperlink w:anchor="_Toc229855259" w:history="1">
            <w:r w:rsidRPr="00764668">
              <w:rPr>
                <w:rStyle w:val="Hyperlink"/>
                <w:noProof/>
                <w:lang w:eastAsia="en-GB"/>
              </w:rPr>
              <w:t>7.3 Unsupervised Models</w:t>
            </w:r>
            <w:r>
              <w:rPr>
                <w:noProof/>
                <w:webHidden/>
              </w:rPr>
              <w:tab/>
            </w:r>
            <w:r>
              <w:rPr>
                <w:noProof/>
                <w:webHidden/>
              </w:rPr>
              <w:fldChar w:fldCharType="begin"/>
            </w:r>
            <w:r>
              <w:rPr>
                <w:noProof/>
                <w:webHidden/>
              </w:rPr>
              <w:instrText xml:space="preserve"> PAGEREF _Toc229855259 \h </w:instrText>
            </w:r>
            <w:r>
              <w:rPr>
                <w:noProof/>
                <w:webHidden/>
              </w:rPr>
            </w:r>
            <w:r>
              <w:rPr>
                <w:noProof/>
                <w:webHidden/>
              </w:rPr>
              <w:fldChar w:fldCharType="separate"/>
            </w:r>
            <w:r>
              <w:rPr>
                <w:noProof/>
                <w:webHidden/>
              </w:rPr>
              <w:t>15</w:t>
            </w:r>
            <w:r>
              <w:rPr>
                <w:noProof/>
                <w:webHidden/>
              </w:rPr>
              <w:fldChar w:fldCharType="end"/>
            </w:r>
          </w:hyperlink>
        </w:p>
        <w:p w14:paraId="2D8A3002" w14:textId="6E8AAC7B" w:rsidR="00892629" w:rsidRDefault="00892629">
          <w:pPr>
            <w:pStyle w:val="TOC3"/>
            <w:tabs>
              <w:tab w:val="right" w:leader="dot" w:pos="9016"/>
            </w:tabs>
            <w:rPr>
              <w:rFonts w:cstheme="minorBidi"/>
              <w:noProof/>
              <w:kern w:val="2"/>
              <w:sz w:val="24"/>
              <w:szCs w:val="24"/>
              <w:lang w:val="en-GB" w:eastAsia="en-GB"/>
              <w14:ligatures w14:val="standardContextual"/>
            </w:rPr>
          </w:pPr>
          <w:hyperlink w:anchor="_Toc229855260" w:history="1">
            <w:r w:rsidRPr="00764668">
              <w:rPr>
                <w:rStyle w:val="Hyperlink"/>
                <w:noProof/>
                <w:lang w:eastAsia="en-GB"/>
              </w:rPr>
              <w:t>7.3.1  K-Means Clustering</w:t>
            </w:r>
            <w:r>
              <w:rPr>
                <w:noProof/>
                <w:webHidden/>
              </w:rPr>
              <w:tab/>
            </w:r>
            <w:r>
              <w:rPr>
                <w:noProof/>
                <w:webHidden/>
              </w:rPr>
              <w:fldChar w:fldCharType="begin"/>
            </w:r>
            <w:r>
              <w:rPr>
                <w:noProof/>
                <w:webHidden/>
              </w:rPr>
              <w:instrText xml:space="preserve"> PAGEREF _Toc229855260 \h </w:instrText>
            </w:r>
            <w:r>
              <w:rPr>
                <w:noProof/>
                <w:webHidden/>
              </w:rPr>
            </w:r>
            <w:r>
              <w:rPr>
                <w:noProof/>
                <w:webHidden/>
              </w:rPr>
              <w:fldChar w:fldCharType="separate"/>
            </w:r>
            <w:r>
              <w:rPr>
                <w:noProof/>
                <w:webHidden/>
              </w:rPr>
              <w:t>15</w:t>
            </w:r>
            <w:r>
              <w:rPr>
                <w:noProof/>
                <w:webHidden/>
              </w:rPr>
              <w:fldChar w:fldCharType="end"/>
            </w:r>
          </w:hyperlink>
        </w:p>
        <w:p w14:paraId="29607513" w14:textId="1C893DB8" w:rsidR="00892629" w:rsidRDefault="00892629">
          <w:pPr>
            <w:pStyle w:val="TOC1"/>
            <w:rPr>
              <w:rFonts w:eastAsiaTheme="minorEastAsia"/>
              <w:noProof/>
              <w:kern w:val="2"/>
              <w:sz w:val="24"/>
              <w:szCs w:val="24"/>
              <w:lang w:eastAsia="en-GB"/>
              <w14:ligatures w14:val="standardContextual"/>
            </w:rPr>
          </w:pPr>
          <w:hyperlink w:anchor="_Toc229855261" w:history="1">
            <w:r w:rsidRPr="00764668">
              <w:rPr>
                <w:rStyle w:val="Hyperlink"/>
                <w:noProof/>
              </w:rPr>
              <w:t>8. Discussion</w:t>
            </w:r>
            <w:r>
              <w:rPr>
                <w:noProof/>
                <w:webHidden/>
              </w:rPr>
              <w:tab/>
            </w:r>
            <w:r>
              <w:rPr>
                <w:noProof/>
                <w:webHidden/>
              </w:rPr>
              <w:fldChar w:fldCharType="begin"/>
            </w:r>
            <w:r>
              <w:rPr>
                <w:noProof/>
                <w:webHidden/>
              </w:rPr>
              <w:instrText xml:space="preserve"> PAGEREF _Toc229855261 \h </w:instrText>
            </w:r>
            <w:r>
              <w:rPr>
                <w:noProof/>
                <w:webHidden/>
              </w:rPr>
            </w:r>
            <w:r>
              <w:rPr>
                <w:noProof/>
                <w:webHidden/>
              </w:rPr>
              <w:fldChar w:fldCharType="separate"/>
            </w:r>
            <w:r>
              <w:rPr>
                <w:noProof/>
                <w:webHidden/>
              </w:rPr>
              <w:t>16</w:t>
            </w:r>
            <w:r>
              <w:rPr>
                <w:noProof/>
                <w:webHidden/>
              </w:rPr>
              <w:fldChar w:fldCharType="end"/>
            </w:r>
          </w:hyperlink>
        </w:p>
        <w:p w14:paraId="74782427" w14:textId="31C2B920" w:rsidR="00892629" w:rsidRDefault="00892629">
          <w:pPr>
            <w:pStyle w:val="TOC1"/>
            <w:rPr>
              <w:rFonts w:eastAsiaTheme="minorEastAsia"/>
              <w:noProof/>
              <w:kern w:val="2"/>
              <w:sz w:val="24"/>
              <w:szCs w:val="24"/>
              <w:lang w:eastAsia="en-GB"/>
              <w14:ligatures w14:val="standardContextual"/>
            </w:rPr>
          </w:pPr>
          <w:hyperlink w:anchor="_Toc229855262" w:history="1">
            <w:r w:rsidRPr="00764668">
              <w:rPr>
                <w:rStyle w:val="Hyperlink"/>
                <w:noProof/>
              </w:rPr>
              <w:t>9. Recommendations</w:t>
            </w:r>
            <w:r>
              <w:rPr>
                <w:noProof/>
                <w:webHidden/>
              </w:rPr>
              <w:tab/>
            </w:r>
            <w:r>
              <w:rPr>
                <w:noProof/>
                <w:webHidden/>
              </w:rPr>
              <w:fldChar w:fldCharType="begin"/>
            </w:r>
            <w:r>
              <w:rPr>
                <w:noProof/>
                <w:webHidden/>
              </w:rPr>
              <w:instrText xml:space="preserve"> PAGEREF _Toc229855262 \h </w:instrText>
            </w:r>
            <w:r>
              <w:rPr>
                <w:noProof/>
                <w:webHidden/>
              </w:rPr>
            </w:r>
            <w:r>
              <w:rPr>
                <w:noProof/>
                <w:webHidden/>
              </w:rPr>
              <w:fldChar w:fldCharType="separate"/>
            </w:r>
            <w:r>
              <w:rPr>
                <w:noProof/>
                <w:webHidden/>
              </w:rPr>
              <w:t>17</w:t>
            </w:r>
            <w:r>
              <w:rPr>
                <w:noProof/>
                <w:webHidden/>
              </w:rPr>
              <w:fldChar w:fldCharType="end"/>
            </w:r>
          </w:hyperlink>
        </w:p>
        <w:p w14:paraId="400FEC98" w14:textId="664229A8" w:rsidR="00892629" w:rsidRDefault="00892629">
          <w:pPr>
            <w:pStyle w:val="TOC1"/>
            <w:rPr>
              <w:rFonts w:eastAsiaTheme="minorEastAsia"/>
              <w:noProof/>
              <w:kern w:val="2"/>
              <w:sz w:val="24"/>
              <w:szCs w:val="24"/>
              <w:lang w:eastAsia="en-GB"/>
              <w14:ligatures w14:val="standardContextual"/>
            </w:rPr>
          </w:pPr>
          <w:hyperlink w:anchor="_Toc229855263" w:history="1">
            <w:r w:rsidRPr="00764668">
              <w:rPr>
                <w:rStyle w:val="Hyperlink"/>
                <w:noProof/>
              </w:rPr>
              <w:t>10. Conclusion</w:t>
            </w:r>
            <w:r>
              <w:rPr>
                <w:noProof/>
                <w:webHidden/>
              </w:rPr>
              <w:tab/>
            </w:r>
            <w:r>
              <w:rPr>
                <w:noProof/>
                <w:webHidden/>
              </w:rPr>
              <w:fldChar w:fldCharType="begin"/>
            </w:r>
            <w:r>
              <w:rPr>
                <w:noProof/>
                <w:webHidden/>
              </w:rPr>
              <w:instrText xml:space="preserve"> PAGEREF _Toc229855263 \h </w:instrText>
            </w:r>
            <w:r>
              <w:rPr>
                <w:noProof/>
                <w:webHidden/>
              </w:rPr>
            </w:r>
            <w:r>
              <w:rPr>
                <w:noProof/>
                <w:webHidden/>
              </w:rPr>
              <w:fldChar w:fldCharType="separate"/>
            </w:r>
            <w:r>
              <w:rPr>
                <w:noProof/>
                <w:webHidden/>
              </w:rPr>
              <w:t>17</w:t>
            </w:r>
            <w:r>
              <w:rPr>
                <w:noProof/>
                <w:webHidden/>
              </w:rPr>
              <w:fldChar w:fldCharType="end"/>
            </w:r>
          </w:hyperlink>
        </w:p>
        <w:p w14:paraId="3DF469F2" w14:textId="58E55B7B" w:rsidR="00892629" w:rsidRDefault="00892629">
          <w:pPr>
            <w:pStyle w:val="TOC1"/>
            <w:rPr>
              <w:rFonts w:eastAsiaTheme="minorEastAsia"/>
              <w:noProof/>
              <w:kern w:val="2"/>
              <w:sz w:val="24"/>
              <w:szCs w:val="24"/>
              <w:lang w:eastAsia="en-GB"/>
              <w14:ligatures w14:val="standardContextual"/>
            </w:rPr>
          </w:pPr>
          <w:hyperlink w:anchor="_Toc229855264" w:history="1">
            <w:r w:rsidRPr="00764668">
              <w:rPr>
                <w:rStyle w:val="Hyperlink"/>
                <w:noProof/>
              </w:rPr>
              <w:t>11. References</w:t>
            </w:r>
            <w:r>
              <w:rPr>
                <w:noProof/>
                <w:webHidden/>
              </w:rPr>
              <w:tab/>
            </w:r>
            <w:r>
              <w:rPr>
                <w:noProof/>
                <w:webHidden/>
              </w:rPr>
              <w:fldChar w:fldCharType="begin"/>
            </w:r>
            <w:r>
              <w:rPr>
                <w:noProof/>
                <w:webHidden/>
              </w:rPr>
              <w:instrText xml:space="preserve"> PAGEREF _Toc229855264 \h </w:instrText>
            </w:r>
            <w:r>
              <w:rPr>
                <w:noProof/>
                <w:webHidden/>
              </w:rPr>
            </w:r>
            <w:r>
              <w:rPr>
                <w:noProof/>
                <w:webHidden/>
              </w:rPr>
              <w:fldChar w:fldCharType="separate"/>
            </w:r>
            <w:r>
              <w:rPr>
                <w:noProof/>
                <w:webHidden/>
              </w:rPr>
              <w:t>18</w:t>
            </w:r>
            <w:r>
              <w:rPr>
                <w:noProof/>
                <w:webHidden/>
              </w:rPr>
              <w:fldChar w:fldCharType="end"/>
            </w:r>
          </w:hyperlink>
        </w:p>
        <w:p w14:paraId="649143E0" w14:textId="20D31172" w:rsidR="00892629" w:rsidRDefault="00892629">
          <w:pPr>
            <w:pStyle w:val="TOC1"/>
            <w:rPr>
              <w:rFonts w:eastAsiaTheme="minorEastAsia"/>
              <w:noProof/>
              <w:kern w:val="2"/>
              <w:sz w:val="24"/>
              <w:szCs w:val="24"/>
              <w:lang w:eastAsia="en-GB"/>
              <w14:ligatures w14:val="standardContextual"/>
            </w:rPr>
          </w:pPr>
          <w:hyperlink w:anchor="_Toc229855265" w:history="1">
            <w:r w:rsidRPr="00764668">
              <w:rPr>
                <w:rStyle w:val="Hyperlink"/>
                <w:noProof/>
              </w:rPr>
              <w:t>Video Link</w:t>
            </w:r>
            <w:r>
              <w:rPr>
                <w:noProof/>
                <w:webHidden/>
              </w:rPr>
              <w:tab/>
            </w:r>
            <w:r>
              <w:rPr>
                <w:noProof/>
                <w:webHidden/>
              </w:rPr>
              <w:fldChar w:fldCharType="begin"/>
            </w:r>
            <w:r>
              <w:rPr>
                <w:noProof/>
                <w:webHidden/>
              </w:rPr>
              <w:instrText xml:space="preserve"> PAGEREF _Toc229855265 \h </w:instrText>
            </w:r>
            <w:r>
              <w:rPr>
                <w:noProof/>
                <w:webHidden/>
              </w:rPr>
            </w:r>
            <w:r>
              <w:rPr>
                <w:noProof/>
                <w:webHidden/>
              </w:rPr>
              <w:fldChar w:fldCharType="separate"/>
            </w:r>
            <w:r>
              <w:rPr>
                <w:noProof/>
                <w:webHidden/>
              </w:rPr>
              <w:t>18</w:t>
            </w:r>
            <w:r>
              <w:rPr>
                <w:noProof/>
                <w:webHidden/>
              </w:rPr>
              <w:fldChar w:fldCharType="end"/>
            </w:r>
          </w:hyperlink>
        </w:p>
        <w:p w14:paraId="6B169075" w14:textId="33E5D5D9" w:rsidR="005405DA" w:rsidRDefault="00940A2A" w:rsidP="00560801">
          <w:pPr>
            <w:jc w:val="both"/>
            <w:rPr>
              <w:b/>
              <w:bCs/>
              <w:noProof/>
            </w:rPr>
          </w:pPr>
          <w:r>
            <w:rPr>
              <w:b/>
              <w:bCs/>
              <w:noProof/>
            </w:rPr>
            <w:fldChar w:fldCharType="end"/>
          </w:r>
        </w:p>
      </w:sdtContent>
    </w:sdt>
    <w:p w14:paraId="1CFC8F62" w14:textId="40124AEA" w:rsidR="00946CD0" w:rsidRDefault="00192BAB" w:rsidP="00560801">
      <w:pPr>
        <w:pStyle w:val="Heading1"/>
        <w:jc w:val="both"/>
      </w:pPr>
      <w:bookmarkStart w:id="0" w:name="_Toc229855239"/>
      <w:r>
        <w:t xml:space="preserve">List of </w:t>
      </w:r>
      <w:r w:rsidR="00946CD0">
        <w:t>Figures</w:t>
      </w:r>
      <w:bookmarkEnd w:id="0"/>
    </w:p>
    <w:p w14:paraId="451081FD" w14:textId="6A4BE00B" w:rsidR="007955AA" w:rsidRDefault="0072290F">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29855280" w:history="1">
        <w:r w:rsidR="007955AA" w:rsidRPr="00144651">
          <w:rPr>
            <w:rStyle w:val="Hyperlink"/>
            <w:noProof/>
          </w:rPr>
          <w:t>Figure 1: Initial dataset inspection, structure, and variable summary</w:t>
        </w:r>
        <w:r w:rsidR="007955AA">
          <w:rPr>
            <w:noProof/>
            <w:webHidden/>
          </w:rPr>
          <w:tab/>
        </w:r>
        <w:r w:rsidR="007955AA">
          <w:rPr>
            <w:noProof/>
            <w:webHidden/>
          </w:rPr>
          <w:fldChar w:fldCharType="begin"/>
        </w:r>
        <w:r w:rsidR="007955AA">
          <w:rPr>
            <w:noProof/>
            <w:webHidden/>
          </w:rPr>
          <w:instrText xml:space="preserve"> PAGEREF _Toc229855280 \h </w:instrText>
        </w:r>
        <w:r w:rsidR="007955AA">
          <w:rPr>
            <w:noProof/>
            <w:webHidden/>
          </w:rPr>
        </w:r>
        <w:r w:rsidR="007955AA">
          <w:rPr>
            <w:noProof/>
            <w:webHidden/>
          </w:rPr>
          <w:fldChar w:fldCharType="separate"/>
        </w:r>
        <w:r w:rsidR="007955AA">
          <w:rPr>
            <w:noProof/>
            <w:webHidden/>
          </w:rPr>
          <w:t>6</w:t>
        </w:r>
        <w:r w:rsidR="007955AA">
          <w:rPr>
            <w:noProof/>
            <w:webHidden/>
          </w:rPr>
          <w:fldChar w:fldCharType="end"/>
        </w:r>
      </w:hyperlink>
    </w:p>
    <w:p w14:paraId="25579C7B" w14:textId="310FBCF9"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1" w:history="1">
        <w:r w:rsidRPr="00144651">
          <w:rPr>
            <w:rStyle w:val="Hyperlink"/>
            <w:noProof/>
          </w:rPr>
          <w:t>Figure 2: Data Scaling</w:t>
        </w:r>
        <w:r>
          <w:rPr>
            <w:noProof/>
            <w:webHidden/>
          </w:rPr>
          <w:tab/>
        </w:r>
        <w:r>
          <w:rPr>
            <w:noProof/>
            <w:webHidden/>
          </w:rPr>
          <w:fldChar w:fldCharType="begin"/>
        </w:r>
        <w:r>
          <w:rPr>
            <w:noProof/>
            <w:webHidden/>
          </w:rPr>
          <w:instrText xml:space="preserve"> PAGEREF _Toc229855281 \h </w:instrText>
        </w:r>
        <w:r>
          <w:rPr>
            <w:noProof/>
            <w:webHidden/>
          </w:rPr>
        </w:r>
        <w:r>
          <w:rPr>
            <w:noProof/>
            <w:webHidden/>
          </w:rPr>
          <w:fldChar w:fldCharType="separate"/>
        </w:r>
        <w:r>
          <w:rPr>
            <w:noProof/>
            <w:webHidden/>
          </w:rPr>
          <w:t>8</w:t>
        </w:r>
        <w:r>
          <w:rPr>
            <w:noProof/>
            <w:webHidden/>
          </w:rPr>
          <w:fldChar w:fldCharType="end"/>
        </w:r>
      </w:hyperlink>
    </w:p>
    <w:p w14:paraId="2D1ADECB" w14:textId="568E8974"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2" w:history="1">
        <w:r w:rsidRPr="00144651">
          <w:rPr>
            <w:rStyle w:val="Hyperlink"/>
            <w:noProof/>
          </w:rPr>
          <w:t>Figure 3: Summary of Machine Learning Experiments</w:t>
        </w:r>
        <w:r>
          <w:rPr>
            <w:noProof/>
            <w:webHidden/>
          </w:rPr>
          <w:tab/>
        </w:r>
        <w:r>
          <w:rPr>
            <w:noProof/>
            <w:webHidden/>
          </w:rPr>
          <w:fldChar w:fldCharType="begin"/>
        </w:r>
        <w:r>
          <w:rPr>
            <w:noProof/>
            <w:webHidden/>
          </w:rPr>
          <w:instrText xml:space="preserve"> PAGEREF _Toc229855282 \h </w:instrText>
        </w:r>
        <w:r>
          <w:rPr>
            <w:noProof/>
            <w:webHidden/>
          </w:rPr>
        </w:r>
        <w:r>
          <w:rPr>
            <w:noProof/>
            <w:webHidden/>
          </w:rPr>
          <w:fldChar w:fldCharType="separate"/>
        </w:r>
        <w:r>
          <w:rPr>
            <w:noProof/>
            <w:webHidden/>
          </w:rPr>
          <w:t>10</w:t>
        </w:r>
        <w:r>
          <w:rPr>
            <w:noProof/>
            <w:webHidden/>
          </w:rPr>
          <w:fldChar w:fldCharType="end"/>
        </w:r>
      </w:hyperlink>
    </w:p>
    <w:p w14:paraId="7AE1EFDA" w14:textId="58FBBA7E"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3" w:history="1">
        <w:r w:rsidRPr="00144651">
          <w:rPr>
            <w:rStyle w:val="Hyperlink"/>
            <w:noProof/>
          </w:rPr>
          <w:t>Figure 4: Dataset Structure, Data Types, and Unique Value Summary</w:t>
        </w:r>
        <w:r>
          <w:rPr>
            <w:noProof/>
            <w:webHidden/>
          </w:rPr>
          <w:tab/>
        </w:r>
        <w:r>
          <w:rPr>
            <w:noProof/>
            <w:webHidden/>
          </w:rPr>
          <w:fldChar w:fldCharType="begin"/>
        </w:r>
        <w:r>
          <w:rPr>
            <w:noProof/>
            <w:webHidden/>
          </w:rPr>
          <w:instrText xml:space="preserve"> PAGEREF _Toc229855283 \h </w:instrText>
        </w:r>
        <w:r>
          <w:rPr>
            <w:noProof/>
            <w:webHidden/>
          </w:rPr>
        </w:r>
        <w:r>
          <w:rPr>
            <w:noProof/>
            <w:webHidden/>
          </w:rPr>
          <w:fldChar w:fldCharType="separate"/>
        </w:r>
        <w:r>
          <w:rPr>
            <w:noProof/>
            <w:webHidden/>
          </w:rPr>
          <w:t>11</w:t>
        </w:r>
        <w:r>
          <w:rPr>
            <w:noProof/>
            <w:webHidden/>
          </w:rPr>
          <w:fldChar w:fldCharType="end"/>
        </w:r>
      </w:hyperlink>
    </w:p>
    <w:p w14:paraId="48BB83CB" w14:textId="2B2A2641"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4" w:history="1">
        <w:r w:rsidRPr="00144651">
          <w:rPr>
            <w:rStyle w:val="Hyperlink"/>
            <w:noProof/>
          </w:rPr>
          <w:t>Figure 5: Correlation Heatmap Between Numerical Variables</w:t>
        </w:r>
        <w:r>
          <w:rPr>
            <w:noProof/>
            <w:webHidden/>
          </w:rPr>
          <w:tab/>
        </w:r>
        <w:r>
          <w:rPr>
            <w:noProof/>
            <w:webHidden/>
          </w:rPr>
          <w:fldChar w:fldCharType="begin"/>
        </w:r>
        <w:r>
          <w:rPr>
            <w:noProof/>
            <w:webHidden/>
          </w:rPr>
          <w:instrText xml:space="preserve"> PAGEREF _Toc229855284 \h </w:instrText>
        </w:r>
        <w:r>
          <w:rPr>
            <w:noProof/>
            <w:webHidden/>
          </w:rPr>
        </w:r>
        <w:r>
          <w:rPr>
            <w:noProof/>
            <w:webHidden/>
          </w:rPr>
          <w:fldChar w:fldCharType="separate"/>
        </w:r>
        <w:r>
          <w:rPr>
            <w:noProof/>
            <w:webHidden/>
          </w:rPr>
          <w:t>12</w:t>
        </w:r>
        <w:r>
          <w:rPr>
            <w:noProof/>
            <w:webHidden/>
          </w:rPr>
          <w:fldChar w:fldCharType="end"/>
        </w:r>
      </w:hyperlink>
    </w:p>
    <w:p w14:paraId="5CBBD77D" w14:textId="2847ABCC"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5" w:history="1">
        <w:r w:rsidRPr="00144651">
          <w:rPr>
            <w:rStyle w:val="Hyperlink"/>
            <w:noProof/>
          </w:rPr>
          <w:t>Figure 6: Baseline Decision Tree Training and Testing Results</w:t>
        </w:r>
        <w:r>
          <w:rPr>
            <w:noProof/>
            <w:webHidden/>
          </w:rPr>
          <w:tab/>
        </w:r>
        <w:r>
          <w:rPr>
            <w:noProof/>
            <w:webHidden/>
          </w:rPr>
          <w:fldChar w:fldCharType="begin"/>
        </w:r>
        <w:r>
          <w:rPr>
            <w:noProof/>
            <w:webHidden/>
          </w:rPr>
          <w:instrText xml:space="preserve"> PAGEREF _Toc229855285 \h </w:instrText>
        </w:r>
        <w:r>
          <w:rPr>
            <w:noProof/>
            <w:webHidden/>
          </w:rPr>
        </w:r>
        <w:r>
          <w:rPr>
            <w:noProof/>
            <w:webHidden/>
          </w:rPr>
          <w:fldChar w:fldCharType="separate"/>
        </w:r>
        <w:r>
          <w:rPr>
            <w:noProof/>
            <w:webHidden/>
          </w:rPr>
          <w:t>12</w:t>
        </w:r>
        <w:r>
          <w:rPr>
            <w:noProof/>
            <w:webHidden/>
          </w:rPr>
          <w:fldChar w:fldCharType="end"/>
        </w:r>
      </w:hyperlink>
    </w:p>
    <w:p w14:paraId="2D46C0F6" w14:textId="0926EBEC"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6" w:history="1">
        <w:r w:rsidRPr="00144651">
          <w:rPr>
            <w:rStyle w:val="Hyperlink"/>
            <w:noProof/>
          </w:rPr>
          <w:t>Figure 7: Comparison of Baseline and Tuned Decision Tree performance on Training and Test Data</w:t>
        </w:r>
        <w:r>
          <w:rPr>
            <w:noProof/>
            <w:webHidden/>
          </w:rPr>
          <w:tab/>
        </w:r>
        <w:r>
          <w:rPr>
            <w:noProof/>
            <w:webHidden/>
          </w:rPr>
          <w:fldChar w:fldCharType="begin"/>
        </w:r>
        <w:r>
          <w:rPr>
            <w:noProof/>
            <w:webHidden/>
          </w:rPr>
          <w:instrText xml:space="preserve"> PAGEREF _Toc229855286 \h </w:instrText>
        </w:r>
        <w:r>
          <w:rPr>
            <w:noProof/>
            <w:webHidden/>
          </w:rPr>
        </w:r>
        <w:r>
          <w:rPr>
            <w:noProof/>
            <w:webHidden/>
          </w:rPr>
          <w:fldChar w:fldCharType="separate"/>
        </w:r>
        <w:r>
          <w:rPr>
            <w:noProof/>
            <w:webHidden/>
          </w:rPr>
          <w:t>13</w:t>
        </w:r>
        <w:r>
          <w:rPr>
            <w:noProof/>
            <w:webHidden/>
          </w:rPr>
          <w:fldChar w:fldCharType="end"/>
        </w:r>
      </w:hyperlink>
    </w:p>
    <w:p w14:paraId="0E655C16" w14:textId="5BC2F472"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7" w:history="1">
        <w:r w:rsidRPr="00144651">
          <w:rPr>
            <w:rStyle w:val="Hyperlink"/>
            <w:noProof/>
          </w:rPr>
          <w:t>Figure 8: Top 10 Feature Importances from the Tuned Decision Tree Model</w:t>
        </w:r>
        <w:r>
          <w:rPr>
            <w:noProof/>
            <w:webHidden/>
          </w:rPr>
          <w:tab/>
        </w:r>
        <w:r>
          <w:rPr>
            <w:noProof/>
            <w:webHidden/>
          </w:rPr>
          <w:fldChar w:fldCharType="begin"/>
        </w:r>
        <w:r>
          <w:rPr>
            <w:noProof/>
            <w:webHidden/>
          </w:rPr>
          <w:instrText xml:space="preserve"> PAGEREF _Toc229855287 \h </w:instrText>
        </w:r>
        <w:r>
          <w:rPr>
            <w:noProof/>
            <w:webHidden/>
          </w:rPr>
        </w:r>
        <w:r>
          <w:rPr>
            <w:noProof/>
            <w:webHidden/>
          </w:rPr>
          <w:fldChar w:fldCharType="separate"/>
        </w:r>
        <w:r>
          <w:rPr>
            <w:noProof/>
            <w:webHidden/>
          </w:rPr>
          <w:t>13</w:t>
        </w:r>
        <w:r>
          <w:rPr>
            <w:noProof/>
            <w:webHidden/>
          </w:rPr>
          <w:fldChar w:fldCharType="end"/>
        </w:r>
      </w:hyperlink>
    </w:p>
    <w:p w14:paraId="618A6CBD" w14:textId="6FCAD212"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8" w:history="1">
        <w:r w:rsidRPr="00144651">
          <w:rPr>
            <w:rStyle w:val="Hyperlink"/>
            <w:noProof/>
          </w:rPr>
          <w:t>Figure 9: Linear Kernel SVM Model Training and Testing Results</w:t>
        </w:r>
        <w:r>
          <w:rPr>
            <w:noProof/>
            <w:webHidden/>
          </w:rPr>
          <w:tab/>
        </w:r>
        <w:r>
          <w:rPr>
            <w:noProof/>
            <w:webHidden/>
          </w:rPr>
          <w:fldChar w:fldCharType="begin"/>
        </w:r>
        <w:r>
          <w:rPr>
            <w:noProof/>
            <w:webHidden/>
          </w:rPr>
          <w:instrText xml:space="preserve"> PAGEREF _Toc229855288 \h </w:instrText>
        </w:r>
        <w:r>
          <w:rPr>
            <w:noProof/>
            <w:webHidden/>
          </w:rPr>
        </w:r>
        <w:r>
          <w:rPr>
            <w:noProof/>
            <w:webHidden/>
          </w:rPr>
          <w:fldChar w:fldCharType="separate"/>
        </w:r>
        <w:r>
          <w:rPr>
            <w:noProof/>
            <w:webHidden/>
          </w:rPr>
          <w:t>14</w:t>
        </w:r>
        <w:r>
          <w:rPr>
            <w:noProof/>
            <w:webHidden/>
          </w:rPr>
          <w:fldChar w:fldCharType="end"/>
        </w:r>
      </w:hyperlink>
    </w:p>
    <w:p w14:paraId="167A8A12" w14:textId="750D9CB7"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89" w:history="1">
        <w:r w:rsidRPr="00144651">
          <w:rPr>
            <w:rStyle w:val="Hyperlink"/>
            <w:noProof/>
          </w:rPr>
          <w:t>Figure 10: RBF SVM Threshold Model Testing Results</w:t>
        </w:r>
        <w:r>
          <w:rPr>
            <w:noProof/>
            <w:webHidden/>
          </w:rPr>
          <w:tab/>
        </w:r>
        <w:r>
          <w:rPr>
            <w:noProof/>
            <w:webHidden/>
          </w:rPr>
          <w:fldChar w:fldCharType="begin"/>
        </w:r>
        <w:r>
          <w:rPr>
            <w:noProof/>
            <w:webHidden/>
          </w:rPr>
          <w:instrText xml:space="preserve"> PAGEREF _Toc229855289 \h </w:instrText>
        </w:r>
        <w:r>
          <w:rPr>
            <w:noProof/>
            <w:webHidden/>
          </w:rPr>
        </w:r>
        <w:r>
          <w:rPr>
            <w:noProof/>
            <w:webHidden/>
          </w:rPr>
          <w:fldChar w:fldCharType="separate"/>
        </w:r>
        <w:r>
          <w:rPr>
            <w:noProof/>
            <w:webHidden/>
          </w:rPr>
          <w:t>14</w:t>
        </w:r>
        <w:r>
          <w:rPr>
            <w:noProof/>
            <w:webHidden/>
          </w:rPr>
          <w:fldChar w:fldCharType="end"/>
        </w:r>
      </w:hyperlink>
    </w:p>
    <w:p w14:paraId="760F8E3B" w14:textId="515D9BE0"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90" w:history="1">
        <w:r w:rsidRPr="00144651">
          <w:rPr>
            <w:rStyle w:val="Hyperlink"/>
            <w:noProof/>
          </w:rPr>
          <w:t>Figure 11: SVM model performance across linear, RBF threshold, and tuned SVM models</w:t>
        </w:r>
        <w:r>
          <w:rPr>
            <w:noProof/>
            <w:webHidden/>
          </w:rPr>
          <w:tab/>
        </w:r>
        <w:r>
          <w:rPr>
            <w:noProof/>
            <w:webHidden/>
          </w:rPr>
          <w:fldChar w:fldCharType="begin"/>
        </w:r>
        <w:r>
          <w:rPr>
            <w:noProof/>
            <w:webHidden/>
          </w:rPr>
          <w:instrText xml:space="preserve"> PAGEREF _Toc229855290 \h </w:instrText>
        </w:r>
        <w:r>
          <w:rPr>
            <w:noProof/>
            <w:webHidden/>
          </w:rPr>
        </w:r>
        <w:r>
          <w:rPr>
            <w:noProof/>
            <w:webHidden/>
          </w:rPr>
          <w:fldChar w:fldCharType="separate"/>
        </w:r>
        <w:r>
          <w:rPr>
            <w:noProof/>
            <w:webHidden/>
          </w:rPr>
          <w:t>15</w:t>
        </w:r>
        <w:r>
          <w:rPr>
            <w:noProof/>
            <w:webHidden/>
          </w:rPr>
          <w:fldChar w:fldCharType="end"/>
        </w:r>
      </w:hyperlink>
    </w:p>
    <w:p w14:paraId="4DD06864" w14:textId="00FB4A94"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91" w:history="1">
        <w:r w:rsidRPr="00144651">
          <w:rPr>
            <w:rStyle w:val="Hyperlink"/>
            <w:noProof/>
          </w:rPr>
          <w:t>Figure 12: Silhouette Score Results for K-Means Clustering</w:t>
        </w:r>
        <w:r>
          <w:rPr>
            <w:noProof/>
            <w:webHidden/>
          </w:rPr>
          <w:tab/>
        </w:r>
        <w:r>
          <w:rPr>
            <w:noProof/>
            <w:webHidden/>
          </w:rPr>
          <w:fldChar w:fldCharType="begin"/>
        </w:r>
        <w:r>
          <w:rPr>
            <w:noProof/>
            <w:webHidden/>
          </w:rPr>
          <w:instrText xml:space="preserve"> PAGEREF _Toc229855291 \h </w:instrText>
        </w:r>
        <w:r>
          <w:rPr>
            <w:noProof/>
            <w:webHidden/>
          </w:rPr>
        </w:r>
        <w:r>
          <w:rPr>
            <w:noProof/>
            <w:webHidden/>
          </w:rPr>
          <w:fldChar w:fldCharType="separate"/>
        </w:r>
        <w:r>
          <w:rPr>
            <w:noProof/>
            <w:webHidden/>
          </w:rPr>
          <w:t>15</w:t>
        </w:r>
        <w:r>
          <w:rPr>
            <w:noProof/>
            <w:webHidden/>
          </w:rPr>
          <w:fldChar w:fldCharType="end"/>
        </w:r>
      </w:hyperlink>
    </w:p>
    <w:p w14:paraId="4F41A104" w14:textId="276438B0"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92" w:history="1">
        <w:r w:rsidRPr="00144651">
          <w:rPr>
            <w:rStyle w:val="Hyperlink"/>
            <w:noProof/>
          </w:rPr>
          <w:t>Figure 13: K-Means Clustering Performance and Segment Summary</w:t>
        </w:r>
        <w:r>
          <w:rPr>
            <w:noProof/>
            <w:webHidden/>
          </w:rPr>
          <w:tab/>
        </w:r>
        <w:r>
          <w:rPr>
            <w:noProof/>
            <w:webHidden/>
          </w:rPr>
          <w:fldChar w:fldCharType="begin"/>
        </w:r>
        <w:r>
          <w:rPr>
            <w:noProof/>
            <w:webHidden/>
          </w:rPr>
          <w:instrText xml:space="preserve"> PAGEREF _Toc229855292 \h </w:instrText>
        </w:r>
        <w:r>
          <w:rPr>
            <w:noProof/>
            <w:webHidden/>
          </w:rPr>
        </w:r>
        <w:r>
          <w:rPr>
            <w:noProof/>
            <w:webHidden/>
          </w:rPr>
          <w:fldChar w:fldCharType="separate"/>
        </w:r>
        <w:r>
          <w:rPr>
            <w:noProof/>
            <w:webHidden/>
          </w:rPr>
          <w:t>16</w:t>
        </w:r>
        <w:r>
          <w:rPr>
            <w:noProof/>
            <w:webHidden/>
          </w:rPr>
          <w:fldChar w:fldCharType="end"/>
        </w:r>
      </w:hyperlink>
    </w:p>
    <w:p w14:paraId="23CAE461" w14:textId="79AF8197"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93" w:history="1">
        <w:r w:rsidRPr="00144651">
          <w:rPr>
            <w:rStyle w:val="Hyperlink"/>
            <w:noProof/>
          </w:rPr>
          <w:t>Figure 14: Numerical Feature Averages by Tuned K-Means Cluster</w:t>
        </w:r>
        <w:r>
          <w:rPr>
            <w:noProof/>
            <w:webHidden/>
          </w:rPr>
          <w:tab/>
        </w:r>
        <w:r>
          <w:rPr>
            <w:noProof/>
            <w:webHidden/>
          </w:rPr>
          <w:fldChar w:fldCharType="begin"/>
        </w:r>
        <w:r>
          <w:rPr>
            <w:noProof/>
            <w:webHidden/>
          </w:rPr>
          <w:instrText xml:space="preserve"> PAGEREF _Toc229855293 \h </w:instrText>
        </w:r>
        <w:r>
          <w:rPr>
            <w:noProof/>
            <w:webHidden/>
          </w:rPr>
        </w:r>
        <w:r>
          <w:rPr>
            <w:noProof/>
            <w:webHidden/>
          </w:rPr>
          <w:fldChar w:fldCharType="separate"/>
        </w:r>
        <w:r>
          <w:rPr>
            <w:noProof/>
            <w:webHidden/>
          </w:rPr>
          <w:t>16</w:t>
        </w:r>
        <w:r>
          <w:rPr>
            <w:noProof/>
            <w:webHidden/>
          </w:rPr>
          <w:fldChar w:fldCharType="end"/>
        </w:r>
      </w:hyperlink>
    </w:p>
    <w:p w14:paraId="39A8337B" w14:textId="195DC053"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94" w:history="1">
        <w:r w:rsidRPr="00144651">
          <w:rPr>
            <w:rStyle w:val="Hyperlink"/>
            <w:noProof/>
          </w:rPr>
          <w:t>Figure 15: Critical Comparison of Final Supervised and Unsupervised Models</w:t>
        </w:r>
        <w:r>
          <w:rPr>
            <w:noProof/>
            <w:webHidden/>
          </w:rPr>
          <w:tab/>
        </w:r>
        <w:r>
          <w:rPr>
            <w:noProof/>
            <w:webHidden/>
          </w:rPr>
          <w:fldChar w:fldCharType="begin"/>
        </w:r>
        <w:r>
          <w:rPr>
            <w:noProof/>
            <w:webHidden/>
          </w:rPr>
          <w:instrText xml:space="preserve"> PAGEREF _Toc229855294 \h </w:instrText>
        </w:r>
        <w:r>
          <w:rPr>
            <w:noProof/>
            <w:webHidden/>
          </w:rPr>
        </w:r>
        <w:r>
          <w:rPr>
            <w:noProof/>
            <w:webHidden/>
          </w:rPr>
          <w:fldChar w:fldCharType="separate"/>
        </w:r>
        <w:r>
          <w:rPr>
            <w:noProof/>
            <w:webHidden/>
          </w:rPr>
          <w:t>17</w:t>
        </w:r>
        <w:r>
          <w:rPr>
            <w:noProof/>
            <w:webHidden/>
          </w:rPr>
          <w:fldChar w:fldCharType="end"/>
        </w:r>
      </w:hyperlink>
    </w:p>
    <w:p w14:paraId="04CBD226" w14:textId="11BA334F" w:rsidR="007955AA" w:rsidRDefault="007955AA">
      <w:pPr>
        <w:pStyle w:val="TableofFigures"/>
        <w:tabs>
          <w:tab w:val="right" w:leader="dot" w:pos="9016"/>
        </w:tabs>
        <w:rPr>
          <w:rFonts w:eastAsiaTheme="minorEastAsia"/>
          <w:noProof/>
          <w:kern w:val="2"/>
          <w:sz w:val="24"/>
          <w:szCs w:val="24"/>
          <w:lang w:eastAsia="en-GB"/>
          <w14:ligatures w14:val="standardContextual"/>
        </w:rPr>
      </w:pPr>
      <w:hyperlink w:anchor="_Toc229855295" w:history="1">
        <w:r w:rsidRPr="00144651">
          <w:rPr>
            <w:rStyle w:val="Hyperlink"/>
            <w:noProof/>
          </w:rPr>
          <w:t>Figure 16: Summary of Business Recommendations</w:t>
        </w:r>
        <w:r>
          <w:rPr>
            <w:noProof/>
            <w:webHidden/>
          </w:rPr>
          <w:tab/>
        </w:r>
        <w:r>
          <w:rPr>
            <w:noProof/>
            <w:webHidden/>
          </w:rPr>
          <w:fldChar w:fldCharType="begin"/>
        </w:r>
        <w:r>
          <w:rPr>
            <w:noProof/>
            <w:webHidden/>
          </w:rPr>
          <w:instrText xml:space="preserve"> PAGEREF _Toc229855295 \h </w:instrText>
        </w:r>
        <w:r>
          <w:rPr>
            <w:noProof/>
            <w:webHidden/>
          </w:rPr>
        </w:r>
        <w:r>
          <w:rPr>
            <w:noProof/>
            <w:webHidden/>
          </w:rPr>
          <w:fldChar w:fldCharType="separate"/>
        </w:r>
        <w:r>
          <w:rPr>
            <w:noProof/>
            <w:webHidden/>
          </w:rPr>
          <w:t>17</w:t>
        </w:r>
        <w:r>
          <w:rPr>
            <w:noProof/>
            <w:webHidden/>
          </w:rPr>
          <w:fldChar w:fldCharType="end"/>
        </w:r>
      </w:hyperlink>
    </w:p>
    <w:p w14:paraId="3E24FA35" w14:textId="1A49B4D4" w:rsidR="00946CD0" w:rsidRPr="00946CD0" w:rsidRDefault="0072290F" w:rsidP="00560801">
      <w:pPr>
        <w:jc w:val="both"/>
      </w:pPr>
      <w:r>
        <w:rPr>
          <w:b/>
          <w:bCs/>
          <w:noProof/>
          <w:lang w:val="en-US"/>
        </w:rPr>
        <w:fldChar w:fldCharType="end"/>
      </w:r>
    </w:p>
    <w:p w14:paraId="415330DF" w14:textId="77777777" w:rsidR="004B2A1E" w:rsidRDefault="004B2A1E" w:rsidP="00560801">
      <w:pPr>
        <w:jc w:val="both"/>
      </w:pPr>
    </w:p>
    <w:p w14:paraId="2EAFD29A" w14:textId="70F0650B" w:rsidR="007F7E94" w:rsidRDefault="007F7E94" w:rsidP="00560801">
      <w:pPr>
        <w:jc w:val="both"/>
      </w:pPr>
      <w:r>
        <w:br w:type="page"/>
      </w:r>
    </w:p>
    <w:p w14:paraId="1877A0C2" w14:textId="71A21D0A" w:rsidR="7588FE77" w:rsidRDefault="0093418B" w:rsidP="00560801">
      <w:pPr>
        <w:pStyle w:val="Heading1"/>
        <w:jc w:val="both"/>
      </w:pPr>
      <w:bookmarkStart w:id="1" w:name="_Toc229855240"/>
      <w:r>
        <w:lastRenderedPageBreak/>
        <w:t>1.</w:t>
      </w:r>
      <w:r w:rsidR="00B30228">
        <w:t xml:space="preserve"> </w:t>
      </w:r>
      <w:r w:rsidR="00C15EC5">
        <w:t>Abstract</w:t>
      </w:r>
      <w:bookmarkEnd w:id="1"/>
    </w:p>
    <w:p w14:paraId="36AB515F" w14:textId="49138B10" w:rsidR="000F4DB7" w:rsidRPr="00364A7F" w:rsidRDefault="00364A7F" w:rsidP="00560801">
      <w:pPr>
        <w:jc w:val="both"/>
      </w:pPr>
      <w:r w:rsidRPr="00364A7F">
        <w:t xml:space="preserve">This report applies </w:t>
      </w:r>
      <w:r w:rsidR="002F0AB1">
        <w:t xml:space="preserve">supervised and unsupervised </w:t>
      </w:r>
      <w:r w:rsidRPr="00364A7F">
        <w:t xml:space="preserve">machine learning to the Predict Online Gaming Behaviour Dataset to predict player engagement and explore player segments. Decision Tree and SVM models were used to classify players as Low, Medium, or High engagement, while K-Means clustering was used for segmentation. Results showed that the tuned Decision Tree was the strongest model, balancing performance and interpretability. SessionsPerWeek and AvgSessionDurationMinutes were the most important predictors. </w:t>
      </w:r>
      <w:r w:rsidR="00C26113">
        <w:t>Clustering</w:t>
      </w:r>
      <w:r w:rsidRPr="00364A7F">
        <w:t xml:space="preserve"> provided useful exploratory insight, but weak cluster separation limited its reliability. Overall, the findings show how machine learning can support retention, engagement monitoring, and game design decisions.</w:t>
      </w:r>
      <w:r w:rsidR="000F4DB7" w:rsidRPr="00364A7F">
        <w:br w:type="page"/>
      </w:r>
    </w:p>
    <w:p w14:paraId="6DEBE8D6" w14:textId="55E42EC1" w:rsidR="00595F66" w:rsidRDefault="00F011EB" w:rsidP="00560801">
      <w:pPr>
        <w:pStyle w:val="Heading1"/>
        <w:jc w:val="both"/>
      </w:pPr>
      <w:bookmarkStart w:id="2" w:name="_Toc229855241"/>
      <w:r>
        <w:lastRenderedPageBreak/>
        <w:t>2</w:t>
      </w:r>
      <w:r w:rsidR="00C71735">
        <w:t>.</w:t>
      </w:r>
      <w:r w:rsidR="00B30228">
        <w:t xml:space="preserve"> </w:t>
      </w:r>
      <w:r w:rsidR="00ED4C9D">
        <w:t>Introduction</w:t>
      </w:r>
      <w:bookmarkEnd w:id="2"/>
    </w:p>
    <w:p w14:paraId="0BDE0C4C" w14:textId="77777777" w:rsidR="00A5590D" w:rsidRPr="00A5590D" w:rsidRDefault="00A5590D" w:rsidP="00560801">
      <w:pPr>
        <w:jc w:val="both"/>
      </w:pPr>
      <w:r w:rsidRPr="00A5590D">
        <w:t>Online gaming studios use behavioural data to understand engagement, improve retention, and support revenue-focused decisions. Low engagement can lead to reduced activity, churn, and missed opportunities for targeted game design or promotional strategies. Machine learning can help identify patterns in player behaviour that may not be visible through manual analysis.</w:t>
      </w:r>
    </w:p>
    <w:p w14:paraId="608A6FA3" w14:textId="77777777" w:rsidR="00A5590D" w:rsidRPr="00A5590D" w:rsidRDefault="00A5590D" w:rsidP="00560801">
      <w:pPr>
        <w:jc w:val="both"/>
      </w:pPr>
      <w:r w:rsidRPr="00A5590D">
        <w:t>This report uses the Predict Online Gaming Behaviour Dataset from Kaggle [1], which includes demographic, behavioural, purchasing, progression, and game-related features. The target variable, EngagementLevel, classifies players as Low, Medium, or High engagement, making this a multiclass classification problem.</w:t>
      </w:r>
    </w:p>
    <w:p w14:paraId="49060E13" w14:textId="07EA6993" w:rsidR="00122211" w:rsidRDefault="00A5590D" w:rsidP="00560801">
      <w:pPr>
        <w:jc w:val="both"/>
      </w:pPr>
      <w:r w:rsidRPr="00A5590D">
        <w:t>The aim is to evaluate Decision Tree and Support Vector Machine models for predicting player engagement, apply hyperparameter tuning to improve performance, and use clustering to identify hidden player segments. The findings are used to support recommendations for retention, engagement monitoring, and game design.</w:t>
      </w:r>
    </w:p>
    <w:p w14:paraId="6C8D9632" w14:textId="17B0AE52" w:rsidR="007020F8" w:rsidRDefault="00A247A2" w:rsidP="00560801">
      <w:pPr>
        <w:pStyle w:val="Heading1"/>
        <w:jc w:val="both"/>
      </w:pPr>
      <w:bookmarkStart w:id="3" w:name="_Toc229855242"/>
      <w:r>
        <w:t>3</w:t>
      </w:r>
      <w:r w:rsidR="00032834">
        <w:t xml:space="preserve">. </w:t>
      </w:r>
      <w:r w:rsidR="008F466C">
        <w:t xml:space="preserve">Literature </w:t>
      </w:r>
      <w:r w:rsidR="00BE4A3F">
        <w:t>Review</w:t>
      </w:r>
      <w:bookmarkEnd w:id="3"/>
    </w:p>
    <w:p w14:paraId="634F0858" w14:textId="32C6A9EC" w:rsidR="00A702AE" w:rsidRPr="00A702AE" w:rsidRDefault="00A702AE" w:rsidP="00560801">
      <w:pPr>
        <w:jc w:val="both"/>
      </w:pPr>
      <w:r w:rsidRPr="00A702AE">
        <w:t>Artificial Intelligence (AI), particularly machine learning, is increasingly important in game analytics because it can analyse large behavioural datasets, identify patterns, and support prediction and decision-making. Sarker explains that machine learning techniques can enhance intelligent applications and support decision-makers across real-world domains by learning from data [2]. In online games, this is especially valuable because player behaviour data is often session-based, high-volume, and collected over time. AI can therefore support tasks such as churn prediction, engagement profiling, player segmentation, and recommendation.</w:t>
      </w:r>
    </w:p>
    <w:p w14:paraId="1FCBEBBF" w14:textId="7BBA87A0" w:rsidR="00A702AE" w:rsidRPr="00A702AE" w:rsidRDefault="00A702AE" w:rsidP="00560801">
      <w:pPr>
        <w:jc w:val="both"/>
      </w:pPr>
      <w:r w:rsidRPr="00A702AE">
        <w:t xml:space="preserve">Previous studies show that machine learning can be effective for predicting player churn and disengagement. Rothmeier et al. used data from </w:t>
      </w:r>
      <w:r w:rsidR="005A5DA8">
        <w:t>‘</w:t>
      </w:r>
      <w:r w:rsidRPr="00A702AE">
        <w:t>The Settlers Online</w:t>
      </w:r>
      <w:r w:rsidR="005A5DA8">
        <w:t>’</w:t>
      </w:r>
      <w:r w:rsidRPr="00A702AE">
        <w:t>, a</w:t>
      </w:r>
      <w:r w:rsidR="00CD4FD0">
        <w:t>n</w:t>
      </w:r>
      <w:r w:rsidRPr="00A702AE">
        <w:t xml:space="preserve"> online strategy game, and applied multiple machine-learning algorithms to predict churn and disengagement from user activity data [3]. Their study demonstrates that recorded game activity can be transformed into predictive features and used to identify players who may be at risk of leaving. Similarly, Drachen et al. argue that predicting and improving player retention is important in free-to-play games because many players leave soon after installation, making early prediction valuable for retention strategies [4]. Loria and Marconi also found that in-game activity data can support churn prediction, with time investment and consistency of gameplay linked to the likelihood of players leaving [5].</w:t>
      </w:r>
    </w:p>
    <w:p w14:paraId="7613A4A4" w14:textId="6CD4AEC5" w:rsidR="00A702AE" w:rsidRPr="00A702AE" w:rsidRDefault="00A702AE" w:rsidP="00560801">
      <w:pPr>
        <w:jc w:val="both"/>
      </w:pPr>
      <w:r w:rsidRPr="00A702AE">
        <w:t>These studies support the use of supervised learning for player engagement prediction. A Decision Tree model is appropriate because it provides interpretable decision rules and feature importance outputs, allowing the studio to understand which behaviours influence engagement predictions [2]. This is useful in a business context because the model does not only classify players but also helps explain which variables are most influential. Support Vector Machine (SVM) is also suitable because it is a supervised classification method that can use linear and non-linear kernels, making it useful where engagement classes may not be separated by simple linear patterns [6]. Comparing both models allows predictive performance and interpretability to be evaluated.</w:t>
      </w:r>
    </w:p>
    <w:p w14:paraId="1BF802DB" w14:textId="2A8D0E92" w:rsidR="00A702AE" w:rsidRPr="00A702AE" w:rsidRDefault="00A702AE" w:rsidP="00560801">
      <w:pPr>
        <w:jc w:val="both"/>
      </w:pPr>
      <w:r w:rsidRPr="00A702AE">
        <w:t xml:space="preserve">Clustering provides a different form of insight. Instead of predicting a known engagement label, it groups players based on similarity in demographic and behavioural features. Perišić and Pahor show that clustering can support player segmentation and churn modelling in mobile games, particularly where datasets contain mixed categorical and numerical data [7]. Therefore, clustering is used to explore hidden player segments alongside the supervised prediction models. Combining supervised </w:t>
      </w:r>
      <w:r w:rsidRPr="00A702AE">
        <w:lastRenderedPageBreak/>
        <w:t>and unsupervised learning gives the studio both individual-level prediction and broader behavioural segmentation insight.</w:t>
      </w:r>
    </w:p>
    <w:p w14:paraId="312D4E82" w14:textId="098AA7A2" w:rsidR="00406A92" w:rsidRDefault="00A702AE" w:rsidP="00560801">
      <w:pPr>
        <w:jc w:val="both"/>
      </w:pPr>
      <w:r w:rsidRPr="00A702AE">
        <w:t>Together, these studies justify the use of AI-based classification and clustering methods, as they show that player activity data can support both predictive engagement modelling and exploratory behavioural segmentation</w:t>
      </w:r>
      <w:r w:rsidR="00642D2E">
        <w:t>.</w:t>
      </w:r>
    </w:p>
    <w:p w14:paraId="551D15F7" w14:textId="77777777" w:rsidR="00A247A2" w:rsidRPr="00DD5D42" w:rsidRDefault="00A247A2" w:rsidP="00A247A2">
      <w:pPr>
        <w:pStyle w:val="Heading1"/>
        <w:jc w:val="both"/>
      </w:pPr>
      <w:bookmarkStart w:id="4" w:name="_Toc229855243"/>
      <w:r>
        <w:t>4. Problem Statement</w:t>
      </w:r>
      <w:bookmarkEnd w:id="4"/>
    </w:p>
    <w:p w14:paraId="57E092CD" w14:textId="77777777" w:rsidR="00A247A2" w:rsidRPr="00325B25" w:rsidRDefault="00A247A2" w:rsidP="00A247A2">
      <w:r w:rsidRPr="00325B25">
        <w:t>Online gaming studios collect large volumes of behavioural data, but without structured analysis it is difficult to turn that data into useful insight. When player activity declines, studios risk lower retention, weaker loyalty, reduced revenue, and less effective game design decisions.</w:t>
      </w:r>
    </w:p>
    <w:p w14:paraId="20F4ADDF" w14:textId="7A6B8785" w:rsidR="00A247A2" w:rsidRPr="00A247A2" w:rsidRDefault="00A247A2" w:rsidP="00A247A2">
      <w:r w:rsidRPr="00325B25">
        <w:t>The problem is how to use this data to predict whether players have Low, Medium, or High engagement, while also uncovering hidden player segments that can support targeted business action.</w:t>
      </w:r>
    </w:p>
    <w:p w14:paraId="6FCDE2D4" w14:textId="01C08478" w:rsidR="005E229F" w:rsidRPr="005E229F" w:rsidRDefault="00032834" w:rsidP="00560801">
      <w:pPr>
        <w:pStyle w:val="Heading1"/>
        <w:jc w:val="both"/>
      </w:pPr>
      <w:bookmarkStart w:id="5" w:name="_Toc229855244"/>
      <w:r>
        <w:t>5</w:t>
      </w:r>
      <w:r w:rsidR="00661093">
        <w:t>.</w:t>
      </w:r>
      <w:r w:rsidR="00CC1776">
        <w:t xml:space="preserve"> </w:t>
      </w:r>
      <w:r w:rsidR="00AD273B">
        <w:t>Methodology</w:t>
      </w:r>
      <w:bookmarkEnd w:id="5"/>
    </w:p>
    <w:p w14:paraId="370FAE51" w14:textId="20D0F74E" w:rsidR="005613F5" w:rsidRDefault="005613F5" w:rsidP="00560801">
      <w:pPr>
        <w:jc w:val="both"/>
        <w:rPr>
          <w:lang w:eastAsia="en-GB"/>
        </w:rPr>
      </w:pPr>
      <w:r w:rsidRPr="005613F5">
        <w:rPr>
          <w:lang w:eastAsia="en-GB"/>
        </w:rPr>
        <w:t xml:space="preserve">This study used both supervised and unsupervised machine learning methods to predict player engagement and identify behavioural player segments. </w:t>
      </w:r>
      <w:r w:rsidR="00DF1762">
        <w:rPr>
          <w:lang w:eastAsia="en-GB"/>
        </w:rPr>
        <w:t xml:space="preserve">The methodology </w:t>
      </w:r>
      <w:r w:rsidR="0073187F">
        <w:rPr>
          <w:lang w:eastAsia="en-GB"/>
        </w:rPr>
        <w:t>followed is outline</w:t>
      </w:r>
      <w:r w:rsidR="0078225F">
        <w:rPr>
          <w:lang w:eastAsia="en-GB"/>
        </w:rPr>
        <w:t>d</w:t>
      </w:r>
      <w:r w:rsidR="0073187F">
        <w:rPr>
          <w:lang w:eastAsia="en-GB"/>
        </w:rPr>
        <w:t xml:space="preserve"> below</w:t>
      </w:r>
      <w:r w:rsidR="00DF1762">
        <w:rPr>
          <w:lang w:eastAsia="en-GB"/>
        </w:rPr>
        <w:t xml:space="preserve">. </w:t>
      </w:r>
    </w:p>
    <w:p w14:paraId="49702A05" w14:textId="24EA6A4C" w:rsidR="005613F5" w:rsidRPr="005613F5" w:rsidRDefault="005613F5" w:rsidP="00560801">
      <w:pPr>
        <w:pStyle w:val="Heading2"/>
        <w:jc w:val="both"/>
        <w:rPr>
          <w:lang w:eastAsia="en-GB"/>
        </w:rPr>
      </w:pPr>
      <w:bookmarkStart w:id="6" w:name="_Toc229855245"/>
      <w:r>
        <w:rPr>
          <w:lang w:eastAsia="en-GB"/>
        </w:rPr>
        <w:t xml:space="preserve">5.1 </w:t>
      </w:r>
      <w:r w:rsidR="00B92DED" w:rsidRPr="00B92DED">
        <w:rPr>
          <w:lang w:eastAsia="en-GB"/>
        </w:rPr>
        <w:t xml:space="preserve">Dataset </w:t>
      </w:r>
      <w:r w:rsidR="0009145D">
        <w:rPr>
          <w:lang w:eastAsia="en-GB"/>
        </w:rPr>
        <w:t>C</w:t>
      </w:r>
      <w:r w:rsidR="00B92DED" w:rsidRPr="00B92DED">
        <w:rPr>
          <w:lang w:eastAsia="en-GB"/>
        </w:rPr>
        <w:t xml:space="preserve">hecking and </w:t>
      </w:r>
      <w:r w:rsidR="0009145D">
        <w:rPr>
          <w:lang w:eastAsia="en-GB"/>
        </w:rPr>
        <w:t>E</w:t>
      </w:r>
      <w:r w:rsidR="00B92DED" w:rsidRPr="00B92DED">
        <w:rPr>
          <w:lang w:eastAsia="en-GB"/>
        </w:rPr>
        <w:t xml:space="preserve">xploratory </w:t>
      </w:r>
      <w:r w:rsidR="0009145D">
        <w:rPr>
          <w:lang w:eastAsia="en-GB"/>
        </w:rPr>
        <w:t>D</w:t>
      </w:r>
      <w:r w:rsidR="00B92DED" w:rsidRPr="00B92DED">
        <w:rPr>
          <w:lang w:eastAsia="en-GB"/>
        </w:rPr>
        <w:t xml:space="preserve">ata </w:t>
      </w:r>
      <w:r w:rsidR="0009145D">
        <w:rPr>
          <w:lang w:eastAsia="en-GB"/>
        </w:rPr>
        <w:t>A</w:t>
      </w:r>
      <w:r w:rsidR="00B92DED" w:rsidRPr="00B92DED">
        <w:rPr>
          <w:lang w:eastAsia="en-GB"/>
        </w:rPr>
        <w:t>nalysis</w:t>
      </w:r>
      <w:bookmarkEnd w:id="6"/>
    </w:p>
    <w:p w14:paraId="4E9E9FA1" w14:textId="77777777" w:rsidR="00524F3B" w:rsidRDefault="00A37609" w:rsidP="00560801">
      <w:pPr>
        <w:jc w:val="both"/>
        <w:rPr>
          <w:lang w:eastAsia="en-GB"/>
        </w:rPr>
      </w:pPr>
      <w:r w:rsidRPr="00A37609">
        <w:rPr>
          <w:lang w:eastAsia="en-GB"/>
        </w:rPr>
        <w:t xml:space="preserve">The first stage checked the dataset structure, data types, missing values, duplicates, and target distribution. </w:t>
      </w:r>
    </w:p>
    <w:p w14:paraId="699827F2" w14:textId="23DCD8C3" w:rsidR="00524F3B" w:rsidRDefault="00EE3E02" w:rsidP="004D5A83">
      <w:pPr>
        <w:jc w:val="center"/>
        <w:rPr>
          <w:lang w:eastAsia="en-GB"/>
        </w:rPr>
      </w:pPr>
      <w:r w:rsidRPr="00EE3E02">
        <w:rPr>
          <w:noProof/>
          <w:lang w:eastAsia="en-GB"/>
        </w:rPr>
        <w:drawing>
          <wp:inline distT="0" distB="0" distL="0" distR="0" wp14:anchorId="6A747F10" wp14:editId="7EB605E2">
            <wp:extent cx="4714875" cy="4339817"/>
            <wp:effectExtent l="19050" t="19050" r="9525" b="22860"/>
            <wp:docPr id="12973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37963" name=""/>
                    <pic:cNvPicPr/>
                  </pic:nvPicPr>
                  <pic:blipFill>
                    <a:blip r:embed="rId12"/>
                    <a:stretch>
                      <a:fillRect/>
                    </a:stretch>
                  </pic:blipFill>
                  <pic:spPr>
                    <a:xfrm>
                      <a:off x="0" y="0"/>
                      <a:ext cx="4737994" cy="4361097"/>
                    </a:xfrm>
                    <a:prstGeom prst="rect">
                      <a:avLst/>
                    </a:prstGeom>
                    <a:ln>
                      <a:solidFill>
                        <a:schemeClr val="bg1">
                          <a:lumMod val="85000"/>
                        </a:schemeClr>
                      </a:solidFill>
                    </a:ln>
                  </pic:spPr>
                </pic:pic>
              </a:graphicData>
            </a:graphic>
          </wp:inline>
        </w:drawing>
      </w:r>
    </w:p>
    <w:p w14:paraId="4ECD8C99" w14:textId="7330A482" w:rsidR="00EE3E02" w:rsidRDefault="00EE3E02" w:rsidP="00EE3E02">
      <w:pPr>
        <w:pStyle w:val="Caption"/>
        <w:rPr>
          <w:lang w:eastAsia="en-GB"/>
        </w:rPr>
      </w:pPr>
      <w:bookmarkStart w:id="7" w:name="_Toc229855280"/>
      <w:r>
        <w:t xml:space="preserve">Figure </w:t>
      </w:r>
      <w:fldSimple w:instr=" SEQ Figure \* ARABIC ">
        <w:r w:rsidR="00E32EF2">
          <w:rPr>
            <w:noProof/>
          </w:rPr>
          <w:t>1</w:t>
        </w:r>
      </w:fldSimple>
      <w:r>
        <w:t xml:space="preserve">: </w:t>
      </w:r>
      <w:r w:rsidRPr="008010E1">
        <w:t>Initial dataset inspection, structure, and variable summary</w:t>
      </w:r>
      <w:bookmarkEnd w:id="7"/>
    </w:p>
    <w:p w14:paraId="6859D1CA" w14:textId="0346C866" w:rsidR="001A4669" w:rsidRDefault="00A37609" w:rsidP="00560801">
      <w:pPr>
        <w:jc w:val="both"/>
        <w:rPr>
          <w:lang w:eastAsia="en-GB"/>
        </w:rPr>
      </w:pPr>
      <w:r w:rsidRPr="00A37609">
        <w:rPr>
          <w:lang w:eastAsia="en-GB"/>
        </w:rPr>
        <w:lastRenderedPageBreak/>
        <w:t>Exploratory data analysis was then used to review numerical summaries, categorical patterns, engagement-level differences, and relationships between variables. This helped assess whether the data was suitable for machine learning and identify features that may be linked to player engagement.</w:t>
      </w:r>
    </w:p>
    <w:p w14:paraId="37D8D6FF" w14:textId="11488219" w:rsidR="001474EE" w:rsidRDefault="00A37609" w:rsidP="00E20D8B">
      <w:pPr>
        <w:jc w:val="both"/>
        <w:rPr>
          <w:lang w:eastAsia="en-GB"/>
        </w:rPr>
      </w:pPr>
      <w:r w:rsidRPr="00A37609">
        <w:rPr>
          <w:lang w:eastAsia="en-GB"/>
        </w:rPr>
        <w:t xml:space="preserve">However, </w:t>
      </w:r>
      <w:r>
        <w:rPr>
          <w:lang w:eastAsia="en-GB"/>
        </w:rPr>
        <w:t>exploratory data analys</w:t>
      </w:r>
      <w:r w:rsidR="00E14003">
        <w:rPr>
          <w:lang w:eastAsia="en-GB"/>
        </w:rPr>
        <w:t>is</w:t>
      </w:r>
      <w:r w:rsidRPr="00A37609">
        <w:rPr>
          <w:lang w:eastAsia="en-GB"/>
        </w:rPr>
        <w:t xml:space="preserve"> is descriptive rather than predictive. A feature may appear related to engagement visually but still have limited value once tested within a model. Therefore, supervised machine learning was needed to formally assess predictive performance.</w:t>
      </w:r>
    </w:p>
    <w:p w14:paraId="7C4708B3" w14:textId="7C5083AF" w:rsidR="006802D3" w:rsidRDefault="0087367E" w:rsidP="00560801">
      <w:pPr>
        <w:pStyle w:val="Heading2"/>
        <w:jc w:val="both"/>
        <w:rPr>
          <w:lang w:eastAsia="en-GB"/>
        </w:rPr>
      </w:pPr>
      <w:bookmarkStart w:id="8" w:name="_Toc229855246"/>
      <w:r>
        <w:rPr>
          <w:lang w:eastAsia="en-GB"/>
        </w:rPr>
        <w:t>5.</w:t>
      </w:r>
      <w:r w:rsidR="00EB6454">
        <w:rPr>
          <w:lang w:eastAsia="en-GB"/>
        </w:rPr>
        <w:t>2</w:t>
      </w:r>
      <w:r>
        <w:rPr>
          <w:lang w:eastAsia="en-GB"/>
        </w:rPr>
        <w:t xml:space="preserve"> Data Preprocessing</w:t>
      </w:r>
      <w:bookmarkEnd w:id="8"/>
      <w:r>
        <w:rPr>
          <w:lang w:eastAsia="en-GB"/>
        </w:rPr>
        <w:t xml:space="preserve"> </w:t>
      </w:r>
    </w:p>
    <w:p w14:paraId="0FABFE6B" w14:textId="77777777" w:rsidR="00D36F0F" w:rsidRPr="00D36F0F" w:rsidRDefault="00D36F0F" w:rsidP="00560801">
      <w:pPr>
        <w:jc w:val="both"/>
        <w:rPr>
          <w:lang w:eastAsia="en-GB"/>
        </w:rPr>
      </w:pPr>
      <w:r w:rsidRPr="00D36F0F">
        <w:rPr>
          <w:lang w:eastAsia="en-GB"/>
        </w:rPr>
        <w:t xml:space="preserve">The dataset was </w:t>
      </w:r>
      <w:proofErr w:type="spellStart"/>
      <w:r w:rsidRPr="00D36F0F">
        <w:rPr>
          <w:lang w:eastAsia="en-GB"/>
        </w:rPr>
        <w:t>preprocessed</w:t>
      </w:r>
      <w:proofErr w:type="spellEnd"/>
      <w:r w:rsidRPr="00D36F0F">
        <w:rPr>
          <w:lang w:eastAsia="en-GB"/>
        </w:rPr>
        <w:t xml:space="preserve"> to make it suitable for machine learning. </w:t>
      </w:r>
      <w:proofErr w:type="spellStart"/>
      <w:r w:rsidRPr="00D36F0F">
        <w:rPr>
          <w:lang w:eastAsia="en-GB"/>
        </w:rPr>
        <w:t>PlayerID</w:t>
      </w:r>
      <w:proofErr w:type="spellEnd"/>
      <w:r w:rsidRPr="00D36F0F">
        <w:rPr>
          <w:lang w:eastAsia="en-GB"/>
        </w:rPr>
        <w:t xml:space="preserve"> was removed because it was only a unique identifier and had no predictive value. The target variable, EngagementLevel, classified players as Low, Medium, or High, so the task was treated as a multiclass classification problem.</w:t>
      </w:r>
    </w:p>
    <w:p w14:paraId="544C0006" w14:textId="5A86E133" w:rsidR="00D36F0F" w:rsidRDefault="00D36F0F" w:rsidP="00560801">
      <w:pPr>
        <w:jc w:val="both"/>
        <w:rPr>
          <w:lang w:eastAsia="en-GB"/>
        </w:rPr>
      </w:pPr>
      <w:r w:rsidRPr="00D36F0F">
        <w:rPr>
          <w:lang w:eastAsia="en-GB"/>
        </w:rPr>
        <w:t>Categorical variables such as gender, location, game genre, and game difficulty were converted into numerical format using dummy variables. The predictors were then separated from the target variable, with X representing the input features and y representing the engagement label.</w:t>
      </w:r>
    </w:p>
    <w:p w14:paraId="46D517D4" w14:textId="2B91CF82" w:rsidR="007D3FE8" w:rsidRDefault="008E77F4" w:rsidP="000913B7">
      <w:pPr>
        <w:jc w:val="center"/>
        <w:rPr>
          <w:lang w:eastAsia="en-GB"/>
        </w:rPr>
      </w:pPr>
      <w:r w:rsidRPr="008E77F4">
        <w:rPr>
          <w:noProof/>
          <w:lang w:eastAsia="en-GB"/>
        </w:rPr>
        <w:drawing>
          <wp:inline distT="0" distB="0" distL="0" distR="0" wp14:anchorId="13D276FC" wp14:editId="04106DA4">
            <wp:extent cx="3939881" cy="1684166"/>
            <wp:effectExtent l="19050" t="19050" r="22860" b="11430"/>
            <wp:docPr id="1916985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85074" name=""/>
                    <pic:cNvPicPr/>
                  </pic:nvPicPr>
                  <pic:blipFill>
                    <a:blip r:embed="rId13"/>
                    <a:stretch>
                      <a:fillRect/>
                    </a:stretch>
                  </pic:blipFill>
                  <pic:spPr>
                    <a:xfrm>
                      <a:off x="0" y="0"/>
                      <a:ext cx="3939881" cy="1684166"/>
                    </a:xfrm>
                    <a:prstGeom prst="rect">
                      <a:avLst/>
                    </a:prstGeom>
                    <a:ln>
                      <a:solidFill>
                        <a:schemeClr val="bg1">
                          <a:lumMod val="85000"/>
                        </a:schemeClr>
                      </a:solidFill>
                    </a:ln>
                  </pic:spPr>
                </pic:pic>
              </a:graphicData>
            </a:graphic>
          </wp:inline>
        </w:drawing>
      </w:r>
    </w:p>
    <w:p w14:paraId="02A9C604" w14:textId="77777777" w:rsidR="00D36F0F" w:rsidRDefault="00D36F0F" w:rsidP="00560801">
      <w:pPr>
        <w:jc w:val="both"/>
        <w:rPr>
          <w:lang w:eastAsia="en-GB"/>
        </w:rPr>
      </w:pPr>
      <w:r w:rsidRPr="00D36F0F">
        <w:rPr>
          <w:lang w:eastAsia="en-GB"/>
        </w:rPr>
        <w:t>This made the data model-ready, but dummy encoding also increased the number of features and made interpretation less direct. Therefore, encoded variables were interpreted carefully to preserve their original business meaning.</w:t>
      </w:r>
    </w:p>
    <w:p w14:paraId="3CF6981A" w14:textId="79C1B4BA" w:rsidR="0087367E" w:rsidRDefault="00DB7A72" w:rsidP="00560801">
      <w:pPr>
        <w:pStyle w:val="Heading2"/>
        <w:jc w:val="both"/>
        <w:rPr>
          <w:lang w:eastAsia="en-GB"/>
        </w:rPr>
      </w:pPr>
      <w:bookmarkStart w:id="9" w:name="_Toc229855247"/>
      <w:r>
        <w:rPr>
          <w:lang w:eastAsia="en-GB"/>
        </w:rPr>
        <w:t>5.</w:t>
      </w:r>
      <w:r w:rsidR="00FE5982">
        <w:rPr>
          <w:lang w:eastAsia="en-GB"/>
        </w:rPr>
        <w:t>3 Data Preparation</w:t>
      </w:r>
      <w:bookmarkEnd w:id="9"/>
    </w:p>
    <w:p w14:paraId="29F39BC6" w14:textId="77777777" w:rsidR="00CB2057" w:rsidRDefault="00CB2057" w:rsidP="00560801">
      <w:pPr>
        <w:jc w:val="both"/>
        <w:rPr>
          <w:lang w:eastAsia="en-GB"/>
        </w:rPr>
      </w:pPr>
      <w:r w:rsidRPr="00B10545">
        <w:rPr>
          <w:lang w:eastAsia="en-GB"/>
        </w:rPr>
        <w:t>The prepared data was split into 70% training and 30% testing. The training set was used to fit the models, while the test set was kept separate to assess performance on unseen data. This helped provide a more realistic measure of model generalisation.</w:t>
      </w:r>
    </w:p>
    <w:p w14:paraId="3D8C36D3" w14:textId="0FC17903" w:rsidR="00AF5F36" w:rsidRPr="00B10545" w:rsidRDefault="002C6499" w:rsidP="002C6499">
      <w:pPr>
        <w:jc w:val="center"/>
        <w:rPr>
          <w:lang w:eastAsia="en-GB"/>
        </w:rPr>
      </w:pPr>
      <w:r w:rsidRPr="002C6499">
        <w:rPr>
          <w:noProof/>
          <w:lang w:eastAsia="en-GB"/>
        </w:rPr>
        <w:drawing>
          <wp:inline distT="0" distB="0" distL="0" distR="0" wp14:anchorId="0C4C1247" wp14:editId="74BF3449">
            <wp:extent cx="5121084" cy="434378"/>
            <wp:effectExtent l="19050" t="19050" r="22860" b="22860"/>
            <wp:docPr id="1401566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66068" name=""/>
                    <pic:cNvPicPr/>
                  </pic:nvPicPr>
                  <pic:blipFill>
                    <a:blip r:embed="rId14"/>
                    <a:stretch>
                      <a:fillRect/>
                    </a:stretch>
                  </pic:blipFill>
                  <pic:spPr>
                    <a:xfrm>
                      <a:off x="0" y="0"/>
                      <a:ext cx="5121084" cy="434378"/>
                    </a:xfrm>
                    <a:prstGeom prst="rect">
                      <a:avLst/>
                    </a:prstGeom>
                    <a:ln>
                      <a:solidFill>
                        <a:schemeClr val="bg1">
                          <a:lumMod val="85000"/>
                        </a:schemeClr>
                      </a:solidFill>
                    </a:ln>
                  </pic:spPr>
                </pic:pic>
              </a:graphicData>
            </a:graphic>
          </wp:inline>
        </w:drawing>
      </w:r>
    </w:p>
    <w:p w14:paraId="01ABB72D" w14:textId="77777777" w:rsidR="00CB2057" w:rsidRDefault="00CB2057" w:rsidP="00560801">
      <w:pPr>
        <w:jc w:val="both"/>
        <w:rPr>
          <w:lang w:eastAsia="en-GB"/>
        </w:rPr>
      </w:pPr>
      <w:r w:rsidRPr="00B10545">
        <w:rPr>
          <w:lang w:eastAsia="en-GB"/>
        </w:rPr>
        <w:t>Feature scaling was applied using StandardScaler. The scaler was fitted on the training data and then applied to the test data to avoid data leakage. Scaling was required for SVM and K-Means because both are sensitive to feature magnitude, and the dataset contained variables measured on different scales.</w:t>
      </w:r>
    </w:p>
    <w:p w14:paraId="76E7EAE2" w14:textId="76244B27" w:rsidR="00CA5D75" w:rsidRDefault="00F91B24" w:rsidP="00F91B24">
      <w:pPr>
        <w:jc w:val="center"/>
        <w:rPr>
          <w:lang w:eastAsia="en-GB"/>
        </w:rPr>
      </w:pPr>
      <w:r w:rsidRPr="00F91B24">
        <w:rPr>
          <w:noProof/>
          <w:lang w:eastAsia="en-GB"/>
        </w:rPr>
        <w:lastRenderedPageBreak/>
        <w:drawing>
          <wp:inline distT="0" distB="0" distL="0" distR="0" wp14:anchorId="6964174B" wp14:editId="23BF5548">
            <wp:extent cx="3101609" cy="1234547"/>
            <wp:effectExtent l="19050" t="19050" r="22860" b="22860"/>
            <wp:docPr id="506772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72323" name=""/>
                    <pic:cNvPicPr/>
                  </pic:nvPicPr>
                  <pic:blipFill>
                    <a:blip r:embed="rId15"/>
                    <a:stretch>
                      <a:fillRect/>
                    </a:stretch>
                  </pic:blipFill>
                  <pic:spPr>
                    <a:xfrm>
                      <a:off x="0" y="0"/>
                      <a:ext cx="3101609" cy="1234547"/>
                    </a:xfrm>
                    <a:prstGeom prst="rect">
                      <a:avLst/>
                    </a:prstGeom>
                    <a:ln>
                      <a:solidFill>
                        <a:schemeClr val="bg1">
                          <a:lumMod val="85000"/>
                        </a:schemeClr>
                      </a:solidFill>
                    </a:ln>
                  </pic:spPr>
                </pic:pic>
              </a:graphicData>
            </a:graphic>
          </wp:inline>
        </w:drawing>
      </w:r>
    </w:p>
    <w:p w14:paraId="7D72ACB7" w14:textId="3794AEB1" w:rsidR="000543A2" w:rsidRPr="00B10545" w:rsidRDefault="00276988" w:rsidP="00276988">
      <w:pPr>
        <w:pStyle w:val="Caption"/>
        <w:rPr>
          <w:lang w:eastAsia="en-GB"/>
        </w:rPr>
      </w:pPr>
      <w:bookmarkStart w:id="10" w:name="_Toc229855281"/>
      <w:r>
        <w:t xml:space="preserve">Figure </w:t>
      </w:r>
      <w:fldSimple w:instr=" SEQ Figure \* ARABIC ">
        <w:r w:rsidR="00E32EF2">
          <w:rPr>
            <w:noProof/>
          </w:rPr>
          <w:t>2</w:t>
        </w:r>
      </w:fldSimple>
      <w:r>
        <w:t>: Data Scaling</w:t>
      </w:r>
      <w:bookmarkEnd w:id="10"/>
    </w:p>
    <w:p w14:paraId="339EEE53" w14:textId="77777777" w:rsidR="00CB2057" w:rsidRPr="00B10545" w:rsidRDefault="00CB2057" w:rsidP="00560801">
      <w:pPr>
        <w:jc w:val="both"/>
        <w:rPr>
          <w:lang w:eastAsia="en-GB"/>
        </w:rPr>
      </w:pPr>
      <w:r w:rsidRPr="00B10545">
        <w:rPr>
          <w:lang w:eastAsia="en-GB"/>
        </w:rPr>
        <w:t>However, scaling was not necessary for the Decision Tree, as tree-based models split data using thresholds rather than distance calculations. It was still required for SVM and K-Means because these methods rely on distances or decision boundaries.</w:t>
      </w:r>
    </w:p>
    <w:p w14:paraId="5452D892" w14:textId="155992B6" w:rsidR="00E1242E" w:rsidRDefault="00E1242E" w:rsidP="00560801">
      <w:pPr>
        <w:pStyle w:val="Heading2"/>
        <w:jc w:val="both"/>
        <w:rPr>
          <w:lang w:eastAsia="en-GB"/>
        </w:rPr>
      </w:pPr>
      <w:bookmarkStart w:id="11" w:name="_Toc229855248"/>
      <w:r>
        <w:rPr>
          <w:lang w:eastAsia="en-GB"/>
        </w:rPr>
        <w:t>5.</w:t>
      </w:r>
      <w:r w:rsidR="007F7268">
        <w:rPr>
          <w:lang w:eastAsia="en-GB"/>
        </w:rPr>
        <w:t>4</w:t>
      </w:r>
      <w:r>
        <w:rPr>
          <w:lang w:eastAsia="en-GB"/>
        </w:rPr>
        <w:t xml:space="preserve"> Decision Tree</w:t>
      </w:r>
      <w:r w:rsidR="00641CB7">
        <w:rPr>
          <w:lang w:eastAsia="en-GB"/>
        </w:rPr>
        <w:t xml:space="preserve"> Classification</w:t>
      </w:r>
      <w:bookmarkEnd w:id="11"/>
    </w:p>
    <w:p w14:paraId="1291C671" w14:textId="77777777" w:rsidR="00525B92" w:rsidRPr="00525B92" w:rsidRDefault="00525B92" w:rsidP="00560801">
      <w:pPr>
        <w:jc w:val="both"/>
        <w:rPr>
          <w:lang w:eastAsia="en-GB"/>
        </w:rPr>
      </w:pPr>
      <w:r w:rsidRPr="00525B92">
        <w:rPr>
          <w:lang w:eastAsia="en-GB"/>
        </w:rPr>
        <w:t xml:space="preserve">A Decision Tree was used as a supervised classification model to predict whether players had </w:t>
      </w:r>
      <w:r w:rsidRPr="00E740F6">
        <w:rPr>
          <w:lang w:eastAsia="en-GB"/>
        </w:rPr>
        <w:t>Low,</w:t>
      </w:r>
      <w:r w:rsidRPr="00525B92">
        <w:rPr>
          <w:lang w:eastAsia="en-GB"/>
        </w:rPr>
        <w:t xml:space="preserve"> Medium, or High engagement. It works by splitting the data into decision rules based on feature values, allowing patterns between player characteristics and engagement level to be learned.</w:t>
      </w:r>
    </w:p>
    <w:p w14:paraId="7D76A3EE" w14:textId="77777777" w:rsidR="00525B92" w:rsidRPr="00525B92" w:rsidRDefault="00525B92" w:rsidP="00560801">
      <w:pPr>
        <w:jc w:val="both"/>
        <w:rPr>
          <w:lang w:eastAsia="en-GB"/>
        </w:rPr>
      </w:pPr>
      <w:r w:rsidRPr="00525B92">
        <w:rPr>
          <w:lang w:eastAsia="en-GB"/>
        </w:rPr>
        <w:t>Its main strength is interpretability. The model can show feature importance, making it useful for identifying which behaviours had the greatest influence on engagement predictions. This is valuable for business decision-making because the studio needs to understand both which players may be at risk and which behaviours contribute to that risk.</w:t>
      </w:r>
    </w:p>
    <w:p w14:paraId="4B7BDB38" w14:textId="3ADA2EF2" w:rsidR="00525B92" w:rsidRPr="00525B92" w:rsidRDefault="00525B92" w:rsidP="00560801">
      <w:pPr>
        <w:jc w:val="both"/>
        <w:rPr>
          <w:lang w:eastAsia="en-GB"/>
        </w:rPr>
      </w:pPr>
      <w:r w:rsidRPr="00525B92">
        <w:rPr>
          <w:lang w:eastAsia="en-GB"/>
        </w:rPr>
        <w:t xml:space="preserve">The main limitation is overfitting. If the tree becomes too complex, it may learn the training data too closely and perform less effectively on unseen data. Therefore, hyperparameter tuning </w:t>
      </w:r>
      <w:r w:rsidR="008D3006">
        <w:rPr>
          <w:lang w:eastAsia="en-GB"/>
        </w:rPr>
        <w:t>was</w:t>
      </w:r>
      <w:r w:rsidRPr="00525B92">
        <w:rPr>
          <w:lang w:eastAsia="en-GB"/>
        </w:rPr>
        <w:t xml:space="preserve"> required to control model complexity and improve generalisation.</w:t>
      </w:r>
    </w:p>
    <w:p w14:paraId="34264109" w14:textId="757EBE80" w:rsidR="00372BC5" w:rsidRDefault="00561C36" w:rsidP="00560801">
      <w:pPr>
        <w:pStyle w:val="Heading2"/>
        <w:jc w:val="both"/>
        <w:rPr>
          <w:lang w:eastAsia="en-GB"/>
        </w:rPr>
      </w:pPr>
      <w:bookmarkStart w:id="12" w:name="_Toc229855249"/>
      <w:r>
        <w:rPr>
          <w:lang w:eastAsia="en-GB"/>
        </w:rPr>
        <w:t>5.</w:t>
      </w:r>
      <w:r w:rsidR="007F7268">
        <w:rPr>
          <w:lang w:eastAsia="en-GB"/>
        </w:rPr>
        <w:t>5</w:t>
      </w:r>
      <w:r>
        <w:rPr>
          <w:lang w:eastAsia="en-GB"/>
        </w:rPr>
        <w:t xml:space="preserve"> </w:t>
      </w:r>
      <w:r w:rsidR="002649E1">
        <w:rPr>
          <w:lang w:eastAsia="en-GB"/>
        </w:rPr>
        <w:t>SVM</w:t>
      </w:r>
      <w:r>
        <w:rPr>
          <w:lang w:eastAsia="en-GB"/>
        </w:rPr>
        <w:t xml:space="preserve"> Classification</w:t>
      </w:r>
      <w:bookmarkEnd w:id="12"/>
    </w:p>
    <w:p w14:paraId="1C057872" w14:textId="77777777" w:rsidR="00561C36" w:rsidRPr="00561C36" w:rsidRDefault="00561C36" w:rsidP="00560801">
      <w:pPr>
        <w:jc w:val="both"/>
        <w:rPr>
          <w:lang w:eastAsia="en-GB"/>
        </w:rPr>
      </w:pPr>
      <w:r w:rsidRPr="00561C36">
        <w:rPr>
          <w:lang w:eastAsia="en-GB"/>
        </w:rPr>
        <w:t>Support Vector Machine was used as the second supervised classification method. SVM works by finding a decision boundary that separates classes. A linear kernel was first used as a simpler baseline model, followed by an RBF kernel to allow non-linear class separation. This was appropriate because player engagement may not be separated by simple straight-line relationships.</w:t>
      </w:r>
    </w:p>
    <w:p w14:paraId="18EA780C" w14:textId="77777777" w:rsidR="00561C36" w:rsidRPr="00561C36" w:rsidRDefault="00561C36" w:rsidP="00560801">
      <w:pPr>
        <w:jc w:val="both"/>
        <w:rPr>
          <w:lang w:eastAsia="en-GB"/>
        </w:rPr>
      </w:pPr>
      <w:r w:rsidRPr="00561C36">
        <w:rPr>
          <w:lang w:eastAsia="en-GB"/>
        </w:rPr>
        <w:t>SVM was useful because it provided a strong comparison against the Decision Tree. The RBF kernel was particularly useful for testing whether a more flexible decision boundary improved classification performance. However, SVM is less interpretable than Decision Tree because it does not provide simple decision rules or feature importance in the same way. It is also more computationally expensive, especially when probability estimates are required for AUC-ROC. For this reason, SVM was valuable for comparison, but Decision Tree was stronger for explainability.</w:t>
      </w:r>
    </w:p>
    <w:p w14:paraId="4D1D386A" w14:textId="5E301B56" w:rsidR="00561C36" w:rsidRPr="00372BC5" w:rsidRDefault="00AF3ECB" w:rsidP="00560801">
      <w:pPr>
        <w:pStyle w:val="Heading2"/>
        <w:jc w:val="both"/>
        <w:rPr>
          <w:lang w:eastAsia="en-GB"/>
        </w:rPr>
      </w:pPr>
      <w:bookmarkStart w:id="13" w:name="_Toc229855250"/>
      <w:r>
        <w:rPr>
          <w:lang w:eastAsia="en-GB"/>
        </w:rPr>
        <w:t>5.</w:t>
      </w:r>
      <w:r w:rsidR="007F7268">
        <w:rPr>
          <w:lang w:eastAsia="en-GB"/>
        </w:rPr>
        <w:t>6</w:t>
      </w:r>
      <w:r w:rsidR="000231BD">
        <w:rPr>
          <w:lang w:eastAsia="en-GB"/>
        </w:rPr>
        <w:t xml:space="preserve"> </w:t>
      </w:r>
      <w:r w:rsidR="000231BD" w:rsidRPr="000231BD">
        <w:rPr>
          <w:lang w:eastAsia="en-GB"/>
        </w:rPr>
        <w:t xml:space="preserve">Hyperparameter </w:t>
      </w:r>
      <w:r w:rsidR="007F7268">
        <w:rPr>
          <w:lang w:eastAsia="en-GB"/>
        </w:rPr>
        <w:t>T</w:t>
      </w:r>
      <w:r w:rsidR="000231BD" w:rsidRPr="000231BD">
        <w:rPr>
          <w:lang w:eastAsia="en-GB"/>
        </w:rPr>
        <w:t>uning</w:t>
      </w:r>
      <w:bookmarkEnd w:id="13"/>
    </w:p>
    <w:p w14:paraId="13A3CC8D" w14:textId="77777777" w:rsidR="000231BD" w:rsidRPr="000231BD" w:rsidRDefault="000231BD" w:rsidP="00560801">
      <w:pPr>
        <w:jc w:val="both"/>
        <w:rPr>
          <w:lang w:eastAsia="en-GB"/>
        </w:rPr>
      </w:pPr>
      <w:r w:rsidRPr="000231BD">
        <w:rPr>
          <w:lang w:eastAsia="en-GB"/>
        </w:rPr>
        <w:t xml:space="preserve">Hyperparameter tuning was applied to improve model performance and reduce overfitting. For the Decision Tree, parameters such as criterion, </w:t>
      </w:r>
      <w:proofErr w:type="spellStart"/>
      <w:r w:rsidRPr="000231BD">
        <w:rPr>
          <w:lang w:eastAsia="en-GB"/>
        </w:rPr>
        <w:t>max_depth</w:t>
      </w:r>
      <w:proofErr w:type="spellEnd"/>
      <w:r w:rsidRPr="000231BD">
        <w:rPr>
          <w:lang w:eastAsia="en-GB"/>
        </w:rPr>
        <w:t xml:space="preserve">, </w:t>
      </w:r>
      <w:proofErr w:type="spellStart"/>
      <w:r w:rsidRPr="000231BD">
        <w:rPr>
          <w:lang w:eastAsia="en-GB"/>
        </w:rPr>
        <w:t>min_samples_split</w:t>
      </w:r>
      <w:proofErr w:type="spellEnd"/>
      <w:r w:rsidRPr="000231BD">
        <w:rPr>
          <w:lang w:eastAsia="en-GB"/>
        </w:rPr>
        <w:t xml:space="preserve">, and </w:t>
      </w:r>
      <w:proofErr w:type="spellStart"/>
      <w:r w:rsidRPr="000231BD">
        <w:rPr>
          <w:lang w:eastAsia="en-GB"/>
        </w:rPr>
        <w:t>min_samples_leaf</w:t>
      </w:r>
      <w:proofErr w:type="spellEnd"/>
      <w:r w:rsidRPr="000231BD">
        <w:rPr>
          <w:lang w:eastAsia="en-GB"/>
        </w:rPr>
        <w:t xml:space="preserve"> were tuned. These parameters control how the tree splits the data and how complex the final tree becomes.</w:t>
      </w:r>
    </w:p>
    <w:p w14:paraId="0DEAEBFB" w14:textId="77777777" w:rsidR="000231BD" w:rsidRPr="000231BD" w:rsidRDefault="000231BD" w:rsidP="00560801">
      <w:pPr>
        <w:jc w:val="both"/>
        <w:rPr>
          <w:lang w:eastAsia="en-GB"/>
        </w:rPr>
      </w:pPr>
      <w:r w:rsidRPr="000231BD">
        <w:rPr>
          <w:lang w:eastAsia="en-GB"/>
        </w:rPr>
        <w:t xml:space="preserve">For SVM, the main hyperparameters were kernel, C, and gamma. The kernel controls whether the decision boundary is linear or non-linear. C controls the trade-off between classification errors and margin size, while gamma affects how much influence each data point has in the RBF kernel. A reduced </w:t>
      </w:r>
      <w:r w:rsidRPr="000231BD">
        <w:rPr>
          <w:lang w:eastAsia="en-GB"/>
        </w:rPr>
        <w:lastRenderedPageBreak/>
        <w:t>tuning grid was used for SVM because testing too many combinations can be computationally expensive on larger datasets.</w:t>
      </w:r>
    </w:p>
    <w:p w14:paraId="086BBCDA" w14:textId="77777777" w:rsidR="000231BD" w:rsidRDefault="000231BD" w:rsidP="00560801">
      <w:pPr>
        <w:jc w:val="both"/>
        <w:rPr>
          <w:lang w:eastAsia="en-GB"/>
        </w:rPr>
      </w:pPr>
      <w:r w:rsidRPr="000231BD">
        <w:rPr>
          <w:lang w:eastAsia="en-GB"/>
        </w:rPr>
        <w:t>The strength of hyperparameter tuning is that it improves the chance of selecting a model that generalises well rather than simply fitting the training data. However, tuning also has limitations because the selected model depends on the parameters tested. A very small grid may miss better settings, while a very large grid can increase processing time.</w:t>
      </w:r>
    </w:p>
    <w:p w14:paraId="2BF1EE81" w14:textId="6C0F6351" w:rsidR="006C0351" w:rsidRDefault="00084E94" w:rsidP="00560801">
      <w:pPr>
        <w:pStyle w:val="Heading2"/>
        <w:jc w:val="both"/>
        <w:rPr>
          <w:lang w:eastAsia="en-GB"/>
        </w:rPr>
      </w:pPr>
      <w:bookmarkStart w:id="14" w:name="_Toc229855251"/>
      <w:r>
        <w:rPr>
          <w:lang w:eastAsia="en-GB"/>
        </w:rPr>
        <w:t>5.</w:t>
      </w:r>
      <w:r w:rsidR="00E0658A">
        <w:rPr>
          <w:lang w:eastAsia="en-GB"/>
        </w:rPr>
        <w:t>7</w:t>
      </w:r>
      <w:r>
        <w:rPr>
          <w:lang w:eastAsia="en-GB"/>
        </w:rPr>
        <w:t xml:space="preserve"> K-</w:t>
      </w:r>
      <w:r w:rsidR="00D14ECB">
        <w:rPr>
          <w:lang w:eastAsia="en-GB"/>
        </w:rPr>
        <w:t>Means Clustering</w:t>
      </w:r>
      <w:bookmarkEnd w:id="14"/>
    </w:p>
    <w:p w14:paraId="60E792C5" w14:textId="77777777" w:rsidR="00D14ECB" w:rsidRPr="00D14ECB" w:rsidRDefault="00D14ECB" w:rsidP="00560801">
      <w:pPr>
        <w:jc w:val="both"/>
        <w:rPr>
          <w:lang w:eastAsia="en-GB"/>
        </w:rPr>
      </w:pPr>
      <w:r w:rsidRPr="00D14ECB">
        <w:rPr>
          <w:lang w:eastAsia="en-GB"/>
        </w:rPr>
        <w:t>K-Means clustering was used as the unsupervised learning method to identify hidden player segments. Unlike Decision Tree and SVM, K-Means did not use the EngagementLevel target variable during training. Instead, it grouped players based on similarity across demographic and behavioural features.</w:t>
      </w:r>
    </w:p>
    <w:p w14:paraId="2EF666B6" w14:textId="77777777" w:rsidR="00D14ECB" w:rsidRPr="00D14ECB" w:rsidRDefault="00D14ECB" w:rsidP="00560801">
      <w:pPr>
        <w:jc w:val="both"/>
        <w:rPr>
          <w:lang w:eastAsia="en-GB"/>
        </w:rPr>
      </w:pPr>
      <w:r w:rsidRPr="00D14ECB">
        <w:rPr>
          <w:lang w:eastAsia="en-GB"/>
        </w:rPr>
        <w:t>The number of clusters was assessed using inertia and silhouette score. Inertia measured how compact the clusters were, while silhouette score measured how well separated the clusters were. Hyperparameter tuning was also applied to test different K-Means settings, including the number of clusters, initialisation method, number of initialisations, and maximum iterations.</w:t>
      </w:r>
    </w:p>
    <w:p w14:paraId="41900F5B" w14:textId="11322EE6" w:rsidR="0087367E" w:rsidRDefault="00D14ECB" w:rsidP="00560801">
      <w:pPr>
        <w:jc w:val="both"/>
        <w:rPr>
          <w:lang w:eastAsia="en-GB"/>
        </w:rPr>
      </w:pPr>
      <w:r w:rsidRPr="00D14ECB">
        <w:rPr>
          <w:lang w:eastAsia="en-GB"/>
        </w:rPr>
        <w:t xml:space="preserve">K-Means was useful because it provided a segmentation view of the player base. This could help the studio explore broad player groups and compare behavioural patterns across segments. However, the clustering results had to be interpreted cautiously because low silhouette scores </w:t>
      </w:r>
      <w:r w:rsidR="000753A6">
        <w:rPr>
          <w:lang w:eastAsia="en-GB"/>
        </w:rPr>
        <w:t xml:space="preserve">can </w:t>
      </w:r>
      <w:r w:rsidRPr="00D14ECB">
        <w:rPr>
          <w:lang w:eastAsia="en-GB"/>
        </w:rPr>
        <w:t>sugges</w:t>
      </w:r>
      <w:r w:rsidR="00101306">
        <w:rPr>
          <w:lang w:eastAsia="en-GB"/>
        </w:rPr>
        <w:t>t</w:t>
      </w:r>
      <w:r w:rsidRPr="00D14ECB">
        <w:rPr>
          <w:lang w:eastAsia="en-GB"/>
        </w:rPr>
        <w:t xml:space="preserve"> that the clusters were not strongly separated. Therefore, K-Means was treated as an exploratory segmentation method rather than a direct replacement for the supervised prediction models.</w:t>
      </w:r>
    </w:p>
    <w:p w14:paraId="27669BEE" w14:textId="77777777" w:rsidR="00E0658A" w:rsidRDefault="00E0658A" w:rsidP="00E0658A">
      <w:pPr>
        <w:pStyle w:val="Heading2"/>
        <w:rPr>
          <w:lang w:eastAsia="en-GB"/>
        </w:rPr>
      </w:pPr>
      <w:bookmarkStart w:id="15" w:name="_Toc229855252"/>
      <w:r>
        <w:rPr>
          <w:lang w:eastAsia="en-GB"/>
        </w:rPr>
        <w:t>5.8 Evaluation Metrics</w:t>
      </w:r>
      <w:bookmarkEnd w:id="15"/>
    </w:p>
    <w:p w14:paraId="2678BBD9" w14:textId="77777777" w:rsidR="00E0658A" w:rsidRPr="00CC6283" w:rsidRDefault="00E0658A" w:rsidP="00E0658A">
      <w:pPr>
        <w:rPr>
          <w:lang w:eastAsia="en-GB"/>
        </w:rPr>
      </w:pPr>
      <w:r w:rsidRPr="00CC6283">
        <w:rPr>
          <w:lang w:eastAsia="en-GB"/>
        </w:rPr>
        <w:t>Model performance was assessed using separate metrics for supervised and unsupervised learning. For the supervised models, Decision Tree and SVM, accuracy, precision, recall, F1-score, confusion matrices, and AUC-ROC were used. Accuracy was not used alone because the task involved three engagement classes: Low, Medium, and High.</w:t>
      </w:r>
    </w:p>
    <w:p w14:paraId="00CB4B21" w14:textId="77777777" w:rsidR="00E0658A" w:rsidRPr="00C91D50" w:rsidRDefault="00E0658A" w:rsidP="00E0658A">
      <w:pPr>
        <w:rPr>
          <w:lang w:eastAsia="en-GB"/>
        </w:rPr>
      </w:pPr>
      <w:r w:rsidRPr="00C91D50">
        <w:rPr>
          <w:lang w:eastAsia="en-GB"/>
        </w:rPr>
        <w:t>F1-score was prioritised because it balances precision and recall across the three classes. Recall was especially important for the Low engagement class, as missing these players could prevent the studio from targeting users at risk of disengagement. Precision was also considered to avoid wasting resources on players incorrectly flagged as Low engagement.</w:t>
      </w:r>
    </w:p>
    <w:p w14:paraId="24DD1C22" w14:textId="2B2B69C6" w:rsidR="00E0658A" w:rsidRPr="0016793A" w:rsidRDefault="00E0658A" w:rsidP="00E0658A">
      <w:pPr>
        <w:rPr>
          <w:lang w:eastAsia="en-GB"/>
        </w:rPr>
      </w:pPr>
      <w:r w:rsidRPr="00CC6283">
        <w:rPr>
          <w:lang w:eastAsia="en-GB"/>
        </w:rPr>
        <w:t>Confusion matrices showed where misclassifications occurred, while AUC-ROC assessed class separation using a one-vs-rest approach. For K-Means, classification metrics were not suitable because it did not predict EngagementLevel. Instead, inertia measured cluster compactness, and silhouette score assessed how well separated the player segments were.</w:t>
      </w:r>
    </w:p>
    <w:p w14:paraId="623C1D69" w14:textId="597BCC17" w:rsidR="00E33AE3" w:rsidRDefault="00032834" w:rsidP="00560801">
      <w:pPr>
        <w:pStyle w:val="Heading1"/>
        <w:jc w:val="both"/>
      </w:pPr>
      <w:bookmarkStart w:id="16" w:name="_Toc229855253"/>
      <w:r w:rsidRPr="0087367E">
        <w:t>6</w:t>
      </w:r>
      <w:r w:rsidR="00E33AE3" w:rsidRPr="0087367E">
        <w:t>.</w:t>
      </w:r>
      <w:r w:rsidR="002F40A6">
        <w:t xml:space="preserve"> </w:t>
      </w:r>
      <w:r w:rsidR="00C37DAF" w:rsidRPr="0087367E">
        <w:t>Experiments</w:t>
      </w:r>
      <w:bookmarkEnd w:id="16"/>
    </w:p>
    <w:p w14:paraId="1BC7B171" w14:textId="7D1481F8" w:rsidR="00E303C9" w:rsidRDefault="00022DFA" w:rsidP="00E303C9">
      <w:pPr>
        <w:rPr>
          <w:lang w:eastAsia="en-GB"/>
        </w:rPr>
      </w:pPr>
      <w:r w:rsidRPr="00022DFA">
        <w:rPr>
          <w:lang w:eastAsia="en-GB"/>
        </w:rPr>
        <w:t xml:space="preserve">The experiments were designed to compare supervised classification models for engagement prediction and an unsupervised clustering model for player segmentation. </w:t>
      </w:r>
      <w:r w:rsidR="00D351E0">
        <w:rPr>
          <w:lang w:eastAsia="en-GB"/>
        </w:rPr>
        <w:t>Figure 3</w:t>
      </w:r>
      <w:r w:rsidRPr="00022DFA">
        <w:rPr>
          <w:lang w:eastAsia="en-GB"/>
        </w:rPr>
        <w:t xml:space="preserve"> summarises the models tested, the data used, the evaluation approach, and the purpose of each experiment.</w:t>
      </w:r>
    </w:p>
    <w:p w14:paraId="5E5FE30A" w14:textId="29725942" w:rsidR="00022DFA" w:rsidRDefault="006D217B" w:rsidP="00E303C9">
      <w:pPr>
        <w:rPr>
          <w:lang w:eastAsia="en-GB"/>
        </w:rPr>
      </w:pPr>
      <w:r w:rsidRPr="006D217B">
        <w:rPr>
          <w:noProof/>
          <w:lang w:eastAsia="en-GB"/>
        </w:rPr>
        <w:lastRenderedPageBreak/>
        <w:drawing>
          <wp:inline distT="0" distB="0" distL="0" distR="0" wp14:anchorId="22D6F2F9" wp14:editId="3992C942">
            <wp:extent cx="5731510" cy="2410460"/>
            <wp:effectExtent l="0" t="0" r="2540" b="8890"/>
            <wp:docPr id="185234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46411" name=""/>
                    <pic:cNvPicPr/>
                  </pic:nvPicPr>
                  <pic:blipFill>
                    <a:blip r:embed="rId16"/>
                    <a:stretch>
                      <a:fillRect/>
                    </a:stretch>
                  </pic:blipFill>
                  <pic:spPr>
                    <a:xfrm>
                      <a:off x="0" y="0"/>
                      <a:ext cx="5731510" cy="2410460"/>
                    </a:xfrm>
                    <a:prstGeom prst="rect">
                      <a:avLst/>
                    </a:prstGeom>
                  </pic:spPr>
                </pic:pic>
              </a:graphicData>
            </a:graphic>
          </wp:inline>
        </w:drawing>
      </w:r>
    </w:p>
    <w:p w14:paraId="2E36DD81" w14:textId="36D9F6C8" w:rsidR="0021043A" w:rsidRDefault="0021043A" w:rsidP="0021043A">
      <w:pPr>
        <w:pStyle w:val="Caption"/>
        <w:rPr>
          <w:lang w:eastAsia="en-GB"/>
        </w:rPr>
      </w:pPr>
      <w:bookmarkStart w:id="17" w:name="_Toc229855282"/>
      <w:r>
        <w:t xml:space="preserve">Figure </w:t>
      </w:r>
      <w:fldSimple w:instr=" SEQ Figure \* ARABIC ">
        <w:r w:rsidR="00E32EF2">
          <w:rPr>
            <w:noProof/>
          </w:rPr>
          <w:t>3</w:t>
        </w:r>
      </w:fldSimple>
      <w:r>
        <w:t xml:space="preserve">: </w:t>
      </w:r>
      <w:r w:rsidRPr="001621B8">
        <w:t xml:space="preserve">Summary of </w:t>
      </w:r>
      <w:r>
        <w:t>M</w:t>
      </w:r>
      <w:r w:rsidRPr="001621B8">
        <w:t xml:space="preserve">achine </w:t>
      </w:r>
      <w:r>
        <w:t>L</w:t>
      </w:r>
      <w:r w:rsidRPr="001621B8">
        <w:t xml:space="preserve">earning </w:t>
      </w:r>
      <w:r>
        <w:t>E</w:t>
      </w:r>
      <w:r w:rsidRPr="001621B8">
        <w:t>xperiments</w:t>
      </w:r>
      <w:bookmarkEnd w:id="17"/>
    </w:p>
    <w:p w14:paraId="40A4C358" w14:textId="24274170" w:rsidR="00E303C9" w:rsidRPr="00E303C9" w:rsidRDefault="00A92CE6" w:rsidP="00E303C9">
      <w:pPr>
        <w:rPr>
          <w:lang w:eastAsia="en-GB"/>
        </w:rPr>
      </w:pPr>
      <w:r w:rsidRPr="00A92CE6">
        <w:rPr>
          <w:lang w:eastAsia="en-GB"/>
        </w:rPr>
        <w:t>These experiments allowed the supervised models to be assessed for predictive performance, while K-Means was evaluated for exploratory segmentation.</w:t>
      </w:r>
    </w:p>
    <w:p w14:paraId="01CF7BBE" w14:textId="7D517C6C" w:rsidR="00DC3F6D" w:rsidRDefault="00032834" w:rsidP="00560801">
      <w:pPr>
        <w:pStyle w:val="Heading1"/>
        <w:jc w:val="both"/>
      </w:pPr>
      <w:bookmarkStart w:id="18" w:name="_Toc229855254"/>
      <w:r w:rsidRPr="009F36EF">
        <w:t>7</w:t>
      </w:r>
      <w:r w:rsidR="00DC3F6D" w:rsidRPr="009F36EF">
        <w:t>.</w:t>
      </w:r>
      <w:r w:rsidR="002F40A6">
        <w:t xml:space="preserve"> </w:t>
      </w:r>
      <w:r w:rsidR="00686D04" w:rsidRPr="009F36EF">
        <w:t>Res</w:t>
      </w:r>
      <w:r w:rsidR="00C37DAF" w:rsidRPr="009F36EF">
        <w:t>ults</w:t>
      </w:r>
      <w:bookmarkEnd w:id="18"/>
    </w:p>
    <w:p w14:paraId="58693618" w14:textId="162D4D62" w:rsidR="005F2E67" w:rsidRDefault="00D70848" w:rsidP="00560801">
      <w:pPr>
        <w:jc w:val="both"/>
        <w:rPr>
          <w:lang w:eastAsia="en-GB"/>
        </w:rPr>
      </w:pPr>
      <w:r w:rsidRPr="00D70848">
        <w:rPr>
          <w:lang w:eastAsia="en-GB"/>
        </w:rPr>
        <w:t>This section summarises the main results needed to compare model performance and interpret the key findings</w:t>
      </w:r>
      <w:r w:rsidR="00A66D2E">
        <w:rPr>
          <w:lang w:eastAsia="en-GB"/>
        </w:rPr>
        <w:t xml:space="preserve">. </w:t>
      </w:r>
      <w:r w:rsidR="00AC6FB7" w:rsidRPr="00AC6FB7">
        <w:rPr>
          <w:lang w:eastAsia="en-GB"/>
        </w:rPr>
        <w:t>The full detailed outputs are provided in the accompanying HTML notebook submission.</w:t>
      </w:r>
    </w:p>
    <w:p w14:paraId="622F8F98" w14:textId="3A34BB13" w:rsidR="00864C17" w:rsidRPr="00B30228" w:rsidRDefault="000E31BC" w:rsidP="00384B51">
      <w:pPr>
        <w:pStyle w:val="Heading2"/>
        <w:rPr>
          <w:lang w:eastAsia="en-GB"/>
        </w:rPr>
      </w:pPr>
      <w:bookmarkStart w:id="19" w:name="_Toc229855255"/>
      <w:r w:rsidRPr="00B30228">
        <w:rPr>
          <w:lang w:eastAsia="en-GB"/>
        </w:rPr>
        <w:t xml:space="preserve">7.1 </w:t>
      </w:r>
      <w:r w:rsidR="00DD23CA" w:rsidRPr="00B30228">
        <w:rPr>
          <w:lang w:eastAsia="en-GB"/>
        </w:rPr>
        <w:t>Dataset</w:t>
      </w:r>
      <w:bookmarkEnd w:id="19"/>
    </w:p>
    <w:p w14:paraId="6B1AC38E" w14:textId="06E5C986" w:rsidR="00384B51" w:rsidRPr="00773D28" w:rsidRDefault="00773D28" w:rsidP="00560801">
      <w:pPr>
        <w:jc w:val="both"/>
        <w:rPr>
          <w:lang w:eastAsia="en-GB"/>
        </w:rPr>
      </w:pPr>
      <w:r w:rsidRPr="00773D28">
        <w:rPr>
          <w:lang w:eastAsia="en-GB"/>
        </w:rPr>
        <w:t>Initial dataset checks confirmed that the dataset contained 40,034 records and 13 columns, with no missing values identified. The target variable, EngagementLevel</w:t>
      </w:r>
      <w:r w:rsidR="00FA4A90">
        <w:rPr>
          <w:lang w:eastAsia="en-GB"/>
        </w:rPr>
        <w:t xml:space="preserve"> did indeed</w:t>
      </w:r>
      <w:r w:rsidRPr="00773D28">
        <w:rPr>
          <w:lang w:eastAsia="en-GB"/>
        </w:rPr>
        <w:t xml:space="preserve"> contain three classes: Low, Medium</w:t>
      </w:r>
      <w:r w:rsidR="00217DF2">
        <w:rPr>
          <w:lang w:eastAsia="en-GB"/>
        </w:rPr>
        <w:t xml:space="preserve">. </w:t>
      </w:r>
    </w:p>
    <w:p w14:paraId="2A3B490E" w14:textId="2391190B" w:rsidR="00384B51" w:rsidRDefault="0065093D" w:rsidP="00560801">
      <w:pPr>
        <w:jc w:val="both"/>
        <w:rPr>
          <w:lang w:eastAsia="en-GB"/>
        </w:rPr>
      </w:pPr>
      <w:r w:rsidRPr="0065093D">
        <w:rPr>
          <w:noProof/>
          <w:lang w:eastAsia="en-GB"/>
        </w:rPr>
        <w:lastRenderedPageBreak/>
        <w:drawing>
          <wp:inline distT="0" distB="0" distL="0" distR="0" wp14:anchorId="107A8148" wp14:editId="034B6FCF">
            <wp:extent cx="5731510" cy="5313680"/>
            <wp:effectExtent l="19050" t="19050" r="21590" b="20320"/>
            <wp:docPr id="732766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766789" name=""/>
                    <pic:cNvPicPr/>
                  </pic:nvPicPr>
                  <pic:blipFill>
                    <a:blip r:embed="rId17"/>
                    <a:stretch>
                      <a:fillRect/>
                    </a:stretch>
                  </pic:blipFill>
                  <pic:spPr>
                    <a:xfrm>
                      <a:off x="0" y="0"/>
                      <a:ext cx="5731510" cy="5313680"/>
                    </a:xfrm>
                    <a:prstGeom prst="rect">
                      <a:avLst/>
                    </a:prstGeom>
                    <a:ln>
                      <a:solidFill>
                        <a:schemeClr val="bg1">
                          <a:lumMod val="85000"/>
                        </a:schemeClr>
                      </a:solidFill>
                    </a:ln>
                  </pic:spPr>
                </pic:pic>
              </a:graphicData>
            </a:graphic>
          </wp:inline>
        </w:drawing>
      </w:r>
    </w:p>
    <w:p w14:paraId="240AA8C2" w14:textId="52C3AAF7" w:rsidR="00E32EF2" w:rsidRPr="00773D28" w:rsidRDefault="00E32EF2" w:rsidP="00E32EF2">
      <w:pPr>
        <w:pStyle w:val="Caption"/>
        <w:rPr>
          <w:lang w:eastAsia="en-GB"/>
        </w:rPr>
      </w:pPr>
      <w:bookmarkStart w:id="20" w:name="_Toc229855283"/>
      <w:r>
        <w:t xml:space="preserve">Figure </w:t>
      </w:r>
      <w:fldSimple w:instr=" SEQ Figure \* ARABIC ">
        <w:r>
          <w:rPr>
            <w:noProof/>
          </w:rPr>
          <w:t>4</w:t>
        </w:r>
      </w:fldSimple>
      <w:r>
        <w:t xml:space="preserve">: </w:t>
      </w:r>
      <w:r w:rsidRPr="005D428C">
        <w:t>Dataset Structure, Data Types, and Unique Value Summary</w:t>
      </w:r>
      <w:bookmarkEnd w:id="20"/>
    </w:p>
    <w:p w14:paraId="0F8A3A03" w14:textId="52658AA3" w:rsidR="00527BB7" w:rsidRDefault="00527BB7" w:rsidP="00527BB7">
      <w:pPr>
        <w:rPr>
          <w:noProof/>
          <w:lang w:eastAsia="en-GB"/>
        </w:rPr>
      </w:pPr>
      <w:r w:rsidRPr="00527BB7">
        <w:rPr>
          <w:noProof/>
          <w:lang w:eastAsia="en-GB"/>
        </w:rPr>
        <w:t>The analysis also showed that no single categorical variable had a strong visual relationship with engagement, while the numerical correlation heatmap showed weak linear relationships between numerical features, suggesting the need for machine learning models to capture combined or non-linear patterns.</w:t>
      </w:r>
    </w:p>
    <w:p w14:paraId="1212951B" w14:textId="05923ABE" w:rsidR="001A74CB" w:rsidRDefault="00A64440" w:rsidP="00527BB7">
      <w:pPr>
        <w:rPr>
          <w:noProof/>
          <w:lang w:eastAsia="en-GB"/>
        </w:rPr>
      </w:pPr>
      <w:r w:rsidRPr="00A64440">
        <w:rPr>
          <w:noProof/>
          <w:lang w:eastAsia="en-GB"/>
        </w:rPr>
        <w:lastRenderedPageBreak/>
        <w:drawing>
          <wp:inline distT="0" distB="0" distL="0" distR="0" wp14:anchorId="55E43FD9" wp14:editId="6CD5B04F">
            <wp:extent cx="5731510" cy="4246880"/>
            <wp:effectExtent l="19050" t="19050" r="21590" b="20320"/>
            <wp:docPr id="1056534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534904" name=""/>
                    <pic:cNvPicPr/>
                  </pic:nvPicPr>
                  <pic:blipFill>
                    <a:blip r:embed="rId18"/>
                    <a:stretch>
                      <a:fillRect/>
                    </a:stretch>
                  </pic:blipFill>
                  <pic:spPr>
                    <a:xfrm>
                      <a:off x="0" y="0"/>
                      <a:ext cx="5731510" cy="4246880"/>
                    </a:xfrm>
                    <a:prstGeom prst="rect">
                      <a:avLst/>
                    </a:prstGeom>
                    <a:ln>
                      <a:solidFill>
                        <a:schemeClr val="bg1">
                          <a:lumMod val="85000"/>
                        </a:schemeClr>
                      </a:solidFill>
                    </a:ln>
                  </pic:spPr>
                </pic:pic>
              </a:graphicData>
            </a:graphic>
          </wp:inline>
        </w:drawing>
      </w:r>
    </w:p>
    <w:p w14:paraId="5C0CF685" w14:textId="01DAEBE8" w:rsidR="00A64440" w:rsidRPr="00527BB7" w:rsidRDefault="00632BF1" w:rsidP="00632BF1">
      <w:pPr>
        <w:pStyle w:val="Caption"/>
        <w:rPr>
          <w:noProof/>
          <w:lang w:eastAsia="en-GB"/>
        </w:rPr>
      </w:pPr>
      <w:bookmarkStart w:id="21" w:name="_Toc229855284"/>
      <w:r>
        <w:t xml:space="preserve">Figure </w:t>
      </w:r>
      <w:fldSimple w:instr=" SEQ Figure \* ARABIC ">
        <w:r w:rsidR="00E32EF2">
          <w:rPr>
            <w:noProof/>
          </w:rPr>
          <w:t>5</w:t>
        </w:r>
      </w:fldSimple>
      <w:r>
        <w:t xml:space="preserve">: </w:t>
      </w:r>
      <w:r w:rsidR="000B1BFB" w:rsidRPr="000B1BFB">
        <w:t>Correlation Heatmap Between Numerical Variables</w:t>
      </w:r>
      <w:bookmarkEnd w:id="21"/>
    </w:p>
    <w:p w14:paraId="01EC4808" w14:textId="6179EE1D" w:rsidR="003C23E5" w:rsidRPr="003C23E5" w:rsidRDefault="00F55133" w:rsidP="003C23E5">
      <w:pPr>
        <w:pStyle w:val="Heading2"/>
      </w:pPr>
      <w:bookmarkStart w:id="22" w:name="_Toc229855256"/>
      <w:r>
        <w:t xml:space="preserve">7.2 </w:t>
      </w:r>
      <w:r w:rsidR="003C23E5" w:rsidRPr="003C23E5">
        <w:t>Supervised Models</w:t>
      </w:r>
      <w:bookmarkEnd w:id="22"/>
    </w:p>
    <w:p w14:paraId="433176F3" w14:textId="1EF396C8" w:rsidR="002631E0" w:rsidRPr="005A3E62" w:rsidRDefault="00824ED1" w:rsidP="00F55133">
      <w:pPr>
        <w:pStyle w:val="Heading3"/>
        <w:rPr>
          <w:noProof/>
          <w:lang w:eastAsia="en-GB"/>
        </w:rPr>
      </w:pPr>
      <w:bookmarkStart w:id="23" w:name="_Toc229855257"/>
      <w:r w:rsidRPr="005A3E62">
        <w:rPr>
          <w:noProof/>
          <w:lang w:eastAsia="en-GB"/>
        </w:rPr>
        <w:t>7.</w:t>
      </w:r>
      <w:r w:rsidR="003C23E5">
        <w:rPr>
          <w:noProof/>
          <w:lang w:eastAsia="en-GB"/>
        </w:rPr>
        <w:t>2.1</w:t>
      </w:r>
      <w:r w:rsidRPr="005A3E62">
        <w:rPr>
          <w:noProof/>
          <w:lang w:eastAsia="en-GB"/>
        </w:rPr>
        <w:t xml:space="preserve"> Decision Tree</w:t>
      </w:r>
      <w:r w:rsidR="005E2840" w:rsidRPr="005A3E62">
        <w:rPr>
          <w:noProof/>
          <w:lang w:eastAsia="en-GB"/>
        </w:rPr>
        <w:t xml:space="preserve"> Model</w:t>
      </w:r>
      <w:bookmarkEnd w:id="23"/>
    </w:p>
    <w:p w14:paraId="3180CC8D" w14:textId="210B787C" w:rsidR="00D71BE5" w:rsidRDefault="00356A93" w:rsidP="00560801">
      <w:pPr>
        <w:jc w:val="both"/>
        <w:rPr>
          <w:noProof/>
          <w:lang w:eastAsia="en-GB"/>
        </w:rPr>
      </w:pPr>
      <w:r w:rsidRPr="00356A93">
        <w:rPr>
          <w:noProof/>
          <w:lang w:eastAsia="en-GB"/>
        </w:rPr>
        <w:t>The baseline Decision Tree</w:t>
      </w:r>
      <w:r w:rsidR="005A3E62">
        <w:rPr>
          <w:noProof/>
          <w:lang w:eastAsia="en-GB"/>
        </w:rPr>
        <w:t xml:space="preserve"> Model</w:t>
      </w:r>
      <w:r w:rsidRPr="00356A93">
        <w:rPr>
          <w:noProof/>
          <w:lang w:eastAsia="en-GB"/>
        </w:rPr>
        <w:t xml:space="preserve"> showed clear overfitting. It achieved perfect performance on the training data, but test accuracy dropped to </w:t>
      </w:r>
      <w:r w:rsidRPr="00356A93">
        <w:rPr>
          <w:b/>
          <w:bCs/>
          <w:noProof/>
          <w:lang w:eastAsia="en-GB"/>
        </w:rPr>
        <w:t>82.96%</w:t>
      </w:r>
      <w:r w:rsidRPr="00356A93">
        <w:rPr>
          <w:noProof/>
          <w:lang w:eastAsia="en-GB"/>
        </w:rPr>
        <w:t xml:space="preserve">, with a test AUC-ROC score of </w:t>
      </w:r>
      <w:r w:rsidRPr="00356A93">
        <w:rPr>
          <w:b/>
          <w:bCs/>
          <w:noProof/>
          <w:lang w:eastAsia="en-GB"/>
        </w:rPr>
        <w:t>0.8665</w:t>
      </w:r>
      <w:r w:rsidRPr="00356A93">
        <w:rPr>
          <w:noProof/>
          <w:lang w:eastAsia="en-GB"/>
        </w:rPr>
        <w:t xml:space="preserve">. This suggested that the model had learned the training data too closely and did not generalise as strongly to unseen </w:t>
      </w:r>
      <w:r w:rsidR="00B015CE">
        <w:rPr>
          <w:noProof/>
          <w:lang w:eastAsia="en-GB"/>
        </w:rPr>
        <w:t>data</w:t>
      </w:r>
      <w:r w:rsidRPr="00356A93">
        <w:rPr>
          <w:noProof/>
          <w:lang w:eastAsia="en-GB"/>
        </w:rPr>
        <w:t>.</w:t>
      </w:r>
      <w:r w:rsidR="004A2041" w:rsidRPr="004A2041">
        <w:rPr>
          <w:noProof/>
          <w:lang w:eastAsia="en-GB"/>
        </w:rPr>
        <w:t xml:space="preserve"> </w:t>
      </w:r>
    </w:p>
    <w:p w14:paraId="61C1A8C0" w14:textId="5547CB11" w:rsidR="00F06D66" w:rsidRDefault="00D47568" w:rsidP="002B7F9F">
      <w:pPr>
        <w:jc w:val="center"/>
        <w:rPr>
          <w:noProof/>
          <w:lang w:eastAsia="en-GB"/>
        </w:rPr>
      </w:pPr>
      <w:r w:rsidRPr="00D47568">
        <w:rPr>
          <w:noProof/>
          <w:lang w:eastAsia="en-GB"/>
        </w:rPr>
        <w:drawing>
          <wp:inline distT="0" distB="0" distL="0" distR="0" wp14:anchorId="3E46301B" wp14:editId="74E172AF">
            <wp:extent cx="4846740" cy="1486029"/>
            <wp:effectExtent l="19050" t="19050" r="11430" b="19050"/>
            <wp:docPr id="454669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669018" name=""/>
                    <pic:cNvPicPr/>
                  </pic:nvPicPr>
                  <pic:blipFill>
                    <a:blip r:embed="rId19"/>
                    <a:stretch>
                      <a:fillRect/>
                    </a:stretch>
                  </pic:blipFill>
                  <pic:spPr>
                    <a:xfrm>
                      <a:off x="0" y="0"/>
                      <a:ext cx="4846740" cy="1486029"/>
                    </a:xfrm>
                    <a:prstGeom prst="rect">
                      <a:avLst/>
                    </a:prstGeom>
                    <a:ln>
                      <a:solidFill>
                        <a:schemeClr val="bg1">
                          <a:lumMod val="85000"/>
                        </a:schemeClr>
                      </a:solidFill>
                    </a:ln>
                  </pic:spPr>
                </pic:pic>
              </a:graphicData>
            </a:graphic>
          </wp:inline>
        </w:drawing>
      </w:r>
    </w:p>
    <w:p w14:paraId="4164D891" w14:textId="173692E3" w:rsidR="002B7F9F" w:rsidRDefault="00295879" w:rsidP="00295879">
      <w:pPr>
        <w:pStyle w:val="Caption"/>
      </w:pPr>
      <w:bookmarkStart w:id="24" w:name="_Toc229855285"/>
      <w:r>
        <w:t xml:space="preserve">Figure </w:t>
      </w:r>
      <w:fldSimple w:instr=" SEQ Figure \* ARABIC ">
        <w:r w:rsidR="00E32EF2">
          <w:rPr>
            <w:noProof/>
          </w:rPr>
          <w:t>6</w:t>
        </w:r>
      </w:fldSimple>
      <w:r>
        <w:t>: Baseline Decision Tree Training and Testing Results</w:t>
      </w:r>
      <w:bookmarkEnd w:id="24"/>
    </w:p>
    <w:p w14:paraId="7C21FFB3" w14:textId="1E21A774" w:rsidR="005C09FD" w:rsidRPr="005C09FD" w:rsidRDefault="005C09FD" w:rsidP="00117B88">
      <w:pPr>
        <w:jc w:val="both"/>
        <w:rPr>
          <w:noProof/>
          <w:lang w:eastAsia="en-GB"/>
        </w:rPr>
      </w:pPr>
      <w:r w:rsidRPr="00DB181E">
        <w:rPr>
          <w:noProof/>
          <w:lang w:eastAsia="en-GB"/>
        </w:rPr>
        <w:t>Hyperparameter tuning improved the Decision Tree by controlling model complexity. The tuned model no longer achieved perfect training performance, but it produced stronger test results. Test accuracy increased to approximately 0.90, and test AUC-ROC improved to 0.9</w:t>
      </w:r>
      <w:r>
        <w:rPr>
          <w:noProof/>
          <w:lang w:eastAsia="en-GB"/>
        </w:rPr>
        <w:t>36</w:t>
      </w:r>
      <w:r w:rsidRPr="00DB181E">
        <w:rPr>
          <w:noProof/>
          <w:lang w:eastAsia="en-GB"/>
        </w:rPr>
        <w:t xml:space="preserve">. This suggests that parameters such as max_depth, min_samples_split, and min_samples_leaf helped reduce overfitting </w:t>
      </w:r>
      <w:r w:rsidRPr="00DB181E">
        <w:rPr>
          <w:noProof/>
          <w:lang w:eastAsia="en-GB"/>
        </w:rPr>
        <w:lastRenderedPageBreak/>
        <w:t>and improved the model’s ability to classify unseen players.</w:t>
      </w:r>
      <w:r w:rsidRPr="00855454">
        <w:rPr>
          <w:noProof/>
          <w:lang w:eastAsia="en-GB"/>
        </w:rPr>
        <w:t xml:space="preserve"> </w:t>
      </w:r>
      <w:r w:rsidR="005D3DAA">
        <w:rPr>
          <w:noProof/>
          <w:lang w:eastAsia="en-GB"/>
        </w:rPr>
        <w:t>The table below</w:t>
      </w:r>
      <w:r w:rsidR="00C52E3C">
        <w:rPr>
          <w:noProof/>
          <w:lang w:eastAsia="en-GB"/>
        </w:rPr>
        <w:t xml:space="preserve"> displays </w:t>
      </w:r>
      <w:r w:rsidR="00117B88">
        <w:rPr>
          <w:noProof/>
          <w:lang w:eastAsia="en-GB"/>
        </w:rPr>
        <w:t xml:space="preserve">a comparison </w:t>
      </w:r>
      <w:r w:rsidR="005F418A">
        <w:rPr>
          <w:noProof/>
          <w:lang w:eastAsia="en-GB"/>
        </w:rPr>
        <w:t xml:space="preserve">and </w:t>
      </w:r>
      <w:r w:rsidR="00680EA8">
        <w:rPr>
          <w:noProof/>
          <w:lang w:eastAsia="en-GB"/>
        </w:rPr>
        <w:t xml:space="preserve">main findings </w:t>
      </w:r>
      <w:r w:rsidR="00117B88">
        <w:rPr>
          <w:noProof/>
          <w:lang w:eastAsia="en-GB"/>
        </w:rPr>
        <w:t>of the Decision Tree Models.</w:t>
      </w:r>
    </w:p>
    <w:p w14:paraId="53A05C2A" w14:textId="16F2191B" w:rsidR="00D02AA9" w:rsidRDefault="00667123" w:rsidP="00560801">
      <w:pPr>
        <w:jc w:val="both"/>
        <w:rPr>
          <w:noProof/>
          <w:lang w:eastAsia="en-GB"/>
        </w:rPr>
      </w:pPr>
      <w:r w:rsidRPr="00667123">
        <w:rPr>
          <w:noProof/>
          <w:lang w:eastAsia="en-GB"/>
        </w:rPr>
        <w:drawing>
          <wp:inline distT="0" distB="0" distL="0" distR="0" wp14:anchorId="60B9E478" wp14:editId="4A318C61">
            <wp:extent cx="5731510" cy="2741930"/>
            <wp:effectExtent l="0" t="0" r="2540" b="1270"/>
            <wp:docPr id="1885506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06347" name=""/>
                    <pic:cNvPicPr/>
                  </pic:nvPicPr>
                  <pic:blipFill>
                    <a:blip r:embed="rId20"/>
                    <a:stretch>
                      <a:fillRect/>
                    </a:stretch>
                  </pic:blipFill>
                  <pic:spPr>
                    <a:xfrm>
                      <a:off x="0" y="0"/>
                      <a:ext cx="5731510" cy="2741930"/>
                    </a:xfrm>
                    <a:prstGeom prst="rect">
                      <a:avLst/>
                    </a:prstGeom>
                  </pic:spPr>
                </pic:pic>
              </a:graphicData>
            </a:graphic>
          </wp:inline>
        </w:drawing>
      </w:r>
    </w:p>
    <w:p w14:paraId="1D674C02" w14:textId="4D332A86" w:rsidR="00AA3774" w:rsidRDefault="00D71BE5" w:rsidP="00560801">
      <w:pPr>
        <w:pStyle w:val="Caption"/>
        <w:jc w:val="both"/>
      </w:pPr>
      <w:bookmarkStart w:id="25" w:name="_Toc229855286"/>
      <w:r>
        <w:t xml:space="preserve">Figure </w:t>
      </w:r>
      <w:fldSimple w:instr=" SEQ Figure \* ARABIC ">
        <w:r w:rsidR="00E32EF2">
          <w:rPr>
            <w:noProof/>
          </w:rPr>
          <w:t>7</w:t>
        </w:r>
      </w:fldSimple>
      <w:r>
        <w:t xml:space="preserve">: </w:t>
      </w:r>
      <w:r w:rsidRPr="00D84CC6">
        <w:t xml:space="preserve">Comparison of </w:t>
      </w:r>
      <w:r w:rsidR="00BF0350">
        <w:t>B</w:t>
      </w:r>
      <w:r w:rsidRPr="00D84CC6">
        <w:t xml:space="preserve">aseline and </w:t>
      </w:r>
      <w:r w:rsidR="00BF0350">
        <w:t>T</w:t>
      </w:r>
      <w:r w:rsidRPr="00D84CC6">
        <w:t xml:space="preserve">uned Decision Tree performance on </w:t>
      </w:r>
      <w:r w:rsidR="00C11EBE">
        <w:t>T</w:t>
      </w:r>
      <w:r w:rsidRPr="00D84CC6">
        <w:t xml:space="preserve">raining and </w:t>
      </w:r>
      <w:r w:rsidR="00C11EBE">
        <w:t>T</w:t>
      </w:r>
      <w:r w:rsidRPr="00D84CC6">
        <w:t xml:space="preserve">est </w:t>
      </w:r>
      <w:r w:rsidR="00A73A87">
        <w:t>D</w:t>
      </w:r>
      <w:r w:rsidRPr="00D84CC6">
        <w:t>ata</w:t>
      </w:r>
      <w:bookmarkEnd w:id="25"/>
    </w:p>
    <w:p w14:paraId="5E3E9CCA" w14:textId="17309B2E" w:rsidR="00117B88" w:rsidRPr="00117B88" w:rsidRDefault="00117B88" w:rsidP="00117B88">
      <w:pPr>
        <w:jc w:val="both"/>
        <w:rPr>
          <w:noProof/>
          <w:lang w:eastAsia="en-GB"/>
        </w:rPr>
      </w:pPr>
      <w:r w:rsidRPr="001B1DE4">
        <w:rPr>
          <w:noProof/>
          <w:lang w:eastAsia="en-GB"/>
        </w:rPr>
        <w:t xml:space="preserve">Feature importance </w:t>
      </w:r>
      <w:r w:rsidR="000B46F1">
        <w:rPr>
          <w:noProof/>
          <w:lang w:eastAsia="en-GB"/>
        </w:rPr>
        <w:t xml:space="preserve">run on the tuned </w:t>
      </w:r>
      <w:r w:rsidR="00EF2004">
        <w:rPr>
          <w:noProof/>
          <w:lang w:eastAsia="en-GB"/>
        </w:rPr>
        <w:t xml:space="preserve">Decision Tree Model </w:t>
      </w:r>
      <w:r w:rsidRPr="001B1DE4">
        <w:rPr>
          <w:noProof/>
          <w:lang w:eastAsia="en-GB"/>
        </w:rPr>
        <w:t xml:space="preserve">showed that </w:t>
      </w:r>
      <w:r w:rsidRPr="00587C5F">
        <w:rPr>
          <w:noProof/>
          <w:lang w:eastAsia="en-GB"/>
        </w:rPr>
        <w:t xml:space="preserve">SessionsPerWeek and AvgSessionDurationMinutes </w:t>
      </w:r>
      <w:r w:rsidRPr="001B1DE4">
        <w:rPr>
          <w:noProof/>
          <w:lang w:eastAsia="en-GB"/>
        </w:rPr>
        <w:t>were the strongest predictors of engagement. This indicates that how often players play and how long they play for were more important than demographic variables such as age, gender, or location.</w:t>
      </w:r>
    </w:p>
    <w:p w14:paraId="293CB635" w14:textId="39F1A3B5" w:rsidR="00824ED1" w:rsidRDefault="00855454" w:rsidP="00560801">
      <w:pPr>
        <w:jc w:val="both"/>
        <w:rPr>
          <w:noProof/>
          <w:lang w:eastAsia="en-GB"/>
        </w:rPr>
      </w:pPr>
      <w:r w:rsidRPr="00862B3F">
        <w:rPr>
          <w:noProof/>
          <w:lang w:eastAsia="en-GB"/>
        </w:rPr>
        <w:drawing>
          <wp:inline distT="0" distB="0" distL="0" distR="0" wp14:anchorId="0CC0CC0B" wp14:editId="5B6072D9">
            <wp:extent cx="5311600" cy="2667231"/>
            <wp:effectExtent l="19050" t="19050" r="22860" b="19050"/>
            <wp:docPr id="2064374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74000" name=""/>
                    <pic:cNvPicPr/>
                  </pic:nvPicPr>
                  <pic:blipFill>
                    <a:blip r:embed="rId21"/>
                    <a:stretch>
                      <a:fillRect/>
                    </a:stretch>
                  </pic:blipFill>
                  <pic:spPr>
                    <a:xfrm>
                      <a:off x="0" y="0"/>
                      <a:ext cx="5311600" cy="2667231"/>
                    </a:xfrm>
                    <a:prstGeom prst="rect">
                      <a:avLst/>
                    </a:prstGeom>
                    <a:ln>
                      <a:solidFill>
                        <a:schemeClr val="bg1">
                          <a:lumMod val="85000"/>
                        </a:schemeClr>
                      </a:solidFill>
                    </a:ln>
                  </pic:spPr>
                </pic:pic>
              </a:graphicData>
            </a:graphic>
          </wp:inline>
        </w:drawing>
      </w:r>
    </w:p>
    <w:p w14:paraId="77306C4C" w14:textId="5A321707" w:rsidR="00855454" w:rsidRDefault="00E824CA" w:rsidP="00560801">
      <w:pPr>
        <w:pStyle w:val="Caption"/>
        <w:jc w:val="both"/>
        <w:rPr>
          <w:noProof/>
          <w:lang w:eastAsia="en-GB"/>
        </w:rPr>
      </w:pPr>
      <w:bookmarkStart w:id="26" w:name="_Toc229855287"/>
      <w:r>
        <w:t xml:space="preserve">Figure </w:t>
      </w:r>
      <w:fldSimple w:instr=" SEQ Figure \* ARABIC ">
        <w:r w:rsidR="00E32EF2">
          <w:rPr>
            <w:noProof/>
          </w:rPr>
          <w:t>8</w:t>
        </w:r>
      </w:fldSimple>
      <w:r>
        <w:t>: Top 10 Feature Importances from the Tuned Decision Tree Model</w:t>
      </w:r>
      <w:bookmarkEnd w:id="26"/>
    </w:p>
    <w:p w14:paraId="441A736F" w14:textId="1F1B0E32" w:rsidR="004E7AA6" w:rsidRDefault="004E7AA6" w:rsidP="00560801">
      <w:pPr>
        <w:jc w:val="both"/>
        <w:rPr>
          <w:noProof/>
          <w:lang w:eastAsia="en-GB"/>
        </w:rPr>
      </w:pPr>
      <w:r w:rsidRPr="004E7AA6">
        <w:rPr>
          <w:noProof/>
          <w:lang w:eastAsia="en-GB"/>
        </w:rPr>
        <w:t>Overall, the tuned Decision Tree was stronger than the baseline model because it reduced overfitting while maintaining high test performance and interpretability.</w:t>
      </w:r>
    </w:p>
    <w:p w14:paraId="12E52427" w14:textId="214A56D4" w:rsidR="00F1390D" w:rsidRDefault="00F1390D" w:rsidP="00F55133">
      <w:pPr>
        <w:pStyle w:val="Heading3"/>
        <w:rPr>
          <w:noProof/>
          <w:lang w:eastAsia="en-GB"/>
        </w:rPr>
      </w:pPr>
      <w:bookmarkStart w:id="27" w:name="_Toc229855258"/>
      <w:r>
        <w:rPr>
          <w:noProof/>
          <w:lang w:eastAsia="en-GB"/>
        </w:rPr>
        <w:t>7.</w:t>
      </w:r>
      <w:r w:rsidR="00F55133">
        <w:rPr>
          <w:noProof/>
          <w:lang w:eastAsia="en-GB"/>
        </w:rPr>
        <w:t>2.2</w:t>
      </w:r>
      <w:r>
        <w:rPr>
          <w:noProof/>
          <w:lang w:eastAsia="en-GB"/>
        </w:rPr>
        <w:t xml:space="preserve"> </w:t>
      </w:r>
      <w:r w:rsidR="005E2840">
        <w:rPr>
          <w:noProof/>
          <w:lang w:eastAsia="en-GB"/>
        </w:rPr>
        <w:t>SVM</w:t>
      </w:r>
      <w:r>
        <w:rPr>
          <w:noProof/>
          <w:lang w:eastAsia="en-GB"/>
        </w:rPr>
        <w:t xml:space="preserve"> </w:t>
      </w:r>
      <w:r w:rsidR="005E2840">
        <w:rPr>
          <w:noProof/>
          <w:lang w:eastAsia="en-GB"/>
        </w:rPr>
        <w:t>Model</w:t>
      </w:r>
      <w:r w:rsidR="00F46875">
        <w:rPr>
          <w:noProof/>
          <w:lang w:eastAsia="en-GB"/>
        </w:rPr>
        <w:t>s</w:t>
      </w:r>
      <w:bookmarkEnd w:id="27"/>
    </w:p>
    <w:p w14:paraId="298D3DDE" w14:textId="77777777" w:rsidR="00DC2E41" w:rsidRDefault="002954EC" w:rsidP="00560801">
      <w:pPr>
        <w:jc w:val="both"/>
        <w:rPr>
          <w:noProof/>
          <w:lang w:eastAsia="en-GB"/>
        </w:rPr>
      </w:pPr>
      <w:r w:rsidRPr="002954EC">
        <w:rPr>
          <w:noProof/>
          <w:lang w:eastAsia="en-GB"/>
        </w:rPr>
        <w:t xml:space="preserve">The Linear SVM produced stable training and test results, with test accuracy of 0.82. This suggests that the model generalised consistently and did not show major overfitting. </w:t>
      </w:r>
    </w:p>
    <w:p w14:paraId="78CBADAF" w14:textId="2923CA4A" w:rsidR="00BD6A74" w:rsidRDefault="002B0C4D" w:rsidP="002B0C4D">
      <w:pPr>
        <w:jc w:val="center"/>
        <w:rPr>
          <w:noProof/>
          <w:lang w:eastAsia="en-GB"/>
        </w:rPr>
      </w:pPr>
      <w:r w:rsidRPr="002B0C4D">
        <w:rPr>
          <w:noProof/>
          <w:lang w:eastAsia="en-GB"/>
        </w:rPr>
        <w:lastRenderedPageBreak/>
        <w:drawing>
          <wp:inline distT="0" distB="0" distL="0" distR="0" wp14:anchorId="5D1440D0" wp14:editId="4E6F80E7">
            <wp:extent cx="4922947" cy="1501270"/>
            <wp:effectExtent l="19050" t="19050" r="11430" b="22860"/>
            <wp:docPr id="1584324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24756" name=""/>
                    <pic:cNvPicPr/>
                  </pic:nvPicPr>
                  <pic:blipFill>
                    <a:blip r:embed="rId22"/>
                    <a:stretch>
                      <a:fillRect/>
                    </a:stretch>
                  </pic:blipFill>
                  <pic:spPr>
                    <a:xfrm>
                      <a:off x="0" y="0"/>
                      <a:ext cx="4922947" cy="1501270"/>
                    </a:xfrm>
                    <a:prstGeom prst="rect">
                      <a:avLst/>
                    </a:prstGeom>
                    <a:ln>
                      <a:solidFill>
                        <a:schemeClr val="bg1">
                          <a:lumMod val="85000"/>
                        </a:schemeClr>
                      </a:solidFill>
                    </a:ln>
                  </pic:spPr>
                </pic:pic>
              </a:graphicData>
            </a:graphic>
          </wp:inline>
        </w:drawing>
      </w:r>
    </w:p>
    <w:p w14:paraId="345189C7" w14:textId="54886186" w:rsidR="00C66C83" w:rsidRDefault="003E33A1" w:rsidP="00DC75A8">
      <w:pPr>
        <w:pStyle w:val="Caption"/>
        <w:rPr>
          <w:noProof/>
          <w:lang w:eastAsia="en-GB"/>
        </w:rPr>
      </w:pPr>
      <w:bookmarkStart w:id="28" w:name="_Toc229855288"/>
      <w:r>
        <w:t xml:space="preserve">Figure </w:t>
      </w:r>
      <w:fldSimple w:instr=" SEQ Figure \* ARABIC ">
        <w:r w:rsidR="00E32EF2">
          <w:rPr>
            <w:noProof/>
          </w:rPr>
          <w:t>9</w:t>
        </w:r>
      </w:fldSimple>
      <w:r>
        <w:t>:</w:t>
      </w:r>
      <w:r w:rsidRPr="00F45E77">
        <w:t xml:space="preserve"> </w:t>
      </w:r>
      <w:r>
        <w:t>Linear Kern</w:t>
      </w:r>
      <w:r w:rsidR="00AC190E">
        <w:t>e</w:t>
      </w:r>
      <w:r>
        <w:t>l SVM Model</w:t>
      </w:r>
      <w:r w:rsidRPr="00F45E77">
        <w:t xml:space="preserve"> Training and Testing Results</w:t>
      </w:r>
      <w:bookmarkEnd w:id="28"/>
    </w:p>
    <w:p w14:paraId="4DD3D6C3" w14:textId="3E4691BB" w:rsidR="002954EC" w:rsidRDefault="002954EC" w:rsidP="00560801">
      <w:pPr>
        <w:jc w:val="both"/>
        <w:rPr>
          <w:noProof/>
          <w:lang w:eastAsia="en-GB"/>
        </w:rPr>
      </w:pPr>
      <w:r w:rsidRPr="002954EC">
        <w:rPr>
          <w:noProof/>
          <w:lang w:eastAsia="en-GB"/>
        </w:rPr>
        <w:t>However, its performance was weaker than RBF-based SVM model, indicating that a simple linear boundary was not sufficient to capture all engagement patterns.</w:t>
      </w:r>
    </w:p>
    <w:p w14:paraId="52E2C4EA" w14:textId="1A1A77D0" w:rsidR="002954EC" w:rsidRDefault="002954EC" w:rsidP="00560801">
      <w:pPr>
        <w:jc w:val="both"/>
        <w:rPr>
          <w:noProof/>
          <w:lang w:eastAsia="en-GB"/>
        </w:rPr>
      </w:pPr>
      <w:r w:rsidRPr="002954EC">
        <w:rPr>
          <w:noProof/>
          <w:lang w:eastAsia="en-GB"/>
        </w:rPr>
        <w:t xml:space="preserve">The RBF SVM </w:t>
      </w:r>
      <w:r w:rsidR="0044710E">
        <w:rPr>
          <w:noProof/>
          <w:lang w:eastAsia="en-GB"/>
        </w:rPr>
        <w:t>used a</w:t>
      </w:r>
      <w:r w:rsidRPr="002954EC">
        <w:rPr>
          <w:noProof/>
          <w:lang w:eastAsia="en-GB"/>
        </w:rPr>
        <w:t xml:space="preserve"> Low engagement vs Rest threshold approach</w:t>
      </w:r>
      <w:r w:rsidR="00E0289A">
        <w:rPr>
          <w:noProof/>
          <w:lang w:eastAsia="en-GB"/>
        </w:rPr>
        <w:t xml:space="preserve">. This </w:t>
      </w:r>
      <w:r w:rsidRPr="002954EC">
        <w:rPr>
          <w:noProof/>
          <w:lang w:eastAsia="en-GB"/>
        </w:rPr>
        <w:t>was tested because identifying low-engagement players was the main business priority. Using a threshold of 0.45</w:t>
      </w:r>
      <w:r w:rsidR="006576B5">
        <w:rPr>
          <w:noProof/>
          <w:lang w:eastAsia="en-GB"/>
        </w:rPr>
        <w:t xml:space="preserve"> (identified through </w:t>
      </w:r>
      <w:r w:rsidR="00743045">
        <w:rPr>
          <w:noProof/>
          <w:lang w:eastAsia="en-GB"/>
        </w:rPr>
        <w:t>precisi</w:t>
      </w:r>
      <w:r w:rsidR="001F7A00">
        <w:rPr>
          <w:noProof/>
          <w:lang w:eastAsia="en-GB"/>
        </w:rPr>
        <w:t>on-recal</w:t>
      </w:r>
      <w:r w:rsidR="008A6625">
        <w:rPr>
          <w:noProof/>
          <w:lang w:eastAsia="en-GB"/>
        </w:rPr>
        <w:t>l</w:t>
      </w:r>
      <w:r w:rsidR="00424C7E">
        <w:rPr>
          <w:noProof/>
          <w:lang w:eastAsia="en-GB"/>
        </w:rPr>
        <w:t xml:space="preserve"> </w:t>
      </w:r>
      <w:r w:rsidR="001F7A00">
        <w:rPr>
          <w:noProof/>
          <w:lang w:eastAsia="en-GB"/>
        </w:rPr>
        <w:t xml:space="preserve">analysis) </w:t>
      </w:r>
      <w:r w:rsidRPr="002954EC">
        <w:rPr>
          <w:noProof/>
          <w:lang w:eastAsia="en-GB"/>
        </w:rPr>
        <w:t>, the RBF SVM achieved 0.93 test accuracy, with 0.86 precision, 0.85 recall, and 0.86 F1-score for the Low engagement class. This showed that the model was effective at detecting players at risk of lower engagement.</w:t>
      </w:r>
    </w:p>
    <w:p w14:paraId="10EF35BD" w14:textId="69A87C18" w:rsidR="007A6E80" w:rsidRDefault="00A90BA5" w:rsidP="00A90BA5">
      <w:pPr>
        <w:jc w:val="center"/>
        <w:rPr>
          <w:noProof/>
          <w:lang w:eastAsia="en-GB"/>
        </w:rPr>
      </w:pPr>
      <w:r w:rsidRPr="00A90BA5">
        <w:rPr>
          <w:noProof/>
          <w:lang w:eastAsia="en-GB"/>
        </w:rPr>
        <w:drawing>
          <wp:inline distT="0" distB="0" distL="0" distR="0" wp14:anchorId="7FAD87FF" wp14:editId="02DCE5F2">
            <wp:extent cx="4343776" cy="3825572"/>
            <wp:effectExtent l="19050" t="19050" r="19050" b="22860"/>
            <wp:docPr id="471762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62719" name=""/>
                    <pic:cNvPicPr/>
                  </pic:nvPicPr>
                  <pic:blipFill>
                    <a:blip r:embed="rId23"/>
                    <a:stretch>
                      <a:fillRect/>
                    </a:stretch>
                  </pic:blipFill>
                  <pic:spPr>
                    <a:xfrm>
                      <a:off x="0" y="0"/>
                      <a:ext cx="4343776" cy="3825572"/>
                    </a:xfrm>
                    <a:prstGeom prst="rect">
                      <a:avLst/>
                    </a:prstGeom>
                    <a:ln>
                      <a:solidFill>
                        <a:schemeClr val="bg1">
                          <a:lumMod val="85000"/>
                        </a:schemeClr>
                      </a:solidFill>
                    </a:ln>
                  </pic:spPr>
                </pic:pic>
              </a:graphicData>
            </a:graphic>
          </wp:inline>
        </w:drawing>
      </w:r>
    </w:p>
    <w:p w14:paraId="039C15AF" w14:textId="7539E93A" w:rsidR="00FE0A59" w:rsidRDefault="006B1CA9" w:rsidP="006B1CA9">
      <w:pPr>
        <w:pStyle w:val="Caption"/>
        <w:rPr>
          <w:noProof/>
          <w:lang w:eastAsia="en-GB"/>
        </w:rPr>
      </w:pPr>
      <w:bookmarkStart w:id="29" w:name="_Toc229855289"/>
      <w:r>
        <w:t xml:space="preserve">Figure </w:t>
      </w:r>
      <w:fldSimple w:instr=" SEQ Figure \* ARABIC ">
        <w:r w:rsidR="00E32EF2">
          <w:rPr>
            <w:noProof/>
          </w:rPr>
          <w:t>10</w:t>
        </w:r>
      </w:fldSimple>
      <w:r>
        <w:t xml:space="preserve">: RBF SVM </w:t>
      </w:r>
      <w:r w:rsidR="00BB2022">
        <w:t xml:space="preserve">Threshold </w:t>
      </w:r>
      <w:r>
        <w:t xml:space="preserve">Model </w:t>
      </w:r>
      <w:r w:rsidR="00407415">
        <w:t xml:space="preserve">Testing </w:t>
      </w:r>
      <w:r>
        <w:t>Results</w:t>
      </w:r>
      <w:bookmarkEnd w:id="29"/>
    </w:p>
    <w:p w14:paraId="5320D5F7" w14:textId="5ABF9FAF" w:rsidR="00A1776A" w:rsidRDefault="00A1776A" w:rsidP="00A1776A">
      <w:pPr>
        <w:jc w:val="both"/>
        <w:rPr>
          <w:noProof/>
          <w:lang w:eastAsia="en-GB"/>
        </w:rPr>
      </w:pPr>
      <w:r w:rsidRPr="00CF3B25">
        <w:rPr>
          <w:noProof/>
          <w:lang w:eastAsia="en-GB"/>
        </w:rPr>
        <w:t>Hyperparameter tuning</w:t>
      </w:r>
      <w:r w:rsidR="000D35AE">
        <w:rPr>
          <w:noProof/>
          <w:lang w:eastAsia="en-GB"/>
        </w:rPr>
        <w:t xml:space="preserve"> </w:t>
      </w:r>
      <w:r w:rsidR="00EB534E">
        <w:rPr>
          <w:noProof/>
          <w:lang w:eastAsia="en-GB"/>
        </w:rPr>
        <w:t xml:space="preserve">was </w:t>
      </w:r>
      <w:r w:rsidR="000D35AE">
        <w:rPr>
          <w:noProof/>
          <w:lang w:eastAsia="en-GB"/>
        </w:rPr>
        <w:t>applied to both SVM models</w:t>
      </w:r>
      <w:r w:rsidR="00F10978">
        <w:rPr>
          <w:noProof/>
          <w:lang w:eastAsia="en-GB"/>
        </w:rPr>
        <w:t xml:space="preserve">. The </w:t>
      </w:r>
      <w:r w:rsidRPr="00CF3B25">
        <w:rPr>
          <w:noProof/>
          <w:lang w:eastAsia="en-GB"/>
        </w:rPr>
        <w:t>RBF kernel with C = 1 and gamma = scale</w:t>
      </w:r>
      <w:r w:rsidR="00F10978">
        <w:rPr>
          <w:noProof/>
          <w:lang w:eastAsia="en-GB"/>
        </w:rPr>
        <w:t xml:space="preserve"> was selected</w:t>
      </w:r>
      <w:r w:rsidRPr="00CF3B25">
        <w:rPr>
          <w:noProof/>
          <w:lang w:eastAsia="en-GB"/>
        </w:rPr>
        <w:t xml:space="preserve">, confirming that the non-linear kernel was more suitable than the linear SVM for this dataset. The tuned SVM achieved a weighted F1-score of 0.91 on the training data and 0.88 on the test data, showing strong overall classification performance across the Low, Medium, and High engagement classes. </w:t>
      </w:r>
      <w:r>
        <w:rPr>
          <w:noProof/>
          <w:lang w:eastAsia="en-GB"/>
        </w:rPr>
        <w:t xml:space="preserve">It </w:t>
      </w:r>
      <w:r w:rsidRPr="00381840">
        <w:rPr>
          <w:noProof/>
          <w:lang w:eastAsia="en-GB"/>
        </w:rPr>
        <w:t xml:space="preserve">also achieved a test AUC-ROC of 0.9396443477, indicating strong class </w:t>
      </w:r>
      <w:r w:rsidRPr="00381840">
        <w:rPr>
          <w:noProof/>
          <w:lang w:eastAsia="en-GB"/>
        </w:rPr>
        <w:lastRenderedPageBreak/>
        <w:t>separation</w:t>
      </w:r>
      <w:r>
        <w:rPr>
          <w:noProof/>
          <w:lang w:eastAsia="en-GB"/>
        </w:rPr>
        <w:t xml:space="preserve">. </w:t>
      </w:r>
      <w:r w:rsidRPr="00CF3B25">
        <w:rPr>
          <w:noProof/>
          <w:lang w:eastAsia="en-GB"/>
        </w:rPr>
        <w:t xml:space="preserve">The small drop between training and test performance suggests that the model generalised reasonably well. </w:t>
      </w:r>
    </w:p>
    <w:p w14:paraId="7A1849C8" w14:textId="24BB9431" w:rsidR="00FE0A59" w:rsidRPr="002954EC" w:rsidRDefault="005D3DAA" w:rsidP="00560801">
      <w:pPr>
        <w:jc w:val="both"/>
        <w:rPr>
          <w:noProof/>
          <w:lang w:eastAsia="en-GB"/>
        </w:rPr>
      </w:pPr>
      <w:r>
        <w:rPr>
          <w:noProof/>
          <w:lang w:eastAsia="en-GB"/>
        </w:rPr>
        <w:t>The table below</w:t>
      </w:r>
      <w:r w:rsidR="005A6C82">
        <w:rPr>
          <w:noProof/>
          <w:lang w:eastAsia="en-GB"/>
        </w:rPr>
        <w:t xml:space="preserve"> </w:t>
      </w:r>
      <w:r w:rsidR="00CF72D9">
        <w:rPr>
          <w:noProof/>
          <w:lang w:eastAsia="en-GB"/>
        </w:rPr>
        <w:t xml:space="preserve">provides a comparison of all SVM models </w:t>
      </w:r>
      <w:r w:rsidR="00BB30E0">
        <w:rPr>
          <w:noProof/>
          <w:lang w:eastAsia="en-GB"/>
        </w:rPr>
        <w:t>with the main findings.</w:t>
      </w:r>
      <w:r w:rsidR="00CF72D9">
        <w:rPr>
          <w:noProof/>
          <w:lang w:eastAsia="en-GB"/>
        </w:rPr>
        <w:t xml:space="preserve"> </w:t>
      </w:r>
    </w:p>
    <w:p w14:paraId="694EF3F1" w14:textId="0E3251F9" w:rsidR="005F1A89" w:rsidRDefault="00E45A40" w:rsidP="00164813">
      <w:pPr>
        <w:jc w:val="center"/>
        <w:rPr>
          <w:noProof/>
          <w:lang w:eastAsia="en-GB"/>
        </w:rPr>
      </w:pPr>
      <w:r w:rsidRPr="00E45A40">
        <w:rPr>
          <w:noProof/>
          <w:lang w:eastAsia="en-GB"/>
        </w:rPr>
        <w:drawing>
          <wp:inline distT="0" distB="0" distL="0" distR="0" wp14:anchorId="3B7F82B1" wp14:editId="0164F719">
            <wp:extent cx="5731510" cy="2807970"/>
            <wp:effectExtent l="0" t="0" r="2540" b="0"/>
            <wp:docPr id="157777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73368" name=""/>
                    <pic:cNvPicPr/>
                  </pic:nvPicPr>
                  <pic:blipFill>
                    <a:blip r:embed="rId24"/>
                    <a:stretch>
                      <a:fillRect/>
                    </a:stretch>
                  </pic:blipFill>
                  <pic:spPr>
                    <a:xfrm>
                      <a:off x="0" y="0"/>
                      <a:ext cx="5731510" cy="2807970"/>
                    </a:xfrm>
                    <a:prstGeom prst="rect">
                      <a:avLst/>
                    </a:prstGeom>
                  </pic:spPr>
                </pic:pic>
              </a:graphicData>
            </a:graphic>
          </wp:inline>
        </w:drawing>
      </w:r>
    </w:p>
    <w:p w14:paraId="3EE84BF3" w14:textId="5A916917" w:rsidR="006B114C" w:rsidRDefault="00553227" w:rsidP="005D3DAA">
      <w:pPr>
        <w:pStyle w:val="Caption"/>
        <w:rPr>
          <w:noProof/>
          <w:lang w:eastAsia="en-GB"/>
        </w:rPr>
      </w:pPr>
      <w:bookmarkStart w:id="30" w:name="_Toc229855290"/>
      <w:r>
        <w:t xml:space="preserve">Figure </w:t>
      </w:r>
      <w:fldSimple w:instr=" SEQ Figure \* ARABIC ">
        <w:r w:rsidR="00E32EF2">
          <w:rPr>
            <w:noProof/>
          </w:rPr>
          <w:t>11</w:t>
        </w:r>
      </w:fldSimple>
      <w:r>
        <w:t xml:space="preserve">: </w:t>
      </w:r>
      <w:r w:rsidRPr="00637952">
        <w:t>SVM model performance across linear, RBF threshold, and tuned SVM models</w:t>
      </w:r>
      <w:bookmarkEnd w:id="30"/>
    </w:p>
    <w:p w14:paraId="757F0FD2" w14:textId="5D6B01EF" w:rsidR="00F55133" w:rsidRPr="00CF3B25" w:rsidRDefault="00F55133" w:rsidP="008E2697">
      <w:pPr>
        <w:pStyle w:val="Heading2"/>
        <w:rPr>
          <w:noProof/>
          <w:lang w:eastAsia="en-GB"/>
        </w:rPr>
      </w:pPr>
      <w:bookmarkStart w:id="31" w:name="_Toc229855259"/>
      <w:r>
        <w:rPr>
          <w:noProof/>
          <w:lang w:eastAsia="en-GB"/>
        </w:rPr>
        <w:t xml:space="preserve">7.3 </w:t>
      </w:r>
      <w:r w:rsidR="008E2697">
        <w:rPr>
          <w:noProof/>
          <w:lang w:eastAsia="en-GB"/>
        </w:rPr>
        <w:t>Unsupervised Models</w:t>
      </w:r>
      <w:bookmarkEnd w:id="31"/>
    </w:p>
    <w:p w14:paraId="0A581790" w14:textId="29AD38D9" w:rsidR="005E2840" w:rsidRDefault="005E2840" w:rsidP="008E2697">
      <w:pPr>
        <w:pStyle w:val="Heading3"/>
        <w:rPr>
          <w:noProof/>
          <w:lang w:eastAsia="en-GB"/>
        </w:rPr>
      </w:pPr>
      <w:bookmarkStart w:id="32" w:name="_Toc229855260"/>
      <w:r>
        <w:rPr>
          <w:noProof/>
          <w:lang w:eastAsia="en-GB"/>
        </w:rPr>
        <w:t>7.3</w:t>
      </w:r>
      <w:r w:rsidR="008E2697">
        <w:rPr>
          <w:noProof/>
          <w:lang w:eastAsia="en-GB"/>
        </w:rPr>
        <w:t xml:space="preserve">.1 </w:t>
      </w:r>
      <w:r>
        <w:rPr>
          <w:noProof/>
          <w:lang w:eastAsia="en-GB"/>
        </w:rPr>
        <w:t xml:space="preserve"> K-Means Clustering</w:t>
      </w:r>
      <w:bookmarkEnd w:id="32"/>
    </w:p>
    <w:p w14:paraId="01910671" w14:textId="77777777" w:rsidR="00AC1502" w:rsidRDefault="00AC1502" w:rsidP="00AC1502">
      <w:pPr>
        <w:rPr>
          <w:lang w:eastAsia="en-GB"/>
        </w:rPr>
      </w:pPr>
      <w:r w:rsidRPr="00AC1502">
        <w:rPr>
          <w:lang w:eastAsia="en-GB"/>
        </w:rPr>
        <w:t>K-Means clustering was evaluated using inertia and silhouette score because it does not predict the known EngagementLevel target variable. The initial silhouette analysis showed the highest score at 0.120195 with 4 clusters, suggesting this was the best initial separation among the tested values. However, the score remained low, indicating weak separation between player groups.</w:t>
      </w:r>
    </w:p>
    <w:p w14:paraId="72F5EBD8" w14:textId="582BEC4E" w:rsidR="00AE1416" w:rsidRDefault="0086654B" w:rsidP="00A67AA0">
      <w:pPr>
        <w:jc w:val="center"/>
        <w:rPr>
          <w:lang w:eastAsia="en-GB"/>
        </w:rPr>
      </w:pPr>
      <w:r w:rsidRPr="0086654B">
        <w:rPr>
          <w:noProof/>
          <w:lang w:eastAsia="en-GB"/>
        </w:rPr>
        <w:drawing>
          <wp:inline distT="0" distB="0" distL="0" distR="0" wp14:anchorId="7AFD88C3" wp14:editId="41DF66C4">
            <wp:extent cx="5731510" cy="2195195"/>
            <wp:effectExtent l="19050" t="19050" r="21590" b="14605"/>
            <wp:docPr id="27903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32159" name=""/>
                    <pic:cNvPicPr/>
                  </pic:nvPicPr>
                  <pic:blipFill>
                    <a:blip r:embed="rId25"/>
                    <a:stretch>
                      <a:fillRect/>
                    </a:stretch>
                  </pic:blipFill>
                  <pic:spPr>
                    <a:xfrm>
                      <a:off x="0" y="0"/>
                      <a:ext cx="5731510" cy="2195195"/>
                    </a:xfrm>
                    <a:prstGeom prst="rect">
                      <a:avLst/>
                    </a:prstGeom>
                    <a:ln>
                      <a:solidFill>
                        <a:schemeClr val="bg1">
                          <a:lumMod val="85000"/>
                        </a:schemeClr>
                      </a:solidFill>
                    </a:ln>
                  </pic:spPr>
                </pic:pic>
              </a:graphicData>
            </a:graphic>
          </wp:inline>
        </w:drawing>
      </w:r>
    </w:p>
    <w:p w14:paraId="780AF872" w14:textId="1EB8CE8A" w:rsidR="00F6495A" w:rsidRPr="00AC1502" w:rsidRDefault="00DD2C0D" w:rsidP="00DD2C0D">
      <w:pPr>
        <w:pStyle w:val="Caption"/>
        <w:rPr>
          <w:lang w:eastAsia="en-GB"/>
        </w:rPr>
      </w:pPr>
      <w:bookmarkStart w:id="33" w:name="_Toc229855291"/>
      <w:r>
        <w:t xml:space="preserve">Figure </w:t>
      </w:r>
      <w:fldSimple w:instr=" SEQ Figure \* ARABIC ">
        <w:r w:rsidR="00E32EF2">
          <w:rPr>
            <w:noProof/>
          </w:rPr>
          <w:t>12</w:t>
        </w:r>
      </w:fldSimple>
      <w:r>
        <w:t xml:space="preserve">: </w:t>
      </w:r>
      <w:r w:rsidRPr="002C3F52">
        <w:t>Silhouette Score Results for K-Means Clustering</w:t>
      </w:r>
      <w:bookmarkEnd w:id="33"/>
    </w:p>
    <w:p w14:paraId="33B0C643" w14:textId="77777777" w:rsidR="00AC1502" w:rsidRDefault="00AC1502" w:rsidP="00AC1502">
      <w:pPr>
        <w:rPr>
          <w:lang w:eastAsia="en-GB"/>
        </w:rPr>
      </w:pPr>
      <w:r w:rsidRPr="00AC1502">
        <w:rPr>
          <w:lang w:eastAsia="en-GB"/>
        </w:rPr>
        <w:t>After hyperparameter tuning, the final K-Means model used 5 clusters and achieved a slightly higher silhouette score of 0.132229. This suggests that tuning improved the clustering structure, although the score was still low and the clusters should be interpreted cautiously.</w:t>
      </w:r>
    </w:p>
    <w:p w14:paraId="141DAF69" w14:textId="77777777" w:rsidR="00A23EF3" w:rsidRPr="00AC1502" w:rsidRDefault="00A23EF3" w:rsidP="00AC1502">
      <w:pPr>
        <w:rPr>
          <w:lang w:eastAsia="en-GB"/>
        </w:rPr>
      </w:pPr>
    </w:p>
    <w:p w14:paraId="377A7F3B" w14:textId="1C72EEF6" w:rsidR="00183244" w:rsidRDefault="0004296B" w:rsidP="009B0FD5">
      <w:pPr>
        <w:rPr>
          <w:lang w:eastAsia="en-GB"/>
        </w:rPr>
      </w:pPr>
      <w:r w:rsidRPr="0004296B">
        <w:rPr>
          <w:noProof/>
          <w:lang w:eastAsia="en-GB"/>
        </w:rPr>
        <w:lastRenderedPageBreak/>
        <w:drawing>
          <wp:inline distT="0" distB="0" distL="0" distR="0" wp14:anchorId="00461A2E" wp14:editId="35E5C3D8">
            <wp:extent cx="5731510" cy="972185"/>
            <wp:effectExtent l="0" t="0" r="2540" b="0"/>
            <wp:docPr id="1830707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07768" name=""/>
                    <pic:cNvPicPr/>
                  </pic:nvPicPr>
                  <pic:blipFill>
                    <a:blip r:embed="rId26"/>
                    <a:stretch>
                      <a:fillRect/>
                    </a:stretch>
                  </pic:blipFill>
                  <pic:spPr>
                    <a:xfrm>
                      <a:off x="0" y="0"/>
                      <a:ext cx="5731510" cy="972185"/>
                    </a:xfrm>
                    <a:prstGeom prst="rect">
                      <a:avLst/>
                    </a:prstGeom>
                  </pic:spPr>
                </pic:pic>
              </a:graphicData>
            </a:graphic>
          </wp:inline>
        </w:drawing>
      </w:r>
    </w:p>
    <w:p w14:paraId="5F25EF3E" w14:textId="75E9C2A8" w:rsidR="00014D31" w:rsidRPr="002813D8" w:rsidRDefault="00350C3A" w:rsidP="00350C3A">
      <w:pPr>
        <w:pStyle w:val="Caption"/>
        <w:rPr>
          <w:lang w:eastAsia="en-GB"/>
        </w:rPr>
      </w:pPr>
      <w:bookmarkStart w:id="34" w:name="_Toc229855292"/>
      <w:r>
        <w:t xml:space="preserve">Figure </w:t>
      </w:r>
      <w:fldSimple w:instr=" SEQ Figure \* ARABIC ">
        <w:r w:rsidR="00E32EF2">
          <w:rPr>
            <w:noProof/>
          </w:rPr>
          <w:t>13</w:t>
        </w:r>
      </w:fldSimple>
      <w:r>
        <w:t xml:space="preserve">: </w:t>
      </w:r>
      <w:r w:rsidRPr="00535327">
        <w:t xml:space="preserve">K-Means </w:t>
      </w:r>
      <w:r>
        <w:t>C</w:t>
      </w:r>
      <w:r w:rsidRPr="00535327">
        <w:t xml:space="preserve">lustering </w:t>
      </w:r>
      <w:r>
        <w:t>P</w:t>
      </w:r>
      <w:r w:rsidRPr="00535327">
        <w:t xml:space="preserve">erformance and </w:t>
      </w:r>
      <w:r>
        <w:t>S</w:t>
      </w:r>
      <w:r w:rsidRPr="00535327">
        <w:t xml:space="preserve">egment </w:t>
      </w:r>
      <w:r>
        <w:t>S</w:t>
      </w:r>
      <w:r w:rsidRPr="00535327">
        <w:t>ummary</w:t>
      </w:r>
      <w:bookmarkEnd w:id="34"/>
    </w:p>
    <w:p w14:paraId="3B3FED62" w14:textId="36EB0B8E" w:rsidR="009231B2" w:rsidRDefault="00AE7480" w:rsidP="00AE7480">
      <w:pPr>
        <w:rPr>
          <w:lang w:eastAsia="en-GB"/>
        </w:rPr>
      </w:pPr>
      <w:r w:rsidRPr="00AE7480">
        <w:rPr>
          <w:lang w:eastAsia="en-GB"/>
        </w:rPr>
        <w:t xml:space="preserve">The tuned K-Means model identified 5 broad player segments, but the low silhouette score shows that the groups were not strongly distinct. The cluster profiles were also similar across numerical variables, and the engagement distribution did not clearly align with the original Low, Medium, and High engagement categories. </w:t>
      </w:r>
    </w:p>
    <w:p w14:paraId="361185F7" w14:textId="62262864" w:rsidR="00505E9D" w:rsidRDefault="00505E9D" w:rsidP="00AE7480">
      <w:pPr>
        <w:rPr>
          <w:lang w:eastAsia="en-GB"/>
        </w:rPr>
      </w:pPr>
      <w:r w:rsidRPr="00505E9D">
        <w:rPr>
          <w:lang w:eastAsia="en-GB"/>
        </w:rPr>
        <w:t>To understand whether the tuned clusters represented distinct player groups, the average numerical features were compared across each cluster.</w:t>
      </w:r>
    </w:p>
    <w:p w14:paraId="6C2CFC4A" w14:textId="2B939FD3" w:rsidR="00703153" w:rsidRDefault="00A16219" w:rsidP="007A6718">
      <w:pPr>
        <w:jc w:val="center"/>
        <w:rPr>
          <w:lang w:eastAsia="en-GB"/>
        </w:rPr>
      </w:pPr>
      <w:r w:rsidRPr="00A16219">
        <w:rPr>
          <w:noProof/>
          <w:lang w:eastAsia="en-GB"/>
        </w:rPr>
        <w:drawing>
          <wp:inline distT="0" distB="0" distL="0" distR="0" wp14:anchorId="59671BDF" wp14:editId="3C738F8B">
            <wp:extent cx="5235394" cy="1463167"/>
            <wp:effectExtent l="19050" t="19050" r="22860" b="22860"/>
            <wp:docPr id="1229928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28726" name=""/>
                    <pic:cNvPicPr/>
                  </pic:nvPicPr>
                  <pic:blipFill>
                    <a:blip r:embed="rId27"/>
                    <a:stretch>
                      <a:fillRect/>
                    </a:stretch>
                  </pic:blipFill>
                  <pic:spPr>
                    <a:xfrm>
                      <a:off x="0" y="0"/>
                      <a:ext cx="5235394" cy="1463167"/>
                    </a:xfrm>
                    <a:prstGeom prst="rect">
                      <a:avLst/>
                    </a:prstGeom>
                    <a:ln>
                      <a:solidFill>
                        <a:schemeClr val="bg1">
                          <a:lumMod val="85000"/>
                        </a:schemeClr>
                      </a:solidFill>
                    </a:ln>
                  </pic:spPr>
                </pic:pic>
              </a:graphicData>
            </a:graphic>
          </wp:inline>
        </w:drawing>
      </w:r>
    </w:p>
    <w:p w14:paraId="7C96B0D5" w14:textId="002441D3" w:rsidR="0097400F" w:rsidRDefault="0097400F" w:rsidP="0097400F">
      <w:pPr>
        <w:pStyle w:val="Caption"/>
      </w:pPr>
      <w:bookmarkStart w:id="35" w:name="_Toc229855293"/>
      <w:r>
        <w:t xml:space="preserve">Figure </w:t>
      </w:r>
      <w:fldSimple w:instr=" SEQ Figure \* ARABIC ">
        <w:r w:rsidR="00E32EF2">
          <w:rPr>
            <w:noProof/>
          </w:rPr>
          <w:t>14</w:t>
        </w:r>
      </w:fldSimple>
      <w:r>
        <w:t xml:space="preserve">: </w:t>
      </w:r>
      <w:r w:rsidRPr="00B20B82">
        <w:t>Numerical Feature Averages by Tuned K-Means Cluster</w:t>
      </w:r>
      <w:bookmarkEnd w:id="35"/>
    </w:p>
    <w:p w14:paraId="253DC655" w14:textId="20D16B10" w:rsidR="005B3423" w:rsidRDefault="00081228" w:rsidP="00AE7480">
      <w:pPr>
        <w:rPr>
          <w:lang w:eastAsia="en-GB"/>
        </w:rPr>
      </w:pPr>
      <w:r w:rsidRPr="00081228">
        <w:rPr>
          <w:lang w:eastAsia="en-GB"/>
        </w:rPr>
        <w:t>The numerical feature averages show only small differences between the five tuned clusters. This supports the low silhouette score result, indicating that the clusters were not strongly separated. Therefore, the K-Means model should be treated as a broad exploratory segmentation tool rather than a precise method for defining distinct player types.</w:t>
      </w:r>
    </w:p>
    <w:p w14:paraId="6D0D8D7A" w14:textId="31F26600" w:rsidR="00577130" w:rsidRDefault="00032834" w:rsidP="009231B2">
      <w:pPr>
        <w:pStyle w:val="Heading1"/>
      </w:pPr>
      <w:bookmarkStart w:id="36" w:name="_Toc229855261"/>
      <w:r w:rsidRPr="00AE7480">
        <w:t>8</w:t>
      </w:r>
      <w:r w:rsidR="00FF3E87" w:rsidRPr="00AE7480">
        <w:t xml:space="preserve">. </w:t>
      </w:r>
      <w:r w:rsidR="00CE024A" w:rsidRPr="00AE7480">
        <w:t>Discussion</w:t>
      </w:r>
      <w:bookmarkEnd w:id="36"/>
    </w:p>
    <w:p w14:paraId="50C2A507" w14:textId="77777777" w:rsidR="00093A4D" w:rsidRPr="00093A4D" w:rsidRDefault="00093A4D" w:rsidP="00093A4D">
      <w:r w:rsidRPr="00093A4D">
        <w:t>The results show that supervised learning was more effective than unsupervised learning for direct player engagement prediction. This is because Decision Tree and SVM used the known EngagementLevel target variable to learn patterns linked to Low, Medium, and High engagement. K-Means did not use this label, so it was better suited to exploratory segmentation rather than individual prediction.</w:t>
      </w:r>
    </w:p>
    <w:p w14:paraId="5641DA74" w14:textId="763A683E" w:rsidR="00093A4D" w:rsidRPr="00093A4D" w:rsidRDefault="00093A4D" w:rsidP="00093A4D">
      <w:r w:rsidRPr="00093A4D">
        <w:t>The baseline Decision Tree showed clear overfitting, with perfect training performance but weaker test performance. This means the model learned the training data too closely and did not generalise as effectively to unseen records. Hyperparameter tuning reduced this issue by controlling tree complexity</w:t>
      </w:r>
      <w:r>
        <w:t xml:space="preserve">. </w:t>
      </w:r>
      <w:r w:rsidRPr="00093A4D">
        <w:t>The tuned Decision Tree achieved stronger test performance and provided clearer feature importance outputs, making it more useful for business interpretation.</w:t>
      </w:r>
    </w:p>
    <w:p w14:paraId="376676F9" w14:textId="34D4907E" w:rsidR="00093A4D" w:rsidRDefault="00093A4D" w:rsidP="00093A4D">
      <w:r w:rsidRPr="00093A4D">
        <w:t xml:space="preserve">The SVM models also performed well, particularly when the RBF kernel was used. This suggests that the relationship between player behaviour and engagement was not fully linear. The tuned SVM </w:t>
      </w:r>
      <w:r w:rsidR="00523D09">
        <w:t xml:space="preserve">model </w:t>
      </w:r>
      <w:r w:rsidRPr="00093A4D">
        <w:t>achieved a slightly higher AUC-ROC score than the tuned Decision Tree, showing strong class separation. However, its weighted test F1-score was slightly lower, and the model was less interpretable. This limits its business value because the studio needs to understand not only which players are at risk, but also which behaviours contribute to that risk.</w:t>
      </w:r>
    </w:p>
    <w:p w14:paraId="4C5C11AA" w14:textId="4BA2D8FA" w:rsidR="00DC0597" w:rsidRPr="00093A4D" w:rsidRDefault="00DC0597" w:rsidP="00093A4D">
      <w:r w:rsidRPr="00DC0597">
        <w:lastRenderedPageBreak/>
        <w:t>K-Means clustering added a different type of insight by grouping players into broad segments. However, the low silhouette score and similar cluster profiles show that the groups were not strongly separated. This means the clusters should not be treated as fixed or precise player types. Instead, K-Means should be used cautiously as an exploratory tool to support wider segmentation analysis.</w:t>
      </w:r>
    </w:p>
    <w:p w14:paraId="54380A5C" w14:textId="121CF212" w:rsidR="00387F85" w:rsidRDefault="005928D2" w:rsidP="00387F85">
      <w:r w:rsidRPr="005928D2">
        <w:rPr>
          <w:noProof/>
        </w:rPr>
        <w:drawing>
          <wp:inline distT="0" distB="0" distL="0" distR="0" wp14:anchorId="7B7F6272" wp14:editId="15B4BC92">
            <wp:extent cx="5731510" cy="882015"/>
            <wp:effectExtent l="0" t="0" r="2540" b="0"/>
            <wp:docPr id="1536137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37681" name=""/>
                    <pic:cNvPicPr/>
                  </pic:nvPicPr>
                  <pic:blipFill>
                    <a:blip r:embed="rId28"/>
                    <a:stretch>
                      <a:fillRect/>
                    </a:stretch>
                  </pic:blipFill>
                  <pic:spPr>
                    <a:xfrm>
                      <a:off x="0" y="0"/>
                      <a:ext cx="5731510" cy="882015"/>
                    </a:xfrm>
                    <a:prstGeom prst="rect">
                      <a:avLst/>
                    </a:prstGeom>
                    <a:ln>
                      <a:noFill/>
                    </a:ln>
                  </pic:spPr>
                </pic:pic>
              </a:graphicData>
            </a:graphic>
          </wp:inline>
        </w:drawing>
      </w:r>
    </w:p>
    <w:p w14:paraId="10CDE223" w14:textId="09A162D9" w:rsidR="00CF6252" w:rsidRDefault="009C227B" w:rsidP="009C227B">
      <w:pPr>
        <w:pStyle w:val="Caption"/>
      </w:pPr>
      <w:bookmarkStart w:id="37" w:name="_Toc229855294"/>
      <w:r>
        <w:t xml:space="preserve">Figure </w:t>
      </w:r>
      <w:fldSimple w:instr=" SEQ Figure \* ARABIC ">
        <w:r w:rsidR="00E32EF2">
          <w:rPr>
            <w:noProof/>
          </w:rPr>
          <w:t>15</w:t>
        </w:r>
      </w:fldSimple>
      <w:r>
        <w:t xml:space="preserve">: </w:t>
      </w:r>
      <w:r w:rsidRPr="00D06B74">
        <w:t>Critical Comparison of Final Supervised and Unsupervised Models</w:t>
      </w:r>
      <w:bookmarkEnd w:id="37"/>
    </w:p>
    <w:p w14:paraId="0BD9BF1D" w14:textId="763E0407" w:rsidR="00FF24DB" w:rsidRPr="00FF24DB" w:rsidRDefault="00A12FB5" w:rsidP="00FF24DB">
      <w:r w:rsidRPr="00A12FB5">
        <w:t xml:space="preserve">Overall, the tuned Decision Tree was selected as the best supervised model because it provided the strongest balance of predictive performance, generalisation, and interpretability. </w:t>
      </w:r>
      <w:r>
        <w:t xml:space="preserve">The </w:t>
      </w:r>
      <w:r w:rsidRPr="00A12FB5">
        <w:t>Decision Tree was more useful for practical decision-making because it showed which variables influenced predictions</w:t>
      </w:r>
      <w:r>
        <w:t xml:space="preserve"> (</w:t>
      </w:r>
      <w:r w:rsidRPr="00A12FB5">
        <w:t>SessionsPerWeek and AvgSessionDurationMinutes</w:t>
      </w:r>
      <w:r>
        <w:t xml:space="preserve">). </w:t>
      </w:r>
    </w:p>
    <w:p w14:paraId="36F3FA4C" w14:textId="1F778B47" w:rsidR="00D824A2" w:rsidRPr="009F36EF" w:rsidRDefault="004E02FC" w:rsidP="00560801">
      <w:pPr>
        <w:pStyle w:val="Heading1"/>
        <w:jc w:val="both"/>
      </w:pPr>
      <w:bookmarkStart w:id="38" w:name="_Toc229855262"/>
      <w:r>
        <w:t>9</w:t>
      </w:r>
      <w:r w:rsidR="00D824A2" w:rsidRPr="009F36EF">
        <w:t xml:space="preserve">. </w:t>
      </w:r>
      <w:r w:rsidR="00627A57" w:rsidRPr="009F36EF">
        <w:t>Recommendations</w:t>
      </w:r>
      <w:bookmarkEnd w:id="38"/>
    </w:p>
    <w:p w14:paraId="429F6D7D" w14:textId="5D6C9FA4" w:rsidR="00A0693D" w:rsidRDefault="00C90A70" w:rsidP="00560801">
      <w:pPr>
        <w:jc w:val="both"/>
      </w:pPr>
      <w:r>
        <w:t xml:space="preserve">The </w:t>
      </w:r>
      <w:r w:rsidRPr="00C90A70">
        <w:t>recommendations below show how the game studio could use the model outputs to support retention, engagement monitoring, player segmentation, and future game design decisions.</w:t>
      </w:r>
    </w:p>
    <w:p w14:paraId="71AF3361" w14:textId="47207843" w:rsidR="00A77D0D" w:rsidRDefault="00223B43" w:rsidP="00560801">
      <w:pPr>
        <w:jc w:val="both"/>
      </w:pPr>
      <w:r w:rsidRPr="00223B43">
        <w:rPr>
          <w:noProof/>
        </w:rPr>
        <w:drawing>
          <wp:inline distT="0" distB="0" distL="0" distR="0" wp14:anchorId="55944047" wp14:editId="51B69EF8">
            <wp:extent cx="5731510" cy="1517650"/>
            <wp:effectExtent l="0" t="0" r="2540" b="6350"/>
            <wp:docPr id="806495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95937" name=""/>
                    <pic:cNvPicPr/>
                  </pic:nvPicPr>
                  <pic:blipFill>
                    <a:blip r:embed="rId29"/>
                    <a:stretch>
                      <a:fillRect/>
                    </a:stretch>
                  </pic:blipFill>
                  <pic:spPr>
                    <a:xfrm>
                      <a:off x="0" y="0"/>
                      <a:ext cx="5731510" cy="1517650"/>
                    </a:xfrm>
                    <a:prstGeom prst="rect">
                      <a:avLst/>
                    </a:prstGeom>
                  </pic:spPr>
                </pic:pic>
              </a:graphicData>
            </a:graphic>
          </wp:inline>
        </w:drawing>
      </w:r>
    </w:p>
    <w:p w14:paraId="6D3880C7" w14:textId="0C71FA19" w:rsidR="00CF6252" w:rsidRDefault="00CF6252" w:rsidP="00CF6252">
      <w:pPr>
        <w:pStyle w:val="Caption"/>
      </w:pPr>
      <w:bookmarkStart w:id="39" w:name="_Toc229855295"/>
      <w:r>
        <w:t xml:space="preserve">Figure </w:t>
      </w:r>
      <w:fldSimple w:instr=" SEQ Figure \* ARABIC ">
        <w:r w:rsidR="00E32EF2">
          <w:rPr>
            <w:noProof/>
          </w:rPr>
          <w:t>16</w:t>
        </w:r>
      </w:fldSimple>
      <w:r>
        <w:t>: Summary of Business Recommendations</w:t>
      </w:r>
      <w:bookmarkEnd w:id="39"/>
    </w:p>
    <w:p w14:paraId="103DC4C4" w14:textId="44EDD0C8" w:rsidR="004A5D7C" w:rsidRDefault="007F181A" w:rsidP="00560801">
      <w:pPr>
        <w:jc w:val="both"/>
      </w:pPr>
      <w:r w:rsidRPr="007F181A">
        <w:t>Overall, the game studio should use</w:t>
      </w:r>
      <w:r>
        <w:t xml:space="preserve"> machine learning models</w:t>
      </w:r>
      <w:r w:rsidRPr="007F181A">
        <w:t xml:space="preserve"> as a decision-support tool rather than a replacement for business judgement</w:t>
      </w:r>
      <w:r>
        <w:t xml:space="preserve">. </w:t>
      </w:r>
      <w:r w:rsidR="00EF2A46" w:rsidRPr="00EF2A46">
        <w:t>Model performance and player outcomes should be reviewed regularly to ensure that predictions remain accurate, useful, and aligned with changing player behaviour.</w:t>
      </w:r>
    </w:p>
    <w:p w14:paraId="2E29E4BC" w14:textId="08CDD1E8" w:rsidR="00A77D0D" w:rsidRPr="00A0693D" w:rsidRDefault="00A77D0D" w:rsidP="00A77D0D">
      <w:pPr>
        <w:pStyle w:val="Heading1"/>
      </w:pPr>
      <w:bookmarkStart w:id="40" w:name="_Toc229855263"/>
      <w:r>
        <w:t>10. Conclusion</w:t>
      </w:r>
      <w:bookmarkEnd w:id="40"/>
    </w:p>
    <w:p w14:paraId="24794A15" w14:textId="492C0AA9" w:rsidR="004744DC" w:rsidRPr="009F36EF" w:rsidRDefault="00B834EC" w:rsidP="00560801">
      <w:pPr>
        <w:jc w:val="both"/>
      </w:pPr>
      <w:r>
        <w:t>T</w:t>
      </w:r>
      <w:r w:rsidR="00A63FAC" w:rsidRPr="00A63FAC">
        <w:t>he project demonstrated that machine learning can support player engagement analysis by identifying at-risk players, highlighting important behavioural indicators, and informing retention and game design strategies. A key reflection is that model accuracy alone is not enough; interpretability, business relevance, and regular monitoring are also important when applying AI methods in a real-world gaming context.</w:t>
      </w:r>
    </w:p>
    <w:p w14:paraId="06CB1DE7" w14:textId="3899E684" w:rsidR="00D824A2" w:rsidRDefault="00D824A2" w:rsidP="00560801">
      <w:pPr>
        <w:pStyle w:val="Heading1"/>
        <w:jc w:val="both"/>
        <w:rPr>
          <w:rFonts w:eastAsiaTheme="minorEastAsia"/>
          <w:noProof/>
          <w:kern w:val="2"/>
          <w:sz w:val="24"/>
          <w:szCs w:val="24"/>
          <w:lang w:eastAsia="en-GB"/>
          <w14:ligatures w14:val="standardContextual"/>
        </w:rPr>
      </w:pPr>
      <w:bookmarkStart w:id="41" w:name="_Toc229855264"/>
      <w:r>
        <w:lastRenderedPageBreak/>
        <w:t>1</w:t>
      </w:r>
      <w:r w:rsidR="00032834">
        <w:t>1</w:t>
      </w:r>
      <w:r>
        <w:t>. References</w:t>
      </w:r>
      <w:bookmarkEnd w:id="41"/>
    </w:p>
    <w:p w14:paraId="7A491AC1" w14:textId="0DBBC344" w:rsidR="00AD6D74" w:rsidRDefault="00AD6D74" w:rsidP="00560801">
      <w:pPr>
        <w:jc w:val="both"/>
      </w:pPr>
      <w:r w:rsidRPr="00AD6D74">
        <w:t>[1]</w:t>
      </w:r>
      <w:r>
        <w:t xml:space="preserve"> </w:t>
      </w:r>
      <w:r w:rsidRPr="00AD6D74">
        <w:t>Rabie El Kharoua, “</w:t>
      </w:r>
      <w:r w:rsidRPr="00AD6D74">
        <w:rPr>
          <w:rFonts w:ascii="Segoe UI Emoji" w:hAnsi="Segoe UI Emoji" w:cs="Segoe UI Emoji"/>
        </w:rPr>
        <w:t>🎮</w:t>
      </w:r>
      <w:r w:rsidRPr="00AD6D74">
        <w:t xml:space="preserve"> Predict Online Gaming </w:t>
      </w:r>
      <w:proofErr w:type="spellStart"/>
      <w:r w:rsidRPr="00AD6D74">
        <w:t>Behavior</w:t>
      </w:r>
      <w:proofErr w:type="spellEnd"/>
      <w:r w:rsidRPr="00AD6D74">
        <w:t xml:space="preserve"> Dataset,” </w:t>
      </w:r>
      <w:r w:rsidRPr="00AD6D74">
        <w:rPr>
          <w:i/>
          <w:iCs/>
        </w:rPr>
        <w:t>Kaggle.com</w:t>
      </w:r>
      <w:r w:rsidRPr="00AD6D74">
        <w:t xml:space="preserve">, 2024. </w:t>
      </w:r>
      <w:r w:rsidR="00D95225" w:rsidRPr="0098267B">
        <w:t>https://www.kaggle.com/datasets/rabieelkharoua/predict-online-gaming-behavior-dataset?resource=download</w:t>
      </w:r>
    </w:p>
    <w:p w14:paraId="6FC08EB2" w14:textId="6B82A8CE" w:rsidR="0098267B" w:rsidRPr="0098267B" w:rsidRDefault="0098267B" w:rsidP="00560801">
      <w:pPr>
        <w:jc w:val="both"/>
      </w:pPr>
      <w:r w:rsidRPr="0098267B">
        <w:t>[2]</w:t>
      </w:r>
      <w:r>
        <w:t xml:space="preserve"> </w:t>
      </w:r>
      <w:r w:rsidRPr="0098267B">
        <w:t xml:space="preserve">I. H. Sarker, “Machine Learning: Algorithms, Real-World Applications and Research Directions,” </w:t>
      </w:r>
      <w:r w:rsidRPr="0098267B">
        <w:rPr>
          <w:i/>
          <w:iCs/>
        </w:rPr>
        <w:t>SN Computer Science</w:t>
      </w:r>
      <w:r w:rsidRPr="0098267B">
        <w:t xml:space="preserve">, vol. 2, no. 3, pp. 1–21, Mar. 2021, </w:t>
      </w:r>
      <w:proofErr w:type="spellStart"/>
      <w:r w:rsidRPr="0098267B">
        <w:t>doi</w:t>
      </w:r>
      <w:proofErr w:type="spellEnd"/>
      <w:r w:rsidRPr="0098267B">
        <w:t>: https://doi.org/10.1007/s42979-021-00592-x.</w:t>
      </w:r>
    </w:p>
    <w:p w14:paraId="50CB3F42" w14:textId="723C5767" w:rsidR="00352EA2" w:rsidRPr="00352EA2" w:rsidRDefault="00352EA2" w:rsidP="00560801">
      <w:pPr>
        <w:jc w:val="both"/>
      </w:pPr>
      <w:r w:rsidRPr="00352EA2">
        <w:t>[3]</w:t>
      </w:r>
      <w:r>
        <w:t xml:space="preserve"> </w:t>
      </w:r>
      <w:r w:rsidRPr="00352EA2">
        <w:t xml:space="preserve">K. Rothmeier, N. Pflanzl, J. Hullmann, and M. Preuss, “Prediction of Player Churn and Disengagement Based on User Activity Data of a Freemium Online Strategy Game,” </w:t>
      </w:r>
      <w:r w:rsidRPr="00352EA2">
        <w:rPr>
          <w:i/>
          <w:iCs/>
        </w:rPr>
        <w:t>IEEE Transactions on Games</w:t>
      </w:r>
      <w:r w:rsidRPr="00352EA2">
        <w:t xml:space="preserve">, vol. 13, no. 1, pp. 78–88, 2020, </w:t>
      </w:r>
      <w:proofErr w:type="spellStart"/>
      <w:r w:rsidRPr="00352EA2">
        <w:t>doi</w:t>
      </w:r>
      <w:proofErr w:type="spellEnd"/>
      <w:r w:rsidRPr="00352EA2">
        <w:t>:</w:t>
      </w:r>
      <w:r w:rsidR="007918A3">
        <w:t xml:space="preserve"> </w:t>
      </w:r>
      <w:r w:rsidRPr="00352EA2">
        <w:t>https://doi.org/10.1109/tg.2020.2992282</w:t>
      </w:r>
    </w:p>
    <w:p w14:paraId="0138CAF0" w14:textId="6DF80D13" w:rsidR="00355012" w:rsidRDefault="00355012" w:rsidP="00560801">
      <w:pPr>
        <w:jc w:val="both"/>
      </w:pPr>
      <w:r w:rsidRPr="00355012">
        <w:t>[4]</w:t>
      </w:r>
      <w:r>
        <w:t xml:space="preserve"> </w:t>
      </w:r>
      <w:r w:rsidRPr="00355012">
        <w:t xml:space="preserve">A. Drachen </w:t>
      </w:r>
      <w:r w:rsidRPr="00355012">
        <w:rPr>
          <w:i/>
          <w:iCs/>
        </w:rPr>
        <w:t>et al.</w:t>
      </w:r>
      <w:r w:rsidRPr="00355012">
        <w:t xml:space="preserve">, “Rapid Prediction of Player Retention in Free-to-Play Mobile Games,” </w:t>
      </w:r>
      <w:r w:rsidRPr="00355012">
        <w:rPr>
          <w:i/>
          <w:iCs/>
        </w:rPr>
        <w:t>Proceedings of the AAAI Conference on Artificial Intelligence and Interactive Digital Entertainment</w:t>
      </w:r>
      <w:r w:rsidRPr="00355012">
        <w:t xml:space="preserve">, vol. 12, no. 1, pp. 23–29, Jun. 2021, </w:t>
      </w:r>
      <w:proofErr w:type="spellStart"/>
      <w:r w:rsidRPr="00355012">
        <w:t>doi</w:t>
      </w:r>
      <w:proofErr w:type="spellEnd"/>
      <w:r w:rsidRPr="00355012">
        <w:t xml:space="preserve">: </w:t>
      </w:r>
      <w:r w:rsidR="00CD4FD0" w:rsidRPr="007918A3">
        <w:t>https://doi.org/10.1609/aiide.v12i1.12856</w:t>
      </w:r>
      <w:r w:rsidRPr="00355012">
        <w:t>.</w:t>
      </w:r>
    </w:p>
    <w:p w14:paraId="0C481D9D" w14:textId="04859E91" w:rsidR="00800BED" w:rsidRPr="00800BED" w:rsidRDefault="00800BED" w:rsidP="00560801">
      <w:pPr>
        <w:jc w:val="both"/>
      </w:pPr>
      <w:r w:rsidRPr="00800BED">
        <w:t>[5]</w:t>
      </w:r>
      <w:r>
        <w:t xml:space="preserve"> </w:t>
      </w:r>
      <w:r w:rsidRPr="00800BED">
        <w:t xml:space="preserve">E. Loria and A. Marconi, “Exploiting limited players’ </w:t>
      </w:r>
      <w:proofErr w:type="spellStart"/>
      <w:r w:rsidRPr="00800BED">
        <w:t>behavioral</w:t>
      </w:r>
      <w:proofErr w:type="spellEnd"/>
      <w:r w:rsidRPr="00800BED">
        <w:t xml:space="preserve"> data to predict churn in gamification,” </w:t>
      </w:r>
      <w:r w:rsidRPr="00800BED">
        <w:rPr>
          <w:i/>
          <w:iCs/>
        </w:rPr>
        <w:t>Electronic Commerce Research and Applications</w:t>
      </w:r>
      <w:r w:rsidRPr="00800BED">
        <w:t xml:space="preserve">, vol. 47, p. 101057, May 2021, </w:t>
      </w:r>
      <w:proofErr w:type="spellStart"/>
      <w:r w:rsidRPr="00800BED">
        <w:t>doi</w:t>
      </w:r>
      <w:proofErr w:type="spellEnd"/>
      <w:r w:rsidRPr="00800BED">
        <w:t>: https://doi.org/10.1016/j.elerap.2021.101057.</w:t>
      </w:r>
    </w:p>
    <w:p w14:paraId="2D70CAE3" w14:textId="016B3A6E" w:rsidR="00A637A2" w:rsidRPr="00A637A2" w:rsidRDefault="00A637A2" w:rsidP="00560801">
      <w:pPr>
        <w:jc w:val="both"/>
      </w:pPr>
      <w:r w:rsidRPr="00A637A2">
        <w:t>[6]</w:t>
      </w:r>
      <w:r>
        <w:t xml:space="preserve"> </w:t>
      </w:r>
      <w:r w:rsidRPr="00A637A2">
        <w:t xml:space="preserve">scikit-learn, “1.4. Support Vector Machines,” </w:t>
      </w:r>
      <w:r w:rsidRPr="00A637A2">
        <w:rPr>
          <w:i/>
          <w:iCs/>
        </w:rPr>
        <w:t>Scikit-learn.org</w:t>
      </w:r>
      <w:r w:rsidRPr="00A637A2">
        <w:t>, 2018. https://scikit-learn.org/stable/modules/svm.html</w:t>
      </w:r>
    </w:p>
    <w:p w14:paraId="6B9323A3" w14:textId="2597C1C2" w:rsidR="00D824A2" w:rsidRDefault="005F31A3" w:rsidP="00560801">
      <w:pPr>
        <w:jc w:val="both"/>
      </w:pPr>
      <w:r w:rsidRPr="005F31A3">
        <w:t>[7]</w:t>
      </w:r>
      <w:r>
        <w:t xml:space="preserve"> </w:t>
      </w:r>
      <w:r w:rsidRPr="005F31A3">
        <w:t xml:space="preserve">A. Perišić and M. Pahor, “Clustering mixed-type player </w:t>
      </w:r>
      <w:proofErr w:type="spellStart"/>
      <w:r w:rsidRPr="005F31A3">
        <w:t>behavior</w:t>
      </w:r>
      <w:proofErr w:type="spellEnd"/>
      <w:r w:rsidRPr="005F31A3">
        <w:t xml:space="preserve"> data for churn prediction in mobile games,” </w:t>
      </w:r>
      <w:r w:rsidRPr="005F31A3">
        <w:rPr>
          <w:i/>
          <w:iCs/>
        </w:rPr>
        <w:t>Central European Journal of Operations Research</w:t>
      </w:r>
      <w:r w:rsidRPr="005F31A3">
        <w:t xml:space="preserve">, vol. 33, pp. 165–190, Jun. 2022, </w:t>
      </w:r>
      <w:proofErr w:type="spellStart"/>
      <w:r w:rsidRPr="005F31A3">
        <w:t>doi</w:t>
      </w:r>
      <w:proofErr w:type="spellEnd"/>
      <w:r w:rsidRPr="005F31A3">
        <w:t>: https://doi.org/10.1007/s10100-022-00802-8.</w:t>
      </w:r>
    </w:p>
    <w:p w14:paraId="00887B78" w14:textId="4FA06BDC" w:rsidR="00722F0D" w:rsidRDefault="00722F0D">
      <w:pPr>
        <w:rPr>
          <w:rFonts w:asciiTheme="majorHAnsi" w:eastAsiaTheme="majorEastAsia" w:hAnsiTheme="majorHAnsi" w:cstheme="majorBidi"/>
          <w:color w:val="2F5496" w:themeColor="accent1" w:themeShade="BF"/>
          <w:sz w:val="32"/>
          <w:szCs w:val="32"/>
        </w:rPr>
      </w:pPr>
    </w:p>
    <w:p w14:paraId="0DE5F600" w14:textId="1AAE3BFB" w:rsidR="004744DC" w:rsidRDefault="004744DC" w:rsidP="004744DC">
      <w:pPr>
        <w:pStyle w:val="Heading1"/>
      </w:pPr>
      <w:bookmarkStart w:id="42" w:name="_Toc229855265"/>
      <w:r>
        <w:t>Video Link</w:t>
      </w:r>
      <w:bookmarkEnd w:id="42"/>
    </w:p>
    <w:p w14:paraId="0B31B9BF" w14:textId="5C7F4CB2" w:rsidR="004744DC" w:rsidRPr="004744DC" w:rsidRDefault="00892629" w:rsidP="004744DC">
      <w:hyperlink r:id="rId30" w:history="1">
        <w:r w:rsidRPr="00892629">
          <w:rPr>
            <w:rStyle w:val="Hyperlink"/>
          </w:rPr>
          <w:t>https://youtu.be/MDsb-js4Hz8</w:t>
        </w:r>
      </w:hyperlink>
    </w:p>
    <w:sectPr w:rsidR="004744DC" w:rsidRPr="004744DC">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9DEB3" w14:textId="77777777" w:rsidR="002F7E7E" w:rsidRDefault="002F7E7E" w:rsidP="00A47987">
      <w:pPr>
        <w:spacing w:after="0" w:line="240" w:lineRule="auto"/>
      </w:pPr>
      <w:r>
        <w:separator/>
      </w:r>
    </w:p>
  </w:endnote>
  <w:endnote w:type="continuationSeparator" w:id="0">
    <w:p w14:paraId="61EF98B4" w14:textId="77777777" w:rsidR="002F7E7E" w:rsidRDefault="002F7E7E" w:rsidP="00A47987">
      <w:pPr>
        <w:spacing w:after="0" w:line="240" w:lineRule="auto"/>
      </w:pPr>
      <w:r>
        <w:continuationSeparator/>
      </w:r>
    </w:p>
  </w:endnote>
  <w:endnote w:type="continuationNotice" w:id="1">
    <w:p w14:paraId="16F87146" w14:textId="77777777" w:rsidR="002F7E7E" w:rsidRDefault="002F7E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D72F31A" w14:paraId="39EE85AA" w14:textId="77777777" w:rsidTr="0D72F31A">
      <w:trPr>
        <w:trHeight w:val="300"/>
      </w:trPr>
      <w:tc>
        <w:tcPr>
          <w:tcW w:w="3005" w:type="dxa"/>
        </w:tcPr>
        <w:p w14:paraId="0A89BAC5" w14:textId="1BEEB251" w:rsidR="0D72F31A" w:rsidRDefault="0D72F31A" w:rsidP="0D72F31A">
          <w:pPr>
            <w:pStyle w:val="Header"/>
            <w:ind w:left="-115"/>
          </w:pPr>
        </w:p>
      </w:tc>
      <w:tc>
        <w:tcPr>
          <w:tcW w:w="3005" w:type="dxa"/>
        </w:tcPr>
        <w:p w14:paraId="38774D04" w14:textId="59E46688" w:rsidR="0D72F31A" w:rsidRDefault="0D72F31A" w:rsidP="0D72F31A">
          <w:pPr>
            <w:pStyle w:val="Header"/>
            <w:jc w:val="center"/>
          </w:pPr>
        </w:p>
      </w:tc>
      <w:tc>
        <w:tcPr>
          <w:tcW w:w="3005" w:type="dxa"/>
        </w:tcPr>
        <w:p w14:paraId="2210D45B" w14:textId="744D1F00" w:rsidR="0D72F31A" w:rsidRDefault="0D72F31A" w:rsidP="0D72F31A">
          <w:pPr>
            <w:pStyle w:val="Header"/>
            <w:ind w:right="-115"/>
            <w:jc w:val="right"/>
          </w:pPr>
        </w:p>
      </w:tc>
    </w:tr>
  </w:tbl>
  <w:p w14:paraId="27D8FAD0" w14:textId="3C3E475F" w:rsidR="0D72F31A" w:rsidRDefault="0D72F31A" w:rsidP="0D72F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E9AAA" w14:textId="77777777" w:rsidR="002F7E7E" w:rsidRDefault="002F7E7E" w:rsidP="00A47987">
      <w:pPr>
        <w:spacing w:after="0" w:line="240" w:lineRule="auto"/>
      </w:pPr>
      <w:r>
        <w:separator/>
      </w:r>
    </w:p>
  </w:footnote>
  <w:footnote w:type="continuationSeparator" w:id="0">
    <w:p w14:paraId="2CE16FB3" w14:textId="77777777" w:rsidR="002F7E7E" w:rsidRDefault="002F7E7E" w:rsidP="00A47987">
      <w:pPr>
        <w:spacing w:after="0" w:line="240" w:lineRule="auto"/>
      </w:pPr>
      <w:r>
        <w:continuationSeparator/>
      </w:r>
    </w:p>
  </w:footnote>
  <w:footnote w:type="continuationNotice" w:id="1">
    <w:p w14:paraId="54D9E9F2" w14:textId="77777777" w:rsidR="002F7E7E" w:rsidRDefault="002F7E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063177"/>
      <w:docPartObj>
        <w:docPartGallery w:val="Page Numbers (Top of Page)"/>
        <w:docPartUnique/>
      </w:docPartObj>
    </w:sdtPr>
    <w:sdtEndPr>
      <w:rPr>
        <w:color w:val="7F7F7F" w:themeColor="background1" w:themeShade="7F"/>
        <w:spacing w:val="60"/>
      </w:rPr>
    </w:sdtEndPr>
    <w:sdtContent>
      <w:p w14:paraId="318BAA2D" w14:textId="5C64A03C" w:rsidR="001E0C4B" w:rsidRDefault="001E0C4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4C2984" w14:textId="77777777" w:rsidR="001E0C4B" w:rsidRDefault="001E0C4B">
    <w:pPr>
      <w:pStyle w:val="Header"/>
    </w:pPr>
  </w:p>
</w:hdr>
</file>

<file path=word/intelligence2.xml><?xml version="1.0" encoding="utf-8"?>
<int2:intelligence xmlns:int2="http://schemas.microsoft.com/office/intelligence/2020/intelligence" xmlns:oel="http://schemas.microsoft.com/office/2019/extlst">
  <int2:observations>
    <int2:textHash int2:hashCode="0/1TZS3KitNrJ0" int2:id="F3dTLPu7">
      <int2:state int2:value="Rejected" int2:type="AugLoop_Text_Critique"/>
    </int2:textHash>
    <int2:textHash int2:hashCode="nftYzwWqVfQOOV" int2:id="IKavTGLg">
      <int2:state int2:value="Rejected" int2:type="AugLoop_Text_Critique"/>
    </int2:textHash>
    <int2:textHash int2:hashCode="nfUPIYjOXC89wn" int2:id="RMLrIGib">
      <int2:state int2:value="Rejected" int2:type="AugLoop_Text_Critique"/>
    </int2:textHash>
    <int2:textHash int2:hashCode="Dvsgnb5M6v9tnR" int2:id="Y8iDbDmD">
      <int2:state int2:value="Rejected" int2:type="AugLoop_Text_Critique"/>
    </int2:textHash>
    <int2:textHash int2:hashCode="9mBhEO1LlbqG+l" int2:id="h6BtiJFK">
      <int2:state int2:value="Rejected" int2:type="AugLoop_Text_Critique"/>
    </int2:textHash>
    <int2:textHash int2:hashCode="7fwVlk9FRrLPVO" int2:id="jjP6l4Ys">
      <int2:state int2:value="Rejected" int2:type="AugLoop_Text_Critique"/>
    </int2:textHash>
    <int2:textHash int2:hashCode="IpENrzwd4tWDGN" int2:id="pmK1M1DZ">
      <int2:state int2:value="Rejected" int2:type="AugLoop_Text_Critique"/>
    </int2:textHash>
    <int2:textHash int2:hashCode="C0XQixDDWTvDXo" int2:id="r72Lg4lH">
      <int2:state int2:value="Rejected" int2:type="AugLoop_Text_Critique"/>
    </int2:textHash>
  </int2:observations>
  <int2:intelligenceSettings/>
  <int2:onDemandWorkflows>
    <int2:onDemandWorkflow int2:type="SimilarityCheck" int2:paragraphVersions="4D12BA22-1D67616D 3BBB3A30-77777777 5A44656F-4E12A11A 70E9FD9E-11627F37 4A803C2E-77EF5072 32EE1C1A-49FFBFA8 17F0B086-21C7ABFF 18629DC7-36457FA3 02A83AA7-665DACD5 0ADEB85E-54944859 1D539B43-4FC9B0C5 2B780AC9-12AB5519 3742871E-1DA1E3EA 0E464DAD-0B53DFCF 3A1E9175-6FB25076 41BF0467-66F09DA7 5818C785-4F46F9D3 49AB2CEE-1237B138 46E78AB7-6AB5427B 3BC169AB-7EC091F3 05FFA123-56774991 3AD5714A-278B0BC0 2967F8DA-29B65A78 14C29C4A-13331737 08F2753D-1A77E6A1 58885B08-29D36E5E 021932C1-62F05CD4 1BBCB85C-6DEAA134 31F95547-1B1E8F88 45494395-5B6BD16C 26B28D36-3935A81F 2AE0218B-18C1F1CB 73738B90-394B7B2B 32BE0AC0-6BCEC71E 3FAF2FE8-71B7D43A 3ECDAE0C-1FD55461 739AE93C-009F7789 1A4B888D-18F28BB3 217AD478-5E0C4662 33E489D7-55E287F0 1877A0C2-14F9D054 372F9948-77777777 77F246DC-5E1F9D27 0EC8E462-355EBF2C 30B40574-67F41CD2 678E2D59-4A883D58 7084C489-0E114D27 1AF56D66-77777777 4AB74794-1A56CB7B 6C18C59D-77777777 17F788F9-77777777 74837F7B-49A16C7E 203F7C98-21C238D6 1FCF6F8F-53A23005 1614D764-14313CB9 744702E0-77777777 718DB52F-77777777 059F410D-5DBC32D9 196B59B5-77777777 3BE9D7B5-77777777 6B7A9C21-77777777 4394D652-42E66BA8 179D18BC-30D318C3 2493A37B-6A488637 50BA6A91-77D171C9 608397B2-77777777 059C6432-02D177E0 6E7DBDCC-77777777 01A37BD6-22AB2112 3B31D41F-77777777 08EF886B-7656B5DC 43C03EF5-394AC17C 48285726-77777777 6C742938-462C8D6E 5C751C6C-7197C608 0BCCE9B6-77777777 2E4BB8CB-1B0F332D 5B16AB9D-28C36AE1 65DF4645-0E65BF72 529CD68A-77777777 47C56075-7A1FFD85 02941BF4-77777777 3F05213D-5A39C740 6313A71A-77777777 3B9DEF6A-786AF349 4CED0321-77777777 78FE71ED-7E5B97FD 532639D8-6EECD650 0DE5529A-6EECD650 24BB0017-5D393B16 2989DD87-42F97E49 43857807-77777777 0CBDC625-72CCCB62 66D1BCDB-736844A2 7FE010B7-10FD772D 1FE67A3F-5A95F063 393DE8F0-746C356D 71A5FF6E-77777777 3630F4FC-77777777 75C63E33-1D6B701C 3D771818-77777777 6D1575B1-19D77DBB 3CB62F78-7422B32C 43A5ACEA-77777777 0DAD439C-5E157DF3 33057352-4707573D 633FF13A-77777777 22A32203-2A2B4857 7FAA9FD0-08777524 33CF2D75-77777777 58EB89CE-09EE6D6F 0879504C-77777777 79508D13-7A57E9B4 4D8277A0-1FF14D15 11016B33-26975ADD 2F5B4110-1D38CEE9 6E8FDCE5-422924D3 0E54CD6F-2C7F7ECB 7719D818-77777777 24FD5155-77777777 38A11E1F-77777777 50F5B5C5-77777777 459FED88-5CA027C9 640C5E9D-4F39ADB5 284AB7AA-60F37EA6 421FB438-06A6EC61 5FDC176F-77777777 654C6700-7E7DEE70 51B0220D-7CC8F145 1722935F-285DFB08 2C68B166-44319858 7FB5DEF1-77777777 164FFF5E-5357F540 5015D12E-6B993DAE 140BB0CB-4B94185F 53165564-7971DF4A 4A1AAF6C-000140AF 45305712-68BA124A 2F2AF892-52F6EEE3 65260B17-4A485346 6CB0F34B-0342BF03 72F27D57-6261563A 06D6818B-4A82E318 1C530AD6-35FACE36 6D90081D-7E6B05BA 09F22C63-77777777 61B05581-3C042548 763A9C32-1436AF4A 1F46124A-0B2A7C4A 35A06E4F-7425C818 1C91C448-4B010289 08A49BBB-68D3CB97 5C69D688-3F7AA42A 33D9A423-20B38EFF 0FE3D1F4-5F9A14CD 0BEBBC5D-0E17B5A9 3C2E6482-17F45B6C 5CEB7A5E-4DCB37D6 78A4CB41-77777777 753CF5D4-6A9AD525 7820032D-4440DD9E 431387F5-12FFB979 1D8DE198-23E6F98E 0D9B19FC-77777777 544DD110-41B80E12 2D99DEEB-7BA0FF8E 0309A12F-11BAD5BD 7F24A86B-77777777 7C74BDAB-498A07D8 766CA81D-7601A6D0 52081E0F-325789C5 7301B91E-64855D05 4C5AF6F6-32D0B178 3E594711-77777777 6D3E70CF-4A825385 2CDA3EC0-5DEE57C2 0B3509EF-7BA689A5 3433BC1A-77777777 5FF4AADD-77777777 484BC956-108A1FD8 670CA58E-77777777 2FB36DC3-195B8511 20FDF4C9-77777777 3DADD3CC-14B0DC00 081C0C29-77777777 492052DC-6F55BBAB 22F9F9E2-100B0E7B 5FBD595E-7A587D49 19849ACB-662D2980 204E1B3C-1439CFAA 77268CE7-3573688F 7E5AD05D-53334BA3 51236DD7-7FC687F5 47CEA6F4-081D8CDB 386BABF6-77777777 30088749-36044C02 6425B1AE-77777777 49CB2B6F-77777777 13E6DD9A-77777777 5BC5114A-5BE24E68 32351854-77777777 39F31D31-77777777 3EB3B000-77777777 0E73C99E-77777777 0B0A6F2B-77777777 2A578403-77777777 7A703430-77777777 3D8F121E-77777777 34B6EC54-77777777 68952DC7-77777777 3E0A0E46-77777777 22D26B3F-77777777 7D69253A-77777777 45C61E00-77777777 5C79D09F-77777777 48454FCF-77777777 26138F31-77777777 57692038-77777777 7705E0E1-77777777 3790FE17-77777777 507096FD-77777777 0A5D5190-77777777 390EB923-77777777 04E1338F-77777777 4E839F22-77777777 2A7CBF4F-77777777 0EC3F904-77777777 0F34D497-77777777 78CC58ED-77777777 527C8584-77777777 0E1AF7E4-77777777 3BA49EA0-77777777 35662DD4-77777777 2BF8DF5B-77777777 059D6886-77777777 02BF9495-77777777 0AB3B894-77777777 2BBCABD5-77777777 0018DF58-77777777 553CD672-5395972E 19FBC0B3-77777777 6A1C6466-77777777 5E4480EF-77777777 05132F8A-77777777 4C136506-77777777 1F17713F-77777777 61603E19-77777777 443B3879-77777777 2EF2494F-77777777 1FF31CE4-77777777 4CA80B5A-77777777 65C86232-77777777 536C0496-77777777 71F8C1F6-77777777 6F35E18A-77777777 011A6FFC-77777777 6E46CBF8-77777777 2D0BD67E-77777777 3A306648-77777777 6DD0AF12-77777777 79D93A59-77777777 1DA06F6E-77777777 2EDF959F-77777777 527BB340-77777777 6E988AD2-77777777 6D127BB2-77777777 79203A98-77777777 6474DED0-77777777 7294CCAB-77777777 517CA6AB-77777777 3612D35A-77777777 0B42E663-77777777 208D0A68-77777777 5DD4F239-77777777 4D5D689F-77777777 13837587-77777777 354086BF-77777777 077E2AE7-77777777 0E408769-77777777 5C97700E-77777777 38B2A9AB-77777777 3923E422-77777777 30F3AC1E-77777777 0F1EC47B-77777777 2A646466-77777777 686C5BFE-77777777 20120F4B-77777777 6FE178ED-77777777 37E8FD48-77777777 00497D44-77777777 1E573F78-77777777 2C8780A9-142AA70E 53188D9D-77777777 6F7DB29D-443A1D28 0D714D58-58A8EC4E 047D6592-77777777 624A039D-77777777 3B3BE5AE-77777777 6EB2F31C-577B9625 62255F72-77777777 4ECB965E-77777777 73547AF2-77777777 0AFD9E36-77777777 3EAB40AE-77777777 4ADD1C7E-77777777 1F9AD9FA-77777777 12A91B3F-77777777 7C87080A-77777777 634C64C3-77777777 04C273DF-77777777 32E3DC1F-77777777 6A806E3F-77777777 5C1250AF-77777777 45AE35B2-77777777 474ECBA0-77777777 34E68A6C-77777777 0B592E26-77777777 774C2445-77777777 3F185B4F-77777777 2473C370-77777777 081D5C15-77777777 6962548A-77777777 7C5213D6-77777777 73CFF38C-77777777 0BBF36FA-77777777 41ACC4B3-77777777 1C02E37E-77777777 35DE11CB-77777777 235D7B5B-77777777 54520708-77777777 69E4A7DA-77777777 04085042-77777777 4DFBA355-77777777 49B5C5ED-77777777 5D76EAF7-77777777 3620E5B7-77777777 27196B1C-77777777 152ECB8B-77777777 3F435A14-77777777 15E38F27-77777777 55F7957F-77777777 162F0A2C-77777777 25A5F614-77777777 6ADE2AAA-77777777 6817ADF2-77777777 6F791638-77777777 13566579-77777777 747F81A2-77777777 5A9D2A46-77777777 5A6B942C-77777777 6C204688-77777777 2D3EB47C-77777777 599ED43C-77777777 3D40DDCF-77777777 7C8A2A22-77777777 5B7F55AF-77777777 3F06F3D0-77777777 08C45938-77777777 6F9F66F9-77777777 513E500C-77777777 5E91C449-77777777 1923FBE3-77777777 1483055D-77777777 017188B8-77777777 7B96BCB4-77777777 60D238A1-77777777 7BD36BCD-77777777 78DB8637-77777777 18B8D7CE-77777777 063BBC00-77777777 3CA80E63-77777777 163CC342-77777777 341B85E8-77777777 1EECE156-77777777 008D61BC-77777777 4AEB1355-77777777 375179E6-77777777 4BBE3F93-77777777 5C99CE21-77777777 1385BF21-77777777 0D020120-77777777 20F1DB94-77777777 79818405-77777777 78B2AA0D-77777777 7932A6D6-77777777 27375229-77777777 1057B076-77777777 0F194FE0-77777777 5919EFE8-77777777 53158593-77777777 7BB240A0-77777777 00662D5E-77777777 6AE730B5-77777777 42448D7C-77777777 5AF4AE54-77777777 77D0B603-77777777 1CE387B4-77777777 5FD9CC8C-77777777 4188EDA0-77777777 3D10FA01-77777777 4F53BAE6-77777777 5A35EEC8-77777777 621657B4-77777777 242FC54B-0E2F878F 61380563-7D5E972C 453484C5-07106841 30DA63D4-77777777 6F013702-77777777 3EF2A7ED-77777777 7C0DA789-7456BF37 32E133F2-77777777 0492AA74-77777777 09A1C7F6-77777777 1E80D51A-77777777 4F7C0AC8-77777777 64B6674E-77777777 44A61492-77777777 326FFAD5-77777777 0CF69666-77777777 6AF47270-77777777 3ED7130C-77777777 5C027D9D-77777777 6699CA19-77777777 34EB07A9-77777777 3791AB6C-77777777 6A6A1D95-77777777 03FDC4AF-77777777 396F221A-77777777 777BFF95-77777777 6B08E38C-77777777 4F0E6BC4-77777777 77492C6B-77777777 4D3A0C7E-77777777 46FE0EEC-77777777 1B8F42B6-77777777 61FF04D3-77777777 0F690226-77777777 4A842A12-77777777 4B4ECC34-77777777 28FCD4AA-77777777 06773535-77777777 2640F59E-77777777 251B6D31-77777777 2838AC85-77777777 213F3B3E-77777777 11D07399-77777777 04EF5F4C-77777777 6E278840-77777777 7DA2EE71-77777777 6EA2542B-77777777 6483DDD8-77777777 31E29AC9-77777777 5D58D966-77777777 349909BA-77777777 6E16FF15-77777777 0344B2A8-77777777 7D868B67-77777777 2D9EED5A-77777777 450454B6-77777777 52329ABD-77777777 7A672F94-77777777 639948AF-77777777 0A864E99-77777777 5D820212-77777777 5F96591C-77777777 25E56895-77777777 6CE9D4B3-77777777 6191B62F-77777777 2E071D4A-77777777 61FB6F28-77777777 05E4321E-77777777 1E63618C-77777777 65A1F79F-77777777 11A57EB5-77777777 14FAA778-77777777 6EF76588-77777777 23FF026D-77777777 090CD85B-77777777 4CD4DCD8-77777777 1D2936BE-77777777 5125DC8E-77777777 348B2301-77777777 58CABB06-77777777 7475B0F7-77777777 6212E120-77777777 095369F6-77777777 6014B3F8-77777777 15491460-77777777 2F9F7434-77777777 1339B3C1-77777777 27B1A3D2-77777777 64E6654F-77777777 75C9867A-77777777 4F38DD0C-77777777 5384F065-77777777 2E074722-77777777 6840A12A-77777777 1273C2D8-77777777 7E06923C-77777777 5D2509B9-77777777 70F2D6D8-77777777 2F29181A-77777777 568E6C32-77777777 30D99055-77777777 2582E260-77777777 29333A05-77777777 2D458DB0-77777777 6059516F-77777777 5D95E783-77777777 5ADF84C6-77777777 4BF58741-77777777 2552B4F6-77777777 70F50DDE-77777777 0E58970B-0421E8F3 202B15F1-77777777 7909E6D8-0BE9F72A 2313247C-2ABE43F6 29BBC221-77777777 271098EA-77777777 60AC727E-77777777 6A630997-3397C6A5 7473DF76-77777777 1C50AA81-77777777 5DA9DB6C-77777777 58539FCA-77777777 1B25F542-77777777 1A3E9588-77777777 6DFB50DB-77777777 5D59C237-77777777 577C9E1B-77777777 62CA61C0-77777777 0914EAD4-77777777 028185F6-77777777 3DFCD1A9-77777777 27040914-77777777 60DD1616-77777777 1CA53152-77777777 0861DCC7-77777777 2D5F646F-77777777 3F9CBB42-77777777 7AC8B102-77777777 003B985C-77777777 0950B401-77777777 78162EC7-77777777 060D7B27-77777777 4E3A3CE4-77777777 2B3ED9BC-77777777 2533D225-77777777 5011AEE8-77777777 516FCF79-77777777 497742F4-77777777 7F5056FD-77777777 48262BA2-77777777 7B64CC46-77777777 64FDA53E-77777777 71B939A0-77777777 69E4A3DC-77777777 036F2F21-77777777 5B6FB04C-77777777 66CB2CFF-77777777 1B8A273A-77777777 1E0FA7D3-77777777 59A615A1-77777777 5398A25F-77777777 2199EB08-77777777 28DA678D-77777777 5DC3574D-77777777 29F8FEF7-77777777 505A02FA-77777777 283101F8-77777777 7B255611-77777777 6263B53F-77777777 262D2175-77777777 2C694ABD-77777777 5E650834-77777777 64F8A109-77777777 3146B08F-77777777 7FF03310-77777777 3CE3FA34-77777777 11026D71-77777777 252D45A5-77777777 54D58A41-77777777 1F25CC1D-77777777 0814289D-77777777 0866CBBB-77777777 6AA27D5A-77777777 76AFDD47-77777777 53C8E919-77777777 5DA34B1B-77777777 5C8541A5-77777777 7F3433ED-77777777 10B8F4E6-77777777 2297E151-77777777 5CDAEA75-37AB9806 67752B1D-77777777 50756B2C-439D6055 286168E9-52767D1F 0785858F-77777777 5F5D914D-77777777 1FA5BE80-77777777 3A48732B-7E7D1544 08770919-77777777 59A4BAB4-77777777 1F9B7531-77777777 29EB9E90-77777777 4F2EB1E9-77777777 4D6C08F1-77777777 449FE276-77777777 44BFABB3-77777777 082ABBE9-77777777 6A7790DD-77777777 07FD6979-77777777 1FC3EBC0-77777777 3A37DF58-77777777 0C800E76-77777777 27B77007-77777777 435187FF-77777777 29DB181B-77777777 55388ED0-77777777 75CB9495-77777777 1E0FFBDC-77777777 663DF7C4-77777777 72571A07-77777777 128E7A1A-77777777 7EEEFF26-77777777 31BF4E7D-77777777 1332EAA7-77777777 2360C8F5-77777777 530A32FF-77777777 4953523A-77777777 1C866300-77777777 6A90A800-77777777 4A8A0042-77777777 2B38D246-77777777 3DE7894B-77777777 768ACF1F-77777777 4638C00A-77777777 0A2C0924-77777777 566764D2-77777777 5793B5B6-77777777 58AEF6C2-77777777 4B3D630B-77777777 0D0D6C6C-77777777 57053364-77777777 7D915A17-77777777 4C3A3198-77777777 6F8D7D31-77777777 2208AD00-77777777 41E19791-77777777 068062DB-77777777 065D227C-77777777 3E00A7FE-77777777 3A3996E9-77777777 4E5F481A-77777777 385DF705-77777777 07DA5209-77777777 5D89E73A-77777777 0E78929C-77777777 429D2BC9-77777777 22A591F1-77777777 44DC8ECF-77777777 5C5F873F-77777777 57D452E1-77777777 077C5729-77777777 48287611-77777777 53465087-77777777 4B8C2987-77777777 5B21FBC1-77777777 41C4018A-77777777 177BF097-77777777 08C98216-77777777 3590466E-77777777 7AEACBE4-77777777 1C9CD32E-77777777 475E4E2C-77777777 07E9CC3F-77777777 2F4D53B2-77777777 4490A017-77777777 7B5A76AE-77777777 5887F9BB-77777777 738452F9-77777777 367004B5-77777777 02715D1D-77777777 520DCE57-77777777 76B1D145-77777777 1EB649F7-77777777 524052FC-77777777 08BC679D-77777777 3EDFB240-77777777 26C60E47-77777777 171E8925-77777777 098011A2-77777777 11312861-77777777 25E6D161-77777777 22FB3C4C-77777777 1B450315-77777777 4193FD71-77777777 656EB675-77777777 635AA19C-77777777 26F6C839-77777777 646BF16C-77777777 1C19975A-77777777 1CD00661-77777777 739170EE-77777777 2DA6556B-77777777 6127C68E-77777777 4DF929E0-77777777 6AC84C9D-77777777 213025DD-77777777 4F294874-77777777 7DCD7AAE-77777777 4EE85EAB-77777777 4384B0E5-77777777 548314CF-77777777 43C23E50-77777777 0DDD593C-77777777 7FB501EC-77777777 5E17C49A-77777777 50DE2A2D-77777777 7604DF34-77777777 33F3CC72-77777777 2AF70350-77777777 6146DBFE-77777777 7672877F-77777777 22C50661-77777777 7B9278CC-77777777 3D3127D7-77777777 21D23527-77777777 184DEF0A-77777777 00D80C42-77777777 7B5AE73C-77777777 6965EFE4-77777777 06B0F664-77777777 4DE917C5-77777777 0241B850-77777777 2E487D13-77777777 2DF31B98-77777777 627670F5-77777777 74D83F91-77777777 270B9257-77777777 01F9E668-77777777 6B08CC3D-77777777 4B9043A9-77777777 788092C4-77777777 778B6A60-77777777 3A7CEAC6-77777777 6547782F-77777777 01DA7D24-77777777 35FF8E4B-77777777 2802A047-77777777 07CB83C9-77777777 258B6E25-77777777 710D36CA-77777777 22FBC9D0-77777777 3079EFBA-77777777 50EE9121-77777777 6B4281AB-77777777 71755F6D-77777777 3EDABE6D-77777777 68C82FBD-77777777 62DC6530-77777777 3C22C21F-77777777 1C7DF761-77777777 27880F18-77777777 29B7D0CE-77777777 0BD23473-77777777 1A32C971-77777777 2966A73A-77777777 622A383B-77777777 60C4CF4C-08BC1950 6F104F0E-77777777 59DBA21D-59E725C6 0889B19D-1B74798D 4EDFA7A1-77777777 6E354F6A-77777777 0E3477E4-77777777 0DE82C57-77777777 1EF9B629-77777777 6CCE1158-77777777 387C3DA1-77777777 11550941-77777777 0650CC32-77777777 64B65BE0-77777777 42EF85AE-77777777 79E82DDD-77777777 5B346654-77777777 044685DA-77777777 2089ADCD-77777777 5CDD4E63-77777777 31151FA8-77777777 126C34E5-77777777 5C35E5E5-77777777 1AC15E95-77777777 07562C2F-77777777 0FE9C771-77777777 1694EEA7-77777777 6A9443C6-77777777 54F8EB3B-77777777 6C650A47-77777777 7B482972-77777777 1A6AEABC-77777777 12BBEC91-77777777 4E6F27FA-77777777 195D8F98-77777777 355A71AB-77777777 69C7707B-77777777 233303D7-77777777 77270AD2-77777777 2FD71194-77777777 68CA14D5-77777777 2B8E26D1-77777777 0773E7F0-77777777 049584A9-77777777 770EE9C9-77777777 122BAC2C-77777777 3078DA0B-77777777 2751AB78-77777777 032BDB69-77777777 448D0331-77777777 70C0438B-77777777 1AEC2D0D-77777777 71890172-77777777 30095552-77777777 711AFBA2-77777777 333475AE-77777777 7E93698D-77777777 78454227-77777777 1407BCCB-77777777 07E27D82-77777777 16F59BD4-77777777 6767BEF3-77777777 12154D31-77777777 563F0D44-77777777 4BECD9F2-77777777 5871F680-77777777 270A6152-77777777 544451F1-77777777 5C086B82-77777777 4A1135B7-77777777 11467F01-77777777 588314D1-77777777 37C26C65-77777777 38C529B2-77777777 7EDD64AE-77777777 0E6C714F-77777777 71438E2E-77777777 47B27A8A-77777777 2513D57A-77777777 04F17EE4-77777777 3F9DB4F0-77777777 2033394D-77777777 6829F7D7-77777777 2D15EE24-77777777 3D5D984C-77777777 4AA85E72-77777777 383C1627-77777777 742AAEBB-77777777 247E3099-77777777 181B3061-77777777 661BC810-77777777 52D6EAF3-77777777 1A003DA7-77777777 1649ED30-77777777 2D1D02C9-77777777 4D00A346-77777777 2C848E7F-77777777 745B5E59-77777777 703F6FB8-77777777 4CADDB8E-77777777 44CCBE36-77777777 7DA9FF78-77777777 7DBAA756-77777777 7CB27B1C-77777777 6629DE86-77777777 6F4AB689-77777777 20498947-77777777 402424A9-77777777 459F4641-77777777 0A5703CF-77777777 4739C7A8-77777777 0EAD5F5C-77777777 2C301268-77777777 4B3EEC48-77777777 47FB7174-77777777 143C4D2E-77777777 68698F9C-77777777 34B752D4-77777777 77F14BDB-77777777 7EF7FD47-77777777 0ABC7C37-77777777 7BF60159-77777777 279EBC74-77777777 0FB07134-77777777 7EF3A12B-77777777 637AE12F-77777777 7C1DBDEF-77777777 1C0C6F50-77777777 241722B6-77777777 269B6102-77777777 31E548BE-77777777 442471A5-77777777 4528B1DD-77777777 453C4CD8-77777777 355CC0FA-77777777 42640DBD-77777777 136FDA1D-77777777 450F44D4-77777777 75D05EFD-77777777 55D91847-77777777 04854C1D-77777777 08C5B2BB-77777777 23665A45-77777777 28A1D499-77777777 6365A8A7-77777777 4E03FBEA-77777777 09E41368-77777777 0DC936A1-77777777 1B160758-7B417AA7 13A104B5-77777777 07FB4393-42D1E646 6D6936E8-357DFE52 097BE619-77777777 47B16A8A-77777777 7C511BA7-77777777 4E9EC89B-77777777 3C82D4BA-77777777 0227A510-77777777 45F400D9-77777777 3CD15ADA-77777777 46973BC1-77777777 32DC3DCC-77777777 463B770D-77777777 7253138C-77777777 7821DC4A-77777777 460CFB98-77777777 7B1CC1AB-77777777 193EB9F4-77777777 167090CC-77777777 776F9CB3-77777777 0FDB80E2-77777777 72EC0955-77777777 642EFAA9-77777777 79531E1A-77777777 04B6BD31-77777777 7184AA15-77777777 097DEB0F-77777777 3EAF42A4-77777777 649C5D26-77777777 5DAE7742-77777777 092213DE-77777777 7B60ECE8-77777777 506D8880-77777777 151A7909-77777777 33A1FC47-77777777 6857F77F-77777777 11BEBCD3-77777777 5D5E9D87-77777777 11CE2AB3-77777777 2D48C2A9-77777777 5B60989F-77777777 23CBF3B0-77777777 62507E4D-77777777 450A483C-77777777 3681EDBB-77777777 3189E0CC-77777777 1181BEFD-77777777 3988B153-77777777 4C078695-77777777 57C2DC44-77777777 69890A3F-77777777 495B0228-77777777 436E8841-77777777 026E09A6-77777777 5274C539-77777777 64BF0415-77777777 0F0C8B73-77777777 6F4E6AE1-77777777 2E672B1B-77777777 46ED7DE7-77777777 2003F19E-77777777 5259070D-77777777 3C705098-77777777 3BD0AD03-77777777 4F8A251B-77777777 01BE4E8F-77777777 7CD87DF1-77777777 18647706-77777777 6136DDF2-77777777 10ED72AB-77777777 0054D73A-77777777 51D17C06-77777777 6C8FD59C-77777777 6502AB52-77777777 32734720-77777777 0B7C6467-77777777 3E248BB9-77777777 1B111CEA-77777777 7A8EF547-77777777 59648E71-77777777 01B96364-77777777 40269ABE-77777777 240B3355-77777777 5CBD1939-77777777 5D7D7546-77777777 3108E8E7-77777777 3DDBC407-77777777 32FC1FC7-77777777 0D5BE9F7-77777777 1A2B65F3-77777777 0DF2DE1E-77777777 393FD946-77777777 617F2AFE-77777777 66A146EF-77777777 542B37E8-77777777 190CAD81-77777777 1668E8C3-77777777 51B62B79-77777777 54AEA85B-77777777 4B7D9E5F-77777777 2D319142-77777777 619E5649-77777777 12610909-77777777 2FA461EE-77777777 504DC220-77777777 521D1739-77777777 4110B821-77777777 39749C56-77777777 499E5A9F-77777777 5B075542-77777777 435EBA77-77777777 242439E1-77777777 1CCD2DA1-77777777 065C3882-77777777 1AF07D7D-77777777 170AE8F9-77777777 189853A7-77777777 26CDF42D-77777777 461D3944-77777777 6A2AB427-77777777 034E1CD4-77777777 66B4B0A1-77777777 3CE8F27F-77777777 4FABD318-77777777 0DCE1B36-77777777 36F691C7-77777777 2C434ABF-77777777 2C9757DB-77777777 45123790-77777777 66EA6255-77777777 48CB3A9C-77777777 37944372-77777777 4DEC3EE9-77777777 7B3649F5-77777777 6CC0299F-77777777 2309AF13-77777777 458E3E8C-77777777 7D02681B-77777777 6060DF8C-77777777 7F6CF4EB-77777777 11FCCD44-77777777 2A5B60C7-77777777 0E9C792E-77777777 23E186BF-77777777 1DFB073C-77777777 425144F7-77777777 42CF8C1A-77777777 2F3E8927-77777777 0D20707E-77777777 308844A7-77777777 76BE7AF4-77777777 047FDD01-77777777 384E144E-77777777 34E5576B-266DBCDE 29501808-462825D6 53DDF4FD-77777777 0A89BAC5-1BEEB251 38774D04-59E46688 2210D45B-744D1F00 27D8FAD0-3C3E475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A78B5"/>
    <w:multiLevelType w:val="multilevel"/>
    <w:tmpl w:val="1DD4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314640"/>
    <w:multiLevelType w:val="multilevel"/>
    <w:tmpl w:val="9A66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5A36A6"/>
    <w:multiLevelType w:val="multilevel"/>
    <w:tmpl w:val="62141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5A7853"/>
    <w:multiLevelType w:val="multilevel"/>
    <w:tmpl w:val="98CA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7E731E"/>
    <w:multiLevelType w:val="hybridMultilevel"/>
    <w:tmpl w:val="93300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77A20"/>
    <w:multiLevelType w:val="multilevel"/>
    <w:tmpl w:val="BABC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2562ED"/>
    <w:multiLevelType w:val="hybridMultilevel"/>
    <w:tmpl w:val="E1E4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A86DF2"/>
    <w:multiLevelType w:val="hybridMultilevel"/>
    <w:tmpl w:val="7688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B17A9"/>
    <w:multiLevelType w:val="multilevel"/>
    <w:tmpl w:val="E81E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D648A1"/>
    <w:multiLevelType w:val="hybridMultilevel"/>
    <w:tmpl w:val="111600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876622855">
    <w:abstractNumId w:val="1"/>
  </w:num>
  <w:num w:numId="2" w16cid:durableId="1049263648">
    <w:abstractNumId w:val="7"/>
  </w:num>
  <w:num w:numId="3" w16cid:durableId="1128624322">
    <w:abstractNumId w:val="0"/>
  </w:num>
  <w:num w:numId="4" w16cid:durableId="581991027">
    <w:abstractNumId w:val="3"/>
  </w:num>
  <w:num w:numId="5" w16cid:durableId="1427534955">
    <w:abstractNumId w:val="6"/>
  </w:num>
  <w:num w:numId="6" w16cid:durableId="639725344">
    <w:abstractNumId w:val="8"/>
  </w:num>
  <w:num w:numId="7" w16cid:durableId="1237132873">
    <w:abstractNumId w:val="9"/>
  </w:num>
  <w:num w:numId="8" w16cid:durableId="1742562509">
    <w:abstractNumId w:val="4"/>
  </w:num>
  <w:num w:numId="9" w16cid:durableId="1752893155">
    <w:abstractNumId w:val="5"/>
  </w:num>
  <w:num w:numId="10" w16cid:durableId="8211696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17"/>
    <w:rsid w:val="000003B2"/>
    <w:rsid w:val="00000C94"/>
    <w:rsid w:val="0000152F"/>
    <w:rsid w:val="000022DD"/>
    <w:rsid w:val="0000276D"/>
    <w:rsid w:val="00003367"/>
    <w:rsid w:val="0000397F"/>
    <w:rsid w:val="000046C2"/>
    <w:rsid w:val="00004A04"/>
    <w:rsid w:val="0000527F"/>
    <w:rsid w:val="00005A21"/>
    <w:rsid w:val="00006E4D"/>
    <w:rsid w:val="000070E9"/>
    <w:rsid w:val="00007ACC"/>
    <w:rsid w:val="0001024D"/>
    <w:rsid w:val="00010AEC"/>
    <w:rsid w:val="0001153A"/>
    <w:rsid w:val="00011DCA"/>
    <w:rsid w:val="00011E73"/>
    <w:rsid w:val="000123DB"/>
    <w:rsid w:val="00012D44"/>
    <w:rsid w:val="000133DD"/>
    <w:rsid w:val="000142B9"/>
    <w:rsid w:val="00014D31"/>
    <w:rsid w:val="000155BF"/>
    <w:rsid w:val="000155E5"/>
    <w:rsid w:val="0001594C"/>
    <w:rsid w:val="00020001"/>
    <w:rsid w:val="000209C0"/>
    <w:rsid w:val="00020C94"/>
    <w:rsid w:val="00022DFA"/>
    <w:rsid w:val="000231BD"/>
    <w:rsid w:val="00023C65"/>
    <w:rsid w:val="0002427A"/>
    <w:rsid w:val="000243DE"/>
    <w:rsid w:val="0002504B"/>
    <w:rsid w:val="00025130"/>
    <w:rsid w:val="0002586A"/>
    <w:rsid w:val="00031C3F"/>
    <w:rsid w:val="00031E68"/>
    <w:rsid w:val="00032834"/>
    <w:rsid w:val="00034D6E"/>
    <w:rsid w:val="00035623"/>
    <w:rsid w:val="000373F0"/>
    <w:rsid w:val="00037639"/>
    <w:rsid w:val="00037B5A"/>
    <w:rsid w:val="00037CF1"/>
    <w:rsid w:val="00037DDE"/>
    <w:rsid w:val="000406DD"/>
    <w:rsid w:val="0004154E"/>
    <w:rsid w:val="0004296B"/>
    <w:rsid w:val="00042BE1"/>
    <w:rsid w:val="0004306B"/>
    <w:rsid w:val="0004431E"/>
    <w:rsid w:val="00045D1B"/>
    <w:rsid w:val="0004668D"/>
    <w:rsid w:val="00046CA4"/>
    <w:rsid w:val="00047474"/>
    <w:rsid w:val="00047FAE"/>
    <w:rsid w:val="0005098C"/>
    <w:rsid w:val="00050A06"/>
    <w:rsid w:val="000524DF"/>
    <w:rsid w:val="00052849"/>
    <w:rsid w:val="00052914"/>
    <w:rsid w:val="000543A2"/>
    <w:rsid w:val="000543BD"/>
    <w:rsid w:val="00054F1C"/>
    <w:rsid w:val="00054FEA"/>
    <w:rsid w:val="00055139"/>
    <w:rsid w:val="000554F6"/>
    <w:rsid w:val="00055B23"/>
    <w:rsid w:val="0005615C"/>
    <w:rsid w:val="00056657"/>
    <w:rsid w:val="0005741A"/>
    <w:rsid w:val="000574BB"/>
    <w:rsid w:val="00057B38"/>
    <w:rsid w:val="00057CD2"/>
    <w:rsid w:val="000601EB"/>
    <w:rsid w:val="00061FC0"/>
    <w:rsid w:val="000625BA"/>
    <w:rsid w:val="00062850"/>
    <w:rsid w:val="0006285D"/>
    <w:rsid w:val="00064CC2"/>
    <w:rsid w:val="000655DD"/>
    <w:rsid w:val="00066098"/>
    <w:rsid w:val="00067B74"/>
    <w:rsid w:val="00070491"/>
    <w:rsid w:val="00070EC2"/>
    <w:rsid w:val="00070FD3"/>
    <w:rsid w:val="00071706"/>
    <w:rsid w:val="00071BDD"/>
    <w:rsid w:val="00071C6E"/>
    <w:rsid w:val="0007359A"/>
    <w:rsid w:val="00073A67"/>
    <w:rsid w:val="00074ED7"/>
    <w:rsid w:val="0007535D"/>
    <w:rsid w:val="000753A6"/>
    <w:rsid w:val="000760A2"/>
    <w:rsid w:val="000765C2"/>
    <w:rsid w:val="0007735B"/>
    <w:rsid w:val="0007770A"/>
    <w:rsid w:val="00077952"/>
    <w:rsid w:val="00077CF8"/>
    <w:rsid w:val="0008006E"/>
    <w:rsid w:val="00080AF1"/>
    <w:rsid w:val="00081228"/>
    <w:rsid w:val="00081D81"/>
    <w:rsid w:val="000820C5"/>
    <w:rsid w:val="00084B1C"/>
    <w:rsid w:val="00084E94"/>
    <w:rsid w:val="00084FD5"/>
    <w:rsid w:val="000858A9"/>
    <w:rsid w:val="000860B3"/>
    <w:rsid w:val="00087C90"/>
    <w:rsid w:val="00090178"/>
    <w:rsid w:val="000909C7"/>
    <w:rsid w:val="000913B7"/>
    <w:rsid w:val="0009145D"/>
    <w:rsid w:val="00092149"/>
    <w:rsid w:val="00092876"/>
    <w:rsid w:val="00092934"/>
    <w:rsid w:val="00092FFB"/>
    <w:rsid w:val="00093225"/>
    <w:rsid w:val="00093A15"/>
    <w:rsid w:val="00093A4D"/>
    <w:rsid w:val="000945B5"/>
    <w:rsid w:val="00094775"/>
    <w:rsid w:val="00094B9E"/>
    <w:rsid w:val="00095075"/>
    <w:rsid w:val="000957FF"/>
    <w:rsid w:val="00096E85"/>
    <w:rsid w:val="00097111"/>
    <w:rsid w:val="000976BF"/>
    <w:rsid w:val="00097B17"/>
    <w:rsid w:val="000A0062"/>
    <w:rsid w:val="000A0081"/>
    <w:rsid w:val="000A1763"/>
    <w:rsid w:val="000A1E8C"/>
    <w:rsid w:val="000A207D"/>
    <w:rsid w:val="000A27E5"/>
    <w:rsid w:val="000A32D5"/>
    <w:rsid w:val="000A3378"/>
    <w:rsid w:val="000A36C6"/>
    <w:rsid w:val="000A4798"/>
    <w:rsid w:val="000A4931"/>
    <w:rsid w:val="000A4FCD"/>
    <w:rsid w:val="000A5A62"/>
    <w:rsid w:val="000A5EF7"/>
    <w:rsid w:val="000A6AFB"/>
    <w:rsid w:val="000A6CDF"/>
    <w:rsid w:val="000A7117"/>
    <w:rsid w:val="000B0990"/>
    <w:rsid w:val="000B1A47"/>
    <w:rsid w:val="000B1BFB"/>
    <w:rsid w:val="000B1EA4"/>
    <w:rsid w:val="000B3CED"/>
    <w:rsid w:val="000B46F1"/>
    <w:rsid w:val="000B4751"/>
    <w:rsid w:val="000B4776"/>
    <w:rsid w:val="000B4ABF"/>
    <w:rsid w:val="000B63C8"/>
    <w:rsid w:val="000B75C1"/>
    <w:rsid w:val="000B764E"/>
    <w:rsid w:val="000B7B59"/>
    <w:rsid w:val="000B7CC7"/>
    <w:rsid w:val="000B7E91"/>
    <w:rsid w:val="000C07C6"/>
    <w:rsid w:val="000C0AE2"/>
    <w:rsid w:val="000C0C43"/>
    <w:rsid w:val="000C1130"/>
    <w:rsid w:val="000C1D85"/>
    <w:rsid w:val="000C1F45"/>
    <w:rsid w:val="000C24C8"/>
    <w:rsid w:val="000C3AB1"/>
    <w:rsid w:val="000C467F"/>
    <w:rsid w:val="000C657D"/>
    <w:rsid w:val="000C6897"/>
    <w:rsid w:val="000C7B39"/>
    <w:rsid w:val="000D018A"/>
    <w:rsid w:val="000D046E"/>
    <w:rsid w:val="000D108B"/>
    <w:rsid w:val="000D1751"/>
    <w:rsid w:val="000D1823"/>
    <w:rsid w:val="000D2FB0"/>
    <w:rsid w:val="000D353F"/>
    <w:rsid w:val="000D35AE"/>
    <w:rsid w:val="000D3E6D"/>
    <w:rsid w:val="000D4A68"/>
    <w:rsid w:val="000D4F8D"/>
    <w:rsid w:val="000D5AE7"/>
    <w:rsid w:val="000D799B"/>
    <w:rsid w:val="000E1442"/>
    <w:rsid w:val="000E30B8"/>
    <w:rsid w:val="000E31BC"/>
    <w:rsid w:val="000E3380"/>
    <w:rsid w:val="000E3D25"/>
    <w:rsid w:val="000E4460"/>
    <w:rsid w:val="000E56ED"/>
    <w:rsid w:val="000E620A"/>
    <w:rsid w:val="000E635A"/>
    <w:rsid w:val="000E6A91"/>
    <w:rsid w:val="000E7108"/>
    <w:rsid w:val="000F0114"/>
    <w:rsid w:val="000F01EF"/>
    <w:rsid w:val="000F1174"/>
    <w:rsid w:val="000F17AF"/>
    <w:rsid w:val="000F2727"/>
    <w:rsid w:val="000F32D0"/>
    <w:rsid w:val="000F3364"/>
    <w:rsid w:val="000F35F1"/>
    <w:rsid w:val="000F37A3"/>
    <w:rsid w:val="000F42BF"/>
    <w:rsid w:val="000F4695"/>
    <w:rsid w:val="000F4DB7"/>
    <w:rsid w:val="000F4DDB"/>
    <w:rsid w:val="000F52FB"/>
    <w:rsid w:val="000F5823"/>
    <w:rsid w:val="000F631B"/>
    <w:rsid w:val="000F6D46"/>
    <w:rsid w:val="000F6EA6"/>
    <w:rsid w:val="000F756E"/>
    <w:rsid w:val="000F79D7"/>
    <w:rsid w:val="00101306"/>
    <w:rsid w:val="00103D61"/>
    <w:rsid w:val="00104AD7"/>
    <w:rsid w:val="001059C6"/>
    <w:rsid w:val="00105D46"/>
    <w:rsid w:val="001062FA"/>
    <w:rsid w:val="00106535"/>
    <w:rsid w:val="00106C9E"/>
    <w:rsid w:val="001100BB"/>
    <w:rsid w:val="00110635"/>
    <w:rsid w:val="00110B14"/>
    <w:rsid w:val="00110D4E"/>
    <w:rsid w:val="00110D64"/>
    <w:rsid w:val="00111112"/>
    <w:rsid w:val="001115F0"/>
    <w:rsid w:val="00111E05"/>
    <w:rsid w:val="001126E1"/>
    <w:rsid w:val="00112BCD"/>
    <w:rsid w:val="00112F94"/>
    <w:rsid w:val="00114034"/>
    <w:rsid w:val="0011546C"/>
    <w:rsid w:val="00115C01"/>
    <w:rsid w:val="00115D46"/>
    <w:rsid w:val="0011640D"/>
    <w:rsid w:val="00116BA8"/>
    <w:rsid w:val="00116F2E"/>
    <w:rsid w:val="001173B9"/>
    <w:rsid w:val="0011760C"/>
    <w:rsid w:val="001179AA"/>
    <w:rsid w:val="00117B88"/>
    <w:rsid w:val="00117BFC"/>
    <w:rsid w:val="001202CF"/>
    <w:rsid w:val="0012181B"/>
    <w:rsid w:val="00122211"/>
    <w:rsid w:val="001240CD"/>
    <w:rsid w:val="001245E6"/>
    <w:rsid w:val="00124B63"/>
    <w:rsid w:val="00124DB5"/>
    <w:rsid w:val="00124FEF"/>
    <w:rsid w:val="001259D0"/>
    <w:rsid w:val="00126133"/>
    <w:rsid w:val="00127774"/>
    <w:rsid w:val="00130395"/>
    <w:rsid w:val="001308DD"/>
    <w:rsid w:val="00130E9F"/>
    <w:rsid w:val="001311D9"/>
    <w:rsid w:val="00131B00"/>
    <w:rsid w:val="00131C11"/>
    <w:rsid w:val="00131C15"/>
    <w:rsid w:val="00131E7C"/>
    <w:rsid w:val="00132CC2"/>
    <w:rsid w:val="001331A9"/>
    <w:rsid w:val="001348C4"/>
    <w:rsid w:val="001356E7"/>
    <w:rsid w:val="00136235"/>
    <w:rsid w:val="00136638"/>
    <w:rsid w:val="001400BE"/>
    <w:rsid w:val="00140593"/>
    <w:rsid w:val="00140756"/>
    <w:rsid w:val="00140A4E"/>
    <w:rsid w:val="00142CEB"/>
    <w:rsid w:val="00142D38"/>
    <w:rsid w:val="001464E2"/>
    <w:rsid w:val="001474EE"/>
    <w:rsid w:val="0014790F"/>
    <w:rsid w:val="001509FC"/>
    <w:rsid w:val="00151174"/>
    <w:rsid w:val="00151897"/>
    <w:rsid w:val="001526FE"/>
    <w:rsid w:val="001527F0"/>
    <w:rsid w:val="00152961"/>
    <w:rsid w:val="00152A92"/>
    <w:rsid w:val="00153496"/>
    <w:rsid w:val="001535C5"/>
    <w:rsid w:val="001541CE"/>
    <w:rsid w:val="00154D20"/>
    <w:rsid w:val="00156214"/>
    <w:rsid w:val="00156427"/>
    <w:rsid w:val="00156664"/>
    <w:rsid w:val="0015666E"/>
    <w:rsid w:val="00156E3F"/>
    <w:rsid w:val="00157197"/>
    <w:rsid w:val="00160589"/>
    <w:rsid w:val="001609B9"/>
    <w:rsid w:val="00161E05"/>
    <w:rsid w:val="001630E3"/>
    <w:rsid w:val="00163637"/>
    <w:rsid w:val="001642DB"/>
    <w:rsid w:val="00164806"/>
    <w:rsid w:val="00164813"/>
    <w:rsid w:val="00164E36"/>
    <w:rsid w:val="00165242"/>
    <w:rsid w:val="00165632"/>
    <w:rsid w:val="001665CA"/>
    <w:rsid w:val="00166751"/>
    <w:rsid w:val="001670F2"/>
    <w:rsid w:val="0016793A"/>
    <w:rsid w:val="0017080A"/>
    <w:rsid w:val="00171398"/>
    <w:rsid w:val="00171A79"/>
    <w:rsid w:val="00172003"/>
    <w:rsid w:val="00173844"/>
    <w:rsid w:val="00175AF0"/>
    <w:rsid w:val="00176D9F"/>
    <w:rsid w:val="00177C4B"/>
    <w:rsid w:val="0018041F"/>
    <w:rsid w:val="00180A23"/>
    <w:rsid w:val="00180A52"/>
    <w:rsid w:val="00180CB9"/>
    <w:rsid w:val="00180DC2"/>
    <w:rsid w:val="001817AE"/>
    <w:rsid w:val="00183244"/>
    <w:rsid w:val="0018356B"/>
    <w:rsid w:val="00183D69"/>
    <w:rsid w:val="00183F64"/>
    <w:rsid w:val="00184552"/>
    <w:rsid w:val="00185089"/>
    <w:rsid w:val="00185722"/>
    <w:rsid w:val="00186C26"/>
    <w:rsid w:val="00186EB6"/>
    <w:rsid w:val="00187143"/>
    <w:rsid w:val="0018760A"/>
    <w:rsid w:val="0019017B"/>
    <w:rsid w:val="00190381"/>
    <w:rsid w:val="00190705"/>
    <w:rsid w:val="00191EC9"/>
    <w:rsid w:val="00192202"/>
    <w:rsid w:val="001924EC"/>
    <w:rsid w:val="00192BAB"/>
    <w:rsid w:val="0019331F"/>
    <w:rsid w:val="001944BB"/>
    <w:rsid w:val="0019535B"/>
    <w:rsid w:val="001956BC"/>
    <w:rsid w:val="00195F3F"/>
    <w:rsid w:val="001960EA"/>
    <w:rsid w:val="00197180"/>
    <w:rsid w:val="00197F2F"/>
    <w:rsid w:val="001A02D7"/>
    <w:rsid w:val="001A0536"/>
    <w:rsid w:val="001A05C3"/>
    <w:rsid w:val="001A10C4"/>
    <w:rsid w:val="001A1303"/>
    <w:rsid w:val="001A137B"/>
    <w:rsid w:val="001A1EBA"/>
    <w:rsid w:val="001A22BD"/>
    <w:rsid w:val="001A24FF"/>
    <w:rsid w:val="001A2EC9"/>
    <w:rsid w:val="001A3A2A"/>
    <w:rsid w:val="001A4669"/>
    <w:rsid w:val="001A46AB"/>
    <w:rsid w:val="001A49FE"/>
    <w:rsid w:val="001A5E7E"/>
    <w:rsid w:val="001A60C3"/>
    <w:rsid w:val="001A6274"/>
    <w:rsid w:val="001A64B9"/>
    <w:rsid w:val="001A749D"/>
    <w:rsid w:val="001A74CB"/>
    <w:rsid w:val="001A7EEC"/>
    <w:rsid w:val="001B0528"/>
    <w:rsid w:val="001B105C"/>
    <w:rsid w:val="001B10C3"/>
    <w:rsid w:val="001B1DE4"/>
    <w:rsid w:val="001B1E78"/>
    <w:rsid w:val="001B342E"/>
    <w:rsid w:val="001B4F3F"/>
    <w:rsid w:val="001B53EF"/>
    <w:rsid w:val="001B5483"/>
    <w:rsid w:val="001B6024"/>
    <w:rsid w:val="001B63A1"/>
    <w:rsid w:val="001B6B50"/>
    <w:rsid w:val="001B6B60"/>
    <w:rsid w:val="001C06CD"/>
    <w:rsid w:val="001C0886"/>
    <w:rsid w:val="001C2A32"/>
    <w:rsid w:val="001C41C3"/>
    <w:rsid w:val="001C4B86"/>
    <w:rsid w:val="001C4FED"/>
    <w:rsid w:val="001C51EC"/>
    <w:rsid w:val="001C58FB"/>
    <w:rsid w:val="001C5E73"/>
    <w:rsid w:val="001C617A"/>
    <w:rsid w:val="001C69F2"/>
    <w:rsid w:val="001C6AEF"/>
    <w:rsid w:val="001C72FB"/>
    <w:rsid w:val="001C7885"/>
    <w:rsid w:val="001D0142"/>
    <w:rsid w:val="001D0DBF"/>
    <w:rsid w:val="001D2A86"/>
    <w:rsid w:val="001D2C83"/>
    <w:rsid w:val="001D2EEF"/>
    <w:rsid w:val="001D3132"/>
    <w:rsid w:val="001D4488"/>
    <w:rsid w:val="001D4B61"/>
    <w:rsid w:val="001D7A4F"/>
    <w:rsid w:val="001E0A3F"/>
    <w:rsid w:val="001E0C4B"/>
    <w:rsid w:val="001E0E19"/>
    <w:rsid w:val="001E1902"/>
    <w:rsid w:val="001E2179"/>
    <w:rsid w:val="001E28DD"/>
    <w:rsid w:val="001E35D6"/>
    <w:rsid w:val="001E47BE"/>
    <w:rsid w:val="001E5D68"/>
    <w:rsid w:val="001E6F1C"/>
    <w:rsid w:val="001E7436"/>
    <w:rsid w:val="001E7FC8"/>
    <w:rsid w:val="001F08AF"/>
    <w:rsid w:val="001F2D5F"/>
    <w:rsid w:val="001F368E"/>
    <w:rsid w:val="001F3EC8"/>
    <w:rsid w:val="001F3EFC"/>
    <w:rsid w:val="001F3F91"/>
    <w:rsid w:val="001F40AA"/>
    <w:rsid w:val="001F4474"/>
    <w:rsid w:val="001F4713"/>
    <w:rsid w:val="001F487E"/>
    <w:rsid w:val="001F62DB"/>
    <w:rsid w:val="001F6CF1"/>
    <w:rsid w:val="001F6D12"/>
    <w:rsid w:val="001F7472"/>
    <w:rsid w:val="001F7A00"/>
    <w:rsid w:val="001F7FF1"/>
    <w:rsid w:val="00201783"/>
    <w:rsid w:val="002034DF"/>
    <w:rsid w:val="00203E44"/>
    <w:rsid w:val="00204132"/>
    <w:rsid w:val="00204836"/>
    <w:rsid w:val="00204BD4"/>
    <w:rsid w:val="00206368"/>
    <w:rsid w:val="002068A5"/>
    <w:rsid w:val="00206D4F"/>
    <w:rsid w:val="002077F9"/>
    <w:rsid w:val="00207DA1"/>
    <w:rsid w:val="0021043A"/>
    <w:rsid w:val="002131E4"/>
    <w:rsid w:val="00213EB4"/>
    <w:rsid w:val="0021418E"/>
    <w:rsid w:val="002144C9"/>
    <w:rsid w:val="002147DC"/>
    <w:rsid w:val="002150C8"/>
    <w:rsid w:val="00215FF6"/>
    <w:rsid w:val="00217DF2"/>
    <w:rsid w:val="00221220"/>
    <w:rsid w:val="0022127A"/>
    <w:rsid w:val="0022321F"/>
    <w:rsid w:val="00223A8D"/>
    <w:rsid w:val="00223B43"/>
    <w:rsid w:val="00223C55"/>
    <w:rsid w:val="00223C5F"/>
    <w:rsid w:val="00224544"/>
    <w:rsid w:val="00224E9D"/>
    <w:rsid w:val="00225045"/>
    <w:rsid w:val="002262D3"/>
    <w:rsid w:val="00227B8A"/>
    <w:rsid w:val="00230221"/>
    <w:rsid w:val="002302CB"/>
    <w:rsid w:val="002312A9"/>
    <w:rsid w:val="00231C42"/>
    <w:rsid w:val="00232D96"/>
    <w:rsid w:val="0023369A"/>
    <w:rsid w:val="00233926"/>
    <w:rsid w:val="00234D3C"/>
    <w:rsid w:val="00235139"/>
    <w:rsid w:val="00235172"/>
    <w:rsid w:val="002359AA"/>
    <w:rsid w:val="00235AAA"/>
    <w:rsid w:val="00237452"/>
    <w:rsid w:val="002375F2"/>
    <w:rsid w:val="0024003B"/>
    <w:rsid w:val="002403B5"/>
    <w:rsid w:val="002412F7"/>
    <w:rsid w:val="0024266A"/>
    <w:rsid w:val="00242ECE"/>
    <w:rsid w:val="00243238"/>
    <w:rsid w:val="002443A2"/>
    <w:rsid w:val="00244EB1"/>
    <w:rsid w:val="002450D4"/>
    <w:rsid w:val="002467A0"/>
    <w:rsid w:val="0024785B"/>
    <w:rsid w:val="00247E45"/>
    <w:rsid w:val="00250940"/>
    <w:rsid w:val="002514D4"/>
    <w:rsid w:val="00256D07"/>
    <w:rsid w:val="00256E59"/>
    <w:rsid w:val="0025705D"/>
    <w:rsid w:val="00260278"/>
    <w:rsid w:val="002611D8"/>
    <w:rsid w:val="00261E49"/>
    <w:rsid w:val="002631E0"/>
    <w:rsid w:val="00264793"/>
    <w:rsid w:val="002649E1"/>
    <w:rsid w:val="00265240"/>
    <w:rsid w:val="00267EF4"/>
    <w:rsid w:val="002700A7"/>
    <w:rsid w:val="002714E8"/>
    <w:rsid w:val="00271C11"/>
    <w:rsid w:val="00272F40"/>
    <w:rsid w:val="00272F55"/>
    <w:rsid w:val="00273667"/>
    <w:rsid w:val="00273924"/>
    <w:rsid w:val="00275E57"/>
    <w:rsid w:val="00276568"/>
    <w:rsid w:val="00276988"/>
    <w:rsid w:val="00276E92"/>
    <w:rsid w:val="00277308"/>
    <w:rsid w:val="00280542"/>
    <w:rsid w:val="002812A5"/>
    <w:rsid w:val="002813D8"/>
    <w:rsid w:val="00281D00"/>
    <w:rsid w:val="002821D6"/>
    <w:rsid w:val="00282710"/>
    <w:rsid w:val="00282AC0"/>
    <w:rsid w:val="002839B7"/>
    <w:rsid w:val="00283BFE"/>
    <w:rsid w:val="00284AA3"/>
    <w:rsid w:val="00284CDE"/>
    <w:rsid w:val="00284DEA"/>
    <w:rsid w:val="00284F8F"/>
    <w:rsid w:val="00285422"/>
    <w:rsid w:val="002858AA"/>
    <w:rsid w:val="00286E83"/>
    <w:rsid w:val="00290CFA"/>
    <w:rsid w:val="00290FB1"/>
    <w:rsid w:val="002918F4"/>
    <w:rsid w:val="00292773"/>
    <w:rsid w:val="0029328E"/>
    <w:rsid w:val="002954EC"/>
    <w:rsid w:val="00295879"/>
    <w:rsid w:val="00295FF1"/>
    <w:rsid w:val="0029634E"/>
    <w:rsid w:val="0029709D"/>
    <w:rsid w:val="00297B3D"/>
    <w:rsid w:val="002A0EC5"/>
    <w:rsid w:val="002A1750"/>
    <w:rsid w:val="002A209E"/>
    <w:rsid w:val="002A473C"/>
    <w:rsid w:val="002A47A7"/>
    <w:rsid w:val="002A47D0"/>
    <w:rsid w:val="002A4C49"/>
    <w:rsid w:val="002A5E72"/>
    <w:rsid w:val="002A6DC1"/>
    <w:rsid w:val="002A7865"/>
    <w:rsid w:val="002A7A9F"/>
    <w:rsid w:val="002B046C"/>
    <w:rsid w:val="002B0739"/>
    <w:rsid w:val="002B0C4D"/>
    <w:rsid w:val="002B0E52"/>
    <w:rsid w:val="002B100E"/>
    <w:rsid w:val="002B12F1"/>
    <w:rsid w:val="002B2371"/>
    <w:rsid w:val="002B25D8"/>
    <w:rsid w:val="002B3E2E"/>
    <w:rsid w:val="002B50B7"/>
    <w:rsid w:val="002B53C3"/>
    <w:rsid w:val="002B62E3"/>
    <w:rsid w:val="002B6760"/>
    <w:rsid w:val="002B6B9C"/>
    <w:rsid w:val="002B6E0D"/>
    <w:rsid w:val="002B78C4"/>
    <w:rsid w:val="002B7EC3"/>
    <w:rsid w:val="002B7F9F"/>
    <w:rsid w:val="002C04B2"/>
    <w:rsid w:val="002C075D"/>
    <w:rsid w:val="002C1348"/>
    <w:rsid w:val="002C16C4"/>
    <w:rsid w:val="002C1875"/>
    <w:rsid w:val="002C1A6D"/>
    <w:rsid w:val="002C1F5C"/>
    <w:rsid w:val="002C23E8"/>
    <w:rsid w:val="002C34BA"/>
    <w:rsid w:val="002C34DF"/>
    <w:rsid w:val="002C4AD1"/>
    <w:rsid w:val="002C524E"/>
    <w:rsid w:val="002C5E5E"/>
    <w:rsid w:val="002C5FBF"/>
    <w:rsid w:val="002C6499"/>
    <w:rsid w:val="002C6620"/>
    <w:rsid w:val="002C6BE7"/>
    <w:rsid w:val="002C6FDD"/>
    <w:rsid w:val="002C71D6"/>
    <w:rsid w:val="002D24F4"/>
    <w:rsid w:val="002D4027"/>
    <w:rsid w:val="002D4C05"/>
    <w:rsid w:val="002D57D8"/>
    <w:rsid w:val="002D5E09"/>
    <w:rsid w:val="002D68A3"/>
    <w:rsid w:val="002E034F"/>
    <w:rsid w:val="002E07A1"/>
    <w:rsid w:val="002E12F8"/>
    <w:rsid w:val="002E1BD8"/>
    <w:rsid w:val="002E260D"/>
    <w:rsid w:val="002E39AC"/>
    <w:rsid w:val="002E41A2"/>
    <w:rsid w:val="002E433C"/>
    <w:rsid w:val="002E4449"/>
    <w:rsid w:val="002E4AD2"/>
    <w:rsid w:val="002E4DBB"/>
    <w:rsid w:val="002E5287"/>
    <w:rsid w:val="002E54B2"/>
    <w:rsid w:val="002E5EB4"/>
    <w:rsid w:val="002E77DB"/>
    <w:rsid w:val="002E7A60"/>
    <w:rsid w:val="002F09D2"/>
    <w:rsid w:val="002F0AB1"/>
    <w:rsid w:val="002F0F98"/>
    <w:rsid w:val="002F145E"/>
    <w:rsid w:val="002F20DA"/>
    <w:rsid w:val="002F264D"/>
    <w:rsid w:val="002F2AC1"/>
    <w:rsid w:val="002F338D"/>
    <w:rsid w:val="002F40A6"/>
    <w:rsid w:val="002F4671"/>
    <w:rsid w:val="002F4848"/>
    <w:rsid w:val="002F5389"/>
    <w:rsid w:val="002F60F2"/>
    <w:rsid w:val="002F65F9"/>
    <w:rsid w:val="002F6935"/>
    <w:rsid w:val="002F6E56"/>
    <w:rsid w:val="002F74FC"/>
    <w:rsid w:val="002F762F"/>
    <w:rsid w:val="002F7680"/>
    <w:rsid w:val="002F77DF"/>
    <w:rsid w:val="002F7CCB"/>
    <w:rsid w:val="002F7E7E"/>
    <w:rsid w:val="002F7ED6"/>
    <w:rsid w:val="0030198B"/>
    <w:rsid w:val="003023C1"/>
    <w:rsid w:val="00303011"/>
    <w:rsid w:val="00303B74"/>
    <w:rsid w:val="00304F6B"/>
    <w:rsid w:val="0030573D"/>
    <w:rsid w:val="00306AE6"/>
    <w:rsid w:val="0030784E"/>
    <w:rsid w:val="00307B59"/>
    <w:rsid w:val="00307D53"/>
    <w:rsid w:val="00310226"/>
    <w:rsid w:val="00310912"/>
    <w:rsid w:val="00311FD8"/>
    <w:rsid w:val="00312B9A"/>
    <w:rsid w:val="00313828"/>
    <w:rsid w:val="003142DE"/>
    <w:rsid w:val="00314D4F"/>
    <w:rsid w:val="0031505C"/>
    <w:rsid w:val="00315B8C"/>
    <w:rsid w:val="00317489"/>
    <w:rsid w:val="00317CAB"/>
    <w:rsid w:val="00320640"/>
    <w:rsid w:val="00322B26"/>
    <w:rsid w:val="00323791"/>
    <w:rsid w:val="00323DFB"/>
    <w:rsid w:val="00323F85"/>
    <w:rsid w:val="00325989"/>
    <w:rsid w:val="00325B25"/>
    <w:rsid w:val="00326238"/>
    <w:rsid w:val="0032718D"/>
    <w:rsid w:val="00327218"/>
    <w:rsid w:val="00327D87"/>
    <w:rsid w:val="0033000D"/>
    <w:rsid w:val="00330307"/>
    <w:rsid w:val="00331459"/>
    <w:rsid w:val="00331561"/>
    <w:rsid w:val="0033234E"/>
    <w:rsid w:val="0033280D"/>
    <w:rsid w:val="003329B6"/>
    <w:rsid w:val="00334388"/>
    <w:rsid w:val="003352E6"/>
    <w:rsid w:val="0033543F"/>
    <w:rsid w:val="00335581"/>
    <w:rsid w:val="00335635"/>
    <w:rsid w:val="0033583B"/>
    <w:rsid w:val="00335893"/>
    <w:rsid w:val="0033594B"/>
    <w:rsid w:val="00336842"/>
    <w:rsid w:val="0033712F"/>
    <w:rsid w:val="00337471"/>
    <w:rsid w:val="003401B9"/>
    <w:rsid w:val="00340461"/>
    <w:rsid w:val="00343E07"/>
    <w:rsid w:val="0034449F"/>
    <w:rsid w:val="00345E04"/>
    <w:rsid w:val="00350C3A"/>
    <w:rsid w:val="00350FEC"/>
    <w:rsid w:val="00351429"/>
    <w:rsid w:val="00351ABC"/>
    <w:rsid w:val="00352D6A"/>
    <w:rsid w:val="00352D70"/>
    <w:rsid w:val="00352EA2"/>
    <w:rsid w:val="0035352B"/>
    <w:rsid w:val="0035418E"/>
    <w:rsid w:val="00354DAE"/>
    <w:rsid w:val="00355012"/>
    <w:rsid w:val="00355AEF"/>
    <w:rsid w:val="00356175"/>
    <w:rsid w:val="003564F9"/>
    <w:rsid w:val="0035656F"/>
    <w:rsid w:val="00356A93"/>
    <w:rsid w:val="00357ECC"/>
    <w:rsid w:val="00361162"/>
    <w:rsid w:val="00361EDD"/>
    <w:rsid w:val="00363344"/>
    <w:rsid w:val="0036348C"/>
    <w:rsid w:val="00363738"/>
    <w:rsid w:val="00363CCD"/>
    <w:rsid w:val="003647F5"/>
    <w:rsid w:val="00364A7F"/>
    <w:rsid w:val="003661D5"/>
    <w:rsid w:val="00367777"/>
    <w:rsid w:val="00367C3E"/>
    <w:rsid w:val="003702DA"/>
    <w:rsid w:val="00370357"/>
    <w:rsid w:val="00370B5E"/>
    <w:rsid w:val="00372BC5"/>
    <w:rsid w:val="0037401B"/>
    <w:rsid w:val="003751C4"/>
    <w:rsid w:val="00376CC3"/>
    <w:rsid w:val="00377C4C"/>
    <w:rsid w:val="0038003E"/>
    <w:rsid w:val="0038080F"/>
    <w:rsid w:val="00380870"/>
    <w:rsid w:val="00380CE8"/>
    <w:rsid w:val="0038168E"/>
    <w:rsid w:val="00381840"/>
    <w:rsid w:val="00381C01"/>
    <w:rsid w:val="00383D72"/>
    <w:rsid w:val="00383F38"/>
    <w:rsid w:val="00384B51"/>
    <w:rsid w:val="00384D85"/>
    <w:rsid w:val="0038508F"/>
    <w:rsid w:val="003852EF"/>
    <w:rsid w:val="003868A3"/>
    <w:rsid w:val="00387C02"/>
    <w:rsid w:val="00387F85"/>
    <w:rsid w:val="003903D6"/>
    <w:rsid w:val="00390A72"/>
    <w:rsid w:val="00390C89"/>
    <w:rsid w:val="00390CAF"/>
    <w:rsid w:val="00392482"/>
    <w:rsid w:val="003926C6"/>
    <w:rsid w:val="00392D3A"/>
    <w:rsid w:val="00393EC2"/>
    <w:rsid w:val="003945E8"/>
    <w:rsid w:val="00394F09"/>
    <w:rsid w:val="0039708A"/>
    <w:rsid w:val="003A0C85"/>
    <w:rsid w:val="003A15E2"/>
    <w:rsid w:val="003A1D86"/>
    <w:rsid w:val="003A2857"/>
    <w:rsid w:val="003A2D5A"/>
    <w:rsid w:val="003A31A2"/>
    <w:rsid w:val="003A3719"/>
    <w:rsid w:val="003A4AB9"/>
    <w:rsid w:val="003A4F38"/>
    <w:rsid w:val="003A4F46"/>
    <w:rsid w:val="003A70CF"/>
    <w:rsid w:val="003AC956"/>
    <w:rsid w:val="003B0159"/>
    <w:rsid w:val="003B1074"/>
    <w:rsid w:val="003B1325"/>
    <w:rsid w:val="003B1372"/>
    <w:rsid w:val="003B19E2"/>
    <w:rsid w:val="003B24D9"/>
    <w:rsid w:val="003B262A"/>
    <w:rsid w:val="003B28BC"/>
    <w:rsid w:val="003B2D30"/>
    <w:rsid w:val="003B6716"/>
    <w:rsid w:val="003B7DCA"/>
    <w:rsid w:val="003C180D"/>
    <w:rsid w:val="003C23E5"/>
    <w:rsid w:val="003C2780"/>
    <w:rsid w:val="003C2BC4"/>
    <w:rsid w:val="003C40C9"/>
    <w:rsid w:val="003C423B"/>
    <w:rsid w:val="003C5991"/>
    <w:rsid w:val="003C63D0"/>
    <w:rsid w:val="003C72C5"/>
    <w:rsid w:val="003C7322"/>
    <w:rsid w:val="003C791C"/>
    <w:rsid w:val="003D00D9"/>
    <w:rsid w:val="003D0494"/>
    <w:rsid w:val="003D073D"/>
    <w:rsid w:val="003D0D0A"/>
    <w:rsid w:val="003D16DB"/>
    <w:rsid w:val="003D2780"/>
    <w:rsid w:val="003D2B87"/>
    <w:rsid w:val="003D2C76"/>
    <w:rsid w:val="003D308A"/>
    <w:rsid w:val="003D3128"/>
    <w:rsid w:val="003D388D"/>
    <w:rsid w:val="003D4907"/>
    <w:rsid w:val="003D5839"/>
    <w:rsid w:val="003D6FE8"/>
    <w:rsid w:val="003D706E"/>
    <w:rsid w:val="003D78AC"/>
    <w:rsid w:val="003E1538"/>
    <w:rsid w:val="003E2B40"/>
    <w:rsid w:val="003E2EE1"/>
    <w:rsid w:val="003E33A1"/>
    <w:rsid w:val="003E3403"/>
    <w:rsid w:val="003E37AF"/>
    <w:rsid w:val="003E5DE5"/>
    <w:rsid w:val="003E631F"/>
    <w:rsid w:val="003F078D"/>
    <w:rsid w:val="003F13D2"/>
    <w:rsid w:val="003F1404"/>
    <w:rsid w:val="003F1B30"/>
    <w:rsid w:val="003F2392"/>
    <w:rsid w:val="003F2DA1"/>
    <w:rsid w:val="003F2F0B"/>
    <w:rsid w:val="003F4273"/>
    <w:rsid w:val="003F4DE2"/>
    <w:rsid w:val="003F540D"/>
    <w:rsid w:val="003F611C"/>
    <w:rsid w:val="003F75A7"/>
    <w:rsid w:val="003F7E2E"/>
    <w:rsid w:val="00400351"/>
    <w:rsid w:val="004014BA"/>
    <w:rsid w:val="00402022"/>
    <w:rsid w:val="00402AF5"/>
    <w:rsid w:val="00402DE9"/>
    <w:rsid w:val="004033AF"/>
    <w:rsid w:val="00403C34"/>
    <w:rsid w:val="0040448E"/>
    <w:rsid w:val="00404AC4"/>
    <w:rsid w:val="00404C86"/>
    <w:rsid w:val="00404FC5"/>
    <w:rsid w:val="004055AD"/>
    <w:rsid w:val="004067FB"/>
    <w:rsid w:val="00406A92"/>
    <w:rsid w:val="00406A96"/>
    <w:rsid w:val="00407415"/>
    <w:rsid w:val="00407EC3"/>
    <w:rsid w:val="004129F9"/>
    <w:rsid w:val="00412C98"/>
    <w:rsid w:val="00413573"/>
    <w:rsid w:val="00414F7A"/>
    <w:rsid w:val="0041512E"/>
    <w:rsid w:val="00415C3E"/>
    <w:rsid w:val="00416383"/>
    <w:rsid w:val="00417013"/>
    <w:rsid w:val="004170D2"/>
    <w:rsid w:val="00417973"/>
    <w:rsid w:val="00421222"/>
    <w:rsid w:val="00421308"/>
    <w:rsid w:val="00421C38"/>
    <w:rsid w:val="004220D2"/>
    <w:rsid w:val="0042250E"/>
    <w:rsid w:val="004226E4"/>
    <w:rsid w:val="004228FA"/>
    <w:rsid w:val="00422DE7"/>
    <w:rsid w:val="00423128"/>
    <w:rsid w:val="0042366A"/>
    <w:rsid w:val="004237CE"/>
    <w:rsid w:val="004238CF"/>
    <w:rsid w:val="00423DE5"/>
    <w:rsid w:val="00424C7E"/>
    <w:rsid w:val="00424FA5"/>
    <w:rsid w:val="00425E07"/>
    <w:rsid w:val="00426FBC"/>
    <w:rsid w:val="004276EA"/>
    <w:rsid w:val="004309BE"/>
    <w:rsid w:val="00430B02"/>
    <w:rsid w:val="00431FC9"/>
    <w:rsid w:val="00431FDD"/>
    <w:rsid w:val="004320D3"/>
    <w:rsid w:val="004323A0"/>
    <w:rsid w:val="00432504"/>
    <w:rsid w:val="0043259A"/>
    <w:rsid w:val="00432E66"/>
    <w:rsid w:val="00433CA0"/>
    <w:rsid w:val="00434122"/>
    <w:rsid w:val="00434836"/>
    <w:rsid w:val="00435599"/>
    <w:rsid w:val="0043599F"/>
    <w:rsid w:val="0044055E"/>
    <w:rsid w:val="00441546"/>
    <w:rsid w:val="00441AEF"/>
    <w:rsid w:val="004423F1"/>
    <w:rsid w:val="004426A5"/>
    <w:rsid w:val="00444470"/>
    <w:rsid w:val="004447EB"/>
    <w:rsid w:val="00444F1B"/>
    <w:rsid w:val="004461C3"/>
    <w:rsid w:val="004462CB"/>
    <w:rsid w:val="0044710E"/>
    <w:rsid w:val="004476E3"/>
    <w:rsid w:val="004477F5"/>
    <w:rsid w:val="00447970"/>
    <w:rsid w:val="00447AE3"/>
    <w:rsid w:val="00447DDD"/>
    <w:rsid w:val="004510DB"/>
    <w:rsid w:val="00452840"/>
    <w:rsid w:val="004529D0"/>
    <w:rsid w:val="0045301C"/>
    <w:rsid w:val="00453081"/>
    <w:rsid w:val="004542A3"/>
    <w:rsid w:val="004548EE"/>
    <w:rsid w:val="00454F96"/>
    <w:rsid w:val="004555D3"/>
    <w:rsid w:val="004565D8"/>
    <w:rsid w:val="00456A94"/>
    <w:rsid w:val="00457C10"/>
    <w:rsid w:val="00457EE4"/>
    <w:rsid w:val="00461232"/>
    <w:rsid w:val="004625C6"/>
    <w:rsid w:val="004625E2"/>
    <w:rsid w:val="00462E23"/>
    <w:rsid w:val="0046412A"/>
    <w:rsid w:val="004642B2"/>
    <w:rsid w:val="004657FF"/>
    <w:rsid w:val="00465C98"/>
    <w:rsid w:val="004664A9"/>
    <w:rsid w:val="00467427"/>
    <w:rsid w:val="00470278"/>
    <w:rsid w:val="0047038E"/>
    <w:rsid w:val="0047065D"/>
    <w:rsid w:val="004713B8"/>
    <w:rsid w:val="00471827"/>
    <w:rsid w:val="00471C66"/>
    <w:rsid w:val="004720A1"/>
    <w:rsid w:val="00472501"/>
    <w:rsid w:val="004728BF"/>
    <w:rsid w:val="00472BD2"/>
    <w:rsid w:val="00472CAA"/>
    <w:rsid w:val="004744DC"/>
    <w:rsid w:val="004746EF"/>
    <w:rsid w:val="00474888"/>
    <w:rsid w:val="0047493A"/>
    <w:rsid w:val="004749FB"/>
    <w:rsid w:val="00475223"/>
    <w:rsid w:val="004756DB"/>
    <w:rsid w:val="00476054"/>
    <w:rsid w:val="00480C8B"/>
    <w:rsid w:val="00480F09"/>
    <w:rsid w:val="00481995"/>
    <w:rsid w:val="004822AB"/>
    <w:rsid w:val="0048254E"/>
    <w:rsid w:val="004829B7"/>
    <w:rsid w:val="004842A3"/>
    <w:rsid w:val="004842D1"/>
    <w:rsid w:val="00484FEF"/>
    <w:rsid w:val="00485466"/>
    <w:rsid w:val="0048588E"/>
    <w:rsid w:val="00485B1A"/>
    <w:rsid w:val="0048606D"/>
    <w:rsid w:val="00486B76"/>
    <w:rsid w:val="00487B07"/>
    <w:rsid w:val="00487CFB"/>
    <w:rsid w:val="00491E75"/>
    <w:rsid w:val="0049237C"/>
    <w:rsid w:val="00493203"/>
    <w:rsid w:val="004933C3"/>
    <w:rsid w:val="00493BE0"/>
    <w:rsid w:val="00494440"/>
    <w:rsid w:val="00494ABE"/>
    <w:rsid w:val="0049548A"/>
    <w:rsid w:val="004954F2"/>
    <w:rsid w:val="00496F3A"/>
    <w:rsid w:val="0049751F"/>
    <w:rsid w:val="0049E631"/>
    <w:rsid w:val="004A010E"/>
    <w:rsid w:val="004A0398"/>
    <w:rsid w:val="004A051E"/>
    <w:rsid w:val="004A1438"/>
    <w:rsid w:val="004A2041"/>
    <w:rsid w:val="004A3DF0"/>
    <w:rsid w:val="004A5078"/>
    <w:rsid w:val="004A5D7C"/>
    <w:rsid w:val="004A600A"/>
    <w:rsid w:val="004A6675"/>
    <w:rsid w:val="004A7018"/>
    <w:rsid w:val="004A727D"/>
    <w:rsid w:val="004B03F9"/>
    <w:rsid w:val="004B0503"/>
    <w:rsid w:val="004B0994"/>
    <w:rsid w:val="004B14EF"/>
    <w:rsid w:val="004B1922"/>
    <w:rsid w:val="004B284F"/>
    <w:rsid w:val="004B2A1E"/>
    <w:rsid w:val="004B2E6B"/>
    <w:rsid w:val="004B46E2"/>
    <w:rsid w:val="004B4AC5"/>
    <w:rsid w:val="004B4B6A"/>
    <w:rsid w:val="004B549C"/>
    <w:rsid w:val="004B560F"/>
    <w:rsid w:val="004B59FB"/>
    <w:rsid w:val="004B78BD"/>
    <w:rsid w:val="004C08C2"/>
    <w:rsid w:val="004C1003"/>
    <w:rsid w:val="004C14D4"/>
    <w:rsid w:val="004C2237"/>
    <w:rsid w:val="004C267F"/>
    <w:rsid w:val="004C27AD"/>
    <w:rsid w:val="004C4A84"/>
    <w:rsid w:val="004C5557"/>
    <w:rsid w:val="004C6353"/>
    <w:rsid w:val="004C70A1"/>
    <w:rsid w:val="004C7115"/>
    <w:rsid w:val="004C729C"/>
    <w:rsid w:val="004C7535"/>
    <w:rsid w:val="004C7590"/>
    <w:rsid w:val="004C7F8E"/>
    <w:rsid w:val="004D0028"/>
    <w:rsid w:val="004D0242"/>
    <w:rsid w:val="004D0606"/>
    <w:rsid w:val="004D1126"/>
    <w:rsid w:val="004D12E4"/>
    <w:rsid w:val="004D1DB0"/>
    <w:rsid w:val="004D228E"/>
    <w:rsid w:val="004D2588"/>
    <w:rsid w:val="004D2FA1"/>
    <w:rsid w:val="004D3529"/>
    <w:rsid w:val="004D3AF8"/>
    <w:rsid w:val="004D41E2"/>
    <w:rsid w:val="004D4ADC"/>
    <w:rsid w:val="004D4B82"/>
    <w:rsid w:val="004D512C"/>
    <w:rsid w:val="004D5A83"/>
    <w:rsid w:val="004D5C54"/>
    <w:rsid w:val="004D6F67"/>
    <w:rsid w:val="004D77DB"/>
    <w:rsid w:val="004D7B28"/>
    <w:rsid w:val="004D7B82"/>
    <w:rsid w:val="004E02C9"/>
    <w:rsid w:val="004E02FC"/>
    <w:rsid w:val="004E0370"/>
    <w:rsid w:val="004E134D"/>
    <w:rsid w:val="004E1E57"/>
    <w:rsid w:val="004E32BF"/>
    <w:rsid w:val="004E52A1"/>
    <w:rsid w:val="004E5304"/>
    <w:rsid w:val="004E5BF1"/>
    <w:rsid w:val="004E6359"/>
    <w:rsid w:val="004E6483"/>
    <w:rsid w:val="004E6ED5"/>
    <w:rsid w:val="004E78FA"/>
    <w:rsid w:val="004E7AA6"/>
    <w:rsid w:val="004E7AB3"/>
    <w:rsid w:val="004F0E33"/>
    <w:rsid w:val="004F16B5"/>
    <w:rsid w:val="004F1DBC"/>
    <w:rsid w:val="004F2024"/>
    <w:rsid w:val="004F2343"/>
    <w:rsid w:val="004F2AB9"/>
    <w:rsid w:val="004F4116"/>
    <w:rsid w:val="004F4BBB"/>
    <w:rsid w:val="004F5496"/>
    <w:rsid w:val="004F7893"/>
    <w:rsid w:val="00501B5C"/>
    <w:rsid w:val="0050277A"/>
    <w:rsid w:val="00502A1B"/>
    <w:rsid w:val="00504961"/>
    <w:rsid w:val="0050507B"/>
    <w:rsid w:val="0050584A"/>
    <w:rsid w:val="00505E9D"/>
    <w:rsid w:val="005064B5"/>
    <w:rsid w:val="005066BB"/>
    <w:rsid w:val="00506886"/>
    <w:rsid w:val="00507C1F"/>
    <w:rsid w:val="005100FB"/>
    <w:rsid w:val="005103CE"/>
    <w:rsid w:val="00511604"/>
    <w:rsid w:val="0051187D"/>
    <w:rsid w:val="00511C7F"/>
    <w:rsid w:val="00511E97"/>
    <w:rsid w:val="0051247C"/>
    <w:rsid w:val="00512516"/>
    <w:rsid w:val="00512773"/>
    <w:rsid w:val="00513553"/>
    <w:rsid w:val="00514EB1"/>
    <w:rsid w:val="0051535B"/>
    <w:rsid w:val="00515613"/>
    <w:rsid w:val="00515F51"/>
    <w:rsid w:val="0051677A"/>
    <w:rsid w:val="00520CFC"/>
    <w:rsid w:val="00520D1B"/>
    <w:rsid w:val="00522052"/>
    <w:rsid w:val="00522438"/>
    <w:rsid w:val="005228CE"/>
    <w:rsid w:val="00522D0B"/>
    <w:rsid w:val="0052337C"/>
    <w:rsid w:val="005238DE"/>
    <w:rsid w:val="00523D09"/>
    <w:rsid w:val="00524DEE"/>
    <w:rsid w:val="00524F3B"/>
    <w:rsid w:val="00525B92"/>
    <w:rsid w:val="005265E6"/>
    <w:rsid w:val="00526673"/>
    <w:rsid w:val="0052723B"/>
    <w:rsid w:val="005272A0"/>
    <w:rsid w:val="00527BB7"/>
    <w:rsid w:val="00527E70"/>
    <w:rsid w:val="00527F89"/>
    <w:rsid w:val="00527FD7"/>
    <w:rsid w:val="00530768"/>
    <w:rsid w:val="00530907"/>
    <w:rsid w:val="00530D4E"/>
    <w:rsid w:val="0053258B"/>
    <w:rsid w:val="00533273"/>
    <w:rsid w:val="00533B47"/>
    <w:rsid w:val="005345C4"/>
    <w:rsid w:val="00534DE2"/>
    <w:rsid w:val="0053555F"/>
    <w:rsid w:val="00535DFC"/>
    <w:rsid w:val="00536531"/>
    <w:rsid w:val="00536612"/>
    <w:rsid w:val="00537295"/>
    <w:rsid w:val="0053784E"/>
    <w:rsid w:val="005378A0"/>
    <w:rsid w:val="005403EF"/>
    <w:rsid w:val="005405DA"/>
    <w:rsid w:val="0054200A"/>
    <w:rsid w:val="0054229C"/>
    <w:rsid w:val="0054274E"/>
    <w:rsid w:val="00543354"/>
    <w:rsid w:val="005439F1"/>
    <w:rsid w:val="005443ED"/>
    <w:rsid w:val="00546629"/>
    <w:rsid w:val="00546851"/>
    <w:rsid w:val="00546895"/>
    <w:rsid w:val="005469B6"/>
    <w:rsid w:val="00547F9B"/>
    <w:rsid w:val="005506CD"/>
    <w:rsid w:val="00551D9D"/>
    <w:rsid w:val="00551E67"/>
    <w:rsid w:val="00553227"/>
    <w:rsid w:val="0055335E"/>
    <w:rsid w:val="00553696"/>
    <w:rsid w:val="00554145"/>
    <w:rsid w:val="005559AA"/>
    <w:rsid w:val="00556722"/>
    <w:rsid w:val="00556C83"/>
    <w:rsid w:val="00557D5B"/>
    <w:rsid w:val="005601B7"/>
    <w:rsid w:val="00560647"/>
    <w:rsid w:val="00560739"/>
    <w:rsid w:val="00560801"/>
    <w:rsid w:val="005613F5"/>
    <w:rsid w:val="00561C36"/>
    <w:rsid w:val="00561DC8"/>
    <w:rsid w:val="00562631"/>
    <w:rsid w:val="0056288F"/>
    <w:rsid w:val="00565783"/>
    <w:rsid w:val="005660B6"/>
    <w:rsid w:val="0056623C"/>
    <w:rsid w:val="00566E42"/>
    <w:rsid w:val="005677A3"/>
    <w:rsid w:val="005700D3"/>
    <w:rsid w:val="00570725"/>
    <w:rsid w:val="00571A41"/>
    <w:rsid w:val="0057232E"/>
    <w:rsid w:val="005745DB"/>
    <w:rsid w:val="005751A5"/>
    <w:rsid w:val="00575996"/>
    <w:rsid w:val="005759FB"/>
    <w:rsid w:val="00575C16"/>
    <w:rsid w:val="00577130"/>
    <w:rsid w:val="0058034B"/>
    <w:rsid w:val="00580B2D"/>
    <w:rsid w:val="00580D6E"/>
    <w:rsid w:val="005811CD"/>
    <w:rsid w:val="005825B7"/>
    <w:rsid w:val="005835D5"/>
    <w:rsid w:val="00583CBA"/>
    <w:rsid w:val="00584D57"/>
    <w:rsid w:val="00585EF4"/>
    <w:rsid w:val="005862C8"/>
    <w:rsid w:val="00586AA8"/>
    <w:rsid w:val="00587401"/>
    <w:rsid w:val="00587C5F"/>
    <w:rsid w:val="00590406"/>
    <w:rsid w:val="005904B5"/>
    <w:rsid w:val="0059058A"/>
    <w:rsid w:val="00591C6E"/>
    <w:rsid w:val="005928D2"/>
    <w:rsid w:val="005938CC"/>
    <w:rsid w:val="005939E9"/>
    <w:rsid w:val="00594291"/>
    <w:rsid w:val="00594364"/>
    <w:rsid w:val="00594518"/>
    <w:rsid w:val="00594BC7"/>
    <w:rsid w:val="005959C9"/>
    <w:rsid w:val="00595B29"/>
    <w:rsid w:val="00595F66"/>
    <w:rsid w:val="005964C3"/>
    <w:rsid w:val="005967F8"/>
    <w:rsid w:val="00596D9C"/>
    <w:rsid w:val="005A1870"/>
    <w:rsid w:val="005A2F90"/>
    <w:rsid w:val="005A3008"/>
    <w:rsid w:val="005A358B"/>
    <w:rsid w:val="005A39F1"/>
    <w:rsid w:val="005A3E62"/>
    <w:rsid w:val="005A3FF6"/>
    <w:rsid w:val="005A40B9"/>
    <w:rsid w:val="005A4486"/>
    <w:rsid w:val="005A5DA8"/>
    <w:rsid w:val="005A6C82"/>
    <w:rsid w:val="005A73AA"/>
    <w:rsid w:val="005B1F45"/>
    <w:rsid w:val="005B2992"/>
    <w:rsid w:val="005B2B83"/>
    <w:rsid w:val="005B2BAE"/>
    <w:rsid w:val="005B2C25"/>
    <w:rsid w:val="005B2D77"/>
    <w:rsid w:val="005B2DCB"/>
    <w:rsid w:val="005B2F93"/>
    <w:rsid w:val="005B3423"/>
    <w:rsid w:val="005B34CC"/>
    <w:rsid w:val="005B4146"/>
    <w:rsid w:val="005B4623"/>
    <w:rsid w:val="005B48D8"/>
    <w:rsid w:val="005B5680"/>
    <w:rsid w:val="005B5ADF"/>
    <w:rsid w:val="005B5BDC"/>
    <w:rsid w:val="005B65DC"/>
    <w:rsid w:val="005B723F"/>
    <w:rsid w:val="005B7552"/>
    <w:rsid w:val="005B7AFC"/>
    <w:rsid w:val="005C0651"/>
    <w:rsid w:val="005C09FD"/>
    <w:rsid w:val="005C0D5D"/>
    <w:rsid w:val="005C135B"/>
    <w:rsid w:val="005C1678"/>
    <w:rsid w:val="005C16FA"/>
    <w:rsid w:val="005C2222"/>
    <w:rsid w:val="005C2AE8"/>
    <w:rsid w:val="005C31B6"/>
    <w:rsid w:val="005C4647"/>
    <w:rsid w:val="005C4B77"/>
    <w:rsid w:val="005C4F48"/>
    <w:rsid w:val="005C53B3"/>
    <w:rsid w:val="005C572F"/>
    <w:rsid w:val="005C63AF"/>
    <w:rsid w:val="005C64BE"/>
    <w:rsid w:val="005C76A7"/>
    <w:rsid w:val="005D062F"/>
    <w:rsid w:val="005D3315"/>
    <w:rsid w:val="005D3DAA"/>
    <w:rsid w:val="005D3FF7"/>
    <w:rsid w:val="005D4456"/>
    <w:rsid w:val="005D4B0D"/>
    <w:rsid w:val="005D639C"/>
    <w:rsid w:val="005D7351"/>
    <w:rsid w:val="005D7E24"/>
    <w:rsid w:val="005E229F"/>
    <w:rsid w:val="005E270E"/>
    <w:rsid w:val="005E2840"/>
    <w:rsid w:val="005E53C1"/>
    <w:rsid w:val="005E5F14"/>
    <w:rsid w:val="005E6790"/>
    <w:rsid w:val="005E6E29"/>
    <w:rsid w:val="005F0586"/>
    <w:rsid w:val="005F0C14"/>
    <w:rsid w:val="005F1A89"/>
    <w:rsid w:val="005F2E67"/>
    <w:rsid w:val="005F31A3"/>
    <w:rsid w:val="005F3C56"/>
    <w:rsid w:val="005F3F5B"/>
    <w:rsid w:val="005F40C0"/>
    <w:rsid w:val="005F418A"/>
    <w:rsid w:val="005F4BED"/>
    <w:rsid w:val="005F797F"/>
    <w:rsid w:val="00600843"/>
    <w:rsid w:val="00602D73"/>
    <w:rsid w:val="00603173"/>
    <w:rsid w:val="00603460"/>
    <w:rsid w:val="006037E7"/>
    <w:rsid w:val="00604401"/>
    <w:rsid w:val="006059FA"/>
    <w:rsid w:val="00606D1D"/>
    <w:rsid w:val="0060753C"/>
    <w:rsid w:val="00607B41"/>
    <w:rsid w:val="00610A6F"/>
    <w:rsid w:val="00611BBB"/>
    <w:rsid w:val="006132FD"/>
    <w:rsid w:val="00613DC4"/>
    <w:rsid w:val="0061496C"/>
    <w:rsid w:val="0061585C"/>
    <w:rsid w:val="00616F63"/>
    <w:rsid w:val="006170B7"/>
    <w:rsid w:val="00617CF2"/>
    <w:rsid w:val="006208D1"/>
    <w:rsid w:val="00620FDA"/>
    <w:rsid w:val="006215DC"/>
    <w:rsid w:val="00621FFA"/>
    <w:rsid w:val="00622D50"/>
    <w:rsid w:val="00623F97"/>
    <w:rsid w:val="00624C25"/>
    <w:rsid w:val="006255F9"/>
    <w:rsid w:val="0062637C"/>
    <w:rsid w:val="00627550"/>
    <w:rsid w:val="00627A57"/>
    <w:rsid w:val="00630A08"/>
    <w:rsid w:val="00632531"/>
    <w:rsid w:val="00632BE5"/>
    <w:rsid w:val="00632BF1"/>
    <w:rsid w:val="00633B25"/>
    <w:rsid w:val="0063456C"/>
    <w:rsid w:val="00634BBB"/>
    <w:rsid w:val="00636005"/>
    <w:rsid w:val="006374E5"/>
    <w:rsid w:val="00637710"/>
    <w:rsid w:val="006377B9"/>
    <w:rsid w:val="0063792F"/>
    <w:rsid w:val="00637F80"/>
    <w:rsid w:val="006419AA"/>
    <w:rsid w:val="00641CB7"/>
    <w:rsid w:val="00641F03"/>
    <w:rsid w:val="006428C7"/>
    <w:rsid w:val="006429D3"/>
    <w:rsid w:val="00642D2E"/>
    <w:rsid w:val="00643271"/>
    <w:rsid w:val="006438F3"/>
    <w:rsid w:val="006448C7"/>
    <w:rsid w:val="00644BC0"/>
    <w:rsid w:val="006451D8"/>
    <w:rsid w:val="00645A42"/>
    <w:rsid w:val="00645FDC"/>
    <w:rsid w:val="006470F1"/>
    <w:rsid w:val="0065093D"/>
    <w:rsid w:val="0065172F"/>
    <w:rsid w:val="00651D1F"/>
    <w:rsid w:val="00652532"/>
    <w:rsid w:val="00652E27"/>
    <w:rsid w:val="00655876"/>
    <w:rsid w:val="00655F34"/>
    <w:rsid w:val="00656B59"/>
    <w:rsid w:val="006576B5"/>
    <w:rsid w:val="006603DB"/>
    <w:rsid w:val="00660E1D"/>
    <w:rsid w:val="00661093"/>
    <w:rsid w:val="00662324"/>
    <w:rsid w:val="00662985"/>
    <w:rsid w:val="00663386"/>
    <w:rsid w:val="00663BD7"/>
    <w:rsid w:val="00663C9C"/>
    <w:rsid w:val="0066428A"/>
    <w:rsid w:val="006643BB"/>
    <w:rsid w:val="006645D6"/>
    <w:rsid w:val="00664A38"/>
    <w:rsid w:val="00664F24"/>
    <w:rsid w:val="006650B8"/>
    <w:rsid w:val="00666A19"/>
    <w:rsid w:val="00667123"/>
    <w:rsid w:val="00667481"/>
    <w:rsid w:val="0066775E"/>
    <w:rsid w:val="00667B6B"/>
    <w:rsid w:val="00670A2E"/>
    <w:rsid w:val="00671106"/>
    <w:rsid w:val="00671311"/>
    <w:rsid w:val="006715EE"/>
    <w:rsid w:val="0067190A"/>
    <w:rsid w:val="00671B08"/>
    <w:rsid w:val="00672477"/>
    <w:rsid w:val="00672F8E"/>
    <w:rsid w:val="0067324B"/>
    <w:rsid w:val="00673A4F"/>
    <w:rsid w:val="00676DDA"/>
    <w:rsid w:val="0067701D"/>
    <w:rsid w:val="00677FDD"/>
    <w:rsid w:val="006802D3"/>
    <w:rsid w:val="00680EA8"/>
    <w:rsid w:val="00681AB6"/>
    <w:rsid w:val="006844C7"/>
    <w:rsid w:val="006846FD"/>
    <w:rsid w:val="00685029"/>
    <w:rsid w:val="00686D04"/>
    <w:rsid w:val="006872D0"/>
    <w:rsid w:val="0069202C"/>
    <w:rsid w:val="0069228B"/>
    <w:rsid w:val="00692423"/>
    <w:rsid w:val="00692DBD"/>
    <w:rsid w:val="00692EAF"/>
    <w:rsid w:val="00692FE3"/>
    <w:rsid w:val="00695206"/>
    <w:rsid w:val="00697AB3"/>
    <w:rsid w:val="00697D5A"/>
    <w:rsid w:val="006A0925"/>
    <w:rsid w:val="006A0B62"/>
    <w:rsid w:val="006A1069"/>
    <w:rsid w:val="006A1595"/>
    <w:rsid w:val="006A1BAA"/>
    <w:rsid w:val="006A2E2D"/>
    <w:rsid w:val="006A31EC"/>
    <w:rsid w:val="006A35A9"/>
    <w:rsid w:val="006A41E5"/>
    <w:rsid w:val="006A63FC"/>
    <w:rsid w:val="006A680C"/>
    <w:rsid w:val="006A73EF"/>
    <w:rsid w:val="006A74F5"/>
    <w:rsid w:val="006A7AD9"/>
    <w:rsid w:val="006A7DE8"/>
    <w:rsid w:val="006B004C"/>
    <w:rsid w:val="006B04F4"/>
    <w:rsid w:val="006B114C"/>
    <w:rsid w:val="006B1299"/>
    <w:rsid w:val="006B1CA9"/>
    <w:rsid w:val="006B28C9"/>
    <w:rsid w:val="006B43A1"/>
    <w:rsid w:val="006B4766"/>
    <w:rsid w:val="006B4B2E"/>
    <w:rsid w:val="006C0351"/>
    <w:rsid w:val="006C0A3B"/>
    <w:rsid w:val="006C0BE6"/>
    <w:rsid w:val="006C1017"/>
    <w:rsid w:val="006C112D"/>
    <w:rsid w:val="006C11F0"/>
    <w:rsid w:val="006C2D51"/>
    <w:rsid w:val="006C3F92"/>
    <w:rsid w:val="006C426B"/>
    <w:rsid w:val="006C5851"/>
    <w:rsid w:val="006C5A0E"/>
    <w:rsid w:val="006C5DE6"/>
    <w:rsid w:val="006C657B"/>
    <w:rsid w:val="006C79B5"/>
    <w:rsid w:val="006C7B3B"/>
    <w:rsid w:val="006D0270"/>
    <w:rsid w:val="006D0B0D"/>
    <w:rsid w:val="006D1C5F"/>
    <w:rsid w:val="006D217B"/>
    <w:rsid w:val="006D23B7"/>
    <w:rsid w:val="006D28A3"/>
    <w:rsid w:val="006D28C1"/>
    <w:rsid w:val="006D307C"/>
    <w:rsid w:val="006D3E93"/>
    <w:rsid w:val="006D40A0"/>
    <w:rsid w:val="006D43C8"/>
    <w:rsid w:val="006D5A90"/>
    <w:rsid w:val="006D63DE"/>
    <w:rsid w:val="006D6980"/>
    <w:rsid w:val="006D6C46"/>
    <w:rsid w:val="006D75AA"/>
    <w:rsid w:val="006D7B45"/>
    <w:rsid w:val="006E03EA"/>
    <w:rsid w:val="006E0B5F"/>
    <w:rsid w:val="006E12CC"/>
    <w:rsid w:val="006E1B4A"/>
    <w:rsid w:val="006E2DF8"/>
    <w:rsid w:val="006E3CBB"/>
    <w:rsid w:val="006E4714"/>
    <w:rsid w:val="006E5C4F"/>
    <w:rsid w:val="006E7D72"/>
    <w:rsid w:val="006F2C6D"/>
    <w:rsid w:val="006F335D"/>
    <w:rsid w:val="006F4811"/>
    <w:rsid w:val="006F4C32"/>
    <w:rsid w:val="006F5429"/>
    <w:rsid w:val="00700760"/>
    <w:rsid w:val="007012E0"/>
    <w:rsid w:val="00701FD0"/>
    <w:rsid w:val="007020F8"/>
    <w:rsid w:val="00703153"/>
    <w:rsid w:val="007047A3"/>
    <w:rsid w:val="007051D6"/>
    <w:rsid w:val="0070535A"/>
    <w:rsid w:val="00705458"/>
    <w:rsid w:val="00706328"/>
    <w:rsid w:val="00712068"/>
    <w:rsid w:val="00712D07"/>
    <w:rsid w:val="00712E5B"/>
    <w:rsid w:val="00713A8E"/>
    <w:rsid w:val="00713EE5"/>
    <w:rsid w:val="00714444"/>
    <w:rsid w:val="00714BEC"/>
    <w:rsid w:val="00714F01"/>
    <w:rsid w:val="00715638"/>
    <w:rsid w:val="00715C3D"/>
    <w:rsid w:val="0071640B"/>
    <w:rsid w:val="00717865"/>
    <w:rsid w:val="00717C83"/>
    <w:rsid w:val="007211AE"/>
    <w:rsid w:val="0072273C"/>
    <w:rsid w:val="0072290F"/>
    <w:rsid w:val="00722F0D"/>
    <w:rsid w:val="00724BF5"/>
    <w:rsid w:val="007259B1"/>
    <w:rsid w:val="007259B2"/>
    <w:rsid w:val="007261DF"/>
    <w:rsid w:val="007263DD"/>
    <w:rsid w:val="00726853"/>
    <w:rsid w:val="00726D7E"/>
    <w:rsid w:val="00727A94"/>
    <w:rsid w:val="0073015D"/>
    <w:rsid w:val="0073187F"/>
    <w:rsid w:val="00732250"/>
    <w:rsid w:val="00733B7E"/>
    <w:rsid w:val="0073438A"/>
    <w:rsid w:val="00735C0F"/>
    <w:rsid w:val="0073611A"/>
    <w:rsid w:val="007362D0"/>
    <w:rsid w:val="00740038"/>
    <w:rsid w:val="007404B2"/>
    <w:rsid w:val="007404CD"/>
    <w:rsid w:val="00740638"/>
    <w:rsid w:val="00743045"/>
    <w:rsid w:val="0074348A"/>
    <w:rsid w:val="0074462F"/>
    <w:rsid w:val="00744B8F"/>
    <w:rsid w:val="0074599D"/>
    <w:rsid w:val="007463FD"/>
    <w:rsid w:val="00746BF9"/>
    <w:rsid w:val="00747DA8"/>
    <w:rsid w:val="0075132C"/>
    <w:rsid w:val="00751E4B"/>
    <w:rsid w:val="0075592A"/>
    <w:rsid w:val="00755E5D"/>
    <w:rsid w:val="007564D0"/>
    <w:rsid w:val="00756EC2"/>
    <w:rsid w:val="00757141"/>
    <w:rsid w:val="00757840"/>
    <w:rsid w:val="00757D6E"/>
    <w:rsid w:val="0076267D"/>
    <w:rsid w:val="0076357B"/>
    <w:rsid w:val="00763894"/>
    <w:rsid w:val="00764DE8"/>
    <w:rsid w:val="00765D9F"/>
    <w:rsid w:val="0076768A"/>
    <w:rsid w:val="00767CD4"/>
    <w:rsid w:val="00767E49"/>
    <w:rsid w:val="00770715"/>
    <w:rsid w:val="007718AD"/>
    <w:rsid w:val="00772450"/>
    <w:rsid w:val="00772E0B"/>
    <w:rsid w:val="00773D28"/>
    <w:rsid w:val="00774AD1"/>
    <w:rsid w:val="007752D2"/>
    <w:rsid w:val="00776228"/>
    <w:rsid w:val="00776398"/>
    <w:rsid w:val="00776EF9"/>
    <w:rsid w:val="00776F99"/>
    <w:rsid w:val="00776FE9"/>
    <w:rsid w:val="00777720"/>
    <w:rsid w:val="00777F14"/>
    <w:rsid w:val="00780E0A"/>
    <w:rsid w:val="00781498"/>
    <w:rsid w:val="00782161"/>
    <w:rsid w:val="0078225F"/>
    <w:rsid w:val="007824D9"/>
    <w:rsid w:val="00784175"/>
    <w:rsid w:val="00784695"/>
    <w:rsid w:val="00784AF4"/>
    <w:rsid w:val="00784D7C"/>
    <w:rsid w:val="007850C3"/>
    <w:rsid w:val="0078521B"/>
    <w:rsid w:val="0078543B"/>
    <w:rsid w:val="007858DD"/>
    <w:rsid w:val="00786144"/>
    <w:rsid w:val="00786ECC"/>
    <w:rsid w:val="00790226"/>
    <w:rsid w:val="00790396"/>
    <w:rsid w:val="00791241"/>
    <w:rsid w:val="007917C3"/>
    <w:rsid w:val="007918A3"/>
    <w:rsid w:val="00791FF3"/>
    <w:rsid w:val="00792ACF"/>
    <w:rsid w:val="00792EA6"/>
    <w:rsid w:val="00793E22"/>
    <w:rsid w:val="00794EB5"/>
    <w:rsid w:val="00795109"/>
    <w:rsid w:val="007955AA"/>
    <w:rsid w:val="00797D8A"/>
    <w:rsid w:val="007A0053"/>
    <w:rsid w:val="007A0AB2"/>
    <w:rsid w:val="007A209D"/>
    <w:rsid w:val="007A295D"/>
    <w:rsid w:val="007A306C"/>
    <w:rsid w:val="007A318C"/>
    <w:rsid w:val="007A3281"/>
    <w:rsid w:val="007A3D4E"/>
    <w:rsid w:val="007A3E26"/>
    <w:rsid w:val="007A3E5C"/>
    <w:rsid w:val="007A550E"/>
    <w:rsid w:val="007A5E07"/>
    <w:rsid w:val="007A5E20"/>
    <w:rsid w:val="007A6718"/>
    <w:rsid w:val="007A6E80"/>
    <w:rsid w:val="007A7CB9"/>
    <w:rsid w:val="007B022F"/>
    <w:rsid w:val="007B25EE"/>
    <w:rsid w:val="007B3290"/>
    <w:rsid w:val="007B36CD"/>
    <w:rsid w:val="007B38D8"/>
    <w:rsid w:val="007B4300"/>
    <w:rsid w:val="007B4675"/>
    <w:rsid w:val="007B5440"/>
    <w:rsid w:val="007B5557"/>
    <w:rsid w:val="007B5B18"/>
    <w:rsid w:val="007B5EA1"/>
    <w:rsid w:val="007B6CC8"/>
    <w:rsid w:val="007B7FB7"/>
    <w:rsid w:val="007C0125"/>
    <w:rsid w:val="007C02CF"/>
    <w:rsid w:val="007C0B59"/>
    <w:rsid w:val="007C19BC"/>
    <w:rsid w:val="007C1AA3"/>
    <w:rsid w:val="007C26B8"/>
    <w:rsid w:val="007C40C7"/>
    <w:rsid w:val="007C5265"/>
    <w:rsid w:val="007C618F"/>
    <w:rsid w:val="007C6438"/>
    <w:rsid w:val="007D0FEB"/>
    <w:rsid w:val="007D1ACD"/>
    <w:rsid w:val="007D2301"/>
    <w:rsid w:val="007D3FE8"/>
    <w:rsid w:val="007D58FA"/>
    <w:rsid w:val="007D5B42"/>
    <w:rsid w:val="007D5B48"/>
    <w:rsid w:val="007D6673"/>
    <w:rsid w:val="007D7102"/>
    <w:rsid w:val="007E074C"/>
    <w:rsid w:val="007E08CA"/>
    <w:rsid w:val="007E10E5"/>
    <w:rsid w:val="007E110A"/>
    <w:rsid w:val="007E1309"/>
    <w:rsid w:val="007E2604"/>
    <w:rsid w:val="007E3BC9"/>
    <w:rsid w:val="007E4258"/>
    <w:rsid w:val="007E48EA"/>
    <w:rsid w:val="007E4D1F"/>
    <w:rsid w:val="007E50BF"/>
    <w:rsid w:val="007E5478"/>
    <w:rsid w:val="007E5B04"/>
    <w:rsid w:val="007E659C"/>
    <w:rsid w:val="007E67CC"/>
    <w:rsid w:val="007E787D"/>
    <w:rsid w:val="007F1336"/>
    <w:rsid w:val="007F15D3"/>
    <w:rsid w:val="007F181A"/>
    <w:rsid w:val="007F19EC"/>
    <w:rsid w:val="007F19FC"/>
    <w:rsid w:val="007F4093"/>
    <w:rsid w:val="007F6275"/>
    <w:rsid w:val="007F6AE2"/>
    <w:rsid w:val="007F6C67"/>
    <w:rsid w:val="007F6F1D"/>
    <w:rsid w:val="007F7268"/>
    <w:rsid w:val="007F7E94"/>
    <w:rsid w:val="007F7EFF"/>
    <w:rsid w:val="00800BED"/>
    <w:rsid w:val="00801841"/>
    <w:rsid w:val="0080572E"/>
    <w:rsid w:val="00805FC9"/>
    <w:rsid w:val="008060C4"/>
    <w:rsid w:val="00807A07"/>
    <w:rsid w:val="008106A0"/>
    <w:rsid w:val="00811C79"/>
    <w:rsid w:val="0081638E"/>
    <w:rsid w:val="00816B0B"/>
    <w:rsid w:val="00817053"/>
    <w:rsid w:val="008206F6"/>
    <w:rsid w:val="008221CE"/>
    <w:rsid w:val="00822701"/>
    <w:rsid w:val="0082301A"/>
    <w:rsid w:val="00824ED1"/>
    <w:rsid w:val="00825A8F"/>
    <w:rsid w:val="00825BE7"/>
    <w:rsid w:val="00825FA7"/>
    <w:rsid w:val="00826304"/>
    <w:rsid w:val="00826396"/>
    <w:rsid w:val="00827031"/>
    <w:rsid w:val="00827314"/>
    <w:rsid w:val="008273F3"/>
    <w:rsid w:val="00827B9F"/>
    <w:rsid w:val="00827CAE"/>
    <w:rsid w:val="008303FD"/>
    <w:rsid w:val="0083065E"/>
    <w:rsid w:val="0083125A"/>
    <w:rsid w:val="00831DDE"/>
    <w:rsid w:val="00832357"/>
    <w:rsid w:val="008327D4"/>
    <w:rsid w:val="00832A40"/>
    <w:rsid w:val="00833565"/>
    <w:rsid w:val="00833715"/>
    <w:rsid w:val="008341A7"/>
    <w:rsid w:val="0083447F"/>
    <w:rsid w:val="00834F89"/>
    <w:rsid w:val="008373D7"/>
    <w:rsid w:val="008401F5"/>
    <w:rsid w:val="008402CC"/>
    <w:rsid w:val="00841735"/>
    <w:rsid w:val="008417E8"/>
    <w:rsid w:val="0084206E"/>
    <w:rsid w:val="008424DC"/>
    <w:rsid w:val="008426D7"/>
    <w:rsid w:val="00842792"/>
    <w:rsid w:val="00843415"/>
    <w:rsid w:val="00843749"/>
    <w:rsid w:val="0084640B"/>
    <w:rsid w:val="00846904"/>
    <w:rsid w:val="00847AB2"/>
    <w:rsid w:val="00847F1E"/>
    <w:rsid w:val="008515F1"/>
    <w:rsid w:val="008536F2"/>
    <w:rsid w:val="00853735"/>
    <w:rsid w:val="00855454"/>
    <w:rsid w:val="008565E9"/>
    <w:rsid w:val="0085732F"/>
    <w:rsid w:val="00860B03"/>
    <w:rsid w:val="00860C40"/>
    <w:rsid w:val="00861532"/>
    <w:rsid w:val="00861649"/>
    <w:rsid w:val="0086184F"/>
    <w:rsid w:val="00862118"/>
    <w:rsid w:val="00862617"/>
    <w:rsid w:val="00862776"/>
    <w:rsid w:val="00862B3F"/>
    <w:rsid w:val="00862DC4"/>
    <w:rsid w:val="0086301B"/>
    <w:rsid w:val="00863C97"/>
    <w:rsid w:val="00863FF9"/>
    <w:rsid w:val="00864C17"/>
    <w:rsid w:val="00864C4C"/>
    <w:rsid w:val="0086590A"/>
    <w:rsid w:val="00865B2F"/>
    <w:rsid w:val="00865F17"/>
    <w:rsid w:val="0086615C"/>
    <w:rsid w:val="0086654B"/>
    <w:rsid w:val="00867269"/>
    <w:rsid w:val="008677C0"/>
    <w:rsid w:val="00867B2A"/>
    <w:rsid w:val="00867B6A"/>
    <w:rsid w:val="00870FA9"/>
    <w:rsid w:val="00871119"/>
    <w:rsid w:val="008711A3"/>
    <w:rsid w:val="0087190B"/>
    <w:rsid w:val="00872992"/>
    <w:rsid w:val="0087367E"/>
    <w:rsid w:val="0087505E"/>
    <w:rsid w:val="00875076"/>
    <w:rsid w:val="00875A24"/>
    <w:rsid w:val="00876C5A"/>
    <w:rsid w:val="0087735D"/>
    <w:rsid w:val="00877C92"/>
    <w:rsid w:val="00877FE3"/>
    <w:rsid w:val="00881ABA"/>
    <w:rsid w:val="008823C5"/>
    <w:rsid w:val="00882723"/>
    <w:rsid w:val="00883343"/>
    <w:rsid w:val="00883AD5"/>
    <w:rsid w:val="00883C76"/>
    <w:rsid w:val="00884C2C"/>
    <w:rsid w:val="00884E33"/>
    <w:rsid w:val="00885157"/>
    <w:rsid w:val="00885B83"/>
    <w:rsid w:val="00887153"/>
    <w:rsid w:val="00887F88"/>
    <w:rsid w:val="00890FDA"/>
    <w:rsid w:val="00891316"/>
    <w:rsid w:val="0089133D"/>
    <w:rsid w:val="00892629"/>
    <w:rsid w:val="00893AAB"/>
    <w:rsid w:val="00893F4B"/>
    <w:rsid w:val="0089487B"/>
    <w:rsid w:val="008954C9"/>
    <w:rsid w:val="008967AB"/>
    <w:rsid w:val="008975C0"/>
    <w:rsid w:val="00897F86"/>
    <w:rsid w:val="008A14A3"/>
    <w:rsid w:val="008A2E1A"/>
    <w:rsid w:val="008A3AE6"/>
    <w:rsid w:val="008A469D"/>
    <w:rsid w:val="008A6625"/>
    <w:rsid w:val="008A6B39"/>
    <w:rsid w:val="008A6E64"/>
    <w:rsid w:val="008A7D8F"/>
    <w:rsid w:val="008B0266"/>
    <w:rsid w:val="008B0944"/>
    <w:rsid w:val="008B2037"/>
    <w:rsid w:val="008B49F9"/>
    <w:rsid w:val="008B4C79"/>
    <w:rsid w:val="008B4D9A"/>
    <w:rsid w:val="008B4DBF"/>
    <w:rsid w:val="008B4F35"/>
    <w:rsid w:val="008B5167"/>
    <w:rsid w:val="008B5236"/>
    <w:rsid w:val="008B5ED3"/>
    <w:rsid w:val="008B5FA0"/>
    <w:rsid w:val="008B601D"/>
    <w:rsid w:val="008B631B"/>
    <w:rsid w:val="008B6768"/>
    <w:rsid w:val="008B71A8"/>
    <w:rsid w:val="008C0164"/>
    <w:rsid w:val="008C0459"/>
    <w:rsid w:val="008C0917"/>
    <w:rsid w:val="008C10C2"/>
    <w:rsid w:val="008C1697"/>
    <w:rsid w:val="008C1CD5"/>
    <w:rsid w:val="008C2FAB"/>
    <w:rsid w:val="008C36B8"/>
    <w:rsid w:val="008C38C2"/>
    <w:rsid w:val="008C3A42"/>
    <w:rsid w:val="008C43D1"/>
    <w:rsid w:val="008C4C5C"/>
    <w:rsid w:val="008C61DA"/>
    <w:rsid w:val="008C6556"/>
    <w:rsid w:val="008C6A81"/>
    <w:rsid w:val="008C743F"/>
    <w:rsid w:val="008C7718"/>
    <w:rsid w:val="008D02FA"/>
    <w:rsid w:val="008D039F"/>
    <w:rsid w:val="008D182A"/>
    <w:rsid w:val="008D3006"/>
    <w:rsid w:val="008D3075"/>
    <w:rsid w:val="008D322F"/>
    <w:rsid w:val="008D4376"/>
    <w:rsid w:val="008D4C87"/>
    <w:rsid w:val="008D4DE9"/>
    <w:rsid w:val="008D6252"/>
    <w:rsid w:val="008D6A12"/>
    <w:rsid w:val="008E0D3C"/>
    <w:rsid w:val="008E1454"/>
    <w:rsid w:val="008E20CC"/>
    <w:rsid w:val="008E2697"/>
    <w:rsid w:val="008E27E7"/>
    <w:rsid w:val="008E3107"/>
    <w:rsid w:val="008E36A8"/>
    <w:rsid w:val="008E50D1"/>
    <w:rsid w:val="008E5A6D"/>
    <w:rsid w:val="008E5C49"/>
    <w:rsid w:val="008E62B5"/>
    <w:rsid w:val="008E726A"/>
    <w:rsid w:val="008E77F4"/>
    <w:rsid w:val="008F0741"/>
    <w:rsid w:val="008F12CE"/>
    <w:rsid w:val="008F145B"/>
    <w:rsid w:val="008F203F"/>
    <w:rsid w:val="008F25FD"/>
    <w:rsid w:val="008F2A2F"/>
    <w:rsid w:val="008F3AF1"/>
    <w:rsid w:val="008F3B87"/>
    <w:rsid w:val="008F466C"/>
    <w:rsid w:val="008F4D26"/>
    <w:rsid w:val="008F63C4"/>
    <w:rsid w:val="008F63D3"/>
    <w:rsid w:val="008F6B6C"/>
    <w:rsid w:val="008F76DE"/>
    <w:rsid w:val="00901783"/>
    <w:rsid w:val="00901DB1"/>
    <w:rsid w:val="009034A4"/>
    <w:rsid w:val="0090351C"/>
    <w:rsid w:val="009040E6"/>
    <w:rsid w:val="009043DF"/>
    <w:rsid w:val="009046BC"/>
    <w:rsid w:val="009059EF"/>
    <w:rsid w:val="00905CF4"/>
    <w:rsid w:val="00905F4C"/>
    <w:rsid w:val="00906691"/>
    <w:rsid w:val="00906E7D"/>
    <w:rsid w:val="0090725A"/>
    <w:rsid w:val="0090798B"/>
    <w:rsid w:val="00907CA7"/>
    <w:rsid w:val="009103CC"/>
    <w:rsid w:val="009104F1"/>
    <w:rsid w:val="0091059C"/>
    <w:rsid w:val="00910B30"/>
    <w:rsid w:val="00912333"/>
    <w:rsid w:val="00912B79"/>
    <w:rsid w:val="0091492C"/>
    <w:rsid w:val="00914A9F"/>
    <w:rsid w:val="009151AB"/>
    <w:rsid w:val="00915563"/>
    <w:rsid w:val="009158D1"/>
    <w:rsid w:val="0092018C"/>
    <w:rsid w:val="00920484"/>
    <w:rsid w:val="009204FE"/>
    <w:rsid w:val="0092196D"/>
    <w:rsid w:val="00922A40"/>
    <w:rsid w:val="009231B2"/>
    <w:rsid w:val="009246AB"/>
    <w:rsid w:val="009270D9"/>
    <w:rsid w:val="00927822"/>
    <w:rsid w:val="00927E72"/>
    <w:rsid w:val="00931647"/>
    <w:rsid w:val="009325D9"/>
    <w:rsid w:val="0093320C"/>
    <w:rsid w:val="009333FC"/>
    <w:rsid w:val="0093418B"/>
    <w:rsid w:val="0093517F"/>
    <w:rsid w:val="00935E58"/>
    <w:rsid w:val="00936E35"/>
    <w:rsid w:val="00937B22"/>
    <w:rsid w:val="00937BC3"/>
    <w:rsid w:val="009403BE"/>
    <w:rsid w:val="009403C2"/>
    <w:rsid w:val="009406E4"/>
    <w:rsid w:val="00940A2A"/>
    <w:rsid w:val="00940BA6"/>
    <w:rsid w:val="00942F36"/>
    <w:rsid w:val="0094306F"/>
    <w:rsid w:val="009433A4"/>
    <w:rsid w:val="0094392C"/>
    <w:rsid w:val="009444D1"/>
    <w:rsid w:val="0094454D"/>
    <w:rsid w:val="00945C3B"/>
    <w:rsid w:val="00946CD0"/>
    <w:rsid w:val="00946ECD"/>
    <w:rsid w:val="0094701A"/>
    <w:rsid w:val="0094755E"/>
    <w:rsid w:val="00947EDF"/>
    <w:rsid w:val="009504DA"/>
    <w:rsid w:val="00951081"/>
    <w:rsid w:val="009510C4"/>
    <w:rsid w:val="00952320"/>
    <w:rsid w:val="00952529"/>
    <w:rsid w:val="00953150"/>
    <w:rsid w:val="0095320E"/>
    <w:rsid w:val="0095368B"/>
    <w:rsid w:val="00953D77"/>
    <w:rsid w:val="00954C02"/>
    <w:rsid w:val="00955645"/>
    <w:rsid w:val="00955F7F"/>
    <w:rsid w:val="00956F90"/>
    <w:rsid w:val="009572DA"/>
    <w:rsid w:val="0096092C"/>
    <w:rsid w:val="00964D82"/>
    <w:rsid w:val="00964F3C"/>
    <w:rsid w:val="00965CEB"/>
    <w:rsid w:val="009660CD"/>
    <w:rsid w:val="00966B66"/>
    <w:rsid w:val="00966FC0"/>
    <w:rsid w:val="00970043"/>
    <w:rsid w:val="00970063"/>
    <w:rsid w:val="009701E1"/>
    <w:rsid w:val="00970339"/>
    <w:rsid w:val="00970586"/>
    <w:rsid w:val="009728FF"/>
    <w:rsid w:val="009739E0"/>
    <w:rsid w:val="00973D17"/>
    <w:rsid w:val="00973EEC"/>
    <w:rsid w:val="0097400F"/>
    <w:rsid w:val="0097495F"/>
    <w:rsid w:val="00974D09"/>
    <w:rsid w:val="00975B01"/>
    <w:rsid w:val="009773B9"/>
    <w:rsid w:val="00977BF1"/>
    <w:rsid w:val="0097E4DF"/>
    <w:rsid w:val="00980D20"/>
    <w:rsid w:val="00981A88"/>
    <w:rsid w:val="00981C23"/>
    <w:rsid w:val="0098267B"/>
    <w:rsid w:val="00982AE5"/>
    <w:rsid w:val="00983BB6"/>
    <w:rsid w:val="00984652"/>
    <w:rsid w:val="0098476C"/>
    <w:rsid w:val="00986756"/>
    <w:rsid w:val="009867C8"/>
    <w:rsid w:val="00987C3D"/>
    <w:rsid w:val="00987DA6"/>
    <w:rsid w:val="00990749"/>
    <w:rsid w:val="0099153B"/>
    <w:rsid w:val="009919E5"/>
    <w:rsid w:val="00992CCF"/>
    <w:rsid w:val="00992E7B"/>
    <w:rsid w:val="0099335E"/>
    <w:rsid w:val="00995C7E"/>
    <w:rsid w:val="009967C6"/>
    <w:rsid w:val="00996ACC"/>
    <w:rsid w:val="00996D41"/>
    <w:rsid w:val="00996EA3"/>
    <w:rsid w:val="009A1C7A"/>
    <w:rsid w:val="009A1F4B"/>
    <w:rsid w:val="009A2276"/>
    <w:rsid w:val="009A32E0"/>
    <w:rsid w:val="009A39FC"/>
    <w:rsid w:val="009A4214"/>
    <w:rsid w:val="009A42B0"/>
    <w:rsid w:val="009A6A5E"/>
    <w:rsid w:val="009A6A67"/>
    <w:rsid w:val="009A6A89"/>
    <w:rsid w:val="009A7D36"/>
    <w:rsid w:val="009B05B5"/>
    <w:rsid w:val="009B082A"/>
    <w:rsid w:val="009B0D81"/>
    <w:rsid w:val="009B0FD5"/>
    <w:rsid w:val="009B1117"/>
    <w:rsid w:val="009B1247"/>
    <w:rsid w:val="009B1B3B"/>
    <w:rsid w:val="009B25EA"/>
    <w:rsid w:val="009B2D1A"/>
    <w:rsid w:val="009B3009"/>
    <w:rsid w:val="009B368B"/>
    <w:rsid w:val="009B4A52"/>
    <w:rsid w:val="009B4EA5"/>
    <w:rsid w:val="009B65B0"/>
    <w:rsid w:val="009B6901"/>
    <w:rsid w:val="009B760D"/>
    <w:rsid w:val="009B79CF"/>
    <w:rsid w:val="009B7A64"/>
    <w:rsid w:val="009C1889"/>
    <w:rsid w:val="009C227B"/>
    <w:rsid w:val="009C3860"/>
    <w:rsid w:val="009C4AF4"/>
    <w:rsid w:val="009C57EC"/>
    <w:rsid w:val="009C72D4"/>
    <w:rsid w:val="009C74F6"/>
    <w:rsid w:val="009C785B"/>
    <w:rsid w:val="009D039D"/>
    <w:rsid w:val="009D0D95"/>
    <w:rsid w:val="009D2492"/>
    <w:rsid w:val="009D34E0"/>
    <w:rsid w:val="009D3542"/>
    <w:rsid w:val="009D369B"/>
    <w:rsid w:val="009D412D"/>
    <w:rsid w:val="009D42EA"/>
    <w:rsid w:val="009D496F"/>
    <w:rsid w:val="009D5907"/>
    <w:rsid w:val="009D629B"/>
    <w:rsid w:val="009D6398"/>
    <w:rsid w:val="009D648C"/>
    <w:rsid w:val="009D7E43"/>
    <w:rsid w:val="009E0AC9"/>
    <w:rsid w:val="009E0EFA"/>
    <w:rsid w:val="009E1C3C"/>
    <w:rsid w:val="009E485B"/>
    <w:rsid w:val="009E586F"/>
    <w:rsid w:val="009E5B76"/>
    <w:rsid w:val="009E6602"/>
    <w:rsid w:val="009E6F67"/>
    <w:rsid w:val="009E78BB"/>
    <w:rsid w:val="009F0022"/>
    <w:rsid w:val="009F1261"/>
    <w:rsid w:val="009F2335"/>
    <w:rsid w:val="009F36EF"/>
    <w:rsid w:val="009F39C6"/>
    <w:rsid w:val="009F4A99"/>
    <w:rsid w:val="009F54AE"/>
    <w:rsid w:val="009F617B"/>
    <w:rsid w:val="009F6741"/>
    <w:rsid w:val="009F72CA"/>
    <w:rsid w:val="009F788B"/>
    <w:rsid w:val="009F7B88"/>
    <w:rsid w:val="00A005ED"/>
    <w:rsid w:val="00A00629"/>
    <w:rsid w:val="00A006C4"/>
    <w:rsid w:val="00A009C4"/>
    <w:rsid w:val="00A03BDB"/>
    <w:rsid w:val="00A04DDB"/>
    <w:rsid w:val="00A05E25"/>
    <w:rsid w:val="00A061F5"/>
    <w:rsid w:val="00A062D2"/>
    <w:rsid w:val="00A0693D"/>
    <w:rsid w:val="00A10954"/>
    <w:rsid w:val="00A10E1B"/>
    <w:rsid w:val="00A11065"/>
    <w:rsid w:val="00A12A2D"/>
    <w:rsid w:val="00A12DB5"/>
    <w:rsid w:val="00A12FB5"/>
    <w:rsid w:val="00A14A8A"/>
    <w:rsid w:val="00A14C0B"/>
    <w:rsid w:val="00A14F63"/>
    <w:rsid w:val="00A15749"/>
    <w:rsid w:val="00A15B20"/>
    <w:rsid w:val="00A15C8E"/>
    <w:rsid w:val="00A16219"/>
    <w:rsid w:val="00A16A15"/>
    <w:rsid w:val="00A1776A"/>
    <w:rsid w:val="00A205AD"/>
    <w:rsid w:val="00A22110"/>
    <w:rsid w:val="00A22361"/>
    <w:rsid w:val="00A22806"/>
    <w:rsid w:val="00A22C63"/>
    <w:rsid w:val="00A22E05"/>
    <w:rsid w:val="00A23EF3"/>
    <w:rsid w:val="00A247A2"/>
    <w:rsid w:val="00A248F9"/>
    <w:rsid w:val="00A25020"/>
    <w:rsid w:val="00A26813"/>
    <w:rsid w:val="00A26866"/>
    <w:rsid w:val="00A304D6"/>
    <w:rsid w:val="00A30EB1"/>
    <w:rsid w:val="00A30F36"/>
    <w:rsid w:val="00A3102C"/>
    <w:rsid w:val="00A312CB"/>
    <w:rsid w:val="00A31961"/>
    <w:rsid w:val="00A32131"/>
    <w:rsid w:val="00A32158"/>
    <w:rsid w:val="00A32386"/>
    <w:rsid w:val="00A32AE7"/>
    <w:rsid w:val="00A32B3E"/>
    <w:rsid w:val="00A334C0"/>
    <w:rsid w:val="00A33858"/>
    <w:rsid w:val="00A33EFA"/>
    <w:rsid w:val="00A349F9"/>
    <w:rsid w:val="00A34B1B"/>
    <w:rsid w:val="00A357DC"/>
    <w:rsid w:val="00A359D1"/>
    <w:rsid w:val="00A35E98"/>
    <w:rsid w:val="00A366BA"/>
    <w:rsid w:val="00A37397"/>
    <w:rsid w:val="00A37609"/>
    <w:rsid w:val="00A41B16"/>
    <w:rsid w:val="00A42337"/>
    <w:rsid w:val="00A424F6"/>
    <w:rsid w:val="00A4256C"/>
    <w:rsid w:val="00A42993"/>
    <w:rsid w:val="00A42ADF"/>
    <w:rsid w:val="00A441A3"/>
    <w:rsid w:val="00A44236"/>
    <w:rsid w:val="00A44242"/>
    <w:rsid w:val="00A44DD2"/>
    <w:rsid w:val="00A45BD2"/>
    <w:rsid w:val="00A463B0"/>
    <w:rsid w:val="00A46432"/>
    <w:rsid w:val="00A47432"/>
    <w:rsid w:val="00A47728"/>
    <w:rsid w:val="00A478D6"/>
    <w:rsid w:val="00A47987"/>
    <w:rsid w:val="00A50252"/>
    <w:rsid w:val="00A503B7"/>
    <w:rsid w:val="00A5045F"/>
    <w:rsid w:val="00A508A0"/>
    <w:rsid w:val="00A51101"/>
    <w:rsid w:val="00A51AE5"/>
    <w:rsid w:val="00A51DDF"/>
    <w:rsid w:val="00A53F86"/>
    <w:rsid w:val="00A5497B"/>
    <w:rsid w:val="00A549AE"/>
    <w:rsid w:val="00A54BE6"/>
    <w:rsid w:val="00A5590D"/>
    <w:rsid w:val="00A55C66"/>
    <w:rsid w:val="00A5671F"/>
    <w:rsid w:val="00A56D38"/>
    <w:rsid w:val="00A57422"/>
    <w:rsid w:val="00A57C65"/>
    <w:rsid w:val="00A6079B"/>
    <w:rsid w:val="00A60923"/>
    <w:rsid w:val="00A609C2"/>
    <w:rsid w:val="00A613E8"/>
    <w:rsid w:val="00A61A3B"/>
    <w:rsid w:val="00A61B8A"/>
    <w:rsid w:val="00A631A3"/>
    <w:rsid w:val="00A637A2"/>
    <w:rsid w:val="00A63FAC"/>
    <w:rsid w:val="00A64440"/>
    <w:rsid w:val="00A646ED"/>
    <w:rsid w:val="00A64C8A"/>
    <w:rsid w:val="00A65071"/>
    <w:rsid w:val="00A65888"/>
    <w:rsid w:val="00A6625E"/>
    <w:rsid w:val="00A66386"/>
    <w:rsid w:val="00A66D2E"/>
    <w:rsid w:val="00A671FC"/>
    <w:rsid w:val="00A67AA0"/>
    <w:rsid w:val="00A702AE"/>
    <w:rsid w:val="00A7174E"/>
    <w:rsid w:val="00A73A57"/>
    <w:rsid w:val="00A73A87"/>
    <w:rsid w:val="00A74B6B"/>
    <w:rsid w:val="00A75553"/>
    <w:rsid w:val="00A76309"/>
    <w:rsid w:val="00A76651"/>
    <w:rsid w:val="00A76D88"/>
    <w:rsid w:val="00A7799D"/>
    <w:rsid w:val="00A77D0D"/>
    <w:rsid w:val="00A80103"/>
    <w:rsid w:val="00A80890"/>
    <w:rsid w:val="00A813F6"/>
    <w:rsid w:val="00A81AD5"/>
    <w:rsid w:val="00A83DC6"/>
    <w:rsid w:val="00A84A7A"/>
    <w:rsid w:val="00A84B0F"/>
    <w:rsid w:val="00A84FE3"/>
    <w:rsid w:val="00A853A5"/>
    <w:rsid w:val="00A853DF"/>
    <w:rsid w:val="00A855BA"/>
    <w:rsid w:val="00A86CC2"/>
    <w:rsid w:val="00A87E0D"/>
    <w:rsid w:val="00A87FA3"/>
    <w:rsid w:val="00A90750"/>
    <w:rsid w:val="00A90BA5"/>
    <w:rsid w:val="00A90BF3"/>
    <w:rsid w:val="00A9143E"/>
    <w:rsid w:val="00A91FC8"/>
    <w:rsid w:val="00A921CC"/>
    <w:rsid w:val="00A92C22"/>
    <w:rsid w:val="00A92C88"/>
    <w:rsid w:val="00A92CE6"/>
    <w:rsid w:val="00A94F7E"/>
    <w:rsid w:val="00A95993"/>
    <w:rsid w:val="00A95DB2"/>
    <w:rsid w:val="00A95E66"/>
    <w:rsid w:val="00A96727"/>
    <w:rsid w:val="00A96B76"/>
    <w:rsid w:val="00A975D5"/>
    <w:rsid w:val="00A97D19"/>
    <w:rsid w:val="00AA0409"/>
    <w:rsid w:val="00AA0840"/>
    <w:rsid w:val="00AA1C30"/>
    <w:rsid w:val="00AA28D0"/>
    <w:rsid w:val="00AA3138"/>
    <w:rsid w:val="00AA3774"/>
    <w:rsid w:val="00AA4228"/>
    <w:rsid w:val="00AA4FC4"/>
    <w:rsid w:val="00AA5BD0"/>
    <w:rsid w:val="00AA686C"/>
    <w:rsid w:val="00AB01C9"/>
    <w:rsid w:val="00AB1277"/>
    <w:rsid w:val="00AB250C"/>
    <w:rsid w:val="00AB2749"/>
    <w:rsid w:val="00AB2FFB"/>
    <w:rsid w:val="00AB3007"/>
    <w:rsid w:val="00AB35E4"/>
    <w:rsid w:val="00AB4414"/>
    <w:rsid w:val="00AB4C02"/>
    <w:rsid w:val="00AB544E"/>
    <w:rsid w:val="00AB7439"/>
    <w:rsid w:val="00ABBE7D"/>
    <w:rsid w:val="00AC02CE"/>
    <w:rsid w:val="00AC1107"/>
    <w:rsid w:val="00AC1502"/>
    <w:rsid w:val="00AC190E"/>
    <w:rsid w:val="00AC22A8"/>
    <w:rsid w:val="00AC2B6C"/>
    <w:rsid w:val="00AC2BCA"/>
    <w:rsid w:val="00AC388F"/>
    <w:rsid w:val="00AC47F3"/>
    <w:rsid w:val="00AC57B4"/>
    <w:rsid w:val="00AC607B"/>
    <w:rsid w:val="00AC6FB7"/>
    <w:rsid w:val="00AC7D4D"/>
    <w:rsid w:val="00AD0201"/>
    <w:rsid w:val="00AD0CBB"/>
    <w:rsid w:val="00AD14FF"/>
    <w:rsid w:val="00AD1BA4"/>
    <w:rsid w:val="00AD273B"/>
    <w:rsid w:val="00AD3471"/>
    <w:rsid w:val="00AD3B2E"/>
    <w:rsid w:val="00AD40AF"/>
    <w:rsid w:val="00AD47E6"/>
    <w:rsid w:val="00AD5944"/>
    <w:rsid w:val="00AD5BA6"/>
    <w:rsid w:val="00AD6A87"/>
    <w:rsid w:val="00AD6D74"/>
    <w:rsid w:val="00ADBF6A"/>
    <w:rsid w:val="00AE08AE"/>
    <w:rsid w:val="00AE1416"/>
    <w:rsid w:val="00AE2258"/>
    <w:rsid w:val="00AE2DBD"/>
    <w:rsid w:val="00AE5B30"/>
    <w:rsid w:val="00AE7480"/>
    <w:rsid w:val="00AE7BDE"/>
    <w:rsid w:val="00AF00B0"/>
    <w:rsid w:val="00AF1C57"/>
    <w:rsid w:val="00AF220D"/>
    <w:rsid w:val="00AF2484"/>
    <w:rsid w:val="00AF2E95"/>
    <w:rsid w:val="00AF3B02"/>
    <w:rsid w:val="00AF3ECB"/>
    <w:rsid w:val="00AF4580"/>
    <w:rsid w:val="00AF5F36"/>
    <w:rsid w:val="00AF5F52"/>
    <w:rsid w:val="00AF6128"/>
    <w:rsid w:val="00AF672A"/>
    <w:rsid w:val="00AF6B0D"/>
    <w:rsid w:val="00AF7410"/>
    <w:rsid w:val="00AF7D25"/>
    <w:rsid w:val="00B00578"/>
    <w:rsid w:val="00B007D3"/>
    <w:rsid w:val="00B00806"/>
    <w:rsid w:val="00B00AFE"/>
    <w:rsid w:val="00B01136"/>
    <w:rsid w:val="00B015CE"/>
    <w:rsid w:val="00B02840"/>
    <w:rsid w:val="00B037C4"/>
    <w:rsid w:val="00B03884"/>
    <w:rsid w:val="00B0541C"/>
    <w:rsid w:val="00B05672"/>
    <w:rsid w:val="00B05895"/>
    <w:rsid w:val="00B06559"/>
    <w:rsid w:val="00B072F1"/>
    <w:rsid w:val="00B07AF1"/>
    <w:rsid w:val="00B10545"/>
    <w:rsid w:val="00B10F5B"/>
    <w:rsid w:val="00B139B0"/>
    <w:rsid w:val="00B13B0C"/>
    <w:rsid w:val="00B13C07"/>
    <w:rsid w:val="00B14E36"/>
    <w:rsid w:val="00B15CC8"/>
    <w:rsid w:val="00B1740A"/>
    <w:rsid w:val="00B177D7"/>
    <w:rsid w:val="00B17CD4"/>
    <w:rsid w:val="00B203F8"/>
    <w:rsid w:val="00B2065B"/>
    <w:rsid w:val="00B21372"/>
    <w:rsid w:val="00B2161E"/>
    <w:rsid w:val="00B2209C"/>
    <w:rsid w:val="00B2507F"/>
    <w:rsid w:val="00B25344"/>
    <w:rsid w:val="00B25CC9"/>
    <w:rsid w:val="00B26B24"/>
    <w:rsid w:val="00B30228"/>
    <w:rsid w:val="00B321F9"/>
    <w:rsid w:val="00B3266E"/>
    <w:rsid w:val="00B33114"/>
    <w:rsid w:val="00B332F7"/>
    <w:rsid w:val="00B33662"/>
    <w:rsid w:val="00B338FD"/>
    <w:rsid w:val="00B34A1D"/>
    <w:rsid w:val="00B36F24"/>
    <w:rsid w:val="00B37521"/>
    <w:rsid w:val="00B4083E"/>
    <w:rsid w:val="00B41285"/>
    <w:rsid w:val="00B42408"/>
    <w:rsid w:val="00B42BF5"/>
    <w:rsid w:val="00B43622"/>
    <w:rsid w:val="00B43F50"/>
    <w:rsid w:val="00B4402D"/>
    <w:rsid w:val="00B4424D"/>
    <w:rsid w:val="00B44494"/>
    <w:rsid w:val="00B4542B"/>
    <w:rsid w:val="00B45DD2"/>
    <w:rsid w:val="00B463F7"/>
    <w:rsid w:val="00B47E05"/>
    <w:rsid w:val="00B506FE"/>
    <w:rsid w:val="00B51179"/>
    <w:rsid w:val="00B511FB"/>
    <w:rsid w:val="00B515ED"/>
    <w:rsid w:val="00B5235C"/>
    <w:rsid w:val="00B53277"/>
    <w:rsid w:val="00B537CB"/>
    <w:rsid w:val="00B5384C"/>
    <w:rsid w:val="00B53867"/>
    <w:rsid w:val="00B53B53"/>
    <w:rsid w:val="00B54CAB"/>
    <w:rsid w:val="00B54EDB"/>
    <w:rsid w:val="00B55B3D"/>
    <w:rsid w:val="00B5772E"/>
    <w:rsid w:val="00B6008E"/>
    <w:rsid w:val="00B6145D"/>
    <w:rsid w:val="00B623F7"/>
    <w:rsid w:val="00B624A8"/>
    <w:rsid w:val="00B625A8"/>
    <w:rsid w:val="00B62DC2"/>
    <w:rsid w:val="00B63D90"/>
    <w:rsid w:val="00B65228"/>
    <w:rsid w:val="00B677F9"/>
    <w:rsid w:val="00B70347"/>
    <w:rsid w:val="00B706AA"/>
    <w:rsid w:val="00B73B71"/>
    <w:rsid w:val="00B73C0C"/>
    <w:rsid w:val="00B73EA7"/>
    <w:rsid w:val="00B752B0"/>
    <w:rsid w:val="00B7571C"/>
    <w:rsid w:val="00B75BD7"/>
    <w:rsid w:val="00B75E17"/>
    <w:rsid w:val="00B76277"/>
    <w:rsid w:val="00B7727E"/>
    <w:rsid w:val="00B7730C"/>
    <w:rsid w:val="00B77FEC"/>
    <w:rsid w:val="00B80C72"/>
    <w:rsid w:val="00B815DA"/>
    <w:rsid w:val="00B83328"/>
    <w:rsid w:val="00B834EC"/>
    <w:rsid w:val="00B83C73"/>
    <w:rsid w:val="00B85381"/>
    <w:rsid w:val="00B85437"/>
    <w:rsid w:val="00B854AF"/>
    <w:rsid w:val="00B86557"/>
    <w:rsid w:val="00B869D1"/>
    <w:rsid w:val="00B874E5"/>
    <w:rsid w:val="00B87AE3"/>
    <w:rsid w:val="00B90785"/>
    <w:rsid w:val="00B91A23"/>
    <w:rsid w:val="00B91F41"/>
    <w:rsid w:val="00B92B55"/>
    <w:rsid w:val="00B92DED"/>
    <w:rsid w:val="00B92FAE"/>
    <w:rsid w:val="00B93A88"/>
    <w:rsid w:val="00B95405"/>
    <w:rsid w:val="00B96AEF"/>
    <w:rsid w:val="00BA357D"/>
    <w:rsid w:val="00BA3EBC"/>
    <w:rsid w:val="00BA416B"/>
    <w:rsid w:val="00BA4777"/>
    <w:rsid w:val="00BA5273"/>
    <w:rsid w:val="00BA5B1F"/>
    <w:rsid w:val="00BA5EFC"/>
    <w:rsid w:val="00BA5F5B"/>
    <w:rsid w:val="00BA65FF"/>
    <w:rsid w:val="00BA7886"/>
    <w:rsid w:val="00BB06A5"/>
    <w:rsid w:val="00BB1590"/>
    <w:rsid w:val="00BB1EF0"/>
    <w:rsid w:val="00BB2022"/>
    <w:rsid w:val="00BB2F8F"/>
    <w:rsid w:val="00BB30E0"/>
    <w:rsid w:val="00BB398C"/>
    <w:rsid w:val="00BB5F2D"/>
    <w:rsid w:val="00BB6F54"/>
    <w:rsid w:val="00BC0FB8"/>
    <w:rsid w:val="00BC0FF6"/>
    <w:rsid w:val="00BC1768"/>
    <w:rsid w:val="00BC1CD3"/>
    <w:rsid w:val="00BC2984"/>
    <w:rsid w:val="00BC3208"/>
    <w:rsid w:val="00BC4A6E"/>
    <w:rsid w:val="00BC4D0F"/>
    <w:rsid w:val="00BC508B"/>
    <w:rsid w:val="00BC5826"/>
    <w:rsid w:val="00BC615F"/>
    <w:rsid w:val="00BC617F"/>
    <w:rsid w:val="00BC6853"/>
    <w:rsid w:val="00BC6FF2"/>
    <w:rsid w:val="00BC7523"/>
    <w:rsid w:val="00BC7C1F"/>
    <w:rsid w:val="00BD1867"/>
    <w:rsid w:val="00BD3598"/>
    <w:rsid w:val="00BD3FDC"/>
    <w:rsid w:val="00BD6171"/>
    <w:rsid w:val="00BD6457"/>
    <w:rsid w:val="00BD69EC"/>
    <w:rsid w:val="00BD6A74"/>
    <w:rsid w:val="00BD6ABB"/>
    <w:rsid w:val="00BD6B95"/>
    <w:rsid w:val="00BD7072"/>
    <w:rsid w:val="00BD7154"/>
    <w:rsid w:val="00BD7280"/>
    <w:rsid w:val="00BD738C"/>
    <w:rsid w:val="00BD7895"/>
    <w:rsid w:val="00BE0178"/>
    <w:rsid w:val="00BE100C"/>
    <w:rsid w:val="00BE2D8F"/>
    <w:rsid w:val="00BE4A3F"/>
    <w:rsid w:val="00BE6ACA"/>
    <w:rsid w:val="00BE6B04"/>
    <w:rsid w:val="00BE6E10"/>
    <w:rsid w:val="00BE7120"/>
    <w:rsid w:val="00BE725A"/>
    <w:rsid w:val="00BE74D9"/>
    <w:rsid w:val="00BE7CD0"/>
    <w:rsid w:val="00BF0350"/>
    <w:rsid w:val="00BF0848"/>
    <w:rsid w:val="00BF1BB9"/>
    <w:rsid w:val="00BF1D63"/>
    <w:rsid w:val="00BF1F02"/>
    <w:rsid w:val="00BF29FD"/>
    <w:rsid w:val="00BF4679"/>
    <w:rsid w:val="00BF4993"/>
    <w:rsid w:val="00BF4B2B"/>
    <w:rsid w:val="00BF4E15"/>
    <w:rsid w:val="00BF6218"/>
    <w:rsid w:val="00BF6CC0"/>
    <w:rsid w:val="00BF6D36"/>
    <w:rsid w:val="00C011C9"/>
    <w:rsid w:val="00C0148E"/>
    <w:rsid w:val="00C01B46"/>
    <w:rsid w:val="00C01E53"/>
    <w:rsid w:val="00C02821"/>
    <w:rsid w:val="00C03E75"/>
    <w:rsid w:val="00C04480"/>
    <w:rsid w:val="00C04654"/>
    <w:rsid w:val="00C04C84"/>
    <w:rsid w:val="00C05446"/>
    <w:rsid w:val="00C05653"/>
    <w:rsid w:val="00C05E7A"/>
    <w:rsid w:val="00C10459"/>
    <w:rsid w:val="00C1053A"/>
    <w:rsid w:val="00C10FFF"/>
    <w:rsid w:val="00C11B1E"/>
    <w:rsid w:val="00C11B8E"/>
    <w:rsid w:val="00C11EBE"/>
    <w:rsid w:val="00C12AF3"/>
    <w:rsid w:val="00C1307E"/>
    <w:rsid w:val="00C14A8D"/>
    <w:rsid w:val="00C14CA3"/>
    <w:rsid w:val="00C14D3E"/>
    <w:rsid w:val="00C15EC5"/>
    <w:rsid w:val="00C162D9"/>
    <w:rsid w:val="00C16C7E"/>
    <w:rsid w:val="00C17497"/>
    <w:rsid w:val="00C2014F"/>
    <w:rsid w:val="00C202B8"/>
    <w:rsid w:val="00C20B00"/>
    <w:rsid w:val="00C2122F"/>
    <w:rsid w:val="00C217FF"/>
    <w:rsid w:val="00C21A63"/>
    <w:rsid w:val="00C22178"/>
    <w:rsid w:val="00C2260F"/>
    <w:rsid w:val="00C2287B"/>
    <w:rsid w:val="00C23B64"/>
    <w:rsid w:val="00C23DB9"/>
    <w:rsid w:val="00C2460F"/>
    <w:rsid w:val="00C249CE"/>
    <w:rsid w:val="00C24E4C"/>
    <w:rsid w:val="00C26113"/>
    <w:rsid w:val="00C273C8"/>
    <w:rsid w:val="00C27DCF"/>
    <w:rsid w:val="00C30A11"/>
    <w:rsid w:val="00C31BF9"/>
    <w:rsid w:val="00C32880"/>
    <w:rsid w:val="00C334DF"/>
    <w:rsid w:val="00C355E7"/>
    <w:rsid w:val="00C35623"/>
    <w:rsid w:val="00C36977"/>
    <w:rsid w:val="00C3733B"/>
    <w:rsid w:val="00C3748D"/>
    <w:rsid w:val="00C375AD"/>
    <w:rsid w:val="00C377AF"/>
    <w:rsid w:val="00C37DAF"/>
    <w:rsid w:val="00C40035"/>
    <w:rsid w:val="00C40E5F"/>
    <w:rsid w:val="00C41723"/>
    <w:rsid w:val="00C42404"/>
    <w:rsid w:val="00C44265"/>
    <w:rsid w:val="00C510F9"/>
    <w:rsid w:val="00C522D0"/>
    <w:rsid w:val="00C52C4B"/>
    <w:rsid w:val="00C52E3C"/>
    <w:rsid w:val="00C53C7E"/>
    <w:rsid w:val="00C54270"/>
    <w:rsid w:val="00C5428A"/>
    <w:rsid w:val="00C54CAD"/>
    <w:rsid w:val="00C557F5"/>
    <w:rsid w:val="00C564D8"/>
    <w:rsid w:val="00C56790"/>
    <w:rsid w:val="00C578B6"/>
    <w:rsid w:val="00C57E87"/>
    <w:rsid w:val="00C57F2C"/>
    <w:rsid w:val="00C60401"/>
    <w:rsid w:val="00C60414"/>
    <w:rsid w:val="00C60F41"/>
    <w:rsid w:val="00C612D4"/>
    <w:rsid w:val="00C62A25"/>
    <w:rsid w:val="00C632BA"/>
    <w:rsid w:val="00C63A03"/>
    <w:rsid w:val="00C63A16"/>
    <w:rsid w:val="00C63ACF"/>
    <w:rsid w:val="00C64B70"/>
    <w:rsid w:val="00C64D9A"/>
    <w:rsid w:val="00C659C5"/>
    <w:rsid w:val="00C6608D"/>
    <w:rsid w:val="00C6610E"/>
    <w:rsid w:val="00C66ACB"/>
    <w:rsid w:val="00C66C83"/>
    <w:rsid w:val="00C66F93"/>
    <w:rsid w:val="00C675F2"/>
    <w:rsid w:val="00C7068E"/>
    <w:rsid w:val="00C716A0"/>
    <w:rsid w:val="00C71735"/>
    <w:rsid w:val="00C72DB6"/>
    <w:rsid w:val="00C74098"/>
    <w:rsid w:val="00C767EA"/>
    <w:rsid w:val="00C771DE"/>
    <w:rsid w:val="00C7782D"/>
    <w:rsid w:val="00C77EFA"/>
    <w:rsid w:val="00C833E8"/>
    <w:rsid w:val="00C83880"/>
    <w:rsid w:val="00C8445D"/>
    <w:rsid w:val="00C86617"/>
    <w:rsid w:val="00C86684"/>
    <w:rsid w:val="00C86E1F"/>
    <w:rsid w:val="00C8778B"/>
    <w:rsid w:val="00C87CF1"/>
    <w:rsid w:val="00C90A70"/>
    <w:rsid w:val="00C90AAD"/>
    <w:rsid w:val="00C90D00"/>
    <w:rsid w:val="00C90ECF"/>
    <w:rsid w:val="00C91942"/>
    <w:rsid w:val="00C91D50"/>
    <w:rsid w:val="00C9260D"/>
    <w:rsid w:val="00C92BD2"/>
    <w:rsid w:val="00C94DC2"/>
    <w:rsid w:val="00C95B00"/>
    <w:rsid w:val="00C96028"/>
    <w:rsid w:val="00C9665E"/>
    <w:rsid w:val="00C9698A"/>
    <w:rsid w:val="00C96FB3"/>
    <w:rsid w:val="00C971E1"/>
    <w:rsid w:val="00C978E4"/>
    <w:rsid w:val="00C97B7E"/>
    <w:rsid w:val="00CA04C5"/>
    <w:rsid w:val="00CA0565"/>
    <w:rsid w:val="00CA1153"/>
    <w:rsid w:val="00CA1406"/>
    <w:rsid w:val="00CA19A3"/>
    <w:rsid w:val="00CA1FCE"/>
    <w:rsid w:val="00CA31F5"/>
    <w:rsid w:val="00CA3A0A"/>
    <w:rsid w:val="00CA4172"/>
    <w:rsid w:val="00CA4A39"/>
    <w:rsid w:val="00CA4BF7"/>
    <w:rsid w:val="00CA531A"/>
    <w:rsid w:val="00CA5D75"/>
    <w:rsid w:val="00CA61F0"/>
    <w:rsid w:val="00CA7426"/>
    <w:rsid w:val="00CA7F1D"/>
    <w:rsid w:val="00CB01DF"/>
    <w:rsid w:val="00CB0A8C"/>
    <w:rsid w:val="00CB11B9"/>
    <w:rsid w:val="00CB1745"/>
    <w:rsid w:val="00CB189D"/>
    <w:rsid w:val="00CB2057"/>
    <w:rsid w:val="00CB29C5"/>
    <w:rsid w:val="00CB2F80"/>
    <w:rsid w:val="00CB35AF"/>
    <w:rsid w:val="00CB3A76"/>
    <w:rsid w:val="00CB3B65"/>
    <w:rsid w:val="00CB5CE1"/>
    <w:rsid w:val="00CB7A53"/>
    <w:rsid w:val="00CB7E3F"/>
    <w:rsid w:val="00CB7EB6"/>
    <w:rsid w:val="00CC03A2"/>
    <w:rsid w:val="00CC1776"/>
    <w:rsid w:val="00CC1802"/>
    <w:rsid w:val="00CC2FB3"/>
    <w:rsid w:val="00CC3378"/>
    <w:rsid w:val="00CC49E5"/>
    <w:rsid w:val="00CC5EBE"/>
    <w:rsid w:val="00CC5EDF"/>
    <w:rsid w:val="00CC6038"/>
    <w:rsid w:val="00CC6283"/>
    <w:rsid w:val="00CC63AA"/>
    <w:rsid w:val="00CC6428"/>
    <w:rsid w:val="00CC663D"/>
    <w:rsid w:val="00CC6A2C"/>
    <w:rsid w:val="00CC7808"/>
    <w:rsid w:val="00CC7E0F"/>
    <w:rsid w:val="00CD065A"/>
    <w:rsid w:val="00CD0698"/>
    <w:rsid w:val="00CD201C"/>
    <w:rsid w:val="00CD234F"/>
    <w:rsid w:val="00CD4FD0"/>
    <w:rsid w:val="00CD6D7D"/>
    <w:rsid w:val="00CD7691"/>
    <w:rsid w:val="00CDF7F7"/>
    <w:rsid w:val="00CE024A"/>
    <w:rsid w:val="00CE050C"/>
    <w:rsid w:val="00CE05FE"/>
    <w:rsid w:val="00CE0671"/>
    <w:rsid w:val="00CE0A4E"/>
    <w:rsid w:val="00CE1EF4"/>
    <w:rsid w:val="00CE21FF"/>
    <w:rsid w:val="00CE267A"/>
    <w:rsid w:val="00CE274A"/>
    <w:rsid w:val="00CE3E5E"/>
    <w:rsid w:val="00CE3FCB"/>
    <w:rsid w:val="00CE4344"/>
    <w:rsid w:val="00CE529D"/>
    <w:rsid w:val="00CE53F6"/>
    <w:rsid w:val="00CE6DCF"/>
    <w:rsid w:val="00CE76B4"/>
    <w:rsid w:val="00CF042D"/>
    <w:rsid w:val="00CF0D6D"/>
    <w:rsid w:val="00CF0EF7"/>
    <w:rsid w:val="00CF12CB"/>
    <w:rsid w:val="00CF214F"/>
    <w:rsid w:val="00CF2840"/>
    <w:rsid w:val="00CF29A0"/>
    <w:rsid w:val="00CF3B25"/>
    <w:rsid w:val="00CF3CBC"/>
    <w:rsid w:val="00CF440F"/>
    <w:rsid w:val="00CF528A"/>
    <w:rsid w:val="00CF6252"/>
    <w:rsid w:val="00CF6817"/>
    <w:rsid w:val="00CF7153"/>
    <w:rsid w:val="00CF72D9"/>
    <w:rsid w:val="00D01CBD"/>
    <w:rsid w:val="00D02AA9"/>
    <w:rsid w:val="00D03479"/>
    <w:rsid w:val="00D0379C"/>
    <w:rsid w:val="00D0392C"/>
    <w:rsid w:val="00D045D7"/>
    <w:rsid w:val="00D05075"/>
    <w:rsid w:val="00D05EEB"/>
    <w:rsid w:val="00D05F7C"/>
    <w:rsid w:val="00D0622D"/>
    <w:rsid w:val="00D06923"/>
    <w:rsid w:val="00D07558"/>
    <w:rsid w:val="00D103AD"/>
    <w:rsid w:val="00D10AE5"/>
    <w:rsid w:val="00D11520"/>
    <w:rsid w:val="00D1190D"/>
    <w:rsid w:val="00D11B2C"/>
    <w:rsid w:val="00D1251A"/>
    <w:rsid w:val="00D13008"/>
    <w:rsid w:val="00D1389E"/>
    <w:rsid w:val="00D142C6"/>
    <w:rsid w:val="00D149BA"/>
    <w:rsid w:val="00D14A1A"/>
    <w:rsid w:val="00D14ECB"/>
    <w:rsid w:val="00D15183"/>
    <w:rsid w:val="00D158AC"/>
    <w:rsid w:val="00D15B39"/>
    <w:rsid w:val="00D16841"/>
    <w:rsid w:val="00D17425"/>
    <w:rsid w:val="00D17B01"/>
    <w:rsid w:val="00D207AC"/>
    <w:rsid w:val="00D21E9E"/>
    <w:rsid w:val="00D22AE3"/>
    <w:rsid w:val="00D23AF2"/>
    <w:rsid w:val="00D24ACF"/>
    <w:rsid w:val="00D24C00"/>
    <w:rsid w:val="00D25D53"/>
    <w:rsid w:val="00D27D3D"/>
    <w:rsid w:val="00D30716"/>
    <w:rsid w:val="00D30851"/>
    <w:rsid w:val="00D30A05"/>
    <w:rsid w:val="00D31434"/>
    <w:rsid w:val="00D31900"/>
    <w:rsid w:val="00D31A67"/>
    <w:rsid w:val="00D31FC5"/>
    <w:rsid w:val="00D32053"/>
    <w:rsid w:val="00D32351"/>
    <w:rsid w:val="00D32792"/>
    <w:rsid w:val="00D33D19"/>
    <w:rsid w:val="00D347EE"/>
    <w:rsid w:val="00D34F5B"/>
    <w:rsid w:val="00D351E0"/>
    <w:rsid w:val="00D352D3"/>
    <w:rsid w:val="00D35965"/>
    <w:rsid w:val="00D3682D"/>
    <w:rsid w:val="00D36F0F"/>
    <w:rsid w:val="00D37555"/>
    <w:rsid w:val="00D37AC8"/>
    <w:rsid w:val="00D41B72"/>
    <w:rsid w:val="00D41E5A"/>
    <w:rsid w:val="00D4282E"/>
    <w:rsid w:val="00D42E40"/>
    <w:rsid w:val="00D434A5"/>
    <w:rsid w:val="00D4382D"/>
    <w:rsid w:val="00D441C1"/>
    <w:rsid w:val="00D44753"/>
    <w:rsid w:val="00D453B9"/>
    <w:rsid w:val="00D46A8F"/>
    <w:rsid w:val="00D47552"/>
    <w:rsid w:val="00D47568"/>
    <w:rsid w:val="00D47CD0"/>
    <w:rsid w:val="00D47DF7"/>
    <w:rsid w:val="00D5033B"/>
    <w:rsid w:val="00D50393"/>
    <w:rsid w:val="00D50ED5"/>
    <w:rsid w:val="00D511B3"/>
    <w:rsid w:val="00D51C6F"/>
    <w:rsid w:val="00D52927"/>
    <w:rsid w:val="00D53529"/>
    <w:rsid w:val="00D5362C"/>
    <w:rsid w:val="00D536F7"/>
    <w:rsid w:val="00D544DA"/>
    <w:rsid w:val="00D5456E"/>
    <w:rsid w:val="00D55F39"/>
    <w:rsid w:val="00D576A0"/>
    <w:rsid w:val="00D57879"/>
    <w:rsid w:val="00D57A84"/>
    <w:rsid w:val="00D57D78"/>
    <w:rsid w:val="00D602C1"/>
    <w:rsid w:val="00D60430"/>
    <w:rsid w:val="00D6052E"/>
    <w:rsid w:val="00D60867"/>
    <w:rsid w:val="00D609F6"/>
    <w:rsid w:val="00D60A8D"/>
    <w:rsid w:val="00D61924"/>
    <w:rsid w:val="00D6222F"/>
    <w:rsid w:val="00D638F2"/>
    <w:rsid w:val="00D70848"/>
    <w:rsid w:val="00D7106F"/>
    <w:rsid w:val="00D71BE5"/>
    <w:rsid w:val="00D720E1"/>
    <w:rsid w:val="00D7221E"/>
    <w:rsid w:val="00D72D2E"/>
    <w:rsid w:val="00D738A0"/>
    <w:rsid w:val="00D73F38"/>
    <w:rsid w:val="00D74741"/>
    <w:rsid w:val="00D747AA"/>
    <w:rsid w:val="00D74BB5"/>
    <w:rsid w:val="00D7537E"/>
    <w:rsid w:val="00D75D1E"/>
    <w:rsid w:val="00D770F4"/>
    <w:rsid w:val="00D81274"/>
    <w:rsid w:val="00D81AEF"/>
    <w:rsid w:val="00D81B8D"/>
    <w:rsid w:val="00D81E90"/>
    <w:rsid w:val="00D824A2"/>
    <w:rsid w:val="00D835D3"/>
    <w:rsid w:val="00D83AF6"/>
    <w:rsid w:val="00D8503D"/>
    <w:rsid w:val="00D8574E"/>
    <w:rsid w:val="00D8575F"/>
    <w:rsid w:val="00D86110"/>
    <w:rsid w:val="00D8708F"/>
    <w:rsid w:val="00D872CD"/>
    <w:rsid w:val="00D9266E"/>
    <w:rsid w:val="00D92EA7"/>
    <w:rsid w:val="00D93A77"/>
    <w:rsid w:val="00D93A94"/>
    <w:rsid w:val="00D93FAA"/>
    <w:rsid w:val="00D945EE"/>
    <w:rsid w:val="00D94845"/>
    <w:rsid w:val="00D95225"/>
    <w:rsid w:val="00D952CC"/>
    <w:rsid w:val="00D96B4D"/>
    <w:rsid w:val="00D96D2A"/>
    <w:rsid w:val="00D97398"/>
    <w:rsid w:val="00D97562"/>
    <w:rsid w:val="00D977EC"/>
    <w:rsid w:val="00DA157C"/>
    <w:rsid w:val="00DA2607"/>
    <w:rsid w:val="00DA28DF"/>
    <w:rsid w:val="00DA3B79"/>
    <w:rsid w:val="00DA4314"/>
    <w:rsid w:val="00DA46A6"/>
    <w:rsid w:val="00DA50C4"/>
    <w:rsid w:val="00DA5C97"/>
    <w:rsid w:val="00DA5CEC"/>
    <w:rsid w:val="00DA602A"/>
    <w:rsid w:val="00DA73CD"/>
    <w:rsid w:val="00DA7B3C"/>
    <w:rsid w:val="00DA7F0C"/>
    <w:rsid w:val="00DB0142"/>
    <w:rsid w:val="00DB11C7"/>
    <w:rsid w:val="00DB181E"/>
    <w:rsid w:val="00DB224E"/>
    <w:rsid w:val="00DB238D"/>
    <w:rsid w:val="00DB25C1"/>
    <w:rsid w:val="00DB376B"/>
    <w:rsid w:val="00DB3FAD"/>
    <w:rsid w:val="00DB49FD"/>
    <w:rsid w:val="00DB610D"/>
    <w:rsid w:val="00DB635F"/>
    <w:rsid w:val="00DB672C"/>
    <w:rsid w:val="00DB7748"/>
    <w:rsid w:val="00DB7A72"/>
    <w:rsid w:val="00DC0597"/>
    <w:rsid w:val="00DC0B23"/>
    <w:rsid w:val="00DC0E85"/>
    <w:rsid w:val="00DC114C"/>
    <w:rsid w:val="00DC1554"/>
    <w:rsid w:val="00DC18B1"/>
    <w:rsid w:val="00DC2B45"/>
    <w:rsid w:val="00DC2C82"/>
    <w:rsid w:val="00DC2E41"/>
    <w:rsid w:val="00DC3F6D"/>
    <w:rsid w:val="00DC4D8B"/>
    <w:rsid w:val="00DC50C6"/>
    <w:rsid w:val="00DC50EE"/>
    <w:rsid w:val="00DC5687"/>
    <w:rsid w:val="00DC6C2B"/>
    <w:rsid w:val="00DC75A8"/>
    <w:rsid w:val="00DD04FB"/>
    <w:rsid w:val="00DD063B"/>
    <w:rsid w:val="00DD0670"/>
    <w:rsid w:val="00DD1A2B"/>
    <w:rsid w:val="00DD23CA"/>
    <w:rsid w:val="00DD25A9"/>
    <w:rsid w:val="00DD291E"/>
    <w:rsid w:val="00DD2C0D"/>
    <w:rsid w:val="00DD5CE2"/>
    <w:rsid w:val="00DD5D42"/>
    <w:rsid w:val="00DD73D5"/>
    <w:rsid w:val="00DD797A"/>
    <w:rsid w:val="00DD7BF7"/>
    <w:rsid w:val="00DD7E31"/>
    <w:rsid w:val="00DE1373"/>
    <w:rsid w:val="00DE1F3A"/>
    <w:rsid w:val="00DE291A"/>
    <w:rsid w:val="00DE2A0D"/>
    <w:rsid w:val="00DE6041"/>
    <w:rsid w:val="00DE60C0"/>
    <w:rsid w:val="00DE705D"/>
    <w:rsid w:val="00DE74FC"/>
    <w:rsid w:val="00DE7EB8"/>
    <w:rsid w:val="00DE92C0"/>
    <w:rsid w:val="00DF0236"/>
    <w:rsid w:val="00DF08FD"/>
    <w:rsid w:val="00DF13A8"/>
    <w:rsid w:val="00DF1762"/>
    <w:rsid w:val="00DF2096"/>
    <w:rsid w:val="00DF472F"/>
    <w:rsid w:val="00DF580E"/>
    <w:rsid w:val="00DF5B3A"/>
    <w:rsid w:val="00DF6CAA"/>
    <w:rsid w:val="00DF72DF"/>
    <w:rsid w:val="00E003C5"/>
    <w:rsid w:val="00E00B40"/>
    <w:rsid w:val="00E0289A"/>
    <w:rsid w:val="00E02A23"/>
    <w:rsid w:val="00E03ABF"/>
    <w:rsid w:val="00E03DCD"/>
    <w:rsid w:val="00E04248"/>
    <w:rsid w:val="00E04BFA"/>
    <w:rsid w:val="00E054BB"/>
    <w:rsid w:val="00E05505"/>
    <w:rsid w:val="00E0658A"/>
    <w:rsid w:val="00E0726A"/>
    <w:rsid w:val="00E07BF1"/>
    <w:rsid w:val="00E100DB"/>
    <w:rsid w:val="00E1062F"/>
    <w:rsid w:val="00E10862"/>
    <w:rsid w:val="00E10905"/>
    <w:rsid w:val="00E119EF"/>
    <w:rsid w:val="00E12142"/>
    <w:rsid w:val="00E1242E"/>
    <w:rsid w:val="00E12C11"/>
    <w:rsid w:val="00E14003"/>
    <w:rsid w:val="00E15416"/>
    <w:rsid w:val="00E1559A"/>
    <w:rsid w:val="00E15D40"/>
    <w:rsid w:val="00E16096"/>
    <w:rsid w:val="00E1610C"/>
    <w:rsid w:val="00E17E54"/>
    <w:rsid w:val="00E20D8B"/>
    <w:rsid w:val="00E22280"/>
    <w:rsid w:val="00E2284C"/>
    <w:rsid w:val="00E228E8"/>
    <w:rsid w:val="00E23684"/>
    <w:rsid w:val="00E23C0B"/>
    <w:rsid w:val="00E257F1"/>
    <w:rsid w:val="00E25805"/>
    <w:rsid w:val="00E25B5E"/>
    <w:rsid w:val="00E27699"/>
    <w:rsid w:val="00E278FB"/>
    <w:rsid w:val="00E27C09"/>
    <w:rsid w:val="00E3029A"/>
    <w:rsid w:val="00E303C9"/>
    <w:rsid w:val="00E30F14"/>
    <w:rsid w:val="00E314AC"/>
    <w:rsid w:val="00E32945"/>
    <w:rsid w:val="00E32EF2"/>
    <w:rsid w:val="00E33AE3"/>
    <w:rsid w:val="00E33B29"/>
    <w:rsid w:val="00E33D05"/>
    <w:rsid w:val="00E3524A"/>
    <w:rsid w:val="00E35722"/>
    <w:rsid w:val="00E3596E"/>
    <w:rsid w:val="00E35FE1"/>
    <w:rsid w:val="00E370BE"/>
    <w:rsid w:val="00E37255"/>
    <w:rsid w:val="00E376E9"/>
    <w:rsid w:val="00E379D0"/>
    <w:rsid w:val="00E411EA"/>
    <w:rsid w:val="00E412DA"/>
    <w:rsid w:val="00E4192D"/>
    <w:rsid w:val="00E43216"/>
    <w:rsid w:val="00E44EEB"/>
    <w:rsid w:val="00E45A40"/>
    <w:rsid w:val="00E47495"/>
    <w:rsid w:val="00E47983"/>
    <w:rsid w:val="00E50BFD"/>
    <w:rsid w:val="00E50EAE"/>
    <w:rsid w:val="00E51151"/>
    <w:rsid w:val="00E53A22"/>
    <w:rsid w:val="00E556EC"/>
    <w:rsid w:val="00E565B7"/>
    <w:rsid w:val="00E56C2C"/>
    <w:rsid w:val="00E57C99"/>
    <w:rsid w:val="00E637C3"/>
    <w:rsid w:val="00E63FE5"/>
    <w:rsid w:val="00E66201"/>
    <w:rsid w:val="00E67614"/>
    <w:rsid w:val="00E67654"/>
    <w:rsid w:val="00E67C2E"/>
    <w:rsid w:val="00E70264"/>
    <w:rsid w:val="00E70303"/>
    <w:rsid w:val="00E71360"/>
    <w:rsid w:val="00E72F25"/>
    <w:rsid w:val="00E73466"/>
    <w:rsid w:val="00E738A7"/>
    <w:rsid w:val="00E740F6"/>
    <w:rsid w:val="00E74B09"/>
    <w:rsid w:val="00E74B0A"/>
    <w:rsid w:val="00E74CBF"/>
    <w:rsid w:val="00E75017"/>
    <w:rsid w:val="00E7517E"/>
    <w:rsid w:val="00E751C7"/>
    <w:rsid w:val="00E75F6B"/>
    <w:rsid w:val="00E75FB1"/>
    <w:rsid w:val="00E7724D"/>
    <w:rsid w:val="00E77398"/>
    <w:rsid w:val="00E8064C"/>
    <w:rsid w:val="00E80B76"/>
    <w:rsid w:val="00E81087"/>
    <w:rsid w:val="00E81597"/>
    <w:rsid w:val="00E824CA"/>
    <w:rsid w:val="00E833E8"/>
    <w:rsid w:val="00E83EF2"/>
    <w:rsid w:val="00E847D3"/>
    <w:rsid w:val="00E847D7"/>
    <w:rsid w:val="00E856A4"/>
    <w:rsid w:val="00E85920"/>
    <w:rsid w:val="00E902BE"/>
    <w:rsid w:val="00E915E6"/>
    <w:rsid w:val="00E9231D"/>
    <w:rsid w:val="00E9398A"/>
    <w:rsid w:val="00E93F25"/>
    <w:rsid w:val="00E9444C"/>
    <w:rsid w:val="00E9462F"/>
    <w:rsid w:val="00E94682"/>
    <w:rsid w:val="00E94DAD"/>
    <w:rsid w:val="00E95188"/>
    <w:rsid w:val="00E95DB0"/>
    <w:rsid w:val="00E96584"/>
    <w:rsid w:val="00E96AE1"/>
    <w:rsid w:val="00E9702A"/>
    <w:rsid w:val="00EA1105"/>
    <w:rsid w:val="00EA1F3A"/>
    <w:rsid w:val="00EA2C57"/>
    <w:rsid w:val="00EA2F49"/>
    <w:rsid w:val="00EA307E"/>
    <w:rsid w:val="00EA31BE"/>
    <w:rsid w:val="00EA368D"/>
    <w:rsid w:val="00EA3F84"/>
    <w:rsid w:val="00EA4941"/>
    <w:rsid w:val="00EA4C4B"/>
    <w:rsid w:val="00EA4EAC"/>
    <w:rsid w:val="00EA55BB"/>
    <w:rsid w:val="00EA6442"/>
    <w:rsid w:val="00EA74D0"/>
    <w:rsid w:val="00EA795B"/>
    <w:rsid w:val="00EA7C47"/>
    <w:rsid w:val="00EB077A"/>
    <w:rsid w:val="00EB33D4"/>
    <w:rsid w:val="00EB4E92"/>
    <w:rsid w:val="00EB534E"/>
    <w:rsid w:val="00EB639C"/>
    <w:rsid w:val="00EB6454"/>
    <w:rsid w:val="00EB6A44"/>
    <w:rsid w:val="00EB6E2C"/>
    <w:rsid w:val="00EB75CB"/>
    <w:rsid w:val="00EB7CA5"/>
    <w:rsid w:val="00EC0DE6"/>
    <w:rsid w:val="00EC1441"/>
    <w:rsid w:val="00EC1928"/>
    <w:rsid w:val="00EC3C8F"/>
    <w:rsid w:val="00EC43B6"/>
    <w:rsid w:val="00EC444C"/>
    <w:rsid w:val="00EC6B7E"/>
    <w:rsid w:val="00EC75F2"/>
    <w:rsid w:val="00ED108F"/>
    <w:rsid w:val="00ED135A"/>
    <w:rsid w:val="00ED1855"/>
    <w:rsid w:val="00ED22F1"/>
    <w:rsid w:val="00ED4C9D"/>
    <w:rsid w:val="00ED4CB7"/>
    <w:rsid w:val="00ED542B"/>
    <w:rsid w:val="00ED57E1"/>
    <w:rsid w:val="00ED703B"/>
    <w:rsid w:val="00ED7790"/>
    <w:rsid w:val="00ED91B1"/>
    <w:rsid w:val="00EE0152"/>
    <w:rsid w:val="00EE07C1"/>
    <w:rsid w:val="00EE15C6"/>
    <w:rsid w:val="00EE1966"/>
    <w:rsid w:val="00EE3585"/>
    <w:rsid w:val="00EE3E02"/>
    <w:rsid w:val="00EE45AE"/>
    <w:rsid w:val="00EE4BE8"/>
    <w:rsid w:val="00EE4EB4"/>
    <w:rsid w:val="00EE5293"/>
    <w:rsid w:val="00EE58F8"/>
    <w:rsid w:val="00EE7066"/>
    <w:rsid w:val="00EE776B"/>
    <w:rsid w:val="00EE77F1"/>
    <w:rsid w:val="00EEB869"/>
    <w:rsid w:val="00EF01DF"/>
    <w:rsid w:val="00EF0E93"/>
    <w:rsid w:val="00EF124F"/>
    <w:rsid w:val="00EF2004"/>
    <w:rsid w:val="00EF28A0"/>
    <w:rsid w:val="00EF28EF"/>
    <w:rsid w:val="00EF2A46"/>
    <w:rsid w:val="00EF3D77"/>
    <w:rsid w:val="00EF3E09"/>
    <w:rsid w:val="00EF4DEE"/>
    <w:rsid w:val="00EF5A52"/>
    <w:rsid w:val="00EF5D75"/>
    <w:rsid w:val="00EF62C4"/>
    <w:rsid w:val="00EF64F9"/>
    <w:rsid w:val="00EF65D3"/>
    <w:rsid w:val="00EF7D00"/>
    <w:rsid w:val="00EFEA9A"/>
    <w:rsid w:val="00F000A9"/>
    <w:rsid w:val="00F00C16"/>
    <w:rsid w:val="00F011EB"/>
    <w:rsid w:val="00F0365C"/>
    <w:rsid w:val="00F03B83"/>
    <w:rsid w:val="00F046D2"/>
    <w:rsid w:val="00F04DAE"/>
    <w:rsid w:val="00F06D66"/>
    <w:rsid w:val="00F07064"/>
    <w:rsid w:val="00F070AB"/>
    <w:rsid w:val="00F10978"/>
    <w:rsid w:val="00F113A5"/>
    <w:rsid w:val="00F11B35"/>
    <w:rsid w:val="00F11F4D"/>
    <w:rsid w:val="00F12916"/>
    <w:rsid w:val="00F13179"/>
    <w:rsid w:val="00F1390D"/>
    <w:rsid w:val="00F13EBC"/>
    <w:rsid w:val="00F14D29"/>
    <w:rsid w:val="00F15457"/>
    <w:rsid w:val="00F157A4"/>
    <w:rsid w:val="00F15F19"/>
    <w:rsid w:val="00F17789"/>
    <w:rsid w:val="00F20929"/>
    <w:rsid w:val="00F215C6"/>
    <w:rsid w:val="00F21943"/>
    <w:rsid w:val="00F22ED5"/>
    <w:rsid w:val="00F23E20"/>
    <w:rsid w:val="00F2416C"/>
    <w:rsid w:val="00F24F23"/>
    <w:rsid w:val="00F2520C"/>
    <w:rsid w:val="00F25979"/>
    <w:rsid w:val="00F25CA0"/>
    <w:rsid w:val="00F271C4"/>
    <w:rsid w:val="00F27C68"/>
    <w:rsid w:val="00F31EE7"/>
    <w:rsid w:val="00F3287E"/>
    <w:rsid w:val="00F3428D"/>
    <w:rsid w:val="00F351CA"/>
    <w:rsid w:val="00F358A0"/>
    <w:rsid w:val="00F35E70"/>
    <w:rsid w:val="00F36EC2"/>
    <w:rsid w:val="00F37AF1"/>
    <w:rsid w:val="00F404C1"/>
    <w:rsid w:val="00F40A5C"/>
    <w:rsid w:val="00F40E39"/>
    <w:rsid w:val="00F41BF4"/>
    <w:rsid w:val="00F41C1E"/>
    <w:rsid w:val="00F41EF5"/>
    <w:rsid w:val="00F422F8"/>
    <w:rsid w:val="00F42693"/>
    <w:rsid w:val="00F44B25"/>
    <w:rsid w:val="00F46875"/>
    <w:rsid w:val="00F46C77"/>
    <w:rsid w:val="00F46CEA"/>
    <w:rsid w:val="00F478DE"/>
    <w:rsid w:val="00F51067"/>
    <w:rsid w:val="00F5327A"/>
    <w:rsid w:val="00F5403D"/>
    <w:rsid w:val="00F548E6"/>
    <w:rsid w:val="00F54970"/>
    <w:rsid w:val="00F55133"/>
    <w:rsid w:val="00F5515D"/>
    <w:rsid w:val="00F5558A"/>
    <w:rsid w:val="00F56A38"/>
    <w:rsid w:val="00F57A5F"/>
    <w:rsid w:val="00F600E2"/>
    <w:rsid w:val="00F60285"/>
    <w:rsid w:val="00F605C8"/>
    <w:rsid w:val="00F606C3"/>
    <w:rsid w:val="00F60997"/>
    <w:rsid w:val="00F61AC9"/>
    <w:rsid w:val="00F62E51"/>
    <w:rsid w:val="00F62FC4"/>
    <w:rsid w:val="00F6317A"/>
    <w:rsid w:val="00F635B0"/>
    <w:rsid w:val="00F637D5"/>
    <w:rsid w:val="00F63C4B"/>
    <w:rsid w:val="00F63DFF"/>
    <w:rsid w:val="00F6495A"/>
    <w:rsid w:val="00F64BF5"/>
    <w:rsid w:val="00F651CE"/>
    <w:rsid w:val="00F66FC3"/>
    <w:rsid w:val="00F673A2"/>
    <w:rsid w:val="00F712C6"/>
    <w:rsid w:val="00F720C6"/>
    <w:rsid w:val="00F72FB0"/>
    <w:rsid w:val="00F736E2"/>
    <w:rsid w:val="00F74EAC"/>
    <w:rsid w:val="00F756AA"/>
    <w:rsid w:val="00F76899"/>
    <w:rsid w:val="00F76A59"/>
    <w:rsid w:val="00F76D20"/>
    <w:rsid w:val="00F77D74"/>
    <w:rsid w:val="00F77ED0"/>
    <w:rsid w:val="00F80AC9"/>
    <w:rsid w:val="00F81626"/>
    <w:rsid w:val="00F81689"/>
    <w:rsid w:val="00F81BFF"/>
    <w:rsid w:val="00F81C13"/>
    <w:rsid w:val="00F81D08"/>
    <w:rsid w:val="00F82170"/>
    <w:rsid w:val="00F822CC"/>
    <w:rsid w:val="00F82FDD"/>
    <w:rsid w:val="00F83D08"/>
    <w:rsid w:val="00F84F67"/>
    <w:rsid w:val="00F85D3B"/>
    <w:rsid w:val="00F86942"/>
    <w:rsid w:val="00F86C38"/>
    <w:rsid w:val="00F87210"/>
    <w:rsid w:val="00F90C65"/>
    <w:rsid w:val="00F90E1D"/>
    <w:rsid w:val="00F91266"/>
    <w:rsid w:val="00F9168B"/>
    <w:rsid w:val="00F91B24"/>
    <w:rsid w:val="00F924E2"/>
    <w:rsid w:val="00F92708"/>
    <w:rsid w:val="00F9284D"/>
    <w:rsid w:val="00F963E0"/>
    <w:rsid w:val="00F96F39"/>
    <w:rsid w:val="00F977D7"/>
    <w:rsid w:val="00FA079D"/>
    <w:rsid w:val="00FA0ECD"/>
    <w:rsid w:val="00FA19D6"/>
    <w:rsid w:val="00FA3421"/>
    <w:rsid w:val="00FA40F8"/>
    <w:rsid w:val="00FA4A90"/>
    <w:rsid w:val="00FA54B8"/>
    <w:rsid w:val="00FA6A67"/>
    <w:rsid w:val="00FA6DBC"/>
    <w:rsid w:val="00FA6FB6"/>
    <w:rsid w:val="00FB30E6"/>
    <w:rsid w:val="00FB3AF3"/>
    <w:rsid w:val="00FB516A"/>
    <w:rsid w:val="00FB5AF5"/>
    <w:rsid w:val="00FB74D7"/>
    <w:rsid w:val="00FC00FD"/>
    <w:rsid w:val="00FC0241"/>
    <w:rsid w:val="00FC06A0"/>
    <w:rsid w:val="00FC13D6"/>
    <w:rsid w:val="00FC189F"/>
    <w:rsid w:val="00FC1BB9"/>
    <w:rsid w:val="00FC1EA3"/>
    <w:rsid w:val="00FC2283"/>
    <w:rsid w:val="00FC24D2"/>
    <w:rsid w:val="00FC24D5"/>
    <w:rsid w:val="00FC2C2F"/>
    <w:rsid w:val="00FC37C9"/>
    <w:rsid w:val="00FC3BE0"/>
    <w:rsid w:val="00FC4C8F"/>
    <w:rsid w:val="00FC4CA0"/>
    <w:rsid w:val="00FC4D34"/>
    <w:rsid w:val="00FC4D9F"/>
    <w:rsid w:val="00FC706B"/>
    <w:rsid w:val="00FC7AF4"/>
    <w:rsid w:val="00FD05B2"/>
    <w:rsid w:val="00FD0A4D"/>
    <w:rsid w:val="00FD1385"/>
    <w:rsid w:val="00FD205A"/>
    <w:rsid w:val="00FD3B6E"/>
    <w:rsid w:val="00FD40F1"/>
    <w:rsid w:val="00FD4B0E"/>
    <w:rsid w:val="00FD5437"/>
    <w:rsid w:val="00FD56E1"/>
    <w:rsid w:val="00FD6205"/>
    <w:rsid w:val="00FD636D"/>
    <w:rsid w:val="00FD6EF2"/>
    <w:rsid w:val="00FD7140"/>
    <w:rsid w:val="00FDE4E0"/>
    <w:rsid w:val="00FE03CE"/>
    <w:rsid w:val="00FE068E"/>
    <w:rsid w:val="00FE06B2"/>
    <w:rsid w:val="00FE0A59"/>
    <w:rsid w:val="00FE0AE1"/>
    <w:rsid w:val="00FE1202"/>
    <w:rsid w:val="00FE2E19"/>
    <w:rsid w:val="00FE36A2"/>
    <w:rsid w:val="00FE473D"/>
    <w:rsid w:val="00FE47F6"/>
    <w:rsid w:val="00FE49AA"/>
    <w:rsid w:val="00FE56B2"/>
    <w:rsid w:val="00FE5982"/>
    <w:rsid w:val="00FE59DF"/>
    <w:rsid w:val="00FE6C15"/>
    <w:rsid w:val="00FE7027"/>
    <w:rsid w:val="00FE7144"/>
    <w:rsid w:val="00FF092F"/>
    <w:rsid w:val="00FF24DB"/>
    <w:rsid w:val="00FF280D"/>
    <w:rsid w:val="00FF29C5"/>
    <w:rsid w:val="00FF3E87"/>
    <w:rsid w:val="00FF44EE"/>
    <w:rsid w:val="00FF4901"/>
    <w:rsid w:val="00FF50CA"/>
    <w:rsid w:val="00FF51D9"/>
    <w:rsid w:val="00FF56B0"/>
    <w:rsid w:val="00FF5BE8"/>
    <w:rsid w:val="00FF5F78"/>
    <w:rsid w:val="00FF743F"/>
    <w:rsid w:val="00FF7BD9"/>
    <w:rsid w:val="01015AB9"/>
    <w:rsid w:val="010376CB"/>
    <w:rsid w:val="0103D712"/>
    <w:rsid w:val="0104B84C"/>
    <w:rsid w:val="0105EC52"/>
    <w:rsid w:val="01215733"/>
    <w:rsid w:val="0123369B"/>
    <w:rsid w:val="01431B7D"/>
    <w:rsid w:val="01496ED7"/>
    <w:rsid w:val="0152999F"/>
    <w:rsid w:val="01647D3B"/>
    <w:rsid w:val="016D8E54"/>
    <w:rsid w:val="016DFC24"/>
    <w:rsid w:val="019FFC42"/>
    <w:rsid w:val="01AC4CB5"/>
    <w:rsid w:val="01AFA83F"/>
    <w:rsid w:val="01B6922F"/>
    <w:rsid w:val="01B8B4BB"/>
    <w:rsid w:val="01B989F0"/>
    <w:rsid w:val="01C12A6E"/>
    <w:rsid w:val="01CC888B"/>
    <w:rsid w:val="01CCC2D6"/>
    <w:rsid w:val="01CDA4AD"/>
    <w:rsid w:val="01CEE9C8"/>
    <w:rsid w:val="01EFF2DA"/>
    <w:rsid w:val="01F739BE"/>
    <w:rsid w:val="01FF0F8B"/>
    <w:rsid w:val="02174CD5"/>
    <w:rsid w:val="022A9E26"/>
    <w:rsid w:val="022B7482"/>
    <w:rsid w:val="02341FC3"/>
    <w:rsid w:val="0238B320"/>
    <w:rsid w:val="023EA76D"/>
    <w:rsid w:val="025A8EBF"/>
    <w:rsid w:val="026EDE0D"/>
    <w:rsid w:val="02880F5C"/>
    <w:rsid w:val="028D5A1E"/>
    <w:rsid w:val="0296308C"/>
    <w:rsid w:val="02A9DD48"/>
    <w:rsid w:val="02E716CA"/>
    <w:rsid w:val="02F1FA2C"/>
    <w:rsid w:val="02F3076A"/>
    <w:rsid w:val="02F411D1"/>
    <w:rsid w:val="02F8057D"/>
    <w:rsid w:val="03002BF7"/>
    <w:rsid w:val="03089A75"/>
    <w:rsid w:val="030A81DC"/>
    <w:rsid w:val="0312A68D"/>
    <w:rsid w:val="031DE9E4"/>
    <w:rsid w:val="0322BBDA"/>
    <w:rsid w:val="0349C862"/>
    <w:rsid w:val="034B0A66"/>
    <w:rsid w:val="0355C592"/>
    <w:rsid w:val="036148BC"/>
    <w:rsid w:val="03617B83"/>
    <w:rsid w:val="0362C365"/>
    <w:rsid w:val="039815FE"/>
    <w:rsid w:val="039C0CA4"/>
    <w:rsid w:val="03AD0321"/>
    <w:rsid w:val="03B384C4"/>
    <w:rsid w:val="03C744E3"/>
    <w:rsid w:val="03CF6065"/>
    <w:rsid w:val="03F5BFD1"/>
    <w:rsid w:val="03F7C7BF"/>
    <w:rsid w:val="03FE8C06"/>
    <w:rsid w:val="0429E0A9"/>
    <w:rsid w:val="04342255"/>
    <w:rsid w:val="04430513"/>
    <w:rsid w:val="04458180"/>
    <w:rsid w:val="0445ADA9"/>
    <w:rsid w:val="044A3FF7"/>
    <w:rsid w:val="04548008"/>
    <w:rsid w:val="0461CC8E"/>
    <w:rsid w:val="04843E4F"/>
    <w:rsid w:val="048F63D6"/>
    <w:rsid w:val="049CD139"/>
    <w:rsid w:val="04A248DA"/>
    <w:rsid w:val="04A8CE3F"/>
    <w:rsid w:val="04B0366C"/>
    <w:rsid w:val="04B5A360"/>
    <w:rsid w:val="04B88C0B"/>
    <w:rsid w:val="04BDBDFA"/>
    <w:rsid w:val="04C1C260"/>
    <w:rsid w:val="04DDF93D"/>
    <w:rsid w:val="05046398"/>
    <w:rsid w:val="051F624B"/>
    <w:rsid w:val="052078C3"/>
    <w:rsid w:val="05267AFC"/>
    <w:rsid w:val="0533A46F"/>
    <w:rsid w:val="0560995B"/>
    <w:rsid w:val="056AB127"/>
    <w:rsid w:val="056B30C6"/>
    <w:rsid w:val="056B7338"/>
    <w:rsid w:val="057967FA"/>
    <w:rsid w:val="05799FFA"/>
    <w:rsid w:val="05802C9E"/>
    <w:rsid w:val="058937F6"/>
    <w:rsid w:val="058EE318"/>
    <w:rsid w:val="0596FCB7"/>
    <w:rsid w:val="05983D97"/>
    <w:rsid w:val="05A44FBA"/>
    <w:rsid w:val="05BADAA1"/>
    <w:rsid w:val="05C64C5C"/>
    <w:rsid w:val="05DD62AF"/>
    <w:rsid w:val="05DFCC24"/>
    <w:rsid w:val="05F377DA"/>
    <w:rsid w:val="05F852ED"/>
    <w:rsid w:val="05FB324C"/>
    <w:rsid w:val="060AD1D8"/>
    <w:rsid w:val="060CA037"/>
    <w:rsid w:val="061E0C5E"/>
    <w:rsid w:val="0622B778"/>
    <w:rsid w:val="0627A952"/>
    <w:rsid w:val="063E6815"/>
    <w:rsid w:val="06404EB7"/>
    <w:rsid w:val="0642CF03"/>
    <w:rsid w:val="06434E4B"/>
    <w:rsid w:val="0649DF19"/>
    <w:rsid w:val="065D92C1"/>
    <w:rsid w:val="065F22C4"/>
    <w:rsid w:val="06671F29"/>
    <w:rsid w:val="0669D4A1"/>
    <w:rsid w:val="06874329"/>
    <w:rsid w:val="068F49D2"/>
    <w:rsid w:val="068F4F61"/>
    <w:rsid w:val="06A41ACD"/>
    <w:rsid w:val="06A45B63"/>
    <w:rsid w:val="06A6CC8A"/>
    <w:rsid w:val="06A7842F"/>
    <w:rsid w:val="06D1959B"/>
    <w:rsid w:val="06E6B93D"/>
    <w:rsid w:val="06EA780D"/>
    <w:rsid w:val="06EEF794"/>
    <w:rsid w:val="06F0FE30"/>
    <w:rsid w:val="06F99E35"/>
    <w:rsid w:val="06FC69BC"/>
    <w:rsid w:val="0713242C"/>
    <w:rsid w:val="0717A443"/>
    <w:rsid w:val="07347FD4"/>
    <w:rsid w:val="073EC562"/>
    <w:rsid w:val="0742B851"/>
    <w:rsid w:val="07502525"/>
    <w:rsid w:val="0759306B"/>
    <w:rsid w:val="075A9511"/>
    <w:rsid w:val="07605344"/>
    <w:rsid w:val="0768F23E"/>
    <w:rsid w:val="07707555"/>
    <w:rsid w:val="0781E0B9"/>
    <w:rsid w:val="078588FA"/>
    <w:rsid w:val="07A15F90"/>
    <w:rsid w:val="07A45882"/>
    <w:rsid w:val="07A6A239"/>
    <w:rsid w:val="07A7C579"/>
    <w:rsid w:val="07A8ADBE"/>
    <w:rsid w:val="07ACB882"/>
    <w:rsid w:val="07B21D41"/>
    <w:rsid w:val="07B86078"/>
    <w:rsid w:val="07BB63A3"/>
    <w:rsid w:val="07C5E0DF"/>
    <w:rsid w:val="07CC3BC1"/>
    <w:rsid w:val="07D39D1A"/>
    <w:rsid w:val="07DA3876"/>
    <w:rsid w:val="07DC1F18"/>
    <w:rsid w:val="07DCB099"/>
    <w:rsid w:val="07DCBA83"/>
    <w:rsid w:val="07EDC83B"/>
    <w:rsid w:val="07F5D682"/>
    <w:rsid w:val="07FBDBE9"/>
    <w:rsid w:val="0809B352"/>
    <w:rsid w:val="081EB1F2"/>
    <w:rsid w:val="082AE0E7"/>
    <w:rsid w:val="082CAF38"/>
    <w:rsid w:val="082E9FD0"/>
    <w:rsid w:val="08317635"/>
    <w:rsid w:val="08429CEB"/>
    <w:rsid w:val="0844D279"/>
    <w:rsid w:val="084735A0"/>
    <w:rsid w:val="0852BEFD"/>
    <w:rsid w:val="0859AE9A"/>
    <w:rsid w:val="0860E521"/>
    <w:rsid w:val="0861CA84"/>
    <w:rsid w:val="08627875"/>
    <w:rsid w:val="086DF071"/>
    <w:rsid w:val="0886F5E7"/>
    <w:rsid w:val="08876526"/>
    <w:rsid w:val="089423B0"/>
    <w:rsid w:val="08998D91"/>
    <w:rsid w:val="08B80D88"/>
    <w:rsid w:val="08B9F066"/>
    <w:rsid w:val="08C618C3"/>
    <w:rsid w:val="08C84EF3"/>
    <w:rsid w:val="08D43A2E"/>
    <w:rsid w:val="08D4D1B2"/>
    <w:rsid w:val="08FB67FE"/>
    <w:rsid w:val="08FC23A5"/>
    <w:rsid w:val="0900B64A"/>
    <w:rsid w:val="0927F12B"/>
    <w:rsid w:val="093191D2"/>
    <w:rsid w:val="093A8772"/>
    <w:rsid w:val="09482802"/>
    <w:rsid w:val="094A185D"/>
    <w:rsid w:val="09582155"/>
    <w:rsid w:val="095A583A"/>
    <w:rsid w:val="096F6D7B"/>
    <w:rsid w:val="097490ED"/>
    <w:rsid w:val="09791505"/>
    <w:rsid w:val="097D03E8"/>
    <w:rsid w:val="098A5B45"/>
    <w:rsid w:val="098DE83F"/>
    <w:rsid w:val="099C7BFA"/>
    <w:rsid w:val="099DCCE8"/>
    <w:rsid w:val="09B29EDA"/>
    <w:rsid w:val="09BF3508"/>
    <w:rsid w:val="09C648F1"/>
    <w:rsid w:val="09E58334"/>
    <w:rsid w:val="09E6DD55"/>
    <w:rsid w:val="09EF4E57"/>
    <w:rsid w:val="09F2D36E"/>
    <w:rsid w:val="0A051EB8"/>
    <w:rsid w:val="0A1095F7"/>
    <w:rsid w:val="0A22C255"/>
    <w:rsid w:val="0A2BCA5F"/>
    <w:rsid w:val="0A2F5BB6"/>
    <w:rsid w:val="0A37189D"/>
    <w:rsid w:val="0A39EEF1"/>
    <w:rsid w:val="0A45DCF7"/>
    <w:rsid w:val="0A4BDE69"/>
    <w:rsid w:val="0A56F00A"/>
    <w:rsid w:val="0A5D3C4B"/>
    <w:rsid w:val="0A7FB3C4"/>
    <w:rsid w:val="0A8C805B"/>
    <w:rsid w:val="0A8F14A2"/>
    <w:rsid w:val="0AB2A6DE"/>
    <w:rsid w:val="0AC2A22E"/>
    <w:rsid w:val="0AD9771D"/>
    <w:rsid w:val="0ADD61D4"/>
    <w:rsid w:val="0B0623A8"/>
    <w:rsid w:val="0B209125"/>
    <w:rsid w:val="0B3F1E3D"/>
    <w:rsid w:val="0B4E93B1"/>
    <w:rsid w:val="0B5AB44C"/>
    <w:rsid w:val="0B60F09A"/>
    <w:rsid w:val="0B74CA21"/>
    <w:rsid w:val="0B7A4649"/>
    <w:rsid w:val="0B87692E"/>
    <w:rsid w:val="0B8F953D"/>
    <w:rsid w:val="0B9271C6"/>
    <w:rsid w:val="0BA2FF59"/>
    <w:rsid w:val="0BA88491"/>
    <w:rsid w:val="0BB523EA"/>
    <w:rsid w:val="0BB92E6B"/>
    <w:rsid w:val="0BC66D09"/>
    <w:rsid w:val="0BE11717"/>
    <w:rsid w:val="0BEBC1E4"/>
    <w:rsid w:val="0BF07211"/>
    <w:rsid w:val="0C04EA41"/>
    <w:rsid w:val="0C0576B8"/>
    <w:rsid w:val="0C069864"/>
    <w:rsid w:val="0C2695A6"/>
    <w:rsid w:val="0C3A5E47"/>
    <w:rsid w:val="0C3E1983"/>
    <w:rsid w:val="0C42C37A"/>
    <w:rsid w:val="0C4A6C01"/>
    <w:rsid w:val="0C53D16C"/>
    <w:rsid w:val="0C53E79E"/>
    <w:rsid w:val="0C5551DC"/>
    <w:rsid w:val="0C5A6F98"/>
    <w:rsid w:val="0C5CA2D2"/>
    <w:rsid w:val="0C60CA3C"/>
    <w:rsid w:val="0C7DB63C"/>
    <w:rsid w:val="0C8251BC"/>
    <w:rsid w:val="0C8B3FBF"/>
    <w:rsid w:val="0C909C71"/>
    <w:rsid w:val="0C93ED7C"/>
    <w:rsid w:val="0C983BC5"/>
    <w:rsid w:val="0CAC888A"/>
    <w:rsid w:val="0CADA999"/>
    <w:rsid w:val="0CB2E164"/>
    <w:rsid w:val="0CCCD445"/>
    <w:rsid w:val="0CD299CD"/>
    <w:rsid w:val="0CD374B3"/>
    <w:rsid w:val="0CDF328D"/>
    <w:rsid w:val="0CF79F31"/>
    <w:rsid w:val="0CFA684C"/>
    <w:rsid w:val="0CFAD748"/>
    <w:rsid w:val="0CFBE136"/>
    <w:rsid w:val="0CFF10C0"/>
    <w:rsid w:val="0D07D31C"/>
    <w:rsid w:val="0D16E416"/>
    <w:rsid w:val="0D224C22"/>
    <w:rsid w:val="0D247BC6"/>
    <w:rsid w:val="0D257120"/>
    <w:rsid w:val="0D2D1FBD"/>
    <w:rsid w:val="0D35EB57"/>
    <w:rsid w:val="0D4A4DE6"/>
    <w:rsid w:val="0D4A8CF9"/>
    <w:rsid w:val="0D5E913E"/>
    <w:rsid w:val="0D5F0A28"/>
    <w:rsid w:val="0D64DF71"/>
    <w:rsid w:val="0D66B071"/>
    <w:rsid w:val="0D72F31A"/>
    <w:rsid w:val="0D819D7A"/>
    <w:rsid w:val="0D8BFEB8"/>
    <w:rsid w:val="0D8E90CC"/>
    <w:rsid w:val="0DB0B884"/>
    <w:rsid w:val="0DB56ACF"/>
    <w:rsid w:val="0DE42241"/>
    <w:rsid w:val="0DF44DB2"/>
    <w:rsid w:val="0DF98646"/>
    <w:rsid w:val="0E057416"/>
    <w:rsid w:val="0E094941"/>
    <w:rsid w:val="0E094C04"/>
    <w:rsid w:val="0E298C0B"/>
    <w:rsid w:val="0E2EF0D7"/>
    <w:rsid w:val="0E4AF31F"/>
    <w:rsid w:val="0E65AE18"/>
    <w:rsid w:val="0E68004E"/>
    <w:rsid w:val="0E6A3D35"/>
    <w:rsid w:val="0E6A4F1B"/>
    <w:rsid w:val="0E6D85E0"/>
    <w:rsid w:val="0E79EF27"/>
    <w:rsid w:val="0E7A1E94"/>
    <w:rsid w:val="0EA37AE4"/>
    <w:rsid w:val="0EBF09F0"/>
    <w:rsid w:val="0ED3260C"/>
    <w:rsid w:val="0EE4AC4E"/>
    <w:rsid w:val="0EEC3169"/>
    <w:rsid w:val="0EF6402B"/>
    <w:rsid w:val="0EFF3B82"/>
    <w:rsid w:val="0F00AFD2"/>
    <w:rsid w:val="0F15A90C"/>
    <w:rsid w:val="0F310981"/>
    <w:rsid w:val="0F314B61"/>
    <w:rsid w:val="0F3EB517"/>
    <w:rsid w:val="0F4492A5"/>
    <w:rsid w:val="0F502BA5"/>
    <w:rsid w:val="0F54850D"/>
    <w:rsid w:val="0F62275E"/>
    <w:rsid w:val="0F7CDF70"/>
    <w:rsid w:val="0F9B7CCA"/>
    <w:rsid w:val="0F9DAB9D"/>
    <w:rsid w:val="0F9E23AE"/>
    <w:rsid w:val="0FADA309"/>
    <w:rsid w:val="0FB73E7C"/>
    <w:rsid w:val="0FCAC138"/>
    <w:rsid w:val="0FE48FC2"/>
    <w:rsid w:val="0FFB1CD6"/>
    <w:rsid w:val="1003D0AF"/>
    <w:rsid w:val="10069812"/>
    <w:rsid w:val="1010A4AF"/>
    <w:rsid w:val="10236A7C"/>
    <w:rsid w:val="1026BFE3"/>
    <w:rsid w:val="102C1F4D"/>
    <w:rsid w:val="1032090E"/>
    <w:rsid w:val="1032D270"/>
    <w:rsid w:val="103D4F7F"/>
    <w:rsid w:val="104DAED0"/>
    <w:rsid w:val="104F6EE0"/>
    <w:rsid w:val="105015BB"/>
    <w:rsid w:val="10517377"/>
    <w:rsid w:val="106845B5"/>
    <w:rsid w:val="106B8626"/>
    <w:rsid w:val="108DE681"/>
    <w:rsid w:val="10978A51"/>
    <w:rsid w:val="10ABB07B"/>
    <w:rsid w:val="10B1CAFF"/>
    <w:rsid w:val="10D01A88"/>
    <w:rsid w:val="10E65684"/>
    <w:rsid w:val="10F76A1D"/>
    <w:rsid w:val="10FDD38A"/>
    <w:rsid w:val="10FEF743"/>
    <w:rsid w:val="11102ACE"/>
    <w:rsid w:val="111D870D"/>
    <w:rsid w:val="1121881B"/>
    <w:rsid w:val="1137D942"/>
    <w:rsid w:val="115CAA8B"/>
    <w:rsid w:val="1160B4B0"/>
    <w:rsid w:val="11669199"/>
    <w:rsid w:val="1168716C"/>
    <w:rsid w:val="11726303"/>
    <w:rsid w:val="11746F4F"/>
    <w:rsid w:val="11890842"/>
    <w:rsid w:val="118D320A"/>
    <w:rsid w:val="11A474FB"/>
    <w:rsid w:val="11AADB41"/>
    <w:rsid w:val="11B17F76"/>
    <w:rsid w:val="11C2B3E3"/>
    <w:rsid w:val="11C742A9"/>
    <w:rsid w:val="11C849B0"/>
    <w:rsid w:val="11E63783"/>
    <w:rsid w:val="11E7481F"/>
    <w:rsid w:val="11ECB527"/>
    <w:rsid w:val="11EF0B58"/>
    <w:rsid w:val="11F47530"/>
    <w:rsid w:val="1206E96A"/>
    <w:rsid w:val="12110755"/>
    <w:rsid w:val="1218104A"/>
    <w:rsid w:val="12194723"/>
    <w:rsid w:val="12238B8E"/>
    <w:rsid w:val="1227696E"/>
    <w:rsid w:val="1230AE74"/>
    <w:rsid w:val="123115B0"/>
    <w:rsid w:val="1234214C"/>
    <w:rsid w:val="123E2A8B"/>
    <w:rsid w:val="124CC5C4"/>
    <w:rsid w:val="1263899C"/>
    <w:rsid w:val="126C8056"/>
    <w:rsid w:val="127B0B48"/>
    <w:rsid w:val="127C1893"/>
    <w:rsid w:val="128226E5"/>
    <w:rsid w:val="12898BB0"/>
    <w:rsid w:val="1298F525"/>
    <w:rsid w:val="129987A1"/>
    <w:rsid w:val="12A37BBE"/>
    <w:rsid w:val="12B91B6A"/>
    <w:rsid w:val="12BD587C"/>
    <w:rsid w:val="12D6C0F7"/>
    <w:rsid w:val="12DC2E6F"/>
    <w:rsid w:val="12EA63F1"/>
    <w:rsid w:val="12EFFA91"/>
    <w:rsid w:val="12F22576"/>
    <w:rsid w:val="12FFAF83"/>
    <w:rsid w:val="1325197E"/>
    <w:rsid w:val="1325F7E3"/>
    <w:rsid w:val="134D4FD7"/>
    <w:rsid w:val="134D8FB7"/>
    <w:rsid w:val="1351FFD6"/>
    <w:rsid w:val="13748FB7"/>
    <w:rsid w:val="137821E4"/>
    <w:rsid w:val="13831880"/>
    <w:rsid w:val="13888588"/>
    <w:rsid w:val="138B0EF7"/>
    <w:rsid w:val="13927B13"/>
    <w:rsid w:val="13AB2128"/>
    <w:rsid w:val="13BC5A16"/>
    <w:rsid w:val="13C90F81"/>
    <w:rsid w:val="13D4AF7B"/>
    <w:rsid w:val="13E25B99"/>
    <w:rsid w:val="1407025C"/>
    <w:rsid w:val="1410DFD3"/>
    <w:rsid w:val="14112099"/>
    <w:rsid w:val="1412E2E1"/>
    <w:rsid w:val="1423FD32"/>
    <w:rsid w:val="14346C43"/>
    <w:rsid w:val="14559DFB"/>
    <w:rsid w:val="145D4D7C"/>
    <w:rsid w:val="145E48B0"/>
    <w:rsid w:val="148730F0"/>
    <w:rsid w:val="148B3B8A"/>
    <w:rsid w:val="148DF5D7"/>
    <w:rsid w:val="148F38BE"/>
    <w:rsid w:val="14935FDB"/>
    <w:rsid w:val="14BBDE8F"/>
    <w:rsid w:val="14C01EC5"/>
    <w:rsid w:val="14D4D5DA"/>
    <w:rsid w:val="14DB4B5E"/>
    <w:rsid w:val="14DFC304"/>
    <w:rsid w:val="14E416B4"/>
    <w:rsid w:val="14EAF19F"/>
    <w:rsid w:val="14F7E184"/>
    <w:rsid w:val="14FC5689"/>
    <w:rsid w:val="14FE8CE2"/>
    <w:rsid w:val="150F125B"/>
    <w:rsid w:val="15100788"/>
    <w:rsid w:val="151EE8E1"/>
    <w:rsid w:val="1527D320"/>
    <w:rsid w:val="152F00CB"/>
    <w:rsid w:val="154575C8"/>
    <w:rsid w:val="1548A841"/>
    <w:rsid w:val="154C13F4"/>
    <w:rsid w:val="156948A8"/>
    <w:rsid w:val="156AC6A7"/>
    <w:rsid w:val="156CFBFE"/>
    <w:rsid w:val="15711AFD"/>
    <w:rsid w:val="1573D5BE"/>
    <w:rsid w:val="157FFD3D"/>
    <w:rsid w:val="15847B9B"/>
    <w:rsid w:val="1592A42A"/>
    <w:rsid w:val="15A12DA2"/>
    <w:rsid w:val="15B9F134"/>
    <w:rsid w:val="15D0FAAD"/>
    <w:rsid w:val="15D22115"/>
    <w:rsid w:val="15F09C62"/>
    <w:rsid w:val="15FAC9E4"/>
    <w:rsid w:val="162D6131"/>
    <w:rsid w:val="16381516"/>
    <w:rsid w:val="1644B901"/>
    <w:rsid w:val="165283F1"/>
    <w:rsid w:val="166903E5"/>
    <w:rsid w:val="1670A63B"/>
    <w:rsid w:val="16719288"/>
    <w:rsid w:val="1671C57B"/>
    <w:rsid w:val="1676B1EC"/>
    <w:rsid w:val="1679A2FF"/>
    <w:rsid w:val="167E3EFA"/>
    <w:rsid w:val="16834EB7"/>
    <w:rsid w:val="16C492AA"/>
    <w:rsid w:val="16C4E7F1"/>
    <w:rsid w:val="16C968DC"/>
    <w:rsid w:val="16D3A905"/>
    <w:rsid w:val="16D8BEBC"/>
    <w:rsid w:val="16E01E24"/>
    <w:rsid w:val="16EDC0EF"/>
    <w:rsid w:val="16F20FBA"/>
    <w:rsid w:val="16FD0D85"/>
    <w:rsid w:val="16FDD8EC"/>
    <w:rsid w:val="1700B043"/>
    <w:rsid w:val="170E5393"/>
    <w:rsid w:val="17287B6C"/>
    <w:rsid w:val="17322BA7"/>
    <w:rsid w:val="173F0ECD"/>
    <w:rsid w:val="173FD547"/>
    <w:rsid w:val="17468D82"/>
    <w:rsid w:val="175E214D"/>
    <w:rsid w:val="17740D1A"/>
    <w:rsid w:val="17856738"/>
    <w:rsid w:val="179129E6"/>
    <w:rsid w:val="1792C278"/>
    <w:rsid w:val="17ACAD8E"/>
    <w:rsid w:val="17AEAA07"/>
    <w:rsid w:val="17C65D75"/>
    <w:rsid w:val="17E17523"/>
    <w:rsid w:val="17F7BF87"/>
    <w:rsid w:val="17F96906"/>
    <w:rsid w:val="180927F0"/>
    <w:rsid w:val="180ACC27"/>
    <w:rsid w:val="180BBE61"/>
    <w:rsid w:val="180BDC40"/>
    <w:rsid w:val="18480861"/>
    <w:rsid w:val="185F7F75"/>
    <w:rsid w:val="186CDE7F"/>
    <w:rsid w:val="18804903"/>
    <w:rsid w:val="18824375"/>
    <w:rsid w:val="188CF56B"/>
    <w:rsid w:val="18904BFD"/>
    <w:rsid w:val="1893EB9F"/>
    <w:rsid w:val="18C1EA58"/>
    <w:rsid w:val="18C2609B"/>
    <w:rsid w:val="18D7D748"/>
    <w:rsid w:val="18E2B64E"/>
    <w:rsid w:val="18E750E9"/>
    <w:rsid w:val="18F43811"/>
    <w:rsid w:val="192D4B64"/>
    <w:rsid w:val="19404628"/>
    <w:rsid w:val="195B4141"/>
    <w:rsid w:val="1975FB35"/>
    <w:rsid w:val="1984274A"/>
    <w:rsid w:val="19890A85"/>
    <w:rsid w:val="19953967"/>
    <w:rsid w:val="199DEB7F"/>
    <w:rsid w:val="19A3F68C"/>
    <w:rsid w:val="19A45232"/>
    <w:rsid w:val="19A90FC8"/>
    <w:rsid w:val="19AE52AE"/>
    <w:rsid w:val="19B3F353"/>
    <w:rsid w:val="19C06357"/>
    <w:rsid w:val="19E41B68"/>
    <w:rsid w:val="19EBD193"/>
    <w:rsid w:val="19F6CFFD"/>
    <w:rsid w:val="19F9B0EF"/>
    <w:rsid w:val="19FF8D6B"/>
    <w:rsid w:val="1A0A9D07"/>
    <w:rsid w:val="1A12733D"/>
    <w:rsid w:val="1A177AAE"/>
    <w:rsid w:val="1A1A8A04"/>
    <w:rsid w:val="1A2D9E70"/>
    <w:rsid w:val="1A2FBC00"/>
    <w:rsid w:val="1A5DBAB9"/>
    <w:rsid w:val="1A5DC6FC"/>
    <w:rsid w:val="1A8B8C10"/>
    <w:rsid w:val="1A993CD1"/>
    <w:rsid w:val="1AA7E10C"/>
    <w:rsid w:val="1AB0A124"/>
    <w:rsid w:val="1ACC142E"/>
    <w:rsid w:val="1ACC8F00"/>
    <w:rsid w:val="1AD711BC"/>
    <w:rsid w:val="1AE2F3E4"/>
    <w:rsid w:val="1AEC5594"/>
    <w:rsid w:val="1AF23CE9"/>
    <w:rsid w:val="1AF57F8A"/>
    <w:rsid w:val="1AFC0C88"/>
    <w:rsid w:val="1AFDBD08"/>
    <w:rsid w:val="1B0195B3"/>
    <w:rsid w:val="1B093663"/>
    <w:rsid w:val="1B166D12"/>
    <w:rsid w:val="1B307CBE"/>
    <w:rsid w:val="1B3390A5"/>
    <w:rsid w:val="1B3F793F"/>
    <w:rsid w:val="1B449E26"/>
    <w:rsid w:val="1B5C813C"/>
    <w:rsid w:val="1B70868F"/>
    <w:rsid w:val="1B7DF5EE"/>
    <w:rsid w:val="1B7EA1A3"/>
    <w:rsid w:val="1B9649CF"/>
    <w:rsid w:val="1B9803CD"/>
    <w:rsid w:val="1BA703FE"/>
    <w:rsid w:val="1BAF60AC"/>
    <w:rsid w:val="1BB21F57"/>
    <w:rsid w:val="1BC8DEEC"/>
    <w:rsid w:val="1BD95F0D"/>
    <w:rsid w:val="1BDB03B7"/>
    <w:rsid w:val="1BE076B7"/>
    <w:rsid w:val="1BE2A9A9"/>
    <w:rsid w:val="1BEBA099"/>
    <w:rsid w:val="1BEE699D"/>
    <w:rsid w:val="1BF73E7F"/>
    <w:rsid w:val="1C7DA33D"/>
    <w:rsid w:val="1C7EF260"/>
    <w:rsid w:val="1C834F21"/>
    <w:rsid w:val="1C8AB717"/>
    <w:rsid w:val="1C91E1CE"/>
    <w:rsid w:val="1CA7569A"/>
    <w:rsid w:val="1CA8AF66"/>
    <w:rsid w:val="1CC07A97"/>
    <w:rsid w:val="1CC1ABB3"/>
    <w:rsid w:val="1CC8ECA5"/>
    <w:rsid w:val="1CD828EC"/>
    <w:rsid w:val="1CDAA525"/>
    <w:rsid w:val="1CDB49A0"/>
    <w:rsid w:val="1CDF2F84"/>
    <w:rsid w:val="1CF2BF3B"/>
    <w:rsid w:val="1D0F0969"/>
    <w:rsid w:val="1D1249EF"/>
    <w:rsid w:val="1D19C64F"/>
    <w:rsid w:val="1D2BFBA2"/>
    <w:rsid w:val="1D33D42E"/>
    <w:rsid w:val="1D382953"/>
    <w:rsid w:val="1D5142F6"/>
    <w:rsid w:val="1D55B069"/>
    <w:rsid w:val="1D598007"/>
    <w:rsid w:val="1D66AC80"/>
    <w:rsid w:val="1D709433"/>
    <w:rsid w:val="1D76D418"/>
    <w:rsid w:val="1D8492F4"/>
    <w:rsid w:val="1D86B478"/>
    <w:rsid w:val="1D897986"/>
    <w:rsid w:val="1D928C55"/>
    <w:rsid w:val="1D948469"/>
    <w:rsid w:val="1DC96180"/>
    <w:rsid w:val="1DCDD861"/>
    <w:rsid w:val="1DDE04B0"/>
    <w:rsid w:val="1DE7F510"/>
    <w:rsid w:val="1DE892B5"/>
    <w:rsid w:val="1DFA0F1D"/>
    <w:rsid w:val="1E268778"/>
    <w:rsid w:val="1E43D322"/>
    <w:rsid w:val="1E4B256A"/>
    <w:rsid w:val="1E4BAD32"/>
    <w:rsid w:val="1E521D76"/>
    <w:rsid w:val="1E5F11A2"/>
    <w:rsid w:val="1E6E72C4"/>
    <w:rsid w:val="1E7099A4"/>
    <w:rsid w:val="1E7D00D2"/>
    <w:rsid w:val="1E8FEE41"/>
    <w:rsid w:val="1E91DAAE"/>
    <w:rsid w:val="1E934A2C"/>
    <w:rsid w:val="1E986B9F"/>
    <w:rsid w:val="1E9B6D52"/>
    <w:rsid w:val="1E9E9C06"/>
    <w:rsid w:val="1EB64265"/>
    <w:rsid w:val="1EBA0196"/>
    <w:rsid w:val="1ED2B833"/>
    <w:rsid w:val="1EFFC846"/>
    <w:rsid w:val="1F140B8E"/>
    <w:rsid w:val="1F20E756"/>
    <w:rsid w:val="1F2277F6"/>
    <w:rsid w:val="1F23DE14"/>
    <w:rsid w:val="1F2D8117"/>
    <w:rsid w:val="1F2DF16A"/>
    <w:rsid w:val="1F36E9EE"/>
    <w:rsid w:val="1F3D9147"/>
    <w:rsid w:val="1F4DE74D"/>
    <w:rsid w:val="1F503B07"/>
    <w:rsid w:val="1F5502FE"/>
    <w:rsid w:val="1F567914"/>
    <w:rsid w:val="1F71E0D0"/>
    <w:rsid w:val="1F996B78"/>
    <w:rsid w:val="1FA86FDF"/>
    <w:rsid w:val="1FB15A68"/>
    <w:rsid w:val="1FC27859"/>
    <w:rsid w:val="1FD76B31"/>
    <w:rsid w:val="1FE519D5"/>
    <w:rsid w:val="1FE6F5CB"/>
    <w:rsid w:val="1FEA334E"/>
    <w:rsid w:val="1FEDEDD7"/>
    <w:rsid w:val="1FFD83EB"/>
    <w:rsid w:val="20034D07"/>
    <w:rsid w:val="2004A147"/>
    <w:rsid w:val="20079B85"/>
    <w:rsid w:val="2009A2ED"/>
    <w:rsid w:val="201A66C5"/>
    <w:rsid w:val="2031AA43"/>
    <w:rsid w:val="2040F6DA"/>
    <w:rsid w:val="204701C2"/>
    <w:rsid w:val="2052A7C4"/>
    <w:rsid w:val="20720A09"/>
    <w:rsid w:val="2076761A"/>
    <w:rsid w:val="207C7AF1"/>
    <w:rsid w:val="2081A232"/>
    <w:rsid w:val="2081B4C1"/>
    <w:rsid w:val="2082F9AE"/>
    <w:rsid w:val="208B9D69"/>
    <w:rsid w:val="208C7308"/>
    <w:rsid w:val="208E723C"/>
    <w:rsid w:val="20C11A48"/>
    <w:rsid w:val="20D2377F"/>
    <w:rsid w:val="20D490D1"/>
    <w:rsid w:val="20FAEE65"/>
    <w:rsid w:val="20FCCBE7"/>
    <w:rsid w:val="2106BA4B"/>
    <w:rsid w:val="21302306"/>
    <w:rsid w:val="213791E0"/>
    <w:rsid w:val="2148104B"/>
    <w:rsid w:val="21730788"/>
    <w:rsid w:val="2178A5C9"/>
    <w:rsid w:val="217ECA51"/>
    <w:rsid w:val="219B1F18"/>
    <w:rsid w:val="21BD3C2F"/>
    <w:rsid w:val="21C0476F"/>
    <w:rsid w:val="21CB8039"/>
    <w:rsid w:val="21CBA8E7"/>
    <w:rsid w:val="21D0C402"/>
    <w:rsid w:val="21D72A2D"/>
    <w:rsid w:val="21F13C28"/>
    <w:rsid w:val="22041CEA"/>
    <w:rsid w:val="220DD2AA"/>
    <w:rsid w:val="2220EC06"/>
    <w:rsid w:val="222CF12A"/>
    <w:rsid w:val="2243077E"/>
    <w:rsid w:val="224D57A6"/>
    <w:rsid w:val="22606355"/>
    <w:rsid w:val="2260CB1E"/>
    <w:rsid w:val="226DC656"/>
    <w:rsid w:val="226E5A88"/>
    <w:rsid w:val="2274FD01"/>
    <w:rsid w:val="227B3107"/>
    <w:rsid w:val="228993BF"/>
    <w:rsid w:val="229E1B52"/>
    <w:rsid w:val="229E42C2"/>
    <w:rsid w:val="22A44BFC"/>
    <w:rsid w:val="22A831F9"/>
    <w:rsid w:val="22A8C187"/>
    <w:rsid w:val="22AD2786"/>
    <w:rsid w:val="22ADE52C"/>
    <w:rsid w:val="22BA9A44"/>
    <w:rsid w:val="22D82F28"/>
    <w:rsid w:val="22FBDE8F"/>
    <w:rsid w:val="2300916F"/>
    <w:rsid w:val="2304ADE5"/>
    <w:rsid w:val="230506A2"/>
    <w:rsid w:val="230CA0C1"/>
    <w:rsid w:val="23107FFD"/>
    <w:rsid w:val="23146A7D"/>
    <w:rsid w:val="2316E4A8"/>
    <w:rsid w:val="231F05CC"/>
    <w:rsid w:val="233AFC6D"/>
    <w:rsid w:val="235B6A70"/>
    <w:rsid w:val="236A8EFB"/>
    <w:rsid w:val="237BBF7D"/>
    <w:rsid w:val="23822B61"/>
    <w:rsid w:val="2389B388"/>
    <w:rsid w:val="238E0705"/>
    <w:rsid w:val="23A34502"/>
    <w:rsid w:val="23A599B6"/>
    <w:rsid w:val="23B106D9"/>
    <w:rsid w:val="23B27924"/>
    <w:rsid w:val="23B4C1ED"/>
    <w:rsid w:val="23B551C0"/>
    <w:rsid w:val="23BEA12C"/>
    <w:rsid w:val="23D1F100"/>
    <w:rsid w:val="23D36441"/>
    <w:rsid w:val="23D4D097"/>
    <w:rsid w:val="23E4A246"/>
    <w:rsid w:val="23EC3CFD"/>
    <w:rsid w:val="23F1F8E0"/>
    <w:rsid w:val="23F4A314"/>
    <w:rsid w:val="23F71E0B"/>
    <w:rsid w:val="2411CD0D"/>
    <w:rsid w:val="2421FBEB"/>
    <w:rsid w:val="24293FA8"/>
    <w:rsid w:val="2429A003"/>
    <w:rsid w:val="242CD429"/>
    <w:rsid w:val="242EC4E0"/>
    <w:rsid w:val="2437822F"/>
    <w:rsid w:val="2438A8E3"/>
    <w:rsid w:val="243A1323"/>
    <w:rsid w:val="24401C5D"/>
    <w:rsid w:val="2453DE98"/>
    <w:rsid w:val="2456D1ED"/>
    <w:rsid w:val="2486DC73"/>
    <w:rsid w:val="2486EEFD"/>
    <w:rsid w:val="248B22BB"/>
    <w:rsid w:val="249265EC"/>
    <w:rsid w:val="24A56523"/>
    <w:rsid w:val="24A94CDA"/>
    <w:rsid w:val="24B0ED2E"/>
    <w:rsid w:val="24BA5605"/>
    <w:rsid w:val="24BAD62D"/>
    <w:rsid w:val="24BD6DC0"/>
    <w:rsid w:val="24BE36A7"/>
    <w:rsid w:val="24C2268D"/>
    <w:rsid w:val="24C5B754"/>
    <w:rsid w:val="24E5BECB"/>
    <w:rsid w:val="24E65B85"/>
    <w:rsid w:val="24EA5C93"/>
    <w:rsid w:val="24FF7015"/>
    <w:rsid w:val="250E4CE2"/>
    <w:rsid w:val="250EA7D9"/>
    <w:rsid w:val="252583E9"/>
    <w:rsid w:val="253351D6"/>
    <w:rsid w:val="2544BF6E"/>
    <w:rsid w:val="254EF31C"/>
    <w:rsid w:val="256F359D"/>
    <w:rsid w:val="2570A0F8"/>
    <w:rsid w:val="257733E2"/>
    <w:rsid w:val="25787EE9"/>
    <w:rsid w:val="25E4C848"/>
    <w:rsid w:val="25EB2503"/>
    <w:rsid w:val="2600B54E"/>
    <w:rsid w:val="26017F02"/>
    <w:rsid w:val="2602DC21"/>
    <w:rsid w:val="26052102"/>
    <w:rsid w:val="2605A0D3"/>
    <w:rsid w:val="2611DE53"/>
    <w:rsid w:val="2625B0C3"/>
    <w:rsid w:val="262B05A1"/>
    <w:rsid w:val="263B8D50"/>
    <w:rsid w:val="26438A97"/>
    <w:rsid w:val="264E5328"/>
    <w:rsid w:val="264F2525"/>
    <w:rsid w:val="2656A68E"/>
    <w:rsid w:val="265E6BA4"/>
    <w:rsid w:val="266985D1"/>
    <w:rsid w:val="266AEA50"/>
    <w:rsid w:val="26723F8E"/>
    <w:rsid w:val="2680FD29"/>
    <w:rsid w:val="2683628A"/>
    <w:rsid w:val="26862CF4"/>
    <w:rsid w:val="26937250"/>
    <w:rsid w:val="26B096FA"/>
    <w:rsid w:val="26B6AFD0"/>
    <w:rsid w:val="26E26CC9"/>
    <w:rsid w:val="26E40E6F"/>
    <w:rsid w:val="26EAC37D"/>
    <w:rsid w:val="26F37F8D"/>
    <w:rsid w:val="26F3A585"/>
    <w:rsid w:val="26F641EE"/>
    <w:rsid w:val="26F85481"/>
    <w:rsid w:val="27380DAB"/>
    <w:rsid w:val="2739DEEE"/>
    <w:rsid w:val="27486D50"/>
    <w:rsid w:val="27612732"/>
    <w:rsid w:val="276CAFDC"/>
    <w:rsid w:val="2778FD35"/>
    <w:rsid w:val="279277EE"/>
    <w:rsid w:val="27944E30"/>
    <w:rsid w:val="27A17134"/>
    <w:rsid w:val="27A9F6A4"/>
    <w:rsid w:val="27CEED6F"/>
    <w:rsid w:val="27D6CD97"/>
    <w:rsid w:val="27D97A91"/>
    <w:rsid w:val="27DF7870"/>
    <w:rsid w:val="27E207CA"/>
    <w:rsid w:val="27F3E46D"/>
    <w:rsid w:val="27F77BFC"/>
    <w:rsid w:val="27FA4002"/>
    <w:rsid w:val="280BB05F"/>
    <w:rsid w:val="2827A494"/>
    <w:rsid w:val="283BCB9D"/>
    <w:rsid w:val="283F4BF7"/>
    <w:rsid w:val="28432F60"/>
    <w:rsid w:val="28449B93"/>
    <w:rsid w:val="28527052"/>
    <w:rsid w:val="2877F304"/>
    <w:rsid w:val="2890B91B"/>
    <w:rsid w:val="2890F88C"/>
    <w:rsid w:val="2892124F"/>
    <w:rsid w:val="28975E78"/>
    <w:rsid w:val="289AF07A"/>
    <w:rsid w:val="28A05DF2"/>
    <w:rsid w:val="28A36287"/>
    <w:rsid w:val="28A80454"/>
    <w:rsid w:val="28AFE1E7"/>
    <w:rsid w:val="28BADCBD"/>
    <w:rsid w:val="28D329EE"/>
    <w:rsid w:val="28DA1898"/>
    <w:rsid w:val="2901E36A"/>
    <w:rsid w:val="290A74BF"/>
    <w:rsid w:val="290AF352"/>
    <w:rsid w:val="290F57EB"/>
    <w:rsid w:val="2924BECB"/>
    <w:rsid w:val="2940724F"/>
    <w:rsid w:val="2953253C"/>
    <w:rsid w:val="29740C31"/>
    <w:rsid w:val="29749A49"/>
    <w:rsid w:val="297A763D"/>
    <w:rsid w:val="297D7EAB"/>
    <w:rsid w:val="298C29F7"/>
    <w:rsid w:val="29934C5D"/>
    <w:rsid w:val="2997C6D8"/>
    <w:rsid w:val="29ABE92F"/>
    <w:rsid w:val="29AE2C0F"/>
    <w:rsid w:val="29AEA2C4"/>
    <w:rsid w:val="29BD1D2F"/>
    <w:rsid w:val="29CE6975"/>
    <w:rsid w:val="29DBBC1B"/>
    <w:rsid w:val="2A1A44BC"/>
    <w:rsid w:val="2A1D4B80"/>
    <w:rsid w:val="2A2A51C5"/>
    <w:rsid w:val="2A2A6257"/>
    <w:rsid w:val="2A306586"/>
    <w:rsid w:val="2A576AA1"/>
    <w:rsid w:val="2A5BD24E"/>
    <w:rsid w:val="2A68041E"/>
    <w:rsid w:val="2A7321B9"/>
    <w:rsid w:val="2A780D1B"/>
    <w:rsid w:val="2A8D1E7E"/>
    <w:rsid w:val="2A991F1F"/>
    <w:rsid w:val="2AA8D5A2"/>
    <w:rsid w:val="2AB27D29"/>
    <w:rsid w:val="2AB2AC1F"/>
    <w:rsid w:val="2AD1AA87"/>
    <w:rsid w:val="2AD3B070"/>
    <w:rsid w:val="2AD4F025"/>
    <w:rsid w:val="2B1D425A"/>
    <w:rsid w:val="2B24E685"/>
    <w:rsid w:val="2B256462"/>
    <w:rsid w:val="2B27090C"/>
    <w:rsid w:val="2B44C55D"/>
    <w:rsid w:val="2B49FC70"/>
    <w:rsid w:val="2B4FA2F1"/>
    <w:rsid w:val="2B5A565B"/>
    <w:rsid w:val="2B5A9230"/>
    <w:rsid w:val="2B5BE0CD"/>
    <w:rsid w:val="2B6A39D6"/>
    <w:rsid w:val="2B6C83A3"/>
    <w:rsid w:val="2B76ECB9"/>
    <w:rsid w:val="2B8D858C"/>
    <w:rsid w:val="2BC0D628"/>
    <w:rsid w:val="2BC55EE5"/>
    <w:rsid w:val="2BD123D4"/>
    <w:rsid w:val="2BD1F349"/>
    <w:rsid w:val="2BF02418"/>
    <w:rsid w:val="2BF75A9F"/>
    <w:rsid w:val="2C0B3B14"/>
    <w:rsid w:val="2C35743A"/>
    <w:rsid w:val="2C36CC56"/>
    <w:rsid w:val="2C3C0B33"/>
    <w:rsid w:val="2C3C9572"/>
    <w:rsid w:val="2C3D7762"/>
    <w:rsid w:val="2C409814"/>
    <w:rsid w:val="2C55D576"/>
    <w:rsid w:val="2C63C53C"/>
    <w:rsid w:val="2C9B2C66"/>
    <w:rsid w:val="2CA04369"/>
    <w:rsid w:val="2CA46B48"/>
    <w:rsid w:val="2CAC4342"/>
    <w:rsid w:val="2CB421C0"/>
    <w:rsid w:val="2CB451F3"/>
    <w:rsid w:val="2CB86B3B"/>
    <w:rsid w:val="2CC14C86"/>
    <w:rsid w:val="2CCB1FF0"/>
    <w:rsid w:val="2CE7938D"/>
    <w:rsid w:val="2CED340C"/>
    <w:rsid w:val="2CF21829"/>
    <w:rsid w:val="2CFCA8D3"/>
    <w:rsid w:val="2D10A18B"/>
    <w:rsid w:val="2D19C78B"/>
    <w:rsid w:val="2D1E2262"/>
    <w:rsid w:val="2D290DA7"/>
    <w:rsid w:val="2D2F0C62"/>
    <w:rsid w:val="2D373641"/>
    <w:rsid w:val="2D383C0E"/>
    <w:rsid w:val="2D42D732"/>
    <w:rsid w:val="2D44DC23"/>
    <w:rsid w:val="2D4D96BD"/>
    <w:rsid w:val="2D4E5481"/>
    <w:rsid w:val="2D5B8B1F"/>
    <w:rsid w:val="2D657636"/>
    <w:rsid w:val="2D671BDB"/>
    <w:rsid w:val="2D673A20"/>
    <w:rsid w:val="2D68254F"/>
    <w:rsid w:val="2D73CF15"/>
    <w:rsid w:val="2D7408B0"/>
    <w:rsid w:val="2D7B7577"/>
    <w:rsid w:val="2D7E2325"/>
    <w:rsid w:val="2D7F38AD"/>
    <w:rsid w:val="2D8218E3"/>
    <w:rsid w:val="2D90FE00"/>
    <w:rsid w:val="2DAE9FA6"/>
    <w:rsid w:val="2DAFE9CA"/>
    <w:rsid w:val="2DCB9270"/>
    <w:rsid w:val="2DCE6972"/>
    <w:rsid w:val="2DD62052"/>
    <w:rsid w:val="2DDF9399"/>
    <w:rsid w:val="2DE095CC"/>
    <w:rsid w:val="2DE3FCC7"/>
    <w:rsid w:val="2DF36B06"/>
    <w:rsid w:val="2DF47688"/>
    <w:rsid w:val="2E00E358"/>
    <w:rsid w:val="2E028345"/>
    <w:rsid w:val="2E112DD4"/>
    <w:rsid w:val="2E1E452D"/>
    <w:rsid w:val="2E23CA09"/>
    <w:rsid w:val="2E31A291"/>
    <w:rsid w:val="2E39C94A"/>
    <w:rsid w:val="2E568A02"/>
    <w:rsid w:val="2E581B22"/>
    <w:rsid w:val="2E5E8125"/>
    <w:rsid w:val="2E7B6DF8"/>
    <w:rsid w:val="2E8619DB"/>
    <w:rsid w:val="2E8FE10B"/>
    <w:rsid w:val="2E956504"/>
    <w:rsid w:val="2E95EB55"/>
    <w:rsid w:val="2EA3ACBD"/>
    <w:rsid w:val="2EAC71EC"/>
    <w:rsid w:val="2ED9ECAB"/>
    <w:rsid w:val="2EF8046E"/>
    <w:rsid w:val="2F05BDBE"/>
    <w:rsid w:val="2F187D31"/>
    <w:rsid w:val="2F1B32EF"/>
    <w:rsid w:val="2F2F5FC5"/>
    <w:rsid w:val="2F383B4F"/>
    <w:rsid w:val="2F3DE892"/>
    <w:rsid w:val="2F5634E1"/>
    <w:rsid w:val="2F5FE935"/>
    <w:rsid w:val="2F600AC1"/>
    <w:rsid w:val="2F6762D1"/>
    <w:rsid w:val="2F6E6D18"/>
    <w:rsid w:val="2F8F0758"/>
    <w:rsid w:val="2F9C508E"/>
    <w:rsid w:val="2FA60CA5"/>
    <w:rsid w:val="2FAE05F4"/>
    <w:rsid w:val="2FC5EC1A"/>
    <w:rsid w:val="2FDEA27A"/>
    <w:rsid w:val="2FE4ECBD"/>
    <w:rsid w:val="2FE6982F"/>
    <w:rsid w:val="2FEF7CB2"/>
    <w:rsid w:val="2FF1439A"/>
    <w:rsid w:val="2FFD08AC"/>
    <w:rsid w:val="300B7664"/>
    <w:rsid w:val="3021EA3C"/>
    <w:rsid w:val="302A4A12"/>
    <w:rsid w:val="303415CB"/>
    <w:rsid w:val="303E3690"/>
    <w:rsid w:val="30513D1C"/>
    <w:rsid w:val="30685EBA"/>
    <w:rsid w:val="306F23D2"/>
    <w:rsid w:val="30779626"/>
    <w:rsid w:val="30AAC7D7"/>
    <w:rsid w:val="30AE706F"/>
    <w:rsid w:val="30BB4125"/>
    <w:rsid w:val="30C268B2"/>
    <w:rsid w:val="30C5C536"/>
    <w:rsid w:val="30E8EB52"/>
    <w:rsid w:val="30F25102"/>
    <w:rsid w:val="310172D8"/>
    <w:rsid w:val="3111F819"/>
    <w:rsid w:val="3119138D"/>
    <w:rsid w:val="311BCF23"/>
    <w:rsid w:val="31206C79"/>
    <w:rsid w:val="312AC8C1"/>
    <w:rsid w:val="3142D126"/>
    <w:rsid w:val="314431A9"/>
    <w:rsid w:val="3156C7C6"/>
    <w:rsid w:val="315E539D"/>
    <w:rsid w:val="3161BC7B"/>
    <w:rsid w:val="316671FF"/>
    <w:rsid w:val="316A1E58"/>
    <w:rsid w:val="317036FF"/>
    <w:rsid w:val="317AA4E6"/>
    <w:rsid w:val="317D0794"/>
    <w:rsid w:val="318E2AC4"/>
    <w:rsid w:val="319DA09E"/>
    <w:rsid w:val="31A746C5"/>
    <w:rsid w:val="31C11AA5"/>
    <w:rsid w:val="31C61531"/>
    <w:rsid w:val="31C926CA"/>
    <w:rsid w:val="31CEBF86"/>
    <w:rsid w:val="31E52743"/>
    <w:rsid w:val="3200A3C5"/>
    <w:rsid w:val="320FA22F"/>
    <w:rsid w:val="32136687"/>
    <w:rsid w:val="322A5D84"/>
    <w:rsid w:val="323694D3"/>
    <w:rsid w:val="3236A540"/>
    <w:rsid w:val="32487D8C"/>
    <w:rsid w:val="324E4B37"/>
    <w:rsid w:val="324F5DD7"/>
    <w:rsid w:val="325C45FB"/>
    <w:rsid w:val="326752F6"/>
    <w:rsid w:val="327202EA"/>
    <w:rsid w:val="32731CFE"/>
    <w:rsid w:val="327F5553"/>
    <w:rsid w:val="328CA8F6"/>
    <w:rsid w:val="3295B100"/>
    <w:rsid w:val="32AC11BE"/>
    <w:rsid w:val="32B3581C"/>
    <w:rsid w:val="32B49D8F"/>
    <w:rsid w:val="32B73C6B"/>
    <w:rsid w:val="32BB56F8"/>
    <w:rsid w:val="32C5B5B6"/>
    <w:rsid w:val="32C980CC"/>
    <w:rsid w:val="32D01E21"/>
    <w:rsid w:val="32DBD7FF"/>
    <w:rsid w:val="32FB09BB"/>
    <w:rsid w:val="330A7019"/>
    <w:rsid w:val="331993B0"/>
    <w:rsid w:val="331AE857"/>
    <w:rsid w:val="332317F2"/>
    <w:rsid w:val="33252FBD"/>
    <w:rsid w:val="33274F39"/>
    <w:rsid w:val="332BCC25"/>
    <w:rsid w:val="333618A1"/>
    <w:rsid w:val="33497C3C"/>
    <w:rsid w:val="334E1F7F"/>
    <w:rsid w:val="336D1722"/>
    <w:rsid w:val="33732A3A"/>
    <w:rsid w:val="33771DE0"/>
    <w:rsid w:val="337D2979"/>
    <w:rsid w:val="337F2126"/>
    <w:rsid w:val="338A65FB"/>
    <w:rsid w:val="338A77C6"/>
    <w:rsid w:val="33948253"/>
    <w:rsid w:val="339B107E"/>
    <w:rsid w:val="33A77E21"/>
    <w:rsid w:val="33C12702"/>
    <w:rsid w:val="33C4EC0A"/>
    <w:rsid w:val="33C5D217"/>
    <w:rsid w:val="33C64BF0"/>
    <w:rsid w:val="33CED0C2"/>
    <w:rsid w:val="33EAB6FB"/>
    <w:rsid w:val="33F8165C"/>
    <w:rsid w:val="33F89A2C"/>
    <w:rsid w:val="34020F4B"/>
    <w:rsid w:val="3403FFD8"/>
    <w:rsid w:val="3406167B"/>
    <w:rsid w:val="3409E2CF"/>
    <w:rsid w:val="34176336"/>
    <w:rsid w:val="342B2F83"/>
    <w:rsid w:val="342B308E"/>
    <w:rsid w:val="34326C11"/>
    <w:rsid w:val="3432F7DB"/>
    <w:rsid w:val="343F2F68"/>
    <w:rsid w:val="344142C8"/>
    <w:rsid w:val="34418FA6"/>
    <w:rsid w:val="34456D7B"/>
    <w:rsid w:val="34550EAF"/>
    <w:rsid w:val="3468D333"/>
    <w:rsid w:val="346CE678"/>
    <w:rsid w:val="34734E05"/>
    <w:rsid w:val="34804D3F"/>
    <w:rsid w:val="3498C6EA"/>
    <w:rsid w:val="349BCDBE"/>
    <w:rsid w:val="349DC569"/>
    <w:rsid w:val="34A6D38B"/>
    <w:rsid w:val="34AA6434"/>
    <w:rsid w:val="34C06672"/>
    <w:rsid w:val="34D54160"/>
    <w:rsid w:val="34DC47F7"/>
    <w:rsid w:val="34F8BF2D"/>
    <w:rsid w:val="34FC81B9"/>
    <w:rsid w:val="350A4450"/>
    <w:rsid w:val="350CA200"/>
    <w:rsid w:val="352470AC"/>
    <w:rsid w:val="35356124"/>
    <w:rsid w:val="353F0C55"/>
    <w:rsid w:val="35472905"/>
    <w:rsid w:val="3561FE46"/>
    <w:rsid w:val="3563B4D4"/>
    <w:rsid w:val="35707279"/>
    <w:rsid w:val="35C2D069"/>
    <w:rsid w:val="35C66368"/>
    <w:rsid w:val="35CDC878"/>
    <w:rsid w:val="35D022FC"/>
    <w:rsid w:val="35DAFD24"/>
    <w:rsid w:val="35E3AB52"/>
    <w:rsid w:val="35EF4369"/>
    <w:rsid w:val="35F0DF10"/>
    <w:rsid w:val="35FD44D8"/>
    <w:rsid w:val="360C6D5C"/>
    <w:rsid w:val="36164249"/>
    <w:rsid w:val="36217BBD"/>
    <w:rsid w:val="3627CB30"/>
    <w:rsid w:val="3634974B"/>
    <w:rsid w:val="364201E3"/>
    <w:rsid w:val="3646062C"/>
    <w:rsid w:val="36577C0E"/>
    <w:rsid w:val="365C36D3"/>
    <w:rsid w:val="365C66E2"/>
    <w:rsid w:val="365EED12"/>
    <w:rsid w:val="365EEFFB"/>
    <w:rsid w:val="36619BE7"/>
    <w:rsid w:val="366249FA"/>
    <w:rsid w:val="36638260"/>
    <w:rsid w:val="36679345"/>
    <w:rsid w:val="367856FA"/>
    <w:rsid w:val="3678A562"/>
    <w:rsid w:val="3679040C"/>
    <w:rsid w:val="36912BC0"/>
    <w:rsid w:val="36954CDC"/>
    <w:rsid w:val="36A6B52E"/>
    <w:rsid w:val="36AD841F"/>
    <w:rsid w:val="36B4D9C0"/>
    <w:rsid w:val="36BF7293"/>
    <w:rsid w:val="36C14FA5"/>
    <w:rsid w:val="36D435BC"/>
    <w:rsid w:val="36DEA8B3"/>
    <w:rsid w:val="36E2F966"/>
    <w:rsid w:val="37167C32"/>
    <w:rsid w:val="37186B54"/>
    <w:rsid w:val="3718FD07"/>
    <w:rsid w:val="373193B1"/>
    <w:rsid w:val="3734D45B"/>
    <w:rsid w:val="374E92EF"/>
    <w:rsid w:val="37577FEB"/>
    <w:rsid w:val="37582CD6"/>
    <w:rsid w:val="3760CC00"/>
    <w:rsid w:val="376D68D9"/>
    <w:rsid w:val="37735AAA"/>
    <w:rsid w:val="378476F2"/>
    <w:rsid w:val="378EC08F"/>
    <w:rsid w:val="378F045F"/>
    <w:rsid w:val="378F7ED7"/>
    <w:rsid w:val="37A701A6"/>
    <w:rsid w:val="37A89BB8"/>
    <w:rsid w:val="37BA994E"/>
    <w:rsid w:val="37BDCFAF"/>
    <w:rsid w:val="37D31405"/>
    <w:rsid w:val="37E1343A"/>
    <w:rsid w:val="37E8A2E2"/>
    <w:rsid w:val="381F3D15"/>
    <w:rsid w:val="3831C219"/>
    <w:rsid w:val="383D443B"/>
    <w:rsid w:val="3859E2AF"/>
    <w:rsid w:val="38739BAB"/>
    <w:rsid w:val="387F703B"/>
    <w:rsid w:val="388ABD6B"/>
    <w:rsid w:val="389A1741"/>
    <w:rsid w:val="38A9718D"/>
    <w:rsid w:val="38AC3EF5"/>
    <w:rsid w:val="38B26D56"/>
    <w:rsid w:val="38D0035F"/>
    <w:rsid w:val="38D2AABC"/>
    <w:rsid w:val="38D8D1B1"/>
    <w:rsid w:val="38D96828"/>
    <w:rsid w:val="38EB39EC"/>
    <w:rsid w:val="38EEEBD4"/>
    <w:rsid w:val="38F64B19"/>
    <w:rsid w:val="38F87BC9"/>
    <w:rsid w:val="38FD5CF3"/>
    <w:rsid w:val="390883DB"/>
    <w:rsid w:val="390EEC0D"/>
    <w:rsid w:val="391A583C"/>
    <w:rsid w:val="3926E42B"/>
    <w:rsid w:val="393333C4"/>
    <w:rsid w:val="3933D44D"/>
    <w:rsid w:val="3959BD47"/>
    <w:rsid w:val="395AD314"/>
    <w:rsid w:val="396CFF5B"/>
    <w:rsid w:val="39873961"/>
    <w:rsid w:val="398F1889"/>
    <w:rsid w:val="39910014"/>
    <w:rsid w:val="39B012A0"/>
    <w:rsid w:val="39B772D4"/>
    <w:rsid w:val="39C59210"/>
    <w:rsid w:val="39D4ECBF"/>
    <w:rsid w:val="39DB2E7F"/>
    <w:rsid w:val="39FADE4F"/>
    <w:rsid w:val="3A268DCC"/>
    <w:rsid w:val="3A345EC9"/>
    <w:rsid w:val="3A4AB186"/>
    <w:rsid w:val="3A4E3DB7"/>
    <w:rsid w:val="3A5183F3"/>
    <w:rsid w:val="3A545C04"/>
    <w:rsid w:val="3A61E605"/>
    <w:rsid w:val="3A6A2F3D"/>
    <w:rsid w:val="3A6C2D64"/>
    <w:rsid w:val="3A6F0BD7"/>
    <w:rsid w:val="3A976B64"/>
    <w:rsid w:val="3A98CEA3"/>
    <w:rsid w:val="3AAA8B08"/>
    <w:rsid w:val="3AB75175"/>
    <w:rsid w:val="3ABF0837"/>
    <w:rsid w:val="3AC3648D"/>
    <w:rsid w:val="3AC73E87"/>
    <w:rsid w:val="3AD85157"/>
    <w:rsid w:val="3B1B1025"/>
    <w:rsid w:val="3B1BCE2B"/>
    <w:rsid w:val="3B1CA4E8"/>
    <w:rsid w:val="3B20181A"/>
    <w:rsid w:val="3B23020B"/>
    <w:rsid w:val="3B310AC5"/>
    <w:rsid w:val="3B3587DC"/>
    <w:rsid w:val="3B4BE402"/>
    <w:rsid w:val="3B584F83"/>
    <w:rsid w:val="3B5A106C"/>
    <w:rsid w:val="3B606CCD"/>
    <w:rsid w:val="3B7B95B6"/>
    <w:rsid w:val="3B7DBB3F"/>
    <w:rsid w:val="3B7E6E54"/>
    <w:rsid w:val="3B8AD4EA"/>
    <w:rsid w:val="3B96C77D"/>
    <w:rsid w:val="3B9E94CB"/>
    <w:rsid w:val="3BA9E157"/>
    <w:rsid w:val="3BBCB11D"/>
    <w:rsid w:val="3BC25E2D"/>
    <w:rsid w:val="3BC33289"/>
    <w:rsid w:val="3BF021BD"/>
    <w:rsid w:val="3BF5C8E0"/>
    <w:rsid w:val="3BFB8456"/>
    <w:rsid w:val="3C094CBE"/>
    <w:rsid w:val="3C0A4979"/>
    <w:rsid w:val="3C465B69"/>
    <w:rsid w:val="3C53E32D"/>
    <w:rsid w:val="3C67AB19"/>
    <w:rsid w:val="3C983558"/>
    <w:rsid w:val="3C9DFC03"/>
    <w:rsid w:val="3CA74CD3"/>
    <w:rsid w:val="3CAAFD22"/>
    <w:rsid w:val="3CB01232"/>
    <w:rsid w:val="3CBFF2E8"/>
    <w:rsid w:val="3CE43817"/>
    <w:rsid w:val="3CE7DFF7"/>
    <w:rsid w:val="3D0801D8"/>
    <w:rsid w:val="3D0E19A5"/>
    <w:rsid w:val="3D1E0026"/>
    <w:rsid w:val="3D2CFE98"/>
    <w:rsid w:val="3D2F456B"/>
    <w:rsid w:val="3D41DF99"/>
    <w:rsid w:val="3D4AA9B3"/>
    <w:rsid w:val="3D51F48F"/>
    <w:rsid w:val="3D53CE68"/>
    <w:rsid w:val="3D555081"/>
    <w:rsid w:val="3D568CD2"/>
    <w:rsid w:val="3D79A83D"/>
    <w:rsid w:val="3D7A4E40"/>
    <w:rsid w:val="3D7C3417"/>
    <w:rsid w:val="3D7DB298"/>
    <w:rsid w:val="3D87ACD8"/>
    <w:rsid w:val="3DA10658"/>
    <w:rsid w:val="3DA9FF06"/>
    <w:rsid w:val="3DC61A47"/>
    <w:rsid w:val="3DD60341"/>
    <w:rsid w:val="3DDB1A12"/>
    <w:rsid w:val="3DFED05D"/>
    <w:rsid w:val="3E1084B9"/>
    <w:rsid w:val="3E194DBA"/>
    <w:rsid w:val="3E1A84E9"/>
    <w:rsid w:val="3E5D8DA1"/>
    <w:rsid w:val="3E832A3D"/>
    <w:rsid w:val="3E922F97"/>
    <w:rsid w:val="3EC45DF2"/>
    <w:rsid w:val="3EC92433"/>
    <w:rsid w:val="3EDC8E0C"/>
    <w:rsid w:val="3EE75981"/>
    <w:rsid w:val="3F051183"/>
    <w:rsid w:val="3F1E8FA3"/>
    <w:rsid w:val="3F2DD404"/>
    <w:rsid w:val="3F719085"/>
    <w:rsid w:val="3F80F389"/>
    <w:rsid w:val="3F843FEF"/>
    <w:rsid w:val="3F8BED95"/>
    <w:rsid w:val="3F8F3DEF"/>
    <w:rsid w:val="3F9DBFE4"/>
    <w:rsid w:val="3F9DC34C"/>
    <w:rsid w:val="3FB4F5D4"/>
    <w:rsid w:val="3FD31DC2"/>
    <w:rsid w:val="3FDBE327"/>
    <w:rsid w:val="3FED3654"/>
    <w:rsid w:val="3FF9EFD9"/>
    <w:rsid w:val="4001BF6C"/>
    <w:rsid w:val="40098C63"/>
    <w:rsid w:val="4011CA8B"/>
    <w:rsid w:val="4013EEC0"/>
    <w:rsid w:val="401843D0"/>
    <w:rsid w:val="4018C26B"/>
    <w:rsid w:val="403329D2"/>
    <w:rsid w:val="40430EA8"/>
    <w:rsid w:val="404F46CF"/>
    <w:rsid w:val="40539CD7"/>
    <w:rsid w:val="405701AE"/>
    <w:rsid w:val="40660AB8"/>
    <w:rsid w:val="406B101A"/>
    <w:rsid w:val="4086F6A3"/>
    <w:rsid w:val="408FA7D8"/>
    <w:rsid w:val="40A01951"/>
    <w:rsid w:val="40A77090"/>
    <w:rsid w:val="40CC3F98"/>
    <w:rsid w:val="40D70A38"/>
    <w:rsid w:val="40E27A07"/>
    <w:rsid w:val="4105529D"/>
    <w:rsid w:val="4109B396"/>
    <w:rsid w:val="412C63E2"/>
    <w:rsid w:val="4137D2B5"/>
    <w:rsid w:val="413B30A1"/>
    <w:rsid w:val="41462A5B"/>
    <w:rsid w:val="41521055"/>
    <w:rsid w:val="4157D74A"/>
    <w:rsid w:val="4159A3B3"/>
    <w:rsid w:val="4159C92F"/>
    <w:rsid w:val="41608FD5"/>
    <w:rsid w:val="416DE00F"/>
    <w:rsid w:val="41740DA4"/>
    <w:rsid w:val="41744B2D"/>
    <w:rsid w:val="417A0301"/>
    <w:rsid w:val="41801F2C"/>
    <w:rsid w:val="4183EA41"/>
    <w:rsid w:val="418A51A9"/>
    <w:rsid w:val="419EC0C0"/>
    <w:rsid w:val="41C6771A"/>
    <w:rsid w:val="41D1082F"/>
    <w:rsid w:val="41D8C64D"/>
    <w:rsid w:val="41E42681"/>
    <w:rsid w:val="41E9CB57"/>
    <w:rsid w:val="41F72F4A"/>
    <w:rsid w:val="41FE2E3E"/>
    <w:rsid w:val="4211C20A"/>
    <w:rsid w:val="42131615"/>
    <w:rsid w:val="4219DDBB"/>
    <w:rsid w:val="421F521E"/>
    <w:rsid w:val="42291C05"/>
    <w:rsid w:val="422BEED6"/>
    <w:rsid w:val="42400826"/>
    <w:rsid w:val="42586E75"/>
    <w:rsid w:val="42594F9C"/>
    <w:rsid w:val="4263F283"/>
    <w:rsid w:val="426B4614"/>
    <w:rsid w:val="4285A82A"/>
    <w:rsid w:val="4286FBEC"/>
    <w:rsid w:val="4289A463"/>
    <w:rsid w:val="429420BD"/>
    <w:rsid w:val="429CF615"/>
    <w:rsid w:val="42A40648"/>
    <w:rsid w:val="42B432D8"/>
    <w:rsid w:val="42B59CED"/>
    <w:rsid w:val="42C84F71"/>
    <w:rsid w:val="43277164"/>
    <w:rsid w:val="4327BCE0"/>
    <w:rsid w:val="432C54D2"/>
    <w:rsid w:val="4347B97B"/>
    <w:rsid w:val="434BE7CB"/>
    <w:rsid w:val="4377435C"/>
    <w:rsid w:val="437B56FB"/>
    <w:rsid w:val="438210C5"/>
    <w:rsid w:val="43940BF6"/>
    <w:rsid w:val="439A635F"/>
    <w:rsid w:val="43A96BF6"/>
    <w:rsid w:val="43D8C286"/>
    <w:rsid w:val="43E43F35"/>
    <w:rsid w:val="43E448FC"/>
    <w:rsid w:val="43EE639B"/>
    <w:rsid w:val="43F1A095"/>
    <w:rsid w:val="440F6BB7"/>
    <w:rsid w:val="4415EE1D"/>
    <w:rsid w:val="4421788B"/>
    <w:rsid w:val="44294870"/>
    <w:rsid w:val="442A2F5F"/>
    <w:rsid w:val="442B1FD4"/>
    <w:rsid w:val="443E9D64"/>
    <w:rsid w:val="444DA66E"/>
    <w:rsid w:val="44527E9A"/>
    <w:rsid w:val="4456F8CB"/>
    <w:rsid w:val="4468D800"/>
    <w:rsid w:val="447D1D94"/>
    <w:rsid w:val="44867473"/>
    <w:rsid w:val="448EFE81"/>
    <w:rsid w:val="44A68EE5"/>
    <w:rsid w:val="44AF62E5"/>
    <w:rsid w:val="44B374DC"/>
    <w:rsid w:val="44BA0D53"/>
    <w:rsid w:val="44BB8B03"/>
    <w:rsid w:val="44C7F7A7"/>
    <w:rsid w:val="44C82533"/>
    <w:rsid w:val="44CCBFA2"/>
    <w:rsid w:val="44E56DF6"/>
    <w:rsid w:val="44EF1C00"/>
    <w:rsid w:val="4511F8B6"/>
    <w:rsid w:val="4517AEB8"/>
    <w:rsid w:val="451DE126"/>
    <w:rsid w:val="45216C19"/>
    <w:rsid w:val="4522B7F2"/>
    <w:rsid w:val="45328F59"/>
    <w:rsid w:val="45461B17"/>
    <w:rsid w:val="455689D9"/>
    <w:rsid w:val="45592D5C"/>
    <w:rsid w:val="45631D9A"/>
    <w:rsid w:val="45655441"/>
    <w:rsid w:val="45A31A1B"/>
    <w:rsid w:val="45B94649"/>
    <w:rsid w:val="45C325D5"/>
    <w:rsid w:val="45C5B139"/>
    <w:rsid w:val="45C5FFC0"/>
    <w:rsid w:val="45CD0657"/>
    <w:rsid w:val="45E5D88C"/>
    <w:rsid w:val="45E66ABD"/>
    <w:rsid w:val="45EECE7D"/>
    <w:rsid w:val="45F52B35"/>
    <w:rsid w:val="45F635BE"/>
    <w:rsid w:val="45FA5C7D"/>
    <w:rsid w:val="460C2497"/>
    <w:rsid w:val="460DB6D8"/>
    <w:rsid w:val="46143A8D"/>
    <w:rsid w:val="462EC3F0"/>
    <w:rsid w:val="46592932"/>
    <w:rsid w:val="4660B882"/>
    <w:rsid w:val="4669413D"/>
    <w:rsid w:val="468D1FAD"/>
    <w:rsid w:val="468EFB45"/>
    <w:rsid w:val="46A561E4"/>
    <w:rsid w:val="46AE6586"/>
    <w:rsid w:val="46B72E65"/>
    <w:rsid w:val="46D17828"/>
    <w:rsid w:val="46D1DC65"/>
    <w:rsid w:val="46DEBB21"/>
    <w:rsid w:val="46E6E79D"/>
    <w:rsid w:val="46ED761C"/>
    <w:rsid w:val="46F29F74"/>
    <w:rsid w:val="47155C93"/>
    <w:rsid w:val="471AF749"/>
    <w:rsid w:val="471F41AA"/>
    <w:rsid w:val="47289413"/>
    <w:rsid w:val="47312214"/>
    <w:rsid w:val="473734FF"/>
    <w:rsid w:val="4739F24D"/>
    <w:rsid w:val="474A2F01"/>
    <w:rsid w:val="4753180A"/>
    <w:rsid w:val="475E615C"/>
    <w:rsid w:val="476B185C"/>
    <w:rsid w:val="476B6A73"/>
    <w:rsid w:val="4771E3FB"/>
    <w:rsid w:val="4774366B"/>
    <w:rsid w:val="47749421"/>
    <w:rsid w:val="47892DF6"/>
    <w:rsid w:val="47A3D197"/>
    <w:rsid w:val="47B6ED7D"/>
    <w:rsid w:val="47DA77D8"/>
    <w:rsid w:val="47DFACBC"/>
    <w:rsid w:val="47E7105A"/>
    <w:rsid w:val="47E98624"/>
    <w:rsid w:val="47F04395"/>
    <w:rsid w:val="47F49986"/>
    <w:rsid w:val="47F98A3B"/>
    <w:rsid w:val="47FFC61F"/>
    <w:rsid w:val="4803A1AE"/>
    <w:rsid w:val="48049958"/>
    <w:rsid w:val="48157D6F"/>
    <w:rsid w:val="481B4109"/>
    <w:rsid w:val="481F6436"/>
    <w:rsid w:val="484D7E93"/>
    <w:rsid w:val="484DFAFC"/>
    <w:rsid w:val="485581E8"/>
    <w:rsid w:val="486365E7"/>
    <w:rsid w:val="4889467D"/>
    <w:rsid w:val="48899AE3"/>
    <w:rsid w:val="488DA195"/>
    <w:rsid w:val="488F09D2"/>
    <w:rsid w:val="4892EA8F"/>
    <w:rsid w:val="48971AFE"/>
    <w:rsid w:val="489B90E4"/>
    <w:rsid w:val="48A0B95B"/>
    <w:rsid w:val="48A648A2"/>
    <w:rsid w:val="48C0EDFB"/>
    <w:rsid w:val="48C40D0C"/>
    <w:rsid w:val="48D5024B"/>
    <w:rsid w:val="48E228A6"/>
    <w:rsid w:val="48F0C39A"/>
    <w:rsid w:val="49013EBE"/>
    <w:rsid w:val="49015F28"/>
    <w:rsid w:val="49033E40"/>
    <w:rsid w:val="49047036"/>
    <w:rsid w:val="4908386D"/>
    <w:rsid w:val="490D4A63"/>
    <w:rsid w:val="49187C57"/>
    <w:rsid w:val="491D3541"/>
    <w:rsid w:val="492B2235"/>
    <w:rsid w:val="493D8069"/>
    <w:rsid w:val="49441292"/>
    <w:rsid w:val="49451A5B"/>
    <w:rsid w:val="497B7D1D"/>
    <w:rsid w:val="49898DDE"/>
    <w:rsid w:val="499324FF"/>
    <w:rsid w:val="49932865"/>
    <w:rsid w:val="4996FC3B"/>
    <w:rsid w:val="499B9656"/>
    <w:rsid w:val="49A0E1FF"/>
    <w:rsid w:val="49A637A3"/>
    <w:rsid w:val="49B8C868"/>
    <w:rsid w:val="49B8DF19"/>
    <w:rsid w:val="49BC3350"/>
    <w:rsid w:val="49C3915C"/>
    <w:rsid w:val="49E0CAAE"/>
    <w:rsid w:val="49E97099"/>
    <w:rsid w:val="49EBB009"/>
    <w:rsid w:val="49F15249"/>
    <w:rsid w:val="49FCCAC2"/>
    <w:rsid w:val="4A01EDA9"/>
    <w:rsid w:val="4A0BFE97"/>
    <w:rsid w:val="4A1916D6"/>
    <w:rsid w:val="4A1B1A8C"/>
    <w:rsid w:val="4A29DE56"/>
    <w:rsid w:val="4A35848D"/>
    <w:rsid w:val="4A51B634"/>
    <w:rsid w:val="4A68545B"/>
    <w:rsid w:val="4A68C2D6"/>
    <w:rsid w:val="4A6CB0F4"/>
    <w:rsid w:val="4A74E638"/>
    <w:rsid w:val="4A7855AA"/>
    <w:rsid w:val="4A8317D6"/>
    <w:rsid w:val="4A861FCB"/>
    <w:rsid w:val="4A8A7770"/>
    <w:rsid w:val="4A8FF267"/>
    <w:rsid w:val="4A9D48F8"/>
    <w:rsid w:val="4A9E2FCA"/>
    <w:rsid w:val="4A9F0EA1"/>
    <w:rsid w:val="4AA0777A"/>
    <w:rsid w:val="4AB9B6AF"/>
    <w:rsid w:val="4ABDCA7B"/>
    <w:rsid w:val="4AFE63C1"/>
    <w:rsid w:val="4B00E8C9"/>
    <w:rsid w:val="4B082D3D"/>
    <w:rsid w:val="4B10AE59"/>
    <w:rsid w:val="4B180B92"/>
    <w:rsid w:val="4B2E8E0B"/>
    <w:rsid w:val="4B2F0145"/>
    <w:rsid w:val="4B3766B7"/>
    <w:rsid w:val="4B42E405"/>
    <w:rsid w:val="4B51412E"/>
    <w:rsid w:val="4B791A97"/>
    <w:rsid w:val="4B80DDE6"/>
    <w:rsid w:val="4B8718B8"/>
    <w:rsid w:val="4B8862BB"/>
    <w:rsid w:val="4B8F753A"/>
    <w:rsid w:val="4B9C6883"/>
    <w:rsid w:val="4BB61385"/>
    <w:rsid w:val="4BC3DCE2"/>
    <w:rsid w:val="4BCFD8A2"/>
    <w:rsid w:val="4BD8EEFC"/>
    <w:rsid w:val="4BDCAFD6"/>
    <w:rsid w:val="4BDDE964"/>
    <w:rsid w:val="4BE48237"/>
    <w:rsid w:val="4C054673"/>
    <w:rsid w:val="4C106348"/>
    <w:rsid w:val="4C16DB13"/>
    <w:rsid w:val="4C1E77FD"/>
    <w:rsid w:val="4C22CBC4"/>
    <w:rsid w:val="4C29FED7"/>
    <w:rsid w:val="4C2BC2C8"/>
    <w:rsid w:val="4C3079B3"/>
    <w:rsid w:val="4C427ED3"/>
    <w:rsid w:val="4C8BE28C"/>
    <w:rsid w:val="4C8C17FE"/>
    <w:rsid w:val="4C9E9D6A"/>
    <w:rsid w:val="4CAC7EBA"/>
    <w:rsid w:val="4CAE5AE5"/>
    <w:rsid w:val="4CB6974F"/>
    <w:rsid w:val="4CC41192"/>
    <w:rsid w:val="4CCD0450"/>
    <w:rsid w:val="4CF39CAE"/>
    <w:rsid w:val="4CFB09DE"/>
    <w:rsid w:val="4CFFF731"/>
    <w:rsid w:val="4D0150B5"/>
    <w:rsid w:val="4D129C9F"/>
    <w:rsid w:val="4D1C79B7"/>
    <w:rsid w:val="4D3BDD80"/>
    <w:rsid w:val="4D3EDE6F"/>
    <w:rsid w:val="4D4360ED"/>
    <w:rsid w:val="4D4EDD11"/>
    <w:rsid w:val="4D5392AD"/>
    <w:rsid w:val="4D606B2C"/>
    <w:rsid w:val="4D6BA903"/>
    <w:rsid w:val="4D88E633"/>
    <w:rsid w:val="4D89DFA0"/>
    <w:rsid w:val="4D949063"/>
    <w:rsid w:val="4D9D0111"/>
    <w:rsid w:val="4DA1E065"/>
    <w:rsid w:val="4DBEEFDF"/>
    <w:rsid w:val="4DC19BCB"/>
    <w:rsid w:val="4DC2B836"/>
    <w:rsid w:val="4DE5C975"/>
    <w:rsid w:val="4DF58FC9"/>
    <w:rsid w:val="4E003D1A"/>
    <w:rsid w:val="4E030F8F"/>
    <w:rsid w:val="4E0ECFC0"/>
    <w:rsid w:val="4E16402D"/>
    <w:rsid w:val="4E219617"/>
    <w:rsid w:val="4E2EF6AA"/>
    <w:rsid w:val="4E39E84D"/>
    <w:rsid w:val="4E412EC5"/>
    <w:rsid w:val="4E416E7B"/>
    <w:rsid w:val="4E4B6599"/>
    <w:rsid w:val="4E5C2D0D"/>
    <w:rsid w:val="4E601F32"/>
    <w:rsid w:val="4E745322"/>
    <w:rsid w:val="4E767C16"/>
    <w:rsid w:val="4E7BBCE4"/>
    <w:rsid w:val="4E988E46"/>
    <w:rsid w:val="4E9ED9FD"/>
    <w:rsid w:val="4EA568B4"/>
    <w:rsid w:val="4EA65F19"/>
    <w:rsid w:val="4EA9866E"/>
    <w:rsid w:val="4EB073C9"/>
    <w:rsid w:val="4EB5B345"/>
    <w:rsid w:val="4ED7ADE1"/>
    <w:rsid w:val="4EEEC7FF"/>
    <w:rsid w:val="4EF2564B"/>
    <w:rsid w:val="4EF45078"/>
    <w:rsid w:val="4EFAD9C5"/>
    <w:rsid w:val="4EFF23D2"/>
    <w:rsid w:val="4F0D510B"/>
    <w:rsid w:val="4F0DB019"/>
    <w:rsid w:val="4F0FFADF"/>
    <w:rsid w:val="4F24B694"/>
    <w:rsid w:val="4F25B001"/>
    <w:rsid w:val="4F4443CF"/>
    <w:rsid w:val="4F5DE893"/>
    <w:rsid w:val="4F60D258"/>
    <w:rsid w:val="4F9EDFF0"/>
    <w:rsid w:val="4FADB8F6"/>
    <w:rsid w:val="4FB436FF"/>
    <w:rsid w:val="4FBC9587"/>
    <w:rsid w:val="4FBDB6F7"/>
    <w:rsid w:val="4FC20D82"/>
    <w:rsid w:val="4FC7E529"/>
    <w:rsid w:val="4FCF048C"/>
    <w:rsid w:val="4FDF6298"/>
    <w:rsid w:val="4FEC45A2"/>
    <w:rsid w:val="4FEDA694"/>
    <w:rsid w:val="4FF85D11"/>
    <w:rsid w:val="5003F60F"/>
    <w:rsid w:val="500AD7DA"/>
    <w:rsid w:val="50102383"/>
    <w:rsid w:val="50112626"/>
    <w:rsid w:val="502B1556"/>
    <w:rsid w:val="502DAAA5"/>
    <w:rsid w:val="50319BDB"/>
    <w:rsid w:val="50387A50"/>
    <w:rsid w:val="50494199"/>
    <w:rsid w:val="504C442A"/>
    <w:rsid w:val="505F1D30"/>
    <w:rsid w:val="505FAA80"/>
    <w:rsid w:val="5063BBCB"/>
    <w:rsid w:val="507500AD"/>
    <w:rsid w:val="507E5680"/>
    <w:rsid w:val="508D5AE7"/>
    <w:rsid w:val="509B227D"/>
    <w:rsid w:val="50AFBA83"/>
    <w:rsid w:val="50D13670"/>
    <w:rsid w:val="50D7ABE0"/>
    <w:rsid w:val="50DEA57C"/>
    <w:rsid w:val="50EC1F01"/>
    <w:rsid w:val="50F13F46"/>
    <w:rsid w:val="5104051E"/>
    <w:rsid w:val="5115EC21"/>
    <w:rsid w:val="511D0BBD"/>
    <w:rsid w:val="5124BE38"/>
    <w:rsid w:val="513240A7"/>
    <w:rsid w:val="513D108F"/>
    <w:rsid w:val="5157F985"/>
    <w:rsid w:val="51598758"/>
    <w:rsid w:val="51621BC9"/>
    <w:rsid w:val="516D19BD"/>
    <w:rsid w:val="517E0261"/>
    <w:rsid w:val="5185A9A8"/>
    <w:rsid w:val="518D07F0"/>
    <w:rsid w:val="518DF411"/>
    <w:rsid w:val="518F3744"/>
    <w:rsid w:val="518F4922"/>
    <w:rsid w:val="519A96E3"/>
    <w:rsid w:val="51A399C0"/>
    <w:rsid w:val="51C851A4"/>
    <w:rsid w:val="51CA9DB0"/>
    <w:rsid w:val="51E1A07C"/>
    <w:rsid w:val="51E60DC2"/>
    <w:rsid w:val="51FA71F6"/>
    <w:rsid w:val="51FCC05A"/>
    <w:rsid w:val="51FEB224"/>
    <w:rsid w:val="51FF0C35"/>
    <w:rsid w:val="52010403"/>
    <w:rsid w:val="52144972"/>
    <w:rsid w:val="521E5E40"/>
    <w:rsid w:val="52236471"/>
    <w:rsid w:val="5223C2CE"/>
    <w:rsid w:val="52273E6B"/>
    <w:rsid w:val="52658D78"/>
    <w:rsid w:val="52680852"/>
    <w:rsid w:val="526AC161"/>
    <w:rsid w:val="526D06D1"/>
    <w:rsid w:val="526FA761"/>
    <w:rsid w:val="52771929"/>
    <w:rsid w:val="5279B087"/>
    <w:rsid w:val="5285223A"/>
    <w:rsid w:val="5290F829"/>
    <w:rsid w:val="52943866"/>
    <w:rsid w:val="52AA6CEA"/>
    <w:rsid w:val="52B1F8A8"/>
    <w:rsid w:val="52B8DC1E"/>
    <w:rsid w:val="52C39547"/>
    <w:rsid w:val="52EA3897"/>
    <w:rsid w:val="530D4ABC"/>
    <w:rsid w:val="531A42A8"/>
    <w:rsid w:val="531D1BB6"/>
    <w:rsid w:val="5326EDF1"/>
    <w:rsid w:val="5347C445"/>
    <w:rsid w:val="535B1419"/>
    <w:rsid w:val="53694CA2"/>
    <w:rsid w:val="5372C76E"/>
    <w:rsid w:val="53845133"/>
    <w:rsid w:val="53A3AD08"/>
    <w:rsid w:val="53B42A35"/>
    <w:rsid w:val="53BA7A69"/>
    <w:rsid w:val="53C36693"/>
    <w:rsid w:val="53D1A4EA"/>
    <w:rsid w:val="53E583B1"/>
    <w:rsid w:val="53EA079A"/>
    <w:rsid w:val="53F109F8"/>
    <w:rsid w:val="540691C2"/>
    <w:rsid w:val="5406FB11"/>
    <w:rsid w:val="5408D732"/>
    <w:rsid w:val="540DC6EB"/>
    <w:rsid w:val="5417B4F2"/>
    <w:rsid w:val="54184DA6"/>
    <w:rsid w:val="5419B771"/>
    <w:rsid w:val="541E3014"/>
    <w:rsid w:val="543159B6"/>
    <w:rsid w:val="54363BB9"/>
    <w:rsid w:val="546337E9"/>
    <w:rsid w:val="5466B336"/>
    <w:rsid w:val="546F8542"/>
    <w:rsid w:val="547FD19F"/>
    <w:rsid w:val="548A4C6E"/>
    <w:rsid w:val="548C25C1"/>
    <w:rsid w:val="548F51FD"/>
    <w:rsid w:val="54A79AE7"/>
    <w:rsid w:val="54AC6288"/>
    <w:rsid w:val="54B335F4"/>
    <w:rsid w:val="54B8990F"/>
    <w:rsid w:val="54B9E1F9"/>
    <w:rsid w:val="54BC1F0E"/>
    <w:rsid w:val="54BEEDD8"/>
    <w:rsid w:val="54C3C578"/>
    <w:rsid w:val="54C94C48"/>
    <w:rsid w:val="54D360B0"/>
    <w:rsid w:val="54D45E69"/>
    <w:rsid w:val="54D8DAFC"/>
    <w:rsid w:val="54D99C53"/>
    <w:rsid w:val="54E19630"/>
    <w:rsid w:val="54FC1C19"/>
    <w:rsid w:val="550E97CF"/>
    <w:rsid w:val="5512CB39"/>
    <w:rsid w:val="553AF4ED"/>
    <w:rsid w:val="553BA9BD"/>
    <w:rsid w:val="555EDF2D"/>
    <w:rsid w:val="55624FAE"/>
    <w:rsid w:val="558C39CF"/>
    <w:rsid w:val="55A2CB72"/>
    <w:rsid w:val="55AB04A4"/>
    <w:rsid w:val="55B2131B"/>
    <w:rsid w:val="55B36ED1"/>
    <w:rsid w:val="55BD3FF7"/>
    <w:rsid w:val="55C3CC8D"/>
    <w:rsid w:val="55CF4CCB"/>
    <w:rsid w:val="55DF5675"/>
    <w:rsid w:val="55E36F72"/>
    <w:rsid w:val="55ED2515"/>
    <w:rsid w:val="55F07CE0"/>
    <w:rsid w:val="55F3ACBD"/>
    <w:rsid w:val="56019B08"/>
    <w:rsid w:val="560B0027"/>
    <w:rsid w:val="560B4EFF"/>
    <w:rsid w:val="561081B2"/>
    <w:rsid w:val="561694DF"/>
    <w:rsid w:val="56261CCF"/>
    <w:rsid w:val="562EBC48"/>
    <w:rsid w:val="56475965"/>
    <w:rsid w:val="565524D6"/>
    <w:rsid w:val="565BC20B"/>
    <w:rsid w:val="56607096"/>
    <w:rsid w:val="56959472"/>
    <w:rsid w:val="56C390F0"/>
    <w:rsid w:val="56C9AB8F"/>
    <w:rsid w:val="56E67918"/>
    <w:rsid w:val="571B9B07"/>
    <w:rsid w:val="573E3284"/>
    <w:rsid w:val="5745B247"/>
    <w:rsid w:val="574F55B4"/>
    <w:rsid w:val="5751CD4E"/>
    <w:rsid w:val="577A7315"/>
    <w:rsid w:val="577B9A08"/>
    <w:rsid w:val="57804EEE"/>
    <w:rsid w:val="578BE83B"/>
    <w:rsid w:val="57AD4158"/>
    <w:rsid w:val="57C83294"/>
    <w:rsid w:val="57CCAD56"/>
    <w:rsid w:val="57F1E302"/>
    <w:rsid w:val="5812C61F"/>
    <w:rsid w:val="58180EBD"/>
    <w:rsid w:val="581B3568"/>
    <w:rsid w:val="581BB2AC"/>
    <w:rsid w:val="582375A0"/>
    <w:rsid w:val="58375EE7"/>
    <w:rsid w:val="5840CBA2"/>
    <w:rsid w:val="58521607"/>
    <w:rsid w:val="58861AAC"/>
    <w:rsid w:val="589B52B7"/>
    <w:rsid w:val="58B2E140"/>
    <w:rsid w:val="58CBA368"/>
    <w:rsid w:val="58CDDFF3"/>
    <w:rsid w:val="58D841AE"/>
    <w:rsid w:val="58F391C5"/>
    <w:rsid w:val="58F53D0F"/>
    <w:rsid w:val="58FA872C"/>
    <w:rsid w:val="58FDCED9"/>
    <w:rsid w:val="59093E33"/>
    <w:rsid w:val="5911BD5B"/>
    <w:rsid w:val="5929D03D"/>
    <w:rsid w:val="592AFE08"/>
    <w:rsid w:val="5938FC84"/>
    <w:rsid w:val="5942EFC1"/>
    <w:rsid w:val="594AE918"/>
    <w:rsid w:val="5951712D"/>
    <w:rsid w:val="596644E8"/>
    <w:rsid w:val="59787738"/>
    <w:rsid w:val="5983ACAF"/>
    <w:rsid w:val="59899B0C"/>
    <w:rsid w:val="59B64EEE"/>
    <w:rsid w:val="59C1E0FD"/>
    <w:rsid w:val="59CB5AEB"/>
    <w:rsid w:val="59CCF7CE"/>
    <w:rsid w:val="59DA1DA0"/>
    <w:rsid w:val="59DE15FF"/>
    <w:rsid w:val="59E66C06"/>
    <w:rsid w:val="59E836DB"/>
    <w:rsid w:val="59F63DA8"/>
    <w:rsid w:val="5A013034"/>
    <w:rsid w:val="5A26CD42"/>
    <w:rsid w:val="5A28BCD1"/>
    <w:rsid w:val="5A3DC77A"/>
    <w:rsid w:val="5A4D3D0E"/>
    <w:rsid w:val="5A533BC9"/>
    <w:rsid w:val="5A77A45F"/>
    <w:rsid w:val="5A7B14CB"/>
    <w:rsid w:val="5A8191AA"/>
    <w:rsid w:val="5A822B0E"/>
    <w:rsid w:val="5A839116"/>
    <w:rsid w:val="5A97F060"/>
    <w:rsid w:val="5AA36212"/>
    <w:rsid w:val="5AA98642"/>
    <w:rsid w:val="5AAADA55"/>
    <w:rsid w:val="5AAAE764"/>
    <w:rsid w:val="5AB33ACA"/>
    <w:rsid w:val="5ABD43F2"/>
    <w:rsid w:val="5AC0F827"/>
    <w:rsid w:val="5AD08F77"/>
    <w:rsid w:val="5AD31F89"/>
    <w:rsid w:val="5AECA3AE"/>
    <w:rsid w:val="5B06C1B8"/>
    <w:rsid w:val="5B1E9749"/>
    <w:rsid w:val="5B3717C4"/>
    <w:rsid w:val="5B38355B"/>
    <w:rsid w:val="5B4C3164"/>
    <w:rsid w:val="5B56EEDF"/>
    <w:rsid w:val="5B5884C1"/>
    <w:rsid w:val="5B5EDBC6"/>
    <w:rsid w:val="5B6A0875"/>
    <w:rsid w:val="5B6A3849"/>
    <w:rsid w:val="5B797B90"/>
    <w:rsid w:val="5B800E74"/>
    <w:rsid w:val="5B8A2F43"/>
    <w:rsid w:val="5B8ADFD4"/>
    <w:rsid w:val="5B97123A"/>
    <w:rsid w:val="5B9E66E5"/>
    <w:rsid w:val="5BAEBEED"/>
    <w:rsid w:val="5BC036DA"/>
    <w:rsid w:val="5BD97EB8"/>
    <w:rsid w:val="5BD997DB"/>
    <w:rsid w:val="5BFA58BE"/>
    <w:rsid w:val="5BFE4614"/>
    <w:rsid w:val="5BFFB63A"/>
    <w:rsid w:val="5C0D03F4"/>
    <w:rsid w:val="5C18A2B7"/>
    <w:rsid w:val="5C46B7C5"/>
    <w:rsid w:val="5C5A296A"/>
    <w:rsid w:val="5C5A9CCC"/>
    <w:rsid w:val="5C683E20"/>
    <w:rsid w:val="5C699167"/>
    <w:rsid w:val="5CAD9541"/>
    <w:rsid w:val="5CC15FB6"/>
    <w:rsid w:val="5CD2B9D4"/>
    <w:rsid w:val="5CECC396"/>
    <w:rsid w:val="5CF2DC6C"/>
    <w:rsid w:val="5CF5FF4B"/>
    <w:rsid w:val="5D07463E"/>
    <w:rsid w:val="5D2325B9"/>
    <w:rsid w:val="5D40D1ED"/>
    <w:rsid w:val="5D43D359"/>
    <w:rsid w:val="5D48CAC3"/>
    <w:rsid w:val="5D4A95DC"/>
    <w:rsid w:val="5D4DF0C0"/>
    <w:rsid w:val="5D68A470"/>
    <w:rsid w:val="5D690A12"/>
    <w:rsid w:val="5D766B11"/>
    <w:rsid w:val="5D830E3B"/>
    <w:rsid w:val="5D8CEAF4"/>
    <w:rsid w:val="5DACD211"/>
    <w:rsid w:val="5DB4BBB5"/>
    <w:rsid w:val="5DD6EB0D"/>
    <w:rsid w:val="5DDBD0C3"/>
    <w:rsid w:val="5DDDD95E"/>
    <w:rsid w:val="5DE199DF"/>
    <w:rsid w:val="5E01A557"/>
    <w:rsid w:val="5E0248B5"/>
    <w:rsid w:val="5E056DB2"/>
    <w:rsid w:val="5E0986C3"/>
    <w:rsid w:val="5E09DDEE"/>
    <w:rsid w:val="5E3343BA"/>
    <w:rsid w:val="5E3EBB05"/>
    <w:rsid w:val="5E60C43F"/>
    <w:rsid w:val="5E824AF3"/>
    <w:rsid w:val="5E967C88"/>
    <w:rsid w:val="5E9E7DEC"/>
    <w:rsid w:val="5EAD8EC3"/>
    <w:rsid w:val="5EBF36ED"/>
    <w:rsid w:val="5EC379F1"/>
    <w:rsid w:val="5ED01BC1"/>
    <w:rsid w:val="5ED4DD44"/>
    <w:rsid w:val="5ED5480D"/>
    <w:rsid w:val="5ED7774F"/>
    <w:rsid w:val="5EE92DDA"/>
    <w:rsid w:val="5EFC4D70"/>
    <w:rsid w:val="5F01FC7B"/>
    <w:rsid w:val="5F031746"/>
    <w:rsid w:val="5F208AFC"/>
    <w:rsid w:val="5F30F9C8"/>
    <w:rsid w:val="5F570239"/>
    <w:rsid w:val="5F5EBCC4"/>
    <w:rsid w:val="5F62551F"/>
    <w:rsid w:val="5F6FD497"/>
    <w:rsid w:val="5F98B330"/>
    <w:rsid w:val="5F9DD293"/>
    <w:rsid w:val="5F9EEFB9"/>
    <w:rsid w:val="5FA20E4F"/>
    <w:rsid w:val="5FABA03E"/>
    <w:rsid w:val="5FB81C1A"/>
    <w:rsid w:val="5FBCD722"/>
    <w:rsid w:val="5FC71E91"/>
    <w:rsid w:val="5FE53FBA"/>
    <w:rsid w:val="5FE84571"/>
    <w:rsid w:val="5FEAC889"/>
    <w:rsid w:val="5FEC972B"/>
    <w:rsid w:val="600A5A96"/>
    <w:rsid w:val="600F7ED2"/>
    <w:rsid w:val="60206A8F"/>
    <w:rsid w:val="602CA0AE"/>
    <w:rsid w:val="605391A2"/>
    <w:rsid w:val="605BE291"/>
    <w:rsid w:val="60683E8F"/>
    <w:rsid w:val="60835656"/>
    <w:rsid w:val="6089D4A2"/>
    <w:rsid w:val="60907D05"/>
    <w:rsid w:val="6096104D"/>
    <w:rsid w:val="609AC901"/>
    <w:rsid w:val="60C57A7F"/>
    <w:rsid w:val="60CBF43F"/>
    <w:rsid w:val="60CC67E3"/>
    <w:rsid w:val="60F0B7DA"/>
    <w:rsid w:val="6108D3C9"/>
    <w:rsid w:val="612FF0AA"/>
    <w:rsid w:val="61360FED"/>
    <w:rsid w:val="613D028A"/>
    <w:rsid w:val="61479462"/>
    <w:rsid w:val="615051E7"/>
    <w:rsid w:val="61663820"/>
    <w:rsid w:val="61793F11"/>
    <w:rsid w:val="617B5CE0"/>
    <w:rsid w:val="617BDAAB"/>
    <w:rsid w:val="617E93EF"/>
    <w:rsid w:val="617F9CEB"/>
    <w:rsid w:val="6189DE3A"/>
    <w:rsid w:val="6193BC59"/>
    <w:rsid w:val="61A56A3A"/>
    <w:rsid w:val="61A6BF0B"/>
    <w:rsid w:val="61A83897"/>
    <w:rsid w:val="61B9E0FE"/>
    <w:rsid w:val="61BC457D"/>
    <w:rsid w:val="61D68B22"/>
    <w:rsid w:val="61E43783"/>
    <w:rsid w:val="61E478E9"/>
    <w:rsid w:val="61EA7754"/>
    <w:rsid w:val="61EED04A"/>
    <w:rsid w:val="6200775E"/>
    <w:rsid w:val="62010468"/>
    <w:rsid w:val="62040EF0"/>
    <w:rsid w:val="6211716C"/>
    <w:rsid w:val="62279043"/>
    <w:rsid w:val="6245D4A4"/>
    <w:rsid w:val="624CE2A7"/>
    <w:rsid w:val="625E2505"/>
    <w:rsid w:val="625E4DAE"/>
    <w:rsid w:val="62656C31"/>
    <w:rsid w:val="626D8798"/>
    <w:rsid w:val="6287E43B"/>
    <w:rsid w:val="628F9C19"/>
    <w:rsid w:val="628FFC8C"/>
    <w:rsid w:val="629B1353"/>
    <w:rsid w:val="62BF4F71"/>
    <w:rsid w:val="62D1E04E"/>
    <w:rsid w:val="62D7510A"/>
    <w:rsid w:val="62DD8E14"/>
    <w:rsid w:val="62EFDDCB"/>
    <w:rsid w:val="62F19B30"/>
    <w:rsid w:val="62F55ED3"/>
    <w:rsid w:val="6304198B"/>
    <w:rsid w:val="6330EB43"/>
    <w:rsid w:val="6344601F"/>
    <w:rsid w:val="634E0F23"/>
    <w:rsid w:val="63536F75"/>
    <w:rsid w:val="63667E63"/>
    <w:rsid w:val="6369EDAB"/>
    <w:rsid w:val="636E3FD6"/>
    <w:rsid w:val="63726740"/>
    <w:rsid w:val="63777F58"/>
    <w:rsid w:val="638104E8"/>
    <w:rsid w:val="638B3264"/>
    <w:rsid w:val="639CD4C9"/>
    <w:rsid w:val="63C3C273"/>
    <w:rsid w:val="63D2EE09"/>
    <w:rsid w:val="642D0434"/>
    <w:rsid w:val="642E4D02"/>
    <w:rsid w:val="6438114B"/>
    <w:rsid w:val="643882A5"/>
    <w:rsid w:val="644C92B7"/>
    <w:rsid w:val="644FC8FF"/>
    <w:rsid w:val="6450AC6F"/>
    <w:rsid w:val="64615027"/>
    <w:rsid w:val="646AE8A9"/>
    <w:rsid w:val="64868082"/>
    <w:rsid w:val="64A5E7C5"/>
    <w:rsid w:val="64AFBE72"/>
    <w:rsid w:val="64B4706D"/>
    <w:rsid w:val="64BFF3A4"/>
    <w:rsid w:val="64CEC9C1"/>
    <w:rsid w:val="64D0660A"/>
    <w:rsid w:val="64D54ED0"/>
    <w:rsid w:val="64EFEF6B"/>
    <w:rsid w:val="64F37824"/>
    <w:rsid w:val="64F716D8"/>
    <w:rsid w:val="6517CAF3"/>
    <w:rsid w:val="652AF66B"/>
    <w:rsid w:val="652F0A27"/>
    <w:rsid w:val="653785EA"/>
    <w:rsid w:val="65469F11"/>
    <w:rsid w:val="655251CC"/>
    <w:rsid w:val="65643E0C"/>
    <w:rsid w:val="65707EF6"/>
    <w:rsid w:val="65796B4D"/>
    <w:rsid w:val="657B2275"/>
    <w:rsid w:val="65839604"/>
    <w:rsid w:val="65848230"/>
    <w:rsid w:val="6591DD9E"/>
    <w:rsid w:val="65926488"/>
    <w:rsid w:val="6594B52B"/>
    <w:rsid w:val="65A79B85"/>
    <w:rsid w:val="65AEEE24"/>
    <w:rsid w:val="65C07373"/>
    <w:rsid w:val="65C53D8C"/>
    <w:rsid w:val="65C68DF2"/>
    <w:rsid w:val="65CCFA19"/>
    <w:rsid w:val="65D0246B"/>
    <w:rsid w:val="65D196A3"/>
    <w:rsid w:val="65D2E316"/>
    <w:rsid w:val="65DC44EC"/>
    <w:rsid w:val="65E1C1F9"/>
    <w:rsid w:val="65EC396F"/>
    <w:rsid w:val="65F0B65E"/>
    <w:rsid w:val="65FAFF1C"/>
    <w:rsid w:val="65FD2C45"/>
    <w:rsid w:val="6605D50A"/>
    <w:rsid w:val="66098652"/>
    <w:rsid w:val="66144F23"/>
    <w:rsid w:val="661EA092"/>
    <w:rsid w:val="661F3106"/>
    <w:rsid w:val="662CE465"/>
    <w:rsid w:val="66355B44"/>
    <w:rsid w:val="66454AD8"/>
    <w:rsid w:val="6652F25A"/>
    <w:rsid w:val="665E3A00"/>
    <w:rsid w:val="66886AA6"/>
    <w:rsid w:val="669A2D84"/>
    <w:rsid w:val="66A20B7D"/>
    <w:rsid w:val="66AB7AD6"/>
    <w:rsid w:val="66B8A0A8"/>
    <w:rsid w:val="66BB8D7D"/>
    <w:rsid w:val="66CE9726"/>
    <w:rsid w:val="66D0A090"/>
    <w:rsid w:val="66D407C8"/>
    <w:rsid w:val="66D4758B"/>
    <w:rsid w:val="66EC3940"/>
    <w:rsid w:val="67096B97"/>
    <w:rsid w:val="670E0EA9"/>
    <w:rsid w:val="6710DAF8"/>
    <w:rsid w:val="67144CCB"/>
    <w:rsid w:val="6714DCE6"/>
    <w:rsid w:val="67175D2F"/>
    <w:rsid w:val="67223E4C"/>
    <w:rsid w:val="67278FBA"/>
    <w:rsid w:val="672F2331"/>
    <w:rsid w:val="6732DE97"/>
    <w:rsid w:val="6738669A"/>
    <w:rsid w:val="6743BC67"/>
    <w:rsid w:val="6744C25B"/>
    <w:rsid w:val="6749D92B"/>
    <w:rsid w:val="6751F1C3"/>
    <w:rsid w:val="67622F7B"/>
    <w:rsid w:val="6763976F"/>
    <w:rsid w:val="676BF4CC"/>
    <w:rsid w:val="677A43C6"/>
    <w:rsid w:val="6783E375"/>
    <w:rsid w:val="67893E88"/>
    <w:rsid w:val="67A9088D"/>
    <w:rsid w:val="67AE2AC6"/>
    <w:rsid w:val="67B44B4B"/>
    <w:rsid w:val="67BB0167"/>
    <w:rsid w:val="67BD9821"/>
    <w:rsid w:val="67C05DB6"/>
    <w:rsid w:val="67C2E883"/>
    <w:rsid w:val="67C884FC"/>
    <w:rsid w:val="67CC0C2A"/>
    <w:rsid w:val="67DC17F7"/>
    <w:rsid w:val="67F46E71"/>
    <w:rsid w:val="680EDFAA"/>
    <w:rsid w:val="6815C63E"/>
    <w:rsid w:val="68214713"/>
    <w:rsid w:val="6828DDAC"/>
    <w:rsid w:val="682E22DA"/>
    <w:rsid w:val="68313654"/>
    <w:rsid w:val="6837ABC4"/>
    <w:rsid w:val="684686B5"/>
    <w:rsid w:val="684EEDBA"/>
    <w:rsid w:val="6852593E"/>
    <w:rsid w:val="68536F4F"/>
    <w:rsid w:val="685AADB4"/>
    <w:rsid w:val="686840D8"/>
    <w:rsid w:val="6868B474"/>
    <w:rsid w:val="686E9C6D"/>
    <w:rsid w:val="687C49DA"/>
    <w:rsid w:val="687C6FE2"/>
    <w:rsid w:val="6887C4CA"/>
    <w:rsid w:val="689C9A2F"/>
    <w:rsid w:val="68A67B8F"/>
    <w:rsid w:val="68A717A2"/>
    <w:rsid w:val="68BAA48D"/>
    <w:rsid w:val="68C952EB"/>
    <w:rsid w:val="68C996C3"/>
    <w:rsid w:val="68E68D94"/>
    <w:rsid w:val="68E73518"/>
    <w:rsid w:val="68E790B7"/>
    <w:rsid w:val="6909C8B9"/>
    <w:rsid w:val="691BD1B0"/>
    <w:rsid w:val="69251C25"/>
    <w:rsid w:val="692E5E1F"/>
    <w:rsid w:val="692EB541"/>
    <w:rsid w:val="6931FAC7"/>
    <w:rsid w:val="69407C71"/>
    <w:rsid w:val="6945BB8A"/>
    <w:rsid w:val="6945FDFF"/>
    <w:rsid w:val="694E74DA"/>
    <w:rsid w:val="69500DDF"/>
    <w:rsid w:val="69537B92"/>
    <w:rsid w:val="695EB204"/>
    <w:rsid w:val="6967DC8B"/>
    <w:rsid w:val="697A1BBF"/>
    <w:rsid w:val="699D0B77"/>
    <w:rsid w:val="699F1A0A"/>
    <w:rsid w:val="69A550BF"/>
    <w:rsid w:val="69B6A33D"/>
    <w:rsid w:val="69BF3433"/>
    <w:rsid w:val="69CB2A94"/>
    <w:rsid w:val="69CEC662"/>
    <w:rsid w:val="69D760D0"/>
    <w:rsid w:val="69FFB6BB"/>
    <w:rsid w:val="6A0CAB3D"/>
    <w:rsid w:val="6A1D71E7"/>
    <w:rsid w:val="6A2F9BB9"/>
    <w:rsid w:val="6A39F1E5"/>
    <w:rsid w:val="6A4B19FB"/>
    <w:rsid w:val="6A6535B2"/>
    <w:rsid w:val="6A7B27A0"/>
    <w:rsid w:val="6A8330A7"/>
    <w:rsid w:val="6A838128"/>
    <w:rsid w:val="6A873C64"/>
    <w:rsid w:val="6A8D0277"/>
    <w:rsid w:val="6AA5C5B3"/>
    <w:rsid w:val="6AA70A45"/>
    <w:rsid w:val="6AAB3434"/>
    <w:rsid w:val="6AD8F69F"/>
    <w:rsid w:val="6ADF0C16"/>
    <w:rsid w:val="6AE079F0"/>
    <w:rsid w:val="6AE0A94F"/>
    <w:rsid w:val="6AE9DD01"/>
    <w:rsid w:val="6AEAEA31"/>
    <w:rsid w:val="6B03ACEC"/>
    <w:rsid w:val="6B0A5C3F"/>
    <w:rsid w:val="6B0C9EF5"/>
    <w:rsid w:val="6B0ECC62"/>
    <w:rsid w:val="6B13BCE0"/>
    <w:rsid w:val="6B142A19"/>
    <w:rsid w:val="6B279863"/>
    <w:rsid w:val="6B674416"/>
    <w:rsid w:val="6B7AC0C9"/>
    <w:rsid w:val="6B7F0C79"/>
    <w:rsid w:val="6B8AE956"/>
    <w:rsid w:val="6B9BA5C4"/>
    <w:rsid w:val="6BA537BC"/>
    <w:rsid w:val="6BA6C76E"/>
    <w:rsid w:val="6BCBDA99"/>
    <w:rsid w:val="6BD01B50"/>
    <w:rsid w:val="6BD4B135"/>
    <w:rsid w:val="6BD5F67A"/>
    <w:rsid w:val="6BF9ECDE"/>
    <w:rsid w:val="6C01E870"/>
    <w:rsid w:val="6C2E6ED0"/>
    <w:rsid w:val="6C3EC8DC"/>
    <w:rsid w:val="6C575498"/>
    <w:rsid w:val="6C5E170A"/>
    <w:rsid w:val="6C78A6FD"/>
    <w:rsid w:val="6C86123F"/>
    <w:rsid w:val="6C968685"/>
    <w:rsid w:val="6CC24F92"/>
    <w:rsid w:val="6CD3F5E7"/>
    <w:rsid w:val="6CD9CBCF"/>
    <w:rsid w:val="6CE15A22"/>
    <w:rsid w:val="6CF48023"/>
    <w:rsid w:val="6D107586"/>
    <w:rsid w:val="6D1AC47C"/>
    <w:rsid w:val="6D20860E"/>
    <w:rsid w:val="6D2A84A4"/>
    <w:rsid w:val="6D2B8C7C"/>
    <w:rsid w:val="6D661B91"/>
    <w:rsid w:val="6D6763A0"/>
    <w:rsid w:val="6D786319"/>
    <w:rsid w:val="6D846373"/>
    <w:rsid w:val="6D869EB3"/>
    <w:rsid w:val="6D86E470"/>
    <w:rsid w:val="6DCC1744"/>
    <w:rsid w:val="6DCEDA9B"/>
    <w:rsid w:val="6DCEECBF"/>
    <w:rsid w:val="6DED4499"/>
    <w:rsid w:val="6E0C3861"/>
    <w:rsid w:val="6E19A015"/>
    <w:rsid w:val="6E2BDFE0"/>
    <w:rsid w:val="6E42CF2A"/>
    <w:rsid w:val="6E59C872"/>
    <w:rsid w:val="6E5BAD0C"/>
    <w:rsid w:val="6E61E44B"/>
    <w:rsid w:val="6E6F4866"/>
    <w:rsid w:val="6E81AB39"/>
    <w:rsid w:val="6E82E248"/>
    <w:rsid w:val="6E882918"/>
    <w:rsid w:val="6E9AC959"/>
    <w:rsid w:val="6EA53F69"/>
    <w:rsid w:val="6EA6519A"/>
    <w:rsid w:val="6EACA052"/>
    <w:rsid w:val="6EAFE0FC"/>
    <w:rsid w:val="6EB7B40B"/>
    <w:rsid w:val="6EC03FDE"/>
    <w:rsid w:val="6EC226BB"/>
    <w:rsid w:val="6EC28A18"/>
    <w:rsid w:val="6EC87DF5"/>
    <w:rsid w:val="6EC8FA5C"/>
    <w:rsid w:val="6EC9D5B9"/>
    <w:rsid w:val="6ED34686"/>
    <w:rsid w:val="6EE20E4D"/>
    <w:rsid w:val="6EF06851"/>
    <w:rsid w:val="6EFBF560"/>
    <w:rsid w:val="6F16EFDD"/>
    <w:rsid w:val="6F1BBC11"/>
    <w:rsid w:val="6F2DED07"/>
    <w:rsid w:val="6F404B78"/>
    <w:rsid w:val="6F53842A"/>
    <w:rsid w:val="6F555801"/>
    <w:rsid w:val="6F601D85"/>
    <w:rsid w:val="6F662924"/>
    <w:rsid w:val="6F78F3BB"/>
    <w:rsid w:val="6F8EF55A"/>
    <w:rsid w:val="6F978FBF"/>
    <w:rsid w:val="6FAA9B89"/>
    <w:rsid w:val="6FB66BE2"/>
    <w:rsid w:val="6FB72311"/>
    <w:rsid w:val="6FBDF5B2"/>
    <w:rsid w:val="6FC847FD"/>
    <w:rsid w:val="6FD01EBD"/>
    <w:rsid w:val="6FFDB4AC"/>
    <w:rsid w:val="6FFF3F3D"/>
    <w:rsid w:val="700219A4"/>
    <w:rsid w:val="700D88C7"/>
    <w:rsid w:val="701E44ED"/>
    <w:rsid w:val="703A6C18"/>
    <w:rsid w:val="705B63BE"/>
    <w:rsid w:val="706A478C"/>
    <w:rsid w:val="707F5924"/>
    <w:rsid w:val="7095B891"/>
    <w:rsid w:val="70A3150E"/>
    <w:rsid w:val="70A34650"/>
    <w:rsid w:val="70B29526"/>
    <w:rsid w:val="70C258F5"/>
    <w:rsid w:val="70EAB8B2"/>
    <w:rsid w:val="70F48DE4"/>
    <w:rsid w:val="7100E53C"/>
    <w:rsid w:val="710E59BF"/>
    <w:rsid w:val="7110E3EA"/>
    <w:rsid w:val="71255150"/>
    <w:rsid w:val="712D3518"/>
    <w:rsid w:val="7131A827"/>
    <w:rsid w:val="713FDFF6"/>
    <w:rsid w:val="71420E83"/>
    <w:rsid w:val="71473F2A"/>
    <w:rsid w:val="7159C613"/>
    <w:rsid w:val="716168BC"/>
    <w:rsid w:val="7177055F"/>
    <w:rsid w:val="717BF528"/>
    <w:rsid w:val="7181AFA3"/>
    <w:rsid w:val="718DB227"/>
    <w:rsid w:val="719000F8"/>
    <w:rsid w:val="719B770B"/>
    <w:rsid w:val="719C23C0"/>
    <w:rsid w:val="71A408D2"/>
    <w:rsid w:val="71A8F234"/>
    <w:rsid w:val="71B26593"/>
    <w:rsid w:val="71B33BAD"/>
    <w:rsid w:val="71BFCD88"/>
    <w:rsid w:val="71C37988"/>
    <w:rsid w:val="71D64DAA"/>
    <w:rsid w:val="71DA878D"/>
    <w:rsid w:val="71E44114"/>
    <w:rsid w:val="71E888FE"/>
    <w:rsid w:val="72031FAA"/>
    <w:rsid w:val="720958B0"/>
    <w:rsid w:val="720EE0B6"/>
    <w:rsid w:val="721081BE"/>
    <w:rsid w:val="72133AAE"/>
    <w:rsid w:val="7222AF09"/>
    <w:rsid w:val="7223C203"/>
    <w:rsid w:val="722C741E"/>
    <w:rsid w:val="722E4ECE"/>
    <w:rsid w:val="723CD689"/>
    <w:rsid w:val="723EC5F8"/>
    <w:rsid w:val="7241C73A"/>
    <w:rsid w:val="724B2A20"/>
    <w:rsid w:val="725A1BAC"/>
    <w:rsid w:val="72A73BC0"/>
    <w:rsid w:val="72B0947D"/>
    <w:rsid w:val="72BA619F"/>
    <w:rsid w:val="72BF1E12"/>
    <w:rsid w:val="72C3BE64"/>
    <w:rsid w:val="72C74982"/>
    <w:rsid w:val="72CE4240"/>
    <w:rsid w:val="72F6E43B"/>
    <w:rsid w:val="72FE9D2C"/>
    <w:rsid w:val="730DF5AD"/>
    <w:rsid w:val="7315A4E8"/>
    <w:rsid w:val="732D3995"/>
    <w:rsid w:val="73405939"/>
    <w:rsid w:val="734724E8"/>
    <w:rsid w:val="73771C85"/>
    <w:rsid w:val="73982E77"/>
    <w:rsid w:val="73A6E67D"/>
    <w:rsid w:val="73B938D4"/>
    <w:rsid w:val="73BC2285"/>
    <w:rsid w:val="73C0ABC4"/>
    <w:rsid w:val="73C56918"/>
    <w:rsid w:val="73C61678"/>
    <w:rsid w:val="73C7ABCE"/>
    <w:rsid w:val="73D2AE74"/>
    <w:rsid w:val="73E52600"/>
    <w:rsid w:val="73E8F110"/>
    <w:rsid w:val="73F8B95A"/>
    <w:rsid w:val="741845DA"/>
    <w:rsid w:val="741F5DA1"/>
    <w:rsid w:val="7429BDB1"/>
    <w:rsid w:val="742C2EA6"/>
    <w:rsid w:val="743381FA"/>
    <w:rsid w:val="743885FE"/>
    <w:rsid w:val="743B087B"/>
    <w:rsid w:val="743E64AE"/>
    <w:rsid w:val="7441C5EC"/>
    <w:rsid w:val="744D0BA7"/>
    <w:rsid w:val="74613715"/>
    <w:rsid w:val="746319E3"/>
    <w:rsid w:val="746A265B"/>
    <w:rsid w:val="746E215E"/>
    <w:rsid w:val="746E79D8"/>
    <w:rsid w:val="746F97F0"/>
    <w:rsid w:val="7471BE46"/>
    <w:rsid w:val="7473157A"/>
    <w:rsid w:val="747689AE"/>
    <w:rsid w:val="74783F73"/>
    <w:rsid w:val="747E0CAC"/>
    <w:rsid w:val="74895581"/>
    <w:rsid w:val="748FBE0E"/>
    <w:rsid w:val="749A6D8D"/>
    <w:rsid w:val="74ABDB0B"/>
    <w:rsid w:val="74BBF9A3"/>
    <w:rsid w:val="74D3AD4B"/>
    <w:rsid w:val="74D6AF90"/>
    <w:rsid w:val="74ECEAD8"/>
    <w:rsid w:val="74FB5890"/>
    <w:rsid w:val="7502B979"/>
    <w:rsid w:val="750B3231"/>
    <w:rsid w:val="751B0379"/>
    <w:rsid w:val="7521B93A"/>
    <w:rsid w:val="753132EB"/>
    <w:rsid w:val="753650C2"/>
    <w:rsid w:val="754A5B48"/>
    <w:rsid w:val="754D1F75"/>
    <w:rsid w:val="7550E9A1"/>
    <w:rsid w:val="756EC517"/>
    <w:rsid w:val="757967FC"/>
    <w:rsid w:val="7581EBD0"/>
    <w:rsid w:val="75825211"/>
    <w:rsid w:val="758591DF"/>
    <w:rsid w:val="75879C6E"/>
    <w:rsid w:val="7588FE77"/>
    <w:rsid w:val="758F4532"/>
    <w:rsid w:val="75C0C423"/>
    <w:rsid w:val="75C44DF3"/>
    <w:rsid w:val="75CDBD88"/>
    <w:rsid w:val="75D7E8B8"/>
    <w:rsid w:val="75E1F56E"/>
    <w:rsid w:val="75E6E5E5"/>
    <w:rsid w:val="75EA6994"/>
    <w:rsid w:val="75F67C6C"/>
    <w:rsid w:val="75FE886E"/>
    <w:rsid w:val="760FFC61"/>
    <w:rsid w:val="76131A30"/>
    <w:rsid w:val="7616E1E8"/>
    <w:rsid w:val="7619DD0D"/>
    <w:rsid w:val="761ABB23"/>
    <w:rsid w:val="762EB2E0"/>
    <w:rsid w:val="76456EEE"/>
    <w:rsid w:val="76465F93"/>
    <w:rsid w:val="766EEFF4"/>
    <w:rsid w:val="7676042D"/>
    <w:rsid w:val="7679F150"/>
    <w:rsid w:val="767CE63C"/>
    <w:rsid w:val="767D4720"/>
    <w:rsid w:val="7699A7B2"/>
    <w:rsid w:val="769CBB7B"/>
    <w:rsid w:val="76AC874B"/>
    <w:rsid w:val="76B36D5F"/>
    <w:rsid w:val="76BC98AC"/>
    <w:rsid w:val="76BD899B"/>
    <w:rsid w:val="76D09F70"/>
    <w:rsid w:val="76DAE470"/>
    <w:rsid w:val="76DCC9D3"/>
    <w:rsid w:val="76EC9D26"/>
    <w:rsid w:val="76F20179"/>
    <w:rsid w:val="76F3DE2E"/>
    <w:rsid w:val="76FDB73A"/>
    <w:rsid w:val="7728A01B"/>
    <w:rsid w:val="7745A10A"/>
    <w:rsid w:val="774F9084"/>
    <w:rsid w:val="7764209F"/>
    <w:rsid w:val="7777B020"/>
    <w:rsid w:val="7787BD98"/>
    <w:rsid w:val="77A231CA"/>
    <w:rsid w:val="77A85EF6"/>
    <w:rsid w:val="77B134AB"/>
    <w:rsid w:val="77B32994"/>
    <w:rsid w:val="77D51030"/>
    <w:rsid w:val="77D912B7"/>
    <w:rsid w:val="77DDCF3E"/>
    <w:rsid w:val="7800AAB8"/>
    <w:rsid w:val="780EA391"/>
    <w:rsid w:val="782143EC"/>
    <w:rsid w:val="782F6BBB"/>
    <w:rsid w:val="782FFAA4"/>
    <w:rsid w:val="7850D3FD"/>
    <w:rsid w:val="786586BD"/>
    <w:rsid w:val="78757A04"/>
    <w:rsid w:val="78820943"/>
    <w:rsid w:val="78907F64"/>
    <w:rsid w:val="78C12617"/>
    <w:rsid w:val="78C7DC87"/>
    <w:rsid w:val="78E6B189"/>
    <w:rsid w:val="78E9116E"/>
    <w:rsid w:val="78EDF491"/>
    <w:rsid w:val="78F50FA2"/>
    <w:rsid w:val="790DD224"/>
    <w:rsid w:val="7911CD60"/>
    <w:rsid w:val="7915B29E"/>
    <w:rsid w:val="791B0448"/>
    <w:rsid w:val="79208F66"/>
    <w:rsid w:val="7928B767"/>
    <w:rsid w:val="792C131C"/>
    <w:rsid w:val="793CA4EB"/>
    <w:rsid w:val="79567F9C"/>
    <w:rsid w:val="795F3322"/>
    <w:rsid w:val="79615353"/>
    <w:rsid w:val="79639F95"/>
    <w:rsid w:val="7972720D"/>
    <w:rsid w:val="798F3B6F"/>
    <w:rsid w:val="79A27EFD"/>
    <w:rsid w:val="79A7FDAC"/>
    <w:rsid w:val="79A8C020"/>
    <w:rsid w:val="79AB086F"/>
    <w:rsid w:val="79D077BE"/>
    <w:rsid w:val="7A062D34"/>
    <w:rsid w:val="7A28AD29"/>
    <w:rsid w:val="7A41EB52"/>
    <w:rsid w:val="7A636AEC"/>
    <w:rsid w:val="7A943546"/>
    <w:rsid w:val="7A9B85C8"/>
    <w:rsid w:val="7A9D8D85"/>
    <w:rsid w:val="7AA6E985"/>
    <w:rsid w:val="7AA76173"/>
    <w:rsid w:val="7ACF9C8C"/>
    <w:rsid w:val="7AE1DB26"/>
    <w:rsid w:val="7AE29C0D"/>
    <w:rsid w:val="7AEC3070"/>
    <w:rsid w:val="7AF94B8D"/>
    <w:rsid w:val="7AFBB56D"/>
    <w:rsid w:val="7B01F620"/>
    <w:rsid w:val="7B0ACE94"/>
    <w:rsid w:val="7B0E69AC"/>
    <w:rsid w:val="7B156C1B"/>
    <w:rsid w:val="7B2061E4"/>
    <w:rsid w:val="7B384B7A"/>
    <w:rsid w:val="7B3F86B1"/>
    <w:rsid w:val="7B473883"/>
    <w:rsid w:val="7B4C38B3"/>
    <w:rsid w:val="7B4E8CDE"/>
    <w:rsid w:val="7B670C7D"/>
    <w:rsid w:val="7B67F621"/>
    <w:rsid w:val="7B6A9A14"/>
    <w:rsid w:val="7B8ABD75"/>
    <w:rsid w:val="7B8B7CE0"/>
    <w:rsid w:val="7B9232C9"/>
    <w:rsid w:val="7B945817"/>
    <w:rsid w:val="7BA0746F"/>
    <w:rsid w:val="7BB99CCC"/>
    <w:rsid w:val="7BC100EE"/>
    <w:rsid w:val="7BCD2640"/>
    <w:rsid w:val="7BDCFB0F"/>
    <w:rsid w:val="7BED4FF2"/>
    <w:rsid w:val="7BEDC99F"/>
    <w:rsid w:val="7C0F6B24"/>
    <w:rsid w:val="7C148FD2"/>
    <w:rsid w:val="7C18FAC1"/>
    <w:rsid w:val="7C1CF00D"/>
    <w:rsid w:val="7C211948"/>
    <w:rsid w:val="7C233239"/>
    <w:rsid w:val="7C23B403"/>
    <w:rsid w:val="7C279BF5"/>
    <w:rsid w:val="7C3117F1"/>
    <w:rsid w:val="7C318A4B"/>
    <w:rsid w:val="7C332617"/>
    <w:rsid w:val="7C3604D9"/>
    <w:rsid w:val="7C4331FE"/>
    <w:rsid w:val="7C47CC43"/>
    <w:rsid w:val="7C4942F1"/>
    <w:rsid w:val="7C496E22"/>
    <w:rsid w:val="7C49E072"/>
    <w:rsid w:val="7C53C5AA"/>
    <w:rsid w:val="7C53E0C6"/>
    <w:rsid w:val="7C6BBF51"/>
    <w:rsid w:val="7C825BB4"/>
    <w:rsid w:val="7C8E45C4"/>
    <w:rsid w:val="7CA35ED1"/>
    <w:rsid w:val="7CA46640"/>
    <w:rsid w:val="7CA6A843"/>
    <w:rsid w:val="7CA7E625"/>
    <w:rsid w:val="7CBA30D3"/>
    <w:rsid w:val="7CC8720D"/>
    <w:rsid w:val="7CCA5BBB"/>
    <w:rsid w:val="7CCC8B1E"/>
    <w:rsid w:val="7CCFD8D7"/>
    <w:rsid w:val="7CDC56FB"/>
    <w:rsid w:val="7CE4253A"/>
    <w:rsid w:val="7CE4FFCE"/>
    <w:rsid w:val="7CEBBF3D"/>
    <w:rsid w:val="7CF59E16"/>
    <w:rsid w:val="7CF5EEC6"/>
    <w:rsid w:val="7D066A75"/>
    <w:rsid w:val="7D0EEE08"/>
    <w:rsid w:val="7D263632"/>
    <w:rsid w:val="7D42C19D"/>
    <w:rsid w:val="7D46CE20"/>
    <w:rsid w:val="7D707391"/>
    <w:rsid w:val="7D79AB8A"/>
    <w:rsid w:val="7D8CFF79"/>
    <w:rsid w:val="7D91955E"/>
    <w:rsid w:val="7DB4B461"/>
    <w:rsid w:val="7DB68009"/>
    <w:rsid w:val="7DBA09F1"/>
    <w:rsid w:val="7DBDA5CB"/>
    <w:rsid w:val="7DE6F1A4"/>
    <w:rsid w:val="7DF565D7"/>
    <w:rsid w:val="7DFFBFF2"/>
    <w:rsid w:val="7E04E56A"/>
    <w:rsid w:val="7E0B4850"/>
    <w:rsid w:val="7E1C414A"/>
    <w:rsid w:val="7E1FFD58"/>
    <w:rsid w:val="7E22D39E"/>
    <w:rsid w:val="7E2DBE17"/>
    <w:rsid w:val="7E33383F"/>
    <w:rsid w:val="7E370897"/>
    <w:rsid w:val="7E375C13"/>
    <w:rsid w:val="7E4C7E8C"/>
    <w:rsid w:val="7E64426E"/>
    <w:rsid w:val="7E685B7F"/>
    <w:rsid w:val="7E749340"/>
    <w:rsid w:val="7E74E6C8"/>
    <w:rsid w:val="7E76573E"/>
    <w:rsid w:val="7E8262F9"/>
    <w:rsid w:val="7E88CA61"/>
    <w:rsid w:val="7E967424"/>
    <w:rsid w:val="7EA3BC10"/>
    <w:rsid w:val="7EA9B98A"/>
    <w:rsid w:val="7EAE61D4"/>
    <w:rsid w:val="7ECC1CEE"/>
    <w:rsid w:val="7ED3E20A"/>
    <w:rsid w:val="7ED400A1"/>
    <w:rsid w:val="7ED56C15"/>
    <w:rsid w:val="7EE00380"/>
    <w:rsid w:val="7EEEEDA8"/>
    <w:rsid w:val="7EF7AF0B"/>
    <w:rsid w:val="7EF8F0CD"/>
    <w:rsid w:val="7EFAAA26"/>
    <w:rsid w:val="7F095B98"/>
    <w:rsid w:val="7F0B92A7"/>
    <w:rsid w:val="7F0EC804"/>
    <w:rsid w:val="7F256A61"/>
    <w:rsid w:val="7F25ED70"/>
    <w:rsid w:val="7F3014A0"/>
    <w:rsid w:val="7F320AEE"/>
    <w:rsid w:val="7F415FDD"/>
    <w:rsid w:val="7F5AB95D"/>
    <w:rsid w:val="7F5D8032"/>
    <w:rsid w:val="7F67ECC4"/>
    <w:rsid w:val="7F80AD21"/>
    <w:rsid w:val="7F897D12"/>
    <w:rsid w:val="7F9D5EB2"/>
    <w:rsid w:val="7FA1C963"/>
    <w:rsid w:val="7FADE3EF"/>
    <w:rsid w:val="7FAF98E8"/>
    <w:rsid w:val="7FB7FC0A"/>
    <w:rsid w:val="7FBE7D4F"/>
    <w:rsid w:val="7FDAFF93"/>
    <w:rsid w:val="7FDC7349"/>
    <w:rsid w:val="7FDD2034"/>
    <w:rsid w:val="7FE549FE"/>
    <w:rsid w:val="7FECA1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F5062"/>
  <w15:chartTrackingRefBased/>
  <w15:docId w15:val="{70C77B52-3ABC-4744-96A5-661696D5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31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E39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F220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5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E1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5E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125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3125A"/>
    <w:rPr>
      <w:color w:val="0000FF"/>
      <w:u w:val="single"/>
    </w:rPr>
  </w:style>
  <w:style w:type="character" w:styleId="UnresolvedMention">
    <w:name w:val="Unresolved Mention"/>
    <w:basedOn w:val="DefaultParagraphFont"/>
    <w:uiPriority w:val="99"/>
    <w:semiHidden/>
    <w:unhideWhenUsed/>
    <w:rsid w:val="0083125A"/>
    <w:rPr>
      <w:color w:val="605E5C"/>
      <w:shd w:val="clear" w:color="auto" w:fill="E1DFDD"/>
    </w:rPr>
  </w:style>
  <w:style w:type="character" w:styleId="FollowedHyperlink">
    <w:name w:val="FollowedHyperlink"/>
    <w:basedOn w:val="DefaultParagraphFont"/>
    <w:uiPriority w:val="99"/>
    <w:semiHidden/>
    <w:unhideWhenUsed/>
    <w:rsid w:val="00956F90"/>
    <w:rPr>
      <w:color w:val="954F72" w:themeColor="followedHyperlink"/>
      <w:u w:val="single"/>
    </w:rPr>
  </w:style>
  <w:style w:type="character" w:customStyle="1" w:styleId="color15">
    <w:name w:val="color_15"/>
    <w:basedOn w:val="DefaultParagraphFont"/>
    <w:rsid w:val="002E1BD8"/>
  </w:style>
  <w:style w:type="paragraph" w:styleId="TOCHeading">
    <w:name w:val="TOC Heading"/>
    <w:basedOn w:val="Heading1"/>
    <w:next w:val="Normal"/>
    <w:uiPriority w:val="39"/>
    <w:unhideWhenUsed/>
    <w:qFormat/>
    <w:rsid w:val="00A47987"/>
    <w:pPr>
      <w:outlineLvl w:val="9"/>
    </w:pPr>
    <w:rPr>
      <w:lang w:val="en-US"/>
    </w:rPr>
  </w:style>
  <w:style w:type="paragraph" w:styleId="TOC2">
    <w:name w:val="toc 2"/>
    <w:basedOn w:val="Normal"/>
    <w:next w:val="Normal"/>
    <w:autoRedefine/>
    <w:uiPriority w:val="39"/>
    <w:unhideWhenUsed/>
    <w:rsid w:val="00A47987"/>
    <w:pPr>
      <w:spacing w:after="100"/>
      <w:ind w:left="220"/>
    </w:pPr>
  </w:style>
  <w:style w:type="paragraph" w:styleId="TOC1">
    <w:name w:val="toc 1"/>
    <w:basedOn w:val="Normal"/>
    <w:next w:val="Normal"/>
    <w:autoRedefine/>
    <w:uiPriority w:val="39"/>
    <w:unhideWhenUsed/>
    <w:rsid w:val="00A47987"/>
    <w:pPr>
      <w:tabs>
        <w:tab w:val="right" w:leader="dot" w:pos="9016"/>
      </w:tabs>
      <w:spacing w:after="100"/>
    </w:pPr>
  </w:style>
  <w:style w:type="paragraph" w:styleId="TOC3">
    <w:name w:val="toc 3"/>
    <w:basedOn w:val="Normal"/>
    <w:next w:val="Normal"/>
    <w:autoRedefine/>
    <w:uiPriority w:val="39"/>
    <w:unhideWhenUsed/>
    <w:rsid w:val="00A47987"/>
    <w:pPr>
      <w:spacing w:after="100"/>
      <w:ind w:left="440"/>
    </w:pPr>
    <w:rPr>
      <w:rFonts w:eastAsiaTheme="minorEastAsia" w:cs="Times New Roman"/>
      <w:lang w:val="en-US"/>
    </w:rPr>
  </w:style>
  <w:style w:type="paragraph" w:styleId="Header">
    <w:name w:val="header"/>
    <w:basedOn w:val="Normal"/>
    <w:link w:val="HeaderChar"/>
    <w:uiPriority w:val="99"/>
    <w:unhideWhenUsed/>
    <w:rsid w:val="00A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987"/>
  </w:style>
  <w:style w:type="paragraph" w:styleId="Footer">
    <w:name w:val="footer"/>
    <w:basedOn w:val="Normal"/>
    <w:link w:val="FooterChar"/>
    <w:uiPriority w:val="99"/>
    <w:unhideWhenUsed/>
    <w:rsid w:val="00A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98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EA31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E39AC"/>
    <w:rPr>
      <w:rFonts w:asciiTheme="majorHAnsi" w:eastAsiaTheme="majorEastAsia" w:hAnsiTheme="majorHAnsi" w:cstheme="majorBidi"/>
      <w:i/>
      <w:iCs/>
      <w:color w:val="2F5496" w:themeColor="accent1" w:themeShade="BF"/>
    </w:rPr>
  </w:style>
  <w:style w:type="paragraph" w:styleId="ListParagraph">
    <w:name w:val="List Paragraph"/>
    <w:basedOn w:val="Normal"/>
    <w:link w:val="ListParagraphChar"/>
    <w:uiPriority w:val="34"/>
    <w:qFormat/>
    <w:rsid w:val="004276EA"/>
    <w:pPr>
      <w:ind w:left="720"/>
      <w:contextualSpacing/>
    </w:pPr>
  </w:style>
  <w:style w:type="table" w:styleId="PlainTable1">
    <w:name w:val="Plain Table 1"/>
    <w:basedOn w:val="TableNormal"/>
    <w:uiPriority w:val="41"/>
    <w:rsid w:val="00A755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755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755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755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A7555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7555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7555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CE6DCF"/>
  </w:style>
  <w:style w:type="character" w:customStyle="1" w:styleId="eop">
    <w:name w:val="eop"/>
    <w:basedOn w:val="DefaultParagraphFont"/>
    <w:rsid w:val="00273667"/>
  </w:style>
  <w:style w:type="paragraph" w:styleId="NormalWeb">
    <w:name w:val="Normal (Web)"/>
    <w:basedOn w:val="Normal"/>
    <w:uiPriority w:val="99"/>
    <w:unhideWhenUsed/>
    <w:rsid w:val="00B65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reen-reader-only--6luio">
    <w:name w:val="screen-reader-only--6luio"/>
    <w:basedOn w:val="DefaultParagraphFont"/>
    <w:rsid w:val="00496F3A"/>
  </w:style>
  <w:style w:type="character" w:customStyle="1" w:styleId="ListParagraphChar">
    <w:name w:val="List Paragraph Char"/>
    <w:link w:val="ListParagraph"/>
    <w:uiPriority w:val="34"/>
    <w:locked/>
    <w:rsid w:val="003C2BC4"/>
  </w:style>
  <w:style w:type="paragraph" w:styleId="NoSpacing">
    <w:name w:val="No Spacing"/>
    <w:uiPriority w:val="1"/>
    <w:qFormat/>
    <w:rsid w:val="00C23DB9"/>
    <w:pPr>
      <w:spacing w:after="0" w:line="240" w:lineRule="auto"/>
    </w:pPr>
  </w:style>
  <w:style w:type="paragraph" w:customStyle="1" w:styleId="paragraph">
    <w:name w:val="paragraph"/>
    <w:basedOn w:val="Normal"/>
    <w:rsid w:val="00C046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rsid w:val="00AF220D"/>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9B11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770F4"/>
    <w:pPr>
      <w:spacing w:after="0"/>
    </w:pPr>
  </w:style>
  <w:style w:type="character" w:styleId="Strong">
    <w:name w:val="Strong"/>
    <w:basedOn w:val="DefaultParagraphFont"/>
    <w:uiPriority w:val="22"/>
    <w:qFormat/>
    <w:rsid w:val="00990749"/>
    <w:rPr>
      <w:b/>
      <w:bCs/>
    </w:rPr>
  </w:style>
  <w:style w:type="table" w:styleId="GridTable3-Accent5">
    <w:name w:val="Grid Table 3 Accent 5"/>
    <w:basedOn w:val="TableNormal"/>
    <w:uiPriority w:val="48"/>
    <w:rsid w:val="005B7AF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EA3F8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5">
    <w:name w:val="List Table 4 Accent 5"/>
    <w:basedOn w:val="TableNormal"/>
    <w:uiPriority w:val="49"/>
    <w:rsid w:val="00D81E9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603460"/>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5Dark-Accent5">
    <w:name w:val="Grid Table 5 Dark Accent 5"/>
    <w:basedOn w:val="TableNormal"/>
    <w:uiPriority w:val="50"/>
    <w:rsid w:val="00774A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TMLPreformatted">
    <w:name w:val="HTML Preformatted"/>
    <w:basedOn w:val="Normal"/>
    <w:link w:val="HTMLPreformattedChar"/>
    <w:uiPriority w:val="99"/>
    <w:semiHidden/>
    <w:unhideWhenUsed/>
    <w:rsid w:val="00561DC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61DC8"/>
    <w:rPr>
      <w:rFonts w:ascii="Consolas" w:hAnsi="Consolas"/>
      <w:sz w:val="20"/>
      <w:szCs w:val="20"/>
    </w:rPr>
  </w:style>
  <w:style w:type="table" w:styleId="ListTable3-Accent1">
    <w:name w:val="List Table 3 Accent 1"/>
    <w:basedOn w:val="TableNormal"/>
    <w:uiPriority w:val="48"/>
    <w:rsid w:val="002B62E3"/>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611">
      <w:bodyDiv w:val="1"/>
      <w:marLeft w:val="0"/>
      <w:marRight w:val="0"/>
      <w:marTop w:val="0"/>
      <w:marBottom w:val="0"/>
      <w:divBdr>
        <w:top w:val="none" w:sz="0" w:space="0" w:color="auto"/>
        <w:left w:val="none" w:sz="0" w:space="0" w:color="auto"/>
        <w:bottom w:val="none" w:sz="0" w:space="0" w:color="auto"/>
        <w:right w:val="none" w:sz="0" w:space="0" w:color="auto"/>
      </w:divBdr>
    </w:div>
    <w:div w:id="20209614">
      <w:bodyDiv w:val="1"/>
      <w:marLeft w:val="0"/>
      <w:marRight w:val="0"/>
      <w:marTop w:val="0"/>
      <w:marBottom w:val="0"/>
      <w:divBdr>
        <w:top w:val="none" w:sz="0" w:space="0" w:color="auto"/>
        <w:left w:val="none" w:sz="0" w:space="0" w:color="auto"/>
        <w:bottom w:val="none" w:sz="0" w:space="0" w:color="auto"/>
        <w:right w:val="none" w:sz="0" w:space="0" w:color="auto"/>
      </w:divBdr>
    </w:div>
    <w:div w:id="28379914">
      <w:bodyDiv w:val="1"/>
      <w:marLeft w:val="0"/>
      <w:marRight w:val="0"/>
      <w:marTop w:val="0"/>
      <w:marBottom w:val="0"/>
      <w:divBdr>
        <w:top w:val="none" w:sz="0" w:space="0" w:color="auto"/>
        <w:left w:val="none" w:sz="0" w:space="0" w:color="auto"/>
        <w:bottom w:val="none" w:sz="0" w:space="0" w:color="auto"/>
        <w:right w:val="none" w:sz="0" w:space="0" w:color="auto"/>
      </w:divBdr>
    </w:div>
    <w:div w:id="38019350">
      <w:bodyDiv w:val="1"/>
      <w:marLeft w:val="0"/>
      <w:marRight w:val="0"/>
      <w:marTop w:val="0"/>
      <w:marBottom w:val="0"/>
      <w:divBdr>
        <w:top w:val="none" w:sz="0" w:space="0" w:color="auto"/>
        <w:left w:val="none" w:sz="0" w:space="0" w:color="auto"/>
        <w:bottom w:val="none" w:sz="0" w:space="0" w:color="auto"/>
        <w:right w:val="none" w:sz="0" w:space="0" w:color="auto"/>
      </w:divBdr>
    </w:div>
    <w:div w:id="46223856">
      <w:bodyDiv w:val="1"/>
      <w:marLeft w:val="0"/>
      <w:marRight w:val="0"/>
      <w:marTop w:val="0"/>
      <w:marBottom w:val="0"/>
      <w:divBdr>
        <w:top w:val="none" w:sz="0" w:space="0" w:color="auto"/>
        <w:left w:val="none" w:sz="0" w:space="0" w:color="auto"/>
        <w:bottom w:val="none" w:sz="0" w:space="0" w:color="auto"/>
        <w:right w:val="none" w:sz="0" w:space="0" w:color="auto"/>
      </w:divBdr>
    </w:div>
    <w:div w:id="55713860">
      <w:bodyDiv w:val="1"/>
      <w:marLeft w:val="0"/>
      <w:marRight w:val="0"/>
      <w:marTop w:val="0"/>
      <w:marBottom w:val="0"/>
      <w:divBdr>
        <w:top w:val="none" w:sz="0" w:space="0" w:color="auto"/>
        <w:left w:val="none" w:sz="0" w:space="0" w:color="auto"/>
        <w:bottom w:val="none" w:sz="0" w:space="0" w:color="auto"/>
        <w:right w:val="none" w:sz="0" w:space="0" w:color="auto"/>
      </w:divBdr>
      <w:divsChild>
        <w:div w:id="1421027451">
          <w:marLeft w:val="0"/>
          <w:marRight w:val="0"/>
          <w:marTop w:val="0"/>
          <w:marBottom w:val="0"/>
          <w:divBdr>
            <w:top w:val="none" w:sz="0" w:space="0" w:color="auto"/>
            <w:left w:val="none" w:sz="0" w:space="0" w:color="auto"/>
            <w:bottom w:val="none" w:sz="0" w:space="0" w:color="auto"/>
            <w:right w:val="none" w:sz="0" w:space="0" w:color="auto"/>
          </w:divBdr>
          <w:divsChild>
            <w:div w:id="699863320">
              <w:marLeft w:val="0"/>
              <w:marRight w:val="0"/>
              <w:marTop w:val="0"/>
              <w:marBottom w:val="0"/>
              <w:divBdr>
                <w:top w:val="none" w:sz="0" w:space="0" w:color="auto"/>
                <w:left w:val="none" w:sz="0" w:space="0" w:color="auto"/>
                <w:bottom w:val="none" w:sz="0" w:space="0" w:color="auto"/>
                <w:right w:val="none" w:sz="0" w:space="0" w:color="auto"/>
              </w:divBdr>
            </w:div>
            <w:div w:id="11243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4181">
      <w:bodyDiv w:val="1"/>
      <w:marLeft w:val="0"/>
      <w:marRight w:val="0"/>
      <w:marTop w:val="0"/>
      <w:marBottom w:val="0"/>
      <w:divBdr>
        <w:top w:val="none" w:sz="0" w:space="0" w:color="auto"/>
        <w:left w:val="none" w:sz="0" w:space="0" w:color="auto"/>
        <w:bottom w:val="none" w:sz="0" w:space="0" w:color="auto"/>
        <w:right w:val="none" w:sz="0" w:space="0" w:color="auto"/>
      </w:divBdr>
    </w:div>
    <w:div w:id="96799332">
      <w:bodyDiv w:val="1"/>
      <w:marLeft w:val="0"/>
      <w:marRight w:val="0"/>
      <w:marTop w:val="0"/>
      <w:marBottom w:val="0"/>
      <w:divBdr>
        <w:top w:val="none" w:sz="0" w:space="0" w:color="auto"/>
        <w:left w:val="none" w:sz="0" w:space="0" w:color="auto"/>
        <w:bottom w:val="none" w:sz="0" w:space="0" w:color="auto"/>
        <w:right w:val="none" w:sz="0" w:space="0" w:color="auto"/>
      </w:divBdr>
    </w:div>
    <w:div w:id="108360436">
      <w:bodyDiv w:val="1"/>
      <w:marLeft w:val="0"/>
      <w:marRight w:val="0"/>
      <w:marTop w:val="0"/>
      <w:marBottom w:val="0"/>
      <w:divBdr>
        <w:top w:val="none" w:sz="0" w:space="0" w:color="auto"/>
        <w:left w:val="none" w:sz="0" w:space="0" w:color="auto"/>
        <w:bottom w:val="none" w:sz="0" w:space="0" w:color="auto"/>
        <w:right w:val="none" w:sz="0" w:space="0" w:color="auto"/>
      </w:divBdr>
    </w:div>
    <w:div w:id="129859300">
      <w:bodyDiv w:val="1"/>
      <w:marLeft w:val="0"/>
      <w:marRight w:val="0"/>
      <w:marTop w:val="0"/>
      <w:marBottom w:val="0"/>
      <w:divBdr>
        <w:top w:val="none" w:sz="0" w:space="0" w:color="auto"/>
        <w:left w:val="none" w:sz="0" w:space="0" w:color="auto"/>
        <w:bottom w:val="none" w:sz="0" w:space="0" w:color="auto"/>
        <w:right w:val="none" w:sz="0" w:space="0" w:color="auto"/>
      </w:divBdr>
    </w:div>
    <w:div w:id="132335950">
      <w:bodyDiv w:val="1"/>
      <w:marLeft w:val="0"/>
      <w:marRight w:val="0"/>
      <w:marTop w:val="0"/>
      <w:marBottom w:val="0"/>
      <w:divBdr>
        <w:top w:val="none" w:sz="0" w:space="0" w:color="auto"/>
        <w:left w:val="none" w:sz="0" w:space="0" w:color="auto"/>
        <w:bottom w:val="none" w:sz="0" w:space="0" w:color="auto"/>
        <w:right w:val="none" w:sz="0" w:space="0" w:color="auto"/>
      </w:divBdr>
    </w:div>
    <w:div w:id="132720913">
      <w:bodyDiv w:val="1"/>
      <w:marLeft w:val="0"/>
      <w:marRight w:val="0"/>
      <w:marTop w:val="0"/>
      <w:marBottom w:val="0"/>
      <w:divBdr>
        <w:top w:val="none" w:sz="0" w:space="0" w:color="auto"/>
        <w:left w:val="none" w:sz="0" w:space="0" w:color="auto"/>
        <w:bottom w:val="none" w:sz="0" w:space="0" w:color="auto"/>
        <w:right w:val="none" w:sz="0" w:space="0" w:color="auto"/>
      </w:divBdr>
    </w:div>
    <w:div w:id="136606685">
      <w:bodyDiv w:val="1"/>
      <w:marLeft w:val="0"/>
      <w:marRight w:val="0"/>
      <w:marTop w:val="0"/>
      <w:marBottom w:val="0"/>
      <w:divBdr>
        <w:top w:val="none" w:sz="0" w:space="0" w:color="auto"/>
        <w:left w:val="none" w:sz="0" w:space="0" w:color="auto"/>
        <w:bottom w:val="none" w:sz="0" w:space="0" w:color="auto"/>
        <w:right w:val="none" w:sz="0" w:space="0" w:color="auto"/>
      </w:divBdr>
    </w:div>
    <w:div w:id="143087970">
      <w:bodyDiv w:val="1"/>
      <w:marLeft w:val="0"/>
      <w:marRight w:val="0"/>
      <w:marTop w:val="0"/>
      <w:marBottom w:val="0"/>
      <w:divBdr>
        <w:top w:val="none" w:sz="0" w:space="0" w:color="auto"/>
        <w:left w:val="none" w:sz="0" w:space="0" w:color="auto"/>
        <w:bottom w:val="none" w:sz="0" w:space="0" w:color="auto"/>
        <w:right w:val="none" w:sz="0" w:space="0" w:color="auto"/>
      </w:divBdr>
      <w:divsChild>
        <w:div w:id="1271156965">
          <w:marLeft w:val="0"/>
          <w:marRight w:val="0"/>
          <w:marTop w:val="0"/>
          <w:marBottom w:val="0"/>
          <w:divBdr>
            <w:top w:val="none" w:sz="0" w:space="0" w:color="auto"/>
            <w:left w:val="none" w:sz="0" w:space="0" w:color="auto"/>
            <w:bottom w:val="none" w:sz="0" w:space="0" w:color="auto"/>
            <w:right w:val="none" w:sz="0" w:space="0" w:color="auto"/>
          </w:divBdr>
          <w:divsChild>
            <w:div w:id="160513962">
              <w:marLeft w:val="0"/>
              <w:marRight w:val="0"/>
              <w:marTop w:val="0"/>
              <w:marBottom w:val="0"/>
              <w:divBdr>
                <w:top w:val="none" w:sz="0" w:space="0" w:color="auto"/>
                <w:left w:val="none" w:sz="0" w:space="0" w:color="auto"/>
                <w:bottom w:val="none" w:sz="0" w:space="0" w:color="auto"/>
                <w:right w:val="none" w:sz="0" w:space="0" w:color="auto"/>
              </w:divBdr>
            </w:div>
            <w:div w:id="183094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5165">
      <w:bodyDiv w:val="1"/>
      <w:marLeft w:val="0"/>
      <w:marRight w:val="0"/>
      <w:marTop w:val="0"/>
      <w:marBottom w:val="0"/>
      <w:divBdr>
        <w:top w:val="none" w:sz="0" w:space="0" w:color="auto"/>
        <w:left w:val="none" w:sz="0" w:space="0" w:color="auto"/>
        <w:bottom w:val="none" w:sz="0" w:space="0" w:color="auto"/>
        <w:right w:val="none" w:sz="0" w:space="0" w:color="auto"/>
      </w:divBdr>
    </w:div>
    <w:div w:id="151411857">
      <w:bodyDiv w:val="1"/>
      <w:marLeft w:val="0"/>
      <w:marRight w:val="0"/>
      <w:marTop w:val="0"/>
      <w:marBottom w:val="0"/>
      <w:divBdr>
        <w:top w:val="none" w:sz="0" w:space="0" w:color="auto"/>
        <w:left w:val="none" w:sz="0" w:space="0" w:color="auto"/>
        <w:bottom w:val="none" w:sz="0" w:space="0" w:color="auto"/>
        <w:right w:val="none" w:sz="0" w:space="0" w:color="auto"/>
      </w:divBdr>
    </w:div>
    <w:div w:id="154927194">
      <w:bodyDiv w:val="1"/>
      <w:marLeft w:val="0"/>
      <w:marRight w:val="0"/>
      <w:marTop w:val="0"/>
      <w:marBottom w:val="0"/>
      <w:divBdr>
        <w:top w:val="none" w:sz="0" w:space="0" w:color="auto"/>
        <w:left w:val="none" w:sz="0" w:space="0" w:color="auto"/>
        <w:bottom w:val="none" w:sz="0" w:space="0" w:color="auto"/>
        <w:right w:val="none" w:sz="0" w:space="0" w:color="auto"/>
      </w:divBdr>
    </w:div>
    <w:div w:id="183591060">
      <w:bodyDiv w:val="1"/>
      <w:marLeft w:val="0"/>
      <w:marRight w:val="0"/>
      <w:marTop w:val="0"/>
      <w:marBottom w:val="0"/>
      <w:divBdr>
        <w:top w:val="none" w:sz="0" w:space="0" w:color="auto"/>
        <w:left w:val="none" w:sz="0" w:space="0" w:color="auto"/>
        <w:bottom w:val="none" w:sz="0" w:space="0" w:color="auto"/>
        <w:right w:val="none" w:sz="0" w:space="0" w:color="auto"/>
      </w:divBdr>
    </w:div>
    <w:div w:id="196509547">
      <w:bodyDiv w:val="1"/>
      <w:marLeft w:val="0"/>
      <w:marRight w:val="0"/>
      <w:marTop w:val="0"/>
      <w:marBottom w:val="0"/>
      <w:divBdr>
        <w:top w:val="none" w:sz="0" w:space="0" w:color="auto"/>
        <w:left w:val="none" w:sz="0" w:space="0" w:color="auto"/>
        <w:bottom w:val="none" w:sz="0" w:space="0" w:color="auto"/>
        <w:right w:val="none" w:sz="0" w:space="0" w:color="auto"/>
      </w:divBdr>
    </w:div>
    <w:div w:id="215630899">
      <w:bodyDiv w:val="1"/>
      <w:marLeft w:val="0"/>
      <w:marRight w:val="0"/>
      <w:marTop w:val="0"/>
      <w:marBottom w:val="0"/>
      <w:divBdr>
        <w:top w:val="none" w:sz="0" w:space="0" w:color="auto"/>
        <w:left w:val="none" w:sz="0" w:space="0" w:color="auto"/>
        <w:bottom w:val="none" w:sz="0" w:space="0" w:color="auto"/>
        <w:right w:val="none" w:sz="0" w:space="0" w:color="auto"/>
      </w:divBdr>
    </w:div>
    <w:div w:id="224266812">
      <w:bodyDiv w:val="1"/>
      <w:marLeft w:val="0"/>
      <w:marRight w:val="0"/>
      <w:marTop w:val="0"/>
      <w:marBottom w:val="0"/>
      <w:divBdr>
        <w:top w:val="none" w:sz="0" w:space="0" w:color="auto"/>
        <w:left w:val="none" w:sz="0" w:space="0" w:color="auto"/>
        <w:bottom w:val="none" w:sz="0" w:space="0" w:color="auto"/>
        <w:right w:val="none" w:sz="0" w:space="0" w:color="auto"/>
      </w:divBdr>
    </w:div>
    <w:div w:id="232474379">
      <w:bodyDiv w:val="1"/>
      <w:marLeft w:val="0"/>
      <w:marRight w:val="0"/>
      <w:marTop w:val="0"/>
      <w:marBottom w:val="0"/>
      <w:divBdr>
        <w:top w:val="none" w:sz="0" w:space="0" w:color="auto"/>
        <w:left w:val="none" w:sz="0" w:space="0" w:color="auto"/>
        <w:bottom w:val="none" w:sz="0" w:space="0" w:color="auto"/>
        <w:right w:val="none" w:sz="0" w:space="0" w:color="auto"/>
      </w:divBdr>
    </w:div>
    <w:div w:id="234626184">
      <w:bodyDiv w:val="1"/>
      <w:marLeft w:val="0"/>
      <w:marRight w:val="0"/>
      <w:marTop w:val="0"/>
      <w:marBottom w:val="0"/>
      <w:divBdr>
        <w:top w:val="none" w:sz="0" w:space="0" w:color="auto"/>
        <w:left w:val="none" w:sz="0" w:space="0" w:color="auto"/>
        <w:bottom w:val="none" w:sz="0" w:space="0" w:color="auto"/>
        <w:right w:val="none" w:sz="0" w:space="0" w:color="auto"/>
      </w:divBdr>
    </w:div>
    <w:div w:id="243877279">
      <w:bodyDiv w:val="1"/>
      <w:marLeft w:val="0"/>
      <w:marRight w:val="0"/>
      <w:marTop w:val="0"/>
      <w:marBottom w:val="0"/>
      <w:divBdr>
        <w:top w:val="none" w:sz="0" w:space="0" w:color="auto"/>
        <w:left w:val="none" w:sz="0" w:space="0" w:color="auto"/>
        <w:bottom w:val="none" w:sz="0" w:space="0" w:color="auto"/>
        <w:right w:val="none" w:sz="0" w:space="0" w:color="auto"/>
      </w:divBdr>
    </w:div>
    <w:div w:id="249240035">
      <w:bodyDiv w:val="1"/>
      <w:marLeft w:val="0"/>
      <w:marRight w:val="0"/>
      <w:marTop w:val="0"/>
      <w:marBottom w:val="0"/>
      <w:divBdr>
        <w:top w:val="none" w:sz="0" w:space="0" w:color="auto"/>
        <w:left w:val="none" w:sz="0" w:space="0" w:color="auto"/>
        <w:bottom w:val="none" w:sz="0" w:space="0" w:color="auto"/>
        <w:right w:val="none" w:sz="0" w:space="0" w:color="auto"/>
      </w:divBdr>
    </w:div>
    <w:div w:id="267667556">
      <w:bodyDiv w:val="1"/>
      <w:marLeft w:val="0"/>
      <w:marRight w:val="0"/>
      <w:marTop w:val="0"/>
      <w:marBottom w:val="0"/>
      <w:divBdr>
        <w:top w:val="none" w:sz="0" w:space="0" w:color="auto"/>
        <w:left w:val="none" w:sz="0" w:space="0" w:color="auto"/>
        <w:bottom w:val="none" w:sz="0" w:space="0" w:color="auto"/>
        <w:right w:val="none" w:sz="0" w:space="0" w:color="auto"/>
      </w:divBdr>
      <w:divsChild>
        <w:div w:id="25640047">
          <w:marLeft w:val="0"/>
          <w:marRight w:val="0"/>
          <w:marTop w:val="0"/>
          <w:marBottom w:val="0"/>
          <w:divBdr>
            <w:top w:val="none" w:sz="0" w:space="0" w:color="auto"/>
            <w:left w:val="none" w:sz="0" w:space="0" w:color="auto"/>
            <w:bottom w:val="none" w:sz="0" w:space="0" w:color="auto"/>
            <w:right w:val="none" w:sz="0" w:space="0" w:color="auto"/>
          </w:divBdr>
          <w:divsChild>
            <w:div w:id="473718106">
              <w:marLeft w:val="0"/>
              <w:marRight w:val="0"/>
              <w:marTop w:val="0"/>
              <w:marBottom w:val="0"/>
              <w:divBdr>
                <w:top w:val="none" w:sz="0" w:space="0" w:color="auto"/>
                <w:left w:val="none" w:sz="0" w:space="0" w:color="auto"/>
                <w:bottom w:val="none" w:sz="0" w:space="0" w:color="auto"/>
                <w:right w:val="none" w:sz="0" w:space="0" w:color="auto"/>
              </w:divBdr>
            </w:div>
            <w:div w:id="199899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15567">
      <w:bodyDiv w:val="1"/>
      <w:marLeft w:val="0"/>
      <w:marRight w:val="0"/>
      <w:marTop w:val="0"/>
      <w:marBottom w:val="0"/>
      <w:divBdr>
        <w:top w:val="none" w:sz="0" w:space="0" w:color="auto"/>
        <w:left w:val="none" w:sz="0" w:space="0" w:color="auto"/>
        <w:bottom w:val="none" w:sz="0" w:space="0" w:color="auto"/>
        <w:right w:val="none" w:sz="0" w:space="0" w:color="auto"/>
      </w:divBdr>
    </w:div>
    <w:div w:id="287589973">
      <w:bodyDiv w:val="1"/>
      <w:marLeft w:val="0"/>
      <w:marRight w:val="0"/>
      <w:marTop w:val="0"/>
      <w:marBottom w:val="0"/>
      <w:divBdr>
        <w:top w:val="none" w:sz="0" w:space="0" w:color="auto"/>
        <w:left w:val="none" w:sz="0" w:space="0" w:color="auto"/>
        <w:bottom w:val="none" w:sz="0" w:space="0" w:color="auto"/>
        <w:right w:val="none" w:sz="0" w:space="0" w:color="auto"/>
      </w:divBdr>
      <w:divsChild>
        <w:div w:id="990062078">
          <w:marLeft w:val="0"/>
          <w:marRight w:val="0"/>
          <w:marTop w:val="0"/>
          <w:marBottom w:val="0"/>
          <w:divBdr>
            <w:top w:val="none" w:sz="0" w:space="0" w:color="auto"/>
            <w:left w:val="none" w:sz="0" w:space="0" w:color="auto"/>
            <w:bottom w:val="none" w:sz="0" w:space="0" w:color="auto"/>
            <w:right w:val="none" w:sz="0" w:space="0" w:color="auto"/>
          </w:divBdr>
          <w:divsChild>
            <w:div w:id="1431777998">
              <w:marLeft w:val="0"/>
              <w:marRight w:val="0"/>
              <w:marTop w:val="0"/>
              <w:marBottom w:val="0"/>
              <w:divBdr>
                <w:top w:val="none" w:sz="0" w:space="0" w:color="auto"/>
                <w:left w:val="none" w:sz="0" w:space="0" w:color="auto"/>
                <w:bottom w:val="none" w:sz="0" w:space="0" w:color="auto"/>
                <w:right w:val="none" w:sz="0" w:space="0" w:color="auto"/>
              </w:divBdr>
            </w:div>
            <w:div w:id="81378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57069">
      <w:bodyDiv w:val="1"/>
      <w:marLeft w:val="0"/>
      <w:marRight w:val="0"/>
      <w:marTop w:val="0"/>
      <w:marBottom w:val="0"/>
      <w:divBdr>
        <w:top w:val="none" w:sz="0" w:space="0" w:color="auto"/>
        <w:left w:val="none" w:sz="0" w:space="0" w:color="auto"/>
        <w:bottom w:val="none" w:sz="0" w:space="0" w:color="auto"/>
        <w:right w:val="none" w:sz="0" w:space="0" w:color="auto"/>
      </w:divBdr>
    </w:div>
    <w:div w:id="330255274">
      <w:bodyDiv w:val="1"/>
      <w:marLeft w:val="0"/>
      <w:marRight w:val="0"/>
      <w:marTop w:val="0"/>
      <w:marBottom w:val="0"/>
      <w:divBdr>
        <w:top w:val="none" w:sz="0" w:space="0" w:color="auto"/>
        <w:left w:val="none" w:sz="0" w:space="0" w:color="auto"/>
        <w:bottom w:val="none" w:sz="0" w:space="0" w:color="auto"/>
        <w:right w:val="none" w:sz="0" w:space="0" w:color="auto"/>
      </w:divBdr>
    </w:div>
    <w:div w:id="330260524">
      <w:bodyDiv w:val="1"/>
      <w:marLeft w:val="0"/>
      <w:marRight w:val="0"/>
      <w:marTop w:val="0"/>
      <w:marBottom w:val="0"/>
      <w:divBdr>
        <w:top w:val="none" w:sz="0" w:space="0" w:color="auto"/>
        <w:left w:val="none" w:sz="0" w:space="0" w:color="auto"/>
        <w:bottom w:val="none" w:sz="0" w:space="0" w:color="auto"/>
        <w:right w:val="none" w:sz="0" w:space="0" w:color="auto"/>
      </w:divBdr>
    </w:div>
    <w:div w:id="336008295">
      <w:bodyDiv w:val="1"/>
      <w:marLeft w:val="0"/>
      <w:marRight w:val="0"/>
      <w:marTop w:val="0"/>
      <w:marBottom w:val="0"/>
      <w:divBdr>
        <w:top w:val="none" w:sz="0" w:space="0" w:color="auto"/>
        <w:left w:val="none" w:sz="0" w:space="0" w:color="auto"/>
        <w:bottom w:val="none" w:sz="0" w:space="0" w:color="auto"/>
        <w:right w:val="none" w:sz="0" w:space="0" w:color="auto"/>
      </w:divBdr>
    </w:div>
    <w:div w:id="340401067">
      <w:bodyDiv w:val="1"/>
      <w:marLeft w:val="0"/>
      <w:marRight w:val="0"/>
      <w:marTop w:val="0"/>
      <w:marBottom w:val="0"/>
      <w:divBdr>
        <w:top w:val="none" w:sz="0" w:space="0" w:color="auto"/>
        <w:left w:val="none" w:sz="0" w:space="0" w:color="auto"/>
        <w:bottom w:val="none" w:sz="0" w:space="0" w:color="auto"/>
        <w:right w:val="none" w:sz="0" w:space="0" w:color="auto"/>
      </w:divBdr>
    </w:div>
    <w:div w:id="343367133">
      <w:bodyDiv w:val="1"/>
      <w:marLeft w:val="0"/>
      <w:marRight w:val="0"/>
      <w:marTop w:val="0"/>
      <w:marBottom w:val="0"/>
      <w:divBdr>
        <w:top w:val="none" w:sz="0" w:space="0" w:color="auto"/>
        <w:left w:val="none" w:sz="0" w:space="0" w:color="auto"/>
        <w:bottom w:val="none" w:sz="0" w:space="0" w:color="auto"/>
        <w:right w:val="none" w:sz="0" w:space="0" w:color="auto"/>
      </w:divBdr>
    </w:div>
    <w:div w:id="353269890">
      <w:bodyDiv w:val="1"/>
      <w:marLeft w:val="0"/>
      <w:marRight w:val="0"/>
      <w:marTop w:val="0"/>
      <w:marBottom w:val="0"/>
      <w:divBdr>
        <w:top w:val="none" w:sz="0" w:space="0" w:color="auto"/>
        <w:left w:val="none" w:sz="0" w:space="0" w:color="auto"/>
        <w:bottom w:val="none" w:sz="0" w:space="0" w:color="auto"/>
        <w:right w:val="none" w:sz="0" w:space="0" w:color="auto"/>
      </w:divBdr>
    </w:div>
    <w:div w:id="356665050">
      <w:bodyDiv w:val="1"/>
      <w:marLeft w:val="0"/>
      <w:marRight w:val="0"/>
      <w:marTop w:val="0"/>
      <w:marBottom w:val="0"/>
      <w:divBdr>
        <w:top w:val="none" w:sz="0" w:space="0" w:color="auto"/>
        <w:left w:val="none" w:sz="0" w:space="0" w:color="auto"/>
        <w:bottom w:val="none" w:sz="0" w:space="0" w:color="auto"/>
        <w:right w:val="none" w:sz="0" w:space="0" w:color="auto"/>
      </w:divBdr>
    </w:div>
    <w:div w:id="360977838">
      <w:bodyDiv w:val="1"/>
      <w:marLeft w:val="0"/>
      <w:marRight w:val="0"/>
      <w:marTop w:val="0"/>
      <w:marBottom w:val="0"/>
      <w:divBdr>
        <w:top w:val="none" w:sz="0" w:space="0" w:color="auto"/>
        <w:left w:val="none" w:sz="0" w:space="0" w:color="auto"/>
        <w:bottom w:val="none" w:sz="0" w:space="0" w:color="auto"/>
        <w:right w:val="none" w:sz="0" w:space="0" w:color="auto"/>
      </w:divBdr>
    </w:div>
    <w:div w:id="363530293">
      <w:bodyDiv w:val="1"/>
      <w:marLeft w:val="0"/>
      <w:marRight w:val="0"/>
      <w:marTop w:val="0"/>
      <w:marBottom w:val="0"/>
      <w:divBdr>
        <w:top w:val="none" w:sz="0" w:space="0" w:color="auto"/>
        <w:left w:val="none" w:sz="0" w:space="0" w:color="auto"/>
        <w:bottom w:val="none" w:sz="0" w:space="0" w:color="auto"/>
        <w:right w:val="none" w:sz="0" w:space="0" w:color="auto"/>
      </w:divBdr>
    </w:div>
    <w:div w:id="379019022">
      <w:bodyDiv w:val="1"/>
      <w:marLeft w:val="0"/>
      <w:marRight w:val="0"/>
      <w:marTop w:val="0"/>
      <w:marBottom w:val="0"/>
      <w:divBdr>
        <w:top w:val="none" w:sz="0" w:space="0" w:color="auto"/>
        <w:left w:val="none" w:sz="0" w:space="0" w:color="auto"/>
        <w:bottom w:val="none" w:sz="0" w:space="0" w:color="auto"/>
        <w:right w:val="none" w:sz="0" w:space="0" w:color="auto"/>
      </w:divBdr>
    </w:div>
    <w:div w:id="398283251">
      <w:bodyDiv w:val="1"/>
      <w:marLeft w:val="0"/>
      <w:marRight w:val="0"/>
      <w:marTop w:val="0"/>
      <w:marBottom w:val="0"/>
      <w:divBdr>
        <w:top w:val="none" w:sz="0" w:space="0" w:color="auto"/>
        <w:left w:val="none" w:sz="0" w:space="0" w:color="auto"/>
        <w:bottom w:val="none" w:sz="0" w:space="0" w:color="auto"/>
        <w:right w:val="none" w:sz="0" w:space="0" w:color="auto"/>
      </w:divBdr>
    </w:div>
    <w:div w:id="398983933">
      <w:bodyDiv w:val="1"/>
      <w:marLeft w:val="0"/>
      <w:marRight w:val="0"/>
      <w:marTop w:val="0"/>
      <w:marBottom w:val="0"/>
      <w:divBdr>
        <w:top w:val="none" w:sz="0" w:space="0" w:color="auto"/>
        <w:left w:val="none" w:sz="0" w:space="0" w:color="auto"/>
        <w:bottom w:val="none" w:sz="0" w:space="0" w:color="auto"/>
        <w:right w:val="none" w:sz="0" w:space="0" w:color="auto"/>
      </w:divBdr>
    </w:div>
    <w:div w:id="403070441">
      <w:bodyDiv w:val="1"/>
      <w:marLeft w:val="0"/>
      <w:marRight w:val="0"/>
      <w:marTop w:val="0"/>
      <w:marBottom w:val="0"/>
      <w:divBdr>
        <w:top w:val="none" w:sz="0" w:space="0" w:color="auto"/>
        <w:left w:val="none" w:sz="0" w:space="0" w:color="auto"/>
        <w:bottom w:val="none" w:sz="0" w:space="0" w:color="auto"/>
        <w:right w:val="none" w:sz="0" w:space="0" w:color="auto"/>
      </w:divBdr>
    </w:div>
    <w:div w:id="422840231">
      <w:bodyDiv w:val="1"/>
      <w:marLeft w:val="0"/>
      <w:marRight w:val="0"/>
      <w:marTop w:val="0"/>
      <w:marBottom w:val="0"/>
      <w:divBdr>
        <w:top w:val="none" w:sz="0" w:space="0" w:color="auto"/>
        <w:left w:val="none" w:sz="0" w:space="0" w:color="auto"/>
        <w:bottom w:val="none" w:sz="0" w:space="0" w:color="auto"/>
        <w:right w:val="none" w:sz="0" w:space="0" w:color="auto"/>
      </w:divBdr>
    </w:div>
    <w:div w:id="423964114">
      <w:bodyDiv w:val="1"/>
      <w:marLeft w:val="0"/>
      <w:marRight w:val="0"/>
      <w:marTop w:val="0"/>
      <w:marBottom w:val="0"/>
      <w:divBdr>
        <w:top w:val="none" w:sz="0" w:space="0" w:color="auto"/>
        <w:left w:val="none" w:sz="0" w:space="0" w:color="auto"/>
        <w:bottom w:val="none" w:sz="0" w:space="0" w:color="auto"/>
        <w:right w:val="none" w:sz="0" w:space="0" w:color="auto"/>
      </w:divBdr>
    </w:div>
    <w:div w:id="441998164">
      <w:bodyDiv w:val="1"/>
      <w:marLeft w:val="0"/>
      <w:marRight w:val="0"/>
      <w:marTop w:val="0"/>
      <w:marBottom w:val="0"/>
      <w:divBdr>
        <w:top w:val="none" w:sz="0" w:space="0" w:color="auto"/>
        <w:left w:val="none" w:sz="0" w:space="0" w:color="auto"/>
        <w:bottom w:val="none" w:sz="0" w:space="0" w:color="auto"/>
        <w:right w:val="none" w:sz="0" w:space="0" w:color="auto"/>
      </w:divBdr>
    </w:div>
    <w:div w:id="483162454">
      <w:bodyDiv w:val="1"/>
      <w:marLeft w:val="0"/>
      <w:marRight w:val="0"/>
      <w:marTop w:val="0"/>
      <w:marBottom w:val="0"/>
      <w:divBdr>
        <w:top w:val="none" w:sz="0" w:space="0" w:color="auto"/>
        <w:left w:val="none" w:sz="0" w:space="0" w:color="auto"/>
        <w:bottom w:val="none" w:sz="0" w:space="0" w:color="auto"/>
        <w:right w:val="none" w:sz="0" w:space="0" w:color="auto"/>
      </w:divBdr>
    </w:div>
    <w:div w:id="493959637">
      <w:bodyDiv w:val="1"/>
      <w:marLeft w:val="0"/>
      <w:marRight w:val="0"/>
      <w:marTop w:val="0"/>
      <w:marBottom w:val="0"/>
      <w:divBdr>
        <w:top w:val="none" w:sz="0" w:space="0" w:color="auto"/>
        <w:left w:val="none" w:sz="0" w:space="0" w:color="auto"/>
        <w:bottom w:val="none" w:sz="0" w:space="0" w:color="auto"/>
        <w:right w:val="none" w:sz="0" w:space="0" w:color="auto"/>
      </w:divBdr>
    </w:div>
    <w:div w:id="501774862">
      <w:bodyDiv w:val="1"/>
      <w:marLeft w:val="0"/>
      <w:marRight w:val="0"/>
      <w:marTop w:val="0"/>
      <w:marBottom w:val="0"/>
      <w:divBdr>
        <w:top w:val="none" w:sz="0" w:space="0" w:color="auto"/>
        <w:left w:val="none" w:sz="0" w:space="0" w:color="auto"/>
        <w:bottom w:val="none" w:sz="0" w:space="0" w:color="auto"/>
        <w:right w:val="none" w:sz="0" w:space="0" w:color="auto"/>
      </w:divBdr>
    </w:div>
    <w:div w:id="520362265">
      <w:bodyDiv w:val="1"/>
      <w:marLeft w:val="0"/>
      <w:marRight w:val="0"/>
      <w:marTop w:val="0"/>
      <w:marBottom w:val="0"/>
      <w:divBdr>
        <w:top w:val="none" w:sz="0" w:space="0" w:color="auto"/>
        <w:left w:val="none" w:sz="0" w:space="0" w:color="auto"/>
        <w:bottom w:val="none" w:sz="0" w:space="0" w:color="auto"/>
        <w:right w:val="none" w:sz="0" w:space="0" w:color="auto"/>
      </w:divBdr>
    </w:div>
    <w:div w:id="528571188">
      <w:bodyDiv w:val="1"/>
      <w:marLeft w:val="0"/>
      <w:marRight w:val="0"/>
      <w:marTop w:val="0"/>
      <w:marBottom w:val="0"/>
      <w:divBdr>
        <w:top w:val="none" w:sz="0" w:space="0" w:color="auto"/>
        <w:left w:val="none" w:sz="0" w:space="0" w:color="auto"/>
        <w:bottom w:val="none" w:sz="0" w:space="0" w:color="auto"/>
        <w:right w:val="none" w:sz="0" w:space="0" w:color="auto"/>
      </w:divBdr>
    </w:div>
    <w:div w:id="531116682">
      <w:bodyDiv w:val="1"/>
      <w:marLeft w:val="0"/>
      <w:marRight w:val="0"/>
      <w:marTop w:val="0"/>
      <w:marBottom w:val="0"/>
      <w:divBdr>
        <w:top w:val="none" w:sz="0" w:space="0" w:color="auto"/>
        <w:left w:val="none" w:sz="0" w:space="0" w:color="auto"/>
        <w:bottom w:val="none" w:sz="0" w:space="0" w:color="auto"/>
        <w:right w:val="none" w:sz="0" w:space="0" w:color="auto"/>
      </w:divBdr>
    </w:div>
    <w:div w:id="534998054">
      <w:bodyDiv w:val="1"/>
      <w:marLeft w:val="0"/>
      <w:marRight w:val="0"/>
      <w:marTop w:val="0"/>
      <w:marBottom w:val="0"/>
      <w:divBdr>
        <w:top w:val="none" w:sz="0" w:space="0" w:color="auto"/>
        <w:left w:val="none" w:sz="0" w:space="0" w:color="auto"/>
        <w:bottom w:val="none" w:sz="0" w:space="0" w:color="auto"/>
        <w:right w:val="none" w:sz="0" w:space="0" w:color="auto"/>
      </w:divBdr>
    </w:div>
    <w:div w:id="544295208">
      <w:bodyDiv w:val="1"/>
      <w:marLeft w:val="0"/>
      <w:marRight w:val="0"/>
      <w:marTop w:val="0"/>
      <w:marBottom w:val="0"/>
      <w:divBdr>
        <w:top w:val="none" w:sz="0" w:space="0" w:color="auto"/>
        <w:left w:val="none" w:sz="0" w:space="0" w:color="auto"/>
        <w:bottom w:val="none" w:sz="0" w:space="0" w:color="auto"/>
        <w:right w:val="none" w:sz="0" w:space="0" w:color="auto"/>
      </w:divBdr>
    </w:div>
    <w:div w:id="555313842">
      <w:bodyDiv w:val="1"/>
      <w:marLeft w:val="0"/>
      <w:marRight w:val="0"/>
      <w:marTop w:val="0"/>
      <w:marBottom w:val="0"/>
      <w:divBdr>
        <w:top w:val="none" w:sz="0" w:space="0" w:color="auto"/>
        <w:left w:val="none" w:sz="0" w:space="0" w:color="auto"/>
        <w:bottom w:val="none" w:sz="0" w:space="0" w:color="auto"/>
        <w:right w:val="none" w:sz="0" w:space="0" w:color="auto"/>
      </w:divBdr>
    </w:div>
    <w:div w:id="560874415">
      <w:bodyDiv w:val="1"/>
      <w:marLeft w:val="0"/>
      <w:marRight w:val="0"/>
      <w:marTop w:val="0"/>
      <w:marBottom w:val="0"/>
      <w:divBdr>
        <w:top w:val="none" w:sz="0" w:space="0" w:color="auto"/>
        <w:left w:val="none" w:sz="0" w:space="0" w:color="auto"/>
        <w:bottom w:val="none" w:sz="0" w:space="0" w:color="auto"/>
        <w:right w:val="none" w:sz="0" w:space="0" w:color="auto"/>
      </w:divBdr>
    </w:div>
    <w:div w:id="562834549">
      <w:bodyDiv w:val="1"/>
      <w:marLeft w:val="0"/>
      <w:marRight w:val="0"/>
      <w:marTop w:val="0"/>
      <w:marBottom w:val="0"/>
      <w:divBdr>
        <w:top w:val="none" w:sz="0" w:space="0" w:color="auto"/>
        <w:left w:val="none" w:sz="0" w:space="0" w:color="auto"/>
        <w:bottom w:val="none" w:sz="0" w:space="0" w:color="auto"/>
        <w:right w:val="none" w:sz="0" w:space="0" w:color="auto"/>
      </w:divBdr>
    </w:div>
    <w:div w:id="563761291">
      <w:bodyDiv w:val="1"/>
      <w:marLeft w:val="0"/>
      <w:marRight w:val="0"/>
      <w:marTop w:val="0"/>
      <w:marBottom w:val="0"/>
      <w:divBdr>
        <w:top w:val="none" w:sz="0" w:space="0" w:color="auto"/>
        <w:left w:val="none" w:sz="0" w:space="0" w:color="auto"/>
        <w:bottom w:val="none" w:sz="0" w:space="0" w:color="auto"/>
        <w:right w:val="none" w:sz="0" w:space="0" w:color="auto"/>
      </w:divBdr>
    </w:div>
    <w:div w:id="565142596">
      <w:bodyDiv w:val="1"/>
      <w:marLeft w:val="0"/>
      <w:marRight w:val="0"/>
      <w:marTop w:val="0"/>
      <w:marBottom w:val="0"/>
      <w:divBdr>
        <w:top w:val="none" w:sz="0" w:space="0" w:color="auto"/>
        <w:left w:val="none" w:sz="0" w:space="0" w:color="auto"/>
        <w:bottom w:val="none" w:sz="0" w:space="0" w:color="auto"/>
        <w:right w:val="none" w:sz="0" w:space="0" w:color="auto"/>
      </w:divBdr>
    </w:div>
    <w:div w:id="599990667">
      <w:bodyDiv w:val="1"/>
      <w:marLeft w:val="0"/>
      <w:marRight w:val="0"/>
      <w:marTop w:val="0"/>
      <w:marBottom w:val="0"/>
      <w:divBdr>
        <w:top w:val="none" w:sz="0" w:space="0" w:color="auto"/>
        <w:left w:val="none" w:sz="0" w:space="0" w:color="auto"/>
        <w:bottom w:val="none" w:sz="0" w:space="0" w:color="auto"/>
        <w:right w:val="none" w:sz="0" w:space="0" w:color="auto"/>
      </w:divBdr>
    </w:div>
    <w:div w:id="603349039">
      <w:bodyDiv w:val="1"/>
      <w:marLeft w:val="0"/>
      <w:marRight w:val="0"/>
      <w:marTop w:val="0"/>
      <w:marBottom w:val="0"/>
      <w:divBdr>
        <w:top w:val="none" w:sz="0" w:space="0" w:color="auto"/>
        <w:left w:val="none" w:sz="0" w:space="0" w:color="auto"/>
        <w:bottom w:val="none" w:sz="0" w:space="0" w:color="auto"/>
        <w:right w:val="none" w:sz="0" w:space="0" w:color="auto"/>
      </w:divBdr>
    </w:div>
    <w:div w:id="603804207">
      <w:bodyDiv w:val="1"/>
      <w:marLeft w:val="0"/>
      <w:marRight w:val="0"/>
      <w:marTop w:val="0"/>
      <w:marBottom w:val="0"/>
      <w:divBdr>
        <w:top w:val="none" w:sz="0" w:space="0" w:color="auto"/>
        <w:left w:val="none" w:sz="0" w:space="0" w:color="auto"/>
        <w:bottom w:val="none" w:sz="0" w:space="0" w:color="auto"/>
        <w:right w:val="none" w:sz="0" w:space="0" w:color="auto"/>
      </w:divBdr>
    </w:div>
    <w:div w:id="608468954">
      <w:bodyDiv w:val="1"/>
      <w:marLeft w:val="0"/>
      <w:marRight w:val="0"/>
      <w:marTop w:val="0"/>
      <w:marBottom w:val="0"/>
      <w:divBdr>
        <w:top w:val="none" w:sz="0" w:space="0" w:color="auto"/>
        <w:left w:val="none" w:sz="0" w:space="0" w:color="auto"/>
        <w:bottom w:val="none" w:sz="0" w:space="0" w:color="auto"/>
        <w:right w:val="none" w:sz="0" w:space="0" w:color="auto"/>
      </w:divBdr>
    </w:div>
    <w:div w:id="631715124">
      <w:bodyDiv w:val="1"/>
      <w:marLeft w:val="0"/>
      <w:marRight w:val="0"/>
      <w:marTop w:val="0"/>
      <w:marBottom w:val="0"/>
      <w:divBdr>
        <w:top w:val="none" w:sz="0" w:space="0" w:color="auto"/>
        <w:left w:val="none" w:sz="0" w:space="0" w:color="auto"/>
        <w:bottom w:val="none" w:sz="0" w:space="0" w:color="auto"/>
        <w:right w:val="none" w:sz="0" w:space="0" w:color="auto"/>
      </w:divBdr>
    </w:div>
    <w:div w:id="641276335">
      <w:bodyDiv w:val="1"/>
      <w:marLeft w:val="0"/>
      <w:marRight w:val="0"/>
      <w:marTop w:val="0"/>
      <w:marBottom w:val="0"/>
      <w:divBdr>
        <w:top w:val="none" w:sz="0" w:space="0" w:color="auto"/>
        <w:left w:val="none" w:sz="0" w:space="0" w:color="auto"/>
        <w:bottom w:val="none" w:sz="0" w:space="0" w:color="auto"/>
        <w:right w:val="none" w:sz="0" w:space="0" w:color="auto"/>
      </w:divBdr>
    </w:div>
    <w:div w:id="641934531">
      <w:bodyDiv w:val="1"/>
      <w:marLeft w:val="0"/>
      <w:marRight w:val="0"/>
      <w:marTop w:val="0"/>
      <w:marBottom w:val="0"/>
      <w:divBdr>
        <w:top w:val="none" w:sz="0" w:space="0" w:color="auto"/>
        <w:left w:val="none" w:sz="0" w:space="0" w:color="auto"/>
        <w:bottom w:val="none" w:sz="0" w:space="0" w:color="auto"/>
        <w:right w:val="none" w:sz="0" w:space="0" w:color="auto"/>
      </w:divBdr>
    </w:div>
    <w:div w:id="643581031">
      <w:bodyDiv w:val="1"/>
      <w:marLeft w:val="0"/>
      <w:marRight w:val="0"/>
      <w:marTop w:val="0"/>
      <w:marBottom w:val="0"/>
      <w:divBdr>
        <w:top w:val="none" w:sz="0" w:space="0" w:color="auto"/>
        <w:left w:val="none" w:sz="0" w:space="0" w:color="auto"/>
        <w:bottom w:val="none" w:sz="0" w:space="0" w:color="auto"/>
        <w:right w:val="none" w:sz="0" w:space="0" w:color="auto"/>
      </w:divBdr>
    </w:div>
    <w:div w:id="653485794">
      <w:bodyDiv w:val="1"/>
      <w:marLeft w:val="0"/>
      <w:marRight w:val="0"/>
      <w:marTop w:val="0"/>
      <w:marBottom w:val="0"/>
      <w:divBdr>
        <w:top w:val="none" w:sz="0" w:space="0" w:color="auto"/>
        <w:left w:val="none" w:sz="0" w:space="0" w:color="auto"/>
        <w:bottom w:val="none" w:sz="0" w:space="0" w:color="auto"/>
        <w:right w:val="none" w:sz="0" w:space="0" w:color="auto"/>
      </w:divBdr>
    </w:div>
    <w:div w:id="656228576">
      <w:bodyDiv w:val="1"/>
      <w:marLeft w:val="0"/>
      <w:marRight w:val="0"/>
      <w:marTop w:val="0"/>
      <w:marBottom w:val="0"/>
      <w:divBdr>
        <w:top w:val="none" w:sz="0" w:space="0" w:color="auto"/>
        <w:left w:val="none" w:sz="0" w:space="0" w:color="auto"/>
        <w:bottom w:val="none" w:sz="0" w:space="0" w:color="auto"/>
        <w:right w:val="none" w:sz="0" w:space="0" w:color="auto"/>
      </w:divBdr>
      <w:divsChild>
        <w:div w:id="1816333087">
          <w:marLeft w:val="0"/>
          <w:marRight w:val="0"/>
          <w:marTop w:val="0"/>
          <w:marBottom w:val="0"/>
          <w:divBdr>
            <w:top w:val="none" w:sz="0" w:space="0" w:color="auto"/>
            <w:left w:val="none" w:sz="0" w:space="0" w:color="auto"/>
            <w:bottom w:val="none" w:sz="0" w:space="0" w:color="auto"/>
            <w:right w:val="none" w:sz="0" w:space="0" w:color="auto"/>
          </w:divBdr>
          <w:divsChild>
            <w:div w:id="617447131">
              <w:marLeft w:val="0"/>
              <w:marRight w:val="0"/>
              <w:marTop w:val="0"/>
              <w:marBottom w:val="0"/>
              <w:divBdr>
                <w:top w:val="none" w:sz="0" w:space="0" w:color="auto"/>
                <w:left w:val="none" w:sz="0" w:space="0" w:color="auto"/>
                <w:bottom w:val="none" w:sz="0" w:space="0" w:color="auto"/>
                <w:right w:val="none" w:sz="0" w:space="0" w:color="auto"/>
              </w:divBdr>
            </w:div>
            <w:div w:id="8829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92049">
      <w:bodyDiv w:val="1"/>
      <w:marLeft w:val="0"/>
      <w:marRight w:val="0"/>
      <w:marTop w:val="0"/>
      <w:marBottom w:val="0"/>
      <w:divBdr>
        <w:top w:val="none" w:sz="0" w:space="0" w:color="auto"/>
        <w:left w:val="none" w:sz="0" w:space="0" w:color="auto"/>
        <w:bottom w:val="none" w:sz="0" w:space="0" w:color="auto"/>
        <w:right w:val="none" w:sz="0" w:space="0" w:color="auto"/>
      </w:divBdr>
    </w:div>
    <w:div w:id="686104333">
      <w:bodyDiv w:val="1"/>
      <w:marLeft w:val="0"/>
      <w:marRight w:val="0"/>
      <w:marTop w:val="0"/>
      <w:marBottom w:val="0"/>
      <w:divBdr>
        <w:top w:val="none" w:sz="0" w:space="0" w:color="auto"/>
        <w:left w:val="none" w:sz="0" w:space="0" w:color="auto"/>
        <w:bottom w:val="none" w:sz="0" w:space="0" w:color="auto"/>
        <w:right w:val="none" w:sz="0" w:space="0" w:color="auto"/>
      </w:divBdr>
      <w:divsChild>
        <w:div w:id="1158571710">
          <w:marLeft w:val="0"/>
          <w:marRight w:val="0"/>
          <w:marTop w:val="0"/>
          <w:marBottom w:val="0"/>
          <w:divBdr>
            <w:top w:val="none" w:sz="0" w:space="0" w:color="auto"/>
            <w:left w:val="none" w:sz="0" w:space="0" w:color="auto"/>
            <w:bottom w:val="none" w:sz="0" w:space="0" w:color="auto"/>
            <w:right w:val="none" w:sz="0" w:space="0" w:color="auto"/>
          </w:divBdr>
        </w:div>
        <w:div w:id="740374022">
          <w:marLeft w:val="0"/>
          <w:marRight w:val="0"/>
          <w:marTop w:val="0"/>
          <w:marBottom w:val="0"/>
          <w:divBdr>
            <w:top w:val="none" w:sz="0" w:space="0" w:color="auto"/>
            <w:left w:val="none" w:sz="0" w:space="0" w:color="auto"/>
            <w:bottom w:val="none" w:sz="0" w:space="0" w:color="auto"/>
            <w:right w:val="none" w:sz="0" w:space="0" w:color="auto"/>
          </w:divBdr>
        </w:div>
      </w:divsChild>
    </w:div>
    <w:div w:id="687635572">
      <w:bodyDiv w:val="1"/>
      <w:marLeft w:val="0"/>
      <w:marRight w:val="0"/>
      <w:marTop w:val="0"/>
      <w:marBottom w:val="0"/>
      <w:divBdr>
        <w:top w:val="none" w:sz="0" w:space="0" w:color="auto"/>
        <w:left w:val="none" w:sz="0" w:space="0" w:color="auto"/>
        <w:bottom w:val="none" w:sz="0" w:space="0" w:color="auto"/>
        <w:right w:val="none" w:sz="0" w:space="0" w:color="auto"/>
      </w:divBdr>
    </w:div>
    <w:div w:id="702360347">
      <w:bodyDiv w:val="1"/>
      <w:marLeft w:val="0"/>
      <w:marRight w:val="0"/>
      <w:marTop w:val="0"/>
      <w:marBottom w:val="0"/>
      <w:divBdr>
        <w:top w:val="none" w:sz="0" w:space="0" w:color="auto"/>
        <w:left w:val="none" w:sz="0" w:space="0" w:color="auto"/>
        <w:bottom w:val="none" w:sz="0" w:space="0" w:color="auto"/>
        <w:right w:val="none" w:sz="0" w:space="0" w:color="auto"/>
      </w:divBdr>
      <w:divsChild>
        <w:div w:id="2092924397">
          <w:marLeft w:val="0"/>
          <w:marRight w:val="0"/>
          <w:marTop w:val="0"/>
          <w:marBottom w:val="0"/>
          <w:divBdr>
            <w:top w:val="none" w:sz="0" w:space="0" w:color="auto"/>
            <w:left w:val="none" w:sz="0" w:space="0" w:color="auto"/>
            <w:bottom w:val="none" w:sz="0" w:space="0" w:color="auto"/>
            <w:right w:val="none" w:sz="0" w:space="0" w:color="auto"/>
          </w:divBdr>
          <w:divsChild>
            <w:div w:id="1445149240">
              <w:marLeft w:val="0"/>
              <w:marRight w:val="0"/>
              <w:marTop w:val="0"/>
              <w:marBottom w:val="0"/>
              <w:divBdr>
                <w:top w:val="none" w:sz="0" w:space="0" w:color="auto"/>
                <w:left w:val="none" w:sz="0" w:space="0" w:color="auto"/>
                <w:bottom w:val="none" w:sz="0" w:space="0" w:color="auto"/>
                <w:right w:val="none" w:sz="0" w:space="0" w:color="auto"/>
              </w:divBdr>
            </w:div>
            <w:div w:id="21636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363608">
      <w:bodyDiv w:val="1"/>
      <w:marLeft w:val="0"/>
      <w:marRight w:val="0"/>
      <w:marTop w:val="0"/>
      <w:marBottom w:val="0"/>
      <w:divBdr>
        <w:top w:val="none" w:sz="0" w:space="0" w:color="auto"/>
        <w:left w:val="none" w:sz="0" w:space="0" w:color="auto"/>
        <w:bottom w:val="none" w:sz="0" w:space="0" w:color="auto"/>
        <w:right w:val="none" w:sz="0" w:space="0" w:color="auto"/>
      </w:divBdr>
    </w:div>
    <w:div w:id="729303896">
      <w:bodyDiv w:val="1"/>
      <w:marLeft w:val="0"/>
      <w:marRight w:val="0"/>
      <w:marTop w:val="0"/>
      <w:marBottom w:val="0"/>
      <w:divBdr>
        <w:top w:val="none" w:sz="0" w:space="0" w:color="auto"/>
        <w:left w:val="none" w:sz="0" w:space="0" w:color="auto"/>
        <w:bottom w:val="none" w:sz="0" w:space="0" w:color="auto"/>
        <w:right w:val="none" w:sz="0" w:space="0" w:color="auto"/>
      </w:divBdr>
    </w:div>
    <w:div w:id="738598401">
      <w:bodyDiv w:val="1"/>
      <w:marLeft w:val="0"/>
      <w:marRight w:val="0"/>
      <w:marTop w:val="0"/>
      <w:marBottom w:val="0"/>
      <w:divBdr>
        <w:top w:val="none" w:sz="0" w:space="0" w:color="auto"/>
        <w:left w:val="none" w:sz="0" w:space="0" w:color="auto"/>
        <w:bottom w:val="none" w:sz="0" w:space="0" w:color="auto"/>
        <w:right w:val="none" w:sz="0" w:space="0" w:color="auto"/>
      </w:divBdr>
      <w:divsChild>
        <w:div w:id="376779620">
          <w:marLeft w:val="0"/>
          <w:marRight w:val="0"/>
          <w:marTop w:val="0"/>
          <w:marBottom w:val="0"/>
          <w:divBdr>
            <w:top w:val="none" w:sz="0" w:space="0" w:color="auto"/>
            <w:left w:val="none" w:sz="0" w:space="0" w:color="auto"/>
            <w:bottom w:val="none" w:sz="0" w:space="0" w:color="auto"/>
            <w:right w:val="none" w:sz="0" w:space="0" w:color="auto"/>
          </w:divBdr>
          <w:divsChild>
            <w:div w:id="712657699">
              <w:marLeft w:val="0"/>
              <w:marRight w:val="0"/>
              <w:marTop w:val="0"/>
              <w:marBottom w:val="0"/>
              <w:divBdr>
                <w:top w:val="none" w:sz="0" w:space="0" w:color="auto"/>
                <w:left w:val="none" w:sz="0" w:space="0" w:color="auto"/>
                <w:bottom w:val="none" w:sz="0" w:space="0" w:color="auto"/>
                <w:right w:val="none" w:sz="0" w:space="0" w:color="auto"/>
              </w:divBdr>
            </w:div>
            <w:div w:id="4796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643888">
      <w:bodyDiv w:val="1"/>
      <w:marLeft w:val="0"/>
      <w:marRight w:val="0"/>
      <w:marTop w:val="0"/>
      <w:marBottom w:val="0"/>
      <w:divBdr>
        <w:top w:val="none" w:sz="0" w:space="0" w:color="auto"/>
        <w:left w:val="none" w:sz="0" w:space="0" w:color="auto"/>
        <w:bottom w:val="none" w:sz="0" w:space="0" w:color="auto"/>
        <w:right w:val="none" w:sz="0" w:space="0" w:color="auto"/>
      </w:divBdr>
    </w:div>
    <w:div w:id="756441052">
      <w:bodyDiv w:val="1"/>
      <w:marLeft w:val="0"/>
      <w:marRight w:val="0"/>
      <w:marTop w:val="0"/>
      <w:marBottom w:val="0"/>
      <w:divBdr>
        <w:top w:val="none" w:sz="0" w:space="0" w:color="auto"/>
        <w:left w:val="none" w:sz="0" w:space="0" w:color="auto"/>
        <w:bottom w:val="none" w:sz="0" w:space="0" w:color="auto"/>
        <w:right w:val="none" w:sz="0" w:space="0" w:color="auto"/>
      </w:divBdr>
    </w:div>
    <w:div w:id="761293963">
      <w:bodyDiv w:val="1"/>
      <w:marLeft w:val="0"/>
      <w:marRight w:val="0"/>
      <w:marTop w:val="0"/>
      <w:marBottom w:val="0"/>
      <w:divBdr>
        <w:top w:val="none" w:sz="0" w:space="0" w:color="auto"/>
        <w:left w:val="none" w:sz="0" w:space="0" w:color="auto"/>
        <w:bottom w:val="none" w:sz="0" w:space="0" w:color="auto"/>
        <w:right w:val="none" w:sz="0" w:space="0" w:color="auto"/>
      </w:divBdr>
    </w:div>
    <w:div w:id="763764871">
      <w:bodyDiv w:val="1"/>
      <w:marLeft w:val="0"/>
      <w:marRight w:val="0"/>
      <w:marTop w:val="0"/>
      <w:marBottom w:val="0"/>
      <w:divBdr>
        <w:top w:val="none" w:sz="0" w:space="0" w:color="auto"/>
        <w:left w:val="none" w:sz="0" w:space="0" w:color="auto"/>
        <w:bottom w:val="none" w:sz="0" w:space="0" w:color="auto"/>
        <w:right w:val="none" w:sz="0" w:space="0" w:color="auto"/>
      </w:divBdr>
    </w:div>
    <w:div w:id="773136314">
      <w:bodyDiv w:val="1"/>
      <w:marLeft w:val="0"/>
      <w:marRight w:val="0"/>
      <w:marTop w:val="0"/>
      <w:marBottom w:val="0"/>
      <w:divBdr>
        <w:top w:val="none" w:sz="0" w:space="0" w:color="auto"/>
        <w:left w:val="none" w:sz="0" w:space="0" w:color="auto"/>
        <w:bottom w:val="none" w:sz="0" w:space="0" w:color="auto"/>
        <w:right w:val="none" w:sz="0" w:space="0" w:color="auto"/>
      </w:divBdr>
    </w:div>
    <w:div w:id="775491117">
      <w:bodyDiv w:val="1"/>
      <w:marLeft w:val="0"/>
      <w:marRight w:val="0"/>
      <w:marTop w:val="0"/>
      <w:marBottom w:val="0"/>
      <w:divBdr>
        <w:top w:val="none" w:sz="0" w:space="0" w:color="auto"/>
        <w:left w:val="none" w:sz="0" w:space="0" w:color="auto"/>
        <w:bottom w:val="none" w:sz="0" w:space="0" w:color="auto"/>
        <w:right w:val="none" w:sz="0" w:space="0" w:color="auto"/>
      </w:divBdr>
    </w:div>
    <w:div w:id="775519406">
      <w:bodyDiv w:val="1"/>
      <w:marLeft w:val="0"/>
      <w:marRight w:val="0"/>
      <w:marTop w:val="0"/>
      <w:marBottom w:val="0"/>
      <w:divBdr>
        <w:top w:val="none" w:sz="0" w:space="0" w:color="auto"/>
        <w:left w:val="none" w:sz="0" w:space="0" w:color="auto"/>
        <w:bottom w:val="none" w:sz="0" w:space="0" w:color="auto"/>
        <w:right w:val="none" w:sz="0" w:space="0" w:color="auto"/>
      </w:divBdr>
    </w:div>
    <w:div w:id="782571965">
      <w:bodyDiv w:val="1"/>
      <w:marLeft w:val="0"/>
      <w:marRight w:val="0"/>
      <w:marTop w:val="0"/>
      <w:marBottom w:val="0"/>
      <w:divBdr>
        <w:top w:val="none" w:sz="0" w:space="0" w:color="auto"/>
        <w:left w:val="none" w:sz="0" w:space="0" w:color="auto"/>
        <w:bottom w:val="none" w:sz="0" w:space="0" w:color="auto"/>
        <w:right w:val="none" w:sz="0" w:space="0" w:color="auto"/>
      </w:divBdr>
      <w:divsChild>
        <w:div w:id="1226184416">
          <w:marLeft w:val="0"/>
          <w:marRight w:val="0"/>
          <w:marTop w:val="0"/>
          <w:marBottom w:val="0"/>
          <w:divBdr>
            <w:top w:val="none" w:sz="0" w:space="0" w:color="auto"/>
            <w:left w:val="none" w:sz="0" w:space="0" w:color="auto"/>
            <w:bottom w:val="none" w:sz="0" w:space="0" w:color="auto"/>
            <w:right w:val="none" w:sz="0" w:space="0" w:color="auto"/>
          </w:divBdr>
          <w:divsChild>
            <w:div w:id="1143766486">
              <w:marLeft w:val="0"/>
              <w:marRight w:val="0"/>
              <w:marTop w:val="0"/>
              <w:marBottom w:val="0"/>
              <w:divBdr>
                <w:top w:val="none" w:sz="0" w:space="0" w:color="auto"/>
                <w:left w:val="none" w:sz="0" w:space="0" w:color="auto"/>
                <w:bottom w:val="none" w:sz="0" w:space="0" w:color="auto"/>
                <w:right w:val="none" w:sz="0" w:space="0" w:color="auto"/>
              </w:divBdr>
            </w:div>
            <w:div w:id="1237589245">
              <w:marLeft w:val="0"/>
              <w:marRight w:val="0"/>
              <w:marTop w:val="0"/>
              <w:marBottom w:val="0"/>
              <w:divBdr>
                <w:top w:val="none" w:sz="0" w:space="0" w:color="auto"/>
                <w:left w:val="none" w:sz="0" w:space="0" w:color="auto"/>
                <w:bottom w:val="none" w:sz="0" w:space="0" w:color="auto"/>
                <w:right w:val="none" w:sz="0" w:space="0" w:color="auto"/>
              </w:divBdr>
              <w:divsChild>
                <w:div w:id="810709389">
                  <w:marLeft w:val="0"/>
                  <w:marRight w:val="0"/>
                  <w:marTop w:val="0"/>
                  <w:marBottom w:val="0"/>
                  <w:divBdr>
                    <w:top w:val="none" w:sz="0" w:space="0" w:color="auto"/>
                    <w:left w:val="none" w:sz="0" w:space="0" w:color="auto"/>
                    <w:bottom w:val="none" w:sz="0" w:space="0" w:color="auto"/>
                    <w:right w:val="none" w:sz="0" w:space="0" w:color="auto"/>
                  </w:divBdr>
                  <w:divsChild>
                    <w:div w:id="4610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05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847130">
      <w:bodyDiv w:val="1"/>
      <w:marLeft w:val="0"/>
      <w:marRight w:val="0"/>
      <w:marTop w:val="0"/>
      <w:marBottom w:val="0"/>
      <w:divBdr>
        <w:top w:val="none" w:sz="0" w:space="0" w:color="auto"/>
        <w:left w:val="none" w:sz="0" w:space="0" w:color="auto"/>
        <w:bottom w:val="none" w:sz="0" w:space="0" w:color="auto"/>
        <w:right w:val="none" w:sz="0" w:space="0" w:color="auto"/>
      </w:divBdr>
    </w:div>
    <w:div w:id="797184391">
      <w:bodyDiv w:val="1"/>
      <w:marLeft w:val="0"/>
      <w:marRight w:val="0"/>
      <w:marTop w:val="0"/>
      <w:marBottom w:val="0"/>
      <w:divBdr>
        <w:top w:val="none" w:sz="0" w:space="0" w:color="auto"/>
        <w:left w:val="none" w:sz="0" w:space="0" w:color="auto"/>
        <w:bottom w:val="none" w:sz="0" w:space="0" w:color="auto"/>
        <w:right w:val="none" w:sz="0" w:space="0" w:color="auto"/>
      </w:divBdr>
    </w:div>
    <w:div w:id="843399429">
      <w:bodyDiv w:val="1"/>
      <w:marLeft w:val="0"/>
      <w:marRight w:val="0"/>
      <w:marTop w:val="0"/>
      <w:marBottom w:val="0"/>
      <w:divBdr>
        <w:top w:val="none" w:sz="0" w:space="0" w:color="auto"/>
        <w:left w:val="none" w:sz="0" w:space="0" w:color="auto"/>
        <w:bottom w:val="none" w:sz="0" w:space="0" w:color="auto"/>
        <w:right w:val="none" w:sz="0" w:space="0" w:color="auto"/>
      </w:divBdr>
    </w:div>
    <w:div w:id="865560396">
      <w:bodyDiv w:val="1"/>
      <w:marLeft w:val="0"/>
      <w:marRight w:val="0"/>
      <w:marTop w:val="0"/>
      <w:marBottom w:val="0"/>
      <w:divBdr>
        <w:top w:val="none" w:sz="0" w:space="0" w:color="auto"/>
        <w:left w:val="none" w:sz="0" w:space="0" w:color="auto"/>
        <w:bottom w:val="none" w:sz="0" w:space="0" w:color="auto"/>
        <w:right w:val="none" w:sz="0" w:space="0" w:color="auto"/>
      </w:divBdr>
    </w:div>
    <w:div w:id="913585107">
      <w:bodyDiv w:val="1"/>
      <w:marLeft w:val="0"/>
      <w:marRight w:val="0"/>
      <w:marTop w:val="0"/>
      <w:marBottom w:val="0"/>
      <w:divBdr>
        <w:top w:val="none" w:sz="0" w:space="0" w:color="auto"/>
        <w:left w:val="none" w:sz="0" w:space="0" w:color="auto"/>
        <w:bottom w:val="none" w:sz="0" w:space="0" w:color="auto"/>
        <w:right w:val="none" w:sz="0" w:space="0" w:color="auto"/>
      </w:divBdr>
    </w:div>
    <w:div w:id="933900931">
      <w:bodyDiv w:val="1"/>
      <w:marLeft w:val="0"/>
      <w:marRight w:val="0"/>
      <w:marTop w:val="0"/>
      <w:marBottom w:val="0"/>
      <w:divBdr>
        <w:top w:val="none" w:sz="0" w:space="0" w:color="auto"/>
        <w:left w:val="none" w:sz="0" w:space="0" w:color="auto"/>
        <w:bottom w:val="none" w:sz="0" w:space="0" w:color="auto"/>
        <w:right w:val="none" w:sz="0" w:space="0" w:color="auto"/>
      </w:divBdr>
    </w:div>
    <w:div w:id="965044869">
      <w:bodyDiv w:val="1"/>
      <w:marLeft w:val="0"/>
      <w:marRight w:val="0"/>
      <w:marTop w:val="0"/>
      <w:marBottom w:val="0"/>
      <w:divBdr>
        <w:top w:val="none" w:sz="0" w:space="0" w:color="auto"/>
        <w:left w:val="none" w:sz="0" w:space="0" w:color="auto"/>
        <w:bottom w:val="none" w:sz="0" w:space="0" w:color="auto"/>
        <w:right w:val="none" w:sz="0" w:space="0" w:color="auto"/>
      </w:divBdr>
    </w:div>
    <w:div w:id="972253196">
      <w:bodyDiv w:val="1"/>
      <w:marLeft w:val="0"/>
      <w:marRight w:val="0"/>
      <w:marTop w:val="0"/>
      <w:marBottom w:val="0"/>
      <w:divBdr>
        <w:top w:val="none" w:sz="0" w:space="0" w:color="auto"/>
        <w:left w:val="none" w:sz="0" w:space="0" w:color="auto"/>
        <w:bottom w:val="none" w:sz="0" w:space="0" w:color="auto"/>
        <w:right w:val="none" w:sz="0" w:space="0" w:color="auto"/>
      </w:divBdr>
    </w:div>
    <w:div w:id="977492017">
      <w:bodyDiv w:val="1"/>
      <w:marLeft w:val="0"/>
      <w:marRight w:val="0"/>
      <w:marTop w:val="0"/>
      <w:marBottom w:val="0"/>
      <w:divBdr>
        <w:top w:val="none" w:sz="0" w:space="0" w:color="auto"/>
        <w:left w:val="none" w:sz="0" w:space="0" w:color="auto"/>
        <w:bottom w:val="none" w:sz="0" w:space="0" w:color="auto"/>
        <w:right w:val="none" w:sz="0" w:space="0" w:color="auto"/>
      </w:divBdr>
    </w:div>
    <w:div w:id="995038937">
      <w:bodyDiv w:val="1"/>
      <w:marLeft w:val="0"/>
      <w:marRight w:val="0"/>
      <w:marTop w:val="0"/>
      <w:marBottom w:val="0"/>
      <w:divBdr>
        <w:top w:val="none" w:sz="0" w:space="0" w:color="auto"/>
        <w:left w:val="none" w:sz="0" w:space="0" w:color="auto"/>
        <w:bottom w:val="none" w:sz="0" w:space="0" w:color="auto"/>
        <w:right w:val="none" w:sz="0" w:space="0" w:color="auto"/>
      </w:divBdr>
      <w:divsChild>
        <w:div w:id="779252942">
          <w:marLeft w:val="0"/>
          <w:marRight w:val="0"/>
          <w:marTop w:val="0"/>
          <w:marBottom w:val="0"/>
          <w:divBdr>
            <w:top w:val="none" w:sz="0" w:space="0" w:color="auto"/>
            <w:left w:val="none" w:sz="0" w:space="0" w:color="auto"/>
            <w:bottom w:val="none" w:sz="0" w:space="0" w:color="auto"/>
            <w:right w:val="none" w:sz="0" w:space="0" w:color="auto"/>
          </w:divBdr>
        </w:div>
      </w:divsChild>
    </w:div>
    <w:div w:id="1001276921">
      <w:bodyDiv w:val="1"/>
      <w:marLeft w:val="0"/>
      <w:marRight w:val="0"/>
      <w:marTop w:val="0"/>
      <w:marBottom w:val="0"/>
      <w:divBdr>
        <w:top w:val="none" w:sz="0" w:space="0" w:color="auto"/>
        <w:left w:val="none" w:sz="0" w:space="0" w:color="auto"/>
        <w:bottom w:val="none" w:sz="0" w:space="0" w:color="auto"/>
        <w:right w:val="none" w:sz="0" w:space="0" w:color="auto"/>
      </w:divBdr>
    </w:div>
    <w:div w:id="1008481965">
      <w:bodyDiv w:val="1"/>
      <w:marLeft w:val="0"/>
      <w:marRight w:val="0"/>
      <w:marTop w:val="0"/>
      <w:marBottom w:val="0"/>
      <w:divBdr>
        <w:top w:val="none" w:sz="0" w:space="0" w:color="auto"/>
        <w:left w:val="none" w:sz="0" w:space="0" w:color="auto"/>
        <w:bottom w:val="none" w:sz="0" w:space="0" w:color="auto"/>
        <w:right w:val="none" w:sz="0" w:space="0" w:color="auto"/>
      </w:divBdr>
      <w:divsChild>
        <w:div w:id="1935748935">
          <w:marLeft w:val="0"/>
          <w:marRight w:val="0"/>
          <w:marTop w:val="0"/>
          <w:marBottom w:val="0"/>
          <w:divBdr>
            <w:top w:val="none" w:sz="0" w:space="0" w:color="auto"/>
            <w:left w:val="none" w:sz="0" w:space="0" w:color="auto"/>
            <w:bottom w:val="none" w:sz="0" w:space="0" w:color="auto"/>
            <w:right w:val="none" w:sz="0" w:space="0" w:color="auto"/>
          </w:divBdr>
        </w:div>
      </w:divsChild>
    </w:div>
    <w:div w:id="1010985034">
      <w:bodyDiv w:val="1"/>
      <w:marLeft w:val="0"/>
      <w:marRight w:val="0"/>
      <w:marTop w:val="0"/>
      <w:marBottom w:val="0"/>
      <w:divBdr>
        <w:top w:val="none" w:sz="0" w:space="0" w:color="auto"/>
        <w:left w:val="none" w:sz="0" w:space="0" w:color="auto"/>
        <w:bottom w:val="none" w:sz="0" w:space="0" w:color="auto"/>
        <w:right w:val="none" w:sz="0" w:space="0" w:color="auto"/>
      </w:divBdr>
    </w:div>
    <w:div w:id="1024752100">
      <w:bodyDiv w:val="1"/>
      <w:marLeft w:val="0"/>
      <w:marRight w:val="0"/>
      <w:marTop w:val="0"/>
      <w:marBottom w:val="0"/>
      <w:divBdr>
        <w:top w:val="none" w:sz="0" w:space="0" w:color="auto"/>
        <w:left w:val="none" w:sz="0" w:space="0" w:color="auto"/>
        <w:bottom w:val="none" w:sz="0" w:space="0" w:color="auto"/>
        <w:right w:val="none" w:sz="0" w:space="0" w:color="auto"/>
      </w:divBdr>
    </w:div>
    <w:div w:id="1038965521">
      <w:bodyDiv w:val="1"/>
      <w:marLeft w:val="0"/>
      <w:marRight w:val="0"/>
      <w:marTop w:val="0"/>
      <w:marBottom w:val="0"/>
      <w:divBdr>
        <w:top w:val="none" w:sz="0" w:space="0" w:color="auto"/>
        <w:left w:val="none" w:sz="0" w:space="0" w:color="auto"/>
        <w:bottom w:val="none" w:sz="0" w:space="0" w:color="auto"/>
        <w:right w:val="none" w:sz="0" w:space="0" w:color="auto"/>
      </w:divBdr>
    </w:div>
    <w:div w:id="1050574014">
      <w:bodyDiv w:val="1"/>
      <w:marLeft w:val="0"/>
      <w:marRight w:val="0"/>
      <w:marTop w:val="0"/>
      <w:marBottom w:val="0"/>
      <w:divBdr>
        <w:top w:val="none" w:sz="0" w:space="0" w:color="auto"/>
        <w:left w:val="none" w:sz="0" w:space="0" w:color="auto"/>
        <w:bottom w:val="none" w:sz="0" w:space="0" w:color="auto"/>
        <w:right w:val="none" w:sz="0" w:space="0" w:color="auto"/>
      </w:divBdr>
    </w:div>
    <w:div w:id="1062632452">
      <w:bodyDiv w:val="1"/>
      <w:marLeft w:val="0"/>
      <w:marRight w:val="0"/>
      <w:marTop w:val="0"/>
      <w:marBottom w:val="0"/>
      <w:divBdr>
        <w:top w:val="none" w:sz="0" w:space="0" w:color="auto"/>
        <w:left w:val="none" w:sz="0" w:space="0" w:color="auto"/>
        <w:bottom w:val="none" w:sz="0" w:space="0" w:color="auto"/>
        <w:right w:val="none" w:sz="0" w:space="0" w:color="auto"/>
      </w:divBdr>
    </w:div>
    <w:div w:id="1063602489">
      <w:bodyDiv w:val="1"/>
      <w:marLeft w:val="0"/>
      <w:marRight w:val="0"/>
      <w:marTop w:val="0"/>
      <w:marBottom w:val="0"/>
      <w:divBdr>
        <w:top w:val="none" w:sz="0" w:space="0" w:color="auto"/>
        <w:left w:val="none" w:sz="0" w:space="0" w:color="auto"/>
        <w:bottom w:val="none" w:sz="0" w:space="0" w:color="auto"/>
        <w:right w:val="none" w:sz="0" w:space="0" w:color="auto"/>
      </w:divBdr>
    </w:div>
    <w:div w:id="1073771445">
      <w:bodyDiv w:val="1"/>
      <w:marLeft w:val="0"/>
      <w:marRight w:val="0"/>
      <w:marTop w:val="0"/>
      <w:marBottom w:val="0"/>
      <w:divBdr>
        <w:top w:val="none" w:sz="0" w:space="0" w:color="auto"/>
        <w:left w:val="none" w:sz="0" w:space="0" w:color="auto"/>
        <w:bottom w:val="none" w:sz="0" w:space="0" w:color="auto"/>
        <w:right w:val="none" w:sz="0" w:space="0" w:color="auto"/>
      </w:divBdr>
      <w:divsChild>
        <w:div w:id="2025479040">
          <w:marLeft w:val="0"/>
          <w:marRight w:val="0"/>
          <w:marTop w:val="0"/>
          <w:marBottom w:val="0"/>
          <w:divBdr>
            <w:top w:val="none" w:sz="0" w:space="0" w:color="auto"/>
            <w:left w:val="none" w:sz="0" w:space="0" w:color="auto"/>
            <w:bottom w:val="none" w:sz="0" w:space="0" w:color="auto"/>
            <w:right w:val="none" w:sz="0" w:space="0" w:color="auto"/>
          </w:divBdr>
        </w:div>
      </w:divsChild>
    </w:div>
    <w:div w:id="1079987875">
      <w:bodyDiv w:val="1"/>
      <w:marLeft w:val="0"/>
      <w:marRight w:val="0"/>
      <w:marTop w:val="0"/>
      <w:marBottom w:val="0"/>
      <w:divBdr>
        <w:top w:val="none" w:sz="0" w:space="0" w:color="auto"/>
        <w:left w:val="none" w:sz="0" w:space="0" w:color="auto"/>
        <w:bottom w:val="none" w:sz="0" w:space="0" w:color="auto"/>
        <w:right w:val="none" w:sz="0" w:space="0" w:color="auto"/>
      </w:divBdr>
    </w:div>
    <w:div w:id="1081027780">
      <w:bodyDiv w:val="1"/>
      <w:marLeft w:val="0"/>
      <w:marRight w:val="0"/>
      <w:marTop w:val="0"/>
      <w:marBottom w:val="0"/>
      <w:divBdr>
        <w:top w:val="none" w:sz="0" w:space="0" w:color="auto"/>
        <w:left w:val="none" w:sz="0" w:space="0" w:color="auto"/>
        <w:bottom w:val="none" w:sz="0" w:space="0" w:color="auto"/>
        <w:right w:val="none" w:sz="0" w:space="0" w:color="auto"/>
      </w:divBdr>
    </w:div>
    <w:div w:id="1083524794">
      <w:bodyDiv w:val="1"/>
      <w:marLeft w:val="0"/>
      <w:marRight w:val="0"/>
      <w:marTop w:val="0"/>
      <w:marBottom w:val="0"/>
      <w:divBdr>
        <w:top w:val="none" w:sz="0" w:space="0" w:color="auto"/>
        <w:left w:val="none" w:sz="0" w:space="0" w:color="auto"/>
        <w:bottom w:val="none" w:sz="0" w:space="0" w:color="auto"/>
        <w:right w:val="none" w:sz="0" w:space="0" w:color="auto"/>
      </w:divBdr>
    </w:div>
    <w:div w:id="1085372124">
      <w:bodyDiv w:val="1"/>
      <w:marLeft w:val="0"/>
      <w:marRight w:val="0"/>
      <w:marTop w:val="0"/>
      <w:marBottom w:val="0"/>
      <w:divBdr>
        <w:top w:val="none" w:sz="0" w:space="0" w:color="auto"/>
        <w:left w:val="none" w:sz="0" w:space="0" w:color="auto"/>
        <w:bottom w:val="none" w:sz="0" w:space="0" w:color="auto"/>
        <w:right w:val="none" w:sz="0" w:space="0" w:color="auto"/>
      </w:divBdr>
    </w:div>
    <w:div w:id="1088040637">
      <w:bodyDiv w:val="1"/>
      <w:marLeft w:val="0"/>
      <w:marRight w:val="0"/>
      <w:marTop w:val="0"/>
      <w:marBottom w:val="0"/>
      <w:divBdr>
        <w:top w:val="none" w:sz="0" w:space="0" w:color="auto"/>
        <w:left w:val="none" w:sz="0" w:space="0" w:color="auto"/>
        <w:bottom w:val="none" w:sz="0" w:space="0" w:color="auto"/>
        <w:right w:val="none" w:sz="0" w:space="0" w:color="auto"/>
      </w:divBdr>
    </w:div>
    <w:div w:id="1092045384">
      <w:bodyDiv w:val="1"/>
      <w:marLeft w:val="0"/>
      <w:marRight w:val="0"/>
      <w:marTop w:val="0"/>
      <w:marBottom w:val="0"/>
      <w:divBdr>
        <w:top w:val="none" w:sz="0" w:space="0" w:color="auto"/>
        <w:left w:val="none" w:sz="0" w:space="0" w:color="auto"/>
        <w:bottom w:val="none" w:sz="0" w:space="0" w:color="auto"/>
        <w:right w:val="none" w:sz="0" w:space="0" w:color="auto"/>
      </w:divBdr>
    </w:div>
    <w:div w:id="1099062829">
      <w:bodyDiv w:val="1"/>
      <w:marLeft w:val="0"/>
      <w:marRight w:val="0"/>
      <w:marTop w:val="0"/>
      <w:marBottom w:val="0"/>
      <w:divBdr>
        <w:top w:val="none" w:sz="0" w:space="0" w:color="auto"/>
        <w:left w:val="none" w:sz="0" w:space="0" w:color="auto"/>
        <w:bottom w:val="none" w:sz="0" w:space="0" w:color="auto"/>
        <w:right w:val="none" w:sz="0" w:space="0" w:color="auto"/>
      </w:divBdr>
      <w:divsChild>
        <w:div w:id="1257904715">
          <w:marLeft w:val="0"/>
          <w:marRight w:val="0"/>
          <w:marTop w:val="0"/>
          <w:marBottom w:val="0"/>
          <w:divBdr>
            <w:top w:val="none" w:sz="0" w:space="0" w:color="auto"/>
            <w:left w:val="none" w:sz="0" w:space="0" w:color="auto"/>
            <w:bottom w:val="none" w:sz="0" w:space="0" w:color="auto"/>
            <w:right w:val="none" w:sz="0" w:space="0" w:color="auto"/>
          </w:divBdr>
          <w:divsChild>
            <w:div w:id="1302229346">
              <w:marLeft w:val="0"/>
              <w:marRight w:val="0"/>
              <w:marTop w:val="0"/>
              <w:marBottom w:val="0"/>
              <w:divBdr>
                <w:top w:val="none" w:sz="0" w:space="0" w:color="auto"/>
                <w:left w:val="none" w:sz="0" w:space="0" w:color="auto"/>
                <w:bottom w:val="none" w:sz="0" w:space="0" w:color="auto"/>
                <w:right w:val="none" w:sz="0" w:space="0" w:color="auto"/>
              </w:divBdr>
            </w:div>
            <w:div w:id="17021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12358">
      <w:bodyDiv w:val="1"/>
      <w:marLeft w:val="0"/>
      <w:marRight w:val="0"/>
      <w:marTop w:val="0"/>
      <w:marBottom w:val="0"/>
      <w:divBdr>
        <w:top w:val="none" w:sz="0" w:space="0" w:color="auto"/>
        <w:left w:val="none" w:sz="0" w:space="0" w:color="auto"/>
        <w:bottom w:val="none" w:sz="0" w:space="0" w:color="auto"/>
        <w:right w:val="none" w:sz="0" w:space="0" w:color="auto"/>
      </w:divBdr>
    </w:div>
    <w:div w:id="1161702475">
      <w:bodyDiv w:val="1"/>
      <w:marLeft w:val="0"/>
      <w:marRight w:val="0"/>
      <w:marTop w:val="0"/>
      <w:marBottom w:val="0"/>
      <w:divBdr>
        <w:top w:val="none" w:sz="0" w:space="0" w:color="auto"/>
        <w:left w:val="none" w:sz="0" w:space="0" w:color="auto"/>
        <w:bottom w:val="none" w:sz="0" w:space="0" w:color="auto"/>
        <w:right w:val="none" w:sz="0" w:space="0" w:color="auto"/>
      </w:divBdr>
    </w:div>
    <w:div w:id="1163156906">
      <w:bodyDiv w:val="1"/>
      <w:marLeft w:val="0"/>
      <w:marRight w:val="0"/>
      <w:marTop w:val="0"/>
      <w:marBottom w:val="0"/>
      <w:divBdr>
        <w:top w:val="none" w:sz="0" w:space="0" w:color="auto"/>
        <w:left w:val="none" w:sz="0" w:space="0" w:color="auto"/>
        <w:bottom w:val="none" w:sz="0" w:space="0" w:color="auto"/>
        <w:right w:val="none" w:sz="0" w:space="0" w:color="auto"/>
      </w:divBdr>
    </w:div>
    <w:div w:id="1164854328">
      <w:bodyDiv w:val="1"/>
      <w:marLeft w:val="0"/>
      <w:marRight w:val="0"/>
      <w:marTop w:val="0"/>
      <w:marBottom w:val="0"/>
      <w:divBdr>
        <w:top w:val="none" w:sz="0" w:space="0" w:color="auto"/>
        <w:left w:val="none" w:sz="0" w:space="0" w:color="auto"/>
        <w:bottom w:val="none" w:sz="0" w:space="0" w:color="auto"/>
        <w:right w:val="none" w:sz="0" w:space="0" w:color="auto"/>
      </w:divBdr>
    </w:div>
    <w:div w:id="1191531949">
      <w:bodyDiv w:val="1"/>
      <w:marLeft w:val="0"/>
      <w:marRight w:val="0"/>
      <w:marTop w:val="0"/>
      <w:marBottom w:val="0"/>
      <w:divBdr>
        <w:top w:val="none" w:sz="0" w:space="0" w:color="auto"/>
        <w:left w:val="none" w:sz="0" w:space="0" w:color="auto"/>
        <w:bottom w:val="none" w:sz="0" w:space="0" w:color="auto"/>
        <w:right w:val="none" w:sz="0" w:space="0" w:color="auto"/>
      </w:divBdr>
    </w:div>
    <w:div w:id="1200164179">
      <w:bodyDiv w:val="1"/>
      <w:marLeft w:val="0"/>
      <w:marRight w:val="0"/>
      <w:marTop w:val="0"/>
      <w:marBottom w:val="0"/>
      <w:divBdr>
        <w:top w:val="none" w:sz="0" w:space="0" w:color="auto"/>
        <w:left w:val="none" w:sz="0" w:space="0" w:color="auto"/>
        <w:bottom w:val="none" w:sz="0" w:space="0" w:color="auto"/>
        <w:right w:val="none" w:sz="0" w:space="0" w:color="auto"/>
      </w:divBdr>
    </w:div>
    <w:div w:id="1212155578">
      <w:bodyDiv w:val="1"/>
      <w:marLeft w:val="0"/>
      <w:marRight w:val="0"/>
      <w:marTop w:val="0"/>
      <w:marBottom w:val="0"/>
      <w:divBdr>
        <w:top w:val="none" w:sz="0" w:space="0" w:color="auto"/>
        <w:left w:val="none" w:sz="0" w:space="0" w:color="auto"/>
        <w:bottom w:val="none" w:sz="0" w:space="0" w:color="auto"/>
        <w:right w:val="none" w:sz="0" w:space="0" w:color="auto"/>
      </w:divBdr>
      <w:divsChild>
        <w:div w:id="1839467222">
          <w:marLeft w:val="0"/>
          <w:marRight w:val="0"/>
          <w:marTop w:val="0"/>
          <w:marBottom w:val="0"/>
          <w:divBdr>
            <w:top w:val="none" w:sz="0" w:space="0" w:color="auto"/>
            <w:left w:val="none" w:sz="0" w:space="0" w:color="auto"/>
            <w:bottom w:val="none" w:sz="0" w:space="0" w:color="auto"/>
            <w:right w:val="none" w:sz="0" w:space="0" w:color="auto"/>
          </w:divBdr>
          <w:divsChild>
            <w:div w:id="443303382">
              <w:marLeft w:val="0"/>
              <w:marRight w:val="0"/>
              <w:marTop w:val="0"/>
              <w:marBottom w:val="0"/>
              <w:divBdr>
                <w:top w:val="none" w:sz="0" w:space="0" w:color="auto"/>
                <w:left w:val="none" w:sz="0" w:space="0" w:color="auto"/>
                <w:bottom w:val="none" w:sz="0" w:space="0" w:color="auto"/>
                <w:right w:val="none" w:sz="0" w:space="0" w:color="auto"/>
              </w:divBdr>
            </w:div>
            <w:div w:id="130543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89624">
      <w:bodyDiv w:val="1"/>
      <w:marLeft w:val="0"/>
      <w:marRight w:val="0"/>
      <w:marTop w:val="0"/>
      <w:marBottom w:val="0"/>
      <w:divBdr>
        <w:top w:val="none" w:sz="0" w:space="0" w:color="auto"/>
        <w:left w:val="none" w:sz="0" w:space="0" w:color="auto"/>
        <w:bottom w:val="none" w:sz="0" w:space="0" w:color="auto"/>
        <w:right w:val="none" w:sz="0" w:space="0" w:color="auto"/>
      </w:divBdr>
    </w:div>
    <w:div w:id="1216628213">
      <w:bodyDiv w:val="1"/>
      <w:marLeft w:val="0"/>
      <w:marRight w:val="0"/>
      <w:marTop w:val="0"/>
      <w:marBottom w:val="0"/>
      <w:divBdr>
        <w:top w:val="none" w:sz="0" w:space="0" w:color="auto"/>
        <w:left w:val="none" w:sz="0" w:space="0" w:color="auto"/>
        <w:bottom w:val="none" w:sz="0" w:space="0" w:color="auto"/>
        <w:right w:val="none" w:sz="0" w:space="0" w:color="auto"/>
      </w:divBdr>
    </w:div>
    <w:div w:id="1229414422">
      <w:bodyDiv w:val="1"/>
      <w:marLeft w:val="0"/>
      <w:marRight w:val="0"/>
      <w:marTop w:val="0"/>
      <w:marBottom w:val="0"/>
      <w:divBdr>
        <w:top w:val="none" w:sz="0" w:space="0" w:color="auto"/>
        <w:left w:val="none" w:sz="0" w:space="0" w:color="auto"/>
        <w:bottom w:val="none" w:sz="0" w:space="0" w:color="auto"/>
        <w:right w:val="none" w:sz="0" w:space="0" w:color="auto"/>
      </w:divBdr>
    </w:div>
    <w:div w:id="1234320301">
      <w:bodyDiv w:val="1"/>
      <w:marLeft w:val="0"/>
      <w:marRight w:val="0"/>
      <w:marTop w:val="0"/>
      <w:marBottom w:val="0"/>
      <w:divBdr>
        <w:top w:val="none" w:sz="0" w:space="0" w:color="auto"/>
        <w:left w:val="none" w:sz="0" w:space="0" w:color="auto"/>
        <w:bottom w:val="none" w:sz="0" w:space="0" w:color="auto"/>
        <w:right w:val="none" w:sz="0" w:space="0" w:color="auto"/>
      </w:divBdr>
    </w:div>
    <w:div w:id="1246456184">
      <w:bodyDiv w:val="1"/>
      <w:marLeft w:val="0"/>
      <w:marRight w:val="0"/>
      <w:marTop w:val="0"/>
      <w:marBottom w:val="0"/>
      <w:divBdr>
        <w:top w:val="none" w:sz="0" w:space="0" w:color="auto"/>
        <w:left w:val="none" w:sz="0" w:space="0" w:color="auto"/>
        <w:bottom w:val="none" w:sz="0" w:space="0" w:color="auto"/>
        <w:right w:val="none" w:sz="0" w:space="0" w:color="auto"/>
      </w:divBdr>
    </w:div>
    <w:div w:id="1253663369">
      <w:bodyDiv w:val="1"/>
      <w:marLeft w:val="0"/>
      <w:marRight w:val="0"/>
      <w:marTop w:val="0"/>
      <w:marBottom w:val="0"/>
      <w:divBdr>
        <w:top w:val="none" w:sz="0" w:space="0" w:color="auto"/>
        <w:left w:val="none" w:sz="0" w:space="0" w:color="auto"/>
        <w:bottom w:val="none" w:sz="0" w:space="0" w:color="auto"/>
        <w:right w:val="none" w:sz="0" w:space="0" w:color="auto"/>
      </w:divBdr>
    </w:div>
    <w:div w:id="1254123526">
      <w:bodyDiv w:val="1"/>
      <w:marLeft w:val="0"/>
      <w:marRight w:val="0"/>
      <w:marTop w:val="0"/>
      <w:marBottom w:val="0"/>
      <w:divBdr>
        <w:top w:val="none" w:sz="0" w:space="0" w:color="auto"/>
        <w:left w:val="none" w:sz="0" w:space="0" w:color="auto"/>
        <w:bottom w:val="none" w:sz="0" w:space="0" w:color="auto"/>
        <w:right w:val="none" w:sz="0" w:space="0" w:color="auto"/>
      </w:divBdr>
    </w:div>
    <w:div w:id="1262881847">
      <w:bodyDiv w:val="1"/>
      <w:marLeft w:val="0"/>
      <w:marRight w:val="0"/>
      <w:marTop w:val="0"/>
      <w:marBottom w:val="0"/>
      <w:divBdr>
        <w:top w:val="none" w:sz="0" w:space="0" w:color="auto"/>
        <w:left w:val="none" w:sz="0" w:space="0" w:color="auto"/>
        <w:bottom w:val="none" w:sz="0" w:space="0" w:color="auto"/>
        <w:right w:val="none" w:sz="0" w:space="0" w:color="auto"/>
      </w:divBdr>
    </w:div>
    <w:div w:id="1274051299">
      <w:bodyDiv w:val="1"/>
      <w:marLeft w:val="0"/>
      <w:marRight w:val="0"/>
      <w:marTop w:val="0"/>
      <w:marBottom w:val="0"/>
      <w:divBdr>
        <w:top w:val="none" w:sz="0" w:space="0" w:color="auto"/>
        <w:left w:val="none" w:sz="0" w:space="0" w:color="auto"/>
        <w:bottom w:val="none" w:sz="0" w:space="0" w:color="auto"/>
        <w:right w:val="none" w:sz="0" w:space="0" w:color="auto"/>
      </w:divBdr>
    </w:div>
    <w:div w:id="1274946154">
      <w:bodyDiv w:val="1"/>
      <w:marLeft w:val="0"/>
      <w:marRight w:val="0"/>
      <w:marTop w:val="0"/>
      <w:marBottom w:val="0"/>
      <w:divBdr>
        <w:top w:val="none" w:sz="0" w:space="0" w:color="auto"/>
        <w:left w:val="none" w:sz="0" w:space="0" w:color="auto"/>
        <w:bottom w:val="none" w:sz="0" w:space="0" w:color="auto"/>
        <w:right w:val="none" w:sz="0" w:space="0" w:color="auto"/>
      </w:divBdr>
    </w:div>
    <w:div w:id="1279289602">
      <w:bodyDiv w:val="1"/>
      <w:marLeft w:val="0"/>
      <w:marRight w:val="0"/>
      <w:marTop w:val="0"/>
      <w:marBottom w:val="0"/>
      <w:divBdr>
        <w:top w:val="none" w:sz="0" w:space="0" w:color="auto"/>
        <w:left w:val="none" w:sz="0" w:space="0" w:color="auto"/>
        <w:bottom w:val="none" w:sz="0" w:space="0" w:color="auto"/>
        <w:right w:val="none" w:sz="0" w:space="0" w:color="auto"/>
      </w:divBdr>
    </w:div>
    <w:div w:id="1296764222">
      <w:bodyDiv w:val="1"/>
      <w:marLeft w:val="0"/>
      <w:marRight w:val="0"/>
      <w:marTop w:val="0"/>
      <w:marBottom w:val="0"/>
      <w:divBdr>
        <w:top w:val="none" w:sz="0" w:space="0" w:color="auto"/>
        <w:left w:val="none" w:sz="0" w:space="0" w:color="auto"/>
        <w:bottom w:val="none" w:sz="0" w:space="0" w:color="auto"/>
        <w:right w:val="none" w:sz="0" w:space="0" w:color="auto"/>
      </w:divBdr>
    </w:div>
    <w:div w:id="1303778007">
      <w:bodyDiv w:val="1"/>
      <w:marLeft w:val="0"/>
      <w:marRight w:val="0"/>
      <w:marTop w:val="0"/>
      <w:marBottom w:val="0"/>
      <w:divBdr>
        <w:top w:val="none" w:sz="0" w:space="0" w:color="auto"/>
        <w:left w:val="none" w:sz="0" w:space="0" w:color="auto"/>
        <w:bottom w:val="none" w:sz="0" w:space="0" w:color="auto"/>
        <w:right w:val="none" w:sz="0" w:space="0" w:color="auto"/>
      </w:divBdr>
    </w:div>
    <w:div w:id="1306005786">
      <w:bodyDiv w:val="1"/>
      <w:marLeft w:val="0"/>
      <w:marRight w:val="0"/>
      <w:marTop w:val="0"/>
      <w:marBottom w:val="0"/>
      <w:divBdr>
        <w:top w:val="none" w:sz="0" w:space="0" w:color="auto"/>
        <w:left w:val="none" w:sz="0" w:space="0" w:color="auto"/>
        <w:bottom w:val="none" w:sz="0" w:space="0" w:color="auto"/>
        <w:right w:val="none" w:sz="0" w:space="0" w:color="auto"/>
      </w:divBdr>
    </w:div>
    <w:div w:id="1317952140">
      <w:bodyDiv w:val="1"/>
      <w:marLeft w:val="0"/>
      <w:marRight w:val="0"/>
      <w:marTop w:val="0"/>
      <w:marBottom w:val="0"/>
      <w:divBdr>
        <w:top w:val="none" w:sz="0" w:space="0" w:color="auto"/>
        <w:left w:val="none" w:sz="0" w:space="0" w:color="auto"/>
        <w:bottom w:val="none" w:sz="0" w:space="0" w:color="auto"/>
        <w:right w:val="none" w:sz="0" w:space="0" w:color="auto"/>
      </w:divBdr>
    </w:div>
    <w:div w:id="1320963310">
      <w:bodyDiv w:val="1"/>
      <w:marLeft w:val="0"/>
      <w:marRight w:val="0"/>
      <w:marTop w:val="0"/>
      <w:marBottom w:val="0"/>
      <w:divBdr>
        <w:top w:val="none" w:sz="0" w:space="0" w:color="auto"/>
        <w:left w:val="none" w:sz="0" w:space="0" w:color="auto"/>
        <w:bottom w:val="none" w:sz="0" w:space="0" w:color="auto"/>
        <w:right w:val="none" w:sz="0" w:space="0" w:color="auto"/>
      </w:divBdr>
    </w:div>
    <w:div w:id="1323118822">
      <w:bodyDiv w:val="1"/>
      <w:marLeft w:val="0"/>
      <w:marRight w:val="0"/>
      <w:marTop w:val="0"/>
      <w:marBottom w:val="0"/>
      <w:divBdr>
        <w:top w:val="none" w:sz="0" w:space="0" w:color="auto"/>
        <w:left w:val="none" w:sz="0" w:space="0" w:color="auto"/>
        <w:bottom w:val="none" w:sz="0" w:space="0" w:color="auto"/>
        <w:right w:val="none" w:sz="0" w:space="0" w:color="auto"/>
      </w:divBdr>
    </w:div>
    <w:div w:id="1325551568">
      <w:bodyDiv w:val="1"/>
      <w:marLeft w:val="0"/>
      <w:marRight w:val="0"/>
      <w:marTop w:val="0"/>
      <w:marBottom w:val="0"/>
      <w:divBdr>
        <w:top w:val="none" w:sz="0" w:space="0" w:color="auto"/>
        <w:left w:val="none" w:sz="0" w:space="0" w:color="auto"/>
        <w:bottom w:val="none" w:sz="0" w:space="0" w:color="auto"/>
        <w:right w:val="none" w:sz="0" w:space="0" w:color="auto"/>
      </w:divBdr>
    </w:div>
    <w:div w:id="1344894676">
      <w:bodyDiv w:val="1"/>
      <w:marLeft w:val="0"/>
      <w:marRight w:val="0"/>
      <w:marTop w:val="0"/>
      <w:marBottom w:val="0"/>
      <w:divBdr>
        <w:top w:val="none" w:sz="0" w:space="0" w:color="auto"/>
        <w:left w:val="none" w:sz="0" w:space="0" w:color="auto"/>
        <w:bottom w:val="none" w:sz="0" w:space="0" w:color="auto"/>
        <w:right w:val="none" w:sz="0" w:space="0" w:color="auto"/>
      </w:divBdr>
    </w:div>
    <w:div w:id="1354961693">
      <w:bodyDiv w:val="1"/>
      <w:marLeft w:val="0"/>
      <w:marRight w:val="0"/>
      <w:marTop w:val="0"/>
      <w:marBottom w:val="0"/>
      <w:divBdr>
        <w:top w:val="none" w:sz="0" w:space="0" w:color="auto"/>
        <w:left w:val="none" w:sz="0" w:space="0" w:color="auto"/>
        <w:bottom w:val="none" w:sz="0" w:space="0" w:color="auto"/>
        <w:right w:val="none" w:sz="0" w:space="0" w:color="auto"/>
      </w:divBdr>
      <w:divsChild>
        <w:div w:id="995574978">
          <w:marLeft w:val="0"/>
          <w:marRight w:val="0"/>
          <w:marTop w:val="0"/>
          <w:marBottom w:val="0"/>
          <w:divBdr>
            <w:top w:val="none" w:sz="0" w:space="0" w:color="auto"/>
            <w:left w:val="none" w:sz="0" w:space="0" w:color="auto"/>
            <w:bottom w:val="none" w:sz="0" w:space="0" w:color="auto"/>
            <w:right w:val="none" w:sz="0" w:space="0" w:color="auto"/>
          </w:divBdr>
        </w:div>
      </w:divsChild>
    </w:div>
    <w:div w:id="1359313630">
      <w:bodyDiv w:val="1"/>
      <w:marLeft w:val="0"/>
      <w:marRight w:val="0"/>
      <w:marTop w:val="0"/>
      <w:marBottom w:val="0"/>
      <w:divBdr>
        <w:top w:val="none" w:sz="0" w:space="0" w:color="auto"/>
        <w:left w:val="none" w:sz="0" w:space="0" w:color="auto"/>
        <w:bottom w:val="none" w:sz="0" w:space="0" w:color="auto"/>
        <w:right w:val="none" w:sz="0" w:space="0" w:color="auto"/>
      </w:divBdr>
    </w:div>
    <w:div w:id="1360426242">
      <w:bodyDiv w:val="1"/>
      <w:marLeft w:val="0"/>
      <w:marRight w:val="0"/>
      <w:marTop w:val="0"/>
      <w:marBottom w:val="0"/>
      <w:divBdr>
        <w:top w:val="none" w:sz="0" w:space="0" w:color="auto"/>
        <w:left w:val="none" w:sz="0" w:space="0" w:color="auto"/>
        <w:bottom w:val="none" w:sz="0" w:space="0" w:color="auto"/>
        <w:right w:val="none" w:sz="0" w:space="0" w:color="auto"/>
      </w:divBdr>
    </w:div>
    <w:div w:id="1368142274">
      <w:bodyDiv w:val="1"/>
      <w:marLeft w:val="0"/>
      <w:marRight w:val="0"/>
      <w:marTop w:val="0"/>
      <w:marBottom w:val="0"/>
      <w:divBdr>
        <w:top w:val="none" w:sz="0" w:space="0" w:color="auto"/>
        <w:left w:val="none" w:sz="0" w:space="0" w:color="auto"/>
        <w:bottom w:val="none" w:sz="0" w:space="0" w:color="auto"/>
        <w:right w:val="none" w:sz="0" w:space="0" w:color="auto"/>
      </w:divBdr>
    </w:div>
    <w:div w:id="1377001819">
      <w:bodyDiv w:val="1"/>
      <w:marLeft w:val="0"/>
      <w:marRight w:val="0"/>
      <w:marTop w:val="0"/>
      <w:marBottom w:val="0"/>
      <w:divBdr>
        <w:top w:val="none" w:sz="0" w:space="0" w:color="auto"/>
        <w:left w:val="none" w:sz="0" w:space="0" w:color="auto"/>
        <w:bottom w:val="none" w:sz="0" w:space="0" w:color="auto"/>
        <w:right w:val="none" w:sz="0" w:space="0" w:color="auto"/>
      </w:divBdr>
    </w:div>
    <w:div w:id="1386872907">
      <w:bodyDiv w:val="1"/>
      <w:marLeft w:val="0"/>
      <w:marRight w:val="0"/>
      <w:marTop w:val="0"/>
      <w:marBottom w:val="0"/>
      <w:divBdr>
        <w:top w:val="none" w:sz="0" w:space="0" w:color="auto"/>
        <w:left w:val="none" w:sz="0" w:space="0" w:color="auto"/>
        <w:bottom w:val="none" w:sz="0" w:space="0" w:color="auto"/>
        <w:right w:val="none" w:sz="0" w:space="0" w:color="auto"/>
      </w:divBdr>
    </w:div>
    <w:div w:id="1433624303">
      <w:bodyDiv w:val="1"/>
      <w:marLeft w:val="0"/>
      <w:marRight w:val="0"/>
      <w:marTop w:val="0"/>
      <w:marBottom w:val="0"/>
      <w:divBdr>
        <w:top w:val="none" w:sz="0" w:space="0" w:color="auto"/>
        <w:left w:val="none" w:sz="0" w:space="0" w:color="auto"/>
        <w:bottom w:val="none" w:sz="0" w:space="0" w:color="auto"/>
        <w:right w:val="none" w:sz="0" w:space="0" w:color="auto"/>
      </w:divBdr>
      <w:divsChild>
        <w:div w:id="1699812482">
          <w:marLeft w:val="0"/>
          <w:marRight w:val="0"/>
          <w:marTop w:val="0"/>
          <w:marBottom w:val="0"/>
          <w:divBdr>
            <w:top w:val="none" w:sz="0" w:space="0" w:color="auto"/>
            <w:left w:val="none" w:sz="0" w:space="0" w:color="auto"/>
            <w:bottom w:val="none" w:sz="0" w:space="0" w:color="auto"/>
            <w:right w:val="none" w:sz="0" w:space="0" w:color="auto"/>
          </w:divBdr>
          <w:divsChild>
            <w:div w:id="202793408">
              <w:marLeft w:val="0"/>
              <w:marRight w:val="0"/>
              <w:marTop w:val="0"/>
              <w:marBottom w:val="0"/>
              <w:divBdr>
                <w:top w:val="none" w:sz="0" w:space="0" w:color="auto"/>
                <w:left w:val="none" w:sz="0" w:space="0" w:color="auto"/>
                <w:bottom w:val="none" w:sz="0" w:space="0" w:color="auto"/>
                <w:right w:val="none" w:sz="0" w:space="0" w:color="auto"/>
              </w:divBdr>
            </w:div>
            <w:div w:id="7264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06440">
      <w:bodyDiv w:val="1"/>
      <w:marLeft w:val="0"/>
      <w:marRight w:val="0"/>
      <w:marTop w:val="0"/>
      <w:marBottom w:val="0"/>
      <w:divBdr>
        <w:top w:val="none" w:sz="0" w:space="0" w:color="auto"/>
        <w:left w:val="none" w:sz="0" w:space="0" w:color="auto"/>
        <w:bottom w:val="none" w:sz="0" w:space="0" w:color="auto"/>
        <w:right w:val="none" w:sz="0" w:space="0" w:color="auto"/>
      </w:divBdr>
    </w:div>
    <w:div w:id="1441101805">
      <w:bodyDiv w:val="1"/>
      <w:marLeft w:val="0"/>
      <w:marRight w:val="0"/>
      <w:marTop w:val="0"/>
      <w:marBottom w:val="0"/>
      <w:divBdr>
        <w:top w:val="none" w:sz="0" w:space="0" w:color="auto"/>
        <w:left w:val="none" w:sz="0" w:space="0" w:color="auto"/>
        <w:bottom w:val="none" w:sz="0" w:space="0" w:color="auto"/>
        <w:right w:val="none" w:sz="0" w:space="0" w:color="auto"/>
      </w:divBdr>
    </w:div>
    <w:div w:id="1441796201">
      <w:bodyDiv w:val="1"/>
      <w:marLeft w:val="0"/>
      <w:marRight w:val="0"/>
      <w:marTop w:val="0"/>
      <w:marBottom w:val="0"/>
      <w:divBdr>
        <w:top w:val="none" w:sz="0" w:space="0" w:color="auto"/>
        <w:left w:val="none" w:sz="0" w:space="0" w:color="auto"/>
        <w:bottom w:val="none" w:sz="0" w:space="0" w:color="auto"/>
        <w:right w:val="none" w:sz="0" w:space="0" w:color="auto"/>
      </w:divBdr>
    </w:div>
    <w:div w:id="1445492071">
      <w:bodyDiv w:val="1"/>
      <w:marLeft w:val="0"/>
      <w:marRight w:val="0"/>
      <w:marTop w:val="0"/>
      <w:marBottom w:val="0"/>
      <w:divBdr>
        <w:top w:val="none" w:sz="0" w:space="0" w:color="auto"/>
        <w:left w:val="none" w:sz="0" w:space="0" w:color="auto"/>
        <w:bottom w:val="none" w:sz="0" w:space="0" w:color="auto"/>
        <w:right w:val="none" w:sz="0" w:space="0" w:color="auto"/>
      </w:divBdr>
      <w:divsChild>
        <w:div w:id="987704375">
          <w:marLeft w:val="0"/>
          <w:marRight w:val="0"/>
          <w:marTop w:val="0"/>
          <w:marBottom w:val="0"/>
          <w:divBdr>
            <w:top w:val="none" w:sz="0" w:space="0" w:color="auto"/>
            <w:left w:val="none" w:sz="0" w:space="0" w:color="auto"/>
            <w:bottom w:val="none" w:sz="0" w:space="0" w:color="auto"/>
            <w:right w:val="none" w:sz="0" w:space="0" w:color="auto"/>
          </w:divBdr>
          <w:divsChild>
            <w:div w:id="683749344">
              <w:marLeft w:val="0"/>
              <w:marRight w:val="0"/>
              <w:marTop w:val="0"/>
              <w:marBottom w:val="0"/>
              <w:divBdr>
                <w:top w:val="none" w:sz="0" w:space="0" w:color="auto"/>
                <w:left w:val="none" w:sz="0" w:space="0" w:color="auto"/>
                <w:bottom w:val="none" w:sz="0" w:space="0" w:color="auto"/>
                <w:right w:val="none" w:sz="0" w:space="0" w:color="auto"/>
              </w:divBdr>
            </w:div>
            <w:div w:id="1979215029">
              <w:marLeft w:val="0"/>
              <w:marRight w:val="0"/>
              <w:marTop w:val="0"/>
              <w:marBottom w:val="0"/>
              <w:divBdr>
                <w:top w:val="none" w:sz="0" w:space="0" w:color="auto"/>
                <w:left w:val="none" w:sz="0" w:space="0" w:color="auto"/>
                <w:bottom w:val="none" w:sz="0" w:space="0" w:color="auto"/>
                <w:right w:val="none" w:sz="0" w:space="0" w:color="auto"/>
              </w:divBdr>
              <w:divsChild>
                <w:div w:id="797260073">
                  <w:marLeft w:val="0"/>
                  <w:marRight w:val="0"/>
                  <w:marTop w:val="0"/>
                  <w:marBottom w:val="0"/>
                  <w:divBdr>
                    <w:top w:val="none" w:sz="0" w:space="0" w:color="auto"/>
                    <w:left w:val="none" w:sz="0" w:space="0" w:color="auto"/>
                    <w:bottom w:val="none" w:sz="0" w:space="0" w:color="auto"/>
                    <w:right w:val="none" w:sz="0" w:space="0" w:color="auto"/>
                  </w:divBdr>
                  <w:divsChild>
                    <w:div w:id="77872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4363">
      <w:bodyDiv w:val="1"/>
      <w:marLeft w:val="0"/>
      <w:marRight w:val="0"/>
      <w:marTop w:val="0"/>
      <w:marBottom w:val="0"/>
      <w:divBdr>
        <w:top w:val="none" w:sz="0" w:space="0" w:color="auto"/>
        <w:left w:val="none" w:sz="0" w:space="0" w:color="auto"/>
        <w:bottom w:val="none" w:sz="0" w:space="0" w:color="auto"/>
        <w:right w:val="none" w:sz="0" w:space="0" w:color="auto"/>
      </w:divBdr>
    </w:div>
    <w:div w:id="1485974949">
      <w:bodyDiv w:val="1"/>
      <w:marLeft w:val="0"/>
      <w:marRight w:val="0"/>
      <w:marTop w:val="0"/>
      <w:marBottom w:val="0"/>
      <w:divBdr>
        <w:top w:val="none" w:sz="0" w:space="0" w:color="auto"/>
        <w:left w:val="none" w:sz="0" w:space="0" w:color="auto"/>
        <w:bottom w:val="none" w:sz="0" w:space="0" w:color="auto"/>
        <w:right w:val="none" w:sz="0" w:space="0" w:color="auto"/>
      </w:divBdr>
    </w:div>
    <w:div w:id="1505974726">
      <w:bodyDiv w:val="1"/>
      <w:marLeft w:val="0"/>
      <w:marRight w:val="0"/>
      <w:marTop w:val="0"/>
      <w:marBottom w:val="0"/>
      <w:divBdr>
        <w:top w:val="none" w:sz="0" w:space="0" w:color="auto"/>
        <w:left w:val="none" w:sz="0" w:space="0" w:color="auto"/>
        <w:bottom w:val="none" w:sz="0" w:space="0" w:color="auto"/>
        <w:right w:val="none" w:sz="0" w:space="0" w:color="auto"/>
      </w:divBdr>
    </w:div>
    <w:div w:id="1539052030">
      <w:bodyDiv w:val="1"/>
      <w:marLeft w:val="0"/>
      <w:marRight w:val="0"/>
      <w:marTop w:val="0"/>
      <w:marBottom w:val="0"/>
      <w:divBdr>
        <w:top w:val="none" w:sz="0" w:space="0" w:color="auto"/>
        <w:left w:val="none" w:sz="0" w:space="0" w:color="auto"/>
        <w:bottom w:val="none" w:sz="0" w:space="0" w:color="auto"/>
        <w:right w:val="none" w:sz="0" w:space="0" w:color="auto"/>
      </w:divBdr>
    </w:div>
    <w:div w:id="1540780430">
      <w:bodyDiv w:val="1"/>
      <w:marLeft w:val="0"/>
      <w:marRight w:val="0"/>
      <w:marTop w:val="0"/>
      <w:marBottom w:val="0"/>
      <w:divBdr>
        <w:top w:val="none" w:sz="0" w:space="0" w:color="auto"/>
        <w:left w:val="none" w:sz="0" w:space="0" w:color="auto"/>
        <w:bottom w:val="none" w:sz="0" w:space="0" w:color="auto"/>
        <w:right w:val="none" w:sz="0" w:space="0" w:color="auto"/>
      </w:divBdr>
      <w:divsChild>
        <w:div w:id="637338827">
          <w:marLeft w:val="0"/>
          <w:marRight w:val="0"/>
          <w:marTop w:val="0"/>
          <w:marBottom w:val="0"/>
          <w:divBdr>
            <w:top w:val="none" w:sz="0" w:space="0" w:color="auto"/>
            <w:left w:val="none" w:sz="0" w:space="0" w:color="auto"/>
            <w:bottom w:val="none" w:sz="0" w:space="0" w:color="auto"/>
            <w:right w:val="none" w:sz="0" w:space="0" w:color="auto"/>
          </w:divBdr>
          <w:divsChild>
            <w:div w:id="1217740456">
              <w:marLeft w:val="0"/>
              <w:marRight w:val="0"/>
              <w:marTop w:val="0"/>
              <w:marBottom w:val="0"/>
              <w:divBdr>
                <w:top w:val="none" w:sz="0" w:space="0" w:color="auto"/>
                <w:left w:val="none" w:sz="0" w:space="0" w:color="auto"/>
                <w:bottom w:val="none" w:sz="0" w:space="0" w:color="auto"/>
                <w:right w:val="none" w:sz="0" w:space="0" w:color="auto"/>
              </w:divBdr>
            </w:div>
            <w:div w:id="107855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34723">
      <w:bodyDiv w:val="1"/>
      <w:marLeft w:val="0"/>
      <w:marRight w:val="0"/>
      <w:marTop w:val="0"/>
      <w:marBottom w:val="0"/>
      <w:divBdr>
        <w:top w:val="none" w:sz="0" w:space="0" w:color="auto"/>
        <w:left w:val="none" w:sz="0" w:space="0" w:color="auto"/>
        <w:bottom w:val="none" w:sz="0" w:space="0" w:color="auto"/>
        <w:right w:val="none" w:sz="0" w:space="0" w:color="auto"/>
      </w:divBdr>
    </w:div>
    <w:div w:id="1605921856">
      <w:bodyDiv w:val="1"/>
      <w:marLeft w:val="0"/>
      <w:marRight w:val="0"/>
      <w:marTop w:val="0"/>
      <w:marBottom w:val="0"/>
      <w:divBdr>
        <w:top w:val="none" w:sz="0" w:space="0" w:color="auto"/>
        <w:left w:val="none" w:sz="0" w:space="0" w:color="auto"/>
        <w:bottom w:val="none" w:sz="0" w:space="0" w:color="auto"/>
        <w:right w:val="none" w:sz="0" w:space="0" w:color="auto"/>
      </w:divBdr>
    </w:div>
    <w:div w:id="1620182798">
      <w:bodyDiv w:val="1"/>
      <w:marLeft w:val="0"/>
      <w:marRight w:val="0"/>
      <w:marTop w:val="0"/>
      <w:marBottom w:val="0"/>
      <w:divBdr>
        <w:top w:val="none" w:sz="0" w:space="0" w:color="auto"/>
        <w:left w:val="none" w:sz="0" w:space="0" w:color="auto"/>
        <w:bottom w:val="none" w:sz="0" w:space="0" w:color="auto"/>
        <w:right w:val="none" w:sz="0" w:space="0" w:color="auto"/>
      </w:divBdr>
      <w:divsChild>
        <w:div w:id="922834105">
          <w:marLeft w:val="0"/>
          <w:marRight w:val="0"/>
          <w:marTop w:val="0"/>
          <w:marBottom w:val="0"/>
          <w:divBdr>
            <w:top w:val="none" w:sz="0" w:space="0" w:color="auto"/>
            <w:left w:val="none" w:sz="0" w:space="0" w:color="auto"/>
            <w:bottom w:val="none" w:sz="0" w:space="0" w:color="auto"/>
            <w:right w:val="none" w:sz="0" w:space="0" w:color="auto"/>
          </w:divBdr>
          <w:divsChild>
            <w:div w:id="678851917">
              <w:marLeft w:val="0"/>
              <w:marRight w:val="0"/>
              <w:marTop w:val="0"/>
              <w:marBottom w:val="0"/>
              <w:divBdr>
                <w:top w:val="none" w:sz="0" w:space="0" w:color="auto"/>
                <w:left w:val="none" w:sz="0" w:space="0" w:color="auto"/>
                <w:bottom w:val="none" w:sz="0" w:space="0" w:color="auto"/>
                <w:right w:val="none" w:sz="0" w:space="0" w:color="auto"/>
              </w:divBdr>
            </w:div>
            <w:div w:id="66683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955298">
      <w:bodyDiv w:val="1"/>
      <w:marLeft w:val="0"/>
      <w:marRight w:val="0"/>
      <w:marTop w:val="0"/>
      <w:marBottom w:val="0"/>
      <w:divBdr>
        <w:top w:val="none" w:sz="0" w:space="0" w:color="auto"/>
        <w:left w:val="none" w:sz="0" w:space="0" w:color="auto"/>
        <w:bottom w:val="none" w:sz="0" w:space="0" w:color="auto"/>
        <w:right w:val="none" w:sz="0" w:space="0" w:color="auto"/>
      </w:divBdr>
      <w:divsChild>
        <w:div w:id="1461800090">
          <w:marLeft w:val="0"/>
          <w:marRight w:val="0"/>
          <w:marTop w:val="0"/>
          <w:marBottom w:val="0"/>
          <w:divBdr>
            <w:top w:val="none" w:sz="0" w:space="0" w:color="auto"/>
            <w:left w:val="none" w:sz="0" w:space="0" w:color="auto"/>
            <w:bottom w:val="none" w:sz="0" w:space="0" w:color="auto"/>
            <w:right w:val="none" w:sz="0" w:space="0" w:color="auto"/>
          </w:divBdr>
          <w:divsChild>
            <w:div w:id="595749271">
              <w:marLeft w:val="0"/>
              <w:marRight w:val="0"/>
              <w:marTop w:val="0"/>
              <w:marBottom w:val="0"/>
              <w:divBdr>
                <w:top w:val="none" w:sz="0" w:space="0" w:color="auto"/>
                <w:left w:val="none" w:sz="0" w:space="0" w:color="auto"/>
                <w:bottom w:val="none" w:sz="0" w:space="0" w:color="auto"/>
                <w:right w:val="none" w:sz="0" w:space="0" w:color="auto"/>
              </w:divBdr>
            </w:div>
            <w:div w:id="18615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3165">
      <w:bodyDiv w:val="1"/>
      <w:marLeft w:val="0"/>
      <w:marRight w:val="0"/>
      <w:marTop w:val="0"/>
      <w:marBottom w:val="0"/>
      <w:divBdr>
        <w:top w:val="none" w:sz="0" w:space="0" w:color="auto"/>
        <w:left w:val="none" w:sz="0" w:space="0" w:color="auto"/>
        <w:bottom w:val="none" w:sz="0" w:space="0" w:color="auto"/>
        <w:right w:val="none" w:sz="0" w:space="0" w:color="auto"/>
      </w:divBdr>
    </w:div>
    <w:div w:id="1655061153">
      <w:bodyDiv w:val="1"/>
      <w:marLeft w:val="0"/>
      <w:marRight w:val="0"/>
      <w:marTop w:val="0"/>
      <w:marBottom w:val="0"/>
      <w:divBdr>
        <w:top w:val="none" w:sz="0" w:space="0" w:color="auto"/>
        <w:left w:val="none" w:sz="0" w:space="0" w:color="auto"/>
        <w:bottom w:val="none" w:sz="0" w:space="0" w:color="auto"/>
        <w:right w:val="none" w:sz="0" w:space="0" w:color="auto"/>
      </w:divBdr>
    </w:div>
    <w:div w:id="1670252947">
      <w:bodyDiv w:val="1"/>
      <w:marLeft w:val="0"/>
      <w:marRight w:val="0"/>
      <w:marTop w:val="0"/>
      <w:marBottom w:val="0"/>
      <w:divBdr>
        <w:top w:val="none" w:sz="0" w:space="0" w:color="auto"/>
        <w:left w:val="none" w:sz="0" w:space="0" w:color="auto"/>
        <w:bottom w:val="none" w:sz="0" w:space="0" w:color="auto"/>
        <w:right w:val="none" w:sz="0" w:space="0" w:color="auto"/>
      </w:divBdr>
    </w:div>
    <w:div w:id="1684476680">
      <w:bodyDiv w:val="1"/>
      <w:marLeft w:val="0"/>
      <w:marRight w:val="0"/>
      <w:marTop w:val="0"/>
      <w:marBottom w:val="0"/>
      <w:divBdr>
        <w:top w:val="none" w:sz="0" w:space="0" w:color="auto"/>
        <w:left w:val="none" w:sz="0" w:space="0" w:color="auto"/>
        <w:bottom w:val="none" w:sz="0" w:space="0" w:color="auto"/>
        <w:right w:val="none" w:sz="0" w:space="0" w:color="auto"/>
      </w:divBdr>
    </w:div>
    <w:div w:id="1698653285">
      <w:bodyDiv w:val="1"/>
      <w:marLeft w:val="0"/>
      <w:marRight w:val="0"/>
      <w:marTop w:val="0"/>
      <w:marBottom w:val="0"/>
      <w:divBdr>
        <w:top w:val="none" w:sz="0" w:space="0" w:color="auto"/>
        <w:left w:val="none" w:sz="0" w:space="0" w:color="auto"/>
        <w:bottom w:val="none" w:sz="0" w:space="0" w:color="auto"/>
        <w:right w:val="none" w:sz="0" w:space="0" w:color="auto"/>
      </w:divBdr>
      <w:divsChild>
        <w:div w:id="1223831014">
          <w:marLeft w:val="0"/>
          <w:marRight w:val="0"/>
          <w:marTop w:val="0"/>
          <w:marBottom w:val="0"/>
          <w:divBdr>
            <w:top w:val="none" w:sz="0" w:space="0" w:color="auto"/>
            <w:left w:val="none" w:sz="0" w:space="0" w:color="auto"/>
            <w:bottom w:val="none" w:sz="0" w:space="0" w:color="auto"/>
            <w:right w:val="none" w:sz="0" w:space="0" w:color="auto"/>
          </w:divBdr>
          <w:divsChild>
            <w:div w:id="478425658">
              <w:marLeft w:val="0"/>
              <w:marRight w:val="0"/>
              <w:marTop w:val="0"/>
              <w:marBottom w:val="0"/>
              <w:divBdr>
                <w:top w:val="none" w:sz="0" w:space="0" w:color="auto"/>
                <w:left w:val="none" w:sz="0" w:space="0" w:color="auto"/>
                <w:bottom w:val="none" w:sz="0" w:space="0" w:color="auto"/>
                <w:right w:val="none" w:sz="0" w:space="0" w:color="auto"/>
              </w:divBdr>
            </w:div>
            <w:div w:id="161404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37902">
      <w:bodyDiv w:val="1"/>
      <w:marLeft w:val="0"/>
      <w:marRight w:val="0"/>
      <w:marTop w:val="0"/>
      <w:marBottom w:val="0"/>
      <w:divBdr>
        <w:top w:val="none" w:sz="0" w:space="0" w:color="auto"/>
        <w:left w:val="none" w:sz="0" w:space="0" w:color="auto"/>
        <w:bottom w:val="none" w:sz="0" w:space="0" w:color="auto"/>
        <w:right w:val="none" w:sz="0" w:space="0" w:color="auto"/>
      </w:divBdr>
    </w:div>
    <w:div w:id="1715304787">
      <w:bodyDiv w:val="1"/>
      <w:marLeft w:val="0"/>
      <w:marRight w:val="0"/>
      <w:marTop w:val="0"/>
      <w:marBottom w:val="0"/>
      <w:divBdr>
        <w:top w:val="none" w:sz="0" w:space="0" w:color="auto"/>
        <w:left w:val="none" w:sz="0" w:space="0" w:color="auto"/>
        <w:bottom w:val="none" w:sz="0" w:space="0" w:color="auto"/>
        <w:right w:val="none" w:sz="0" w:space="0" w:color="auto"/>
      </w:divBdr>
    </w:div>
    <w:div w:id="1722095807">
      <w:bodyDiv w:val="1"/>
      <w:marLeft w:val="0"/>
      <w:marRight w:val="0"/>
      <w:marTop w:val="0"/>
      <w:marBottom w:val="0"/>
      <w:divBdr>
        <w:top w:val="none" w:sz="0" w:space="0" w:color="auto"/>
        <w:left w:val="none" w:sz="0" w:space="0" w:color="auto"/>
        <w:bottom w:val="none" w:sz="0" w:space="0" w:color="auto"/>
        <w:right w:val="none" w:sz="0" w:space="0" w:color="auto"/>
      </w:divBdr>
    </w:div>
    <w:div w:id="1723553035">
      <w:bodyDiv w:val="1"/>
      <w:marLeft w:val="0"/>
      <w:marRight w:val="0"/>
      <w:marTop w:val="0"/>
      <w:marBottom w:val="0"/>
      <w:divBdr>
        <w:top w:val="none" w:sz="0" w:space="0" w:color="auto"/>
        <w:left w:val="none" w:sz="0" w:space="0" w:color="auto"/>
        <w:bottom w:val="none" w:sz="0" w:space="0" w:color="auto"/>
        <w:right w:val="none" w:sz="0" w:space="0" w:color="auto"/>
      </w:divBdr>
    </w:div>
    <w:div w:id="1725564023">
      <w:bodyDiv w:val="1"/>
      <w:marLeft w:val="0"/>
      <w:marRight w:val="0"/>
      <w:marTop w:val="0"/>
      <w:marBottom w:val="0"/>
      <w:divBdr>
        <w:top w:val="none" w:sz="0" w:space="0" w:color="auto"/>
        <w:left w:val="none" w:sz="0" w:space="0" w:color="auto"/>
        <w:bottom w:val="none" w:sz="0" w:space="0" w:color="auto"/>
        <w:right w:val="none" w:sz="0" w:space="0" w:color="auto"/>
      </w:divBdr>
    </w:div>
    <w:div w:id="1732345038">
      <w:bodyDiv w:val="1"/>
      <w:marLeft w:val="0"/>
      <w:marRight w:val="0"/>
      <w:marTop w:val="0"/>
      <w:marBottom w:val="0"/>
      <w:divBdr>
        <w:top w:val="none" w:sz="0" w:space="0" w:color="auto"/>
        <w:left w:val="none" w:sz="0" w:space="0" w:color="auto"/>
        <w:bottom w:val="none" w:sz="0" w:space="0" w:color="auto"/>
        <w:right w:val="none" w:sz="0" w:space="0" w:color="auto"/>
      </w:divBdr>
    </w:div>
    <w:div w:id="1737127565">
      <w:bodyDiv w:val="1"/>
      <w:marLeft w:val="0"/>
      <w:marRight w:val="0"/>
      <w:marTop w:val="0"/>
      <w:marBottom w:val="0"/>
      <w:divBdr>
        <w:top w:val="none" w:sz="0" w:space="0" w:color="auto"/>
        <w:left w:val="none" w:sz="0" w:space="0" w:color="auto"/>
        <w:bottom w:val="none" w:sz="0" w:space="0" w:color="auto"/>
        <w:right w:val="none" w:sz="0" w:space="0" w:color="auto"/>
      </w:divBdr>
    </w:div>
    <w:div w:id="1741902729">
      <w:bodyDiv w:val="1"/>
      <w:marLeft w:val="0"/>
      <w:marRight w:val="0"/>
      <w:marTop w:val="0"/>
      <w:marBottom w:val="0"/>
      <w:divBdr>
        <w:top w:val="none" w:sz="0" w:space="0" w:color="auto"/>
        <w:left w:val="none" w:sz="0" w:space="0" w:color="auto"/>
        <w:bottom w:val="none" w:sz="0" w:space="0" w:color="auto"/>
        <w:right w:val="none" w:sz="0" w:space="0" w:color="auto"/>
      </w:divBdr>
    </w:div>
    <w:div w:id="1750690462">
      <w:bodyDiv w:val="1"/>
      <w:marLeft w:val="0"/>
      <w:marRight w:val="0"/>
      <w:marTop w:val="0"/>
      <w:marBottom w:val="0"/>
      <w:divBdr>
        <w:top w:val="none" w:sz="0" w:space="0" w:color="auto"/>
        <w:left w:val="none" w:sz="0" w:space="0" w:color="auto"/>
        <w:bottom w:val="none" w:sz="0" w:space="0" w:color="auto"/>
        <w:right w:val="none" w:sz="0" w:space="0" w:color="auto"/>
      </w:divBdr>
    </w:div>
    <w:div w:id="1761098643">
      <w:bodyDiv w:val="1"/>
      <w:marLeft w:val="0"/>
      <w:marRight w:val="0"/>
      <w:marTop w:val="0"/>
      <w:marBottom w:val="0"/>
      <w:divBdr>
        <w:top w:val="none" w:sz="0" w:space="0" w:color="auto"/>
        <w:left w:val="none" w:sz="0" w:space="0" w:color="auto"/>
        <w:bottom w:val="none" w:sz="0" w:space="0" w:color="auto"/>
        <w:right w:val="none" w:sz="0" w:space="0" w:color="auto"/>
      </w:divBdr>
    </w:div>
    <w:div w:id="1762795954">
      <w:bodyDiv w:val="1"/>
      <w:marLeft w:val="0"/>
      <w:marRight w:val="0"/>
      <w:marTop w:val="0"/>
      <w:marBottom w:val="0"/>
      <w:divBdr>
        <w:top w:val="none" w:sz="0" w:space="0" w:color="auto"/>
        <w:left w:val="none" w:sz="0" w:space="0" w:color="auto"/>
        <w:bottom w:val="none" w:sz="0" w:space="0" w:color="auto"/>
        <w:right w:val="none" w:sz="0" w:space="0" w:color="auto"/>
      </w:divBdr>
    </w:div>
    <w:div w:id="1764760736">
      <w:bodyDiv w:val="1"/>
      <w:marLeft w:val="0"/>
      <w:marRight w:val="0"/>
      <w:marTop w:val="0"/>
      <w:marBottom w:val="0"/>
      <w:divBdr>
        <w:top w:val="none" w:sz="0" w:space="0" w:color="auto"/>
        <w:left w:val="none" w:sz="0" w:space="0" w:color="auto"/>
        <w:bottom w:val="none" w:sz="0" w:space="0" w:color="auto"/>
        <w:right w:val="none" w:sz="0" w:space="0" w:color="auto"/>
      </w:divBdr>
    </w:div>
    <w:div w:id="1772161664">
      <w:bodyDiv w:val="1"/>
      <w:marLeft w:val="0"/>
      <w:marRight w:val="0"/>
      <w:marTop w:val="0"/>
      <w:marBottom w:val="0"/>
      <w:divBdr>
        <w:top w:val="none" w:sz="0" w:space="0" w:color="auto"/>
        <w:left w:val="none" w:sz="0" w:space="0" w:color="auto"/>
        <w:bottom w:val="none" w:sz="0" w:space="0" w:color="auto"/>
        <w:right w:val="none" w:sz="0" w:space="0" w:color="auto"/>
      </w:divBdr>
    </w:div>
    <w:div w:id="1789078974">
      <w:bodyDiv w:val="1"/>
      <w:marLeft w:val="0"/>
      <w:marRight w:val="0"/>
      <w:marTop w:val="0"/>
      <w:marBottom w:val="0"/>
      <w:divBdr>
        <w:top w:val="none" w:sz="0" w:space="0" w:color="auto"/>
        <w:left w:val="none" w:sz="0" w:space="0" w:color="auto"/>
        <w:bottom w:val="none" w:sz="0" w:space="0" w:color="auto"/>
        <w:right w:val="none" w:sz="0" w:space="0" w:color="auto"/>
      </w:divBdr>
    </w:div>
    <w:div w:id="1800106610">
      <w:bodyDiv w:val="1"/>
      <w:marLeft w:val="0"/>
      <w:marRight w:val="0"/>
      <w:marTop w:val="0"/>
      <w:marBottom w:val="0"/>
      <w:divBdr>
        <w:top w:val="none" w:sz="0" w:space="0" w:color="auto"/>
        <w:left w:val="none" w:sz="0" w:space="0" w:color="auto"/>
        <w:bottom w:val="none" w:sz="0" w:space="0" w:color="auto"/>
        <w:right w:val="none" w:sz="0" w:space="0" w:color="auto"/>
      </w:divBdr>
      <w:divsChild>
        <w:div w:id="1300186096">
          <w:marLeft w:val="0"/>
          <w:marRight w:val="0"/>
          <w:marTop w:val="0"/>
          <w:marBottom w:val="0"/>
          <w:divBdr>
            <w:top w:val="none" w:sz="0" w:space="0" w:color="auto"/>
            <w:left w:val="none" w:sz="0" w:space="0" w:color="auto"/>
            <w:bottom w:val="none" w:sz="0" w:space="0" w:color="auto"/>
            <w:right w:val="none" w:sz="0" w:space="0" w:color="auto"/>
          </w:divBdr>
          <w:divsChild>
            <w:div w:id="70932250">
              <w:marLeft w:val="0"/>
              <w:marRight w:val="0"/>
              <w:marTop w:val="0"/>
              <w:marBottom w:val="0"/>
              <w:divBdr>
                <w:top w:val="none" w:sz="0" w:space="0" w:color="auto"/>
                <w:left w:val="none" w:sz="0" w:space="0" w:color="auto"/>
                <w:bottom w:val="none" w:sz="0" w:space="0" w:color="auto"/>
                <w:right w:val="none" w:sz="0" w:space="0" w:color="auto"/>
              </w:divBdr>
            </w:div>
            <w:div w:id="5993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52431">
      <w:bodyDiv w:val="1"/>
      <w:marLeft w:val="0"/>
      <w:marRight w:val="0"/>
      <w:marTop w:val="0"/>
      <w:marBottom w:val="0"/>
      <w:divBdr>
        <w:top w:val="none" w:sz="0" w:space="0" w:color="auto"/>
        <w:left w:val="none" w:sz="0" w:space="0" w:color="auto"/>
        <w:bottom w:val="none" w:sz="0" w:space="0" w:color="auto"/>
        <w:right w:val="none" w:sz="0" w:space="0" w:color="auto"/>
      </w:divBdr>
    </w:div>
    <w:div w:id="1810395100">
      <w:bodyDiv w:val="1"/>
      <w:marLeft w:val="0"/>
      <w:marRight w:val="0"/>
      <w:marTop w:val="0"/>
      <w:marBottom w:val="0"/>
      <w:divBdr>
        <w:top w:val="none" w:sz="0" w:space="0" w:color="auto"/>
        <w:left w:val="none" w:sz="0" w:space="0" w:color="auto"/>
        <w:bottom w:val="none" w:sz="0" w:space="0" w:color="auto"/>
        <w:right w:val="none" w:sz="0" w:space="0" w:color="auto"/>
      </w:divBdr>
    </w:div>
    <w:div w:id="1823696177">
      <w:bodyDiv w:val="1"/>
      <w:marLeft w:val="0"/>
      <w:marRight w:val="0"/>
      <w:marTop w:val="0"/>
      <w:marBottom w:val="0"/>
      <w:divBdr>
        <w:top w:val="none" w:sz="0" w:space="0" w:color="auto"/>
        <w:left w:val="none" w:sz="0" w:space="0" w:color="auto"/>
        <w:bottom w:val="none" w:sz="0" w:space="0" w:color="auto"/>
        <w:right w:val="none" w:sz="0" w:space="0" w:color="auto"/>
      </w:divBdr>
    </w:div>
    <w:div w:id="1837695033">
      <w:bodyDiv w:val="1"/>
      <w:marLeft w:val="0"/>
      <w:marRight w:val="0"/>
      <w:marTop w:val="0"/>
      <w:marBottom w:val="0"/>
      <w:divBdr>
        <w:top w:val="none" w:sz="0" w:space="0" w:color="auto"/>
        <w:left w:val="none" w:sz="0" w:space="0" w:color="auto"/>
        <w:bottom w:val="none" w:sz="0" w:space="0" w:color="auto"/>
        <w:right w:val="none" w:sz="0" w:space="0" w:color="auto"/>
      </w:divBdr>
      <w:divsChild>
        <w:div w:id="638418185">
          <w:marLeft w:val="0"/>
          <w:marRight w:val="0"/>
          <w:marTop w:val="0"/>
          <w:marBottom w:val="0"/>
          <w:divBdr>
            <w:top w:val="none" w:sz="0" w:space="0" w:color="auto"/>
            <w:left w:val="none" w:sz="0" w:space="0" w:color="auto"/>
            <w:bottom w:val="none" w:sz="0" w:space="0" w:color="auto"/>
            <w:right w:val="none" w:sz="0" w:space="0" w:color="auto"/>
          </w:divBdr>
          <w:divsChild>
            <w:div w:id="1415122626">
              <w:marLeft w:val="0"/>
              <w:marRight w:val="0"/>
              <w:marTop w:val="0"/>
              <w:marBottom w:val="0"/>
              <w:divBdr>
                <w:top w:val="none" w:sz="0" w:space="0" w:color="auto"/>
                <w:left w:val="none" w:sz="0" w:space="0" w:color="auto"/>
                <w:bottom w:val="none" w:sz="0" w:space="0" w:color="auto"/>
                <w:right w:val="none" w:sz="0" w:space="0" w:color="auto"/>
              </w:divBdr>
            </w:div>
            <w:div w:id="102525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24267">
      <w:bodyDiv w:val="1"/>
      <w:marLeft w:val="0"/>
      <w:marRight w:val="0"/>
      <w:marTop w:val="0"/>
      <w:marBottom w:val="0"/>
      <w:divBdr>
        <w:top w:val="none" w:sz="0" w:space="0" w:color="auto"/>
        <w:left w:val="none" w:sz="0" w:space="0" w:color="auto"/>
        <w:bottom w:val="none" w:sz="0" w:space="0" w:color="auto"/>
        <w:right w:val="none" w:sz="0" w:space="0" w:color="auto"/>
      </w:divBdr>
    </w:div>
    <w:div w:id="1881697956">
      <w:bodyDiv w:val="1"/>
      <w:marLeft w:val="0"/>
      <w:marRight w:val="0"/>
      <w:marTop w:val="0"/>
      <w:marBottom w:val="0"/>
      <w:divBdr>
        <w:top w:val="none" w:sz="0" w:space="0" w:color="auto"/>
        <w:left w:val="none" w:sz="0" w:space="0" w:color="auto"/>
        <w:bottom w:val="none" w:sz="0" w:space="0" w:color="auto"/>
        <w:right w:val="none" w:sz="0" w:space="0" w:color="auto"/>
      </w:divBdr>
      <w:divsChild>
        <w:div w:id="526798743">
          <w:marLeft w:val="0"/>
          <w:marRight w:val="0"/>
          <w:marTop w:val="0"/>
          <w:marBottom w:val="0"/>
          <w:divBdr>
            <w:top w:val="none" w:sz="0" w:space="0" w:color="auto"/>
            <w:left w:val="none" w:sz="0" w:space="0" w:color="auto"/>
            <w:bottom w:val="none" w:sz="0" w:space="0" w:color="auto"/>
            <w:right w:val="none" w:sz="0" w:space="0" w:color="auto"/>
          </w:divBdr>
        </w:div>
      </w:divsChild>
    </w:div>
    <w:div w:id="1908415693">
      <w:bodyDiv w:val="1"/>
      <w:marLeft w:val="0"/>
      <w:marRight w:val="0"/>
      <w:marTop w:val="0"/>
      <w:marBottom w:val="0"/>
      <w:divBdr>
        <w:top w:val="none" w:sz="0" w:space="0" w:color="auto"/>
        <w:left w:val="none" w:sz="0" w:space="0" w:color="auto"/>
        <w:bottom w:val="none" w:sz="0" w:space="0" w:color="auto"/>
        <w:right w:val="none" w:sz="0" w:space="0" w:color="auto"/>
      </w:divBdr>
      <w:divsChild>
        <w:div w:id="2106730034">
          <w:marLeft w:val="0"/>
          <w:marRight w:val="0"/>
          <w:marTop w:val="0"/>
          <w:marBottom w:val="0"/>
          <w:divBdr>
            <w:top w:val="none" w:sz="0" w:space="0" w:color="auto"/>
            <w:left w:val="none" w:sz="0" w:space="0" w:color="auto"/>
            <w:bottom w:val="none" w:sz="0" w:space="0" w:color="auto"/>
            <w:right w:val="none" w:sz="0" w:space="0" w:color="auto"/>
          </w:divBdr>
          <w:divsChild>
            <w:div w:id="1806006101">
              <w:marLeft w:val="0"/>
              <w:marRight w:val="0"/>
              <w:marTop w:val="0"/>
              <w:marBottom w:val="0"/>
              <w:divBdr>
                <w:top w:val="none" w:sz="0" w:space="0" w:color="auto"/>
                <w:left w:val="none" w:sz="0" w:space="0" w:color="auto"/>
                <w:bottom w:val="none" w:sz="0" w:space="0" w:color="auto"/>
                <w:right w:val="none" w:sz="0" w:space="0" w:color="auto"/>
              </w:divBdr>
            </w:div>
            <w:div w:id="62731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502553">
      <w:bodyDiv w:val="1"/>
      <w:marLeft w:val="0"/>
      <w:marRight w:val="0"/>
      <w:marTop w:val="0"/>
      <w:marBottom w:val="0"/>
      <w:divBdr>
        <w:top w:val="none" w:sz="0" w:space="0" w:color="auto"/>
        <w:left w:val="none" w:sz="0" w:space="0" w:color="auto"/>
        <w:bottom w:val="none" w:sz="0" w:space="0" w:color="auto"/>
        <w:right w:val="none" w:sz="0" w:space="0" w:color="auto"/>
      </w:divBdr>
    </w:div>
    <w:div w:id="1921019601">
      <w:bodyDiv w:val="1"/>
      <w:marLeft w:val="0"/>
      <w:marRight w:val="0"/>
      <w:marTop w:val="0"/>
      <w:marBottom w:val="0"/>
      <w:divBdr>
        <w:top w:val="none" w:sz="0" w:space="0" w:color="auto"/>
        <w:left w:val="none" w:sz="0" w:space="0" w:color="auto"/>
        <w:bottom w:val="none" w:sz="0" w:space="0" w:color="auto"/>
        <w:right w:val="none" w:sz="0" w:space="0" w:color="auto"/>
      </w:divBdr>
      <w:divsChild>
        <w:div w:id="1194154837">
          <w:marLeft w:val="0"/>
          <w:marRight w:val="0"/>
          <w:marTop w:val="0"/>
          <w:marBottom w:val="0"/>
          <w:divBdr>
            <w:top w:val="none" w:sz="0" w:space="0" w:color="auto"/>
            <w:left w:val="none" w:sz="0" w:space="0" w:color="auto"/>
            <w:bottom w:val="none" w:sz="0" w:space="0" w:color="auto"/>
            <w:right w:val="none" w:sz="0" w:space="0" w:color="auto"/>
          </w:divBdr>
          <w:divsChild>
            <w:div w:id="1671299491">
              <w:marLeft w:val="0"/>
              <w:marRight w:val="0"/>
              <w:marTop w:val="0"/>
              <w:marBottom w:val="0"/>
              <w:divBdr>
                <w:top w:val="none" w:sz="0" w:space="0" w:color="auto"/>
                <w:left w:val="none" w:sz="0" w:space="0" w:color="auto"/>
                <w:bottom w:val="none" w:sz="0" w:space="0" w:color="auto"/>
                <w:right w:val="none" w:sz="0" w:space="0" w:color="auto"/>
              </w:divBdr>
            </w:div>
            <w:div w:id="129887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86313">
      <w:bodyDiv w:val="1"/>
      <w:marLeft w:val="0"/>
      <w:marRight w:val="0"/>
      <w:marTop w:val="0"/>
      <w:marBottom w:val="0"/>
      <w:divBdr>
        <w:top w:val="none" w:sz="0" w:space="0" w:color="auto"/>
        <w:left w:val="none" w:sz="0" w:space="0" w:color="auto"/>
        <w:bottom w:val="none" w:sz="0" w:space="0" w:color="auto"/>
        <w:right w:val="none" w:sz="0" w:space="0" w:color="auto"/>
      </w:divBdr>
    </w:div>
    <w:div w:id="1938559363">
      <w:bodyDiv w:val="1"/>
      <w:marLeft w:val="0"/>
      <w:marRight w:val="0"/>
      <w:marTop w:val="0"/>
      <w:marBottom w:val="0"/>
      <w:divBdr>
        <w:top w:val="none" w:sz="0" w:space="0" w:color="auto"/>
        <w:left w:val="none" w:sz="0" w:space="0" w:color="auto"/>
        <w:bottom w:val="none" w:sz="0" w:space="0" w:color="auto"/>
        <w:right w:val="none" w:sz="0" w:space="0" w:color="auto"/>
      </w:divBdr>
    </w:div>
    <w:div w:id="1939869214">
      <w:bodyDiv w:val="1"/>
      <w:marLeft w:val="0"/>
      <w:marRight w:val="0"/>
      <w:marTop w:val="0"/>
      <w:marBottom w:val="0"/>
      <w:divBdr>
        <w:top w:val="none" w:sz="0" w:space="0" w:color="auto"/>
        <w:left w:val="none" w:sz="0" w:space="0" w:color="auto"/>
        <w:bottom w:val="none" w:sz="0" w:space="0" w:color="auto"/>
        <w:right w:val="none" w:sz="0" w:space="0" w:color="auto"/>
      </w:divBdr>
    </w:div>
    <w:div w:id="1959410304">
      <w:bodyDiv w:val="1"/>
      <w:marLeft w:val="0"/>
      <w:marRight w:val="0"/>
      <w:marTop w:val="0"/>
      <w:marBottom w:val="0"/>
      <w:divBdr>
        <w:top w:val="none" w:sz="0" w:space="0" w:color="auto"/>
        <w:left w:val="none" w:sz="0" w:space="0" w:color="auto"/>
        <w:bottom w:val="none" w:sz="0" w:space="0" w:color="auto"/>
        <w:right w:val="none" w:sz="0" w:space="0" w:color="auto"/>
      </w:divBdr>
      <w:divsChild>
        <w:div w:id="1895040270">
          <w:marLeft w:val="0"/>
          <w:marRight w:val="0"/>
          <w:marTop w:val="0"/>
          <w:marBottom w:val="0"/>
          <w:divBdr>
            <w:top w:val="none" w:sz="0" w:space="0" w:color="auto"/>
            <w:left w:val="none" w:sz="0" w:space="0" w:color="auto"/>
            <w:bottom w:val="none" w:sz="0" w:space="0" w:color="auto"/>
            <w:right w:val="none" w:sz="0" w:space="0" w:color="auto"/>
          </w:divBdr>
          <w:divsChild>
            <w:div w:id="1235242236">
              <w:marLeft w:val="0"/>
              <w:marRight w:val="0"/>
              <w:marTop w:val="0"/>
              <w:marBottom w:val="0"/>
              <w:divBdr>
                <w:top w:val="none" w:sz="0" w:space="0" w:color="auto"/>
                <w:left w:val="none" w:sz="0" w:space="0" w:color="auto"/>
                <w:bottom w:val="none" w:sz="0" w:space="0" w:color="auto"/>
                <w:right w:val="none" w:sz="0" w:space="0" w:color="auto"/>
              </w:divBdr>
            </w:div>
            <w:div w:id="189774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062444">
      <w:bodyDiv w:val="1"/>
      <w:marLeft w:val="0"/>
      <w:marRight w:val="0"/>
      <w:marTop w:val="0"/>
      <w:marBottom w:val="0"/>
      <w:divBdr>
        <w:top w:val="none" w:sz="0" w:space="0" w:color="auto"/>
        <w:left w:val="none" w:sz="0" w:space="0" w:color="auto"/>
        <w:bottom w:val="none" w:sz="0" w:space="0" w:color="auto"/>
        <w:right w:val="none" w:sz="0" w:space="0" w:color="auto"/>
      </w:divBdr>
    </w:div>
    <w:div w:id="1966420636">
      <w:bodyDiv w:val="1"/>
      <w:marLeft w:val="0"/>
      <w:marRight w:val="0"/>
      <w:marTop w:val="0"/>
      <w:marBottom w:val="0"/>
      <w:divBdr>
        <w:top w:val="none" w:sz="0" w:space="0" w:color="auto"/>
        <w:left w:val="none" w:sz="0" w:space="0" w:color="auto"/>
        <w:bottom w:val="none" w:sz="0" w:space="0" w:color="auto"/>
        <w:right w:val="none" w:sz="0" w:space="0" w:color="auto"/>
      </w:divBdr>
    </w:div>
    <w:div w:id="1985621128">
      <w:bodyDiv w:val="1"/>
      <w:marLeft w:val="0"/>
      <w:marRight w:val="0"/>
      <w:marTop w:val="0"/>
      <w:marBottom w:val="0"/>
      <w:divBdr>
        <w:top w:val="none" w:sz="0" w:space="0" w:color="auto"/>
        <w:left w:val="none" w:sz="0" w:space="0" w:color="auto"/>
        <w:bottom w:val="none" w:sz="0" w:space="0" w:color="auto"/>
        <w:right w:val="none" w:sz="0" w:space="0" w:color="auto"/>
      </w:divBdr>
    </w:div>
    <w:div w:id="2033342153">
      <w:bodyDiv w:val="1"/>
      <w:marLeft w:val="0"/>
      <w:marRight w:val="0"/>
      <w:marTop w:val="0"/>
      <w:marBottom w:val="0"/>
      <w:divBdr>
        <w:top w:val="none" w:sz="0" w:space="0" w:color="auto"/>
        <w:left w:val="none" w:sz="0" w:space="0" w:color="auto"/>
        <w:bottom w:val="none" w:sz="0" w:space="0" w:color="auto"/>
        <w:right w:val="none" w:sz="0" w:space="0" w:color="auto"/>
      </w:divBdr>
      <w:divsChild>
        <w:div w:id="192891789">
          <w:marLeft w:val="0"/>
          <w:marRight w:val="0"/>
          <w:marTop w:val="0"/>
          <w:marBottom w:val="0"/>
          <w:divBdr>
            <w:top w:val="none" w:sz="0" w:space="0" w:color="auto"/>
            <w:left w:val="none" w:sz="0" w:space="0" w:color="auto"/>
            <w:bottom w:val="none" w:sz="0" w:space="0" w:color="auto"/>
            <w:right w:val="none" w:sz="0" w:space="0" w:color="auto"/>
          </w:divBdr>
          <w:divsChild>
            <w:div w:id="154029043">
              <w:marLeft w:val="0"/>
              <w:marRight w:val="0"/>
              <w:marTop w:val="0"/>
              <w:marBottom w:val="0"/>
              <w:divBdr>
                <w:top w:val="none" w:sz="0" w:space="0" w:color="auto"/>
                <w:left w:val="none" w:sz="0" w:space="0" w:color="auto"/>
                <w:bottom w:val="none" w:sz="0" w:space="0" w:color="auto"/>
                <w:right w:val="none" w:sz="0" w:space="0" w:color="auto"/>
              </w:divBdr>
            </w:div>
            <w:div w:id="151402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666862">
      <w:bodyDiv w:val="1"/>
      <w:marLeft w:val="0"/>
      <w:marRight w:val="0"/>
      <w:marTop w:val="0"/>
      <w:marBottom w:val="0"/>
      <w:divBdr>
        <w:top w:val="none" w:sz="0" w:space="0" w:color="auto"/>
        <w:left w:val="none" w:sz="0" w:space="0" w:color="auto"/>
        <w:bottom w:val="none" w:sz="0" w:space="0" w:color="auto"/>
        <w:right w:val="none" w:sz="0" w:space="0" w:color="auto"/>
      </w:divBdr>
    </w:div>
    <w:div w:id="2055108757">
      <w:bodyDiv w:val="1"/>
      <w:marLeft w:val="0"/>
      <w:marRight w:val="0"/>
      <w:marTop w:val="0"/>
      <w:marBottom w:val="0"/>
      <w:divBdr>
        <w:top w:val="none" w:sz="0" w:space="0" w:color="auto"/>
        <w:left w:val="none" w:sz="0" w:space="0" w:color="auto"/>
        <w:bottom w:val="none" w:sz="0" w:space="0" w:color="auto"/>
        <w:right w:val="none" w:sz="0" w:space="0" w:color="auto"/>
      </w:divBdr>
    </w:div>
    <w:div w:id="2061053733">
      <w:bodyDiv w:val="1"/>
      <w:marLeft w:val="0"/>
      <w:marRight w:val="0"/>
      <w:marTop w:val="0"/>
      <w:marBottom w:val="0"/>
      <w:divBdr>
        <w:top w:val="none" w:sz="0" w:space="0" w:color="auto"/>
        <w:left w:val="none" w:sz="0" w:space="0" w:color="auto"/>
        <w:bottom w:val="none" w:sz="0" w:space="0" w:color="auto"/>
        <w:right w:val="none" w:sz="0" w:space="0" w:color="auto"/>
      </w:divBdr>
    </w:div>
    <w:div w:id="2064980594">
      <w:bodyDiv w:val="1"/>
      <w:marLeft w:val="0"/>
      <w:marRight w:val="0"/>
      <w:marTop w:val="0"/>
      <w:marBottom w:val="0"/>
      <w:divBdr>
        <w:top w:val="none" w:sz="0" w:space="0" w:color="auto"/>
        <w:left w:val="none" w:sz="0" w:space="0" w:color="auto"/>
        <w:bottom w:val="none" w:sz="0" w:space="0" w:color="auto"/>
        <w:right w:val="none" w:sz="0" w:space="0" w:color="auto"/>
      </w:divBdr>
    </w:div>
    <w:div w:id="2071732174">
      <w:bodyDiv w:val="1"/>
      <w:marLeft w:val="0"/>
      <w:marRight w:val="0"/>
      <w:marTop w:val="0"/>
      <w:marBottom w:val="0"/>
      <w:divBdr>
        <w:top w:val="none" w:sz="0" w:space="0" w:color="auto"/>
        <w:left w:val="none" w:sz="0" w:space="0" w:color="auto"/>
        <w:bottom w:val="none" w:sz="0" w:space="0" w:color="auto"/>
        <w:right w:val="none" w:sz="0" w:space="0" w:color="auto"/>
      </w:divBdr>
    </w:div>
    <w:div w:id="2072921962">
      <w:bodyDiv w:val="1"/>
      <w:marLeft w:val="0"/>
      <w:marRight w:val="0"/>
      <w:marTop w:val="0"/>
      <w:marBottom w:val="0"/>
      <w:divBdr>
        <w:top w:val="none" w:sz="0" w:space="0" w:color="auto"/>
        <w:left w:val="none" w:sz="0" w:space="0" w:color="auto"/>
        <w:bottom w:val="none" w:sz="0" w:space="0" w:color="auto"/>
        <w:right w:val="none" w:sz="0" w:space="0" w:color="auto"/>
      </w:divBdr>
    </w:div>
    <w:div w:id="2111269507">
      <w:bodyDiv w:val="1"/>
      <w:marLeft w:val="0"/>
      <w:marRight w:val="0"/>
      <w:marTop w:val="0"/>
      <w:marBottom w:val="0"/>
      <w:divBdr>
        <w:top w:val="none" w:sz="0" w:space="0" w:color="auto"/>
        <w:left w:val="none" w:sz="0" w:space="0" w:color="auto"/>
        <w:bottom w:val="none" w:sz="0" w:space="0" w:color="auto"/>
        <w:right w:val="none" w:sz="0" w:space="0" w:color="auto"/>
      </w:divBdr>
    </w:div>
    <w:div w:id="2112701833">
      <w:bodyDiv w:val="1"/>
      <w:marLeft w:val="0"/>
      <w:marRight w:val="0"/>
      <w:marTop w:val="0"/>
      <w:marBottom w:val="0"/>
      <w:divBdr>
        <w:top w:val="none" w:sz="0" w:space="0" w:color="auto"/>
        <w:left w:val="none" w:sz="0" w:space="0" w:color="auto"/>
        <w:bottom w:val="none" w:sz="0" w:space="0" w:color="auto"/>
        <w:right w:val="none" w:sz="0" w:space="0" w:color="auto"/>
      </w:divBdr>
    </w:div>
    <w:div w:id="2118014186">
      <w:bodyDiv w:val="1"/>
      <w:marLeft w:val="0"/>
      <w:marRight w:val="0"/>
      <w:marTop w:val="0"/>
      <w:marBottom w:val="0"/>
      <w:divBdr>
        <w:top w:val="none" w:sz="0" w:space="0" w:color="auto"/>
        <w:left w:val="none" w:sz="0" w:space="0" w:color="auto"/>
        <w:bottom w:val="none" w:sz="0" w:space="0" w:color="auto"/>
        <w:right w:val="none" w:sz="0" w:space="0" w:color="auto"/>
      </w:divBdr>
    </w:div>
    <w:div w:id="213857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youtu.be/MDsb-js4Hz8"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926c0cd53c37e647269594af3f52e5f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89f503a63dd6783380eb00afe5239b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78DFB2A-7BF4-4897-A12F-7721662CF5B9}">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C6CDAE88-9CD0-4ABF-822E-340E032CD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3ECA3-C1CF-4503-AC66-5618F959C1F8}">
  <ds:schemaRefs>
    <ds:schemaRef ds:uri="http://schemas.microsoft.com/sharepoint/v3/contenttype/forms"/>
  </ds:schemaRefs>
</ds:datastoreItem>
</file>

<file path=customXml/itemProps4.xml><?xml version="1.0" encoding="utf-8"?>
<ds:datastoreItem xmlns:ds="http://schemas.openxmlformats.org/officeDocument/2006/customXml" ds:itemID="{BFB71F0D-A688-4399-97E3-15733C9901AF}">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4207</Words>
  <Characters>25332</Characters>
  <Application>Microsoft Office Word</Application>
  <DocSecurity>0</DocSecurity>
  <Lines>436</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Howell (2207408)</dc:creator>
  <cp:keywords/>
  <dc:description/>
  <cp:lastModifiedBy>Wayne Howell</cp:lastModifiedBy>
  <cp:revision>158</cp:revision>
  <dcterms:created xsi:type="dcterms:W3CDTF">2026-05-16T10:45:00Z</dcterms:created>
  <dcterms:modified xsi:type="dcterms:W3CDTF">2026-05-16T19:21:00Z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a3ef00ba297341d32465b504f69cd60f84ddb8fc3806eabf7480cb308a26168f</vt:lpwstr>
  </property>
</Properties>
</file>