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61EAF1" w14:textId="77777777" w:rsidR="007D5DE2" w:rsidRDefault="007D5DE2">
      <w:pPr>
        <w:pStyle w:val="NormalWeb"/>
        <w:rPr>
          <w:rFonts w:ascii="Arial" w:hAnsi="Arial" w:cs="Arial"/>
          <w:color w:val="303B44"/>
          <w:sz w:val="22"/>
          <w:szCs w:val="22"/>
        </w:rPr>
      </w:pPr>
      <w:bookmarkStart w:id="0" w:name="_GoBack"/>
      <w:bookmarkEnd w:id="0"/>
    </w:p>
    <w:p w14:paraId="3CA14360" w14:textId="77777777" w:rsidR="00B2330D" w:rsidRPr="00B2330D" w:rsidRDefault="00B2330D" w:rsidP="00B2330D">
      <w:pPr>
        <w:numPr>
          <w:ilvl w:val="0"/>
          <w:numId w:val="18"/>
        </w:numPr>
        <w:adjustRightInd w:val="0"/>
        <w:spacing w:after="200" w:line="276" w:lineRule="auto"/>
        <w:contextualSpacing/>
        <w:rPr>
          <w:rFonts w:ascii="Calibri" w:hAnsi="Calibri" w:cs="Arial"/>
          <w:color w:val="000000"/>
          <w:sz w:val="28"/>
          <w:szCs w:val="28"/>
        </w:rPr>
      </w:pPr>
      <w:r w:rsidRPr="00B2330D">
        <w:rPr>
          <w:rFonts w:ascii="Calibri" w:hAnsi="Calibri" w:cs="Arial"/>
          <w:color w:val="000000"/>
          <w:sz w:val="28"/>
          <w:szCs w:val="28"/>
        </w:rPr>
        <w:t>Design a website for a fictitious organisation.  You should incorporate elements that would help to maximise sales and/or publicity for that organisation.  The website will again support your business plan in module Managing Enterprise in the 21</w:t>
      </w:r>
      <w:r w:rsidRPr="00B2330D">
        <w:rPr>
          <w:rFonts w:ascii="Calibri" w:hAnsi="Calibri" w:cs="Arial"/>
          <w:color w:val="000000"/>
          <w:sz w:val="24"/>
          <w:szCs w:val="24"/>
          <w:vertAlign w:val="superscript"/>
        </w:rPr>
        <w:t>st</w:t>
      </w:r>
      <w:r w:rsidRPr="00B2330D">
        <w:rPr>
          <w:rFonts w:ascii="Calibri" w:hAnsi="Calibri" w:cs="Arial"/>
          <w:color w:val="000000"/>
          <w:sz w:val="28"/>
          <w:szCs w:val="28"/>
        </w:rPr>
        <w:t xml:space="preserve"> century.</w:t>
      </w:r>
    </w:p>
    <w:p w14:paraId="11A29DAF" w14:textId="77777777" w:rsidR="00B2330D" w:rsidRPr="00B2330D" w:rsidRDefault="00B2330D" w:rsidP="00B2330D">
      <w:pPr>
        <w:spacing w:before="100" w:beforeAutospacing="1" w:after="100" w:afterAutospacing="1" w:line="276" w:lineRule="auto"/>
        <w:rPr>
          <w:rFonts w:ascii="Calibri" w:hAnsi="Calibri" w:cs="Arial"/>
          <w:color w:val="000000"/>
          <w:sz w:val="28"/>
          <w:szCs w:val="28"/>
        </w:rPr>
      </w:pPr>
      <w:r w:rsidRPr="00B2330D">
        <w:rPr>
          <w:color w:val="000000"/>
          <w:sz w:val="24"/>
          <w:szCs w:val="24"/>
        </w:rPr>
        <w:t> </w:t>
      </w:r>
    </w:p>
    <w:p w14:paraId="2687F3F4" w14:textId="77777777" w:rsidR="00B2330D" w:rsidRPr="00B2330D" w:rsidRDefault="00B2330D" w:rsidP="00B2330D">
      <w:pPr>
        <w:spacing w:before="100" w:beforeAutospacing="1" w:after="100" w:afterAutospacing="1"/>
        <w:rPr>
          <w:rFonts w:eastAsia="Arial Unicode MS"/>
          <w:color w:val="000000"/>
          <w:sz w:val="24"/>
          <w:szCs w:val="24"/>
          <w:lang w:val="en-US" w:eastAsia="en-US"/>
        </w:rPr>
      </w:pPr>
    </w:p>
    <w:p w14:paraId="48A6A604" w14:textId="77777777" w:rsidR="00B2330D" w:rsidRPr="00B2330D" w:rsidRDefault="00B2330D" w:rsidP="00B2330D">
      <w:pPr>
        <w:spacing w:before="100" w:beforeAutospacing="1" w:after="100" w:afterAutospacing="1"/>
        <w:rPr>
          <w:rFonts w:eastAsia="Arial Unicode MS"/>
          <w:color w:val="000000"/>
          <w:sz w:val="24"/>
          <w:szCs w:val="24"/>
          <w:lang w:val="en-US" w:eastAsia="en-US"/>
        </w:rPr>
      </w:pPr>
      <w:r w:rsidRPr="00B2330D">
        <w:rPr>
          <w:rFonts w:eastAsia="Arial Unicode MS"/>
          <w:color w:val="000000"/>
          <w:sz w:val="24"/>
          <w:szCs w:val="24"/>
          <w:lang w:val="en-US" w:eastAsia="en-US"/>
        </w:rPr>
        <w:t>Knowledge and Understanding Skills. Extent of knowledge and understanding of concepts and underlying principles associated with the discipline (25). </w:t>
      </w:r>
    </w:p>
    <w:p w14:paraId="3C3BC125" w14:textId="18D9E2FE" w:rsidR="00B2330D" w:rsidRPr="00B2330D" w:rsidRDefault="00B2330D" w:rsidP="00B2330D">
      <w:pPr>
        <w:spacing w:before="100" w:beforeAutospacing="1" w:after="100" w:afterAutospacing="1"/>
        <w:rPr>
          <w:rFonts w:eastAsia="Arial Unicode MS"/>
          <w:color w:val="000000"/>
          <w:sz w:val="24"/>
          <w:szCs w:val="24"/>
          <w:lang w:val="en-US" w:eastAsia="en-US"/>
        </w:rPr>
      </w:pPr>
      <w:r w:rsidRPr="00B2330D">
        <w:rPr>
          <w:rFonts w:eastAsia="Arial Unicode MS"/>
          <w:color w:val="000000"/>
          <w:sz w:val="24"/>
          <w:szCs w:val="24"/>
          <w:lang w:val="en-US" w:eastAsia="en-US"/>
        </w:rPr>
        <w:t xml:space="preserve">Good use of key pages. All filled in with relevant information. You make good use of Weebly and the research undertake prior to the creation of the website is evidenced in it creation.  </w:t>
      </w:r>
      <w:r w:rsidR="002B6D57">
        <w:rPr>
          <w:rFonts w:eastAsia="Arial Unicode MS"/>
          <w:color w:val="000000"/>
          <w:sz w:val="24"/>
          <w:szCs w:val="24"/>
          <w:lang w:val="en-US" w:eastAsia="en-US"/>
        </w:rPr>
        <w:t>18</w:t>
      </w:r>
    </w:p>
    <w:p w14:paraId="5B6D6C2D" w14:textId="77777777" w:rsidR="00B2330D" w:rsidRPr="00B2330D" w:rsidRDefault="00B2330D" w:rsidP="00B2330D">
      <w:pPr>
        <w:spacing w:before="100" w:beforeAutospacing="1" w:after="100" w:afterAutospacing="1"/>
        <w:rPr>
          <w:rFonts w:eastAsia="Arial Unicode MS"/>
          <w:color w:val="000000"/>
          <w:sz w:val="24"/>
          <w:szCs w:val="24"/>
          <w:lang w:val="en-US" w:eastAsia="en-US"/>
        </w:rPr>
      </w:pPr>
    </w:p>
    <w:p w14:paraId="0FDBDBFC" w14:textId="77777777" w:rsidR="00B2330D" w:rsidRPr="00B2330D" w:rsidRDefault="00B2330D" w:rsidP="00B2330D">
      <w:pPr>
        <w:spacing w:before="100" w:beforeAutospacing="1" w:after="100" w:afterAutospacing="1"/>
        <w:rPr>
          <w:rFonts w:eastAsia="Arial Unicode MS"/>
          <w:color w:val="000000"/>
          <w:sz w:val="24"/>
          <w:szCs w:val="24"/>
          <w:lang w:val="en-US" w:eastAsia="en-US"/>
        </w:rPr>
      </w:pPr>
      <w:r w:rsidRPr="00B2330D">
        <w:rPr>
          <w:rFonts w:eastAsia="Arial Unicode MS"/>
          <w:color w:val="000000"/>
          <w:sz w:val="24"/>
          <w:szCs w:val="24"/>
          <w:lang w:val="en-US" w:eastAsia="en-US"/>
        </w:rPr>
        <w:t>Analysis. Analysis, evaluation and synthesis; logic, argument and judgement; analytical reflection; organisation of ideas and evidence. (25) </w:t>
      </w:r>
    </w:p>
    <w:p w14:paraId="0092F9AA" w14:textId="080C0127" w:rsidR="00B2330D" w:rsidRPr="00B2330D" w:rsidRDefault="00B2330D" w:rsidP="00B2330D">
      <w:pPr>
        <w:spacing w:before="100" w:beforeAutospacing="1" w:after="100" w:afterAutospacing="1"/>
        <w:rPr>
          <w:rFonts w:eastAsia="Arial Unicode MS"/>
          <w:color w:val="000000"/>
          <w:sz w:val="24"/>
          <w:szCs w:val="24"/>
          <w:lang w:val="en-US" w:eastAsia="en-US"/>
        </w:rPr>
      </w:pPr>
      <w:r w:rsidRPr="00B2330D">
        <w:rPr>
          <w:rFonts w:eastAsia="Arial Unicode MS"/>
          <w:color w:val="000000"/>
          <w:sz w:val="24"/>
          <w:szCs w:val="24"/>
          <w:lang w:val="en-US" w:eastAsia="en-US"/>
        </w:rPr>
        <w:t xml:space="preserve">Good structure and menu pages work well.  </w:t>
      </w:r>
      <w:r w:rsidR="002B6D57">
        <w:rPr>
          <w:rFonts w:eastAsia="Arial Unicode MS"/>
          <w:color w:val="000000"/>
          <w:sz w:val="24"/>
          <w:szCs w:val="24"/>
          <w:lang w:val="en-US" w:eastAsia="en-US"/>
        </w:rPr>
        <w:t>17</w:t>
      </w:r>
    </w:p>
    <w:p w14:paraId="21809B31" w14:textId="77777777" w:rsidR="00B2330D" w:rsidRPr="00B2330D" w:rsidRDefault="00B2330D" w:rsidP="00B2330D">
      <w:pPr>
        <w:spacing w:before="100" w:beforeAutospacing="1" w:after="100" w:afterAutospacing="1"/>
        <w:rPr>
          <w:rFonts w:eastAsia="Arial Unicode MS"/>
          <w:color w:val="000000"/>
          <w:sz w:val="24"/>
          <w:szCs w:val="24"/>
          <w:lang w:val="en-US" w:eastAsia="en-US"/>
        </w:rPr>
      </w:pPr>
      <w:r w:rsidRPr="00B2330D">
        <w:rPr>
          <w:rFonts w:eastAsia="Arial Unicode MS"/>
          <w:color w:val="000000"/>
          <w:sz w:val="24"/>
          <w:szCs w:val="24"/>
          <w:lang w:val="en-US" w:eastAsia="en-US"/>
        </w:rPr>
        <w:t>Practical Application and Deployment. Deployment of methods, materials, tools and techniques; application of concepts; formulation of innovative and creative solutions to solve problems. (25)</w:t>
      </w:r>
    </w:p>
    <w:p w14:paraId="5DCE75A0" w14:textId="28A712C6" w:rsidR="00B2330D" w:rsidRPr="00B2330D" w:rsidRDefault="00B2330D" w:rsidP="00B2330D">
      <w:pPr>
        <w:spacing w:before="100" w:beforeAutospacing="1" w:after="100" w:afterAutospacing="1"/>
        <w:rPr>
          <w:rFonts w:eastAsia="Arial Unicode MS"/>
          <w:color w:val="000000"/>
          <w:sz w:val="24"/>
          <w:szCs w:val="24"/>
          <w:lang w:val="en-US" w:eastAsia="en-US"/>
        </w:rPr>
      </w:pPr>
      <w:r w:rsidRPr="00B2330D">
        <w:rPr>
          <w:rFonts w:eastAsia="Arial Unicode MS"/>
          <w:color w:val="000000"/>
          <w:sz w:val="24"/>
          <w:szCs w:val="24"/>
          <w:lang w:val="en-US" w:eastAsia="en-US"/>
        </w:rPr>
        <w:t xml:space="preserve">You used a lot of weeblys </w:t>
      </w:r>
      <w:r w:rsidR="002B6D57" w:rsidRPr="00B2330D">
        <w:rPr>
          <w:rFonts w:eastAsia="Arial Unicode MS"/>
          <w:color w:val="000000"/>
          <w:sz w:val="24"/>
          <w:szCs w:val="24"/>
          <w:lang w:val="en-US" w:eastAsia="en-US"/>
        </w:rPr>
        <w:t>functionality</w:t>
      </w:r>
      <w:r w:rsidRPr="00B2330D">
        <w:rPr>
          <w:rFonts w:eastAsia="Arial Unicode MS"/>
          <w:color w:val="000000"/>
          <w:sz w:val="24"/>
          <w:szCs w:val="24"/>
          <w:lang w:val="en-US" w:eastAsia="en-US"/>
        </w:rPr>
        <w:t xml:space="preserve"> i.e. contact forms. </w:t>
      </w:r>
      <w:r w:rsidR="002B6D57">
        <w:rPr>
          <w:rFonts w:eastAsia="Arial Unicode MS"/>
          <w:color w:val="000000"/>
          <w:sz w:val="24"/>
          <w:szCs w:val="24"/>
          <w:lang w:val="en-US" w:eastAsia="en-US"/>
        </w:rPr>
        <w:t>Evidence</w:t>
      </w:r>
      <w:r w:rsidRPr="00B2330D">
        <w:rPr>
          <w:rFonts w:eastAsia="Arial Unicode MS"/>
          <w:color w:val="000000"/>
          <w:sz w:val="24"/>
          <w:szCs w:val="24"/>
          <w:lang w:val="en-US" w:eastAsia="en-US"/>
        </w:rPr>
        <w:t xml:space="preserve"> and creation of extra elements to support the website display. </w:t>
      </w:r>
      <w:r w:rsidR="002B6D57">
        <w:rPr>
          <w:rFonts w:eastAsia="Arial Unicode MS"/>
          <w:color w:val="000000"/>
          <w:sz w:val="24"/>
          <w:szCs w:val="24"/>
          <w:lang w:val="en-US" w:eastAsia="en-US"/>
        </w:rPr>
        <w:t>Some of the text pages could have been reduced to bullet points with the content being included on one page.  The charges page is more reminiscent of a contract rather than what would be expected on a website.  1</w:t>
      </w:r>
      <w:r w:rsidRPr="00B2330D">
        <w:rPr>
          <w:rFonts w:eastAsia="Arial Unicode MS"/>
          <w:color w:val="000000"/>
          <w:sz w:val="24"/>
          <w:szCs w:val="24"/>
          <w:lang w:val="en-US" w:eastAsia="en-US"/>
        </w:rPr>
        <w:t>0</w:t>
      </w:r>
    </w:p>
    <w:p w14:paraId="548363C3" w14:textId="77777777" w:rsidR="00B2330D" w:rsidRPr="00B2330D" w:rsidRDefault="00B2330D" w:rsidP="00B2330D">
      <w:pPr>
        <w:spacing w:before="100" w:beforeAutospacing="1" w:after="100" w:afterAutospacing="1"/>
        <w:rPr>
          <w:rFonts w:eastAsia="Arial Unicode MS"/>
          <w:color w:val="000000"/>
          <w:sz w:val="24"/>
          <w:szCs w:val="24"/>
          <w:lang w:val="en-US" w:eastAsia="en-US"/>
        </w:rPr>
      </w:pPr>
      <w:r w:rsidRPr="00B2330D">
        <w:rPr>
          <w:rFonts w:eastAsia="Arial Unicode MS"/>
          <w:color w:val="000000"/>
          <w:sz w:val="24"/>
          <w:szCs w:val="24"/>
          <w:lang w:val="en-US" w:eastAsia="en-US"/>
        </w:rPr>
        <w:t>Transferable Skills for Life and Professional Practice: individual and collaborative working; deployment of appropriate media; (25)</w:t>
      </w:r>
    </w:p>
    <w:p w14:paraId="4F970FE6" w14:textId="4D921FAE" w:rsidR="00B2330D" w:rsidRPr="00B2330D" w:rsidRDefault="00B2330D" w:rsidP="00B2330D">
      <w:pPr>
        <w:spacing w:before="100" w:beforeAutospacing="1" w:after="100" w:afterAutospacing="1"/>
        <w:rPr>
          <w:rFonts w:eastAsia="Arial Unicode MS"/>
          <w:color w:val="000000"/>
          <w:sz w:val="24"/>
          <w:szCs w:val="24"/>
          <w:lang w:val="en-US" w:eastAsia="en-US"/>
        </w:rPr>
      </w:pPr>
      <w:r w:rsidRPr="00B2330D">
        <w:rPr>
          <w:rFonts w:eastAsia="Arial Unicode MS"/>
          <w:color w:val="000000"/>
          <w:sz w:val="24"/>
          <w:szCs w:val="24"/>
          <w:lang w:val="en-US" w:eastAsia="en-US"/>
        </w:rPr>
        <w:t xml:space="preserve">This is </w:t>
      </w:r>
      <w:r w:rsidR="002B6D57">
        <w:rPr>
          <w:rFonts w:eastAsia="Arial Unicode MS"/>
          <w:color w:val="000000"/>
          <w:sz w:val="24"/>
          <w:szCs w:val="24"/>
          <w:lang w:val="en-US" w:eastAsia="en-US"/>
        </w:rPr>
        <w:t>a good</w:t>
      </w:r>
      <w:r w:rsidRPr="00B2330D">
        <w:rPr>
          <w:rFonts w:eastAsia="Arial Unicode MS"/>
          <w:color w:val="000000"/>
          <w:sz w:val="24"/>
          <w:szCs w:val="24"/>
          <w:lang w:val="en-US" w:eastAsia="en-US"/>
        </w:rPr>
        <w:t xml:space="preserve"> example of team work.  The roles and participation was evident throughout the process.  </w:t>
      </w:r>
    </w:p>
    <w:p w14:paraId="7149BF25" w14:textId="4C6A01D6" w:rsidR="00B2330D" w:rsidRPr="00B2330D" w:rsidRDefault="002B6D57" w:rsidP="00B2330D">
      <w:pPr>
        <w:spacing w:before="100" w:beforeAutospacing="1" w:after="100" w:afterAutospacing="1"/>
        <w:rPr>
          <w:rFonts w:eastAsia="Arial Unicode MS"/>
          <w:color w:val="000000"/>
          <w:sz w:val="24"/>
          <w:szCs w:val="24"/>
          <w:lang w:val="en-US" w:eastAsia="en-US"/>
        </w:rPr>
      </w:pPr>
      <w:r>
        <w:rPr>
          <w:rFonts w:eastAsia="Arial Unicode MS"/>
          <w:color w:val="000000"/>
          <w:sz w:val="24"/>
          <w:szCs w:val="24"/>
          <w:lang w:val="en-US" w:eastAsia="en-US"/>
        </w:rPr>
        <w:t>18</w:t>
      </w:r>
    </w:p>
    <w:p w14:paraId="3536F16B" w14:textId="7D0C54BA" w:rsidR="00B2330D" w:rsidRPr="00B2330D" w:rsidRDefault="00B2330D" w:rsidP="00B2330D">
      <w:pPr>
        <w:spacing w:before="100" w:beforeAutospacing="1" w:after="100" w:afterAutospacing="1"/>
        <w:rPr>
          <w:rFonts w:eastAsia="Arial Unicode MS"/>
          <w:color w:val="000000"/>
          <w:sz w:val="24"/>
          <w:szCs w:val="24"/>
          <w:lang w:val="en-US" w:eastAsia="en-US"/>
        </w:rPr>
      </w:pPr>
      <w:r w:rsidRPr="00B2330D">
        <w:rPr>
          <w:rFonts w:eastAsia="Arial Unicode MS"/>
          <w:color w:val="000000"/>
          <w:sz w:val="24"/>
          <w:szCs w:val="24"/>
          <w:lang w:val="en-US" w:eastAsia="en-US"/>
        </w:rPr>
        <w:t xml:space="preserve">Total </w:t>
      </w:r>
      <w:r w:rsidR="00EE4DBA">
        <w:rPr>
          <w:rFonts w:eastAsia="Arial Unicode MS"/>
          <w:color w:val="000000"/>
          <w:sz w:val="24"/>
          <w:szCs w:val="24"/>
          <w:lang w:val="en-US" w:eastAsia="en-US"/>
        </w:rPr>
        <w:t>63</w:t>
      </w:r>
    </w:p>
    <w:p w14:paraId="17D85CD5" w14:textId="18BE70A1" w:rsidR="00B2330D" w:rsidRPr="00B2330D" w:rsidRDefault="002B6D57" w:rsidP="00B2330D">
      <w:pPr>
        <w:spacing w:before="100" w:beforeAutospacing="1" w:after="100" w:afterAutospacing="1"/>
        <w:rPr>
          <w:rFonts w:eastAsia="Arial Unicode MS"/>
          <w:color w:val="000000"/>
          <w:sz w:val="24"/>
          <w:szCs w:val="24"/>
          <w:lang w:val="en-US" w:eastAsia="en-US"/>
        </w:rPr>
      </w:pPr>
      <w:r>
        <w:rPr>
          <w:rFonts w:eastAsia="Arial Unicode MS"/>
          <w:color w:val="000000"/>
          <w:sz w:val="24"/>
          <w:szCs w:val="24"/>
          <w:lang w:val="en-US" w:eastAsia="en-US"/>
        </w:rPr>
        <w:lastRenderedPageBreak/>
        <w:t xml:space="preserve"> </w:t>
      </w:r>
    </w:p>
    <w:p w14:paraId="626E0B61" w14:textId="77777777" w:rsidR="00B2330D" w:rsidRPr="00B2330D" w:rsidRDefault="00B2330D" w:rsidP="00B2330D">
      <w:pPr>
        <w:spacing w:before="100" w:beforeAutospacing="1" w:after="100" w:afterAutospacing="1"/>
        <w:rPr>
          <w:rFonts w:eastAsia="Arial Unicode MS"/>
          <w:color w:val="000000"/>
          <w:sz w:val="24"/>
          <w:szCs w:val="24"/>
          <w:lang w:val="en-US" w:eastAsia="en-US"/>
        </w:rPr>
      </w:pPr>
    </w:p>
    <w:p w14:paraId="32B76454" w14:textId="77777777" w:rsidR="00B2330D" w:rsidRPr="00B2330D" w:rsidRDefault="00B2330D" w:rsidP="00B2330D">
      <w:pPr>
        <w:spacing w:before="100" w:beforeAutospacing="1" w:after="100" w:afterAutospacing="1"/>
        <w:rPr>
          <w:rFonts w:eastAsia="Arial Unicode MS"/>
          <w:color w:val="000000"/>
          <w:sz w:val="24"/>
          <w:szCs w:val="24"/>
          <w:lang w:val="en-US" w:eastAsia="en-US"/>
        </w:rPr>
      </w:pPr>
    </w:p>
    <w:p w14:paraId="4090A70F" w14:textId="77777777" w:rsidR="00B2330D" w:rsidRPr="00B2330D" w:rsidRDefault="00B2330D" w:rsidP="00B2330D">
      <w:pPr>
        <w:spacing w:after="160"/>
        <w:ind w:left="720"/>
        <w:rPr>
          <w:rFonts w:eastAsia="Arial Unicode MS"/>
          <w:color w:val="000000"/>
          <w:sz w:val="24"/>
          <w:szCs w:val="24"/>
          <w:lang w:val="en-US" w:eastAsia="en-US"/>
        </w:rPr>
      </w:pPr>
    </w:p>
    <w:p w14:paraId="0865BB4D" w14:textId="77777777" w:rsidR="00B2330D" w:rsidRPr="00B2330D" w:rsidRDefault="00B2330D" w:rsidP="00B2330D">
      <w:pPr>
        <w:rPr>
          <w:rFonts w:eastAsia="Arial Unicode MS"/>
          <w:color w:val="000000"/>
          <w:sz w:val="24"/>
          <w:szCs w:val="24"/>
          <w:lang w:val="en-US" w:eastAsia="en-US"/>
        </w:rPr>
      </w:pPr>
    </w:p>
    <w:p w14:paraId="41CF2C13" w14:textId="77777777" w:rsidR="00B2330D" w:rsidRPr="00B2330D" w:rsidRDefault="00B2330D" w:rsidP="00B2330D">
      <w:pPr>
        <w:rPr>
          <w:rFonts w:ascii="Arial" w:hAnsi="Arial" w:cs="Arial"/>
          <w:color w:val="000000"/>
          <w:sz w:val="22"/>
          <w:szCs w:val="22"/>
        </w:rPr>
      </w:pPr>
    </w:p>
    <w:p w14:paraId="43DAAA19" w14:textId="77777777" w:rsidR="00B2330D" w:rsidRPr="00B2330D" w:rsidRDefault="00B2330D" w:rsidP="00B2330D">
      <w:pPr>
        <w:rPr>
          <w:sz w:val="24"/>
          <w:szCs w:val="24"/>
        </w:rPr>
      </w:pPr>
    </w:p>
    <w:p w14:paraId="187EC731" w14:textId="77777777" w:rsidR="00527E60" w:rsidRPr="00A406E5" w:rsidRDefault="00527E60">
      <w:pPr>
        <w:pStyle w:val="NormalWeb"/>
        <w:rPr>
          <w:rFonts w:ascii="Arial" w:hAnsi="Arial" w:cs="Arial"/>
          <w:color w:val="303B44"/>
          <w:sz w:val="22"/>
          <w:szCs w:val="22"/>
        </w:rPr>
      </w:pPr>
    </w:p>
    <w:sectPr w:rsidR="00527E60" w:rsidRPr="00A406E5" w:rsidSect="00C073F1">
      <w:footerReference w:type="default" r:id="rId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5408BC7" w14:textId="77777777" w:rsidR="00C97E65" w:rsidRDefault="00C97E65">
      <w:r>
        <w:separator/>
      </w:r>
    </w:p>
  </w:endnote>
  <w:endnote w:type="continuationSeparator" w:id="0">
    <w:p w14:paraId="3E577BC8" w14:textId="77777777" w:rsidR="00C97E65" w:rsidRDefault="00C97E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CC1C52"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214204" w14:textId="77777777" w:rsidR="00C97E65" w:rsidRDefault="00C97E65">
      <w:r>
        <w:separator/>
      </w:r>
    </w:p>
  </w:footnote>
  <w:footnote w:type="continuationSeparator" w:id="0">
    <w:p w14:paraId="6F1A19F3" w14:textId="77777777" w:rsidR="00C97E65" w:rsidRDefault="00C97E6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7834B4"/>
    <w:multiLevelType w:val="hybridMultilevel"/>
    <w:tmpl w:val="7CEC03AE"/>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8F425B"/>
    <w:multiLevelType w:val="multilevel"/>
    <w:tmpl w:val="D138C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709D"/>
    <w:rsid w:val="00273FEE"/>
    <w:rsid w:val="0028204E"/>
    <w:rsid w:val="0028591B"/>
    <w:rsid w:val="002878BF"/>
    <w:rsid w:val="00291841"/>
    <w:rsid w:val="002B6D57"/>
    <w:rsid w:val="002C449B"/>
    <w:rsid w:val="002C6040"/>
    <w:rsid w:val="002D5B3F"/>
    <w:rsid w:val="002E272E"/>
    <w:rsid w:val="002F5778"/>
    <w:rsid w:val="003223E0"/>
    <w:rsid w:val="00352C4A"/>
    <w:rsid w:val="00355722"/>
    <w:rsid w:val="00357547"/>
    <w:rsid w:val="00362560"/>
    <w:rsid w:val="003732FD"/>
    <w:rsid w:val="003753B2"/>
    <w:rsid w:val="00376559"/>
    <w:rsid w:val="00382BAA"/>
    <w:rsid w:val="00384D73"/>
    <w:rsid w:val="00393EB6"/>
    <w:rsid w:val="003A1754"/>
    <w:rsid w:val="003A3CE5"/>
    <w:rsid w:val="003B366F"/>
    <w:rsid w:val="003B3F9D"/>
    <w:rsid w:val="003B6C95"/>
    <w:rsid w:val="003D4C6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33F62"/>
    <w:rsid w:val="00552351"/>
    <w:rsid w:val="00561F00"/>
    <w:rsid w:val="00562C4E"/>
    <w:rsid w:val="00562DEC"/>
    <w:rsid w:val="00576AB4"/>
    <w:rsid w:val="00577917"/>
    <w:rsid w:val="0058048A"/>
    <w:rsid w:val="00590667"/>
    <w:rsid w:val="005969E2"/>
    <w:rsid w:val="005A0116"/>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940B9"/>
    <w:rsid w:val="007A2657"/>
    <w:rsid w:val="007C682C"/>
    <w:rsid w:val="007D2385"/>
    <w:rsid w:val="007D5DE2"/>
    <w:rsid w:val="007F214F"/>
    <w:rsid w:val="00800069"/>
    <w:rsid w:val="008042F0"/>
    <w:rsid w:val="0082257C"/>
    <w:rsid w:val="00825C6B"/>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D4B"/>
    <w:rsid w:val="00A67FB1"/>
    <w:rsid w:val="00A731F4"/>
    <w:rsid w:val="00A85BFE"/>
    <w:rsid w:val="00AB6FE7"/>
    <w:rsid w:val="00AB7AD7"/>
    <w:rsid w:val="00AD2430"/>
    <w:rsid w:val="00AE41A6"/>
    <w:rsid w:val="00AF0E34"/>
    <w:rsid w:val="00AF271D"/>
    <w:rsid w:val="00AF56C2"/>
    <w:rsid w:val="00B004E6"/>
    <w:rsid w:val="00B0744D"/>
    <w:rsid w:val="00B2330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3D7"/>
    <w:rsid w:val="00C14E1F"/>
    <w:rsid w:val="00C315AF"/>
    <w:rsid w:val="00C36D9A"/>
    <w:rsid w:val="00C44A72"/>
    <w:rsid w:val="00C61FC2"/>
    <w:rsid w:val="00C705F9"/>
    <w:rsid w:val="00C80F0F"/>
    <w:rsid w:val="00C8667A"/>
    <w:rsid w:val="00C93BCB"/>
    <w:rsid w:val="00C97E65"/>
    <w:rsid w:val="00CC241A"/>
    <w:rsid w:val="00CE4035"/>
    <w:rsid w:val="00CE65AB"/>
    <w:rsid w:val="00CF4266"/>
    <w:rsid w:val="00CF54E4"/>
    <w:rsid w:val="00D22D9C"/>
    <w:rsid w:val="00D241F1"/>
    <w:rsid w:val="00D275CB"/>
    <w:rsid w:val="00D30DFA"/>
    <w:rsid w:val="00D463A5"/>
    <w:rsid w:val="00D4710D"/>
    <w:rsid w:val="00D47D25"/>
    <w:rsid w:val="00D62ACD"/>
    <w:rsid w:val="00DA36EE"/>
    <w:rsid w:val="00DB116D"/>
    <w:rsid w:val="00DD17CC"/>
    <w:rsid w:val="00DE217A"/>
    <w:rsid w:val="00DF321B"/>
    <w:rsid w:val="00DF44EE"/>
    <w:rsid w:val="00E230E0"/>
    <w:rsid w:val="00E27F15"/>
    <w:rsid w:val="00E51AAC"/>
    <w:rsid w:val="00E66CC0"/>
    <w:rsid w:val="00E728A9"/>
    <w:rsid w:val="00E807D9"/>
    <w:rsid w:val="00EA0F4E"/>
    <w:rsid w:val="00EA295B"/>
    <w:rsid w:val="00EA3B9B"/>
    <w:rsid w:val="00EA6801"/>
    <w:rsid w:val="00EB4F96"/>
    <w:rsid w:val="00ED52AC"/>
    <w:rsid w:val="00ED7072"/>
    <w:rsid w:val="00EE3132"/>
    <w:rsid w:val="00EE3D9D"/>
    <w:rsid w:val="00EE4DBA"/>
    <w:rsid w:val="00EE6F25"/>
    <w:rsid w:val="00F02126"/>
    <w:rsid w:val="00F03D85"/>
    <w:rsid w:val="00F07C8C"/>
    <w:rsid w:val="00F22F37"/>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F00177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3054556">
      <w:bodyDiv w:val="1"/>
      <w:marLeft w:val="0"/>
      <w:marRight w:val="0"/>
      <w:marTop w:val="0"/>
      <w:marBottom w:val="0"/>
      <w:divBdr>
        <w:top w:val="none" w:sz="0" w:space="0" w:color="auto"/>
        <w:left w:val="none" w:sz="0" w:space="0" w:color="auto"/>
        <w:bottom w:val="none" w:sz="0" w:space="0" w:color="auto"/>
        <w:right w:val="none" w:sz="0" w:space="0" w:color="auto"/>
      </w:divBdr>
      <w:divsChild>
        <w:div w:id="562106254">
          <w:marLeft w:val="0"/>
          <w:marRight w:val="0"/>
          <w:marTop w:val="0"/>
          <w:marBottom w:val="0"/>
          <w:divBdr>
            <w:top w:val="none" w:sz="0" w:space="0" w:color="auto"/>
            <w:left w:val="none" w:sz="0" w:space="0" w:color="auto"/>
            <w:bottom w:val="none" w:sz="0" w:space="0" w:color="auto"/>
            <w:right w:val="none" w:sz="0" w:space="0" w:color="auto"/>
          </w:divBdr>
          <w:divsChild>
            <w:div w:id="90048083">
              <w:marLeft w:val="0"/>
              <w:marRight w:val="0"/>
              <w:marTop w:val="0"/>
              <w:marBottom w:val="0"/>
              <w:divBdr>
                <w:top w:val="none" w:sz="0" w:space="0" w:color="auto"/>
                <w:left w:val="none" w:sz="0" w:space="0" w:color="auto"/>
                <w:bottom w:val="none" w:sz="0" w:space="0" w:color="auto"/>
                <w:right w:val="none" w:sz="0" w:space="0" w:color="auto"/>
              </w:divBdr>
              <w:divsChild>
                <w:div w:id="252664004">
                  <w:marLeft w:val="0"/>
                  <w:marRight w:val="0"/>
                  <w:marTop w:val="0"/>
                  <w:marBottom w:val="0"/>
                  <w:divBdr>
                    <w:top w:val="none" w:sz="0" w:space="0" w:color="auto"/>
                    <w:left w:val="none" w:sz="0" w:space="0" w:color="auto"/>
                    <w:bottom w:val="none" w:sz="0" w:space="0" w:color="auto"/>
                    <w:right w:val="none" w:sz="0" w:space="0" w:color="auto"/>
                  </w:divBdr>
                  <w:divsChild>
                    <w:div w:id="957955777">
                      <w:marLeft w:val="0"/>
                      <w:marRight w:val="0"/>
                      <w:marTop w:val="0"/>
                      <w:marBottom w:val="0"/>
                      <w:divBdr>
                        <w:top w:val="none" w:sz="0" w:space="0" w:color="auto"/>
                        <w:left w:val="none" w:sz="0" w:space="0" w:color="auto"/>
                        <w:bottom w:val="none" w:sz="0" w:space="0" w:color="auto"/>
                        <w:right w:val="none" w:sz="0" w:space="0" w:color="auto"/>
                      </w:divBdr>
                      <w:divsChild>
                        <w:div w:id="1824471369">
                          <w:marLeft w:val="0"/>
                          <w:marRight w:val="0"/>
                          <w:marTop w:val="0"/>
                          <w:marBottom w:val="0"/>
                          <w:divBdr>
                            <w:top w:val="none" w:sz="0" w:space="0" w:color="auto"/>
                            <w:left w:val="none" w:sz="0" w:space="0" w:color="auto"/>
                            <w:bottom w:val="none" w:sz="0" w:space="0" w:color="auto"/>
                            <w:right w:val="none" w:sz="0" w:space="0" w:color="auto"/>
                          </w:divBdr>
                          <w:divsChild>
                            <w:div w:id="984239012">
                              <w:marLeft w:val="0"/>
                              <w:marRight w:val="0"/>
                              <w:marTop w:val="0"/>
                              <w:marBottom w:val="0"/>
                              <w:divBdr>
                                <w:top w:val="none" w:sz="0" w:space="0" w:color="auto"/>
                                <w:left w:val="none" w:sz="0" w:space="0" w:color="auto"/>
                                <w:bottom w:val="none" w:sz="0" w:space="0" w:color="auto"/>
                                <w:right w:val="none" w:sz="0" w:space="0" w:color="auto"/>
                              </w:divBdr>
                              <w:divsChild>
                                <w:div w:id="1049381798">
                                  <w:marLeft w:val="0"/>
                                  <w:marRight w:val="0"/>
                                  <w:marTop w:val="0"/>
                                  <w:marBottom w:val="0"/>
                                  <w:divBdr>
                                    <w:top w:val="none" w:sz="0" w:space="0" w:color="auto"/>
                                    <w:left w:val="none" w:sz="0" w:space="0" w:color="auto"/>
                                    <w:bottom w:val="none" w:sz="0" w:space="0" w:color="auto"/>
                                    <w:right w:val="none" w:sz="0" w:space="0" w:color="auto"/>
                                  </w:divBdr>
                                  <w:divsChild>
                                    <w:div w:id="462772162">
                                      <w:marLeft w:val="0"/>
                                      <w:marRight w:val="0"/>
                                      <w:marTop w:val="0"/>
                                      <w:marBottom w:val="0"/>
                                      <w:divBdr>
                                        <w:top w:val="none" w:sz="0" w:space="0" w:color="auto"/>
                                        <w:left w:val="none" w:sz="0" w:space="0" w:color="auto"/>
                                        <w:bottom w:val="none" w:sz="0" w:space="0" w:color="auto"/>
                                        <w:right w:val="none" w:sz="0" w:space="0" w:color="auto"/>
                                      </w:divBdr>
                                      <w:divsChild>
                                        <w:div w:id="933050753">
                                          <w:marLeft w:val="0"/>
                                          <w:marRight w:val="0"/>
                                          <w:marTop w:val="0"/>
                                          <w:marBottom w:val="0"/>
                                          <w:divBdr>
                                            <w:top w:val="none" w:sz="0" w:space="0" w:color="auto"/>
                                            <w:left w:val="none" w:sz="0" w:space="0" w:color="auto"/>
                                            <w:bottom w:val="none" w:sz="0" w:space="0" w:color="auto"/>
                                            <w:right w:val="none" w:sz="0" w:space="0" w:color="auto"/>
                                          </w:divBdr>
                                          <w:divsChild>
                                            <w:div w:id="49993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2</Pages>
  <Words>236</Words>
  <Characters>1347</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Marie Pitson</cp:lastModifiedBy>
  <cp:revision>2</cp:revision>
  <cp:lastPrinted>2014-10-10T07:42:00Z</cp:lastPrinted>
  <dcterms:created xsi:type="dcterms:W3CDTF">2019-01-04T12:55:00Z</dcterms:created>
  <dcterms:modified xsi:type="dcterms:W3CDTF">2019-01-04T12:55:00Z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