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8D550" w14:textId="77777777" w:rsidR="006C16FB" w:rsidRPr="00F762CB" w:rsidRDefault="006C16FB" w:rsidP="006C16FB">
      <w:pPr>
        <w:spacing w:after="0" w:line="360" w:lineRule="auto"/>
        <w:jc w:val="center"/>
        <w:rPr>
          <w:rFonts w:ascii="Arial" w:eastAsia="Arial" w:hAnsi="Arial" w:cs="Arial"/>
          <w:b/>
          <w:sz w:val="28"/>
          <w:szCs w:val="28"/>
        </w:rPr>
      </w:pPr>
      <w:r w:rsidRPr="00F762CB">
        <w:rPr>
          <w:rFonts w:ascii="Arial" w:eastAsia="Arial" w:hAnsi="Arial" w:cs="Arial"/>
          <w:b/>
          <w:sz w:val="28"/>
          <w:szCs w:val="28"/>
        </w:rPr>
        <w:t>Sustainable Hospitality &amp; Tourism Manageme</w:t>
      </w:r>
      <w:r>
        <w:rPr>
          <w:rFonts w:ascii="Arial" w:eastAsia="Arial" w:hAnsi="Arial" w:cs="Arial"/>
          <w:b/>
          <w:sz w:val="28"/>
          <w:szCs w:val="28"/>
        </w:rPr>
        <w:t>nt</w:t>
      </w:r>
    </w:p>
    <w:p w14:paraId="684C5F29" w14:textId="77777777" w:rsidR="006C16FB" w:rsidRDefault="006C16FB" w:rsidP="006C16FB">
      <w:pPr>
        <w:jc w:val="center"/>
        <w:rPr>
          <w:rFonts w:ascii="Arial" w:hAnsi="Arial" w:cs="Arial"/>
          <w:b/>
          <w:bCs/>
          <w:sz w:val="28"/>
          <w:szCs w:val="28"/>
        </w:rPr>
      </w:pPr>
      <w:r w:rsidRPr="00F762CB">
        <w:rPr>
          <w:rFonts w:ascii="Arial" w:hAnsi="Arial" w:cs="Arial"/>
          <w:b/>
          <w:bCs/>
          <w:sz w:val="28"/>
          <w:szCs w:val="28"/>
        </w:rPr>
        <w:t>BMIH5006</w:t>
      </w:r>
    </w:p>
    <w:p w14:paraId="54EBA6E6" w14:textId="77777777" w:rsidR="006C16FB" w:rsidRDefault="006C16FB" w:rsidP="006C16FB">
      <w:pPr>
        <w:jc w:val="center"/>
        <w:rPr>
          <w:rFonts w:ascii="Arial" w:hAnsi="Arial" w:cs="Arial"/>
          <w:b/>
          <w:bCs/>
          <w:sz w:val="28"/>
          <w:szCs w:val="28"/>
        </w:rPr>
      </w:pPr>
    </w:p>
    <w:p w14:paraId="6F6E9AD2" w14:textId="77777777" w:rsidR="006C16FB" w:rsidRDefault="006C16FB" w:rsidP="006C16FB">
      <w:pPr>
        <w:jc w:val="center"/>
        <w:rPr>
          <w:rFonts w:ascii="Arial" w:hAnsi="Arial" w:cs="Arial"/>
          <w:b/>
          <w:bCs/>
          <w:sz w:val="28"/>
          <w:szCs w:val="28"/>
        </w:rPr>
      </w:pPr>
    </w:p>
    <w:p w14:paraId="01365F42" w14:textId="77777777" w:rsidR="006C16FB" w:rsidRDefault="006C16FB" w:rsidP="006C16FB">
      <w:pPr>
        <w:jc w:val="center"/>
        <w:rPr>
          <w:rFonts w:ascii="Arial" w:hAnsi="Arial" w:cs="Arial"/>
          <w:b/>
          <w:bCs/>
          <w:sz w:val="28"/>
          <w:szCs w:val="28"/>
        </w:rPr>
      </w:pPr>
    </w:p>
    <w:p w14:paraId="1DF108EC" w14:textId="77777777" w:rsidR="006C16FB" w:rsidRDefault="006C16FB" w:rsidP="006C16FB">
      <w:pPr>
        <w:jc w:val="center"/>
        <w:rPr>
          <w:rFonts w:ascii="Arial" w:hAnsi="Arial" w:cs="Arial"/>
          <w:b/>
          <w:bCs/>
          <w:sz w:val="28"/>
          <w:szCs w:val="28"/>
        </w:rPr>
      </w:pPr>
    </w:p>
    <w:p w14:paraId="42F00413" w14:textId="77777777" w:rsidR="006C16FB" w:rsidRPr="00F762CB" w:rsidRDefault="006C16FB" w:rsidP="006C16FB">
      <w:pPr>
        <w:spacing w:line="360" w:lineRule="auto"/>
        <w:jc w:val="center"/>
        <w:rPr>
          <w:rFonts w:ascii="Arial" w:hAnsi="Arial" w:cs="Arial"/>
          <w:b/>
          <w:bCs/>
          <w:sz w:val="36"/>
          <w:szCs w:val="36"/>
        </w:rPr>
      </w:pPr>
    </w:p>
    <w:p w14:paraId="0CD9370B" w14:textId="77777777" w:rsidR="006C16FB" w:rsidRDefault="006C16FB" w:rsidP="006C16FB">
      <w:pPr>
        <w:spacing w:line="360" w:lineRule="auto"/>
        <w:jc w:val="center"/>
        <w:rPr>
          <w:rFonts w:ascii="Arial" w:hAnsi="Arial" w:cs="Arial"/>
          <w:b/>
          <w:bCs/>
          <w:sz w:val="36"/>
          <w:szCs w:val="36"/>
        </w:rPr>
      </w:pPr>
      <w:r w:rsidRPr="00F762CB">
        <w:rPr>
          <w:rFonts w:ascii="Arial" w:hAnsi="Arial" w:cs="Arial"/>
          <w:b/>
          <w:bCs/>
          <w:sz w:val="36"/>
          <w:szCs w:val="36"/>
        </w:rPr>
        <w:t>Discuss the role of Corporate Social Responsibility (CSR) in promoting sustainability within the hospitality industry</w:t>
      </w:r>
    </w:p>
    <w:p w14:paraId="04214C9C" w14:textId="77777777" w:rsidR="006C16FB" w:rsidRDefault="006C16FB" w:rsidP="006C16FB">
      <w:pPr>
        <w:jc w:val="center"/>
        <w:rPr>
          <w:rFonts w:ascii="Arial" w:hAnsi="Arial" w:cs="Arial"/>
          <w:b/>
          <w:bCs/>
          <w:sz w:val="28"/>
          <w:szCs w:val="28"/>
        </w:rPr>
      </w:pPr>
      <w:r w:rsidRPr="00F762CB">
        <w:rPr>
          <w:rFonts w:ascii="Arial" w:hAnsi="Arial" w:cs="Arial"/>
          <w:b/>
          <w:bCs/>
          <w:sz w:val="28"/>
          <w:szCs w:val="28"/>
        </w:rPr>
        <w:t>(Submission date: 21</w:t>
      </w:r>
      <w:r w:rsidRPr="00F762CB">
        <w:rPr>
          <w:rFonts w:ascii="Arial" w:hAnsi="Arial" w:cs="Arial"/>
          <w:b/>
          <w:bCs/>
          <w:sz w:val="28"/>
          <w:szCs w:val="28"/>
          <w:vertAlign w:val="superscript"/>
        </w:rPr>
        <w:t xml:space="preserve"> </w:t>
      </w:r>
      <w:r w:rsidRPr="00F762CB">
        <w:rPr>
          <w:rFonts w:ascii="Arial" w:hAnsi="Arial" w:cs="Arial"/>
          <w:b/>
          <w:bCs/>
          <w:sz w:val="28"/>
          <w:szCs w:val="28"/>
        </w:rPr>
        <w:t>October 2024)</w:t>
      </w:r>
    </w:p>
    <w:p w14:paraId="0C84A536" w14:textId="77777777" w:rsidR="006C16FB" w:rsidRDefault="006C16FB" w:rsidP="006C16FB">
      <w:pPr>
        <w:jc w:val="center"/>
        <w:rPr>
          <w:rFonts w:ascii="Arial" w:hAnsi="Arial" w:cs="Arial"/>
          <w:b/>
          <w:bCs/>
          <w:sz w:val="28"/>
          <w:szCs w:val="28"/>
        </w:rPr>
      </w:pPr>
    </w:p>
    <w:p w14:paraId="57C2C65B" w14:textId="77777777" w:rsidR="006C16FB" w:rsidRDefault="006C16FB" w:rsidP="006C16FB">
      <w:pPr>
        <w:jc w:val="center"/>
        <w:rPr>
          <w:rFonts w:ascii="Arial" w:hAnsi="Arial" w:cs="Arial"/>
          <w:b/>
          <w:bCs/>
          <w:sz w:val="28"/>
          <w:szCs w:val="28"/>
        </w:rPr>
      </w:pPr>
    </w:p>
    <w:p w14:paraId="664084AC" w14:textId="77777777" w:rsidR="006C16FB" w:rsidRDefault="006C16FB" w:rsidP="006C16FB">
      <w:pPr>
        <w:jc w:val="center"/>
        <w:rPr>
          <w:rFonts w:ascii="Arial" w:hAnsi="Arial" w:cs="Arial"/>
          <w:b/>
          <w:bCs/>
          <w:sz w:val="28"/>
          <w:szCs w:val="28"/>
        </w:rPr>
      </w:pPr>
    </w:p>
    <w:p w14:paraId="542E9EBD" w14:textId="77777777" w:rsidR="006C16FB" w:rsidRDefault="006C16FB" w:rsidP="006C16FB">
      <w:pPr>
        <w:jc w:val="center"/>
        <w:rPr>
          <w:rFonts w:ascii="Arial" w:hAnsi="Arial" w:cs="Arial"/>
          <w:b/>
          <w:bCs/>
          <w:sz w:val="28"/>
          <w:szCs w:val="28"/>
        </w:rPr>
      </w:pPr>
    </w:p>
    <w:p w14:paraId="1B8C93DA" w14:textId="77777777" w:rsidR="006C16FB" w:rsidRDefault="006C16FB" w:rsidP="006C16FB">
      <w:pPr>
        <w:jc w:val="center"/>
        <w:rPr>
          <w:rFonts w:ascii="Arial" w:hAnsi="Arial" w:cs="Arial"/>
          <w:b/>
          <w:bCs/>
          <w:sz w:val="28"/>
          <w:szCs w:val="28"/>
        </w:rPr>
      </w:pPr>
    </w:p>
    <w:p w14:paraId="7B10C7D7" w14:textId="77777777" w:rsidR="006C16FB" w:rsidRDefault="006C16FB" w:rsidP="006C16FB">
      <w:pPr>
        <w:jc w:val="center"/>
        <w:rPr>
          <w:rFonts w:ascii="Arial" w:hAnsi="Arial" w:cs="Arial"/>
          <w:b/>
          <w:bCs/>
          <w:sz w:val="28"/>
          <w:szCs w:val="28"/>
        </w:rPr>
      </w:pPr>
    </w:p>
    <w:p w14:paraId="4DCF8568" w14:textId="77777777" w:rsidR="006C16FB" w:rsidRDefault="006C16FB" w:rsidP="006C16FB">
      <w:pPr>
        <w:jc w:val="center"/>
        <w:rPr>
          <w:rFonts w:ascii="Arial" w:hAnsi="Arial" w:cs="Arial"/>
          <w:b/>
          <w:bCs/>
          <w:sz w:val="28"/>
          <w:szCs w:val="28"/>
        </w:rPr>
      </w:pPr>
    </w:p>
    <w:p w14:paraId="2D3DBBD4" w14:textId="77777777" w:rsidR="006C16FB" w:rsidRDefault="006C16FB" w:rsidP="006C16FB">
      <w:pPr>
        <w:jc w:val="center"/>
        <w:rPr>
          <w:rFonts w:ascii="Arial" w:hAnsi="Arial" w:cs="Arial"/>
          <w:b/>
          <w:bCs/>
          <w:sz w:val="28"/>
          <w:szCs w:val="28"/>
        </w:rPr>
      </w:pPr>
    </w:p>
    <w:p w14:paraId="345B6DB6" w14:textId="77777777" w:rsidR="006C16FB" w:rsidRDefault="006C16FB" w:rsidP="006C16FB">
      <w:pPr>
        <w:jc w:val="center"/>
        <w:rPr>
          <w:rFonts w:ascii="Arial" w:hAnsi="Arial" w:cs="Arial"/>
          <w:b/>
          <w:bCs/>
          <w:sz w:val="28"/>
          <w:szCs w:val="28"/>
        </w:rPr>
      </w:pPr>
    </w:p>
    <w:p w14:paraId="328CB3B6" w14:textId="77777777" w:rsidR="006C16FB" w:rsidRDefault="006C16FB" w:rsidP="006C16FB">
      <w:pPr>
        <w:jc w:val="center"/>
        <w:rPr>
          <w:rFonts w:ascii="Arial" w:hAnsi="Arial" w:cs="Arial"/>
          <w:b/>
          <w:bCs/>
          <w:sz w:val="28"/>
          <w:szCs w:val="28"/>
        </w:rPr>
      </w:pPr>
    </w:p>
    <w:p w14:paraId="5AD729BA" w14:textId="77777777" w:rsidR="006C16FB" w:rsidRDefault="006C16FB" w:rsidP="006C16FB">
      <w:pPr>
        <w:jc w:val="center"/>
        <w:rPr>
          <w:rFonts w:ascii="Arial" w:hAnsi="Arial" w:cs="Arial"/>
          <w:b/>
          <w:bCs/>
          <w:sz w:val="28"/>
          <w:szCs w:val="28"/>
        </w:rPr>
      </w:pPr>
    </w:p>
    <w:p w14:paraId="0B68B1E5" w14:textId="77777777" w:rsidR="006C16FB" w:rsidRDefault="006C16FB" w:rsidP="006C16FB">
      <w:pPr>
        <w:jc w:val="center"/>
        <w:rPr>
          <w:rFonts w:ascii="Arial" w:hAnsi="Arial" w:cs="Arial"/>
          <w:b/>
          <w:bCs/>
          <w:sz w:val="28"/>
          <w:szCs w:val="28"/>
        </w:rPr>
      </w:pPr>
    </w:p>
    <w:p w14:paraId="4A7D5231" w14:textId="77777777" w:rsidR="006C16FB" w:rsidRDefault="006C16FB" w:rsidP="006C16FB">
      <w:pPr>
        <w:rPr>
          <w:rFonts w:ascii="Arial" w:hAnsi="Arial" w:cs="Arial"/>
          <w:b/>
          <w:bCs/>
          <w:sz w:val="28"/>
          <w:szCs w:val="28"/>
        </w:rPr>
      </w:pPr>
      <w:r>
        <w:rPr>
          <w:rFonts w:ascii="Arial" w:hAnsi="Arial" w:cs="Arial"/>
          <w:b/>
          <w:bCs/>
          <w:sz w:val="28"/>
          <w:szCs w:val="28"/>
        </w:rPr>
        <w:t>Student name: Mihaela Suruianu</w:t>
      </w:r>
    </w:p>
    <w:p w14:paraId="44C6FDE3" w14:textId="77777777" w:rsidR="006C16FB" w:rsidRDefault="006C16FB" w:rsidP="006C16FB">
      <w:pPr>
        <w:rPr>
          <w:rFonts w:ascii="Arial" w:hAnsi="Arial" w:cs="Arial"/>
          <w:b/>
          <w:bCs/>
          <w:sz w:val="28"/>
          <w:szCs w:val="28"/>
        </w:rPr>
      </w:pPr>
      <w:r>
        <w:rPr>
          <w:rFonts w:ascii="Arial" w:hAnsi="Arial" w:cs="Arial"/>
          <w:b/>
          <w:bCs/>
          <w:sz w:val="28"/>
          <w:szCs w:val="28"/>
        </w:rPr>
        <w:t>Student ID: 2226557</w:t>
      </w:r>
    </w:p>
    <w:p w14:paraId="2106D05F" w14:textId="77777777" w:rsidR="006C16FB" w:rsidRDefault="006C16FB" w:rsidP="006C16FB">
      <w:pPr>
        <w:rPr>
          <w:rFonts w:ascii="Arial" w:hAnsi="Arial" w:cs="Arial"/>
          <w:b/>
          <w:bCs/>
          <w:sz w:val="28"/>
          <w:szCs w:val="28"/>
        </w:rPr>
      </w:pPr>
      <w:r>
        <w:rPr>
          <w:rFonts w:ascii="Arial" w:hAnsi="Arial" w:cs="Arial"/>
          <w:b/>
          <w:bCs/>
          <w:sz w:val="28"/>
          <w:szCs w:val="28"/>
        </w:rPr>
        <w:t>Lecturer name: Lisa Knight</w:t>
      </w:r>
    </w:p>
    <w:p w14:paraId="1D749D5D" w14:textId="77777777" w:rsidR="006C16FB" w:rsidRDefault="006C16FB" w:rsidP="006C16FB">
      <w:pPr>
        <w:spacing w:line="360" w:lineRule="auto"/>
        <w:rPr>
          <w:rFonts w:ascii="Arial" w:hAnsi="Arial" w:cs="Arial"/>
          <w:b/>
          <w:bCs/>
          <w:sz w:val="28"/>
          <w:szCs w:val="28"/>
        </w:rPr>
      </w:pPr>
      <w:r>
        <w:rPr>
          <w:rFonts w:ascii="Arial" w:hAnsi="Arial" w:cs="Arial"/>
          <w:b/>
          <w:bCs/>
          <w:sz w:val="28"/>
          <w:szCs w:val="28"/>
        </w:rPr>
        <w:lastRenderedPageBreak/>
        <w:t xml:space="preserve">AI Acknowledgement </w:t>
      </w:r>
    </w:p>
    <w:p w14:paraId="1DC5ABE3" w14:textId="77777777" w:rsidR="006C16FB" w:rsidRPr="00F762CB" w:rsidRDefault="006C16FB" w:rsidP="006C16FB">
      <w:pPr>
        <w:spacing w:line="360" w:lineRule="auto"/>
        <w:jc w:val="both"/>
        <w:rPr>
          <w:rFonts w:ascii="Arial" w:hAnsi="Arial" w:cs="Arial"/>
          <w:sz w:val="24"/>
          <w:szCs w:val="24"/>
        </w:rPr>
      </w:pPr>
      <w:r w:rsidRPr="00F762CB">
        <w:rPr>
          <w:rFonts w:ascii="Arial" w:hAnsi="Arial" w:cs="Arial"/>
          <w:sz w:val="24"/>
          <w:szCs w:val="24"/>
        </w:rPr>
        <w:t>I confirm that I have not presented any AI-generated text as my work</w:t>
      </w:r>
      <w:r>
        <w:rPr>
          <w:rFonts w:ascii="Arial" w:hAnsi="Arial" w:cs="Arial"/>
          <w:sz w:val="24"/>
          <w:szCs w:val="24"/>
        </w:rPr>
        <w:t>;</w:t>
      </w:r>
      <w:r w:rsidRPr="00F762CB">
        <w:rPr>
          <w:rFonts w:ascii="Arial" w:hAnsi="Arial" w:cs="Arial"/>
          <w:sz w:val="24"/>
          <w:szCs w:val="24"/>
        </w:rPr>
        <w:t xml:space="preserve"> I confirm I have </w:t>
      </w:r>
      <w:r w:rsidRPr="001072E9">
        <w:rPr>
          <w:rFonts w:ascii="Arial" w:hAnsi="Arial" w:cs="Arial"/>
          <w:sz w:val="24"/>
          <w:szCs w:val="24"/>
        </w:rPr>
        <w:t>copies of my drafts, notes, and other resources I used before and after us</w:t>
      </w:r>
      <w:r>
        <w:rPr>
          <w:rFonts w:ascii="Arial" w:hAnsi="Arial" w:cs="Arial"/>
          <w:sz w:val="24"/>
          <w:szCs w:val="24"/>
        </w:rPr>
        <w:t>ing</w:t>
      </w:r>
      <w:r w:rsidRPr="001072E9">
        <w:rPr>
          <w:rFonts w:ascii="Arial" w:hAnsi="Arial" w:cs="Arial"/>
          <w:sz w:val="24"/>
          <w:szCs w:val="24"/>
        </w:rPr>
        <w:t xml:space="preserve"> AI tools, which I may be asked to provide in evidence. I use AI-generated text to support my research, including searching for a </w:t>
      </w:r>
      <w:r w:rsidRPr="00F762CB">
        <w:rPr>
          <w:rFonts w:ascii="Arial" w:hAnsi="Arial" w:cs="Arial"/>
          <w:sz w:val="24"/>
          <w:szCs w:val="24"/>
        </w:rPr>
        <w:t xml:space="preserve">bibliography and using tools to summarise, compare, and interrogate materials. </w:t>
      </w:r>
    </w:p>
    <w:p w14:paraId="435FF8A9" w14:textId="77777777" w:rsidR="006C16FB" w:rsidRPr="00F762CB" w:rsidRDefault="006C16FB" w:rsidP="006C16FB">
      <w:pPr>
        <w:rPr>
          <w:rFonts w:ascii="Arial" w:hAnsi="Arial" w:cs="Arial"/>
          <w:b/>
          <w:bCs/>
          <w:sz w:val="28"/>
          <w:szCs w:val="28"/>
        </w:rPr>
      </w:pPr>
    </w:p>
    <w:p w14:paraId="53D33306" w14:textId="77777777" w:rsidR="006C16FB" w:rsidRPr="00F762CB" w:rsidRDefault="006C16FB" w:rsidP="006C16FB">
      <w:pPr>
        <w:jc w:val="center"/>
        <w:rPr>
          <w:rFonts w:ascii="Arial" w:hAnsi="Arial" w:cs="Arial"/>
          <w:b/>
          <w:bCs/>
          <w:sz w:val="28"/>
          <w:szCs w:val="28"/>
        </w:rPr>
      </w:pPr>
    </w:p>
    <w:p w14:paraId="68595FE5" w14:textId="77777777" w:rsidR="006C16FB" w:rsidRDefault="006C16FB" w:rsidP="006C16FB">
      <w:pPr>
        <w:jc w:val="center"/>
        <w:rPr>
          <w:rFonts w:ascii="Arial" w:hAnsi="Arial" w:cs="Arial"/>
          <w:b/>
          <w:bCs/>
          <w:sz w:val="36"/>
          <w:szCs w:val="36"/>
        </w:rPr>
      </w:pPr>
    </w:p>
    <w:p w14:paraId="47C0B18D" w14:textId="77777777" w:rsidR="006C16FB" w:rsidRDefault="006C16FB" w:rsidP="006C16FB">
      <w:pPr>
        <w:jc w:val="center"/>
        <w:rPr>
          <w:rFonts w:ascii="Arial" w:hAnsi="Arial" w:cs="Arial"/>
          <w:b/>
          <w:bCs/>
          <w:sz w:val="36"/>
          <w:szCs w:val="36"/>
        </w:rPr>
      </w:pPr>
    </w:p>
    <w:p w14:paraId="46685480" w14:textId="77777777" w:rsidR="006C16FB" w:rsidRDefault="006C16FB" w:rsidP="006C16FB">
      <w:pPr>
        <w:jc w:val="center"/>
        <w:rPr>
          <w:rFonts w:ascii="Arial" w:hAnsi="Arial" w:cs="Arial"/>
          <w:b/>
          <w:bCs/>
          <w:sz w:val="36"/>
          <w:szCs w:val="36"/>
        </w:rPr>
      </w:pPr>
    </w:p>
    <w:p w14:paraId="2B7E8A05" w14:textId="77777777" w:rsidR="006C16FB" w:rsidRDefault="006C16FB" w:rsidP="006C16FB">
      <w:pPr>
        <w:jc w:val="center"/>
        <w:rPr>
          <w:rFonts w:ascii="Arial" w:hAnsi="Arial" w:cs="Arial"/>
          <w:b/>
          <w:bCs/>
          <w:sz w:val="36"/>
          <w:szCs w:val="36"/>
        </w:rPr>
      </w:pPr>
    </w:p>
    <w:p w14:paraId="30819B4A" w14:textId="77777777" w:rsidR="006C16FB" w:rsidRDefault="006C16FB" w:rsidP="006C16FB">
      <w:pPr>
        <w:jc w:val="center"/>
        <w:rPr>
          <w:rFonts w:ascii="Arial" w:hAnsi="Arial" w:cs="Arial"/>
          <w:b/>
          <w:bCs/>
          <w:sz w:val="36"/>
          <w:szCs w:val="36"/>
        </w:rPr>
      </w:pPr>
    </w:p>
    <w:p w14:paraId="772F2592" w14:textId="77777777" w:rsidR="006C16FB" w:rsidRDefault="006C16FB" w:rsidP="006C16FB">
      <w:pPr>
        <w:jc w:val="center"/>
        <w:rPr>
          <w:rFonts w:ascii="Arial" w:hAnsi="Arial" w:cs="Arial"/>
          <w:b/>
          <w:bCs/>
          <w:sz w:val="36"/>
          <w:szCs w:val="36"/>
        </w:rPr>
      </w:pPr>
    </w:p>
    <w:p w14:paraId="66C13B03" w14:textId="77777777" w:rsidR="006C16FB" w:rsidRDefault="006C16FB" w:rsidP="006C16FB">
      <w:pPr>
        <w:jc w:val="center"/>
        <w:rPr>
          <w:rFonts w:ascii="Arial" w:hAnsi="Arial" w:cs="Arial"/>
          <w:b/>
          <w:bCs/>
          <w:sz w:val="36"/>
          <w:szCs w:val="36"/>
        </w:rPr>
      </w:pPr>
    </w:p>
    <w:p w14:paraId="1E01CE5D" w14:textId="77777777" w:rsidR="006C16FB" w:rsidRDefault="006C16FB" w:rsidP="006C16FB">
      <w:pPr>
        <w:jc w:val="center"/>
        <w:rPr>
          <w:rFonts w:ascii="Arial" w:hAnsi="Arial" w:cs="Arial"/>
          <w:b/>
          <w:bCs/>
          <w:sz w:val="36"/>
          <w:szCs w:val="36"/>
        </w:rPr>
      </w:pPr>
    </w:p>
    <w:p w14:paraId="46568B52" w14:textId="77777777" w:rsidR="006C16FB" w:rsidRDefault="006C16FB" w:rsidP="006C16FB">
      <w:pPr>
        <w:jc w:val="center"/>
        <w:rPr>
          <w:rFonts w:ascii="Arial" w:hAnsi="Arial" w:cs="Arial"/>
          <w:b/>
          <w:bCs/>
          <w:sz w:val="36"/>
          <w:szCs w:val="36"/>
        </w:rPr>
      </w:pPr>
    </w:p>
    <w:p w14:paraId="012B91D9" w14:textId="77777777" w:rsidR="006C16FB" w:rsidRDefault="006C16FB" w:rsidP="006C16FB">
      <w:pPr>
        <w:jc w:val="center"/>
        <w:rPr>
          <w:rFonts w:ascii="Arial" w:hAnsi="Arial" w:cs="Arial"/>
          <w:b/>
          <w:bCs/>
          <w:sz w:val="36"/>
          <w:szCs w:val="36"/>
        </w:rPr>
      </w:pPr>
    </w:p>
    <w:p w14:paraId="7F86E920" w14:textId="77777777" w:rsidR="006C16FB" w:rsidRDefault="006C16FB" w:rsidP="006C16FB">
      <w:pPr>
        <w:jc w:val="center"/>
        <w:rPr>
          <w:rFonts w:ascii="Arial" w:hAnsi="Arial" w:cs="Arial"/>
          <w:b/>
          <w:bCs/>
          <w:sz w:val="36"/>
          <w:szCs w:val="36"/>
        </w:rPr>
      </w:pPr>
    </w:p>
    <w:p w14:paraId="75AA72C6" w14:textId="77777777" w:rsidR="006C16FB" w:rsidRDefault="006C16FB" w:rsidP="006C16FB">
      <w:pPr>
        <w:jc w:val="center"/>
        <w:rPr>
          <w:rFonts w:ascii="Arial" w:hAnsi="Arial" w:cs="Arial"/>
          <w:b/>
          <w:bCs/>
          <w:sz w:val="36"/>
          <w:szCs w:val="36"/>
        </w:rPr>
      </w:pPr>
    </w:p>
    <w:p w14:paraId="27020EF1" w14:textId="77777777" w:rsidR="006C16FB" w:rsidRDefault="006C16FB" w:rsidP="006C16FB">
      <w:pPr>
        <w:jc w:val="center"/>
        <w:rPr>
          <w:rFonts w:ascii="Arial" w:hAnsi="Arial" w:cs="Arial"/>
          <w:b/>
          <w:bCs/>
          <w:sz w:val="36"/>
          <w:szCs w:val="36"/>
        </w:rPr>
      </w:pPr>
    </w:p>
    <w:p w14:paraId="1503F484" w14:textId="77777777" w:rsidR="006C16FB" w:rsidRDefault="006C16FB" w:rsidP="006C16FB">
      <w:pPr>
        <w:jc w:val="center"/>
        <w:rPr>
          <w:rFonts w:ascii="Arial" w:hAnsi="Arial" w:cs="Arial"/>
          <w:b/>
          <w:bCs/>
          <w:sz w:val="36"/>
          <w:szCs w:val="36"/>
        </w:rPr>
      </w:pPr>
    </w:p>
    <w:p w14:paraId="53C831EF" w14:textId="77777777" w:rsidR="006C16FB" w:rsidRDefault="006C16FB" w:rsidP="006C16FB">
      <w:pPr>
        <w:jc w:val="center"/>
        <w:rPr>
          <w:rFonts w:ascii="Arial" w:hAnsi="Arial" w:cs="Arial"/>
          <w:b/>
          <w:bCs/>
          <w:sz w:val="36"/>
          <w:szCs w:val="36"/>
        </w:rPr>
      </w:pPr>
    </w:p>
    <w:p w14:paraId="423090B1" w14:textId="77777777" w:rsidR="006C16FB" w:rsidRDefault="006C16FB" w:rsidP="006C16FB">
      <w:pPr>
        <w:spacing w:line="360" w:lineRule="auto"/>
        <w:jc w:val="both"/>
        <w:rPr>
          <w:rFonts w:ascii="Arial" w:hAnsi="Arial" w:cs="Arial"/>
          <w:b/>
          <w:bCs/>
          <w:sz w:val="36"/>
          <w:szCs w:val="36"/>
        </w:rPr>
      </w:pPr>
    </w:p>
    <w:p w14:paraId="539FEC9D" w14:textId="2F6DDA73" w:rsidR="00F646C3" w:rsidRDefault="00F646C3" w:rsidP="00F646C3">
      <w:pPr>
        <w:spacing w:line="360" w:lineRule="auto"/>
        <w:jc w:val="both"/>
        <w:rPr>
          <w:rFonts w:ascii="Arial" w:hAnsi="Arial" w:cs="Arial"/>
          <w:sz w:val="24"/>
          <w:szCs w:val="24"/>
        </w:rPr>
      </w:pPr>
      <w:r w:rsidRPr="00F646C3">
        <w:rPr>
          <w:rFonts w:ascii="Arial" w:hAnsi="Arial" w:cs="Arial"/>
          <w:sz w:val="24"/>
          <w:szCs w:val="24"/>
        </w:rPr>
        <w:lastRenderedPageBreak/>
        <w:t>Corporate Social Responsibility (CSR) is an economic strategy practiced and implemented by business organisations to consider the environmental and societal impacts (Bartel, 2022). CSR</w:t>
      </w:r>
      <w:r w:rsidR="00217131">
        <w:rPr>
          <w:rFonts w:ascii="Arial" w:hAnsi="Arial" w:cs="Arial"/>
          <w:sz w:val="24"/>
          <w:szCs w:val="24"/>
        </w:rPr>
        <w:t xml:space="preserve"> can</w:t>
      </w:r>
      <w:r w:rsidRPr="00F646C3">
        <w:rPr>
          <w:rFonts w:ascii="Arial" w:hAnsi="Arial" w:cs="Arial"/>
          <w:sz w:val="24"/>
          <w:szCs w:val="24"/>
        </w:rPr>
        <w:t xml:space="preserve"> help businesses improve their overall financial performance as it increases sales, helps in talent retention,</w:t>
      </w:r>
      <w:r w:rsidR="00217131">
        <w:rPr>
          <w:rFonts w:ascii="Arial" w:hAnsi="Arial" w:cs="Arial"/>
          <w:sz w:val="24"/>
          <w:szCs w:val="24"/>
        </w:rPr>
        <w:t xml:space="preserve"> and can also attract additional costs.</w:t>
      </w:r>
      <w:r w:rsidRPr="00F646C3">
        <w:rPr>
          <w:rFonts w:ascii="Arial" w:hAnsi="Arial" w:cs="Arial"/>
          <w:sz w:val="24"/>
          <w:szCs w:val="24"/>
        </w:rPr>
        <w:t xml:space="preserve"> CSR helps foster relationships with the communities and the customers, which helps to improve overall profits. Businesses in the hospitality and tourism industries can establish themselves as socially responsible brands, which is effective for brand identity.  CSR practices promote diversity and inclusion, which may be accomplished by training and learning initiatives</w:t>
      </w:r>
      <w:sdt>
        <w:sdtPr>
          <w:rPr>
            <w:rFonts w:ascii="Arial" w:hAnsi="Arial" w:cs="Arial"/>
            <w:sz w:val="24"/>
            <w:szCs w:val="24"/>
          </w:rPr>
          <w:id w:val="-1832061126"/>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Suz23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(Bearne, 2023)</w:t>
          </w:r>
          <w:r w:rsidRPr="00F646C3">
            <w:rPr>
              <w:rFonts w:ascii="Arial" w:hAnsi="Arial" w:cs="Arial"/>
              <w:sz w:val="24"/>
              <w:szCs w:val="24"/>
            </w:rPr>
            <w:fldChar w:fldCharType="end"/>
          </w:r>
        </w:sdtContent>
      </w:sdt>
      <w:r w:rsidRPr="00F646C3">
        <w:rPr>
          <w:rFonts w:ascii="Arial" w:hAnsi="Arial" w:cs="Arial"/>
          <w:sz w:val="24"/>
          <w:szCs w:val="24"/>
        </w:rPr>
        <w:t>. Sustainable practices in the tourist and hospitality business mitigate adverse environmental effects, such as carbon footprints, successfully contributing to environmental conservation. Sustainable practices have various positive economic impacts, such as implementing energy-saving lighting. Solar energy helps the businesses associated with it to save money. Organisations take many eco-friendly initiatives to promote sustainable practices, such as waste management and water-saving technologies (Katsoni, 2023).</w:t>
      </w:r>
    </w:p>
    <w:p w14:paraId="0B0BB14E" w14:textId="39453839"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Noted for its commitment to sustainability, Bio Hotel Raphael, located in Rome, Italy, implements various ecological practices in its operations, including using plastics and reusable materials to support the recycling and composting of biodegradable waste. The hotel has installed solar panels, smart thermostats, and LED lights, which effectively help reduce prominent carbon emissions</w:t>
      </w:r>
      <w:sdt>
        <w:sdtPr>
          <w:rPr>
            <w:rFonts w:ascii="Arial" w:hAnsi="Arial" w:cs="Arial"/>
            <w:sz w:val="24"/>
            <w:szCs w:val="24"/>
          </w:rPr>
          <w:id w:val="-1912839691"/>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Ste2219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(Milo, 2022)</w:t>
          </w:r>
          <w:r w:rsidRPr="00F646C3">
            <w:rPr>
              <w:rFonts w:ascii="Arial" w:hAnsi="Arial" w:cs="Arial"/>
              <w:sz w:val="24"/>
              <w:szCs w:val="24"/>
            </w:rPr>
            <w:fldChar w:fldCharType="end"/>
          </w:r>
        </w:sdtContent>
      </w:sdt>
      <w:r w:rsidRPr="00F646C3">
        <w:rPr>
          <w:rFonts w:ascii="Arial" w:hAnsi="Arial" w:cs="Arial"/>
          <w:sz w:val="24"/>
          <w:szCs w:val="24"/>
        </w:rPr>
        <w:t>. The business significantly contributes to water conservation by sustainably educating its guests on water usage. Signs in the bathrooms and sinks instruct people not to waste water (</w:t>
      </w:r>
      <w:r w:rsidRPr="00F646C3">
        <w:rPr>
          <w:rFonts w:ascii="Arial" w:hAnsi="Arial" w:cs="Arial"/>
          <w:sz w:val="24"/>
          <w:szCs w:val="24"/>
          <w:lang w:val="en-US"/>
        </w:rPr>
        <w:t>Acampora</w:t>
      </w:r>
      <w:r w:rsidRPr="00F646C3">
        <w:rPr>
          <w:rFonts w:ascii="Arial" w:hAnsi="Arial" w:cs="Arial"/>
          <w:sz w:val="24"/>
          <w:szCs w:val="24"/>
        </w:rPr>
        <w:t xml:space="preserve"> </w:t>
      </w:r>
      <w:r w:rsidRPr="00F646C3">
        <w:rPr>
          <w:rFonts w:ascii="Arial" w:hAnsi="Arial" w:cs="Arial"/>
          <w:i/>
          <w:iCs/>
          <w:sz w:val="24"/>
          <w:szCs w:val="24"/>
        </w:rPr>
        <w:t>et al</w:t>
      </w:r>
      <w:r w:rsidRPr="00F646C3">
        <w:rPr>
          <w:rFonts w:ascii="Arial" w:hAnsi="Arial" w:cs="Arial"/>
          <w:sz w:val="24"/>
          <w:szCs w:val="24"/>
        </w:rPr>
        <w:t>., 2021). Eco-friendly bathrooms and floor clears are used in Bio Hotel Raphael, which minimises the impact of harmful chemicals on the environment. The hotel plants trees on special occasions, and the staff are also involved in this initiative. The hotel has many plats in the dining area and the surroundings, which the staff regularly take care of. The excess food and beverages are periodically donated to needy people, addressing the global food crisis</w:t>
      </w:r>
      <w:sdt>
        <w:sdtPr>
          <w:rPr>
            <w:rFonts w:ascii="Arial" w:hAnsi="Arial" w:cs="Arial"/>
            <w:sz w:val="24"/>
            <w:szCs w:val="24"/>
          </w:rPr>
          <w:id w:val="-2095776705"/>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for244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(Forbes travel guide, 2024)</w:t>
          </w:r>
          <w:r w:rsidRPr="00F646C3">
            <w:rPr>
              <w:rFonts w:ascii="Arial" w:hAnsi="Arial" w:cs="Arial"/>
              <w:sz w:val="24"/>
              <w:szCs w:val="24"/>
            </w:rPr>
            <w:fldChar w:fldCharType="end"/>
          </w:r>
        </w:sdtContent>
      </w:sdt>
      <w:r w:rsidRPr="00F646C3">
        <w:rPr>
          <w:rFonts w:ascii="Arial" w:hAnsi="Arial" w:cs="Arial"/>
          <w:sz w:val="24"/>
          <w:szCs w:val="24"/>
        </w:rPr>
        <w:t>.</w:t>
      </w:r>
    </w:p>
    <w:p w14:paraId="5A9DACD7" w14:textId="56481C42"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At Bio Hotel Raphael, everyone is valued and accepted, so the hotel's recruitment process supports diversity, equity, and inclusion, creating a safe place for its employees. The hotel staff is treated fairly, and the international conventions to protect the rights of their staff are ensured (</w:t>
      </w:r>
      <w:r w:rsidRPr="00F646C3">
        <w:rPr>
          <w:rFonts w:ascii="Arial" w:hAnsi="Arial" w:cs="Arial"/>
          <w:sz w:val="24"/>
          <w:szCs w:val="24"/>
          <w:lang w:val="en-US"/>
        </w:rPr>
        <w:t xml:space="preserve">Franco </w:t>
      </w:r>
      <w:r w:rsidRPr="00F646C3">
        <w:rPr>
          <w:rFonts w:ascii="Arial" w:hAnsi="Arial" w:cs="Arial"/>
          <w:i/>
          <w:iCs/>
          <w:sz w:val="24"/>
          <w:szCs w:val="24"/>
          <w:lang w:val="en-US"/>
        </w:rPr>
        <w:t>et al.,</w:t>
      </w:r>
      <w:r w:rsidRPr="00F646C3">
        <w:rPr>
          <w:rFonts w:ascii="Arial" w:hAnsi="Arial" w:cs="Arial"/>
          <w:sz w:val="24"/>
          <w:szCs w:val="24"/>
          <w:lang w:val="en-US"/>
        </w:rPr>
        <w:t xml:space="preserve"> 2021).</w:t>
      </w:r>
      <w:r w:rsidRPr="00F646C3">
        <w:rPr>
          <w:rFonts w:ascii="Arial" w:hAnsi="Arial" w:cs="Arial"/>
          <w:sz w:val="24"/>
          <w:szCs w:val="24"/>
        </w:rPr>
        <w:t xml:space="preserve"> The vegetables, meat, spices, fish, fruits, and other items for preparing food are shopped from local businesses, </w:t>
      </w:r>
      <w:r w:rsidRPr="00F646C3">
        <w:rPr>
          <w:rFonts w:ascii="Arial" w:hAnsi="Arial" w:cs="Arial"/>
          <w:sz w:val="24"/>
          <w:szCs w:val="24"/>
        </w:rPr>
        <w:lastRenderedPageBreak/>
        <w:t>promoting the local businesses and individuals. This creates job opportunities and opportunities for profit for small businesses in Rome, contributing to the local economy. The hotels also have organic, vegetarian, and vegan choices on their menu, which addresses the violent act of killing and abusing animals</w:t>
      </w:r>
      <w:sdt>
        <w:sdtPr>
          <w:rPr>
            <w:rFonts w:ascii="Arial" w:hAnsi="Arial" w:cs="Arial"/>
            <w:sz w:val="24"/>
            <w:szCs w:val="24"/>
          </w:rPr>
          <w:id w:val="1672760678"/>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CITATION Placeholder1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(biohotelraphael, 2024)</w:t>
          </w:r>
          <w:r w:rsidRPr="00F646C3">
            <w:rPr>
              <w:rFonts w:ascii="Arial" w:hAnsi="Arial" w:cs="Arial"/>
              <w:sz w:val="24"/>
              <w:szCs w:val="24"/>
            </w:rPr>
            <w:fldChar w:fldCharType="end"/>
          </w:r>
        </w:sdtContent>
      </w:sdt>
      <w:r w:rsidRPr="00F646C3">
        <w:rPr>
          <w:rFonts w:ascii="Arial" w:hAnsi="Arial" w:cs="Arial"/>
          <w:sz w:val="24"/>
          <w:szCs w:val="24"/>
        </w:rPr>
        <w:t>. The hotel has a green team dedicated to promoting sustainable practices through its daily operations. The company is against discrimination for its staff and guests, regardless of race, sexual identity, religion, gender, and beliefs, and it is adopting a stringent policy in this respect. In addition, the hotel donates money to community development initiatives, which is seen as a philanthropic responsibility. They provide incentives to their staff to empower their employees, and the female employees of the hotels are given extra maternity leave. There is a nursing room in the lobby for the mothers to make them feel comfortable and safe</w:t>
      </w:r>
      <w:sdt>
        <w:sdtPr>
          <w:rPr>
            <w:rFonts w:ascii="Arial" w:hAnsi="Arial" w:cs="Arial"/>
            <w:sz w:val="24"/>
            <w:szCs w:val="24"/>
          </w:rPr>
          <w:id w:val="-379400816"/>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Jef22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(Bartel, 2022)</w:t>
          </w:r>
          <w:r w:rsidRPr="00F646C3">
            <w:rPr>
              <w:rFonts w:ascii="Arial" w:hAnsi="Arial" w:cs="Arial"/>
              <w:sz w:val="24"/>
              <w:szCs w:val="24"/>
            </w:rPr>
            <w:fldChar w:fldCharType="end"/>
          </w:r>
        </w:sdtContent>
      </w:sdt>
      <w:r w:rsidRPr="00F646C3">
        <w:rPr>
          <w:rFonts w:ascii="Arial" w:hAnsi="Arial" w:cs="Arial"/>
          <w:sz w:val="24"/>
          <w:szCs w:val="24"/>
        </w:rPr>
        <w:t xml:space="preserve">. </w:t>
      </w:r>
    </w:p>
    <w:p w14:paraId="6DFC9F96"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CSR, or corporate social responsibility, is a commitment the Bio Hotel Raphael has made through various implementations and practices. Environmental sustainability is one of the CSR policies of the hotel, which aims to reduce carbon footprints as greenhouse gas emissions. The hotel's ecological sustainability also promotes sustainable practices that address the negative impacts of their operations. The hotel's policy for social responsibility fosters inclusion, diversity, and equity, which focuses on the well-being of its employees.</w:t>
      </w:r>
      <w:sdt>
        <w:sdtPr>
          <w:rPr>
            <w:rFonts w:ascii="Arial" w:hAnsi="Arial" w:cs="Arial"/>
            <w:sz w:val="24"/>
            <w:szCs w:val="24"/>
          </w:rPr>
          <w:id w:val="1026211187"/>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eur24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(Europa, 2024)</w:t>
          </w:r>
          <w:r w:rsidRPr="00F646C3">
            <w:rPr>
              <w:rFonts w:ascii="Arial" w:hAnsi="Arial" w:cs="Arial"/>
              <w:sz w:val="24"/>
              <w:szCs w:val="24"/>
            </w:rPr>
            <w:fldChar w:fldCharType="end"/>
          </w:r>
        </w:sdtContent>
      </w:sdt>
      <w:r w:rsidRPr="00F646C3">
        <w:rPr>
          <w:rFonts w:ascii="Arial" w:hAnsi="Arial" w:cs="Arial"/>
          <w:sz w:val="24"/>
          <w:szCs w:val="24"/>
        </w:rPr>
        <w:t>. The company prioritises the integrity of its business with the effective implementation of risk management and transparency. The stakeholders are engaged in the decision-making and feedback processes, which is one of the CSR policies of Bio Hotel Raphael (</w:t>
      </w:r>
      <w:r w:rsidRPr="00F646C3">
        <w:rPr>
          <w:rFonts w:ascii="Arial" w:hAnsi="Arial" w:cs="Arial"/>
          <w:sz w:val="24"/>
          <w:szCs w:val="24"/>
          <w:lang w:val="en-US"/>
        </w:rPr>
        <w:t>Lagioia</w:t>
      </w:r>
      <w:r w:rsidRPr="00F646C3">
        <w:rPr>
          <w:rFonts w:ascii="Arial" w:hAnsi="Arial" w:cs="Arial"/>
          <w:sz w:val="24"/>
          <w:szCs w:val="24"/>
        </w:rPr>
        <w:t xml:space="preserve"> </w:t>
      </w:r>
      <w:r w:rsidRPr="00F646C3">
        <w:rPr>
          <w:rFonts w:ascii="Arial" w:hAnsi="Arial" w:cs="Arial"/>
          <w:i/>
          <w:iCs/>
          <w:sz w:val="24"/>
          <w:szCs w:val="24"/>
        </w:rPr>
        <w:t>et al</w:t>
      </w:r>
      <w:r w:rsidRPr="00F646C3">
        <w:rPr>
          <w:rFonts w:ascii="Arial" w:hAnsi="Arial" w:cs="Arial"/>
          <w:sz w:val="24"/>
          <w:szCs w:val="24"/>
        </w:rPr>
        <w:t xml:space="preserve">., 2024). The hotel emphasises the human rights of its staff with non-discriminatory and ethical labour practices, which start from the organisation's recruitment process. The hotel supports the communities' initiatives, such as environmental conservation and education (Legrand </w:t>
      </w:r>
      <w:r w:rsidRPr="00F646C3">
        <w:rPr>
          <w:rFonts w:ascii="Arial" w:hAnsi="Arial" w:cs="Arial"/>
          <w:i/>
          <w:iCs/>
          <w:sz w:val="24"/>
          <w:szCs w:val="24"/>
        </w:rPr>
        <w:t>et al</w:t>
      </w:r>
      <w:r w:rsidRPr="00F646C3">
        <w:rPr>
          <w:rFonts w:ascii="Arial" w:hAnsi="Arial" w:cs="Arial"/>
          <w:sz w:val="24"/>
          <w:szCs w:val="24"/>
        </w:rPr>
        <w:t>., 2022). The hotel supports local businesses and individuals as they buy daily cooking essentials from the local market. The organisation also has a CSR policy against animal cruelty, where they are vocal about implementing vegan and vegetarian menus.</w:t>
      </w:r>
    </w:p>
    <w:p w14:paraId="0F83402C" w14:textId="77777777" w:rsidR="00F646C3" w:rsidRPr="00F646C3" w:rsidRDefault="00F646C3" w:rsidP="00F646C3">
      <w:pPr>
        <w:spacing w:line="360" w:lineRule="auto"/>
        <w:jc w:val="both"/>
        <w:rPr>
          <w:rFonts w:ascii="Arial" w:hAnsi="Arial" w:cs="Arial"/>
          <w:sz w:val="24"/>
          <w:szCs w:val="24"/>
          <w:lang w:val="en"/>
        </w:rPr>
      </w:pPr>
      <w:r w:rsidRPr="00F646C3">
        <w:rPr>
          <w:rFonts w:ascii="Arial" w:hAnsi="Arial" w:cs="Arial"/>
          <w:sz w:val="24"/>
          <w:szCs w:val="24"/>
          <w:lang w:val="en"/>
        </w:rPr>
        <w:t xml:space="preserve">Corporate social responsibility is essential for businesses, especially supply chain organisations in the tourism industry (Anaejionu, 2024). This is necessary even if it is accompanied by several challenges, such as planning and strategising to build an </w:t>
      </w:r>
      <w:r w:rsidRPr="00F646C3">
        <w:rPr>
          <w:rFonts w:ascii="Arial" w:hAnsi="Arial" w:cs="Arial"/>
          <w:sz w:val="24"/>
          <w:szCs w:val="24"/>
          <w:lang w:val="en"/>
        </w:rPr>
        <w:lastRenderedPageBreak/>
        <w:t xml:space="preserve">ecol-friendly business with appropriate strategies for bio-management and bio-dynamism. </w:t>
      </w:r>
    </w:p>
    <w:p w14:paraId="39418312" w14:textId="77777777" w:rsidR="00F646C3" w:rsidRPr="00F646C3" w:rsidRDefault="00F646C3" w:rsidP="00F646C3">
      <w:pPr>
        <w:spacing w:line="360" w:lineRule="auto"/>
        <w:jc w:val="both"/>
        <w:rPr>
          <w:rFonts w:ascii="Arial" w:hAnsi="Arial" w:cs="Arial"/>
          <w:sz w:val="24"/>
          <w:szCs w:val="24"/>
          <w:lang w:val="en"/>
        </w:rPr>
      </w:pPr>
      <w:r w:rsidRPr="00F646C3">
        <w:rPr>
          <w:rFonts w:ascii="Arial" w:hAnsi="Arial" w:cs="Arial"/>
          <w:sz w:val="24"/>
          <w:szCs w:val="24"/>
        </w:rPr>
        <w:t>Hotel Raphael is a museum with various art decorations and works in the lobby and within the hotel</w:t>
      </w:r>
      <w:sdt>
        <w:sdtPr>
          <w:rPr>
            <w:rFonts w:ascii="Arial" w:hAnsi="Arial" w:cs="Arial"/>
            <w:sz w:val="24"/>
            <w:szCs w:val="24"/>
          </w:rPr>
          <w:id w:val="1744136826"/>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bio24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(biohotelraphael, 2024)</w:t>
          </w:r>
          <w:r w:rsidRPr="00F646C3">
            <w:rPr>
              <w:rFonts w:ascii="Arial" w:hAnsi="Arial" w:cs="Arial"/>
              <w:sz w:val="24"/>
              <w:szCs w:val="24"/>
            </w:rPr>
            <w:fldChar w:fldCharType="end"/>
          </w:r>
        </w:sdtContent>
      </w:sdt>
      <w:r w:rsidRPr="00F646C3">
        <w:rPr>
          <w:rFonts w:ascii="Arial" w:hAnsi="Arial" w:cs="Arial"/>
          <w:sz w:val="24"/>
          <w:szCs w:val="24"/>
        </w:rPr>
        <w:t>. These provide customers with enhanced luxury experiences. Managing these to ensure sustaining and ethical sourcing is challenging and requires proper cost allocation. As a part of their Social Corporate Responsibility, they collaborate with Tierra de Hombres to raise funds and help African children</w:t>
      </w:r>
      <w:sdt>
        <w:sdtPr>
          <w:rPr>
            <w:rFonts w:ascii="Arial" w:hAnsi="Arial" w:cs="Arial"/>
            <w:sz w:val="24"/>
            <w:szCs w:val="24"/>
          </w:rPr>
          <w:id w:val="-564416279"/>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raf24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(Rafaelhotels, 2024)</w:t>
          </w:r>
          <w:r w:rsidRPr="00F646C3">
            <w:rPr>
              <w:rFonts w:ascii="Arial" w:hAnsi="Arial" w:cs="Arial"/>
              <w:sz w:val="24"/>
              <w:szCs w:val="24"/>
            </w:rPr>
            <w:fldChar w:fldCharType="end"/>
          </w:r>
        </w:sdtContent>
      </w:sdt>
      <w:r w:rsidRPr="00F646C3">
        <w:rPr>
          <w:rFonts w:ascii="Arial" w:hAnsi="Arial" w:cs="Arial"/>
          <w:sz w:val="24"/>
          <w:szCs w:val="24"/>
        </w:rPr>
        <w:t xml:space="preserve">. Managing these strategies requires high business expenses. These costs must be managed to ensure that inclusivity and green initiatives work well. Audits and evaluations are also required to monitor the present plans and further develop relevant plans. The hotel's e-supply chain requires optimisation for sustainability. At the close, these have higher costs than unsustainable ones. However, in the long run, these are beneficial for the growth of the business and the industry. </w:t>
      </w:r>
    </w:p>
    <w:p w14:paraId="214E0E07"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Technologies must be managed to ensure these have a low carbon footprint to embrace the biodynamic brand image. Managing technologies to enhance business functioning and customer experience takes time and effort. The technological landscape of the 21st century is revolutionised and has speedy and constant changes through radical innovations. Managing these to maintain a socially responsible brand image is challenging</w:t>
      </w:r>
      <w:sdt>
        <w:sdtPr>
          <w:rPr>
            <w:rFonts w:ascii="Arial" w:hAnsi="Arial" w:cs="Arial"/>
            <w:sz w:val="24"/>
            <w:szCs w:val="24"/>
          </w:rPr>
          <w:id w:val="588351498"/>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Adr24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(Nejkovic, 2024)</w:t>
          </w:r>
          <w:r w:rsidRPr="00F646C3">
            <w:rPr>
              <w:rFonts w:ascii="Arial" w:hAnsi="Arial" w:cs="Arial"/>
              <w:sz w:val="24"/>
              <w:szCs w:val="24"/>
            </w:rPr>
            <w:fldChar w:fldCharType="end"/>
          </w:r>
        </w:sdtContent>
      </w:sdt>
      <w:r w:rsidRPr="00F646C3">
        <w:rPr>
          <w:rFonts w:ascii="Arial" w:hAnsi="Arial" w:cs="Arial"/>
          <w:sz w:val="24"/>
          <w:szCs w:val="24"/>
        </w:rPr>
        <w:t>. Maintaining the carbon footprint and environmental degradation management system to ensure the industry and the functioning of the hotel do not lead to discrimination or exploitation of the local communities is essential. These must be taken forth with the proper planning, selection, and management of the technological advancements. Hotel Raphael tries to manage brand image through social media engagement and interaction by providing personalised answers and guidance.</w:t>
      </w:r>
    </w:p>
    <w:p w14:paraId="4A7CD6C5"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Additionally, hospitality management within the industry is challenging as hotels generate much food waste and plastic. At the national level, in Italy in 2019, 12.9 million tons of p</w:t>
      </w:r>
      <w:sdt>
        <w:sdtPr>
          <w:rPr>
            <w:rFonts w:ascii="Arial" w:hAnsi="Arial" w:cs="Arial"/>
            <w:sz w:val="24"/>
            <w:szCs w:val="24"/>
          </w:rPr>
          <w:id w:val="128362615"/>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sta2416 \l 1033 </w:instrText>
          </w:r>
          <w:r w:rsidRPr="00F646C3">
            <w:rPr>
              <w:rFonts w:ascii="Arial" w:hAnsi="Arial" w:cs="Arial"/>
              <w:sz w:val="24"/>
              <w:szCs w:val="24"/>
            </w:rPr>
            <w:fldChar w:fldCharType="separate"/>
          </w:r>
          <w:r w:rsidRPr="00F646C3">
            <w:rPr>
              <w:rFonts w:ascii="Arial" w:hAnsi="Arial" w:cs="Arial"/>
              <w:sz w:val="24"/>
              <w:szCs w:val="24"/>
              <w:lang w:val="en-US"/>
            </w:rPr>
            <w:t>ackaging were recorded, and in 2022, it was possible to recycle 71.5%, which has a significant impact on the hospitality and tourism industry(Statista, 2024)</w:t>
          </w:r>
          <w:r w:rsidRPr="00F646C3">
            <w:rPr>
              <w:rFonts w:ascii="Arial" w:hAnsi="Arial" w:cs="Arial"/>
              <w:sz w:val="24"/>
              <w:szCs w:val="24"/>
            </w:rPr>
            <w:fldChar w:fldCharType="end"/>
          </w:r>
        </w:sdtContent>
      </w:sdt>
      <w:r w:rsidRPr="00F646C3">
        <w:rPr>
          <w:rFonts w:ascii="Arial" w:hAnsi="Arial" w:cs="Arial"/>
          <w:sz w:val="24"/>
          <w:szCs w:val="24"/>
        </w:rPr>
        <w:t xml:space="preserve">. That is why it is essential to set objectives regarding packaging recycling to avoid the exhaustion of local resources. They negatively impact the industry image and the </w:t>
      </w:r>
      <w:r w:rsidRPr="00F646C3">
        <w:rPr>
          <w:rFonts w:ascii="Arial" w:hAnsi="Arial" w:cs="Arial"/>
          <w:sz w:val="24"/>
          <w:szCs w:val="24"/>
        </w:rPr>
        <w:lastRenderedPageBreak/>
        <w:t xml:space="preserve">brand image of hotels like Hotel Raphael. Managing these is challenging and important; every minute of functioning must be evaluated and monitored to make a difference.  </w:t>
      </w:r>
    </w:p>
    <w:p w14:paraId="32480E32"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The practices taken up by the intermediaries within the supply chain impact the overall industry and the local people of the locations in which these are based. Hotel Raphael in Italy impacts the local people through their functioning. The company has tried to manage the sewage system and helped to purify the water and the riverbed</w:t>
      </w:r>
      <w:sdt>
        <w:sdtPr>
          <w:rPr>
            <w:rFonts w:ascii="Arial" w:hAnsi="Arial" w:cs="Arial"/>
            <w:sz w:val="24"/>
            <w:szCs w:val="24"/>
          </w:rPr>
          <w:id w:val="1237052880"/>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raf241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(Raphaelhotels, 2024)</w:t>
          </w:r>
          <w:r w:rsidRPr="00F646C3">
            <w:rPr>
              <w:rFonts w:ascii="Arial" w:hAnsi="Arial" w:cs="Arial"/>
              <w:sz w:val="24"/>
              <w:szCs w:val="24"/>
            </w:rPr>
            <w:fldChar w:fldCharType="end"/>
          </w:r>
        </w:sdtContent>
      </w:sdt>
      <w:r w:rsidRPr="00F646C3">
        <w:rPr>
          <w:rFonts w:ascii="Arial" w:hAnsi="Arial" w:cs="Arial"/>
          <w:sz w:val="24"/>
          <w:szCs w:val="24"/>
        </w:rPr>
        <w:t>. The hotel has pollinating plants that increase soil fertility and preserve biodiversity. These impact the local environment by ensuring that nature is not exploited because of the functions of the hotels. The social corporate responsibility showcased here ensures that the hotel can keep functioning and growing with the support of the local communities. Collaboration with non-profit organisations helps build a positive relationship between the organisation and the locals by ensuring they give back to the communities where they profit and benefit. This sustains the community and the industry by helping the brand create a positive influence and brand image. Proper protection of the locals, their environments, and their traditions will help tourism in Italy stay relevant and attract tourists. The over-tourism evident within Italy must be managed to protect the industry's future existence. Renowned for its biodynamics, Bio Hotel Raphael offers vegan food and wine to support its sustainable brand image</w:t>
      </w:r>
      <w:sdt>
        <w:sdtPr>
          <w:rPr>
            <w:rFonts w:ascii="Arial" w:hAnsi="Arial" w:cs="Arial"/>
            <w:sz w:val="24"/>
            <w:szCs w:val="24"/>
          </w:rPr>
          <w:id w:val="1536079487"/>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raf24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(Raphaelhotels, 2024)</w:t>
          </w:r>
          <w:r w:rsidRPr="00F646C3">
            <w:rPr>
              <w:rFonts w:ascii="Arial" w:hAnsi="Arial" w:cs="Arial"/>
              <w:sz w:val="24"/>
              <w:szCs w:val="24"/>
            </w:rPr>
            <w:fldChar w:fldCharType="end"/>
          </w:r>
        </w:sdtContent>
      </w:sdt>
      <w:r w:rsidRPr="00F646C3">
        <w:rPr>
          <w:rFonts w:ascii="Arial" w:hAnsi="Arial" w:cs="Arial"/>
          <w:sz w:val="24"/>
          <w:szCs w:val="24"/>
        </w:rPr>
        <w:t xml:space="preserve">. </w:t>
      </w:r>
    </w:p>
    <w:p w14:paraId="11556AB6"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These concerns create opportunities for the hotels to take up further initiatives for social corporate responsibility by incorporating the natural and the local within their brand idea and services. Better local support and customer satisfaction create opportunities to set industry trends that benefit hotels like Raphael</w:t>
      </w:r>
      <w:sdt>
        <w:sdtPr>
          <w:rPr>
            <w:rFonts w:ascii="Arial" w:hAnsi="Arial" w:cs="Arial"/>
            <w:sz w:val="24"/>
            <w:szCs w:val="24"/>
          </w:rPr>
          <w:id w:val="-1237159492"/>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bio241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(biohotelraphael, 2024)</w:t>
          </w:r>
          <w:r w:rsidRPr="00F646C3">
            <w:rPr>
              <w:rFonts w:ascii="Arial" w:hAnsi="Arial" w:cs="Arial"/>
              <w:sz w:val="24"/>
              <w:szCs w:val="24"/>
            </w:rPr>
            <w:fldChar w:fldCharType="end"/>
          </w:r>
        </w:sdtContent>
      </w:sdt>
      <w:r w:rsidRPr="00F646C3">
        <w:rPr>
          <w:rFonts w:ascii="Arial" w:hAnsi="Arial" w:cs="Arial"/>
          <w:sz w:val="24"/>
          <w:szCs w:val="24"/>
        </w:rPr>
        <w:t xml:space="preserve">. Additionally, these ensure the brand gets additional opportunities to showcase the industry's favourable effects on the environment and the local communities. These create significant opportunities for brands to research and develop strategies and further mould the external environments to fit their strategy, giving them a better power hold and positioning within the industry. </w:t>
      </w:r>
    </w:p>
    <w:p w14:paraId="14EB73BA"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Legality is essential to the brand's functioning when providing hospitality services. The company follows the Law on the Protection of Personal Data (LOPD) and abides by the Italy Agency for Data Protection rules and regulations. The company follows the </w:t>
      </w:r>
      <w:r w:rsidRPr="00F646C3">
        <w:rPr>
          <w:rFonts w:ascii="Arial" w:hAnsi="Arial" w:cs="Arial"/>
          <w:sz w:val="24"/>
          <w:szCs w:val="24"/>
        </w:rPr>
        <w:lastRenderedPageBreak/>
        <w:t>initiative the World Trade and Tourism Council proposed, the guidelines developed at the Philippine Global Summit of 2022</w:t>
      </w:r>
      <w:sdt>
        <w:sdtPr>
          <w:rPr>
            <w:rFonts w:ascii="Arial" w:hAnsi="Arial" w:cs="Arial"/>
            <w:sz w:val="24"/>
            <w:szCs w:val="24"/>
          </w:rPr>
          <w:id w:val="1246145434"/>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wtt24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(WTTC, 2024)</w:t>
          </w:r>
          <w:r w:rsidRPr="00F646C3">
            <w:rPr>
              <w:rFonts w:ascii="Arial" w:hAnsi="Arial" w:cs="Arial"/>
              <w:sz w:val="24"/>
              <w:szCs w:val="24"/>
            </w:rPr>
            <w:fldChar w:fldCharType="end"/>
          </w:r>
        </w:sdtContent>
      </w:sdt>
      <w:r w:rsidRPr="00F646C3">
        <w:rPr>
          <w:rFonts w:ascii="Arial" w:hAnsi="Arial" w:cs="Arial"/>
          <w:sz w:val="24"/>
          <w:szCs w:val="24"/>
        </w:rPr>
        <w:t>. Additionally, the government in Italy has food licensing, alcohol licensing, and fire safety authorisation rules that they must abide by. According to the Law, the landlord and the tenants are responsible for reducing energy consumption. Hotel authorities and the customers are responsible for ensuring that the energy consumed is not excessive and wasted in any manner. Leases and Contracts must be kept authentic and governed well to avoid any legal issues with the government and the other individuals in power who have a significant stake in the business. The Hotels in Italy must abide by hazard analysis and Critical Control Points regulations. The Health and Safety at Work Act 1974 requires hotels in Rome to ensure their employees are healthy and protected</w:t>
      </w:r>
      <w:sdt>
        <w:sdtPr>
          <w:rPr>
            <w:rFonts w:ascii="Arial" w:hAnsi="Arial" w:cs="Arial"/>
            <w:sz w:val="24"/>
            <w:szCs w:val="24"/>
          </w:rPr>
          <w:id w:val="1698044635"/>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wfp24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(wfp, 2024)</w:t>
          </w:r>
          <w:r w:rsidRPr="00F646C3">
            <w:rPr>
              <w:rFonts w:ascii="Arial" w:hAnsi="Arial" w:cs="Arial"/>
              <w:sz w:val="24"/>
              <w:szCs w:val="24"/>
            </w:rPr>
            <w:fldChar w:fldCharType="end"/>
          </w:r>
        </w:sdtContent>
      </w:sdt>
      <w:r w:rsidRPr="00F646C3">
        <w:rPr>
          <w:rFonts w:ascii="Arial" w:hAnsi="Arial" w:cs="Arial"/>
          <w:sz w:val="24"/>
          <w:szCs w:val="24"/>
        </w:rPr>
        <w:t>. The laws include authentic price displays on all products and services; additionally, in Rome, the hospitality industry must enforce the obligations of Hospitium Publicum</w:t>
      </w:r>
      <w:sdt>
        <w:sdtPr>
          <w:rPr>
            <w:rFonts w:ascii="Arial" w:hAnsi="Arial" w:cs="Arial"/>
            <w:sz w:val="24"/>
            <w:szCs w:val="24"/>
          </w:rPr>
          <w:id w:val="2103441767"/>
          <w:citation/>
        </w:sdtPr>
        <w:sdtContent>
          <w:r w:rsidRPr="00F646C3">
            <w:rPr>
              <w:rFonts w:ascii="Arial" w:hAnsi="Arial" w:cs="Arial"/>
              <w:sz w:val="24"/>
              <w:szCs w:val="24"/>
            </w:rPr>
            <w:fldChar w:fldCharType="begin"/>
          </w:r>
          <w:r w:rsidRPr="00F646C3">
            <w:rPr>
              <w:rFonts w:ascii="Arial" w:hAnsi="Arial" w:cs="Arial"/>
              <w:sz w:val="24"/>
              <w:szCs w:val="24"/>
              <w:lang w:val="en-US"/>
            </w:rPr>
            <w:instrText xml:space="preserve"> CITATION wfp24 \l 1033 </w:instrText>
          </w:r>
          <w:r w:rsidRPr="00F646C3">
            <w:rPr>
              <w:rFonts w:ascii="Arial" w:hAnsi="Arial" w:cs="Arial"/>
              <w:sz w:val="24"/>
              <w:szCs w:val="24"/>
            </w:rPr>
            <w:fldChar w:fldCharType="separate"/>
          </w:r>
          <w:r w:rsidRPr="00F646C3">
            <w:rPr>
              <w:rFonts w:ascii="Arial" w:hAnsi="Arial" w:cs="Arial"/>
              <w:sz w:val="24"/>
              <w:szCs w:val="24"/>
              <w:lang w:val="en-US"/>
            </w:rPr>
            <w:t xml:space="preserve"> (wfp, 2024)</w:t>
          </w:r>
          <w:r w:rsidRPr="00F646C3">
            <w:rPr>
              <w:rFonts w:ascii="Arial" w:hAnsi="Arial" w:cs="Arial"/>
              <w:sz w:val="24"/>
              <w:szCs w:val="24"/>
            </w:rPr>
            <w:fldChar w:fldCharType="end"/>
          </w:r>
        </w:sdtContent>
      </w:sdt>
      <w:r w:rsidRPr="00F646C3">
        <w:rPr>
          <w:rFonts w:ascii="Arial" w:hAnsi="Arial" w:cs="Arial"/>
          <w:sz w:val="24"/>
          <w:szCs w:val="24"/>
        </w:rPr>
        <w:t>. These laws must be managed and followed judiciously to avoid legal issues and complications for the companies in Hospitality within Italy and Rome.</w:t>
      </w:r>
    </w:p>
    <w:p w14:paraId="27C37579"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The role of CSR or corporate social responsibility in encouraging sustainable practices within the hospitality sector has been examined in this essay, as well as the main areas that significantly impact CSR practices in hospitality. The challenges and opportunities for Bio Hotel Raphael have been explained. This essay discusses the Bio Hotel Raphael case study and examines various associated aspects. Incorporating corporate social responsibility into the business to promote the sustainability of the chosen hotel has been discussed in detail. The CSR policies of Bio Hotel Raphael have been explained in this essay to provide an understanding of the practices implemented by the hotel. The challenges to implementing CSR practices in the organisation have been examined consecutively in this essay. The possible impact and opportunities of sustainability practices on the local and broader environment have been discussed briefly. Examples of legislation impacting the requirements of their practices have been given. </w:t>
      </w:r>
    </w:p>
    <w:p w14:paraId="107E60B4" w14:textId="77777777" w:rsidR="00F646C3" w:rsidRPr="00F646C3" w:rsidRDefault="00F646C3" w:rsidP="00F646C3">
      <w:pPr>
        <w:spacing w:line="360" w:lineRule="auto"/>
        <w:jc w:val="both"/>
        <w:rPr>
          <w:rFonts w:ascii="Arial" w:hAnsi="Arial" w:cs="Arial"/>
          <w:sz w:val="24"/>
          <w:szCs w:val="24"/>
        </w:rPr>
      </w:pPr>
    </w:p>
    <w:p w14:paraId="30C5DE02" w14:textId="5DBBDFEC" w:rsidR="00F646C3" w:rsidRDefault="00F646C3" w:rsidP="00F646C3">
      <w:pPr>
        <w:spacing w:line="360" w:lineRule="auto"/>
        <w:jc w:val="both"/>
        <w:rPr>
          <w:rFonts w:ascii="Arial" w:hAnsi="Arial" w:cs="Arial"/>
          <w:sz w:val="24"/>
          <w:szCs w:val="24"/>
        </w:rPr>
      </w:pPr>
    </w:p>
    <w:p w14:paraId="0B8A37BB" w14:textId="5088AFFD" w:rsidR="00F646C3" w:rsidRDefault="00F646C3" w:rsidP="00F646C3">
      <w:pPr>
        <w:spacing w:line="360" w:lineRule="auto"/>
        <w:jc w:val="both"/>
        <w:rPr>
          <w:rFonts w:ascii="Arial" w:hAnsi="Arial" w:cs="Arial"/>
          <w:sz w:val="24"/>
          <w:szCs w:val="24"/>
        </w:rPr>
      </w:pPr>
    </w:p>
    <w:p w14:paraId="26D45973" w14:textId="77777777" w:rsidR="00F646C3" w:rsidRPr="00F646C3" w:rsidRDefault="00F646C3" w:rsidP="00F646C3">
      <w:pPr>
        <w:spacing w:line="360" w:lineRule="auto"/>
        <w:jc w:val="both"/>
        <w:rPr>
          <w:rFonts w:ascii="Arial" w:hAnsi="Arial" w:cs="Arial"/>
          <w:sz w:val="24"/>
          <w:szCs w:val="24"/>
        </w:rPr>
      </w:pPr>
    </w:p>
    <w:p w14:paraId="31E2BD48" w14:textId="39974444" w:rsidR="00F646C3" w:rsidRPr="00F646C3" w:rsidRDefault="00F646C3" w:rsidP="00F646C3">
      <w:pPr>
        <w:spacing w:line="360" w:lineRule="auto"/>
        <w:jc w:val="both"/>
        <w:rPr>
          <w:rFonts w:ascii="Arial" w:hAnsi="Arial" w:cs="Arial"/>
          <w:sz w:val="24"/>
          <w:szCs w:val="24"/>
        </w:rPr>
      </w:pPr>
      <w:r w:rsidRPr="00F646C3">
        <w:rPr>
          <w:rFonts w:ascii="Arial" w:hAnsi="Arial" w:cs="Arial"/>
          <w:b/>
          <w:bCs/>
          <w:sz w:val="24"/>
          <w:szCs w:val="24"/>
          <w:lang w:val="it-IT"/>
        </w:rPr>
        <w:lastRenderedPageBreak/>
        <w:t>Reference</w:t>
      </w:r>
      <w:r>
        <w:rPr>
          <w:rFonts w:ascii="Arial" w:hAnsi="Arial" w:cs="Arial"/>
          <w:b/>
          <w:bCs/>
          <w:sz w:val="24"/>
          <w:szCs w:val="24"/>
          <w:lang w:val="it-IT"/>
        </w:rPr>
        <w:t>s</w:t>
      </w:r>
    </w:p>
    <w:p w14:paraId="628442BA"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lang w:val="it-IT"/>
        </w:rPr>
        <w:t xml:space="preserve">Acampora, A., Merli, R. and Lucchetti, M.C., (2021). </w:t>
      </w:r>
      <w:r w:rsidRPr="00F646C3">
        <w:rPr>
          <w:rFonts w:ascii="Arial" w:hAnsi="Arial" w:cs="Arial"/>
          <w:sz w:val="24"/>
          <w:szCs w:val="24"/>
        </w:rPr>
        <w:t>Sustainable practices in the hotel industry. In </w:t>
      </w:r>
      <w:r w:rsidRPr="00F646C3">
        <w:rPr>
          <w:rFonts w:ascii="Arial" w:hAnsi="Arial" w:cs="Arial"/>
          <w:i/>
          <w:iCs/>
          <w:sz w:val="24"/>
          <w:szCs w:val="24"/>
        </w:rPr>
        <w:t>Proceedings of the 27th Annual Conference, ISDRS: Accelerating the progress towards the 2030 SDGs in times of crisis</w:t>
      </w:r>
      <w:r w:rsidRPr="00F646C3">
        <w:rPr>
          <w:rFonts w:ascii="Arial" w:hAnsi="Arial" w:cs="Arial"/>
          <w:sz w:val="24"/>
          <w:szCs w:val="24"/>
        </w:rPr>
        <w:t> (Vol. 1, pp. 878-893). Mid Sweden University.</w:t>
      </w:r>
    </w:p>
    <w:p w14:paraId="0700D608"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Anaejionu, R., (2024). </w:t>
      </w:r>
      <w:r w:rsidRPr="00F646C3">
        <w:rPr>
          <w:rFonts w:ascii="Arial" w:hAnsi="Arial" w:cs="Arial"/>
          <w:i/>
          <w:iCs/>
          <w:sz w:val="24"/>
          <w:szCs w:val="24"/>
        </w:rPr>
        <w:t>What Is Corporate Social Responsibility?</w:t>
      </w:r>
      <w:r w:rsidRPr="00F646C3">
        <w:rPr>
          <w:rFonts w:ascii="Arial" w:hAnsi="Arial" w:cs="Arial"/>
          <w:sz w:val="24"/>
          <w:szCs w:val="24"/>
        </w:rPr>
        <w:t xml:space="preserve"> [Online] Available at: </w:t>
      </w:r>
      <w:hyperlink r:id="rId7" w:history="1">
        <w:r w:rsidRPr="00F646C3">
          <w:rPr>
            <w:rStyle w:val="Hyperlink"/>
            <w:rFonts w:ascii="Arial" w:hAnsi="Arial" w:cs="Arial"/>
            <w:sz w:val="24"/>
            <w:szCs w:val="24"/>
          </w:rPr>
          <w:t>https://smallbusiness.chron.com/corporate-social-responsibility-11605.html</w:t>
        </w:r>
      </w:hyperlink>
      <w:r w:rsidRPr="00F646C3">
        <w:rPr>
          <w:rFonts w:ascii="Arial" w:hAnsi="Arial" w:cs="Arial"/>
          <w:sz w:val="24"/>
          <w:szCs w:val="24"/>
        </w:rPr>
        <w:t xml:space="preserve"> (Accessed 10 October 2024).</w:t>
      </w:r>
    </w:p>
    <w:p w14:paraId="461F9911"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Bartel, J., (2022). </w:t>
      </w:r>
      <w:r w:rsidRPr="00F646C3">
        <w:rPr>
          <w:rFonts w:ascii="Arial" w:hAnsi="Arial" w:cs="Arial"/>
          <w:i/>
          <w:iCs/>
          <w:sz w:val="24"/>
          <w:szCs w:val="24"/>
        </w:rPr>
        <w:t>Corporate Social Responsibility and Business Ethics.</w:t>
      </w:r>
      <w:r w:rsidRPr="00F646C3">
        <w:rPr>
          <w:rFonts w:ascii="Arial" w:hAnsi="Arial" w:cs="Arial"/>
          <w:sz w:val="24"/>
          <w:szCs w:val="24"/>
        </w:rPr>
        <w:t xml:space="preserve"> [Online] Available at: </w:t>
      </w:r>
      <w:hyperlink r:id="rId8" w:history="1">
        <w:r w:rsidRPr="00F646C3">
          <w:rPr>
            <w:rStyle w:val="Hyperlink"/>
            <w:rFonts w:ascii="Arial" w:hAnsi="Arial" w:cs="Arial"/>
            <w:sz w:val="24"/>
            <w:szCs w:val="24"/>
          </w:rPr>
          <w:t>https://www.forbes.com/councils/forbesfinancecouncil/2022/06/27/corporate-social-responsibility-and-business-ethics/</w:t>
        </w:r>
      </w:hyperlink>
      <w:r w:rsidRPr="00F646C3">
        <w:rPr>
          <w:rFonts w:ascii="Arial" w:hAnsi="Arial" w:cs="Arial"/>
          <w:sz w:val="24"/>
          <w:szCs w:val="24"/>
        </w:rPr>
        <w:t xml:space="preserve">  (Accessed 10 October 2024).</w:t>
      </w:r>
    </w:p>
    <w:p w14:paraId="454008CD"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Bearne, S., (2023). </w:t>
      </w:r>
      <w:r w:rsidRPr="00F646C3">
        <w:rPr>
          <w:rFonts w:ascii="Arial" w:hAnsi="Arial" w:cs="Arial"/>
          <w:i/>
          <w:iCs/>
          <w:sz w:val="24"/>
          <w:szCs w:val="24"/>
        </w:rPr>
        <w:t>‘Tourists are rethinking their relationship with Earth.’</w:t>
      </w:r>
      <w:r w:rsidRPr="00F646C3">
        <w:rPr>
          <w:rFonts w:ascii="Arial" w:hAnsi="Arial" w:cs="Arial"/>
          <w:sz w:val="24"/>
          <w:szCs w:val="24"/>
        </w:rPr>
        <w:t xml:space="preserve"> [Online] Available at: </w:t>
      </w:r>
      <w:hyperlink r:id="rId9" w:history="1">
        <w:r w:rsidRPr="00F646C3">
          <w:rPr>
            <w:rStyle w:val="Hyperlink"/>
            <w:rFonts w:ascii="Arial" w:hAnsi="Arial" w:cs="Arial"/>
            <w:sz w:val="24"/>
            <w:szCs w:val="24"/>
          </w:rPr>
          <w:t>https://www.bbc.com/news/business-67306635</w:t>
        </w:r>
      </w:hyperlink>
      <w:r w:rsidRPr="00F646C3">
        <w:rPr>
          <w:rFonts w:ascii="Arial" w:hAnsi="Arial" w:cs="Arial"/>
          <w:sz w:val="24"/>
          <w:szCs w:val="24"/>
        </w:rPr>
        <w:t xml:space="preserve"> (Accessed 09 October 2024).</w:t>
      </w:r>
    </w:p>
    <w:p w14:paraId="449E8254"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biohotelraphael, (2024). </w:t>
      </w:r>
      <w:r w:rsidRPr="00F646C3">
        <w:rPr>
          <w:rFonts w:ascii="Arial" w:hAnsi="Arial" w:cs="Arial"/>
          <w:i/>
          <w:iCs/>
          <w:sz w:val="24"/>
          <w:szCs w:val="24"/>
        </w:rPr>
        <w:t>Mater Terrae.</w:t>
      </w:r>
      <w:r w:rsidRPr="00F646C3">
        <w:rPr>
          <w:rFonts w:ascii="Arial" w:hAnsi="Arial" w:cs="Arial"/>
          <w:sz w:val="24"/>
          <w:szCs w:val="24"/>
        </w:rPr>
        <w:t xml:space="preserve"> [Online] Available at: </w:t>
      </w:r>
      <w:hyperlink r:id="rId10" w:history="1">
        <w:r w:rsidRPr="00F646C3">
          <w:rPr>
            <w:rStyle w:val="Hyperlink"/>
            <w:rFonts w:ascii="Arial" w:hAnsi="Arial" w:cs="Arial"/>
            <w:sz w:val="24"/>
            <w:szCs w:val="24"/>
          </w:rPr>
          <w:t>https://www.biohotelraphael.com/raphel-hotel-restaurant-in-rome.html</w:t>
        </w:r>
      </w:hyperlink>
      <w:r w:rsidRPr="00F646C3">
        <w:rPr>
          <w:rFonts w:ascii="Arial" w:hAnsi="Arial" w:cs="Arial"/>
          <w:sz w:val="24"/>
          <w:szCs w:val="24"/>
        </w:rPr>
        <w:t xml:space="preserve"> (Accessed 09 October 2024).</w:t>
      </w:r>
    </w:p>
    <w:p w14:paraId="0FFAB2E6"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biohotelraphael, (2024). </w:t>
      </w:r>
      <w:r w:rsidRPr="00F646C3">
        <w:rPr>
          <w:rFonts w:ascii="Arial" w:hAnsi="Arial" w:cs="Arial"/>
          <w:i/>
          <w:iCs/>
          <w:sz w:val="24"/>
          <w:szCs w:val="24"/>
        </w:rPr>
        <w:t>Welcome to the Bio Hotel Raphaël.</w:t>
      </w:r>
      <w:r w:rsidRPr="00F646C3">
        <w:rPr>
          <w:rFonts w:ascii="Arial" w:hAnsi="Arial" w:cs="Arial"/>
          <w:sz w:val="24"/>
          <w:szCs w:val="24"/>
        </w:rPr>
        <w:t xml:space="preserve"> [Online] Available at: </w:t>
      </w:r>
      <w:hyperlink r:id="rId11" w:history="1">
        <w:r w:rsidRPr="00F646C3">
          <w:rPr>
            <w:rStyle w:val="Hyperlink"/>
            <w:rFonts w:ascii="Arial" w:hAnsi="Arial" w:cs="Arial"/>
            <w:sz w:val="24"/>
            <w:szCs w:val="24"/>
          </w:rPr>
          <w:t>https://www.biohotelraphael.com/new-intro-page.html</w:t>
        </w:r>
      </w:hyperlink>
      <w:r w:rsidRPr="00F646C3">
        <w:rPr>
          <w:rFonts w:ascii="Arial" w:hAnsi="Arial" w:cs="Arial"/>
          <w:sz w:val="24"/>
          <w:szCs w:val="24"/>
        </w:rPr>
        <w:t xml:space="preserve"> (Accessed 09 October 2024).</w:t>
      </w:r>
    </w:p>
    <w:p w14:paraId="1FADE7FD"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biohotelraphael, (2024). </w:t>
      </w:r>
      <w:r w:rsidRPr="00F646C3">
        <w:rPr>
          <w:rFonts w:ascii="Arial" w:hAnsi="Arial" w:cs="Arial"/>
          <w:i/>
          <w:iCs/>
          <w:sz w:val="24"/>
          <w:szCs w:val="24"/>
        </w:rPr>
        <w:t>Welcome to the Bio Hotel Raphaël-Relais &amp; Châteaux*****L. [</w:t>
      </w:r>
      <w:r w:rsidRPr="00F646C3">
        <w:rPr>
          <w:rFonts w:ascii="Arial" w:hAnsi="Arial" w:cs="Arial"/>
          <w:sz w:val="24"/>
          <w:szCs w:val="24"/>
        </w:rPr>
        <w:t xml:space="preserve">Online] Available at: </w:t>
      </w:r>
      <w:hyperlink r:id="rId12" w:history="1">
        <w:r w:rsidRPr="00F646C3">
          <w:rPr>
            <w:rStyle w:val="Hyperlink"/>
            <w:rFonts w:ascii="Arial" w:hAnsi="Arial" w:cs="Arial"/>
            <w:sz w:val="24"/>
            <w:szCs w:val="24"/>
          </w:rPr>
          <w:t>https://www.biohotelraphael.com/Welcome-to-raphael-Hotel-in-rome.html</w:t>
        </w:r>
      </w:hyperlink>
      <w:r w:rsidRPr="00F646C3">
        <w:rPr>
          <w:rFonts w:ascii="Arial" w:hAnsi="Arial" w:cs="Arial"/>
          <w:sz w:val="24"/>
          <w:szCs w:val="24"/>
        </w:rPr>
        <w:t xml:space="preserve"> (Accessed 11 October 2024).</w:t>
      </w:r>
    </w:p>
    <w:p w14:paraId="6DA9A4DB"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Europa, (2024). </w:t>
      </w:r>
      <w:r w:rsidRPr="00F646C3">
        <w:rPr>
          <w:rFonts w:ascii="Arial" w:hAnsi="Arial" w:cs="Arial"/>
          <w:i/>
          <w:iCs/>
          <w:sz w:val="24"/>
          <w:szCs w:val="24"/>
        </w:rPr>
        <w:t>Employment, Social Affairs &amp; Inclusion.</w:t>
      </w:r>
      <w:r w:rsidRPr="00F646C3">
        <w:rPr>
          <w:rFonts w:ascii="Arial" w:hAnsi="Arial" w:cs="Arial"/>
          <w:sz w:val="24"/>
          <w:szCs w:val="24"/>
        </w:rPr>
        <w:t xml:space="preserve"> [Online] Available at: https://ec.europa.eu/social/home.jsp?langId=en [Accessed 04 October 2024].</w:t>
      </w:r>
    </w:p>
    <w:p w14:paraId="20265E7F"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forbestravelguide, (2024). </w:t>
      </w:r>
      <w:r w:rsidRPr="00F646C3">
        <w:rPr>
          <w:rFonts w:ascii="Arial" w:hAnsi="Arial" w:cs="Arial"/>
          <w:i/>
          <w:iCs/>
          <w:sz w:val="24"/>
          <w:szCs w:val="24"/>
        </w:rPr>
        <w:t>Responsible Hospitality.</w:t>
      </w:r>
      <w:r w:rsidRPr="00F646C3">
        <w:rPr>
          <w:rFonts w:ascii="Arial" w:hAnsi="Arial" w:cs="Arial"/>
          <w:sz w:val="24"/>
          <w:szCs w:val="24"/>
        </w:rPr>
        <w:t xml:space="preserve"> [Online] Available at: </w:t>
      </w:r>
      <w:hyperlink r:id="rId13" w:history="1">
        <w:r w:rsidRPr="00F646C3">
          <w:rPr>
            <w:rStyle w:val="Hyperlink"/>
            <w:rFonts w:ascii="Arial" w:hAnsi="Arial" w:cs="Arial"/>
            <w:sz w:val="24"/>
            <w:szCs w:val="24"/>
          </w:rPr>
          <w:t>https://www.forbestravelguide.com/landing/responsible-hospitality</w:t>
        </w:r>
      </w:hyperlink>
      <w:r w:rsidRPr="00F646C3">
        <w:rPr>
          <w:rFonts w:ascii="Arial" w:hAnsi="Arial" w:cs="Arial"/>
          <w:sz w:val="24"/>
          <w:szCs w:val="24"/>
        </w:rPr>
        <w:t xml:space="preserve"> (Accessed 11 October 2024).</w:t>
      </w:r>
    </w:p>
    <w:p w14:paraId="7B03E834"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lang w:val="it-IT"/>
        </w:rPr>
        <w:lastRenderedPageBreak/>
        <w:t xml:space="preserve">Franco, S., Caroli, M. and Del Chiappa, G., (2021). </w:t>
      </w:r>
      <w:r w:rsidRPr="00F646C3">
        <w:rPr>
          <w:rFonts w:ascii="Arial" w:hAnsi="Arial" w:cs="Arial"/>
          <w:sz w:val="24"/>
          <w:szCs w:val="24"/>
        </w:rPr>
        <w:t>The impact of hotel sustainability practices on tourist intentions to book hotel rooms. </w:t>
      </w:r>
      <w:r w:rsidRPr="00F646C3">
        <w:rPr>
          <w:rFonts w:ascii="Arial" w:hAnsi="Arial" w:cs="Arial"/>
          <w:i/>
          <w:iCs/>
          <w:sz w:val="24"/>
          <w:szCs w:val="24"/>
        </w:rPr>
        <w:t>Sinergie Italian Journal of Management</w:t>
      </w:r>
      <w:r w:rsidRPr="00F646C3">
        <w:rPr>
          <w:rFonts w:ascii="Arial" w:hAnsi="Arial" w:cs="Arial"/>
          <w:sz w:val="24"/>
          <w:szCs w:val="24"/>
        </w:rPr>
        <w:t>, </w:t>
      </w:r>
      <w:r w:rsidRPr="00F646C3">
        <w:rPr>
          <w:rFonts w:ascii="Arial" w:hAnsi="Arial" w:cs="Arial"/>
          <w:i/>
          <w:iCs/>
          <w:sz w:val="24"/>
          <w:szCs w:val="24"/>
        </w:rPr>
        <w:t>39</w:t>
      </w:r>
      <w:r w:rsidRPr="00F646C3">
        <w:rPr>
          <w:rFonts w:ascii="Arial" w:hAnsi="Arial" w:cs="Arial"/>
          <w:sz w:val="24"/>
          <w:szCs w:val="24"/>
        </w:rPr>
        <w:t>(1), pp.21-35.</w:t>
      </w:r>
    </w:p>
    <w:p w14:paraId="5FF00A53"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Katsoni, V. ed., (2023). </w:t>
      </w:r>
      <w:r w:rsidRPr="00F646C3">
        <w:rPr>
          <w:rFonts w:ascii="Arial" w:hAnsi="Arial" w:cs="Arial"/>
          <w:i/>
          <w:iCs/>
          <w:sz w:val="24"/>
          <w:szCs w:val="24"/>
        </w:rPr>
        <w:t>Tourism, Travel, and Hospitality in a Smart and Sustainable World</w:t>
      </w:r>
      <w:r w:rsidRPr="00F646C3">
        <w:rPr>
          <w:rFonts w:ascii="Arial" w:hAnsi="Arial" w:cs="Arial"/>
          <w:sz w:val="24"/>
          <w:szCs w:val="24"/>
        </w:rPr>
        <w:t>. Springer Nature.</w:t>
      </w:r>
    </w:p>
    <w:p w14:paraId="16C900AD"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lang w:val="it-IT"/>
        </w:rPr>
        <w:t xml:space="preserve">Lagioia, G., Amicarelli, V., Strippoli, R., Bux, C. and Gallucci, T., (2024). </w:t>
      </w:r>
      <w:r w:rsidRPr="00F646C3">
        <w:rPr>
          <w:rFonts w:ascii="Arial" w:hAnsi="Arial" w:cs="Arial"/>
          <w:sz w:val="24"/>
          <w:szCs w:val="24"/>
        </w:rPr>
        <w:t>Sustainable and circular practices in the hotel industry in Southern Italy: Opportunities, barriers, and trends in food waste management. </w:t>
      </w:r>
      <w:r w:rsidRPr="00F646C3">
        <w:rPr>
          <w:rFonts w:ascii="Arial" w:hAnsi="Arial" w:cs="Arial"/>
          <w:i/>
          <w:iCs/>
          <w:sz w:val="24"/>
          <w:szCs w:val="24"/>
        </w:rPr>
        <w:t>British Food Journal</w:t>
      </w:r>
      <w:r w:rsidRPr="00F646C3">
        <w:rPr>
          <w:rFonts w:ascii="Arial" w:hAnsi="Arial" w:cs="Arial"/>
          <w:sz w:val="24"/>
          <w:szCs w:val="24"/>
        </w:rPr>
        <w:t>, </w:t>
      </w:r>
      <w:r w:rsidRPr="00F646C3">
        <w:rPr>
          <w:rFonts w:ascii="Arial" w:hAnsi="Arial" w:cs="Arial"/>
          <w:i/>
          <w:iCs/>
          <w:sz w:val="24"/>
          <w:szCs w:val="24"/>
        </w:rPr>
        <w:t>126</w:t>
      </w:r>
      <w:r w:rsidRPr="00F646C3">
        <w:rPr>
          <w:rFonts w:ascii="Arial" w:hAnsi="Arial" w:cs="Arial"/>
          <w:sz w:val="24"/>
          <w:szCs w:val="24"/>
        </w:rPr>
        <w:t>(1), pp.428-452.</w:t>
      </w:r>
    </w:p>
    <w:p w14:paraId="382B9D41" w14:textId="77777777" w:rsidR="00F646C3" w:rsidRPr="00F646C3" w:rsidRDefault="00F646C3" w:rsidP="00F646C3">
      <w:pPr>
        <w:spacing w:line="360" w:lineRule="auto"/>
        <w:jc w:val="both"/>
        <w:rPr>
          <w:rFonts w:ascii="Arial" w:hAnsi="Arial" w:cs="Arial"/>
          <w:sz w:val="24"/>
          <w:szCs w:val="24"/>
          <w:lang w:val="it-IT"/>
        </w:rPr>
      </w:pPr>
      <w:r w:rsidRPr="00F646C3">
        <w:rPr>
          <w:rFonts w:ascii="Arial" w:hAnsi="Arial" w:cs="Arial"/>
          <w:sz w:val="24"/>
          <w:szCs w:val="24"/>
        </w:rPr>
        <w:t>Legrand, W., Chen, J.S. and Laeis, G.C., (2022). </w:t>
      </w:r>
      <w:r w:rsidRPr="00F646C3">
        <w:rPr>
          <w:rFonts w:ascii="Arial" w:hAnsi="Arial" w:cs="Arial"/>
          <w:i/>
          <w:iCs/>
          <w:sz w:val="24"/>
          <w:szCs w:val="24"/>
        </w:rPr>
        <w:t>Sustainability in the hospitality industry: Principles of sustainable operations</w:t>
      </w:r>
      <w:r w:rsidRPr="00F646C3">
        <w:rPr>
          <w:rFonts w:ascii="Arial" w:hAnsi="Arial" w:cs="Arial"/>
          <w:sz w:val="24"/>
          <w:szCs w:val="24"/>
        </w:rPr>
        <w:t xml:space="preserve">. </w:t>
      </w:r>
      <w:r w:rsidRPr="00F646C3">
        <w:rPr>
          <w:rFonts w:ascii="Arial" w:hAnsi="Arial" w:cs="Arial"/>
          <w:sz w:val="24"/>
          <w:szCs w:val="24"/>
          <w:lang w:val="it-IT"/>
        </w:rPr>
        <w:t>Routledge.</w:t>
      </w:r>
    </w:p>
    <w:p w14:paraId="7C3C8720"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Milo, S., (2022). </w:t>
      </w:r>
      <w:r w:rsidRPr="00F646C3">
        <w:rPr>
          <w:rFonts w:ascii="Arial" w:hAnsi="Arial" w:cs="Arial"/>
          <w:i/>
          <w:iCs/>
          <w:sz w:val="24"/>
          <w:szCs w:val="24"/>
        </w:rPr>
        <w:t>Implementing Sustainability into The Hospitality Industry.</w:t>
      </w:r>
      <w:r w:rsidRPr="00F646C3">
        <w:rPr>
          <w:rFonts w:ascii="Arial" w:hAnsi="Arial" w:cs="Arial"/>
          <w:sz w:val="24"/>
          <w:szCs w:val="24"/>
        </w:rPr>
        <w:t xml:space="preserve"> [Online] Available at: </w:t>
      </w:r>
      <w:hyperlink r:id="rId14" w:history="1">
        <w:r w:rsidRPr="00F646C3">
          <w:rPr>
            <w:rStyle w:val="Hyperlink"/>
            <w:rFonts w:ascii="Arial" w:hAnsi="Arial" w:cs="Arial"/>
            <w:sz w:val="24"/>
            <w:szCs w:val="24"/>
          </w:rPr>
          <w:t>https://www.forbes.com/councils/forbesbusinesscouncil/2022/09/29/implementing-sustainability-into-the-hospitality-industry/</w:t>
        </w:r>
      </w:hyperlink>
      <w:r w:rsidRPr="00F646C3">
        <w:rPr>
          <w:rFonts w:ascii="Arial" w:hAnsi="Arial" w:cs="Arial"/>
          <w:sz w:val="24"/>
          <w:szCs w:val="24"/>
        </w:rPr>
        <w:t xml:space="preserve"> (Accessed 10 October 2024)</w:t>
      </w:r>
    </w:p>
    <w:p w14:paraId="3918BF86"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Nejkovic, A., (2024). </w:t>
      </w:r>
      <w:r w:rsidRPr="00F646C3">
        <w:rPr>
          <w:rFonts w:ascii="Arial" w:hAnsi="Arial" w:cs="Arial"/>
          <w:i/>
          <w:iCs/>
          <w:sz w:val="24"/>
          <w:szCs w:val="24"/>
        </w:rPr>
        <w:t>The Imperative of Sustainable Technologies for Businesses in The Digital Age: A Comprehensive Exploration.</w:t>
      </w:r>
      <w:r w:rsidRPr="00F646C3">
        <w:rPr>
          <w:rFonts w:ascii="Arial" w:hAnsi="Arial" w:cs="Arial"/>
          <w:sz w:val="24"/>
          <w:szCs w:val="24"/>
        </w:rPr>
        <w:t xml:space="preserve"> [Online] Available at: </w:t>
      </w:r>
      <w:hyperlink r:id="rId15" w:history="1">
        <w:r w:rsidRPr="00F646C3">
          <w:rPr>
            <w:rStyle w:val="Hyperlink"/>
            <w:rFonts w:ascii="Arial" w:hAnsi="Arial" w:cs="Arial"/>
            <w:sz w:val="24"/>
            <w:szCs w:val="24"/>
          </w:rPr>
          <w:t>https://www.forbes.com/councils/forbestechcouncil/2024/04/30/the-imperative-of-sustainable-technologies-for-businesses-in-the-digital-age-a-comprehensive-exploration/</w:t>
        </w:r>
      </w:hyperlink>
      <w:r w:rsidRPr="00F646C3">
        <w:rPr>
          <w:rFonts w:ascii="Arial" w:hAnsi="Arial" w:cs="Arial"/>
          <w:sz w:val="24"/>
          <w:szCs w:val="24"/>
        </w:rPr>
        <w:t xml:space="preserve"> (Accessed 10 October 2024).</w:t>
      </w:r>
    </w:p>
    <w:p w14:paraId="05785CE9"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rafaelhoteles, (2024). </w:t>
      </w:r>
      <w:r w:rsidRPr="00F646C3">
        <w:rPr>
          <w:rFonts w:ascii="Arial" w:hAnsi="Arial" w:cs="Arial"/>
          <w:i/>
          <w:iCs/>
          <w:sz w:val="24"/>
          <w:szCs w:val="24"/>
        </w:rPr>
        <w:t>CSR Solidarity Night.</w:t>
      </w:r>
      <w:r w:rsidRPr="00F646C3">
        <w:rPr>
          <w:rFonts w:ascii="Arial" w:hAnsi="Arial" w:cs="Arial"/>
          <w:sz w:val="24"/>
          <w:szCs w:val="24"/>
        </w:rPr>
        <w:t xml:space="preserve"> [Online] Available at: </w:t>
      </w:r>
      <w:hyperlink r:id="rId16" w:history="1">
        <w:r w:rsidRPr="00F646C3">
          <w:rPr>
            <w:rStyle w:val="Hyperlink"/>
            <w:rFonts w:ascii="Arial" w:hAnsi="Arial" w:cs="Arial"/>
            <w:sz w:val="24"/>
            <w:szCs w:val="24"/>
          </w:rPr>
          <w:t>https://www.rafaelhoteles.com/en/rafael-hoteles.html</w:t>
        </w:r>
      </w:hyperlink>
      <w:r w:rsidRPr="00F646C3">
        <w:rPr>
          <w:rFonts w:ascii="Arial" w:hAnsi="Arial" w:cs="Arial"/>
          <w:sz w:val="24"/>
          <w:szCs w:val="24"/>
        </w:rPr>
        <w:t xml:space="preserve"> (Accessed 10 October 2024).</w:t>
      </w:r>
    </w:p>
    <w:p w14:paraId="75911954"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rafaelhoteles, (2024</w:t>
      </w:r>
      <w:r w:rsidRPr="00F646C3">
        <w:rPr>
          <w:rFonts w:ascii="Arial" w:hAnsi="Arial" w:cs="Arial"/>
          <w:i/>
          <w:iCs/>
          <w:sz w:val="24"/>
          <w:szCs w:val="24"/>
        </w:rPr>
        <w:t>). Our actions today build our future.</w:t>
      </w:r>
      <w:r w:rsidRPr="00F646C3">
        <w:rPr>
          <w:rFonts w:ascii="Arial" w:hAnsi="Arial" w:cs="Arial"/>
          <w:sz w:val="24"/>
          <w:szCs w:val="24"/>
        </w:rPr>
        <w:t xml:space="preserve"> [Online] Available at: </w:t>
      </w:r>
      <w:hyperlink r:id="rId17" w:history="1">
        <w:r w:rsidRPr="00F646C3">
          <w:rPr>
            <w:rStyle w:val="Hyperlink"/>
            <w:rFonts w:ascii="Arial" w:hAnsi="Arial" w:cs="Arial"/>
            <w:sz w:val="24"/>
            <w:szCs w:val="24"/>
          </w:rPr>
          <w:t>https://www.rafaelhoteles.com/en/sustainability.html</w:t>
        </w:r>
      </w:hyperlink>
      <w:r w:rsidRPr="00F646C3">
        <w:rPr>
          <w:rFonts w:ascii="Arial" w:hAnsi="Arial" w:cs="Arial"/>
          <w:sz w:val="24"/>
          <w:szCs w:val="24"/>
        </w:rPr>
        <w:t xml:space="preserve"> (Accessed 11 October 2024).</w:t>
      </w:r>
    </w:p>
    <w:p w14:paraId="5A859EAE"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Statista, (2024). </w:t>
      </w:r>
      <w:r w:rsidRPr="00F646C3">
        <w:rPr>
          <w:rFonts w:ascii="Arial" w:hAnsi="Arial" w:cs="Arial"/>
          <w:i/>
          <w:iCs/>
          <w:sz w:val="24"/>
          <w:szCs w:val="24"/>
        </w:rPr>
        <w:t>The recycling rate of plastic packaging waste in Italy from 2013 to 2022.</w:t>
      </w:r>
      <w:r w:rsidRPr="00F646C3">
        <w:rPr>
          <w:rFonts w:ascii="Arial" w:hAnsi="Arial" w:cs="Arial"/>
          <w:sz w:val="24"/>
          <w:szCs w:val="24"/>
        </w:rPr>
        <w:t xml:space="preserve"> [Online] Available at: </w:t>
      </w:r>
      <w:hyperlink r:id="rId18" w:history="1">
        <w:r w:rsidRPr="00F646C3">
          <w:rPr>
            <w:rStyle w:val="Hyperlink"/>
            <w:rFonts w:ascii="Arial" w:hAnsi="Arial" w:cs="Arial"/>
            <w:sz w:val="24"/>
            <w:szCs w:val="24"/>
          </w:rPr>
          <w:t>https://www.statista.com/statistics/910898/recycling-rate-of-plastic-packaging-waste-in-italy/</w:t>
        </w:r>
      </w:hyperlink>
      <w:r w:rsidRPr="00F646C3">
        <w:rPr>
          <w:rFonts w:ascii="Arial" w:hAnsi="Arial" w:cs="Arial"/>
          <w:sz w:val="24"/>
          <w:szCs w:val="24"/>
        </w:rPr>
        <w:t xml:space="preserve"> (Accessed 13 October 2024).</w:t>
      </w:r>
    </w:p>
    <w:p w14:paraId="53255A18"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t xml:space="preserve">wfp, (2024). </w:t>
      </w:r>
      <w:r w:rsidRPr="00F646C3">
        <w:rPr>
          <w:rFonts w:ascii="Arial" w:hAnsi="Arial" w:cs="Arial"/>
          <w:i/>
          <w:iCs/>
          <w:sz w:val="24"/>
          <w:szCs w:val="24"/>
        </w:rPr>
        <w:t>Rome-based agencies</w:t>
      </w:r>
      <w:r w:rsidRPr="00F646C3">
        <w:rPr>
          <w:rFonts w:ascii="Arial" w:hAnsi="Arial" w:cs="Arial"/>
          <w:sz w:val="24"/>
          <w:szCs w:val="24"/>
        </w:rPr>
        <w:t xml:space="preserve">. [Online] Available at: </w:t>
      </w:r>
      <w:hyperlink r:id="rId19" w:history="1">
        <w:r w:rsidRPr="00F646C3">
          <w:rPr>
            <w:rStyle w:val="Hyperlink"/>
            <w:rFonts w:ascii="Arial" w:hAnsi="Arial" w:cs="Arial"/>
            <w:sz w:val="24"/>
            <w:szCs w:val="24"/>
          </w:rPr>
          <w:t>https://www.wfp.org/rome-based-agencies</w:t>
        </w:r>
      </w:hyperlink>
      <w:r w:rsidRPr="00F646C3">
        <w:rPr>
          <w:rFonts w:ascii="Arial" w:hAnsi="Arial" w:cs="Arial"/>
          <w:sz w:val="24"/>
          <w:szCs w:val="24"/>
        </w:rPr>
        <w:t xml:space="preserve"> (Accessed 09 October 2024).</w:t>
      </w:r>
    </w:p>
    <w:p w14:paraId="5AFE1F3D" w14:textId="77777777" w:rsidR="00F646C3" w:rsidRPr="00F646C3" w:rsidRDefault="00F646C3" w:rsidP="00F646C3">
      <w:pPr>
        <w:spacing w:line="360" w:lineRule="auto"/>
        <w:jc w:val="both"/>
        <w:rPr>
          <w:rFonts w:ascii="Arial" w:hAnsi="Arial" w:cs="Arial"/>
          <w:sz w:val="24"/>
          <w:szCs w:val="24"/>
        </w:rPr>
      </w:pPr>
      <w:r w:rsidRPr="00F646C3">
        <w:rPr>
          <w:rFonts w:ascii="Arial" w:hAnsi="Arial" w:cs="Arial"/>
          <w:sz w:val="24"/>
          <w:szCs w:val="24"/>
        </w:rPr>
        <w:lastRenderedPageBreak/>
        <w:t xml:space="preserve">wttc, (2024). </w:t>
      </w:r>
      <w:r w:rsidRPr="00F646C3">
        <w:rPr>
          <w:rFonts w:ascii="Arial" w:hAnsi="Arial" w:cs="Arial"/>
          <w:i/>
          <w:iCs/>
          <w:sz w:val="24"/>
          <w:szCs w:val="24"/>
        </w:rPr>
        <w:t>Travel &amp; Tourism Injected €215BN into Italy’s Economy.</w:t>
      </w:r>
      <w:r w:rsidRPr="00F646C3">
        <w:rPr>
          <w:rFonts w:ascii="Arial" w:hAnsi="Arial" w:cs="Arial"/>
          <w:sz w:val="24"/>
          <w:szCs w:val="24"/>
        </w:rPr>
        <w:t xml:space="preserve"> [Online] Available at: </w:t>
      </w:r>
      <w:hyperlink r:id="rId20" w:history="1">
        <w:r w:rsidRPr="00F646C3">
          <w:rPr>
            <w:rStyle w:val="Hyperlink"/>
            <w:rFonts w:ascii="Arial" w:hAnsi="Arial" w:cs="Arial"/>
            <w:sz w:val="24"/>
            <w:szCs w:val="24"/>
          </w:rPr>
          <w:t>https://wttc.org/news-article/travel-and-tourism-injected-215-euros-bn-into-italys-economy</w:t>
        </w:r>
      </w:hyperlink>
      <w:r w:rsidRPr="00F646C3">
        <w:rPr>
          <w:rFonts w:ascii="Arial" w:hAnsi="Arial" w:cs="Arial"/>
          <w:sz w:val="24"/>
          <w:szCs w:val="24"/>
        </w:rPr>
        <w:t xml:space="preserve"> (Accessed 13 October 2024).</w:t>
      </w:r>
    </w:p>
    <w:p w14:paraId="7120B4CE" w14:textId="77777777" w:rsidR="006C16FB" w:rsidRPr="00DC34A3" w:rsidRDefault="006C16FB">
      <w:pPr>
        <w:spacing w:line="360" w:lineRule="auto"/>
        <w:jc w:val="both"/>
        <w:rPr>
          <w:rFonts w:ascii="Arial" w:hAnsi="Arial" w:cs="Arial"/>
          <w:sz w:val="24"/>
          <w:szCs w:val="24"/>
        </w:rPr>
      </w:pPr>
    </w:p>
    <w:sectPr w:rsidR="006C16FB" w:rsidRPr="00DC34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7C951" w14:textId="77777777" w:rsidR="00E11DD6" w:rsidRDefault="00E11DD6" w:rsidP="00F646C3">
      <w:pPr>
        <w:spacing w:after="0" w:line="240" w:lineRule="auto"/>
      </w:pPr>
      <w:r>
        <w:separator/>
      </w:r>
    </w:p>
  </w:endnote>
  <w:endnote w:type="continuationSeparator" w:id="0">
    <w:p w14:paraId="3779BD78" w14:textId="77777777" w:rsidR="00E11DD6" w:rsidRDefault="00E11DD6" w:rsidP="00F64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7357A" w14:textId="77777777" w:rsidR="00E11DD6" w:rsidRDefault="00E11DD6" w:rsidP="00F646C3">
      <w:pPr>
        <w:spacing w:after="0" w:line="240" w:lineRule="auto"/>
      </w:pPr>
      <w:r>
        <w:separator/>
      </w:r>
    </w:p>
  </w:footnote>
  <w:footnote w:type="continuationSeparator" w:id="0">
    <w:p w14:paraId="7C317561" w14:textId="77777777" w:rsidR="00E11DD6" w:rsidRDefault="00E11DD6" w:rsidP="00F646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6D9"/>
    <w:rsid w:val="0007201B"/>
    <w:rsid w:val="000D728A"/>
    <w:rsid w:val="001072E9"/>
    <w:rsid w:val="001D3F2E"/>
    <w:rsid w:val="00217131"/>
    <w:rsid w:val="002B169F"/>
    <w:rsid w:val="0042220D"/>
    <w:rsid w:val="004233E7"/>
    <w:rsid w:val="004A4B76"/>
    <w:rsid w:val="005A0033"/>
    <w:rsid w:val="006974A1"/>
    <w:rsid w:val="006C16FB"/>
    <w:rsid w:val="00744A5C"/>
    <w:rsid w:val="00837499"/>
    <w:rsid w:val="008C5178"/>
    <w:rsid w:val="0094301D"/>
    <w:rsid w:val="009A4B80"/>
    <w:rsid w:val="009E16ED"/>
    <w:rsid w:val="00A076D9"/>
    <w:rsid w:val="00A5625B"/>
    <w:rsid w:val="00BA6112"/>
    <w:rsid w:val="00BE1B6B"/>
    <w:rsid w:val="00C601D2"/>
    <w:rsid w:val="00C965EC"/>
    <w:rsid w:val="00CA6DC7"/>
    <w:rsid w:val="00D55EDC"/>
    <w:rsid w:val="00D80123"/>
    <w:rsid w:val="00DC34A3"/>
    <w:rsid w:val="00E11DD6"/>
    <w:rsid w:val="00F646C3"/>
    <w:rsid w:val="00F762CB"/>
    <w:rsid w:val="00FC11D3"/>
    <w:rsid w:val="00FD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7BA44C"/>
  <w15:chartTrackingRefBased/>
  <w15:docId w15:val="{2F506A33-A502-40BB-8365-7A8F2AE6B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6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6112"/>
    <w:rPr>
      <w:color w:val="0563C1" w:themeColor="hyperlink"/>
      <w:u w:val="single"/>
    </w:rPr>
  </w:style>
  <w:style w:type="character" w:styleId="UnresolvedMention">
    <w:name w:val="Unresolved Mention"/>
    <w:basedOn w:val="DefaultParagraphFont"/>
    <w:uiPriority w:val="99"/>
    <w:semiHidden/>
    <w:unhideWhenUsed/>
    <w:rsid w:val="00BA6112"/>
    <w:rPr>
      <w:color w:val="605E5C"/>
      <w:shd w:val="clear" w:color="auto" w:fill="E1DFDD"/>
    </w:rPr>
  </w:style>
  <w:style w:type="character" w:styleId="FollowedHyperlink">
    <w:name w:val="FollowedHyperlink"/>
    <w:basedOn w:val="DefaultParagraphFont"/>
    <w:uiPriority w:val="99"/>
    <w:semiHidden/>
    <w:unhideWhenUsed/>
    <w:rsid w:val="00A5625B"/>
    <w:rPr>
      <w:color w:val="954F72" w:themeColor="followedHyperlink"/>
      <w:u w:val="single"/>
    </w:rPr>
  </w:style>
  <w:style w:type="paragraph" w:styleId="Header">
    <w:name w:val="header"/>
    <w:basedOn w:val="Normal"/>
    <w:link w:val="HeaderChar"/>
    <w:uiPriority w:val="99"/>
    <w:unhideWhenUsed/>
    <w:rsid w:val="00F64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6C3"/>
  </w:style>
  <w:style w:type="paragraph" w:styleId="Footer">
    <w:name w:val="footer"/>
    <w:basedOn w:val="Normal"/>
    <w:link w:val="FooterChar"/>
    <w:uiPriority w:val="99"/>
    <w:unhideWhenUsed/>
    <w:rsid w:val="00F64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075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uncils/forbesfinancecouncil/2022/06/27/corporate-social-responsibility-and-business-ethics/" TargetMode="External"/><Relationship Id="rId13" Type="http://schemas.openxmlformats.org/officeDocument/2006/relationships/hyperlink" Target="https://www.forbestravelguide.com/landing/responsible-hospitality" TargetMode="External"/><Relationship Id="rId18" Type="http://schemas.openxmlformats.org/officeDocument/2006/relationships/hyperlink" Target="https://www.statista.com/statistics/910898/recycling-rate-of-plastic-packaging-waste-in-ital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smallbusiness.chron.com/corporate-social-responsibility-11605.html" TargetMode="External"/><Relationship Id="rId12" Type="http://schemas.openxmlformats.org/officeDocument/2006/relationships/hyperlink" Target="https://www.biohotelraphael.com/Welcome-to-raphael-Hotel-in-rome.html" TargetMode="External"/><Relationship Id="rId17" Type="http://schemas.openxmlformats.org/officeDocument/2006/relationships/hyperlink" Target="https://www.rafaelhoteles.com/en/sustainability.html" TargetMode="External"/><Relationship Id="rId2" Type="http://schemas.openxmlformats.org/officeDocument/2006/relationships/styles" Target="styles.xml"/><Relationship Id="rId16" Type="http://schemas.openxmlformats.org/officeDocument/2006/relationships/hyperlink" Target="https://www.rafaelhoteles.com/en/rafael-hoteles.html" TargetMode="External"/><Relationship Id="rId20" Type="http://schemas.openxmlformats.org/officeDocument/2006/relationships/hyperlink" Target="https://wttc.org/news-article/travel-and-tourism-injected-215-euros-bn-into-italys-econom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ohotelraphael.com/new-intro-page.html" TargetMode="External"/><Relationship Id="rId5" Type="http://schemas.openxmlformats.org/officeDocument/2006/relationships/footnotes" Target="footnotes.xml"/><Relationship Id="rId15" Type="http://schemas.openxmlformats.org/officeDocument/2006/relationships/hyperlink" Target="https://www.forbes.com/councils/forbestechcouncil/2024/04/30/the-imperative-of-sustainable-technologies-for-businesses-in-the-digital-age-a-comprehensive-exploration/" TargetMode="External"/><Relationship Id="rId10" Type="http://schemas.openxmlformats.org/officeDocument/2006/relationships/hyperlink" Target="https://www.biohotelraphael.com/raphel-hotel-restaurant-in-rome.html" TargetMode="External"/><Relationship Id="rId19" Type="http://schemas.openxmlformats.org/officeDocument/2006/relationships/hyperlink" Target="https://www.wfp.org/rome-based-agencies" TargetMode="External"/><Relationship Id="rId4" Type="http://schemas.openxmlformats.org/officeDocument/2006/relationships/webSettings" Target="webSettings.xml"/><Relationship Id="rId9" Type="http://schemas.openxmlformats.org/officeDocument/2006/relationships/hyperlink" Target="https://www.bbc.com/news/business-67306635" TargetMode="External"/><Relationship Id="rId14" Type="http://schemas.openxmlformats.org/officeDocument/2006/relationships/hyperlink" Target="https://www.forbes.com/councils/forbesbusinesscouncil/2022/09/29/implementing-sustainability-into-the-hospitality-indust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Jef22</b:Tag>
    <b:SourceType>InternetSite</b:SourceType>
    <b:Guid>{32120280-6F23-48AB-BF9C-62D829C481BD}</b:Guid>
    <b:Author>
      <b:Author>
        <b:NameList>
          <b:Person>
            <b:Last>Bartel</b:Last>
            <b:First>Jeffrey</b:First>
          </b:Person>
        </b:NameList>
      </b:Author>
    </b:Author>
    <b:Title>Corporate Social Responsibility And Business Ethics</b:Title>
    <b:Year>2022</b:Year>
    <b:YearAccessed>2024</b:YearAccessed>
    <b:MonthAccessed>September</b:MonthAccessed>
    <b:DayAccessed>18</b:DayAccessed>
    <b:URL>https://www.forbes.com/councils/forbesfinancecouncil/2022/06/27/corporate-social-responsibility-and-business-ethics/</b:URL>
    <b:RefOrder>1</b:RefOrder>
  </b:Source>
  <b:Source>
    <b:Tag>Suz23</b:Tag>
    <b:SourceType>InternetSite</b:SourceType>
    <b:Guid>{A8656C31-D94E-49C6-B9FF-7AFA2452A1B3}</b:Guid>
    <b:Author>
      <b:Author>
        <b:NameList>
          <b:Person>
            <b:Last>Bearne</b:Last>
            <b:First>Suzanne</b:First>
          </b:Person>
        </b:NameList>
      </b:Author>
    </b:Author>
    <b:Title>‘Tourists are rethinking their relationship with Earth’</b:Title>
    <b:Year>2023</b:Year>
    <b:YearAccessed>2024</b:YearAccessed>
    <b:MonthAccessed>September</b:MonthAccessed>
    <b:DayAccessed>18</b:DayAccessed>
    <b:URL>https://www.bbc.com/news/business-67306635</b:URL>
    <b:RefOrder>2</b:RefOrder>
  </b:Source>
  <b:Source>
    <b:Tag>Ste2219</b:Tag>
    <b:SourceType>InternetSite</b:SourceType>
    <b:Guid>{E75B9E49-FC8A-451C-B9C8-87BAE882C1E0}</b:Guid>
    <b:Author>
      <b:Author>
        <b:NameList>
          <b:Person>
            <b:Last>Milo</b:Last>
            <b:First>Steve</b:First>
          </b:Person>
        </b:NameList>
      </b:Author>
    </b:Author>
    <b:Title>Implementing Sustainability Into The Hospitality Industry</b:Title>
    <b:Year>2022</b:Year>
    <b:YearAccessed>2024</b:YearAccessed>
    <b:MonthAccessed>https://www.forbes.com/councils/forbesbusinesscouncil/2022/09/29/implementing-sustainability-into-the-hospitality-industry/</b:MonthAccessed>
    <b:DayAccessed>18</b:DayAccessed>
    <b:URL>https://www.forbes.com/councils/forbesbusinesscouncil/2022/09/29/implementing-sustainability-into-the-hospitality-industry/</b:URL>
    <b:RefOrder>3</b:RefOrder>
  </b:Source>
  <b:Source>
    <b:Tag>for244</b:Tag>
    <b:SourceType>InternetSite</b:SourceType>
    <b:Guid>{76209697-338E-4B2C-A0C6-3612E5917EFE}</b:Guid>
    <b:Author>
      <b:Author>
        <b:Corporate>forbestravelguide</b:Corporate>
      </b:Author>
    </b:Author>
    <b:Title>Responsible Hospitality</b:Title>
    <b:Year>2024</b:Year>
    <b:YearAccessed>2024</b:YearAccessed>
    <b:MonthAccessed>September</b:MonthAccessed>
    <b:DayAccessed>18</b:DayAccessed>
    <b:URL>https://www.forbestravelguide.com/landing/responsible-hospitality</b:URL>
    <b:RefOrder>4</b:RefOrder>
  </b:Source>
  <b:Source>
    <b:Tag>Placeholder1</b:Tag>
    <b:SourceType>InternetSite</b:SourceType>
    <b:Guid>{F83C34A3-0CBA-40B6-AFA9-351651AB3182}</b:Guid>
    <b:Author>
      <b:Author>
        <b:Corporate>biohotelraphael</b:Corporate>
      </b:Author>
    </b:Author>
    <b:Title>Mater Terrae</b:Title>
    <b:Year>2024</b:Year>
    <b:YearAccessed>2024</b:YearAccessed>
    <b:MonthAccessed>September</b:MonthAccessed>
    <b:DayAccessed>18</b:DayAccessed>
    <b:URL>https://www.biohotelraphael.com/raphel-hotel-restaurant-in-rome.htm</b:URL>
    <b:RefOrder>5</b:RefOrder>
  </b:Source>
  <b:Source>
    <b:Tag>eur24</b:Tag>
    <b:SourceType>InternetSite</b:SourceType>
    <b:Guid>{EB9173EF-E7D2-4CDC-8FEC-0D2AAFE05647}</b:Guid>
    <b:Author>
      <b:Author>
        <b:Corporate>europa</b:Corporate>
      </b:Author>
    </b:Author>
    <b:Title>Employment, Social Affairs &amp; Inclusion</b:Title>
    <b:Year>2024</b:Year>
    <b:YearAccessed>2024</b:YearAccessed>
    <b:MonthAccessed>September</b:MonthAccessed>
    <b:DayAccessed>18</b:DayAccessed>
    <b:URL>https://ec.europa.eu/social/home.jsp?langId=en</b:URL>
    <b:RefOrder>6</b:RefOrder>
  </b:Source>
  <b:Source>
    <b:Tag>Reg243</b:Tag>
    <b:SourceType>InternetSite</b:SourceType>
    <b:Guid>{19E3C5ED-8704-4F97-B08C-DE0312846467}</b:Guid>
    <b:Author>
      <b:Author>
        <b:NameList>
          <b:Person>
            <b:Last>Anaejionu</b:Last>
            <b:First>Regina</b:First>
          </b:Person>
        </b:NameList>
      </b:Author>
    </b:Author>
    <b:Title>What Is Corporate Social Responsibility?</b:Title>
    <b:Year>2024</b:Year>
    <b:YearAccessed>2024</b:YearAccessed>
    <b:MonthAccessed>September </b:MonthAccessed>
    <b:DayAccessed>19</b:DayAccessed>
    <b:URL>https://smallbusiness.chron.com/corporate-social-responsibility-11605.html</b:URL>
    <b:RefOrder>7</b:RefOrder>
  </b:Source>
  <b:Source>
    <b:Tag>bio24</b:Tag>
    <b:SourceType>InternetSite</b:SourceType>
    <b:Guid>{4FB83B1E-8B56-4DED-AC32-F00EED093217}</b:Guid>
    <b:Author>
      <b:Author>
        <b:Corporate>biohotelraphael</b:Corporate>
      </b:Author>
    </b:Author>
    <b:Title>Welcome to the Bio Hotel Raphaël-Relais &amp; Châteaux*****L</b:Title>
    <b:Year>2024</b:Year>
    <b:YearAccessed>2024</b:YearAccessed>
    <b:MonthAccessed>September </b:MonthAccessed>
    <b:DayAccessed>19</b:DayAccessed>
    <b:URL>https://www.biohotelraphael.com/Welcome-to-raphael-Hotel-in-rome.htm</b:URL>
    <b:RefOrder>8</b:RefOrder>
  </b:Source>
  <b:Source>
    <b:Tag>raf24</b:Tag>
    <b:SourceType>InternetSite</b:SourceType>
    <b:Guid>{AB503BEA-8AE7-4457-A43C-3A5FDA87ECBE}</b:Guid>
    <b:Author>
      <b:Author>
        <b:Corporate>rafaelhoteles</b:Corporate>
      </b:Author>
    </b:Author>
    <b:Title>Our actions today build our future</b:Title>
    <b:Year>2024</b:Year>
    <b:YearAccessed>2024</b:YearAccessed>
    <b:MonthAccessed>September</b:MonthAccessed>
    <b:DayAccessed>19</b:DayAccessed>
    <b:URL>https://www.rafaelhoteles.com/en/sustainability.html</b:URL>
    <b:RefOrder>9</b:RefOrder>
  </b:Source>
  <b:Source>
    <b:Tag>Adr24</b:Tag>
    <b:SourceType>InternetSite</b:SourceType>
    <b:Guid>{08D42EC0-A2B7-4C71-B5D4-2E79E4805719}</b:Guid>
    <b:Author>
      <b:Author>
        <b:NameList>
          <b:Person>
            <b:Last>Nejkovic</b:Last>
            <b:First>Adrien</b:First>
          </b:Person>
        </b:NameList>
      </b:Author>
    </b:Author>
    <b:Title>The Imperative Of Sustainable Technologies For Businesses In The Digital Age: A Comprehensive Exploration</b:Title>
    <b:Year>2024</b:Year>
    <b:YearAccessed>2024</b:YearAccessed>
    <b:MonthAccessed>September </b:MonthAccessed>
    <b:DayAccessed>19</b:DayAccessed>
    <b:URL>https://www.forbes.com/councils/forbestechcouncil/2024/04/30/the-imperative-of-sustainable-technologies-for-businesses-in-the-digital-age-a-comprehensive-exploration/</b:URL>
    <b:RefOrder>10</b:RefOrder>
  </b:Source>
  <b:Source>
    <b:Tag>sta2416</b:Tag>
    <b:SourceType>InternetSite</b:SourceType>
    <b:Guid>{CF552947-ABC1-4557-ABEE-9FEDC707B2E9}</b:Guid>
    <b:Author>
      <b:Author>
        <b:Corporate>statista</b:Corporate>
      </b:Author>
    </b:Author>
    <b:Title>Recycling rate of plastic packaging waste in Italy from 2013 to 2022</b:Title>
    <b:Year>2024</b:Year>
    <b:YearAccessed>2024</b:YearAccessed>
    <b:MonthAccessed>September </b:MonthAccessed>
    <b:DayAccessed>19</b:DayAccessed>
    <b:URL>https://www.statista.com/statistics/910898/recycling-rate-of-plastic-packaging-waste-in-italy/</b:URL>
    <b:RefOrder>11</b:RefOrder>
  </b:Source>
  <b:Source>
    <b:Tag>raf241</b:Tag>
    <b:SourceType>InternetSite</b:SourceType>
    <b:Guid>{0B35A12E-3845-4CD8-9B63-D73422314A9D}</b:Guid>
    <b:Author>
      <b:Author>
        <b:Corporate>rafaelhoteles</b:Corporate>
      </b:Author>
    </b:Author>
    <b:Title>CSR Solidarity Night</b:Title>
    <b:Year>2024</b:Year>
    <b:YearAccessed>2024</b:YearAccessed>
    <b:MonthAccessed>September</b:MonthAccessed>
    <b:DayAccessed>19</b:DayAccessed>
    <b:URL>https://www.rafaelhoteles.com/en/rafael-hoteles.html</b:URL>
    <b:RefOrder>12</b:RefOrder>
  </b:Source>
  <b:Source>
    <b:Tag>bio241</b:Tag>
    <b:SourceType>InternetSite</b:SourceType>
    <b:Guid>{0611DE47-A25A-442A-97AE-BD7FF30F9246}</b:Guid>
    <b:Author>
      <b:Author>
        <b:Corporate>biohotelraphael</b:Corporate>
      </b:Author>
    </b:Author>
    <b:Title>Welcome to the Bio Hotel Raphaël.</b:Title>
    <b:Year>2024</b:Year>
    <b:YearAccessed>2024</b:YearAccessed>
    <b:MonthAccessed>September </b:MonthAccessed>
    <b:DayAccessed>19</b:DayAccessed>
    <b:URL>https://www.biohotelraphael.com/new-intro-page.htm</b:URL>
    <b:RefOrder>13</b:RefOrder>
  </b:Source>
  <b:Source>
    <b:Tag>wtt24</b:Tag>
    <b:SourceType>InternetSite</b:SourceType>
    <b:Guid>{7E631D41-A2FF-43B4-A405-6D8D150A8231}</b:Guid>
    <b:Author>
      <b:Author>
        <b:Corporate>wttc</b:Corporate>
      </b:Author>
    </b:Author>
    <b:Title>Travel &amp; Tourism Injected €215BN into Italy’s Economy</b:Title>
    <b:Year>2024</b:Year>
    <b:YearAccessed>2024</b:YearAccessed>
    <b:MonthAccessed>September </b:MonthAccessed>
    <b:DayAccessed>19</b:DayAccessed>
    <b:URL>https://wttc.org/news-article/travel-and-tourism-injected-215-euros-bn-into-italys-economy</b:URL>
    <b:RefOrder>14</b:RefOrder>
  </b:Source>
  <b:Source>
    <b:Tag>wfp24</b:Tag>
    <b:SourceType>InternetSite</b:SourceType>
    <b:Guid>{2FCB92A2-E500-44A1-ABB5-0161A4972DF0}</b:Guid>
    <b:Author>
      <b:Author>
        <b:Corporate>wfp</b:Corporate>
      </b:Author>
    </b:Author>
    <b:Title>Rome-based agencies</b:Title>
    <b:Year>2024</b:Year>
    <b:YearAccessed>2024</b:YearAccessed>
    <b:MonthAccessed>September </b:MonthAccessed>
    <b:DayAccessed>19</b:DayAccessed>
    <b:URL>https://www.wfp.org/rome-based-agencies</b:URL>
    <b:RefOrder>15</b:RefOrder>
  </b:Source>
</b:Sources>
</file>

<file path=customXml/itemProps1.xml><?xml version="1.0" encoding="utf-8"?>
<ds:datastoreItem xmlns:ds="http://schemas.openxmlformats.org/officeDocument/2006/customXml" ds:itemID="{48BFC746-EEEA-4BA2-A541-29FA43BB3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10</Pages>
  <Words>2586</Words>
  <Characters>16478</Characters>
  <Application>Microsoft Office Word</Application>
  <DocSecurity>0</DocSecurity>
  <Lines>299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 (2226557)</cp:lastModifiedBy>
  <cp:revision>20</cp:revision>
  <dcterms:created xsi:type="dcterms:W3CDTF">2024-10-01T22:14:00Z</dcterms:created>
  <dcterms:modified xsi:type="dcterms:W3CDTF">2024-10-21T20:15:00Z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5fee99bdba09c569d299fdc96a8d239783e269ec2ee451275068f0d9c1d37769</vt:lpwstr>
  </property>
</Properties>
</file>