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D023A" w14:textId="06D718C0" w:rsidR="005C55B6" w:rsidRPr="00C94611" w:rsidRDefault="005C55B6" w:rsidP="00C94611">
      <w:pPr>
        <w:spacing w:line="360" w:lineRule="auto"/>
        <w:rPr>
          <w:rFonts w:ascii="Arial" w:hAnsi="Arial" w:cs="Arial"/>
        </w:rPr>
      </w:pPr>
      <w:r w:rsidRPr="00C94611">
        <w:rPr>
          <w:rFonts w:ascii="Arial" w:hAnsi="Arial" w:cs="Arial"/>
        </w:rPr>
        <w:t>Part A</w:t>
      </w:r>
    </w:p>
    <w:p w14:paraId="17E1F716" w14:textId="52D0D631" w:rsidR="00A255B4" w:rsidRPr="00C94611" w:rsidRDefault="00A255B4" w:rsidP="00C94611">
      <w:pPr>
        <w:spacing w:line="360" w:lineRule="auto"/>
        <w:rPr>
          <w:rFonts w:ascii="Arial" w:hAnsi="Arial" w:cs="Arial"/>
        </w:rPr>
      </w:pPr>
    </w:p>
    <w:p w14:paraId="4EAE98A3" w14:textId="77777777" w:rsidR="00A255B4" w:rsidRPr="00C94611" w:rsidRDefault="00A255B4" w:rsidP="00C94611">
      <w:pPr>
        <w:spacing w:line="360" w:lineRule="auto"/>
        <w:rPr>
          <w:rFonts w:ascii="Arial" w:hAnsi="Arial" w:cs="Arial"/>
        </w:rPr>
      </w:pPr>
      <w:r w:rsidRPr="00C94611">
        <w:rPr>
          <w:rFonts w:ascii="Arial" w:hAnsi="Arial" w:cs="Arial"/>
        </w:rPr>
        <w:t xml:space="preserve">Memory is a cognitive process involving the </w:t>
      </w:r>
      <w:r w:rsidRPr="00C94611">
        <w:rPr>
          <w:rFonts w:ascii="Arial" w:hAnsi="Arial" w:cs="Arial"/>
          <w:i/>
          <w:iCs/>
        </w:rPr>
        <w:t>encoding</w:t>
      </w:r>
      <w:r w:rsidRPr="00C94611">
        <w:rPr>
          <w:rFonts w:ascii="Arial" w:hAnsi="Arial" w:cs="Arial"/>
        </w:rPr>
        <w:t xml:space="preserve"> of information from the environment such as a visual or auditory stimuli. When the information is retrieved it is stored in memory reserves and can be recalled when needed. (Gross, 2020) This is vital for our everyday function and completion of tasks, be them automatically retrieved or if focus is required to do so. This paper will discuss the theories of </w:t>
      </w:r>
      <w:r w:rsidRPr="00C94611">
        <w:rPr>
          <w:rFonts w:ascii="Arial" w:hAnsi="Arial" w:cs="Arial"/>
          <w:i/>
          <w:iCs/>
        </w:rPr>
        <w:t>flashbulb memory</w:t>
      </w:r>
      <w:r w:rsidRPr="00C94611">
        <w:rPr>
          <w:rFonts w:ascii="Arial" w:hAnsi="Arial" w:cs="Arial"/>
        </w:rPr>
        <w:t xml:space="preserve"> and </w:t>
      </w:r>
      <w:r w:rsidRPr="00C94611">
        <w:rPr>
          <w:rFonts w:ascii="Arial" w:hAnsi="Arial" w:cs="Arial"/>
          <w:i/>
          <w:iCs/>
        </w:rPr>
        <w:t>reconstructive memory</w:t>
      </w:r>
      <w:r w:rsidRPr="00C94611">
        <w:rPr>
          <w:rFonts w:ascii="Arial" w:hAnsi="Arial" w:cs="Arial"/>
        </w:rPr>
        <w:t xml:space="preserve">, including the impact of emotion in </w:t>
      </w:r>
      <w:r w:rsidRPr="00C94611">
        <w:rPr>
          <w:rFonts w:ascii="Arial" w:hAnsi="Arial" w:cs="Arial"/>
          <w:i/>
          <w:iCs/>
        </w:rPr>
        <w:t>acquisition</w:t>
      </w:r>
      <w:r w:rsidRPr="00C94611">
        <w:rPr>
          <w:rFonts w:ascii="Arial" w:hAnsi="Arial" w:cs="Arial"/>
        </w:rPr>
        <w:t xml:space="preserve">, </w:t>
      </w:r>
      <w:r w:rsidRPr="00C94611">
        <w:rPr>
          <w:rFonts w:ascii="Arial" w:hAnsi="Arial" w:cs="Arial"/>
          <w:i/>
          <w:iCs/>
        </w:rPr>
        <w:t>retention</w:t>
      </w:r>
      <w:r w:rsidRPr="00C94611">
        <w:rPr>
          <w:rFonts w:ascii="Arial" w:hAnsi="Arial" w:cs="Arial"/>
        </w:rPr>
        <w:t xml:space="preserve"> and </w:t>
      </w:r>
      <w:r w:rsidRPr="00C94611">
        <w:rPr>
          <w:rFonts w:ascii="Arial" w:hAnsi="Arial" w:cs="Arial"/>
          <w:i/>
          <w:iCs/>
        </w:rPr>
        <w:t>recall</w:t>
      </w:r>
      <w:r w:rsidRPr="00C94611">
        <w:rPr>
          <w:rFonts w:ascii="Arial" w:hAnsi="Arial" w:cs="Arial"/>
        </w:rPr>
        <w:t xml:space="preserve"> processes. </w:t>
      </w:r>
    </w:p>
    <w:p w14:paraId="1B228AF8" w14:textId="77777777" w:rsidR="00A255B4" w:rsidRPr="00C94611" w:rsidRDefault="00A255B4" w:rsidP="00C94611">
      <w:pPr>
        <w:spacing w:line="360" w:lineRule="auto"/>
        <w:rPr>
          <w:rFonts w:ascii="Arial" w:hAnsi="Arial" w:cs="Arial"/>
        </w:rPr>
      </w:pPr>
    </w:p>
    <w:p w14:paraId="0A2922FF" w14:textId="77777777" w:rsidR="00C94611" w:rsidRPr="00C94611" w:rsidRDefault="00A255B4" w:rsidP="00C94611">
      <w:pPr>
        <w:spacing w:line="360" w:lineRule="auto"/>
        <w:rPr>
          <w:rFonts w:ascii="Arial" w:hAnsi="Arial" w:cs="Arial"/>
        </w:rPr>
      </w:pPr>
      <w:r w:rsidRPr="00C94611">
        <w:rPr>
          <w:rFonts w:ascii="Arial" w:hAnsi="Arial" w:cs="Arial"/>
        </w:rPr>
        <w:t xml:space="preserve">The theory of </w:t>
      </w:r>
      <w:r w:rsidRPr="00C94611">
        <w:rPr>
          <w:rFonts w:ascii="Arial" w:hAnsi="Arial" w:cs="Arial"/>
          <w:i/>
          <w:iCs/>
        </w:rPr>
        <w:t>flashbulb memory</w:t>
      </w:r>
      <w:r w:rsidRPr="00C94611">
        <w:rPr>
          <w:rFonts w:ascii="Arial" w:hAnsi="Arial" w:cs="Arial"/>
        </w:rPr>
        <w:t xml:space="preserve"> was established by Brown and Kulik in 1977 as the vivid memory of an emotionally prevalent and significant event which occurred suddenly and unexpectedly. </w:t>
      </w:r>
      <w:r w:rsidRPr="00C94611">
        <w:rPr>
          <w:rFonts w:ascii="Arial" w:hAnsi="Arial" w:cs="Arial"/>
          <w:lang w:val="en"/>
        </w:rPr>
        <w:t>(Brown and Kulik, 1977)</w:t>
      </w:r>
      <w:r w:rsidRPr="00C94611">
        <w:rPr>
          <w:rFonts w:ascii="Arial" w:hAnsi="Arial" w:cs="Arial"/>
        </w:rPr>
        <w:t xml:space="preserve">. </w:t>
      </w:r>
      <w:r w:rsidRPr="00C94611">
        <w:rPr>
          <w:rFonts w:ascii="Arial" w:hAnsi="Arial" w:cs="Arial"/>
          <w:i/>
          <w:iCs/>
        </w:rPr>
        <w:t>Reconstructive memory</w:t>
      </w:r>
      <w:r w:rsidRPr="00C94611">
        <w:rPr>
          <w:rFonts w:ascii="Arial" w:hAnsi="Arial" w:cs="Arial"/>
        </w:rPr>
        <w:t xml:space="preserve"> is the idea that we build a construct from our perception and encoding of the environment (based on our individual knowledge and experiences of the world) and later recall that information. (</w:t>
      </w:r>
      <w:proofErr w:type="spellStart"/>
      <w:r w:rsidRPr="00C94611">
        <w:rPr>
          <w:rFonts w:ascii="Arial" w:hAnsi="Arial" w:cs="Arial"/>
        </w:rPr>
        <w:t>Sternburg</w:t>
      </w:r>
      <w:proofErr w:type="spellEnd"/>
      <w:r w:rsidRPr="00C94611">
        <w:rPr>
          <w:rFonts w:ascii="Arial" w:hAnsi="Arial" w:cs="Arial"/>
        </w:rPr>
        <w:t xml:space="preserve"> 2003). </w:t>
      </w:r>
    </w:p>
    <w:p w14:paraId="5DA06F79" w14:textId="11DAD049" w:rsidR="00C94611" w:rsidRPr="00C94611" w:rsidRDefault="00A255B4" w:rsidP="00C94611">
      <w:pPr>
        <w:spacing w:line="360" w:lineRule="auto"/>
        <w:rPr>
          <w:rFonts w:ascii="Arial" w:hAnsi="Arial" w:cs="Arial"/>
        </w:rPr>
      </w:pPr>
      <w:r w:rsidRPr="00C94611">
        <w:rPr>
          <w:rFonts w:ascii="Arial" w:hAnsi="Arial" w:cs="Arial"/>
        </w:rPr>
        <w:t xml:space="preserve">Brown and Kulik’s theory </w:t>
      </w:r>
      <w:proofErr w:type="gramStart"/>
      <w:r w:rsidRPr="00C94611">
        <w:rPr>
          <w:rFonts w:ascii="Arial" w:hAnsi="Arial" w:cs="Arial"/>
        </w:rPr>
        <w:t>is</w:t>
      </w:r>
      <w:proofErr w:type="gramEnd"/>
      <w:r w:rsidRPr="00C94611">
        <w:rPr>
          <w:rFonts w:ascii="Arial" w:hAnsi="Arial" w:cs="Arial"/>
        </w:rPr>
        <w:t xml:space="preserve"> supported by more recent neuroimaging. It suggests when we experience an emotional event, certain brain regions – the amygdala, prefrontal cortex and medial temporal lobe (the hippocampus), synthesise and this allows us to encode, retrieve and permanently store the experience in long term memory. This emotional element is said to enhance selective attention of humans by enabling us to process the vast details from our environment and focus on crucial information thus increasing the efficiency of our attentional and executive functions and improving learning and memory recall. (Chai M. Tyng et al. 2017). This suggests that the theory of </w:t>
      </w:r>
      <w:r w:rsidRPr="00C94611">
        <w:rPr>
          <w:rFonts w:ascii="Arial" w:hAnsi="Arial" w:cs="Arial"/>
          <w:i/>
          <w:iCs/>
        </w:rPr>
        <w:t>flashbulb memory</w:t>
      </w:r>
      <w:r w:rsidRPr="00C94611">
        <w:rPr>
          <w:rFonts w:ascii="Arial" w:hAnsi="Arial" w:cs="Arial"/>
        </w:rPr>
        <w:t xml:space="preserve"> has some credibility and provides possible neuroscientific explanation of the distinctive properties of this type of memory in relation to emotion. It does not however, explain how we come to retain false or inaccurate memories and there is evidence that emotion can negatively impact the cognition process such as the </w:t>
      </w:r>
      <w:r w:rsidRPr="00C94611">
        <w:rPr>
          <w:rFonts w:ascii="Arial" w:hAnsi="Arial" w:cs="Arial"/>
          <w:i/>
          <w:iCs/>
        </w:rPr>
        <w:t>Yerkes Dodson law.</w:t>
      </w:r>
      <w:r w:rsidRPr="00C94611">
        <w:rPr>
          <w:rFonts w:ascii="Arial" w:hAnsi="Arial" w:cs="Arial"/>
        </w:rPr>
        <w:t xml:space="preserve"> Established in 1908 Robert Yerkes and John Dodson performed an experiment and the results indicated that emotional provocation was beneficial to participants’ task performance (as they were more alert and focused) creating an optimal level of both. The study also suggested that if the state of emotion was non-existent or too high then it would impair performance ability as it w</w:t>
      </w:r>
      <w:r w:rsidR="00C94611">
        <w:rPr>
          <w:rFonts w:ascii="Arial" w:hAnsi="Arial" w:cs="Arial"/>
        </w:rPr>
        <w:t xml:space="preserve">ould be </w:t>
      </w:r>
      <w:r w:rsidRPr="00C94611">
        <w:rPr>
          <w:rFonts w:ascii="Arial" w:hAnsi="Arial" w:cs="Arial"/>
        </w:rPr>
        <w:t xml:space="preserve">anxiety inducing. Thomas Schilling also supported </w:t>
      </w:r>
      <w:r w:rsidRPr="00C94611">
        <w:rPr>
          <w:rFonts w:ascii="Arial" w:hAnsi="Arial" w:cs="Arial"/>
        </w:rPr>
        <w:lastRenderedPageBreak/>
        <w:t xml:space="preserve">this theory by inducing a state of arousal using cortisol injections (a stress hormone) into participants when testing their memory recall and the results displayed the same results as the Yerkes and Dodson experiment. Shaw (2016). This proposes that </w:t>
      </w:r>
      <w:r w:rsidRPr="00C94611">
        <w:rPr>
          <w:rFonts w:ascii="Arial" w:hAnsi="Arial" w:cs="Arial"/>
          <w:i/>
          <w:iCs/>
        </w:rPr>
        <w:t>flashbulb memory</w:t>
      </w:r>
      <w:r w:rsidRPr="00C94611">
        <w:rPr>
          <w:rFonts w:ascii="Arial" w:hAnsi="Arial" w:cs="Arial"/>
        </w:rPr>
        <w:t xml:space="preserve"> accuracy may depend on the level of emotional exposure rather than the emotional arousal alone. </w:t>
      </w:r>
    </w:p>
    <w:p w14:paraId="335BE424" w14:textId="77777777" w:rsidR="00C94611" w:rsidRPr="00C94611" w:rsidRDefault="00A255B4" w:rsidP="00C94611">
      <w:pPr>
        <w:spacing w:line="360" w:lineRule="auto"/>
        <w:rPr>
          <w:rFonts w:ascii="Arial" w:hAnsi="Arial" w:cs="Arial"/>
        </w:rPr>
      </w:pPr>
      <w:r w:rsidRPr="00C94611">
        <w:rPr>
          <w:rFonts w:ascii="Arial" w:hAnsi="Arial" w:cs="Arial"/>
          <w:i/>
          <w:iCs/>
        </w:rPr>
        <w:t>Reconstructive</w:t>
      </w:r>
      <w:r w:rsidRPr="00C94611">
        <w:rPr>
          <w:rFonts w:ascii="Arial" w:hAnsi="Arial" w:cs="Arial"/>
        </w:rPr>
        <w:t xml:space="preserve"> </w:t>
      </w:r>
      <w:r w:rsidRPr="00C94611">
        <w:rPr>
          <w:rFonts w:ascii="Arial" w:hAnsi="Arial" w:cs="Arial"/>
          <w:i/>
          <w:iCs/>
        </w:rPr>
        <w:t>memory</w:t>
      </w:r>
      <w:r w:rsidRPr="00C94611">
        <w:rPr>
          <w:rFonts w:ascii="Arial" w:hAnsi="Arial" w:cs="Arial"/>
        </w:rPr>
        <w:t xml:space="preserve"> was proposed by Bartlett in 1932. He performed an experiment called </w:t>
      </w:r>
      <w:r w:rsidR="00C94611" w:rsidRPr="00C94611">
        <w:rPr>
          <w:rFonts w:ascii="Arial" w:hAnsi="Arial" w:cs="Arial"/>
        </w:rPr>
        <w:t>“</w:t>
      </w:r>
      <w:r w:rsidRPr="00C94611">
        <w:rPr>
          <w:rFonts w:ascii="Arial" w:hAnsi="Arial" w:cs="Arial"/>
        </w:rPr>
        <w:t>War of the Ghosts</w:t>
      </w:r>
      <w:r w:rsidR="00C94611" w:rsidRPr="00C94611">
        <w:rPr>
          <w:rFonts w:ascii="Arial" w:hAnsi="Arial" w:cs="Arial"/>
        </w:rPr>
        <w:t>”</w:t>
      </w:r>
      <w:r w:rsidRPr="00C94611">
        <w:rPr>
          <w:rFonts w:ascii="Arial" w:hAnsi="Arial" w:cs="Arial"/>
        </w:rPr>
        <w:t xml:space="preserve">. In this study participants read a North American folk story and when relaying the information did not include the original cultural aspects but replaced them with their own culturally consistent expectations. From this Bartlett concluded that memory is reconstructive and that we translate information using existing knowledge. T </w:t>
      </w:r>
      <w:proofErr w:type="spellStart"/>
      <w:r w:rsidRPr="00C94611">
        <w:rPr>
          <w:rFonts w:ascii="Arial" w:hAnsi="Arial" w:cs="Arial"/>
        </w:rPr>
        <w:t>Alankrita</w:t>
      </w:r>
      <w:proofErr w:type="spellEnd"/>
      <w:r w:rsidRPr="00C94611">
        <w:rPr>
          <w:rFonts w:ascii="Arial" w:hAnsi="Arial" w:cs="Arial"/>
        </w:rPr>
        <w:t xml:space="preserve"> (2021). Another experiment by Allport and Postman (1945) demonstrated the effect of </w:t>
      </w:r>
      <w:r w:rsidRPr="00C94611">
        <w:rPr>
          <w:rFonts w:ascii="Arial" w:hAnsi="Arial" w:cs="Arial"/>
          <w:i/>
          <w:iCs/>
        </w:rPr>
        <w:t>schemas</w:t>
      </w:r>
      <w:r w:rsidRPr="00C94611">
        <w:rPr>
          <w:rFonts w:ascii="Arial" w:hAnsi="Arial" w:cs="Arial"/>
        </w:rPr>
        <w:t xml:space="preserve"> and </w:t>
      </w:r>
      <w:r w:rsidRPr="00C94611">
        <w:rPr>
          <w:rFonts w:ascii="Arial" w:hAnsi="Arial" w:cs="Arial"/>
          <w:i/>
          <w:iCs/>
        </w:rPr>
        <w:t>bias</w:t>
      </w:r>
      <w:r w:rsidRPr="00C94611">
        <w:rPr>
          <w:rFonts w:ascii="Arial" w:hAnsi="Arial" w:cs="Arial"/>
        </w:rPr>
        <w:t xml:space="preserve"> when recalling from memory. A participant was given a description of a picture which they had to communicate to another participant and then another and so on, neither of these subjects ever saw the picture so were reliant on memory. The findings were that the description changed so that instead of the white man holding the razor (as in the original) it was the black man that was suggested to be holding the weapon. This highlights internal stereotyping which has altered the nature of the description and provides evidence for memory distortions in </w:t>
      </w:r>
      <w:r w:rsidRPr="00C94611">
        <w:rPr>
          <w:rFonts w:ascii="Arial" w:hAnsi="Arial" w:cs="Arial"/>
          <w:i/>
          <w:iCs/>
        </w:rPr>
        <w:t>reconstructive memory.</w:t>
      </w:r>
      <w:r w:rsidRPr="00C94611">
        <w:rPr>
          <w:rFonts w:ascii="Arial" w:hAnsi="Arial" w:cs="Arial"/>
        </w:rPr>
        <w:t xml:space="preserve"> As the setting of this study was laboratory based and controlled it provides reliable data although there is lack of focus on what participants remembered correctly. Eyewitness testimony is provided from someone’s memory of an event of emotional and reconstructive content and is believed to be correct however, “there exist several studies that show no relationship at all between confidence and accuracy…”. </w:t>
      </w:r>
      <w:r w:rsidR="00C94611" w:rsidRPr="00C94611">
        <w:rPr>
          <w:rFonts w:ascii="Arial" w:hAnsi="Arial" w:cs="Arial"/>
        </w:rPr>
        <w:t>(</w:t>
      </w:r>
      <w:r w:rsidRPr="00C94611">
        <w:rPr>
          <w:rFonts w:ascii="Arial" w:hAnsi="Arial" w:cs="Arial"/>
        </w:rPr>
        <w:t>Loftus 1996</w:t>
      </w:r>
      <w:r w:rsidR="00C94611" w:rsidRPr="00C94611">
        <w:rPr>
          <w:rFonts w:ascii="Arial" w:hAnsi="Arial" w:cs="Arial"/>
        </w:rPr>
        <w:t>, p.101</w:t>
      </w:r>
      <w:r w:rsidRPr="00C94611">
        <w:rPr>
          <w:rFonts w:ascii="Arial" w:hAnsi="Arial" w:cs="Arial"/>
        </w:rPr>
        <w:t>)</w:t>
      </w:r>
    </w:p>
    <w:p w14:paraId="6A314D8D" w14:textId="77777777" w:rsidR="00C94611" w:rsidRPr="00C94611" w:rsidRDefault="00C94611" w:rsidP="00C94611">
      <w:pPr>
        <w:spacing w:line="360" w:lineRule="auto"/>
        <w:rPr>
          <w:rFonts w:ascii="Arial" w:hAnsi="Arial" w:cs="Arial"/>
        </w:rPr>
      </w:pPr>
    </w:p>
    <w:p w14:paraId="0E38D0ED" w14:textId="674C038E" w:rsidR="00A255B4" w:rsidRPr="00C94611" w:rsidRDefault="00A255B4" w:rsidP="00C94611">
      <w:pPr>
        <w:spacing w:line="360" w:lineRule="auto"/>
        <w:rPr>
          <w:rFonts w:ascii="Arial" w:hAnsi="Arial" w:cs="Arial"/>
        </w:rPr>
      </w:pPr>
      <w:r w:rsidRPr="00C94611">
        <w:rPr>
          <w:rFonts w:ascii="Arial" w:hAnsi="Arial" w:cs="Arial"/>
        </w:rPr>
        <w:t xml:space="preserve">Based on the reconstructive nature of memory and the emotional trigger of </w:t>
      </w:r>
      <w:r w:rsidRPr="00C94611">
        <w:rPr>
          <w:rFonts w:ascii="Arial" w:hAnsi="Arial" w:cs="Arial"/>
          <w:i/>
          <w:iCs/>
        </w:rPr>
        <w:t>flashbulb memory</w:t>
      </w:r>
      <w:r w:rsidRPr="00C94611">
        <w:rPr>
          <w:rFonts w:ascii="Arial" w:hAnsi="Arial" w:cs="Arial"/>
        </w:rPr>
        <w:t xml:space="preserve"> needed for encoding information, eyewitness testimony needs to be considered as it consists of both elements. In summary, reflecting on the issues of these types of memory, using schemas and existing knowledge as substitutions and arousal either improving or impairing recall, it magnifies the delicacy and impressionability of memory, that it is prone to bias, distortion and cannot be concretely reliable despite confidence in accuracy.</w:t>
      </w:r>
    </w:p>
    <w:p w14:paraId="30B5EF6B" w14:textId="68077D78" w:rsidR="00A255B4" w:rsidRPr="00C94611" w:rsidRDefault="00A255B4" w:rsidP="00C94611">
      <w:pPr>
        <w:spacing w:line="360" w:lineRule="auto"/>
        <w:rPr>
          <w:rFonts w:ascii="Arial" w:hAnsi="Arial" w:cs="Arial"/>
        </w:rPr>
      </w:pPr>
    </w:p>
    <w:p w14:paraId="02654B1A" w14:textId="795EEA2C" w:rsidR="005C55B6" w:rsidRPr="00C94611" w:rsidRDefault="005C55B6" w:rsidP="00C94611">
      <w:pPr>
        <w:spacing w:line="360" w:lineRule="auto"/>
        <w:rPr>
          <w:rFonts w:ascii="Arial" w:hAnsi="Arial" w:cs="Arial"/>
        </w:rPr>
      </w:pPr>
      <w:r w:rsidRPr="00C94611">
        <w:rPr>
          <w:rFonts w:ascii="Arial" w:hAnsi="Arial" w:cs="Arial"/>
        </w:rPr>
        <w:lastRenderedPageBreak/>
        <w:t>Part B</w:t>
      </w:r>
    </w:p>
    <w:p w14:paraId="632E0DA6" w14:textId="77777777" w:rsidR="005C55B6" w:rsidRPr="00C94611" w:rsidRDefault="005C55B6" w:rsidP="00C94611">
      <w:pPr>
        <w:spacing w:line="360" w:lineRule="auto"/>
        <w:rPr>
          <w:rFonts w:ascii="Arial" w:hAnsi="Arial" w:cs="Arial"/>
        </w:rPr>
      </w:pPr>
    </w:p>
    <w:p w14:paraId="078D9195" w14:textId="1300E502" w:rsidR="005C55B6" w:rsidRPr="00C94611" w:rsidRDefault="005C55B6" w:rsidP="00C94611">
      <w:pPr>
        <w:spacing w:line="360" w:lineRule="auto"/>
        <w:rPr>
          <w:rFonts w:ascii="Arial" w:hAnsi="Arial" w:cs="Arial"/>
        </w:rPr>
      </w:pPr>
      <w:r w:rsidRPr="00C94611">
        <w:rPr>
          <w:rFonts w:ascii="Arial" w:hAnsi="Arial" w:cs="Arial"/>
        </w:rPr>
        <w:t>Our daily environments are highly sensory stimulating, filled with many sights, sounds, smells, flavours and sensations. We have the process of attention to focus on the necessary stimuli of the vast supply of the environment. Our sensory processers detect these stimuli to enable us to perceive them</w:t>
      </w:r>
      <w:r w:rsidR="00190CE6" w:rsidRPr="00C94611">
        <w:rPr>
          <w:rFonts w:ascii="Arial" w:hAnsi="Arial" w:cs="Arial"/>
        </w:rPr>
        <w:t xml:space="preserve"> mentally</w:t>
      </w:r>
      <w:r w:rsidRPr="00C94611">
        <w:rPr>
          <w:rFonts w:ascii="Arial" w:hAnsi="Arial" w:cs="Arial"/>
        </w:rPr>
        <w:t xml:space="preserve"> and respond accordingly. (Styles, 2004) The theories discussed </w:t>
      </w:r>
      <w:r w:rsidR="00190CE6" w:rsidRPr="00C94611">
        <w:rPr>
          <w:rFonts w:ascii="Arial" w:hAnsi="Arial" w:cs="Arial"/>
        </w:rPr>
        <w:t xml:space="preserve">will be </w:t>
      </w:r>
      <w:r w:rsidR="00190CE6" w:rsidRPr="00C94611">
        <w:rPr>
          <w:rFonts w:ascii="Arial" w:hAnsi="Arial" w:cs="Arial"/>
          <w:i/>
          <w:iCs/>
        </w:rPr>
        <w:t>selective attention</w:t>
      </w:r>
      <w:r w:rsidR="00190CE6" w:rsidRPr="00C94611">
        <w:rPr>
          <w:rFonts w:ascii="Arial" w:hAnsi="Arial" w:cs="Arial"/>
        </w:rPr>
        <w:t xml:space="preserve">, </w:t>
      </w:r>
      <w:r w:rsidR="00190CE6" w:rsidRPr="00C94611">
        <w:rPr>
          <w:rFonts w:ascii="Arial" w:hAnsi="Arial" w:cs="Arial"/>
          <w:i/>
          <w:iCs/>
        </w:rPr>
        <w:t>depth perception</w:t>
      </w:r>
      <w:r w:rsidR="00190CE6" w:rsidRPr="00C94611">
        <w:rPr>
          <w:rFonts w:ascii="Arial" w:hAnsi="Arial" w:cs="Arial"/>
        </w:rPr>
        <w:t xml:space="preserve"> and </w:t>
      </w:r>
      <w:r w:rsidR="00190CE6" w:rsidRPr="00C94611">
        <w:rPr>
          <w:rFonts w:ascii="Arial" w:hAnsi="Arial" w:cs="Arial"/>
          <w:i/>
          <w:iCs/>
        </w:rPr>
        <w:t>weapons focus</w:t>
      </w:r>
      <w:r w:rsidR="00190CE6" w:rsidRPr="00C94611">
        <w:rPr>
          <w:rFonts w:ascii="Arial" w:hAnsi="Arial" w:cs="Arial"/>
        </w:rPr>
        <w:t>, and their explanations of how</w:t>
      </w:r>
      <w:r w:rsidR="00190CE6" w:rsidRPr="00C94611">
        <w:rPr>
          <w:rFonts w:ascii="Arial" w:hAnsi="Arial" w:cs="Arial"/>
        </w:rPr>
        <w:t xml:space="preserve"> our attention may be focalised and diverted including the possible effects on the cognitive processes of perception and memory</w:t>
      </w:r>
      <w:r w:rsidR="00190CE6" w:rsidRPr="00C94611">
        <w:rPr>
          <w:rFonts w:ascii="Arial" w:hAnsi="Arial" w:cs="Arial"/>
        </w:rPr>
        <w:t xml:space="preserve">. </w:t>
      </w:r>
    </w:p>
    <w:p w14:paraId="2FE6E724" w14:textId="77777777" w:rsidR="005C55B6" w:rsidRPr="00C94611" w:rsidRDefault="005C55B6" w:rsidP="00C94611">
      <w:pPr>
        <w:spacing w:line="360" w:lineRule="auto"/>
        <w:rPr>
          <w:rFonts w:ascii="Arial" w:hAnsi="Arial" w:cs="Arial"/>
        </w:rPr>
      </w:pPr>
    </w:p>
    <w:p w14:paraId="6F5C880D" w14:textId="527D4190" w:rsidR="00190CE6" w:rsidRPr="00C94611" w:rsidRDefault="00190CE6" w:rsidP="00C94611">
      <w:pPr>
        <w:spacing w:line="360" w:lineRule="auto"/>
        <w:rPr>
          <w:rFonts w:ascii="Arial" w:hAnsi="Arial" w:cs="Arial"/>
        </w:rPr>
      </w:pPr>
      <w:r w:rsidRPr="00C94611">
        <w:rPr>
          <w:rFonts w:ascii="Arial" w:hAnsi="Arial" w:cs="Arial"/>
        </w:rPr>
        <w:t>We are all aware of our ability to focus our attention on things that capture our interest</w:t>
      </w:r>
      <w:r w:rsidR="00C94611" w:rsidRPr="00C94611">
        <w:rPr>
          <w:rFonts w:ascii="Arial" w:hAnsi="Arial" w:cs="Arial"/>
        </w:rPr>
        <w:t xml:space="preserve"> and e</w:t>
      </w:r>
      <w:r w:rsidRPr="00C94611">
        <w:rPr>
          <w:rFonts w:ascii="Arial" w:hAnsi="Arial" w:cs="Arial"/>
        </w:rPr>
        <w:t xml:space="preserve">ven when we are concentrating on </w:t>
      </w:r>
      <w:r w:rsidR="00C94611" w:rsidRPr="00C94611">
        <w:rPr>
          <w:rFonts w:ascii="Arial" w:hAnsi="Arial" w:cs="Arial"/>
        </w:rPr>
        <w:t>something</w:t>
      </w:r>
      <w:r w:rsidRPr="00C94611">
        <w:rPr>
          <w:rFonts w:ascii="Arial" w:hAnsi="Arial" w:cs="Arial"/>
        </w:rPr>
        <w:t xml:space="preserve"> our attention can be redirected elsewhere. Most people have experienced walking into a room to get a specific item, only to forget what it was they wanted in the first place</w:t>
      </w:r>
      <w:r w:rsidRPr="00C94611">
        <w:rPr>
          <w:rFonts w:ascii="Arial" w:hAnsi="Arial" w:cs="Arial"/>
        </w:rPr>
        <w:t>.</w:t>
      </w:r>
      <w:r w:rsidRPr="00C94611">
        <w:rPr>
          <w:rFonts w:ascii="Arial" w:hAnsi="Arial" w:cs="Arial"/>
        </w:rPr>
        <w:t xml:space="preserve"> </w:t>
      </w:r>
      <w:r w:rsidRPr="00C94611">
        <w:rPr>
          <w:rFonts w:ascii="Arial" w:hAnsi="Arial" w:cs="Arial"/>
        </w:rPr>
        <w:t>William James stated that attention “It i</w:t>
      </w:r>
      <w:r w:rsidRPr="00C94611">
        <w:rPr>
          <w:rFonts w:ascii="Arial" w:hAnsi="Arial" w:cs="Arial"/>
        </w:rPr>
        <w:t>s the taking possession by the mind, in clear and vivid form, of one out of what seem several simultaneously possible objects or trains of thought</w:t>
      </w:r>
      <w:r w:rsidRPr="00C94611">
        <w:rPr>
          <w:rFonts w:ascii="Arial" w:hAnsi="Arial" w:cs="Arial"/>
        </w:rPr>
        <w:t xml:space="preserve">. </w:t>
      </w:r>
      <w:r w:rsidRPr="00C94611">
        <w:rPr>
          <w:rFonts w:ascii="Arial" w:hAnsi="Arial" w:cs="Arial"/>
        </w:rPr>
        <w:t>Focalisation, concentration, consciousness,</w:t>
      </w:r>
      <w:r w:rsidRPr="00C94611">
        <w:rPr>
          <w:rFonts w:ascii="Arial" w:hAnsi="Arial" w:cs="Arial"/>
        </w:rPr>
        <w:t xml:space="preserve"> it</w:t>
      </w:r>
      <w:r w:rsidRPr="00C94611">
        <w:rPr>
          <w:rFonts w:ascii="Arial" w:hAnsi="Arial" w:cs="Arial"/>
        </w:rPr>
        <w:t xml:space="preserve"> implies withdrawal from some things in order to deal effectively with othe</w:t>
      </w:r>
      <w:r w:rsidRPr="00C94611">
        <w:rPr>
          <w:rFonts w:ascii="Arial" w:hAnsi="Arial" w:cs="Arial"/>
        </w:rPr>
        <w:t xml:space="preserve">rs” </w:t>
      </w:r>
      <w:r w:rsidR="00C94611" w:rsidRPr="00C94611">
        <w:rPr>
          <w:rFonts w:ascii="Arial" w:hAnsi="Arial" w:cs="Arial"/>
        </w:rPr>
        <w:t>(</w:t>
      </w:r>
      <w:r w:rsidRPr="00C94611">
        <w:rPr>
          <w:rFonts w:ascii="Arial" w:hAnsi="Arial" w:cs="Arial"/>
        </w:rPr>
        <w:t>William James</w:t>
      </w:r>
      <w:r w:rsidR="00C94611" w:rsidRPr="00C94611">
        <w:rPr>
          <w:rFonts w:ascii="Arial" w:hAnsi="Arial" w:cs="Arial"/>
        </w:rPr>
        <w:t>,</w:t>
      </w:r>
      <w:r w:rsidRPr="00C94611">
        <w:rPr>
          <w:rFonts w:ascii="Arial" w:hAnsi="Arial" w:cs="Arial"/>
        </w:rPr>
        <w:t xml:space="preserve"> 1890).</w:t>
      </w:r>
      <w:r w:rsidR="00C94611" w:rsidRPr="00C94611">
        <w:rPr>
          <w:rFonts w:ascii="Arial" w:hAnsi="Arial" w:cs="Arial"/>
        </w:rPr>
        <w:t xml:space="preserve"> </w:t>
      </w:r>
      <w:r w:rsidRPr="00C94611">
        <w:rPr>
          <w:rFonts w:ascii="Arial" w:hAnsi="Arial" w:cs="Arial"/>
        </w:rPr>
        <w:t xml:space="preserve"> This demonstrates the way we decipher the mass of stimulus around us and pay attention to certain objects also known as </w:t>
      </w:r>
      <w:r w:rsidRPr="00C94611">
        <w:rPr>
          <w:rFonts w:ascii="Arial" w:hAnsi="Arial" w:cs="Arial"/>
          <w:i/>
          <w:iCs/>
        </w:rPr>
        <w:t>selective attention</w:t>
      </w:r>
      <w:r w:rsidRPr="00C94611">
        <w:rPr>
          <w:rFonts w:ascii="Arial" w:hAnsi="Arial" w:cs="Arial"/>
        </w:rPr>
        <w:t xml:space="preserve">. Through experiments using dichotic listening </w:t>
      </w:r>
      <w:r w:rsidR="00C94611" w:rsidRPr="00C94611">
        <w:rPr>
          <w:rFonts w:ascii="Arial" w:hAnsi="Arial" w:cs="Arial"/>
        </w:rPr>
        <w:t>where a different auditory</w:t>
      </w:r>
      <w:r w:rsidRPr="00C94611">
        <w:rPr>
          <w:rFonts w:ascii="Arial" w:hAnsi="Arial" w:cs="Arial"/>
        </w:rPr>
        <w:t xml:space="preserve"> stimulus</w:t>
      </w:r>
      <w:r w:rsidR="00C94611" w:rsidRPr="00C94611">
        <w:rPr>
          <w:rFonts w:ascii="Arial" w:hAnsi="Arial" w:cs="Arial"/>
        </w:rPr>
        <w:t xml:space="preserve"> was played into each ear</w:t>
      </w:r>
      <w:r w:rsidR="00C94611">
        <w:rPr>
          <w:rFonts w:ascii="Arial" w:hAnsi="Arial" w:cs="Arial"/>
        </w:rPr>
        <w:t>,</w:t>
      </w:r>
      <w:r w:rsidRPr="00C94611">
        <w:rPr>
          <w:rFonts w:ascii="Arial" w:hAnsi="Arial" w:cs="Arial"/>
        </w:rPr>
        <w:t xml:space="preserve"> Broadbent (1958) concluded that there are many elements to consider. The amount of information from a single stimulus, meaning that two auditory messages with less information have more chance of accurate recall than that of two informationally rich stimulus and using more than two stimulus is not seemingly beneficial. He also stated that there </w:t>
      </w:r>
      <w:r w:rsidR="00C94611" w:rsidRPr="00C94611">
        <w:rPr>
          <w:rFonts w:ascii="Arial" w:hAnsi="Arial" w:cs="Arial"/>
        </w:rPr>
        <w:t>were</w:t>
      </w:r>
      <w:r w:rsidRPr="00C94611">
        <w:rPr>
          <w:rFonts w:ascii="Arial" w:hAnsi="Arial" w:cs="Arial"/>
        </w:rPr>
        <w:t xml:space="preserve"> central processing aspects at work and not just sensory based and to prevent the discarding of messages it is </w:t>
      </w:r>
      <w:r w:rsidR="00C94611" w:rsidRPr="00C94611">
        <w:rPr>
          <w:rFonts w:ascii="Arial" w:hAnsi="Arial" w:cs="Arial"/>
        </w:rPr>
        <w:t>best</w:t>
      </w:r>
      <w:r w:rsidRPr="00C94611">
        <w:rPr>
          <w:rFonts w:ascii="Arial" w:hAnsi="Arial" w:cs="Arial"/>
        </w:rPr>
        <w:t xml:space="preserve"> to differentiate </w:t>
      </w:r>
      <w:r w:rsidR="00C94611" w:rsidRPr="00C94611">
        <w:rPr>
          <w:rFonts w:ascii="Arial" w:hAnsi="Arial" w:cs="Arial"/>
        </w:rPr>
        <w:t xml:space="preserve">the </w:t>
      </w:r>
      <w:r w:rsidRPr="00C94611">
        <w:rPr>
          <w:rFonts w:ascii="Arial" w:hAnsi="Arial" w:cs="Arial"/>
        </w:rPr>
        <w:t>characteristics</w:t>
      </w:r>
      <w:r w:rsidR="00C94611" w:rsidRPr="00C94611">
        <w:rPr>
          <w:rFonts w:ascii="Arial" w:hAnsi="Arial" w:cs="Arial"/>
        </w:rPr>
        <w:t xml:space="preserve"> of the voices</w:t>
      </w:r>
      <w:r w:rsidRPr="00C94611">
        <w:rPr>
          <w:rFonts w:ascii="Arial" w:hAnsi="Arial" w:cs="Arial"/>
        </w:rPr>
        <w:t xml:space="preserve"> or </w:t>
      </w:r>
      <w:r w:rsidR="00C94611" w:rsidRPr="00C94611">
        <w:rPr>
          <w:rFonts w:ascii="Arial" w:hAnsi="Arial" w:cs="Arial"/>
        </w:rPr>
        <w:t>to use</w:t>
      </w:r>
      <w:r w:rsidRPr="00C94611">
        <w:rPr>
          <w:rFonts w:ascii="Arial" w:hAnsi="Arial" w:cs="Arial"/>
        </w:rPr>
        <w:t xml:space="preserve"> another sensory stimulus. Moreover, it is not the amount of stimulus at a given time but the context of information as our nervous system has a limited attentional capacity. Broadbent (1958).</w:t>
      </w:r>
    </w:p>
    <w:p w14:paraId="69848434" w14:textId="504EBE47" w:rsidR="00C94611" w:rsidRPr="00C94611" w:rsidRDefault="00190CE6" w:rsidP="00C94611">
      <w:pPr>
        <w:spacing w:line="360" w:lineRule="auto"/>
        <w:rPr>
          <w:rFonts w:ascii="Arial" w:hAnsi="Arial" w:cs="Arial"/>
        </w:rPr>
      </w:pPr>
      <w:r w:rsidRPr="00C94611">
        <w:rPr>
          <w:rFonts w:ascii="Arial" w:hAnsi="Arial" w:cs="Arial"/>
        </w:rPr>
        <w:t>The attenuation model</w:t>
      </w:r>
      <w:r w:rsidR="005C55B6" w:rsidRPr="00C94611">
        <w:rPr>
          <w:rFonts w:ascii="Arial" w:hAnsi="Arial" w:cs="Arial"/>
        </w:rPr>
        <w:t xml:space="preserve"> </w:t>
      </w:r>
      <w:r w:rsidRPr="00C94611">
        <w:rPr>
          <w:rFonts w:ascii="Arial" w:hAnsi="Arial" w:cs="Arial"/>
        </w:rPr>
        <w:t xml:space="preserve">of </w:t>
      </w:r>
      <w:proofErr w:type="spellStart"/>
      <w:r w:rsidR="005C55B6" w:rsidRPr="00C94611">
        <w:rPr>
          <w:rFonts w:ascii="Arial" w:hAnsi="Arial" w:cs="Arial"/>
        </w:rPr>
        <w:t>Treisman</w:t>
      </w:r>
      <w:proofErr w:type="spellEnd"/>
      <w:r w:rsidR="005C55B6" w:rsidRPr="00C94611">
        <w:rPr>
          <w:rFonts w:ascii="Arial" w:hAnsi="Arial" w:cs="Arial"/>
        </w:rPr>
        <w:t xml:space="preserve"> </w:t>
      </w:r>
      <w:r w:rsidRPr="00C94611">
        <w:rPr>
          <w:rFonts w:ascii="Arial" w:hAnsi="Arial" w:cs="Arial"/>
        </w:rPr>
        <w:t>(1964</w:t>
      </w:r>
      <w:r w:rsidR="005C55B6" w:rsidRPr="00C94611">
        <w:rPr>
          <w:rFonts w:ascii="Arial" w:hAnsi="Arial" w:cs="Arial"/>
        </w:rPr>
        <w:t xml:space="preserve">) </w:t>
      </w:r>
      <w:r w:rsidRPr="00C94611">
        <w:rPr>
          <w:rFonts w:ascii="Arial" w:hAnsi="Arial" w:cs="Arial"/>
        </w:rPr>
        <w:t>also tested multiple auditory stimulus and how we process them. She suggested that we</w:t>
      </w:r>
      <w:r w:rsidR="005C55B6" w:rsidRPr="00C94611">
        <w:rPr>
          <w:rFonts w:ascii="Arial" w:hAnsi="Arial" w:cs="Arial"/>
        </w:rPr>
        <w:t xml:space="preserve"> analyse and interpret </w:t>
      </w:r>
      <w:r w:rsidRPr="00C94611">
        <w:rPr>
          <w:rFonts w:ascii="Arial" w:hAnsi="Arial" w:cs="Arial"/>
        </w:rPr>
        <w:t xml:space="preserve">multiple auditory </w:t>
      </w:r>
      <w:r w:rsidR="005C55B6" w:rsidRPr="00C94611">
        <w:rPr>
          <w:rFonts w:ascii="Arial" w:hAnsi="Arial" w:cs="Arial"/>
        </w:rPr>
        <w:t xml:space="preserve">information, and </w:t>
      </w:r>
      <w:r w:rsidRPr="00C94611">
        <w:rPr>
          <w:rFonts w:ascii="Arial" w:hAnsi="Arial" w:cs="Arial"/>
        </w:rPr>
        <w:t xml:space="preserve">even when </w:t>
      </w:r>
      <w:r w:rsidR="005C55B6" w:rsidRPr="00C94611">
        <w:rPr>
          <w:rFonts w:ascii="Arial" w:hAnsi="Arial" w:cs="Arial"/>
        </w:rPr>
        <w:t xml:space="preserve">we focus on </w:t>
      </w:r>
      <w:r w:rsidRPr="00C94611">
        <w:rPr>
          <w:rFonts w:ascii="Arial" w:hAnsi="Arial" w:cs="Arial"/>
        </w:rPr>
        <w:t xml:space="preserve">only </w:t>
      </w:r>
      <w:r w:rsidR="005C55B6" w:rsidRPr="00C94611">
        <w:rPr>
          <w:rFonts w:ascii="Arial" w:hAnsi="Arial" w:cs="Arial"/>
        </w:rPr>
        <w:t xml:space="preserve">one </w:t>
      </w:r>
      <w:r w:rsidRPr="00C94611">
        <w:rPr>
          <w:rFonts w:ascii="Arial" w:hAnsi="Arial" w:cs="Arial"/>
        </w:rPr>
        <w:t>stimulus</w:t>
      </w:r>
      <w:r w:rsidR="005C55B6" w:rsidRPr="00C94611">
        <w:rPr>
          <w:rFonts w:ascii="Arial" w:hAnsi="Arial" w:cs="Arial"/>
        </w:rPr>
        <w:t xml:space="preserve"> – the attended message, </w:t>
      </w:r>
      <w:r w:rsidR="005C55B6" w:rsidRPr="00C94611">
        <w:rPr>
          <w:rFonts w:ascii="Arial" w:hAnsi="Arial" w:cs="Arial"/>
        </w:rPr>
        <w:lastRenderedPageBreak/>
        <w:t xml:space="preserve">we also receive unattended information </w:t>
      </w:r>
      <w:r w:rsidRPr="00C94611">
        <w:rPr>
          <w:rFonts w:ascii="Arial" w:hAnsi="Arial" w:cs="Arial"/>
        </w:rPr>
        <w:t xml:space="preserve">from other sources </w:t>
      </w:r>
      <w:r w:rsidR="005C55B6" w:rsidRPr="00C94611">
        <w:rPr>
          <w:rFonts w:ascii="Arial" w:hAnsi="Arial" w:cs="Arial"/>
        </w:rPr>
        <w:t xml:space="preserve">which are both </w:t>
      </w:r>
      <w:r w:rsidR="005C55B6" w:rsidRPr="00C94611">
        <w:rPr>
          <w:rFonts w:ascii="Arial" w:hAnsi="Arial" w:cs="Arial"/>
        </w:rPr>
        <w:t>cognitively process</w:t>
      </w:r>
      <w:r w:rsidR="005C55B6" w:rsidRPr="00C94611">
        <w:rPr>
          <w:rFonts w:ascii="Arial" w:hAnsi="Arial" w:cs="Arial"/>
        </w:rPr>
        <w:t>ed</w:t>
      </w:r>
      <w:r w:rsidR="00C94611">
        <w:rPr>
          <w:rFonts w:ascii="Arial" w:hAnsi="Arial" w:cs="Arial"/>
        </w:rPr>
        <w:t xml:space="preserve"> but</w:t>
      </w:r>
      <w:r w:rsidR="005C55B6" w:rsidRPr="00C94611">
        <w:rPr>
          <w:rFonts w:ascii="Arial" w:hAnsi="Arial" w:cs="Arial"/>
        </w:rPr>
        <w:t xml:space="preserve"> </w:t>
      </w:r>
      <w:r w:rsidRPr="00C94611">
        <w:rPr>
          <w:rFonts w:ascii="Arial" w:hAnsi="Arial" w:cs="Arial"/>
        </w:rPr>
        <w:t>at different intensities.</w:t>
      </w:r>
      <w:r w:rsidRPr="00C94611">
        <w:rPr>
          <w:rFonts w:ascii="Arial" w:hAnsi="Arial" w:cs="Arial"/>
        </w:rPr>
        <w:t xml:space="preserve"> </w:t>
      </w:r>
      <w:r w:rsidRPr="00C94611">
        <w:rPr>
          <w:rFonts w:ascii="Arial" w:hAnsi="Arial" w:cs="Arial"/>
        </w:rPr>
        <w:t>The attended message at full capacity with the unattended message seeping through at a lower leve</w:t>
      </w:r>
      <w:r w:rsidR="00C94611" w:rsidRPr="00C94611">
        <w:rPr>
          <w:rFonts w:ascii="Arial" w:hAnsi="Arial" w:cs="Arial"/>
        </w:rPr>
        <w:t>l</w:t>
      </w:r>
      <w:r w:rsidRPr="00C94611">
        <w:rPr>
          <w:rFonts w:ascii="Arial" w:hAnsi="Arial" w:cs="Arial"/>
        </w:rPr>
        <w:t xml:space="preserve">. </w:t>
      </w:r>
      <w:proofErr w:type="spellStart"/>
      <w:r w:rsidRPr="00C94611">
        <w:rPr>
          <w:rFonts w:ascii="Arial" w:hAnsi="Arial" w:cs="Arial"/>
        </w:rPr>
        <w:t>Treisman</w:t>
      </w:r>
      <w:proofErr w:type="spellEnd"/>
      <w:r w:rsidRPr="00C94611">
        <w:rPr>
          <w:rFonts w:ascii="Arial" w:hAnsi="Arial" w:cs="Arial"/>
        </w:rPr>
        <w:t xml:space="preserve"> </w:t>
      </w:r>
      <w:r w:rsidR="00C94611">
        <w:rPr>
          <w:rFonts w:ascii="Arial" w:hAnsi="Arial" w:cs="Arial"/>
        </w:rPr>
        <w:t xml:space="preserve">(1964) </w:t>
      </w:r>
      <w:r w:rsidRPr="00C94611">
        <w:rPr>
          <w:rFonts w:ascii="Arial" w:hAnsi="Arial" w:cs="Arial"/>
        </w:rPr>
        <w:t xml:space="preserve">used </w:t>
      </w:r>
      <w:r w:rsidRPr="00C94611">
        <w:rPr>
          <w:rFonts w:ascii="Arial" w:hAnsi="Arial" w:cs="Arial"/>
        </w:rPr>
        <w:t>controlled test</w:t>
      </w:r>
      <w:r w:rsidRPr="00C94611">
        <w:rPr>
          <w:rFonts w:ascii="Arial" w:hAnsi="Arial" w:cs="Arial"/>
        </w:rPr>
        <w:t>ing</w:t>
      </w:r>
      <w:r w:rsidRPr="00C94611">
        <w:rPr>
          <w:rFonts w:ascii="Arial" w:hAnsi="Arial" w:cs="Arial"/>
        </w:rPr>
        <w:t xml:space="preserve"> on human subjects, each receiving different auditory messages </w:t>
      </w:r>
      <w:r w:rsidRPr="00C94611">
        <w:rPr>
          <w:rFonts w:ascii="Arial" w:hAnsi="Arial" w:cs="Arial"/>
        </w:rPr>
        <w:t>with varying qualities to the voices</w:t>
      </w:r>
      <w:r w:rsidRPr="00C94611">
        <w:rPr>
          <w:rFonts w:ascii="Arial" w:hAnsi="Arial" w:cs="Arial"/>
        </w:rPr>
        <w:t xml:space="preserve"> </w:t>
      </w:r>
      <w:r w:rsidRPr="00C94611">
        <w:rPr>
          <w:rFonts w:ascii="Arial" w:hAnsi="Arial" w:cs="Arial"/>
        </w:rPr>
        <w:t>and monitored</w:t>
      </w:r>
      <w:r w:rsidRPr="00C94611">
        <w:rPr>
          <w:rFonts w:ascii="Arial" w:hAnsi="Arial" w:cs="Arial"/>
        </w:rPr>
        <w:t xml:space="preserve"> how the information would be interpreted</w:t>
      </w:r>
      <w:r w:rsidR="00C94611">
        <w:rPr>
          <w:rFonts w:ascii="Arial" w:hAnsi="Arial" w:cs="Arial"/>
        </w:rPr>
        <w:t xml:space="preserve">. </w:t>
      </w:r>
      <w:r w:rsidRPr="00C94611">
        <w:rPr>
          <w:rFonts w:ascii="Arial" w:hAnsi="Arial" w:cs="Arial"/>
        </w:rPr>
        <w:t xml:space="preserve">She concluded that we not only search for physical aspects of a voice but also grammar and meaning. Furthermore, that we can </w:t>
      </w:r>
      <w:r w:rsidRPr="00C94611">
        <w:rPr>
          <w:rFonts w:ascii="Arial" w:hAnsi="Arial" w:cs="Arial"/>
        </w:rPr>
        <w:t xml:space="preserve">shift our attention to another unattenuated </w:t>
      </w:r>
      <w:r w:rsidRPr="00C94611">
        <w:rPr>
          <w:rFonts w:ascii="Arial" w:hAnsi="Arial" w:cs="Arial"/>
        </w:rPr>
        <w:t>stimulus</w:t>
      </w:r>
      <w:r w:rsidRPr="00C94611">
        <w:rPr>
          <w:rFonts w:ascii="Arial" w:hAnsi="Arial" w:cs="Arial"/>
        </w:rPr>
        <w:t xml:space="preserve"> particularly when emotionally significant</w:t>
      </w:r>
      <w:r w:rsidRPr="00C94611">
        <w:rPr>
          <w:rFonts w:ascii="Arial" w:hAnsi="Arial" w:cs="Arial"/>
        </w:rPr>
        <w:t xml:space="preserve"> and this is due to a biological ability. An example of this is how our attention is diverted when we hear our name within a separate conversation Gross (2020). When we visually attend to vast detail </w:t>
      </w:r>
      <w:r w:rsidRPr="00C94611">
        <w:rPr>
          <w:rFonts w:ascii="Arial" w:hAnsi="Arial" w:cs="Arial"/>
        </w:rPr>
        <w:t xml:space="preserve">how likely are we to perceive information </w:t>
      </w:r>
      <w:r w:rsidR="00C94611" w:rsidRPr="00C94611">
        <w:rPr>
          <w:rFonts w:ascii="Arial" w:hAnsi="Arial" w:cs="Arial"/>
        </w:rPr>
        <w:t>inaccurately</w:t>
      </w:r>
      <w:r w:rsidRPr="00C94611">
        <w:rPr>
          <w:rFonts w:ascii="Arial" w:hAnsi="Arial" w:cs="Arial"/>
        </w:rPr>
        <w:t xml:space="preserve">? </w:t>
      </w:r>
    </w:p>
    <w:p w14:paraId="10CD0C23" w14:textId="1BC6F126" w:rsidR="00190CE6" w:rsidRPr="00C94611" w:rsidRDefault="00190CE6" w:rsidP="00C94611">
      <w:pPr>
        <w:spacing w:line="360" w:lineRule="auto"/>
        <w:rPr>
          <w:rFonts w:ascii="Arial" w:hAnsi="Arial" w:cs="Arial"/>
        </w:rPr>
      </w:pPr>
      <w:r w:rsidRPr="00C94611">
        <w:rPr>
          <w:rFonts w:ascii="Arial" w:hAnsi="Arial" w:cs="Arial"/>
        </w:rPr>
        <w:t xml:space="preserve">This moves us </w:t>
      </w:r>
      <w:r w:rsidR="00C94611" w:rsidRPr="00C94611">
        <w:rPr>
          <w:rFonts w:ascii="Arial" w:hAnsi="Arial" w:cs="Arial"/>
        </w:rPr>
        <w:t>onto</w:t>
      </w:r>
      <w:r w:rsidRPr="00C94611">
        <w:rPr>
          <w:rFonts w:ascii="Arial" w:hAnsi="Arial" w:cs="Arial"/>
        </w:rPr>
        <w:t xml:space="preserve"> the </w:t>
      </w:r>
      <w:r w:rsidRPr="00C94611">
        <w:rPr>
          <w:rFonts w:ascii="Arial" w:hAnsi="Arial" w:cs="Arial"/>
          <w:i/>
          <w:iCs/>
        </w:rPr>
        <w:t xml:space="preserve">weapons focus </w:t>
      </w:r>
      <w:r w:rsidR="00C94611" w:rsidRPr="00C94611">
        <w:rPr>
          <w:rFonts w:ascii="Arial" w:hAnsi="Arial" w:cs="Arial"/>
        </w:rPr>
        <w:t xml:space="preserve">Loftus (1979) </w:t>
      </w:r>
      <w:r w:rsidRPr="00C94611">
        <w:rPr>
          <w:rFonts w:ascii="Arial" w:hAnsi="Arial" w:cs="Arial"/>
        </w:rPr>
        <w:t>which is the concept that when a weapon is present in the environment, we prioritise our attention on it and therefore miss other</w:t>
      </w:r>
      <w:r w:rsidR="00C94611" w:rsidRPr="00C94611">
        <w:rPr>
          <w:rFonts w:ascii="Arial" w:hAnsi="Arial" w:cs="Arial"/>
        </w:rPr>
        <w:t xml:space="preserve"> </w:t>
      </w:r>
      <w:r w:rsidRPr="00C94611">
        <w:rPr>
          <w:rFonts w:ascii="Arial" w:hAnsi="Arial" w:cs="Arial"/>
        </w:rPr>
        <w:t>details which affects accuracy, perception and recall. Typically, this is something that occurs when someone is present during a crime scene and are later asked about the physical characteristics of a perpetrator</w:t>
      </w:r>
      <w:r w:rsidR="00C94611" w:rsidRPr="00C94611">
        <w:rPr>
          <w:rFonts w:ascii="Arial" w:hAnsi="Arial" w:cs="Arial"/>
        </w:rPr>
        <w:t xml:space="preserve"> and </w:t>
      </w:r>
      <w:r w:rsidRPr="00C94611">
        <w:rPr>
          <w:rFonts w:ascii="Arial" w:hAnsi="Arial" w:cs="Arial"/>
        </w:rPr>
        <w:t xml:space="preserve">are unable to </w:t>
      </w:r>
      <w:r w:rsidR="00C94611" w:rsidRPr="00C94611">
        <w:rPr>
          <w:rFonts w:ascii="Arial" w:hAnsi="Arial" w:cs="Arial"/>
        </w:rPr>
        <w:t>recall</w:t>
      </w:r>
      <w:r w:rsidR="00C94611">
        <w:rPr>
          <w:rFonts w:ascii="Arial" w:hAnsi="Arial" w:cs="Arial"/>
        </w:rPr>
        <w:t xml:space="preserve"> them. </w:t>
      </w:r>
      <w:r w:rsidR="00C94611" w:rsidRPr="00C94611">
        <w:rPr>
          <w:rFonts w:ascii="Arial" w:hAnsi="Arial" w:cs="Arial"/>
        </w:rPr>
        <w:t>T</w:t>
      </w:r>
      <w:r w:rsidRPr="00C94611">
        <w:rPr>
          <w:rFonts w:ascii="Arial" w:hAnsi="Arial" w:cs="Arial"/>
        </w:rPr>
        <w:t xml:space="preserve">he </w:t>
      </w:r>
      <w:r w:rsidRPr="00C94611">
        <w:rPr>
          <w:rFonts w:ascii="Arial" w:hAnsi="Arial" w:cs="Arial"/>
          <w:i/>
          <w:iCs/>
        </w:rPr>
        <w:t xml:space="preserve">acquisition </w:t>
      </w:r>
      <w:r w:rsidRPr="00C94611">
        <w:rPr>
          <w:rFonts w:ascii="Arial" w:hAnsi="Arial" w:cs="Arial"/>
        </w:rPr>
        <w:t>stage requires us to selectively focus on specific details of our surroundings</w:t>
      </w:r>
      <w:r w:rsidRPr="00C94611">
        <w:rPr>
          <w:rFonts w:ascii="Arial" w:hAnsi="Arial" w:cs="Arial"/>
        </w:rPr>
        <w:t xml:space="preserve"> and the contrast between the amount of information in the environment and what we perceive greatly differentiates</w:t>
      </w:r>
      <w:r w:rsidR="00C94611" w:rsidRPr="00C94611">
        <w:rPr>
          <w:rFonts w:ascii="Arial" w:hAnsi="Arial" w:cs="Arial"/>
        </w:rPr>
        <w:t>, Loftus (1979).</w:t>
      </w:r>
    </w:p>
    <w:p w14:paraId="19608E89" w14:textId="0A5175E5" w:rsidR="00190CE6" w:rsidRPr="00C94611" w:rsidRDefault="00190CE6" w:rsidP="00C94611">
      <w:pPr>
        <w:pStyle w:val="Heading2"/>
        <w:spacing w:before="0" w:beforeAutospacing="0" w:after="0" w:afterAutospacing="0" w:line="360" w:lineRule="auto"/>
        <w:rPr>
          <w:rFonts w:ascii="Arial" w:hAnsi="Arial" w:cs="Arial"/>
          <w:b w:val="0"/>
          <w:bCs w:val="0"/>
          <w:sz w:val="24"/>
          <w:szCs w:val="24"/>
        </w:rPr>
      </w:pPr>
      <w:r w:rsidRPr="00C94611">
        <w:rPr>
          <w:rFonts w:ascii="Arial" w:hAnsi="Arial" w:cs="Arial"/>
          <w:b w:val="0"/>
          <w:bCs w:val="0"/>
          <w:sz w:val="24"/>
          <w:szCs w:val="24"/>
        </w:rPr>
        <w:t xml:space="preserve">Our biology also plays a part in the way we perceive objects and our distance from them, this is called depth perception. We can make estimations of depth from our point in the environment to objects in the distance or nearby. This enables us to safely </w:t>
      </w:r>
      <w:r w:rsidRPr="00C94611">
        <w:rPr>
          <w:rFonts w:ascii="Arial" w:hAnsi="Arial" w:cs="Arial"/>
          <w:b w:val="0"/>
          <w:bCs w:val="0"/>
          <w:sz w:val="24"/>
          <w:szCs w:val="24"/>
        </w:rPr>
        <w:t>manoeuvre</w:t>
      </w:r>
      <w:r w:rsidR="00C94611" w:rsidRPr="00C94611">
        <w:rPr>
          <w:rFonts w:ascii="Arial" w:hAnsi="Arial" w:cs="Arial"/>
          <w:b w:val="0"/>
          <w:bCs w:val="0"/>
          <w:sz w:val="24"/>
          <w:szCs w:val="24"/>
        </w:rPr>
        <w:t xml:space="preserve"> </w:t>
      </w:r>
      <w:r w:rsidRPr="00C94611">
        <w:rPr>
          <w:rFonts w:ascii="Arial" w:hAnsi="Arial" w:cs="Arial"/>
          <w:b w:val="0"/>
          <w:bCs w:val="0"/>
          <w:sz w:val="24"/>
          <w:szCs w:val="24"/>
        </w:rPr>
        <w:t xml:space="preserve">and gauge space between them and ourselves. </w:t>
      </w:r>
      <w:proofErr w:type="spellStart"/>
      <w:r w:rsidRPr="00C94611">
        <w:rPr>
          <w:rFonts w:ascii="Arial" w:hAnsi="Arial" w:cs="Arial"/>
          <w:b w:val="0"/>
          <w:bCs w:val="0"/>
          <w:sz w:val="24"/>
          <w:szCs w:val="24"/>
        </w:rPr>
        <w:t>Sternburg</w:t>
      </w:r>
      <w:proofErr w:type="spellEnd"/>
      <w:r w:rsidRPr="00C94611">
        <w:rPr>
          <w:rFonts w:ascii="Arial" w:hAnsi="Arial" w:cs="Arial"/>
          <w:b w:val="0"/>
          <w:bCs w:val="0"/>
          <w:sz w:val="24"/>
          <w:szCs w:val="24"/>
        </w:rPr>
        <w:t xml:space="preserve"> (2003). The biological ability to perceive depth comes from our full forward vision, like that of other predators. Each of our eyes provides a slightly different view and by seeing through both, these viewpoints overlap and provide a wider visual field. The most sensitive part of our retina, the fovea, automatically focuses on what we look at providing us with sharp vision. Styles (2004). Styles also highlighted the c</w:t>
      </w:r>
      <w:r w:rsidRPr="00C94611">
        <w:rPr>
          <w:rFonts w:ascii="Arial" w:hAnsi="Arial" w:cs="Arial"/>
          <w:b w:val="0"/>
          <w:bCs w:val="0"/>
          <w:sz w:val="24"/>
          <w:szCs w:val="24"/>
        </w:rPr>
        <w:t>ognition involved in visual perception</w:t>
      </w:r>
      <w:r w:rsidRPr="00C94611">
        <w:rPr>
          <w:rFonts w:ascii="Arial" w:hAnsi="Arial" w:cs="Arial"/>
          <w:b w:val="0"/>
          <w:bCs w:val="0"/>
          <w:sz w:val="24"/>
          <w:szCs w:val="24"/>
        </w:rPr>
        <w:t xml:space="preserve">, that our eyes liken to that of a camera view, but our perception of the environment is far more complex than that of a static image. Our retina is </w:t>
      </w:r>
      <w:r w:rsidR="00C94611" w:rsidRPr="00C94611">
        <w:rPr>
          <w:rFonts w:ascii="Arial" w:hAnsi="Arial" w:cs="Arial"/>
          <w:b w:val="0"/>
          <w:bCs w:val="0"/>
          <w:sz w:val="24"/>
          <w:szCs w:val="24"/>
        </w:rPr>
        <w:t xml:space="preserve">stimulated </w:t>
      </w:r>
      <w:r w:rsidRPr="00C94611">
        <w:rPr>
          <w:rFonts w:ascii="Arial" w:hAnsi="Arial" w:cs="Arial"/>
          <w:b w:val="0"/>
          <w:bCs w:val="0"/>
          <w:sz w:val="24"/>
          <w:szCs w:val="24"/>
        </w:rPr>
        <w:t xml:space="preserve">by the details of the environment and forms an image from these detected features. As we have two </w:t>
      </w:r>
      <w:r w:rsidR="00C94611" w:rsidRPr="00C94611">
        <w:rPr>
          <w:rFonts w:ascii="Arial" w:hAnsi="Arial" w:cs="Arial"/>
          <w:b w:val="0"/>
          <w:bCs w:val="0"/>
          <w:sz w:val="24"/>
          <w:szCs w:val="24"/>
        </w:rPr>
        <w:t>eyes,</w:t>
      </w:r>
      <w:r w:rsidRPr="00C94611">
        <w:rPr>
          <w:rFonts w:ascii="Arial" w:hAnsi="Arial" w:cs="Arial"/>
          <w:b w:val="0"/>
          <w:bCs w:val="0"/>
          <w:sz w:val="24"/>
          <w:szCs w:val="24"/>
        </w:rPr>
        <w:t xml:space="preserve"> we use </w:t>
      </w:r>
      <w:r w:rsidRPr="00C94611">
        <w:rPr>
          <w:rFonts w:ascii="Arial" w:hAnsi="Arial" w:cs="Arial"/>
          <w:b w:val="0"/>
          <w:bCs w:val="0"/>
          <w:i/>
          <w:iCs/>
          <w:sz w:val="24"/>
          <w:szCs w:val="24"/>
        </w:rPr>
        <w:t>binocular vision</w:t>
      </w:r>
      <w:r w:rsidRPr="00C94611">
        <w:rPr>
          <w:rFonts w:ascii="Arial" w:hAnsi="Arial" w:cs="Arial"/>
          <w:b w:val="0"/>
          <w:bCs w:val="0"/>
          <w:sz w:val="24"/>
          <w:szCs w:val="24"/>
        </w:rPr>
        <w:t xml:space="preserve"> and have a vast visual supply from our surroundings, much more than could ever be caught on camera</w:t>
      </w:r>
      <w:r w:rsidR="00C94611">
        <w:rPr>
          <w:rFonts w:ascii="Arial" w:hAnsi="Arial" w:cs="Arial"/>
          <w:b w:val="0"/>
          <w:bCs w:val="0"/>
          <w:sz w:val="24"/>
          <w:szCs w:val="24"/>
        </w:rPr>
        <w:t xml:space="preserve">. </w:t>
      </w:r>
      <w:proofErr w:type="spellStart"/>
      <w:r w:rsidR="00C94611">
        <w:rPr>
          <w:rFonts w:ascii="Arial" w:hAnsi="Arial" w:cs="Arial"/>
          <w:b w:val="0"/>
          <w:bCs w:val="0"/>
          <w:sz w:val="24"/>
          <w:szCs w:val="24"/>
        </w:rPr>
        <w:t>W</w:t>
      </w:r>
      <w:r w:rsidRPr="00C94611">
        <w:rPr>
          <w:rFonts w:ascii="Arial" w:hAnsi="Arial" w:cs="Arial"/>
          <w:b w:val="0"/>
          <w:bCs w:val="0"/>
          <w:sz w:val="24"/>
          <w:szCs w:val="24"/>
        </w:rPr>
        <w:t xml:space="preserve">e </w:t>
      </w:r>
      <w:proofErr w:type="spellEnd"/>
      <w:r w:rsidRPr="00C94611">
        <w:rPr>
          <w:rFonts w:ascii="Arial" w:hAnsi="Arial" w:cs="Arial"/>
          <w:b w:val="0"/>
          <w:bCs w:val="0"/>
          <w:sz w:val="24"/>
          <w:szCs w:val="24"/>
        </w:rPr>
        <w:t xml:space="preserve">also use </w:t>
      </w:r>
      <w:r w:rsidRPr="00C94611">
        <w:rPr>
          <w:rFonts w:ascii="Arial" w:hAnsi="Arial" w:cs="Arial"/>
          <w:b w:val="0"/>
          <w:bCs w:val="0"/>
          <w:i/>
          <w:iCs/>
          <w:sz w:val="24"/>
          <w:szCs w:val="24"/>
        </w:rPr>
        <w:t>monocular vision</w:t>
      </w:r>
      <w:r w:rsidRPr="00C94611">
        <w:rPr>
          <w:rFonts w:ascii="Arial" w:hAnsi="Arial" w:cs="Arial"/>
          <w:b w:val="0"/>
          <w:bCs w:val="0"/>
          <w:sz w:val="24"/>
          <w:szCs w:val="24"/>
        </w:rPr>
        <w:t xml:space="preserve"> which does not use both eyes but only one. </w:t>
      </w:r>
      <w:r w:rsidRPr="00C94611">
        <w:rPr>
          <w:rFonts w:ascii="Arial" w:hAnsi="Arial" w:cs="Arial"/>
          <w:b w:val="0"/>
          <w:bCs w:val="0"/>
          <w:sz w:val="24"/>
          <w:szCs w:val="24"/>
        </w:rPr>
        <w:lastRenderedPageBreak/>
        <w:t xml:space="preserve">We have two-dimensional eyesight from each retina as they are </w:t>
      </w:r>
      <w:r w:rsidR="00C94611" w:rsidRPr="00C94611">
        <w:rPr>
          <w:rFonts w:ascii="Arial" w:hAnsi="Arial" w:cs="Arial"/>
          <w:b w:val="0"/>
          <w:bCs w:val="0"/>
          <w:sz w:val="24"/>
          <w:szCs w:val="24"/>
        </w:rPr>
        <w:t>flat,</w:t>
      </w:r>
      <w:r w:rsidRPr="00C94611">
        <w:rPr>
          <w:rFonts w:ascii="Arial" w:hAnsi="Arial" w:cs="Arial"/>
          <w:b w:val="0"/>
          <w:bCs w:val="0"/>
          <w:sz w:val="24"/>
          <w:szCs w:val="24"/>
        </w:rPr>
        <w:t xml:space="preserve"> but our brains can compile these images, information from our environment, visual cues or previous experiences and develop a </w:t>
      </w:r>
      <w:r w:rsidR="00C94611" w:rsidRPr="00C94611">
        <w:rPr>
          <w:rFonts w:ascii="Arial" w:hAnsi="Arial" w:cs="Arial"/>
          <w:b w:val="0"/>
          <w:bCs w:val="0"/>
          <w:sz w:val="24"/>
          <w:szCs w:val="24"/>
        </w:rPr>
        <w:t>three-dimensional</w:t>
      </w:r>
      <w:r w:rsidRPr="00C94611">
        <w:rPr>
          <w:rFonts w:ascii="Arial" w:hAnsi="Arial" w:cs="Arial"/>
          <w:b w:val="0"/>
          <w:bCs w:val="0"/>
          <w:sz w:val="24"/>
          <w:szCs w:val="24"/>
        </w:rPr>
        <w:t xml:space="preserve"> percept of the world.</w:t>
      </w:r>
    </w:p>
    <w:p w14:paraId="7B88BF45" w14:textId="302A0772" w:rsidR="00190CE6" w:rsidRPr="00C94611" w:rsidRDefault="00190CE6" w:rsidP="00C94611">
      <w:pPr>
        <w:pStyle w:val="Heading2"/>
        <w:spacing w:before="0" w:beforeAutospacing="0" w:after="0" w:afterAutospacing="0" w:line="360" w:lineRule="auto"/>
        <w:rPr>
          <w:rFonts w:ascii="Arial" w:hAnsi="Arial" w:cs="Arial"/>
          <w:b w:val="0"/>
          <w:bCs w:val="0"/>
          <w:sz w:val="24"/>
          <w:szCs w:val="24"/>
        </w:rPr>
      </w:pPr>
      <w:r w:rsidRPr="00C94611">
        <w:rPr>
          <w:rFonts w:ascii="Arial" w:hAnsi="Arial" w:cs="Arial"/>
          <w:b w:val="0"/>
          <w:bCs w:val="0"/>
          <w:sz w:val="24"/>
          <w:szCs w:val="24"/>
        </w:rPr>
        <w:t xml:space="preserve">Our brains use </w:t>
      </w:r>
      <w:r w:rsidRPr="00C94611">
        <w:rPr>
          <w:rFonts w:ascii="Arial" w:hAnsi="Arial" w:cs="Arial"/>
          <w:b w:val="0"/>
          <w:bCs w:val="0"/>
          <w:i/>
          <w:iCs/>
          <w:sz w:val="24"/>
          <w:szCs w:val="24"/>
        </w:rPr>
        <w:t>stereopsis</w:t>
      </w:r>
      <w:r w:rsidRPr="00C94611">
        <w:rPr>
          <w:rFonts w:ascii="Arial" w:hAnsi="Arial" w:cs="Arial"/>
          <w:b w:val="0"/>
          <w:bCs w:val="0"/>
          <w:sz w:val="24"/>
          <w:szCs w:val="24"/>
        </w:rPr>
        <w:t xml:space="preserve"> whereby two individual images are interpreted as one 3D image and cause muscular changes in our eyes when we focus intently. These changes are called </w:t>
      </w:r>
      <w:r w:rsidRPr="00C94611">
        <w:rPr>
          <w:rFonts w:ascii="Arial" w:hAnsi="Arial" w:cs="Arial"/>
          <w:b w:val="0"/>
          <w:bCs w:val="0"/>
          <w:i/>
          <w:iCs/>
          <w:sz w:val="24"/>
          <w:szCs w:val="24"/>
        </w:rPr>
        <w:t>accommodation,</w:t>
      </w:r>
      <w:r w:rsidRPr="00C94611">
        <w:rPr>
          <w:rFonts w:ascii="Arial" w:hAnsi="Arial" w:cs="Arial"/>
          <w:b w:val="0"/>
          <w:bCs w:val="0"/>
          <w:sz w:val="24"/>
          <w:szCs w:val="24"/>
        </w:rPr>
        <w:t xml:space="preserve"> where the eyes alter in thickness dependant on how close or far away an object is and </w:t>
      </w:r>
      <w:r w:rsidRPr="00C94611">
        <w:rPr>
          <w:rFonts w:ascii="Arial" w:hAnsi="Arial" w:cs="Arial"/>
          <w:b w:val="0"/>
          <w:bCs w:val="0"/>
          <w:i/>
          <w:iCs/>
          <w:sz w:val="24"/>
          <w:szCs w:val="24"/>
        </w:rPr>
        <w:t>convergence</w:t>
      </w:r>
      <w:r w:rsidRPr="00C94611">
        <w:rPr>
          <w:rFonts w:ascii="Arial" w:hAnsi="Arial" w:cs="Arial"/>
          <w:b w:val="0"/>
          <w:bCs w:val="0"/>
          <w:sz w:val="24"/>
          <w:szCs w:val="24"/>
        </w:rPr>
        <w:t xml:space="preserve"> when if in close range the eyes turn inwards to see the object </w:t>
      </w:r>
      <w:r w:rsidR="00C94611" w:rsidRPr="00C94611">
        <w:rPr>
          <w:rFonts w:ascii="Arial" w:hAnsi="Arial" w:cs="Arial"/>
          <w:b w:val="0"/>
          <w:bCs w:val="0"/>
          <w:sz w:val="24"/>
          <w:szCs w:val="24"/>
        </w:rPr>
        <w:t>more clearly</w:t>
      </w:r>
      <w:r w:rsidR="00C94611">
        <w:rPr>
          <w:rFonts w:ascii="Arial" w:hAnsi="Arial" w:cs="Arial"/>
          <w:b w:val="0"/>
          <w:bCs w:val="0"/>
          <w:sz w:val="24"/>
          <w:szCs w:val="24"/>
        </w:rPr>
        <w:t xml:space="preserve">, </w:t>
      </w:r>
      <w:r w:rsidRPr="00C94611">
        <w:rPr>
          <w:rFonts w:ascii="Arial" w:hAnsi="Arial" w:cs="Arial"/>
          <w:b w:val="0"/>
          <w:bCs w:val="0"/>
          <w:sz w:val="24"/>
          <w:szCs w:val="24"/>
        </w:rPr>
        <w:t>Gross (2020)</w:t>
      </w:r>
      <w:r w:rsidR="00C94611">
        <w:rPr>
          <w:rFonts w:ascii="Arial" w:hAnsi="Arial" w:cs="Arial"/>
          <w:b w:val="0"/>
          <w:bCs w:val="0"/>
          <w:sz w:val="24"/>
          <w:szCs w:val="24"/>
        </w:rPr>
        <w:t>.</w:t>
      </w:r>
      <w:r w:rsidRPr="00C94611">
        <w:rPr>
          <w:rFonts w:ascii="Arial" w:hAnsi="Arial" w:cs="Arial"/>
          <w:b w:val="0"/>
          <w:bCs w:val="0"/>
          <w:sz w:val="24"/>
          <w:szCs w:val="24"/>
        </w:rPr>
        <w:t xml:space="preserve"> We can test </w:t>
      </w:r>
      <w:r w:rsidRPr="00C94611">
        <w:rPr>
          <w:rFonts w:ascii="Arial" w:hAnsi="Arial" w:cs="Arial"/>
          <w:b w:val="0"/>
          <w:bCs w:val="0"/>
          <w:i/>
          <w:iCs/>
          <w:sz w:val="24"/>
          <w:szCs w:val="24"/>
        </w:rPr>
        <w:t xml:space="preserve">convergence </w:t>
      </w:r>
      <w:r w:rsidRPr="00C94611">
        <w:rPr>
          <w:rFonts w:ascii="Arial" w:hAnsi="Arial" w:cs="Arial"/>
          <w:b w:val="0"/>
          <w:bCs w:val="0"/>
          <w:sz w:val="24"/>
          <w:szCs w:val="24"/>
        </w:rPr>
        <w:t xml:space="preserve">by holding something up in front of us and slowly moving it in closer by feeling the motion of the eyes pulling inward. According to </w:t>
      </w:r>
      <w:r w:rsidRPr="00C94611">
        <w:rPr>
          <w:rFonts w:ascii="Arial" w:hAnsi="Arial" w:cs="Arial"/>
          <w:b w:val="0"/>
          <w:bCs w:val="0"/>
          <w:sz w:val="24"/>
          <w:szCs w:val="24"/>
        </w:rPr>
        <w:t xml:space="preserve">Shaw </w:t>
      </w:r>
      <w:r w:rsidRPr="00C94611">
        <w:rPr>
          <w:rFonts w:ascii="Arial" w:hAnsi="Arial" w:cs="Arial"/>
          <w:b w:val="0"/>
          <w:bCs w:val="0"/>
          <w:sz w:val="24"/>
          <w:szCs w:val="24"/>
        </w:rPr>
        <w:t>(</w:t>
      </w:r>
      <w:r w:rsidRPr="00C94611">
        <w:rPr>
          <w:rFonts w:ascii="Arial" w:hAnsi="Arial" w:cs="Arial"/>
          <w:b w:val="0"/>
          <w:bCs w:val="0"/>
          <w:sz w:val="24"/>
          <w:szCs w:val="24"/>
        </w:rPr>
        <w:t>2016)</w:t>
      </w:r>
      <w:r w:rsidRPr="00C94611">
        <w:rPr>
          <w:rFonts w:ascii="Arial" w:hAnsi="Arial" w:cs="Arial"/>
          <w:b w:val="0"/>
          <w:bCs w:val="0"/>
          <w:sz w:val="24"/>
          <w:szCs w:val="24"/>
        </w:rPr>
        <w:t>, perception is impressionable and can be tainted by numerous visual or emotional aspects of our environment and therefore cannot be relied on as fully precise. We do not maintain perfect sensory and perceptual abilities which can impact our accuracy of recall.</w:t>
      </w:r>
    </w:p>
    <w:p w14:paraId="48086772" w14:textId="39BCD793" w:rsidR="00190CE6" w:rsidRPr="00C94611" w:rsidRDefault="00C94611" w:rsidP="00C94611">
      <w:pPr>
        <w:spacing w:line="360" w:lineRule="auto"/>
        <w:rPr>
          <w:rFonts w:ascii="Arial" w:hAnsi="Arial" w:cs="Arial"/>
        </w:rPr>
      </w:pPr>
      <w:r w:rsidRPr="00C94611">
        <w:rPr>
          <w:rFonts w:ascii="Arial" w:hAnsi="Arial" w:cs="Arial"/>
        </w:rPr>
        <w:t>Many people</w:t>
      </w:r>
      <w:r w:rsidR="00190CE6" w:rsidRPr="00C94611">
        <w:rPr>
          <w:rFonts w:ascii="Arial" w:hAnsi="Arial" w:cs="Arial"/>
        </w:rPr>
        <w:t xml:space="preserve"> ha</w:t>
      </w:r>
      <w:r w:rsidRPr="00C94611">
        <w:rPr>
          <w:rFonts w:ascii="Arial" w:hAnsi="Arial" w:cs="Arial"/>
        </w:rPr>
        <w:t>ve</w:t>
      </w:r>
      <w:r w:rsidR="00190CE6" w:rsidRPr="00C94611">
        <w:rPr>
          <w:rFonts w:ascii="Arial" w:hAnsi="Arial" w:cs="Arial"/>
        </w:rPr>
        <w:t xml:space="preserve"> experience</w:t>
      </w:r>
      <w:r w:rsidRPr="00C94611">
        <w:rPr>
          <w:rFonts w:ascii="Arial" w:hAnsi="Arial" w:cs="Arial"/>
        </w:rPr>
        <w:t>d</w:t>
      </w:r>
      <w:r w:rsidR="00190CE6" w:rsidRPr="00C94611">
        <w:rPr>
          <w:rFonts w:ascii="Arial" w:hAnsi="Arial" w:cs="Arial"/>
        </w:rPr>
        <w:t xml:space="preserve"> losing balance, mishearing something or walking past something several times without noticing it’s presence. A study to demonstrate just how things can go unnoticed is the </w:t>
      </w:r>
      <w:r w:rsidR="00190CE6" w:rsidRPr="00C94611">
        <w:rPr>
          <w:rFonts w:ascii="Arial" w:hAnsi="Arial" w:cs="Arial"/>
          <w:i/>
          <w:iCs/>
        </w:rPr>
        <w:t xml:space="preserve">Invisible Gorilla </w:t>
      </w:r>
      <w:r w:rsidRPr="00C94611">
        <w:rPr>
          <w:rFonts w:ascii="Arial" w:hAnsi="Arial" w:cs="Arial"/>
          <w:i/>
          <w:iCs/>
        </w:rPr>
        <w:t>Test</w:t>
      </w:r>
      <w:r w:rsidR="00190CE6" w:rsidRPr="00C94611">
        <w:rPr>
          <w:rFonts w:ascii="Arial" w:hAnsi="Arial" w:cs="Arial"/>
          <w:b/>
          <w:bCs/>
        </w:rPr>
        <w:t xml:space="preserve">. </w:t>
      </w:r>
      <w:r w:rsidR="00190CE6" w:rsidRPr="00C94611">
        <w:rPr>
          <w:rFonts w:ascii="Arial" w:hAnsi="Arial" w:cs="Arial"/>
        </w:rPr>
        <w:t xml:space="preserve">Viewers </w:t>
      </w:r>
      <w:r w:rsidRPr="00C94611">
        <w:rPr>
          <w:rFonts w:ascii="Arial" w:hAnsi="Arial" w:cs="Arial"/>
        </w:rPr>
        <w:t>were</w:t>
      </w:r>
      <w:r w:rsidR="00190CE6" w:rsidRPr="00C94611">
        <w:rPr>
          <w:rFonts w:ascii="Arial" w:hAnsi="Arial" w:cs="Arial"/>
        </w:rPr>
        <w:t xml:space="preserve"> asked to concentrate on multiple players in white shirts passing a ball and count how many times they do so. Meanwhile a gorilla enters and switches places with a player in a black shirt all while </w:t>
      </w:r>
      <w:r w:rsidRPr="00C94611">
        <w:rPr>
          <w:rFonts w:ascii="Arial" w:hAnsi="Arial" w:cs="Arial"/>
        </w:rPr>
        <w:t xml:space="preserve">participants </w:t>
      </w:r>
      <w:r w:rsidR="00190CE6" w:rsidRPr="00C94611">
        <w:rPr>
          <w:rFonts w:ascii="Arial" w:hAnsi="Arial" w:cs="Arial"/>
        </w:rPr>
        <w:t xml:space="preserve">eyes are fixated on the ball. The results of this study show that the gorilla goes undetected around 50% of the time which reinforces the idea that our perceptual skills are not flawless but also that we perceive things differently when we consider that a similar quantity of people did notice the gorilla in plain sight. When the test was repeated </w:t>
      </w:r>
      <w:r w:rsidRPr="00C94611">
        <w:rPr>
          <w:rFonts w:ascii="Arial" w:hAnsi="Arial" w:cs="Arial"/>
        </w:rPr>
        <w:t xml:space="preserve">by </w:t>
      </w:r>
      <w:proofErr w:type="spellStart"/>
      <w:r w:rsidR="00190CE6" w:rsidRPr="00C94611">
        <w:rPr>
          <w:rFonts w:ascii="Arial" w:hAnsi="Arial" w:cs="Arial"/>
        </w:rPr>
        <w:t>Memmert</w:t>
      </w:r>
      <w:proofErr w:type="spellEnd"/>
      <w:r w:rsidR="00190CE6" w:rsidRPr="00C94611">
        <w:rPr>
          <w:rFonts w:ascii="Arial" w:hAnsi="Arial" w:cs="Arial"/>
        </w:rPr>
        <w:t xml:space="preserve"> (2006) an eye tracking </w:t>
      </w:r>
      <w:r w:rsidRPr="00C94611">
        <w:rPr>
          <w:rFonts w:ascii="Arial" w:hAnsi="Arial" w:cs="Arial"/>
        </w:rPr>
        <w:t xml:space="preserve">device was used </w:t>
      </w:r>
      <w:r w:rsidR="00190CE6" w:rsidRPr="00C94611">
        <w:rPr>
          <w:rFonts w:ascii="Arial" w:hAnsi="Arial" w:cs="Arial"/>
        </w:rPr>
        <w:t>and the results showed that people that were not aware of the gorilla did look at it for longer than a second</w:t>
      </w:r>
      <w:r w:rsidRPr="00C94611">
        <w:rPr>
          <w:rFonts w:ascii="Arial" w:hAnsi="Arial" w:cs="Arial"/>
        </w:rPr>
        <w:t>. T</w:t>
      </w:r>
      <w:r w:rsidR="00190CE6" w:rsidRPr="00C94611">
        <w:rPr>
          <w:rFonts w:ascii="Arial" w:hAnsi="Arial" w:cs="Arial"/>
        </w:rPr>
        <w:t>his shows that attention must be paid to really ‘see’ something.</w:t>
      </w:r>
    </w:p>
    <w:p w14:paraId="1CA6E95D" w14:textId="77777777" w:rsidR="00C94611" w:rsidRPr="00C94611" w:rsidRDefault="00C94611" w:rsidP="00C94611">
      <w:pPr>
        <w:spacing w:line="360" w:lineRule="auto"/>
        <w:rPr>
          <w:rFonts w:ascii="Arial" w:hAnsi="Arial" w:cs="Arial"/>
        </w:rPr>
      </w:pPr>
    </w:p>
    <w:p w14:paraId="6D6D4175" w14:textId="067124E9" w:rsidR="00190CE6" w:rsidRPr="00C94611" w:rsidRDefault="00190CE6" w:rsidP="00C94611">
      <w:pPr>
        <w:spacing w:line="360" w:lineRule="auto"/>
        <w:rPr>
          <w:rFonts w:ascii="Arial" w:hAnsi="Arial" w:cs="Arial"/>
        </w:rPr>
      </w:pPr>
      <w:r w:rsidRPr="00C94611">
        <w:rPr>
          <w:rFonts w:ascii="Arial" w:hAnsi="Arial" w:cs="Arial"/>
        </w:rPr>
        <w:t xml:space="preserve">In summary it is evidential that when we discuss attention and perception, that we are talking about two separate things, although these two aspects seem to correspond with one another when we interpret stimulus from our surroundings. It seems for us to be aware of something we must pay attention to it and depending on what we pay attention to, affects our perceptual ability. </w:t>
      </w:r>
      <w:r w:rsidR="00C94611" w:rsidRPr="00C94611">
        <w:rPr>
          <w:rFonts w:ascii="Arial" w:hAnsi="Arial" w:cs="Arial"/>
        </w:rPr>
        <w:t>Also,</w:t>
      </w:r>
      <w:r w:rsidRPr="00C94611">
        <w:rPr>
          <w:rFonts w:ascii="Arial" w:hAnsi="Arial" w:cs="Arial"/>
        </w:rPr>
        <w:t xml:space="preserve"> perception is not </w:t>
      </w:r>
      <w:r w:rsidR="00C94611" w:rsidRPr="00C94611">
        <w:rPr>
          <w:rFonts w:ascii="Arial" w:hAnsi="Arial" w:cs="Arial"/>
        </w:rPr>
        <w:t xml:space="preserve">a </w:t>
      </w:r>
      <w:r w:rsidRPr="00C94611">
        <w:rPr>
          <w:rFonts w:ascii="Arial" w:hAnsi="Arial" w:cs="Arial"/>
        </w:rPr>
        <w:t xml:space="preserve">conclusive </w:t>
      </w:r>
      <w:r w:rsidR="00C94611" w:rsidRPr="00C94611">
        <w:rPr>
          <w:rFonts w:ascii="Arial" w:hAnsi="Arial" w:cs="Arial"/>
        </w:rPr>
        <w:t>construct,</w:t>
      </w:r>
      <w:r w:rsidRPr="00C94611">
        <w:rPr>
          <w:rFonts w:ascii="Arial" w:hAnsi="Arial" w:cs="Arial"/>
        </w:rPr>
        <w:t xml:space="preserve"> and it can be </w:t>
      </w:r>
      <w:r w:rsidR="00C94611" w:rsidRPr="00C94611">
        <w:rPr>
          <w:rFonts w:ascii="Arial" w:hAnsi="Arial" w:cs="Arial"/>
        </w:rPr>
        <w:t>impacted</w:t>
      </w:r>
      <w:r w:rsidRPr="00C94611">
        <w:rPr>
          <w:rFonts w:ascii="Arial" w:hAnsi="Arial" w:cs="Arial"/>
        </w:rPr>
        <w:t xml:space="preserve"> by previous expectations. Seemingly, we all form our own interpretations of reality </w:t>
      </w:r>
      <w:r w:rsidR="00C94611" w:rsidRPr="00C94611">
        <w:rPr>
          <w:rFonts w:ascii="Arial" w:hAnsi="Arial" w:cs="Arial"/>
        </w:rPr>
        <w:t>and our experiences.</w:t>
      </w:r>
    </w:p>
    <w:p w14:paraId="3DA1A6F5" w14:textId="7D8ED433" w:rsidR="00C94611" w:rsidRPr="00C94611" w:rsidRDefault="00C94611" w:rsidP="00C94611">
      <w:pPr>
        <w:spacing w:line="360" w:lineRule="auto"/>
        <w:rPr>
          <w:rFonts w:ascii="Arial" w:hAnsi="Arial" w:cs="Arial"/>
        </w:rPr>
      </w:pPr>
    </w:p>
    <w:p w14:paraId="6B6FA881" w14:textId="35A03FFF" w:rsidR="00C94611" w:rsidRPr="00C94611" w:rsidRDefault="00C94611" w:rsidP="00C94611">
      <w:pPr>
        <w:spacing w:line="360" w:lineRule="auto"/>
        <w:rPr>
          <w:rFonts w:ascii="Arial" w:hAnsi="Arial" w:cs="Arial"/>
        </w:rPr>
      </w:pPr>
    </w:p>
    <w:p w14:paraId="5FC3D919" w14:textId="776C8E83" w:rsidR="00C94611" w:rsidRPr="00C94611" w:rsidRDefault="00C94611" w:rsidP="00C94611">
      <w:pPr>
        <w:spacing w:line="360" w:lineRule="auto"/>
        <w:rPr>
          <w:rFonts w:ascii="Arial" w:hAnsi="Arial" w:cs="Arial"/>
        </w:rPr>
      </w:pPr>
    </w:p>
    <w:p w14:paraId="1AA43027" w14:textId="27D805B0" w:rsidR="00C94611" w:rsidRPr="00C94611" w:rsidRDefault="00C94611" w:rsidP="00C94611">
      <w:pPr>
        <w:spacing w:line="360" w:lineRule="auto"/>
        <w:rPr>
          <w:rFonts w:ascii="Arial" w:hAnsi="Arial" w:cs="Arial"/>
        </w:rPr>
      </w:pPr>
    </w:p>
    <w:p w14:paraId="255EE949" w14:textId="45285FC6" w:rsidR="00C94611" w:rsidRPr="00C94611" w:rsidRDefault="00C94611" w:rsidP="00C94611">
      <w:pPr>
        <w:spacing w:line="360" w:lineRule="auto"/>
        <w:rPr>
          <w:rFonts w:ascii="Arial" w:hAnsi="Arial" w:cs="Arial"/>
        </w:rPr>
      </w:pPr>
    </w:p>
    <w:p w14:paraId="38EF08FF" w14:textId="4538DEDA" w:rsidR="00C94611" w:rsidRPr="00C94611" w:rsidRDefault="00C94611" w:rsidP="00C94611">
      <w:pPr>
        <w:spacing w:line="360" w:lineRule="auto"/>
        <w:rPr>
          <w:rFonts w:ascii="Arial" w:hAnsi="Arial" w:cs="Arial"/>
        </w:rPr>
      </w:pPr>
    </w:p>
    <w:p w14:paraId="31CA1E39" w14:textId="31F6400F" w:rsidR="00C94611" w:rsidRPr="00C94611" w:rsidRDefault="00C94611" w:rsidP="00C94611">
      <w:pPr>
        <w:spacing w:line="360" w:lineRule="auto"/>
        <w:rPr>
          <w:rFonts w:ascii="Arial" w:hAnsi="Arial" w:cs="Arial"/>
        </w:rPr>
      </w:pPr>
    </w:p>
    <w:p w14:paraId="4F0440A3" w14:textId="7130881A" w:rsidR="00C94611" w:rsidRPr="00C94611" w:rsidRDefault="00C94611" w:rsidP="00C94611">
      <w:pPr>
        <w:spacing w:line="360" w:lineRule="auto"/>
        <w:rPr>
          <w:rFonts w:ascii="Arial" w:hAnsi="Arial" w:cs="Arial"/>
        </w:rPr>
      </w:pPr>
    </w:p>
    <w:p w14:paraId="6DE233F2" w14:textId="19EFB757" w:rsidR="00C94611" w:rsidRPr="00C94611" w:rsidRDefault="00C94611" w:rsidP="00C94611">
      <w:pPr>
        <w:spacing w:line="360" w:lineRule="auto"/>
        <w:rPr>
          <w:rFonts w:ascii="Arial" w:hAnsi="Arial" w:cs="Arial"/>
        </w:rPr>
      </w:pPr>
    </w:p>
    <w:p w14:paraId="1C5931CA" w14:textId="24D7DA2B" w:rsidR="00C94611" w:rsidRPr="00C94611" w:rsidRDefault="00C94611" w:rsidP="00C94611">
      <w:pPr>
        <w:spacing w:line="360" w:lineRule="auto"/>
        <w:rPr>
          <w:rFonts w:ascii="Arial" w:hAnsi="Arial" w:cs="Arial"/>
        </w:rPr>
      </w:pPr>
    </w:p>
    <w:p w14:paraId="07D9578D" w14:textId="38006AFB" w:rsidR="00C94611" w:rsidRPr="00C94611" w:rsidRDefault="00C94611" w:rsidP="00C94611">
      <w:pPr>
        <w:spacing w:line="360" w:lineRule="auto"/>
        <w:rPr>
          <w:rFonts w:ascii="Arial" w:hAnsi="Arial" w:cs="Arial"/>
        </w:rPr>
      </w:pPr>
    </w:p>
    <w:p w14:paraId="0314DFDA" w14:textId="52DC584E" w:rsidR="00C94611" w:rsidRPr="00C94611" w:rsidRDefault="00C94611" w:rsidP="00C94611">
      <w:pPr>
        <w:spacing w:line="360" w:lineRule="auto"/>
        <w:rPr>
          <w:rFonts w:ascii="Arial" w:hAnsi="Arial" w:cs="Arial"/>
        </w:rPr>
      </w:pPr>
    </w:p>
    <w:p w14:paraId="6A348552" w14:textId="7BEB9B96" w:rsidR="00C94611" w:rsidRPr="00C94611" w:rsidRDefault="00C94611" w:rsidP="00C94611">
      <w:pPr>
        <w:spacing w:line="360" w:lineRule="auto"/>
        <w:rPr>
          <w:rFonts w:ascii="Arial" w:hAnsi="Arial" w:cs="Arial"/>
        </w:rPr>
      </w:pPr>
    </w:p>
    <w:p w14:paraId="18BCD2EA" w14:textId="1EF41395" w:rsidR="00C94611" w:rsidRPr="00C94611" w:rsidRDefault="00C94611" w:rsidP="00C94611">
      <w:pPr>
        <w:spacing w:line="360" w:lineRule="auto"/>
        <w:rPr>
          <w:rFonts w:ascii="Arial" w:hAnsi="Arial" w:cs="Arial"/>
        </w:rPr>
      </w:pPr>
    </w:p>
    <w:p w14:paraId="149FF3ED" w14:textId="575D98CC" w:rsidR="00C94611" w:rsidRPr="00C94611" w:rsidRDefault="00C94611" w:rsidP="00C94611">
      <w:pPr>
        <w:spacing w:line="360" w:lineRule="auto"/>
        <w:rPr>
          <w:rFonts w:ascii="Arial" w:hAnsi="Arial" w:cs="Arial"/>
        </w:rPr>
      </w:pPr>
    </w:p>
    <w:p w14:paraId="3CBBB1D0" w14:textId="07A13B07" w:rsidR="00C94611" w:rsidRPr="00C94611" w:rsidRDefault="00C94611" w:rsidP="00C94611">
      <w:pPr>
        <w:spacing w:line="360" w:lineRule="auto"/>
        <w:rPr>
          <w:rFonts w:ascii="Arial" w:hAnsi="Arial" w:cs="Arial"/>
        </w:rPr>
      </w:pPr>
    </w:p>
    <w:p w14:paraId="4F623370" w14:textId="055C3CDD" w:rsidR="00C94611" w:rsidRPr="00C94611" w:rsidRDefault="00C94611" w:rsidP="00C94611">
      <w:pPr>
        <w:spacing w:line="360" w:lineRule="auto"/>
        <w:rPr>
          <w:rFonts w:ascii="Arial" w:hAnsi="Arial" w:cs="Arial"/>
        </w:rPr>
      </w:pPr>
    </w:p>
    <w:p w14:paraId="3E979059" w14:textId="57898AA9" w:rsidR="00C94611" w:rsidRPr="00C94611" w:rsidRDefault="00C94611" w:rsidP="00C94611">
      <w:pPr>
        <w:spacing w:line="360" w:lineRule="auto"/>
        <w:rPr>
          <w:rFonts w:ascii="Arial" w:hAnsi="Arial" w:cs="Arial"/>
        </w:rPr>
      </w:pPr>
    </w:p>
    <w:p w14:paraId="5299578D" w14:textId="5FC0941D" w:rsidR="00C94611" w:rsidRPr="00C94611" w:rsidRDefault="00C94611" w:rsidP="00C94611">
      <w:pPr>
        <w:spacing w:line="360" w:lineRule="auto"/>
        <w:rPr>
          <w:rFonts w:ascii="Arial" w:hAnsi="Arial" w:cs="Arial"/>
        </w:rPr>
      </w:pPr>
    </w:p>
    <w:p w14:paraId="79FEF8D8" w14:textId="459D6E47" w:rsidR="00C94611" w:rsidRPr="00C94611" w:rsidRDefault="00C94611" w:rsidP="00C94611">
      <w:pPr>
        <w:spacing w:line="360" w:lineRule="auto"/>
        <w:rPr>
          <w:rFonts w:ascii="Arial" w:hAnsi="Arial" w:cs="Arial"/>
        </w:rPr>
      </w:pPr>
    </w:p>
    <w:p w14:paraId="439C84B7" w14:textId="669C4209" w:rsidR="00C94611" w:rsidRPr="00C94611" w:rsidRDefault="00C94611" w:rsidP="00C94611">
      <w:pPr>
        <w:spacing w:line="360" w:lineRule="auto"/>
        <w:rPr>
          <w:rFonts w:ascii="Arial" w:hAnsi="Arial" w:cs="Arial"/>
        </w:rPr>
      </w:pPr>
    </w:p>
    <w:p w14:paraId="139E4025" w14:textId="390F7BFF" w:rsidR="00C94611" w:rsidRPr="00C94611" w:rsidRDefault="00C94611" w:rsidP="00C94611">
      <w:pPr>
        <w:spacing w:line="360" w:lineRule="auto"/>
        <w:rPr>
          <w:rFonts w:ascii="Arial" w:hAnsi="Arial" w:cs="Arial"/>
        </w:rPr>
      </w:pPr>
    </w:p>
    <w:p w14:paraId="24912E55" w14:textId="1066B6D1" w:rsidR="00C94611" w:rsidRPr="00C94611" w:rsidRDefault="00C94611" w:rsidP="00C94611">
      <w:pPr>
        <w:pStyle w:val="Heading3"/>
        <w:shd w:val="clear" w:color="auto" w:fill="FFFFFF"/>
        <w:spacing w:before="0" w:after="30" w:line="360" w:lineRule="auto"/>
        <w:ind w:right="1500"/>
        <w:rPr>
          <w:rFonts w:ascii="Arial" w:hAnsi="Arial" w:cs="Arial"/>
          <w:color w:val="auto"/>
        </w:rPr>
      </w:pPr>
    </w:p>
    <w:p w14:paraId="4F801DEE" w14:textId="01092189" w:rsidR="00C94611" w:rsidRPr="00C94611" w:rsidRDefault="00C94611" w:rsidP="00C94611"/>
    <w:p w14:paraId="565831BA" w14:textId="77777777" w:rsidR="00C94611" w:rsidRPr="00C94611" w:rsidRDefault="00C94611" w:rsidP="00C94611"/>
    <w:p w14:paraId="35CFAB19" w14:textId="7AE3AD0E" w:rsidR="00C94611" w:rsidRDefault="00C94611" w:rsidP="00C94611">
      <w:pPr>
        <w:pStyle w:val="Heading3"/>
        <w:shd w:val="clear" w:color="auto" w:fill="FFFFFF"/>
        <w:spacing w:before="0" w:after="30" w:line="360" w:lineRule="auto"/>
        <w:ind w:right="1500"/>
        <w:rPr>
          <w:rFonts w:ascii="Arial" w:hAnsi="Arial" w:cs="Arial"/>
          <w:color w:val="auto"/>
        </w:rPr>
      </w:pPr>
    </w:p>
    <w:p w14:paraId="0B72DD29" w14:textId="77777777" w:rsidR="00C94611" w:rsidRPr="00C94611" w:rsidRDefault="00C94611" w:rsidP="00C94611"/>
    <w:p w14:paraId="2E68C9B8" w14:textId="2A345C8F" w:rsidR="00C94611" w:rsidRPr="00C94611" w:rsidRDefault="00C94611" w:rsidP="00C94611">
      <w:pPr>
        <w:pStyle w:val="Heading3"/>
        <w:shd w:val="clear" w:color="auto" w:fill="FFFFFF"/>
        <w:spacing w:before="0" w:after="30" w:line="360" w:lineRule="auto"/>
        <w:ind w:right="1500"/>
        <w:rPr>
          <w:rFonts w:ascii="Arial" w:hAnsi="Arial" w:cs="Arial"/>
          <w:color w:val="auto"/>
        </w:rPr>
      </w:pPr>
      <w:r w:rsidRPr="00C94611">
        <w:rPr>
          <w:rFonts w:ascii="Arial" w:hAnsi="Arial" w:cs="Arial"/>
          <w:color w:val="auto"/>
        </w:rPr>
        <w:lastRenderedPageBreak/>
        <w:t>Reference List</w:t>
      </w:r>
    </w:p>
    <w:p w14:paraId="3ACB8C4B" w14:textId="77777777" w:rsidR="00C94611" w:rsidRPr="00C94611" w:rsidRDefault="00C94611" w:rsidP="00C94611">
      <w:pPr>
        <w:pStyle w:val="Heading3"/>
        <w:shd w:val="clear" w:color="auto" w:fill="FFFFFF"/>
        <w:spacing w:before="0" w:after="30" w:line="360" w:lineRule="auto"/>
        <w:ind w:right="1500"/>
        <w:rPr>
          <w:rFonts w:ascii="Arial" w:hAnsi="Arial" w:cs="Arial"/>
          <w:color w:val="auto"/>
        </w:rPr>
      </w:pPr>
    </w:p>
    <w:p w14:paraId="2189FE6C" w14:textId="050F6613" w:rsidR="00C94611" w:rsidRPr="00C94611" w:rsidRDefault="00C94611" w:rsidP="00C94611">
      <w:pPr>
        <w:pStyle w:val="Heading3"/>
        <w:shd w:val="clear" w:color="auto" w:fill="FFFFFF"/>
        <w:spacing w:before="0" w:after="30" w:line="360" w:lineRule="auto"/>
        <w:ind w:right="1500"/>
        <w:rPr>
          <w:rFonts w:ascii="Arial" w:hAnsi="Arial" w:cs="Arial"/>
          <w:i/>
          <w:iCs/>
          <w:color w:val="auto"/>
        </w:rPr>
      </w:pPr>
      <w:hyperlink r:id="rId4" w:history="1">
        <w:r w:rsidRPr="00C94611">
          <w:rPr>
            <w:rStyle w:val="Hyperlink"/>
            <w:rFonts w:ascii="Arial" w:hAnsi="Arial" w:cs="Arial"/>
            <w:color w:val="auto"/>
            <w:u w:val="none"/>
          </w:rPr>
          <w:t>G Richter-Levin</w:t>
        </w:r>
      </w:hyperlink>
      <w:r w:rsidRPr="00C94611">
        <w:rPr>
          <w:rFonts w:ascii="Arial" w:hAnsi="Arial" w:cs="Arial"/>
          <w:color w:val="auto"/>
        </w:rPr>
        <w:t xml:space="preserve"> &amp; </w:t>
      </w:r>
      <w:hyperlink r:id="rId5" w:history="1">
        <w:r w:rsidRPr="00C94611">
          <w:rPr>
            <w:rStyle w:val="Hyperlink"/>
            <w:rFonts w:ascii="Arial" w:hAnsi="Arial" w:cs="Arial"/>
            <w:color w:val="auto"/>
            <w:u w:val="none"/>
          </w:rPr>
          <w:t>I Akirav</w:t>
        </w:r>
      </w:hyperlink>
      <w:r w:rsidRPr="00C94611">
        <w:rPr>
          <w:rFonts w:ascii="Arial" w:hAnsi="Arial" w:cs="Arial"/>
          <w:color w:val="auto"/>
        </w:rPr>
        <w:t xml:space="preserve">, 2000, </w:t>
      </w:r>
      <w:hyperlink r:id="rId6" w:history="1">
        <w:r w:rsidRPr="00C94611">
          <w:rPr>
            <w:rStyle w:val="Hyperlink"/>
            <w:rFonts w:ascii="Arial" w:hAnsi="Arial" w:cs="Arial"/>
            <w:color w:val="auto"/>
            <w:u w:val="none"/>
          </w:rPr>
          <w:t>Amygda</w:t>
        </w:r>
        <w:r w:rsidRPr="00C94611">
          <w:rPr>
            <w:rStyle w:val="Hyperlink"/>
            <w:rFonts w:ascii="Arial" w:hAnsi="Arial" w:cs="Arial"/>
            <w:color w:val="auto"/>
            <w:u w:val="none"/>
          </w:rPr>
          <w:t>l</w:t>
        </w:r>
        <w:r w:rsidRPr="00C94611">
          <w:rPr>
            <w:rStyle w:val="Hyperlink"/>
            <w:rFonts w:ascii="Arial" w:hAnsi="Arial" w:cs="Arial"/>
            <w:color w:val="auto"/>
            <w:u w:val="none"/>
          </w:rPr>
          <w:t>a-hippocampus dynamic interaction in relation to memory</w:t>
        </w:r>
      </w:hyperlink>
      <w:r w:rsidRPr="00C94611">
        <w:rPr>
          <w:rFonts w:ascii="Arial" w:hAnsi="Arial" w:cs="Arial"/>
          <w:color w:val="auto"/>
        </w:rPr>
        <w:t xml:space="preserve">, </w:t>
      </w:r>
      <w:r w:rsidRPr="00C94611">
        <w:rPr>
          <w:rFonts w:ascii="Arial" w:hAnsi="Arial" w:cs="Arial"/>
          <w:color w:val="auto"/>
        </w:rPr>
        <w:t xml:space="preserve">Molecular neurobiology, </w:t>
      </w:r>
      <w:r w:rsidRPr="00C94611">
        <w:rPr>
          <w:rFonts w:ascii="Arial" w:hAnsi="Arial" w:cs="Arial"/>
          <w:i/>
          <w:iCs/>
          <w:color w:val="auto"/>
        </w:rPr>
        <w:t>https://link.springer.com/article/10.1385/MN:22:1-3:011</w:t>
      </w:r>
    </w:p>
    <w:p w14:paraId="45F24602" w14:textId="77777777" w:rsidR="00C94611" w:rsidRPr="00C94611" w:rsidRDefault="00C94611" w:rsidP="00C94611">
      <w:pPr>
        <w:pStyle w:val="Heading3"/>
        <w:shd w:val="clear" w:color="auto" w:fill="FFFFFF"/>
        <w:spacing w:before="0" w:after="30" w:line="360" w:lineRule="auto"/>
        <w:ind w:right="1500"/>
        <w:rPr>
          <w:rFonts w:ascii="Arial" w:hAnsi="Arial" w:cs="Arial"/>
          <w:color w:val="auto"/>
        </w:rPr>
      </w:pPr>
    </w:p>
    <w:p w14:paraId="7A748D38" w14:textId="77777777" w:rsidR="00C94611" w:rsidRPr="00C94611" w:rsidRDefault="00C94611" w:rsidP="00C94611">
      <w:pPr>
        <w:spacing w:line="360" w:lineRule="auto"/>
        <w:rPr>
          <w:rFonts w:ascii="Arial" w:hAnsi="Arial" w:cs="Arial"/>
        </w:rPr>
      </w:pPr>
      <w:r w:rsidRPr="00C94611">
        <w:rPr>
          <w:rFonts w:ascii="Arial" w:hAnsi="Arial" w:cs="Arial"/>
        </w:rPr>
        <w:t xml:space="preserve">R Brown, J Kulik - Cognition, 1977, </w:t>
      </w:r>
      <w:hyperlink r:id="rId7" w:history="1">
        <w:r w:rsidRPr="00C94611">
          <w:rPr>
            <w:rStyle w:val="Hyperlink"/>
            <w:rFonts w:ascii="Arial" w:hAnsi="Arial" w:cs="Arial"/>
            <w:color w:val="auto"/>
            <w:u w:val="none"/>
          </w:rPr>
          <w:t>Flashbulb memories</w:t>
        </w:r>
      </w:hyperlink>
      <w:r w:rsidRPr="00C94611">
        <w:rPr>
          <w:rFonts w:ascii="Arial" w:hAnsi="Arial" w:cs="Arial"/>
        </w:rPr>
        <w:t xml:space="preserve"> </w:t>
      </w:r>
      <w:hyperlink r:id="rId8" w:tooltip="Go to table of contents for this volume/issue" w:history="1">
        <w:r w:rsidRPr="00C94611">
          <w:rPr>
            <w:rStyle w:val="Hyperlink"/>
            <w:rFonts w:ascii="Arial" w:hAnsi="Arial" w:cs="Arial"/>
            <w:i/>
            <w:iCs/>
            <w:color w:val="auto"/>
            <w:u w:val="none"/>
          </w:rPr>
          <w:t>Volume 5, Issue 1</w:t>
        </w:r>
      </w:hyperlink>
      <w:r w:rsidRPr="00C94611">
        <w:rPr>
          <w:rFonts w:ascii="Arial" w:hAnsi="Arial" w:cs="Arial"/>
        </w:rPr>
        <w:t xml:space="preserve">,  Pages 73-99 </w:t>
      </w:r>
      <w:hyperlink r:id="rId9" w:history="1">
        <w:r w:rsidRPr="00C94611">
          <w:rPr>
            <w:rStyle w:val="Hyperlink"/>
            <w:rFonts w:ascii="Arial" w:hAnsi="Arial" w:cs="Arial"/>
            <w:i/>
            <w:iCs/>
            <w:color w:val="auto"/>
            <w:u w:val="none"/>
          </w:rPr>
          <w:t>https://doi.org/10.1016/0010-0277(77)90018-X</w:t>
        </w:r>
      </w:hyperlink>
    </w:p>
    <w:p w14:paraId="645A9D05" w14:textId="77777777" w:rsidR="00C94611" w:rsidRPr="00C94611" w:rsidRDefault="00C94611" w:rsidP="00C94611">
      <w:pPr>
        <w:spacing w:line="360" w:lineRule="auto"/>
        <w:rPr>
          <w:rFonts w:ascii="Arial" w:hAnsi="Arial" w:cs="Arial"/>
        </w:rPr>
      </w:pPr>
    </w:p>
    <w:p w14:paraId="0346B671" w14:textId="77777777" w:rsidR="00C94611" w:rsidRPr="00C94611" w:rsidRDefault="00C94611" w:rsidP="00C94611">
      <w:pPr>
        <w:spacing w:line="360" w:lineRule="auto"/>
        <w:rPr>
          <w:rFonts w:ascii="Arial" w:hAnsi="Arial" w:cs="Arial"/>
        </w:rPr>
      </w:pPr>
      <w:r w:rsidRPr="00C94611">
        <w:rPr>
          <w:rFonts w:ascii="Arial" w:hAnsi="Arial" w:cs="Arial"/>
        </w:rPr>
        <w:t xml:space="preserve">Robert J </w:t>
      </w:r>
      <w:proofErr w:type="spellStart"/>
      <w:r w:rsidRPr="00C94611">
        <w:rPr>
          <w:rFonts w:ascii="Arial" w:hAnsi="Arial" w:cs="Arial"/>
        </w:rPr>
        <w:t>Sternburg</w:t>
      </w:r>
      <w:proofErr w:type="spellEnd"/>
      <w:r w:rsidRPr="00C94611">
        <w:rPr>
          <w:rFonts w:ascii="Arial" w:hAnsi="Arial" w:cs="Arial"/>
        </w:rPr>
        <w:t>, 2003, Cognitive Psychology Third Edition, Thomson Wadsworth.</w:t>
      </w:r>
    </w:p>
    <w:p w14:paraId="4AD1B690" w14:textId="77777777" w:rsidR="00C94611" w:rsidRPr="00C94611" w:rsidRDefault="00C94611" w:rsidP="00C94611">
      <w:pPr>
        <w:spacing w:line="360" w:lineRule="auto"/>
        <w:rPr>
          <w:rFonts w:ascii="Arial" w:hAnsi="Arial" w:cs="Arial"/>
        </w:rPr>
      </w:pPr>
    </w:p>
    <w:p w14:paraId="6A557DEA" w14:textId="77777777" w:rsidR="00C94611" w:rsidRPr="00C94611" w:rsidRDefault="00C94611" w:rsidP="00C94611">
      <w:pPr>
        <w:spacing w:line="360" w:lineRule="auto"/>
        <w:rPr>
          <w:rFonts w:ascii="Arial" w:hAnsi="Arial" w:cs="Arial"/>
        </w:rPr>
      </w:pPr>
      <w:r w:rsidRPr="00C94611">
        <w:rPr>
          <w:rFonts w:ascii="Arial" w:hAnsi="Arial" w:cs="Arial"/>
        </w:rPr>
        <w:t>Richard Gross Psychology, 2020, The Science of Mind and Behaviour, Eighth Edition, Hodder Education.</w:t>
      </w:r>
    </w:p>
    <w:p w14:paraId="6CCC756A" w14:textId="77777777" w:rsidR="00C94611" w:rsidRPr="00C94611" w:rsidRDefault="00C94611" w:rsidP="00C94611">
      <w:pPr>
        <w:spacing w:line="360" w:lineRule="auto"/>
        <w:rPr>
          <w:rFonts w:ascii="Arial" w:hAnsi="Arial" w:cs="Arial"/>
        </w:rPr>
      </w:pPr>
    </w:p>
    <w:p w14:paraId="7AC14390" w14:textId="77777777" w:rsidR="00C94611" w:rsidRPr="00C94611" w:rsidRDefault="00C94611" w:rsidP="00C94611">
      <w:pPr>
        <w:spacing w:line="360" w:lineRule="auto"/>
        <w:rPr>
          <w:rFonts w:ascii="Arial" w:hAnsi="Arial" w:cs="Arial"/>
          <w:i/>
          <w:iCs/>
        </w:rPr>
      </w:pPr>
      <w:hyperlink r:id="rId10" w:history="1">
        <w:r w:rsidRPr="00C94611">
          <w:rPr>
            <w:rStyle w:val="Hyperlink"/>
            <w:rFonts w:ascii="Arial" w:hAnsi="Arial" w:cs="Arial"/>
            <w:color w:val="auto"/>
          </w:rPr>
          <w:t>Chai M. Tyng</w:t>
        </w:r>
      </w:hyperlink>
      <w:r w:rsidRPr="00C94611">
        <w:rPr>
          <w:rFonts w:ascii="Arial" w:hAnsi="Arial" w:cs="Arial"/>
        </w:rPr>
        <w:t>,</w:t>
      </w:r>
      <w:r w:rsidRPr="00C94611">
        <w:rPr>
          <w:rStyle w:val="apple-converted-space"/>
          <w:rFonts w:ascii="Arial" w:hAnsi="Arial" w:cs="Arial"/>
        </w:rPr>
        <w:t> </w:t>
      </w:r>
      <w:hyperlink r:id="rId11" w:history="1">
        <w:r w:rsidRPr="00C94611">
          <w:rPr>
            <w:rStyle w:val="Hyperlink"/>
            <w:rFonts w:ascii="Arial" w:hAnsi="Arial" w:cs="Arial"/>
            <w:color w:val="auto"/>
          </w:rPr>
          <w:t>Hafeez U. Amin</w:t>
        </w:r>
      </w:hyperlink>
      <w:r w:rsidRPr="00C94611">
        <w:rPr>
          <w:rFonts w:ascii="Arial" w:hAnsi="Arial" w:cs="Arial"/>
        </w:rPr>
        <w:t>,</w:t>
      </w:r>
      <w:r w:rsidRPr="00C94611">
        <w:rPr>
          <w:rStyle w:val="apple-converted-space"/>
          <w:rFonts w:ascii="Arial" w:hAnsi="Arial" w:cs="Arial"/>
        </w:rPr>
        <w:t> </w:t>
      </w:r>
      <w:hyperlink r:id="rId12" w:history="1">
        <w:r w:rsidRPr="00C94611">
          <w:rPr>
            <w:rStyle w:val="Hyperlink"/>
            <w:rFonts w:ascii="Arial" w:hAnsi="Arial" w:cs="Arial"/>
            <w:color w:val="auto"/>
          </w:rPr>
          <w:t>Mohamad N. M. Saad</w:t>
        </w:r>
      </w:hyperlink>
      <w:r w:rsidRPr="00C94611">
        <w:rPr>
          <w:rFonts w:ascii="Arial" w:hAnsi="Arial" w:cs="Arial"/>
        </w:rPr>
        <w:t>, and</w:t>
      </w:r>
      <w:r w:rsidRPr="00C94611">
        <w:rPr>
          <w:rStyle w:val="apple-converted-space"/>
          <w:rFonts w:ascii="Arial" w:hAnsi="Arial" w:cs="Arial"/>
        </w:rPr>
        <w:t>  </w:t>
      </w:r>
      <w:hyperlink r:id="rId13" w:history="1">
        <w:r w:rsidRPr="00C94611">
          <w:rPr>
            <w:rStyle w:val="Hyperlink"/>
            <w:rFonts w:ascii="Arial" w:hAnsi="Arial" w:cs="Arial"/>
            <w:color w:val="auto"/>
          </w:rPr>
          <w:t>Aamir S. Malik</w:t>
        </w:r>
      </w:hyperlink>
      <w:r w:rsidRPr="00C94611">
        <w:rPr>
          <w:rFonts w:ascii="Arial" w:hAnsi="Arial" w:cs="Arial"/>
          <w:vertAlign w:val="superscript"/>
        </w:rPr>
        <w:t>*</w:t>
      </w:r>
      <w:r w:rsidRPr="00C94611">
        <w:rPr>
          <w:rStyle w:val="doi"/>
          <w:rFonts w:ascii="Arial" w:hAnsi="Arial" w:cs="Arial"/>
        </w:rPr>
        <w:t xml:space="preserve">, 2017, </w:t>
      </w:r>
      <w:hyperlink r:id="rId14" w:history="1">
        <w:r w:rsidRPr="00C94611">
          <w:rPr>
            <w:rStyle w:val="Hyperlink"/>
            <w:rFonts w:ascii="Arial" w:hAnsi="Arial" w:cs="Arial"/>
            <w:color w:val="auto"/>
          </w:rPr>
          <w:t>FrontiersinPsycholgy.</w:t>
        </w:r>
      </w:hyperlink>
      <w:r w:rsidRPr="00C94611">
        <w:rPr>
          <w:rFonts w:ascii="Arial" w:hAnsi="Arial" w:cs="Arial"/>
        </w:rPr>
        <w:t>The Influences of Emotion on Learning and Memory</w:t>
      </w:r>
      <w:r w:rsidRPr="00C94611">
        <w:rPr>
          <w:rStyle w:val="doi"/>
          <w:rFonts w:ascii="Arial" w:hAnsi="Arial" w:cs="Arial"/>
        </w:rPr>
        <w:t xml:space="preserve">, </w:t>
      </w:r>
      <w:r w:rsidRPr="00C94611">
        <w:rPr>
          <w:rFonts w:ascii="Arial" w:hAnsi="Arial" w:cs="Arial"/>
          <w:i/>
          <w:iCs/>
        </w:rPr>
        <w:t>https://www.frontiersin.org/articles/10.3389/fpsyg.2017.01454/full</w:t>
      </w:r>
    </w:p>
    <w:p w14:paraId="5E89AAD2" w14:textId="77777777" w:rsidR="00C94611" w:rsidRPr="00C94611" w:rsidRDefault="00C94611" w:rsidP="00C94611">
      <w:pPr>
        <w:spacing w:before="100" w:beforeAutospacing="1" w:after="100" w:afterAutospacing="1" w:line="360" w:lineRule="auto"/>
        <w:rPr>
          <w:rFonts w:ascii="Arial" w:hAnsi="Arial" w:cs="Arial"/>
        </w:rPr>
      </w:pPr>
      <w:r w:rsidRPr="00C94611">
        <w:rPr>
          <w:rFonts w:ascii="Arial" w:hAnsi="Arial" w:cs="Arial"/>
        </w:rPr>
        <w:t>Doctor</w:t>
      </w:r>
      <w:r w:rsidRPr="00DC0CCF">
        <w:rPr>
          <w:rFonts w:ascii="Arial" w:hAnsi="Arial" w:cs="Arial"/>
        </w:rPr>
        <w:t xml:space="preserve"> GORDON W. ALLPORT and DOCTOR </w:t>
      </w:r>
      <w:proofErr w:type="gramStart"/>
      <w:r w:rsidRPr="00DC0CCF">
        <w:rPr>
          <w:rFonts w:ascii="Arial" w:hAnsi="Arial" w:cs="Arial"/>
        </w:rPr>
        <w:t>LEO ,</w:t>
      </w:r>
      <w:proofErr w:type="gramEnd"/>
      <w:r w:rsidRPr="00DC0CCF">
        <w:rPr>
          <w:rFonts w:ascii="Arial" w:hAnsi="Arial" w:cs="Arial"/>
        </w:rPr>
        <w:t>J. POSTMAN, 1945</w:t>
      </w:r>
      <w:r w:rsidRPr="00C94611">
        <w:rPr>
          <w:rFonts w:ascii="Arial" w:hAnsi="Arial" w:cs="Arial"/>
        </w:rPr>
        <w:t>,</w:t>
      </w:r>
      <w:r w:rsidRPr="00DC0CCF">
        <w:rPr>
          <w:rFonts w:ascii="Arial" w:hAnsi="Arial" w:cs="Arial"/>
        </w:rPr>
        <w:t xml:space="preserve"> </w:t>
      </w:r>
      <w:proofErr w:type="spellStart"/>
      <w:r w:rsidRPr="00DC0CCF">
        <w:rPr>
          <w:rFonts w:ascii="Arial" w:hAnsi="Arial" w:cs="Arial"/>
        </w:rPr>
        <w:t>THl</w:t>
      </w:r>
      <w:proofErr w:type="spellEnd"/>
      <w:r w:rsidRPr="00DC0CCF">
        <w:rPr>
          <w:rFonts w:ascii="Arial" w:hAnsi="Arial" w:cs="Arial"/>
        </w:rPr>
        <w:t xml:space="preserve">'~ N.EW YORK ACADEMY OF SCIENC.F-S </w:t>
      </w:r>
      <w:r w:rsidRPr="00DC0CCF">
        <w:rPr>
          <w:rFonts w:ascii="Arial" w:hAnsi="Arial" w:cs="Arial"/>
          <w:position w:val="2"/>
        </w:rPr>
        <w:t xml:space="preserve">6] </w:t>
      </w:r>
      <w:r w:rsidRPr="00DC0CCF">
        <w:rPr>
          <w:rFonts w:ascii="Arial" w:hAnsi="Arial" w:cs="Arial"/>
        </w:rPr>
        <w:t>SECTION OF PSYCHOLOGY</w:t>
      </w:r>
      <w:r w:rsidRPr="00C94611">
        <w:rPr>
          <w:rFonts w:ascii="Arial" w:hAnsi="Arial" w:cs="Arial"/>
        </w:rPr>
        <w:t xml:space="preserve">, </w:t>
      </w:r>
      <w:r w:rsidRPr="00DC0CCF">
        <w:rPr>
          <w:rFonts w:ascii="Arial" w:hAnsi="Arial" w:cs="Arial"/>
        </w:rPr>
        <w:t xml:space="preserve">Department of Psychology, Harvard University, Cambridge: </w:t>
      </w:r>
      <w:r w:rsidRPr="00DC0CCF">
        <w:rPr>
          <w:rFonts w:ascii="Arial" w:hAnsi="Arial" w:cs="Arial"/>
          <w:i/>
          <w:iCs/>
        </w:rPr>
        <w:t xml:space="preserve">The Basic Psychology of </w:t>
      </w:r>
      <w:proofErr w:type="spellStart"/>
      <w:r w:rsidRPr="00DC0CCF">
        <w:rPr>
          <w:rFonts w:ascii="Arial" w:hAnsi="Arial" w:cs="Arial"/>
          <w:i/>
          <w:iCs/>
        </w:rPr>
        <w:t>Rumor</w:t>
      </w:r>
      <w:proofErr w:type="spellEnd"/>
      <w:r w:rsidRPr="00DC0CCF">
        <w:rPr>
          <w:rFonts w:ascii="Arial" w:hAnsi="Arial" w:cs="Arial"/>
          <w:i/>
          <w:iCs/>
        </w:rPr>
        <w:t xml:space="preserve">. </w:t>
      </w:r>
      <w:r w:rsidRPr="00DC0CCF">
        <w:rPr>
          <w:rFonts w:ascii="Arial" w:hAnsi="Arial" w:cs="Arial"/>
        </w:rPr>
        <w:t xml:space="preserve"> </w:t>
      </w:r>
      <w:r w:rsidRPr="00C94611">
        <w:rPr>
          <w:rFonts w:ascii="Arial" w:hAnsi="Arial" w:cs="Arial"/>
          <w:i/>
          <w:iCs/>
        </w:rPr>
        <w:t>https://www.romolocapuano.com/wp-content/uploads/2018/08/AllportPostmanThe-BasicRumorOfPsychology.pdf</w:t>
      </w:r>
    </w:p>
    <w:p w14:paraId="626B1147" w14:textId="77777777" w:rsidR="00C94611" w:rsidRPr="00DC0CCF" w:rsidRDefault="00C94611" w:rsidP="00C94611">
      <w:pPr>
        <w:spacing w:before="100" w:beforeAutospacing="1" w:after="100" w:afterAutospacing="1" w:line="360" w:lineRule="auto"/>
        <w:rPr>
          <w:rFonts w:ascii="Arial" w:hAnsi="Arial" w:cs="Arial"/>
        </w:rPr>
      </w:pPr>
      <w:r w:rsidRPr="00C94611">
        <w:rPr>
          <w:rFonts w:ascii="Arial" w:hAnsi="Arial" w:cs="Arial"/>
        </w:rPr>
        <w:t xml:space="preserve">J Shaw, 2016, The Memory Illusion, Remembering, Forgetting and the Science of False Memory </w:t>
      </w:r>
    </w:p>
    <w:bookmarkStart w:id="0" w:name="baep-author-id3"/>
    <w:p w14:paraId="4082CC93" w14:textId="77777777" w:rsidR="00C94611" w:rsidRPr="00C94611" w:rsidRDefault="00C94611" w:rsidP="00C94611">
      <w:pPr>
        <w:pStyle w:val="Heading1"/>
        <w:spacing w:before="0" w:line="360" w:lineRule="auto"/>
        <w:rPr>
          <w:rFonts w:ascii="Arial" w:hAnsi="Arial" w:cs="Arial"/>
          <w:i/>
          <w:iCs/>
          <w:color w:val="auto"/>
          <w:sz w:val="24"/>
          <w:szCs w:val="24"/>
        </w:rPr>
      </w:pPr>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Thomas M.Schilling</w:t>
      </w:r>
      <w:r w:rsidRPr="00C94611">
        <w:rPr>
          <w:rStyle w:val="author-ref"/>
          <w:rFonts w:ascii="Arial" w:hAnsi="Arial" w:cs="Arial"/>
          <w:color w:val="auto"/>
          <w:sz w:val="24"/>
          <w:szCs w:val="24"/>
          <w:vertAlign w:val="superscript"/>
        </w:rPr>
        <w:t>a1</w:t>
      </w:r>
      <w:r w:rsidRPr="00C94611">
        <w:rPr>
          <w:rFonts w:ascii="Arial" w:hAnsi="Arial" w:cs="Arial"/>
          <w:color w:val="auto"/>
          <w:sz w:val="24"/>
          <w:szCs w:val="24"/>
        </w:rPr>
        <w:fldChar w:fldCharType="end"/>
      </w:r>
      <w:bookmarkStart w:id="1" w:name="baep-author-id4"/>
      <w:bookmarkEnd w:id="0"/>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MonikaKölsch</w:t>
      </w:r>
      <w:r w:rsidRPr="00C94611">
        <w:rPr>
          <w:rStyle w:val="author-ref"/>
          <w:rFonts w:ascii="Arial" w:hAnsi="Arial" w:cs="Arial"/>
          <w:color w:val="auto"/>
          <w:sz w:val="24"/>
          <w:szCs w:val="24"/>
          <w:vertAlign w:val="superscript"/>
        </w:rPr>
        <w:t>a1</w:t>
      </w:r>
      <w:r w:rsidRPr="00C94611">
        <w:rPr>
          <w:rFonts w:ascii="Arial" w:hAnsi="Arial" w:cs="Arial"/>
          <w:color w:val="auto"/>
          <w:sz w:val="24"/>
          <w:szCs w:val="24"/>
        </w:rPr>
        <w:fldChar w:fldCharType="end"/>
      </w:r>
      <w:bookmarkStart w:id="2" w:name="baep-author-id5"/>
      <w:bookmarkEnd w:id="1"/>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Mauro F.Larra</w:t>
      </w:r>
      <w:r w:rsidRPr="00C94611">
        <w:rPr>
          <w:rStyle w:val="author-ref"/>
          <w:rFonts w:ascii="Arial" w:hAnsi="Arial" w:cs="Arial"/>
          <w:color w:val="auto"/>
          <w:sz w:val="24"/>
          <w:szCs w:val="24"/>
          <w:vertAlign w:val="superscript"/>
        </w:rPr>
        <w:t>a</w:t>
      </w:r>
      <w:r w:rsidRPr="00C94611">
        <w:rPr>
          <w:rFonts w:ascii="Arial" w:hAnsi="Arial" w:cs="Arial"/>
          <w:color w:val="auto"/>
          <w:sz w:val="24"/>
          <w:szCs w:val="24"/>
        </w:rPr>
        <w:fldChar w:fldCharType="end"/>
      </w:r>
      <w:bookmarkStart w:id="3" w:name="baep-author-id6"/>
      <w:bookmarkEnd w:id="2"/>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Carina M.Zech</w:t>
      </w:r>
      <w:r w:rsidRPr="00C94611">
        <w:rPr>
          <w:rStyle w:val="author-ref"/>
          <w:rFonts w:ascii="Arial" w:hAnsi="Arial" w:cs="Arial"/>
          <w:color w:val="auto"/>
          <w:sz w:val="24"/>
          <w:szCs w:val="24"/>
          <w:vertAlign w:val="superscript"/>
        </w:rPr>
        <w:t>a</w:t>
      </w:r>
      <w:r w:rsidRPr="00C94611">
        <w:rPr>
          <w:rFonts w:ascii="Arial" w:hAnsi="Arial" w:cs="Arial"/>
          <w:color w:val="auto"/>
          <w:sz w:val="24"/>
          <w:szCs w:val="24"/>
        </w:rPr>
        <w:fldChar w:fldCharType="end"/>
      </w:r>
      <w:bookmarkStart w:id="4" w:name="baep-author-id7"/>
      <w:bookmarkEnd w:id="3"/>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Terry D.Blumenthal</w:t>
      </w:r>
      <w:r w:rsidRPr="00C94611">
        <w:rPr>
          <w:rStyle w:val="author-ref"/>
          <w:rFonts w:ascii="Arial" w:hAnsi="Arial" w:cs="Arial"/>
          <w:color w:val="auto"/>
          <w:sz w:val="24"/>
          <w:szCs w:val="24"/>
          <w:vertAlign w:val="superscript"/>
        </w:rPr>
        <w:t>b</w:t>
      </w:r>
      <w:r w:rsidRPr="00C94611">
        <w:rPr>
          <w:rFonts w:ascii="Arial" w:hAnsi="Arial" w:cs="Arial"/>
          <w:color w:val="auto"/>
          <w:sz w:val="24"/>
          <w:szCs w:val="24"/>
        </w:rPr>
        <w:fldChar w:fldCharType="end"/>
      </w:r>
      <w:bookmarkStart w:id="5" w:name="baep-author-id8"/>
      <w:bookmarkEnd w:id="4"/>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ChristianFrings</w:t>
      </w:r>
      <w:r w:rsidRPr="00C94611">
        <w:rPr>
          <w:rStyle w:val="author-ref"/>
          <w:rFonts w:ascii="Arial" w:hAnsi="Arial" w:cs="Arial"/>
          <w:color w:val="auto"/>
          <w:sz w:val="24"/>
          <w:szCs w:val="24"/>
          <w:vertAlign w:val="superscript"/>
        </w:rPr>
        <w:t>c</w:t>
      </w:r>
      <w:r w:rsidRPr="00C94611">
        <w:rPr>
          <w:rFonts w:ascii="Arial" w:hAnsi="Arial" w:cs="Arial"/>
          <w:color w:val="auto"/>
          <w:sz w:val="24"/>
          <w:szCs w:val="24"/>
        </w:rPr>
        <w:fldChar w:fldCharType="end"/>
      </w:r>
      <w:bookmarkStart w:id="6" w:name="baep-author-id9"/>
      <w:bookmarkEnd w:id="5"/>
      <w:r w:rsidRPr="00C94611">
        <w:rPr>
          <w:rFonts w:ascii="Arial" w:hAnsi="Arial" w:cs="Arial"/>
          <w:color w:val="auto"/>
          <w:sz w:val="24"/>
          <w:szCs w:val="24"/>
        </w:rPr>
        <w:fldChar w:fldCharType="begin"/>
      </w:r>
      <w:r w:rsidRPr="00C94611">
        <w:rPr>
          <w:rFonts w:ascii="Arial" w:hAnsi="Arial" w:cs="Arial"/>
          <w:color w:val="auto"/>
          <w:sz w:val="24"/>
          <w:szCs w:val="24"/>
        </w:rPr>
        <w:instrText xml:space="preserve"> HYPERLINK "https://www.sciencedirect.com/science/article/pii/S030645301300005X?casa_token=B1taSxUnm8kAAAAA:JaPEPrSqVfTaUUZvxyBVHkBVN4ke7g0OvxSw74H82XtXznHMFJvJUp72CzIni9LxktTkQAuBJtg" \l "!" </w:instrText>
      </w:r>
      <w:r w:rsidRPr="00C94611">
        <w:rPr>
          <w:rFonts w:ascii="Arial" w:hAnsi="Arial" w:cs="Arial"/>
          <w:color w:val="auto"/>
          <w:sz w:val="24"/>
          <w:szCs w:val="24"/>
        </w:rPr>
        <w:fldChar w:fldCharType="separate"/>
      </w:r>
      <w:r w:rsidRPr="00C94611">
        <w:rPr>
          <w:rStyle w:val="text"/>
          <w:rFonts w:ascii="Arial" w:hAnsi="Arial" w:cs="Arial"/>
          <w:color w:val="auto"/>
          <w:sz w:val="24"/>
          <w:szCs w:val="24"/>
        </w:rPr>
        <w:t>HartmutSchächinger</w:t>
      </w:r>
      <w:r w:rsidRPr="00C94611">
        <w:rPr>
          <w:rStyle w:val="author-ref"/>
          <w:rFonts w:ascii="Arial" w:hAnsi="Arial" w:cs="Arial"/>
          <w:color w:val="auto"/>
          <w:sz w:val="24"/>
          <w:szCs w:val="24"/>
          <w:vertAlign w:val="superscript"/>
        </w:rPr>
        <w:t>a</w:t>
      </w:r>
      <w:r w:rsidRPr="00C94611">
        <w:rPr>
          <w:rFonts w:ascii="Arial" w:hAnsi="Arial" w:cs="Arial"/>
          <w:color w:val="auto"/>
          <w:sz w:val="24"/>
          <w:szCs w:val="24"/>
        </w:rPr>
        <w:fldChar w:fldCharType="end"/>
      </w:r>
      <w:bookmarkEnd w:id="6"/>
      <w:r w:rsidRPr="00C94611">
        <w:rPr>
          <w:rFonts w:ascii="Arial" w:hAnsi="Arial" w:cs="Arial"/>
          <w:color w:val="auto"/>
          <w:sz w:val="24"/>
          <w:szCs w:val="24"/>
        </w:rPr>
        <w:t xml:space="preserve">, 2013. </w:t>
      </w:r>
      <w:r w:rsidRPr="00C94611">
        <w:rPr>
          <w:rStyle w:val="title-text"/>
          <w:rFonts w:ascii="Arial" w:hAnsi="Arial" w:cs="Arial"/>
          <w:color w:val="auto"/>
          <w:sz w:val="24"/>
          <w:szCs w:val="24"/>
        </w:rPr>
        <w:t xml:space="preserve">For whom the bell (curve) tolls: Cortisol rapidly affects memory retrieval by an inverted U-shaped dose–response relationship </w:t>
      </w:r>
      <w:hyperlink r:id="rId15" w:history="1">
        <w:r w:rsidRPr="00C94611">
          <w:rPr>
            <w:rStyle w:val="Hyperlink"/>
            <w:rFonts w:ascii="Arial" w:hAnsi="Arial" w:cs="Arial"/>
            <w:i/>
            <w:iCs/>
            <w:color w:val="auto"/>
            <w:sz w:val="24"/>
            <w:szCs w:val="24"/>
          </w:rPr>
          <w:t>https://doi.org/10.1016/j.psyneuen.2013.01.001</w:t>
        </w:r>
      </w:hyperlink>
    </w:p>
    <w:p w14:paraId="3F990CC5" w14:textId="4E54F8CD" w:rsidR="00C94611" w:rsidRPr="00C94611" w:rsidRDefault="00C94611" w:rsidP="00C94611">
      <w:pPr>
        <w:pStyle w:val="NormalWeb"/>
        <w:spacing w:line="360" w:lineRule="auto"/>
        <w:rPr>
          <w:rFonts w:ascii="Arial" w:hAnsi="Arial" w:cs="Arial"/>
          <w:i/>
          <w:iCs/>
        </w:rPr>
      </w:pPr>
      <w:r w:rsidRPr="00C94611">
        <w:rPr>
          <w:rFonts w:ascii="Arial" w:hAnsi="Arial" w:cs="Arial"/>
          <w:shd w:val="clear" w:color="auto" w:fill="FFFFFF"/>
        </w:rPr>
        <w:t xml:space="preserve">T </w:t>
      </w:r>
      <w:proofErr w:type="spellStart"/>
      <w:r w:rsidRPr="00C94611">
        <w:rPr>
          <w:rFonts w:ascii="Arial" w:hAnsi="Arial" w:cs="Arial"/>
          <w:shd w:val="clear" w:color="auto" w:fill="FFFFFF"/>
        </w:rPr>
        <w:t>Alankrita</w:t>
      </w:r>
      <w:proofErr w:type="spellEnd"/>
      <w:r w:rsidRPr="00C94611">
        <w:rPr>
          <w:rFonts w:ascii="Arial" w:hAnsi="Arial" w:cs="Arial"/>
          <w:shd w:val="clear" w:color="auto" w:fill="FFFFFF"/>
        </w:rPr>
        <w:t xml:space="preserve"> (2021) </w:t>
      </w:r>
      <w:r w:rsidRPr="00C94611">
        <w:rPr>
          <w:rFonts w:ascii="Arial" w:hAnsi="Arial" w:cs="Arial"/>
        </w:rPr>
        <w:t xml:space="preserve">A STUDY ON RECONSTRUCTIVE MEMORY AMONG MALES AND FEMALES, Journal of Advance Research in Science and Social Science, (JARSSC) ISSN: 2582-2004 Official Publication of Indian Mental Health &amp; Research </w:t>
      </w:r>
      <w:r w:rsidRPr="00C94611">
        <w:rPr>
          <w:rFonts w:ascii="Arial" w:hAnsi="Arial" w:cs="Arial"/>
        </w:rPr>
        <w:lastRenderedPageBreak/>
        <w:t xml:space="preserve">Centre Volume 04, Issue </w:t>
      </w:r>
      <w:proofErr w:type="gramStart"/>
      <w:r w:rsidRPr="00C94611">
        <w:rPr>
          <w:rFonts w:ascii="Arial" w:hAnsi="Arial" w:cs="Arial"/>
        </w:rPr>
        <w:t>01,,</w:t>
      </w:r>
      <w:proofErr w:type="gramEnd"/>
      <w:r w:rsidRPr="00C94611">
        <w:rPr>
          <w:rFonts w:ascii="Arial" w:hAnsi="Arial" w:cs="Arial"/>
        </w:rPr>
        <w:t xml:space="preserve"> Osmania University, </w:t>
      </w:r>
      <w:r w:rsidRPr="00C94611">
        <w:rPr>
          <w:rFonts w:ascii="Arial" w:hAnsi="Arial" w:cs="Arial"/>
          <w:i/>
          <w:iCs/>
        </w:rPr>
        <w:t>http://jarssc.com/attachments/A-STUDY-ON-RECONSTRUCTIVE-MEMORY-AMONG-MALES-AND-FEMALES-T.-ALANKRITA.pdf</w:t>
      </w:r>
    </w:p>
    <w:p w14:paraId="6D8BA4D9" w14:textId="77777777" w:rsidR="00C94611" w:rsidRPr="00C94611" w:rsidRDefault="00C94611" w:rsidP="00C94611">
      <w:pPr>
        <w:spacing w:line="360" w:lineRule="auto"/>
        <w:rPr>
          <w:rFonts w:ascii="Arial" w:hAnsi="Arial" w:cs="Arial"/>
          <w:bdr w:val="none" w:sz="0" w:space="0" w:color="auto" w:frame="1"/>
        </w:rPr>
      </w:pPr>
      <w:r w:rsidRPr="00C94611">
        <w:rPr>
          <w:rFonts w:ascii="Arial" w:hAnsi="Arial" w:cs="Arial"/>
          <w:bdr w:val="none" w:sz="0" w:space="0" w:color="auto" w:frame="1"/>
        </w:rPr>
        <w:t>Elizabeth F. Loftus (1996) Eyewitness Testimony, With a new Preface, Harvard University Press.</w:t>
      </w:r>
    </w:p>
    <w:p w14:paraId="21401D62" w14:textId="77777777" w:rsidR="00C94611" w:rsidRPr="00C94611" w:rsidRDefault="00C94611" w:rsidP="00C94611">
      <w:pPr>
        <w:spacing w:line="360" w:lineRule="auto"/>
        <w:rPr>
          <w:rFonts w:ascii="Arial" w:hAnsi="Arial" w:cs="Arial"/>
          <w:bdr w:val="none" w:sz="0" w:space="0" w:color="auto" w:frame="1"/>
        </w:rPr>
      </w:pPr>
    </w:p>
    <w:p w14:paraId="33B3F884" w14:textId="77777777" w:rsidR="00C94611" w:rsidRPr="00C94611" w:rsidRDefault="00C94611" w:rsidP="00C94611">
      <w:pPr>
        <w:shd w:val="clear" w:color="auto" w:fill="FFFFFF"/>
        <w:spacing w:line="360" w:lineRule="auto"/>
        <w:rPr>
          <w:rFonts w:ascii="Arial" w:hAnsi="Arial" w:cs="Arial"/>
        </w:rPr>
      </w:pPr>
      <w:r w:rsidRPr="00C94611">
        <w:rPr>
          <w:rFonts w:ascii="Arial" w:hAnsi="Arial" w:cs="Arial"/>
        </w:rPr>
        <w:t>William James, 2012, The Principles of Psychology, Vol. 1</w:t>
      </w:r>
      <w:r w:rsidRPr="00C94611">
        <w:rPr>
          <w:rFonts w:ascii="Arial" w:hAnsi="Arial" w:cs="Arial"/>
        </w:rPr>
        <w:t xml:space="preserve">, </w:t>
      </w:r>
      <w:hyperlink r:id="rId16" w:history="1">
        <w:r w:rsidRPr="00C94611">
          <w:rPr>
            <w:rStyle w:val="Hyperlink"/>
            <w:rFonts w:ascii="Arial" w:hAnsi="Arial" w:cs="Arial"/>
            <w:color w:val="auto"/>
          </w:rPr>
          <w:t>Dover Publications</w:t>
        </w:r>
      </w:hyperlink>
      <w:r w:rsidRPr="00C94611">
        <w:rPr>
          <w:rFonts w:ascii="Arial" w:hAnsi="Arial" w:cs="Arial"/>
        </w:rPr>
        <w:t>,</w:t>
      </w:r>
    </w:p>
    <w:p w14:paraId="2FCAD64F" w14:textId="02FBDD89" w:rsidR="00C94611" w:rsidRPr="00C94611" w:rsidRDefault="00C94611" w:rsidP="00C94611">
      <w:pPr>
        <w:spacing w:line="360" w:lineRule="auto"/>
        <w:rPr>
          <w:rFonts w:ascii="Arial" w:hAnsi="Arial" w:cs="Arial"/>
          <w:i/>
          <w:iCs/>
          <w:bdr w:val="none" w:sz="0" w:space="0" w:color="auto" w:frame="1"/>
        </w:rPr>
      </w:pPr>
      <w:r w:rsidRPr="00C94611">
        <w:rPr>
          <w:rFonts w:ascii="Arial" w:hAnsi="Arial" w:cs="Arial"/>
          <w:i/>
          <w:iCs/>
          <w:bdr w:val="none" w:sz="0" w:space="0" w:color="auto" w:frame="1"/>
        </w:rPr>
        <w:t>https://www.perlego.com/book/1445956/the-principles-of-psychology-vol-1-pdf (Accessed: 25 September 2021).</w:t>
      </w:r>
    </w:p>
    <w:p w14:paraId="4BF8566D" w14:textId="77777777" w:rsidR="00C94611" w:rsidRPr="00C94611" w:rsidRDefault="00C94611" w:rsidP="00C94611">
      <w:pPr>
        <w:spacing w:line="360" w:lineRule="auto"/>
        <w:rPr>
          <w:rFonts w:ascii="Arial" w:hAnsi="Arial" w:cs="Arial"/>
          <w:bdr w:val="none" w:sz="0" w:space="0" w:color="auto" w:frame="1"/>
        </w:rPr>
      </w:pPr>
    </w:p>
    <w:p w14:paraId="111879A7" w14:textId="77777777" w:rsidR="00C94611" w:rsidRPr="00C94611" w:rsidRDefault="00C94611" w:rsidP="00C94611">
      <w:pPr>
        <w:pStyle w:val="Heading1"/>
        <w:spacing w:before="0" w:after="75" w:line="360" w:lineRule="auto"/>
        <w:rPr>
          <w:rFonts w:ascii="Arial" w:hAnsi="Arial" w:cs="Arial"/>
          <w:color w:val="auto"/>
          <w:sz w:val="24"/>
          <w:szCs w:val="24"/>
        </w:rPr>
      </w:pPr>
      <w:r w:rsidRPr="00C94611">
        <w:rPr>
          <w:rFonts w:ascii="Arial" w:hAnsi="Arial" w:cs="Arial"/>
          <w:color w:val="auto"/>
          <w:sz w:val="24"/>
          <w:szCs w:val="24"/>
        </w:rPr>
        <w:t>Attention, Perception and Memory</w:t>
      </w:r>
    </w:p>
    <w:p w14:paraId="72FFBE47" w14:textId="77777777" w:rsidR="00C94611" w:rsidRPr="00C94611" w:rsidRDefault="00C94611" w:rsidP="00C94611">
      <w:pPr>
        <w:spacing w:line="360" w:lineRule="auto"/>
        <w:rPr>
          <w:rFonts w:ascii="Arial" w:hAnsi="Arial" w:cs="Arial"/>
        </w:rPr>
      </w:pPr>
      <w:r w:rsidRPr="00C94611">
        <w:rPr>
          <w:rFonts w:ascii="Arial" w:hAnsi="Arial" w:cs="Arial"/>
        </w:rPr>
        <w:t>An Integrated Introduction, Elizabeth Styles, Psychology Focus 2004</w:t>
      </w:r>
    </w:p>
    <w:p w14:paraId="4484BDC0" w14:textId="77777777" w:rsidR="00C94611" w:rsidRPr="00C94611" w:rsidRDefault="00C94611" w:rsidP="00C94611">
      <w:pPr>
        <w:spacing w:line="360" w:lineRule="auto"/>
        <w:rPr>
          <w:rFonts w:ascii="Arial" w:hAnsi="Arial" w:cs="Arial"/>
          <w:i/>
          <w:iCs/>
        </w:rPr>
      </w:pPr>
      <w:hyperlink r:id="rId17" w:history="1">
        <w:r w:rsidRPr="00C94611">
          <w:rPr>
            <w:rStyle w:val="Hyperlink"/>
            <w:rFonts w:ascii="Arial" w:hAnsi="Arial" w:cs="Arial"/>
            <w:i/>
            <w:iCs/>
            <w:color w:val="auto"/>
          </w:rPr>
          <w:t>https://ereader.perlego.com/1/book/1611981/13</w:t>
        </w:r>
      </w:hyperlink>
    </w:p>
    <w:p w14:paraId="75E85729" w14:textId="77777777" w:rsidR="00C94611" w:rsidRPr="00C94611" w:rsidRDefault="00C94611" w:rsidP="00C94611">
      <w:pPr>
        <w:spacing w:line="360" w:lineRule="auto"/>
        <w:rPr>
          <w:rFonts w:ascii="Arial" w:hAnsi="Arial" w:cs="Arial"/>
          <w:i/>
          <w:iCs/>
        </w:rPr>
      </w:pPr>
    </w:p>
    <w:p w14:paraId="0C941F72" w14:textId="33704A8A" w:rsidR="00C94611" w:rsidRPr="00C94611" w:rsidRDefault="00C94611" w:rsidP="00C94611">
      <w:pPr>
        <w:spacing w:line="360" w:lineRule="auto"/>
        <w:rPr>
          <w:rFonts w:ascii="Arial" w:hAnsi="Arial" w:cs="Arial"/>
          <w:i/>
          <w:iCs/>
        </w:rPr>
      </w:pPr>
      <w:r w:rsidRPr="00C94611">
        <w:rPr>
          <w:rFonts w:ascii="Arial" w:hAnsi="Arial" w:cs="Arial"/>
        </w:rPr>
        <w:t>Broadbent, D. E. (</w:t>
      </w:r>
      <w:r w:rsidRPr="00C94611">
        <w:rPr>
          <w:rStyle w:val="nlmyear"/>
          <w:rFonts w:ascii="Arial" w:hAnsi="Arial" w:cs="Arial"/>
        </w:rPr>
        <w:t>1958</w:t>
      </w:r>
      <w:r w:rsidRPr="00C94611">
        <w:rPr>
          <w:rFonts w:ascii="Arial" w:hAnsi="Arial" w:cs="Arial"/>
        </w:rPr>
        <w:t>). Perception and Communication</w:t>
      </w:r>
      <w:r w:rsidRPr="00C94611">
        <w:rPr>
          <w:rStyle w:val="apple-converted-space"/>
          <w:rFonts w:ascii="Arial" w:hAnsi="Arial" w:cs="Arial"/>
        </w:rPr>
        <w:t> </w:t>
      </w:r>
      <w:r w:rsidRPr="00C94611">
        <w:rPr>
          <w:rStyle w:val="nlmpublisher-loc"/>
          <w:rFonts w:ascii="Arial" w:hAnsi="Arial" w:cs="Arial"/>
        </w:rPr>
        <w:t>London</w:t>
      </w:r>
      <w:r w:rsidRPr="00C94611">
        <w:rPr>
          <w:rFonts w:ascii="Arial" w:hAnsi="Arial" w:cs="Arial"/>
        </w:rPr>
        <w:t xml:space="preserve">, Applied Psychology Unit of the Medical Research Council, Cambridge </w:t>
      </w:r>
      <w:hyperlink r:id="rId18" w:history="1">
        <w:r w:rsidRPr="00C94611">
          <w:rPr>
            <w:rStyle w:val="Hyperlink"/>
            <w:rFonts w:ascii="Arial" w:hAnsi="Arial" w:cs="Arial"/>
            <w:i/>
            <w:iCs/>
            <w:color w:val="auto"/>
            <w:bdr w:val="none" w:sz="0" w:space="0" w:color="auto" w:frame="1"/>
          </w:rPr>
          <w:t>https://pure.mpg.de/rest/items/item_2300885_4/component/file_2300</w:t>
        </w:r>
        <w:r w:rsidRPr="00C94611">
          <w:rPr>
            <w:rStyle w:val="Hyperlink"/>
            <w:rFonts w:ascii="Arial" w:hAnsi="Arial" w:cs="Arial"/>
            <w:i/>
            <w:iCs/>
            <w:color w:val="auto"/>
            <w:bdr w:val="none" w:sz="0" w:space="0" w:color="auto" w:frame="1"/>
          </w:rPr>
          <w:t>8</w:t>
        </w:r>
        <w:r w:rsidRPr="00C94611">
          <w:rPr>
            <w:rStyle w:val="Hyperlink"/>
            <w:rFonts w:ascii="Arial" w:hAnsi="Arial" w:cs="Arial"/>
            <w:i/>
            <w:iCs/>
            <w:color w:val="auto"/>
            <w:bdr w:val="none" w:sz="0" w:space="0" w:color="auto" w:frame="1"/>
          </w:rPr>
          <w:t>84/content</w:t>
        </w:r>
      </w:hyperlink>
    </w:p>
    <w:p w14:paraId="3DB1D20F" w14:textId="77777777" w:rsidR="00C94611" w:rsidRPr="00C94611" w:rsidRDefault="00C94611" w:rsidP="00C94611">
      <w:pPr>
        <w:spacing w:line="360" w:lineRule="auto"/>
        <w:rPr>
          <w:rFonts w:ascii="Arial" w:hAnsi="Arial" w:cs="Arial"/>
          <w:bdr w:val="none" w:sz="0" w:space="0" w:color="auto" w:frame="1"/>
        </w:rPr>
      </w:pPr>
    </w:p>
    <w:p w14:paraId="69D468E8" w14:textId="77777777" w:rsidR="00C94611" w:rsidRPr="00C94611" w:rsidRDefault="00C94611" w:rsidP="00C94611">
      <w:pPr>
        <w:spacing w:line="360" w:lineRule="auto"/>
        <w:rPr>
          <w:rFonts w:ascii="Arial" w:hAnsi="Arial" w:cs="Arial"/>
          <w:bdr w:val="none" w:sz="0" w:space="0" w:color="auto" w:frame="1"/>
        </w:rPr>
      </w:pPr>
      <w:hyperlink r:id="rId19" w:history="1">
        <w:r w:rsidRPr="00C94611">
          <w:rPr>
            <w:rStyle w:val="Hyperlink"/>
            <w:rFonts w:ascii="Arial" w:hAnsi="Arial" w:cs="Arial"/>
            <w:color w:val="auto"/>
            <w:bdr w:val="none" w:sz="0" w:space="0" w:color="auto" w:frame="1"/>
          </w:rPr>
          <w:t>http://www.theinvisiblegorilla.com/videos.html</w:t>
        </w:r>
      </w:hyperlink>
    </w:p>
    <w:p w14:paraId="2EC3260F" w14:textId="77777777" w:rsidR="00C94611" w:rsidRPr="00C94611" w:rsidRDefault="00C94611" w:rsidP="00C94611">
      <w:pPr>
        <w:pStyle w:val="NormalWeb"/>
        <w:spacing w:line="360" w:lineRule="auto"/>
        <w:rPr>
          <w:rFonts w:ascii="Arial" w:hAnsi="Arial" w:cs="Arial"/>
        </w:rPr>
      </w:pPr>
      <w:r w:rsidRPr="00C94611">
        <w:rPr>
          <w:rFonts w:ascii="Arial" w:hAnsi="Arial" w:cs="Arial"/>
        </w:rPr>
        <w:t xml:space="preserve">Daniel </w:t>
      </w:r>
      <w:proofErr w:type="spellStart"/>
      <w:r w:rsidRPr="00C94611">
        <w:rPr>
          <w:rFonts w:ascii="Arial" w:hAnsi="Arial" w:cs="Arial"/>
        </w:rPr>
        <w:t>Memmert</w:t>
      </w:r>
      <w:proofErr w:type="spellEnd"/>
      <w:r w:rsidRPr="00C94611">
        <w:rPr>
          <w:rFonts w:ascii="Arial" w:hAnsi="Arial" w:cs="Arial"/>
        </w:rPr>
        <w:t xml:space="preserve">, 2006, The effects of eye movements, age, and expertise on inattentional blindness, University of Heidelberg, Institute of Sports Science, </w:t>
      </w:r>
      <w:proofErr w:type="spellStart"/>
      <w:r w:rsidRPr="00C94611">
        <w:rPr>
          <w:rFonts w:ascii="Arial" w:hAnsi="Arial" w:cs="Arial"/>
        </w:rPr>
        <w:t>Im</w:t>
      </w:r>
      <w:proofErr w:type="spellEnd"/>
      <w:r w:rsidRPr="00C94611">
        <w:rPr>
          <w:rFonts w:ascii="Arial" w:hAnsi="Arial" w:cs="Arial"/>
        </w:rPr>
        <w:t xml:space="preserve"> </w:t>
      </w:r>
      <w:proofErr w:type="spellStart"/>
      <w:r w:rsidRPr="00C94611">
        <w:rPr>
          <w:rFonts w:ascii="Arial" w:hAnsi="Arial" w:cs="Arial"/>
        </w:rPr>
        <w:t>Neuenheimer</w:t>
      </w:r>
      <w:proofErr w:type="spellEnd"/>
      <w:r w:rsidRPr="00C94611">
        <w:rPr>
          <w:rFonts w:ascii="Arial" w:hAnsi="Arial" w:cs="Arial"/>
        </w:rPr>
        <w:t xml:space="preserve"> Feld 700, 69120 Heidelberg, Germany. Received 22 August 2005 Available online 17 February 2006 </w:t>
      </w:r>
      <w:hyperlink r:id="rId20" w:history="1">
        <w:r w:rsidRPr="00C94611">
          <w:rPr>
            <w:rStyle w:val="Hyperlink"/>
            <w:rFonts w:ascii="Arial" w:hAnsi="Arial" w:cs="Arial"/>
            <w:i/>
            <w:iCs/>
            <w:color w:val="auto"/>
            <w:bdr w:val="none" w:sz="0" w:space="0" w:color="auto" w:frame="1"/>
          </w:rPr>
          <w:t>http</w:t>
        </w:r>
        <w:r w:rsidRPr="00C94611">
          <w:rPr>
            <w:rStyle w:val="Hyperlink"/>
            <w:rFonts w:ascii="Arial" w:hAnsi="Arial" w:cs="Arial"/>
            <w:i/>
            <w:iCs/>
            <w:color w:val="auto"/>
            <w:bdr w:val="none" w:sz="0" w:space="0" w:color="auto" w:frame="1"/>
          </w:rPr>
          <w:t>s</w:t>
        </w:r>
        <w:r w:rsidRPr="00C94611">
          <w:rPr>
            <w:rStyle w:val="Hyperlink"/>
            <w:rFonts w:ascii="Arial" w:hAnsi="Arial" w:cs="Arial"/>
            <w:i/>
            <w:iCs/>
            <w:color w:val="auto"/>
            <w:bdr w:val="none" w:sz="0" w:space="0" w:color="auto" w:frame="1"/>
          </w:rPr>
          <w:t>://citeseerx.ist.psu.edu/viewdoc/</w:t>
        </w:r>
        <w:r w:rsidRPr="00C94611">
          <w:rPr>
            <w:rStyle w:val="Hyperlink"/>
            <w:rFonts w:ascii="Arial" w:hAnsi="Arial" w:cs="Arial"/>
            <w:i/>
            <w:iCs/>
            <w:color w:val="auto"/>
            <w:bdr w:val="none" w:sz="0" w:space="0" w:color="auto" w:frame="1"/>
          </w:rPr>
          <w:t>d</w:t>
        </w:r>
        <w:r w:rsidRPr="00C94611">
          <w:rPr>
            <w:rStyle w:val="Hyperlink"/>
            <w:rFonts w:ascii="Arial" w:hAnsi="Arial" w:cs="Arial"/>
            <w:i/>
            <w:iCs/>
            <w:color w:val="auto"/>
            <w:bdr w:val="none" w:sz="0" w:space="0" w:color="auto" w:frame="1"/>
          </w:rPr>
          <w:t>ownload?doi=10.1.1.188.4769&amp;rep=rep1&amp;type=pdf</w:t>
        </w:r>
      </w:hyperlink>
    </w:p>
    <w:p w14:paraId="6A6D0492" w14:textId="77777777" w:rsidR="00C94611" w:rsidRPr="00C94611" w:rsidRDefault="00C94611" w:rsidP="00C94611">
      <w:pPr>
        <w:pStyle w:val="Heading3"/>
        <w:shd w:val="clear" w:color="auto" w:fill="FFFFFF"/>
        <w:spacing w:before="0" w:after="30" w:line="360" w:lineRule="auto"/>
        <w:ind w:right="1500"/>
        <w:rPr>
          <w:rFonts w:ascii="Arial" w:hAnsi="Arial" w:cs="Arial"/>
          <w:color w:val="auto"/>
        </w:rPr>
      </w:pPr>
    </w:p>
    <w:p w14:paraId="350DFA65" w14:textId="77777777" w:rsidR="00C94611" w:rsidRPr="00C94611" w:rsidRDefault="00C94611" w:rsidP="00C94611">
      <w:pPr>
        <w:pStyle w:val="Heading3"/>
        <w:shd w:val="clear" w:color="auto" w:fill="FFFFFF"/>
        <w:spacing w:before="0" w:after="30" w:line="360" w:lineRule="auto"/>
        <w:ind w:right="1500"/>
        <w:rPr>
          <w:rFonts w:ascii="Arial" w:hAnsi="Arial" w:cs="Arial"/>
          <w:color w:val="auto"/>
        </w:rPr>
      </w:pPr>
    </w:p>
    <w:sectPr w:rsidR="00C94611" w:rsidRPr="00C946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B4"/>
    <w:rsid w:val="00190CE6"/>
    <w:rsid w:val="00392D98"/>
    <w:rsid w:val="004853C7"/>
    <w:rsid w:val="00532CB9"/>
    <w:rsid w:val="005C55B6"/>
    <w:rsid w:val="00713429"/>
    <w:rsid w:val="00955A51"/>
    <w:rsid w:val="00A255B4"/>
    <w:rsid w:val="00AF2561"/>
    <w:rsid w:val="00C94611"/>
    <w:rsid w:val="00D70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2DF2"/>
  <w15:chartTrackingRefBased/>
  <w15:docId w15:val="{66E67EFC-E695-9744-915B-035C14C9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CE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94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90CE6"/>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C9461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0CE6"/>
    <w:pPr>
      <w:spacing w:before="100" w:beforeAutospacing="1" w:after="100" w:afterAutospacing="1"/>
    </w:pPr>
  </w:style>
  <w:style w:type="character" w:customStyle="1" w:styleId="Heading2Char">
    <w:name w:val="Heading 2 Char"/>
    <w:basedOn w:val="DefaultParagraphFont"/>
    <w:link w:val="Heading2"/>
    <w:uiPriority w:val="9"/>
    <w:rsid w:val="00190CE6"/>
    <w:rPr>
      <w:rFonts w:ascii="Times New Roman" w:eastAsia="Times New Roman" w:hAnsi="Times New Roman" w:cs="Times New Roman"/>
      <w:b/>
      <w:bCs/>
      <w:sz w:val="36"/>
      <w:szCs w:val="36"/>
      <w:lang w:eastAsia="en-GB"/>
    </w:rPr>
  </w:style>
  <w:style w:type="character" w:customStyle="1" w:styleId="hw">
    <w:name w:val="hw"/>
    <w:basedOn w:val="DefaultParagraphFont"/>
    <w:rsid w:val="00190CE6"/>
  </w:style>
  <w:style w:type="character" w:customStyle="1" w:styleId="apple-converted-space">
    <w:name w:val="apple-converted-space"/>
    <w:basedOn w:val="DefaultParagraphFont"/>
    <w:rsid w:val="00190CE6"/>
  </w:style>
  <w:style w:type="character" w:styleId="Hyperlink">
    <w:name w:val="Hyperlink"/>
    <w:basedOn w:val="DefaultParagraphFont"/>
    <w:uiPriority w:val="99"/>
    <w:unhideWhenUsed/>
    <w:rsid w:val="00190CE6"/>
    <w:rPr>
      <w:color w:val="0000FF"/>
      <w:u w:val="single"/>
    </w:rPr>
  </w:style>
  <w:style w:type="character" w:styleId="FollowedHyperlink">
    <w:name w:val="FollowedHyperlink"/>
    <w:basedOn w:val="DefaultParagraphFont"/>
    <w:uiPriority w:val="99"/>
    <w:semiHidden/>
    <w:unhideWhenUsed/>
    <w:rsid w:val="00190CE6"/>
    <w:rPr>
      <w:color w:val="954F72" w:themeColor="followedHyperlink"/>
      <w:u w:val="single"/>
    </w:rPr>
  </w:style>
  <w:style w:type="character" w:customStyle="1" w:styleId="Heading3Char">
    <w:name w:val="Heading 3 Char"/>
    <w:basedOn w:val="DefaultParagraphFont"/>
    <w:link w:val="Heading3"/>
    <w:uiPriority w:val="9"/>
    <w:rsid w:val="00C94611"/>
    <w:rPr>
      <w:rFonts w:asciiTheme="majorHAnsi" w:eastAsiaTheme="majorEastAsia" w:hAnsiTheme="majorHAnsi" w:cstheme="majorBidi"/>
      <w:color w:val="1F3763" w:themeColor="accent1" w:themeShade="7F"/>
      <w:lang w:eastAsia="en-GB"/>
    </w:rPr>
  </w:style>
  <w:style w:type="character" w:customStyle="1" w:styleId="Heading1Char">
    <w:name w:val="Heading 1 Char"/>
    <w:basedOn w:val="DefaultParagraphFont"/>
    <w:link w:val="Heading1"/>
    <w:uiPriority w:val="9"/>
    <w:rsid w:val="00C94611"/>
    <w:rPr>
      <w:rFonts w:asciiTheme="majorHAnsi" w:eastAsiaTheme="majorEastAsia" w:hAnsiTheme="majorHAnsi" w:cstheme="majorBidi"/>
      <w:color w:val="2F5496" w:themeColor="accent1" w:themeShade="BF"/>
      <w:sz w:val="32"/>
      <w:szCs w:val="32"/>
      <w:lang w:eastAsia="en-GB"/>
    </w:rPr>
  </w:style>
  <w:style w:type="character" w:customStyle="1" w:styleId="accordion-tabbedtab-mobile">
    <w:name w:val="accordion-tabbed__tab-mobile"/>
    <w:basedOn w:val="DefaultParagraphFont"/>
    <w:rsid w:val="00C94611"/>
  </w:style>
  <w:style w:type="paragraph" w:styleId="HTMLPreformatted">
    <w:name w:val="HTML Preformatted"/>
    <w:basedOn w:val="Normal"/>
    <w:link w:val="HTMLPreformattedChar"/>
    <w:uiPriority w:val="99"/>
    <w:semiHidden/>
    <w:unhideWhenUsed/>
    <w:rsid w:val="00C94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94611"/>
    <w:rPr>
      <w:rFonts w:ascii="Courier New" w:eastAsia="Times New Roman" w:hAnsi="Courier New" w:cs="Courier New"/>
      <w:sz w:val="20"/>
      <w:szCs w:val="20"/>
      <w:lang w:eastAsia="en-GB"/>
    </w:rPr>
  </w:style>
  <w:style w:type="character" w:customStyle="1" w:styleId="title-text">
    <w:name w:val="title-text"/>
    <w:basedOn w:val="DefaultParagraphFont"/>
    <w:rsid w:val="00C94611"/>
  </w:style>
  <w:style w:type="character" w:customStyle="1" w:styleId="text">
    <w:name w:val="text"/>
    <w:basedOn w:val="DefaultParagraphFont"/>
    <w:rsid w:val="00C94611"/>
  </w:style>
  <w:style w:type="paragraph" w:customStyle="1" w:styleId="volume-issue">
    <w:name w:val="volume-issue"/>
    <w:basedOn w:val="Normal"/>
    <w:rsid w:val="00C94611"/>
    <w:pPr>
      <w:spacing w:before="100" w:beforeAutospacing="1" w:after="100" w:afterAutospacing="1"/>
    </w:pPr>
  </w:style>
  <w:style w:type="character" w:customStyle="1" w:styleId="val">
    <w:name w:val="val"/>
    <w:basedOn w:val="DefaultParagraphFont"/>
    <w:rsid w:val="00C94611"/>
  </w:style>
  <w:style w:type="character" w:customStyle="1" w:styleId="fm-vol-iss-date">
    <w:name w:val="fm-vol-iss-date"/>
    <w:basedOn w:val="DefaultParagraphFont"/>
    <w:rsid w:val="00C94611"/>
  </w:style>
  <w:style w:type="character" w:customStyle="1" w:styleId="doi">
    <w:name w:val="doi"/>
    <w:basedOn w:val="DefaultParagraphFont"/>
    <w:rsid w:val="00C94611"/>
  </w:style>
  <w:style w:type="character" w:customStyle="1" w:styleId="fm-citation-ids-label">
    <w:name w:val="fm-citation-ids-label"/>
    <w:basedOn w:val="DefaultParagraphFont"/>
    <w:rsid w:val="00C94611"/>
  </w:style>
  <w:style w:type="character" w:customStyle="1" w:styleId="author-ref">
    <w:name w:val="author-ref"/>
    <w:basedOn w:val="DefaultParagraphFont"/>
    <w:rsid w:val="00C94611"/>
  </w:style>
  <w:style w:type="character" w:customStyle="1" w:styleId="nlmyear">
    <w:name w:val="nlm_year"/>
    <w:basedOn w:val="DefaultParagraphFont"/>
    <w:rsid w:val="00C94611"/>
  </w:style>
  <w:style w:type="character" w:customStyle="1" w:styleId="nlmpublisher-loc">
    <w:name w:val="nlm_publisher-loc"/>
    <w:basedOn w:val="DefaultParagraphFont"/>
    <w:rsid w:val="00C94611"/>
  </w:style>
  <w:style w:type="character" w:customStyle="1" w:styleId="ref-google">
    <w:name w:val="ref-google"/>
    <w:basedOn w:val="DefaultParagraphFont"/>
    <w:rsid w:val="00C94611"/>
  </w:style>
  <w:style w:type="character" w:customStyle="1" w:styleId="ref-xlink">
    <w:name w:val="ref-xlink"/>
    <w:basedOn w:val="DefaultParagraphFont"/>
    <w:rsid w:val="00C94611"/>
  </w:style>
  <w:style w:type="character" w:styleId="UnresolvedMention">
    <w:name w:val="Unresolved Mention"/>
    <w:basedOn w:val="DefaultParagraphFont"/>
    <w:uiPriority w:val="99"/>
    <w:semiHidden/>
    <w:unhideWhenUsed/>
    <w:rsid w:val="00C94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54267">
      <w:bodyDiv w:val="1"/>
      <w:marLeft w:val="0"/>
      <w:marRight w:val="0"/>
      <w:marTop w:val="0"/>
      <w:marBottom w:val="0"/>
      <w:divBdr>
        <w:top w:val="none" w:sz="0" w:space="0" w:color="auto"/>
        <w:left w:val="none" w:sz="0" w:space="0" w:color="auto"/>
        <w:bottom w:val="none" w:sz="0" w:space="0" w:color="auto"/>
        <w:right w:val="none" w:sz="0" w:space="0" w:color="auto"/>
      </w:divBdr>
    </w:div>
    <w:div w:id="415711170">
      <w:bodyDiv w:val="1"/>
      <w:marLeft w:val="0"/>
      <w:marRight w:val="0"/>
      <w:marTop w:val="0"/>
      <w:marBottom w:val="0"/>
      <w:divBdr>
        <w:top w:val="none" w:sz="0" w:space="0" w:color="auto"/>
        <w:left w:val="none" w:sz="0" w:space="0" w:color="auto"/>
        <w:bottom w:val="none" w:sz="0" w:space="0" w:color="auto"/>
        <w:right w:val="none" w:sz="0" w:space="0" w:color="auto"/>
      </w:divBdr>
      <w:divsChild>
        <w:div w:id="1276446214">
          <w:marLeft w:val="0"/>
          <w:marRight w:val="0"/>
          <w:marTop w:val="0"/>
          <w:marBottom w:val="0"/>
          <w:divBdr>
            <w:top w:val="none" w:sz="0" w:space="0" w:color="auto"/>
            <w:left w:val="none" w:sz="0" w:space="0" w:color="auto"/>
            <w:bottom w:val="none" w:sz="0" w:space="0" w:color="auto"/>
            <w:right w:val="none" w:sz="0" w:space="0" w:color="auto"/>
          </w:divBdr>
          <w:divsChild>
            <w:div w:id="1143160608">
              <w:marLeft w:val="0"/>
              <w:marRight w:val="0"/>
              <w:marTop w:val="0"/>
              <w:marBottom w:val="0"/>
              <w:divBdr>
                <w:top w:val="none" w:sz="0" w:space="0" w:color="auto"/>
                <w:left w:val="none" w:sz="0" w:space="0" w:color="auto"/>
                <w:bottom w:val="none" w:sz="0" w:space="0" w:color="auto"/>
                <w:right w:val="none" w:sz="0" w:space="0" w:color="auto"/>
              </w:divBdr>
              <w:divsChild>
                <w:div w:id="89759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937211">
      <w:bodyDiv w:val="1"/>
      <w:marLeft w:val="0"/>
      <w:marRight w:val="0"/>
      <w:marTop w:val="0"/>
      <w:marBottom w:val="0"/>
      <w:divBdr>
        <w:top w:val="none" w:sz="0" w:space="0" w:color="auto"/>
        <w:left w:val="none" w:sz="0" w:space="0" w:color="auto"/>
        <w:bottom w:val="none" w:sz="0" w:space="0" w:color="auto"/>
        <w:right w:val="none" w:sz="0" w:space="0" w:color="auto"/>
      </w:divBdr>
    </w:div>
    <w:div w:id="550846335">
      <w:bodyDiv w:val="1"/>
      <w:marLeft w:val="0"/>
      <w:marRight w:val="0"/>
      <w:marTop w:val="0"/>
      <w:marBottom w:val="0"/>
      <w:divBdr>
        <w:top w:val="none" w:sz="0" w:space="0" w:color="auto"/>
        <w:left w:val="none" w:sz="0" w:space="0" w:color="auto"/>
        <w:bottom w:val="none" w:sz="0" w:space="0" w:color="auto"/>
        <w:right w:val="none" w:sz="0" w:space="0" w:color="auto"/>
      </w:divBdr>
      <w:divsChild>
        <w:div w:id="966856901">
          <w:marLeft w:val="0"/>
          <w:marRight w:val="0"/>
          <w:marTop w:val="0"/>
          <w:marBottom w:val="0"/>
          <w:divBdr>
            <w:top w:val="none" w:sz="0" w:space="0" w:color="auto"/>
            <w:left w:val="none" w:sz="0" w:space="0" w:color="auto"/>
            <w:bottom w:val="none" w:sz="0" w:space="0" w:color="auto"/>
            <w:right w:val="none" w:sz="0" w:space="0" w:color="auto"/>
          </w:divBdr>
          <w:divsChild>
            <w:div w:id="1337877429">
              <w:marLeft w:val="0"/>
              <w:marRight w:val="0"/>
              <w:marTop w:val="0"/>
              <w:marBottom w:val="0"/>
              <w:divBdr>
                <w:top w:val="none" w:sz="0" w:space="0" w:color="auto"/>
                <w:left w:val="none" w:sz="0" w:space="0" w:color="auto"/>
                <w:bottom w:val="none" w:sz="0" w:space="0" w:color="auto"/>
                <w:right w:val="none" w:sz="0" w:space="0" w:color="auto"/>
              </w:divBdr>
              <w:divsChild>
                <w:div w:id="132030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634167">
          <w:marLeft w:val="0"/>
          <w:marRight w:val="0"/>
          <w:marTop w:val="0"/>
          <w:marBottom w:val="0"/>
          <w:divBdr>
            <w:top w:val="none" w:sz="0" w:space="0" w:color="auto"/>
            <w:left w:val="none" w:sz="0" w:space="0" w:color="auto"/>
            <w:bottom w:val="none" w:sz="0" w:space="0" w:color="auto"/>
            <w:right w:val="none" w:sz="0" w:space="0" w:color="auto"/>
          </w:divBdr>
          <w:divsChild>
            <w:div w:id="208419333">
              <w:marLeft w:val="0"/>
              <w:marRight w:val="0"/>
              <w:marTop w:val="0"/>
              <w:marBottom w:val="0"/>
              <w:divBdr>
                <w:top w:val="none" w:sz="0" w:space="0" w:color="auto"/>
                <w:left w:val="none" w:sz="0" w:space="0" w:color="auto"/>
                <w:bottom w:val="none" w:sz="0" w:space="0" w:color="auto"/>
                <w:right w:val="none" w:sz="0" w:space="0" w:color="auto"/>
              </w:divBdr>
              <w:divsChild>
                <w:div w:id="1202744288">
                  <w:marLeft w:val="0"/>
                  <w:marRight w:val="0"/>
                  <w:marTop w:val="0"/>
                  <w:marBottom w:val="0"/>
                  <w:divBdr>
                    <w:top w:val="none" w:sz="0" w:space="0" w:color="auto"/>
                    <w:left w:val="none" w:sz="0" w:space="0" w:color="auto"/>
                    <w:bottom w:val="none" w:sz="0" w:space="0" w:color="auto"/>
                    <w:right w:val="none" w:sz="0" w:space="0" w:color="auto"/>
                  </w:divBdr>
                  <w:divsChild>
                    <w:div w:id="140295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369342">
              <w:marLeft w:val="0"/>
              <w:marRight w:val="0"/>
              <w:marTop w:val="0"/>
              <w:marBottom w:val="0"/>
              <w:divBdr>
                <w:top w:val="none" w:sz="0" w:space="0" w:color="auto"/>
                <w:left w:val="none" w:sz="0" w:space="0" w:color="auto"/>
                <w:bottom w:val="none" w:sz="0" w:space="0" w:color="auto"/>
                <w:right w:val="none" w:sz="0" w:space="0" w:color="auto"/>
              </w:divBdr>
              <w:divsChild>
                <w:div w:id="26373581">
                  <w:marLeft w:val="0"/>
                  <w:marRight w:val="0"/>
                  <w:marTop w:val="0"/>
                  <w:marBottom w:val="0"/>
                  <w:divBdr>
                    <w:top w:val="none" w:sz="0" w:space="0" w:color="auto"/>
                    <w:left w:val="none" w:sz="0" w:space="0" w:color="auto"/>
                    <w:bottom w:val="none" w:sz="0" w:space="0" w:color="auto"/>
                    <w:right w:val="none" w:sz="0" w:space="0" w:color="auto"/>
                  </w:divBdr>
                  <w:divsChild>
                    <w:div w:id="1888493894">
                      <w:marLeft w:val="0"/>
                      <w:marRight w:val="0"/>
                      <w:marTop w:val="0"/>
                      <w:marBottom w:val="0"/>
                      <w:divBdr>
                        <w:top w:val="none" w:sz="0" w:space="0" w:color="auto"/>
                        <w:left w:val="none" w:sz="0" w:space="0" w:color="auto"/>
                        <w:bottom w:val="none" w:sz="0" w:space="0" w:color="auto"/>
                        <w:right w:val="none" w:sz="0" w:space="0" w:color="auto"/>
                      </w:divBdr>
                    </w:div>
                  </w:divsChild>
                </w:div>
                <w:div w:id="1583878866">
                  <w:marLeft w:val="0"/>
                  <w:marRight w:val="0"/>
                  <w:marTop w:val="0"/>
                  <w:marBottom w:val="0"/>
                  <w:divBdr>
                    <w:top w:val="none" w:sz="0" w:space="0" w:color="auto"/>
                    <w:left w:val="none" w:sz="0" w:space="0" w:color="auto"/>
                    <w:bottom w:val="none" w:sz="0" w:space="0" w:color="auto"/>
                    <w:right w:val="none" w:sz="0" w:space="0" w:color="auto"/>
                  </w:divBdr>
                  <w:divsChild>
                    <w:div w:id="203249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322199">
      <w:bodyDiv w:val="1"/>
      <w:marLeft w:val="0"/>
      <w:marRight w:val="0"/>
      <w:marTop w:val="0"/>
      <w:marBottom w:val="0"/>
      <w:divBdr>
        <w:top w:val="none" w:sz="0" w:space="0" w:color="auto"/>
        <w:left w:val="none" w:sz="0" w:space="0" w:color="auto"/>
        <w:bottom w:val="none" w:sz="0" w:space="0" w:color="auto"/>
        <w:right w:val="none" w:sz="0" w:space="0" w:color="auto"/>
      </w:divBdr>
    </w:div>
    <w:div w:id="1600521431">
      <w:bodyDiv w:val="1"/>
      <w:marLeft w:val="0"/>
      <w:marRight w:val="0"/>
      <w:marTop w:val="0"/>
      <w:marBottom w:val="0"/>
      <w:divBdr>
        <w:top w:val="none" w:sz="0" w:space="0" w:color="auto"/>
        <w:left w:val="none" w:sz="0" w:space="0" w:color="auto"/>
        <w:bottom w:val="none" w:sz="0" w:space="0" w:color="auto"/>
        <w:right w:val="none" w:sz="0" w:space="0" w:color="auto"/>
      </w:divBdr>
      <w:divsChild>
        <w:div w:id="796148349">
          <w:marLeft w:val="0"/>
          <w:marRight w:val="0"/>
          <w:marTop w:val="0"/>
          <w:marBottom w:val="0"/>
          <w:divBdr>
            <w:top w:val="none" w:sz="0" w:space="0" w:color="auto"/>
            <w:left w:val="none" w:sz="0" w:space="0" w:color="auto"/>
            <w:bottom w:val="none" w:sz="0" w:space="0" w:color="auto"/>
            <w:right w:val="none" w:sz="0" w:space="0" w:color="auto"/>
          </w:divBdr>
          <w:divsChild>
            <w:div w:id="99420115">
              <w:marLeft w:val="0"/>
              <w:marRight w:val="0"/>
              <w:marTop w:val="0"/>
              <w:marBottom w:val="0"/>
              <w:divBdr>
                <w:top w:val="none" w:sz="0" w:space="0" w:color="auto"/>
                <w:left w:val="none" w:sz="0" w:space="0" w:color="auto"/>
                <w:bottom w:val="none" w:sz="0" w:space="0" w:color="auto"/>
                <w:right w:val="none" w:sz="0" w:space="0" w:color="auto"/>
              </w:divBdr>
              <w:divsChild>
                <w:div w:id="1868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journal/00100277/5/1" TargetMode="External"/><Relationship Id="rId13" Type="http://schemas.openxmlformats.org/officeDocument/2006/relationships/hyperlink" Target="https://www.ncbi.nlm.nih.gov/pubmed/?term=Malik%20AS%5BAuthor%5D&amp;cauthor=true&amp;cauthor_uid=28883804" TargetMode="External"/><Relationship Id="rId18" Type="http://schemas.openxmlformats.org/officeDocument/2006/relationships/hyperlink" Target="https://pure.mpg.de/rest/items/item_2300885_4/component/file_2300884/conte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sciencedirect.com/science/article/pii/001002777790018X" TargetMode="External"/><Relationship Id="rId12" Type="http://schemas.openxmlformats.org/officeDocument/2006/relationships/hyperlink" Target="https://www.ncbi.nlm.nih.gov/pubmed/?term=Saad%20MN%5BAuthor%5D&amp;cauthor=true&amp;cauthor_uid=28883804" TargetMode="External"/><Relationship Id="rId17" Type="http://schemas.openxmlformats.org/officeDocument/2006/relationships/hyperlink" Target="https://ereader.perlego.com/1/book/1611981/13" TargetMode="External"/><Relationship Id="rId2" Type="http://schemas.openxmlformats.org/officeDocument/2006/relationships/settings" Target="settings.xml"/><Relationship Id="rId16" Type="http://schemas.openxmlformats.org/officeDocument/2006/relationships/hyperlink" Target="https://www.perlego.com/publisher/132/dover-publications" TargetMode="External"/><Relationship Id="rId20" Type="http://schemas.openxmlformats.org/officeDocument/2006/relationships/hyperlink" Target="https://citeseerx.ist.psu.edu/viewdoc/download?doi=10.1.1.188.4769&amp;rep=rep1&amp;type=pdf" TargetMode="External"/><Relationship Id="rId1" Type="http://schemas.openxmlformats.org/officeDocument/2006/relationships/styles" Target="styles.xml"/><Relationship Id="rId6" Type="http://schemas.openxmlformats.org/officeDocument/2006/relationships/hyperlink" Target="https://link.springer.com/article/10.1385/MN:22:1-3:011" TargetMode="External"/><Relationship Id="rId11" Type="http://schemas.openxmlformats.org/officeDocument/2006/relationships/hyperlink" Target="https://www.ncbi.nlm.nih.gov/pubmed/?term=Amin%20HU%5BAuthor%5D&amp;cauthor=true&amp;cauthor_uid=28883804" TargetMode="External"/><Relationship Id="rId5" Type="http://schemas.openxmlformats.org/officeDocument/2006/relationships/hyperlink" Target="https://scholar.google.co.uk/citations?user=YBG0c9kAAAAJ&amp;hl=en&amp;oi=sra" TargetMode="External"/><Relationship Id="rId15" Type="http://schemas.openxmlformats.org/officeDocument/2006/relationships/hyperlink" Target="https://doi.org/10.1016/j.psyneuen.2013.01.001" TargetMode="External"/><Relationship Id="rId10" Type="http://schemas.openxmlformats.org/officeDocument/2006/relationships/hyperlink" Target="https://www.ncbi.nlm.nih.gov/pubmed/?term=Tyng%20CM%5BAuthor%5D&amp;cauthor=true&amp;cauthor_uid=28883804" TargetMode="External"/><Relationship Id="rId19" Type="http://schemas.openxmlformats.org/officeDocument/2006/relationships/hyperlink" Target="http://www.theinvisiblegorilla.com/videos.html" TargetMode="External"/><Relationship Id="rId4" Type="http://schemas.openxmlformats.org/officeDocument/2006/relationships/hyperlink" Target="https://scholar.google.co.uk/citations?user=CCPucIkAAAAJ&amp;hl=en&amp;oi=sra" TargetMode="External"/><Relationship Id="rId9" Type="http://schemas.openxmlformats.org/officeDocument/2006/relationships/hyperlink" Target="https://doi.org/10.1016/0010-0277(77)90018-X" TargetMode="External"/><Relationship Id="rId14" Type="http://schemas.openxmlformats.org/officeDocument/2006/relationships/hyperlink" Target="https://www.ncbi.nlm.nih.gov/pmc/articles/PMC557373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8</Pages>
  <Words>2762</Words>
  <Characters>15749</Characters>
  <Application>Microsoft Office Word</Application>
  <DocSecurity>0</DocSecurity>
  <Lines>131</Lines>
  <Paragraphs>36</Paragraphs>
  <ScaleCrop>false</ScaleCrop>
  <Company/>
  <LinksUpToDate>false</LinksUpToDate>
  <CharactersWithSpaces>18475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5</cp:revision>
  <dcterms:created xsi:type="dcterms:W3CDTF">2021-11-11T14:20:00Z</dcterms:created>
  <dcterms:modified xsi:type="dcterms:W3CDTF">2021-11-18T19:28:00Z</dcterms:modified>
</cp:coreProperties>
</file>