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0D15CC" w14:textId="42CDA5BA" w:rsidR="00F716AC" w:rsidRPr="00ED6671" w:rsidRDefault="009F45DD" w:rsidP="009F45DD">
      <w:pPr>
        <w:rPr>
          <w:rFonts w:ascii="Arial" w:hAnsi="Arial" w:cs="Arial"/>
          <w:b/>
          <w:bCs/>
          <w:sz w:val="22"/>
        </w:rPr>
      </w:pPr>
      <w:r w:rsidRPr="00ED6671">
        <w:rPr>
          <w:rFonts w:ascii="Arial" w:hAnsi="Arial" w:cs="Arial"/>
          <w:b/>
          <w:bCs/>
          <w:sz w:val="22"/>
        </w:rPr>
        <w:t xml:space="preserve">Module Name: Understanding and Engaging in The Customer Experience </w:t>
      </w:r>
    </w:p>
    <w:p w14:paraId="665BB9B1" w14:textId="6E6547AA" w:rsidR="009F45DD" w:rsidRPr="00ED6671" w:rsidRDefault="009F45DD" w:rsidP="009F45DD">
      <w:pPr>
        <w:rPr>
          <w:rFonts w:ascii="Arial" w:hAnsi="Arial" w:cs="Arial"/>
          <w:b/>
          <w:bCs/>
          <w:sz w:val="22"/>
        </w:rPr>
      </w:pPr>
      <w:r w:rsidRPr="00ED6671">
        <w:rPr>
          <w:rFonts w:ascii="Arial" w:hAnsi="Arial" w:cs="Arial"/>
          <w:b/>
          <w:bCs/>
          <w:sz w:val="22"/>
        </w:rPr>
        <w:t>Module Code: BMSW5103</w:t>
      </w:r>
    </w:p>
    <w:p w14:paraId="68B315E4" w14:textId="39CC4E5E" w:rsidR="009F45DD" w:rsidRPr="00ED6671" w:rsidRDefault="009F45DD" w:rsidP="009F45DD">
      <w:pPr>
        <w:rPr>
          <w:rFonts w:ascii="Arial" w:hAnsi="Arial" w:cs="Arial"/>
          <w:b/>
          <w:bCs/>
          <w:sz w:val="22"/>
        </w:rPr>
      </w:pPr>
      <w:r w:rsidRPr="00ED6671">
        <w:rPr>
          <w:rFonts w:ascii="Arial" w:hAnsi="Arial" w:cs="Arial"/>
          <w:b/>
          <w:bCs/>
          <w:sz w:val="22"/>
        </w:rPr>
        <w:t>Student Name: Nelea Sargarovschi</w:t>
      </w:r>
    </w:p>
    <w:p w14:paraId="366B9E8F" w14:textId="75FC10DB" w:rsidR="009F45DD" w:rsidRPr="00ED6671" w:rsidRDefault="009F45DD" w:rsidP="009F45DD">
      <w:pPr>
        <w:rPr>
          <w:rFonts w:ascii="Arial" w:hAnsi="Arial" w:cs="Arial"/>
          <w:b/>
          <w:bCs/>
          <w:sz w:val="22"/>
        </w:rPr>
      </w:pPr>
      <w:r w:rsidRPr="00ED6671">
        <w:rPr>
          <w:rFonts w:ascii="Arial" w:hAnsi="Arial" w:cs="Arial"/>
          <w:b/>
          <w:bCs/>
          <w:sz w:val="22"/>
        </w:rPr>
        <w:t>Student Id:2021300</w:t>
      </w:r>
    </w:p>
    <w:p w14:paraId="78779C44" w14:textId="60261C45" w:rsidR="009F45DD" w:rsidRPr="00ED6671" w:rsidRDefault="009F45DD" w:rsidP="009F45DD">
      <w:pPr>
        <w:rPr>
          <w:rFonts w:ascii="Arial" w:hAnsi="Arial" w:cs="Arial"/>
          <w:b/>
          <w:bCs/>
          <w:sz w:val="22"/>
        </w:rPr>
      </w:pPr>
      <w:r w:rsidRPr="00ED6671">
        <w:rPr>
          <w:rFonts w:ascii="Arial" w:hAnsi="Arial" w:cs="Arial"/>
          <w:b/>
          <w:bCs/>
          <w:sz w:val="22"/>
        </w:rPr>
        <w:t>Lecture Name: Éric Osei</w:t>
      </w:r>
    </w:p>
    <w:p w14:paraId="690A0BAC" w14:textId="77777777" w:rsidR="00F716AC" w:rsidRPr="00ED6671" w:rsidRDefault="00F716AC" w:rsidP="009A261B">
      <w:pPr>
        <w:rPr>
          <w:rFonts w:ascii="Arial" w:eastAsia="Times New Roman" w:hAnsi="Arial" w:cs="Arial"/>
          <w:b/>
          <w:bCs/>
          <w:color w:val="000000" w:themeColor="text1"/>
          <w:sz w:val="22"/>
        </w:rPr>
      </w:pPr>
      <w:r w:rsidRPr="00ED6671">
        <w:rPr>
          <w:rFonts w:ascii="Arial" w:hAnsi="Arial" w:cs="Arial"/>
          <w:b/>
          <w:bCs/>
          <w:color w:val="000000" w:themeColor="text1"/>
          <w:sz w:val="22"/>
        </w:rPr>
        <w:br w:type="page"/>
      </w:r>
    </w:p>
    <w:sdt>
      <w:sdtPr>
        <w:rPr>
          <w:rFonts w:ascii="Arial" w:eastAsiaTheme="minorHAnsi" w:hAnsi="Arial" w:cs="Arial"/>
          <w:b w:val="0"/>
          <w:bCs w:val="0"/>
          <w:color w:val="000000" w:themeColor="text1"/>
          <w:sz w:val="22"/>
          <w:szCs w:val="22"/>
        </w:rPr>
        <w:id w:val="17316314"/>
        <w:docPartObj>
          <w:docPartGallery w:val="Table of Contents"/>
          <w:docPartUnique/>
        </w:docPartObj>
      </w:sdtPr>
      <w:sdtContent>
        <w:p w14:paraId="416EBA26" w14:textId="77777777" w:rsidR="00E647A7" w:rsidRPr="00ED6671" w:rsidRDefault="00E647A7" w:rsidP="009A261B">
          <w:pPr>
            <w:pStyle w:val="TOCHeading"/>
            <w:spacing w:line="360" w:lineRule="auto"/>
            <w:jc w:val="center"/>
            <w:rPr>
              <w:rFonts w:ascii="Arial" w:hAnsi="Arial" w:cs="Arial"/>
              <w:color w:val="000000" w:themeColor="text1"/>
              <w:sz w:val="22"/>
              <w:szCs w:val="22"/>
            </w:rPr>
          </w:pPr>
          <w:r w:rsidRPr="00ED6671">
            <w:rPr>
              <w:rFonts w:ascii="Arial" w:hAnsi="Arial" w:cs="Arial"/>
              <w:color w:val="000000" w:themeColor="text1"/>
              <w:sz w:val="22"/>
              <w:szCs w:val="22"/>
            </w:rPr>
            <w:t>Table of Contents</w:t>
          </w:r>
        </w:p>
        <w:p w14:paraId="1444B5DD" w14:textId="605CD4BD" w:rsidR="009F45DD" w:rsidRPr="00ED6671" w:rsidRDefault="00F74BEC" w:rsidP="00D24214">
          <w:pPr>
            <w:pStyle w:val="TOC2"/>
            <w:rPr>
              <w:rFonts w:ascii="Arial" w:eastAsiaTheme="minorEastAsia" w:hAnsi="Arial" w:cs="Arial"/>
              <w:noProof/>
              <w:sz w:val="22"/>
              <w:lang w:val="en-GB" w:eastAsia="en-GB"/>
            </w:rPr>
          </w:pPr>
          <w:r w:rsidRPr="00ED6671">
            <w:rPr>
              <w:rFonts w:ascii="Arial" w:hAnsi="Arial" w:cs="Arial"/>
              <w:color w:val="000000" w:themeColor="text1"/>
              <w:sz w:val="22"/>
            </w:rPr>
            <w:fldChar w:fldCharType="begin"/>
          </w:r>
          <w:r w:rsidR="00E647A7" w:rsidRPr="00ED6671">
            <w:rPr>
              <w:rFonts w:ascii="Arial" w:hAnsi="Arial" w:cs="Arial"/>
              <w:color w:val="000000" w:themeColor="text1"/>
              <w:sz w:val="22"/>
            </w:rPr>
            <w:instrText xml:space="preserve"> TOC \o "1-3" \h \z \u </w:instrText>
          </w:r>
          <w:r w:rsidRPr="00ED6671">
            <w:rPr>
              <w:rFonts w:ascii="Arial" w:hAnsi="Arial" w:cs="Arial"/>
              <w:color w:val="000000" w:themeColor="text1"/>
              <w:sz w:val="22"/>
            </w:rPr>
            <w:fldChar w:fldCharType="separate"/>
          </w:r>
          <w:hyperlink w:anchor="_Toc111310285" w:history="1">
            <w:r w:rsidR="009F45DD" w:rsidRPr="00ED6671">
              <w:rPr>
                <w:rStyle w:val="Hyperlink"/>
                <w:rFonts w:ascii="Arial" w:hAnsi="Arial" w:cs="Arial"/>
                <w:noProof/>
                <w:sz w:val="22"/>
              </w:rPr>
              <w:t xml:space="preserve"> Consumer experiences and brand experiences</w:t>
            </w:r>
            <w:r w:rsidR="009F45DD" w:rsidRPr="00ED6671">
              <w:rPr>
                <w:rFonts w:ascii="Arial" w:hAnsi="Arial" w:cs="Arial"/>
                <w:noProof/>
                <w:webHidden/>
                <w:sz w:val="22"/>
              </w:rPr>
              <w:tab/>
            </w:r>
            <w:r w:rsidR="009F45DD" w:rsidRPr="00ED6671">
              <w:rPr>
                <w:rFonts w:ascii="Arial" w:hAnsi="Arial" w:cs="Arial"/>
                <w:noProof/>
                <w:webHidden/>
                <w:sz w:val="22"/>
              </w:rPr>
              <w:fldChar w:fldCharType="begin"/>
            </w:r>
            <w:r w:rsidR="009F45DD" w:rsidRPr="00ED6671">
              <w:rPr>
                <w:rFonts w:ascii="Arial" w:hAnsi="Arial" w:cs="Arial"/>
                <w:noProof/>
                <w:webHidden/>
                <w:sz w:val="22"/>
              </w:rPr>
              <w:instrText xml:space="preserve"> PAGEREF _Toc111310285 \h </w:instrText>
            </w:r>
            <w:r w:rsidR="009F45DD" w:rsidRPr="00ED6671">
              <w:rPr>
                <w:rFonts w:ascii="Arial" w:hAnsi="Arial" w:cs="Arial"/>
                <w:noProof/>
                <w:webHidden/>
                <w:sz w:val="22"/>
              </w:rPr>
            </w:r>
            <w:r w:rsidR="009F45DD" w:rsidRPr="00ED6671">
              <w:rPr>
                <w:rFonts w:ascii="Arial" w:hAnsi="Arial" w:cs="Arial"/>
                <w:noProof/>
                <w:webHidden/>
                <w:sz w:val="22"/>
              </w:rPr>
              <w:fldChar w:fldCharType="separate"/>
            </w:r>
            <w:r w:rsidR="00C5779A" w:rsidRPr="00ED6671">
              <w:rPr>
                <w:rFonts w:ascii="Arial" w:hAnsi="Arial" w:cs="Arial"/>
                <w:noProof/>
                <w:webHidden/>
                <w:sz w:val="22"/>
              </w:rPr>
              <w:t>6</w:t>
            </w:r>
            <w:r w:rsidR="009F45DD" w:rsidRPr="00ED6671">
              <w:rPr>
                <w:rFonts w:ascii="Arial" w:hAnsi="Arial" w:cs="Arial"/>
                <w:noProof/>
                <w:webHidden/>
                <w:sz w:val="22"/>
              </w:rPr>
              <w:fldChar w:fldCharType="end"/>
            </w:r>
          </w:hyperlink>
        </w:p>
        <w:p w14:paraId="2B0189B2" w14:textId="7439E234" w:rsidR="009F45DD" w:rsidRPr="00ED6671" w:rsidRDefault="00000000" w:rsidP="00D24214">
          <w:pPr>
            <w:pStyle w:val="TOC2"/>
            <w:rPr>
              <w:rFonts w:ascii="Arial" w:eastAsiaTheme="minorEastAsia" w:hAnsi="Arial" w:cs="Arial"/>
              <w:noProof/>
              <w:sz w:val="22"/>
              <w:lang w:val="en-GB" w:eastAsia="en-GB"/>
            </w:rPr>
          </w:pPr>
          <w:hyperlink w:anchor="_Toc111310286" w:history="1">
            <w:r w:rsidR="009F45DD" w:rsidRPr="00ED6671">
              <w:rPr>
                <w:rStyle w:val="Hyperlink"/>
                <w:rFonts w:ascii="Arial" w:hAnsi="Arial" w:cs="Arial"/>
                <w:noProof/>
                <w:sz w:val="22"/>
              </w:rPr>
              <w:t xml:space="preserve"> Quality models  and customer relationship management</w:t>
            </w:r>
            <w:r w:rsidR="009F45DD" w:rsidRPr="00ED6671">
              <w:rPr>
                <w:rFonts w:ascii="Arial" w:hAnsi="Arial" w:cs="Arial"/>
                <w:noProof/>
                <w:webHidden/>
                <w:sz w:val="22"/>
              </w:rPr>
              <w:tab/>
            </w:r>
            <w:r w:rsidR="009F45DD" w:rsidRPr="00ED6671">
              <w:rPr>
                <w:rFonts w:ascii="Arial" w:hAnsi="Arial" w:cs="Arial"/>
                <w:noProof/>
                <w:webHidden/>
                <w:sz w:val="22"/>
              </w:rPr>
              <w:fldChar w:fldCharType="begin"/>
            </w:r>
            <w:r w:rsidR="009F45DD" w:rsidRPr="00ED6671">
              <w:rPr>
                <w:rFonts w:ascii="Arial" w:hAnsi="Arial" w:cs="Arial"/>
                <w:noProof/>
                <w:webHidden/>
                <w:sz w:val="22"/>
              </w:rPr>
              <w:instrText xml:space="preserve"> PAGEREF _Toc111310286 \h </w:instrText>
            </w:r>
            <w:r w:rsidR="009F45DD" w:rsidRPr="00ED6671">
              <w:rPr>
                <w:rFonts w:ascii="Arial" w:hAnsi="Arial" w:cs="Arial"/>
                <w:noProof/>
                <w:webHidden/>
                <w:sz w:val="22"/>
              </w:rPr>
            </w:r>
            <w:r w:rsidR="009F45DD" w:rsidRPr="00ED6671">
              <w:rPr>
                <w:rFonts w:ascii="Arial" w:hAnsi="Arial" w:cs="Arial"/>
                <w:noProof/>
                <w:webHidden/>
                <w:sz w:val="22"/>
              </w:rPr>
              <w:fldChar w:fldCharType="separate"/>
            </w:r>
            <w:r w:rsidR="00C5779A" w:rsidRPr="00ED6671">
              <w:rPr>
                <w:rFonts w:ascii="Arial" w:hAnsi="Arial" w:cs="Arial"/>
                <w:noProof/>
                <w:webHidden/>
                <w:sz w:val="22"/>
              </w:rPr>
              <w:t>8</w:t>
            </w:r>
            <w:r w:rsidR="009F45DD" w:rsidRPr="00ED6671">
              <w:rPr>
                <w:rFonts w:ascii="Arial" w:hAnsi="Arial" w:cs="Arial"/>
                <w:noProof/>
                <w:webHidden/>
                <w:sz w:val="22"/>
              </w:rPr>
              <w:fldChar w:fldCharType="end"/>
            </w:r>
          </w:hyperlink>
        </w:p>
        <w:p w14:paraId="750C4428" w14:textId="1F860413" w:rsidR="009F45DD" w:rsidRPr="00ED6671" w:rsidRDefault="00000000" w:rsidP="00D24214">
          <w:pPr>
            <w:pStyle w:val="TOC2"/>
            <w:rPr>
              <w:rFonts w:ascii="Arial" w:eastAsiaTheme="minorEastAsia" w:hAnsi="Arial" w:cs="Arial"/>
              <w:noProof/>
              <w:sz w:val="22"/>
              <w:lang w:val="en-GB" w:eastAsia="en-GB"/>
            </w:rPr>
          </w:pPr>
          <w:hyperlink w:anchor="_Toc111310287" w:history="1">
            <w:r w:rsidR="009F45DD" w:rsidRPr="00ED6671">
              <w:rPr>
                <w:rStyle w:val="Hyperlink"/>
                <w:rFonts w:ascii="Arial" w:hAnsi="Arial" w:cs="Arial"/>
                <w:noProof/>
                <w:sz w:val="22"/>
              </w:rPr>
              <w:t>Deming Theories of Quality”</w:t>
            </w:r>
            <w:r w:rsidR="009F45DD" w:rsidRPr="00ED6671">
              <w:rPr>
                <w:rFonts w:ascii="Arial" w:hAnsi="Arial" w:cs="Arial"/>
                <w:noProof/>
                <w:webHidden/>
                <w:sz w:val="22"/>
              </w:rPr>
              <w:tab/>
            </w:r>
            <w:r w:rsidR="009F45DD" w:rsidRPr="00ED6671">
              <w:rPr>
                <w:rFonts w:ascii="Arial" w:hAnsi="Arial" w:cs="Arial"/>
                <w:noProof/>
                <w:webHidden/>
                <w:sz w:val="22"/>
              </w:rPr>
              <w:fldChar w:fldCharType="begin"/>
            </w:r>
            <w:r w:rsidR="009F45DD" w:rsidRPr="00ED6671">
              <w:rPr>
                <w:rFonts w:ascii="Arial" w:hAnsi="Arial" w:cs="Arial"/>
                <w:noProof/>
                <w:webHidden/>
                <w:sz w:val="22"/>
              </w:rPr>
              <w:instrText xml:space="preserve"> PAGEREF _Toc111310287 \h </w:instrText>
            </w:r>
            <w:r w:rsidR="009F45DD" w:rsidRPr="00ED6671">
              <w:rPr>
                <w:rFonts w:ascii="Arial" w:hAnsi="Arial" w:cs="Arial"/>
                <w:noProof/>
                <w:webHidden/>
                <w:sz w:val="22"/>
              </w:rPr>
            </w:r>
            <w:r w:rsidR="009F45DD" w:rsidRPr="00ED6671">
              <w:rPr>
                <w:rFonts w:ascii="Arial" w:hAnsi="Arial" w:cs="Arial"/>
                <w:noProof/>
                <w:webHidden/>
                <w:sz w:val="22"/>
              </w:rPr>
              <w:fldChar w:fldCharType="separate"/>
            </w:r>
            <w:r w:rsidR="00C5779A" w:rsidRPr="00ED6671">
              <w:rPr>
                <w:rFonts w:ascii="Arial" w:hAnsi="Arial" w:cs="Arial"/>
                <w:noProof/>
                <w:webHidden/>
                <w:sz w:val="22"/>
              </w:rPr>
              <w:t>9</w:t>
            </w:r>
            <w:r w:rsidR="009F45DD" w:rsidRPr="00ED6671">
              <w:rPr>
                <w:rFonts w:ascii="Arial" w:hAnsi="Arial" w:cs="Arial"/>
                <w:noProof/>
                <w:webHidden/>
                <w:sz w:val="22"/>
              </w:rPr>
              <w:fldChar w:fldCharType="end"/>
            </w:r>
          </w:hyperlink>
        </w:p>
        <w:p w14:paraId="729FB235" w14:textId="70E65F29" w:rsidR="009F45DD" w:rsidRPr="00ED6671" w:rsidRDefault="00000000" w:rsidP="00D24214">
          <w:pPr>
            <w:pStyle w:val="TOC2"/>
            <w:rPr>
              <w:rFonts w:ascii="Arial" w:eastAsiaTheme="minorEastAsia" w:hAnsi="Arial" w:cs="Arial"/>
              <w:noProof/>
              <w:sz w:val="22"/>
              <w:lang w:val="en-GB" w:eastAsia="en-GB"/>
            </w:rPr>
          </w:pPr>
          <w:hyperlink w:anchor="_Toc111310288" w:history="1">
            <w:r w:rsidR="009F45DD" w:rsidRPr="00ED6671">
              <w:rPr>
                <w:rStyle w:val="Hyperlink"/>
                <w:rFonts w:ascii="Arial" w:hAnsi="Arial" w:cs="Arial"/>
                <w:noProof/>
                <w:sz w:val="22"/>
              </w:rPr>
              <w:t>Crosby’s Cost of Quality</w:t>
            </w:r>
            <w:r w:rsidR="009F45DD" w:rsidRPr="00ED6671">
              <w:rPr>
                <w:rFonts w:ascii="Arial" w:hAnsi="Arial" w:cs="Arial"/>
                <w:noProof/>
                <w:webHidden/>
                <w:sz w:val="22"/>
              </w:rPr>
              <w:tab/>
            </w:r>
            <w:r w:rsidR="009F45DD" w:rsidRPr="00ED6671">
              <w:rPr>
                <w:rFonts w:ascii="Arial" w:hAnsi="Arial" w:cs="Arial"/>
                <w:noProof/>
                <w:webHidden/>
                <w:sz w:val="22"/>
              </w:rPr>
              <w:fldChar w:fldCharType="begin"/>
            </w:r>
            <w:r w:rsidR="009F45DD" w:rsidRPr="00ED6671">
              <w:rPr>
                <w:rFonts w:ascii="Arial" w:hAnsi="Arial" w:cs="Arial"/>
                <w:noProof/>
                <w:webHidden/>
                <w:sz w:val="22"/>
              </w:rPr>
              <w:instrText xml:space="preserve"> PAGEREF _Toc111310288 \h </w:instrText>
            </w:r>
            <w:r w:rsidR="009F45DD" w:rsidRPr="00ED6671">
              <w:rPr>
                <w:rFonts w:ascii="Arial" w:hAnsi="Arial" w:cs="Arial"/>
                <w:noProof/>
                <w:webHidden/>
                <w:sz w:val="22"/>
              </w:rPr>
            </w:r>
            <w:r w:rsidR="009F45DD" w:rsidRPr="00ED6671">
              <w:rPr>
                <w:rFonts w:ascii="Arial" w:hAnsi="Arial" w:cs="Arial"/>
                <w:noProof/>
                <w:webHidden/>
                <w:sz w:val="22"/>
              </w:rPr>
              <w:fldChar w:fldCharType="separate"/>
            </w:r>
            <w:r w:rsidR="00C5779A" w:rsidRPr="00ED6671">
              <w:rPr>
                <w:rFonts w:ascii="Arial" w:hAnsi="Arial" w:cs="Arial"/>
                <w:noProof/>
                <w:webHidden/>
                <w:sz w:val="22"/>
              </w:rPr>
              <w:t>12</w:t>
            </w:r>
            <w:r w:rsidR="009F45DD" w:rsidRPr="00ED6671">
              <w:rPr>
                <w:rFonts w:ascii="Arial" w:hAnsi="Arial" w:cs="Arial"/>
                <w:noProof/>
                <w:webHidden/>
                <w:sz w:val="22"/>
              </w:rPr>
              <w:fldChar w:fldCharType="end"/>
            </w:r>
          </w:hyperlink>
        </w:p>
        <w:p w14:paraId="738488DF" w14:textId="5ED7C33F" w:rsidR="009F45DD" w:rsidRPr="00ED6671" w:rsidRDefault="00000000">
          <w:pPr>
            <w:pStyle w:val="TOC1"/>
            <w:tabs>
              <w:tab w:val="right" w:leader="dot" w:pos="9350"/>
            </w:tabs>
            <w:rPr>
              <w:rFonts w:ascii="Arial" w:eastAsiaTheme="minorEastAsia" w:hAnsi="Arial" w:cs="Arial"/>
              <w:noProof/>
              <w:sz w:val="22"/>
              <w:lang w:val="en-GB" w:eastAsia="en-GB"/>
            </w:rPr>
          </w:pPr>
          <w:hyperlink w:anchor="_Toc111310289" w:history="1">
            <w:r w:rsidR="009F45DD" w:rsidRPr="00ED6671">
              <w:rPr>
                <w:rStyle w:val="Hyperlink"/>
                <w:rFonts w:ascii="Arial" w:hAnsi="Arial" w:cs="Arial"/>
                <w:noProof/>
                <w:sz w:val="22"/>
              </w:rPr>
              <w:t>Conclusion</w:t>
            </w:r>
            <w:r w:rsidR="009F45DD" w:rsidRPr="00ED6671">
              <w:rPr>
                <w:rFonts w:ascii="Arial" w:hAnsi="Arial" w:cs="Arial"/>
                <w:noProof/>
                <w:webHidden/>
                <w:sz w:val="22"/>
              </w:rPr>
              <w:tab/>
            </w:r>
            <w:r w:rsidR="009F45DD" w:rsidRPr="00ED6671">
              <w:rPr>
                <w:rFonts w:ascii="Arial" w:hAnsi="Arial" w:cs="Arial"/>
                <w:noProof/>
                <w:webHidden/>
                <w:sz w:val="22"/>
              </w:rPr>
              <w:fldChar w:fldCharType="begin"/>
            </w:r>
            <w:r w:rsidR="009F45DD" w:rsidRPr="00ED6671">
              <w:rPr>
                <w:rFonts w:ascii="Arial" w:hAnsi="Arial" w:cs="Arial"/>
                <w:noProof/>
                <w:webHidden/>
                <w:sz w:val="22"/>
              </w:rPr>
              <w:instrText xml:space="preserve"> PAGEREF _Toc111310289 \h </w:instrText>
            </w:r>
            <w:r w:rsidR="009F45DD" w:rsidRPr="00ED6671">
              <w:rPr>
                <w:rFonts w:ascii="Arial" w:hAnsi="Arial" w:cs="Arial"/>
                <w:noProof/>
                <w:webHidden/>
                <w:sz w:val="22"/>
              </w:rPr>
            </w:r>
            <w:r w:rsidR="009F45DD" w:rsidRPr="00ED6671">
              <w:rPr>
                <w:rFonts w:ascii="Arial" w:hAnsi="Arial" w:cs="Arial"/>
                <w:noProof/>
                <w:webHidden/>
                <w:sz w:val="22"/>
              </w:rPr>
              <w:fldChar w:fldCharType="separate"/>
            </w:r>
            <w:r w:rsidR="00C5779A" w:rsidRPr="00ED6671">
              <w:rPr>
                <w:rFonts w:ascii="Arial" w:hAnsi="Arial" w:cs="Arial"/>
                <w:noProof/>
                <w:webHidden/>
                <w:sz w:val="22"/>
              </w:rPr>
              <w:t>13</w:t>
            </w:r>
            <w:r w:rsidR="009F45DD" w:rsidRPr="00ED6671">
              <w:rPr>
                <w:rFonts w:ascii="Arial" w:hAnsi="Arial" w:cs="Arial"/>
                <w:noProof/>
                <w:webHidden/>
                <w:sz w:val="22"/>
              </w:rPr>
              <w:fldChar w:fldCharType="end"/>
            </w:r>
          </w:hyperlink>
        </w:p>
        <w:p w14:paraId="3E83C953" w14:textId="02EFB37A" w:rsidR="009F45DD" w:rsidRPr="00ED6671" w:rsidRDefault="00000000">
          <w:pPr>
            <w:pStyle w:val="TOC1"/>
            <w:tabs>
              <w:tab w:val="right" w:leader="dot" w:pos="9350"/>
            </w:tabs>
            <w:rPr>
              <w:rFonts w:ascii="Arial" w:eastAsiaTheme="minorEastAsia" w:hAnsi="Arial" w:cs="Arial"/>
              <w:noProof/>
              <w:sz w:val="22"/>
              <w:lang w:val="en-GB" w:eastAsia="en-GB"/>
            </w:rPr>
          </w:pPr>
          <w:hyperlink w:anchor="_Toc111310290" w:history="1">
            <w:r w:rsidR="009F45DD" w:rsidRPr="00ED6671">
              <w:rPr>
                <w:rStyle w:val="Hyperlink"/>
                <w:rFonts w:ascii="Arial" w:hAnsi="Arial" w:cs="Arial"/>
                <w:noProof/>
                <w:sz w:val="22"/>
              </w:rPr>
              <w:t>References</w:t>
            </w:r>
            <w:r w:rsidR="009F45DD" w:rsidRPr="00ED6671">
              <w:rPr>
                <w:rFonts w:ascii="Arial" w:hAnsi="Arial" w:cs="Arial"/>
                <w:noProof/>
                <w:webHidden/>
                <w:sz w:val="22"/>
              </w:rPr>
              <w:tab/>
            </w:r>
            <w:r w:rsidR="009F45DD" w:rsidRPr="00ED6671">
              <w:rPr>
                <w:rFonts w:ascii="Arial" w:hAnsi="Arial" w:cs="Arial"/>
                <w:noProof/>
                <w:webHidden/>
                <w:sz w:val="22"/>
              </w:rPr>
              <w:fldChar w:fldCharType="begin"/>
            </w:r>
            <w:r w:rsidR="009F45DD" w:rsidRPr="00ED6671">
              <w:rPr>
                <w:rFonts w:ascii="Arial" w:hAnsi="Arial" w:cs="Arial"/>
                <w:noProof/>
                <w:webHidden/>
                <w:sz w:val="22"/>
              </w:rPr>
              <w:instrText xml:space="preserve"> PAGEREF _Toc111310290 \h </w:instrText>
            </w:r>
            <w:r w:rsidR="009F45DD" w:rsidRPr="00ED6671">
              <w:rPr>
                <w:rFonts w:ascii="Arial" w:hAnsi="Arial" w:cs="Arial"/>
                <w:noProof/>
                <w:webHidden/>
                <w:sz w:val="22"/>
              </w:rPr>
            </w:r>
            <w:r w:rsidR="009F45DD" w:rsidRPr="00ED6671">
              <w:rPr>
                <w:rFonts w:ascii="Arial" w:hAnsi="Arial" w:cs="Arial"/>
                <w:noProof/>
                <w:webHidden/>
                <w:sz w:val="22"/>
              </w:rPr>
              <w:fldChar w:fldCharType="separate"/>
            </w:r>
            <w:r w:rsidR="00C5779A" w:rsidRPr="00ED6671">
              <w:rPr>
                <w:rFonts w:ascii="Arial" w:hAnsi="Arial" w:cs="Arial"/>
                <w:noProof/>
                <w:webHidden/>
                <w:sz w:val="22"/>
              </w:rPr>
              <w:t>14</w:t>
            </w:r>
            <w:r w:rsidR="009F45DD" w:rsidRPr="00ED6671">
              <w:rPr>
                <w:rFonts w:ascii="Arial" w:hAnsi="Arial" w:cs="Arial"/>
                <w:noProof/>
                <w:webHidden/>
                <w:sz w:val="22"/>
              </w:rPr>
              <w:fldChar w:fldCharType="end"/>
            </w:r>
          </w:hyperlink>
        </w:p>
        <w:p w14:paraId="7E836B12" w14:textId="5015CE94" w:rsidR="00E647A7" w:rsidRPr="00ED6671" w:rsidRDefault="00F74BEC" w:rsidP="009A261B">
          <w:pPr>
            <w:rPr>
              <w:rFonts w:ascii="Arial" w:hAnsi="Arial" w:cs="Arial"/>
              <w:color w:val="000000" w:themeColor="text1"/>
              <w:sz w:val="22"/>
            </w:rPr>
          </w:pPr>
          <w:r w:rsidRPr="00ED6671">
            <w:rPr>
              <w:rFonts w:ascii="Arial" w:hAnsi="Arial" w:cs="Arial"/>
              <w:color w:val="000000" w:themeColor="text1"/>
              <w:sz w:val="22"/>
            </w:rPr>
            <w:fldChar w:fldCharType="end"/>
          </w:r>
        </w:p>
      </w:sdtContent>
    </w:sdt>
    <w:p w14:paraId="76B01E29" w14:textId="1ACF5B38" w:rsidR="00F716AC" w:rsidRPr="00ED6671" w:rsidRDefault="00E647A7" w:rsidP="009A261B">
      <w:pPr>
        <w:jc w:val="left"/>
        <w:rPr>
          <w:rFonts w:ascii="Arial" w:eastAsiaTheme="majorEastAsia" w:hAnsi="Arial" w:cs="Arial"/>
          <w:b/>
          <w:bCs/>
          <w:color w:val="000000" w:themeColor="text1"/>
          <w:sz w:val="22"/>
        </w:rPr>
      </w:pPr>
      <w:r w:rsidRPr="00ED6671">
        <w:rPr>
          <w:rFonts w:ascii="Arial" w:hAnsi="Arial" w:cs="Arial"/>
          <w:color w:val="000000" w:themeColor="text1"/>
          <w:sz w:val="22"/>
        </w:rPr>
        <w:br w:type="page"/>
      </w:r>
    </w:p>
    <w:p w14:paraId="3B80052B" w14:textId="77777777" w:rsidR="003E2E55" w:rsidRPr="00ED6671" w:rsidRDefault="003E2E55" w:rsidP="003E2E55">
      <w:pPr>
        <w:jc w:val="left"/>
        <w:rPr>
          <w:rFonts w:ascii="Arial" w:hAnsi="Arial" w:cs="Arial"/>
          <w:b/>
          <w:bCs/>
          <w:color w:val="000000" w:themeColor="text1"/>
          <w:sz w:val="22"/>
        </w:rPr>
      </w:pPr>
      <w:r w:rsidRPr="00ED6671">
        <w:rPr>
          <w:rFonts w:ascii="Arial" w:hAnsi="Arial" w:cs="Arial"/>
          <w:b/>
          <w:bCs/>
          <w:color w:val="000000" w:themeColor="text1"/>
          <w:sz w:val="22"/>
        </w:rPr>
        <w:lastRenderedPageBreak/>
        <w:t>Introduction </w:t>
      </w:r>
    </w:p>
    <w:p w14:paraId="40685A61" w14:textId="249AAACB" w:rsidR="00F716AC" w:rsidRPr="002A6427" w:rsidRDefault="00C5779A" w:rsidP="002A6427">
      <w:pPr>
        <w:jc w:val="left"/>
        <w:rPr>
          <w:rFonts w:ascii="Arial" w:hAnsi="Arial" w:cs="Arial"/>
          <w:sz w:val="22"/>
        </w:rPr>
      </w:pPr>
      <w:r w:rsidRPr="00ED6671">
        <w:rPr>
          <w:rFonts w:ascii="Arial" w:hAnsi="Arial" w:cs="Arial"/>
          <w:color w:val="000000" w:themeColor="text1"/>
          <w:sz w:val="22"/>
        </w:rPr>
        <w:t>To</w:t>
      </w:r>
      <w:r w:rsidR="003E2E55" w:rsidRPr="00ED6671">
        <w:rPr>
          <w:rFonts w:ascii="Arial" w:hAnsi="Arial" w:cs="Arial"/>
          <w:color w:val="000000" w:themeColor="text1"/>
          <w:sz w:val="22"/>
        </w:rPr>
        <w:t xml:space="preserve"> understand and engage in the consumer experiences, it is very important to know the various viewpoints and feedback of customers. This report will demonstrate an </w:t>
      </w:r>
      <w:r w:rsidR="00D773CE" w:rsidRPr="00ED6671">
        <w:rPr>
          <w:rFonts w:ascii="Arial" w:hAnsi="Arial" w:cs="Arial"/>
          <w:color w:val="000000" w:themeColor="text1"/>
          <w:sz w:val="22"/>
        </w:rPr>
        <w:t>examination</w:t>
      </w:r>
      <w:r w:rsidR="003E2E55" w:rsidRPr="00ED6671">
        <w:rPr>
          <w:rFonts w:ascii="Arial" w:hAnsi="Arial" w:cs="Arial"/>
          <w:color w:val="000000" w:themeColor="text1"/>
          <w:sz w:val="22"/>
        </w:rPr>
        <w:t xml:space="preserve"> of various consumer experiences that are faced by Apple. The two main sections that this report will focus on are “consumer touchpoints” and “consumer and brand experiences”.</w:t>
      </w:r>
      <w:r w:rsidRPr="00ED6671">
        <w:rPr>
          <w:rFonts w:ascii="Arial" w:hAnsi="Arial" w:cs="Arial"/>
          <w:sz w:val="22"/>
        </w:rPr>
        <w:t xml:space="preserve"> In that I would like to open a critical discussion on the subject - the impact of customer touch points on Apple management. It’s essential to take a closer look at the “mapping and tapping” of touch points that have been used by the company and give some recommendations on what could be improved.  Assuming the first part is thoroughly detailed we must look at the Consumer vs. Brand experience to which I will again give recommendations.  While writing this project I have come across some critical literature on the way to improve customer relationship management and I would like to share my thoughts on the matter. </w:t>
      </w:r>
    </w:p>
    <w:p w14:paraId="06AFAF9C" w14:textId="77777777" w:rsidR="00610127" w:rsidRPr="00ED6671" w:rsidRDefault="00610127" w:rsidP="00610127">
      <w:pPr>
        <w:pStyle w:val="NormalWeb"/>
        <w:spacing w:before="0" w:beforeAutospacing="0" w:after="0" w:afterAutospacing="0" w:line="360" w:lineRule="auto"/>
        <w:ind w:left="720"/>
        <w:rPr>
          <w:rFonts w:ascii="Arial" w:hAnsi="Arial" w:cs="Arial"/>
          <w:color w:val="000000" w:themeColor="text1"/>
          <w:sz w:val="22"/>
          <w:szCs w:val="22"/>
        </w:rPr>
      </w:pPr>
    </w:p>
    <w:p w14:paraId="7E600F74" w14:textId="1CF0B533" w:rsidR="00F716AC" w:rsidRPr="00ED6671" w:rsidRDefault="00F716AC" w:rsidP="009A261B">
      <w:pPr>
        <w:pStyle w:val="NormalWeb"/>
        <w:spacing w:before="0" w:beforeAutospacing="0" w:after="0" w:afterAutospacing="0" w:line="360" w:lineRule="auto"/>
        <w:rPr>
          <w:rFonts w:ascii="Arial" w:hAnsi="Arial" w:cs="Arial"/>
          <w:b/>
          <w:bCs/>
          <w:color w:val="000000" w:themeColor="text1"/>
          <w:sz w:val="22"/>
          <w:szCs w:val="22"/>
        </w:rPr>
      </w:pPr>
      <w:r w:rsidRPr="00ED6671">
        <w:rPr>
          <w:rFonts w:ascii="Arial" w:hAnsi="Arial" w:cs="Arial"/>
          <w:b/>
          <w:bCs/>
          <w:color w:val="000000" w:themeColor="text1"/>
          <w:sz w:val="22"/>
          <w:szCs w:val="22"/>
        </w:rPr>
        <w:t>“Importance of consumer touchpoints”</w:t>
      </w:r>
    </w:p>
    <w:p w14:paraId="5964263A" w14:textId="77777777" w:rsidR="00610127" w:rsidRPr="00ED6671" w:rsidRDefault="00610127" w:rsidP="009A261B">
      <w:pPr>
        <w:pStyle w:val="NormalWeb"/>
        <w:spacing w:before="0" w:beforeAutospacing="0" w:after="0" w:afterAutospacing="0" w:line="360" w:lineRule="auto"/>
        <w:rPr>
          <w:rFonts w:ascii="Arial" w:hAnsi="Arial" w:cs="Arial"/>
          <w:color w:val="000000" w:themeColor="text1"/>
          <w:sz w:val="22"/>
          <w:szCs w:val="22"/>
        </w:rPr>
      </w:pPr>
    </w:p>
    <w:p w14:paraId="463DDBA3" w14:textId="77777777" w:rsidR="00F716AC" w:rsidRPr="00ED6671" w:rsidRDefault="00F716AC" w:rsidP="009A261B">
      <w:pPr>
        <w:pStyle w:val="NormalWeb"/>
        <w:numPr>
          <w:ilvl w:val="0"/>
          <w:numId w:val="5"/>
        </w:numPr>
        <w:spacing w:before="0" w:beforeAutospacing="0" w:after="0" w:afterAutospacing="0" w:line="360" w:lineRule="auto"/>
        <w:rPr>
          <w:rFonts w:ascii="Arial" w:hAnsi="Arial" w:cs="Arial"/>
          <w:color w:val="000000" w:themeColor="text1"/>
          <w:sz w:val="22"/>
          <w:szCs w:val="22"/>
        </w:rPr>
      </w:pPr>
      <w:r w:rsidRPr="00ED6671">
        <w:rPr>
          <w:rFonts w:ascii="Arial" w:hAnsi="Arial" w:cs="Arial"/>
          <w:color w:val="000000" w:themeColor="text1"/>
          <w:sz w:val="22"/>
          <w:szCs w:val="22"/>
        </w:rPr>
        <w:t>Customer touchpoints can help in developing well-defined and efficient strategies by providing firms with data regarding all the interactions that the firm has with the customers.</w:t>
      </w:r>
    </w:p>
    <w:p w14:paraId="4E1FD7DA" w14:textId="77777777" w:rsidR="00F716AC" w:rsidRPr="00ED6671" w:rsidRDefault="00F716AC" w:rsidP="009A261B">
      <w:pPr>
        <w:pStyle w:val="NormalWeb"/>
        <w:numPr>
          <w:ilvl w:val="0"/>
          <w:numId w:val="5"/>
        </w:numPr>
        <w:spacing w:before="0" w:beforeAutospacing="0" w:after="0" w:afterAutospacing="0" w:line="360" w:lineRule="auto"/>
        <w:rPr>
          <w:rFonts w:ascii="Arial" w:hAnsi="Arial" w:cs="Arial"/>
          <w:color w:val="000000" w:themeColor="text1"/>
          <w:sz w:val="22"/>
          <w:szCs w:val="22"/>
        </w:rPr>
      </w:pPr>
      <w:r w:rsidRPr="00ED6671">
        <w:rPr>
          <w:rFonts w:ascii="Arial" w:hAnsi="Arial" w:cs="Arial"/>
          <w:color w:val="000000" w:themeColor="text1"/>
          <w:sz w:val="22"/>
          <w:szCs w:val="22"/>
        </w:rPr>
        <w:t>This can help Apple in developing business strategies that can fulfill the main requirements and demands of the customers.</w:t>
      </w:r>
    </w:p>
    <w:p w14:paraId="36A8A5A8" w14:textId="77777777" w:rsidR="00F716AC" w:rsidRPr="00ED6671" w:rsidRDefault="00F716AC" w:rsidP="009A261B">
      <w:pPr>
        <w:pStyle w:val="NormalWeb"/>
        <w:numPr>
          <w:ilvl w:val="0"/>
          <w:numId w:val="5"/>
        </w:numPr>
        <w:spacing w:before="0" w:beforeAutospacing="0" w:after="0" w:afterAutospacing="0" w:line="360" w:lineRule="auto"/>
        <w:rPr>
          <w:rFonts w:ascii="Arial" w:hAnsi="Arial" w:cs="Arial"/>
          <w:color w:val="000000" w:themeColor="text1"/>
          <w:sz w:val="22"/>
          <w:szCs w:val="22"/>
        </w:rPr>
      </w:pPr>
      <w:r w:rsidRPr="00ED6671">
        <w:rPr>
          <w:rFonts w:ascii="Arial" w:hAnsi="Arial" w:cs="Arial"/>
          <w:color w:val="000000" w:themeColor="text1"/>
          <w:sz w:val="22"/>
          <w:szCs w:val="22"/>
        </w:rPr>
        <w:t>It also helps in increasing the R.O.I. or Return on Investment of “marketing”. When Apple tracks down touchpoints, it helps the employees in controlling consumption of resources that helps in generating better outcomes.</w:t>
      </w:r>
    </w:p>
    <w:p w14:paraId="7EE7E13D" w14:textId="77777777" w:rsidR="00F716AC" w:rsidRPr="00ED6671" w:rsidRDefault="00F716AC" w:rsidP="009A261B">
      <w:pPr>
        <w:pStyle w:val="NormalWeb"/>
        <w:numPr>
          <w:ilvl w:val="0"/>
          <w:numId w:val="5"/>
        </w:numPr>
        <w:spacing w:before="0" w:beforeAutospacing="0" w:after="0" w:afterAutospacing="0" w:line="360" w:lineRule="auto"/>
        <w:rPr>
          <w:rFonts w:ascii="Arial" w:hAnsi="Arial" w:cs="Arial"/>
          <w:color w:val="000000" w:themeColor="text1"/>
          <w:sz w:val="22"/>
          <w:szCs w:val="22"/>
        </w:rPr>
      </w:pPr>
      <w:r w:rsidRPr="00ED6671">
        <w:rPr>
          <w:rFonts w:ascii="Arial" w:hAnsi="Arial" w:cs="Arial"/>
          <w:color w:val="000000" w:themeColor="text1"/>
          <w:sz w:val="22"/>
          <w:szCs w:val="22"/>
        </w:rPr>
        <w:t>It also helps in generating a good brand image in the market. </w:t>
      </w:r>
    </w:p>
    <w:p w14:paraId="20B8DEBE" w14:textId="721B6635" w:rsidR="00F716AC" w:rsidRPr="00ED6671" w:rsidRDefault="00F716AC" w:rsidP="009A261B">
      <w:pPr>
        <w:pStyle w:val="NormalWeb"/>
        <w:numPr>
          <w:ilvl w:val="0"/>
          <w:numId w:val="5"/>
        </w:numPr>
        <w:spacing w:before="0" w:beforeAutospacing="0" w:after="0" w:afterAutospacing="0" w:line="360" w:lineRule="auto"/>
        <w:rPr>
          <w:rFonts w:ascii="Arial" w:hAnsi="Arial" w:cs="Arial"/>
          <w:color w:val="000000" w:themeColor="text1"/>
          <w:sz w:val="22"/>
          <w:szCs w:val="22"/>
        </w:rPr>
      </w:pPr>
      <w:r w:rsidRPr="00ED6671">
        <w:rPr>
          <w:rFonts w:ascii="Arial" w:hAnsi="Arial" w:cs="Arial"/>
          <w:color w:val="000000" w:themeColor="text1"/>
          <w:sz w:val="22"/>
          <w:szCs w:val="22"/>
        </w:rPr>
        <w:t>“Mapping and tapping” a consumer touchpoint can help in maintaining a good brand image by letting customers know about the various offers that the firm has been offering to the customers.</w:t>
      </w:r>
    </w:p>
    <w:p w14:paraId="202CED67" w14:textId="77777777" w:rsidR="00610127" w:rsidRPr="00ED6671" w:rsidRDefault="00610127" w:rsidP="00610127">
      <w:pPr>
        <w:pStyle w:val="NormalWeb"/>
        <w:spacing w:before="0" w:beforeAutospacing="0" w:after="0" w:afterAutospacing="0" w:line="360" w:lineRule="auto"/>
        <w:ind w:left="720"/>
        <w:rPr>
          <w:rFonts w:ascii="Arial" w:hAnsi="Arial" w:cs="Arial"/>
          <w:color w:val="000000" w:themeColor="text1"/>
          <w:sz w:val="22"/>
          <w:szCs w:val="22"/>
        </w:rPr>
      </w:pPr>
    </w:p>
    <w:p w14:paraId="6F45E2FB" w14:textId="235EC17B" w:rsidR="00F716AC" w:rsidRPr="00ED6671" w:rsidRDefault="00F716AC" w:rsidP="009A261B">
      <w:pPr>
        <w:pStyle w:val="NormalWeb"/>
        <w:spacing w:before="0" w:beforeAutospacing="0" w:after="0" w:afterAutospacing="0" w:line="360" w:lineRule="auto"/>
        <w:rPr>
          <w:rFonts w:ascii="Arial" w:hAnsi="Arial" w:cs="Arial"/>
          <w:b/>
          <w:bCs/>
          <w:color w:val="000000" w:themeColor="text1"/>
          <w:sz w:val="22"/>
          <w:szCs w:val="22"/>
        </w:rPr>
      </w:pPr>
      <w:r w:rsidRPr="00ED6671">
        <w:rPr>
          <w:rFonts w:ascii="Arial" w:hAnsi="Arial" w:cs="Arial"/>
          <w:color w:val="000000" w:themeColor="text1"/>
          <w:sz w:val="22"/>
          <w:szCs w:val="22"/>
        </w:rPr>
        <w:t> </w:t>
      </w:r>
      <w:r w:rsidR="00C5779A" w:rsidRPr="00ED6671">
        <w:rPr>
          <w:rFonts w:ascii="Arial" w:hAnsi="Arial" w:cs="Arial"/>
          <w:b/>
          <w:bCs/>
          <w:color w:val="000000" w:themeColor="text1"/>
          <w:sz w:val="22"/>
          <w:szCs w:val="22"/>
        </w:rPr>
        <w:t>The</w:t>
      </w:r>
      <w:r w:rsidRPr="00ED6671">
        <w:rPr>
          <w:rFonts w:ascii="Arial" w:hAnsi="Arial" w:cs="Arial"/>
          <w:b/>
          <w:bCs/>
          <w:color w:val="000000" w:themeColor="text1"/>
          <w:sz w:val="22"/>
          <w:szCs w:val="22"/>
        </w:rPr>
        <w:t xml:space="preserve"> impact of customer touch points on customer relationship management (CRM)”</w:t>
      </w:r>
    </w:p>
    <w:p w14:paraId="3C5C4D52" w14:textId="77777777" w:rsidR="00D24214" w:rsidRPr="00ED6671" w:rsidRDefault="00D24214" w:rsidP="009A261B">
      <w:pPr>
        <w:pStyle w:val="NormalWeb"/>
        <w:spacing w:before="0" w:beforeAutospacing="0" w:after="0" w:afterAutospacing="0" w:line="360" w:lineRule="auto"/>
        <w:rPr>
          <w:rFonts w:ascii="Arial" w:hAnsi="Arial" w:cs="Arial"/>
          <w:color w:val="000000" w:themeColor="text1"/>
          <w:sz w:val="22"/>
          <w:szCs w:val="22"/>
        </w:rPr>
      </w:pPr>
    </w:p>
    <w:p w14:paraId="6721ADB8" w14:textId="77777777" w:rsidR="00F716AC" w:rsidRPr="00ED6671" w:rsidRDefault="00F716AC" w:rsidP="009A261B">
      <w:pPr>
        <w:pStyle w:val="NormalWeb"/>
        <w:spacing w:before="0" w:beforeAutospacing="0" w:after="0" w:afterAutospacing="0" w:line="360" w:lineRule="auto"/>
        <w:rPr>
          <w:rFonts w:ascii="Arial" w:hAnsi="Arial" w:cs="Arial"/>
          <w:color w:val="000000" w:themeColor="text1"/>
          <w:sz w:val="22"/>
          <w:szCs w:val="22"/>
        </w:rPr>
      </w:pPr>
      <w:r w:rsidRPr="00ED6671">
        <w:rPr>
          <w:rFonts w:ascii="Arial" w:hAnsi="Arial" w:cs="Arial"/>
          <w:b/>
          <w:bCs/>
          <w:color w:val="000000" w:themeColor="text1"/>
          <w:sz w:val="22"/>
          <w:szCs w:val="22"/>
        </w:rPr>
        <w:t>“Mapping and Tapping”</w:t>
      </w:r>
    </w:p>
    <w:p w14:paraId="12125379" w14:textId="77777777" w:rsidR="00F716AC" w:rsidRPr="00ED6671" w:rsidRDefault="00F716AC" w:rsidP="009A261B">
      <w:pPr>
        <w:pStyle w:val="NormalWeb"/>
        <w:spacing w:before="0" w:beforeAutospacing="0" w:after="0" w:afterAutospacing="0" w:line="360" w:lineRule="auto"/>
        <w:rPr>
          <w:rFonts w:ascii="Arial" w:hAnsi="Arial" w:cs="Arial"/>
          <w:color w:val="000000" w:themeColor="text1"/>
          <w:sz w:val="22"/>
          <w:szCs w:val="22"/>
        </w:rPr>
      </w:pPr>
      <w:r w:rsidRPr="00ED6671">
        <w:rPr>
          <w:rFonts w:ascii="Arial" w:hAnsi="Arial" w:cs="Arial"/>
          <w:color w:val="000000" w:themeColor="text1"/>
          <w:sz w:val="22"/>
          <w:szCs w:val="22"/>
        </w:rPr>
        <w:t xml:space="preserve">Before executing market strategies, it is crucial for Apple to have knowledge regarding where the firm and consumer react and how. It helps Apple in opening new ways that can help in developing </w:t>
      </w:r>
      <w:r w:rsidRPr="00ED6671">
        <w:rPr>
          <w:rFonts w:ascii="Arial" w:hAnsi="Arial" w:cs="Arial"/>
          <w:color w:val="000000" w:themeColor="text1"/>
          <w:sz w:val="22"/>
          <w:szCs w:val="22"/>
        </w:rPr>
        <w:lastRenderedPageBreak/>
        <w:t>more touchpoints. There are certain steps of the purchasing decision procedures and some of them have been described below:</w:t>
      </w:r>
    </w:p>
    <w:p w14:paraId="64190473" w14:textId="77777777" w:rsidR="00F716AC" w:rsidRPr="00ED6671" w:rsidRDefault="00F716AC" w:rsidP="009A261B">
      <w:pPr>
        <w:pStyle w:val="NormalWeb"/>
        <w:spacing w:before="0" w:beforeAutospacing="0" w:after="0" w:afterAutospacing="0" w:line="360" w:lineRule="auto"/>
        <w:rPr>
          <w:rFonts w:ascii="Arial" w:hAnsi="Arial" w:cs="Arial"/>
          <w:color w:val="000000" w:themeColor="text1"/>
          <w:sz w:val="22"/>
          <w:szCs w:val="22"/>
        </w:rPr>
      </w:pPr>
      <w:r w:rsidRPr="00ED6671">
        <w:rPr>
          <w:rFonts w:ascii="Arial" w:hAnsi="Arial" w:cs="Arial"/>
          <w:b/>
          <w:bCs/>
          <w:color w:val="000000" w:themeColor="text1"/>
          <w:sz w:val="22"/>
          <w:szCs w:val="22"/>
        </w:rPr>
        <w:t>Demands recognition</w:t>
      </w:r>
    </w:p>
    <w:p w14:paraId="2ECC9229" w14:textId="77777777" w:rsidR="00F716AC" w:rsidRPr="00ED6671" w:rsidRDefault="00F716AC" w:rsidP="009A261B">
      <w:pPr>
        <w:pStyle w:val="NormalWeb"/>
        <w:spacing w:before="0" w:beforeAutospacing="0" w:after="0" w:afterAutospacing="0" w:line="360" w:lineRule="auto"/>
        <w:rPr>
          <w:rFonts w:ascii="Arial" w:hAnsi="Arial" w:cs="Arial"/>
          <w:color w:val="000000" w:themeColor="text1"/>
          <w:sz w:val="22"/>
          <w:szCs w:val="22"/>
        </w:rPr>
      </w:pPr>
      <w:r w:rsidRPr="00ED6671">
        <w:rPr>
          <w:rFonts w:ascii="Arial" w:hAnsi="Arial" w:cs="Arial"/>
          <w:color w:val="000000" w:themeColor="text1"/>
          <w:sz w:val="22"/>
          <w:szCs w:val="22"/>
        </w:rPr>
        <w:t>Developing advertisements and other approaches are utilized to develop demands by examining the main needs of the customers and their viewpoints too. </w:t>
      </w:r>
    </w:p>
    <w:p w14:paraId="790FF553" w14:textId="77777777" w:rsidR="00F716AC" w:rsidRPr="00ED6671" w:rsidRDefault="00F716AC" w:rsidP="009A261B">
      <w:pPr>
        <w:pStyle w:val="NormalWeb"/>
        <w:spacing w:before="0" w:beforeAutospacing="0" w:after="0" w:afterAutospacing="0" w:line="360" w:lineRule="auto"/>
        <w:rPr>
          <w:rFonts w:ascii="Arial" w:hAnsi="Arial" w:cs="Arial"/>
          <w:color w:val="000000" w:themeColor="text1"/>
          <w:sz w:val="22"/>
          <w:szCs w:val="22"/>
        </w:rPr>
      </w:pPr>
      <w:r w:rsidRPr="00ED6671">
        <w:rPr>
          <w:rFonts w:ascii="Arial" w:hAnsi="Arial" w:cs="Arial"/>
          <w:color w:val="000000" w:themeColor="text1"/>
          <w:sz w:val="22"/>
          <w:szCs w:val="22"/>
        </w:rPr>
        <w:t>Searching for data: The main perspectives of consumers try to discover data about the products of Apple and whether their main demands are fulfilled or not. The website of Apples and other data that is presented in online suits helps in making the consumers aware about Apple</w:t>
      </w:r>
      <w:r w:rsidR="00E647A7" w:rsidRPr="00ED6671">
        <w:rPr>
          <w:rFonts w:ascii="Arial" w:hAnsi="Arial" w:cs="Arial"/>
          <w:color w:val="000000" w:themeColor="text1"/>
          <w:sz w:val="22"/>
          <w:szCs w:val="22"/>
        </w:rPr>
        <w:t xml:space="preserve"> </w:t>
      </w:r>
      <w:r w:rsidR="00E647A7" w:rsidRPr="00ED6671">
        <w:rPr>
          <w:rFonts w:ascii="Arial" w:hAnsi="Arial" w:cs="Arial"/>
          <w:color w:val="000000" w:themeColor="text1"/>
          <w:sz w:val="22"/>
          <w:szCs w:val="22"/>
          <w:shd w:val="clear" w:color="auto" w:fill="FFFFFF"/>
        </w:rPr>
        <w:t>(</w:t>
      </w:r>
      <w:proofErr w:type="spellStart"/>
      <w:r w:rsidR="00E647A7" w:rsidRPr="00ED6671">
        <w:rPr>
          <w:rFonts w:ascii="Arial" w:hAnsi="Arial" w:cs="Arial"/>
          <w:color w:val="000000" w:themeColor="text1"/>
          <w:sz w:val="22"/>
          <w:szCs w:val="22"/>
          <w:shd w:val="clear" w:color="auto" w:fill="FFFFFF"/>
        </w:rPr>
        <w:t>Sahu</w:t>
      </w:r>
      <w:proofErr w:type="spellEnd"/>
      <w:r w:rsidR="00E647A7" w:rsidRPr="00ED6671">
        <w:rPr>
          <w:rFonts w:ascii="Arial" w:hAnsi="Arial" w:cs="Arial"/>
          <w:color w:val="000000" w:themeColor="text1"/>
          <w:sz w:val="22"/>
          <w:szCs w:val="22"/>
          <w:shd w:val="clear" w:color="auto" w:fill="FFFFFF"/>
        </w:rPr>
        <w:t xml:space="preserve"> </w:t>
      </w:r>
      <w:r w:rsidR="00E647A7" w:rsidRPr="00ED6671">
        <w:rPr>
          <w:rFonts w:ascii="Arial" w:hAnsi="Arial" w:cs="Arial"/>
          <w:i/>
          <w:color w:val="000000" w:themeColor="text1"/>
          <w:sz w:val="22"/>
          <w:szCs w:val="22"/>
          <w:shd w:val="clear" w:color="auto" w:fill="FFFFFF"/>
        </w:rPr>
        <w:t>et al</w:t>
      </w:r>
      <w:r w:rsidR="00E647A7" w:rsidRPr="00ED6671">
        <w:rPr>
          <w:rFonts w:ascii="Arial" w:hAnsi="Arial" w:cs="Arial"/>
          <w:color w:val="000000" w:themeColor="text1"/>
          <w:sz w:val="22"/>
          <w:szCs w:val="22"/>
          <w:shd w:val="clear" w:color="auto" w:fill="FFFFFF"/>
        </w:rPr>
        <w:t>., 2018).</w:t>
      </w:r>
    </w:p>
    <w:p w14:paraId="74436776" w14:textId="77777777" w:rsidR="00F716AC" w:rsidRPr="00ED6671" w:rsidRDefault="00F716AC" w:rsidP="009A261B">
      <w:pPr>
        <w:pStyle w:val="NormalWeb"/>
        <w:spacing w:before="0" w:beforeAutospacing="0" w:after="0" w:afterAutospacing="0" w:line="360" w:lineRule="auto"/>
        <w:rPr>
          <w:rFonts w:ascii="Arial" w:hAnsi="Arial" w:cs="Arial"/>
          <w:color w:val="000000" w:themeColor="text1"/>
          <w:sz w:val="22"/>
          <w:szCs w:val="22"/>
        </w:rPr>
      </w:pPr>
      <w:r w:rsidRPr="00ED6671">
        <w:rPr>
          <w:rFonts w:ascii="Arial" w:hAnsi="Arial" w:cs="Arial"/>
          <w:b/>
          <w:bCs/>
          <w:color w:val="000000" w:themeColor="text1"/>
          <w:sz w:val="22"/>
          <w:szCs w:val="22"/>
        </w:rPr>
        <w:t>“Evaluating substitutes”</w:t>
      </w:r>
    </w:p>
    <w:p w14:paraId="521A773F" w14:textId="2400313C" w:rsidR="002A6427" w:rsidRDefault="00F716AC" w:rsidP="009A261B">
      <w:pPr>
        <w:pStyle w:val="NormalWeb"/>
        <w:spacing w:before="0" w:beforeAutospacing="0" w:after="0" w:afterAutospacing="0" w:line="360" w:lineRule="auto"/>
        <w:rPr>
          <w:rFonts w:ascii="Arial" w:hAnsi="Arial" w:cs="Arial"/>
          <w:color w:val="000000" w:themeColor="text1"/>
          <w:sz w:val="22"/>
          <w:szCs w:val="22"/>
        </w:rPr>
      </w:pPr>
      <w:r w:rsidRPr="00ED6671">
        <w:rPr>
          <w:rFonts w:ascii="Arial" w:hAnsi="Arial" w:cs="Arial"/>
          <w:color w:val="000000" w:themeColor="text1"/>
          <w:sz w:val="22"/>
          <w:szCs w:val="22"/>
        </w:rPr>
        <w:t>After analyzing the products and offers of a brand, the reviews of consumers also play a very important part during the purchasing phase. </w:t>
      </w:r>
    </w:p>
    <w:p w14:paraId="33203207" w14:textId="77777777" w:rsidR="002A6427" w:rsidRPr="00ED6671" w:rsidRDefault="002A6427" w:rsidP="009A261B">
      <w:pPr>
        <w:pStyle w:val="NormalWeb"/>
        <w:spacing w:before="0" w:beforeAutospacing="0" w:after="0" w:afterAutospacing="0" w:line="360" w:lineRule="auto"/>
        <w:rPr>
          <w:rFonts w:ascii="Arial" w:hAnsi="Arial" w:cs="Arial"/>
          <w:color w:val="000000" w:themeColor="text1"/>
          <w:sz w:val="22"/>
          <w:szCs w:val="22"/>
        </w:rPr>
      </w:pPr>
    </w:p>
    <w:p w14:paraId="4E8078A8" w14:textId="366D86BE" w:rsidR="002A6427" w:rsidRPr="002A6427" w:rsidRDefault="00F716AC" w:rsidP="009A261B">
      <w:pPr>
        <w:pStyle w:val="NormalWeb"/>
        <w:spacing w:before="0" w:beforeAutospacing="0" w:after="0" w:afterAutospacing="0" w:line="360" w:lineRule="auto"/>
        <w:rPr>
          <w:rFonts w:ascii="Arial" w:hAnsi="Arial" w:cs="Arial"/>
          <w:b/>
          <w:bCs/>
          <w:color w:val="000000" w:themeColor="text1"/>
          <w:sz w:val="22"/>
          <w:szCs w:val="22"/>
        </w:rPr>
      </w:pPr>
      <w:r w:rsidRPr="00ED6671">
        <w:rPr>
          <w:rFonts w:ascii="Arial" w:hAnsi="Arial" w:cs="Arial"/>
          <w:b/>
          <w:bCs/>
          <w:color w:val="000000" w:themeColor="text1"/>
          <w:sz w:val="22"/>
          <w:szCs w:val="22"/>
        </w:rPr>
        <w:t>Purchases</w:t>
      </w:r>
    </w:p>
    <w:p w14:paraId="38FE7960" w14:textId="77777777" w:rsidR="00F716AC" w:rsidRPr="00ED6671" w:rsidRDefault="00F716AC" w:rsidP="009A261B">
      <w:pPr>
        <w:pStyle w:val="NormalWeb"/>
        <w:spacing w:before="0" w:beforeAutospacing="0" w:after="0" w:afterAutospacing="0" w:line="360" w:lineRule="auto"/>
        <w:rPr>
          <w:rFonts w:ascii="Arial" w:hAnsi="Arial" w:cs="Arial"/>
          <w:color w:val="000000" w:themeColor="text1"/>
          <w:sz w:val="22"/>
          <w:szCs w:val="22"/>
        </w:rPr>
      </w:pPr>
      <w:r w:rsidRPr="00ED6671">
        <w:rPr>
          <w:rFonts w:ascii="Arial" w:hAnsi="Arial" w:cs="Arial"/>
          <w:color w:val="000000" w:themeColor="text1"/>
          <w:sz w:val="22"/>
          <w:szCs w:val="22"/>
        </w:rPr>
        <w:t>These touchpoints include the details of sales employees, packages, and other factors which have a huge impact on the decision of the customers. The packages and employees of the firm must be able to provide good services that can help in improving customer relations</w:t>
      </w:r>
      <w:r w:rsidR="00E647A7" w:rsidRPr="00ED6671">
        <w:rPr>
          <w:rFonts w:ascii="Arial" w:hAnsi="Arial" w:cs="Arial"/>
          <w:color w:val="000000" w:themeColor="text1"/>
          <w:sz w:val="22"/>
          <w:szCs w:val="22"/>
        </w:rPr>
        <w:t xml:space="preserve"> </w:t>
      </w:r>
      <w:r w:rsidR="00E647A7" w:rsidRPr="00ED6671">
        <w:rPr>
          <w:rFonts w:ascii="Arial" w:hAnsi="Arial" w:cs="Arial"/>
          <w:color w:val="000000" w:themeColor="text1"/>
          <w:sz w:val="22"/>
          <w:szCs w:val="22"/>
          <w:shd w:val="clear" w:color="auto" w:fill="FFFFFF"/>
        </w:rPr>
        <w:t>(</w:t>
      </w:r>
      <w:proofErr w:type="gramStart"/>
      <w:r w:rsidR="00E647A7" w:rsidRPr="00ED6671">
        <w:rPr>
          <w:rFonts w:ascii="Arial" w:hAnsi="Arial" w:cs="Arial"/>
          <w:color w:val="000000" w:themeColor="text1"/>
          <w:sz w:val="22"/>
          <w:szCs w:val="22"/>
          <w:shd w:val="clear" w:color="auto" w:fill="FFFFFF"/>
        </w:rPr>
        <w:t xml:space="preserve">Flavian </w:t>
      </w:r>
      <w:r w:rsidR="00E647A7" w:rsidRPr="00ED6671">
        <w:rPr>
          <w:rFonts w:ascii="Arial" w:hAnsi="Arial" w:cs="Arial"/>
          <w:i/>
          <w:color w:val="000000" w:themeColor="text1"/>
          <w:sz w:val="22"/>
          <w:szCs w:val="22"/>
          <w:shd w:val="clear" w:color="auto" w:fill="FFFFFF"/>
        </w:rPr>
        <w:t xml:space="preserve"> et al</w:t>
      </w:r>
      <w:r w:rsidR="00E647A7" w:rsidRPr="00ED6671">
        <w:rPr>
          <w:rFonts w:ascii="Arial" w:hAnsi="Arial" w:cs="Arial"/>
          <w:color w:val="000000" w:themeColor="text1"/>
          <w:sz w:val="22"/>
          <w:szCs w:val="22"/>
          <w:shd w:val="clear" w:color="auto" w:fill="FFFFFF"/>
        </w:rPr>
        <w:t>.</w:t>
      </w:r>
      <w:proofErr w:type="gramEnd"/>
      <w:r w:rsidR="00E647A7" w:rsidRPr="00ED6671">
        <w:rPr>
          <w:rFonts w:ascii="Arial" w:hAnsi="Arial" w:cs="Arial"/>
          <w:color w:val="000000" w:themeColor="text1"/>
          <w:sz w:val="22"/>
          <w:szCs w:val="22"/>
          <w:shd w:val="clear" w:color="auto" w:fill="FFFFFF"/>
        </w:rPr>
        <w:t>, 2019).</w:t>
      </w:r>
    </w:p>
    <w:p w14:paraId="15832461" w14:textId="77777777" w:rsidR="00F716AC" w:rsidRPr="00ED6671" w:rsidRDefault="00F716AC" w:rsidP="009A261B">
      <w:pPr>
        <w:pStyle w:val="NormalWeb"/>
        <w:spacing w:before="0" w:beforeAutospacing="0" w:after="0" w:afterAutospacing="0" w:line="360" w:lineRule="auto"/>
        <w:rPr>
          <w:rFonts w:ascii="Arial" w:hAnsi="Arial" w:cs="Arial"/>
          <w:color w:val="000000" w:themeColor="text1"/>
          <w:sz w:val="22"/>
          <w:szCs w:val="22"/>
        </w:rPr>
      </w:pPr>
      <w:r w:rsidRPr="00ED6671">
        <w:rPr>
          <w:rFonts w:ascii="Arial" w:hAnsi="Arial" w:cs="Arial"/>
          <w:b/>
          <w:bCs/>
          <w:color w:val="000000" w:themeColor="text1"/>
          <w:sz w:val="22"/>
          <w:szCs w:val="22"/>
        </w:rPr>
        <w:t>“Post Purchase”</w:t>
      </w:r>
    </w:p>
    <w:p w14:paraId="131E1006" w14:textId="29551D7B" w:rsidR="00E647A7" w:rsidRPr="002A6427" w:rsidRDefault="00F716AC" w:rsidP="002A6427">
      <w:pPr>
        <w:pStyle w:val="NormalWeb"/>
        <w:spacing w:before="0" w:beforeAutospacing="0" w:after="0" w:afterAutospacing="0" w:line="360" w:lineRule="auto"/>
        <w:rPr>
          <w:rFonts w:ascii="Arial" w:hAnsi="Arial" w:cs="Arial"/>
          <w:color w:val="000000" w:themeColor="text1"/>
          <w:sz w:val="22"/>
          <w:szCs w:val="22"/>
        </w:rPr>
      </w:pPr>
      <w:r w:rsidRPr="00ED6671">
        <w:rPr>
          <w:rFonts w:ascii="Arial" w:hAnsi="Arial" w:cs="Arial"/>
          <w:b/>
          <w:bCs/>
          <w:color w:val="000000" w:themeColor="text1"/>
          <w:sz w:val="22"/>
          <w:szCs w:val="22"/>
        </w:rPr>
        <w:t>“</w:t>
      </w:r>
      <w:r w:rsidRPr="00ED6671">
        <w:rPr>
          <w:rFonts w:ascii="Arial" w:hAnsi="Arial" w:cs="Arial"/>
          <w:color w:val="000000" w:themeColor="text1"/>
          <w:sz w:val="22"/>
          <w:szCs w:val="22"/>
        </w:rPr>
        <w:t>After-sale support” is a crucial component that can help to maintain the relation with customers and develop continuous sales.</w:t>
      </w:r>
    </w:p>
    <w:p w14:paraId="03596816" w14:textId="77777777" w:rsidR="00F716AC" w:rsidRPr="00ED6671" w:rsidRDefault="00F716AC" w:rsidP="009A261B">
      <w:pPr>
        <w:pStyle w:val="NormalWeb"/>
        <w:spacing w:before="0" w:beforeAutospacing="0" w:after="0" w:afterAutospacing="0" w:line="360" w:lineRule="auto"/>
        <w:rPr>
          <w:rFonts w:ascii="Arial" w:hAnsi="Arial" w:cs="Arial"/>
          <w:color w:val="000000" w:themeColor="text1"/>
          <w:sz w:val="22"/>
          <w:szCs w:val="22"/>
        </w:rPr>
      </w:pPr>
      <w:r w:rsidRPr="00ED6671">
        <w:rPr>
          <w:rFonts w:ascii="Arial" w:hAnsi="Arial" w:cs="Arial"/>
          <w:b/>
          <w:bCs/>
          <w:color w:val="000000" w:themeColor="text1"/>
          <w:sz w:val="22"/>
          <w:szCs w:val="22"/>
        </w:rPr>
        <w:t>“Recommendations”</w:t>
      </w:r>
    </w:p>
    <w:p w14:paraId="17FAC66C" w14:textId="0AFFCC70" w:rsidR="00F716AC" w:rsidRPr="00ED6671" w:rsidRDefault="009A261B" w:rsidP="009A261B">
      <w:pPr>
        <w:pStyle w:val="NormalWeb"/>
        <w:spacing w:before="0" w:beforeAutospacing="0" w:after="0" w:afterAutospacing="0" w:line="360" w:lineRule="auto"/>
        <w:rPr>
          <w:rFonts w:ascii="Arial" w:hAnsi="Arial" w:cs="Arial"/>
          <w:color w:val="000000" w:themeColor="text1"/>
          <w:sz w:val="22"/>
          <w:szCs w:val="22"/>
        </w:rPr>
      </w:pPr>
      <w:r w:rsidRPr="00ED6671">
        <w:rPr>
          <w:rFonts w:ascii="Arial" w:hAnsi="Arial" w:cs="Arial"/>
          <w:color w:val="000000" w:themeColor="text1"/>
          <w:sz w:val="22"/>
          <w:szCs w:val="22"/>
        </w:rPr>
        <w:t>To</w:t>
      </w:r>
      <w:r w:rsidR="00F716AC" w:rsidRPr="00ED6671">
        <w:rPr>
          <w:rFonts w:ascii="Arial" w:hAnsi="Arial" w:cs="Arial"/>
          <w:color w:val="000000" w:themeColor="text1"/>
          <w:sz w:val="22"/>
          <w:szCs w:val="22"/>
        </w:rPr>
        <w:t xml:space="preserve"> deal with customer touchpoints successfully, </w:t>
      </w:r>
      <w:r w:rsidRPr="00ED6671">
        <w:rPr>
          <w:rFonts w:ascii="Arial" w:hAnsi="Arial" w:cs="Arial"/>
          <w:color w:val="000000" w:themeColor="text1"/>
          <w:sz w:val="22"/>
          <w:szCs w:val="22"/>
        </w:rPr>
        <w:t>recognizing</w:t>
      </w:r>
      <w:r w:rsidR="00F716AC" w:rsidRPr="00ED6671">
        <w:rPr>
          <w:rFonts w:ascii="Arial" w:hAnsi="Arial" w:cs="Arial"/>
          <w:color w:val="000000" w:themeColor="text1"/>
          <w:sz w:val="22"/>
          <w:szCs w:val="22"/>
        </w:rPr>
        <w:t xml:space="preserve"> all the interactions made with customers can be </w:t>
      </w:r>
      <w:r w:rsidRPr="00ED6671">
        <w:rPr>
          <w:rFonts w:ascii="Arial" w:hAnsi="Arial" w:cs="Arial"/>
          <w:color w:val="000000" w:themeColor="text1"/>
          <w:sz w:val="22"/>
          <w:szCs w:val="22"/>
        </w:rPr>
        <w:t>helpful</w:t>
      </w:r>
      <w:r w:rsidR="00F716AC" w:rsidRPr="00ED6671">
        <w:rPr>
          <w:rFonts w:ascii="Arial" w:hAnsi="Arial" w:cs="Arial"/>
          <w:color w:val="000000" w:themeColor="text1"/>
          <w:sz w:val="22"/>
          <w:szCs w:val="22"/>
        </w:rPr>
        <w:t>. This can help Apple to view experience of customers into three sections that are </w:t>
      </w:r>
    </w:p>
    <w:p w14:paraId="0A9ADA14" w14:textId="77777777" w:rsidR="00F716AC" w:rsidRPr="00ED6671" w:rsidRDefault="00F716AC" w:rsidP="009A261B">
      <w:pPr>
        <w:pStyle w:val="NormalWeb"/>
        <w:numPr>
          <w:ilvl w:val="0"/>
          <w:numId w:val="4"/>
        </w:numPr>
        <w:spacing w:before="0" w:beforeAutospacing="0" w:after="0" w:afterAutospacing="0" w:line="360" w:lineRule="auto"/>
        <w:rPr>
          <w:rFonts w:ascii="Arial" w:hAnsi="Arial" w:cs="Arial"/>
          <w:color w:val="000000" w:themeColor="text1"/>
          <w:sz w:val="22"/>
          <w:szCs w:val="22"/>
        </w:rPr>
      </w:pPr>
      <w:r w:rsidRPr="00ED6671">
        <w:rPr>
          <w:rFonts w:ascii="Arial" w:hAnsi="Arial" w:cs="Arial"/>
          <w:color w:val="000000" w:themeColor="text1"/>
          <w:sz w:val="22"/>
          <w:szCs w:val="22"/>
        </w:rPr>
        <w:t>“Before making purchases”: websites, review, listing of directories, on hold messages, I.V.R.s, etc.</w:t>
      </w:r>
    </w:p>
    <w:p w14:paraId="71ACF79F" w14:textId="77777777" w:rsidR="00F716AC" w:rsidRPr="00ED6671" w:rsidRDefault="00F716AC" w:rsidP="009A261B">
      <w:pPr>
        <w:pStyle w:val="NormalWeb"/>
        <w:numPr>
          <w:ilvl w:val="0"/>
          <w:numId w:val="4"/>
        </w:numPr>
        <w:spacing w:before="0" w:beforeAutospacing="0" w:after="0" w:afterAutospacing="0" w:line="360" w:lineRule="auto"/>
        <w:rPr>
          <w:rFonts w:ascii="Arial" w:hAnsi="Arial" w:cs="Arial"/>
          <w:color w:val="000000" w:themeColor="text1"/>
          <w:sz w:val="22"/>
          <w:szCs w:val="22"/>
        </w:rPr>
      </w:pPr>
      <w:r w:rsidRPr="00ED6671">
        <w:rPr>
          <w:rFonts w:ascii="Arial" w:hAnsi="Arial" w:cs="Arial"/>
          <w:color w:val="000000" w:themeColor="text1"/>
          <w:sz w:val="22"/>
          <w:szCs w:val="22"/>
        </w:rPr>
        <w:t>While making purchases:  Engagement of staff members, checkouts, design of showrooms, etc.</w:t>
      </w:r>
    </w:p>
    <w:p w14:paraId="13A47E1C" w14:textId="77777777" w:rsidR="00F716AC" w:rsidRPr="00ED6671" w:rsidRDefault="00F716AC" w:rsidP="009A261B">
      <w:pPr>
        <w:pStyle w:val="NormalWeb"/>
        <w:numPr>
          <w:ilvl w:val="0"/>
          <w:numId w:val="4"/>
        </w:numPr>
        <w:spacing w:before="0" w:beforeAutospacing="0" w:after="0" w:afterAutospacing="0" w:line="360" w:lineRule="auto"/>
        <w:rPr>
          <w:rFonts w:ascii="Arial" w:hAnsi="Arial" w:cs="Arial"/>
          <w:color w:val="000000" w:themeColor="text1"/>
          <w:sz w:val="22"/>
          <w:szCs w:val="22"/>
        </w:rPr>
      </w:pPr>
      <w:r w:rsidRPr="00ED6671">
        <w:rPr>
          <w:rFonts w:ascii="Arial" w:hAnsi="Arial" w:cs="Arial"/>
          <w:color w:val="000000" w:themeColor="text1"/>
          <w:sz w:val="22"/>
          <w:szCs w:val="22"/>
        </w:rPr>
        <w:t>After making purchases: Fulfilling orders, thanking customers, packages, survey etc. </w:t>
      </w:r>
    </w:p>
    <w:p w14:paraId="2886A8A7" w14:textId="77777777" w:rsidR="00F716AC" w:rsidRPr="00ED6671" w:rsidRDefault="00F716AC" w:rsidP="009A261B">
      <w:pPr>
        <w:pStyle w:val="NormalWeb"/>
        <w:spacing w:before="0" w:beforeAutospacing="0" w:after="0" w:afterAutospacing="0" w:line="360" w:lineRule="auto"/>
        <w:rPr>
          <w:rFonts w:ascii="Arial" w:hAnsi="Arial" w:cs="Arial"/>
          <w:color w:val="000000" w:themeColor="text1"/>
          <w:sz w:val="22"/>
          <w:szCs w:val="22"/>
        </w:rPr>
      </w:pPr>
      <w:r w:rsidRPr="00ED6671">
        <w:rPr>
          <w:rFonts w:ascii="Arial" w:hAnsi="Arial" w:cs="Arial"/>
          <w:color w:val="000000" w:themeColor="text1"/>
          <w:sz w:val="22"/>
          <w:szCs w:val="22"/>
        </w:rPr>
        <w:t>After analyzing the experience of customers, identifying the locations where consumers communicate with the firms and arranging their experiences in sequential order. Following some steps can be very helpful for Apple:</w:t>
      </w:r>
    </w:p>
    <w:p w14:paraId="5100D626" w14:textId="77777777" w:rsidR="00F716AC" w:rsidRPr="00ED6671" w:rsidRDefault="00F716AC" w:rsidP="009A261B">
      <w:pPr>
        <w:pStyle w:val="NormalWeb"/>
        <w:numPr>
          <w:ilvl w:val="0"/>
          <w:numId w:val="3"/>
        </w:numPr>
        <w:spacing w:before="0" w:beforeAutospacing="0" w:after="0" w:afterAutospacing="0" w:line="360" w:lineRule="auto"/>
        <w:rPr>
          <w:rFonts w:ascii="Arial" w:hAnsi="Arial" w:cs="Arial"/>
          <w:color w:val="000000" w:themeColor="text1"/>
          <w:sz w:val="22"/>
          <w:szCs w:val="22"/>
        </w:rPr>
      </w:pPr>
      <w:r w:rsidRPr="00ED6671">
        <w:rPr>
          <w:rFonts w:ascii="Arial" w:hAnsi="Arial" w:cs="Arial"/>
          <w:b/>
          <w:bCs/>
          <w:color w:val="000000" w:themeColor="text1"/>
          <w:sz w:val="22"/>
          <w:szCs w:val="22"/>
        </w:rPr>
        <w:lastRenderedPageBreak/>
        <w:t>Stage One</w:t>
      </w:r>
      <w:r w:rsidRPr="00ED6671">
        <w:rPr>
          <w:rFonts w:ascii="Arial" w:hAnsi="Arial" w:cs="Arial"/>
          <w:color w:val="000000" w:themeColor="text1"/>
          <w:sz w:val="22"/>
          <w:szCs w:val="22"/>
        </w:rPr>
        <w:t>: Make consumers more aware of the firm and make the consumers more familiar with the products of Apple.</w:t>
      </w:r>
    </w:p>
    <w:p w14:paraId="28245496" w14:textId="77777777" w:rsidR="00F716AC" w:rsidRPr="00ED6671" w:rsidRDefault="00F716AC" w:rsidP="009A261B">
      <w:pPr>
        <w:pStyle w:val="NormalWeb"/>
        <w:numPr>
          <w:ilvl w:val="0"/>
          <w:numId w:val="3"/>
        </w:numPr>
        <w:spacing w:before="0" w:beforeAutospacing="0" w:after="0" w:afterAutospacing="0" w:line="360" w:lineRule="auto"/>
        <w:rPr>
          <w:rFonts w:ascii="Arial" w:hAnsi="Arial" w:cs="Arial"/>
          <w:color w:val="000000" w:themeColor="text1"/>
          <w:sz w:val="22"/>
          <w:szCs w:val="22"/>
        </w:rPr>
      </w:pPr>
      <w:r w:rsidRPr="00ED6671">
        <w:rPr>
          <w:rFonts w:ascii="Arial" w:hAnsi="Arial" w:cs="Arial"/>
          <w:b/>
          <w:bCs/>
          <w:color w:val="000000" w:themeColor="text1"/>
          <w:sz w:val="22"/>
          <w:szCs w:val="22"/>
        </w:rPr>
        <w:t>Stage Two</w:t>
      </w:r>
      <w:r w:rsidRPr="00ED6671">
        <w:rPr>
          <w:rFonts w:ascii="Arial" w:hAnsi="Arial" w:cs="Arial"/>
          <w:color w:val="000000" w:themeColor="text1"/>
          <w:sz w:val="22"/>
          <w:szCs w:val="22"/>
        </w:rPr>
        <w:t>: Decorating showrooms and making it attractive to the clients is also a very important step.</w:t>
      </w:r>
    </w:p>
    <w:p w14:paraId="14CDBDBC" w14:textId="77777777" w:rsidR="00F716AC" w:rsidRPr="00ED6671" w:rsidRDefault="00F716AC" w:rsidP="009A261B">
      <w:pPr>
        <w:pStyle w:val="NormalWeb"/>
        <w:numPr>
          <w:ilvl w:val="0"/>
          <w:numId w:val="3"/>
        </w:numPr>
        <w:spacing w:before="0" w:beforeAutospacing="0" w:after="0" w:afterAutospacing="0" w:line="360" w:lineRule="auto"/>
        <w:rPr>
          <w:rFonts w:ascii="Arial" w:hAnsi="Arial" w:cs="Arial"/>
          <w:color w:val="000000" w:themeColor="text1"/>
          <w:sz w:val="22"/>
          <w:szCs w:val="22"/>
        </w:rPr>
      </w:pPr>
      <w:r w:rsidRPr="00ED6671">
        <w:rPr>
          <w:rFonts w:ascii="Arial" w:hAnsi="Arial" w:cs="Arial"/>
          <w:b/>
          <w:bCs/>
          <w:color w:val="000000" w:themeColor="text1"/>
          <w:sz w:val="22"/>
          <w:szCs w:val="22"/>
        </w:rPr>
        <w:t>Stage Three</w:t>
      </w:r>
      <w:r w:rsidRPr="00ED6671">
        <w:rPr>
          <w:rFonts w:ascii="Arial" w:hAnsi="Arial" w:cs="Arial"/>
          <w:color w:val="000000" w:themeColor="text1"/>
          <w:sz w:val="22"/>
          <w:szCs w:val="22"/>
        </w:rPr>
        <w:t>: Initiating sales: While consumers are in the stores of Apple, the employees must help and guide them during the initiation process by showing them various models. </w:t>
      </w:r>
    </w:p>
    <w:p w14:paraId="33F49476" w14:textId="77777777" w:rsidR="00F716AC" w:rsidRPr="00ED6671" w:rsidRDefault="00F716AC" w:rsidP="009A261B">
      <w:pPr>
        <w:pStyle w:val="NormalWeb"/>
        <w:numPr>
          <w:ilvl w:val="0"/>
          <w:numId w:val="3"/>
        </w:numPr>
        <w:spacing w:before="0" w:beforeAutospacing="0" w:after="0" w:afterAutospacing="0" w:line="360" w:lineRule="auto"/>
        <w:rPr>
          <w:rFonts w:ascii="Arial" w:hAnsi="Arial" w:cs="Arial"/>
          <w:color w:val="000000" w:themeColor="text1"/>
          <w:sz w:val="22"/>
          <w:szCs w:val="22"/>
        </w:rPr>
      </w:pPr>
      <w:r w:rsidRPr="00ED6671">
        <w:rPr>
          <w:rFonts w:ascii="Arial" w:hAnsi="Arial" w:cs="Arial"/>
          <w:b/>
          <w:bCs/>
          <w:color w:val="000000" w:themeColor="text1"/>
          <w:sz w:val="22"/>
          <w:szCs w:val="22"/>
        </w:rPr>
        <w:t>Stage Four</w:t>
      </w:r>
      <w:r w:rsidRPr="00ED6671">
        <w:rPr>
          <w:rFonts w:ascii="Arial" w:hAnsi="Arial" w:cs="Arial"/>
          <w:color w:val="000000" w:themeColor="text1"/>
          <w:sz w:val="22"/>
          <w:szCs w:val="22"/>
        </w:rPr>
        <w:t>: After customers make a purchase, the employees must consider and make them satisfied that will allow them to visit again. </w:t>
      </w:r>
    </w:p>
    <w:p w14:paraId="48F0516D" w14:textId="2AC4CD48" w:rsidR="00F716AC" w:rsidRPr="00ED6671" w:rsidRDefault="00F716AC" w:rsidP="009A261B">
      <w:pPr>
        <w:pStyle w:val="NormalWeb"/>
        <w:spacing w:before="0" w:beforeAutospacing="0" w:after="0" w:afterAutospacing="0" w:line="360" w:lineRule="auto"/>
        <w:rPr>
          <w:rFonts w:ascii="Arial" w:hAnsi="Arial" w:cs="Arial"/>
          <w:color w:val="000000" w:themeColor="text1"/>
          <w:sz w:val="22"/>
          <w:szCs w:val="22"/>
        </w:rPr>
      </w:pPr>
      <w:r w:rsidRPr="00ED6671">
        <w:rPr>
          <w:rFonts w:ascii="Arial" w:hAnsi="Arial" w:cs="Arial"/>
          <w:color w:val="000000" w:themeColor="text1"/>
          <w:sz w:val="22"/>
          <w:szCs w:val="22"/>
        </w:rPr>
        <w:t xml:space="preserve">Identifying all the touchpoints of consumers is important and interacting with them is also equally important. </w:t>
      </w:r>
      <w:r w:rsidR="007D6E54" w:rsidRPr="00ED6671">
        <w:rPr>
          <w:rFonts w:ascii="Arial" w:hAnsi="Arial" w:cs="Arial"/>
          <w:color w:val="000000" w:themeColor="text1"/>
          <w:sz w:val="22"/>
          <w:szCs w:val="22"/>
        </w:rPr>
        <w:t>To</w:t>
      </w:r>
      <w:r w:rsidRPr="00ED6671">
        <w:rPr>
          <w:rFonts w:ascii="Arial" w:hAnsi="Arial" w:cs="Arial"/>
          <w:color w:val="000000" w:themeColor="text1"/>
          <w:sz w:val="22"/>
          <w:szCs w:val="22"/>
        </w:rPr>
        <w:t xml:space="preserve"> improve consumer touchpoints, following some steps to emphasize on the brand experience of the customers have been clearly mentioned below:</w:t>
      </w:r>
    </w:p>
    <w:p w14:paraId="4670A547" w14:textId="77777777" w:rsidR="00F716AC" w:rsidRPr="00ED6671" w:rsidRDefault="00F716AC" w:rsidP="009A261B">
      <w:pPr>
        <w:pStyle w:val="NormalWeb"/>
        <w:numPr>
          <w:ilvl w:val="0"/>
          <w:numId w:val="2"/>
        </w:numPr>
        <w:spacing w:before="0" w:beforeAutospacing="0" w:after="0" w:afterAutospacing="0" w:line="360" w:lineRule="auto"/>
        <w:rPr>
          <w:rFonts w:ascii="Arial" w:hAnsi="Arial" w:cs="Arial"/>
          <w:color w:val="000000" w:themeColor="text1"/>
          <w:sz w:val="22"/>
          <w:szCs w:val="22"/>
        </w:rPr>
      </w:pPr>
      <w:r w:rsidRPr="00ED6671">
        <w:rPr>
          <w:rFonts w:ascii="Arial" w:hAnsi="Arial" w:cs="Arial"/>
          <w:color w:val="000000" w:themeColor="text1"/>
          <w:sz w:val="22"/>
          <w:szCs w:val="22"/>
        </w:rPr>
        <w:t>The conversations must be simple for the consumers to understand.</w:t>
      </w:r>
    </w:p>
    <w:p w14:paraId="6A817719" w14:textId="77777777" w:rsidR="00F716AC" w:rsidRPr="00ED6671" w:rsidRDefault="00F716AC" w:rsidP="009A261B">
      <w:pPr>
        <w:pStyle w:val="NormalWeb"/>
        <w:numPr>
          <w:ilvl w:val="0"/>
          <w:numId w:val="2"/>
        </w:numPr>
        <w:spacing w:before="0" w:beforeAutospacing="0" w:after="0" w:afterAutospacing="0" w:line="360" w:lineRule="auto"/>
        <w:rPr>
          <w:rFonts w:ascii="Arial" w:hAnsi="Arial" w:cs="Arial"/>
          <w:color w:val="000000" w:themeColor="text1"/>
          <w:sz w:val="22"/>
          <w:szCs w:val="22"/>
        </w:rPr>
      </w:pPr>
      <w:r w:rsidRPr="00ED6671">
        <w:rPr>
          <w:rFonts w:ascii="Arial" w:hAnsi="Arial" w:cs="Arial"/>
          <w:color w:val="000000" w:themeColor="text1"/>
          <w:sz w:val="22"/>
          <w:szCs w:val="22"/>
        </w:rPr>
        <w:t>The communication between the employees and customers must be related to the interest of consumers.</w:t>
      </w:r>
    </w:p>
    <w:p w14:paraId="03C2DFEA" w14:textId="77777777" w:rsidR="00F716AC" w:rsidRPr="00ED6671" w:rsidRDefault="00F716AC" w:rsidP="009A261B">
      <w:pPr>
        <w:pStyle w:val="NormalWeb"/>
        <w:numPr>
          <w:ilvl w:val="0"/>
          <w:numId w:val="2"/>
        </w:numPr>
        <w:spacing w:before="0" w:beforeAutospacing="0" w:after="0" w:afterAutospacing="0" w:line="360" w:lineRule="auto"/>
        <w:rPr>
          <w:rFonts w:ascii="Arial" w:hAnsi="Arial" w:cs="Arial"/>
          <w:color w:val="000000" w:themeColor="text1"/>
          <w:sz w:val="22"/>
          <w:szCs w:val="22"/>
        </w:rPr>
      </w:pPr>
      <w:r w:rsidRPr="00ED6671">
        <w:rPr>
          <w:rFonts w:ascii="Arial" w:hAnsi="Arial" w:cs="Arial"/>
          <w:color w:val="000000" w:themeColor="text1"/>
          <w:sz w:val="22"/>
          <w:szCs w:val="22"/>
        </w:rPr>
        <w:t>The experiences that lead to communicating with employees must be able to fulfill the main requirements of the customers. </w:t>
      </w:r>
    </w:p>
    <w:p w14:paraId="6614C1B6" w14:textId="77777777" w:rsidR="00F716AC" w:rsidRPr="00ED6671" w:rsidRDefault="00F716AC" w:rsidP="009A261B">
      <w:pPr>
        <w:pStyle w:val="NormalWeb"/>
        <w:numPr>
          <w:ilvl w:val="0"/>
          <w:numId w:val="2"/>
        </w:numPr>
        <w:spacing w:before="0" w:beforeAutospacing="0" w:after="0" w:afterAutospacing="0" w:line="360" w:lineRule="auto"/>
        <w:rPr>
          <w:rFonts w:ascii="Arial" w:hAnsi="Arial" w:cs="Arial"/>
          <w:color w:val="000000" w:themeColor="text1"/>
          <w:sz w:val="22"/>
          <w:szCs w:val="22"/>
        </w:rPr>
      </w:pPr>
      <w:r w:rsidRPr="00ED6671">
        <w:rPr>
          <w:rFonts w:ascii="Arial" w:hAnsi="Arial" w:cs="Arial"/>
          <w:color w:val="000000" w:themeColor="text1"/>
          <w:sz w:val="22"/>
          <w:szCs w:val="22"/>
        </w:rPr>
        <w:t>Providing value to the consumers is also very important. </w:t>
      </w:r>
    </w:p>
    <w:p w14:paraId="2D8D2AA4" w14:textId="53144DE4" w:rsidR="00677EED" w:rsidRDefault="00677EED" w:rsidP="009A261B">
      <w:pPr>
        <w:pStyle w:val="NormalWeb"/>
        <w:spacing w:before="0" w:beforeAutospacing="0" w:after="0" w:afterAutospacing="0" w:line="360" w:lineRule="auto"/>
        <w:rPr>
          <w:rFonts w:ascii="Arial" w:hAnsi="Arial" w:cs="Arial"/>
          <w:color w:val="000000" w:themeColor="text1"/>
          <w:sz w:val="22"/>
          <w:szCs w:val="22"/>
        </w:rPr>
      </w:pPr>
    </w:p>
    <w:p w14:paraId="4CFD022A" w14:textId="77777777" w:rsidR="002A6427" w:rsidRPr="00ED6671" w:rsidRDefault="002A6427" w:rsidP="009A261B">
      <w:pPr>
        <w:pStyle w:val="NormalWeb"/>
        <w:spacing w:before="0" w:beforeAutospacing="0" w:after="0" w:afterAutospacing="0" w:line="360" w:lineRule="auto"/>
        <w:rPr>
          <w:rFonts w:ascii="Arial" w:hAnsi="Arial" w:cs="Arial"/>
          <w:color w:val="000000" w:themeColor="text1"/>
          <w:sz w:val="22"/>
          <w:szCs w:val="22"/>
        </w:rPr>
      </w:pPr>
    </w:p>
    <w:p w14:paraId="4DADE169" w14:textId="77777777" w:rsidR="00F716AC" w:rsidRPr="00ED6671" w:rsidRDefault="00F716AC" w:rsidP="009A261B">
      <w:pPr>
        <w:pStyle w:val="NormalWeb"/>
        <w:spacing w:before="0" w:beforeAutospacing="0" w:after="0" w:afterAutospacing="0" w:line="360" w:lineRule="auto"/>
        <w:rPr>
          <w:rFonts w:ascii="Arial" w:hAnsi="Arial" w:cs="Arial"/>
          <w:color w:val="000000" w:themeColor="text1"/>
          <w:sz w:val="22"/>
          <w:szCs w:val="22"/>
        </w:rPr>
      </w:pPr>
      <w:r w:rsidRPr="00ED6671">
        <w:rPr>
          <w:rFonts w:ascii="Arial" w:hAnsi="Arial" w:cs="Arial"/>
          <w:b/>
          <w:bCs/>
          <w:color w:val="000000" w:themeColor="text1"/>
          <w:sz w:val="22"/>
          <w:szCs w:val="22"/>
        </w:rPr>
        <w:t>“Significance and suitability of consumer and brand experience”</w:t>
      </w:r>
    </w:p>
    <w:p w14:paraId="5B1F941B" w14:textId="77777777" w:rsidR="002A6427" w:rsidRDefault="00F716AC" w:rsidP="009A261B">
      <w:pPr>
        <w:pStyle w:val="NormalWeb"/>
        <w:spacing w:before="0" w:beforeAutospacing="0" w:after="0" w:afterAutospacing="0" w:line="360" w:lineRule="auto"/>
        <w:rPr>
          <w:rFonts w:ascii="Arial" w:hAnsi="Arial" w:cs="Arial"/>
          <w:color w:val="000000" w:themeColor="text1"/>
          <w:sz w:val="22"/>
          <w:szCs w:val="22"/>
        </w:rPr>
      </w:pPr>
      <w:r w:rsidRPr="00ED6671">
        <w:rPr>
          <w:rFonts w:ascii="Arial" w:hAnsi="Arial" w:cs="Arial"/>
          <w:color w:val="000000" w:themeColor="text1"/>
          <w:sz w:val="22"/>
          <w:szCs w:val="22"/>
        </w:rPr>
        <w:t xml:space="preserve">“Trademark experience” is crucial as productive experience can help in facilitating better relationships, inspiring customers and it finally also helps in delivering outcomes. </w:t>
      </w:r>
      <w:r w:rsidR="009A261B" w:rsidRPr="00ED6671">
        <w:rPr>
          <w:rFonts w:ascii="Arial" w:hAnsi="Arial" w:cs="Arial"/>
          <w:color w:val="000000" w:themeColor="text1"/>
          <w:sz w:val="22"/>
          <w:szCs w:val="22"/>
        </w:rPr>
        <w:t>Successful</w:t>
      </w:r>
      <w:r w:rsidRPr="00ED6671">
        <w:rPr>
          <w:rFonts w:ascii="Arial" w:hAnsi="Arial" w:cs="Arial"/>
          <w:color w:val="000000" w:themeColor="text1"/>
          <w:sz w:val="22"/>
          <w:szCs w:val="22"/>
        </w:rPr>
        <w:t xml:space="preserve"> brand experiences can help in revealing the distinction between being selected over a different trademark or losing a certain </w:t>
      </w:r>
      <w:r w:rsidR="009A261B" w:rsidRPr="00ED6671">
        <w:rPr>
          <w:rFonts w:ascii="Arial" w:hAnsi="Arial" w:cs="Arial"/>
          <w:color w:val="000000" w:themeColor="text1"/>
          <w:sz w:val="22"/>
          <w:szCs w:val="22"/>
        </w:rPr>
        <w:t>number</w:t>
      </w:r>
      <w:r w:rsidRPr="00ED6671">
        <w:rPr>
          <w:rFonts w:ascii="Arial" w:hAnsi="Arial" w:cs="Arial"/>
          <w:color w:val="000000" w:themeColor="text1"/>
          <w:sz w:val="22"/>
          <w:szCs w:val="22"/>
        </w:rPr>
        <w:t xml:space="preserve"> of sales. Due to this, it is not hard to see why Apple tries its best to develop the best services and grab the attention of customers by developing a positive trademark experience. It is crucial to develop a stable and successful trademark for Apple as it helps a lot in improving interactions with customers. The main reason for such a successful brand is due to the firm’s trademark steadiness as it further helps in developing longer consumer relations and it also helps in increasing the trademark recognition of Apple. Apple should not make mistakes such as emphasizing all its assets </w:t>
      </w:r>
      <w:r w:rsidR="009A261B" w:rsidRPr="00ED6671">
        <w:rPr>
          <w:rFonts w:ascii="Arial" w:hAnsi="Arial" w:cs="Arial"/>
          <w:color w:val="000000" w:themeColor="text1"/>
          <w:sz w:val="22"/>
          <w:szCs w:val="22"/>
        </w:rPr>
        <w:t>on only</w:t>
      </w:r>
      <w:r w:rsidRPr="00ED6671">
        <w:rPr>
          <w:rFonts w:ascii="Arial" w:hAnsi="Arial" w:cs="Arial"/>
          <w:color w:val="000000" w:themeColor="text1"/>
          <w:sz w:val="22"/>
          <w:szCs w:val="22"/>
        </w:rPr>
        <w:t xml:space="preserve"> some number of experiences and the firm must not forget about investments in consistency. </w:t>
      </w:r>
    </w:p>
    <w:p w14:paraId="6C9D9301" w14:textId="01D4C894" w:rsidR="00F716AC" w:rsidRPr="00ED6671" w:rsidRDefault="00F716AC" w:rsidP="009A261B">
      <w:pPr>
        <w:pStyle w:val="NormalWeb"/>
        <w:spacing w:before="0" w:beforeAutospacing="0" w:after="0" w:afterAutospacing="0" w:line="360" w:lineRule="auto"/>
        <w:rPr>
          <w:rFonts w:ascii="Arial" w:hAnsi="Arial" w:cs="Arial"/>
          <w:color w:val="000000" w:themeColor="text1"/>
          <w:sz w:val="22"/>
          <w:szCs w:val="22"/>
          <w:shd w:val="clear" w:color="auto" w:fill="FFFFFF"/>
        </w:rPr>
      </w:pPr>
      <w:r w:rsidRPr="00ED6671">
        <w:rPr>
          <w:rFonts w:ascii="Arial" w:hAnsi="Arial" w:cs="Arial"/>
          <w:color w:val="000000" w:themeColor="text1"/>
          <w:sz w:val="22"/>
          <w:szCs w:val="22"/>
        </w:rPr>
        <w:t xml:space="preserve">Good consumer experiences are important to </w:t>
      </w:r>
      <w:r w:rsidR="009A261B" w:rsidRPr="00ED6671">
        <w:rPr>
          <w:rFonts w:ascii="Arial" w:hAnsi="Arial" w:cs="Arial"/>
          <w:color w:val="000000" w:themeColor="text1"/>
          <w:sz w:val="22"/>
          <w:szCs w:val="22"/>
        </w:rPr>
        <w:t>recognize</w:t>
      </w:r>
      <w:r w:rsidRPr="00ED6671">
        <w:rPr>
          <w:rFonts w:ascii="Arial" w:hAnsi="Arial" w:cs="Arial"/>
          <w:color w:val="000000" w:themeColor="text1"/>
          <w:sz w:val="22"/>
          <w:szCs w:val="22"/>
        </w:rPr>
        <w:t xml:space="preserve"> the sustainability of Apple in various markets all over the globe. Good experience of customers </w:t>
      </w:r>
      <w:r w:rsidR="009A261B" w:rsidRPr="00ED6671">
        <w:rPr>
          <w:rFonts w:ascii="Arial" w:hAnsi="Arial" w:cs="Arial"/>
          <w:color w:val="000000" w:themeColor="text1"/>
          <w:sz w:val="22"/>
          <w:szCs w:val="22"/>
        </w:rPr>
        <w:t>helps</w:t>
      </w:r>
      <w:r w:rsidRPr="00ED6671">
        <w:rPr>
          <w:rFonts w:ascii="Arial" w:hAnsi="Arial" w:cs="Arial"/>
          <w:color w:val="000000" w:themeColor="text1"/>
          <w:sz w:val="22"/>
          <w:szCs w:val="22"/>
        </w:rPr>
        <w:t xml:space="preserve"> in promoting loyalties of the customers, retaining </w:t>
      </w:r>
      <w:r w:rsidR="009A261B" w:rsidRPr="00ED6671">
        <w:rPr>
          <w:rFonts w:ascii="Arial" w:hAnsi="Arial" w:cs="Arial"/>
          <w:color w:val="000000" w:themeColor="text1"/>
          <w:sz w:val="22"/>
          <w:szCs w:val="22"/>
        </w:rPr>
        <w:t>consumers,</w:t>
      </w:r>
      <w:r w:rsidRPr="00ED6671">
        <w:rPr>
          <w:rFonts w:ascii="Arial" w:hAnsi="Arial" w:cs="Arial"/>
          <w:color w:val="000000" w:themeColor="text1"/>
          <w:sz w:val="22"/>
          <w:szCs w:val="22"/>
        </w:rPr>
        <w:t xml:space="preserve"> and encouraging advocacies of Apple’s trademark. Nowadays </w:t>
      </w:r>
      <w:r w:rsidRPr="00ED6671">
        <w:rPr>
          <w:rFonts w:ascii="Arial" w:hAnsi="Arial" w:cs="Arial"/>
          <w:color w:val="000000" w:themeColor="text1"/>
          <w:sz w:val="22"/>
          <w:szCs w:val="22"/>
        </w:rPr>
        <w:lastRenderedPageBreak/>
        <w:t>consumers have more power than suppliers, which makes it more important to improve customer experience. Apple uses this experience of customers to differentiate its products and services from other competitors such as Samsung. Creating good consumer experiences can help in increasing consumer loyalties and it helps in ensuring that the firm will have long lasting relations with the potential customers of Apple. Creating a good customer experience helps Apple in selling a huge number of mobile phones and it helps in increasing the reputation of the firm’s business and even the negative review of a consumer can help in improving the c</w:t>
      </w:r>
      <w:r w:rsidR="00E647A7" w:rsidRPr="00ED6671">
        <w:rPr>
          <w:rFonts w:ascii="Arial" w:hAnsi="Arial" w:cs="Arial"/>
          <w:color w:val="000000" w:themeColor="text1"/>
          <w:sz w:val="22"/>
          <w:szCs w:val="22"/>
        </w:rPr>
        <w:t xml:space="preserve">ondition of the firm’s business </w:t>
      </w:r>
      <w:r w:rsidR="00E647A7" w:rsidRPr="00ED6671">
        <w:rPr>
          <w:rFonts w:ascii="Arial" w:hAnsi="Arial" w:cs="Arial"/>
          <w:color w:val="000000" w:themeColor="text1"/>
          <w:sz w:val="22"/>
          <w:szCs w:val="22"/>
          <w:shd w:val="clear" w:color="auto" w:fill="FFFFFF"/>
        </w:rPr>
        <w:t>(</w:t>
      </w:r>
      <w:proofErr w:type="spellStart"/>
      <w:r w:rsidR="00E647A7" w:rsidRPr="00ED6671">
        <w:rPr>
          <w:rFonts w:ascii="Arial" w:hAnsi="Arial" w:cs="Arial"/>
          <w:color w:val="000000" w:themeColor="text1"/>
          <w:sz w:val="22"/>
          <w:szCs w:val="22"/>
          <w:shd w:val="clear" w:color="auto" w:fill="FFFFFF"/>
        </w:rPr>
        <w:t>Trischler</w:t>
      </w:r>
      <w:proofErr w:type="spellEnd"/>
      <w:r w:rsidR="00E647A7" w:rsidRPr="00ED6671">
        <w:rPr>
          <w:rFonts w:ascii="Arial" w:hAnsi="Arial" w:cs="Arial"/>
          <w:color w:val="000000" w:themeColor="text1"/>
          <w:sz w:val="22"/>
          <w:szCs w:val="22"/>
          <w:shd w:val="clear" w:color="auto" w:fill="FFFFFF"/>
        </w:rPr>
        <w:t xml:space="preserve"> </w:t>
      </w:r>
      <w:r w:rsidR="00E647A7" w:rsidRPr="00ED6671">
        <w:rPr>
          <w:rFonts w:ascii="Arial" w:hAnsi="Arial" w:cs="Arial"/>
          <w:i/>
          <w:color w:val="000000" w:themeColor="text1"/>
          <w:sz w:val="22"/>
          <w:szCs w:val="22"/>
          <w:shd w:val="clear" w:color="auto" w:fill="FFFFFF"/>
        </w:rPr>
        <w:t>et al</w:t>
      </w:r>
      <w:r w:rsidR="00E647A7" w:rsidRPr="00ED6671">
        <w:rPr>
          <w:rFonts w:ascii="Arial" w:hAnsi="Arial" w:cs="Arial"/>
          <w:color w:val="000000" w:themeColor="text1"/>
          <w:sz w:val="22"/>
          <w:szCs w:val="22"/>
          <w:shd w:val="clear" w:color="auto" w:fill="FFFFFF"/>
        </w:rPr>
        <w:t>., 2018).</w:t>
      </w:r>
    </w:p>
    <w:p w14:paraId="65ECD184" w14:textId="77777777" w:rsidR="007704A0" w:rsidRPr="00ED6671" w:rsidRDefault="007704A0" w:rsidP="009A261B">
      <w:pPr>
        <w:pStyle w:val="NormalWeb"/>
        <w:spacing w:before="0" w:beforeAutospacing="0" w:after="0" w:afterAutospacing="0" w:line="360" w:lineRule="auto"/>
        <w:rPr>
          <w:rFonts w:ascii="Arial" w:hAnsi="Arial" w:cs="Arial"/>
          <w:color w:val="000000" w:themeColor="text1"/>
          <w:sz w:val="22"/>
          <w:szCs w:val="22"/>
        </w:rPr>
      </w:pPr>
    </w:p>
    <w:p w14:paraId="705C9927" w14:textId="14AEFE5C" w:rsidR="00E647A7" w:rsidRPr="00ED6671" w:rsidRDefault="00E647A7" w:rsidP="009A261B">
      <w:pPr>
        <w:pStyle w:val="Heading1"/>
        <w:rPr>
          <w:rFonts w:ascii="Arial" w:eastAsia="Times New Roman" w:hAnsi="Arial" w:cs="Arial"/>
          <w:sz w:val="22"/>
          <w:szCs w:val="22"/>
        </w:rPr>
      </w:pPr>
      <w:bookmarkStart w:id="0" w:name="_Toc111310286"/>
      <w:r w:rsidRPr="00ED6671">
        <w:rPr>
          <w:rFonts w:ascii="Arial" w:hAnsi="Arial" w:cs="Arial"/>
          <w:sz w:val="22"/>
          <w:szCs w:val="22"/>
        </w:rPr>
        <w:t>Providing a critical literature review on two quality models that improve customer relationship management”</w:t>
      </w:r>
      <w:bookmarkEnd w:id="0"/>
    </w:p>
    <w:p w14:paraId="2B6C534C" w14:textId="5B7CE776" w:rsidR="00E647A7" w:rsidRPr="00ED6671" w:rsidRDefault="00E647A7" w:rsidP="009A261B">
      <w:pPr>
        <w:pStyle w:val="NormalWeb"/>
        <w:spacing w:before="0" w:beforeAutospacing="0" w:after="0" w:afterAutospacing="0" w:line="360" w:lineRule="auto"/>
        <w:rPr>
          <w:rFonts w:ascii="Arial" w:hAnsi="Arial" w:cs="Arial"/>
          <w:color w:val="000000" w:themeColor="text1"/>
          <w:sz w:val="22"/>
          <w:szCs w:val="22"/>
        </w:rPr>
      </w:pPr>
      <w:r w:rsidRPr="00ED6671">
        <w:rPr>
          <w:rFonts w:ascii="Arial" w:hAnsi="Arial" w:cs="Arial"/>
          <w:color w:val="000000" w:themeColor="text1"/>
          <w:sz w:val="22"/>
          <w:szCs w:val="22"/>
          <w:shd w:val="clear" w:color="auto" w:fill="FFFFFF"/>
        </w:rPr>
        <w:t>According to McColl-Kennedy et al (2019),</w:t>
      </w:r>
      <w:r w:rsidRPr="00ED6671">
        <w:rPr>
          <w:rFonts w:ascii="Arial" w:hAnsi="Arial" w:cs="Arial"/>
          <w:color w:val="000000" w:themeColor="text1"/>
          <w:sz w:val="22"/>
          <w:szCs w:val="22"/>
        </w:rPr>
        <w:t xml:space="preserve"> “Consumer Relation Management” can be considered as a set of managing functions that helps in providing a foundation for developing and establishing stable relationships that last for a long period of time with customers. It also allows platforms that can help in organizing and synchronizing consumer services and it does help Apple by providing efficient technological support. This proves that the procedures of C.R.M is crucial for Apple and these tools help in gaining feedback from the consumers regarding mobile gadgets and services.</w:t>
      </w:r>
      <w:r w:rsidR="00B6118F" w:rsidRPr="00ED6671">
        <w:rPr>
          <w:rFonts w:ascii="Arial" w:hAnsi="Arial" w:cs="Arial"/>
          <w:color w:val="000000" w:themeColor="text1"/>
          <w:sz w:val="22"/>
          <w:szCs w:val="22"/>
        </w:rPr>
        <w:t xml:space="preserve"> </w:t>
      </w:r>
      <w:r w:rsidR="007D6E54" w:rsidRPr="00ED6671">
        <w:rPr>
          <w:rFonts w:ascii="Arial" w:hAnsi="Arial" w:cs="Arial"/>
          <w:color w:val="000000" w:themeColor="text1"/>
          <w:sz w:val="22"/>
          <w:szCs w:val="22"/>
        </w:rPr>
        <w:t>To</w:t>
      </w:r>
      <w:r w:rsidR="00B6118F" w:rsidRPr="00ED6671">
        <w:rPr>
          <w:rFonts w:ascii="Arial" w:hAnsi="Arial" w:cs="Arial"/>
          <w:color w:val="000000" w:themeColor="text1"/>
          <w:sz w:val="22"/>
          <w:szCs w:val="22"/>
        </w:rPr>
        <w:t xml:space="preserve"> improve customer relationships, Apple must focus a lot on improving the quality of the product and services that the firm provides to its customers. Quality can be referred to the extents </w:t>
      </w:r>
      <w:r w:rsidR="00BE67FA" w:rsidRPr="00ED6671">
        <w:rPr>
          <w:rFonts w:ascii="Arial" w:hAnsi="Arial" w:cs="Arial"/>
          <w:color w:val="000000" w:themeColor="text1"/>
          <w:sz w:val="22"/>
          <w:szCs w:val="22"/>
        </w:rPr>
        <w:t xml:space="preserve">to which procedures, goods, </w:t>
      </w:r>
      <w:r w:rsidR="007D6E54" w:rsidRPr="00ED6671">
        <w:rPr>
          <w:rFonts w:ascii="Arial" w:hAnsi="Arial" w:cs="Arial"/>
          <w:color w:val="000000" w:themeColor="text1"/>
          <w:sz w:val="22"/>
          <w:szCs w:val="22"/>
        </w:rPr>
        <w:t>services,</w:t>
      </w:r>
      <w:r w:rsidR="00BE67FA" w:rsidRPr="00ED6671">
        <w:rPr>
          <w:rFonts w:ascii="Arial" w:hAnsi="Arial" w:cs="Arial"/>
          <w:color w:val="000000" w:themeColor="text1"/>
          <w:sz w:val="22"/>
          <w:szCs w:val="22"/>
        </w:rPr>
        <w:t xml:space="preserve"> and relations are free from issues and items that decrease the value for the consumers.</w:t>
      </w:r>
      <w:r w:rsidRPr="00ED6671">
        <w:rPr>
          <w:rFonts w:ascii="Arial" w:hAnsi="Arial" w:cs="Arial"/>
          <w:color w:val="000000" w:themeColor="text1"/>
          <w:sz w:val="22"/>
          <w:szCs w:val="22"/>
        </w:rPr>
        <w:t xml:space="preserve">  There are various types of models that can be used by Apple to improve </w:t>
      </w:r>
      <w:r w:rsidR="00BE67FA" w:rsidRPr="00ED6671">
        <w:rPr>
          <w:rFonts w:ascii="Arial" w:hAnsi="Arial" w:cs="Arial"/>
          <w:color w:val="000000" w:themeColor="text1"/>
          <w:sz w:val="22"/>
          <w:szCs w:val="22"/>
        </w:rPr>
        <w:t xml:space="preserve">quality and </w:t>
      </w:r>
      <w:r w:rsidRPr="00ED6671">
        <w:rPr>
          <w:rFonts w:ascii="Arial" w:hAnsi="Arial" w:cs="Arial"/>
          <w:color w:val="000000" w:themeColor="text1"/>
          <w:sz w:val="22"/>
          <w:szCs w:val="22"/>
        </w:rPr>
        <w:t>customer relationships and some of them have been clearly mentioned and described below.</w:t>
      </w:r>
      <w:r w:rsidR="00B6118F" w:rsidRPr="00ED6671">
        <w:rPr>
          <w:rFonts w:ascii="Arial" w:hAnsi="Arial" w:cs="Arial"/>
          <w:color w:val="000000" w:themeColor="text1"/>
          <w:sz w:val="22"/>
          <w:szCs w:val="22"/>
        </w:rPr>
        <w:t xml:space="preserve"> </w:t>
      </w:r>
    </w:p>
    <w:p w14:paraId="75C45443" w14:textId="77777777" w:rsidR="00716A61" w:rsidRPr="00ED6671" w:rsidRDefault="002C4836" w:rsidP="009A261B">
      <w:pPr>
        <w:pStyle w:val="Heading2"/>
        <w:rPr>
          <w:rFonts w:ascii="Arial" w:hAnsi="Arial" w:cs="Arial"/>
          <w:sz w:val="22"/>
          <w:szCs w:val="22"/>
        </w:rPr>
      </w:pPr>
      <w:bookmarkStart w:id="1" w:name="_Toc111310287"/>
      <w:r w:rsidRPr="00ED6671">
        <w:rPr>
          <w:rFonts w:ascii="Arial" w:hAnsi="Arial" w:cs="Arial"/>
          <w:sz w:val="22"/>
          <w:szCs w:val="22"/>
        </w:rPr>
        <w:t>“Deming Theories of Quality”</w:t>
      </w:r>
      <w:bookmarkEnd w:id="1"/>
    </w:p>
    <w:p w14:paraId="07E17D63" w14:textId="74FE9651" w:rsidR="00226053" w:rsidRPr="00ED6671" w:rsidRDefault="00900B8B" w:rsidP="009A261B">
      <w:pPr>
        <w:pStyle w:val="NormalWeb"/>
        <w:spacing w:before="0" w:beforeAutospacing="0" w:after="0" w:afterAutospacing="0" w:line="360" w:lineRule="auto"/>
        <w:rPr>
          <w:rFonts w:ascii="Arial" w:hAnsi="Arial" w:cs="Arial"/>
          <w:color w:val="000000" w:themeColor="text1"/>
          <w:sz w:val="22"/>
          <w:szCs w:val="22"/>
        </w:rPr>
      </w:pPr>
      <w:r w:rsidRPr="00ED6671">
        <w:rPr>
          <w:rFonts w:ascii="Arial" w:hAnsi="Arial" w:cs="Arial"/>
          <w:color w:val="000000" w:themeColor="text1"/>
          <w:sz w:val="22"/>
          <w:szCs w:val="22"/>
          <w:shd w:val="clear" w:color="auto" w:fill="FFFFFF"/>
        </w:rPr>
        <w:t>According to Waqas et al (2021</w:t>
      </w:r>
      <w:proofErr w:type="gramStart"/>
      <w:r w:rsidRPr="00ED6671">
        <w:rPr>
          <w:rFonts w:ascii="Arial" w:hAnsi="Arial" w:cs="Arial"/>
          <w:color w:val="000000" w:themeColor="text1"/>
          <w:sz w:val="22"/>
          <w:szCs w:val="22"/>
          <w:shd w:val="clear" w:color="auto" w:fill="FFFFFF"/>
        </w:rPr>
        <w:t>)</w:t>
      </w:r>
      <w:r w:rsidRPr="00ED6671">
        <w:rPr>
          <w:rFonts w:ascii="Arial" w:hAnsi="Arial" w:cs="Arial"/>
          <w:color w:val="000000" w:themeColor="text1"/>
          <w:sz w:val="22"/>
          <w:szCs w:val="22"/>
        </w:rPr>
        <w:t> ,</w:t>
      </w:r>
      <w:proofErr w:type="gramEnd"/>
      <w:r w:rsidRPr="00ED6671">
        <w:rPr>
          <w:rFonts w:ascii="Arial" w:hAnsi="Arial" w:cs="Arial"/>
          <w:color w:val="000000" w:themeColor="text1"/>
          <w:sz w:val="22"/>
          <w:szCs w:val="22"/>
        </w:rPr>
        <w:t xml:space="preserve"> </w:t>
      </w:r>
      <w:r w:rsidR="00992AC9" w:rsidRPr="00ED6671">
        <w:rPr>
          <w:rFonts w:ascii="Arial" w:hAnsi="Arial" w:cs="Arial"/>
          <w:color w:val="000000" w:themeColor="text1"/>
          <w:sz w:val="22"/>
          <w:szCs w:val="22"/>
        </w:rPr>
        <w:t xml:space="preserve">Deming’s theories of quality is one of the most significant models for improving customer relationships as it reminds the managers of Apple and various other firms that most business issues are systemic in nature. It also reveals that it is the role of the managers to focus on improving the </w:t>
      </w:r>
      <w:r w:rsidR="004A3162" w:rsidRPr="00ED6671">
        <w:rPr>
          <w:rFonts w:ascii="Arial" w:hAnsi="Arial" w:cs="Arial"/>
          <w:color w:val="000000" w:themeColor="text1"/>
          <w:sz w:val="22"/>
          <w:szCs w:val="22"/>
        </w:rPr>
        <w:t>system of Apple so that the workers of can conduct tasks efficiently. This theory helps the managers to know that better quality can lead to more productiveness</w:t>
      </w:r>
      <w:r w:rsidR="002D13D1" w:rsidRPr="00ED6671">
        <w:rPr>
          <w:rFonts w:ascii="Arial" w:hAnsi="Arial" w:cs="Arial"/>
          <w:color w:val="000000" w:themeColor="text1"/>
          <w:sz w:val="22"/>
          <w:szCs w:val="22"/>
        </w:rPr>
        <w:t xml:space="preserve">. Following this principle of Deming’s theory has helped the firm to have a competitive edge over most of its competitors as the firm provides high quality products and </w:t>
      </w:r>
      <w:r w:rsidR="008F554A" w:rsidRPr="00ED6671">
        <w:rPr>
          <w:rFonts w:ascii="Arial" w:hAnsi="Arial" w:cs="Arial"/>
          <w:color w:val="000000" w:themeColor="text1"/>
          <w:sz w:val="22"/>
          <w:szCs w:val="22"/>
        </w:rPr>
        <w:t xml:space="preserve">this also improves the productivity and determination of the employees. </w:t>
      </w:r>
      <w:r w:rsidR="00D941C7" w:rsidRPr="00ED6671">
        <w:rPr>
          <w:rFonts w:ascii="Arial" w:hAnsi="Arial" w:cs="Arial"/>
          <w:color w:val="000000" w:themeColor="text1"/>
          <w:sz w:val="22"/>
          <w:szCs w:val="22"/>
        </w:rPr>
        <w:t xml:space="preserve">The firm has been using this </w:t>
      </w:r>
      <w:r w:rsidR="00D941C7" w:rsidRPr="00ED6671">
        <w:rPr>
          <w:rFonts w:ascii="Arial" w:hAnsi="Arial" w:cs="Arial"/>
          <w:color w:val="000000" w:themeColor="text1"/>
          <w:sz w:val="22"/>
          <w:szCs w:val="22"/>
        </w:rPr>
        <w:lastRenderedPageBreak/>
        <w:t xml:space="preserve">theory to improve quality that can help in increasing productivity as well as costs. It has been known that the products and services of Apple are very </w:t>
      </w:r>
      <w:r w:rsidR="00E15102" w:rsidRPr="00ED6671">
        <w:rPr>
          <w:rFonts w:ascii="Arial" w:hAnsi="Arial" w:cs="Arial"/>
          <w:color w:val="000000" w:themeColor="text1"/>
          <w:sz w:val="22"/>
          <w:szCs w:val="22"/>
        </w:rPr>
        <w:t>expensive,</w:t>
      </w:r>
      <w:r w:rsidR="00D941C7" w:rsidRPr="00ED6671">
        <w:rPr>
          <w:rFonts w:ascii="Arial" w:hAnsi="Arial" w:cs="Arial"/>
          <w:color w:val="000000" w:themeColor="text1"/>
          <w:sz w:val="22"/>
          <w:szCs w:val="22"/>
        </w:rPr>
        <w:t xml:space="preserve"> and this is mainly due to the huge costs that it requires to </w:t>
      </w:r>
      <w:r w:rsidR="000334AD" w:rsidRPr="00ED6671">
        <w:rPr>
          <w:rFonts w:ascii="Arial" w:hAnsi="Arial" w:cs="Arial"/>
          <w:color w:val="000000" w:themeColor="text1"/>
          <w:sz w:val="22"/>
          <w:szCs w:val="22"/>
        </w:rPr>
        <w:t xml:space="preserve">develop products. </w:t>
      </w:r>
      <w:r w:rsidR="00445FE8" w:rsidRPr="00ED6671">
        <w:rPr>
          <w:rFonts w:ascii="Arial" w:hAnsi="Arial" w:cs="Arial"/>
          <w:color w:val="000000" w:themeColor="text1"/>
          <w:sz w:val="22"/>
          <w:szCs w:val="22"/>
        </w:rPr>
        <w:t>According to Wong and Headrick (2021), t</w:t>
      </w:r>
      <w:r w:rsidR="000334AD" w:rsidRPr="00ED6671">
        <w:rPr>
          <w:rFonts w:ascii="Arial" w:hAnsi="Arial" w:cs="Arial"/>
          <w:color w:val="000000" w:themeColor="text1"/>
          <w:sz w:val="22"/>
          <w:szCs w:val="22"/>
        </w:rPr>
        <w:t xml:space="preserve">he firm must focus more on decreasing the expenditure as well as the </w:t>
      </w:r>
      <w:r w:rsidR="001905FE" w:rsidRPr="00ED6671">
        <w:rPr>
          <w:rFonts w:ascii="Arial" w:hAnsi="Arial" w:cs="Arial"/>
          <w:color w:val="000000" w:themeColor="text1"/>
          <w:sz w:val="22"/>
          <w:szCs w:val="22"/>
        </w:rPr>
        <w:t>price of Apple’s products. It must be known that Apple been able to make less mistakes and delays during the production and the marketing procedures and this has been possible by</w:t>
      </w:r>
      <w:r w:rsidR="006C37DE" w:rsidRPr="00ED6671">
        <w:rPr>
          <w:rFonts w:ascii="Arial" w:hAnsi="Arial" w:cs="Arial"/>
          <w:color w:val="000000" w:themeColor="text1"/>
          <w:sz w:val="22"/>
          <w:szCs w:val="22"/>
        </w:rPr>
        <w:t xml:space="preserve"> the</w:t>
      </w:r>
      <w:r w:rsidR="001905FE" w:rsidRPr="00ED6671">
        <w:rPr>
          <w:rFonts w:ascii="Arial" w:hAnsi="Arial" w:cs="Arial"/>
          <w:color w:val="000000" w:themeColor="text1"/>
          <w:sz w:val="22"/>
          <w:szCs w:val="22"/>
        </w:rPr>
        <w:t xml:space="preserve"> </w:t>
      </w:r>
      <w:r w:rsidR="006C37DE" w:rsidRPr="00ED6671">
        <w:rPr>
          <w:rFonts w:ascii="Arial" w:hAnsi="Arial" w:cs="Arial"/>
          <w:color w:val="000000" w:themeColor="text1"/>
          <w:sz w:val="22"/>
          <w:szCs w:val="22"/>
        </w:rPr>
        <w:t>help of Deming’s Theory</w:t>
      </w:r>
      <w:r w:rsidR="00DA7D8D" w:rsidRPr="00ED6671">
        <w:rPr>
          <w:rFonts w:ascii="Arial" w:hAnsi="Arial" w:cs="Arial"/>
          <w:color w:val="000000" w:themeColor="text1"/>
          <w:sz w:val="22"/>
          <w:szCs w:val="22"/>
        </w:rPr>
        <w:t>.</w:t>
      </w:r>
      <w:r w:rsidR="008B05A9" w:rsidRPr="00ED6671">
        <w:rPr>
          <w:rFonts w:ascii="Arial" w:hAnsi="Arial" w:cs="Arial"/>
          <w:color w:val="000000" w:themeColor="text1"/>
          <w:sz w:val="22"/>
          <w:szCs w:val="22"/>
        </w:rPr>
        <w:t xml:space="preserve"> </w:t>
      </w:r>
    </w:p>
    <w:p w14:paraId="7093F9EE" w14:textId="77777777" w:rsidR="00445FE8" w:rsidRPr="00ED6671" w:rsidRDefault="00CF70BB" w:rsidP="009A261B">
      <w:pPr>
        <w:rPr>
          <w:rFonts w:ascii="Arial" w:hAnsi="Arial" w:cs="Arial"/>
          <w:color w:val="000000" w:themeColor="text1"/>
          <w:sz w:val="22"/>
        </w:rPr>
      </w:pPr>
      <w:r w:rsidRPr="00ED6671">
        <w:rPr>
          <w:rFonts w:ascii="Arial" w:hAnsi="Arial" w:cs="Arial"/>
          <w:color w:val="000000" w:themeColor="text1"/>
          <w:sz w:val="22"/>
          <w:shd w:val="clear" w:color="auto" w:fill="FFFFFF"/>
        </w:rPr>
        <w:t xml:space="preserve">As per </w:t>
      </w:r>
      <w:proofErr w:type="spellStart"/>
      <w:r w:rsidRPr="00ED6671">
        <w:rPr>
          <w:rFonts w:ascii="Arial" w:hAnsi="Arial" w:cs="Arial"/>
          <w:color w:val="000000" w:themeColor="text1"/>
          <w:sz w:val="22"/>
          <w:shd w:val="clear" w:color="auto" w:fill="FFFFFF"/>
        </w:rPr>
        <w:t>Komulainen</w:t>
      </w:r>
      <w:proofErr w:type="spellEnd"/>
      <w:r w:rsidRPr="00ED6671">
        <w:rPr>
          <w:rFonts w:ascii="Arial" w:hAnsi="Arial" w:cs="Arial"/>
          <w:color w:val="000000" w:themeColor="text1"/>
          <w:sz w:val="22"/>
          <w:shd w:val="clear" w:color="auto" w:fill="FFFFFF"/>
        </w:rPr>
        <w:t xml:space="preserve"> and </w:t>
      </w:r>
      <w:proofErr w:type="spellStart"/>
      <w:r w:rsidRPr="00ED6671">
        <w:rPr>
          <w:rFonts w:ascii="Arial" w:hAnsi="Arial" w:cs="Arial"/>
          <w:color w:val="000000" w:themeColor="text1"/>
          <w:sz w:val="22"/>
          <w:shd w:val="clear" w:color="auto" w:fill="FFFFFF"/>
        </w:rPr>
        <w:t>Saraniemi</w:t>
      </w:r>
      <w:proofErr w:type="spellEnd"/>
      <w:r w:rsidRPr="00ED6671">
        <w:rPr>
          <w:rFonts w:ascii="Arial" w:hAnsi="Arial" w:cs="Arial"/>
          <w:color w:val="000000" w:themeColor="text1"/>
          <w:sz w:val="22"/>
          <w:shd w:val="clear" w:color="auto" w:fill="FFFFFF"/>
        </w:rPr>
        <w:t xml:space="preserve"> (2019)</w:t>
      </w:r>
      <w:r w:rsidRPr="00ED6671">
        <w:rPr>
          <w:rFonts w:ascii="Arial" w:hAnsi="Arial" w:cs="Arial"/>
          <w:color w:val="000000" w:themeColor="text1"/>
          <w:sz w:val="22"/>
        </w:rPr>
        <w:t>, t</w:t>
      </w:r>
      <w:r w:rsidR="008B05A9" w:rsidRPr="00ED6671">
        <w:rPr>
          <w:rFonts w:ascii="Arial" w:hAnsi="Arial" w:cs="Arial"/>
          <w:color w:val="000000" w:themeColor="text1"/>
          <w:sz w:val="22"/>
        </w:rPr>
        <w:t>his theory helps the managers and employees to</w:t>
      </w:r>
      <w:r w:rsidR="00DA7D8D" w:rsidRPr="00ED6671">
        <w:rPr>
          <w:rFonts w:ascii="Arial" w:hAnsi="Arial" w:cs="Arial"/>
          <w:color w:val="000000" w:themeColor="text1"/>
          <w:sz w:val="22"/>
        </w:rPr>
        <w:t xml:space="preserve"> utilize time and resources more efficiently</w:t>
      </w:r>
      <w:r w:rsidR="009764D2" w:rsidRPr="00ED6671">
        <w:rPr>
          <w:rFonts w:ascii="Arial" w:hAnsi="Arial" w:cs="Arial"/>
          <w:color w:val="000000" w:themeColor="text1"/>
          <w:sz w:val="22"/>
        </w:rPr>
        <w:t xml:space="preserve">. It has been known that </w:t>
      </w:r>
      <w:r w:rsidR="00951AA7" w:rsidRPr="00ED6671">
        <w:rPr>
          <w:rFonts w:ascii="Arial" w:hAnsi="Arial" w:cs="Arial"/>
          <w:color w:val="000000" w:themeColor="text1"/>
          <w:sz w:val="22"/>
        </w:rPr>
        <w:t xml:space="preserve">Apple has been able to provide the best quality </w:t>
      </w:r>
      <w:r w:rsidR="000D197B" w:rsidRPr="00ED6671">
        <w:rPr>
          <w:rFonts w:ascii="Arial" w:hAnsi="Arial" w:cs="Arial"/>
          <w:color w:val="000000" w:themeColor="text1"/>
          <w:sz w:val="22"/>
        </w:rPr>
        <w:t>products to the customers but there are many customers and indiv</w:t>
      </w:r>
      <w:r w:rsidR="00852818" w:rsidRPr="00ED6671">
        <w:rPr>
          <w:rFonts w:ascii="Arial" w:hAnsi="Arial" w:cs="Arial"/>
          <w:color w:val="000000" w:themeColor="text1"/>
          <w:sz w:val="22"/>
        </w:rPr>
        <w:t>iduals who think that the products of Apple are very costly for them. Though the firm provides the best quality products to the customers, it has not bee</w:t>
      </w:r>
      <w:r w:rsidR="00AF61A0" w:rsidRPr="00ED6671">
        <w:rPr>
          <w:rFonts w:ascii="Arial" w:hAnsi="Arial" w:cs="Arial"/>
          <w:color w:val="000000" w:themeColor="text1"/>
          <w:sz w:val="22"/>
        </w:rPr>
        <w:t xml:space="preserve">n possible to attract people who have financial issues and cannot afford to purchase an iPhone or an Apple tablet. </w:t>
      </w:r>
      <w:r w:rsidR="00CA1D48" w:rsidRPr="00ED6671">
        <w:rPr>
          <w:rFonts w:ascii="Arial" w:hAnsi="Arial" w:cs="Arial"/>
          <w:color w:val="000000" w:themeColor="text1"/>
          <w:sz w:val="22"/>
        </w:rPr>
        <w:t xml:space="preserve">It is very important to focus on quality and low price of products too as it can help them attain more market shares and provide a lot of job opportunities to the individuals in the market. </w:t>
      </w:r>
      <w:r w:rsidR="00226053" w:rsidRPr="00ED6671">
        <w:rPr>
          <w:rFonts w:ascii="Arial" w:hAnsi="Arial" w:cs="Arial"/>
          <w:color w:val="000000" w:themeColor="text1"/>
          <w:sz w:val="22"/>
        </w:rPr>
        <w:t xml:space="preserve">Deming’s Theory of Quality also reveals that ninety per cent of the problems that the business faces must be handled and controlled by the management of the firm. </w:t>
      </w:r>
      <w:r w:rsidR="00B47562" w:rsidRPr="00ED6671">
        <w:rPr>
          <w:rFonts w:ascii="Arial" w:hAnsi="Arial" w:cs="Arial"/>
          <w:color w:val="000000" w:themeColor="text1"/>
          <w:sz w:val="22"/>
        </w:rPr>
        <w:t xml:space="preserve">The quality strategies of Apples help in comparing the defects of products and knowing their main reasons. This theory helps Apple in knowing </w:t>
      </w:r>
      <w:r w:rsidR="00680746" w:rsidRPr="00ED6671">
        <w:rPr>
          <w:rFonts w:ascii="Arial" w:hAnsi="Arial" w:cs="Arial"/>
          <w:color w:val="000000" w:themeColor="text1"/>
          <w:sz w:val="22"/>
        </w:rPr>
        <w:t xml:space="preserve">the ways to deal with the defects that arise during the production as well as the marketing procedures of the firm. </w:t>
      </w:r>
    </w:p>
    <w:p w14:paraId="77E81DC9" w14:textId="119AED01" w:rsidR="00277F72" w:rsidRPr="00ED6671" w:rsidRDefault="00445FE8" w:rsidP="009A261B">
      <w:pPr>
        <w:rPr>
          <w:rFonts w:ascii="Arial" w:hAnsi="Arial" w:cs="Arial"/>
          <w:color w:val="000000" w:themeColor="text1"/>
          <w:sz w:val="22"/>
          <w:shd w:val="clear" w:color="auto" w:fill="FFFFFF"/>
        </w:rPr>
      </w:pPr>
      <w:r w:rsidRPr="00ED6671">
        <w:rPr>
          <w:rFonts w:ascii="Arial" w:hAnsi="Arial" w:cs="Arial"/>
          <w:color w:val="000000" w:themeColor="text1"/>
          <w:sz w:val="22"/>
        </w:rPr>
        <w:t>As per Adams (2018), i</w:t>
      </w:r>
      <w:r w:rsidR="00680746" w:rsidRPr="00ED6671">
        <w:rPr>
          <w:rFonts w:ascii="Arial" w:hAnsi="Arial" w:cs="Arial"/>
          <w:color w:val="000000" w:themeColor="text1"/>
          <w:sz w:val="22"/>
        </w:rPr>
        <w:t xml:space="preserve">t also helps the firm’s management and employees to be </w:t>
      </w:r>
      <w:r w:rsidR="007A59A1" w:rsidRPr="00ED6671">
        <w:rPr>
          <w:rFonts w:ascii="Arial" w:hAnsi="Arial" w:cs="Arial"/>
          <w:color w:val="000000" w:themeColor="text1"/>
          <w:sz w:val="22"/>
        </w:rPr>
        <w:t xml:space="preserve">aware of defects and it is the habit of the management to solve problems as </w:t>
      </w:r>
      <w:proofErr w:type="spellStart"/>
      <w:r w:rsidR="00C5779A" w:rsidRPr="00ED6671">
        <w:rPr>
          <w:rFonts w:ascii="Arial" w:hAnsi="Arial" w:cs="Arial"/>
          <w:color w:val="000000" w:themeColor="text1"/>
          <w:sz w:val="22"/>
        </w:rPr>
        <w:t>soon</w:t>
      </w:r>
      <w:r w:rsidR="007A59A1" w:rsidRPr="00ED6671">
        <w:rPr>
          <w:rFonts w:ascii="Arial" w:hAnsi="Arial" w:cs="Arial"/>
          <w:color w:val="000000" w:themeColor="text1"/>
          <w:sz w:val="22"/>
        </w:rPr>
        <w:t>s</w:t>
      </w:r>
      <w:proofErr w:type="spellEnd"/>
      <w:r w:rsidR="007A59A1" w:rsidRPr="00ED6671">
        <w:rPr>
          <w:rFonts w:ascii="Arial" w:hAnsi="Arial" w:cs="Arial"/>
          <w:color w:val="000000" w:themeColor="text1"/>
          <w:sz w:val="22"/>
        </w:rPr>
        <w:t xml:space="preserve"> they arise </w:t>
      </w:r>
      <w:r w:rsidR="007D6E54" w:rsidRPr="00ED6671">
        <w:rPr>
          <w:rFonts w:ascii="Arial" w:hAnsi="Arial" w:cs="Arial"/>
          <w:color w:val="000000" w:themeColor="text1"/>
          <w:sz w:val="22"/>
        </w:rPr>
        <w:t>to</w:t>
      </w:r>
      <w:r w:rsidR="007A59A1" w:rsidRPr="00ED6671">
        <w:rPr>
          <w:rFonts w:ascii="Arial" w:hAnsi="Arial" w:cs="Arial"/>
          <w:color w:val="000000" w:themeColor="text1"/>
          <w:sz w:val="22"/>
        </w:rPr>
        <w:t xml:space="preserve"> prevent further issues in the future</w:t>
      </w:r>
      <w:r w:rsidR="00111A8C" w:rsidRPr="00ED6671">
        <w:rPr>
          <w:rFonts w:ascii="Arial" w:hAnsi="Arial" w:cs="Arial"/>
          <w:color w:val="000000" w:themeColor="text1"/>
          <w:sz w:val="22"/>
        </w:rPr>
        <w:t>. The Plan Do Check Act was developed by Shewhart and the one who made it popular was Deming who used it in his theory</w:t>
      </w:r>
      <w:r w:rsidR="00691021" w:rsidRPr="00ED6671">
        <w:rPr>
          <w:rFonts w:ascii="Arial" w:hAnsi="Arial" w:cs="Arial"/>
          <w:color w:val="000000" w:themeColor="text1"/>
          <w:sz w:val="22"/>
        </w:rPr>
        <w:t xml:space="preserve">. The Plan Do Check Act is a cyclic procedure that helps the management to test the activities that can help in improving and make plans regarding the implementing procedures </w:t>
      </w:r>
      <w:r w:rsidR="00277F72" w:rsidRPr="00ED6671">
        <w:rPr>
          <w:rFonts w:ascii="Arial" w:hAnsi="Arial" w:cs="Arial"/>
          <w:color w:val="000000" w:themeColor="text1"/>
          <w:sz w:val="22"/>
        </w:rPr>
        <w:t xml:space="preserve">regarding a certain business, </w:t>
      </w:r>
      <w:r w:rsidR="007D6E54" w:rsidRPr="00ED6671">
        <w:rPr>
          <w:rFonts w:ascii="Arial" w:hAnsi="Arial" w:cs="Arial"/>
          <w:color w:val="000000" w:themeColor="text1"/>
          <w:sz w:val="22"/>
        </w:rPr>
        <w:t>marketing,</w:t>
      </w:r>
      <w:r w:rsidR="00277F72" w:rsidRPr="00ED6671">
        <w:rPr>
          <w:rFonts w:ascii="Arial" w:hAnsi="Arial" w:cs="Arial"/>
          <w:color w:val="000000" w:themeColor="text1"/>
          <w:sz w:val="22"/>
        </w:rPr>
        <w:t xml:space="preserve"> or business activity. When an employee or manager of Apple identifies a particular concept that can help in improving </w:t>
      </w:r>
      <w:r w:rsidR="00D21EF6" w:rsidRPr="00ED6671">
        <w:rPr>
          <w:rFonts w:ascii="Arial" w:hAnsi="Arial" w:cs="Arial"/>
          <w:color w:val="000000" w:themeColor="text1"/>
          <w:sz w:val="22"/>
        </w:rPr>
        <w:t xml:space="preserve">the procedures, this theory makes it compulsory for the employees to test the concept on a small scale before implementing the </w:t>
      </w:r>
      <w:r w:rsidR="007D6E54" w:rsidRPr="00ED6671">
        <w:rPr>
          <w:rFonts w:ascii="Arial" w:hAnsi="Arial" w:cs="Arial"/>
          <w:color w:val="000000" w:themeColor="text1"/>
          <w:sz w:val="22"/>
        </w:rPr>
        <w:t>procedure</w:t>
      </w:r>
      <w:r w:rsidR="00D21EF6" w:rsidRPr="00ED6671">
        <w:rPr>
          <w:rFonts w:ascii="Arial" w:hAnsi="Arial" w:cs="Arial"/>
          <w:color w:val="000000" w:themeColor="text1"/>
          <w:sz w:val="22"/>
        </w:rPr>
        <w:t xml:space="preserve"> or business concept. </w:t>
      </w:r>
      <w:r w:rsidR="002531CF" w:rsidRPr="00ED6671">
        <w:rPr>
          <w:rFonts w:ascii="Arial" w:hAnsi="Arial" w:cs="Arial"/>
          <w:color w:val="000000" w:themeColor="text1"/>
          <w:sz w:val="22"/>
        </w:rPr>
        <w:t xml:space="preserve">Testing the concept that will change the firm’s procedures on a small scale can help the staff members of Apple to become more familiar with the concept that has been discovered by a certain manager or an employee. </w:t>
      </w:r>
      <w:r w:rsidR="00A82A24" w:rsidRPr="00ED6671">
        <w:rPr>
          <w:rFonts w:ascii="Arial" w:hAnsi="Arial" w:cs="Arial"/>
          <w:color w:val="000000" w:themeColor="text1"/>
          <w:sz w:val="22"/>
        </w:rPr>
        <w:t>The main steps of the P.D.C.A cycle used by Apple have been mentioned and described clearly below</w:t>
      </w:r>
    </w:p>
    <w:p w14:paraId="1ECBB1D1" w14:textId="29F88963" w:rsidR="00EA740E" w:rsidRPr="00ED6671" w:rsidRDefault="00445FE8" w:rsidP="009A261B">
      <w:pPr>
        <w:pStyle w:val="NormalWeb"/>
        <w:spacing w:before="0" w:beforeAutospacing="0" w:after="0" w:afterAutospacing="0" w:line="360" w:lineRule="auto"/>
        <w:rPr>
          <w:rFonts w:ascii="Arial" w:hAnsi="Arial" w:cs="Arial"/>
          <w:color w:val="000000" w:themeColor="text1"/>
          <w:sz w:val="22"/>
          <w:szCs w:val="22"/>
        </w:rPr>
      </w:pPr>
      <w:r w:rsidRPr="00ED6671">
        <w:rPr>
          <w:rFonts w:ascii="Arial" w:hAnsi="Arial" w:cs="Arial"/>
          <w:color w:val="000000" w:themeColor="text1"/>
          <w:sz w:val="22"/>
          <w:szCs w:val="22"/>
        </w:rPr>
        <w:t xml:space="preserve">According to </w:t>
      </w:r>
      <w:proofErr w:type="spellStart"/>
      <w:r w:rsidRPr="00ED6671">
        <w:rPr>
          <w:rFonts w:ascii="Arial" w:hAnsi="Arial" w:cs="Arial"/>
          <w:color w:val="000000" w:themeColor="text1"/>
          <w:sz w:val="22"/>
          <w:szCs w:val="22"/>
        </w:rPr>
        <w:t>Bagrova</w:t>
      </w:r>
      <w:proofErr w:type="spellEnd"/>
      <w:r w:rsidRPr="00ED6671">
        <w:rPr>
          <w:rFonts w:ascii="Arial" w:hAnsi="Arial" w:cs="Arial"/>
          <w:color w:val="000000" w:themeColor="text1"/>
          <w:sz w:val="22"/>
          <w:szCs w:val="22"/>
        </w:rPr>
        <w:t xml:space="preserve"> and </w:t>
      </w:r>
      <w:proofErr w:type="spellStart"/>
      <w:r w:rsidRPr="00ED6671">
        <w:rPr>
          <w:rFonts w:ascii="Arial" w:hAnsi="Arial" w:cs="Arial"/>
          <w:color w:val="000000" w:themeColor="text1"/>
          <w:sz w:val="22"/>
          <w:szCs w:val="22"/>
        </w:rPr>
        <w:t>Kruchinin</w:t>
      </w:r>
      <w:proofErr w:type="spellEnd"/>
      <w:r w:rsidRPr="00ED6671">
        <w:rPr>
          <w:rFonts w:ascii="Arial" w:hAnsi="Arial" w:cs="Arial"/>
          <w:color w:val="000000" w:themeColor="text1"/>
          <w:sz w:val="22"/>
          <w:szCs w:val="22"/>
        </w:rPr>
        <w:t xml:space="preserve"> (2021), t</w:t>
      </w:r>
      <w:r w:rsidR="00EA740E" w:rsidRPr="00ED6671">
        <w:rPr>
          <w:rFonts w:ascii="Arial" w:hAnsi="Arial" w:cs="Arial"/>
          <w:color w:val="000000" w:themeColor="text1"/>
          <w:sz w:val="22"/>
          <w:szCs w:val="22"/>
        </w:rPr>
        <w:t xml:space="preserve">he first step is to </w:t>
      </w:r>
      <w:r w:rsidR="00EA740E" w:rsidRPr="00ED6671">
        <w:rPr>
          <w:rFonts w:ascii="Arial" w:hAnsi="Arial" w:cs="Arial"/>
          <w:b/>
          <w:color w:val="000000" w:themeColor="text1"/>
          <w:sz w:val="22"/>
          <w:szCs w:val="22"/>
        </w:rPr>
        <w:t>plan</w:t>
      </w:r>
      <w:r w:rsidR="00EA740E" w:rsidRPr="00ED6671">
        <w:rPr>
          <w:rFonts w:ascii="Arial" w:hAnsi="Arial" w:cs="Arial"/>
          <w:color w:val="000000" w:themeColor="text1"/>
          <w:sz w:val="22"/>
          <w:szCs w:val="22"/>
        </w:rPr>
        <w:t xml:space="preserve"> the main activities and other things that are going to change due to the new strategy, business procedures or any other activity </w:t>
      </w:r>
      <w:r w:rsidR="00EA740E" w:rsidRPr="00ED6671">
        <w:rPr>
          <w:rFonts w:ascii="Arial" w:hAnsi="Arial" w:cs="Arial"/>
          <w:color w:val="000000" w:themeColor="text1"/>
          <w:sz w:val="22"/>
          <w:szCs w:val="22"/>
        </w:rPr>
        <w:lastRenderedPageBreak/>
        <w:t>of the firm</w:t>
      </w:r>
      <w:r w:rsidR="00F33150" w:rsidRPr="00ED6671">
        <w:rPr>
          <w:rFonts w:ascii="Arial" w:hAnsi="Arial" w:cs="Arial"/>
          <w:color w:val="000000" w:themeColor="text1"/>
          <w:sz w:val="22"/>
          <w:szCs w:val="22"/>
        </w:rPr>
        <w:t xml:space="preserve">. The second stage is to </w:t>
      </w:r>
      <w:r w:rsidR="00F33150" w:rsidRPr="00ED6671">
        <w:rPr>
          <w:rFonts w:ascii="Arial" w:hAnsi="Arial" w:cs="Arial"/>
          <w:b/>
          <w:color w:val="000000" w:themeColor="text1"/>
          <w:sz w:val="22"/>
          <w:szCs w:val="22"/>
        </w:rPr>
        <w:t xml:space="preserve">do it </w:t>
      </w:r>
      <w:r w:rsidR="00F33150" w:rsidRPr="00ED6671">
        <w:rPr>
          <w:rFonts w:ascii="Arial" w:hAnsi="Arial" w:cs="Arial"/>
          <w:color w:val="000000" w:themeColor="text1"/>
          <w:sz w:val="22"/>
          <w:szCs w:val="22"/>
        </w:rPr>
        <w:t>and conduct the activities on a small scale first. Then the management of Apple must focus on gathering</w:t>
      </w:r>
      <w:r w:rsidR="00377DFA" w:rsidRPr="00ED6671">
        <w:rPr>
          <w:rFonts w:ascii="Arial" w:hAnsi="Arial" w:cs="Arial"/>
          <w:color w:val="000000" w:themeColor="text1"/>
          <w:sz w:val="22"/>
          <w:szCs w:val="22"/>
        </w:rPr>
        <w:t xml:space="preserve"> and </w:t>
      </w:r>
      <w:r w:rsidR="00377DFA" w:rsidRPr="00ED6671">
        <w:rPr>
          <w:rFonts w:ascii="Arial" w:hAnsi="Arial" w:cs="Arial"/>
          <w:b/>
          <w:color w:val="000000" w:themeColor="text1"/>
          <w:sz w:val="22"/>
          <w:szCs w:val="22"/>
        </w:rPr>
        <w:t>checking</w:t>
      </w:r>
      <w:r w:rsidR="00F33150" w:rsidRPr="00ED6671">
        <w:rPr>
          <w:rFonts w:ascii="Arial" w:hAnsi="Arial" w:cs="Arial"/>
          <w:color w:val="000000" w:themeColor="text1"/>
          <w:sz w:val="22"/>
          <w:szCs w:val="22"/>
        </w:rPr>
        <w:t xml:space="preserve"> the new things that have been learnt during the first two stages of the PDCA cycle. The </w:t>
      </w:r>
      <w:r w:rsidR="00377DFA" w:rsidRPr="00ED6671">
        <w:rPr>
          <w:rFonts w:ascii="Arial" w:hAnsi="Arial" w:cs="Arial"/>
          <w:color w:val="000000" w:themeColor="text1"/>
          <w:sz w:val="22"/>
          <w:szCs w:val="22"/>
        </w:rPr>
        <w:t xml:space="preserve">last step is </w:t>
      </w:r>
      <w:r w:rsidR="00377DFA" w:rsidRPr="00ED6671">
        <w:rPr>
          <w:rFonts w:ascii="Arial" w:hAnsi="Arial" w:cs="Arial"/>
          <w:b/>
          <w:color w:val="000000" w:themeColor="text1"/>
          <w:sz w:val="22"/>
          <w:szCs w:val="22"/>
        </w:rPr>
        <w:t xml:space="preserve">to </w:t>
      </w:r>
      <w:r w:rsidR="007D6E54" w:rsidRPr="00ED6671">
        <w:rPr>
          <w:rFonts w:ascii="Arial" w:hAnsi="Arial" w:cs="Arial"/>
          <w:b/>
          <w:color w:val="000000" w:themeColor="text1"/>
          <w:sz w:val="22"/>
          <w:szCs w:val="22"/>
        </w:rPr>
        <w:t>act</w:t>
      </w:r>
      <w:r w:rsidR="00FD257E" w:rsidRPr="00ED6671">
        <w:rPr>
          <w:rFonts w:ascii="Arial" w:hAnsi="Arial" w:cs="Arial"/>
          <w:color w:val="000000" w:themeColor="text1"/>
          <w:sz w:val="22"/>
          <w:szCs w:val="22"/>
        </w:rPr>
        <w:t xml:space="preserve"> </w:t>
      </w:r>
      <w:r w:rsidR="008D5EBD" w:rsidRPr="00ED6671">
        <w:rPr>
          <w:rFonts w:ascii="Arial" w:hAnsi="Arial" w:cs="Arial"/>
          <w:color w:val="000000" w:themeColor="text1"/>
          <w:sz w:val="22"/>
          <w:szCs w:val="22"/>
        </w:rPr>
        <w:t>on</w:t>
      </w:r>
      <w:r w:rsidR="00FD257E" w:rsidRPr="00ED6671">
        <w:rPr>
          <w:rFonts w:ascii="Arial" w:hAnsi="Arial" w:cs="Arial"/>
          <w:color w:val="000000" w:themeColor="text1"/>
          <w:sz w:val="22"/>
          <w:szCs w:val="22"/>
        </w:rPr>
        <w:t xml:space="preserve"> the activities that have been learnt by the employees and management of the firm. </w:t>
      </w:r>
      <w:r w:rsidR="00592561" w:rsidRPr="00ED6671">
        <w:rPr>
          <w:rFonts w:ascii="Arial" w:hAnsi="Arial" w:cs="Arial"/>
          <w:color w:val="000000" w:themeColor="text1"/>
          <w:sz w:val="22"/>
          <w:szCs w:val="22"/>
        </w:rPr>
        <w:t xml:space="preserve">Focusing on continuously </w:t>
      </w:r>
      <w:r w:rsidR="008A48EE" w:rsidRPr="00ED6671">
        <w:rPr>
          <w:rFonts w:ascii="Arial" w:hAnsi="Arial" w:cs="Arial"/>
          <w:color w:val="000000" w:themeColor="text1"/>
          <w:sz w:val="22"/>
          <w:szCs w:val="22"/>
        </w:rPr>
        <w:t>evaluates</w:t>
      </w:r>
      <w:r w:rsidR="00592561" w:rsidRPr="00ED6671">
        <w:rPr>
          <w:rFonts w:ascii="Arial" w:hAnsi="Arial" w:cs="Arial"/>
          <w:color w:val="000000" w:themeColor="text1"/>
          <w:sz w:val="22"/>
          <w:szCs w:val="22"/>
        </w:rPr>
        <w:t xml:space="preserve"> and improving the procedures of the firm </w:t>
      </w:r>
      <w:r w:rsidR="008A48EE" w:rsidRPr="00ED6671">
        <w:rPr>
          <w:rFonts w:ascii="Arial" w:hAnsi="Arial" w:cs="Arial"/>
          <w:color w:val="000000" w:themeColor="text1"/>
          <w:sz w:val="22"/>
          <w:szCs w:val="22"/>
        </w:rPr>
        <w:t>has</w:t>
      </w:r>
      <w:r w:rsidR="00592561" w:rsidRPr="00ED6671">
        <w:rPr>
          <w:rFonts w:ascii="Arial" w:hAnsi="Arial" w:cs="Arial"/>
          <w:color w:val="000000" w:themeColor="text1"/>
          <w:sz w:val="22"/>
          <w:szCs w:val="22"/>
        </w:rPr>
        <w:t xml:space="preserve"> helped Apple a lot in improving its business procedures over the years. </w:t>
      </w:r>
    </w:p>
    <w:p w14:paraId="077153E7" w14:textId="77777777" w:rsidR="004A724F" w:rsidRPr="00ED6671" w:rsidRDefault="004A724F" w:rsidP="009A261B">
      <w:pPr>
        <w:pStyle w:val="NormalWeb"/>
        <w:spacing w:before="0" w:beforeAutospacing="0" w:after="0" w:afterAutospacing="0" w:line="360" w:lineRule="auto"/>
        <w:jc w:val="center"/>
        <w:rPr>
          <w:rFonts w:ascii="Arial" w:hAnsi="Arial" w:cs="Arial"/>
          <w:color w:val="000000" w:themeColor="text1"/>
          <w:sz w:val="22"/>
          <w:szCs w:val="22"/>
        </w:rPr>
      </w:pPr>
      <w:r w:rsidRPr="00ED6671">
        <w:rPr>
          <w:rFonts w:ascii="Arial" w:hAnsi="Arial" w:cs="Arial"/>
          <w:noProof/>
          <w:color w:val="000000" w:themeColor="text1"/>
          <w:sz w:val="22"/>
          <w:szCs w:val="22"/>
        </w:rPr>
        <w:drawing>
          <wp:inline distT="0" distB="0" distL="0" distR="0" wp14:anchorId="276E949B" wp14:editId="5847BC20">
            <wp:extent cx="4491378" cy="4186410"/>
            <wp:effectExtent l="19050" t="0" r="4422"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4493287" cy="4188189"/>
                    </a:xfrm>
                    <a:prstGeom prst="rect">
                      <a:avLst/>
                    </a:prstGeom>
                    <a:noFill/>
                    <a:ln w="9525">
                      <a:noFill/>
                      <a:miter lim="800000"/>
                      <a:headEnd/>
                      <a:tailEnd/>
                    </a:ln>
                  </pic:spPr>
                </pic:pic>
              </a:graphicData>
            </a:graphic>
          </wp:inline>
        </w:drawing>
      </w:r>
    </w:p>
    <w:p w14:paraId="21AC8881" w14:textId="77777777" w:rsidR="004A724F" w:rsidRPr="00ED6671" w:rsidRDefault="004A724F" w:rsidP="009A261B">
      <w:pPr>
        <w:pStyle w:val="NormalWeb"/>
        <w:spacing w:before="0" w:beforeAutospacing="0" w:after="0" w:afterAutospacing="0" w:line="360" w:lineRule="auto"/>
        <w:jc w:val="center"/>
        <w:rPr>
          <w:rFonts w:ascii="Arial" w:hAnsi="Arial" w:cs="Arial"/>
          <w:b/>
          <w:color w:val="000000" w:themeColor="text1"/>
          <w:sz w:val="22"/>
          <w:szCs w:val="22"/>
        </w:rPr>
      </w:pPr>
      <w:r w:rsidRPr="00ED6671">
        <w:rPr>
          <w:rFonts w:ascii="Arial" w:hAnsi="Arial" w:cs="Arial"/>
          <w:b/>
          <w:color w:val="000000" w:themeColor="text1"/>
          <w:sz w:val="22"/>
          <w:szCs w:val="22"/>
        </w:rPr>
        <w:t xml:space="preserve">Figure No. 1: </w:t>
      </w:r>
      <w:r w:rsidR="00AE5138" w:rsidRPr="00ED6671">
        <w:rPr>
          <w:rFonts w:ascii="Arial" w:hAnsi="Arial" w:cs="Arial"/>
          <w:b/>
          <w:color w:val="000000" w:themeColor="text1"/>
          <w:sz w:val="22"/>
          <w:szCs w:val="22"/>
        </w:rPr>
        <w:t>PDCA cycle</w:t>
      </w:r>
    </w:p>
    <w:p w14:paraId="72FD908E" w14:textId="77777777" w:rsidR="00AE5138" w:rsidRPr="00ED6671" w:rsidRDefault="00AE5138" w:rsidP="009A261B">
      <w:pPr>
        <w:pStyle w:val="NormalWeb"/>
        <w:spacing w:before="0" w:beforeAutospacing="0" w:after="0" w:afterAutospacing="0" w:line="360" w:lineRule="auto"/>
        <w:jc w:val="center"/>
        <w:rPr>
          <w:rFonts w:ascii="Arial" w:hAnsi="Arial" w:cs="Arial"/>
          <w:color w:val="000000" w:themeColor="text1"/>
          <w:sz w:val="22"/>
          <w:szCs w:val="22"/>
        </w:rPr>
      </w:pPr>
      <w:r w:rsidRPr="00ED6671">
        <w:rPr>
          <w:rFonts w:ascii="Arial" w:hAnsi="Arial" w:cs="Arial"/>
          <w:color w:val="000000" w:themeColor="text1"/>
          <w:sz w:val="22"/>
          <w:szCs w:val="22"/>
        </w:rPr>
        <w:t>Source: (</w:t>
      </w:r>
      <w:proofErr w:type="spellStart"/>
      <w:r w:rsidR="00445FE8" w:rsidRPr="00ED6671">
        <w:rPr>
          <w:rFonts w:ascii="Arial" w:hAnsi="Arial" w:cs="Arial"/>
          <w:color w:val="000000" w:themeColor="text1"/>
          <w:sz w:val="22"/>
          <w:szCs w:val="22"/>
        </w:rPr>
        <w:t>Bagrova</w:t>
      </w:r>
      <w:proofErr w:type="spellEnd"/>
      <w:r w:rsidR="00445FE8" w:rsidRPr="00ED6671">
        <w:rPr>
          <w:rFonts w:ascii="Arial" w:hAnsi="Arial" w:cs="Arial"/>
          <w:color w:val="000000" w:themeColor="text1"/>
          <w:sz w:val="22"/>
          <w:szCs w:val="22"/>
        </w:rPr>
        <w:t xml:space="preserve"> and </w:t>
      </w:r>
      <w:proofErr w:type="spellStart"/>
      <w:r w:rsidR="00445FE8" w:rsidRPr="00ED6671">
        <w:rPr>
          <w:rFonts w:ascii="Arial" w:hAnsi="Arial" w:cs="Arial"/>
          <w:color w:val="000000" w:themeColor="text1"/>
          <w:sz w:val="22"/>
          <w:szCs w:val="22"/>
        </w:rPr>
        <w:t>Kruchinin</w:t>
      </w:r>
      <w:proofErr w:type="spellEnd"/>
      <w:r w:rsidR="00445FE8" w:rsidRPr="00ED6671">
        <w:rPr>
          <w:rFonts w:ascii="Arial" w:hAnsi="Arial" w:cs="Arial"/>
          <w:color w:val="000000" w:themeColor="text1"/>
          <w:sz w:val="22"/>
          <w:szCs w:val="22"/>
        </w:rPr>
        <w:t xml:space="preserve"> 2021</w:t>
      </w:r>
      <w:r w:rsidRPr="00ED6671">
        <w:rPr>
          <w:rFonts w:ascii="Arial" w:hAnsi="Arial" w:cs="Arial"/>
          <w:color w:val="000000" w:themeColor="text1"/>
          <w:sz w:val="22"/>
          <w:szCs w:val="22"/>
        </w:rPr>
        <w:t>).</w:t>
      </w:r>
    </w:p>
    <w:p w14:paraId="049F93AC" w14:textId="782BF80A" w:rsidR="008A48EE" w:rsidRPr="00ED6671" w:rsidRDefault="00900B8B" w:rsidP="009A261B">
      <w:pPr>
        <w:pStyle w:val="NormalWeb"/>
        <w:spacing w:before="0" w:beforeAutospacing="0" w:after="0" w:afterAutospacing="0" w:line="360" w:lineRule="auto"/>
        <w:rPr>
          <w:rFonts w:ascii="Arial" w:eastAsiaTheme="majorEastAsia" w:hAnsi="Arial" w:cs="Arial"/>
          <w:b/>
          <w:bCs/>
          <w:color w:val="000000" w:themeColor="text1"/>
          <w:sz w:val="22"/>
          <w:szCs w:val="22"/>
        </w:rPr>
      </w:pPr>
      <w:r w:rsidRPr="00ED6671">
        <w:rPr>
          <w:rFonts w:ascii="Arial" w:hAnsi="Arial" w:cs="Arial"/>
          <w:color w:val="000000" w:themeColor="text1"/>
          <w:sz w:val="22"/>
          <w:szCs w:val="22"/>
          <w:shd w:val="clear" w:color="auto" w:fill="FFFFFF"/>
        </w:rPr>
        <w:t>As per Wu and Gao (2019)</w:t>
      </w:r>
      <w:r w:rsidRPr="00ED6671">
        <w:rPr>
          <w:rFonts w:ascii="Arial" w:hAnsi="Arial" w:cs="Arial"/>
          <w:color w:val="000000" w:themeColor="text1"/>
          <w:sz w:val="22"/>
          <w:szCs w:val="22"/>
        </w:rPr>
        <w:t>, t</w:t>
      </w:r>
      <w:r w:rsidR="00DF40D1" w:rsidRPr="00ED6671">
        <w:rPr>
          <w:rFonts w:ascii="Arial" w:hAnsi="Arial" w:cs="Arial"/>
          <w:color w:val="000000" w:themeColor="text1"/>
          <w:sz w:val="22"/>
          <w:szCs w:val="22"/>
        </w:rPr>
        <w:t xml:space="preserve">here are </w:t>
      </w:r>
      <w:r w:rsidR="00DF40D1" w:rsidRPr="00ED6671">
        <w:rPr>
          <w:rFonts w:ascii="Arial" w:hAnsi="Arial" w:cs="Arial"/>
          <w:b/>
          <w:color w:val="000000" w:themeColor="text1"/>
          <w:sz w:val="22"/>
          <w:szCs w:val="22"/>
        </w:rPr>
        <w:t xml:space="preserve">seven deadly diseases </w:t>
      </w:r>
      <w:r w:rsidR="00DF40D1" w:rsidRPr="00ED6671">
        <w:rPr>
          <w:rFonts w:ascii="Arial" w:hAnsi="Arial" w:cs="Arial"/>
          <w:color w:val="000000" w:themeColor="text1"/>
          <w:sz w:val="22"/>
          <w:szCs w:val="22"/>
        </w:rPr>
        <w:t xml:space="preserve">developed by Deming </w:t>
      </w:r>
      <w:r w:rsidR="008A48EE" w:rsidRPr="00ED6671">
        <w:rPr>
          <w:rFonts w:ascii="Arial" w:hAnsi="Arial" w:cs="Arial"/>
          <w:color w:val="000000" w:themeColor="text1"/>
          <w:sz w:val="22"/>
          <w:szCs w:val="22"/>
        </w:rPr>
        <w:t xml:space="preserve">that may arise while using the model </w:t>
      </w:r>
      <w:r w:rsidR="00DF40D1" w:rsidRPr="00ED6671">
        <w:rPr>
          <w:rFonts w:ascii="Arial" w:hAnsi="Arial" w:cs="Arial"/>
          <w:color w:val="000000" w:themeColor="text1"/>
          <w:sz w:val="22"/>
          <w:szCs w:val="22"/>
        </w:rPr>
        <w:t xml:space="preserve">and it is the </w:t>
      </w:r>
      <w:r w:rsidR="00367518" w:rsidRPr="00ED6671">
        <w:rPr>
          <w:rFonts w:ascii="Arial" w:hAnsi="Arial" w:cs="Arial"/>
          <w:color w:val="000000" w:themeColor="text1"/>
          <w:sz w:val="22"/>
          <w:szCs w:val="22"/>
        </w:rPr>
        <w:t>responsibility of the manager to focus on knowing the various risks that can occur</w:t>
      </w:r>
      <w:r w:rsidR="00A931F4" w:rsidRPr="00ED6671">
        <w:rPr>
          <w:rFonts w:ascii="Arial" w:hAnsi="Arial" w:cs="Arial"/>
          <w:color w:val="000000" w:themeColor="text1"/>
          <w:sz w:val="22"/>
          <w:szCs w:val="22"/>
        </w:rPr>
        <w:t xml:space="preserve"> while conducting business. Some of them have been clearly</w:t>
      </w:r>
      <w:r w:rsidR="008A48EE" w:rsidRPr="00ED6671">
        <w:rPr>
          <w:rFonts w:ascii="Arial" w:hAnsi="Arial" w:cs="Arial"/>
          <w:color w:val="000000" w:themeColor="text1"/>
          <w:sz w:val="22"/>
          <w:szCs w:val="22"/>
        </w:rPr>
        <w:t xml:space="preserve"> mentioned and described. </w:t>
      </w:r>
      <w:r w:rsidR="008433E2" w:rsidRPr="00ED6671">
        <w:rPr>
          <w:rFonts w:ascii="Arial" w:hAnsi="Arial" w:cs="Arial"/>
          <w:color w:val="000000" w:themeColor="text1"/>
          <w:sz w:val="22"/>
          <w:szCs w:val="22"/>
        </w:rPr>
        <w:t xml:space="preserve">The employees of the firm can lack constancies of purposes to develop </w:t>
      </w:r>
      <w:r w:rsidR="00E15102" w:rsidRPr="00ED6671">
        <w:rPr>
          <w:rFonts w:ascii="Arial" w:hAnsi="Arial" w:cs="Arial"/>
          <w:color w:val="000000" w:themeColor="text1"/>
          <w:sz w:val="22"/>
          <w:szCs w:val="22"/>
        </w:rPr>
        <w:t>plans,</w:t>
      </w:r>
      <w:r w:rsidR="008433E2" w:rsidRPr="00ED6671">
        <w:rPr>
          <w:rFonts w:ascii="Arial" w:hAnsi="Arial" w:cs="Arial"/>
          <w:color w:val="000000" w:themeColor="text1"/>
          <w:sz w:val="22"/>
          <w:szCs w:val="22"/>
        </w:rPr>
        <w:t xml:space="preserve"> and this can have an impact on the </w:t>
      </w:r>
      <w:r w:rsidR="00E15102" w:rsidRPr="00ED6671">
        <w:rPr>
          <w:rFonts w:ascii="Arial" w:hAnsi="Arial" w:cs="Arial"/>
          <w:color w:val="000000" w:themeColor="text1"/>
          <w:sz w:val="22"/>
          <w:szCs w:val="22"/>
        </w:rPr>
        <w:t>long-term</w:t>
      </w:r>
      <w:r w:rsidR="008433E2" w:rsidRPr="00ED6671">
        <w:rPr>
          <w:rFonts w:ascii="Arial" w:hAnsi="Arial" w:cs="Arial"/>
          <w:color w:val="000000" w:themeColor="text1"/>
          <w:sz w:val="22"/>
          <w:szCs w:val="22"/>
        </w:rPr>
        <w:t xml:space="preserve"> profitability of Apple. </w:t>
      </w:r>
      <w:r w:rsidR="008A48EE" w:rsidRPr="00ED6671">
        <w:rPr>
          <w:rFonts w:ascii="Arial" w:hAnsi="Arial" w:cs="Arial"/>
          <w:color w:val="000000" w:themeColor="text1"/>
          <w:sz w:val="22"/>
          <w:szCs w:val="22"/>
        </w:rPr>
        <w:t xml:space="preserve">They </w:t>
      </w:r>
      <w:r w:rsidR="009A1A75" w:rsidRPr="00ED6671">
        <w:rPr>
          <w:rFonts w:ascii="Arial" w:hAnsi="Arial" w:cs="Arial"/>
          <w:color w:val="000000" w:themeColor="text1"/>
          <w:sz w:val="22"/>
          <w:szCs w:val="22"/>
        </w:rPr>
        <w:t xml:space="preserve">can only </w:t>
      </w:r>
      <w:proofErr w:type="spellStart"/>
      <w:r w:rsidR="009A1A75" w:rsidRPr="00ED6671">
        <w:rPr>
          <w:rFonts w:ascii="Arial" w:hAnsi="Arial" w:cs="Arial"/>
          <w:color w:val="000000" w:themeColor="text1"/>
          <w:sz w:val="22"/>
          <w:szCs w:val="22"/>
        </w:rPr>
        <w:t>emphasise</w:t>
      </w:r>
      <w:proofErr w:type="spellEnd"/>
      <w:r w:rsidR="009A1A75" w:rsidRPr="00ED6671">
        <w:rPr>
          <w:rFonts w:ascii="Arial" w:hAnsi="Arial" w:cs="Arial"/>
          <w:color w:val="000000" w:themeColor="text1"/>
          <w:sz w:val="22"/>
          <w:szCs w:val="22"/>
        </w:rPr>
        <w:t xml:space="preserve"> on short-term </w:t>
      </w:r>
      <w:r w:rsidR="00E15102" w:rsidRPr="00ED6671">
        <w:rPr>
          <w:rFonts w:ascii="Arial" w:hAnsi="Arial" w:cs="Arial"/>
          <w:color w:val="000000" w:themeColor="text1"/>
          <w:sz w:val="22"/>
          <w:szCs w:val="22"/>
        </w:rPr>
        <w:t>profitability,</w:t>
      </w:r>
      <w:r w:rsidR="009A1A75" w:rsidRPr="00ED6671">
        <w:rPr>
          <w:rFonts w:ascii="Arial" w:hAnsi="Arial" w:cs="Arial"/>
          <w:color w:val="000000" w:themeColor="text1"/>
          <w:sz w:val="22"/>
          <w:szCs w:val="22"/>
        </w:rPr>
        <w:t xml:space="preserve"> and this can affect the competitive edge of the firm in the market. </w:t>
      </w:r>
      <w:r w:rsidR="00E56020" w:rsidRPr="00ED6671">
        <w:rPr>
          <w:rFonts w:ascii="Arial" w:hAnsi="Arial" w:cs="Arial"/>
          <w:color w:val="000000" w:themeColor="text1"/>
          <w:sz w:val="22"/>
          <w:szCs w:val="22"/>
        </w:rPr>
        <w:t xml:space="preserve">Job hopping can lead the firm towards losing some of the most efficient employees who have contributed a lot towards the </w:t>
      </w:r>
      <w:r w:rsidR="007C126B" w:rsidRPr="00ED6671">
        <w:rPr>
          <w:rFonts w:ascii="Arial" w:hAnsi="Arial" w:cs="Arial"/>
          <w:color w:val="000000" w:themeColor="text1"/>
          <w:sz w:val="22"/>
          <w:szCs w:val="22"/>
        </w:rPr>
        <w:t xml:space="preserve">well-being of the firm. </w:t>
      </w:r>
      <w:r w:rsidR="001756A8" w:rsidRPr="00ED6671">
        <w:rPr>
          <w:rFonts w:ascii="Arial" w:hAnsi="Arial" w:cs="Arial"/>
          <w:color w:val="000000" w:themeColor="text1"/>
          <w:sz w:val="22"/>
          <w:szCs w:val="22"/>
        </w:rPr>
        <w:t xml:space="preserve">The managers of Apple try to keep track </w:t>
      </w:r>
      <w:r w:rsidR="001756A8" w:rsidRPr="00ED6671">
        <w:rPr>
          <w:rFonts w:ascii="Arial" w:hAnsi="Arial" w:cs="Arial"/>
          <w:color w:val="000000" w:themeColor="text1"/>
          <w:sz w:val="22"/>
          <w:szCs w:val="22"/>
        </w:rPr>
        <w:lastRenderedPageBreak/>
        <w:t xml:space="preserve">of all the activities of the </w:t>
      </w:r>
      <w:r w:rsidR="00E15102" w:rsidRPr="00ED6671">
        <w:rPr>
          <w:rFonts w:ascii="Arial" w:hAnsi="Arial" w:cs="Arial"/>
          <w:color w:val="000000" w:themeColor="text1"/>
          <w:sz w:val="22"/>
          <w:szCs w:val="22"/>
        </w:rPr>
        <w:t>firm,</w:t>
      </w:r>
      <w:r w:rsidR="001756A8" w:rsidRPr="00ED6671">
        <w:rPr>
          <w:rFonts w:ascii="Arial" w:hAnsi="Arial" w:cs="Arial"/>
          <w:color w:val="000000" w:themeColor="text1"/>
          <w:sz w:val="22"/>
          <w:szCs w:val="22"/>
        </w:rPr>
        <w:t xml:space="preserve"> and this can cause fear among the </w:t>
      </w:r>
      <w:r w:rsidR="00E15102" w:rsidRPr="00ED6671">
        <w:rPr>
          <w:rFonts w:ascii="Arial" w:hAnsi="Arial" w:cs="Arial"/>
          <w:color w:val="000000" w:themeColor="text1"/>
          <w:sz w:val="22"/>
          <w:szCs w:val="22"/>
        </w:rPr>
        <w:t>employees,</w:t>
      </w:r>
      <w:r w:rsidR="001756A8" w:rsidRPr="00ED6671">
        <w:rPr>
          <w:rFonts w:ascii="Arial" w:hAnsi="Arial" w:cs="Arial"/>
          <w:color w:val="000000" w:themeColor="text1"/>
          <w:sz w:val="22"/>
          <w:szCs w:val="22"/>
        </w:rPr>
        <w:t xml:space="preserve"> and they may work too much to prove that they are efficient.</w:t>
      </w:r>
      <w:r w:rsidR="008A48EE" w:rsidRPr="00ED6671">
        <w:rPr>
          <w:rFonts w:ascii="Arial" w:hAnsi="Arial" w:cs="Arial"/>
          <w:color w:val="000000" w:themeColor="text1"/>
          <w:sz w:val="22"/>
          <w:szCs w:val="22"/>
        </w:rPr>
        <w:t xml:space="preserve"> </w:t>
      </w:r>
      <w:r w:rsidR="001756A8" w:rsidRPr="00ED6671">
        <w:rPr>
          <w:rFonts w:ascii="Arial" w:hAnsi="Arial" w:cs="Arial"/>
          <w:color w:val="000000" w:themeColor="text1"/>
          <w:sz w:val="22"/>
          <w:szCs w:val="22"/>
        </w:rPr>
        <w:t xml:space="preserve">This can develop competition among employees and </w:t>
      </w:r>
      <w:r w:rsidR="00E56020" w:rsidRPr="00ED6671">
        <w:rPr>
          <w:rFonts w:ascii="Arial" w:hAnsi="Arial" w:cs="Arial"/>
          <w:color w:val="000000" w:themeColor="text1"/>
          <w:sz w:val="22"/>
          <w:szCs w:val="22"/>
        </w:rPr>
        <w:t xml:space="preserve">the relationships among them can be hampered. </w:t>
      </w:r>
      <w:r w:rsidR="007C126B" w:rsidRPr="00ED6671">
        <w:rPr>
          <w:rFonts w:ascii="Arial" w:hAnsi="Arial" w:cs="Arial"/>
          <w:color w:val="000000" w:themeColor="text1"/>
          <w:sz w:val="22"/>
          <w:szCs w:val="22"/>
        </w:rPr>
        <w:t xml:space="preserve">Only focusing on visible figures and </w:t>
      </w:r>
      <w:r w:rsidR="008A48EE" w:rsidRPr="00ED6671">
        <w:rPr>
          <w:rFonts w:ascii="Arial" w:hAnsi="Arial" w:cs="Arial"/>
          <w:color w:val="000000" w:themeColor="text1"/>
          <w:sz w:val="22"/>
          <w:szCs w:val="22"/>
        </w:rPr>
        <w:t xml:space="preserve">not focusing on other financial and marketing data can hamper the effectiveness of the management as well as the firm in the market.  There can be a huge increase in medication and liability expenses of the </w:t>
      </w:r>
      <w:r w:rsidR="00E15102" w:rsidRPr="00ED6671">
        <w:rPr>
          <w:rFonts w:ascii="Arial" w:hAnsi="Arial" w:cs="Arial"/>
          <w:color w:val="000000" w:themeColor="text1"/>
          <w:sz w:val="22"/>
          <w:szCs w:val="22"/>
        </w:rPr>
        <w:t>firm,</w:t>
      </w:r>
      <w:r w:rsidR="008A48EE" w:rsidRPr="00ED6671">
        <w:rPr>
          <w:rFonts w:ascii="Arial" w:hAnsi="Arial" w:cs="Arial"/>
          <w:color w:val="000000" w:themeColor="text1"/>
          <w:sz w:val="22"/>
          <w:szCs w:val="22"/>
        </w:rPr>
        <w:t xml:space="preserve"> and this can have a huge effect on the performance of Apple in the global markets. </w:t>
      </w:r>
    </w:p>
    <w:p w14:paraId="78F0D92A" w14:textId="62D8290D" w:rsidR="00CF70BB" w:rsidRPr="00ED6671" w:rsidRDefault="00445FE8" w:rsidP="009A261B">
      <w:pPr>
        <w:pStyle w:val="NormalWeb"/>
        <w:spacing w:before="0" w:beforeAutospacing="0" w:after="0" w:afterAutospacing="0" w:line="360" w:lineRule="auto"/>
        <w:rPr>
          <w:rFonts w:ascii="Arial" w:hAnsi="Arial" w:cs="Arial"/>
          <w:color w:val="000000" w:themeColor="text1"/>
          <w:sz w:val="22"/>
          <w:szCs w:val="22"/>
        </w:rPr>
      </w:pPr>
      <w:r w:rsidRPr="00ED6671">
        <w:rPr>
          <w:rFonts w:ascii="Arial" w:hAnsi="Arial" w:cs="Arial"/>
          <w:color w:val="000000" w:themeColor="text1"/>
          <w:sz w:val="22"/>
          <w:szCs w:val="22"/>
        </w:rPr>
        <w:t xml:space="preserve">As per </w:t>
      </w:r>
      <w:proofErr w:type="spellStart"/>
      <w:r w:rsidRPr="00ED6671">
        <w:rPr>
          <w:rFonts w:ascii="Arial" w:hAnsi="Arial" w:cs="Arial"/>
          <w:color w:val="000000" w:themeColor="text1"/>
          <w:sz w:val="22"/>
          <w:szCs w:val="22"/>
        </w:rPr>
        <w:t>Adawiyah</w:t>
      </w:r>
      <w:proofErr w:type="spellEnd"/>
      <w:r w:rsidRPr="00ED6671">
        <w:rPr>
          <w:rFonts w:ascii="Arial" w:hAnsi="Arial" w:cs="Arial"/>
          <w:color w:val="000000" w:themeColor="text1"/>
          <w:sz w:val="22"/>
          <w:szCs w:val="22"/>
        </w:rPr>
        <w:t xml:space="preserve"> </w:t>
      </w:r>
      <w:r w:rsidRPr="00ED6671">
        <w:rPr>
          <w:rFonts w:ascii="Arial" w:hAnsi="Arial" w:cs="Arial"/>
          <w:i/>
          <w:color w:val="000000" w:themeColor="text1"/>
          <w:sz w:val="22"/>
          <w:szCs w:val="22"/>
        </w:rPr>
        <w:t xml:space="preserve">et al. </w:t>
      </w:r>
      <w:r w:rsidRPr="00ED6671">
        <w:rPr>
          <w:rFonts w:ascii="Arial" w:hAnsi="Arial" w:cs="Arial"/>
          <w:color w:val="000000" w:themeColor="text1"/>
          <w:sz w:val="22"/>
          <w:szCs w:val="22"/>
        </w:rPr>
        <w:t>(2020), t</w:t>
      </w:r>
      <w:r w:rsidR="00F85B5A" w:rsidRPr="00ED6671">
        <w:rPr>
          <w:rFonts w:ascii="Arial" w:hAnsi="Arial" w:cs="Arial"/>
          <w:color w:val="000000" w:themeColor="text1"/>
          <w:sz w:val="22"/>
          <w:szCs w:val="22"/>
        </w:rPr>
        <w:t xml:space="preserve">here are certain factors that Apple </w:t>
      </w:r>
      <w:r w:rsidR="00382779" w:rsidRPr="00ED6671">
        <w:rPr>
          <w:rFonts w:ascii="Arial" w:hAnsi="Arial" w:cs="Arial"/>
          <w:color w:val="000000" w:themeColor="text1"/>
          <w:sz w:val="22"/>
          <w:szCs w:val="22"/>
        </w:rPr>
        <w:t>use</w:t>
      </w:r>
      <w:r w:rsidR="00C25487" w:rsidRPr="00ED6671">
        <w:rPr>
          <w:rFonts w:ascii="Arial" w:hAnsi="Arial" w:cs="Arial"/>
          <w:color w:val="000000" w:themeColor="text1"/>
          <w:sz w:val="22"/>
          <w:szCs w:val="22"/>
        </w:rPr>
        <w:t>s</w:t>
      </w:r>
      <w:r w:rsidR="00382779" w:rsidRPr="00ED6671">
        <w:rPr>
          <w:rFonts w:ascii="Arial" w:hAnsi="Arial" w:cs="Arial"/>
          <w:color w:val="000000" w:themeColor="text1"/>
          <w:sz w:val="22"/>
          <w:szCs w:val="22"/>
        </w:rPr>
        <w:t xml:space="preserve"> to avoid the above problems that have been mentioned above</w:t>
      </w:r>
      <w:r w:rsidR="00C25487" w:rsidRPr="00ED6671">
        <w:rPr>
          <w:rFonts w:ascii="Arial" w:hAnsi="Arial" w:cs="Arial"/>
          <w:color w:val="000000" w:themeColor="text1"/>
          <w:sz w:val="22"/>
          <w:szCs w:val="22"/>
        </w:rPr>
        <w:t xml:space="preserve"> and </w:t>
      </w:r>
      <w:r w:rsidR="00235331" w:rsidRPr="00ED6671">
        <w:rPr>
          <w:rFonts w:ascii="Arial" w:hAnsi="Arial" w:cs="Arial"/>
          <w:color w:val="000000" w:themeColor="text1"/>
          <w:sz w:val="22"/>
          <w:szCs w:val="22"/>
        </w:rPr>
        <w:t xml:space="preserve">the first step </w:t>
      </w:r>
      <w:r w:rsidR="009250C5" w:rsidRPr="00ED6671">
        <w:rPr>
          <w:rFonts w:ascii="Arial" w:hAnsi="Arial" w:cs="Arial"/>
          <w:color w:val="000000" w:themeColor="text1"/>
          <w:sz w:val="22"/>
          <w:szCs w:val="22"/>
        </w:rPr>
        <w:t xml:space="preserve">is to develop constancies of purpose that can help in improving products and services of the firm. The management of Apple tries to create </w:t>
      </w:r>
      <w:r w:rsidR="00F56570" w:rsidRPr="00ED6671">
        <w:rPr>
          <w:rFonts w:ascii="Arial" w:hAnsi="Arial" w:cs="Arial"/>
          <w:color w:val="000000" w:themeColor="text1"/>
          <w:sz w:val="22"/>
          <w:szCs w:val="22"/>
        </w:rPr>
        <w:t>plans that have</w:t>
      </w:r>
      <w:r w:rsidR="009250C5" w:rsidRPr="00ED6671">
        <w:rPr>
          <w:rFonts w:ascii="Arial" w:hAnsi="Arial" w:cs="Arial"/>
          <w:color w:val="000000" w:themeColor="text1"/>
          <w:sz w:val="22"/>
          <w:szCs w:val="22"/>
        </w:rPr>
        <w:t xml:space="preserve"> helped in maintaining the sustainability and competitiveness of the firm in the market. </w:t>
      </w:r>
      <w:r w:rsidR="00F56570" w:rsidRPr="00ED6671">
        <w:rPr>
          <w:rFonts w:ascii="Arial" w:hAnsi="Arial" w:cs="Arial"/>
          <w:color w:val="000000" w:themeColor="text1"/>
          <w:sz w:val="22"/>
          <w:szCs w:val="22"/>
        </w:rPr>
        <w:t xml:space="preserve">The management must focus on preventing mistakes while adapting new philosophies and strategies within the firm. </w:t>
      </w:r>
      <w:r w:rsidR="004A75BB" w:rsidRPr="00ED6671">
        <w:rPr>
          <w:rFonts w:ascii="Arial" w:hAnsi="Arial" w:cs="Arial"/>
          <w:color w:val="000000" w:themeColor="text1"/>
          <w:sz w:val="22"/>
          <w:szCs w:val="22"/>
        </w:rPr>
        <w:t xml:space="preserve">The management must utilize inspection as a data-gathering tool only and these data must not be used to blame workers even if they do make mistakes. The management of Apple tries its best to make employees </w:t>
      </w:r>
      <w:r w:rsidR="00E15102" w:rsidRPr="00ED6671">
        <w:rPr>
          <w:rFonts w:ascii="Arial" w:hAnsi="Arial" w:cs="Arial"/>
          <w:color w:val="000000" w:themeColor="text1"/>
          <w:sz w:val="22"/>
          <w:szCs w:val="22"/>
        </w:rPr>
        <w:t>realize</w:t>
      </w:r>
      <w:r w:rsidR="004A75BB" w:rsidRPr="00ED6671">
        <w:rPr>
          <w:rFonts w:ascii="Arial" w:hAnsi="Arial" w:cs="Arial"/>
          <w:color w:val="000000" w:themeColor="text1"/>
          <w:sz w:val="22"/>
          <w:szCs w:val="22"/>
        </w:rPr>
        <w:t xml:space="preserve"> the mistakes that they have been making without being blamed at. </w:t>
      </w:r>
      <w:r w:rsidR="00F11881" w:rsidRPr="00ED6671">
        <w:rPr>
          <w:rFonts w:ascii="Arial" w:hAnsi="Arial" w:cs="Arial"/>
          <w:color w:val="000000" w:themeColor="text1"/>
          <w:sz w:val="22"/>
          <w:szCs w:val="22"/>
        </w:rPr>
        <w:t xml:space="preserve">The firm must focus more on improving not only quality but also the values, </w:t>
      </w:r>
      <w:r w:rsidR="00C5779A" w:rsidRPr="00ED6671">
        <w:rPr>
          <w:rFonts w:ascii="Arial" w:hAnsi="Arial" w:cs="Arial"/>
          <w:color w:val="000000" w:themeColor="text1"/>
          <w:sz w:val="22"/>
          <w:szCs w:val="22"/>
        </w:rPr>
        <w:t>speeds,</w:t>
      </w:r>
      <w:r w:rsidR="00F11881" w:rsidRPr="00ED6671">
        <w:rPr>
          <w:rFonts w:ascii="Arial" w:hAnsi="Arial" w:cs="Arial"/>
          <w:color w:val="000000" w:themeColor="text1"/>
          <w:sz w:val="22"/>
          <w:szCs w:val="22"/>
        </w:rPr>
        <w:t xml:space="preserve"> and </w:t>
      </w:r>
      <w:r w:rsidR="00E15102" w:rsidRPr="00ED6671">
        <w:rPr>
          <w:rFonts w:ascii="Arial" w:hAnsi="Arial" w:cs="Arial"/>
          <w:color w:val="000000" w:themeColor="text1"/>
          <w:sz w:val="22"/>
          <w:szCs w:val="22"/>
        </w:rPr>
        <w:t>long-term</w:t>
      </w:r>
      <w:r w:rsidR="00F11881" w:rsidRPr="00ED6671">
        <w:rPr>
          <w:rFonts w:ascii="Arial" w:hAnsi="Arial" w:cs="Arial"/>
          <w:color w:val="000000" w:themeColor="text1"/>
          <w:sz w:val="22"/>
          <w:szCs w:val="22"/>
        </w:rPr>
        <w:t xml:space="preserve"> relationships of Apple. The management must focus on lot on improving the </w:t>
      </w:r>
      <w:r w:rsidR="004D235F" w:rsidRPr="00ED6671">
        <w:rPr>
          <w:rFonts w:ascii="Arial" w:hAnsi="Arial" w:cs="Arial"/>
          <w:color w:val="000000" w:themeColor="text1"/>
          <w:sz w:val="22"/>
          <w:szCs w:val="22"/>
        </w:rPr>
        <w:t>systems of Apple on a regular basis and come up with new plans that can help in improving the productivity and skills of the employees. Providing re</w:t>
      </w:r>
      <w:r w:rsidR="0028691E" w:rsidRPr="00ED6671">
        <w:rPr>
          <w:rFonts w:ascii="Arial" w:hAnsi="Arial" w:cs="Arial"/>
          <w:color w:val="000000" w:themeColor="text1"/>
          <w:sz w:val="22"/>
          <w:szCs w:val="22"/>
        </w:rPr>
        <w:t xml:space="preserve">gular training to the employees especially regarding the new trends and changes within the firm can help in improving the efficiency of the employees. </w:t>
      </w:r>
      <w:r w:rsidR="00CF70BB" w:rsidRPr="00ED6671">
        <w:rPr>
          <w:rFonts w:ascii="Arial" w:hAnsi="Arial" w:cs="Arial"/>
          <w:color w:val="000000" w:themeColor="text1"/>
          <w:sz w:val="22"/>
          <w:szCs w:val="22"/>
        </w:rPr>
        <w:t xml:space="preserve"> </w:t>
      </w:r>
      <w:r w:rsidR="008F45A9" w:rsidRPr="00ED6671">
        <w:rPr>
          <w:rFonts w:ascii="Arial" w:hAnsi="Arial" w:cs="Arial"/>
          <w:color w:val="000000" w:themeColor="text1"/>
          <w:sz w:val="22"/>
          <w:szCs w:val="22"/>
        </w:rPr>
        <w:t xml:space="preserve">The managers must focus on </w:t>
      </w:r>
      <w:r w:rsidR="00231541" w:rsidRPr="00ED6671">
        <w:rPr>
          <w:rFonts w:ascii="Arial" w:hAnsi="Arial" w:cs="Arial"/>
          <w:color w:val="000000" w:themeColor="text1"/>
          <w:sz w:val="22"/>
          <w:szCs w:val="22"/>
        </w:rPr>
        <w:t xml:space="preserve">using the latest supervising methods and they must focus on being leaders instead of acting as dictators among the employees. </w:t>
      </w:r>
    </w:p>
    <w:p w14:paraId="4AC81C7D" w14:textId="77777777" w:rsidR="008F45A9" w:rsidRPr="00ED6671" w:rsidRDefault="00CF70BB" w:rsidP="009A261B">
      <w:pPr>
        <w:pStyle w:val="NormalWeb"/>
        <w:spacing w:before="0" w:beforeAutospacing="0" w:after="0" w:afterAutospacing="0" w:line="360" w:lineRule="auto"/>
        <w:rPr>
          <w:rFonts w:ascii="Arial" w:hAnsi="Arial" w:cs="Arial"/>
          <w:color w:val="000000" w:themeColor="text1"/>
          <w:sz w:val="22"/>
          <w:szCs w:val="22"/>
        </w:rPr>
      </w:pPr>
      <w:r w:rsidRPr="00ED6671">
        <w:rPr>
          <w:rFonts w:ascii="Arial" w:hAnsi="Arial" w:cs="Arial"/>
          <w:color w:val="000000" w:themeColor="text1"/>
          <w:sz w:val="22"/>
          <w:szCs w:val="22"/>
          <w:shd w:val="clear" w:color="auto" w:fill="FFFFFF"/>
        </w:rPr>
        <w:t xml:space="preserve">As per Gupta </w:t>
      </w:r>
      <w:r w:rsidRPr="00ED6671">
        <w:rPr>
          <w:rFonts w:ascii="Arial" w:hAnsi="Arial" w:cs="Arial"/>
          <w:i/>
          <w:color w:val="000000" w:themeColor="text1"/>
          <w:sz w:val="22"/>
          <w:szCs w:val="22"/>
          <w:shd w:val="clear" w:color="auto" w:fill="FFFFFF"/>
        </w:rPr>
        <w:t>et al</w:t>
      </w:r>
      <w:r w:rsidR="00900B8B" w:rsidRPr="00ED6671">
        <w:rPr>
          <w:rFonts w:ascii="Arial" w:hAnsi="Arial" w:cs="Arial"/>
          <w:i/>
          <w:color w:val="000000" w:themeColor="text1"/>
          <w:sz w:val="22"/>
          <w:szCs w:val="22"/>
          <w:shd w:val="clear" w:color="auto" w:fill="FFFFFF"/>
        </w:rPr>
        <w:t>.</w:t>
      </w:r>
      <w:r w:rsidR="00900B8B" w:rsidRPr="00ED6671">
        <w:rPr>
          <w:rFonts w:ascii="Arial" w:hAnsi="Arial" w:cs="Arial"/>
          <w:color w:val="000000" w:themeColor="text1"/>
          <w:sz w:val="22"/>
          <w:szCs w:val="22"/>
          <w:shd w:val="clear" w:color="auto" w:fill="FFFFFF"/>
        </w:rPr>
        <w:t xml:space="preserve"> </w:t>
      </w:r>
      <w:r w:rsidRPr="00ED6671">
        <w:rPr>
          <w:rFonts w:ascii="Arial" w:hAnsi="Arial" w:cs="Arial"/>
          <w:color w:val="000000" w:themeColor="text1"/>
          <w:sz w:val="22"/>
          <w:szCs w:val="22"/>
          <w:shd w:val="clear" w:color="auto" w:fill="FFFFFF"/>
        </w:rPr>
        <w:t xml:space="preserve">(2018), </w:t>
      </w:r>
      <w:r w:rsidRPr="00ED6671">
        <w:rPr>
          <w:rFonts w:ascii="Arial" w:hAnsi="Arial" w:cs="Arial"/>
          <w:color w:val="000000" w:themeColor="text1"/>
          <w:sz w:val="22"/>
          <w:szCs w:val="22"/>
        </w:rPr>
        <w:t>d</w:t>
      </w:r>
      <w:r w:rsidR="008F38DB" w:rsidRPr="00ED6671">
        <w:rPr>
          <w:rFonts w:ascii="Arial" w:hAnsi="Arial" w:cs="Arial"/>
          <w:color w:val="000000" w:themeColor="text1"/>
          <w:sz w:val="22"/>
          <w:szCs w:val="22"/>
        </w:rPr>
        <w:t xml:space="preserve">eveloping a stable environment has helped the employees of Apple to make significant contributions towards the firm and </w:t>
      </w:r>
      <w:r w:rsidR="00222F5D" w:rsidRPr="00ED6671">
        <w:rPr>
          <w:rFonts w:ascii="Arial" w:hAnsi="Arial" w:cs="Arial"/>
          <w:color w:val="000000" w:themeColor="text1"/>
          <w:sz w:val="22"/>
          <w:szCs w:val="22"/>
        </w:rPr>
        <w:t xml:space="preserve">motivate them to improve their efficiency. Respecting all the employees and treating all the employees equally can help in increasing trust among the employees of the firm. The managers must appreciate the tasks that have been conducted by the employees of the firm. </w:t>
      </w:r>
      <w:r w:rsidR="00407B6C" w:rsidRPr="00ED6671">
        <w:rPr>
          <w:rFonts w:ascii="Arial" w:hAnsi="Arial" w:cs="Arial"/>
          <w:color w:val="000000" w:themeColor="text1"/>
          <w:sz w:val="22"/>
          <w:szCs w:val="22"/>
        </w:rPr>
        <w:t xml:space="preserve">Eliminating slogans, numerical aims, working standards can help in improving the relationship with employees. </w:t>
      </w:r>
      <w:r w:rsidR="00502130" w:rsidRPr="00ED6671">
        <w:rPr>
          <w:rFonts w:ascii="Arial" w:hAnsi="Arial" w:cs="Arial"/>
          <w:color w:val="000000" w:themeColor="text1"/>
          <w:sz w:val="22"/>
          <w:szCs w:val="22"/>
        </w:rPr>
        <w:t xml:space="preserve">Motivating employees and being a role model has helped the managers improve the productivity of the employees as well as the manager themselves. Communicating all the goals of the firm to the employees and </w:t>
      </w:r>
      <w:r w:rsidR="007E3F9F" w:rsidRPr="00ED6671">
        <w:rPr>
          <w:rFonts w:ascii="Arial" w:hAnsi="Arial" w:cs="Arial"/>
          <w:color w:val="000000" w:themeColor="text1"/>
          <w:sz w:val="22"/>
          <w:szCs w:val="22"/>
        </w:rPr>
        <w:t>not blaming employees for mistakes can also help in developing a stable work environment. Conducting programs regarding self-improvements can also help in motivating employees efficiently.</w:t>
      </w:r>
    </w:p>
    <w:p w14:paraId="79F9C78A" w14:textId="77777777" w:rsidR="00900B8B" w:rsidRPr="00ED6671" w:rsidRDefault="00900B8B" w:rsidP="009A261B">
      <w:pPr>
        <w:pStyle w:val="Heading2"/>
        <w:rPr>
          <w:rFonts w:ascii="Arial" w:hAnsi="Arial" w:cs="Arial"/>
          <w:sz w:val="22"/>
          <w:szCs w:val="22"/>
        </w:rPr>
      </w:pPr>
      <w:bookmarkStart w:id="2" w:name="_Toc111310288"/>
      <w:r w:rsidRPr="00ED6671">
        <w:rPr>
          <w:rFonts w:ascii="Arial" w:hAnsi="Arial" w:cs="Arial"/>
          <w:sz w:val="22"/>
          <w:szCs w:val="22"/>
        </w:rPr>
        <w:lastRenderedPageBreak/>
        <w:t>“Crosby’s Cost of Quality</w:t>
      </w:r>
      <w:r w:rsidR="004E5BF7" w:rsidRPr="00ED6671">
        <w:rPr>
          <w:rFonts w:ascii="Arial" w:hAnsi="Arial" w:cs="Arial"/>
          <w:sz w:val="22"/>
          <w:szCs w:val="22"/>
        </w:rPr>
        <w:t>”</w:t>
      </w:r>
      <w:bookmarkEnd w:id="2"/>
    </w:p>
    <w:p w14:paraId="7E68FB0E" w14:textId="52A9025A" w:rsidR="00445FE8" w:rsidRPr="00ED6671" w:rsidRDefault="00445FE8" w:rsidP="009A261B">
      <w:pPr>
        <w:pStyle w:val="NormalWeb"/>
        <w:spacing w:before="0" w:beforeAutospacing="0" w:after="0" w:afterAutospacing="0" w:line="360" w:lineRule="auto"/>
        <w:rPr>
          <w:rFonts w:ascii="Arial" w:hAnsi="Arial" w:cs="Arial"/>
          <w:color w:val="000000" w:themeColor="text1"/>
          <w:sz w:val="22"/>
          <w:szCs w:val="22"/>
        </w:rPr>
      </w:pPr>
      <w:r w:rsidRPr="00ED6671">
        <w:rPr>
          <w:rFonts w:ascii="Arial" w:hAnsi="Arial" w:cs="Arial"/>
          <w:color w:val="000000" w:themeColor="text1"/>
          <w:sz w:val="22"/>
          <w:szCs w:val="22"/>
        </w:rPr>
        <w:t xml:space="preserve">According to </w:t>
      </w:r>
      <w:proofErr w:type="spellStart"/>
      <w:r w:rsidRPr="00ED6671">
        <w:rPr>
          <w:rFonts w:ascii="Arial" w:hAnsi="Arial" w:cs="Arial"/>
          <w:color w:val="000000" w:themeColor="text1"/>
          <w:sz w:val="22"/>
          <w:szCs w:val="22"/>
        </w:rPr>
        <w:t>Murumkar</w:t>
      </w:r>
      <w:proofErr w:type="spellEnd"/>
      <w:r w:rsidRPr="00ED6671">
        <w:rPr>
          <w:rFonts w:ascii="Arial" w:hAnsi="Arial" w:cs="Arial"/>
          <w:color w:val="000000" w:themeColor="text1"/>
          <w:sz w:val="22"/>
          <w:szCs w:val="22"/>
        </w:rPr>
        <w:t xml:space="preserve"> </w:t>
      </w:r>
      <w:r w:rsidRPr="00ED6671">
        <w:rPr>
          <w:rFonts w:ascii="Arial" w:hAnsi="Arial" w:cs="Arial"/>
          <w:i/>
          <w:color w:val="000000" w:themeColor="text1"/>
          <w:sz w:val="22"/>
          <w:szCs w:val="22"/>
        </w:rPr>
        <w:t xml:space="preserve">et al. </w:t>
      </w:r>
      <w:r w:rsidRPr="00ED6671">
        <w:rPr>
          <w:rFonts w:ascii="Arial" w:hAnsi="Arial" w:cs="Arial"/>
          <w:color w:val="000000" w:themeColor="text1"/>
          <w:sz w:val="22"/>
          <w:szCs w:val="22"/>
        </w:rPr>
        <w:t>(2018), t</w:t>
      </w:r>
      <w:r w:rsidR="004E5BF7" w:rsidRPr="00ED6671">
        <w:rPr>
          <w:rFonts w:ascii="Arial" w:hAnsi="Arial" w:cs="Arial"/>
          <w:color w:val="000000" w:themeColor="text1"/>
          <w:sz w:val="22"/>
          <w:szCs w:val="22"/>
        </w:rPr>
        <w:t xml:space="preserve">he author of this theory has argued that firms should </w:t>
      </w:r>
      <w:proofErr w:type="spellStart"/>
      <w:r w:rsidR="004E5BF7" w:rsidRPr="00ED6671">
        <w:rPr>
          <w:rFonts w:ascii="Arial" w:hAnsi="Arial" w:cs="Arial"/>
          <w:color w:val="000000" w:themeColor="text1"/>
          <w:sz w:val="22"/>
          <w:szCs w:val="22"/>
        </w:rPr>
        <w:t>emphasise</w:t>
      </w:r>
      <w:proofErr w:type="spellEnd"/>
      <w:r w:rsidR="004E5BF7" w:rsidRPr="00ED6671">
        <w:rPr>
          <w:rFonts w:ascii="Arial" w:hAnsi="Arial" w:cs="Arial"/>
          <w:color w:val="000000" w:themeColor="text1"/>
          <w:sz w:val="22"/>
          <w:szCs w:val="22"/>
        </w:rPr>
        <w:t xml:space="preserve"> on the main necessities of the employees that can help in preventing any further issues or defects. According to Crosby, quality can be considered as conformances to necessities and </w:t>
      </w:r>
      <w:r w:rsidR="00E15102" w:rsidRPr="00ED6671">
        <w:rPr>
          <w:rFonts w:ascii="Arial" w:hAnsi="Arial" w:cs="Arial"/>
          <w:color w:val="000000" w:themeColor="text1"/>
          <w:sz w:val="22"/>
          <w:szCs w:val="22"/>
        </w:rPr>
        <w:t>non-quality</w:t>
      </w:r>
      <w:r w:rsidR="004E5BF7" w:rsidRPr="00ED6671">
        <w:rPr>
          <w:rFonts w:ascii="Arial" w:hAnsi="Arial" w:cs="Arial"/>
          <w:color w:val="000000" w:themeColor="text1"/>
          <w:sz w:val="22"/>
          <w:szCs w:val="22"/>
        </w:rPr>
        <w:t xml:space="preserve"> can be considered as non-conformances. </w:t>
      </w:r>
      <w:r w:rsidR="0019205A" w:rsidRPr="00ED6671">
        <w:rPr>
          <w:rFonts w:ascii="Arial" w:hAnsi="Arial" w:cs="Arial"/>
          <w:color w:val="000000" w:themeColor="text1"/>
          <w:sz w:val="22"/>
          <w:szCs w:val="22"/>
        </w:rPr>
        <w:t xml:space="preserve">Apple </w:t>
      </w:r>
      <w:r w:rsidR="00E15102" w:rsidRPr="00ED6671">
        <w:rPr>
          <w:rFonts w:ascii="Arial" w:hAnsi="Arial" w:cs="Arial"/>
          <w:color w:val="000000" w:themeColor="text1"/>
          <w:sz w:val="22"/>
          <w:szCs w:val="22"/>
        </w:rPr>
        <w:t>knows</w:t>
      </w:r>
      <w:r w:rsidR="0019205A" w:rsidRPr="00ED6671">
        <w:rPr>
          <w:rFonts w:ascii="Arial" w:hAnsi="Arial" w:cs="Arial"/>
          <w:color w:val="000000" w:themeColor="text1"/>
          <w:sz w:val="22"/>
          <w:szCs w:val="22"/>
        </w:rPr>
        <w:t xml:space="preserve"> </w:t>
      </w:r>
      <w:proofErr w:type="gramStart"/>
      <w:r w:rsidR="0019205A" w:rsidRPr="00ED6671">
        <w:rPr>
          <w:rFonts w:ascii="Arial" w:hAnsi="Arial" w:cs="Arial"/>
          <w:color w:val="000000" w:themeColor="text1"/>
          <w:sz w:val="22"/>
          <w:szCs w:val="22"/>
        </w:rPr>
        <w:t>in order to</w:t>
      </w:r>
      <w:proofErr w:type="gramEnd"/>
      <w:r w:rsidR="0019205A" w:rsidRPr="00ED6671">
        <w:rPr>
          <w:rFonts w:ascii="Arial" w:hAnsi="Arial" w:cs="Arial"/>
          <w:color w:val="000000" w:themeColor="text1"/>
          <w:sz w:val="22"/>
          <w:szCs w:val="22"/>
        </w:rPr>
        <w:t xml:space="preserve"> improve quality, finances are very </w:t>
      </w:r>
      <w:r w:rsidR="00E15102" w:rsidRPr="00ED6671">
        <w:rPr>
          <w:rFonts w:ascii="Arial" w:hAnsi="Arial" w:cs="Arial"/>
          <w:color w:val="000000" w:themeColor="text1"/>
          <w:sz w:val="22"/>
          <w:szCs w:val="22"/>
        </w:rPr>
        <w:t>important,</w:t>
      </w:r>
      <w:r w:rsidR="0019205A" w:rsidRPr="00ED6671">
        <w:rPr>
          <w:rFonts w:ascii="Arial" w:hAnsi="Arial" w:cs="Arial"/>
          <w:color w:val="000000" w:themeColor="text1"/>
          <w:sz w:val="22"/>
          <w:szCs w:val="22"/>
        </w:rPr>
        <w:t xml:space="preserve"> and the firm has been able to become aware of this because of using the Crosby’s cost of quality. </w:t>
      </w:r>
      <w:r w:rsidR="00AC6146" w:rsidRPr="00ED6671">
        <w:rPr>
          <w:rFonts w:ascii="Arial" w:hAnsi="Arial" w:cs="Arial"/>
          <w:color w:val="000000" w:themeColor="text1"/>
          <w:sz w:val="22"/>
          <w:szCs w:val="22"/>
        </w:rPr>
        <w:t xml:space="preserve"> The management makes it clear among the workforce that not attaining more money can lead to the increase in expenses of the firm. When Apple launches a new product for the firm time</w:t>
      </w:r>
      <w:r w:rsidR="003A3A04" w:rsidRPr="00ED6671">
        <w:rPr>
          <w:rFonts w:ascii="Arial" w:hAnsi="Arial" w:cs="Arial"/>
          <w:color w:val="000000" w:themeColor="text1"/>
          <w:sz w:val="22"/>
          <w:szCs w:val="22"/>
        </w:rPr>
        <w:t xml:space="preserve">, quality can be considered as </w:t>
      </w:r>
      <w:r w:rsidR="00E15102" w:rsidRPr="00ED6671">
        <w:rPr>
          <w:rFonts w:ascii="Arial" w:hAnsi="Arial" w:cs="Arial"/>
          <w:color w:val="000000" w:themeColor="text1"/>
          <w:sz w:val="22"/>
          <w:szCs w:val="22"/>
        </w:rPr>
        <w:t>free,</w:t>
      </w:r>
      <w:r w:rsidR="003A3A04" w:rsidRPr="00ED6671">
        <w:rPr>
          <w:rFonts w:ascii="Arial" w:hAnsi="Arial" w:cs="Arial"/>
          <w:color w:val="000000" w:themeColor="text1"/>
          <w:sz w:val="22"/>
          <w:szCs w:val="22"/>
        </w:rPr>
        <w:t xml:space="preserve"> but the management ensures that the firm only develops good quality products to prevent any further expenses that can be created due to low quality of products. </w:t>
      </w:r>
      <w:r w:rsidRPr="00ED6671">
        <w:rPr>
          <w:rFonts w:ascii="Arial" w:hAnsi="Arial" w:cs="Arial"/>
          <w:color w:val="000000" w:themeColor="text1"/>
          <w:sz w:val="22"/>
          <w:szCs w:val="22"/>
        </w:rPr>
        <w:t xml:space="preserve">According to Crosby there are “four absolutes of quality management” and the first factor that the management of Apple focuses on is that quality signifies conformance to necessities, not goodness. </w:t>
      </w:r>
      <w:r w:rsidR="00E15102" w:rsidRPr="00ED6671">
        <w:rPr>
          <w:rFonts w:ascii="Arial" w:hAnsi="Arial" w:cs="Arial"/>
          <w:color w:val="000000" w:themeColor="text1"/>
          <w:sz w:val="22"/>
          <w:szCs w:val="22"/>
        </w:rPr>
        <w:t>To</w:t>
      </w:r>
      <w:r w:rsidRPr="00ED6671">
        <w:rPr>
          <w:rFonts w:ascii="Arial" w:hAnsi="Arial" w:cs="Arial"/>
          <w:color w:val="000000" w:themeColor="text1"/>
          <w:sz w:val="22"/>
          <w:szCs w:val="22"/>
        </w:rPr>
        <w:t xml:space="preserve"> improve quality, the management must take precautions and remove all the threats that are present within the systems.</w:t>
      </w:r>
    </w:p>
    <w:p w14:paraId="1C744718" w14:textId="7B5A11B1" w:rsidR="004E5BF7" w:rsidRPr="00ED6671" w:rsidRDefault="00445FE8" w:rsidP="009A261B">
      <w:pPr>
        <w:pStyle w:val="NormalWeb"/>
        <w:spacing w:before="0" w:beforeAutospacing="0" w:after="0" w:afterAutospacing="0" w:line="360" w:lineRule="auto"/>
        <w:rPr>
          <w:rFonts w:ascii="Arial" w:hAnsi="Arial" w:cs="Arial"/>
          <w:color w:val="000000" w:themeColor="text1"/>
          <w:sz w:val="22"/>
          <w:szCs w:val="22"/>
        </w:rPr>
      </w:pPr>
      <w:r w:rsidRPr="00ED6671">
        <w:rPr>
          <w:rFonts w:ascii="Arial" w:hAnsi="Arial" w:cs="Arial"/>
          <w:color w:val="000000" w:themeColor="text1"/>
          <w:sz w:val="22"/>
          <w:szCs w:val="22"/>
        </w:rPr>
        <w:t xml:space="preserve">According to </w:t>
      </w:r>
      <w:proofErr w:type="spellStart"/>
      <w:r w:rsidRPr="00ED6671">
        <w:rPr>
          <w:rFonts w:ascii="Arial" w:hAnsi="Arial" w:cs="Arial"/>
          <w:color w:val="000000" w:themeColor="text1"/>
          <w:sz w:val="22"/>
          <w:szCs w:val="22"/>
        </w:rPr>
        <w:t>Alglawe</w:t>
      </w:r>
      <w:proofErr w:type="spellEnd"/>
      <w:r w:rsidRPr="00ED6671">
        <w:rPr>
          <w:rFonts w:ascii="Arial" w:hAnsi="Arial" w:cs="Arial"/>
          <w:color w:val="000000" w:themeColor="text1"/>
          <w:sz w:val="22"/>
          <w:szCs w:val="22"/>
        </w:rPr>
        <w:t xml:space="preserve"> </w:t>
      </w:r>
      <w:r w:rsidRPr="00ED6671">
        <w:rPr>
          <w:rFonts w:ascii="Arial" w:hAnsi="Arial" w:cs="Arial"/>
          <w:i/>
          <w:color w:val="000000" w:themeColor="text1"/>
          <w:sz w:val="22"/>
          <w:szCs w:val="22"/>
        </w:rPr>
        <w:t xml:space="preserve">et al. </w:t>
      </w:r>
      <w:r w:rsidRPr="00ED6671">
        <w:rPr>
          <w:rFonts w:ascii="Arial" w:hAnsi="Arial" w:cs="Arial"/>
          <w:color w:val="000000" w:themeColor="text1"/>
          <w:sz w:val="22"/>
          <w:szCs w:val="22"/>
        </w:rPr>
        <w:t xml:space="preserve">(2019), the management guides the employees if they have been making a lot of mistakes and they guide them efficiently. The employees of Apple try to perform in such way that can lead to the production of </w:t>
      </w:r>
      <w:r w:rsidR="00E15102" w:rsidRPr="00ED6671">
        <w:rPr>
          <w:rFonts w:ascii="Arial" w:hAnsi="Arial" w:cs="Arial"/>
          <w:color w:val="000000" w:themeColor="text1"/>
          <w:sz w:val="22"/>
          <w:szCs w:val="22"/>
        </w:rPr>
        <w:t>zero-defect</w:t>
      </w:r>
      <w:r w:rsidRPr="00ED6671">
        <w:rPr>
          <w:rFonts w:ascii="Arial" w:hAnsi="Arial" w:cs="Arial"/>
          <w:color w:val="000000" w:themeColor="text1"/>
          <w:sz w:val="22"/>
          <w:szCs w:val="22"/>
        </w:rPr>
        <w:t xml:space="preserve"> electronic devices. The firm tries to measure quality as per nonconformance and not according to index. The main factor that the firm focuses on is to develop products that have high </w:t>
      </w:r>
      <w:r w:rsidR="00E15102" w:rsidRPr="00ED6671">
        <w:rPr>
          <w:rFonts w:ascii="Arial" w:hAnsi="Arial" w:cs="Arial"/>
          <w:color w:val="000000" w:themeColor="text1"/>
          <w:sz w:val="22"/>
          <w:szCs w:val="22"/>
        </w:rPr>
        <w:t>quality,</w:t>
      </w:r>
      <w:r w:rsidRPr="00ED6671">
        <w:rPr>
          <w:rFonts w:ascii="Arial" w:hAnsi="Arial" w:cs="Arial"/>
          <w:color w:val="000000" w:themeColor="text1"/>
          <w:sz w:val="22"/>
          <w:szCs w:val="22"/>
        </w:rPr>
        <w:t xml:space="preserve"> and they try to make no mistakes while developing products and try to develop these products without any errors to avoid further expenses. </w:t>
      </w:r>
    </w:p>
    <w:p w14:paraId="6B145642" w14:textId="1A9A6F3B" w:rsidR="00B310E7" w:rsidRPr="00ED6671" w:rsidRDefault="00E647A7" w:rsidP="009A261B">
      <w:pPr>
        <w:pStyle w:val="Heading1"/>
        <w:rPr>
          <w:rFonts w:ascii="Arial" w:hAnsi="Arial" w:cs="Arial"/>
          <w:sz w:val="22"/>
          <w:szCs w:val="22"/>
        </w:rPr>
      </w:pPr>
      <w:bookmarkStart w:id="3" w:name="_Toc111310289"/>
      <w:r w:rsidRPr="00ED6671">
        <w:rPr>
          <w:rFonts w:ascii="Arial" w:hAnsi="Arial" w:cs="Arial"/>
          <w:sz w:val="22"/>
          <w:szCs w:val="22"/>
        </w:rPr>
        <w:t>Conclusion</w:t>
      </w:r>
      <w:bookmarkEnd w:id="3"/>
    </w:p>
    <w:p w14:paraId="31A9E09C" w14:textId="40752332" w:rsidR="008D5EBD" w:rsidRPr="00ED6671" w:rsidRDefault="008D5EBD" w:rsidP="008D5EBD">
      <w:pPr>
        <w:rPr>
          <w:rFonts w:ascii="Arial" w:hAnsi="Arial" w:cs="Arial"/>
          <w:sz w:val="22"/>
        </w:rPr>
      </w:pPr>
    </w:p>
    <w:p w14:paraId="68D41811" w14:textId="3B0E25B4" w:rsidR="00EA3E22" w:rsidRPr="00ED6671" w:rsidRDefault="00EA3E22" w:rsidP="008D5EBD">
      <w:pPr>
        <w:rPr>
          <w:rFonts w:ascii="Arial" w:hAnsi="Arial" w:cs="Arial"/>
          <w:sz w:val="22"/>
        </w:rPr>
      </w:pPr>
      <w:r w:rsidRPr="00ED6671">
        <w:rPr>
          <w:rFonts w:ascii="Arial" w:hAnsi="Arial" w:cs="Arial"/>
          <w:sz w:val="22"/>
        </w:rPr>
        <w:t xml:space="preserve">While doing this report we have found that it would be ideal for any company to empower and help their employees to improve customer experience. For that to be accomplished a manager </w:t>
      </w:r>
      <w:r w:rsidR="00D56F83" w:rsidRPr="00ED6671">
        <w:rPr>
          <w:rFonts w:ascii="Arial" w:hAnsi="Arial" w:cs="Arial"/>
          <w:sz w:val="22"/>
        </w:rPr>
        <w:t>should</w:t>
      </w:r>
      <w:r w:rsidRPr="00ED6671">
        <w:rPr>
          <w:rFonts w:ascii="Arial" w:hAnsi="Arial" w:cs="Arial"/>
          <w:sz w:val="22"/>
        </w:rPr>
        <w:t xml:space="preserve"> value their </w:t>
      </w:r>
      <w:r w:rsidR="00260B0F" w:rsidRPr="00ED6671">
        <w:rPr>
          <w:rFonts w:ascii="Arial" w:hAnsi="Arial" w:cs="Arial"/>
          <w:sz w:val="22"/>
        </w:rPr>
        <w:t>subordinates’</w:t>
      </w:r>
      <w:r w:rsidRPr="00ED6671">
        <w:rPr>
          <w:rFonts w:ascii="Arial" w:hAnsi="Arial" w:cs="Arial"/>
          <w:sz w:val="22"/>
        </w:rPr>
        <w:t xml:space="preserve"> viewpoints </w:t>
      </w:r>
      <w:r w:rsidR="00D56F83" w:rsidRPr="00ED6671">
        <w:rPr>
          <w:rFonts w:ascii="Arial" w:hAnsi="Arial" w:cs="Arial"/>
          <w:sz w:val="22"/>
        </w:rPr>
        <w:t>to</w:t>
      </w:r>
      <w:r w:rsidRPr="00ED6671">
        <w:rPr>
          <w:rFonts w:ascii="Arial" w:hAnsi="Arial" w:cs="Arial"/>
          <w:sz w:val="22"/>
        </w:rPr>
        <w:t xml:space="preserve"> improve teamwork between them and across all Apples branc</w:t>
      </w:r>
      <w:r w:rsidR="00260B0F" w:rsidRPr="00ED6671">
        <w:rPr>
          <w:rFonts w:ascii="Arial" w:hAnsi="Arial" w:cs="Arial"/>
          <w:sz w:val="22"/>
        </w:rPr>
        <w:t>hes. Apart fro</w:t>
      </w:r>
      <w:r w:rsidR="00D56F83" w:rsidRPr="00ED6671">
        <w:rPr>
          <w:rFonts w:ascii="Arial" w:hAnsi="Arial" w:cs="Arial"/>
          <w:sz w:val="22"/>
        </w:rPr>
        <w:t>m</w:t>
      </w:r>
      <w:r w:rsidR="00260B0F" w:rsidRPr="00ED6671">
        <w:rPr>
          <w:rFonts w:ascii="Arial" w:hAnsi="Arial" w:cs="Arial"/>
          <w:sz w:val="22"/>
        </w:rPr>
        <w:t xml:space="preserve"> </w:t>
      </w:r>
      <w:r w:rsidR="00D56F83" w:rsidRPr="00ED6671">
        <w:rPr>
          <w:rFonts w:ascii="Arial" w:hAnsi="Arial" w:cs="Arial"/>
          <w:sz w:val="22"/>
        </w:rPr>
        <w:t>that the company</w:t>
      </w:r>
      <w:r w:rsidR="00260B0F" w:rsidRPr="00ED6671">
        <w:rPr>
          <w:rFonts w:ascii="Arial" w:hAnsi="Arial" w:cs="Arial"/>
          <w:sz w:val="22"/>
        </w:rPr>
        <w:t xml:space="preserve"> should embrace an all-inclusive policy which would bring in more selling opportunities as much as it would enhance the customers mindset as well. On top of that </w:t>
      </w:r>
      <w:r w:rsidR="00D56F83" w:rsidRPr="00ED6671">
        <w:rPr>
          <w:rFonts w:ascii="Arial" w:hAnsi="Arial" w:cs="Arial"/>
          <w:sz w:val="22"/>
        </w:rPr>
        <w:t>Apple</w:t>
      </w:r>
      <w:r w:rsidR="00260B0F" w:rsidRPr="00ED6671">
        <w:rPr>
          <w:rFonts w:ascii="Arial" w:hAnsi="Arial" w:cs="Arial"/>
          <w:sz w:val="22"/>
        </w:rPr>
        <w:t xml:space="preserve"> should be open </w:t>
      </w:r>
      <w:r w:rsidR="00D56F83" w:rsidRPr="00ED6671">
        <w:rPr>
          <w:rFonts w:ascii="Arial" w:hAnsi="Arial" w:cs="Arial"/>
          <w:sz w:val="22"/>
        </w:rPr>
        <w:t>to implement</w:t>
      </w:r>
      <w:r w:rsidR="00260B0F" w:rsidRPr="00ED6671">
        <w:rPr>
          <w:rFonts w:ascii="Arial" w:hAnsi="Arial" w:cs="Arial"/>
          <w:sz w:val="22"/>
        </w:rPr>
        <w:t xml:space="preserve"> new way</w:t>
      </w:r>
      <w:r w:rsidR="00D56F83" w:rsidRPr="00ED6671">
        <w:rPr>
          <w:rFonts w:ascii="Arial" w:hAnsi="Arial" w:cs="Arial"/>
          <w:sz w:val="22"/>
        </w:rPr>
        <w:t>s</w:t>
      </w:r>
      <w:r w:rsidR="00260B0F" w:rsidRPr="00ED6671">
        <w:rPr>
          <w:rFonts w:ascii="Arial" w:hAnsi="Arial" w:cs="Arial"/>
          <w:sz w:val="22"/>
        </w:rPr>
        <w:t xml:space="preserve"> to communicate with their customers </w:t>
      </w:r>
      <w:r w:rsidR="002A6427" w:rsidRPr="00ED6671">
        <w:rPr>
          <w:rFonts w:ascii="Arial" w:hAnsi="Arial" w:cs="Arial"/>
          <w:sz w:val="22"/>
        </w:rPr>
        <w:t>to</w:t>
      </w:r>
      <w:r w:rsidR="00D56F83" w:rsidRPr="00ED6671">
        <w:rPr>
          <w:rFonts w:ascii="Arial" w:hAnsi="Arial" w:cs="Arial"/>
          <w:sz w:val="22"/>
        </w:rPr>
        <w:t xml:space="preserve"> give them a better understanding of the product while also providing better “customer care”.</w:t>
      </w:r>
    </w:p>
    <w:p w14:paraId="454FC9AD" w14:textId="77777777" w:rsidR="00D56F83" w:rsidRPr="00ED6671" w:rsidRDefault="00D56F83" w:rsidP="00D56F83">
      <w:pPr>
        <w:pStyle w:val="NormalWeb"/>
        <w:spacing w:before="0" w:beforeAutospacing="0" w:after="0" w:afterAutospacing="0" w:line="360" w:lineRule="auto"/>
        <w:ind w:left="720"/>
        <w:rPr>
          <w:rFonts w:ascii="Arial" w:hAnsi="Arial" w:cs="Arial"/>
          <w:color w:val="000000" w:themeColor="text1"/>
          <w:sz w:val="22"/>
          <w:szCs w:val="22"/>
        </w:rPr>
      </w:pPr>
    </w:p>
    <w:p w14:paraId="16FA4453" w14:textId="4B964541" w:rsidR="00E647A7" w:rsidRDefault="00E647A7" w:rsidP="009A261B">
      <w:pPr>
        <w:jc w:val="left"/>
        <w:rPr>
          <w:rFonts w:ascii="Arial" w:hAnsi="Arial" w:cs="Arial"/>
          <w:color w:val="000000" w:themeColor="text1"/>
          <w:sz w:val="22"/>
        </w:rPr>
      </w:pPr>
    </w:p>
    <w:p w14:paraId="5EEB9F16" w14:textId="1042EBFB" w:rsidR="002A6427" w:rsidRDefault="002A6427" w:rsidP="009A261B">
      <w:pPr>
        <w:jc w:val="left"/>
        <w:rPr>
          <w:rFonts w:ascii="Arial" w:hAnsi="Arial" w:cs="Arial"/>
          <w:color w:val="000000" w:themeColor="text1"/>
          <w:sz w:val="22"/>
        </w:rPr>
      </w:pPr>
    </w:p>
    <w:p w14:paraId="7263BF9E" w14:textId="77777777" w:rsidR="002A6427" w:rsidRPr="00ED6671" w:rsidRDefault="002A6427" w:rsidP="009A261B">
      <w:pPr>
        <w:jc w:val="left"/>
        <w:rPr>
          <w:rFonts w:ascii="Arial" w:hAnsi="Arial" w:cs="Arial"/>
          <w:color w:val="000000" w:themeColor="text1"/>
          <w:sz w:val="22"/>
        </w:rPr>
      </w:pPr>
    </w:p>
    <w:p w14:paraId="1A1BCF77" w14:textId="77777777" w:rsidR="00FE4CA0" w:rsidRPr="00ED6671" w:rsidRDefault="00E647A7" w:rsidP="009A261B">
      <w:pPr>
        <w:pStyle w:val="Heading1"/>
        <w:rPr>
          <w:rFonts w:ascii="Arial" w:hAnsi="Arial" w:cs="Arial"/>
          <w:sz w:val="22"/>
          <w:szCs w:val="22"/>
        </w:rPr>
      </w:pPr>
      <w:bookmarkStart w:id="4" w:name="_Toc111310290"/>
      <w:r w:rsidRPr="00ED6671">
        <w:rPr>
          <w:rFonts w:ascii="Arial" w:hAnsi="Arial" w:cs="Arial"/>
          <w:sz w:val="22"/>
          <w:szCs w:val="22"/>
        </w:rPr>
        <w:t>References</w:t>
      </w:r>
      <w:bookmarkEnd w:id="4"/>
      <w:r w:rsidRPr="00ED6671">
        <w:rPr>
          <w:rFonts w:ascii="Arial" w:hAnsi="Arial" w:cs="Arial"/>
          <w:sz w:val="22"/>
          <w:szCs w:val="22"/>
        </w:rPr>
        <w:t xml:space="preserve"> </w:t>
      </w:r>
    </w:p>
    <w:p w14:paraId="37F2BB42" w14:textId="77777777" w:rsidR="00445FE8" w:rsidRPr="00ED6671" w:rsidRDefault="00445FE8" w:rsidP="009A261B">
      <w:pPr>
        <w:rPr>
          <w:rFonts w:ascii="Arial" w:hAnsi="Arial" w:cs="Arial"/>
          <w:color w:val="000000" w:themeColor="text1"/>
          <w:sz w:val="22"/>
          <w:shd w:val="clear" w:color="auto" w:fill="FFFFFF"/>
        </w:rPr>
      </w:pPr>
      <w:r w:rsidRPr="00ED6671">
        <w:rPr>
          <w:rFonts w:ascii="Arial" w:hAnsi="Arial" w:cs="Arial"/>
          <w:color w:val="000000" w:themeColor="text1"/>
          <w:sz w:val="22"/>
          <w:shd w:val="clear" w:color="auto" w:fill="FFFFFF"/>
        </w:rPr>
        <w:t>Adams, D., 2018. Quality improvement; part 1: introduction and overview. </w:t>
      </w:r>
      <w:r w:rsidRPr="00ED6671">
        <w:rPr>
          <w:rFonts w:ascii="Arial" w:hAnsi="Arial" w:cs="Arial"/>
          <w:i/>
          <w:iCs/>
          <w:color w:val="000000" w:themeColor="text1"/>
          <w:sz w:val="22"/>
          <w:shd w:val="clear" w:color="auto" w:fill="FFFFFF"/>
        </w:rPr>
        <w:t>BJA education</w:t>
      </w:r>
      <w:r w:rsidRPr="00ED6671">
        <w:rPr>
          <w:rFonts w:ascii="Arial" w:hAnsi="Arial" w:cs="Arial"/>
          <w:color w:val="000000" w:themeColor="text1"/>
          <w:sz w:val="22"/>
          <w:shd w:val="clear" w:color="auto" w:fill="FFFFFF"/>
        </w:rPr>
        <w:t>, </w:t>
      </w:r>
      <w:r w:rsidRPr="00ED6671">
        <w:rPr>
          <w:rFonts w:ascii="Arial" w:hAnsi="Arial" w:cs="Arial"/>
          <w:i/>
          <w:iCs/>
          <w:color w:val="000000" w:themeColor="text1"/>
          <w:sz w:val="22"/>
          <w:shd w:val="clear" w:color="auto" w:fill="FFFFFF"/>
        </w:rPr>
        <w:t>18</w:t>
      </w:r>
      <w:r w:rsidRPr="00ED6671">
        <w:rPr>
          <w:rFonts w:ascii="Arial" w:hAnsi="Arial" w:cs="Arial"/>
          <w:color w:val="000000" w:themeColor="text1"/>
          <w:sz w:val="22"/>
          <w:shd w:val="clear" w:color="auto" w:fill="FFFFFF"/>
        </w:rPr>
        <w:t>(3), p.89.</w:t>
      </w:r>
    </w:p>
    <w:p w14:paraId="7606A133" w14:textId="77777777" w:rsidR="00445FE8" w:rsidRPr="00ED6671" w:rsidRDefault="00445FE8" w:rsidP="009A261B">
      <w:pPr>
        <w:rPr>
          <w:rFonts w:ascii="Arial" w:hAnsi="Arial" w:cs="Arial"/>
          <w:color w:val="000000" w:themeColor="text1"/>
          <w:sz w:val="22"/>
          <w:shd w:val="clear" w:color="auto" w:fill="FFFFFF"/>
        </w:rPr>
      </w:pPr>
      <w:proofErr w:type="spellStart"/>
      <w:r w:rsidRPr="00ED6671">
        <w:rPr>
          <w:rFonts w:ascii="Arial" w:hAnsi="Arial" w:cs="Arial"/>
          <w:color w:val="000000" w:themeColor="text1"/>
          <w:sz w:val="22"/>
          <w:shd w:val="clear" w:color="auto" w:fill="FFFFFF"/>
        </w:rPr>
        <w:t>Adawiyah</w:t>
      </w:r>
      <w:proofErr w:type="spellEnd"/>
      <w:r w:rsidRPr="00ED6671">
        <w:rPr>
          <w:rFonts w:ascii="Arial" w:hAnsi="Arial" w:cs="Arial"/>
          <w:color w:val="000000" w:themeColor="text1"/>
          <w:sz w:val="22"/>
          <w:shd w:val="clear" w:color="auto" w:fill="FFFFFF"/>
        </w:rPr>
        <w:t xml:space="preserve">, W.R., </w:t>
      </w:r>
      <w:proofErr w:type="spellStart"/>
      <w:r w:rsidRPr="00ED6671">
        <w:rPr>
          <w:rFonts w:ascii="Arial" w:hAnsi="Arial" w:cs="Arial"/>
          <w:color w:val="000000" w:themeColor="text1"/>
          <w:sz w:val="22"/>
          <w:shd w:val="clear" w:color="auto" w:fill="FFFFFF"/>
        </w:rPr>
        <w:t>Pramuka</w:t>
      </w:r>
      <w:proofErr w:type="spellEnd"/>
      <w:r w:rsidRPr="00ED6671">
        <w:rPr>
          <w:rFonts w:ascii="Arial" w:hAnsi="Arial" w:cs="Arial"/>
          <w:color w:val="000000" w:themeColor="text1"/>
          <w:sz w:val="22"/>
          <w:shd w:val="clear" w:color="auto" w:fill="FFFFFF"/>
        </w:rPr>
        <w:t xml:space="preserve">, B.A. and </w:t>
      </w:r>
      <w:proofErr w:type="spellStart"/>
      <w:r w:rsidRPr="00ED6671">
        <w:rPr>
          <w:rFonts w:ascii="Arial" w:hAnsi="Arial" w:cs="Arial"/>
          <w:color w:val="000000" w:themeColor="text1"/>
          <w:sz w:val="22"/>
          <w:shd w:val="clear" w:color="auto" w:fill="FFFFFF"/>
        </w:rPr>
        <w:t>Sholikhah</w:t>
      </w:r>
      <w:proofErr w:type="spellEnd"/>
      <w:r w:rsidRPr="00ED6671">
        <w:rPr>
          <w:rFonts w:ascii="Arial" w:hAnsi="Arial" w:cs="Arial"/>
          <w:color w:val="000000" w:themeColor="text1"/>
          <w:sz w:val="22"/>
          <w:shd w:val="clear" w:color="auto" w:fill="FFFFFF"/>
        </w:rPr>
        <w:t>, Z., 2020. Deming’s Quality Management Practices by Small Businesses in Rural Areas. In </w:t>
      </w:r>
      <w:r w:rsidRPr="00ED6671">
        <w:rPr>
          <w:rFonts w:ascii="Arial" w:hAnsi="Arial" w:cs="Arial"/>
          <w:i/>
          <w:iCs/>
          <w:color w:val="000000" w:themeColor="text1"/>
          <w:sz w:val="22"/>
          <w:shd w:val="clear" w:color="auto" w:fill="FFFFFF"/>
        </w:rPr>
        <w:t>SHS Web of Conferences</w:t>
      </w:r>
      <w:r w:rsidRPr="00ED6671">
        <w:rPr>
          <w:rFonts w:ascii="Arial" w:hAnsi="Arial" w:cs="Arial"/>
          <w:color w:val="000000" w:themeColor="text1"/>
          <w:sz w:val="22"/>
          <w:shd w:val="clear" w:color="auto" w:fill="FFFFFF"/>
        </w:rPr>
        <w:t> (Vol. 86, p. 01030). EDP Sciences.</w:t>
      </w:r>
    </w:p>
    <w:p w14:paraId="776313A4" w14:textId="77777777" w:rsidR="00445FE8" w:rsidRPr="00ED6671" w:rsidRDefault="00445FE8" w:rsidP="009A261B">
      <w:pPr>
        <w:rPr>
          <w:rFonts w:ascii="Arial" w:hAnsi="Arial" w:cs="Arial"/>
          <w:color w:val="000000" w:themeColor="text1"/>
          <w:sz w:val="22"/>
          <w:shd w:val="clear" w:color="auto" w:fill="FFFFFF"/>
        </w:rPr>
      </w:pPr>
      <w:proofErr w:type="spellStart"/>
      <w:r w:rsidRPr="00ED6671">
        <w:rPr>
          <w:rFonts w:ascii="Arial" w:hAnsi="Arial" w:cs="Arial"/>
          <w:color w:val="000000" w:themeColor="text1"/>
          <w:sz w:val="22"/>
          <w:shd w:val="clear" w:color="auto" w:fill="FFFFFF"/>
        </w:rPr>
        <w:t>Alglawe</w:t>
      </w:r>
      <w:proofErr w:type="spellEnd"/>
      <w:r w:rsidRPr="00ED6671">
        <w:rPr>
          <w:rFonts w:ascii="Arial" w:hAnsi="Arial" w:cs="Arial"/>
          <w:color w:val="000000" w:themeColor="text1"/>
          <w:sz w:val="22"/>
          <w:shd w:val="clear" w:color="auto" w:fill="FFFFFF"/>
        </w:rPr>
        <w:t xml:space="preserve">, A., </w:t>
      </w:r>
      <w:proofErr w:type="spellStart"/>
      <w:r w:rsidRPr="00ED6671">
        <w:rPr>
          <w:rFonts w:ascii="Arial" w:hAnsi="Arial" w:cs="Arial"/>
          <w:color w:val="000000" w:themeColor="text1"/>
          <w:sz w:val="22"/>
          <w:shd w:val="clear" w:color="auto" w:fill="FFFFFF"/>
        </w:rPr>
        <w:t>Schiffauerova</w:t>
      </w:r>
      <w:proofErr w:type="spellEnd"/>
      <w:r w:rsidRPr="00ED6671">
        <w:rPr>
          <w:rFonts w:ascii="Arial" w:hAnsi="Arial" w:cs="Arial"/>
          <w:color w:val="000000" w:themeColor="text1"/>
          <w:sz w:val="22"/>
          <w:shd w:val="clear" w:color="auto" w:fill="FFFFFF"/>
        </w:rPr>
        <w:t xml:space="preserve">, A., </w:t>
      </w:r>
      <w:proofErr w:type="spellStart"/>
      <w:r w:rsidRPr="00ED6671">
        <w:rPr>
          <w:rFonts w:ascii="Arial" w:hAnsi="Arial" w:cs="Arial"/>
          <w:color w:val="000000" w:themeColor="text1"/>
          <w:sz w:val="22"/>
          <w:shd w:val="clear" w:color="auto" w:fill="FFFFFF"/>
        </w:rPr>
        <w:t>Kuzgunkaya</w:t>
      </w:r>
      <w:proofErr w:type="spellEnd"/>
      <w:r w:rsidRPr="00ED6671">
        <w:rPr>
          <w:rFonts w:ascii="Arial" w:hAnsi="Arial" w:cs="Arial"/>
          <w:color w:val="000000" w:themeColor="text1"/>
          <w:sz w:val="22"/>
          <w:shd w:val="clear" w:color="auto" w:fill="FFFFFF"/>
        </w:rPr>
        <w:t xml:space="preserve">, O. and </w:t>
      </w:r>
      <w:proofErr w:type="spellStart"/>
      <w:r w:rsidRPr="00ED6671">
        <w:rPr>
          <w:rFonts w:ascii="Arial" w:hAnsi="Arial" w:cs="Arial"/>
          <w:color w:val="000000" w:themeColor="text1"/>
          <w:sz w:val="22"/>
          <w:shd w:val="clear" w:color="auto" w:fill="FFFFFF"/>
        </w:rPr>
        <w:t>Shiboub</w:t>
      </w:r>
      <w:proofErr w:type="spellEnd"/>
      <w:r w:rsidRPr="00ED6671">
        <w:rPr>
          <w:rFonts w:ascii="Arial" w:hAnsi="Arial" w:cs="Arial"/>
          <w:color w:val="000000" w:themeColor="text1"/>
          <w:sz w:val="22"/>
          <w:shd w:val="clear" w:color="auto" w:fill="FFFFFF"/>
        </w:rPr>
        <w:t>, I., 2019. Supply chain network design based on cost of quality and quality level analysis. </w:t>
      </w:r>
      <w:r w:rsidRPr="00ED6671">
        <w:rPr>
          <w:rFonts w:ascii="Arial" w:hAnsi="Arial" w:cs="Arial"/>
          <w:i/>
          <w:iCs/>
          <w:color w:val="000000" w:themeColor="text1"/>
          <w:sz w:val="22"/>
          <w:shd w:val="clear" w:color="auto" w:fill="FFFFFF"/>
        </w:rPr>
        <w:t>The TQM Journal</w:t>
      </w:r>
      <w:r w:rsidRPr="00ED6671">
        <w:rPr>
          <w:rFonts w:ascii="Arial" w:hAnsi="Arial" w:cs="Arial"/>
          <w:color w:val="000000" w:themeColor="text1"/>
          <w:sz w:val="22"/>
          <w:shd w:val="clear" w:color="auto" w:fill="FFFFFF"/>
        </w:rPr>
        <w:t>.</w:t>
      </w:r>
    </w:p>
    <w:p w14:paraId="2EF56CFF" w14:textId="77777777" w:rsidR="00445FE8" w:rsidRPr="00ED6671" w:rsidRDefault="00445FE8" w:rsidP="009A261B">
      <w:pPr>
        <w:rPr>
          <w:rFonts w:ascii="Arial" w:hAnsi="Arial" w:cs="Arial"/>
          <w:color w:val="000000" w:themeColor="text1"/>
          <w:sz w:val="22"/>
          <w:shd w:val="clear" w:color="auto" w:fill="FFFFFF"/>
        </w:rPr>
      </w:pPr>
      <w:proofErr w:type="spellStart"/>
      <w:r w:rsidRPr="00ED6671">
        <w:rPr>
          <w:rFonts w:ascii="Arial" w:hAnsi="Arial" w:cs="Arial"/>
          <w:color w:val="000000" w:themeColor="text1"/>
          <w:sz w:val="22"/>
          <w:shd w:val="clear" w:color="auto" w:fill="FFFFFF"/>
        </w:rPr>
        <w:t>Bagrova</w:t>
      </w:r>
      <w:proofErr w:type="spellEnd"/>
      <w:r w:rsidRPr="00ED6671">
        <w:rPr>
          <w:rFonts w:ascii="Arial" w:hAnsi="Arial" w:cs="Arial"/>
          <w:color w:val="000000" w:themeColor="text1"/>
          <w:sz w:val="22"/>
          <w:shd w:val="clear" w:color="auto" w:fill="FFFFFF"/>
        </w:rPr>
        <w:t xml:space="preserve">, E. and </w:t>
      </w:r>
      <w:proofErr w:type="spellStart"/>
      <w:r w:rsidRPr="00ED6671">
        <w:rPr>
          <w:rFonts w:ascii="Arial" w:hAnsi="Arial" w:cs="Arial"/>
          <w:color w:val="000000" w:themeColor="text1"/>
          <w:sz w:val="22"/>
          <w:shd w:val="clear" w:color="auto" w:fill="FFFFFF"/>
        </w:rPr>
        <w:t>Kruchinin</w:t>
      </w:r>
      <w:proofErr w:type="spellEnd"/>
      <w:r w:rsidRPr="00ED6671">
        <w:rPr>
          <w:rFonts w:ascii="Arial" w:hAnsi="Arial" w:cs="Arial"/>
          <w:color w:val="000000" w:themeColor="text1"/>
          <w:sz w:val="22"/>
          <w:shd w:val="clear" w:color="auto" w:fill="FFFFFF"/>
        </w:rPr>
        <w:t>, S., 2021. Deming’s 14 points in modern higher education. In </w:t>
      </w:r>
      <w:r w:rsidRPr="00ED6671">
        <w:rPr>
          <w:rFonts w:ascii="Arial" w:hAnsi="Arial" w:cs="Arial"/>
          <w:i/>
          <w:iCs/>
          <w:color w:val="000000" w:themeColor="text1"/>
          <w:sz w:val="22"/>
          <w:shd w:val="clear" w:color="auto" w:fill="FFFFFF"/>
        </w:rPr>
        <w:t>SHS Web of Conferences</w:t>
      </w:r>
      <w:r w:rsidRPr="00ED6671">
        <w:rPr>
          <w:rFonts w:ascii="Arial" w:hAnsi="Arial" w:cs="Arial"/>
          <w:color w:val="000000" w:themeColor="text1"/>
          <w:sz w:val="22"/>
          <w:shd w:val="clear" w:color="auto" w:fill="FFFFFF"/>
        </w:rPr>
        <w:t> (Vol. 94, p. 02002). EDP Sciences.</w:t>
      </w:r>
    </w:p>
    <w:p w14:paraId="18633434" w14:textId="77777777" w:rsidR="00445FE8" w:rsidRPr="00ED6671" w:rsidRDefault="00445FE8" w:rsidP="009A261B">
      <w:pPr>
        <w:rPr>
          <w:rFonts w:ascii="Arial" w:hAnsi="Arial" w:cs="Arial"/>
          <w:color w:val="000000" w:themeColor="text1"/>
          <w:sz w:val="22"/>
          <w:shd w:val="clear" w:color="auto" w:fill="FFFFFF"/>
        </w:rPr>
      </w:pPr>
      <w:proofErr w:type="spellStart"/>
      <w:r w:rsidRPr="00ED6671">
        <w:rPr>
          <w:rFonts w:ascii="Arial" w:hAnsi="Arial" w:cs="Arial"/>
          <w:color w:val="000000" w:themeColor="text1"/>
          <w:sz w:val="22"/>
          <w:shd w:val="clear" w:color="auto" w:fill="FFFFFF"/>
        </w:rPr>
        <w:t>Flavián</w:t>
      </w:r>
      <w:proofErr w:type="spellEnd"/>
      <w:r w:rsidRPr="00ED6671">
        <w:rPr>
          <w:rFonts w:ascii="Arial" w:hAnsi="Arial" w:cs="Arial"/>
          <w:color w:val="000000" w:themeColor="text1"/>
          <w:sz w:val="22"/>
          <w:shd w:val="clear" w:color="auto" w:fill="FFFFFF"/>
        </w:rPr>
        <w:t xml:space="preserve">, C., Ibáñez-Sánchez, S. and </w:t>
      </w:r>
      <w:proofErr w:type="spellStart"/>
      <w:r w:rsidRPr="00ED6671">
        <w:rPr>
          <w:rFonts w:ascii="Arial" w:hAnsi="Arial" w:cs="Arial"/>
          <w:color w:val="000000" w:themeColor="text1"/>
          <w:sz w:val="22"/>
          <w:shd w:val="clear" w:color="auto" w:fill="FFFFFF"/>
        </w:rPr>
        <w:t>Orús</w:t>
      </w:r>
      <w:proofErr w:type="spellEnd"/>
      <w:r w:rsidRPr="00ED6671">
        <w:rPr>
          <w:rFonts w:ascii="Arial" w:hAnsi="Arial" w:cs="Arial"/>
          <w:color w:val="000000" w:themeColor="text1"/>
          <w:sz w:val="22"/>
          <w:shd w:val="clear" w:color="auto" w:fill="FFFFFF"/>
        </w:rPr>
        <w:t>, C., 2019. “The impact of virtual, augmented and mixed reality technologies on the customer experience.” “</w:t>
      </w:r>
      <w:r w:rsidRPr="00ED6671">
        <w:rPr>
          <w:rFonts w:ascii="Arial" w:hAnsi="Arial" w:cs="Arial"/>
          <w:i/>
          <w:iCs/>
          <w:color w:val="000000" w:themeColor="text1"/>
          <w:sz w:val="22"/>
          <w:shd w:val="clear" w:color="auto" w:fill="FFFFFF"/>
        </w:rPr>
        <w:t>Journal of business research</w:t>
      </w:r>
      <w:r w:rsidRPr="00ED6671">
        <w:rPr>
          <w:rFonts w:ascii="Arial" w:hAnsi="Arial" w:cs="Arial"/>
          <w:color w:val="000000" w:themeColor="text1"/>
          <w:sz w:val="22"/>
          <w:shd w:val="clear" w:color="auto" w:fill="FFFFFF"/>
        </w:rPr>
        <w:t>, </w:t>
      </w:r>
      <w:r w:rsidRPr="00ED6671">
        <w:rPr>
          <w:rFonts w:ascii="Arial" w:hAnsi="Arial" w:cs="Arial"/>
          <w:i/>
          <w:iCs/>
          <w:color w:val="000000" w:themeColor="text1"/>
          <w:sz w:val="22"/>
          <w:shd w:val="clear" w:color="auto" w:fill="FFFFFF"/>
        </w:rPr>
        <w:t>100</w:t>
      </w:r>
      <w:r w:rsidRPr="00ED6671">
        <w:rPr>
          <w:rFonts w:ascii="Arial" w:hAnsi="Arial" w:cs="Arial"/>
          <w:color w:val="000000" w:themeColor="text1"/>
          <w:sz w:val="22"/>
          <w:shd w:val="clear" w:color="auto" w:fill="FFFFFF"/>
        </w:rPr>
        <w:t xml:space="preserve">, pp-547-560.” </w:t>
      </w:r>
    </w:p>
    <w:p w14:paraId="30D65FE5" w14:textId="77777777" w:rsidR="00445FE8" w:rsidRPr="00ED6671" w:rsidRDefault="00445FE8" w:rsidP="009A261B">
      <w:pPr>
        <w:rPr>
          <w:rFonts w:ascii="Arial" w:hAnsi="Arial" w:cs="Arial"/>
          <w:color w:val="000000" w:themeColor="text1"/>
          <w:sz w:val="22"/>
          <w:shd w:val="clear" w:color="auto" w:fill="FFFFFF"/>
        </w:rPr>
      </w:pPr>
      <w:proofErr w:type="spellStart"/>
      <w:r w:rsidRPr="00ED6671">
        <w:rPr>
          <w:rFonts w:ascii="Arial" w:hAnsi="Arial" w:cs="Arial"/>
          <w:color w:val="000000" w:themeColor="text1"/>
          <w:sz w:val="22"/>
          <w:shd w:val="clear" w:color="auto" w:fill="FFFFFF"/>
        </w:rPr>
        <w:t>Godovykh</w:t>
      </w:r>
      <w:proofErr w:type="spellEnd"/>
      <w:r w:rsidRPr="00ED6671">
        <w:rPr>
          <w:rFonts w:ascii="Arial" w:hAnsi="Arial" w:cs="Arial"/>
          <w:color w:val="000000" w:themeColor="text1"/>
          <w:sz w:val="22"/>
          <w:shd w:val="clear" w:color="auto" w:fill="FFFFFF"/>
        </w:rPr>
        <w:t xml:space="preserve">, M. and </w:t>
      </w:r>
      <w:proofErr w:type="spellStart"/>
      <w:r w:rsidRPr="00ED6671">
        <w:rPr>
          <w:rFonts w:ascii="Arial" w:hAnsi="Arial" w:cs="Arial"/>
          <w:color w:val="000000" w:themeColor="text1"/>
          <w:sz w:val="22"/>
          <w:shd w:val="clear" w:color="auto" w:fill="FFFFFF"/>
        </w:rPr>
        <w:t>Tasci</w:t>
      </w:r>
      <w:proofErr w:type="spellEnd"/>
      <w:r w:rsidRPr="00ED6671">
        <w:rPr>
          <w:rFonts w:ascii="Arial" w:hAnsi="Arial" w:cs="Arial"/>
          <w:color w:val="000000" w:themeColor="text1"/>
          <w:sz w:val="22"/>
          <w:shd w:val="clear" w:color="auto" w:fill="FFFFFF"/>
        </w:rPr>
        <w:t>, A.D., 2020. “Customer experience in tourism: A review of definitions, components, and measurements.” “</w:t>
      </w:r>
      <w:r w:rsidRPr="00ED6671">
        <w:rPr>
          <w:rFonts w:ascii="Arial" w:hAnsi="Arial" w:cs="Arial"/>
          <w:i/>
          <w:iCs/>
          <w:color w:val="000000" w:themeColor="text1"/>
          <w:sz w:val="22"/>
          <w:shd w:val="clear" w:color="auto" w:fill="FFFFFF"/>
        </w:rPr>
        <w:t>Tourism Management Perspectives</w:t>
      </w:r>
      <w:r w:rsidRPr="00ED6671">
        <w:rPr>
          <w:rFonts w:ascii="Arial" w:hAnsi="Arial" w:cs="Arial"/>
          <w:color w:val="000000" w:themeColor="text1"/>
          <w:sz w:val="22"/>
          <w:shd w:val="clear" w:color="auto" w:fill="FFFFFF"/>
        </w:rPr>
        <w:t>, </w:t>
      </w:r>
      <w:r w:rsidRPr="00ED6671">
        <w:rPr>
          <w:rFonts w:ascii="Arial" w:hAnsi="Arial" w:cs="Arial"/>
          <w:i/>
          <w:iCs/>
          <w:color w:val="000000" w:themeColor="text1"/>
          <w:sz w:val="22"/>
          <w:shd w:val="clear" w:color="auto" w:fill="FFFFFF"/>
        </w:rPr>
        <w:t>35</w:t>
      </w:r>
      <w:r w:rsidRPr="00ED6671">
        <w:rPr>
          <w:rFonts w:ascii="Arial" w:hAnsi="Arial" w:cs="Arial"/>
          <w:color w:val="000000" w:themeColor="text1"/>
          <w:sz w:val="22"/>
          <w:shd w:val="clear" w:color="auto" w:fill="FFFFFF"/>
        </w:rPr>
        <w:t xml:space="preserve">, p-100694.” </w:t>
      </w:r>
    </w:p>
    <w:p w14:paraId="2B29A617" w14:textId="77777777" w:rsidR="00445FE8" w:rsidRPr="00ED6671" w:rsidRDefault="00445FE8" w:rsidP="009A261B">
      <w:pPr>
        <w:rPr>
          <w:rFonts w:ascii="Arial" w:hAnsi="Arial" w:cs="Arial"/>
          <w:color w:val="000000" w:themeColor="text1"/>
          <w:sz w:val="22"/>
          <w:shd w:val="clear" w:color="auto" w:fill="FFFFFF"/>
        </w:rPr>
      </w:pPr>
      <w:r w:rsidRPr="00ED6671">
        <w:rPr>
          <w:rFonts w:ascii="Arial" w:hAnsi="Arial" w:cs="Arial"/>
          <w:color w:val="000000" w:themeColor="text1"/>
          <w:sz w:val="22"/>
          <w:shd w:val="clear" w:color="auto" w:fill="FFFFFF"/>
        </w:rPr>
        <w:t xml:space="preserve">Grewal, D. and </w:t>
      </w:r>
      <w:proofErr w:type="spellStart"/>
      <w:r w:rsidRPr="00ED6671">
        <w:rPr>
          <w:rFonts w:ascii="Arial" w:hAnsi="Arial" w:cs="Arial"/>
          <w:color w:val="000000" w:themeColor="text1"/>
          <w:sz w:val="22"/>
          <w:shd w:val="clear" w:color="auto" w:fill="FFFFFF"/>
        </w:rPr>
        <w:t>Roggeveen</w:t>
      </w:r>
      <w:proofErr w:type="spellEnd"/>
      <w:r w:rsidRPr="00ED6671">
        <w:rPr>
          <w:rFonts w:ascii="Arial" w:hAnsi="Arial" w:cs="Arial"/>
          <w:color w:val="000000" w:themeColor="text1"/>
          <w:sz w:val="22"/>
          <w:shd w:val="clear" w:color="auto" w:fill="FFFFFF"/>
        </w:rPr>
        <w:t>, A.L., 2020. "Understanding retail experiences and customer journey management.” “</w:t>
      </w:r>
      <w:r w:rsidRPr="00ED6671">
        <w:rPr>
          <w:rFonts w:ascii="Arial" w:hAnsi="Arial" w:cs="Arial"/>
          <w:i/>
          <w:iCs/>
          <w:color w:val="000000" w:themeColor="text1"/>
          <w:sz w:val="22"/>
          <w:shd w:val="clear" w:color="auto" w:fill="FFFFFF"/>
        </w:rPr>
        <w:t>Journal of Retailing</w:t>
      </w:r>
      <w:r w:rsidRPr="00ED6671">
        <w:rPr>
          <w:rFonts w:ascii="Arial" w:hAnsi="Arial" w:cs="Arial"/>
          <w:color w:val="000000" w:themeColor="text1"/>
          <w:sz w:val="22"/>
          <w:shd w:val="clear" w:color="auto" w:fill="FFFFFF"/>
        </w:rPr>
        <w:t>, </w:t>
      </w:r>
      <w:r w:rsidRPr="00ED6671">
        <w:rPr>
          <w:rFonts w:ascii="Arial" w:hAnsi="Arial" w:cs="Arial"/>
          <w:i/>
          <w:iCs/>
          <w:color w:val="000000" w:themeColor="text1"/>
          <w:sz w:val="22"/>
          <w:shd w:val="clear" w:color="auto" w:fill="FFFFFF"/>
        </w:rPr>
        <w:t>96</w:t>
      </w:r>
      <w:r w:rsidRPr="00ED6671">
        <w:rPr>
          <w:rFonts w:ascii="Arial" w:hAnsi="Arial" w:cs="Arial"/>
          <w:color w:val="000000" w:themeColor="text1"/>
          <w:sz w:val="22"/>
          <w:shd w:val="clear" w:color="auto" w:fill="FFFFFF"/>
        </w:rPr>
        <w:t xml:space="preserve">(1), pp-3-8.” </w:t>
      </w:r>
    </w:p>
    <w:p w14:paraId="77D58849" w14:textId="77777777" w:rsidR="00445FE8" w:rsidRPr="00ED6671" w:rsidRDefault="00445FE8" w:rsidP="009A261B">
      <w:pPr>
        <w:rPr>
          <w:rFonts w:ascii="Arial" w:hAnsi="Arial" w:cs="Arial"/>
          <w:color w:val="000000" w:themeColor="text1"/>
          <w:sz w:val="22"/>
          <w:shd w:val="clear" w:color="auto" w:fill="FFFFFF"/>
        </w:rPr>
      </w:pPr>
      <w:r w:rsidRPr="00ED6671">
        <w:rPr>
          <w:rFonts w:ascii="Arial" w:hAnsi="Arial" w:cs="Arial"/>
          <w:color w:val="000000" w:themeColor="text1"/>
          <w:sz w:val="22"/>
          <w:shd w:val="clear" w:color="auto" w:fill="FFFFFF"/>
        </w:rPr>
        <w:t xml:space="preserve">Gupta, S., </w:t>
      </w:r>
      <w:proofErr w:type="spellStart"/>
      <w:r w:rsidRPr="00ED6671">
        <w:rPr>
          <w:rFonts w:ascii="Arial" w:hAnsi="Arial" w:cs="Arial"/>
          <w:color w:val="000000" w:themeColor="text1"/>
          <w:sz w:val="22"/>
          <w:shd w:val="clear" w:color="auto" w:fill="FFFFFF"/>
        </w:rPr>
        <w:t>Pansari</w:t>
      </w:r>
      <w:proofErr w:type="spellEnd"/>
      <w:r w:rsidRPr="00ED6671">
        <w:rPr>
          <w:rFonts w:ascii="Arial" w:hAnsi="Arial" w:cs="Arial"/>
          <w:color w:val="000000" w:themeColor="text1"/>
          <w:sz w:val="22"/>
          <w:shd w:val="clear" w:color="auto" w:fill="FFFFFF"/>
        </w:rPr>
        <w:t>, A. and Kumar, V., 2018. “Global customer engagement. </w:t>
      </w:r>
      <w:r w:rsidRPr="00ED6671">
        <w:rPr>
          <w:rFonts w:ascii="Arial" w:hAnsi="Arial" w:cs="Arial"/>
          <w:i/>
          <w:iCs/>
          <w:color w:val="000000" w:themeColor="text1"/>
          <w:sz w:val="22"/>
          <w:shd w:val="clear" w:color="auto" w:fill="FFFFFF"/>
        </w:rPr>
        <w:t>Journal of International Marketing</w:t>
      </w:r>
      <w:r w:rsidRPr="00ED6671">
        <w:rPr>
          <w:rFonts w:ascii="Arial" w:hAnsi="Arial" w:cs="Arial"/>
          <w:color w:val="000000" w:themeColor="text1"/>
          <w:sz w:val="22"/>
          <w:shd w:val="clear" w:color="auto" w:fill="FFFFFF"/>
        </w:rPr>
        <w:t>, </w:t>
      </w:r>
      <w:r w:rsidRPr="00ED6671">
        <w:rPr>
          <w:rFonts w:ascii="Arial" w:hAnsi="Arial" w:cs="Arial"/>
          <w:i/>
          <w:iCs/>
          <w:color w:val="000000" w:themeColor="text1"/>
          <w:sz w:val="22"/>
          <w:shd w:val="clear" w:color="auto" w:fill="FFFFFF"/>
        </w:rPr>
        <w:t>26</w:t>
      </w:r>
      <w:r w:rsidRPr="00ED6671">
        <w:rPr>
          <w:rFonts w:ascii="Arial" w:hAnsi="Arial" w:cs="Arial"/>
          <w:color w:val="000000" w:themeColor="text1"/>
          <w:sz w:val="22"/>
          <w:shd w:val="clear" w:color="auto" w:fill="FFFFFF"/>
        </w:rPr>
        <w:t xml:space="preserve">(1), pp-4-29.”  </w:t>
      </w:r>
    </w:p>
    <w:p w14:paraId="55DA40BE" w14:textId="77777777" w:rsidR="00445FE8" w:rsidRPr="00ED6671" w:rsidRDefault="00445FE8" w:rsidP="009A261B">
      <w:pPr>
        <w:rPr>
          <w:rFonts w:ascii="Arial" w:hAnsi="Arial" w:cs="Arial"/>
          <w:color w:val="000000" w:themeColor="text1"/>
          <w:sz w:val="22"/>
          <w:shd w:val="clear" w:color="auto" w:fill="FFFFFF"/>
        </w:rPr>
      </w:pPr>
      <w:proofErr w:type="spellStart"/>
      <w:r w:rsidRPr="00ED6671">
        <w:rPr>
          <w:rFonts w:ascii="Arial" w:hAnsi="Arial" w:cs="Arial"/>
          <w:color w:val="000000" w:themeColor="text1"/>
          <w:sz w:val="22"/>
          <w:shd w:val="clear" w:color="auto" w:fill="FFFFFF"/>
        </w:rPr>
        <w:t>Kandampully</w:t>
      </w:r>
      <w:proofErr w:type="spellEnd"/>
      <w:r w:rsidRPr="00ED6671">
        <w:rPr>
          <w:rFonts w:ascii="Arial" w:hAnsi="Arial" w:cs="Arial"/>
          <w:color w:val="000000" w:themeColor="text1"/>
          <w:sz w:val="22"/>
          <w:shd w:val="clear" w:color="auto" w:fill="FFFFFF"/>
        </w:rPr>
        <w:t xml:space="preserve">, J., Zhang, T.C. and </w:t>
      </w:r>
      <w:proofErr w:type="spellStart"/>
      <w:r w:rsidRPr="00ED6671">
        <w:rPr>
          <w:rFonts w:ascii="Arial" w:hAnsi="Arial" w:cs="Arial"/>
          <w:color w:val="000000" w:themeColor="text1"/>
          <w:sz w:val="22"/>
          <w:shd w:val="clear" w:color="auto" w:fill="FFFFFF"/>
        </w:rPr>
        <w:t>Jaakkola</w:t>
      </w:r>
      <w:proofErr w:type="spellEnd"/>
      <w:r w:rsidRPr="00ED6671">
        <w:rPr>
          <w:rFonts w:ascii="Arial" w:hAnsi="Arial" w:cs="Arial"/>
          <w:color w:val="000000" w:themeColor="text1"/>
          <w:sz w:val="22"/>
          <w:shd w:val="clear" w:color="auto" w:fill="FFFFFF"/>
        </w:rPr>
        <w:t>, E., 2018. “Customer experience management in hospitality: A literature synthesis, new understanding and research agenda.” “</w:t>
      </w:r>
      <w:r w:rsidRPr="00ED6671">
        <w:rPr>
          <w:rFonts w:ascii="Arial" w:hAnsi="Arial" w:cs="Arial"/>
          <w:i/>
          <w:iCs/>
          <w:color w:val="000000" w:themeColor="text1"/>
          <w:sz w:val="22"/>
          <w:shd w:val="clear" w:color="auto" w:fill="FFFFFF"/>
        </w:rPr>
        <w:t>International Journal of Contemporary Hospitality Management</w:t>
      </w:r>
      <w:r w:rsidRPr="00ED6671">
        <w:rPr>
          <w:rFonts w:ascii="Arial" w:hAnsi="Arial" w:cs="Arial"/>
          <w:color w:val="000000" w:themeColor="text1"/>
          <w:sz w:val="22"/>
          <w:shd w:val="clear" w:color="auto" w:fill="FFFFFF"/>
        </w:rPr>
        <w:t xml:space="preserve">.” </w:t>
      </w:r>
    </w:p>
    <w:p w14:paraId="30F2AC57" w14:textId="77777777" w:rsidR="00445FE8" w:rsidRPr="00ED6671" w:rsidRDefault="00445FE8" w:rsidP="009A261B">
      <w:pPr>
        <w:rPr>
          <w:rFonts w:ascii="Arial" w:hAnsi="Arial" w:cs="Arial"/>
          <w:color w:val="000000" w:themeColor="text1"/>
          <w:sz w:val="22"/>
        </w:rPr>
      </w:pPr>
      <w:proofErr w:type="spellStart"/>
      <w:r w:rsidRPr="00ED6671">
        <w:rPr>
          <w:rFonts w:ascii="Arial" w:hAnsi="Arial" w:cs="Arial"/>
          <w:color w:val="000000" w:themeColor="text1"/>
          <w:sz w:val="22"/>
          <w:shd w:val="clear" w:color="auto" w:fill="FFFFFF"/>
        </w:rPr>
        <w:t>Karpen</w:t>
      </w:r>
      <w:proofErr w:type="spellEnd"/>
      <w:r w:rsidRPr="00ED6671">
        <w:rPr>
          <w:rFonts w:ascii="Arial" w:hAnsi="Arial" w:cs="Arial"/>
          <w:color w:val="000000" w:themeColor="text1"/>
          <w:sz w:val="22"/>
          <w:shd w:val="clear" w:color="auto" w:fill="FFFFFF"/>
        </w:rPr>
        <w:t>, I.O. and Conduit, J., 2020. “Engaging in times of COVID-19 and beyond: theorizing customer engagement through different paradigmatic lenses.” “</w:t>
      </w:r>
      <w:r w:rsidRPr="00ED6671">
        <w:rPr>
          <w:rFonts w:ascii="Arial" w:hAnsi="Arial" w:cs="Arial"/>
          <w:i/>
          <w:iCs/>
          <w:color w:val="000000" w:themeColor="text1"/>
          <w:sz w:val="22"/>
          <w:shd w:val="clear" w:color="auto" w:fill="FFFFFF"/>
        </w:rPr>
        <w:t>Journal of Service Management</w:t>
      </w:r>
      <w:r w:rsidRPr="00ED6671">
        <w:rPr>
          <w:rFonts w:ascii="Arial" w:hAnsi="Arial" w:cs="Arial"/>
          <w:color w:val="000000" w:themeColor="text1"/>
          <w:sz w:val="22"/>
          <w:shd w:val="clear" w:color="auto" w:fill="FFFFFF"/>
        </w:rPr>
        <w:t xml:space="preserve">.” </w:t>
      </w:r>
    </w:p>
    <w:p w14:paraId="68CA4DFC" w14:textId="77777777" w:rsidR="00445FE8" w:rsidRPr="00ED6671" w:rsidRDefault="00445FE8" w:rsidP="009A261B">
      <w:pPr>
        <w:rPr>
          <w:rFonts w:ascii="Arial" w:hAnsi="Arial" w:cs="Arial"/>
          <w:color w:val="000000" w:themeColor="text1"/>
          <w:sz w:val="22"/>
          <w:shd w:val="clear" w:color="auto" w:fill="FFFFFF"/>
        </w:rPr>
      </w:pPr>
      <w:proofErr w:type="spellStart"/>
      <w:r w:rsidRPr="00ED6671">
        <w:rPr>
          <w:rFonts w:ascii="Arial" w:hAnsi="Arial" w:cs="Arial"/>
          <w:color w:val="000000" w:themeColor="text1"/>
          <w:sz w:val="22"/>
          <w:shd w:val="clear" w:color="auto" w:fill="FFFFFF"/>
        </w:rPr>
        <w:lastRenderedPageBreak/>
        <w:t>Komulainen</w:t>
      </w:r>
      <w:proofErr w:type="spellEnd"/>
      <w:r w:rsidRPr="00ED6671">
        <w:rPr>
          <w:rFonts w:ascii="Arial" w:hAnsi="Arial" w:cs="Arial"/>
          <w:color w:val="000000" w:themeColor="text1"/>
          <w:sz w:val="22"/>
          <w:shd w:val="clear" w:color="auto" w:fill="FFFFFF"/>
        </w:rPr>
        <w:t xml:space="preserve">, H. and </w:t>
      </w:r>
      <w:proofErr w:type="spellStart"/>
      <w:r w:rsidRPr="00ED6671">
        <w:rPr>
          <w:rFonts w:ascii="Arial" w:hAnsi="Arial" w:cs="Arial"/>
          <w:color w:val="000000" w:themeColor="text1"/>
          <w:sz w:val="22"/>
          <w:shd w:val="clear" w:color="auto" w:fill="FFFFFF"/>
        </w:rPr>
        <w:t>Saraniemi</w:t>
      </w:r>
      <w:proofErr w:type="spellEnd"/>
      <w:r w:rsidRPr="00ED6671">
        <w:rPr>
          <w:rFonts w:ascii="Arial" w:hAnsi="Arial" w:cs="Arial"/>
          <w:color w:val="000000" w:themeColor="text1"/>
          <w:sz w:val="22"/>
          <w:shd w:val="clear" w:color="auto" w:fill="FFFFFF"/>
        </w:rPr>
        <w:t>, S., 2019. “Customer centricity in mobile banking: a customer experience perspective.” “</w:t>
      </w:r>
      <w:r w:rsidRPr="00ED6671">
        <w:rPr>
          <w:rFonts w:ascii="Arial" w:hAnsi="Arial" w:cs="Arial"/>
          <w:i/>
          <w:iCs/>
          <w:color w:val="000000" w:themeColor="text1"/>
          <w:sz w:val="22"/>
          <w:shd w:val="clear" w:color="auto" w:fill="FFFFFF"/>
        </w:rPr>
        <w:t>International Journal of Bank Marketing</w:t>
      </w:r>
      <w:r w:rsidRPr="00ED6671">
        <w:rPr>
          <w:rFonts w:ascii="Arial" w:hAnsi="Arial" w:cs="Arial"/>
          <w:color w:val="000000" w:themeColor="text1"/>
          <w:sz w:val="22"/>
          <w:shd w:val="clear" w:color="auto" w:fill="FFFFFF"/>
        </w:rPr>
        <w:t xml:space="preserve">.”  </w:t>
      </w:r>
    </w:p>
    <w:p w14:paraId="341EA838" w14:textId="77777777" w:rsidR="00445FE8" w:rsidRPr="00ED6671" w:rsidRDefault="00445FE8" w:rsidP="009A261B">
      <w:pPr>
        <w:rPr>
          <w:rFonts w:ascii="Arial" w:hAnsi="Arial" w:cs="Arial"/>
          <w:color w:val="000000" w:themeColor="text1"/>
          <w:sz w:val="22"/>
          <w:shd w:val="clear" w:color="auto" w:fill="FFFFFF"/>
        </w:rPr>
      </w:pPr>
      <w:proofErr w:type="spellStart"/>
      <w:r w:rsidRPr="00ED6671">
        <w:rPr>
          <w:rFonts w:ascii="Arial" w:hAnsi="Arial" w:cs="Arial"/>
          <w:color w:val="000000" w:themeColor="text1"/>
          <w:sz w:val="22"/>
          <w:shd w:val="clear" w:color="auto" w:fill="FFFFFF"/>
        </w:rPr>
        <w:t>Mathayomchan</w:t>
      </w:r>
      <w:proofErr w:type="spellEnd"/>
      <w:r w:rsidRPr="00ED6671">
        <w:rPr>
          <w:rFonts w:ascii="Arial" w:hAnsi="Arial" w:cs="Arial"/>
          <w:color w:val="000000" w:themeColor="text1"/>
          <w:sz w:val="22"/>
          <w:shd w:val="clear" w:color="auto" w:fill="FFFFFF"/>
        </w:rPr>
        <w:t xml:space="preserve">, B. and </w:t>
      </w:r>
      <w:proofErr w:type="spellStart"/>
      <w:r w:rsidRPr="00ED6671">
        <w:rPr>
          <w:rFonts w:ascii="Arial" w:hAnsi="Arial" w:cs="Arial"/>
          <w:color w:val="000000" w:themeColor="text1"/>
          <w:sz w:val="22"/>
          <w:shd w:val="clear" w:color="auto" w:fill="FFFFFF"/>
        </w:rPr>
        <w:t>Taecharungroj</w:t>
      </w:r>
      <w:proofErr w:type="spellEnd"/>
      <w:r w:rsidRPr="00ED6671">
        <w:rPr>
          <w:rFonts w:ascii="Arial" w:hAnsi="Arial" w:cs="Arial"/>
          <w:color w:val="000000" w:themeColor="text1"/>
          <w:sz w:val="22"/>
          <w:shd w:val="clear" w:color="auto" w:fill="FFFFFF"/>
        </w:rPr>
        <w:t>, V., 2020. “How was your meal?” “Examining customer experience using Google maps reviews.” “</w:t>
      </w:r>
      <w:r w:rsidRPr="00ED6671">
        <w:rPr>
          <w:rFonts w:ascii="Arial" w:hAnsi="Arial" w:cs="Arial"/>
          <w:i/>
          <w:iCs/>
          <w:color w:val="000000" w:themeColor="text1"/>
          <w:sz w:val="22"/>
          <w:shd w:val="clear" w:color="auto" w:fill="FFFFFF"/>
        </w:rPr>
        <w:t>International Journal of Hospitality Management</w:t>
      </w:r>
      <w:r w:rsidRPr="00ED6671">
        <w:rPr>
          <w:rFonts w:ascii="Arial" w:hAnsi="Arial" w:cs="Arial"/>
          <w:color w:val="000000" w:themeColor="text1"/>
          <w:sz w:val="22"/>
          <w:shd w:val="clear" w:color="auto" w:fill="FFFFFF"/>
        </w:rPr>
        <w:t>, </w:t>
      </w:r>
      <w:r w:rsidRPr="00ED6671">
        <w:rPr>
          <w:rFonts w:ascii="Arial" w:hAnsi="Arial" w:cs="Arial"/>
          <w:i/>
          <w:iCs/>
          <w:color w:val="000000" w:themeColor="text1"/>
          <w:sz w:val="22"/>
          <w:shd w:val="clear" w:color="auto" w:fill="FFFFFF"/>
        </w:rPr>
        <w:t>90</w:t>
      </w:r>
      <w:r w:rsidRPr="00ED6671">
        <w:rPr>
          <w:rFonts w:ascii="Arial" w:hAnsi="Arial" w:cs="Arial"/>
          <w:color w:val="000000" w:themeColor="text1"/>
          <w:sz w:val="22"/>
          <w:shd w:val="clear" w:color="auto" w:fill="FFFFFF"/>
        </w:rPr>
        <w:t xml:space="preserve">, p-102641.” </w:t>
      </w:r>
    </w:p>
    <w:p w14:paraId="172846DC" w14:textId="77777777" w:rsidR="00445FE8" w:rsidRPr="00ED6671" w:rsidRDefault="00445FE8" w:rsidP="009A261B">
      <w:pPr>
        <w:rPr>
          <w:rFonts w:ascii="Arial" w:hAnsi="Arial" w:cs="Arial"/>
          <w:color w:val="000000" w:themeColor="text1"/>
          <w:sz w:val="22"/>
          <w:shd w:val="clear" w:color="auto" w:fill="FFFFFF"/>
        </w:rPr>
      </w:pPr>
      <w:r w:rsidRPr="00ED6671">
        <w:rPr>
          <w:rFonts w:ascii="Arial" w:hAnsi="Arial" w:cs="Arial"/>
          <w:color w:val="000000" w:themeColor="text1"/>
          <w:sz w:val="22"/>
          <w:shd w:val="clear" w:color="auto" w:fill="FFFFFF"/>
        </w:rPr>
        <w:t xml:space="preserve">McColl-Kennedy, J.R., </w:t>
      </w:r>
      <w:proofErr w:type="spellStart"/>
      <w:r w:rsidRPr="00ED6671">
        <w:rPr>
          <w:rFonts w:ascii="Arial" w:hAnsi="Arial" w:cs="Arial"/>
          <w:color w:val="000000" w:themeColor="text1"/>
          <w:sz w:val="22"/>
          <w:shd w:val="clear" w:color="auto" w:fill="FFFFFF"/>
        </w:rPr>
        <w:t>Zaki</w:t>
      </w:r>
      <w:proofErr w:type="spellEnd"/>
      <w:r w:rsidRPr="00ED6671">
        <w:rPr>
          <w:rFonts w:ascii="Arial" w:hAnsi="Arial" w:cs="Arial"/>
          <w:color w:val="000000" w:themeColor="text1"/>
          <w:sz w:val="22"/>
          <w:shd w:val="clear" w:color="auto" w:fill="FFFFFF"/>
        </w:rPr>
        <w:t xml:space="preserve">, M., Lemon, K.N., </w:t>
      </w:r>
      <w:proofErr w:type="spellStart"/>
      <w:r w:rsidRPr="00ED6671">
        <w:rPr>
          <w:rFonts w:ascii="Arial" w:hAnsi="Arial" w:cs="Arial"/>
          <w:color w:val="000000" w:themeColor="text1"/>
          <w:sz w:val="22"/>
          <w:shd w:val="clear" w:color="auto" w:fill="FFFFFF"/>
        </w:rPr>
        <w:t>Urmetzer</w:t>
      </w:r>
      <w:proofErr w:type="spellEnd"/>
      <w:r w:rsidRPr="00ED6671">
        <w:rPr>
          <w:rFonts w:ascii="Arial" w:hAnsi="Arial" w:cs="Arial"/>
          <w:color w:val="000000" w:themeColor="text1"/>
          <w:sz w:val="22"/>
          <w:shd w:val="clear" w:color="auto" w:fill="FFFFFF"/>
        </w:rPr>
        <w:t>, F. and Neely, A., 2019. “Gaining customer experience insights that matter.” “</w:t>
      </w:r>
      <w:r w:rsidRPr="00ED6671">
        <w:rPr>
          <w:rFonts w:ascii="Arial" w:hAnsi="Arial" w:cs="Arial"/>
          <w:i/>
          <w:iCs/>
          <w:color w:val="000000" w:themeColor="text1"/>
          <w:sz w:val="22"/>
          <w:shd w:val="clear" w:color="auto" w:fill="FFFFFF"/>
        </w:rPr>
        <w:t>Journal of Service Research</w:t>
      </w:r>
      <w:r w:rsidRPr="00ED6671">
        <w:rPr>
          <w:rFonts w:ascii="Arial" w:hAnsi="Arial" w:cs="Arial"/>
          <w:color w:val="000000" w:themeColor="text1"/>
          <w:sz w:val="22"/>
          <w:shd w:val="clear" w:color="auto" w:fill="FFFFFF"/>
        </w:rPr>
        <w:t>, </w:t>
      </w:r>
      <w:r w:rsidRPr="00ED6671">
        <w:rPr>
          <w:rFonts w:ascii="Arial" w:hAnsi="Arial" w:cs="Arial"/>
          <w:i/>
          <w:iCs/>
          <w:color w:val="000000" w:themeColor="text1"/>
          <w:sz w:val="22"/>
          <w:shd w:val="clear" w:color="auto" w:fill="FFFFFF"/>
        </w:rPr>
        <w:t>22</w:t>
      </w:r>
      <w:r w:rsidRPr="00ED6671">
        <w:rPr>
          <w:rFonts w:ascii="Arial" w:hAnsi="Arial" w:cs="Arial"/>
          <w:color w:val="000000" w:themeColor="text1"/>
          <w:sz w:val="22"/>
          <w:shd w:val="clear" w:color="auto" w:fill="FFFFFF"/>
        </w:rPr>
        <w:t xml:space="preserve">(1), pp-8-26.” </w:t>
      </w:r>
    </w:p>
    <w:p w14:paraId="7F332994" w14:textId="77777777" w:rsidR="00445FE8" w:rsidRPr="00ED6671" w:rsidRDefault="00445FE8" w:rsidP="009A261B">
      <w:pPr>
        <w:rPr>
          <w:rFonts w:ascii="Arial" w:hAnsi="Arial" w:cs="Arial"/>
          <w:color w:val="000000" w:themeColor="text1"/>
          <w:sz w:val="22"/>
          <w:shd w:val="clear" w:color="auto" w:fill="FFFFFF"/>
        </w:rPr>
      </w:pPr>
      <w:proofErr w:type="spellStart"/>
      <w:r w:rsidRPr="00ED6671">
        <w:rPr>
          <w:rFonts w:ascii="Arial" w:hAnsi="Arial" w:cs="Arial"/>
          <w:color w:val="000000" w:themeColor="text1"/>
          <w:sz w:val="22"/>
          <w:shd w:val="clear" w:color="auto" w:fill="FFFFFF"/>
        </w:rPr>
        <w:t>Murumkar</w:t>
      </w:r>
      <w:proofErr w:type="spellEnd"/>
      <w:r w:rsidRPr="00ED6671">
        <w:rPr>
          <w:rFonts w:ascii="Arial" w:hAnsi="Arial" w:cs="Arial"/>
          <w:color w:val="000000" w:themeColor="text1"/>
          <w:sz w:val="22"/>
          <w:shd w:val="clear" w:color="auto" w:fill="FFFFFF"/>
        </w:rPr>
        <w:t xml:space="preserve">, A., </w:t>
      </w:r>
      <w:proofErr w:type="spellStart"/>
      <w:r w:rsidRPr="00ED6671">
        <w:rPr>
          <w:rFonts w:ascii="Arial" w:hAnsi="Arial" w:cs="Arial"/>
          <w:color w:val="000000" w:themeColor="text1"/>
          <w:sz w:val="22"/>
          <w:shd w:val="clear" w:color="auto" w:fill="FFFFFF"/>
        </w:rPr>
        <w:t>Teli</w:t>
      </w:r>
      <w:proofErr w:type="spellEnd"/>
      <w:r w:rsidRPr="00ED6671">
        <w:rPr>
          <w:rFonts w:ascii="Arial" w:hAnsi="Arial" w:cs="Arial"/>
          <w:color w:val="000000" w:themeColor="text1"/>
          <w:sz w:val="22"/>
          <w:shd w:val="clear" w:color="auto" w:fill="FFFFFF"/>
        </w:rPr>
        <w:t xml:space="preserve">, S.N., Jadhav, S., </w:t>
      </w:r>
      <w:proofErr w:type="spellStart"/>
      <w:r w:rsidRPr="00ED6671">
        <w:rPr>
          <w:rFonts w:ascii="Arial" w:hAnsi="Arial" w:cs="Arial"/>
          <w:color w:val="000000" w:themeColor="text1"/>
          <w:sz w:val="22"/>
          <w:shd w:val="clear" w:color="auto" w:fill="FFFFFF"/>
        </w:rPr>
        <w:t>Dharmadhikari</w:t>
      </w:r>
      <w:proofErr w:type="spellEnd"/>
      <w:r w:rsidRPr="00ED6671">
        <w:rPr>
          <w:rFonts w:ascii="Arial" w:hAnsi="Arial" w:cs="Arial"/>
          <w:color w:val="000000" w:themeColor="text1"/>
          <w:sz w:val="22"/>
          <w:shd w:val="clear" w:color="auto" w:fill="FFFFFF"/>
        </w:rPr>
        <w:t xml:space="preserve">, S. and </w:t>
      </w:r>
      <w:proofErr w:type="spellStart"/>
      <w:r w:rsidRPr="00ED6671">
        <w:rPr>
          <w:rFonts w:ascii="Arial" w:hAnsi="Arial" w:cs="Arial"/>
          <w:color w:val="000000" w:themeColor="text1"/>
          <w:sz w:val="22"/>
          <w:shd w:val="clear" w:color="auto" w:fill="FFFFFF"/>
        </w:rPr>
        <w:t>Nikam</w:t>
      </w:r>
      <w:proofErr w:type="spellEnd"/>
      <w:r w:rsidRPr="00ED6671">
        <w:rPr>
          <w:rFonts w:ascii="Arial" w:hAnsi="Arial" w:cs="Arial"/>
          <w:color w:val="000000" w:themeColor="text1"/>
          <w:sz w:val="22"/>
          <w:shd w:val="clear" w:color="auto" w:fill="FFFFFF"/>
        </w:rPr>
        <w:t>, M., 2018. Integrated Approach of Cost of Quality and Six Sigma. </w:t>
      </w:r>
      <w:r w:rsidRPr="00ED6671">
        <w:rPr>
          <w:rFonts w:ascii="Arial" w:hAnsi="Arial" w:cs="Arial"/>
          <w:i/>
          <w:iCs/>
          <w:color w:val="000000" w:themeColor="text1"/>
          <w:sz w:val="22"/>
          <w:shd w:val="clear" w:color="auto" w:fill="FFFFFF"/>
        </w:rPr>
        <w:t xml:space="preserve">Proceedings… Global Meet on Advances in Design, Materials &amp; Thermal Engineering, </w:t>
      </w:r>
      <w:proofErr w:type="spellStart"/>
      <w:r w:rsidRPr="00ED6671">
        <w:rPr>
          <w:rFonts w:ascii="Arial" w:hAnsi="Arial" w:cs="Arial"/>
          <w:i/>
          <w:iCs/>
          <w:color w:val="000000" w:themeColor="text1"/>
          <w:sz w:val="22"/>
          <w:shd w:val="clear" w:color="auto" w:fill="FFFFFF"/>
        </w:rPr>
        <w:t>Saraswati</w:t>
      </w:r>
      <w:proofErr w:type="spellEnd"/>
      <w:r w:rsidRPr="00ED6671">
        <w:rPr>
          <w:rFonts w:ascii="Arial" w:hAnsi="Arial" w:cs="Arial"/>
          <w:i/>
          <w:iCs/>
          <w:color w:val="000000" w:themeColor="text1"/>
          <w:sz w:val="22"/>
          <w:shd w:val="clear" w:color="auto" w:fill="FFFFFF"/>
        </w:rPr>
        <w:t xml:space="preserve"> College of Engineering, Kharghar, Navi Mumbai</w:t>
      </w:r>
      <w:r w:rsidRPr="00ED6671">
        <w:rPr>
          <w:rFonts w:ascii="Arial" w:hAnsi="Arial" w:cs="Arial"/>
          <w:color w:val="000000" w:themeColor="text1"/>
          <w:sz w:val="22"/>
          <w:shd w:val="clear" w:color="auto" w:fill="FFFFFF"/>
        </w:rPr>
        <w:t xml:space="preserve">. </w:t>
      </w:r>
    </w:p>
    <w:p w14:paraId="68CF13CA" w14:textId="77777777" w:rsidR="00445FE8" w:rsidRPr="00ED6671" w:rsidRDefault="00445FE8" w:rsidP="009A261B">
      <w:pPr>
        <w:rPr>
          <w:rFonts w:ascii="Arial" w:hAnsi="Arial" w:cs="Arial"/>
          <w:color w:val="000000" w:themeColor="text1"/>
          <w:sz w:val="22"/>
          <w:shd w:val="clear" w:color="auto" w:fill="FFFFFF"/>
        </w:rPr>
      </w:pPr>
      <w:r w:rsidRPr="00ED6671">
        <w:rPr>
          <w:rFonts w:ascii="Arial" w:hAnsi="Arial" w:cs="Arial"/>
          <w:color w:val="000000" w:themeColor="text1"/>
          <w:sz w:val="22"/>
          <w:shd w:val="clear" w:color="auto" w:fill="FFFFFF"/>
        </w:rPr>
        <w:t>Rasool, A., Shah, F.A. and Islam, J.U., 2020. “Customer engagement in the digital age: A review and research agenda.” “</w:t>
      </w:r>
      <w:r w:rsidRPr="00ED6671">
        <w:rPr>
          <w:rFonts w:ascii="Arial" w:hAnsi="Arial" w:cs="Arial"/>
          <w:i/>
          <w:iCs/>
          <w:color w:val="000000" w:themeColor="text1"/>
          <w:sz w:val="22"/>
          <w:shd w:val="clear" w:color="auto" w:fill="FFFFFF"/>
        </w:rPr>
        <w:t>Current Opinion in Psychology</w:t>
      </w:r>
      <w:r w:rsidRPr="00ED6671">
        <w:rPr>
          <w:rFonts w:ascii="Arial" w:hAnsi="Arial" w:cs="Arial"/>
          <w:color w:val="000000" w:themeColor="text1"/>
          <w:sz w:val="22"/>
          <w:shd w:val="clear" w:color="auto" w:fill="FFFFFF"/>
        </w:rPr>
        <w:t>, </w:t>
      </w:r>
      <w:r w:rsidRPr="00ED6671">
        <w:rPr>
          <w:rFonts w:ascii="Arial" w:hAnsi="Arial" w:cs="Arial"/>
          <w:i/>
          <w:iCs/>
          <w:color w:val="000000" w:themeColor="text1"/>
          <w:sz w:val="22"/>
          <w:shd w:val="clear" w:color="auto" w:fill="FFFFFF"/>
        </w:rPr>
        <w:t>36</w:t>
      </w:r>
      <w:r w:rsidRPr="00ED6671">
        <w:rPr>
          <w:rFonts w:ascii="Arial" w:hAnsi="Arial" w:cs="Arial"/>
          <w:color w:val="000000" w:themeColor="text1"/>
          <w:sz w:val="22"/>
          <w:shd w:val="clear" w:color="auto" w:fill="FFFFFF"/>
        </w:rPr>
        <w:t xml:space="preserve">, pp-96-100.” (Rasool </w:t>
      </w:r>
      <w:r w:rsidRPr="00ED6671">
        <w:rPr>
          <w:rFonts w:ascii="Arial" w:hAnsi="Arial" w:cs="Arial"/>
          <w:i/>
          <w:color w:val="000000" w:themeColor="text1"/>
          <w:sz w:val="22"/>
          <w:shd w:val="clear" w:color="auto" w:fill="FFFFFF"/>
        </w:rPr>
        <w:t>et al</w:t>
      </w:r>
      <w:r w:rsidRPr="00ED6671">
        <w:rPr>
          <w:rFonts w:ascii="Arial" w:hAnsi="Arial" w:cs="Arial"/>
          <w:color w:val="000000" w:themeColor="text1"/>
          <w:sz w:val="22"/>
          <w:shd w:val="clear" w:color="auto" w:fill="FFFFFF"/>
        </w:rPr>
        <w:t>., 2020).</w:t>
      </w:r>
    </w:p>
    <w:p w14:paraId="6B37247E" w14:textId="77777777" w:rsidR="00445FE8" w:rsidRPr="00ED6671" w:rsidRDefault="00445FE8" w:rsidP="009A261B">
      <w:pPr>
        <w:rPr>
          <w:rFonts w:ascii="Arial" w:hAnsi="Arial" w:cs="Arial"/>
          <w:color w:val="000000" w:themeColor="text1"/>
          <w:sz w:val="22"/>
          <w:shd w:val="clear" w:color="auto" w:fill="FFFFFF"/>
        </w:rPr>
      </w:pPr>
      <w:proofErr w:type="spellStart"/>
      <w:r w:rsidRPr="00ED6671">
        <w:rPr>
          <w:rFonts w:ascii="Arial" w:hAnsi="Arial" w:cs="Arial"/>
          <w:color w:val="000000" w:themeColor="text1"/>
          <w:sz w:val="22"/>
          <w:shd w:val="clear" w:color="auto" w:fill="FFFFFF"/>
        </w:rPr>
        <w:t>Sahu</w:t>
      </w:r>
      <w:proofErr w:type="spellEnd"/>
      <w:r w:rsidRPr="00ED6671">
        <w:rPr>
          <w:rFonts w:ascii="Arial" w:hAnsi="Arial" w:cs="Arial"/>
          <w:color w:val="000000" w:themeColor="text1"/>
          <w:sz w:val="22"/>
          <w:shd w:val="clear" w:color="auto" w:fill="FFFFFF"/>
        </w:rPr>
        <w:t xml:space="preserve">, N., Deng, H. and </w:t>
      </w:r>
      <w:proofErr w:type="spellStart"/>
      <w:r w:rsidRPr="00ED6671">
        <w:rPr>
          <w:rFonts w:ascii="Arial" w:hAnsi="Arial" w:cs="Arial"/>
          <w:color w:val="000000" w:themeColor="text1"/>
          <w:sz w:val="22"/>
          <w:shd w:val="clear" w:color="auto" w:fill="FFFFFF"/>
        </w:rPr>
        <w:t>Mollah</w:t>
      </w:r>
      <w:proofErr w:type="spellEnd"/>
      <w:r w:rsidRPr="00ED6671">
        <w:rPr>
          <w:rFonts w:ascii="Arial" w:hAnsi="Arial" w:cs="Arial"/>
          <w:color w:val="000000" w:themeColor="text1"/>
          <w:sz w:val="22"/>
          <w:shd w:val="clear" w:color="auto" w:fill="FFFFFF"/>
        </w:rPr>
        <w:t>, A., 2018. “Investigating the critical success factors of digital transformation for improving customer experience.” “In </w:t>
      </w:r>
      <w:r w:rsidRPr="00ED6671">
        <w:rPr>
          <w:rFonts w:ascii="Arial" w:hAnsi="Arial" w:cs="Arial"/>
          <w:i/>
          <w:iCs/>
          <w:color w:val="000000" w:themeColor="text1"/>
          <w:sz w:val="22"/>
          <w:shd w:val="clear" w:color="auto" w:fill="FFFFFF"/>
        </w:rPr>
        <w:t>International Conference on Information Resources Management (CONF-IRM)</w:t>
      </w:r>
      <w:r w:rsidRPr="00ED6671">
        <w:rPr>
          <w:rFonts w:ascii="Arial" w:hAnsi="Arial" w:cs="Arial"/>
          <w:color w:val="000000" w:themeColor="text1"/>
          <w:sz w:val="22"/>
          <w:shd w:val="clear" w:color="auto" w:fill="FFFFFF"/>
        </w:rPr>
        <w:t xml:space="preserve">.” “Association For Information Systems.” </w:t>
      </w:r>
    </w:p>
    <w:p w14:paraId="3D7FD622" w14:textId="77777777" w:rsidR="00445FE8" w:rsidRPr="00ED6671" w:rsidRDefault="00445FE8" w:rsidP="009A261B">
      <w:pPr>
        <w:rPr>
          <w:rFonts w:ascii="Arial" w:hAnsi="Arial" w:cs="Arial"/>
          <w:color w:val="000000" w:themeColor="text1"/>
          <w:sz w:val="22"/>
          <w:shd w:val="clear" w:color="auto" w:fill="FFFFFF"/>
        </w:rPr>
      </w:pPr>
      <w:r w:rsidRPr="00ED6671">
        <w:rPr>
          <w:rFonts w:ascii="Arial" w:hAnsi="Arial" w:cs="Arial"/>
          <w:color w:val="000000" w:themeColor="text1"/>
          <w:sz w:val="22"/>
          <w:shd w:val="clear" w:color="auto" w:fill="FFFFFF"/>
        </w:rPr>
        <w:t xml:space="preserve">Signori, P., </w:t>
      </w:r>
      <w:proofErr w:type="spellStart"/>
      <w:r w:rsidRPr="00ED6671">
        <w:rPr>
          <w:rFonts w:ascii="Arial" w:hAnsi="Arial" w:cs="Arial"/>
          <w:color w:val="000000" w:themeColor="text1"/>
          <w:sz w:val="22"/>
          <w:shd w:val="clear" w:color="auto" w:fill="FFFFFF"/>
        </w:rPr>
        <w:t>Gozzo</w:t>
      </w:r>
      <w:proofErr w:type="spellEnd"/>
      <w:r w:rsidRPr="00ED6671">
        <w:rPr>
          <w:rFonts w:ascii="Arial" w:hAnsi="Arial" w:cs="Arial"/>
          <w:color w:val="000000" w:themeColor="text1"/>
          <w:sz w:val="22"/>
          <w:shd w:val="clear" w:color="auto" w:fill="FFFFFF"/>
        </w:rPr>
        <w:t xml:space="preserve">, I., Flint, D.J., </w:t>
      </w:r>
      <w:proofErr w:type="spellStart"/>
      <w:r w:rsidRPr="00ED6671">
        <w:rPr>
          <w:rFonts w:ascii="Arial" w:hAnsi="Arial" w:cs="Arial"/>
          <w:color w:val="000000" w:themeColor="text1"/>
          <w:sz w:val="22"/>
          <w:shd w:val="clear" w:color="auto" w:fill="FFFFFF"/>
        </w:rPr>
        <w:t>Milfeld</w:t>
      </w:r>
      <w:proofErr w:type="spellEnd"/>
      <w:r w:rsidRPr="00ED6671">
        <w:rPr>
          <w:rFonts w:ascii="Arial" w:hAnsi="Arial" w:cs="Arial"/>
          <w:color w:val="000000" w:themeColor="text1"/>
          <w:sz w:val="22"/>
          <w:shd w:val="clear" w:color="auto" w:fill="FFFFFF"/>
        </w:rPr>
        <w:t xml:space="preserve">, T. and </w:t>
      </w:r>
      <w:proofErr w:type="spellStart"/>
      <w:r w:rsidRPr="00ED6671">
        <w:rPr>
          <w:rFonts w:ascii="Arial" w:hAnsi="Arial" w:cs="Arial"/>
          <w:color w:val="000000" w:themeColor="text1"/>
          <w:sz w:val="22"/>
          <w:shd w:val="clear" w:color="auto" w:fill="FFFFFF"/>
        </w:rPr>
        <w:t>Satinover</w:t>
      </w:r>
      <w:proofErr w:type="spellEnd"/>
      <w:r w:rsidRPr="00ED6671">
        <w:rPr>
          <w:rFonts w:ascii="Arial" w:hAnsi="Arial" w:cs="Arial"/>
          <w:color w:val="000000" w:themeColor="text1"/>
          <w:sz w:val="22"/>
          <w:shd w:val="clear" w:color="auto" w:fill="FFFFFF"/>
        </w:rPr>
        <w:t xml:space="preserve"> Nichols, B., 2019. “Sustainable customer experience: bridging theory and practice.” “In </w:t>
      </w:r>
      <w:r w:rsidRPr="00ED6671">
        <w:rPr>
          <w:rFonts w:ascii="Arial" w:hAnsi="Arial" w:cs="Arial"/>
          <w:i/>
          <w:iCs/>
          <w:color w:val="000000" w:themeColor="text1"/>
          <w:sz w:val="22"/>
          <w:shd w:val="clear" w:color="auto" w:fill="FFFFFF"/>
        </w:rPr>
        <w:t>The synergy of business theory and practice</w:t>
      </w:r>
      <w:r w:rsidRPr="00ED6671">
        <w:rPr>
          <w:rFonts w:ascii="Arial" w:hAnsi="Arial" w:cs="Arial"/>
          <w:color w:val="000000" w:themeColor="text1"/>
          <w:sz w:val="22"/>
          <w:shd w:val="clear" w:color="auto" w:fill="FFFFFF"/>
        </w:rPr>
        <w:t xml:space="preserve"> (pp. 131-174). Palgrave Macmillan, Cham.” </w:t>
      </w:r>
    </w:p>
    <w:p w14:paraId="6C46A09A" w14:textId="77777777" w:rsidR="00445FE8" w:rsidRPr="00ED6671" w:rsidRDefault="00445FE8" w:rsidP="009A261B">
      <w:pPr>
        <w:rPr>
          <w:rFonts w:ascii="Arial" w:hAnsi="Arial" w:cs="Arial"/>
          <w:color w:val="000000" w:themeColor="text1"/>
          <w:sz w:val="22"/>
          <w:shd w:val="clear" w:color="auto" w:fill="FFFFFF"/>
        </w:rPr>
      </w:pPr>
      <w:proofErr w:type="spellStart"/>
      <w:r w:rsidRPr="00ED6671">
        <w:rPr>
          <w:rFonts w:ascii="Arial" w:hAnsi="Arial" w:cs="Arial"/>
          <w:color w:val="000000" w:themeColor="text1"/>
          <w:sz w:val="22"/>
          <w:shd w:val="clear" w:color="auto" w:fill="FFFFFF"/>
        </w:rPr>
        <w:t>Trischler</w:t>
      </w:r>
      <w:proofErr w:type="spellEnd"/>
      <w:r w:rsidRPr="00ED6671">
        <w:rPr>
          <w:rFonts w:ascii="Arial" w:hAnsi="Arial" w:cs="Arial"/>
          <w:color w:val="000000" w:themeColor="text1"/>
          <w:sz w:val="22"/>
          <w:shd w:val="clear" w:color="auto" w:fill="FFFFFF"/>
        </w:rPr>
        <w:t xml:space="preserve">, J., </w:t>
      </w:r>
      <w:proofErr w:type="spellStart"/>
      <w:r w:rsidRPr="00ED6671">
        <w:rPr>
          <w:rFonts w:ascii="Arial" w:hAnsi="Arial" w:cs="Arial"/>
          <w:color w:val="000000" w:themeColor="text1"/>
          <w:sz w:val="22"/>
          <w:shd w:val="clear" w:color="auto" w:fill="FFFFFF"/>
        </w:rPr>
        <w:t>Zehrer</w:t>
      </w:r>
      <w:proofErr w:type="spellEnd"/>
      <w:r w:rsidRPr="00ED6671">
        <w:rPr>
          <w:rFonts w:ascii="Arial" w:hAnsi="Arial" w:cs="Arial"/>
          <w:color w:val="000000" w:themeColor="text1"/>
          <w:sz w:val="22"/>
          <w:shd w:val="clear" w:color="auto" w:fill="FFFFFF"/>
        </w:rPr>
        <w:t xml:space="preserve">, A. and Westman, J., 2018. “A </w:t>
      </w:r>
      <w:proofErr w:type="spellStart"/>
      <w:r w:rsidRPr="00ED6671">
        <w:rPr>
          <w:rFonts w:ascii="Arial" w:hAnsi="Arial" w:cs="Arial"/>
          <w:color w:val="000000" w:themeColor="text1"/>
          <w:sz w:val="22"/>
          <w:shd w:val="clear" w:color="auto" w:fill="FFFFFF"/>
        </w:rPr>
        <w:t>designerly</w:t>
      </w:r>
      <w:proofErr w:type="spellEnd"/>
      <w:r w:rsidRPr="00ED6671">
        <w:rPr>
          <w:rFonts w:ascii="Arial" w:hAnsi="Arial" w:cs="Arial"/>
          <w:color w:val="000000" w:themeColor="text1"/>
          <w:sz w:val="22"/>
          <w:shd w:val="clear" w:color="auto" w:fill="FFFFFF"/>
        </w:rPr>
        <w:t xml:space="preserve"> way of analyzing the customer experience.” “</w:t>
      </w:r>
      <w:r w:rsidRPr="00ED6671">
        <w:rPr>
          <w:rFonts w:ascii="Arial" w:hAnsi="Arial" w:cs="Arial"/>
          <w:i/>
          <w:iCs/>
          <w:color w:val="000000" w:themeColor="text1"/>
          <w:sz w:val="22"/>
          <w:shd w:val="clear" w:color="auto" w:fill="FFFFFF"/>
        </w:rPr>
        <w:t>Journal of Services Marketing</w:t>
      </w:r>
      <w:r w:rsidRPr="00ED6671">
        <w:rPr>
          <w:rFonts w:ascii="Arial" w:hAnsi="Arial" w:cs="Arial"/>
          <w:color w:val="000000" w:themeColor="text1"/>
          <w:sz w:val="22"/>
          <w:shd w:val="clear" w:color="auto" w:fill="FFFFFF"/>
        </w:rPr>
        <w:t xml:space="preserve">.” </w:t>
      </w:r>
    </w:p>
    <w:p w14:paraId="6C8C345F" w14:textId="77777777" w:rsidR="00445FE8" w:rsidRPr="00ED6671" w:rsidRDefault="00445FE8" w:rsidP="009A261B">
      <w:pPr>
        <w:rPr>
          <w:rFonts w:ascii="Arial" w:hAnsi="Arial" w:cs="Arial"/>
          <w:color w:val="000000" w:themeColor="text1"/>
          <w:sz w:val="22"/>
          <w:u w:val="single"/>
          <w:shd w:val="clear" w:color="auto" w:fill="FFFFFF"/>
        </w:rPr>
      </w:pPr>
      <w:r w:rsidRPr="00ED6671">
        <w:rPr>
          <w:rFonts w:ascii="Arial" w:hAnsi="Arial" w:cs="Arial"/>
          <w:color w:val="000000" w:themeColor="text1"/>
          <w:sz w:val="22"/>
          <w:shd w:val="clear" w:color="auto" w:fill="FFFFFF"/>
        </w:rPr>
        <w:t xml:space="preserve">Waqas, M., Hamzah, Z.L.B. and Salleh, N.A.M., 2021. “Customer experience: a systematic literature review and consumer culture theory-based </w:t>
      </w:r>
      <w:proofErr w:type="spellStart"/>
      <w:r w:rsidRPr="00ED6671">
        <w:rPr>
          <w:rFonts w:ascii="Arial" w:hAnsi="Arial" w:cs="Arial"/>
          <w:color w:val="000000" w:themeColor="text1"/>
          <w:sz w:val="22"/>
          <w:shd w:val="clear" w:color="auto" w:fill="FFFFFF"/>
        </w:rPr>
        <w:t>conceptualisation</w:t>
      </w:r>
      <w:proofErr w:type="spellEnd"/>
      <w:r w:rsidRPr="00ED6671">
        <w:rPr>
          <w:rFonts w:ascii="Arial" w:hAnsi="Arial" w:cs="Arial"/>
          <w:color w:val="000000" w:themeColor="text1"/>
          <w:sz w:val="22"/>
          <w:shd w:val="clear" w:color="auto" w:fill="FFFFFF"/>
        </w:rPr>
        <w:t>.” “</w:t>
      </w:r>
      <w:r w:rsidRPr="00ED6671">
        <w:rPr>
          <w:rFonts w:ascii="Arial" w:hAnsi="Arial" w:cs="Arial"/>
          <w:i/>
          <w:iCs/>
          <w:color w:val="000000" w:themeColor="text1"/>
          <w:sz w:val="22"/>
          <w:shd w:val="clear" w:color="auto" w:fill="FFFFFF"/>
        </w:rPr>
        <w:t>Management Review Quarterly</w:t>
      </w:r>
      <w:r w:rsidRPr="00ED6671">
        <w:rPr>
          <w:rFonts w:ascii="Arial" w:hAnsi="Arial" w:cs="Arial"/>
          <w:color w:val="000000" w:themeColor="text1"/>
          <w:sz w:val="22"/>
          <w:shd w:val="clear" w:color="auto" w:fill="FFFFFF"/>
        </w:rPr>
        <w:t>, </w:t>
      </w:r>
      <w:r w:rsidRPr="00ED6671">
        <w:rPr>
          <w:rFonts w:ascii="Arial" w:hAnsi="Arial" w:cs="Arial"/>
          <w:i/>
          <w:iCs/>
          <w:color w:val="000000" w:themeColor="text1"/>
          <w:sz w:val="22"/>
          <w:shd w:val="clear" w:color="auto" w:fill="FFFFFF"/>
        </w:rPr>
        <w:t>71</w:t>
      </w:r>
      <w:r w:rsidRPr="00ED6671">
        <w:rPr>
          <w:rFonts w:ascii="Arial" w:hAnsi="Arial" w:cs="Arial"/>
          <w:color w:val="000000" w:themeColor="text1"/>
          <w:sz w:val="22"/>
          <w:shd w:val="clear" w:color="auto" w:fill="FFFFFF"/>
        </w:rPr>
        <w:t xml:space="preserve">(1), pp-135-176.” </w:t>
      </w:r>
    </w:p>
    <w:p w14:paraId="59C2073D" w14:textId="77777777" w:rsidR="00445FE8" w:rsidRPr="00ED6671" w:rsidRDefault="00445FE8" w:rsidP="009A261B">
      <w:pPr>
        <w:rPr>
          <w:rFonts w:ascii="Arial" w:hAnsi="Arial" w:cs="Arial"/>
          <w:color w:val="000000" w:themeColor="text1"/>
          <w:sz w:val="22"/>
          <w:shd w:val="clear" w:color="auto" w:fill="FFFFFF"/>
        </w:rPr>
      </w:pPr>
      <w:r w:rsidRPr="00ED6671">
        <w:rPr>
          <w:rFonts w:ascii="Arial" w:hAnsi="Arial" w:cs="Arial"/>
          <w:color w:val="000000" w:themeColor="text1"/>
          <w:sz w:val="22"/>
          <w:shd w:val="clear" w:color="auto" w:fill="FFFFFF"/>
        </w:rPr>
        <w:t>Wong, B.M. and Headrick, L.A., 2021. Application of continuous quality improvement to medical education. </w:t>
      </w:r>
      <w:r w:rsidRPr="00ED6671">
        <w:rPr>
          <w:rFonts w:ascii="Arial" w:hAnsi="Arial" w:cs="Arial"/>
          <w:i/>
          <w:iCs/>
          <w:color w:val="000000" w:themeColor="text1"/>
          <w:sz w:val="22"/>
          <w:shd w:val="clear" w:color="auto" w:fill="FFFFFF"/>
        </w:rPr>
        <w:t>Medical Education</w:t>
      </w:r>
      <w:r w:rsidRPr="00ED6671">
        <w:rPr>
          <w:rFonts w:ascii="Arial" w:hAnsi="Arial" w:cs="Arial"/>
          <w:color w:val="000000" w:themeColor="text1"/>
          <w:sz w:val="22"/>
          <w:shd w:val="clear" w:color="auto" w:fill="FFFFFF"/>
        </w:rPr>
        <w:t>, </w:t>
      </w:r>
      <w:r w:rsidRPr="00ED6671">
        <w:rPr>
          <w:rFonts w:ascii="Arial" w:hAnsi="Arial" w:cs="Arial"/>
          <w:i/>
          <w:iCs/>
          <w:color w:val="000000" w:themeColor="text1"/>
          <w:sz w:val="22"/>
          <w:shd w:val="clear" w:color="auto" w:fill="FFFFFF"/>
        </w:rPr>
        <w:t>55</w:t>
      </w:r>
      <w:r w:rsidRPr="00ED6671">
        <w:rPr>
          <w:rFonts w:ascii="Arial" w:hAnsi="Arial" w:cs="Arial"/>
          <w:color w:val="000000" w:themeColor="text1"/>
          <w:sz w:val="22"/>
          <w:shd w:val="clear" w:color="auto" w:fill="FFFFFF"/>
        </w:rPr>
        <w:t>(1), pp.72-81.</w:t>
      </w:r>
    </w:p>
    <w:p w14:paraId="039C8A34" w14:textId="77777777" w:rsidR="00445FE8" w:rsidRPr="00ED6671" w:rsidRDefault="00445FE8" w:rsidP="009A261B">
      <w:pPr>
        <w:rPr>
          <w:rFonts w:ascii="Arial" w:hAnsi="Arial" w:cs="Arial"/>
          <w:color w:val="000000" w:themeColor="text1"/>
          <w:sz w:val="22"/>
          <w:shd w:val="clear" w:color="auto" w:fill="FFFFFF"/>
        </w:rPr>
      </w:pPr>
      <w:r w:rsidRPr="00ED6671">
        <w:rPr>
          <w:rFonts w:ascii="Arial" w:hAnsi="Arial" w:cs="Arial"/>
          <w:color w:val="000000" w:themeColor="text1"/>
          <w:sz w:val="22"/>
          <w:shd w:val="clear" w:color="auto" w:fill="FFFFFF"/>
        </w:rPr>
        <w:t xml:space="preserve">Wu, S.H. and Gao, Y., 2019. “Understanding emotional customer experience and co-creation </w:t>
      </w:r>
      <w:proofErr w:type="spellStart"/>
      <w:r w:rsidRPr="00ED6671">
        <w:rPr>
          <w:rFonts w:ascii="Arial" w:hAnsi="Arial" w:cs="Arial"/>
          <w:color w:val="000000" w:themeColor="text1"/>
          <w:sz w:val="22"/>
          <w:shd w:val="clear" w:color="auto" w:fill="FFFFFF"/>
        </w:rPr>
        <w:t>behaviours</w:t>
      </w:r>
      <w:proofErr w:type="spellEnd"/>
      <w:r w:rsidRPr="00ED6671">
        <w:rPr>
          <w:rFonts w:ascii="Arial" w:hAnsi="Arial" w:cs="Arial"/>
          <w:color w:val="000000" w:themeColor="text1"/>
          <w:sz w:val="22"/>
          <w:shd w:val="clear" w:color="auto" w:fill="FFFFFF"/>
        </w:rPr>
        <w:t xml:space="preserve"> in luxury hotels.” “</w:t>
      </w:r>
      <w:r w:rsidRPr="00ED6671">
        <w:rPr>
          <w:rFonts w:ascii="Arial" w:hAnsi="Arial" w:cs="Arial"/>
          <w:i/>
          <w:iCs/>
          <w:color w:val="000000" w:themeColor="text1"/>
          <w:sz w:val="22"/>
          <w:shd w:val="clear" w:color="auto" w:fill="FFFFFF"/>
        </w:rPr>
        <w:t>International Journal of Contemporary Hospitality Management</w:t>
      </w:r>
      <w:r w:rsidRPr="00ED6671">
        <w:rPr>
          <w:rFonts w:ascii="Arial" w:hAnsi="Arial" w:cs="Arial"/>
          <w:color w:val="000000" w:themeColor="text1"/>
          <w:sz w:val="22"/>
          <w:shd w:val="clear" w:color="auto" w:fill="FFFFFF"/>
        </w:rPr>
        <w:t xml:space="preserve">.” </w:t>
      </w:r>
    </w:p>
    <w:sectPr w:rsidR="00445FE8" w:rsidRPr="00ED6671" w:rsidSect="00FE4CA0">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8306E" w14:textId="77777777" w:rsidR="00B3607C" w:rsidRDefault="00B3607C" w:rsidP="00E647A7">
      <w:pPr>
        <w:spacing w:after="0" w:line="240" w:lineRule="auto"/>
      </w:pPr>
      <w:r>
        <w:separator/>
      </w:r>
    </w:p>
  </w:endnote>
  <w:endnote w:type="continuationSeparator" w:id="0">
    <w:p w14:paraId="138546B7" w14:textId="77777777" w:rsidR="00B3607C" w:rsidRDefault="00B3607C" w:rsidP="00E64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16320"/>
      <w:docPartObj>
        <w:docPartGallery w:val="Page Numbers (Bottom of Page)"/>
        <w:docPartUnique/>
      </w:docPartObj>
    </w:sdtPr>
    <w:sdtContent>
      <w:p w14:paraId="6A94752B" w14:textId="77777777" w:rsidR="004E5BF7" w:rsidRDefault="00000000">
        <w:pPr>
          <w:pStyle w:val="Footer"/>
          <w:jc w:val="right"/>
        </w:pPr>
        <w:r>
          <w:fldChar w:fldCharType="begin"/>
        </w:r>
        <w:r>
          <w:instrText xml:space="preserve"> PAGE   \* MERGEFORMAT </w:instrText>
        </w:r>
        <w:r>
          <w:fldChar w:fldCharType="separate"/>
        </w:r>
        <w:r w:rsidR="003C39F9">
          <w:rPr>
            <w:noProof/>
          </w:rPr>
          <w:t>2</w:t>
        </w:r>
        <w:r>
          <w:rPr>
            <w:noProof/>
          </w:rPr>
          <w:fldChar w:fldCharType="end"/>
        </w:r>
      </w:p>
    </w:sdtContent>
  </w:sdt>
  <w:p w14:paraId="5C5FCFE8" w14:textId="77777777" w:rsidR="004E5BF7" w:rsidRDefault="004E5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2918AF" w14:textId="77777777" w:rsidR="00B3607C" w:rsidRDefault="00B3607C" w:rsidP="00E647A7">
      <w:pPr>
        <w:spacing w:after="0" w:line="240" w:lineRule="auto"/>
      </w:pPr>
      <w:r>
        <w:separator/>
      </w:r>
    </w:p>
  </w:footnote>
  <w:footnote w:type="continuationSeparator" w:id="0">
    <w:p w14:paraId="42C32BAE" w14:textId="77777777" w:rsidR="00B3607C" w:rsidRDefault="00B3607C" w:rsidP="00E647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80331"/>
    <w:multiLevelType w:val="hybridMultilevel"/>
    <w:tmpl w:val="5100C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150B30"/>
    <w:multiLevelType w:val="hybridMultilevel"/>
    <w:tmpl w:val="E4E6C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4E4FB3"/>
    <w:multiLevelType w:val="hybridMultilevel"/>
    <w:tmpl w:val="BBD2D8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28743A"/>
    <w:multiLevelType w:val="hybridMultilevel"/>
    <w:tmpl w:val="C4ACA0FE"/>
    <w:lvl w:ilvl="0" w:tplc="AAC4BD3C">
      <w:start w:val="1"/>
      <w:numFmt w:val="bullet"/>
      <w:pStyle w:val="TOC2"/>
      <w:lvlText w:val=""/>
      <w:lvlJc w:val="left"/>
      <w:pPr>
        <w:ind w:left="960" w:hanging="360"/>
      </w:pPr>
      <w:rPr>
        <w:rFonts w:ascii="Symbol" w:hAnsi="Symbol"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4" w15:restartNumberingAfterBreak="0">
    <w:nsid w:val="3E7E317F"/>
    <w:multiLevelType w:val="hybridMultilevel"/>
    <w:tmpl w:val="338CC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4541AEB"/>
    <w:multiLevelType w:val="hybridMultilevel"/>
    <w:tmpl w:val="CFC2C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04E7C7B"/>
    <w:multiLevelType w:val="hybridMultilevel"/>
    <w:tmpl w:val="A20061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0786D32"/>
    <w:multiLevelType w:val="hybridMultilevel"/>
    <w:tmpl w:val="C8608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F5404CD"/>
    <w:multiLevelType w:val="hybridMultilevel"/>
    <w:tmpl w:val="CDD646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9375760">
    <w:abstractNumId w:val="1"/>
  </w:num>
  <w:num w:numId="2" w16cid:durableId="1645965699">
    <w:abstractNumId w:val="5"/>
  </w:num>
  <w:num w:numId="3" w16cid:durableId="1956979087">
    <w:abstractNumId w:val="8"/>
  </w:num>
  <w:num w:numId="4" w16cid:durableId="1381973734">
    <w:abstractNumId w:val="7"/>
  </w:num>
  <w:num w:numId="5" w16cid:durableId="1097096116">
    <w:abstractNumId w:val="4"/>
  </w:num>
  <w:num w:numId="6" w16cid:durableId="494997696">
    <w:abstractNumId w:val="0"/>
  </w:num>
  <w:num w:numId="7" w16cid:durableId="663972916">
    <w:abstractNumId w:val="2"/>
  </w:num>
  <w:num w:numId="8" w16cid:durableId="1894151547">
    <w:abstractNumId w:val="6"/>
  </w:num>
  <w:num w:numId="9" w16cid:durableId="18865988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6AC"/>
    <w:rsid w:val="000334AD"/>
    <w:rsid w:val="00067DA5"/>
    <w:rsid w:val="000D197B"/>
    <w:rsid w:val="00111A8C"/>
    <w:rsid w:val="001406C8"/>
    <w:rsid w:val="001756A8"/>
    <w:rsid w:val="001905FE"/>
    <w:rsid w:val="0019205A"/>
    <w:rsid w:val="00222F5D"/>
    <w:rsid w:val="00226053"/>
    <w:rsid w:val="00231541"/>
    <w:rsid w:val="00235331"/>
    <w:rsid w:val="002531CF"/>
    <w:rsid w:val="00260B0F"/>
    <w:rsid w:val="00277F72"/>
    <w:rsid w:val="0028691E"/>
    <w:rsid w:val="002A6427"/>
    <w:rsid w:val="002C4836"/>
    <w:rsid w:val="002C79E7"/>
    <w:rsid w:val="002D13D1"/>
    <w:rsid w:val="00302C2C"/>
    <w:rsid w:val="00367518"/>
    <w:rsid w:val="00377DFA"/>
    <w:rsid w:val="00382779"/>
    <w:rsid w:val="003A3A04"/>
    <w:rsid w:val="003C39F9"/>
    <w:rsid w:val="003E2E55"/>
    <w:rsid w:val="00407B6C"/>
    <w:rsid w:val="00445FE8"/>
    <w:rsid w:val="004A3162"/>
    <w:rsid w:val="004A724F"/>
    <w:rsid w:val="004A75BB"/>
    <w:rsid w:val="004D235F"/>
    <w:rsid w:val="004E5BF7"/>
    <w:rsid w:val="00502130"/>
    <w:rsid w:val="00585028"/>
    <w:rsid w:val="00592561"/>
    <w:rsid w:val="00610127"/>
    <w:rsid w:val="006268BF"/>
    <w:rsid w:val="00655392"/>
    <w:rsid w:val="00677EED"/>
    <w:rsid w:val="00680746"/>
    <w:rsid w:val="00691021"/>
    <w:rsid w:val="006C37DE"/>
    <w:rsid w:val="006C57F8"/>
    <w:rsid w:val="00716A61"/>
    <w:rsid w:val="007704A0"/>
    <w:rsid w:val="0079443E"/>
    <w:rsid w:val="007A59A1"/>
    <w:rsid w:val="007C126B"/>
    <w:rsid w:val="007D4040"/>
    <w:rsid w:val="007D6E54"/>
    <w:rsid w:val="007E3F9F"/>
    <w:rsid w:val="008433E2"/>
    <w:rsid w:val="00852818"/>
    <w:rsid w:val="008A48EE"/>
    <w:rsid w:val="008B05A9"/>
    <w:rsid w:val="008D5EBD"/>
    <w:rsid w:val="008F38DB"/>
    <w:rsid w:val="008F45A9"/>
    <w:rsid w:val="008F554A"/>
    <w:rsid w:val="00900B8B"/>
    <w:rsid w:val="009250C5"/>
    <w:rsid w:val="0094318A"/>
    <w:rsid w:val="00951AA7"/>
    <w:rsid w:val="009764D2"/>
    <w:rsid w:val="00992AC9"/>
    <w:rsid w:val="009A1A75"/>
    <w:rsid w:val="009A261B"/>
    <w:rsid w:val="009F45DD"/>
    <w:rsid w:val="00A01D8B"/>
    <w:rsid w:val="00A734F7"/>
    <w:rsid w:val="00A82A24"/>
    <w:rsid w:val="00A931F4"/>
    <w:rsid w:val="00AC6146"/>
    <w:rsid w:val="00AE5138"/>
    <w:rsid w:val="00AF61A0"/>
    <w:rsid w:val="00B310E7"/>
    <w:rsid w:val="00B3607C"/>
    <w:rsid w:val="00B47562"/>
    <w:rsid w:val="00B6118F"/>
    <w:rsid w:val="00BC4B0A"/>
    <w:rsid w:val="00BE090F"/>
    <w:rsid w:val="00BE67FA"/>
    <w:rsid w:val="00C25487"/>
    <w:rsid w:val="00C364C5"/>
    <w:rsid w:val="00C5779A"/>
    <w:rsid w:val="00CA1D48"/>
    <w:rsid w:val="00CF70BB"/>
    <w:rsid w:val="00D21EF6"/>
    <w:rsid w:val="00D24214"/>
    <w:rsid w:val="00D56F83"/>
    <w:rsid w:val="00D773CE"/>
    <w:rsid w:val="00D941C7"/>
    <w:rsid w:val="00DA784C"/>
    <w:rsid w:val="00DA7D8D"/>
    <w:rsid w:val="00DC67BF"/>
    <w:rsid w:val="00DF40D1"/>
    <w:rsid w:val="00E15102"/>
    <w:rsid w:val="00E56020"/>
    <w:rsid w:val="00E647A7"/>
    <w:rsid w:val="00E6533A"/>
    <w:rsid w:val="00E76FBF"/>
    <w:rsid w:val="00EA3E22"/>
    <w:rsid w:val="00EA740E"/>
    <w:rsid w:val="00ED6671"/>
    <w:rsid w:val="00F11881"/>
    <w:rsid w:val="00F33150"/>
    <w:rsid w:val="00F56570"/>
    <w:rsid w:val="00F716AC"/>
    <w:rsid w:val="00F74BEC"/>
    <w:rsid w:val="00F85B5A"/>
    <w:rsid w:val="00FD257E"/>
    <w:rsid w:val="00FE4C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46803"/>
  <w15:docId w15:val="{493BBF92-496B-4656-98D2-CD5E4882E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47A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716AC"/>
    <w:pPr>
      <w:keepNext/>
      <w:keepLines/>
      <w:spacing w:before="480" w:after="0"/>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unhideWhenUsed/>
    <w:qFormat/>
    <w:rsid w:val="00F716AC"/>
    <w:pPr>
      <w:keepNext/>
      <w:keepLines/>
      <w:spacing w:before="200" w:after="0"/>
      <w:outlineLvl w:val="1"/>
    </w:pPr>
    <w:rPr>
      <w:rFonts w:eastAsiaTheme="majorEastAsia" w:cstheme="majorBidi"/>
      <w:b/>
      <w:bCs/>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716AC"/>
    <w:pPr>
      <w:spacing w:before="100" w:beforeAutospacing="1" w:after="100" w:afterAutospacing="1" w:line="240" w:lineRule="auto"/>
    </w:pPr>
    <w:rPr>
      <w:rFonts w:eastAsia="Times New Roman" w:cs="Times New Roman"/>
      <w:szCs w:val="24"/>
    </w:rPr>
  </w:style>
  <w:style w:type="character" w:customStyle="1" w:styleId="Heading1Char">
    <w:name w:val="Heading 1 Char"/>
    <w:basedOn w:val="DefaultParagraphFont"/>
    <w:link w:val="Heading1"/>
    <w:uiPriority w:val="9"/>
    <w:rsid w:val="00F716AC"/>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rsid w:val="00F716AC"/>
    <w:rPr>
      <w:rFonts w:ascii="Times New Roman" w:eastAsiaTheme="majorEastAsia" w:hAnsi="Times New Roman" w:cstheme="majorBidi"/>
      <w:b/>
      <w:bCs/>
      <w:color w:val="000000" w:themeColor="text1"/>
      <w:sz w:val="24"/>
      <w:szCs w:val="26"/>
    </w:rPr>
  </w:style>
  <w:style w:type="paragraph" w:styleId="Title">
    <w:name w:val="Title"/>
    <w:basedOn w:val="Normal"/>
    <w:next w:val="Normal"/>
    <w:link w:val="TitleChar"/>
    <w:uiPriority w:val="10"/>
    <w:qFormat/>
    <w:rsid w:val="00F716AC"/>
    <w:pPr>
      <w:pBdr>
        <w:bottom w:val="single" w:sz="8" w:space="4" w:color="4F81BD" w:themeColor="accent1"/>
      </w:pBdr>
      <w:spacing w:after="300"/>
      <w:contextualSpacing/>
      <w:jc w:val="center"/>
    </w:pPr>
    <w:rPr>
      <w:rFonts w:eastAsiaTheme="majorEastAsia" w:cstheme="majorBidi"/>
      <w:b/>
      <w:color w:val="000000" w:themeColor="text1"/>
      <w:spacing w:val="5"/>
      <w:kern w:val="28"/>
      <w:sz w:val="32"/>
      <w:szCs w:val="52"/>
    </w:rPr>
  </w:style>
  <w:style w:type="character" w:customStyle="1" w:styleId="TitleChar">
    <w:name w:val="Title Char"/>
    <w:basedOn w:val="DefaultParagraphFont"/>
    <w:link w:val="Title"/>
    <w:uiPriority w:val="10"/>
    <w:rsid w:val="00F716AC"/>
    <w:rPr>
      <w:rFonts w:ascii="Times New Roman" w:eastAsiaTheme="majorEastAsia" w:hAnsi="Times New Roman" w:cstheme="majorBidi"/>
      <w:b/>
      <w:color w:val="000000" w:themeColor="text1"/>
      <w:spacing w:val="5"/>
      <w:kern w:val="28"/>
      <w:sz w:val="32"/>
      <w:szCs w:val="52"/>
    </w:rPr>
  </w:style>
  <w:style w:type="paragraph" w:styleId="TOCHeading">
    <w:name w:val="TOC Heading"/>
    <w:basedOn w:val="Heading1"/>
    <w:next w:val="Normal"/>
    <w:uiPriority w:val="39"/>
    <w:semiHidden/>
    <w:unhideWhenUsed/>
    <w:qFormat/>
    <w:rsid w:val="00E647A7"/>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E647A7"/>
    <w:pPr>
      <w:spacing w:after="100"/>
    </w:pPr>
  </w:style>
  <w:style w:type="paragraph" w:styleId="TOC2">
    <w:name w:val="toc 2"/>
    <w:basedOn w:val="Normal"/>
    <w:next w:val="Normal"/>
    <w:autoRedefine/>
    <w:uiPriority w:val="39"/>
    <w:unhideWhenUsed/>
    <w:rsid w:val="00D24214"/>
    <w:pPr>
      <w:numPr>
        <w:numId w:val="9"/>
      </w:numPr>
      <w:tabs>
        <w:tab w:val="right" w:leader="dot" w:pos="9350"/>
      </w:tabs>
      <w:spacing w:after="100"/>
    </w:pPr>
  </w:style>
  <w:style w:type="character" w:styleId="Hyperlink">
    <w:name w:val="Hyperlink"/>
    <w:basedOn w:val="DefaultParagraphFont"/>
    <w:uiPriority w:val="99"/>
    <w:unhideWhenUsed/>
    <w:rsid w:val="00E647A7"/>
    <w:rPr>
      <w:color w:val="0000FF" w:themeColor="hyperlink"/>
      <w:u w:val="single"/>
    </w:rPr>
  </w:style>
  <w:style w:type="paragraph" w:styleId="BalloonText">
    <w:name w:val="Balloon Text"/>
    <w:basedOn w:val="Normal"/>
    <w:link w:val="BalloonTextChar"/>
    <w:uiPriority w:val="99"/>
    <w:semiHidden/>
    <w:unhideWhenUsed/>
    <w:rsid w:val="00E647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47A7"/>
    <w:rPr>
      <w:rFonts w:ascii="Tahoma" w:hAnsi="Tahoma" w:cs="Tahoma"/>
      <w:sz w:val="16"/>
      <w:szCs w:val="16"/>
    </w:rPr>
  </w:style>
  <w:style w:type="paragraph" w:styleId="Header">
    <w:name w:val="header"/>
    <w:basedOn w:val="Normal"/>
    <w:link w:val="HeaderChar"/>
    <w:uiPriority w:val="99"/>
    <w:unhideWhenUsed/>
    <w:rsid w:val="00E647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47A7"/>
    <w:rPr>
      <w:rFonts w:ascii="Times New Roman" w:hAnsi="Times New Roman"/>
      <w:sz w:val="24"/>
    </w:rPr>
  </w:style>
  <w:style w:type="paragraph" w:styleId="Footer">
    <w:name w:val="footer"/>
    <w:basedOn w:val="Normal"/>
    <w:link w:val="FooterChar"/>
    <w:uiPriority w:val="99"/>
    <w:unhideWhenUsed/>
    <w:rsid w:val="00E647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47A7"/>
    <w:rPr>
      <w:rFonts w:ascii="Times New Roman" w:hAnsi="Times New Roman"/>
      <w:sz w:val="24"/>
    </w:rPr>
  </w:style>
  <w:style w:type="paragraph" w:styleId="ListParagraph">
    <w:name w:val="List Paragraph"/>
    <w:basedOn w:val="Normal"/>
    <w:uiPriority w:val="34"/>
    <w:qFormat/>
    <w:rsid w:val="00E647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037664">
      <w:bodyDiv w:val="1"/>
      <w:marLeft w:val="0"/>
      <w:marRight w:val="0"/>
      <w:marTop w:val="0"/>
      <w:marBottom w:val="0"/>
      <w:divBdr>
        <w:top w:val="none" w:sz="0" w:space="0" w:color="auto"/>
        <w:left w:val="none" w:sz="0" w:space="0" w:color="auto"/>
        <w:bottom w:val="none" w:sz="0" w:space="0" w:color="auto"/>
        <w:right w:val="none" w:sz="0" w:space="0" w:color="auto"/>
      </w:divBdr>
    </w:div>
    <w:div w:id="464012498">
      <w:bodyDiv w:val="1"/>
      <w:marLeft w:val="0"/>
      <w:marRight w:val="0"/>
      <w:marTop w:val="0"/>
      <w:marBottom w:val="0"/>
      <w:divBdr>
        <w:top w:val="none" w:sz="0" w:space="0" w:color="auto"/>
        <w:left w:val="none" w:sz="0" w:space="0" w:color="auto"/>
        <w:bottom w:val="none" w:sz="0" w:space="0" w:color="auto"/>
        <w:right w:val="none" w:sz="0" w:space="0" w:color="auto"/>
      </w:divBdr>
    </w:div>
    <w:div w:id="984428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BA3842-3CCD-4E1E-B278-E7D299620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3511</Words>
  <Characters>20016</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 88</dc:creator>
  <cp:lastModifiedBy>Nelea Sargarovschi (2021300)</cp:lastModifiedBy>
  <cp:revision>2</cp:revision>
  <dcterms:created xsi:type="dcterms:W3CDTF">2022-08-13T20:36:00Z</dcterms:created>
  <dcterms:modified xsi:type="dcterms:W3CDTF">2022-08-13T20:36:00Z</dcterms:modified>
</cp:coreProperties>
</file>