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86D3F" w:rsidRPr="00486D3F" w:rsidRDefault="00486D3F" w:rsidP="003B13BF">
      <w:pPr>
        <w:spacing w:after="0"/>
        <w:rPr>
          <w:rFonts w:ascii="Calisto MT" w:hAnsi="Calisto MT"/>
          <w:b/>
          <w:u w:val="single"/>
        </w:rPr>
      </w:pPr>
      <w:r w:rsidRPr="00486D3F">
        <w:rPr>
          <w:rFonts w:ascii="Calisto MT" w:hAnsi="Calisto MT"/>
          <w:b/>
          <w:u w:val="single"/>
        </w:rPr>
        <w:t>Should the moral worth of our actions be judged solely on the basis of the consequences that stem from them?</w:t>
      </w:r>
    </w:p>
    <w:p w:rsidR="00486D3F" w:rsidRDefault="00486D3F" w:rsidP="003B13BF">
      <w:pPr>
        <w:spacing w:after="0"/>
        <w:rPr>
          <w:rFonts w:ascii="Calisto MT" w:hAnsi="Calisto MT"/>
        </w:rPr>
      </w:pPr>
    </w:p>
    <w:p w:rsidR="001F6717" w:rsidRPr="009B6146" w:rsidRDefault="000555D2" w:rsidP="003B13BF">
      <w:pPr>
        <w:spacing w:after="0"/>
        <w:rPr>
          <w:rFonts w:ascii="Calisto MT" w:hAnsi="Calisto MT"/>
        </w:rPr>
      </w:pPr>
      <w:r w:rsidRPr="009B6146">
        <w:rPr>
          <w:rFonts w:ascii="Calisto MT" w:hAnsi="Calisto MT"/>
        </w:rPr>
        <w:t>While</w:t>
      </w:r>
      <w:r w:rsidR="00EF5921" w:rsidRPr="009B6146">
        <w:rPr>
          <w:rFonts w:ascii="Calisto MT" w:hAnsi="Calisto MT"/>
        </w:rPr>
        <w:t xml:space="preserve"> </w:t>
      </w:r>
      <w:r w:rsidRPr="009B6146">
        <w:rPr>
          <w:rFonts w:ascii="Calisto MT" w:hAnsi="Calisto MT"/>
        </w:rPr>
        <w:t>consequences should certainly be considered when judging</w:t>
      </w:r>
      <w:r w:rsidR="005A77A4">
        <w:rPr>
          <w:rFonts w:ascii="Calisto MT" w:hAnsi="Calisto MT"/>
        </w:rPr>
        <w:t xml:space="preserve"> the</w:t>
      </w:r>
      <w:r w:rsidRPr="009B6146">
        <w:rPr>
          <w:rFonts w:ascii="Calisto MT" w:hAnsi="Calisto MT"/>
        </w:rPr>
        <w:t xml:space="preserve"> moral worth of actions</w:t>
      </w:r>
      <w:r w:rsidR="00EF5921" w:rsidRPr="009B6146">
        <w:rPr>
          <w:rFonts w:ascii="Calisto MT" w:hAnsi="Calisto MT"/>
        </w:rPr>
        <w:t xml:space="preserve">, a system </w:t>
      </w:r>
      <w:r w:rsidR="00814519" w:rsidRPr="009B6146">
        <w:rPr>
          <w:rFonts w:ascii="Calisto MT" w:hAnsi="Calisto MT"/>
        </w:rPr>
        <w:t xml:space="preserve">in which they </w:t>
      </w:r>
      <w:r w:rsidR="00B70783" w:rsidRPr="009B6146">
        <w:rPr>
          <w:rFonts w:ascii="Calisto MT" w:hAnsi="Calisto MT"/>
        </w:rPr>
        <w:t xml:space="preserve">are the only factor </w:t>
      </w:r>
      <w:r w:rsidR="00DC1F3F">
        <w:rPr>
          <w:rFonts w:ascii="Calisto MT" w:hAnsi="Calisto MT"/>
        </w:rPr>
        <w:t>would no</w:t>
      </w:r>
      <w:r w:rsidR="00814519" w:rsidRPr="009B6146">
        <w:rPr>
          <w:rFonts w:ascii="Calisto MT" w:hAnsi="Calisto MT"/>
        </w:rPr>
        <w:t xml:space="preserve">t work </w:t>
      </w:r>
      <w:r w:rsidR="00AA04DC" w:rsidRPr="009B6146">
        <w:rPr>
          <w:rFonts w:ascii="Calisto MT" w:hAnsi="Calisto MT"/>
        </w:rPr>
        <w:t xml:space="preserve">alone, </w:t>
      </w:r>
      <w:r w:rsidR="004C4505" w:rsidRPr="009B6146">
        <w:rPr>
          <w:rFonts w:ascii="Calisto MT" w:hAnsi="Calisto MT"/>
        </w:rPr>
        <w:t>due to a lack of any mo</w:t>
      </w:r>
      <w:r w:rsidR="005A77A4">
        <w:rPr>
          <w:rFonts w:ascii="Calisto MT" w:hAnsi="Calisto MT"/>
        </w:rPr>
        <w:t>ral grounding</w:t>
      </w:r>
      <w:r w:rsidR="004C4505" w:rsidRPr="009B6146">
        <w:rPr>
          <w:rFonts w:ascii="Calisto MT" w:hAnsi="Calisto MT"/>
        </w:rPr>
        <w:t xml:space="preserve">. </w:t>
      </w:r>
      <w:r w:rsidR="001F6717" w:rsidRPr="009B6146">
        <w:rPr>
          <w:rFonts w:ascii="Calisto MT" w:hAnsi="Calisto MT"/>
        </w:rPr>
        <w:t>What I mean by this</w:t>
      </w:r>
      <w:r w:rsidR="00927621" w:rsidRPr="009B6146">
        <w:rPr>
          <w:rFonts w:ascii="Calisto MT" w:hAnsi="Calisto MT"/>
        </w:rPr>
        <w:t xml:space="preserve"> is that withou</w:t>
      </w:r>
      <w:r w:rsidR="005A77A4">
        <w:rPr>
          <w:rFonts w:ascii="Calisto MT" w:hAnsi="Calisto MT"/>
        </w:rPr>
        <w:t>t anything to guide us as to</w:t>
      </w:r>
      <w:r w:rsidR="00927621" w:rsidRPr="009B6146">
        <w:rPr>
          <w:rFonts w:ascii="Calisto MT" w:hAnsi="Calisto MT"/>
        </w:rPr>
        <w:t xml:space="preserve"> whether a consequence is good or bad the consequence alone is meaningless and therefore so is its moral worth.</w:t>
      </w:r>
    </w:p>
    <w:p w:rsidR="00392AD5" w:rsidRDefault="00392AD5" w:rsidP="003B13BF">
      <w:pPr>
        <w:spacing w:after="0"/>
        <w:rPr>
          <w:rFonts w:ascii="Calisto MT" w:hAnsi="Calisto MT"/>
        </w:rPr>
      </w:pPr>
    </w:p>
    <w:p w:rsidR="00392AD5" w:rsidRDefault="00DC1F3F" w:rsidP="00D6780C">
      <w:pPr>
        <w:spacing w:after="0"/>
        <w:rPr>
          <w:rFonts w:ascii="Calisto MT" w:hAnsi="Calisto MT"/>
        </w:rPr>
      </w:pPr>
      <w:r>
        <w:rPr>
          <w:rFonts w:ascii="Calisto MT" w:hAnsi="Calisto MT"/>
        </w:rPr>
        <w:t>Utilitarianism is one</w:t>
      </w:r>
      <w:r w:rsidR="00850660" w:rsidRPr="009B6146">
        <w:rPr>
          <w:rFonts w:ascii="Calisto MT" w:hAnsi="Calisto MT"/>
        </w:rPr>
        <w:t xml:space="preserve"> system that aims to </w:t>
      </w:r>
      <w:r w:rsidR="00120FDC" w:rsidRPr="009B6146">
        <w:rPr>
          <w:rFonts w:ascii="Calisto MT" w:hAnsi="Calisto MT"/>
        </w:rPr>
        <w:t xml:space="preserve">determine moral worth by </w:t>
      </w:r>
      <w:r w:rsidR="00850660" w:rsidRPr="009B6146">
        <w:rPr>
          <w:rFonts w:ascii="Calisto MT" w:hAnsi="Calisto MT"/>
        </w:rPr>
        <w:t>how much pain and pleasure is caused</w:t>
      </w:r>
      <w:r w:rsidR="00120FDC" w:rsidRPr="009B6146">
        <w:rPr>
          <w:rFonts w:ascii="Calisto MT" w:hAnsi="Calisto MT"/>
        </w:rPr>
        <w:t xml:space="preserve"> as a consequence</w:t>
      </w:r>
      <w:r w:rsidR="00850660" w:rsidRPr="009B6146">
        <w:rPr>
          <w:rFonts w:ascii="Calisto MT" w:hAnsi="Calisto MT"/>
        </w:rPr>
        <w:t>. This dra</w:t>
      </w:r>
      <w:r>
        <w:rPr>
          <w:rFonts w:ascii="Calisto MT" w:hAnsi="Calisto MT"/>
        </w:rPr>
        <w:t>ws on the Hedonic principle which</w:t>
      </w:r>
      <w:r w:rsidR="00850660" w:rsidRPr="009B6146">
        <w:rPr>
          <w:rFonts w:ascii="Calisto MT" w:hAnsi="Calisto MT"/>
        </w:rPr>
        <w:t xml:space="preserve"> states that all humans seek pleasure and avoid pain, therefore pleasure is good and pain is bad. </w:t>
      </w:r>
    </w:p>
    <w:p w:rsidR="00DE0713" w:rsidRPr="009B6146" w:rsidRDefault="00850660" w:rsidP="00392AD5">
      <w:pPr>
        <w:spacing w:after="0"/>
        <w:ind w:firstLine="720"/>
        <w:rPr>
          <w:rFonts w:ascii="Calisto MT" w:hAnsi="Calisto MT"/>
        </w:rPr>
      </w:pPr>
      <w:r w:rsidRPr="009B6146">
        <w:rPr>
          <w:rFonts w:ascii="Calisto MT" w:hAnsi="Calisto MT"/>
        </w:rPr>
        <w:t xml:space="preserve">On the surface this is a good idea, </w:t>
      </w:r>
      <w:r w:rsidR="004F5F01" w:rsidRPr="009B6146">
        <w:rPr>
          <w:rFonts w:ascii="Calisto MT" w:hAnsi="Calisto MT"/>
        </w:rPr>
        <w:t>as pain and pleasure are</w:t>
      </w:r>
      <w:r w:rsidR="00141903" w:rsidRPr="009B6146">
        <w:rPr>
          <w:rFonts w:ascii="Calisto MT" w:hAnsi="Calisto MT"/>
        </w:rPr>
        <w:t xml:space="preserve"> innate and</w:t>
      </w:r>
      <w:r w:rsidR="004F5F01" w:rsidRPr="009B6146">
        <w:rPr>
          <w:rFonts w:ascii="Calisto MT" w:hAnsi="Calisto MT"/>
        </w:rPr>
        <w:t xml:space="preserve"> felt </w:t>
      </w:r>
      <w:r w:rsidRPr="009B6146">
        <w:rPr>
          <w:rFonts w:ascii="Calisto MT" w:hAnsi="Calisto MT"/>
        </w:rPr>
        <w:t>universal</w:t>
      </w:r>
      <w:r w:rsidR="004F5F01" w:rsidRPr="009B6146">
        <w:rPr>
          <w:rFonts w:ascii="Calisto MT" w:hAnsi="Calisto MT"/>
        </w:rPr>
        <w:t>ly, so a system bas</w:t>
      </w:r>
      <w:r w:rsidR="005A77A4">
        <w:rPr>
          <w:rFonts w:ascii="Calisto MT" w:hAnsi="Calisto MT"/>
        </w:rPr>
        <w:t>ed on this can be</w:t>
      </w:r>
      <w:r w:rsidR="004F5F01" w:rsidRPr="009B6146">
        <w:rPr>
          <w:rFonts w:ascii="Calisto MT" w:hAnsi="Calisto MT"/>
        </w:rPr>
        <w:t xml:space="preserve"> adopted by anyone, anywhere</w:t>
      </w:r>
      <w:r w:rsidR="001726EA" w:rsidRPr="009B6146">
        <w:rPr>
          <w:rFonts w:ascii="Calisto MT" w:hAnsi="Calisto MT"/>
        </w:rPr>
        <w:t>. In</w:t>
      </w:r>
      <w:r w:rsidR="004F5F01" w:rsidRPr="009B6146">
        <w:rPr>
          <w:rFonts w:ascii="Calisto MT" w:hAnsi="Calisto MT"/>
        </w:rPr>
        <w:t xml:space="preserve"> contrast, specific moral </w:t>
      </w:r>
      <w:r w:rsidR="00CE6B30" w:rsidRPr="009B6146">
        <w:rPr>
          <w:rFonts w:ascii="Calisto MT" w:hAnsi="Calisto MT"/>
        </w:rPr>
        <w:t>codes simply do not have that same universalit</w:t>
      </w:r>
      <w:r w:rsidR="001F7B8E">
        <w:rPr>
          <w:rFonts w:ascii="Calisto MT" w:hAnsi="Calisto MT"/>
        </w:rPr>
        <w:t>y</w:t>
      </w:r>
      <w:r w:rsidR="00515EB5">
        <w:rPr>
          <w:rFonts w:ascii="Calisto MT" w:hAnsi="Calisto MT"/>
        </w:rPr>
        <w:t xml:space="preserve">. </w:t>
      </w:r>
      <w:r w:rsidR="003B13BF" w:rsidRPr="009B6146">
        <w:rPr>
          <w:rFonts w:ascii="Calisto MT" w:hAnsi="Calisto MT"/>
        </w:rPr>
        <w:t xml:space="preserve">However, </w:t>
      </w:r>
      <w:r w:rsidR="00546B8C" w:rsidRPr="009B6146">
        <w:rPr>
          <w:rFonts w:ascii="Calisto MT" w:hAnsi="Calisto MT"/>
        </w:rPr>
        <w:t xml:space="preserve">while pain and pleasure are generally universal they are </w:t>
      </w:r>
      <w:r w:rsidR="00DE0713" w:rsidRPr="009B6146">
        <w:rPr>
          <w:rFonts w:ascii="Calisto MT" w:hAnsi="Calisto MT"/>
        </w:rPr>
        <w:t xml:space="preserve">not </w:t>
      </w:r>
      <w:r w:rsidR="00546B8C" w:rsidRPr="009B6146">
        <w:rPr>
          <w:rFonts w:ascii="Calisto MT" w:hAnsi="Calisto MT"/>
        </w:rPr>
        <w:t xml:space="preserve">clear moral </w:t>
      </w:r>
      <w:r w:rsidR="00DE0713" w:rsidRPr="009B6146">
        <w:rPr>
          <w:rFonts w:ascii="Calisto MT" w:hAnsi="Calisto MT"/>
        </w:rPr>
        <w:t xml:space="preserve">guides as they are lacking in a number of areas, such as specificity and objectivity, among other things. </w:t>
      </w:r>
    </w:p>
    <w:p w:rsidR="00515EB5" w:rsidRDefault="00515EB5" w:rsidP="00D6780C">
      <w:pPr>
        <w:spacing w:after="0"/>
        <w:rPr>
          <w:rFonts w:ascii="Calisto MT" w:hAnsi="Calisto MT"/>
        </w:rPr>
      </w:pPr>
    </w:p>
    <w:p w:rsidR="00B42452" w:rsidRDefault="00546B8C" w:rsidP="00886C80">
      <w:pPr>
        <w:spacing w:after="0"/>
        <w:rPr>
          <w:rFonts w:ascii="Calisto MT" w:hAnsi="Calisto MT"/>
        </w:rPr>
      </w:pPr>
      <w:r w:rsidRPr="009B6146">
        <w:rPr>
          <w:rFonts w:ascii="Calisto MT" w:hAnsi="Calisto MT"/>
        </w:rPr>
        <w:t>For one thing,</w:t>
      </w:r>
      <w:r w:rsidR="000C1E1D" w:rsidRPr="009B6146">
        <w:rPr>
          <w:rFonts w:ascii="Calisto MT" w:hAnsi="Calisto MT"/>
        </w:rPr>
        <w:t xml:space="preserve"> it’s fairly impractical </w:t>
      </w:r>
      <w:r w:rsidR="0056039F">
        <w:rPr>
          <w:rFonts w:ascii="Calisto MT" w:hAnsi="Calisto MT"/>
        </w:rPr>
        <w:t>for</w:t>
      </w:r>
      <w:r w:rsidR="000C1E1D" w:rsidRPr="009B6146">
        <w:rPr>
          <w:rFonts w:ascii="Calisto MT" w:hAnsi="Calisto MT"/>
        </w:rPr>
        <w:t xml:space="preserve"> </w:t>
      </w:r>
      <w:r w:rsidR="00C92815" w:rsidRPr="009B6146">
        <w:rPr>
          <w:rFonts w:ascii="Calisto MT" w:hAnsi="Calisto MT"/>
        </w:rPr>
        <w:t>people to calculate the amount of pain and pleasure that would be caused by each action that is performed</w:t>
      </w:r>
      <w:r w:rsidR="0053173A" w:rsidRPr="009B6146">
        <w:rPr>
          <w:rFonts w:ascii="Calisto MT" w:hAnsi="Calisto MT"/>
        </w:rPr>
        <w:t xml:space="preserve">. This might be easy in obvious situations </w:t>
      </w:r>
      <w:r w:rsidRPr="009B6146">
        <w:rPr>
          <w:rFonts w:ascii="Calisto MT" w:hAnsi="Calisto MT"/>
        </w:rPr>
        <w:t>(</w:t>
      </w:r>
      <w:r w:rsidR="0053173A" w:rsidRPr="009B6146">
        <w:rPr>
          <w:rFonts w:ascii="Calisto MT" w:hAnsi="Calisto MT"/>
        </w:rPr>
        <w:t>like hitting someone for no reason at all</w:t>
      </w:r>
      <w:r w:rsidRPr="009B6146">
        <w:rPr>
          <w:rFonts w:ascii="Calisto MT" w:hAnsi="Calisto MT"/>
        </w:rPr>
        <w:t>)</w:t>
      </w:r>
      <w:r w:rsidR="0053173A" w:rsidRPr="009B6146">
        <w:rPr>
          <w:rFonts w:ascii="Calisto MT" w:hAnsi="Calisto MT"/>
        </w:rPr>
        <w:t>, but it can become a lot trickier if the amounts of pain an</w:t>
      </w:r>
      <w:r w:rsidR="00DE0713" w:rsidRPr="009B6146">
        <w:rPr>
          <w:rFonts w:ascii="Calisto MT" w:hAnsi="Calisto MT"/>
        </w:rPr>
        <w:t xml:space="preserve">d pleasure produced are similar (such as deciding which friend to take with you to a music concert, when </w:t>
      </w:r>
      <w:r w:rsidR="0056039F">
        <w:rPr>
          <w:rFonts w:ascii="Calisto MT" w:hAnsi="Calisto MT"/>
        </w:rPr>
        <w:t>both</w:t>
      </w:r>
      <w:r w:rsidR="00DE0713" w:rsidRPr="009B6146">
        <w:rPr>
          <w:rFonts w:ascii="Calisto MT" w:hAnsi="Calisto MT"/>
        </w:rPr>
        <w:t xml:space="preserve"> like the band performing). </w:t>
      </w:r>
      <w:r w:rsidR="007674F7">
        <w:rPr>
          <w:rFonts w:ascii="Calisto MT" w:hAnsi="Calisto MT"/>
        </w:rPr>
        <w:t>Jeremy Bentham</w:t>
      </w:r>
      <w:r w:rsidR="006D57DE">
        <w:rPr>
          <w:rFonts w:ascii="Calisto MT" w:hAnsi="Calisto MT"/>
        </w:rPr>
        <w:t xml:space="preserve"> pro</w:t>
      </w:r>
      <w:r w:rsidR="00886C80">
        <w:rPr>
          <w:rFonts w:ascii="Calisto MT" w:hAnsi="Calisto MT"/>
        </w:rPr>
        <w:t>vides us with a solution to this with</w:t>
      </w:r>
      <w:r w:rsidR="006D57DE">
        <w:rPr>
          <w:rFonts w:ascii="Calisto MT" w:hAnsi="Calisto MT"/>
        </w:rPr>
        <w:t xml:space="preserve"> one</w:t>
      </w:r>
      <w:r w:rsidR="007674F7">
        <w:rPr>
          <w:rFonts w:ascii="Calisto MT" w:hAnsi="Calisto MT"/>
        </w:rPr>
        <w:t xml:space="preserve"> system</w:t>
      </w:r>
      <w:r w:rsidR="00A054A8">
        <w:rPr>
          <w:rFonts w:ascii="Calisto MT" w:hAnsi="Calisto MT"/>
        </w:rPr>
        <w:t xml:space="preserve"> known as the Hedonic Calculus</w:t>
      </w:r>
      <w:r w:rsidR="00392AD5">
        <w:rPr>
          <w:rFonts w:ascii="Calisto MT" w:hAnsi="Calisto MT"/>
        </w:rPr>
        <w:t xml:space="preserve"> </w:t>
      </w:r>
      <w:r w:rsidR="00493741">
        <w:rPr>
          <w:rFonts w:ascii="Calisto MT" w:hAnsi="Calisto MT"/>
        </w:rPr>
        <w:t xml:space="preserve">which </w:t>
      </w:r>
      <w:r w:rsidR="00886C80">
        <w:rPr>
          <w:rFonts w:ascii="Calisto MT" w:hAnsi="Calisto MT"/>
        </w:rPr>
        <w:t xml:space="preserve">breaks down and </w:t>
      </w:r>
      <w:r w:rsidR="00493741">
        <w:rPr>
          <w:rFonts w:ascii="Calisto MT" w:hAnsi="Calisto MT"/>
        </w:rPr>
        <w:t>measures the various aspects of experiencing pleasure and pain (which I shall refer to as ‘feeling’ in th</w:t>
      </w:r>
      <w:r w:rsidR="00886C80">
        <w:rPr>
          <w:rFonts w:ascii="Calisto MT" w:hAnsi="Calisto MT"/>
        </w:rPr>
        <w:t>e part below</w:t>
      </w:r>
      <w:r w:rsidR="00493741">
        <w:rPr>
          <w:rFonts w:ascii="Calisto MT" w:hAnsi="Calisto MT"/>
        </w:rPr>
        <w:t xml:space="preserve">). </w:t>
      </w:r>
    </w:p>
    <w:p w:rsidR="00AA62BE" w:rsidRDefault="00AA62BE" w:rsidP="00B42452">
      <w:pPr>
        <w:spacing w:after="0"/>
        <w:ind w:left="720" w:right="1134"/>
        <w:rPr>
          <w:rFonts w:ascii="Calisto MT" w:hAnsi="Calisto MT"/>
        </w:rPr>
      </w:pPr>
    </w:p>
    <w:p w:rsidR="00B42452" w:rsidRPr="00287917" w:rsidRDefault="00493741" w:rsidP="00B42452">
      <w:pPr>
        <w:spacing w:after="0"/>
        <w:ind w:left="720" w:right="1134"/>
        <w:rPr>
          <w:rFonts w:ascii="Calisto MT" w:hAnsi="Calisto MT"/>
          <w:i/>
        </w:rPr>
      </w:pPr>
      <w:r w:rsidRPr="00287917">
        <w:rPr>
          <w:rFonts w:ascii="Calisto MT" w:hAnsi="Calisto MT"/>
          <w:i/>
        </w:rPr>
        <w:t xml:space="preserve">These aspects are the intensity of </w:t>
      </w:r>
      <w:r w:rsidR="00B42452" w:rsidRPr="00287917">
        <w:rPr>
          <w:rFonts w:ascii="Calisto MT" w:hAnsi="Calisto MT"/>
          <w:i/>
        </w:rPr>
        <w:t>the feeling</w:t>
      </w:r>
      <w:r w:rsidRPr="00287917">
        <w:rPr>
          <w:rFonts w:ascii="Calisto MT" w:hAnsi="Calisto MT"/>
          <w:i/>
        </w:rPr>
        <w:t>, how long the feeling will last, how likely the feeling is to occur, how soon the feeling will occur</w:t>
      </w:r>
      <w:r w:rsidR="006C1BD9" w:rsidRPr="00287917">
        <w:rPr>
          <w:rFonts w:ascii="Calisto MT" w:hAnsi="Calisto MT"/>
          <w:i/>
        </w:rPr>
        <w:t>, how likely the feeling will repeat itself following the initial experience as well as how likely it will be followed by a different feeling i.e. feeling pain after pleasure and finally</w:t>
      </w:r>
      <w:r w:rsidR="00EE2E09" w:rsidRPr="00287917">
        <w:rPr>
          <w:rFonts w:ascii="Calisto MT" w:hAnsi="Calisto MT"/>
          <w:i/>
        </w:rPr>
        <w:t xml:space="preserve"> how many people will be affected by this</w:t>
      </w:r>
      <w:r w:rsidR="00B42452" w:rsidRPr="00287917">
        <w:rPr>
          <w:rStyle w:val="FootnoteReference"/>
          <w:rFonts w:ascii="Calisto MT" w:hAnsi="Calisto MT"/>
          <w:i/>
        </w:rPr>
        <w:footnoteReference w:id="2"/>
      </w:r>
      <w:r w:rsidR="006D57DE" w:rsidRPr="00287917">
        <w:rPr>
          <w:rFonts w:ascii="Calisto MT" w:hAnsi="Calisto MT"/>
          <w:i/>
        </w:rPr>
        <w:t>.</w:t>
      </w:r>
    </w:p>
    <w:p w:rsidR="00AA62BE" w:rsidRDefault="00AA62BE" w:rsidP="00AA62BE">
      <w:pPr>
        <w:spacing w:after="0"/>
        <w:rPr>
          <w:rFonts w:ascii="Calisto MT" w:hAnsi="Calisto MT"/>
        </w:rPr>
      </w:pPr>
    </w:p>
    <w:p w:rsidR="00287917" w:rsidRDefault="007674F7" w:rsidP="002C7A3D">
      <w:pPr>
        <w:spacing w:after="0"/>
        <w:rPr>
          <w:rFonts w:ascii="Calisto MT" w:hAnsi="Calisto MT"/>
        </w:rPr>
      </w:pPr>
      <w:r>
        <w:rPr>
          <w:rFonts w:ascii="Calisto MT" w:hAnsi="Calisto MT"/>
        </w:rPr>
        <w:t xml:space="preserve">While this does </w:t>
      </w:r>
      <w:r w:rsidR="005A77A4">
        <w:rPr>
          <w:rFonts w:ascii="Calisto MT" w:hAnsi="Calisto MT"/>
        </w:rPr>
        <w:t>explain</w:t>
      </w:r>
      <w:r>
        <w:rPr>
          <w:rFonts w:ascii="Calisto MT" w:hAnsi="Calisto MT"/>
        </w:rPr>
        <w:t xml:space="preserve"> how we might measure </w:t>
      </w:r>
      <w:r w:rsidR="005A77A4">
        <w:rPr>
          <w:rFonts w:ascii="Calisto MT" w:hAnsi="Calisto MT"/>
        </w:rPr>
        <w:t>feelings</w:t>
      </w:r>
      <w:r w:rsidR="00AA62BE">
        <w:rPr>
          <w:rFonts w:ascii="Calisto MT" w:hAnsi="Calisto MT"/>
        </w:rPr>
        <w:t xml:space="preserve">, the calculus </w:t>
      </w:r>
      <w:r>
        <w:rPr>
          <w:rFonts w:ascii="Calisto MT" w:hAnsi="Calisto MT"/>
        </w:rPr>
        <w:t>would</w:t>
      </w:r>
      <w:r w:rsidR="00AA62BE">
        <w:rPr>
          <w:rFonts w:ascii="Calisto MT" w:hAnsi="Calisto MT"/>
        </w:rPr>
        <w:t xml:space="preserve"> still</w:t>
      </w:r>
      <w:r>
        <w:rPr>
          <w:rFonts w:ascii="Calisto MT" w:hAnsi="Calisto MT"/>
        </w:rPr>
        <w:t xml:space="preserve"> be difficult to implement in real situations</w:t>
      </w:r>
      <w:r w:rsidR="00AA62BE">
        <w:rPr>
          <w:rFonts w:ascii="Calisto MT" w:hAnsi="Calisto MT"/>
        </w:rPr>
        <w:t xml:space="preserve"> and get an accurate result</w:t>
      </w:r>
      <w:r>
        <w:rPr>
          <w:rFonts w:ascii="Calisto MT" w:hAnsi="Calisto MT"/>
        </w:rPr>
        <w:t>.</w:t>
      </w:r>
      <w:r w:rsidR="00A054A8">
        <w:rPr>
          <w:rFonts w:ascii="Calisto MT" w:hAnsi="Calisto MT"/>
        </w:rPr>
        <w:t xml:space="preserve"> Bentham </w:t>
      </w:r>
      <w:r w:rsidR="0097222C">
        <w:rPr>
          <w:rFonts w:ascii="Calisto MT" w:hAnsi="Calisto MT"/>
        </w:rPr>
        <w:t>does recog</w:t>
      </w:r>
      <w:r w:rsidR="005A77A4">
        <w:rPr>
          <w:rFonts w:ascii="Calisto MT" w:hAnsi="Calisto MT"/>
        </w:rPr>
        <w:t xml:space="preserve">nise this, saying that it </w:t>
      </w:r>
      <w:r w:rsidR="0008799E">
        <w:rPr>
          <w:rFonts w:ascii="Calisto MT" w:hAnsi="Calisto MT"/>
        </w:rPr>
        <w:t xml:space="preserve">only </w:t>
      </w:r>
      <w:r w:rsidR="005A77A4">
        <w:rPr>
          <w:rFonts w:ascii="Calisto MT" w:hAnsi="Calisto MT"/>
        </w:rPr>
        <w:t>works in an</w:t>
      </w:r>
      <w:r w:rsidR="0097222C" w:rsidRPr="0097222C">
        <w:rPr>
          <w:rFonts w:ascii="Calisto MT" w:hAnsi="Calisto MT"/>
        </w:rPr>
        <w:t xml:space="preserve"> ideal </w:t>
      </w:r>
      <w:r w:rsidR="005A77A4">
        <w:rPr>
          <w:rFonts w:ascii="Calisto MT" w:hAnsi="Calisto MT"/>
        </w:rPr>
        <w:t>situation</w:t>
      </w:r>
      <w:r w:rsidR="0097222C">
        <w:rPr>
          <w:rFonts w:ascii="Calisto MT" w:hAnsi="Calisto MT"/>
        </w:rPr>
        <w:t>, but a real life implementation would still bring you closer to the ideal than not at all</w:t>
      </w:r>
      <w:r w:rsidR="0097222C">
        <w:rPr>
          <w:rStyle w:val="FootnoteReference"/>
          <w:rFonts w:ascii="Calisto MT" w:hAnsi="Calisto MT"/>
        </w:rPr>
        <w:footnoteReference w:id="3"/>
      </w:r>
      <w:r w:rsidR="00AA62BE">
        <w:rPr>
          <w:rFonts w:ascii="Calisto MT" w:hAnsi="Calisto MT"/>
        </w:rPr>
        <w:t xml:space="preserve">. </w:t>
      </w:r>
      <w:r w:rsidR="0008799E">
        <w:rPr>
          <w:rFonts w:ascii="Calisto MT" w:hAnsi="Calisto MT"/>
        </w:rPr>
        <w:t>The</w:t>
      </w:r>
      <w:r w:rsidR="00F12D89">
        <w:rPr>
          <w:rFonts w:ascii="Calisto MT" w:hAnsi="Calisto MT"/>
        </w:rPr>
        <w:t xml:space="preserve"> calculus still falls short</w:t>
      </w:r>
      <w:r w:rsidR="0008799E">
        <w:rPr>
          <w:rFonts w:ascii="Calisto MT" w:hAnsi="Calisto MT"/>
        </w:rPr>
        <w:t>, however</w:t>
      </w:r>
      <w:r w:rsidR="00F12D89">
        <w:rPr>
          <w:rFonts w:ascii="Calisto MT" w:hAnsi="Calisto MT"/>
        </w:rPr>
        <w:t>, even in the ideal situation, as the intensity of feeling simply cannot be measured</w:t>
      </w:r>
      <w:r w:rsidR="00624724">
        <w:rPr>
          <w:rFonts w:ascii="Calisto MT" w:hAnsi="Calisto MT"/>
        </w:rPr>
        <w:t>; p</w:t>
      </w:r>
      <w:r w:rsidR="00AA62BE" w:rsidRPr="009B6146">
        <w:rPr>
          <w:rFonts w:ascii="Calisto MT" w:hAnsi="Calisto MT"/>
        </w:rPr>
        <w:t>leasure and pain</w:t>
      </w:r>
      <w:r w:rsidR="00AA62BE">
        <w:rPr>
          <w:rFonts w:ascii="Calisto MT" w:hAnsi="Calisto MT"/>
        </w:rPr>
        <w:t xml:space="preserve"> are entirely</w:t>
      </w:r>
      <w:r w:rsidR="00287917">
        <w:rPr>
          <w:rFonts w:ascii="Calisto MT" w:hAnsi="Calisto MT"/>
        </w:rPr>
        <w:t xml:space="preserve"> subjective.</w:t>
      </w:r>
    </w:p>
    <w:p w:rsidR="00CB31F4" w:rsidRDefault="00981C50" w:rsidP="00287917">
      <w:pPr>
        <w:spacing w:after="0"/>
        <w:ind w:firstLine="720"/>
        <w:rPr>
          <w:rFonts w:ascii="Calisto MT" w:hAnsi="Calisto MT"/>
        </w:rPr>
      </w:pPr>
      <w:r>
        <w:rPr>
          <w:rFonts w:ascii="Calisto MT" w:hAnsi="Calisto MT"/>
        </w:rPr>
        <w:t>For one thing, everyone has a different emotional response to situations</w:t>
      </w:r>
      <w:r w:rsidR="00624724">
        <w:rPr>
          <w:rFonts w:ascii="Calisto MT" w:hAnsi="Calisto MT"/>
        </w:rPr>
        <w:t>, such as one person enjoying a f</w:t>
      </w:r>
      <w:r w:rsidR="0008799E">
        <w:rPr>
          <w:rFonts w:ascii="Calisto MT" w:hAnsi="Calisto MT"/>
        </w:rPr>
        <w:t>ilm while another is bored</w:t>
      </w:r>
      <w:r w:rsidR="00624724">
        <w:rPr>
          <w:rFonts w:ascii="Calisto MT" w:hAnsi="Calisto MT"/>
        </w:rPr>
        <w:t xml:space="preserve">. Even </w:t>
      </w:r>
      <w:r w:rsidR="0008799E">
        <w:rPr>
          <w:rFonts w:ascii="Calisto MT" w:hAnsi="Calisto MT"/>
        </w:rPr>
        <w:t>when</w:t>
      </w:r>
      <w:r w:rsidR="00624724">
        <w:rPr>
          <w:rFonts w:ascii="Calisto MT" w:hAnsi="Calisto MT"/>
        </w:rPr>
        <w:t xml:space="preserve"> the emotional response to an action is similar, it is unlikely to be exactly the same. This aspect however could be accounted for by the calculus, by considering who is affected by an action, not just how many people. </w:t>
      </w:r>
    </w:p>
    <w:p w:rsidR="00CB31F4" w:rsidRDefault="00624724" w:rsidP="00CB31F4">
      <w:pPr>
        <w:spacing w:after="0"/>
        <w:ind w:firstLine="720"/>
        <w:rPr>
          <w:rFonts w:ascii="Calisto MT" w:hAnsi="Calisto MT"/>
        </w:rPr>
      </w:pPr>
      <w:r>
        <w:rPr>
          <w:rFonts w:ascii="Calisto MT" w:hAnsi="Calisto MT"/>
        </w:rPr>
        <w:t>The greater problem comes when we consider that the responses to our emotional responses are also subjective.</w:t>
      </w:r>
      <w:r w:rsidR="00CB31F4">
        <w:rPr>
          <w:rFonts w:ascii="Calisto MT" w:hAnsi="Calisto MT"/>
        </w:rPr>
        <w:t xml:space="preserve"> </w:t>
      </w:r>
      <w:r w:rsidR="001D6BCE">
        <w:rPr>
          <w:rFonts w:ascii="Calisto MT" w:hAnsi="Calisto MT"/>
        </w:rPr>
        <w:t>I</w:t>
      </w:r>
      <w:r>
        <w:rPr>
          <w:rFonts w:ascii="Calisto MT" w:hAnsi="Calisto MT"/>
        </w:rPr>
        <w:t>magine there are two identical twin brothers</w:t>
      </w:r>
      <w:r w:rsidR="00887949">
        <w:rPr>
          <w:rFonts w:ascii="Calisto MT" w:hAnsi="Calisto MT"/>
        </w:rPr>
        <w:t xml:space="preserve">, </w:t>
      </w:r>
      <w:r w:rsidR="00CB31F4">
        <w:rPr>
          <w:rFonts w:ascii="Calisto MT" w:hAnsi="Calisto MT"/>
        </w:rPr>
        <w:t>Fred</w:t>
      </w:r>
      <w:r w:rsidR="00887949">
        <w:rPr>
          <w:rFonts w:ascii="Calisto MT" w:hAnsi="Calisto MT"/>
        </w:rPr>
        <w:t xml:space="preserve"> and </w:t>
      </w:r>
      <w:r w:rsidR="00CB31F4">
        <w:rPr>
          <w:rFonts w:ascii="Calisto MT" w:hAnsi="Calisto MT"/>
        </w:rPr>
        <w:t>George</w:t>
      </w:r>
      <w:r w:rsidR="00887949">
        <w:rPr>
          <w:rFonts w:ascii="Calisto MT" w:hAnsi="Calisto MT"/>
        </w:rPr>
        <w:t xml:space="preserve">. One day, </w:t>
      </w:r>
      <w:r w:rsidR="00CB31F4">
        <w:rPr>
          <w:rFonts w:ascii="Calisto MT" w:hAnsi="Calisto MT"/>
        </w:rPr>
        <w:t>Fred</w:t>
      </w:r>
      <w:r w:rsidR="00887949">
        <w:rPr>
          <w:rFonts w:ascii="Calisto MT" w:hAnsi="Calisto MT"/>
        </w:rPr>
        <w:t xml:space="preserve"> decides to make a deodorant flamethrower, but it backfires and he burns his hand </w:t>
      </w:r>
      <w:r w:rsidR="00887949">
        <w:rPr>
          <w:rFonts w:ascii="Calisto MT" w:hAnsi="Calisto MT"/>
        </w:rPr>
        <w:lastRenderedPageBreak/>
        <w:t xml:space="preserve">and a year later, </w:t>
      </w:r>
      <w:r w:rsidR="00CB31F4">
        <w:rPr>
          <w:rFonts w:ascii="Calisto MT" w:hAnsi="Calisto MT"/>
        </w:rPr>
        <w:t>George</w:t>
      </w:r>
      <w:r w:rsidR="00887949">
        <w:rPr>
          <w:rFonts w:ascii="Calisto MT" w:hAnsi="Calisto MT"/>
        </w:rPr>
        <w:t xml:space="preserve"> does the exact same thing. Now, because the flamethrower backfired in the same way and both boys have the same physiology, the physical pain they experience is identical. However, </w:t>
      </w:r>
      <w:r w:rsidR="00CB31F4">
        <w:rPr>
          <w:rFonts w:ascii="Calisto MT" w:hAnsi="Calisto MT"/>
        </w:rPr>
        <w:t>Fred</w:t>
      </w:r>
      <w:r w:rsidR="00887949">
        <w:rPr>
          <w:rFonts w:ascii="Calisto MT" w:hAnsi="Calisto MT"/>
        </w:rPr>
        <w:t xml:space="preserve"> may place greater value on the </w:t>
      </w:r>
      <w:r w:rsidR="00C126E0">
        <w:rPr>
          <w:rFonts w:ascii="Calisto MT" w:hAnsi="Calisto MT"/>
        </w:rPr>
        <w:t xml:space="preserve">pain that he experiences, describing it as the worst feeling imaginable, while </w:t>
      </w:r>
      <w:r w:rsidR="00CB31F4">
        <w:rPr>
          <w:rFonts w:ascii="Calisto MT" w:hAnsi="Calisto MT"/>
        </w:rPr>
        <w:t>George</w:t>
      </w:r>
      <w:r w:rsidR="00C126E0">
        <w:rPr>
          <w:rFonts w:ascii="Calisto MT" w:hAnsi="Calisto MT"/>
        </w:rPr>
        <w:t xml:space="preserve"> may place lesser value on this pain, despite it being identical, and describing it as a minor irritant. Furthermore, because the pain is identical, then both boys could place a different value on each other’s pain: If </w:t>
      </w:r>
      <w:r w:rsidR="00CB31F4">
        <w:rPr>
          <w:rFonts w:ascii="Calisto MT" w:hAnsi="Calisto MT"/>
        </w:rPr>
        <w:t>Fred</w:t>
      </w:r>
      <w:r w:rsidR="00C126E0">
        <w:rPr>
          <w:rFonts w:ascii="Calisto MT" w:hAnsi="Calisto MT"/>
        </w:rPr>
        <w:t xml:space="preserve"> quantified his own pain as being 8 out of 10, while </w:t>
      </w:r>
      <w:r w:rsidR="00CB31F4">
        <w:rPr>
          <w:rFonts w:ascii="Calisto MT" w:hAnsi="Calisto MT"/>
        </w:rPr>
        <w:t>George</w:t>
      </w:r>
      <w:r w:rsidR="00C126E0">
        <w:rPr>
          <w:rFonts w:ascii="Calisto MT" w:hAnsi="Calisto MT"/>
        </w:rPr>
        <w:t xml:space="preserve"> quantified his as being 2 out of 10, then </w:t>
      </w:r>
      <w:r w:rsidR="00CB31F4">
        <w:rPr>
          <w:rFonts w:ascii="Calisto MT" w:hAnsi="Calisto MT"/>
        </w:rPr>
        <w:t>George</w:t>
      </w:r>
      <w:r w:rsidR="00C126E0">
        <w:rPr>
          <w:rFonts w:ascii="Calisto MT" w:hAnsi="Calisto MT"/>
        </w:rPr>
        <w:t xml:space="preserve"> could in turn quantify </w:t>
      </w:r>
      <w:r w:rsidR="00CB31F4">
        <w:rPr>
          <w:rFonts w:ascii="Calisto MT" w:hAnsi="Calisto MT"/>
        </w:rPr>
        <w:t>Fred</w:t>
      </w:r>
      <w:r w:rsidR="00C126E0">
        <w:rPr>
          <w:rFonts w:ascii="Calisto MT" w:hAnsi="Calisto MT"/>
        </w:rPr>
        <w:t>’s pain as being 2 out of 10 and vice versa</w:t>
      </w:r>
      <w:r w:rsidR="00287917">
        <w:rPr>
          <w:rFonts w:ascii="Calisto MT" w:hAnsi="Calisto MT"/>
        </w:rPr>
        <w:t>. This leaves both boys with a pain that simultaneously has a value of 2 and a value of 8</w:t>
      </w:r>
      <w:r w:rsidR="00CB31F4">
        <w:rPr>
          <w:rFonts w:ascii="Calisto MT" w:hAnsi="Calisto MT"/>
        </w:rPr>
        <w:t>.</w:t>
      </w:r>
    </w:p>
    <w:p w:rsidR="0059154C" w:rsidRDefault="00ED037C" w:rsidP="0059154C">
      <w:pPr>
        <w:spacing w:after="0"/>
        <w:ind w:firstLine="720"/>
        <w:rPr>
          <w:rFonts w:ascii="Calisto MT" w:hAnsi="Calisto MT"/>
        </w:rPr>
      </w:pPr>
      <w:r>
        <w:rPr>
          <w:rFonts w:ascii="Calisto MT" w:hAnsi="Calisto MT"/>
        </w:rPr>
        <w:t>Some philosopher’s do attempt to give</w:t>
      </w:r>
      <w:r w:rsidR="00CD683E">
        <w:rPr>
          <w:rFonts w:ascii="Calisto MT" w:hAnsi="Calisto MT"/>
        </w:rPr>
        <w:t xml:space="preserve"> an objective way of valuing feelings. Mills gives us </w:t>
      </w:r>
      <w:r w:rsidR="00617A2D">
        <w:rPr>
          <w:rFonts w:ascii="Calisto MT" w:hAnsi="Calisto MT"/>
        </w:rPr>
        <w:t>the idea of higher and lower pleasures</w:t>
      </w:r>
      <w:r w:rsidR="00D22299">
        <w:rPr>
          <w:rFonts w:ascii="Calisto MT" w:hAnsi="Calisto MT"/>
        </w:rPr>
        <w:t xml:space="preserve"> in which he encourages people to place higher value on longer lasting pleasures, particularly intellectual </w:t>
      </w:r>
      <w:r w:rsidR="001D6BCE">
        <w:rPr>
          <w:rFonts w:ascii="Calisto MT" w:hAnsi="Calisto MT"/>
        </w:rPr>
        <w:t>pleasures that</w:t>
      </w:r>
      <w:r w:rsidR="00D22299">
        <w:rPr>
          <w:rFonts w:ascii="Calisto MT" w:hAnsi="Calisto MT"/>
        </w:rPr>
        <w:t xml:space="preserve"> might require some level of pain prior in order to achieve this</w:t>
      </w:r>
      <w:r w:rsidR="003C6DF1">
        <w:rPr>
          <w:rStyle w:val="FootnoteReference"/>
          <w:rFonts w:ascii="Calisto MT" w:hAnsi="Calisto MT"/>
        </w:rPr>
        <w:footnoteReference w:id="4"/>
      </w:r>
      <w:r w:rsidR="00D22299">
        <w:rPr>
          <w:rFonts w:ascii="Calisto MT" w:hAnsi="Calisto MT"/>
        </w:rPr>
        <w:t>.</w:t>
      </w:r>
      <w:r w:rsidR="001D6BCE">
        <w:rPr>
          <w:rFonts w:ascii="Calisto MT" w:hAnsi="Calisto MT"/>
        </w:rPr>
        <w:t xml:space="preserve"> While I can see this as being a useful way of valuing long term pleasures over short term pleasures, I still don’</w:t>
      </w:r>
      <w:r w:rsidR="005A77A4">
        <w:rPr>
          <w:rFonts w:ascii="Calisto MT" w:hAnsi="Calisto MT"/>
        </w:rPr>
        <w:t>t see how this can be adopted</w:t>
      </w:r>
      <w:r w:rsidR="00D22299">
        <w:rPr>
          <w:rFonts w:ascii="Calisto MT" w:hAnsi="Calisto MT"/>
        </w:rPr>
        <w:t xml:space="preserve"> </w:t>
      </w:r>
      <w:r w:rsidR="005A77A4">
        <w:rPr>
          <w:rFonts w:ascii="Calisto MT" w:hAnsi="Calisto MT"/>
        </w:rPr>
        <w:t xml:space="preserve">universally, as some people would simply benefit more from a string of immediate pleasures. </w:t>
      </w:r>
      <w:r w:rsidR="0059154C">
        <w:rPr>
          <w:rFonts w:ascii="Calisto MT" w:hAnsi="Calisto MT"/>
        </w:rPr>
        <w:t xml:space="preserve">Furthermore, even if we were to agree with </w:t>
      </w:r>
      <w:r w:rsidR="005A77A4">
        <w:rPr>
          <w:rFonts w:ascii="Calisto MT" w:hAnsi="Calisto MT"/>
        </w:rPr>
        <w:t>this</w:t>
      </w:r>
      <w:r w:rsidR="0059154C">
        <w:rPr>
          <w:rFonts w:ascii="Calisto MT" w:hAnsi="Calisto MT"/>
        </w:rPr>
        <w:t xml:space="preserve"> system of valuing our emotions, it wouldn’t be possible to </w:t>
      </w:r>
      <w:r>
        <w:rPr>
          <w:rFonts w:ascii="Calisto MT" w:hAnsi="Calisto MT"/>
        </w:rPr>
        <w:t xml:space="preserve">fully </w:t>
      </w:r>
      <w:r w:rsidR="0059154C">
        <w:rPr>
          <w:rFonts w:ascii="Calisto MT" w:hAnsi="Calisto MT"/>
        </w:rPr>
        <w:t xml:space="preserve">implement it as we cannot </w:t>
      </w:r>
      <w:r>
        <w:rPr>
          <w:rFonts w:ascii="Calisto MT" w:hAnsi="Calisto MT"/>
        </w:rPr>
        <w:t xml:space="preserve">fully </w:t>
      </w:r>
      <w:r w:rsidR="0059154C">
        <w:rPr>
          <w:rFonts w:ascii="Calisto MT" w:hAnsi="Calisto MT"/>
        </w:rPr>
        <w:t>control how we feel about external stimulus, only how we respond to them (and even then that is not always the case).</w:t>
      </w:r>
    </w:p>
    <w:p w:rsidR="00887949" w:rsidRDefault="00887949" w:rsidP="002C7A3D">
      <w:pPr>
        <w:spacing w:after="0"/>
        <w:rPr>
          <w:rFonts w:ascii="Calisto MT" w:hAnsi="Calisto MT"/>
        </w:rPr>
      </w:pPr>
    </w:p>
    <w:p w:rsidR="0053173A" w:rsidRDefault="0008799E" w:rsidP="002C7A3D">
      <w:pPr>
        <w:spacing w:after="0"/>
        <w:rPr>
          <w:rFonts w:ascii="Calisto MT" w:hAnsi="Calisto MT"/>
        </w:rPr>
      </w:pPr>
      <w:r>
        <w:rPr>
          <w:rFonts w:ascii="Calisto MT" w:hAnsi="Calisto MT"/>
        </w:rPr>
        <w:t>Another issue of a c</w:t>
      </w:r>
      <w:r w:rsidR="00886C80">
        <w:rPr>
          <w:rFonts w:ascii="Calisto MT" w:hAnsi="Calisto MT"/>
        </w:rPr>
        <w:t>onsequentialist approach is i</w:t>
      </w:r>
      <w:r w:rsidR="009B6146" w:rsidRPr="009B6146">
        <w:rPr>
          <w:rFonts w:ascii="Calisto MT" w:hAnsi="Calisto MT"/>
        </w:rPr>
        <w:t>t</w:t>
      </w:r>
      <w:r w:rsidR="0053173A" w:rsidRPr="009B6146">
        <w:rPr>
          <w:rFonts w:ascii="Calisto MT" w:hAnsi="Calisto MT"/>
        </w:rPr>
        <w:t xml:space="preserve"> can be hard to determine what the consequence</w:t>
      </w:r>
      <w:r w:rsidR="002C7A3D" w:rsidRPr="009B6146">
        <w:rPr>
          <w:rFonts w:ascii="Calisto MT" w:hAnsi="Calisto MT"/>
        </w:rPr>
        <w:t>s of an action are in terms of the</w:t>
      </w:r>
      <w:r w:rsidR="0053173A" w:rsidRPr="009B6146">
        <w:rPr>
          <w:rFonts w:ascii="Calisto MT" w:hAnsi="Calisto MT"/>
        </w:rPr>
        <w:t xml:space="preserve"> timeline following the action.</w:t>
      </w:r>
      <w:r w:rsidR="002C7A3D" w:rsidRPr="009B6146">
        <w:rPr>
          <w:rFonts w:ascii="Calisto MT" w:hAnsi="Calisto MT"/>
        </w:rPr>
        <w:t xml:space="preserve"> </w:t>
      </w:r>
      <w:r w:rsidR="00886C80">
        <w:rPr>
          <w:rFonts w:ascii="Calisto MT" w:hAnsi="Calisto MT"/>
        </w:rPr>
        <w:t>For example i</w:t>
      </w:r>
      <w:r w:rsidR="002C7A3D" w:rsidRPr="009B6146">
        <w:rPr>
          <w:rFonts w:ascii="Calisto MT" w:hAnsi="Calisto MT"/>
        </w:rPr>
        <w:t>magine</w:t>
      </w:r>
      <w:r w:rsidR="0053173A" w:rsidRPr="009B6146">
        <w:rPr>
          <w:rFonts w:ascii="Calisto MT" w:hAnsi="Calisto MT"/>
        </w:rPr>
        <w:t xml:space="preserve"> </w:t>
      </w:r>
      <w:r w:rsidR="002C7A3D" w:rsidRPr="009B6146">
        <w:rPr>
          <w:rFonts w:ascii="Calisto MT" w:hAnsi="Calisto MT"/>
        </w:rPr>
        <w:t xml:space="preserve">100 people are killed in an industrial accident, the accident being caused by poor safety regulations. In response to this </w:t>
      </w:r>
      <w:r w:rsidR="00987853" w:rsidRPr="009B6146">
        <w:rPr>
          <w:rFonts w:ascii="Calisto MT" w:hAnsi="Calisto MT"/>
        </w:rPr>
        <w:t xml:space="preserve">safety regulations are changed </w:t>
      </w:r>
      <w:r w:rsidR="002C7A3D" w:rsidRPr="009B6146">
        <w:rPr>
          <w:rFonts w:ascii="Calisto MT" w:hAnsi="Calisto MT"/>
        </w:rPr>
        <w:t xml:space="preserve">in order to prevent this kind of accident from happening and within 50 years of the initial accident several </w:t>
      </w:r>
      <w:r w:rsidR="00987853" w:rsidRPr="009B6146">
        <w:rPr>
          <w:rFonts w:ascii="Calisto MT" w:hAnsi="Calisto MT"/>
        </w:rPr>
        <w:t xml:space="preserve">more </w:t>
      </w:r>
      <w:r w:rsidR="002C7A3D" w:rsidRPr="009B6146">
        <w:rPr>
          <w:rFonts w:ascii="Calisto MT" w:hAnsi="Calisto MT"/>
        </w:rPr>
        <w:t>accidents have been prevent</w:t>
      </w:r>
      <w:r w:rsidR="00D6780C">
        <w:rPr>
          <w:rFonts w:ascii="Calisto MT" w:hAnsi="Calisto MT"/>
        </w:rPr>
        <w:t>ed saving several hundred</w:t>
      </w:r>
      <w:r w:rsidR="005A77A4">
        <w:rPr>
          <w:rFonts w:ascii="Calisto MT" w:hAnsi="Calisto MT"/>
        </w:rPr>
        <w:t xml:space="preserve"> lives. It could then be argued that the initial action was morally good as it led to many lives being saved. This is </w:t>
      </w:r>
      <w:r>
        <w:rPr>
          <w:rFonts w:ascii="Calisto MT" w:hAnsi="Calisto MT"/>
        </w:rPr>
        <w:t>then further complicated by the fact that these subsequent events will connect to even more future events, creating a web of causes that can span infinitely through time.</w:t>
      </w:r>
    </w:p>
    <w:p w:rsidR="0059154C" w:rsidRDefault="0059154C" w:rsidP="002C7A3D">
      <w:pPr>
        <w:spacing w:after="0"/>
        <w:rPr>
          <w:rFonts w:ascii="Calisto MT" w:hAnsi="Calisto MT"/>
        </w:rPr>
      </w:pPr>
    </w:p>
    <w:p w:rsidR="00800BD3" w:rsidRPr="009B6146" w:rsidRDefault="003A2640" w:rsidP="003B13BF">
      <w:pPr>
        <w:spacing w:after="0"/>
        <w:rPr>
          <w:rFonts w:ascii="Calisto MT" w:hAnsi="Calisto MT"/>
        </w:rPr>
      </w:pPr>
      <w:r w:rsidRPr="009B6146">
        <w:rPr>
          <w:rFonts w:ascii="Calisto MT" w:hAnsi="Calisto MT"/>
        </w:rPr>
        <w:t xml:space="preserve">Ultimately the desire to remove pain and seek happiness isn’t the ultimate moral goal, because both are entirely subjective and because in an abstract form, they can be achieved by any means and justified. </w:t>
      </w:r>
      <w:r>
        <w:rPr>
          <w:rFonts w:ascii="Calisto MT" w:hAnsi="Calisto MT"/>
        </w:rPr>
        <w:t>An extreme example comes from the show Doctor Who in which r</w:t>
      </w:r>
      <w:r w:rsidRPr="00452011">
        <w:rPr>
          <w:rFonts w:ascii="Calisto MT" w:hAnsi="Calisto MT"/>
        </w:rPr>
        <w:t>obots</w:t>
      </w:r>
      <w:r>
        <w:rPr>
          <w:rFonts w:ascii="Calisto MT" w:hAnsi="Calisto MT"/>
        </w:rPr>
        <w:t xml:space="preserve"> are</w:t>
      </w:r>
      <w:r w:rsidRPr="00452011">
        <w:rPr>
          <w:rFonts w:ascii="Calisto MT" w:hAnsi="Calisto MT"/>
        </w:rPr>
        <w:t xml:space="preserve"> programmed </w:t>
      </w:r>
      <w:r>
        <w:rPr>
          <w:rFonts w:ascii="Calisto MT" w:hAnsi="Calisto MT"/>
        </w:rPr>
        <w:t xml:space="preserve">specifically </w:t>
      </w:r>
      <w:r w:rsidRPr="00452011">
        <w:rPr>
          <w:rFonts w:ascii="Calisto MT" w:hAnsi="Calisto MT"/>
        </w:rPr>
        <w:t>to maintain happiness</w:t>
      </w:r>
      <w:r>
        <w:rPr>
          <w:rFonts w:ascii="Calisto MT" w:hAnsi="Calisto MT"/>
        </w:rPr>
        <w:t xml:space="preserve"> and prevent suffering</w:t>
      </w:r>
      <w:r w:rsidRPr="00452011">
        <w:rPr>
          <w:rFonts w:ascii="Calisto MT" w:hAnsi="Calisto MT"/>
        </w:rPr>
        <w:t xml:space="preserve"> for human </w:t>
      </w:r>
      <w:r>
        <w:rPr>
          <w:rFonts w:ascii="Calisto MT" w:hAnsi="Calisto MT"/>
        </w:rPr>
        <w:t>colonists by insuring food, air and basic</w:t>
      </w:r>
      <w:r w:rsidRPr="00452011">
        <w:rPr>
          <w:rFonts w:ascii="Calisto MT" w:hAnsi="Calisto MT"/>
        </w:rPr>
        <w:t xml:space="preserve"> living conditions are good.</w:t>
      </w:r>
      <w:r>
        <w:rPr>
          <w:rFonts w:ascii="Calisto MT" w:hAnsi="Calisto MT"/>
        </w:rPr>
        <w:t xml:space="preserve"> However, when o</w:t>
      </w:r>
      <w:r w:rsidRPr="00452011">
        <w:rPr>
          <w:rFonts w:ascii="Calisto MT" w:hAnsi="Calisto MT"/>
        </w:rPr>
        <w:t xml:space="preserve">ne crewmember dies and </w:t>
      </w:r>
      <w:r>
        <w:rPr>
          <w:rFonts w:ascii="Calisto MT" w:hAnsi="Calisto MT"/>
        </w:rPr>
        <w:t>the humans are grieving</w:t>
      </w:r>
      <w:r w:rsidR="00AD4D8A">
        <w:rPr>
          <w:rFonts w:ascii="Calisto MT" w:hAnsi="Calisto MT"/>
        </w:rPr>
        <w:t>,</w:t>
      </w:r>
      <w:r>
        <w:rPr>
          <w:rFonts w:ascii="Calisto MT" w:hAnsi="Calisto MT"/>
        </w:rPr>
        <w:t xml:space="preserve"> the robots are unable to </w:t>
      </w:r>
      <w:r w:rsidRPr="00452011">
        <w:rPr>
          <w:rFonts w:ascii="Calisto MT" w:hAnsi="Calisto MT"/>
        </w:rPr>
        <w:t xml:space="preserve">figure out how </w:t>
      </w:r>
      <w:r w:rsidR="00AD4D8A">
        <w:rPr>
          <w:rFonts w:ascii="Calisto MT" w:hAnsi="Calisto MT"/>
        </w:rPr>
        <w:t xml:space="preserve">console them. As they cannot find any other solution to </w:t>
      </w:r>
      <w:r w:rsidR="006D57DE">
        <w:rPr>
          <w:rFonts w:ascii="Calisto MT" w:hAnsi="Calisto MT"/>
        </w:rPr>
        <w:t xml:space="preserve">fixing </w:t>
      </w:r>
      <w:r w:rsidR="00AD4D8A">
        <w:rPr>
          <w:rFonts w:ascii="Calisto MT" w:hAnsi="Calisto MT"/>
        </w:rPr>
        <w:t>this unhappiness, they conclude that the only logical solution to end suffering is to kill any humans that are unhappy</w:t>
      </w:r>
      <w:r w:rsidR="0059154C">
        <w:rPr>
          <w:rStyle w:val="FootnoteReference"/>
          <w:rFonts w:ascii="Calisto MT" w:hAnsi="Calisto MT"/>
        </w:rPr>
        <w:footnoteReference w:id="5"/>
      </w:r>
      <w:r w:rsidR="00AD4D8A">
        <w:rPr>
          <w:rFonts w:ascii="Calisto MT" w:hAnsi="Calisto MT"/>
        </w:rPr>
        <w:t>.</w:t>
      </w:r>
    </w:p>
    <w:p w:rsidR="003A2640" w:rsidRPr="009B6146" w:rsidRDefault="003A2640">
      <w:pPr>
        <w:spacing w:after="0"/>
        <w:rPr>
          <w:rFonts w:ascii="Calisto MT" w:hAnsi="Calisto MT"/>
        </w:rPr>
      </w:pPr>
    </w:p>
    <w:sectPr w:rsidR="003A2640" w:rsidRPr="009B6146" w:rsidSect="003F6E63">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E3144" w:rsidRDefault="00EE3144" w:rsidP="000555D2">
      <w:pPr>
        <w:spacing w:after="0" w:line="240" w:lineRule="auto"/>
      </w:pPr>
      <w:r>
        <w:separator/>
      </w:r>
    </w:p>
  </w:endnote>
  <w:endnote w:type="continuationSeparator" w:id="1">
    <w:p w:rsidR="00EE3144" w:rsidRDefault="00EE3144" w:rsidP="000555D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sto MT">
    <w:panose1 w:val="02040603050505030304"/>
    <w:charset w:val="00"/>
    <w:family w:val="roman"/>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5724E" w:rsidRDefault="00D5724E">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5724E" w:rsidRDefault="00D5724E">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5724E" w:rsidRDefault="00D5724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E3144" w:rsidRDefault="00EE3144" w:rsidP="000555D2">
      <w:pPr>
        <w:spacing w:after="0" w:line="240" w:lineRule="auto"/>
      </w:pPr>
      <w:r>
        <w:separator/>
      </w:r>
    </w:p>
  </w:footnote>
  <w:footnote w:type="continuationSeparator" w:id="1">
    <w:p w:rsidR="00EE3144" w:rsidRDefault="00EE3144" w:rsidP="000555D2">
      <w:pPr>
        <w:spacing w:after="0" w:line="240" w:lineRule="auto"/>
      </w:pPr>
      <w:r>
        <w:continuationSeparator/>
      </w:r>
    </w:p>
  </w:footnote>
  <w:footnote w:id="2">
    <w:p w:rsidR="00D5724E" w:rsidRDefault="00D5724E">
      <w:pPr>
        <w:pStyle w:val="FootnoteText"/>
      </w:pPr>
      <w:r>
        <w:rPr>
          <w:rStyle w:val="FootnoteReference"/>
        </w:rPr>
        <w:footnoteRef/>
      </w:r>
      <w:r>
        <w:t xml:space="preserve"> </w:t>
      </w:r>
      <w:r w:rsidR="0097222C">
        <w:t xml:space="preserve">J.E.Crimmins, </w:t>
      </w:r>
      <w:r w:rsidRPr="00B42452">
        <w:t>"Jeremy Bentham", The Stanford Encyclopedia of Philosophy (Fall 2017 Edition), Edward N. Zalta (ed.),</w:t>
      </w:r>
      <w:r>
        <w:t xml:space="preserve"> available: </w:t>
      </w:r>
      <w:hyperlink r:id="rId1" w:history="1">
        <w:r w:rsidRPr="00E20E80">
          <w:rPr>
            <w:rStyle w:val="Hyperlink"/>
          </w:rPr>
          <w:t>https://plato.stanford.edu/archives/fall2017/entries/bentham/</w:t>
        </w:r>
      </w:hyperlink>
      <w:r>
        <w:t>, accessed on [31/10/17]</w:t>
      </w:r>
      <w:r w:rsidRPr="00B42452">
        <w:t>.</w:t>
      </w:r>
    </w:p>
  </w:footnote>
  <w:footnote w:id="3">
    <w:p w:rsidR="0097222C" w:rsidRDefault="0097222C">
      <w:pPr>
        <w:pStyle w:val="FootnoteText"/>
      </w:pPr>
      <w:r>
        <w:rPr>
          <w:rStyle w:val="FootnoteReference"/>
        </w:rPr>
        <w:footnoteRef/>
      </w:r>
      <w:r>
        <w:t xml:space="preserve"> </w:t>
      </w:r>
      <w:r w:rsidRPr="0097222C">
        <w:rPr>
          <w:i/>
        </w:rPr>
        <w:t>ibid.</w:t>
      </w:r>
    </w:p>
  </w:footnote>
  <w:footnote w:id="4">
    <w:p w:rsidR="003C6DF1" w:rsidRPr="003C6DF1" w:rsidRDefault="003C6DF1">
      <w:pPr>
        <w:pStyle w:val="FootnoteText"/>
      </w:pPr>
      <w:r>
        <w:rPr>
          <w:rStyle w:val="FootnoteReference"/>
        </w:rPr>
        <w:footnoteRef/>
      </w:r>
      <w:r>
        <w:t xml:space="preserve"> J.S.Mill, </w:t>
      </w:r>
      <w:r>
        <w:rPr>
          <w:i/>
        </w:rPr>
        <w:t>Utilitarianism</w:t>
      </w:r>
      <w:r>
        <w:t>, 14</w:t>
      </w:r>
      <w:r w:rsidRPr="003C6DF1">
        <w:rPr>
          <w:vertAlign w:val="superscript"/>
        </w:rPr>
        <w:t>th</w:t>
      </w:r>
      <w:r>
        <w:t xml:space="preserve"> edn (London: Longmans, Green and Co., 1901), pp.16-20</w:t>
      </w:r>
    </w:p>
  </w:footnote>
  <w:footnote w:id="5">
    <w:p w:rsidR="0059154C" w:rsidRDefault="0059154C">
      <w:pPr>
        <w:pStyle w:val="FootnoteText"/>
      </w:pPr>
      <w:r>
        <w:rPr>
          <w:rStyle w:val="FootnoteReference"/>
        </w:rPr>
        <w:footnoteRef/>
      </w:r>
      <w:r>
        <w:t xml:space="preserve"> </w:t>
      </w:r>
      <w:r w:rsidRPr="0059154C">
        <w:t xml:space="preserve">“Smile”, from </w:t>
      </w:r>
      <w:r w:rsidRPr="0059154C">
        <w:rPr>
          <w:i/>
        </w:rPr>
        <w:t>Doctor Who</w:t>
      </w:r>
      <w:r w:rsidRPr="0059154C">
        <w:t>,</w:t>
      </w:r>
      <w:r w:rsidR="003C6DF1">
        <w:t xml:space="preserve"> Episode 2, Series 10, BBC 1,</w:t>
      </w:r>
      <w:r w:rsidR="0008799E">
        <w:t xml:space="preserve"> 22 April 2017</w:t>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5724E" w:rsidRDefault="00D5724E">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5724E" w:rsidRDefault="00D5724E">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5724E" w:rsidRDefault="00D5724E">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4603AB"/>
    <w:multiLevelType w:val="hybridMultilevel"/>
    <w:tmpl w:val="B8D8C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C57457B"/>
    <w:multiLevelType w:val="hybridMultilevel"/>
    <w:tmpl w:val="285EECA2"/>
    <w:lvl w:ilvl="0" w:tplc="08090001">
      <w:start w:val="1"/>
      <w:numFmt w:val="bullet"/>
      <w:lvlText w:val=""/>
      <w:lvlJc w:val="left"/>
      <w:pPr>
        <w:ind w:left="720" w:hanging="360"/>
      </w:pPr>
      <w:rPr>
        <w:rFonts w:ascii="Symbol" w:hAnsi="Symbol" w:hint="default"/>
      </w:rPr>
    </w:lvl>
    <w:lvl w:ilvl="1" w:tplc="AC9ECD28">
      <w:numFmt w:val="bullet"/>
      <w:lvlText w:val="-"/>
      <w:lvlJc w:val="left"/>
      <w:pPr>
        <w:ind w:left="1440" w:hanging="360"/>
      </w:pPr>
      <w:rPr>
        <w:rFonts w:ascii="Cambria" w:eastAsiaTheme="minorHAnsi" w:hAnsi="Cambria" w:cstheme="minorBidi"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7A65F4C"/>
    <w:multiLevelType w:val="hybridMultilevel"/>
    <w:tmpl w:val="4080BD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6146"/>
  </w:hdrShapeDefaults>
  <w:footnotePr>
    <w:footnote w:id="0"/>
    <w:footnote w:id="1"/>
  </w:footnotePr>
  <w:endnotePr>
    <w:endnote w:id="0"/>
    <w:endnote w:id="1"/>
  </w:endnotePr>
  <w:compat/>
  <w:rsids>
    <w:rsidRoot w:val="000555D2"/>
    <w:rsid w:val="00015417"/>
    <w:rsid w:val="000555D2"/>
    <w:rsid w:val="00055CBF"/>
    <w:rsid w:val="0008799E"/>
    <w:rsid w:val="00095297"/>
    <w:rsid w:val="000C1E1D"/>
    <w:rsid w:val="00114B49"/>
    <w:rsid w:val="00120FDC"/>
    <w:rsid w:val="00141903"/>
    <w:rsid w:val="001726EA"/>
    <w:rsid w:val="00183C81"/>
    <w:rsid w:val="00191095"/>
    <w:rsid w:val="001D6BCE"/>
    <w:rsid w:val="001E06B2"/>
    <w:rsid w:val="001F6717"/>
    <w:rsid w:val="001F73BD"/>
    <w:rsid w:val="001F7B8E"/>
    <w:rsid w:val="002573B3"/>
    <w:rsid w:val="00287917"/>
    <w:rsid w:val="002C7525"/>
    <w:rsid w:val="002C7A3D"/>
    <w:rsid w:val="002E6B48"/>
    <w:rsid w:val="00352686"/>
    <w:rsid w:val="003746F8"/>
    <w:rsid w:val="00392AD5"/>
    <w:rsid w:val="003A2640"/>
    <w:rsid w:val="003B13BF"/>
    <w:rsid w:val="003C6DF1"/>
    <w:rsid w:val="003D3EE2"/>
    <w:rsid w:val="003F5C51"/>
    <w:rsid w:val="003F6E63"/>
    <w:rsid w:val="004049B7"/>
    <w:rsid w:val="00452011"/>
    <w:rsid w:val="00486D3F"/>
    <w:rsid w:val="00493741"/>
    <w:rsid w:val="004B31B9"/>
    <w:rsid w:val="004C4505"/>
    <w:rsid w:val="004F5F01"/>
    <w:rsid w:val="00515EB5"/>
    <w:rsid w:val="0053173A"/>
    <w:rsid w:val="00546B8C"/>
    <w:rsid w:val="0056039F"/>
    <w:rsid w:val="0059154C"/>
    <w:rsid w:val="005A77A4"/>
    <w:rsid w:val="00617A2D"/>
    <w:rsid w:val="00624724"/>
    <w:rsid w:val="006C1BD9"/>
    <w:rsid w:val="006D57DE"/>
    <w:rsid w:val="006D65C8"/>
    <w:rsid w:val="007674F7"/>
    <w:rsid w:val="0078625A"/>
    <w:rsid w:val="00800BD3"/>
    <w:rsid w:val="008068E1"/>
    <w:rsid w:val="00814519"/>
    <w:rsid w:val="00847EC3"/>
    <w:rsid w:val="00850660"/>
    <w:rsid w:val="00865AEE"/>
    <w:rsid w:val="00886C80"/>
    <w:rsid w:val="00887949"/>
    <w:rsid w:val="008A0C36"/>
    <w:rsid w:val="008C0786"/>
    <w:rsid w:val="00927621"/>
    <w:rsid w:val="0093736A"/>
    <w:rsid w:val="0097222C"/>
    <w:rsid w:val="00981C50"/>
    <w:rsid w:val="00987853"/>
    <w:rsid w:val="009878A6"/>
    <w:rsid w:val="009B6146"/>
    <w:rsid w:val="009C10CF"/>
    <w:rsid w:val="00A00960"/>
    <w:rsid w:val="00A03FB9"/>
    <w:rsid w:val="00A054A8"/>
    <w:rsid w:val="00A72F13"/>
    <w:rsid w:val="00AA04DC"/>
    <w:rsid w:val="00AA62BE"/>
    <w:rsid w:val="00AD4D8A"/>
    <w:rsid w:val="00B040DC"/>
    <w:rsid w:val="00B41C9F"/>
    <w:rsid w:val="00B42452"/>
    <w:rsid w:val="00B7076A"/>
    <w:rsid w:val="00B70783"/>
    <w:rsid w:val="00B76124"/>
    <w:rsid w:val="00BB258F"/>
    <w:rsid w:val="00BB3DDF"/>
    <w:rsid w:val="00C126E0"/>
    <w:rsid w:val="00C41340"/>
    <w:rsid w:val="00C77F7B"/>
    <w:rsid w:val="00C92815"/>
    <w:rsid w:val="00CB31F4"/>
    <w:rsid w:val="00CD683E"/>
    <w:rsid w:val="00CE6B30"/>
    <w:rsid w:val="00D22299"/>
    <w:rsid w:val="00D5724E"/>
    <w:rsid w:val="00D6780C"/>
    <w:rsid w:val="00DC1F3F"/>
    <w:rsid w:val="00DD2130"/>
    <w:rsid w:val="00DD3748"/>
    <w:rsid w:val="00DE0713"/>
    <w:rsid w:val="00DE21D7"/>
    <w:rsid w:val="00DF363F"/>
    <w:rsid w:val="00E74E3F"/>
    <w:rsid w:val="00ED037C"/>
    <w:rsid w:val="00EE2E09"/>
    <w:rsid w:val="00EE3144"/>
    <w:rsid w:val="00EF5921"/>
    <w:rsid w:val="00F1128B"/>
    <w:rsid w:val="00F12D8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555D2"/>
  </w:style>
  <w:style w:type="paragraph" w:styleId="Heading1">
    <w:name w:val="heading 1"/>
    <w:basedOn w:val="Normal"/>
    <w:next w:val="Normal"/>
    <w:link w:val="Heading1Char"/>
    <w:uiPriority w:val="9"/>
    <w:qFormat/>
    <w:rsid w:val="00095297"/>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555D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555D2"/>
    <w:rPr>
      <w:rFonts w:asciiTheme="majorHAnsi" w:eastAsiaTheme="majorEastAsia" w:hAnsiTheme="majorHAnsi" w:cstheme="majorBidi"/>
      <w:color w:val="17365D" w:themeColor="text2" w:themeShade="BF"/>
      <w:spacing w:val="5"/>
      <w:kern w:val="28"/>
      <w:sz w:val="52"/>
      <w:szCs w:val="52"/>
    </w:rPr>
  </w:style>
  <w:style w:type="paragraph" w:styleId="FootnoteText">
    <w:name w:val="footnote text"/>
    <w:basedOn w:val="Normal"/>
    <w:link w:val="FootnoteTextChar"/>
    <w:uiPriority w:val="99"/>
    <w:semiHidden/>
    <w:unhideWhenUsed/>
    <w:rsid w:val="000555D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555D2"/>
    <w:rPr>
      <w:sz w:val="20"/>
      <w:szCs w:val="20"/>
    </w:rPr>
  </w:style>
  <w:style w:type="character" w:styleId="FootnoteReference">
    <w:name w:val="footnote reference"/>
    <w:basedOn w:val="DefaultParagraphFont"/>
    <w:uiPriority w:val="99"/>
    <w:semiHidden/>
    <w:unhideWhenUsed/>
    <w:rsid w:val="000555D2"/>
    <w:rPr>
      <w:vertAlign w:val="superscript"/>
    </w:rPr>
  </w:style>
  <w:style w:type="paragraph" w:styleId="ListParagraph">
    <w:name w:val="List Paragraph"/>
    <w:basedOn w:val="Normal"/>
    <w:uiPriority w:val="34"/>
    <w:qFormat/>
    <w:rsid w:val="00DE21D7"/>
    <w:pPr>
      <w:ind w:left="720"/>
      <w:contextualSpacing/>
    </w:pPr>
  </w:style>
  <w:style w:type="character" w:customStyle="1" w:styleId="Heading1Char">
    <w:name w:val="Heading 1 Char"/>
    <w:basedOn w:val="DefaultParagraphFont"/>
    <w:link w:val="Heading1"/>
    <w:uiPriority w:val="9"/>
    <w:rsid w:val="00095297"/>
    <w:rPr>
      <w:rFonts w:asciiTheme="majorHAnsi" w:eastAsiaTheme="majorEastAsia" w:hAnsiTheme="majorHAnsi" w:cstheme="majorBidi"/>
      <w:b/>
      <w:bCs/>
      <w:color w:val="365F91" w:themeColor="accent1" w:themeShade="BF"/>
      <w:sz w:val="28"/>
      <w:szCs w:val="28"/>
      <w:lang w:val="en-US" w:bidi="en-US"/>
    </w:rPr>
  </w:style>
  <w:style w:type="paragraph" w:styleId="BalloonText">
    <w:name w:val="Balloon Text"/>
    <w:basedOn w:val="Normal"/>
    <w:link w:val="BalloonTextChar"/>
    <w:uiPriority w:val="99"/>
    <w:semiHidden/>
    <w:unhideWhenUsed/>
    <w:rsid w:val="000952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5297"/>
    <w:rPr>
      <w:rFonts w:ascii="Tahoma" w:hAnsi="Tahoma" w:cs="Tahoma"/>
      <w:sz w:val="16"/>
      <w:szCs w:val="16"/>
    </w:rPr>
  </w:style>
  <w:style w:type="character" w:styleId="Hyperlink">
    <w:name w:val="Hyperlink"/>
    <w:basedOn w:val="DefaultParagraphFont"/>
    <w:uiPriority w:val="99"/>
    <w:unhideWhenUsed/>
    <w:rsid w:val="00B42452"/>
    <w:rPr>
      <w:color w:val="0000FF" w:themeColor="hyperlink"/>
      <w:u w:val="single"/>
    </w:rPr>
  </w:style>
  <w:style w:type="paragraph" w:styleId="Header">
    <w:name w:val="header"/>
    <w:basedOn w:val="Normal"/>
    <w:link w:val="HeaderChar"/>
    <w:uiPriority w:val="99"/>
    <w:semiHidden/>
    <w:unhideWhenUsed/>
    <w:rsid w:val="00B41C9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41C9F"/>
  </w:style>
  <w:style w:type="paragraph" w:styleId="Footer">
    <w:name w:val="footer"/>
    <w:basedOn w:val="Normal"/>
    <w:link w:val="FooterChar"/>
    <w:uiPriority w:val="99"/>
    <w:semiHidden/>
    <w:unhideWhenUsed/>
    <w:rsid w:val="00B41C9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41C9F"/>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plato.stanford.edu/archives/fall2017/entries/benth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6FEA876-EA30-4E03-825A-A8175BC6BD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Pages>
  <Words>965</Words>
  <Characters>5506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cp:revision>
  <dcterms:created xsi:type="dcterms:W3CDTF">2017-11-01T18:52:00Z</dcterms:created>
  <dcterms:modified xsi:type="dcterms:W3CDTF">2017-11-01T18:52:00Z</dcterms:modified>
</cp:coreProperties>
</file>