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8F21E1" w14:textId="0C780F7A" w:rsidR="00FB16C0" w:rsidRPr="00DF27A5" w:rsidRDefault="0059692B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DF27A5">
        <w:rPr>
          <w:rFonts w:ascii="Arial" w:hAnsi="Arial" w:cs="Arial"/>
          <w:sz w:val="24"/>
          <w:szCs w:val="24"/>
        </w:rPr>
        <w:t>Reference:</w:t>
      </w:r>
    </w:p>
    <w:p w14:paraId="0BD106F7" w14:textId="3856DCFB" w:rsidR="0059692B" w:rsidRPr="00DF27A5" w:rsidRDefault="0059692B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DF27A5">
        <w:rPr>
          <w:rFonts w:ascii="Arial" w:hAnsi="Arial" w:cs="Arial"/>
          <w:sz w:val="24"/>
          <w:szCs w:val="24"/>
        </w:rPr>
        <w:t>John Muir Award(2015)</w:t>
      </w:r>
      <w:r w:rsidR="00FD6255" w:rsidRPr="00DF27A5">
        <w:rPr>
          <w:rFonts w:ascii="Arial" w:hAnsi="Arial" w:cs="Arial"/>
          <w:sz w:val="24"/>
          <w:szCs w:val="24"/>
        </w:rPr>
        <w:t xml:space="preserve"> </w:t>
      </w:r>
      <w:r w:rsidR="00FD6255" w:rsidRPr="00DF27A5">
        <w:rPr>
          <w:rFonts w:ascii="Arial" w:hAnsi="Arial" w:cs="Arial"/>
          <w:i/>
          <w:iCs/>
          <w:sz w:val="24"/>
          <w:szCs w:val="24"/>
        </w:rPr>
        <w:t>John Muir Award Information Handbook</w:t>
      </w:r>
      <w:r w:rsidR="00FD6255" w:rsidRPr="00DF27A5">
        <w:rPr>
          <w:rFonts w:ascii="Arial" w:hAnsi="Arial" w:cs="Arial"/>
          <w:sz w:val="24"/>
          <w:szCs w:val="24"/>
        </w:rPr>
        <w:t xml:space="preserve">. Available at: </w:t>
      </w:r>
      <w:hyperlink r:id="rId4" w:anchor=":~:text=The%20John%20Muir%20Award%20is,and%20care%20for%20wild%20places." w:history="1">
        <w:r w:rsidRPr="00DF27A5">
          <w:rPr>
            <w:rStyle w:val="Hyperlink"/>
            <w:rFonts w:ascii="Arial" w:hAnsi="Arial" w:cs="Arial"/>
            <w:sz w:val="24"/>
            <w:szCs w:val="24"/>
          </w:rPr>
          <w:t>Info_Handbook_with_weblinks_original.pdf (johnmuirtrust.org)</w:t>
        </w:r>
      </w:hyperlink>
      <w:r w:rsidR="00FD6255" w:rsidRPr="00DF27A5">
        <w:rPr>
          <w:rFonts w:ascii="Arial" w:hAnsi="Arial" w:cs="Arial"/>
          <w:sz w:val="24"/>
          <w:szCs w:val="24"/>
        </w:rPr>
        <w:t xml:space="preserve">(Accessed: 23 November 2020) </w:t>
      </w:r>
    </w:p>
    <w:p w14:paraId="0D49E52D" w14:textId="1A07C514" w:rsidR="00227C1F" w:rsidRPr="00DF27A5" w:rsidRDefault="00227C1F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DF27A5">
        <w:rPr>
          <w:rFonts w:ascii="Arial" w:hAnsi="Arial" w:cs="Arial"/>
          <w:sz w:val="24"/>
          <w:szCs w:val="24"/>
        </w:rPr>
        <w:t xml:space="preserve">Early Education.(2020) </w:t>
      </w:r>
      <w:r w:rsidRPr="00DF27A5">
        <w:rPr>
          <w:rFonts w:ascii="Arial" w:hAnsi="Arial" w:cs="Arial"/>
          <w:i/>
          <w:iCs/>
          <w:sz w:val="24"/>
          <w:szCs w:val="24"/>
        </w:rPr>
        <w:t>Friedrich Froebel</w:t>
      </w:r>
      <w:r w:rsidRPr="00DF27A5">
        <w:rPr>
          <w:rFonts w:ascii="Arial" w:hAnsi="Arial" w:cs="Arial"/>
          <w:b/>
          <w:bCs/>
          <w:i/>
          <w:iCs/>
          <w:sz w:val="24"/>
          <w:szCs w:val="24"/>
        </w:rPr>
        <w:t xml:space="preserve">. </w:t>
      </w:r>
      <w:r w:rsidRPr="00DF27A5">
        <w:rPr>
          <w:rFonts w:ascii="Arial" w:hAnsi="Arial" w:cs="Arial"/>
          <w:sz w:val="24"/>
          <w:szCs w:val="24"/>
        </w:rPr>
        <w:t xml:space="preserve">Available at: </w:t>
      </w:r>
      <w:hyperlink r:id="rId5" w:anchor=":~:text=His%20ideas%20about%20learning%20through,have%20spread%20throughout%20the%20world.&amp;text=Froebel%20considered%20the%20whole%20child%27s,aspects%20of%20development%20as%20important." w:history="1">
        <w:r w:rsidRPr="00DF27A5">
          <w:rPr>
            <w:rStyle w:val="Hyperlink"/>
            <w:rFonts w:ascii="Arial" w:hAnsi="Arial" w:cs="Arial"/>
            <w:sz w:val="24"/>
            <w:szCs w:val="24"/>
          </w:rPr>
          <w:t>Friedrich Froebel | Early Education (early-education.org.uk)</w:t>
        </w:r>
      </w:hyperlink>
      <w:r w:rsidRPr="00DF27A5">
        <w:rPr>
          <w:rFonts w:ascii="Arial" w:hAnsi="Arial" w:cs="Arial"/>
          <w:b/>
          <w:bCs/>
          <w:sz w:val="24"/>
          <w:szCs w:val="24"/>
        </w:rPr>
        <w:t xml:space="preserve"> (</w:t>
      </w:r>
      <w:r w:rsidRPr="00DF27A5">
        <w:rPr>
          <w:rFonts w:ascii="Arial" w:hAnsi="Arial" w:cs="Arial"/>
          <w:sz w:val="24"/>
          <w:szCs w:val="24"/>
        </w:rPr>
        <w:t>Accessed: 2</w:t>
      </w:r>
      <w:r w:rsidR="00534B37" w:rsidRPr="00DF27A5">
        <w:rPr>
          <w:rFonts w:ascii="Arial" w:hAnsi="Arial" w:cs="Arial"/>
          <w:sz w:val="24"/>
          <w:szCs w:val="24"/>
        </w:rPr>
        <w:t>3th</w:t>
      </w:r>
      <w:r w:rsidRPr="00DF27A5">
        <w:rPr>
          <w:rFonts w:ascii="Arial" w:hAnsi="Arial" w:cs="Arial"/>
          <w:sz w:val="24"/>
          <w:szCs w:val="24"/>
        </w:rPr>
        <w:t xml:space="preserve"> November 2020) </w:t>
      </w:r>
    </w:p>
    <w:p w14:paraId="570D5787" w14:textId="60AEDD8C" w:rsidR="00227C1F" w:rsidRPr="00DF27A5" w:rsidRDefault="00227C1F" w:rsidP="00DF27A5">
      <w:pPr>
        <w:pStyle w:val="Heading2"/>
        <w:pBdr>
          <w:bottom w:val="single" w:sz="6" w:space="11" w:color="ABA7A2"/>
        </w:pBdr>
        <w:shd w:val="clear" w:color="auto" w:fill="F6F3EA"/>
        <w:spacing w:before="150" w:after="105" w:line="276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DF27A5">
        <w:rPr>
          <w:rFonts w:ascii="Arial" w:hAnsi="Arial" w:cs="Arial"/>
          <w:color w:val="auto"/>
          <w:sz w:val="24"/>
          <w:szCs w:val="24"/>
        </w:rPr>
        <w:t xml:space="preserve">Temple Beth Am. (2020) </w:t>
      </w:r>
      <w:r w:rsidRPr="00DF27A5">
        <w:rPr>
          <w:rFonts w:ascii="Arial" w:hAnsi="Arial" w:cs="Arial"/>
          <w:i/>
          <w:iCs/>
          <w:color w:val="auto"/>
          <w:sz w:val="24"/>
          <w:szCs w:val="24"/>
        </w:rPr>
        <w:t xml:space="preserve">A Reggio Emilia Nature Inspired Philosophy. </w:t>
      </w:r>
      <w:r w:rsidRPr="00DF27A5">
        <w:rPr>
          <w:rFonts w:ascii="Arial" w:hAnsi="Arial" w:cs="Arial"/>
          <w:color w:val="auto"/>
          <w:sz w:val="24"/>
          <w:szCs w:val="24"/>
        </w:rPr>
        <w:t>Available at:</w:t>
      </w:r>
    </w:p>
    <w:p w14:paraId="1482FCF7" w14:textId="35D2F3D0" w:rsidR="00534B37" w:rsidRPr="00DF27A5" w:rsidRDefault="00534B37" w:rsidP="00DF27A5">
      <w:pPr>
        <w:pStyle w:val="Heading1"/>
        <w:shd w:val="clear" w:color="auto" w:fill="FFFFFF"/>
        <w:spacing w:before="0" w:beforeAutospacing="0" w:after="48" w:afterAutospacing="0" w:line="276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 w:rsidRPr="00DF27A5">
        <w:rPr>
          <w:rFonts w:ascii="Arial" w:hAnsi="Arial" w:cs="Arial"/>
          <w:b w:val="0"/>
          <w:bCs w:val="0"/>
          <w:sz w:val="24"/>
          <w:szCs w:val="24"/>
        </w:rPr>
        <w:t>Monterstorri</w:t>
      </w:r>
      <w:proofErr w:type="spellEnd"/>
      <w:r w:rsidRPr="00DF27A5">
        <w:rPr>
          <w:rFonts w:ascii="Arial" w:hAnsi="Arial" w:cs="Arial"/>
          <w:b w:val="0"/>
          <w:bCs w:val="0"/>
          <w:sz w:val="24"/>
          <w:szCs w:val="24"/>
        </w:rPr>
        <w:t xml:space="preserve"> Nature. (2020) </w:t>
      </w:r>
      <w:r w:rsidRPr="00DF27A5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The Many Benefits of Learning in Nature. </w:t>
      </w:r>
      <w:r w:rsidRPr="00DF27A5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6" w:history="1">
        <w:r w:rsidRPr="00DF27A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The Many Benefits of Learning in Nature | Montessori Nature</w:t>
        </w:r>
      </w:hyperlink>
      <w:r w:rsidRPr="00DF27A5">
        <w:rPr>
          <w:rFonts w:ascii="Arial" w:hAnsi="Arial" w:cs="Arial"/>
          <w:b w:val="0"/>
          <w:bCs w:val="0"/>
          <w:sz w:val="24"/>
          <w:szCs w:val="24"/>
        </w:rPr>
        <w:t xml:space="preserve"> (Accessed: 24</w:t>
      </w:r>
      <w:r w:rsidRPr="00DF27A5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b w:val="0"/>
          <w:bCs w:val="0"/>
          <w:sz w:val="24"/>
          <w:szCs w:val="24"/>
        </w:rPr>
        <w:t xml:space="preserve"> November 2020)  </w:t>
      </w:r>
    </w:p>
    <w:p w14:paraId="4B91DED7" w14:textId="51CEA43E" w:rsidR="002C6AB5" w:rsidRPr="00DF27A5" w:rsidRDefault="00A70787" w:rsidP="00DF27A5">
      <w:pPr>
        <w:pStyle w:val="Heading1"/>
        <w:shd w:val="clear" w:color="auto" w:fill="FFFFFF"/>
        <w:spacing w:before="0" w:beforeAutospacing="0" w:after="48" w:afterAutospacing="0" w:line="276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DF27A5">
        <w:rPr>
          <w:rFonts w:ascii="Arial" w:hAnsi="Arial" w:cs="Arial"/>
          <w:b w:val="0"/>
          <w:bCs w:val="0"/>
          <w:sz w:val="24"/>
          <w:szCs w:val="24"/>
        </w:rPr>
        <w:t xml:space="preserve">Be Out There. (no date) </w:t>
      </w:r>
      <w:r w:rsidRPr="00DF27A5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Children and the Outdoors State Policy Solutions Guide. </w:t>
      </w:r>
      <w:r w:rsidR="002C6AB5" w:rsidRPr="00DF27A5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7" w:history="1">
        <w:r w:rsidR="002C6AB5" w:rsidRPr="00DF27A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State_Policy_Solutions_Guide_FINAL.ashx (nwf.org)</w:t>
        </w:r>
      </w:hyperlink>
      <w:r w:rsidR="002C6AB5" w:rsidRPr="00DF27A5">
        <w:rPr>
          <w:rFonts w:ascii="Arial" w:hAnsi="Arial" w:cs="Arial"/>
          <w:b w:val="0"/>
          <w:bCs w:val="0"/>
          <w:sz w:val="24"/>
          <w:szCs w:val="24"/>
        </w:rPr>
        <w:t>( Accessed: 24</w:t>
      </w:r>
      <w:r w:rsidR="002C6AB5" w:rsidRPr="00DF27A5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2C6AB5" w:rsidRPr="00DF27A5">
        <w:rPr>
          <w:rFonts w:ascii="Arial" w:hAnsi="Arial" w:cs="Arial"/>
          <w:b w:val="0"/>
          <w:bCs w:val="0"/>
          <w:sz w:val="24"/>
          <w:szCs w:val="24"/>
        </w:rPr>
        <w:t xml:space="preserve"> November 2020)  </w:t>
      </w:r>
    </w:p>
    <w:p w14:paraId="4BB74375" w14:textId="3F3CC577" w:rsidR="00DF27A5" w:rsidRPr="00DF27A5" w:rsidRDefault="00DF27A5" w:rsidP="00DF27A5">
      <w:pPr>
        <w:pStyle w:val="Heading1"/>
        <w:shd w:val="clear" w:color="auto" w:fill="FFFFFF"/>
        <w:spacing w:before="0" w:beforeAutospacing="0" w:after="48" w:afterAutospacing="0" w:line="276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DF27A5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ESTYN. (2006) </w:t>
      </w:r>
      <w:r w:rsidRPr="00DF27A5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  <w:shd w:val="clear" w:color="auto" w:fill="FFFFFF"/>
        </w:rPr>
        <w:t>Update on inspecting education for sustainable development and global citizenship in schools</w:t>
      </w:r>
      <w:r w:rsidRPr="00DF27A5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. Cardiff: ESTYN. </w:t>
      </w:r>
      <w:r w:rsidRPr="00DF27A5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 xml:space="preserve">Available at </w:t>
      </w:r>
      <w:r w:rsidRPr="00DF27A5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 xml:space="preserve">: </w:t>
      </w:r>
      <w:hyperlink r:id="rId8" w:tgtFrame="_blank" w:history="1">
        <w:r w:rsidRPr="00DF27A5">
          <w:rPr>
            <w:rFonts w:ascii="Arial" w:hAnsi="Arial" w:cs="Arial"/>
            <w:b w:val="0"/>
            <w:bCs w:val="0"/>
            <w:color w:val="0000FF"/>
            <w:sz w:val="24"/>
            <w:szCs w:val="24"/>
            <w:u w:val="single"/>
            <w:shd w:val="clear" w:color="auto" w:fill="FFFFFF"/>
          </w:rPr>
          <w:t>http://www.estyn.gov.uk/english/search/?keywords=inspecting+education+for+sustainable+development+and+global+citizenship+in+schools&amp;gobut.x=0&amp;gobut.y=0</w:t>
        </w:r>
      </w:hyperlink>
      <w:r w:rsidRPr="00DF27A5">
        <w:rPr>
          <w:rFonts w:ascii="Arial" w:hAnsi="Arial" w:cs="Arial"/>
          <w:b w:val="0"/>
          <w:bCs w:val="0"/>
          <w:color w:val="0000FF"/>
          <w:sz w:val="24"/>
          <w:szCs w:val="24"/>
          <w:u w:val="single"/>
          <w:shd w:val="clear" w:color="auto" w:fill="FFFFFF"/>
        </w:rPr>
        <w:t xml:space="preserve"> </w:t>
      </w:r>
      <w:r w:rsidRPr="00DF27A5">
        <w:rPr>
          <w:rFonts w:ascii="Arial" w:hAnsi="Arial" w:cs="Arial"/>
          <w:b w:val="0"/>
          <w:bCs w:val="0"/>
          <w:sz w:val="24"/>
          <w:szCs w:val="24"/>
        </w:rPr>
        <w:t>(Accessed: 24</w:t>
      </w:r>
      <w:r w:rsidRPr="00DF27A5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b w:val="0"/>
          <w:bCs w:val="0"/>
          <w:sz w:val="24"/>
          <w:szCs w:val="24"/>
        </w:rPr>
        <w:t xml:space="preserve"> November 2020)  </w:t>
      </w:r>
    </w:p>
    <w:p w14:paraId="011E38CE" w14:textId="37BA6172" w:rsidR="00DF27A5" w:rsidRPr="00DF27A5" w:rsidRDefault="00DF27A5" w:rsidP="00DF27A5">
      <w:pPr>
        <w:shd w:val="clear" w:color="auto" w:fill="FFFFFF"/>
        <w:spacing w:line="276" w:lineRule="auto"/>
        <w:jc w:val="both"/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</w:pP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 xml:space="preserve">Siraj-Blatchford, J. and </w:t>
      </w:r>
      <w:proofErr w:type="spellStart"/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Pramling</w:t>
      </w:r>
      <w:proofErr w:type="spellEnd"/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 xml:space="preserve">-Samuelsson, I. (2015) </w:t>
      </w:r>
      <w:r w:rsidRPr="00DF27A5">
        <w:rPr>
          <w:rFonts w:ascii="Arial" w:eastAsia="Calibri" w:hAnsi="Arial" w:cs="Arial"/>
          <w:i/>
          <w:iCs/>
          <w:sz w:val="24"/>
          <w:szCs w:val="24"/>
          <w:shd w:val="clear" w:color="auto" w:fill="FFFFFF"/>
          <w:lang w:val="en-US"/>
        </w:rPr>
        <w:t>Education for Sustainable Development in the Early Years.   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London: Routledge. </w:t>
      </w:r>
      <w:r w:rsidRPr="00DF27A5">
        <w:rPr>
          <w:rFonts w:ascii="Arial" w:hAnsi="Arial" w:cs="Arial"/>
          <w:sz w:val="24"/>
          <w:szCs w:val="24"/>
        </w:rPr>
        <w:t>(Accessed: 2</w:t>
      </w:r>
      <w:r w:rsidRPr="00DF27A5">
        <w:rPr>
          <w:rFonts w:ascii="Arial" w:hAnsi="Arial" w:cs="Arial"/>
          <w:sz w:val="24"/>
          <w:szCs w:val="24"/>
        </w:rPr>
        <w:t>6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1A79F087" w14:textId="79A0093A" w:rsidR="00DF27A5" w:rsidRPr="00DF27A5" w:rsidRDefault="00DF27A5" w:rsidP="00DF27A5">
      <w:pPr>
        <w:shd w:val="clear" w:color="auto" w:fill="FFFFFF"/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Tilbury, D. and Wortman, D. (2004) </w:t>
      </w:r>
      <w:r w:rsidRPr="00DF27A5">
        <w:rPr>
          <w:rFonts w:ascii="Arial" w:eastAsia="Calibri" w:hAnsi="Arial" w:cs="Arial"/>
          <w:i/>
          <w:iCs/>
          <w:sz w:val="24"/>
          <w:szCs w:val="24"/>
          <w:shd w:val="clear" w:color="auto" w:fill="FFFFFF"/>
          <w:lang w:val="en-US"/>
        </w:rPr>
        <w:t>Engaging People in Sustainability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. Gland, Switzerland and Cambridge, UK: Commission on Education and Communication, IUCN.</w:t>
      </w:r>
      <w:r w:rsidRPr="00DF27A5">
        <w:rPr>
          <w:rFonts w:ascii="Arial" w:hAnsi="Arial" w:cs="Arial"/>
          <w:sz w:val="24"/>
          <w:szCs w:val="24"/>
        </w:rPr>
        <w:t xml:space="preserve"> </w:t>
      </w:r>
      <w:r w:rsidRPr="00DF27A5">
        <w:rPr>
          <w:rFonts w:ascii="Arial" w:hAnsi="Arial" w:cs="Arial"/>
          <w:sz w:val="24"/>
          <w:szCs w:val="24"/>
        </w:rPr>
        <w:t>(Accessed: 26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0A15537D" w14:textId="725B6CFA" w:rsidR="00DF27A5" w:rsidRPr="00DF27A5" w:rsidRDefault="00DF27A5" w:rsidP="00DF27A5">
      <w:pPr>
        <w:shd w:val="clear" w:color="auto" w:fill="FFFFFF"/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Filho, W. and Salamone, M. (2006) </w:t>
      </w:r>
      <w:r w:rsidRPr="00DF27A5">
        <w:rPr>
          <w:rFonts w:ascii="Arial" w:eastAsia="Calibri" w:hAnsi="Arial" w:cs="Arial"/>
          <w:i/>
          <w:iCs/>
          <w:sz w:val="24"/>
          <w:szCs w:val="24"/>
          <w:shd w:val="clear" w:color="auto" w:fill="FFFFFF"/>
          <w:lang w:val="en-US"/>
        </w:rPr>
        <w:t>Innovative approaches to education for sustainable development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. University of Michigan: Lang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 xml:space="preserve"> (</w:t>
      </w:r>
      <w:r w:rsidRPr="00DF27A5">
        <w:rPr>
          <w:rFonts w:ascii="Arial" w:hAnsi="Arial" w:cs="Arial"/>
          <w:sz w:val="24"/>
          <w:szCs w:val="24"/>
        </w:rPr>
        <w:t>Accessed: 26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62C68058" w14:textId="77777777" w:rsidR="00DF27A5" w:rsidRPr="00DF27A5" w:rsidRDefault="00DF27A5" w:rsidP="00DF27A5">
      <w:pPr>
        <w:shd w:val="clear" w:color="auto" w:fill="FFFFFF"/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90209">
        <w:rPr>
          <w:rFonts w:ascii="Arial" w:eastAsia="Calibri" w:hAnsi="Arial" w:cs="Arial"/>
          <w:shd w:val="clear" w:color="auto" w:fill="FFFFFF"/>
          <w:lang w:val="en-US"/>
        </w:rPr>
        <w:t xml:space="preserve">Tilbury, D., Stevenson, R.B., Fein, J. and Schreuder, D. (2002) </w:t>
      </w:r>
      <w:r w:rsidRPr="00990209">
        <w:rPr>
          <w:rFonts w:ascii="Arial" w:eastAsia="Calibri" w:hAnsi="Arial" w:cs="Arial"/>
          <w:i/>
          <w:iCs/>
          <w:shd w:val="clear" w:color="auto" w:fill="FFFFFF"/>
          <w:lang w:val="en-US"/>
        </w:rPr>
        <w:t>Education and Sustainability: Responding to the Global Challenge</w:t>
      </w:r>
      <w:r w:rsidRPr="00990209">
        <w:rPr>
          <w:rFonts w:ascii="Arial" w:eastAsia="Calibri" w:hAnsi="Arial" w:cs="Arial"/>
          <w:shd w:val="clear" w:color="auto" w:fill="FFFFFF"/>
          <w:lang w:val="en-US"/>
        </w:rPr>
        <w:t>. IUCN.</w:t>
      </w:r>
      <w:r>
        <w:rPr>
          <w:rFonts w:ascii="Arial" w:eastAsia="Calibri" w:hAnsi="Arial" w:cs="Arial"/>
          <w:shd w:val="clear" w:color="auto" w:fill="FFFFFF"/>
          <w:lang w:val="en-US"/>
        </w:rPr>
        <w:t xml:space="preserve"> 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(</w:t>
      </w:r>
      <w:r w:rsidRPr="00DF27A5">
        <w:rPr>
          <w:rFonts w:ascii="Arial" w:hAnsi="Arial" w:cs="Arial"/>
          <w:sz w:val="24"/>
          <w:szCs w:val="24"/>
        </w:rPr>
        <w:t>Accessed: 26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79AF928A" w14:textId="0B71E827" w:rsidR="00F72AAE" w:rsidRPr="00990209" w:rsidRDefault="00F72AAE" w:rsidP="00F72AAE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Cs w:val="20"/>
          <w:shd w:val="clear" w:color="auto" w:fill="FFFFFF"/>
        </w:rPr>
      </w:pPr>
      <w:r w:rsidRPr="00990209">
        <w:rPr>
          <w:rFonts w:ascii="Arial" w:hAnsi="Arial" w:cs="Arial"/>
          <w:szCs w:val="20"/>
          <w:shd w:val="clear" w:color="auto" w:fill="FFFFFF"/>
        </w:rPr>
        <w:t>Davis J. (2014) </w:t>
      </w:r>
      <w:r w:rsidRPr="00990209">
        <w:rPr>
          <w:rFonts w:ascii="Arial" w:hAnsi="Arial" w:cs="Arial"/>
          <w:i/>
          <w:iCs/>
          <w:szCs w:val="20"/>
          <w:shd w:val="clear" w:color="auto" w:fill="FFFFFF"/>
        </w:rPr>
        <w:t>Young Children and the Environment: Early Education for Sustainability. </w:t>
      </w:r>
      <w:r w:rsidRPr="00990209">
        <w:rPr>
          <w:rFonts w:ascii="Arial" w:hAnsi="Arial" w:cs="Arial"/>
          <w:szCs w:val="20"/>
          <w:shd w:val="clear" w:color="auto" w:fill="FFFFFF"/>
        </w:rPr>
        <w:t xml:space="preserve"> (2il </w:t>
      </w:r>
      <w:proofErr w:type="spellStart"/>
      <w:r w:rsidRPr="00990209">
        <w:rPr>
          <w:rFonts w:ascii="Arial" w:hAnsi="Arial" w:cs="Arial"/>
          <w:szCs w:val="20"/>
          <w:shd w:val="clear" w:color="auto" w:fill="FFFFFF"/>
        </w:rPr>
        <w:t>arg</w:t>
      </w:r>
      <w:proofErr w:type="spellEnd"/>
      <w:r w:rsidRPr="00990209">
        <w:rPr>
          <w:rFonts w:ascii="Arial" w:hAnsi="Arial" w:cs="Arial"/>
          <w:szCs w:val="20"/>
          <w:shd w:val="clear" w:color="auto" w:fill="FFFFFF"/>
        </w:rPr>
        <w:t>) Cambridge: Cambridge University Press. 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(</w:t>
      </w:r>
      <w:r w:rsidRPr="00DF27A5">
        <w:rPr>
          <w:rFonts w:ascii="Arial" w:hAnsi="Arial" w:cs="Arial"/>
          <w:sz w:val="24"/>
          <w:szCs w:val="24"/>
        </w:rPr>
        <w:t>Accessed: 26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1FE0B2B2" w14:textId="0A340D24" w:rsidR="00F72AAE" w:rsidRDefault="00F72AAE" w:rsidP="00F72AAE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bCs/>
          <w:sz w:val="24"/>
          <w:szCs w:val="24"/>
        </w:rPr>
      </w:pPr>
      <w:r w:rsidRPr="00990209">
        <w:rPr>
          <w:rFonts w:ascii="Arial" w:hAnsi="Arial" w:cs="Arial"/>
          <w:szCs w:val="20"/>
          <w:shd w:val="clear" w:color="auto" w:fill="FFFFFF"/>
        </w:rPr>
        <w:t>Peacock, A. (2004) </w:t>
      </w:r>
      <w:r w:rsidRPr="00990209">
        <w:rPr>
          <w:rFonts w:ascii="Arial" w:hAnsi="Arial" w:cs="Arial"/>
          <w:i/>
          <w:iCs/>
          <w:szCs w:val="20"/>
          <w:shd w:val="clear" w:color="auto" w:fill="FFFFFF"/>
        </w:rPr>
        <w:t>Eco-literacy for Primary Schools</w:t>
      </w:r>
      <w:r w:rsidRPr="00990209">
        <w:rPr>
          <w:rFonts w:ascii="Arial" w:hAnsi="Arial" w:cs="Arial"/>
          <w:szCs w:val="20"/>
          <w:shd w:val="clear" w:color="auto" w:fill="FFFFFF"/>
        </w:rPr>
        <w:t>. Stoke-on-Trent: Trentham Books.</w:t>
      </w:r>
      <w:r w:rsidRPr="00F72AAE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 xml:space="preserve"> 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(</w:t>
      </w:r>
      <w:r w:rsidRPr="00DF27A5">
        <w:rPr>
          <w:rFonts w:ascii="Arial" w:hAnsi="Arial" w:cs="Arial"/>
          <w:sz w:val="24"/>
          <w:szCs w:val="24"/>
        </w:rPr>
        <w:t>Accessed: 26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6BDEC668" w14:textId="14D0430F" w:rsidR="00F72AAE" w:rsidRDefault="00F72AAE" w:rsidP="00F72AAE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bCs/>
          <w:sz w:val="24"/>
          <w:szCs w:val="24"/>
        </w:rPr>
      </w:pPr>
      <w:r w:rsidRPr="00990209">
        <w:rPr>
          <w:rFonts w:ascii="Arial" w:hAnsi="Arial" w:cs="Arial"/>
          <w:szCs w:val="20"/>
          <w:shd w:val="clear" w:color="auto" w:fill="FFFFFF"/>
        </w:rPr>
        <w:t xml:space="preserve">Peterson, A. a Warwick, P. (2014) </w:t>
      </w:r>
      <w:r w:rsidRPr="00990209">
        <w:rPr>
          <w:rFonts w:ascii="Arial" w:hAnsi="Arial" w:cs="Arial"/>
          <w:i/>
          <w:szCs w:val="20"/>
        </w:rPr>
        <w:t>Global Learning and Education: Key concepts and effective practice. London: Routledge.</w:t>
      </w:r>
      <w:r w:rsidRPr="00F72AAE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 xml:space="preserve"> 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(</w:t>
      </w:r>
      <w:r w:rsidRPr="00DF27A5">
        <w:rPr>
          <w:rFonts w:ascii="Arial" w:hAnsi="Arial" w:cs="Arial"/>
          <w:sz w:val="24"/>
          <w:szCs w:val="24"/>
        </w:rPr>
        <w:t>Accessed: 26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731164A8" w14:textId="5C6E76CB" w:rsidR="00F72AAE" w:rsidRPr="00990209" w:rsidRDefault="00F72AAE" w:rsidP="00F72AAE">
      <w:pPr>
        <w:keepNext/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outlineLvl w:val="0"/>
        <w:rPr>
          <w:rFonts w:ascii="Arial" w:hAnsi="Arial" w:cs="Arial"/>
          <w:i/>
          <w:szCs w:val="20"/>
        </w:rPr>
      </w:pPr>
    </w:p>
    <w:p w14:paraId="09E8D395" w14:textId="5F6E3C97" w:rsidR="00F72AAE" w:rsidRPr="00990209" w:rsidRDefault="00F72AAE" w:rsidP="00F72AAE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Cs w:val="20"/>
          <w:shd w:val="clear" w:color="auto" w:fill="FFFFFF"/>
        </w:rPr>
      </w:pPr>
      <w:r w:rsidRPr="00990209">
        <w:rPr>
          <w:rFonts w:ascii="Arial" w:hAnsi="Arial" w:cs="Arial"/>
          <w:szCs w:val="20"/>
          <w:shd w:val="clear" w:color="auto" w:fill="FFFFFF"/>
        </w:rPr>
        <w:t>Cutter-Mackenzie, A., Edwards, S. Moore, D a Boyd, W.  (2014)</w:t>
      </w:r>
      <w:r w:rsidRPr="00990209">
        <w:rPr>
          <w:rFonts w:ascii="Arial" w:hAnsi="Arial" w:cs="Arial"/>
          <w:i/>
          <w:iCs/>
          <w:szCs w:val="20"/>
          <w:shd w:val="clear" w:color="auto" w:fill="FFFFFF"/>
        </w:rPr>
        <w:t> Young Children's Play and Environmental Education in Early Childhood Education (</w:t>
      </w:r>
      <w:proofErr w:type="spellStart"/>
      <w:r w:rsidRPr="00990209">
        <w:rPr>
          <w:rFonts w:ascii="Arial" w:hAnsi="Arial" w:cs="Arial"/>
          <w:i/>
          <w:iCs/>
          <w:szCs w:val="20"/>
          <w:shd w:val="clear" w:color="auto" w:fill="FFFFFF"/>
        </w:rPr>
        <w:t>SpringerBriefs</w:t>
      </w:r>
      <w:proofErr w:type="spellEnd"/>
      <w:r w:rsidRPr="00990209">
        <w:rPr>
          <w:rFonts w:ascii="Arial" w:hAnsi="Arial" w:cs="Arial"/>
          <w:i/>
          <w:iCs/>
          <w:szCs w:val="20"/>
          <w:shd w:val="clear" w:color="auto" w:fill="FFFFFF"/>
        </w:rPr>
        <w:t xml:space="preserve"> in Education. </w:t>
      </w:r>
      <w:r w:rsidRPr="00990209">
        <w:rPr>
          <w:rFonts w:ascii="Arial" w:hAnsi="Arial" w:cs="Arial"/>
          <w:szCs w:val="20"/>
          <w:shd w:val="clear" w:color="auto" w:fill="FFFFFF"/>
        </w:rPr>
        <w:t>Cham: Springer 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(</w:t>
      </w:r>
      <w:r w:rsidRPr="00DF27A5">
        <w:rPr>
          <w:rFonts w:ascii="Arial" w:hAnsi="Arial" w:cs="Arial"/>
          <w:sz w:val="24"/>
          <w:szCs w:val="24"/>
        </w:rPr>
        <w:t>Accessed: 2</w:t>
      </w:r>
      <w:r>
        <w:rPr>
          <w:rFonts w:ascii="Arial" w:hAnsi="Arial" w:cs="Arial"/>
          <w:sz w:val="24"/>
          <w:szCs w:val="24"/>
        </w:rPr>
        <w:t>7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7B5AA98B" w14:textId="77777777" w:rsidR="00F72AAE" w:rsidRPr="00990209" w:rsidRDefault="00F72AAE" w:rsidP="00F72AAE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Cs w:val="20"/>
          <w:shd w:val="clear" w:color="auto" w:fill="FFFFFF"/>
        </w:rPr>
      </w:pPr>
      <w:r>
        <w:rPr>
          <w:rFonts w:ascii="Arial" w:hAnsi="Arial" w:cs="Arial"/>
          <w:szCs w:val="20"/>
          <w:shd w:val="clear" w:color="auto" w:fill="FFFFFF"/>
        </w:rPr>
        <w:t xml:space="preserve">Britannica kids. (2020) </w:t>
      </w:r>
      <w:r>
        <w:rPr>
          <w:rFonts w:ascii="Arial" w:hAnsi="Arial" w:cs="Arial"/>
          <w:i/>
          <w:iCs/>
          <w:szCs w:val="20"/>
          <w:shd w:val="clear" w:color="auto" w:fill="FFFFFF"/>
        </w:rPr>
        <w:t>sustainability</w:t>
      </w:r>
      <w:r w:rsidRPr="00F72AAE">
        <w:rPr>
          <w:rFonts w:ascii="Arial" w:hAnsi="Arial" w:cs="Arial"/>
          <w:i/>
          <w:iCs/>
          <w:szCs w:val="20"/>
          <w:shd w:val="clear" w:color="auto" w:fill="FFFFFF"/>
        </w:rPr>
        <w:t xml:space="preserve">. </w:t>
      </w:r>
      <w:r w:rsidRPr="00F72AAE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 at: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9" w:anchor=":~:text=Sustainability%20refers%20to%20using%20resources,depends%20on%20the%20natural%20environment." w:history="1">
        <w:r>
          <w:rPr>
            <w:rStyle w:val="Hyperlink"/>
          </w:rPr>
          <w:t>sustainability - Students | Britannica Kids | Homework Help</w:t>
        </w:r>
      </w:hyperlink>
      <w:r>
        <w:t xml:space="preserve"> </w:t>
      </w:r>
      <w:r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(</w:t>
      </w:r>
      <w:r w:rsidRPr="00DF27A5">
        <w:rPr>
          <w:rFonts w:ascii="Arial" w:hAnsi="Arial" w:cs="Arial"/>
          <w:sz w:val="24"/>
          <w:szCs w:val="24"/>
        </w:rPr>
        <w:t>Accessed: 2</w:t>
      </w:r>
      <w:r>
        <w:rPr>
          <w:rFonts w:ascii="Arial" w:hAnsi="Arial" w:cs="Arial"/>
          <w:sz w:val="24"/>
          <w:szCs w:val="24"/>
        </w:rPr>
        <w:t>7</w:t>
      </w:r>
      <w:r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Pr="00DF27A5">
        <w:rPr>
          <w:rFonts w:ascii="Arial" w:hAnsi="Arial" w:cs="Arial"/>
          <w:sz w:val="24"/>
          <w:szCs w:val="24"/>
        </w:rPr>
        <w:t xml:space="preserve"> November 2020)</w:t>
      </w:r>
      <w:r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7A859E28" w14:textId="449E0B2D" w:rsidR="00F72AAE" w:rsidRDefault="00F72AAE" w:rsidP="00F72AAE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Cs w:val="20"/>
          <w:shd w:val="clear" w:color="auto" w:fill="FFFFFF"/>
        </w:rPr>
        <w:t xml:space="preserve">Fun for me </w:t>
      </w:r>
      <w:proofErr w:type="spellStart"/>
      <w:r>
        <w:rPr>
          <w:rFonts w:ascii="Arial" w:hAnsi="Arial" w:cs="Arial"/>
          <w:szCs w:val="20"/>
          <w:shd w:val="clear" w:color="auto" w:fill="FFFFFF"/>
        </w:rPr>
        <w:t>mocomi</w:t>
      </w:r>
      <w:proofErr w:type="spellEnd"/>
      <w:r>
        <w:rPr>
          <w:rFonts w:ascii="Arial" w:hAnsi="Arial" w:cs="Arial"/>
          <w:szCs w:val="20"/>
          <w:shd w:val="clear" w:color="auto" w:fill="FFFFFF"/>
        </w:rPr>
        <w:t xml:space="preserve">. (2020) </w:t>
      </w:r>
      <w:r w:rsidRPr="00F72AAE">
        <w:rPr>
          <w:rFonts w:ascii="Arial" w:hAnsi="Arial" w:cs="Arial"/>
          <w:i/>
          <w:iCs/>
          <w:szCs w:val="20"/>
          <w:shd w:val="clear" w:color="auto" w:fill="FFFFFF"/>
        </w:rPr>
        <w:t>What is sustainability</w:t>
      </w:r>
      <w:r>
        <w:rPr>
          <w:rFonts w:ascii="Arial" w:hAnsi="Arial" w:cs="Arial"/>
          <w:szCs w:val="20"/>
          <w:shd w:val="clear" w:color="auto" w:fill="FFFFFF"/>
        </w:rPr>
        <w:t xml:space="preserve"> </w:t>
      </w:r>
      <w:r w:rsidRPr="00F72AAE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 at: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10" w:history="1">
        <w:r>
          <w:rPr>
            <w:rStyle w:val="Hyperlink"/>
          </w:rPr>
          <w:t xml:space="preserve">What is Sustainability - Environment For Kids | </w:t>
        </w:r>
        <w:proofErr w:type="spellStart"/>
        <w:r>
          <w:rPr>
            <w:rStyle w:val="Hyperlink"/>
          </w:rPr>
          <w:t>Mocomi</w:t>
        </w:r>
        <w:proofErr w:type="spellEnd"/>
      </w:hyperlink>
      <w:r>
        <w:t xml:space="preserve"> </w:t>
      </w:r>
      <w:r w:rsidR="00EF3099" w:rsidRPr="00DF27A5"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  <w:t>(</w:t>
      </w:r>
      <w:r w:rsidR="00EF3099" w:rsidRPr="00DF27A5">
        <w:rPr>
          <w:rFonts w:ascii="Arial" w:hAnsi="Arial" w:cs="Arial"/>
          <w:sz w:val="24"/>
          <w:szCs w:val="24"/>
        </w:rPr>
        <w:t>Accessed: 2</w:t>
      </w:r>
      <w:r w:rsidR="00EF3099">
        <w:rPr>
          <w:rFonts w:ascii="Arial" w:hAnsi="Arial" w:cs="Arial"/>
          <w:sz w:val="24"/>
          <w:szCs w:val="24"/>
        </w:rPr>
        <w:t>8</w:t>
      </w:r>
      <w:r w:rsidR="00EF3099" w:rsidRPr="00DF27A5">
        <w:rPr>
          <w:rFonts w:ascii="Arial" w:hAnsi="Arial" w:cs="Arial"/>
          <w:sz w:val="24"/>
          <w:szCs w:val="24"/>
          <w:vertAlign w:val="superscript"/>
        </w:rPr>
        <w:t>th</w:t>
      </w:r>
      <w:r w:rsidR="00EF3099" w:rsidRPr="00DF27A5">
        <w:rPr>
          <w:rFonts w:ascii="Arial" w:hAnsi="Arial" w:cs="Arial"/>
          <w:sz w:val="24"/>
          <w:szCs w:val="24"/>
        </w:rPr>
        <w:t xml:space="preserve"> November 2020)</w:t>
      </w:r>
      <w:r w:rsidR="00EF3099" w:rsidRPr="00DF27A5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1C9BE240" w14:textId="77777777" w:rsidR="00EF3099" w:rsidRPr="00990209" w:rsidRDefault="00EF3099" w:rsidP="00EF3099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Cs w:val="20"/>
          <w:shd w:val="clear" w:color="auto" w:fill="FFFFFF"/>
        </w:rPr>
      </w:pPr>
      <w:r w:rsidRPr="00990209">
        <w:rPr>
          <w:rFonts w:ascii="Arial" w:hAnsi="Arial" w:cs="Arial"/>
          <w:szCs w:val="20"/>
          <w:shd w:val="clear" w:color="auto" w:fill="FFFFFF"/>
        </w:rPr>
        <w:t>Collins, M. (2008) </w:t>
      </w:r>
      <w:r w:rsidRPr="00990209">
        <w:rPr>
          <w:rFonts w:ascii="Arial" w:hAnsi="Arial" w:cs="Arial"/>
          <w:i/>
          <w:iCs/>
          <w:szCs w:val="20"/>
          <w:shd w:val="clear" w:color="auto" w:fill="FFFFFF"/>
        </w:rPr>
        <w:t>Global Citizenship for Young Children</w:t>
      </w:r>
      <w:r w:rsidRPr="00990209">
        <w:rPr>
          <w:rFonts w:ascii="Arial" w:hAnsi="Arial" w:cs="Arial"/>
          <w:szCs w:val="20"/>
          <w:shd w:val="clear" w:color="auto" w:fill="FFFFFF"/>
        </w:rPr>
        <w:t>. California: Sage Publications.</w:t>
      </w:r>
    </w:p>
    <w:p w14:paraId="6DF468CA" w14:textId="77777777" w:rsidR="00EF3099" w:rsidRPr="00990209" w:rsidRDefault="00EF3099" w:rsidP="00EF3099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000000"/>
          <w:szCs w:val="20"/>
          <w:shd w:val="clear" w:color="auto" w:fill="FFFFFF"/>
        </w:rPr>
      </w:pPr>
      <w:r w:rsidRPr="00990209">
        <w:rPr>
          <w:rFonts w:ascii="Arial" w:hAnsi="Arial" w:cs="Arial"/>
          <w:color w:val="000000"/>
          <w:szCs w:val="20"/>
          <w:shd w:val="clear" w:color="auto" w:fill="FFFFFF"/>
        </w:rPr>
        <w:t>Department for Children, Education, Lifelong Learning and Skills (2007) </w:t>
      </w:r>
      <w:r w:rsidRPr="00990209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Out of classroom learning Making the most of first hand experiences of the natural environment.</w:t>
      </w:r>
      <w:r w:rsidRPr="00990209">
        <w:rPr>
          <w:rFonts w:ascii="Arial" w:hAnsi="Arial" w:cs="Arial"/>
          <w:color w:val="000000"/>
          <w:szCs w:val="20"/>
          <w:shd w:val="clear" w:color="auto" w:fill="FFFFFF"/>
        </w:rPr>
        <w:t> Cardiff: WAG.</w:t>
      </w:r>
    </w:p>
    <w:p w14:paraId="7E1F94C9" w14:textId="77777777" w:rsidR="00EF3099" w:rsidRPr="00F72AAE" w:rsidRDefault="00EF3099" w:rsidP="00F72AAE">
      <w:pPr>
        <w:shd w:val="clear" w:color="auto" w:fill="FFFFFF"/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Cs w:val="20"/>
          <w:shd w:val="clear" w:color="auto" w:fill="FFFFFF"/>
        </w:rPr>
      </w:pPr>
    </w:p>
    <w:p w14:paraId="01394495" w14:textId="7436ACC2" w:rsidR="00DF27A5" w:rsidRPr="00990209" w:rsidRDefault="00DF27A5" w:rsidP="00DF27A5">
      <w:pPr>
        <w:shd w:val="clear" w:color="auto" w:fill="FFFFFF"/>
        <w:rPr>
          <w:rFonts w:ascii="Arial" w:eastAsia="Calibri" w:hAnsi="Arial" w:cs="Arial"/>
          <w:shd w:val="clear" w:color="auto" w:fill="FFFFFF"/>
          <w:lang w:val="en-US"/>
        </w:rPr>
      </w:pPr>
    </w:p>
    <w:p w14:paraId="0B8EF65A" w14:textId="6F309E20" w:rsidR="00DF27A5" w:rsidRPr="00DF27A5" w:rsidRDefault="00DF27A5" w:rsidP="00DF27A5">
      <w:pPr>
        <w:shd w:val="clear" w:color="auto" w:fill="FFFFFF"/>
        <w:spacing w:line="276" w:lineRule="auto"/>
        <w:jc w:val="both"/>
        <w:rPr>
          <w:rFonts w:ascii="Arial" w:eastAsia="Calibri" w:hAnsi="Arial" w:cs="Arial"/>
          <w:sz w:val="24"/>
          <w:szCs w:val="24"/>
          <w:shd w:val="clear" w:color="auto" w:fill="FFFFFF"/>
          <w:lang w:val="en-US"/>
        </w:rPr>
      </w:pPr>
    </w:p>
    <w:p w14:paraId="19703C1A" w14:textId="77777777" w:rsidR="00DF27A5" w:rsidRPr="00DF27A5" w:rsidRDefault="00DF27A5" w:rsidP="00DF27A5">
      <w:pPr>
        <w:pStyle w:val="Heading1"/>
        <w:shd w:val="clear" w:color="auto" w:fill="FFFFFF"/>
        <w:spacing w:before="0" w:beforeAutospacing="0" w:after="48" w:afterAutospacing="0" w:line="276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5993D050" w14:textId="50A3B2D3" w:rsidR="00DF27A5" w:rsidRPr="00DF27A5" w:rsidRDefault="00DF27A5" w:rsidP="00DF27A5">
      <w:pPr>
        <w:shd w:val="clear" w:color="auto" w:fill="FFFFFF"/>
        <w:overflowPunct w:val="0"/>
        <w:autoSpaceDE w:val="0"/>
        <w:autoSpaceDN w:val="0"/>
        <w:adjustRightInd w:val="0"/>
        <w:spacing w:line="276" w:lineRule="auto"/>
        <w:jc w:val="both"/>
        <w:textAlignment w:val="baseline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6F1ED1F" w14:textId="361EAC8E" w:rsidR="00A70787" w:rsidRPr="00DF27A5" w:rsidRDefault="00A70787" w:rsidP="00DF27A5">
      <w:pPr>
        <w:pStyle w:val="Heading1"/>
        <w:shd w:val="clear" w:color="auto" w:fill="FFFFFF"/>
        <w:spacing w:before="0" w:beforeAutospacing="0" w:after="48" w:afterAutospacing="0" w:line="276" w:lineRule="auto"/>
        <w:jc w:val="both"/>
        <w:textAlignment w:val="baseline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5F25ED41" w14:textId="4D0BB446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50FBD37" w14:textId="57DAD460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1124836" w14:textId="3568F138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5FAD4A1" w14:textId="52BBD6EA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B30B237" w14:textId="6631AE56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AFA0897" w14:textId="05283930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3269FFB" w14:textId="2BD44D35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AA2A8D3" w14:textId="1D334D78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42FAB84" w14:textId="43D3C643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E69D3FB" w14:textId="2CF5FD48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402765D" w14:textId="1D83CB5E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41D991B" w14:textId="5E879758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2C5F273" w14:textId="4EF2D355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4A24E80" w14:textId="71AA708B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2AC81DA" w14:textId="1EFE5DB1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F5D0C72" w14:textId="4FB32D48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7DD0204" w14:textId="77777777" w:rsidR="00A70787" w:rsidRPr="00DF27A5" w:rsidRDefault="00A70787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13DCCE4" w14:textId="77777777" w:rsidR="0059692B" w:rsidRPr="00DF27A5" w:rsidRDefault="0059692B" w:rsidP="00DF27A5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sectPr w:rsidR="0059692B" w:rsidRPr="00DF27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92B"/>
    <w:rsid w:val="00227C1F"/>
    <w:rsid w:val="002C6AB5"/>
    <w:rsid w:val="00534B37"/>
    <w:rsid w:val="0059692B"/>
    <w:rsid w:val="008E7BEB"/>
    <w:rsid w:val="00A70787"/>
    <w:rsid w:val="00DF27A5"/>
    <w:rsid w:val="00EF3099"/>
    <w:rsid w:val="00F72AAE"/>
    <w:rsid w:val="00FB16C0"/>
    <w:rsid w:val="00FD6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E1E3C"/>
  <w15:chartTrackingRefBased/>
  <w15:docId w15:val="{C1981DB1-ED2B-45FE-8EF8-99ADCC7C65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27C1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C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9692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27C1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7C1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322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7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styn.gov.uk/english/search/?keywords=inspecting+education+for+sustainable+development+and+global+citizenship+in+schools&amp;gobut.x=0&amp;gobut.y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wf.org/~/media/PDFs/Be%20Out%20There/State_Policy_Solutions_Guide_FINAL.ashx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ontessorinature.com/benefits-nature-learning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early-education.org.uk/about-froebel" TargetMode="External"/><Relationship Id="rId10" Type="http://schemas.openxmlformats.org/officeDocument/2006/relationships/hyperlink" Target="https://mocomi.com/sustainability/" TargetMode="External"/><Relationship Id="rId4" Type="http://schemas.openxmlformats.org/officeDocument/2006/relationships/hyperlink" Target="https://www.johnmuirtrust.org/assets/000/001/552/Info_Handbook_with_weblinks_original.pdf?1456150239" TargetMode="External"/><Relationship Id="rId9" Type="http://schemas.openxmlformats.org/officeDocument/2006/relationships/hyperlink" Target="https://kids.britannica.com/students/article/sustainability/63179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1384</TotalTime>
  <Pages>3</Pages>
  <Words>608</Words>
  <Characters>3471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Colman</dc:creator>
  <cp:keywords/>
  <dc:description/>
  <cp:lastModifiedBy>Rebecca Colman</cp:lastModifiedBy>
  <cp:revision>2</cp:revision>
  <dcterms:created xsi:type="dcterms:W3CDTF">2020-12-02T18:34:00Z</dcterms:created>
  <dcterms:modified xsi:type="dcterms:W3CDTF">2020-12-04T20:11:00Z</dcterms:modified>
</cp:coreProperties>
</file>