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imes New Roman"/>
        </w:rPr>
        <w:id w:val="-75053802"/>
        <w:docPartObj>
          <w:docPartGallery w:val="Cover Pages"/>
          <w:docPartUnique/>
        </w:docPartObj>
      </w:sdtPr>
      <w:sdtEndPr/>
      <w:sdtContent>
        <w:p w14:paraId="3F47E75C" w14:textId="77777777" w:rsidR="00DA508D" w:rsidRPr="00DA508D" w:rsidRDefault="00DA508D" w:rsidP="00DA508D">
          <w:pPr>
            <w:spacing w:line="360" w:lineRule="auto"/>
            <w:jc w:val="center"/>
            <w:rPr>
              <w:rFonts w:cs="Times New Roman"/>
            </w:rPr>
          </w:pPr>
        </w:p>
        <w:p w14:paraId="06A1EA42" w14:textId="77777777" w:rsidR="00DA508D" w:rsidRPr="00DA508D" w:rsidRDefault="00DA508D" w:rsidP="00DA508D">
          <w:pPr>
            <w:spacing w:line="360" w:lineRule="auto"/>
            <w:jc w:val="center"/>
            <w:rPr>
              <w:rFonts w:cs="Times New Roman"/>
            </w:rPr>
          </w:pPr>
        </w:p>
        <w:p w14:paraId="1EFF2714" w14:textId="77777777" w:rsidR="00DA508D" w:rsidRPr="00DA508D" w:rsidRDefault="00DA508D" w:rsidP="00DA508D">
          <w:pPr>
            <w:spacing w:line="360" w:lineRule="auto"/>
            <w:jc w:val="center"/>
            <w:rPr>
              <w:rFonts w:cs="Times New Roman"/>
            </w:rPr>
          </w:pPr>
        </w:p>
        <w:p w14:paraId="53F60201" w14:textId="0CA487EC" w:rsidR="00DA508D" w:rsidRPr="00DA508D" w:rsidRDefault="00DA508D" w:rsidP="00DA508D">
          <w:pPr>
            <w:spacing w:line="360" w:lineRule="auto"/>
            <w:jc w:val="center"/>
            <w:rPr>
              <w:rFonts w:cs="Times New Roman"/>
              <w:sz w:val="32"/>
              <w:szCs w:val="32"/>
            </w:rPr>
          </w:pPr>
          <w:r w:rsidRPr="00DA508D">
            <w:rPr>
              <w:rFonts w:cs="Times New Roman"/>
              <w:b/>
              <w:bCs/>
              <w:sz w:val="32"/>
              <w:szCs w:val="32"/>
            </w:rPr>
            <w:t>Module:</w:t>
          </w:r>
          <w:r w:rsidRPr="00DA508D">
            <w:rPr>
              <w:rFonts w:cs="Times New Roman"/>
              <w:sz w:val="32"/>
              <w:szCs w:val="32"/>
            </w:rPr>
            <w:t xml:space="preserve"> Data Handling and Business Intelligence</w:t>
          </w:r>
        </w:p>
        <w:p w14:paraId="1FB7D182" w14:textId="4296B771" w:rsidR="00DA508D" w:rsidRDefault="00DA508D" w:rsidP="00DA508D">
          <w:pPr>
            <w:spacing w:line="360" w:lineRule="auto"/>
            <w:jc w:val="center"/>
            <w:rPr>
              <w:rFonts w:cs="Times New Roman"/>
              <w:sz w:val="32"/>
              <w:szCs w:val="32"/>
            </w:rPr>
          </w:pPr>
          <w:r w:rsidRPr="00DA508D">
            <w:rPr>
              <w:rFonts w:cs="Times New Roman"/>
              <w:b/>
              <w:bCs/>
              <w:sz w:val="32"/>
              <w:szCs w:val="32"/>
            </w:rPr>
            <w:t>Module code:</w:t>
          </w:r>
          <w:r w:rsidRPr="00DA508D">
            <w:rPr>
              <w:rFonts w:cs="Times New Roman"/>
              <w:sz w:val="32"/>
              <w:szCs w:val="32"/>
            </w:rPr>
            <w:t xml:space="preserve"> LCBB5000</w:t>
          </w:r>
        </w:p>
        <w:p w14:paraId="2B085127" w14:textId="57A3EF3E" w:rsidR="00967332" w:rsidRDefault="00967332" w:rsidP="00DA508D">
          <w:pPr>
            <w:spacing w:line="360" w:lineRule="auto"/>
            <w:jc w:val="center"/>
            <w:rPr>
              <w:rFonts w:cs="Times New Roman"/>
              <w:sz w:val="32"/>
              <w:szCs w:val="32"/>
            </w:rPr>
          </w:pPr>
          <w:r w:rsidRPr="00967332">
            <w:rPr>
              <w:rFonts w:cs="Times New Roman"/>
              <w:b/>
              <w:bCs/>
              <w:sz w:val="32"/>
              <w:szCs w:val="32"/>
            </w:rPr>
            <w:t>Student Name</w:t>
          </w:r>
          <w:r>
            <w:rPr>
              <w:rFonts w:cs="Times New Roman"/>
              <w:b/>
              <w:bCs/>
              <w:sz w:val="32"/>
              <w:szCs w:val="32"/>
            </w:rPr>
            <w:t xml:space="preserve">: </w:t>
          </w:r>
          <w:r>
            <w:rPr>
              <w:rFonts w:cs="Times New Roman"/>
              <w:sz w:val="32"/>
              <w:szCs w:val="32"/>
            </w:rPr>
            <w:t xml:space="preserve">Mustafa </w:t>
          </w:r>
          <w:proofErr w:type="spellStart"/>
          <w:r>
            <w:rPr>
              <w:rFonts w:cs="Times New Roman"/>
              <w:sz w:val="32"/>
              <w:szCs w:val="32"/>
            </w:rPr>
            <w:t>Mustafa</w:t>
          </w:r>
          <w:proofErr w:type="spellEnd"/>
        </w:p>
        <w:p w14:paraId="7816B754" w14:textId="57805366" w:rsidR="00967332" w:rsidRDefault="00967332" w:rsidP="00967332">
          <w:pPr>
            <w:spacing w:line="360" w:lineRule="auto"/>
            <w:jc w:val="center"/>
            <w:rPr>
              <w:rFonts w:cs="Times New Roman"/>
              <w:sz w:val="32"/>
              <w:szCs w:val="32"/>
            </w:rPr>
          </w:pPr>
          <w:r w:rsidRPr="00967332">
            <w:rPr>
              <w:rFonts w:cs="Times New Roman"/>
              <w:b/>
              <w:bCs/>
              <w:sz w:val="32"/>
              <w:szCs w:val="32"/>
            </w:rPr>
            <w:t>Student ID Number:</w:t>
          </w:r>
          <w:r>
            <w:rPr>
              <w:rFonts w:cs="Times New Roman"/>
              <w:sz w:val="32"/>
              <w:szCs w:val="32"/>
            </w:rPr>
            <w:t>1920425</w:t>
          </w:r>
        </w:p>
        <w:p w14:paraId="710C63BE" w14:textId="63D41F46" w:rsidR="00967332" w:rsidRPr="00967332" w:rsidRDefault="00967332" w:rsidP="00967332">
          <w:pPr>
            <w:spacing w:line="360" w:lineRule="auto"/>
            <w:jc w:val="center"/>
            <w:rPr>
              <w:rFonts w:cs="Times New Roman"/>
              <w:b/>
              <w:bCs/>
              <w:sz w:val="32"/>
              <w:szCs w:val="32"/>
            </w:rPr>
          </w:pPr>
          <w:r w:rsidRPr="00967332">
            <w:rPr>
              <w:rFonts w:cs="Times New Roman"/>
              <w:b/>
              <w:bCs/>
              <w:sz w:val="32"/>
              <w:szCs w:val="32"/>
            </w:rPr>
            <w:t>Lecturer:</w:t>
          </w:r>
          <w:r>
            <w:rPr>
              <w:rFonts w:cs="Times New Roman"/>
              <w:b/>
              <w:bCs/>
              <w:sz w:val="32"/>
              <w:szCs w:val="32"/>
            </w:rPr>
            <w:t xml:space="preserve"> </w:t>
          </w:r>
          <w:r w:rsidRPr="00967332">
            <w:rPr>
              <w:rFonts w:cs="Times New Roman"/>
              <w:sz w:val="32"/>
              <w:szCs w:val="32"/>
            </w:rPr>
            <w:t>Riaz Bhatti</w:t>
          </w:r>
        </w:p>
        <w:p w14:paraId="69ED2657" w14:textId="5674315E" w:rsidR="00DA508D" w:rsidRPr="00DA508D" w:rsidRDefault="00DA508D" w:rsidP="00DA508D">
          <w:pPr>
            <w:spacing w:line="360" w:lineRule="auto"/>
            <w:jc w:val="center"/>
            <w:rPr>
              <w:rFonts w:cs="Times New Roman"/>
              <w:sz w:val="32"/>
              <w:szCs w:val="32"/>
            </w:rPr>
          </w:pPr>
          <w:r w:rsidRPr="00DA508D">
            <w:rPr>
              <w:rFonts w:cs="Times New Roman"/>
              <w:b/>
              <w:bCs/>
              <w:sz w:val="32"/>
              <w:szCs w:val="32"/>
            </w:rPr>
            <w:t>Assessment</w:t>
          </w:r>
          <w:r w:rsidRPr="00DA508D">
            <w:rPr>
              <w:rFonts w:cs="Times New Roman"/>
              <w:sz w:val="32"/>
              <w:szCs w:val="32"/>
            </w:rPr>
            <w:t>-</w:t>
          </w:r>
          <w:r w:rsidR="00967332">
            <w:rPr>
              <w:rFonts w:cs="Times New Roman"/>
              <w:sz w:val="32"/>
              <w:szCs w:val="32"/>
            </w:rPr>
            <w:t>2</w:t>
          </w:r>
        </w:p>
        <w:p w14:paraId="1931F9E0" w14:textId="49E4C7B3" w:rsidR="00A156D0" w:rsidRPr="00DA508D" w:rsidRDefault="00A156D0" w:rsidP="00DA508D">
          <w:pPr>
            <w:spacing w:line="360" w:lineRule="auto"/>
            <w:jc w:val="center"/>
            <w:rPr>
              <w:rFonts w:cs="Times New Roman"/>
              <w:sz w:val="48"/>
              <w:szCs w:val="48"/>
            </w:rPr>
          </w:pPr>
        </w:p>
        <w:p w14:paraId="5AE5397A" w14:textId="21786516" w:rsidR="0055771F" w:rsidRPr="00DA508D" w:rsidRDefault="00A156D0" w:rsidP="00DA508D">
          <w:pPr>
            <w:spacing w:line="360" w:lineRule="auto"/>
            <w:rPr>
              <w:rFonts w:eastAsiaTheme="majorEastAsia" w:cs="Times New Roman"/>
              <w:color w:val="2F5496" w:themeColor="accent1" w:themeShade="BF"/>
              <w:sz w:val="32"/>
              <w:szCs w:val="32"/>
            </w:rPr>
          </w:pPr>
          <w:r w:rsidRPr="00DA508D">
            <w:rPr>
              <w:rFonts w:cs="Times New Roman"/>
            </w:rPr>
            <w:br w:type="page"/>
          </w:r>
        </w:p>
      </w:sdtContent>
    </w:sdt>
    <w:sdt>
      <w:sdtPr>
        <w:rPr>
          <w:rFonts w:eastAsiaTheme="minorHAnsi" w:cs="Times New Roman"/>
          <w:b w:val="0"/>
          <w:sz w:val="22"/>
          <w:szCs w:val="22"/>
        </w:rPr>
        <w:id w:val="1122727286"/>
        <w:docPartObj>
          <w:docPartGallery w:val="Table of Contents"/>
          <w:docPartUnique/>
        </w:docPartObj>
      </w:sdtPr>
      <w:sdtEndPr>
        <w:rPr>
          <w:bCs/>
          <w:noProof/>
          <w:sz w:val="24"/>
        </w:rPr>
      </w:sdtEndPr>
      <w:sdtContent>
        <w:p w14:paraId="00BE9981" w14:textId="0BEE1ACC" w:rsidR="0055771F" w:rsidRPr="00DA508D" w:rsidRDefault="0055771F" w:rsidP="00DA508D">
          <w:pPr>
            <w:pStyle w:val="TOCHeading"/>
            <w:spacing w:line="360" w:lineRule="auto"/>
            <w:rPr>
              <w:rFonts w:cs="Times New Roman"/>
              <w:color w:val="000000" w:themeColor="text1"/>
            </w:rPr>
          </w:pPr>
          <w:r w:rsidRPr="00DA508D">
            <w:rPr>
              <w:rFonts w:cs="Times New Roman"/>
              <w:color w:val="000000" w:themeColor="text1"/>
            </w:rPr>
            <w:t>Contents</w:t>
          </w:r>
        </w:p>
        <w:p w14:paraId="73055CD1" w14:textId="4E99C6AA" w:rsidR="004410B2" w:rsidRPr="00DA508D" w:rsidRDefault="0055771F" w:rsidP="00DA508D">
          <w:pPr>
            <w:pStyle w:val="TOC1"/>
            <w:tabs>
              <w:tab w:val="right" w:leader="dot" w:pos="9016"/>
            </w:tabs>
            <w:spacing w:line="360" w:lineRule="auto"/>
            <w:rPr>
              <w:rFonts w:eastAsiaTheme="minorEastAsia" w:cs="Times New Roman"/>
              <w:noProof/>
              <w:lang w:val="en-GB" w:eastAsia="en-GB"/>
            </w:rPr>
          </w:pPr>
          <w:r w:rsidRPr="00DA508D">
            <w:rPr>
              <w:rFonts w:cs="Times New Roman"/>
            </w:rPr>
            <w:fldChar w:fldCharType="begin"/>
          </w:r>
          <w:r w:rsidRPr="00DA508D">
            <w:rPr>
              <w:rFonts w:cs="Times New Roman"/>
            </w:rPr>
            <w:instrText xml:space="preserve"> TOC \o "1-3" \h \z \u </w:instrText>
          </w:r>
          <w:r w:rsidRPr="00DA508D">
            <w:rPr>
              <w:rFonts w:cs="Times New Roman"/>
            </w:rPr>
            <w:fldChar w:fldCharType="separate"/>
          </w:r>
          <w:hyperlink w:anchor="_Toc80966605" w:history="1">
            <w:r w:rsidR="004410B2" w:rsidRPr="00DA508D">
              <w:rPr>
                <w:rStyle w:val="Hyperlink"/>
                <w:rFonts w:cs="Times New Roman"/>
                <w:noProof/>
              </w:rPr>
              <w:t>Introduction: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_Toc80966605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2</w:t>
            </w:r>
            <w:r w:rsidR="004410B2" w:rsidRPr="00DA508D">
              <w:rPr>
                <w:rFonts w:cs="Times New Roman"/>
                <w:noProof/>
                <w:webHidden/>
              </w:rPr>
              <w:fldChar w:fldCharType="end"/>
            </w:r>
          </w:hyperlink>
        </w:p>
        <w:p w14:paraId="2FC6AF8E" w14:textId="56CF6C40" w:rsidR="004410B2" w:rsidRPr="00DA508D" w:rsidRDefault="00F9396B" w:rsidP="00DA508D">
          <w:pPr>
            <w:pStyle w:val="TOC1"/>
            <w:tabs>
              <w:tab w:val="right" w:leader="dot" w:pos="9016"/>
            </w:tabs>
            <w:spacing w:line="360" w:lineRule="auto"/>
            <w:rPr>
              <w:rFonts w:eastAsiaTheme="minorEastAsia" w:cs="Times New Roman"/>
              <w:noProof/>
              <w:lang w:val="en-GB" w:eastAsia="en-GB"/>
            </w:rPr>
          </w:pPr>
          <w:hyperlink w:anchor="_Toc80966606" w:history="1">
            <w:r w:rsidR="004410B2" w:rsidRPr="00DA508D">
              <w:rPr>
                <w:rStyle w:val="Hyperlink"/>
                <w:rFonts w:cs="Times New Roman"/>
                <w:noProof/>
              </w:rPr>
              <w:t>Part 1</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_Toc80966606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3</w:t>
            </w:r>
            <w:r w:rsidR="004410B2" w:rsidRPr="00DA508D">
              <w:rPr>
                <w:rFonts w:cs="Times New Roman"/>
                <w:noProof/>
                <w:webHidden/>
              </w:rPr>
              <w:fldChar w:fldCharType="end"/>
            </w:r>
          </w:hyperlink>
        </w:p>
        <w:p w14:paraId="7449B2EC" w14:textId="7610C7FC"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07" w:history="1">
            <w:r w:rsidR="004410B2" w:rsidRPr="00DA508D">
              <w:rPr>
                <w:rStyle w:val="Hyperlink"/>
                <w:rFonts w:cs="Times New Roman"/>
                <w:noProof/>
              </w:rPr>
              <w:t>1.1 Using Pivot table and Pivot Charts to identify and illustrate the trend of sales and profit:</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_Toc80966607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3</w:t>
            </w:r>
            <w:r w:rsidR="004410B2" w:rsidRPr="00DA508D">
              <w:rPr>
                <w:rFonts w:cs="Times New Roman"/>
                <w:noProof/>
                <w:webHidden/>
              </w:rPr>
              <w:fldChar w:fldCharType="end"/>
            </w:r>
          </w:hyperlink>
        </w:p>
        <w:p w14:paraId="4A620DDB" w14:textId="4A5E9B85"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08" w:history="1">
            <w:r w:rsidR="004410B2" w:rsidRPr="00DA508D">
              <w:rPr>
                <w:rStyle w:val="Hyperlink"/>
                <w:rFonts w:cs="Times New Roman"/>
                <w:noProof/>
              </w:rPr>
              <w:t>1.2 Identifying profitable orders using if function: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_Toc80966608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4</w:t>
            </w:r>
            <w:r w:rsidR="004410B2" w:rsidRPr="00DA508D">
              <w:rPr>
                <w:rFonts w:cs="Times New Roman"/>
                <w:noProof/>
                <w:webHidden/>
              </w:rPr>
              <w:fldChar w:fldCharType="end"/>
            </w:r>
          </w:hyperlink>
        </w:p>
        <w:p w14:paraId="2EBA69CB" w14:textId="171BE06E"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09" w:history="1">
            <w:r w:rsidR="004410B2" w:rsidRPr="00DA508D">
              <w:rPr>
                <w:rStyle w:val="Hyperlink"/>
                <w:rFonts w:cs="Times New Roman"/>
                <w:noProof/>
              </w:rPr>
              <w:t>1.2.1 IF function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_Toc80966609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4</w:t>
            </w:r>
            <w:r w:rsidR="004410B2" w:rsidRPr="00DA508D">
              <w:rPr>
                <w:rFonts w:cs="Times New Roman"/>
                <w:noProof/>
                <w:webHidden/>
              </w:rPr>
              <w:fldChar w:fldCharType="end"/>
            </w:r>
          </w:hyperlink>
        </w:p>
        <w:p w14:paraId="4079656A" w14:textId="49414189"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0" w:history="1">
            <w:r w:rsidR="004410B2" w:rsidRPr="00DA508D">
              <w:rPr>
                <w:rStyle w:val="Hyperlink"/>
                <w:rFonts w:cs="Times New Roman"/>
                <w:noProof/>
              </w:rPr>
              <w:t>1.2.2 COUNTIF function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_Toc80966610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4</w:t>
            </w:r>
            <w:r w:rsidR="004410B2" w:rsidRPr="00DA508D">
              <w:rPr>
                <w:rFonts w:cs="Times New Roman"/>
                <w:noProof/>
                <w:webHidden/>
              </w:rPr>
              <w:fldChar w:fldCharType="end"/>
            </w:r>
          </w:hyperlink>
        </w:p>
        <w:p w14:paraId="0C347717" w14:textId="52E1A6C6"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11" w:history="1">
            <w:r w:rsidR="004410B2" w:rsidRPr="00DA508D">
              <w:rPr>
                <w:rStyle w:val="Hyperlink"/>
                <w:rFonts w:cs="Times New Roman"/>
                <w:noProof/>
              </w:rPr>
              <w:t>1.3 Finding Specific values using Lookup functions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_Toc80966611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5</w:t>
            </w:r>
            <w:r w:rsidR="004410B2" w:rsidRPr="00DA508D">
              <w:rPr>
                <w:rFonts w:cs="Times New Roman"/>
                <w:noProof/>
                <w:webHidden/>
              </w:rPr>
              <w:fldChar w:fldCharType="end"/>
            </w:r>
          </w:hyperlink>
        </w:p>
        <w:p w14:paraId="53C97031" w14:textId="72425D19"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2" w:history="1">
            <w:r w:rsidR="004410B2" w:rsidRPr="00DA508D">
              <w:rPr>
                <w:rStyle w:val="Hyperlink"/>
                <w:rFonts w:cs="Times New Roman"/>
                <w:noProof/>
              </w:rPr>
              <w:t>1.3.1 VLOOKUP</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_Toc80966612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5</w:t>
            </w:r>
            <w:r w:rsidR="004410B2" w:rsidRPr="00DA508D">
              <w:rPr>
                <w:rFonts w:cs="Times New Roman"/>
                <w:noProof/>
                <w:webHidden/>
              </w:rPr>
              <w:fldChar w:fldCharType="end"/>
            </w:r>
          </w:hyperlink>
        </w:p>
        <w:p w14:paraId="71E1E289" w14:textId="27362876"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3" w:history="1">
            <w:r w:rsidR="004410B2" w:rsidRPr="00DA508D">
              <w:rPr>
                <w:rStyle w:val="Hyperlink"/>
                <w:rFonts w:cs="Times New Roman"/>
                <w:noProof/>
              </w:rPr>
              <w:t>1.3.2 HLOOKUP</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_Toc80966613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6</w:t>
            </w:r>
            <w:r w:rsidR="004410B2" w:rsidRPr="00DA508D">
              <w:rPr>
                <w:rFonts w:cs="Times New Roman"/>
                <w:noProof/>
                <w:webHidden/>
              </w:rPr>
              <w:fldChar w:fldCharType="end"/>
            </w:r>
          </w:hyperlink>
        </w:p>
        <w:p w14:paraId="01BCA0B4" w14:textId="5BF60948"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14" w:history="1">
            <w:r w:rsidR="004410B2" w:rsidRPr="00DA508D">
              <w:rPr>
                <w:rStyle w:val="Hyperlink"/>
                <w:rFonts w:cs="Times New Roman"/>
                <w:noProof/>
              </w:rPr>
              <w:t>1.4 Visualization of the data using PIVOT charts, graphs and tables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_Toc80966614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6</w:t>
            </w:r>
            <w:r w:rsidR="004410B2" w:rsidRPr="00DA508D">
              <w:rPr>
                <w:rFonts w:cs="Times New Roman"/>
                <w:noProof/>
                <w:webHidden/>
              </w:rPr>
              <w:fldChar w:fldCharType="end"/>
            </w:r>
          </w:hyperlink>
        </w:p>
        <w:p w14:paraId="3C6DC17A" w14:textId="4094F77F"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5" w:history="1">
            <w:r w:rsidR="004410B2" w:rsidRPr="00DA508D">
              <w:rPr>
                <w:rStyle w:val="Hyperlink"/>
                <w:rFonts w:cs="Times New Roman"/>
                <w:noProof/>
              </w:rPr>
              <w:t>1.4.1 Sales volume in each region: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_Toc80966615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6</w:t>
            </w:r>
            <w:r w:rsidR="004410B2" w:rsidRPr="00DA508D">
              <w:rPr>
                <w:rFonts w:cs="Times New Roman"/>
                <w:noProof/>
                <w:webHidden/>
              </w:rPr>
              <w:fldChar w:fldCharType="end"/>
            </w:r>
          </w:hyperlink>
        </w:p>
        <w:p w14:paraId="59A445FB" w14:textId="5C4676FB"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6" w:history="1">
            <w:r w:rsidR="004410B2" w:rsidRPr="00DA508D">
              <w:rPr>
                <w:rStyle w:val="Hyperlink"/>
                <w:rFonts w:cs="Times New Roman"/>
                <w:noProof/>
              </w:rPr>
              <w:t>1.4.2 Distribution of the sales across the product categories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_Toc80966616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7</w:t>
            </w:r>
            <w:r w:rsidR="004410B2" w:rsidRPr="00DA508D">
              <w:rPr>
                <w:rFonts w:cs="Times New Roman"/>
                <w:noProof/>
                <w:webHidden/>
              </w:rPr>
              <w:fldChar w:fldCharType="end"/>
            </w:r>
          </w:hyperlink>
        </w:p>
        <w:p w14:paraId="0E1D84CE" w14:textId="4E6D0B7A" w:rsidR="004410B2" w:rsidRPr="00DA508D" w:rsidRDefault="00F9396B" w:rsidP="00DA508D">
          <w:pPr>
            <w:pStyle w:val="TOC1"/>
            <w:tabs>
              <w:tab w:val="right" w:leader="dot" w:pos="9016"/>
            </w:tabs>
            <w:spacing w:line="360" w:lineRule="auto"/>
            <w:rPr>
              <w:rFonts w:eastAsiaTheme="minorEastAsia" w:cs="Times New Roman"/>
              <w:noProof/>
              <w:lang w:val="en-GB" w:eastAsia="en-GB"/>
            </w:rPr>
          </w:pPr>
          <w:hyperlink w:anchor="_Toc80966617" w:history="1">
            <w:r w:rsidR="004410B2" w:rsidRPr="00DA508D">
              <w:rPr>
                <w:rStyle w:val="Hyperlink"/>
                <w:rFonts w:cs="Times New Roman"/>
                <w:noProof/>
              </w:rPr>
              <w:t>Part 2:</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_Toc80966617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9</w:t>
            </w:r>
            <w:r w:rsidR="004410B2" w:rsidRPr="00DA508D">
              <w:rPr>
                <w:rFonts w:cs="Times New Roman"/>
                <w:noProof/>
                <w:webHidden/>
              </w:rPr>
              <w:fldChar w:fldCharType="end"/>
            </w:r>
          </w:hyperlink>
        </w:p>
        <w:p w14:paraId="1D7C856A" w14:textId="28A5AFA3"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18" w:history="1">
            <w:r w:rsidR="004410B2" w:rsidRPr="00DA508D">
              <w:rPr>
                <w:rStyle w:val="Hyperlink"/>
                <w:rFonts w:cs="Times New Roman"/>
                <w:noProof/>
              </w:rPr>
              <w:t>2.1 Data analysis using SPSS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_Toc80966618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9</w:t>
            </w:r>
            <w:r w:rsidR="004410B2" w:rsidRPr="00DA508D">
              <w:rPr>
                <w:rFonts w:cs="Times New Roman"/>
                <w:noProof/>
                <w:webHidden/>
              </w:rPr>
              <w:fldChar w:fldCharType="end"/>
            </w:r>
          </w:hyperlink>
        </w:p>
        <w:p w14:paraId="4D16FE49" w14:textId="0170B10A"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19" w:history="1">
            <w:r w:rsidR="004410B2" w:rsidRPr="00DA508D">
              <w:rPr>
                <w:rStyle w:val="Hyperlink"/>
                <w:rFonts w:cs="Times New Roman"/>
                <w:noProof/>
              </w:rPr>
              <w:t>2.1.1 Formatting the data</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_Toc80966619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9</w:t>
            </w:r>
            <w:r w:rsidR="004410B2" w:rsidRPr="00DA508D">
              <w:rPr>
                <w:rFonts w:cs="Times New Roman"/>
                <w:noProof/>
                <w:webHidden/>
              </w:rPr>
              <w:fldChar w:fldCharType="end"/>
            </w:r>
          </w:hyperlink>
        </w:p>
        <w:p w14:paraId="06261B01" w14:textId="790708AC"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20" w:history="1">
            <w:r w:rsidR="004410B2" w:rsidRPr="00DA508D">
              <w:rPr>
                <w:rStyle w:val="Hyperlink"/>
                <w:rFonts w:cs="Times New Roman"/>
                <w:noProof/>
              </w:rPr>
              <w:t>2.1.2 Presentation of the data in Pie Chart and Bar chart.</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_Toc80966620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9</w:t>
            </w:r>
            <w:r w:rsidR="004410B2" w:rsidRPr="00DA508D">
              <w:rPr>
                <w:rFonts w:cs="Times New Roman"/>
                <w:noProof/>
                <w:webHidden/>
              </w:rPr>
              <w:fldChar w:fldCharType="end"/>
            </w:r>
          </w:hyperlink>
        </w:p>
        <w:p w14:paraId="7EE698BA" w14:textId="136634FA"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21" w:history="1">
            <w:r w:rsidR="004410B2" w:rsidRPr="00DA508D">
              <w:rPr>
                <w:rStyle w:val="Hyperlink"/>
                <w:rFonts w:cs="Times New Roman"/>
                <w:noProof/>
              </w:rPr>
              <w:t>2.1.3 Fining out the mean and median with the help of SPSS.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_Toc80966621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10</w:t>
            </w:r>
            <w:r w:rsidR="004410B2" w:rsidRPr="00DA508D">
              <w:rPr>
                <w:rFonts w:cs="Times New Roman"/>
                <w:noProof/>
                <w:webHidden/>
              </w:rPr>
              <w:fldChar w:fldCharType="end"/>
            </w:r>
          </w:hyperlink>
        </w:p>
        <w:p w14:paraId="6F7E0D94" w14:textId="6579E7FC" w:rsidR="004410B2" w:rsidRPr="00DA508D" w:rsidRDefault="00F9396B" w:rsidP="00DA508D">
          <w:pPr>
            <w:pStyle w:val="TOC3"/>
            <w:tabs>
              <w:tab w:val="right" w:leader="dot" w:pos="9016"/>
            </w:tabs>
            <w:spacing w:line="360" w:lineRule="auto"/>
            <w:rPr>
              <w:rFonts w:eastAsiaTheme="minorEastAsia" w:cs="Times New Roman"/>
              <w:noProof/>
              <w:lang w:val="en-GB" w:eastAsia="en-GB"/>
            </w:rPr>
          </w:pPr>
          <w:hyperlink w:anchor="_Toc80966622" w:history="1">
            <w:r w:rsidR="004410B2" w:rsidRPr="00DA508D">
              <w:rPr>
                <w:rStyle w:val="Hyperlink"/>
                <w:rFonts w:cs="Times New Roman"/>
                <w:noProof/>
              </w:rPr>
              <w:t>2.1.4 Analyzing K means clustering in SPSS: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_Toc80966622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12</w:t>
            </w:r>
            <w:r w:rsidR="004410B2" w:rsidRPr="00DA508D">
              <w:rPr>
                <w:rFonts w:cs="Times New Roman"/>
                <w:noProof/>
                <w:webHidden/>
              </w:rPr>
              <w:fldChar w:fldCharType="end"/>
            </w:r>
          </w:hyperlink>
        </w:p>
        <w:p w14:paraId="51DBEA44" w14:textId="798E5422"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23" w:history="1">
            <w:r w:rsidR="004410B2" w:rsidRPr="00DA508D">
              <w:rPr>
                <w:rStyle w:val="Hyperlink"/>
                <w:rFonts w:cs="Times New Roman"/>
                <w:noProof/>
              </w:rPr>
              <w:t>2.2 Common data mining methods: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_Toc80966623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13</w:t>
            </w:r>
            <w:r w:rsidR="004410B2" w:rsidRPr="00DA508D">
              <w:rPr>
                <w:rFonts w:cs="Times New Roman"/>
                <w:noProof/>
                <w:webHidden/>
              </w:rPr>
              <w:fldChar w:fldCharType="end"/>
            </w:r>
          </w:hyperlink>
        </w:p>
        <w:p w14:paraId="7CB70426" w14:textId="569973EC" w:rsidR="004410B2" w:rsidRPr="00DA508D" w:rsidRDefault="00F9396B" w:rsidP="00DA508D">
          <w:pPr>
            <w:pStyle w:val="TOC2"/>
            <w:tabs>
              <w:tab w:val="right" w:leader="dot" w:pos="9016"/>
            </w:tabs>
            <w:spacing w:line="360" w:lineRule="auto"/>
            <w:rPr>
              <w:rFonts w:eastAsiaTheme="minorEastAsia" w:cs="Times New Roman"/>
              <w:noProof/>
              <w:lang w:val="en-GB" w:eastAsia="en-GB"/>
            </w:rPr>
          </w:pPr>
          <w:hyperlink w:anchor="_Toc80966624" w:history="1">
            <w:r w:rsidR="004410B2" w:rsidRPr="00DA508D">
              <w:rPr>
                <w:rStyle w:val="Hyperlink"/>
                <w:rFonts w:cs="Times New Roman"/>
                <w:noProof/>
              </w:rPr>
              <w:t>2.3 Advantages and disadvantages of SPSS over Excel</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_Toc80966624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14</w:t>
            </w:r>
            <w:r w:rsidR="004410B2" w:rsidRPr="00DA508D">
              <w:rPr>
                <w:rFonts w:cs="Times New Roman"/>
                <w:noProof/>
                <w:webHidden/>
              </w:rPr>
              <w:fldChar w:fldCharType="end"/>
            </w:r>
          </w:hyperlink>
        </w:p>
        <w:p w14:paraId="142710A8" w14:textId="6AE3E7DD" w:rsidR="004410B2" w:rsidRPr="00DA508D" w:rsidRDefault="00F9396B" w:rsidP="00DA508D">
          <w:pPr>
            <w:pStyle w:val="TOC1"/>
            <w:tabs>
              <w:tab w:val="right" w:leader="dot" w:pos="9016"/>
            </w:tabs>
            <w:spacing w:line="360" w:lineRule="auto"/>
            <w:rPr>
              <w:rFonts w:eastAsiaTheme="minorEastAsia" w:cs="Times New Roman"/>
              <w:noProof/>
              <w:lang w:val="en-GB" w:eastAsia="en-GB"/>
            </w:rPr>
          </w:pPr>
          <w:hyperlink w:anchor="_Toc80966625" w:history="1">
            <w:r w:rsidR="004410B2" w:rsidRPr="00DA508D">
              <w:rPr>
                <w:rStyle w:val="Hyperlink"/>
                <w:rFonts w:cs="Times New Roman"/>
                <w:noProof/>
              </w:rPr>
              <w:t>Conclusion:</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_Toc80966625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15</w:t>
            </w:r>
            <w:r w:rsidR="004410B2" w:rsidRPr="00DA508D">
              <w:rPr>
                <w:rFonts w:cs="Times New Roman"/>
                <w:noProof/>
                <w:webHidden/>
              </w:rPr>
              <w:fldChar w:fldCharType="end"/>
            </w:r>
          </w:hyperlink>
        </w:p>
        <w:p w14:paraId="39B6B168" w14:textId="190C52A5" w:rsidR="004410B2" w:rsidRPr="00DA508D" w:rsidRDefault="00F9396B" w:rsidP="00DA508D">
          <w:pPr>
            <w:pStyle w:val="TOC1"/>
            <w:tabs>
              <w:tab w:val="right" w:leader="dot" w:pos="9016"/>
            </w:tabs>
            <w:spacing w:line="360" w:lineRule="auto"/>
            <w:rPr>
              <w:rFonts w:eastAsiaTheme="minorEastAsia" w:cs="Times New Roman"/>
              <w:noProof/>
              <w:lang w:val="en-GB" w:eastAsia="en-GB"/>
            </w:rPr>
          </w:pPr>
          <w:hyperlink w:anchor="_Toc80966626" w:history="1">
            <w:r w:rsidR="004410B2" w:rsidRPr="00DA508D">
              <w:rPr>
                <w:rStyle w:val="Hyperlink"/>
                <w:rFonts w:cs="Times New Roman"/>
                <w:noProof/>
              </w:rPr>
              <w:t>References:</w:t>
            </w:r>
            <w:r w:rsidR="004410B2" w:rsidRPr="00DA508D">
              <w:rPr>
                <w:rFonts w:cs="Times New Roman"/>
                <w:noProof/>
                <w:webHidden/>
              </w:rPr>
              <w:tab/>
            </w:r>
            <w:r w:rsidR="004410B2" w:rsidRPr="00DA508D">
              <w:rPr>
                <w:rFonts w:cs="Times New Roman"/>
                <w:noProof/>
                <w:webHidden/>
              </w:rPr>
              <w:fldChar w:fldCharType="begin"/>
            </w:r>
            <w:r w:rsidR="004410B2" w:rsidRPr="00DA508D">
              <w:rPr>
                <w:rFonts w:cs="Times New Roman"/>
                <w:noProof/>
                <w:webHidden/>
              </w:rPr>
              <w:instrText xml:space="preserve"> PAGEREF _Toc80966626 \h </w:instrText>
            </w:r>
            <w:r w:rsidR="004410B2" w:rsidRPr="00DA508D">
              <w:rPr>
                <w:rFonts w:cs="Times New Roman"/>
                <w:noProof/>
                <w:webHidden/>
              </w:rPr>
            </w:r>
            <w:r w:rsidR="004410B2" w:rsidRPr="00DA508D">
              <w:rPr>
                <w:rFonts w:cs="Times New Roman"/>
                <w:noProof/>
                <w:webHidden/>
              </w:rPr>
              <w:fldChar w:fldCharType="separate"/>
            </w:r>
            <w:r w:rsidR="004410B2" w:rsidRPr="00DA508D">
              <w:rPr>
                <w:rFonts w:cs="Times New Roman"/>
                <w:noProof/>
                <w:webHidden/>
              </w:rPr>
              <w:t>16</w:t>
            </w:r>
            <w:r w:rsidR="004410B2" w:rsidRPr="00DA508D">
              <w:rPr>
                <w:rFonts w:cs="Times New Roman"/>
                <w:noProof/>
                <w:webHidden/>
              </w:rPr>
              <w:fldChar w:fldCharType="end"/>
            </w:r>
          </w:hyperlink>
        </w:p>
        <w:p w14:paraId="2B138DC1" w14:textId="30C0BB59" w:rsidR="0055771F" w:rsidRPr="00DA508D" w:rsidRDefault="0055771F" w:rsidP="00DA508D">
          <w:pPr>
            <w:spacing w:line="360" w:lineRule="auto"/>
            <w:rPr>
              <w:rFonts w:cs="Times New Roman"/>
            </w:rPr>
          </w:pPr>
          <w:r w:rsidRPr="00DA508D">
            <w:rPr>
              <w:rFonts w:cs="Times New Roman"/>
              <w:b/>
              <w:bCs/>
              <w:noProof/>
            </w:rPr>
            <w:fldChar w:fldCharType="end"/>
          </w:r>
        </w:p>
      </w:sdtContent>
    </w:sdt>
    <w:p w14:paraId="5D506554" w14:textId="704C3D3A" w:rsidR="0055771F" w:rsidRPr="00DA508D" w:rsidRDefault="0055771F" w:rsidP="00DA508D">
      <w:pPr>
        <w:spacing w:line="360" w:lineRule="auto"/>
        <w:rPr>
          <w:rFonts w:cs="Times New Roman"/>
        </w:rPr>
      </w:pPr>
      <w:r w:rsidRPr="00DA508D">
        <w:rPr>
          <w:rFonts w:cs="Times New Roman"/>
        </w:rPr>
        <w:br w:type="page"/>
      </w:r>
    </w:p>
    <w:p w14:paraId="6D8419A2" w14:textId="0CE3ED45" w:rsidR="00AF7B99" w:rsidRDefault="00A57799" w:rsidP="00DA508D">
      <w:pPr>
        <w:pStyle w:val="Heading1"/>
      </w:pPr>
      <w:bookmarkStart w:id="0" w:name="_Toc80966605"/>
      <w:r w:rsidRPr="00DA508D">
        <w:lastRenderedPageBreak/>
        <w:t>Introduction</w:t>
      </w:r>
      <w:bookmarkEnd w:id="0"/>
    </w:p>
    <w:p w14:paraId="1F121648" w14:textId="77777777" w:rsidR="00DA508D" w:rsidRPr="00DA508D" w:rsidRDefault="00DA508D" w:rsidP="00DA508D"/>
    <w:p w14:paraId="59C7579A" w14:textId="4E0C40C2" w:rsidR="00A57799" w:rsidRPr="00DA508D" w:rsidRDefault="00F208B5" w:rsidP="00DA508D">
      <w:pPr>
        <w:spacing w:line="360" w:lineRule="auto"/>
        <w:jc w:val="both"/>
        <w:rPr>
          <w:rFonts w:cs="Times New Roman"/>
        </w:rPr>
      </w:pPr>
      <w:r w:rsidRPr="00DA508D">
        <w:rPr>
          <w:rFonts w:cs="Times New Roman"/>
        </w:rPr>
        <w:t>The main task of the managers is to make decisions</w:t>
      </w:r>
      <w:r w:rsidR="002A7E69" w:rsidRPr="00DA508D">
        <w:rPr>
          <w:rFonts w:cs="Times New Roman"/>
        </w:rPr>
        <w:t xml:space="preserve"> (</w:t>
      </w:r>
      <w:r w:rsidR="002A7E69" w:rsidRPr="00DA508D">
        <w:rPr>
          <w:rFonts w:cs="Times New Roman"/>
          <w:color w:val="222222"/>
          <w:shd w:val="clear" w:color="auto" w:fill="FFFFFF"/>
        </w:rPr>
        <w:t>Vroom, 2003)</w:t>
      </w:r>
      <w:r w:rsidRPr="00DA508D">
        <w:rPr>
          <w:rFonts w:cs="Times New Roman"/>
        </w:rPr>
        <w:t xml:space="preserve">. That is, everyday the managers are required to choose from multiple of alternatives. This requires a detailed analysis so that the right alternative is selected. Analysis of alternatives is driven by analyzing the relevant data. It can be both statistical ana non-statistical. Historically, SPSS has been used by the social researchers for the statistical analysis and the business managers have relied on MS Excel for the data analysis and presentation. However, today’s business managers are required to make complex </w:t>
      </w:r>
      <w:r w:rsidR="003911C1" w:rsidRPr="00DA508D">
        <w:rPr>
          <w:rFonts w:cs="Times New Roman"/>
        </w:rPr>
        <w:t xml:space="preserve">decisions which requires powerful statistical analysis in cases that are only possible in specialized software like MS Excel. In this report, we have applied MS Excel and SPSS for the data analysis and presentation purposes. The process has also been discussed.  </w:t>
      </w:r>
    </w:p>
    <w:p w14:paraId="7831502A" w14:textId="16DD64FB" w:rsidR="0055771F" w:rsidRPr="00DA508D" w:rsidRDefault="0055771F" w:rsidP="00DA508D">
      <w:pPr>
        <w:spacing w:line="360" w:lineRule="auto"/>
        <w:jc w:val="both"/>
        <w:rPr>
          <w:rFonts w:cs="Times New Roman"/>
        </w:rPr>
      </w:pPr>
      <w:r w:rsidRPr="00DA508D">
        <w:rPr>
          <w:rFonts w:cs="Times New Roman"/>
        </w:rPr>
        <w:br w:type="page"/>
      </w:r>
    </w:p>
    <w:p w14:paraId="156ED250" w14:textId="2084702E" w:rsidR="00A57799" w:rsidRPr="00DA508D" w:rsidRDefault="00A57799" w:rsidP="00DA508D">
      <w:pPr>
        <w:pStyle w:val="Heading1"/>
        <w:spacing w:line="360" w:lineRule="auto"/>
        <w:jc w:val="both"/>
        <w:rPr>
          <w:rFonts w:cs="Times New Roman"/>
        </w:rPr>
      </w:pPr>
      <w:bookmarkStart w:id="1" w:name="_Toc80966606"/>
      <w:r w:rsidRPr="00DA508D">
        <w:rPr>
          <w:rFonts w:cs="Times New Roman"/>
        </w:rPr>
        <w:lastRenderedPageBreak/>
        <w:t>Part 1</w:t>
      </w:r>
      <w:bookmarkEnd w:id="1"/>
    </w:p>
    <w:p w14:paraId="13D04C16" w14:textId="2BEDFC95" w:rsidR="00A57799" w:rsidRPr="00DA508D" w:rsidRDefault="00A57799" w:rsidP="00DA508D">
      <w:pPr>
        <w:pStyle w:val="Heading2"/>
        <w:spacing w:line="360" w:lineRule="auto"/>
        <w:jc w:val="both"/>
        <w:rPr>
          <w:rFonts w:cs="Times New Roman"/>
        </w:rPr>
      </w:pPr>
      <w:bookmarkStart w:id="2" w:name="_Toc80966607"/>
      <w:r w:rsidRPr="00DA508D">
        <w:rPr>
          <w:rFonts w:cs="Times New Roman"/>
        </w:rPr>
        <w:t>1.1 Using Pivot table and Pivot Charts to identify and illustrate the trend of sales and profit:</w:t>
      </w:r>
      <w:bookmarkEnd w:id="2"/>
    </w:p>
    <w:p w14:paraId="38B05B9F" w14:textId="22DCC08B" w:rsidR="004C5B5F" w:rsidRPr="00DA508D" w:rsidRDefault="002A7E69" w:rsidP="00DA508D">
      <w:pPr>
        <w:spacing w:line="360" w:lineRule="auto"/>
        <w:jc w:val="both"/>
        <w:rPr>
          <w:rFonts w:cs="Times New Roman"/>
        </w:rPr>
      </w:pPr>
      <w:r w:rsidRPr="00DA508D">
        <w:rPr>
          <w:rFonts w:cs="Times New Roman"/>
        </w:rPr>
        <w:t>Pivot table and Pivot Charts are greatly helpful in summarizing and presenting the data</w:t>
      </w:r>
      <w:r w:rsidR="00FC5507" w:rsidRPr="00DA508D">
        <w:rPr>
          <w:rFonts w:cs="Times New Roman"/>
        </w:rPr>
        <w:t xml:space="preserve"> (</w:t>
      </w:r>
      <w:r w:rsidR="00FC5507" w:rsidRPr="00DA508D">
        <w:rPr>
          <w:rFonts w:cs="Times New Roman"/>
          <w:color w:val="222222"/>
          <w:shd w:val="clear" w:color="auto" w:fill="FFFFFF"/>
        </w:rPr>
        <w:t>Dalgleish, 2007)</w:t>
      </w:r>
      <w:r w:rsidRPr="00DA508D">
        <w:rPr>
          <w:rFonts w:cs="Times New Roman"/>
        </w:rPr>
        <w:t xml:space="preserve">. </w:t>
      </w:r>
      <w:r w:rsidR="00824ACD" w:rsidRPr="00DA508D">
        <w:rPr>
          <w:rFonts w:cs="Times New Roman"/>
        </w:rPr>
        <w:t>To</w:t>
      </w:r>
      <w:r w:rsidR="004C5B5F" w:rsidRPr="00DA508D">
        <w:rPr>
          <w:rFonts w:cs="Times New Roman"/>
        </w:rPr>
        <w:t xml:space="preserve"> extract the year from the sales data the following two functions have been used</w:t>
      </w:r>
    </w:p>
    <w:p w14:paraId="334CF46D" w14:textId="14D49FA8" w:rsidR="004C5B5F" w:rsidRPr="00DA508D" w:rsidRDefault="004C5B5F" w:rsidP="00DA508D">
      <w:pPr>
        <w:spacing w:line="360" w:lineRule="auto"/>
        <w:jc w:val="both"/>
        <w:rPr>
          <w:rFonts w:cs="Times New Roman"/>
        </w:rPr>
      </w:pPr>
      <w:r w:rsidRPr="00DA508D">
        <w:rPr>
          <w:rFonts w:cs="Times New Roman"/>
        </w:rPr>
        <w:t xml:space="preserve">For </w:t>
      </w:r>
      <w:r w:rsidR="0008235B" w:rsidRPr="00DA508D">
        <w:rPr>
          <w:rFonts w:cs="Times New Roman"/>
        </w:rPr>
        <w:t>year</w:t>
      </w:r>
      <w:r w:rsidRPr="00DA508D">
        <w:rPr>
          <w:rFonts w:cs="Times New Roman"/>
        </w:rPr>
        <w:t>s</w:t>
      </w:r>
      <w:r w:rsidR="0008235B" w:rsidRPr="00DA508D">
        <w:rPr>
          <w:rFonts w:cs="Times New Roman"/>
        </w:rPr>
        <w:t xml:space="preserve"> function =Year(C1) </w:t>
      </w:r>
    </w:p>
    <w:p w14:paraId="2914EE3A" w14:textId="77777777" w:rsidR="004C5B5F" w:rsidRPr="00DA508D" w:rsidRDefault="004C5B5F" w:rsidP="00DA508D">
      <w:pPr>
        <w:spacing w:line="360" w:lineRule="auto"/>
        <w:jc w:val="both"/>
        <w:rPr>
          <w:rFonts w:cs="Times New Roman"/>
        </w:rPr>
      </w:pPr>
      <w:r w:rsidRPr="00DA508D">
        <w:rPr>
          <w:rFonts w:cs="Times New Roman"/>
        </w:rPr>
        <w:t>R</w:t>
      </w:r>
      <w:r w:rsidR="0008235B" w:rsidRPr="00DA508D">
        <w:rPr>
          <w:rFonts w:cs="Times New Roman"/>
        </w:rPr>
        <w:t xml:space="preserve">ight extract function =Right(C1,4). </w:t>
      </w:r>
    </w:p>
    <w:p w14:paraId="767FA9F8" w14:textId="6E0DF8F6" w:rsidR="0008235B" w:rsidRPr="00DA508D" w:rsidRDefault="004C5B5F" w:rsidP="00DA508D">
      <w:pPr>
        <w:spacing w:line="360" w:lineRule="auto"/>
        <w:jc w:val="both"/>
        <w:rPr>
          <w:rFonts w:cs="Times New Roman"/>
        </w:rPr>
      </w:pPr>
      <w:r w:rsidRPr="00DA508D">
        <w:rPr>
          <w:rFonts w:cs="Times New Roman"/>
        </w:rPr>
        <w:t>The following</w:t>
      </w:r>
      <w:r w:rsidR="0008235B" w:rsidRPr="00DA508D">
        <w:rPr>
          <w:rFonts w:cs="Times New Roman"/>
        </w:rPr>
        <w:t xml:space="preserve"> pivot table has been constructed </w:t>
      </w:r>
      <w:r w:rsidRPr="00DA508D">
        <w:rPr>
          <w:rFonts w:cs="Times New Roman"/>
        </w:rPr>
        <w:t>to summarize the annual total sales and the annual profit</w:t>
      </w:r>
      <w:r w:rsidR="0008235B" w:rsidRPr="00DA508D">
        <w:rPr>
          <w:rFonts w:cs="Times New Roman"/>
        </w:rPr>
        <w:t xml:space="preserve">. </w:t>
      </w:r>
    </w:p>
    <w:p w14:paraId="491656D2" w14:textId="3266E349" w:rsidR="00680F65" w:rsidRPr="00DA508D" w:rsidRDefault="00383931" w:rsidP="00DA508D">
      <w:pPr>
        <w:spacing w:line="360" w:lineRule="auto"/>
        <w:jc w:val="center"/>
        <w:rPr>
          <w:rFonts w:cs="Times New Roman"/>
        </w:rPr>
      </w:pPr>
      <w:r w:rsidRPr="00DA508D">
        <w:rPr>
          <w:rFonts w:cs="Times New Roman"/>
          <w:noProof/>
        </w:rPr>
        <w:drawing>
          <wp:inline distT="0" distB="0" distL="0" distR="0" wp14:anchorId="79A117FA" wp14:editId="3D71A8AD">
            <wp:extent cx="3762375" cy="1266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62375" cy="1266825"/>
                    </a:xfrm>
                    <a:prstGeom prst="rect">
                      <a:avLst/>
                    </a:prstGeom>
                    <a:noFill/>
                    <a:ln>
                      <a:noFill/>
                    </a:ln>
                  </pic:spPr>
                </pic:pic>
              </a:graphicData>
            </a:graphic>
          </wp:inline>
        </w:drawing>
      </w:r>
    </w:p>
    <w:p w14:paraId="04E63439" w14:textId="6FD7D158" w:rsidR="0005146A" w:rsidRPr="00DA508D" w:rsidRDefault="0005146A" w:rsidP="00DA508D">
      <w:pPr>
        <w:spacing w:after="0" w:line="360" w:lineRule="auto"/>
        <w:jc w:val="center"/>
        <w:rPr>
          <w:rFonts w:cs="Times New Roman"/>
        </w:rPr>
      </w:pPr>
      <w:r w:rsidRPr="00DA508D">
        <w:rPr>
          <w:rFonts w:cs="Times New Roman"/>
        </w:rPr>
        <w:t xml:space="preserve">Table 1: </w:t>
      </w:r>
      <w:r w:rsidR="00383931" w:rsidRPr="00DA508D">
        <w:rPr>
          <w:rFonts w:cs="Times New Roman"/>
        </w:rPr>
        <w:t>Sales and profit data according to year in the pivot bar chart using MS Excel.</w:t>
      </w:r>
    </w:p>
    <w:p w14:paraId="4BF09200" w14:textId="102515BA" w:rsidR="0008235B" w:rsidRPr="00DA508D" w:rsidRDefault="0005146A" w:rsidP="00DA508D">
      <w:pPr>
        <w:spacing w:line="360" w:lineRule="auto"/>
        <w:jc w:val="center"/>
        <w:rPr>
          <w:rFonts w:cs="Times New Roman"/>
        </w:rPr>
      </w:pPr>
      <w:r w:rsidRPr="00DA508D">
        <w:rPr>
          <w:rFonts w:cs="Times New Roman"/>
        </w:rPr>
        <w:t>Source: Self</w:t>
      </w:r>
    </w:p>
    <w:p w14:paraId="00239FD4" w14:textId="5C575CD6" w:rsidR="0008235B" w:rsidRPr="00DA508D" w:rsidRDefault="0008235B" w:rsidP="00DA508D">
      <w:pPr>
        <w:spacing w:line="360" w:lineRule="auto"/>
        <w:jc w:val="both"/>
        <w:rPr>
          <w:rFonts w:cs="Times New Roman"/>
        </w:rPr>
      </w:pPr>
      <w:r w:rsidRPr="00DA508D">
        <w:rPr>
          <w:rFonts w:cs="Times New Roman"/>
        </w:rPr>
        <w:t>For easier understandability of the data in the pivot table, the following pivot</w:t>
      </w:r>
      <w:r w:rsidR="00E35572" w:rsidRPr="00DA508D">
        <w:rPr>
          <w:rFonts w:cs="Times New Roman"/>
        </w:rPr>
        <w:t xml:space="preserve"> column</w:t>
      </w:r>
      <w:r w:rsidRPr="00DA508D">
        <w:rPr>
          <w:rFonts w:cs="Times New Roman"/>
        </w:rPr>
        <w:t xml:space="preserve"> chart has been used. </w:t>
      </w:r>
    </w:p>
    <w:p w14:paraId="1AFF7EA4" w14:textId="5B0D34E0" w:rsidR="0008235B" w:rsidRPr="00DA508D" w:rsidRDefault="00383931" w:rsidP="00DA508D">
      <w:pPr>
        <w:spacing w:line="360" w:lineRule="auto"/>
        <w:jc w:val="both"/>
        <w:rPr>
          <w:rFonts w:cs="Times New Roman"/>
        </w:rPr>
      </w:pPr>
      <w:r w:rsidRPr="00DA508D">
        <w:rPr>
          <w:rFonts w:cs="Times New Roman"/>
          <w:noProof/>
        </w:rPr>
        <w:drawing>
          <wp:inline distT="0" distB="0" distL="0" distR="0" wp14:anchorId="24B257D5" wp14:editId="622B16A4">
            <wp:extent cx="5734050" cy="2238375"/>
            <wp:effectExtent l="0" t="0" r="0" b="9525"/>
            <wp:docPr id="2" name="Chart 2">
              <a:extLst xmlns:a="http://schemas.openxmlformats.org/drawingml/2006/main">
                <a:ext uri="{FF2B5EF4-FFF2-40B4-BE49-F238E27FC236}">
                  <a16:creationId xmlns:a16="http://schemas.microsoft.com/office/drawing/2014/main" id="{FAB2E2B6-053B-4238-A0D0-C56D81595C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90FDF4" w14:textId="4C818F46" w:rsidR="0005146A" w:rsidRPr="00DA508D" w:rsidRDefault="0005146A" w:rsidP="00DA508D">
      <w:pPr>
        <w:spacing w:after="0" w:line="360" w:lineRule="auto"/>
        <w:jc w:val="center"/>
        <w:rPr>
          <w:rFonts w:cs="Times New Roman"/>
        </w:rPr>
      </w:pPr>
      <w:r w:rsidRPr="00DA508D">
        <w:rPr>
          <w:rFonts w:cs="Times New Roman"/>
        </w:rPr>
        <w:t xml:space="preserve">Diagram 1: </w:t>
      </w:r>
      <w:r w:rsidR="00383931" w:rsidRPr="00DA508D">
        <w:rPr>
          <w:rFonts w:cs="Times New Roman"/>
        </w:rPr>
        <w:t>S</w:t>
      </w:r>
      <w:r w:rsidRPr="00DA508D">
        <w:rPr>
          <w:rFonts w:cs="Times New Roman"/>
        </w:rPr>
        <w:t>ales and profit data</w:t>
      </w:r>
      <w:r w:rsidR="00383931" w:rsidRPr="00DA508D">
        <w:rPr>
          <w:rFonts w:cs="Times New Roman"/>
        </w:rPr>
        <w:t xml:space="preserve"> according to year</w:t>
      </w:r>
      <w:r w:rsidRPr="00DA508D">
        <w:rPr>
          <w:rFonts w:cs="Times New Roman"/>
        </w:rPr>
        <w:t xml:space="preserve"> in the pivot </w:t>
      </w:r>
      <w:r w:rsidR="00383931" w:rsidRPr="00DA508D">
        <w:rPr>
          <w:rFonts w:cs="Times New Roman"/>
        </w:rPr>
        <w:t>bar</w:t>
      </w:r>
      <w:r w:rsidRPr="00DA508D">
        <w:rPr>
          <w:rFonts w:cs="Times New Roman"/>
        </w:rPr>
        <w:t xml:space="preserve"> chart using MS Excel.</w:t>
      </w:r>
    </w:p>
    <w:p w14:paraId="76DBB3E3" w14:textId="2A10753C" w:rsidR="0005146A" w:rsidRPr="00DA508D" w:rsidRDefault="0005146A" w:rsidP="00DA508D">
      <w:pPr>
        <w:spacing w:line="360" w:lineRule="auto"/>
        <w:jc w:val="center"/>
        <w:rPr>
          <w:rFonts w:cs="Times New Roman"/>
        </w:rPr>
      </w:pPr>
      <w:r w:rsidRPr="00DA508D">
        <w:rPr>
          <w:rFonts w:cs="Times New Roman"/>
        </w:rPr>
        <w:t>Source: Self</w:t>
      </w:r>
    </w:p>
    <w:p w14:paraId="1192BCF5" w14:textId="252D8109" w:rsidR="00BC3284" w:rsidRPr="00DA508D" w:rsidRDefault="005076D2" w:rsidP="00DA508D">
      <w:pPr>
        <w:spacing w:line="360" w:lineRule="auto"/>
        <w:jc w:val="both"/>
        <w:rPr>
          <w:rFonts w:cs="Times New Roman"/>
        </w:rPr>
      </w:pPr>
      <w:r w:rsidRPr="00DA508D">
        <w:rPr>
          <w:rFonts w:cs="Times New Roman"/>
        </w:rPr>
        <w:lastRenderedPageBreak/>
        <w:t xml:space="preserve">In the bar chart it can be seen that the annual sales figure of Super Store is following a downward trend and the annual profit is also showing a downward trend. The total sales increased during the years 2012 after a sharp decline in the previous two years. However, net profit during 2012 was the lowest among the 4 years that we have studied.  </w:t>
      </w:r>
    </w:p>
    <w:p w14:paraId="7A09DCDE" w14:textId="7DC1C8E9" w:rsidR="005E1377" w:rsidRPr="00DA508D" w:rsidRDefault="005E1377" w:rsidP="00DA508D">
      <w:pPr>
        <w:pStyle w:val="Heading2"/>
        <w:spacing w:line="360" w:lineRule="auto"/>
        <w:jc w:val="both"/>
        <w:rPr>
          <w:rFonts w:cs="Times New Roman"/>
        </w:rPr>
      </w:pPr>
      <w:bookmarkStart w:id="3" w:name="_Toc80966608"/>
      <w:r w:rsidRPr="00DA508D">
        <w:rPr>
          <w:rFonts w:cs="Times New Roman"/>
        </w:rPr>
        <w:t>1.2 Identifying profitable orders using if function:</w:t>
      </w:r>
      <w:bookmarkEnd w:id="3"/>
    </w:p>
    <w:p w14:paraId="676B2E00" w14:textId="55B402A8" w:rsidR="005E1377" w:rsidRPr="00DA508D" w:rsidRDefault="004C5B5F" w:rsidP="00DA508D">
      <w:pPr>
        <w:spacing w:line="360" w:lineRule="auto"/>
        <w:jc w:val="both"/>
        <w:rPr>
          <w:rFonts w:cs="Times New Roman"/>
        </w:rPr>
      </w:pPr>
      <w:r w:rsidRPr="00DA508D">
        <w:rPr>
          <w:rFonts w:cs="Times New Roman"/>
        </w:rPr>
        <w:t>During the year, it is important to separate the profitable</w:t>
      </w:r>
      <w:r w:rsidR="005F59BB" w:rsidRPr="00DA508D">
        <w:rPr>
          <w:rFonts w:cs="Times New Roman"/>
        </w:rPr>
        <w:t xml:space="preserve"> orders, no-profitable orders and the loss orders</w:t>
      </w:r>
      <w:r w:rsidRPr="00DA508D">
        <w:rPr>
          <w:rFonts w:cs="Times New Roman"/>
        </w:rPr>
        <w:t>.</w:t>
      </w:r>
      <w:r w:rsidR="005F59BB" w:rsidRPr="00DA508D">
        <w:rPr>
          <w:rFonts w:cs="Times New Roman"/>
        </w:rPr>
        <w:t xml:space="preserve"> Such categorization will help the managers to determine the nature of the order and take appropriate decisions</w:t>
      </w:r>
      <w:r w:rsidR="00FC5507" w:rsidRPr="00DA508D">
        <w:rPr>
          <w:rFonts w:cs="Times New Roman"/>
        </w:rPr>
        <w:t xml:space="preserve"> (</w:t>
      </w:r>
      <w:proofErr w:type="spellStart"/>
      <w:r w:rsidR="00FC5507" w:rsidRPr="00DA508D">
        <w:rPr>
          <w:rFonts w:cs="Times New Roman"/>
          <w:color w:val="222222"/>
          <w:shd w:val="clear" w:color="auto" w:fill="FFFFFF"/>
        </w:rPr>
        <w:t>Davidsson</w:t>
      </w:r>
      <w:proofErr w:type="spellEnd"/>
      <w:r w:rsidR="00FC5507" w:rsidRPr="00DA508D">
        <w:rPr>
          <w:rFonts w:cs="Times New Roman"/>
          <w:color w:val="222222"/>
          <w:shd w:val="clear" w:color="auto" w:fill="FFFFFF"/>
        </w:rPr>
        <w:t>, Steffens and Fitzsimmons, 2009)</w:t>
      </w:r>
      <w:r w:rsidR="005F59BB" w:rsidRPr="00DA508D">
        <w:rPr>
          <w:rFonts w:cs="Times New Roman"/>
        </w:rPr>
        <w:t xml:space="preserve">. For example, the manager might want to pursue the customers placing loss making orders to purchase more items so that ultimately the customers become profit making customers for the company. This categorization can be easily done using the if function.  </w:t>
      </w:r>
      <w:r w:rsidRPr="00DA508D">
        <w:rPr>
          <w:rFonts w:cs="Times New Roman"/>
        </w:rPr>
        <w:t xml:space="preserve"> </w:t>
      </w:r>
    </w:p>
    <w:p w14:paraId="28A39971" w14:textId="297E6543" w:rsidR="009B7FEF" w:rsidRPr="00DA508D" w:rsidRDefault="009B7FEF" w:rsidP="00DA508D">
      <w:pPr>
        <w:pStyle w:val="Heading3"/>
        <w:spacing w:line="360" w:lineRule="auto"/>
        <w:jc w:val="both"/>
        <w:rPr>
          <w:rFonts w:ascii="Times New Roman" w:hAnsi="Times New Roman" w:cs="Times New Roman"/>
        </w:rPr>
      </w:pPr>
      <w:bookmarkStart w:id="4" w:name="_Toc80966609"/>
      <w:r w:rsidRPr="00DA508D">
        <w:rPr>
          <w:rFonts w:ascii="Times New Roman" w:hAnsi="Times New Roman" w:cs="Times New Roman"/>
        </w:rPr>
        <w:t>1.2.1 IF function</w:t>
      </w:r>
      <w:bookmarkEnd w:id="4"/>
    </w:p>
    <w:p w14:paraId="27423F52" w14:textId="238EC8CD" w:rsidR="009B7FEF" w:rsidRPr="00DA508D" w:rsidRDefault="0057714C" w:rsidP="00DA508D">
      <w:pPr>
        <w:spacing w:line="360" w:lineRule="auto"/>
        <w:jc w:val="both"/>
        <w:rPr>
          <w:rFonts w:cs="Times New Roman"/>
        </w:rPr>
      </w:pPr>
      <w:r w:rsidRPr="00DA508D">
        <w:rPr>
          <w:rFonts w:cs="Times New Roman"/>
        </w:rPr>
        <w:t>In order to determine the status of each order in terms of their profitability the IF function has been used along with a nested IF</w:t>
      </w:r>
      <w:r w:rsidR="00796DE5" w:rsidRPr="00DA508D">
        <w:rPr>
          <w:rFonts w:cs="Times New Roman"/>
        </w:rPr>
        <w:t>.</w:t>
      </w:r>
      <w:r w:rsidRPr="00DA508D">
        <w:rPr>
          <w:rFonts w:cs="Times New Roman"/>
        </w:rPr>
        <w:t xml:space="preserve"> When the profit of the order is greater than 0, they have been classified as profitable, when profit is equal to 0 it has been classified as </w:t>
      </w:r>
      <w:r w:rsidR="00AF1492" w:rsidRPr="00DA508D">
        <w:rPr>
          <w:rFonts w:cs="Times New Roman"/>
        </w:rPr>
        <w:t xml:space="preserve">no-profit and for orders with profit less than 0 has been classified as loss orders. </w:t>
      </w:r>
      <w:r w:rsidR="00796DE5" w:rsidRPr="00DA508D">
        <w:rPr>
          <w:rFonts w:cs="Times New Roman"/>
        </w:rPr>
        <w:t>The formula</w:t>
      </w:r>
      <w:r w:rsidR="00AF1492" w:rsidRPr="00DA508D">
        <w:rPr>
          <w:rFonts w:cs="Times New Roman"/>
        </w:rPr>
        <w:t xml:space="preserve"> used</w:t>
      </w:r>
      <w:r w:rsidR="00796DE5" w:rsidRPr="00DA508D">
        <w:rPr>
          <w:rFonts w:cs="Times New Roman"/>
        </w:rPr>
        <w:t xml:space="preserve"> is </w:t>
      </w:r>
      <w:r w:rsidRPr="00DA508D">
        <w:rPr>
          <w:rFonts w:cs="Times New Roman"/>
        </w:rPr>
        <w:t xml:space="preserve">=IF([@Profit]&gt;=0,IF([@Profit]=0,"No </w:t>
      </w:r>
      <w:proofErr w:type="spellStart"/>
      <w:r w:rsidRPr="00DA508D">
        <w:rPr>
          <w:rFonts w:cs="Times New Roman"/>
        </w:rPr>
        <w:t>profit","Profit</w:t>
      </w:r>
      <w:proofErr w:type="spellEnd"/>
      <w:r w:rsidRPr="00DA508D">
        <w:rPr>
          <w:rFonts w:cs="Times New Roman"/>
        </w:rPr>
        <w:t>"),"Loss")</w:t>
      </w:r>
    </w:p>
    <w:p w14:paraId="23E6C4B1" w14:textId="3F6699D7" w:rsidR="00796DE5" w:rsidRPr="00DA508D" w:rsidRDefault="0057714C" w:rsidP="00DA508D">
      <w:pPr>
        <w:spacing w:line="360" w:lineRule="auto"/>
        <w:jc w:val="both"/>
        <w:rPr>
          <w:rFonts w:cs="Times New Roman"/>
        </w:rPr>
      </w:pPr>
      <w:r w:rsidRPr="00DA508D">
        <w:rPr>
          <w:rFonts w:cs="Times New Roman"/>
        </w:rPr>
        <w:t>Using the aforementioned formula yielded the following result</w:t>
      </w:r>
      <w:r w:rsidR="00796DE5" w:rsidRPr="00DA508D">
        <w:rPr>
          <w:rFonts w:cs="Times New Roman"/>
        </w:rPr>
        <w:t xml:space="preserve">: </w:t>
      </w:r>
    </w:p>
    <w:p w14:paraId="5780F46B" w14:textId="5121833E" w:rsidR="00796DE5" w:rsidRPr="00DA508D" w:rsidRDefault="0057714C" w:rsidP="00DA508D">
      <w:pPr>
        <w:spacing w:line="360" w:lineRule="auto"/>
        <w:jc w:val="both"/>
        <w:rPr>
          <w:rFonts w:cs="Times New Roman"/>
        </w:rPr>
      </w:pPr>
      <w:r w:rsidRPr="00DA508D">
        <w:rPr>
          <w:rFonts w:cs="Times New Roman"/>
          <w:noProof/>
        </w:rPr>
        <w:drawing>
          <wp:inline distT="0" distB="0" distL="0" distR="0" wp14:anchorId="0DB4BE37" wp14:editId="07247689">
            <wp:extent cx="5731510" cy="28098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434"/>
                    <a:stretch/>
                  </pic:blipFill>
                  <pic:spPr bwMode="auto">
                    <a:xfrm>
                      <a:off x="0" y="0"/>
                      <a:ext cx="5731510" cy="2809875"/>
                    </a:xfrm>
                    <a:prstGeom prst="rect">
                      <a:avLst/>
                    </a:prstGeom>
                    <a:ln>
                      <a:noFill/>
                    </a:ln>
                    <a:extLst>
                      <a:ext uri="{53640926-AAD7-44D8-BBD7-CCE9431645EC}">
                        <a14:shadowObscured xmlns:a14="http://schemas.microsoft.com/office/drawing/2010/main"/>
                      </a:ext>
                    </a:extLst>
                  </pic:spPr>
                </pic:pic>
              </a:graphicData>
            </a:graphic>
          </wp:inline>
        </w:drawing>
      </w:r>
    </w:p>
    <w:p w14:paraId="64FC7885" w14:textId="15E13D8C" w:rsidR="00F01024" w:rsidRPr="00DA508D" w:rsidRDefault="00F01024" w:rsidP="00DA508D">
      <w:pPr>
        <w:spacing w:after="0" w:line="360" w:lineRule="auto"/>
        <w:jc w:val="center"/>
        <w:rPr>
          <w:rFonts w:cs="Times New Roman"/>
        </w:rPr>
      </w:pPr>
      <w:r w:rsidRPr="00DA508D">
        <w:rPr>
          <w:rFonts w:cs="Times New Roman"/>
        </w:rPr>
        <w:t xml:space="preserve">Table 2: </w:t>
      </w:r>
      <w:r w:rsidR="0057714C" w:rsidRPr="00DA508D">
        <w:rPr>
          <w:rFonts w:cs="Times New Roman"/>
        </w:rPr>
        <w:t>Status of the orders in terms of their p</w:t>
      </w:r>
      <w:r w:rsidRPr="00DA508D">
        <w:rPr>
          <w:rFonts w:cs="Times New Roman"/>
        </w:rPr>
        <w:t>rofitability</w:t>
      </w:r>
    </w:p>
    <w:p w14:paraId="14F55170" w14:textId="718BB89A" w:rsidR="00F01024" w:rsidRPr="00DA508D" w:rsidRDefault="00F01024" w:rsidP="00DA508D">
      <w:pPr>
        <w:spacing w:after="0" w:line="360" w:lineRule="auto"/>
        <w:jc w:val="center"/>
        <w:rPr>
          <w:rFonts w:cs="Times New Roman"/>
        </w:rPr>
      </w:pPr>
      <w:r w:rsidRPr="00DA508D">
        <w:rPr>
          <w:rFonts w:cs="Times New Roman"/>
        </w:rPr>
        <w:t>Source: Self</w:t>
      </w:r>
    </w:p>
    <w:p w14:paraId="6DCD3CD7" w14:textId="50AE6FC5" w:rsidR="00F01024" w:rsidRPr="00DA508D" w:rsidRDefault="00AF1492" w:rsidP="00DA508D">
      <w:pPr>
        <w:spacing w:before="240" w:line="360" w:lineRule="auto"/>
        <w:jc w:val="both"/>
        <w:rPr>
          <w:rFonts w:cs="Times New Roman"/>
        </w:rPr>
      </w:pPr>
      <w:r w:rsidRPr="00DA508D">
        <w:rPr>
          <w:rFonts w:cs="Times New Roman"/>
        </w:rPr>
        <w:lastRenderedPageBreak/>
        <w:t xml:space="preserve">The classification of the orders as profitable, no-profit or loss has been done on the basis of the value in the profit column of the table. </w:t>
      </w:r>
    </w:p>
    <w:p w14:paraId="3383FA44" w14:textId="575CA573" w:rsidR="009B7FEF" w:rsidRPr="00DA508D" w:rsidRDefault="009B7FEF" w:rsidP="00DA508D">
      <w:pPr>
        <w:pStyle w:val="Heading3"/>
        <w:spacing w:line="360" w:lineRule="auto"/>
        <w:jc w:val="both"/>
        <w:rPr>
          <w:rFonts w:ascii="Times New Roman" w:hAnsi="Times New Roman" w:cs="Times New Roman"/>
        </w:rPr>
      </w:pPr>
      <w:bookmarkStart w:id="5" w:name="_Toc80966610"/>
      <w:r w:rsidRPr="00DA508D">
        <w:rPr>
          <w:rFonts w:ascii="Times New Roman" w:hAnsi="Times New Roman" w:cs="Times New Roman"/>
        </w:rPr>
        <w:t>1.2.2 COUNTIF function</w:t>
      </w:r>
      <w:bookmarkEnd w:id="5"/>
    </w:p>
    <w:p w14:paraId="670AE943" w14:textId="683EECA7" w:rsidR="009B7FEF" w:rsidRPr="00DA508D" w:rsidRDefault="000918AA" w:rsidP="00DA508D">
      <w:pPr>
        <w:spacing w:line="360" w:lineRule="auto"/>
        <w:jc w:val="both"/>
        <w:rPr>
          <w:rFonts w:cs="Times New Roman"/>
        </w:rPr>
      </w:pPr>
      <w:r w:rsidRPr="00DA508D">
        <w:rPr>
          <w:rFonts w:cs="Times New Roman"/>
        </w:rPr>
        <w:t>To determine the total number of profitable</w:t>
      </w:r>
      <w:r w:rsidR="00141D6A" w:rsidRPr="00DA508D">
        <w:rPr>
          <w:rFonts w:cs="Times New Roman"/>
        </w:rPr>
        <w:t>, no-profit</w:t>
      </w:r>
      <w:r w:rsidRPr="00DA508D">
        <w:rPr>
          <w:rFonts w:cs="Times New Roman"/>
        </w:rPr>
        <w:t xml:space="preserve"> and</w:t>
      </w:r>
      <w:r w:rsidR="00141D6A" w:rsidRPr="00DA508D">
        <w:rPr>
          <w:rFonts w:cs="Times New Roman"/>
        </w:rPr>
        <w:t xml:space="preserve"> loss orders during the 4 years, t</w:t>
      </w:r>
      <w:r w:rsidRPr="00DA508D">
        <w:rPr>
          <w:rFonts w:cs="Times New Roman"/>
        </w:rPr>
        <w:t>he function</w:t>
      </w:r>
      <w:r w:rsidR="00141D6A" w:rsidRPr="00DA508D">
        <w:rPr>
          <w:rFonts w:cs="Times New Roman"/>
        </w:rPr>
        <w:t xml:space="preserve"> has been</w:t>
      </w:r>
      <w:r w:rsidRPr="00DA508D">
        <w:rPr>
          <w:rFonts w:cs="Times New Roman"/>
        </w:rPr>
        <w:t xml:space="preserve"> used</w:t>
      </w:r>
      <w:r w:rsidR="00A156D0" w:rsidRPr="00DA508D">
        <w:rPr>
          <w:rFonts w:cs="Times New Roman"/>
        </w:rPr>
        <w:t>:</w:t>
      </w:r>
    </w:p>
    <w:p w14:paraId="3BD8BF2C" w14:textId="6D7ED5AD" w:rsidR="000918AA" w:rsidRPr="00DA508D" w:rsidRDefault="00141D6A" w:rsidP="00DA508D">
      <w:pPr>
        <w:spacing w:line="360" w:lineRule="auto"/>
        <w:jc w:val="both"/>
        <w:rPr>
          <w:rFonts w:cs="Times New Roman"/>
        </w:rPr>
      </w:pPr>
      <w:r w:rsidRPr="00DA508D">
        <w:rPr>
          <w:rFonts w:cs="Times New Roman"/>
        </w:rPr>
        <w:t xml:space="preserve">=COUNTIF(Table1[Order status],"Profit") </w:t>
      </w:r>
      <w:r w:rsidR="000918AA" w:rsidRPr="00DA508D">
        <w:rPr>
          <w:rFonts w:cs="Times New Roman"/>
        </w:rPr>
        <w:t>to count the profitable orders</w:t>
      </w:r>
    </w:p>
    <w:p w14:paraId="1DBD914A" w14:textId="76785F83" w:rsidR="000918AA" w:rsidRPr="00DA508D" w:rsidRDefault="00141D6A" w:rsidP="00DA508D">
      <w:pPr>
        <w:spacing w:line="360" w:lineRule="auto"/>
        <w:jc w:val="both"/>
        <w:rPr>
          <w:rFonts w:cs="Times New Roman"/>
        </w:rPr>
      </w:pPr>
      <w:r w:rsidRPr="00DA508D">
        <w:rPr>
          <w:rFonts w:cs="Times New Roman"/>
        </w:rPr>
        <w:t xml:space="preserve">=COUNTIF(Table1[Order status],"No Profit") </w:t>
      </w:r>
      <w:r w:rsidR="000918AA" w:rsidRPr="00DA508D">
        <w:rPr>
          <w:rFonts w:cs="Times New Roman"/>
        </w:rPr>
        <w:t xml:space="preserve">to count the </w:t>
      </w:r>
      <w:r w:rsidRPr="00DA508D">
        <w:rPr>
          <w:rFonts w:cs="Times New Roman"/>
        </w:rPr>
        <w:t>no-</w:t>
      </w:r>
      <w:r w:rsidR="000918AA" w:rsidRPr="00DA508D">
        <w:rPr>
          <w:rFonts w:cs="Times New Roman"/>
        </w:rPr>
        <w:t>profit orders</w:t>
      </w:r>
    </w:p>
    <w:p w14:paraId="4D90A21F" w14:textId="1EECD54D" w:rsidR="00141D6A" w:rsidRPr="00DA508D" w:rsidRDefault="00141D6A" w:rsidP="00DA508D">
      <w:pPr>
        <w:spacing w:line="360" w:lineRule="auto"/>
        <w:jc w:val="both"/>
        <w:rPr>
          <w:rFonts w:cs="Times New Roman"/>
        </w:rPr>
      </w:pPr>
      <w:r w:rsidRPr="00DA508D">
        <w:rPr>
          <w:rFonts w:cs="Times New Roman"/>
        </w:rPr>
        <w:t>=COUNTIF(Table1[Order status],"Loss") to count loss orders</w:t>
      </w:r>
    </w:p>
    <w:p w14:paraId="00998CDC" w14:textId="414DC098" w:rsidR="000918AA" w:rsidRPr="00DA508D" w:rsidRDefault="000918AA" w:rsidP="00DA508D">
      <w:pPr>
        <w:spacing w:line="360" w:lineRule="auto"/>
        <w:jc w:val="both"/>
        <w:rPr>
          <w:rFonts w:cs="Times New Roman"/>
        </w:rPr>
      </w:pPr>
      <w:r w:rsidRPr="00DA508D">
        <w:rPr>
          <w:rFonts w:cs="Times New Roman"/>
        </w:rPr>
        <w:t xml:space="preserve">The Result obtained is </w:t>
      </w:r>
    </w:p>
    <w:p w14:paraId="5EE2718A" w14:textId="66A1E26A" w:rsidR="000918AA" w:rsidRPr="00DA508D" w:rsidRDefault="00141D6A" w:rsidP="00DA508D">
      <w:pPr>
        <w:spacing w:line="360" w:lineRule="auto"/>
        <w:jc w:val="center"/>
        <w:rPr>
          <w:rFonts w:cs="Times New Roman"/>
        </w:rPr>
      </w:pPr>
      <w:r w:rsidRPr="00DA508D">
        <w:rPr>
          <w:rFonts w:cs="Times New Roman"/>
          <w:noProof/>
        </w:rPr>
        <w:drawing>
          <wp:inline distT="0" distB="0" distL="0" distR="0" wp14:anchorId="187128C7" wp14:editId="791646AA">
            <wp:extent cx="2695575" cy="8477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5575" cy="847725"/>
                    </a:xfrm>
                    <a:prstGeom prst="rect">
                      <a:avLst/>
                    </a:prstGeom>
                    <a:noFill/>
                    <a:ln>
                      <a:noFill/>
                    </a:ln>
                  </pic:spPr>
                </pic:pic>
              </a:graphicData>
            </a:graphic>
          </wp:inline>
        </w:drawing>
      </w:r>
    </w:p>
    <w:p w14:paraId="5F2BE02B" w14:textId="536C3846" w:rsidR="000918AA" w:rsidRPr="00DA508D" w:rsidRDefault="000918AA" w:rsidP="00DA508D">
      <w:pPr>
        <w:spacing w:after="0" w:line="360" w:lineRule="auto"/>
        <w:jc w:val="center"/>
        <w:rPr>
          <w:rFonts w:cs="Times New Roman"/>
        </w:rPr>
      </w:pPr>
      <w:r w:rsidRPr="00DA508D">
        <w:rPr>
          <w:rFonts w:cs="Times New Roman"/>
        </w:rPr>
        <w:t xml:space="preserve">Table 3: Number of </w:t>
      </w:r>
      <w:r w:rsidR="00A156D0" w:rsidRPr="00DA508D">
        <w:rPr>
          <w:rFonts w:cs="Times New Roman"/>
        </w:rPr>
        <w:t>profitable</w:t>
      </w:r>
      <w:r w:rsidR="00141D6A" w:rsidRPr="00DA508D">
        <w:rPr>
          <w:rFonts w:cs="Times New Roman"/>
        </w:rPr>
        <w:t>, no-profit</w:t>
      </w:r>
      <w:r w:rsidRPr="00DA508D">
        <w:rPr>
          <w:rFonts w:cs="Times New Roman"/>
        </w:rPr>
        <w:t xml:space="preserve"> and </w:t>
      </w:r>
      <w:r w:rsidR="00141D6A" w:rsidRPr="00DA508D">
        <w:rPr>
          <w:rFonts w:cs="Times New Roman"/>
        </w:rPr>
        <w:t>loss</w:t>
      </w:r>
      <w:r w:rsidRPr="00DA508D">
        <w:rPr>
          <w:rFonts w:cs="Times New Roman"/>
        </w:rPr>
        <w:t xml:space="preserve"> orders</w:t>
      </w:r>
    </w:p>
    <w:p w14:paraId="3143C9A8" w14:textId="77777777" w:rsidR="000918AA" w:rsidRPr="00DA508D" w:rsidRDefault="000918AA" w:rsidP="00DA508D">
      <w:pPr>
        <w:spacing w:after="0" w:line="360" w:lineRule="auto"/>
        <w:jc w:val="center"/>
        <w:rPr>
          <w:rFonts w:cs="Times New Roman"/>
        </w:rPr>
      </w:pPr>
      <w:r w:rsidRPr="00DA508D">
        <w:rPr>
          <w:rFonts w:cs="Times New Roman"/>
        </w:rPr>
        <w:t>Source: Self</w:t>
      </w:r>
    </w:p>
    <w:p w14:paraId="1FDB9F37" w14:textId="34ED588D" w:rsidR="000918AA" w:rsidRPr="00DA508D" w:rsidRDefault="00141D6A" w:rsidP="00DA508D">
      <w:pPr>
        <w:spacing w:line="360" w:lineRule="auto"/>
        <w:jc w:val="both"/>
        <w:rPr>
          <w:rFonts w:cs="Times New Roman"/>
        </w:rPr>
      </w:pPr>
      <w:r w:rsidRPr="00DA508D">
        <w:rPr>
          <w:rFonts w:cs="Times New Roman"/>
        </w:rPr>
        <w:t xml:space="preserve">Out of the total 8,399 orders, 4,135 orders were profitable, 4,264 were loss orders and there was no order that yielded exactly “0” profit. </w:t>
      </w:r>
    </w:p>
    <w:p w14:paraId="26A0CD68" w14:textId="13FA9593" w:rsidR="005E1377" w:rsidRPr="00DA508D" w:rsidRDefault="009B7FEF" w:rsidP="00DA508D">
      <w:pPr>
        <w:pStyle w:val="Heading2"/>
        <w:spacing w:line="360" w:lineRule="auto"/>
        <w:jc w:val="both"/>
        <w:rPr>
          <w:rFonts w:cs="Times New Roman"/>
        </w:rPr>
      </w:pPr>
      <w:bookmarkStart w:id="6" w:name="_Toc80966611"/>
      <w:r w:rsidRPr="00DA508D">
        <w:rPr>
          <w:rFonts w:cs="Times New Roman"/>
        </w:rPr>
        <w:t>1.3 Finding Specific values using Lookup functions</w:t>
      </w:r>
      <w:bookmarkEnd w:id="6"/>
    </w:p>
    <w:p w14:paraId="0F48DB35" w14:textId="63E383EC" w:rsidR="009B7FEF" w:rsidRPr="00DA508D" w:rsidRDefault="009B7FEF" w:rsidP="00DA508D">
      <w:pPr>
        <w:pStyle w:val="Heading3"/>
        <w:spacing w:line="360" w:lineRule="auto"/>
        <w:jc w:val="both"/>
        <w:rPr>
          <w:rFonts w:ascii="Times New Roman" w:hAnsi="Times New Roman" w:cs="Times New Roman"/>
        </w:rPr>
      </w:pPr>
      <w:bookmarkStart w:id="7" w:name="_Toc80966612"/>
      <w:r w:rsidRPr="00DA508D">
        <w:rPr>
          <w:rFonts w:ascii="Times New Roman" w:hAnsi="Times New Roman" w:cs="Times New Roman"/>
        </w:rPr>
        <w:t>1.3.1 VLOOKUP</w:t>
      </w:r>
      <w:bookmarkEnd w:id="7"/>
    </w:p>
    <w:p w14:paraId="5018834A" w14:textId="0525067A" w:rsidR="00EF267B" w:rsidRPr="00DA508D" w:rsidRDefault="00CC0505" w:rsidP="00DA508D">
      <w:pPr>
        <w:spacing w:line="360" w:lineRule="auto"/>
        <w:jc w:val="both"/>
        <w:rPr>
          <w:rFonts w:cs="Times New Roman"/>
          <w:noProof/>
        </w:rPr>
      </w:pPr>
      <w:r w:rsidRPr="00DA508D">
        <w:rPr>
          <w:rFonts w:cs="Times New Roman"/>
          <w:noProof/>
        </w:rPr>
        <w:t xml:space="preserve">The VOLOOKUP function has been used to return the value of the region and the product category when searched against a particular order ID. The formula used are </w:t>
      </w:r>
    </w:p>
    <w:p w14:paraId="78761F61" w14:textId="4D27A39F" w:rsidR="00CC0505" w:rsidRPr="00DA508D" w:rsidRDefault="00CC0505" w:rsidP="00DA508D">
      <w:pPr>
        <w:spacing w:line="360" w:lineRule="auto"/>
        <w:jc w:val="both"/>
        <w:rPr>
          <w:rFonts w:cs="Times New Roman"/>
          <w:noProof/>
        </w:rPr>
      </w:pPr>
      <w:r w:rsidRPr="00DA508D">
        <w:rPr>
          <w:rFonts w:cs="Times New Roman"/>
          <w:noProof/>
        </w:rPr>
        <w:t>=VLOOKUP($D6,Table1[#All],Sheet5!$E$4,FALSE) to return the value of the region when serached against the order ID.</w:t>
      </w:r>
    </w:p>
    <w:p w14:paraId="61FB057F" w14:textId="04BCF504" w:rsidR="00CC0505" w:rsidRPr="00DA508D" w:rsidRDefault="00CC0505" w:rsidP="00DA508D">
      <w:pPr>
        <w:spacing w:line="360" w:lineRule="auto"/>
        <w:jc w:val="both"/>
        <w:rPr>
          <w:rFonts w:cs="Times New Roman"/>
          <w:noProof/>
        </w:rPr>
      </w:pPr>
      <w:r w:rsidRPr="00DA508D">
        <w:rPr>
          <w:rFonts w:cs="Times New Roman"/>
          <w:noProof/>
        </w:rPr>
        <w:t>=VLOOKUP($D6,Table1[#All],Sheet5!$F$4,FALSE) to return the value of the product category when searched against the order ID</w:t>
      </w:r>
    </w:p>
    <w:p w14:paraId="60103D4B" w14:textId="0A09B8B1" w:rsidR="00CC0505" w:rsidRPr="00DA508D" w:rsidRDefault="00CC0505" w:rsidP="00DA508D">
      <w:pPr>
        <w:spacing w:line="360" w:lineRule="auto"/>
        <w:jc w:val="both"/>
        <w:rPr>
          <w:rFonts w:cs="Times New Roman"/>
          <w:noProof/>
        </w:rPr>
      </w:pPr>
      <w:r w:rsidRPr="00DA508D">
        <w:rPr>
          <w:rFonts w:cs="Times New Roman"/>
          <w:noProof/>
        </w:rPr>
        <w:t>The result obtained by using the above formula has been provided in the following:</w:t>
      </w:r>
    </w:p>
    <w:tbl>
      <w:tblPr>
        <w:tblW w:w="4860" w:type="dxa"/>
        <w:jc w:val="center"/>
        <w:tblLook w:val="04A0" w:firstRow="1" w:lastRow="0" w:firstColumn="1" w:lastColumn="0" w:noHBand="0" w:noVBand="1"/>
      </w:tblPr>
      <w:tblGrid>
        <w:gridCol w:w="1540"/>
        <w:gridCol w:w="1780"/>
        <w:gridCol w:w="1540"/>
      </w:tblGrid>
      <w:tr w:rsidR="00CC0505" w:rsidRPr="00DA508D" w14:paraId="6A6CBDBD" w14:textId="77777777" w:rsidTr="00CC0505">
        <w:trPr>
          <w:trHeight w:val="330"/>
          <w:jc w:val="center"/>
        </w:trPr>
        <w:tc>
          <w:tcPr>
            <w:tcW w:w="15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6FFE47"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Column Value</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797AA92E" w14:textId="77777777" w:rsidR="00CC0505" w:rsidRPr="00DA508D" w:rsidRDefault="00CC0505" w:rsidP="00DA508D">
            <w:pPr>
              <w:spacing w:after="0" w:line="360" w:lineRule="auto"/>
              <w:jc w:val="right"/>
              <w:rPr>
                <w:rFonts w:eastAsia="Times New Roman" w:cs="Times New Roman"/>
                <w:color w:val="000000"/>
                <w:lang w:val="en-GB" w:eastAsia="en-GB"/>
              </w:rPr>
            </w:pPr>
            <w:r w:rsidRPr="00DA508D">
              <w:rPr>
                <w:rFonts w:eastAsia="Times New Roman" w:cs="Times New Roman"/>
                <w:color w:val="000000"/>
                <w:lang w:val="en-GB" w:eastAsia="en-GB"/>
              </w:rPr>
              <w:t>17</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71B93D2C" w14:textId="77777777" w:rsidR="00CC0505" w:rsidRPr="00DA508D" w:rsidRDefault="00CC0505" w:rsidP="00DA508D">
            <w:pPr>
              <w:spacing w:after="0" w:line="360" w:lineRule="auto"/>
              <w:jc w:val="right"/>
              <w:rPr>
                <w:rFonts w:eastAsia="Times New Roman" w:cs="Times New Roman"/>
                <w:color w:val="000000"/>
                <w:lang w:val="en-GB" w:eastAsia="en-GB"/>
              </w:rPr>
            </w:pPr>
            <w:r w:rsidRPr="00DA508D">
              <w:rPr>
                <w:rFonts w:eastAsia="Times New Roman" w:cs="Times New Roman"/>
                <w:color w:val="000000"/>
                <w:lang w:val="en-GB" w:eastAsia="en-GB"/>
              </w:rPr>
              <w:t>19</w:t>
            </w:r>
          </w:p>
        </w:tc>
      </w:tr>
      <w:tr w:rsidR="00CC0505" w:rsidRPr="00DA508D" w14:paraId="553DF430" w14:textId="77777777" w:rsidTr="00CC0505">
        <w:trPr>
          <w:trHeight w:val="330"/>
          <w:jc w:val="center"/>
        </w:trPr>
        <w:tc>
          <w:tcPr>
            <w:tcW w:w="1540" w:type="dxa"/>
            <w:tcBorders>
              <w:top w:val="nil"/>
              <w:left w:val="single" w:sz="4" w:space="0" w:color="auto"/>
              <w:bottom w:val="single" w:sz="4" w:space="0" w:color="auto"/>
              <w:right w:val="single" w:sz="4" w:space="0" w:color="auto"/>
            </w:tcBorders>
            <w:shd w:val="clear" w:color="000000" w:fill="E7E6E6"/>
            <w:noWrap/>
            <w:vAlign w:val="bottom"/>
            <w:hideMark/>
          </w:tcPr>
          <w:p w14:paraId="68B7E622"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lastRenderedPageBreak/>
              <w:t xml:space="preserve">Order ID </w:t>
            </w:r>
          </w:p>
        </w:tc>
        <w:tc>
          <w:tcPr>
            <w:tcW w:w="1780" w:type="dxa"/>
            <w:tcBorders>
              <w:top w:val="nil"/>
              <w:left w:val="nil"/>
              <w:bottom w:val="single" w:sz="4" w:space="0" w:color="auto"/>
              <w:right w:val="single" w:sz="4" w:space="0" w:color="auto"/>
            </w:tcBorders>
            <w:shd w:val="clear" w:color="000000" w:fill="E7E6E6"/>
            <w:noWrap/>
            <w:vAlign w:val="bottom"/>
            <w:hideMark/>
          </w:tcPr>
          <w:p w14:paraId="72048475"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Region</w:t>
            </w:r>
          </w:p>
        </w:tc>
        <w:tc>
          <w:tcPr>
            <w:tcW w:w="1540" w:type="dxa"/>
            <w:tcBorders>
              <w:top w:val="nil"/>
              <w:left w:val="nil"/>
              <w:bottom w:val="single" w:sz="4" w:space="0" w:color="auto"/>
              <w:right w:val="single" w:sz="4" w:space="0" w:color="auto"/>
            </w:tcBorders>
            <w:shd w:val="clear" w:color="000000" w:fill="E7E6E6"/>
            <w:noWrap/>
            <w:vAlign w:val="bottom"/>
            <w:hideMark/>
          </w:tcPr>
          <w:p w14:paraId="325A821A"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Product Category</w:t>
            </w:r>
          </w:p>
        </w:tc>
      </w:tr>
      <w:tr w:rsidR="00CC0505" w:rsidRPr="00DA508D" w14:paraId="0A1FFD35" w14:textId="77777777" w:rsidTr="00CC0505">
        <w:trPr>
          <w:trHeight w:val="330"/>
          <w:jc w:val="center"/>
        </w:trPr>
        <w:tc>
          <w:tcPr>
            <w:tcW w:w="1540" w:type="dxa"/>
            <w:tcBorders>
              <w:top w:val="nil"/>
              <w:left w:val="single" w:sz="4" w:space="0" w:color="auto"/>
              <w:bottom w:val="single" w:sz="4" w:space="0" w:color="auto"/>
              <w:right w:val="single" w:sz="4" w:space="0" w:color="auto"/>
            </w:tcBorders>
            <w:shd w:val="clear" w:color="000000" w:fill="E7E6E6"/>
            <w:noWrap/>
            <w:vAlign w:val="bottom"/>
            <w:hideMark/>
          </w:tcPr>
          <w:p w14:paraId="44CDBFFC" w14:textId="77777777" w:rsidR="00CC0505" w:rsidRPr="00DA508D" w:rsidRDefault="00CC0505" w:rsidP="00DA508D">
            <w:pPr>
              <w:spacing w:after="0" w:line="360" w:lineRule="auto"/>
              <w:jc w:val="right"/>
              <w:rPr>
                <w:rFonts w:eastAsia="Times New Roman" w:cs="Times New Roman"/>
                <w:color w:val="000000"/>
                <w:lang w:val="en-GB" w:eastAsia="en-GB"/>
              </w:rPr>
            </w:pPr>
            <w:r w:rsidRPr="00DA508D">
              <w:rPr>
                <w:rFonts w:eastAsia="Times New Roman" w:cs="Times New Roman"/>
                <w:color w:val="000000"/>
                <w:lang w:val="en-GB" w:eastAsia="en-GB"/>
              </w:rPr>
              <w:t>4031</w:t>
            </w:r>
          </w:p>
        </w:tc>
        <w:tc>
          <w:tcPr>
            <w:tcW w:w="1780" w:type="dxa"/>
            <w:tcBorders>
              <w:top w:val="nil"/>
              <w:left w:val="nil"/>
              <w:bottom w:val="single" w:sz="4" w:space="0" w:color="auto"/>
              <w:right w:val="single" w:sz="4" w:space="0" w:color="auto"/>
            </w:tcBorders>
            <w:shd w:val="clear" w:color="000000" w:fill="E7E6E6"/>
            <w:noWrap/>
            <w:vAlign w:val="bottom"/>
            <w:hideMark/>
          </w:tcPr>
          <w:p w14:paraId="244B0BA1"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Ontario</w:t>
            </w:r>
          </w:p>
        </w:tc>
        <w:tc>
          <w:tcPr>
            <w:tcW w:w="1540" w:type="dxa"/>
            <w:tcBorders>
              <w:top w:val="nil"/>
              <w:left w:val="nil"/>
              <w:bottom w:val="single" w:sz="4" w:space="0" w:color="auto"/>
              <w:right w:val="single" w:sz="4" w:space="0" w:color="auto"/>
            </w:tcBorders>
            <w:shd w:val="clear" w:color="000000" w:fill="E7E6E6"/>
            <w:noWrap/>
            <w:vAlign w:val="bottom"/>
            <w:hideMark/>
          </w:tcPr>
          <w:p w14:paraId="6E09D43C"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Office Supplies</w:t>
            </w:r>
          </w:p>
        </w:tc>
      </w:tr>
      <w:tr w:rsidR="00CC0505" w:rsidRPr="00DA508D" w14:paraId="605A6949" w14:textId="77777777" w:rsidTr="00CC0505">
        <w:trPr>
          <w:trHeight w:val="330"/>
          <w:jc w:val="center"/>
        </w:trPr>
        <w:tc>
          <w:tcPr>
            <w:tcW w:w="1540" w:type="dxa"/>
            <w:tcBorders>
              <w:top w:val="nil"/>
              <w:left w:val="single" w:sz="4" w:space="0" w:color="auto"/>
              <w:bottom w:val="single" w:sz="4" w:space="0" w:color="auto"/>
              <w:right w:val="single" w:sz="4" w:space="0" w:color="auto"/>
            </w:tcBorders>
            <w:shd w:val="clear" w:color="000000" w:fill="E7E6E6"/>
            <w:noWrap/>
            <w:vAlign w:val="bottom"/>
            <w:hideMark/>
          </w:tcPr>
          <w:p w14:paraId="08419407" w14:textId="77777777" w:rsidR="00CC0505" w:rsidRPr="00DA508D" w:rsidRDefault="00CC0505" w:rsidP="00DA508D">
            <w:pPr>
              <w:spacing w:after="0" w:line="360" w:lineRule="auto"/>
              <w:jc w:val="right"/>
              <w:rPr>
                <w:rFonts w:eastAsia="Times New Roman" w:cs="Times New Roman"/>
                <w:color w:val="000000"/>
                <w:lang w:val="en-GB" w:eastAsia="en-GB"/>
              </w:rPr>
            </w:pPr>
            <w:r w:rsidRPr="00DA508D">
              <w:rPr>
                <w:rFonts w:eastAsia="Times New Roman" w:cs="Times New Roman"/>
                <w:color w:val="000000"/>
                <w:lang w:val="en-GB" w:eastAsia="en-GB"/>
              </w:rPr>
              <w:t>8258</w:t>
            </w:r>
          </w:p>
        </w:tc>
        <w:tc>
          <w:tcPr>
            <w:tcW w:w="1780" w:type="dxa"/>
            <w:tcBorders>
              <w:top w:val="nil"/>
              <w:left w:val="nil"/>
              <w:bottom w:val="single" w:sz="4" w:space="0" w:color="auto"/>
              <w:right w:val="single" w:sz="4" w:space="0" w:color="auto"/>
            </w:tcBorders>
            <w:shd w:val="clear" w:color="000000" w:fill="E7E6E6"/>
            <w:noWrap/>
            <w:vAlign w:val="bottom"/>
            <w:hideMark/>
          </w:tcPr>
          <w:p w14:paraId="56D885BE"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Atlantic</w:t>
            </w:r>
          </w:p>
        </w:tc>
        <w:tc>
          <w:tcPr>
            <w:tcW w:w="1540" w:type="dxa"/>
            <w:tcBorders>
              <w:top w:val="nil"/>
              <w:left w:val="nil"/>
              <w:bottom w:val="single" w:sz="4" w:space="0" w:color="auto"/>
              <w:right w:val="single" w:sz="4" w:space="0" w:color="auto"/>
            </w:tcBorders>
            <w:shd w:val="clear" w:color="000000" w:fill="E7E6E6"/>
            <w:noWrap/>
            <w:vAlign w:val="bottom"/>
            <w:hideMark/>
          </w:tcPr>
          <w:p w14:paraId="4B8FA283"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Furniture</w:t>
            </w:r>
          </w:p>
        </w:tc>
      </w:tr>
      <w:tr w:rsidR="00CC0505" w:rsidRPr="00DA508D" w14:paraId="33B2404A" w14:textId="77777777" w:rsidTr="00CC0505">
        <w:trPr>
          <w:trHeight w:val="330"/>
          <w:jc w:val="center"/>
        </w:trPr>
        <w:tc>
          <w:tcPr>
            <w:tcW w:w="1540" w:type="dxa"/>
            <w:tcBorders>
              <w:top w:val="nil"/>
              <w:left w:val="single" w:sz="4" w:space="0" w:color="auto"/>
              <w:bottom w:val="single" w:sz="4" w:space="0" w:color="auto"/>
              <w:right w:val="single" w:sz="4" w:space="0" w:color="auto"/>
            </w:tcBorders>
            <w:shd w:val="clear" w:color="000000" w:fill="E7E6E6"/>
            <w:noWrap/>
            <w:vAlign w:val="bottom"/>
            <w:hideMark/>
          </w:tcPr>
          <w:p w14:paraId="0785EC5D" w14:textId="77777777" w:rsidR="00CC0505" w:rsidRPr="00DA508D" w:rsidRDefault="00CC0505" w:rsidP="00DA508D">
            <w:pPr>
              <w:spacing w:after="0" w:line="360" w:lineRule="auto"/>
              <w:jc w:val="right"/>
              <w:rPr>
                <w:rFonts w:eastAsia="Times New Roman" w:cs="Times New Roman"/>
                <w:color w:val="000000"/>
                <w:lang w:val="en-GB" w:eastAsia="en-GB"/>
              </w:rPr>
            </w:pPr>
            <w:r w:rsidRPr="00DA508D">
              <w:rPr>
                <w:rFonts w:eastAsia="Times New Roman" w:cs="Times New Roman"/>
                <w:color w:val="000000"/>
                <w:lang w:val="en-GB" w:eastAsia="en-GB"/>
              </w:rPr>
              <w:t>156</w:t>
            </w:r>
          </w:p>
        </w:tc>
        <w:tc>
          <w:tcPr>
            <w:tcW w:w="1780" w:type="dxa"/>
            <w:tcBorders>
              <w:top w:val="nil"/>
              <w:left w:val="nil"/>
              <w:bottom w:val="single" w:sz="4" w:space="0" w:color="auto"/>
              <w:right w:val="single" w:sz="4" w:space="0" w:color="auto"/>
            </w:tcBorders>
            <w:shd w:val="clear" w:color="000000" w:fill="E7E6E6"/>
            <w:noWrap/>
            <w:vAlign w:val="bottom"/>
            <w:hideMark/>
          </w:tcPr>
          <w:p w14:paraId="37C97344"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Yukon</w:t>
            </w:r>
          </w:p>
        </w:tc>
        <w:tc>
          <w:tcPr>
            <w:tcW w:w="1540" w:type="dxa"/>
            <w:tcBorders>
              <w:top w:val="nil"/>
              <w:left w:val="nil"/>
              <w:bottom w:val="single" w:sz="4" w:space="0" w:color="auto"/>
              <w:right w:val="single" w:sz="4" w:space="0" w:color="auto"/>
            </w:tcBorders>
            <w:shd w:val="clear" w:color="000000" w:fill="E7E6E6"/>
            <w:noWrap/>
            <w:vAlign w:val="bottom"/>
            <w:hideMark/>
          </w:tcPr>
          <w:p w14:paraId="4657DC7B" w14:textId="77777777" w:rsidR="00CC0505" w:rsidRPr="00DA508D" w:rsidRDefault="00CC0505" w:rsidP="00DA508D">
            <w:pPr>
              <w:spacing w:after="0" w:line="360" w:lineRule="auto"/>
              <w:rPr>
                <w:rFonts w:eastAsia="Times New Roman" w:cs="Times New Roman"/>
                <w:color w:val="000000"/>
                <w:lang w:val="en-GB" w:eastAsia="en-GB"/>
              </w:rPr>
            </w:pPr>
            <w:r w:rsidRPr="00DA508D">
              <w:rPr>
                <w:rFonts w:eastAsia="Times New Roman" w:cs="Times New Roman"/>
                <w:color w:val="000000"/>
                <w:lang w:val="en-GB" w:eastAsia="en-GB"/>
              </w:rPr>
              <w:t>Technology</w:t>
            </w:r>
          </w:p>
        </w:tc>
      </w:tr>
    </w:tbl>
    <w:p w14:paraId="41E97C97" w14:textId="77777777" w:rsidR="00CC0505" w:rsidRPr="00DA508D" w:rsidRDefault="00CC0505" w:rsidP="00DA508D">
      <w:pPr>
        <w:spacing w:line="360" w:lineRule="auto"/>
        <w:jc w:val="both"/>
        <w:rPr>
          <w:rFonts w:cs="Times New Roman"/>
        </w:rPr>
      </w:pPr>
    </w:p>
    <w:p w14:paraId="3B8CFD91" w14:textId="7F56FF8D" w:rsidR="00EF267B" w:rsidRPr="00DA508D" w:rsidRDefault="00EF267B" w:rsidP="00DA508D">
      <w:pPr>
        <w:spacing w:after="0" w:line="360" w:lineRule="auto"/>
        <w:jc w:val="center"/>
        <w:rPr>
          <w:rFonts w:cs="Times New Roman"/>
        </w:rPr>
      </w:pPr>
      <w:r w:rsidRPr="00DA508D">
        <w:rPr>
          <w:rFonts w:cs="Times New Roman"/>
        </w:rPr>
        <w:t>Table 4: Application of VLOOKUP</w:t>
      </w:r>
    </w:p>
    <w:p w14:paraId="5C0F8438" w14:textId="5A503F4B" w:rsidR="00CC7ED3" w:rsidRPr="00DA508D" w:rsidRDefault="00EF267B" w:rsidP="00DA508D">
      <w:pPr>
        <w:spacing w:line="360" w:lineRule="auto"/>
        <w:jc w:val="center"/>
        <w:rPr>
          <w:rFonts w:cs="Times New Roman"/>
        </w:rPr>
      </w:pPr>
      <w:r w:rsidRPr="00DA508D">
        <w:rPr>
          <w:rFonts w:cs="Times New Roman"/>
        </w:rPr>
        <w:t>Source: Self</w:t>
      </w:r>
    </w:p>
    <w:p w14:paraId="0F86D414" w14:textId="37C76D9B" w:rsidR="003F03F0" w:rsidRPr="00DA508D" w:rsidRDefault="00CC0505" w:rsidP="00DA508D">
      <w:pPr>
        <w:spacing w:line="360" w:lineRule="auto"/>
        <w:jc w:val="both"/>
        <w:rPr>
          <w:rFonts w:cs="Times New Roman"/>
        </w:rPr>
      </w:pPr>
      <w:r w:rsidRPr="00DA508D">
        <w:rPr>
          <w:rFonts w:cs="Times New Roman"/>
        </w:rPr>
        <w:t>As it can be seen that the Order ID 4031 was placed in Ontario and falls under the product category office supplies. Similarly, the Order ID 8258 was placed in Atlantic</w:t>
      </w:r>
      <w:r w:rsidR="00444737" w:rsidRPr="00DA508D">
        <w:rPr>
          <w:rFonts w:cs="Times New Roman"/>
        </w:rPr>
        <w:t>,</w:t>
      </w:r>
      <w:r w:rsidRPr="00DA508D">
        <w:rPr>
          <w:rFonts w:cs="Times New Roman"/>
        </w:rPr>
        <w:t xml:space="preserve"> falls under the furniture category, and the Order ID 156 was placed in Yukon</w:t>
      </w:r>
      <w:r w:rsidR="00444737" w:rsidRPr="00DA508D">
        <w:rPr>
          <w:rFonts w:cs="Times New Roman"/>
        </w:rPr>
        <w:t xml:space="preserve">, falls under technology product category. </w:t>
      </w:r>
      <w:r w:rsidRPr="00DA508D">
        <w:rPr>
          <w:rFonts w:cs="Times New Roman"/>
        </w:rPr>
        <w:t xml:space="preserve"> </w:t>
      </w:r>
    </w:p>
    <w:p w14:paraId="3B98F7A9" w14:textId="2C44E4F0" w:rsidR="009B7FEF" w:rsidRPr="00DA508D" w:rsidRDefault="009B7FEF" w:rsidP="00DA508D">
      <w:pPr>
        <w:pStyle w:val="Heading3"/>
        <w:spacing w:line="360" w:lineRule="auto"/>
        <w:jc w:val="both"/>
        <w:rPr>
          <w:rFonts w:ascii="Times New Roman" w:hAnsi="Times New Roman" w:cs="Times New Roman"/>
        </w:rPr>
      </w:pPr>
      <w:bookmarkStart w:id="8" w:name="_Toc80966613"/>
      <w:r w:rsidRPr="00DA508D">
        <w:rPr>
          <w:rFonts w:ascii="Times New Roman" w:hAnsi="Times New Roman" w:cs="Times New Roman"/>
        </w:rPr>
        <w:t>1.3.2 HLOOKUP</w:t>
      </w:r>
      <w:bookmarkEnd w:id="8"/>
    </w:p>
    <w:p w14:paraId="3991C138" w14:textId="358CA6A4" w:rsidR="00EF267B" w:rsidRPr="00DA508D" w:rsidRDefault="003F03F0" w:rsidP="00DA508D">
      <w:pPr>
        <w:spacing w:line="360" w:lineRule="auto"/>
        <w:jc w:val="both"/>
        <w:rPr>
          <w:rFonts w:cs="Times New Roman"/>
        </w:rPr>
      </w:pPr>
      <w:r w:rsidRPr="00DA508D">
        <w:rPr>
          <w:rFonts w:cs="Times New Roman"/>
        </w:rPr>
        <w:t>The HLOOKUP function has been used to find out the region and product category of particular orders. Here the order IDs lie in the row 4 and 8 in table respectively. The function used:</w:t>
      </w:r>
    </w:p>
    <w:p w14:paraId="6FE1AEFA" w14:textId="5B41EEC4" w:rsidR="003F03F0" w:rsidRPr="00DA508D" w:rsidRDefault="003F03F0" w:rsidP="00DA508D">
      <w:pPr>
        <w:spacing w:line="360" w:lineRule="auto"/>
        <w:jc w:val="both"/>
        <w:rPr>
          <w:rFonts w:cs="Times New Roman"/>
        </w:rPr>
      </w:pPr>
      <w:r w:rsidRPr="00DA508D">
        <w:rPr>
          <w:rFonts w:cs="Times New Roman"/>
        </w:rPr>
        <w:t>=HLOOKUP(D12,Table1[#All],4,FALSE) to locate the region</w:t>
      </w:r>
    </w:p>
    <w:p w14:paraId="0B71AC20" w14:textId="33F765C4" w:rsidR="003F03F0" w:rsidRPr="00DA508D" w:rsidRDefault="003F03F0" w:rsidP="00DA508D">
      <w:pPr>
        <w:spacing w:line="360" w:lineRule="auto"/>
        <w:jc w:val="both"/>
        <w:rPr>
          <w:rFonts w:cs="Times New Roman"/>
        </w:rPr>
      </w:pPr>
      <w:r w:rsidRPr="00DA508D">
        <w:rPr>
          <w:rFonts w:cs="Times New Roman"/>
        </w:rPr>
        <w:t>=HLOOKUP(D13,Table1[#All],4,FALSE) to locate the product category</w:t>
      </w:r>
    </w:p>
    <w:p w14:paraId="6B22748A" w14:textId="1A07609E" w:rsidR="00EF267B" w:rsidRPr="00DA508D" w:rsidRDefault="003F03F0" w:rsidP="00DA508D">
      <w:pPr>
        <w:spacing w:line="360" w:lineRule="auto"/>
        <w:jc w:val="center"/>
        <w:rPr>
          <w:rFonts w:cs="Times New Roman"/>
        </w:rPr>
      </w:pPr>
      <w:r w:rsidRPr="00DA508D">
        <w:rPr>
          <w:rFonts w:cs="Times New Roman"/>
          <w:noProof/>
        </w:rPr>
        <w:drawing>
          <wp:inline distT="0" distB="0" distL="0" distR="0" wp14:anchorId="68081EE1" wp14:editId="500CE704">
            <wp:extent cx="3095625" cy="6381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5625" cy="638175"/>
                    </a:xfrm>
                    <a:prstGeom prst="rect">
                      <a:avLst/>
                    </a:prstGeom>
                    <a:noFill/>
                    <a:ln>
                      <a:noFill/>
                    </a:ln>
                  </pic:spPr>
                </pic:pic>
              </a:graphicData>
            </a:graphic>
          </wp:inline>
        </w:drawing>
      </w:r>
    </w:p>
    <w:p w14:paraId="0A5F5D11" w14:textId="06677CA3" w:rsidR="00EF267B" w:rsidRPr="00DA508D" w:rsidRDefault="00EF267B" w:rsidP="00DA508D">
      <w:pPr>
        <w:spacing w:after="0" w:line="360" w:lineRule="auto"/>
        <w:jc w:val="center"/>
        <w:rPr>
          <w:rFonts w:cs="Times New Roman"/>
        </w:rPr>
      </w:pPr>
      <w:r w:rsidRPr="00DA508D">
        <w:rPr>
          <w:rFonts w:cs="Times New Roman"/>
        </w:rPr>
        <w:t xml:space="preserve">Table </w:t>
      </w:r>
      <w:r w:rsidR="00300790" w:rsidRPr="00DA508D">
        <w:rPr>
          <w:rFonts w:cs="Times New Roman"/>
        </w:rPr>
        <w:t>5</w:t>
      </w:r>
      <w:r w:rsidRPr="00DA508D">
        <w:rPr>
          <w:rFonts w:cs="Times New Roman"/>
        </w:rPr>
        <w:t xml:space="preserve">: Application of </w:t>
      </w:r>
      <w:r w:rsidR="00444737" w:rsidRPr="00DA508D">
        <w:rPr>
          <w:rFonts w:cs="Times New Roman"/>
        </w:rPr>
        <w:t>H</w:t>
      </w:r>
      <w:r w:rsidRPr="00DA508D">
        <w:rPr>
          <w:rFonts w:cs="Times New Roman"/>
        </w:rPr>
        <w:t>LOOKUP</w:t>
      </w:r>
    </w:p>
    <w:p w14:paraId="07821219" w14:textId="77777777" w:rsidR="00EF267B" w:rsidRPr="00DA508D" w:rsidRDefault="00EF267B" w:rsidP="00DA508D">
      <w:pPr>
        <w:spacing w:line="360" w:lineRule="auto"/>
        <w:jc w:val="center"/>
        <w:rPr>
          <w:rFonts w:cs="Times New Roman"/>
        </w:rPr>
      </w:pPr>
      <w:r w:rsidRPr="00DA508D">
        <w:rPr>
          <w:rFonts w:cs="Times New Roman"/>
        </w:rPr>
        <w:t>Source: Self</w:t>
      </w:r>
    </w:p>
    <w:p w14:paraId="0ACD7930" w14:textId="6F3816B6" w:rsidR="00EF267B" w:rsidRPr="00DA508D" w:rsidRDefault="003F03F0" w:rsidP="00DA508D">
      <w:pPr>
        <w:spacing w:line="360" w:lineRule="auto"/>
        <w:jc w:val="both"/>
        <w:rPr>
          <w:rFonts w:cs="Times New Roman"/>
        </w:rPr>
      </w:pPr>
      <w:r w:rsidRPr="00DA508D">
        <w:rPr>
          <w:rFonts w:cs="Times New Roman"/>
        </w:rPr>
        <w:t xml:space="preserve">It can be seen that the order ID 4454 was placed in the Atlantic region and order ID 8258 was placed in Ontario. The product category are office supplies for both the orders. </w:t>
      </w:r>
    </w:p>
    <w:p w14:paraId="763AF732" w14:textId="745241BB" w:rsidR="009B7FEF" w:rsidRPr="00DA508D" w:rsidRDefault="009B7FEF" w:rsidP="00DA508D">
      <w:pPr>
        <w:pStyle w:val="Heading2"/>
        <w:spacing w:line="360" w:lineRule="auto"/>
        <w:jc w:val="both"/>
        <w:rPr>
          <w:rFonts w:cs="Times New Roman"/>
        </w:rPr>
      </w:pPr>
      <w:bookmarkStart w:id="9" w:name="_Toc80966614"/>
      <w:r w:rsidRPr="00DA508D">
        <w:rPr>
          <w:rFonts w:cs="Times New Roman"/>
        </w:rPr>
        <w:t>1.4 Visualization of the data using PIVOT charts, graphs and tables</w:t>
      </w:r>
      <w:bookmarkEnd w:id="9"/>
    </w:p>
    <w:p w14:paraId="12B08A30" w14:textId="06691497" w:rsidR="009B7FEF" w:rsidRPr="00DA508D" w:rsidRDefault="00781483" w:rsidP="00DA508D">
      <w:pPr>
        <w:spacing w:line="360" w:lineRule="auto"/>
        <w:jc w:val="both"/>
        <w:rPr>
          <w:rFonts w:cs="Times New Roman"/>
        </w:rPr>
      </w:pPr>
      <w:r w:rsidRPr="00DA508D">
        <w:rPr>
          <w:rFonts w:cs="Times New Roman"/>
        </w:rPr>
        <w:t xml:space="preserve">During the analysis of the sales and profit data of the company for the year 2009, 2010,2011 and 2012, we have already seen how easily the data can be presented in Pivot Table and presented in Pivot Charts. In the following we have used PIVOT tables and charts to illustrate the sales data of each region.  </w:t>
      </w:r>
    </w:p>
    <w:p w14:paraId="196D0DCE" w14:textId="0CDBC9B6" w:rsidR="009B7FEF" w:rsidRPr="00DA508D" w:rsidRDefault="009B7FEF" w:rsidP="00DA508D">
      <w:pPr>
        <w:pStyle w:val="Heading3"/>
        <w:spacing w:line="360" w:lineRule="auto"/>
        <w:jc w:val="both"/>
        <w:rPr>
          <w:rFonts w:ascii="Times New Roman" w:hAnsi="Times New Roman" w:cs="Times New Roman"/>
        </w:rPr>
      </w:pPr>
      <w:bookmarkStart w:id="10" w:name="_Toc80966615"/>
      <w:r w:rsidRPr="00DA508D">
        <w:rPr>
          <w:rFonts w:ascii="Times New Roman" w:hAnsi="Times New Roman" w:cs="Times New Roman"/>
        </w:rPr>
        <w:lastRenderedPageBreak/>
        <w:t>1.4.1 Sales volume in each region:</w:t>
      </w:r>
      <w:bookmarkEnd w:id="10"/>
    </w:p>
    <w:p w14:paraId="66D61093" w14:textId="1D07BF33" w:rsidR="009B7FEF" w:rsidRPr="00DA508D" w:rsidRDefault="00D32FDA" w:rsidP="00DA508D">
      <w:pPr>
        <w:spacing w:line="360" w:lineRule="auto"/>
        <w:jc w:val="both"/>
        <w:rPr>
          <w:rFonts w:cs="Times New Roman"/>
        </w:rPr>
      </w:pPr>
      <w:r w:rsidRPr="00DA508D">
        <w:rPr>
          <w:rFonts w:cs="Times New Roman"/>
        </w:rPr>
        <w:t>Super Store operates across 8 regions and these</w:t>
      </w:r>
      <w:r w:rsidR="007867F5" w:rsidRPr="00DA508D">
        <w:rPr>
          <w:rFonts w:cs="Times New Roman"/>
        </w:rPr>
        <w:t xml:space="preserve"> are Atl</w:t>
      </w:r>
      <w:r w:rsidR="00B64982" w:rsidRPr="00DA508D">
        <w:rPr>
          <w:rFonts w:cs="Times New Roman"/>
        </w:rPr>
        <w:t xml:space="preserve">antic, North Carolina, Northwest Territories, Ontario, Prairie, Quebec, West and Yukon. The </w:t>
      </w:r>
      <w:r w:rsidRPr="00DA508D">
        <w:rPr>
          <w:rFonts w:cs="Times New Roman"/>
        </w:rPr>
        <w:t>order data has been summarized in the following table</w:t>
      </w:r>
      <w:r w:rsidR="00B64982" w:rsidRPr="00DA508D">
        <w:rPr>
          <w:rFonts w:cs="Times New Roman"/>
        </w:rPr>
        <w:t xml:space="preserve">: </w:t>
      </w:r>
    </w:p>
    <w:p w14:paraId="67C76869" w14:textId="46930D0D" w:rsidR="00B64982" w:rsidRPr="00DA508D" w:rsidRDefault="009B13DB" w:rsidP="00DA508D">
      <w:pPr>
        <w:spacing w:line="360" w:lineRule="auto"/>
        <w:jc w:val="center"/>
        <w:rPr>
          <w:rFonts w:cs="Times New Roman"/>
        </w:rPr>
      </w:pPr>
      <w:r w:rsidRPr="00DA508D">
        <w:rPr>
          <w:rFonts w:cs="Times New Roman"/>
          <w:noProof/>
        </w:rPr>
        <w:drawing>
          <wp:inline distT="0" distB="0" distL="0" distR="0" wp14:anchorId="6CC1B5EF" wp14:editId="01DAEBC1">
            <wp:extent cx="2105025" cy="21050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05025" cy="2105025"/>
                    </a:xfrm>
                    <a:prstGeom prst="rect">
                      <a:avLst/>
                    </a:prstGeom>
                    <a:noFill/>
                    <a:ln>
                      <a:noFill/>
                    </a:ln>
                  </pic:spPr>
                </pic:pic>
              </a:graphicData>
            </a:graphic>
          </wp:inline>
        </w:drawing>
      </w:r>
    </w:p>
    <w:p w14:paraId="1101F9FD" w14:textId="40D32235" w:rsidR="00B64982" w:rsidRPr="00DA508D" w:rsidRDefault="00B64982" w:rsidP="00DA508D">
      <w:pPr>
        <w:spacing w:after="0" w:line="360" w:lineRule="auto"/>
        <w:jc w:val="center"/>
        <w:rPr>
          <w:rFonts w:cs="Times New Roman"/>
        </w:rPr>
      </w:pPr>
      <w:r w:rsidRPr="00DA508D">
        <w:rPr>
          <w:rFonts w:cs="Times New Roman"/>
        </w:rPr>
        <w:t>Table 6: The total sales</w:t>
      </w:r>
      <w:r w:rsidR="009B13DB" w:rsidRPr="00DA508D">
        <w:rPr>
          <w:rFonts w:cs="Times New Roman"/>
        </w:rPr>
        <w:t xml:space="preserve"> orders of each region</w:t>
      </w:r>
      <w:r w:rsidRPr="00DA508D">
        <w:rPr>
          <w:rFonts w:cs="Times New Roman"/>
        </w:rPr>
        <w:t xml:space="preserve"> </w:t>
      </w:r>
      <w:r w:rsidR="009B13DB" w:rsidRPr="00DA508D">
        <w:rPr>
          <w:rFonts w:cs="Times New Roman"/>
        </w:rPr>
        <w:t>in the</w:t>
      </w:r>
      <w:r w:rsidRPr="00DA508D">
        <w:rPr>
          <w:rFonts w:cs="Times New Roman"/>
        </w:rPr>
        <w:t xml:space="preserve"> last 4 years </w:t>
      </w:r>
    </w:p>
    <w:p w14:paraId="6553BA01" w14:textId="1764E69A" w:rsidR="00F12D6B" w:rsidRPr="00DA508D" w:rsidRDefault="00F12D6B" w:rsidP="00DA508D">
      <w:pPr>
        <w:spacing w:line="360" w:lineRule="auto"/>
        <w:jc w:val="center"/>
        <w:rPr>
          <w:rFonts w:cs="Times New Roman"/>
        </w:rPr>
      </w:pPr>
      <w:r w:rsidRPr="00DA508D">
        <w:rPr>
          <w:rFonts w:cs="Times New Roman"/>
        </w:rPr>
        <w:t>Source: self</w:t>
      </w:r>
    </w:p>
    <w:p w14:paraId="6B565EF8" w14:textId="6CA8DA0D" w:rsidR="00E35572" w:rsidRPr="00DA508D" w:rsidRDefault="00E35572" w:rsidP="00DA508D">
      <w:pPr>
        <w:spacing w:line="360" w:lineRule="auto"/>
        <w:jc w:val="both"/>
        <w:rPr>
          <w:rFonts w:cs="Times New Roman"/>
        </w:rPr>
      </w:pPr>
      <w:r w:rsidRPr="00DA508D">
        <w:rPr>
          <w:rFonts w:cs="Times New Roman"/>
        </w:rPr>
        <w:t>The following column chart has been used to illustrated the table data.</w:t>
      </w:r>
    </w:p>
    <w:p w14:paraId="796AFF27" w14:textId="1CECE25C" w:rsidR="00B64982" w:rsidRPr="00DA508D" w:rsidRDefault="009B13DB" w:rsidP="00DA508D">
      <w:pPr>
        <w:spacing w:line="360" w:lineRule="auto"/>
        <w:jc w:val="both"/>
        <w:rPr>
          <w:rFonts w:cs="Times New Roman"/>
        </w:rPr>
      </w:pPr>
      <w:r w:rsidRPr="00DA508D">
        <w:rPr>
          <w:rFonts w:cs="Times New Roman"/>
          <w:noProof/>
        </w:rPr>
        <w:drawing>
          <wp:inline distT="0" distB="0" distL="0" distR="0" wp14:anchorId="46B49D0B" wp14:editId="20C28750">
            <wp:extent cx="5657850" cy="3241477"/>
            <wp:effectExtent l="0" t="0" r="0" b="16510"/>
            <wp:docPr id="22" name="Chart 22">
              <a:extLst xmlns:a="http://schemas.openxmlformats.org/drawingml/2006/main">
                <a:ext uri="{FF2B5EF4-FFF2-40B4-BE49-F238E27FC236}">
                  <a16:creationId xmlns:a16="http://schemas.microsoft.com/office/drawing/2014/main" id="{4ECB70AA-BA99-4B8B-9114-70A05F8C62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FA26E7" w14:textId="1AF95C6F" w:rsidR="00F12D6B" w:rsidRPr="00DA508D" w:rsidRDefault="00F12D6B" w:rsidP="00DA508D">
      <w:pPr>
        <w:spacing w:after="0" w:line="360" w:lineRule="auto"/>
        <w:jc w:val="center"/>
        <w:rPr>
          <w:rFonts w:cs="Times New Roman"/>
        </w:rPr>
      </w:pPr>
      <w:r w:rsidRPr="00DA508D">
        <w:rPr>
          <w:rFonts w:cs="Times New Roman"/>
        </w:rPr>
        <w:t>Diagram 2: The total sales data of last 4 years summarized according to regions</w:t>
      </w:r>
    </w:p>
    <w:p w14:paraId="31B352A5" w14:textId="77777777" w:rsidR="00F12D6B" w:rsidRPr="00DA508D" w:rsidRDefault="00F12D6B" w:rsidP="00DA508D">
      <w:pPr>
        <w:spacing w:line="360" w:lineRule="auto"/>
        <w:jc w:val="center"/>
        <w:rPr>
          <w:rFonts w:cs="Times New Roman"/>
        </w:rPr>
      </w:pPr>
      <w:r w:rsidRPr="00DA508D">
        <w:rPr>
          <w:rFonts w:cs="Times New Roman"/>
        </w:rPr>
        <w:t>Source: self</w:t>
      </w:r>
    </w:p>
    <w:p w14:paraId="55AF92AF" w14:textId="452EEC61" w:rsidR="00B64982" w:rsidRPr="00DA508D" w:rsidRDefault="00E35572" w:rsidP="00DA508D">
      <w:pPr>
        <w:spacing w:line="360" w:lineRule="auto"/>
        <w:jc w:val="both"/>
        <w:rPr>
          <w:rFonts w:cs="Times New Roman"/>
        </w:rPr>
      </w:pPr>
      <w:r w:rsidRPr="00DA508D">
        <w:rPr>
          <w:rFonts w:cs="Times New Roman"/>
        </w:rPr>
        <w:lastRenderedPageBreak/>
        <w:t>It can be seen that the highest number of orders was placed in Ontario (2.16 thousand) followed by West (1.99 thousand) and Prairie (1.71 thousand). The lowest number of orders was placed in Northwest territories (</w:t>
      </w:r>
      <w:r w:rsidR="009B13DB" w:rsidRPr="00DA508D">
        <w:rPr>
          <w:rFonts w:cs="Times New Roman"/>
        </w:rPr>
        <w:t xml:space="preserve">only 59 orders). </w:t>
      </w:r>
    </w:p>
    <w:p w14:paraId="3B9F0145" w14:textId="00D654F1" w:rsidR="009B7FEF" w:rsidRPr="00DA508D" w:rsidRDefault="009B7FEF" w:rsidP="00DA508D">
      <w:pPr>
        <w:pStyle w:val="Heading3"/>
        <w:spacing w:line="360" w:lineRule="auto"/>
        <w:jc w:val="both"/>
        <w:rPr>
          <w:rFonts w:ascii="Times New Roman" w:hAnsi="Times New Roman" w:cs="Times New Roman"/>
        </w:rPr>
      </w:pPr>
      <w:bookmarkStart w:id="11" w:name="_Toc80966616"/>
      <w:r w:rsidRPr="00DA508D">
        <w:rPr>
          <w:rFonts w:ascii="Times New Roman" w:hAnsi="Times New Roman" w:cs="Times New Roman"/>
        </w:rPr>
        <w:t xml:space="preserve">1.4.2 Distribution of the </w:t>
      </w:r>
      <w:r w:rsidR="00D8027E" w:rsidRPr="00DA508D">
        <w:rPr>
          <w:rFonts w:ascii="Times New Roman" w:hAnsi="Times New Roman" w:cs="Times New Roman"/>
        </w:rPr>
        <w:t>sales across the product categories</w:t>
      </w:r>
      <w:bookmarkEnd w:id="11"/>
    </w:p>
    <w:p w14:paraId="0F0F9C47" w14:textId="459418D3" w:rsidR="00350F25" w:rsidRPr="00DA508D" w:rsidRDefault="00781483" w:rsidP="00DA508D">
      <w:pPr>
        <w:spacing w:line="360" w:lineRule="auto"/>
        <w:jc w:val="both"/>
        <w:rPr>
          <w:rFonts w:cs="Times New Roman"/>
        </w:rPr>
      </w:pPr>
      <w:r w:rsidRPr="00DA508D">
        <w:rPr>
          <w:rFonts w:cs="Times New Roman"/>
        </w:rPr>
        <w:t>The following pivot table has been used to summarize the sales data of each product category during the selected four years.</w:t>
      </w:r>
      <w:r w:rsidR="00350F25" w:rsidRPr="00DA508D">
        <w:rPr>
          <w:rFonts w:cs="Times New Roman"/>
        </w:rPr>
        <w:t xml:space="preserve"> </w:t>
      </w:r>
    </w:p>
    <w:p w14:paraId="6D3ECB6D" w14:textId="5A73E7AF" w:rsidR="009B7FEF" w:rsidRPr="00DA508D" w:rsidRDefault="00781483" w:rsidP="00DA508D">
      <w:pPr>
        <w:spacing w:line="360" w:lineRule="auto"/>
        <w:jc w:val="center"/>
        <w:rPr>
          <w:rFonts w:cs="Times New Roman"/>
        </w:rPr>
      </w:pPr>
      <w:r w:rsidRPr="00DA508D">
        <w:rPr>
          <w:rFonts w:cs="Times New Roman"/>
          <w:noProof/>
        </w:rPr>
        <w:drawing>
          <wp:inline distT="0" distB="0" distL="0" distR="0" wp14:anchorId="4400A10A" wp14:editId="3F311EB5">
            <wp:extent cx="3009900" cy="1057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9900" cy="1057275"/>
                    </a:xfrm>
                    <a:prstGeom prst="rect">
                      <a:avLst/>
                    </a:prstGeom>
                    <a:noFill/>
                    <a:ln>
                      <a:noFill/>
                    </a:ln>
                  </pic:spPr>
                </pic:pic>
              </a:graphicData>
            </a:graphic>
          </wp:inline>
        </w:drawing>
      </w:r>
    </w:p>
    <w:p w14:paraId="0666F083" w14:textId="5BE58E34" w:rsidR="00350F25" w:rsidRPr="00DA508D" w:rsidRDefault="00350F25" w:rsidP="00DA508D">
      <w:pPr>
        <w:spacing w:after="0" w:line="360" w:lineRule="auto"/>
        <w:jc w:val="center"/>
        <w:rPr>
          <w:rFonts w:cs="Times New Roman"/>
        </w:rPr>
      </w:pPr>
      <w:r w:rsidRPr="00DA508D">
        <w:rPr>
          <w:rFonts w:cs="Times New Roman"/>
        </w:rPr>
        <w:t xml:space="preserve">Table 7: </w:t>
      </w:r>
      <w:r w:rsidR="00D8027E" w:rsidRPr="00DA508D">
        <w:rPr>
          <w:rFonts w:cs="Times New Roman"/>
        </w:rPr>
        <w:t>The total sales data of each product category</w:t>
      </w:r>
    </w:p>
    <w:p w14:paraId="362592DA" w14:textId="77777777" w:rsidR="00350F25" w:rsidRPr="00DA508D" w:rsidRDefault="00350F25" w:rsidP="00DA508D">
      <w:pPr>
        <w:spacing w:line="360" w:lineRule="auto"/>
        <w:jc w:val="center"/>
        <w:rPr>
          <w:rFonts w:cs="Times New Roman"/>
        </w:rPr>
      </w:pPr>
      <w:r w:rsidRPr="00DA508D">
        <w:rPr>
          <w:rFonts w:cs="Times New Roman"/>
        </w:rPr>
        <w:t>Source: self</w:t>
      </w:r>
    </w:p>
    <w:p w14:paraId="3203AC64" w14:textId="2E8CADE4" w:rsidR="009B7FEF" w:rsidRPr="00DA508D" w:rsidRDefault="00D8027E" w:rsidP="00DA508D">
      <w:pPr>
        <w:spacing w:line="360" w:lineRule="auto"/>
        <w:jc w:val="both"/>
        <w:rPr>
          <w:rFonts w:cs="Times New Roman"/>
        </w:rPr>
      </w:pPr>
      <w:r w:rsidRPr="00DA508D">
        <w:rPr>
          <w:rFonts w:cs="Times New Roman"/>
        </w:rPr>
        <w:t>The following P</w:t>
      </w:r>
      <w:r w:rsidR="00350F25" w:rsidRPr="00DA508D">
        <w:rPr>
          <w:rFonts w:cs="Times New Roman"/>
        </w:rPr>
        <w:t>ie chart</w:t>
      </w:r>
      <w:r w:rsidRPr="00DA508D">
        <w:rPr>
          <w:rFonts w:cs="Times New Roman"/>
        </w:rPr>
        <w:t xml:space="preserve"> has been used to illustrated the table data.</w:t>
      </w:r>
    </w:p>
    <w:p w14:paraId="02C44F9B" w14:textId="573F6A8B" w:rsidR="00680F65" w:rsidRPr="00DA508D" w:rsidRDefault="00D8027E" w:rsidP="00DA508D">
      <w:pPr>
        <w:spacing w:line="360" w:lineRule="auto"/>
        <w:jc w:val="both"/>
        <w:rPr>
          <w:rFonts w:cs="Times New Roman"/>
        </w:rPr>
      </w:pPr>
      <w:r w:rsidRPr="00DA508D">
        <w:rPr>
          <w:rFonts w:cs="Times New Roman"/>
          <w:noProof/>
        </w:rPr>
        <w:drawing>
          <wp:inline distT="0" distB="0" distL="0" distR="0" wp14:anchorId="36E72F23" wp14:editId="61CDDDB4">
            <wp:extent cx="5257800" cy="3483293"/>
            <wp:effectExtent l="0" t="0" r="0" b="3175"/>
            <wp:docPr id="19" name="Chart 19">
              <a:extLst xmlns:a="http://schemas.openxmlformats.org/drawingml/2006/main">
                <a:ext uri="{FF2B5EF4-FFF2-40B4-BE49-F238E27FC236}">
                  <a16:creationId xmlns:a16="http://schemas.microsoft.com/office/drawing/2014/main" id="{F9251F8D-80DD-4E95-AF67-B81B62E7D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75765E9" w14:textId="58395C04" w:rsidR="00680F65" w:rsidRPr="00DA508D" w:rsidRDefault="00680F65" w:rsidP="00DA508D">
      <w:pPr>
        <w:spacing w:after="0" w:line="360" w:lineRule="auto"/>
        <w:jc w:val="center"/>
        <w:rPr>
          <w:rFonts w:cs="Times New Roman"/>
        </w:rPr>
      </w:pPr>
      <w:r w:rsidRPr="00DA508D">
        <w:rPr>
          <w:rFonts w:cs="Times New Roman"/>
        </w:rPr>
        <w:t xml:space="preserve">Diagram 2: The total sales data of </w:t>
      </w:r>
      <w:r w:rsidR="00D8027E" w:rsidRPr="00DA508D">
        <w:rPr>
          <w:rFonts w:cs="Times New Roman"/>
        </w:rPr>
        <w:t>each product category</w:t>
      </w:r>
    </w:p>
    <w:p w14:paraId="4EED91E1" w14:textId="77777777" w:rsidR="00680F65" w:rsidRPr="00DA508D" w:rsidRDefault="00680F65" w:rsidP="00DA508D">
      <w:pPr>
        <w:spacing w:line="360" w:lineRule="auto"/>
        <w:jc w:val="center"/>
        <w:rPr>
          <w:rFonts w:cs="Times New Roman"/>
        </w:rPr>
      </w:pPr>
      <w:r w:rsidRPr="00DA508D">
        <w:rPr>
          <w:rFonts w:cs="Times New Roman"/>
        </w:rPr>
        <w:t>Source: self</w:t>
      </w:r>
    </w:p>
    <w:p w14:paraId="4FE605BB" w14:textId="281FEB6C" w:rsidR="00680F65" w:rsidRPr="00DA508D" w:rsidRDefault="00D8027E" w:rsidP="00DA508D">
      <w:pPr>
        <w:spacing w:line="360" w:lineRule="auto"/>
        <w:rPr>
          <w:rFonts w:cs="Times New Roman"/>
        </w:rPr>
      </w:pPr>
      <w:r w:rsidRPr="00DA508D">
        <w:rPr>
          <w:rFonts w:cs="Times New Roman"/>
        </w:rPr>
        <w:t xml:space="preserve">The highest </w:t>
      </w:r>
      <w:r w:rsidR="004410B2" w:rsidRPr="00DA508D">
        <w:rPr>
          <w:rFonts w:cs="Times New Roman"/>
        </w:rPr>
        <w:t>number</w:t>
      </w:r>
      <w:r w:rsidRPr="00DA508D">
        <w:rPr>
          <w:rFonts w:cs="Times New Roman"/>
        </w:rPr>
        <w:t xml:space="preserve"> of sales has been from technological products (40%), followed by furniture (35%) and office supplies (25%).  </w:t>
      </w:r>
    </w:p>
    <w:p w14:paraId="1225AC86" w14:textId="7C3992F9" w:rsidR="00A57799" w:rsidRPr="00DA508D" w:rsidRDefault="0061106D" w:rsidP="00DA508D">
      <w:pPr>
        <w:pStyle w:val="Heading1"/>
        <w:spacing w:line="360" w:lineRule="auto"/>
        <w:jc w:val="both"/>
        <w:rPr>
          <w:rFonts w:cs="Times New Roman"/>
        </w:rPr>
      </w:pPr>
      <w:bookmarkStart w:id="12" w:name="_Toc80966617"/>
      <w:r w:rsidRPr="00DA508D">
        <w:rPr>
          <w:rFonts w:cs="Times New Roman"/>
        </w:rPr>
        <w:lastRenderedPageBreak/>
        <w:t>Part 2:</w:t>
      </w:r>
      <w:bookmarkEnd w:id="12"/>
    </w:p>
    <w:p w14:paraId="4CEAB526" w14:textId="516B3C75" w:rsidR="00B802EA" w:rsidRPr="00DA508D" w:rsidRDefault="0045188A" w:rsidP="00DA508D">
      <w:pPr>
        <w:spacing w:line="360" w:lineRule="auto"/>
        <w:jc w:val="both"/>
        <w:rPr>
          <w:rFonts w:cs="Times New Roman"/>
        </w:rPr>
      </w:pPr>
      <w:r w:rsidRPr="00DA508D">
        <w:rPr>
          <w:rFonts w:cs="Times New Roman"/>
        </w:rPr>
        <w:t xml:space="preserve">In this part of the report the task has been analyzing the customer data of </w:t>
      </w:r>
      <w:r w:rsidR="006D1DDC" w:rsidRPr="00DA508D">
        <w:rPr>
          <w:rFonts w:cs="Times New Roman"/>
        </w:rPr>
        <w:t>S</w:t>
      </w:r>
      <w:r w:rsidRPr="00DA508D">
        <w:rPr>
          <w:rFonts w:cs="Times New Roman"/>
        </w:rPr>
        <w:t xml:space="preserve">mile </w:t>
      </w:r>
      <w:r w:rsidR="006D1DDC" w:rsidRPr="00DA508D">
        <w:rPr>
          <w:rFonts w:cs="Times New Roman"/>
        </w:rPr>
        <w:t>Clinic</w:t>
      </w:r>
      <w:r w:rsidRPr="00DA508D">
        <w:rPr>
          <w:rFonts w:cs="Times New Roman"/>
        </w:rPr>
        <w:t xml:space="preserve"> as an intern</w:t>
      </w:r>
      <w:r w:rsidR="006D1DDC" w:rsidRPr="00DA508D">
        <w:rPr>
          <w:rFonts w:cs="Times New Roman"/>
        </w:rPr>
        <w:t xml:space="preserve"> at Nutritionist center of Smile Clinic</w:t>
      </w:r>
      <w:r w:rsidRPr="00DA508D">
        <w:rPr>
          <w:rFonts w:cs="Times New Roman"/>
        </w:rPr>
        <w:t xml:space="preserve">. </w:t>
      </w:r>
      <w:r w:rsidR="006D1DDC" w:rsidRPr="00DA508D">
        <w:rPr>
          <w:rFonts w:cs="Times New Roman"/>
        </w:rPr>
        <w:t>The</w:t>
      </w:r>
      <w:r w:rsidRPr="00DA508D">
        <w:rPr>
          <w:rFonts w:cs="Times New Roman"/>
        </w:rPr>
        <w:t xml:space="preserve"> previously has used Microsoft Excel to perform the data analysis and has recently decided to implement SPSS.</w:t>
      </w:r>
      <w:r w:rsidR="006D1DDC" w:rsidRPr="00DA508D">
        <w:rPr>
          <w:rFonts w:cs="Times New Roman"/>
        </w:rPr>
        <w:t xml:space="preserve"> The following analysis has been conducted in SPSS.</w:t>
      </w:r>
      <w:r w:rsidRPr="00DA508D">
        <w:rPr>
          <w:rFonts w:cs="Times New Roman"/>
        </w:rPr>
        <w:t xml:space="preserve"> </w:t>
      </w:r>
    </w:p>
    <w:p w14:paraId="229F0243" w14:textId="77777777" w:rsidR="00B802EA" w:rsidRPr="00DA508D" w:rsidRDefault="00B802EA" w:rsidP="00DA508D">
      <w:pPr>
        <w:pStyle w:val="Heading2"/>
        <w:spacing w:line="360" w:lineRule="auto"/>
        <w:jc w:val="both"/>
        <w:rPr>
          <w:rFonts w:cs="Times New Roman"/>
        </w:rPr>
      </w:pPr>
      <w:bookmarkStart w:id="13" w:name="_Toc80966618"/>
      <w:r w:rsidRPr="00DA508D">
        <w:rPr>
          <w:rFonts w:cs="Times New Roman"/>
        </w:rPr>
        <w:t>2.1 Data analysis using SPSS</w:t>
      </w:r>
      <w:bookmarkEnd w:id="13"/>
    </w:p>
    <w:p w14:paraId="47C843CE" w14:textId="4548E142" w:rsidR="0061106D" w:rsidRPr="00DA508D" w:rsidRDefault="00B802EA" w:rsidP="00DA508D">
      <w:pPr>
        <w:pStyle w:val="Heading3"/>
        <w:spacing w:line="360" w:lineRule="auto"/>
        <w:jc w:val="both"/>
        <w:rPr>
          <w:rFonts w:ascii="Times New Roman" w:hAnsi="Times New Roman" w:cs="Times New Roman"/>
        </w:rPr>
      </w:pPr>
      <w:bookmarkStart w:id="14" w:name="_Toc80966619"/>
      <w:r w:rsidRPr="00DA508D">
        <w:rPr>
          <w:rFonts w:ascii="Times New Roman" w:hAnsi="Times New Roman" w:cs="Times New Roman"/>
        </w:rPr>
        <w:t>2.1.1 Formatting the data</w:t>
      </w:r>
      <w:bookmarkEnd w:id="14"/>
      <w:r w:rsidR="0061106D" w:rsidRPr="00DA508D">
        <w:rPr>
          <w:rFonts w:ascii="Times New Roman" w:hAnsi="Times New Roman" w:cs="Times New Roman"/>
        </w:rPr>
        <w:t xml:space="preserve"> </w:t>
      </w:r>
    </w:p>
    <w:p w14:paraId="17F67187" w14:textId="64D88003" w:rsidR="00B802EA" w:rsidRPr="00DA508D" w:rsidRDefault="006D1DDC" w:rsidP="00DA508D">
      <w:pPr>
        <w:spacing w:line="360" w:lineRule="auto"/>
        <w:jc w:val="both"/>
        <w:rPr>
          <w:rFonts w:cs="Times New Roman"/>
        </w:rPr>
      </w:pPr>
      <w:r w:rsidRPr="00DA508D">
        <w:rPr>
          <w:rFonts w:cs="Times New Roman"/>
        </w:rPr>
        <w:t>The data has been provided in .csv format in Excel. To process the data, it is first transferred to SPSS. To do that, after opening SPSS, we select data&gt;import data and then select the file containing the original data set of the customers data. Then the data needs to be formatted. From the variable view tab</w:t>
      </w:r>
      <w:r w:rsidR="00C91139" w:rsidRPr="00DA508D">
        <w:rPr>
          <w:rFonts w:cs="Times New Roman"/>
        </w:rPr>
        <w:t xml:space="preserve"> and in the value column of gender, we define 1= Male and 2= Female. Similarly, we define the value of </w:t>
      </w:r>
      <w:r w:rsidR="005760DE" w:rsidRPr="00DA508D">
        <w:rPr>
          <w:rFonts w:cs="Times New Roman"/>
        </w:rPr>
        <w:t>Eat Rice,</w:t>
      </w:r>
      <w:r w:rsidR="00C91139" w:rsidRPr="00DA508D">
        <w:rPr>
          <w:rFonts w:cs="Times New Roman"/>
        </w:rPr>
        <w:t xml:space="preserve"> 0=Does not eat rice and 1=Eats rice. </w:t>
      </w:r>
      <w:r w:rsidR="00E812DA" w:rsidRPr="00DA508D">
        <w:rPr>
          <w:rFonts w:cs="Times New Roman"/>
        </w:rPr>
        <w:t xml:space="preserve">The scale of gender and eat rice is changed </w:t>
      </w:r>
      <w:r w:rsidR="005760DE" w:rsidRPr="00DA508D">
        <w:rPr>
          <w:rFonts w:cs="Times New Roman"/>
        </w:rPr>
        <w:t xml:space="preserve">from scalar scale to ordinal scale. </w:t>
      </w:r>
    </w:p>
    <w:p w14:paraId="7B3DE001" w14:textId="782F5048" w:rsidR="00494830" w:rsidRPr="00DA508D" w:rsidRDefault="00494830" w:rsidP="00DA508D">
      <w:pPr>
        <w:pStyle w:val="Heading3"/>
        <w:spacing w:line="360" w:lineRule="auto"/>
        <w:jc w:val="both"/>
        <w:rPr>
          <w:rFonts w:ascii="Times New Roman" w:hAnsi="Times New Roman" w:cs="Times New Roman"/>
        </w:rPr>
      </w:pPr>
      <w:bookmarkStart w:id="15" w:name="_Toc80966620"/>
      <w:r w:rsidRPr="00DA508D">
        <w:rPr>
          <w:rFonts w:ascii="Times New Roman" w:hAnsi="Times New Roman" w:cs="Times New Roman"/>
        </w:rPr>
        <w:t>2.1.2 Present</w:t>
      </w:r>
      <w:r w:rsidR="007E0235" w:rsidRPr="00DA508D">
        <w:rPr>
          <w:rFonts w:ascii="Times New Roman" w:hAnsi="Times New Roman" w:cs="Times New Roman"/>
        </w:rPr>
        <w:t>ation of</w:t>
      </w:r>
      <w:r w:rsidRPr="00DA508D">
        <w:rPr>
          <w:rFonts w:ascii="Times New Roman" w:hAnsi="Times New Roman" w:cs="Times New Roman"/>
        </w:rPr>
        <w:t xml:space="preserve"> the data </w:t>
      </w:r>
      <w:r w:rsidR="007E0235" w:rsidRPr="00DA508D">
        <w:rPr>
          <w:rFonts w:ascii="Times New Roman" w:hAnsi="Times New Roman" w:cs="Times New Roman"/>
        </w:rPr>
        <w:t>in</w:t>
      </w:r>
      <w:r w:rsidRPr="00DA508D">
        <w:rPr>
          <w:rFonts w:ascii="Times New Roman" w:hAnsi="Times New Roman" w:cs="Times New Roman"/>
        </w:rPr>
        <w:t xml:space="preserve"> </w:t>
      </w:r>
      <w:r w:rsidR="007E0235" w:rsidRPr="00DA508D">
        <w:rPr>
          <w:rFonts w:ascii="Times New Roman" w:hAnsi="Times New Roman" w:cs="Times New Roman"/>
        </w:rPr>
        <w:t>Pie</w:t>
      </w:r>
      <w:r w:rsidRPr="00DA508D">
        <w:rPr>
          <w:rFonts w:ascii="Times New Roman" w:hAnsi="Times New Roman" w:cs="Times New Roman"/>
        </w:rPr>
        <w:t xml:space="preserve"> Chart and Bar chart.</w:t>
      </w:r>
      <w:bookmarkEnd w:id="15"/>
      <w:r w:rsidRPr="00DA508D">
        <w:rPr>
          <w:rFonts w:ascii="Times New Roman" w:hAnsi="Times New Roman" w:cs="Times New Roman"/>
        </w:rPr>
        <w:t xml:space="preserve">  </w:t>
      </w:r>
    </w:p>
    <w:p w14:paraId="70C59D1A" w14:textId="0C60A8B2" w:rsidR="00B92656" w:rsidRPr="00DA508D" w:rsidRDefault="005760DE" w:rsidP="00DA508D">
      <w:pPr>
        <w:spacing w:line="360" w:lineRule="auto"/>
        <w:jc w:val="both"/>
        <w:rPr>
          <w:rFonts w:cs="Times New Roman"/>
        </w:rPr>
      </w:pPr>
      <w:r w:rsidRPr="00DA508D">
        <w:rPr>
          <w:rFonts w:cs="Times New Roman"/>
        </w:rPr>
        <w:t xml:space="preserve">To find out the number of customers who eats rice and the number of customers who does not eat rice, we use the pie chart along with the data labels. The following graph is constructed. </w:t>
      </w:r>
    </w:p>
    <w:p w14:paraId="3510ED3A" w14:textId="70DC7A87" w:rsidR="00A963B1" w:rsidRPr="00DA508D" w:rsidRDefault="00A963B1" w:rsidP="00DA508D">
      <w:pPr>
        <w:autoSpaceDE w:val="0"/>
        <w:autoSpaceDN w:val="0"/>
        <w:adjustRightInd w:val="0"/>
        <w:spacing w:after="0" w:line="360" w:lineRule="auto"/>
        <w:jc w:val="center"/>
        <w:rPr>
          <w:rFonts w:cs="Times New Roman"/>
          <w:szCs w:val="24"/>
          <w:lang w:val="en-GB"/>
        </w:rPr>
      </w:pPr>
      <w:r w:rsidRPr="00DA508D">
        <w:rPr>
          <w:rFonts w:cs="Times New Roman"/>
          <w:noProof/>
          <w:szCs w:val="24"/>
          <w:lang w:val="en-GB"/>
        </w:rPr>
        <w:drawing>
          <wp:inline distT="0" distB="0" distL="0" distR="0" wp14:anchorId="2B4C9C32" wp14:editId="4C26371A">
            <wp:extent cx="4943475" cy="2907701"/>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0894" cy="2912065"/>
                    </a:xfrm>
                    <a:prstGeom prst="rect">
                      <a:avLst/>
                    </a:prstGeom>
                    <a:noFill/>
                    <a:ln>
                      <a:noFill/>
                    </a:ln>
                  </pic:spPr>
                </pic:pic>
              </a:graphicData>
            </a:graphic>
          </wp:inline>
        </w:drawing>
      </w:r>
    </w:p>
    <w:p w14:paraId="65699359" w14:textId="77777777" w:rsidR="00A963B1" w:rsidRPr="00DA508D" w:rsidRDefault="00A963B1" w:rsidP="00DA508D">
      <w:pPr>
        <w:autoSpaceDE w:val="0"/>
        <w:autoSpaceDN w:val="0"/>
        <w:adjustRightInd w:val="0"/>
        <w:spacing w:after="0" w:line="360" w:lineRule="auto"/>
        <w:rPr>
          <w:rFonts w:cs="Times New Roman"/>
          <w:szCs w:val="24"/>
          <w:lang w:val="en-GB"/>
        </w:rPr>
      </w:pPr>
    </w:p>
    <w:p w14:paraId="1E46AFE6" w14:textId="77777777" w:rsidR="00A963B1" w:rsidRPr="00DA508D" w:rsidRDefault="00A963B1" w:rsidP="00DA508D">
      <w:pPr>
        <w:autoSpaceDE w:val="0"/>
        <w:autoSpaceDN w:val="0"/>
        <w:adjustRightInd w:val="0"/>
        <w:spacing w:after="0" w:line="360" w:lineRule="auto"/>
        <w:rPr>
          <w:rFonts w:cs="Times New Roman"/>
          <w:szCs w:val="24"/>
          <w:lang w:val="en-GB"/>
        </w:rPr>
      </w:pPr>
    </w:p>
    <w:p w14:paraId="0F96E89F" w14:textId="12F0B233" w:rsidR="008A185A" w:rsidRPr="00DA508D" w:rsidRDefault="00CF5168" w:rsidP="00DA508D">
      <w:pPr>
        <w:spacing w:after="0" w:line="360" w:lineRule="auto"/>
        <w:jc w:val="center"/>
        <w:rPr>
          <w:rFonts w:cs="Times New Roman"/>
        </w:rPr>
      </w:pPr>
      <w:r w:rsidRPr="00DA508D">
        <w:rPr>
          <w:rFonts w:cs="Times New Roman"/>
        </w:rPr>
        <w:t xml:space="preserve">Diagram </w:t>
      </w:r>
      <w:r w:rsidR="004C7311" w:rsidRPr="00DA508D">
        <w:rPr>
          <w:rFonts w:cs="Times New Roman"/>
        </w:rPr>
        <w:t>3</w:t>
      </w:r>
      <w:r w:rsidRPr="00DA508D">
        <w:rPr>
          <w:rFonts w:cs="Times New Roman"/>
        </w:rPr>
        <w:t xml:space="preserve">: The number of the </w:t>
      </w:r>
      <w:r w:rsidR="005760DE" w:rsidRPr="00DA508D">
        <w:rPr>
          <w:rFonts w:cs="Times New Roman"/>
        </w:rPr>
        <w:t>customers</w:t>
      </w:r>
      <w:r w:rsidRPr="00DA508D">
        <w:rPr>
          <w:rFonts w:cs="Times New Roman"/>
        </w:rPr>
        <w:t xml:space="preserve"> based on their rice eating habit.</w:t>
      </w:r>
    </w:p>
    <w:p w14:paraId="4B25807A" w14:textId="2A68BFE8" w:rsidR="008A185A" w:rsidRPr="00DA508D" w:rsidRDefault="008A185A" w:rsidP="00DA508D">
      <w:pPr>
        <w:spacing w:line="360" w:lineRule="auto"/>
        <w:jc w:val="center"/>
        <w:rPr>
          <w:rFonts w:cs="Times New Roman"/>
        </w:rPr>
      </w:pPr>
      <w:r w:rsidRPr="00DA508D">
        <w:rPr>
          <w:rFonts w:cs="Times New Roman"/>
        </w:rPr>
        <w:t>Source: Output of SPSS</w:t>
      </w:r>
    </w:p>
    <w:p w14:paraId="3AAD1997" w14:textId="31A8A612" w:rsidR="00277003" w:rsidRPr="00DA508D" w:rsidRDefault="005760DE" w:rsidP="00DA508D">
      <w:pPr>
        <w:spacing w:line="360" w:lineRule="auto"/>
        <w:jc w:val="both"/>
        <w:rPr>
          <w:rFonts w:cs="Times New Roman"/>
        </w:rPr>
      </w:pPr>
      <w:r w:rsidRPr="00DA508D">
        <w:rPr>
          <w:rFonts w:cs="Times New Roman"/>
        </w:rPr>
        <w:lastRenderedPageBreak/>
        <w:t xml:space="preserve">Here it can be seen that of the 100 customers, 60% customers (or 60 customers) </w:t>
      </w:r>
      <w:r w:rsidR="008D56EA" w:rsidRPr="00DA508D">
        <w:rPr>
          <w:rFonts w:cs="Times New Roman"/>
        </w:rPr>
        <w:t>do</w:t>
      </w:r>
      <w:r w:rsidRPr="00DA508D">
        <w:rPr>
          <w:rFonts w:cs="Times New Roman"/>
        </w:rPr>
        <w:t xml:space="preserve"> not eat rice while 40% </w:t>
      </w:r>
      <w:r w:rsidR="008D56EA" w:rsidRPr="00DA508D">
        <w:rPr>
          <w:rFonts w:cs="Times New Roman"/>
        </w:rPr>
        <w:t xml:space="preserve">customers </w:t>
      </w:r>
      <w:r w:rsidRPr="00DA508D">
        <w:rPr>
          <w:rFonts w:cs="Times New Roman"/>
        </w:rPr>
        <w:t xml:space="preserve">(or 40 customers) eat rice. </w:t>
      </w:r>
    </w:p>
    <w:p w14:paraId="7B03110F" w14:textId="09BEDBFF" w:rsidR="005760DE" w:rsidRPr="00DA508D" w:rsidRDefault="005760DE" w:rsidP="00DA508D">
      <w:pPr>
        <w:spacing w:line="360" w:lineRule="auto"/>
        <w:jc w:val="both"/>
        <w:rPr>
          <w:rFonts w:cs="Times New Roman"/>
        </w:rPr>
      </w:pPr>
      <w:r w:rsidRPr="00DA508D">
        <w:rPr>
          <w:rFonts w:cs="Times New Roman"/>
        </w:rPr>
        <w:t xml:space="preserve">Next, the goal is to find out the number of male and female customers. </w:t>
      </w:r>
    </w:p>
    <w:p w14:paraId="6D4008CF" w14:textId="2264A88F" w:rsidR="008A185A" w:rsidRPr="00DA508D" w:rsidRDefault="00A963B1" w:rsidP="00DA508D">
      <w:pPr>
        <w:autoSpaceDE w:val="0"/>
        <w:autoSpaceDN w:val="0"/>
        <w:adjustRightInd w:val="0"/>
        <w:spacing w:after="0" w:line="360" w:lineRule="auto"/>
        <w:rPr>
          <w:rFonts w:cs="Times New Roman"/>
          <w:szCs w:val="24"/>
          <w:lang w:val="en-GB"/>
        </w:rPr>
      </w:pPr>
      <w:r w:rsidRPr="00DA508D">
        <w:rPr>
          <w:rFonts w:cs="Times New Roman"/>
          <w:noProof/>
          <w:szCs w:val="24"/>
          <w:lang w:val="en-GB"/>
        </w:rPr>
        <w:drawing>
          <wp:inline distT="0" distB="0" distL="0" distR="0" wp14:anchorId="7E0662C0" wp14:editId="29BE6C69">
            <wp:extent cx="5731510" cy="33712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4C9ED413" w14:textId="6CBE8951" w:rsidR="008A185A" w:rsidRPr="00DA508D" w:rsidRDefault="008A185A" w:rsidP="00DA508D">
      <w:pPr>
        <w:spacing w:after="0" w:line="360" w:lineRule="auto"/>
        <w:jc w:val="center"/>
        <w:rPr>
          <w:rFonts w:cs="Times New Roman"/>
        </w:rPr>
      </w:pPr>
      <w:r w:rsidRPr="00DA508D">
        <w:rPr>
          <w:rFonts w:cs="Times New Roman"/>
        </w:rPr>
        <w:t xml:space="preserve">Diagram </w:t>
      </w:r>
      <w:r w:rsidR="004C7311" w:rsidRPr="00DA508D">
        <w:rPr>
          <w:rFonts w:cs="Times New Roman"/>
        </w:rPr>
        <w:t>4</w:t>
      </w:r>
      <w:r w:rsidRPr="00DA508D">
        <w:rPr>
          <w:rFonts w:cs="Times New Roman"/>
        </w:rPr>
        <w:t xml:space="preserve">: </w:t>
      </w:r>
      <w:r w:rsidR="007E0235" w:rsidRPr="00DA508D">
        <w:rPr>
          <w:rFonts w:cs="Times New Roman"/>
        </w:rPr>
        <w:t>Number</w:t>
      </w:r>
      <w:r w:rsidRPr="00DA508D">
        <w:rPr>
          <w:rFonts w:cs="Times New Roman"/>
        </w:rPr>
        <w:t xml:space="preserve"> of male and female </w:t>
      </w:r>
      <w:r w:rsidR="008D56EA" w:rsidRPr="00DA508D">
        <w:rPr>
          <w:rFonts w:cs="Times New Roman"/>
        </w:rPr>
        <w:t>customer</w:t>
      </w:r>
      <w:r w:rsidRPr="00DA508D">
        <w:rPr>
          <w:rFonts w:cs="Times New Roman"/>
        </w:rPr>
        <w:t>s</w:t>
      </w:r>
    </w:p>
    <w:p w14:paraId="12186037" w14:textId="47F41493" w:rsidR="008A185A" w:rsidRPr="00DA508D" w:rsidRDefault="008A185A" w:rsidP="00DA508D">
      <w:pPr>
        <w:spacing w:line="360" w:lineRule="auto"/>
        <w:jc w:val="center"/>
        <w:rPr>
          <w:rFonts w:cs="Times New Roman"/>
        </w:rPr>
      </w:pPr>
      <w:r w:rsidRPr="00DA508D">
        <w:rPr>
          <w:rFonts w:cs="Times New Roman"/>
        </w:rPr>
        <w:t>Source: Output of SPSS</w:t>
      </w:r>
    </w:p>
    <w:p w14:paraId="3106A8EF" w14:textId="556BA0FA" w:rsidR="008A4804" w:rsidRPr="00DA508D" w:rsidRDefault="008D56EA" w:rsidP="00DA508D">
      <w:pPr>
        <w:spacing w:line="360" w:lineRule="auto"/>
        <w:jc w:val="both"/>
        <w:rPr>
          <w:rFonts w:cs="Times New Roman"/>
        </w:rPr>
      </w:pPr>
      <w:r w:rsidRPr="00DA508D">
        <w:rPr>
          <w:rFonts w:cs="Times New Roman"/>
        </w:rPr>
        <w:t xml:space="preserve">From the above bar-chart we can see that there are 50 male customers and 50 female customers. The total number of the customers is 100. Here the male customers to female customers ration is 1:1. </w:t>
      </w:r>
    </w:p>
    <w:p w14:paraId="531E3F84" w14:textId="3DD069EE" w:rsidR="008A4804" w:rsidRPr="00DA508D" w:rsidRDefault="008A4804" w:rsidP="00DA508D">
      <w:pPr>
        <w:pStyle w:val="Heading3"/>
        <w:spacing w:line="360" w:lineRule="auto"/>
        <w:jc w:val="both"/>
        <w:rPr>
          <w:rFonts w:ascii="Times New Roman" w:hAnsi="Times New Roman" w:cs="Times New Roman"/>
        </w:rPr>
      </w:pPr>
      <w:bookmarkStart w:id="16" w:name="_Toc80966621"/>
      <w:r w:rsidRPr="00DA508D">
        <w:rPr>
          <w:rFonts w:ascii="Times New Roman" w:hAnsi="Times New Roman" w:cs="Times New Roman"/>
        </w:rPr>
        <w:t>2.1.</w:t>
      </w:r>
      <w:r w:rsidR="00D8078D" w:rsidRPr="00DA508D">
        <w:rPr>
          <w:rFonts w:ascii="Times New Roman" w:hAnsi="Times New Roman" w:cs="Times New Roman"/>
        </w:rPr>
        <w:t>3</w:t>
      </w:r>
      <w:r w:rsidRPr="00DA508D">
        <w:rPr>
          <w:rFonts w:ascii="Times New Roman" w:hAnsi="Times New Roman" w:cs="Times New Roman"/>
        </w:rPr>
        <w:t xml:space="preserve"> Fining out the mean and median</w:t>
      </w:r>
      <w:r w:rsidR="007E0235" w:rsidRPr="00DA508D">
        <w:rPr>
          <w:rFonts w:ascii="Times New Roman" w:hAnsi="Times New Roman" w:cs="Times New Roman"/>
        </w:rPr>
        <w:t xml:space="preserve"> with the help of SPSS</w:t>
      </w:r>
      <w:r w:rsidRPr="00DA508D">
        <w:rPr>
          <w:rFonts w:ascii="Times New Roman" w:hAnsi="Times New Roman" w:cs="Times New Roman"/>
        </w:rPr>
        <w:t>.</w:t>
      </w:r>
      <w:bookmarkEnd w:id="16"/>
      <w:r w:rsidRPr="00DA508D">
        <w:rPr>
          <w:rFonts w:ascii="Times New Roman" w:hAnsi="Times New Roman" w:cs="Times New Roman"/>
        </w:rPr>
        <w:t xml:space="preserve">  </w:t>
      </w:r>
    </w:p>
    <w:p w14:paraId="62824AB4" w14:textId="23DC6896" w:rsidR="00D473D6" w:rsidRPr="00DA508D" w:rsidRDefault="008D56EA" w:rsidP="00DA508D">
      <w:pPr>
        <w:spacing w:line="360" w:lineRule="auto"/>
        <w:jc w:val="both"/>
        <w:rPr>
          <w:rFonts w:cs="Times New Roman"/>
        </w:rPr>
      </w:pPr>
      <w:r w:rsidRPr="00DA508D">
        <w:rPr>
          <w:rFonts w:cs="Times New Roman"/>
        </w:rPr>
        <w:t>The mean of a data set is the arithmetic average of the total observations in the data set. On the other hand, when the data is arranged in ascending or descending order, we can find the median from the middle value of the data series. Mean and median are both the measure of central tendency. For normally distributed data set</w:t>
      </w:r>
      <w:r w:rsidR="00835637" w:rsidRPr="00DA508D">
        <w:rPr>
          <w:rFonts w:cs="Times New Roman"/>
        </w:rPr>
        <w:t xml:space="preserve">, mean and median are the same. On the other hand, the greater the skewness of the data set, the greater will be the difference between the mean and the median. </w:t>
      </w:r>
      <w:r w:rsidRPr="00DA508D">
        <w:rPr>
          <w:rFonts w:cs="Times New Roman"/>
        </w:rPr>
        <w:t xml:space="preserve">  </w:t>
      </w:r>
    </w:p>
    <w:tbl>
      <w:tblPr>
        <w:tblW w:w="27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D473D6" w:rsidRPr="00DA508D" w14:paraId="2622CCAD" w14:textId="77777777" w:rsidTr="00D473D6">
        <w:trPr>
          <w:cantSplit/>
          <w:jc w:val="center"/>
        </w:trPr>
        <w:tc>
          <w:tcPr>
            <w:tcW w:w="2784" w:type="dxa"/>
            <w:gridSpan w:val="3"/>
            <w:tcBorders>
              <w:top w:val="nil"/>
              <w:left w:val="nil"/>
              <w:bottom w:val="nil"/>
              <w:right w:val="nil"/>
            </w:tcBorders>
            <w:shd w:val="clear" w:color="auto" w:fill="FFFFFF"/>
            <w:vAlign w:val="center"/>
          </w:tcPr>
          <w:p w14:paraId="3B78D8D2" w14:textId="77777777" w:rsidR="00D473D6" w:rsidRPr="00DA508D" w:rsidRDefault="00D473D6" w:rsidP="00DA508D">
            <w:pPr>
              <w:autoSpaceDE w:val="0"/>
              <w:autoSpaceDN w:val="0"/>
              <w:adjustRightInd w:val="0"/>
              <w:spacing w:after="0" w:line="360" w:lineRule="auto"/>
              <w:ind w:left="60" w:right="60"/>
              <w:jc w:val="center"/>
              <w:rPr>
                <w:rFonts w:cs="Times New Roman"/>
                <w:color w:val="010205"/>
                <w:lang w:val="en-GB"/>
              </w:rPr>
            </w:pPr>
            <w:r w:rsidRPr="00DA508D">
              <w:rPr>
                <w:rFonts w:cs="Times New Roman"/>
                <w:b/>
                <w:bCs/>
                <w:color w:val="010205"/>
                <w:lang w:val="en-GB"/>
              </w:rPr>
              <w:t>Statistics</w:t>
            </w:r>
          </w:p>
        </w:tc>
      </w:tr>
      <w:tr w:rsidR="00D473D6" w:rsidRPr="00DA508D" w14:paraId="0F58AE12" w14:textId="77777777" w:rsidTr="00D473D6">
        <w:trPr>
          <w:cantSplit/>
          <w:jc w:val="center"/>
        </w:trPr>
        <w:tc>
          <w:tcPr>
            <w:tcW w:w="2784" w:type="dxa"/>
            <w:gridSpan w:val="3"/>
            <w:tcBorders>
              <w:top w:val="nil"/>
              <w:left w:val="nil"/>
              <w:bottom w:val="nil"/>
              <w:right w:val="nil"/>
            </w:tcBorders>
            <w:shd w:val="clear" w:color="auto" w:fill="FFFFFF"/>
            <w:vAlign w:val="bottom"/>
          </w:tcPr>
          <w:p w14:paraId="2012E144" w14:textId="77777777" w:rsidR="00D473D6" w:rsidRPr="00DA508D" w:rsidRDefault="00D473D6" w:rsidP="00DA508D">
            <w:pPr>
              <w:autoSpaceDE w:val="0"/>
              <w:autoSpaceDN w:val="0"/>
              <w:adjustRightInd w:val="0"/>
              <w:spacing w:after="0" w:line="360" w:lineRule="auto"/>
              <w:rPr>
                <w:rFonts w:cs="Times New Roman"/>
                <w:szCs w:val="24"/>
                <w:lang w:val="en-GB"/>
              </w:rPr>
            </w:pPr>
            <w:r w:rsidRPr="00DA508D">
              <w:rPr>
                <w:rFonts w:cs="Times New Roman"/>
                <w:color w:val="010205"/>
                <w:sz w:val="18"/>
                <w:szCs w:val="18"/>
                <w:shd w:val="clear" w:color="auto" w:fill="FFFFFF"/>
                <w:lang w:val="en-GB"/>
              </w:rPr>
              <w:t xml:space="preserve">Age  </w:t>
            </w:r>
          </w:p>
        </w:tc>
      </w:tr>
      <w:tr w:rsidR="00D473D6" w:rsidRPr="00DA508D" w14:paraId="515A1AB8" w14:textId="77777777" w:rsidTr="00D473D6">
        <w:trPr>
          <w:cantSplit/>
          <w:jc w:val="center"/>
        </w:trPr>
        <w:tc>
          <w:tcPr>
            <w:tcW w:w="754" w:type="dxa"/>
            <w:vMerge w:val="restart"/>
            <w:tcBorders>
              <w:top w:val="nil"/>
              <w:left w:val="nil"/>
              <w:bottom w:val="single" w:sz="8" w:space="0" w:color="AEAEAE"/>
              <w:right w:val="nil"/>
            </w:tcBorders>
            <w:shd w:val="clear" w:color="auto" w:fill="E0E0E0"/>
          </w:tcPr>
          <w:p w14:paraId="581A9D23"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N</w:t>
            </w:r>
          </w:p>
        </w:tc>
        <w:tc>
          <w:tcPr>
            <w:tcW w:w="976" w:type="dxa"/>
            <w:tcBorders>
              <w:top w:val="nil"/>
              <w:left w:val="nil"/>
              <w:bottom w:val="single" w:sz="8" w:space="0" w:color="AEAEAE"/>
              <w:right w:val="nil"/>
            </w:tcBorders>
            <w:shd w:val="clear" w:color="auto" w:fill="E0E0E0"/>
          </w:tcPr>
          <w:p w14:paraId="100B3530"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Valid</w:t>
            </w:r>
          </w:p>
        </w:tc>
        <w:tc>
          <w:tcPr>
            <w:tcW w:w="1054" w:type="dxa"/>
            <w:tcBorders>
              <w:top w:val="nil"/>
              <w:left w:val="nil"/>
              <w:bottom w:val="single" w:sz="8" w:space="0" w:color="AEAEAE"/>
              <w:right w:val="nil"/>
            </w:tcBorders>
            <w:shd w:val="clear" w:color="auto" w:fill="FFFFFF"/>
          </w:tcPr>
          <w:p w14:paraId="19043461"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100</w:t>
            </w:r>
          </w:p>
        </w:tc>
      </w:tr>
      <w:tr w:rsidR="00D473D6" w:rsidRPr="00DA508D" w14:paraId="562F5794" w14:textId="77777777" w:rsidTr="00D473D6">
        <w:trPr>
          <w:cantSplit/>
          <w:jc w:val="center"/>
        </w:trPr>
        <w:tc>
          <w:tcPr>
            <w:tcW w:w="754" w:type="dxa"/>
            <w:vMerge/>
            <w:tcBorders>
              <w:top w:val="nil"/>
              <w:left w:val="nil"/>
              <w:bottom w:val="single" w:sz="8" w:space="0" w:color="AEAEAE"/>
              <w:right w:val="nil"/>
            </w:tcBorders>
            <w:shd w:val="clear" w:color="auto" w:fill="E0E0E0"/>
          </w:tcPr>
          <w:p w14:paraId="08BFE881" w14:textId="77777777" w:rsidR="00D473D6" w:rsidRPr="00DA508D" w:rsidRDefault="00D473D6" w:rsidP="00DA508D">
            <w:pPr>
              <w:autoSpaceDE w:val="0"/>
              <w:autoSpaceDN w:val="0"/>
              <w:adjustRightInd w:val="0"/>
              <w:spacing w:after="0" w:line="360" w:lineRule="auto"/>
              <w:rPr>
                <w:rFonts w:cs="Times New Roman"/>
                <w:color w:val="010205"/>
                <w:sz w:val="18"/>
                <w:szCs w:val="18"/>
                <w:lang w:val="en-GB"/>
              </w:rPr>
            </w:pPr>
          </w:p>
        </w:tc>
        <w:tc>
          <w:tcPr>
            <w:tcW w:w="976" w:type="dxa"/>
            <w:tcBorders>
              <w:top w:val="single" w:sz="8" w:space="0" w:color="AEAEAE"/>
              <w:left w:val="nil"/>
              <w:bottom w:val="single" w:sz="8" w:space="0" w:color="AEAEAE"/>
              <w:right w:val="nil"/>
            </w:tcBorders>
            <w:shd w:val="clear" w:color="auto" w:fill="E0E0E0"/>
          </w:tcPr>
          <w:p w14:paraId="4547404E"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Missing</w:t>
            </w:r>
          </w:p>
        </w:tc>
        <w:tc>
          <w:tcPr>
            <w:tcW w:w="1054" w:type="dxa"/>
            <w:tcBorders>
              <w:top w:val="single" w:sz="8" w:space="0" w:color="AEAEAE"/>
              <w:left w:val="nil"/>
              <w:bottom w:val="single" w:sz="8" w:space="0" w:color="AEAEAE"/>
              <w:right w:val="nil"/>
            </w:tcBorders>
            <w:shd w:val="clear" w:color="auto" w:fill="FFFFFF"/>
          </w:tcPr>
          <w:p w14:paraId="597AC6F4"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0</w:t>
            </w:r>
          </w:p>
        </w:tc>
      </w:tr>
      <w:tr w:rsidR="00D473D6" w:rsidRPr="00DA508D" w14:paraId="0C074BA6" w14:textId="77777777" w:rsidTr="00D473D6">
        <w:trPr>
          <w:cantSplit/>
          <w:jc w:val="center"/>
        </w:trPr>
        <w:tc>
          <w:tcPr>
            <w:tcW w:w="1730" w:type="dxa"/>
            <w:gridSpan w:val="2"/>
            <w:tcBorders>
              <w:top w:val="single" w:sz="8" w:space="0" w:color="AEAEAE"/>
              <w:left w:val="nil"/>
              <w:bottom w:val="single" w:sz="8" w:space="0" w:color="AEAEAE"/>
              <w:right w:val="nil"/>
            </w:tcBorders>
            <w:shd w:val="clear" w:color="auto" w:fill="E0E0E0"/>
          </w:tcPr>
          <w:p w14:paraId="713FB9E8"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lastRenderedPageBreak/>
              <w:t>Mean</w:t>
            </w:r>
          </w:p>
        </w:tc>
        <w:tc>
          <w:tcPr>
            <w:tcW w:w="1054" w:type="dxa"/>
            <w:tcBorders>
              <w:top w:val="single" w:sz="8" w:space="0" w:color="AEAEAE"/>
              <w:left w:val="nil"/>
              <w:bottom w:val="single" w:sz="8" w:space="0" w:color="AEAEAE"/>
              <w:right w:val="nil"/>
            </w:tcBorders>
            <w:shd w:val="clear" w:color="auto" w:fill="FFFFFF"/>
          </w:tcPr>
          <w:p w14:paraId="34CBDDC3"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20.3500</w:t>
            </w:r>
          </w:p>
        </w:tc>
      </w:tr>
      <w:tr w:rsidR="00D473D6" w:rsidRPr="00DA508D" w14:paraId="4890EA9B" w14:textId="77777777" w:rsidTr="00D473D6">
        <w:trPr>
          <w:cantSplit/>
          <w:jc w:val="center"/>
        </w:trPr>
        <w:tc>
          <w:tcPr>
            <w:tcW w:w="1730" w:type="dxa"/>
            <w:gridSpan w:val="2"/>
            <w:tcBorders>
              <w:top w:val="single" w:sz="8" w:space="0" w:color="AEAEAE"/>
              <w:left w:val="nil"/>
              <w:bottom w:val="single" w:sz="8" w:space="0" w:color="152935"/>
              <w:right w:val="nil"/>
            </w:tcBorders>
            <w:shd w:val="clear" w:color="auto" w:fill="E0E0E0"/>
          </w:tcPr>
          <w:p w14:paraId="0EEDCF90"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Median</w:t>
            </w:r>
          </w:p>
        </w:tc>
        <w:tc>
          <w:tcPr>
            <w:tcW w:w="1054" w:type="dxa"/>
            <w:tcBorders>
              <w:top w:val="single" w:sz="8" w:space="0" w:color="AEAEAE"/>
              <w:left w:val="nil"/>
              <w:bottom w:val="single" w:sz="8" w:space="0" w:color="152935"/>
              <w:right w:val="nil"/>
            </w:tcBorders>
            <w:shd w:val="clear" w:color="auto" w:fill="FFFFFF"/>
          </w:tcPr>
          <w:p w14:paraId="544079E3"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19.0000</w:t>
            </w:r>
          </w:p>
        </w:tc>
      </w:tr>
    </w:tbl>
    <w:p w14:paraId="63627AE6" w14:textId="77777777" w:rsidR="00D473D6" w:rsidRPr="00DA508D" w:rsidRDefault="00D473D6" w:rsidP="00DA508D">
      <w:pPr>
        <w:spacing w:after="0" w:line="360" w:lineRule="auto"/>
        <w:jc w:val="center"/>
        <w:rPr>
          <w:rFonts w:cs="Times New Roman"/>
        </w:rPr>
      </w:pPr>
      <w:r w:rsidRPr="00DA508D">
        <w:rPr>
          <w:rFonts w:cs="Times New Roman"/>
        </w:rPr>
        <w:t>Table 8: Mean and median age of the interviewees.</w:t>
      </w:r>
    </w:p>
    <w:p w14:paraId="196FA85C" w14:textId="4462A39B" w:rsidR="00FD354C" w:rsidRPr="00DA508D" w:rsidRDefault="00D473D6" w:rsidP="00DA508D">
      <w:pPr>
        <w:spacing w:line="360" w:lineRule="auto"/>
        <w:jc w:val="center"/>
        <w:rPr>
          <w:rFonts w:cs="Times New Roman"/>
        </w:rPr>
      </w:pPr>
      <w:r w:rsidRPr="00DA508D">
        <w:rPr>
          <w:rFonts w:cs="Times New Roman"/>
        </w:rPr>
        <w:t>Source: Output of SPSS</w:t>
      </w:r>
    </w:p>
    <w:p w14:paraId="32446916" w14:textId="77777777" w:rsidR="004410B2" w:rsidRPr="00DA508D" w:rsidRDefault="00835637" w:rsidP="00DA508D">
      <w:pPr>
        <w:spacing w:line="360" w:lineRule="auto"/>
        <w:jc w:val="both"/>
        <w:rPr>
          <w:rFonts w:cs="Times New Roman"/>
        </w:rPr>
      </w:pPr>
      <w:r w:rsidRPr="00DA508D">
        <w:rPr>
          <w:rFonts w:cs="Times New Roman"/>
        </w:rPr>
        <w:t xml:space="preserve">From the above table it can be seen that the mean age of the customers of Smile Clinic is 20.35 years and the median age of the customers is 19 years. As the distance between the mean and median is not that great, it can be said that the data set is close to normal distribution. </w:t>
      </w:r>
    </w:p>
    <w:p w14:paraId="002F3F52" w14:textId="1A405D35" w:rsidR="00D473D6" w:rsidRPr="00DA508D" w:rsidRDefault="00835637" w:rsidP="00DA508D">
      <w:pPr>
        <w:spacing w:line="360" w:lineRule="auto"/>
        <w:jc w:val="both"/>
        <w:rPr>
          <w:rFonts w:cs="Times New Roman"/>
        </w:rPr>
      </w:pPr>
      <w:r w:rsidRPr="00DA508D">
        <w:rPr>
          <w:rFonts w:cs="Times New Roman"/>
        </w:rPr>
        <w:t xml:space="preserve"> </w:t>
      </w:r>
    </w:p>
    <w:p w14:paraId="4ABA5C61" w14:textId="45243CE1" w:rsidR="00835637" w:rsidRPr="00DA508D" w:rsidRDefault="00835637" w:rsidP="00DA508D">
      <w:pPr>
        <w:spacing w:line="360" w:lineRule="auto"/>
        <w:jc w:val="both"/>
        <w:rPr>
          <w:rFonts w:cs="Times New Roman"/>
        </w:rPr>
      </w:pPr>
      <w:r w:rsidRPr="00DA508D">
        <w:rPr>
          <w:rFonts w:cs="Times New Roman"/>
        </w:rPr>
        <w:t xml:space="preserve">Next, the mean age and the median age of the participants that eat rice is tabulated in </w:t>
      </w:r>
      <w:r w:rsidR="004410B2" w:rsidRPr="00DA508D">
        <w:rPr>
          <w:rFonts w:cs="Times New Roman"/>
        </w:rPr>
        <w:t>the following</w:t>
      </w:r>
      <w:r w:rsidRPr="00DA508D">
        <w:rPr>
          <w:rFonts w:cs="Times New Roman"/>
        </w:rPr>
        <w:t>:</w:t>
      </w:r>
    </w:p>
    <w:p w14:paraId="43F42ECB" w14:textId="77777777" w:rsidR="00FC5507" w:rsidRPr="00DA508D" w:rsidRDefault="00FC5507" w:rsidP="00DA508D">
      <w:pPr>
        <w:spacing w:line="360" w:lineRule="auto"/>
        <w:jc w:val="both"/>
        <w:rPr>
          <w:rFonts w:cs="Times New Roman"/>
        </w:rPr>
      </w:pPr>
    </w:p>
    <w:tbl>
      <w:tblPr>
        <w:tblW w:w="27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D473D6" w:rsidRPr="00DA508D" w14:paraId="2DA2816B" w14:textId="77777777" w:rsidTr="00D473D6">
        <w:trPr>
          <w:cantSplit/>
          <w:jc w:val="center"/>
        </w:trPr>
        <w:tc>
          <w:tcPr>
            <w:tcW w:w="2784" w:type="dxa"/>
            <w:gridSpan w:val="3"/>
            <w:tcBorders>
              <w:top w:val="nil"/>
              <w:left w:val="nil"/>
              <w:bottom w:val="nil"/>
              <w:right w:val="nil"/>
            </w:tcBorders>
            <w:shd w:val="clear" w:color="auto" w:fill="FFFFFF"/>
            <w:vAlign w:val="center"/>
          </w:tcPr>
          <w:p w14:paraId="2F9CCE49" w14:textId="77777777" w:rsidR="00D473D6" w:rsidRPr="00DA508D" w:rsidRDefault="00D473D6" w:rsidP="00DA508D">
            <w:pPr>
              <w:autoSpaceDE w:val="0"/>
              <w:autoSpaceDN w:val="0"/>
              <w:adjustRightInd w:val="0"/>
              <w:spacing w:after="0" w:line="360" w:lineRule="auto"/>
              <w:ind w:left="60" w:right="60"/>
              <w:jc w:val="center"/>
              <w:rPr>
                <w:rFonts w:cs="Times New Roman"/>
                <w:color w:val="010205"/>
                <w:lang w:val="en-GB"/>
              </w:rPr>
            </w:pPr>
            <w:r w:rsidRPr="00DA508D">
              <w:rPr>
                <w:rFonts w:cs="Times New Roman"/>
                <w:b/>
                <w:bCs/>
                <w:color w:val="010205"/>
                <w:lang w:val="en-GB"/>
              </w:rPr>
              <w:t>Statistics</w:t>
            </w:r>
          </w:p>
        </w:tc>
      </w:tr>
      <w:tr w:rsidR="00D473D6" w:rsidRPr="00DA508D" w14:paraId="461B736F" w14:textId="77777777" w:rsidTr="00D473D6">
        <w:trPr>
          <w:cantSplit/>
          <w:jc w:val="center"/>
        </w:trPr>
        <w:tc>
          <w:tcPr>
            <w:tcW w:w="2784" w:type="dxa"/>
            <w:gridSpan w:val="3"/>
            <w:tcBorders>
              <w:top w:val="nil"/>
              <w:left w:val="nil"/>
              <w:bottom w:val="nil"/>
              <w:right w:val="nil"/>
            </w:tcBorders>
            <w:shd w:val="clear" w:color="auto" w:fill="FFFFFF"/>
            <w:vAlign w:val="bottom"/>
          </w:tcPr>
          <w:p w14:paraId="4E4B9EE4" w14:textId="77777777" w:rsidR="00D473D6" w:rsidRPr="00DA508D" w:rsidRDefault="00D473D6" w:rsidP="00DA508D">
            <w:pPr>
              <w:autoSpaceDE w:val="0"/>
              <w:autoSpaceDN w:val="0"/>
              <w:adjustRightInd w:val="0"/>
              <w:spacing w:after="0" w:line="360" w:lineRule="auto"/>
              <w:rPr>
                <w:rFonts w:cs="Times New Roman"/>
                <w:szCs w:val="24"/>
                <w:lang w:val="en-GB"/>
              </w:rPr>
            </w:pPr>
            <w:r w:rsidRPr="00DA508D">
              <w:rPr>
                <w:rFonts w:cs="Times New Roman"/>
                <w:color w:val="010205"/>
                <w:sz w:val="18"/>
                <w:szCs w:val="18"/>
                <w:shd w:val="clear" w:color="auto" w:fill="FFFFFF"/>
                <w:lang w:val="en-GB"/>
              </w:rPr>
              <w:t xml:space="preserve">Age  </w:t>
            </w:r>
          </w:p>
        </w:tc>
      </w:tr>
      <w:tr w:rsidR="00D473D6" w:rsidRPr="00DA508D" w14:paraId="1F039F8E" w14:textId="77777777" w:rsidTr="00D473D6">
        <w:trPr>
          <w:cantSplit/>
          <w:jc w:val="center"/>
        </w:trPr>
        <w:tc>
          <w:tcPr>
            <w:tcW w:w="754" w:type="dxa"/>
            <w:vMerge w:val="restart"/>
            <w:tcBorders>
              <w:top w:val="nil"/>
              <w:left w:val="nil"/>
              <w:bottom w:val="single" w:sz="8" w:space="0" w:color="AEAEAE"/>
              <w:right w:val="nil"/>
            </w:tcBorders>
            <w:shd w:val="clear" w:color="auto" w:fill="E0E0E0"/>
          </w:tcPr>
          <w:p w14:paraId="262844AA"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N</w:t>
            </w:r>
          </w:p>
        </w:tc>
        <w:tc>
          <w:tcPr>
            <w:tcW w:w="976" w:type="dxa"/>
            <w:tcBorders>
              <w:top w:val="nil"/>
              <w:left w:val="nil"/>
              <w:bottom w:val="single" w:sz="8" w:space="0" w:color="AEAEAE"/>
              <w:right w:val="nil"/>
            </w:tcBorders>
            <w:shd w:val="clear" w:color="auto" w:fill="E0E0E0"/>
          </w:tcPr>
          <w:p w14:paraId="71DEF157"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Valid</w:t>
            </w:r>
          </w:p>
        </w:tc>
        <w:tc>
          <w:tcPr>
            <w:tcW w:w="1054" w:type="dxa"/>
            <w:tcBorders>
              <w:top w:val="nil"/>
              <w:left w:val="nil"/>
              <w:bottom w:val="single" w:sz="8" w:space="0" w:color="AEAEAE"/>
              <w:right w:val="nil"/>
            </w:tcBorders>
            <w:shd w:val="clear" w:color="auto" w:fill="FFFFFF"/>
          </w:tcPr>
          <w:p w14:paraId="10DD90AB"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60</w:t>
            </w:r>
          </w:p>
        </w:tc>
      </w:tr>
      <w:tr w:rsidR="00D473D6" w:rsidRPr="00DA508D" w14:paraId="1AD1FFAF" w14:textId="77777777" w:rsidTr="00D473D6">
        <w:trPr>
          <w:cantSplit/>
          <w:jc w:val="center"/>
        </w:trPr>
        <w:tc>
          <w:tcPr>
            <w:tcW w:w="754" w:type="dxa"/>
            <w:vMerge/>
            <w:tcBorders>
              <w:top w:val="nil"/>
              <w:left w:val="nil"/>
              <w:bottom w:val="single" w:sz="8" w:space="0" w:color="AEAEAE"/>
              <w:right w:val="nil"/>
            </w:tcBorders>
            <w:shd w:val="clear" w:color="auto" w:fill="E0E0E0"/>
          </w:tcPr>
          <w:p w14:paraId="690CBD3C" w14:textId="77777777" w:rsidR="00D473D6" w:rsidRPr="00DA508D" w:rsidRDefault="00D473D6" w:rsidP="00DA508D">
            <w:pPr>
              <w:autoSpaceDE w:val="0"/>
              <w:autoSpaceDN w:val="0"/>
              <w:adjustRightInd w:val="0"/>
              <w:spacing w:after="0" w:line="360" w:lineRule="auto"/>
              <w:rPr>
                <w:rFonts w:cs="Times New Roman"/>
                <w:color w:val="010205"/>
                <w:sz w:val="18"/>
                <w:szCs w:val="18"/>
                <w:lang w:val="en-GB"/>
              </w:rPr>
            </w:pPr>
          </w:p>
        </w:tc>
        <w:tc>
          <w:tcPr>
            <w:tcW w:w="976" w:type="dxa"/>
            <w:tcBorders>
              <w:top w:val="single" w:sz="8" w:space="0" w:color="AEAEAE"/>
              <w:left w:val="nil"/>
              <w:bottom w:val="single" w:sz="8" w:space="0" w:color="AEAEAE"/>
              <w:right w:val="nil"/>
            </w:tcBorders>
            <w:shd w:val="clear" w:color="auto" w:fill="E0E0E0"/>
          </w:tcPr>
          <w:p w14:paraId="28C49EE9"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Missing</w:t>
            </w:r>
          </w:p>
        </w:tc>
        <w:tc>
          <w:tcPr>
            <w:tcW w:w="1054" w:type="dxa"/>
            <w:tcBorders>
              <w:top w:val="single" w:sz="8" w:space="0" w:color="AEAEAE"/>
              <w:left w:val="nil"/>
              <w:bottom w:val="single" w:sz="8" w:space="0" w:color="AEAEAE"/>
              <w:right w:val="nil"/>
            </w:tcBorders>
            <w:shd w:val="clear" w:color="auto" w:fill="FFFFFF"/>
          </w:tcPr>
          <w:p w14:paraId="1A110AA4"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0</w:t>
            </w:r>
          </w:p>
        </w:tc>
      </w:tr>
      <w:tr w:rsidR="00D473D6" w:rsidRPr="00DA508D" w14:paraId="7CEA561B" w14:textId="77777777" w:rsidTr="00D473D6">
        <w:trPr>
          <w:cantSplit/>
          <w:jc w:val="center"/>
        </w:trPr>
        <w:tc>
          <w:tcPr>
            <w:tcW w:w="1730" w:type="dxa"/>
            <w:gridSpan w:val="2"/>
            <w:tcBorders>
              <w:top w:val="single" w:sz="8" w:space="0" w:color="AEAEAE"/>
              <w:left w:val="nil"/>
              <w:bottom w:val="single" w:sz="8" w:space="0" w:color="AEAEAE"/>
              <w:right w:val="nil"/>
            </w:tcBorders>
            <w:shd w:val="clear" w:color="auto" w:fill="E0E0E0"/>
          </w:tcPr>
          <w:p w14:paraId="054AA8B5"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Mean</w:t>
            </w:r>
          </w:p>
        </w:tc>
        <w:tc>
          <w:tcPr>
            <w:tcW w:w="1054" w:type="dxa"/>
            <w:tcBorders>
              <w:top w:val="single" w:sz="8" w:space="0" w:color="AEAEAE"/>
              <w:left w:val="nil"/>
              <w:bottom w:val="single" w:sz="8" w:space="0" w:color="AEAEAE"/>
              <w:right w:val="nil"/>
            </w:tcBorders>
            <w:shd w:val="clear" w:color="auto" w:fill="FFFFFF"/>
          </w:tcPr>
          <w:p w14:paraId="1C36C9D9"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20.2167</w:t>
            </w:r>
          </w:p>
        </w:tc>
      </w:tr>
      <w:tr w:rsidR="00D473D6" w:rsidRPr="00DA508D" w14:paraId="4671B921" w14:textId="77777777" w:rsidTr="00D473D6">
        <w:trPr>
          <w:cantSplit/>
          <w:jc w:val="center"/>
        </w:trPr>
        <w:tc>
          <w:tcPr>
            <w:tcW w:w="1730" w:type="dxa"/>
            <w:gridSpan w:val="2"/>
            <w:tcBorders>
              <w:top w:val="single" w:sz="8" w:space="0" w:color="AEAEAE"/>
              <w:left w:val="nil"/>
              <w:bottom w:val="single" w:sz="8" w:space="0" w:color="152935"/>
              <w:right w:val="nil"/>
            </w:tcBorders>
            <w:shd w:val="clear" w:color="auto" w:fill="E0E0E0"/>
          </w:tcPr>
          <w:p w14:paraId="44F64690"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Median</w:t>
            </w:r>
          </w:p>
        </w:tc>
        <w:tc>
          <w:tcPr>
            <w:tcW w:w="1054" w:type="dxa"/>
            <w:tcBorders>
              <w:top w:val="single" w:sz="8" w:space="0" w:color="AEAEAE"/>
              <w:left w:val="nil"/>
              <w:bottom w:val="single" w:sz="8" w:space="0" w:color="152935"/>
              <w:right w:val="nil"/>
            </w:tcBorders>
            <w:shd w:val="clear" w:color="auto" w:fill="FFFFFF"/>
          </w:tcPr>
          <w:p w14:paraId="36FDECC9"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19.0000</w:t>
            </w:r>
          </w:p>
        </w:tc>
      </w:tr>
    </w:tbl>
    <w:p w14:paraId="1DCB3A89" w14:textId="77777777" w:rsidR="00D473D6" w:rsidRPr="00DA508D" w:rsidRDefault="00D473D6" w:rsidP="00DA508D">
      <w:pPr>
        <w:spacing w:after="0" w:line="360" w:lineRule="auto"/>
        <w:jc w:val="center"/>
        <w:rPr>
          <w:rFonts w:cs="Times New Roman"/>
        </w:rPr>
      </w:pPr>
      <w:r w:rsidRPr="00DA508D">
        <w:rPr>
          <w:rFonts w:cs="Times New Roman"/>
        </w:rPr>
        <w:t>Table 9: Mean and median value of the age of the respondents eating rice.</w:t>
      </w:r>
    </w:p>
    <w:p w14:paraId="407BC530" w14:textId="1D580D01" w:rsidR="009533C3" w:rsidRPr="00DA508D" w:rsidRDefault="00D473D6" w:rsidP="00DA508D">
      <w:pPr>
        <w:spacing w:line="360" w:lineRule="auto"/>
        <w:jc w:val="center"/>
        <w:rPr>
          <w:rFonts w:cs="Times New Roman"/>
        </w:rPr>
      </w:pPr>
      <w:r w:rsidRPr="00DA508D">
        <w:rPr>
          <w:rFonts w:cs="Times New Roman"/>
        </w:rPr>
        <w:t>Source: Output of SPSS</w:t>
      </w:r>
    </w:p>
    <w:p w14:paraId="4FE23F1A" w14:textId="058038A1" w:rsidR="00D8078D" w:rsidRPr="00DA508D" w:rsidRDefault="00835637" w:rsidP="00DA508D">
      <w:pPr>
        <w:spacing w:line="360" w:lineRule="auto"/>
        <w:jc w:val="both"/>
        <w:rPr>
          <w:rFonts w:cs="Times New Roman"/>
        </w:rPr>
      </w:pPr>
      <w:r w:rsidRPr="00DA508D">
        <w:rPr>
          <w:rFonts w:cs="Times New Roman"/>
        </w:rPr>
        <w:t>As seen earlier there are total 60 customers who eat rice in the data set</w:t>
      </w:r>
      <w:r w:rsidR="00F01D0D" w:rsidRPr="00DA508D">
        <w:rPr>
          <w:rFonts w:cs="Times New Roman"/>
        </w:rPr>
        <w:t xml:space="preserve"> out of the total 100 customers. The mean age of the participants’ eating rice is 20.2167 years and the median age of the same customers is 19 years. The difference between the mean and median of the data set of the participants’ eating rice is not significant. Hence, it can be said that the data set follows a distribution close to normal distribution. </w:t>
      </w:r>
    </w:p>
    <w:p w14:paraId="3443F87D" w14:textId="3A1E0184" w:rsidR="004410B2" w:rsidRPr="00DA508D" w:rsidRDefault="004410B2" w:rsidP="00DA508D">
      <w:pPr>
        <w:spacing w:line="360" w:lineRule="auto"/>
        <w:rPr>
          <w:rFonts w:cs="Times New Roman"/>
        </w:rPr>
      </w:pPr>
      <w:r w:rsidRPr="00DA508D">
        <w:rPr>
          <w:rFonts w:cs="Times New Roman"/>
        </w:rPr>
        <w:br w:type="page"/>
      </w:r>
    </w:p>
    <w:p w14:paraId="5FFCE243" w14:textId="170A0F7B" w:rsidR="00D8078D" w:rsidRPr="00DA508D" w:rsidRDefault="00D8078D" w:rsidP="00DA508D">
      <w:pPr>
        <w:pStyle w:val="Heading3"/>
        <w:spacing w:line="360" w:lineRule="auto"/>
        <w:jc w:val="both"/>
        <w:rPr>
          <w:rFonts w:ascii="Times New Roman" w:hAnsi="Times New Roman" w:cs="Times New Roman"/>
        </w:rPr>
      </w:pPr>
      <w:bookmarkStart w:id="17" w:name="_Toc80966622"/>
      <w:r w:rsidRPr="00DA508D">
        <w:rPr>
          <w:rFonts w:ascii="Times New Roman" w:hAnsi="Times New Roman" w:cs="Times New Roman"/>
        </w:rPr>
        <w:lastRenderedPageBreak/>
        <w:t xml:space="preserve">2.1.4 </w:t>
      </w:r>
      <w:r w:rsidR="007E0235" w:rsidRPr="00DA508D">
        <w:rPr>
          <w:rFonts w:ascii="Times New Roman" w:hAnsi="Times New Roman" w:cs="Times New Roman"/>
        </w:rPr>
        <w:t xml:space="preserve">Analyzing </w:t>
      </w:r>
      <w:r w:rsidRPr="00DA508D">
        <w:rPr>
          <w:rFonts w:ascii="Times New Roman" w:hAnsi="Times New Roman" w:cs="Times New Roman"/>
        </w:rPr>
        <w:t>K means clustering</w:t>
      </w:r>
      <w:r w:rsidR="007E0235" w:rsidRPr="00DA508D">
        <w:rPr>
          <w:rFonts w:ascii="Times New Roman" w:hAnsi="Times New Roman" w:cs="Times New Roman"/>
        </w:rPr>
        <w:t xml:space="preserve"> in SPSS</w:t>
      </w:r>
      <w:r w:rsidRPr="00DA508D">
        <w:rPr>
          <w:rFonts w:ascii="Times New Roman" w:hAnsi="Times New Roman" w:cs="Times New Roman"/>
        </w:rPr>
        <w:t>:</w:t>
      </w:r>
      <w:bookmarkEnd w:id="17"/>
      <w:r w:rsidRPr="00DA508D">
        <w:rPr>
          <w:rFonts w:ascii="Times New Roman" w:hAnsi="Times New Roman" w:cs="Times New Roman"/>
        </w:rPr>
        <w:t xml:space="preserve">   </w:t>
      </w:r>
    </w:p>
    <w:p w14:paraId="7A550E89" w14:textId="7E886B7D" w:rsidR="00D8078D" w:rsidRPr="00DA508D" w:rsidRDefault="00F32525" w:rsidP="00DA508D">
      <w:pPr>
        <w:spacing w:line="360" w:lineRule="auto"/>
        <w:jc w:val="both"/>
        <w:rPr>
          <w:rFonts w:cs="Times New Roman"/>
        </w:rPr>
      </w:pPr>
      <w:r w:rsidRPr="00DA508D">
        <w:rPr>
          <w:rFonts w:cs="Times New Roman"/>
        </w:rPr>
        <w:t xml:space="preserve">The aim of K means clustering is to classify the observations into k-clusters based on the nearness to cluster centers. This type of analysis is helpful to group data based on their similar measurement criteria and similar characteristics. </w:t>
      </w:r>
    </w:p>
    <w:p w14:paraId="73B493E9" w14:textId="2194A2BF" w:rsidR="00DB5D20" w:rsidRPr="00DA508D" w:rsidRDefault="00D473D6" w:rsidP="00DA508D">
      <w:pPr>
        <w:autoSpaceDE w:val="0"/>
        <w:autoSpaceDN w:val="0"/>
        <w:adjustRightInd w:val="0"/>
        <w:spacing w:after="0" w:line="360" w:lineRule="auto"/>
        <w:rPr>
          <w:rFonts w:cs="Times New Roman"/>
          <w:szCs w:val="24"/>
          <w:lang w:val="en-GB"/>
        </w:rPr>
      </w:pPr>
      <w:r w:rsidRPr="00DA508D">
        <w:rPr>
          <w:rFonts w:cs="Times New Roman"/>
          <w:noProof/>
          <w:szCs w:val="24"/>
          <w:lang w:val="en-GB"/>
        </w:rPr>
        <w:drawing>
          <wp:inline distT="0" distB="0" distL="0" distR="0" wp14:anchorId="0BAFFB02" wp14:editId="5032A0E5">
            <wp:extent cx="5731510" cy="337121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2D7DF1AE" w14:textId="77777777" w:rsidR="00D473D6" w:rsidRPr="00DA508D" w:rsidRDefault="00D473D6" w:rsidP="00DA508D">
      <w:pPr>
        <w:autoSpaceDE w:val="0"/>
        <w:autoSpaceDN w:val="0"/>
        <w:adjustRightInd w:val="0"/>
        <w:spacing w:after="0" w:line="360" w:lineRule="auto"/>
        <w:rPr>
          <w:rFonts w:cs="Times New Roman"/>
          <w:szCs w:val="24"/>
          <w:lang w:val="en-GB"/>
        </w:rPr>
      </w:pPr>
    </w:p>
    <w:tbl>
      <w:tblPr>
        <w:tblW w:w="273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9"/>
        <w:gridCol w:w="755"/>
        <w:gridCol w:w="1054"/>
      </w:tblGrid>
      <w:tr w:rsidR="00D473D6" w:rsidRPr="00DA508D" w14:paraId="3F13AEB5" w14:textId="77777777" w:rsidTr="00D473D6">
        <w:trPr>
          <w:cantSplit/>
          <w:jc w:val="center"/>
        </w:trPr>
        <w:tc>
          <w:tcPr>
            <w:tcW w:w="2738" w:type="dxa"/>
            <w:gridSpan w:val="3"/>
            <w:tcBorders>
              <w:top w:val="nil"/>
              <w:left w:val="nil"/>
              <w:bottom w:val="nil"/>
              <w:right w:val="nil"/>
            </w:tcBorders>
            <w:shd w:val="clear" w:color="auto" w:fill="FFFFFF"/>
            <w:vAlign w:val="center"/>
          </w:tcPr>
          <w:p w14:paraId="53AD6BF6" w14:textId="77777777" w:rsidR="00D473D6" w:rsidRPr="00DA508D" w:rsidRDefault="00D473D6" w:rsidP="00DA508D">
            <w:pPr>
              <w:autoSpaceDE w:val="0"/>
              <w:autoSpaceDN w:val="0"/>
              <w:adjustRightInd w:val="0"/>
              <w:spacing w:after="0" w:line="360" w:lineRule="auto"/>
              <w:ind w:left="60" w:right="60"/>
              <w:jc w:val="center"/>
              <w:rPr>
                <w:rFonts w:cs="Times New Roman"/>
                <w:color w:val="010205"/>
                <w:lang w:val="en-GB"/>
              </w:rPr>
            </w:pPr>
            <w:r w:rsidRPr="00DA508D">
              <w:rPr>
                <w:rFonts w:cs="Times New Roman"/>
                <w:b/>
                <w:bCs/>
                <w:color w:val="010205"/>
                <w:lang w:val="en-GB"/>
              </w:rPr>
              <w:t>Number of Cases in each Cluster</w:t>
            </w:r>
          </w:p>
        </w:tc>
      </w:tr>
      <w:tr w:rsidR="00D473D6" w:rsidRPr="00DA508D" w14:paraId="51545CA1" w14:textId="77777777" w:rsidTr="00D473D6">
        <w:trPr>
          <w:cantSplit/>
          <w:jc w:val="center"/>
        </w:trPr>
        <w:tc>
          <w:tcPr>
            <w:tcW w:w="929" w:type="dxa"/>
            <w:vMerge w:val="restart"/>
            <w:tcBorders>
              <w:top w:val="nil"/>
              <w:left w:val="nil"/>
              <w:bottom w:val="single" w:sz="8" w:space="0" w:color="AEAEAE"/>
              <w:right w:val="nil"/>
            </w:tcBorders>
            <w:shd w:val="clear" w:color="auto" w:fill="E0E0E0"/>
          </w:tcPr>
          <w:p w14:paraId="712236A2"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Cluster</w:t>
            </w:r>
          </w:p>
        </w:tc>
        <w:tc>
          <w:tcPr>
            <w:tcW w:w="755" w:type="dxa"/>
            <w:tcBorders>
              <w:top w:val="nil"/>
              <w:left w:val="nil"/>
              <w:bottom w:val="single" w:sz="8" w:space="0" w:color="AEAEAE"/>
              <w:right w:val="nil"/>
            </w:tcBorders>
            <w:shd w:val="clear" w:color="auto" w:fill="E0E0E0"/>
          </w:tcPr>
          <w:p w14:paraId="4896DFBC"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1</w:t>
            </w:r>
          </w:p>
        </w:tc>
        <w:tc>
          <w:tcPr>
            <w:tcW w:w="1054" w:type="dxa"/>
            <w:tcBorders>
              <w:top w:val="nil"/>
              <w:left w:val="nil"/>
              <w:bottom w:val="single" w:sz="8" w:space="0" w:color="AEAEAE"/>
              <w:right w:val="nil"/>
            </w:tcBorders>
            <w:shd w:val="clear" w:color="auto" w:fill="FFFFFF"/>
          </w:tcPr>
          <w:p w14:paraId="5F1204F0"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10.000</w:t>
            </w:r>
          </w:p>
        </w:tc>
      </w:tr>
      <w:tr w:rsidR="00D473D6" w:rsidRPr="00DA508D" w14:paraId="622F7BA5" w14:textId="77777777" w:rsidTr="00D473D6">
        <w:trPr>
          <w:cantSplit/>
          <w:jc w:val="center"/>
        </w:trPr>
        <w:tc>
          <w:tcPr>
            <w:tcW w:w="929" w:type="dxa"/>
            <w:vMerge/>
            <w:tcBorders>
              <w:top w:val="nil"/>
              <w:left w:val="nil"/>
              <w:bottom w:val="single" w:sz="8" w:space="0" w:color="AEAEAE"/>
              <w:right w:val="nil"/>
            </w:tcBorders>
            <w:shd w:val="clear" w:color="auto" w:fill="E0E0E0"/>
          </w:tcPr>
          <w:p w14:paraId="2C72667B" w14:textId="77777777" w:rsidR="00D473D6" w:rsidRPr="00DA508D" w:rsidRDefault="00D473D6" w:rsidP="00DA508D">
            <w:pPr>
              <w:autoSpaceDE w:val="0"/>
              <w:autoSpaceDN w:val="0"/>
              <w:adjustRightInd w:val="0"/>
              <w:spacing w:after="0" w:line="360" w:lineRule="auto"/>
              <w:rPr>
                <w:rFonts w:cs="Times New Roman"/>
                <w:color w:val="010205"/>
                <w:sz w:val="18"/>
                <w:szCs w:val="18"/>
                <w:lang w:val="en-GB"/>
              </w:rPr>
            </w:pPr>
          </w:p>
        </w:tc>
        <w:tc>
          <w:tcPr>
            <w:tcW w:w="755" w:type="dxa"/>
            <w:tcBorders>
              <w:top w:val="single" w:sz="8" w:space="0" w:color="AEAEAE"/>
              <w:left w:val="nil"/>
              <w:bottom w:val="single" w:sz="8" w:space="0" w:color="AEAEAE"/>
              <w:right w:val="nil"/>
            </w:tcBorders>
            <w:shd w:val="clear" w:color="auto" w:fill="E0E0E0"/>
          </w:tcPr>
          <w:p w14:paraId="3BD235EE"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2</w:t>
            </w:r>
          </w:p>
        </w:tc>
        <w:tc>
          <w:tcPr>
            <w:tcW w:w="1054" w:type="dxa"/>
            <w:tcBorders>
              <w:top w:val="single" w:sz="8" w:space="0" w:color="AEAEAE"/>
              <w:left w:val="nil"/>
              <w:bottom w:val="single" w:sz="8" w:space="0" w:color="AEAEAE"/>
              <w:right w:val="nil"/>
            </w:tcBorders>
            <w:shd w:val="clear" w:color="auto" w:fill="FFFFFF"/>
          </w:tcPr>
          <w:p w14:paraId="0A6BBC9D"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23.000</w:t>
            </w:r>
          </w:p>
        </w:tc>
      </w:tr>
      <w:tr w:rsidR="00D473D6" w:rsidRPr="00DA508D" w14:paraId="0105D839" w14:textId="77777777" w:rsidTr="00D473D6">
        <w:trPr>
          <w:cantSplit/>
          <w:jc w:val="center"/>
        </w:trPr>
        <w:tc>
          <w:tcPr>
            <w:tcW w:w="929" w:type="dxa"/>
            <w:vMerge/>
            <w:tcBorders>
              <w:top w:val="nil"/>
              <w:left w:val="nil"/>
              <w:bottom w:val="single" w:sz="8" w:space="0" w:color="AEAEAE"/>
              <w:right w:val="nil"/>
            </w:tcBorders>
            <w:shd w:val="clear" w:color="auto" w:fill="E0E0E0"/>
          </w:tcPr>
          <w:p w14:paraId="52A75403" w14:textId="77777777" w:rsidR="00D473D6" w:rsidRPr="00DA508D" w:rsidRDefault="00D473D6" w:rsidP="00DA508D">
            <w:pPr>
              <w:autoSpaceDE w:val="0"/>
              <w:autoSpaceDN w:val="0"/>
              <w:adjustRightInd w:val="0"/>
              <w:spacing w:after="0" w:line="360" w:lineRule="auto"/>
              <w:rPr>
                <w:rFonts w:cs="Times New Roman"/>
                <w:color w:val="010205"/>
                <w:sz w:val="18"/>
                <w:szCs w:val="18"/>
                <w:lang w:val="en-GB"/>
              </w:rPr>
            </w:pPr>
          </w:p>
        </w:tc>
        <w:tc>
          <w:tcPr>
            <w:tcW w:w="755" w:type="dxa"/>
            <w:tcBorders>
              <w:top w:val="single" w:sz="8" w:space="0" w:color="AEAEAE"/>
              <w:left w:val="nil"/>
              <w:bottom w:val="single" w:sz="8" w:space="0" w:color="AEAEAE"/>
              <w:right w:val="nil"/>
            </w:tcBorders>
            <w:shd w:val="clear" w:color="auto" w:fill="E0E0E0"/>
          </w:tcPr>
          <w:p w14:paraId="784EE694"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3</w:t>
            </w:r>
          </w:p>
        </w:tc>
        <w:tc>
          <w:tcPr>
            <w:tcW w:w="1054" w:type="dxa"/>
            <w:tcBorders>
              <w:top w:val="single" w:sz="8" w:space="0" w:color="AEAEAE"/>
              <w:left w:val="nil"/>
              <w:bottom w:val="single" w:sz="8" w:space="0" w:color="AEAEAE"/>
              <w:right w:val="nil"/>
            </w:tcBorders>
            <w:shd w:val="clear" w:color="auto" w:fill="FFFFFF"/>
          </w:tcPr>
          <w:p w14:paraId="05F0C6C3"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67.000</w:t>
            </w:r>
          </w:p>
        </w:tc>
      </w:tr>
      <w:tr w:rsidR="00D473D6" w:rsidRPr="00DA508D" w14:paraId="4E440CF8" w14:textId="77777777" w:rsidTr="00D473D6">
        <w:trPr>
          <w:cantSplit/>
          <w:jc w:val="center"/>
        </w:trPr>
        <w:tc>
          <w:tcPr>
            <w:tcW w:w="1684" w:type="dxa"/>
            <w:gridSpan w:val="2"/>
            <w:tcBorders>
              <w:top w:val="single" w:sz="8" w:space="0" w:color="AEAEAE"/>
              <w:left w:val="nil"/>
              <w:bottom w:val="single" w:sz="8" w:space="0" w:color="AEAEAE"/>
              <w:right w:val="nil"/>
            </w:tcBorders>
            <w:shd w:val="clear" w:color="auto" w:fill="E0E0E0"/>
          </w:tcPr>
          <w:p w14:paraId="5844AAB8"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Valid</w:t>
            </w:r>
          </w:p>
        </w:tc>
        <w:tc>
          <w:tcPr>
            <w:tcW w:w="1054" w:type="dxa"/>
            <w:tcBorders>
              <w:top w:val="single" w:sz="8" w:space="0" w:color="AEAEAE"/>
              <w:left w:val="nil"/>
              <w:bottom w:val="single" w:sz="8" w:space="0" w:color="AEAEAE"/>
              <w:right w:val="nil"/>
            </w:tcBorders>
            <w:shd w:val="clear" w:color="auto" w:fill="FFFFFF"/>
          </w:tcPr>
          <w:p w14:paraId="5D562E88"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100.000</w:t>
            </w:r>
          </w:p>
        </w:tc>
      </w:tr>
      <w:tr w:rsidR="00D473D6" w:rsidRPr="00DA508D" w14:paraId="013314DC" w14:textId="77777777" w:rsidTr="00D473D6">
        <w:trPr>
          <w:cantSplit/>
          <w:jc w:val="center"/>
        </w:trPr>
        <w:tc>
          <w:tcPr>
            <w:tcW w:w="1684" w:type="dxa"/>
            <w:gridSpan w:val="2"/>
            <w:tcBorders>
              <w:top w:val="single" w:sz="8" w:space="0" w:color="AEAEAE"/>
              <w:left w:val="nil"/>
              <w:bottom w:val="single" w:sz="8" w:space="0" w:color="152935"/>
              <w:right w:val="nil"/>
            </w:tcBorders>
            <w:shd w:val="clear" w:color="auto" w:fill="E0E0E0"/>
          </w:tcPr>
          <w:p w14:paraId="23B25FB6" w14:textId="77777777" w:rsidR="00D473D6" w:rsidRPr="00DA508D" w:rsidRDefault="00D473D6" w:rsidP="00DA508D">
            <w:pPr>
              <w:autoSpaceDE w:val="0"/>
              <w:autoSpaceDN w:val="0"/>
              <w:adjustRightInd w:val="0"/>
              <w:spacing w:after="0" w:line="360" w:lineRule="auto"/>
              <w:ind w:left="60" w:right="60"/>
              <w:rPr>
                <w:rFonts w:cs="Times New Roman"/>
                <w:color w:val="264A60"/>
                <w:sz w:val="18"/>
                <w:szCs w:val="18"/>
                <w:lang w:val="en-GB"/>
              </w:rPr>
            </w:pPr>
            <w:r w:rsidRPr="00DA508D">
              <w:rPr>
                <w:rFonts w:cs="Times New Roman"/>
                <w:color w:val="264A60"/>
                <w:sz w:val="18"/>
                <w:szCs w:val="18"/>
                <w:lang w:val="en-GB"/>
              </w:rPr>
              <w:t>Missing</w:t>
            </w:r>
          </w:p>
        </w:tc>
        <w:tc>
          <w:tcPr>
            <w:tcW w:w="1054" w:type="dxa"/>
            <w:tcBorders>
              <w:top w:val="single" w:sz="8" w:space="0" w:color="AEAEAE"/>
              <w:left w:val="nil"/>
              <w:bottom w:val="single" w:sz="8" w:space="0" w:color="152935"/>
              <w:right w:val="nil"/>
            </w:tcBorders>
            <w:shd w:val="clear" w:color="auto" w:fill="FFFFFF"/>
          </w:tcPr>
          <w:p w14:paraId="0D0E85E3" w14:textId="77777777" w:rsidR="00D473D6" w:rsidRPr="00DA508D" w:rsidRDefault="00D473D6" w:rsidP="00DA508D">
            <w:pPr>
              <w:autoSpaceDE w:val="0"/>
              <w:autoSpaceDN w:val="0"/>
              <w:adjustRightInd w:val="0"/>
              <w:spacing w:after="0" w:line="360" w:lineRule="auto"/>
              <w:ind w:left="60" w:right="60"/>
              <w:jc w:val="right"/>
              <w:rPr>
                <w:rFonts w:cs="Times New Roman"/>
                <w:color w:val="010205"/>
                <w:sz w:val="18"/>
                <w:szCs w:val="18"/>
                <w:lang w:val="en-GB"/>
              </w:rPr>
            </w:pPr>
            <w:r w:rsidRPr="00DA508D">
              <w:rPr>
                <w:rFonts w:cs="Times New Roman"/>
                <w:color w:val="010205"/>
                <w:sz w:val="18"/>
                <w:szCs w:val="18"/>
                <w:lang w:val="en-GB"/>
              </w:rPr>
              <w:t>.000</w:t>
            </w:r>
          </w:p>
        </w:tc>
      </w:tr>
    </w:tbl>
    <w:p w14:paraId="55961C3A" w14:textId="77777777" w:rsidR="00D473D6" w:rsidRPr="00DA508D" w:rsidRDefault="00D473D6" w:rsidP="00DA508D">
      <w:pPr>
        <w:spacing w:after="0" w:line="360" w:lineRule="auto"/>
        <w:jc w:val="center"/>
        <w:rPr>
          <w:rFonts w:cs="Times New Roman"/>
        </w:rPr>
      </w:pPr>
      <w:r w:rsidRPr="00DA508D">
        <w:rPr>
          <w:rFonts w:cs="Times New Roman"/>
        </w:rPr>
        <w:t xml:space="preserve">Diagram 5: Age variable of the data set in K Means Cluster </w:t>
      </w:r>
    </w:p>
    <w:p w14:paraId="5FD87F31" w14:textId="18AA221F" w:rsidR="009533C3" w:rsidRPr="00DA508D" w:rsidRDefault="00D473D6" w:rsidP="00DA508D">
      <w:pPr>
        <w:spacing w:line="360" w:lineRule="auto"/>
        <w:jc w:val="center"/>
        <w:rPr>
          <w:rFonts w:cs="Times New Roman"/>
        </w:rPr>
      </w:pPr>
      <w:r w:rsidRPr="00DA508D">
        <w:rPr>
          <w:rFonts w:cs="Times New Roman"/>
        </w:rPr>
        <w:t>Source: Output of SPSS</w:t>
      </w:r>
    </w:p>
    <w:p w14:paraId="39EAAF22" w14:textId="2C2CE791" w:rsidR="00BA5AE8" w:rsidRPr="00DA508D" w:rsidRDefault="00F32525" w:rsidP="00DA508D">
      <w:pPr>
        <w:spacing w:line="360" w:lineRule="auto"/>
        <w:jc w:val="both"/>
        <w:rPr>
          <w:rFonts w:cs="Times New Roman"/>
        </w:rPr>
      </w:pPr>
      <w:r w:rsidRPr="00DA508D">
        <w:rPr>
          <w:rFonts w:cs="Times New Roman"/>
        </w:rPr>
        <w:t xml:space="preserve">The whole data set of the 100 customers has been divided into three clusters with a mean average </w:t>
      </w:r>
      <w:r w:rsidR="00841705" w:rsidRPr="00DA508D">
        <w:rPr>
          <w:rFonts w:cs="Times New Roman"/>
        </w:rPr>
        <w:t xml:space="preserve">age </w:t>
      </w:r>
      <w:r w:rsidRPr="00DA508D">
        <w:rPr>
          <w:rFonts w:cs="Times New Roman"/>
        </w:rPr>
        <w:t xml:space="preserve">of </w:t>
      </w:r>
      <w:r w:rsidR="00841705" w:rsidRPr="00DA508D">
        <w:rPr>
          <w:rFonts w:cs="Times New Roman"/>
        </w:rPr>
        <w:t xml:space="preserve">14 years, 24.348 years and 19.582 years. There is total 10 observations in cluster-1, 23 in cluster-2 and 67 in cluster-3. From this it can be inferred that most of the participants age is closer to 19.582 years. </w:t>
      </w:r>
    </w:p>
    <w:p w14:paraId="51BC6B82" w14:textId="0BAF330B" w:rsidR="004410B2" w:rsidRPr="00DA508D" w:rsidRDefault="004410B2" w:rsidP="00DA508D">
      <w:pPr>
        <w:spacing w:line="360" w:lineRule="auto"/>
        <w:jc w:val="both"/>
        <w:rPr>
          <w:rFonts w:cs="Times New Roman"/>
        </w:rPr>
      </w:pPr>
    </w:p>
    <w:p w14:paraId="5B45E5F1" w14:textId="566704C4" w:rsidR="004410B2" w:rsidRPr="00DA508D" w:rsidRDefault="004410B2" w:rsidP="00DA508D">
      <w:pPr>
        <w:spacing w:line="360" w:lineRule="auto"/>
        <w:jc w:val="both"/>
        <w:rPr>
          <w:rFonts w:cs="Times New Roman"/>
        </w:rPr>
      </w:pPr>
    </w:p>
    <w:p w14:paraId="4D39B061" w14:textId="79244536" w:rsidR="00CB45C0" w:rsidRPr="00DA508D" w:rsidRDefault="00CB45C0" w:rsidP="00DA508D">
      <w:pPr>
        <w:pStyle w:val="Heading2"/>
        <w:spacing w:line="360" w:lineRule="auto"/>
        <w:rPr>
          <w:rFonts w:cs="Times New Roman"/>
        </w:rPr>
      </w:pPr>
      <w:bookmarkStart w:id="18" w:name="_Toc80966623"/>
      <w:r w:rsidRPr="00DA508D">
        <w:rPr>
          <w:rFonts w:cs="Times New Roman"/>
        </w:rPr>
        <w:lastRenderedPageBreak/>
        <w:t xml:space="preserve">2.2 </w:t>
      </w:r>
      <w:r w:rsidR="004C7311" w:rsidRPr="00DA508D">
        <w:rPr>
          <w:rFonts w:cs="Times New Roman"/>
        </w:rPr>
        <w:t xml:space="preserve">Common </w:t>
      </w:r>
      <w:r w:rsidRPr="00DA508D">
        <w:rPr>
          <w:rFonts w:cs="Times New Roman"/>
        </w:rPr>
        <w:t>data mining methods:</w:t>
      </w:r>
      <w:bookmarkEnd w:id="18"/>
    </w:p>
    <w:p w14:paraId="1B50DA36" w14:textId="6F6B9EF1" w:rsidR="00CB45C0" w:rsidRPr="00DA508D" w:rsidRDefault="00207AED" w:rsidP="00DA508D">
      <w:pPr>
        <w:spacing w:line="360" w:lineRule="auto"/>
        <w:jc w:val="both"/>
        <w:rPr>
          <w:rFonts w:cs="Times New Roman"/>
        </w:rPr>
      </w:pPr>
      <w:r w:rsidRPr="00DA508D">
        <w:rPr>
          <w:rFonts w:cs="Times New Roman"/>
        </w:rPr>
        <w:t>In business, managers use various data mining methods. Some of these are generic while some are very much industry specific and requires lot of investment in resources. Some of the most common data mining methods used by the managers have been provided in below:</w:t>
      </w:r>
    </w:p>
    <w:p w14:paraId="27C437FD" w14:textId="1A1E1A96" w:rsidR="00CB45C0" w:rsidRPr="00DA508D" w:rsidRDefault="00CB45C0" w:rsidP="00DA508D">
      <w:pPr>
        <w:spacing w:after="0" w:line="360" w:lineRule="auto"/>
        <w:jc w:val="both"/>
        <w:rPr>
          <w:rFonts w:cs="Times New Roman"/>
          <w:b/>
          <w:bCs/>
        </w:rPr>
      </w:pPr>
      <w:r w:rsidRPr="00DA508D">
        <w:rPr>
          <w:rFonts w:cs="Times New Roman"/>
          <w:b/>
          <w:bCs/>
        </w:rPr>
        <w:t>Decision Tree:</w:t>
      </w:r>
    </w:p>
    <w:p w14:paraId="0FEEA66A" w14:textId="2DD6404A" w:rsidR="00CB45C0" w:rsidRPr="00DA508D" w:rsidRDefault="00EF6662" w:rsidP="00DA508D">
      <w:pPr>
        <w:spacing w:line="360" w:lineRule="auto"/>
        <w:jc w:val="both"/>
        <w:rPr>
          <w:rFonts w:cs="Times New Roman"/>
        </w:rPr>
      </w:pPr>
      <w:r w:rsidRPr="00DA508D">
        <w:rPr>
          <w:rFonts w:cs="Times New Roman"/>
        </w:rPr>
        <w:t>The decision tree is normally used to build the classification models in a tree like structure. This can be used for both numerical and categorical data</w:t>
      </w:r>
      <w:r w:rsidR="00085DA0" w:rsidRPr="00DA508D">
        <w:rPr>
          <w:rFonts w:cs="Times New Roman"/>
        </w:rPr>
        <w:t xml:space="preserve"> (</w:t>
      </w:r>
      <w:proofErr w:type="spellStart"/>
      <w:r w:rsidR="00085DA0" w:rsidRPr="00DA508D">
        <w:rPr>
          <w:rFonts w:cs="Times New Roman"/>
        </w:rPr>
        <w:t>Kohavi</w:t>
      </w:r>
      <w:proofErr w:type="spellEnd"/>
      <w:r w:rsidR="00085DA0" w:rsidRPr="00DA508D">
        <w:rPr>
          <w:rFonts w:cs="Times New Roman"/>
        </w:rPr>
        <w:t xml:space="preserve"> and Quinlan, 2002)</w:t>
      </w:r>
      <w:r w:rsidRPr="00DA508D">
        <w:rPr>
          <w:rFonts w:cs="Times New Roman"/>
        </w:rPr>
        <w:t xml:space="preserve">. There are multiple outcomes from each alternative and probability can be assigned to each branch and leaf. This method might be used by the sales team to illustrate the purchase decision making process of the customers.   </w:t>
      </w:r>
    </w:p>
    <w:p w14:paraId="30EAB4C0" w14:textId="55580DD5" w:rsidR="00CB45C0" w:rsidRPr="00DA508D" w:rsidRDefault="001C498B" w:rsidP="00DA508D">
      <w:pPr>
        <w:spacing w:after="0" w:line="360" w:lineRule="auto"/>
        <w:jc w:val="both"/>
        <w:rPr>
          <w:rFonts w:cs="Times New Roman"/>
          <w:b/>
          <w:bCs/>
        </w:rPr>
      </w:pPr>
      <w:r w:rsidRPr="00DA508D">
        <w:rPr>
          <w:rFonts w:cs="Times New Roman"/>
          <w:b/>
          <w:bCs/>
        </w:rPr>
        <w:t>Outlier detection</w:t>
      </w:r>
      <w:r w:rsidR="00CB45C0" w:rsidRPr="00DA508D">
        <w:rPr>
          <w:rFonts w:cs="Times New Roman"/>
          <w:b/>
          <w:bCs/>
        </w:rPr>
        <w:t>:</w:t>
      </w:r>
    </w:p>
    <w:p w14:paraId="7B9AE2B5" w14:textId="164858F6" w:rsidR="00CB45C0" w:rsidRPr="00DA508D" w:rsidRDefault="00AE635A" w:rsidP="00DA508D">
      <w:pPr>
        <w:spacing w:line="360" w:lineRule="auto"/>
        <w:jc w:val="both"/>
        <w:rPr>
          <w:rFonts w:cs="Times New Roman"/>
        </w:rPr>
      </w:pPr>
      <w:r w:rsidRPr="00DA508D">
        <w:rPr>
          <w:rFonts w:cs="Times New Roman"/>
        </w:rPr>
        <w:t>It is not enough to just recognize the pattern or trend in the data set. To ensure that the trend measured or the pattern recognized is accurate, the outliers of the data set need to be separated. Outliers in the data set can cause disturbance or noise. Normally, it is said that the observations with more that 3 standard deviation distance from the mean of the data set are the outliers and hence, should be filtered out</w:t>
      </w:r>
      <w:r w:rsidR="00085DA0" w:rsidRPr="00DA508D">
        <w:rPr>
          <w:rFonts w:cs="Times New Roman"/>
        </w:rPr>
        <w:t xml:space="preserve"> (</w:t>
      </w:r>
      <w:r w:rsidR="00085DA0" w:rsidRPr="00DA508D">
        <w:rPr>
          <w:rFonts w:cs="Times New Roman"/>
          <w:color w:val="222222"/>
          <w:shd w:val="clear" w:color="auto" w:fill="FFFFFF"/>
        </w:rPr>
        <w:t>Bakar et al., 2006)</w:t>
      </w:r>
      <w:r w:rsidRPr="00DA508D">
        <w:rPr>
          <w:rFonts w:cs="Times New Roman"/>
        </w:rPr>
        <w:t>. For example, due to the pandemic there has been a sudden fall in sales of ice cream in fear of COVID-19 infection</w:t>
      </w:r>
      <w:r w:rsidR="00207AED" w:rsidRPr="00DA508D">
        <w:rPr>
          <w:rFonts w:cs="Times New Roman"/>
        </w:rPr>
        <w:t>, for a short period of time</w:t>
      </w:r>
      <w:r w:rsidRPr="00DA508D">
        <w:rPr>
          <w:rFonts w:cs="Times New Roman"/>
        </w:rPr>
        <w:t>.</w:t>
      </w:r>
      <w:r w:rsidR="00207AED" w:rsidRPr="00DA508D">
        <w:rPr>
          <w:rFonts w:cs="Times New Roman"/>
        </w:rPr>
        <w:t xml:space="preserve"> To analyze the sales data this might need to be filtered out from the entire data set. </w:t>
      </w:r>
      <w:r w:rsidRPr="00DA508D">
        <w:rPr>
          <w:rFonts w:cs="Times New Roman"/>
        </w:rPr>
        <w:t xml:space="preserve"> </w:t>
      </w:r>
    </w:p>
    <w:p w14:paraId="53276AA6" w14:textId="6F3F7DC3" w:rsidR="00CB45C0" w:rsidRPr="00DA508D" w:rsidRDefault="00CB45C0" w:rsidP="00DA508D">
      <w:pPr>
        <w:spacing w:after="0" w:line="360" w:lineRule="auto"/>
        <w:jc w:val="both"/>
        <w:rPr>
          <w:rFonts w:cs="Times New Roman"/>
          <w:b/>
          <w:bCs/>
        </w:rPr>
      </w:pPr>
      <w:r w:rsidRPr="00DA508D">
        <w:rPr>
          <w:rFonts w:cs="Times New Roman"/>
          <w:b/>
          <w:bCs/>
        </w:rPr>
        <w:t>Regression:</w:t>
      </w:r>
    </w:p>
    <w:p w14:paraId="1A4C42D7" w14:textId="113D4191" w:rsidR="00164B4F" w:rsidRPr="00DA508D" w:rsidRDefault="00841705" w:rsidP="00DA508D">
      <w:pPr>
        <w:spacing w:line="360" w:lineRule="auto"/>
        <w:jc w:val="both"/>
        <w:rPr>
          <w:rFonts w:cs="Times New Roman"/>
        </w:rPr>
      </w:pPr>
      <w:r w:rsidRPr="00DA508D">
        <w:rPr>
          <w:rFonts w:cs="Times New Roman"/>
        </w:rPr>
        <w:t>With the help of regression analysis, it is possible to forecast the value of the dependent variable based on the values of the independent variables. The dependent variable</w:t>
      </w:r>
      <w:r w:rsidR="00974D16" w:rsidRPr="00DA508D">
        <w:rPr>
          <w:rFonts w:cs="Times New Roman"/>
        </w:rPr>
        <w:t xml:space="preserve"> is expressed as a function of the independent variables in regression equation. This type of analysis is used in business to predict the output units based on the number of the input variables. Regression analysis basically assesses the exact relationship between the variables</w:t>
      </w:r>
      <w:r w:rsidR="00085DA0" w:rsidRPr="00DA508D">
        <w:rPr>
          <w:rFonts w:cs="Times New Roman"/>
        </w:rPr>
        <w:t xml:space="preserve"> (</w:t>
      </w:r>
      <w:r w:rsidR="00085DA0" w:rsidRPr="00DA508D">
        <w:rPr>
          <w:rFonts w:cs="Times New Roman"/>
          <w:color w:val="222222"/>
          <w:shd w:val="clear" w:color="auto" w:fill="FFFFFF"/>
        </w:rPr>
        <w:t>Hand, 2007)</w:t>
      </w:r>
      <w:r w:rsidR="00974D16" w:rsidRPr="00DA508D">
        <w:rPr>
          <w:rFonts w:cs="Times New Roman"/>
        </w:rPr>
        <w:t>.</w:t>
      </w:r>
    </w:p>
    <w:p w14:paraId="03989193" w14:textId="00F38BF1" w:rsidR="00CB45C0" w:rsidRPr="00DA508D" w:rsidRDefault="00CB45C0" w:rsidP="00DA508D">
      <w:pPr>
        <w:spacing w:after="0" w:line="360" w:lineRule="auto"/>
        <w:jc w:val="both"/>
        <w:rPr>
          <w:rFonts w:cs="Times New Roman"/>
          <w:b/>
          <w:bCs/>
        </w:rPr>
      </w:pPr>
      <w:r w:rsidRPr="00DA508D">
        <w:rPr>
          <w:rFonts w:cs="Times New Roman"/>
          <w:b/>
          <w:bCs/>
        </w:rPr>
        <w:t>Cluster Analysis</w:t>
      </w:r>
    </w:p>
    <w:p w14:paraId="70BB045C" w14:textId="635C2F52" w:rsidR="004410B2" w:rsidRPr="00DA508D" w:rsidRDefault="00974D16" w:rsidP="00DA508D">
      <w:pPr>
        <w:spacing w:line="360" w:lineRule="auto"/>
        <w:jc w:val="both"/>
        <w:rPr>
          <w:rFonts w:cs="Times New Roman"/>
        </w:rPr>
      </w:pPr>
      <w:r w:rsidRPr="00DA508D">
        <w:rPr>
          <w:rFonts w:cs="Times New Roman"/>
        </w:rPr>
        <w:t xml:space="preserve">In case of cluster analysis, the total observations are grouped into different clusters based on the nearness to the cluster centers. This method groups the similar observations together. A business manager might cluster the data of the customers based on how frequently the customers place their orders.  </w:t>
      </w:r>
    </w:p>
    <w:p w14:paraId="60BD9078" w14:textId="55F07D98" w:rsidR="00CB45C0" w:rsidRPr="00DA508D" w:rsidRDefault="004410B2" w:rsidP="00DA508D">
      <w:pPr>
        <w:spacing w:line="360" w:lineRule="auto"/>
        <w:rPr>
          <w:rFonts w:cs="Times New Roman"/>
        </w:rPr>
      </w:pPr>
      <w:r w:rsidRPr="00DA508D">
        <w:rPr>
          <w:rFonts w:cs="Times New Roman"/>
        </w:rPr>
        <w:br w:type="page"/>
      </w:r>
    </w:p>
    <w:p w14:paraId="45CEBC83" w14:textId="7C20501C" w:rsidR="00CB45C0" w:rsidRPr="00DA508D" w:rsidRDefault="00CB45C0" w:rsidP="00DA508D">
      <w:pPr>
        <w:pStyle w:val="Heading2"/>
        <w:spacing w:line="360" w:lineRule="auto"/>
        <w:rPr>
          <w:rFonts w:cs="Times New Roman"/>
        </w:rPr>
      </w:pPr>
      <w:bookmarkStart w:id="19" w:name="_Toc80966624"/>
      <w:r w:rsidRPr="00DA508D">
        <w:rPr>
          <w:rFonts w:cs="Times New Roman"/>
        </w:rPr>
        <w:lastRenderedPageBreak/>
        <w:t>2.3 Advantages and disadvantages of SPSS over Excel</w:t>
      </w:r>
      <w:bookmarkEnd w:id="19"/>
      <w:r w:rsidRPr="00DA508D">
        <w:rPr>
          <w:rFonts w:cs="Times New Roman"/>
        </w:rPr>
        <w:t xml:space="preserve"> </w:t>
      </w:r>
    </w:p>
    <w:p w14:paraId="0457D189" w14:textId="61090625" w:rsidR="00654BC4" w:rsidRPr="00DA508D" w:rsidRDefault="00EF6662" w:rsidP="00DA508D">
      <w:pPr>
        <w:spacing w:line="360" w:lineRule="auto"/>
        <w:jc w:val="both"/>
        <w:rPr>
          <w:rFonts w:cs="Times New Roman"/>
        </w:rPr>
      </w:pPr>
      <w:r w:rsidRPr="00DA508D">
        <w:rPr>
          <w:rFonts w:cs="Times New Roman"/>
        </w:rPr>
        <w:t>Microsoft Excel is a powerful office application that allows the users to</w:t>
      </w:r>
      <w:r w:rsidR="000F7FCC" w:rsidRPr="00DA508D">
        <w:rPr>
          <w:rFonts w:cs="Times New Roman"/>
        </w:rPr>
        <w:t xml:space="preserve"> record data,</w:t>
      </w:r>
      <w:r w:rsidRPr="00DA508D">
        <w:rPr>
          <w:rFonts w:cs="Times New Roman"/>
        </w:rPr>
        <w:t xml:space="preserve"> perform wide range of analysis</w:t>
      </w:r>
      <w:r w:rsidR="000F7FCC" w:rsidRPr="00DA508D">
        <w:rPr>
          <w:rFonts w:cs="Times New Roman"/>
        </w:rPr>
        <w:t xml:space="preserve">, visualize the data and present the data in an easily understandable manner. SPSS is a powerful statistical analysis tool. The scope of statistical analysis that can be performed in the SPSS is very broad. Of Microsoft Excel and SPSS, each application has its own advantages and disadvantages which are discussed in below:  </w:t>
      </w:r>
    </w:p>
    <w:p w14:paraId="323D9D06" w14:textId="1748DDC6" w:rsidR="000F7FCC" w:rsidRPr="00DA508D" w:rsidRDefault="000F7FCC" w:rsidP="00DA508D">
      <w:pPr>
        <w:spacing w:line="360" w:lineRule="auto"/>
        <w:jc w:val="both"/>
        <w:rPr>
          <w:rFonts w:cs="Times New Roman"/>
        </w:rPr>
      </w:pPr>
      <w:r w:rsidRPr="00DA508D">
        <w:rPr>
          <w:rFonts w:cs="Times New Roman"/>
          <w:b/>
          <w:bCs/>
        </w:rPr>
        <w:t>Accessibility:</w:t>
      </w:r>
      <w:r w:rsidRPr="00DA508D">
        <w:rPr>
          <w:rFonts w:cs="Times New Roman"/>
        </w:rPr>
        <w:t xml:space="preserve"> The Microsoft Excel comes as a part of the Microsoft Office applications. Hence, in most cases the </w:t>
      </w:r>
      <w:r w:rsidR="00485FCD" w:rsidRPr="00DA508D">
        <w:rPr>
          <w:rFonts w:cs="Times New Roman"/>
        </w:rPr>
        <w:t xml:space="preserve">Excel comes as pre-installed. On the other hand, SPSS is a specialized software and has a very specific user objective. A free version of the SPSS software is available. </w:t>
      </w:r>
    </w:p>
    <w:p w14:paraId="6170C387" w14:textId="43786163" w:rsidR="00485FCD" w:rsidRPr="00DA508D" w:rsidRDefault="00485FCD" w:rsidP="00DA508D">
      <w:pPr>
        <w:spacing w:line="360" w:lineRule="auto"/>
        <w:jc w:val="both"/>
        <w:rPr>
          <w:rFonts w:cs="Times New Roman"/>
        </w:rPr>
      </w:pPr>
      <w:r w:rsidRPr="00DA508D">
        <w:rPr>
          <w:rFonts w:cs="Times New Roman"/>
          <w:b/>
          <w:bCs/>
        </w:rPr>
        <w:t xml:space="preserve">User-friendliness: </w:t>
      </w:r>
      <w:r w:rsidRPr="00DA508D">
        <w:rPr>
          <w:rFonts w:cs="Times New Roman"/>
        </w:rPr>
        <w:t xml:space="preserve">Business managers have been widely using the he Microsoft Excel for the past two decades. Hence, Microsoft Excel has been widely adopted and innumerable learning materials available on MS Excel that can be accessed at free of cost. The usage of SPSS requires the user to be well </w:t>
      </w:r>
      <w:r w:rsidR="00991DC8" w:rsidRPr="00DA508D">
        <w:rPr>
          <w:rFonts w:cs="Times New Roman"/>
        </w:rPr>
        <w:t xml:space="preserve">aware of the statistical tools to be used. Hence, SPSS is more effective and beneficial to knowledgeable users. </w:t>
      </w:r>
    </w:p>
    <w:p w14:paraId="7C3CEB01" w14:textId="51DFBA2B" w:rsidR="00991DC8" w:rsidRPr="00DA508D" w:rsidRDefault="00991DC8" w:rsidP="00DA508D">
      <w:pPr>
        <w:spacing w:line="360" w:lineRule="auto"/>
        <w:jc w:val="both"/>
        <w:rPr>
          <w:rFonts w:cs="Times New Roman"/>
        </w:rPr>
      </w:pPr>
      <w:r w:rsidRPr="00DA508D">
        <w:rPr>
          <w:rFonts w:cs="Times New Roman"/>
          <w:b/>
          <w:bCs/>
        </w:rPr>
        <w:t>Available statistical analytical tools in the application:</w:t>
      </w:r>
      <w:r w:rsidRPr="00DA508D">
        <w:rPr>
          <w:rFonts w:cs="Times New Roman"/>
        </w:rPr>
        <w:t xml:space="preserve"> SPSS is specifically designed for the social researchers to help them in their research. Hence, it is possible to perform complex statistical analysis using the SPSS. The results of the analysis are shown in a very standardized format and hence, can be easily interpreted by an experienced knowledgeable user. On the other hand, MS Excel is capable of performing the basic statistical analysis</w:t>
      </w:r>
      <w:r w:rsidR="005A7995" w:rsidRPr="00DA508D">
        <w:rPr>
          <w:rFonts w:cs="Times New Roman"/>
        </w:rPr>
        <w:t xml:space="preserve"> (</w:t>
      </w:r>
      <w:r w:rsidR="005A7995" w:rsidRPr="00DA508D">
        <w:rPr>
          <w:rFonts w:cs="Times New Roman"/>
          <w:color w:val="222222"/>
          <w:shd w:val="clear" w:color="auto" w:fill="FFFFFF"/>
        </w:rPr>
        <w:t>Carlberg, 2014)</w:t>
      </w:r>
      <w:r w:rsidRPr="00DA508D">
        <w:rPr>
          <w:rFonts w:cs="Times New Roman"/>
        </w:rPr>
        <w:t xml:space="preserve">. However, Microsoft has kept to adding new features to MS Excel so that the capability of MS Excel keeps on increasing. </w:t>
      </w:r>
    </w:p>
    <w:p w14:paraId="57B168F1" w14:textId="6B0C6280" w:rsidR="00206B7C" w:rsidRPr="00DA508D" w:rsidRDefault="00206B7C" w:rsidP="00DA508D">
      <w:pPr>
        <w:spacing w:line="360" w:lineRule="auto"/>
        <w:jc w:val="both"/>
        <w:rPr>
          <w:rFonts w:cs="Times New Roman"/>
          <w:b/>
          <w:bCs/>
        </w:rPr>
      </w:pPr>
      <w:r w:rsidRPr="00DA508D">
        <w:rPr>
          <w:rFonts w:cs="Times New Roman"/>
          <w:b/>
          <w:bCs/>
        </w:rPr>
        <w:t>Compatibility with other applications:</w:t>
      </w:r>
      <w:r w:rsidRPr="00DA508D">
        <w:rPr>
          <w:rFonts w:cs="Times New Roman"/>
        </w:rPr>
        <w:t xml:space="preserve"> As MS Excel comes as a part of the MS Office applications, it is very much compatible with almost all applications that are commonly used by the business managers</w:t>
      </w:r>
      <w:r w:rsidR="005A7995" w:rsidRPr="00DA508D">
        <w:rPr>
          <w:rFonts w:cs="Times New Roman"/>
        </w:rPr>
        <w:t xml:space="preserve"> (</w:t>
      </w:r>
      <w:r w:rsidR="005A7995" w:rsidRPr="00DA508D">
        <w:rPr>
          <w:rFonts w:cs="Times New Roman"/>
          <w:color w:val="222222"/>
          <w:shd w:val="clear" w:color="auto" w:fill="FFFFFF"/>
        </w:rPr>
        <w:t>David, 2017)</w:t>
      </w:r>
      <w:r w:rsidRPr="00DA508D">
        <w:rPr>
          <w:rFonts w:cs="Times New Roman"/>
        </w:rPr>
        <w:t xml:space="preserve">. On the other hand, the SPSS allows a user to transfer the charts, tables and graphs to their documents and presentations, the compatibility is very limited. For example, the charts prepared in MS Excel can be edited in MS Word. However, charts prepared in SPSS is converted to picture in MS Word and hence, cannot be edited. </w:t>
      </w:r>
    </w:p>
    <w:p w14:paraId="39DE2F4F" w14:textId="1BC9B5D4" w:rsidR="0055771F" w:rsidRPr="00DA508D" w:rsidRDefault="0055771F" w:rsidP="00DA508D">
      <w:pPr>
        <w:spacing w:line="360" w:lineRule="auto"/>
        <w:rPr>
          <w:rFonts w:cs="Times New Roman"/>
        </w:rPr>
      </w:pPr>
      <w:r w:rsidRPr="00DA508D">
        <w:rPr>
          <w:rFonts w:cs="Times New Roman"/>
        </w:rPr>
        <w:br w:type="page"/>
      </w:r>
    </w:p>
    <w:p w14:paraId="7A8C4102" w14:textId="16D2F54E" w:rsidR="00654BC4" w:rsidRPr="00DA508D" w:rsidRDefault="005E1377" w:rsidP="00DA508D">
      <w:pPr>
        <w:pStyle w:val="Heading1"/>
        <w:spacing w:line="360" w:lineRule="auto"/>
        <w:jc w:val="both"/>
        <w:rPr>
          <w:rFonts w:cs="Times New Roman"/>
        </w:rPr>
      </w:pPr>
      <w:bookmarkStart w:id="20" w:name="_Toc80966625"/>
      <w:r w:rsidRPr="00DA508D">
        <w:rPr>
          <w:rFonts w:cs="Times New Roman"/>
        </w:rPr>
        <w:lastRenderedPageBreak/>
        <w:t>Conclusion:</w:t>
      </w:r>
      <w:bookmarkEnd w:id="20"/>
    </w:p>
    <w:p w14:paraId="3619796B" w14:textId="068784D2" w:rsidR="005E1377" w:rsidRPr="00DA508D" w:rsidRDefault="003911C1" w:rsidP="00DA508D">
      <w:pPr>
        <w:spacing w:line="360" w:lineRule="auto"/>
        <w:jc w:val="both"/>
        <w:rPr>
          <w:rFonts w:cs="Times New Roman"/>
        </w:rPr>
      </w:pPr>
      <w:r w:rsidRPr="00DA508D">
        <w:rPr>
          <w:rFonts w:cs="Times New Roman"/>
        </w:rPr>
        <w:t xml:space="preserve">There is no doubt that the Microsoft Excel is a very handy tool for any business manager. It allows so much diversified usage that is only limited to the user’s imagination. However, the ease of accessibility of MS Excel does not guarantee its appropriateness at all instances. For advanced statistical analysis, MS Excel is not enough. Hence, SPSS, being a software specifically designed </w:t>
      </w:r>
      <w:r w:rsidR="00CF600B" w:rsidRPr="00DA508D">
        <w:rPr>
          <w:rFonts w:cs="Times New Roman"/>
        </w:rPr>
        <w:t>for the statistical analysis can be the right choice for a business manager</w:t>
      </w:r>
      <w:r w:rsidR="002A7E69" w:rsidRPr="00DA508D">
        <w:rPr>
          <w:rFonts w:cs="Times New Roman"/>
        </w:rPr>
        <w:t xml:space="preserve"> for critical statistical analysis (</w:t>
      </w:r>
      <w:r w:rsidR="002A7E69" w:rsidRPr="00DA508D">
        <w:rPr>
          <w:rFonts w:cs="Times New Roman"/>
          <w:color w:val="222222"/>
          <w:shd w:val="clear" w:color="auto" w:fill="FFFFFF"/>
        </w:rPr>
        <w:t>Proctor, 2002.)</w:t>
      </w:r>
      <w:r w:rsidR="00CF600B" w:rsidRPr="00DA508D">
        <w:rPr>
          <w:rFonts w:cs="Times New Roman"/>
        </w:rPr>
        <w:t xml:space="preserve">. </w:t>
      </w:r>
    </w:p>
    <w:p w14:paraId="5E3C443C" w14:textId="49128830" w:rsidR="0055771F" w:rsidRPr="00DA508D" w:rsidRDefault="0055771F" w:rsidP="00DA508D">
      <w:pPr>
        <w:spacing w:line="360" w:lineRule="auto"/>
        <w:jc w:val="both"/>
        <w:rPr>
          <w:rFonts w:cs="Times New Roman"/>
        </w:rPr>
      </w:pPr>
      <w:r w:rsidRPr="00DA508D">
        <w:rPr>
          <w:rFonts w:cs="Times New Roman"/>
        </w:rPr>
        <w:br w:type="page"/>
      </w:r>
    </w:p>
    <w:p w14:paraId="4753BDB4" w14:textId="36C7D040" w:rsidR="00CB45C0" w:rsidRPr="00DA508D" w:rsidRDefault="0055771F" w:rsidP="00DA508D">
      <w:pPr>
        <w:pStyle w:val="Heading1"/>
        <w:spacing w:line="360" w:lineRule="auto"/>
        <w:jc w:val="both"/>
        <w:rPr>
          <w:rFonts w:cs="Times New Roman"/>
        </w:rPr>
      </w:pPr>
      <w:bookmarkStart w:id="21" w:name="_Toc80966626"/>
      <w:r w:rsidRPr="00DA508D">
        <w:rPr>
          <w:rFonts w:cs="Times New Roman"/>
        </w:rPr>
        <w:lastRenderedPageBreak/>
        <w:t>References:</w:t>
      </w:r>
      <w:bookmarkEnd w:id="21"/>
    </w:p>
    <w:p w14:paraId="33D79FE6" w14:textId="77777777" w:rsidR="0000253F" w:rsidRPr="00DA508D" w:rsidRDefault="0000253F" w:rsidP="00DA508D">
      <w:pPr>
        <w:autoSpaceDE w:val="0"/>
        <w:autoSpaceDN w:val="0"/>
        <w:adjustRightInd w:val="0"/>
        <w:spacing w:after="0" w:line="360" w:lineRule="auto"/>
        <w:rPr>
          <w:rFonts w:cs="Times New Roman"/>
          <w:szCs w:val="24"/>
          <w:lang w:val="en-GB"/>
        </w:rPr>
      </w:pPr>
    </w:p>
    <w:p w14:paraId="721E154A" w14:textId="77777777" w:rsidR="0000253F" w:rsidRPr="00DA508D" w:rsidRDefault="0000253F" w:rsidP="00DA508D">
      <w:pPr>
        <w:spacing w:line="360" w:lineRule="auto"/>
        <w:rPr>
          <w:rFonts w:cs="Times New Roman"/>
        </w:rPr>
      </w:pPr>
      <w:r w:rsidRPr="00DA508D">
        <w:rPr>
          <w:rFonts w:cs="Times New Roman"/>
        </w:rPr>
        <w:t xml:space="preserve"> </w:t>
      </w:r>
    </w:p>
    <w:p w14:paraId="0723B6D1" w14:textId="77777777" w:rsidR="0000253F" w:rsidRPr="00DA508D" w:rsidRDefault="0000253F" w:rsidP="00DA508D">
      <w:pPr>
        <w:spacing w:line="360" w:lineRule="auto"/>
        <w:jc w:val="both"/>
        <w:rPr>
          <w:rFonts w:cs="Times New Roman"/>
          <w:color w:val="222222"/>
          <w:shd w:val="clear" w:color="auto" w:fill="FFFFFF"/>
        </w:rPr>
      </w:pPr>
      <w:r w:rsidRPr="00DA508D">
        <w:rPr>
          <w:rFonts w:cs="Times New Roman"/>
          <w:color w:val="222222"/>
          <w:shd w:val="clear" w:color="auto" w:fill="FFFFFF"/>
        </w:rPr>
        <w:t xml:space="preserve">Bakar, Z.A., </w:t>
      </w:r>
      <w:proofErr w:type="spellStart"/>
      <w:r w:rsidRPr="00DA508D">
        <w:rPr>
          <w:rFonts w:cs="Times New Roman"/>
          <w:color w:val="222222"/>
          <w:shd w:val="clear" w:color="auto" w:fill="FFFFFF"/>
        </w:rPr>
        <w:t>Mohemad</w:t>
      </w:r>
      <w:proofErr w:type="spellEnd"/>
      <w:r w:rsidRPr="00DA508D">
        <w:rPr>
          <w:rFonts w:cs="Times New Roman"/>
          <w:color w:val="222222"/>
          <w:shd w:val="clear" w:color="auto" w:fill="FFFFFF"/>
        </w:rPr>
        <w:t xml:space="preserve">, R., Ahmad, A. and </w:t>
      </w:r>
      <w:proofErr w:type="spellStart"/>
      <w:r w:rsidRPr="00DA508D">
        <w:rPr>
          <w:rFonts w:cs="Times New Roman"/>
          <w:color w:val="222222"/>
          <w:shd w:val="clear" w:color="auto" w:fill="FFFFFF"/>
        </w:rPr>
        <w:t>Deris</w:t>
      </w:r>
      <w:proofErr w:type="spellEnd"/>
      <w:r w:rsidRPr="00DA508D">
        <w:rPr>
          <w:rFonts w:cs="Times New Roman"/>
          <w:color w:val="222222"/>
          <w:shd w:val="clear" w:color="auto" w:fill="FFFFFF"/>
        </w:rPr>
        <w:t>, M.M., 2006, June. A comparative study for outlier detection techniques in data mining. In </w:t>
      </w:r>
      <w:r w:rsidRPr="00DA508D">
        <w:rPr>
          <w:rFonts w:cs="Times New Roman"/>
          <w:i/>
          <w:iCs/>
          <w:color w:val="222222"/>
          <w:shd w:val="clear" w:color="auto" w:fill="FFFFFF"/>
        </w:rPr>
        <w:t>2006 IEEE conference on cybernetics and intelligent systems</w:t>
      </w:r>
      <w:r w:rsidRPr="00DA508D">
        <w:rPr>
          <w:rFonts w:cs="Times New Roman"/>
          <w:color w:val="222222"/>
          <w:shd w:val="clear" w:color="auto" w:fill="FFFFFF"/>
        </w:rPr>
        <w:t> (pp. 1-6). IEEE.</w:t>
      </w:r>
    </w:p>
    <w:p w14:paraId="00291804" w14:textId="77777777" w:rsidR="0000253F" w:rsidRPr="00DA508D" w:rsidRDefault="0000253F" w:rsidP="00DA508D">
      <w:pPr>
        <w:spacing w:line="360" w:lineRule="auto"/>
        <w:jc w:val="both"/>
        <w:rPr>
          <w:rFonts w:cs="Times New Roman"/>
          <w:color w:val="222222"/>
          <w:shd w:val="clear" w:color="auto" w:fill="FFFFFF"/>
        </w:rPr>
      </w:pPr>
      <w:r w:rsidRPr="00DA508D">
        <w:rPr>
          <w:rFonts w:cs="Times New Roman"/>
          <w:color w:val="222222"/>
          <w:shd w:val="clear" w:color="auto" w:fill="FFFFFF"/>
        </w:rPr>
        <w:t>Carlberg, C., 2014. </w:t>
      </w:r>
      <w:r w:rsidRPr="00DA508D">
        <w:rPr>
          <w:rFonts w:cs="Times New Roman"/>
          <w:i/>
          <w:iCs/>
          <w:color w:val="222222"/>
          <w:shd w:val="clear" w:color="auto" w:fill="FFFFFF"/>
        </w:rPr>
        <w:t>Statistical analysis: Microsoft excel 2013</w:t>
      </w:r>
      <w:r w:rsidRPr="00DA508D">
        <w:rPr>
          <w:rFonts w:cs="Times New Roman"/>
          <w:color w:val="222222"/>
          <w:shd w:val="clear" w:color="auto" w:fill="FFFFFF"/>
        </w:rPr>
        <w:t>. Que Publishing.</w:t>
      </w:r>
    </w:p>
    <w:p w14:paraId="438B0BBF" w14:textId="77777777" w:rsidR="0000253F" w:rsidRPr="00DA508D" w:rsidRDefault="0000253F" w:rsidP="00DA508D">
      <w:pPr>
        <w:spacing w:line="360" w:lineRule="auto"/>
        <w:jc w:val="both"/>
        <w:rPr>
          <w:rFonts w:cs="Times New Roman"/>
          <w:color w:val="222222"/>
          <w:shd w:val="clear" w:color="auto" w:fill="FFFFFF"/>
        </w:rPr>
      </w:pPr>
      <w:r w:rsidRPr="00DA508D">
        <w:rPr>
          <w:rFonts w:cs="Times New Roman"/>
          <w:color w:val="222222"/>
          <w:shd w:val="clear" w:color="auto" w:fill="FFFFFF"/>
        </w:rPr>
        <w:t>Dalgleish, D., 2007. Pivot Charts. </w:t>
      </w:r>
      <w:r w:rsidRPr="00DA508D">
        <w:rPr>
          <w:rFonts w:cs="Times New Roman"/>
          <w:i/>
          <w:iCs/>
          <w:color w:val="222222"/>
          <w:shd w:val="clear" w:color="auto" w:fill="FFFFFF"/>
        </w:rPr>
        <w:t>Excel 2007 PivotTables Recipes: A Problem-Solution Approach</w:t>
      </w:r>
      <w:r w:rsidRPr="00DA508D">
        <w:rPr>
          <w:rFonts w:cs="Times New Roman"/>
          <w:color w:val="222222"/>
          <w:shd w:val="clear" w:color="auto" w:fill="FFFFFF"/>
        </w:rPr>
        <w:t>, pp.189-204</w:t>
      </w:r>
      <w:r w:rsidRPr="00DA508D">
        <w:rPr>
          <w:rFonts w:cs="Times New Roman"/>
          <w:color w:val="222222"/>
          <w:sz w:val="20"/>
          <w:szCs w:val="20"/>
          <w:shd w:val="clear" w:color="auto" w:fill="FFFFFF"/>
        </w:rPr>
        <w:t>.</w:t>
      </w:r>
    </w:p>
    <w:p w14:paraId="484E845E" w14:textId="77777777" w:rsidR="0000253F" w:rsidRPr="00DA508D" w:rsidRDefault="0000253F" w:rsidP="00DA508D">
      <w:pPr>
        <w:spacing w:line="360" w:lineRule="auto"/>
        <w:jc w:val="both"/>
        <w:rPr>
          <w:rFonts w:cs="Times New Roman"/>
          <w:color w:val="222222"/>
          <w:shd w:val="clear" w:color="auto" w:fill="FFFFFF"/>
        </w:rPr>
      </w:pPr>
      <w:r w:rsidRPr="00DA508D">
        <w:rPr>
          <w:rFonts w:cs="Times New Roman"/>
          <w:color w:val="222222"/>
          <w:shd w:val="clear" w:color="auto" w:fill="FFFFFF"/>
        </w:rPr>
        <w:t>David, M., 2017. </w:t>
      </w:r>
      <w:r w:rsidRPr="00DA508D">
        <w:rPr>
          <w:rFonts w:cs="Times New Roman"/>
          <w:i/>
          <w:iCs/>
          <w:color w:val="222222"/>
          <w:shd w:val="clear" w:color="auto" w:fill="FFFFFF"/>
        </w:rPr>
        <w:t>Statistics for managers, using Microsoft excel</w:t>
      </w:r>
      <w:r w:rsidRPr="00DA508D">
        <w:rPr>
          <w:rFonts w:cs="Times New Roman"/>
          <w:color w:val="222222"/>
          <w:shd w:val="clear" w:color="auto" w:fill="FFFFFF"/>
        </w:rPr>
        <w:t>. Pearson Education India.</w:t>
      </w:r>
    </w:p>
    <w:p w14:paraId="0738D42E" w14:textId="77777777" w:rsidR="0000253F" w:rsidRPr="00DA508D" w:rsidRDefault="0000253F" w:rsidP="00DA508D">
      <w:pPr>
        <w:spacing w:line="360" w:lineRule="auto"/>
        <w:jc w:val="both"/>
        <w:rPr>
          <w:rFonts w:cs="Times New Roman"/>
          <w:color w:val="222222"/>
          <w:shd w:val="clear" w:color="auto" w:fill="FFFFFF"/>
        </w:rPr>
      </w:pPr>
      <w:proofErr w:type="spellStart"/>
      <w:r w:rsidRPr="00DA508D">
        <w:rPr>
          <w:rFonts w:cs="Times New Roman"/>
          <w:color w:val="222222"/>
          <w:shd w:val="clear" w:color="auto" w:fill="FFFFFF"/>
        </w:rPr>
        <w:t>Davidsson</w:t>
      </w:r>
      <w:proofErr w:type="spellEnd"/>
      <w:r w:rsidRPr="00DA508D">
        <w:rPr>
          <w:rFonts w:cs="Times New Roman"/>
          <w:color w:val="222222"/>
          <w:shd w:val="clear" w:color="auto" w:fill="FFFFFF"/>
        </w:rPr>
        <w:t>, P., Steffens, P. and Fitzsimmons, J., 2009. Growing profitable or growing from profits: Putting the horse in front of the cart?. </w:t>
      </w:r>
      <w:r w:rsidRPr="00DA508D">
        <w:rPr>
          <w:rFonts w:cs="Times New Roman"/>
          <w:i/>
          <w:iCs/>
          <w:color w:val="222222"/>
          <w:shd w:val="clear" w:color="auto" w:fill="FFFFFF"/>
        </w:rPr>
        <w:t>Journal of business venturing</w:t>
      </w:r>
      <w:r w:rsidRPr="00DA508D">
        <w:rPr>
          <w:rFonts w:cs="Times New Roman"/>
          <w:color w:val="222222"/>
          <w:shd w:val="clear" w:color="auto" w:fill="FFFFFF"/>
        </w:rPr>
        <w:t>, </w:t>
      </w:r>
      <w:r w:rsidRPr="00DA508D">
        <w:rPr>
          <w:rFonts w:cs="Times New Roman"/>
          <w:i/>
          <w:iCs/>
          <w:color w:val="222222"/>
          <w:shd w:val="clear" w:color="auto" w:fill="FFFFFF"/>
        </w:rPr>
        <w:t>24</w:t>
      </w:r>
      <w:r w:rsidRPr="00DA508D">
        <w:rPr>
          <w:rFonts w:cs="Times New Roman"/>
          <w:color w:val="222222"/>
          <w:shd w:val="clear" w:color="auto" w:fill="FFFFFF"/>
        </w:rPr>
        <w:t>(4), pp.388-406.</w:t>
      </w:r>
    </w:p>
    <w:p w14:paraId="2A30ADDF" w14:textId="77777777" w:rsidR="0000253F" w:rsidRPr="00DA508D" w:rsidRDefault="0000253F" w:rsidP="00DA508D">
      <w:pPr>
        <w:spacing w:line="360" w:lineRule="auto"/>
        <w:jc w:val="both"/>
        <w:rPr>
          <w:rFonts w:cs="Times New Roman"/>
          <w:color w:val="222222"/>
          <w:szCs w:val="24"/>
          <w:shd w:val="clear" w:color="auto" w:fill="FFFFFF"/>
        </w:rPr>
      </w:pPr>
      <w:r w:rsidRPr="00DA508D">
        <w:rPr>
          <w:rFonts w:cs="Times New Roman"/>
          <w:color w:val="222222"/>
          <w:shd w:val="clear" w:color="auto" w:fill="FFFFFF"/>
        </w:rPr>
        <w:t>Hand, D.J., 2007. Principles of data mining. </w:t>
      </w:r>
      <w:r w:rsidRPr="00DA508D">
        <w:rPr>
          <w:rFonts w:cs="Times New Roman"/>
          <w:i/>
          <w:iCs/>
          <w:color w:val="222222"/>
          <w:shd w:val="clear" w:color="auto" w:fill="FFFFFF"/>
        </w:rPr>
        <w:t>Drug safety</w:t>
      </w:r>
      <w:r w:rsidRPr="00DA508D">
        <w:rPr>
          <w:rFonts w:cs="Times New Roman"/>
          <w:color w:val="222222"/>
          <w:shd w:val="clear" w:color="auto" w:fill="FFFFFF"/>
        </w:rPr>
        <w:t>, </w:t>
      </w:r>
      <w:r w:rsidRPr="00DA508D">
        <w:rPr>
          <w:rFonts w:cs="Times New Roman"/>
          <w:i/>
          <w:iCs/>
          <w:color w:val="222222"/>
          <w:shd w:val="clear" w:color="auto" w:fill="FFFFFF"/>
        </w:rPr>
        <w:t>30</w:t>
      </w:r>
      <w:r w:rsidRPr="00DA508D">
        <w:rPr>
          <w:rFonts w:cs="Times New Roman"/>
          <w:color w:val="222222"/>
          <w:shd w:val="clear" w:color="auto" w:fill="FFFFFF"/>
        </w:rPr>
        <w:t>(7), pp.621-622.</w:t>
      </w:r>
    </w:p>
    <w:p w14:paraId="288B1097" w14:textId="77777777" w:rsidR="0000253F" w:rsidRPr="00DA508D" w:rsidRDefault="0000253F" w:rsidP="00DA508D">
      <w:pPr>
        <w:spacing w:line="360" w:lineRule="auto"/>
        <w:jc w:val="both"/>
        <w:rPr>
          <w:rFonts w:cs="Times New Roman"/>
          <w:color w:val="222222"/>
          <w:sz w:val="28"/>
          <w:szCs w:val="28"/>
          <w:shd w:val="clear" w:color="auto" w:fill="FFFFFF"/>
        </w:rPr>
      </w:pPr>
      <w:proofErr w:type="spellStart"/>
      <w:r w:rsidRPr="00DA508D">
        <w:rPr>
          <w:rFonts w:cs="Times New Roman"/>
          <w:color w:val="222222"/>
          <w:shd w:val="clear" w:color="auto" w:fill="FFFFFF"/>
        </w:rPr>
        <w:t>Kohavi</w:t>
      </w:r>
      <w:proofErr w:type="spellEnd"/>
      <w:r w:rsidRPr="00DA508D">
        <w:rPr>
          <w:rFonts w:cs="Times New Roman"/>
          <w:color w:val="222222"/>
          <w:shd w:val="clear" w:color="auto" w:fill="FFFFFF"/>
        </w:rPr>
        <w:t>, R. and Quinlan, J.R., 2002. Data mining tasks and methods: Classification: decision-tree discovery. In </w:t>
      </w:r>
      <w:r w:rsidRPr="00DA508D">
        <w:rPr>
          <w:rFonts w:cs="Times New Roman"/>
          <w:i/>
          <w:iCs/>
          <w:color w:val="222222"/>
          <w:shd w:val="clear" w:color="auto" w:fill="FFFFFF"/>
        </w:rPr>
        <w:t>Handbook of data mining and knowledge discovery</w:t>
      </w:r>
      <w:r w:rsidRPr="00DA508D">
        <w:rPr>
          <w:rFonts w:cs="Times New Roman"/>
          <w:color w:val="222222"/>
          <w:shd w:val="clear" w:color="auto" w:fill="FFFFFF"/>
        </w:rPr>
        <w:t> (pp. 267-276).</w:t>
      </w:r>
    </w:p>
    <w:p w14:paraId="7A083CC1" w14:textId="77777777" w:rsidR="0000253F" w:rsidRPr="00DA508D" w:rsidRDefault="0000253F" w:rsidP="00DA508D">
      <w:pPr>
        <w:spacing w:line="360" w:lineRule="auto"/>
        <w:jc w:val="both"/>
        <w:rPr>
          <w:rFonts w:cs="Times New Roman"/>
          <w:color w:val="222222"/>
          <w:szCs w:val="24"/>
          <w:shd w:val="clear" w:color="auto" w:fill="FFFFFF"/>
        </w:rPr>
      </w:pPr>
      <w:r w:rsidRPr="00DA508D">
        <w:rPr>
          <w:rFonts w:cs="Times New Roman"/>
          <w:color w:val="222222"/>
          <w:shd w:val="clear" w:color="auto" w:fill="FFFFFF"/>
        </w:rPr>
        <w:t>Proctor, J.L., 2002. SPSS vs. Excel: Computing software, criminal justice students, and statistics. </w:t>
      </w:r>
      <w:r w:rsidRPr="00DA508D">
        <w:rPr>
          <w:rFonts w:cs="Times New Roman"/>
          <w:i/>
          <w:iCs/>
          <w:color w:val="222222"/>
          <w:shd w:val="clear" w:color="auto" w:fill="FFFFFF"/>
        </w:rPr>
        <w:t>Journal of Criminal Justice Education</w:t>
      </w:r>
      <w:r w:rsidRPr="00DA508D">
        <w:rPr>
          <w:rFonts w:cs="Times New Roman"/>
          <w:color w:val="222222"/>
          <w:shd w:val="clear" w:color="auto" w:fill="FFFFFF"/>
        </w:rPr>
        <w:t>, </w:t>
      </w:r>
      <w:r w:rsidRPr="00DA508D">
        <w:rPr>
          <w:rFonts w:cs="Times New Roman"/>
          <w:i/>
          <w:iCs/>
          <w:color w:val="222222"/>
          <w:shd w:val="clear" w:color="auto" w:fill="FFFFFF"/>
        </w:rPr>
        <w:t>13</w:t>
      </w:r>
      <w:r w:rsidRPr="00DA508D">
        <w:rPr>
          <w:rFonts w:cs="Times New Roman"/>
          <w:color w:val="222222"/>
          <w:shd w:val="clear" w:color="auto" w:fill="FFFFFF"/>
        </w:rPr>
        <w:t>(2), pp.433-442.</w:t>
      </w:r>
    </w:p>
    <w:p w14:paraId="290FB864" w14:textId="77777777" w:rsidR="0000253F" w:rsidRPr="00DA508D" w:rsidRDefault="0000253F" w:rsidP="00DA508D">
      <w:pPr>
        <w:spacing w:line="360" w:lineRule="auto"/>
        <w:jc w:val="both"/>
        <w:rPr>
          <w:rFonts w:cs="Times New Roman"/>
          <w:szCs w:val="24"/>
        </w:rPr>
      </w:pPr>
      <w:r w:rsidRPr="00DA508D">
        <w:rPr>
          <w:rFonts w:cs="Times New Roman"/>
          <w:color w:val="222222"/>
          <w:shd w:val="clear" w:color="auto" w:fill="FFFFFF"/>
        </w:rPr>
        <w:t>Vroom, V.H., 2003. Educating managers for decision making and leadership. </w:t>
      </w:r>
      <w:r w:rsidRPr="00DA508D">
        <w:rPr>
          <w:rFonts w:cs="Times New Roman"/>
          <w:i/>
          <w:iCs/>
          <w:color w:val="222222"/>
          <w:shd w:val="clear" w:color="auto" w:fill="FFFFFF"/>
        </w:rPr>
        <w:t>Management decision</w:t>
      </w:r>
      <w:r w:rsidRPr="00DA508D">
        <w:rPr>
          <w:rFonts w:cs="Times New Roman"/>
          <w:color w:val="222222"/>
          <w:shd w:val="clear" w:color="auto" w:fill="FFFFFF"/>
        </w:rPr>
        <w:t>.</w:t>
      </w:r>
    </w:p>
    <w:sectPr w:rsidR="0000253F" w:rsidRPr="00DA508D" w:rsidSect="00A156D0">
      <w:footerReference w:type="default" r:id="rId1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05089" w14:textId="77777777" w:rsidR="00F9396B" w:rsidRDefault="00F9396B" w:rsidP="00A156D0">
      <w:pPr>
        <w:spacing w:after="0" w:line="240" w:lineRule="auto"/>
      </w:pPr>
      <w:r>
        <w:separator/>
      </w:r>
    </w:p>
  </w:endnote>
  <w:endnote w:type="continuationSeparator" w:id="0">
    <w:p w14:paraId="6FD1D04D" w14:textId="77777777" w:rsidR="00F9396B" w:rsidRDefault="00F9396B" w:rsidP="00A15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0597903"/>
      <w:docPartObj>
        <w:docPartGallery w:val="Page Numbers (Bottom of Page)"/>
        <w:docPartUnique/>
      </w:docPartObj>
    </w:sdtPr>
    <w:sdtEndPr>
      <w:rPr>
        <w:noProof/>
      </w:rPr>
    </w:sdtEndPr>
    <w:sdtContent>
      <w:p w14:paraId="2419A0FA" w14:textId="1604E6A8" w:rsidR="00A156D0" w:rsidRDefault="00A156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5A656" w14:textId="77777777" w:rsidR="00A156D0" w:rsidRDefault="00A15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332DF" w14:textId="77777777" w:rsidR="00F9396B" w:rsidRDefault="00F9396B" w:rsidP="00A156D0">
      <w:pPr>
        <w:spacing w:after="0" w:line="240" w:lineRule="auto"/>
      </w:pPr>
      <w:r>
        <w:separator/>
      </w:r>
    </w:p>
  </w:footnote>
  <w:footnote w:type="continuationSeparator" w:id="0">
    <w:p w14:paraId="388C74E1" w14:textId="77777777" w:rsidR="00F9396B" w:rsidRDefault="00F9396B" w:rsidP="00A156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xMTQzMDIysDAytDBS0lEKTi0uzszPAykwqQUA9lX1oCwAAAA="/>
  </w:docVars>
  <w:rsids>
    <w:rsidRoot w:val="00A57799"/>
    <w:rsid w:val="0000253F"/>
    <w:rsid w:val="0005146A"/>
    <w:rsid w:val="0008235B"/>
    <w:rsid w:val="00085DA0"/>
    <w:rsid w:val="000918AA"/>
    <w:rsid w:val="000C3659"/>
    <w:rsid w:val="000C5C61"/>
    <w:rsid w:val="000F7FCC"/>
    <w:rsid w:val="0010384E"/>
    <w:rsid w:val="00115FD4"/>
    <w:rsid w:val="00141D6A"/>
    <w:rsid w:val="00164B4F"/>
    <w:rsid w:val="001C4644"/>
    <w:rsid w:val="001C498B"/>
    <w:rsid w:val="00206B7C"/>
    <w:rsid w:val="00207AED"/>
    <w:rsid w:val="00277003"/>
    <w:rsid w:val="00287AA0"/>
    <w:rsid w:val="002A7E69"/>
    <w:rsid w:val="002E7D4C"/>
    <w:rsid w:val="00300790"/>
    <w:rsid w:val="00350F25"/>
    <w:rsid w:val="00383931"/>
    <w:rsid w:val="00383D9C"/>
    <w:rsid w:val="003911C1"/>
    <w:rsid w:val="003B041B"/>
    <w:rsid w:val="003F03F0"/>
    <w:rsid w:val="004410B2"/>
    <w:rsid w:val="00444737"/>
    <w:rsid w:val="0045188A"/>
    <w:rsid w:val="00470834"/>
    <w:rsid w:val="00485FCD"/>
    <w:rsid w:val="00494830"/>
    <w:rsid w:val="004C5B5F"/>
    <w:rsid w:val="004C7311"/>
    <w:rsid w:val="004F148D"/>
    <w:rsid w:val="004F2909"/>
    <w:rsid w:val="004F72FB"/>
    <w:rsid w:val="005076D2"/>
    <w:rsid w:val="005349E4"/>
    <w:rsid w:val="0055771F"/>
    <w:rsid w:val="005760DE"/>
    <w:rsid w:val="0057714C"/>
    <w:rsid w:val="005A7995"/>
    <w:rsid w:val="005B6388"/>
    <w:rsid w:val="005E1377"/>
    <w:rsid w:val="005F59BB"/>
    <w:rsid w:val="0061106D"/>
    <w:rsid w:val="00654BC4"/>
    <w:rsid w:val="00680F65"/>
    <w:rsid w:val="006D1DDC"/>
    <w:rsid w:val="007176AF"/>
    <w:rsid w:val="007244E8"/>
    <w:rsid w:val="00771B5C"/>
    <w:rsid w:val="00781483"/>
    <w:rsid w:val="007867F5"/>
    <w:rsid w:val="00796DE5"/>
    <w:rsid w:val="007E0235"/>
    <w:rsid w:val="00824ACD"/>
    <w:rsid w:val="00831E40"/>
    <w:rsid w:val="00835637"/>
    <w:rsid w:val="0083653E"/>
    <w:rsid w:val="00841705"/>
    <w:rsid w:val="00871E5B"/>
    <w:rsid w:val="008A185A"/>
    <w:rsid w:val="008A4804"/>
    <w:rsid w:val="008D56EA"/>
    <w:rsid w:val="009533C3"/>
    <w:rsid w:val="00967332"/>
    <w:rsid w:val="009673B6"/>
    <w:rsid w:val="00974D16"/>
    <w:rsid w:val="00991DC8"/>
    <w:rsid w:val="009B13DB"/>
    <w:rsid w:val="009B551F"/>
    <w:rsid w:val="009B7FEF"/>
    <w:rsid w:val="00A156D0"/>
    <w:rsid w:val="00A2060D"/>
    <w:rsid w:val="00A22A08"/>
    <w:rsid w:val="00A42554"/>
    <w:rsid w:val="00A57799"/>
    <w:rsid w:val="00A963B1"/>
    <w:rsid w:val="00AE635A"/>
    <w:rsid w:val="00AF1492"/>
    <w:rsid w:val="00B4431E"/>
    <w:rsid w:val="00B64982"/>
    <w:rsid w:val="00B678F5"/>
    <w:rsid w:val="00B723F2"/>
    <w:rsid w:val="00B802EA"/>
    <w:rsid w:val="00B92656"/>
    <w:rsid w:val="00B93D47"/>
    <w:rsid w:val="00BA5AE8"/>
    <w:rsid w:val="00BC3284"/>
    <w:rsid w:val="00BE0F34"/>
    <w:rsid w:val="00BF6A4A"/>
    <w:rsid w:val="00C37F08"/>
    <w:rsid w:val="00C47683"/>
    <w:rsid w:val="00C63592"/>
    <w:rsid w:val="00C77B2A"/>
    <w:rsid w:val="00C91139"/>
    <w:rsid w:val="00CA7975"/>
    <w:rsid w:val="00CB45C0"/>
    <w:rsid w:val="00CC0505"/>
    <w:rsid w:val="00CC7ED3"/>
    <w:rsid w:val="00CF2A69"/>
    <w:rsid w:val="00CF5168"/>
    <w:rsid w:val="00CF600B"/>
    <w:rsid w:val="00CF73EB"/>
    <w:rsid w:val="00D32FDA"/>
    <w:rsid w:val="00D473D6"/>
    <w:rsid w:val="00D8027E"/>
    <w:rsid w:val="00D8078D"/>
    <w:rsid w:val="00DA508D"/>
    <w:rsid w:val="00DB5D20"/>
    <w:rsid w:val="00E271A3"/>
    <w:rsid w:val="00E35572"/>
    <w:rsid w:val="00E812DA"/>
    <w:rsid w:val="00EF267B"/>
    <w:rsid w:val="00EF6662"/>
    <w:rsid w:val="00F01024"/>
    <w:rsid w:val="00F01D0D"/>
    <w:rsid w:val="00F11940"/>
    <w:rsid w:val="00F12D6B"/>
    <w:rsid w:val="00F208B5"/>
    <w:rsid w:val="00F32525"/>
    <w:rsid w:val="00F508AE"/>
    <w:rsid w:val="00F52133"/>
    <w:rsid w:val="00F75ABC"/>
    <w:rsid w:val="00F9396B"/>
    <w:rsid w:val="00FC5507"/>
    <w:rsid w:val="00FD354C"/>
    <w:rsid w:val="00FF4F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6A382"/>
  <w15:chartTrackingRefBased/>
  <w15:docId w15:val="{AE352B21-2B29-49FC-99EF-0BFA58C50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08D"/>
    <w:rPr>
      <w:rFonts w:ascii="Times New Roman" w:hAnsi="Times New Roman"/>
      <w:sz w:val="24"/>
      <w:lang w:val="en-US"/>
    </w:rPr>
  </w:style>
  <w:style w:type="paragraph" w:styleId="Heading1">
    <w:name w:val="heading 1"/>
    <w:basedOn w:val="Normal"/>
    <w:next w:val="Normal"/>
    <w:link w:val="Heading1Char"/>
    <w:autoRedefine/>
    <w:uiPriority w:val="9"/>
    <w:qFormat/>
    <w:rsid w:val="00DA508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50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DA508D"/>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08D"/>
    <w:rPr>
      <w:rFonts w:ascii="Times New Roman" w:eastAsiaTheme="majorEastAsia" w:hAnsi="Times New Roman" w:cstheme="majorBidi"/>
      <w:b/>
      <w:sz w:val="28"/>
      <w:szCs w:val="32"/>
      <w:lang w:val="en-US"/>
    </w:rPr>
  </w:style>
  <w:style w:type="paragraph" w:styleId="TOCHeading">
    <w:name w:val="TOC Heading"/>
    <w:basedOn w:val="Heading1"/>
    <w:next w:val="Normal"/>
    <w:uiPriority w:val="39"/>
    <w:unhideWhenUsed/>
    <w:qFormat/>
    <w:rsid w:val="00B4431E"/>
    <w:pPr>
      <w:outlineLvl w:val="9"/>
    </w:pPr>
  </w:style>
  <w:style w:type="character" w:customStyle="1" w:styleId="Heading2Char">
    <w:name w:val="Heading 2 Char"/>
    <w:basedOn w:val="DefaultParagraphFont"/>
    <w:link w:val="Heading2"/>
    <w:uiPriority w:val="9"/>
    <w:rsid w:val="00DA508D"/>
    <w:rPr>
      <w:rFonts w:ascii="Times New Roman" w:eastAsiaTheme="majorEastAsia" w:hAnsi="Times New Roman" w:cstheme="majorBidi"/>
      <w:b/>
      <w:sz w:val="26"/>
      <w:szCs w:val="26"/>
      <w:lang w:val="en-US"/>
    </w:rPr>
  </w:style>
  <w:style w:type="character" w:customStyle="1" w:styleId="Heading3Char">
    <w:name w:val="Heading 3 Char"/>
    <w:basedOn w:val="DefaultParagraphFont"/>
    <w:link w:val="Heading3"/>
    <w:uiPriority w:val="9"/>
    <w:rsid w:val="00DA508D"/>
    <w:rPr>
      <w:rFonts w:asciiTheme="majorHAnsi" w:eastAsiaTheme="majorEastAsia" w:hAnsiTheme="majorHAnsi" w:cstheme="majorBidi"/>
      <w:b/>
      <w:sz w:val="24"/>
      <w:szCs w:val="24"/>
      <w:lang w:val="en-US"/>
    </w:rPr>
  </w:style>
  <w:style w:type="paragraph" w:styleId="TOC1">
    <w:name w:val="toc 1"/>
    <w:basedOn w:val="Normal"/>
    <w:next w:val="Normal"/>
    <w:autoRedefine/>
    <w:uiPriority w:val="39"/>
    <w:unhideWhenUsed/>
    <w:rsid w:val="0055771F"/>
    <w:pPr>
      <w:spacing w:after="100"/>
    </w:pPr>
  </w:style>
  <w:style w:type="paragraph" w:styleId="TOC2">
    <w:name w:val="toc 2"/>
    <w:basedOn w:val="Normal"/>
    <w:next w:val="Normal"/>
    <w:autoRedefine/>
    <w:uiPriority w:val="39"/>
    <w:unhideWhenUsed/>
    <w:rsid w:val="0055771F"/>
    <w:pPr>
      <w:spacing w:after="100"/>
      <w:ind w:left="220"/>
    </w:pPr>
  </w:style>
  <w:style w:type="paragraph" w:styleId="TOC3">
    <w:name w:val="toc 3"/>
    <w:basedOn w:val="Normal"/>
    <w:next w:val="Normal"/>
    <w:autoRedefine/>
    <w:uiPriority w:val="39"/>
    <w:unhideWhenUsed/>
    <w:rsid w:val="0055771F"/>
    <w:pPr>
      <w:spacing w:after="100"/>
      <w:ind w:left="440"/>
    </w:pPr>
  </w:style>
  <w:style w:type="character" w:styleId="Hyperlink">
    <w:name w:val="Hyperlink"/>
    <w:basedOn w:val="DefaultParagraphFont"/>
    <w:uiPriority w:val="99"/>
    <w:unhideWhenUsed/>
    <w:rsid w:val="0055771F"/>
    <w:rPr>
      <w:color w:val="0563C1" w:themeColor="hyperlink"/>
      <w:u w:val="single"/>
    </w:rPr>
  </w:style>
  <w:style w:type="paragraph" w:styleId="NoSpacing">
    <w:name w:val="No Spacing"/>
    <w:link w:val="NoSpacingChar"/>
    <w:uiPriority w:val="1"/>
    <w:qFormat/>
    <w:rsid w:val="00A156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56D0"/>
    <w:rPr>
      <w:rFonts w:eastAsiaTheme="minorEastAsia"/>
      <w:lang w:val="en-US"/>
    </w:rPr>
  </w:style>
  <w:style w:type="paragraph" w:styleId="Header">
    <w:name w:val="header"/>
    <w:basedOn w:val="Normal"/>
    <w:link w:val="HeaderChar"/>
    <w:uiPriority w:val="99"/>
    <w:unhideWhenUsed/>
    <w:rsid w:val="00A15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6D0"/>
    <w:rPr>
      <w:lang w:val="en-US"/>
    </w:rPr>
  </w:style>
  <w:style w:type="paragraph" w:styleId="Footer">
    <w:name w:val="footer"/>
    <w:basedOn w:val="Normal"/>
    <w:link w:val="FooterChar"/>
    <w:uiPriority w:val="99"/>
    <w:unhideWhenUsed/>
    <w:rsid w:val="00A15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6D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033612">
      <w:bodyDiv w:val="1"/>
      <w:marLeft w:val="0"/>
      <w:marRight w:val="0"/>
      <w:marTop w:val="0"/>
      <w:marBottom w:val="0"/>
      <w:divBdr>
        <w:top w:val="none" w:sz="0" w:space="0" w:color="auto"/>
        <w:left w:val="none" w:sz="0" w:space="0" w:color="auto"/>
        <w:bottom w:val="none" w:sz="0" w:space="0" w:color="auto"/>
        <w:right w:val="none" w:sz="0" w:space="0" w:color="auto"/>
      </w:divBdr>
    </w:div>
    <w:div w:id="1199582356">
      <w:bodyDiv w:val="1"/>
      <w:marLeft w:val="0"/>
      <w:marRight w:val="0"/>
      <w:marTop w:val="0"/>
      <w:marBottom w:val="0"/>
      <w:divBdr>
        <w:top w:val="none" w:sz="0" w:space="0" w:color="auto"/>
        <w:left w:val="none" w:sz="0" w:space="0" w:color="auto"/>
        <w:bottom w:val="none" w:sz="0" w:space="0" w:color="auto"/>
        <w:right w:val="none" w:sz="0" w:space="0" w:color="auto"/>
      </w:divBdr>
    </w:div>
    <w:div w:id="186104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2.xm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image" Target="media/image5.emf"/><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chart" Target="charts/chart3.xml"/><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Asif%20Asgar\Downloads\Kazi_SPSS_25-08-2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if%20Asgar\Downloads\Kazi_SPSS_25-08-2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if%20Asgar\Downloads\Kazi_SPSS_25-08-2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[Daniel-UTWS-Spss-(25-8-21).xlsx]Summary of Annual Sales Data!PivotTable1</c:name>
    <c:fmtId val="-1"/>
  </c:pivotSource>
  <c:chart>
    <c:autoTitleDeleted val="0"/>
    <c:pivotFmts>
      <c:pivotFmt>
        <c:idx val="0"/>
        <c:spPr>
          <a:solidFill>
            <a:schemeClr val="accent5">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tx2">
              <a:lumMod val="7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5">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tx2">
              <a:lumMod val="7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5">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tx2">
              <a:lumMod val="7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'Summary of Annual Sales Data'!$C$3</c:f>
              <c:strCache>
                <c:ptCount val="1"/>
                <c:pt idx="0">
                  <c:v>Sum of Sales</c:v>
                </c:pt>
              </c:strCache>
            </c:strRef>
          </c:tx>
          <c:spPr>
            <a:solidFill>
              <a:schemeClr val="accent5">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'Summary of Annual Sales Data'!$B$4:$B$8</c:f>
              <c:strCache>
                <c:ptCount val="4"/>
                <c:pt idx="0">
                  <c:v>2009</c:v>
                </c:pt>
                <c:pt idx="1">
                  <c:v>2010</c:v>
                </c:pt>
                <c:pt idx="2">
                  <c:v>2011</c:v>
                </c:pt>
                <c:pt idx="3">
                  <c:v>2012</c:v>
                </c:pt>
              </c:strCache>
            </c:strRef>
          </c:cat>
          <c:val>
            <c:numRef>
              <c:f>'Summary of Annual Sales Data'!$C$4:$C$8</c:f>
              <c:numCache>
                <c:formatCode>_("$"* #,##0.00_);_("$"* \(#,##0.00\);_("$"* "-"??_);_(@_)</c:formatCode>
                <c:ptCount val="4"/>
                <c:pt idx="0">
                  <c:v>4209896.8455000026</c:v>
                </c:pt>
                <c:pt idx="1">
                  <c:v>3560087.0444999989</c:v>
                </c:pt>
                <c:pt idx="2">
                  <c:v>3429944.9810000015</c:v>
                </c:pt>
                <c:pt idx="3">
                  <c:v>3715671.9530000063</c:v>
                </c:pt>
              </c:numCache>
            </c:numRef>
          </c:val>
          <c:extLst>
            <c:ext xmlns:c16="http://schemas.microsoft.com/office/drawing/2014/chart" uri="{C3380CC4-5D6E-409C-BE32-E72D297353CC}">
              <c16:uniqueId val="{00000001-9758-43C7-B013-E5B8426E3E85}"/>
            </c:ext>
          </c:extLst>
        </c:ser>
        <c:ser>
          <c:idx val="1"/>
          <c:order val="1"/>
          <c:tx>
            <c:strRef>
              <c:f>'Summary of Annual Sales Data'!$D$3</c:f>
              <c:strCache>
                <c:ptCount val="1"/>
                <c:pt idx="0">
                  <c:v>Sum of Profit</c:v>
                </c:pt>
              </c:strCache>
            </c:strRef>
          </c:tx>
          <c:spPr>
            <a:solidFill>
              <a:schemeClr val="tx2">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'Summary of Annual Sales Data'!$B$4:$B$8</c:f>
              <c:strCache>
                <c:ptCount val="4"/>
                <c:pt idx="0">
                  <c:v>2009</c:v>
                </c:pt>
                <c:pt idx="1">
                  <c:v>2010</c:v>
                </c:pt>
                <c:pt idx="2">
                  <c:v>2011</c:v>
                </c:pt>
                <c:pt idx="3">
                  <c:v>2012</c:v>
                </c:pt>
              </c:strCache>
            </c:strRef>
          </c:cat>
          <c:val>
            <c:numRef>
              <c:f>'Summary of Annual Sales Data'!$D$4:$D$8</c:f>
              <c:numCache>
                <c:formatCode>_("$"* #,##0.00_);_("$"* \(#,##0.00\);_("$"* "-"??_);_(@_)</c:formatCode>
                <c:ptCount val="4"/>
                <c:pt idx="0">
                  <c:v>434096.01999999961</c:v>
                </c:pt>
                <c:pt idx="1">
                  <c:v>364917.33000000048</c:v>
                </c:pt>
                <c:pt idx="2">
                  <c:v>380310.49999999965</c:v>
                </c:pt>
                <c:pt idx="3">
                  <c:v>342444.12999999989</c:v>
                </c:pt>
              </c:numCache>
            </c:numRef>
          </c:val>
          <c:extLst>
            <c:ext xmlns:c16="http://schemas.microsoft.com/office/drawing/2014/chart" uri="{C3380CC4-5D6E-409C-BE32-E72D297353CC}">
              <c16:uniqueId val="{00000002-9758-43C7-B013-E5B8426E3E85}"/>
            </c:ext>
          </c:extLst>
        </c:ser>
        <c:dLbls>
          <c:dLblPos val="outEnd"/>
          <c:showLegendKey val="0"/>
          <c:showVal val="1"/>
          <c:showCatName val="0"/>
          <c:showSerName val="0"/>
          <c:showPercent val="0"/>
          <c:showBubbleSize val="0"/>
        </c:dLbls>
        <c:gapWidth val="219"/>
        <c:overlap val="-27"/>
        <c:axId val="477759103"/>
        <c:axId val="477773247"/>
      </c:barChart>
      <c:catAx>
        <c:axId val="477759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773247"/>
        <c:crosses val="autoZero"/>
        <c:auto val="1"/>
        <c:lblAlgn val="ctr"/>
        <c:lblOffset val="100"/>
        <c:noMultiLvlLbl val="0"/>
      </c:catAx>
      <c:valAx>
        <c:axId val="477773247"/>
        <c:scaling>
          <c:orientation val="minMax"/>
        </c:scaling>
        <c:delete val="0"/>
        <c:axPos val="l"/>
        <c:majorGridlines>
          <c:spPr>
            <a:ln w="9525" cap="flat" cmpd="sng" algn="ctr">
              <a:solidFill>
                <a:schemeClr val="tx1">
                  <a:lumMod val="15000"/>
                  <a:lumOff val="85000"/>
                </a:schemeClr>
              </a:solidFill>
              <a:round/>
            </a:ln>
            <a:effectLst/>
          </c:spPr>
        </c:majorGridlines>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759103"/>
        <c:crosses val="autoZero"/>
        <c:crossBetween val="between"/>
        <c:dispUnits>
          <c:builtInUnit val="millions"/>
          <c:dispUnitsLbl>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[Daniel-UTWS-Spss-(25-8-21).xlsx]Orders by region!PivotTable3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Orders</a:t>
            </a:r>
            <a:r>
              <a:rPr lang="en-US" baseline="0"/>
              <a:t> of Each Region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'Orders by region'!$B$3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'Orders by region'!$A$4:$A$12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'Orders by region'!$B$4:$B$12</c:f>
              <c:numCache>
                <c:formatCode>_(* #,##0.00_);_(* \(#,##0.00\);_(* "-"??_);_(@_)</c:formatCode>
                <c:ptCount val="8"/>
                <c:pt idx="0">
                  <c:v>1080</c:v>
                </c:pt>
                <c:pt idx="1">
                  <c:v>79</c:v>
                </c:pt>
                <c:pt idx="2">
                  <c:v>59</c:v>
                </c:pt>
                <c:pt idx="3">
                  <c:v>2161</c:v>
                </c:pt>
                <c:pt idx="4">
                  <c:v>1706</c:v>
                </c:pt>
                <c:pt idx="5">
                  <c:v>781</c:v>
                </c:pt>
                <c:pt idx="6">
                  <c:v>1991</c:v>
                </c:pt>
                <c:pt idx="7">
                  <c:v>542</c:v>
                </c:pt>
              </c:numCache>
            </c:numRef>
          </c:val>
          <c:extLst>
            <c:ext xmlns:c16="http://schemas.microsoft.com/office/drawing/2014/chart" uri="{C3380CC4-5D6E-409C-BE32-E72D297353CC}">
              <c16:uniqueId val="{00000000-03EF-4B2A-82C2-3EFAF3C4377A}"/>
            </c:ext>
          </c:extLst>
        </c:ser>
        <c:dLbls>
          <c:dLblPos val="outEnd"/>
          <c:showLegendKey val="0"/>
          <c:showVal val="1"/>
          <c:showCatName val="0"/>
          <c:showSerName val="0"/>
          <c:showPercent val="0"/>
          <c:showBubbleSize val="0"/>
        </c:dLbls>
        <c:gapWidth val="219"/>
        <c:overlap val="-27"/>
        <c:axId val="638364175"/>
        <c:axId val="638365007"/>
      </c:barChart>
      <c:catAx>
        <c:axId val="638364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365007"/>
        <c:crosses val="autoZero"/>
        <c:auto val="1"/>
        <c:lblAlgn val="ctr"/>
        <c:lblOffset val="100"/>
        <c:noMultiLvlLbl val="0"/>
      </c:catAx>
      <c:valAx>
        <c:axId val="638365007"/>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364175"/>
        <c:crosses val="autoZero"/>
        <c:crossBetween val="between"/>
        <c:dispUnits>
          <c:builtInUnit val="thousands"/>
          <c:dispUnitsLbl>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[Daniel-UTWS-Spss-(25-8-21).xlsx]Sales Data of each product cat.!PivotTable2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Sales of</a:t>
            </a:r>
            <a:r>
              <a:rPr lang="en-GB" baseline="0"/>
              <a:t> Each Product Category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'Sales Data of each product cat.'!$C$3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430-4411-8648-04664AC6585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430-4411-8648-04664AC6585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430-4411-8648-04664AC6585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'Sales Data of each product cat.'!$B$4:$B$7</c:f>
              <c:strCache>
                <c:ptCount val="3"/>
                <c:pt idx="0">
                  <c:v>Furniture</c:v>
                </c:pt>
                <c:pt idx="1">
                  <c:v>Office Supplies</c:v>
                </c:pt>
                <c:pt idx="2">
                  <c:v>Technology</c:v>
                </c:pt>
              </c:strCache>
            </c:strRef>
          </c:cat>
          <c:val>
            <c:numRef>
              <c:f>'Sales Data of each product cat.'!$C$4:$C$7</c:f>
              <c:numCache>
                <c:formatCode>_("$"* #,##0.00_);_("$"* \(#,##0.00\);_("$"* "-"??_);_(@_)</c:formatCode>
                <c:ptCount val="3"/>
                <c:pt idx="0">
                  <c:v>5178590.542000005</c:v>
                </c:pt>
                <c:pt idx="1">
                  <c:v>3752762.1000000108</c:v>
                </c:pt>
                <c:pt idx="2">
                  <c:v>5984248.1819999963</c:v>
                </c:pt>
              </c:numCache>
            </c:numRef>
          </c:val>
          <c:extLst>
            <c:ext xmlns:c16="http://schemas.microsoft.com/office/drawing/2014/chart" uri="{C3380CC4-5D6E-409C-BE32-E72D297353CC}">
              <c16:uniqueId val="{00000006-D430-4411-8648-04664AC65852}"/>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386DD-91FC-4A73-8987-47184C727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2981</Words>
  <Characters>16997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Asif Asgar</dc:creator>
  <cp:keywords/>
  <dc:description/>
  <cp:lastModifiedBy>Mustafa</cp:lastModifiedBy>
  <cp:revision>45</cp:revision>
  <dcterms:created xsi:type="dcterms:W3CDTF">2021-08-27T01:26:00Z</dcterms:created>
  <dcterms:modified xsi:type="dcterms:W3CDTF">2022-05-01T14:35:00Z</dcterms:modified>
</cp:coreProperties>
</file>