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20C37" w14:textId="77777777" w:rsidR="00CA0203" w:rsidRDefault="00CA0203" w:rsidP="008322C0">
      <w:pPr>
        <w:jc w:val="center"/>
      </w:pPr>
    </w:p>
    <w:p w14:paraId="693B66C8" w14:textId="77777777" w:rsidR="00CA0203" w:rsidRDefault="00CA0203" w:rsidP="008322C0">
      <w:pPr>
        <w:jc w:val="center"/>
      </w:pPr>
    </w:p>
    <w:p w14:paraId="26E2E777" w14:textId="77777777" w:rsidR="00CA0203" w:rsidRDefault="00CA0203" w:rsidP="008322C0">
      <w:pPr>
        <w:jc w:val="center"/>
      </w:pPr>
    </w:p>
    <w:p w14:paraId="69D68DC7" w14:textId="77777777" w:rsidR="00CA0203" w:rsidRDefault="00CA0203" w:rsidP="008322C0">
      <w:pPr>
        <w:jc w:val="center"/>
      </w:pPr>
      <w:r>
        <w:rPr>
          <w:rFonts w:ascii="Times New Roman" w:hAnsi="Times New Roman"/>
          <w:b/>
          <w:noProof/>
          <w:color w:val="auto"/>
          <w:lang w:eastAsia="en-GB"/>
        </w:rPr>
        <w:drawing>
          <wp:inline distT="0" distB="0" distL="0" distR="0" wp14:anchorId="0A449DCF" wp14:editId="0566D41C">
            <wp:extent cx="202882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p>
    <w:p w14:paraId="670A0B6B" w14:textId="77777777" w:rsidR="00CA0203" w:rsidRDefault="00CA0203" w:rsidP="008322C0">
      <w:pPr>
        <w:rPr>
          <w:rFonts w:ascii="Times New Roman" w:eastAsiaTheme="majorEastAsia" w:hAnsi="Times New Roman"/>
          <w:b/>
          <w:color w:val="auto"/>
          <w:sz w:val="48"/>
          <w:szCs w:val="48"/>
        </w:rPr>
      </w:pPr>
    </w:p>
    <w:p w14:paraId="0764F8F1" w14:textId="77777777" w:rsidR="00CA0203" w:rsidRPr="00D15F9C" w:rsidRDefault="00CA0203" w:rsidP="008322C0">
      <w:pPr>
        <w:rPr>
          <w:sz w:val="22"/>
        </w:rPr>
      </w:pPr>
    </w:p>
    <w:p w14:paraId="47AEECB3" w14:textId="77777777" w:rsidR="00CA0203" w:rsidRDefault="00CA0203" w:rsidP="00D76C95">
      <w:pPr>
        <w:pStyle w:val="Heading1"/>
        <w:jc w:val="center"/>
        <w:rPr>
          <w:rFonts w:ascii="Arial" w:hAnsi="Arial" w:cs="Arial"/>
          <w:b/>
          <w:color w:val="auto"/>
          <w:sz w:val="48"/>
          <w:szCs w:val="48"/>
        </w:rPr>
      </w:pPr>
      <w:r>
        <w:rPr>
          <w:rFonts w:ascii="Arial" w:hAnsi="Arial" w:cs="Arial"/>
          <w:b/>
          <w:color w:val="auto"/>
          <w:sz w:val="48"/>
          <w:szCs w:val="48"/>
        </w:rPr>
        <w:t>Operations Performance of an Organisation</w:t>
      </w:r>
    </w:p>
    <w:p w14:paraId="1CBB5CE1" w14:textId="77777777" w:rsidR="00CA0203" w:rsidRPr="00D76C95" w:rsidRDefault="00CA0203" w:rsidP="00D76C95"/>
    <w:p w14:paraId="5AE6F303" w14:textId="77777777" w:rsidR="00CA0203" w:rsidRDefault="00CA0203" w:rsidP="008322C0">
      <w:pPr>
        <w:jc w:val="center"/>
        <w:rPr>
          <w:rFonts w:cs="Arial"/>
        </w:rPr>
      </w:pPr>
      <w:r w:rsidRPr="00D76C95">
        <w:rPr>
          <w:rFonts w:eastAsia="Times New Roman" w:cs="Arial"/>
          <w:color w:val="auto"/>
          <w:sz w:val="30"/>
          <w:szCs w:val="30"/>
        </w:rPr>
        <w:t>Operations Analysis (M6X01290)</w:t>
      </w:r>
    </w:p>
    <w:p w14:paraId="69059AAC" w14:textId="77777777" w:rsidR="00CA0203" w:rsidRDefault="00CA0203" w:rsidP="008322C0">
      <w:pPr>
        <w:jc w:val="center"/>
        <w:rPr>
          <w:rFonts w:cs="Arial"/>
          <w:sz w:val="28"/>
          <w:szCs w:val="28"/>
        </w:rPr>
      </w:pPr>
      <w:r>
        <w:rPr>
          <w:rFonts w:cs="Arial"/>
          <w:sz w:val="28"/>
          <w:szCs w:val="28"/>
        </w:rPr>
        <w:t>BSc (Hons) Logistics and Supply Chain Management</w:t>
      </w:r>
    </w:p>
    <w:p w14:paraId="170B977F" w14:textId="77777777" w:rsidR="00CA0203" w:rsidRDefault="00CA0203" w:rsidP="008322C0">
      <w:pPr>
        <w:jc w:val="center"/>
        <w:rPr>
          <w:rFonts w:cs="Arial"/>
        </w:rPr>
      </w:pPr>
    </w:p>
    <w:p w14:paraId="32BFA2E7" w14:textId="77777777" w:rsidR="00CA0203" w:rsidRDefault="00CA0203" w:rsidP="008322C0">
      <w:pPr>
        <w:jc w:val="center"/>
        <w:rPr>
          <w:rFonts w:cs="Arial"/>
        </w:rPr>
      </w:pPr>
    </w:p>
    <w:p w14:paraId="7CD9417F" w14:textId="77777777" w:rsidR="00CA0203" w:rsidRDefault="00CA0203" w:rsidP="008322C0">
      <w:pPr>
        <w:jc w:val="center"/>
        <w:rPr>
          <w:rFonts w:cs="Arial"/>
        </w:rPr>
      </w:pPr>
      <w:r>
        <w:rPr>
          <w:rFonts w:cs="Arial"/>
        </w:rPr>
        <w:t>Senior Lecturer: Dr Irina Neaga</w:t>
      </w:r>
    </w:p>
    <w:p w14:paraId="35B28D37" w14:textId="77777777" w:rsidR="00CA0203" w:rsidRDefault="00CA0203" w:rsidP="008322C0">
      <w:pPr>
        <w:jc w:val="center"/>
        <w:rPr>
          <w:rFonts w:cs="Arial"/>
        </w:rPr>
      </w:pPr>
      <w:r>
        <w:rPr>
          <w:rFonts w:cs="Arial"/>
        </w:rPr>
        <w:t>Student: Mark - Walter Toro (P144670)</w:t>
      </w:r>
    </w:p>
    <w:p w14:paraId="1DE035FF" w14:textId="77777777" w:rsidR="00CA0203" w:rsidRDefault="00CA0203" w:rsidP="00EC3108">
      <w:pPr>
        <w:rPr>
          <w:rFonts w:cs="Arial"/>
        </w:rPr>
      </w:pPr>
    </w:p>
    <w:p w14:paraId="3D844843" w14:textId="77777777" w:rsidR="00CA0203" w:rsidRDefault="00CA0203" w:rsidP="00EC3108">
      <w:pPr>
        <w:rPr>
          <w:rFonts w:cs="Arial"/>
        </w:rPr>
      </w:pPr>
    </w:p>
    <w:p w14:paraId="16D4F6E7" w14:textId="77777777" w:rsidR="00CA0203" w:rsidRDefault="00CA0203" w:rsidP="00EC3108">
      <w:pPr>
        <w:rPr>
          <w:rFonts w:cs="Arial"/>
        </w:rPr>
      </w:pPr>
    </w:p>
    <w:p w14:paraId="0310B71E" w14:textId="77777777" w:rsidR="00CA0203" w:rsidRDefault="00CA0203" w:rsidP="009D639C">
      <w:pPr>
        <w:rPr>
          <w:rFonts w:cs="Arial"/>
          <w:b/>
        </w:rPr>
      </w:pPr>
      <w:r w:rsidRPr="000C64A1">
        <w:rPr>
          <w:rFonts w:cs="Arial"/>
          <w:b/>
        </w:rPr>
        <w:lastRenderedPageBreak/>
        <w:t xml:space="preserve">Executive Summary </w:t>
      </w:r>
    </w:p>
    <w:p w14:paraId="334D9A0B" w14:textId="53C8FAAB" w:rsidR="00CA0203" w:rsidRDefault="007F7EAA" w:rsidP="00EC3108">
      <w:pPr>
        <w:rPr>
          <w:rFonts w:cs="Arial"/>
        </w:rPr>
      </w:pPr>
      <w:r w:rsidRPr="007F7EAA">
        <w:rPr>
          <w:rFonts w:cs="Arial"/>
        </w:rPr>
        <w:t xml:space="preserve">In this report, Amazon’s Inc operation is evaluated from the </w:t>
      </w:r>
      <w:r w:rsidR="00340223">
        <w:rPr>
          <w:rFonts w:cs="Arial"/>
        </w:rPr>
        <w:t>F</w:t>
      </w:r>
      <w:r w:rsidRPr="007F7EAA">
        <w:rPr>
          <w:rFonts w:cs="Arial"/>
        </w:rPr>
        <w:t>ive-</w:t>
      </w:r>
      <w:r w:rsidR="00340223">
        <w:rPr>
          <w:rFonts w:cs="Arial"/>
        </w:rPr>
        <w:t>O</w:t>
      </w:r>
      <w:r w:rsidRPr="007F7EAA">
        <w:rPr>
          <w:rFonts w:cs="Arial"/>
        </w:rPr>
        <w:t xml:space="preserve">perations </w:t>
      </w:r>
      <w:r w:rsidR="00340223">
        <w:rPr>
          <w:rFonts w:cs="Arial"/>
        </w:rPr>
        <w:t>P</w:t>
      </w:r>
      <w:r w:rsidRPr="007F7EAA">
        <w:rPr>
          <w:rFonts w:cs="Arial"/>
        </w:rPr>
        <w:t>erformance objectives perspective</w:t>
      </w:r>
      <w:r w:rsidR="00340223">
        <w:rPr>
          <w:rFonts w:cs="Arial"/>
        </w:rPr>
        <w:t xml:space="preserve"> by Slack (2013)</w:t>
      </w:r>
      <w:r w:rsidRPr="007F7EAA">
        <w:rPr>
          <w:rFonts w:cs="Arial"/>
        </w:rPr>
        <w:t>. These are quality, speed, flexibility, dependability, costs. Quality objectives for Amazon are obtained from its vision and mission statement. Best selection, low prices and utmost convenience accompanied with customer centricity forms the baseline of qualitative service for the company. In order to achieve these objectives and to provide high service levels, an increased emphasis on the operations performance objectives such as speed, flexibility, dependability and cost-effectiveness is a necessity.</w:t>
      </w:r>
      <w:r w:rsidR="00340223">
        <w:rPr>
          <w:rFonts w:cs="Arial"/>
        </w:rPr>
        <w:t xml:space="preserve"> </w:t>
      </w:r>
      <w:r w:rsidR="00340223">
        <w:t xml:space="preserve">This report attempts to identify Amazon’s services </w:t>
      </w:r>
      <w:r w:rsidRPr="007F7EAA">
        <w:rPr>
          <w:rFonts w:cs="Arial"/>
        </w:rPr>
        <w:t>from each operations performance objective perspective, and</w:t>
      </w:r>
      <w:r w:rsidR="00340223">
        <w:rPr>
          <w:rFonts w:cs="Arial"/>
        </w:rPr>
        <w:t xml:space="preserve"> discuss</w:t>
      </w:r>
      <w:r w:rsidRPr="007F7EAA">
        <w:rPr>
          <w:rFonts w:cs="Arial"/>
        </w:rPr>
        <w:t xml:space="preserve"> potential weakness areas. </w:t>
      </w:r>
      <w:r w:rsidR="00340223">
        <w:rPr>
          <w:rFonts w:cs="Arial"/>
        </w:rPr>
        <w:t>Ultimately</w:t>
      </w:r>
      <w:r w:rsidR="00D6524A">
        <w:rPr>
          <w:rFonts w:cs="Arial"/>
        </w:rPr>
        <w:t>,</w:t>
      </w:r>
      <w:r w:rsidR="00C74371">
        <w:rPr>
          <w:rFonts w:cs="Arial"/>
        </w:rPr>
        <w:t xml:space="preserve"> these weakness areas are identified as trade-offs between operations objectives which may </w:t>
      </w:r>
      <w:r w:rsidR="00C97083">
        <w:rPr>
          <w:rFonts w:cs="Arial"/>
        </w:rPr>
        <w:t>be cautiously handled by a</w:t>
      </w:r>
      <w:r w:rsidR="00C74371">
        <w:rPr>
          <w:rFonts w:cs="Arial"/>
        </w:rPr>
        <w:t xml:space="preserve"> company</w:t>
      </w:r>
      <w:r w:rsidR="00C97083">
        <w:rPr>
          <w:rFonts w:cs="Arial"/>
        </w:rPr>
        <w:t xml:space="preserve"> thus can impact on the</w:t>
      </w:r>
      <w:r w:rsidR="00C74371">
        <w:rPr>
          <w:rFonts w:cs="Arial"/>
        </w:rPr>
        <w:t xml:space="preserve"> reputation or </w:t>
      </w:r>
      <w:r w:rsidR="00C97083">
        <w:rPr>
          <w:rFonts w:cs="Arial"/>
        </w:rPr>
        <w:t xml:space="preserve">the </w:t>
      </w:r>
      <w:r w:rsidR="00C74371">
        <w:rPr>
          <w:rFonts w:cs="Arial"/>
        </w:rPr>
        <w:t xml:space="preserve">position on the future market. </w:t>
      </w:r>
    </w:p>
    <w:p w14:paraId="431B6EEA" w14:textId="77777777" w:rsidR="00CA0203" w:rsidRDefault="00CA0203" w:rsidP="00EC3108">
      <w:pPr>
        <w:rPr>
          <w:rFonts w:cs="Arial"/>
        </w:rPr>
      </w:pPr>
    </w:p>
    <w:p w14:paraId="0E7AEC77" w14:textId="77777777" w:rsidR="00CA0203" w:rsidRDefault="00CA0203" w:rsidP="00EC3108">
      <w:pPr>
        <w:rPr>
          <w:rFonts w:cs="Arial"/>
        </w:rPr>
      </w:pPr>
    </w:p>
    <w:p w14:paraId="1CCE4276" w14:textId="77777777" w:rsidR="00CA0203" w:rsidRDefault="00CA0203" w:rsidP="00EC3108">
      <w:pPr>
        <w:rPr>
          <w:rFonts w:cs="Arial"/>
        </w:rPr>
      </w:pPr>
    </w:p>
    <w:p w14:paraId="2FD8694F" w14:textId="77777777" w:rsidR="00CA0203" w:rsidRDefault="00CA0203" w:rsidP="00EC3108">
      <w:pPr>
        <w:rPr>
          <w:rFonts w:cs="Arial"/>
        </w:rPr>
      </w:pPr>
    </w:p>
    <w:p w14:paraId="1C4CB745" w14:textId="77777777" w:rsidR="00CA0203" w:rsidRDefault="00CA0203" w:rsidP="00EC3108">
      <w:pPr>
        <w:rPr>
          <w:rFonts w:cs="Arial"/>
        </w:rPr>
      </w:pPr>
    </w:p>
    <w:p w14:paraId="461F950D" w14:textId="77777777" w:rsidR="00CA0203" w:rsidRDefault="00CA0203" w:rsidP="00EC3108">
      <w:pPr>
        <w:rPr>
          <w:rFonts w:cs="Arial"/>
        </w:rPr>
      </w:pPr>
    </w:p>
    <w:p w14:paraId="44A5FC66" w14:textId="77777777" w:rsidR="00CA0203" w:rsidRDefault="00CA0203" w:rsidP="00EC3108">
      <w:pPr>
        <w:rPr>
          <w:rFonts w:cs="Arial"/>
        </w:rPr>
      </w:pPr>
    </w:p>
    <w:p w14:paraId="2ED0A561" w14:textId="77777777" w:rsidR="00CA0203" w:rsidRDefault="00CA0203" w:rsidP="00EC3108">
      <w:pPr>
        <w:rPr>
          <w:rFonts w:cs="Arial"/>
        </w:rPr>
      </w:pPr>
    </w:p>
    <w:p w14:paraId="1565494A" w14:textId="77777777" w:rsidR="00CA0203" w:rsidRDefault="00CA0203" w:rsidP="00EC3108">
      <w:pPr>
        <w:rPr>
          <w:rFonts w:cs="Arial"/>
        </w:rPr>
      </w:pPr>
    </w:p>
    <w:p w14:paraId="69B9678F" w14:textId="77777777" w:rsidR="00CA0203" w:rsidRDefault="00CA0203" w:rsidP="00EC3108">
      <w:pPr>
        <w:rPr>
          <w:rFonts w:cs="Arial"/>
        </w:rPr>
      </w:pPr>
    </w:p>
    <w:p w14:paraId="08C6C453" w14:textId="77777777" w:rsidR="00CA0203" w:rsidRDefault="00CA0203" w:rsidP="00EC3108">
      <w:pPr>
        <w:rPr>
          <w:rFonts w:cs="Arial"/>
        </w:rPr>
      </w:pPr>
    </w:p>
    <w:p w14:paraId="4C6662CB" w14:textId="77777777" w:rsidR="00CA0203" w:rsidRDefault="00CA0203" w:rsidP="00EC3108">
      <w:pPr>
        <w:rPr>
          <w:rFonts w:cs="Arial"/>
        </w:rPr>
      </w:pPr>
    </w:p>
    <w:p w14:paraId="0EE8D9E5" w14:textId="77777777" w:rsidR="00CA0203" w:rsidRDefault="00CA0203" w:rsidP="00EC3108">
      <w:pPr>
        <w:rPr>
          <w:rFonts w:cs="Arial"/>
        </w:rPr>
      </w:pPr>
    </w:p>
    <w:p w14:paraId="15FBD8FF" w14:textId="77777777" w:rsidR="00CA0203" w:rsidRDefault="00CA0203" w:rsidP="00EC3108">
      <w:pPr>
        <w:rPr>
          <w:rFonts w:cs="Arial"/>
        </w:rPr>
      </w:pPr>
    </w:p>
    <w:p w14:paraId="79C067F4" w14:textId="77777777" w:rsidR="00CA0203" w:rsidRDefault="00CA0203" w:rsidP="00EC3108">
      <w:pPr>
        <w:rPr>
          <w:rFonts w:cs="Arial"/>
        </w:rPr>
      </w:pPr>
    </w:p>
    <w:sdt>
      <w:sdtPr>
        <w:rPr>
          <w:rFonts w:ascii="Arial" w:eastAsiaTheme="minorHAnsi" w:hAnsi="Arial" w:cs="Times New Roman"/>
          <w:color w:val="000000" w:themeColor="text1"/>
          <w:sz w:val="24"/>
          <w:szCs w:val="24"/>
          <w:lang w:val="en-GB"/>
        </w:rPr>
        <w:id w:val="-431751222"/>
        <w:docPartObj>
          <w:docPartGallery w:val="Table of Contents"/>
          <w:docPartUnique/>
        </w:docPartObj>
      </w:sdtPr>
      <w:sdtEndPr>
        <w:rPr>
          <w:b/>
        </w:rPr>
      </w:sdtEndPr>
      <w:sdtContent>
        <w:p w14:paraId="6560FA1E" w14:textId="77777777" w:rsidR="00E60815" w:rsidRPr="00E60815" w:rsidRDefault="00E60815">
          <w:pPr>
            <w:pStyle w:val="TOCHeading"/>
            <w:rPr>
              <w:rFonts w:ascii="Arial" w:hAnsi="Arial" w:cs="Arial"/>
              <w:color w:val="auto"/>
            </w:rPr>
          </w:pPr>
          <w:r w:rsidRPr="00E60815">
            <w:rPr>
              <w:rFonts w:ascii="Arial" w:hAnsi="Arial" w:cs="Arial"/>
              <w:color w:val="auto"/>
            </w:rPr>
            <w:t>Table of Contents</w:t>
          </w:r>
        </w:p>
        <w:p w14:paraId="5468421D" w14:textId="77777777" w:rsidR="00E60815" w:rsidRPr="00E60815" w:rsidRDefault="00E60815" w:rsidP="00E60815">
          <w:pPr>
            <w:rPr>
              <w:lang w:val="en-US"/>
            </w:rPr>
          </w:pPr>
        </w:p>
        <w:p w14:paraId="3EBD3DFC" w14:textId="77777777" w:rsidR="00E60815" w:rsidRPr="00E60815" w:rsidRDefault="00E60815" w:rsidP="00E60815">
          <w:pPr>
            <w:pStyle w:val="ListParagraph"/>
            <w:numPr>
              <w:ilvl w:val="0"/>
              <w:numId w:val="34"/>
            </w:numPr>
            <w:jc w:val="both"/>
            <w:rPr>
              <w:b/>
            </w:rPr>
          </w:pPr>
          <w:r w:rsidRPr="00635060">
            <w:rPr>
              <w:b/>
            </w:rPr>
            <w:t>Introduction</w:t>
          </w:r>
          <w:r>
            <w:rPr>
              <w:b/>
            </w:rPr>
            <w:t xml:space="preserve"> to operations management</w:t>
          </w:r>
          <w:r>
            <w:ptab w:relativeTo="margin" w:alignment="right" w:leader="dot"/>
          </w:r>
          <w:r>
            <w:rPr>
              <w:b/>
              <w:bCs/>
            </w:rPr>
            <w:t>4</w:t>
          </w:r>
        </w:p>
        <w:p w14:paraId="7CFFB227" w14:textId="77777777" w:rsidR="00E60815" w:rsidRPr="00E60815" w:rsidRDefault="00E60815" w:rsidP="00E60815">
          <w:pPr>
            <w:pStyle w:val="TOC1"/>
            <w:numPr>
              <w:ilvl w:val="0"/>
              <w:numId w:val="34"/>
            </w:numPr>
          </w:pPr>
          <w:r w:rsidRPr="001834CF">
            <w:rPr>
              <w:b/>
            </w:rPr>
            <w:t>Amazon Inc.</w:t>
          </w:r>
          <w:r>
            <w:rPr>
              <w:b/>
            </w:rPr>
            <w:t xml:space="preserve"> </w:t>
          </w:r>
          <w:r>
            <w:ptab w:relativeTo="margin" w:alignment="right" w:leader="dot"/>
          </w:r>
          <w:r w:rsidRPr="00E60815">
            <w:rPr>
              <w:b/>
            </w:rPr>
            <w:t>5</w:t>
          </w:r>
        </w:p>
        <w:p w14:paraId="7862788D" w14:textId="77777777" w:rsidR="00E60815" w:rsidRDefault="00E60815" w:rsidP="00E60815">
          <w:pPr>
            <w:pStyle w:val="ListParagraph"/>
            <w:numPr>
              <w:ilvl w:val="0"/>
              <w:numId w:val="34"/>
            </w:numPr>
            <w:jc w:val="both"/>
            <w:rPr>
              <w:b/>
            </w:rPr>
          </w:pPr>
          <w:r w:rsidRPr="00635060">
            <w:rPr>
              <w:b/>
            </w:rPr>
            <w:t>Operation Performance Objectives</w:t>
          </w:r>
          <w:r>
            <w:ptab w:relativeTo="margin" w:alignment="right" w:leader="dot"/>
          </w:r>
          <w:r w:rsidRPr="00E60815">
            <w:rPr>
              <w:b/>
            </w:rPr>
            <w:t>6</w:t>
          </w:r>
        </w:p>
        <w:p w14:paraId="74B7B91F" w14:textId="77777777" w:rsidR="00E60815" w:rsidRPr="00E60815" w:rsidRDefault="00E60815" w:rsidP="00E60815">
          <w:pPr>
            <w:pStyle w:val="TOC1"/>
            <w:numPr>
              <w:ilvl w:val="1"/>
              <w:numId w:val="34"/>
            </w:numPr>
          </w:pPr>
          <w:r>
            <w:t>Quality</w:t>
          </w:r>
          <w:r>
            <w:ptab w:relativeTo="margin" w:alignment="right" w:leader="dot"/>
          </w:r>
          <w:r w:rsidRPr="00E60815">
            <w:rPr>
              <w:b/>
            </w:rPr>
            <w:t>6</w:t>
          </w:r>
        </w:p>
        <w:p w14:paraId="4745DCDD" w14:textId="77777777" w:rsidR="00E60815" w:rsidRPr="00E60815" w:rsidRDefault="00E60815" w:rsidP="00E60815">
          <w:pPr>
            <w:pStyle w:val="TOC1"/>
            <w:numPr>
              <w:ilvl w:val="1"/>
              <w:numId w:val="34"/>
            </w:numPr>
          </w:pPr>
          <w:r>
            <w:t>Speed</w:t>
          </w:r>
          <w:r>
            <w:ptab w:relativeTo="margin" w:alignment="right" w:leader="dot"/>
          </w:r>
          <w:r w:rsidRPr="00E60815">
            <w:rPr>
              <w:b/>
            </w:rPr>
            <w:t>7</w:t>
          </w:r>
        </w:p>
        <w:p w14:paraId="5E36D4D6" w14:textId="77777777" w:rsidR="00E60815" w:rsidRPr="00E60815" w:rsidRDefault="00E60815" w:rsidP="00E60815">
          <w:pPr>
            <w:pStyle w:val="TOC1"/>
            <w:numPr>
              <w:ilvl w:val="1"/>
              <w:numId w:val="34"/>
            </w:numPr>
          </w:pPr>
          <w:r>
            <w:t>Dependability</w:t>
          </w:r>
          <w:r>
            <w:ptab w:relativeTo="margin" w:alignment="right" w:leader="dot"/>
          </w:r>
          <w:r w:rsidRPr="00E60815">
            <w:rPr>
              <w:b/>
            </w:rPr>
            <w:t>8</w:t>
          </w:r>
        </w:p>
        <w:p w14:paraId="78900BAD" w14:textId="77777777" w:rsidR="00E60815" w:rsidRPr="00E60815" w:rsidRDefault="00E60815" w:rsidP="00E60815">
          <w:pPr>
            <w:pStyle w:val="TOC1"/>
            <w:numPr>
              <w:ilvl w:val="1"/>
              <w:numId w:val="34"/>
            </w:numPr>
          </w:pPr>
          <w:r>
            <w:t>Flexibility</w:t>
          </w:r>
          <w:r>
            <w:ptab w:relativeTo="margin" w:alignment="right" w:leader="dot"/>
          </w:r>
          <w:r w:rsidRPr="00E60815">
            <w:rPr>
              <w:b/>
            </w:rPr>
            <w:t>9</w:t>
          </w:r>
        </w:p>
        <w:p w14:paraId="491CE84E" w14:textId="77777777" w:rsidR="00E60815" w:rsidRDefault="00E60815" w:rsidP="00E60815">
          <w:pPr>
            <w:pStyle w:val="TOC1"/>
            <w:numPr>
              <w:ilvl w:val="1"/>
              <w:numId w:val="34"/>
            </w:numPr>
          </w:pPr>
          <w:r>
            <w:t>Costs</w:t>
          </w:r>
          <w:r>
            <w:ptab w:relativeTo="margin" w:alignment="right" w:leader="dot"/>
          </w:r>
          <w:r w:rsidRPr="00E60815">
            <w:rPr>
              <w:b/>
            </w:rPr>
            <w:t>10</w:t>
          </w:r>
        </w:p>
        <w:p w14:paraId="7508C6EF" w14:textId="77777777" w:rsidR="00E60815" w:rsidRDefault="00E60815" w:rsidP="00E60815">
          <w:pPr>
            <w:pStyle w:val="TOC3"/>
          </w:pPr>
          <w:r w:rsidRPr="00E60815">
            <w:t xml:space="preserve">  Conclusion</w:t>
          </w:r>
          <w:r w:rsidRPr="00E60815">
            <w:rPr>
              <w:b w:val="0"/>
            </w:rPr>
            <w:ptab w:relativeTo="margin" w:alignment="right" w:leader="dot"/>
          </w:r>
          <w:r w:rsidRPr="00E60815">
            <w:t>11</w:t>
          </w:r>
        </w:p>
        <w:p w14:paraId="6CC4AD6A" w14:textId="77777777" w:rsidR="00E60815" w:rsidRPr="00E60815" w:rsidRDefault="00E60815" w:rsidP="00E60815">
          <w:pPr>
            <w:rPr>
              <w:lang w:val="en-US"/>
            </w:rPr>
          </w:pPr>
        </w:p>
        <w:p w14:paraId="503DBF9B" w14:textId="77777777" w:rsidR="00E60815" w:rsidRPr="00E60815" w:rsidRDefault="00E60815" w:rsidP="00E60815">
          <w:pPr>
            <w:rPr>
              <w:b/>
              <w:lang w:val="en-US"/>
            </w:rPr>
          </w:pPr>
          <w:r w:rsidRPr="00E60815">
            <w:rPr>
              <w:b/>
              <w:lang w:val="en-US"/>
            </w:rPr>
            <w:t>References</w:t>
          </w:r>
        </w:p>
      </w:sdtContent>
    </w:sdt>
    <w:p w14:paraId="6BEC8023" w14:textId="77777777" w:rsidR="00E60815" w:rsidRDefault="00E60815" w:rsidP="00EC3108">
      <w:pPr>
        <w:rPr>
          <w:rFonts w:cs="Arial"/>
        </w:rPr>
      </w:pPr>
    </w:p>
    <w:p w14:paraId="6AFCAEF5" w14:textId="77777777" w:rsidR="00E60815" w:rsidRDefault="00E60815" w:rsidP="00EC3108">
      <w:pPr>
        <w:rPr>
          <w:rFonts w:cs="Arial"/>
        </w:rPr>
      </w:pPr>
    </w:p>
    <w:p w14:paraId="7AD0CABC" w14:textId="77777777" w:rsidR="00E60815" w:rsidRDefault="00E60815" w:rsidP="00EC3108">
      <w:pPr>
        <w:rPr>
          <w:rFonts w:cs="Arial"/>
        </w:rPr>
      </w:pPr>
    </w:p>
    <w:p w14:paraId="36FE977E" w14:textId="77777777" w:rsidR="00E60815" w:rsidRDefault="00E60815" w:rsidP="00EC3108">
      <w:pPr>
        <w:rPr>
          <w:rFonts w:cs="Arial"/>
        </w:rPr>
      </w:pPr>
    </w:p>
    <w:p w14:paraId="600686BA" w14:textId="77777777" w:rsidR="00E60815" w:rsidRDefault="00E60815" w:rsidP="00EC3108">
      <w:pPr>
        <w:rPr>
          <w:rFonts w:cs="Arial"/>
        </w:rPr>
      </w:pPr>
    </w:p>
    <w:p w14:paraId="756B721F" w14:textId="77777777" w:rsidR="00E60815" w:rsidRDefault="00E60815" w:rsidP="00EC3108">
      <w:pPr>
        <w:rPr>
          <w:rFonts w:cs="Arial"/>
        </w:rPr>
      </w:pPr>
    </w:p>
    <w:p w14:paraId="36060653" w14:textId="77777777" w:rsidR="00E60815" w:rsidRDefault="00E60815" w:rsidP="00EC3108">
      <w:pPr>
        <w:rPr>
          <w:rFonts w:cs="Arial"/>
        </w:rPr>
      </w:pPr>
    </w:p>
    <w:p w14:paraId="202D69C2" w14:textId="77777777" w:rsidR="00E60815" w:rsidRDefault="00E60815" w:rsidP="00EC3108">
      <w:pPr>
        <w:rPr>
          <w:rFonts w:cs="Arial"/>
        </w:rPr>
      </w:pPr>
    </w:p>
    <w:p w14:paraId="58857D09" w14:textId="77777777" w:rsidR="00E60815" w:rsidRDefault="00E60815" w:rsidP="00EC3108">
      <w:pPr>
        <w:rPr>
          <w:rFonts w:cs="Arial"/>
        </w:rPr>
      </w:pPr>
    </w:p>
    <w:p w14:paraId="141A9EF5" w14:textId="77777777" w:rsidR="00CA0203" w:rsidRPr="00635060" w:rsidRDefault="00CA0203" w:rsidP="00502931">
      <w:pPr>
        <w:pStyle w:val="ListParagraph"/>
        <w:numPr>
          <w:ilvl w:val="0"/>
          <w:numId w:val="26"/>
        </w:numPr>
        <w:jc w:val="both"/>
        <w:rPr>
          <w:b/>
        </w:rPr>
      </w:pPr>
      <w:r w:rsidRPr="00635060">
        <w:rPr>
          <w:b/>
        </w:rPr>
        <w:lastRenderedPageBreak/>
        <w:t>Introduction</w:t>
      </w:r>
      <w:r w:rsidR="00E60815">
        <w:rPr>
          <w:b/>
        </w:rPr>
        <w:t xml:space="preserve"> to operations management</w:t>
      </w:r>
    </w:p>
    <w:p w14:paraId="5C50EAEE" w14:textId="0F4EF7C3" w:rsidR="00CA0203" w:rsidRDefault="00CA0203" w:rsidP="00502931">
      <w:pPr>
        <w:jc w:val="both"/>
      </w:pPr>
      <w:r>
        <w:t>Operations management (OM) is defined as the planning and organis</w:t>
      </w:r>
      <w:r w:rsidR="00B50977">
        <w:t>ation</w:t>
      </w:r>
      <w:r>
        <w:t xml:space="preserve"> </w:t>
      </w:r>
      <w:r w:rsidR="00B50977">
        <w:t xml:space="preserve">of </w:t>
      </w:r>
      <w:r>
        <w:t xml:space="preserve">the production of manufactured goods and delivery of services </w:t>
      </w:r>
      <w:r>
        <w:rPr>
          <w:noProof/>
        </w:rPr>
        <w:t>(Jones and Robinson, 2012)</w:t>
      </w:r>
      <w:r>
        <w:t>. It is one of the primary functions within an organisation - the others generally being human resources, marketing, accounting, and finance</w:t>
      </w:r>
      <w:r w:rsidR="00D31A00">
        <w:t xml:space="preserve"> (Pride et al., 2009)</w:t>
      </w:r>
      <w:r w:rsidR="00F009FE">
        <w:t>.</w:t>
      </w:r>
      <w:r w:rsidR="00B50977">
        <w:t xml:space="preserve"> </w:t>
      </w:r>
    </w:p>
    <w:p w14:paraId="275182B5" w14:textId="3EE46046" w:rsidR="00CA0203" w:rsidRDefault="00CA0203" w:rsidP="00502931">
      <w:pPr>
        <w:jc w:val="both"/>
      </w:pPr>
      <w:r>
        <w:t xml:space="preserve">Originally OM was referred to as production management, which differed in its essence by </w:t>
      </w:r>
      <w:r w:rsidR="00A20A18">
        <w:t>primarily</w:t>
      </w:r>
      <w:r w:rsidR="00B50977">
        <w:t xml:space="preserve"> </w:t>
      </w:r>
      <w:r>
        <w:t>focusing on internal activities of an organisation</w:t>
      </w:r>
      <w:r w:rsidR="00A20A18">
        <w:t>,</w:t>
      </w:r>
      <w:r>
        <w:t xml:space="preserve"> such as how best to organise employees, equipment and work in </w:t>
      </w:r>
      <w:r w:rsidR="00A20A18">
        <w:t xml:space="preserve">a </w:t>
      </w:r>
      <w:r>
        <w:t xml:space="preserve">factory setting. However, over time it became evident that an organisation’s performance did not depend only on the </w:t>
      </w:r>
      <w:r w:rsidR="0084459C">
        <w:t xml:space="preserve">procedures </w:t>
      </w:r>
      <w:r>
        <w:t xml:space="preserve">in </w:t>
      </w:r>
      <w:r w:rsidR="00A20A18">
        <w:t xml:space="preserve">a </w:t>
      </w:r>
      <w:r>
        <w:t xml:space="preserve">factory but also on how well products are distributed to customers and how well suppliers perform </w:t>
      </w:r>
      <w:r>
        <w:rPr>
          <w:noProof/>
        </w:rPr>
        <w:t>(Jones and Robinson, 2012)</w:t>
      </w:r>
      <w:r>
        <w:t xml:space="preserve">. This broadened the focus to include supply chain ‘upstream’ from the production point and onwards distribution ‘downstream’ from the manufacturer. At the same time, this coincided with the growth of large-scale service organisations, such as banks, retailers and hotel chains, who did not own any factories </w:t>
      </w:r>
      <w:r>
        <w:rPr>
          <w:noProof/>
        </w:rPr>
        <w:t>(Jones and Robinson, 2012)</w:t>
      </w:r>
      <w:r>
        <w:t xml:space="preserve">. Consequently, </w:t>
      </w:r>
      <w:r w:rsidR="00A20A18">
        <w:t xml:space="preserve">operations within an organization could not be defined through production and </w:t>
      </w:r>
      <w:r>
        <w:t xml:space="preserve">this resulted in the adoption of OM. </w:t>
      </w:r>
    </w:p>
    <w:p w14:paraId="7D100FD9" w14:textId="5F87B106" w:rsidR="00CA0203" w:rsidRDefault="00CA0203" w:rsidP="00502931">
      <w:pPr>
        <w:jc w:val="both"/>
      </w:pPr>
      <w:r>
        <w:t>Presently, due to the competitive nature of the market, OM</w:t>
      </w:r>
      <w:r w:rsidRPr="00013841">
        <w:t xml:space="preserve"> </w:t>
      </w:r>
      <w:r>
        <w:t>plays a vital role in</w:t>
      </w:r>
      <w:r w:rsidRPr="00013841">
        <w:t xml:space="preserve"> delivering profitability and growth </w:t>
      </w:r>
      <w:r>
        <w:t>for the</w:t>
      </w:r>
      <w:r w:rsidRPr="00013841">
        <w:t xml:space="preserve"> organisations</w:t>
      </w:r>
      <w:r>
        <w:t xml:space="preserve">. </w:t>
      </w:r>
      <w:r>
        <w:rPr>
          <w:noProof/>
        </w:rPr>
        <w:t>(Hill and Hill, 2012)</w:t>
      </w:r>
      <w:r w:rsidRPr="00013841">
        <w:t>.</w:t>
      </w:r>
      <w:r>
        <w:t xml:space="preserve"> Successful </w:t>
      </w:r>
      <w:r w:rsidR="0084459C">
        <w:t xml:space="preserve">companies </w:t>
      </w:r>
      <w:r>
        <w:t>sustain their reputation mostly because of the performance of their operation. Obviously, every firm wants to provide</w:t>
      </w:r>
      <w:r w:rsidRPr="00013841">
        <w:t xml:space="preserve"> services and products right the first time, rapidly, on time and at a price that </w:t>
      </w:r>
      <w:r w:rsidR="0084459C">
        <w:t>surpasses</w:t>
      </w:r>
      <w:r w:rsidR="0084459C" w:rsidRPr="00013841">
        <w:t xml:space="preserve"> </w:t>
      </w:r>
      <w:r w:rsidRPr="00013841">
        <w:t>or matches competition</w:t>
      </w:r>
      <w:r>
        <w:t xml:space="preserve">. However, arranging activities and resources in </w:t>
      </w:r>
      <w:r w:rsidR="00A747F9">
        <w:t>the</w:t>
      </w:r>
      <w:r>
        <w:t xml:space="preserve"> most efficient and effective way may well be challenging for most of the organisations. </w:t>
      </w:r>
      <w:r w:rsidR="0084459C">
        <w:t>More specifically</w:t>
      </w:r>
      <w:r>
        <w:t xml:space="preserve">, being efficient means producing required goods and </w:t>
      </w:r>
      <w:r w:rsidR="00A747F9">
        <w:t xml:space="preserve">delivering </w:t>
      </w:r>
      <w:r>
        <w:t>services a</w:t>
      </w:r>
      <w:r w:rsidR="0084459C">
        <w:t xml:space="preserve">s </w:t>
      </w:r>
      <w:r>
        <w:t xml:space="preserve">low cost and effort possible and being effective means producing the goods and services that customers really demand. The efficiency and effectiveness of the operations within an organisation can be judged by how operations perform. </w:t>
      </w:r>
      <w:r w:rsidRPr="004276C4">
        <w:t xml:space="preserve">According to Slack (2013), </w:t>
      </w:r>
      <w:r>
        <w:t xml:space="preserve">there </w:t>
      </w:r>
      <w:r w:rsidRPr="004276C4">
        <w:t>are five basic ‘</w:t>
      </w:r>
      <w:r>
        <w:t xml:space="preserve">operations </w:t>
      </w:r>
      <w:r w:rsidRPr="004276C4">
        <w:t>performance objectives’</w:t>
      </w:r>
      <w:r>
        <w:t>.</w:t>
      </w:r>
      <w:r w:rsidRPr="00733284">
        <w:t xml:space="preserve"> </w:t>
      </w:r>
      <w:r w:rsidRPr="004276C4">
        <w:t xml:space="preserve">These are </w:t>
      </w:r>
      <w:r w:rsidRPr="00D6524A">
        <w:rPr>
          <w:i/>
        </w:rPr>
        <w:t>quality, speed, dependability, flexibility</w:t>
      </w:r>
      <w:r w:rsidRPr="004276C4">
        <w:rPr>
          <w:b/>
        </w:rPr>
        <w:t>,</w:t>
      </w:r>
      <w:r w:rsidRPr="004276C4">
        <w:t xml:space="preserve"> and </w:t>
      </w:r>
      <w:r w:rsidRPr="00D6524A">
        <w:rPr>
          <w:i/>
        </w:rPr>
        <w:t>cost</w:t>
      </w:r>
      <w:r>
        <w:rPr>
          <w:b/>
        </w:rPr>
        <w:t xml:space="preserve">. </w:t>
      </w:r>
      <w:r>
        <w:t xml:space="preserve">Clearly, these performance objectives are closely related to customer satisfaction requirements. </w:t>
      </w:r>
    </w:p>
    <w:p w14:paraId="6C3CFD94" w14:textId="285C53D1" w:rsidR="00CA0203" w:rsidRDefault="00CA0203" w:rsidP="00502931">
      <w:pPr>
        <w:jc w:val="both"/>
      </w:pPr>
      <w:r>
        <w:lastRenderedPageBreak/>
        <w:t>In the next subsections,</w:t>
      </w:r>
      <w:r w:rsidR="0084459C">
        <w:t xml:space="preserve"> </w:t>
      </w:r>
      <w:r w:rsidR="006B1A65">
        <w:t>following</w:t>
      </w:r>
      <w:r>
        <w:t xml:space="preserve"> an introduction of Amazon Inc.</w:t>
      </w:r>
      <w:r w:rsidR="006B1A65">
        <w:t>,</w:t>
      </w:r>
      <w:r>
        <w:t xml:space="preserve"> the five performance objectives will be evaluated in the company’s operation. </w:t>
      </w:r>
    </w:p>
    <w:p w14:paraId="7AD8F971" w14:textId="77777777" w:rsidR="00CA0203" w:rsidRPr="001834CF" w:rsidRDefault="00CA0203" w:rsidP="001834CF">
      <w:pPr>
        <w:pStyle w:val="ListParagraph"/>
        <w:numPr>
          <w:ilvl w:val="0"/>
          <w:numId w:val="26"/>
        </w:numPr>
        <w:rPr>
          <w:b/>
        </w:rPr>
      </w:pPr>
      <w:r w:rsidRPr="001834CF">
        <w:rPr>
          <w:b/>
        </w:rPr>
        <w:t>Amazon Inc.</w:t>
      </w:r>
    </w:p>
    <w:p w14:paraId="70E66CCB" w14:textId="77777777" w:rsidR="00CA0203" w:rsidRDefault="00CA0203" w:rsidP="009D639C">
      <w:pPr>
        <w:jc w:val="both"/>
      </w:pPr>
      <w:r>
        <w:t xml:space="preserve">Amazon as the world’s largest online retailer prides itself on offerings in a variety of categories that satisfy the vast majority of customers </w:t>
      </w:r>
      <w:r>
        <w:rPr>
          <w:noProof/>
        </w:rPr>
        <w:t>(Sutherland, 2016)</w:t>
      </w:r>
      <w:r>
        <w:t xml:space="preserve">. The company has exponentially grown throughout its 17-year history and from selling books online has expanded to become an e-commerce and tech giant. </w:t>
      </w:r>
    </w:p>
    <w:p w14:paraId="52E8949E" w14:textId="2BE793F9" w:rsidR="00CA0203" w:rsidRDefault="00CA0203" w:rsidP="009D639C">
      <w:pPr>
        <w:jc w:val="both"/>
      </w:pPr>
      <w:r>
        <w:t>When Amazon.com launched in 1995, stated as a vision “to be Earth’s most customer-centric company, where customers can find and discover anything they might want to buy online</w:t>
      </w:r>
      <w:r w:rsidR="006B1A65">
        <w:t xml:space="preserve">, </w:t>
      </w:r>
      <w:r>
        <w:t>[</w:t>
      </w:r>
      <w:r w:rsidR="006B1A65">
        <w:t>…</w:t>
      </w:r>
      <w:r>
        <w:t xml:space="preserve">at] the lowest possible prices.” </w:t>
      </w:r>
      <w:r>
        <w:rPr>
          <w:noProof/>
        </w:rPr>
        <w:t>(Amazon.com, n.d)</w:t>
      </w:r>
    </w:p>
    <w:p w14:paraId="3F9A4864" w14:textId="77777777" w:rsidR="00CA0203" w:rsidRDefault="00CA0203" w:rsidP="009D639C">
      <w:pPr>
        <w:jc w:val="both"/>
      </w:pPr>
      <w:r>
        <w:t xml:space="preserve">In Amazon’s vision statement the following characteristics or components are emphasised: global reach, customer prioritisation and most extensive selection of products. The company states the “Earth” as the market which highlights the aim of being an international leader in the e-commerce market. Furthermore, Amazon’s customer centricity indicates that customers are the most critical stakeholder in the business. Customer centricity means not just providing excellent customer service but offering a great experience from the awareness stage through the purchasing process and finally the post purchasing process </w:t>
      </w:r>
      <w:r>
        <w:rPr>
          <w:noProof/>
        </w:rPr>
        <w:t>(Cundari, 2015)</w:t>
      </w:r>
      <w:r>
        <w:t>. However, to provide this type</w:t>
      </w:r>
      <w:r w:rsidR="007F7EAA">
        <w:t xml:space="preserve"> of</w:t>
      </w:r>
      <w:r>
        <w:t xml:space="preserve"> customer experience through all the steps, the company must excel in its operations.</w:t>
      </w:r>
    </w:p>
    <w:p w14:paraId="00EB7417" w14:textId="43CFF146" w:rsidR="00E60815" w:rsidRDefault="00CA0203" w:rsidP="001834CF">
      <w:pPr>
        <w:jc w:val="both"/>
      </w:pPr>
      <w:r>
        <w:t xml:space="preserve">Moreover, Amazon’s mission statement further suggests that the firms’ operations are critical to achieving success.  Therefore, the mission statement declares the following: “We strive to offer our customers the lowest possible prices, the best available selection, and the utmost convenience” </w:t>
      </w:r>
      <w:r>
        <w:rPr>
          <w:noProof/>
        </w:rPr>
        <w:t>(Amazon.com, n.d)</w:t>
      </w:r>
      <w:r w:rsidR="006B1A65">
        <w:t xml:space="preserve">. </w:t>
      </w:r>
      <w:r>
        <w:t xml:space="preserve">In either case, </w:t>
      </w:r>
      <w:r w:rsidR="006B1A65">
        <w:t xml:space="preserve">the </w:t>
      </w:r>
      <w:r>
        <w:t>lowest prices, best selection</w:t>
      </w:r>
      <w:r w:rsidR="007F7EAA">
        <w:t xml:space="preserve"> are emphasised</w:t>
      </w:r>
      <w:r>
        <w:t xml:space="preserve"> a</w:t>
      </w:r>
      <w:r w:rsidR="007F7EAA">
        <w:t>long with</w:t>
      </w:r>
      <w:r>
        <w:t xml:space="preserve"> utmost convenience</w:t>
      </w:r>
      <w:r w:rsidR="007F7EAA">
        <w:t xml:space="preserve"> in the mission statement</w:t>
      </w:r>
      <w:r>
        <w:t xml:space="preserve">. According to Slack et al. (2010) an </w:t>
      </w:r>
      <w:r w:rsidR="00DF0D63">
        <w:t>OM</w:t>
      </w:r>
      <w:r>
        <w:t xml:space="preserve"> can either make or break a business, and the history has proved that Amazon has been one of those businesses that have made through it.</w:t>
      </w:r>
    </w:p>
    <w:p w14:paraId="1B67DB5B" w14:textId="77777777" w:rsidR="0061402B" w:rsidRDefault="0061402B" w:rsidP="001834CF">
      <w:pPr>
        <w:jc w:val="both"/>
      </w:pPr>
    </w:p>
    <w:p w14:paraId="63D14E7A" w14:textId="77777777" w:rsidR="00CA0203" w:rsidRDefault="00CA0203" w:rsidP="00B549AA">
      <w:pPr>
        <w:pStyle w:val="ListParagraph"/>
        <w:numPr>
          <w:ilvl w:val="0"/>
          <w:numId w:val="26"/>
        </w:numPr>
        <w:jc w:val="both"/>
        <w:rPr>
          <w:b/>
        </w:rPr>
      </w:pPr>
      <w:r w:rsidRPr="00635060">
        <w:rPr>
          <w:b/>
        </w:rPr>
        <w:lastRenderedPageBreak/>
        <w:t>Operation Performance Objectives</w:t>
      </w:r>
    </w:p>
    <w:p w14:paraId="6FBC7A08" w14:textId="77777777" w:rsidR="00CA0203" w:rsidRPr="00B549AA" w:rsidRDefault="00CA0203" w:rsidP="00B549AA">
      <w:pPr>
        <w:pStyle w:val="ListParagraph"/>
        <w:jc w:val="both"/>
        <w:rPr>
          <w:b/>
        </w:rPr>
      </w:pPr>
    </w:p>
    <w:p w14:paraId="2CA276CC" w14:textId="77777777" w:rsidR="00CA0203" w:rsidRPr="001A1D94" w:rsidRDefault="00CA0203" w:rsidP="008E5A3B">
      <w:pPr>
        <w:pStyle w:val="ListParagraph"/>
        <w:numPr>
          <w:ilvl w:val="1"/>
          <w:numId w:val="33"/>
        </w:numPr>
        <w:rPr>
          <w:b/>
        </w:rPr>
      </w:pPr>
      <w:r w:rsidRPr="001A1D94">
        <w:rPr>
          <w:b/>
        </w:rPr>
        <w:t xml:space="preserve">. Quality </w:t>
      </w:r>
    </w:p>
    <w:p w14:paraId="6FB44D8B" w14:textId="77777777" w:rsidR="00CA0203" w:rsidRDefault="00CA0203" w:rsidP="009D639C">
      <w:pPr>
        <w:jc w:val="both"/>
      </w:pPr>
      <w:r>
        <w:t xml:space="preserve">Quality means doing things right. In other words, it is about consistently producing goods and services that meet expectations. Quality, as an objective can be achieved by providing error-free products and services that match customer requirements </w:t>
      </w:r>
      <w:r>
        <w:rPr>
          <w:noProof/>
        </w:rPr>
        <w:t>(Slack et al., 2013)</w:t>
      </w:r>
      <w:r>
        <w:t>.</w:t>
      </w:r>
    </w:p>
    <w:p w14:paraId="730FBABD" w14:textId="77777777" w:rsidR="00CA0203" w:rsidRDefault="00CA0203" w:rsidP="009D639C">
      <w:pPr>
        <w:jc w:val="both"/>
      </w:pPr>
      <w:r>
        <w:t xml:space="preserve">In Amazon’s case, quality is first, providing the greatest product selection anywhere. Secondly, is providing the best service to its clients by offering rich customer and service reviews, abundant product information, timely fulfilment of their orders and hassle-free returns </w:t>
      </w:r>
      <w:r>
        <w:rPr>
          <w:noProof/>
        </w:rPr>
        <w:t>(Laseter and Rabinovich, 2016)</w:t>
      </w:r>
      <w:r>
        <w:t xml:space="preserve">. Thirdly, as the mission statement declared, Amazon aims to provide the lowest prices for all the products it sells. In the objectives mentioned above, Amazon’s fulfilment operations play a vital a role. In 1997, the company understood that the only way to make sure that customer receives a quality service was to operate his own warehouses so that he can control the transaction from start to finish </w:t>
      </w:r>
      <w:r>
        <w:rPr>
          <w:noProof/>
        </w:rPr>
        <w:t>(Luce, 2003)</w:t>
      </w:r>
      <w:r>
        <w:t>.</w:t>
      </w:r>
    </w:p>
    <w:p w14:paraId="3D7BDE92" w14:textId="77777777" w:rsidR="00CA0203" w:rsidRDefault="00CA0203" w:rsidP="009D639C">
      <w:pPr>
        <w:jc w:val="both"/>
      </w:pPr>
      <w:r>
        <w:t>Consequently, Amazon built a vertically integrated network that will keep inventory and use it to assemble and ship orders that</w:t>
      </w:r>
      <w:r w:rsidR="00DF0D63">
        <w:t xml:space="preserve"> the</w:t>
      </w:r>
      <w:r>
        <w:t xml:space="preserve"> customer placed through its website. In its warehouses, the company employs the latest technologies in selecting and storing products, where employees called pickers and stowers perform these functions </w:t>
      </w:r>
      <w:r>
        <w:rPr>
          <w:noProof/>
        </w:rPr>
        <w:t>(Laseter and Rabinovich, 2016)</w:t>
      </w:r>
      <w:r>
        <w:t xml:space="preserve">. In order to maximise the use of storage space, they use random storage, as opposed to having goods take up a certain space in the centre of the shelves. Furthermore, Amazon also uses robots, for picking and stowing operations. They have purchased Kiva Systems Inc., a robot manufacturer to increase efficiency in their operations and to design machines according to their exact needs </w:t>
      </w:r>
      <w:r>
        <w:rPr>
          <w:noProof/>
        </w:rPr>
        <w:t>(Crandall and Crandall, 2013)</w:t>
      </w:r>
      <w:r>
        <w:t>.</w:t>
      </w:r>
    </w:p>
    <w:p w14:paraId="54164EE5" w14:textId="77777777" w:rsidR="00CA0203" w:rsidRDefault="00CA0203" w:rsidP="009D639C">
      <w:pPr>
        <w:jc w:val="both"/>
      </w:pPr>
      <w:r>
        <w:t xml:space="preserve">In sum, Amazon is paying attention to every little detail and increasingly exploits opportunities which can assure a higher level of quality and efficiency in their operations. This has also been demonstrated by not focusing on profits, but on customer experience first. The company since its existence regularly had slim profit margins due to relentlessly </w:t>
      </w:r>
      <w:r>
        <w:lastRenderedPageBreak/>
        <w:t xml:space="preserve">investing, innovating, and expanding to differentiate itself from the competition and be the most customer-centric company in the world </w:t>
      </w:r>
      <w:r>
        <w:rPr>
          <w:noProof/>
        </w:rPr>
        <w:t>(Solomon et al., 2006)</w:t>
      </w:r>
      <w:r>
        <w:t>.</w:t>
      </w:r>
    </w:p>
    <w:p w14:paraId="76DD8872" w14:textId="77777777" w:rsidR="00CA0203" w:rsidRPr="001A1D94" w:rsidRDefault="00CA0203" w:rsidP="006C3AE1">
      <w:pPr>
        <w:jc w:val="both"/>
        <w:rPr>
          <w:b/>
        </w:rPr>
      </w:pPr>
      <w:r w:rsidRPr="001A1D94">
        <w:rPr>
          <w:b/>
        </w:rPr>
        <w:t>3.2. Speed</w:t>
      </w:r>
    </w:p>
    <w:p w14:paraId="2BC874C7" w14:textId="7DBA8890" w:rsidR="00CA0203" w:rsidRDefault="00CA0203" w:rsidP="004C2847">
      <w:pPr>
        <w:jc w:val="both"/>
      </w:pPr>
      <w:r>
        <w:t xml:space="preserve">Speed is </w:t>
      </w:r>
      <w:r w:rsidR="0084459C">
        <w:t>about delivering in a timely fashion and constantly meeting proposed times</w:t>
      </w:r>
      <w:r>
        <w:t xml:space="preserve">. Additionally, it means delivering goods and services to customers as rapidly as possible </w:t>
      </w:r>
      <w:r>
        <w:rPr>
          <w:noProof/>
        </w:rPr>
        <w:t>(Slack et al., 2013)</w:t>
      </w:r>
      <w:r>
        <w:t xml:space="preserve">. One of the areas that Amazon utterly dominated as an online retailer is shipping. The company from its early days realised that fast and dependable delivery is key to its future successes. In the beginning Amazon, predominantly relied on the expertise of third-party logistics companies in terms of deliveries which is still the case to some extent. </w:t>
      </w:r>
    </w:p>
    <w:p w14:paraId="4434B768" w14:textId="6A99D293" w:rsidR="00CA0203" w:rsidRDefault="00CA0203" w:rsidP="004C2847">
      <w:pPr>
        <w:jc w:val="both"/>
      </w:pPr>
      <w:r>
        <w:t xml:space="preserve">In 2004, Amazon launched its Prime service which offers one-day deliveries in the UK for an unlimited number of orders at a charge of £79/year </w:t>
      </w:r>
      <w:r>
        <w:rPr>
          <w:noProof/>
        </w:rPr>
        <w:t>(Amazon.co.uk)</w:t>
      </w:r>
      <w:r>
        <w:t xml:space="preserve">. However, the one-day delivery service was not the final goal for Amazon. In 2015, the company introduced its two-hour delivery service under the name Prime-Now in the UK, starting in the capital of London </w:t>
      </w:r>
      <w:r>
        <w:rPr>
          <w:noProof/>
        </w:rPr>
        <w:t>(PrimeNow, n.d)</w:t>
      </w:r>
      <w:r>
        <w:t xml:space="preserve">. Since then, the service has expanded to nine cities in the UK.  Amazon managed to achieve this level of service excellence by complementing established logistics providers under the name Amazon Logistics </w:t>
      </w:r>
      <w:r>
        <w:rPr>
          <w:noProof/>
        </w:rPr>
        <w:t>(Goodfellow, 2012)</w:t>
      </w:r>
      <w:r>
        <w:t xml:space="preserve">. The company states that they are not wishing to replace third-party carriers, instead just expanding the total capacity in the UK for fast delivery. However, few signs may provide a hint that Amazon is quietly rolling out its own delivery network </w:t>
      </w:r>
      <w:r>
        <w:rPr>
          <w:noProof/>
        </w:rPr>
        <w:t>(Coyle et al., 2015)</w:t>
      </w:r>
      <w:r>
        <w:t xml:space="preserve">. According to </w:t>
      </w:r>
      <w:r w:rsidR="00F009FE">
        <w:t>Business Insider</w:t>
      </w:r>
      <w:r>
        <w:t xml:space="preserve"> (2014), ‘The company is currently testing the use of Amazon trucks driven by Amazon-supervised contractors to bring customers' packages "the last mile" to their doorsteps in San Francisco, Los Angeles, and New York.’ That is certainly an immense threat to the whole retail and logistics industry.</w:t>
      </w:r>
    </w:p>
    <w:p w14:paraId="356CE4B4" w14:textId="77777777" w:rsidR="00CA0203" w:rsidRDefault="00CA0203" w:rsidP="004C2847">
      <w:pPr>
        <w:jc w:val="both"/>
      </w:pPr>
      <w:r>
        <w:t xml:space="preserve">Due to the speed that Amazon provides by its Prime service irreversibly transformed shopper’s expectations and, spearheaded an all-out arms race for faster shipping </w:t>
      </w:r>
      <w:r>
        <w:rPr>
          <w:noProof/>
        </w:rPr>
        <w:t>(Smith, 2015)</w:t>
      </w:r>
      <w:r>
        <w:t>.</w:t>
      </w:r>
    </w:p>
    <w:p w14:paraId="24C9D600" w14:textId="45D5A399" w:rsidR="0004579B" w:rsidRDefault="00CA0203" w:rsidP="00B72B01">
      <w:pPr>
        <w:jc w:val="both"/>
      </w:pPr>
      <w:r>
        <w:lastRenderedPageBreak/>
        <w:t xml:space="preserve">Unquestionably, this influences the competition. Customer expectations changed and firms who do not own sufficient resources to provide same or similar service levels as Amazon, might not be succeeding in the future market </w:t>
      </w:r>
      <w:r>
        <w:rPr>
          <w:noProof/>
        </w:rPr>
        <w:t>(Smith, 2015)</w:t>
      </w:r>
      <w:r>
        <w:t xml:space="preserve">.  </w:t>
      </w:r>
    </w:p>
    <w:p w14:paraId="5176795A" w14:textId="77777777" w:rsidR="00CA0203" w:rsidRPr="001A1D94" w:rsidRDefault="00CA0203" w:rsidP="00B72B01">
      <w:pPr>
        <w:jc w:val="both"/>
        <w:rPr>
          <w:b/>
        </w:rPr>
      </w:pPr>
      <w:r w:rsidRPr="001A1D94">
        <w:rPr>
          <w:b/>
        </w:rPr>
        <w:t>3.3. Dependability</w:t>
      </w:r>
    </w:p>
    <w:p w14:paraId="491A48B0" w14:textId="26AEC1A2" w:rsidR="00CA0203" w:rsidRDefault="00CA0203" w:rsidP="004C2847">
      <w:pPr>
        <w:jc w:val="both"/>
      </w:pPr>
      <w:r>
        <w:t xml:space="preserve">Dependability </w:t>
      </w:r>
      <w:r w:rsidR="00AE78F1">
        <w:t xml:space="preserve">is defined as the quality of being able to be counted on or relied upon. A company must never make promises to customers that cannot keep. </w:t>
      </w:r>
      <w:r>
        <w:rPr>
          <w:noProof/>
        </w:rPr>
        <w:t>(Slack et al., 2013)</w:t>
      </w:r>
      <w:r>
        <w:t xml:space="preserve">. Trustworthiness also a part of it. </w:t>
      </w:r>
    </w:p>
    <w:p w14:paraId="10635D5C" w14:textId="35882251" w:rsidR="00CA0203" w:rsidRDefault="00CA0203" w:rsidP="004C2847">
      <w:pPr>
        <w:jc w:val="both"/>
      </w:pPr>
      <w:r>
        <w:t xml:space="preserve">Timely delivery for Amazon is one of the main ways to differentiate itself from the competition, especially for Amazon Prime members, who pay a membership fee. Any potential data suggesting that the company does not meet promise may hurt its image. A study by Reuters revealed that customer satisfaction regarding Prime service was extremely high with 96 percent of the respondents answering that they are happy with the service </w:t>
      </w:r>
      <w:r>
        <w:rPr>
          <w:noProof/>
        </w:rPr>
        <w:t>(Duryee, 2015)</w:t>
      </w:r>
      <w:r>
        <w:t xml:space="preserve">. On the other hand, Stella Service found that over the same period, for the top 40 retailer’s deliveries were late on an average of 1.8 days, whereas Amazon’s packages only arrived late by 1.3 days </w:t>
      </w:r>
      <w:r>
        <w:rPr>
          <w:noProof/>
        </w:rPr>
        <w:t>(Duryee, 2015)</w:t>
      </w:r>
      <w:r>
        <w:t xml:space="preserve">.  These studies show that the top 40 retailers were roughly on par with Amazon. </w:t>
      </w:r>
      <w:r w:rsidR="00AE78F1">
        <w:t xml:space="preserve">However, Amazon’s in-house fulfilment operations and the development of its own delivery service may result to providing higher and more dependable service levels than its competitors in the future. </w:t>
      </w:r>
      <w:r>
        <w:t xml:space="preserve"> </w:t>
      </w:r>
    </w:p>
    <w:p w14:paraId="4F014898" w14:textId="2BAF2516" w:rsidR="00CA0203" w:rsidRDefault="00CA0203" w:rsidP="004C2847">
      <w:pPr>
        <w:jc w:val="both"/>
      </w:pPr>
      <w:r>
        <w:t xml:space="preserve">Another aspect which may affect dependability, is that on Amazon website there are millions of items that are not sold by Amazon but by legions of independent sellers </w:t>
      </w:r>
      <w:r>
        <w:rPr>
          <w:noProof/>
        </w:rPr>
        <w:t>(Rankin, 2015)</w:t>
      </w:r>
      <w:r>
        <w:t xml:space="preserve">. These may be small traders working from their shops or retailers such as Debenhams, Clarks and others. Certainly, this method helps to achieve Amazon to fulfil its mission of providing the best selection anywhere, thus 44 percent of all items on Amazon worldwide are sold by independent sellers </w:t>
      </w:r>
      <w:r>
        <w:rPr>
          <w:noProof/>
        </w:rPr>
        <w:t>(Rankin, 2015)</w:t>
      </w:r>
      <w:r>
        <w:t xml:space="preserve">. However, the dependability of these sellers is based on reviews and feedback on the website </w:t>
      </w:r>
      <w:r>
        <w:rPr>
          <w:noProof/>
        </w:rPr>
        <w:t>(Shepard, 2017)</w:t>
      </w:r>
      <w:r>
        <w:t xml:space="preserve">. Considering past occurrences, there have been several situations when third parties on Amazon, proved to be fake sellers or selling ingenuine products </w:t>
      </w:r>
      <w:r>
        <w:rPr>
          <w:noProof/>
        </w:rPr>
        <w:t>(Shepard, 2017)</w:t>
      </w:r>
      <w:r>
        <w:t xml:space="preserve">. Therefore, Amazon operates a program which is protecting shoppers on its website, named A-to-Z Safe Buying Guarantee </w:t>
      </w:r>
      <w:r>
        <w:rPr>
          <w:noProof/>
        </w:rPr>
        <w:t>(SCHEPP and SCHEPP, 2009)</w:t>
      </w:r>
      <w:r>
        <w:t xml:space="preserve">. </w:t>
      </w:r>
      <w:r w:rsidR="00AE78F1">
        <w:t>On the other hand</w:t>
      </w:r>
      <w:r>
        <w:t xml:space="preserve">, here are procedures to advance through in order to acquire a full refund which </w:t>
      </w:r>
      <w:r>
        <w:lastRenderedPageBreak/>
        <w:t>may be time-consuming and may lead to disappointment of the customer. Allowing, third-party sellers to sell on the website might always be carrying in itself a certain amount of vulnerability for Amazon. Consequently, it is a compromise in their operation between the vast selection and dependability.</w:t>
      </w:r>
    </w:p>
    <w:p w14:paraId="7F4AD591" w14:textId="77777777" w:rsidR="00CA0203" w:rsidRDefault="00CA0203" w:rsidP="00B72B01">
      <w:pPr>
        <w:jc w:val="both"/>
        <w:rPr>
          <w:b/>
        </w:rPr>
      </w:pPr>
      <w:r w:rsidRPr="00B12778">
        <w:rPr>
          <w:b/>
        </w:rPr>
        <w:t>3.4. Flexibility</w:t>
      </w:r>
    </w:p>
    <w:p w14:paraId="74F02085" w14:textId="77777777" w:rsidR="00CA0203" w:rsidRDefault="00CA0203" w:rsidP="004C2847">
      <w:pPr>
        <w:jc w:val="both"/>
      </w:pPr>
      <w:r>
        <w:t xml:space="preserve">Flexibility is about being capable of changing operations corresponding new requirements </w:t>
      </w:r>
      <w:r>
        <w:rPr>
          <w:noProof/>
        </w:rPr>
        <w:t>(Slack et al., 2013)</w:t>
      </w:r>
      <w:r>
        <w:t xml:space="preserve">. This may necessitate changing what the operations do, when and how it is doing it. </w:t>
      </w:r>
    </w:p>
    <w:p w14:paraId="3B1C9078" w14:textId="77777777" w:rsidR="00CA0203" w:rsidRDefault="00CA0203" w:rsidP="004C2847">
      <w:pPr>
        <w:jc w:val="both"/>
      </w:pPr>
      <w:r>
        <w:t xml:space="preserve">Flexibility in operations involves product/service flexibility (the ability to introduce new or modified products/services) volume flexibility (the ability change volume of output), delivery flexibility (the ability to change delivery times) and mix flexibility (the ability to produce wide or mix ranged products/services) </w:t>
      </w:r>
      <w:r>
        <w:rPr>
          <w:noProof/>
        </w:rPr>
        <w:t>(Slack et al., 2013)</w:t>
      </w:r>
      <w:r>
        <w:t>.</w:t>
      </w:r>
    </w:p>
    <w:p w14:paraId="51DF12B3" w14:textId="77777777" w:rsidR="00CA0203" w:rsidRDefault="00CA0203" w:rsidP="004C2847">
      <w:pPr>
        <w:jc w:val="both"/>
      </w:pPr>
      <w:r>
        <w:t>In the next two paragraphs, flexibility will be considered from a volume and product/service perspective.</w:t>
      </w:r>
    </w:p>
    <w:p w14:paraId="75DD4553" w14:textId="77777777" w:rsidR="00CA0203" w:rsidRDefault="00CA0203" w:rsidP="004C2847">
      <w:pPr>
        <w:jc w:val="both"/>
      </w:pPr>
      <w:r>
        <w:t xml:space="preserve">Volume flexibility in Amazon’s case positively reflects the ability to cope with the increased customer demand in peak times. This year, the company claimed between 45 percent and 50 percent of all online Black Friday sales, according to a report from GBH Insights </w:t>
      </w:r>
      <w:r>
        <w:rPr>
          <w:noProof/>
        </w:rPr>
        <w:t>(Green, 2017)</w:t>
      </w:r>
      <w:r>
        <w:t xml:space="preserve">. Therefore, Amazon UK hires 20 thousand seasonal staff as fulfilment centre associates this year to cope with the shopping peak </w:t>
      </w:r>
      <w:r>
        <w:rPr>
          <w:noProof/>
        </w:rPr>
        <w:t>(Wilson, 2017)</w:t>
      </w:r>
      <w:r>
        <w:t xml:space="preserve">. Moreover, the significance of seasonal workers in Amazon operations has been demonstrated by offering them an increased salary rate and a signing bonus during peak times. </w:t>
      </w:r>
    </w:p>
    <w:p w14:paraId="44B97B5C" w14:textId="7546F9AE" w:rsidR="00CA0203" w:rsidRDefault="00CA0203" w:rsidP="00B72B01">
      <w:pPr>
        <w:jc w:val="both"/>
      </w:pPr>
      <w:r>
        <w:t xml:space="preserve">Amazon has also managed to show flexibility in shifting its business and even to step into manufacturing electronics. In 2007, the company brought out the first Kindle e-reader.  Since Amazon launched a variety of products including the Echo family </w:t>
      </w:r>
      <w:r>
        <w:rPr>
          <w:noProof/>
        </w:rPr>
        <w:t>(Price, 2017)</w:t>
      </w:r>
      <w:r>
        <w:t xml:space="preserve">. The new edition of the Eco series the ‘Look’ does exactly what the name suggests, watches its user and through its built-in camera analyse outfits and fashion sense. Furthermore, the gadget can make suggestions and find clothes and apparel corresponding to its users’ style </w:t>
      </w:r>
      <w:r>
        <w:rPr>
          <w:noProof/>
        </w:rPr>
        <w:t>(Price, 2017)</w:t>
      </w:r>
      <w:r>
        <w:t xml:space="preserve">. Obviously, those findings will be suggested from Amazon website. </w:t>
      </w:r>
      <w:r>
        <w:lastRenderedPageBreak/>
        <w:t xml:space="preserve">Thought-provoking how the company takes every opportunity in its operation to lead shoppers to their business and make their company present in everyday lives. </w:t>
      </w:r>
    </w:p>
    <w:p w14:paraId="1ABE5C27" w14:textId="77777777" w:rsidR="00CA0203" w:rsidRPr="00D1316A" w:rsidRDefault="00CA0203" w:rsidP="00B72B01">
      <w:pPr>
        <w:jc w:val="both"/>
        <w:rPr>
          <w:b/>
        </w:rPr>
      </w:pPr>
      <w:r w:rsidRPr="00D1316A">
        <w:rPr>
          <w:b/>
        </w:rPr>
        <w:t>3.5. Costs</w:t>
      </w:r>
    </w:p>
    <w:p w14:paraId="13E214F2" w14:textId="77777777" w:rsidR="00CA0203" w:rsidRDefault="00CA0203" w:rsidP="004C2847">
      <w:pPr>
        <w:jc w:val="both"/>
      </w:pPr>
      <w:r>
        <w:t xml:space="preserve">Costs as an objective are about doing things economically. Therefore, the lower the cost of producing goods and services, the lower the prices can be for customers </w:t>
      </w:r>
      <w:r>
        <w:rPr>
          <w:noProof/>
        </w:rPr>
        <w:t>(Slack et al., 2013)</w:t>
      </w:r>
      <w:r>
        <w:t xml:space="preserve">. </w:t>
      </w:r>
    </w:p>
    <w:p w14:paraId="634A340C" w14:textId="77777777" w:rsidR="00CA0203" w:rsidRDefault="00CA0203" w:rsidP="004C2847">
      <w:pPr>
        <w:jc w:val="both"/>
      </w:pPr>
      <w:r>
        <w:t xml:space="preserve">Amazon made a strategic decision to operate its own warehouses. These investments generated significant cost efficiencies that have elevated Amazon to an industry-leading position and provided a high level of control over its operations planning. For instance, Amazon can provide information to customers about cut off times for ordering to receive deliveries next day </w:t>
      </w:r>
      <w:r>
        <w:rPr>
          <w:noProof/>
        </w:rPr>
        <w:t>(Laseter and Rabinovich, 2016)</w:t>
      </w:r>
      <w:r>
        <w:t xml:space="preserve">. The company is the only online retailer who can offer this service. Furthermore, Amazon is not only exploring different ways to provide high-level of service efficiencies but to cut costs and broaden the variety of inventory. The company decided to store its best-selling products in its warehouses in order to ensure quick inventory rotation. This resulted in Amazon to be at the top of the industry regarding inventory effectiveness, with a total $2.1 billion in inventory and 12 </w:t>
      </w:r>
      <w:r w:rsidR="00AE6217">
        <w:t>inventories</w:t>
      </w:r>
      <w:r>
        <w:t xml:space="preserve"> turned in 2009 </w:t>
      </w:r>
      <w:r>
        <w:rPr>
          <w:noProof/>
        </w:rPr>
        <w:t>(Laseter and Rabinovich, 2016)</w:t>
      </w:r>
      <w:r>
        <w:t>. Simultaneously, Amazon found a method to also sell less popular products through the use of drop shipping arrangements with thousands of suppliers. Through these agreements, suppliers are responsible for storing their products in their inventory and shipping those when customers place an order, while Amazon just markets the inventory through its website. While suppliers can keep most of the revenue, Amazon earns a commission per every product sold. In 2009, drop shipping arrangements accounted for 30% of Amazon’s unit sales</w:t>
      </w:r>
      <w:r w:rsidR="00731BC3">
        <w:t>.</w:t>
      </w:r>
      <w:r>
        <w:t xml:space="preserve">  </w:t>
      </w:r>
    </w:p>
    <w:p w14:paraId="30BB89AD" w14:textId="77777777" w:rsidR="00CA0203" w:rsidRDefault="00CA0203" w:rsidP="00E60815">
      <w:pPr>
        <w:jc w:val="both"/>
      </w:pPr>
      <w:r>
        <w:t xml:space="preserve">In 2008, the company introduced another innovative program called Fulfilment by Amazon </w:t>
      </w:r>
      <w:r>
        <w:rPr>
          <w:noProof/>
        </w:rPr>
        <w:t>(Laseter and Rabinovich, 2016, Alanders, 2016)</w:t>
      </w:r>
      <w:r>
        <w:t xml:space="preserve">. Through these arrangements, Amazon offers to handle storage and shipping for its suppliers. Vendors in this program, send their goods to Amazon warehouses for storage. Once customers, order the products Amazon fulfils the orders on the vendor’s behalf </w:t>
      </w:r>
      <w:r>
        <w:rPr>
          <w:noProof/>
        </w:rPr>
        <w:t>(Laseter and Rabinovich, 2016)</w:t>
      </w:r>
      <w:r>
        <w:t xml:space="preserve">. These orders can be then combined with other items ordered from Amazon or another vendor. </w:t>
      </w:r>
      <w:r>
        <w:lastRenderedPageBreak/>
        <w:t xml:space="preserve">Furthermore, these orders are supported by Amazon customer service, tracking information and returns </w:t>
      </w:r>
      <w:r>
        <w:rPr>
          <w:noProof/>
        </w:rPr>
        <w:t>(Alanders, 2016)</w:t>
      </w:r>
      <w:r>
        <w:t xml:space="preserve">.  Consequently, this program resulted for Amazon in a significant boost of order volumes, maximising facility utilisation and earning revenue from storage and fulfilment service charges from its vendors. </w:t>
      </w:r>
    </w:p>
    <w:p w14:paraId="253BD0AF" w14:textId="26CD5473" w:rsidR="00E60815" w:rsidRDefault="00EC55C2" w:rsidP="00E60815">
      <w:pPr>
        <w:jc w:val="both"/>
      </w:pPr>
      <w:r>
        <w:t>In addition</w:t>
      </w:r>
      <w:r w:rsidR="00CA0203">
        <w:t xml:space="preserve">, the company is also notorious for corporate tax avoidance in the UK. Amazon is using a controversial structure that allowed all UK sales and profits to be declared through a subsidiary in low-tax Luxembourg </w:t>
      </w:r>
      <w:r w:rsidR="00CA0203">
        <w:rPr>
          <w:noProof/>
        </w:rPr>
        <w:t>(Sweney, 2017)</w:t>
      </w:r>
      <w:r w:rsidR="00CA0203">
        <w:t xml:space="preserve">. This has permitted Amazon that almost three-quarters of the company’s profits to go untaxed allowing it to pay four times less tax than local rivals. </w:t>
      </w:r>
    </w:p>
    <w:p w14:paraId="02C1952E" w14:textId="77777777" w:rsidR="00CA0203" w:rsidRPr="00F95746" w:rsidRDefault="00CA0203" w:rsidP="00E60815">
      <w:pPr>
        <w:pStyle w:val="ListParagraph"/>
        <w:numPr>
          <w:ilvl w:val="0"/>
          <w:numId w:val="26"/>
        </w:numPr>
        <w:jc w:val="both"/>
        <w:rPr>
          <w:b/>
        </w:rPr>
      </w:pPr>
      <w:r w:rsidRPr="00F95746">
        <w:rPr>
          <w:b/>
        </w:rPr>
        <w:t xml:space="preserve">Conclusion </w:t>
      </w:r>
    </w:p>
    <w:p w14:paraId="5784C3C0" w14:textId="651F4E41" w:rsidR="00CA0203" w:rsidRDefault="00CA0203" w:rsidP="00E60815">
      <w:pPr>
        <w:jc w:val="both"/>
      </w:pPr>
      <w:r>
        <w:t xml:space="preserve">Undoubtedly, Amazon is a hugely successful company, and their excellence in operations contributed significantly to achieving the world’s leading online retail position. Their day to day operations aims to achieve the following outcomes: lowest prices, best selection and utmost convenience, simultaneously providing excellent customer service at all stages. Therefore, these strategic goals are the standard for a qualitative service for Amazon. Furthermore, the quality of the service depends on the overall effectiveness achieved in speed, dependability, flexibility and costs. As the analysis demonstrated, Amazon is reasonably efficient in obtaining a right balance between the objectives. However, trade-offs are inevitable. </w:t>
      </w:r>
      <w:r w:rsidR="00EC55C2">
        <w:t xml:space="preserve">In order </w:t>
      </w:r>
      <w:r>
        <w:t>to provide the best selection,</w:t>
      </w:r>
      <w:r w:rsidR="00EC55C2">
        <w:t xml:space="preserve"> it</w:t>
      </w:r>
      <w:r>
        <w:t xml:space="preserve"> allowed third-party sellers to market its products on </w:t>
      </w:r>
      <w:r w:rsidR="000F12E8">
        <w:t>its</w:t>
      </w:r>
      <w:r>
        <w:t xml:space="preserve"> website. This carries a risk for customers of purchasing from untrusted sellers, leading to the potential of customer disappointment. </w:t>
      </w:r>
    </w:p>
    <w:p w14:paraId="2AA009D2" w14:textId="77777777" w:rsidR="00C74371" w:rsidRDefault="00CA0203" w:rsidP="00E60815">
      <w:pPr>
        <w:jc w:val="both"/>
      </w:pPr>
      <w:r>
        <w:t>In terms</w:t>
      </w:r>
      <w:r w:rsidR="002F7C9E">
        <w:t xml:space="preserve"> of</w:t>
      </w:r>
      <w:r>
        <w:t xml:space="preserve"> costs, Amazon has taken shortcuts for years and not paying the full corporate tax. This amount of money could have supported schools and lifesaving healthcare instead of increasing Amazon profits. </w:t>
      </w:r>
    </w:p>
    <w:p w14:paraId="615ACD25" w14:textId="09A5DBE0" w:rsidR="00CA0203" w:rsidRDefault="00CA0203" w:rsidP="00E60815">
      <w:pPr>
        <w:jc w:val="both"/>
      </w:pPr>
      <w:r>
        <w:t>Performing well in operations it is unquestionably vital for a company, but also compromises were taken. Therefore, a company is not mindful of the trade-offs may severely damage its reputation and impact future business.</w:t>
      </w:r>
      <w:r w:rsidR="00D6524A">
        <w:t xml:space="preserve"> </w:t>
      </w:r>
    </w:p>
    <w:p w14:paraId="5288FA57" w14:textId="77777777" w:rsidR="0004579B" w:rsidRDefault="0004579B" w:rsidP="003C5EAE"/>
    <w:p w14:paraId="1D396A5A" w14:textId="77777777" w:rsidR="00CA0203" w:rsidRDefault="00CA0203" w:rsidP="003C5EAE">
      <w:r>
        <w:lastRenderedPageBreak/>
        <w:t>References</w:t>
      </w:r>
    </w:p>
    <w:p w14:paraId="3EB1AE93" w14:textId="77777777" w:rsidR="00CA0203" w:rsidRPr="00467CB1" w:rsidRDefault="00CA0203" w:rsidP="00C615AC">
      <w:pPr>
        <w:pStyle w:val="EndNoteBibliography"/>
        <w:spacing w:after="0"/>
        <w:ind w:left="720" w:hanging="720"/>
      </w:pPr>
      <w:r w:rsidRPr="00467CB1">
        <w:t xml:space="preserve">ALANDERS, M. 2016. </w:t>
      </w:r>
      <w:r w:rsidRPr="00467CB1">
        <w:rPr>
          <w:i/>
        </w:rPr>
        <w:t>Amazon Fba for Beginners: A Step by Step Guide on Fulfilment by Amazon. Strategies and Techniques to Be Successful Selling Your Own Private Label</w:t>
      </w:r>
      <w:r w:rsidRPr="00467CB1">
        <w:t>, CreateSpace Independent Publishing Platform.</w:t>
      </w:r>
    </w:p>
    <w:p w14:paraId="418319DD" w14:textId="77777777" w:rsidR="00CA0203" w:rsidRPr="00467CB1" w:rsidRDefault="00CA0203" w:rsidP="00C615AC">
      <w:pPr>
        <w:pStyle w:val="EndNoteBibliography"/>
        <w:spacing w:after="0"/>
        <w:ind w:left="720" w:hanging="720"/>
      </w:pPr>
      <w:r w:rsidRPr="00467CB1">
        <w:t xml:space="preserve">AMAZON.CO.UK. </w:t>
      </w:r>
      <w:r w:rsidRPr="00467CB1">
        <w:rPr>
          <w:i/>
        </w:rPr>
        <w:t xml:space="preserve">About Amazon Prime </w:t>
      </w:r>
      <w:r w:rsidRPr="00467CB1">
        <w:t xml:space="preserve">[Online]. Available: </w:t>
      </w:r>
      <w:r w:rsidRPr="00CA0203">
        <w:t>https://www.amazon.co.uk/gp/help/customer/display.html?nodeId=201910360</w:t>
      </w:r>
      <w:r w:rsidRPr="00467CB1">
        <w:t xml:space="preserve"> [Accessed 05.12 2017].</w:t>
      </w:r>
    </w:p>
    <w:p w14:paraId="5D8412AB" w14:textId="77777777" w:rsidR="00CA0203" w:rsidRPr="00467CB1" w:rsidRDefault="00CA0203" w:rsidP="00C615AC">
      <w:pPr>
        <w:pStyle w:val="EndNoteBibliography"/>
        <w:spacing w:after="0"/>
        <w:ind w:left="720" w:hanging="720"/>
      </w:pPr>
      <w:r w:rsidRPr="00467CB1">
        <w:t xml:space="preserve">AMAZON.COM. </w:t>
      </w:r>
      <w:r w:rsidRPr="00467CB1">
        <w:rPr>
          <w:i/>
        </w:rPr>
        <w:t xml:space="preserve">Amazon mission statement </w:t>
      </w:r>
      <w:r w:rsidRPr="00467CB1">
        <w:t xml:space="preserve">[Online]. Available: </w:t>
      </w:r>
      <w:r w:rsidRPr="00CA0203">
        <w:t>https://www.amazon.jobs/working/working-amazon</w:t>
      </w:r>
      <w:r w:rsidRPr="00467CB1">
        <w:t xml:space="preserve"> [Accessed 05.12 2017].</w:t>
      </w:r>
    </w:p>
    <w:p w14:paraId="2ECD0CBA" w14:textId="77777777" w:rsidR="00CA0203" w:rsidRPr="00467CB1" w:rsidRDefault="00CA0203" w:rsidP="00C615AC">
      <w:pPr>
        <w:pStyle w:val="EndNoteBibliography"/>
        <w:spacing w:after="0"/>
        <w:ind w:left="720" w:hanging="720"/>
      </w:pPr>
      <w:r w:rsidRPr="00467CB1">
        <w:t xml:space="preserve">COYLE, J. J., NOVACK, R. A., GIBSON, B. &amp; BARDI, E. J. 2015. </w:t>
      </w:r>
      <w:r w:rsidRPr="00467CB1">
        <w:rPr>
          <w:i/>
        </w:rPr>
        <w:t>Transportation: A Global Supply Chain Perspective</w:t>
      </w:r>
      <w:r w:rsidRPr="00467CB1">
        <w:t>, Cengage Learning.</w:t>
      </w:r>
    </w:p>
    <w:p w14:paraId="0B6E16E9" w14:textId="77777777" w:rsidR="00CA0203" w:rsidRPr="00467CB1" w:rsidRDefault="00CA0203" w:rsidP="00C615AC">
      <w:pPr>
        <w:pStyle w:val="EndNoteBibliography"/>
        <w:spacing w:after="0"/>
        <w:ind w:left="720" w:hanging="720"/>
      </w:pPr>
      <w:r w:rsidRPr="00467CB1">
        <w:t xml:space="preserve">CRANDALL, R. E. &amp; CRANDALL, W. R. 2013. </w:t>
      </w:r>
      <w:r w:rsidRPr="00467CB1">
        <w:rPr>
          <w:i/>
        </w:rPr>
        <w:t>Vanishing Boundaries: How Integrating Manufacturing and Services Creates Customer Value, Second Edition</w:t>
      </w:r>
      <w:r w:rsidRPr="00467CB1">
        <w:t>, Taylor &amp; Francis.</w:t>
      </w:r>
    </w:p>
    <w:p w14:paraId="1971AC3C" w14:textId="77777777" w:rsidR="00CA0203" w:rsidRPr="00467CB1" w:rsidRDefault="00CA0203" w:rsidP="00C615AC">
      <w:pPr>
        <w:pStyle w:val="EndNoteBibliography"/>
        <w:spacing w:after="0"/>
        <w:ind w:left="720" w:hanging="720"/>
      </w:pPr>
      <w:r w:rsidRPr="00467CB1">
        <w:t xml:space="preserve">CUNDARI, A. 2015. </w:t>
      </w:r>
      <w:r w:rsidRPr="00467CB1">
        <w:rPr>
          <w:i/>
        </w:rPr>
        <w:t>Customer-Centric Marketing: Build Relationships, Create Advocates, and Influence Your Customers</w:t>
      </w:r>
      <w:r w:rsidRPr="00467CB1">
        <w:t>, Wiley.</w:t>
      </w:r>
    </w:p>
    <w:p w14:paraId="38E92721" w14:textId="77777777" w:rsidR="00CA0203" w:rsidRPr="00467CB1" w:rsidRDefault="00CA0203" w:rsidP="00C615AC">
      <w:pPr>
        <w:pStyle w:val="EndNoteBibliography"/>
        <w:spacing w:after="0"/>
        <w:ind w:left="720" w:hanging="720"/>
      </w:pPr>
      <w:r w:rsidRPr="00467CB1">
        <w:t xml:space="preserve">D'ONFRO, J. 2014. </w:t>
      </w:r>
      <w:r w:rsidRPr="00467CB1">
        <w:rPr>
          <w:i/>
        </w:rPr>
        <w:t xml:space="preserve">Amazon Is Testing Its Own Delivery Service </w:t>
      </w:r>
      <w:r w:rsidRPr="00467CB1">
        <w:t xml:space="preserve">[Online]. Business Insider. Available: </w:t>
      </w:r>
      <w:r w:rsidRPr="00CA0203">
        <w:t>http://www.businessinsider.com/amazing-is-testing-its-own-delivery-service-2014-4?IR=T</w:t>
      </w:r>
      <w:r w:rsidRPr="00467CB1">
        <w:t xml:space="preserve"> [Accessed 05.12 2017].</w:t>
      </w:r>
    </w:p>
    <w:p w14:paraId="638EF2B4" w14:textId="77777777" w:rsidR="00CA0203" w:rsidRPr="00467CB1" w:rsidRDefault="00CA0203" w:rsidP="00C615AC">
      <w:pPr>
        <w:pStyle w:val="EndNoteBibliography"/>
        <w:spacing w:after="0"/>
        <w:ind w:left="720" w:hanging="720"/>
      </w:pPr>
      <w:r w:rsidRPr="00467CB1">
        <w:t xml:space="preserve">DURYEE, T. 2015. </w:t>
      </w:r>
      <w:r w:rsidRPr="00467CB1">
        <w:rPr>
          <w:i/>
        </w:rPr>
        <w:t xml:space="preserve">Report: Amazon packages do occassionally arrive late — but no more than average </w:t>
      </w:r>
      <w:r w:rsidRPr="00467CB1">
        <w:t xml:space="preserve">[Online]. Available: </w:t>
      </w:r>
      <w:r w:rsidRPr="00CA0203">
        <w:t>https://www.geekwire.com/2015/report-amazon-packages-do-occassionally-arrive-late-but-no-more-than-average/</w:t>
      </w:r>
      <w:r w:rsidRPr="00467CB1">
        <w:t xml:space="preserve"> [Accessed February 17 2015].</w:t>
      </w:r>
    </w:p>
    <w:p w14:paraId="7E01DBCC" w14:textId="77777777" w:rsidR="00CA0203" w:rsidRPr="00467CB1" w:rsidRDefault="00CA0203" w:rsidP="00C615AC">
      <w:pPr>
        <w:pStyle w:val="EndNoteBibliography"/>
        <w:spacing w:after="0"/>
        <w:ind w:left="720" w:hanging="720"/>
      </w:pPr>
      <w:r w:rsidRPr="00467CB1">
        <w:t xml:space="preserve">GOODFELLOW, P. 2012. </w:t>
      </w:r>
      <w:r w:rsidRPr="00467CB1">
        <w:rPr>
          <w:i/>
        </w:rPr>
        <w:t xml:space="preserve">Amazon #1 In Customer Service, But Will This Lead To Sustainable Loyalty? </w:t>
      </w:r>
      <w:r w:rsidRPr="00467CB1">
        <w:t xml:space="preserve">[Online]. Forbes. Available: </w:t>
      </w:r>
      <w:r w:rsidRPr="00CA0203">
        <w:t>https://www.forbes.com/forbes/welcome/?toURL=https://www.forbes.com/sites/prospernow/2012/08/28/amazon-1-in-customer-service-but-will-this-lead-to-sustainable-loyalty/&amp;refURL=https://www.google.co.uk/&amp;referrer=https://www.google.co.uk/</w:t>
      </w:r>
      <w:r w:rsidRPr="00467CB1">
        <w:t xml:space="preserve"> [Accessed 05.12 2017].</w:t>
      </w:r>
    </w:p>
    <w:p w14:paraId="285A1D58" w14:textId="77777777" w:rsidR="00CA0203" w:rsidRPr="00467CB1" w:rsidRDefault="00CA0203" w:rsidP="00C615AC">
      <w:pPr>
        <w:pStyle w:val="EndNoteBibliography"/>
        <w:spacing w:after="0"/>
        <w:ind w:left="720" w:hanging="720"/>
      </w:pPr>
      <w:r w:rsidRPr="00467CB1">
        <w:lastRenderedPageBreak/>
        <w:t xml:space="preserve">GREEN, D. 2017. </w:t>
      </w:r>
      <w:r w:rsidRPr="00467CB1">
        <w:rPr>
          <w:i/>
        </w:rPr>
        <w:t xml:space="preserve">Amazon seizes half of all online Black Friday sales in an 'eye-popping' show of dominance </w:t>
      </w:r>
      <w:r w:rsidRPr="00467CB1">
        <w:t xml:space="preserve">[Online]. Business Insider. Available: </w:t>
      </w:r>
      <w:r w:rsidRPr="00CA0203">
        <w:t>http://uk.businessinsider.com/amazon-takes-half-of-all-online-black-friday-sales-so-far-2017-11?r=US&amp;IR=T</w:t>
      </w:r>
      <w:r w:rsidRPr="00467CB1">
        <w:t xml:space="preserve"> [Accessed 05.12 2017].</w:t>
      </w:r>
    </w:p>
    <w:p w14:paraId="242472BE" w14:textId="77777777" w:rsidR="00CA0203" w:rsidRPr="00467CB1" w:rsidRDefault="00CA0203" w:rsidP="00C615AC">
      <w:pPr>
        <w:pStyle w:val="EndNoteBibliography"/>
        <w:spacing w:after="0"/>
        <w:ind w:left="720" w:hanging="720"/>
      </w:pPr>
      <w:r w:rsidRPr="00467CB1">
        <w:t xml:space="preserve">HILL, A. &amp; HILL, T. 2012. </w:t>
      </w:r>
      <w:r w:rsidRPr="00467CB1">
        <w:rPr>
          <w:i/>
        </w:rPr>
        <w:t>Operations Management</w:t>
      </w:r>
      <w:r w:rsidRPr="00467CB1">
        <w:t>, Palgrave Macmillan.</w:t>
      </w:r>
    </w:p>
    <w:p w14:paraId="25529839" w14:textId="77777777" w:rsidR="00CA0203" w:rsidRPr="00467CB1" w:rsidRDefault="00CA0203" w:rsidP="00C615AC">
      <w:pPr>
        <w:pStyle w:val="EndNoteBibliography"/>
        <w:spacing w:after="0"/>
        <w:ind w:left="720" w:hanging="720"/>
      </w:pPr>
      <w:r w:rsidRPr="00467CB1">
        <w:t xml:space="preserve">JONES, P. &amp; ROBINSON, P. 2012. </w:t>
      </w:r>
      <w:r w:rsidRPr="00467CB1">
        <w:rPr>
          <w:i/>
        </w:rPr>
        <w:t>Operations Management</w:t>
      </w:r>
      <w:r w:rsidRPr="00467CB1">
        <w:t>, OUP Oxford.</w:t>
      </w:r>
    </w:p>
    <w:p w14:paraId="6CA69B32" w14:textId="77777777" w:rsidR="00CA0203" w:rsidRPr="00467CB1" w:rsidRDefault="00CA0203" w:rsidP="00C615AC">
      <w:pPr>
        <w:pStyle w:val="EndNoteBibliography"/>
        <w:spacing w:after="0"/>
        <w:ind w:left="720" w:hanging="720"/>
      </w:pPr>
      <w:r w:rsidRPr="00467CB1">
        <w:t xml:space="preserve">LASETER, T. M. &amp; RABINOVICH, E. 2016. </w:t>
      </w:r>
      <w:r w:rsidRPr="00467CB1">
        <w:rPr>
          <w:i/>
        </w:rPr>
        <w:t>Internet Retail Operations: Integrating Theory and Practice for Managers</w:t>
      </w:r>
      <w:r w:rsidRPr="00467CB1">
        <w:t>, CRC Press.</w:t>
      </w:r>
    </w:p>
    <w:p w14:paraId="4E9CBADC" w14:textId="77777777" w:rsidR="00CA0203" w:rsidRPr="00467CB1" w:rsidRDefault="00CA0203" w:rsidP="00C615AC">
      <w:pPr>
        <w:pStyle w:val="EndNoteBibliography"/>
        <w:spacing w:after="0"/>
        <w:ind w:left="720" w:hanging="720"/>
      </w:pPr>
      <w:r w:rsidRPr="00467CB1">
        <w:t xml:space="preserve">LUCE, H. R. 2003. </w:t>
      </w:r>
      <w:r w:rsidRPr="00467CB1">
        <w:rPr>
          <w:i/>
        </w:rPr>
        <w:t>Fortune</w:t>
      </w:r>
      <w:r w:rsidRPr="00467CB1">
        <w:t>, Time, Incorporated.</w:t>
      </w:r>
    </w:p>
    <w:p w14:paraId="6DB960C3" w14:textId="77777777" w:rsidR="00CA0203" w:rsidRPr="00467CB1" w:rsidRDefault="00CA0203" w:rsidP="00C615AC">
      <w:pPr>
        <w:pStyle w:val="EndNoteBibliography"/>
        <w:spacing w:after="0"/>
        <w:ind w:left="720" w:hanging="720"/>
      </w:pPr>
      <w:r w:rsidRPr="00467CB1">
        <w:t xml:space="preserve">NOW, A. P. </w:t>
      </w:r>
      <w:r w:rsidRPr="00467CB1">
        <w:rPr>
          <w:i/>
        </w:rPr>
        <w:t xml:space="preserve">Amazon Prime Now </w:t>
      </w:r>
      <w:r w:rsidRPr="00467CB1">
        <w:t xml:space="preserve">[Online]. Available: </w:t>
      </w:r>
      <w:r w:rsidRPr="00CA0203">
        <w:t>https://primenow.amazon.co.uk/onboard</w:t>
      </w:r>
      <w:r w:rsidRPr="00467CB1">
        <w:t xml:space="preserve"> [Accessed 05.12 2017].</w:t>
      </w:r>
    </w:p>
    <w:p w14:paraId="7BC206AE" w14:textId="66E0B1E0" w:rsidR="00CA0203" w:rsidRDefault="00CA0203" w:rsidP="00C615AC">
      <w:pPr>
        <w:pStyle w:val="EndNoteBibliography"/>
        <w:spacing w:after="0"/>
        <w:ind w:left="720" w:hanging="720"/>
      </w:pPr>
      <w:r w:rsidRPr="00467CB1">
        <w:t xml:space="preserve">PRICE, R. 2017. </w:t>
      </w:r>
      <w:r w:rsidRPr="00467CB1">
        <w:rPr>
          <w:i/>
        </w:rPr>
        <w:t xml:space="preserve">Here are all the gadgets Amazon is launching in 2017 </w:t>
      </w:r>
      <w:r w:rsidRPr="00467CB1">
        <w:t xml:space="preserve">[Online]. Business Insider. Available: </w:t>
      </w:r>
      <w:r w:rsidRPr="00CA0203">
        <w:t>http://uk.businessinsider.com/gadgets-amazon-launches-echo-show-kindle-fire-tablets-ice-2017-6/#the-echo-show-1</w:t>
      </w:r>
      <w:r w:rsidRPr="00467CB1">
        <w:t xml:space="preserve"> [Accessed 05.12 2017].</w:t>
      </w:r>
      <w:bookmarkStart w:id="0" w:name="_GoBack"/>
      <w:bookmarkEnd w:id="0"/>
    </w:p>
    <w:p w14:paraId="5514BB96" w14:textId="05414062" w:rsidR="00D31A00" w:rsidRPr="00467CB1" w:rsidRDefault="00D31A00" w:rsidP="00C615AC">
      <w:pPr>
        <w:pStyle w:val="EndNoteBibliography"/>
        <w:spacing w:after="0"/>
        <w:ind w:left="720" w:hanging="720"/>
      </w:pPr>
      <w:r w:rsidRPr="00D31A00">
        <w:t>PRIDE, W., HUGHES, R. &amp; KAPOOR, J. 2009. Business, Cengage Learning.</w:t>
      </w:r>
    </w:p>
    <w:p w14:paraId="5D874C80" w14:textId="77777777" w:rsidR="00CA0203" w:rsidRPr="00467CB1" w:rsidRDefault="00CA0203" w:rsidP="00C615AC">
      <w:pPr>
        <w:pStyle w:val="EndNoteBibliography"/>
        <w:spacing w:after="0"/>
        <w:ind w:left="720" w:hanging="720"/>
      </w:pPr>
      <w:r w:rsidRPr="00467CB1">
        <w:t xml:space="preserve">RANKIN, J. 2015. </w:t>
      </w:r>
      <w:r w:rsidRPr="00467CB1">
        <w:rPr>
          <w:i/>
        </w:rPr>
        <w:t xml:space="preserve">Third-party sellers and Amazon - a double-edged sword in e-commerce </w:t>
      </w:r>
      <w:r w:rsidRPr="00467CB1">
        <w:t xml:space="preserve">[Online]. theguardian. Available: </w:t>
      </w:r>
      <w:r w:rsidRPr="00CA0203">
        <w:t>https://www.theguardian.com/technology/2015/jun/23/amazon-marketplace-third-party-seller-faustian-pact</w:t>
      </w:r>
      <w:r w:rsidRPr="00467CB1">
        <w:t xml:space="preserve"> [Accessed 05.12 2017].</w:t>
      </w:r>
    </w:p>
    <w:p w14:paraId="2A8EBE1E" w14:textId="77777777" w:rsidR="00CA0203" w:rsidRPr="00467CB1" w:rsidRDefault="00CA0203" w:rsidP="00C615AC">
      <w:pPr>
        <w:pStyle w:val="EndNoteBibliography"/>
        <w:spacing w:after="0"/>
        <w:ind w:left="720" w:hanging="720"/>
      </w:pPr>
      <w:r w:rsidRPr="00467CB1">
        <w:t xml:space="preserve">SCHEPP, B. &amp; SCHEPP, D. 2009. </w:t>
      </w:r>
      <w:r w:rsidRPr="00467CB1">
        <w:rPr>
          <w:i/>
        </w:rPr>
        <w:t>Amazon Top Seller Secrets: Insider Tips from Amazon's Most Successful Sellers</w:t>
      </w:r>
      <w:r w:rsidRPr="00467CB1">
        <w:t>, AMACOM.</w:t>
      </w:r>
    </w:p>
    <w:p w14:paraId="412042CA" w14:textId="77777777" w:rsidR="00CA0203" w:rsidRPr="00467CB1" w:rsidRDefault="00CA0203" w:rsidP="00C615AC">
      <w:pPr>
        <w:pStyle w:val="EndNoteBibliography"/>
        <w:spacing w:after="0"/>
        <w:ind w:left="720" w:hanging="720"/>
      </w:pPr>
      <w:r w:rsidRPr="00467CB1">
        <w:t xml:space="preserve">SHEPARD, W. 2017. </w:t>
      </w:r>
      <w:r w:rsidRPr="00467CB1">
        <w:rPr>
          <w:i/>
        </w:rPr>
        <w:t xml:space="preserve">Amazon Scams On The Rise In 2017 As Fraudulent Sellers Run Amok And Profit Big </w:t>
      </w:r>
      <w:r w:rsidRPr="00467CB1">
        <w:t xml:space="preserve">[Online]. Forbes. Available: </w:t>
      </w:r>
      <w:r w:rsidRPr="00CA0203">
        <w:t>https://www.forbes.com/sites/wadeshepard/2017/01/02/amazon-scams-on-the-rise-in-2017-as-fraudulent-sellers-run-amok-and-profit-big/#856c4a53ea6d</w:t>
      </w:r>
      <w:r w:rsidRPr="00467CB1">
        <w:t xml:space="preserve"> [Accessed 05.12 2017].</w:t>
      </w:r>
    </w:p>
    <w:p w14:paraId="0DAF1A93" w14:textId="77777777" w:rsidR="00CA0203" w:rsidRPr="00467CB1" w:rsidRDefault="00CA0203" w:rsidP="00C615AC">
      <w:pPr>
        <w:pStyle w:val="EndNoteBibliography"/>
        <w:spacing w:after="0"/>
        <w:ind w:left="720" w:hanging="720"/>
      </w:pPr>
      <w:r w:rsidRPr="00467CB1">
        <w:t xml:space="preserve">SLACK, N., BRANDON-JONES, A. &amp; JOHNSTON, R. 2013. </w:t>
      </w:r>
      <w:r w:rsidRPr="00467CB1">
        <w:rPr>
          <w:i/>
        </w:rPr>
        <w:t>Operations Management</w:t>
      </w:r>
      <w:r w:rsidRPr="00467CB1">
        <w:t>, Pearson.</w:t>
      </w:r>
    </w:p>
    <w:p w14:paraId="119B2F0E" w14:textId="77777777" w:rsidR="00CA0203" w:rsidRPr="00467CB1" w:rsidRDefault="00CA0203" w:rsidP="00C615AC">
      <w:pPr>
        <w:pStyle w:val="EndNoteBibliography"/>
        <w:spacing w:after="0"/>
        <w:ind w:left="720" w:hanging="720"/>
      </w:pPr>
      <w:r w:rsidRPr="00467CB1">
        <w:t xml:space="preserve">SLACK, N., CHAMBERS, S. &amp; JOHNSTON, R. 2010. </w:t>
      </w:r>
      <w:r w:rsidRPr="00467CB1">
        <w:rPr>
          <w:i/>
        </w:rPr>
        <w:t>Operations Management</w:t>
      </w:r>
      <w:r w:rsidRPr="00467CB1">
        <w:t>, Financial Times Prentice Hall.</w:t>
      </w:r>
    </w:p>
    <w:p w14:paraId="0968E1AA" w14:textId="77777777" w:rsidR="00CA0203" w:rsidRPr="00467CB1" w:rsidRDefault="00CA0203" w:rsidP="00C615AC">
      <w:pPr>
        <w:pStyle w:val="EndNoteBibliography"/>
        <w:spacing w:after="0"/>
        <w:ind w:left="720" w:hanging="720"/>
      </w:pPr>
      <w:r w:rsidRPr="00467CB1">
        <w:lastRenderedPageBreak/>
        <w:t xml:space="preserve">SMITH, G. E. 2015. </w:t>
      </w:r>
      <w:r w:rsidRPr="00467CB1">
        <w:rPr>
          <w:i/>
        </w:rPr>
        <w:t>The Opt-Out Effect: Marketing Strategies that Empower Consumers and Win Customer-Driven Brand Loyalty</w:t>
      </w:r>
      <w:r w:rsidRPr="00467CB1">
        <w:t>, Pearson Education.</w:t>
      </w:r>
    </w:p>
    <w:p w14:paraId="17A5E55E" w14:textId="77777777" w:rsidR="00CA0203" w:rsidRPr="00467CB1" w:rsidRDefault="00CA0203" w:rsidP="00C615AC">
      <w:pPr>
        <w:pStyle w:val="EndNoteBibliography"/>
        <w:spacing w:after="0"/>
        <w:ind w:left="720" w:hanging="720"/>
      </w:pPr>
      <w:r w:rsidRPr="00467CB1">
        <w:t xml:space="preserve">SOLOMON, M. R., MARSHALL, G. W. &amp; STUART, E. W. 2006. </w:t>
      </w:r>
      <w:r w:rsidRPr="00467CB1">
        <w:rPr>
          <w:i/>
        </w:rPr>
        <w:t>Marketing: Real People, Real Choices</w:t>
      </w:r>
      <w:r w:rsidRPr="00467CB1">
        <w:t>, Pearson Prentice Hall.</w:t>
      </w:r>
    </w:p>
    <w:p w14:paraId="525CF9E0" w14:textId="77777777" w:rsidR="00CA0203" w:rsidRPr="00467CB1" w:rsidRDefault="00CA0203" w:rsidP="00C615AC">
      <w:pPr>
        <w:pStyle w:val="EndNoteBibliography"/>
        <w:spacing w:after="0"/>
        <w:ind w:left="720" w:hanging="720"/>
      </w:pPr>
      <w:r w:rsidRPr="00467CB1">
        <w:t xml:space="preserve">SUTHERLAND, A. 2016. </w:t>
      </w:r>
      <w:r w:rsidRPr="00467CB1">
        <w:rPr>
          <w:i/>
        </w:rPr>
        <w:t>Amazon: The Business Behind the "everything" Store</w:t>
      </w:r>
      <w:r w:rsidRPr="00467CB1">
        <w:t>, Lerner Publications.</w:t>
      </w:r>
    </w:p>
    <w:p w14:paraId="53EADF17" w14:textId="77777777" w:rsidR="00CA0203" w:rsidRPr="00467CB1" w:rsidRDefault="00CA0203" w:rsidP="00C615AC">
      <w:pPr>
        <w:pStyle w:val="EndNoteBibliography"/>
        <w:spacing w:after="0"/>
        <w:ind w:left="720" w:hanging="720"/>
      </w:pPr>
      <w:r w:rsidRPr="00467CB1">
        <w:t xml:space="preserve">SWENEY, M. 2017. </w:t>
      </w:r>
      <w:r w:rsidRPr="00467CB1">
        <w:rPr>
          <w:i/>
        </w:rPr>
        <w:t xml:space="preserve">Amazon paid just £15m in tax on European revenues of £19.5bn </w:t>
      </w:r>
      <w:r w:rsidRPr="00467CB1">
        <w:t xml:space="preserve">[Online]. theguardian. Available: </w:t>
      </w:r>
      <w:r w:rsidRPr="00CA0203">
        <w:t>https://www.theguardian.com/technology/2017/aug/10/amazon-uk-halves-its-corporation-tax-to-74m-as-sales-soar-to-7bn</w:t>
      </w:r>
      <w:r w:rsidRPr="00467CB1">
        <w:t xml:space="preserve"> [Accessed 05.12 2017].</w:t>
      </w:r>
    </w:p>
    <w:p w14:paraId="747D5197" w14:textId="77777777" w:rsidR="00CA0203" w:rsidRPr="00467CB1" w:rsidRDefault="00CA0203" w:rsidP="00C615AC">
      <w:pPr>
        <w:pStyle w:val="EndNoteBibliography"/>
        <w:ind w:left="720" w:hanging="720"/>
      </w:pPr>
      <w:r w:rsidRPr="00467CB1">
        <w:t xml:space="preserve">WILSON, D. 2017. </w:t>
      </w:r>
      <w:r w:rsidRPr="00467CB1">
        <w:rPr>
          <w:i/>
        </w:rPr>
        <w:t xml:space="preserve">Amazon to hire 20k seasonal Fulfilment Centre roles this Christmas in UK </w:t>
      </w:r>
      <w:r w:rsidRPr="00467CB1">
        <w:t xml:space="preserve">[Online]. Tamebay. Available: </w:t>
      </w:r>
      <w:r w:rsidRPr="00CA0203">
        <w:t>https://tamebay.com/2017/10/amazon-to-hire-20k-seasonal-fulfilment-centre-roles-this-christmas-in-uk.html</w:t>
      </w:r>
      <w:r w:rsidRPr="00467CB1">
        <w:t xml:space="preserve"> [Accessed 05.12 2017].</w:t>
      </w:r>
    </w:p>
    <w:p w14:paraId="06AFFEB4" w14:textId="77777777" w:rsidR="00CA0203" w:rsidRDefault="00CA0203" w:rsidP="00C615AC"/>
    <w:p w14:paraId="28CAE1C9" w14:textId="77777777" w:rsidR="00D44214" w:rsidRDefault="00D44214" w:rsidP="00C615AC"/>
    <w:sectPr w:rsidR="00D44214" w:rsidSect="00206C3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967AB" w14:textId="77777777" w:rsidR="00D46FAC" w:rsidRDefault="00D46FAC">
      <w:pPr>
        <w:spacing w:after="0" w:line="240" w:lineRule="auto"/>
      </w:pPr>
      <w:r>
        <w:separator/>
      </w:r>
    </w:p>
  </w:endnote>
  <w:endnote w:type="continuationSeparator" w:id="0">
    <w:p w14:paraId="7F6A42D5" w14:textId="77777777" w:rsidR="00D46FAC" w:rsidRDefault="00D46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848145"/>
      <w:docPartObj>
        <w:docPartGallery w:val="Page Numbers (Bottom of Page)"/>
        <w:docPartUnique/>
      </w:docPartObj>
    </w:sdtPr>
    <w:sdtEndPr>
      <w:rPr>
        <w:noProof/>
      </w:rPr>
    </w:sdtEndPr>
    <w:sdtContent>
      <w:p w14:paraId="559198CA" w14:textId="19A365DE" w:rsidR="003F7EDA" w:rsidRDefault="00AE6217">
        <w:pPr>
          <w:pStyle w:val="Footer"/>
          <w:jc w:val="right"/>
        </w:pPr>
        <w:r>
          <w:fldChar w:fldCharType="begin"/>
        </w:r>
        <w:r>
          <w:instrText xml:space="preserve"> PAGE   \* MERGEFORMAT </w:instrText>
        </w:r>
        <w:r>
          <w:fldChar w:fldCharType="separate"/>
        </w:r>
        <w:r w:rsidR="00D31A00">
          <w:rPr>
            <w:noProof/>
          </w:rPr>
          <w:t>14</w:t>
        </w:r>
        <w:r>
          <w:rPr>
            <w:noProof/>
          </w:rPr>
          <w:fldChar w:fldCharType="end"/>
        </w:r>
      </w:p>
    </w:sdtContent>
  </w:sdt>
  <w:p w14:paraId="4D9F6981" w14:textId="77777777" w:rsidR="003F7EDA" w:rsidRDefault="00D46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A1E5B" w14:textId="77777777" w:rsidR="00D46FAC" w:rsidRDefault="00D46FAC">
      <w:pPr>
        <w:spacing w:after="0" w:line="240" w:lineRule="auto"/>
      </w:pPr>
      <w:r>
        <w:separator/>
      </w:r>
    </w:p>
  </w:footnote>
  <w:footnote w:type="continuationSeparator" w:id="0">
    <w:p w14:paraId="2F77CC8B" w14:textId="77777777" w:rsidR="00D46FAC" w:rsidRDefault="00D46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19B9"/>
    <w:multiLevelType w:val="multilevel"/>
    <w:tmpl w:val="1D50C8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765908"/>
    <w:multiLevelType w:val="hybridMultilevel"/>
    <w:tmpl w:val="3DA2F0A8"/>
    <w:lvl w:ilvl="0" w:tplc="376228A2">
      <w:start w:val="4"/>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411D2"/>
    <w:multiLevelType w:val="hybridMultilevel"/>
    <w:tmpl w:val="66B24EEC"/>
    <w:lvl w:ilvl="0" w:tplc="C324EABA">
      <w:start w:val="5"/>
      <w:numFmt w:val="decimal"/>
      <w:lvlText w:val="%1."/>
      <w:lvlJc w:val="left"/>
      <w:pPr>
        <w:ind w:left="720" w:hanging="360"/>
      </w:pPr>
      <w:rPr>
        <w:b/>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643CCF"/>
    <w:multiLevelType w:val="multilevel"/>
    <w:tmpl w:val="10CEF19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BC4E30"/>
    <w:multiLevelType w:val="hybridMultilevel"/>
    <w:tmpl w:val="17CC4B68"/>
    <w:lvl w:ilvl="0" w:tplc="9D60EA54">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26E30FB"/>
    <w:multiLevelType w:val="hybridMultilevel"/>
    <w:tmpl w:val="3E3E33A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A30D0F"/>
    <w:multiLevelType w:val="hybridMultilevel"/>
    <w:tmpl w:val="48068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5D293A"/>
    <w:multiLevelType w:val="hybridMultilevel"/>
    <w:tmpl w:val="CE4247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C1A59"/>
    <w:multiLevelType w:val="multilevel"/>
    <w:tmpl w:val="906AC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7D447B6"/>
    <w:multiLevelType w:val="hybridMultilevel"/>
    <w:tmpl w:val="CDF02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ED683E"/>
    <w:multiLevelType w:val="multilevel"/>
    <w:tmpl w:val="5E1AA8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E7D4C1A"/>
    <w:multiLevelType w:val="multilevel"/>
    <w:tmpl w:val="729ADDFC"/>
    <w:lvl w:ilvl="0">
      <w:start w:val="1"/>
      <w:numFmt w:val="decimal"/>
      <w:lvlText w:val="%1.1.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03B243F"/>
    <w:multiLevelType w:val="multilevel"/>
    <w:tmpl w:val="906AC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0EB1E07"/>
    <w:multiLevelType w:val="hybridMultilevel"/>
    <w:tmpl w:val="41CE0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7F0DBE"/>
    <w:multiLevelType w:val="hybridMultilevel"/>
    <w:tmpl w:val="33E40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E31C75"/>
    <w:multiLevelType w:val="multilevel"/>
    <w:tmpl w:val="E45E955E"/>
    <w:lvl w:ilvl="0">
      <w:start w:val="3"/>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6" w15:restartNumberingAfterBreak="0">
    <w:nsid w:val="27A944B0"/>
    <w:multiLevelType w:val="hybridMultilevel"/>
    <w:tmpl w:val="9A149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18683E"/>
    <w:multiLevelType w:val="hybridMultilevel"/>
    <w:tmpl w:val="C3F8A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C37F20"/>
    <w:multiLevelType w:val="hybridMultilevel"/>
    <w:tmpl w:val="074E90BC"/>
    <w:lvl w:ilvl="0" w:tplc="DD34C076">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2CC82C3D"/>
    <w:multiLevelType w:val="multilevel"/>
    <w:tmpl w:val="A2BCAB56"/>
    <w:lvl w:ilvl="0">
      <w:start w:val="3"/>
      <w:numFmt w:val="decimal"/>
      <w:lvlText w:val="%1"/>
      <w:lvlJc w:val="left"/>
      <w:pPr>
        <w:ind w:left="360" w:hanging="360"/>
      </w:pPr>
      <w:rPr>
        <w:rFonts w:hint="default"/>
      </w:rPr>
    </w:lvl>
    <w:lvl w:ilvl="1">
      <w:start w:val="2"/>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20" w15:restartNumberingAfterBreak="0">
    <w:nsid w:val="2E6F02CB"/>
    <w:multiLevelType w:val="hybridMultilevel"/>
    <w:tmpl w:val="7B48FF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132FA8"/>
    <w:multiLevelType w:val="multilevel"/>
    <w:tmpl w:val="100AC4F8"/>
    <w:lvl w:ilvl="0">
      <w:start w:val="1"/>
      <w:numFmt w:val="decimal"/>
      <w:lvlText w:val="%1."/>
      <w:lvlJc w:val="left"/>
      <w:pPr>
        <w:ind w:left="720" w:hanging="360"/>
      </w:pPr>
      <w:rPr>
        <w:rFonts w:ascii="Arial" w:eastAsiaTheme="minorHAnsi" w:hAnsi="Arial" w:cs="Times New Roman"/>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39C327CD"/>
    <w:multiLevelType w:val="hybridMultilevel"/>
    <w:tmpl w:val="66C887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DB07CE"/>
    <w:multiLevelType w:val="hybridMultilevel"/>
    <w:tmpl w:val="EDC2DA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7040B"/>
    <w:multiLevelType w:val="hybridMultilevel"/>
    <w:tmpl w:val="2EBAF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633914"/>
    <w:multiLevelType w:val="multilevel"/>
    <w:tmpl w:val="4DE4966A"/>
    <w:lvl w:ilvl="0">
      <w:start w:val="1"/>
      <w:numFmt w:val="decimal"/>
      <w:pStyle w:val="TOC3"/>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53727F16"/>
    <w:multiLevelType w:val="multilevel"/>
    <w:tmpl w:val="729ADDFC"/>
    <w:lvl w:ilvl="0">
      <w:start w:val="1"/>
      <w:numFmt w:val="decimal"/>
      <w:lvlText w:val="%1.1.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E1B743D"/>
    <w:multiLevelType w:val="hybridMultilevel"/>
    <w:tmpl w:val="2AA2E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000599"/>
    <w:multiLevelType w:val="hybridMultilevel"/>
    <w:tmpl w:val="5754C4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1B663F"/>
    <w:multiLevelType w:val="hybridMultilevel"/>
    <w:tmpl w:val="C944BF94"/>
    <w:lvl w:ilvl="0" w:tplc="A6BACF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557700"/>
    <w:multiLevelType w:val="hybridMultilevel"/>
    <w:tmpl w:val="2C52B912"/>
    <w:lvl w:ilvl="0" w:tplc="26FC1A30">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74DA3243"/>
    <w:multiLevelType w:val="multilevel"/>
    <w:tmpl w:val="7EAAD94E"/>
    <w:lvl w:ilvl="0">
      <w:start w:val="1"/>
      <w:numFmt w:val="decimal"/>
      <w:lvlText w:val="%1."/>
      <w:lvlJc w:val="left"/>
      <w:pPr>
        <w:ind w:left="720" w:hanging="360"/>
      </w:pPr>
      <w:rPr>
        <w:rFonts w:cs="Aria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78565F0F"/>
    <w:multiLevelType w:val="hybridMultilevel"/>
    <w:tmpl w:val="3E8AB8F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9"/>
  </w:num>
  <w:num w:numId="4">
    <w:abstractNumId w:val="13"/>
  </w:num>
  <w:num w:numId="5">
    <w:abstractNumId w:val="17"/>
  </w:num>
  <w:num w:numId="6">
    <w:abstractNumId w:val="26"/>
  </w:num>
  <w:num w:numId="7">
    <w:abstractNumId w:val="32"/>
  </w:num>
  <w:num w:numId="8">
    <w:abstractNumId w:val="28"/>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3"/>
  </w:num>
  <w:num w:numId="14">
    <w:abstractNumId w:val="31"/>
  </w:num>
  <w:num w:numId="15">
    <w:abstractNumId w:val="4"/>
  </w:num>
  <w:num w:numId="16">
    <w:abstractNumId w:val="18"/>
  </w:num>
  <w:num w:numId="17">
    <w:abstractNumId w:val="30"/>
  </w:num>
  <w:num w:numId="18">
    <w:abstractNumId w:val="24"/>
  </w:num>
  <w:num w:numId="19">
    <w:abstractNumId w:val="29"/>
  </w:num>
  <w:num w:numId="20">
    <w:abstractNumId w:val="2"/>
  </w:num>
  <w:num w:numId="21">
    <w:abstractNumId w:val="27"/>
  </w:num>
  <w:num w:numId="22">
    <w:abstractNumId w:val="6"/>
  </w:num>
  <w:num w:numId="23">
    <w:abstractNumId w:val="16"/>
  </w:num>
  <w:num w:numId="24">
    <w:abstractNumId w:val="1"/>
  </w:num>
  <w:num w:numId="25">
    <w:abstractNumId w:val="10"/>
  </w:num>
  <w:num w:numId="26">
    <w:abstractNumId w:val="12"/>
  </w:num>
  <w:num w:numId="27">
    <w:abstractNumId w:val="5"/>
  </w:num>
  <w:num w:numId="28">
    <w:abstractNumId w:val="23"/>
  </w:num>
  <w:num w:numId="29">
    <w:abstractNumId w:val="20"/>
  </w:num>
  <w:num w:numId="30">
    <w:abstractNumId w:val="22"/>
  </w:num>
  <w:num w:numId="31">
    <w:abstractNumId w:val="7"/>
  </w:num>
  <w:num w:numId="32">
    <w:abstractNumId w:val="8"/>
  </w:num>
  <w:num w:numId="33">
    <w:abstractNumId w:val="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bM0MzMxMDAxMDUzMrdQ0lEKTi0uzszPAykwrwUAW7ZAzCwAAAA="/>
    <w:docVar w:name="EN.InstantFormat" w:val="&lt;ENInstantFormat&gt;&lt;Enabled&gt;1&lt;/Enabled&gt;&lt;ScanUnformatted&gt;1&lt;/ScanUnformatted&gt;&lt;ScanChanges&gt;1&lt;/ScanChanges&gt;&lt;Suspended&gt;1&lt;/Suspended&gt;&lt;/ENInstantFormat&gt;"/>
  </w:docVars>
  <w:rsids>
    <w:rsidRoot w:val="00CA0203"/>
    <w:rsid w:val="00021F59"/>
    <w:rsid w:val="0004579B"/>
    <w:rsid w:val="000737AD"/>
    <w:rsid w:val="00092A39"/>
    <w:rsid w:val="000F12E8"/>
    <w:rsid w:val="00181A62"/>
    <w:rsid w:val="001A7467"/>
    <w:rsid w:val="001D7E43"/>
    <w:rsid w:val="00261B57"/>
    <w:rsid w:val="002F7C9E"/>
    <w:rsid w:val="00340223"/>
    <w:rsid w:val="003618E7"/>
    <w:rsid w:val="00401439"/>
    <w:rsid w:val="004B0EA9"/>
    <w:rsid w:val="00526EF9"/>
    <w:rsid w:val="0054528C"/>
    <w:rsid w:val="0061402B"/>
    <w:rsid w:val="0061534B"/>
    <w:rsid w:val="00624B1B"/>
    <w:rsid w:val="006344CB"/>
    <w:rsid w:val="006B1A65"/>
    <w:rsid w:val="00731BC3"/>
    <w:rsid w:val="0077167F"/>
    <w:rsid w:val="007B5D2B"/>
    <w:rsid w:val="007F7EAA"/>
    <w:rsid w:val="0084459C"/>
    <w:rsid w:val="00970B58"/>
    <w:rsid w:val="009A6886"/>
    <w:rsid w:val="00A20A18"/>
    <w:rsid w:val="00A747F9"/>
    <w:rsid w:val="00A93BC6"/>
    <w:rsid w:val="00AE6217"/>
    <w:rsid w:val="00AE78F1"/>
    <w:rsid w:val="00B50977"/>
    <w:rsid w:val="00C615AC"/>
    <w:rsid w:val="00C74371"/>
    <w:rsid w:val="00C97083"/>
    <w:rsid w:val="00CA0203"/>
    <w:rsid w:val="00D31A00"/>
    <w:rsid w:val="00D44214"/>
    <w:rsid w:val="00D46FAC"/>
    <w:rsid w:val="00D6524A"/>
    <w:rsid w:val="00DF0D63"/>
    <w:rsid w:val="00E435E4"/>
    <w:rsid w:val="00E60815"/>
    <w:rsid w:val="00EC4386"/>
    <w:rsid w:val="00EC55C2"/>
    <w:rsid w:val="00EF29B8"/>
    <w:rsid w:val="00F00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29923"/>
  <w15:chartTrackingRefBased/>
  <w15:docId w15:val="{71F8BB75-6ACA-456F-9294-B25FA9A85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203"/>
    <w:pPr>
      <w:spacing w:line="360" w:lineRule="auto"/>
    </w:pPr>
    <w:rPr>
      <w:rFonts w:ascii="Arial" w:hAnsi="Arial" w:cs="Times New Roman"/>
      <w:color w:val="000000" w:themeColor="text1"/>
      <w:sz w:val="24"/>
      <w:szCs w:val="24"/>
      <w:lang w:val="en-GB"/>
    </w:rPr>
  </w:style>
  <w:style w:type="paragraph" w:styleId="Heading1">
    <w:name w:val="heading 1"/>
    <w:basedOn w:val="Normal"/>
    <w:next w:val="Normal"/>
    <w:link w:val="Heading1Char"/>
    <w:uiPriority w:val="9"/>
    <w:qFormat/>
    <w:rsid w:val="00CA0203"/>
    <w:pPr>
      <w:keepNext/>
      <w:keepLines/>
      <w:spacing w:before="480" w:after="20"/>
      <w:contextualSpacing/>
      <w:outlineLvl w:val="0"/>
    </w:pPr>
    <w:rPr>
      <w:rFonts w:asciiTheme="majorHAnsi" w:eastAsiaTheme="majorEastAsia" w:hAnsiTheme="majorHAnsi" w:cstheme="majorBidi"/>
      <w:color w:val="4472C4" w:themeColor="accent1"/>
      <w:sz w:val="40"/>
      <w:szCs w:val="32"/>
    </w:rPr>
  </w:style>
  <w:style w:type="paragraph" w:styleId="Heading2">
    <w:name w:val="heading 2"/>
    <w:basedOn w:val="Normal"/>
    <w:next w:val="Normal"/>
    <w:link w:val="Heading2Char"/>
    <w:uiPriority w:val="9"/>
    <w:semiHidden/>
    <w:unhideWhenUsed/>
    <w:qFormat/>
    <w:rsid w:val="00CA02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203"/>
    <w:rPr>
      <w:rFonts w:asciiTheme="majorHAnsi" w:eastAsiaTheme="majorEastAsia" w:hAnsiTheme="majorHAnsi" w:cstheme="majorBidi"/>
      <w:color w:val="4472C4" w:themeColor="accent1"/>
      <w:sz w:val="40"/>
      <w:szCs w:val="32"/>
      <w:lang w:val="en-GB"/>
    </w:rPr>
  </w:style>
  <w:style w:type="character" w:customStyle="1" w:styleId="Heading2Char">
    <w:name w:val="Heading 2 Char"/>
    <w:basedOn w:val="DefaultParagraphFont"/>
    <w:link w:val="Heading2"/>
    <w:uiPriority w:val="9"/>
    <w:semiHidden/>
    <w:rsid w:val="00CA0203"/>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CA0203"/>
    <w:pPr>
      <w:ind w:left="720"/>
      <w:contextualSpacing/>
    </w:pPr>
  </w:style>
  <w:style w:type="paragraph" w:styleId="NormalWeb">
    <w:name w:val="Normal (Web)"/>
    <w:basedOn w:val="Normal"/>
    <w:uiPriority w:val="99"/>
    <w:semiHidden/>
    <w:unhideWhenUsed/>
    <w:rsid w:val="00CA0203"/>
    <w:pPr>
      <w:spacing w:before="100" w:beforeAutospacing="1" w:after="100" w:afterAutospacing="1" w:line="240" w:lineRule="auto"/>
    </w:pPr>
    <w:rPr>
      <w:rFonts w:ascii="Times New Roman" w:eastAsia="Times New Roman" w:hAnsi="Times New Roman"/>
      <w:color w:val="auto"/>
      <w:lang w:val="en-US"/>
    </w:rPr>
  </w:style>
  <w:style w:type="paragraph" w:styleId="NoSpacing">
    <w:name w:val="No Spacing"/>
    <w:uiPriority w:val="1"/>
    <w:qFormat/>
    <w:rsid w:val="00CA0203"/>
    <w:pPr>
      <w:spacing w:after="0" w:line="240" w:lineRule="auto"/>
    </w:pPr>
    <w:rPr>
      <w:rFonts w:ascii="Arial" w:hAnsi="Arial" w:cs="Times New Roman"/>
      <w:color w:val="000000" w:themeColor="text1"/>
      <w:sz w:val="24"/>
      <w:szCs w:val="24"/>
      <w:lang w:val="en-GB"/>
    </w:rPr>
  </w:style>
  <w:style w:type="paragraph" w:styleId="Header">
    <w:name w:val="header"/>
    <w:basedOn w:val="Normal"/>
    <w:link w:val="HeaderChar"/>
    <w:uiPriority w:val="99"/>
    <w:unhideWhenUsed/>
    <w:rsid w:val="00CA02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203"/>
    <w:rPr>
      <w:rFonts w:ascii="Arial" w:hAnsi="Arial" w:cs="Times New Roman"/>
      <w:color w:val="000000" w:themeColor="text1"/>
      <w:sz w:val="24"/>
      <w:szCs w:val="24"/>
      <w:lang w:val="en-GB"/>
    </w:rPr>
  </w:style>
  <w:style w:type="paragraph" w:styleId="Footer">
    <w:name w:val="footer"/>
    <w:basedOn w:val="Normal"/>
    <w:link w:val="FooterChar"/>
    <w:uiPriority w:val="99"/>
    <w:unhideWhenUsed/>
    <w:rsid w:val="00CA02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203"/>
    <w:rPr>
      <w:rFonts w:ascii="Arial" w:hAnsi="Arial" w:cs="Times New Roman"/>
      <w:color w:val="000000" w:themeColor="text1"/>
      <w:sz w:val="24"/>
      <w:szCs w:val="24"/>
      <w:lang w:val="en-GB"/>
    </w:rPr>
  </w:style>
  <w:style w:type="character" w:customStyle="1" w:styleId="apple-converted-space">
    <w:name w:val="apple-converted-space"/>
    <w:basedOn w:val="DefaultParagraphFont"/>
    <w:rsid w:val="00CA0203"/>
  </w:style>
  <w:style w:type="paragraph" w:customStyle="1" w:styleId="EndNoteBibliographyTitle">
    <w:name w:val="EndNote Bibliography Title"/>
    <w:basedOn w:val="Normal"/>
    <w:link w:val="EndNoteBibliographyTitleChar"/>
    <w:rsid w:val="00CA0203"/>
    <w:pPr>
      <w:spacing w:after="0"/>
      <w:jc w:val="center"/>
    </w:pPr>
    <w:rPr>
      <w:rFonts w:cs="Arial"/>
      <w:noProof/>
      <w:lang w:val="en-US"/>
    </w:rPr>
  </w:style>
  <w:style w:type="character" w:customStyle="1" w:styleId="EndNoteBibliographyTitleChar">
    <w:name w:val="EndNote Bibliography Title Char"/>
    <w:basedOn w:val="DefaultParagraphFont"/>
    <w:link w:val="EndNoteBibliographyTitle"/>
    <w:rsid w:val="00CA0203"/>
    <w:rPr>
      <w:rFonts w:ascii="Arial" w:hAnsi="Arial" w:cs="Arial"/>
      <w:noProof/>
      <w:color w:val="000000" w:themeColor="text1"/>
      <w:sz w:val="24"/>
      <w:szCs w:val="24"/>
    </w:rPr>
  </w:style>
  <w:style w:type="paragraph" w:customStyle="1" w:styleId="EndNoteBibliography">
    <w:name w:val="EndNote Bibliography"/>
    <w:basedOn w:val="Normal"/>
    <w:link w:val="EndNoteBibliographyChar"/>
    <w:rsid w:val="00CA0203"/>
    <w:rPr>
      <w:rFonts w:cs="Arial"/>
      <w:noProof/>
      <w:lang w:val="en-US"/>
    </w:rPr>
  </w:style>
  <w:style w:type="character" w:customStyle="1" w:styleId="EndNoteBibliographyChar">
    <w:name w:val="EndNote Bibliography Char"/>
    <w:basedOn w:val="DefaultParagraphFont"/>
    <w:link w:val="EndNoteBibliography"/>
    <w:rsid w:val="00CA0203"/>
    <w:rPr>
      <w:rFonts w:ascii="Arial" w:hAnsi="Arial" w:cs="Arial"/>
      <w:noProof/>
      <w:color w:val="000000" w:themeColor="text1"/>
      <w:sz w:val="24"/>
      <w:szCs w:val="24"/>
    </w:rPr>
  </w:style>
  <w:style w:type="paragraph" w:styleId="BalloonText">
    <w:name w:val="Balloon Text"/>
    <w:basedOn w:val="Normal"/>
    <w:link w:val="BalloonTextChar"/>
    <w:uiPriority w:val="99"/>
    <w:semiHidden/>
    <w:unhideWhenUsed/>
    <w:rsid w:val="00CA02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0203"/>
    <w:rPr>
      <w:rFonts w:ascii="Segoe UI" w:hAnsi="Segoe UI" w:cs="Segoe UI"/>
      <w:color w:val="000000" w:themeColor="text1"/>
      <w:sz w:val="18"/>
      <w:szCs w:val="18"/>
      <w:lang w:val="en-GB"/>
    </w:rPr>
  </w:style>
  <w:style w:type="paragraph" w:styleId="TOCHeading">
    <w:name w:val="TOC Heading"/>
    <w:basedOn w:val="Heading1"/>
    <w:next w:val="Normal"/>
    <w:uiPriority w:val="39"/>
    <w:unhideWhenUsed/>
    <w:qFormat/>
    <w:rsid w:val="00CA0203"/>
    <w:pPr>
      <w:spacing w:before="240" w:after="0" w:line="259" w:lineRule="auto"/>
      <w:contextualSpacing w:val="0"/>
      <w:outlineLvl w:val="9"/>
    </w:pPr>
    <w:rPr>
      <w:color w:val="2F5496" w:themeColor="accent1" w:themeShade="BF"/>
      <w:sz w:val="32"/>
      <w:lang w:val="en-US"/>
    </w:rPr>
  </w:style>
  <w:style w:type="paragraph" w:styleId="TOC1">
    <w:name w:val="toc 1"/>
    <w:basedOn w:val="Normal"/>
    <w:next w:val="Normal"/>
    <w:autoRedefine/>
    <w:uiPriority w:val="39"/>
    <w:unhideWhenUsed/>
    <w:rsid w:val="00CA0203"/>
    <w:pPr>
      <w:spacing w:after="100"/>
    </w:pPr>
  </w:style>
  <w:style w:type="character" w:styleId="Hyperlink">
    <w:name w:val="Hyperlink"/>
    <w:basedOn w:val="DefaultParagraphFont"/>
    <w:uiPriority w:val="99"/>
    <w:unhideWhenUsed/>
    <w:rsid w:val="00CA0203"/>
    <w:rPr>
      <w:color w:val="0563C1" w:themeColor="hyperlink"/>
      <w:u w:val="single"/>
    </w:rPr>
  </w:style>
  <w:style w:type="character" w:customStyle="1" w:styleId="UnresolvedMention1">
    <w:name w:val="Unresolved Mention1"/>
    <w:basedOn w:val="DefaultParagraphFont"/>
    <w:uiPriority w:val="99"/>
    <w:semiHidden/>
    <w:unhideWhenUsed/>
    <w:rsid w:val="00CA0203"/>
    <w:rPr>
      <w:color w:val="808080"/>
      <w:shd w:val="clear" w:color="auto" w:fill="E6E6E6"/>
    </w:rPr>
  </w:style>
  <w:style w:type="character" w:styleId="CommentReference">
    <w:name w:val="annotation reference"/>
    <w:basedOn w:val="DefaultParagraphFont"/>
    <w:uiPriority w:val="99"/>
    <w:semiHidden/>
    <w:unhideWhenUsed/>
    <w:rsid w:val="00CA0203"/>
    <w:rPr>
      <w:sz w:val="16"/>
      <w:szCs w:val="16"/>
    </w:rPr>
  </w:style>
  <w:style w:type="paragraph" w:styleId="CommentText">
    <w:name w:val="annotation text"/>
    <w:basedOn w:val="Normal"/>
    <w:link w:val="CommentTextChar"/>
    <w:uiPriority w:val="99"/>
    <w:semiHidden/>
    <w:unhideWhenUsed/>
    <w:rsid w:val="00CA0203"/>
    <w:pPr>
      <w:spacing w:line="240" w:lineRule="auto"/>
    </w:pPr>
    <w:rPr>
      <w:sz w:val="20"/>
      <w:szCs w:val="20"/>
    </w:rPr>
  </w:style>
  <w:style w:type="character" w:customStyle="1" w:styleId="CommentTextChar">
    <w:name w:val="Comment Text Char"/>
    <w:basedOn w:val="DefaultParagraphFont"/>
    <w:link w:val="CommentText"/>
    <w:uiPriority w:val="99"/>
    <w:semiHidden/>
    <w:rsid w:val="00CA0203"/>
    <w:rPr>
      <w:rFonts w:ascii="Arial" w:hAnsi="Arial" w:cs="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CA0203"/>
    <w:rPr>
      <w:b/>
      <w:bCs/>
    </w:rPr>
  </w:style>
  <w:style w:type="character" w:customStyle="1" w:styleId="CommentSubjectChar">
    <w:name w:val="Comment Subject Char"/>
    <w:basedOn w:val="CommentTextChar"/>
    <w:link w:val="CommentSubject"/>
    <w:uiPriority w:val="99"/>
    <w:semiHidden/>
    <w:rsid w:val="00CA0203"/>
    <w:rPr>
      <w:rFonts w:ascii="Arial" w:hAnsi="Arial" w:cs="Times New Roman"/>
      <w:b/>
      <w:bCs/>
      <w:color w:val="000000" w:themeColor="text1"/>
      <w:sz w:val="20"/>
      <w:szCs w:val="20"/>
      <w:lang w:val="en-GB"/>
    </w:rPr>
  </w:style>
  <w:style w:type="paragraph" w:styleId="Revision">
    <w:name w:val="Revision"/>
    <w:hidden/>
    <w:uiPriority w:val="99"/>
    <w:semiHidden/>
    <w:rsid w:val="00CA0203"/>
    <w:pPr>
      <w:spacing w:after="0" w:line="240" w:lineRule="auto"/>
    </w:pPr>
    <w:rPr>
      <w:rFonts w:ascii="Arial" w:hAnsi="Arial" w:cs="Times New Roman"/>
      <w:color w:val="000000" w:themeColor="text1"/>
      <w:sz w:val="24"/>
      <w:szCs w:val="24"/>
      <w:lang w:val="en-GB"/>
    </w:rPr>
  </w:style>
  <w:style w:type="character" w:customStyle="1" w:styleId="UnresolvedMention2">
    <w:name w:val="Unresolved Mention2"/>
    <w:basedOn w:val="DefaultParagraphFont"/>
    <w:uiPriority w:val="99"/>
    <w:semiHidden/>
    <w:unhideWhenUsed/>
    <w:rsid w:val="00CA0203"/>
    <w:rPr>
      <w:color w:val="808080"/>
      <w:shd w:val="clear" w:color="auto" w:fill="E6E6E6"/>
    </w:rPr>
  </w:style>
  <w:style w:type="paragraph" w:styleId="TOC2">
    <w:name w:val="toc 2"/>
    <w:basedOn w:val="Normal"/>
    <w:next w:val="Normal"/>
    <w:autoRedefine/>
    <w:uiPriority w:val="39"/>
    <w:unhideWhenUsed/>
    <w:rsid w:val="00E60815"/>
    <w:pPr>
      <w:spacing w:after="100" w:line="259" w:lineRule="auto"/>
      <w:ind w:left="220"/>
    </w:pPr>
    <w:rPr>
      <w:rFonts w:asciiTheme="minorHAnsi" w:eastAsiaTheme="minorEastAsia" w:hAnsiTheme="minorHAnsi"/>
      <w:color w:val="auto"/>
      <w:sz w:val="22"/>
      <w:szCs w:val="22"/>
      <w:lang w:val="en-US"/>
    </w:rPr>
  </w:style>
  <w:style w:type="paragraph" w:styleId="TOC3">
    <w:name w:val="toc 3"/>
    <w:basedOn w:val="Normal"/>
    <w:next w:val="Normal"/>
    <w:autoRedefine/>
    <w:uiPriority w:val="39"/>
    <w:unhideWhenUsed/>
    <w:rsid w:val="00E60815"/>
    <w:pPr>
      <w:numPr>
        <w:numId w:val="34"/>
      </w:numPr>
      <w:spacing w:after="100" w:line="259" w:lineRule="auto"/>
    </w:pPr>
    <w:rPr>
      <w:rFonts w:eastAsiaTheme="minorEastAsia" w:cs="Arial"/>
      <w:b/>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7B029-FEB6-467A-A210-8239F820C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14</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Mark-Walter Toro</dc:creator>
  <cp:keywords/>
  <dc:description/>
  <cp:lastModifiedBy>Mark-Walter Toro</cp:lastModifiedBy>
  <cp:revision>19</cp:revision>
  <dcterms:created xsi:type="dcterms:W3CDTF">2017-12-05T16:53:00Z</dcterms:created>
  <dcterms:modified xsi:type="dcterms:W3CDTF">2017-12-10T10:37:00Z</dcterms:modified>
</cp:coreProperties>
</file>