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9BAFD" w14:textId="77777777" w:rsidR="00C216F6" w:rsidRPr="0051195F" w:rsidRDefault="00C216F6" w:rsidP="00BF2730">
      <w:pPr>
        <w:spacing w:after="0" w:line="276" w:lineRule="auto"/>
        <w:ind w:left="567" w:right="531"/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</w:pPr>
    </w:p>
    <w:p w14:paraId="2AB8CA28" w14:textId="77777777" w:rsidR="00C216F6" w:rsidRPr="0051195F" w:rsidRDefault="00C216F6" w:rsidP="00BF2730">
      <w:pPr>
        <w:spacing w:after="0" w:line="276" w:lineRule="auto"/>
        <w:ind w:left="567" w:right="531"/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</w:pPr>
    </w:p>
    <w:p w14:paraId="6A89E833" w14:textId="45D0D4CD" w:rsidR="00C216F6" w:rsidRDefault="005657A8" w:rsidP="00BF2730">
      <w:pPr>
        <w:spacing w:after="0" w:line="276" w:lineRule="auto"/>
        <w:ind w:left="567" w:right="531"/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THOMAS BINGHAM VICK</w:t>
      </w:r>
    </w:p>
    <w:p w14:paraId="77809A34" w14:textId="0C2141AD" w:rsidR="00BB637F" w:rsidRPr="0051195F" w:rsidRDefault="00BB637F" w:rsidP="00BF2730">
      <w:pPr>
        <w:spacing w:after="0" w:line="276" w:lineRule="auto"/>
        <w:ind w:left="567" w:right="531"/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2117780</w:t>
      </w:r>
    </w:p>
    <w:p w14:paraId="0E8A2AE3" w14:textId="77777777" w:rsidR="00C216F6" w:rsidRPr="0051195F" w:rsidRDefault="00C216F6" w:rsidP="00BF2730">
      <w:pPr>
        <w:spacing w:after="0" w:line="276" w:lineRule="auto"/>
        <w:ind w:left="567" w:right="531"/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</w:pPr>
    </w:p>
    <w:p w14:paraId="3E7841C2" w14:textId="6B210CD5" w:rsidR="00C216F6" w:rsidRPr="0051195F" w:rsidRDefault="00C216F6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 xml:space="preserve">Essay </w:t>
      </w:r>
      <w:r w:rsidR="007D24A4" w:rsidRPr="0051195F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one</w:t>
      </w:r>
      <w:r w:rsidRPr="0051195F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:</w:t>
      </w:r>
    </w:p>
    <w:p w14:paraId="7F446EF4" w14:textId="2353B2B0" w:rsidR="00272DBB" w:rsidRPr="0051195F" w:rsidRDefault="00C216F6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How have the different values and cultural norms within diverse communities impacted upon policing?</w:t>
      </w:r>
    </w:p>
    <w:p w14:paraId="5911FA26" w14:textId="77777777" w:rsidR="00272DBB" w:rsidRPr="0051195F" w:rsidRDefault="00272DBB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267F8978" w14:textId="372B6FF3" w:rsidR="00C216F6" w:rsidRDefault="00C216F6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You should </w:t>
      </w:r>
      <w:r w:rsidRPr="0051195F">
        <w:rPr>
          <w:rFonts w:eastAsia="Times New Roman" w:cstheme="minorHAnsi"/>
          <w:color w:val="000000" w:themeColor="text1"/>
          <w:sz w:val="24"/>
          <w:szCs w:val="24"/>
          <w:u w:val="single"/>
          <w:lang w:eastAsia="en-GB"/>
        </w:rPr>
        <w:t>evaluate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how multi-culturalism has affected professional policies and standards (e.g. PACE, Code of Ethics) as well as policing practice (e.g. neighbourhood policing).</w:t>
      </w:r>
    </w:p>
    <w:p w14:paraId="305EF4AA" w14:textId="6346947C" w:rsidR="002B104E" w:rsidRPr="0051195F" w:rsidRDefault="002B104E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2B104E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Word count</w:t>
      </w:r>
      <w:r>
        <w:rPr>
          <w:rFonts w:eastAsia="Times New Roman" w:cstheme="minorHAnsi"/>
          <w:color w:val="000000" w:themeColor="text1"/>
          <w:sz w:val="24"/>
          <w:szCs w:val="24"/>
          <w:lang w:eastAsia="en-GB"/>
        </w:rPr>
        <w:t>: 1100 words.</w:t>
      </w:r>
    </w:p>
    <w:p w14:paraId="0ED9B3F0" w14:textId="50D8C718" w:rsidR="00665775" w:rsidRPr="0051195F" w:rsidRDefault="00665775" w:rsidP="00BF2730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275AB372" w14:textId="5CFAC61A" w:rsidR="00665775" w:rsidRPr="0051195F" w:rsidRDefault="0016098C" w:rsidP="00BF2730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In this essa</w:t>
      </w:r>
      <w:r w:rsidR="00391FE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y, m</w:t>
      </w:r>
      <w:r w:rsidR="00FA504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ulti-culturalism </w:t>
      </w:r>
      <w:r w:rsidR="00391FE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will be explored.  Multi-culturalism i</w:t>
      </w:r>
      <w:r w:rsidR="00FA504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s </w:t>
      </w:r>
      <w:r w:rsidR="00D9305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not a new concept and has been adopted widely in the UK </w:t>
      </w:r>
      <w:r w:rsidR="00CF1A3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since the 1980</w:t>
      </w:r>
      <w:r w:rsidR="0088462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</w:t>
      </w:r>
      <w:r w:rsidR="00DC297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– close to half a century</w:t>
      </w:r>
      <w:r w:rsidR="00CF1A3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  <w:r w:rsidR="00960CB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Multi-culturalism refers to </w:t>
      </w:r>
      <w:r w:rsidR="002917B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 society whereby there are many </w:t>
      </w:r>
      <w:r w:rsidR="00B9551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different cultures. </w:t>
      </w:r>
      <w:r w:rsidR="00565CC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Farrer</w:t>
      </w:r>
      <w:r w:rsidR="0059723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(2012)</w:t>
      </w:r>
      <w:r w:rsidR="00B165F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565CC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states</w:t>
      </w:r>
      <w:r w:rsidR="006D3E6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DA0B6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there</w:t>
      </w:r>
      <w:r w:rsidR="009129D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must be more integration of ethnic minorities</w:t>
      </w:r>
      <w:r w:rsidR="00BE64F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 Over the years</w:t>
      </w:r>
      <w:r w:rsidR="00565CC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BE64F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it has been imperative that policing policies </w:t>
      </w:r>
      <w:r w:rsidR="0090301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advocate for different cultures and create </w:t>
      </w:r>
      <w:r w:rsidR="00B20FA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social </w:t>
      </w:r>
      <w:r w:rsidR="008540D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integration in communities</w:t>
      </w:r>
      <w:r w:rsidR="00CF772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 T</w:t>
      </w:r>
      <w:r w:rsidR="008540D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herefore</w:t>
      </w:r>
      <w:r w:rsidR="005A109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8540D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265C5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promoting </w:t>
      </w:r>
      <w:r w:rsidR="008540D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eradication of </w:t>
      </w:r>
      <w:r w:rsidR="00396A7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discrimination and</w:t>
      </w:r>
      <w:r w:rsidR="00AA723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</w:t>
      </w:r>
      <w:r w:rsidR="00B8772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romoting</w:t>
      </w:r>
      <w:r w:rsidR="00396A7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 implementation of equal rights for minority groups</w:t>
      </w:r>
      <w:r w:rsidR="00AD158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  This h</w:t>
      </w:r>
      <w:r w:rsidR="00396A7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as been at the forefront of new and improved policing policies. </w:t>
      </w:r>
      <w:r w:rsidR="005A109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Despite</w:t>
      </w:r>
      <w:r w:rsidR="0097176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</w:t>
      </w:r>
      <w:r w:rsidR="00BF662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his there</w:t>
      </w:r>
      <w:r w:rsidR="00CD667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ha</w:t>
      </w:r>
      <w:r w:rsidR="00AE71D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ve</w:t>
      </w:r>
      <w:r w:rsidR="00CD667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been many shortfalls and intense controversy </w:t>
      </w:r>
      <w:r w:rsidR="0000477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in policing practices</w:t>
      </w:r>
      <w:r w:rsidR="00B435D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 N</w:t>
      </w:r>
      <w:r w:rsidR="006A42F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otabl</w:t>
      </w:r>
      <w:r w:rsidR="00B435D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y,</w:t>
      </w:r>
      <w:r w:rsidR="006A42F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in 1993</w:t>
      </w:r>
      <w:r w:rsidR="00D5428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6A42F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 murder of Stephen Laurence </w:t>
      </w:r>
      <w:r w:rsidR="00170E2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triggered </w:t>
      </w:r>
      <w:r w:rsidR="009B6AB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institutional change on how the police </w:t>
      </w:r>
      <w:r w:rsidR="0064052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deal with incidents affect</w:t>
      </w:r>
      <w:r w:rsidR="00B4493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ing</w:t>
      </w:r>
      <w:r w:rsidR="0064052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AD4BD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diverse</w:t>
      </w:r>
      <w:r w:rsidR="0064052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communit</w:t>
      </w:r>
      <w:r w:rsidR="004842E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ies</w:t>
      </w:r>
      <w:r w:rsidR="0000477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</w:p>
    <w:p w14:paraId="0AB32096" w14:textId="14F5CC06" w:rsidR="00A26F5C" w:rsidRPr="0051195F" w:rsidRDefault="00A26F5C" w:rsidP="00BF2730">
      <w:pPr>
        <w:overflowPunct w:val="0"/>
        <w:autoSpaceDE w:val="0"/>
        <w:autoSpaceDN w:val="0"/>
        <w:adjustRightInd w:val="0"/>
        <w:spacing w:after="0" w:line="276" w:lineRule="auto"/>
        <w:ind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1DCA4361" w14:textId="0AF9794A" w:rsidR="000F32A6" w:rsidRPr="0051195F" w:rsidRDefault="00045ABC" w:rsidP="00BF2730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Since the 1980s</w:t>
      </w:r>
      <w:r w:rsidR="00643C7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there have been several watershed events in policing in England and Wales</w:t>
      </w:r>
      <w:r w:rsidR="004E40C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4E40C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h</w:t>
      </w:r>
      <w:r w:rsidR="004E40C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ese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have </w:t>
      </w:r>
      <w:r w:rsidR="0025605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aimed to create strict controls on police practices</w:t>
      </w:r>
      <w:r w:rsidR="00597A3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h</w:t>
      </w:r>
      <w:r w:rsidR="0025605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owever</w:t>
      </w:r>
      <w:r w:rsidR="00597A3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25605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many of these still provoke </w:t>
      </w:r>
      <w:r w:rsidR="00C13BB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controversy. </w:t>
      </w:r>
      <w:r w:rsidR="00A102D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O</w:t>
      </w:r>
      <w:r w:rsidR="00C13BB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ne of the most notable </w:t>
      </w:r>
      <w:r w:rsidR="00EF7B2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practices implemented</w:t>
      </w:r>
      <w:r w:rsidR="00C13BB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was the Police and Criminal Evidence Act </w:t>
      </w:r>
      <w:r w:rsidR="00A907B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(</w:t>
      </w:r>
      <w:r w:rsidR="00C13BB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1984) </w:t>
      </w:r>
      <w:r w:rsidR="00A102D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also known as</w:t>
      </w:r>
      <w:r w:rsidR="00C13BB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PACE, which was created following the Brixton </w:t>
      </w:r>
      <w:r w:rsidR="004D4F3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</w:t>
      </w:r>
      <w:r w:rsidR="00C13BB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iots</w:t>
      </w:r>
      <w:r w:rsidR="002451D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 This affect</w:t>
      </w:r>
      <w:r w:rsidR="008263F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</w:t>
      </w:r>
      <w:r w:rsidR="002451D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how police officers handled suspects</w:t>
      </w:r>
      <w:r w:rsidR="004D4F3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2451D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evidence and enhanced powers of stop and search.</w:t>
      </w:r>
      <w:r w:rsidR="00B2795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PACE now underpins everything a police officer does and how they conduct themselves, if this were to be breached then a police officer would face disciplinary action. </w:t>
      </w:r>
      <w:r w:rsidR="0001637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PACE sets </w:t>
      </w:r>
      <w:r w:rsidR="00BD266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out to strike a balance between the rights and freedoms of the public, whilst also adhering to </w:t>
      </w:r>
      <w:r w:rsidR="00867FE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 powers of policing</w:t>
      </w:r>
      <w:r w:rsidR="00423F2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(GOV.UK, 2022)</w:t>
      </w:r>
      <w:r w:rsidR="00867FE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  <w:r w:rsidR="0051463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D0085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Fundamentally this means that all </w:t>
      </w:r>
      <w:r w:rsidR="003A530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civilians should be treated with the same rights and </w:t>
      </w:r>
      <w:r w:rsidR="001A2FE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entitlements,</w:t>
      </w:r>
      <w:r w:rsidR="003A530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and</w:t>
      </w:r>
      <w:r w:rsidR="001A2FE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this</w:t>
      </w:r>
      <w:r w:rsidR="003A530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should theoretically </w:t>
      </w:r>
      <w:r w:rsidR="00C8036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eradicate discrimination towards any person regardless of their values</w:t>
      </w:r>
      <w:r w:rsidR="00311F0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</w:t>
      </w:r>
      <w:r w:rsidR="00C8036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cultural norms</w:t>
      </w:r>
      <w:r w:rsidR="00311F0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age, gender or sexual orientation. </w:t>
      </w:r>
      <w:r w:rsidR="001B52F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However, PACE has been criticised</w:t>
      </w:r>
      <w:r w:rsidR="0029567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1A2FE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in </w:t>
      </w:r>
      <w:r w:rsidR="001A2FE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lastRenderedPageBreak/>
        <w:t>particular</w:t>
      </w:r>
      <w:r w:rsidR="001B52F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74313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Section</w:t>
      </w:r>
      <w:r w:rsidR="0091459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1</w:t>
      </w:r>
      <w:r w:rsidR="00C8204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of PACE </w:t>
      </w:r>
      <w:r w:rsidR="00996D9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which is based around stop and search on someone who is suspected of </w:t>
      </w:r>
      <w:r w:rsidR="00881A8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committing an offence</w:t>
      </w:r>
      <w:r w:rsidR="00996D9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74313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carryin</w:t>
      </w:r>
      <w:r w:rsidR="00996D9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g</w:t>
      </w:r>
      <w:r w:rsidR="0074313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 prohibited or stolen article</w:t>
      </w:r>
      <w:r w:rsidR="00996D9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</w:t>
      </w:r>
      <w:r w:rsidR="00692D1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 study has shown that between the years </w:t>
      </w:r>
      <w:r w:rsidR="00134B5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of 2017-2018, </w:t>
      </w:r>
      <w:r w:rsidR="00E457E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29 out of 1,000 black people were stop searched compared to 3 out of every 1,000</w:t>
      </w:r>
      <w:r w:rsidR="00881A8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E457E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white people</w:t>
      </w:r>
      <w:r w:rsidR="000B39C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(BBC News, 20</w:t>
      </w:r>
      <w:r w:rsidR="00D8054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20</w:t>
      </w:r>
      <w:r w:rsidR="000B39C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)</w:t>
      </w:r>
      <w:r w:rsidR="00E457E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</w:t>
      </w:r>
      <w:r w:rsidR="00B4534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As stop searches are based on a police </w:t>
      </w:r>
      <w:r w:rsidR="001A0C0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officer’s</w:t>
      </w:r>
      <w:r w:rsidR="00B4534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discretion it has </w:t>
      </w:r>
      <w:r w:rsidR="00E0501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been</w:t>
      </w:r>
      <w:r w:rsidR="0004215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seen to be</w:t>
      </w:r>
      <w:r w:rsidR="00BB573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promoting discrimination</w:t>
      </w:r>
      <w:r w:rsidR="007F328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BB573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21586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as research would suggest that a certain demographic is being targeted. </w:t>
      </w:r>
      <w:r w:rsidR="00C000C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This leaves police officers under scrutiny and creates distrust and resentment </w:t>
      </w:r>
      <w:r w:rsidR="0040048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from minority groups</w:t>
      </w:r>
      <w:r w:rsidR="002B072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(</w:t>
      </w:r>
      <w:r w:rsidR="00F513C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Crotty, G. 2022)</w:t>
      </w:r>
      <w:r w:rsidR="0040048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</w:t>
      </w:r>
      <w:r w:rsidR="008D44D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</w:t>
      </w:r>
      <w:r w:rsidR="0004215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us</w:t>
      </w:r>
      <w:r w:rsidR="008D44D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40048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leading to less cohesion between police and diverse communities. </w:t>
      </w:r>
      <w:r w:rsidR="008D44D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This has a detrimental </w:t>
      </w:r>
      <w:r w:rsidR="008F777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</w:t>
      </w:r>
      <w:r w:rsidR="008D44D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ffect on the </w:t>
      </w:r>
      <w:r w:rsidR="001C331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public’s</w:t>
      </w:r>
      <w:r w:rsidR="008D44D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confidence in the police and the way that they conduct their duties.</w:t>
      </w:r>
    </w:p>
    <w:p w14:paraId="36DDFB40" w14:textId="77777777" w:rsidR="000F32A6" w:rsidRPr="0051195F" w:rsidRDefault="000F32A6" w:rsidP="00BF2730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33DEBD3E" w14:textId="1FAEB984" w:rsidR="00AB5172" w:rsidRPr="0051195F" w:rsidRDefault="009C7025" w:rsidP="00BF2730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Police Reform Act came into action in July 2002 and </w:t>
      </w:r>
      <w:r w:rsidR="005E3F9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had </w:t>
      </w:r>
      <w:r w:rsidR="0016354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several</w:t>
      </w:r>
      <w:r w:rsidR="005E3F9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key principles that would ensure for a more inclusive police force. Notably </w:t>
      </w:r>
      <w:r w:rsidR="003F3B4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to reduce crime, reduce the fear of crime and rebuild public confidence in the police service</w:t>
      </w:r>
      <w:r w:rsidR="003E7F0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(Legislation.gov.uk</w:t>
      </w:r>
      <w:r w:rsidR="00565AF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 2022)</w:t>
      </w:r>
      <w:r w:rsidR="003F3B4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The latter is essential for </w:t>
      </w:r>
      <w:r w:rsidR="006C74C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protecting diverse communities by providing them with confidence in police protocols and ensuring their norms and culture is respected. </w:t>
      </w:r>
      <w:r w:rsidR="0016354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To</w:t>
      </w:r>
      <w:r w:rsidR="00D96C0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achieve these goals</w:t>
      </w:r>
      <w:r w:rsidR="00966BC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D96C0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one of the initiatives was to create a</w:t>
      </w:r>
      <w:r w:rsidR="00966BC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wider</w:t>
      </w:r>
      <w:r w:rsidR="00D96C0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‘police family’</w:t>
      </w:r>
      <w:r w:rsidR="00966BC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via police community support officers (PCSOs) into the </w:t>
      </w:r>
      <w:r w:rsidR="004A010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Neighbourhood Policing Teams</w:t>
      </w:r>
      <w:r w:rsidR="00FD104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The reason for this is to </w:t>
      </w:r>
      <w:r w:rsidR="00837FB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build</w:t>
      </w:r>
      <w:r w:rsidR="00FD104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 bridge between the public and the police with PCSOs offering </w:t>
      </w:r>
      <w:r w:rsidR="00A36C2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public reassurance, providing visible uniformed </w:t>
      </w:r>
      <w:r w:rsidR="00837FB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foot </w:t>
      </w:r>
      <w:r w:rsidR="00915EA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patrols,</w:t>
      </w:r>
      <w:r w:rsidR="00A36C2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and delivering </w:t>
      </w:r>
      <w:r w:rsidR="007706C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police community engagement events.</w:t>
      </w:r>
    </w:p>
    <w:p w14:paraId="694841B2" w14:textId="77777777" w:rsidR="00AB5172" w:rsidRPr="0051195F" w:rsidRDefault="00AB5172" w:rsidP="00BF2730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6B454F3A" w14:textId="0D0FC82F" w:rsidR="0000580A" w:rsidRPr="0051195F" w:rsidRDefault="003C2C0B" w:rsidP="00BF2730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Johnson (2006) suggests that o</w:t>
      </w:r>
      <w:r w:rsidR="007706C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ften </w:t>
      </w:r>
      <w:r w:rsidR="005D3D4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in certain cultural communities or ethnic enclaves, police officers are </w:t>
      </w:r>
      <w:r w:rsidR="00D1474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viewed </w:t>
      </w:r>
      <w:r w:rsidR="007E7AC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as </w:t>
      </w:r>
      <w:r w:rsidR="005D3D4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intimidating and </w:t>
      </w:r>
      <w:r w:rsidR="00D1474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are </w:t>
      </w:r>
      <w:r w:rsidR="005D3D4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feared</w:t>
      </w:r>
      <w:r w:rsidR="00D1474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 This could be because of historical</w:t>
      </w:r>
      <w:r w:rsidR="0002243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institutional racism</w:t>
      </w:r>
      <w:r w:rsidR="007743B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 lack of education, mis</w:t>
      </w:r>
      <w:r w:rsidR="001B292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interpretation of the role,</w:t>
      </w:r>
      <w:r w:rsidR="005058C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and</w:t>
      </w:r>
      <w:r w:rsidR="001B292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fear of being deported due to misconceptions</w:t>
      </w:r>
      <w:r w:rsidR="00250D1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</w:t>
      </w:r>
      <w:r w:rsidR="00C66DC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To</w:t>
      </w:r>
      <w:r w:rsidR="00250D1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combat this</w:t>
      </w:r>
      <w:r w:rsidR="00D9219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250D1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PCSO recruitment has been more demographically diverse than the recruitment</w:t>
      </w:r>
      <w:r w:rsidR="00643B1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of police officers</w:t>
      </w:r>
      <w:r w:rsidR="00250D1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 This ensures that</w:t>
      </w:r>
      <w:r w:rsidR="00643B1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diverse</w:t>
      </w:r>
      <w:r w:rsidR="00250D1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communities are </w:t>
      </w:r>
      <w:r w:rsidR="00643B1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well represented</w:t>
      </w:r>
      <w:r w:rsidR="005D1C7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and provide</w:t>
      </w:r>
      <w:r w:rsidR="001036F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</w:t>
      </w:r>
      <w:r w:rsidR="005D1C7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 pathway </w:t>
      </w:r>
      <w:r w:rsidR="00DF4FF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for police engagement</w:t>
      </w:r>
      <w:r w:rsidR="00B5287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via mutual respect and </w:t>
      </w:r>
      <w:r w:rsidR="00C54B7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cultural </w:t>
      </w:r>
      <w:r w:rsidR="0070237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similarities</w:t>
      </w:r>
      <w:r w:rsidR="00DF4FF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Equally </w:t>
      </w:r>
      <w:r w:rsidR="003D7BF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PCSOs who speak English as an additional language </w:t>
      </w:r>
      <w:r w:rsidR="006A589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and are of a</w:t>
      </w:r>
      <w:r w:rsidR="009C600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diverse</w:t>
      </w:r>
      <w:r w:rsidR="006A589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background </w:t>
      </w:r>
      <w:r w:rsidR="003D7BF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are encouraged to </w:t>
      </w:r>
      <w:r w:rsidR="006A589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apply and are offered additional help and guidance throughout the application process.  </w:t>
      </w:r>
      <w:r w:rsidR="005A02C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However, </w:t>
      </w:r>
      <w:r w:rsidR="00EE31F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Cosgrove and Ramshaw (2015)</w:t>
      </w:r>
      <w:r w:rsidR="005A02C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EE31F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point out that a particular issue with the role</w:t>
      </w:r>
      <w:r w:rsidR="008D215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7242C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it</w:t>
      </w:r>
      <w:r w:rsidR="008D215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tend</w:t>
      </w:r>
      <w:r w:rsidR="007242C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 to</w:t>
      </w:r>
      <w:r w:rsidR="008D215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priorities crime control rather than community engagement</w:t>
      </w:r>
      <w:r w:rsidR="005A02C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which was </w:t>
      </w:r>
      <w:r w:rsidR="0061652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</w:t>
      </w:r>
      <w:r w:rsidR="005A02C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intended purpose. This means that </w:t>
      </w:r>
      <w:r w:rsidR="0041394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even though</w:t>
      </w:r>
      <w:r w:rsidR="00EB2FF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they are civilian officers the role has become s</w:t>
      </w:r>
      <w:r w:rsidR="0041394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kewed </w:t>
      </w:r>
      <w:r w:rsidR="00EB2FF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to </w:t>
      </w:r>
      <w:r w:rsidR="0041394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much of the public and </w:t>
      </w:r>
      <w:r w:rsidR="0088255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makes their position </w:t>
      </w:r>
      <w:r w:rsidR="00D3234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in the community </w:t>
      </w:r>
      <w:r w:rsidR="007853A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less distinctive from the police officer role</w:t>
      </w:r>
      <w:r w:rsidR="0061652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 It is</w:t>
      </w:r>
      <w:r w:rsidR="00BB1D9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more about crime fighting rather than </w:t>
      </w:r>
      <w:r w:rsidR="0086697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facilitating integration</w:t>
      </w:r>
      <w:r w:rsidR="007853A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(</w:t>
      </w:r>
      <w:r w:rsidR="00AB517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Crawford, 2007)</w:t>
      </w:r>
      <w:r w:rsidR="007853A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</w:p>
    <w:p w14:paraId="6964737C" w14:textId="4DAF464B" w:rsidR="00E609E2" w:rsidRPr="0051195F" w:rsidRDefault="00E609E2" w:rsidP="00BF2730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58289AD0" w14:textId="704BF81B" w:rsidR="00E609E2" w:rsidRPr="0051195F" w:rsidRDefault="009E0D99" w:rsidP="00BF2730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lastRenderedPageBreak/>
        <w:t>Another professional standard is the code of ethics created in 2014</w:t>
      </w:r>
      <w:r w:rsidR="0061440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4A39B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 series of behaviours and standards that everybody working for the police must follow.</w:t>
      </w:r>
      <w:r w:rsidR="00F658F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It is intended to encourage police officers to be fair</w:t>
      </w:r>
      <w:r w:rsidR="00120BE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F658F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act ethically and in the best interests of everyone</w:t>
      </w:r>
      <w:r w:rsidR="0061440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</w:t>
      </w:r>
      <w:r w:rsidR="00873A7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It is not just a set of behaviours it is also a personal responsibility</w:t>
      </w:r>
      <w:r w:rsidR="006C51E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and </w:t>
      </w:r>
      <w:r w:rsidR="00006B9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 decision-making</w:t>
      </w:r>
      <w:r w:rsidR="006C51E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framework</w:t>
      </w:r>
      <w:r w:rsidR="0061440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006B9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meaning all cases must take into consideration the needs, </w:t>
      </w:r>
      <w:r w:rsidR="00B4737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background,</w:t>
      </w:r>
      <w:r w:rsidR="00006B9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and cultural </w:t>
      </w:r>
      <w:r w:rsidR="007D757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identity of all involved.</w:t>
      </w:r>
      <w:r w:rsidR="00C80F7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D055A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There are nine policing principles and 10 standards of professional behaviours that must be </w:t>
      </w:r>
      <w:r w:rsidR="00060DF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always upheld</w:t>
      </w:r>
      <w:r w:rsidR="00983D8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 By combining the policing principles and standards of professional behaviour</w:t>
      </w:r>
      <w:r w:rsidR="007B553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together</w:t>
      </w:r>
      <w:r w:rsidR="00704A4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encourages </w:t>
      </w:r>
      <w:r w:rsidR="006F6F2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 consistent</w:t>
      </w:r>
      <w:r w:rsidR="00704A4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E7631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approach allow</w:t>
      </w:r>
      <w:r w:rsidR="004E218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ing</w:t>
      </w:r>
      <w:r w:rsidR="00E7631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all officers </w:t>
      </w:r>
      <w:r w:rsidR="006F6F2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to</w:t>
      </w:r>
      <w:r w:rsidR="00E7631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perform at the same standard across the board</w:t>
      </w:r>
      <w:r w:rsidR="00B4737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262E5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(College of Policing, </w:t>
      </w:r>
      <w:r w:rsidR="0028692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2014). </w:t>
      </w:r>
      <w:r w:rsidR="004E218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</w:t>
      </w:r>
      <w:r w:rsidR="006F6F2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ailure to do so may result in misconduct or disciplinary proceedings.</w:t>
      </w:r>
      <w:r w:rsidR="006741A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B8114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Fundamentally</w:t>
      </w:r>
      <w:r w:rsidR="006571E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B8114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 code of ethics empowers everyone working in policing to always do the right thing and therefore challenge unprofessional behaviour </w:t>
      </w:r>
      <w:r w:rsidR="0056430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regardless</w:t>
      </w:r>
      <w:r w:rsidR="00B8114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of role</w:t>
      </w:r>
      <w:r w:rsidR="006571E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</w:t>
      </w:r>
      <w:r w:rsidR="007D2EC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rank,</w:t>
      </w:r>
      <w:r w:rsidR="00B8114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or position. Th</w:t>
      </w:r>
      <w:r w:rsidR="006571E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is will </w:t>
      </w:r>
      <w:r w:rsidR="00B8114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help the public to have an enhanced trust and confidence in the police</w:t>
      </w:r>
      <w:r w:rsidR="00861FE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</w:t>
      </w:r>
      <w:r w:rsidR="0056430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as all police </w:t>
      </w:r>
      <w:r w:rsidR="00060DF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staff and</w:t>
      </w:r>
      <w:r w:rsidR="0056430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officers should </w:t>
      </w:r>
      <w:r w:rsidR="00927E5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behave ethically</w:t>
      </w:r>
      <w:r w:rsidR="0056430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towards people from all backgrounds and </w:t>
      </w:r>
      <w:r w:rsidR="00CE088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be always inclusive</w:t>
      </w:r>
      <w:r w:rsidR="00861FE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</w:p>
    <w:p w14:paraId="7D19E47C" w14:textId="77777777" w:rsidR="0000580A" w:rsidRPr="0051195F" w:rsidRDefault="0000580A" w:rsidP="00BF2730">
      <w:pPr>
        <w:overflowPunct w:val="0"/>
        <w:autoSpaceDE w:val="0"/>
        <w:autoSpaceDN w:val="0"/>
        <w:adjustRightInd w:val="0"/>
        <w:spacing w:after="0" w:line="276" w:lineRule="auto"/>
        <w:ind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34A0B821" w14:textId="79D8032D" w:rsidR="00A26F5C" w:rsidRPr="0051195F" w:rsidRDefault="00A95427" w:rsidP="00BF2730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Finally, </w:t>
      </w:r>
      <w:r w:rsidR="00E609E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</w:t>
      </w:r>
      <w:r w:rsidR="00B2795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 </w:t>
      </w:r>
      <w:r w:rsidR="004267B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can be </w:t>
      </w:r>
      <w:r w:rsidR="00B2795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argued </w:t>
      </w:r>
      <w:r w:rsidR="00C85FF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</w:t>
      </w:r>
      <w:r w:rsidR="00B2795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h</w:t>
      </w:r>
      <w:r w:rsidR="004267B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at the</w:t>
      </w:r>
      <w:r w:rsidR="00B2795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murder of Stephen Laurence in 1993 and the inquiry conducted by Lord Macpherson </w:t>
      </w:r>
      <w:r w:rsidR="00A907B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had the greatest impact on reform and change. </w:t>
      </w:r>
      <w:r w:rsidR="0062438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 M</w:t>
      </w:r>
      <w:r w:rsidR="0007450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acpherson report triggered 70 </w:t>
      </w:r>
      <w:r w:rsidR="00110DF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recommendations</w:t>
      </w:r>
      <w:r w:rsidR="0007450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477DF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for change in the police service</w:t>
      </w:r>
      <w:r w:rsidR="00D5119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 Including racism awareness training</w:t>
      </w:r>
      <w:r w:rsidR="007705D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the requirements </w:t>
      </w:r>
      <w:r w:rsidR="00CF4A7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to record a</w:t>
      </w:r>
      <w:r w:rsidR="00DA1B3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ll stop and searches</w:t>
      </w:r>
      <w:r w:rsidR="003317E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 improved family liaison methods</w:t>
      </w:r>
      <w:r w:rsidR="00E8560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and</w:t>
      </w:r>
      <w:r w:rsidR="003317E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E8560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</w:t>
      </w:r>
      <w:r w:rsidR="003317E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new definition of a ‘racist incident</w:t>
      </w:r>
      <w:r w:rsidR="00AD3F3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’</w:t>
      </w:r>
      <w:r w:rsidR="00A73B1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  <w:r w:rsidR="00AD3F3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A73B1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Macpherson (1999) claims this helped to</w:t>
      </w:r>
      <w:r w:rsidR="00AD3F3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improve relationships between </w:t>
      </w:r>
      <w:r w:rsidR="006B41C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</w:t>
      </w:r>
      <w:r w:rsidR="00AD3F3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police and the community.</w:t>
      </w:r>
    </w:p>
    <w:p w14:paraId="13745C2A" w14:textId="7200810F" w:rsidR="00554FCF" w:rsidRPr="0051195F" w:rsidRDefault="00554FCF" w:rsidP="00BF2730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1864196F" w14:textId="7B79FA1C" w:rsidR="00554FCF" w:rsidRPr="0051195F" w:rsidRDefault="00AF2304" w:rsidP="00BF2730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Having explored multi-cultural</w:t>
      </w:r>
      <w:r w:rsidR="0029211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ism</w:t>
      </w:r>
      <w:r w:rsidR="0054013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14647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it is clear</w:t>
      </w:r>
      <w:r w:rsidR="002D400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554FC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police po</w:t>
      </w:r>
      <w:r w:rsidR="00031C9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licies</w:t>
      </w:r>
      <w:r w:rsidR="00F74DD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standards and practices should </w:t>
      </w:r>
      <w:r w:rsidR="00C867B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be inclusive of diverse communities and their </w:t>
      </w:r>
      <w:r w:rsidR="00970D9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n</w:t>
      </w:r>
      <w:r w:rsidR="00425AA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eeds</w:t>
      </w:r>
      <w:r w:rsidR="00970D9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plus cultural practices. </w:t>
      </w:r>
      <w:r w:rsidR="00694FA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It is evident this has not always been the case and</w:t>
      </w:r>
      <w:r w:rsidR="00244E4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694FA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therefore</w:t>
      </w:r>
      <w:r w:rsidR="00244E4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694FA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instit</w:t>
      </w:r>
      <w:r w:rsidR="00BA270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utionalised changes have been </w:t>
      </w:r>
      <w:r w:rsidR="00C862C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foundation </w:t>
      </w:r>
      <w:r w:rsidR="00F6733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for integration and </w:t>
      </w:r>
      <w:r w:rsidR="0013130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</w:t>
      </w:r>
      <w:r w:rsidR="00CC6E9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development</w:t>
      </w:r>
      <w:r w:rsidR="0013130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of a</w:t>
      </w:r>
      <w:r w:rsidR="00F6733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654E5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fairer</w:t>
      </w:r>
      <w:r w:rsidR="00F6733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police force</w:t>
      </w:r>
      <w:r w:rsidR="00031C9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  <w:r w:rsidR="0012664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By ensuring that every member of the police force, from cleaning staff to </w:t>
      </w:r>
      <w:r w:rsidR="00244E4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</w:t>
      </w:r>
      <w:r w:rsidR="000F235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hief </w:t>
      </w:r>
      <w:r w:rsidR="00244E4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</w:t>
      </w:r>
      <w:r w:rsidR="000F235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onstable, </w:t>
      </w:r>
      <w:r w:rsidR="00A525B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follow the same standards and </w:t>
      </w:r>
      <w:r w:rsidR="00654E5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behaviours towards each other and civilians</w:t>
      </w:r>
      <w:r w:rsidR="0020593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will ensure an equal </w:t>
      </w:r>
      <w:r w:rsidR="00400B3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service for all.</w:t>
      </w:r>
    </w:p>
    <w:p w14:paraId="09448240" w14:textId="35826BFB" w:rsidR="00E33FFC" w:rsidRPr="0051195F" w:rsidRDefault="00E33FFC" w:rsidP="00BF2730">
      <w:pPr>
        <w:overflowPunct w:val="0"/>
        <w:autoSpaceDE w:val="0"/>
        <w:autoSpaceDN w:val="0"/>
        <w:adjustRightInd w:val="0"/>
        <w:spacing w:after="0" w:line="276" w:lineRule="auto"/>
        <w:ind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677541B7" w14:textId="204FBF9D" w:rsidR="007D2EC7" w:rsidRPr="0051195F" w:rsidRDefault="007D2EC7" w:rsidP="00BF2730">
      <w:pPr>
        <w:overflowPunct w:val="0"/>
        <w:autoSpaceDE w:val="0"/>
        <w:autoSpaceDN w:val="0"/>
        <w:adjustRightInd w:val="0"/>
        <w:spacing w:after="0" w:line="276" w:lineRule="auto"/>
        <w:ind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2EA1F170" w14:textId="23C758E9" w:rsidR="00343E53" w:rsidRPr="0051195F" w:rsidRDefault="00343E53" w:rsidP="00BF2730">
      <w:pPr>
        <w:overflowPunct w:val="0"/>
        <w:autoSpaceDE w:val="0"/>
        <w:autoSpaceDN w:val="0"/>
        <w:adjustRightInd w:val="0"/>
        <w:spacing w:after="0" w:line="276" w:lineRule="auto"/>
        <w:ind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711D91FB" w14:textId="77777777" w:rsidR="00EB071D" w:rsidRPr="0051195F" w:rsidRDefault="00EB071D" w:rsidP="00BF2730">
      <w:pPr>
        <w:overflowPunct w:val="0"/>
        <w:autoSpaceDE w:val="0"/>
        <w:autoSpaceDN w:val="0"/>
        <w:adjustRightInd w:val="0"/>
        <w:spacing w:after="0" w:line="276" w:lineRule="auto"/>
        <w:ind w:right="531"/>
        <w:textAlignment w:val="baseline"/>
        <w:rPr>
          <w:rFonts w:eastAsia="Times New Roman" w:cstheme="minorHAnsi"/>
          <w:i/>
          <w:iCs/>
          <w:color w:val="000000" w:themeColor="text1"/>
          <w:sz w:val="24"/>
          <w:szCs w:val="24"/>
          <w:lang w:eastAsia="en-GB"/>
        </w:rPr>
      </w:pPr>
    </w:p>
    <w:p w14:paraId="3E025E61" w14:textId="7BEB8CE5" w:rsidR="00242900" w:rsidRPr="0051195F" w:rsidRDefault="0024290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</w:p>
    <w:p w14:paraId="16892F58" w14:textId="58916334" w:rsidR="00242900" w:rsidRPr="0051195F" w:rsidRDefault="0024290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</w:p>
    <w:p w14:paraId="2436B9C7" w14:textId="6281CC00" w:rsidR="004A4F14" w:rsidRPr="0051195F" w:rsidRDefault="004A4F14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</w:p>
    <w:p w14:paraId="47FC21AE" w14:textId="77777777" w:rsidR="002B104E" w:rsidRDefault="002B104E" w:rsidP="002B104E">
      <w:pPr>
        <w:spacing w:line="259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212016CF" w14:textId="59FC880C" w:rsidR="00C216F6" w:rsidRPr="0051195F" w:rsidRDefault="00C216F6" w:rsidP="002B104E">
      <w:pPr>
        <w:spacing w:line="259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lastRenderedPageBreak/>
        <w:t>Essay two:</w:t>
      </w:r>
    </w:p>
    <w:p w14:paraId="6717C176" w14:textId="77777777" w:rsidR="00C216F6" w:rsidRPr="0051195F" w:rsidRDefault="00C216F6" w:rsidP="00BF2730">
      <w:pPr>
        <w:overflowPunct w:val="0"/>
        <w:autoSpaceDE w:val="0"/>
        <w:autoSpaceDN w:val="0"/>
        <w:adjustRightInd w:val="0"/>
        <w:spacing w:after="0" w:line="276" w:lineRule="auto"/>
        <w:ind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What makes vulnerable young people and adults more at risk of exploitation by criminal gangs? </w:t>
      </w:r>
      <w:r w:rsidRPr="0051195F">
        <w:rPr>
          <w:rFonts w:eastAsia="Times New Roman" w:cstheme="minorHAnsi"/>
          <w:color w:val="000000" w:themeColor="text1"/>
          <w:sz w:val="24"/>
          <w:szCs w:val="24"/>
          <w:u w:val="single"/>
          <w:lang w:eastAsia="en-GB"/>
        </w:rPr>
        <w:t>Examine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both the psychological and socio-economic characteristics of victims of exploitation.</w:t>
      </w:r>
    </w:p>
    <w:p w14:paraId="1565C9E6" w14:textId="7DCA82EF" w:rsidR="00C216F6" w:rsidRPr="0051195F" w:rsidRDefault="00C216F6" w:rsidP="00BF2730">
      <w:pPr>
        <w:overflowPunct w:val="0"/>
        <w:autoSpaceDE w:val="0"/>
        <w:autoSpaceDN w:val="0"/>
        <w:adjustRightInd w:val="0"/>
        <w:spacing w:after="0" w:line="276" w:lineRule="auto"/>
        <w:ind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Your answer should be based on academic research, but you may make reference to relevant case studies.</w:t>
      </w:r>
    </w:p>
    <w:p w14:paraId="5D0E1896" w14:textId="77777777" w:rsidR="003649F8" w:rsidRPr="0051195F" w:rsidRDefault="003649F8" w:rsidP="00BF2730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7CFF43F5" w14:textId="4F2F7AF0" w:rsidR="00C216F6" w:rsidRPr="0051195F" w:rsidRDefault="00C216F6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 xml:space="preserve">Word </w:t>
      </w:r>
      <w:r w:rsidR="00BF2730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count</w:t>
      </w:r>
      <w:r w:rsidRPr="0051195F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 xml:space="preserve">: 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10</w:t>
      </w:r>
      <w:r w:rsidR="00BF273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47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words.</w:t>
      </w:r>
    </w:p>
    <w:p w14:paraId="2231C19B" w14:textId="5E17996C" w:rsidR="001315F1" w:rsidRPr="0051195F" w:rsidRDefault="001315F1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4A65B7C6" w14:textId="760C4B74" w:rsidR="00BD37AE" w:rsidRPr="0051195F" w:rsidRDefault="00076A28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It is not a new</w:t>
      </w:r>
      <w:r w:rsidR="00783B8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phenomenon that </w:t>
      </w:r>
      <w:r w:rsidR="008168F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young people are exposed to risk factors that can make them more vulnerable to exploitation, it has become a</w:t>
      </w:r>
      <w:r w:rsidR="00252F4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n</w:t>
      </w:r>
      <w:r w:rsidR="008168F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252F4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increasingly</w:t>
      </w:r>
      <w:r w:rsidR="008168F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contemporary issue. </w:t>
      </w:r>
      <w:r w:rsidR="00BD111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We live in an </w:t>
      </w:r>
      <w:r w:rsidR="00A934E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ever-changing</w:t>
      </w:r>
      <w:r w:rsidR="00BD111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environment making exploitation </w:t>
      </w:r>
      <w:r w:rsidR="001124F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more accessible via </w:t>
      </w:r>
      <w:r w:rsidR="006D75B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technology. </w:t>
      </w:r>
      <w:r w:rsidR="00C509E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psychological and socio-economic characteristics of a </w:t>
      </w:r>
      <w:r w:rsidR="00A934E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person’s</w:t>
      </w:r>
      <w:r w:rsidR="00C509E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4E76F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life can make them more vulnerable to exploitation, grooming and cuckooing</w:t>
      </w:r>
      <w:r w:rsidR="00F3301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</w:t>
      </w:r>
      <w:r w:rsidR="006C478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It</w:t>
      </w:r>
      <w:r w:rsidR="00A026E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is essential to understand the meaning of the term ‘vulnerability’</w:t>
      </w:r>
      <w:r w:rsidR="00D4275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the College of Policing </w:t>
      </w:r>
      <w:r w:rsidR="000139B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(2020) state that “a person is vulnerable if, as a result of their situation or circumstances, they are unab</w:t>
      </w:r>
      <w:r w:rsidR="00F32E3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le</w:t>
      </w:r>
      <w:r w:rsidR="000139B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to take care of or protect themselves o</w:t>
      </w:r>
      <w:r w:rsidR="0091596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</w:t>
      </w:r>
      <w:r w:rsidR="000139B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others from harm or exploitation</w:t>
      </w:r>
      <w:r w:rsidR="00F32E3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”. </w:t>
      </w:r>
      <w:r w:rsidR="00F3301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</w:t>
      </w:r>
      <w:r w:rsidR="0059323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hese </w:t>
      </w:r>
      <w:r w:rsidR="00A348F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circumstances</w:t>
      </w:r>
      <w:r w:rsidR="0004767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for exploitation</w:t>
      </w:r>
      <w:r w:rsidR="0059323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may include poverty, drug and alcohol abuse, lack of education and family issues. </w:t>
      </w:r>
      <w:r w:rsidR="004A0F6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Studies have shown that people with strong social attachments are </w:t>
      </w:r>
      <w:r w:rsidR="000A7F9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more likely to conform to societal norms and regulations</w:t>
      </w:r>
      <w:r w:rsidR="0066129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 whereas having a fragile fa</w:t>
      </w:r>
      <w:r w:rsidR="00A934E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m</w:t>
      </w:r>
      <w:r w:rsidR="0066129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ily/school/peer relationship may influence likelihoods </w:t>
      </w:r>
      <w:r w:rsidR="00A934E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of committing crimes (Hirschi, 1969). </w:t>
      </w:r>
      <w:r w:rsidR="00FC19E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In 2022,</w:t>
      </w:r>
      <w:r w:rsidR="00BB38D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59 per cent of </w:t>
      </w:r>
      <w:r w:rsidR="00387AA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prisoners</w:t>
      </w:r>
      <w:r w:rsidR="004327F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in England and Wales are aged between 15-39 years old, demonstrating that youths and young adults are </w:t>
      </w:r>
      <w:r w:rsidR="00387AA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largest demographic of offenders. </w:t>
      </w:r>
      <w:r w:rsidR="004327F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7A186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</w:t>
      </w:r>
      <w:r w:rsidR="004E5F9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o address</w:t>
      </w:r>
      <w:r w:rsidR="003D5AA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 risk factors </w:t>
      </w:r>
      <w:r w:rsidR="002A65D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associated to </w:t>
      </w:r>
      <w:r w:rsidR="002E285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vulnerability</w:t>
      </w:r>
      <w:r w:rsidR="000B56D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847E4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C0443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it is important to </w:t>
      </w:r>
      <w:r w:rsidR="00B6089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analyse </w:t>
      </w:r>
      <w:r w:rsidR="0058184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targeted </w:t>
      </w:r>
      <w:r w:rsidR="00D85EC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exploitation in particular focussing on the current county-lines pandemic and </w:t>
      </w:r>
      <w:r w:rsidR="00C9751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 use of cuckooing on vulnerable young people and adults.</w:t>
      </w:r>
    </w:p>
    <w:p w14:paraId="34BEA184" w14:textId="10470552" w:rsidR="007B1C61" w:rsidRPr="0051195F" w:rsidRDefault="007B1C61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6CE8937E" w14:textId="50B787F1" w:rsidR="0048378C" w:rsidRPr="0051195F" w:rsidRDefault="007B1C61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Vulnerability can be characterised as a person’s susceptibility to being tempted to do something </w:t>
      </w:r>
      <w:r w:rsidR="00DC42F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and this may happen via physical or emotional exposure.</w:t>
      </w:r>
      <w:r w:rsidR="00885B8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0F102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County Lines is one of the biggest challenges </w:t>
      </w:r>
      <w:r w:rsidR="002133D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faced by police across the UK</w:t>
      </w:r>
      <w:r w:rsidR="000E70E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and is an example of an Organised Crime Group (OCG)</w:t>
      </w:r>
      <w:r w:rsidR="00C7000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 Section 45 (6) of the Serious Crime Act 2007</w:t>
      </w:r>
      <w:r w:rsidR="00FB41D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C7000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937DE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summarises an OCG as a group</w:t>
      </w:r>
      <w:r w:rsidR="00F7452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of three or more people</w:t>
      </w:r>
      <w:r w:rsidR="00937DE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with </w:t>
      </w:r>
      <w:r w:rsidR="00F7452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an agreed</w:t>
      </w:r>
      <w:r w:rsidR="00937DE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purposes of carrying out criminal </w:t>
      </w:r>
      <w:r w:rsidR="00F7452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activities</w:t>
      </w:r>
      <w:r w:rsidR="00B462E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(Serious Crimes Act, 2007). </w:t>
      </w:r>
      <w:r w:rsidR="00A1471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County Lines is the name given to a</w:t>
      </w:r>
      <w:r w:rsidR="00460B4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n organised crime </w:t>
      </w:r>
      <w:r w:rsidR="006E04E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network involving drug </w:t>
      </w:r>
      <w:r w:rsidR="00CF403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trafficking via mobile phone lines</w:t>
      </w:r>
      <w:r w:rsidR="0062747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CF403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across all 43 police force territories </w:t>
      </w:r>
      <w:r w:rsidR="00E07AC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in England and Wales (National Crime Agency, 2019). </w:t>
      </w:r>
      <w:r w:rsidR="00B5471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Unfortunately,</w:t>
      </w:r>
      <w:r w:rsidR="00E17D1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this </w:t>
      </w:r>
      <w:r w:rsidR="002A49D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type of organised crime targets </w:t>
      </w:r>
      <w:r w:rsidR="00B5471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15–17-year-olds</w:t>
      </w:r>
      <w:r w:rsidR="002A49D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(mainly males</w:t>
      </w:r>
      <w:r w:rsidR="00C40B0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) and vulnerable adults </w:t>
      </w:r>
      <w:r w:rsidR="00066AC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via </w:t>
      </w:r>
      <w:r w:rsidR="004D68E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many forms of manipulation, </w:t>
      </w:r>
      <w:r w:rsidR="00066AC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threats</w:t>
      </w:r>
      <w:r w:rsidR="004D68E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to family or themselves</w:t>
      </w:r>
      <w:r w:rsidR="00066AC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debt bondage, </w:t>
      </w:r>
      <w:r w:rsidR="0072764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and </w:t>
      </w:r>
      <w:r w:rsidR="00066AC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violence</w:t>
      </w:r>
      <w:r w:rsidR="0072764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This is used to </w:t>
      </w:r>
      <w:r w:rsidR="00736FE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co</w:t>
      </w:r>
      <w:r w:rsidR="009A49A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erce</w:t>
      </w:r>
      <w:r w:rsidR="00736FE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people into transporting/selling </w:t>
      </w:r>
      <w:r w:rsidR="0030201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mainly Class A </w:t>
      </w:r>
      <w:r w:rsidR="00C0645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drugs</w:t>
      </w:r>
      <w:r w:rsidR="00B5471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 </w:t>
      </w:r>
      <w:r w:rsidR="0077752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This </w:t>
      </w:r>
      <w:r w:rsidR="00A0202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way of manipulation is referred to as ‘cuckooing’ </w:t>
      </w:r>
      <w:r w:rsidR="00A3741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and usually is an effective method of exploiting people with mental health </w:t>
      </w:r>
      <w:r w:rsidR="00A3741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lastRenderedPageBreak/>
        <w:t>problem</w:t>
      </w:r>
      <w:r w:rsidR="007675A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</w:t>
      </w:r>
      <w:r w:rsidR="005E05E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or </w:t>
      </w:r>
      <w:r w:rsidR="007675A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those who are disconnected from their community</w:t>
      </w:r>
      <w:r w:rsidR="005E05E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it may also start with an individual trying to boost their social status. </w:t>
      </w:r>
      <w:r w:rsidR="0081646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Victims are often from deprived backgrounds, but it is not exclusive to this. </w:t>
      </w:r>
      <w:r w:rsidR="00143B7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There are different forms of cuckooing </w:t>
      </w:r>
      <w:r w:rsidR="005D316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that each pray on different vulnerabilitie</w:t>
      </w:r>
      <w:r w:rsidR="0007563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s.</w:t>
      </w:r>
      <w:r w:rsidR="007F6AC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‘</w:t>
      </w:r>
      <w:r w:rsidR="0007563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</w:t>
      </w:r>
      <w:r w:rsidR="007F6AC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arasitic nest invasion’ and ‘coupling’ </w:t>
      </w:r>
      <w:r w:rsidR="00416B3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ar</w:t>
      </w:r>
      <w:r w:rsidR="006513E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 both influenced by the psychological state of a person as well as their socio-economic background</w:t>
      </w:r>
      <w:r w:rsidR="006A3DC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</w:p>
    <w:p w14:paraId="729D51F7" w14:textId="185E738F" w:rsidR="002E76E9" w:rsidRPr="0051195F" w:rsidRDefault="002E76E9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7A83EE1E" w14:textId="2BE70A7C" w:rsidR="002E76E9" w:rsidRPr="0051195F" w:rsidRDefault="00A51FEE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‘Parasitic nest invasion’ </w:t>
      </w:r>
      <w:r w:rsidR="00A4608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is an analogy used to describe </w:t>
      </w:r>
      <w:r w:rsidR="00CB4D1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how unwanted dealers have managed to enter and occupy the homes of individuals under false pretences</w:t>
      </w:r>
      <w:r w:rsidR="007D6F6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(</w:t>
      </w:r>
      <w:r w:rsidR="001637F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Spicer, Moyle</w:t>
      </w:r>
      <w:r w:rsidR="0015167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and Coomber, 2019)</w:t>
      </w:r>
      <w:r w:rsidR="00956C1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 Often this is made possible by the nature of their circumstances</w:t>
      </w:r>
      <w:r w:rsidR="00313EF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 these mainly being psychological and/or physiological as it mainly impacts those with mental health or disabilities</w:t>
      </w:r>
      <w:r w:rsidR="00515C1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 es</w:t>
      </w:r>
      <w:r w:rsidR="00452D0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pecially </w:t>
      </w:r>
      <w:r w:rsidR="00515C1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learning difficulties</w:t>
      </w:r>
      <w:r w:rsidR="00313EF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</w:t>
      </w:r>
      <w:r w:rsidR="00606F4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This form of cuckooing often negates violence and instead uses </w:t>
      </w:r>
      <w:r w:rsidR="003302B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‘befriending’</w:t>
      </w:r>
      <w:r w:rsidR="004D0F8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false </w:t>
      </w:r>
      <w:r w:rsidR="0094118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pretences,</w:t>
      </w:r>
      <w:r w:rsidR="003302B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and manipulative tactics. </w:t>
      </w:r>
      <w:r w:rsidR="00F4661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people who are targeted are often the most vulnerable </w:t>
      </w:r>
      <w:r w:rsidR="00785C8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in society and in some cases experience loneliness, making it easy to establish a relationshi</w:t>
      </w:r>
      <w:r w:rsidR="003D748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p. This means that they can gain a bit of control over the person whether it be via a drug dependency, debt or just as part of their relationship</w:t>
      </w:r>
      <w:r w:rsidR="00191BA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(Safeguarding Adults Board,</w:t>
      </w:r>
      <w:r w:rsidR="0091470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2021).</w:t>
      </w:r>
    </w:p>
    <w:p w14:paraId="0497F69D" w14:textId="54DCA014" w:rsidR="00F9047B" w:rsidRPr="0051195F" w:rsidRDefault="00F9047B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2EF5FE33" w14:textId="5989FA08" w:rsidR="00F9047B" w:rsidRPr="0051195F" w:rsidRDefault="00F9047B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Additionally, ‘Coupling’ is another cuckooing tactic which </w:t>
      </w:r>
      <w:r w:rsidR="00084C1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is predominantly carried out by a male </w:t>
      </w:r>
      <w:r w:rsidR="00150CD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towards a vulnerable female. The female targeted will often have a</w:t>
      </w:r>
      <w:r w:rsidR="0095222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n addiction</w:t>
      </w:r>
      <w:r w:rsidR="004E5E8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95222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and associated </w:t>
      </w:r>
      <w:r w:rsidR="004E5E8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mental health and</w:t>
      </w:r>
      <w:r w:rsidR="007547D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usually they</w:t>
      </w:r>
      <w:r w:rsidR="004E5E8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have been exposed to previous domestic assault. </w:t>
      </w:r>
      <w:r w:rsidR="0027219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</w:t>
      </w:r>
      <w:r w:rsidR="00993DD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exploitation often begins with a sexual relationship</w:t>
      </w:r>
      <w:r w:rsidR="0023713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allowing them access to the home. </w:t>
      </w:r>
      <w:r w:rsidR="00BE7E0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Most victims are from economically deprived areas and so the exploiter </w:t>
      </w:r>
      <w:r w:rsidR="00CA125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will </w:t>
      </w:r>
      <w:r w:rsidR="005B36E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buy </w:t>
      </w:r>
      <w:r w:rsidR="00FC41C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gifts, pay</w:t>
      </w:r>
      <w:r w:rsidR="00647FB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bills </w:t>
      </w:r>
      <w:r w:rsidR="00FC41C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and/or</w:t>
      </w:r>
      <w:r w:rsidR="00647FB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drugs and alcohol</w:t>
      </w:r>
      <w:r w:rsidR="00FC41C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  <w:r w:rsidR="00BC7B4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This is referred to as grooming.</w:t>
      </w:r>
      <w:r w:rsidR="00FC41C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They may also attempt t</w:t>
      </w:r>
      <w:r w:rsidR="00D3535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o isolate the victim by </w:t>
      </w:r>
      <w:r w:rsidR="006B7B5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influencing</w:t>
      </w:r>
      <w:r w:rsidR="00D3535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who they communicate with</w:t>
      </w:r>
      <w:r w:rsidR="004115E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via controlling and cohesive behaviour</w:t>
      </w:r>
      <w:r w:rsidR="00A31B2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</w:t>
      </w:r>
      <w:r w:rsidR="00647FB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23713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This relationship may turn abusive, unfortunately </w:t>
      </w:r>
      <w:r w:rsidR="0066454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targeted person often doesn’t protest as </w:t>
      </w:r>
      <w:r w:rsidR="0000502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they are pre-conditioned to believe that </w:t>
      </w:r>
      <w:r w:rsidR="00964A2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physical and sexual </w:t>
      </w:r>
      <w:r w:rsidR="0066454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abuse</w:t>
      </w:r>
      <w:r w:rsidR="00964A2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are normal </w:t>
      </w:r>
      <w:r w:rsidR="0027219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types of behaviour. </w:t>
      </w:r>
      <w:r w:rsidR="00E5483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</w:t>
      </w:r>
      <w:r w:rsidR="00A837A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hey </w:t>
      </w:r>
      <w:r w:rsidR="005B169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can</w:t>
      </w:r>
      <w:r w:rsidR="00A837A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experience low </w:t>
      </w:r>
      <w:r w:rsidR="00735E3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self-esteem</w:t>
      </w:r>
      <w:r w:rsidR="00A837A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may already have estranged family/support networks due to drug and alcohol abuse or a previous </w:t>
      </w:r>
      <w:r w:rsidR="00B03A0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abusive partner making it easy to infiltrate their life. </w:t>
      </w:r>
      <w:r w:rsidR="00F74E2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Usually,</w:t>
      </w:r>
      <w:r w:rsidR="00532A2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women </w:t>
      </w:r>
      <w:r w:rsidR="00D71BC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who fall victim to this type of cuckooing will be sexually exploited by other members of the </w:t>
      </w:r>
      <w:r w:rsidR="00B22EE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criminal gang.</w:t>
      </w:r>
    </w:p>
    <w:p w14:paraId="4D756039" w14:textId="77777777" w:rsidR="00BF2730" w:rsidRDefault="00BF2730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0EAC42E3" w14:textId="7E5564F3" w:rsidR="00D304E9" w:rsidRPr="0051195F" w:rsidRDefault="00D304E9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Finally, </w:t>
      </w:r>
      <w:r w:rsidR="007A215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Adverse Childhood Experiences (ACES) often impact young people and </w:t>
      </w:r>
      <w:r w:rsidR="00132E0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adults’</w:t>
      </w:r>
      <w:r w:rsidR="007A215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vulnerability to ex</w:t>
      </w:r>
      <w:r w:rsidR="009846F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ploitation via criminal gangs. </w:t>
      </w:r>
      <w:r w:rsidR="00FA347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Our childhood experiences</w:t>
      </w:r>
      <w:r w:rsidR="00BF2730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FA347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have </w:t>
      </w:r>
      <w:r w:rsidR="00B05DA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an impact on our lifelon</w:t>
      </w:r>
      <w:r w:rsidR="00A4324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g</w:t>
      </w:r>
      <w:r w:rsidR="00B05DA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health and opportunities. ACEs refer to stressful or traumatic </w:t>
      </w:r>
      <w:r w:rsidR="0075248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events people are exposed to during their childhood. These ACEs may </w:t>
      </w:r>
      <w:r w:rsidR="0051583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include </w:t>
      </w:r>
      <w:r w:rsidR="0084136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parental separation, physical, verbal or sexual abuse, emotional neglect</w:t>
      </w:r>
      <w:r w:rsidR="000F3F8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drug use and imprisonment. </w:t>
      </w:r>
      <w:r w:rsidR="00D716A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These childhood experiences impact a </w:t>
      </w:r>
      <w:r w:rsidR="007F180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person’s</w:t>
      </w:r>
      <w:r w:rsidR="00D716A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ability to cope with stress</w:t>
      </w:r>
      <w:r w:rsidR="00A7029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and are strongly associated with adverse behavioural, health and social </w:t>
      </w:r>
      <w:r w:rsidR="00A7029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lastRenderedPageBreak/>
        <w:t xml:space="preserve">outcomes. </w:t>
      </w:r>
      <w:r w:rsidR="007F180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Therefore,</w:t>
      </w:r>
      <w:r w:rsidR="008911D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people who experience multiple ACEs are </w:t>
      </w:r>
      <w:r w:rsidR="00FA2B5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more likely to engage in risky behaviour and become associated with criminal </w:t>
      </w:r>
      <w:r w:rsidR="009561D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behaviour</w:t>
      </w:r>
      <w:r w:rsidR="007F180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as it may be their norm</w:t>
      </w:r>
      <w:r w:rsidR="000A444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(Wirral Safeguarding Boards, 2022)</w:t>
      </w:r>
      <w:r w:rsidR="007F180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</w:t>
      </w:r>
      <w:r w:rsidR="000A105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For example, if a young </w:t>
      </w:r>
      <w:r w:rsidR="00D012F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person</w:t>
      </w:r>
      <w:r w:rsidR="000A105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has </w:t>
      </w:r>
      <w:r w:rsidR="0005770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parents with addiction</w:t>
      </w:r>
      <w:r w:rsidR="00D012F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05770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 perpetrator may use drugs and alcohol to entice a young person </w:t>
      </w:r>
      <w:r w:rsidR="0041677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into</w:t>
      </w:r>
      <w:r w:rsidR="0005770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 gang lifestyle</w:t>
      </w:r>
      <w:r w:rsidR="0041677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 They may then trick the young person into thinking they have drug debts and make them pay them off through county lines</w:t>
      </w:r>
      <w:r w:rsidR="00E77C9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(NSPCC Learning, 2022</w:t>
      </w:r>
      <w:r w:rsidR="00132E0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)</w:t>
      </w:r>
      <w:r w:rsidR="0041677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  <w:r w:rsidR="00132E0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41677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D8530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</w:t>
      </w:r>
      <w:r w:rsidR="00651F9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children and young people that are criminally exploited </w:t>
      </w:r>
      <w:r w:rsidR="007F0D0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often lack structure, have a loss of a sense of belonging </w:t>
      </w:r>
      <w:r w:rsidR="00D91A0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and </w:t>
      </w:r>
      <w:r w:rsidR="0025126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may have feelings of rejection from</w:t>
      </w:r>
      <w:r w:rsidR="00BF2730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25126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family or society</w:t>
      </w:r>
      <w:r w:rsidR="00706BA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making it easy for them to feel they are part of something</w:t>
      </w:r>
      <w:r w:rsidR="00315B3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</w:p>
    <w:p w14:paraId="5C8D9BA9" w14:textId="3F999170" w:rsidR="00315B32" w:rsidRPr="0051195F" w:rsidRDefault="00315B32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75B4ADF4" w14:textId="382C3D74" w:rsidR="00BF2730" w:rsidRDefault="00F82E50" w:rsidP="00BF2730">
      <w:pPr>
        <w:overflowPunct w:val="0"/>
        <w:autoSpaceDE w:val="0"/>
        <w:autoSpaceDN w:val="0"/>
        <w:adjustRightInd w:val="0"/>
        <w:spacing w:after="0" w:line="276" w:lineRule="auto"/>
        <w:ind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To conclude, there are a significant number of risk</w:t>
      </w:r>
      <w:r w:rsidR="00707F3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factors increasing the vulnerabil</w:t>
      </w:r>
      <w:r w:rsidR="00574E1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ity of people to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exploitation by criminal gangs</w:t>
      </w:r>
      <w:r w:rsidR="00574E1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  <w:r w:rsidR="00162D7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4312C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Criminal</w:t>
      </w:r>
      <w:r w:rsidR="00162D7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gang members select their victims based on how easily they believe they are to manipulate and coheres. </w:t>
      </w:r>
      <w:r w:rsidR="007F6B0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Most victims will have experienced some form of abuse or rejection from society making it easy to infiltrate their life and/or home via grooming in the first instance </w:t>
      </w:r>
      <w:r w:rsidR="0059009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followed by treats of violence.</w:t>
      </w:r>
    </w:p>
    <w:p w14:paraId="0E157CAB" w14:textId="77777777" w:rsidR="00BF2730" w:rsidRDefault="00BF2730" w:rsidP="00BF2730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3A420CD3" w14:textId="77777777" w:rsidR="00BF2730" w:rsidRDefault="00BF2730" w:rsidP="00BF2730">
      <w:pPr>
        <w:overflowPunct w:val="0"/>
        <w:autoSpaceDE w:val="0"/>
        <w:autoSpaceDN w:val="0"/>
        <w:adjustRightInd w:val="0"/>
        <w:spacing w:after="0" w:line="276" w:lineRule="auto"/>
        <w:ind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0892C1B2" w14:textId="027AC0C6" w:rsidR="00C216F6" w:rsidRPr="00BF2730" w:rsidRDefault="00C216F6" w:rsidP="00BF2730">
      <w:pPr>
        <w:overflowPunct w:val="0"/>
        <w:autoSpaceDE w:val="0"/>
        <w:autoSpaceDN w:val="0"/>
        <w:adjustRightInd w:val="0"/>
        <w:spacing w:after="0" w:line="276" w:lineRule="auto"/>
        <w:ind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Essay three:</w:t>
      </w:r>
    </w:p>
    <w:p w14:paraId="011D8589" w14:textId="77777777" w:rsidR="00C216F6" w:rsidRPr="0051195F" w:rsidRDefault="00C216F6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u w:val="single"/>
          <w:lang w:eastAsia="en-GB"/>
        </w:rPr>
        <w:t>How effective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is MAPPA as a means of managing offenders?</w:t>
      </w:r>
    </w:p>
    <w:p w14:paraId="64989143" w14:textId="77777777" w:rsidR="00C216F6" w:rsidRPr="0051195F" w:rsidRDefault="00C216F6" w:rsidP="00BF2730">
      <w:pPr>
        <w:overflowPunct w:val="0"/>
        <w:autoSpaceDE w:val="0"/>
        <w:autoSpaceDN w:val="0"/>
        <w:adjustRightInd w:val="0"/>
        <w:spacing w:after="0" w:line="276" w:lineRule="auto"/>
        <w:ind w:right="531"/>
        <w:textAlignment w:val="baseline"/>
        <w:rPr>
          <w:rFonts w:eastAsia="Times New Roman" w:cstheme="minorHAnsi"/>
          <w:i/>
          <w:iCs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Rather than relying on personal experience, support your answer with relevant evidence drawn from academic sources.</w:t>
      </w:r>
    </w:p>
    <w:p w14:paraId="4C09B5E5" w14:textId="3A92D1C0" w:rsidR="00C216F6" w:rsidRPr="0051195F" w:rsidRDefault="00C216F6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 xml:space="preserve">Word </w:t>
      </w:r>
      <w:r w:rsidR="0051195F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count</w:t>
      </w:r>
      <w:r w:rsidRPr="0051195F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 xml:space="preserve">: 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10</w:t>
      </w:r>
      <w:r w:rsid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22 w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ords.</w:t>
      </w:r>
    </w:p>
    <w:p w14:paraId="2B93EF7B" w14:textId="366ECFEB" w:rsidR="00C216F6" w:rsidRPr="0051195F" w:rsidRDefault="00C216F6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542B38F8" w14:textId="193570B1" w:rsidR="00C7680B" w:rsidRPr="0051195F" w:rsidRDefault="00C7680B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655DFA59" w14:textId="468079F9" w:rsidR="00C7680B" w:rsidRPr="0051195F" w:rsidRDefault="002B0512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Mu</w:t>
      </w:r>
      <w:r w:rsidR="00C30FE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lti-agency </w:t>
      </w:r>
      <w:r w:rsidR="007343E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</w:t>
      </w:r>
      <w:r w:rsidR="00C30FE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ublic </w:t>
      </w:r>
      <w:r w:rsidR="007343E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Pr</w:t>
      </w:r>
      <w:r w:rsidR="00C30FE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otection </w:t>
      </w:r>
      <w:r w:rsidR="007343E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</w:t>
      </w:r>
      <w:r w:rsidR="00C30FE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rrangement (MAPPA) </w:t>
      </w:r>
      <w:r w:rsidR="00020F8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has been part of the criminal justice</w:t>
      </w:r>
      <w:r w:rsidR="00A8588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system for over 20 years</w:t>
      </w:r>
      <w:r w:rsidR="009C175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 it was introduced</w:t>
      </w:r>
      <w:r w:rsidR="00315EC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in Wales and England</w:t>
      </w:r>
      <w:r w:rsidR="009C175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A0490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as part of the Criminal justice and </w:t>
      </w:r>
      <w:r w:rsidR="00886FB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Cou</w:t>
      </w:r>
      <w:r w:rsidR="00A0490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rt services Act 2000</w:t>
      </w:r>
      <w:r w:rsidR="00886FB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 The</w:t>
      </w:r>
      <w:r w:rsidR="005975D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641EE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fundamental role </w:t>
      </w:r>
      <w:r w:rsidR="001536C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is</w:t>
      </w:r>
      <w:r w:rsidR="00641EE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to enhance the monitoring of</w:t>
      </w:r>
      <w:r w:rsidR="00D3337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violent </w:t>
      </w:r>
      <w:r w:rsidR="009B3B2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offenders and those who are convicted </w:t>
      </w:r>
      <w:r w:rsidR="009F522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of </w:t>
      </w:r>
      <w:r w:rsidR="009B3B2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sexual off</w:t>
      </w:r>
      <w:r w:rsidR="009F522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ences</w:t>
      </w:r>
      <w:r w:rsidR="00A84C3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AC68F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(Anglia</w:t>
      </w:r>
      <w:r w:rsidR="00A84C3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Ruskin University ARU, 2022)</w:t>
      </w:r>
      <w:r w:rsidR="00886FB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 T</w:t>
      </w:r>
      <w:r w:rsidR="00270EA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hroughout this essay</w:t>
      </w:r>
      <w:r w:rsidR="00F026E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62719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 effectiveness of MAPPA</w:t>
      </w:r>
      <w:r w:rsidR="0075315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 how it manages offenders</w:t>
      </w:r>
      <w:r w:rsidR="00F26A8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and by whom</w:t>
      </w:r>
      <w:r w:rsidR="00756D1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</w:t>
      </w:r>
      <w:r w:rsidR="004C0CE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and</w:t>
      </w:r>
      <w:r w:rsidR="00756D1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what the </w:t>
      </w:r>
      <w:r w:rsidR="00DC61E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criminal justice joint inspection </w:t>
      </w:r>
      <w:r w:rsidR="00AB475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has shown us</w:t>
      </w:r>
      <w:r w:rsidR="009D00A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will be investigated</w:t>
      </w:r>
      <w:r w:rsidR="00AB475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</w:p>
    <w:p w14:paraId="592594B6" w14:textId="11C6E3BC" w:rsidR="00C7680B" w:rsidRPr="0051195F" w:rsidRDefault="00C7680B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161B6011" w14:textId="115C39DB" w:rsidR="00C7680B" w:rsidRPr="0051195F" w:rsidRDefault="00831AE2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Before</w:t>
      </w:r>
      <w:r w:rsidR="007C742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</w:t>
      </w:r>
      <w:r w:rsidR="0033341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effectiveness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of MAPPA is discussed, </w:t>
      </w:r>
      <w:r w:rsidR="00F2331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it is vital to</w:t>
      </w:r>
      <w:r w:rsidR="0033341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understand 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what it is and </w:t>
      </w:r>
      <w:r w:rsidR="0033341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how it works. </w:t>
      </w:r>
      <w:r w:rsidR="0043331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M</w:t>
      </w:r>
      <w:r w:rsidR="00620C2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APPA aims at improving inter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-</w:t>
      </w:r>
      <w:r w:rsidR="00620C2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agency </w:t>
      </w:r>
      <w:r w:rsidR="008B4B3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collaborations</w:t>
      </w:r>
      <w:r w:rsidR="00CA649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43331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between the</w:t>
      </w:r>
      <w:r w:rsidR="00CA649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police, prison, </w:t>
      </w:r>
      <w:r w:rsidR="0043331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and </w:t>
      </w:r>
      <w:r w:rsidR="008B4B3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probation</w:t>
      </w:r>
      <w:r w:rsidR="0043331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services</w:t>
      </w:r>
      <w:r w:rsidR="008B4B3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CA649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and o</w:t>
      </w:r>
      <w:r w:rsidR="0043331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ften other</w:t>
      </w:r>
      <w:r w:rsidR="00CA649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agencies such as the N</w:t>
      </w:r>
      <w:r w:rsidR="006C08E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HS</w:t>
      </w:r>
      <w:r w:rsidR="0043331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 These agencies</w:t>
      </w:r>
      <w:r w:rsidR="006C08E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have a duty to cooperate with identifyin</w:t>
      </w:r>
      <w:r w:rsidR="008B4B3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g,</w:t>
      </w:r>
      <w:r w:rsidR="006C08E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8B4B3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assessing,</w:t>
      </w:r>
      <w:r w:rsidR="006C08E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and managing </w:t>
      </w:r>
      <w:r w:rsidR="0043331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violent and sexual offenders</w:t>
      </w:r>
      <w:r w:rsidR="008B4B3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who pose risk to their communities.</w:t>
      </w:r>
      <w:r w:rsidR="00D954C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9564D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This is essential for reducing the likelihood of reoffending and supports both the </w:t>
      </w:r>
      <w:r w:rsidR="0093529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offender, victim(s) and the wider community. </w:t>
      </w:r>
      <w:r w:rsidR="006C0B6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</w:t>
      </w:r>
      <w:r w:rsidR="00A449F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re are 153 sexual and violent crimes that qualify an </w:t>
      </w:r>
      <w:r w:rsidR="00A7762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offender to be listed for MAPPA, </w:t>
      </w:r>
      <w:r w:rsidR="0033412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for example terrorism and sexual exploitation. These are stated in </w:t>
      </w:r>
      <w:r w:rsidR="0033412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lastRenderedPageBreak/>
        <w:t xml:space="preserve">Schedule 15 of the Criminal Justice Act 2003. </w:t>
      </w:r>
      <w:r w:rsidR="00C6154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To</w:t>
      </w:r>
      <w:r w:rsidR="00B60BC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best identify the level of risk and the provisions required</w:t>
      </w:r>
      <w:r w:rsidR="00E7059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B60BC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MAPPA </w:t>
      </w:r>
      <w:r w:rsidR="00D45A9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divides offenders into three broad categories. Category 1 focusses on registered se</w:t>
      </w:r>
      <w:r w:rsidR="00640BA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x</w:t>
      </w:r>
      <w:r w:rsidR="00D45A9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offenders</w:t>
      </w:r>
      <w:r w:rsidR="00071F2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these offenders are deemed low to medium risk </w:t>
      </w:r>
      <w:r w:rsidR="00403E2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to the public</w:t>
      </w:r>
      <w:r w:rsidR="00F13C9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</w:t>
      </w:r>
      <w:r w:rsidR="00AE467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Category two identifies violent offenders who have been sentenced to imprisonment of at least 12 months</w:t>
      </w:r>
      <w:r w:rsidR="00A7405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D1742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as well as </w:t>
      </w:r>
      <w:r w:rsidR="00D94DB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offenders detained under the Mental Health Act</w:t>
      </w:r>
      <w:r w:rsidR="0056739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</w:t>
      </w:r>
      <w:r w:rsidR="00F412C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Lastly</w:t>
      </w:r>
      <w:r w:rsidR="0056739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Category three </w:t>
      </w:r>
      <w:r w:rsidR="00F412C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includes those who do not meet the requirements of either category one or two. This may be due to the severity of their offences </w:t>
      </w:r>
      <w:r w:rsidR="00BB440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identifying them as having potential</w:t>
      </w:r>
      <w:r w:rsidR="00F81C8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to pose serious harm to the public, this could be </w:t>
      </w:r>
      <w:r w:rsidR="0006692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in the form of </w:t>
      </w:r>
      <w:r w:rsidR="006D6FF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 life threatening or traumatic event. </w:t>
      </w:r>
      <w:r w:rsidR="0095438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Those involved in category three </w:t>
      </w:r>
      <w:r w:rsidR="003C7F1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often </w:t>
      </w:r>
      <w:r w:rsidR="007A51C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have</w:t>
      </w:r>
      <w:r w:rsidR="00E7267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committed serious violent or sexual offences prior to the year 2002</w:t>
      </w:r>
      <w:r w:rsidR="003C7F1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E7267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before MAPPA was </w:t>
      </w:r>
      <w:r w:rsidR="00C63FC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included in the Criminal Justice Ac</w:t>
      </w:r>
      <w:r w:rsidR="00C61FE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t. </w:t>
      </w:r>
      <w:r w:rsidR="009140D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This category </w:t>
      </w:r>
      <w:r w:rsidR="0074171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only contains less that 5% of offenders and requires </w:t>
      </w:r>
      <w:r w:rsidR="000B5F0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 most convoluted inter-agency risk management to prepare and prevent reoffending</w:t>
      </w:r>
      <w:r w:rsidR="003707B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5C24C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(</w:t>
      </w:r>
      <w:r w:rsidR="005C24CD" w:rsidRPr="0051195F">
        <w:rPr>
          <w:rFonts w:cstheme="minorHAnsi"/>
          <w:color w:val="000000" w:themeColor="text1"/>
          <w:sz w:val="24"/>
          <w:szCs w:val="24"/>
        </w:rPr>
        <w:t>Rawlinson, L., 2012)</w:t>
      </w:r>
      <w:r w:rsidR="000B5F0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</w:p>
    <w:p w14:paraId="7CF01014" w14:textId="77777777" w:rsidR="00E878F6" w:rsidRPr="0051195F" w:rsidRDefault="00E878F6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03449DA0" w14:textId="1A2436D1" w:rsidR="00C4281E" w:rsidRPr="0051195F" w:rsidRDefault="00E878F6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There is conflicting </w:t>
      </w:r>
      <w:r w:rsidR="00E73D4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evidence on the effectiveness of MAPPA</w:t>
      </w:r>
      <w:r w:rsidR="00A94B5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</w:t>
      </w:r>
      <w:r w:rsidR="00476B0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</w:t>
      </w:r>
      <w:r w:rsidR="00A94B5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reducing reoffending by eligible service users</w:t>
      </w:r>
      <w:r w:rsidR="007F4C2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while there is clear evidence of a reduction in </w:t>
      </w:r>
      <w:r w:rsidR="003E76D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reoffending there are some ethical concerns </w:t>
      </w:r>
      <w:r w:rsidR="00144FC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and </w:t>
      </w:r>
      <w:r w:rsidR="0072012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poor practice</w:t>
      </w:r>
      <w:r w:rsidR="00761A1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6205D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between agencies</w:t>
      </w:r>
      <w:r w:rsidR="003E76D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  <w:r w:rsidR="00CE124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3E76D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9E076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In terms of its successes</w:t>
      </w:r>
      <w:r w:rsidR="00C76BE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9E076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 Criminal Justice Joint Inspection (2011) </w:t>
      </w:r>
      <w:r w:rsidR="00C76BE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has </w:t>
      </w:r>
      <w:r w:rsidR="006205D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stated that the </w:t>
      </w:r>
      <w:r w:rsidR="00076D5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process in which MAPPA</w:t>
      </w:r>
      <w:r w:rsidR="0043321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223A8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manages its</w:t>
      </w:r>
      <w:r w:rsidR="00BE468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offenders</w:t>
      </w:r>
      <w:r w:rsidR="007351E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is effective </w:t>
      </w:r>
      <w:r w:rsidR="007124F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</w:t>
      </w:r>
      <w:r w:rsidR="009417B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 prevent</w:t>
      </w:r>
      <w:r w:rsidR="007124F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ing</w:t>
      </w:r>
      <w:r w:rsidR="009417B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8D68E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those </w:t>
      </w:r>
      <w:r w:rsidR="00D3394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who pose a serious </w:t>
      </w:r>
      <w:r w:rsidR="00BE468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</w:t>
      </w:r>
      <w:r w:rsidR="00D3394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reat to members of public from doing so</w:t>
      </w:r>
      <w:r w:rsidR="009E7DD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</w:t>
      </w:r>
      <w:r w:rsidR="0000599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Additionally, it i</w:t>
      </w:r>
      <w:r w:rsidR="009E7DD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dentified</w:t>
      </w:r>
      <w:r w:rsidR="00401C7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132DF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various issues that can </w:t>
      </w:r>
      <w:r w:rsidR="0036378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arise</w:t>
      </w:r>
      <w:r w:rsidR="00132DF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when dealing with</w:t>
      </w:r>
      <w:r w:rsidR="0032043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these types of criminals,</w:t>
      </w:r>
      <w:r w:rsidR="00401C7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but</w:t>
      </w:r>
      <w:r w:rsidR="0032043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 strong collaborative approach </w:t>
      </w:r>
      <w:r w:rsidR="00401C7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has been</w:t>
      </w:r>
      <w:r w:rsidR="0008048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clear to see</w:t>
      </w:r>
      <w:r w:rsidR="00401C7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692D9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leading to more success</w:t>
      </w:r>
      <w:r w:rsidR="0008048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  <w:r w:rsidR="00311AE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C722D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</w:t>
      </w:r>
      <w:r w:rsidR="00F45F8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Criminal Justice Joint </w:t>
      </w:r>
      <w:r w:rsidR="008A632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Inspection (CJJI) </w:t>
      </w:r>
      <w:r w:rsidR="00C82F1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has highlighted that in two thirds of cases</w:t>
      </w:r>
      <w:r w:rsidR="0078749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 risk of harm had been kept low</w:t>
      </w:r>
      <w:r w:rsidR="0041769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levels of MAPPA had dramatically </w:t>
      </w:r>
      <w:r w:rsidR="0013379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decreased</w:t>
      </w:r>
      <w:r w:rsidR="0041769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in </w:t>
      </w:r>
      <w:r w:rsidR="0013379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over half of its cases and more importantly</w:t>
      </w:r>
      <w:r w:rsidR="00BA6C2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victim(s) </w:t>
      </w:r>
      <w:r w:rsidR="0040695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have been protected in </w:t>
      </w:r>
      <w:r w:rsidR="006B539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most</w:t>
      </w:r>
      <w:r w:rsidR="0040695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cases </w:t>
      </w:r>
      <w:r w:rsidR="00947D3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and </w:t>
      </w:r>
      <w:r w:rsidR="00AD349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 bulk of offenders had not reoffended</w:t>
      </w:r>
      <w:r w:rsidR="00C16E0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3707B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(</w:t>
      </w:r>
      <w:r w:rsidR="00C16E0C" w:rsidRPr="0051195F">
        <w:rPr>
          <w:rFonts w:cstheme="minorHAnsi"/>
          <w:color w:val="000000" w:themeColor="text1"/>
          <w:sz w:val="24"/>
          <w:szCs w:val="24"/>
        </w:rPr>
        <w:t>Taylor, R. and Yakeley, J.</w:t>
      </w:r>
      <w:r w:rsidR="003707B3" w:rsidRPr="0051195F">
        <w:rPr>
          <w:rFonts w:cstheme="minorHAnsi"/>
          <w:color w:val="000000" w:themeColor="text1"/>
          <w:sz w:val="24"/>
          <w:szCs w:val="24"/>
        </w:rPr>
        <w:t xml:space="preserve">, </w:t>
      </w:r>
      <w:r w:rsidR="00C16E0C" w:rsidRPr="0051195F">
        <w:rPr>
          <w:rFonts w:cstheme="minorHAnsi"/>
          <w:color w:val="000000" w:themeColor="text1"/>
          <w:sz w:val="24"/>
          <w:szCs w:val="24"/>
        </w:rPr>
        <w:t>2019)</w:t>
      </w:r>
      <w:r w:rsidR="00AD349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</w:p>
    <w:p w14:paraId="3A618D7C" w14:textId="77777777" w:rsidR="006E20AF" w:rsidRPr="0051195F" w:rsidRDefault="006E20AF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014D7514" w14:textId="59783C15" w:rsidR="006674FB" w:rsidRPr="0051195F" w:rsidRDefault="00C57F23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 shortfall that </w:t>
      </w:r>
      <w:r w:rsidR="00EC708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impacts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 effectiveness of MAPPA is </w:t>
      </w:r>
      <w:r w:rsidR="005835C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based on how ethical the sharing and disclosure of private information</w:t>
      </w:r>
      <w:r w:rsidR="00D225E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is</w:t>
      </w:r>
      <w:r w:rsidR="005835C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</w:t>
      </w:r>
      <w:r w:rsidR="005C23A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As MAPPA involves many different agencies the</w:t>
      </w:r>
      <w:r w:rsidR="002F36A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re may be disagreements over </w:t>
      </w:r>
      <w:r w:rsidR="0089747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 confidential information that is deemed necessary for disclosure. This can lead to the misuse of information</w:t>
      </w:r>
      <w:r w:rsidR="00334F5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for example </w:t>
      </w:r>
      <w:r w:rsidR="00D611A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information shared by a </w:t>
      </w:r>
      <w:r w:rsidR="00C57B0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psychiatrist</w:t>
      </w:r>
      <w:r w:rsidR="00503D8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could be misinterpreted</w:t>
      </w:r>
      <w:r w:rsidR="00640F1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by other </w:t>
      </w:r>
      <w:r w:rsidR="00A1301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agencies involved due to lack of medical understanding.</w:t>
      </w:r>
      <w:r w:rsidR="00AA352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6E20A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Furthermore,</w:t>
      </w:r>
      <w:r w:rsidR="00AA352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B45C0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healthcare</w:t>
      </w:r>
      <w:r w:rsidR="00AA352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agencies have a higher </w:t>
      </w:r>
      <w:r w:rsidR="00B45C0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threshold </w:t>
      </w:r>
      <w:r w:rsidR="00505FB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when it </w:t>
      </w:r>
      <w:r w:rsidR="002D3D5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comes</w:t>
      </w:r>
      <w:r w:rsidR="00505FB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to disrupting confident</w:t>
      </w:r>
      <w:r w:rsidR="002D3D5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ial information tha</w:t>
      </w:r>
      <w:r w:rsidR="0089781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n</w:t>
      </w:r>
      <w:r w:rsidR="002D3D5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 criminal justice service have</w:t>
      </w:r>
      <w:r w:rsidR="002B177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which can sometimes </w:t>
      </w:r>
      <w:r w:rsidR="0089781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</w:t>
      </w:r>
      <w:r w:rsidR="002B177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ut a strain on</w:t>
      </w:r>
      <w:r w:rsidR="0054377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 already over stretched partnership agencies</w:t>
      </w:r>
      <w:r w:rsidR="0089781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agreement. </w:t>
      </w:r>
      <w:r w:rsidR="0043529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Additionally, the CJJI </w:t>
      </w:r>
      <w:r w:rsidR="004C75B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(2011) also identified that when managing offenders </w:t>
      </w:r>
      <w:r w:rsidR="0001319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there was a lack of </w:t>
      </w:r>
      <w:r w:rsidR="00C3440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long-term</w:t>
      </w:r>
      <w:r w:rsidR="0001319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management, instead it was very reactive at the time of identification</w:t>
      </w:r>
      <w:r w:rsidR="008911B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</w:t>
      </w:r>
      <w:r w:rsidR="00C3440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Therefore,</w:t>
      </w:r>
      <w:r w:rsidR="008911B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many of the plans put in place only protect the offender and victims for a short term. </w:t>
      </w:r>
      <w:r w:rsidR="00AB2EC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Due to heavy workloads on police</w:t>
      </w:r>
      <w:r w:rsidR="00F2101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AB2EC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343AD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especially neighbourhood policing teams</w:t>
      </w:r>
      <w:r w:rsidR="00F2101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AB2EC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8B30E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o</w:t>
      </w:r>
      <w:r w:rsidR="00523A9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ften </w:t>
      </w:r>
      <w:r w:rsidR="0063602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information</w:t>
      </w:r>
      <w:r w:rsidR="00523A9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is not </w:t>
      </w:r>
      <w:r w:rsidR="00523A9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lastRenderedPageBreak/>
        <w:t xml:space="preserve">readily available and shared </w:t>
      </w:r>
      <w:r w:rsidR="00955EF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between </w:t>
      </w:r>
      <w:r w:rsidR="00BB7B1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relevant members of staff. </w:t>
      </w:r>
      <w:r w:rsidR="0045118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This means that continued management and monitoring of </w:t>
      </w:r>
      <w:r w:rsidR="000A46A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services users is often missed or delayed.</w:t>
      </w:r>
    </w:p>
    <w:p w14:paraId="5BFE2BF6" w14:textId="00E21B90" w:rsidR="006674FB" w:rsidRPr="0051195F" w:rsidRDefault="006674FB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73EFAD03" w14:textId="0F01F9A5" w:rsidR="006B1628" w:rsidRPr="0051195F" w:rsidRDefault="00A371F7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In t</w:t>
      </w:r>
      <w:r w:rsidR="00FE4CE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erms of effectiveness the </w:t>
      </w:r>
      <w:r w:rsidR="00C17C4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Thematic Inspection Report</w:t>
      </w:r>
      <w:r w:rsidR="007F798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(2011) has identified some key positive findings</w:t>
      </w:r>
      <w:r w:rsidR="002715B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Notably, </w:t>
      </w:r>
      <w:r w:rsidR="007802D3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it</w:t>
      </w:r>
      <w:r w:rsidR="0062095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has shown that all reasonable actions have been undertaken to keep the risk of harm to members of public </w:t>
      </w:r>
      <w:r w:rsidR="00591A8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to a </w:t>
      </w:r>
      <w:r w:rsidR="001B163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minimal level in up to 70% of cases. </w:t>
      </w:r>
      <w:r w:rsidR="006F1F3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However, it is thought this could be considerable higher </w:t>
      </w:r>
      <w:r w:rsidR="00B5527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when data was collected from the police and probation</w:t>
      </w:r>
      <w:r w:rsidR="005912E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service with the findings </w:t>
      </w:r>
      <w:r w:rsidR="008F289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showing</w:t>
      </w:r>
      <w:r w:rsidR="005912E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91</w:t>
      </w:r>
      <w:r w:rsidR="008F289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% and 83% respectively</w:t>
      </w:r>
      <w:r w:rsidR="0064416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  <w:r w:rsidR="0015720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Additionally, its shown us in </w:t>
      </w:r>
      <w:r w:rsidR="00D23C4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83% of cases</w:t>
      </w:r>
      <w:r w:rsidR="00810B0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 threat risk and harm</w:t>
      </w:r>
      <w:r w:rsidR="003D0A3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to victims was effectively managed and only</w:t>
      </w:r>
      <w:r w:rsidR="00272A4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three victims that were identifiably</w:t>
      </w:r>
      <w:r w:rsidR="00E44B6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had been victimised.</w:t>
      </w:r>
    </w:p>
    <w:p w14:paraId="7B95A3BF" w14:textId="77777777" w:rsidR="006B1628" w:rsidRPr="0051195F" w:rsidRDefault="006B1628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46934676" w14:textId="77777777" w:rsidR="006B1628" w:rsidRPr="0051195F" w:rsidRDefault="006B1628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7D480733" w14:textId="59D2ED35" w:rsidR="006674FB" w:rsidRPr="0051195F" w:rsidRDefault="003A07FF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Furthermore, </w:t>
      </w:r>
      <w:r w:rsidR="00430EA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 case example with impressive results was within the </w:t>
      </w:r>
      <w:r w:rsidR="0052467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Cleveland Police area where a </w:t>
      </w:r>
      <w:r w:rsidR="00746CC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complex sex offender had been identified as posing a serious </w:t>
      </w:r>
      <w:r w:rsidR="000E584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risk to members of </w:t>
      </w:r>
      <w:r w:rsidR="00FE61E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public and was</w:t>
      </w:r>
      <w:r w:rsidR="0081206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put</w:t>
      </w:r>
      <w:r w:rsidR="00FE61E8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ting</w:t>
      </w:r>
      <w:r w:rsidR="0081206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barriers in place</w:t>
      </w:r>
      <w:r w:rsidR="00201FF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at every step of support. </w:t>
      </w:r>
      <w:r w:rsidR="00DE171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In order to overcome this issue, </w:t>
      </w:r>
      <w:r w:rsidR="00201FF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MAPPA</w:t>
      </w:r>
      <w:r w:rsidR="00B16EF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0B180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put the ownness on</w:t>
      </w:r>
      <w:r w:rsidR="00D75A6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housing to continue to provide tenancy for this regardless of the risk he po</w:t>
      </w:r>
      <w:r w:rsidR="002035D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sed. </w:t>
      </w:r>
      <w:r w:rsidR="008E3DA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To</w:t>
      </w:r>
      <w:r w:rsidR="002035D7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make this an effective placement </w:t>
      </w:r>
      <w:r w:rsidR="002B7DA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 police</w:t>
      </w:r>
      <w:r w:rsidR="007739C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2B7DA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7739C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offender</w:t>
      </w:r>
      <w:r w:rsidR="002B7DA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management </w:t>
      </w:r>
      <w:r w:rsidR="007739C5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and housing all collaborate </w:t>
      </w:r>
      <w:r w:rsidR="00D7164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to</w:t>
      </w:r>
      <w:r w:rsidR="004F029E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provide a high level of supervis</w:t>
      </w:r>
      <w:r w:rsidR="0009324B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ion and monitoring of his behaviour</w:t>
      </w:r>
      <w:r w:rsidR="002B5B3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</w:p>
    <w:p w14:paraId="012C306D" w14:textId="174A799A" w:rsidR="00D71649" w:rsidRPr="0051195F" w:rsidRDefault="00D71649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1F27BEAC" w14:textId="0BE2E1EC" w:rsidR="00D71649" w:rsidRPr="0051195F" w:rsidRDefault="00D71649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Overall,</w:t>
      </w:r>
      <w:r w:rsidR="00A338B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there are examples of how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MAPPA </w:t>
      </w:r>
      <w:r w:rsidR="00A338B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is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 effective </w:t>
      </w:r>
      <w:r w:rsidR="00592D3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method for managing offenders who pose risk to the public. </w:t>
      </w:r>
      <w:r w:rsidR="008A787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It is </w:t>
      </w:r>
      <w:r w:rsidR="00A5009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considered </w:t>
      </w:r>
      <w:r w:rsidR="008A7876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most effective when all agencies are collaborative</w:t>
      </w:r>
      <w:r w:rsidR="00A5009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8141F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775102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communicative and</w:t>
      </w:r>
      <w:r w:rsidR="00996F8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treat each individual case uniquely </w:t>
      </w:r>
      <w:r w:rsidR="00DF377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rather than</w:t>
      </w:r>
      <w:r w:rsidR="00996F8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</w:t>
      </w:r>
      <w:r w:rsidR="00A5009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 a</w:t>
      </w:r>
      <w:r w:rsidR="00996F8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one size fits all approach. Different cases will require contributions from </w:t>
      </w:r>
      <w:r w:rsidR="00100D1D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varying</w:t>
      </w:r>
      <w:r w:rsidR="00996F8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agencies. </w:t>
      </w:r>
      <w:r w:rsidR="00CC7CD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Many independent investigations that are exclusive of the police and so pose little bias have also shown </w:t>
      </w:r>
      <w:r w:rsidR="00A3719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success of MAPPA, especially where police involvement is concerned. </w:t>
      </w:r>
      <w:r w:rsidR="00CA369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There are of course some clear weaknesses</w:t>
      </w:r>
      <w:r w:rsidR="00B26E51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="00CA3699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in particular with the general </w:t>
      </w:r>
      <w:r w:rsidR="00F06E24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data protection regulations of </w:t>
      </w:r>
      <w:r w:rsidR="00266DC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personal information</w:t>
      </w:r>
      <w:r w:rsidR="00A84B2A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 plus</w:t>
      </w:r>
      <w:r w:rsidR="00266DC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the barriers </w:t>
      </w:r>
      <w:r w:rsidR="007A1EF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to</w:t>
      </w:r>
      <w:r w:rsidR="00266DC0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what information should and shouldn’t be shared</w:t>
      </w:r>
      <w:r w:rsidR="007A1EFC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about an individual(s).</w:t>
      </w:r>
    </w:p>
    <w:p w14:paraId="62B935D2" w14:textId="77777777" w:rsidR="002715B4" w:rsidRPr="0051195F" w:rsidRDefault="002715B4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304379BA" w14:textId="7DABDF33" w:rsidR="0027476E" w:rsidRPr="0051195F" w:rsidRDefault="0024062D" w:rsidP="00BF2730">
      <w:pPr>
        <w:spacing w:after="0" w:line="276" w:lineRule="auto"/>
        <w:ind w:right="531"/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Word count: 10</w:t>
      </w:r>
      <w:r w:rsidR="00F47A81" w:rsidRPr="0051195F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2</w:t>
      </w:r>
      <w:r w:rsidR="00F62387" w:rsidRPr="0051195F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2</w:t>
      </w:r>
    </w:p>
    <w:p w14:paraId="75067215" w14:textId="082DA9E6" w:rsidR="0027476E" w:rsidRPr="0051195F" w:rsidRDefault="0027476E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15B0D991" w14:textId="4456881A" w:rsidR="005C24CD" w:rsidRPr="0051195F" w:rsidRDefault="005C24CD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</w:p>
    <w:p w14:paraId="46B028B5" w14:textId="77777777" w:rsidR="005C24CD" w:rsidRPr="0051195F" w:rsidRDefault="005C24CD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</w:p>
    <w:p w14:paraId="3E9532DE" w14:textId="7CCD3D18" w:rsidR="005E268A" w:rsidRPr="0051195F" w:rsidRDefault="005E268A" w:rsidP="00BF2730">
      <w:pPr>
        <w:spacing w:after="0" w:line="276" w:lineRule="auto"/>
        <w:ind w:right="531"/>
        <w:rPr>
          <w:rFonts w:cstheme="minorHAnsi"/>
          <w:color w:val="000000" w:themeColor="text1"/>
          <w:sz w:val="24"/>
          <w:szCs w:val="24"/>
        </w:rPr>
      </w:pPr>
    </w:p>
    <w:p w14:paraId="05EA74BD" w14:textId="572DFB81" w:rsidR="00C7680B" w:rsidRPr="0051195F" w:rsidRDefault="00C7680B" w:rsidP="00BF2730">
      <w:pPr>
        <w:spacing w:after="0" w:line="276" w:lineRule="auto"/>
        <w:ind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5848B5E1" w14:textId="78764E4E" w:rsidR="00C7680B" w:rsidRPr="0051195F" w:rsidRDefault="00C7680B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6DA6F0CE" w14:textId="38711363" w:rsidR="00C7680B" w:rsidRPr="0051195F" w:rsidRDefault="00C7680B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65017CE0" w14:textId="05209B42" w:rsidR="00C7680B" w:rsidRPr="0051195F" w:rsidRDefault="00C7680B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4EF0EC72" w14:textId="0BABB778" w:rsidR="00C7680B" w:rsidRPr="0051195F" w:rsidRDefault="00C7680B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55AA3934" w14:textId="7E616C15" w:rsidR="00C7680B" w:rsidRPr="0051195F" w:rsidRDefault="00C7680B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7A7C6CEB" w14:textId="126B66FD" w:rsidR="00C7680B" w:rsidRPr="0051195F" w:rsidRDefault="00C7680B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3D5AB5E0" w14:textId="5C003488" w:rsidR="00C7680B" w:rsidRPr="0051195F" w:rsidRDefault="00C7680B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0EEC1D4D" w14:textId="132CC8ED" w:rsidR="00C7680B" w:rsidRPr="0051195F" w:rsidRDefault="00C7680B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3824D72F" w14:textId="785FEA8E" w:rsidR="00C7680B" w:rsidRPr="0051195F" w:rsidRDefault="00C7680B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12B64A8A" w14:textId="77777777" w:rsidR="00C7680B" w:rsidRPr="0051195F" w:rsidRDefault="00C7680B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6556FAA1" w14:textId="77777777" w:rsidR="00C216F6" w:rsidRPr="0051195F" w:rsidRDefault="00C216F6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54D9CE20" w14:textId="2D1DC898" w:rsidR="00C216F6" w:rsidRPr="0051195F" w:rsidRDefault="00C216F6" w:rsidP="00BF2730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Essay four:</w:t>
      </w:r>
    </w:p>
    <w:p w14:paraId="42C58115" w14:textId="77777777" w:rsidR="00C216F6" w:rsidRPr="0051195F" w:rsidRDefault="00C216F6" w:rsidP="00BF2730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Why is it necessary for independent bodies (i.e. IOPC) to hold police officers accountable?</w:t>
      </w:r>
    </w:p>
    <w:p w14:paraId="2DF5EC34" w14:textId="7EFF881E" w:rsidR="00C216F6" w:rsidRPr="0051195F" w:rsidRDefault="00C216F6" w:rsidP="00BF2730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You must use academic research to support your answer.</w:t>
      </w:r>
    </w:p>
    <w:p w14:paraId="2C15D93E" w14:textId="77777777" w:rsidR="00A93C88" w:rsidRPr="0051195F" w:rsidRDefault="00A93C88" w:rsidP="00BF2730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4E735E1B" w14:textId="5EC938D9" w:rsidR="00C216F6" w:rsidRPr="0051195F" w:rsidRDefault="00C216F6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 xml:space="preserve">Word limit: </w:t>
      </w:r>
      <w:r w:rsidR="00391E9F"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10</w:t>
      </w:r>
      <w:r w:rsid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80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words.</w:t>
      </w:r>
    </w:p>
    <w:p w14:paraId="68945BAF" w14:textId="1E8E3393" w:rsidR="00606EAF" w:rsidRPr="0051195F" w:rsidRDefault="00606EAF" w:rsidP="00BF2730">
      <w:pPr>
        <w:rPr>
          <w:rFonts w:cstheme="minorHAnsi"/>
          <w:color w:val="000000" w:themeColor="text1"/>
          <w:sz w:val="24"/>
          <w:szCs w:val="24"/>
        </w:rPr>
      </w:pPr>
    </w:p>
    <w:p w14:paraId="4AC3F0B6" w14:textId="6AA52AEF" w:rsidR="00223ED9" w:rsidRPr="0051195F" w:rsidRDefault="00D82A50" w:rsidP="00BF2730">
      <w:pPr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cstheme="minorHAnsi"/>
          <w:color w:val="000000" w:themeColor="text1"/>
          <w:sz w:val="24"/>
          <w:szCs w:val="24"/>
        </w:rPr>
        <w:t>The</w:t>
      </w:r>
      <w:r w:rsidR="00667A39" w:rsidRPr="0051195F">
        <w:rPr>
          <w:rFonts w:cstheme="minorHAnsi"/>
          <w:color w:val="000000" w:themeColor="text1"/>
          <w:sz w:val="24"/>
          <w:szCs w:val="24"/>
        </w:rPr>
        <w:t xml:space="preserve"> Independent Office for Police Conduct</w:t>
      </w:r>
      <w:r w:rsidR="00FF2FC3" w:rsidRPr="0051195F">
        <w:rPr>
          <w:rFonts w:cstheme="minorHAnsi"/>
          <w:color w:val="000000" w:themeColor="text1"/>
          <w:sz w:val="24"/>
          <w:szCs w:val="24"/>
        </w:rPr>
        <w:t xml:space="preserve"> (IOPC) </w:t>
      </w:r>
      <w:r w:rsidR="002D4CEB" w:rsidRPr="0051195F">
        <w:rPr>
          <w:rFonts w:cstheme="minorHAnsi"/>
          <w:color w:val="000000" w:themeColor="text1"/>
          <w:sz w:val="24"/>
          <w:szCs w:val="24"/>
        </w:rPr>
        <w:t xml:space="preserve">has been in place since January 2018, taking over from </w:t>
      </w:r>
      <w:r w:rsidR="00825C08" w:rsidRPr="0051195F">
        <w:rPr>
          <w:rFonts w:cstheme="minorHAnsi"/>
          <w:color w:val="000000" w:themeColor="text1"/>
          <w:sz w:val="24"/>
          <w:szCs w:val="24"/>
        </w:rPr>
        <w:t xml:space="preserve">its previous name </w:t>
      </w:r>
      <w:r w:rsidR="001E775A" w:rsidRPr="0051195F">
        <w:rPr>
          <w:rFonts w:cstheme="minorHAnsi"/>
          <w:color w:val="000000" w:themeColor="text1"/>
          <w:sz w:val="24"/>
          <w:szCs w:val="24"/>
        </w:rPr>
        <w:t xml:space="preserve">the </w:t>
      </w:r>
      <w:r w:rsidR="00825C08" w:rsidRPr="0051195F">
        <w:rPr>
          <w:rFonts w:cstheme="minorHAnsi"/>
          <w:color w:val="000000" w:themeColor="text1"/>
          <w:sz w:val="24"/>
          <w:szCs w:val="24"/>
        </w:rPr>
        <w:t>Independent Police Compl</w:t>
      </w:r>
      <w:r w:rsidR="00E621E6" w:rsidRPr="0051195F">
        <w:rPr>
          <w:rFonts w:cstheme="minorHAnsi"/>
          <w:color w:val="000000" w:themeColor="text1"/>
          <w:sz w:val="24"/>
          <w:szCs w:val="24"/>
        </w:rPr>
        <w:t>ai</w:t>
      </w:r>
      <w:r w:rsidR="00825C08" w:rsidRPr="0051195F">
        <w:rPr>
          <w:rFonts w:cstheme="minorHAnsi"/>
          <w:color w:val="000000" w:themeColor="text1"/>
          <w:sz w:val="24"/>
          <w:szCs w:val="24"/>
        </w:rPr>
        <w:t>nt Commission</w:t>
      </w:r>
      <w:r w:rsidR="00A43864" w:rsidRPr="0051195F">
        <w:rPr>
          <w:rFonts w:cstheme="minorHAnsi"/>
          <w:color w:val="000000" w:themeColor="text1"/>
          <w:sz w:val="24"/>
          <w:szCs w:val="24"/>
        </w:rPr>
        <w:t>.</w:t>
      </w:r>
      <w:r w:rsidR="00654666" w:rsidRPr="0051195F">
        <w:rPr>
          <w:rFonts w:cstheme="minorHAnsi"/>
          <w:color w:val="000000" w:themeColor="text1"/>
          <w:sz w:val="24"/>
          <w:szCs w:val="24"/>
        </w:rPr>
        <w:t xml:space="preserve"> </w:t>
      </w:r>
      <w:r w:rsidR="00B12C35" w:rsidRPr="0051195F">
        <w:rPr>
          <w:rFonts w:cstheme="minorHAnsi"/>
          <w:color w:val="000000" w:themeColor="text1"/>
          <w:sz w:val="24"/>
          <w:szCs w:val="24"/>
        </w:rPr>
        <w:t>Its</w:t>
      </w:r>
      <w:r w:rsidR="00260A5E" w:rsidRPr="0051195F">
        <w:rPr>
          <w:rFonts w:cstheme="minorHAnsi"/>
          <w:color w:val="000000" w:themeColor="text1"/>
          <w:sz w:val="24"/>
          <w:szCs w:val="24"/>
        </w:rPr>
        <w:t xml:space="preserve"> key</w:t>
      </w:r>
      <w:r w:rsidR="00E332A3" w:rsidRPr="0051195F">
        <w:rPr>
          <w:rFonts w:cstheme="minorHAnsi"/>
          <w:color w:val="000000" w:themeColor="text1"/>
          <w:sz w:val="24"/>
          <w:szCs w:val="24"/>
        </w:rPr>
        <w:t xml:space="preserve"> purpose is to </w:t>
      </w:r>
      <w:r w:rsidR="002D2874" w:rsidRPr="0051195F">
        <w:rPr>
          <w:rFonts w:cstheme="minorHAnsi"/>
          <w:color w:val="000000" w:themeColor="text1"/>
          <w:sz w:val="24"/>
          <w:szCs w:val="24"/>
        </w:rPr>
        <w:t>oversee</w:t>
      </w:r>
      <w:r w:rsidR="00E332A3" w:rsidRPr="0051195F">
        <w:rPr>
          <w:rFonts w:cstheme="minorHAnsi"/>
          <w:color w:val="000000" w:themeColor="text1"/>
          <w:sz w:val="24"/>
          <w:szCs w:val="24"/>
        </w:rPr>
        <w:t xml:space="preserve"> </w:t>
      </w:r>
      <w:r w:rsidR="00260A5E" w:rsidRPr="0051195F">
        <w:rPr>
          <w:rFonts w:cstheme="minorHAnsi"/>
          <w:color w:val="000000" w:themeColor="text1"/>
          <w:sz w:val="24"/>
          <w:szCs w:val="24"/>
        </w:rPr>
        <w:t xml:space="preserve">the </w:t>
      </w:r>
      <w:r w:rsidR="008F2072" w:rsidRPr="0051195F">
        <w:rPr>
          <w:rFonts w:cstheme="minorHAnsi"/>
          <w:color w:val="000000" w:themeColor="text1"/>
          <w:sz w:val="24"/>
          <w:szCs w:val="24"/>
        </w:rPr>
        <w:t xml:space="preserve">police complaints system </w:t>
      </w:r>
      <w:r w:rsidR="000A7C84" w:rsidRPr="0051195F">
        <w:rPr>
          <w:rFonts w:cstheme="minorHAnsi"/>
          <w:color w:val="000000" w:themeColor="text1"/>
          <w:sz w:val="24"/>
          <w:szCs w:val="24"/>
        </w:rPr>
        <w:t>within Wales and England</w:t>
      </w:r>
      <w:r w:rsidR="00E621E6" w:rsidRPr="0051195F">
        <w:rPr>
          <w:rFonts w:cstheme="minorHAnsi"/>
          <w:color w:val="000000" w:themeColor="text1"/>
          <w:sz w:val="24"/>
          <w:szCs w:val="24"/>
        </w:rPr>
        <w:t>. I</w:t>
      </w:r>
      <w:r w:rsidR="00A1543C" w:rsidRPr="0051195F">
        <w:rPr>
          <w:rFonts w:cstheme="minorHAnsi"/>
          <w:color w:val="000000" w:themeColor="text1"/>
          <w:sz w:val="24"/>
          <w:szCs w:val="24"/>
        </w:rPr>
        <w:t xml:space="preserve">t aims to investigate </w:t>
      </w:r>
      <w:r w:rsidR="003C7210" w:rsidRPr="0051195F">
        <w:rPr>
          <w:rFonts w:cstheme="minorHAnsi"/>
          <w:color w:val="000000" w:themeColor="text1"/>
          <w:sz w:val="24"/>
          <w:szCs w:val="24"/>
        </w:rPr>
        <w:t xml:space="preserve">the most serious matters involving </w:t>
      </w:r>
      <w:r w:rsidR="003472CE" w:rsidRPr="0051195F">
        <w:rPr>
          <w:rFonts w:cstheme="minorHAnsi"/>
          <w:color w:val="000000" w:themeColor="text1"/>
          <w:sz w:val="24"/>
          <w:szCs w:val="24"/>
        </w:rPr>
        <w:t>death</w:t>
      </w:r>
      <w:r w:rsidR="00154AD4" w:rsidRPr="0051195F">
        <w:rPr>
          <w:rFonts w:cstheme="minorHAnsi"/>
          <w:color w:val="000000" w:themeColor="text1"/>
          <w:sz w:val="24"/>
          <w:szCs w:val="24"/>
        </w:rPr>
        <w:t xml:space="preserve"> or serious injury </w:t>
      </w:r>
      <w:r w:rsidR="006B3BE2" w:rsidRPr="0051195F">
        <w:rPr>
          <w:rFonts w:cstheme="minorHAnsi"/>
          <w:color w:val="000000" w:themeColor="text1"/>
          <w:sz w:val="24"/>
          <w:szCs w:val="24"/>
        </w:rPr>
        <w:t>which involves police contact</w:t>
      </w:r>
      <w:r w:rsidR="00DE1DAB" w:rsidRPr="0051195F">
        <w:rPr>
          <w:rFonts w:cstheme="minorHAnsi"/>
          <w:color w:val="000000" w:themeColor="text1"/>
          <w:sz w:val="24"/>
          <w:szCs w:val="24"/>
        </w:rPr>
        <w:t xml:space="preserve"> and </w:t>
      </w:r>
      <w:r w:rsidR="002B7967" w:rsidRPr="0051195F">
        <w:rPr>
          <w:rFonts w:cstheme="minorHAnsi"/>
          <w:color w:val="000000" w:themeColor="text1"/>
          <w:sz w:val="24"/>
          <w:szCs w:val="24"/>
        </w:rPr>
        <w:t>serious</w:t>
      </w:r>
      <w:r w:rsidR="006A5271" w:rsidRPr="0051195F">
        <w:rPr>
          <w:rFonts w:cstheme="minorHAnsi"/>
          <w:color w:val="000000" w:themeColor="text1"/>
          <w:sz w:val="24"/>
          <w:szCs w:val="24"/>
        </w:rPr>
        <w:t xml:space="preserve"> public complaints</w:t>
      </w:r>
      <w:r w:rsidR="00317C5F" w:rsidRPr="0051195F">
        <w:rPr>
          <w:rFonts w:cstheme="minorHAnsi"/>
          <w:color w:val="000000" w:themeColor="text1"/>
          <w:sz w:val="24"/>
          <w:szCs w:val="24"/>
        </w:rPr>
        <w:t>.</w:t>
      </w:r>
      <w:r w:rsidR="007904C6" w:rsidRPr="0051195F">
        <w:rPr>
          <w:rFonts w:cstheme="minorHAnsi"/>
          <w:color w:val="000000" w:themeColor="text1"/>
          <w:sz w:val="24"/>
          <w:szCs w:val="24"/>
        </w:rPr>
        <w:t xml:space="preserve"> The IOPC is completely </w:t>
      </w:r>
      <w:r w:rsidR="002D2874" w:rsidRPr="0051195F">
        <w:rPr>
          <w:rFonts w:cstheme="minorHAnsi"/>
          <w:color w:val="000000" w:themeColor="text1"/>
          <w:sz w:val="24"/>
          <w:szCs w:val="24"/>
        </w:rPr>
        <w:t>independent,</w:t>
      </w:r>
      <w:r w:rsidR="007904C6" w:rsidRPr="0051195F">
        <w:rPr>
          <w:rFonts w:cstheme="minorHAnsi"/>
          <w:color w:val="000000" w:themeColor="text1"/>
          <w:sz w:val="24"/>
          <w:szCs w:val="24"/>
        </w:rPr>
        <w:t xml:space="preserve"> </w:t>
      </w:r>
      <w:r w:rsidR="009A421E" w:rsidRPr="0051195F">
        <w:rPr>
          <w:rFonts w:cstheme="minorHAnsi"/>
          <w:color w:val="000000" w:themeColor="text1"/>
          <w:sz w:val="24"/>
          <w:szCs w:val="24"/>
        </w:rPr>
        <w:t xml:space="preserve">and its </w:t>
      </w:r>
      <w:r w:rsidR="00F56D16" w:rsidRPr="0051195F">
        <w:rPr>
          <w:rFonts w:cstheme="minorHAnsi"/>
          <w:color w:val="000000" w:themeColor="text1"/>
          <w:sz w:val="24"/>
          <w:szCs w:val="24"/>
        </w:rPr>
        <w:t>decision-making</w:t>
      </w:r>
      <w:r w:rsidR="009A421E" w:rsidRPr="0051195F">
        <w:rPr>
          <w:rFonts w:cstheme="minorHAnsi"/>
          <w:color w:val="000000" w:themeColor="text1"/>
          <w:sz w:val="24"/>
          <w:szCs w:val="24"/>
        </w:rPr>
        <w:t xml:space="preserve"> process </w:t>
      </w:r>
      <w:r w:rsidR="00BE7D85" w:rsidRPr="0051195F">
        <w:rPr>
          <w:rFonts w:cstheme="minorHAnsi"/>
          <w:color w:val="000000" w:themeColor="text1"/>
          <w:sz w:val="24"/>
          <w:szCs w:val="24"/>
        </w:rPr>
        <w:t xml:space="preserve">isn’t influenced by outside </w:t>
      </w:r>
      <w:r w:rsidR="00F56D16" w:rsidRPr="0051195F">
        <w:rPr>
          <w:rFonts w:cstheme="minorHAnsi"/>
          <w:color w:val="000000" w:themeColor="text1"/>
          <w:sz w:val="24"/>
          <w:szCs w:val="24"/>
        </w:rPr>
        <w:t xml:space="preserve">bodies such as the government or police. </w:t>
      </w:r>
      <w:r w:rsidR="00705012" w:rsidRPr="0051195F">
        <w:rPr>
          <w:rFonts w:cstheme="minorHAnsi"/>
          <w:color w:val="000000" w:themeColor="text1"/>
          <w:sz w:val="24"/>
          <w:szCs w:val="24"/>
        </w:rPr>
        <w:t>The growth of the IOPC has effectively doubled since 2013 with</w:t>
      </w:r>
      <w:r w:rsidR="009E3561" w:rsidRPr="0051195F">
        <w:rPr>
          <w:rFonts w:cstheme="minorHAnsi"/>
          <w:color w:val="000000" w:themeColor="text1"/>
          <w:sz w:val="24"/>
          <w:szCs w:val="24"/>
        </w:rPr>
        <w:t xml:space="preserve"> the</w:t>
      </w:r>
      <w:r w:rsidR="00705012" w:rsidRPr="0051195F">
        <w:rPr>
          <w:rFonts w:cstheme="minorHAnsi"/>
          <w:color w:val="000000" w:themeColor="text1"/>
          <w:sz w:val="24"/>
          <w:szCs w:val="24"/>
        </w:rPr>
        <w:t xml:space="preserve"> number of investigations increas</w:t>
      </w:r>
      <w:r w:rsidR="00F30DEB" w:rsidRPr="0051195F">
        <w:rPr>
          <w:rFonts w:cstheme="minorHAnsi"/>
          <w:color w:val="000000" w:themeColor="text1"/>
          <w:sz w:val="24"/>
          <w:szCs w:val="24"/>
        </w:rPr>
        <w:t>ing by</w:t>
      </w:r>
      <w:r w:rsidR="00705012" w:rsidRPr="0051195F">
        <w:rPr>
          <w:rFonts w:cstheme="minorHAnsi"/>
          <w:color w:val="000000" w:themeColor="text1"/>
          <w:sz w:val="24"/>
          <w:szCs w:val="24"/>
        </w:rPr>
        <w:t xml:space="preserve"> up to 6 times more than previously</w:t>
      </w:r>
      <w:r w:rsidR="006642ED" w:rsidRPr="0051195F">
        <w:rPr>
          <w:rFonts w:cstheme="minorHAnsi"/>
          <w:color w:val="000000" w:themeColor="text1"/>
          <w:sz w:val="24"/>
          <w:szCs w:val="24"/>
        </w:rPr>
        <w:t xml:space="preserve"> (IOPC</w:t>
      </w:r>
      <w:r w:rsidR="00F30DEB" w:rsidRPr="0051195F">
        <w:rPr>
          <w:rFonts w:cstheme="minorHAnsi"/>
          <w:color w:val="000000" w:themeColor="text1"/>
          <w:sz w:val="24"/>
          <w:szCs w:val="24"/>
        </w:rPr>
        <w:t>,</w:t>
      </w:r>
      <w:r w:rsidR="006642ED" w:rsidRPr="0051195F">
        <w:rPr>
          <w:rFonts w:cstheme="minorHAnsi"/>
          <w:color w:val="000000" w:themeColor="text1"/>
          <w:sz w:val="24"/>
          <w:szCs w:val="24"/>
        </w:rPr>
        <w:t xml:space="preserve"> 2020). </w:t>
      </w:r>
      <w:r w:rsidR="002E35A1" w:rsidRPr="0051195F">
        <w:rPr>
          <w:rFonts w:cstheme="minorHAnsi"/>
          <w:color w:val="000000" w:themeColor="text1"/>
          <w:sz w:val="24"/>
          <w:szCs w:val="24"/>
        </w:rPr>
        <w:t>Therefore,</w:t>
      </w:r>
      <w:r w:rsidR="00A61264" w:rsidRPr="0051195F">
        <w:rPr>
          <w:rFonts w:cstheme="minorHAnsi"/>
          <w:color w:val="000000" w:themeColor="text1"/>
          <w:sz w:val="24"/>
          <w:szCs w:val="24"/>
        </w:rPr>
        <w:t xml:space="preserve"> </w:t>
      </w:r>
      <w:r w:rsidR="00197D1E" w:rsidRPr="0051195F">
        <w:rPr>
          <w:rFonts w:cstheme="minorHAnsi"/>
          <w:color w:val="000000" w:themeColor="text1"/>
          <w:sz w:val="24"/>
          <w:szCs w:val="24"/>
        </w:rPr>
        <w:t>attempts</w:t>
      </w:r>
      <w:r w:rsidR="00A61264" w:rsidRPr="0051195F">
        <w:rPr>
          <w:rFonts w:cstheme="minorHAnsi"/>
          <w:color w:val="000000" w:themeColor="text1"/>
          <w:sz w:val="24"/>
          <w:szCs w:val="24"/>
        </w:rPr>
        <w:t xml:space="preserve"> to hold police officers accountable for </w:t>
      </w:r>
      <w:r w:rsidR="00197D1E" w:rsidRPr="0051195F">
        <w:rPr>
          <w:rFonts w:cstheme="minorHAnsi"/>
          <w:color w:val="000000" w:themeColor="text1"/>
          <w:sz w:val="24"/>
          <w:szCs w:val="24"/>
        </w:rPr>
        <w:t xml:space="preserve">their actions has become more prevalent and the reasons why this is necessary will be analysed </w:t>
      </w:r>
      <w:r w:rsidR="00D9391B" w:rsidRPr="0051195F">
        <w:rPr>
          <w:rFonts w:cstheme="minorHAnsi"/>
          <w:color w:val="000000" w:themeColor="text1"/>
          <w:sz w:val="24"/>
          <w:szCs w:val="24"/>
        </w:rPr>
        <w:t>in</w:t>
      </w:r>
      <w:r w:rsidR="00197D1E" w:rsidRPr="0051195F">
        <w:rPr>
          <w:rFonts w:cstheme="minorHAnsi"/>
          <w:color w:val="000000" w:themeColor="text1"/>
          <w:sz w:val="24"/>
          <w:szCs w:val="24"/>
        </w:rPr>
        <w:t xml:space="preserve"> this essay.</w:t>
      </w:r>
    </w:p>
    <w:p w14:paraId="3FAC0D0D" w14:textId="5D6D0A1C" w:rsidR="00A66B0E" w:rsidRPr="0051195F" w:rsidRDefault="00F331B8" w:rsidP="00BF2730">
      <w:pPr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cstheme="minorHAnsi"/>
          <w:color w:val="000000" w:themeColor="text1"/>
          <w:sz w:val="24"/>
          <w:szCs w:val="24"/>
        </w:rPr>
        <w:t xml:space="preserve">Firstly, one of the most significant reasons for making </w:t>
      </w:r>
      <w:r w:rsidR="00DA3235" w:rsidRPr="0051195F">
        <w:rPr>
          <w:rFonts w:cstheme="minorHAnsi"/>
          <w:color w:val="000000" w:themeColor="text1"/>
          <w:sz w:val="24"/>
          <w:szCs w:val="24"/>
        </w:rPr>
        <w:t xml:space="preserve">the police complaints system independent of the police </w:t>
      </w:r>
      <w:r w:rsidR="00892F6D" w:rsidRPr="0051195F">
        <w:rPr>
          <w:rFonts w:cstheme="minorHAnsi"/>
          <w:color w:val="000000" w:themeColor="text1"/>
          <w:sz w:val="24"/>
          <w:szCs w:val="24"/>
        </w:rPr>
        <w:t>is to ensure there isn’t any bias</w:t>
      </w:r>
      <w:r w:rsidR="00A02756" w:rsidRPr="0051195F">
        <w:rPr>
          <w:rFonts w:cstheme="minorHAnsi"/>
          <w:color w:val="000000" w:themeColor="text1"/>
          <w:sz w:val="24"/>
          <w:szCs w:val="24"/>
        </w:rPr>
        <w:t xml:space="preserve"> or </w:t>
      </w:r>
      <w:r w:rsidR="00892F6D" w:rsidRPr="0051195F">
        <w:rPr>
          <w:rFonts w:cstheme="minorHAnsi"/>
          <w:color w:val="000000" w:themeColor="text1"/>
          <w:sz w:val="24"/>
          <w:szCs w:val="24"/>
        </w:rPr>
        <w:t>preferential treatment</w:t>
      </w:r>
      <w:r w:rsidR="00244C5E" w:rsidRPr="0051195F">
        <w:rPr>
          <w:rFonts w:cstheme="minorHAnsi"/>
          <w:color w:val="000000" w:themeColor="text1"/>
          <w:sz w:val="24"/>
          <w:szCs w:val="24"/>
        </w:rPr>
        <w:t xml:space="preserve"> and to make it a more ‘transparent </w:t>
      </w:r>
      <w:r w:rsidR="00FA062F" w:rsidRPr="0051195F">
        <w:rPr>
          <w:rFonts w:cstheme="minorHAnsi"/>
          <w:color w:val="000000" w:themeColor="text1"/>
          <w:sz w:val="24"/>
          <w:szCs w:val="24"/>
        </w:rPr>
        <w:t xml:space="preserve">and robust’ system (Hansard, 2016). </w:t>
      </w:r>
      <w:r w:rsidR="00BE6715" w:rsidRPr="0051195F">
        <w:rPr>
          <w:rFonts w:cstheme="minorHAnsi"/>
          <w:color w:val="000000" w:themeColor="text1"/>
          <w:sz w:val="24"/>
          <w:szCs w:val="24"/>
        </w:rPr>
        <w:t xml:space="preserve">Not only does it aim to enhance the complaints and discipline system, but also </w:t>
      </w:r>
      <w:r w:rsidR="006517DE" w:rsidRPr="0051195F">
        <w:rPr>
          <w:rFonts w:cstheme="minorHAnsi"/>
          <w:color w:val="000000" w:themeColor="text1"/>
          <w:sz w:val="24"/>
          <w:szCs w:val="24"/>
        </w:rPr>
        <w:t>will deliver improved police integrity and lesson learning</w:t>
      </w:r>
      <w:r w:rsidR="00475BFF" w:rsidRPr="0051195F">
        <w:rPr>
          <w:rFonts w:cstheme="minorHAnsi"/>
          <w:color w:val="000000" w:themeColor="text1"/>
          <w:sz w:val="24"/>
          <w:szCs w:val="24"/>
        </w:rPr>
        <w:t xml:space="preserve"> which will support just, fai</w:t>
      </w:r>
      <w:r w:rsidR="00BB3BA2" w:rsidRPr="0051195F">
        <w:rPr>
          <w:rFonts w:cstheme="minorHAnsi"/>
          <w:color w:val="000000" w:themeColor="text1"/>
          <w:sz w:val="24"/>
          <w:szCs w:val="24"/>
        </w:rPr>
        <w:t>r</w:t>
      </w:r>
      <w:r w:rsidR="00475BFF" w:rsidRPr="0051195F">
        <w:rPr>
          <w:rFonts w:cstheme="minorHAnsi"/>
          <w:color w:val="000000" w:themeColor="text1"/>
          <w:sz w:val="24"/>
          <w:szCs w:val="24"/>
        </w:rPr>
        <w:t xml:space="preserve"> and ‘democratic </w:t>
      </w:r>
      <w:r w:rsidR="00BB3BA2" w:rsidRPr="0051195F">
        <w:rPr>
          <w:rFonts w:cstheme="minorHAnsi"/>
          <w:color w:val="000000" w:themeColor="text1"/>
          <w:sz w:val="24"/>
          <w:szCs w:val="24"/>
        </w:rPr>
        <w:t>policing’ (</w:t>
      </w:r>
      <w:r w:rsidR="00E45E22" w:rsidRPr="0051195F">
        <w:rPr>
          <w:rFonts w:cstheme="minorHAnsi"/>
          <w:color w:val="000000" w:themeColor="text1"/>
          <w:sz w:val="24"/>
          <w:szCs w:val="24"/>
        </w:rPr>
        <w:t>Torrible, 20</w:t>
      </w:r>
      <w:r w:rsidR="00E44EB1" w:rsidRPr="0051195F">
        <w:rPr>
          <w:rFonts w:cstheme="minorHAnsi"/>
          <w:color w:val="000000" w:themeColor="text1"/>
          <w:sz w:val="24"/>
          <w:szCs w:val="24"/>
        </w:rPr>
        <w:t>20</w:t>
      </w:r>
      <w:r w:rsidR="00E45E22" w:rsidRPr="0051195F">
        <w:rPr>
          <w:rFonts w:cstheme="minorHAnsi"/>
          <w:color w:val="000000" w:themeColor="text1"/>
          <w:sz w:val="24"/>
          <w:szCs w:val="24"/>
        </w:rPr>
        <w:t xml:space="preserve">). </w:t>
      </w:r>
      <w:r w:rsidR="003C1E82" w:rsidRPr="0051195F">
        <w:rPr>
          <w:rFonts w:cstheme="minorHAnsi"/>
          <w:color w:val="000000" w:themeColor="text1"/>
          <w:sz w:val="24"/>
          <w:szCs w:val="24"/>
        </w:rPr>
        <w:t xml:space="preserve">The use of external and independent </w:t>
      </w:r>
      <w:r w:rsidR="00F8042C" w:rsidRPr="0051195F">
        <w:rPr>
          <w:rFonts w:cstheme="minorHAnsi"/>
          <w:color w:val="000000" w:themeColor="text1"/>
          <w:sz w:val="24"/>
          <w:szCs w:val="24"/>
        </w:rPr>
        <w:t>bodies i</w:t>
      </w:r>
      <w:r w:rsidR="0054259F" w:rsidRPr="0051195F">
        <w:rPr>
          <w:rFonts w:cstheme="minorHAnsi"/>
          <w:color w:val="000000" w:themeColor="text1"/>
          <w:sz w:val="24"/>
          <w:szCs w:val="24"/>
        </w:rPr>
        <w:t>n police complaints and discipline systems aims to secure public confidence</w:t>
      </w:r>
      <w:r w:rsidR="002330F0" w:rsidRPr="0051195F">
        <w:rPr>
          <w:rFonts w:cstheme="minorHAnsi"/>
          <w:color w:val="000000" w:themeColor="text1"/>
          <w:sz w:val="24"/>
          <w:szCs w:val="24"/>
        </w:rPr>
        <w:t xml:space="preserve"> in the actions of police officers. </w:t>
      </w:r>
      <w:r w:rsidR="00C94E50" w:rsidRPr="0051195F">
        <w:rPr>
          <w:rFonts w:cstheme="minorHAnsi"/>
          <w:color w:val="000000" w:themeColor="text1"/>
          <w:sz w:val="24"/>
          <w:szCs w:val="24"/>
        </w:rPr>
        <w:t>The question of ‘why’ police officers must be held accountable</w:t>
      </w:r>
      <w:r w:rsidR="001C04D6" w:rsidRPr="0051195F">
        <w:rPr>
          <w:rFonts w:cstheme="minorHAnsi"/>
          <w:color w:val="000000" w:themeColor="text1"/>
          <w:sz w:val="24"/>
          <w:szCs w:val="24"/>
        </w:rPr>
        <w:t xml:space="preserve"> and by whom</w:t>
      </w:r>
      <w:r w:rsidR="00C94E50" w:rsidRPr="0051195F">
        <w:rPr>
          <w:rFonts w:cstheme="minorHAnsi"/>
          <w:color w:val="000000" w:themeColor="text1"/>
          <w:sz w:val="24"/>
          <w:szCs w:val="24"/>
        </w:rPr>
        <w:t xml:space="preserve"> is a very complex one</w:t>
      </w:r>
      <w:r w:rsidR="001C04D6" w:rsidRPr="0051195F">
        <w:rPr>
          <w:rFonts w:cstheme="minorHAnsi"/>
          <w:color w:val="000000" w:themeColor="text1"/>
          <w:sz w:val="24"/>
          <w:szCs w:val="24"/>
        </w:rPr>
        <w:t xml:space="preserve">. </w:t>
      </w:r>
      <w:r w:rsidR="00F3315E" w:rsidRPr="0051195F">
        <w:rPr>
          <w:rFonts w:cstheme="minorHAnsi"/>
          <w:color w:val="000000" w:themeColor="text1"/>
          <w:sz w:val="24"/>
          <w:szCs w:val="24"/>
        </w:rPr>
        <w:t xml:space="preserve">For example, </w:t>
      </w:r>
      <w:r w:rsidR="0082412F" w:rsidRPr="0051195F">
        <w:rPr>
          <w:rFonts w:cstheme="minorHAnsi"/>
          <w:color w:val="000000" w:themeColor="text1"/>
          <w:sz w:val="24"/>
          <w:szCs w:val="24"/>
        </w:rPr>
        <w:t>Punch</w:t>
      </w:r>
      <w:r w:rsidR="00232431" w:rsidRPr="0051195F">
        <w:rPr>
          <w:rFonts w:cstheme="minorHAnsi"/>
          <w:color w:val="000000" w:themeColor="text1"/>
          <w:sz w:val="24"/>
          <w:szCs w:val="24"/>
        </w:rPr>
        <w:t>, 20</w:t>
      </w:r>
      <w:r w:rsidR="009A745E" w:rsidRPr="0051195F">
        <w:rPr>
          <w:rFonts w:cstheme="minorHAnsi"/>
          <w:color w:val="000000" w:themeColor="text1"/>
          <w:sz w:val="24"/>
          <w:szCs w:val="24"/>
        </w:rPr>
        <w:t>09</w:t>
      </w:r>
      <w:r w:rsidR="00232431" w:rsidRPr="0051195F">
        <w:rPr>
          <w:rFonts w:cstheme="minorHAnsi"/>
          <w:color w:val="000000" w:themeColor="text1"/>
          <w:sz w:val="24"/>
          <w:szCs w:val="24"/>
        </w:rPr>
        <w:t xml:space="preserve"> claims it is important to distinguish between the policing standards and the operational code. He identifies that </w:t>
      </w:r>
      <w:r w:rsidR="001B4119" w:rsidRPr="0051195F">
        <w:rPr>
          <w:rFonts w:cstheme="minorHAnsi"/>
          <w:color w:val="000000" w:themeColor="text1"/>
          <w:sz w:val="24"/>
          <w:szCs w:val="24"/>
        </w:rPr>
        <w:t xml:space="preserve">universally it is believed that police officers are operating in accordance </w:t>
      </w:r>
      <w:r w:rsidR="0044647D" w:rsidRPr="0051195F">
        <w:rPr>
          <w:rFonts w:cstheme="minorHAnsi"/>
          <w:color w:val="000000" w:themeColor="text1"/>
          <w:sz w:val="24"/>
          <w:szCs w:val="24"/>
        </w:rPr>
        <w:t>with</w:t>
      </w:r>
      <w:r w:rsidR="001B4119" w:rsidRPr="0051195F">
        <w:rPr>
          <w:rFonts w:cstheme="minorHAnsi"/>
          <w:color w:val="000000" w:themeColor="text1"/>
          <w:sz w:val="24"/>
          <w:szCs w:val="24"/>
        </w:rPr>
        <w:t xml:space="preserve"> </w:t>
      </w:r>
      <w:r w:rsidR="00A811EE" w:rsidRPr="0051195F">
        <w:rPr>
          <w:rFonts w:cstheme="minorHAnsi"/>
          <w:color w:val="000000" w:themeColor="text1"/>
          <w:sz w:val="24"/>
          <w:szCs w:val="24"/>
        </w:rPr>
        <w:t>rules governing the exercise of their powers</w:t>
      </w:r>
      <w:r w:rsidR="00B05AE2" w:rsidRPr="0051195F">
        <w:rPr>
          <w:rFonts w:cstheme="minorHAnsi"/>
          <w:color w:val="000000" w:themeColor="text1"/>
          <w:sz w:val="24"/>
          <w:szCs w:val="24"/>
        </w:rPr>
        <w:t xml:space="preserve"> and </w:t>
      </w:r>
      <w:r w:rsidR="00580096" w:rsidRPr="0051195F">
        <w:rPr>
          <w:rFonts w:cstheme="minorHAnsi"/>
          <w:color w:val="000000" w:themeColor="text1"/>
          <w:sz w:val="24"/>
          <w:szCs w:val="24"/>
        </w:rPr>
        <w:t>that this can be difficult on street</w:t>
      </w:r>
      <w:r w:rsidR="00985F06" w:rsidRPr="0051195F">
        <w:rPr>
          <w:rFonts w:cstheme="minorHAnsi"/>
          <w:color w:val="000000" w:themeColor="text1"/>
          <w:sz w:val="24"/>
          <w:szCs w:val="24"/>
        </w:rPr>
        <w:t xml:space="preserve">-level officers who </w:t>
      </w:r>
      <w:r w:rsidR="005D36CB" w:rsidRPr="0051195F">
        <w:rPr>
          <w:rFonts w:cstheme="minorHAnsi"/>
          <w:color w:val="000000" w:themeColor="text1"/>
          <w:sz w:val="24"/>
          <w:szCs w:val="24"/>
        </w:rPr>
        <w:t>must</w:t>
      </w:r>
      <w:r w:rsidR="00B05AE2" w:rsidRPr="0051195F">
        <w:rPr>
          <w:rFonts w:cstheme="minorHAnsi"/>
          <w:color w:val="000000" w:themeColor="text1"/>
          <w:sz w:val="24"/>
          <w:szCs w:val="24"/>
        </w:rPr>
        <w:t xml:space="preserve"> make decisions </w:t>
      </w:r>
      <w:r w:rsidR="00CA1C02" w:rsidRPr="0051195F">
        <w:rPr>
          <w:rFonts w:cstheme="minorHAnsi"/>
          <w:color w:val="000000" w:themeColor="text1"/>
          <w:sz w:val="24"/>
          <w:szCs w:val="24"/>
        </w:rPr>
        <w:t xml:space="preserve">in </w:t>
      </w:r>
      <w:r w:rsidR="00710667" w:rsidRPr="0051195F">
        <w:rPr>
          <w:rFonts w:cstheme="minorHAnsi"/>
          <w:color w:val="000000" w:themeColor="text1"/>
          <w:sz w:val="24"/>
          <w:szCs w:val="24"/>
        </w:rPr>
        <w:t>unpredictable</w:t>
      </w:r>
      <w:r w:rsidR="00CA1C02" w:rsidRPr="0051195F">
        <w:rPr>
          <w:rFonts w:cstheme="minorHAnsi"/>
          <w:color w:val="000000" w:themeColor="text1"/>
          <w:sz w:val="24"/>
          <w:szCs w:val="24"/>
        </w:rPr>
        <w:t xml:space="preserve"> and often dangerous circumstances</w:t>
      </w:r>
      <w:r w:rsidR="00FD5A7F" w:rsidRPr="0051195F">
        <w:rPr>
          <w:rFonts w:cstheme="minorHAnsi"/>
          <w:color w:val="000000" w:themeColor="text1"/>
          <w:sz w:val="24"/>
          <w:szCs w:val="24"/>
        </w:rPr>
        <w:t xml:space="preserve">. As a result of this, </w:t>
      </w:r>
      <w:r w:rsidR="005D1682" w:rsidRPr="0051195F">
        <w:rPr>
          <w:rFonts w:cstheme="minorHAnsi"/>
          <w:color w:val="000000" w:themeColor="text1"/>
          <w:sz w:val="24"/>
          <w:szCs w:val="24"/>
        </w:rPr>
        <w:t xml:space="preserve">it would seem most </w:t>
      </w:r>
      <w:r w:rsidR="0058464F" w:rsidRPr="0051195F">
        <w:rPr>
          <w:rFonts w:cstheme="minorHAnsi"/>
          <w:color w:val="000000" w:themeColor="text1"/>
          <w:sz w:val="24"/>
          <w:szCs w:val="24"/>
        </w:rPr>
        <w:t>plausible</w:t>
      </w:r>
      <w:r w:rsidR="004C2F8B" w:rsidRPr="0051195F">
        <w:rPr>
          <w:rFonts w:cstheme="minorHAnsi"/>
          <w:color w:val="000000" w:themeColor="text1"/>
          <w:sz w:val="24"/>
          <w:szCs w:val="24"/>
        </w:rPr>
        <w:t xml:space="preserve"> for those with operational experience to judge </w:t>
      </w:r>
      <w:r w:rsidR="00767BF2" w:rsidRPr="0051195F">
        <w:rPr>
          <w:rFonts w:cstheme="minorHAnsi"/>
          <w:color w:val="000000" w:themeColor="text1"/>
          <w:sz w:val="24"/>
          <w:szCs w:val="24"/>
        </w:rPr>
        <w:t xml:space="preserve">other </w:t>
      </w:r>
      <w:r w:rsidR="00BF6631" w:rsidRPr="0051195F">
        <w:rPr>
          <w:rFonts w:cstheme="minorHAnsi"/>
          <w:color w:val="000000" w:themeColor="text1"/>
          <w:sz w:val="24"/>
          <w:szCs w:val="24"/>
        </w:rPr>
        <w:t>officers’</w:t>
      </w:r>
      <w:r w:rsidR="00767BF2" w:rsidRPr="0051195F">
        <w:rPr>
          <w:rFonts w:cstheme="minorHAnsi"/>
          <w:color w:val="000000" w:themeColor="text1"/>
          <w:sz w:val="24"/>
          <w:szCs w:val="24"/>
        </w:rPr>
        <w:t xml:space="preserve"> actions</w:t>
      </w:r>
      <w:r w:rsidR="001018D9" w:rsidRPr="0051195F">
        <w:rPr>
          <w:rFonts w:cstheme="minorHAnsi"/>
          <w:color w:val="000000" w:themeColor="text1"/>
          <w:sz w:val="24"/>
          <w:szCs w:val="24"/>
        </w:rPr>
        <w:t>, as they can truly understand the pressures of policing</w:t>
      </w:r>
      <w:r w:rsidR="00BB72F7" w:rsidRPr="0051195F">
        <w:rPr>
          <w:rFonts w:cstheme="minorHAnsi"/>
          <w:color w:val="000000" w:themeColor="text1"/>
          <w:sz w:val="24"/>
          <w:szCs w:val="24"/>
        </w:rPr>
        <w:t xml:space="preserve">. This view also raises concerns with the use of external bodies </w:t>
      </w:r>
      <w:r w:rsidR="00722F51" w:rsidRPr="0051195F">
        <w:rPr>
          <w:rFonts w:cstheme="minorHAnsi"/>
          <w:color w:val="000000" w:themeColor="text1"/>
          <w:sz w:val="24"/>
          <w:szCs w:val="24"/>
        </w:rPr>
        <w:t xml:space="preserve">as too much intrusion may undermine the authority of internal commands and officer authority when </w:t>
      </w:r>
      <w:r w:rsidR="00F94E07" w:rsidRPr="0051195F">
        <w:rPr>
          <w:rFonts w:cstheme="minorHAnsi"/>
          <w:color w:val="000000" w:themeColor="text1"/>
          <w:sz w:val="24"/>
          <w:szCs w:val="24"/>
        </w:rPr>
        <w:t xml:space="preserve">dealing with citizens </w:t>
      </w:r>
      <w:r w:rsidR="00E165F6" w:rsidRPr="0051195F">
        <w:rPr>
          <w:rFonts w:cstheme="minorHAnsi"/>
          <w:color w:val="000000" w:themeColor="text1"/>
          <w:sz w:val="24"/>
          <w:szCs w:val="24"/>
        </w:rPr>
        <w:t>daily</w:t>
      </w:r>
      <w:r w:rsidR="00F94E07" w:rsidRPr="0051195F">
        <w:rPr>
          <w:rFonts w:cstheme="minorHAnsi"/>
          <w:color w:val="000000" w:themeColor="text1"/>
          <w:sz w:val="24"/>
          <w:szCs w:val="24"/>
        </w:rPr>
        <w:t xml:space="preserve">. </w:t>
      </w:r>
      <w:r w:rsidR="00E165F6" w:rsidRPr="0051195F">
        <w:rPr>
          <w:rFonts w:cstheme="minorHAnsi"/>
          <w:color w:val="000000" w:themeColor="text1"/>
          <w:sz w:val="24"/>
          <w:szCs w:val="24"/>
        </w:rPr>
        <w:t xml:space="preserve"> </w:t>
      </w:r>
      <w:r w:rsidR="006A20EC" w:rsidRPr="0051195F">
        <w:rPr>
          <w:rFonts w:cstheme="minorHAnsi"/>
          <w:color w:val="000000" w:themeColor="text1"/>
          <w:sz w:val="24"/>
          <w:szCs w:val="24"/>
        </w:rPr>
        <w:t>This insinuates that</w:t>
      </w:r>
      <w:r w:rsidR="00794C62" w:rsidRPr="0051195F">
        <w:rPr>
          <w:rFonts w:cstheme="minorHAnsi"/>
          <w:color w:val="000000" w:themeColor="text1"/>
          <w:sz w:val="24"/>
          <w:szCs w:val="24"/>
        </w:rPr>
        <w:t xml:space="preserve"> if police misconduct </w:t>
      </w:r>
      <w:r w:rsidR="00A53E49" w:rsidRPr="0051195F">
        <w:rPr>
          <w:rFonts w:cstheme="minorHAnsi"/>
          <w:color w:val="000000" w:themeColor="text1"/>
          <w:sz w:val="24"/>
          <w:szCs w:val="24"/>
        </w:rPr>
        <w:t>such as dishonesty or unnecessary use of force</w:t>
      </w:r>
      <w:r w:rsidR="006A20EC" w:rsidRPr="0051195F">
        <w:rPr>
          <w:rFonts w:cstheme="minorHAnsi"/>
          <w:color w:val="000000" w:themeColor="text1"/>
          <w:sz w:val="24"/>
          <w:szCs w:val="24"/>
        </w:rPr>
        <w:t>,</w:t>
      </w:r>
      <w:r w:rsidR="00A53E49" w:rsidRPr="0051195F">
        <w:rPr>
          <w:rFonts w:cstheme="minorHAnsi"/>
          <w:color w:val="000000" w:themeColor="text1"/>
          <w:sz w:val="24"/>
          <w:szCs w:val="24"/>
        </w:rPr>
        <w:t xml:space="preserve"> is investigated by an acting member of the police </w:t>
      </w:r>
      <w:r w:rsidR="00A53E49" w:rsidRPr="0051195F">
        <w:rPr>
          <w:rFonts w:cstheme="minorHAnsi"/>
          <w:color w:val="000000" w:themeColor="text1"/>
          <w:sz w:val="24"/>
          <w:szCs w:val="24"/>
        </w:rPr>
        <w:lastRenderedPageBreak/>
        <w:t xml:space="preserve">force </w:t>
      </w:r>
      <w:r w:rsidR="00E72290" w:rsidRPr="0051195F">
        <w:rPr>
          <w:rFonts w:cstheme="minorHAnsi"/>
          <w:color w:val="000000" w:themeColor="text1"/>
          <w:sz w:val="24"/>
          <w:szCs w:val="24"/>
        </w:rPr>
        <w:t xml:space="preserve">it may encourage </w:t>
      </w:r>
      <w:r w:rsidR="001A2F5F" w:rsidRPr="0051195F">
        <w:rPr>
          <w:rFonts w:cstheme="minorHAnsi"/>
          <w:color w:val="000000" w:themeColor="text1"/>
          <w:sz w:val="24"/>
          <w:szCs w:val="24"/>
        </w:rPr>
        <w:t>a tendency to lie</w:t>
      </w:r>
      <w:r w:rsidR="00DB1170" w:rsidRPr="0051195F">
        <w:rPr>
          <w:rFonts w:cstheme="minorHAnsi"/>
          <w:color w:val="000000" w:themeColor="text1"/>
          <w:sz w:val="24"/>
          <w:szCs w:val="24"/>
        </w:rPr>
        <w:t>. This means</w:t>
      </w:r>
      <w:r w:rsidR="006B0379" w:rsidRPr="0051195F">
        <w:rPr>
          <w:rFonts w:cstheme="minorHAnsi"/>
          <w:color w:val="000000" w:themeColor="text1"/>
          <w:sz w:val="24"/>
          <w:szCs w:val="24"/>
        </w:rPr>
        <w:t xml:space="preserve"> that breaches of codes of conduct can be covered up</w:t>
      </w:r>
      <w:r w:rsidR="00DB1170" w:rsidRPr="0051195F">
        <w:rPr>
          <w:rFonts w:cstheme="minorHAnsi"/>
          <w:color w:val="000000" w:themeColor="text1"/>
          <w:sz w:val="24"/>
          <w:szCs w:val="24"/>
        </w:rPr>
        <w:t>,</w:t>
      </w:r>
      <w:r w:rsidR="006B0379" w:rsidRPr="0051195F">
        <w:rPr>
          <w:rFonts w:cstheme="minorHAnsi"/>
          <w:color w:val="000000" w:themeColor="text1"/>
          <w:sz w:val="24"/>
          <w:szCs w:val="24"/>
        </w:rPr>
        <w:t xml:space="preserve"> as there is </w:t>
      </w:r>
      <w:r w:rsidR="00DD7FD3" w:rsidRPr="0051195F">
        <w:rPr>
          <w:rFonts w:cstheme="minorHAnsi"/>
          <w:color w:val="000000" w:themeColor="text1"/>
          <w:sz w:val="24"/>
          <w:szCs w:val="24"/>
        </w:rPr>
        <w:t xml:space="preserve">often </w:t>
      </w:r>
      <w:r w:rsidR="006B0379" w:rsidRPr="0051195F">
        <w:rPr>
          <w:rFonts w:cstheme="minorHAnsi"/>
          <w:color w:val="000000" w:themeColor="text1"/>
          <w:sz w:val="24"/>
          <w:szCs w:val="24"/>
        </w:rPr>
        <w:t xml:space="preserve">a strong sense of </w:t>
      </w:r>
      <w:r w:rsidR="00DD7FD3" w:rsidRPr="0051195F">
        <w:rPr>
          <w:rFonts w:cstheme="minorHAnsi"/>
          <w:color w:val="000000" w:themeColor="text1"/>
          <w:sz w:val="24"/>
          <w:szCs w:val="24"/>
        </w:rPr>
        <w:t xml:space="preserve">loyalty to </w:t>
      </w:r>
      <w:r w:rsidR="00535A55" w:rsidRPr="0051195F">
        <w:rPr>
          <w:rFonts w:cstheme="minorHAnsi"/>
          <w:color w:val="000000" w:themeColor="text1"/>
          <w:sz w:val="24"/>
          <w:szCs w:val="24"/>
        </w:rPr>
        <w:t>other</w:t>
      </w:r>
      <w:r w:rsidR="00DD7FD3" w:rsidRPr="0051195F">
        <w:rPr>
          <w:rFonts w:cstheme="minorHAnsi"/>
          <w:color w:val="000000" w:themeColor="text1"/>
          <w:sz w:val="24"/>
          <w:szCs w:val="24"/>
        </w:rPr>
        <w:t xml:space="preserve"> officer</w:t>
      </w:r>
      <w:r w:rsidR="00535A55" w:rsidRPr="0051195F">
        <w:rPr>
          <w:rFonts w:cstheme="minorHAnsi"/>
          <w:color w:val="000000" w:themeColor="text1"/>
          <w:sz w:val="24"/>
          <w:szCs w:val="24"/>
        </w:rPr>
        <w:t>s</w:t>
      </w:r>
      <w:r w:rsidR="00DD7FD3" w:rsidRPr="0051195F">
        <w:rPr>
          <w:rFonts w:cstheme="minorHAnsi"/>
          <w:color w:val="000000" w:themeColor="text1"/>
          <w:sz w:val="24"/>
          <w:szCs w:val="24"/>
        </w:rPr>
        <w:t xml:space="preserve">. </w:t>
      </w:r>
      <w:r w:rsidR="00DB1170" w:rsidRPr="0051195F">
        <w:rPr>
          <w:rFonts w:cstheme="minorHAnsi"/>
          <w:color w:val="000000" w:themeColor="text1"/>
          <w:sz w:val="24"/>
          <w:szCs w:val="24"/>
        </w:rPr>
        <w:t xml:space="preserve">This is </w:t>
      </w:r>
      <w:r w:rsidR="00307953" w:rsidRPr="0051195F">
        <w:rPr>
          <w:rFonts w:cstheme="minorHAnsi"/>
          <w:color w:val="000000" w:themeColor="text1"/>
          <w:sz w:val="24"/>
          <w:szCs w:val="24"/>
        </w:rPr>
        <w:t>a common practice identified and understood by Professional Standards Department officers (PSD)</w:t>
      </w:r>
      <w:r w:rsidR="00177561" w:rsidRPr="0051195F">
        <w:rPr>
          <w:rFonts w:cstheme="minorHAnsi"/>
          <w:color w:val="000000" w:themeColor="text1"/>
          <w:sz w:val="24"/>
          <w:szCs w:val="24"/>
        </w:rPr>
        <w:t>, suggesting that police cannot be trusted to handle complaints in an impartial manner</w:t>
      </w:r>
      <w:r w:rsidR="00983CAD" w:rsidRPr="0051195F">
        <w:rPr>
          <w:rFonts w:cstheme="minorHAnsi"/>
          <w:color w:val="000000" w:themeColor="text1"/>
          <w:sz w:val="24"/>
          <w:szCs w:val="24"/>
        </w:rPr>
        <w:t xml:space="preserve"> thus the need for an</w:t>
      </w:r>
      <w:r w:rsidR="00751FD9" w:rsidRPr="0051195F">
        <w:rPr>
          <w:rFonts w:cstheme="minorHAnsi"/>
          <w:color w:val="000000" w:themeColor="text1"/>
          <w:sz w:val="24"/>
          <w:szCs w:val="24"/>
        </w:rPr>
        <w:t xml:space="preserve"> external body to do so.</w:t>
      </w:r>
    </w:p>
    <w:p w14:paraId="774B5FEB" w14:textId="3B29B49B" w:rsidR="0064768C" w:rsidRPr="0051195F" w:rsidRDefault="0064768C" w:rsidP="00BF2730">
      <w:pPr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cstheme="minorHAnsi"/>
          <w:color w:val="000000" w:themeColor="text1"/>
          <w:sz w:val="24"/>
          <w:szCs w:val="24"/>
        </w:rPr>
        <w:t xml:space="preserve">It can be argued that independent bodies are necessary for </w:t>
      </w:r>
      <w:r w:rsidR="009A7B78" w:rsidRPr="0051195F">
        <w:rPr>
          <w:rFonts w:cstheme="minorHAnsi"/>
          <w:color w:val="000000" w:themeColor="text1"/>
          <w:sz w:val="24"/>
          <w:szCs w:val="24"/>
        </w:rPr>
        <w:t>holding police officers accountable</w:t>
      </w:r>
      <w:r w:rsidR="00EB074B" w:rsidRPr="0051195F">
        <w:rPr>
          <w:rFonts w:cstheme="minorHAnsi"/>
          <w:color w:val="000000" w:themeColor="text1"/>
          <w:sz w:val="24"/>
          <w:szCs w:val="24"/>
        </w:rPr>
        <w:t>,</w:t>
      </w:r>
      <w:r w:rsidR="009A7B78" w:rsidRPr="0051195F">
        <w:rPr>
          <w:rFonts w:cstheme="minorHAnsi"/>
          <w:color w:val="000000" w:themeColor="text1"/>
          <w:sz w:val="24"/>
          <w:szCs w:val="24"/>
        </w:rPr>
        <w:t xml:space="preserve"> </w:t>
      </w:r>
      <w:r w:rsidR="00F90DEA" w:rsidRPr="0051195F">
        <w:rPr>
          <w:rFonts w:cstheme="minorHAnsi"/>
          <w:color w:val="000000" w:themeColor="text1"/>
          <w:sz w:val="24"/>
          <w:szCs w:val="24"/>
        </w:rPr>
        <w:t xml:space="preserve">as it gives opportunities for civilians to register a complaint </w:t>
      </w:r>
      <w:r w:rsidR="00A5785E" w:rsidRPr="0051195F">
        <w:rPr>
          <w:rFonts w:cstheme="minorHAnsi"/>
          <w:color w:val="000000" w:themeColor="text1"/>
          <w:sz w:val="24"/>
          <w:szCs w:val="24"/>
        </w:rPr>
        <w:t xml:space="preserve">without it being recorded by the police. This </w:t>
      </w:r>
      <w:r w:rsidR="009833F4" w:rsidRPr="0051195F">
        <w:rPr>
          <w:rFonts w:cstheme="minorHAnsi"/>
          <w:color w:val="000000" w:themeColor="text1"/>
          <w:sz w:val="24"/>
          <w:szCs w:val="24"/>
        </w:rPr>
        <w:t xml:space="preserve">creates more trust and confidence in the complaints system. </w:t>
      </w:r>
      <w:r w:rsidR="00280694" w:rsidRPr="0051195F">
        <w:rPr>
          <w:rFonts w:cstheme="minorHAnsi"/>
          <w:color w:val="000000" w:themeColor="text1"/>
          <w:sz w:val="24"/>
          <w:szCs w:val="24"/>
        </w:rPr>
        <w:t>However</w:t>
      </w:r>
      <w:r w:rsidR="00741AE0" w:rsidRPr="0051195F">
        <w:rPr>
          <w:rFonts w:cstheme="minorHAnsi"/>
          <w:color w:val="000000" w:themeColor="text1"/>
          <w:sz w:val="24"/>
          <w:szCs w:val="24"/>
        </w:rPr>
        <w:t>,</w:t>
      </w:r>
      <w:r w:rsidR="00280694" w:rsidRPr="0051195F">
        <w:rPr>
          <w:rFonts w:cstheme="minorHAnsi"/>
          <w:color w:val="000000" w:themeColor="text1"/>
          <w:sz w:val="24"/>
          <w:szCs w:val="24"/>
        </w:rPr>
        <w:t xml:space="preserve"> the IOPC</w:t>
      </w:r>
      <w:r w:rsidR="00CE336F" w:rsidRPr="0051195F">
        <w:rPr>
          <w:rFonts w:cstheme="minorHAnsi"/>
          <w:color w:val="000000" w:themeColor="text1"/>
          <w:sz w:val="24"/>
          <w:szCs w:val="24"/>
        </w:rPr>
        <w:t xml:space="preserve"> </w:t>
      </w:r>
      <w:r w:rsidR="00576ED3" w:rsidRPr="0051195F">
        <w:rPr>
          <w:rFonts w:cstheme="minorHAnsi"/>
          <w:color w:val="000000" w:themeColor="text1"/>
          <w:sz w:val="24"/>
          <w:szCs w:val="24"/>
        </w:rPr>
        <w:t xml:space="preserve">often only investigate a small number of complaints that are </w:t>
      </w:r>
      <w:r w:rsidR="00B31C2E" w:rsidRPr="0051195F">
        <w:rPr>
          <w:rFonts w:cstheme="minorHAnsi"/>
          <w:color w:val="000000" w:themeColor="text1"/>
          <w:sz w:val="24"/>
          <w:szCs w:val="24"/>
        </w:rPr>
        <w:t>of a serious nature such as death by police contact</w:t>
      </w:r>
      <w:r w:rsidR="00190133" w:rsidRPr="0051195F">
        <w:rPr>
          <w:rFonts w:cstheme="minorHAnsi"/>
          <w:color w:val="000000" w:themeColor="text1"/>
          <w:sz w:val="24"/>
          <w:szCs w:val="24"/>
        </w:rPr>
        <w:t xml:space="preserve">, although the IOPC also oversee </w:t>
      </w:r>
      <w:r w:rsidR="00D2500E" w:rsidRPr="0051195F">
        <w:rPr>
          <w:rFonts w:cstheme="minorHAnsi"/>
          <w:color w:val="000000" w:themeColor="text1"/>
          <w:sz w:val="24"/>
          <w:szCs w:val="24"/>
        </w:rPr>
        <w:t>and supervise many police investigations</w:t>
      </w:r>
      <w:r w:rsidR="004C4D2C" w:rsidRPr="0051195F">
        <w:rPr>
          <w:rFonts w:cstheme="minorHAnsi"/>
          <w:color w:val="000000" w:themeColor="text1"/>
          <w:sz w:val="24"/>
          <w:szCs w:val="24"/>
        </w:rPr>
        <w:t>. Therefore</w:t>
      </w:r>
      <w:r w:rsidR="00741AE0" w:rsidRPr="0051195F">
        <w:rPr>
          <w:rFonts w:cstheme="minorHAnsi"/>
          <w:color w:val="000000" w:themeColor="text1"/>
          <w:sz w:val="24"/>
          <w:szCs w:val="24"/>
        </w:rPr>
        <w:t>,</w:t>
      </w:r>
      <w:r w:rsidR="004C4D2C" w:rsidRPr="0051195F">
        <w:rPr>
          <w:rFonts w:cstheme="minorHAnsi"/>
          <w:color w:val="000000" w:themeColor="text1"/>
          <w:sz w:val="24"/>
          <w:szCs w:val="24"/>
        </w:rPr>
        <w:t xml:space="preserve"> for best practice to be achieved </w:t>
      </w:r>
      <w:r w:rsidR="00DD477F" w:rsidRPr="0051195F">
        <w:rPr>
          <w:rFonts w:cstheme="minorHAnsi"/>
          <w:color w:val="000000" w:themeColor="text1"/>
          <w:sz w:val="24"/>
          <w:szCs w:val="24"/>
        </w:rPr>
        <w:t>shared responsibility into investigations between police and independent bodies (</w:t>
      </w:r>
      <w:r w:rsidR="00741AE0" w:rsidRPr="0051195F">
        <w:rPr>
          <w:rFonts w:cstheme="minorHAnsi"/>
          <w:color w:val="000000" w:themeColor="text1"/>
          <w:sz w:val="24"/>
          <w:szCs w:val="24"/>
        </w:rPr>
        <w:t>i.e.</w:t>
      </w:r>
      <w:r w:rsidR="00DD477F" w:rsidRPr="0051195F">
        <w:rPr>
          <w:rFonts w:cstheme="minorHAnsi"/>
          <w:color w:val="000000" w:themeColor="text1"/>
          <w:sz w:val="24"/>
          <w:szCs w:val="24"/>
        </w:rPr>
        <w:t xml:space="preserve"> IOPC) </w:t>
      </w:r>
      <w:r w:rsidR="00741AE0" w:rsidRPr="0051195F">
        <w:rPr>
          <w:rFonts w:cstheme="minorHAnsi"/>
          <w:color w:val="000000" w:themeColor="text1"/>
          <w:sz w:val="24"/>
          <w:szCs w:val="24"/>
        </w:rPr>
        <w:t xml:space="preserve">are essential. </w:t>
      </w:r>
      <w:r w:rsidR="006B47F8" w:rsidRPr="0051195F">
        <w:rPr>
          <w:rFonts w:cstheme="minorHAnsi"/>
          <w:color w:val="000000" w:themeColor="text1"/>
          <w:sz w:val="24"/>
          <w:szCs w:val="24"/>
        </w:rPr>
        <w:t xml:space="preserve">Due to this cohesive </w:t>
      </w:r>
      <w:r w:rsidR="002D2BE7" w:rsidRPr="0051195F">
        <w:rPr>
          <w:rFonts w:cstheme="minorHAnsi"/>
          <w:color w:val="000000" w:themeColor="text1"/>
          <w:sz w:val="24"/>
          <w:szCs w:val="24"/>
        </w:rPr>
        <w:t>partnership,</w:t>
      </w:r>
      <w:r w:rsidR="006B47F8" w:rsidRPr="0051195F">
        <w:rPr>
          <w:rFonts w:cstheme="minorHAnsi"/>
          <w:color w:val="000000" w:themeColor="text1"/>
          <w:sz w:val="24"/>
          <w:szCs w:val="24"/>
        </w:rPr>
        <w:t xml:space="preserve"> it is essential </w:t>
      </w:r>
      <w:r w:rsidR="003E0ED8" w:rsidRPr="0051195F">
        <w:rPr>
          <w:rFonts w:cstheme="minorHAnsi"/>
          <w:color w:val="000000" w:themeColor="text1"/>
          <w:sz w:val="24"/>
          <w:szCs w:val="24"/>
        </w:rPr>
        <w:t xml:space="preserve">that complainants trust the police to investigate as well as accepting the independent bodies procedures to review police investigations and their effectiveness </w:t>
      </w:r>
      <w:r w:rsidR="00E3328A" w:rsidRPr="0051195F">
        <w:rPr>
          <w:rFonts w:cstheme="minorHAnsi"/>
          <w:color w:val="000000" w:themeColor="text1"/>
          <w:sz w:val="24"/>
          <w:szCs w:val="24"/>
        </w:rPr>
        <w:t>(Goldsmith</w:t>
      </w:r>
      <w:r w:rsidR="00BA0869" w:rsidRPr="0051195F">
        <w:rPr>
          <w:rFonts w:cstheme="minorHAnsi"/>
          <w:color w:val="000000" w:themeColor="text1"/>
          <w:sz w:val="24"/>
          <w:szCs w:val="24"/>
        </w:rPr>
        <w:t xml:space="preserve"> &amp; Lewis</w:t>
      </w:r>
      <w:r w:rsidR="00E3328A" w:rsidRPr="0051195F">
        <w:rPr>
          <w:rFonts w:cstheme="minorHAnsi"/>
          <w:color w:val="000000" w:themeColor="text1"/>
          <w:sz w:val="24"/>
          <w:szCs w:val="24"/>
        </w:rPr>
        <w:t>, 200</w:t>
      </w:r>
      <w:r w:rsidR="005C1F72" w:rsidRPr="0051195F">
        <w:rPr>
          <w:rFonts w:cstheme="minorHAnsi"/>
          <w:color w:val="000000" w:themeColor="text1"/>
          <w:sz w:val="24"/>
          <w:szCs w:val="24"/>
        </w:rPr>
        <w:t>0</w:t>
      </w:r>
      <w:r w:rsidR="00E3328A" w:rsidRPr="0051195F">
        <w:rPr>
          <w:rFonts w:cstheme="minorHAnsi"/>
          <w:color w:val="000000" w:themeColor="text1"/>
          <w:sz w:val="24"/>
          <w:szCs w:val="24"/>
        </w:rPr>
        <w:t>). It is possible to direct a complaint straight to an independent body, such as the IOPC</w:t>
      </w:r>
      <w:r w:rsidR="004608A2" w:rsidRPr="0051195F">
        <w:rPr>
          <w:rFonts w:cstheme="minorHAnsi"/>
          <w:color w:val="000000" w:themeColor="text1"/>
          <w:sz w:val="24"/>
          <w:szCs w:val="24"/>
        </w:rPr>
        <w:t>.</w:t>
      </w:r>
      <w:r w:rsidR="00ED6D66" w:rsidRPr="0051195F">
        <w:rPr>
          <w:rFonts w:cstheme="minorHAnsi"/>
          <w:color w:val="000000" w:themeColor="text1"/>
          <w:sz w:val="24"/>
          <w:szCs w:val="24"/>
        </w:rPr>
        <w:t xml:space="preserve"> </w:t>
      </w:r>
      <w:r w:rsidR="001C4ADC" w:rsidRPr="0051195F">
        <w:rPr>
          <w:rFonts w:cstheme="minorHAnsi"/>
          <w:color w:val="000000" w:themeColor="text1"/>
          <w:sz w:val="24"/>
          <w:szCs w:val="24"/>
        </w:rPr>
        <w:t xml:space="preserve">Grace &amp; Bucke </w:t>
      </w:r>
      <w:r w:rsidR="0061473F" w:rsidRPr="0051195F">
        <w:rPr>
          <w:rFonts w:cstheme="minorHAnsi"/>
          <w:color w:val="000000" w:themeColor="text1"/>
          <w:sz w:val="24"/>
          <w:szCs w:val="24"/>
        </w:rPr>
        <w:t>(</w:t>
      </w:r>
      <w:r w:rsidR="001C4ADC" w:rsidRPr="0051195F">
        <w:rPr>
          <w:rFonts w:cstheme="minorHAnsi"/>
          <w:color w:val="000000" w:themeColor="text1"/>
          <w:sz w:val="24"/>
          <w:szCs w:val="24"/>
        </w:rPr>
        <w:t>2009</w:t>
      </w:r>
      <w:r w:rsidR="0061473F" w:rsidRPr="0051195F">
        <w:rPr>
          <w:rFonts w:cstheme="minorHAnsi"/>
          <w:color w:val="000000" w:themeColor="text1"/>
          <w:sz w:val="24"/>
          <w:szCs w:val="24"/>
        </w:rPr>
        <w:t>),</w:t>
      </w:r>
      <w:r w:rsidR="001C4ADC" w:rsidRPr="0051195F">
        <w:rPr>
          <w:rFonts w:cstheme="minorHAnsi"/>
          <w:color w:val="000000" w:themeColor="text1"/>
          <w:sz w:val="24"/>
          <w:szCs w:val="24"/>
        </w:rPr>
        <w:t xml:space="preserve"> identified that significant numbers of people with </w:t>
      </w:r>
      <w:r w:rsidR="002D2BE7" w:rsidRPr="0051195F">
        <w:rPr>
          <w:rFonts w:cstheme="minorHAnsi"/>
          <w:color w:val="000000" w:themeColor="text1"/>
          <w:sz w:val="24"/>
          <w:szCs w:val="24"/>
        </w:rPr>
        <w:t>grievances</w:t>
      </w:r>
      <w:r w:rsidR="001C4ADC" w:rsidRPr="0051195F">
        <w:rPr>
          <w:rFonts w:cstheme="minorHAnsi"/>
          <w:color w:val="000000" w:themeColor="text1"/>
          <w:sz w:val="24"/>
          <w:szCs w:val="24"/>
        </w:rPr>
        <w:t xml:space="preserve"> against police feel </w:t>
      </w:r>
      <w:r w:rsidR="002D2BE7" w:rsidRPr="0051195F">
        <w:rPr>
          <w:rFonts w:cstheme="minorHAnsi"/>
          <w:color w:val="000000" w:themeColor="text1"/>
          <w:sz w:val="24"/>
          <w:szCs w:val="24"/>
        </w:rPr>
        <w:t>reluctant</w:t>
      </w:r>
      <w:r w:rsidR="001C4ADC" w:rsidRPr="0051195F">
        <w:rPr>
          <w:rFonts w:cstheme="minorHAnsi"/>
          <w:color w:val="000000" w:themeColor="text1"/>
          <w:sz w:val="24"/>
          <w:szCs w:val="24"/>
        </w:rPr>
        <w:t xml:space="preserve"> to </w:t>
      </w:r>
      <w:r w:rsidR="002D2BE7" w:rsidRPr="0051195F">
        <w:rPr>
          <w:rFonts w:cstheme="minorHAnsi"/>
          <w:color w:val="000000" w:themeColor="text1"/>
          <w:sz w:val="24"/>
          <w:szCs w:val="24"/>
        </w:rPr>
        <w:t>complain directly to the police.</w:t>
      </w:r>
      <w:r w:rsidR="00F26B58" w:rsidRPr="0051195F">
        <w:rPr>
          <w:rFonts w:cstheme="minorHAnsi"/>
          <w:color w:val="000000" w:themeColor="text1"/>
          <w:sz w:val="24"/>
          <w:szCs w:val="24"/>
        </w:rPr>
        <w:t xml:space="preserve"> Some complainants also </w:t>
      </w:r>
      <w:r w:rsidR="00650B80" w:rsidRPr="0051195F">
        <w:rPr>
          <w:rFonts w:cstheme="minorHAnsi"/>
          <w:color w:val="000000" w:themeColor="text1"/>
          <w:sz w:val="24"/>
          <w:szCs w:val="24"/>
        </w:rPr>
        <w:t xml:space="preserve">withhold consent for their complaint to be shared with </w:t>
      </w:r>
      <w:r w:rsidR="001904F5" w:rsidRPr="0051195F">
        <w:rPr>
          <w:rFonts w:cstheme="minorHAnsi"/>
          <w:color w:val="000000" w:themeColor="text1"/>
          <w:sz w:val="24"/>
          <w:szCs w:val="24"/>
        </w:rPr>
        <w:t xml:space="preserve">the </w:t>
      </w:r>
      <w:r w:rsidR="00ED4FCA" w:rsidRPr="0051195F">
        <w:rPr>
          <w:rFonts w:cstheme="minorHAnsi"/>
          <w:color w:val="000000" w:themeColor="text1"/>
          <w:sz w:val="24"/>
          <w:szCs w:val="24"/>
        </w:rPr>
        <w:t>police force in question.</w:t>
      </w:r>
      <w:r w:rsidR="002D2BE7" w:rsidRPr="0051195F">
        <w:rPr>
          <w:rFonts w:cstheme="minorHAnsi"/>
          <w:color w:val="000000" w:themeColor="text1"/>
          <w:sz w:val="24"/>
          <w:szCs w:val="24"/>
        </w:rPr>
        <w:t xml:space="preserve"> </w:t>
      </w:r>
      <w:r w:rsidR="002767C9" w:rsidRPr="0051195F">
        <w:rPr>
          <w:rFonts w:cstheme="minorHAnsi"/>
          <w:color w:val="000000" w:themeColor="text1"/>
          <w:sz w:val="24"/>
          <w:szCs w:val="24"/>
        </w:rPr>
        <w:t xml:space="preserve">IOPC research </w:t>
      </w:r>
      <w:r w:rsidR="00F26B58" w:rsidRPr="0051195F">
        <w:rPr>
          <w:rFonts w:cstheme="minorHAnsi"/>
          <w:color w:val="000000" w:themeColor="text1"/>
          <w:sz w:val="24"/>
          <w:szCs w:val="24"/>
        </w:rPr>
        <w:t xml:space="preserve">identified three overarching reasons for a complainant withholding their </w:t>
      </w:r>
      <w:r w:rsidR="00ED4FCA" w:rsidRPr="0051195F">
        <w:rPr>
          <w:rFonts w:cstheme="minorHAnsi"/>
          <w:color w:val="000000" w:themeColor="text1"/>
          <w:sz w:val="24"/>
          <w:szCs w:val="24"/>
        </w:rPr>
        <w:t>consent</w:t>
      </w:r>
      <w:r w:rsidR="00F26B58" w:rsidRPr="0051195F">
        <w:rPr>
          <w:rFonts w:cstheme="minorHAnsi"/>
          <w:color w:val="000000" w:themeColor="text1"/>
          <w:sz w:val="24"/>
          <w:szCs w:val="24"/>
        </w:rPr>
        <w:t xml:space="preserve"> to share</w:t>
      </w:r>
      <w:r w:rsidR="0074425F" w:rsidRPr="0051195F">
        <w:rPr>
          <w:rFonts w:cstheme="minorHAnsi"/>
          <w:color w:val="000000" w:themeColor="text1"/>
          <w:sz w:val="24"/>
          <w:szCs w:val="24"/>
        </w:rPr>
        <w:t xml:space="preserve">. Firstly, 32% of </w:t>
      </w:r>
      <w:r w:rsidR="009E51FB" w:rsidRPr="0051195F">
        <w:rPr>
          <w:rFonts w:cstheme="minorHAnsi"/>
          <w:color w:val="000000" w:themeColor="text1"/>
          <w:sz w:val="24"/>
          <w:szCs w:val="24"/>
        </w:rPr>
        <w:t>complainants</w:t>
      </w:r>
      <w:r w:rsidR="0074425F" w:rsidRPr="0051195F">
        <w:rPr>
          <w:rFonts w:cstheme="minorHAnsi"/>
          <w:color w:val="000000" w:themeColor="text1"/>
          <w:sz w:val="24"/>
          <w:szCs w:val="24"/>
        </w:rPr>
        <w:t xml:space="preserve"> did not have confidence in the police handling their </w:t>
      </w:r>
      <w:r w:rsidR="009E51FB" w:rsidRPr="0051195F">
        <w:rPr>
          <w:rFonts w:cstheme="minorHAnsi"/>
          <w:color w:val="000000" w:themeColor="text1"/>
          <w:sz w:val="24"/>
          <w:szCs w:val="24"/>
        </w:rPr>
        <w:t>complaint appropriately, while 25% of complainants simply just wanted the IOPC to deal with their grievance</w:t>
      </w:r>
      <w:r w:rsidR="00DB1683" w:rsidRPr="0051195F">
        <w:rPr>
          <w:rFonts w:cstheme="minorHAnsi"/>
          <w:color w:val="000000" w:themeColor="text1"/>
          <w:sz w:val="24"/>
          <w:szCs w:val="24"/>
        </w:rPr>
        <w:t xml:space="preserve">. Lastly, 17% of complainants feared they would experience police harassment or police action if they went directly to the police. </w:t>
      </w:r>
      <w:r w:rsidR="009B1E0E" w:rsidRPr="0051195F">
        <w:rPr>
          <w:rFonts w:cstheme="minorHAnsi"/>
          <w:color w:val="000000" w:themeColor="text1"/>
          <w:sz w:val="24"/>
          <w:szCs w:val="24"/>
        </w:rPr>
        <w:t>The</w:t>
      </w:r>
      <w:r w:rsidR="00435E1C" w:rsidRPr="0051195F">
        <w:rPr>
          <w:rFonts w:cstheme="minorHAnsi"/>
          <w:color w:val="000000" w:themeColor="text1"/>
          <w:sz w:val="24"/>
          <w:szCs w:val="24"/>
        </w:rPr>
        <w:t xml:space="preserve"> opportunity for </w:t>
      </w:r>
      <w:r w:rsidR="00243471" w:rsidRPr="0051195F">
        <w:rPr>
          <w:rFonts w:cstheme="minorHAnsi"/>
          <w:color w:val="000000" w:themeColor="text1"/>
          <w:sz w:val="24"/>
          <w:szCs w:val="24"/>
        </w:rPr>
        <w:t>civilians</w:t>
      </w:r>
      <w:r w:rsidR="00435E1C" w:rsidRPr="0051195F">
        <w:rPr>
          <w:rFonts w:cstheme="minorHAnsi"/>
          <w:color w:val="000000" w:themeColor="text1"/>
          <w:sz w:val="24"/>
          <w:szCs w:val="24"/>
        </w:rPr>
        <w:t xml:space="preserve"> to register their complaint directly to the I</w:t>
      </w:r>
      <w:r w:rsidR="00B9609B" w:rsidRPr="0051195F">
        <w:rPr>
          <w:rFonts w:cstheme="minorHAnsi"/>
          <w:color w:val="000000" w:themeColor="text1"/>
          <w:sz w:val="24"/>
          <w:szCs w:val="24"/>
        </w:rPr>
        <w:t>OPC enables them to have trust and confidence in the complaints system, however when the IOPC change</w:t>
      </w:r>
      <w:r w:rsidR="006373A7" w:rsidRPr="0051195F">
        <w:rPr>
          <w:rFonts w:cstheme="minorHAnsi"/>
          <w:color w:val="000000" w:themeColor="text1"/>
          <w:sz w:val="24"/>
          <w:szCs w:val="24"/>
        </w:rPr>
        <w:t>d</w:t>
      </w:r>
      <w:r w:rsidR="00B9609B" w:rsidRPr="0051195F">
        <w:rPr>
          <w:rFonts w:cstheme="minorHAnsi"/>
          <w:color w:val="000000" w:themeColor="text1"/>
          <w:sz w:val="24"/>
          <w:szCs w:val="24"/>
        </w:rPr>
        <w:t xml:space="preserve"> from its former name, the IPCC</w:t>
      </w:r>
      <w:r w:rsidR="00243471" w:rsidRPr="0051195F">
        <w:rPr>
          <w:rFonts w:cstheme="minorHAnsi"/>
          <w:color w:val="000000" w:themeColor="text1"/>
          <w:sz w:val="24"/>
          <w:szCs w:val="24"/>
        </w:rPr>
        <w:t>,</w:t>
      </w:r>
      <w:r w:rsidR="006373A7" w:rsidRPr="0051195F">
        <w:rPr>
          <w:rFonts w:cstheme="minorHAnsi"/>
          <w:color w:val="000000" w:themeColor="text1"/>
          <w:sz w:val="24"/>
          <w:szCs w:val="24"/>
        </w:rPr>
        <w:t xml:space="preserve"> under the Police Reform and Social Responsibility Act 2011</w:t>
      </w:r>
      <w:r w:rsidR="009B1E0E" w:rsidRPr="0051195F">
        <w:rPr>
          <w:rFonts w:cstheme="minorHAnsi"/>
          <w:color w:val="000000" w:themeColor="text1"/>
          <w:sz w:val="24"/>
          <w:szCs w:val="24"/>
        </w:rPr>
        <w:t>,</w:t>
      </w:r>
      <w:r w:rsidR="00B9609B" w:rsidRPr="0051195F">
        <w:rPr>
          <w:rFonts w:cstheme="minorHAnsi"/>
          <w:color w:val="000000" w:themeColor="text1"/>
          <w:sz w:val="24"/>
          <w:szCs w:val="24"/>
        </w:rPr>
        <w:t xml:space="preserve"> </w:t>
      </w:r>
      <w:r w:rsidR="00243471" w:rsidRPr="0051195F">
        <w:rPr>
          <w:rFonts w:cstheme="minorHAnsi"/>
          <w:color w:val="000000" w:themeColor="text1"/>
          <w:sz w:val="24"/>
          <w:szCs w:val="24"/>
        </w:rPr>
        <w:t>the consent t</w:t>
      </w:r>
      <w:r w:rsidR="00EB074B" w:rsidRPr="0051195F">
        <w:rPr>
          <w:rFonts w:cstheme="minorHAnsi"/>
          <w:color w:val="000000" w:themeColor="text1"/>
          <w:sz w:val="24"/>
          <w:szCs w:val="24"/>
        </w:rPr>
        <w:t>o</w:t>
      </w:r>
      <w:r w:rsidR="00243471" w:rsidRPr="0051195F">
        <w:rPr>
          <w:rFonts w:cstheme="minorHAnsi"/>
          <w:color w:val="000000" w:themeColor="text1"/>
          <w:sz w:val="24"/>
          <w:szCs w:val="24"/>
        </w:rPr>
        <w:t xml:space="preserve"> share the allegation with the police was eradicated meaning all complaints are now required to be shared with the police unless there are exceptional circumstances.</w:t>
      </w:r>
    </w:p>
    <w:p w14:paraId="1140C53E" w14:textId="4A026F61" w:rsidR="000C47FE" w:rsidRPr="0051195F" w:rsidRDefault="00826C3D" w:rsidP="00BF2730">
      <w:pPr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cstheme="minorHAnsi"/>
          <w:color w:val="000000" w:themeColor="text1"/>
          <w:sz w:val="24"/>
          <w:szCs w:val="24"/>
        </w:rPr>
        <w:t xml:space="preserve">A shortfall with using independent bodies </w:t>
      </w:r>
      <w:r w:rsidR="00C22E3C" w:rsidRPr="0051195F">
        <w:rPr>
          <w:rFonts w:cstheme="minorHAnsi"/>
          <w:color w:val="000000" w:themeColor="text1"/>
          <w:sz w:val="24"/>
          <w:szCs w:val="24"/>
        </w:rPr>
        <w:t xml:space="preserve">to investigate police misconduct is the lack </w:t>
      </w:r>
      <w:r w:rsidR="009B422A" w:rsidRPr="0051195F">
        <w:rPr>
          <w:rFonts w:cstheme="minorHAnsi"/>
          <w:color w:val="000000" w:themeColor="text1"/>
          <w:sz w:val="24"/>
          <w:szCs w:val="24"/>
        </w:rPr>
        <w:t xml:space="preserve">of independence and the culture of attempting to ‘appear neutral to police </w:t>
      </w:r>
      <w:r w:rsidR="009A58D9" w:rsidRPr="0051195F">
        <w:rPr>
          <w:rFonts w:cstheme="minorHAnsi"/>
          <w:color w:val="000000" w:themeColor="text1"/>
          <w:sz w:val="24"/>
          <w:szCs w:val="24"/>
        </w:rPr>
        <w:t>officers</w:t>
      </w:r>
      <w:r w:rsidR="00E11889" w:rsidRPr="0051195F">
        <w:rPr>
          <w:rFonts w:cstheme="minorHAnsi"/>
          <w:color w:val="000000" w:themeColor="text1"/>
          <w:sz w:val="24"/>
          <w:szCs w:val="24"/>
        </w:rPr>
        <w:t>’.</w:t>
      </w:r>
      <w:r w:rsidR="009B422A" w:rsidRPr="0051195F">
        <w:rPr>
          <w:rFonts w:cstheme="minorHAnsi"/>
          <w:color w:val="000000" w:themeColor="text1"/>
          <w:sz w:val="24"/>
          <w:szCs w:val="24"/>
        </w:rPr>
        <w:t xml:space="preserve"> </w:t>
      </w:r>
      <w:r w:rsidR="00095D61" w:rsidRPr="0051195F">
        <w:rPr>
          <w:rFonts w:cstheme="minorHAnsi"/>
          <w:color w:val="000000" w:themeColor="text1"/>
          <w:sz w:val="24"/>
          <w:szCs w:val="24"/>
        </w:rPr>
        <w:t xml:space="preserve">A common problem with the IOPC is that it </w:t>
      </w:r>
      <w:r w:rsidR="000E59EE" w:rsidRPr="0051195F">
        <w:rPr>
          <w:rFonts w:cstheme="minorHAnsi"/>
          <w:color w:val="000000" w:themeColor="text1"/>
          <w:sz w:val="24"/>
          <w:szCs w:val="24"/>
        </w:rPr>
        <w:t xml:space="preserve">regards police as witnesses rather than suspects in complaint proceedings </w:t>
      </w:r>
      <w:r w:rsidR="00DF72D3" w:rsidRPr="0051195F">
        <w:rPr>
          <w:rFonts w:cstheme="minorHAnsi"/>
          <w:color w:val="000000" w:themeColor="text1"/>
          <w:sz w:val="24"/>
          <w:szCs w:val="24"/>
        </w:rPr>
        <w:t xml:space="preserve">and therefore lacks </w:t>
      </w:r>
      <w:r w:rsidR="00C9204B" w:rsidRPr="0051195F">
        <w:rPr>
          <w:rFonts w:cstheme="minorHAnsi"/>
          <w:color w:val="000000" w:themeColor="text1"/>
          <w:sz w:val="24"/>
          <w:szCs w:val="24"/>
        </w:rPr>
        <w:t>the courage to hold police accountable</w:t>
      </w:r>
      <w:r w:rsidR="00494ECD" w:rsidRPr="0051195F">
        <w:rPr>
          <w:rFonts w:cstheme="minorHAnsi"/>
          <w:color w:val="000000" w:themeColor="text1"/>
          <w:sz w:val="24"/>
          <w:szCs w:val="24"/>
        </w:rPr>
        <w:t>.</w:t>
      </w:r>
      <w:r w:rsidR="00C71B35" w:rsidRPr="0051195F">
        <w:rPr>
          <w:rFonts w:cstheme="minorHAnsi"/>
          <w:color w:val="000000" w:themeColor="text1"/>
          <w:sz w:val="24"/>
          <w:szCs w:val="24"/>
        </w:rPr>
        <w:t xml:space="preserve"> </w:t>
      </w:r>
      <w:r w:rsidR="00F756ED" w:rsidRPr="0051195F">
        <w:rPr>
          <w:rFonts w:cstheme="minorHAnsi"/>
          <w:color w:val="000000" w:themeColor="text1"/>
          <w:sz w:val="24"/>
          <w:szCs w:val="24"/>
        </w:rPr>
        <w:t xml:space="preserve">One of the biggest causes of controversy </w:t>
      </w:r>
      <w:r w:rsidR="00F15CD1" w:rsidRPr="0051195F">
        <w:rPr>
          <w:rFonts w:cstheme="minorHAnsi"/>
          <w:color w:val="000000" w:themeColor="text1"/>
          <w:sz w:val="24"/>
          <w:szCs w:val="24"/>
        </w:rPr>
        <w:t>within determining whether</w:t>
      </w:r>
      <w:r w:rsidR="00090593" w:rsidRPr="0051195F">
        <w:rPr>
          <w:rFonts w:cstheme="minorHAnsi"/>
          <w:color w:val="000000" w:themeColor="text1"/>
          <w:sz w:val="24"/>
          <w:szCs w:val="24"/>
        </w:rPr>
        <w:t xml:space="preserve"> a police officer is liable for misconduct </w:t>
      </w:r>
      <w:r w:rsidR="00F76112" w:rsidRPr="0051195F">
        <w:rPr>
          <w:rFonts w:cstheme="minorHAnsi"/>
          <w:color w:val="000000" w:themeColor="text1"/>
          <w:sz w:val="24"/>
          <w:szCs w:val="24"/>
        </w:rPr>
        <w:t xml:space="preserve">is safeguarding the rights of the officer. </w:t>
      </w:r>
      <w:r w:rsidR="001548D8" w:rsidRPr="0051195F">
        <w:rPr>
          <w:rFonts w:cstheme="minorHAnsi"/>
          <w:color w:val="000000" w:themeColor="text1"/>
          <w:sz w:val="24"/>
          <w:szCs w:val="24"/>
        </w:rPr>
        <w:t xml:space="preserve">Whilst all police </w:t>
      </w:r>
      <w:r w:rsidR="0012745B" w:rsidRPr="0051195F">
        <w:rPr>
          <w:rFonts w:cstheme="minorHAnsi"/>
          <w:color w:val="000000" w:themeColor="text1"/>
          <w:sz w:val="24"/>
          <w:szCs w:val="24"/>
        </w:rPr>
        <w:t>officers</w:t>
      </w:r>
      <w:r w:rsidR="001548D8" w:rsidRPr="0051195F">
        <w:rPr>
          <w:rFonts w:cstheme="minorHAnsi"/>
          <w:color w:val="000000" w:themeColor="text1"/>
          <w:sz w:val="24"/>
          <w:szCs w:val="24"/>
        </w:rPr>
        <w:t xml:space="preserve"> have a duty to uphold the law</w:t>
      </w:r>
      <w:r w:rsidR="00A453B0" w:rsidRPr="0051195F">
        <w:rPr>
          <w:rFonts w:cstheme="minorHAnsi"/>
          <w:color w:val="000000" w:themeColor="text1"/>
          <w:sz w:val="24"/>
          <w:szCs w:val="24"/>
        </w:rPr>
        <w:t xml:space="preserve">, they also have a duty to act and use reasonable </w:t>
      </w:r>
      <w:r w:rsidR="007538DC" w:rsidRPr="0051195F">
        <w:rPr>
          <w:rFonts w:cstheme="minorHAnsi"/>
          <w:color w:val="000000" w:themeColor="text1"/>
          <w:sz w:val="24"/>
          <w:szCs w:val="24"/>
        </w:rPr>
        <w:t>force,</w:t>
      </w:r>
      <w:r w:rsidR="00A453B0" w:rsidRPr="0051195F">
        <w:rPr>
          <w:rFonts w:cstheme="minorHAnsi"/>
          <w:color w:val="000000" w:themeColor="text1"/>
          <w:sz w:val="24"/>
          <w:szCs w:val="24"/>
        </w:rPr>
        <w:t xml:space="preserve"> if </w:t>
      </w:r>
      <w:r w:rsidR="0012745B" w:rsidRPr="0051195F">
        <w:rPr>
          <w:rFonts w:cstheme="minorHAnsi"/>
          <w:color w:val="000000" w:themeColor="text1"/>
          <w:sz w:val="24"/>
          <w:szCs w:val="24"/>
        </w:rPr>
        <w:t>necessary,</w:t>
      </w:r>
      <w:r w:rsidR="00EB5EA8" w:rsidRPr="0051195F">
        <w:rPr>
          <w:rFonts w:cstheme="minorHAnsi"/>
          <w:color w:val="000000" w:themeColor="text1"/>
          <w:sz w:val="24"/>
          <w:szCs w:val="24"/>
        </w:rPr>
        <w:t xml:space="preserve"> </w:t>
      </w:r>
      <w:r w:rsidR="007538DC" w:rsidRPr="0051195F">
        <w:rPr>
          <w:rFonts w:cstheme="minorHAnsi"/>
          <w:color w:val="000000" w:themeColor="text1"/>
          <w:sz w:val="24"/>
          <w:szCs w:val="24"/>
        </w:rPr>
        <w:t>to</w:t>
      </w:r>
      <w:r w:rsidR="00EB5EA8" w:rsidRPr="0051195F">
        <w:rPr>
          <w:rFonts w:cstheme="minorHAnsi"/>
          <w:color w:val="000000" w:themeColor="text1"/>
          <w:sz w:val="24"/>
          <w:szCs w:val="24"/>
        </w:rPr>
        <w:t xml:space="preserve"> </w:t>
      </w:r>
      <w:r w:rsidR="00455BF0" w:rsidRPr="0051195F">
        <w:rPr>
          <w:rFonts w:cstheme="minorHAnsi"/>
          <w:color w:val="000000" w:themeColor="text1"/>
          <w:sz w:val="24"/>
          <w:szCs w:val="24"/>
        </w:rPr>
        <w:t>en</w:t>
      </w:r>
      <w:r w:rsidR="00EB5EA8" w:rsidRPr="0051195F">
        <w:rPr>
          <w:rFonts w:cstheme="minorHAnsi"/>
          <w:color w:val="000000" w:themeColor="text1"/>
          <w:sz w:val="24"/>
          <w:szCs w:val="24"/>
        </w:rPr>
        <w:t>force the law</w:t>
      </w:r>
      <w:r w:rsidR="009D3FF7" w:rsidRPr="0051195F">
        <w:rPr>
          <w:rFonts w:cstheme="minorHAnsi"/>
          <w:color w:val="000000" w:themeColor="text1"/>
          <w:sz w:val="24"/>
          <w:szCs w:val="24"/>
        </w:rPr>
        <w:t xml:space="preserve"> this must be </w:t>
      </w:r>
      <w:r w:rsidR="009853C2" w:rsidRPr="0051195F">
        <w:rPr>
          <w:rFonts w:cstheme="minorHAnsi"/>
          <w:color w:val="000000" w:themeColor="text1"/>
          <w:sz w:val="24"/>
          <w:szCs w:val="24"/>
        </w:rPr>
        <w:t>proportionate to</w:t>
      </w:r>
      <w:r w:rsidR="0085652D" w:rsidRPr="0051195F">
        <w:rPr>
          <w:rFonts w:cstheme="minorHAnsi"/>
          <w:color w:val="000000" w:themeColor="text1"/>
          <w:sz w:val="24"/>
          <w:szCs w:val="24"/>
        </w:rPr>
        <w:t xml:space="preserve"> the</w:t>
      </w:r>
      <w:r w:rsidR="009853C2" w:rsidRPr="0051195F">
        <w:rPr>
          <w:rFonts w:cstheme="minorHAnsi"/>
          <w:color w:val="000000" w:themeColor="text1"/>
          <w:sz w:val="24"/>
          <w:szCs w:val="24"/>
        </w:rPr>
        <w:t xml:space="preserve"> incident they are dealing with</w:t>
      </w:r>
      <w:r w:rsidR="007538DC" w:rsidRPr="0051195F">
        <w:rPr>
          <w:rFonts w:cstheme="minorHAnsi"/>
          <w:color w:val="000000" w:themeColor="text1"/>
          <w:sz w:val="24"/>
          <w:szCs w:val="24"/>
        </w:rPr>
        <w:t xml:space="preserve">.  If unnecessary force is </w:t>
      </w:r>
      <w:r w:rsidR="0059150A" w:rsidRPr="0051195F">
        <w:rPr>
          <w:rFonts w:cstheme="minorHAnsi"/>
          <w:color w:val="000000" w:themeColor="text1"/>
          <w:sz w:val="24"/>
          <w:szCs w:val="24"/>
        </w:rPr>
        <w:t>used,</w:t>
      </w:r>
      <w:r w:rsidR="007538DC" w:rsidRPr="0051195F">
        <w:rPr>
          <w:rFonts w:cstheme="minorHAnsi"/>
          <w:color w:val="000000" w:themeColor="text1"/>
          <w:sz w:val="24"/>
          <w:szCs w:val="24"/>
        </w:rPr>
        <w:t xml:space="preserve"> then</w:t>
      </w:r>
      <w:r w:rsidR="003E3AE7" w:rsidRPr="0051195F">
        <w:rPr>
          <w:rFonts w:cstheme="minorHAnsi"/>
          <w:color w:val="000000" w:themeColor="text1"/>
          <w:sz w:val="24"/>
          <w:szCs w:val="24"/>
        </w:rPr>
        <w:t xml:space="preserve"> the officer in question will be held accountable </w:t>
      </w:r>
      <w:r w:rsidR="0085652D" w:rsidRPr="0051195F">
        <w:rPr>
          <w:rFonts w:cstheme="minorHAnsi"/>
          <w:color w:val="000000" w:themeColor="text1"/>
          <w:sz w:val="24"/>
          <w:szCs w:val="24"/>
        </w:rPr>
        <w:t>by</w:t>
      </w:r>
      <w:r w:rsidR="002B1C53" w:rsidRPr="0051195F">
        <w:rPr>
          <w:rFonts w:cstheme="minorHAnsi"/>
          <w:color w:val="000000" w:themeColor="text1"/>
          <w:sz w:val="24"/>
          <w:szCs w:val="24"/>
        </w:rPr>
        <w:t xml:space="preserve"> law just as a member of public </w:t>
      </w:r>
      <w:r w:rsidR="00C3317B" w:rsidRPr="0051195F">
        <w:rPr>
          <w:rFonts w:cstheme="minorHAnsi"/>
          <w:color w:val="000000" w:themeColor="text1"/>
          <w:sz w:val="24"/>
          <w:szCs w:val="24"/>
        </w:rPr>
        <w:t xml:space="preserve">would be. </w:t>
      </w:r>
      <w:r w:rsidR="000C47FE" w:rsidRPr="0051195F">
        <w:rPr>
          <w:rFonts w:cstheme="minorHAnsi"/>
          <w:color w:val="000000" w:themeColor="text1"/>
          <w:sz w:val="24"/>
          <w:szCs w:val="24"/>
        </w:rPr>
        <w:t>Police officers</w:t>
      </w:r>
      <w:r w:rsidR="0048295B" w:rsidRPr="0051195F">
        <w:rPr>
          <w:rFonts w:cstheme="minorHAnsi"/>
          <w:color w:val="000000" w:themeColor="text1"/>
          <w:sz w:val="24"/>
          <w:szCs w:val="24"/>
        </w:rPr>
        <w:t xml:space="preserve"> are</w:t>
      </w:r>
      <w:r w:rsidR="0033515C" w:rsidRPr="0051195F">
        <w:rPr>
          <w:rFonts w:cstheme="minorHAnsi"/>
          <w:color w:val="000000" w:themeColor="text1"/>
          <w:sz w:val="24"/>
          <w:szCs w:val="24"/>
        </w:rPr>
        <w:t xml:space="preserve"> invested </w:t>
      </w:r>
      <w:r w:rsidR="00060DCF" w:rsidRPr="0051195F">
        <w:rPr>
          <w:rFonts w:cstheme="minorHAnsi"/>
          <w:color w:val="000000" w:themeColor="text1"/>
          <w:sz w:val="24"/>
          <w:szCs w:val="24"/>
        </w:rPr>
        <w:t xml:space="preserve">with </w:t>
      </w:r>
      <w:r w:rsidR="0033515C" w:rsidRPr="0051195F">
        <w:rPr>
          <w:rFonts w:cstheme="minorHAnsi"/>
          <w:color w:val="000000" w:themeColor="text1"/>
          <w:sz w:val="24"/>
          <w:szCs w:val="24"/>
        </w:rPr>
        <w:t>power</w:t>
      </w:r>
      <w:r w:rsidR="0048295B" w:rsidRPr="0051195F">
        <w:rPr>
          <w:rFonts w:cstheme="minorHAnsi"/>
          <w:color w:val="000000" w:themeColor="text1"/>
          <w:sz w:val="24"/>
          <w:szCs w:val="24"/>
        </w:rPr>
        <w:t xml:space="preserve">s that can significantly affect </w:t>
      </w:r>
      <w:r w:rsidR="0059150A" w:rsidRPr="0051195F">
        <w:rPr>
          <w:rFonts w:cstheme="minorHAnsi"/>
          <w:color w:val="000000" w:themeColor="text1"/>
          <w:sz w:val="24"/>
          <w:szCs w:val="24"/>
        </w:rPr>
        <w:t xml:space="preserve">members of </w:t>
      </w:r>
      <w:r w:rsidR="00CD5D0E" w:rsidRPr="0051195F">
        <w:rPr>
          <w:rFonts w:cstheme="minorHAnsi"/>
          <w:color w:val="000000" w:themeColor="text1"/>
          <w:sz w:val="24"/>
          <w:szCs w:val="24"/>
        </w:rPr>
        <w:t xml:space="preserve">the </w:t>
      </w:r>
      <w:r w:rsidR="00050BB4" w:rsidRPr="0051195F">
        <w:rPr>
          <w:rFonts w:cstheme="minorHAnsi"/>
          <w:color w:val="000000" w:themeColor="text1"/>
          <w:sz w:val="24"/>
          <w:szCs w:val="24"/>
        </w:rPr>
        <w:t>public’s</w:t>
      </w:r>
      <w:r w:rsidR="0059150A" w:rsidRPr="0051195F">
        <w:rPr>
          <w:rFonts w:cstheme="minorHAnsi"/>
          <w:color w:val="000000" w:themeColor="text1"/>
          <w:sz w:val="24"/>
          <w:szCs w:val="24"/>
        </w:rPr>
        <w:t xml:space="preserve"> liberty </w:t>
      </w:r>
      <w:r w:rsidR="00F53442" w:rsidRPr="0051195F">
        <w:rPr>
          <w:rFonts w:cstheme="minorHAnsi"/>
          <w:color w:val="000000" w:themeColor="text1"/>
          <w:sz w:val="24"/>
          <w:szCs w:val="24"/>
        </w:rPr>
        <w:t>and lives</w:t>
      </w:r>
      <w:r w:rsidR="00E755F8" w:rsidRPr="0051195F">
        <w:rPr>
          <w:rFonts w:cstheme="minorHAnsi"/>
          <w:color w:val="000000" w:themeColor="text1"/>
          <w:sz w:val="24"/>
          <w:szCs w:val="24"/>
        </w:rPr>
        <w:t xml:space="preserve">. </w:t>
      </w:r>
      <w:r w:rsidR="0085652D" w:rsidRPr="0051195F">
        <w:rPr>
          <w:rFonts w:cstheme="minorHAnsi"/>
          <w:color w:val="000000" w:themeColor="text1"/>
          <w:sz w:val="24"/>
          <w:szCs w:val="24"/>
        </w:rPr>
        <w:t>Therefore</w:t>
      </w:r>
      <w:r w:rsidR="005D63BF" w:rsidRPr="0051195F">
        <w:rPr>
          <w:rFonts w:cstheme="minorHAnsi"/>
          <w:color w:val="000000" w:themeColor="text1"/>
          <w:sz w:val="24"/>
          <w:szCs w:val="24"/>
        </w:rPr>
        <w:t>,</w:t>
      </w:r>
      <w:r w:rsidR="0085652D" w:rsidRPr="0051195F">
        <w:rPr>
          <w:rFonts w:cstheme="minorHAnsi"/>
          <w:color w:val="000000" w:themeColor="text1"/>
          <w:sz w:val="24"/>
          <w:szCs w:val="24"/>
        </w:rPr>
        <w:t xml:space="preserve"> police investigations can cause huge controversy in the public eye when police </w:t>
      </w:r>
      <w:r w:rsidR="00325B92" w:rsidRPr="0051195F">
        <w:rPr>
          <w:rFonts w:cstheme="minorHAnsi"/>
          <w:color w:val="000000" w:themeColor="text1"/>
          <w:sz w:val="24"/>
          <w:szCs w:val="24"/>
        </w:rPr>
        <w:t>misuse of force</w:t>
      </w:r>
      <w:r w:rsidR="0085652D" w:rsidRPr="0051195F">
        <w:rPr>
          <w:rFonts w:cstheme="minorHAnsi"/>
          <w:color w:val="000000" w:themeColor="text1"/>
          <w:sz w:val="24"/>
          <w:szCs w:val="24"/>
        </w:rPr>
        <w:t xml:space="preserve"> is in question, the murder of George F</w:t>
      </w:r>
      <w:r w:rsidR="00325B92" w:rsidRPr="0051195F">
        <w:rPr>
          <w:rFonts w:cstheme="minorHAnsi"/>
          <w:color w:val="000000" w:themeColor="text1"/>
          <w:sz w:val="24"/>
          <w:szCs w:val="24"/>
        </w:rPr>
        <w:t xml:space="preserve">loyd via police contact </w:t>
      </w:r>
      <w:r w:rsidR="00FD68AC" w:rsidRPr="0051195F">
        <w:rPr>
          <w:rFonts w:cstheme="minorHAnsi"/>
          <w:color w:val="000000" w:themeColor="text1"/>
          <w:sz w:val="24"/>
          <w:szCs w:val="24"/>
        </w:rPr>
        <w:t xml:space="preserve">caused public outcry across the globe. </w:t>
      </w:r>
      <w:r w:rsidR="00341729" w:rsidRPr="0051195F">
        <w:rPr>
          <w:rFonts w:cstheme="minorHAnsi"/>
          <w:color w:val="000000" w:themeColor="text1"/>
          <w:sz w:val="24"/>
          <w:szCs w:val="24"/>
        </w:rPr>
        <w:t xml:space="preserve">Thus, it is vital that civilians have confidence in police powers and </w:t>
      </w:r>
      <w:r w:rsidR="00327260" w:rsidRPr="0051195F">
        <w:rPr>
          <w:rFonts w:cstheme="minorHAnsi"/>
          <w:color w:val="000000" w:themeColor="text1"/>
          <w:sz w:val="24"/>
          <w:szCs w:val="24"/>
        </w:rPr>
        <w:t>know that they are not abused</w:t>
      </w:r>
      <w:r w:rsidR="00C7002F" w:rsidRPr="0051195F">
        <w:rPr>
          <w:rFonts w:cstheme="minorHAnsi"/>
          <w:color w:val="000000" w:themeColor="text1"/>
          <w:sz w:val="24"/>
          <w:szCs w:val="24"/>
        </w:rPr>
        <w:t xml:space="preserve"> and </w:t>
      </w:r>
      <w:r w:rsidR="00C7002F" w:rsidRPr="0051195F">
        <w:rPr>
          <w:rFonts w:cstheme="minorHAnsi"/>
          <w:color w:val="000000" w:themeColor="text1"/>
          <w:sz w:val="24"/>
          <w:szCs w:val="24"/>
        </w:rPr>
        <w:lastRenderedPageBreak/>
        <w:t xml:space="preserve">that even those that are supposed to uphold the law can be brought to justice </w:t>
      </w:r>
      <w:r w:rsidR="00923FB8" w:rsidRPr="0051195F">
        <w:rPr>
          <w:rFonts w:cstheme="minorHAnsi"/>
          <w:color w:val="000000" w:themeColor="text1"/>
          <w:sz w:val="24"/>
          <w:szCs w:val="24"/>
        </w:rPr>
        <w:t xml:space="preserve">if criminal offences </w:t>
      </w:r>
      <w:r w:rsidR="00E03856" w:rsidRPr="0051195F">
        <w:rPr>
          <w:rFonts w:cstheme="minorHAnsi"/>
          <w:color w:val="000000" w:themeColor="text1"/>
          <w:sz w:val="24"/>
          <w:szCs w:val="24"/>
        </w:rPr>
        <w:t>occur</w:t>
      </w:r>
      <w:r w:rsidR="00DD52CA" w:rsidRPr="0051195F">
        <w:rPr>
          <w:rFonts w:cstheme="minorHAnsi"/>
          <w:color w:val="000000" w:themeColor="text1"/>
          <w:sz w:val="24"/>
          <w:szCs w:val="24"/>
        </w:rPr>
        <w:t xml:space="preserve"> (</w:t>
      </w:r>
      <w:r w:rsidR="00110346" w:rsidRPr="0051195F">
        <w:rPr>
          <w:rFonts w:cstheme="minorHAnsi"/>
          <w:color w:val="000000" w:themeColor="text1"/>
          <w:sz w:val="24"/>
          <w:szCs w:val="24"/>
        </w:rPr>
        <w:t>IOPC, 2020)</w:t>
      </w:r>
      <w:r w:rsidR="00327260" w:rsidRPr="0051195F">
        <w:rPr>
          <w:rFonts w:cstheme="minorHAnsi"/>
          <w:color w:val="000000" w:themeColor="text1"/>
          <w:sz w:val="24"/>
          <w:szCs w:val="24"/>
        </w:rPr>
        <w:t>.</w:t>
      </w:r>
    </w:p>
    <w:p w14:paraId="01CA7A2A" w14:textId="102B10A1" w:rsidR="00034651" w:rsidRPr="0051195F" w:rsidRDefault="00C16A43" w:rsidP="00BF2730">
      <w:pPr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cstheme="minorHAnsi"/>
          <w:color w:val="000000" w:themeColor="text1"/>
          <w:sz w:val="24"/>
          <w:szCs w:val="24"/>
        </w:rPr>
        <w:t>In conclusion</w:t>
      </w:r>
      <w:r w:rsidR="009B1AB0" w:rsidRPr="0051195F">
        <w:rPr>
          <w:rFonts w:cstheme="minorHAnsi"/>
          <w:color w:val="000000" w:themeColor="text1"/>
          <w:sz w:val="24"/>
          <w:szCs w:val="24"/>
        </w:rPr>
        <w:t xml:space="preserve">, </w:t>
      </w:r>
      <w:r w:rsidR="001574F2" w:rsidRPr="0051195F">
        <w:rPr>
          <w:rFonts w:cstheme="minorHAnsi"/>
          <w:color w:val="000000" w:themeColor="text1"/>
          <w:sz w:val="24"/>
          <w:szCs w:val="24"/>
        </w:rPr>
        <w:t xml:space="preserve">having considered the </w:t>
      </w:r>
      <w:r w:rsidR="007B514B" w:rsidRPr="0051195F">
        <w:rPr>
          <w:rFonts w:cstheme="minorHAnsi"/>
          <w:color w:val="000000" w:themeColor="text1"/>
          <w:sz w:val="24"/>
          <w:szCs w:val="24"/>
        </w:rPr>
        <w:t>role o</w:t>
      </w:r>
      <w:r w:rsidR="001574F2" w:rsidRPr="0051195F">
        <w:rPr>
          <w:rFonts w:cstheme="minorHAnsi"/>
          <w:color w:val="000000" w:themeColor="text1"/>
          <w:sz w:val="24"/>
          <w:szCs w:val="24"/>
        </w:rPr>
        <w:t xml:space="preserve">f the IPOC and </w:t>
      </w:r>
      <w:r w:rsidR="0005415E" w:rsidRPr="0051195F">
        <w:rPr>
          <w:rFonts w:cstheme="minorHAnsi"/>
          <w:color w:val="000000" w:themeColor="text1"/>
          <w:sz w:val="24"/>
          <w:szCs w:val="24"/>
        </w:rPr>
        <w:t>its</w:t>
      </w:r>
      <w:r w:rsidR="001574F2" w:rsidRPr="0051195F">
        <w:rPr>
          <w:rFonts w:cstheme="minorHAnsi"/>
          <w:color w:val="000000" w:themeColor="text1"/>
          <w:sz w:val="24"/>
          <w:szCs w:val="24"/>
        </w:rPr>
        <w:t xml:space="preserve"> </w:t>
      </w:r>
      <w:r w:rsidR="00C40B46" w:rsidRPr="0051195F">
        <w:rPr>
          <w:rFonts w:cstheme="minorHAnsi"/>
          <w:color w:val="000000" w:themeColor="text1"/>
          <w:sz w:val="24"/>
          <w:szCs w:val="24"/>
        </w:rPr>
        <w:t>evolution from the IPCC</w:t>
      </w:r>
      <w:r w:rsidR="005D00A4" w:rsidRPr="0051195F">
        <w:rPr>
          <w:rFonts w:cstheme="minorHAnsi"/>
          <w:color w:val="000000" w:themeColor="text1"/>
          <w:sz w:val="24"/>
          <w:szCs w:val="24"/>
        </w:rPr>
        <w:t>, i</w:t>
      </w:r>
      <w:r w:rsidR="000E703E" w:rsidRPr="0051195F">
        <w:rPr>
          <w:rFonts w:cstheme="minorHAnsi"/>
          <w:color w:val="000000" w:themeColor="text1"/>
          <w:sz w:val="24"/>
          <w:szCs w:val="24"/>
        </w:rPr>
        <w:t xml:space="preserve">t has been demonstrated that </w:t>
      </w:r>
      <w:r w:rsidR="007B514B" w:rsidRPr="0051195F">
        <w:rPr>
          <w:rFonts w:cstheme="minorHAnsi"/>
          <w:color w:val="000000" w:themeColor="text1"/>
          <w:sz w:val="24"/>
          <w:szCs w:val="24"/>
        </w:rPr>
        <w:t xml:space="preserve">in order for the complaints procedure to have </w:t>
      </w:r>
      <w:r w:rsidR="00F54CAA" w:rsidRPr="0051195F">
        <w:rPr>
          <w:rFonts w:cstheme="minorHAnsi"/>
          <w:color w:val="000000" w:themeColor="text1"/>
          <w:sz w:val="24"/>
          <w:szCs w:val="24"/>
        </w:rPr>
        <w:t xml:space="preserve">true </w:t>
      </w:r>
      <w:r w:rsidR="007B514B" w:rsidRPr="0051195F">
        <w:rPr>
          <w:rFonts w:cstheme="minorHAnsi"/>
          <w:color w:val="000000" w:themeColor="text1"/>
          <w:sz w:val="24"/>
          <w:szCs w:val="24"/>
        </w:rPr>
        <w:t>value and maintain impartiality</w:t>
      </w:r>
      <w:r w:rsidR="00B804CA" w:rsidRPr="0051195F">
        <w:rPr>
          <w:rFonts w:cstheme="minorHAnsi"/>
          <w:color w:val="000000" w:themeColor="text1"/>
          <w:sz w:val="24"/>
          <w:szCs w:val="24"/>
        </w:rPr>
        <w:t>,</w:t>
      </w:r>
      <w:r w:rsidR="00F54CAA" w:rsidRPr="0051195F">
        <w:rPr>
          <w:rFonts w:cstheme="minorHAnsi"/>
          <w:color w:val="000000" w:themeColor="text1"/>
          <w:sz w:val="24"/>
          <w:szCs w:val="24"/>
        </w:rPr>
        <w:t xml:space="preserve"> it is necessary</w:t>
      </w:r>
      <w:r w:rsidR="0040582D" w:rsidRPr="0051195F">
        <w:rPr>
          <w:rFonts w:cstheme="minorHAnsi"/>
          <w:color w:val="000000" w:themeColor="text1"/>
          <w:sz w:val="24"/>
          <w:szCs w:val="24"/>
        </w:rPr>
        <w:t xml:space="preserve"> that it</w:t>
      </w:r>
      <w:r w:rsidR="00F54CAA" w:rsidRPr="0051195F">
        <w:rPr>
          <w:rFonts w:cstheme="minorHAnsi"/>
          <w:color w:val="000000" w:themeColor="text1"/>
          <w:sz w:val="24"/>
          <w:szCs w:val="24"/>
        </w:rPr>
        <w:t xml:space="preserve"> run</w:t>
      </w:r>
      <w:r w:rsidR="0040582D" w:rsidRPr="0051195F">
        <w:rPr>
          <w:rFonts w:cstheme="minorHAnsi"/>
          <w:color w:val="000000" w:themeColor="text1"/>
          <w:sz w:val="24"/>
          <w:szCs w:val="24"/>
        </w:rPr>
        <w:t>s</w:t>
      </w:r>
      <w:r w:rsidR="00F54CAA" w:rsidRPr="0051195F">
        <w:rPr>
          <w:rFonts w:cstheme="minorHAnsi"/>
          <w:color w:val="000000" w:themeColor="text1"/>
          <w:sz w:val="24"/>
          <w:szCs w:val="24"/>
        </w:rPr>
        <w:t xml:space="preserve"> alongside </w:t>
      </w:r>
      <w:r w:rsidR="006C7E53" w:rsidRPr="0051195F">
        <w:rPr>
          <w:rFonts w:cstheme="minorHAnsi"/>
          <w:color w:val="000000" w:themeColor="text1"/>
          <w:sz w:val="24"/>
          <w:szCs w:val="24"/>
        </w:rPr>
        <w:t>police procedures but not be run in-house.  It is the right of the public to be able to make a complaint and feel confident that the complaint will be investigated in an open and robust manner.</w:t>
      </w:r>
    </w:p>
    <w:p w14:paraId="2C8CF0F2" w14:textId="77777777" w:rsidR="00034651" w:rsidRPr="0051195F" w:rsidRDefault="00034651" w:rsidP="00BF2730">
      <w:pPr>
        <w:rPr>
          <w:rFonts w:cstheme="minorHAnsi"/>
          <w:color w:val="000000" w:themeColor="text1"/>
          <w:sz w:val="24"/>
          <w:szCs w:val="24"/>
        </w:rPr>
      </w:pPr>
    </w:p>
    <w:p w14:paraId="6A834D9B" w14:textId="77777777" w:rsidR="00034651" w:rsidRPr="0051195F" w:rsidRDefault="00034651" w:rsidP="00BF2730">
      <w:pPr>
        <w:rPr>
          <w:rFonts w:cstheme="minorHAnsi"/>
          <w:b/>
          <w:bCs/>
          <w:color w:val="000000" w:themeColor="text1"/>
          <w:sz w:val="24"/>
          <w:szCs w:val="24"/>
          <w:u w:val="single"/>
        </w:rPr>
      </w:pPr>
      <w:r w:rsidRPr="0051195F">
        <w:rPr>
          <w:rFonts w:cstheme="minorHAnsi"/>
          <w:b/>
          <w:bCs/>
          <w:color w:val="000000" w:themeColor="text1"/>
          <w:sz w:val="24"/>
          <w:szCs w:val="24"/>
          <w:u w:val="single"/>
        </w:rPr>
        <w:t>Bibliography:</w:t>
      </w:r>
    </w:p>
    <w:p w14:paraId="0FE78908" w14:textId="3AEB28A6" w:rsidR="00BC5F70" w:rsidRPr="0051195F" w:rsidRDefault="00BC5F70" w:rsidP="00BF2730">
      <w:pPr>
        <w:rPr>
          <w:rFonts w:cstheme="minorHAnsi"/>
          <w:color w:val="000000" w:themeColor="text1"/>
          <w:sz w:val="24"/>
          <w:szCs w:val="24"/>
          <w:u w:val="single"/>
        </w:rPr>
      </w:pPr>
      <w:r w:rsidRPr="0051195F">
        <w:rPr>
          <w:rFonts w:eastAsia="Times New Roman" w:cstheme="minorHAnsi"/>
          <w:b/>
          <w:bCs/>
          <w:color w:val="000000" w:themeColor="text1"/>
          <w:sz w:val="24"/>
          <w:szCs w:val="24"/>
          <w:u w:val="single"/>
          <w:lang w:eastAsia="en-GB"/>
        </w:rPr>
        <w:t>Essay One:</w:t>
      </w:r>
    </w:p>
    <w:p w14:paraId="4080B559" w14:textId="77777777" w:rsidR="00BC5F70" w:rsidRPr="0051195F" w:rsidRDefault="00BC5F70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24B9EF13" w14:textId="5A77CA9B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BBC News (2020) </w:t>
      </w:r>
      <w:r w:rsidRPr="0051195F">
        <w:rPr>
          <w:rFonts w:eastAsia="Times New Roman" w:cstheme="minorHAnsi"/>
          <w:i/>
          <w:iCs/>
          <w:color w:val="000000" w:themeColor="text1"/>
          <w:sz w:val="24"/>
          <w:szCs w:val="24"/>
          <w:lang w:eastAsia="en-GB"/>
        </w:rPr>
        <w:t xml:space="preserve">Review launched into police ‘race discrimination’. 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Available at: </w:t>
      </w:r>
      <w:hyperlink r:id="rId7" w:history="1">
        <w:r w:rsidRPr="0051195F">
          <w:rPr>
            <w:rStyle w:val="Hyperlink"/>
            <w:rFonts w:cstheme="minorHAnsi"/>
            <w:color w:val="000000" w:themeColor="text1"/>
            <w:sz w:val="24"/>
            <w:szCs w:val="24"/>
          </w:rPr>
          <w:t>Review launched into police 'race discrimination' - BBC News</w:t>
        </w:r>
      </w:hyperlink>
      <w:r w:rsidRPr="0051195F">
        <w:rPr>
          <w:rFonts w:cstheme="minorHAnsi"/>
          <w:color w:val="000000" w:themeColor="text1"/>
          <w:sz w:val="24"/>
          <w:szCs w:val="24"/>
        </w:rPr>
        <w:t xml:space="preserve"> (Accessed on: 18</w:t>
      </w:r>
      <w:r w:rsidRPr="0051195F">
        <w:rPr>
          <w:rFonts w:cstheme="minorHAnsi"/>
          <w:color w:val="000000" w:themeColor="text1"/>
          <w:sz w:val="24"/>
          <w:szCs w:val="24"/>
          <w:vertAlign w:val="superscript"/>
        </w:rPr>
        <w:t>th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 October 2022)</w:t>
      </w:r>
    </w:p>
    <w:p w14:paraId="0C157A48" w14:textId="77777777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</w:p>
    <w:p w14:paraId="2F00CF7C" w14:textId="77777777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cstheme="minorHAnsi"/>
          <w:color w:val="000000" w:themeColor="text1"/>
          <w:sz w:val="24"/>
          <w:szCs w:val="24"/>
        </w:rPr>
        <w:t xml:space="preserve">College of Policing (2022) </w:t>
      </w:r>
      <w:r w:rsidRPr="0051195F">
        <w:rPr>
          <w:rFonts w:cstheme="minorHAnsi"/>
          <w:i/>
          <w:iCs/>
          <w:color w:val="000000" w:themeColor="text1"/>
          <w:sz w:val="24"/>
          <w:szCs w:val="24"/>
        </w:rPr>
        <w:t xml:space="preserve">Code of Ethics. 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Available at: </w:t>
      </w:r>
      <w:hyperlink r:id="rId8" w:history="1">
        <w:r w:rsidRPr="0051195F">
          <w:rPr>
            <w:rStyle w:val="Hyperlink"/>
            <w:rFonts w:cstheme="minorHAnsi"/>
            <w:color w:val="000000" w:themeColor="text1"/>
            <w:sz w:val="24"/>
            <w:szCs w:val="24"/>
          </w:rPr>
          <w:t>Code of Ethics | College of Policing</w:t>
        </w:r>
      </w:hyperlink>
      <w:r w:rsidRPr="0051195F">
        <w:rPr>
          <w:rFonts w:cstheme="minorHAnsi"/>
          <w:color w:val="000000" w:themeColor="text1"/>
          <w:sz w:val="24"/>
          <w:szCs w:val="24"/>
        </w:rPr>
        <w:t xml:space="preserve"> (Accessed on: 11</w:t>
      </w:r>
      <w:r w:rsidRPr="0051195F">
        <w:rPr>
          <w:rFonts w:cstheme="minorHAnsi"/>
          <w:color w:val="000000" w:themeColor="text1"/>
          <w:sz w:val="24"/>
          <w:szCs w:val="24"/>
          <w:vertAlign w:val="superscript"/>
        </w:rPr>
        <w:t>th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 November 2022)</w:t>
      </w:r>
    </w:p>
    <w:p w14:paraId="4D248BC8" w14:textId="77777777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</w:p>
    <w:p w14:paraId="0E13594B" w14:textId="77777777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cstheme="minorHAnsi"/>
          <w:color w:val="000000" w:themeColor="text1"/>
          <w:sz w:val="24"/>
          <w:szCs w:val="24"/>
        </w:rPr>
        <w:t xml:space="preserve">College of Policing (2014) </w:t>
      </w:r>
      <w:r w:rsidRPr="0051195F">
        <w:rPr>
          <w:rFonts w:cstheme="minorHAnsi"/>
          <w:i/>
          <w:iCs/>
          <w:color w:val="000000" w:themeColor="text1"/>
          <w:sz w:val="24"/>
          <w:szCs w:val="24"/>
        </w:rPr>
        <w:t xml:space="preserve">The Code of Ethics – summary July 2014. 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Available at: </w:t>
      </w:r>
      <w:hyperlink r:id="rId9" w:history="1">
        <w:r w:rsidRPr="0051195F">
          <w:rPr>
            <w:rStyle w:val="Hyperlink"/>
            <w:rFonts w:cstheme="minorHAnsi"/>
            <w:color w:val="000000" w:themeColor="text1"/>
            <w:sz w:val="24"/>
            <w:szCs w:val="24"/>
          </w:rPr>
          <w:t>code_of_ethics_summary.pdf (college.police.uk)</w:t>
        </w:r>
      </w:hyperlink>
      <w:r w:rsidRPr="0051195F">
        <w:rPr>
          <w:rFonts w:cstheme="minorHAnsi"/>
          <w:color w:val="000000" w:themeColor="text1"/>
          <w:sz w:val="24"/>
          <w:szCs w:val="24"/>
        </w:rPr>
        <w:t xml:space="preserve"> (Accessed on: 11</w:t>
      </w:r>
      <w:r w:rsidRPr="0051195F">
        <w:rPr>
          <w:rFonts w:cstheme="minorHAnsi"/>
          <w:color w:val="000000" w:themeColor="text1"/>
          <w:sz w:val="24"/>
          <w:szCs w:val="24"/>
          <w:vertAlign w:val="superscript"/>
        </w:rPr>
        <w:t>th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 November 2022)</w:t>
      </w:r>
    </w:p>
    <w:p w14:paraId="1755395D" w14:textId="77777777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</w:p>
    <w:p w14:paraId="3B865138" w14:textId="77777777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51195F">
        <w:rPr>
          <w:rFonts w:cstheme="minorHAnsi"/>
          <w:color w:val="000000" w:themeColor="text1"/>
          <w:sz w:val="24"/>
          <w:szCs w:val="24"/>
          <w:shd w:val="clear" w:color="auto" w:fill="FFFFFF"/>
        </w:rPr>
        <w:t>Cosgrove F, Ramshaw P (2015) ‘It is what you do as well as the way you do it: The value and deployment of PCSOs in achieving public engagement’. </w:t>
      </w:r>
      <w:r w:rsidRPr="0051195F">
        <w:rPr>
          <w:rStyle w:val="Emphasis"/>
          <w:rFonts w:cstheme="minorHAnsi"/>
          <w:color w:val="000000" w:themeColor="text1"/>
          <w:sz w:val="24"/>
          <w:szCs w:val="24"/>
          <w:shd w:val="clear" w:color="auto" w:fill="FFFFFF"/>
        </w:rPr>
        <w:t>Policing and Society</w:t>
      </w:r>
      <w:r w:rsidRPr="0051195F">
        <w:rPr>
          <w:rFonts w:cstheme="minorHAnsi"/>
          <w:color w:val="000000" w:themeColor="text1"/>
          <w:sz w:val="24"/>
          <w:szCs w:val="24"/>
          <w:shd w:val="clear" w:color="auto" w:fill="FFFFFF"/>
        </w:rPr>
        <w:t> 25(1): 77–96.</w:t>
      </w:r>
    </w:p>
    <w:p w14:paraId="2AE6A02C" w14:textId="77777777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6C9B6EC1" w14:textId="77777777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Crawford A (2007) ‘Reassurance policing: Feeling is believing’. In: Cosgrove, F. </w:t>
      </w:r>
      <w:r w:rsidRPr="0051195F">
        <w:rPr>
          <w:rFonts w:cstheme="minorHAnsi"/>
          <w:i/>
          <w:iCs/>
          <w:color w:val="000000" w:themeColor="text1"/>
          <w:sz w:val="24"/>
          <w:szCs w:val="24"/>
          <w:shd w:val="clear" w:color="auto" w:fill="FFFFFF"/>
        </w:rPr>
        <w:t>‘I wannabe a copper’. The engagement of police community support officers with the dominant police occupation culture</w:t>
      </w:r>
      <w:r w:rsidRPr="0051195F">
        <w:rPr>
          <w:rFonts w:cstheme="minorHAnsi"/>
          <w:color w:val="000000" w:themeColor="text1"/>
          <w:sz w:val="24"/>
          <w:szCs w:val="24"/>
          <w:shd w:val="clear" w:color="auto" w:fill="FFFFFF"/>
        </w:rPr>
        <w:t>. SAGE journals, Volume 16, Issue 1</w:t>
      </w:r>
    </w:p>
    <w:p w14:paraId="21F4D9DA" w14:textId="77777777" w:rsidR="00BC5F70" w:rsidRPr="0051195F" w:rsidRDefault="00BC5F70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49563DDC" w14:textId="77777777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cstheme="minorHAnsi"/>
          <w:color w:val="000000" w:themeColor="text1"/>
          <w:sz w:val="24"/>
          <w:szCs w:val="24"/>
          <w:shd w:val="clear" w:color="auto" w:fill="FCFCFC"/>
        </w:rPr>
        <w:t xml:space="preserve">Farrar, M. (2012). ‘Multiculturalism in the UK: A Contested Discourse’ </w:t>
      </w:r>
      <w:r w:rsidRPr="0051195F">
        <w:rPr>
          <w:rFonts w:cstheme="minorHAnsi"/>
          <w:i/>
          <w:iCs/>
          <w:color w:val="000000" w:themeColor="text1"/>
          <w:sz w:val="24"/>
          <w:szCs w:val="24"/>
          <w:shd w:val="clear" w:color="auto" w:fill="FCFCFC"/>
        </w:rPr>
        <w:t>Islam in the West</w:t>
      </w:r>
      <w:r w:rsidRPr="0051195F">
        <w:rPr>
          <w:rFonts w:cstheme="minorHAnsi"/>
          <w:color w:val="000000" w:themeColor="text1"/>
          <w:sz w:val="24"/>
          <w:szCs w:val="24"/>
          <w:shd w:val="clear" w:color="auto" w:fill="FCFCFC"/>
        </w:rPr>
        <w:t xml:space="preserve">, 2, pp. 7-23. </w:t>
      </w:r>
      <w:hyperlink r:id="rId10" w:history="1">
        <w:r w:rsidRPr="0051195F">
          <w:rPr>
            <w:rStyle w:val="Hyperlink"/>
            <w:rFonts w:cstheme="minorHAnsi"/>
            <w:color w:val="000000" w:themeColor="text1"/>
            <w:sz w:val="24"/>
            <w:szCs w:val="24"/>
          </w:rPr>
          <w:t>Multiculturalism in the UK: A Contested Discourse | SpringerLink</w:t>
        </w:r>
      </w:hyperlink>
    </w:p>
    <w:p w14:paraId="0C900D92" w14:textId="77777777" w:rsidR="00BC5F70" w:rsidRPr="0051195F" w:rsidRDefault="00BC5F70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0D655C0E" w14:textId="40A48B81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Gov.UK (2022) </w:t>
      </w:r>
      <w:r w:rsidRPr="0051195F">
        <w:rPr>
          <w:rFonts w:eastAsia="Times New Roman" w:cstheme="minorHAnsi"/>
          <w:i/>
          <w:iCs/>
          <w:color w:val="000000" w:themeColor="text1"/>
          <w:sz w:val="24"/>
          <w:szCs w:val="24"/>
          <w:lang w:eastAsia="en-GB"/>
        </w:rPr>
        <w:t xml:space="preserve">Police and Criminal Evidence Act 1984 (PACE) codes of practice. 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Available at: </w:t>
      </w:r>
      <w:hyperlink r:id="rId11" w:history="1">
        <w:r w:rsidRPr="0051195F">
          <w:rPr>
            <w:rStyle w:val="Hyperlink"/>
            <w:rFonts w:cstheme="minorHAnsi"/>
            <w:color w:val="000000" w:themeColor="text1"/>
            <w:sz w:val="24"/>
            <w:szCs w:val="24"/>
          </w:rPr>
          <w:t>Police and Criminal Evidence Act 1984 (PACE) codes of practice - GOV.UK (www.gov.uk)</w:t>
        </w:r>
      </w:hyperlink>
      <w:r w:rsidRPr="0051195F">
        <w:rPr>
          <w:rFonts w:cstheme="minorHAnsi"/>
          <w:color w:val="000000" w:themeColor="text1"/>
          <w:sz w:val="24"/>
          <w:szCs w:val="24"/>
        </w:rPr>
        <w:t xml:space="preserve"> (Accessed: 19</w:t>
      </w:r>
      <w:r w:rsidRPr="0051195F">
        <w:rPr>
          <w:rFonts w:cstheme="minorHAnsi"/>
          <w:color w:val="000000" w:themeColor="text1"/>
          <w:sz w:val="24"/>
          <w:szCs w:val="24"/>
          <w:vertAlign w:val="superscript"/>
        </w:rPr>
        <w:t>th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 October 2022)</w:t>
      </w:r>
    </w:p>
    <w:p w14:paraId="0489398A" w14:textId="77777777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</w:p>
    <w:p w14:paraId="1F711C4E" w14:textId="77777777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i/>
          <w:iCs/>
          <w:color w:val="000000" w:themeColor="text1"/>
          <w:sz w:val="24"/>
          <w:szCs w:val="24"/>
        </w:rPr>
      </w:pPr>
      <w:r w:rsidRPr="0051195F">
        <w:rPr>
          <w:rFonts w:cstheme="minorHAnsi"/>
          <w:color w:val="000000" w:themeColor="text1"/>
          <w:sz w:val="24"/>
          <w:szCs w:val="24"/>
        </w:rPr>
        <w:lastRenderedPageBreak/>
        <w:t xml:space="preserve">Johnson, L. (2006) </w:t>
      </w:r>
      <w:r w:rsidRPr="0051195F">
        <w:rPr>
          <w:rFonts w:cstheme="minorHAnsi"/>
          <w:i/>
          <w:iCs/>
          <w:color w:val="000000" w:themeColor="text1"/>
          <w:sz w:val="24"/>
          <w:szCs w:val="24"/>
        </w:rPr>
        <w:t>‘</w:t>
      </w:r>
      <w:r w:rsidRPr="0051195F">
        <w:rPr>
          <w:rFonts w:cstheme="minorHAnsi"/>
          <w:color w:val="000000" w:themeColor="text1"/>
          <w:sz w:val="24"/>
          <w:szCs w:val="24"/>
        </w:rPr>
        <w:t>Diversifying Police Recruitment? The Deployment of Police Community Support Officers in London’</w:t>
      </w:r>
      <w:r w:rsidRPr="0051195F">
        <w:rPr>
          <w:rFonts w:cstheme="minorHAnsi"/>
          <w:i/>
          <w:iCs/>
          <w:color w:val="000000" w:themeColor="text1"/>
          <w:sz w:val="24"/>
          <w:szCs w:val="24"/>
        </w:rPr>
        <w:t xml:space="preserve">. The Howard Journal 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Vol 45 (4), pp. 388-402 </w:t>
      </w:r>
      <w:hyperlink r:id="rId12" w:history="1">
        <w:r w:rsidRPr="0051195F">
          <w:rPr>
            <w:rStyle w:val="Hyperlink"/>
            <w:rFonts w:cstheme="minorHAnsi"/>
            <w:color w:val="000000" w:themeColor="text1"/>
            <w:sz w:val="24"/>
            <w:szCs w:val="24"/>
          </w:rPr>
          <w:t>Diversifying Police Recruitment? The Deployment of Police Community Support Officers in London - JOHNSTON - 2006 - The Howard Journal of Criminal Justice - Wiley Online Library (uwtsd.ac.uk)</w:t>
        </w:r>
      </w:hyperlink>
    </w:p>
    <w:p w14:paraId="5157A684" w14:textId="77777777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</w:p>
    <w:p w14:paraId="2A9BE90D" w14:textId="03889C9F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cstheme="minorHAnsi"/>
          <w:color w:val="000000" w:themeColor="text1"/>
          <w:sz w:val="24"/>
          <w:szCs w:val="24"/>
        </w:rPr>
        <w:t xml:space="preserve">Legislation.gov.uk (2022) </w:t>
      </w:r>
      <w:r w:rsidRPr="0051195F">
        <w:rPr>
          <w:rFonts w:cstheme="minorHAnsi"/>
          <w:i/>
          <w:iCs/>
          <w:color w:val="000000" w:themeColor="text1"/>
          <w:sz w:val="24"/>
          <w:szCs w:val="24"/>
        </w:rPr>
        <w:t xml:space="preserve">Police Reform Act 2002: Chapter 30. 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Available at: </w:t>
      </w:r>
      <w:hyperlink r:id="rId13" w:history="1">
        <w:r w:rsidRPr="0051195F">
          <w:rPr>
            <w:rStyle w:val="Hyperlink"/>
            <w:rFonts w:cstheme="minorHAnsi"/>
            <w:color w:val="000000" w:themeColor="text1"/>
            <w:sz w:val="24"/>
            <w:szCs w:val="24"/>
          </w:rPr>
          <w:t>Police Reform Act 2002 - Explanatory Notes (legislation.gov.uk)</w:t>
        </w:r>
      </w:hyperlink>
      <w:r w:rsidRPr="0051195F">
        <w:rPr>
          <w:rFonts w:cstheme="minorHAnsi"/>
          <w:color w:val="000000" w:themeColor="text1"/>
          <w:sz w:val="24"/>
          <w:szCs w:val="24"/>
        </w:rPr>
        <w:t xml:space="preserve"> (Accessed on: 11</w:t>
      </w:r>
      <w:r w:rsidRPr="0051195F">
        <w:rPr>
          <w:rFonts w:cstheme="minorHAnsi"/>
          <w:color w:val="000000" w:themeColor="text1"/>
          <w:sz w:val="24"/>
          <w:szCs w:val="24"/>
          <w:vertAlign w:val="superscript"/>
        </w:rPr>
        <w:t>th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 November 2022)</w:t>
      </w:r>
    </w:p>
    <w:p w14:paraId="3A485C0F" w14:textId="77777777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</w:p>
    <w:p w14:paraId="0500781B" w14:textId="2AED418D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cstheme="minorHAnsi"/>
          <w:color w:val="000000" w:themeColor="text1"/>
          <w:sz w:val="24"/>
          <w:szCs w:val="24"/>
        </w:rPr>
        <w:t xml:space="preserve">Macpherson, W. (1999) </w:t>
      </w:r>
      <w:r w:rsidRPr="0051195F">
        <w:rPr>
          <w:rFonts w:cstheme="minorHAnsi"/>
          <w:i/>
          <w:iCs/>
          <w:color w:val="000000" w:themeColor="text1"/>
          <w:sz w:val="24"/>
          <w:szCs w:val="24"/>
        </w:rPr>
        <w:t xml:space="preserve">The Stephen Lawrence Inquiry. 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Available at: </w:t>
      </w:r>
      <w:hyperlink r:id="rId14" w:history="1">
        <w:r w:rsidRPr="0051195F">
          <w:rPr>
            <w:rStyle w:val="Hyperlink"/>
            <w:rFonts w:cstheme="minorHAnsi"/>
            <w:color w:val="000000" w:themeColor="text1"/>
            <w:sz w:val="24"/>
            <w:szCs w:val="24"/>
          </w:rPr>
          <w:t>4262.pdf (publishing.service.gov.uk)</w:t>
        </w:r>
      </w:hyperlink>
      <w:r w:rsidRPr="0051195F">
        <w:rPr>
          <w:rFonts w:cstheme="minorHAnsi"/>
          <w:color w:val="000000" w:themeColor="text1"/>
          <w:sz w:val="24"/>
          <w:szCs w:val="24"/>
        </w:rPr>
        <w:t xml:space="preserve"> (Accessed on: 18</w:t>
      </w:r>
      <w:r w:rsidRPr="0051195F">
        <w:rPr>
          <w:rFonts w:cstheme="minorHAnsi"/>
          <w:color w:val="000000" w:themeColor="text1"/>
          <w:sz w:val="24"/>
          <w:szCs w:val="24"/>
          <w:vertAlign w:val="superscript"/>
        </w:rPr>
        <w:t>th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 October 2022)</w:t>
      </w:r>
    </w:p>
    <w:p w14:paraId="1A1AEA3A" w14:textId="77777777" w:rsidR="009A745E" w:rsidRPr="0051195F" w:rsidRDefault="009A745E" w:rsidP="00BF2730">
      <w:pPr>
        <w:rPr>
          <w:rFonts w:cstheme="minorHAnsi"/>
          <w:color w:val="000000" w:themeColor="text1"/>
          <w:sz w:val="24"/>
          <w:szCs w:val="24"/>
        </w:rPr>
      </w:pPr>
    </w:p>
    <w:p w14:paraId="655BDAD8" w14:textId="4DFA65A9" w:rsidR="00BC5F70" w:rsidRPr="0051195F" w:rsidRDefault="00BC5F70" w:rsidP="00BF2730">
      <w:pPr>
        <w:rPr>
          <w:rFonts w:cstheme="minorHAnsi"/>
          <w:b/>
          <w:bCs/>
          <w:color w:val="000000" w:themeColor="text1"/>
          <w:sz w:val="24"/>
          <w:szCs w:val="24"/>
          <w:u w:val="single"/>
        </w:rPr>
      </w:pPr>
      <w:r w:rsidRPr="0051195F">
        <w:rPr>
          <w:rFonts w:cstheme="minorHAnsi"/>
          <w:b/>
          <w:bCs/>
          <w:color w:val="000000" w:themeColor="text1"/>
          <w:sz w:val="24"/>
          <w:szCs w:val="24"/>
          <w:u w:val="single"/>
        </w:rPr>
        <w:t>Essay Two:</w:t>
      </w:r>
    </w:p>
    <w:p w14:paraId="4098F7BB" w14:textId="4764A8EF" w:rsidR="00BC5F70" w:rsidRPr="0051195F" w:rsidRDefault="00BC5F70" w:rsidP="00BF2730">
      <w:pPr>
        <w:rPr>
          <w:rFonts w:cstheme="minorHAnsi"/>
          <w:color w:val="000000" w:themeColor="text1"/>
          <w:sz w:val="24"/>
          <w:szCs w:val="24"/>
        </w:rPr>
      </w:pPr>
    </w:p>
    <w:p w14:paraId="6BCC6DAB" w14:textId="6AF88421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College of Policing (2022) Recognising and responding to vulnerability related risks. Available at: </w:t>
      </w:r>
      <w:hyperlink r:id="rId15" w:anchor=":~:text=2%20The%20College%20of%20Policing%20has%20adopted%20the,when%20considering%20the%20police%20response%20to%20mental%20health4." w:history="1">
        <w:r w:rsidRPr="0051195F">
          <w:rPr>
            <w:rFonts w:cstheme="minorHAnsi"/>
            <w:color w:val="000000" w:themeColor="text1"/>
            <w:sz w:val="24"/>
            <w:szCs w:val="24"/>
            <w:u w:val="single"/>
          </w:rPr>
          <w:t>Recognising and responding to vulnerability related risks guidelines: Consultation (college.police.uk)</w:t>
        </w:r>
      </w:hyperlink>
      <w:r w:rsidRPr="0051195F">
        <w:rPr>
          <w:rFonts w:cstheme="minorHAnsi"/>
          <w:color w:val="000000" w:themeColor="text1"/>
          <w:sz w:val="24"/>
          <w:szCs w:val="24"/>
        </w:rPr>
        <w:t xml:space="preserve"> (Accessed on: 01</w:t>
      </w:r>
      <w:r w:rsidRPr="0051195F">
        <w:rPr>
          <w:rFonts w:cstheme="minorHAnsi"/>
          <w:color w:val="000000" w:themeColor="text1"/>
          <w:sz w:val="24"/>
          <w:szCs w:val="24"/>
          <w:vertAlign w:val="superscript"/>
        </w:rPr>
        <w:t>st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 December 2022)</w:t>
      </w:r>
    </w:p>
    <w:p w14:paraId="60132D1F" w14:textId="77777777" w:rsidR="00112240" w:rsidRPr="0051195F" w:rsidRDefault="00112240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1C9827F1" w14:textId="615C64A7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NSPCC Learning (2022) </w:t>
      </w:r>
      <w:r w:rsidRPr="0051195F">
        <w:rPr>
          <w:rFonts w:eastAsia="Times New Roman" w:cstheme="minorHAnsi"/>
          <w:i/>
          <w:iCs/>
          <w:color w:val="000000" w:themeColor="text1"/>
          <w:sz w:val="24"/>
          <w:szCs w:val="24"/>
          <w:lang w:eastAsia="en-GB"/>
        </w:rPr>
        <w:t xml:space="preserve">Protecting children from county lines. 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Available at: </w:t>
      </w:r>
      <w:hyperlink r:id="rId16" w:anchor="skip-to-content" w:history="1">
        <w:r w:rsidRPr="0051195F">
          <w:rPr>
            <w:rFonts w:cstheme="minorHAnsi"/>
            <w:color w:val="000000" w:themeColor="text1"/>
            <w:sz w:val="24"/>
            <w:szCs w:val="24"/>
            <w:u w:val="single"/>
          </w:rPr>
          <w:t>Protecting children from county lines | NSPCC Learning</w:t>
        </w:r>
      </w:hyperlink>
      <w:r w:rsidRPr="0051195F">
        <w:rPr>
          <w:rFonts w:cstheme="minorHAnsi"/>
          <w:color w:val="000000" w:themeColor="text1"/>
          <w:sz w:val="24"/>
          <w:szCs w:val="24"/>
        </w:rPr>
        <w:t xml:space="preserve"> (Accessed on: 01</w:t>
      </w:r>
      <w:r w:rsidRPr="0051195F">
        <w:rPr>
          <w:rFonts w:cstheme="minorHAnsi"/>
          <w:color w:val="000000" w:themeColor="text1"/>
          <w:sz w:val="24"/>
          <w:szCs w:val="24"/>
          <w:vertAlign w:val="superscript"/>
        </w:rPr>
        <w:t>st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 December 2022)</w:t>
      </w:r>
    </w:p>
    <w:p w14:paraId="308E40B9" w14:textId="77777777" w:rsidR="00112240" w:rsidRPr="0051195F" w:rsidRDefault="00112240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144114E8" w14:textId="71D638FE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Safeguarding Adults Board (2022) Guidance for working with adults at risk of exploitation: cuckooing. Available at: </w:t>
      </w:r>
      <w:hyperlink r:id="rId17" w:anchor="3_Who_might_be_at_Risk_of_Cuckooing" w:history="1">
        <w:r w:rsidRPr="0051195F">
          <w:rPr>
            <w:rFonts w:cstheme="minorHAnsi"/>
            <w:color w:val="000000" w:themeColor="text1"/>
            <w:sz w:val="24"/>
            <w:szCs w:val="24"/>
            <w:u w:val="single"/>
          </w:rPr>
          <w:t>Guidance for Working with Adults at Risk of Exploitation: Cuckooing – LLR SAB Multi-Agency Policies &amp; Procedures Resource (llradultsafeguarding.co.uk)</w:t>
        </w:r>
      </w:hyperlink>
      <w:r w:rsidRPr="0051195F">
        <w:rPr>
          <w:rFonts w:cstheme="minorHAnsi"/>
          <w:color w:val="000000" w:themeColor="text1"/>
          <w:sz w:val="24"/>
          <w:szCs w:val="24"/>
        </w:rPr>
        <w:t xml:space="preserve"> (Accessed on: 01</w:t>
      </w:r>
      <w:r w:rsidRPr="0051195F">
        <w:rPr>
          <w:rFonts w:cstheme="minorHAnsi"/>
          <w:color w:val="000000" w:themeColor="text1"/>
          <w:sz w:val="24"/>
          <w:szCs w:val="24"/>
          <w:vertAlign w:val="superscript"/>
        </w:rPr>
        <w:t>st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 December 2022)</w:t>
      </w:r>
    </w:p>
    <w:p w14:paraId="425566FA" w14:textId="77777777" w:rsidR="00112240" w:rsidRPr="0051195F" w:rsidRDefault="00112240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1FCBBF48" w14:textId="5AF1D1E2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Spicer, J. (2021) The policing of cuckooing in ‘County Lines’ drug dealing: An ethnographic study of an amplification spiral. </w:t>
      </w:r>
      <w:r w:rsidRPr="0051195F">
        <w:rPr>
          <w:rFonts w:eastAsia="Times New Roman" w:cstheme="minorHAnsi"/>
          <w:i/>
          <w:iCs/>
          <w:color w:val="000000" w:themeColor="text1"/>
          <w:sz w:val="24"/>
          <w:szCs w:val="24"/>
          <w:lang w:eastAsia="en-GB"/>
        </w:rPr>
        <w:t xml:space="preserve">The British Journal of Criminology Volume 61 (pp 1390-1406). 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Available at: </w:t>
      </w:r>
      <w:hyperlink r:id="rId18" w:history="1">
        <w:r w:rsidRPr="0051195F">
          <w:rPr>
            <w:rFonts w:cstheme="minorHAnsi"/>
            <w:color w:val="000000" w:themeColor="text1"/>
            <w:sz w:val="24"/>
            <w:szCs w:val="24"/>
            <w:u w:val="single"/>
          </w:rPr>
          <w:t>policing of cuckooing in ‘County Lines’ drug dealing: An ethnographic study of an amplification spiral | The British Journal of Criminology | Oxford Academic (oup.com)</w:t>
        </w:r>
      </w:hyperlink>
      <w:r w:rsidRPr="0051195F">
        <w:rPr>
          <w:rFonts w:cstheme="minorHAnsi"/>
          <w:color w:val="000000" w:themeColor="text1"/>
          <w:sz w:val="24"/>
          <w:szCs w:val="24"/>
        </w:rPr>
        <w:t xml:space="preserve"> (Accessed on: 01</w:t>
      </w:r>
      <w:r w:rsidRPr="0051195F">
        <w:rPr>
          <w:rFonts w:cstheme="minorHAnsi"/>
          <w:color w:val="000000" w:themeColor="text1"/>
          <w:sz w:val="24"/>
          <w:szCs w:val="24"/>
          <w:vertAlign w:val="superscript"/>
        </w:rPr>
        <w:t>st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 December 2022).</w:t>
      </w:r>
    </w:p>
    <w:p w14:paraId="73467A7E" w14:textId="77777777" w:rsidR="00112240" w:rsidRPr="0051195F" w:rsidRDefault="00112240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6675ED11" w14:textId="55B672E5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Spicer, J., Moyle, L. and Coomber, R. (2019)</w:t>
      </w:r>
      <w:r w:rsidRPr="0051195F">
        <w:rPr>
          <w:rFonts w:eastAsia="Times New Roman" w:cstheme="minorHAnsi"/>
          <w:i/>
          <w:iCs/>
          <w:color w:val="000000" w:themeColor="text1"/>
          <w:sz w:val="24"/>
          <w:szCs w:val="24"/>
          <w:lang w:eastAsia="en-GB"/>
        </w:rPr>
        <w:t xml:space="preserve"> 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 variable and evolving nature of ‘cuckooing’ as a form if criminal exploitation in street level drug markets.</w:t>
      </w:r>
      <w:r w:rsidRPr="0051195F">
        <w:rPr>
          <w:rFonts w:eastAsia="Times New Roman" w:cstheme="minorHAnsi"/>
          <w:i/>
          <w:iCs/>
          <w:color w:val="000000" w:themeColor="text1"/>
          <w:sz w:val="24"/>
          <w:szCs w:val="24"/>
          <w:lang w:eastAsia="en-GB"/>
        </w:rPr>
        <w:t xml:space="preserve"> Trends in Organised Crime 23 (301-323).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Available at: </w:t>
      </w:r>
      <w:hyperlink r:id="rId19" w:history="1">
        <w:r w:rsidRPr="0051195F">
          <w:rPr>
            <w:rFonts w:cstheme="minorHAnsi"/>
            <w:color w:val="000000" w:themeColor="text1"/>
            <w:sz w:val="24"/>
            <w:szCs w:val="24"/>
            <w:u w:val="single"/>
          </w:rPr>
          <w:t>The variable and evolving nature of ‘cuckooing’ as a form of criminal exploitation in street level drug markets | SpringerLink</w:t>
        </w:r>
      </w:hyperlink>
      <w:r w:rsidRPr="0051195F">
        <w:rPr>
          <w:rFonts w:cstheme="minorHAnsi"/>
          <w:color w:val="000000" w:themeColor="text1"/>
          <w:sz w:val="24"/>
          <w:szCs w:val="24"/>
        </w:rPr>
        <w:t xml:space="preserve"> (Accessed on: 01</w:t>
      </w:r>
      <w:r w:rsidRPr="0051195F">
        <w:rPr>
          <w:rFonts w:cstheme="minorHAnsi"/>
          <w:color w:val="000000" w:themeColor="text1"/>
          <w:sz w:val="24"/>
          <w:szCs w:val="24"/>
          <w:vertAlign w:val="superscript"/>
        </w:rPr>
        <w:t>st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 December 2022)</w:t>
      </w:r>
    </w:p>
    <w:p w14:paraId="536290AF" w14:textId="77777777" w:rsidR="00112240" w:rsidRPr="0051195F" w:rsidRDefault="00112240" w:rsidP="00BF2730">
      <w:pPr>
        <w:spacing w:after="0" w:line="276" w:lineRule="auto"/>
        <w:ind w:left="567" w:right="531"/>
        <w:rPr>
          <w:rFonts w:eastAsia="Times New Roman" w:cstheme="minorHAnsi"/>
          <w:i/>
          <w:iCs/>
          <w:color w:val="000000" w:themeColor="text1"/>
          <w:sz w:val="24"/>
          <w:szCs w:val="24"/>
          <w:lang w:eastAsia="en-GB"/>
        </w:rPr>
      </w:pPr>
    </w:p>
    <w:p w14:paraId="5514A30E" w14:textId="0A0DBA86" w:rsidR="00BC5F70" w:rsidRPr="0051195F" w:rsidRDefault="00BC5F7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Statista (2022) </w:t>
      </w:r>
      <w:r w:rsidRPr="0051195F">
        <w:rPr>
          <w:rFonts w:eastAsia="Times New Roman" w:cstheme="minorHAnsi"/>
          <w:i/>
          <w:iCs/>
          <w:color w:val="000000" w:themeColor="text1"/>
          <w:sz w:val="24"/>
          <w:szCs w:val="24"/>
          <w:lang w:eastAsia="en-GB"/>
        </w:rPr>
        <w:t>Number of prisoners in custody in England and Wales from 2002 to 2022, by age group</w:t>
      </w:r>
      <w:r w:rsidRPr="0051195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Available at: </w:t>
      </w:r>
      <w:hyperlink r:id="rId20" w:anchor=":~:text=Data%20on%20the%20prison%20population%20of%20England%20and,Wales%20from%202002%20to%202021%2C%20by%20age%20group" w:history="1">
        <w:r w:rsidRPr="0051195F">
          <w:rPr>
            <w:rStyle w:val="Hyperlink"/>
            <w:rFonts w:cstheme="minorHAnsi"/>
            <w:color w:val="000000" w:themeColor="text1"/>
            <w:sz w:val="24"/>
            <w:szCs w:val="24"/>
          </w:rPr>
          <w:t>England and Wales prison population by age 2022 | Statista</w:t>
        </w:r>
      </w:hyperlink>
      <w:r w:rsidRPr="0051195F">
        <w:rPr>
          <w:rFonts w:cstheme="minorHAnsi"/>
          <w:color w:val="000000" w:themeColor="text1"/>
          <w:sz w:val="24"/>
          <w:szCs w:val="24"/>
        </w:rPr>
        <w:t xml:space="preserve"> (accessed on: 17</w:t>
      </w:r>
      <w:r w:rsidRPr="0051195F">
        <w:rPr>
          <w:rFonts w:cstheme="minorHAnsi"/>
          <w:color w:val="000000" w:themeColor="text1"/>
          <w:sz w:val="24"/>
          <w:szCs w:val="24"/>
          <w:vertAlign w:val="superscript"/>
        </w:rPr>
        <w:t>th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 November 2022)</w:t>
      </w:r>
    </w:p>
    <w:p w14:paraId="7AEF9F12" w14:textId="77777777" w:rsidR="00112240" w:rsidRPr="0051195F" w:rsidRDefault="0011224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</w:p>
    <w:p w14:paraId="13C02FEC" w14:textId="77777777" w:rsidR="00BC5F70" w:rsidRPr="0051195F" w:rsidRDefault="00BC5F70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cstheme="minorHAnsi"/>
          <w:color w:val="000000" w:themeColor="text1"/>
          <w:sz w:val="24"/>
          <w:szCs w:val="24"/>
        </w:rPr>
        <w:t xml:space="preserve">Wirral Safeguarding Children Partnership (2022) </w:t>
      </w:r>
      <w:r w:rsidRPr="0051195F">
        <w:rPr>
          <w:rFonts w:cstheme="minorHAnsi"/>
          <w:i/>
          <w:iCs/>
          <w:color w:val="000000" w:themeColor="text1"/>
          <w:sz w:val="24"/>
          <w:szCs w:val="24"/>
        </w:rPr>
        <w:t>Adverse Childhood Experiences (ACES).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 Available at: </w:t>
      </w:r>
      <w:hyperlink r:id="rId21" w:history="1">
        <w:r w:rsidRPr="0051195F">
          <w:rPr>
            <w:rFonts w:cstheme="minorHAnsi"/>
            <w:color w:val="000000" w:themeColor="text1"/>
            <w:sz w:val="24"/>
            <w:szCs w:val="24"/>
            <w:u w:val="single"/>
          </w:rPr>
          <w:t>Adverse Childhood Experiences (ACEs) - Wirral Safeguarding Children Partnership</w:t>
        </w:r>
      </w:hyperlink>
      <w:r w:rsidRPr="0051195F">
        <w:rPr>
          <w:rFonts w:cstheme="minorHAnsi"/>
          <w:color w:val="000000" w:themeColor="text1"/>
          <w:sz w:val="24"/>
          <w:szCs w:val="24"/>
        </w:rPr>
        <w:t xml:space="preserve"> (Accessed on: 01</w:t>
      </w:r>
      <w:r w:rsidRPr="0051195F">
        <w:rPr>
          <w:rFonts w:cstheme="minorHAnsi"/>
          <w:color w:val="000000" w:themeColor="text1"/>
          <w:sz w:val="24"/>
          <w:szCs w:val="24"/>
          <w:vertAlign w:val="superscript"/>
        </w:rPr>
        <w:t>st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 December 2022)</w:t>
      </w:r>
    </w:p>
    <w:p w14:paraId="153D3770" w14:textId="68847357" w:rsidR="00112240" w:rsidRPr="0051195F" w:rsidRDefault="00112240" w:rsidP="00BF2730">
      <w:pPr>
        <w:rPr>
          <w:rFonts w:cstheme="minorHAnsi"/>
          <w:color w:val="000000" w:themeColor="text1"/>
          <w:sz w:val="24"/>
          <w:szCs w:val="24"/>
        </w:rPr>
      </w:pPr>
    </w:p>
    <w:p w14:paraId="3C49BE87" w14:textId="741F066C" w:rsidR="00112240" w:rsidRPr="0051195F" w:rsidRDefault="00112240" w:rsidP="00BF2730">
      <w:pPr>
        <w:rPr>
          <w:rFonts w:cstheme="minorHAnsi"/>
          <w:color w:val="000000" w:themeColor="text1"/>
          <w:sz w:val="24"/>
          <w:szCs w:val="24"/>
        </w:rPr>
      </w:pPr>
    </w:p>
    <w:p w14:paraId="65466514" w14:textId="065ACEEB" w:rsidR="00112240" w:rsidRPr="0051195F" w:rsidRDefault="00112240" w:rsidP="00BF2730">
      <w:pPr>
        <w:rPr>
          <w:rFonts w:cstheme="minorHAnsi"/>
          <w:b/>
          <w:bCs/>
          <w:color w:val="000000" w:themeColor="text1"/>
          <w:sz w:val="24"/>
          <w:szCs w:val="24"/>
          <w:u w:val="single"/>
        </w:rPr>
      </w:pPr>
      <w:r w:rsidRPr="0051195F">
        <w:rPr>
          <w:rFonts w:cstheme="minorHAnsi"/>
          <w:b/>
          <w:bCs/>
          <w:color w:val="000000" w:themeColor="text1"/>
          <w:sz w:val="24"/>
          <w:szCs w:val="24"/>
          <w:u w:val="single"/>
        </w:rPr>
        <w:t>Essay three:</w:t>
      </w:r>
    </w:p>
    <w:p w14:paraId="64C0CD48" w14:textId="4BB95DFA" w:rsidR="00112240" w:rsidRPr="0051195F" w:rsidRDefault="00112240" w:rsidP="00BF2730">
      <w:pPr>
        <w:tabs>
          <w:tab w:val="left" w:pos="8139"/>
        </w:tabs>
        <w:rPr>
          <w:rFonts w:cstheme="minorHAnsi"/>
          <w:color w:val="000000" w:themeColor="text1"/>
          <w:sz w:val="24"/>
          <w:szCs w:val="24"/>
        </w:rPr>
      </w:pPr>
    </w:p>
    <w:p w14:paraId="72ED1770" w14:textId="77777777" w:rsidR="00112240" w:rsidRPr="0051195F" w:rsidRDefault="0011224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cstheme="minorHAnsi"/>
          <w:color w:val="000000" w:themeColor="text1"/>
          <w:sz w:val="24"/>
          <w:szCs w:val="24"/>
        </w:rPr>
        <w:t>HMICFRS (2022</w:t>
      </w:r>
      <w:r w:rsidRPr="0051195F">
        <w:rPr>
          <w:rFonts w:cstheme="minorHAnsi"/>
          <w:i/>
          <w:iCs/>
          <w:color w:val="000000" w:themeColor="text1"/>
          <w:sz w:val="24"/>
          <w:szCs w:val="24"/>
        </w:rPr>
        <w:t>) A joint thematic inspection of Multi-Agency Public Protection Arrangements.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 Available at: </w:t>
      </w:r>
      <w:hyperlink r:id="rId22" w:history="1">
        <w:r w:rsidRPr="0051195F">
          <w:rPr>
            <w:rFonts w:cstheme="minorHAnsi"/>
            <w:color w:val="000000" w:themeColor="text1"/>
            <w:sz w:val="24"/>
            <w:szCs w:val="24"/>
            <w:u w:val="single"/>
          </w:rPr>
          <w:t>A joint thematic inspection of Multi-Agency Public Protection Arrangements - HMICFRS (justiceinspectorates.gov.uk)</w:t>
        </w:r>
      </w:hyperlink>
    </w:p>
    <w:p w14:paraId="0CA92757" w14:textId="77777777" w:rsidR="00112240" w:rsidRPr="0051195F" w:rsidRDefault="0011224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  <w:hyperlink r:id="rId23" w:history="1">
        <w:r w:rsidRPr="0051195F">
          <w:rPr>
            <w:rFonts w:cstheme="minorHAnsi"/>
            <w:color w:val="000000" w:themeColor="text1"/>
            <w:sz w:val="24"/>
            <w:szCs w:val="24"/>
            <w:u w:val="single"/>
          </w:rPr>
          <w:t>National Review of the Multi Agency Public Protection Arrangements - ARU</w:t>
        </w:r>
      </w:hyperlink>
      <w:r w:rsidRPr="0051195F">
        <w:rPr>
          <w:rFonts w:cstheme="minorHAnsi"/>
          <w:color w:val="000000" w:themeColor="text1"/>
          <w:sz w:val="24"/>
          <w:szCs w:val="24"/>
          <w:u w:val="single"/>
        </w:rPr>
        <w:t xml:space="preserve"> </w:t>
      </w:r>
      <w:r w:rsidRPr="0051195F">
        <w:rPr>
          <w:rFonts w:cstheme="minorHAnsi"/>
          <w:color w:val="000000" w:themeColor="text1"/>
          <w:sz w:val="24"/>
          <w:szCs w:val="24"/>
        </w:rPr>
        <w:t>(Accessed on: 10</w:t>
      </w:r>
      <w:r w:rsidRPr="0051195F">
        <w:rPr>
          <w:rFonts w:cstheme="minorHAnsi"/>
          <w:color w:val="000000" w:themeColor="text1"/>
          <w:sz w:val="24"/>
          <w:szCs w:val="24"/>
          <w:vertAlign w:val="superscript"/>
        </w:rPr>
        <w:t>th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 January 2023)</w:t>
      </w:r>
    </w:p>
    <w:p w14:paraId="5056EDA0" w14:textId="77777777" w:rsidR="00112240" w:rsidRPr="0051195F" w:rsidRDefault="00112240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31E6F5BB" w14:textId="77777777" w:rsidR="00112240" w:rsidRPr="0051195F" w:rsidRDefault="00112240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1195F">
        <w:rPr>
          <w:rFonts w:cstheme="minorHAnsi"/>
          <w:color w:val="000000" w:themeColor="text1"/>
          <w:sz w:val="24"/>
          <w:szCs w:val="24"/>
        </w:rPr>
        <w:t xml:space="preserve">Rawlinson, L. (2012) </w:t>
      </w:r>
      <w:r w:rsidRPr="0051195F">
        <w:rPr>
          <w:rFonts w:cstheme="minorHAnsi"/>
          <w:i/>
          <w:iCs/>
          <w:color w:val="000000" w:themeColor="text1"/>
          <w:sz w:val="24"/>
          <w:szCs w:val="24"/>
        </w:rPr>
        <w:t>Thematic inspection of Multi-Agency Public Protection Arrangements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. Available at: </w:t>
      </w:r>
      <w:hyperlink r:id="rId24" w:history="1">
        <w:r w:rsidRPr="0051195F">
          <w:rPr>
            <w:rFonts w:cstheme="minorHAnsi"/>
            <w:color w:val="000000" w:themeColor="text1"/>
            <w:sz w:val="24"/>
            <w:szCs w:val="24"/>
            <w:u w:val="single"/>
          </w:rPr>
          <w:t>Thematic inspection of Multi-Agency Public Protection Arrangements - Laura Rawlinson, 2012 (uwtsd.ac.uk)</w:t>
        </w:r>
      </w:hyperlink>
      <w:r w:rsidRPr="0051195F">
        <w:rPr>
          <w:rFonts w:cstheme="minorHAnsi"/>
          <w:color w:val="000000" w:themeColor="text1"/>
          <w:sz w:val="24"/>
          <w:szCs w:val="24"/>
          <w:u w:val="single"/>
        </w:rPr>
        <w:t xml:space="preserve"> </w:t>
      </w:r>
      <w:r w:rsidRPr="0051195F">
        <w:rPr>
          <w:rFonts w:cstheme="minorHAnsi"/>
          <w:color w:val="000000" w:themeColor="text1"/>
          <w:sz w:val="24"/>
          <w:szCs w:val="24"/>
        </w:rPr>
        <w:t>(accessed on: 10</w:t>
      </w:r>
      <w:r w:rsidRPr="0051195F">
        <w:rPr>
          <w:rFonts w:cstheme="minorHAnsi"/>
          <w:color w:val="000000" w:themeColor="text1"/>
          <w:sz w:val="24"/>
          <w:szCs w:val="24"/>
          <w:vertAlign w:val="superscript"/>
        </w:rPr>
        <w:t>th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 January 2023)</w:t>
      </w:r>
    </w:p>
    <w:p w14:paraId="046DE246" w14:textId="77777777" w:rsidR="00112240" w:rsidRPr="0051195F" w:rsidRDefault="00112240" w:rsidP="00BF2730">
      <w:pPr>
        <w:spacing w:after="0" w:line="276" w:lineRule="auto"/>
        <w:ind w:left="567" w:right="53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068E5B05" w14:textId="21571B9C" w:rsidR="00112240" w:rsidRPr="0051195F" w:rsidRDefault="00112240" w:rsidP="00BF2730">
      <w:pPr>
        <w:spacing w:after="0" w:line="276" w:lineRule="auto"/>
        <w:ind w:left="567" w:right="531"/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cstheme="minorHAnsi"/>
          <w:color w:val="000000" w:themeColor="text1"/>
          <w:sz w:val="24"/>
          <w:szCs w:val="24"/>
        </w:rPr>
        <w:t xml:space="preserve">Taylor, R. and Yakeley, J. (2019) </w:t>
      </w:r>
      <w:r w:rsidRPr="0051195F">
        <w:rPr>
          <w:rFonts w:cstheme="minorHAnsi"/>
          <w:i/>
          <w:iCs/>
          <w:color w:val="000000" w:themeColor="text1"/>
          <w:sz w:val="24"/>
          <w:szCs w:val="24"/>
        </w:rPr>
        <w:t>Working with MAPPA: ethics and pragmatics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. Available at: </w:t>
      </w:r>
      <w:hyperlink r:id="rId25" w:history="1">
        <w:r w:rsidRPr="0051195F">
          <w:rPr>
            <w:rFonts w:cstheme="minorHAnsi"/>
            <w:color w:val="000000" w:themeColor="text1"/>
            <w:sz w:val="24"/>
            <w:szCs w:val="24"/>
            <w:u w:val="single"/>
          </w:rPr>
          <w:t>Working with MAPPA: ethics and pragmatics | BJPsych Advances | Cambridge Core (uwtsd.ac.uk)</w:t>
        </w:r>
      </w:hyperlink>
      <w:r w:rsidRPr="0051195F">
        <w:rPr>
          <w:rFonts w:cstheme="minorHAnsi"/>
          <w:color w:val="000000" w:themeColor="text1"/>
          <w:sz w:val="24"/>
          <w:szCs w:val="24"/>
          <w:u w:val="single"/>
        </w:rPr>
        <w:t xml:space="preserve"> </w:t>
      </w:r>
      <w:r w:rsidRPr="0051195F">
        <w:rPr>
          <w:rFonts w:cstheme="minorHAnsi"/>
          <w:color w:val="000000" w:themeColor="text1"/>
          <w:sz w:val="24"/>
          <w:szCs w:val="24"/>
        </w:rPr>
        <w:t>(Accessed on: 10</w:t>
      </w:r>
      <w:r w:rsidRPr="0051195F">
        <w:rPr>
          <w:rFonts w:cstheme="minorHAnsi"/>
          <w:color w:val="000000" w:themeColor="text1"/>
          <w:sz w:val="24"/>
          <w:szCs w:val="24"/>
          <w:vertAlign w:val="superscript"/>
        </w:rPr>
        <w:t>th</w:t>
      </w:r>
      <w:r w:rsidRPr="0051195F">
        <w:rPr>
          <w:rFonts w:cstheme="minorHAnsi"/>
          <w:color w:val="000000" w:themeColor="text1"/>
          <w:sz w:val="24"/>
          <w:szCs w:val="24"/>
        </w:rPr>
        <w:t xml:space="preserve"> January 2023)</w:t>
      </w:r>
    </w:p>
    <w:p w14:paraId="601BD61A" w14:textId="26F18980" w:rsidR="00112240" w:rsidRPr="0051195F" w:rsidRDefault="00112240" w:rsidP="00BF2730">
      <w:pPr>
        <w:rPr>
          <w:rFonts w:cstheme="minorHAnsi"/>
          <w:color w:val="000000" w:themeColor="text1"/>
          <w:sz w:val="24"/>
          <w:szCs w:val="24"/>
        </w:rPr>
      </w:pPr>
    </w:p>
    <w:p w14:paraId="288957E8" w14:textId="77777777" w:rsidR="00DE3636" w:rsidRPr="0051195F" w:rsidRDefault="00DE3636" w:rsidP="00BF2730">
      <w:pPr>
        <w:rPr>
          <w:rFonts w:cstheme="minorHAnsi"/>
          <w:b/>
          <w:bCs/>
          <w:color w:val="000000" w:themeColor="text1"/>
          <w:sz w:val="24"/>
          <w:szCs w:val="24"/>
          <w:u w:val="single"/>
        </w:rPr>
      </w:pPr>
    </w:p>
    <w:p w14:paraId="1B34B61D" w14:textId="7A51A08E" w:rsidR="00112240" w:rsidRPr="0051195F" w:rsidRDefault="00D72C6D" w:rsidP="00BF2730">
      <w:pPr>
        <w:rPr>
          <w:rFonts w:cstheme="minorHAnsi"/>
          <w:b/>
          <w:bCs/>
          <w:color w:val="000000" w:themeColor="text1"/>
          <w:sz w:val="24"/>
          <w:szCs w:val="24"/>
          <w:u w:val="single"/>
        </w:rPr>
      </w:pPr>
      <w:r w:rsidRPr="0051195F">
        <w:rPr>
          <w:rFonts w:cstheme="minorHAnsi"/>
          <w:b/>
          <w:bCs/>
          <w:color w:val="000000" w:themeColor="text1"/>
          <w:sz w:val="24"/>
          <w:szCs w:val="24"/>
          <w:u w:val="single"/>
        </w:rPr>
        <w:t>Essay Four:</w:t>
      </w:r>
    </w:p>
    <w:p w14:paraId="4AD89328" w14:textId="2299C0CC" w:rsidR="00D72C6D" w:rsidRPr="0051195F" w:rsidRDefault="008D2A2B" w:rsidP="00BF2730">
      <w:pPr>
        <w:rPr>
          <w:rFonts w:cstheme="minorHAnsi"/>
          <w:sz w:val="24"/>
          <w:szCs w:val="24"/>
        </w:rPr>
      </w:pPr>
      <w:r w:rsidRPr="0051195F">
        <w:rPr>
          <w:rFonts w:cstheme="minorHAnsi"/>
          <w:color w:val="000000" w:themeColor="text1"/>
          <w:sz w:val="24"/>
          <w:szCs w:val="24"/>
        </w:rPr>
        <w:t xml:space="preserve">ARU (2022) </w:t>
      </w:r>
      <w:r w:rsidRPr="0051195F">
        <w:rPr>
          <w:rFonts w:cstheme="minorHAnsi"/>
          <w:i/>
          <w:iCs/>
          <w:color w:val="000000" w:themeColor="text1"/>
          <w:sz w:val="24"/>
          <w:szCs w:val="24"/>
        </w:rPr>
        <w:t xml:space="preserve">National review of the multi agency public protection arrangements. Available at: </w:t>
      </w:r>
      <w:hyperlink r:id="rId26" w:history="1">
        <w:r w:rsidRPr="0051195F">
          <w:rPr>
            <w:rFonts w:cstheme="minorHAnsi"/>
            <w:color w:val="0000FF"/>
            <w:sz w:val="24"/>
            <w:szCs w:val="24"/>
            <w:u w:val="single"/>
          </w:rPr>
          <w:t>National Review of the Multi Agency Public Protection Arrangements - ARU</w:t>
        </w:r>
      </w:hyperlink>
      <w:r w:rsidRPr="0051195F">
        <w:rPr>
          <w:rFonts w:cstheme="minorHAnsi"/>
          <w:sz w:val="24"/>
          <w:szCs w:val="24"/>
        </w:rPr>
        <w:t xml:space="preserve">  (Accessed on: 23</w:t>
      </w:r>
      <w:r w:rsidRPr="0051195F">
        <w:rPr>
          <w:rFonts w:cstheme="minorHAnsi"/>
          <w:sz w:val="24"/>
          <w:szCs w:val="24"/>
          <w:vertAlign w:val="superscript"/>
        </w:rPr>
        <w:t>rd</w:t>
      </w:r>
      <w:r w:rsidRPr="0051195F">
        <w:rPr>
          <w:rFonts w:cstheme="minorHAnsi"/>
          <w:sz w:val="24"/>
          <w:szCs w:val="24"/>
        </w:rPr>
        <w:t xml:space="preserve"> January 2023)</w:t>
      </w:r>
    </w:p>
    <w:p w14:paraId="7F861AC9" w14:textId="56BE9890" w:rsidR="007E137D" w:rsidRPr="0051195F" w:rsidRDefault="007E137D" w:rsidP="00BF2730">
      <w:pPr>
        <w:rPr>
          <w:rFonts w:cstheme="minorHAnsi"/>
          <w:sz w:val="24"/>
          <w:szCs w:val="24"/>
        </w:rPr>
      </w:pPr>
    </w:p>
    <w:p w14:paraId="6534661D" w14:textId="25CAF6B5" w:rsidR="00E4383E" w:rsidRPr="0051195F" w:rsidRDefault="00C51DDA" w:rsidP="00BF2730">
      <w:pPr>
        <w:rPr>
          <w:rFonts w:cstheme="minorHAnsi"/>
          <w:sz w:val="24"/>
          <w:szCs w:val="24"/>
        </w:rPr>
      </w:pPr>
      <w:r w:rsidRPr="0051195F">
        <w:rPr>
          <w:rFonts w:cstheme="minorHAnsi"/>
          <w:sz w:val="24"/>
          <w:szCs w:val="24"/>
        </w:rPr>
        <w:t>Grace, K. &amp; Bucke</w:t>
      </w:r>
      <w:r w:rsidR="00E4383E" w:rsidRPr="0051195F">
        <w:rPr>
          <w:rFonts w:cstheme="minorHAnsi"/>
          <w:sz w:val="24"/>
          <w:szCs w:val="24"/>
        </w:rPr>
        <w:t xml:space="preserve">,T. (2009) </w:t>
      </w:r>
      <w:r w:rsidR="00E4383E" w:rsidRPr="0051195F">
        <w:rPr>
          <w:rFonts w:cstheme="minorHAnsi"/>
          <w:i/>
          <w:iCs/>
          <w:sz w:val="24"/>
          <w:szCs w:val="24"/>
        </w:rPr>
        <w:t xml:space="preserve"> Public annoyance and complaints about the police. Findings from the 2006/07 British Crime Survey. </w:t>
      </w:r>
      <w:r w:rsidR="008F0D1B" w:rsidRPr="0051195F">
        <w:rPr>
          <w:rFonts w:cstheme="minorHAnsi"/>
          <w:sz w:val="24"/>
          <w:szCs w:val="24"/>
        </w:rPr>
        <w:t xml:space="preserve">Available at </w:t>
      </w:r>
      <w:hyperlink r:id="rId27" w:history="1">
        <w:r w:rsidR="008F0D1B" w:rsidRPr="0051195F">
          <w:rPr>
            <w:rFonts w:cstheme="minorHAnsi"/>
            <w:color w:val="0000FF"/>
            <w:sz w:val="24"/>
            <w:szCs w:val="24"/>
            <w:u w:val="single"/>
          </w:rPr>
          <w:t>Grace: Public annoyance and complaints about the... - Google Scholar</w:t>
        </w:r>
      </w:hyperlink>
      <w:r w:rsidR="008F0D1B" w:rsidRPr="0051195F">
        <w:rPr>
          <w:rFonts w:cstheme="minorHAnsi"/>
          <w:sz w:val="24"/>
          <w:szCs w:val="24"/>
        </w:rPr>
        <w:t xml:space="preserve">.  </w:t>
      </w:r>
      <w:r w:rsidR="0051195F">
        <w:rPr>
          <w:rFonts w:cstheme="minorHAnsi"/>
          <w:sz w:val="24"/>
          <w:szCs w:val="24"/>
        </w:rPr>
        <w:t>(</w:t>
      </w:r>
      <w:r w:rsidR="008F0D1B" w:rsidRPr="0051195F">
        <w:rPr>
          <w:rFonts w:cstheme="minorHAnsi"/>
          <w:sz w:val="24"/>
          <w:szCs w:val="24"/>
        </w:rPr>
        <w:t>Accessed on: 23</w:t>
      </w:r>
      <w:r w:rsidR="008F0D1B" w:rsidRPr="0051195F">
        <w:rPr>
          <w:rFonts w:cstheme="minorHAnsi"/>
          <w:sz w:val="24"/>
          <w:szCs w:val="24"/>
          <w:vertAlign w:val="superscript"/>
        </w:rPr>
        <w:t>rd</w:t>
      </w:r>
      <w:r w:rsidR="008F0D1B" w:rsidRPr="0051195F">
        <w:rPr>
          <w:rFonts w:cstheme="minorHAnsi"/>
          <w:sz w:val="24"/>
          <w:szCs w:val="24"/>
        </w:rPr>
        <w:t xml:space="preserve"> January 2023</w:t>
      </w:r>
      <w:r w:rsidR="0051195F">
        <w:rPr>
          <w:rFonts w:cstheme="minorHAnsi"/>
          <w:sz w:val="24"/>
          <w:szCs w:val="24"/>
        </w:rPr>
        <w:t>)</w:t>
      </w:r>
      <w:r w:rsidR="0005415E" w:rsidRPr="0051195F">
        <w:rPr>
          <w:rFonts w:cstheme="minorHAnsi"/>
          <w:sz w:val="24"/>
          <w:szCs w:val="24"/>
        </w:rPr>
        <w:t>.</w:t>
      </w:r>
    </w:p>
    <w:p w14:paraId="78D2B779" w14:textId="77777777" w:rsidR="007E137D" w:rsidRPr="0051195F" w:rsidRDefault="007E137D" w:rsidP="00BF2730">
      <w:pPr>
        <w:rPr>
          <w:rFonts w:cstheme="minorHAnsi"/>
          <w:sz w:val="24"/>
          <w:szCs w:val="24"/>
        </w:rPr>
      </w:pPr>
    </w:p>
    <w:p w14:paraId="37122B1F" w14:textId="766738B8" w:rsidR="005C1F72" w:rsidRPr="0051195F" w:rsidRDefault="00F56B3D" w:rsidP="00BF2730">
      <w:pPr>
        <w:rPr>
          <w:rFonts w:cstheme="minorHAnsi"/>
          <w:color w:val="000000" w:themeColor="text1"/>
          <w:sz w:val="24"/>
          <w:szCs w:val="24"/>
        </w:rPr>
      </w:pPr>
      <w:r w:rsidRPr="0051195F">
        <w:rPr>
          <w:rFonts w:cstheme="minorHAnsi"/>
          <w:sz w:val="24"/>
          <w:szCs w:val="24"/>
        </w:rPr>
        <w:lastRenderedPageBreak/>
        <w:t xml:space="preserve">Goldsmith, A. and Lewis, C. (2000) </w:t>
      </w:r>
      <w:r w:rsidR="006A47FE" w:rsidRPr="0051195F">
        <w:rPr>
          <w:rFonts w:cstheme="minorHAnsi"/>
          <w:i/>
          <w:iCs/>
          <w:sz w:val="24"/>
          <w:szCs w:val="24"/>
        </w:rPr>
        <w:t>‘</w:t>
      </w:r>
      <w:r w:rsidRPr="0051195F">
        <w:rPr>
          <w:rFonts w:cstheme="minorHAnsi"/>
          <w:i/>
          <w:iCs/>
          <w:sz w:val="24"/>
          <w:szCs w:val="24"/>
        </w:rPr>
        <w:t>Civilian Oversight of Policing: Governance, Democracy and Human Rights</w:t>
      </w:r>
      <w:r w:rsidR="006A47FE" w:rsidRPr="0051195F">
        <w:rPr>
          <w:rFonts w:cstheme="minorHAnsi"/>
          <w:i/>
          <w:iCs/>
          <w:sz w:val="24"/>
          <w:szCs w:val="24"/>
        </w:rPr>
        <w:t xml:space="preserve">’ </w:t>
      </w:r>
      <w:r w:rsidR="006A47FE" w:rsidRPr="0051195F">
        <w:rPr>
          <w:rFonts w:cstheme="minorHAnsi"/>
          <w:sz w:val="24"/>
          <w:szCs w:val="24"/>
        </w:rPr>
        <w:t xml:space="preserve">Available at: </w:t>
      </w:r>
      <w:hyperlink r:id="rId28" w:anchor="v=onepage&amp;q&amp;f=false" w:history="1">
        <w:r w:rsidR="00640A5D" w:rsidRPr="0051195F">
          <w:rPr>
            <w:rFonts w:cstheme="minorHAnsi"/>
            <w:color w:val="0000FF"/>
            <w:sz w:val="24"/>
            <w:szCs w:val="24"/>
            <w:u w:val="single"/>
          </w:rPr>
          <w:t>Civilian Oversight of Policing: Governance, Democracy and Human Rights - Google Books</w:t>
        </w:r>
      </w:hyperlink>
      <w:r w:rsidR="00640A5D" w:rsidRPr="0051195F">
        <w:rPr>
          <w:rFonts w:cstheme="minorHAnsi"/>
          <w:sz w:val="24"/>
          <w:szCs w:val="24"/>
        </w:rPr>
        <w:t xml:space="preserve"> (Accessed on 23</w:t>
      </w:r>
      <w:r w:rsidR="00640A5D" w:rsidRPr="0051195F">
        <w:rPr>
          <w:rFonts w:cstheme="minorHAnsi"/>
          <w:sz w:val="24"/>
          <w:szCs w:val="24"/>
          <w:vertAlign w:val="superscript"/>
        </w:rPr>
        <w:t>rd</w:t>
      </w:r>
      <w:r w:rsidR="00640A5D" w:rsidRPr="0051195F">
        <w:rPr>
          <w:rFonts w:cstheme="minorHAnsi"/>
          <w:sz w:val="24"/>
          <w:szCs w:val="24"/>
        </w:rPr>
        <w:t xml:space="preserve"> January 2023)</w:t>
      </w:r>
    </w:p>
    <w:p w14:paraId="51A04EFC" w14:textId="70F7E92C" w:rsidR="00AD5CF6" w:rsidRPr="0051195F" w:rsidRDefault="003939DC" w:rsidP="00BF2730">
      <w:pPr>
        <w:rPr>
          <w:rFonts w:cstheme="minorHAnsi"/>
          <w:sz w:val="24"/>
          <w:szCs w:val="24"/>
        </w:rPr>
      </w:pPr>
      <w:r w:rsidRPr="0051195F">
        <w:rPr>
          <w:rFonts w:cstheme="minorHAnsi"/>
          <w:color w:val="000000" w:themeColor="text1"/>
          <w:sz w:val="24"/>
          <w:szCs w:val="24"/>
        </w:rPr>
        <w:t>IOPC (</w:t>
      </w:r>
      <w:r w:rsidR="00A137BB" w:rsidRPr="0051195F">
        <w:rPr>
          <w:rFonts w:cstheme="minorHAnsi"/>
          <w:color w:val="000000" w:themeColor="text1"/>
          <w:sz w:val="24"/>
          <w:szCs w:val="24"/>
        </w:rPr>
        <w:t xml:space="preserve">2020) </w:t>
      </w:r>
      <w:r w:rsidR="00084FB8" w:rsidRPr="0051195F">
        <w:rPr>
          <w:rFonts w:cstheme="minorHAnsi"/>
          <w:i/>
          <w:iCs/>
          <w:color w:val="000000" w:themeColor="text1"/>
          <w:sz w:val="24"/>
          <w:szCs w:val="24"/>
        </w:rPr>
        <w:t xml:space="preserve">Why independent scrutiny of police matters. </w:t>
      </w:r>
      <w:r w:rsidR="00084FB8" w:rsidRPr="0051195F">
        <w:rPr>
          <w:rFonts w:cstheme="minorHAnsi"/>
          <w:color w:val="000000" w:themeColor="text1"/>
          <w:sz w:val="24"/>
          <w:szCs w:val="24"/>
        </w:rPr>
        <w:t>Available at:</w:t>
      </w:r>
      <w:r w:rsidR="00AD5CF6" w:rsidRPr="0051195F">
        <w:rPr>
          <w:rFonts w:cstheme="minorHAnsi"/>
          <w:color w:val="000000" w:themeColor="text1"/>
          <w:sz w:val="24"/>
          <w:szCs w:val="24"/>
        </w:rPr>
        <w:t xml:space="preserve"> </w:t>
      </w:r>
      <w:hyperlink r:id="rId29" w:anchor=":~:text=Our%20mission%20as%20the%20Independent%20Office%20for%20Police,role%20is%20independent%20of%20government%20and%20the%20police." w:history="1">
        <w:r w:rsidR="00AD5CF6" w:rsidRPr="0051195F">
          <w:rPr>
            <w:rFonts w:cstheme="minorHAnsi"/>
            <w:color w:val="0000FF"/>
            <w:sz w:val="24"/>
            <w:szCs w:val="24"/>
            <w:u w:val="single"/>
          </w:rPr>
          <w:t>Why independent scrutiny of police matters | Independent Office for Police Conduct</w:t>
        </w:r>
      </w:hyperlink>
      <w:r w:rsidR="00AD5CF6" w:rsidRPr="0051195F">
        <w:rPr>
          <w:rFonts w:cstheme="minorHAnsi"/>
          <w:sz w:val="24"/>
          <w:szCs w:val="24"/>
        </w:rPr>
        <w:t xml:space="preserve"> (Accessed on: 17</w:t>
      </w:r>
      <w:r w:rsidR="00AD5CF6" w:rsidRPr="0051195F">
        <w:rPr>
          <w:rFonts w:cstheme="minorHAnsi"/>
          <w:sz w:val="24"/>
          <w:szCs w:val="24"/>
          <w:vertAlign w:val="superscript"/>
        </w:rPr>
        <w:t>th</w:t>
      </w:r>
      <w:r w:rsidR="00AD5CF6" w:rsidRPr="0051195F">
        <w:rPr>
          <w:rFonts w:cstheme="minorHAnsi"/>
          <w:sz w:val="24"/>
          <w:szCs w:val="24"/>
        </w:rPr>
        <w:t xml:space="preserve"> January 2023)</w:t>
      </w:r>
    </w:p>
    <w:p w14:paraId="40309C79" w14:textId="71B92069" w:rsidR="00D72C6D" w:rsidRPr="0051195F" w:rsidRDefault="00081FE5" w:rsidP="00BF2730">
      <w:pPr>
        <w:rPr>
          <w:rFonts w:cstheme="minorHAnsi"/>
          <w:i/>
          <w:iCs/>
          <w:color w:val="000000" w:themeColor="text1"/>
          <w:sz w:val="24"/>
          <w:szCs w:val="24"/>
        </w:rPr>
      </w:pPr>
      <w:r w:rsidRPr="0051195F">
        <w:rPr>
          <w:rFonts w:cstheme="minorHAnsi"/>
          <w:color w:val="000000" w:themeColor="text1"/>
          <w:sz w:val="24"/>
          <w:szCs w:val="24"/>
        </w:rPr>
        <w:t xml:space="preserve">IOPC (2019) </w:t>
      </w:r>
      <w:r w:rsidR="009F17E9" w:rsidRPr="0051195F">
        <w:rPr>
          <w:rFonts w:cstheme="minorHAnsi"/>
          <w:i/>
          <w:iCs/>
          <w:color w:val="000000" w:themeColor="text1"/>
          <w:sz w:val="24"/>
          <w:szCs w:val="24"/>
        </w:rPr>
        <w:t>Response to the Home Secre</w:t>
      </w:r>
      <w:r w:rsidR="005A120F" w:rsidRPr="0051195F">
        <w:rPr>
          <w:rFonts w:cstheme="minorHAnsi"/>
          <w:i/>
          <w:iCs/>
          <w:color w:val="000000" w:themeColor="text1"/>
          <w:sz w:val="24"/>
          <w:szCs w:val="24"/>
        </w:rPr>
        <w:t>tary on the efficiency, effectiveness and profile of the IOPC</w:t>
      </w:r>
      <w:r w:rsidR="001C795D" w:rsidRPr="0051195F">
        <w:rPr>
          <w:rFonts w:cstheme="minorHAnsi"/>
          <w:i/>
          <w:iCs/>
          <w:color w:val="000000" w:themeColor="text1"/>
          <w:sz w:val="24"/>
          <w:szCs w:val="24"/>
        </w:rPr>
        <w:t xml:space="preserve">. Available at: </w:t>
      </w:r>
      <w:hyperlink r:id="rId30" w:history="1">
        <w:r w:rsidR="001C795D" w:rsidRPr="0051195F">
          <w:rPr>
            <w:rFonts w:cstheme="minorHAnsi"/>
            <w:color w:val="0000FF"/>
            <w:sz w:val="24"/>
            <w:szCs w:val="24"/>
            <w:u w:val="single"/>
          </w:rPr>
          <w:t>Response to the Home Secretary on the efficiency, effectiveness and profile of the IOPC (publishing.service.gov.uk)</w:t>
        </w:r>
      </w:hyperlink>
      <w:r w:rsidR="001C795D" w:rsidRPr="0051195F">
        <w:rPr>
          <w:rFonts w:cstheme="minorHAnsi"/>
          <w:sz w:val="24"/>
          <w:szCs w:val="24"/>
        </w:rPr>
        <w:t xml:space="preserve"> (Accessed on: 19</w:t>
      </w:r>
      <w:r w:rsidR="001C795D" w:rsidRPr="0051195F">
        <w:rPr>
          <w:rFonts w:cstheme="minorHAnsi"/>
          <w:sz w:val="24"/>
          <w:szCs w:val="24"/>
          <w:vertAlign w:val="superscript"/>
        </w:rPr>
        <w:t>th</w:t>
      </w:r>
      <w:r w:rsidR="001C795D" w:rsidRPr="0051195F">
        <w:rPr>
          <w:rFonts w:cstheme="minorHAnsi"/>
          <w:sz w:val="24"/>
          <w:szCs w:val="24"/>
        </w:rPr>
        <w:t xml:space="preserve"> </w:t>
      </w:r>
      <w:r w:rsidR="00B26C00" w:rsidRPr="0051195F">
        <w:rPr>
          <w:rFonts w:cstheme="minorHAnsi"/>
          <w:sz w:val="24"/>
          <w:szCs w:val="24"/>
        </w:rPr>
        <w:t>January 2023)</w:t>
      </w:r>
    </w:p>
    <w:p w14:paraId="1208B3D8" w14:textId="661D5DD8" w:rsidR="00D72C6D" w:rsidRPr="0051195F" w:rsidRDefault="00C97C5E" w:rsidP="00BF2730">
      <w:pPr>
        <w:rPr>
          <w:rFonts w:cstheme="minorHAnsi"/>
          <w:sz w:val="24"/>
          <w:szCs w:val="24"/>
        </w:rPr>
      </w:pPr>
      <w:r w:rsidRPr="0051195F">
        <w:rPr>
          <w:rFonts w:cstheme="minorHAnsi"/>
          <w:color w:val="000000" w:themeColor="text1"/>
          <w:sz w:val="24"/>
          <w:szCs w:val="24"/>
        </w:rPr>
        <w:t xml:space="preserve">Parliament.uk </w:t>
      </w:r>
      <w:r w:rsidR="00E024F7" w:rsidRPr="0051195F">
        <w:rPr>
          <w:rFonts w:cstheme="minorHAnsi"/>
          <w:color w:val="000000" w:themeColor="text1"/>
          <w:sz w:val="24"/>
          <w:szCs w:val="24"/>
        </w:rPr>
        <w:t xml:space="preserve">(2021) </w:t>
      </w:r>
      <w:r w:rsidR="00E024F7" w:rsidRPr="0051195F">
        <w:rPr>
          <w:rFonts w:cstheme="minorHAnsi"/>
          <w:i/>
          <w:iCs/>
          <w:color w:val="000000" w:themeColor="text1"/>
          <w:sz w:val="24"/>
          <w:szCs w:val="24"/>
        </w:rPr>
        <w:t>The</w:t>
      </w:r>
      <w:r w:rsidR="00066D46" w:rsidRPr="0051195F">
        <w:rPr>
          <w:rFonts w:cstheme="minorHAnsi"/>
          <w:i/>
          <w:iCs/>
          <w:color w:val="000000" w:themeColor="text1"/>
          <w:sz w:val="24"/>
          <w:szCs w:val="24"/>
        </w:rPr>
        <w:t xml:space="preserve"> Macpherson Report: Twenty-two years on. Available at: </w:t>
      </w:r>
      <w:hyperlink r:id="rId31" w:anchor=":~:text=The%20then%20Home%20Secretary%20Rt%20Hon%20Jack%20Straw,and%20David%20Norris%20for%20Stephen%20Lawrence%E2%80%99s%20murder.%2010" w:history="1">
        <w:r w:rsidR="00402BA2" w:rsidRPr="0051195F">
          <w:rPr>
            <w:rFonts w:cstheme="minorHAnsi"/>
            <w:color w:val="0000FF"/>
            <w:sz w:val="24"/>
            <w:szCs w:val="24"/>
            <w:u w:val="single"/>
          </w:rPr>
          <w:t>The Macpherson Report: Twenty-two years on - Home Affairs Committee - House of Commons (parliament.uk)</w:t>
        </w:r>
      </w:hyperlink>
      <w:r w:rsidR="00402BA2" w:rsidRPr="0051195F">
        <w:rPr>
          <w:rFonts w:cstheme="minorHAnsi"/>
          <w:sz w:val="24"/>
          <w:szCs w:val="24"/>
        </w:rPr>
        <w:t xml:space="preserve">  (Accessed on</w:t>
      </w:r>
      <w:r w:rsidR="002F17F4" w:rsidRPr="0051195F">
        <w:rPr>
          <w:rFonts w:cstheme="minorHAnsi"/>
          <w:sz w:val="24"/>
          <w:szCs w:val="24"/>
        </w:rPr>
        <w:t>: 28</w:t>
      </w:r>
      <w:r w:rsidR="002F17F4" w:rsidRPr="0051195F">
        <w:rPr>
          <w:rFonts w:cstheme="minorHAnsi"/>
          <w:sz w:val="24"/>
          <w:szCs w:val="24"/>
          <w:vertAlign w:val="superscript"/>
        </w:rPr>
        <w:t>th</w:t>
      </w:r>
      <w:r w:rsidR="002F17F4" w:rsidRPr="0051195F">
        <w:rPr>
          <w:rFonts w:cstheme="minorHAnsi"/>
          <w:sz w:val="24"/>
          <w:szCs w:val="24"/>
        </w:rPr>
        <w:t xml:space="preserve"> January 2023)</w:t>
      </w:r>
    </w:p>
    <w:p w14:paraId="59691632" w14:textId="0FA6117F" w:rsidR="00034651" w:rsidRPr="0051195F" w:rsidRDefault="00034651" w:rsidP="00BF2730">
      <w:pPr>
        <w:rPr>
          <w:rFonts w:cstheme="minorHAnsi"/>
          <w:sz w:val="24"/>
          <w:szCs w:val="24"/>
        </w:rPr>
      </w:pPr>
      <w:r w:rsidRPr="0051195F">
        <w:rPr>
          <w:rFonts w:cstheme="minorHAnsi"/>
          <w:sz w:val="24"/>
          <w:szCs w:val="24"/>
        </w:rPr>
        <w:t>Punch</w:t>
      </w:r>
      <w:r w:rsidR="00926362" w:rsidRPr="0051195F">
        <w:rPr>
          <w:rFonts w:cstheme="minorHAnsi"/>
          <w:sz w:val="24"/>
          <w:szCs w:val="24"/>
        </w:rPr>
        <w:t xml:space="preserve">, M. (2009) </w:t>
      </w:r>
      <w:r w:rsidR="00926362" w:rsidRPr="0051195F">
        <w:rPr>
          <w:rFonts w:cstheme="minorHAnsi"/>
          <w:i/>
          <w:iCs/>
          <w:sz w:val="24"/>
          <w:szCs w:val="24"/>
        </w:rPr>
        <w:t xml:space="preserve">Police Corruption: Deviance, Accountability and Reform in Policing. </w:t>
      </w:r>
      <w:r w:rsidR="00926362" w:rsidRPr="0051195F">
        <w:rPr>
          <w:rFonts w:cstheme="minorHAnsi"/>
          <w:sz w:val="24"/>
          <w:szCs w:val="24"/>
        </w:rPr>
        <w:t>Avai</w:t>
      </w:r>
      <w:r w:rsidR="00D355B9" w:rsidRPr="0051195F">
        <w:rPr>
          <w:rFonts w:cstheme="minorHAnsi"/>
          <w:sz w:val="24"/>
          <w:szCs w:val="24"/>
        </w:rPr>
        <w:t xml:space="preserve">lable at: </w:t>
      </w:r>
      <w:hyperlink r:id="rId32" w:anchor="v=onepage&amp;q&amp;f=false" w:history="1">
        <w:r w:rsidR="00D355B9" w:rsidRPr="0051195F">
          <w:rPr>
            <w:rStyle w:val="Hyperlink"/>
            <w:rFonts w:cstheme="minorHAnsi"/>
            <w:sz w:val="24"/>
            <w:szCs w:val="24"/>
          </w:rPr>
          <w:t>Police Corruption: Deviance, Accountability and Reform in Policing - Maurice Punch - Google Books</w:t>
        </w:r>
      </w:hyperlink>
      <w:r w:rsidR="00D355B9" w:rsidRPr="0051195F">
        <w:rPr>
          <w:rFonts w:cstheme="minorHAnsi"/>
          <w:sz w:val="24"/>
          <w:szCs w:val="24"/>
        </w:rPr>
        <w:t xml:space="preserve"> </w:t>
      </w:r>
      <w:r w:rsidR="009A745E" w:rsidRPr="0051195F">
        <w:rPr>
          <w:rFonts w:cstheme="minorHAnsi"/>
          <w:sz w:val="24"/>
          <w:szCs w:val="24"/>
        </w:rPr>
        <w:t>(Accessed on: 19</w:t>
      </w:r>
      <w:r w:rsidR="009A745E" w:rsidRPr="0051195F">
        <w:rPr>
          <w:rFonts w:cstheme="minorHAnsi"/>
          <w:sz w:val="24"/>
          <w:szCs w:val="24"/>
          <w:vertAlign w:val="superscript"/>
        </w:rPr>
        <w:t>th</w:t>
      </w:r>
      <w:r w:rsidR="009A745E" w:rsidRPr="0051195F">
        <w:rPr>
          <w:rFonts w:cstheme="minorHAnsi"/>
          <w:sz w:val="24"/>
          <w:szCs w:val="24"/>
        </w:rPr>
        <w:t xml:space="preserve"> January 2023)</w:t>
      </w:r>
    </w:p>
    <w:p w14:paraId="125F53A5" w14:textId="70F9E96F" w:rsidR="00D72C6D" w:rsidRPr="0051195F" w:rsidRDefault="0088688C" w:rsidP="00BF2730">
      <w:pPr>
        <w:rPr>
          <w:rFonts w:cstheme="minorHAnsi"/>
          <w:i/>
          <w:iCs/>
          <w:color w:val="000000" w:themeColor="text1"/>
          <w:sz w:val="24"/>
          <w:szCs w:val="24"/>
        </w:rPr>
      </w:pPr>
      <w:r w:rsidRPr="0051195F">
        <w:rPr>
          <w:rFonts w:cstheme="minorHAnsi"/>
          <w:color w:val="333333"/>
          <w:sz w:val="24"/>
          <w:szCs w:val="24"/>
        </w:rPr>
        <w:t>Torrible,</w:t>
      </w:r>
      <w:r w:rsidR="00D04D3E" w:rsidRPr="0051195F">
        <w:rPr>
          <w:rFonts w:cstheme="minorHAnsi"/>
          <w:color w:val="333333"/>
          <w:sz w:val="24"/>
          <w:szCs w:val="24"/>
        </w:rPr>
        <w:t xml:space="preserve"> </w:t>
      </w:r>
      <w:r w:rsidRPr="0051195F">
        <w:rPr>
          <w:rFonts w:cstheme="minorHAnsi"/>
          <w:color w:val="333333"/>
          <w:sz w:val="24"/>
          <w:szCs w:val="24"/>
        </w:rPr>
        <w:t>C</w:t>
      </w:r>
      <w:r w:rsidR="00D04D3E" w:rsidRPr="0051195F">
        <w:rPr>
          <w:rFonts w:cstheme="minorHAnsi"/>
          <w:color w:val="333333"/>
          <w:sz w:val="24"/>
          <w:szCs w:val="24"/>
        </w:rPr>
        <w:t>. (2020)</w:t>
      </w:r>
      <w:r w:rsidR="00D04D3E" w:rsidRPr="0051195F">
        <w:rPr>
          <w:rFonts w:cstheme="minorHAnsi"/>
          <w:i/>
          <w:iCs/>
          <w:color w:val="333333"/>
          <w:sz w:val="24"/>
          <w:szCs w:val="24"/>
        </w:rPr>
        <w:t xml:space="preserve"> </w:t>
      </w:r>
      <w:r w:rsidR="00D04D3E" w:rsidRPr="0051195F">
        <w:rPr>
          <w:rFonts w:cstheme="minorHAnsi"/>
          <w:i/>
          <w:iCs/>
          <w:color w:val="333333"/>
          <w:sz w:val="24"/>
          <w:szCs w:val="24"/>
        </w:rPr>
        <w:t>Police complaints and discipline: integrity, lesson learning, independence and accountability: some implications of the reforms under the Policing and Crime Act 201</w:t>
      </w:r>
      <w:r w:rsidR="002967F4" w:rsidRPr="0051195F">
        <w:rPr>
          <w:rFonts w:cstheme="minorHAnsi"/>
          <w:i/>
          <w:iCs/>
          <w:color w:val="333333"/>
          <w:sz w:val="24"/>
          <w:szCs w:val="24"/>
        </w:rPr>
        <w:t xml:space="preserve">7. Available At: </w:t>
      </w:r>
      <w:hyperlink r:id="rId33" w:history="1">
        <w:r w:rsidR="002967F4" w:rsidRPr="0051195F">
          <w:rPr>
            <w:rFonts w:cstheme="minorHAnsi"/>
            <w:color w:val="0000FF"/>
            <w:sz w:val="24"/>
            <w:szCs w:val="24"/>
            <w:u w:val="single"/>
          </w:rPr>
          <w:t>Full article: Police complaints and discipline: integrity, lesson learning, independence and accountability: some implications of the reforms under the Policing and Crime Act 2017 (uwtsd.ac.uk)</w:t>
        </w:r>
      </w:hyperlink>
      <w:r w:rsidR="002967F4" w:rsidRPr="0051195F">
        <w:rPr>
          <w:rFonts w:cstheme="minorHAnsi"/>
          <w:sz w:val="24"/>
          <w:szCs w:val="24"/>
        </w:rPr>
        <w:t xml:space="preserve"> ( Accessed on: </w:t>
      </w:r>
      <w:r w:rsidR="001D7438" w:rsidRPr="0051195F">
        <w:rPr>
          <w:rFonts w:cstheme="minorHAnsi"/>
          <w:sz w:val="24"/>
          <w:szCs w:val="24"/>
        </w:rPr>
        <w:t>28</w:t>
      </w:r>
      <w:r w:rsidR="001D7438" w:rsidRPr="0051195F">
        <w:rPr>
          <w:rFonts w:cstheme="minorHAnsi"/>
          <w:sz w:val="24"/>
          <w:szCs w:val="24"/>
          <w:vertAlign w:val="superscript"/>
        </w:rPr>
        <w:t>th</w:t>
      </w:r>
      <w:r w:rsidR="001D7438" w:rsidRPr="0051195F">
        <w:rPr>
          <w:rFonts w:cstheme="minorHAnsi"/>
          <w:sz w:val="24"/>
          <w:szCs w:val="24"/>
        </w:rPr>
        <w:t xml:space="preserve"> January 2023)</w:t>
      </w:r>
    </w:p>
    <w:sectPr w:rsidR="00D72C6D" w:rsidRPr="005119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76848" w14:textId="77777777" w:rsidR="00800521" w:rsidRDefault="00800521" w:rsidP="00C216F6">
      <w:pPr>
        <w:spacing w:after="0" w:line="240" w:lineRule="auto"/>
      </w:pPr>
      <w:r>
        <w:separator/>
      </w:r>
    </w:p>
  </w:endnote>
  <w:endnote w:type="continuationSeparator" w:id="0">
    <w:p w14:paraId="5BD05B4C" w14:textId="77777777" w:rsidR="00800521" w:rsidRDefault="00800521" w:rsidP="00C2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7A85D" w14:textId="77777777" w:rsidR="00800521" w:rsidRDefault="00800521" w:rsidP="00C216F6">
      <w:pPr>
        <w:spacing w:after="0" w:line="240" w:lineRule="auto"/>
      </w:pPr>
      <w:r>
        <w:separator/>
      </w:r>
    </w:p>
  </w:footnote>
  <w:footnote w:type="continuationSeparator" w:id="0">
    <w:p w14:paraId="1C54CB98" w14:textId="77777777" w:rsidR="00800521" w:rsidRDefault="00800521" w:rsidP="00C2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6F6"/>
    <w:rsid w:val="00004775"/>
    <w:rsid w:val="00005028"/>
    <w:rsid w:val="0000580A"/>
    <w:rsid w:val="0000599E"/>
    <w:rsid w:val="00006B9A"/>
    <w:rsid w:val="0001319B"/>
    <w:rsid w:val="000139B1"/>
    <w:rsid w:val="0001637A"/>
    <w:rsid w:val="00020F89"/>
    <w:rsid w:val="00022435"/>
    <w:rsid w:val="0002406E"/>
    <w:rsid w:val="000263F8"/>
    <w:rsid w:val="00031C99"/>
    <w:rsid w:val="00034651"/>
    <w:rsid w:val="0004215F"/>
    <w:rsid w:val="00045ABC"/>
    <w:rsid w:val="00047678"/>
    <w:rsid w:val="00047C65"/>
    <w:rsid w:val="00050BB4"/>
    <w:rsid w:val="0005415E"/>
    <w:rsid w:val="00057702"/>
    <w:rsid w:val="00060DCF"/>
    <w:rsid w:val="00060DF9"/>
    <w:rsid w:val="00061678"/>
    <w:rsid w:val="00066923"/>
    <w:rsid w:val="00066ACB"/>
    <w:rsid w:val="00066CA3"/>
    <w:rsid w:val="00066D46"/>
    <w:rsid w:val="000675AD"/>
    <w:rsid w:val="000677BE"/>
    <w:rsid w:val="00071F22"/>
    <w:rsid w:val="0007450A"/>
    <w:rsid w:val="00074EF3"/>
    <w:rsid w:val="0007563C"/>
    <w:rsid w:val="00075FBC"/>
    <w:rsid w:val="00076A28"/>
    <w:rsid w:val="00076D52"/>
    <w:rsid w:val="000772BF"/>
    <w:rsid w:val="00080481"/>
    <w:rsid w:val="00080A94"/>
    <w:rsid w:val="00081FE5"/>
    <w:rsid w:val="00084C19"/>
    <w:rsid w:val="00084FB8"/>
    <w:rsid w:val="00085634"/>
    <w:rsid w:val="0008580D"/>
    <w:rsid w:val="00090593"/>
    <w:rsid w:val="00091960"/>
    <w:rsid w:val="0009324B"/>
    <w:rsid w:val="00095D61"/>
    <w:rsid w:val="000963FD"/>
    <w:rsid w:val="00096FE1"/>
    <w:rsid w:val="000A01B7"/>
    <w:rsid w:val="000A09F1"/>
    <w:rsid w:val="000A1059"/>
    <w:rsid w:val="000A444A"/>
    <w:rsid w:val="000A46A0"/>
    <w:rsid w:val="000A72D6"/>
    <w:rsid w:val="000A7C84"/>
    <w:rsid w:val="000A7F95"/>
    <w:rsid w:val="000B1809"/>
    <w:rsid w:val="000B39CB"/>
    <w:rsid w:val="000B56DE"/>
    <w:rsid w:val="000B5F0C"/>
    <w:rsid w:val="000C47FE"/>
    <w:rsid w:val="000E4272"/>
    <w:rsid w:val="000E584C"/>
    <w:rsid w:val="000E59EE"/>
    <w:rsid w:val="000E5B02"/>
    <w:rsid w:val="000E703E"/>
    <w:rsid w:val="000E70EF"/>
    <w:rsid w:val="000E7A91"/>
    <w:rsid w:val="000F1026"/>
    <w:rsid w:val="000F2353"/>
    <w:rsid w:val="000F32A6"/>
    <w:rsid w:val="000F3F8C"/>
    <w:rsid w:val="000F4C17"/>
    <w:rsid w:val="000F6890"/>
    <w:rsid w:val="00100D1D"/>
    <w:rsid w:val="001018D9"/>
    <w:rsid w:val="001035F8"/>
    <w:rsid w:val="001036F2"/>
    <w:rsid w:val="00106E4B"/>
    <w:rsid w:val="00110346"/>
    <w:rsid w:val="00110DF0"/>
    <w:rsid w:val="00111743"/>
    <w:rsid w:val="00112240"/>
    <w:rsid w:val="001124FD"/>
    <w:rsid w:val="00120BEB"/>
    <w:rsid w:val="00123100"/>
    <w:rsid w:val="00126647"/>
    <w:rsid w:val="001269C5"/>
    <w:rsid w:val="0012745B"/>
    <w:rsid w:val="00131306"/>
    <w:rsid w:val="001315F1"/>
    <w:rsid w:val="00132DF6"/>
    <w:rsid w:val="00132E06"/>
    <w:rsid w:val="00133798"/>
    <w:rsid w:val="00134B5D"/>
    <w:rsid w:val="0014379A"/>
    <w:rsid w:val="00143B7A"/>
    <w:rsid w:val="00144FCF"/>
    <w:rsid w:val="00146471"/>
    <w:rsid w:val="00150CDF"/>
    <w:rsid w:val="0015167D"/>
    <w:rsid w:val="001536CF"/>
    <w:rsid w:val="001548D8"/>
    <w:rsid w:val="00154AD4"/>
    <w:rsid w:val="0015720F"/>
    <w:rsid w:val="001574F2"/>
    <w:rsid w:val="0016098C"/>
    <w:rsid w:val="00161414"/>
    <w:rsid w:val="00162D76"/>
    <w:rsid w:val="0016354B"/>
    <w:rsid w:val="001636F4"/>
    <w:rsid w:val="001637FE"/>
    <w:rsid w:val="00170E23"/>
    <w:rsid w:val="00177561"/>
    <w:rsid w:val="00182ADB"/>
    <w:rsid w:val="00190133"/>
    <w:rsid w:val="001904F5"/>
    <w:rsid w:val="00191BA4"/>
    <w:rsid w:val="0019587E"/>
    <w:rsid w:val="00197D1E"/>
    <w:rsid w:val="001A0C0C"/>
    <w:rsid w:val="001A2F5F"/>
    <w:rsid w:val="001A2FE5"/>
    <w:rsid w:val="001B163B"/>
    <w:rsid w:val="001B292D"/>
    <w:rsid w:val="001B335A"/>
    <w:rsid w:val="001B4119"/>
    <w:rsid w:val="001B4E29"/>
    <w:rsid w:val="001B52F6"/>
    <w:rsid w:val="001C04D6"/>
    <w:rsid w:val="001C3319"/>
    <w:rsid w:val="001C4ADC"/>
    <w:rsid w:val="001C4FA8"/>
    <w:rsid w:val="001C795D"/>
    <w:rsid w:val="001D21EA"/>
    <w:rsid w:val="001D3F69"/>
    <w:rsid w:val="001D7438"/>
    <w:rsid w:val="001D77D8"/>
    <w:rsid w:val="001E035E"/>
    <w:rsid w:val="001E2EF0"/>
    <w:rsid w:val="001E775A"/>
    <w:rsid w:val="00201FF2"/>
    <w:rsid w:val="002035D7"/>
    <w:rsid w:val="0020593E"/>
    <w:rsid w:val="002133DF"/>
    <w:rsid w:val="00214B5D"/>
    <w:rsid w:val="0021586F"/>
    <w:rsid w:val="0021609D"/>
    <w:rsid w:val="00217B5A"/>
    <w:rsid w:val="00217D1B"/>
    <w:rsid w:val="00223A87"/>
    <w:rsid w:val="00223ED9"/>
    <w:rsid w:val="00232431"/>
    <w:rsid w:val="00232D24"/>
    <w:rsid w:val="002330F0"/>
    <w:rsid w:val="00237136"/>
    <w:rsid w:val="0024062D"/>
    <w:rsid w:val="00240890"/>
    <w:rsid w:val="00242900"/>
    <w:rsid w:val="00243471"/>
    <w:rsid w:val="00244C5E"/>
    <w:rsid w:val="00244E42"/>
    <w:rsid w:val="002451DA"/>
    <w:rsid w:val="0025099B"/>
    <w:rsid w:val="00250D17"/>
    <w:rsid w:val="00251267"/>
    <w:rsid w:val="00251FAA"/>
    <w:rsid w:val="00252E32"/>
    <w:rsid w:val="00252F4E"/>
    <w:rsid w:val="00256059"/>
    <w:rsid w:val="00260A5E"/>
    <w:rsid w:val="00262AFE"/>
    <w:rsid w:val="00262E5B"/>
    <w:rsid w:val="00263A46"/>
    <w:rsid w:val="00265C52"/>
    <w:rsid w:val="00266DC0"/>
    <w:rsid w:val="00270EA2"/>
    <w:rsid w:val="002715B4"/>
    <w:rsid w:val="0027219C"/>
    <w:rsid w:val="00272A44"/>
    <w:rsid w:val="00272DBB"/>
    <w:rsid w:val="0027476E"/>
    <w:rsid w:val="00275D6D"/>
    <w:rsid w:val="002767C9"/>
    <w:rsid w:val="00277608"/>
    <w:rsid w:val="00280694"/>
    <w:rsid w:val="00280807"/>
    <w:rsid w:val="0028186D"/>
    <w:rsid w:val="00286924"/>
    <w:rsid w:val="002917BF"/>
    <w:rsid w:val="00292112"/>
    <w:rsid w:val="00292299"/>
    <w:rsid w:val="00295671"/>
    <w:rsid w:val="00295BEA"/>
    <w:rsid w:val="002967F4"/>
    <w:rsid w:val="0029773D"/>
    <w:rsid w:val="002A49DE"/>
    <w:rsid w:val="002A65D8"/>
    <w:rsid w:val="002B0512"/>
    <w:rsid w:val="002B072F"/>
    <w:rsid w:val="002B104E"/>
    <w:rsid w:val="002B16A5"/>
    <w:rsid w:val="002B1774"/>
    <w:rsid w:val="002B1C53"/>
    <w:rsid w:val="002B2871"/>
    <w:rsid w:val="002B5B3D"/>
    <w:rsid w:val="002B7967"/>
    <w:rsid w:val="002B79EB"/>
    <w:rsid w:val="002B7DA1"/>
    <w:rsid w:val="002C62E5"/>
    <w:rsid w:val="002C6625"/>
    <w:rsid w:val="002C72FE"/>
    <w:rsid w:val="002D2797"/>
    <w:rsid w:val="002D2874"/>
    <w:rsid w:val="002D2BE7"/>
    <w:rsid w:val="002D3D52"/>
    <w:rsid w:val="002D4008"/>
    <w:rsid w:val="002D4CEB"/>
    <w:rsid w:val="002D6451"/>
    <w:rsid w:val="002E2855"/>
    <w:rsid w:val="002E35A1"/>
    <w:rsid w:val="002E6967"/>
    <w:rsid w:val="002E76E9"/>
    <w:rsid w:val="002F17F4"/>
    <w:rsid w:val="002F36A3"/>
    <w:rsid w:val="0030201E"/>
    <w:rsid w:val="00303DFA"/>
    <w:rsid w:val="00307953"/>
    <w:rsid w:val="00311AEF"/>
    <w:rsid w:val="00311F01"/>
    <w:rsid w:val="00313544"/>
    <w:rsid w:val="00313EFC"/>
    <w:rsid w:val="00315B32"/>
    <w:rsid w:val="00315ECD"/>
    <w:rsid w:val="00317C5F"/>
    <w:rsid w:val="00320432"/>
    <w:rsid w:val="0032058C"/>
    <w:rsid w:val="00325B92"/>
    <w:rsid w:val="00327260"/>
    <w:rsid w:val="003302B2"/>
    <w:rsid w:val="003317EE"/>
    <w:rsid w:val="0033341B"/>
    <w:rsid w:val="00334121"/>
    <w:rsid w:val="00334F5B"/>
    <w:rsid w:val="0033515C"/>
    <w:rsid w:val="003360B1"/>
    <w:rsid w:val="003403D3"/>
    <w:rsid w:val="00341729"/>
    <w:rsid w:val="00343ADA"/>
    <w:rsid w:val="00343E53"/>
    <w:rsid w:val="003472CE"/>
    <w:rsid w:val="003505AF"/>
    <w:rsid w:val="00353B03"/>
    <w:rsid w:val="00354D5B"/>
    <w:rsid w:val="0036378C"/>
    <w:rsid w:val="003649F8"/>
    <w:rsid w:val="00370311"/>
    <w:rsid w:val="003707B3"/>
    <w:rsid w:val="00375BD2"/>
    <w:rsid w:val="003812B3"/>
    <w:rsid w:val="00387AA7"/>
    <w:rsid w:val="00390DBA"/>
    <w:rsid w:val="00391E9F"/>
    <w:rsid w:val="00391FEB"/>
    <w:rsid w:val="003939DC"/>
    <w:rsid w:val="00396A74"/>
    <w:rsid w:val="00396AB4"/>
    <w:rsid w:val="003A07FF"/>
    <w:rsid w:val="003A0EC2"/>
    <w:rsid w:val="003A213F"/>
    <w:rsid w:val="003A530F"/>
    <w:rsid w:val="003B0CDD"/>
    <w:rsid w:val="003C1E82"/>
    <w:rsid w:val="003C2C0B"/>
    <w:rsid w:val="003C398C"/>
    <w:rsid w:val="003C4BD5"/>
    <w:rsid w:val="003C7210"/>
    <w:rsid w:val="003C7F1B"/>
    <w:rsid w:val="003D0A3D"/>
    <w:rsid w:val="003D1EAD"/>
    <w:rsid w:val="003D4798"/>
    <w:rsid w:val="003D5AA8"/>
    <w:rsid w:val="003D7488"/>
    <w:rsid w:val="003D7BF7"/>
    <w:rsid w:val="003E0ED8"/>
    <w:rsid w:val="003E3AE7"/>
    <w:rsid w:val="003E76D2"/>
    <w:rsid w:val="003E7F07"/>
    <w:rsid w:val="003F3B4C"/>
    <w:rsid w:val="003F7DC1"/>
    <w:rsid w:val="00400486"/>
    <w:rsid w:val="00400B37"/>
    <w:rsid w:val="00401C79"/>
    <w:rsid w:val="00402BA2"/>
    <w:rsid w:val="00403E20"/>
    <w:rsid w:val="0040582D"/>
    <w:rsid w:val="0040695F"/>
    <w:rsid w:val="004115EA"/>
    <w:rsid w:val="0041394D"/>
    <w:rsid w:val="00416773"/>
    <w:rsid w:val="00416B31"/>
    <w:rsid w:val="00417692"/>
    <w:rsid w:val="004223B7"/>
    <w:rsid w:val="00423F22"/>
    <w:rsid w:val="00425AAD"/>
    <w:rsid w:val="004267B2"/>
    <w:rsid w:val="00427C6B"/>
    <w:rsid w:val="00430EAD"/>
    <w:rsid w:val="004312C5"/>
    <w:rsid w:val="004327F8"/>
    <w:rsid w:val="0043299B"/>
    <w:rsid w:val="00433218"/>
    <w:rsid w:val="0043331E"/>
    <w:rsid w:val="00434743"/>
    <w:rsid w:val="0043529A"/>
    <w:rsid w:val="00435E1C"/>
    <w:rsid w:val="00440E46"/>
    <w:rsid w:val="0044647D"/>
    <w:rsid w:val="0045118A"/>
    <w:rsid w:val="00452D05"/>
    <w:rsid w:val="00455BF0"/>
    <w:rsid w:val="004608A2"/>
    <w:rsid w:val="00460B41"/>
    <w:rsid w:val="00463937"/>
    <w:rsid w:val="004674E6"/>
    <w:rsid w:val="004748E7"/>
    <w:rsid w:val="00475BFF"/>
    <w:rsid w:val="004765C4"/>
    <w:rsid w:val="00476B0C"/>
    <w:rsid w:val="00477DF9"/>
    <w:rsid w:val="004809ED"/>
    <w:rsid w:val="0048295B"/>
    <w:rsid w:val="0048378C"/>
    <w:rsid w:val="004842E1"/>
    <w:rsid w:val="0049465A"/>
    <w:rsid w:val="00494ECD"/>
    <w:rsid w:val="00496BC8"/>
    <w:rsid w:val="004A0106"/>
    <w:rsid w:val="004A0F6D"/>
    <w:rsid w:val="004A39B3"/>
    <w:rsid w:val="004A4F14"/>
    <w:rsid w:val="004A539D"/>
    <w:rsid w:val="004B3486"/>
    <w:rsid w:val="004C0CE1"/>
    <w:rsid w:val="004C1054"/>
    <w:rsid w:val="004C151E"/>
    <w:rsid w:val="004C2F8B"/>
    <w:rsid w:val="004C430B"/>
    <w:rsid w:val="004C4D2C"/>
    <w:rsid w:val="004C5ACC"/>
    <w:rsid w:val="004C75B6"/>
    <w:rsid w:val="004D0F88"/>
    <w:rsid w:val="004D4F3C"/>
    <w:rsid w:val="004D68E4"/>
    <w:rsid w:val="004E2185"/>
    <w:rsid w:val="004E40C6"/>
    <w:rsid w:val="004E5ADD"/>
    <w:rsid w:val="004E5E8E"/>
    <w:rsid w:val="004E5F96"/>
    <w:rsid w:val="004E76F6"/>
    <w:rsid w:val="004F029E"/>
    <w:rsid w:val="004F1754"/>
    <w:rsid w:val="004F3052"/>
    <w:rsid w:val="004F55B7"/>
    <w:rsid w:val="004F5B0D"/>
    <w:rsid w:val="00502B31"/>
    <w:rsid w:val="00503B06"/>
    <w:rsid w:val="00503D84"/>
    <w:rsid w:val="005058CF"/>
    <w:rsid w:val="00505FBE"/>
    <w:rsid w:val="00510BCE"/>
    <w:rsid w:val="0051195F"/>
    <w:rsid w:val="00514633"/>
    <w:rsid w:val="00515831"/>
    <w:rsid w:val="00515C1C"/>
    <w:rsid w:val="00516650"/>
    <w:rsid w:val="00516FC0"/>
    <w:rsid w:val="005172EF"/>
    <w:rsid w:val="005173A3"/>
    <w:rsid w:val="0052249D"/>
    <w:rsid w:val="00523A94"/>
    <w:rsid w:val="00524670"/>
    <w:rsid w:val="00532A2A"/>
    <w:rsid w:val="00535735"/>
    <w:rsid w:val="00535A55"/>
    <w:rsid w:val="00540137"/>
    <w:rsid w:val="0054259F"/>
    <w:rsid w:val="0054377E"/>
    <w:rsid w:val="00551A89"/>
    <w:rsid w:val="00554FCF"/>
    <w:rsid w:val="00555493"/>
    <w:rsid w:val="00561249"/>
    <w:rsid w:val="005636C7"/>
    <w:rsid w:val="00563B98"/>
    <w:rsid w:val="00564308"/>
    <w:rsid w:val="005657A8"/>
    <w:rsid w:val="00565AFF"/>
    <w:rsid w:val="00565CCE"/>
    <w:rsid w:val="0056739E"/>
    <w:rsid w:val="00574E1F"/>
    <w:rsid w:val="0057544A"/>
    <w:rsid w:val="00576C36"/>
    <w:rsid w:val="00576ED3"/>
    <w:rsid w:val="00580096"/>
    <w:rsid w:val="00581841"/>
    <w:rsid w:val="005835CD"/>
    <w:rsid w:val="0058464F"/>
    <w:rsid w:val="0059009C"/>
    <w:rsid w:val="005912E5"/>
    <w:rsid w:val="0059150A"/>
    <w:rsid w:val="00591A8F"/>
    <w:rsid w:val="0059261C"/>
    <w:rsid w:val="00592D31"/>
    <w:rsid w:val="00593234"/>
    <w:rsid w:val="005970A5"/>
    <w:rsid w:val="00597232"/>
    <w:rsid w:val="005975D5"/>
    <w:rsid w:val="00597A3C"/>
    <w:rsid w:val="005A02C0"/>
    <w:rsid w:val="005A109B"/>
    <w:rsid w:val="005A120F"/>
    <w:rsid w:val="005A2499"/>
    <w:rsid w:val="005A4215"/>
    <w:rsid w:val="005B169D"/>
    <w:rsid w:val="005B36E0"/>
    <w:rsid w:val="005C1F72"/>
    <w:rsid w:val="005C23A8"/>
    <w:rsid w:val="005C24CD"/>
    <w:rsid w:val="005C6308"/>
    <w:rsid w:val="005D00A4"/>
    <w:rsid w:val="005D1682"/>
    <w:rsid w:val="005D1C72"/>
    <w:rsid w:val="005D2439"/>
    <w:rsid w:val="005D3167"/>
    <w:rsid w:val="005D36CB"/>
    <w:rsid w:val="005D3D42"/>
    <w:rsid w:val="005D63BF"/>
    <w:rsid w:val="005E05E5"/>
    <w:rsid w:val="005E268A"/>
    <w:rsid w:val="005E3F9E"/>
    <w:rsid w:val="005E671F"/>
    <w:rsid w:val="005E68AB"/>
    <w:rsid w:val="005F26AF"/>
    <w:rsid w:val="00600BDB"/>
    <w:rsid w:val="0060607E"/>
    <w:rsid w:val="00606EAF"/>
    <w:rsid w:val="00606F4B"/>
    <w:rsid w:val="0061297D"/>
    <w:rsid w:val="00614404"/>
    <w:rsid w:val="0061473F"/>
    <w:rsid w:val="00616520"/>
    <w:rsid w:val="006205D2"/>
    <w:rsid w:val="0062095B"/>
    <w:rsid w:val="00620C21"/>
    <w:rsid w:val="00624381"/>
    <w:rsid w:val="00625DD4"/>
    <w:rsid w:val="00625FC6"/>
    <w:rsid w:val="00627193"/>
    <w:rsid w:val="0062747C"/>
    <w:rsid w:val="00636023"/>
    <w:rsid w:val="006373A7"/>
    <w:rsid w:val="00640521"/>
    <w:rsid w:val="00640A5D"/>
    <w:rsid w:val="00640BA8"/>
    <w:rsid w:val="00640F15"/>
    <w:rsid w:val="00641683"/>
    <w:rsid w:val="00641EE4"/>
    <w:rsid w:val="00643B11"/>
    <w:rsid w:val="00643C7D"/>
    <w:rsid w:val="0064416C"/>
    <w:rsid w:val="006444DB"/>
    <w:rsid w:val="0064768C"/>
    <w:rsid w:val="00647FBC"/>
    <w:rsid w:val="00650B80"/>
    <w:rsid w:val="006513EF"/>
    <w:rsid w:val="006517DE"/>
    <w:rsid w:val="00651F93"/>
    <w:rsid w:val="00654666"/>
    <w:rsid w:val="00654E53"/>
    <w:rsid w:val="006571E5"/>
    <w:rsid w:val="0066129D"/>
    <w:rsid w:val="006642ED"/>
    <w:rsid w:val="0066454F"/>
    <w:rsid w:val="00665775"/>
    <w:rsid w:val="006674FB"/>
    <w:rsid w:val="00667A39"/>
    <w:rsid w:val="0067353B"/>
    <w:rsid w:val="006741AD"/>
    <w:rsid w:val="00681ECE"/>
    <w:rsid w:val="00692D1B"/>
    <w:rsid w:val="00692D92"/>
    <w:rsid w:val="00694FA9"/>
    <w:rsid w:val="006A20EC"/>
    <w:rsid w:val="006A3DC3"/>
    <w:rsid w:val="006A42F1"/>
    <w:rsid w:val="006A47FE"/>
    <w:rsid w:val="006A5271"/>
    <w:rsid w:val="006A5895"/>
    <w:rsid w:val="006B0379"/>
    <w:rsid w:val="006B1628"/>
    <w:rsid w:val="006B3BE2"/>
    <w:rsid w:val="006B41CE"/>
    <w:rsid w:val="006B47F8"/>
    <w:rsid w:val="006B539B"/>
    <w:rsid w:val="006B5AD9"/>
    <w:rsid w:val="006B7B57"/>
    <w:rsid w:val="006C08E6"/>
    <w:rsid w:val="006C0934"/>
    <w:rsid w:val="006C0B60"/>
    <w:rsid w:val="006C2AC3"/>
    <w:rsid w:val="006C478B"/>
    <w:rsid w:val="006C51EB"/>
    <w:rsid w:val="006C74CF"/>
    <w:rsid w:val="006C7E53"/>
    <w:rsid w:val="006D3A0C"/>
    <w:rsid w:val="006D3E6A"/>
    <w:rsid w:val="006D411C"/>
    <w:rsid w:val="006D437A"/>
    <w:rsid w:val="006D4CAF"/>
    <w:rsid w:val="006D56FB"/>
    <w:rsid w:val="006D6FF8"/>
    <w:rsid w:val="006D75B5"/>
    <w:rsid w:val="006E04E6"/>
    <w:rsid w:val="006E20AF"/>
    <w:rsid w:val="006E5D93"/>
    <w:rsid w:val="006E679F"/>
    <w:rsid w:val="006F1F3C"/>
    <w:rsid w:val="006F3563"/>
    <w:rsid w:val="006F6F23"/>
    <w:rsid w:val="00702376"/>
    <w:rsid w:val="00704A4A"/>
    <w:rsid w:val="00705012"/>
    <w:rsid w:val="00706BA9"/>
    <w:rsid w:val="00707F33"/>
    <w:rsid w:val="00710667"/>
    <w:rsid w:val="007124FD"/>
    <w:rsid w:val="00720122"/>
    <w:rsid w:val="0072155B"/>
    <w:rsid w:val="00722F51"/>
    <w:rsid w:val="007242CA"/>
    <w:rsid w:val="00724845"/>
    <w:rsid w:val="00727648"/>
    <w:rsid w:val="00732A57"/>
    <w:rsid w:val="00733A89"/>
    <w:rsid w:val="00733AE1"/>
    <w:rsid w:val="007343E3"/>
    <w:rsid w:val="007351EB"/>
    <w:rsid w:val="00735E3F"/>
    <w:rsid w:val="00736FEB"/>
    <w:rsid w:val="00741571"/>
    <w:rsid w:val="0074171F"/>
    <w:rsid w:val="00741AE0"/>
    <w:rsid w:val="00742A98"/>
    <w:rsid w:val="00742F23"/>
    <w:rsid w:val="00743131"/>
    <w:rsid w:val="0074425F"/>
    <w:rsid w:val="00746873"/>
    <w:rsid w:val="00746CC0"/>
    <w:rsid w:val="00751FD9"/>
    <w:rsid w:val="0075248F"/>
    <w:rsid w:val="0075315B"/>
    <w:rsid w:val="007538DC"/>
    <w:rsid w:val="007547D2"/>
    <w:rsid w:val="00756D1F"/>
    <w:rsid w:val="00761A12"/>
    <w:rsid w:val="00762024"/>
    <w:rsid w:val="00762C13"/>
    <w:rsid w:val="00764D2D"/>
    <w:rsid w:val="007675AA"/>
    <w:rsid w:val="00767BF2"/>
    <w:rsid w:val="007705DD"/>
    <w:rsid w:val="007706C1"/>
    <w:rsid w:val="007739C5"/>
    <w:rsid w:val="007743B3"/>
    <w:rsid w:val="00775102"/>
    <w:rsid w:val="0077752B"/>
    <w:rsid w:val="007802D3"/>
    <w:rsid w:val="00783B85"/>
    <w:rsid w:val="00784577"/>
    <w:rsid w:val="007853A0"/>
    <w:rsid w:val="00785C86"/>
    <w:rsid w:val="00787491"/>
    <w:rsid w:val="007904C6"/>
    <w:rsid w:val="00791DED"/>
    <w:rsid w:val="00794C62"/>
    <w:rsid w:val="007A1867"/>
    <w:rsid w:val="007A1EFC"/>
    <w:rsid w:val="007A2158"/>
    <w:rsid w:val="007A51C3"/>
    <w:rsid w:val="007A5BCA"/>
    <w:rsid w:val="007A6AE9"/>
    <w:rsid w:val="007B0128"/>
    <w:rsid w:val="007B09E9"/>
    <w:rsid w:val="007B1C61"/>
    <w:rsid w:val="007B514B"/>
    <w:rsid w:val="007B553A"/>
    <w:rsid w:val="007C742B"/>
    <w:rsid w:val="007D24A4"/>
    <w:rsid w:val="007D2EC7"/>
    <w:rsid w:val="007D6F63"/>
    <w:rsid w:val="007D757F"/>
    <w:rsid w:val="007E137D"/>
    <w:rsid w:val="007E76AF"/>
    <w:rsid w:val="007E7AC5"/>
    <w:rsid w:val="007F0D00"/>
    <w:rsid w:val="007F180F"/>
    <w:rsid w:val="007F2CD9"/>
    <w:rsid w:val="007F3284"/>
    <w:rsid w:val="007F4C27"/>
    <w:rsid w:val="007F5846"/>
    <w:rsid w:val="007F6ACC"/>
    <w:rsid w:val="007F6B0C"/>
    <w:rsid w:val="007F7987"/>
    <w:rsid w:val="00800521"/>
    <w:rsid w:val="008040CA"/>
    <w:rsid w:val="008065BC"/>
    <w:rsid w:val="00810477"/>
    <w:rsid w:val="00810B02"/>
    <w:rsid w:val="0081206B"/>
    <w:rsid w:val="008141F2"/>
    <w:rsid w:val="0081646E"/>
    <w:rsid w:val="008168FB"/>
    <w:rsid w:val="00817714"/>
    <w:rsid w:val="0082412F"/>
    <w:rsid w:val="00825C08"/>
    <w:rsid w:val="008263FB"/>
    <w:rsid w:val="00826C3D"/>
    <w:rsid w:val="00827514"/>
    <w:rsid w:val="00831AE2"/>
    <w:rsid w:val="00833D4F"/>
    <w:rsid w:val="0083475E"/>
    <w:rsid w:val="00837FB4"/>
    <w:rsid w:val="00837FEE"/>
    <w:rsid w:val="00841363"/>
    <w:rsid w:val="00844D7E"/>
    <w:rsid w:val="00847E47"/>
    <w:rsid w:val="00853B65"/>
    <w:rsid w:val="008540D3"/>
    <w:rsid w:val="0085652D"/>
    <w:rsid w:val="0086091A"/>
    <w:rsid w:val="00861FE5"/>
    <w:rsid w:val="00862B79"/>
    <w:rsid w:val="008642FA"/>
    <w:rsid w:val="008643DD"/>
    <w:rsid w:val="00866979"/>
    <w:rsid w:val="00867FE6"/>
    <w:rsid w:val="00873A76"/>
    <w:rsid w:val="008745C4"/>
    <w:rsid w:val="00881A80"/>
    <w:rsid w:val="00882556"/>
    <w:rsid w:val="00884625"/>
    <w:rsid w:val="00885B83"/>
    <w:rsid w:val="0088688C"/>
    <w:rsid w:val="00886E8A"/>
    <w:rsid w:val="00886FBF"/>
    <w:rsid w:val="008911BF"/>
    <w:rsid w:val="008911D3"/>
    <w:rsid w:val="00892F6D"/>
    <w:rsid w:val="00896D95"/>
    <w:rsid w:val="00897478"/>
    <w:rsid w:val="00897815"/>
    <w:rsid w:val="008A0342"/>
    <w:rsid w:val="008A632F"/>
    <w:rsid w:val="008A7876"/>
    <w:rsid w:val="008B30E6"/>
    <w:rsid w:val="008B4B38"/>
    <w:rsid w:val="008C1C38"/>
    <w:rsid w:val="008D2159"/>
    <w:rsid w:val="008D2A2B"/>
    <w:rsid w:val="008D44DB"/>
    <w:rsid w:val="008D68EA"/>
    <w:rsid w:val="008E3DA9"/>
    <w:rsid w:val="008E506D"/>
    <w:rsid w:val="008F0D1B"/>
    <w:rsid w:val="008F1ADB"/>
    <w:rsid w:val="008F2072"/>
    <w:rsid w:val="008F289B"/>
    <w:rsid w:val="008F7771"/>
    <w:rsid w:val="0090301A"/>
    <w:rsid w:val="0090405F"/>
    <w:rsid w:val="009057BD"/>
    <w:rsid w:val="00906461"/>
    <w:rsid w:val="00910612"/>
    <w:rsid w:val="009129D3"/>
    <w:rsid w:val="009137C3"/>
    <w:rsid w:val="009140D6"/>
    <w:rsid w:val="00914598"/>
    <w:rsid w:val="0091470F"/>
    <w:rsid w:val="00914FF7"/>
    <w:rsid w:val="00915813"/>
    <w:rsid w:val="0091596B"/>
    <w:rsid w:val="00915EAF"/>
    <w:rsid w:val="009175B7"/>
    <w:rsid w:val="00923FB8"/>
    <w:rsid w:val="00926362"/>
    <w:rsid w:val="00927E52"/>
    <w:rsid w:val="00935298"/>
    <w:rsid w:val="00937DE7"/>
    <w:rsid w:val="00941188"/>
    <w:rsid w:val="009417BE"/>
    <w:rsid w:val="00941E9D"/>
    <w:rsid w:val="0094368E"/>
    <w:rsid w:val="009457A9"/>
    <w:rsid w:val="00947D31"/>
    <w:rsid w:val="00952223"/>
    <w:rsid w:val="00953DF2"/>
    <w:rsid w:val="00954383"/>
    <w:rsid w:val="0095465D"/>
    <w:rsid w:val="00955EF3"/>
    <w:rsid w:val="009561DF"/>
    <w:rsid w:val="009564D8"/>
    <w:rsid w:val="00956C15"/>
    <w:rsid w:val="0095768E"/>
    <w:rsid w:val="00960CB9"/>
    <w:rsid w:val="00963DF4"/>
    <w:rsid w:val="00964A20"/>
    <w:rsid w:val="00966BC0"/>
    <w:rsid w:val="00970D9A"/>
    <w:rsid w:val="0097176F"/>
    <w:rsid w:val="0098190F"/>
    <w:rsid w:val="009827D2"/>
    <w:rsid w:val="009833F4"/>
    <w:rsid w:val="00983CAD"/>
    <w:rsid w:val="00983D81"/>
    <w:rsid w:val="009846F7"/>
    <w:rsid w:val="009853C2"/>
    <w:rsid w:val="00985F06"/>
    <w:rsid w:val="00990BA7"/>
    <w:rsid w:val="00992CE8"/>
    <w:rsid w:val="00993DDE"/>
    <w:rsid w:val="00996D96"/>
    <w:rsid w:val="00996F84"/>
    <w:rsid w:val="009A421E"/>
    <w:rsid w:val="009A43F7"/>
    <w:rsid w:val="009A49AC"/>
    <w:rsid w:val="009A58D9"/>
    <w:rsid w:val="009A745E"/>
    <w:rsid w:val="009A7B78"/>
    <w:rsid w:val="009B03CA"/>
    <w:rsid w:val="009B1AB0"/>
    <w:rsid w:val="009B1E0E"/>
    <w:rsid w:val="009B3B27"/>
    <w:rsid w:val="009B422A"/>
    <w:rsid w:val="009B5D40"/>
    <w:rsid w:val="009B6ABC"/>
    <w:rsid w:val="009B6B16"/>
    <w:rsid w:val="009C0800"/>
    <w:rsid w:val="009C175E"/>
    <w:rsid w:val="009C6006"/>
    <w:rsid w:val="009C621D"/>
    <w:rsid w:val="009C7025"/>
    <w:rsid w:val="009D00A2"/>
    <w:rsid w:val="009D3FF7"/>
    <w:rsid w:val="009E0760"/>
    <w:rsid w:val="009E0D99"/>
    <w:rsid w:val="009E1C21"/>
    <w:rsid w:val="009E3561"/>
    <w:rsid w:val="009E51FB"/>
    <w:rsid w:val="009E7DD0"/>
    <w:rsid w:val="009F17E9"/>
    <w:rsid w:val="009F5222"/>
    <w:rsid w:val="009F7830"/>
    <w:rsid w:val="00A00971"/>
    <w:rsid w:val="00A0202C"/>
    <w:rsid w:val="00A026E3"/>
    <w:rsid w:val="00A02756"/>
    <w:rsid w:val="00A029FF"/>
    <w:rsid w:val="00A04903"/>
    <w:rsid w:val="00A074A1"/>
    <w:rsid w:val="00A102DB"/>
    <w:rsid w:val="00A1301B"/>
    <w:rsid w:val="00A137BB"/>
    <w:rsid w:val="00A14715"/>
    <w:rsid w:val="00A1543C"/>
    <w:rsid w:val="00A16A4D"/>
    <w:rsid w:val="00A26F5C"/>
    <w:rsid w:val="00A31B2C"/>
    <w:rsid w:val="00A338BA"/>
    <w:rsid w:val="00A34369"/>
    <w:rsid w:val="00A348F1"/>
    <w:rsid w:val="00A34B71"/>
    <w:rsid w:val="00A36C26"/>
    <w:rsid w:val="00A3719C"/>
    <w:rsid w:val="00A371F7"/>
    <w:rsid w:val="00A3741B"/>
    <w:rsid w:val="00A43246"/>
    <w:rsid w:val="00A43864"/>
    <w:rsid w:val="00A449F4"/>
    <w:rsid w:val="00A453B0"/>
    <w:rsid w:val="00A46082"/>
    <w:rsid w:val="00A50090"/>
    <w:rsid w:val="00A50ABF"/>
    <w:rsid w:val="00A51908"/>
    <w:rsid w:val="00A51FEE"/>
    <w:rsid w:val="00A525BF"/>
    <w:rsid w:val="00A53E49"/>
    <w:rsid w:val="00A554D3"/>
    <w:rsid w:val="00A5785E"/>
    <w:rsid w:val="00A61264"/>
    <w:rsid w:val="00A65FE9"/>
    <w:rsid w:val="00A6610B"/>
    <w:rsid w:val="00A66B0E"/>
    <w:rsid w:val="00A70298"/>
    <w:rsid w:val="00A73B12"/>
    <w:rsid w:val="00A74054"/>
    <w:rsid w:val="00A77623"/>
    <w:rsid w:val="00A811EE"/>
    <w:rsid w:val="00A832E7"/>
    <w:rsid w:val="00A837A5"/>
    <w:rsid w:val="00A84B2A"/>
    <w:rsid w:val="00A84C32"/>
    <w:rsid w:val="00A85881"/>
    <w:rsid w:val="00A87220"/>
    <w:rsid w:val="00A907B2"/>
    <w:rsid w:val="00A934EC"/>
    <w:rsid w:val="00A93C88"/>
    <w:rsid w:val="00A94B5C"/>
    <w:rsid w:val="00A95427"/>
    <w:rsid w:val="00A95E0E"/>
    <w:rsid w:val="00AA3520"/>
    <w:rsid w:val="00AA7237"/>
    <w:rsid w:val="00AB2ECF"/>
    <w:rsid w:val="00AB384E"/>
    <w:rsid w:val="00AB475D"/>
    <w:rsid w:val="00AB5172"/>
    <w:rsid w:val="00AB66FA"/>
    <w:rsid w:val="00AC68F0"/>
    <w:rsid w:val="00AC6CBE"/>
    <w:rsid w:val="00AD1582"/>
    <w:rsid w:val="00AD3490"/>
    <w:rsid w:val="00AD3F36"/>
    <w:rsid w:val="00AD4BD4"/>
    <w:rsid w:val="00AD5CF6"/>
    <w:rsid w:val="00AE4673"/>
    <w:rsid w:val="00AE71DC"/>
    <w:rsid w:val="00AE77EE"/>
    <w:rsid w:val="00AF2304"/>
    <w:rsid w:val="00AF5857"/>
    <w:rsid w:val="00B03A0F"/>
    <w:rsid w:val="00B05AE2"/>
    <w:rsid w:val="00B05DA7"/>
    <w:rsid w:val="00B06F6E"/>
    <w:rsid w:val="00B12C35"/>
    <w:rsid w:val="00B163E9"/>
    <w:rsid w:val="00B165F6"/>
    <w:rsid w:val="00B16EF5"/>
    <w:rsid w:val="00B20AA6"/>
    <w:rsid w:val="00B20FA9"/>
    <w:rsid w:val="00B22EE5"/>
    <w:rsid w:val="00B26C00"/>
    <w:rsid w:val="00B26E51"/>
    <w:rsid w:val="00B2795D"/>
    <w:rsid w:val="00B31C2E"/>
    <w:rsid w:val="00B42E24"/>
    <w:rsid w:val="00B435D8"/>
    <w:rsid w:val="00B4493D"/>
    <w:rsid w:val="00B45343"/>
    <w:rsid w:val="00B45C0E"/>
    <w:rsid w:val="00B462EF"/>
    <w:rsid w:val="00B4737D"/>
    <w:rsid w:val="00B5287C"/>
    <w:rsid w:val="00B54711"/>
    <w:rsid w:val="00B55279"/>
    <w:rsid w:val="00B5567E"/>
    <w:rsid w:val="00B563DA"/>
    <w:rsid w:val="00B573D7"/>
    <w:rsid w:val="00B60893"/>
    <w:rsid w:val="00B60BCF"/>
    <w:rsid w:val="00B616B5"/>
    <w:rsid w:val="00B62FE9"/>
    <w:rsid w:val="00B70713"/>
    <w:rsid w:val="00B74E4E"/>
    <w:rsid w:val="00B75034"/>
    <w:rsid w:val="00B76CEC"/>
    <w:rsid w:val="00B804CA"/>
    <w:rsid w:val="00B8114B"/>
    <w:rsid w:val="00B87722"/>
    <w:rsid w:val="00B91006"/>
    <w:rsid w:val="00B9551A"/>
    <w:rsid w:val="00B9609B"/>
    <w:rsid w:val="00BA0869"/>
    <w:rsid w:val="00BA13C7"/>
    <w:rsid w:val="00BA2709"/>
    <w:rsid w:val="00BA2AA5"/>
    <w:rsid w:val="00BA6C2F"/>
    <w:rsid w:val="00BA7EDE"/>
    <w:rsid w:val="00BB1D94"/>
    <w:rsid w:val="00BB38D1"/>
    <w:rsid w:val="00BB3BA2"/>
    <w:rsid w:val="00BB4403"/>
    <w:rsid w:val="00BB4BEF"/>
    <w:rsid w:val="00BB5738"/>
    <w:rsid w:val="00BB637F"/>
    <w:rsid w:val="00BB72F7"/>
    <w:rsid w:val="00BB7B14"/>
    <w:rsid w:val="00BC38AA"/>
    <w:rsid w:val="00BC5F70"/>
    <w:rsid w:val="00BC7B42"/>
    <w:rsid w:val="00BD1112"/>
    <w:rsid w:val="00BD2662"/>
    <w:rsid w:val="00BD37AE"/>
    <w:rsid w:val="00BE1E87"/>
    <w:rsid w:val="00BE468B"/>
    <w:rsid w:val="00BE64FF"/>
    <w:rsid w:val="00BE6715"/>
    <w:rsid w:val="00BE7D85"/>
    <w:rsid w:val="00BE7E0D"/>
    <w:rsid w:val="00BF076D"/>
    <w:rsid w:val="00BF2730"/>
    <w:rsid w:val="00BF3D5B"/>
    <w:rsid w:val="00BF4E37"/>
    <w:rsid w:val="00BF6621"/>
    <w:rsid w:val="00BF6631"/>
    <w:rsid w:val="00C000CF"/>
    <w:rsid w:val="00C04431"/>
    <w:rsid w:val="00C06452"/>
    <w:rsid w:val="00C11948"/>
    <w:rsid w:val="00C13BB4"/>
    <w:rsid w:val="00C16A43"/>
    <w:rsid w:val="00C16E0C"/>
    <w:rsid w:val="00C17C43"/>
    <w:rsid w:val="00C20463"/>
    <w:rsid w:val="00C216F6"/>
    <w:rsid w:val="00C22E3C"/>
    <w:rsid w:val="00C30FEB"/>
    <w:rsid w:val="00C3317B"/>
    <w:rsid w:val="00C34401"/>
    <w:rsid w:val="00C35E4F"/>
    <w:rsid w:val="00C37CC3"/>
    <w:rsid w:val="00C40B0E"/>
    <w:rsid w:val="00C40B46"/>
    <w:rsid w:val="00C4281E"/>
    <w:rsid w:val="00C43B4F"/>
    <w:rsid w:val="00C472B4"/>
    <w:rsid w:val="00C509E8"/>
    <w:rsid w:val="00C51DDA"/>
    <w:rsid w:val="00C54B7D"/>
    <w:rsid w:val="00C57B01"/>
    <w:rsid w:val="00C57F23"/>
    <w:rsid w:val="00C61542"/>
    <w:rsid w:val="00C61FE6"/>
    <w:rsid w:val="00C63FCF"/>
    <w:rsid w:val="00C66DC1"/>
    <w:rsid w:val="00C70003"/>
    <w:rsid w:val="00C7002F"/>
    <w:rsid w:val="00C71B35"/>
    <w:rsid w:val="00C722D2"/>
    <w:rsid w:val="00C7680B"/>
    <w:rsid w:val="00C76981"/>
    <w:rsid w:val="00C76BE9"/>
    <w:rsid w:val="00C76C80"/>
    <w:rsid w:val="00C7724A"/>
    <w:rsid w:val="00C8036C"/>
    <w:rsid w:val="00C80F7F"/>
    <w:rsid w:val="00C81D6E"/>
    <w:rsid w:val="00C82040"/>
    <w:rsid w:val="00C82F1F"/>
    <w:rsid w:val="00C8341C"/>
    <w:rsid w:val="00C851F2"/>
    <w:rsid w:val="00C85FF2"/>
    <w:rsid w:val="00C862CE"/>
    <w:rsid w:val="00C867B8"/>
    <w:rsid w:val="00C9122C"/>
    <w:rsid w:val="00C9204B"/>
    <w:rsid w:val="00C9448E"/>
    <w:rsid w:val="00C94E50"/>
    <w:rsid w:val="00C97518"/>
    <w:rsid w:val="00C97C5E"/>
    <w:rsid w:val="00CA1253"/>
    <w:rsid w:val="00CA1C02"/>
    <w:rsid w:val="00CA219C"/>
    <w:rsid w:val="00CA3699"/>
    <w:rsid w:val="00CA649E"/>
    <w:rsid w:val="00CB4D17"/>
    <w:rsid w:val="00CC140E"/>
    <w:rsid w:val="00CC1A34"/>
    <w:rsid w:val="00CC50CB"/>
    <w:rsid w:val="00CC6E9D"/>
    <w:rsid w:val="00CC7CD1"/>
    <w:rsid w:val="00CD5D0E"/>
    <w:rsid w:val="00CD5F2B"/>
    <w:rsid w:val="00CD667C"/>
    <w:rsid w:val="00CE0881"/>
    <w:rsid w:val="00CE1243"/>
    <w:rsid w:val="00CE336F"/>
    <w:rsid w:val="00CF1A3B"/>
    <w:rsid w:val="00CF206B"/>
    <w:rsid w:val="00CF4036"/>
    <w:rsid w:val="00CF4A74"/>
    <w:rsid w:val="00CF6935"/>
    <w:rsid w:val="00CF7729"/>
    <w:rsid w:val="00D0085C"/>
    <w:rsid w:val="00D012F0"/>
    <w:rsid w:val="00D04D3E"/>
    <w:rsid w:val="00D055A1"/>
    <w:rsid w:val="00D0570B"/>
    <w:rsid w:val="00D14748"/>
    <w:rsid w:val="00D16664"/>
    <w:rsid w:val="00D17425"/>
    <w:rsid w:val="00D225EF"/>
    <w:rsid w:val="00D23C4E"/>
    <w:rsid w:val="00D2500E"/>
    <w:rsid w:val="00D304E9"/>
    <w:rsid w:val="00D3234D"/>
    <w:rsid w:val="00D3337B"/>
    <w:rsid w:val="00D33948"/>
    <w:rsid w:val="00D3535B"/>
    <w:rsid w:val="00D355B9"/>
    <w:rsid w:val="00D3655F"/>
    <w:rsid w:val="00D41D77"/>
    <w:rsid w:val="00D42758"/>
    <w:rsid w:val="00D45A93"/>
    <w:rsid w:val="00D51198"/>
    <w:rsid w:val="00D54282"/>
    <w:rsid w:val="00D57EA3"/>
    <w:rsid w:val="00D611A8"/>
    <w:rsid w:val="00D654C9"/>
    <w:rsid w:val="00D705F6"/>
    <w:rsid w:val="00D71649"/>
    <w:rsid w:val="00D716A6"/>
    <w:rsid w:val="00D71BCC"/>
    <w:rsid w:val="00D72C6D"/>
    <w:rsid w:val="00D75006"/>
    <w:rsid w:val="00D75A6C"/>
    <w:rsid w:val="00D764B8"/>
    <w:rsid w:val="00D8054F"/>
    <w:rsid w:val="00D82A50"/>
    <w:rsid w:val="00D85307"/>
    <w:rsid w:val="00D85EC9"/>
    <w:rsid w:val="00D91A0E"/>
    <w:rsid w:val="00D92193"/>
    <w:rsid w:val="00D9305A"/>
    <w:rsid w:val="00D9391B"/>
    <w:rsid w:val="00D94DBC"/>
    <w:rsid w:val="00D954C6"/>
    <w:rsid w:val="00D96C01"/>
    <w:rsid w:val="00DA0B6D"/>
    <w:rsid w:val="00DA1B32"/>
    <w:rsid w:val="00DA3235"/>
    <w:rsid w:val="00DA40A9"/>
    <w:rsid w:val="00DB1170"/>
    <w:rsid w:val="00DB1683"/>
    <w:rsid w:val="00DC2978"/>
    <w:rsid w:val="00DC42F5"/>
    <w:rsid w:val="00DC61EE"/>
    <w:rsid w:val="00DD0AB7"/>
    <w:rsid w:val="00DD1AA5"/>
    <w:rsid w:val="00DD477F"/>
    <w:rsid w:val="00DD52CA"/>
    <w:rsid w:val="00DD7FD3"/>
    <w:rsid w:val="00DE1716"/>
    <w:rsid w:val="00DE1DAB"/>
    <w:rsid w:val="00DE3636"/>
    <w:rsid w:val="00DE77FC"/>
    <w:rsid w:val="00DF332A"/>
    <w:rsid w:val="00DF3779"/>
    <w:rsid w:val="00DF4FFC"/>
    <w:rsid w:val="00DF72D3"/>
    <w:rsid w:val="00DF735B"/>
    <w:rsid w:val="00E024F7"/>
    <w:rsid w:val="00E03856"/>
    <w:rsid w:val="00E0501F"/>
    <w:rsid w:val="00E07ACE"/>
    <w:rsid w:val="00E11185"/>
    <w:rsid w:val="00E11889"/>
    <w:rsid w:val="00E15DD7"/>
    <w:rsid w:val="00E165F6"/>
    <w:rsid w:val="00E17BFE"/>
    <w:rsid w:val="00E17D16"/>
    <w:rsid w:val="00E21605"/>
    <w:rsid w:val="00E24E42"/>
    <w:rsid w:val="00E31CB5"/>
    <w:rsid w:val="00E3328A"/>
    <w:rsid w:val="00E332A3"/>
    <w:rsid w:val="00E33FFC"/>
    <w:rsid w:val="00E3691E"/>
    <w:rsid w:val="00E4383E"/>
    <w:rsid w:val="00E44B6E"/>
    <w:rsid w:val="00E44EB1"/>
    <w:rsid w:val="00E45124"/>
    <w:rsid w:val="00E457E2"/>
    <w:rsid w:val="00E45E22"/>
    <w:rsid w:val="00E5283D"/>
    <w:rsid w:val="00E54832"/>
    <w:rsid w:val="00E54F2F"/>
    <w:rsid w:val="00E56F34"/>
    <w:rsid w:val="00E60189"/>
    <w:rsid w:val="00E609E2"/>
    <w:rsid w:val="00E621E6"/>
    <w:rsid w:val="00E63B1D"/>
    <w:rsid w:val="00E64523"/>
    <w:rsid w:val="00E7059B"/>
    <w:rsid w:val="00E7122A"/>
    <w:rsid w:val="00E718BB"/>
    <w:rsid w:val="00E72290"/>
    <w:rsid w:val="00E72676"/>
    <w:rsid w:val="00E73D43"/>
    <w:rsid w:val="00E755F8"/>
    <w:rsid w:val="00E76319"/>
    <w:rsid w:val="00E77AAD"/>
    <w:rsid w:val="00E77C95"/>
    <w:rsid w:val="00E82415"/>
    <w:rsid w:val="00E845A7"/>
    <w:rsid w:val="00E85605"/>
    <w:rsid w:val="00E878F6"/>
    <w:rsid w:val="00EA4986"/>
    <w:rsid w:val="00EB071D"/>
    <w:rsid w:val="00EB074B"/>
    <w:rsid w:val="00EB2FF9"/>
    <w:rsid w:val="00EB5EA8"/>
    <w:rsid w:val="00EC2205"/>
    <w:rsid w:val="00EC708E"/>
    <w:rsid w:val="00ED4FCA"/>
    <w:rsid w:val="00ED605F"/>
    <w:rsid w:val="00ED6279"/>
    <w:rsid w:val="00ED6D66"/>
    <w:rsid w:val="00EE31F5"/>
    <w:rsid w:val="00EF3049"/>
    <w:rsid w:val="00EF7B27"/>
    <w:rsid w:val="00F026EF"/>
    <w:rsid w:val="00F03991"/>
    <w:rsid w:val="00F06195"/>
    <w:rsid w:val="00F06E24"/>
    <w:rsid w:val="00F13C94"/>
    <w:rsid w:val="00F15CD1"/>
    <w:rsid w:val="00F21015"/>
    <w:rsid w:val="00F22B58"/>
    <w:rsid w:val="00F2331D"/>
    <w:rsid w:val="00F26A87"/>
    <w:rsid w:val="00F26B58"/>
    <w:rsid w:val="00F30DEB"/>
    <w:rsid w:val="00F32E3F"/>
    <w:rsid w:val="00F33011"/>
    <w:rsid w:val="00F3315E"/>
    <w:rsid w:val="00F331B8"/>
    <w:rsid w:val="00F37D18"/>
    <w:rsid w:val="00F412CD"/>
    <w:rsid w:val="00F42348"/>
    <w:rsid w:val="00F45F8E"/>
    <w:rsid w:val="00F46614"/>
    <w:rsid w:val="00F47A81"/>
    <w:rsid w:val="00F50A38"/>
    <w:rsid w:val="00F513C6"/>
    <w:rsid w:val="00F53442"/>
    <w:rsid w:val="00F54CAA"/>
    <w:rsid w:val="00F56B3D"/>
    <w:rsid w:val="00F56D16"/>
    <w:rsid w:val="00F62387"/>
    <w:rsid w:val="00F64EC7"/>
    <w:rsid w:val="00F658F3"/>
    <w:rsid w:val="00F6685C"/>
    <w:rsid w:val="00F66AB6"/>
    <w:rsid w:val="00F67338"/>
    <w:rsid w:val="00F74520"/>
    <w:rsid w:val="00F74DDA"/>
    <w:rsid w:val="00F74E2B"/>
    <w:rsid w:val="00F756ED"/>
    <w:rsid w:val="00F76112"/>
    <w:rsid w:val="00F7739E"/>
    <w:rsid w:val="00F8042C"/>
    <w:rsid w:val="00F8070F"/>
    <w:rsid w:val="00F81C8E"/>
    <w:rsid w:val="00F82E50"/>
    <w:rsid w:val="00F8605F"/>
    <w:rsid w:val="00F9047B"/>
    <w:rsid w:val="00F90DEA"/>
    <w:rsid w:val="00F94E07"/>
    <w:rsid w:val="00FA062F"/>
    <w:rsid w:val="00FA2B50"/>
    <w:rsid w:val="00FA2B75"/>
    <w:rsid w:val="00FA3478"/>
    <w:rsid w:val="00FA5048"/>
    <w:rsid w:val="00FB03EC"/>
    <w:rsid w:val="00FB41D9"/>
    <w:rsid w:val="00FB519A"/>
    <w:rsid w:val="00FB617F"/>
    <w:rsid w:val="00FC19EB"/>
    <w:rsid w:val="00FC41CE"/>
    <w:rsid w:val="00FC4694"/>
    <w:rsid w:val="00FD1047"/>
    <w:rsid w:val="00FD5A7F"/>
    <w:rsid w:val="00FD68AC"/>
    <w:rsid w:val="00FE4CEC"/>
    <w:rsid w:val="00FE5228"/>
    <w:rsid w:val="00FE61E8"/>
    <w:rsid w:val="00FF2FC3"/>
    <w:rsid w:val="00FF4D52"/>
    <w:rsid w:val="00FF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48ECF3"/>
  <w15:chartTrackingRefBased/>
  <w15:docId w15:val="{C9C081BB-ED9C-485C-A190-B8E62F7D9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16F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C2AC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23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axonomy-tooltip-element">
    <w:name w:val="taxonomy-tooltip-element"/>
    <w:basedOn w:val="DefaultParagraphFont"/>
    <w:rsid w:val="00223ED9"/>
  </w:style>
  <w:style w:type="character" w:styleId="Emphasis">
    <w:name w:val="Emphasis"/>
    <w:basedOn w:val="DefaultParagraphFont"/>
    <w:uiPriority w:val="20"/>
    <w:qFormat/>
    <w:rsid w:val="009057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lege.police.uk/ethics/code-of-ethics" TargetMode="External"/><Relationship Id="rId13" Type="http://schemas.openxmlformats.org/officeDocument/2006/relationships/hyperlink" Target="https://www.legislation.gov.uk/ukpga/2002/30/notes" TargetMode="External"/><Relationship Id="rId18" Type="http://schemas.openxmlformats.org/officeDocument/2006/relationships/hyperlink" Target="https://academic.oup.com/bjc/article/61/5/1390/6217393" TargetMode="External"/><Relationship Id="rId26" Type="http://schemas.openxmlformats.org/officeDocument/2006/relationships/hyperlink" Target="https://aru.ac.uk/policing-institute/research/mappa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irralsafeguarding.co.uk/adverse-childhood-experiences-aces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bbc.co.uk/news/uk-53359269" TargetMode="External"/><Relationship Id="rId12" Type="http://schemas.openxmlformats.org/officeDocument/2006/relationships/hyperlink" Target="https://onlinelibrary-wiley-com.ezproxy.uwtsd.ac.uk/doi/pdf/10.1111/j.1468-2311.2006.00430.x" TargetMode="External"/><Relationship Id="rId17" Type="http://schemas.openxmlformats.org/officeDocument/2006/relationships/hyperlink" Target="https://www.llradultsafeguarding.co.uk/guidance-for-working-with-adults-at-risk-of-exploitation-cuckooing/" TargetMode="External"/><Relationship Id="rId25" Type="http://schemas.openxmlformats.org/officeDocument/2006/relationships/hyperlink" Target="https://www-cambridge-org.ezproxy.uwtsd.ac.uk/core/journals/bjpsych-advances/article/working-with-mappa-ethics-and-pragmatics/FA1162204A4CA86802AD50E03B39744E" TargetMode="External"/><Relationship Id="rId33" Type="http://schemas.openxmlformats.org/officeDocument/2006/relationships/hyperlink" Target="https://www-tandfonline-com.ezproxy.uwtsd.ac.uk/doi/full/10.1080/10439463.2020.1838516" TargetMode="External"/><Relationship Id="rId2" Type="http://schemas.openxmlformats.org/officeDocument/2006/relationships/styles" Target="styles.xml"/><Relationship Id="rId16" Type="http://schemas.openxmlformats.org/officeDocument/2006/relationships/hyperlink" Target="https://learning.nspcc.org.uk/child-abuse-and-neglect/county-lines" TargetMode="External"/><Relationship Id="rId20" Type="http://schemas.openxmlformats.org/officeDocument/2006/relationships/hyperlink" Target="https://www.statista.com/statistics/871987/prison-population-of-england-and-wales-by-age/" TargetMode="External"/><Relationship Id="rId29" Type="http://schemas.openxmlformats.org/officeDocument/2006/relationships/hyperlink" Target="https://www.policeconduct.gov.uk/news/our-podcasts-and-blogs/why-independent-scrutiny-police-matters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olice-and-criminal-evidence-act-1984-pace-codes-of-practice" TargetMode="External"/><Relationship Id="rId24" Type="http://schemas.openxmlformats.org/officeDocument/2006/relationships/hyperlink" Target="https://journals-sagepub-com.ezproxy.uwtsd.ac.uk/doi/full/10.1177/0264550512447221" TargetMode="External"/><Relationship Id="rId32" Type="http://schemas.openxmlformats.org/officeDocument/2006/relationships/hyperlink" Target="https://books.google.co.uk/books?hl=en&amp;lr=&amp;id=JyhCB-zLwu4C&amp;oi=fnd&amp;pg=PP2&amp;dq=Punch,+M.,+2011.+Police+corruption:+Deviance,+accountability+and+reform+in+policing.&amp;ots=VlvE6WS5do&amp;sig=bpbHpfpbv8Xjq6YCkso7aUHRHNg&amp;redir_esc=y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assets.college.police.uk/s3fs-public/Recognising-responding-vulnerability-related-risks-guidelines.pdf" TargetMode="External"/><Relationship Id="rId23" Type="http://schemas.openxmlformats.org/officeDocument/2006/relationships/hyperlink" Target="https://aru.ac.uk/policing-institute/research/mappa" TargetMode="External"/><Relationship Id="rId28" Type="http://schemas.openxmlformats.org/officeDocument/2006/relationships/hyperlink" Target="https://books.google.co.uk/books?hl=en&amp;lr=&amp;id=5R1gysg8XzsC&amp;oi=fnd&amp;pg=PR11&amp;ots=AAQmpb22Aj&amp;sig=MhCxckTU9Wez2mMiUNSxiJB9LwE&amp;redir_esc=y" TargetMode="External"/><Relationship Id="rId10" Type="http://schemas.openxmlformats.org/officeDocument/2006/relationships/hyperlink" Target="https://link.springer.com/chapter/10.1057/9781137025067_2" TargetMode="External"/><Relationship Id="rId19" Type="http://schemas.openxmlformats.org/officeDocument/2006/relationships/hyperlink" Target="https://link.springer.com/article/10.1007/s12117-019-09368-5" TargetMode="External"/><Relationship Id="rId31" Type="http://schemas.openxmlformats.org/officeDocument/2006/relationships/hyperlink" Target="https://publications.parliament.uk/pa/cm5802/cmselect/cmhaff/139/13904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college.police.uk/s3fs-public/2021-02/code_of_ethics_summary.pdf" TargetMode="External"/><Relationship Id="rId14" Type="http://schemas.openxmlformats.org/officeDocument/2006/relationships/hyperlink" Target="https://assets.publishing.service.gov.uk/government/uploads/system/uploads/attachment_data/file/277111/4262.pdf" TargetMode="External"/><Relationship Id="rId22" Type="http://schemas.openxmlformats.org/officeDocument/2006/relationships/hyperlink" Target="https://www.justiceinspectorates.gov.uk/hmicfrs/our-work/article/joint-thematic-inspection-multi/" TargetMode="External"/><Relationship Id="rId27" Type="http://schemas.openxmlformats.org/officeDocument/2006/relationships/hyperlink" Target="https://scholar.google.com/scholar_lookup?title=Public+annoyance+and+complaints+about+the+police%3A+Findings+from+the+2006%2F07+British+crime+survey&amp;author=K.+Grace&amp;author=T.+Bucke&amp;publication_year=2009" TargetMode="External"/><Relationship Id="rId30" Type="http://schemas.openxmlformats.org/officeDocument/2006/relationships/hyperlink" Target="https://assets.publishing.service.gov.uk/government/uploads/system/uploads/attachment_data/file/867998/Response_to_the_Home_Secretary_on_the_efficiency__effectiveness_and_profile_of_the_IOPC.pdf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8A505-FBA8-45FA-ADDF-7073A9F99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19975</TotalTime>
  <Pages>14</Pages>
  <Words>5766</Words>
  <Characters>32872</Characters>
  <Application>Microsoft Office Word</Application>
  <DocSecurity>0</DocSecurity>
  <Lines>273</Lines>
  <Paragraphs>77</Paragraphs>
  <ScaleCrop>false</ScaleCrop>
  <Company>Gwent Police</Company>
  <LinksUpToDate>false</LinksUpToDate>
  <CharactersWithSpaces>38561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Bingham-Vick, Tom</dc:creator>
  <cp:keywords/>
  <dc:description/>
  <cp:lastModifiedBy>Bingham-Vick, Tom</cp:lastModifiedBy>
  <cp:revision>1190</cp:revision>
  <dcterms:created xsi:type="dcterms:W3CDTF">2022-10-13T09:33:00Z</dcterms:created>
  <dcterms:modified xsi:type="dcterms:W3CDTF">2023-02-05T21:04:00Z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2022-10-13T09:33:33Z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e9b35517-1a3a-479e-ab83-d0be9fe15ec9</vt:lpwstr>
  </property>
  <property fmtid="{D5CDD505-2E9C-101B-9397-08002B2CF9AE}" pid="8" name="MSIP_Label_f2acd28b-79a3-4a0f-b0ff-4b75658b1549_ContentBits">
    <vt:lpwstr>0</vt:lpwstr>
  </property>
</Properties>
</file>