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36"/>
        <w:tblW w:w="90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1"/>
        <w:gridCol w:w="3392"/>
        <w:gridCol w:w="1696"/>
        <w:gridCol w:w="1696"/>
      </w:tblGrid>
      <w:tr w:rsidR="00790663" w:rsidRPr="00522A05" w14:paraId="40247A60" w14:textId="77777777" w:rsidTr="00790663">
        <w:trPr>
          <w:trHeight w:val="361"/>
        </w:trPr>
        <w:tc>
          <w:tcPr>
            <w:tcW w:w="9045" w:type="dxa"/>
            <w:gridSpan w:val="4"/>
            <w:tcBorders>
              <w:top w:val="single" w:sz="6" w:space="0" w:color="auto"/>
              <w:left w:val="single" w:sz="6" w:space="0" w:color="auto"/>
              <w:bottom w:val="single" w:sz="6" w:space="0" w:color="auto"/>
              <w:right w:val="single" w:sz="6" w:space="0" w:color="auto"/>
            </w:tcBorders>
            <w:shd w:val="clear" w:color="auto" w:fill="C0C0C0"/>
            <w:hideMark/>
          </w:tcPr>
          <w:p w14:paraId="04D024E8" w14:textId="77777777" w:rsidR="00790663" w:rsidRPr="00522A05" w:rsidRDefault="00790663" w:rsidP="00790663">
            <w:pPr>
              <w:jc w:val="both"/>
              <w:textAlignment w:val="baseline"/>
              <w:rPr>
                <w:rFonts w:ascii="Times New Roman" w:eastAsia="Times New Roman" w:hAnsi="Times New Roman" w:cs="Times New Roman"/>
                <w:lang w:eastAsia="en-GB"/>
              </w:rPr>
            </w:pPr>
            <w:r w:rsidRPr="00522A05">
              <w:rPr>
                <w:rFonts w:ascii="Arial" w:eastAsia="Times New Roman" w:hAnsi="Arial" w:cs="Arial"/>
                <w:b/>
                <w:bCs/>
                <w:sz w:val="22"/>
                <w:szCs w:val="22"/>
                <w:lang w:eastAsia="en-GB"/>
              </w:rPr>
              <w:t>Document Properties</w:t>
            </w:r>
            <w:r w:rsidRPr="00522A05">
              <w:rPr>
                <w:rFonts w:ascii="Arial" w:eastAsia="Times New Roman" w:hAnsi="Arial" w:cs="Arial"/>
                <w:sz w:val="22"/>
                <w:szCs w:val="22"/>
                <w:lang w:eastAsia="en-GB"/>
              </w:rPr>
              <w:t>  </w:t>
            </w:r>
          </w:p>
        </w:tc>
      </w:tr>
      <w:tr w:rsidR="00790663" w:rsidRPr="00522A05" w14:paraId="6FD0D758" w14:textId="77777777" w:rsidTr="00790663">
        <w:trPr>
          <w:trHeight w:val="383"/>
        </w:trPr>
        <w:tc>
          <w:tcPr>
            <w:tcW w:w="2261" w:type="dxa"/>
            <w:tcBorders>
              <w:top w:val="single" w:sz="6" w:space="0" w:color="auto"/>
              <w:left w:val="single" w:sz="6" w:space="0" w:color="auto"/>
              <w:bottom w:val="single" w:sz="6" w:space="0" w:color="auto"/>
              <w:right w:val="single" w:sz="6" w:space="0" w:color="auto"/>
            </w:tcBorders>
            <w:shd w:val="clear" w:color="auto" w:fill="auto"/>
            <w:hideMark/>
          </w:tcPr>
          <w:p w14:paraId="52778127" w14:textId="77777777" w:rsidR="00790663" w:rsidRPr="00C83DF0" w:rsidRDefault="00790663" w:rsidP="00790663">
            <w:pPr>
              <w:jc w:val="both"/>
              <w:textAlignment w:val="baseline"/>
              <w:rPr>
                <w:rFonts w:ascii="Times New Roman" w:eastAsia="Times New Roman" w:hAnsi="Times New Roman" w:cs="Times New Roman"/>
                <w:b/>
                <w:bCs/>
                <w:lang w:eastAsia="en-GB"/>
              </w:rPr>
            </w:pPr>
            <w:r w:rsidRPr="00C83DF0">
              <w:rPr>
                <w:rFonts w:ascii="Arial" w:eastAsia="Times New Roman" w:hAnsi="Arial" w:cs="Arial"/>
                <w:b/>
                <w:bCs/>
                <w:sz w:val="22"/>
                <w:szCs w:val="22"/>
                <w:lang w:eastAsia="en-GB"/>
              </w:rPr>
              <w:t>Document Owner  </w:t>
            </w:r>
          </w:p>
        </w:tc>
        <w:tc>
          <w:tcPr>
            <w:tcW w:w="6784" w:type="dxa"/>
            <w:gridSpan w:val="3"/>
            <w:tcBorders>
              <w:top w:val="single" w:sz="6" w:space="0" w:color="auto"/>
              <w:left w:val="single" w:sz="6" w:space="0" w:color="auto"/>
              <w:bottom w:val="single" w:sz="6" w:space="0" w:color="auto"/>
              <w:right w:val="single" w:sz="6" w:space="0" w:color="auto"/>
            </w:tcBorders>
            <w:shd w:val="clear" w:color="auto" w:fill="auto"/>
            <w:hideMark/>
          </w:tcPr>
          <w:p w14:paraId="4DA28B8F" w14:textId="6B3C9475" w:rsidR="00790663" w:rsidRPr="00522A05" w:rsidRDefault="00790663" w:rsidP="00790663">
            <w:pPr>
              <w:jc w:val="both"/>
              <w:textAlignment w:val="baseline"/>
              <w:rPr>
                <w:rFonts w:ascii="Times New Roman" w:eastAsia="Times New Roman" w:hAnsi="Times New Roman" w:cs="Times New Roman"/>
                <w:lang w:eastAsia="en-GB"/>
              </w:rPr>
            </w:pPr>
            <w:r>
              <w:rPr>
                <w:rFonts w:ascii="Arial" w:eastAsia="Times New Roman" w:hAnsi="Arial" w:cs="Arial"/>
                <w:sz w:val="22"/>
                <w:szCs w:val="22"/>
                <w:lang w:eastAsia="en-GB"/>
              </w:rPr>
              <w:t>Alliance Construction Design Team</w:t>
            </w:r>
          </w:p>
        </w:tc>
      </w:tr>
      <w:tr w:rsidR="00773353" w:rsidRPr="00522A05" w14:paraId="124A112E" w14:textId="77777777" w:rsidTr="007422C0">
        <w:trPr>
          <w:trHeight w:val="383"/>
        </w:trPr>
        <w:tc>
          <w:tcPr>
            <w:tcW w:w="2261" w:type="dxa"/>
            <w:tcBorders>
              <w:top w:val="single" w:sz="6" w:space="0" w:color="auto"/>
              <w:left w:val="single" w:sz="6" w:space="0" w:color="auto"/>
              <w:bottom w:val="single" w:sz="6" w:space="0" w:color="auto"/>
              <w:right w:val="single" w:sz="6" w:space="0" w:color="auto"/>
            </w:tcBorders>
            <w:shd w:val="clear" w:color="auto" w:fill="auto"/>
          </w:tcPr>
          <w:p w14:paraId="54F029A2" w14:textId="2CFF7E1C" w:rsidR="00773353" w:rsidRPr="00C83DF0" w:rsidRDefault="00773353" w:rsidP="00790663">
            <w:pPr>
              <w:jc w:val="both"/>
              <w:textAlignment w:val="baseline"/>
              <w:rPr>
                <w:rFonts w:ascii="Arial" w:eastAsia="Times New Roman" w:hAnsi="Arial" w:cs="Arial"/>
                <w:b/>
                <w:bCs/>
                <w:sz w:val="22"/>
                <w:szCs w:val="22"/>
                <w:lang w:eastAsia="en-GB"/>
              </w:rPr>
            </w:pPr>
            <w:r>
              <w:rPr>
                <w:rFonts w:ascii="Arial" w:eastAsia="Times New Roman" w:hAnsi="Arial" w:cs="Arial"/>
                <w:b/>
                <w:bCs/>
                <w:sz w:val="22"/>
                <w:szCs w:val="22"/>
                <w:lang w:eastAsia="en-GB"/>
              </w:rPr>
              <w:t xml:space="preserve">Author </w:t>
            </w:r>
          </w:p>
        </w:tc>
        <w:tc>
          <w:tcPr>
            <w:tcW w:w="3392" w:type="dxa"/>
            <w:tcBorders>
              <w:top w:val="single" w:sz="6" w:space="0" w:color="auto"/>
              <w:left w:val="single" w:sz="6" w:space="0" w:color="auto"/>
              <w:bottom w:val="single" w:sz="6" w:space="0" w:color="auto"/>
              <w:right w:val="single" w:sz="6" w:space="0" w:color="auto"/>
            </w:tcBorders>
            <w:shd w:val="clear" w:color="auto" w:fill="auto"/>
          </w:tcPr>
          <w:p w14:paraId="249AF2E1" w14:textId="77777777" w:rsidR="00773353" w:rsidRDefault="00773353" w:rsidP="00790663">
            <w:pPr>
              <w:jc w:val="both"/>
              <w:textAlignment w:val="baseline"/>
              <w:rPr>
                <w:rFonts w:ascii="Arial" w:eastAsia="Times New Roman" w:hAnsi="Arial" w:cs="Arial"/>
                <w:sz w:val="22"/>
                <w:szCs w:val="22"/>
                <w:lang w:eastAsia="en-GB"/>
              </w:rPr>
            </w:pPr>
            <w:r>
              <w:rPr>
                <w:rFonts w:ascii="Arial" w:eastAsia="Times New Roman" w:hAnsi="Arial" w:cs="Arial"/>
                <w:sz w:val="22"/>
                <w:szCs w:val="22"/>
                <w:lang w:eastAsia="en-GB"/>
              </w:rPr>
              <w:t xml:space="preserve">Al David Ikete  </w:t>
            </w:r>
          </w:p>
        </w:tc>
        <w:tc>
          <w:tcPr>
            <w:tcW w:w="1696" w:type="dxa"/>
            <w:tcBorders>
              <w:top w:val="single" w:sz="6" w:space="0" w:color="auto"/>
              <w:left w:val="single" w:sz="6" w:space="0" w:color="auto"/>
              <w:bottom w:val="single" w:sz="6" w:space="0" w:color="auto"/>
              <w:right w:val="single" w:sz="6" w:space="0" w:color="auto"/>
            </w:tcBorders>
            <w:shd w:val="clear" w:color="auto" w:fill="auto"/>
          </w:tcPr>
          <w:p w14:paraId="1ADDF7A0" w14:textId="7B6DC1E9" w:rsidR="00773353" w:rsidRPr="00922962" w:rsidRDefault="00773353" w:rsidP="00790663">
            <w:pPr>
              <w:jc w:val="both"/>
              <w:textAlignment w:val="baseline"/>
              <w:rPr>
                <w:rFonts w:ascii="Arial" w:eastAsia="Times New Roman" w:hAnsi="Arial" w:cs="Arial"/>
                <w:b/>
                <w:bCs/>
                <w:sz w:val="22"/>
                <w:szCs w:val="22"/>
                <w:lang w:eastAsia="en-GB"/>
              </w:rPr>
            </w:pPr>
            <w:r>
              <w:rPr>
                <w:rFonts w:ascii="Arial" w:eastAsia="Times New Roman" w:hAnsi="Arial" w:cs="Arial"/>
                <w:sz w:val="22"/>
                <w:szCs w:val="22"/>
                <w:lang w:eastAsia="en-GB"/>
              </w:rPr>
              <w:t xml:space="preserve"> </w:t>
            </w:r>
            <w:r w:rsidRPr="00922962">
              <w:rPr>
                <w:rFonts w:ascii="Arial" w:eastAsia="Times New Roman" w:hAnsi="Arial" w:cs="Arial"/>
                <w:b/>
                <w:bCs/>
                <w:sz w:val="22"/>
                <w:szCs w:val="22"/>
                <w:lang w:eastAsia="en-GB"/>
              </w:rPr>
              <w:t xml:space="preserve">ID </w:t>
            </w:r>
          </w:p>
        </w:tc>
        <w:tc>
          <w:tcPr>
            <w:tcW w:w="1696" w:type="dxa"/>
            <w:tcBorders>
              <w:top w:val="single" w:sz="6" w:space="0" w:color="auto"/>
              <w:left w:val="single" w:sz="6" w:space="0" w:color="auto"/>
              <w:bottom w:val="single" w:sz="6" w:space="0" w:color="auto"/>
              <w:right w:val="single" w:sz="6" w:space="0" w:color="auto"/>
            </w:tcBorders>
            <w:shd w:val="clear" w:color="auto" w:fill="auto"/>
          </w:tcPr>
          <w:p w14:paraId="1C7A137B" w14:textId="373F0001" w:rsidR="00773353" w:rsidRDefault="00773353" w:rsidP="00790663">
            <w:pPr>
              <w:jc w:val="both"/>
              <w:textAlignment w:val="baseline"/>
              <w:rPr>
                <w:rFonts w:ascii="Arial" w:eastAsia="Times New Roman" w:hAnsi="Arial" w:cs="Arial"/>
                <w:sz w:val="22"/>
                <w:szCs w:val="22"/>
                <w:lang w:eastAsia="en-GB"/>
              </w:rPr>
            </w:pPr>
            <w:r>
              <w:rPr>
                <w:rFonts w:ascii="Arial" w:eastAsia="Times New Roman" w:hAnsi="Arial" w:cs="Arial"/>
                <w:sz w:val="22"/>
                <w:szCs w:val="22"/>
                <w:lang w:eastAsia="en-GB"/>
              </w:rPr>
              <w:t>190</w:t>
            </w:r>
            <w:r w:rsidR="00922962">
              <w:rPr>
                <w:rFonts w:ascii="Arial" w:eastAsia="Times New Roman" w:hAnsi="Arial" w:cs="Arial"/>
                <w:sz w:val="22"/>
                <w:szCs w:val="22"/>
                <w:lang w:eastAsia="en-GB"/>
              </w:rPr>
              <w:t>2411</w:t>
            </w:r>
          </w:p>
        </w:tc>
      </w:tr>
      <w:tr w:rsidR="00790663" w:rsidRPr="00522A05" w14:paraId="49F10A3A" w14:textId="77777777" w:rsidTr="00790663">
        <w:trPr>
          <w:trHeight w:val="361"/>
        </w:trPr>
        <w:tc>
          <w:tcPr>
            <w:tcW w:w="2261" w:type="dxa"/>
            <w:tcBorders>
              <w:top w:val="single" w:sz="6" w:space="0" w:color="auto"/>
              <w:left w:val="single" w:sz="6" w:space="0" w:color="auto"/>
              <w:bottom w:val="single" w:sz="6" w:space="0" w:color="auto"/>
              <w:right w:val="single" w:sz="6" w:space="0" w:color="auto"/>
            </w:tcBorders>
            <w:shd w:val="clear" w:color="auto" w:fill="auto"/>
            <w:hideMark/>
          </w:tcPr>
          <w:p w14:paraId="39E24879" w14:textId="77777777" w:rsidR="00790663" w:rsidRPr="00C83DF0" w:rsidRDefault="00790663" w:rsidP="00790663">
            <w:pPr>
              <w:jc w:val="both"/>
              <w:textAlignment w:val="baseline"/>
              <w:rPr>
                <w:rFonts w:ascii="Times New Roman" w:eastAsia="Times New Roman" w:hAnsi="Times New Roman" w:cs="Times New Roman"/>
                <w:b/>
                <w:bCs/>
                <w:lang w:eastAsia="en-GB"/>
              </w:rPr>
            </w:pPr>
            <w:r w:rsidRPr="00C83DF0">
              <w:rPr>
                <w:rFonts w:ascii="Arial" w:eastAsia="Times New Roman" w:hAnsi="Arial" w:cs="Arial"/>
                <w:b/>
                <w:bCs/>
                <w:sz w:val="22"/>
                <w:szCs w:val="22"/>
                <w:lang w:eastAsia="en-GB"/>
              </w:rPr>
              <w:t>Organisation  </w:t>
            </w:r>
          </w:p>
        </w:tc>
        <w:tc>
          <w:tcPr>
            <w:tcW w:w="6784" w:type="dxa"/>
            <w:gridSpan w:val="3"/>
            <w:tcBorders>
              <w:top w:val="single" w:sz="6" w:space="0" w:color="auto"/>
              <w:left w:val="single" w:sz="6" w:space="0" w:color="auto"/>
              <w:bottom w:val="single" w:sz="6" w:space="0" w:color="auto"/>
              <w:right w:val="single" w:sz="6" w:space="0" w:color="auto"/>
            </w:tcBorders>
            <w:shd w:val="clear" w:color="auto" w:fill="auto"/>
            <w:hideMark/>
          </w:tcPr>
          <w:p w14:paraId="39032D63" w14:textId="77777777" w:rsidR="00790663" w:rsidRPr="00074F65" w:rsidRDefault="00790663" w:rsidP="00790663">
            <w:pPr>
              <w:jc w:val="both"/>
              <w:textAlignment w:val="baseline"/>
              <w:rPr>
                <w:rFonts w:eastAsia="Times New Roman" w:cstheme="minorHAnsi"/>
                <w:lang w:eastAsia="en-GB"/>
              </w:rPr>
            </w:pPr>
            <w:r w:rsidRPr="00074F65">
              <w:rPr>
                <w:rFonts w:eastAsia="Times New Roman" w:cstheme="minorHAnsi"/>
                <w:lang w:eastAsia="en-GB"/>
              </w:rPr>
              <w:t xml:space="preserve">Alliance </w:t>
            </w:r>
            <w:r>
              <w:rPr>
                <w:rFonts w:eastAsia="Times New Roman" w:cstheme="minorHAnsi"/>
                <w:lang w:eastAsia="en-GB"/>
              </w:rPr>
              <w:t>C</w:t>
            </w:r>
            <w:r w:rsidRPr="00074F65">
              <w:rPr>
                <w:rFonts w:eastAsia="Times New Roman" w:cstheme="minorHAnsi"/>
                <w:lang w:eastAsia="en-GB"/>
              </w:rPr>
              <w:t xml:space="preserve">onstruction </w:t>
            </w:r>
          </w:p>
        </w:tc>
      </w:tr>
      <w:tr w:rsidR="00790663" w:rsidRPr="00522A05" w14:paraId="3F374B7A" w14:textId="77777777" w:rsidTr="00790663">
        <w:trPr>
          <w:trHeight w:val="361"/>
        </w:trPr>
        <w:tc>
          <w:tcPr>
            <w:tcW w:w="2261" w:type="dxa"/>
            <w:tcBorders>
              <w:top w:val="single" w:sz="6" w:space="0" w:color="auto"/>
              <w:left w:val="single" w:sz="6" w:space="0" w:color="auto"/>
              <w:bottom w:val="single" w:sz="6" w:space="0" w:color="auto"/>
              <w:right w:val="single" w:sz="6" w:space="0" w:color="auto"/>
            </w:tcBorders>
            <w:shd w:val="clear" w:color="auto" w:fill="auto"/>
          </w:tcPr>
          <w:p w14:paraId="3F22360D" w14:textId="77777777" w:rsidR="00790663" w:rsidRPr="00C83DF0" w:rsidRDefault="00790663" w:rsidP="00790663">
            <w:pPr>
              <w:jc w:val="both"/>
              <w:textAlignment w:val="baseline"/>
              <w:rPr>
                <w:rFonts w:ascii="Arial" w:eastAsia="Times New Roman" w:hAnsi="Arial" w:cs="Arial"/>
                <w:b/>
                <w:bCs/>
                <w:sz w:val="22"/>
                <w:szCs w:val="22"/>
                <w:lang w:eastAsia="en-GB"/>
              </w:rPr>
            </w:pPr>
            <w:r w:rsidRPr="00C83DF0">
              <w:rPr>
                <w:rFonts w:ascii="Arial" w:eastAsia="Times New Roman" w:hAnsi="Arial" w:cs="Arial"/>
                <w:b/>
                <w:bCs/>
                <w:sz w:val="22"/>
                <w:szCs w:val="22"/>
                <w:lang w:eastAsia="en-GB"/>
              </w:rPr>
              <w:t xml:space="preserve">Client </w:t>
            </w:r>
          </w:p>
        </w:tc>
        <w:tc>
          <w:tcPr>
            <w:tcW w:w="6784" w:type="dxa"/>
            <w:gridSpan w:val="3"/>
            <w:tcBorders>
              <w:top w:val="single" w:sz="6" w:space="0" w:color="auto"/>
              <w:left w:val="single" w:sz="6" w:space="0" w:color="auto"/>
              <w:bottom w:val="single" w:sz="6" w:space="0" w:color="auto"/>
              <w:right w:val="single" w:sz="6" w:space="0" w:color="auto"/>
            </w:tcBorders>
            <w:shd w:val="clear" w:color="auto" w:fill="auto"/>
          </w:tcPr>
          <w:p w14:paraId="1E80688A" w14:textId="77777777" w:rsidR="00790663" w:rsidRPr="00074F65" w:rsidRDefault="00790663" w:rsidP="00790663">
            <w:pPr>
              <w:jc w:val="both"/>
              <w:textAlignment w:val="baseline"/>
              <w:rPr>
                <w:rFonts w:eastAsia="Times New Roman" w:cstheme="minorHAnsi"/>
                <w:lang w:eastAsia="en-GB"/>
              </w:rPr>
            </w:pPr>
            <w:r w:rsidRPr="00074F65">
              <w:rPr>
                <w:rFonts w:eastAsia="Times New Roman" w:cstheme="minorHAnsi"/>
                <w:lang w:eastAsia="en-GB"/>
              </w:rPr>
              <w:t xml:space="preserve">University of Wales Trinity St David’s </w:t>
            </w:r>
          </w:p>
        </w:tc>
      </w:tr>
      <w:tr w:rsidR="00790663" w:rsidRPr="00522A05" w14:paraId="1E922C24" w14:textId="77777777" w:rsidTr="00790663">
        <w:trPr>
          <w:trHeight w:val="746"/>
        </w:trPr>
        <w:tc>
          <w:tcPr>
            <w:tcW w:w="2261" w:type="dxa"/>
            <w:tcBorders>
              <w:top w:val="single" w:sz="6" w:space="0" w:color="auto"/>
              <w:left w:val="single" w:sz="6" w:space="0" w:color="auto"/>
              <w:bottom w:val="single" w:sz="6" w:space="0" w:color="auto"/>
              <w:right w:val="single" w:sz="6" w:space="0" w:color="auto"/>
            </w:tcBorders>
            <w:shd w:val="clear" w:color="auto" w:fill="auto"/>
            <w:hideMark/>
          </w:tcPr>
          <w:p w14:paraId="47575CE3" w14:textId="77777777" w:rsidR="00790663" w:rsidRPr="00C83DF0" w:rsidRDefault="00790663" w:rsidP="00790663">
            <w:pPr>
              <w:jc w:val="both"/>
              <w:textAlignment w:val="baseline"/>
              <w:rPr>
                <w:rFonts w:ascii="Times New Roman" w:eastAsia="Times New Roman" w:hAnsi="Times New Roman" w:cs="Times New Roman"/>
                <w:b/>
                <w:bCs/>
                <w:lang w:eastAsia="en-GB"/>
              </w:rPr>
            </w:pPr>
            <w:r w:rsidRPr="00C83DF0">
              <w:rPr>
                <w:rFonts w:ascii="Arial" w:eastAsia="Times New Roman" w:hAnsi="Arial" w:cs="Arial"/>
                <w:b/>
                <w:bCs/>
                <w:sz w:val="22"/>
                <w:szCs w:val="22"/>
                <w:lang w:eastAsia="en-GB"/>
              </w:rPr>
              <w:t>Title  </w:t>
            </w:r>
          </w:p>
          <w:p w14:paraId="7D935AEF" w14:textId="2F9A25C8" w:rsidR="00790663" w:rsidRPr="00C83DF0" w:rsidRDefault="00790663" w:rsidP="007F192E">
            <w:pPr>
              <w:tabs>
                <w:tab w:val="center" w:pos="1123"/>
              </w:tabs>
              <w:jc w:val="both"/>
              <w:textAlignment w:val="baseline"/>
              <w:rPr>
                <w:rFonts w:ascii="Times New Roman" w:eastAsia="Times New Roman" w:hAnsi="Times New Roman" w:cs="Times New Roman"/>
                <w:b/>
                <w:bCs/>
                <w:lang w:eastAsia="en-GB"/>
              </w:rPr>
            </w:pPr>
            <w:r w:rsidRPr="00C83DF0">
              <w:rPr>
                <w:rFonts w:ascii="Arial" w:eastAsia="Times New Roman" w:hAnsi="Arial" w:cs="Arial"/>
                <w:b/>
                <w:bCs/>
                <w:sz w:val="22"/>
                <w:szCs w:val="22"/>
                <w:lang w:eastAsia="en-GB"/>
              </w:rPr>
              <w:t>  </w:t>
            </w:r>
            <w:r w:rsidR="007F192E">
              <w:rPr>
                <w:rFonts w:ascii="Arial" w:eastAsia="Times New Roman" w:hAnsi="Arial" w:cs="Arial"/>
                <w:b/>
                <w:bCs/>
                <w:sz w:val="22"/>
                <w:szCs w:val="22"/>
                <w:lang w:eastAsia="en-GB"/>
              </w:rPr>
              <w:tab/>
            </w:r>
          </w:p>
        </w:tc>
        <w:tc>
          <w:tcPr>
            <w:tcW w:w="6784" w:type="dxa"/>
            <w:gridSpan w:val="3"/>
            <w:tcBorders>
              <w:top w:val="single" w:sz="6" w:space="0" w:color="auto"/>
              <w:left w:val="single" w:sz="6" w:space="0" w:color="auto"/>
              <w:bottom w:val="single" w:sz="6" w:space="0" w:color="auto"/>
              <w:right w:val="single" w:sz="6" w:space="0" w:color="auto"/>
            </w:tcBorders>
            <w:shd w:val="clear" w:color="auto" w:fill="auto"/>
            <w:hideMark/>
          </w:tcPr>
          <w:p w14:paraId="1914874D" w14:textId="77777777" w:rsidR="00790663" w:rsidRPr="00C83DF0" w:rsidRDefault="00790663" w:rsidP="00790663">
            <w:pPr>
              <w:jc w:val="both"/>
              <w:textAlignment w:val="baseline"/>
              <w:rPr>
                <w:rFonts w:ascii="Times New Roman" w:eastAsia="Times New Roman" w:hAnsi="Times New Roman" w:cs="Times New Roman"/>
                <w:lang w:eastAsia="en-GB"/>
              </w:rPr>
            </w:pPr>
            <w:r w:rsidRPr="00C83DF0">
              <w:rPr>
                <w:rFonts w:ascii="Arial" w:eastAsia="Times New Roman" w:hAnsi="Arial" w:cs="Arial"/>
                <w:sz w:val="22"/>
                <w:szCs w:val="22"/>
                <w:lang w:eastAsia="en-GB"/>
              </w:rPr>
              <w:t>E9 Project Sustainability and Energy Approach</w:t>
            </w:r>
          </w:p>
          <w:p w14:paraId="43974DD8" w14:textId="77777777" w:rsidR="00790663" w:rsidRPr="00C83DF0" w:rsidRDefault="00790663" w:rsidP="00790663">
            <w:pPr>
              <w:jc w:val="both"/>
              <w:textAlignment w:val="baseline"/>
              <w:rPr>
                <w:rFonts w:ascii="Times New Roman" w:eastAsia="Times New Roman" w:hAnsi="Times New Roman" w:cs="Times New Roman"/>
                <w:lang w:eastAsia="en-GB"/>
              </w:rPr>
            </w:pPr>
            <w:r w:rsidRPr="00C83DF0">
              <w:rPr>
                <w:rFonts w:ascii="Times New Roman" w:eastAsia="Times New Roman" w:hAnsi="Times New Roman" w:cs="Times New Roman"/>
                <w:sz w:val="22"/>
                <w:szCs w:val="22"/>
                <w:lang w:eastAsia="en-GB"/>
              </w:rPr>
              <w:t> </w:t>
            </w:r>
          </w:p>
        </w:tc>
      </w:tr>
      <w:tr w:rsidR="007F192E" w:rsidRPr="00522A05" w14:paraId="012E0C7B" w14:textId="77777777" w:rsidTr="00790663">
        <w:trPr>
          <w:trHeight w:val="746"/>
        </w:trPr>
        <w:tc>
          <w:tcPr>
            <w:tcW w:w="2261" w:type="dxa"/>
            <w:tcBorders>
              <w:top w:val="single" w:sz="6" w:space="0" w:color="auto"/>
              <w:left w:val="single" w:sz="6" w:space="0" w:color="auto"/>
              <w:bottom w:val="single" w:sz="6" w:space="0" w:color="auto"/>
              <w:right w:val="single" w:sz="6" w:space="0" w:color="auto"/>
            </w:tcBorders>
            <w:shd w:val="clear" w:color="auto" w:fill="auto"/>
          </w:tcPr>
          <w:p w14:paraId="4520B057" w14:textId="4617ECFF" w:rsidR="007F192E" w:rsidRPr="007F192E" w:rsidRDefault="00B27B26" w:rsidP="00790663">
            <w:pPr>
              <w:jc w:val="both"/>
              <w:textAlignment w:val="baseline"/>
              <w:rPr>
                <w:rFonts w:ascii="Arial" w:eastAsia="Times New Roman" w:hAnsi="Arial" w:cs="Arial"/>
                <w:b/>
                <w:bCs/>
                <w:sz w:val="22"/>
                <w:szCs w:val="22"/>
                <w:lang w:eastAsia="en-GB"/>
              </w:rPr>
            </w:pPr>
            <w:r>
              <w:rPr>
                <w:rFonts w:ascii="Arial" w:eastAsia="Times New Roman" w:hAnsi="Arial" w:cs="Arial"/>
                <w:b/>
                <w:bCs/>
                <w:sz w:val="22"/>
                <w:szCs w:val="22"/>
                <w:lang w:eastAsia="en-GB"/>
              </w:rPr>
              <w:t xml:space="preserve">Project </w:t>
            </w:r>
            <w:r w:rsidR="007F192E">
              <w:rPr>
                <w:rFonts w:ascii="Arial" w:eastAsia="Times New Roman" w:hAnsi="Arial" w:cs="Arial"/>
                <w:b/>
                <w:bCs/>
                <w:sz w:val="22"/>
                <w:szCs w:val="22"/>
                <w:lang w:eastAsia="en-GB"/>
              </w:rPr>
              <w:t xml:space="preserve">Stage </w:t>
            </w:r>
          </w:p>
        </w:tc>
        <w:tc>
          <w:tcPr>
            <w:tcW w:w="6784" w:type="dxa"/>
            <w:gridSpan w:val="3"/>
            <w:tcBorders>
              <w:top w:val="single" w:sz="6" w:space="0" w:color="auto"/>
              <w:left w:val="single" w:sz="6" w:space="0" w:color="auto"/>
              <w:bottom w:val="single" w:sz="6" w:space="0" w:color="auto"/>
              <w:right w:val="single" w:sz="6" w:space="0" w:color="auto"/>
            </w:tcBorders>
            <w:shd w:val="clear" w:color="auto" w:fill="auto"/>
          </w:tcPr>
          <w:p w14:paraId="1219C1D7" w14:textId="35B556D7" w:rsidR="007F192E" w:rsidRPr="00C83DF0" w:rsidRDefault="007F192E" w:rsidP="00790663">
            <w:pPr>
              <w:jc w:val="both"/>
              <w:textAlignment w:val="baseline"/>
              <w:rPr>
                <w:rFonts w:ascii="Arial" w:eastAsia="Times New Roman" w:hAnsi="Arial" w:cs="Arial"/>
                <w:sz w:val="22"/>
                <w:szCs w:val="22"/>
                <w:lang w:eastAsia="en-GB"/>
              </w:rPr>
            </w:pPr>
            <w:r>
              <w:rPr>
                <w:rFonts w:ascii="Arial" w:eastAsia="Times New Roman" w:hAnsi="Arial" w:cs="Arial"/>
                <w:sz w:val="22"/>
                <w:szCs w:val="22"/>
                <w:lang w:eastAsia="en-GB"/>
              </w:rPr>
              <w:t>Pre-</w:t>
            </w:r>
            <w:r w:rsidR="005C7450">
              <w:rPr>
                <w:rFonts w:ascii="Arial" w:eastAsia="Times New Roman" w:hAnsi="Arial" w:cs="Arial"/>
                <w:sz w:val="22"/>
                <w:szCs w:val="22"/>
                <w:lang w:eastAsia="en-GB"/>
              </w:rPr>
              <w:t>D</w:t>
            </w:r>
            <w:r>
              <w:rPr>
                <w:rFonts w:ascii="Arial" w:eastAsia="Times New Roman" w:hAnsi="Arial" w:cs="Arial"/>
                <w:sz w:val="22"/>
                <w:szCs w:val="22"/>
                <w:lang w:eastAsia="en-GB"/>
              </w:rPr>
              <w:t xml:space="preserve">esign Recommendations </w:t>
            </w:r>
          </w:p>
        </w:tc>
      </w:tr>
      <w:tr w:rsidR="00790663" w:rsidRPr="00522A05" w14:paraId="60FB0C72" w14:textId="77777777" w:rsidTr="00790663">
        <w:trPr>
          <w:trHeight w:val="383"/>
        </w:trPr>
        <w:tc>
          <w:tcPr>
            <w:tcW w:w="9045" w:type="dxa"/>
            <w:gridSpan w:val="4"/>
            <w:tcBorders>
              <w:top w:val="single" w:sz="6" w:space="0" w:color="auto"/>
              <w:left w:val="single" w:sz="6" w:space="0" w:color="auto"/>
              <w:bottom w:val="single" w:sz="6" w:space="0" w:color="auto"/>
              <w:right w:val="single" w:sz="6" w:space="0" w:color="auto"/>
            </w:tcBorders>
            <w:shd w:val="clear" w:color="auto" w:fill="C0C0C0"/>
            <w:hideMark/>
          </w:tcPr>
          <w:p w14:paraId="68B41E4B" w14:textId="77777777" w:rsidR="00790663" w:rsidRPr="00522A05" w:rsidRDefault="00790663" w:rsidP="00790663">
            <w:pPr>
              <w:jc w:val="both"/>
              <w:textAlignment w:val="baseline"/>
              <w:rPr>
                <w:rFonts w:ascii="Times New Roman" w:eastAsia="Times New Roman" w:hAnsi="Times New Roman" w:cs="Times New Roman"/>
                <w:lang w:eastAsia="en-GB"/>
              </w:rPr>
            </w:pPr>
          </w:p>
        </w:tc>
      </w:tr>
      <w:tr w:rsidR="00790663" w:rsidRPr="00522A05" w14:paraId="578B4CBB" w14:textId="77777777" w:rsidTr="00790663">
        <w:trPr>
          <w:trHeight w:val="1743"/>
        </w:trPr>
        <w:tc>
          <w:tcPr>
            <w:tcW w:w="9045" w:type="dxa"/>
            <w:gridSpan w:val="4"/>
            <w:tcBorders>
              <w:top w:val="single" w:sz="6" w:space="0" w:color="auto"/>
              <w:left w:val="single" w:sz="6" w:space="0" w:color="auto"/>
              <w:bottom w:val="single" w:sz="6" w:space="0" w:color="auto"/>
              <w:right w:val="single" w:sz="6" w:space="0" w:color="auto"/>
            </w:tcBorders>
            <w:shd w:val="clear" w:color="auto" w:fill="auto"/>
            <w:hideMark/>
          </w:tcPr>
          <w:p w14:paraId="1A194C28" w14:textId="77777777" w:rsidR="00790663" w:rsidRPr="00522A05" w:rsidRDefault="00790663" w:rsidP="00790663">
            <w:pPr>
              <w:jc w:val="both"/>
              <w:textAlignment w:val="baseline"/>
              <w:rPr>
                <w:rFonts w:ascii="Times New Roman" w:eastAsia="Times New Roman" w:hAnsi="Times New Roman" w:cs="Times New Roman"/>
                <w:lang w:eastAsia="en-GB"/>
              </w:rPr>
            </w:pPr>
          </w:p>
        </w:tc>
      </w:tr>
    </w:tbl>
    <w:p w14:paraId="3EB5D439" w14:textId="160B969A" w:rsidR="00522A05" w:rsidRDefault="00522A05" w:rsidP="00573AAD">
      <w:pPr>
        <w:jc w:val="both"/>
        <w:textAlignment w:val="baseline"/>
        <w:rPr>
          <w:rFonts w:ascii="Segoe UI" w:eastAsia="Times New Roman" w:hAnsi="Segoe UI" w:cs="Segoe UI"/>
          <w:sz w:val="18"/>
          <w:szCs w:val="18"/>
          <w:lang w:eastAsia="en-GB"/>
        </w:rPr>
      </w:pPr>
    </w:p>
    <w:p w14:paraId="14320CB3" w14:textId="77777777" w:rsidR="003E7575" w:rsidRDefault="003E7575" w:rsidP="00573AAD">
      <w:pPr>
        <w:jc w:val="both"/>
        <w:textAlignment w:val="baseline"/>
        <w:rPr>
          <w:rFonts w:ascii="Segoe UI" w:eastAsia="Times New Roman" w:hAnsi="Segoe UI" w:cs="Segoe UI"/>
          <w:sz w:val="18"/>
          <w:szCs w:val="18"/>
          <w:lang w:eastAsia="en-GB"/>
        </w:rPr>
      </w:pPr>
    </w:p>
    <w:p w14:paraId="2518A4DC" w14:textId="77777777" w:rsidR="003E7575" w:rsidRDefault="003E7575" w:rsidP="00573AAD">
      <w:pPr>
        <w:jc w:val="both"/>
        <w:textAlignment w:val="baseline"/>
        <w:rPr>
          <w:rFonts w:ascii="Segoe UI" w:eastAsia="Times New Roman" w:hAnsi="Segoe UI" w:cs="Segoe UI"/>
          <w:sz w:val="18"/>
          <w:szCs w:val="18"/>
          <w:lang w:eastAsia="en-GB"/>
        </w:rPr>
      </w:pPr>
    </w:p>
    <w:p w14:paraId="7275FBB6" w14:textId="77777777" w:rsidR="003E7575" w:rsidRDefault="003E7575" w:rsidP="00573AAD">
      <w:pPr>
        <w:jc w:val="both"/>
        <w:textAlignment w:val="baseline"/>
        <w:rPr>
          <w:rFonts w:ascii="Segoe UI" w:eastAsia="Times New Roman" w:hAnsi="Segoe UI" w:cs="Segoe UI"/>
          <w:sz w:val="18"/>
          <w:szCs w:val="18"/>
          <w:lang w:eastAsia="en-GB"/>
        </w:rPr>
      </w:pPr>
    </w:p>
    <w:p w14:paraId="2F8B8DEC" w14:textId="77777777" w:rsidR="003E7575" w:rsidRDefault="003E7575" w:rsidP="00573AAD">
      <w:pPr>
        <w:jc w:val="both"/>
        <w:textAlignment w:val="baseline"/>
        <w:rPr>
          <w:rFonts w:ascii="Segoe UI" w:eastAsia="Times New Roman" w:hAnsi="Segoe UI" w:cs="Segoe UI"/>
          <w:sz w:val="18"/>
          <w:szCs w:val="18"/>
          <w:lang w:eastAsia="en-GB"/>
        </w:rPr>
      </w:pPr>
    </w:p>
    <w:p w14:paraId="2F8D4AD4" w14:textId="77777777" w:rsidR="003E7575" w:rsidRDefault="003E7575" w:rsidP="00573AAD">
      <w:pPr>
        <w:jc w:val="both"/>
        <w:textAlignment w:val="baseline"/>
        <w:rPr>
          <w:rFonts w:ascii="Segoe UI" w:eastAsia="Times New Roman" w:hAnsi="Segoe UI" w:cs="Segoe UI"/>
          <w:sz w:val="18"/>
          <w:szCs w:val="18"/>
          <w:lang w:eastAsia="en-GB"/>
        </w:rPr>
      </w:pPr>
    </w:p>
    <w:p w14:paraId="758D818C" w14:textId="77777777" w:rsidR="003E7575" w:rsidRDefault="003E7575" w:rsidP="00573AAD">
      <w:pPr>
        <w:jc w:val="both"/>
        <w:textAlignment w:val="baseline"/>
        <w:rPr>
          <w:rFonts w:ascii="Segoe UI" w:eastAsia="Times New Roman" w:hAnsi="Segoe UI" w:cs="Segoe UI"/>
          <w:sz w:val="18"/>
          <w:szCs w:val="18"/>
          <w:lang w:eastAsia="en-GB"/>
        </w:rPr>
      </w:pPr>
    </w:p>
    <w:p w14:paraId="02A7EAAB" w14:textId="77777777" w:rsidR="003E7575" w:rsidRDefault="003E7575" w:rsidP="00573AAD">
      <w:pPr>
        <w:jc w:val="both"/>
        <w:textAlignment w:val="baseline"/>
        <w:rPr>
          <w:rFonts w:ascii="Segoe UI" w:eastAsia="Times New Roman" w:hAnsi="Segoe UI" w:cs="Segoe UI"/>
          <w:sz w:val="18"/>
          <w:szCs w:val="18"/>
          <w:lang w:eastAsia="en-GB"/>
        </w:rPr>
      </w:pPr>
    </w:p>
    <w:p w14:paraId="4AD84D51" w14:textId="77777777" w:rsidR="003E7575" w:rsidRDefault="003E7575" w:rsidP="00573AAD">
      <w:pPr>
        <w:jc w:val="both"/>
        <w:textAlignment w:val="baseline"/>
        <w:rPr>
          <w:rFonts w:ascii="Segoe UI" w:eastAsia="Times New Roman" w:hAnsi="Segoe UI" w:cs="Segoe UI"/>
          <w:sz w:val="18"/>
          <w:szCs w:val="18"/>
          <w:lang w:eastAsia="en-GB"/>
        </w:rPr>
      </w:pPr>
    </w:p>
    <w:p w14:paraId="12EA4369" w14:textId="77777777" w:rsidR="003E7575" w:rsidRDefault="003E7575" w:rsidP="00573AAD">
      <w:pPr>
        <w:jc w:val="both"/>
        <w:textAlignment w:val="baseline"/>
        <w:rPr>
          <w:rFonts w:ascii="Segoe UI" w:eastAsia="Times New Roman" w:hAnsi="Segoe UI" w:cs="Segoe UI"/>
          <w:sz w:val="18"/>
          <w:szCs w:val="18"/>
          <w:lang w:eastAsia="en-GB"/>
        </w:rPr>
      </w:pPr>
    </w:p>
    <w:p w14:paraId="76EB5858" w14:textId="77777777" w:rsidR="003E7575" w:rsidRDefault="003E7575" w:rsidP="00573AAD">
      <w:pPr>
        <w:jc w:val="both"/>
        <w:textAlignment w:val="baseline"/>
        <w:rPr>
          <w:rFonts w:ascii="Segoe UI" w:eastAsia="Times New Roman" w:hAnsi="Segoe UI" w:cs="Segoe UI"/>
          <w:sz w:val="18"/>
          <w:szCs w:val="18"/>
          <w:lang w:eastAsia="en-GB"/>
        </w:rPr>
      </w:pPr>
    </w:p>
    <w:p w14:paraId="1DDE6D14" w14:textId="77777777" w:rsidR="003E7575" w:rsidRDefault="003E7575" w:rsidP="00573AAD">
      <w:pPr>
        <w:jc w:val="both"/>
        <w:textAlignment w:val="baseline"/>
        <w:rPr>
          <w:rFonts w:ascii="Segoe UI" w:eastAsia="Times New Roman" w:hAnsi="Segoe UI" w:cs="Segoe UI"/>
          <w:sz w:val="18"/>
          <w:szCs w:val="18"/>
          <w:lang w:eastAsia="en-GB"/>
        </w:rPr>
      </w:pPr>
    </w:p>
    <w:p w14:paraId="432315A6" w14:textId="77777777" w:rsidR="003E7575" w:rsidRDefault="003E7575" w:rsidP="00573AAD">
      <w:pPr>
        <w:jc w:val="both"/>
        <w:textAlignment w:val="baseline"/>
        <w:rPr>
          <w:rFonts w:ascii="Segoe UI" w:eastAsia="Times New Roman" w:hAnsi="Segoe UI" w:cs="Segoe UI"/>
          <w:sz w:val="18"/>
          <w:szCs w:val="18"/>
          <w:lang w:eastAsia="en-GB"/>
        </w:rPr>
      </w:pPr>
    </w:p>
    <w:p w14:paraId="5B63959C" w14:textId="77777777" w:rsidR="003E7575" w:rsidRDefault="003E7575" w:rsidP="00573AAD">
      <w:pPr>
        <w:jc w:val="both"/>
        <w:textAlignment w:val="baseline"/>
        <w:rPr>
          <w:rFonts w:ascii="Segoe UI" w:eastAsia="Times New Roman" w:hAnsi="Segoe UI" w:cs="Segoe UI"/>
          <w:sz w:val="18"/>
          <w:szCs w:val="18"/>
          <w:lang w:eastAsia="en-GB"/>
        </w:rPr>
      </w:pPr>
    </w:p>
    <w:p w14:paraId="4ACB6E9B" w14:textId="77777777" w:rsidR="003E7575" w:rsidRDefault="003E7575" w:rsidP="00573AAD">
      <w:pPr>
        <w:jc w:val="both"/>
        <w:textAlignment w:val="baseline"/>
        <w:rPr>
          <w:rFonts w:ascii="Segoe UI" w:eastAsia="Times New Roman" w:hAnsi="Segoe UI" w:cs="Segoe UI"/>
          <w:sz w:val="18"/>
          <w:szCs w:val="18"/>
          <w:lang w:eastAsia="en-GB"/>
        </w:rPr>
      </w:pPr>
    </w:p>
    <w:p w14:paraId="4C20FBFB" w14:textId="77777777" w:rsidR="003E7575" w:rsidRDefault="003E7575" w:rsidP="00573AAD">
      <w:pPr>
        <w:jc w:val="both"/>
        <w:textAlignment w:val="baseline"/>
        <w:rPr>
          <w:rFonts w:ascii="Segoe UI" w:eastAsia="Times New Roman" w:hAnsi="Segoe UI" w:cs="Segoe UI"/>
          <w:sz w:val="18"/>
          <w:szCs w:val="18"/>
          <w:lang w:eastAsia="en-GB"/>
        </w:rPr>
      </w:pPr>
    </w:p>
    <w:p w14:paraId="5C699B0F" w14:textId="77777777" w:rsidR="003E7575" w:rsidRDefault="003E7575" w:rsidP="00573AAD">
      <w:pPr>
        <w:jc w:val="both"/>
        <w:textAlignment w:val="baseline"/>
        <w:rPr>
          <w:rFonts w:ascii="Segoe UI" w:eastAsia="Times New Roman" w:hAnsi="Segoe UI" w:cs="Segoe UI"/>
          <w:sz w:val="18"/>
          <w:szCs w:val="18"/>
          <w:lang w:eastAsia="en-GB"/>
        </w:rPr>
      </w:pPr>
    </w:p>
    <w:p w14:paraId="5C1EC876" w14:textId="77777777" w:rsidR="003E7575" w:rsidRDefault="003E7575" w:rsidP="00573AAD">
      <w:pPr>
        <w:jc w:val="both"/>
        <w:textAlignment w:val="baseline"/>
        <w:rPr>
          <w:rFonts w:ascii="Segoe UI" w:eastAsia="Times New Roman" w:hAnsi="Segoe UI" w:cs="Segoe UI"/>
          <w:sz w:val="18"/>
          <w:szCs w:val="18"/>
          <w:lang w:eastAsia="en-GB"/>
        </w:rPr>
      </w:pPr>
    </w:p>
    <w:p w14:paraId="473633E7" w14:textId="77777777" w:rsidR="003E7575" w:rsidRDefault="003E7575" w:rsidP="00573AAD">
      <w:pPr>
        <w:jc w:val="both"/>
        <w:textAlignment w:val="baseline"/>
        <w:rPr>
          <w:rFonts w:ascii="Segoe UI" w:eastAsia="Times New Roman" w:hAnsi="Segoe UI" w:cs="Segoe UI"/>
          <w:sz w:val="18"/>
          <w:szCs w:val="18"/>
          <w:lang w:eastAsia="en-GB"/>
        </w:rPr>
      </w:pPr>
    </w:p>
    <w:p w14:paraId="0249DE83" w14:textId="77777777" w:rsidR="003E7575" w:rsidRDefault="003E7575" w:rsidP="00573AAD">
      <w:pPr>
        <w:jc w:val="both"/>
        <w:textAlignment w:val="baseline"/>
        <w:rPr>
          <w:rFonts w:ascii="Segoe UI" w:eastAsia="Times New Roman" w:hAnsi="Segoe UI" w:cs="Segoe UI"/>
          <w:sz w:val="18"/>
          <w:szCs w:val="18"/>
          <w:lang w:eastAsia="en-GB"/>
        </w:rPr>
      </w:pPr>
    </w:p>
    <w:p w14:paraId="3B28F7A4" w14:textId="77777777" w:rsidR="003E7575" w:rsidRDefault="003E7575" w:rsidP="00573AAD">
      <w:pPr>
        <w:jc w:val="both"/>
        <w:textAlignment w:val="baseline"/>
        <w:rPr>
          <w:rFonts w:ascii="Segoe UI" w:eastAsia="Times New Roman" w:hAnsi="Segoe UI" w:cs="Segoe UI"/>
          <w:sz w:val="18"/>
          <w:szCs w:val="18"/>
          <w:lang w:eastAsia="en-GB"/>
        </w:rPr>
      </w:pPr>
    </w:p>
    <w:p w14:paraId="003D447D" w14:textId="77777777" w:rsidR="003E7575" w:rsidRDefault="003E7575" w:rsidP="00573AAD">
      <w:pPr>
        <w:jc w:val="both"/>
        <w:textAlignment w:val="baseline"/>
        <w:rPr>
          <w:rFonts w:ascii="Segoe UI" w:eastAsia="Times New Roman" w:hAnsi="Segoe UI" w:cs="Segoe UI"/>
          <w:sz w:val="18"/>
          <w:szCs w:val="18"/>
          <w:lang w:eastAsia="en-GB"/>
        </w:rPr>
      </w:pPr>
    </w:p>
    <w:p w14:paraId="44EEEAA6" w14:textId="77777777" w:rsidR="003E7575" w:rsidRDefault="003E7575" w:rsidP="00573AAD">
      <w:pPr>
        <w:jc w:val="both"/>
        <w:textAlignment w:val="baseline"/>
        <w:rPr>
          <w:rFonts w:ascii="Segoe UI" w:eastAsia="Times New Roman" w:hAnsi="Segoe UI" w:cs="Segoe UI"/>
          <w:sz w:val="18"/>
          <w:szCs w:val="18"/>
          <w:lang w:eastAsia="en-GB"/>
        </w:rPr>
      </w:pPr>
    </w:p>
    <w:p w14:paraId="2BF0EFA3" w14:textId="77777777" w:rsidR="003E7575" w:rsidRDefault="003E7575" w:rsidP="00573AAD">
      <w:pPr>
        <w:jc w:val="both"/>
        <w:textAlignment w:val="baseline"/>
        <w:rPr>
          <w:rFonts w:ascii="Segoe UI" w:eastAsia="Times New Roman" w:hAnsi="Segoe UI" w:cs="Segoe UI"/>
          <w:sz w:val="18"/>
          <w:szCs w:val="18"/>
          <w:lang w:eastAsia="en-GB"/>
        </w:rPr>
      </w:pPr>
    </w:p>
    <w:p w14:paraId="30C28845" w14:textId="77777777" w:rsidR="003E7575" w:rsidRDefault="003E7575" w:rsidP="00573AAD">
      <w:pPr>
        <w:jc w:val="both"/>
        <w:textAlignment w:val="baseline"/>
        <w:rPr>
          <w:rFonts w:ascii="Segoe UI" w:eastAsia="Times New Roman" w:hAnsi="Segoe UI" w:cs="Segoe UI"/>
          <w:sz w:val="18"/>
          <w:szCs w:val="18"/>
          <w:lang w:eastAsia="en-GB"/>
        </w:rPr>
      </w:pPr>
    </w:p>
    <w:p w14:paraId="4048CBD4" w14:textId="77777777" w:rsidR="003E7575" w:rsidRPr="00522A05" w:rsidRDefault="003E7575" w:rsidP="00573AAD">
      <w:pPr>
        <w:jc w:val="both"/>
        <w:textAlignment w:val="baseline"/>
        <w:rPr>
          <w:rFonts w:ascii="Segoe UI" w:eastAsia="Times New Roman" w:hAnsi="Segoe UI" w:cs="Segoe UI"/>
          <w:sz w:val="18"/>
          <w:szCs w:val="18"/>
          <w:lang w:eastAsia="en-GB"/>
        </w:rPr>
      </w:pPr>
    </w:p>
    <w:sdt>
      <w:sdtPr>
        <w:rPr>
          <w:rFonts w:asciiTheme="minorHAnsi" w:eastAsiaTheme="minorHAnsi" w:hAnsiTheme="minorHAnsi" w:cstheme="minorBidi"/>
          <w:b w:val="0"/>
          <w:bCs w:val="0"/>
          <w:color w:val="auto"/>
          <w:sz w:val="24"/>
          <w:szCs w:val="24"/>
          <w:lang w:val="en-GB"/>
        </w:rPr>
        <w:id w:val="532147104"/>
        <w:docPartObj>
          <w:docPartGallery w:val="Table of Contents"/>
          <w:docPartUnique/>
        </w:docPartObj>
      </w:sdtPr>
      <w:sdtEndPr>
        <w:rPr>
          <w:noProof/>
        </w:rPr>
      </w:sdtEndPr>
      <w:sdtContent>
        <w:p w14:paraId="6B14CFA4" w14:textId="77777777" w:rsidR="00674B45" w:rsidRPr="00CB4AED" w:rsidRDefault="00674B45" w:rsidP="00674B45">
          <w:pPr>
            <w:pStyle w:val="TOCHeading"/>
            <w:jc w:val="both"/>
            <w:rPr>
              <w:sz w:val="40"/>
              <w:szCs w:val="40"/>
            </w:rPr>
          </w:pPr>
          <w:r w:rsidRPr="00CB4AED">
            <w:rPr>
              <w:sz w:val="40"/>
              <w:szCs w:val="40"/>
            </w:rPr>
            <w:t>Table of Contents</w:t>
          </w:r>
        </w:p>
        <w:p w14:paraId="5394C4E8" w14:textId="59D2C611" w:rsidR="005F2D7C" w:rsidRDefault="00674B45">
          <w:pPr>
            <w:pStyle w:val="TOC1"/>
            <w:tabs>
              <w:tab w:val="left" w:pos="480"/>
              <w:tab w:val="right" w:leader="dot" w:pos="9016"/>
            </w:tabs>
            <w:rPr>
              <w:rFonts w:eastAsiaTheme="minorEastAsia" w:cstheme="minorBidi"/>
              <w:b w:val="0"/>
              <w:bCs w:val="0"/>
              <w:i w:val="0"/>
              <w:iCs w:val="0"/>
              <w:noProof/>
              <w:lang w:eastAsia="en-GB"/>
            </w:rPr>
          </w:pPr>
          <w:r w:rsidRPr="00CB4AED">
            <w:rPr>
              <w:b w:val="0"/>
              <w:bCs w:val="0"/>
              <w:sz w:val="40"/>
              <w:szCs w:val="40"/>
            </w:rPr>
            <w:fldChar w:fldCharType="begin"/>
          </w:r>
          <w:r w:rsidRPr="00CB4AED">
            <w:rPr>
              <w:sz w:val="40"/>
              <w:szCs w:val="40"/>
            </w:rPr>
            <w:instrText xml:space="preserve"> TOC \o "1-3" \h \z \u </w:instrText>
          </w:r>
          <w:r w:rsidRPr="00CB4AED">
            <w:rPr>
              <w:b w:val="0"/>
              <w:bCs w:val="0"/>
              <w:sz w:val="40"/>
              <w:szCs w:val="40"/>
            </w:rPr>
            <w:fldChar w:fldCharType="separate"/>
          </w:r>
          <w:hyperlink w:anchor="_Toc102591789" w:history="1">
            <w:r w:rsidR="005F2D7C" w:rsidRPr="00393D4D">
              <w:rPr>
                <w:rStyle w:val="Hyperlink"/>
                <w:noProof/>
              </w:rPr>
              <w:t>1.</w:t>
            </w:r>
            <w:r w:rsidR="005F2D7C">
              <w:rPr>
                <w:rFonts w:eastAsiaTheme="minorEastAsia" w:cstheme="minorBidi"/>
                <w:b w:val="0"/>
                <w:bCs w:val="0"/>
                <w:i w:val="0"/>
                <w:iCs w:val="0"/>
                <w:noProof/>
                <w:lang w:eastAsia="en-GB"/>
              </w:rPr>
              <w:tab/>
            </w:r>
            <w:r w:rsidR="005F2D7C" w:rsidRPr="00393D4D">
              <w:rPr>
                <w:rStyle w:val="Hyperlink"/>
                <w:noProof/>
              </w:rPr>
              <w:t>Introduction</w:t>
            </w:r>
            <w:r w:rsidR="005F2D7C">
              <w:rPr>
                <w:noProof/>
                <w:webHidden/>
              </w:rPr>
              <w:tab/>
            </w:r>
            <w:r w:rsidR="005F2D7C">
              <w:rPr>
                <w:noProof/>
                <w:webHidden/>
              </w:rPr>
              <w:fldChar w:fldCharType="begin"/>
            </w:r>
            <w:r w:rsidR="005F2D7C">
              <w:rPr>
                <w:noProof/>
                <w:webHidden/>
              </w:rPr>
              <w:instrText xml:space="preserve"> PAGEREF _Toc102591789 \h </w:instrText>
            </w:r>
            <w:r w:rsidR="005F2D7C">
              <w:rPr>
                <w:noProof/>
                <w:webHidden/>
              </w:rPr>
            </w:r>
            <w:r w:rsidR="005F2D7C">
              <w:rPr>
                <w:noProof/>
                <w:webHidden/>
              </w:rPr>
              <w:fldChar w:fldCharType="separate"/>
            </w:r>
            <w:r w:rsidR="005F2D7C">
              <w:rPr>
                <w:noProof/>
                <w:webHidden/>
              </w:rPr>
              <w:t>3</w:t>
            </w:r>
            <w:r w:rsidR="005F2D7C">
              <w:rPr>
                <w:noProof/>
                <w:webHidden/>
              </w:rPr>
              <w:fldChar w:fldCharType="end"/>
            </w:r>
          </w:hyperlink>
        </w:p>
        <w:p w14:paraId="0D52D57F" w14:textId="44A5628C" w:rsidR="005F2D7C" w:rsidRDefault="005F2D7C">
          <w:pPr>
            <w:pStyle w:val="TOC1"/>
            <w:tabs>
              <w:tab w:val="left" w:pos="480"/>
              <w:tab w:val="right" w:leader="dot" w:pos="9016"/>
            </w:tabs>
            <w:rPr>
              <w:rFonts w:eastAsiaTheme="minorEastAsia" w:cstheme="minorBidi"/>
              <w:b w:val="0"/>
              <w:bCs w:val="0"/>
              <w:i w:val="0"/>
              <w:iCs w:val="0"/>
              <w:noProof/>
              <w:lang w:eastAsia="en-GB"/>
            </w:rPr>
          </w:pPr>
          <w:hyperlink w:anchor="_Toc102591790" w:history="1">
            <w:r w:rsidRPr="00393D4D">
              <w:rPr>
                <w:rStyle w:val="Hyperlink"/>
                <w:noProof/>
              </w:rPr>
              <w:t>2.</w:t>
            </w:r>
            <w:r>
              <w:rPr>
                <w:rFonts w:eastAsiaTheme="minorEastAsia" w:cstheme="minorBidi"/>
                <w:b w:val="0"/>
                <w:bCs w:val="0"/>
                <w:i w:val="0"/>
                <w:iCs w:val="0"/>
                <w:noProof/>
                <w:lang w:eastAsia="en-GB"/>
              </w:rPr>
              <w:tab/>
            </w:r>
            <w:r w:rsidRPr="00393D4D">
              <w:rPr>
                <w:rStyle w:val="Hyperlink"/>
                <w:noProof/>
              </w:rPr>
              <w:t>Heating and Cooling Systems</w:t>
            </w:r>
            <w:r>
              <w:rPr>
                <w:noProof/>
                <w:webHidden/>
              </w:rPr>
              <w:tab/>
            </w:r>
            <w:r>
              <w:rPr>
                <w:noProof/>
                <w:webHidden/>
              </w:rPr>
              <w:fldChar w:fldCharType="begin"/>
            </w:r>
            <w:r>
              <w:rPr>
                <w:noProof/>
                <w:webHidden/>
              </w:rPr>
              <w:instrText xml:space="preserve"> PAGEREF _Toc102591790 \h </w:instrText>
            </w:r>
            <w:r>
              <w:rPr>
                <w:noProof/>
                <w:webHidden/>
              </w:rPr>
            </w:r>
            <w:r>
              <w:rPr>
                <w:noProof/>
                <w:webHidden/>
              </w:rPr>
              <w:fldChar w:fldCharType="separate"/>
            </w:r>
            <w:r>
              <w:rPr>
                <w:noProof/>
                <w:webHidden/>
              </w:rPr>
              <w:t>4</w:t>
            </w:r>
            <w:r>
              <w:rPr>
                <w:noProof/>
                <w:webHidden/>
              </w:rPr>
              <w:fldChar w:fldCharType="end"/>
            </w:r>
          </w:hyperlink>
        </w:p>
        <w:p w14:paraId="3DD51B1D" w14:textId="2F590D13" w:rsidR="005F2D7C" w:rsidRDefault="005F2D7C">
          <w:pPr>
            <w:pStyle w:val="TOC3"/>
            <w:tabs>
              <w:tab w:val="right" w:leader="dot" w:pos="9016"/>
            </w:tabs>
            <w:rPr>
              <w:rFonts w:eastAsiaTheme="minorEastAsia" w:cstheme="minorBidi"/>
              <w:noProof/>
              <w:sz w:val="24"/>
              <w:szCs w:val="24"/>
              <w:lang w:eastAsia="en-GB"/>
            </w:rPr>
          </w:pPr>
          <w:hyperlink w:anchor="_Toc102591791" w:history="1">
            <w:r w:rsidRPr="00393D4D">
              <w:rPr>
                <w:rStyle w:val="Hyperlink"/>
                <w:noProof/>
              </w:rPr>
              <w:t>2.1 How Solar Water Heater Works</w:t>
            </w:r>
            <w:r>
              <w:rPr>
                <w:noProof/>
                <w:webHidden/>
              </w:rPr>
              <w:tab/>
            </w:r>
            <w:r>
              <w:rPr>
                <w:noProof/>
                <w:webHidden/>
              </w:rPr>
              <w:fldChar w:fldCharType="begin"/>
            </w:r>
            <w:r>
              <w:rPr>
                <w:noProof/>
                <w:webHidden/>
              </w:rPr>
              <w:instrText xml:space="preserve"> PAGEREF _Toc102591791 \h </w:instrText>
            </w:r>
            <w:r>
              <w:rPr>
                <w:noProof/>
                <w:webHidden/>
              </w:rPr>
            </w:r>
            <w:r>
              <w:rPr>
                <w:noProof/>
                <w:webHidden/>
              </w:rPr>
              <w:fldChar w:fldCharType="separate"/>
            </w:r>
            <w:r>
              <w:rPr>
                <w:noProof/>
                <w:webHidden/>
              </w:rPr>
              <w:t>5</w:t>
            </w:r>
            <w:r>
              <w:rPr>
                <w:noProof/>
                <w:webHidden/>
              </w:rPr>
              <w:fldChar w:fldCharType="end"/>
            </w:r>
          </w:hyperlink>
        </w:p>
        <w:p w14:paraId="337E074B" w14:textId="4261B710" w:rsidR="005F2D7C" w:rsidRDefault="005F2D7C">
          <w:pPr>
            <w:pStyle w:val="TOC3"/>
            <w:tabs>
              <w:tab w:val="right" w:leader="dot" w:pos="9016"/>
            </w:tabs>
            <w:rPr>
              <w:rFonts w:eastAsiaTheme="minorEastAsia" w:cstheme="minorBidi"/>
              <w:noProof/>
              <w:sz w:val="24"/>
              <w:szCs w:val="24"/>
              <w:lang w:eastAsia="en-GB"/>
            </w:rPr>
          </w:pPr>
          <w:hyperlink w:anchor="_Toc102591792" w:history="1">
            <w:r w:rsidRPr="00393D4D">
              <w:rPr>
                <w:rStyle w:val="Hyperlink"/>
                <w:noProof/>
              </w:rPr>
              <w:t>2.2 Benefits of Solar Water Heaters</w:t>
            </w:r>
            <w:r>
              <w:rPr>
                <w:noProof/>
                <w:webHidden/>
              </w:rPr>
              <w:tab/>
            </w:r>
            <w:r>
              <w:rPr>
                <w:noProof/>
                <w:webHidden/>
              </w:rPr>
              <w:fldChar w:fldCharType="begin"/>
            </w:r>
            <w:r>
              <w:rPr>
                <w:noProof/>
                <w:webHidden/>
              </w:rPr>
              <w:instrText xml:space="preserve"> PAGEREF _Toc102591792 \h </w:instrText>
            </w:r>
            <w:r>
              <w:rPr>
                <w:noProof/>
                <w:webHidden/>
              </w:rPr>
            </w:r>
            <w:r>
              <w:rPr>
                <w:noProof/>
                <w:webHidden/>
              </w:rPr>
              <w:fldChar w:fldCharType="separate"/>
            </w:r>
            <w:r>
              <w:rPr>
                <w:noProof/>
                <w:webHidden/>
              </w:rPr>
              <w:t>5</w:t>
            </w:r>
            <w:r>
              <w:rPr>
                <w:noProof/>
                <w:webHidden/>
              </w:rPr>
              <w:fldChar w:fldCharType="end"/>
            </w:r>
          </w:hyperlink>
        </w:p>
        <w:p w14:paraId="04EAA756" w14:textId="3F8AF245" w:rsidR="005F2D7C" w:rsidRDefault="005F2D7C">
          <w:pPr>
            <w:pStyle w:val="TOC3"/>
            <w:tabs>
              <w:tab w:val="right" w:leader="dot" w:pos="9016"/>
            </w:tabs>
            <w:rPr>
              <w:rFonts w:eastAsiaTheme="minorEastAsia" w:cstheme="minorBidi"/>
              <w:noProof/>
              <w:sz w:val="24"/>
              <w:szCs w:val="24"/>
              <w:lang w:eastAsia="en-GB"/>
            </w:rPr>
          </w:pPr>
          <w:hyperlink w:anchor="_Toc102591793" w:history="1">
            <w:r w:rsidRPr="00393D4D">
              <w:rPr>
                <w:rStyle w:val="Hyperlink"/>
                <w:noProof/>
              </w:rPr>
              <w:t>2.3 How an Air Source Heat Pump Works</w:t>
            </w:r>
            <w:r>
              <w:rPr>
                <w:noProof/>
                <w:webHidden/>
              </w:rPr>
              <w:tab/>
            </w:r>
            <w:r>
              <w:rPr>
                <w:noProof/>
                <w:webHidden/>
              </w:rPr>
              <w:fldChar w:fldCharType="begin"/>
            </w:r>
            <w:r>
              <w:rPr>
                <w:noProof/>
                <w:webHidden/>
              </w:rPr>
              <w:instrText xml:space="preserve"> PAGEREF _Toc102591793 \h </w:instrText>
            </w:r>
            <w:r>
              <w:rPr>
                <w:noProof/>
                <w:webHidden/>
              </w:rPr>
            </w:r>
            <w:r>
              <w:rPr>
                <w:noProof/>
                <w:webHidden/>
              </w:rPr>
              <w:fldChar w:fldCharType="separate"/>
            </w:r>
            <w:r>
              <w:rPr>
                <w:noProof/>
                <w:webHidden/>
              </w:rPr>
              <w:t>5</w:t>
            </w:r>
            <w:r>
              <w:rPr>
                <w:noProof/>
                <w:webHidden/>
              </w:rPr>
              <w:fldChar w:fldCharType="end"/>
            </w:r>
          </w:hyperlink>
        </w:p>
        <w:p w14:paraId="39222E9D" w14:textId="6F15C7C0" w:rsidR="005F2D7C" w:rsidRDefault="005F2D7C">
          <w:pPr>
            <w:pStyle w:val="TOC3"/>
            <w:tabs>
              <w:tab w:val="right" w:leader="dot" w:pos="9016"/>
            </w:tabs>
            <w:rPr>
              <w:rFonts w:eastAsiaTheme="minorEastAsia" w:cstheme="minorBidi"/>
              <w:noProof/>
              <w:sz w:val="24"/>
              <w:szCs w:val="24"/>
              <w:lang w:eastAsia="en-GB"/>
            </w:rPr>
          </w:pPr>
          <w:hyperlink w:anchor="_Toc102591794" w:history="1">
            <w:r w:rsidRPr="00393D4D">
              <w:rPr>
                <w:rStyle w:val="Hyperlink"/>
                <w:noProof/>
              </w:rPr>
              <w:t>2.4 Benefits of Air Source Heat Pump</w:t>
            </w:r>
            <w:r>
              <w:rPr>
                <w:noProof/>
                <w:webHidden/>
              </w:rPr>
              <w:tab/>
            </w:r>
            <w:r>
              <w:rPr>
                <w:noProof/>
                <w:webHidden/>
              </w:rPr>
              <w:fldChar w:fldCharType="begin"/>
            </w:r>
            <w:r>
              <w:rPr>
                <w:noProof/>
                <w:webHidden/>
              </w:rPr>
              <w:instrText xml:space="preserve"> PAGEREF _Toc102591794 \h </w:instrText>
            </w:r>
            <w:r>
              <w:rPr>
                <w:noProof/>
                <w:webHidden/>
              </w:rPr>
            </w:r>
            <w:r>
              <w:rPr>
                <w:noProof/>
                <w:webHidden/>
              </w:rPr>
              <w:fldChar w:fldCharType="separate"/>
            </w:r>
            <w:r>
              <w:rPr>
                <w:noProof/>
                <w:webHidden/>
              </w:rPr>
              <w:t>5</w:t>
            </w:r>
            <w:r>
              <w:rPr>
                <w:noProof/>
                <w:webHidden/>
              </w:rPr>
              <w:fldChar w:fldCharType="end"/>
            </w:r>
          </w:hyperlink>
        </w:p>
        <w:p w14:paraId="6F63027E" w14:textId="709EAD54" w:rsidR="005F2D7C" w:rsidRDefault="005F2D7C">
          <w:pPr>
            <w:pStyle w:val="TOC3"/>
            <w:tabs>
              <w:tab w:val="right" w:leader="dot" w:pos="9016"/>
            </w:tabs>
            <w:rPr>
              <w:rFonts w:eastAsiaTheme="minorEastAsia" w:cstheme="minorBidi"/>
              <w:noProof/>
              <w:sz w:val="24"/>
              <w:szCs w:val="24"/>
              <w:lang w:eastAsia="en-GB"/>
            </w:rPr>
          </w:pPr>
          <w:hyperlink w:anchor="_Toc102591795" w:history="1">
            <w:r w:rsidRPr="00393D4D">
              <w:rPr>
                <w:rStyle w:val="Hyperlink"/>
                <w:noProof/>
              </w:rPr>
              <w:t>2.5 Project Recommendation</w:t>
            </w:r>
            <w:r>
              <w:rPr>
                <w:noProof/>
                <w:webHidden/>
              </w:rPr>
              <w:tab/>
            </w:r>
            <w:r>
              <w:rPr>
                <w:noProof/>
                <w:webHidden/>
              </w:rPr>
              <w:fldChar w:fldCharType="begin"/>
            </w:r>
            <w:r>
              <w:rPr>
                <w:noProof/>
                <w:webHidden/>
              </w:rPr>
              <w:instrText xml:space="preserve"> PAGEREF _Toc102591795 \h </w:instrText>
            </w:r>
            <w:r>
              <w:rPr>
                <w:noProof/>
                <w:webHidden/>
              </w:rPr>
            </w:r>
            <w:r>
              <w:rPr>
                <w:noProof/>
                <w:webHidden/>
              </w:rPr>
              <w:fldChar w:fldCharType="separate"/>
            </w:r>
            <w:r>
              <w:rPr>
                <w:noProof/>
                <w:webHidden/>
              </w:rPr>
              <w:t>6</w:t>
            </w:r>
            <w:r>
              <w:rPr>
                <w:noProof/>
                <w:webHidden/>
              </w:rPr>
              <w:fldChar w:fldCharType="end"/>
            </w:r>
          </w:hyperlink>
        </w:p>
        <w:p w14:paraId="44638439" w14:textId="15CF34DE" w:rsidR="005F2D7C" w:rsidRDefault="005F2D7C">
          <w:pPr>
            <w:pStyle w:val="TOC1"/>
            <w:tabs>
              <w:tab w:val="left" w:pos="480"/>
              <w:tab w:val="right" w:leader="dot" w:pos="9016"/>
            </w:tabs>
            <w:rPr>
              <w:rFonts w:eastAsiaTheme="minorEastAsia" w:cstheme="minorBidi"/>
              <w:b w:val="0"/>
              <w:bCs w:val="0"/>
              <w:i w:val="0"/>
              <w:iCs w:val="0"/>
              <w:noProof/>
              <w:lang w:eastAsia="en-GB"/>
            </w:rPr>
          </w:pPr>
          <w:hyperlink w:anchor="_Toc102591796" w:history="1">
            <w:r w:rsidRPr="00393D4D">
              <w:rPr>
                <w:rStyle w:val="Hyperlink"/>
                <w:noProof/>
              </w:rPr>
              <w:t>3.</w:t>
            </w:r>
            <w:r>
              <w:rPr>
                <w:rFonts w:eastAsiaTheme="minorEastAsia" w:cstheme="minorBidi"/>
                <w:b w:val="0"/>
                <w:bCs w:val="0"/>
                <w:i w:val="0"/>
                <w:iCs w:val="0"/>
                <w:noProof/>
                <w:lang w:eastAsia="en-GB"/>
              </w:rPr>
              <w:tab/>
            </w:r>
            <w:r w:rsidRPr="00393D4D">
              <w:rPr>
                <w:rStyle w:val="Hyperlink"/>
                <w:noProof/>
              </w:rPr>
              <w:t>Electricity</w:t>
            </w:r>
            <w:r>
              <w:rPr>
                <w:noProof/>
                <w:webHidden/>
              </w:rPr>
              <w:tab/>
            </w:r>
            <w:r>
              <w:rPr>
                <w:noProof/>
                <w:webHidden/>
              </w:rPr>
              <w:fldChar w:fldCharType="begin"/>
            </w:r>
            <w:r>
              <w:rPr>
                <w:noProof/>
                <w:webHidden/>
              </w:rPr>
              <w:instrText xml:space="preserve"> PAGEREF _Toc102591796 \h </w:instrText>
            </w:r>
            <w:r>
              <w:rPr>
                <w:noProof/>
                <w:webHidden/>
              </w:rPr>
            </w:r>
            <w:r>
              <w:rPr>
                <w:noProof/>
                <w:webHidden/>
              </w:rPr>
              <w:fldChar w:fldCharType="separate"/>
            </w:r>
            <w:r>
              <w:rPr>
                <w:noProof/>
                <w:webHidden/>
              </w:rPr>
              <w:t>6</w:t>
            </w:r>
            <w:r>
              <w:rPr>
                <w:noProof/>
                <w:webHidden/>
              </w:rPr>
              <w:fldChar w:fldCharType="end"/>
            </w:r>
          </w:hyperlink>
        </w:p>
        <w:p w14:paraId="38D460A4" w14:textId="7624708C" w:rsidR="005F2D7C" w:rsidRDefault="005F2D7C">
          <w:pPr>
            <w:pStyle w:val="TOC3"/>
            <w:tabs>
              <w:tab w:val="right" w:leader="dot" w:pos="9016"/>
            </w:tabs>
            <w:rPr>
              <w:rFonts w:eastAsiaTheme="minorEastAsia" w:cstheme="minorBidi"/>
              <w:noProof/>
              <w:sz w:val="24"/>
              <w:szCs w:val="24"/>
              <w:lang w:eastAsia="en-GB"/>
            </w:rPr>
          </w:pPr>
          <w:hyperlink w:anchor="_Toc102591797" w:history="1">
            <w:r w:rsidRPr="00393D4D">
              <w:rPr>
                <w:rStyle w:val="Hyperlink"/>
                <w:noProof/>
              </w:rPr>
              <w:t>3.1 Power Source</w:t>
            </w:r>
            <w:r>
              <w:rPr>
                <w:noProof/>
                <w:webHidden/>
              </w:rPr>
              <w:tab/>
            </w:r>
            <w:r>
              <w:rPr>
                <w:noProof/>
                <w:webHidden/>
              </w:rPr>
              <w:fldChar w:fldCharType="begin"/>
            </w:r>
            <w:r>
              <w:rPr>
                <w:noProof/>
                <w:webHidden/>
              </w:rPr>
              <w:instrText xml:space="preserve"> PAGEREF _Toc102591797 \h </w:instrText>
            </w:r>
            <w:r>
              <w:rPr>
                <w:noProof/>
                <w:webHidden/>
              </w:rPr>
            </w:r>
            <w:r>
              <w:rPr>
                <w:noProof/>
                <w:webHidden/>
              </w:rPr>
              <w:fldChar w:fldCharType="separate"/>
            </w:r>
            <w:r>
              <w:rPr>
                <w:noProof/>
                <w:webHidden/>
              </w:rPr>
              <w:t>8</w:t>
            </w:r>
            <w:r>
              <w:rPr>
                <w:noProof/>
                <w:webHidden/>
              </w:rPr>
              <w:fldChar w:fldCharType="end"/>
            </w:r>
          </w:hyperlink>
        </w:p>
        <w:p w14:paraId="468C3690" w14:textId="5B168482" w:rsidR="005F2D7C" w:rsidRDefault="005F2D7C">
          <w:pPr>
            <w:pStyle w:val="TOC3"/>
            <w:tabs>
              <w:tab w:val="right" w:leader="dot" w:pos="9016"/>
            </w:tabs>
            <w:rPr>
              <w:rFonts w:eastAsiaTheme="minorEastAsia" w:cstheme="minorBidi"/>
              <w:noProof/>
              <w:sz w:val="24"/>
              <w:szCs w:val="24"/>
              <w:lang w:eastAsia="en-GB"/>
            </w:rPr>
          </w:pPr>
          <w:hyperlink w:anchor="_Toc102591798" w:history="1">
            <w:r w:rsidRPr="00393D4D">
              <w:rPr>
                <w:rStyle w:val="Hyperlink"/>
                <w:noProof/>
              </w:rPr>
              <w:t>3.1.2 Wind Turbine</w:t>
            </w:r>
            <w:r>
              <w:rPr>
                <w:noProof/>
                <w:webHidden/>
              </w:rPr>
              <w:tab/>
            </w:r>
            <w:r>
              <w:rPr>
                <w:noProof/>
                <w:webHidden/>
              </w:rPr>
              <w:fldChar w:fldCharType="begin"/>
            </w:r>
            <w:r>
              <w:rPr>
                <w:noProof/>
                <w:webHidden/>
              </w:rPr>
              <w:instrText xml:space="preserve"> PAGEREF _Toc102591798 \h </w:instrText>
            </w:r>
            <w:r>
              <w:rPr>
                <w:noProof/>
                <w:webHidden/>
              </w:rPr>
            </w:r>
            <w:r>
              <w:rPr>
                <w:noProof/>
                <w:webHidden/>
              </w:rPr>
              <w:fldChar w:fldCharType="separate"/>
            </w:r>
            <w:r>
              <w:rPr>
                <w:noProof/>
                <w:webHidden/>
              </w:rPr>
              <w:t>8</w:t>
            </w:r>
            <w:r>
              <w:rPr>
                <w:noProof/>
                <w:webHidden/>
              </w:rPr>
              <w:fldChar w:fldCharType="end"/>
            </w:r>
          </w:hyperlink>
        </w:p>
        <w:p w14:paraId="0C161AFE" w14:textId="52C34EF1" w:rsidR="005F2D7C" w:rsidRDefault="005F2D7C">
          <w:pPr>
            <w:pStyle w:val="TOC3"/>
            <w:tabs>
              <w:tab w:val="right" w:leader="dot" w:pos="9016"/>
            </w:tabs>
            <w:rPr>
              <w:rFonts w:eastAsiaTheme="minorEastAsia" w:cstheme="minorBidi"/>
              <w:noProof/>
              <w:sz w:val="24"/>
              <w:szCs w:val="24"/>
              <w:lang w:eastAsia="en-GB"/>
            </w:rPr>
          </w:pPr>
          <w:hyperlink w:anchor="_Toc102591799" w:history="1">
            <w:r w:rsidRPr="00393D4D">
              <w:rPr>
                <w:rStyle w:val="Hyperlink"/>
                <w:noProof/>
              </w:rPr>
              <w:t>3.1.3 Solar Panels (PV)</w:t>
            </w:r>
            <w:r>
              <w:rPr>
                <w:noProof/>
                <w:webHidden/>
              </w:rPr>
              <w:tab/>
            </w:r>
            <w:r>
              <w:rPr>
                <w:noProof/>
                <w:webHidden/>
              </w:rPr>
              <w:fldChar w:fldCharType="begin"/>
            </w:r>
            <w:r>
              <w:rPr>
                <w:noProof/>
                <w:webHidden/>
              </w:rPr>
              <w:instrText xml:space="preserve"> PAGEREF _Toc102591799 \h </w:instrText>
            </w:r>
            <w:r>
              <w:rPr>
                <w:noProof/>
                <w:webHidden/>
              </w:rPr>
            </w:r>
            <w:r>
              <w:rPr>
                <w:noProof/>
                <w:webHidden/>
              </w:rPr>
              <w:fldChar w:fldCharType="separate"/>
            </w:r>
            <w:r>
              <w:rPr>
                <w:noProof/>
                <w:webHidden/>
              </w:rPr>
              <w:t>8</w:t>
            </w:r>
            <w:r>
              <w:rPr>
                <w:noProof/>
                <w:webHidden/>
              </w:rPr>
              <w:fldChar w:fldCharType="end"/>
            </w:r>
          </w:hyperlink>
        </w:p>
        <w:p w14:paraId="47162C3C" w14:textId="6067FE63" w:rsidR="005F2D7C" w:rsidRDefault="005F2D7C">
          <w:pPr>
            <w:pStyle w:val="TOC1"/>
            <w:tabs>
              <w:tab w:val="left" w:pos="480"/>
              <w:tab w:val="right" w:leader="dot" w:pos="9016"/>
            </w:tabs>
            <w:rPr>
              <w:rFonts w:eastAsiaTheme="minorEastAsia" w:cstheme="minorBidi"/>
              <w:b w:val="0"/>
              <w:bCs w:val="0"/>
              <w:i w:val="0"/>
              <w:iCs w:val="0"/>
              <w:noProof/>
              <w:lang w:eastAsia="en-GB"/>
            </w:rPr>
          </w:pPr>
          <w:hyperlink w:anchor="_Toc102591800" w:history="1">
            <w:r w:rsidRPr="00393D4D">
              <w:rPr>
                <w:rStyle w:val="Hyperlink"/>
                <w:noProof/>
              </w:rPr>
              <w:t>4.</w:t>
            </w:r>
            <w:r>
              <w:rPr>
                <w:rFonts w:eastAsiaTheme="minorEastAsia" w:cstheme="minorBidi"/>
                <w:b w:val="0"/>
                <w:bCs w:val="0"/>
                <w:i w:val="0"/>
                <w:iCs w:val="0"/>
                <w:noProof/>
                <w:lang w:eastAsia="en-GB"/>
              </w:rPr>
              <w:tab/>
            </w:r>
            <w:r w:rsidRPr="00393D4D">
              <w:rPr>
                <w:rStyle w:val="Hyperlink"/>
                <w:noProof/>
              </w:rPr>
              <w:t>Lighting</w:t>
            </w:r>
            <w:r>
              <w:rPr>
                <w:noProof/>
                <w:webHidden/>
              </w:rPr>
              <w:tab/>
            </w:r>
            <w:r>
              <w:rPr>
                <w:noProof/>
                <w:webHidden/>
              </w:rPr>
              <w:fldChar w:fldCharType="begin"/>
            </w:r>
            <w:r>
              <w:rPr>
                <w:noProof/>
                <w:webHidden/>
              </w:rPr>
              <w:instrText xml:space="preserve"> PAGEREF _Toc102591800 \h </w:instrText>
            </w:r>
            <w:r>
              <w:rPr>
                <w:noProof/>
                <w:webHidden/>
              </w:rPr>
            </w:r>
            <w:r>
              <w:rPr>
                <w:noProof/>
                <w:webHidden/>
              </w:rPr>
              <w:fldChar w:fldCharType="separate"/>
            </w:r>
            <w:r>
              <w:rPr>
                <w:noProof/>
                <w:webHidden/>
              </w:rPr>
              <w:t>9</w:t>
            </w:r>
            <w:r>
              <w:rPr>
                <w:noProof/>
                <w:webHidden/>
              </w:rPr>
              <w:fldChar w:fldCharType="end"/>
            </w:r>
          </w:hyperlink>
        </w:p>
        <w:p w14:paraId="38ABC8D9" w14:textId="730148F2" w:rsidR="005F2D7C" w:rsidRDefault="005F2D7C">
          <w:pPr>
            <w:pStyle w:val="TOC1"/>
            <w:tabs>
              <w:tab w:val="left" w:pos="480"/>
              <w:tab w:val="right" w:leader="dot" w:pos="9016"/>
            </w:tabs>
            <w:rPr>
              <w:rFonts w:eastAsiaTheme="minorEastAsia" w:cstheme="minorBidi"/>
              <w:b w:val="0"/>
              <w:bCs w:val="0"/>
              <w:i w:val="0"/>
              <w:iCs w:val="0"/>
              <w:noProof/>
              <w:lang w:eastAsia="en-GB"/>
            </w:rPr>
          </w:pPr>
          <w:hyperlink w:anchor="_Toc102591801" w:history="1">
            <w:r w:rsidRPr="00393D4D">
              <w:rPr>
                <w:rStyle w:val="Hyperlink"/>
                <w:noProof/>
              </w:rPr>
              <w:t>5.</w:t>
            </w:r>
            <w:r>
              <w:rPr>
                <w:rFonts w:eastAsiaTheme="minorEastAsia" w:cstheme="minorBidi"/>
                <w:b w:val="0"/>
                <w:bCs w:val="0"/>
                <w:i w:val="0"/>
                <w:iCs w:val="0"/>
                <w:noProof/>
                <w:lang w:eastAsia="en-GB"/>
              </w:rPr>
              <w:tab/>
            </w:r>
            <w:r w:rsidRPr="00393D4D">
              <w:rPr>
                <w:rStyle w:val="Hyperlink"/>
                <w:noProof/>
              </w:rPr>
              <w:t>Water</w:t>
            </w:r>
            <w:r>
              <w:rPr>
                <w:noProof/>
                <w:webHidden/>
              </w:rPr>
              <w:tab/>
            </w:r>
            <w:r>
              <w:rPr>
                <w:noProof/>
                <w:webHidden/>
              </w:rPr>
              <w:fldChar w:fldCharType="begin"/>
            </w:r>
            <w:r>
              <w:rPr>
                <w:noProof/>
                <w:webHidden/>
              </w:rPr>
              <w:instrText xml:space="preserve"> PAGEREF _Toc102591801 \h </w:instrText>
            </w:r>
            <w:r>
              <w:rPr>
                <w:noProof/>
                <w:webHidden/>
              </w:rPr>
            </w:r>
            <w:r>
              <w:rPr>
                <w:noProof/>
                <w:webHidden/>
              </w:rPr>
              <w:fldChar w:fldCharType="separate"/>
            </w:r>
            <w:r>
              <w:rPr>
                <w:noProof/>
                <w:webHidden/>
              </w:rPr>
              <w:t>10</w:t>
            </w:r>
            <w:r>
              <w:rPr>
                <w:noProof/>
                <w:webHidden/>
              </w:rPr>
              <w:fldChar w:fldCharType="end"/>
            </w:r>
          </w:hyperlink>
        </w:p>
        <w:p w14:paraId="3144F883" w14:textId="4A32E282" w:rsidR="005F2D7C" w:rsidRDefault="005F2D7C">
          <w:pPr>
            <w:pStyle w:val="TOC2"/>
            <w:tabs>
              <w:tab w:val="right" w:leader="dot" w:pos="9016"/>
            </w:tabs>
            <w:rPr>
              <w:rFonts w:eastAsiaTheme="minorEastAsia" w:cstheme="minorBidi"/>
              <w:b w:val="0"/>
              <w:bCs w:val="0"/>
              <w:noProof/>
              <w:sz w:val="24"/>
              <w:szCs w:val="24"/>
              <w:lang w:eastAsia="en-GB"/>
            </w:rPr>
          </w:pPr>
          <w:hyperlink w:anchor="_Toc102591802" w:history="1">
            <w:r w:rsidRPr="00393D4D">
              <w:rPr>
                <w:rStyle w:val="Hyperlink"/>
                <w:noProof/>
              </w:rPr>
              <w:t>5.1 Water Recycling Method</w:t>
            </w:r>
            <w:r>
              <w:rPr>
                <w:noProof/>
                <w:webHidden/>
              </w:rPr>
              <w:tab/>
            </w:r>
            <w:r>
              <w:rPr>
                <w:noProof/>
                <w:webHidden/>
              </w:rPr>
              <w:fldChar w:fldCharType="begin"/>
            </w:r>
            <w:r>
              <w:rPr>
                <w:noProof/>
                <w:webHidden/>
              </w:rPr>
              <w:instrText xml:space="preserve"> PAGEREF _Toc102591802 \h </w:instrText>
            </w:r>
            <w:r>
              <w:rPr>
                <w:noProof/>
                <w:webHidden/>
              </w:rPr>
            </w:r>
            <w:r>
              <w:rPr>
                <w:noProof/>
                <w:webHidden/>
              </w:rPr>
              <w:fldChar w:fldCharType="separate"/>
            </w:r>
            <w:r>
              <w:rPr>
                <w:noProof/>
                <w:webHidden/>
              </w:rPr>
              <w:t>11</w:t>
            </w:r>
            <w:r>
              <w:rPr>
                <w:noProof/>
                <w:webHidden/>
              </w:rPr>
              <w:fldChar w:fldCharType="end"/>
            </w:r>
          </w:hyperlink>
        </w:p>
        <w:p w14:paraId="3DFE7E99" w14:textId="05A465CA" w:rsidR="005F2D7C" w:rsidRDefault="005F2D7C">
          <w:pPr>
            <w:pStyle w:val="TOC3"/>
            <w:tabs>
              <w:tab w:val="right" w:leader="dot" w:pos="9016"/>
            </w:tabs>
            <w:rPr>
              <w:rFonts w:eastAsiaTheme="minorEastAsia" w:cstheme="minorBidi"/>
              <w:noProof/>
              <w:sz w:val="24"/>
              <w:szCs w:val="24"/>
              <w:lang w:eastAsia="en-GB"/>
            </w:rPr>
          </w:pPr>
          <w:hyperlink w:anchor="_Toc102591803" w:history="1">
            <w:r w:rsidRPr="00393D4D">
              <w:rPr>
                <w:rStyle w:val="Hyperlink"/>
                <w:noProof/>
              </w:rPr>
              <w:t>5.1.2 Sand Filter</w:t>
            </w:r>
            <w:r>
              <w:rPr>
                <w:noProof/>
                <w:webHidden/>
              </w:rPr>
              <w:tab/>
            </w:r>
            <w:r>
              <w:rPr>
                <w:noProof/>
                <w:webHidden/>
              </w:rPr>
              <w:fldChar w:fldCharType="begin"/>
            </w:r>
            <w:r>
              <w:rPr>
                <w:noProof/>
                <w:webHidden/>
              </w:rPr>
              <w:instrText xml:space="preserve"> PAGEREF _Toc102591803 \h </w:instrText>
            </w:r>
            <w:r>
              <w:rPr>
                <w:noProof/>
                <w:webHidden/>
              </w:rPr>
            </w:r>
            <w:r>
              <w:rPr>
                <w:noProof/>
                <w:webHidden/>
              </w:rPr>
              <w:fldChar w:fldCharType="separate"/>
            </w:r>
            <w:r>
              <w:rPr>
                <w:noProof/>
                <w:webHidden/>
              </w:rPr>
              <w:t>11</w:t>
            </w:r>
            <w:r>
              <w:rPr>
                <w:noProof/>
                <w:webHidden/>
              </w:rPr>
              <w:fldChar w:fldCharType="end"/>
            </w:r>
          </w:hyperlink>
        </w:p>
        <w:p w14:paraId="674B9895" w14:textId="16516FD9" w:rsidR="005F2D7C" w:rsidRDefault="005F2D7C">
          <w:pPr>
            <w:pStyle w:val="TOC3"/>
            <w:tabs>
              <w:tab w:val="right" w:leader="dot" w:pos="9016"/>
            </w:tabs>
            <w:rPr>
              <w:rFonts w:eastAsiaTheme="minorEastAsia" w:cstheme="minorBidi"/>
              <w:noProof/>
              <w:sz w:val="24"/>
              <w:szCs w:val="24"/>
              <w:lang w:eastAsia="en-GB"/>
            </w:rPr>
          </w:pPr>
          <w:hyperlink w:anchor="_Toc102591804" w:history="1">
            <w:r w:rsidRPr="00393D4D">
              <w:rPr>
                <w:rStyle w:val="Hyperlink"/>
                <w:noProof/>
              </w:rPr>
              <w:t>5.1.3 Wetland</w:t>
            </w:r>
            <w:r>
              <w:rPr>
                <w:noProof/>
                <w:webHidden/>
              </w:rPr>
              <w:tab/>
            </w:r>
            <w:r>
              <w:rPr>
                <w:noProof/>
                <w:webHidden/>
              </w:rPr>
              <w:fldChar w:fldCharType="begin"/>
            </w:r>
            <w:r>
              <w:rPr>
                <w:noProof/>
                <w:webHidden/>
              </w:rPr>
              <w:instrText xml:space="preserve"> PAGEREF _Toc102591804 \h </w:instrText>
            </w:r>
            <w:r>
              <w:rPr>
                <w:noProof/>
                <w:webHidden/>
              </w:rPr>
            </w:r>
            <w:r>
              <w:rPr>
                <w:noProof/>
                <w:webHidden/>
              </w:rPr>
              <w:fldChar w:fldCharType="separate"/>
            </w:r>
            <w:r>
              <w:rPr>
                <w:noProof/>
                <w:webHidden/>
              </w:rPr>
              <w:t>11</w:t>
            </w:r>
            <w:r>
              <w:rPr>
                <w:noProof/>
                <w:webHidden/>
              </w:rPr>
              <w:fldChar w:fldCharType="end"/>
            </w:r>
          </w:hyperlink>
        </w:p>
        <w:p w14:paraId="5A2986A3" w14:textId="680C3D21" w:rsidR="005F2D7C" w:rsidRDefault="005F2D7C">
          <w:pPr>
            <w:pStyle w:val="TOC3"/>
            <w:tabs>
              <w:tab w:val="right" w:leader="dot" w:pos="9016"/>
            </w:tabs>
            <w:rPr>
              <w:rFonts w:eastAsiaTheme="minorEastAsia" w:cstheme="minorBidi"/>
              <w:noProof/>
              <w:sz w:val="24"/>
              <w:szCs w:val="24"/>
              <w:lang w:eastAsia="en-GB"/>
            </w:rPr>
          </w:pPr>
          <w:hyperlink w:anchor="_Toc102591805" w:history="1">
            <w:r w:rsidRPr="00393D4D">
              <w:rPr>
                <w:rStyle w:val="Hyperlink"/>
                <w:noProof/>
              </w:rPr>
              <w:t>5.1.4 Biological Systems (Including Food Debris)</w:t>
            </w:r>
            <w:r>
              <w:rPr>
                <w:noProof/>
                <w:webHidden/>
              </w:rPr>
              <w:tab/>
            </w:r>
            <w:r>
              <w:rPr>
                <w:noProof/>
                <w:webHidden/>
              </w:rPr>
              <w:fldChar w:fldCharType="begin"/>
            </w:r>
            <w:r>
              <w:rPr>
                <w:noProof/>
                <w:webHidden/>
              </w:rPr>
              <w:instrText xml:space="preserve"> PAGEREF _Toc102591805 \h </w:instrText>
            </w:r>
            <w:r>
              <w:rPr>
                <w:noProof/>
                <w:webHidden/>
              </w:rPr>
            </w:r>
            <w:r>
              <w:rPr>
                <w:noProof/>
                <w:webHidden/>
              </w:rPr>
              <w:fldChar w:fldCharType="separate"/>
            </w:r>
            <w:r>
              <w:rPr>
                <w:noProof/>
                <w:webHidden/>
              </w:rPr>
              <w:t>11</w:t>
            </w:r>
            <w:r>
              <w:rPr>
                <w:noProof/>
                <w:webHidden/>
              </w:rPr>
              <w:fldChar w:fldCharType="end"/>
            </w:r>
          </w:hyperlink>
        </w:p>
        <w:p w14:paraId="061EF462" w14:textId="1FB790F5" w:rsidR="005F2D7C" w:rsidRDefault="005F2D7C">
          <w:pPr>
            <w:pStyle w:val="TOC3"/>
            <w:tabs>
              <w:tab w:val="right" w:leader="dot" w:pos="9016"/>
            </w:tabs>
            <w:rPr>
              <w:rFonts w:eastAsiaTheme="minorEastAsia" w:cstheme="minorBidi"/>
              <w:noProof/>
              <w:sz w:val="24"/>
              <w:szCs w:val="24"/>
              <w:lang w:eastAsia="en-GB"/>
            </w:rPr>
          </w:pPr>
          <w:hyperlink w:anchor="_Toc102591806" w:history="1">
            <w:r w:rsidRPr="00393D4D">
              <w:rPr>
                <w:rStyle w:val="Hyperlink"/>
                <w:noProof/>
              </w:rPr>
              <w:t>5.1.5 Mechanical Filters (For Using the Water to Flush Toilets)</w:t>
            </w:r>
            <w:r>
              <w:rPr>
                <w:noProof/>
                <w:webHidden/>
              </w:rPr>
              <w:tab/>
            </w:r>
            <w:r>
              <w:rPr>
                <w:noProof/>
                <w:webHidden/>
              </w:rPr>
              <w:fldChar w:fldCharType="begin"/>
            </w:r>
            <w:r>
              <w:rPr>
                <w:noProof/>
                <w:webHidden/>
              </w:rPr>
              <w:instrText xml:space="preserve"> PAGEREF _Toc102591806 \h </w:instrText>
            </w:r>
            <w:r>
              <w:rPr>
                <w:noProof/>
                <w:webHidden/>
              </w:rPr>
            </w:r>
            <w:r>
              <w:rPr>
                <w:noProof/>
                <w:webHidden/>
              </w:rPr>
              <w:fldChar w:fldCharType="separate"/>
            </w:r>
            <w:r>
              <w:rPr>
                <w:noProof/>
                <w:webHidden/>
              </w:rPr>
              <w:t>11</w:t>
            </w:r>
            <w:r>
              <w:rPr>
                <w:noProof/>
                <w:webHidden/>
              </w:rPr>
              <w:fldChar w:fldCharType="end"/>
            </w:r>
          </w:hyperlink>
        </w:p>
        <w:p w14:paraId="6C920CEB" w14:textId="1FC078C9" w:rsidR="005F2D7C" w:rsidRDefault="005F2D7C">
          <w:pPr>
            <w:pStyle w:val="TOC3"/>
            <w:tabs>
              <w:tab w:val="right" w:leader="dot" w:pos="9016"/>
            </w:tabs>
            <w:rPr>
              <w:rFonts w:eastAsiaTheme="minorEastAsia" w:cstheme="minorBidi"/>
              <w:noProof/>
              <w:sz w:val="24"/>
              <w:szCs w:val="24"/>
              <w:lang w:eastAsia="en-GB"/>
            </w:rPr>
          </w:pPr>
          <w:hyperlink w:anchor="_Toc102591807" w:history="1">
            <w:r w:rsidRPr="00393D4D">
              <w:rPr>
                <w:rStyle w:val="Hyperlink"/>
                <w:noProof/>
              </w:rPr>
              <w:t>5.2 Limitations</w:t>
            </w:r>
            <w:r>
              <w:rPr>
                <w:noProof/>
                <w:webHidden/>
              </w:rPr>
              <w:tab/>
            </w:r>
            <w:r>
              <w:rPr>
                <w:noProof/>
                <w:webHidden/>
              </w:rPr>
              <w:fldChar w:fldCharType="begin"/>
            </w:r>
            <w:r>
              <w:rPr>
                <w:noProof/>
                <w:webHidden/>
              </w:rPr>
              <w:instrText xml:space="preserve"> PAGEREF _Toc102591807 \h </w:instrText>
            </w:r>
            <w:r>
              <w:rPr>
                <w:noProof/>
                <w:webHidden/>
              </w:rPr>
            </w:r>
            <w:r>
              <w:rPr>
                <w:noProof/>
                <w:webHidden/>
              </w:rPr>
              <w:fldChar w:fldCharType="separate"/>
            </w:r>
            <w:r>
              <w:rPr>
                <w:noProof/>
                <w:webHidden/>
              </w:rPr>
              <w:t>11</w:t>
            </w:r>
            <w:r>
              <w:rPr>
                <w:noProof/>
                <w:webHidden/>
              </w:rPr>
              <w:fldChar w:fldCharType="end"/>
            </w:r>
          </w:hyperlink>
        </w:p>
        <w:p w14:paraId="3A0691DA" w14:textId="689E8242" w:rsidR="005F2D7C" w:rsidRDefault="005F2D7C">
          <w:pPr>
            <w:pStyle w:val="TOC1"/>
            <w:tabs>
              <w:tab w:val="left" w:pos="480"/>
              <w:tab w:val="right" w:leader="dot" w:pos="9016"/>
            </w:tabs>
            <w:rPr>
              <w:rFonts w:eastAsiaTheme="minorEastAsia" w:cstheme="minorBidi"/>
              <w:b w:val="0"/>
              <w:bCs w:val="0"/>
              <w:i w:val="0"/>
              <w:iCs w:val="0"/>
              <w:noProof/>
              <w:lang w:eastAsia="en-GB"/>
            </w:rPr>
          </w:pPr>
          <w:hyperlink w:anchor="_Toc102591808" w:history="1">
            <w:r w:rsidRPr="00393D4D">
              <w:rPr>
                <w:rStyle w:val="Hyperlink"/>
                <w:noProof/>
              </w:rPr>
              <w:t>6.</w:t>
            </w:r>
            <w:r>
              <w:rPr>
                <w:rFonts w:eastAsiaTheme="minorEastAsia" w:cstheme="minorBidi"/>
                <w:b w:val="0"/>
                <w:bCs w:val="0"/>
                <w:i w:val="0"/>
                <w:iCs w:val="0"/>
                <w:noProof/>
                <w:lang w:eastAsia="en-GB"/>
              </w:rPr>
              <w:tab/>
            </w:r>
            <w:r w:rsidRPr="00393D4D">
              <w:rPr>
                <w:rStyle w:val="Hyperlink"/>
                <w:noProof/>
              </w:rPr>
              <w:t>Carbon Emission and Project Sustainability</w:t>
            </w:r>
            <w:r>
              <w:rPr>
                <w:noProof/>
                <w:webHidden/>
              </w:rPr>
              <w:tab/>
            </w:r>
            <w:r>
              <w:rPr>
                <w:noProof/>
                <w:webHidden/>
              </w:rPr>
              <w:fldChar w:fldCharType="begin"/>
            </w:r>
            <w:r>
              <w:rPr>
                <w:noProof/>
                <w:webHidden/>
              </w:rPr>
              <w:instrText xml:space="preserve"> PAGEREF _Toc102591808 \h </w:instrText>
            </w:r>
            <w:r>
              <w:rPr>
                <w:noProof/>
                <w:webHidden/>
              </w:rPr>
            </w:r>
            <w:r>
              <w:rPr>
                <w:noProof/>
                <w:webHidden/>
              </w:rPr>
              <w:fldChar w:fldCharType="separate"/>
            </w:r>
            <w:r>
              <w:rPr>
                <w:noProof/>
                <w:webHidden/>
              </w:rPr>
              <w:t>12</w:t>
            </w:r>
            <w:r>
              <w:rPr>
                <w:noProof/>
                <w:webHidden/>
              </w:rPr>
              <w:fldChar w:fldCharType="end"/>
            </w:r>
          </w:hyperlink>
        </w:p>
        <w:p w14:paraId="2916230D" w14:textId="3E6FF967" w:rsidR="005F2D7C" w:rsidRDefault="005F2D7C">
          <w:pPr>
            <w:pStyle w:val="TOC3"/>
            <w:tabs>
              <w:tab w:val="right" w:leader="dot" w:pos="9016"/>
            </w:tabs>
            <w:rPr>
              <w:rFonts w:eastAsiaTheme="minorEastAsia" w:cstheme="minorBidi"/>
              <w:noProof/>
              <w:sz w:val="24"/>
              <w:szCs w:val="24"/>
              <w:lang w:eastAsia="en-GB"/>
            </w:rPr>
          </w:pPr>
          <w:hyperlink w:anchor="_Toc102591809" w:history="1">
            <w:r w:rsidRPr="00393D4D">
              <w:rPr>
                <w:rStyle w:val="Hyperlink"/>
                <w:noProof/>
              </w:rPr>
              <w:t>6.1 Consideration:</w:t>
            </w:r>
            <w:r>
              <w:rPr>
                <w:noProof/>
                <w:webHidden/>
              </w:rPr>
              <w:tab/>
            </w:r>
            <w:r>
              <w:rPr>
                <w:noProof/>
                <w:webHidden/>
              </w:rPr>
              <w:fldChar w:fldCharType="begin"/>
            </w:r>
            <w:r>
              <w:rPr>
                <w:noProof/>
                <w:webHidden/>
              </w:rPr>
              <w:instrText xml:space="preserve"> PAGEREF _Toc102591809 \h </w:instrText>
            </w:r>
            <w:r>
              <w:rPr>
                <w:noProof/>
                <w:webHidden/>
              </w:rPr>
            </w:r>
            <w:r>
              <w:rPr>
                <w:noProof/>
                <w:webHidden/>
              </w:rPr>
              <w:fldChar w:fldCharType="separate"/>
            </w:r>
            <w:r>
              <w:rPr>
                <w:noProof/>
                <w:webHidden/>
              </w:rPr>
              <w:t>13</w:t>
            </w:r>
            <w:r>
              <w:rPr>
                <w:noProof/>
                <w:webHidden/>
              </w:rPr>
              <w:fldChar w:fldCharType="end"/>
            </w:r>
          </w:hyperlink>
        </w:p>
        <w:p w14:paraId="514B6ECE" w14:textId="5F8B289A" w:rsidR="005F2D7C" w:rsidRDefault="005F2D7C">
          <w:pPr>
            <w:pStyle w:val="TOC3"/>
            <w:tabs>
              <w:tab w:val="right" w:leader="dot" w:pos="9016"/>
            </w:tabs>
            <w:rPr>
              <w:rFonts w:eastAsiaTheme="minorEastAsia" w:cstheme="minorBidi"/>
              <w:noProof/>
              <w:sz w:val="24"/>
              <w:szCs w:val="24"/>
              <w:lang w:eastAsia="en-GB"/>
            </w:rPr>
          </w:pPr>
          <w:hyperlink w:anchor="_Toc102591810" w:history="1">
            <w:r w:rsidRPr="00393D4D">
              <w:rPr>
                <w:rStyle w:val="Hyperlink"/>
                <w:noProof/>
              </w:rPr>
              <w:t>6.1.2 Transportation of Materials and Assets</w:t>
            </w:r>
            <w:r>
              <w:rPr>
                <w:noProof/>
                <w:webHidden/>
              </w:rPr>
              <w:tab/>
            </w:r>
            <w:r>
              <w:rPr>
                <w:noProof/>
                <w:webHidden/>
              </w:rPr>
              <w:fldChar w:fldCharType="begin"/>
            </w:r>
            <w:r>
              <w:rPr>
                <w:noProof/>
                <w:webHidden/>
              </w:rPr>
              <w:instrText xml:space="preserve"> PAGEREF _Toc102591810 \h </w:instrText>
            </w:r>
            <w:r>
              <w:rPr>
                <w:noProof/>
                <w:webHidden/>
              </w:rPr>
            </w:r>
            <w:r>
              <w:rPr>
                <w:noProof/>
                <w:webHidden/>
              </w:rPr>
              <w:fldChar w:fldCharType="separate"/>
            </w:r>
            <w:r>
              <w:rPr>
                <w:noProof/>
                <w:webHidden/>
              </w:rPr>
              <w:t>13</w:t>
            </w:r>
            <w:r>
              <w:rPr>
                <w:noProof/>
                <w:webHidden/>
              </w:rPr>
              <w:fldChar w:fldCharType="end"/>
            </w:r>
          </w:hyperlink>
        </w:p>
        <w:p w14:paraId="55E6C0CE" w14:textId="7DF22F01" w:rsidR="005F2D7C" w:rsidRDefault="005F2D7C">
          <w:pPr>
            <w:pStyle w:val="TOC3"/>
            <w:tabs>
              <w:tab w:val="right" w:leader="dot" w:pos="9016"/>
            </w:tabs>
            <w:rPr>
              <w:rFonts w:eastAsiaTheme="minorEastAsia" w:cstheme="minorBidi"/>
              <w:noProof/>
              <w:sz w:val="24"/>
              <w:szCs w:val="24"/>
              <w:lang w:eastAsia="en-GB"/>
            </w:rPr>
          </w:pPr>
          <w:hyperlink w:anchor="_Toc102591811" w:history="1">
            <w:r w:rsidRPr="00393D4D">
              <w:rPr>
                <w:rStyle w:val="Hyperlink"/>
                <w:noProof/>
              </w:rPr>
              <w:t>6.1.3 Project Delivery</w:t>
            </w:r>
            <w:r>
              <w:rPr>
                <w:noProof/>
                <w:webHidden/>
              </w:rPr>
              <w:tab/>
            </w:r>
            <w:r>
              <w:rPr>
                <w:noProof/>
                <w:webHidden/>
              </w:rPr>
              <w:fldChar w:fldCharType="begin"/>
            </w:r>
            <w:r>
              <w:rPr>
                <w:noProof/>
                <w:webHidden/>
              </w:rPr>
              <w:instrText xml:space="preserve"> PAGEREF _Toc102591811 \h </w:instrText>
            </w:r>
            <w:r>
              <w:rPr>
                <w:noProof/>
                <w:webHidden/>
              </w:rPr>
            </w:r>
            <w:r>
              <w:rPr>
                <w:noProof/>
                <w:webHidden/>
              </w:rPr>
              <w:fldChar w:fldCharType="separate"/>
            </w:r>
            <w:r>
              <w:rPr>
                <w:noProof/>
                <w:webHidden/>
              </w:rPr>
              <w:t>13</w:t>
            </w:r>
            <w:r>
              <w:rPr>
                <w:noProof/>
                <w:webHidden/>
              </w:rPr>
              <w:fldChar w:fldCharType="end"/>
            </w:r>
          </w:hyperlink>
        </w:p>
        <w:p w14:paraId="107F953A" w14:textId="60307695" w:rsidR="005F2D7C" w:rsidRDefault="005F2D7C">
          <w:pPr>
            <w:pStyle w:val="TOC3"/>
            <w:tabs>
              <w:tab w:val="right" w:leader="dot" w:pos="9016"/>
            </w:tabs>
            <w:rPr>
              <w:rFonts w:eastAsiaTheme="minorEastAsia" w:cstheme="minorBidi"/>
              <w:noProof/>
              <w:sz w:val="24"/>
              <w:szCs w:val="24"/>
              <w:lang w:eastAsia="en-GB"/>
            </w:rPr>
          </w:pPr>
          <w:hyperlink w:anchor="_Toc102591812" w:history="1">
            <w:r w:rsidRPr="00393D4D">
              <w:rPr>
                <w:rStyle w:val="Hyperlink"/>
                <w:noProof/>
              </w:rPr>
              <w:t>6.1.4 Workforce Sourcing</w:t>
            </w:r>
            <w:r>
              <w:rPr>
                <w:noProof/>
                <w:webHidden/>
              </w:rPr>
              <w:tab/>
            </w:r>
            <w:r>
              <w:rPr>
                <w:noProof/>
                <w:webHidden/>
              </w:rPr>
              <w:fldChar w:fldCharType="begin"/>
            </w:r>
            <w:r>
              <w:rPr>
                <w:noProof/>
                <w:webHidden/>
              </w:rPr>
              <w:instrText xml:space="preserve"> PAGEREF _Toc102591812 \h </w:instrText>
            </w:r>
            <w:r>
              <w:rPr>
                <w:noProof/>
                <w:webHidden/>
              </w:rPr>
            </w:r>
            <w:r>
              <w:rPr>
                <w:noProof/>
                <w:webHidden/>
              </w:rPr>
              <w:fldChar w:fldCharType="separate"/>
            </w:r>
            <w:r>
              <w:rPr>
                <w:noProof/>
                <w:webHidden/>
              </w:rPr>
              <w:t>14</w:t>
            </w:r>
            <w:r>
              <w:rPr>
                <w:noProof/>
                <w:webHidden/>
              </w:rPr>
              <w:fldChar w:fldCharType="end"/>
            </w:r>
          </w:hyperlink>
        </w:p>
        <w:p w14:paraId="098C8540" w14:textId="63C9D16E" w:rsidR="005F2D7C" w:rsidRDefault="005F2D7C">
          <w:pPr>
            <w:pStyle w:val="TOC1"/>
            <w:tabs>
              <w:tab w:val="left" w:pos="480"/>
              <w:tab w:val="right" w:leader="dot" w:pos="9016"/>
            </w:tabs>
            <w:rPr>
              <w:rFonts w:eastAsiaTheme="minorEastAsia" w:cstheme="minorBidi"/>
              <w:b w:val="0"/>
              <w:bCs w:val="0"/>
              <w:i w:val="0"/>
              <w:iCs w:val="0"/>
              <w:noProof/>
              <w:lang w:eastAsia="en-GB"/>
            </w:rPr>
          </w:pPr>
          <w:hyperlink w:anchor="_Toc102591813" w:history="1">
            <w:r w:rsidRPr="00393D4D">
              <w:rPr>
                <w:rStyle w:val="Hyperlink"/>
                <w:noProof/>
              </w:rPr>
              <w:t>7.</w:t>
            </w:r>
            <w:r>
              <w:rPr>
                <w:rFonts w:eastAsiaTheme="minorEastAsia" w:cstheme="minorBidi"/>
                <w:b w:val="0"/>
                <w:bCs w:val="0"/>
                <w:i w:val="0"/>
                <w:iCs w:val="0"/>
                <w:noProof/>
                <w:lang w:eastAsia="en-GB"/>
              </w:rPr>
              <w:tab/>
            </w:r>
            <w:r w:rsidRPr="00393D4D">
              <w:rPr>
                <w:rStyle w:val="Hyperlink"/>
                <w:noProof/>
              </w:rPr>
              <w:t>Conclusion</w:t>
            </w:r>
            <w:r>
              <w:rPr>
                <w:noProof/>
                <w:webHidden/>
              </w:rPr>
              <w:tab/>
            </w:r>
            <w:r>
              <w:rPr>
                <w:noProof/>
                <w:webHidden/>
              </w:rPr>
              <w:fldChar w:fldCharType="begin"/>
            </w:r>
            <w:r>
              <w:rPr>
                <w:noProof/>
                <w:webHidden/>
              </w:rPr>
              <w:instrText xml:space="preserve"> PAGEREF _Toc102591813 \h </w:instrText>
            </w:r>
            <w:r>
              <w:rPr>
                <w:noProof/>
                <w:webHidden/>
              </w:rPr>
            </w:r>
            <w:r>
              <w:rPr>
                <w:noProof/>
                <w:webHidden/>
              </w:rPr>
              <w:fldChar w:fldCharType="separate"/>
            </w:r>
            <w:r>
              <w:rPr>
                <w:noProof/>
                <w:webHidden/>
              </w:rPr>
              <w:t>15</w:t>
            </w:r>
            <w:r>
              <w:rPr>
                <w:noProof/>
                <w:webHidden/>
              </w:rPr>
              <w:fldChar w:fldCharType="end"/>
            </w:r>
          </w:hyperlink>
        </w:p>
        <w:p w14:paraId="6EE09E0C" w14:textId="232764FE" w:rsidR="005F2D7C" w:rsidRDefault="005F2D7C">
          <w:pPr>
            <w:pStyle w:val="TOC1"/>
            <w:tabs>
              <w:tab w:val="right" w:leader="dot" w:pos="9016"/>
            </w:tabs>
            <w:rPr>
              <w:rFonts w:eastAsiaTheme="minorEastAsia" w:cstheme="minorBidi"/>
              <w:b w:val="0"/>
              <w:bCs w:val="0"/>
              <w:i w:val="0"/>
              <w:iCs w:val="0"/>
              <w:noProof/>
              <w:lang w:eastAsia="en-GB"/>
            </w:rPr>
          </w:pPr>
          <w:hyperlink w:anchor="_Toc102591814" w:history="1">
            <w:r w:rsidRPr="00393D4D">
              <w:rPr>
                <w:rStyle w:val="Hyperlink"/>
                <w:noProof/>
              </w:rPr>
              <w:t>Bibliography</w:t>
            </w:r>
            <w:r>
              <w:rPr>
                <w:noProof/>
                <w:webHidden/>
              </w:rPr>
              <w:tab/>
            </w:r>
            <w:r>
              <w:rPr>
                <w:noProof/>
                <w:webHidden/>
              </w:rPr>
              <w:fldChar w:fldCharType="begin"/>
            </w:r>
            <w:r>
              <w:rPr>
                <w:noProof/>
                <w:webHidden/>
              </w:rPr>
              <w:instrText xml:space="preserve"> PAGEREF _Toc102591814 \h </w:instrText>
            </w:r>
            <w:r>
              <w:rPr>
                <w:noProof/>
                <w:webHidden/>
              </w:rPr>
            </w:r>
            <w:r>
              <w:rPr>
                <w:noProof/>
                <w:webHidden/>
              </w:rPr>
              <w:fldChar w:fldCharType="separate"/>
            </w:r>
            <w:r>
              <w:rPr>
                <w:noProof/>
                <w:webHidden/>
              </w:rPr>
              <w:t>16</w:t>
            </w:r>
            <w:r>
              <w:rPr>
                <w:noProof/>
                <w:webHidden/>
              </w:rPr>
              <w:fldChar w:fldCharType="end"/>
            </w:r>
          </w:hyperlink>
        </w:p>
        <w:p w14:paraId="73630FD0" w14:textId="3A1C1C3C" w:rsidR="00674B45" w:rsidRDefault="00674B45" w:rsidP="00674B45">
          <w:pPr>
            <w:jc w:val="both"/>
            <w:rPr>
              <w:noProof/>
            </w:rPr>
          </w:pPr>
          <w:r w:rsidRPr="00CB4AED">
            <w:rPr>
              <w:b/>
              <w:bCs/>
              <w:noProof/>
              <w:sz w:val="40"/>
              <w:szCs w:val="40"/>
            </w:rPr>
            <w:fldChar w:fldCharType="end"/>
          </w:r>
        </w:p>
      </w:sdtContent>
    </w:sdt>
    <w:p w14:paraId="59005BCB" w14:textId="5FEEE6B0" w:rsidR="00094AD5" w:rsidRDefault="00094AD5" w:rsidP="00674B45">
      <w:pPr>
        <w:pStyle w:val="TOCHeading"/>
        <w:jc w:val="both"/>
      </w:pPr>
    </w:p>
    <w:p w14:paraId="6A262D2F" w14:textId="08218991" w:rsidR="00CB4AED" w:rsidRDefault="00CB4AED" w:rsidP="00573AAD">
      <w:pPr>
        <w:pStyle w:val="Heading1"/>
        <w:jc w:val="both"/>
      </w:pPr>
    </w:p>
    <w:p w14:paraId="09A740DE" w14:textId="7070392C" w:rsidR="00CB4AED" w:rsidRDefault="00CB4AED" w:rsidP="00573AAD">
      <w:pPr>
        <w:jc w:val="both"/>
      </w:pPr>
    </w:p>
    <w:p w14:paraId="1C4E337D" w14:textId="7F1A0877" w:rsidR="00CB4AED" w:rsidRDefault="00CB4AED" w:rsidP="00573AAD">
      <w:pPr>
        <w:jc w:val="both"/>
      </w:pPr>
    </w:p>
    <w:p w14:paraId="24C3B711" w14:textId="619DE796" w:rsidR="00CB4AED" w:rsidRDefault="00CB4AED" w:rsidP="00573AAD">
      <w:pPr>
        <w:jc w:val="both"/>
      </w:pPr>
    </w:p>
    <w:p w14:paraId="01CA4674" w14:textId="77777777" w:rsidR="007F48FA" w:rsidRDefault="007F48FA" w:rsidP="00573AAD">
      <w:pPr>
        <w:jc w:val="both"/>
      </w:pPr>
    </w:p>
    <w:p w14:paraId="2D23BE91" w14:textId="77777777" w:rsidR="00674B45" w:rsidRDefault="00674B45" w:rsidP="00573AAD">
      <w:pPr>
        <w:jc w:val="both"/>
      </w:pPr>
    </w:p>
    <w:p w14:paraId="2E019702" w14:textId="77777777" w:rsidR="00674B45" w:rsidRDefault="00674B45" w:rsidP="00573AAD">
      <w:pPr>
        <w:jc w:val="both"/>
      </w:pPr>
    </w:p>
    <w:p w14:paraId="1CDEF172" w14:textId="77777777" w:rsidR="00674B45" w:rsidRDefault="00674B45" w:rsidP="00573AAD">
      <w:pPr>
        <w:jc w:val="both"/>
      </w:pPr>
    </w:p>
    <w:p w14:paraId="0C4FDD5F" w14:textId="77777777" w:rsidR="00674B45" w:rsidRDefault="00674B45" w:rsidP="00573AAD">
      <w:pPr>
        <w:jc w:val="both"/>
      </w:pPr>
    </w:p>
    <w:p w14:paraId="7F6D4B7A" w14:textId="26E32510" w:rsidR="00CB4AED" w:rsidRDefault="002E726F" w:rsidP="007265CB">
      <w:pPr>
        <w:pStyle w:val="Heading1"/>
        <w:numPr>
          <w:ilvl w:val="0"/>
          <w:numId w:val="6"/>
        </w:numPr>
        <w:jc w:val="both"/>
      </w:pPr>
      <w:bookmarkStart w:id="0" w:name="_Toc102591789"/>
      <w:r>
        <w:lastRenderedPageBreak/>
        <w:t>Introduction</w:t>
      </w:r>
      <w:bookmarkEnd w:id="0"/>
      <w:r>
        <w:t xml:space="preserve"> </w:t>
      </w:r>
    </w:p>
    <w:p w14:paraId="27797F3B" w14:textId="601C7A56" w:rsidR="00495A85" w:rsidRDefault="00017628" w:rsidP="00573AAD">
      <w:pPr>
        <w:jc w:val="both"/>
      </w:pPr>
      <w:r>
        <w:t xml:space="preserve">As </w:t>
      </w:r>
      <w:r w:rsidR="002556F4">
        <w:t xml:space="preserve">a contractor we aim to guide and </w:t>
      </w:r>
      <w:r w:rsidR="00366E97">
        <w:t xml:space="preserve">consult </w:t>
      </w:r>
      <w:r w:rsidR="002556F4">
        <w:t xml:space="preserve">our clients to adapt </w:t>
      </w:r>
      <w:r w:rsidR="00AF3FF2">
        <w:t>sustainable products and services during the desig</w:t>
      </w:r>
      <w:r w:rsidR="00D67F26">
        <w:t>n and construction phase of the project</w:t>
      </w:r>
      <w:r w:rsidR="00AE372E">
        <w:t xml:space="preserve">. The document </w:t>
      </w:r>
      <w:r w:rsidR="00CB4AED">
        <w:t>aims to compare and ev</w:t>
      </w:r>
      <w:r w:rsidR="00F405D8">
        <w:t>aluate the various</w:t>
      </w:r>
      <w:r w:rsidR="00166CD1">
        <w:t xml:space="preserve"> energy</w:t>
      </w:r>
      <w:r w:rsidR="00F405D8">
        <w:t xml:space="preserve"> sources that </w:t>
      </w:r>
      <w:r w:rsidR="00225DD0">
        <w:t>could be</w:t>
      </w:r>
      <w:r w:rsidR="00166CD1">
        <w:t xml:space="preserve"> used to </w:t>
      </w:r>
      <w:r w:rsidR="004D3D7B">
        <w:t>generate green low carbon energy for the building once built</w:t>
      </w:r>
      <w:r w:rsidR="00E40506">
        <w:t>.</w:t>
      </w:r>
      <w:r w:rsidR="000D4E16">
        <w:t xml:space="preserve"> Low carbon</w:t>
      </w:r>
      <w:r w:rsidR="00F13C5F">
        <w:t xml:space="preserve"> </w:t>
      </w:r>
      <w:r w:rsidR="000D4E16">
        <w:t xml:space="preserve">is defined </w:t>
      </w:r>
      <w:r w:rsidR="00102226">
        <w:t xml:space="preserve">as </w:t>
      </w:r>
      <w:r w:rsidR="007F7F34">
        <w:t>“less carbon dioxide Co</w:t>
      </w:r>
      <w:r w:rsidR="003B4ED7">
        <w:t>2”</w:t>
      </w:r>
      <w:r w:rsidR="00627F68">
        <w:t>, as carbon dioxide is</w:t>
      </w:r>
      <w:r w:rsidR="0057778F">
        <w:t xml:space="preserve"> a</w:t>
      </w:r>
      <w:r w:rsidR="00627F68">
        <w:t xml:space="preserve"> key greenhouse gas </w:t>
      </w:r>
      <w:r w:rsidR="0057778F">
        <w:t xml:space="preserve">that’s driving </w:t>
      </w:r>
      <w:r w:rsidR="007672BE">
        <w:t>climate</w:t>
      </w:r>
      <w:r w:rsidR="0057778F">
        <w:t xml:space="preserve"> </w:t>
      </w:r>
      <w:r w:rsidR="003678F0">
        <w:t>change and</w:t>
      </w:r>
      <w:r w:rsidR="0040105E">
        <w:t xml:space="preserve"> is </w:t>
      </w:r>
      <w:r w:rsidR="003678F0">
        <w:t>the main</w:t>
      </w:r>
      <w:r w:rsidR="004C2632">
        <w:t xml:space="preserve"> </w:t>
      </w:r>
      <w:r w:rsidR="003678F0">
        <w:t>by-product</w:t>
      </w:r>
      <w:r w:rsidR="004C2632">
        <w:t xml:space="preserve"> of</w:t>
      </w:r>
      <w:r w:rsidR="00961233">
        <w:t xml:space="preserve"> the</w:t>
      </w:r>
      <w:r w:rsidR="004C2632">
        <w:t xml:space="preserve"> energy </w:t>
      </w:r>
      <w:r w:rsidR="00AE6842">
        <w:t>industry</w:t>
      </w:r>
      <w:r w:rsidR="003B4ED7">
        <w:t xml:space="preserve"> </w:t>
      </w:r>
      <w:sdt>
        <w:sdtPr>
          <w:id w:val="-593547995"/>
          <w:citation/>
        </w:sdtPr>
        <w:sdtEndPr/>
        <w:sdtContent>
          <w:r w:rsidR="00DB014D">
            <w:fldChar w:fldCharType="begin"/>
          </w:r>
          <w:r w:rsidR="00DB014D">
            <w:instrText xml:space="preserve"> CITATION Mar20 \l 2057 </w:instrText>
          </w:r>
          <w:r w:rsidR="00DB014D">
            <w:fldChar w:fldCharType="separate"/>
          </w:r>
          <w:r w:rsidR="00ED5C2C" w:rsidRPr="00ED5C2C">
            <w:rPr>
              <w:noProof/>
            </w:rPr>
            <w:t>(Moses, 2020)</w:t>
          </w:r>
          <w:r w:rsidR="00DB014D">
            <w:fldChar w:fldCharType="end"/>
          </w:r>
        </w:sdtContent>
      </w:sdt>
      <w:r w:rsidR="007F7F34">
        <w:t>.</w:t>
      </w:r>
      <w:r w:rsidR="003B4ED7">
        <w:t xml:space="preserve"> </w:t>
      </w:r>
      <w:r w:rsidR="00E40506">
        <w:t xml:space="preserve">The document also </w:t>
      </w:r>
      <w:r w:rsidR="00404185">
        <w:t>provides</w:t>
      </w:r>
      <w:r w:rsidR="00E40506">
        <w:t xml:space="preserve"> clients </w:t>
      </w:r>
      <w:r w:rsidR="00166CD1">
        <w:t xml:space="preserve">with </w:t>
      </w:r>
      <w:r w:rsidR="00786799">
        <w:t>an in-depth knowledge o</w:t>
      </w:r>
      <w:r w:rsidR="005B15B6">
        <w:t>n</w:t>
      </w:r>
      <w:r w:rsidR="0036022A">
        <w:t xml:space="preserve"> why it is important to </w:t>
      </w:r>
      <w:r w:rsidR="00A92EE8">
        <w:t xml:space="preserve">incorporate </w:t>
      </w:r>
      <w:r w:rsidR="003E3E52">
        <w:t>green energy source</w:t>
      </w:r>
      <w:r w:rsidR="00A9630A">
        <w:t>s</w:t>
      </w:r>
      <w:r w:rsidR="003E3E52">
        <w:t xml:space="preserve"> in building</w:t>
      </w:r>
      <w:r w:rsidR="00507503">
        <w:t xml:space="preserve">s. </w:t>
      </w:r>
      <w:r w:rsidR="004D3D7B">
        <w:t>Furthermore,</w:t>
      </w:r>
      <w:r w:rsidR="00507503">
        <w:t xml:space="preserve"> explain what green ener</w:t>
      </w:r>
      <w:r w:rsidR="00ED6437">
        <w:t xml:space="preserve">gy source </w:t>
      </w:r>
      <w:r w:rsidR="00404185">
        <w:t xml:space="preserve">are </w:t>
      </w:r>
      <w:r w:rsidR="004D3D7B">
        <w:t xml:space="preserve">and how they could benefit the building in the </w:t>
      </w:r>
      <w:r w:rsidR="005A7B46">
        <w:t xml:space="preserve">future. Government and industry statics will be </w:t>
      </w:r>
      <w:r w:rsidR="00225DD0">
        <w:t>used</w:t>
      </w:r>
      <w:r w:rsidR="005A7B46">
        <w:t xml:space="preserve"> to evaluate </w:t>
      </w:r>
      <w:r w:rsidR="00376ED8">
        <w:t>and make an informed decision on what source should be used and the impact it will have on</w:t>
      </w:r>
      <w:r w:rsidR="00821B7E">
        <w:t xml:space="preserve"> public interaction with the building</w:t>
      </w:r>
      <w:r w:rsidR="00225DD0">
        <w:t>. Information on efficiency</w:t>
      </w:r>
      <w:r w:rsidR="009E2E4F">
        <w:t xml:space="preserve"> U values and R ratings </w:t>
      </w:r>
      <w:r w:rsidR="00225DD0">
        <w:t xml:space="preserve">will also be provided in this </w:t>
      </w:r>
      <w:r w:rsidR="009E2E4F">
        <w:t>document</w:t>
      </w:r>
      <w:r w:rsidR="001557B4">
        <w:t xml:space="preserve"> to give the client</w:t>
      </w:r>
      <w:r w:rsidR="00081E40">
        <w:t>s</w:t>
      </w:r>
      <w:r w:rsidR="001557B4">
        <w:t xml:space="preserve"> an estimate </w:t>
      </w:r>
      <w:r w:rsidR="0018581D">
        <w:t xml:space="preserve">on energy </w:t>
      </w:r>
      <w:r w:rsidR="001557B4">
        <w:t xml:space="preserve">consumption </w:t>
      </w:r>
      <w:r w:rsidR="003072F6">
        <w:t>and running cost of the building</w:t>
      </w:r>
      <w:r w:rsidR="00495A85">
        <w:t>.</w:t>
      </w:r>
    </w:p>
    <w:p w14:paraId="55DD99C2" w14:textId="418A81CD" w:rsidR="00930C8C" w:rsidRDefault="00930C8C" w:rsidP="00573AAD">
      <w:pPr>
        <w:jc w:val="both"/>
      </w:pPr>
    </w:p>
    <w:p w14:paraId="3AB6479A" w14:textId="20D8A7FC" w:rsidR="00A979CF" w:rsidRDefault="0094563B" w:rsidP="00573AAD">
      <w:pPr>
        <w:jc w:val="both"/>
      </w:pPr>
      <w:r>
        <w:t xml:space="preserve">Document also aims to provide the client with heating </w:t>
      </w:r>
      <w:r w:rsidR="000E30E0">
        <w:t>solutions</w:t>
      </w:r>
      <w:r w:rsidR="006D0F4C">
        <w:t xml:space="preserve"> as the project compromises of residential and commercial </w:t>
      </w:r>
      <w:r w:rsidR="00130EB5">
        <w:t xml:space="preserve">units which both </w:t>
      </w:r>
      <w:r w:rsidR="00553D80">
        <w:t>require</w:t>
      </w:r>
      <w:r w:rsidR="004F0C79">
        <w:t>d heating and cooling solutions</w:t>
      </w:r>
      <w:r w:rsidR="00552451">
        <w:t xml:space="preserve">. Furthermore, the document aims to provide the stakeholder with </w:t>
      </w:r>
      <w:r w:rsidR="00E84084">
        <w:t xml:space="preserve">the most </w:t>
      </w:r>
      <w:r w:rsidR="00D67945">
        <w:t>cost-effective</w:t>
      </w:r>
      <w:r w:rsidR="00F53A7C">
        <w:t xml:space="preserve"> solutions</w:t>
      </w:r>
      <w:r w:rsidR="003A2D7D">
        <w:t xml:space="preserve"> to </w:t>
      </w:r>
      <w:r w:rsidR="00546F3C">
        <w:t xml:space="preserve">building services </w:t>
      </w:r>
      <w:r w:rsidR="007066DA">
        <w:t>and promote a sustainable approach to the running of the building</w:t>
      </w:r>
      <w:r w:rsidR="00FD061E">
        <w:t xml:space="preserve"> as </w:t>
      </w:r>
      <w:r w:rsidR="007014C1">
        <w:t>sustainable</w:t>
      </w:r>
      <w:r w:rsidR="00FD061E">
        <w:t xml:space="preserve"> construction</w:t>
      </w:r>
      <w:r w:rsidR="00E4306E">
        <w:t xml:space="preserve"> doesn’t end when the building is complete </w:t>
      </w:r>
      <w:r w:rsidR="00C75433">
        <w:t xml:space="preserve">the building itself should have a reduced impact on the environment </w:t>
      </w:r>
      <w:r w:rsidR="00DA67B2">
        <w:t xml:space="preserve">over </w:t>
      </w:r>
      <w:r w:rsidR="001F0A3E">
        <w:t>the life span of the building</w:t>
      </w:r>
      <w:r w:rsidR="00912878">
        <w:t>.</w:t>
      </w:r>
      <w:r w:rsidR="002B0F66">
        <w:t xml:space="preserve"> </w:t>
      </w:r>
      <w:r w:rsidR="00A979CF">
        <w:t xml:space="preserve">Furthermore, </w:t>
      </w:r>
      <w:r w:rsidR="00705CE4">
        <w:t>considerations t</w:t>
      </w:r>
      <w:r w:rsidR="00A62525">
        <w:t xml:space="preserve">o the </w:t>
      </w:r>
      <w:r w:rsidR="00726DA0">
        <w:t>project’s</w:t>
      </w:r>
      <w:r w:rsidR="00A62525">
        <w:t xml:space="preserve"> delivery will </w:t>
      </w:r>
      <w:r w:rsidR="00E94C8D">
        <w:t>be explored in this document</w:t>
      </w:r>
      <w:r w:rsidR="005107FF">
        <w:t xml:space="preserve"> due to</w:t>
      </w:r>
      <w:r w:rsidR="00E90F41">
        <w:t xml:space="preserve"> the clients request for the project to be sustainable, therefore, it will aim to look at</w:t>
      </w:r>
      <w:r w:rsidR="004F075F">
        <w:t xml:space="preserve"> ways in which the </w:t>
      </w:r>
      <w:r w:rsidR="00922C0B">
        <w:t xml:space="preserve">project can be delivered </w:t>
      </w:r>
      <w:r w:rsidR="00A24B0E">
        <w:t xml:space="preserve">sustainably </w:t>
      </w:r>
      <w:r w:rsidR="00B11040">
        <w:t>a</w:t>
      </w:r>
      <w:r w:rsidR="00B50298">
        <w:t>nd ethically</w:t>
      </w:r>
      <w:r w:rsidR="00B447A8">
        <w:t>.</w:t>
      </w:r>
      <w:r w:rsidR="007C6204">
        <w:t xml:space="preserve"> </w:t>
      </w:r>
    </w:p>
    <w:p w14:paraId="19D4D310" w14:textId="1F2290EF" w:rsidR="00CB4AED" w:rsidRDefault="00CB4AED" w:rsidP="00573AAD">
      <w:pPr>
        <w:jc w:val="both"/>
      </w:pPr>
    </w:p>
    <w:p w14:paraId="4E4ED1ED" w14:textId="2E094C4E" w:rsidR="001F0A3E" w:rsidRDefault="000B143A" w:rsidP="00573AAD">
      <w:pPr>
        <w:jc w:val="both"/>
      </w:pPr>
      <w:r>
        <w:t xml:space="preserve">Listed below are some of the </w:t>
      </w:r>
      <w:r w:rsidR="0087447A">
        <w:t>legislation and acts that help guide the recommendations in the document:</w:t>
      </w:r>
    </w:p>
    <w:p w14:paraId="49C36D7B" w14:textId="77777777" w:rsidR="0087447A" w:rsidRPr="00CB4AED" w:rsidRDefault="0087447A" w:rsidP="00573AAD">
      <w:pPr>
        <w:jc w:val="both"/>
      </w:pPr>
    </w:p>
    <w:p w14:paraId="7DD12F09" w14:textId="318967E0" w:rsidR="00E97AEB" w:rsidRDefault="00FF6DCA" w:rsidP="000B143A">
      <w:pPr>
        <w:pStyle w:val="ListParagraph"/>
        <w:numPr>
          <w:ilvl w:val="0"/>
          <w:numId w:val="14"/>
        </w:numPr>
      </w:pPr>
      <w:r>
        <w:t xml:space="preserve">Environmental </w:t>
      </w:r>
      <w:r w:rsidR="009E212D">
        <w:t xml:space="preserve">Protection </w:t>
      </w:r>
      <w:r>
        <w:t>Act</w:t>
      </w:r>
      <w:r w:rsidR="009E212D">
        <w:t xml:space="preserve"> 1990</w:t>
      </w:r>
    </w:p>
    <w:p w14:paraId="4F232C6C" w14:textId="7407D517" w:rsidR="00FF6DCA" w:rsidRDefault="0088679F" w:rsidP="00E97AEB">
      <w:pPr>
        <w:pStyle w:val="ListParagraph"/>
        <w:numPr>
          <w:ilvl w:val="0"/>
          <w:numId w:val="14"/>
        </w:numPr>
      </w:pPr>
      <w:r>
        <w:t xml:space="preserve">Clean </w:t>
      </w:r>
      <w:r w:rsidR="00735047">
        <w:t>A</w:t>
      </w:r>
      <w:r>
        <w:t xml:space="preserve">ir Act </w:t>
      </w:r>
      <w:r w:rsidR="009E212D">
        <w:t>1993</w:t>
      </w:r>
    </w:p>
    <w:p w14:paraId="2A0C7DAA" w14:textId="44CCAD42" w:rsidR="009E212D" w:rsidRDefault="009E212D" w:rsidP="00E97AEB">
      <w:pPr>
        <w:pStyle w:val="ListParagraph"/>
        <w:numPr>
          <w:ilvl w:val="0"/>
          <w:numId w:val="14"/>
        </w:numPr>
      </w:pPr>
      <w:r>
        <w:t>Control of Pollution Act</w:t>
      </w:r>
      <w:r w:rsidR="00510E2A">
        <w:t xml:space="preserve"> 1974</w:t>
      </w:r>
    </w:p>
    <w:p w14:paraId="6EFB1214" w14:textId="38238D36" w:rsidR="0088679F" w:rsidRDefault="0088679F" w:rsidP="00E97AEB">
      <w:pPr>
        <w:pStyle w:val="ListParagraph"/>
        <w:numPr>
          <w:ilvl w:val="0"/>
          <w:numId w:val="14"/>
        </w:numPr>
      </w:pPr>
      <w:r>
        <w:t>Environmental Bill 2020</w:t>
      </w:r>
    </w:p>
    <w:p w14:paraId="7C0F19D2" w14:textId="2A1678AC" w:rsidR="003F419F" w:rsidRDefault="0088679F" w:rsidP="003F419F">
      <w:pPr>
        <w:pStyle w:val="ListParagraph"/>
        <w:numPr>
          <w:ilvl w:val="0"/>
          <w:numId w:val="14"/>
        </w:numPr>
      </w:pPr>
      <w:r>
        <w:t xml:space="preserve">Building </w:t>
      </w:r>
      <w:r w:rsidR="00735047">
        <w:t>R</w:t>
      </w:r>
      <w:r w:rsidR="003F419F">
        <w:t xml:space="preserve">egulations </w:t>
      </w:r>
    </w:p>
    <w:p w14:paraId="0377871C" w14:textId="457C82CD" w:rsidR="003F419F" w:rsidRDefault="006A53FF" w:rsidP="003F419F">
      <w:pPr>
        <w:pStyle w:val="ListParagraph"/>
        <w:numPr>
          <w:ilvl w:val="0"/>
          <w:numId w:val="14"/>
        </w:numPr>
      </w:pPr>
      <w:r>
        <w:t xml:space="preserve">Flood and </w:t>
      </w:r>
      <w:r w:rsidR="00735047">
        <w:t>W</w:t>
      </w:r>
      <w:r>
        <w:t xml:space="preserve">ater </w:t>
      </w:r>
      <w:r w:rsidR="00735047">
        <w:t>M</w:t>
      </w:r>
      <w:r>
        <w:t>anagement Act 2010</w:t>
      </w:r>
    </w:p>
    <w:p w14:paraId="5F71EF60" w14:textId="38C15D1A" w:rsidR="006A53FF" w:rsidRDefault="006A53FF" w:rsidP="003F419F">
      <w:pPr>
        <w:pStyle w:val="ListParagraph"/>
        <w:numPr>
          <w:ilvl w:val="0"/>
          <w:numId w:val="14"/>
        </w:numPr>
      </w:pPr>
      <w:r>
        <w:t>Building Act February 19</w:t>
      </w:r>
      <w:r w:rsidR="009E212D">
        <w:t>84</w:t>
      </w:r>
    </w:p>
    <w:p w14:paraId="21762811" w14:textId="77777777" w:rsidR="0087447A" w:rsidRDefault="0087447A" w:rsidP="0087447A"/>
    <w:p w14:paraId="6334110A" w14:textId="77777777" w:rsidR="0087447A" w:rsidRDefault="0087447A" w:rsidP="0087447A"/>
    <w:p w14:paraId="61583847" w14:textId="77777777" w:rsidR="0087447A" w:rsidRDefault="0087447A" w:rsidP="0087447A"/>
    <w:p w14:paraId="7E1CD27D" w14:textId="77777777" w:rsidR="0087447A" w:rsidRDefault="0087447A" w:rsidP="0087447A"/>
    <w:p w14:paraId="040C8B97" w14:textId="77777777" w:rsidR="0087447A" w:rsidRDefault="0087447A" w:rsidP="0087447A"/>
    <w:p w14:paraId="6243A79D" w14:textId="77777777" w:rsidR="0087447A" w:rsidRDefault="0087447A" w:rsidP="0087447A"/>
    <w:p w14:paraId="415A535D" w14:textId="77777777" w:rsidR="0087447A" w:rsidRDefault="0087447A" w:rsidP="0087447A"/>
    <w:p w14:paraId="1B55A325" w14:textId="77777777" w:rsidR="0087447A" w:rsidRPr="00E97AEB" w:rsidRDefault="0087447A" w:rsidP="0087447A"/>
    <w:p w14:paraId="0FE63CD2" w14:textId="47DC5F07" w:rsidR="002E726F" w:rsidRDefault="002E726F" w:rsidP="007265CB">
      <w:pPr>
        <w:pStyle w:val="Heading1"/>
        <w:numPr>
          <w:ilvl w:val="0"/>
          <w:numId w:val="6"/>
        </w:numPr>
        <w:jc w:val="both"/>
      </w:pPr>
      <w:bookmarkStart w:id="1" w:name="_Toc102591790"/>
      <w:r>
        <w:lastRenderedPageBreak/>
        <w:t>Heating</w:t>
      </w:r>
      <w:r w:rsidR="004F0C79">
        <w:t xml:space="preserve"> and Cooling Systems</w:t>
      </w:r>
      <w:bookmarkEnd w:id="1"/>
      <w:r w:rsidR="004F0C79">
        <w:t xml:space="preserve"> </w:t>
      </w:r>
      <w:r>
        <w:t xml:space="preserve"> </w:t>
      </w:r>
    </w:p>
    <w:p w14:paraId="411F9C7F" w14:textId="77777777" w:rsidR="00C818DB" w:rsidRPr="00C818DB" w:rsidRDefault="00C818DB" w:rsidP="00C818DB"/>
    <w:p w14:paraId="579007F3" w14:textId="79B6982D" w:rsidR="00A42A02" w:rsidRDefault="00C818DB" w:rsidP="00573AAD">
      <w:pPr>
        <w:jc w:val="both"/>
      </w:pPr>
      <w:r>
        <w:t>M</w:t>
      </w:r>
      <w:r w:rsidR="00C47070">
        <w:t>ost</w:t>
      </w:r>
      <w:r w:rsidR="0069750D">
        <w:t xml:space="preserve"> residential development</w:t>
      </w:r>
      <w:r>
        <w:t>s</w:t>
      </w:r>
      <w:r w:rsidR="0069750D">
        <w:t xml:space="preserve"> </w:t>
      </w:r>
      <w:r w:rsidR="00A75EF9">
        <w:t xml:space="preserve">either using burnt fossil fuel </w:t>
      </w:r>
      <w:r w:rsidR="00F748A5">
        <w:t>or convert</w:t>
      </w:r>
      <w:r>
        <w:t>ing</w:t>
      </w:r>
      <w:r w:rsidR="00F748A5">
        <w:t xml:space="preserve"> </w:t>
      </w:r>
      <w:r w:rsidR="00F3208C">
        <w:t>electricity into heat</w:t>
      </w:r>
      <w:r w:rsidR="0016220B">
        <w:t>.</w:t>
      </w:r>
      <w:r>
        <w:t xml:space="preserve"> </w:t>
      </w:r>
      <w:r w:rsidR="006E4F40">
        <w:t>However,</w:t>
      </w:r>
      <w:r w:rsidR="0016220B">
        <w:t xml:space="preserve"> heat pumps are different b</w:t>
      </w:r>
      <w:r w:rsidR="000F2D46">
        <w:t>ecause they don’t generate heat.</w:t>
      </w:r>
      <w:r w:rsidR="00DD6E09">
        <w:t xml:space="preserve"> On the contrary, they move existing heat energy from outside into your home. This makes them more efficient.</w:t>
      </w:r>
      <w:r w:rsidR="00471266">
        <w:t xml:space="preserve"> Since they deliver more heat energy than the electrical energy they consume.</w:t>
      </w:r>
      <w:r w:rsidR="00105E2F">
        <w:t xml:space="preserve"> </w:t>
      </w:r>
      <w:r w:rsidR="003D3CF0">
        <w:t>So,</w:t>
      </w:r>
      <w:r w:rsidR="00105E2F">
        <w:t xml:space="preserve"> a heat</w:t>
      </w:r>
      <w:r>
        <w:t xml:space="preserve"> </w:t>
      </w:r>
      <w:r w:rsidR="00105E2F">
        <w:t xml:space="preserve">pump </w:t>
      </w:r>
      <w:r w:rsidR="004D6ABF">
        <w:t>system typically costs less to run than traditional boiler heating system</w:t>
      </w:r>
      <w:r w:rsidR="007F072C">
        <w:t>.</w:t>
      </w:r>
      <w:r w:rsidR="00BF720C">
        <w:t xml:space="preserve"> </w:t>
      </w:r>
      <w:r w:rsidR="00A42A02">
        <w:t>An</w:t>
      </w:r>
      <w:r w:rsidR="00EB412B">
        <w:t xml:space="preserve"> alternative to using </w:t>
      </w:r>
      <w:r w:rsidR="006D03C7">
        <w:t xml:space="preserve">air </w:t>
      </w:r>
      <w:r w:rsidR="00F83964">
        <w:t>source</w:t>
      </w:r>
      <w:r w:rsidR="006D03C7">
        <w:t xml:space="preserve"> heat </w:t>
      </w:r>
      <w:r w:rsidR="002F45AD">
        <w:t>pumps is</w:t>
      </w:r>
      <w:r w:rsidR="00F83964">
        <w:t xml:space="preserve"> using </w:t>
      </w:r>
      <w:r w:rsidR="006668D8">
        <w:t>solar water heating system</w:t>
      </w:r>
      <w:r w:rsidR="006949A6">
        <w:t xml:space="preserve">, the system </w:t>
      </w:r>
      <w:r w:rsidR="00DF1AF8">
        <w:t xml:space="preserve">uses the sun’s </w:t>
      </w:r>
      <w:r w:rsidR="00003BA2">
        <w:t xml:space="preserve">energy </w:t>
      </w:r>
      <w:r w:rsidR="00DF1AF8">
        <w:t>for domestic</w:t>
      </w:r>
      <w:r w:rsidR="0058765C">
        <w:t xml:space="preserve"> or commercial</w:t>
      </w:r>
      <w:r w:rsidR="00DF1AF8">
        <w:t xml:space="preserve"> heating</w:t>
      </w:r>
      <w:r w:rsidR="00003BA2">
        <w:t xml:space="preserve"> purposes.</w:t>
      </w:r>
      <w:r w:rsidR="00DF1AF8">
        <w:t xml:space="preserve"> </w:t>
      </w:r>
    </w:p>
    <w:p w14:paraId="5B3B2C1B" w14:textId="77777777" w:rsidR="00BB690B" w:rsidRDefault="00BB690B" w:rsidP="0095710E"/>
    <w:tbl>
      <w:tblPr>
        <w:tblStyle w:val="TableGrid"/>
        <w:tblW w:w="0" w:type="auto"/>
        <w:tblLook w:val="04A0" w:firstRow="1" w:lastRow="0" w:firstColumn="1" w:lastColumn="0" w:noHBand="0" w:noVBand="1"/>
      </w:tblPr>
      <w:tblGrid>
        <w:gridCol w:w="4031"/>
        <w:gridCol w:w="4985"/>
      </w:tblGrid>
      <w:tr w:rsidR="00B54ECE" w14:paraId="2769B89D" w14:textId="77777777" w:rsidTr="008755DD">
        <w:trPr>
          <w:trHeight w:val="90"/>
        </w:trPr>
        <w:tc>
          <w:tcPr>
            <w:tcW w:w="4031" w:type="dxa"/>
          </w:tcPr>
          <w:p w14:paraId="1B13FBF7" w14:textId="27AF7E9B" w:rsidR="00B54ECE" w:rsidRDefault="007265CB" w:rsidP="00AF72D7">
            <w:pPr>
              <w:pStyle w:val="Heading3"/>
            </w:pPr>
            <w:bookmarkStart w:id="2" w:name="_Toc102591791"/>
            <w:r>
              <w:lastRenderedPageBreak/>
              <w:t xml:space="preserve">2.1 </w:t>
            </w:r>
            <w:r w:rsidR="00F12C79">
              <w:t xml:space="preserve">How </w:t>
            </w:r>
            <w:r w:rsidR="00DF118F">
              <w:t xml:space="preserve">Solar </w:t>
            </w:r>
            <w:r w:rsidR="00E70A50">
              <w:t>W</w:t>
            </w:r>
            <w:r w:rsidR="00DF118F">
              <w:t>ater</w:t>
            </w:r>
            <w:r w:rsidR="00E70A50">
              <w:t xml:space="preserve"> Heater </w:t>
            </w:r>
            <w:r w:rsidR="00C818DB">
              <w:t>W</w:t>
            </w:r>
            <w:r w:rsidR="00F12C79">
              <w:t>orks</w:t>
            </w:r>
            <w:bookmarkEnd w:id="2"/>
            <w:r w:rsidR="00F12C79">
              <w:t xml:space="preserve"> </w:t>
            </w:r>
          </w:p>
        </w:tc>
        <w:tc>
          <w:tcPr>
            <w:tcW w:w="4985" w:type="dxa"/>
          </w:tcPr>
          <w:p w14:paraId="68B5F44A" w14:textId="20FEC85F" w:rsidR="00B54ECE" w:rsidRDefault="002D4C24" w:rsidP="0003385F">
            <w:pPr>
              <w:jc w:val="both"/>
            </w:pPr>
            <w:r>
              <w:t xml:space="preserve">Solar </w:t>
            </w:r>
            <w:r w:rsidR="00154BA8">
              <w:t xml:space="preserve">water heating systems collect the heat from the sun with the use of solar collectors. Collectors are generally fitted to the </w:t>
            </w:r>
            <w:r w:rsidR="00580BD9">
              <w:t>roof which</w:t>
            </w:r>
            <w:r w:rsidR="00A47EA7">
              <w:t xml:space="preserve"> can be fitted to a pitched or flat roof</w:t>
            </w:r>
            <w:r w:rsidR="003A74AC">
              <w:t>, where they receive the most sunlight.</w:t>
            </w:r>
            <w:r w:rsidR="00D64DB2">
              <w:t xml:space="preserve"> The solar heating systems can also be </w:t>
            </w:r>
            <w:r w:rsidR="00382E52">
              <w:t>mounted at ground level or even on a south- facing wall which our</w:t>
            </w:r>
            <w:r w:rsidR="00726B86">
              <w:t xml:space="preserve"> site provides</w:t>
            </w:r>
            <w:r w:rsidR="002E25A6">
              <w:t xml:space="preserve">. The system can be </w:t>
            </w:r>
            <w:r w:rsidR="00D02429">
              <w:t xml:space="preserve">bolstered by the addition </w:t>
            </w:r>
            <w:r w:rsidR="00436D91">
              <w:t xml:space="preserve">of an immersion heater </w:t>
            </w:r>
            <w:r w:rsidR="008801CB">
              <w:t xml:space="preserve">or a boiler that can </w:t>
            </w:r>
            <w:r w:rsidR="00D40871">
              <w:t xml:space="preserve">be used as an additional option to increase the temperature </w:t>
            </w:r>
            <w:r w:rsidR="00EB7E9C">
              <w:t>of water</w:t>
            </w:r>
            <w:r w:rsidR="008F4B27">
              <w:t xml:space="preserve"> when necessary</w:t>
            </w:r>
            <w:sdt>
              <w:sdtPr>
                <w:id w:val="1044722570"/>
                <w:citation/>
              </w:sdtPr>
              <w:sdtEndPr/>
              <w:sdtContent>
                <w:r w:rsidR="0074164A">
                  <w:fldChar w:fldCharType="begin"/>
                </w:r>
                <w:r w:rsidR="0074164A">
                  <w:instrText xml:space="preserve"> CITATION Kun21 \l 2057 </w:instrText>
                </w:r>
                <w:r w:rsidR="0074164A">
                  <w:fldChar w:fldCharType="separate"/>
                </w:r>
                <w:r w:rsidR="00ED5C2C">
                  <w:rPr>
                    <w:noProof/>
                  </w:rPr>
                  <w:t xml:space="preserve"> </w:t>
                </w:r>
                <w:r w:rsidR="00ED5C2C" w:rsidRPr="00ED5C2C">
                  <w:rPr>
                    <w:noProof/>
                  </w:rPr>
                  <w:t>(Kunz, 2021)</w:t>
                </w:r>
                <w:r w:rsidR="0074164A">
                  <w:fldChar w:fldCharType="end"/>
                </w:r>
              </w:sdtContent>
            </w:sdt>
            <w:r w:rsidR="008F4B27">
              <w:t>.</w:t>
            </w:r>
          </w:p>
        </w:tc>
      </w:tr>
      <w:tr w:rsidR="005A3A4A" w14:paraId="4C832889" w14:textId="77777777" w:rsidTr="008755DD">
        <w:trPr>
          <w:trHeight w:val="90"/>
        </w:trPr>
        <w:tc>
          <w:tcPr>
            <w:tcW w:w="4031" w:type="dxa"/>
          </w:tcPr>
          <w:p w14:paraId="441500DF" w14:textId="77777777" w:rsidR="005A3A4A" w:rsidRDefault="005A3A4A" w:rsidP="00AF72D7">
            <w:pPr>
              <w:pStyle w:val="Heading3"/>
            </w:pPr>
          </w:p>
        </w:tc>
        <w:tc>
          <w:tcPr>
            <w:tcW w:w="4985" w:type="dxa"/>
          </w:tcPr>
          <w:p w14:paraId="74CF3723" w14:textId="77777777" w:rsidR="005A3A4A" w:rsidRDefault="005A3A4A" w:rsidP="0003385F">
            <w:pPr>
              <w:jc w:val="both"/>
            </w:pPr>
          </w:p>
        </w:tc>
      </w:tr>
      <w:tr w:rsidR="00571F5D" w14:paraId="097AD47A" w14:textId="77777777" w:rsidTr="008755DD">
        <w:trPr>
          <w:trHeight w:val="90"/>
        </w:trPr>
        <w:tc>
          <w:tcPr>
            <w:tcW w:w="4031" w:type="dxa"/>
          </w:tcPr>
          <w:p w14:paraId="5E5ADFB8" w14:textId="172842D6" w:rsidR="00571F5D" w:rsidRDefault="007265CB" w:rsidP="00AF72D7">
            <w:pPr>
              <w:pStyle w:val="Heading3"/>
            </w:pPr>
            <w:bookmarkStart w:id="3" w:name="_Toc102591792"/>
            <w:r>
              <w:t>2.</w:t>
            </w:r>
            <w:r w:rsidR="00983EFA">
              <w:t xml:space="preserve">2 </w:t>
            </w:r>
            <w:r w:rsidR="00E3556F">
              <w:t>Benefits of Solar Water Heaters</w:t>
            </w:r>
            <w:bookmarkEnd w:id="3"/>
          </w:p>
        </w:tc>
        <w:tc>
          <w:tcPr>
            <w:tcW w:w="4985" w:type="dxa"/>
          </w:tcPr>
          <w:p w14:paraId="3B4EE119" w14:textId="77777777" w:rsidR="00571F5D" w:rsidRDefault="006147EF" w:rsidP="00A71B64">
            <w:pPr>
              <w:pStyle w:val="ListParagraph"/>
              <w:numPr>
                <w:ilvl w:val="0"/>
                <w:numId w:val="2"/>
              </w:numPr>
              <w:jc w:val="both"/>
            </w:pPr>
            <w:r>
              <w:t xml:space="preserve">Solar hot water heaters provide hot water all </w:t>
            </w:r>
            <w:r w:rsidR="00FE52D0">
              <w:t>throughout</w:t>
            </w:r>
            <w:r>
              <w:t xml:space="preserve"> the year</w:t>
            </w:r>
            <w:r w:rsidR="00FE52D0">
              <w:t>.</w:t>
            </w:r>
          </w:p>
          <w:p w14:paraId="67FB6C91" w14:textId="486A716B" w:rsidR="00FE52D0" w:rsidRDefault="00FE52D0" w:rsidP="00A71B64">
            <w:pPr>
              <w:pStyle w:val="ListParagraph"/>
              <w:numPr>
                <w:ilvl w:val="0"/>
                <w:numId w:val="2"/>
              </w:numPr>
              <w:jc w:val="both"/>
            </w:pPr>
            <w:r>
              <w:t xml:space="preserve">It reduces the price of utility bills </w:t>
            </w:r>
            <w:r w:rsidR="00814C04">
              <w:t xml:space="preserve">as it can provide a third of a </w:t>
            </w:r>
            <w:r w:rsidR="00A71B64">
              <w:t>client’s</w:t>
            </w:r>
            <w:r w:rsidR="00814C04">
              <w:t xml:space="preserve"> hot water needs.</w:t>
            </w:r>
          </w:p>
          <w:p w14:paraId="5F4587E2" w14:textId="5522A0C0" w:rsidR="00814C04" w:rsidRDefault="00814C04" w:rsidP="00A71B64">
            <w:pPr>
              <w:pStyle w:val="ListParagraph"/>
              <w:numPr>
                <w:ilvl w:val="0"/>
                <w:numId w:val="2"/>
              </w:numPr>
              <w:jc w:val="both"/>
            </w:pPr>
            <w:r>
              <w:t>It reduc</w:t>
            </w:r>
            <w:r w:rsidR="00A71B64">
              <w:t>es the buildings carbon footprint by saving between 30kg and 510 kg of carbon dioxide</w:t>
            </w:r>
            <w:sdt>
              <w:sdtPr>
                <w:id w:val="-1601241021"/>
                <w:citation/>
              </w:sdtPr>
              <w:sdtEndPr/>
              <w:sdtContent>
                <w:r w:rsidR="0087273E">
                  <w:fldChar w:fldCharType="begin"/>
                </w:r>
                <w:r w:rsidR="0087273E">
                  <w:instrText xml:space="preserve"> CITATION Kun21 \l 2057 </w:instrText>
                </w:r>
                <w:r w:rsidR="0087273E">
                  <w:fldChar w:fldCharType="separate"/>
                </w:r>
                <w:r w:rsidR="00ED5C2C">
                  <w:rPr>
                    <w:noProof/>
                  </w:rPr>
                  <w:t xml:space="preserve"> </w:t>
                </w:r>
                <w:r w:rsidR="00ED5C2C" w:rsidRPr="00ED5C2C">
                  <w:rPr>
                    <w:noProof/>
                  </w:rPr>
                  <w:t>(Kunz, 2021)</w:t>
                </w:r>
                <w:r w:rsidR="0087273E">
                  <w:fldChar w:fldCharType="end"/>
                </w:r>
              </w:sdtContent>
            </w:sdt>
            <w:r w:rsidR="00A71B64">
              <w:t>.</w:t>
            </w:r>
          </w:p>
        </w:tc>
      </w:tr>
      <w:tr w:rsidR="00571F5D" w14:paraId="2972923A" w14:textId="77777777" w:rsidTr="008755DD">
        <w:trPr>
          <w:trHeight w:val="90"/>
        </w:trPr>
        <w:tc>
          <w:tcPr>
            <w:tcW w:w="4031" w:type="dxa"/>
          </w:tcPr>
          <w:p w14:paraId="6A43A1C1" w14:textId="77777777" w:rsidR="00571F5D" w:rsidRDefault="00571F5D" w:rsidP="00AF72D7">
            <w:pPr>
              <w:pStyle w:val="Heading3"/>
            </w:pPr>
          </w:p>
        </w:tc>
        <w:tc>
          <w:tcPr>
            <w:tcW w:w="4985" w:type="dxa"/>
          </w:tcPr>
          <w:p w14:paraId="3FA148CC" w14:textId="77777777" w:rsidR="00571F5D" w:rsidRDefault="00571F5D" w:rsidP="0003385F">
            <w:pPr>
              <w:jc w:val="both"/>
            </w:pPr>
          </w:p>
        </w:tc>
      </w:tr>
      <w:tr w:rsidR="0003385F" w14:paraId="07F717E9" w14:textId="77777777" w:rsidTr="008755DD">
        <w:trPr>
          <w:trHeight w:val="90"/>
        </w:trPr>
        <w:tc>
          <w:tcPr>
            <w:tcW w:w="4031" w:type="dxa"/>
          </w:tcPr>
          <w:p w14:paraId="0C89ADFB" w14:textId="1459DD44" w:rsidR="0003385F" w:rsidRDefault="00983EFA" w:rsidP="00AF72D7">
            <w:pPr>
              <w:pStyle w:val="Heading3"/>
            </w:pPr>
            <w:bookmarkStart w:id="4" w:name="_Toc102591793"/>
            <w:r>
              <w:t xml:space="preserve">2.3 </w:t>
            </w:r>
            <w:r w:rsidR="0003385F">
              <w:t xml:space="preserve">How an </w:t>
            </w:r>
            <w:r w:rsidR="00C818DB">
              <w:t>A</w:t>
            </w:r>
            <w:r w:rsidR="0003385F">
              <w:t xml:space="preserve">ir </w:t>
            </w:r>
            <w:r w:rsidR="00C818DB">
              <w:t>S</w:t>
            </w:r>
            <w:r w:rsidR="0003385F">
              <w:t xml:space="preserve">ource </w:t>
            </w:r>
            <w:r w:rsidR="00C818DB">
              <w:t>H</w:t>
            </w:r>
            <w:r w:rsidR="0003385F">
              <w:t xml:space="preserve">eat </w:t>
            </w:r>
            <w:r w:rsidR="00C818DB">
              <w:t>P</w:t>
            </w:r>
            <w:r w:rsidR="0003385F">
              <w:t xml:space="preserve">ump </w:t>
            </w:r>
            <w:r w:rsidR="00C818DB">
              <w:t>W</w:t>
            </w:r>
            <w:r w:rsidR="0003385F">
              <w:t>orks</w:t>
            </w:r>
            <w:bookmarkEnd w:id="4"/>
          </w:p>
        </w:tc>
        <w:tc>
          <w:tcPr>
            <w:tcW w:w="4985" w:type="dxa"/>
          </w:tcPr>
          <w:p w14:paraId="7FB9E867" w14:textId="77777777" w:rsidR="0003385F" w:rsidRDefault="0003385F" w:rsidP="0003385F">
            <w:pPr>
              <w:jc w:val="both"/>
            </w:pPr>
            <w:r>
              <w:t>An air source heat pump works by absorbing heat from outside air at a low temperature into a fluid which is passed through a compressor to increase its temperature. The most common air source heat pump is air to water systems, where the high temperature of the fluid is transferred to the heating and hot water system in a property.</w:t>
            </w:r>
          </w:p>
          <w:p w14:paraId="5228F2CA" w14:textId="633893C4" w:rsidR="0003385F" w:rsidRDefault="0003385F" w:rsidP="0003385F">
            <w:pPr>
              <w:jc w:val="center"/>
            </w:pPr>
          </w:p>
        </w:tc>
      </w:tr>
      <w:tr w:rsidR="00300F41" w14:paraId="4A7D730D" w14:textId="77777777" w:rsidTr="008755DD">
        <w:trPr>
          <w:trHeight w:val="90"/>
        </w:trPr>
        <w:tc>
          <w:tcPr>
            <w:tcW w:w="4031" w:type="dxa"/>
          </w:tcPr>
          <w:p w14:paraId="2E09DAAD" w14:textId="77777777" w:rsidR="00300F41" w:rsidRDefault="00300F41" w:rsidP="00AF72D7">
            <w:pPr>
              <w:pStyle w:val="Heading3"/>
            </w:pPr>
          </w:p>
        </w:tc>
        <w:tc>
          <w:tcPr>
            <w:tcW w:w="4985" w:type="dxa"/>
          </w:tcPr>
          <w:p w14:paraId="4B16F337" w14:textId="77777777" w:rsidR="00300F41" w:rsidRDefault="00300F41" w:rsidP="0003385F">
            <w:pPr>
              <w:jc w:val="both"/>
            </w:pPr>
          </w:p>
        </w:tc>
      </w:tr>
      <w:tr w:rsidR="0003385F" w14:paraId="6509F232" w14:textId="77777777" w:rsidTr="008755DD">
        <w:trPr>
          <w:trHeight w:val="1923"/>
        </w:trPr>
        <w:tc>
          <w:tcPr>
            <w:tcW w:w="4031" w:type="dxa"/>
          </w:tcPr>
          <w:p w14:paraId="1BD0DF50" w14:textId="3397151D" w:rsidR="0003385F" w:rsidRDefault="00983EFA" w:rsidP="00AF72D7">
            <w:pPr>
              <w:pStyle w:val="Heading3"/>
            </w:pPr>
            <w:bookmarkStart w:id="5" w:name="_Toc102591794"/>
            <w:r>
              <w:t xml:space="preserve">2.4 </w:t>
            </w:r>
            <w:r w:rsidR="0003385F">
              <w:t>Benefits of Air Source Heat Pump</w:t>
            </w:r>
            <w:bookmarkEnd w:id="5"/>
          </w:p>
        </w:tc>
        <w:tc>
          <w:tcPr>
            <w:tcW w:w="4985" w:type="dxa"/>
          </w:tcPr>
          <w:p w14:paraId="198426C0" w14:textId="77777777" w:rsidR="0003385F" w:rsidRDefault="0003385F" w:rsidP="0003385F">
            <w:r>
              <w:t xml:space="preserve">Air source heat pumps provide clients with various benefits, these benefits include the cost of running an air source heat pump to heat your home is considerably less than most alternative methods, such as oil, LPG, or conventional electric heating. Also, an air source heat pump has a low carbon footprint as it uses a natural source of renewable energy. The energy that clients may generate with an air source heat pump can be used to heat your home and provide hot water. </w:t>
            </w:r>
          </w:p>
          <w:p w14:paraId="1356D478" w14:textId="77777777" w:rsidR="0088298C" w:rsidRDefault="0088298C" w:rsidP="0003385F"/>
          <w:p w14:paraId="2D5D0808" w14:textId="7DCF4353" w:rsidR="0088298C" w:rsidRDefault="0088298C" w:rsidP="0003385F"/>
        </w:tc>
      </w:tr>
      <w:tr w:rsidR="0003385F" w14:paraId="347DA98F" w14:textId="77777777" w:rsidTr="00FE0606">
        <w:tc>
          <w:tcPr>
            <w:tcW w:w="9016" w:type="dxa"/>
            <w:gridSpan w:val="2"/>
          </w:tcPr>
          <w:p w14:paraId="499D5975" w14:textId="7C3264ED" w:rsidR="0003385F" w:rsidRDefault="00983EFA" w:rsidP="00AF72D7">
            <w:pPr>
              <w:pStyle w:val="Heading3"/>
            </w:pPr>
            <w:bookmarkStart w:id="6" w:name="_Toc102591795"/>
            <w:r>
              <w:lastRenderedPageBreak/>
              <w:t xml:space="preserve">2.5 </w:t>
            </w:r>
            <w:r w:rsidR="0003385F">
              <w:t xml:space="preserve">Project </w:t>
            </w:r>
            <w:r w:rsidR="0088298C">
              <w:t>R</w:t>
            </w:r>
            <w:r w:rsidR="0003385F">
              <w:t>ecommendation</w:t>
            </w:r>
            <w:bookmarkEnd w:id="6"/>
          </w:p>
        </w:tc>
      </w:tr>
      <w:tr w:rsidR="0003385F" w14:paraId="1CF15D17" w14:textId="77777777" w:rsidTr="008A5011">
        <w:tc>
          <w:tcPr>
            <w:tcW w:w="9016" w:type="dxa"/>
            <w:gridSpan w:val="2"/>
          </w:tcPr>
          <w:p w14:paraId="4986B688" w14:textId="77777777" w:rsidR="0088298C" w:rsidRDefault="0088298C" w:rsidP="00AF72D7"/>
          <w:p w14:paraId="232099A6" w14:textId="438E6A09" w:rsidR="0003385F" w:rsidRDefault="0003385F" w:rsidP="00AF72D7">
            <w:r>
              <w:t>Given the benefits offered by the implementations of ASHP’s, it will be used as the main source of heat in the buildings final design. The air source heat pumps will be mounted on the side of the building in a fenced off to avoid public interaction with them and to ensure security. However, it is to be noted that the installation of air source heat pumps may ruin the buildings aesthetics. Although it may compromise the buildings aesthetics it offers a greater efficiency output as opposed to solar water heating which was the other option that was considered.</w:t>
            </w:r>
          </w:p>
          <w:p w14:paraId="53DE9470" w14:textId="77777777" w:rsidR="0003385F" w:rsidRDefault="0003385F" w:rsidP="00AF72D7">
            <w:pPr>
              <w:pStyle w:val="Heading3"/>
            </w:pPr>
          </w:p>
        </w:tc>
      </w:tr>
      <w:tr w:rsidR="0003385F" w14:paraId="15882BCB" w14:textId="77777777" w:rsidTr="0087273E">
        <w:trPr>
          <w:trHeight w:val="173"/>
        </w:trPr>
        <w:tc>
          <w:tcPr>
            <w:tcW w:w="9016" w:type="dxa"/>
            <w:gridSpan w:val="2"/>
          </w:tcPr>
          <w:p w14:paraId="478D5F27" w14:textId="02CFF1F4" w:rsidR="0003385F" w:rsidRDefault="0003385F" w:rsidP="00AF72D7">
            <w:pPr>
              <w:pStyle w:val="Heading3"/>
            </w:pPr>
          </w:p>
        </w:tc>
      </w:tr>
    </w:tbl>
    <w:p w14:paraId="3F8D874B" w14:textId="07AD4BC9" w:rsidR="002E726F" w:rsidRDefault="002E726F" w:rsidP="00D1234F">
      <w:pPr>
        <w:pStyle w:val="Heading1"/>
        <w:numPr>
          <w:ilvl w:val="0"/>
          <w:numId w:val="6"/>
        </w:numPr>
        <w:jc w:val="both"/>
      </w:pPr>
      <w:bookmarkStart w:id="7" w:name="_Toc102591796"/>
      <w:r>
        <w:t>Electricity</w:t>
      </w:r>
      <w:bookmarkEnd w:id="7"/>
      <w:r>
        <w:t xml:space="preserve"> </w:t>
      </w:r>
    </w:p>
    <w:p w14:paraId="11FE7652" w14:textId="25D76C31" w:rsidR="002E0C21" w:rsidRDefault="001B4F18" w:rsidP="00573AAD">
      <w:pPr>
        <w:jc w:val="both"/>
      </w:pPr>
      <w:r>
        <w:t>Electrical ene</w:t>
      </w:r>
      <w:r w:rsidR="00380301">
        <w:t xml:space="preserve">rgy </w:t>
      </w:r>
      <w:r w:rsidR="008B1291">
        <w:t>is defined as the</w:t>
      </w:r>
      <w:r w:rsidR="00040FCB">
        <w:t xml:space="preserve"> </w:t>
      </w:r>
      <w:r w:rsidR="008B1291">
        <w:t xml:space="preserve">of </w:t>
      </w:r>
      <w:r w:rsidR="00961800">
        <w:t xml:space="preserve">energy that is formed through the movement of the electrons </w:t>
      </w:r>
      <w:r w:rsidR="00CE561E">
        <w:t>from one point to another such type of energy is called electrical energy</w:t>
      </w:r>
      <w:sdt>
        <w:sdtPr>
          <w:id w:val="-1445539034"/>
          <w:citation/>
        </w:sdtPr>
        <w:sdtEndPr/>
        <w:sdtContent>
          <w:r w:rsidR="00DB715B">
            <w:fldChar w:fldCharType="begin"/>
          </w:r>
          <w:r w:rsidR="00DB715B">
            <w:instrText xml:space="preserve"> CITATION Ele21 \l 2057 </w:instrText>
          </w:r>
          <w:r w:rsidR="00DB715B">
            <w:fldChar w:fldCharType="separate"/>
          </w:r>
          <w:r w:rsidR="00ED5C2C">
            <w:rPr>
              <w:noProof/>
            </w:rPr>
            <w:t xml:space="preserve"> </w:t>
          </w:r>
          <w:r w:rsidR="00ED5C2C" w:rsidRPr="00ED5C2C">
            <w:rPr>
              <w:noProof/>
            </w:rPr>
            <w:t>(Electrical technology, 2021)</w:t>
          </w:r>
          <w:r w:rsidR="00DB715B">
            <w:fldChar w:fldCharType="end"/>
          </w:r>
        </w:sdtContent>
      </w:sdt>
      <w:r w:rsidR="00D867AC">
        <w:t>.</w:t>
      </w:r>
      <w:r w:rsidR="00DB715B">
        <w:t xml:space="preserve"> </w:t>
      </w:r>
      <w:r w:rsidR="00A63314">
        <w:t xml:space="preserve">Given the location of the site </w:t>
      </w:r>
      <w:r w:rsidR="004A4521">
        <w:t>it would be advised that client</w:t>
      </w:r>
      <w:r w:rsidR="005D067A">
        <w:t xml:space="preserve"> acquire two wind turbines </w:t>
      </w:r>
      <w:r w:rsidR="0056110F">
        <w:t xml:space="preserve">and roof mounted solar panels to provide </w:t>
      </w:r>
      <w:r w:rsidR="00E2536F">
        <w:t>power to the building</w:t>
      </w:r>
      <w:r w:rsidR="002E0C21">
        <w:t xml:space="preserve">. </w:t>
      </w:r>
    </w:p>
    <w:p w14:paraId="798E34E4" w14:textId="5F901420" w:rsidR="00220C86" w:rsidRDefault="00220C86" w:rsidP="00573AAD">
      <w:pPr>
        <w:jc w:val="both"/>
      </w:pPr>
    </w:p>
    <w:p w14:paraId="62B84297" w14:textId="07CD169A" w:rsidR="00220C86" w:rsidRDefault="00220C86" w:rsidP="00573AAD">
      <w:pPr>
        <w:jc w:val="both"/>
      </w:pPr>
      <w:r>
        <w:t xml:space="preserve">Each turbine consists of a set of blades, a box beside called a nacelle and a shaft. The breeze from the wind then propels the blades creating kinetic energy. The rotating blades then turn the shaft and generator in the nacelle, converting the kinetic energy into electricity. </w:t>
      </w:r>
      <w:r w:rsidR="00D37B21">
        <w:t xml:space="preserve">This </w:t>
      </w:r>
      <w:r>
        <w:t xml:space="preserve">is then fed to a transformer to increase the voltage to be used in the properties.  </w:t>
      </w:r>
    </w:p>
    <w:p w14:paraId="51DF7E6F" w14:textId="77777777" w:rsidR="00220C86" w:rsidRDefault="00220C86" w:rsidP="00573AAD">
      <w:pPr>
        <w:jc w:val="both"/>
      </w:pPr>
    </w:p>
    <w:p w14:paraId="06025187" w14:textId="49B24310" w:rsidR="00220C86" w:rsidRDefault="00220C86" w:rsidP="00573AAD">
      <w:pPr>
        <w:jc w:val="both"/>
      </w:pPr>
      <w:r>
        <w:t xml:space="preserve">Wind turbines can operate in very light winds or very strong wind speeds. Electricity is generated 80% of the time </w:t>
      </w:r>
      <w:sdt>
        <w:sdtPr>
          <w:id w:val="-655291801"/>
          <w:citation/>
        </w:sdtPr>
        <w:sdtEndPr/>
        <w:sdtContent>
          <w:r w:rsidR="005510BC">
            <w:fldChar w:fldCharType="begin"/>
          </w:r>
          <w:r w:rsidR="005510BC">
            <w:instrText xml:space="preserve"> CITATION Nat21 \l 2057 </w:instrText>
          </w:r>
          <w:r w:rsidR="005510BC">
            <w:fldChar w:fldCharType="separate"/>
          </w:r>
          <w:r w:rsidR="00ED5C2C" w:rsidRPr="00ED5C2C">
            <w:rPr>
              <w:noProof/>
            </w:rPr>
            <w:t>(National Grid Group PLC, 2021)</w:t>
          </w:r>
          <w:r w:rsidR="005510BC">
            <w:fldChar w:fldCharType="end"/>
          </w:r>
        </w:sdtContent>
      </w:sdt>
      <w:r>
        <w:t>. However, the power generated is not always full capacity therefore will require a backup source which potentially could be provided by solar panels or the national grid.</w:t>
      </w:r>
    </w:p>
    <w:p w14:paraId="21FE5C6C" w14:textId="77777777" w:rsidR="00220C86" w:rsidRDefault="00220C86" w:rsidP="00573AAD">
      <w:pPr>
        <w:jc w:val="both"/>
      </w:pPr>
    </w:p>
    <w:p w14:paraId="3560EEDC" w14:textId="476A30A2" w:rsidR="00220C86" w:rsidRDefault="00220C86" w:rsidP="00573AAD">
      <w:pPr>
        <w:jc w:val="both"/>
      </w:pPr>
      <w:r>
        <w:t>This would be of great benefit to the project as the given site is by the sea front and would benefit from south facing wind in coming from the Swansea Bay. This is because the wind turbines need to be located at the windiest point on the sit</w:t>
      </w:r>
      <w:r w:rsidR="001D6FF0">
        <w:t>e to</w:t>
      </w:r>
      <w:r>
        <w:t xml:space="preserve"> maximise energy productivity</w:t>
      </w:r>
      <w:sdt>
        <w:sdtPr>
          <w:id w:val="794496236"/>
          <w:citation/>
        </w:sdtPr>
        <w:sdtEndPr/>
        <w:sdtContent>
          <w:r w:rsidR="00C726A1">
            <w:fldChar w:fldCharType="begin"/>
          </w:r>
          <w:r w:rsidR="00C726A1">
            <w:instrText xml:space="preserve"> CITATION Mar20 \l 2057 </w:instrText>
          </w:r>
          <w:r w:rsidR="00C726A1">
            <w:fldChar w:fldCharType="separate"/>
          </w:r>
          <w:r w:rsidR="00ED5C2C">
            <w:rPr>
              <w:noProof/>
            </w:rPr>
            <w:t xml:space="preserve"> </w:t>
          </w:r>
          <w:r w:rsidR="00ED5C2C" w:rsidRPr="00ED5C2C">
            <w:rPr>
              <w:noProof/>
            </w:rPr>
            <w:t>(Moses, 2020)</w:t>
          </w:r>
          <w:r w:rsidR="00C726A1">
            <w:fldChar w:fldCharType="end"/>
          </w:r>
        </w:sdtContent>
      </w:sdt>
      <w:r>
        <w:t>.</w:t>
      </w:r>
    </w:p>
    <w:p w14:paraId="0EDF19D4" w14:textId="77777777" w:rsidR="0032610B" w:rsidRDefault="0032610B" w:rsidP="00573AAD">
      <w:pPr>
        <w:jc w:val="both"/>
      </w:pPr>
    </w:p>
    <w:p w14:paraId="38B80947" w14:textId="6DF87F02" w:rsidR="00E13237" w:rsidRDefault="00300D5A" w:rsidP="00573AAD">
      <w:pPr>
        <w:jc w:val="both"/>
      </w:pPr>
      <w:r>
        <w:t>Solar panels as an electric</w:t>
      </w:r>
      <w:r w:rsidR="00CE12F0">
        <w:t>ity system</w:t>
      </w:r>
      <w:r w:rsidR="001D6FF0">
        <w:t xml:space="preserve">, </w:t>
      </w:r>
      <w:r w:rsidR="00CE12F0">
        <w:t xml:space="preserve">also known as photovoltaics </w:t>
      </w:r>
      <w:r w:rsidR="00E15F91">
        <w:t xml:space="preserve">(PV), capture the energy from the sun using photovoltaic cells. These cells </w:t>
      </w:r>
      <w:r w:rsidR="00F51AF6">
        <w:t>can</w:t>
      </w:r>
      <w:r w:rsidR="00E15F91">
        <w:t xml:space="preserve"> generate electricity on an overcast day</w:t>
      </w:r>
      <w:r w:rsidR="009A4A0F">
        <w:t xml:space="preserve"> therefore </w:t>
      </w:r>
      <w:r w:rsidR="00E15F91">
        <w:t xml:space="preserve">not relying on direct sun light to function. Solar being a renewable source of energy </w:t>
      </w:r>
      <w:r w:rsidR="00F51AF6">
        <w:t xml:space="preserve">means that we can diminish reliance on national grid power supply and reduce the structures carbon footprint. Furthermore, by adopting a blended approach to powering the building we can ensure that the is a constant power supply being fed to the building, whilst achieving BREEM excellent standards and installation cost can also be mitigated by </w:t>
      </w:r>
      <w:r w:rsidR="00DB6B91">
        <w:t xml:space="preserve">the </w:t>
      </w:r>
      <w:r w:rsidR="00F51AF6">
        <w:t>low</w:t>
      </w:r>
      <w:r w:rsidR="00C4666C">
        <w:t xml:space="preserve"> maintenance cost solar energy systems only require cleaning twice a year.</w:t>
      </w:r>
    </w:p>
    <w:p w14:paraId="71B9A7D6" w14:textId="77777777" w:rsidR="00C4666C" w:rsidRDefault="00C4666C" w:rsidP="00573AAD">
      <w:pPr>
        <w:jc w:val="both"/>
      </w:pPr>
    </w:p>
    <w:p w14:paraId="2D9157B2" w14:textId="7CC22749" w:rsidR="00C4666C" w:rsidRDefault="00C4666C" w:rsidP="00573AAD">
      <w:pPr>
        <w:jc w:val="both"/>
      </w:pPr>
      <w:r>
        <w:lastRenderedPageBreak/>
        <w:t>For efficiency the solar panels would have to be fitted south facing, as this means they will be facing the sun for most of the day</w:t>
      </w:r>
      <w:r w:rsidR="00C7407D">
        <w:t xml:space="preserve"> maximising their efficiency</w:t>
      </w:r>
      <w:r>
        <w:t xml:space="preserve">. It is also imperative that they are fitted at the optimal angle of tilt as in the UK the sun </w:t>
      </w:r>
      <w:r w:rsidR="00AB0728">
        <w:t xml:space="preserve">is higher in the sky in the summer and lower in the winter therefore if the panels are in the position of the sun at midday in midsummer, they’ll maximise efficiency during summer, however, lose out during the winter. In the UK panels that are tilted at 15 degrees or more benefit of being cleaned by the rainfall ensuring maximal cost effectiveness and performance. </w:t>
      </w:r>
    </w:p>
    <w:p w14:paraId="43C41E93" w14:textId="77777777" w:rsidR="00FB25CF" w:rsidRDefault="00FB25CF" w:rsidP="00573AAD">
      <w:pPr>
        <w:jc w:val="both"/>
      </w:pPr>
    </w:p>
    <w:tbl>
      <w:tblPr>
        <w:tblStyle w:val="TableGrid"/>
        <w:tblW w:w="9634" w:type="dxa"/>
        <w:tblLook w:val="04A0" w:firstRow="1" w:lastRow="0" w:firstColumn="1" w:lastColumn="0" w:noHBand="0" w:noVBand="1"/>
      </w:tblPr>
      <w:tblGrid>
        <w:gridCol w:w="1271"/>
        <w:gridCol w:w="8363"/>
      </w:tblGrid>
      <w:tr w:rsidR="00220C86" w14:paraId="24556191" w14:textId="13CF7CEE" w:rsidTr="00790663">
        <w:tc>
          <w:tcPr>
            <w:tcW w:w="1271" w:type="dxa"/>
          </w:tcPr>
          <w:p w14:paraId="01B237F7" w14:textId="39DF11A1" w:rsidR="00220C86" w:rsidRDefault="00790663" w:rsidP="00790663">
            <w:pPr>
              <w:pStyle w:val="Heading3"/>
            </w:pPr>
            <w:bookmarkStart w:id="8" w:name="_Toc102591797"/>
            <w:r>
              <w:lastRenderedPageBreak/>
              <w:t xml:space="preserve">3.1 </w:t>
            </w:r>
            <w:r w:rsidR="00220C86">
              <w:t>Power Source</w:t>
            </w:r>
            <w:bookmarkEnd w:id="8"/>
            <w:r w:rsidR="00220C86">
              <w:t xml:space="preserve"> </w:t>
            </w:r>
          </w:p>
        </w:tc>
        <w:tc>
          <w:tcPr>
            <w:tcW w:w="8363" w:type="dxa"/>
          </w:tcPr>
          <w:p w14:paraId="2D19AAB7" w14:textId="289A6E36" w:rsidR="00220C86" w:rsidRDefault="00220C86" w:rsidP="00573AAD">
            <w:pPr>
              <w:jc w:val="both"/>
            </w:pPr>
            <w:r>
              <w:t xml:space="preserve">Information </w:t>
            </w:r>
          </w:p>
        </w:tc>
      </w:tr>
      <w:tr w:rsidR="00220C86" w14:paraId="6659FF9A" w14:textId="722ADBFF" w:rsidTr="00790663">
        <w:tc>
          <w:tcPr>
            <w:tcW w:w="1271" w:type="dxa"/>
          </w:tcPr>
          <w:p w14:paraId="7A8CD03D" w14:textId="549626A5" w:rsidR="00220C86" w:rsidRDefault="00D1234F" w:rsidP="00790663">
            <w:pPr>
              <w:pStyle w:val="Heading3"/>
            </w:pPr>
            <w:bookmarkStart w:id="9" w:name="_Toc102591798"/>
            <w:r>
              <w:t>3.1</w:t>
            </w:r>
            <w:r w:rsidR="00790663">
              <w:t>.2</w:t>
            </w:r>
            <w:r>
              <w:t xml:space="preserve"> </w:t>
            </w:r>
            <w:r w:rsidR="00220C86">
              <w:t xml:space="preserve">Wind </w:t>
            </w:r>
            <w:r w:rsidR="00A20D36">
              <w:t>T</w:t>
            </w:r>
            <w:r w:rsidR="00220C86">
              <w:t>urbine</w:t>
            </w:r>
            <w:bookmarkEnd w:id="9"/>
            <w:r w:rsidR="00220C86">
              <w:t xml:space="preserve"> </w:t>
            </w:r>
          </w:p>
        </w:tc>
        <w:tc>
          <w:tcPr>
            <w:tcW w:w="8363" w:type="dxa"/>
          </w:tcPr>
          <w:p w14:paraId="54B76407" w14:textId="6FF5A297" w:rsidR="00530A7C" w:rsidRDefault="00AF55CF" w:rsidP="00573AAD">
            <w:pPr>
              <w:jc w:val="both"/>
            </w:pPr>
            <w:r>
              <w:t>Roof mounted</w:t>
            </w:r>
            <w:r w:rsidR="00B526BC">
              <w:t xml:space="preserve">: </w:t>
            </w:r>
          </w:p>
          <w:p w14:paraId="688AC5A3" w14:textId="06A1F447" w:rsidR="00E411F2" w:rsidRDefault="004A52C8" w:rsidP="00573AAD">
            <w:pPr>
              <w:jc w:val="both"/>
            </w:pPr>
            <w:r>
              <w:t xml:space="preserve">Roof mounted </w:t>
            </w:r>
            <w:r w:rsidR="004614EA">
              <w:t xml:space="preserve">turbines utilise the height </w:t>
            </w:r>
            <w:r w:rsidR="00791841">
              <w:t>advantage</w:t>
            </w:r>
            <w:r w:rsidR="004614EA">
              <w:t xml:space="preserve"> </w:t>
            </w:r>
            <w:r w:rsidR="00332593">
              <w:t>of buildings</w:t>
            </w:r>
            <w:r w:rsidR="006717B1">
              <w:t xml:space="preserve"> </w:t>
            </w:r>
            <w:r w:rsidR="00AA6E17">
              <w:t xml:space="preserve">and </w:t>
            </w:r>
            <w:r w:rsidR="004E0FB7">
              <w:t>the electricity generated can be fed directly into the property</w:t>
            </w:r>
            <w:r w:rsidR="00E411F2">
              <w:t>.</w:t>
            </w:r>
          </w:p>
          <w:p w14:paraId="04BFD4CB" w14:textId="52E3E42D" w:rsidR="00E411F2" w:rsidRDefault="00FC126F" w:rsidP="00573AAD">
            <w:pPr>
              <w:jc w:val="both"/>
            </w:pPr>
            <w:r>
              <w:t>This type of turbine is easier to install</w:t>
            </w:r>
            <w:r w:rsidR="0043534B">
              <w:t xml:space="preserve"> and cheaper than other versions, costing up to £3,00</w:t>
            </w:r>
            <w:r w:rsidR="00F42FDF">
              <w:t>0 for a 1kw system.</w:t>
            </w:r>
          </w:p>
          <w:p w14:paraId="2BE08798" w14:textId="77777777" w:rsidR="004654B0" w:rsidRDefault="004654B0" w:rsidP="00573AAD">
            <w:pPr>
              <w:jc w:val="both"/>
            </w:pPr>
          </w:p>
          <w:p w14:paraId="561DEF3B" w14:textId="107D2426" w:rsidR="00220C86" w:rsidRDefault="00220C86" w:rsidP="00573AAD">
            <w:pPr>
              <w:jc w:val="both"/>
            </w:pPr>
            <w:r>
              <w:t>Standalone turbine:</w:t>
            </w:r>
          </w:p>
          <w:p w14:paraId="035E2505" w14:textId="3A99EED9" w:rsidR="00220C86" w:rsidRDefault="00220C86" w:rsidP="00573AAD">
            <w:pPr>
              <w:jc w:val="both"/>
            </w:pPr>
            <w:r>
              <w:t xml:space="preserve">Standalone wind turbines, also called free-standing wind turbine or pole-mounted turbines, are more effective when situated on top of a hill, away from obstructions and turbulence. </w:t>
            </w:r>
            <w:r w:rsidR="004716B1">
              <w:t>Stand-alone</w:t>
            </w:r>
            <w:r>
              <w:t xml:space="preserve"> turbines produce more electricity than roof mounted alternatives. However, they can sometimes be subject to planning permission objections.</w:t>
            </w:r>
          </w:p>
          <w:p w14:paraId="426C55FA" w14:textId="1E37BCFF" w:rsidR="00220C86" w:rsidRDefault="00220C86" w:rsidP="00573AAD">
            <w:pPr>
              <w:jc w:val="both"/>
            </w:pPr>
            <w:r>
              <w:t>Standalone turbines cost on average £9,000-£19,000 for a 2.5kw system, while 6kw system costs £21,000-£30,000</w:t>
            </w:r>
            <w:sdt>
              <w:sdtPr>
                <w:id w:val="1476715483"/>
                <w:citation/>
              </w:sdtPr>
              <w:sdtEndPr/>
              <w:sdtContent>
                <w:r w:rsidR="00AD539E">
                  <w:fldChar w:fldCharType="begin"/>
                </w:r>
                <w:r w:rsidR="00AD539E">
                  <w:instrText xml:space="preserve"> CITATION Hie21 \l 2057 </w:instrText>
                </w:r>
                <w:r w:rsidR="00AD539E">
                  <w:fldChar w:fldCharType="separate"/>
                </w:r>
                <w:r w:rsidR="00ED5C2C">
                  <w:rPr>
                    <w:noProof/>
                  </w:rPr>
                  <w:t xml:space="preserve"> </w:t>
                </w:r>
                <w:r w:rsidR="00ED5C2C" w:rsidRPr="00ED5C2C">
                  <w:rPr>
                    <w:noProof/>
                  </w:rPr>
                  <w:t>(Hiesscheme, 2021)</w:t>
                </w:r>
                <w:r w:rsidR="00AD539E">
                  <w:fldChar w:fldCharType="end"/>
                </w:r>
              </w:sdtContent>
            </w:sdt>
            <w:r>
              <w:t>.</w:t>
            </w:r>
          </w:p>
          <w:p w14:paraId="3E211CB6" w14:textId="7F2FC420" w:rsidR="00220C86" w:rsidRDefault="00220C86" w:rsidP="00573AAD">
            <w:pPr>
              <w:jc w:val="both"/>
            </w:pPr>
          </w:p>
          <w:p w14:paraId="3DEDA967" w14:textId="33BDF7AD" w:rsidR="00610822" w:rsidRDefault="00610822" w:rsidP="00573AAD">
            <w:pPr>
              <w:jc w:val="both"/>
            </w:pPr>
            <w:r>
              <w:t>Micro domestic turbine</w:t>
            </w:r>
            <w:r w:rsidR="001221B0">
              <w:t>:</w:t>
            </w:r>
          </w:p>
          <w:p w14:paraId="5172A417" w14:textId="3E9AAA11" w:rsidR="00610822" w:rsidRDefault="00610822" w:rsidP="00573AAD">
            <w:pPr>
              <w:jc w:val="both"/>
            </w:pPr>
            <w:r>
              <w:t xml:space="preserve">Micro domestic turbines are </w:t>
            </w:r>
            <w:r w:rsidR="004306F1">
              <w:t xml:space="preserve">ideal to charge </w:t>
            </w:r>
            <w:r w:rsidR="00C83E9F">
              <w:t xml:space="preserve">battery </w:t>
            </w:r>
            <w:r w:rsidR="00EA18E2">
              <w:t>banks</w:t>
            </w:r>
            <w:r w:rsidR="00484BEA">
              <w:t xml:space="preserve"> with electricity</w:t>
            </w:r>
            <w:r w:rsidR="00EA18E2">
              <w:t xml:space="preserve"> an</w:t>
            </w:r>
            <w:r w:rsidR="00484BEA">
              <w:t xml:space="preserve">d cost around </w:t>
            </w:r>
            <w:r w:rsidR="00901FAD">
              <w:t>£800 pricing as of 2019.</w:t>
            </w:r>
            <w:r w:rsidR="001D08BB">
              <w:t xml:space="preserve"> A power</w:t>
            </w:r>
            <w:r w:rsidR="00492121">
              <w:t xml:space="preserve"> inverter</w:t>
            </w:r>
            <w:r w:rsidR="00614CD0">
              <w:t xml:space="preserve"> will </w:t>
            </w:r>
            <w:r w:rsidR="006A17A5">
              <w:t>also be required to convert the AC</w:t>
            </w:r>
            <w:r w:rsidR="003E669F">
              <w:t xml:space="preserve"> elect</w:t>
            </w:r>
            <w:r w:rsidR="00423242">
              <w:t>ricity to DC as well as a bank of batteries.</w:t>
            </w:r>
            <w:r w:rsidR="00484BEA">
              <w:t xml:space="preserve"> </w:t>
            </w:r>
          </w:p>
          <w:p w14:paraId="7146BA72" w14:textId="0E250AEF" w:rsidR="001E1797" w:rsidRDefault="001E1797" w:rsidP="00573AAD">
            <w:pPr>
              <w:pStyle w:val="NormalWeb"/>
              <w:spacing w:before="0" w:beforeAutospacing="0" w:after="312" w:afterAutospacing="0"/>
              <w:jc w:val="both"/>
            </w:pPr>
          </w:p>
        </w:tc>
      </w:tr>
      <w:tr w:rsidR="00220C86" w14:paraId="0E80E073" w14:textId="7879D2CF" w:rsidTr="00C95C18">
        <w:tc>
          <w:tcPr>
            <w:tcW w:w="1271" w:type="dxa"/>
          </w:tcPr>
          <w:p w14:paraId="7A19110A" w14:textId="28944C6F" w:rsidR="00220C86" w:rsidRDefault="00D1234F" w:rsidP="00790663">
            <w:pPr>
              <w:pStyle w:val="Heading3"/>
            </w:pPr>
            <w:bookmarkStart w:id="10" w:name="_Toc102591799"/>
            <w:r>
              <w:t>3.</w:t>
            </w:r>
            <w:r w:rsidR="00790663">
              <w:t>1.3</w:t>
            </w:r>
            <w:r>
              <w:t xml:space="preserve"> </w:t>
            </w:r>
            <w:r w:rsidR="00220C86">
              <w:t xml:space="preserve">Solar </w:t>
            </w:r>
            <w:r w:rsidR="00804130">
              <w:t>P</w:t>
            </w:r>
            <w:r w:rsidR="00220C86">
              <w:t>anels (PV)</w:t>
            </w:r>
            <w:bookmarkEnd w:id="10"/>
          </w:p>
          <w:p w14:paraId="25AF9415" w14:textId="2EAF9862" w:rsidR="00220C86" w:rsidRDefault="00220C86" w:rsidP="00790663">
            <w:pPr>
              <w:pStyle w:val="Heading3"/>
            </w:pPr>
          </w:p>
        </w:tc>
        <w:tc>
          <w:tcPr>
            <w:tcW w:w="8363" w:type="dxa"/>
          </w:tcPr>
          <w:p w14:paraId="084EA2C6" w14:textId="77777777" w:rsidR="00220C86" w:rsidRDefault="009E5EE1" w:rsidP="00573AAD">
            <w:pPr>
              <w:jc w:val="both"/>
            </w:pPr>
            <w:r>
              <w:t xml:space="preserve">Number of solar panels needed: </w:t>
            </w:r>
          </w:p>
          <w:p w14:paraId="7CEC5E8F" w14:textId="550EF570" w:rsidR="00420B9C" w:rsidRDefault="009E5EE1" w:rsidP="00573AAD">
            <w:pPr>
              <w:jc w:val="both"/>
            </w:pPr>
            <w:r>
              <w:t xml:space="preserve">The number of solar panels needed will depend on the size of the space in which the panels will be </w:t>
            </w:r>
            <w:r w:rsidR="003E4E73">
              <w:t xml:space="preserve">situated and how much electricity the space will consume.  A 4KWp solar PV systems require 12 to 16 panels as different panels have different wattage capabilities. </w:t>
            </w:r>
            <w:r w:rsidR="00420B9C">
              <w:t>The average cost for a 4KWp solar PV system cost between £5000-£8000. However, the long-term benefits out way the costings making it a considerable investment.</w:t>
            </w:r>
          </w:p>
          <w:p w14:paraId="49A2A7FC" w14:textId="2DA3E156" w:rsidR="00420B9C" w:rsidRDefault="00420B9C" w:rsidP="00573AAD">
            <w:pPr>
              <w:jc w:val="both"/>
            </w:pPr>
          </w:p>
          <w:p w14:paraId="030867A7" w14:textId="227836F2" w:rsidR="00420B9C" w:rsidRDefault="00420B9C" w:rsidP="00573AAD">
            <w:pPr>
              <w:jc w:val="both"/>
            </w:pPr>
            <w:r>
              <w:t xml:space="preserve">Government grants </w:t>
            </w:r>
          </w:p>
          <w:p w14:paraId="65282E3B" w14:textId="1A78BF1E" w:rsidR="003E4E73" w:rsidRDefault="00420B9C" w:rsidP="00573AAD">
            <w:pPr>
              <w:jc w:val="both"/>
            </w:pPr>
            <w:r>
              <w:t>One benefit of the installation of Solar PV is that there are government grants available to subsidise the price of the investment. Following the closure of the Feed-in tariff on 31</w:t>
            </w:r>
            <w:r w:rsidRPr="00420B9C">
              <w:rPr>
                <w:vertAlign w:val="superscript"/>
              </w:rPr>
              <w:t>st</w:t>
            </w:r>
            <w:r>
              <w:t xml:space="preserve"> March 2019, the government have introduced a proposed replacement in the </w:t>
            </w:r>
            <w:r w:rsidR="00C63A23">
              <w:t>form</w:t>
            </w:r>
            <w:r>
              <w:t xml:space="preserve"> of Smart Export Guarantee (SEG)</w:t>
            </w:r>
            <w:r w:rsidR="00C63A23">
              <w:t>, which, if implemented would see energy providers pay homeowners and business for energy they generated. This could benefit the project due to its size, scale and the amount of energy generated to power the building</w:t>
            </w:r>
            <w:r w:rsidR="00285B25">
              <w:t>.</w:t>
            </w:r>
          </w:p>
        </w:tc>
      </w:tr>
    </w:tbl>
    <w:p w14:paraId="6967984D" w14:textId="77777777" w:rsidR="005D067A" w:rsidRDefault="005D067A" w:rsidP="00573AAD">
      <w:pPr>
        <w:jc w:val="both"/>
      </w:pPr>
    </w:p>
    <w:p w14:paraId="07292596" w14:textId="77777777" w:rsidR="00804130" w:rsidRPr="00C47870" w:rsidRDefault="00804130" w:rsidP="00573AAD">
      <w:pPr>
        <w:jc w:val="both"/>
      </w:pPr>
    </w:p>
    <w:p w14:paraId="429B7C0A" w14:textId="3AEB7315" w:rsidR="002F5A9B" w:rsidRDefault="002F5A9B" w:rsidP="00D1234F">
      <w:pPr>
        <w:pStyle w:val="Heading1"/>
        <w:numPr>
          <w:ilvl w:val="0"/>
          <w:numId w:val="6"/>
        </w:numPr>
        <w:jc w:val="both"/>
      </w:pPr>
      <w:bookmarkStart w:id="11" w:name="_Toc102591800"/>
      <w:r>
        <w:lastRenderedPageBreak/>
        <w:t>Lighting</w:t>
      </w:r>
      <w:bookmarkEnd w:id="11"/>
      <w:r>
        <w:t xml:space="preserve"> </w:t>
      </w:r>
    </w:p>
    <w:p w14:paraId="5F24D2CD" w14:textId="77777777" w:rsidR="00804130" w:rsidRPr="00804130" w:rsidRDefault="00804130" w:rsidP="00804130"/>
    <w:p w14:paraId="75AAC976" w14:textId="0D5B132F" w:rsidR="00426B39" w:rsidRDefault="009F5A91" w:rsidP="00573AAD">
      <w:pPr>
        <w:jc w:val="both"/>
      </w:pPr>
      <w:r>
        <w:t>This section aims to provide the client with the most efficient lighting solutions in accordance with the advised energy system.</w:t>
      </w:r>
      <w:r w:rsidR="004C60B2">
        <w:t xml:space="preserve"> </w:t>
      </w:r>
      <w:r w:rsidR="00B71DDA">
        <w:t>Lighting account</w:t>
      </w:r>
      <w:r w:rsidR="004C60B2">
        <w:t xml:space="preserve">s </w:t>
      </w:r>
      <w:r w:rsidR="00B71DDA">
        <w:t xml:space="preserve">for </w:t>
      </w:r>
      <w:r w:rsidR="00D01062">
        <w:t>a significant portion of the energy usag</w:t>
      </w:r>
      <w:r w:rsidR="008632FA">
        <w:t xml:space="preserve">e </w:t>
      </w:r>
      <w:r w:rsidR="004C60B2">
        <w:t xml:space="preserve">in </w:t>
      </w:r>
      <w:r w:rsidR="004710B0">
        <w:t xml:space="preserve">commercial and residential buildings. Furthermore, </w:t>
      </w:r>
      <w:r w:rsidR="002B6879">
        <w:t xml:space="preserve">heat generated by lighting contributes to additional thermal loads that need to be removed </w:t>
      </w:r>
      <w:r w:rsidR="00C502DC">
        <w:t>by the buildings ventilation system</w:t>
      </w:r>
      <w:r w:rsidR="00AE1AA3">
        <w:t>s</w:t>
      </w:r>
      <w:sdt>
        <w:sdtPr>
          <w:id w:val="2130113332"/>
          <w:citation/>
        </w:sdtPr>
        <w:sdtEndPr/>
        <w:sdtContent>
          <w:r w:rsidR="00AE1AA3">
            <w:fldChar w:fldCharType="begin"/>
          </w:r>
          <w:r w:rsidR="00AE1AA3">
            <w:instrText xml:space="preserve"> CITATION Kra17 \l 2057 </w:instrText>
          </w:r>
          <w:r w:rsidR="00AE1AA3">
            <w:fldChar w:fldCharType="separate"/>
          </w:r>
          <w:r w:rsidR="00ED5C2C">
            <w:rPr>
              <w:noProof/>
            </w:rPr>
            <w:t xml:space="preserve"> </w:t>
          </w:r>
          <w:r w:rsidR="00ED5C2C" w:rsidRPr="00ED5C2C">
            <w:rPr>
              <w:noProof/>
            </w:rPr>
            <w:t>(Krarti, 2017)</w:t>
          </w:r>
          <w:r w:rsidR="00AE1AA3">
            <w:fldChar w:fldCharType="end"/>
          </w:r>
        </w:sdtContent>
      </w:sdt>
      <w:r w:rsidR="004C60B2">
        <w:t xml:space="preserve"> therefore, highlighting the importance</w:t>
      </w:r>
      <w:r w:rsidR="00DD3AA8">
        <w:t xml:space="preserve"> for</w:t>
      </w:r>
      <w:r w:rsidR="004C60B2">
        <w:t xml:space="preserve"> an energy</w:t>
      </w:r>
      <w:r w:rsidR="00DD3AA8">
        <w:t xml:space="preserve"> efficient</w:t>
      </w:r>
      <w:r w:rsidR="00B60608">
        <w:t xml:space="preserve"> lighting system.</w:t>
      </w:r>
    </w:p>
    <w:p w14:paraId="3761907B" w14:textId="77777777" w:rsidR="00DD3AA8" w:rsidRPr="00426B39" w:rsidRDefault="00DD3AA8" w:rsidP="00573AAD">
      <w:pPr>
        <w:jc w:val="both"/>
      </w:pPr>
    </w:p>
    <w:p w14:paraId="6BE33FD1" w14:textId="347E553E" w:rsidR="00EB5002" w:rsidRDefault="00285B25" w:rsidP="00573AAD">
      <w:pPr>
        <w:jc w:val="both"/>
      </w:pPr>
      <w:r>
        <w:t xml:space="preserve">For said project the aim is to achieve a </w:t>
      </w:r>
      <w:r w:rsidR="00A135D8">
        <w:t>high</w:t>
      </w:r>
      <w:r>
        <w:t xml:space="preserve"> level of BREEM, therefore, energy efficient building service solutions need to be implicated. Taking this objective into consideration the lighting solutions are an </w:t>
      </w:r>
      <w:r w:rsidR="00A00644">
        <w:t xml:space="preserve">important </w:t>
      </w:r>
      <w:r w:rsidR="00EB5002">
        <w:t>focal</w:t>
      </w:r>
      <w:r>
        <w:t xml:space="preserve"> point as </w:t>
      </w:r>
      <w:r w:rsidR="006F3334">
        <w:t>l</w:t>
      </w:r>
      <w:r w:rsidR="00A00644">
        <w:t xml:space="preserve">ight bulbs </w:t>
      </w:r>
      <w:r w:rsidR="006F3334">
        <w:t>that are l</w:t>
      </w:r>
      <w:r w:rsidR="00A00644">
        <w:t xml:space="preserve">eft on </w:t>
      </w:r>
      <w:r w:rsidR="006F3334">
        <w:t xml:space="preserve">cost </w:t>
      </w:r>
      <w:r w:rsidR="00A00644">
        <w:t xml:space="preserve">building operator </w:t>
      </w:r>
      <w:r w:rsidR="006F3334">
        <w:t xml:space="preserve">an </w:t>
      </w:r>
      <w:r w:rsidR="00A00644">
        <w:t xml:space="preserve">average of £800 more on </w:t>
      </w:r>
      <w:r w:rsidR="00EB5002">
        <w:t>their</w:t>
      </w:r>
      <w:r w:rsidR="00A00644">
        <w:t xml:space="preserve"> energ</w:t>
      </w:r>
      <w:r w:rsidR="00EB5002">
        <w:t>y bill</w:t>
      </w:r>
      <w:r w:rsidR="006F3334">
        <w:t xml:space="preserve"> each year</w:t>
      </w:r>
      <w:r w:rsidR="00EB5002">
        <w:t xml:space="preserve"> </w:t>
      </w:r>
      <w:sdt>
        <w:sdtPr>
          <w:rPr>
            <w:b/>
            <w:bCs/>
            <w:color w:val="000000" w:themeColor="text1"/>
          </w:rPr>
          <w:id w:val="-1256985559"/>
          <w:citation/>
        </w:sdtPr>
        <w:sdtEndPr/>
        <w:sdtContent>
          <w:r w:rsidR="00EB176F" w:rsidRPr="00EB176F">
            <w:rPr>
              <w:b/>
              <w:bCs/>
              <w:color w:val="000000" w:themeColor="text1"/>
            </w:rPr>
            <w:fldChar w:fldCharType="begin"/>
          </w:r>
          <w:r w:rsidR="00EB176F" w:rsidRPr="00EB176F">
            <w:rPr>
              <w:b/>
              <w:bCs/>
              <w:color w:val="000000" w:themeColor="text1"/>
            </w:rPr>
            <w:instrText xml:space="preserve"> CITATION edf21 \l 2057 </w:instrText>
          </w:r>
          <w:r w:rsidR="00EB176F" w:rsidRPr="00EB176F">
            <w:rPr>
              <w:b/>
              <w:bCs/>
              <w:color w:val="000000" w:themeColor="text1"/>
            </w:rPr>
            <w:fldChar w:fldCharType="separate"/>
          </w:r>
          <w:r w:rsidR="00ED5C2C" w:rsidRPr="00ED5C2C">
            <w:rPr>
              <w:noProof/>
              <w:color w:val="000000" w:themeColor="text1"/>
            </w:rPr>
            <w:t>(edf Energy , 2021)</w:t>
          </w:r>
          <w:r w:rsidR="00EB176F" w:rsidRPr="00EB176F">
            <w:rPr>
              <w:b/>
              <w:bCs/>
              <w:color w:val="000000" w:themeColor="text1"/>
            </w:rPr>
            <w:fldChar w:fldCharType="end"/>
          </w:r>
        </w:sdtContent>
      </w:sdt>
      <w:r w:rsidR="00EB176F" w:rsidRPr="00EB176F">
        <w:rPr>
          <w:b/>
          <w:bCs/>
          <w:color w:val="000000" w:themeColor="text1"/>
        </w:rPr>
        <w:t>.</w:t>
      </w:r>
      <w:r w:rsidR="00EB5002" w:rsidRPr="00EB176F">
        <w:rPr>
          <w:b/>
          <w:bCs/>
          <w:color w:val="000000" w:themeColor="text1"/>
        </w:rPr>
        <w:t xml:space="preserve"> </w:t>
      </w:r>
      <w:r w:rsidR="00EB5002">
        <w:t xml:space="preserve">Therefore, the use of Passive Infrared Sensors (PIR) </w:t>
      </w:r>
      <w:r w:rsidR="006F3334">
        <w:t xml:space="preserve">will be </w:t>
      </w:r>
      <w:r w:rsidR="00EB5002">
        <w:t xml:space="preserve">a sensible approach to cutting electricity wasted </w:t>
      </w:r>
      <w:r w:rsidR="006F3334">
        <w:t xml:space="preserve">by lighting spaces. Reducing </w:t>
      </w:r>
      <w:r w:rsidR="00EB5002">
        <w:t>the carbon emissions created by powering</w:t>
      </w:r>
      <w:r w:rsidR="006F3334">
        <w:t xml:space="preserve"> generated to </w:t>
      </w:r>
      <w:r w:rsidR="00EB5002">
        <w:t>light</w:t>
      </w:r>
      <w:r w:rsidR="006F3334">
        <w:t xml:space="preserve"> the buildings, as</w:t>
      </w:r>
      <w:r w:rsidR="00EB5002">
        <w:t xml:space="preserve"> lighting left on in buildings creates 37,440,000kg of carbon</w:t>
      </w:r>
      <w:r w:rsidR="00EB176F">
        <w:t xml:space="preserve"> </w:t>
      </w:r>
      <w:r w:rsidR="00EB5002">
        <w:t xml:space="preserve">dioxide </w:t>
      </w:r>
      <w:r w:rsidR="006F3334">
        <w:t>in</w:t>
      </w:r>
      <w:r w:rsidR="00EB5002">
        <w:t xml:space="preserve"> greenhouse </w:t>
      </w:r>
      <w:r w:rsidR="006F3334">
        <w:t xml:space="preserve">gas </w:t>
      </w:r>
      <w:r w:rsidR="00EB5002">
        <w:t>emissions every year in the UK, or the equivalent of 62 flights round the world</w:t>
      </w:r>
      <w:sdt>
        <w:sdtPr>
          <w:id w:val="-1577578152"/>
          <w:citation/>
        </w:sdtPr>
        <w:sdtEndPr/>
        <w:sdtContent>
          <w:r w:rsidR="002C3D80">
            <w:fldChar w:fldCharType="begin"/>
          </w:r>
          <w:r w:rsidR="002C3D80">
            <w:instrText xml:space="preserve"> CITATION Uti18 \l 2057 </w:instrText>
          </w:r>
          <w:r w:rsidR="002C3D80">
            <w:fldChar w:fldCharType="separate"/>
          </w:r>
          <w:r w:rsidR="00ED5C2C">
            <w:rPr>
              <w:noProof/>
            </w:rPr>
            <w:t xml:space="preserve"> </w:t>
          </w:r>
          <w:r w:rsidR="00ED5C2C" w:rsidRPr="00ED5C2C">
            <w:rPr>
              <w:noProof/>
            </w:rPr>
            <w:t>(Utility , 2018)</w:t>
          </w:r>
          <w:r w:rsidR="002C3D80">
            <w:fldChar w:fldCharType="end"/>
          </w:r>
        </w:sdtContent>
      </w:sdt>
      <w:r w:rsidR="00EB5002">
        <w:t xml:space="preserve">. </w:t>
      </w:r>
    </w:p>
    <w:p w14:paraId="39E9111F" w14:textId="2F68E7B1" w:rsidR="00833B67" w:rsidRDefault="00833B67" w:rsidP="00573AAD">
      <w:pPr>
        <w:jc w:val="both"/>
      </w:pPr>
    </w:p>
    <w:p w14:paraId="668D2AEB" w14:textId="273C26A9" w:rsidR="00646DBB" w:rsidRPr="00285B25" w:rsidRDefault="00E52542" w:rsidP="00573AAD">
      <w:pPr>
        <w:jc w:val="both"/>
      </w:pPr>
      <w:r>
        <w:t>Furthermore, the use of PIR lighting systems</w:t>
      </w:r>
      <w:r w:rsidR="009A0F9A">
        <w:t xml:space="preserve"> provide</w:t>
      </w:r>
      <w:r w:rsidR="003C6E35">
        <w:t>s</w:t>
      </w:r>
      <w:r w:rsidR="009A0F9A">
        <w:t xml:space="preserve"> m</w:t>
      </w:r>
      <w:r w:rsidR="001F5653">
        <w:t>in</w:t>
      </w:r>
      <w:r w:rsidR="009A0F9A">
        <w:t xml:space="preserve">imal energy </w:t>
      </w:r>
      <w:r w:rsidR="003C6E35">
        <w:t>usage</w:t>
      </w:r>
      <w:r w:rsidR="00474BDC">
        <w:t xml:space="preserve"> because with</w:t>
      </w:r>
      <w:r w:rsidR="009A0F9A">
        <w:t xml:space="preserve"> </w:t>
      </w:r>
      <w:r w:rsidR="003C6E35">
        <w:t xml:space="preserve">PIR </w:t>
      </w:r>
      <w:r w:rsidR="00794DE5">
        <w:t>systems lights</w:t>
      </w:r>
      <w:r w:rsidR="00D123A9">
        <w:t xml:space="preserve"> are </w:t>
      </w:r>
      <w:r w:rsidR="00BB0FE8">
        <w:t xml:space="preserve">not </w:t>
      </w:r>
      <w:r w:rsidR="00580892">
        <w:t>always left on</w:t>
      </w:r>
      <w:r w:rsidR="00BB0FE8">
        <w:t xml:space="preserve"> </w:t>
      </w:r>
      <w:r w:rsidR="00CA72AB">
        <w:t>therefore not</w:t>
      </w:r>
      <w:r w:rsidR="00D91E79">
        <w:t xml:space="preserve"> </w:t>
      </w:r>
      <w:r w:rsidR="00CA72AB">
        <w:t>drain</w:t>
      </w:r>
      <w:r w:rsidR="00D91E79">
        <w:t>ing</w:t>
      </w:r>
      <w:r w:rsidR="00CA72AB">
        <w:t xml:space="preserve"> </w:t>
      </w:r>
      <w:r w:rsidR="00EF32BE">
        <w:t xml:space="preserve">the battery’s used to store </w:t>
      </w:r>
      <w:r w:rsidR="00E06714">
        <w:t xml:space="preserve">energy produced by the solar panels and </w:t>
      </w:r>
      <w:r w:rsidR="00AE30FD">
        <w:t>wind turbine</w:t>
      </w:r>
      <w:r w:rsidR="00F052C2">
        <w:t xml:space="preserve"> </w:t>
      </w:r>
      <w:r w:rsidR="00DB04CA">
        <w:t xml:space="preserve">resulting in </w:t>
      </w:r>
      <w:r w:rsidR="00962BBB">
        <w:t xml:space="preserve">a </w:t>
      </w:r>
      <w:r w:rsidR="00FD611D">
        <w:t xml:space="preserve">low </w:t>
      </w:r>
      <w:r w:rsidR="00962BBB">
        <w:t>cost and energy efficient lighting system</w:t>
      </w:r>
      <w:r w:rsidR="00580892">
        <w:t xml:space="preserve">. The </w:t>
      </w:r>
      <w:r w:rsidR="00910808">
        <w:t xml:space="preserve">option to use PIR systems takes into further consideration </w:t>
      </w:r>
      <w:r w:rsidR="00492266">
        <w:t xml:space="preserve">that </w:t>
      </w:r>
      <w:r w:rsidR="001B2577">
        <w:t xml:space="preserve">the site will compromise of </w:t>
      </w:r>
      <w:r w:rsidR="00653197">
        <w:t xml:space="preserve">student accommodation </w:t>
      </w:r>
      <w:r w:rsidR="00C219FE">
        <w:t>rooms as part of the residential quarters of the building</w:t>
      </w:r>
      <w:r w:rsidR="009A2A5C">
        <w:t>. Student</w:t>
      </w:r>
      <w:r w:rsidR="00013B76">
        <w:t xml:space="preserve"> accommodations are high energy consumption environments as students tend to be forgetful and leave lights on</w:t>
      </w:r>
      <w:r w:rsidR="00136F83">
        <w:t>.</w:t>
      </w:r>
    </w:p>
    <w:p w14:paraId="47F09E09" w14:textId="77777777" w:rsidR="007B1AE3" w:rsidRDefault="007B1AE3" w:rsidP="007B1AE3">
      <w:pPr>
        <w:pStyle w:val="Heading1"/>
        <w:jc w:val="both"/>
      </w:pPr>
    </w:p>
    <w:p w14:paraId="66C8B78D" w14:textId="77777777" w:rsidR="007B1AE3" w:rsidRDefault="007B1AE3" w:rsidP="007B1AE3"/>
    <w:p w14:paraId="72A318B3" w14:textId="77777777" w:rsidR="007B1AE3" w:rsidRDefault="007B1AE3" w:rsidP="007B1AE3"/>
    <w:p w14:paraId="31C5494A" w14:textId="77777777" w:rsidR="007B1AE3" w:rsidRDefault="007B1AE3" w:rsidP="007B1AE3"/>
    <w:p w14:paraId="3063219B" w14:textId="77777777" w:rsidR="007B1AE3" w:rsidRDefault="007B1AE3" w:rsidP="007B1AE3"/>
    <w:p w14:paraId="1E912DE4" w14:textId="77777777" w:rsidR="007B1AE3" w:rsidRDefault="007B1AE3" w:rsidP="007B1AE3"/>
    <w:p w14:paraId="361C8566" w14:textId="77777777" w:rsidR="007B1AE3" w:rsidRDefault="007B1AE3" w:rsidP="007B1AE3"/>
    <w:p w14:paraId="65DDF750" w14:textId="77777777" w:rsidR="007B1AE3" w:rsidRDefault="007B1AE3" w:rsidP="007B1AE3"/>
    <w:p w14:paraId="478C91BA" w14:textId="77777777" w:rsidR="007B1AE3" w:rsidRDefault="007B1AE3" w:rsidP="007B1AE3"/>
    <w:p w14:paraId="2794DE25" w14:textId="77777777" w:rsidR="007B1AE3" w:rsidRDefault="007B1AE3" w:rsidP="007B1AE3"/>
    <w:p w14:paraId="4919A000" w14:textId="77777777" w:rsidR="007B1AE3" w:rsidRDefault="007B1AE3" w:rsidP="007B1AE3"/>
    <w:p w14:paraId="305EFC61" w14:textId="77777777" w:rsidR="007B1AE3" w:rsidRDefault="007B1AE3" w:rsidP="007B1AE3"/>
    <w:p w14:paraId="7DEADE6F" w14:textId="77777777" w:rsidR="007B1AE3" w:rsidRDefault="007B1AE3" w:rsidP="007B1AE3"/>
    <w:p w14:paraId="3B264751" w14:textId="77777777" w:rsidR="007B1AE3" w:rsidRDefault="007B1AE3" w:rsidP="007B1AE3"/>
    <w:p w14:paraId="5A699FE2" w14:textId="71B52C60" w:rsidR="00C04053" w:rsidRDefault="008E7577" w:rsidP="007B1AE3">
      <w:pPr>
        <w:pStyle w:val="Heading1"/>
        <w:numPr>
          <w:ilvl w:val="0"/>
          <w:numId w:val="6"/>
        </w:numPr>
        <w:jc w:val="both"/>
      </w:pPr>
      <w:bookmarkStart w:id="12" w:name="_Toc102591801"/>
      <w:r>
        <w:lastRenderedPageBreak/>
        <w:t>Water</w:t>
      </w:r>
      <w:bookmarkEnd w:id="12"/>
      <w:r>
        <w:t xml:space="preserve"> </w:t>
      </w:r>
    </w:p>
    <w:p w14:paraId="64D38449" w14:textId="067C573E" w:rsidR="00EB7332" w:rsidRDefault="00F1454A" w:rsidP="00573AAD">
      <w:pPr>
        <w:jc w:val="both"/>
      </w:pPr>
      <w:r>
        <w:t xml:space="preserve">As </w:t>
      </w:r>
      <w:r w:rsidR="00CD290A">
        <w:t>high-water</w:t>
      </w:r>
      <w:r w:rsidR="007E02D1">
        <w:t xml:space="preserve"> consumption</w:t>
      </w:r>
      <w:r w:rsidR="002F7C13">
        <w:t xml:space="preserve">s </w:t>
      </w:r>
      <w:r w:rsidR="00555383">
        <w:t>become</w:t>
      </w:r>
      <w:r w:rsidR="002F7C13">
        <w:t xml:space="preserve"> a more concerning </w:t>
      </w:r>
      <w:r w:rsidR="004C2CC2">
        <w:t>issue</w:t>
      </w:r>
      <w:r w:rsidR="002F7C13">
        <w:t xml:space="preserve"> for designers all over the country</w:t>
      </w:r>
      <w:r w:rsidR="00AC74DD">
        <w:t xml:space="preserve"> due to its impact on climate change </w:t>
      </w:r>
      <w:r w:rsidR="00CF14C4">
        <w:t xml:space="preserve">and its </w:t>
      </w:r>
      <w:r w:rsidR="00555383">
        <w:t>long-term</w:t>
      </w:r>
      <w:r w:rsidR="00CF14C4">
        <w:t xml:space="preserve"> impact on </w:t>
      </w:r>
      <w:r w:rsidR="000D471F">
        <w:t>daily life.</w:t>
      </w:r>
      <w:r w:rsidR="00705829">
        <w:t xml:space="preserve"> Therefore, it is imperative </w:t>
      </w:r>
      <w:r w:rsidR="00956CAE">
        <w:t xml:space="preserve">that water recycling </w:t>
      </w:r>
      <w:r w:rsidR="00E0078F">
        <w:t xml:space="preserve">systems be included in the project as it brings many economical and </w:t>
      </w:r>
      <w:r w:rsidR="0020722A">
        <w:t>sustainable advantages to the project</w:t>
      </w:r>
      <w:r w:rsidR="000B465D">
        <w:t>, with one main benefit being</w:t>
      </w:r>
      <w:r w:rsidR="00C50849">
        <w:t xml:space="preserve"> reduction in water bill for all leaseholders of the estate.</w:t>
      </w:r>
    </w:p>
    <w:p w14:paraId="39CAC6EA" w14:textId="5B56AB18" w:rsidR="00D36CBF" w:rsidRDefault="00D36CBF" w:rsidP="00573AAD">
      <w:pPr>
        <w:jc w:val="both"/>
      </w:pPr>
    </w:p>
    <w:p w14:paraId="26EE91C9" w14:textId="4E6F9572" w:rsidR="00D36CBF" w:rsidRDefault="00666EAF" w:rsidP="00573AAD">
      <w:pPr>
        <w:jc w:val="both"/>
      </w:pPr>
      <w:r>
        <w:t xml:space="preserve">One water recycling system that can be proposed for said project is </w:t>
      </w:r>
      <w:r w:rsidR="00C509A2">
        <w:t>the use of greywater recycling systems</w:t>
      </w:r>
      <w:r w:rsidR="001826B7">
        <w:t>.</w:t>
      </w:r>
      <w:r w:rsidR="002720AB">
        <w:t xml:space="preserve"> Greywater recycling systems collect the water</w:t>
      </w:r>
      <w:r w:rsidR="00F83735">
        <w:t xml:space="preserve"> used in the sinks, dishwashers, showers and baths </w:t>
      </w:r>
      <w:r w:rsidR="004F40BA">
        <w:t xml:space="preserve">and cleans it up and plumbs </w:t>
      </w:r>
      <w:r w:rsidR="00F66290">
        <w:t xml:space="preserve">the water straight back into the </w:t>
      </w:r>
      <w:r w:rsidR="00B05737">
        <w:t>toilet, washing machine and outside tap</w:t>
      </w:r>
      <w:sdt>
        <w:sdtPr>
          <w:id w:val="-1088996655"/>
          <w:citation/>
        </w:sdtPr>
        <w:sdtEndPr/>
        <w:sdtContent>
          <w:r w:rsidR="007F49E7">
            <w:fldChar w:fldCharType="begin"/>
          </w:r>
          <w:r w:rsidR="007F49E7">
            <w:instrText xml:space="preserve"> CITATION Don14 \l 2057 </w:instrText>
          </w:r>
          <w:r w:rsidR="007F49E7">
            <w:fldChar w:fldCharType="separate"/>
          </w:r>
          <w:r w:rsidR="00ED5C2C">
            <w:rPr>
              <w:noProof/>
            </w:rPr>
            <w:t xml:space="preserve"> </w:t>
          </w:r>
          <w:r w:rsidR="00ED5C2C" w:rsidRPr="00ED5C2C">
            <w:rPr>
              <w:noProof/>
            </w:rPr>
            <w:t>(Ferguson, 2014)</w:t>
          </w:r>
          <w:r w:rsidR="007F49E7">
            <w:fldChar w:fldCharType="end"/>
          </w:r>
        </w:sdtContent>
      </w:sdt>
      <w:r w:rsidR="00B05737">
        <w:t>.</w:t>
      </w:r>
      <w:r w:rsidR="00BA3C61">
        <w:t xml:space="preserve"> The us</w:t>
      </w:r>
      <w:r w:rsidR="00271F03">
        <w:t xml:space="preserve">e of </w:t>
      </w:r>
      <w:r w:rsidR="00C97ED7">
        <w:t xml:space="preserve">such systems </w:t>
      </w:r>
      <w:r w:rsidR="00C40458">
        <w:t>can reduce</w:t>
      </w:r>
      <w:r w:rsidR="009955D2">
        <w:t xml:space="preserve"> water usage by 50%</w:t>
      </w:r>
      <w:r w:rsidR="00417BAD">
        <w:t>.</w:t>
      </w:r>
      <w:r w:rsidR="002E0727">
        <w:t xml:space="preserve"> And unlike rainwater harvesting </w:t>
      </w:r>
      <w:r w:rsidR="009128C2">
        <w:t xml:space="preserve">systems, which </w:t>
      </w:r>
      <w:r w:rsidR="00FE0C84">
        <w:t xml:space="preserve">relies on </w:t>
      </w:r>
      <w:r w:rsidR="00A11653">
        <w:t>rainfall, greywater</w:t>
      </w:r>
      <w:r w:rsidR="002A1460">
        <w:t xml:space="preserve"> </w:t>
      </w:r>
      <w:r w:rsidR="00F2238A">
        <w:t xml:space="preserve">is in plentiful supply on a daily </w:t>
      </w:r>
      <w:r w:rsidR="002D537A">
        <w:t>basis</w:t>
      </w:r>
      <w:r w:rsidR="00803C45">
        <w:t xml:space="preserve">- the </w:t>
      </w:r>
      <w:r w:rsidR="00612317">
        <w:t>cleaner</w:t>
      </w:r>
      <w:r w:rsidR="00803C45">
        <w:t xml:space="preserve"> water that is used</w:t>
      </w:r>
      <w:r w:rsidR="00102B83">
        <w:t xml:space="preserve"> more the grey water is produced </w:t>
      </w:r>
      <w:r w:rsidR="005845C4">
        <w:t xml:space="preserve">resulting in </w:t>
      </w:r>
      <w:r w:rsidR="00586C92">
        <w:t>a</w:t>
      </w:r>
      <w:r w:rsidR="005845C4">
        <w:t xml:space="preserve"> </w:t>
      </w:r>
      <w:r w:rsidR="00731931">
        <w:t>never-ending</w:t>
      </w:r>
      <w:r w:rsidR="005845C4">
        <w:t xml:space="preserve"> cycl</w:t>
      </w:r>
      <w:r w:rsidR="00612317">
        <w:t>e where used water is repurposed for the system.</w:t>
      </w:r>
    </w:p>
    <w:p w14:paraId="48588D16" w14:textId="77777777" w:rsidR="00921AD5" w:rsidRDefault="00921AD5" w:rsidP="00573AAD">
      <w:pPr>
        <w:jc w:val="both"/>
      </w:pPr>
    </w:p>
    <w:p w14:paraId="2A93A7A1" w14:textId="79A97AB0" w:rsidR="00731931" w:rsidRDefault="00921AD5" w:rsidP="00573AAD">
      <w:pPr>
        <w:jc w:val="both"/>
      </w:pPr>
      <w:r>
        <w:t>G</w:t>
      </w:r>
      <w:r w:rsidR="00B14246">
        <w:t>reywater making up 50-80</w:t>
      </w:r>
      <w:r w:rsidR="008E4278">
        <w:t xml:space="preserve">% of a household’s </w:t>
      </w:r>
      <w:r w:rsidR="00BF5E7D">
        <w:t>wastewater</w:t>
      </w:r>
      <w:r w:rsidR="00452E62">
        <w:t xml:space="preserve">, </w:t>
      </w:r>
      <w:r w:rsidR="00B75A62">
        <w:t xml:space="preserve">reusing the water offers a chance to offer cheaper water rates to tenants making the development more attractive </w:t>
      </w:r>
      <w:r w:rsidR="009F75F0">
        <w:t xml:space="preserve">to students and young professionals as well as potential </w:t>
      </w:r>
      <w:r w:rsidR="00D52011">
        <w:t>summer renters</w:t>
      </w:r>
      <w:r w:rsidR="00C07904">
        <w:t xml:space="preserve">. </w:t>
      </w:r>
      <w:r w:rsidR="00BF5E7D">
        <w:t>Furthermore,</w:t>
      </w:r>
      <w:r w:rsidR="00C07904">
        <w:t xml:space="preserve"> if recycled correctly </w:t>
      </w:r>
      <w:r w:rsidR="00BF5E7D">
        <w:t xml:space="preserve">greywater can save approximately 70 litres of potable water per person per day in </w:t>
      </w:r>
      <w:r w:rsidR="00BD4079">
        <w:t>domestic households</w:t>
      </w:r>
      <w:sdt>
        <w:sdtPr>
          <w:id w:val="1508326277"/>
          <w:citation/>
        </w:sdtPr>
        <w:sdtEndPr/>
        <w:sdtContent>
          <w:r w:rsidR="00DD6596">
            <w:fldChar w:fldCharType="begin"/>
          </w:r>
          <w:r w:rsidR="00DD6596">
            <w:instrText xml:space="preserve"> CITATION Don14 \l 2057 </w:instrText>
          </w:r>
          <w:r w:rsidR="00DD6596">
            <w:fldChar w:fldCharType="separate"/>
          </w:r>
          <w:r w:rsidR="00ED5C2C">
            <w:rPr>
              <w:noProof/>
            </w:rPr>
            <w:t xml:space="preserve"> </w:t>
          </w:r>
          <w:r w:rsidR="00ED5C2C" w:rsidRPr="00ED5C2C">
            <w:rPr>
              <w:noProof/>
            </w:rPr>
            <w:t>(Ferguson, 2014)</w:t>
          </w:r>
          <w:r w:rsidR="00DD6596">
            <w:fldChar w:fldCharType="end"/>
          </w:r>
        </w:sdtContent>
      </w:sdt>
      <w:r w:rsidR="00BD4079">
        <w:t>.</w:t>
      </w:r>
    </w:p>
    <w:p w14:paraId="2C12E9D7" w14:textId="6CA19C31" w:rsidR="00BD4079" w:rsidRDefault="00BD4079" w:rsidP="00573AAD">
      <w:pPr>
        <w:jc w:val="both"/>
      </w:pPr>
    </w:p>
    <w:p w14:paraId="0EF201C2" w14:textId="753A2FFD" w:rsidR="00BD4079" w:rsidRDefault="00BD4079" w:rsidP="00573AAD">
      <w:pPr>
        <w:jc w:val="both"/>
      </w:pPr>
    </w:p>
    <w:p w14:paraId="507C2CCE" w14:textId="77777777" w:rsidR="00534F70" w:rsidRDefault="00534F70" w:rsidP="00573AAD">
      <w:pPr>
        <w:jc w:val="both"/>
      </w:pPr>
    </w:p>
    <w:tbl>
      <w:tblPr>
        <w:tblStyle w:val="GridTable4-Accent3"/>
        <w:tblW w:w="9072" w:type="dxa"/>
        <w:tblInd w:w="-5" w:type="dxa"/>
        <w:tblLook w:val="04A0" w:firstRow="1" w:lastRow="0" w:firstColumn="1" w:lastColumn="0" w:noHBand="0" w:noVBand="1"/>
      </w:tblPr>
      <w:tblGrid>
        <w:gridCol w:w="2127"/>
        <w:gridCol w:w="6945"/>
      </w:tblGrid>
      <w:tr w:rsidR="00AE75F7" w14:paraId="5554B522" w14:textId="0F533845" w:rsidTr="00AE75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2" w:type="dxa"/>
            <w:gridSpan w:val="2"/>
          </w:tcPr>
          <w:p w14:paraId="15396141" w14:textId="679F3CF4" w:rsidR="00AE75F7" w:rsidRDefault="003F6108" w:rsidP="0087447A">
            <w:pPr>
              <w:pStyle w:val="Heading2"/>
              <w:outlineLvl w:val="1"/>
            </w:pPr>
            <w:bookmarkStart w:id="13" w:name="_Toc102591802"/>
            <w:r>
              <w:lastRenderedPageBreak/>
              <w:t xml:space="preserve">5.1 </w:t>
            </w:r>
            <w:r w:rsidR="00AE75F7">
              <w:t>Water R</w:t>
            </w:r>
            <w:r w:rsidR="00AE75F7" w:rsidRPr="00D1234F">
              <w:t>ecycling Method</w:t>
            </w:r>
            <w:bookmarkEnd w:id="13"/>
            <w:r w:rsidR="00AE75F7">
              <w:t xml:space="preserve"> </w:t>
            </w:r>
          </w:p>
        </w:tc>
      </w:tr>
      <w:tr w:rsidR="00AE75F7" w14:paraId="6FD10D1B" w14:textId="60D9B5C0" w:rsidTr="008F7C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2DB5ADDF" w14:textId="7C241217" w:rsidR="00AE75F7" w:rsidRPr="00D1234F" w:rsidRDefault="003F6108" w:rsidP="003F6108">
            <w:pPr>
              <w:pStyle w:val="Heading3"/>
              <w:outlineLvl w:val="2"/>
            </w:pPr>
            <w:bookmarkStart w:id="14" w:name="_Toc102591803"/>
            <w:r>
              <w:t>5.</w:t>
            </w:r>
            <w:r w:rsidR="00374421">
              <w:t>1.2</w:t>
            </w:r>
            <w:r w:rsidR="00316705">
              <w:t xml:space="preserve"> </w:t>
            </w:r>
            <w:r w:rsidR="00AE75F7" w:rsidRPr="00D1234F">
              <w:t>Sand Filter</w:t>
            </w:r>
            <w:bookmarkEnd w:id="14"/>
            <w:r w:rsidR="00AE75F7" w:rsidRPr="00D1234F">
              <w:t xml:space="preserve"> </w:t>
            </w:r>
          </w:p>
        </w:tc>
        <w:tc>
          <w:tcPr>
            <w:tcW w:w="6945" w:type="dxa"/>
          </w:tcPr>
          <w:p w14:paraId="4234D1B7" w14:textId="77777777" w:rsidR="00AE75F7" w:rsidRDefault="00AE75F7" w:rsidP="00D1234F">
            <w:pPr>
              <w:cnfStyle w:val="000000100000" w:firstRow="0" w:lastRow="0" w:firstColumn="0" w:lastColumn="0" w:oddVBand="0" w:evenVBand="0" w:oddHBand="1" w:evenHBand="0" w:firstRowFirstColumn="0" w:firstRowLastColumn="0" w:lastRowFirstColumn="0" w:lastRowLastColumn="0"/>
            </w:pPr>
            <w:r>
              <w:t>The initial filtration can be simply achieved using a sand filter that removes any large particles. The greywater enters the top of the sand filter and travels down through the sand via gravity, with the sand removing sizable particles.</w:t>
            </w:r>
          </w:p>
          <w:p w14:paraId="2DDC19A8" w14:textId="73FEA62C" w:rsidR="00AE75F7" w:rsidRDefault="00AE75F7" w:rsidP="00D1234F">
            <w:pPr>
              <w:cnfStyle w:val="000000100000" w:firstRow="0" w:lastRow="0" w:firstColumn="0" w:lastColumn="0" w:oddVBand="0" w:evenVBand="0" w:oddHBand="1" w:evenHBand="0" w:firstRowFirstColumn="0" w:firstRowLastColumn="0" w:lastRowFirstColumn="0" w:lastRowLastColumn="0"/>
            </w:pPr>
            <w:r>
              <w:t>Once the greywater has gone through the pre-treatment stage, it can then be filtered using a soil box consisting of four layers of material. The top layer is roughly 2 feet deep of humus-rich topsoil, which sits on a bed of very fine building sand, which in turn sits on a layer of course sand. Finally, there is a layer of pea-shingle at the bottom to achieve excellent drainage. The water is initially pumped in at the top of the place in the topsoil level where soil organisms feed of and reproduce using the nutrients in the soil, essentially purifying the water.</w:t>
            </w:r>
          </w:p>
        </w:tc>
      </w:tr>
      <w:tr w:rsidR="00AE75F7" w14:paraId="461F26E2" w14:textId="2125AB09" w:rsidTr="008F7CB6">
        <w:tc>
          <w:tcPr>
            <w:cnfStyle w:val="001000000000" w:firstRow="0" w:lastRow="0" w:firstColumn="1" w:lastColumn="0" w:oddVBand="0" w:evenVBand="0" w:oddHBand="0" w:evenHBand="0" w:firstRowFirstColumn="0" w:firstRowLastColumn="0" w:lastRowFirstColumn="0" w:lastRowLastColumn="0"/>
            <w:tcW w:w="2127" w:type="dxa"/>
          </w:tcPr>
          <w:p w14:paraId="41F0C529" w14:textId="5FA4D47E" w:rsidR="00AE75F7" w:rsidRPr="00D1234F" w:rsidRDefault="00AF72D7" w:rsidP="003F6108">
            <w:pPr>
              <w:pStyle w:val="Heading3"/>
              <w:outlineLvl w:val="2"/>
            </w:pPr>
            <w:bookmarkStart w:id="15" w:name="_Toc102591804"/>
            <w:r>
              <w:t>5.</w:t>
            </w:r>
            <w:r w:rsidR="00374421">
              <w:t>1.3</w:t>
            </w:r>
            <w:r>
              <w:t xml:space="preserve"> Wetland</w:t>
            </w:r>
            <w:bookmarkEnd w:id="15"/>
          </w:p>
        </w:tc>
        <w:tc>
          <w:tcPr>
            <w:tcW w:w="6945" w:type="dxa"/>
          </w:tcPr>
          <w:p w14:paraId="4CC89594" w14:textId="673C2F4E" w:rsidR="00AE75F7" w:rsidRDefault="00AE75F7" w:rsidP="00D1234F">
            <w:pPr>
              <w:cnfStyle w:val="000000000000" w:firstRow="0" w:lastRow="0" w:firstColumn="0" w:lastColumn="0" w:oddVBand="0" w:evenVBand="0" w:oddHBand="0" w:evenHBand="0" w:firstRowFirstColumn="0" w:firstRowLastColumn="0" w:lastRowFirstColumn="0" w:lastRowLastColumn="0"/>
            </w:pPr>
            <w:r>
              <w:t>One other way of treating greywater systems is the use of wetlands, where the water is retained at a level close to the surface, allowing aquatic plants such as reeds and bulrushes to flourish. Subsurface wetlands are considered as the best way to treat greywater, because they reduce the chance of foul odours escaping. However, there is also less chance of the water freezing over during cold weather and less need for human contact which is potentially dangerous. The water is initially treated by both aerobic and anaerobic bacteria whilst the plants absorb dissolved organic materials, helping speed up the process</w:t>
            </w:r>
            <w:sdt>
              <w:sdtPr>
                <w:id w:val="-605340973"/>
                <w:citation/>
              </w:sdtPr>
              <w:sdtEndPr/>
              <w:sdtContent>
                <w:r w:rsidR="006E3149">
                  <w:fldChar w:fldCharType="begin"/>
                </w:r>
                <w:r w:rsidR="006E3149">
                  <w:instrText xml:space="preserve"> CITATION the21 \l 2057 </w:instrText>
                </w:r>
                <w:r w:rsidR="006E3149">
                  <w:fldChar w:fldCharType="separate"/>
                </w:r>
                <w:r w:rsidR="00ED5C2C">
                  <w:rPr>
                    <w:noProof/>
                  </w:rPr>
                  <w:t xml:space="preserve"> </w:t>
                </w:r>
                <w:r w:rsidR="00ED5C2C" w:rsidRPr="00ED5C2C">
                  <w:rPr>
                    <w:noProof/>
                  </w:rPr>
                  <w:t>(the greenage , 2021)</w:t>
                </w:r>
                <w:r w:rsidR="006E3149">
                  <w:fldChar w:fldCharType="end"/>
                </w:r>
              </w:sdtContent>
            </w:sdt>
            <w:r>
              <w:t>.</w:t>
            </w:r>
          </w:p>
        </w:tc>
      </w:tr>
      <w:tr w:rsidR="00AE75F7" w14:paraId="7C67E9F6" w14:textId="4AA1049E" w:rsidTr="008F7C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42376F5" w14:textId="6F08F7D0" w:rsidR="00AE75F7" w:rsidRDefault="00374421" w:rsidP="003F6108">
            <w:pPr>
              <w:pStyle w:val="Heading3"/>
              <w:outlineLvl w:val="2"/>
            </w:pPr>
            <w:bookmarkStart w:id="16" w:name="_Toc102591805"/>
            <w:r>
              <w:t xml:space="preserve">5.1.4 </w:t>
            </w:r>
            <w:r w:rsidR="00AE75F7">
              <w:t xml:space="preserve">Biological </w:t>
            </w:r>
            <w:r w:rsidR="00316705">
              <w:t>S</w:t>
            </w:r>
            <w:r w:rsidR="00AE75F7">
              <w:t xml:space="preserve">ystems (Including </w:t>
            </w:r>
            <w:r w:rsidR="00316705">
              <w:t>F</w:t>
            </w:r>
            <w:r w:rsidR="00AE75F7">
              <w:t>ood Debris)</w:t>
            </w:r>
            <w:bookmarkEnd w:id="16"/>
          </w:p>
        </w:tc>
        <w:tc>
          <w:tcPr>
            <w:tcW w:w="6945" w:type="dxa"/>
          </w:tcPr>
          <w:p w14:paraId="4F975A16" w14:textId="4E2B5D91" w:rsidR="00AE75F7" w:rsidRDefault="00AE75F7" w:rsidP="00D1234F">
            <w:pPr>
              <w:cnfStyle w:val="000000100000" w:firstRow="0" w:lastRow="0" w:firstColumn="0" w:lastColumn="0" w:oddVBand="0" w:evenVBand="0" w:oddHBand="1" w:evenHBand="0" w:firstRowFirstColumn="0" w:firstRowLastColumn="0" w:lastRowFirstColumn="0" w:lastRowLastColumn="0"/>
            </w:pPr>
            <w:r>
              <w:t>Greywater with food debris require to be treated anaerobically using septic tank.</w:t>
            </w:r>
            <w:r w:rsidR="00F471F4">
              <w:t xml:space="preserve"> </w:t>
            </w:r>
            <w:r>
              <w:t>The water that comes out of the other end of the septic tank can then be treated in a soil box filter or using wetlands as mentioned above.</w:t>
            </w:r>
          </w:p>
        </w:tc>
      </w:tr>
      <w:tr w:rsidR="00AE75F7" w14:paraId="6385ABD4" w14:textId="0964A5B2" w:rsidTr="008F7CB6">
        <w:tc>
          <w:tcPr>
            <w:cnfStyle w:val="001000000000" w:firstRow="0" w:lastRow="0" w:firstColumn="1" w:lastColumn="0" w:oddVBand="0" w:evenVBand="0" w:oddHBand="0" w:evenHBand="0" w:firstRowFirstColumn="0" w:firstRowLastColumn="0" w:lastRowFirstColumn="0" w:lastRowLastColumn="0"/>
            <w:tcW w:w="2127" w:type="dxa"/>
          </w:tcPr>
          <w:p w14:paraId="398778C1" w14:textId="0E597988" w:rsidR="00AE75F7" w:rsidRDefault="00374421" w:rsidP="003F6108">
            <w:pPr>
              <w:pStyle w:val="Heading3"/>
              <w:outlineLvl w:val="2"/>
            </w:pPr>
            <w:bookmarkStart w:id="17" w:name="_Toc102591806"/>
            <w:r>
              <w:t>5</w:t>
            </w:r>
            <w:r w:rsidR="00790663">
              <w:t xml:space="preserve">.1.5 </w:t>
            </w:r>
            <w:r w:rsidR="00AE75F7">
              <w:t xml:space="preserve">Mechanical Filters (For </w:t>
            </w:r>
            <w:r w:rsidR="00577EAC">
              <w:t>U</w:t>
            </w:r>
            <w:r w:rsidR="00AE75F7">
              <w:t xml:space="preserve">sing the </w:t>
            </w:r>
            <w:r w:rsidR="00316705">
              <w:t>W</w:t>
            </w:r>
            <w:r w:rsidR="00AE75F7">
              <w:t xml:space="preserve">ater to </w:t>
            </w:r>
            <w:r w:rsidR="00316705">
              <w:t>Flush T</w:t>
            </w:r>
            <w:r w:rsidR="00AE75F7">
              <w:t>oilets)</w:t>
            </w:r>
            <w:bookmarkEnd w:id="17"/>
          </w:p>
        </w:tc>
        <w:tc>
          <w:tcPr>
            <w:tcW w:w="6945" w:type="dxa"/>
          </w:tcPr>
          <w:p w14:paraId="1D305DA8" w14:textId="401AB29B" w:rsidR="00AE75F7" w:rsidRDefault="00AE75F7" w:rsidP="00D1234F">
            <w:pPr>
              <w:cnfStyle w:val="000000000000" w:firstRow="0" w:lastRow="0" w:firstColumn="0" w:lastColumn="0" w:oddVBand="0" w:evenVBand="0" w:oddHBand="0" w:evenHBand="0" w:firstRowFirstColumn="0" w:firstRowLastColumn="0" w:lastRowFirstColumn="0" w:lastRowLastColumn="0"/>
            </w:pPr>
            <w:r>
              <w:t xml:space="preserve">Mechanical Filtration is a simple process to undo the u-bend under a sink and capture wastewater in a bucket, which you could then manually pour into the cistern of the toilet. However, this may prove to by time consuming and may deduct from project completion times. </w:t>
            </w:r>
          </w:p>
        </w:tc>
      </w:tr>
      <w:tr w:rsidR="008F7CB6" w14:paraId="08E410D2" w14:textId="77777777" w:rsidTr="00225C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2" w:type="dxa"/>
            <w:gridSpan w:val="2"/>
          </w:tcPr>
          <w:p w14:paraId="5005C85A" w14:textId="31AAD99A" w:rsidR="008F7CB6" w:rsidRPr="008F7CB6" w:rsidRDefault="00790663" w:rsidP="003F6108">
            <w:pPr>
              <w:pStyle w:val="Heading3"/>
              <w:outlineLvl w:val="2"/>
            </w:pPr>
            <w:bookmarkStart w:id="18" w:name="_Toc102591807"/>
            <w:r>
              <w:t xml:space="preserve">5.2 </w:t>
            </w:r>
            <w:r w:rsidR="008F7CB6" w:rsidRPr="008F7CB6">
              <w:t>Limitations</w:t>
            </w:r>
            <w:bookmarkEnd w:id="18"/>
          </w:p>
        </w:tc>
      </w:tr>
      <w:tr w:rsidR="008F7CB6" w14:paraId="4260763A" w14:textId="77777777" w:rsidTr="008F7CB6">
        <w:tc>
          <w:tcPr>
            <w:cnfStyle w:val="001000000000" w:firstRow="0" w:lastRow="0" w:firstColumn="1" w:lastColumn="0" w:oddVBand="0" w:evenVBand="0" w:oddHBand="0" w:evenHBand="0" w:firstRowFirstColumn="0" w:firstRowLastColumn="0" w:lastRowFirstColumn="0" w:lastRowLastColumn="0"/>
            <w:tcW w:w="2127" w:type="dxa"/>
          </w:tcPr>
          <w:p w14:paraId="0DAE7328" w14:textId="77777777" w:rsidR="008F7CB6" w:rsidRDefault="008F7CB6" w:rsidP="00DD3423">
            <w:pPr>
              <w:pStyle w:val="ListParagraph"/>
              <w:ind w:left="360"/>
              <w:jc w:val="both"/>
            </w:pPr>
          </w:p>
        </w:tc>
        <w:tc>
          <w:tcPr>
            <w:tcW w:w="6945" w:type="dxa"/>
          </w:tcPr>
          <w:p w14:paraId="25E44CBB" w14:textId="7826C48C" w:rsidR="008F7CB6" w:rsidRPr="00F312E3" w:rsidRDefault="008F7CB6" w:rsidP="00573AAD">
            <w:pPr>
              <w:jc w:val="both"/>
              <w:cnfStyle w:val="000000000000" w:firstRow="0" w:lastRow="0" w:firstColumn="0" w:lastColumn="0" w:oddVBand="0" w:evenVBand="0" w:oddHBand="0" w:evenHBand="0" w:firstRowFirstColumn="0" w:firstRowLastColumn="0" w:lastRowFirstColumn="0" w:lastRowLastColumn="0"/>
            </w:pPr>
            <w:r w:rsidRPr="00F312E3">
              <w:t xml:space="preserve">If </w:t>
            </w:r>
            <w:r w:rsidR="00637799">
              <w:t xml:space="preserve">the </w:t>
            </w:r>
            <w:r w:rsidRPr="00F312E3">
              <w:t xml:space="preserve">greywater is inadequately treated, it can lead to contaminated groundwater, which may have adverse effects on ecology </w:t>
            </w:r>
            <w:sdt>
              <w:sdtPr>
                <w:id w:val="-407690173"/>
                <w:citation/>
              </w:sdtPr>
              <w:sdtEndPr/>
              <w:sdtContent>
                <w:r w:rsidR="00F312E3" w:rsidRPr="00F312E3">
                  <w:fldChar w:fldCharType="begin"/>
                </w:r>
                <w:r w:rsidR="00F312E3" w:rsidRPr="00F312E3">
                  <w:instrText xml:space="preserve"> CITATION the21 \l 2057 </w:instrText>
                </w:r>
                <w:r w:rsidR="00F312E3" w:rsidRPr="00F312E3">
                  <w:fldChar w:fldCharType="separate"/>
                </w:r>
                <w:r w:rsidR="00ED5C2C" w:rsidRPr="00ED5C2C">
                  <w:rPr>
                    <w:noProof/>
                  </w:rPr>
                  <w:t>(the greenage , 2021)</w:t>
                </w:r>
                <w:r w:rsidR="00F312E3" w:rsidRPr="00F312E3">
                  <w:fldChar w:fldCharType="end"/>
                </w:r>
              </w:sdtContent>
            </w:sdt>
            <w:r w:rsidRPr="00F312E3">
              <w:t xml:space="preserve">. Groundwater contamination could result in serious consequences for an stakeholders involved as Groundwater is considered a major source of fresh water for global population and is used for domestic, agricultural, and industrial uses therefore in a case of contamination stakeholders may be held accountable and fined also in some circumstances jail sentence may be awarded to the convicted party.  </w:t>
            </w:r>
          </w:p>
        </w:tc>
      </w:tr>
    </w:tbl>
    <w:p w14:paraId="6CF1ADED" w14:textId="06486517" w:rsidR="002E726F" w:rsidRDefault="00094AD5" w:rsidP="003E7575">
      <w:pPr>
        <w:pStyle w:val="Heading1"/>
        <w:numPr>
          <w:ilvl w:val="0"/>
          <w:numId w:val="6"/>
        </w:numPr>
        <w:jc w:val="both"/>
      </w:pPr>
      <w:bookmarkStart w:id="19" w:name="_Toc102591808"/>
      <w:r>
        <w:lastRenderedPageBreak/>
        <w:t xml:space="preserve">Carbon </w:t>
      </w:r>
      <w:r w:rsidR="005D05D8">
        <w:t>E</w:t>
      </w:r>
      <w:r>
        <w:t>mission</w:t>
      </w:r>
      <w:r w:rsidR="00590774">
        <w:t xml:space="preserve"> </w:t>
      </w:r>
      <w:r w:rsidR="00852FA5">
        <w:t xml:space="preserve">and </w:t>
      </w:r>
      <w:r w:rsidR="005D05D8">
        <w:t>P</w:t>
      </w:r>
      <w:r w:rsidR="00852FA5">
        <w:t xml:space="preserve">roject </w:t>
      </w:r>
      <w:r w:rsidR="00DB7269">
        <w:t>Sustainability</w:t>
      </w:r>
      <w:bookmarkEnd w:id="19"/>
      <w:r w:rsidR="00DB7269">
        <w:t xml:space="preserve"> </w:t>
      </w:r>
    </w:p>
    <w:p w14:paraId="20CB415A" w14:textId="77777777" w:rsidR="00577EAC" w:rsidRPr="00577EAC" w:rsidRDefault="00577EAC" w:rsidP="00577EAC"/>
    <w:p w14:paraId="32C0C0FC" w14:textId="7C0DF4D1" w:rsidR="002978E9" w:rsidRDefault="000B55E8" w:rsidP="00573AAD">
      <w:pPr>
        <w:jc w:val="both"/>
      </w:pPr>
      <w:r>
        <w:t xml:space="preserve">The section aims </w:t>
      </w:r>
      <w:r w:rsidR="008A36B3">
        <w:t xml:space="preserve">of the document is </w:t>
      </w:r>
      <w:r>
        <w:t>to explore the various s</w:t>
      </w:r>
      <w:r w:rsidR="005D7C89">
        <w:t>trategies</w:t>
      </w:r>
      <w:r>
        <w:t xml:space="preserve"> in which the project can be delivered sustainably</w:t>
      </w:r>
      <w:r w:rsidR="005D7C89">
        <w:t>. One of such stra</w:t>
      </w:r>
      <w:r w:rsidR="008B2796">
        <w:t>tegy being the reduction of carbon emission</w:t>
      </w:r>
      <w:r w:rsidR="00231C74">
        <w:t xml:space="preserve">s which is one of the </w:t>
      </w:r>
      <w:r w:rsidR="004C5C43">
        <w:t>industry’s</w:t>
      </w:r>
      <w:r w:rsidR="00231C74">
        <w:t xml:space="preserve"> biggest </w:t>
      </w:r>
      <w:r w:rsidR="004C5C43">
        <w:t>d</w:t>
      </w:r>
      <w:r w:rsidR="00B74D66">
        <w:t>ownfalls</w:t>
      </w:r>
      <w:r w:rsidR="00E036FD">
        <w:t xml:space="preserve">, with </w:t>
      </w:r>
      <w:r w:rsidR="00DF5F3A">
        <w:t xml:space="preserve">UK </w:t>
      </w:r>
      <w:r w:rsidR="00E036FD">
        <w:t>construction industry contribut</w:t>
      </w:r>
      <w:r w:rsidR="00AD495F">
        <w:t xml:space="preserve">ing </w:t>
      </w:r>
      <w:r w:rsidR="00CA564E">
        <w:t>4</w:t>
      </w:r>
      <w:r w:rsidR="00AD495F">
        <w:t xml:space="preserve">0% </w:t>
      </w:r>
      <w:r w:rsidR="00CA564E">
        <w:t xml:space="preserve">of national carbon </w:t>
      </w:r>
      <w:r w:rsidR="006008BD">
        <w:t>emissions</w:t>
      </w:r>
      <w:sdt>
        <w:sdtPr>
          <w:id w:val="-1150907618"/>
          <w:citation/>
        </w:sdtPr>
        <w:sdtEndPr/>
        <w:sdtContent>
          <w:r w:rsidR="008E6344">
            <w:fldChar w:fldCharType="begin"/>
          </w:r>
          <w:r w:rsidR="00725C42">
            <w:instrText xml:space="preserve">CITATION Jan22 \l 2057 </w:instrText>
          </w:r>
          <w:r w:rsidR="008E6344">
            <w:fldChar w:fldCharType="separate"/>
          </w:r>
          <w:r w:rsidR="00ED5C2C">
            <w:rPr>
              <w:noProof/>
            </w:rPr>
            <w:t xml:space="preserve"> </w:t>
          </w:r>
          <w:r w:rsidR="00ED5C2C" w:rsidRPr="00ED5C2C">
            <w:rPr>
              <w:noProof/>
            </w:rPr>
            <w:t>(Sutton, 2021)</w:t>
          </w:r>
          <w:r w:rsidR="008E6344">
            <w:fldChar w:fldCharType="end"/>
          </w:r>
        </w:sdtContent>
      </w:sdt>
      <w:r w:rsidR="00676534">
        <w:t>.</w:t>
      </w:r>
      <w:r w:rsidR="006008BD">
        <w:t xml:space="preserve"> </w:t>
      </w:r>
    </w:p>
    <w:p w14:paraId="7255C286" w14:textId="5FBFA5A0" w:rsidR="006008BD" w:rsidRDefault="006008BD" w:rsidP="00573AAD">
      <w:pPr>
        <w:jc w:val="both"/>
      </w:pPr>
    </w:p>
    <w:p w14:paraId="0FAC6CEC" w14:textId="79BBDAD4" w:rsidR="007265CB" w:rsidRDefault="00A329D2" w:rsidP="00573AAD">
      <w:pPr>
        <w:jc w:val="both"/>
      </w:pPr>
      <w:r>
        <w:t>To</w:t>
      </w:r>
      <w:r w:rsidR="008B0835">
        <w:t xml:space="preserve"> </w:t>
      </w:r>
      <w:r w:rsidR="00CD1701">
        <w:t>efficiently</w:t>
      </w:r>
      <w:r w:rsidR="008B0835">
        <w:t xml:space="preserve"> reduce project emissions</w:t>
      </w:r>
      <w:r w:rsidR="00CD1701">
        <w:t xml:space="preserve"> three </w:t>
      </w:r>
      <w:r w:rsidR="009C3C4D">
        <w:t xml:space="preserve">key </w:t>
      </w:r>
      <w:r w:rsidR="00CD1701">
        <w:t>aspects of the project mus</w:t>
      </w:r>
      <w:r w:rsidR="009C3C4D">
        <w:t xml:space="preserve">t </w:t>
      </w:r>
      <w:r w:rsidR="003C1104">
        <w:t xml:space="preserve">be reviewed </w:t>
      </w:r>
      <w:r>
        <w:t>closely</w:t>
      </w:r>
      <w:r w:rsidR="006045AB">
        <w:t xml:space="preserve"> these </w:t>
      </w:r>
      <w:r w:rsidR="007F762C">
        <w:t xml:space="preserve">aspects being transportation </w:t>
      </w:r>
      <w:r w:rsidR="00893189">
        <w:t xml:space="preserve">of </w:t>
      </w:r>
      <w:r w:rsidR="007F762C">
        <w:t>materials,</w:t>
      </w:r>
      <w:r w:rsidR="00493BB5">
        <w:t xml:space="preserve"> construction method, workforce sourcing</w:t>
      </w:r>
      <w:r w:rsidR="004F258F">
        <w:t xml:space="preserve"> to formulate the most sustainable project delivery pac</w:t>
      </w:r>
      <w:r w:rsidR="006045AB">
        <w:t xml:space="preserve">k. </w:t>
      </w:r>
    </w:p>
    <w:p w14:paraId="24B1552C" w14:textId="09AEC0B0" w:rsidR="009938CF" w:rsidRDefault="009938CF" w:rsidP="00573AAD">
      <w:pPr>
        <w:jc w:val="both"/>
      </w:pPr>
    </w:p>
    <w:p w14:paraId="1CD8BC89" w14:textId="0B18DF64" w:rsidR="005A21E3" w:rsidRDefault="00A612A8" w:rsidP="00573AAD">
      <w:pPr>
        <w:jc w:val="both"/>
      </w:pPr>
      <w:r>
        <w:t xml:space="preserve">Furthermore, </w:t>
      </w:r>
      <w:r w:rsidR="00D6461F">
        <w:t xml:space="preserve">to ensure sustainable project delivery </w:t>
      </w:r>
      <w:r w:rsidR="005F0575">
        <w:t xml:space="preserve">elements of the buildings </w:t>
      </w:r>
      <w:r w:rsidR="00E519E7">
        <w:t xml:space="preserve">design will </w:t>
      </w:r>
      <w:r w:rsidR="009D5016">
        <w:t xml:space="preserve">look </w:t>
      </w:r>
      <w:r w:rsidR="00523D14">
        <w:t>incorporate</w:t>
      </w:r>
      <w:r w:rsidR="009D5016">
        <w:t xml:space="preserve"> </w:t>
      </w:r>
      <w:r w:rsidR="00A901EA">
        <w:t>green</w:t>
      </w:r>
      <w:r w:rsidR="005E2F33">
        <w:t xml:space="preserve"> spaces</w:t>
      </w:r>
      <w:r w:rsidR="00917D0C">
        <w:t xml:space="preserve"> adjacent to the retail spaces to promote public interaction</w:t>
      </w:r>
      <w:r w:rsidR="00880ED4">
        <w:t>, as this is a key c</w:t>
      </w:r>
      <w:r w:rsidR="005E2F33">
        <w:t>lient</w:t>
      </w:r>
      <w:r w:rsidR="00880ED4">
        <w:t xml:space="preserve"> requirement</w:t>
      </w:r>
      <w:r w:rsidR="00E54B80">
        <w:t xml:space="preserve">. </w:t>
      </w:r>
      <w:r w:rsidR="005E2F33">
        <w:t xml:space="preserve"> As g</w:t>
      </w:r>
      <w:r w:rsidR="000B1E71">
        <w:t>reen spaces</w:t>
      </w:r>
      <w:r w:rsidR="00403041">
        <w:t xml:space="preserve"> can improve public interaction </w:t>
      </w:r>
      <w:r w:rsidR="0010721D">
        <w:t>b</w:t>
      </w:r>
      <w:r w:rsidR="005E2F33">
        <w:t>y</w:t>
      </w:r>
      <w:r w:rsidR="0010721D">
        <w:t xml:space="preserve"> act as an agent for social cohesion </w:t>
      </w:r>
      <w:r w:rsidR="00B66D4D">
        <w:t>as well as</w:t>
      </w:r>
      <w:r w:rsidR="0010721D">
        <w:t xml:space="preserve"> the sustai</w:t>
      </w:r>
      <w:r w:rsidR="004A1584">
        <w:t>nable development and inter-connectedness of communities</w:t>
      </w:r>
      <w:r w:rsidR="00130DC8">
        <w:t xml:space="preserve"> by providing</w:t>
      </w:r>
      <w:r w:rsidR="0023285C">
        <w:t xml:space="preserve"> community sustainability</w:t>
      </w:r>
      <w:r w:rsidR="00130DC8">
        <w:t xml:space="preserve">, </w:t>
      </w:r>
      <w:r w:rsidR="000E01A5">
        <w:t>cohesion,</w:t>
      </w:r>
      <w:r w:rsidR="00CA6752">
        <w:t xml:space="preserve"> and</w:t>
      </w:r>
      <w:r w:rsidR="00ED14F8">
        <w:t xml:space="preserve"> space of engagement</w:t>
      </w:r>
      <w:r w:rsidR="000B1920">
        <w:t xml:space="preserve"> for locals </w:t>
      </w:r>
      <w:r w:rsidR="00921737">
        <w:t>therefore</w:t>
      </w:r>
      <w:r w:rsidR="00CA6752">
        <w:t>,</w:t>
      </w:r>
      <w:r w:rsidR="00921737">
        <w:t xml:space="preserve"> building a </w:t>
      </w:r>
      <w:r w:rsidR="00CA6752">
        <w:t xml:space="preserve">community </w:t>
      </w:r>
      <w:r w:rsidR="00921737">
        <w:t>hub</w:t>
      </w:r>
      <w:r w:rsidR="00CA6752">
        <w:t xml:space="preserve">, </w:t>
      </w:r>
      <w:r w:rsidR="002E6DC8">
        <w:t>in which community value can derive from</w:t>
      </w:r>
      <w:sdt>
        <w:sdtPr>
          <w:id w:val="1890908161"/>
          <w:citation/>
        </w:sdtPr>
        <w:sdtEndPr/>
        <w:sdtContent>
          <w:r w:rsidR="005E2F33">
            <w:fldChar w:fldCharType="begin"/>
          </w:r>
          <w:r w:rsidR="005E2F33">
            <w:instrText xml:space="preserve"> CITATION Bur11 \l 2057 </w:instrText>
          </w:r>
          <w:r w:rsidR="005E2F33">
            <w:fldChar w:fldCharType="separate"/>
          </w:r>
          <w:r w:rsidR="00ED5C2C">
            <w:rPr>
              <w:noProof/>
            </w:rPr>
            <w:t xml:space="preserve"> </w:t>
          </w:r>
          <w:r w:rsidR="00ED5C2C" w:rsidRPr="00ED5C2C">
            <w:rPr>
              <w:noProof/>
            </w:rPr>
            <w:t>(Burrage, 2011)</w:t>
          </w:r>
          <w:r w:rsidR="005E2F33">
            <w:fldChar w:fldCharType="end"/>
          </w:r>
        </w:sdtContent>
      </w:sdt>
      <w:r w:rsidR="008340DB">
        <w:t xml:space="preserve">. </w:t>
      </w:r>
      <w:r w:rsidR="00812230">
        <w:t xml:space="preserve">The major reasoning behind the push for </w:t>
      </w:r>
      <w:r w:rsidR="000720C5">
        <w:t>social</w:t>
      </w:r>
      <w:r w:rsidR="00123A20">
        <w:t xml:space="preserve"> inclusion</w:t>
      </w:r>
      <w:r w:rsidR="001466C9">
        <w:t xml:space="preserve"> </w:t>
      </w:r>
      <w:r w:rsidR="00812230">
        <w:t xml:space="preserve">is that </w:t>
      </w:r>
      <w:r w:rsidR="00820934">
        <w:t xml:space="preserve">it </w:t>
      </w:r>
      <w:r w:rsidR="001466C9">
        <w:t xml:space="preserve">promotes </w:t>
      </w:r>
      <w:r w:rsidR="00123A20">
        <w:t>sustainabil</w:t>
      </w:r>
      <w:r w:rsidR="00820934">
        <w:t>ity within communities</w:t>
      </w:r>
      <w:r w:rsidR="00123A20">
        <w:t xml:space="preserve"> </w:t>
      </w:r>
      <w:r w:rsidR="00820934">
        <w:t>because it</w:t>
      </w:r>
      <w:r w:rsidR="000666BA">
        <w:t xml:space="preserve"> eliminates social boundaries that maybe created by new development</w:t>
      </w:r>
      <w:r w:rsidR="005E2F33">
        <w:t xml:space="preserve">s, where social divides are emphasised, due to </w:t>
      </w:r>
      <w:r w:rsidR="0028796A">
        <w:t xml:space="preserve">gentrification </w:t>
      </w:r>
      <w:r w:rsidR="005E2F33">
        <w:t>of</w:t>
      </w:r>
      <w:r w:rsidR="000720C5">
        <w:t xml:space="preserve"> an</w:t>
      </w:r>
      <w:r w:rsidR="005E2F33">
        <w:t xml:space="preserve"> area</w:t>
      </w:r>
      <w:r w:rsidR="000720C5">
        <w:t xml:space="preserve">. </w:t>
      </w:r>
      <w:r w:rsidR="005E2F33">
        <w:t xml:space="preserve"> </w:t>
      </w:r>
    </w:p>
    <w:p w14:paraId="07F04926" w14:textId="77777777" w:rsidR="007265CB" w:rsidRDefault="007265CB" w:rsidP="00573AAD">
      <w:pPr>
        <w:jc w:val="both"/>
      </w:pPr>
    </w:p>
    <w:p w14:paraId="680400E1" w14:textId="59F2F960" w:rsidR="00452D66" w:rsidRDefault="00452D66" w:rsidP="00573AAD">
      <w:pPr>
        <w:jc w:val="both"/>
      </w:pPr>
    </w:p>
    <w:p w14:paraId="7D724370" w14:textId="77777777" w:rsidR="007265CB" w:rsidRDefault="007265CB" w:rsidP="00573AAD">
      <w:pPr>
        <w:jc w:val="both"/>
      </w:pPr>
    </w:p>
    <w:p w14:paraId="364EB17A" w14:textId="77777777" w:rsidR="007265CB" w:rsidRDefault="007265CB" w:rsidP="00573AAD">
      <w:pPr>
        <w:jc w:val="both"/>
      </w:pPr>
    </w:p>
    <w:p w14:paraId="5F6E6EDE" w14:textId="77777777" w:rsidR="007265CB" w:rsidRDefault="007265CB" w:rsidP="00573AAD">
      <w:pPr>
        <w:jc w:val="both"/>
      </w:pPr>
    </w:p>
    <w:p w14:paraId="1DDBAD58" w14:textId="77777777" w:rsidR="00513B85" w:rsidRDefault="00513B85" w:rsidP="00573AAD">
      <w:pPr>
        <w:jc w:val="both"/>
      </w:pPr>
    </w:p>
    <w:tbl>
      <w:tblPr>
        <w:tblStyle w:val="TableGrid"/>
        <w:tblW w:w="10201" w:type="dxa"/>
        <w:tblLook w:val="04A0" w:firstRow="1" w:lastRow="0" w:firstColumn="1" w:lastColumn="0" w:noHBand="0" w:noVBand="1"/>
      </w:tblPr>
      <w:tblGrid>
        <w:gridCol w:w="1672"/>
        <w:gridCol w:w="4844"/>
        <w:gridCol w:w="3685"/>
      </w:tblGrid>
      <w:tr w:rsidR="00A84A82" w14:paraId="5FEE5762" w14:textId="01043578" w:rsidTr="000C010E">
        <w:tc>
          <w:tcPr>
            <w:tcW w:w="1672" w:type="dxa"/>
          </w:tcPr>
          <w:p w14:paraId="04055C67" w14:textId="6474507C" w:rsidR="00A84A82" w:rsidRDefault="003E7575" w:rsidP="00714DF2">
            <w:pPr>
              <w:pStyle w:val="Heading3"/>
            </w:pPr>
            <w:bookmarkStart w:id="20" w:name="_Toc102591809"/>
            <w:r>
              <w:lastRenderedPageBreak/>
              <w:t>6</w:t>
            </w:r>
            <w:r w:rsidR="00714DF2">
              <w:t xml:space="preserve">.1 </w:t>
            </w:r>
            <w:r w:rsidR="004320AA">
              <w:t>Consideration:</w:t>
            </w:r>
            <w:bookmarkEnd w:id="20"/>
          </w:p>
        </w:tc>
        <w:tc>
          <w:tcPr>
            <w:tcW w:w="4844" w:type="dxa"/>
          </w:tcPr>
          <w:p w14:paraId="5CB67D36" w14:textId="2242AEE5" w:rsidR="00A84A82" w:rsidRDefault="00C44A75" w:rsidP="00573AAD">
            <w:pPr>
              <w:jc w:val="both"/>
            </w:pPr>
            <w:r>
              <w:t>Complication:</w:t>
            </w:r>
            <w:r w:rsidR="004A1183">
              <w:t xml:space="preserve"> </w:t>
            </w:r>
          </w:p>
        </w:tc>
        <w:tc>
          <w:tcPr>
            <w:tcW w:w="3685" w:type="dxa"/>
          </w:tcPr>
          <w:p w14:paraId="1983F504" w14:textId="675E3671" w:rsidR="00A84A82" w:rsidRDefault="004164F4" w:rsidP="00573AAD">
            <w:pPr>
              <w:jc w:val="both"/>
            </w:pPr>
            <w:r>
              <w:t>Solution:</w:t>
            </w:r>
          </w:p>
        </w:tc>
      </w:tr>
      <w:tr w:rsidR="00A84A82" w14:paraId="6FB68F92" w14:textId="7B8AE598" w:rsidTr="000C010E">
        <w:tc>
          <w:tcPr>
            <w:tcW w:w="1672" w:type="dxa"/>
          </w:tcPr>
          <w:p w14:paraId="559B317A" w14:textId="23587AAE" w:rsidR="00A84A82" w:rsidRDefault="003E7575" w:rsidP="00714DF2">
            <w:pPr>
              <w:pStyle w:val="Heading3"/>
            </w:pPr>
            <w:bookmarkStart w:id="21" w:name="_Toc102591810"/>
            <w:r>
              <w:t>6</w:t>
            </w:r>
            <w:r w:rsidR="00714DF2">
              <w:t xml:space="preserve">.1.2 </w:t>
            </w:r>
            <w:r w:rsidR="004320AA">
              <w:t xml:space="preserve">Transportation of </w:t>
            </w:r>
            <w:r w:rsidR="0028796A">
              <w:t>M</w:t>
            </w:r>
            <w:r w:rsidR="004320AA">
              <w:t>aterials</w:t>
            </w:r>
            <w:r w:rsidR="00BF3262">
              <w:t xml:space="preserve"> and </w:t>
            </w:r>
            <w:r w:rsidR="0028796A">
              <w:t>A</w:t>
            </w:r>
            <w:r w:rsidR="00BF3262">
              <w:t>ssets</w:t>
            </w:r>
            <w:bookmarkEnd w:id="21"/>
            <w:r w:rsidR="00BF3262">
              <w:t xml:space="preserve"> </w:t>
            </w:r>
          </w:p>
        </w:tc>
        <w:tc>
          <w:tcPr>
            <w:tcW w:w="4844" w:type="dxa"/>
          </w:tcPr>
          <w:p w14:paraId="5B61486D" w14:textId="522ABF48" w:rsidR="00A8311E" w:rsidRDefault="004D48D0" w:rsidP="00573AAD">
            <w:pPr>
              <w:jc w:val="both"/>
            </w:pPr>
            <w:r>
              <w:t>Transport</w:t>
            </w:r>
            <w:r w:rsidR="0046669B">
              <w:t>ation</w:t>
            </w:r>
            <w:r w:rsidR="00697D64">
              <w:t xml:space="preserve"> of materials</w:t>
            </w:r>
            <w:r w:rsidR="00BF3262">
              <w:t xml:space="preserve"> and </w:t>
            </w:r>
            <w:r w:rsidR="006C7EB9">
              <w:t>assets producing</w:t>
            </w:r>
            <w:r w:rsidR="0046669B">
              <w:t xml:space="preserve"> 27% of the UK’s total carbon emissions in 2019</w:t>
            </w:r>
            <w:r w:rsidR="00C6233E">
              <w:t xml:space="preserve"> and of these </w:t>
            </w:r>
            <w:r w:rsidR="008B5B83">
              <w:t xml:space="preserve">the majority being 91% were road vehicle which make up the preferred mode of transport in construction as an industry whether that be to access site, transportation of plant and </w:t>
            </w:r>
            <w:r w:rsidR="00A86546">
              <w:t>machinery and material transportation.</w:t>
            </w:r>
            <w:r w:rsidR="002B4D64">
              <w:t xml:space="preserve"> </w:t>
            </w:r>
          </w:p>
          <w:p w14:paraId="3DC5FE38" w14:textId="7D1008DD" w:rsidR="00BF3B43" w:rsidRDefault="00A8311E" w:rsidP="00573AAD">
            <w:pPr>
              <w:jc w:val="both"/>
            </w:pPr>
            <w:r>
              <w:t xml:space="preserve">Given </w:t>
            </w:r>
            <w:r w:rsidR="0024423A">
              <w:t>the requirement to</w:t>
            </w:r>
            <w:r w:rsidR="00AA382A">
              <w:t xml:space="preserve"> </w:t>
            </w:r>
            <w:r w:rsidR="008B264B">
              <w:t xml:space="preserve">use </w:t>
            </w:r>
            <w:r w:rsidR="0024423A">
              <w:t xml:space="preserve">state of the art building materials which are provide by international producers a sustainable </w:t>
            </w:r>
            <w:r w:rsidR="00474A52">
              <w:t>but</w:t>
            </w:r>
            <w:r w:rsidR="0024423A">
              <w:t xml:space="preserve"> time efficient will need to be considered</w:t>
            </w:r>
            <w:r w:rsidR="00AB7F9D">
              <w:t xml:space="preserve"> when considering mode of transportation</w:t>
            </w:r>
            <w:r w:rsidR="00C87041">
              <w:t xml:space="preserve"> as suitable transportation methods are usual slower</w:t>
            </w:r>
            <w:r w:rsidR="002969C0">
              <w:t xml:space="preserve"> and more time consuming.</w:t>
            </w:r>
          </w:p>
        </w:tc>
        <w:tc>
          <w:tcPr>
            <w:tcW w:w="3685" w:type="dxa"/>
          </w:tcPr>
          <w:p w14:paraId="1A96DFC6" w14:textId="473A9B5F" w:rsidR="00A84A82" w:rsidRDefault="00A720C2" w:rsidP="00573AAD">
            <w:pPr>
              <w:jc w:val="both"/>
            </w:pPr>
            <w:r>
              <w:t>Offsetting the carbon emissions of transportation poses many challenges with one such challenge being identifying the fuel source of the mode of transport as many haulage companies use diesel powered truc</w:t>
            </w:r>
            <w:r w:rsidR="00560D60">
              <w:t xml:space="preserve">k, to solve this </w:t>
            </w:r>
            <w:r w:rsidR="00C27CAB">
              <w:t>we advise the acquisition of hybrid powered truck to conduct the transportation of materials to and from the site</w:t>
            </w:r>
            <w:r w:rsidR="005F31B2">
              <w:t xml:space="preserve">. Also, partner up with contractors </w:t>
            </w:r>
          </w:p>
        </w:tc>
      </w:tr>
      <w:tr w:rsidR="00A84A82" w14:paraId="3814E715" w14:textId="3DB236C8" w:rsidTr="000C010E">
        <w:tc>
          <w:tcPr>
            <w:tcW w:w="1672" w:type="dxa"/>
          </w:tcPr>
          <w:p w14:paraId="49AEBD17" w14:textId="128F2B41" w:rsidR="00A84A82" w:rsidRDefault="003E7575" w:rsidP="00714DF2">
            <w:pPr>
              <w:pStyle w:val="Heading3"/>
            </w:pPr>
            <w:bookmarkStart w:id="22" w:name="_Toc102591811"/>
            <w:r>
              <w:t>6</w:t>
            </w:r>
            <w:r w:rsidR="00714DF2">
              <w:t xml:space="preserve">.1.3 </w:t>
            </w:r>
            <w:r w:rsidR="007A6A2A">
              <w:t xml:space="preserve">Project </w:t>
            </w:r>
            <w:r w:rsidR="00DB7269">
              <w:t>Delivery</w:t>
            </w:r>
            <w:bookmarkEnd w:id="22"/>
            <w:r w:rsidR="00DB7269">
              <w:t xml:space="preserve"> </w:t>
            </w:r>
          </w:p>
        </w:tc>
        <w:tc>
          <w:tcPr>
            <w:tcW w:w="4844" w:type="dxa"/>
          </w:tcPr>
          <w:p w14:paraId="4F98E84E" w14:textId="0E9A6C59" w:rsidR="00A84A82" w:rsidRDefault="00946767" w:rsidP="00573AAD">
            <w:pPr>
              <w:jc w:val="both"/>
            </w:pPr>
            <w:r>
              <w:t>To eradicate f</w:t>
            </w:r>
            <w:r w:rsidR="00B70FA1">
              <w:t>ou</w:t>
            </w:r>
            <w:r>
              <w:t>l practice</w:t>
            </w:r>
            <w:r w:rsidR="00F95067">
              <w:t xml:space="preserve"> which sometimes plague large scale project</w:t>
            </w:r>
            <w:r w:rsidR="007F3AF5">
              <w:t>s</w:t>
            </w:r>
            <w:r w:rsidR="00F95067">
              <w:t xml:space="preserve">. </w:t>
            </w:r>
            <w:r w:rsidR="001E736E">
              <w:t xml:space="preserve">Foul practices </w:t>
            </w:r>
            <w:r w:rsidR="00BE2A47">
              <w:t>include illegal</w:t>
            </w:r>
            <w:r w:rsidR="00D86320">
              <w:t xml:space="preserve"> dumping of</w:t>
            </w:r>
            <w:r w:rsidR="004264F9">
              <w:t xml:space="preserve"> excess materials and rubbish</w:t>
            </w:r>
            <w:r w:rsidR="00A14A92">
              <w:t>, dust pollution, noise pollution</w:t>
            </w:r>
            <w:r w:rsidR="000C010E">
              <w:t xml:space="preserve"> etc. </w:t>
            </w:r>
            <w:r w:rsidR="004C6D1E">
              <w:t>F</w:t>
            </w:r>
            <w:r w:rsidR="00366F1E">
              <w:t>urtherm</w:t>
            </w:r>
            <w:r w:rsidR="00E54633">
              <w:t>ore, th</w:t>
            </w:r>
            <w:r w:rsidR="00D742C8">
              <w:t>e listed</w:t>
            </w:r>
            <w:r w:rsidR="00E54633">
              <w:t xml:space="preserve"> issues </w:t>
            </w:r>
            <w:r w:rsidR="008A128C">
              <w:t>not only affect those working on the site but the local population</w:t>
            </w:r>
            <w:r w:rsidR="00652875">
              <w:t xml:space="preserve"> which pose further ethical </w:t>
            </w:r>
            <w:r w:rsidR="00D742C8">
              <w:t>dilemmas as it promotes</w:t>
            </w:r>
            <w:r w:rsidR="000B3ACD">
              <w:t xml:space="preserve"> an</w:t>
            </w:r>
            <w:r w:rsidR="00D742C8">
              <w:t xml:space="preserve"> anti-development </w:t>
            </w:r>
            <w:r w:rsidR="007F48FA">
              <w:t>attitude with</w:t>
            </w:r>
            <w:r w:rsidR="000B3ACD">
              <w:t xml:space="preserve"> the </w:t>
            </w:r>
            <w:r w:rsidR="00C75269">
              <w:t>locals,</w:t>
            </w:r>
            <w:r w:rsidR="000B3ACD">
              <w:t xml:space="preserve"> and this can lead to site burglaries and vandal of materials and machinery which will slow down the projects </w:t>
            </w:r>
            <w:r w:rsidR="00CA75B2">
              <w:t>progress.</w:t>
            </w:r>
          </w:p>
        </w:tc>
        <w:tc>
          <w:tcPr>
            <w:tcW w:w="3685" w:type="dxa"/>
          </w:tcPr>
          <w:p w14:paraId="331781DF" w14:textId="164F399E" w:rsidR="00C75269" w:rsidRDefault="007269BB" w:rsidP="00573AAD">
            <w:pPr>
              <w:jc w:val="both"/>
            </w:pPr>
            <w:r>
              <w:t xml:space="preserve">To ensure sustainable project delivery the project delivery team aim to follow the considerate contractors code of practice, the schemes main aim is to “improve the image of the construction industry by striving to promote and achieve best practice under the code </w:t>
            </w:r>
            <w:sdt>
              <w:sdtPr>
                <w:id w:val="-809236707"/>
                <w:citation/>
              </w:sdtPr>
              <w:sdtEndPr/>
              <w:sdtContent>
                <w:r w:rsidR="00ED5C2C">
                  <w:fldChar w:fldCharType="begin"/>
                </w:r>
                <w:r w:rsidR="00ED5C2C">
                  <w:instrText xml:space="preserve"> CITATION Con221 \l 2057 </w:instrText>
                </w:r>
                <w:r w:rsidR="00ED5C2C">
                  <w:fldChar w:fldCharType="separate"/>
                </w:r>
                <w:r w:rsidR="00ED5C2C" w:rsidRPr="00ED5C2C">
                  <w:rPr>
                    <w:noProof/>
                  </w:rPr>
                  <w:t>(Considerate Constructors , 2022)</w:t>
                </w:r>
                <w:r w:rsidR="00ED5C2C">
                  <w:fldChar w:fldCharType="end"/>
                </w:r>
              </w:sdtContent>
            </w:sdt>
            <w:r>
              <w:t xml:space="preserve">. The code of considerate practice outlines the scheme’s expectations which coincide with what our contractual obligations. </w:t>
            </w:r>
          </w:p>
          <w:p w14:paraId="78EC6ADF" w14:textId="7A85F021" w:rsidR="00A84A82" w:rsidRDefault="001B01A5" w:rsidP="00573AAD">
            <w:pPr>
              <w:pStyle w:val="Caption"/>
              <w:jc w:val="both"/>
            </w:pPr>
            <w:r>
              <w:t xml:space="preserve">See Figure A </w:t>
            </w:r>
            <w:r w:rsidR="00D537AB">
              <w:t>for Considerate Contractors C</w:t>
            </w:r>
            <w:r w:rsidR="00CF254E">
              <w:t xml:space="preserve">ode of </w:t>
            </w:r>
            <w:r w:rsidR="00D537AB">
              <w:t>P</w:t>
            </w:r>
            <w:r w:rsidR="00CF254E">
              <w:t>ractice.</w:t>
            </w:r>
          </w:p>
        </w:tc>
      </w:tr>
      <w:tr w:rsidR="00A84A82" w14:paraId="220AE70E" w14:textId="200306BF" w:rsidTr="000C010E">
        <w:tc>
          <w:tcPr>
            <w:tcW w:w="1672" w:type="dxa"/>
          </w:tcPr>
          <w:p w14:paraId="14F1D5F1" w14:textId="5788EBCA" w:rsidR="00A84A82" w:rsidRDefault="003E7575" w:rsidP="00714DF2">
            <w:pPr>
              <w:pStyle w:val="Heading3"/>
            </w:pPr>
            <w:bookmarkStart w:id="23" w:name="_Toc102591812"/>
            <w:r>
              <w:lastRenderedPageBreak/>
              <w:t>6</w:t>
            </w:r>
            <w:r w:rsidR="00714DF2">
              <w:t xml:space="preserve">.1.4 </w:t>
            </w:r>
            <w:r w:rsidR="004A1183">
              <w:t xml:space="preserve">Workforce </w:t>
            </w:r>
            <w:r w:rsidR="0028796A">
              <w:t>So</w:t>
            </w:r>
            <w:r w:rsidR="004A1183">
              <w:t>urcing</w:t>
            </w:r>
            <w:bookmarkEnd w:id="23"/>
            <w:r w:rsidR="004A1183">
              <w:t xml:space="preserve"> </w:t>
            </w:r>
          </w:p>
        </w:tc>
        <w:tc>
          <w:tcPr>
            <w:tcW w:w="4844" w:type="dxa"/>
          </w:tcPr>
          <w:p w14:paraId="1CA932B4" w14:textId="2958F144" w:rsidR="00A84A82" w:rsidRDefault="00132634" w:rsidP="00573AAD">
            <w:pPr>
              <w:jc w:val="both"/>
            </w:pPr>
            <w:r>
              <w:t xml:space="preserve">Another key part to delivering a sustainable project </w:t>
            </w:r>
            <w:r w:rsidR="00FF573E">
              <w:t>is</w:t>
            </w:r>
            <w:r w:rsidR="003C09B6">
              <w:t xml:space="preserve"> workforce acquisition </w:t>
            </w:r>
            <w:r w:rsidR="00F22C67">
              <w:t xml:space="preserve">as </w:t>
            </w:r>
            <w:r w:rsidR="007265CB">
              <w:t>its</w:t>
            </w:r>
            <w:r w:rsidR="00F22C67">
              <w:t xml:space="preserve"> key decision and milestone in the </w:t>
            </w:r>
            <w:r w:rsidR="006727C4">
              <w:t>commencement and completion of the project, it can all increase or decrease the overall carbon footprint of a</w:t>
            </w:r>
            <w:r w:rsidR="00D52597">
              <w:t xml:space="preserve"> project should the </w:t>
            </w:r>
            <w:r w:rsidR="000B0AAF">
              <w:t xml:space="preserve">contractors being tendered </w:t>
            </w:r>
            <w:r w:rsidR="00D52597">
              <w:t xml:space="preserve">be sourced </w:t>
            </w:r>
            <w:r w:rsidR="000B0AAF">
              <w:t xml:space="preserve">from a wider radius of the project as </w:t>
            </w:r>
            <w:r w:rsidR="00714DF2">
              <w:t>their</w:t>
            </w:r>
            <w:r w:rsidR="000B0AAF">
              <w:t xml:space="preserve"> travel will be accounted for when calculating the overall carbon footprint of the projec</w:t>
            </w:r>
            <w:r w:rsidR="00144C99">
              <w:t xml:space="preserve">t.  </w:t>
            </w:r>
          </w:p>
        </w:tc>
        <w:tc>
          <w:tcPr>
            <w:tcW w:w="3685" w:type="dxa"/>
          </w:tcPr>
          <w:p w14:paraId="2F2690C0" w14:textId="4B8B140A" w:rsidR="00A84A82" w:rsidRDefault="00144C99" w:rsidP="00573AAD">
            <w:pPr>
              <w:keepNext/>
              <w:jc w:val="both"/>
            </w:pPr>
            <w:r>
              <w:t>T</w:t>
            </w:r>
            <w:r w:rsidR="00483D3E">
              <w:t xml:space="preserve">o reduce the project carbons footprint </w:t>
            </w:r>
            <w:r w:rsidR="004C374B">
              <w:t xml:space="preserve">contractor tendering will first be opened to local contractors </w:t>
            </w:r>
            <w:r w:rsidR="006972AB">
              <w:t>to reduce over project footprint and help bolster the local econ</w:t>
            </w:r>
            <w:r w:rsidR="00492E51">
              <w:t xml:space="preserve">omy. However, exemptions will be made for suppliers and specialist fitters as demand </w:t>
            </w:r>
            <w:r w:rsidR="000C33A6">
              <w:t xml:space="preserve">maybe sparce meaning that outsourcing will need to be done from </w:t>
            </w:r>
            <w:r w:rsidR="00F51D9D">
              <w:t>greater radiuses but to offset emissions tendering for such roles will</w:t>
            </w:r>
            <w:r w:rsidR="00E012D1">
              <w:t xml:space="preserve"> be based on invitation after meeting </w:t>
            </w:r>
            <w:r w:rsidR="007412F3">
              <w:t>stakeholder</w:t>
            </w:r>
            <w:r w:rsidR="00E012D1">
              <w:t xml:space="preserve"> criteria</w:t>
            </w:r>
            <w:r w:rsidR="007412F3">
              <w:t>.</w:t>
            </w:r>
            <w:r w:rsidR="00492E51">
              <w:t xml:space="preserve"> </w:t>
            </w:r>
          </w:p>
        </w:tc>
      </w:tr>
    </w:tbl>
    <w:p w14:paraId="0F049ADC" w14:textId="77777777" w:rsidR="001B01A5" w:rsidRDefault="001B01A5" w:rsidP="00573AAD">
      <w:pPr>
        <w:pStyle w:val="Caption"/>
        <w:jc w:val="both"/>
      </w:pPr>
    </w:p>
    <w:p w14:paraId="365448E9" w14:textId="59805474" w:rsidR="00893189" w:rsidRDefault="001B01A5" w:rsidP="00573AAD">
      <w:pPr>
        <w:pStyle w:val="Caption"/>
        <w:jc w:val="both"/>
      </w:pPr>
      <w:r>
        <w:t xml:space="preserve">Figure </w:t>
      </w:r>
      <w:fldSimple w:instr=" SEQ Figure \* ALPHABETIC ">
        <w:r w:rsidR="00B04D31">
          <w:rPr>
            <w:noProof/>
          </w:rPr>
          <w:t>A</w:t>
        </w:r>
      </w:fldSimple>
      <w:r>
        <w:t xml:space="preserve"> Considerate Contractors Code of Practice</w:t>
      </w:r>
    </w:p>
    <w:p w14:paraId="0E1C15FE" w14:textId="7BC0D065" w:rsidR="00C8550A" w:rsidRPr="00C8550A" w:rsidRDefault="00C8550A" w:rsidP="00573AAD">
      <w:pPr>
        <w:jc w:val="both"/>
        <w:rPr>
          <w:rFonts w:ascii="Times New Roman" w:eastAsia="Times New Roman" w:hAnsi="Times New Roman" w:cs="Times New Roman"/>
          <w:lang w:eastAsia="en-GB"/>
        </w:rPr>
      </w:pPr>
      <w:r w:rsidRPr="00C8550A">
        <w:rPr>
          <w:rFonts w:ascii="Times New Roman" w:eastAsia="Times New Roman" w:hAnsi="Times New Roman" w:cs="Times New Roman"/>
          <w:lang w:eastAsia="en-GB"/>
        </w:rPr>
        <w:fldChar w:fldCharType="begin"/>
      </w:r>
      <w:r w:rsidRPr="00C8550A">
        <w:rPr>
          <w:rFonts w:ascii="Times New Roman" w:eastAsia="Times New Roman" w:hAnsi="Times New Roman" w:cs="Times New Roman"/>
          <w:lang w:eastAsia="en-GB"/>
        </w:rPr>
        <w:instrText xml:space="preserve"> INCLUDEPICTURE "/var/folders/wd/1mnkx0d16dj59s3xrgdh3xwm0000gn/T/com.microsoft.Word/WebArchiveCopyPasteTempFiles/The+Code+of+Considerate+Practice.jpg" \* MERGEFORMATINET </w:instrText>
      </w:r>
      <w:r w:rsidRPr="00C8550A">
        <w:rPr>
          <w:rFonts w:ascii="Times New Roman" w:eastAsia="Times New Roman" w:hAnsi="Times New Roman" w:cs="Times New Roman"/>
          <w:lang w:eastAsia="en-GB"/>
        </w:rPr>
        <w:fldChar w:fldCharType="separate"/>
      </w:r>
      <w:r w:rsidRPr="00C8550A">
        <w:rPr>
          <w:rFonts w:ascii="Times New Roman" w:eastAsia="Times New Roman" w:hAnsi="Times New Roman" w:cs="Times New Roman"/>
          <w:noProof/>
          <w:lang w:eastAsia="en-GB"/>
        </w:rPr>
        <w:drawing>
          <wp:inline distT="0" distB="0" distL="0" distR="0" wp14:anchorId="3471D599" wp14:editId="394DE116">
            <wp:extent cx="5731510" cy="4297680"/>
            <wp:effectExtent l="0" t="0" r="0" b="0"/>
            <wp:docPr id="5" name="Picture 5" descr="Considerate Constructors Scheme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siderate Constructors Scheme - ppt downloa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inline>
        </w:drawing>
      </w:r>
      <w:r w:rsidRPr="00C8550A">
        <w:rPr>
          <w:rFonts w:ascii="Times New Roman" w:eastAsia="Times New Roman" w:hAnsi="Times New Roman" w:cs="Times New Roman"/>
          <w:lang w:eastAsia="en-GB"/>
        </w:rPr>
        <w:fldChar w:fldCharType="end"/>
      </w:r>
    </w:p>
    <w:p w14:paraId="1D8F1EE3" w14:textId="56760590" w:rsidR="005062DE" w:rsidRPr="005062DE" w:rsidRDefault="005062DE" w:rsidP="00573AAD">
      <w:pPr>
        <w:jc w:val="both"/>
        <w:rPr>
          <w:rFonts w:ascii="Times New Roman" w:eastAsia="Times New Roman" w:hAnsi="Times New Roman" w:cs="Times New Roman"/>
          <w:lang w:eastAsia="en-GB"/>
        </w:rPr>
      </w:pPr>
    </w:p>
    <w:p w14:paraId="5308604E" w14:textId="77777777" w:rsidR="00C83DF0" w:rsidRDefault="00C83DF0" w:rsidP="00573AAD">
      <w:pPr>
        <w:jc w:val="both"/>
      </w:pPr>
    </w:p>
    <w:p w14:paraId="452FF3DF" w14:textId="77777777" w:rsidR="007265CB" w:rsidRDefault="007265CB" w:rsidP="00573AAD">
      <w:pPr>
        <w:jc w:val="both"/>
      </w:pPr>
    </w:p>
    <w:p w14:paraId="6C4A3D2F" w14:textId="77777777" w:rsidR="007265CB" w:rsidRDefault="007265CB" w:rsidP="00573AAD">
      <w:pPr>
        <w:jc w:val="both"/>
      </w:pPr>
    </w:p>
    <w:p w14:paraId="50FEB798" w14:textId="2B7FFFCD" w:rsidR="00094AD5" w:rsidRDefault="00094AD5" w:rsidP="003E7575">
      <w:pPr>
        <w:pStyle w:val="Heading1"/>
        <w:numPr>
          <w:ilvl w:val="0"/>
          <w:numId w:val="6"/>
        </w:numPr>
        <w:jc w:val="both"/>
      </w:pPr>
      <w:bookmarkStart w:id="24" w:name="_Toc102591813"/>
      <w:r>
        <w:lastRenderedPageBreak/>
        <w:t>Conclusion</w:t>
      </w:r>
      <w:bookmarkEnd w:id="24"/>
      <w:r>
        <w:t xml:space="preserve"> </w:t>
      </w:r>
    </w:p>
    <w:p w14:paraId="60913493" w14:textId="77777777" w:rsidR="00DC0FAB" w:rsidRDefault="007B4AC9" w:rsidP="00573AAD">
      <w:pPr>
        <w:jc w:val="both"/>
      </w:pPr>
      <w:r>
        <w:t>Overall,</w:t>
      </w:r>
      <w:r w:rsidR="00C8550A">
        <w:t xml:space="preserve"> the document has aimed to consider </w:t>
      </w:r>
      <w:r w:rsidR="000F79A5">
        <w:t>all aspect of project sustainability</w:t>
      </w:r>
      <w:r>
        <w:t xml:space="preserve"> approach</w:t>
      </w:r>
      <w:r w:rsidR="000F79A5">
        <w:t xml:space="preserve"> by </w:t>
      </w:r>
      <w:r>
        <w:t>considering</w:t>
      </w:r>
      <w:r w:rsidR="00674E07">
        <w:t xml:space="preserve"> th</w:t>
      </w:r>
      <w:r w:rsidR="0015386D">
        <w:t>e two main areas which were energy and project delivery.</w:t>
      </w:r>
      <w:r w:rsidR="009D070C">
        <w:t xml:space="preserve"> </w:t>
      </w:r>
      <w:r>
        <w:t>Firstly, energy</w:t>
      </w:r>
      <w:r w:rsidR="00674E07">
        <w:t xml:space="preserve"> sourcing of the building</w:t>
      </w:r>
      <w:r w:rsidR="00FB42F7">
        <w:t xml:space="preserve"> was review and </w:t>
      </w:r>
      <w:r>
        <w:t>environmentally friendly options</w:t>
      </w:r>
      <w:r w:rsidR="00A07E89">
        <w:t xml:space="preserve"> were drafted from </w:t>
      </w:r>
      <w:r w:rsidR="0096291C">
        <w:t>these recommendations</w:t>
      </w:r>
      <w:r w:rsidR="00A07E89">
        <w:t xml:space="preserve"> were made on</w:t>
      </w:r>
      <w:r>
        <w:t xml:space="preserve"> how</w:t>
      </w:r>
      <w:r w:rsidR="00674E07">
        <w:t xml:space="preserve"> the client can move to a more off grid green energy systems</w:t>
      </w:r>
      <w:r w:rsidR="00A07E89">
        <w:t>.</w:t>
      </w:r>
      <w:r w:rsidR="0096291C">
        <w:t xml:space="preserve"> </w:t>
      </w:r>
      <w:r w:rsidR="00DC0FAB">
        <w:t xml:space="preserve"> </w:t>
      </w:r>
    </w:p>
    <w:p w14:paraId="784DED82" w14:textId="77777777" w:rsidR="00DC0FAB" w:rsidRDefault="00DC0FAB" w:rsidP="00573AAD">
      <w:pPr>
        <w:jc w:val="both"/>
      </w:pPr>
    </w:p>
    <w:p w14:paraId="21F7813E" w14:textId="2F1A256F" w:rsidR="00605B50" w:rsidRDefault="00DC0FAB" w:rsidP="00573AAD">
      <w:pPr>
        <w:jc w:val="both"/>
      </w:pPr>
      <w:r>
        <w:t xml:space="preserve">Secondly, we reviewed </w:t>
      </w:r>
      <w:r w:rsidR="00A112A7">
        <w:t xml:space="preserve">the </w:t>
      </w:r>
      <w:r>
        <w:t xml:space="preserve">project </w:t>
      </w:r>
      <w:r w:rsidR="00C41AAC">
        <w:t xml:space="preserve">delivery approach </w:t>
      </w:r>
      <w:r w:rsidR="004905DD">
        <w:t>to</w:t>
      </w:r>
      <w:r w:rsidR="00A112A7">
        <w:t xml:space="preserve"> provide the client with the most sustainable project</w:t>
      </w:r>
      <w:r w:rsidR="004905DD">
        <w:t xml:space="preserve">. This review to into consideration three main points which would help reduce the projects carbon footprint and help increase community interaction </w:t>
      </w:r>
      <w:r w:rsidR="008B4058">
        <w:t xml:space="preserve">with the project. The three points were transportation of materials, </w:t>
      </w:r>
      <w:r w:rsidR="00A933D7">
        <w:t xml:space="preserve">project sustainability and workforce sourcing. By considering how materials are delivered to the site and how far </w:t>
      </w:r>
      <w:r w:rsidR="00D9434E">
        <w:t xml:space="preserve">the materials </w:t>
      </w:r>
      <w:r w:rsidR="00A933D7">
        <w:t xml:space="preserve">have </w:t>
      </w:r>
      <w:r w:rsidR="00605B50">
        <w:t>travelled, it</w:t>
      </w:r>
      <w:r w:rsidR="00D9434E">
        <w:t xml:space="preserve"> mean</w:t>
      </w:r>
      <w:r w:rsidR="009F0044">
        <w:t>s</w:t>
      </w:r>
      <w:r w:rsidR="00D9434E">
        <w:t xml:space="preserve"> that we are promoting the use of local suppliers</w:t>
      </w:r>
      <w:r w:rsidR="009F0044">
        <w:t xml:space="preserve"> therefore boosting the local economy and </w:t>
      </w:r>
      <w:r w:rsidR="00605B50">
        <w:t>reducing the carbon footprint which will help in the BREEAM scoring process.</w:t>
      </w:r>
      <w:r w:rsidR="00FE5A69">
        <w:t xml:space="preserve"> </w:t>
      </w:r>
      <w:r w:rsidR="00F70831">
        <w:t>Making considerations to p</w:t>
      </w:r>
      <w:r w:rsidR="00605B50">
        <w:t>roject</w:t>
      </w:r>
      <w:r w:rsidR="00910E4C">
        <w:t xml:space="preserve"> delivery</w:t>
      </w:r>
      <w:r w:rsidR="00354548">
        <w:t xml:space="preserve"> is</w:t>
      </w:r>
      <w:r w:rsidR="00AB33B8">
        <w:t xml:space="preserve"> </w:t>
      </w:r>
      <w:r w:rsidR="007F42D5">
        <w:t>essential</w:t>
      </w:r>
      <w:r w:rsidR="006F2DE1">
        <w:t xml:space="preserve"> in creating a sustainable project</w:t>
      </w:r>
      <w:r w:rsidR="00B91342">
        <w:t>, this is because, how the project is delivered can</w:t>
      </w:r>
      <w:r w:rsidR="00BE22CF">
        <w:t xml:space="preserve"> </w:t>
      </w:r>
      <w:r w:rsidR="00FE5A69">
        <w:t>a</w:t>
      </w:r>
      <w:r w:rsidR="00BE22CF">
        <w:t xml:space="preserve">ffect different aspect of a </w:t>
      </w:r>
      <w:r w:rsidR="00F70831">
        <w:t>project life cycle</w:t>
      </w:r>
      <w:r w:rsidR="00FE5A69">
        <w:t>.</w:t>
      </w:r>
      <w:r w:rsidR="00F842EB">
        <w:t xml:space="preserve"> The recommendations in this document</w:t>
      </w:r>
      <w:r w:rsidR="00B43F7F">
        <w:t xml:space="preserve"> provide our client with the highest level of sustainability.</w:t>
      </w:r>
    </w:p>
    <w:p w14:paraId="476AC4CA" w14:textId="77777777" w:rsidR="00605B50" w:rsidRDefault="00605B50" w:rsidP="00573AAD">
      <w:pPr>
        <w:jc w:val="both"/>
      </w:pPr>
    </w:p>
    <w:p w14:paraId="02F576F8" w14:textId="35C09785" w:rsidR="00605B50" w:rsidRDefault="00B27B26" w:rsidP="00573AAD">
      <w:pPr>
        <w:jc w:val="both"/>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55CE447A" w14:textId="77777777" w:rsidR="00B27B26" w:rsidRDefault="00B27B26" w:rsidP="00573AAD">
      <w:pPr>
        <w:jc w:val="both"/>
      </w:pPr>
    </w:p>
    <w:p w14:paraId="77B27345" w14:textId="77777777" w:rsidR="00B27B26" w:rsidRDefault="00B27B26" w:rsidP="00573AAD">
      <w:pPr>
        <w:jc w:val="both"/>
      </w:pPr>
    </w:p>
    <w:p w14:paraId="70009480" w14:textId="77777777" w:rsidR="00B27B26" w:rsidRDefault="00B27B26" w:rsidP="00573AAD">
      <w:pPr>
        <w:jc w:val="both"/>
      </w:pPr>
    </w:p>
    <w:bookmarkStart w:id="25" w:name="_Toc102591814" w:displacedByCustomXml="next"/>
    <w:sdt>
      <w:sdtPr>
        <w:rPr>
          <w:rFonts w:asciiTheme="minorHAnsi" w:eastAsiaTheme="minorHAnsi" w:hAnsiTheme="minorHAnsi" w:cstheme="minorBidi"/>
          <w:color w:val="auto"/>
          <w:sz w:val="24"/>
          <w:szCs w:val="24"/>
        </w:rPr>
        <w:id w:val="1608157864"/>
        <w:docPartObj>
          <w:docPartGallery w:val="Bibliographies"/>
          <w:docPartUnique/>
        </w:docPartObj>
      </w:sdtPr>
      <w:sdtEndPr/>
      <w:sdtContent>
        <w:p w14:paraId="3A913E70" w14:textId="002F416C" w:rsidR="00B27B26" w:rsidRDefault="00B27B26">
          <w:pPr>
            <w:pStyle w:val="Heading1"/>
          </w:pPr>
          <w:r>
            <w:t>Bibliography</w:t>
          </w:r>
          <w:bookmarkEnd w:id="25"/>
        </w:p>
        <w:sdt>
          <w:sdtPr>
            <w:id w:val="111145805"/>
            <w:bibliography/>
          </w:sdtPr>
          <w:sdtEndPr/>
          <w:sdtContent>
            <w:p w14:paraId="2ED47A72" w14:textId="77777777" w:rsidR="00ED5C2C" w:rsidRDefault="00B27B26" w:rsidP="00ED5C2C">
              <w:pPr>
                <w:pStyle w:val="Bibliography"/>
                <w:rPr>
                  <w:noProof/>
                </w:rPr>
              </w:pPr>
              <w:r>
                <w:fldChar w:fldCharType="begin"/>
              </w:r>
              <w:r>
                <w:instrText xml:space="preserve"> BIBLIOGRAPHY </w:instrText>
              </w:r>
              <w:r>
                <w:fldChar w:fldCharType="separate"/>
              </w:r>
              <w:r w:rsidR="00ED5C2C">
                <w:rPr>
                  <w:noProof/>
                </w:rPr>
                <w:t xml:space="preserve">Burrage, H., 2011. </w:t>
              </w:r>
              <w:r w:rsidR="00ED5C2C">
                <w:rPr>
                  <w:i/>
                  <w:iCs/>
                  <w:noProof/>
                </w:rPr>
                <w:t xml:space="preserve">Green Hubs As Social Inclusion And Community Engagement. </w:t>
              </w:r>
              <w:r w:rsidR="00ED5C2C">
                <w:rPr>
                  <w:noProof/>
                </w:rPr>
                <w:t xml:space="preserve">[Online] </w:t>
              </w:r>
              <w:r w:rsidR="00ED5C2C">
                <w:rPr>
                  <w:noProof/>
                </w:rPr>
                <w:br/>
                <w:t xml:space="preserve">Available at: </w:t>
              </w:r>
              <w:r w:rsidR="00ED5C2C">
                <w:rPr>
                  <w:noProof/>
                  <w:u w:val="single"/>
                </w:rPr>
                <w:t>https://hilaryburrage.com/2011/09/21/green-hubs-as-social-inclusion-and-community-engagement/</w:t>
              </w:r>
              <w:r w:rsidR="00ED5C2C">
                <w:rPr>
                  <w:noProof/>
                </w:rPr>
                <w:br/>
                <w:t>[Accessed 15 01 2022].</w:t>
              </w:r>
            </w:p>
            <w:p w14:paraId="286A2D06" w14:textId="77777777" w:rsidR="00ED5C2C" w:rsidRDefault="00ED5C2C" w:rsidP="00ED5C2C">
              <w:pPr>
                <w:pStyle w:val="Bibliography"/>
                <w:rPr>
                  <w:noProof/>
                </w:rPr>
              </w:pPr>
              <w:r>
                <w:rPr>
                  <w:noProof/>
                </w:rPr>
                <w:t xml:space="preserve">Considerate Constructors , 2022. </w:t>
              </w:r>
              <w:r>
                <w:rPr>
                  <w:i/>
                  <w:iCs/>
                  <w:noProof/>
                </w:rPr>
                <w:t xml:space="preserve">Complaints procedure. </w:t>
              </w:r>
              <w:r>
                <w:rPr>
                  <w:noProof/>
                </w:rPr>
                <w:t xml:space="preserve">[Online] </w:t>
              </w:r>
              <w:r>
                <w:rPr>
                  <w:noProof/>
                </w:rPr>
                <w:br/>
                <w:t xml:space="preserve">Available at: </w:t>
              </w:r>
              <w:r>
                <w:rPr>
                  <w:noProof/>
                  <w:u w:val="single"/>
                </w:rPr>
                <w:t>https://www.ccscheme.org.uk/affected-by-work/complaints-procedure-monitor-affected-works/</w:t>
              </w:r>
              <w:r>
                <w:rPr>
                  <w:noProof/>
                </w:rPr>
                <w:br/>
                <w:t>[Accessed 15 03 2022].</w:t>
              </w:r>
            </w:p>
            <w:p w14:paraId="0C4E0F35" w14:textId="77777777" w:rsidR="00ED5C2C" w:rsidRDefault="00ED5C2C" w:rsidP="00ED5C2C">
              <w:pPr>
                <w:pStyle w:val="Bibliography"/>
                <w:rPr>
                  <w:noProof/>
                </w:rPr>
              </w:pPr>
              <w:r>
                <w:rPr>
                  <w:noProof/>
                </w:rPr>
                <w:t xml:space="preserve">edf Energy , 2021. </w:t>
              </w:r>
              <w:r>
                <w:rPr>
                  <w:i/>
                  <w:iCs/>
                  <w:noProof/>
                </w:rPr>
                <w:t xml:space="preserve">What is the average gas and electricity bill in the UK?. </w:t>
              </w:r>
              <w:r>
                <w:rPr>
                  <w:noProof/>
                </w:rPr>
                <w:t xml:space="preserve">[Online] </w:t>
              </w:r>
              <w:r>
                <w:rPr>
                  <w:noProof/>
                </w:rPr>
                <w:br/>
                <w:t xml:space="preserve">Available at: </w:t>
              </w:r>
              <w:r>
                <w:rPr>
                  <w:noProof/>
                  <w:u w:val="single"/>
                </w:rPr>
                <w:t>https://www.edfenergy.com/for-home/energywise/what-is-the-average-energy-bill-in-the-uk</w:t>
              </w:r>
              <w:r>
                <w:rPr>
                  <w:noProof/>
                </w:rPr>
                <w:br/>
                <w:t>[Accessed 18 09 2021].</w:t>
              </w:r>
            </w:p>
            <w:p w14:paraId="29AA176E" w14:textId="77777777" w:rsidR="00ED5C2C" w:rsidRDefault="00ED5C2C" w:rsidP="00ED5C2C">
              <w:pPr>
                <w:pStyle w:val="Bibliography"/>
                <w:rPr>
                  <w:noProof/>
                </w:rPr>
              </w:pPr>
              <w:r>
                <w:rPr>
                  <w:noProof/>
                </w:rPr>
                <w:t xml:space="preserve">Electrical technology, 2021. </w:t>
              </w:r>
              <w:r>
                <w:rPr>
                  <w:i/>
                  <w:iCs/>
                  <w:noProof/>
                </w:rPr>
                <w:t xml:space="preserve">Electrical Energy- Definition, Examples, Formula and Units. </w:t>
              </w:r>
              <w:r>
                <w:rPr>
                  <w:noProof/>
                </w:rPr>
                <w:t xml:space="preserve">[Online] </w:t>
              </w:r>
              <w:r>
                <w:rPr>
                  <w:noProof/>
                </w:rPr>
                <w:br/>
                <w:t xml:space="preserve">Available at: </w:t>
              </w:r>
              <w:r>
                <w:rPr>
                  <w:noProof/>
                  <w:u w:val="single"/>
                </w:rPr>
                <w:t>https://www.electrical-technology.com/2019/05/electrical-energy-definition-examples-formula-and-unit.html#electrical-energy-definition</w:t>
              </w:r>
              <w:r>
                <w:rPr>
                  <w:noProof/>
                </w:rPr>
                <w:br/>
                <w:t>[Accessed 19 12 2021].</w:t>
              </w:r>
            </w:p>
            <w:p w14:paraId="7D51B31F" w14:textId="77777777" w:rsidR="00ED5C2C" w:rsidRDefault="00ED5C2C" w:rsidP="00ED5C2C">
              <w:pPr>
                <w:pStyle w:val="Bibliography"/>
                <w:rPr>
                  <w:noProof/>
                </w:rPr>
              </w:pPr>
              <w:r>
                <w:rPr>
                  <w:noProof/>
                </w:rPr>
                <w:t xml:space="preserve">Ferguson, D., 2014. Greywater systems: can they really reduce your bills?. </w:t>
              </w:r>
              <w:r>
                <w:rPr>
                  <w:i/>
                  <w:iCs/>
                  <w:noProof/>
                </w:rPr>
                <w:t>The Gardian .</w:t>
              </w:r>
            </w:p>
            <w:p w14:paraId="42519623" w14:textId="77777777" w:rsidR="00ED5C2C" w:rsidRDefault="00ED5C2C" w:rsidP="00ED5C2C">
              <w:pPr>
                <w:pStyle w:val="Bibliography"/>
                <w:rPr>
                  <w:noProof/>
                </w:rPr>
              </w:pPr>
              <w:r>
                <w:rPr>
                  <w:noProof/>
                </w:rPr>
                <w:t xml:space="preserve">Hiesscheme, 2021. </w:t>
              </w:r>
              <w:r>
                <w:rPr>
                  <w:i/>
                  <w:iCs/>
                  <w:noProof/>
                </w:rPr>
                <w:t xml:space="preserve">RENEWABLE ENERGY Home Wind Turbines. </w:t>
              </w:r>
              <w:r>
                <w:rPr>
                  <w:noProof/>
                </w:rPr>
                <w:t xml:space="preserve">[Online] </w:t>
              </w:r>
              <w:r>
                <w:rPr>
                  <w:noProof/>
                </w:rPr>
                <w:br/>
                <w:t xml:space="preserve">Available at: </w:t>
              </w:r>
              <w:r>
                <w:rPr>
                  <w:noProof/>
                  <w:u w:val="single"/>
                </w:rPr>
                <w:t>https://www.hiesscheme.org.uk/renewable-energy/home-wind-turbines/</w:t>
              </w:r>
              <w:r>
                <w:rPr>
                  <w:noProof/>
                </w:rPr>
                <w:br/>
                <w:t>[Accessed 19 12 2021].</w:t>
              </w:r>
            </w:p>
            <w:p w14:paraId="4EF98984" w14:textId="77777777" w:rsidR="00ED5C2C" w:rsidRDefault="00ED5C2C" w:rsidP="00ED5C2C">
              <w:pPr>
                <w:pStyle w:val="Bibliography"/>
                <w:rPr>
                  <w:noProof/>
                </w:rPr>
              </w:pPr>
              <w:r>
                <w:rPr>
                  <w:noProof/>
                </w:rPr>
                <w:t xml:space="preserve">Krarti, M., 2017. Lighting Systems. In: </w:t>
              </w:r>
              <w:r>
                <w:rPr>
                  <w:i/>
                  <w:iCs/>
                  <w:noProof/>
                </w:rPr>
                <w:t xml:space="preserve">Energy-Efficient Electrical Systems for Buildings 1st edn. </w:t>
              </w:r>
              <w:r>
                <w:rPr>
                  <w:noProof/>
                </w:rPr>
                <w:t>s.l.:CRC PRESS.</w:t>
              </w:r>
            </w:p>
            <w:p w14:paraId="561D6DC2" w14:textId="77777777" w:rsidR="00ED5C2C" w:rsidRDefault="00ED5C2C" w:rsidP="00ED5C2C">
              <w:pPr>
                <w:pStyle w:val="Bibliography"/>
                <w:rPr>
                  <w:noProof/>
                </w:rPr>
              </w:pPr>
              <w:r>
                <w:rPr>
                  <w:noProof/>
                </w:rPr>
                <w:t xml:space="preserve">Kunz, N., 2021. </w:t>
              </w:r>
              <w:r>
                <w:rPr>
                  <w:i/>
                  <w:iCs/>
                  <w:noProof/>
                </w:rPr>
                <w:t xml:space="preserve">Solar Water Heating. </w:t>
              </w:r>
              <w:r>
                <w:rPr>
                  <w:noProof/>
                </w:rPr>
                <w:t xml:space="preserve">[Online] </w:t>
              </w:r>
              <w:r>
                <w:rPr>
                  <w:noProof/>
                </w:rPr>
                <w:br/>
                <w:t xml:space="preserve">Available at: </w:t>
              </w:r>
              <w:r>
                <w:rPr>
                  <w:noProof/>
                  <w:u w:val="single"/>
                </w:rPr>
                <w:t>https://www.greenmatch.co.uk/solar-energy/solar-water-heating#how-it-works</w:t>
              </w:r>
              <w:r>
                <w:rPr>
                  <w:noProof/>
                </w:rPr>
                <w:br/>
                <w:t>[Accessed 19 12 2021].</w:t>
              </w:r>
            </w:p>
            <w:p w14:paraId="42089F64" w14:textId="77777777" w:rsidR="00ED5C2C" w:rsidRDefault="00ED5C2C" w:rsidP="00ED5C2C">
              <w:pPr>
                <w:pStyle w:val="Bibliography"/>
                <w:rPr>
                  <w:noProof/>
                </w:rPr>
              </w:pPr>
              <w:r>
                <w:rPr>
                  <w:noProof/>
                </w:rPr>
                <w:t xml:space="preserve">Moses, M., 2020. </w:t>
              </w:r>
              <w:r>
                <w:rPr>
                  <w:i/>
                  <w:iCs/>
                  <w:noProof/>
                </w:rPr>
                <w:t xml:space="preserve">What is Low Carbon Energy. </w:t>
              </w:r>
              <w:r>
                <w:rPr>
                  <w:noProof/>
                </w:rPr>
                <w:t xml:space="preserve">[Online] </w:t>
              </w:r>
              <w:r>
                <w:rPr>
                  <w:noProof/>
                </w:rPr>
                <w:br/>
                <w:t xml:space="preserve">Available at: </w:t>
              </w:r>
              <w:r>
                <w:rPr>
                  <w:noProof/>
                  <w:u w:val="single"/>
                </w:rPr>
                <w:t>https://www.edfenergy.com/for-home/energywise/low-carbon-energy</w:t>
              </w:r>
              <w:r>
                <w:rPr>
                  <w:noProof/>
                </w:rPr>
                <w:br/>
                <w:t>[Accessed 19 12 2021].</w:t>
              </w:r>
            </w:p>
            <w:p w14:paraId="5FD79917" w14:textId="77777777" w:rsidR="00ED5C2C" w:rsidRDefault="00ED5C2C" w:rsidP="00ED5C2C">
              <w:pPr>
                <w:pStyle w:val="Bibliography"/>
                <w:rPr>
                  <w:noProof/>
                </w:rPr>
              </w:pPr>
              <w:r>
                <w:rPr>
                  <w:noProof/>
                </w:rPr>
                <w:t xml:space="preserve">National Grid Group PLC, 2021. </w:t>
              </w:r>
              <w:r>
                <w:rPr>
                  <w:i/>
                  <w:iCs/>
                  <w:noProof/>
                </w:rPr>
                <w:t xml:space="preserve">How does a wind turbine work?. </w:t>
              </w:r>
              <w:r>
                <w:rPr>
                  <w:noProof/>
                </w:rPr>
                <w:t xml:space="preserve">[Online] </w:t>
              </w:r>
              <w:r>
                <w:rPr>
                  <w:noProof/>
                </w:rPr>
                <w:br/>
                <w:t xml:space="preserve">Available at: </w:t>
              </w:r>
              <w:r>
                <w:rPr>
                  <w:noProof/>
                  <w:u w:val="single"/>
                </w:rPr>
                <w:t>https://www.nationalgrid.com/stories/energy-explained/how-does-wind-turbine-work</w:t>
              </w:r>
              <w:r>
                <w:rPr>
                  <w:noProof/>
                </w:rPr>
                <w:br/>
                <w:t>[Accessed 19 12 2021].</w:t>
              </w:r>
            </w:p>
            <w:p w14:paraId="6D18F86B" w14:textId="77777777" w:rsidR="00ED5C2C" w:rsidRDefault="00ED5C2C" w:rsidP="00ED5C2C">
              <w:pPr>
                <w:pStyle w:val="Bibliography"/>
                <w:rPr>
                  <w:noProof/>
                </w:rPr>
              </w:pPr>
              <w:r>
                <w:rPr>
                  <w:noProof/>
                </w:rPr>
                <w:t xml:space="preserve">Sutton, J., 2021. </w:t>
              </w:r>
              <w:r>
                <w:rPr>
                  <w:i/>
                  <w:iCs/>
                  <w:noProof/>
                </w:rPr>
                <w:t xml:space="preserve">Construction sector must move further and faster to curb carbon emissions, say engineers, </w:t>
              </w:r>
              <w:r>
                <w:rPr>
                  <w:noProof/>
                </w:rPr>
                <w:t>London: Royal Academy of Engineers.</w:t>
              </w:r>
            </w:p>
            <w:p w14:paraId="71FF24BE" w14:textId="77777777" w:rsidR="00ED5C2C" w:rsidRDefault="00ED5C2C" w:rsidP="00ED5C2C">
              <w:pPr>
                <w:pStyle w:val="Bibliography"/>
                <w:rPr>
                  <w:noProof/>
                </w:rPr>
              </w:pPr>
              <w:r>
                <w:rPr>
                  <w:noProof/>
                </w:rPr>
                <w:t xml:space="preserve">the greenage , 2021. </w:t>
              </w:r>
              <w:r>
                <w:rPr>
                  <w:i/>
                  <w:iCs/>
                  <w:noProof/>
                </w:rPr>
                <w:t xml:space="preserve">Greywater Recycling. </w:t>
              </w:r>
              <w:r>
                <w:rPr>
                  <w:noProof/>
                </w:rPr>
                <w:t xml:space="preserve">[Online] </w:t>
              </w:r>
              <w:r>
                <w:rPr>
                  <w:noProof/>
                </w:rPr>
                <w:br/>
                <w:t xml:space="preserve">Available at: </w:t>
              </w:r>
              <w:r>
                <w:rPr>
                  <w:noProof/>
                  <w:u w:val="single"/>
                </w:rPr>
                <w:t>https://www.thegreenage.co.uk/tech/greywater-recycling/</w:t>
              </w:r>
            </w:p>
            <w:p w14:paraId="6431813C" w14:textId="77777777" w:rsidR="00ED5C2C" w:rsidRDefault="00ED5C2C" w:rsidP="00ED5C2C">
              <w:pPr>
                <w:pStyle w:val="Bibliography"/>
                <w:rPr>
                  <w:noProof/>
                </w:rPr>
              </w:pPr>
              <w:r>
                <w:rPr>
                  <w:noProof/>
                </w:rPr>
                <w:t xml:space="preserve">Utility , 2018. </w:t>
              </w:r>
              <w:r>
                <w:rPr>
                  <w:i/>
                  <w:iCs/>
                  <w:noProof/>
                </w:rPr>
                <w:t xml:space="preserve">Leaving The Lights On | A Study From Utility Design. </w:t>
              </w:r>
              <w:r>
                <w:rPr>
                  <w:noProof/>
                </w:rPr>
                <w:t xml:space="preserve">[Online] </w:t>
              </w:r>
              <w:r>
                <w:rPr>
                  <w:noProof/>
                </w:rPr>
                <w:br/>
                <w:t xml:space="preserve">Available at: </w:t>
              </w:r>
              <w:r>
                <w:rPr>
                  <w:noProof/>
                  <w:u w:val="single"/>
                </w:rPr>
                <w:t>https://www.utilitydesign.co.uk/blog/leaving-lights-on/</w:t>
              </w:r>
              <w:r>
                <w:rPr>
                  <w:noProof/>
                </w:rPr>
                <w:br/>
                <w:t>[Accessed 19 12 2021].</w:t>
              </w:r>
            </w:p>
            <w:p w14:paraId="71152214" w14:textId="07EF3E22" w:rsidR="00B27B26" w:rsidRDefault="00B27B26" w:rsidP="00ED5C2C">
              <w:r>
                <w:rPr>
                  <w:b/>
                  <w:bCs/>
                  <w:noProof/>
                </w:rPr>
                <w:fldChar w:fldCharType="end"/>
              </w:r>
            </w:p>
          </w:sdtContent>
        </w:sdt>
      </w:sdtContent>
    </w:sdt>
    <w:p w14:paraId="05CC5C12" w14:textId="77777777" w:rsidR="00B27B26" w:rsidRPr="00C83DF0" w:rsidRDefault="00B27B26" w:rsidP="00573AAD">
      <w:pPr>
        <w:jc w:val="both"/>
      </w:pPr>
    </w:p>
    <w:sectPr w:rsidR="00B27B26" w:rsidRPr="00C83DF0">
      <w:headerReference w:type="default" r:id="rId12"/>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1EDB0" w14:textId="77777777" w:rsidR="00530F8F" w:rsidRDefault="00530F8F" w:rsidP="00AD19AF">
      <w:r>
        <w:separator/>
      </w:r>
    </w:p>
  </w:endnote>
  <w:endnote w:type="continuationSeparator" w:id="0">
    <w:p w14:paraId="6C93CA19" w14:textId="77777777" w:rsidR="00530F8F" w:rsidRDefault="00530F8F" w:rsidP="00AD1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8942247"/>
      <w:docPartObj>
        <w:docPartGallery w:val="Page Numbers (Bottom of Page)"/>
        <w:docPartUnique/>
      </w:docPartObj>
    </w:sdtPr>
    <w:sdtEndPr>
      <w:rPr>
        <w:rStyle w:val="PageNumber"/>
      </w:rPr>
    </w:sdtEndPr>
    <w:sdtContent>
      <w:p w14:paraId="312276BD" w14:textId="2040566C" w:rsidR="00094AD5" w:rsidRDefault="00094AD5" w:rsidP="005474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9F30DD" w14:textId="77777777" w:rsidR="00094AD5" w:rsidRDefault="00094AD5" w:rsidP="00094A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9412232"/>
      <w:docPartObj>
        <w:docPartGallery w:val="Page Numbers (Bottom of Page)"/>
        <w:docPartUnique/>
      </w:docPartObj>
    </w:sdtPr>
    <w:sdtEndPr>
      <w:rPr>
        <w:rStyle w:val="PageNumber"/>
      </w:rPr>
    </w:sdtEndPr>
    <w:sdtContent>
      <w:p w14:paraId="37948020" w14:textId="3218A2DB" w:rsidR="00094AD5" w:rsidRDefault="00094AD5" w:rsidP="005474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005"/>
      <w:gridCol w:w="3005"/>
      <w:gridCol w:w="3005"/>
    </w:tblGrid>
    <w:tr w:rsidR="0C7193A0" w14:paraId="02571A60" w14:textId="77777777" w:rsidTr="0C7193A0">
      <w:tc>
        <w:tcPr>
          <w:tcW w:w="3005" w:type="dxa"/>
        </w:tcPr>
        <w:p w14:paraId="1ED1C3F7" w14:textId="5E997884" w:rsidR="0C7193A0" w:rsidRDefault="0C7193A0" w:rsidP="00094AD5">
          <w:pPr>
            <w:pStyle w:val="Header"/>
            <w:ind w:left="-115" w:right="360"/>
          </w:pPr>
        </w:p>
      </w:tc>
      <w:tc>
        <w:tcPr>
          <w:tcW w:w="3005" w:type="dxa"/>
        </w:tcPr>
        <w:p w14:paraId="7AD8DE14" w14:textId="18D24699" w:rsidR="0C7193A0" w:rsidRDefault="0C7193A0" w:rsidP="0C7193A0">
          <w:pPr>
            <w:pStyle w:val="Header"/>
            <w:jc w:val="center"/>
          </w:pPr>
        </w:p>
      </w:tc>
      <w:tc>
        <w:tcPr>
          <w:tcW w:w="3005" w:type="dxa"/>
        </w:tcPr>
        <w:p w14:paraId="2875772D" w14:textId="641AD4D4" w:rsidR="0C7193A0" w:rsidRDefault="0C7193A0" w:rsidP="0C7193A0">
          <w:pPr>
            <w:pStyle w:val="Header"/>
            <w:ind w:right="-115"/>
            <w:jc w:val="right"/>
          </w:pPr>
        </w:p>
      </w:tc>
    </w:tr>
  </w:tbl>
  <w:p w14:paraId="3EE793AA" w14:textId="7F94389E" w:rsidR="0C7193A0" w:rsidRDefault="0C7193A0" w:rsidP="0C7193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2AB07" w14:textId="77777777" w:rsidR="00530F8F" w:rsidRDefault="00530F8F" w:rsidP="00AD19AF">
      <w:r>
        <w:separator/>
      </w:r>
    </w:p>
  </w:footnote>
  <w:footnote w:type="continuationSeparator" w:id="0">
    <w:p w14:paraId="4CB53522" w14:textId="77777777" w:rsidR="00530F8F" w:rsidRDefault="00530F8F" w:rsidP="00AD19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821FB" w14:textId="535A64F9" w:rsidR="00AD19AF" w:rsidRDefault="00082BB0">
    <w:pPr>
      <w:pStyle w:val="Header"/>
    </w:pPr>
    <w:r>
      <w:rPr>
        <w:noProof/>
      </w:rPr>
      <mc:AlternateContent>
        <mc:Choice Requires="wps">
          <w:drawing>
            <wp:anchor distT="0" distB="0" distL="114300" distR="114300" simplePos="0" relativeHeight="251660288" behindDoc="0" locked="0" layoutInCell="1" allowOverlap="1" wp14:anchorId="007613B3" wp14:editId="57544935">
              <wp:simplePos x="0" y="0"/>
              <wp:positionH relativeFrom="column">
                <wp:posOffset>3475990</wp:posOffset>
              </wp:positionH>
              <wp:positionV relativeFrom="paragraph">
                <wp:posOffset>-157538</wp:posOffset>
              </wp:positionV>
              <wp:extent cx="2978150" cy="969818"/>
              <wp:effectExtent l="0" t="0" r="6350" b="0"/>
              <wp:wrapNone/>
              <wp:docPr id="3" name="Text Box 3"/>
              <wp:cNvGraphicFramePr/>
              <a:graphic xmlns:a="http://schemas.openxmlformats.org/drawingml/2006/main">
                <a:graphicData uri="http://schemas.microsoft.com/office/word/2010/wordprocessingShape">
                  <wps:wsp>
                    <wps:cNvSpPr txBox="1"/>
                    <wps:spPr>
                      <a:xfrm>
                        <a:off x="0" y="0"/>
                        <a:ext cx="2978150" cy="969818"/>
                      </a:xfrm>
                      <a:prstGeom prst="rect">
                        <a:avLst/>
                      </a:prstGeom>
                      <a:solidFill>
                        <a:schemeClr val="lt1"/>
                      </a:solidFill>
                      <a:ln w="6350">
                        <a:noFill/>
                      </a:ln>
                    </wps:spPr>
                    <wps:txbx>
                      <w:txbxContent>
                        <w:p w14:paraId="28FA3756" w14:textId="135DD5EC" w:rsidR="00AD19AF" w:rsidRDefault="00AD19AF" w:rsidP="00AD19AF">
                          <w:pPr>
                            <w:pStyle w:val="Header"/>
                          </w:pPr>
                          <w:r>
                            <w:t xml:space="preserve">Email: </w:t>
                          </w:r>
                          <w:hyperlink r:id="rId1" w:history="1">
                            <w:r w:rsidRPr="00524CC9">
                              <w:rPr>
                                <w:rStyle w:val="Hyperlink"/>
                              </w:rPr>
                              <w:t>Allaince-costumer@allaince.gov.uk</w:t>
                            </w:r>
                          </w:hyperlink>
                        </w:p>
                        <w:p w14:paraId="080924BC" w14:textId="4E042D50" w:rsidR="00AD19AF" w:rsidRDefault="00AD19AF" w:rsidP="00AD19AF">
                          <w:pPr>
                            <w:pStyle w:val="Header"/>
                          </w:pPr>
                          <w:r>
                            <w:t>Phone</w:t>
                          </w:r>
                          <w:r w:rsidR="00082BB0">
                            <w:t xml:space="preserve"> Tel</w:t>
                          </w:r>
                          <w:r>
                            <w:t xml:space="preserve">: </w:t>
                          </w:r>
                          <w:r w:rsidR="00082BB0">
                            <w:t>Phone: 0800278968</w:t>
                          </w:r>
                        </w:p>
                        <w:p w14:paraId="114B342D" w14:textId="3A414803" w:rsidR="00082BB0" w:rsidRDefault="00082BB0" w:rsidP="00082BB0">
                          <w:pPr>
                            <w:pStyle w:val="Header"/>
                          </w:pPr>
                          <w:r>
                            <w:t>Fax Tel:</w:t>
                          </w:r>
                          <w:r w:rsidRPr="00082BB0">
                            <w:t xml:space="preserve"> </w:t>
                          </w:r>
                          <w:r>
                            <w:t>Phone: 0800278968</w:t>
                          </w:r>
                        </w:p>
                        <w:p w14:paraId="54049AFE" w14:textId="0D1D5B39" w:rsidR="00AD19AF" w:rsidRDefault="00AD19AF" w:rsidP="00AD19AF">
                          <w:pPr>
                            <w:pStyle w:val="Header"/>
                          </w:pPr>
                        </w:p>
                        <w:p w14:paraId="11E48D30" w14:textId="77777777" w:rsidR="00AD19AF" w:rsidRDefault="00AD19AF" w:rsidP="00AD19AF">
                          <w:pPr>
                            <w:pStyle w:val="Header"/>
                          </w:pPr>
                        </w:p>
                        <w:p w14:paraId="1A0C6ED3" w14:textId="77777777" w:rsidR="00AD19AF" w:rsidRDefault="00AD19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613B3" id="_x0000_t202" coordsize="21600,21600" o:spt="202" path="m,l,21600r21600,l21600,xe">
              <v:stroke joinstyle="miter"/>
              <v:path gradientshapeok="t" o:connecttype="rect"/>
            </v:shapetype>
            <v:shape id="Text Box 3" o:spid="_x0000_s1026" type="#_x0000_t202" style="position:absolute;margin-left:273.7pt;margin-top:-12.4pt;width:234.5pt;height:7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" fillcolor="white [3201]" stroked="f" strokeweight=".5pt">
              <v:textbox>
                <w:txbxContent>
                  <w:p w14:paraId="28FA3756" w14:textId="135DD5EC" w:rsidR="00AD19AF" w:rsidRDefault="00AD19AF" w:rsidP="00AD19AF">
                    <w:pPr>
                      <w:pStyle w:val="Header"/>
                    </w:pPr>
                    <w:r>
                      <w:t xml:space="preserve">Email: </w:t>
                    </w:r>
                    <w:hyperlink r:id="rId2" w:history="1">
                      <w:r w:rsidRPr="00524CC9">
                        <w:rPr>
                          <w:rStyle w:val="Hyperlink"/>
                        </w:rPr>
                        <w:t>Allaince-costumer@allaince.gov.uk</w:t>
                      </w:r>
                    </w:hyperlink>
                  </w:p>
                  <w:p w14:paraId="080924BC" w14:textId="4E042D50" w:rsidR="00AD19AF" w:rsidRDefault="00AD19AF" w:rsidP="00AD19AF">
                    <w:pPr>
                      <w:pStyle w:val="Header"/>
                    </w:pPr>
                    <w:r>
                      <w:t>Phone</w:t>
                    </w:r>
                    <w:r w:rsidR="00082BB0">
                      <w:t xml:space="preserve"> Tel</w:t>
                    </w:r>
                    <w:r>
                      <w:t xml:space="preserve">: </w:t>
                    </w:r>
                    <w:r w:rsidR="00082BB0">
                      <w:t>Phone: 0800278968</w:t>
                    </w:r>
                  </w:p>
                  <w:p w14:paraId="114B342D" w14:textId="3A414803" w:rsidR="00082BB0" w:rsidRDefault="00082BB0" w:rsidP="00082BB0">
                    <w:pPr>
                      <w:pStyle w:val="Header"/>
                    </w:pPr>
                    <w:r>
                      <w:t>Fax Tel:</w:t>
                    </w:r>
                    <w:r w:rsidRPr="00082BB0">
                      <w:t xml:space="preserve"> </w:t>
                    </w:r>
                    <w:r>
                      <w:t>Phone: 0800278968</w:t>
                    </w:r>
                  </w:p>
                  <w:p w14:paraId="54049AFE" w14:textId="0D1D5B39" w:rsidR="00AD19AF" w:rsidRDefault="00AD19AF" w:rsidP="00AD19AF">
                    <w:pPr>
                      <w:pStyle w:val="Header"/>
                    </w:pPr>
                  </w:p>
                  <w:p w14:paraId="11E48D30" w14:textId="77777777" w:rsidR="00AD19AF" w:rsidRDefault="00AD19AF" w:rsidP="00AD19AF">
                    <w:pPr>
                      <w:pStyle w:val="Header"/>
                    </w:pPr>
                  </w:p>
                  <w:p w14:paraId="1A0C6ED3" w14:textId="77777777" w:rsidR="00AD19AF" w:rsidRDefault="00AD19AF"/>
                </w:txbxContent>
              </v:textbox>
            </v:shape>
          </w:pict>
        </mc:Fallback>
      </mc:AlternateContent>
    </w:r>
    <w:r w:rsidR="00AD19AF" w:rsidRPr="00AD19AF">
      <w:rPr>
        <w:noProof/>
      </w:rPr>
      <w:drawing>
        <wp:anchor distT="0" distB="0" distL="114300" distR="114300" simplePos="0" relativeHeight="251659264" behindDoc="0" locked="0" layoutInCell="1" allowOverlap="1" wp14:anchorId="56CED806" wp14:editId="58424E1F">
          <wp:simplePos x="0" y="0"/>
          <wp:positionH relativeFrom="column">
            <wp:posOffset>-706755</wp:posOffset>
          </wp:positionH>
          <wp:positionV relativeFrom="paragraph">
            <wp:posOffset>-408305</wp:posOffset>
          </wp:positionV>
          <wp:extent cx="816610" cy="983615"/>
          <wp:effectExtent l="0" t="0" r="0" b="0"/>
          <wp:wrapSquare wrapText="bothSides"/>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816610" cy="983615"/>
                  </a:xfrm>
                  <a:prstGeom prst="rect">
                    <a:avLst/>
                  </a:prstGeom>
                </pic:spPr>
              </pic:pic>
            </a:graphicData>
          </a:graphic>
          <wp14:sizeRelH relativeFrom="page">
            <wp14:pctWidth>0</wp14:pctWidth>
          </wp14:sizeRelH>
          <wp14:sizeRelV relativeFrom="page">
            <wp14:pctHeight>0</wp14:pctHeight>
          </wp14:sizeRelV>
        </wp:anchor>
      </w:drawing>
    </w:r>
    <w:r w:rsidR="00AD19AF">
      <w:t xml:space="preserve">Alliance Construction </w:t>
    </w:r>
  </w:p>
  <w:p w14:paraId="560D89A7" w14:textId="65A3AE16" w:rsidR="00AD19AF" w:rsidRDefault="00AD19AF">
    <w:pPr>
      <w:pStyle w:val="Header"/>
    </w:pPr>
    <w:r>
      <w:t xml:space="preserve">Limited </w:t>
    </w:r>
  </w:p>
  <w:p w14:paraId="2F952BC9" w14:textId="0EFC6921" w:rsidR="00AD19AF" w:rsidRDefault="00AD19AF" w:rsidP="00AD19AF">
    <w:pPr>
      <w:pStyle w:val="Header"/>
    </w:pPr>
    <w:r>
      <w:t xml:space="preserve">Est:2021 </w:t>
    </w:r>
    <w:r>
      <w:ptab w:relativeTo="margin" w:alignment="center" w:leader="none"/>
    </w:r>
    <w:r>
      <w:t xml:space="preserve"> </w:t>
    </w:r>
  </w:p>
  <w:p w14:paraId="37046D32" w14:textId="6442EAE7" w:rsidR="00AD19AF" w:rsidRDefault="00082BB0" w:rsidP="00AD19AF">
    <w:pPr>
      <w:pStyle w:val="Header"/>
      <w:jc w:val="right"/>
    </w:pPr>
    <w:r>
      <w:rPr>
        <w:noProof/>
      </w:rPr>
      <mc:AlternateContent>
        <mc:Choice Requires="wps">
          <w:drawing>
            <wp:anchor distT="0" distB="0" distL="114300" distR="114300" simplePos="0" relativeHeight="251661312" behindDoc="0" locked="0" layoutInCell="1" allowOverlap="1" wp14:anchorId="763A9900" wp14:editId="13E4B793">
              <wp:simplePos x="0" y="0"/>
              <wp:positionH relativeFrom="column">
                <wp:posOffset>-13855</wp:posOffset>
              </wp:positionH>
              <wp:positionV relativeFrom="paragraph">
                <wp:posOffset>156037</wp:posOffset>
              </wp:positionV>
              <wp:extent cx="5361710" cy="0"/>
              <wp:effectExtent l="0" t="12700" r="23495" b="12700"/>
              <wp:wrapNone/>
              <wp:docPr id="4" name="Straight Connector 4"/>
              <wp:cNvGraphicFramePr/>
              <a:graphic xmlns:a="http://schemas.openxmlformats.org/drawingml/2006/main">
                <a:graphicData uri="http://schemas.microsoft.com/office/word/2010/wordprocessingShape">
                  <wps:wsp>
                    <wps:cNvCnPr/>
                    <wps:spPr>
                      <a:xfrm>
                        <a:off x="0" y="0"/>
                        <a:ext cx="536171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v:line id="Straight Connector 4"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5pt" from="-1.1pt,12.3pt" to="421.1pt,12.3pt" w14:anchorId="0A85E3E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">
              <v:stroke joinstyle="miter"/>
            </v:line>
          </w:pict>
        </mc:Fallback>
      </mc:AlternateContent>
    </w:r>
  </w:p>
  <w:p w14:paraId="04609ED5" w14:textId="77777777" w:rsidR="00AD19AF" w:rsidRDefault="00AD19AF" w:rsidP="00AD19AF">
    <w:pPr>
      <w:pStyle w:val="Header"/>
      <w:jc w:val="right"/>
    </w:pPr>
  </w:p>
  <w:p w14:paraId="2348882D" w14:textId="77777777" w:rsidR="00AD19AF" w:rsidRDefault="00AD19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65A83"/>
    <w:multiLevelType w:val="hybridMultilevel"/>
    <w:tmpl w:val="E75C7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7789D"/>
    <w:multiLevelType w:val="multilevel"/>
    <w:tmpl w:val="F9969062"/>
    <w:lvl w:ilvl="0">
      <w:start w:val="5"/>
      <w:numFmt w:val="decimal"/>
      <w:lvlText w:val="%1"/>
      <w:lvlJc w:val="left"/>
      <w:pPr>
        <w:ind w:left="520" w:hanging="520"/>
      </w:pPr>
      <w:rPr>
        <w:rFonts w:hint="default"/>
      </w:rPr>
    </w:lvl>
    <w:lvl w:ilvl="1">
      <w:start w:val="1"/>
      <w:numFmt w:val="decimal"/>
      <w:lvlText w:val="%1.%2"/>
      <w:lvlJc w:val="left"/>
      <w:pPr>
        <w:ind w:left="520" w:hanging="5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DF394D"/>
    <w:multiLevelType w:val="multilevel"/>
    <w:tmpl w:val="3CCE2AA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3BD5117"/>
    <w:multiLevelType w:val="multilevel"/>
    <w:tmpl w:val="3CCE2AA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134498B"/>
    <w:multiLevelType w:val="multilevel"/>
    <w:tmpl w:val="36582214"/>
    <w:lvl w:ilvl="0">
      <w:start w:val="5"/>
      <w:numFmt w:val="decimal"/>
      <w:lvlText w:val="%1"/>
      <w:lvlJc w:val="left"/>
      <w:pPr>
        <w:ind w:left="520" w:hanging="520"/>
      </w:pPr>
      <w:rPr>
        <w:rFonts w:hint="default"/>
      </w:rPr>
    </w:lvl>
    <w:lvl w:ilvl="1">
      <w:start w:val="1"/>
      <w:numFmt w:val="decimal"/>
      <w:lvlText w:val="%1.%2"/>
      <w:lvlJc w:val="left"/>
      <w:pPr>
        <w:ind w:left="520" w:hanging="5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3FC002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68D7EFD"/>
    <w:multiLevelType w:val="hybridMultilevel"/>
    <w:tmpl w:val="E31E9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754D7A"/>
    <w:multiLevelType w:val="hybridMultilevel"/>
    <w:tmpl w:val="E8825E10"/>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4C5C1D25"/>
    <w:multiLevelType w:val="hybridMultilevel"/>
    <w:tmpl w:val="791E0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AC6F16"/>
    <w:multiLevelType w:val="hybridMultilevel"/>
    <w:tmpl w:val="CB1EE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7E0E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782F6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87B0F23"/>
    <w:multiLevelType w:val="hybridMultilevel"/>
    <w:tmpl w:val="A2BA3B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8340C4"/>
    <w:multiLevelType w:val="multilevel"/>
    <w:tmpl w:val="B7221E6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39217166">
    <w:abstractNumId w:val="7"/>
  </w:num>
  <w:num w:numId="2" w16cid:durableId="1145199457">
    <w:abstractNumId w:val="6"/>
  </w:num>
  <w:num w:numId="3" w16cid:durableId="2039890179">
    <w:abstractNumId w:val="12"/>
  </w:num>
  <w:num w:numId="4" w16cid:durableId="1638100817">
    <w:abstractNumId w:val="8"/>
  </w:num>
  <w:num w:numId="5" w16cid:durableId="381953006">
    <w:abstractNumId w:val="9"/>
  </w:num>
  <w:num w:numId="6" w16cid:durableId="2118132799">
    <w:abstractNumId w:val="11"/>
  </w:num>
  <w:num w:numId="7" w16cid:durableId="1383560851">
    <w:abstractNumId w:val="13"/>
  </w:num>
  <w:num w:numId="8" w16cid:durableId="959915896">
    <w:abstractNumId w:val="10"/>
  </w:num>
  <w:num w:numId="9" w16cid:durableId="781457840">
    <w:abstractNumId w:val="5"/>
  </w:num>
  <w:num w:numId="10" w16cid:durableId="417286177">
    <w:abstractNumId w:val="3"/>
  </w:num>
  <w:num w:numId="11" w16cid:durableId="1549147204">
    <w:abstractNumId w:val="2"/>
  </w:num>
  <w:num w:numId="12" w16cid:durableId="1699887365">
    <w:abstractNumId w:val="4"/>
  </w:num>
  <w:num w:numId="13" w16cid:durableId="1305810747">
    <w:abstractNumId w:val="1"/>
  </w:num>
  <w:num w:numId="14" w16cid:durableId="1404257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9AF"/>
    <w:rsid w:val="00000E2B"/>
    <w:rsid w:val="000020C3"/>
    <w:rsid w:val="00003BA2"/>
    <w:rsid w:val="0000605D"/>
    <w:rsid w:val="00007323"/>
    <w:rsid w:val="0001075F"/>
    <w:rsid w:val="000127E7"/>
    <w:rsid w:val="00013B76"/>
    <w:rsid w:val="00017628"/>
    <w:rsid w:val="00017B29"/>
    <w:rsid w:val="00027770"/>
    <w:rsid w:val="0003385F"/>
    <w:rsid w:val="00036289"/>
    <w:rsid w:val="00036B2F"/>
    <w:rsid w:val="00040B10"/>
    <w:rsid w:val="00040FCB"/>
    <w:rsid w:val="000418E3"/>
    <w:rsid w:val="00044C6D"/>
    <w:rsid w:val="00044CB0"/>
    <w:rsid w:val="0004525E"/>
    <w:rsid w:val="00054C49"/>
    <w:rsid w:val="000666BA"/>
    <w:rsid w:val="0007095D"/>
    <w:rsid w:val="000720C5"/>
    <w:rsid w:val="00073ACF"/>
    <w:rsid w:val="00074F65"/>
    <w:rsid w:val="0007698F"/>
    <w:rsid w:val="00076EBA"/>
    <w:rsid w:val="00081E40"/>
    <w:rsid w:val="00082BB0"/>
    <w:rsid w:val="00087A9D"/>
    <w:rsid w:val="00093720"/>
    <w:rsid w:val="00094AD5"/>
    <w:rsid w:val="000A3246"/>
    <w:rsid w:val="000A40C6"/>
    <w:rsid w:val="000B0AAF"/>
    <w:rsid w:val="000B143A"/>
    <w:rsid w:val="000B1920"/>
    <w:rsid w:val="000B1E71"/>
    <w:rsid w:val="000B1F63"/>
    <w:rsid w:val="000B3ACD"/>
    <w:rsid w:val="000B465D"/>
    <w:rsid w:val="000B4887"/>
    <w:rsid w:val="000B55E8"/>
    <w:rsid w:val="000C010E"/>
    <w:rsid w:val="000C33A6"/>
    <w:rsid w:val="000C3C3A"/>
    <w:rsid w:val="000D471F"/>
    <w:rsid w:val="000D4C6E"/>
    <w:rsid w:val="000D4E16"/>
    <w:rsid w:val="000E01A5"/>
    <w:rsid w:val="000E0DE2"/>
    <w:rsid w:val="000E19D1"/>
    <w:rsid w:val="000E30E0"/>
    <w:rsid w:val="000E3802"/>
    <w:rsid w:val="000E4E3B"/>
    <w:rsid w:val="000F145D"/>
    <w:rsid w:val="000F2D46"/>
    <w:rsid w:val="000F79A5"/>
    <w:rsid w:val="00102226"/>
    <w:rsid w:val="00102B83"/>
    <w:rsid w:val="00105E2F"/>
    <w:rsid w:val="0010714E"/>
    <w:rsid w:val="0010721D"/>
    <w:rsid w:val="00111D5A"/>
    <w:rsid w:val="0011695F"/>
    <w:rsid w:val="001178EC"/>
    <w:rsid w:val="001221B0"/>
    <w:rsid w:val="00123A20"/>
    <w:rsid w:val="00126211"/>
    <w:rsid w:val="00126C74"/>
    <w:rsid w:val="001271F7"/>
    <w:rsid w:val="00127D19"/>
    <w:rsid w:val="00130DC8"/>
    <w:rsid w:val="00130EB5"/>
    <w:rsid w:val="001310F9"/>
    <w:rsid w:val="0013190E"/>
    <w:rsid w:val="00132634"/>
    <w:rsid w:val="00136F83"/>
    <w:rsid w:val="0014403B"/>
    <w:rsid w:val="00144C99"/>
    <w:rsid w:val="001466C9"/>
    <w:rsid w:val="0015386D"/>
    <w:rsid w:val="00153EDE"/>
    <w:rsid w:val="00154BA8"/>
    <w:rsid w:val="001557B4"/>
    <w:rsid w:val="0016220B"/>
    <w:rsid w:val="00165A9F"/>
    <w:rsid w:val="00166CD1"/>
    <w:rsid w:val="0016790E"/>
    <w:rsid w:val="00170361"/>
    <w:rsid w:val="00173461"/>
    <w:rsid w:val="001740E6"/>
    <w:rsid w:val="00177CDC"/>
    <w:rsid w:val="0018266C"/>
    <w:rsid w:val="001826B7"/>
    <w:rsid w:val="001852D7"/>
    <w:rsid w:val="0018581D"/>
    <w:rsid w:val="00186E4D"/>
    <w:rsid w:val="001872D1"/>
    <w:rsid w:val="00193304"/>
    <w:rsid w:val="001940FE"/>
    <w:rsid w:val="00197137"/>
    <w:rsid w:val="001976B1"/>
    <w:rsid w:val="001A0E8A"/>
    <w:rsid w:val="001A3AE3"/>
    <w:rsid w:val="001A5D76"/>
    <w:rsid w:val="001A6F3A"/>
    <w:rsid w:val="001B01A5"/>
    <w:rsid w:val="001B2577"/>
    <w:rsid w:val="001B4F18"/>
    <w:rsid w:val="001C3863"/>
    <w:rsid w:val="001C4053"/>
    <w:rsid w:val="001C5FF2"/>
    <w:rsid w:val="001C6E21"/>
    <w:rsid w:val="001D08BB"/>
    <w:rsid w:val="001D4297"/>
    <w:rsid w:val="001D4397"/>
    <w:rsid w:val="001D5192"/>
    <w:rsid w:val="001D6FF0"/>
    <w:rsid w:val="001D7CE6"/>
    <w:rsid w:val="001E1797"/>
    <w:rsid w:val="001E3DC6"/>
    <w:rsid w:val="001E736E"/>
    <w:rsid w:val="001F0840"/>
    <w:rsid w:val="001F0A3E"/>
    <w:rsid w:val="001F1B28"/>
    <w:rsid w:val="001F2148"/>
    <w:rsid w:val="001F5653"/>
    <w:rsid w:val="00202409"/>
    <w:rsid w:val="0020722A"/>
    <w:rsid w:val="00220C86"/>
    <w:rsid w:val="002210B2"/>
    <w:rsid w:val="00222FB2"/>
    <w:rsid w:val="00224FE1"/>
    <w:rsid w:val="00225DD0"/>
    <w:rsid w:val="002310B1"/>
    <w:rsid w:val="002317FD"/>
    <w:rsid w:val="00231C74"/>
    <w:rsid w:val="0023285C"/>
    <w:rsid w:val="0023359A"/>
    <w:rsid w:val="0024106A"/>
    <w:rsid w:val="0024423A"/>
    <w:rsid w:val="00244E28"/>
    <w:rsid w:val="00250D2B"/>
    <w:rsid w:val="002556F4"/>
    <w:rsid w:val="00255BE2"/>
    <w:rsid w:val="00257A38"/>
    <w:rsid w:val="0026302C"/>
    <w:rsid w:val="002669A1"/>
    <w:rsid w:val="00271F03"/>
    <w:rsid w:val="002720AB"/>
    <w:rsid w:val="0027340D"/>
    <w:rsid w:val="00282042"/>
    <w:rsid w:val="0028285E"/>
    <w:rsid w:val="00284035"/>
    <w:rsid w:val="00285B25"/>
    <w:rsid w:val="0028657D"/>
    <w:rsid w:val="0028796A"/>
    <w:rsid w:val="00291478"/>
    <w:rsid w:val="00292B8D"/>
    <w:rsid w:val="00293F49"/>
    <w:rsid w:val="002969C0"/>
    <w:rsid w:val="002973B4"/>
    <w:rsid w:val="002978E9"/>
    <w:rsid w:val="002A02EF"/>
    <w:rsid w:val="002A1460"/>
    <w:rsid w:val="002A3E69"/>
    <w:rsid w:val="002B0F66"/>
    <w:rsid w:val="002B31EA"/>
    <w:rsid w:val="002B4695"/>
    <w:rsid w:val="002B4D64"/>
    <w:rsid w:val="002B61B6"/>
    <w:rsid w:val="002B6879"/>
    <w:rsid w:val="002C3D80"/>
    <w:rsid w:val="002C5468"/>
    <w:rsid w:val="002C7DC9"/>
    <w:rsid w:val="002D34C0"/>
    <w:rsid w:val="002D4C24"/>
    <w:rsid w:val="002D537A"/>
    <w:rsid w:val="002E0727"/>
    <w:rsid w:val="002E0C21"/>
    <w:rsid w:val="002E25A6"/>
    <w:rsid w:val="002E48F7"/>
    <w:rsid w:val="002E50CB"/>
    <w:rsid w:val="002E6DC8"/>
    <w:rsid w:val="002E726F"/>
    <w:rsid w:val="002F45AD"/>
    <w:rsid w:val="002F5A9B"/>
    <w:rsid w:val="002F7C13"/>
    <w:rsid w:val="00300D5A"/>
    <w:rsid w:val="00300F41"/>
    <w:rsid w:val="003028B1"/>
    <w:rsid w:val="00302A61"/>
    <w:rsid w:val="003067C2"/>
    <w:rsid w:val="003072F6"/>
    <w:rsid w:val="00316705"/>
    <w:rsid w:val="00320F1A"/>
    <w:rsid w:val="0032610B"/>
    <w:rsid w:val="00332593"/>
    <w:rsid w:val="0033271B"/>
    <w:rsid w:val="003332EC"/>
    <w:rsid w:val="003357CF"/>
    <w:rsid w:val="00335D62"/>
    <w:rsid w:val="00343646"/>
    <w:rsid w:val="0034587D"/>
    <w:rsid w:val="003469C9"/>
    <w:rsid w:val="00347028"/>
    <w:rsid w:val="00350E59"/>
    <w:rsid w:val="00353390"/>
    <w:rsid w:val="00354548"/>
    <w:rsid w:val="00354CFF"/>
    <w:rsid w:val="003551A8"/>
    <w:rsid w:val="0036022A"/>
    <w:rsid w:val="003660E9"/>
    <w:rsid w:val="00366E97"/>
    <w:rsid w:val="00366F1E"/>
    <w:rsid w:val="003678F0"/>
    <w:rsid w:val="00374421"/>
    <w:rsid w:val="00374BFC"/>
    <w:rsid w:val="00376ED8"/>
    <w:rsid w:val="00380301"/>
    <w:rsid w:val="003825B2"/>
    <w:rsid w:val="00382E52"/>
    <w:rsid w:val="003863D1"/>
    <w:rsid w:val="003A005F"/>
    <w:rsid w:val="003A1B7D"/>
    <w:rsid w:val="003A2D7D"/>
    <w:rsid w:val="003A74AC"/>
    <w:rsid w:val="003B4ED7"/>
    <w:rsid w:val="003B6A34"/>
    <w:rsid w:val="003C09B6"/>
    <w:rsid w:val="003C1104"/>
    <w:rsid w:val="003C2A6C"/>
    <w:rsid w:val="003C6E35"/>
    <w:rsid w:val="003D3CF0"/>
    <w:rsid w:val="003D7F7E"/>
    <w:rsid w:val="003E3E52"/>
    <w:rsid w:val="003E4E73"/>
    <w:rsid w:val="003E669F"/>
    <w:rsid w:val="003E71FD"/>
    <w:rsid w:val="003E7575"/>
    <w:rsid w:val="003F32B5"/>
    <w:rsid w:val="003F419F"/>
    <w:rsid w:val="003F6108"/>
    <w:rsid w:val="0040105E"/>
    <w:rsid w:val="00403041"/>
    <w:rsid w:val="00403227"/>
    <w:rsid w:val="00404185"/>
    <w:rsid w:val="00407B7F"/>
    <w:rsid w:val="004164F4"/>
    <w:rsid w:val="0041651A"/>
    <w:rsid w:val="004174F8"/>
    <w:rsid w:val="00417BAD"/>
    <w:rsid w:val="00420B9C"/>
    <w:rsid w:val="00423242"/>
    <w:rsid w:val="00424257"/>
    <w:rsid w:val="00425C92"/>
    <w:rsid w:val="004264F9"/>
    <w:rsid w:val="00426B39"/>
    <w:rsid w:val="00427560"/>
    <w:rsid w:val="004306F1"/>
    <w:rsid w:val="004320AA"/>
    <w:rsid w:val="004338C9"/>
    <w:rsid w:val="0043534B"/>
    <w:rsid w:val="00436D91"/>
    <w:rsid w:val="0043710C"/>
    <w:rsid w:val="004405B7"/>
    <w:rsid w:val="0045037D"/>
    <w:rsid w:val="00450390"/>
    <w:rsid w:val="00452D66"/>
    <w:rsid w:val="00452E62"/>
    <w:rsid w:val="004614EA"/>
    <w:rsid w:val="004654B0"/>
    <w:rsid w:val="0046557A"/>
    <w:rsid w:val="0046669B"/>
    <w:rsid w:val="004708F9"/>
    <w:rsid w:val="004710B0"/>
    <w:rsid w:val="00471266"/>
    <w:rsid w:val="004716B1"/>
    <w:rsid w:val="00474A52"/>
    <w:rsid w:val="00474BDC"/>
    <w:rsid w:val="00483D3E"/>
    <w:rsid w:val="00484BEA"/>
    <w:rsid w:val="0049050C"/>
    <w:rsid w:val="004905DD"/>
    <w:rsid w:val="00492121"/>
    <w:rsid w:val="00492266"/>
    <w:rsid w:val="00492E51"/>
    <w:rsid w:val="00493BB5"/>
    <w:rsid w:val="00495A85"/>
    <w:rsid w:val="004A1183"/>
    <w:rsid w:val="004A1584"/>
    <w:rsid w:val="004A4521"/>
    <w:rsid w:val="004A52C8"/>
    <w:rsid w:val="004B4412"/>
    <w:rsid w:val="004B7343"/>
    <w:rsid w:val="004C2632"/>
    <w:rsid w:val="004C2CC2"/>
    <w:rsid w:val="004C374B"/>
    <w:rsid w:val="004C5C43"/>
    <w:rsid w:val="004C60B2"/>
    <w:rsid w:val="004C6D1E"/>
    <w:rsid w:val="004C7C5D"/>
    <w:rsid w:val="004D261B"/>
    <w:rsid w:val="004D3D7B"/>
    <w:rsid w:val="004D48D0"/>
    <w:rsid w:val="004D4EF7"/>
    <w:rsid w:val="004D6ABF"/>
    <w:rsid w:val="004E0FB7"/>
    <w:rsid w:val="004E638A"/>
    <w:rsid w:val="004E6A17"/>
    <w:rsid w:val="004E6B36"/>
    <w:rsid w:val="004E7A44"/>
    <w:rsid w:val="004F075F"/>
    <w:rsid w:val="004F0C79"/>
    <w:rsid w:val="004F258F"/>
    <w:rsid w:val="004F2F9E"/>
    <w:rsid w:val="004F40BA"/>
    <w:rsid w:val="004F6D68"/>
    <w:rsid w:val="005022F4"/>
    <w:rsid w:val="005062DE"/>
    <w:rsid w:val="00507503"/>
    <w:rsid w:val="00507B7E"/>
    <w:rsid w:val="005107FF"/>
    <w:rsid w:val="00510E2A"/>
    <w:rsid w:val="00513B85"/>
    <w:rsid w:val="005219A6"/>
    <w:rsid w:val="00522A05"/>
    <w:rsid w:val="00522C83"/>
    <w:rsid w:val="00523D14"/>
    <w:rsid w:val="005257DD"/>
    <w:rsid w:val="005275DD"/>
    <w:rsid w:val="00530929"/>
    <w:rsid w:val="00530A7C"/>
    <w:rsid w:val="00530F8F"/>
    <w:rsid w:val="005313B2"/>
    <w:rsid w:val="00531F63"/>
    <w:rsid w:val="005339AB"/>
    <w:rsid w:val="00533A1A"/>
    <w:rsid w:val="00534F70"/>
    <w:rsid w:val="00546F3C"/>
    <w:rsid w:val="005510BC"/>
    <w:rsid w:val="00552451"/>
    <w:rsid w:val="00552C59"/>
    <w:rsid w:val="00553D80"/>
    <w:rsid w:val="00555383"/>
    <w:rsid w:val="00560D60"/>
    <w:rsid w:val="0056110F"/>
    <w:rsid w:val="0056180E"/>
    <w:rsid w:val="00563604"/>
    <w:rsid w:val="00563AFD"/>
    <w:rsid w:val="00567388"/>
    <w:rsid w:val="00571F5D"/>
    <w:rsid w:val="00573AAD"/>
    <w:rsid w:val="00573C96"/>
    <w:rsid w:val="0057778F"/>
    <w:rsid w:val="00577A31"/>
    <w:rsid w:val="00577EAC"/>
    <w:rsid w:val="00580892"/>
    <w:rsid w:val="00580BD9"/>
    <w:rsid w:val="00581D50"/>
    <w:rsid w:val="005845C4"/>
    <w:rsid w:val="00586C92"/>
    <w:rsid w:val="0058765C"/>
    <w:rsid w:val="00590774"/>
    <w:rsid w:val="00591168"/>
    <w:rsid w:val="005956D0"/>
    <w:rsid w:val="00597EF8"/>
    <w:rsid w:val="005A21E3"/>
    <w:rsid w:val="005A3A4A"/>
    <w:rsid w:val="005A49F8"/>
    <w:rsid w:val="005A7B46"/>
    <w:rsid w:val="005B15B6"/>
    <w:rsid w:val="005B2C38"/>
    <w:rsid w:val="005B2CFA"/>
    <w:rsid w:val="005B4BBF"/>
    <w:rsid w:val="005B7DD4"/>
    <w:rsid w:val="005C449B"/>
    <w:rsid w:val="005C67A4"/>
    <w:rsid w:val="005C7450"/>
    <w:rsid w:val="005D05D8"/>
    <w:rsid w:val="005D067A"/>
    <w:rsid w:val="005D7B2D"/>
    <w:rsid w:val="005D7C89"/>
    <w:rsid w:val="005E0D32"/>
    <w:rsid w:val="005E1B51"/>
    <w:rsid w:val="005E2F33"/>
    <w:rsid w:val="005F0575"/>
    <w:rsid w:val="005F0C31"/>
    <w:rsid w:val="005F1BA5"/>
    <w:rsid w:val="005F1D15"/>
    <w:rsid w:val="005F2D7C"/>
    <w:rsid w:val="005F31B2"/>
    <w:rsid w:val="005F3611"/>
    <w:rsid w:val="006008BD"/>
    <w:rsid w:val="00601592"/>
    <w:rsid w:val="006045AB"/>
    <w:rsid w:val="00605B50"/>
    <w:rsid w:val="00610822"/>
    <w:rsid w:val="00612317"/>
    <w:rsid w:val="006147EF"/>
    <w:rsid w:val="00614CD0"/>
    <w:rsid w:val="0062053E"/>
    <w:rsid w:val="00621568"/>
    <w:rsid w:val="006221AF"/>
    <w:rsid w:val="00622F72"/>
    <w:rsid w:val="00623871"/>
    <w:rsid w:val="00625DAF"/>
    <w:rsid w:val="00627F68"/>
    <w:rsid w:val="006317AA"/>
    <w:rsid w:val="00635884"/>
    <w:rsid w:val="00637799"/>
    <w:rsid w:val="00640BF2"/>
    <w:rsid w:val="0064310F"/>
    <w:rsid w:val="006457BD"/>
    <w:rsid w:val="00646DBB"/>
    <w:rsid w:val="00652645"/>
    <w:rsid w:val="00652875"/>
    <w:rsid w:val="00653197"/>
    <w:rsid w:val="0065647B"/>
    <w:rsid w:val="0066300C"/>
    <w:rsid w:val="0066513B"/>
    <w:rsid w:val="0066564F"/>
    <w:rsid w:val="006668D8"/>
    <w:rsid w:val="00666EAF"/>
    <w:rsid w:val="006707A8"/>
    <w:rsid w:val="006717B1"/>
    <w:rsid w:val="006727C4"/>
    <w:rsid w:val="00674B45"/>
    <w:rsid w:val="00674E07"/>
    <w:rsid w:val="00676534"/>
    <w:rsid w:val="00676D3E"/>
    <w:rsid w:val="00686865"/>
    <w:rsid w:val="006943D7"/>
    <w:rsid w:val="006949A6"/>
    <w:rsid w:val="00694A46"/>
    <w:rsid w:val="00694E68"/>
    <w:rsid w:val="006972AB"/>
    <w:rsid w:val="0069750D"/>
    <w:rsid w:val="00697D64"/>
    <w:rsid w:val="006A17A5"/>
    <w:rsid w:val="006A53FF"/>
    <w:rsid w:val="006A5F40"/>
    <w:rsid w:val="006B572B"/>
    <w:rsid w:val="006B7305"/>
    <w:rsid w:val="006C0C00"/>
    <w:rsid w:val="006C211C"/>
    <w:rsid w:val="006C518B"/>
    <w:rsid w:val="006C7EB9"/>
    <w:rsid w:val="006D0094"/>
    <w:rsid w:val="006D03C7"/>
    <w:rsid w:val="006D0F4C"/>
    <w:rsid w:val="006D69A1"/>
    <w:rsid w:val="006E3149"/>
    <w:rsid w:val="006E4F40"/>
    <w:rsid w:val="006E523F"/>
    <w:rsid w:val="006F2CB7"/>
    <w:rsid w:val="006F2DE1"/>
    <w:rsid w:val="006F3334"/>
    <w:rsid w:val="00700A92"/>
    <w:rsid w:val="007014C1"/>
    <w:rsid w:val="00702E19"/>
    <w:rsid w:val="007036EB"/>
    <w:rsid w:val="00705829"/>
    <w:rsid w:val="00705AE5"/>
    <w:rsid w:val="00705CE4"/>
    <w:rsid w:val="007066DA"/>
    <w:rsid w:val="007135DB"/>
    <w:rsid w:val="00714DF2"/>
    <w:rsid w:val="00717F41"/>
    <w:rsid w:val="00723A98"/>
    <w:rsid w:val="00725C42"/>
    <w:rsid w:val="007265CB"/>
    <w:rsid w:val="007269BB"/>
    <w:rsid w:val="00726B86"/>
    <w:rsid w:val="00726DA0"/>
    <w:rsid w:val="00731931"/>
    <w:rsid w:val="00734638"/>
    <w:rsid w:val="00735047"/>
    <w:rsid w:val="007412F3"/>
    <w:rsid w:val="00741582"/>
    <w:rsid w:val="0074164A"/>
    <w:rsid w:val="00745471"/>
    <w:rsid w:val="00746FC0"/>
    <w:rsid w:val="00747687"/>
    <w:rsid w:val="00751F49"/>
    <w:rsid w:val="00756E3B"/>
    <w:rsid w:val="007672BE"/>
    <w:rsid w:val="00767CD4"/>
    <w:rsid w:val="00773353"/>
    <w:rsid w:val="00773ADC"/>
    <w:rsid w:val="00777B13"/>
    <w:rsid w:val="00782FA9"/>
    <w:rsid w:val="00785300"/>
    <w:rsid w:val="007859C6"/>
    <w:rsid w:val="0078603D"/>
    <w:rsid w:val="00786799"/>
    <w:rsid w:val="00787069"/>
    <w:rsid w:val="00790663"/>
    <w:rsid w:val="00791841"/>
    <w:rsid w:val="00793C63"/>
    <w:rsid w:val="00794DE5"/>
    <w:rsid w:val="007968C7"/>
    <w:rsid w:val="007A52C0"/>
    <w:rsid w:val="007A6A2A"/>
    <w:rsid w:val="007A7369"/>
    <w:rsid w:val="007B17EB"/>
    <w:rsid w:val="007B1AE3"/>
    <w:rsid w:val="007B4A1F"/>
    <w:rsid w:val="007B4AC9"/>
    <w:rsid w:val="007C2269"/>
    <w:rsid w:val="007C28B5"/>
    <w:rsid w:val="007C6204"/>
    <w:rsid w:val="007C7224"/>
    <w:rsid w:val="007D34F6"/>
    <w:rsid w:val="007E02D1"/>
    <w:rsid w:val="007E219B"/>
    <w:rsid w:val="007E2336"/>
    <w:rsid w:val="007E4053"/>
    <w:rsid w:val="007F072C"/>
    <w:rsid w:val="007F192E"/>
    <w:rsid w:val="007F3AF5"/>
    <w:rsid w:val="007F42D5"/>
    <w:rsid w:val="007F478C"/>
    <w:rsid w:val="007F48FA"/>
    <w:rsid w:val="007F49E7"/>
    <w:rsid w:val="007F5AD0"/>
    <w:rsid w:val="007F762C"/>
    <w:rsid w:val="007F7F34"/>
    <w:rsid w:val="00803C45"/>
    <w:rsid w:val="00804130"/>
    <w:rsid w:val="00806086"/>
    <w:rsid w:val="00806A55"/>
    <w:rsid w:val="00806B38"/>
    <w:rsid w:val="008109BB"/>
    <w:rsid w:val="00812230"/>
    <w:rsid w:val="00814C04"/>
    <w:rsid w:val="00820934"/>
    <w:rsid w:val="00821B7E"/>
    <w:rsid w:val="00830AAB"/>
    <w:rsid w:val="0083148B"/>
    <w:rsid w:val="00831CCC"/>
    <w:rsid w:val="00833B67"/>
    <w:rsid w:val="008340DB"/>
    <w:rsid w:val="00837CFC"/>
    <w:rsid w:val="0084705D"/>
    <w:rsid w:val="00852FA5"/>
    <w:rsid w:val="008632FA"/>
    <w:rsid w:val="00864FFC"/>
    <w:rsid w:val="00865D3D"/>
    <w:rsid w:val="0086703F"/>
    <w:rsid w:val="00871A98"/>
    <w:rsid w:val="0087273E"/>
    <w:rsid w:val="0087447A"/>
    <w:rsid w:val="008753E7"/>
    <w:rsid w:val="008755DD"/>
    <w:rsid w:val="008776B8"/>
    <w:rsid w:val="008801CB"/>
    <w:rsid w:val="00880ED4"/>
    <w:rsid w:val="0088149B"/>
    <w:rsid w:val="0088298C"/>
    <w:rsid w:val="00885D8C"/>
    <w:rsid w:val="0088679F"/>
    <w:rsid w:val="00887FD5"/>
    <w:rsid w:val="00893189"/>
    <w:rsid w:val="00894DEC"/>
    <w:rsid w:val="00895432"/>
    <w:rsid w:val="00896414"/>
    <w:rsid w:val="008A128C"/>
    <w:rsid w:val="008A36B3"/>
    <w:rsid w:val="008A696F"/>
    <w:rsid w:val="008B0835"/>
    <w:rsid w:val="008B1291"/>
    <w:rsid w:val="008B264B"/>
    <w:rsid w:val="008B2796"/>
    <w:rsid w:val="008B4058"/>
    <w:rsid w:val="008B5B83"/>
    <w:rsid w:val="008B5C80"/>
    <w:rsid w:val="008C0AEE"/>
    <w:rsid w:val="008C43B4"/>
    <w:rsid w:val="008C479E"/>
    <w:rsid w:val="008C621E"/>
    <w:rsid w:val="008C7264"/>
    <w:rsid w:val="008D1AFD"/>
    <w:rsid w:val="008D1C55"/>
    <w:rsid w:val="008E4278"/>
    <w:rsid w:val="008E6344"/>
    <w:rsid w:val="008E7577"/>
    <w:rsid w:val="008F2A3F"/>
    <w:rsid w:val="008F4B08"/>
    <w:rsid w:val="008F4B27"/>
    <w:rsid w:val="008F5CB4"/>
    <w:rsid w:val="008F7CB6"/>
    <w:rsid w:val="00901FAD"/>
    <w:rsid w:val="00902172"/>
    <w:rsid w:val="00910808"/>
    <w:rsid w:val="00910E4C"/>
    <w:rsid w:val="00911DF2"/>
    <w:rsid w:val="00912878"/>
    <w:rsid w:val="009128C2"/>
    <w:rsid w:val="00917D0C"/>
    <w:rsid w:val="009201F6"/>
    <w:rsid w:val="00921737"/>
    <w:rsid w:val="00921AD5"/>
    <w:rsid w:val="00922962"/>
    <w:rsid w:val="00922C0B"/>
    <w:rsid w:val="00930C8C"/>
    <w:rsid w:val="00931233"/>
    <w:rsid w:val="0094563B"/>
    <w:rsid w:val="00946767"/>
    <w:rsid w:val="00952C78"/>
    <w:rsid w:val="00953D35"/>
    <w:rsid w:val="00955789"/>
    <w:rsid w:val="00956CAE"/>
    <w:rsid w:val="0095710E"/>
    <w:rsid w:val="00957A83"/>
    <w:rsid w:val="00961233"/>
    <w:rsid w:val="00961800"/>
    <w:rsid w:val="0096291C"/>
    <w:rsid w:val="00962BBB"/>
    <w:rsid w:val="00975714"/>
    <w:rsid w:val="00976E1E"/>
    <w:rsid w:val="00981505"/>
    <w:rsid w:val="00982A41"/>
    <w:rsid w:val="00983EFA"/>
    <w:rsid w:val="009910D0"/>
    <w:rsid w:val="0099355E"/>
    <w:rsid w:val="009938CF"/>
    <w:rsid w:val="009955D2"/>
    <w:rsid w:val="009A0F9A"/>
    <w:rsid w:val="009A2A5C"/>
    <w:rsid w:val="009A3511"/>
    <w:rsid w:val="009A4A0F"/>
    <w:rsid w:val="009B1501"/>
    <w:rsid w:val="009B187C"/>
    <w:rsid w:val="009C1910"/>
    <w:rsid w:val="009C33D8"/>
    <w:rsid w:val="009C3C4D"/>
    <w:rsid w:val="009C4F8C"/>
    <w:rsid w:val="009D070C"/>
    <w:rsid w:val="009D5016"/>
    <w:rsid w:val="009E0C05"/>
    <w:rsid w:val="009E212D"/>
    <w:rsid w:val="009E2E4F"/>
    <w:rsid w:val="009E5EE1"/>
    <w:rsid w:val="009F0044"/>
    <w:rsid w:val="009F2BC8"/>
    <w:rsid w:val="009F5A91"/>
    <w:rsid w:val="009F75F0"/>
    <w:rsid w:val="00A00644"/>
    <w:rsid w:val="00A011A9"/>
    <w:rsid w:val="00A0627A"/>
    <w:rsid w:val="00A06439"/>
    <w:rsid w:val="00A07E89"/>
    <w:rsid w:val="00A112A7"/>
    <w:rsid w:val="00A11653"/>
    <w:rsid w:val="00A135D8"/>
    <w:rsid w:val="00A14A92"/>
    <w:rsid w:val="00A15FF6"/>
    <w:rsid w:val="00A201D5"/>
    <w:rsid w:val="00A20D36"/>
    <w:rsid w:val="00A24B0E"/>
    <w:rsid w:val="00A329D2"/>
    <w:rsid w:val="00A33840"/>
    <w:rsid w:val="00A36452"/>
    <w:rsid w:val="00A372F0"/>
    <w:rsid w:val="00A42235"/>
    <w:rsid w:val="00A42A02"/>
    <w:rsid w:val="00A43A95"/>
    <w:rsid w:val="00A45EBA"/>
    <w:rsid w:val="00A47EA7"/>
    <w:rsid w:val="00A612A8"/>
    <w:rsid w:val="00A62525"/>
    <w:rsid w:val="00A63314"/>
    <w:rsid w:val="00A71B64"/>
    <w:rsid w:val="00A720C2"/>
    <w:rsid w:val="00A72EDE"/>
    <w:rsid w:val="00A75EF9"/>
    <w:rsid w:val="00A825B5"/>
    <w:rsid w:val="00A8311E"/>
    <w:rsid w:val="00A84A82"/>
    <w:rsid w:val="00A85B6A"/>
    <w:rsid w:val="00A86546"/>
    <w:rsid w:val="00A901EA"/>
    <w:rsid w:val="00A92EE8"/>
    <w:rsid w:val="00A933D7"/>
    <w:rsid w:val="00A940FF"/>
    <w:rsid w:val="00A94FD0"/>
    <w:rsid w:val="00A9630A"/>
    <w:rsid w:val="00A979CF"/>
    <w:rsid w:val="00AA0576"/>
    <w:rsid w:val="00AA382A"/>
    <w:rsid w:val="00AA6E17"/>
    <w:rsid w:val="00AB0728"/>
    <w:rsid w:val="00AB3169"/>
    <w:rsid w:val="00AB33B8"/>
    <w:rsid w:val="00AB7F9D"/>
    <w:rsid w:val="00AC0801"/>
    <w:rsid w:val="00AC274B"/>
    <w:rsid w:val="00AC74DD"/>
    <w:rsid w:val="00AD19AF"/>
    <w:rsid w:val="00AD2484"/>
    <w:rsid w:val="00AD495F"/>
    <w:rsid w:val="00AD539E"/>
    <w:rsid w:val="00AD5871"/>
    <w:rsid w:val="00AE0277"/>
    <w:rsid w:val="00AE0D0C"/>
    <w:rsid w:val="00AE1AA3"/>
    <w:rsid w:val="00AE1DB2"/>
    <w:rsid w:val="00AE30FD"/>
    <w:rsid w:val="00AE372E"/>
    <w:rsid w:val="00AE3BA8"/>
    <w:rsid w:val="00AE3EFE"/>
    <w:rsid w:val="00AE6842"/>
    <w:rsid w:val="00AE75F7"/>
    <w:rsid w:val="00AF3A10"/>
    <w:rsid w:val="00AF3C08"/>
    <w:rsid w:val="00AF3FF2"/>
    <w:rsid w:val="00AF55CF"/>
    <w:rsid w:val="00AF72D7"/>
    <w:rsid w:val="00B04D31"/>
    <w:rsid w:val="00B05737"/>
    <w:rsid w:val="00B06A88"/>
    <w:rsid w:val="00B10FFF"/>
    <w:rsid w:val="00B11040"/>
    <w:rsid w:val="00B12A6C"/>
    <w:rsid w:val="00B14210"/>
    <w:rsid w:val="00B14246"/>
    <w:rsid w:val="00B14408"/>
    <w:rsid w:val="00B17DCD"/>
    <w:rsid w:val="00B27B26"/>
    <w:rsid w:val="00B335AE"/>
    <w:rsid w:val="00B40915"/>
    <w:rsid w:val="00B420F0"/>
    <w:rsid w:val="00B422EC"/>
    <w:rsid w:val="00B43F7F"/>
    <w:rsid w:val="00B447A8"/>
    <w:rsid w:val="00B454AE"/>
    <w:rsid w:val="00B4729C"/>
    <w:rsid w:val="00B50298"/>
    <w:rsid w:val="00B526BC"/>
    <w:rsid w:val="00B543D6"/>
    <w:rsid w:val="00B54ECE"/>
    <w:rsid w:val="00B60608"/>
    <w:rsid w:val="00B62909"/>
    <w:rsid w:val="00B62E04"/>
    <w:rsid w:val="00B66D4D"/>
    <w:rsid w:val="00B7008C"/>
    <w:rsid w:val="00B70FA1"/>
    <w:rsid w:val="00B71DDA"/>
    <w:rsid w:val="00B71E60"/>
    <w:rsid w:val="00B73CD3"/>
    <w:rsid w:val="00B74D66"/>
    <w:rsid w:val="00B75A62"/>
    <w:rsid w:val="00B76FFA"/>
    <w:rsid w:val="00B81A2C"/>
    <w:rsid w:val="00B85D09"/>
    <w:rsid w:val="00B91342"/>
    <w:rsid w:val="00BA1A84"/>
    <w:rsid w:val="00BA2698"/>
    <w:rsid w:val="00BA3C61"/>
    <w:rsid w:val="00BA4019"/>
    <w:rsid w:val="00BA5CE5"/>
    <w:rsid w:val="00BA69AF"/>
    <w:rsid w:val="00BB0FE8"/>
    <w:rsid w:val="00BB19E0"/>
    <w:rsid w:val="00BB2672"/>
    <w:rsid w:val="00BB690B"/>
    <w:rsid w:val="00BB782F"/>
    <w:rsid w:val="00BD026E"/>
    <w:rsid w:val="00BD0D07"/>
    <w:rsid w:val="00BD4079"/>
    <w:rsid w:val="00BE1ADB"/>
    <w:rsid w:val="00BE22CF"/>
    <w:rsid w:val="00BE2A47"/>
    <w:rsid w:val="00BF3262"/>
    <w:rsid w:val="00BF3B43"/>
    <w:rsid w:val="00BF5E7D"/>
    <w:rsid w:val="00BF720C"/>
    <w:rsid w:val="00C01B36"/>
    <w:rsid w:val="00C01EFD"/>
    <w:rsid w:val="00C026EF"/>
    <w:rsid w:val="00C02D09"/>
    <w:rsid w:val="00C03B85"/>
    <w:rsid w:val="00C04053"/>
    <w:rsid w:val="00C050DB"/>
    <w:rsid w:val="00C07904"/>
    <w:rsid w:val="00C219FE"/>
    <w:rsid w:val="00C24E92"/>
    <w:rsid w:val="00C25545"/>
    <w:rsid w:val="00C26800"/>
    <w:rsid w:val="00C274F9"/>
    <w:rsid w:val="00C27CAB"/>
    <w:rsid w:val="00C306C6"/>
    <w:rsid w:val="00C34C99"/>
    <w:rsid w:val="00C35A6F"/>
    <w:rsid w:val="00C40458"/>
    <w:rsid w:val="00C40F05"/>
    <w:rsid w:val="00C414D0"/>
    <w:rsid w:val="00C41AAC"/>
    <w:rsid w:val="00C44A75"/>
    <w:rsid w:val="00C45725"/>
    <w:rsid w:val="00C4666C"/>
    <w:rsid w:val="00C47070"/>
    <w:rsid w:val="00C47870"/>
    <w:rsid w:val="00C502DC"/>
    <w:rsid w:val="00C50849"/>
    <w:rsid w:val="00C509A2"/>
    <w:rsid w:val="00C52EF3"/>
    <w:rsid w:val="00C54EC0"/>
    <w:rsid w:val="00C5639D"/>
    <w:rsid w:val="00C6233E"/>
    <w:rsid w:val="00C63A23"/>
    <w:rsid w:val="00C726A1"/>
    <w:rsid w:val="00C7407D"/>
    <w:rsid w:val="00C75269"/>
    <w:rsid w:val="00C75433"/>
    <w:rsid w:val="00C818DB"/>
    <w:rsid w:val="00C83DF0"/>
    <w:rsid w:val="00C83E9F"/>
    <w:rsid w:val="00C8550A"/>
    <w:rsid w:val="00C87041"/>
    <w:rsid w:val="00C95C18"/>
    <w:rsid w:val="00C97ED7"/>
    <w:rsid w:val="00CA4C3C"/>
    <w:rsid w:val="00CA564E"/>
    <w:rsid w:val="00CA6752"/>
    <w:rsid w:val="00CA72AB"/>
    <w:rsid w:val="00CA72E5"/>
    <w:rsid w:val="00CA75B2"/>
    <w:rsid w:val="00CB03B3"/>
    <w:rsid w:val="00CB2BD2"/>
    <w:rsid w:val="00CB2FA9"/>
    <w:rsid w:val="00CB4AED"/>
    <w:rsid w:val="00CC2A56"/>
    <w:rsid w:val="00CC5E7D"/>
    <w:rsid w:val="00CD1701"/>
    <w:rsid w:val="00CD290A"/>
    <w:rsid w:val="00CD3D38"/>
    <w:rsid w:val="00CE12F0"/>
    <w:rsid w:val="00CE561E"/>
    <w:rsid w:val="00CE5F3B"/>
    <w:rsid w:val="00CF14C4"/>
    <w:rsid w:val="00CF254E"/>
    <w:rsid w:val="00CF73D2"/>
    <w:rsid w:val="00D01062"/>
    <w:rsid w:val="00D011B0"/>
    <w:rsid w:val="00D02429"/>
    <w:rsid w:val="00D1234F"/>
    <w:rsid w:val="00D123A9"/>
    <w:rsid w:val="00D20728"/>
    <w:rsid w:val="00D21F81"/>
    <w:rsid w:val="00D3675B"/>
    <w:rsid w:val="00D36CBF"/>
    <w:rsid w:val="00D37B21"/>
    <w:rsid w:val="00D40871"/>
    <w:rsid w:val="00D418F5"/>
    <w:rsid w:val="00D47CC5"/>
    <w:rsid w:val="00D52011"/>
    <w:rsid w:val="00D52597"/>
    <w:rsid w:val="00D52F73"/>
    <w:rsid w:val="00D53198"/>
    <w:rsid w:val="00D537AB"/>
    <w:rsid w:val="00D54B90"/>
    <w:rsid w:val="00D56629"/>
    <w:rsid w:val="00D57BA8"/>
    <w:rsid w:val="00D6268F"/>
    <w:rsid w:val="00D62D8E"/>
    <w:rsid w:val="00D6461F"/>
    <w:rsid w:val="00D64DB2"/>
    <w:rsid w:val="00D6724F"/>
    <w:rsid w:val="00D676DD"/>
    <w:rsid w:val="00D67945"/>
    <w:rsid w:val="00D67F26"/>
    <w:rsid w:val="00D742C8"/>
    <w:rsid w:val="00D81A45"/>
    <w:rsid w:val="00D85807"/>
    <w:rsid w:val="00D86320"/>
    <w:rsid w:val="00D867AC"/>
    <w:rsid w:val="00D9076E"/>
    <w:rsid w:val="00D91521"/>
    <w:rsid w:val="00D91E79"/>
    <w:rsid w:val="00D9434E"/>
    <w:rsid w:val="00D94960"/>
    <w:rsid w:val="00D95DF1"/>
    <w:rsid w:val="00DA32E2"/>
    <w:rsid w:val="00DA37B0"/>
    <w:rsid w:val="00DA509C"/>
    <w:rsid w:val="00DA67B2"/>
    <w:rsid w:val="00DA7FA3"/>
    <w:rsid w:val="00DB014D"/>
    <w:rsid w:val="00DB04CA"/>
    <w:rsid w:val="00DB4A07"/>
    <w:rsid w:val="00DB6B91"/>
    <w:rsid w:val="00DB715B"/>
    <w:rsid w:val="00DB7269"/>
    <w:rsid w:val="00DC0FAB"/>
    <w:rsid w:val="00DD3423"/>
    <w:rsid w:val="00DD3AA8"/>
    <w:rsid w:val="00DD6596"/>
    <w:rsid w:val="00DD6E09"/>
    <w:rsid w:val="00DE701C"/>
    <w:rsid w:val="00DE7E68"/>
    <w:rsid w:val="00DF1151"/>
    <w:rsid w:val="00DF118F"/>
    <w:rsid w:val="00DF1AF8"/>
    <w:rsid w:val="00DF22E5"/>
    <w:rsid w:val="00DF5F3A"/>
    <w:rsid w:val="00E0078F"/>
    <w:rsid w:val="00E012D1"/>
    <w:rsid w:val="00E036FD"/>
    <w:rsid w:val="00E06714"/>
    <w:rsid w:val="00E072F2"/>
    <w:rsid w:val="00E1209D"/>
    <w:rsid w:val="00E13237"/>
    <w:rsid w:val="00E15F91"/>
    <w:rsid w:val="00E160BD"/>
    <w:rsid w:val="00E17A9C"/>
    <w:rsid w:val="00E2220E"/>
    <w:rsid w:val="00E22492"/>
    <w:rsid w:val="00E2536F"/>
    <w:rsid w:val="00E3304B"/>
    <w:rsid w:val="00E3556F"/>
    <w:rsid w:val="00E36F71"/>
    <w:rsid w:val="00E40506"/>
    <w:rsid w:val="00E411F2"/>
    <w:rsid w:val="00E417B2"/>
    <w:rsid w:val="00E4306E"/>
    <w:rsid w:val="00E43968"/>
    <w:rsid w:val="00E5195A"/>
    <w:rsid w:val="00E519E7"/>
    <w:rsid w:val="00E52542"/>
    <w:rsid w:val="00E52CD4"/>
    <w:rsid w:val="00E54633"/>
    <w:rsid w:val="00E54B80"/>
    <w:rsid w:val="00E5596F"/>
    <w:rsid w:val="00E57C21"/>
    <w:rsid w:val="00E60715"/>
    <w:rsid w:val="00E70A50"/>
    <w:rsid w:val="00E70DDB"/>
    <w:rsid w:val="00E771A8"/>
    <w:rsid w:val="00E84084"/>
    <w:rsid w:val="00E90F41"/>
    <w:rsid w:val="00E926E1"/>
    <w:rsid w:val="00E9482F"/>
    <w:rsid w:val="00E94C8D"/>
    <w:rsid w:val="00E96CC7"/>
    <w:rsid w:val="00E97AEB"/>
    <w:rsid w:val="00EA0D1C"/>
    <w:rsid w:val="00EA18E2"/>
    <w:rsid w:val="00EA5F57"/>
    <w:rsid w:val="00EA693D"/>
    <w:rsid w:val="00EB079B"/>
    <w:rsid w:val="00EB176F"/>
    <w:rsid w:val="00EB2F93"/>
    <w:rsid w:val="00EB412B"/>
    <w:rsid w:val="00EB5002"/>
    <w:rsid w:val="00EB7332"/>
    <w:rsid w:val="00EB742E"/>
    <w:rsid w:val="00EB7B51"/>
    <w:rsid w:val="00EB7E9C"/>
    <w:rsid w:val="00EC42A5"/>
    <w:rsid w:val="00EC7946"/>
    <w:rsid w:val="00ED14F8"/>
    <w:rsid w:val="00ED509D"/>
    <w:rsid w:val="00ED5C2C"/>
    <w:rsid w:val="00ED6437"/>
    <w:rsid w:val="00EE0217"/>
    <w:rsid w:val="00EE166B"/>
    <w:rsid w:val="00EE21D7"/>
    <w:rsid w:val="00EF32BE"/>
    <w:rsid w:val="00EF40F4"/>
    <w:rsid w:val="00F0351E"/>
    <w:rsid w:val="00F052C2"/>
    <w:rsid w:val="00F12C79"/>
    <w:rsid w:val="00F13C5F"/>
    <w:rsid w:val="00F1454A"/>
    <w:rsid w:val="00F16F39"/>
    <w:rsid w:val="00F2238A"/>
    <w:rsid w:val="00F22C67"/>
    <w:rsid w:val="00F312E3"/>
    <w:rsid w:val="00F3208C"/>
    <w:rsid w:val="00F32D91"/>
    <w:rsid w:val="00F401A3"/>
    <w:rsid w:val="00F405D8"/>
    <w:rsid w:val="00F42FDF"/>
    <w:rsid w:val="00F44821"/>
    <w:rsid w:val="00F471F4"/>
    <w:rsid w:val="00F51AF6"/>
    <w:rsid w:val="00F51D9D"/>
    <w:rsid w:val="00F53A7C"/>
    <w:rsid w:val="00F61FBB"/>
    <w:rsid w:val="00F64D2C"/>
    <w:rsid w:val="00F64FD3"/>
    <w:rsid w:val="00F66290"/>
    <w:rsid w:val="00F70831"/>
    <w:rsid w:val="00F70A4A"/>
    <w:rsid w:val="00F72A54"/>
    <w:rsid w:val="00F748A5"/>
    <w:rsid w:val="00F7524C"/>
    <w:rsid w:val="00F82A11"/>
    <w:rsid w:val="00F83735"/>
    <w:rsid w:val="00F83964"/>
    <w:rsid w:val="00F842EB"/>
    <w:rsid w:val="00F85636"/>
    <w:rsid w:val="00F86D3C"/>
    <w:rsid w:val="00F95067"/>
    <w:rsid w:val="00F958EA"/>
    <w:rsid w:val="00FA52FC"/>
    <w:rsid w:val="00FB056C"/>
    <w:rsid w:val="00FB25CF"/>
    <w:rsid w:val="00FB42F7"/>
    <w:rsid w:val="00FB5A47"/>
    <w:rsid w:val="00FC126F"/>
    <w:rsid w:val="00FC1992"/>
    <w:rsid w:val="00FC5F6A"/>
    <w:rsid w:val="00FD061E"/>
    <w:rsid w:val="00FD59D9"/>
    <w:rsid w:val="00FD611D"/>
    <w:rsid w:val="00FE075E"/>
    <w:rsid w:val="00FE0C84"/>
    <w:rsid w:val="00FE146C"/>
    <w:rsid w:val="00FE52D0"/>
    <w:rsid w:val="00FE5A69"/>
    <w:rsid w:val="00FE6E47"/>
    <w:rsid w:val="00FF4269"/>
    <w:rsid w:val="00FF573E"/>
    <w:rsid w:val="00FF59EC"/>
    <w:rsid w:val="00FF6DCA"/>
    <w:rsid w:val="0C719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9D83D"/>
  <w15:chartTrackingRefBased/>
  <w15:docId w15:val="{7A79F802-B150-AE41-AF24-4BCD3641A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240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4AD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72D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6513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19AF"/>
    <w:pPr>
      <w:tabs>
        <w:tab w:val="center" w:pos="4513"/>
        <w:tab w:val="right" w:pos="9026"/>
      </w:tabs>
    </w:pPr>
  </w:style>
  <w:style w:type="character" w:customStyle="1" w:styleId="HeaderChar">
    <w:name w:val="Header Char"/>
    <w:basedOn w:val="DefaultParagraphFont"/>
    <w:link w:val="Header"/>
    <w:uiPriority w:val="99"/>
    <w:rsid w:val="00AD19AF"/>
  </w:style>
  <w:style w:type="paragraph" w:styleId="Footer">
    <w:name w:val="footer"/>
    <w:basedOn w:val="Normal"/>
    <w:link w:val="FooterChar"/>
    <w:uiPriority w:val="99"/>
    <w:unhideWhenUsed/>
    <w:rsid w:val="00AD19AF"/>
    <w:pPr>
      <w:tabs>
        <w:tab w:val="center" w:pos="4513"/>
        <w:tab w:val="right" w:pos="9026"/>
      </w:tabs>
    </w:pPr>
  </w:style>
  <w:style w:type="character" w:customStyle="1" w:styleId="FooterChar">
    <w:name w:val="Footer Char"/>
    <w:basedOn w:val="DefaultParagraphFont"/>
    <w:link w:val="Footer"/>
    <w:uiPriority w:val="99"/>
    <w:rsid w:val="00AD19AF"/>
  </w:style>
  <w:style w:type="paragraph" w:customStyle="1" w:styleId="paragraph">
    <w:name w:val="paragraph"/>
    <w:basedOn w:val="Normal"/>
    <w:rsid w:val="00AD19AF"/>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AD19AF"/>
  </w:style>
  <w:style w:type="character" w:customStyle="1" w:styleId="normaltextrun">
    <w:name w:val="normaltextrun"/>
    <w:basedOn w:val="DefaultParagraphFont"/>
    <w:rsid w:val="00AD19AF"/>
  </w:style>
  <w:style w:type="character" w:styleId="Hyperlink">
    <w:name w:val="Hyperlink"/>
    <w:basedOn w:val="DefaultParagraphFont"/>
    <w:uiPriority w:val="99"/>
    <w:unhideWhenUsed/>
    <w:rsid w:val="00AD19AF"/>
    <w:rPr>
      <w:color w:val="0563C1" w:themeColor="hyperlink"/>
      <w:u w:val="single"/>
    </w:rPr>
  </w:style>
  <w:style w:type="character" w:styleId="UnresolvedMention">
    <w:name w:val="Unresolved Mention"/>
    <w:basedOn w:val="DefaultParagraphFont"/>
    <w:uiPriority w:val="99"/>
    <w:semiHidden/>
    <w:unhideWhenUsed/>
    <w:rsid w:val="00AD19AF"/>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202409"/>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D62D8E"/>
    <w:pPr>
      <w:spacing w:before="120"/>
    </w:pPr>
    <w:rPr>
      <w:rFonts w:cstheme="minorHAnsi"/>
      <w:b/>
      <w:bCs/>
      <w:i/>
      <w:iCs/>
    </w:rPr>
  </w:style>
  <w:style w:type="paragraph" w:styleId="TOCHeading">
    <w:name w:val="TOC Heading"/>
    <w:basedOn w:val="Heading1"/>
    <w:next w:val="Normal"/>
    <w:uiPriority w:val="39"/>
    <w:unhideWhenUsed/>
    <w:qFormat/>
    <w:rsid w:val="00202409"/>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202409"/>
    <w:pPr>
      <w:spacing w:before="120"/>
      <w:ind w:left="240"/>
    </w:pPr>
    <w:rPr>
      <w:rFonts w:cstheme="minorHAnsi"/>
      <w:b/>
      <w:bCs/>
      <w:sz w:val="22"/>
      <w:szCs w:val="22"/>
    </w:rPr>
  </w:style>
  <w:style w:type="paragraph" w:styleId="TOC3">
    <w:name w:val="toc 3"/>
    <w:basedOn w:val="Normal"/>
    <w:next w:val="Normal"/>
    <w:autoRedefine/>
    <w:uiPriority w:val="39"/>
    <w:unhideWhenUsed/>
    <w:rsid w:val="00202409"/>
    <w:pPr>
      <w:ind w:left="480"/>
    </w:pPr>
    <w:rPr>
      <w:rFonts w:cstheme="minorHAnsi"/>
      <w:sz w:val="20"/>
      <w:szCs w:val="20"/>
    </w:rPr>
  </w:style>
  <w:style w:type="paragraph" w:styleId="TOC4">
    <w:name w:val="toc 4"/>
    <w:basedOn w:val="Normal"/>
    <w:next w:val="Normal"/>
    <w:autoRedefine/>
    <w:uiPriority w:val="39"/>
    <w:semiHidden/>
    <w:unhideWhenUsed/>
    <w:rsid w:val="00202409"/>
    <w:pPr>
      <w:ind w:left="720"/>
    </w:pPr>
    <w:rPr>
      <w:rFonts w:cstheme="minorHAnsi"/>
      <w:sz w:val="20"/>
      <w:szCs w:val="20"/>
    </w:rPr>
  </w:style>
  <w:style w:type="paragraph" w:styleId="TOC5">
    <w:name w:val="toc 5"/>
    <w:basedOn w:val="Normal"/>
    <w:next w:val="Normal"/>
    <w:autoRedefine/>
    <w:uiPriority w:val="39"/>
    <w:semiHidden/>
    <w:unhideWhenUsed/>
    <w:rsid w:val="00202409"/>
    <w:pPr>
      <w:ind w:left="960"/>
    </w:pPr>
    <w:rPr>
      <w:rFonts w:cstheme="minorHAnsi"/>
      <w:sz w:val="20"/>
      <w:szCs w:val="20"/>
    </w:rPr>
  </w:style>
  <w:style w:type="paragraph" w:styleId="TOC6">
    <w:name w:val="toc 6"/>
    <w:basedOn w:val="Normal"/>
    <w:next w:val="Normal"/>
    <w:autoRedefine/>
    <w:uiPriority w:val="39"/>
    <w:semiHidden/>
    <w:unhideWhenUsed/>
    <w:rsid w:val="00202409"/>
    <w:pPr>
      <w:ind w:left="1200"/>
    </w:pPr>
    <w:rPr>
      <w:rFonts w:cstheme="minorHAnsi"/>
      <w:sz w:val="20"/>
      <w:szCs w:val="20"/>
    </w:rPr>
  </w:style>
  <w:style w:type="paragraph" w:styleId="TOC7">
    <w:name w:val="toc 7"/>
    <w:basedOn w:val="Normal"/>
    <w:next w:val="Normal"/>
    <w:autoRedefine/>
    <w:uiPriority w:val="39"/>
    <w:semiHidden/>
    <w:unhideWhenUsed/>
    <w:rsid w:val="00202409"/>
    <w:pPr>
      <w:ind w:left="1440"/>
    </w:pPr>
    <w:rPr>
      <w:rFonts w:cstheme="minorHAnsi"/>
      <w:sz w:val="20"/>
      <w:szCs w:val="20"/>
    </w:rPr>
  </w:style>
  <w:style w:type="paragraph" w:styleId="TOC8">
    <w:name w:val="toc 8"/>
    <w:basedOn w:val="Normal"/>
    <w:next w:val="Normal"/>
    <w:autoRedefine/>
    <w:uiPriority w:val="39"/>
    <w:semiHidden/>
    <w:unhideWhenUsed/>
    <w:rsid w:val="00202409"/>
    <w:pPr>
      <w:ind w:left="1680"/>
    </w:pPr>
    <w:rPr>
      <w:rFonts w:cstheme="minorHAnsi"/>
      <w:sz w:val="20"/>
      <w:szCs w:val="20"/>
    </w:rPr>
  </w:style>
  <w:style w:type="paragraph" w:styleId="TOC9">
    <w:name w:val="toc 9"/>
    <w:basedOn w:val="Normal"/>
    <w:next w:val="Normal"/>
    <w:autoRedefine/>
    <w:uiPriority w:val="39"/>
    <w:semiHidden/>
    <w:unhideWhenUsed/>
    <w:rsid w:val="00202409"/>
    <w:pPr>
      <w:ind w:left="1920"/>
    </w:pPr>
    <w:rPr>
      <w:rFonts w:cstheme="minorHAnsi"/>
      <w:sz w:val="20"/>
      <w:szCs w:val="20"/>
    </w:rPr>
  </w:style>
  <w:style w:type="character" w:customStyle="1" w:styleId="Heading2Char">
    <w:name w:val="Heading 2 Char"/>
    <w:basedOn w:val="DefaultParagraphFont"/>
    <w:link w:val="Heading2"/>
    <w:uiPriority w:val="9"/>
    <w:rsid w:val="00094AD5"/>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094AD5"/>
  </w:style>
  <w:style w:type="character" w:customStyle="1" w:styleId="Heading4Char">
    <w:name w:val="Heading 4 Char"/>
    <w:basedOn w:val="DefaultParagraphFont"/>
    <w:link w:val="Heading4"/>
    <w:uiPriority w:val="9"/>
    <w:semiHidden/>
    <w:rsid w:val="0066513B"/>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66513B"/>
    <w:rPr>
      <w:b/>
      <w:bCs/>
    </w:rPr>
  </w:style>
  <w:style w:type="paragraph" w:styleId="NormalWeb">
    <w:name w:val="Normal (Web)"/>
    <w:basedOn w:val="Normal"/>
    <w:uiPriority w:val="99"/>
    <w:semiHidden/>
    <w:unhideWhenUsed/>
    <w:rsid w:val="0066513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6513B"/>
  </w:style>
  <w:style w:type="table" w:styleId="GridTable4-Accent1">
    <w:name w:val="Grid Table 4 Accent 1"/>
    <w:basedOn w:val="TableNormal"/>
    <w:uiPriority w:val="49"/>
    <w:rsid w:val="008C479E"/>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8C479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8C479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Accent3">
    <w:name w:val="Grid Table 4 Accent 3"/>
    <w:basedOn w:val="TableNormal"/>
    <w:uiPriority w:val="49"/>
    <w:rsid w:val="008C479E"/>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1B01A5"/>
    <w:pPr>
      <w:spacing w:after="200"/>
    </w:pPr>
    <w:rPr>
      <w:i/>
      <w:iCs/>
      <w:color w:val="44546A" w:themeColor="text2"/>
      <w:sz w:val="18"/>
      <w:szCs w:val="18"/>
    </w:rPr>
  </w:style>
  <w:style w:type="paragraph" w:styleId="ListParagraph">
    <w:name w:val="List Paragraph"/>
    <w:basedOn w:val="Normal"/>
    <w:uiPriority w:val="34"/>
    <w:qFormat/>
    <w:rsid w:val="000E0DE2"/>
    <w:pPr>
      <w:ind w:left="720"/>
      <w:contextualSpacing/>
    </w:pPr>
  </w:style>
  <w:style w:type="character" w:customStyle="1" w:styleId="Heading3Char">
    <w:name w:val="Heading 3 Char"/>
    <w:basedOn w:val="DefaultParagraphFont"/>
    <w:link w:val="Heading3"/>
    <w:uiPriority w:val="9"/>
    <w:rsid w:val="00AF72D7"/>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B27B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3120">
      <w:bodyDiv w:val="1"/>
      <w:marLeft w:val="0"/>
      <w:marRight w:val="0"/>
      <w:marTop w:val="0"/>
      <w:marBottom w:val="0"/>
      <w:divBdr>
        <w:top w:val="none" w:sz="0" w:space="0" w:color="auto"/>
        <w:left w:val="none" w:sz="0" w:space="0" w:color="auto"/>
        <w:bottom w:val="none" w:sz="0" w:space="0" w:color="auto"/>
        <w:right w:val="none" w:sz="0" w:space="0" w:color="auto"/>
      </w:divBdr>
    </w:div>
    <w:div w:id="56899525">
      <w:bodyDiv w:val="1"/>
      <w:marLeft w:val="0"/>
      <w:marRight w:val="0"/>
      <w:marTop w:val="0"/>
      <w:marBottom w:val="0"/>
      <w:divBdr>
        <w:top w:val="none" w:sz="0" w:space="0" w:color="auto"/>
        <w:left w:val="none" w:sz="0" w:space="0" w:color="auto"/>
        <w:bottom w:val="none" w:sz="0" w:space="0" w:color="auto"/>
        <w:right w:val="none" w:sz="0" w:space="0" w:color="auto"/>
      </w:divBdr>
    </w:div>
    <w:div w:id="89087256">
      <w:bodyDiv w:val="1"/>
      <w:marLeft w:val="0"/>
      <w:marRight w:val="0"/>
      <w:marTop w:val="0"/>
      <w:marBottom w:val="0"/>
      <w:divBdr>
        <w:top w:val="none" w:sz="0" w:space="0" w:color="auto"/>
        <w:left w:val="none" w:sz="0" w:space="0" w:color="auto"/>
        <w:bottom w:val="none" w:sz="0" w:space="0" w:color="auto"/>
        <w:right w:val="none" w:sz="0" w:space="0" w:color="auto"/>
      </w:divBdr>
    </w:div>
    <w:div w:id="97793191">
      <w:bodyDiv w:val="1"/>
      <w:marLeft w:val="0"/>
      <w:marRight w:val="0"/>
      <w:marTop w:val="0"/>
      <w:marBottom w:val="0"/>
      <w:divBdr>
        <w:top w:val="none" w:sz="0" w:space="0" w:color="auto"/>
        <w:left w:val="none" w:sz="0" w:space="0" w:color="auto"/>
        <w:bottom w:val="none" w:sz="0" w:space="0" w:color="auto"/>
        <w:right w:val="none" w:sz="0" w:space="0" w:color="auto"/>
      </w:divBdr>
    </w:div>
    <w:div w:id="134495985">
      <w:bodyDiv w:val="1"/>
      <w:marLeft w:val="0"/>
      <w:marRight w:val="0"/>
      <w:marTop w:val="0"/>
      <w:marBottom w:val="0"/>
      <w:divBdr>
        <w:top w:val="none" w:sz="0" w:space="0" w:color="auto"/>
        <w:left w:val="none" w:sz="0" w:space="0" w:color="auto"/>
        <w:bottom w:val="none" w:sz="0" w:space="0" w:color="auto"/>
        <w:right w:val="none" w:sz="0" w:space="0" w:color="auto"/>
      </w:divBdr>
    </w:div>
    <w:div w:id="176314052">
      <w:bodyDiv w:val="1"/>
      <w:marLeft w:val="0"/>
      <w:marRight w:val="0"/>
      <w:marTop w:val="0"/>
      <w:marBottom w:val="0"/>
      <w:divBdr>
        <w:top w:val="none" w:sz="0" w:space="0" w:color="auto"/>
        <w:left w:val="none" w:sz="0" w:space="0" w:color="auto"/>
        <w:bottom w:val="none" w:sz="0" w:space="0" w:color="auto"/>
        <w:right w:val="none" w:sz="0" w:space="0" w:color="auto"/>
      </w:divBdr>
    </w:div>
    <w:div w:id="279921018">
      <w:bodyDiv w:val="1"/>
      <w:marLeft w:val="0"/>
      <w:marRight w:val="0"/>
      <w:marTop w:val="0"/>
      <w:marBottom w:val="0"/>
      <w:divBdr>
        <w:top w:val="none" w:sz="0" w:space="0" w:color="auto"/>
        <w:left w:val="none" w:sz="0" w:space="0" w:color="auto"/>
        <w:bottom w:val="none" w:sz="0" w:space="0" w:color="auto"/>
        <w:right w:val="none" w:sz="0" w:space="0" w:color="auto"/>
      </w:divBdr>
    </w:div>
    <w:div w:id="300380146">
      <w:bodyDiv w:val="1"/>
      <w:marLeft w:val="0"/>
      <w:marRight w:val="0"/>
      <w:marTop w:val="0"/>
      <w:marBottom w:val="0"/>
      <w:divBdr>
        <w:top w:val="none" w:sz="0" w:space="0" w:color="auto"/>
        <w:left w:val="none" w:sz="0" w:space="0" w:color="auto"/>
        <w:bottom w:val="none" w:sz="0" w:space="0" w:color="auto"/>
        <w:right w:val="none" w:sz="0" w:space="0" w:color="auto"/>
      </w:divBdr>
    </w:div>
    <w:div w:id="346445517">
      <w:bodyDiv w:val="1"/>
      <w:marLeft w:val="0"/>
      <w:marRight w:val="0"/>
      <w:marTop w:val="0"/>
      <w:marBottom w:val="0"/>
      <w:divBdr>
        <w:top w:val="none" w:sz="0" w:space="0" w:color="auto"/>
        <w:left w:val="none" w:sz="0" w:space="0" w:color="auto"/>
        <w:bottom w:val="none" w:sz="0" w:space="0" w:color="auto"/>
        <w:right w:val="none" w:sz="0" w:space="0" w:color="auto"/>
      </w:divBdr>
    </w:div>
    <w:div w:id="355809053">
      <w:bodyDiv w:val="1"/>
      <w:marLeft w:val="0"/>
      <w:marRight w:val="0"/>
      <w:marTop w:val="0"/>
      <w:marBottom w:val="0"/>
      <w:divBdr>
        <w:top w:val="none" w:sz="0" w:space="0" w:color="auto"/>
        <w:left w:val="none" w:sz="0" w:space="0" w:color="auto"/>
        <w:bottom w:val="none" w:sz="0" w:space="0" w:color="auto"/>
        <w:right w:val="none" w:sz="0" w:space="0" w:color="auto"/>
      </w:divBdr>
    </w:div>
    <w:div w:id="403911716">
      <w:bodyDiv w:val="1"/>
      <w:marLeft w:val="0"/>
      <w:marRight w:val="0"/>
      <w:marTop w:val="0"/>
      <w:marBottom w:val="0"/>
      <w:divBdr>
        <w:top w:val="none" w:sz="0" w:space="0" w:color="auto"/>
        <w:left w:val="none" w:sz="0" w:space="0" w:color="auto"/>
        <w:bottom w:val="none" w:sz="0" w:space="0" w:color="auto"/>
        <w:right w:val="none" w:sz="0" w:space="0" w:color="auto"/>
      </w:divBdr>
    </w:div>
    <w:div w:id="517935090">
      <w:bodyDiv w:val="1"/>
      <w:marLeft w:val="0"/>
      <w:marRight w:val="0"/>
      <w:marTop w:val="0"/>
      <w:marBottom w:val="0"/>
      <w:divBdr>
        <w:top w:val="none" w:sz="0" w:space="0" w:color="auto"/>
        <w:left w:val="none" w:sz="0" w:space="0" w:color="auto"/>
        <w:bottom w:val="none" w:sz="0" w:space="0" w:color="auto"/>
        <w:right w:val="none" w:sz="0" w:space="0" w:color="auto"/>
      </w:divBdr>
    </w:div>
    <w:div w:id="526993037">
      <w:bodyDiv w:val="1"/>
      <w:marLeft w:val="0"/>
      <w:marRight w:val="0"/>
      <w:marTop w:val="0"/>
      <w:marBottom w:val="0"/>
      <w:divBdr>
        <w:top w:val="none" w:sz="0" w:space="0" w:color="auto"/>
        <w:left w:val="none" w:sz="0" w:space="0" w:color="auto"/>
        <w:bottom w:val="none" w:sz="0" w:space="0" w:color="auto"/>
        <w:right w:val="none" w:sz="0" w:space="0" w:color="auto"/>
      </w:divBdr>
    </w:div>
    <w:div w:id="663122201">
      <w:bodyDiv w:val="1"/>
      <w:marLeft w:val="0"/>
      <w:marRight w:val="0"/>
      <w:marTop w:val="0"/>
      <w:marBottom w:val="0"/>
      <w:divBdr>
        <w:top w:val="none" w:sz="0" w:space="0" w:color="auto"/>
        <w:left w:val="none" w:sz="0" w:space="0" w:color="auto"/>
        <w:bottom w:val="none" w:sz="0" w:space="0" w:color="auto"/>
        <w:right w:val="none" w:sz="0" w:space="0" w:color="auto"/>
      </w:divBdr>
    </w:div>
    <w:div w:id="699432132">
      <w:bodyDiv w:val="1"/>
      <w:marLeft w:val="0"/>
      <w:marRight w:val="0"/>
      <w:marTop w:val="0"/>
      <w:marBottom w:val="0"/>
      <w:divBdr>
        <w:top w:val="none" w:sz="0" w:space="0" w:color="auto"/>
        <w:left w:val="none" w:sz="0" w:space="0" w:color="auto"/>
        <w:bottom w:val="none" w:sz="0" w:space="0" w:color="auto"/>
        <w:right w:val="none" w:sz="0" w:space="0" w:color="auto"/>
      </w:divBdr>
    </w:div>
    <w:div w:id="706023309">
      <w:bodyDiv w:val="1"/>
      <w:marLeft w:val="0"/>
      <w:marRight w:val="0"/>
      <w:marTop w:val="0"/>
      <w:marBottom w:val="0"/>
      <w:divBdr>
        <w:top w:val="none" w:sz="0" w:space="0" w:color="auto"/>
        <w:left w:val="none" w:sz="0" w:space="0" w:color="auto"/>
        <w:bottom w:val="none" w:sz="0" w:space="0" w:color="auto"/>
        <w:right w:val="none" w:sz="0" w:space="0" w:color="auto"/>
      </w:divBdr>
    </w:div>
    <w:div w:id="740642875">
      <w:bodyDiv w:val="1"/>
      <w:marLeft w:val="0"/>
      <w:marRight w:val="0"/>
      <w:marTop w:val="0"/>
      <w:marBottom w:val="0"/>
      <w:divBdr>
        <w:top w:val="none" w:sz="0" w:space="0" w:color="auto"/>
        <w:left w:val="none" w:sz="0" w:space="0" w:color="auto"/>
        <w:bottom w:val="none" w:sz="0" w:space="0" w:color="auto"/>
        <w:right w:val="none" w:sz="0" w:space="0" w:color="auto"/>
      </w:divBdr>
    </w:div>
    <w:div w:id="934441388">
      <w:bodyDiv w:val="1"/>
      <w:marLeft w:val="0"/>
      <w:marRight w:val="0"/>
      <w:marTop w:val="0"/>
      <w:marBottom w:val="0"/>
      <w:divBdr>
        <w:top w:val="none" w:sz="0" w:space="0" w:color="auto"/>
        <w:left w:val="none" w:sz="0" w:space="0" w:color="auto"/>
        <w:bottom w:val="none" w:sz="0" w:space="0" w:color="auto"/>
        <w:right w:val="none" w:sz="0" w:space="0" w:color="auto"/>
      </w:divBdr>
    </w:div>
    <w:div w:id="936403204">
      <w:bodyDiv w:val="1"/>
      <w:marLeft w:val="0"/>
      <w:marRight w:val="0"/>
      <w:marTop w:val="0"/>
      <w:marBottom w:val="0"/>
      <w:divBdr>
        <w:top w:val="none" w:sz="0" w:space="0" w:color="auto"/>
        <w:left w:val="none" w:sz="0" w:space="0" w:color="auto"/>
        <w:bottom w:val="none" w:sz="0" w:space="0" w:color="auto"/>
        <w:right w:val="none" w:sz="0" w:space="0" w:color="auto"/>
      </w:divBdr>
    </w:div>
    <w:div w:id="960844539">
      <w:bodyDiv w:val="1"/>
      <w:marLeft w:val="0"/>
      <w:marRight w:val="0"/>
      <w:marTop w:val="0"/>
      <w:marBottom w:val="0"/>
      <w:divBdr>
        <w:top w:val="none" w:sz="0" w:space="0" w:color="auto"/>
        <w:left w:val="none" w:sz="0" w:space="0" w:color="auto"/>
        <w:bottom w:val="none" w:sz="0" w:space="0" w:color="auto"/>
        <w:right w:val="none" w:sz="0" w:space="0" w:color="auto"/>
      </w:divBdr>
    </w:div>
    <w:div w:id="977951019">
      <w:bodyDiv w:val="1"/>
      <w:marLeft w:val="0"/>
      <w:marRight w:val="0"/>
      <w:marTop w:val="0"/>
      <w:marBottom w:val="0"/>
      <w:divBdr>
        <w:top w:val="none" w:sz="0" w:space="0" w:color="auto"/>
        <w:left w:val="none" w:sz="0" w:space="0" w:color="auto"/>
        <w:bottom w:val="none" w:sz="0" w:space="0" w:color="auto"/>
        <w:right w:val="none" w:sz="0" w:space="0" w:color="auto"/>
      </w:divBdr>
    </w:div>
    <w:div w:id="1079788350">
      <w:bodyDiv w:val="1"/>
      <w:marLeft w:val="0"/>
      <w:marRight w:val="0"/>
      <w:marTop w:val="0"/>
      <w:marBottom w:val="0"/>
      <w:divBdr>
        <w:top w:val="none" w:sz="0" w:space="0" w:color="auto"/>
        <w:left w:val="none" w:sz="0" w:space="0" w:color="auto"/>
        <w:bottom w:val="none" w:sz="0" w:space="0" w:color="auto"/>
        <w:right w:val="none" w:sz="0" w:space="0" w:color="auto"/>
      </w:divBdr>
    </w:div>
    <w:div w:id="1181430580">
      <w:bodyDiv w:val="1"/>
      <w:marLeft w:val="0"/>
      <w:marRight w:val="0"/>
      <w:marTop w:val="0"/>
      <w:marBottom w:val="0"/>
      <w:divBdr>
        <w:top w:val="none" w:sz="0" w:space="0" w:color="auto"/>
        <w:left w:val="none" w:sz="0" w:space="0" w:color="auto"/>
        <w:bottom w:val="none" w:sz="0" w:space="0" w:color="auto"/>
        <w:right w:val="none" w:sz="0" w:space="0" w:color="auto"/>
      </w:divBdr>
    </w:div>
    <w:div w:id="1194927258">
      <w:bodyDiv w:val="1"/>
      <w:marLeft w:val="0"/>
      <w:marRight w:val="0"/>
      <w:marTop w:val="0"/>
      <w:marBottom w:val="0"/>
      <w:divBdr>
        <w:top w:val="none" w:sz="0" w:space="0" w:color="auto"/>
        <w:left w:val="none" w:sz="0" w:space="0" w:color="auto"/>
        <w:bottom w:val="none" w:sz="0" w:space="0" w:color="auto"/>
        <w:right w:val="none" w:sz="0" w:space="0" w:color="auto"/>
      </w:divBdr>
    </w:div>
    <w:div w:id="1273973774">
      <w:bodyDiv w:val="1"/>
      <w:marLeft w:val="0"/>
      <w:marRight w:val="0"/>
      <w:marTop w:val="0"/>
      <w:marBottom w:val="0"/>
      <w:divBdr>
        <w:top w:val="none" w:sz="0" w:space="0" w:color="auto"/>
        <w:left w:val="none" w:sz="0" w:space="0" w:color="auto"/>
        <w:bottom w:val="none" w:sz="0" w:space="0" w:color="auto"/>
        <w:right w:val="none" w:sz="0" w:space="0" w:color="auto"/>
      </w:divBdr>
    </w:div>
    <w:div w:id="1275819527">
      <w:bodyDiv w:val="1"/>
      <w:marLeft w:val="0"/>
      <w:marRight w:val="0"/>
      <w:marTop w:val="0"/>
      <w:marBottom w:val="0"/>
      <w:divBdr>
        <w:top w:val="none" w:sz="0" w:space="0" w:color="auto"/>
        <w:left w:val="none" w:sz="0" w:space="0" w:color="auto"/>
        <w:bottom w:val="none" w:sz="0" w:space="0" w:color="auto"/>
        <w:right w:val="none" w:sz="0" w:space="0" w:color="auto"/>
      </w:divBdr>
    </w:div>
    <w:div w:id="1289554386">
      <w:bodyDiv w:val="1"/>
      <w:marLeft w:val="0"/>
      <w:marRight w:val="0"/>
      <w:marTop w:val="0"/>
      <w:marBottom w:val="0"/>
      <w:divBdr>
        <w:top w:val="none" w:sz="0" w:space="0" w:color="auto"/>
        <w:left w:val="none" w:sz="0" w:space="0" w:color="auto"/>
        <w:bottom w:val="none" w:sz="0" w:space="0" w:color="auto"/>
        <w:right w:val="none" w:sz="0" w:space="0" w:color="auto"/>
      </w:divBdr>
    </w:div>
    <w:div w:id="1306543487">
      <w:bodyDiv w:val="1"/>
      <w:marLeft w:val="0"/>
      <w:marRight w:val="0"/>
      <w:marTop w:val="0"/>
      <w:marBottom w:val="0"/>
      <w:divBdr>
        <w:top w:val="none" w:sz="0" w:space="0" w:color="auto"/>
        <w:left w:val="none" w:sz="0" w:space="0" w:color="auto"/>
        <w:bottom w:val="none" w:sz="0" w:space="0" w:color="auto"/>
        <w:right w:val="none" w:sz="0" w:space="0" w:color="auto"/>
      </w:divBdr>
    </w:div>
    <w:div w:id="1388843631">
      <w:bodyDiv w:val="1"/>
      <w:marLeft w:val="0"/>
      <w:marRight w:val="0"/>
      <w:marTop w:val="0"/>
      <w:marBottom w:val="0"/>
      <w:divBdr>
        <w:top w:val="none" w:sz="0" w:space="0" w:color="auto"/>
        <w:left w:val="none" w:sz="0" w:space="0" w:color="auto"/>
        <w:bottom w:val="none" w:sz="0" w:space="0" w:color="auto"/>
        <w:right w:val="none" w:sz="0" w:space="0" w:color="auto"/>
      </w:divBdr>
    </w:div>
    <w:div w:id="1415709757">
      <w:bodyDiv w:val="1"/>
      <w:marLeft w:val="0"/>
      <w:marRight w:val="0"/>
      <w:marTop w:val="0"/>
      <w:marBottom w:val="0"/>
      <w:divBdr>
        <w:top w:val="none" w:sz="0" w:space="0" w:color="auto"/>
        <w:left w:val="none" w:sz="0" w:space="0" w:color="auto"/>
        <w:bottom w:val="none" w:sz="0" w:space="0" w:color="auto"/>
        <w:right w:val="none" w:sz="0" w:space="0" w:color="auto"/>
      </w:divBdr>
    </w:div>
    <w:div w:id="1443652739">
      <w:bodyDiv w:val="1"/>
      <w:marLeft w:val="0"/>
      <w:marRight w:val="0"/>
      <w:marTop w:val="0"/>
      <w:marBottom w:val="0"/>
      <w:divBdr>
        <w:top w:val="none" w:sz="0" w:space="0" w:color="auto"/>
        <w:left w:val="none" w:sz="0" w:space="0" w:color="auto"/>
        <w:bottom w:val="none" w:sz="0" w:space="0" w:color="auto"/>
        <w:right w:val="none" w:sz="0" w:space="0" w:color="auto"/>
      </w:divBdr>
    </w:div>
    <w:div w:id="1531259239">
      <w:bodyDiv w:val="1"/>
      <w:marLeft w:val="0"/>
      <w:marRight w:val="0"/>
      <w:marTop w:val="0"/>
      <w:marBottom w:val="0"/>
      <w:divBdr>
        <w:top w:val="none" w:sz="0" w:space="0" w:color="auto"/>
        <w:left w:val="none" w:sz="0" w:space="0" w:color="auto"/>
        <w:bottom w:val="none" w:sz="0" w:space="0" w:color="auto"/>
        <w:right w:val="none" w:sz="0" w:space="0" w:color="auto"/>
      </w:divBdr>
    </w:div>
    <w:div w:id="1553540376">
      <w:bodyDiv w:val="1"/>
      <w:marLeft w:val="0"/>
      <w:marRight w:val="0"/>
      <w:marTop w:val="0"/>
      <w:marBottom w:val="0"/>
      <w:divBdr>
        <w:top w:val="none" w:sz="0" w:space="0" w:color="auto"/>
        <w:left w:val="none" w:sz="0" w:space="0" w:color="auto"/>
        <w:bottom w:val="none" w:sz="0" w:space="0" w:color="auto"/>
        <w:right w:val="none" w:sz="0" w:space="0" w:color="auto"/>
      </w:divBdr>
    </w:div>
    <w:div w:id="1564297502">
      <w:bodyDiv w:val="1"/>
      <w:marLeft w:val="0"/>
      <w:marRight w:val="0"/>
      <w:marTop w:val="0"/>
      <w:marBottom w:val="0"/>
      <w:divBdr>
        <w:top w:val="none" w:sz="0" w:space="0" w:color="auto"/>
        <w:left w:val="none" w:sz="0" w:space="0" w:color="auto"/>
        <w:bottom w:val="none" w:sz="0" w:space="0" w:color="auto"/>
        <w:right w:val="none" w:sz="0" w:space="0" w:color="auto"/>
      </w:divBdr>
    </w:div>
    <w:div w:id="1621184495">
      <w:bodyDiv w:val="1"/>
      <w:marLeft w:val="0"/>
      <w:marRight w:val="0"/>
      <w:marTop w:val="0"/>
      <w:marBottom w:val="0"/>
      <w:divBdr>
        <w:top w:val="none" w:sz="0" w:space="0" w:color="auto"/>
        <w:left w:val="none" w:sz="0" w:space="0" w:color="auto"/>
        <w:bottom w:val="none" w:sz="0" w:space="0" w:color="auto"/>
        <w:right w:val="none" w:sz="0" w:space="0" w:color="auto"/>
      </w:divBdr>
    </w:div>
    <w:div w:id="1661959231">
      <w:bodyDiv w:val="1"/>
      <w:marLeft w:val="0"/>
      <w:marRight w:val="0"/>
      <w:marTop w:val="0"/>
      <w:marBottom w:val="0"/>
      <w:divBdr>
        <w:top w:val="none" w:sz="0" w:space="0" w:color="auto"/>
        <w:left w:val="none" w:sz="0" w:space="0" w:color="auto"/>
        <w:bottom w:val="none" w:sz="0" w:space="0" w:color="auto"/>
        <w:right w:val="none" w:sz="0" w:space="0" w:color="auto"/>
      </w:divBdr>
    </w:div>
    <w:div w:id="1685863242">
      <w:bodyDiv w:val="1"/>
      <w:marLeft w:val="0"/>
      <w:marRight w:val="0"/>
      <w:marTop w:val="0"/>
      <w:marBottom w:val="0"/>
      <w:divBdr>
        <w:top w:val="none" w:sz="0" w:space="0" w:color="auto"/>
        <w:left w:val="none" w:sz="0" w:space="0" w:color="auto"/>
        <w:bottom w:val="none" w:sz="0" w:space="0" w:color="auto"/>
        <w:right w:val="none" w:sz="0" w:space="0" w:color="auto"/>
      </w:divBdr>
    </w:div>
    <w:div w:id="1692412719">
      <w:bodyDiv w:val="1"/>
      <w:marLeft w:val="0"/>
      <w:marRight w:val="0"/>
      <w:marTop w:val="0"/>
      <w:marBottom w:val="0"/>
      <w:divBdr>
        <w:top w:val="none" w:sz="0" w:space="0" w:color="auto"/>
        <w:left w:val="none" w:sz="0" w:space="0" w:color="auto"/>
        <w:bottom w:val="none" w:sz="0" w:space="0" w:color="auto"/>
        <w:right w:val="none" w:sz="0" w:space="0" w:color="auto"/>
      </w:divBdr>
    </w:div>
    <w:div w:id="1694769410">
      <w:bodyDiv w:val="1"/>
      <w:marLeft w:val="0"/>
      <w:marRight w:val="0"/>
      <w:marTop w:val="0"/>
      <w:marBottom w:val="0"/>
      <w:divBdr>
        <w:top w:val="none" w:sz="0" w:space="0" w:color="auto"/>
        <w:left w:val="none" w:sz="0" w:space="0" w:color="auto"/>
        <w:bottom w:val="none" w:sz="0" w:space="0" w:color="auto"/>
        <w:right w:val="none" w:sz="0" w:space="0" w:color="auto"/>
      </w:divBdr>
    </w:div>
    <w:div w:id="1710907908">
      <w:bodyDiv w:val="1"/>
      <w:marLeft w:val="0"/>
      <w:marRight w:val="0"/>
      <w:marTop w:val="0"/>
      <w:marBottom w:val="0"/>
      <w:divBdr>
        <w:top w:val="none" w:sz="0" w:space="0" w:color="auto"/>
        <w:left w:val="none" w:sz="0" w:space="0" w:color="auto"/>
        <w:bottom w:val="none" w:sz="0" w:space="0" w:color="auto"/>
        <w:right w:val="none" w:sz="0" w:space="0" w:color="auto"/>
      </w:divBdr>
    </w:div>
    <w:div w:id="1724331461">
      <w:bodyDiv w:val="1"/>
      <w:marLeft w:val="0"/>
      <w:marRight w:val="0"/>
      <w:marTop w:val="0"/>
      <w:marBottom w:val="0"/>
      <w:divBdr>
        <w:top w:val="none" w:sz="0" w:space="0" w:color="auto"/>
        <w:left w:val="none" w:sz="0" w:space="0" w:color="auto"/>
        <w:bottom w:val="none" w:sz="0" w:space="0" w:color="auto"/>
        <w:right w:val="none" w:sz="0" w:space="0" w:color="auto"/>
      </w:divBdr>
    </w:div>
    <w:div w:id="1760323515">
      <w:bodyDiv w:val="1"/>
      <w:marLeft w:val="0"/>
      <w:marRight w:val="0"/>
      <w:marTop w:val="0"/>
      <w:marBottom w:val="0"/>
      <w:divBdr>
        <w:top w:val="none" w:sz="0" w:space="0" w:color="auto"/>
        <w:left w:val="none" w:sz="0" w:space="0" w:color="auto"/>
        <w:bottom w:val="none" w:sz="0" w:space="0" w:color="auto"/>
        <w:right w:val="none" w:sz="0" w:space="0" w:color="auto"/>
      </w:divBdr>
    </w:div>
    <w:div w:id="1775127999">
      <w:bodyDiv w:val="1"/>
      <w:marLeft w:val="0"/>
      <w:marRight w:val="0"/>
      <w:marTop w:val="0"/>
      <w:marBottom w:val="0"/>
      <w:divBdr>
        <w:top w:val="none" w:sz="0" w:space="0" w:color="auto"/>
        <w:left w:val="none" w:sz="0" w:space="0" w:color="auto"/>
        <w:bottom w:val="none" w:sz="0" w:space="0" w:color="auto"/>
        <w:right w:val="none" w:sz="0" w:space="0" w:color="auto"/>
      </w:divBdr>
    </w:div>
    <w:div w:id="1776099491">
      <w:bodyDiv w:val="1"/>
      <w:marLeft w:val="0"/>
      <w:marRight w:val="0"/>
      <w:marTop w:val="0"/>
      <w:marBottom w:val="0"/>
      <w:divBdr>
        <w:top w:val="none" w:sz="0" w:space="0" w:color="auto"/>
        <w:left w:val="none" w:sz="0" w:space="0" w:color="auto"/>
        <w:bottom w:val="none" w:sz="0" w:space="0" w:color="auto"/>
        <w:right w:val="none" w:sz="0" w:space="0" w:color="auto"/>
      </w:divBdr>
    </w:div>
    <w:div w:id="1796755454">
      <w:bodyDiv w:val="1"/>
      <w:marLeft w:val="0"/>
      <w:marRight w:val="0"/>
      <w:marTop w:val="0"/>
      <w:marBottom w:val="0"/>
      <w:divBdr>
        <w:top w:val="none" w:sz="0" w:space="0" w:color="auto"/>
        <w:left w:val="none" w:sz="0" w:space="0" w:color="auto"/>
        <w:bottom w:val="none" w:sz="0" w:space="0" w:color="auto"/>
        <w:right w:val="none" w:sz="0" w:space="0" w:color="auto"/>
      </w:divBdr>
    </w:div>
    <w:div w:id="1803303688">
      <w:bodyDiv w:val="1"/>
      <w:marLeft w:val="0"/>
      <w:marRight w:val="0"/>
      <w:marTop w:val="0"/>
      <w:marBottom w:val="0"/>
      <w:divBdr>
        <w:top w:val="none" w:sz="0" w:space="0" w:color="auto"/>
        <w:left w:val="none" w:sz="0" w:space="0" w:color="auto"/>
        <w:bottom w:val="none" w:sz="0" w:space="0" w:color="auto"/>
        <w:right w:val="none" w:sz="0" w:space="0" w:color="auto"/>
      </w:divBdr>
    </w:div>
    <w:div w:id="1815177970">
      <w:bodyDiv w:val="1"/>
      <w:marLeft w:val="0"/>
      <w:marRight w:val="0"/>
      <w:marTop w:val="0"/>
      <w:marBottom w:val="0"/>
      <w:divBdr>
        <w:top w:val="none" w:sz="0" w:space="0" w:color="auto"/>
        <w:left w:val="none" w:sz="0" w:space="0" w:color="auto"/>
        <w:bottom w:val="none" w:sz="0" w:space="0" w:color="auto"/>
        <w:right w:val="none" w:sz="0" w:space="0" w:color="auto"/>
      </w:divBdr>
    </w:div>
    <w:div w:id="1866628497">
      <w:bodyDiv w:val="1"/>
      <w:marLeft w:val="0"/>
      <w:marRight w:val="0"/>
      <w:marTop w:val="0"/>
      <w:marBottom w:val="0"/>
      <w:divBdr>
        <w:top w:val="none" w:sz="0" w:space="0" w:color="auto"/>
        <w:left w:val="none" w:sz="0" w:space="0" w:color="auto"/>
        <w:bottom w:val="none" w:sz="0" w:space="0" w:color="auto"/>
        <w:right w:val="none" w:sz="0" w:space="0" w:color="auto"/>
      </w:divBdr>
      <w:divsChild>
        <w:div w:id="250630694">
          <w:marLeft w:val="0"/>
          <w:marRight w:val="0"/>
          <w:marTop w:val="0"/>
          <w:marBottom w:val="0"/>
          <w:divBdr>
            <w:top w:val="none" w:sz="0" w:space="0" w:color="auto"/>
            <w:left w:val="none" w:sz="0" w:space="0" w:color="auto"/>
            <w:bottom w:val="none" w:sz="0" w:space="0" w:color="auto"/>
            <w:right w:val="none" w:sz="0" w:space="0" w:color="auto"/>
          </w:divBdr>
        </w:div>
        <w:div w:id="1734162475">
          <w:marLeft w:val="0"/>
          <w:marRight w:val="0"/>
          <w:marTop w:val="0"/>
          <w:marBottom w:val="0"/>
          <w:divBdr>
            <w:top w:val="none" w:sz="0" w:space="0" w:color="auto"/>
            <w:left w:val="none" w:sz="0" w:space="0" w:color="auto"/>
            <w:bottom w:val="none" w:sz="0" w:space="0" w:color="auto"/>
            <w:right w:val="none" w:sz="0" w:space="0" w:color="auto"/>
          </w:divBdr>
          <w:divsChild>
            <w:div w:id="209804867">
              <w:marLeft w:val="-75"/>
              <w:marRight w:val="0"/>
              <w:marTop w:val="30"/>
              <w:marBottom w:val="30"/>
              <w:divBdr>
                <w:top w:val="none" w:sz="0" w:space="0" w:color="auto"/>
                <w:left w:val="none" w:sz="0" w:space="0" w:color="auto"/>
                <w:bottom w:val="none" w:sz="0" w:space="0" w:color="auto"/>
                <w:right w:val="none" w:sz="0" w:space="0" w:color="auto"/>
              </w:divBdr>
              <w:divsChild>
                <w:div w:id="592668865">
                  <w:marLeft w:val="0"/>
                  <w:marRight w:val="0"/>
                  <w:marTop w:val="0"/>
                  <w:marBottom w:val="0"/>
                  <w:divBdr>
                    <w:top w:val="none" w:sz="0" w:space="0" w:color="auto"/>
                    <w:left w:val="none" w:sz="0" w:space="0" w:color="auto"/>
                    <w:bottom w:val="none" w:sz="0" w:space="0" w:color="auto"/>
                    <w:right w:val="none" w:sz="0" w:space="0" w:color="auto"/>
                  </w:divBdr>
                  <w:divsChild>
                    <w:div w:id="525018629">
                      <w:marLeft w:val="0"/>
                      <w:marRight w:val="0"/>
                      <w:marTop w:val="0"/>
                      <w:marBottom w:val="0"/>
                      <w:divBdr>
                        <w:top w:val="none" w:sz="0" w:space="0" w:color="auto"/>
                        <w:left w:val="none" w:sz="0" w:space="0" w:color="auto"/>
                        <w:bottom w:val="none" w:sz="0" w:space="0" w:color="auto"/>
                        <w:right w:val="none" w:sz="0" w:space="0" w:color="auto"/>
                      </w:divBdr>
                    </w:div>
                  </w:divsChild>
                </w:div>
                <w:div w:id="1878198330">
                  <w:marLeft w:val="0"/>
                  <w:marRight w:val="0"/>
                  <w:marTop w:val="0"/>
                  <w:marBottom w:val="0"/>
                  <w:divBdr>
                    <w:top w:val="none" w:sz="0" w:space="0" w:color="auto"/>
                    <w:left w:val="none" w:sz="0" w:space="0" w:color="auto"/>
                    <w:bottom w:val="none" w:sz="0" w:space="0" w:color="auto"/>
                    <w:right w:val="none" w:sz="0" w:space="0" w:color="auto"/>
                  </w:divBdr>
                  <w:divsChild>
                    <w:div w:id="1772625878">
                      <w:marLeft w:val="0"/>
                      <w:marRight w:val="0"/>
                      <w:marTop w:val="0"/>
                      <w:marBottom w:val="0"/>
                      <w:divBdr>
                        <w:top w:val="none" w:sz="0" w:space="0" w:color="auto"/>
                        <w:left w:val="none" w:sz="0" w:space="0" w:color="auto"/>
                        <w:bottom w:val="none" w:sz="0" w:space="0" w:color="auto"/>
                        <w:right w:val="none" w:sz="0" w:space="0" w:color="auto"/>
                      </w:divBdr>
                    </w:div>
                  </w:divsChild>
                </w:div>
                <w:div w:id="1500080527">
                  <w:marLeft w:val="0"/>
                  <w:marRight w:val="0"/>
                  <w:marTop w:val="0"/>
                  <w:marBottom w:val="0"/>
                  <w:divBdr>
                    <w:top w:val="none" w:sz="0" w:space="0" w:color="auto"/>
                    <w:left w:val="none" w:sz="0" w:space="0" w:color="auto"/>
                    <w:bottom w:val="none" w:sz="0" w:space="0" w:color="auto"/>
                    <w:right w:val="none" w:sz="0" w:space="0" w:color="auto"/>
                  </w:divBdr>
                  <w:divsChild>
                    <w:div w:id="580407127">
                      <w:marLeft w:val="0"/>
                      <w:marRight w:val="0"/>
                      <w:marTop w:val="0"/>
                      <w:marBottom w:val="0"/>
                      <w:divBdr>
                        <w:top w:val="none" w:sz="0" w:space="0" w:color="auto"/>
                        <w:left w:val="none" w:sz="0" w:space="0" w:color="auto"/>
                        <w:bottom w:val="none" w:sz="0" w:space="0" w:color="auto"/>
                        <w:right w:val="none" w:sz="0" w:space="0" w:color="auto"/>
                      </w:divBdr>
                    </w:div>
                  </w:divsChild>
                </w:div>
                <w:div w:id="164976640">
                  <w:marLeft w:val="0"/>
                  <w:marRight w:val="0"/>
                  <w:marTop w:val="0"/>
                  <w:marBottom w:val="0"/>
                  <w:divBdr>
                    <w:top w:val="none" w:sz="0" w:space="0" w:color="auto"/>
                    <w:left w:val="none" w:sz="0" w:space="0" w:color="auto"/>
                    <w:bottom w:val="none" w:sz="0" w:space="0" w:color="auto"/>
                    <w:right w:val="none" w:sz="0" w:space="0" w:color="auto"/>
                  </w:divBdr>
                  <w:divsChild>
                    <w:div w:id="1016351576">
                      <w:marLeft w:val="0"/>
                      <w:marRight w:val="0"/>
                      <w:marTop w:val="0"/>
                      <w:marBottom w:val="0"/>
                      <w:divBdr>
                        <w:top w:val="none" w:sz="0" w:space="0" w:color="auto"/>
                        <w:left w:val="none" w:sz="0" w:space="0" w:color="auto"/>
                        <w:bottom w:val="none" w:sz="0" w:space="0" w:color="auto"/>
                        <w:right w:val="none" w:sz="0" w:space="0" w:color="auto"/>
                      </w:divBdr>
                    </w:div>
                  </w:divsChild>
                </w:div>
                <w:div w:id="314146738">
                  <w:marLeft w:val="0"/>
                  <w:marRight w:val="0"/>
                  <w:marTop w:val="0"/>
                  <w:marBottom w:val="0"/>
                  <w:divBdr>
                    <w:top w:val="none" w:sz="0" w:space="0" w:color="auto"/>
                    <w:left w:val="none" w:sz="0" w:space="0" w:color="auto"/>
                    <w:bottom w:val="none" w:sz="0" w:space="0" w:color="auto"/>
                    <w:right w:val="none" w:sz="0" w:space="0" w:color="auto"/>
                  </w:divBdr>
                  <w:divsChild>
                    <w:div w:id="252125430">
                      <w:marLeft w:val="0"/>
                      <w:marRight w:val="0"/>
                      <w:marTop w:val="0"/>
                      <w:marBottom w:val="0"/>
                      <w:divBdr>
                        <w:top w:val="none" w:sz="0" w:space="0" w:color="auto"/>
                        <w:left w:val="none" w:sz="0" w:space="0" w:color="auto"/>
                        <w:bottom w:val="none" w:sz="0" w:space="0" w:color="auto"/>
                        <w:right w:val="none" w:sz="0" w:space="0" w:color="auto"/>
                      </w:divBdr>
                    </w:div>
                  </w:divsChild>
                </w:div>
                <w:div w:id="375466281">
                  <w:marLeft w:val="0"/>
                  <w:marRight w:val="0"/>
                  <w:marTop w:val="0"/>
                  <w:marBottom w:val="0"/>
                  <w:divBdr>
                    <w:top w:val="none" w:sz="0" w:space="0" w:color="auto"/>
                    <w:left w:val="none" w:sz="0" w:space="0" w:color="auto"/>
                    <w:bottom w:val="none" w:sz="0" w:space="0" w:color="auto"/>
                    <w:right w:val="none" w:sz="0" w:space="0" w:color="auto"/>
                  </w:divBdr>
                  <w:divsChild>
                    <w:div w:id="1860923363">
                      <w:marLeft w:val="0"/>
                      <w:marRight w:val="0"/>
                      <w:marTop w:val="0"/>
                      <w:marBottom w:val="0"/>
                      <w:divBdr>
                        <w:top w:val="none" w:sz="0" w:space="0" w:color="auto"/>
                        <w:left w:val="none" w:sz="0" w:space="0" w:color="auto"/>
                        <w:bottom w:val="none" w:sz="0" w:space="0" w:color="auto"/>
                        <w:right w:val="none" w:sz="0" w:space="0" w:color="auto"/>
                      </w:divBdr>
                    </w:div>
                    <w:div w:id="1867525954">
                      <w:marLeft w:val="0"/>
                      <w:marRight w:val="0"/>
                      <w:marTop w:val="0"/>
                      <w:marBottom w:val="0"/>
                      <w:divBdr>
                        <w:top w:val="none" w:sz="0" w:space="0" w:color="auto"/>
                        <w:left w:val="none" w:sz="0" w:space="0" w:color="auto"/>
                        <w:bottom w:val="none" w:sz="0" w:space="0" w:color="auto"/>
                        <w:right w:val="none" w:sz="0" w:space="0" w:color="auto"/>
                      </w:divBdr>
                    </w:div>
                  </w:divsChild>
                </w:div>
                <w:div w:id="1404185312">
                  <w:marLeft w:val="0"/>
                  <w:marRight w:val="0"/>
                  <w:marTop w:val="0"/>
                  <w:marBottom w:val="0"/>
                  <w:divBdr>
                    <w:top w:val="none" w:sz="0" w:space="0" w:color="auto"/>
                    <w:left w:val="none" w:sz="0" w:space="0" w:color="auto"/>
                    <w:bottom w:val="none" w:sz="0" w:space="0" w:color="auto"/>
                    <w:right w:val="none" w:sz="0" w:space="0" w:color="auto"/>
                  </w:divBdr>
                  <w:divsChild>
                    <w:div w:id="487867038">
                      <w:marLeft w:val="0"/>
                      <w:marRight w:val="0"/>
                      <w:marTop w:val="0"/>
                      <w:marBottom w:val="0"/>
                      <w:divBdr>
                        <w:top w:val="none" w:sz="0" w:space="0" w:color="auto"/>
                        <w:left w:val="none" w:sz="0" w:space="0" w:color="auto"/>
                        <w:bottom w:val="none" w:sz="0" w:space="0" w:color="auto"/>
                        <w:right w:val="none" w:sz="0" w:space="0" w:color="auto"/>
                      </w:divBdr>
                    </w:div>
                    <w:div w:id="1345938551">
                      <w:marLeft w:val="0"/>
                      <w:marRight w:val="0"/>
                      <w:marTop w:val="0"/>
                      <w:marBottom w:val="0"/>
                      <w:divBdr>
                        <w:top w:val="none" w:sz="0" w:space="0" w:color="auto"/>
                        <w:left w:val="none" w:sz="0" w:space="0" w:color="auto"/>
                        <w:bottom w:val="none" w:sz="0" w:space="0" w:color="auto"/>
                        <w:right w:val="none" w:sz="0" w:space="0" w:color="auto"/>
                      </w:divBdr>
                    </w:div>
                  </w:divsChild>
                </w:div>
                <w:div w:id="66616054">
                  <w:marLeft w:val="0"/>
                  <w:marRight w:val="0"/>
                  <w:marTop w:val="0"/>
                  <w:marBottom w:val="0"/>
                  <w:divBdr>
                    <w:top w:val="none" w:sz="0" w:space="0" w:color="auto"/>
                    <w:left w:val="none" w:sz="0" w:space="0" w:color="auto"/>
                    <w:bottom w:val="none" w:sz="0" w:space="0" w:color="auto"/>
                    <w:right w:val="none" w:sz="0" w:space="0" w:color="auto"/>
                  </w:divBdr>
                  <w:divsChild>
                    <w:div w:id="1613632150">
                      <w:marLeft w:val="0"/>
                      <w:marRight w:val="0"/>
                      <w:marTop w:val="0"/>
                      <w:marBottom w:val="0"/>
                      <w:divBdr>
                        <w:top w:val="none" w:sz="0" w:space="0" w:color="auto"/>
                        <w:left w:val="none" w:sz="0" w:space="0" w:color="auto"/>
                        <w:bottom w:val="none" w:sz="0" w:space="0" w:color="auto"/>
                        <w:right w:val="none" w:sz="0" w:space="0" w:color="auto"/>
                      </w:divBdr>
                    </w:div>
                  </w:divsChild>
                </w:div>
                <w:div w:id="1641885503">
                  <w:marLeft w:val="0"/>
                  <w:marRight w:val="0"/>
                  <w:marTop w:val="0"/>
                  <w:marBottom w:val="0"/>
                  <w:divBdr>
                    <w:top w:val="none" w:sz="0" w:space="0" w:color="auto"/>
                    <w:left w:val="none" w:sz="0" w:space="0" w:color="auto"/>
                    <w:bottom w:val="none" w:sz="0" w:space="0" w:color="auto"/>
                    <w:right w:val="none" w:sz="0" w:space="0" w:color="auto"/>
                  </w:divBdr>
                  <w:divsChild>
                    <w:div w:id="126611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641739">
      <w:bodyDiv w:val="1"/>
      <w:marLeft w:val="0"/>
      <w:marRight w:val="0"/>
      <w:marTop w:val="0"/>
      <w:marBottom w:val="0"/>
      <w:divBdr>
        <w:top w:val="none" w:sz="0" w:space="0" w:color="auto"/>
        <w:left w:val="none" w:sz="0" w:space="0" w:color="auto"/>
        <w:bottom w:val="none" w:sz="0" w:space="0" w:color="auto"/>
        <w:right w:val="none" w:sz="0" w:space="0" w:color="auto"/>
      </w:divBdr>
    </w:div>
    <w:div w:id="1897937886">
      <w:bodyDiv w:val="1"/>
      <w:marLeft w:val="0"/>
      <w:marRight w:val="0"/>
      <w:marTop w:val="0"/>
      <w:marBottom w:val="0"/>
      <w:divBdr>
        <w:top w:val="none" w:sz="0" w:space="0" w:color="auto"/>
        <w:left w:val="none" w:sz="0" w:space="0" w:color="auto"/>
        <w:bottom w:val="none" w:sz="0" w:space="0" w:color="auto"/>
        <w:right w:val="none" w:sz="0" w:space="0" w:color="auto"/>
      </w:divBdr>
    </w:div>
    <w:div w:id="1989741601">
      <w:bodyDiv w:val="1"/>
      <w:marLeft w:val="0"/>
      <w:marRight w:val="0"/>
      <w:marTop w:val="0"/>
      <w:marBottom w:val="0"/>
      <w:divBdr>
        <w:top w:val="none" w:sz="0" w:space="0" w:color="auto"/>
        <w:left w:val="none" w:sz="0" w:space="0" w:color="auto"/>
        <w:bottom w:val="none" w:sz="0" w:space="0" w:color="auto"/>
        <w:right w:val="none" w:sz="0" w:space="0" w:color="auto"/>
      </w:divBdr>
    </w:div>
    <w:div w:id="1998340780">
      <w:bodyDiv w:val="1"/>
      <w:marLeft w:val="0"/>
      <w:marRight w:val="0"/>
      <w:marTop w:val="0"/>
      <w:marBottom w:val="0"/>
      <w:divBdr>
        <w:top w:val="none" w:sz="0" w:space="0" w:color="auto"/>
        <w:left w:val="none" w:sz="0" w:space="0" w:color="auto"/>
        <w:bottom w:val="none" w:sz="0" w:space="0" w:color="auto"/>
        <w:right w:val="none" w:sz="0" w:space="0" w:color="auto"/>
      </w:divBdr>
    </w:div>
    <w:div w:id="1999579491">
      <w:bodyDiv w:val="1"/>
      <w:marLeft w:val="0"/>
      <w:marRight w:val="0"/>
      <w:marTop w:val="0"/>
      <w:marBottom w:val="0"/>
      <w:divBdr>
        <w:top w:val="none" w:sz="0" w:space="0" w:color="auto"/>
        <w:left w:val="none" w:sz="0" w:space="0" w:color="auto"/>
        <w:bottom w:val="none" w:sz="0" w:space="0" w:color="auto"/>
        <w:right w:val="none" w:sz="0" w:space="0" w:color="auto"/>
      </w:divBdr>
    </w:div>
    <w:div w:id="2056542103">
      <w:bodyDiv w:val="1"/>
      <w:marLeft w:val="0"/>
      <w:marRight w:val="0"/>
      <w:marTop w:val="0"/>
      <w:marBottom w:val="0"/>
      <w:divBdr>
        <w:top w:val="none" w:sz="0" w:space="0" w:color="auto"/>
        <w:left w:val="none" w:sz="0" w:space="0" w:color="auto"/>
        <w:bottom w:val="none" w:sz="0" w:space="0" w:color="auto"/>
        <w:right w:val="none" w:sz="0" w:space="0" w:color="auto"/>
      </w:divBdr>
    </w:div>
    <w:div w:id="214704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tiff"/><Relationship Id="rId2" Type="http://schemas.openxmlformats.org/officeDocument/2006/relationships/hyperlink" Target="mailto:Allaince-costumer@allaince.gov.uk" TargetMode="External"/><Relationship Id="rId1" Type="http://schemas.openxmlformats.org/officeDocument/2006/relationships/hyperlink" Target="mailto:Allaince-costumer@allain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Kra17</b:Tag>
    <b:SourceType>BookSection</b:SourceType>
    <b:Guid>{1C1DF547-D5B0-B04F-A1E4-565589EB1E03}</b:Guid>
    <b:Title>Lighting Systems</b:Title>
    <b:Year>2017</b:Year>
    <b:LCID>en-GB</b:LCID>
    <b:Author>
      <b:Author>
        <b:NameList>
          <b:Person>
            <b:Last>Krarti</b:Last>
            <b:First>M</b:First>
          </b:Person>
        </b:NameList>
      </b:Author>
    </b:Author>
    <b:BookTitle>Energy-Efficient Electrical Systems for Buildings 1st edn</b:BookTitle>
    <b:Publisher>CRC PRESS</b:Publisher>
    <b:RefOrder>6</b:RefOrder>
  </b:Source>
  <b:Source>
    <b:Tag>the21</b:Tag>
    <b:SourceType>InternetSite</b:SourceType>
    <b:Guid>{583D44D9-6C83-DE48-8D4E-3F496911D78B}</b:Guid>
    <b:Author>
      <b:Author>
        <b:Corporate>the greenage </b:Corporate>
      </b:Author>
    </b:Author>
    <b:Title>Greywater Recycling </b:Title>
    <b:InternetSiteTitle>The greenage </b:InternetSiteTitle>
    <b:URL>https://www.thegreenage.co.uk/tech/greywater-recycling/</b:URL>
    <b:Year>2021</b:Year>
    <b:Month>12</b:Month>
    <b:Day>05</b:Day>
    <b:RefOrder>10</b:RefOrder>
  </b:Source>
  <b:Source>
    <b:Tag>Don14</b:Tag>
    <b:SourceType>JournalArticle</b:SourceType>
    <b:Guid>{A2AAB005-0B80-9A42-AA55-D7CD0A2ECDE9}</b:Guid>
    <b:Title> Greywater systems: can they really reduce your bills?</b:Title>
    <b:Year>2014</b:Year>
    <b:Author>
      <b:Author>
        <b:NameList>
          <b:Person>
            <b:Last>Ferguson</b:Last>
            <b:First>Donna</b:First>
          </b:Person>
        </b:NameList>
      </b:Author>
    </b:Author>
    <b:JournalName>The Gardian </b:JournalName>
    <b:RefOrder>9</b:RefOrder>
  </b:Source>
  <b:Source>
    <b:Tag>Uti18</b:Tag>
    <b:SourceType>InternetSite</b:SourceType>
    <b:Guid>{5343D2EB-CC08-C142-999F-ADD408950EC4}</b:Guid>
    <b:Author>
      <b:Author>
        <b:Corporate>Utility </b:Corporate>
      </b:Author>
    </b:Author>
    <b:Title>Leaving The Lights On | A Study From Utility Design</b:Title>
    <b:URL>https://www.utilitydesign.co.uk/blog/leaving-lights-on/</b:URL>
    <b:Year>2018</b:Year>
    <b:YearAccessed>2021</b:YearAccessed>
    <b:MonthAccessed>12</b:MonthAccessed>
    <b:DayAccessed>19</b:DayAccessed>
    <b:RefOrder>8</b:RefOrder>
  </b:Source>
  <b:Source>
    <b:Tag>Hie21</b:Tag>
    <b:SourceType>InternetSite</b:SourceType>
    <b:Guid>{353D9DCD-F7B3-DB48-AD89-66DA17C6BB9C}</b:Guid>
    <b:Author>
      <b:Author>
        <b:Corporate>Hiesscheme</b:Corporate>
      </b:Author>
    </b:Author>
    <b:Title>RENEWABLE ENERGY Home Wind Turbines </b:Title>
    <b:URL>https://www.hiesscheme.org.uk/renewable-energy/home-wind-turbines/</b:URL>
    <b:Year>2021</b:Year>
    <b:YearAccessed>2021</b:YearAccessed>
    <b:MonthAccessed>12</b:MonthAccessed>
    <b:DayAccessed>19</b:DayAccessed>
    <b:RefOrder>5</b:RefOrder>
  </b:Source>
  <b:Source>
    <b:Tag>Kun21</b:Tag>
    <b:SourceType>DocumentFromInternetSite</b:SourceType>
    <b:Guid>{ABE38690-A0A9-CE4D-A805-9B9717E8B747}</b:Guid>
    <b:Author>
      <b:Author>
        <b:NameList>
          <b:Person>
            <b:Last>Kunz</b:Last>
            <b:First>Natalie</b:First>
          </b:Person>
        </b:NameList>
      </b:Author>
    </b:Author>
    <b:Title>Solar Water Heating</b:Title>
    <b:URL>https://www.greenmatch.co.uk/solar-energy/solar-water-heating#how-it-works</b:URL>
    <b:Year>2021</b:Year>
    <b:YearAccessed>2021</b:YearAccessed>
    <b:MonthAccessed>12</b:MonthAccessed>
    <b:DayAccessed>19</b:DayAccessed>
    <b:Month>11</b:Month>
    <b:Day>19</b:Day>
    <b:RefOrder>2</b:RefOrder>
  </b:Source>
  <b:Source>
    <b:Tag>Bur11</b:Tag>
    <b:SourceType>DocumentFromInternetSite</b:SourceType>
    <b:Guid>{6D2322AC-4499-FA42-8E32-19F3F2FEE77F}</b:Guid>
    <b:Title>Green Hubs As Social Inclusion And Community Engagement</b:Title>
    <b:URL>https://hilaryburrage.com/2011/09/21/green-hubs-as-social-inclusion-and-community-engagement/</b:URL>
    <b:Year>2011</b:Year>
    <b:Month>09</b:Month>
    <b:Day>21</b:Day>
    <b:YearAccessed>2022</b:YearAccessed>
    <b:MonthAccessed>01</b:MonthAccessed>
    <b:DayAccessed>15</b:DayAccessed>
    <b:Author>
      <b:Author>
        <b:NameList>
          <b:Person>
            <b:Last>Burrage</b:Last>
            <b:First>Hilary</b:First>
          </b:Person>
        </b:NameList>
      </b:Author>
    </b:Author>
    <b:RefOrder>12</b:RefOrder>
  </b:Source>
  <b:Source>
    <b:Tag>Nat21</b:Tag>
    <b:SourceType>InternetSite</b:SourceType>
    <b:Guid>{9116F495-3B2C-064F-BB9B-C9ADB7FD2B31}</b:Guid>
    <b:Title>How does a wind turbine work?</b:Title>
    <b:URL>https://www.nationalgrid.com/stories/energy-explained/how-does-wind-turbine-work</b:URL>
    <b:Year>2021</b:Year>
    <b:YearAccessed>2021</b:YearAccessed>
    <b:MonthAccessed>12 </b:MonthAccessed>
    <b:DayAccessed>19</b:DayAccessed>
    <b:Author>
      <b:Author>
        <b:Corporate>National Grid Group PLC</b:Corporate>
      </b:Author>
    </b:Author>
    <b:RefOrder>4</b:RefOrder>
  </b:Source>
  <b:Source>
    <b:Tag>Mar20</b:Tag>
    <b:SourceType>InternetSite</b:SourceType>
    <b:Guid>{C9952B55-7E23-B440-9C42-C6D625142430}</b:Guid>
    <b:Author>
      <b:Author>
        <b:NameList>
          <b:Person>
            <b:Last>Moses</b:Last>
            <b:First>Marta</b:First>
          </b:Person>
        </b:NameList>
      </b:Author>
    </b:Author>
    <b:Title>What is Low Carbon Energy </b:Title>
    <b:URL>https://www.edfenergy.com/for-home/energywise/low-carbon-energy</b:URL>
    <b:Year>2020</b:Year>
    <b:YearAccessed>2021</b:YearAccessed>
    <b:MonthAccessed>12</b:MonthAccessed>
    <b:DayAccessed>19</b:DayAccessed>
    <b:RefOrder>1</b:RefOrder>
  </b:Source>
  <b:Source>
    <b:Tag>Ele21</b:Tag>
    <b:SourceType>InternetSite</b:SourceType>
    <b:Guid>{C328EE18-2F83-7544-ADB7-B69A53047358}</b:Guid>
    <b:Title>Electrical Energy- Definition, Examples, Formula and Units</b:Title>
    <b:URL>https://www.electrical-technology.com/2019/05/electrical-energy-definition-examples-formula-and-unit.html#electrical-energy-definition</b:URL>
    <b:Year>2021</b:Year>
    <b:YearAccessed>2021</b:YearAccessed>
    <b:MonthAccessed>12</b:MonthAccessed>
    <b:DayAccessed>19</b:DayAccessed>
    <b:Author>
      <b:Author>
        <b:Corporate>Electrical technology</b:Corporate>
      </b:Author>
    </b:Author>
    <b:RefOrder>3</b:RefOrder>
  </b:Source>
  <b:Source>
    <b:Tag>Jan22</b:Tag>
    <b:SourceType>Report</b:SourceType>
    <b:Guid>{D69DC489-92DD-CF4E-8822-74C4BAAE1D46}</b:Guid>
    <b:Title>Construction sector must move further and faster to curb carbon emissions, say engineers</b:Title>
    <b:Year>2021</b:Year>
    <b:Author>
      <b:Author>
        <b:NameList>
          <b:Person>
            <b:Last>Sutton</b:Last>
            <b:First>Jane</b:First>
          </b:Person>
        </b:NameList>
      </b:Author>
    </b:Author>
    <b:Publisher>Royal Academy of Engineers</b:Publisher>
    <b:City>London</b:City>
    <b:RefOrder>11</b:RefOrder>
  </b:Source>
  <b:Source>
    <b:Tag>edf21</b:Tag>
    <b:SourceType>InternetSite</b:SourceType>
    <b:Guid>{17B1544A-06F2-7340-8D52-A5271E91E726}</b:Guid>
    <b:Title>What is the average gas and electricity bill in the UK?</b:Title>
    <b:Year>2021</b:Year>
    <b:Author>
      <b:Author>
        <b:Corporate>edf Energy </b:Corporate>
      </b:Author>
    </b:Author>
    <b:URL>https://www.edfenergy.com/for-home/energywise/what-is-the-average-energy-bill-in-the-uk</b:URL>
    <b:YearAccessed>2021</b:YearAccessed>
    <b:MonthAccessed>09</b:MonthAccessed>
    <b:DayAccessed>18</b:DayAccessed>
    <b:RefOrder>7</b:RefOrder>
  </b:Source>
  <b:Source>
    <b:Tag>Con221</b:Tag>
    <b:SourceType>DocumentFromInternetSite</b:SourceType>
    <b:Guid>{3D0C65FF-6A36-B14B-B772-9A336331EDDE}</b:Guid>
    <b:Title>Complaints procedure</b:Title>
    <b:URL>https://www.ccscheme.org.uk/affected-by-work/complaints-procedure-monitor-affected-works/</b:URL>
    <b:Year>2022</b:Year>
    <b:YearAccessed>2022</b:YearAccessed>
    <b:MonthAccessed>03</b:MonthAccessed>
    <b:DayAccessed>15</b:DayAccessed>
    <b:Author>
      <b:Author>
        <b:Corporate>Considerate Constructors </b:Corporate>
      </b:Author>
    </b:Author>
    <b:Month>02</b:Month>
    <b:Day>20</b:Day>
    <b:RefOrder>13</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8" ma:contentTypeDescription="Create a new document." ma:contentTypeScope="" ma:versionID="ade2ce8cb54202669e291446b152da31">
  <xsd:schema xmlns:xsd="http://www.w3.org/2001/XMLSchema" xmlns:xs="http://www.w3.org/2001/XMLSchema" xmlns:p="http://schemas.microsoft.com/office/2006/metadata/properties" xmlns:ns2="95a96852-b131-4598-b7ec-a8e94bbe3ddd" targetNamespace="http://schemas.microsoft.com/office/2006/metadata/properties" ma:root="true" ma:fieldsID="609c86a6884338e26c2b85b65beb8edd" ns2:_="">
    <xsd:import namespace="95a96852-b131-4598-b7ec-a8e94bbe3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43FACF-2FF9-7F46-8328-17C8DFA1631A}">
  <ds:schemaRefs>
    <ds:schemaRef ds:uri="http://schemas.openxmlformats.org/officeDocument/2006/bibliography"/>
  </ds:schemaRefs>
</ds:datastoreItem>
</file>

<file path=customXml/itemProps2.xml><?xml version="1.0" encoding="utf-8"?>
<ds:datastoreItem xmlns:ds="http://schemas.openxmlformats.org/officeDocument/2006/customXml" ds:itemID="{D009E205-909D-4E26-848C-F7BF416F8C45}">
  <ds:schemaRefs>
    <ds:schemaRef ds:uri="http://schemas.microsoft.com/sharepoint/v3/contenttype/forms"/>
  </ds:schemaRefs>
</ds:datastoreItem>
</file>

<file path=customXml/itemProps3.xml><?xml version="1.0" encoding="utf-8"?>
<ds:datastoreItem xmlns:ds="http://schemas.openxmlformats.org/officeDocument/2006/customXml" ds:itemID="{9C7F1875-7CD3-46B4-A42D-7C43FD210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0246D4-C46E-4062-BB4C-4F56F36D83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4137</Words>
  <Characters>23582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David Ikete (1902411)</dc:creator>
  <cp:keywords/>
  <dc:description/>
  <cp:lastModifiedBy>Al Ikete (1902411)</cp:lastModifiedBy>
  <cp:revision>2</cp:revision>
  <cp:lastPrinted>2022-02-09T09:53:00Z</cp:lastPrinted>
  <dcterms:created xsi:type="dcterms:W3CDTF">2022-05-04T20:23:00Z</dcterms:created>
  <dcterms:modified xsi:type="dcterms:W3CDTF">2022-05-04T20:23:00Z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ies>
</file>