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6888"/>
      </w:tblGrid>
      <w:tr w:rsidR="000E758B" w:rsidRPr="000E758B" w14:paraId="6796204B" w14:textId="77777777" w:rsidTr="001607F3">
        <w:tc>
          <w:tcPr>
            <w:tcW w:w="2122" w:type="dxa"/>
            <w:shd w:val="clear" w:color="auto" w:fill="auto"/>
          </w:tcPr>
          <w:p w14:paraId="755193CA" w14:textId="77777777" w:rsidR="00560D5F" w:rsidRPr="000E758B" w:rsidRDefault="00560D5F" w:rsidP="000E758B">
            <w:pPr>
              <w:pStyle w:val="AssignBody"/>
              <w:rPr>
                <w:rFonts w:asciiTheme="minorHAnsi" w:hAnsiTheme="minorHAnsi" w:cstheme="minorHAnsi"/>
                <w:color w:val="000000" w:themeColor="text1"/>
                <w:sz w:val="24"/>
                <w:szCs w:val="24"/>
              </w:rPr>
            </w:pPr>
            <w:bookmarkStart w:id="0" w:name="cysill"/>
            <w:bookmarkEnd w:id="0"/>
            <w:r w:rsidRPr="000E758B">
              <w:rPr>
                <w:rFonts w:asciiTheme="minorHAnsi" w:hAnsiTheme="minorHAnsi" w:cstheme="minorHAnsi"/>
                <w:color w:val="000000" w:themeColor="text1"/>
                <w:sz w:val="24"/>
                <w:szCs w:val="24"/>
              </w:rPr>
              <w:t>Target 1</w:t>
            </w:r>
          </w:p>
        </w:tc>
        <w:tc>
          <w:tcPr>
            <w:tcW w:w="6888" w:type="dxa"/>
            <w:shd w:val="clear" w:color="auto" w:fill="auto"/>
          </w:tcPr>
          <w:p w14:paraId="559F9EA6" w14:textId="2E6162EB" w:rsidR="00560D5F" w:rsidRPr="000E758B" w:rsidRDefault="00560D5F" w:rsidP="000E758B">
            <w:pPr>
              <w:spacing w:line="360" w:lineRule="auto"/>
              <w:jc w:val="both"/>
              <w:rPr>
                <w:rFonts w:asciiTheme="minorHAnsi" w:hAnsiTheme="minorHAnsi" w:cstheme="minorHAnsi"/>
                <w:color w:val="000000" w:themeColor="text1"/>
              </w:rPr>
            </w:pPr>
            <w:r w:rsidRPr="000E758B">
              <w:rPr>
                <w:rFonts w:asciiTheme="minorHAnsi" w:hAnsiTheme="minorHAnsi" w:cstheme="minorHAnsi"/>
                <w:color w:val="000000" w:themeColor="text1"/>
              </w:rPr>
              <w:t>Consider the fluency of your writing and avoid jumping back and forth between points and repeating your ideas</w:t>
            </w:r>
          </w:p>
        </w:tc>
      </w:tr>
      <w:tr w:rsidR="00560D5F" w:rsidRPr="000E758B" w14:paraId="665064BA" w14:textId="77777777" w:rsidTr="001607F3">
        <w:tc>
          <w:tcPr>
            <w:tcW w:w="2122" w:type="dxa"/>
            <w:tcBorders>
              <w:top w:val="single" w:sz="4" w:space="0" w:color="auto"/>
              <w:left w:val="single" w:sz="4" w:space="0" w:color="auto"/>
              <w:bottom w:val="single" w:sz="4" w:space="0" w:color="auto"/>
              <w:right w:val="single" w:sz="4" w:space="0" w:color="auto"/>
            </w:tcBorders>
            <w:shd w:val="clear" w:color="auto" w:fill="auto"/>
          </w:tcPr>
          <w:p w14:paraId="0561BCDC" w14:textId="77777777" w:rsidR="00560D5F" w:rsidRPr="000E758B" w:rsidRDefault="00560D5F" w:rsidP="000E758B">
            <w:pPr>
              <w:pStyle w:val="AssignBody"/>
              <w:rPr>
                <w:rFonts w:asciiTheme="minorHAnsi" w:hAnsiTheme="minorHAnsi" w:cstheme="minorHAnsi"/>
                <w:color w:val="000000" w:themeColor="text1"/>
                <w:sz w:val="24"/>
                <w:szCs w:val="24"/>
              </w:rPr>
            </w:pPr>
            <w:r w:rsidRPr="000E758B">
              <w:rPr>
                <w:rFonts w:asciiTheme="minorHAnsi" w:hAnsiTheme="minorHAnsi" w:cstheme="minorHAnsi"/>
                <w:color w:val="000000" w:themeColor="text1"/>
                <w:sz w:val="24"/>
                <w:szCs w:val="24"/>
              </w:rPr>
              <w:t>Target 2</w:t>
            </w:r>
          </w:p>
        </w:tc>
        <w:tc>
          <w:tcPr>
            <w:tcW w:w="6888" w:type="dxa"/>
            <w:tcBorders>
              <w:top w:val="single" w:sz="4" w:space="0" w:color="auto"/>
              <w:left w:val="single" w:sz="4" w:space="0" w:color="auto"/>
              <w:bottom w:val="single" w:sz="4" w:space="0" w:color="auto"/>
              <w:right w:val="single" w:sz="4" w:space="0" w:color="auto"/>
            </w:tcBorders>
            <w:shd w:val="clear" w:color="auto" w:fill="auto"/>
          </w:tcPr>
          <w:p w14:paraId="1196EEB6" w14:textId="1719486E" w:rsidR="00560D5F" w:rsidRPr="000E758B" w:rsidRDefault="00560D5F" w:rsidP="000E758B">
            <w:pPr>
              <w:spacing w:line="360" w:lineRule="auto"/>
              <w:jc w:val="both"/>
              <w:rPr>
                <w:rFonts w:asciiTheme="minorHAnsi" w:hAnsiTheme="minorHAnsi" w:cstheme="minorHAnsi"/>
                <w:color w:val="000000" w:themeColor="text1"/>
              </w:rPr>
            </w:pPr>
            <w:r w:rsidRPr="000E758B">
              <w:rPr>
                <w:rFonts w:asciiTheme="minorHAnsi" w:hAnsiTheme="minorHAnsi" w:cstheme="minorHAnsi"/>
                <w:color w:val="000000" w:themeColor="text1"/>
              </w:rPr>
              <w:t>Proofread your work to avoid written inaccuracies and ensure clarity of expression</w:t>
            </w:r>
          </w:p>
        </w:tc>
      </w:tr>
    </w:tbl>
    <w:p w14:paraId="130F6E25" w14:textId="5ED800D7" w:rsidR="006C7C9F" w:rsidRDefault="007D05F3" w:rsidP="000E758B">
      <w:pPr>
        <w:spacing w:line="360" w:lineRule="auto"/>
        <w:rPr>
          <w:rFonts w:asciiTheme="minorHAnsi" w:hAnsiTheme="minorHAnsi" w:cstheme="minorHAnsi"/>
          <w:b/>
          <w:bCs/>
          <w:color w:val="000000" w:themeColor="text1"/>
          <w:u w:val="single"/>
        </w:rPr>
      </w:pPr>
    </w:p>
    <w:p w14:paraId="1FA52820" w14:textId="3B58D6EB" w:rsidR="00012A71" w:rsidRPr="00012A71" w:rsidRDefault="00012A71" w:rsidP="000E758B">
      <w:pPr>
        <w:spacing w:line="360" w:lineRule="auto"/>
        <w:rPr>
          <w:rFonts w:asciiTheme="minorHAnsi" w:hAnsiTheme="minorHAnsi" w:cstheme="minorHAnsi"/>
          <w:color w:val="000000" w:themeColor="text1"/>
        </w:rPr>
      </w:pPr>
      <w:r w:rsidRPr="00012A71">
        <w:rPr>
          <w:rFonts w:asciiTheme="minorHAnsi" w:hAnsiTheme="minorHAnsi" w:cstheme="minorHAnsi"/>
          <w:color w:val="000000" w:themeColor="text1"/>
        </w:rPr>
        <w:t>Student Number: 1804655</w:t>
      </w:r>
    </w:p>
    <w:p w14:paraId="20F46BA0" w14:textId="4289B5B9" w:rsidR="00100045" w:rsidRPr="000E758B" w:rsidRDefault="00560D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Word Count: </w:t>
      </w:r>
      <w:r w:rsidR="000E758B">
        <w:rPr>
          <w:rFonts w:asciiTheme="minorHAnsi" w:hAnsiTheme="minorHAnsi" w:cstheme="minorHAnsi"/>
          <w:color w:val="000000" w:themeColor="text1"/>
        </w:rPr>
        <w:tab/>
      </w:r>
      <w:r w:rsidR="0078735B" w:rsidRPr="000E758B">
        <w:rPr>
          <w:rFonts w:asciiTheme="minorHAnsi" w:hAnsiTheme="minorHAnsi" w:cstheme="minorHAnsi"/>
          <w:color w:val="000000" w:themeColor="text1"/>
        </w:rPr>
        <w:t>Part 1: 2</w:t>
      </w:r>
      <w:r w:rsidR="0090324A" w:rsidRPr="000E758B">
        <w:rPr>
          <w:rFonts w:asciiTheme="minorHAnsi" w:hAnsiTheme="minorHAnsi" w:cstheme="minorHAnsi"/>
          <w:color w:val="000000" w:themeColor="text1"/>
        </w:rPr>
        <w:t>896 Words</w:t>
      </w:r>
      <w:r w:rsidR="0078735B" w:rsidRPr="000E758B">
        <w:rPr>
          <w:rFonts w:asciiTheme="minorHAnsi" w:hAnsiTheme="minorHAnsi" w:cstheme="minorHAnsi"/>
          <w:color w:val="000000" w:themeColor="text1"/>
        </w:rPr>
        <w:tab/>
      </w:r>
      <w:r w:rsidR="0078735B" w:rsidRPr="000E758B">
        <w:rPr>
          <w:rFonts w:asciiTheme="minorHAnsi" w:hAnsiTheme="minorHAnsi" w:cstheme="minorHAnsi"/>
          <w:color w:val="000000" w:themeColor="text1"/>
        </w:rPr>
        <w:tab/>
        <w:t xml:space="preserve">Part 2: </w:t>
      </w:r>
      <w:r w:rsidR="0090324A" w:rsidRPr="000E758B">
        <w:rPr>
          <w:rFonts w:asciiTheme="minorHAnsi" w:hAnsiTheme="minorHAnsi" w:cstheme="minorHAnsi"/>
          <w:color w:val="000000" w:themeColor="text1"/>
        </w:rPr>
        <w:t>2014 Words</w:t>
      </w:r>
    </w:p>
    <w:p w14:paraId="51974066" w14:textId="77777777" w:rsidR="00560D5F" w:rsidRPr="000E758B" w:rsidRDefault="00560D5F" w:rsidP="000E758B">
      <w:pPr>
        <w:spacing w:line="360" w:lineRule="auto"/>
        <w:rPr>
          <w:rFonts w:asciiTheme="minorHAnsi" w:hAnsiTheme="minorHAnsi" w:cstheme="minorHAnsi"/>
          <w:b/>
          <w:bCs/>
          <w:color w:val="000000" w:themeColor="text1"/>
          <w:u w:val="single"/>
        </w:rPr>
      </w:pPr>
    </w:p>
    <w:p w14:paraId="1384252B" w14:textId="328E6405" w:rsidR="00100045" w:rsidRPr="000E758B" w:rsidRDefault="00560D5F" w:rsidP="000E758B">
      <w:pPr>
        <w:spacing w:line="360" w:lineRule="auto"/>
        <w:jc w:val="center"/>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 xml:space="preserve">Title: </w:t>
      </w:r>
      <w:r w:rsidR="00100045" w:rsidRPr="000E758B">
        <w:rPr>
          <w:rFonts w:asciiTheme="minorHAnsi" w:hAnsiTheme="minorHAnsi" w:cstheme="minorHAnsi"/>
          <w:b/>
          <w:bCs/>
          <w:color w:val="000000" w:themeColor="text1"/>
          <w:u w:val="single"/>
        </w:rPr>
        <w:t>Critically reflect on your pedagogical progress demonstrated through required elements of the professional learning passport, identifying a specific area for professional development and justifying next steps for improvement (5000 Words).</w:t>
      </w:r>
    </w:p>
    <w:p w14:paraId="1515C0AD" w14:textId="13B4764D" w:rsidR="00100045" w:rsidRPr="000E758B" w:rsidRDefault="00100045" w:rsidP="000E758B">
      <w:pPr>
        <w:spacing w:line="360" w:lineRule="auto"/>
        <w:rPr>
          <w:rFonts w:asciiTheme="minorHAnsi" w:hAnsiTheme="minorHAnsi" w:cstheme="minorHAnsi"/>
          <w:b/>
          <w:bCs/>
          <w:color w:val="000000" w:themeColor="text1"/>
          <w:u w:val="single"/>
        </w:rPr>
      </w:pPr>
    </w:p>
    <w:p w14:paraId="0D2B2EA2" w14:textId="4CA8BB57" w:rsidR="000978C6" w:rsidRPr="000E758B" w:rsidRDefault="000978C6" w:rsidP="000E758B">
      <w:pPr>
        <w:spacing w:line="360" w:lineRule="auto"/>
        <w:rPr>
          <w:rFonts w:asciiTheme="minorHAnsi" w:hAnsiTheme="minorHAnsi" w:cstheme="minorHAnsi"/>
          <w:b/>
          <w:bCs/>
          <w:color w:val="000000" w:themeColor="text1"/>
          <w:u w:val="single"/>
        </w:rPr>
      </w:pPr>
    </w:p>
    <w:p w14:paraId="11F9F337" w14:textId="6E846339" w:rsidR="00100045" w:rsidRPr="000E758B" w:rsidRDefault="000978C6"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PART 1</w:t>
      </w:r>
    </w:p>
    <w:p w14:paraId="7F4C3C00" w14:textId="1DE54E2E" w:rsidR="00100045" w:rsidRPr="000E758B" w:rsidRDefault="00100045"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This essay will consist of a critical reflection on my pedagogical progress throughout my time on professional teaching experience (PTE). An area for professional development will be identified and discussed, with details on the next steps for improvement. There will be three elements discussed: subject knowledge, progression in learning and the four purposes. </w:t>
      </w:r>
    </w:p>
    <w:p w14:paraId="00F50305" w14:textId="52819528" w:rsidR="000978C6" w:rsidRPr="000E758B" w:rsidRDefault="000978C6" w:rsidP="000E758B">
      <w:pPr>
        <w:spacing w:line="360" w:lineRule="auto"/>
        <w:rPr>
          <w:rFonts w:asciiTheme="minorHAnsi" w:hAnsiTheme="minorHAnsi" w:cstheme="minorHAnsi"/>
          <w:color w:val="000000" w:themeColor="text1"/>
        </w:rPr>
      </w:pPr>
    </w:p>
    <w:p w14:paraId="5043FE2B" w14:textId="2D916A85" w:rsidR="000978C6" w:rsidRPr="000E758B" w:rsidRDefault="000978C6"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The first element that will be discussed is subject knowledge development. Subject knowledge is a vital part of being a good teacher as it is not only what you know about a subject but also ways in which you may teach the subject to ensure pupils understand (Mooney, 2012).  Ofsted (2008) explained that when lessons have been inspected by observers, and they have concluded lessons to be ‘good’ and not ‘excellent’ it was usually because there was a weakness in teachers subject knowledge, therefore </w:t>
      </w:r>
      <w:r w:rsidR="006930EE" w:rsidRPr="000E758B">
        <w:rPr>
          <w:rFonts w:asciiTheme="minorHAnsi" w:hAnsiTheme="minorHAnsi" w:cstheme="minorHAnsi"/>
          <w:color w:val="000000" w:themeColor="text1"/>
        </w:rPr>
        <w:t>sh</w:t>
      </w:r>
      <w:r w:rsidRPr="000E758B">
        <w:rPr>
          <w:rFonts w:asciiTheme="minorHAnsi" w:hAnsiTheme="minorHAnsi" w:cstheme="minorHAnsi"/>
          <w:color w:val="000000" w:themeColor="text1"/>
        </w:rPr>
        <w:t>owing the importance subject knowledge has on a child’s education</w:t>
      </w:r>
      <w:r w:rsidR="006930EE" w:rsidRPr="000E758B">
        <w:rPr>
          <w:rFonts w:asciiTheme="minorHAnsi" w:hAnsiTheme="minorHAnsi" w:cstheme="minorHAnsi"/>
          <w:color w:val="000000" w:themeColor="text1"/>
        </w:rPr>
        <w:t xml:space="preserve">. Whilst on PTE I have had the opportunity to develop my subject knowledge in a range of areas of learning experiences (AoLEs). </w:t>
      </w:r>
    </w:p>
    <w:p w14:paraId="3256AE63" w14:textId="2644227F" w:rsidR="006930EE" w:rsidRPr="000E758B" w:rsidRDefault="006930EE" w:rsidP="000E758B">
      <w:pPr>
        <w:spacing w:line="360" w:lineRule="auto"/>
        <w:rPr>
          <w:rFonts w:asciiTheme="minorHAnsi" w:hAnsiTheme="minorHAnsi" w:cstheme="minorHAnsi"/>
          <w:color w:val="000000" w:themeColor="text1"/>
        </w:rPr>
      </w:pPr>
    </w:p>
    <w:p w14:paraId="1EEC31F0" w14:textId="71455FEA" w:rsidR="006930EE" w:rsidRPr="000E758B" w:rsidRDefault="00945B7B"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Subject Knowledge: Welsh</w:t>
      </w:r>
    </w:p>
    <w:p w14:paraId="636BC787" w14:textId="4B6AA01D" w:rsidR="006930EE" w:rsidRPr="000E758B" w:rsidRDefault="006930EE"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Firstly, as the Welsh Government (2017) are aiming for a million Welsh speakers by 2050, </w:t>
      </w:r>
      <w:r w:rsidR="001C593C" w:rsidRPr="000E758B">
        <w:rPr>
          <w:rFonts w:asciiTheme="minorHAnsi" w:hAnsiTheme="minorHAnsi" w:cstheme="minorHAnsi"/>
          <w:color w:val="000000" w:themeColor="text1"/>
        </w:rPr>
        <w:t xml:space="preserve">The </w:t>
      </w:r>
      <w:r w:rsidRPr="000E758B">
        <w:rPr>
          <w:rFonts w:asciiTheme="minorHAnsi" w:hAnsiTheme="minorHAnsi" w:cstheme="minorHAnsi"/>
          <w:color w:val="000000" w:themeColor="text1"/>
        </w:rPr>
        <w:t>Welsh</w:t>
      </w:r>
      <w:r w:rsidR="001C593C" w:rsidRPr="000E758B">
        <w:rPr>
          <w:rFonts w:asciiTheme="minorHAnsi" w:hAnsiTheme="minorHAnsi" w:cstheme="minorHAnsi"/>
          <w:color w:val="000000" w:themeColor="text1"/>
        </w:rPr>
        <w:t xml:space="preserve"> language</w:t>
      </w:r>
      <w:r w:rsidRPr="000E758B">
        <w:rPr>
          <w:rFonts w:asciiTheme="minorHAnsi" w:hAnsiTheme="minorHAnsi" w:cstheme="minorHAnsi"/>
          <w:color w:val="000000" w:themeColor="text1"/>
        </w:rPr>
        <w:t xml:space="preserve"> has become a focus within schools across Wales. Therefore, it is </w:t>
      </w:r>
      <w:r w:rsidRPr="000E758B">
        <w:rPr>
          <w:rFonts w:asciiTheme="minorHAnsi" w:hAnsiTheme="minorHAnsi" w:cstheme="minorHAnsi"/>
          <w:color w:val="000000" w:themeColor="text1"/>
        </w:rPr>
        <w:lastRenderedPageBreak/>
        <w:t>important that I focus on improving my Welsh Development. In order to improve my Welsh, I researched key phrases which could be used within the classroom and took the time to practice pronouncing each word, gaining confidence each time repeating the phrases (see appendix</w:t>
      </w:r>
      <w:r w:rsidR="006F2AD0" w:rsidRPr="000E758B">
        <w:rPr>
          <w:rFonts w:asciiTheme="minorHAnsi" w:hAnsiTheme="minorHAnsi" w:cstheme="minorHAnsi"/>
          <w:color w:val="000000" w:themeColor="text1"/>
        </w:rPr>
        <w:t xml:space="preserve"> 1</w:t>
      </w:r>
      <w:r w:rsidRPr="000E758B">
        <w:rPr>
          <w:rFonts w:asciiTheme="minorHAnsi" w:hAnsiTheme="minorHAnsi" w:cstheme="minorHAnsi"/>
          <w:color w:val="000000" w:themeColor="text1"/>
        </w:rPr>
        <w:t xml:space="preserve">). Repetition is a key learning aid as it helps develop a skill from the conscious to subconscious, as a result becoming easier (Bygate, 2018). Lynch and Mclean (2000) supports this and states repetition is a useful pedagogical procedure. To develop my Welsh skills even further I often would look back at lecture notes and practice my pronunciation from the notes gathered. This was deemed beneficial as I soon became confident with the different phrases, words and sentence patterns learned throughout the year. As a result, I gained confidence asking and answering questions in Welsh. Questioning is a crucial part of assessing the children’s knowledge as it is clear to see from asking questions which children’s understand and which need more support (Clarke, 2008; </w:t>
      </w:r>
      <w:r w:rsidRPr="000E758B">
        <w:rPr>
          <w:rFonts w:asciiTheme="minorHAnsi" w:hAnsiTheme="minorHAnsi" w:cstheme="minorHAnsi"/>
          <w:color w:val="000000" w:themeColor="text1"/>
          <w:shd w:val="clear" w:color="auto" w:fill="FFFFFF"/>
        </w:rPr>
        <w:t xml:space="preserve">Black and Wiliam, </w:t>
      </w:r>
      <w:r w:rsidRPr="000E758B">
        <w:rPr>
          <w:rFonts w:asciiTheme="minorHAnsi" w:hAnsiTheme="minorHAnsi" w:cstheme="minorHAnsi"/>
          <w:bCs/>
          <w:color w:val="000000" w:themeColor="text1"/>
        </w:rPr>
        <w:t>1998</w:t>
      </w:r>
      <w:r w:rsidRPr="000E758B">
        <w:rPr>
          <w:rFonts w:asciiTheme="minorHAnsi" w:hAnsiTheme="minorHAnsi" w:cstheme="minorHAnsi"/>
          <w:color w:val="000000" w:themeColor="text1"/>
        </w:rPr>
        <w:t xml:space="preserve">; DCELLS, 2010).Therefore, before I could even begin to ask questions, I needed to practice and gain confidence myself and I believe by completing these tasks beforehand, it allowed me to confidently teach and ask questions within the classroom. </w:t>
      </w:r>
    </w:p>
    <w:p w14:paraId="16B5432C" w14:textId="77777777" w:rsidR="006930EE" w:rsidRPr="000E758B" w:rsidRDefault="006930EE" w:rsidP="000E758B">
      <w:pPr>
        <w:spacing w:line="360" w:lineRule="auto"/>
        <w:rPr>
          <w:rFonts w:asciiTheme="minorHAnsi" w:hAnsiTheme="minorHAnsi" w:cstheme="minorHAnsi"/>
          <w:color w:val="000000" w:themeColor="text1"/>
        </w:rPr>
      </w:pPr>
    </w:p>
    <w:p w14:paraId="72F43010" w14:textId="77777777" w:rsidR="006930EE" w:rsidRPr="000E758B" w:rsidRDefault="006930EE" w:rsidP="000E758B">
      <w:pPr>
        <w:spacing w:line="360" w:lineRule="auto"/>
        <w:rPr>
          <w:rFonts w:asciiTheme="minorHAnsi" w:hAnsiTheme="minorHAnsi" w:cstheme="minorHAnsi"/>
          <w:color w:val="000000" w:themeColor="text1"/>
        </w:rPr>
      </w:pPr>
    </w:p>
    <w:p w14:paraId="27B27827" w14:textId="429E153B" w:rsidR="006930EE" w:rsidRPr="000E758B" w:rsidRDefault="00945B7B"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Subject Knowledge: Knowledge and Understanding of The World</w:t>
      </w:r>
    </w:p>
    <w:p w14:paraId="11501A9F" w14:textId="4E421BEF" w:rsidR="006930EE" w:rsidRPr="000E758B" w:rsidRDefault="006930EE"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Secondly, whilst on PTE our topic </w:t>
      </w:r>
      <w:r w:rsidR="00792582" w:rsidRPr="000E758B">
        <w:rPr>
          <w:rFonts w:asciiTheme="minorHAnsi" w:hAnsiTheme="minorHAnsi" w:cstheme="minorHAnsi"/>
          <w:color w:val="000000" w:themeColor="text1"/>
        </w:rPr>
        <w:t>were the</w:t>
      </w:r>
      <w:r w:rsidRPr="000E758B">
        <w:rPr>
          <w:rFonts w:asciiTheme="minorHAnsi" w:hAnsiTheme="minorHAnsi" w:cstheme="minorHAnsi"/>
          <w:color w:val="000000" w:themeColor="text1"/>
        </w:rPr>
        <w:t xml:space="preserve"> Victorians, </w:t>
      </w:r>
      <w:r w:rsidR="00792582" w:rsidRPr="000E758B">
        <w:rPr>
          <w:rFonts w:asciiTheme="minorHAnsi" w:hAnsiTheme="minorHAnsi" w:cstheme="minorHAnsi"/>
          <w:color w:val="000000" w:themeColor="text1"/>
        </w:rPr>
        <w:t>a subject</w:t>
      </w:r>
      <w:r w:rsidRPr="000E758B">
        <w:rPr>
          <w:rFonts w:asciiTheme="minorHAnsi" w:hAnsiTheme="minorHAnsi" w:cstheme="minorHAnsi"/>
          <w:color w:val="000000" w:themeColor="text1"/>
        </w:rPr>
        <w:t xml:space="preserve"> I had never learned myself. Therefore, I had to complete research and wider reading to discover what happened in the Victorian era. One particular focus was Victorian schools and so I decided to complete additional research by reading articles but also watching YouTube clips (see appendix</w:t>
      </w:r>
      <w:r w:rsidR="006F2AD0" w:rsidRPr="000E758B">
        <w:rPr>
          <w:rFonts w:asciiTheme="minorHAnsi" w:hAnsiTheme="minorHAnsi" w:cstheme="minorHAnsi"/>
          <w:color w:val="000000" w:themeColor="text1"/>
        </w:rPr>
        <w:t xml:space="preserve"> 2</w:t>
      </w:r>
      <w:r w:rsidRPr="000E758B">
        <w:rPr>
          <w:rFonts w:asciiTheme="minorHAnsi" w:hAnsiTheme="minorHAnsi" w:cstheme="minorHAnsi"/>
          <w:color w:val="000000" w:themeColor="text1"/>
        </w:rPr>
        <w:t>).</w:t>
      </w:r>
      <w:r w:rsidR="006F2AD0" w:rsidRPr="000E758B">
        <w:rPr>
          <w:rFonts w:asciiTheme="minorHAnsi" w:hAnsiTheme="minorHAnsi" w:cstheme="minorHAnsi"/>
          <w:color w:val="000000" w:themeColor="text1"/>
        </w:rPr>
        <w:t xml:space="preserve"> I also looked into different resources already made online such as Powerpoint presentations to help with my understanding.</w:t>
      </w:r>
      <w:r w:rsidRPr="000E758B">
        <w:rPr>
          <w:rFonts w:asciiTheme="minorHAnsi" w:hAnsiTheme="minorHAnsi" w:cstheme="minorHAnsi"/>
          <w:color w:val="000000" w:themeColor="text1"/>
        </w:rPr>
        <w:t xml:space="preserve"> I particularly found the YouTube clips beneficial as a visual learner because they were easy to follow, full of facts and details and </w:t>
      </w:r>
      <w:r w:rsidR="006631D7" w:rsidRPr="000E758B">
        <w:rPr>
          <w:rFonts w:asciiTheme="minorHAnsi" w:hAnsiTheme="minorHAnsi" w:cstheme="minorHAnsi"/>
          <w:color w:val="000000" w:themeColor="text1"/>
        </w:rPr>
        <w:t>also,</w:t>
      </w:r>
      <w:r w:rsidRPr="000E758B">
        <w:rPr>
          <w:rFonts w:asciiTheme="minorHAnsi" w:hAnsiTheme="minorHAnsi" w:cstheme="minorHAnsi"/>
          <w:color w:val="000000" w:themeColor="text1"/>
        </w:rPr>
        <w:t xml:space="preserve"> I used them to show the children. Visual learning refers to when individuals rely on graphic aids to remember material (Beeland, 2002). From completing wider reading and research I was able to develop my subject knowledge and gain confidence in delivering lessons on the Victorian era. </w:t>
      </w:r>
    </w:p>
    <w:p w14:paraId="33373BB1" w14:textId="04692543" w:rsidR="00564409" w:rsidRPr="000E758B" w:rsidRDefault="00564409" w:rsidP="000E758B">
      <w:pPr>
        <w:spacing w:line="360" w:lineRule="auto"/>
        <w:rPr>
          <w:rFonts w:asciiTheme="minorHAnsi" w:hAnsiTheme="minorHAnsi" w:cstheme="minorHAnsi"/>
          <w:color w:val="000000" w:themeColor="text1"/>
        </w:rPr>
      </w:pPr>
    </w:p>
    <w:p w14:paraId="50C73C87" w14:textId="0669E1EF" w:rsidR="001A1851" w:rsidRPr="000E758B" w:rsidRDefault="001A1851" w:rsidP="000E758B">
      <w:pPr>
        <w:spacing w:line="360" w:lineRule="auto"/>
        <w:rPr>
          <w:rFonts w:asciiTheme="minorHAnsi" w:hAnsiTheme="minorHAnsi" w:cstheme="minorHAnsi"/>
          <w:color w:val="000000" w:themeColor="text1"/>
        </w:rPr>
      </w:pPr>
    </w:p>
    <w:p w14:paraId="270D4DF7" w14:textId="4474C2CA" w:rsidR="001A1851" w:rsidRPr="000E758B" w:rsidRDefault="001A1851" w:rsidP="000E758B">
      <w:pPr>
        <w:spacing w:line="360" w:lineRule="auto"/>
        <w:rPr>
          <w:rFonts w:asciiTheme="minorHAnsi" w:hAnsiTheme="minorHAnsi" w:cstheme="minorHAnsi"/>
          <w:color w:val="000000" w:themeColor="text1"/>
        </w:rPr>
      </w:pPr>
    </w:p>
    <w:p w14:paraId="4E6192DA" w14:textId="77777777" w:rsidR="001A1851" w:rsidRPr="000E758B" w:rsidRDefault="001A1851" w:rsidP="000E758B">
      <w:pPr>
        <w:spacing w:line="360" w:lineRule="auto"/>
        <w:rPr>
          <w:rFonts w:asciiTheme="minorHAnsi" w:hAnsiTheme="minorHAnsi" w:cstheme="minorHAnsi"/>
          <w:b/>
          <w:bCs/>
          <w:color w:val="000000" w:themeColor="text1"/>
          <w:u w:val="single"/>
        </w:rPr>
      </w:pPr>
    </w:p>
    <w:p w14:paraId="220BDCE9" w14:textId="0E50220E" w:rsidR="006930EE" w:rsidRPr="000E758B" w:rsidRDefault="00945B7B"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 xml:space="preserve">Subject Knowledge: </w:t>
      </w:r>
      <w:r w:rsidR="006930EE" w:rsidRPr="000E758B">
        <w:rPr>
          <w:rFonts w:asciiTheme="minorHAnsi" w:hAnsiTheme="minorHAnsi" w:cstheme="minorHAnsi"/>
          <w:b/>
          <w:bCs/>
          <w:color w:val="000000" w:themeColor="text1"/>
          <w:u w:val="single"/>
        </w:rPr>
        <w:t>Digital Competency</w:t>
      </w:r>
    </w:p>
    <w:p w14:paraId="070ACD59" w14:textId="27B07FAB" w:rsidR="006930EE" w:rsidRPr="000E758B" w:rsidRDefault="006930EE"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Finally, during the Corona Virus Pandemic (COVID-19), as teacher</w:t>
      </w:r>
      <w:r w:rsidR="00792582" w:rsidRPr="000E758B">
        <w:rPr>
          <w:rFonts w:asciiTheme="minorHAnsi" w:hAnsiTheme="minorHAnsi" w:cstheme="minorHAnsi"/>
          <w:color w:val="000000" w:themeColor="text1"/>
        </w:rPr>
        <w:t>s</w:t>
      </w:r>
      <w:r w:rsidRPr="000E758B">
        <w:rPr>
          <w:rFonts w:asciiTheme="minorHAnsi" w:hAnsiTheme="minorHAnsi" w:cstheme="minorHAnsi"/>
          <w:color w:val="000000" w:themeColor="text1"/>
        </w:rPr>
        <w:t xml:space="preserve"> we have had to become digitally competent. Thus, I needed to develop my subject knowledge on Digital Competency as on PTE, lessons where online through Microsoft Teams. To prepare for this, a university lecture was held, where they talked through different features such as sharing screens, hands up, the chat and more. However, I felt I did not develop my digital competency skills to the fullest and therefore took it upon myself to conduct further research. Once </w:t>
      </w:r>
      <w:r w:rsidR="00945B7B" w:rsidRPr="000E758B">
        <w:rPr>
          <w:rFonts w:asciiTheme="minorHAnsi" w:hAnsiTheme="minorHAnsi" w:cstheme="minorHAnsi"/>
          <w:color w:val="000000" w:themeColor="text1"/>
        </w:rPr>
        <w:t>again,</w:t>
      </w:r>
      <w:r w:rsidRPr="000E758B">
        <w:rPr>
          <w:rFonts w:asciiTheme="minorHAnsi" w:hAnsiTheme="minorHAnsi" w:cstheme="minorHAnsi"/>
          <w:color w:val="000000" w:themeColor="text1"/>
        </w:rPr>
        <w:t xml:space="preserve"> I decided to look at YouTube clips to understand Microsoft Teams better and understand how to use the features (see appendix</w:t>
      </w:r>
      <w:r w:rsidR="006F2AD0" w:rsidRPr="000E758B">
        <w:rPr>
          <w:rFonts w:asciiTheme="minorHAnsi" w:hAnsiTheme="minorHAnsi" w:cstheme="minorHAnsi"/>
          <w:color w:val="000000" w:themeColor="text1"/>
        </w:rPr>
        <w:t xml:space="preserve"> 3</w:t>
      </w:r>
      <w:r w:rsidRPr="000E758B">
        <w:rPr>
          <w:rFonts w:asciiTheme="minorHAnsi" w:hAnsiTheme="minorHAnsi" w:cstheme="minorHAnsi"/>
          <w:color w:val="000000" w:themeColor="text1"/>
        </w:rPr>
        <w:t xml:space="preserve">). I found this very beneficial as it gave me the opportunity to press pause, rewind back and look at the clip again to make sure I understand the information fully. Dumford and Miller (2018) agree with this and state that online learning allows for flexibility and self -paced learning which is particularly good for individuals with additional learning needs (ALN) which I have. When researching about Microsoft Teams, I also decided to look at their official website as they had extra information on there which helped my understanding of the benefits of this software. After completing wider research and readings to develop my subject knowledge skills, I was able to use Microsoft Teams with ease and utilise all features when teaching the class such as sharing screens so that pupils could see PowerPoints for example, the hands up so I knew if someone wanted to ask a question and changing the background to make the screen more appealing and professional. </w:t>
      </w:r>
    </w:p>
    <w:p w14:paraId="26BA1251" w14:textId="77777777" w:rsidR="006930EE" w:rsidRPr="000E758B" w:rsidRDefault="006930EE" w:rsidP="000E758B">
      <w:pPr>
        <w:spacing w:line="360" w:lineRule="auto"/>
        <w:rPr>
          <w:rFonts w:asciiTheme="minorHAnsi" w:hAnsiTheme="minorHAnsi" w:cstheme="minorHAnsi"/>
          <w:color w:val="000000" w:themeColor="text1"/>
        </w:rPr>
      </w:pPr>
    </w:p>
    <w:p w14:paraId="5E34EC36" w14:textId="77777777" w:rsidR="006930EE" w:rsidRPr="000E758B" w:rsidRDefault="006930EE" w:rsidP="000E758B">
      <w:pPr>
        <w:spacing w:line="360" w:lineRule="auto"/>
        <w:rPr>
          <w:rFonts w:asciiTheme="minorHAnsi" w:hAnsiTheme="minorHAnsi" w:cstheme="minorHAnsi"/>
          <w:color w:val="000000" w:themeColor="text1"/>
        </w:rPr>
      </w:pPr>
    </w:p>
    <w:p w14:paraId="307220AC" w14:textId="2C49C8F0" w:rsidR="006930EE" w:rsidRPr="000E758B" w:rsidRDefault="006930EE"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Planning for progression</w:t>
      </w:r>
      <w:r w:rsidR="00945B7B" w:rsidRPr="000E758B">
        <w:rPr>
          <w:rFonts w:asciiTheme="minorHAnsi" w:hAnsiTheme="minorHAnsi" w:cstheme="minorHAnsi"/>
          <w:b/>
          <w:bCs/>
          <w:color w:val="000000" w:themeColor="text1"/>
          <w:u w:val="single"/>
        </w:rPr>
        <w:t xml:space="preserve">: </w:t>
      </w:r>
      <w:r w:rsidRPr="000E758B">
        <w:rPr>
          <w:rFonts w:asciiTheme="minorHAnsi" w:hAnsiTheme="minorHAnsi" w:cstheme="minorHAnsi"/>
          <w:b/>
          <w:bCs/>
          <w:color w:val="000000" w:themeColor="text1"/>
          <w:u w:val="single"/>
        </w:rPr>
        <w:t>W</w:t>
      </w:r>
      <w:r w:rsidR="00945B7B" w:rsidRPr="000E758B">
        <w:rPr>
          <w:rFonts w:asciiTheme="minorHAnsi" w:hAnsiTheme="minorHAnsi" w:cstheme="minorHAnsi"/>
          <w:b/>
          <w:bCs/>
          <w:color w:val="000000" w:themeColor="text1"/>
          <w:u w:val="single"/>
        </w:rPr>
        <w:t>elsh Development</w:t>
      </w:r>
    </w:p>
    <w:p w14:paraId="78D1F144" w14:textId="77777777" w:rsidR="00945B7B" w:rsidRPr="000E758B" w:rsidRDefault="00945B7B"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p>
    <w:p w14:paraId="2F7FEC01" w14:textId="0881DB97" w:rsidR="006930EE"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did you do and why?</w:t>
      </w:r>
    </w:p>
    <w:p w14:paraId="3C0747F5" w14:textId="28B780FB" w:rsidR="006930EE" w:rsidRPr="000E758B" w:rsidRDefault="006930EE"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Throughout this lesson, it was clear to see, map and reflect upon learning to see what the pupils knew and what they needed to focus more on</w:t>
      </w:r>
      <w:r w:rsidR="00792582" w:rsidRPr="000E758B">
        <w:rPr>
          <w:rFonts w:asciiTheme="minorHAnsi" w:hAnsiTheme="minorHAnsi" w:cstheme="minorHAnsi"/>
          <w:color w:val="000000" w:themeColor="text1"/>
          <w:spacing w:val="-2"/>
          <w:shd w:val="clear" w:color="auto" w:fill="FFFFFF"/>
        </w:rPr>
        <w:t>.</w:t>
      </w:r>
      <w:r w:rsidRPr="000E758B">
        <w:rPr>
          <w:rFonts w:asciiTheme="minorHAnsi" w:hAnsiTheme="minorHAnsi" w:cstheme="minorHAnsi"/>
          <w:color w:val="000000" w:themeColor="text1"/>
          <w:spacing w:val="-2"/>
          <w:shd w:val="clear" w:color="auto" w:fill="FFFFFF"/>
        </w:rPr>
        <w:t xml:space="preserve"> </w:t>
      </w:r>
      <w:r w:rsidR="00792582" w:rsidRPr="000E758B">
        <w:rPr>
          <w:rFonts w:asciiTheme="minorHAnsi" w:hAnsiTheme="minorHAnsi" w:cstheme="minorHAnsi"/>
          <w:color w:val="000000" w:themeColor="text1"/>
          <w:spacing w:val="-2"/>
          <w:shd w:val="clear" w:color="auto" w:fill="FFFFFF"/>
        </w:rPr>
        <w:t>F</w:t>
      </w:r>
      <w:r w:rsidRPr="000E758B">
        <w:rPr>
          <w:rFonts w:asciiTheme="minorHAnsi" w:hAnsiTheme="minorHAnsi" w:cstheme="minorHAnsi"/>
          <w:color w:val="000000" w:themeColor="text1"/>
          <w:spacing w:val="-2"/>
          <w:shd w:val="clear" w:color="auto" w:fill="FFFFFF"/>
        </w:rPr>
        <w:t>or example some pupils were struggling with their sentence patterns and therefore they will work on this to progress whereas other pupils struggled with their pronunciation which would be their target in order to move onto the next</w:t>
      </w:r>
      <w:r w:rsidRPr="000E758B">
        <w:rPr>
          <w:rStyle w:val="apple-converted-space"/>
          <w:rFonts w:asciiTheme="minorHAnsi" w:hAnsiTheme="minorHAnsi" w:cstheme="minorHAnsi"/>
          <w:color w:val="000000" w:themeColor="text1"/>
          <w:spacing w:val="-2"/>
          <w:shd w:val="clear" w:color="auto" w:fill="FFFFFF"/>
        </w:rPr>
        <w:t> </w:t>
      </w:r>
      <w:r w:rsidRPr="000E758B">
        <w:rPr>
          <w:rFonts w:asciiTheme="minorHAnsi" w:hAnsiTheme="minorHAnsi" w:cstheme="minorHAnsi"/>
          <w:color w:val="000000" w:themeColor="text1"/>
        </w:rPr>
        <w:t>progression step (Welsh Government</w:t>
      </w:r>
      <w:r w:rsidR="003E5039" w:rsidRPr="000E758B">
        <w:rPr>
          <w:rFonts w:asciiTheme="minorHAnsi" w:hAnsiTheme="minorHAnsi" w:cstheme="minorHAnsi"/>
          <w:color w:val="000000" w:themeColor="text1"/>
        </w:rPr>
        <w:t xml:space="preserve"> 2020</w:t>
      </w:r>
      <w:r w:rsidRPr="000E758B">
        <w:rPr>
          <w:rFonts w:asciiTheme="minorHAnsi" w:hAnsiTheme="minorHAnsi" w:cstheme="minorHAnsi"/>
          <w:color w:val="000000" w:themeColor="text1"/>
        </w:rPr>
        <w:t>).</w:t>
      </w:r>
      <w:r w:rsidRPr="000E758B">
        <w:rPr>
          <w:rFonts w:asciiTheme="minorHAnsi" w:hAnsiTheme="minorHAnsi" w:cstheme="minorHAnsi"/>
          <w:color w:val="000000" w:themeColor="text1"/>
          <w:spacing w:val="-2"/>
          <w:shd w:val="clear" w:color="auto" w:fill="FFFFFF"/>
        </w:rPr>
        <w:t xml:space="preserve"> This lesson was built upon prior knowledge as they had worked on 'Dillad' for many lessons before this one. Therefore, this lesson</w:t>
      </w:r>
      <w:r w:rsidR="00792582" w:rsidRPr="000E758B">
        <w:rPr>
          <w:rFonts w:asciiTheme="minorHAnsi" w:hAnsiTheme="minorHAnsi" w:cstheme="minorHAnsi"/>
          <w:color w:val="000000" w:themeColor="text1"/>
          <w:spacing w:val="-2"/>
          <w:shd w:val="clear" w:color="auto" w:fill="FFFFFF"/>
        </w:rPr>
        <w:t>’</w:t>
      </w:r>
      <w:r w:rsidRPr="000E758B">
        <w:rPr>
          <w:rFonts w:asciiTheme="minorHAnsi" w:hAnsiTheme="minorHAnsi" w:cstheme="minorHAnsi"/>
          <w:color w:val="000000" w:themeColor="text1"/>
          <w:spacing w:val="-2"/>
          <w:shd w:val="clear" w:color="auto" w:fill="FFFFFF"/>
        </w:rPr>
        <w:t xml:space="preserve">s particular focus was to assess the children’s knowledge and understanding before moving on to a new topic. The learning was planned to push the children to the next stage and become confident with speaking Welsh. </w:t>
      </w:r>
    </w:p>
    <w:p w14:paraId="444F83E3" w14:textId="39836FC3" w:rsidR="006930EE" w:rsidRPr="000E758B" w:rsidRDefault="006930EE" w:rsidP="000E758B">
      <w:pPr>
        <w:spacing w:line="360" w:lineRule="auto"/>
        <w:rPr>
          <w:rFonts w:asciiTheme="minorHAnsi" w:hAnsiTheme="minorHAnsi" w:cstheme="minorHAnsi"/>
          <w:color w:val="000000" w:themeColor="text1"/>
          <w:spacing w:val="-2"/>
          <w:shd w:val="clear" w:color="auto" w:fill="FFFFFF"/>
        </w:rPr>
      </w:pPr>
    </w:p>
    <w:p w14:paraId="6BF74EB1" w14:textId="61799D3E" w:rsidR="00F366B5" w:rsidRPr="000E758B" w:rsidRDefault="006930EE"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At the beginning of the lesson, the children were asked to repeat after myself, practicing their pronunciation of words to gain confidence in saying each item of clothing in Welsh. The next task was a Tedi Twt activity where the children were to add the clothing to Tedi Twt. For example, when I said ‘mae Tedi Twt yn gwisgo cot law melyn’ the children had to identify this item and place it on Tedi Twt. Finally, a story was read to the children named ‘Dillad Tedi Twt’ where questions were asked throughout to assess the children’s knowledge and understanding (see appendix</w:t>
      </w:r>
      <w:r w:rsidR="006F2AD0" w:rsidRPr="000E758B">
        <w:rPr>
          <w:rFonts w:asciiTheme="minorHAnsi" w:hAnsiTheme="minorHAnsi" w:cstheme="minorHAnsi"/>
          <w:color w:val="000000" w:themeColor="text1"/>
          <w:spacing w:val="-2"/>
          <w:shd w:val="clear" w:color="auto" w:fill="FFFFFF"/>
        </w:rPr>
        <w:t xml:space="preserve"> 4</w:t>
      </w:r>
      <w:r w:rsidRPr="000E758B">
        <w:rPr>
          <w:rFonts w:asciiTheme="minorHAnsi" w:hAnsiTheme="minorHAnsi" w:cstheme="minorHAnsi"/>
          <w:color w:val="000000" w:themeColor="text1"/>
          <w:spacing w:val="-2"/>
          <w:shd w:val="clear" w:color="auto" w:fill="FFFFFF"/>
        </w:rPr>
        <w:t xml:space="preserve">). From monitoring what the children knew at the beginning of the lesson to the end, it was clear as to which children understood the task and which needed more support before moving on. </w:t>
      </w:r>
      <w:r w:rsidR="00F366B5" w:rsidRPr="000E758B">
        <w:rPr>
          <w:rFonts w:asciiTheme="minorHAnsi" w:hAnsiTheme="minorHAnsi" w:cstheme="minorHAnsi"/>
          <w:color w:val="000000" w:themeColor="text1"/>
          <w:spacing w:val="-2"/>
          <w:shd w:val="clear" w:color="auto" w:fill="FFFFFF"/>
        </w:rPr>
        <w:t xml:space="preserve"> Throughout this lesson there was a number of assessment for learning (AFL) strategies used to assess what the pupils knew at the beginning of the lesson to what they knew and understood by the end. By using AFL strategies such as random questioning it made assessing the children’s progression easier. As the majority of the pupils felt more comfortable and confident saying the Welsh words and phrases, along with answering questions</w:t>
      </w:r>
      <w:r w:rsidR="005D22E2" w:rsidRPr="000E758B">
        <w:rPr>
          <w:rFonts w:asciiTheme="minorHAnsi" w:hAnsiTheme="minorHAnsi" w:cstheme="minorHAnsi"/>
          <w:color w:val="000000" w:themeColor="text1"/>
          <w:spacing w:val="-2"/>
          <w:shd w:val="clear" w:color="auto" w:fill="FFFFFF"/>
        </w:rPr>
        <w:t xml:space="preserve"> correctly, the lesson was deemed successful. </w:t>
      </w:r>
    </w:p>
    <w:p w14:paraId="54593CC7" w14:textId="77777777" w:rsidR="00017112" w:rsidRPr="000E758B" w:rsidRDefault="00017112" w:rsidP="000E758B">
      <w:pPr>
        <w:spacing w:line="360" w:lineRule="auto"/>
        <w:outlineLvl w:val="1"/>
        <w:rPr>
          <w:rFonts w:asciiTheme="minorHAnsi" w:hAnsiTheme="minorHAnsi" w:cstheme="minorHAnsi"/>
          <w:b/>
          <w:bCs/>
          <w:color w:val="000000" w:themeColor="text1"/>
          <w:u w:val="single"/>
        </w:rPr>
      </w:pPr>
    </w:p>
    <w:p w14:paraId="3A0AAFD8" w14:textId="7E7D89BD" w:rsidR="00017112" w:rsidRPr="000E758B" w:rsidRDefault="00017112" w:rsidP="000E758B">
      <w:pPr>
        <w:spacing w:line="360" w:lineRule="auto"/>
        <w:outlineLvl w:val="1"/>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What have you learned?</w:t>
      </w:r>
    </w:p>
    <w:p w14:paraId="50116BA3" w14:textId="18E7B98E" w:rsidR="006930EE" w:rsidRPr="000E758B" w:rsidRDefault="006930EE"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From reflecting on this lesson, it was clear to see why this experience was important. It was an effective lesson to see what the pupils already knew, and what they needed to learn. From this it was clear to see what</w:t>
      </w:r>
      <w:r w:rsidRPr="000E758B">
        <w:rPr>
          <w:rStyle w:val="apple-converted-space"/>
          <w:rFonts w:asciiTheme="minorHAnsi" w:hAnsiTheme="minorHAnsi" w:cstheme="minorHAnsi"/>
          <w:color w:val="000000" w:themeColor="text1"/>
          <w:spacing w:val="-2"/>
          <w:shd w:val="clear" w:color="auto" w:fill="FFFFFF"/>
        </w:rPr>
        <w:t> </w:t>
      </w:r>
      <w:r w:rsidRPr="000E758B">
        <w:rPr>
          <w:rFonts w:asciiTheme="minorHAnsi" w:hAnsiTheme="minorHAnsi" w:cstheme="minorHAnsi"/>
          <w:color w:val="000000" w:themeColor="text1"/>
        </w:rPr>
        <w:t>progression step</w:t>
      </w:r>
      <w:r w:rsidRPr="000E758B">
        <w:rPr>
          <w:rFonts w:asciiTheme="minorHAnsi" w:hAnsiTheme="minorHAnsi" w:cstheme="minorHAnsi"/>
          <w:color w:val="000000" w:themeColor="text1"/>
          <w:spacing w:val="-2"/>
          <w:shd w:val="clear" w:color="auto" w:fill="FFFFFF"/>
        </w:rPr>
        <w:t xml:space="preserve"> each pupil was at and what needed to be done in order to move the learners forward. From activating the children's prior knowledge it was clear to see what pupils had remembered from previous lesson on 'dillad'. </w:t>
      </w:r>
      <w:r w:rsidRPr="000E758B">
        <w:rPr>
          <w:rFonts w:asciiTheme="minorHAnsi" w:hAnsiTheme="minorHAnsi" w:cstheme="minorHAnsi"/>
          <w:b/>
          <w:bCs/>
          <w:color w:val="000000" w:themeColor="text1"/>
          <w:spacing w:val="-2"/>
          <w:u w:val="single"/>
        </w:rPr>
        <w:t>​​​​​​​</w:t>
      </w:r>
      <w:r w:rsidRPr="000E758B">
        <w:rPr>
          <w:rFonts w:asciiTheme="minorHAnsi" w:hAnsiTheme="minorHAnsi" w:cstheme="minorHAnsi"/>
          <w:color w:val="000000" w:themeColor="text1"/>
          <w:spacing w:val="-2"/>
          <w:shd w:val="clear" w:color="auto" w:fill="FFFFFF"/>
        </w:rPr>
        <w:t>Overall, this task developed my knowledge and understanding of the topic, and allowed me to develop my techniques and teaching styles to cater for the pupils. It also allowed me to practice different</w:t>
      </w:r>
      <w:r w:rsidRPr="000E758B">
        <w:rPr>
          <w:rStyle w:val="apple-converted-space"/>
          <w:rFonts w:asciiTheme="minorHAnsi" w:hAnsiTheme="minorHAnsi" w:cstheme="minorHAnsi"/>
          <w:color w:val="000000" w:themeColor="text1"/>
          <w:spacing w:val="-2"/>
          <w:shd w:val="clear" w:color="auto" w:fill="FFFFFF"/>
        </w:rPr>
        <w:t> </w:t>
      </w:r>
      <w:r w:rsidRPr="000E758B">
        <w:rPr>
          <w:rFonts w:asciiTheme="minorHAnsi" w:hAnsiTheme="minorHAnsi" w:cstheme="minorHAnsi"/>
          <w:color w:val="000000" w:themeColor="text1"/>
        </w:rPr>
        <w:t>assessment for learning (AFL) strategies</w:t>
      </w:r>
      <w:r w:rsidRPr="000E758B">
        <w:rPr>
          <w:rFonts w:asciiTheme="minorHAnsi" w:hAnsiTheme="minorHAnsi" w:cstheme="minorHAnsi"/>
          <w:color w:val="000000" w:themeColor="text1"/>
          <w:spacing w:val="-2"/>
          <w:shd w:val="clear" w:color="auto" w:fill="FFFFFF"/>
        </w:rPr>
        <w:t xml:space="preserve"> in order to try out different methods and improve my assessing skills. In the future, if a</w:t>
      </w:r>
      <w:r w:rsidR="007D2BEA" w:rsidRPr="000E758B">
        <w:rPr>
          <w:rFonts w:asciiTheme="minorHAnsi" w:hAnsiTheme="minorHAnsi" w:cstheme="minorHAnsi"/>
          <w:color w:val="000000" w:themeColor="text1"/>
          <w:spacing w:val="-2"/>
          <w:shd w:val="clear" w:color="auto" w:fill="FFFFFF"/>
        </w:rPr>
        <w:t xml:space="preserve"> similar</w:t>
      </w:r>
      <w:r w:rsidRPr="000E758B">
        <w:rPr>
          <w:rFonts w:asciiTheme="minorHAnsi" w:hAnsiTheme="minorHAnsi" w:cstheme="minorHAnsi"/>
          <w:color w:val="000000" w:themeColor="text1"/>
          <w:spacing w:val="-2"/>
          <w:shd w:val="clear" w:color="auto" w:fill="FFFFFF"/>
        </w:rPr>
        <w:t xml:space="preserve"> lesson was to be held, I would know what strategies are beneficial and which may confuse a practical task like this. Also, if this lesson was to be </w:t>
      </w:r>
      <w:r w:rsidR="007D2BEA" w:rsidRPr="000E758B">
        <w:rPr>
          <w:rFonts w:asciiTheme="minorHAnsi" w:hAnsiTheme="minorHAnsi" w:cstheme="minorHAnsi"/>
          <w:color w:val="000000" w:themeColor="text1"/>
          <w:spacing w:val="-2"/>
          <w:shd w:val="clear" w:color="auto" w:fill="FFFFFF"/>
        </w:rPr>
        <w:t>repeated</w:t>
      </w:r>
      <w:r w:rsidRPr="000E758B">
        <w:rPr>
          <w:rFonts w:asciiTheme="minorHAnsi" w:hAnsiTheme="minorHAnsi" w:cstheme="minorHAnsi"/>
          <w:color w:val="000000" w:themeColor="text1"/>
          <w:spacing w:val="-2"/>
          <w:shd w:val="clear" w:color="auto" w:fill="FFFFFF"/>
        </w:rPr>
        <w:t xml:space="preserve">, more time would be spent on each task so that all children even the lower ability children will have a deep understanding before moving onto the next part. Finally, I would </w:t>
      </w:r>
      <w:r w:rsidR="007D2BEA" w:rsidRPr="000E758B">
        <w:rPr>
          <w:rFonts w:asciiTheme="minorHAnsi" w:hAnsiTheme="minorHAnsi" w:cstheme="minorHAnsi"/>
          <w:color w:val="000000" w:themeColor="text1"/>
          <w:spacing w:val="-2"/>
          <w:shd w:val="clear" w:color="auto" w:fill="FFFFFF"/>
        </w:rPr>
        <w:t>allocate</w:t>
      </w:r>
      <w:r w:rsidRPr="000E758B">
        <w:rPr>
          <w:rFonts w:asciiTheme="minorHAnsi" w:hAnsiTheme="minorHAnsi" w:cstheme="minorHAnsi"/>
          <w:color w:val="000000" w:themeColor="text1"/>
          <w:spacing w:val="-2"/>
          <w:shd w:val="clear" w:color="auto" w:fill="FFFFFF"/>
        </w:rPr>
        <w:t xml:space="preserve"> more</w:t>
      </w:r>
      <w:r w:rsidRPr="000E758B">
        <w:rPr>
          <w:rStyle w:val="apple-converted-space"/>
          <w:rFonts w:asciiTheme="minorHAnsi" w:hAnsiTheme="minorHAnsi" w:cstheme="minorHAnsi"/>
          <w:color w:val="000000" w:themeColor="text1"/>
          <w:spacing w:val="-2"/>
          <w:shd w:val="clear" w:color="auto" w:fill="FFFFFF"/>
        </w:rPr>
        <w:t xml:space="preserve"> think time </w:t>
      </w:r>
      <w:r w:rsidRPr="000E758B">
        <w:rPr>
          <w:rFonts w:asciiTheme="minorHAnsi" w:hAnsiTheme="minorHAnsi" w:cstheme="minorHAnsi"/>
          <w:color w:val="000000" w:themeColor="text1"/>
          <w:spacing w:val="-2"/>
          <w:shd w:val="clear" w:color="auto" w:fill="FFFFFF"/>
        </w:rPr>
        <w:t>between each task and question, to allow the children to really think about what they are learning. </w:t>
      </w:r>
      <w:r w:rsidRPr="000E758B">
        <w:rPr>
          <w:rFonts w:asciiTheme="minorHAnsi" w:hAnsiTheme="minorHAnsi" w:cstheme="minorHAnsi"/>
          <w:color w:val="000000" w:themeColor="text1"/>
        </w:rPr>
        <w:t xml:space="preserve"> Rowe (1972) explains pausing for three or more seconds has a </w:t>
      </w:r>
      <w:r w:rsidR="00945B7B" w:rsidRPr="000E758B">
        <w:rPr>
          <w:rFonts w:asciiTheme="minorHAnsi" w:hAnsiTheme="minorHAnsi" w:cstheme="minorHAnsi"/>
          <w:color w:val="000000" w:themeColor="text1"/>
        </w:rPr>
        <w:t>considerably</w:t>
      </w:r>
      <w:r w:rsidRPr="000E758B">
        <w:rPr>
          <w:rFonts w:asciiTheme="minorHAnsi" w:hAnsiTheme="minorHAnsi" w:cstheme="minorHAnsi"/>
          <w:color w:val="000000" w:themeColor="text1"/>
        </w:rPr>
        <w:t xml:space="preserve"> positive effect on a child’s learning. Stahl (1994) agrees with this, as his research also states that think time has a noticeably high impact on a child’s learning experience. Although, the average length that a teacher pauses was found to be 0.9 seconds which is way below the recommended amount (McCarthy, 2018). </w:t>
      </w:r>
    </w:p>
    <w:p w14:paraId="4E0A2DF3" w14:textId="55A2F0FC" w:rsidR="00017112" w:rsidRPr="000E758B" w:rsidRDefault="00017112" w:rsidP="000E758B">
      <w:pPr>
        <w:spacing w:line="360" w:lineRule="auto"/>
        <w:rPr>
          <w:rFonts w:asciiTheme="minorHAnsi" w:hAnsiTheme="minorHAnsi" w:cstheme="minorHAnsi"/>
          <w:color w:val="000000" w:themeColor="text1"/>
        </w:rPr>
      </w:pPr>
    </w:p>
    <w:p w14:paraId="1BB6B4ED" w14:textId="77777777"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next?</w:t>
      </w:r>
    </w:p>
    <w:p w14:paraId="145EF604" w14:textId="5D185588" w:rsidR="006930EE" w:rsidRPr="000E758B" w:rsidRDefault="00017112"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 xml:space="preserve"> I will look back at my written targets from my mentor on placement to see how I can improve my professional practice. I will </w:t>
      </w:r>
      <w:r w:rsidR="00142FA5" w:rsidRPr="000E758B">
        <w:rPr>
          <w:rFonts w:asciiTheme="minorHAnsi" w:hAnsiTheme="minorHAnsi" w:cstheme="minorHAnsi"/>
          <w:color w:val="000000" w:themeColor="text1"/>
          <w:spacing w:val="-2"/>
          <w:shd w:val="clear" w:color="auto" w:fill="FFFFFF"/>
        </w:rPr>
        <w:t xml:space="preserve">also </w:t>
      </w:r>
      <w:r w:rsidRPr="000E758B">
        <w:rPr>
          <w:rFonts w:asciiTheme="minorHAnsi" w:hAnsiTheme="minorHAnsi" w:cstheme="minorHAnsi"/>
          <w:color w:val="000000" w:themeColor="text1"/>
          <w:spacing w:val="-2"/>
          <w:shd w:val="clear" w:color="auto" w:fill="FFFFFF"/>
        </w:rPr>
        <w:t>offer support to my friends within university and ask them questions to see if they have any advice for the future and any ideas on how to improve professional practice.</w:t>
      </w:r>
      <w:r w:rsidR="00142FA5" w:rsidRPr="000E758B">
        <w:rPr>
          <w:rFonts w:asciiTheme="minorHAnsi" w:hAnsiTheme="minorHAnsi" w:cstheme="minorHAnsi"/>
          <w:color w:val="000000" w:themeColor="text1"/>
          <w:spacing w:val="-2"/>
          <w:shd w:val="clear" w:color="auto" w:fill="FFFFFF"/>
        </w:rPr>
        <w:t xml:space="preserve"> In the future I may also have the opportunity to observe other teachers which can benefit me greatly. </w:t>
      </w:r>
      <w:r w:rsidRPr="000E758B">
        <w:rPr>
          <w:rFonts w:asciiTheme="minorHAnsi" w:hAnsiTheme="minorHAnsi" w:cstheme="minorHAnsi"/>
          <w:color w:val="000000" w:themeColor="text1"/>
          <w:spacing w:val="-2"/>
          <w:shd w:val="clear" w:color="auto" w:fill="FFFFFF"/>
        </w:rPr>
        <w:t>I will also research effective professional practice and look into different case studies and good practice articles to see what makes a good lesson and an effective teaching and learning environment. </w:t>
      </w:r>
    </w:p>
    <w:p w14:paraId="0C09BB47" w14:textId="6C6259F9" w:rsidR="00945B7B" w:rsidRPr="000E758B" w:rsidRDefault="00945B7B" w:rsidP="000E758B">
      <w:pPr>
        <w:spacing w:line="360" w:lineRule="auto"/>
        <w:rPr>
          <w:rFonts w:asciiTheme="minorHAnsi" w:hAnsiTheme="minorHAnsi" w:cstheme="minorHAnsi"/>
          <w:color w:val="000000" w:themeColor="text1"/>
          <w:spacing w:val="-2"/>
          <w:shd w:val="clear" w:color="auto" w:fill="FFFFFF"/>
        </w:rPr>
      </w:pPr>
    </w:p>
    <w:p w14:paraId="142294BB" w14:textId="77777777" w:rsidR="00945B7B" w:rsidRPr="000E758B" w:rsidRDefault="00945B7B" w:rsidP="000E758B">
      <w:pPr>
        <w:spacing w:line="360" w:lineRule="auto"/>
        <w:rPr>
          <w:rFonts w:asciiTheme="minorHAnsi" w:hAnsiTheme="minorHAnsi" w:cstheme="minorHAnsi"/>
          <w:color w:val="000000" w:themeColor="text1"/>
        </w:rPr>
      </w:pPr>
    </w:p>
    <w:p w14:paraId="2B2CA313" w14:textId="6535635A" w:rsidR="006930EE" w:rsidRPr="000E758B" w:rsidRDefault="00945B7B" w:rsidP="000E758B">
      <w:pPr>
        <w:spacing w:line="360" w:lineRule="auto"/>
        <w:rPr>
          <w:rFonts w:asciiTheme="minorHAnsi" w:hAnsiTheme="minorHAnsi" w:cstheme="minorHAnsi"/>
          <w:color w:val="000000" w:themeColor="text1"/>
        </w:rPr>
      </w:pPr>
      <w:r w:rsidRPr="000E758B">
        <w:rPr>
          <w:rFonts w:asciiTheme="minorHAnsi" w:hAnsiTheme="minorHAnsi" w:cstheme="minorHAnsi"/>
          <w:b/>
          <w:bCs/>
          <w:color w:val="000000" w:themeColor="text1"/>
          <w:u w:val="single"/>
        </w:rPr>
        <w:t>Planning for progression: Facts on Animals</w:t>
      </w:r>
      <w:r w:rsidR="006930EE" w:rsidRPr="000E758B">
        <w:rPr>
          <w:rFonts w:asciiTheme="minorHAnsi" w:hAnsiTheme="minorHAnsi" w:cstheme="minorHAnsi"/>
          <w:color w:val="000000" w:themeColor="text1"/>
        </w:rPr>
        <w:t xml:space="preserve"> </w:t>
      </w:r>
    </w:p>
    <w:p w14:paraId="4C316549" w14:textId="77777777" w:rsidR="00945B7B" w:rsidRPr="000E758B" w:rsidRDefault="00945B7B" w:rsidP="000E758B">
      <w:pPr>
        <w:spacing w:line="360" w:lineRule="auto"/>
        <w:rPr>
          <w:rFonts w:asciiTheme="minorHAnsi" w:hAnsiTheme="minorHAnsi" w:cstheme="minorHAnsi"/>
          <w:color w:val="000000" w:themeColor="text1"/>
        </w:rPr>
      </w:pPr>
    </w:p>
    <w:p w14:paraId="1F0445E4" w14:textId="1E078973"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did you do and why?</w:t>
      </w:r>
    </w:p>
    <w:p w14:paraId="1FBC8690" w14:textId="202A3D42" w:rsidR="0009315C" w:rsidRPr="000E758B" w:rsidRDefault="0009315C"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During PTE3 I planned and delivered a lesson where children were able to develop their Literacy and Digital Competency skills. T</w:t>
      </w:r>
      <w:r w:rsidR="006930EE" w:rsidRPr="000E758B">
        <w:rPr>
          <w:rFonts w:asciiTheme="minorHAnsi" w:hAnsiTheme="minorHAnsi" w:cstheme="minorHAnsi"/>
          <w:color w:val="000000" w:themeColor="text1"/>
          <w:spacing w:val="-2"/>
          <w:shd w:val="clear" w:color="auto" w:fill="FFFFFF"/>
        </w:rPr>
        <w:t>he children were asked to research an animal of their choice as seen in the lesson plan (see appendix</w:t>
      </w:r>
      <w:r w:rsidR="006F2AD0" w:rsidRPr="000E758B">
        <w:rPr>
          <w:rFonts w:asciiTheme="minorHAnsi" w:hAnsiTheme="minorHAnsi" w:cstheme="minorHAnsi"/>
          <w:color w:val="000000" w:themeColor="text1"/>
          <w:spacing w:val="-2"/>
          <w:shd w:val="clear" w:color="auto" w:fill="FFFFFF"/>
        </w:rPr>
        <w:t xml:space="preserve"> 5</w:t>
      </w:r>
      <w:r w:rsidR="006930EE" w:rsidRPr="000E758B">
        <w:rPr>
          <w:rFonts w:asciiTheme="minorHAnsi" w:hAnsiTheme="minorHAnsi" w:cstheme="minorHAnsi"/>
          <w:color w:val="000000" w:themeColor="text1"/>
          <w:spacing w:val="-2"/>
          <w:shd w:val="clear" w:color="auto" w:fill="FFFFFF"/>
        </w:rPr>
        <w:t>). The children were first asked to think of facts they already know about their chosen animal, building on their prior knowledge. Think time was utilised so that pupils would be able to</w:t>
      </w:r>
      <w:r w:rsidRPr="000E758B">
        <w:rPr>
          <w:rFonts w:asciiTheme="minorHAnsi" w:hAnsiTheme="minorHAnsi" w:cstheme="minorHAnsi"/>
          <w:color w:val="000000" w:themeColor="text1"/>
          <w:spacing w:val="-2"/>
          <w:shd w:val="clear" w:color="auto" w:fill="FFFFFF"/>
        </w:rPr>
        <w:t xml:space="preserve"> produce longer, more thoughtful responses (Rowe, 1972). </w:t>
      </w:r>
      <w:r w:rsidR="006930EE" w:rsidRPr="000E758B">
        <w:rPr>
          <w:rFonts w:asciiTheme="minorHAnsi" w:hAnsiTheme="minorHAnsi" w:cstheme="minorHAnsi"/>
          <w:color w:val="000000" w:themeColor="text1"/>
          <w:spacing w:val="-2"/>
          <w:shd w:val="clear" w:color="auto" w:fill="FFFFFF"/>
        </w:rPr>
        <w:t>The</w:t>
      </w:r>
      <w:r w:rsidRPr="000E758B">
        <w:rPr>
          <w:rFonts w:asciiTheme="minorHAnsi" w:hAnsiTheme="minorHAnsi" w:cstheme="minorHAnsi"/>
          <w:color w:val="000000" w:themeColor="text1"/>
          <w:spacing w:val="-2"/>
          <w:shd w:val="clear" w:color="auto" w:fill="FFFFFF"/>
        </w:rPr>
        <w:t xml:space="preserve"> pupils</w:t>
      </w:r>
      <w:r w:rsidR="006930EE" w:rsidRPr="000E758B">
        <w:rPr>
          <w:rFonts w:asciiTheme="minorHAnsi" w:hAnsiTheme="minorHAnsi" w:cstheme="minorHAnsi"/>
          <w:color w:val="000000" w:themeColor="text1"/>
          <w:spacing w:val="-2"/>
          <w:shd w:val="clear" w:color="auto" w:fill="FFFFFF"/>
        </w:rPr>
        <w:t xml:space="preserve"> were then given the chance in focus groups to go and research their chosen animal </w:t>
      </w:r>
      <w:r w:rsidRPr="000E758B">
        <w:rPr>
          <w:rFonts w:asciiTheme="minorHAnsi" w:hAnsiTheme="minorHAnsi" w:cstheme="minorHAnsi"/>
          <w:color w:val="000000" w:themeColor="text1"/>
          <w:spacing w:val="-2"/>
          <w:shd w:val="clear" w:color="auto" w:fill="FFFFFF"/>
        </w:rPr>
        <w:t>and</w:t>
      </w:r>
      <w:r w:rsidR="006930EE" w:rsidRPr="000E758B">
        <w:rPr>
          <w:rFonts w:asciiTheme="minorHAnsi" w:hAnsiTheme="minorHAnsi" w:cstheme="minorHAnsi"/>
          <w:color w:val="000000" w:themeColor="text1"/>
          <w:spacing w:val="-2"/>
          <w:shd w:val="clear" w:color="auto" w:fill="FFFFFF"/>
        </w:rPr>
        <w:t xml:space="preserve"> record their findings on a mind map. </w:t>
      </w:r>
      <w:r w:rsidRPr="000E758B">
        <w:rPr>
          <w:rFonts w:asciiTheme="minorHAnsi" w:hAnsiTheme="minorHAnsi" w:cstheme="minorHAnsi"/>
          <w:color w:val="000000" w:themeColor="text1"/>
          <w:spacing w:val="-2"/>
          <w:shd w:val="clear" w:color="auto" w:fill="FFFFFF"/>
        </w:rPr>
        <w:t>As a result, they were</w:t>
      </w:r>
      <w:r w:rsidR="006930EE" w:rsidRPr="000E758B">
        <w:rPr>
          <w:rFonts w:asciiTheme="minorHAnsi" w:hAnsiTheme="minorHAnsi" w:cstheme="minorHAnsi"/>
          <w:color w:val="000000" w:themeColor="text1"/>
          <w:spacing w:val="-2"/>
          <w:shd w:val="clear" w:color="auto" w:fill="FFFFFF"/>
        </w:rPr>
        <w:t xml:space="preserve"> building on their prior knowledge, becoming more confident on facts of their chosen animal. </w:t>
      </w:r>
      <w:r w:rsidR="00F366B5" w:rsidRPr="000E758B">
        <w:rPr>
          <w:rFonts w:asciiTheme="minorHAnsi" w:hAnsiTheme="minorHAnsi" w:cstheme="minorHAnsi"/>
          <w:color w:val="000000" w:themeColor="text1"/>
          <w:spacing w:val="-2"/>
          <w:shd w:val="clear" w:color="auto" w:fill="FFFFFF"/>
        </w:rPr>
        <w:t xml:space="preserve">Progression was assessed through different AFL strategies such as thumbs up and thumbs down, random questioning, success criteria and more. </w:t>
      </w:r>
      <w:r w:rsidR="005D22E2" w:rsidRPr="000E758B">
        <w:rPr>
          <w:rFonts w:asciiTheme="minorHAnsi" w:hAnsiTheme="minorHAnsi" w:cstheme="minorHAnsi"/>
          <w:color w:val="000000" w:themeColor="text1"/>
          <w:spacing w:val="-2"/>
          <w:shd w:val="clear" w:color="auto" w:fill="FFFFFF"/>
        </w:rPr>
        <w:t xml:space="preserve">The pupils thoroughly enjoyed the lesson and the majority of pupils were able to explain what went well and what they had learned from that lesson. </w:t>
      </w:r>
    </w:p>
    <w:p w14:paraId="210AD8D5" w14:textId="77777777" w:rsidR="0009315C" w:rsidRPr="000E758B" w:rsidRDefault="0009315C" w:rsidP="000E758B">
      <w:pPr>
        <w:spacing w:line="360" w:lineRule="auto"/>
        <w:rPr>
          <w:rFonts w:asciiTheme="minorHAnsi" w:hAnsiTheme="minorHAnsi" w:cstheme="minorHAnsi"/>
          <w:color w:val="000000" w:themeColor="text1"/>
          <w:spacing w:val="-2"/>
          <w:shd w:val="clear" w:color="auto" w:fill="FFFFFF"/>
        </w:rPr>
      </w:pPr>
    </w:p>
    <w:p w14:paraId="458499AA" w14:textId="2230B1C8" w:rsidR="00017112" w:rsidRPr="000E758B" w:rsidRDefault="00017112" w:rsidP="000E758B">
      <w:pPr>
        <w:spacing w:line="360" w:lineRule="auto"/>
        <w:outlineLvl w:val="1"/>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What have you learned?</w:t>
      </w:r>
    </w:p>
    <w:p w14:paraId="4546C825" w14:textId="75188483" w:rsidR="00945B7B" w:rsidRPr="000E758B" w:rsidRDefault="007B6C4A"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 xml:space="preserve">From this experience, I was able to see the importance on activating prior knowledge before developing on their knowledge. </w:t>
      </w:r>
      <w:r w:rsidR="00320A29" w:rsidRPr="000E758B">
        <w:rPr>
          <w:rFonts w:asciiTheme="minorHAnsi" w:hAnsiTheme="minorHAnsi" w:cstheme="minorHAnsi"/>
          <w:color w:val="000000" w:themeColor="text1"/>
          <w:spacing w:val="-2"/>
          <w:shd w:val="clear" w:color="auto" w:fill="FFFFFF"/>
        </w:rPr>
        <w:t xml:space="preserve">Alvermann et al (1985) believes new learning needs to be connected to what the children already know in order for children to make connections and the information to be fully understood. Gurlitt ad Renkl (2010) supports this statement and explains how without prior knowledge, the new learning cannot be understood but only vaguely remembered. </w:t>
      </w:r>
      <w:r w:rsidRPr="000E758B">
        <w:rPr>
          <w:rFonts w:asciiTheme="minorHAnsi" w:hAnsiTheme="minorHAnsi" w:cstheme="minorHAnsi"/>
          <w:color w:val="000000" w:themeColor="text1"/>
          <w:spacing w:val="-2"/>
          <w:shd w:val="clear" w:color="auto" w:fill="FFFFFF"/>
        </w:rPr>
        <w:t xml:space="preserve">This way pupils will be able to have a foundation. and </w:t>
      </w:r>
      <w:r w:rsidR="007D2BEA" w:rsidRPr="000E758B">
        <w:rPr>
          <w:rFonts w:asciiTheme="minorHAnsi" w:hAnsiTheme="minorHAnsi" w:cstheme="minorHAnsi"/>
          <w:b/>
          <w:bCs/>
          <w:color w:val="000000" w:themeColor="text1"/>
          <w:spacing w:val="-2"/>
          <w:shd w:val="clear" w:color="auto" w:fill="FFFFFF"/>
        </w:rPr>
        <w:t xml:space="preserve">an </w:t>
      </w:r>
      <w:r w:rsidRPr="000E758B">
        <w:rPr>
          <w:rFonts w:asciiTheme="minorHAnsi" w:hAnsiTheme="minorHAnsi" w:cstheme="minorHAnsi"/>
          <w:color w:val="000000" w:themeColor="text1"/>
          <w:spacing w:val="-2"/>
          <w:shd w:val="clear" w:color="auto" w:fill="FFFFFF"/>
        </w:rPr>
        <w:t>image in their head of what they are learning, before going in greater depth. As a result, children will be able to link key themes together and make sense of what they already know, and what they are learning. </w:t>
      </w:r>
      <w:r w:rsidR="00320A29" w:rsidRPr="000E758B">
        <w:rPr>
          <w:rFonts w:asciiTheme="minorHAnsi" w:hAnsiTheme="minorHAnsi" w:cstheme="minorHAnsi"/>
          <w:color w:val="000000" w:themeColor="text1"/>
          <w:spacing w:val="-2"/>
          <w:shd w:val="clear" w:color="auto" w:fill="FFFFFF"/>
        </w:rPr>
        <w:t>This experience has allowed me to gather an understanding of how learning develops in regular stages and peripherally, thus building on prior knowledge. Also, from this lesson I have been able to understand how to plan for progress in learning.</w:t>
      </w:r>
    </w:p>
    <w:p w14:paraId="0C32BB7C" w14:textId="77777777" w:rsidR="00945B7B" w:rsidRPr="000E758B" w:rsidRDefault="00945B7B" w:rsidP="000E758B">
      <w:pPr>
        <w:spacing w:line="360" w:lineRule="auto"/>
        <w:rPr>
          <w:rFonts w:asciiTheme="minorHAnsi" w:hAnsiTheme="minorHAnsi" w:cstheme="minorHAnsi"/>
          <w:color w:val="000000" w:themeColor="text1"/>
          <w:spacing w:val="-2"/>
          <w:shd w:val="clear" w:color="auto" w:fill="FFFFFF"/>
        </w:rPr>
      </w:pPr>
    </w:p>
    <w:p w14:paraId="0066FF3D" w14:textId="47791BF7" w:rsidR="007B6C4A" w:rsidRPr="000E758B" w:rsidRDefault="00320A29"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 xml:space="preserve"> For example, this lesson began by activating the pupils prior knowledge so that as a teacher, I could assess what they already knew. The pupils were then able to build upon that prior knowledge by identifying what they would like to find out, and then given time to complete research on their chosen animal, again building on their knowledge. Finally, in the plenary, I questioned the children on what they had learned, asking questions such as ‘what did you find out?’ and ‘what was the most interesting fact you found?’. However, when questioning I had to make sure all questions were clear and precise in order for the pupils to fully understand what was being asked (Wragg and Brown, 2002). From the structure of the lesson, it was clear to see how much the children had progressed and learned from the introduction to the plenary by using assessment for learning (AFL) strategies. </w:t>
      </w:r>
      <w:r w:rsidRPr="000E758B">
        <w:rPr>
          <w:rFonts w:asciiTheme="minorHAnsi" w:hAnsiTheme="minorHAnsi" w:cstheme="minorHAnsi"/>
          <w:color w:val="000000" w:themeColor="text1"/>
        </w:rPr>
        <w:t>.</w:t>
      </w:r>
      <w:r w:rsidRPr="000E758B">
        <w:rPr>
          <w:rFonts w:asciiTheme="minorHAnsi" w:hAnsiTheme="minorHAnsi" w:cstheme="minorHAnsi"/>
          <w:b/>
          <w:bCs/>
          <w:color w:val="000000" w:themeColor="text1"/>
        </w:rPr>
        <w:t> </w:t>
      </w:r>
      <w:r w:rsidRPr="000E758B">
        <w:rPr>
          <w:rFonts w:asciiTheme="minorHAnsi" w:hAnsiTheme="minorHAnsi" w:cstheme="minorHAnsi"/>
          <w:color w:val="000000" w:themeColor="text1"/>
        </w:rPr>
        <w:t>Black and Wiliam (1998) states the importance that AFL has  on a child’s progression, by offering feedback and support and therefore, AFL should be utilised in every lesson. The Curriculum for Wales (2022) supports this and explains that if suitable AFL strategies are put in place, children should be able to reach a higher progression step than without AFL strategies.   </w:t>
      </w:r>
    </w:p>
    <w:p w14:paraId="0224452A" w14:textId="447E1DD2" w:rsidR="00017112" w:rsidRPr="000E758B" w:rsidRDefault="00017112" w:rsidP="000E758B">
      <w:pPr>
        <w:spacing w:line="360" w:lineRule="auto"/>
        <w:rPr>
          <w:rFonts w:asciiTheme="minorHAnsi" w:hAnsiTheme="minorHAnsi" w:cstheme="minorHAnsi"/>
          <w:color w:val="000000" w:themeColor="text1"/>
        </w:rPr>
      </w:pPr>
    </w:p>
    <w:p w14:paraId="13668DEF" w14:textId="77777777"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next?</w:t>
      </w:r>
    </w:p>
    <w:p w14:paraId="28C68EBC" w14:textId="77777777" w:rsidR="00017112" w:rsidRPr="000E758B" w:rsidRDefault="00017112"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I will continue to create lessons which activate prior knowledge and develop on children's knowledge. I will make children's progression a focus, progressing them from one step to the next, however, different children will have different rates of progression. I will continue to research different ways to assess progression ad different methods of delivering lessons maybe for children who learn at different rates. </w:t>
      </w:r>
    </w:p>
    <w:p w14:paraId="4B5C22D9" w14:textId="28B1B53A" w:rsidR="00320A29" w:rsidRPr="000E758B" w:rsidRDefault="00320A29" w:rsidP="000E758B">
      <w:pPr>
        <w:spacing w:line="360" w:lineRule="auto"/>
        <w:rPr>
          <w:rFonts w:asciiTheme="minorHAnsi" w:hAnsiTheme="minorHAnsi" w:cstheme="minorHAnsi"/>
          <w:color w:val="000000" w:themeColor="text1"/>
        </w:rPr>
      </w:pPr>
    </w:p>
    <w:p w14:paraId="4482361B" w14:textId="526280F3" w:rsidR="00320A29" w:rsidRPr="000E758B" w:rsidRDefault="00320A29" w:rsidP="000E758B">
      <w:pPr>
        <w:spacing w:line="360" w:lineRule="auto"/>
        <w:rPr>
          <w:rFonts w:asciiTheme="minorHAnsi" w:hAnsiTheme="minorHAnsi" w:cstheme="minorHAnsi"/>
          <w:color w:val="000000" w:themeColor="text1"/>
        </w:rPr>
      </w:pPr>
    </w:p>
    <w:p w14:paraId="27F9CDA2" w14:textId="08AF1EAD" w:rsidR="00320A29" w:rsidRPr="000E758B" w:rsidRDefault="00945B7B" w:rsidP="000E758B">
      <w:pPr>
        <w:spacing w:line="360" w:lineRule="auto"/>
        <w:rPr>
          <w:rFonts w:asciiTheme="minorHAnsi" w:hAnsiTheme="minorHAnsi" w:cstheme="minorHAnsi"/>
          <w:color w:val="000000" w:themeColor="text1"/>
        </w:rPr>
      </w:pPr>
      <w:r w:rsidRPr="000E758B">
        <w:rPr>
          <w:rFonts w:asciiTheme="minorHAnsi" w:hAnsiTheme="minorHAnsi" w:cstheme="minorHAnsi"/>
          <w:b/>
          <w:bCs/>
          <w:color w:val="000000" w:themeColor="text1"/>
          <w:u w:val="single"/>
        </w:rPr>
        <w:t>The Four Purposes:</w:t>
      </w:r>
      <w:r w:rsidR="00320A29" w:rsidRPr="000E758B">
        <w:rPr>
          <w:rFonts w:asciiTheme="minorHAnsi" w:hAnsiTheme="minorHAnsi" w:cstheme="minorHAnsi"/>
          <w:b/>
          <w:bCs/>
          <w:color w:val="000000" w:themeColor="text1"/>
          <w:u w:val="single"/>
        </w:rPr>
        <w:t xml:space="preserve"> </w:t>
      </w:r>
      <w:r w:rsidRPr="000E758B">
        <w:rPr>
          <w:rFonts w:asciiTheme="minorHAnsi" w:hAnsiTheme="minorHAnsi" w:cstheme="minorHAnsi"/>
          <w:b/>
          <w:bCs/>
          <w:color w:val="000000" w:themeColor="text1"/>
          <w:u w:val="single"/>
        </w:rPr>
        <w:t>H</w:t>
      </w:r>
      <w:r w:rsidR="00320A29" w:rsidRPr="000E758B">
        <w:rPr>
          <w:rFonts w:asciiTheme="minorHAnsi" w:hAnsiTheme="minorHAnsi" w:cstheme="minorHAnsi"/>
          <w:b/>
          <w:bCs/>
          <w:color w:val="000000" w:themeColor="text1"/>
          <w:u w:val="single"/>
        </w:rPr>
        <w:t>ealthy</w:t>
      </w:r>
      <w:r w:rsidRPr="000E758B">
        <w:rPr>
          <w:rFonts w:asciiTheme="minorHAnsi" w:hAnsiTheme="minorHAnsi" w:cstheme="minorHAnsi"/>
          <w:b/>
          <w:bCs/>
          <w:color w:val="000000" w:themeColor="text1"/>
          <w:u w:val="single"/>
        </w:rPr>
        <w:t>, C</w:t>
      </w:r>
      <w:r w:rsidR="00320A29" w:rsidRPr="000E758B">
        <w:rPr>
          <w:rFonts w:asciiTheme="minorHAnsi" w:hAnsiTheme="minorHAnsi" w:cstheme="minorHAnsi"/>
          <w:b/>
          <w:bCs/>
          <w:color w:val="000000" w:themeColor="text1"/>
          <w:u w:val="single"/>
        </w:rPr>
        <w:t>onfident</w:t>
      </w:r>
      <w:r w:rsidRPr="000E758B">
        <w:rPr>
          <w:rFonts w:asciiTheme="minorHAnsi" w:hAnsiTheme="minorHAnsi" w:cstheme="minorHAnsi"/>
          <w:b/>
          <w:bCs/>
          <w:color w:val="000000" w:themeColor="text1"/>
          <w:u w:val="single"/>
        </w:rPr>
        <w:t xml:space="preserve"> Individuals –</w:t>
      </w:r>
      <w:r w:rsidR="00320A29" w:rsidRPr="000E758B">
        <w:rPr>
          <w:rFonts w:asciiTheme="minorHAnsi" w:hAnsiTheme="minorHAnsi" w:cstheme="minorHAnsi"/>
          <w:b/>
          <w:bCs/>
          <w:color w:val="000000" w:themeColor="text1"/>
          <w:u w:val="single"/>
        </w:rPr>
        <w:t xml:space="preserve"> PSE</w:t>
      </w:r>
    </w:p>
    <w:p w14:paraId="6C671AA2" w14:textId="77777777" w:rsidR="00945B7B" w:rsidRPr="000E758B" w:rsidRDefault="00945B7B" w:rsidP="000E758B">
      <w:pPr>
        <w:spacing w:line="360" w:lineRule="auto"/>
        <w:rPr>
          <w:rFonts w:asciiTheme="minorHAnsi" w:hAnsiTheme="minorHAnsi" w:cstheme="minorHAnsi"/>
          <w:b/>
          <w:bCs/>
          <w:color w:val="000000" w:themeColor="text1"/>
          <w:u w:val="single"/>
        </w:rPr>
      </w:pPr>
    </w:p>
    <w:p w14:paraId="48A5CA66" w14:textId="79677936"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did you do and why?</w:t>
      </w:r>
    </w:p>
    <w:p w14:paraId="677D11D3" w14:textId="7CB3E462" w:rsidR="00B63D6E" w:rsidRPr="000E758B" w:rsidRDefault="00B14916"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 xml:space="preserve">A lesson was taught where </w:t>
      </w:r>
      <w:r w:rsidR="00B63D6E" w:rsidRPr="000E758B">
        <w:rPr>
          <w:rFonts w:asciiTheme="minorHAnsi" w:hAnsiTheme="minorHAnsi" w:cstheme="minorHAnsi"/>
          <w:color w:val="000000" w:themeColor="text1"/>
          <w:spacing w:val="-2"/>
          <w:shd w:val="clear" w:color="auto" w:fill="FFFFFF"/>
        </w:rPr>
        <w:t>children were asked to think about mental health</w:t>
      </w:r>
      <w:r w:rsidR="00B63D6E" w:rsidRPr="000E758B">
        <w:rPr>
          <w:rStyle w:val="apple-converted-space"/>
          <w:rFonts w:asciiTheme="minorHAnsi" w:hAnsiTheme="minorHAnsi" w:cstheme="minorHAnsi"/>
          <w:color w:val="000000" w:themeColor="text1"/>
          <w:spacing w:val="-2"/>
          <w:shd w:val="clear" w:color="auto" w:fill="FFFFFF"/>
        </w:rPr>
        <w:t> </w:t>
      </w:r>
      <w:r w:rsidR="00B63D6E" w:rsidRPr="000E758B">
        <w:rPr>
          <w:rFonts w:asciiTheme="minorHAnsi" w:hAnsiTheme="minorHAnsi" w:cstheme="minorHAnsi"/>
          <w:color w:val="000000" w:themeColor="text1"/>
          <w:spacing w:val="-2"/>
          <w:shd w:val="clear" w:color="auto" w:fill="FFFFFF"/>
        </w:rPr>
        <w:t>and how they can reduce their stress levels, anxiety levels and more. Ideas such as mindfulness colouring in, talking to people, listening to music and exercising were discussed. Children became aware of how important it is to have positive attitudes and good mental health</w:t>
      </w:r>
      <w:r w:rsidRPr="000E758B">
        <w:rPr>
          <w:rFonts w:asciiTheme="minorHAnsi" w:hAnsiTheme="minorHAnsi" w:cstheme="minorHAnsi"/>
          <w:color w:val="000000" w:themeColor="text1"/>
          <w:spacing w:val="-2"/>
          <w:shd w:val="clear" w:color="auto" w:fill="FFFFFF"/>
        </w:rPr>
        <w:t xml:space="preserve"> (</w:t>
      </w:r>
      <w:r w:rsidRPr="000E758B">
        <w:rPr>
          <w:rFonts w:asciiTheme="minorHAnsi" w:hAnsiTheme="minorHAnsi" w:cstheme="minorHAnsi"/>
          <w:color w:val="000000" w:themeColor="text1"/>
          <w:shd w:val="clear" w:color="auto" w:fill="FFFFFF"/>
        </w:rPr>
        <w:t>Fusar-Poli</w:t>
      </w:r>
      <w:r w:rsidRPr="000E758B">
        <w:rPr>
          <w:rFonts w:asciiTheme="minorHAnsi" w:hAnsiTheme="minorHAnsi" w:cstheme="minorHAnsi"/>
          <w:color w:val="000000" w:themeColor="text1"/>
        </w:rPr>
        <w:t xml:space="preserve"> </w:t>
      </w:r>
      <w:r w:rsidRPr="000E758B">
        <w:rPr>
          <w:rFonts w:asciiTheme="minorHAnsi" w:hAnsiTheme="minorHAnsi" w:cstheme="minorHAnsi"/>
          <w:i/>
          <w:iCs/>
          <w:color w:val="000000" w:themeColor="text1"/>
        </w:rPr>
        <w:t>et al</w:t>
      </w:r>
      <w:r w:rsidRPr="000E758B">
        <w:rPr>
          <w:rFonts w:asciiTheme="minorHAnsi" w:hAnsiTheme="minorHAnsi" w:cstheme="minorHAnsi"/>
          <w:color w:val="000000" w:themeColor="text1"/>
        </w:rPr>
        <w:t>, 2020)</w:t>
      </w:r>
      <w:r w:rsidR="00B63D6E" w:rsidRPr="000E758B">
        <w:rPr>
          <w:rFonts w:asciiTheme="minorHAnsi" w:hAnsiTheme="minorHAnsi" w:cstheme="minorHAnsi"/>
          <w:color w:val="000000" w:themeColor="text1"/>
          <w:spacing w:val="-2"/>
          <w:shd w:val="clear" w:color="auto" w:fill="FFFFFF"/>
        </w:rPr>
        <w:t>. This was linked to 'healthy, confident individuals' which is one of the four purposes set out by Donaldson (2015). Throughout</w:t>
      </w:r>
      <w:r w:rsidR="00B63D6E" w:rsidRPr="000E758B">
        <w:rPr>
          <w:rStyle w:val="apple-converted-space"/>
          <w:rFonts w:asciiTheme="minorHAnsi" w:hAnsiTheme="minorHAnsi" w:cstheme="minorHAnsi"/>
          <w:color w:val="000000" w:themeColor="text1"/>
          <w:spacing w:val="-2"/>
          <w:shd w:val="clear" w:color="auto" w:fill="FFFFFF"/>
        </w:rPr>
        <w:t xml:space="preserve"> this lesson (see appendix)</w:t>
      </w:r>
      <w:r w:rsidR="00B63D6E" w:rsidRPr="000E758B">
        <w:rPr>
          <w:rFonts w:asciiTheme="minorHAnsi" w:hAnsiTheme="minorHAnsi" w:cstheme="minorHAnsi"/>
          <w:color w:val="000000" w:themeColor="text1"/>
          <w:spacing w:val="-2"/>
          <w:shd w:val="clear" w:color="auto" w:fill="FFFFFF"/>
        </w:rPr>
        <w:t xml:space="preserve"> children also demonstrated that they were 'ambitious, capable learners who are ready to learn' which is also one of the four purposes</w:t>
      </w:r>
      <w:r w:rsidR="007E1EF6" w:rsidRPr="000E758B">
        <w:rPr>
          <w:rFonts w:asciiTheme="minorHAnsi" w:hAnsiTheme="minorHAnsi" w:cstheme="minorHAnsi"/>
          <w:color w:val="000000" w:themeColor="text1"/>
          <w:spacing w:val="-2"/>
          <w:shd w:val="clear" w:color="auto" w:fill="FFFFFF"/>
        </w:rPr>
        <w:t xml:space="preserve"> however, the main purposes within this lesson as for children to become healthy and confident individuals. </w:t>
      </w:r>
    </w:p>
    <w:p w14:paraId="497D122A" w14:textId="21239E13" w:rsidR="006930EE" w:rsidRPr="000E758B" w:rsidRDefault="006930EE" w:rsidP="000E758B">
      <w:pPr>
        <w:spacing w:line="360" w:lineRule="auto"/>
        <w:rPr>
          <w:rFonts w:asciiTheme="minorHAnsi" w:hAnsiTheme="minorHAnsi" w:cstheme="minorHAnsi"/>
          <w:color w:val="000000" w:themeColor="text1"/>
        </w:rPr>
      </w:pPr>
    </w:p>
    <w:p w14:paraId="6E73FD8A" w14:textId="512D4DA7" w:rsidR="00017112" w:rsidRPr="000E758B" w:rsidRDefault="00017112" w:rsidP="000E758B">
      <w:pPr>
        <w:spacing w:line="360" w:lineRule="auto"/>
        <w:outlineLvl w:val="1"/>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What have you learned?</w:t>
      </w:r>
    </w:p>
    <w:p w14:paraId="27EEF671" w14:textId="1044B449" w:rsidR="00B63D6E" w:rsidRPr="000E758B" w:rsidRDefault="00B63D6E" w:rsidP="000E758B">
      <w:pPr>
        <w:spacing w:line="360" w:lineRule="auto"/>
        <w:rPr>
          <w:rFonts w:asciiTheme="minorHAnsi" w:hAnsiTheme="minorHAnsi" w:cstheme="minorHAnsi"/>
          <w:color w:val="000000" w:themeColor="text1"/>
          <w:spacing w:val="-2"/>
          <w:shd w:val="clear" w:color="auto" w:fill="FFFFFF"/>
        </w:rPr>
      </w:pPr>
      <w:r w:rsidRPr="000E758B">
        <w:rPr>
          <w:rFonts w:asciiTheme="minorHAnsi" w:hAnsiTheme="minorHAnsi" w:cstheme="minorHAnsi"/>
          <w:color w:val="000000" w:themeColor="text1"/>
          <w:spacing w:val="-2"/>
          <w:shd w:val="clear" w:color="auto" w:fill="FFFFFF"/>
        </w:rPr>
        <w:t xml:space="preserve">This lesson allowed me to practice ensuring the four purposes </w:t>
      </w:r>
      <w:r w:rsidR="009C1FF6" w:rsidRPr="000E758B">
        <w:rPr>
          <w:rFonts w:asciiTheme="minorHAnsi" w:hAnsiTheme="minorHAnsi" w:cstheme="minorHAnsi"/>
          <w:color w:val="000000" w:themeColor="text1"/>
          <w:spacing w:val="-2"/>
          <w:shd w:val="clear" w:color="auto" w:fill="FFFFFF"/>
        </w:rPr>
        <w:t>are embedded in lesson plans to help aid</w:t>
      </w:r>
      <w:r w:rsidR="007E1EF6" w:rsidRPr="000E758B">
        <w:rPr>
          <w:rFonts w:asciiTheme="minorHAnsi" w:hAnsiTheme="minorHAnsi" w:cstheme="minorHAnsi"/>
          <w:color w:val="000000" w:themeColor="text1"/>
          <w:spacing w:val="-2"/>
          <w:shd w:val="clear" w:color="auto" w:fill="FFFFFF"/>
        </w:rPr>
        <w:t xml:space="preserve"> </w:t>
      </w:r>
      <w:r w:rsidRPr="000E758B">
        <w:rPr>
          <w:rFonts w:asciiTheme="minorHAnsi" w:hAnsiTheme="minorHAnsi" w:cstheme="minorHAnsi"/>
          <w:color w:val="000000" w:themeColor="text1"/>
          <w:spacing w:val="-2"/>
          <w:shd w:val="clear" w:color="auto" w:fill="FFFFFF"/>
        </w:rPr>
        <w:t xml:space="preserve">learners' </w:t>
      </w:r>
      <w:r w:rsidR="009C1FF6" w:rsidRPr="000E758B">
        <w:rPr>
          <w:rFonts w:asciiTheme="minorHAnsi" w:hAnsiTheme="minorHAnsi" w:cstheme="minorHAnsi"/>
          <w:color w:val="000000" w:themeColor="text1"/>
          <w:spacing w:val="-2"/>
          <w:shd w:val="clear" w:color="auto" w:fill="FFFFFF"/>
        </w:rPr>
        <w:t>progression</w:t>
      </w:r>
      <w:r w:rsidRPr="000E758B">
        <w:rPr>
          <w:rFonts w:asciiTheme="minorHAnsi" w:hAnsiTheme="minorHAnsi" w:cstheme="minorHAnsi"/>
          <w:color w:val="000000" w:themeColor="text1"/>
          <w:spacing w:val="-2"/>
          <w:shd w:val="clear" w:color="auto" w:fill="FFFFFF"/>
        </w:rPr>
        <w:t>. This lesso</w:t>
      </w:r>
      <w:r w:rsidR="009C1FF6" w:rsidRPr="000E758B">
        <w:rPr>
          <w:rFonts w:asciiTheme="minorHAnsi" w:hAnsiTheme="minorHAnsi" w:cstheme="minorHAnsi"/>
          <w:color w:val="000000" w:themeColor="text1"/>
          <w:spacing w:val="-2"/>
          <w:shd w:val="clear" w:color="auto" w:fill="FFFFFF"/>
        </w:rPr>
        <w:t xml:space="preserve">n </w:t>
      </w:r>
      <w:r w:rsidR="009D4567" w:rsidRPr="000E758B">
        <w:rPr>
          <w:rFonts w:asciiTheme="minorHAnsi" w:hAnsiTheme="minorHAnsi" w:cstheme="minorHAnsi"/>
          <w:color w:val="000000" w:themeColor="text1"/>
          <w:spacing w:val="-2"/>
          <w:shd w:val="clear" w:color="auto" w:fill="FFFFFF"/>
        </w:rPr>
        <w:t xml:space="preserve">attained </w:t>
      </w:r>
      <w:r w:rsidRPr="000E758B">
        <w:rPr>
          <w:rFonts w:asciiTheme="minorHAnsi" w:hAnsiTheme="minorHAnsi" w:cstheme="minorHAnsi"/>
          <w:color w:val="000000" w:themeColor="text1"/>
          <w:spacing w:val="-2"/>
          <w:shd w:val="clear" w:color="auto" w:fill="FFFFFF"/>
        </w:rPr>
        <w:t>its</w:t>
      </w:r>
      <w:r w:rsidR="009D4567" w:rsidRPr="000E758B">
        <w:rPr>
          <w:rFonts w:asciiTheme="minorHAnsi" w:hAnsiTheme="minorHAnsi" w:cstheme="minorHAnsi"/>
          <w:color w:val="000000" w:themeColor="text1"/>
          <w:spacing w:val="-2"/>
          <w:shd w:val="clear" w:color="auto" w:fill="FFFFFF"/>
        </w:rPr>
        <w:t>’</w:t>
      </w:r>
      <w:r w:rsidRPr="000E758B">
        <w:rPr>
          <w:rFonts w:asciiTheme="minorHAnsi" w:hAnsiTheme="minorHAnsi" w:cstheme="minorHAnsi"/>
          <w:color w:val="000000" w:themeColor="text1"/>
          <w:spacing w:val="-2"/>
          <w:shd w:val="clear" w:color="auto" w:fill="FFFFFF"/>
        </w:rPr>
        <w:t xml:space="preserve"> intended outcomes as both the pupils and </w:t>
      </w:r>
      <w:r w:rsidR="00945B7B" w:rsidRPr="000E758B">
        <w:rPr>
          <w:rFonts w:asciiTheme="minorHAnsi" w:hAnsiTheme="minorHAnsi" w:cstheme="minorHAnsi"/>
          <w:color w:val="000000" w:themeColor="text1"/>
          <w:spacing w:val="-2"/>
          <w:shd w:val="clear" w:color="auto" w:fill="FFFFFF"/>
        </w:rPr>
        <w:t>I</w:t>
      </w:r>
      <w:r w:rsidRPr="000E758B">
        <w:rPr>
          <w:rFonts w:asciiTheme="minorHAnsi" w:hAnsiTheme="minorHAnsi" w:cstheme="minorHAnsi"/>
          <w:color w:val="000000" w:themeColor="text1"/>
          <w:spacing w:val="-2"/>
          <w:shd w:val="clear" w:color="auto" w:fill="FFFFFF"/>
        </w:rPr>
        <w:t xml:space="preserve"> gained knowledge on the importance of mental health whilst taking part in a fun activity which the majority of us have not taken part in before. This was done by clearly linking the lesson to healthy confident individuals. This experience has taught me the importance of getting the children involved in discussions, listening to each</w:t>
      </w:r>
      <w:r w:rsidR="00246A8C" w:rsidRPr="000E758B">
        <w:rPr>
          <w:rFonts w:asciiTheme="minorHAnsi" w:hAnsiTheme="minorHAnsi" w:cstheme="minorHAnsi"/>
          <w:color w:val="000000" w:themeColor="text1"/>
          <w:spacing w:val="-2"/>
          <w:shd w:val="clear" w:color="auto" w:fill="FFFFFF"/>
        </w:rPr>
        <w:t xml:space="preserve"> </w:t>
      </w:r>
      <w:r w:rsidRPr="000E758B">
        <w:rPr>
          <w:rFonts w:asciiTheme="minorHAnsi" w:hAnsiTheme="minorHAnsi" w:cstheme="minorHAnsi"/>
          <w:color w:val="000000" w:themeColor="text1"/>
          <w:spacing w:val="-2"/>
          <w:shd w:val="clear" w:color="auto" w:fill="FFFFFF"/>
        </w:rPr>
        <w:t>other</w:t>
      </w:r>
      <w:r w:rsidR="00246A8C" w:rsidRPr="000E758B">
        <w:rPr>
          <w:rFonts w:asciiTheme="minorHAnsi" w:hAnsiTheme="minorHAnsi" w:cstheme="minorHAnsi"/>
          <w:color w:val="000000" w:themeColor="text1"/>
          <w:spacing w:val="-2"/>
          <w:shd w:val="clear" w:color="auto" w:fill="FFFFFF"/>
        </w:rPr>
        <w:t>’</w:t>
      </w:r>
      <w:r w:rsidRPr="000E758B">
        <w:rPr>
          <w:rFonts w:asciiTheme="minorHAnsi" w:hAnsiTheme="minorHAnsi" w:cstheme="minorHAnsi"/>
          <w:color w:val="000000" w:themeColor="text1"/>
          <w:spacing w:val="-2"/>
          <w:shd w:val="clear" w:color="auto" w:fill="FFFFFF"/>
        </w:rPr>
        <w:t xml:space="preserve">s ideas and experiences with mental health which links to healthy confident individuals. It was also good to get the children experiencing a mindful exercise like yoga and meditation </w:t>
      </w:r>
      <w:r w:rsidR="006631D7" w:rsidRPr="000E758B">
        <w:rPr>
          <w:rFonts w:asciiTheme="minorHAnsi" w:hAnsiTheme="minorHAnsi" w:cstheme="minorHAnsi"/>
          <w:color w:val="000000" w:themeColor="text1"/>
          <w:spacing w:val="-2"/>
          <w:shd w:val="clear" w:color="auto" w:fill="FFFFFF"/>
        </w:rPr>
        <w:t>firs</w:t>
      </w:r>
      <w:r w:rsidR="0019619C" w:rsidRPr="000E758B">
        <w:rPr>
          <w:rFonts w:asciiTheme="minorHAnsi" w:hAnsiTheme="minorHAnsi" w:cstheme="minorHAnsi"/>
          <w:color w:val="000000" w:themeColor="text1"/>
          <w:spacing w:val="-2"/>
          <w:shd w:val="clear" w:color="auto" w:fill="FFFFFF"/>
        </w:rPr>
        <w:t>thand</w:t>
      </w:r>
      <w:r w:rsidRPr="000E758B">
        <w:rPr>
          <w:rFonts w:asciiTheme="minorHAnsi" w:hAnsiTheme="minorHAnsi" w:cstheme="minorHAnsi"/>
          <w:color w:val="000000" w:themeColor="text1"/>
          <w:spacing w:val="-2"/>
          <w:shd w:val="clear" w:color="auto" w:fill="FFFFFF"/>
        </w:rPr>
        <w:t xml:space="preserve">, so they can see for themselves the benefits of it. I will share this experience in lectures where everyone shares their thoughts and experiences. I will also </w:t>
      </w:r>
      <w:r w:rsidR="00D03AA2" w:rsidRPr="000E758B">
        <w:rPr>
          <w:rFonts w:asciiTheme="minorHAnsi" w:hAnsiTheme="minorHAnsi" w:cstheme="minorHAnsi"/>
          <w:color w:val="000000" w:themeColor="text1"/>
          <w:spacing w:val="-2"/>
          <w:shd w:val="clear" w:color="auto" w:fill="FFFFFF"/>
        </w:rPr>
        <w:t xml:space="preserve">be a </w:t>
      </w:r>
      <w:r w:rsidRPr="000E758B">
        <w:rPr>
          <w:rFonts w:asciiTheme="minorHAnsi" w:hAnsiTheme="minorHAnsi" w:cstheme="minorHAnsi"/>
          <w:color w:val="000000" w:themeColor="text1"/>
          <w:spacing w:val="-2"/>
          <w:shd w:val="clear" w:color="auto" w:fill="FFFFFF"/>
        </w:rPr>
        <w:t xml:space="preserve">contributor in discussions with my university </w:t>
      </w:r>
      <w:r w:rsidR="00D03AA2" w:rsidRPr="000E758B">
        <w:rPr>
          <w:rFonts w:asciiTheme="minorHAnsi" w:hAnsiTheme="minorHAnsi" w:cstheme="minorHAnsi"/>
          <w:color w:val="000000" w:themeColor="text1"/>
          <w:spacing w:val="-2"/>
          <w:shd w:val="clear" w:color="auto" w:fill="FFFFFF"/>
        </w:rPr>
        <w:t xml:space="preserve">peers </w:t>
      </w:r>
      <w:r w:rsidRPr="000E758B">
        <w:rPr>
          <w:rFonts w:asciiTheme="minorHAnsi" w:hAnsiTheme="minorHAnsi" w:cstheme="minorHAnsi"/>
          <w:color w:val="000000" w:themeColor="text1"/>
          <w:spacing w:val="-2"/>
          <w:shd w:val="clear" w:color="auto" w:fill="FFFFFF"/>
        </w:rPr>
        <w:t>and colleagues within the school. </w:t>
      </w:r>
    </w:p>
    <w:p w14:paraId="62D2A5FC" w14:textId="3C5C260D" w:rsidR="00017112" w:rsidRPr="000E758B" w:rsidRDefault="00017112" w:rsidP="000E758B">
      <w:pPr>
        <w:spacing w:line="360" w:lineRule="auto"/>
        <w:rPr>
          <w:rFonts w:asciiTheme="minorHAnsi" w:hAnsiTheme="minorHAnsi" w:cstheme="minorHAnsi"/>
          <w:color w:val="000000" w:themeColor="text1"/>
          <w:spacing w:val="-2"/>
          <w:shd w:val="clear" w:color="auto" w:fill="FFFFFF"/>
        </w:rPr>
      </w:pPr>
    </w:p>
    <w:p w14:paraId="3FBAC6EC" w14:textId="77777777" w:rsidR="001A1851" w:rsidRPr="000E758B" w:rsidRDefault="001A1851"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p>
    <w:p w14:paraId="4AE0D2DE" w14:textId="77777777" w:rsidR="001A1851" w:rsidRPr="000E758B" w:rsidRDefault="001A1851"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p>
    <w:p w14:paraId="362C85CF" w14:textId="7B6E207A"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next?</w:t>
      </w:r>
    </w:p>
    <w:p w14:paraId="616D77EC" w14:textId="2C2DA07F" w:rsidR="00017112" w:rsidRPr="000E758B" w:rsidRDefault="00017112"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In the future, I will research more into the four purposes and look at lesson ideas which include the four purposes to best support the children in their learning. I would like to re look over Donaldson’s report on successful futures (2015) to make sure I have a good understanding of the importance of these core purposes and how best to implement them in future lessons. I will speak to other student teachers, teaching staff and lecturers to see how they have implemented the four purposes into their lessons and take advice from them. I will continue to look at online material on the four purposes throughout the rest of my practice. I will share what I've learned with my peers and other staff members before adopting what I've learned into my professional practice and lesson plans. </w:t>
      </w:r>
    </w:p>
    <w:p w14:paraId="3A53EBD9" w14:textId="77777777" w:rsidR="00017112" w:rsidRPr="000E758B" w:rsidRDefault="00017112" w:rsidP="000E758B">
      <w:pPr>
        <w:spacing w:line="360" w:lineRule="auto"/>
        <w:rPr>
          <w:rFonts w:asciiTheme="minorHAnsi" w:hAnsiTheme="minorHAnsi" w:cstheme="minorHAnsi"/>
          <w:color w:val="000000" w:themeColor="text1"/>
          <w:spacing w:val="-2"/>
          <w:shd w:val="clear" w:color="auto" w:fill="FFFFFF"/>
        </w:rPr>
      </w:pPr>
    </w:p>
    <w:p w14:paraId="41D2F022" w14:textId="5453317A" w:rsidR="00246A8C" w:rsidRPr="000E758B" w:rsidRDefault="00246A8C" w:rsidP="000E758B">
      <w:pPr>
        <w:spacing w:line="360" w:lineRule="auto"/>
        <w:rPr>
          <w:rFonts w:asciiTheme="minorHAnsi" w:hAnsiTheme="minorHAnsi" w:cstheme="minorHAnsi"/>
          <w:color w:val="000000" w:themeColor="text1"/>
          <w:spacing w:val="-2"/>
          <w:shd w:val="clear" w:color="auto" w:fill="FFFFFF"/>
        </w:rPr>
      </w:pPr>
    </w:p>
    <w:p w14:paraId="2E4CE6BD" w14:textId="55F48ECB" w:rsidR="00246A8C" w:rsidRPr="000E758B" w:rsidRDefault="00945B7B" w:rsidP="000E758B">
      <w:pPr>
        <w:spacing w:line="360" w:lineRule="auto"/>
        <w:rPr>
          <w:rFonts w:asciiTheme="minorHAnsi" w:hAnsiTheme="minorHAnsi" w:cstheme="minorHAnsi"/>
          <w:b/>
          <w:bCs/>
          <w:color w:val="000000" w:themeColor="text1"/>
          <w:spacing w:val="-2"/>
          <w:u w:val="single"/>
          <w:shd w:val="clear" w:color="auto" w:fill="FFFFFF"/>
        </w:rPr>
      </w:pPr>
      <w:r w:rsidRPr="000E758B">
        <w:rPr>
          <w:rFonts w:asciiTheme="minorHAnsi" w:hAnsiTheme="minorHAnsi" w:cstheme="minorHAnsi"/>
          <w:b/>
          <w:bCs/>
          <w:color w:val="000000" w:themeColor="text1"/>
          <w:spacing w:val="-2"/>
          <w:u w:val="single"/>
          <w:shd w:val="clear" w:color="auto" w:fill="FFFFFF"/>
        </w:rPr>
        <w:t>The Four purposes:</w:t>
      </w:r>
      <w:r w:rsidR="00246A8C" w:rsidRPr="000E758B">
        <w:rPr>
          <w:rFonts w:asciiTheme="minorHAnsi" w:hAnsiTheme="minorHAnsi" w:cstheme="minorHAnsi"/>
          <w:b/>
          <w:bCs/>
          <w:color w:val="000000" w:themeColor="text1"/>
          <w:spacing w:val="-2"/>
          <w:u w:val="single"/>
          <w:shd w:val="clear" w:color="auto" w:fill="FFFFFF"/>
        </w:rPr>
        <w:t xml:space="preserve"> </w:t>
      </w:r>
      <w:r w:rsidRPr="000E758B">
        <w:rPr>
          <w:rFonts w:asciiTheme="minorHAnsi" w:hAnsiTheme="minorHAnsi" w:cstheme="minorHAnsi"/>
          <w:b/>
          <w:bCs/>
          <w:color w:val="000000" w:themeColor="text1"/>
          <w:spacing w:val="-2"/>
          <w:u w:val="single"/>
          <w:shd w:val="clear" w:color="auto" w:fill="FFFFFF"/>
        </w:rPr>
        <w:t>Ambitious, capable Learners- Knowledge and Understanding of The World</w:t>
      </w:r>
      <w:r w:rsidR="006F2AD0" w:rsidRPr="000E758B">
        <w:rPr>
          <w:rFonts w:asciiTheme="minorHAnsi" w:hAnsiTheme="minorHAnsi" w:cstheme="minorHAnsi"/>
          <w:b/>
          <w:bCs/>
          <w:color w:val="000000" w:themeColor="text1"/>
          <w:spacing w:val="-2"/>
          <w:u w:val="single"/>
          <w:shd w:val="clear" w:color="auto" w:fill="FFFFFF"/>
        </w:rPr>
        <w:t>: Victorians</w:t>
      </w:r>
    </w:p>
    <w:p w14:paraId="5002709E" w14:textId="77777777" w:rsidR="00945B7B" w:rsidRPr="000E758B" w:rsidRDefault="00945B7B" w:rsidP="000E758B">
      <w:pPr>
        <w:spacing w:line="360" w:lineRule="auto"/>
        <w:rPr>
          <w:rFonts w:asciiTheme="minorHAnsi" w:hAnsiTheme="minorHAnsi" w:cstheme="minorHAnsi"/>
          <w:b/>
          <w:bCs/>
          <w:color w:val="000000" w:themeColor="text1"/>
          <w:spacing w:val="-2"/>
          <w:u w:val="single"/>
          <w:shd w:val="clear" w:color="auto" w:fill="FFFFFF"/>
        </w:rPr>
      </w:pPr>
    </w:p>
    <w:p w14:paraId="12CAFADB" w14:textId="3A2305E1"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did you do and why?</w:t>
      </w:r>
    </w:p>
    <w:p w14:paraId="7CCDD1DB" w14:textId="3CB84104" w:rsidR="00246A8C" w:rsidRPr="000E758B" w:rsidRDefault="00246A8C"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This</w:t>
      </w:r>
      <w:r w:rsidRPr="000E758B">
        <w:rPr>
          <w:rStyle w:val="apple-converted-space"/>
          <w:rFonts w:asciiTheme="minorHAnsi" w:hAnsiTheme="minorHAnsi" w:cstheme="minorHAnsi"/>
          <w:color w:val="000000" w:themeColor="text1"/>
          <w:spacing w:val="-2"/>
          <w:shd w:val="clear" w:color="auto" w:fill="FFFFFF"/>
        </w:rPr>
        <w:t> </w:t>
      </w:r>
      <w:r w:rsidRPr="000E758B">
        <w:rPr>
          <w:rFonts w:asciiTheme="minorHAnsi" w:hAnsiTheme="minorHAnsi" w:cstheme="minorHAnsi"/>
          <w:color w:val="000000" w:themeColor="text1"/>
        </w:rPr>
        <w:t>lesson</w:t>
      </w:r>
      <w:r w:rsidRPr="000E758B">
        <w:rPr>
          <w:rFonts w:asciiTheme="minorHAnsi" w:hAnsiTheme="minorHAnsi" w:cstheme="minorHAnsi"/>
          <w:color w:val="000000" w:themeColor="text1"/>
          <w:spacing w:val="-2"/>
          <w:shd w:val="clear" w:color="auto" w:fill="FFFFFF"/>
        </w:rPr>
        <w:t xml:space="preserve"> allowed the children to set themselves high standards and seek and enjoy challenge</w:t>
      </w:r>
      <w:r w:rsidR="00560D5F" w:rsidRPr="000E758B">
        <w:rPr>
          <w:rFonts w:asciiTheme="minorHAnsi" w:hAnsiTheme="minorHAnsi" w:cstheme="minorHAnsi"/>
          <w:color w:val="000000" w:themeColor="text1"/>
          <w:spacing w:val="-2"/>
          <w:shd w:val="clear" w:color="auto" w:fill="FFFFFF"/>
        </w:rPr>
        <w:t xml:space="preserve"> (see appendix 7).</w:t>
      </w:r>
      <w:r w:rsidRPr="000E758B">
        <w:rPr>
          <w:rFonts w:asciiTheme="minorHAnsi" w:hAnsiTheme="minorHAnsi" w:cstheme="minorHAnsi"/>
          <w:color w:val="000000" w:themeColor="text1"/>
          <w:spacing w:val="-2"/>
          <w:shd w:val="clear" w:color="auto" w:fill="FFFFFF"/>
        </w:rPr>
        <w:t xml:space="preserve"> They were able to build upon their knowledge and have the skills to apply that knowledge in different context such as comparing it to schools these days. The children were able to ask questions throughout and really enjoy solving problems. This links to the four purpose 'ambitious, capable learners'. The children were able to become ambitious, capable learners through this lesson, as challenge was set to allow the children to push themselves and become ambitious. </w:t>
      </w:r>
    </w:p>
    <w:p w14:paraId="242339F9" w14:textId="7673CDE9" w:rsidR="00246A8C" w:rsidRPr="000E758B" w:rsidRDefault="00246A8C" w:rsidP="000E758B">
      <w:pPr>
        <w:spacing w:line="360" w:lineRule="auto"/>
        <w:rPr>
          <w:rFonts w:asciiTheme="minorHAnsi" w:hAnsiTheme="minorHAnsi" w:cstheme="minorHAnsi"/>
          <w:color w:val="000000" w:themeColor="text1"/>
          <w:spacing w:val="-2"/>
          <w:shd w:val="clear" w:color="auto" w:fill="FFFFFF"/>
        </w:rPr>
      </w:pPr>
    </w:p>
    <w:p w14:paraId="4AFB0D3C" w14:textId="114F34FA" w:rsidR="00017112" w:rsidRPr="000E758B" w:rsidRDefault="00017112" w:rsidP="000E758B">
      <w:pPr>
        <w:spacing w:line="360" w:lineRule="auto"/>
        <w:outlineLvl w:val="1"/>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What have you learned?</w:t>
      </w:r>
    </w:p>
    <w:p w14:paraId="2FF1C24B" w14:textId="0B049CAB" w:rsidR="00246A8C" w:rsidRPr="000E758B" w:rsidRDefault="00246A8C"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From this lesson I have learned the importance of embedding the four purposes within the lessons as with the</w:t>
      </w:r>
      <w:r w:rsidRPr="000E758B">
        <w:rPr>
          <w:rFonts w:asciiTheme="minorHAnsi" w:hAnsiTheme="minorHAnsi" w:cstheme="minorHAnsi"/>
          <w:color w:val="000000" w:themeColor="text1"/>
        </w:rPr>
        <w:t xml:space="preserve"> curriculum for Wales (2022). </w:t>
      </w:r>
      <w:r w:rsidRPr="000E758B">
        <w:rPr>
          <w:rFonts w:asciiTheme="minorHAnsi" w:hAnsiTheme="minorHAnsi" w:cstheme="minorHAnsi"/>
          <w:color w:val="000000" w:themeColor="text1"/>
          <w:spacing w:val="-2"/>
          <w:shd w:val="clear" w:color="auto" w:fill="FFFFFF"/>
        </w:rPr>
        <w:t>Thus, the four purposes allow for shared vision and aspiration for all children which is important as everyone has diverse needs and so the curriculum needs to be flexible. The four purposes allow to set high expectations, promote individuals and national wellbeing, tackle ignorance and encourage critical thinking throughout the curriculum</w:t>
      </w:r>
      <w:r w:rsidRPr="000E758B">
        <w:rPr>
          <w:rStyle w:val="apple-converted-space"/>
          <w:rFonts w:asciiTheme="minorHAnsi" w:hAnsiTheme="minorHAnsi" w:cstheme="minorHAnsi"/>
          <w:color w:val="000000" w:themeColor="text1"/>
          <w:spacing w:val="-2"/>
          <w:shd w:val="clear" w:color="auto" w:fill="FFFFFF"/>
        </w:rPr>
        <w:t> </w:t>
      </w:r>
      <w:r w:rsidRPr="000E758B">
        <w:rPr>
          <w:rFonts w:asciiTheme="minorHAnsi" w:hAnsiTheme="minorHAnsi" w:cstheme="minorHAnsi"/>
          <w:color w:val="000000" w:themeColor="text1"/>
        </w:rPr>
        <w:t xml:space="preserve">(Donaldson, 2015). </w:t>
      </w:r>
    </w:p>
    <w:p w14:paraId="53AF5649" w14:textId="5D60D46A" w:rsidR="00246A8C" w:rsidRPr="000E758B" w:rsidRDefault="00246A8C" w:rsidP="000E758B">
      <w:pPr>
        <w:spacing w:line="360" w:lineRule="auto"/>
        <w:rPr>
          <w:rFonts w:asciiTheme="minorHAnsi" w:hAnsiTheme="minorHAnsi" w:cstheme="minorHAnsi"/>
          <w:color w:val="000000" w:themeColor="text1"/>
          <w:spacing w:val="-2"/>
          <w:shd w:val="clear" w:color="auto" w:fill="FFFFFF"/>
        </w:rPr>
      </w:pPr>
    </w:p>
    <w:p w14:paraId="66C1C271" w14:textId="261613A4" w:rsidR="00017112" w:rsidRPr="000E758B" w:rsidRDefault="00017112" w:rsidP="000E758B">
      <w:pPr>
        <w:pStyle w:val="Heading2"/>
        <w:spacing w:before="0" w:beforeAutospacing="0" w:after="0" w:afterAutospacing="0" w:line="360" w:lineRule="auto"/>
        <w:rPr>
          <w:rFonts w:asciiTheme="minorHAnsi" w:hAnsiTheme="minorHAnsi" w:cstheme="minorHAnsi"/>
          <w:color w:val="000000" w:themeColor="text1"/>
          <w:sz w:val="24"/>
          <w:szCs w:val="24"/>
          <w:u w:val="single"/>
        </w:rPr>
      </w:pPr>
      <w:r w:rsidRPr="000E758B">
        <w:rPr>
          <w:rFonts w:asciiTheme="minorHAnsi" w:hAnsiTheme="minorHAnsi" w:cstheme="minorHAnsi"/>
          <w:color w:val="000000" w:themeColor="text1"/>
          <w:sz w:val="24"/>
          <w:szCs w:val="24"/>
          <w:u w:val="single"/>
        </w:rPr>
        <w:t>What next?</w:t>
      </w:r>
    </w:p>
    <w:p w14:paraId="2A54FACE" w14:textId="1091E142" w:rsidR="000978C6" w:rsidRPr="000E758B" w:rsidRDefault="00017112"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pacing w:val="-2"/>
          <w:shd w:val="clear" w:color="auto" w:fill="FFFFFF"/>
        </w:rPr>
        <w:t>In the future, I will continue to plan my lessons around the new curriculum and the four purposes, making sure skills can be developed relating to at least one of the four purposes. I will continue to complete wider reading and asking peers about the topic, to gather an even greater understanding on how I can ensure the four purposes are met throughout a child's education. ​​​​​​​</w:t>
      </w:r>
    </w:p>
    <w:p w14:paraId="66FAC32D" w14:textId="512EF1BD" w:rsidR="004A2AE2" w:rsidRPr="000E758B" w:rsidRDefault="006F2AD0"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br w:type="page"/>
      </w:r>
    </w:p>
    <w:p w14:paraId="53334CEE" w14:textId="334130D2" w:rsidR="001420FF" w:rsidRPr="000E758B" w:rsidRDefault="001420F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Part 2</w:t>
      </w:r>
    </w:p>
    <w:p w14:paraId="15B312A7" w14:textId="77777777" w:rsidR="001420FF" w:rsidRPr="000E758B" w:rsidRDefault="001420FF" w:rsidP="000E758B">
      <w:pPr>
        <w:spacing w:line="360" w:lineRule="auto"/>
        <w:rPr>
          <w:rFonts w:asciiTheme="minorHAnsi" w:hAnsiTheme="minorHAnsi" w:cstheme="minorHAnsi"/>
          <w:b/>
          <w:bCs/>
          <w:color w:val="000000" w:themeColor="text1"/>
          <w:u w:val="single"/>
        </w:rPr>
      </w:pPr>
    </w:p>
    <w:p w14:paraId="16FC58D7" w14:textId="77777777" w:rsidR="001420FF" w:rsidRPr="000E758B" w:rsidRDefault="001420FF" w:rsidP="000E758B">
      <w:pPr>
        <w:spacing w:line="360" w:lineRule="auto"/>
        <w:jc w:val="center"/>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 critical reflection. Identify one specific aspect of your practice to develop in order to support learner progression. With reference to reading, how you will develop this in future teaching.</w:t>
      </w:r>
    </w:p>
    <w:p w14:paraId="04A29610" w14:textId="6C6389F3" w:rsidR="003C56AD" w:rsidRPr="000E758B" w:rsidRDefault="003C56AD" w:rsidP="000E758B">
      <w:pPr>
        <w:spacing w:line="360" w:lineRule="auto"/>
        <w:rPr>
          <w:rFonts w:asciiTheme="minorHAnsi" w:hAnsiTheme="minorHAnsi" w:cstheme="minorHAnsi"/>
          <w:b/>
          <w:bCs/>
          <w:color w:val="000000" w:themeColor="text1"/>
          <w:u w:val="single"/>
        </w:rPr>
      </w:pPr>
    </w:p>
    <w:p w14:paraId="41B01A93" w14:textId="6A9C00D6" w:rsidR="003C56AD" w:rsidRPr="000E758B" w:rsidRDefault="003C56AD"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Intro</w:t>
      </w:r>
      <w:r w:rsidR="00143981" w:rsidRPr="000E758B">
        <w:rPr>
          <w:rFonts w:asciiTheme="minorHAnsi" w:hAnsiTheme="minorHAnsi" w:cstheme="minorHAnsi"/>
          <w:b/>
          <w:bCs/>
          <w:color w:val="000000" w:themeColor="text1"/>
          <w:u w:val="single"/>
        </w:rPr>
        <w:t>duction</w:t>
      </w:r>
    </w:p>
    <w:p w14:paraId="519C3BFE" w14:textId="1F66B025" w:rsidR="00A255EB" w:rsidRPr="000E758B" w:rsidRDefault="00956720"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An identified aspect of practice which I need to improve is my Welsh Language skills</w:t>
      </w:r>
      <w:r w:rsidR="00F4634C" w:rsidRPr="000E758B">
        <w:rPr>
          <w:rFonts w:asciiTheme="minorHAnsi" w:hAnsiTheme="minorHAnsi" w:cstheme="minorHAnsi"/>
          <w:color w:val="000000" w:themeColor="text1"/>
        </w:rPr>
        <w:t>.</w:t>
      </w:r>
      <w:r w:rsidR="000F75B9" w:rsidRPr="000E758B">
        <w:rPr>
          <w:rFonts w:asciiTheme="minorHAnsi" w:hAnsiTheme="minorHAnsi" w:cstheme="minorHAnsi"/>
          <w:color w:val="000000" w:themeColor="text1"/>
        </w:rPr>
        <w:t xml:space="preserve"> </w:t>
      </w:r>
      <w:r w:rsidR="004A2AE2" w:rsidRPr="000E758B">
        <w:rPr>
          <w:rFonts w:asciiTheme="minorHAnsi" w:hAnsiTheme="minorHAnsi" w:cstheme="minorHAnsi"/>
          <w:color w:val="000000" w:themeColor="text1"/>
        </w:rPr>
        <w:t>Throughout this assignment I will</w:t>
      </w:r>
      <w:r w:rsidR="007E5D70" w:rsidRPr="000E758B">
        <w:rPr>
          <w:rFonts w:asciiTheme="minorHAnsi" w:hAnsiTheme="minorHAnsi" w:cstheme="minorHAnsi"/>
          <w:color w:val="000000" w:themeColor="text1"/>
        </w:rPr>
        <w:t xml:space="preserve"> critically reflect on my Welsh Language skills and discuss strategies which could be utilised for further development</w:t>
      </w:r>
      <w:r w:rsidR="00366ED6" w:rsidRPr="000E758B">
        <w:rPr>
          <w:rFonts w:asciiTheme="minorHAnsi" w:hAnsiTheme="minorHAnsi" w:cstheme="minorHAnsi"/>
          <w:color w:val="000000" w:themeColor="text1"/>
        </w:rPr>
        <w:t xml:space="preserve"> and</w:t>
      </w:r>
      <w:r w:rsidRPr="000E758B">
        <w:rPr>
          <w:rFonts w:asciiTheme="minorHAnsi" w:hAnsiTheme="minorHAnsi" w:cstheme="minorHAnsi"/>
          <w:color w:val="000000" w:themeColor="text1"/>
        </w:rPr>
        <w:t xml:space="preserve"> to</w:t>
      </w:r>
      <w:r w:rsidR="00366ED6" w:rsidRPr="000E758B">
        <w:rPr>
          <w:rFonts w:asciiTheme="minorHAnsi" w:hAnsiTheme="minorHAnsi" w:cstheme="minorHAnsi"/>
          <w:color w:val="000000" w:themeColor="text1"/>
        </w:rPr>
        <w:t xml:space="preserve"> support learner progression</w:t>
      </w:r>
      <w:r w:rsidR="007E5D70" w:rsidRPr="000E758B">
        <w:rPr>
          <w:rFonts w:asciiTheme="minorHAnsi" w:hAnsiTheme="minorHAnsi" w:cstheme="minorHAnsi"/>
          <w:color w:val="000000" w:themeColor="text1"/>
        </w:rPr>
        <w:t>.</w:t>
      </w:r>
      <w:r w:rsidR="00F7544C" w:rsidRPr="000E758B">
        <w:rPr>
          <w:rFonts w:asciiTheme="minorHAnsi" w:hAnsiTheme="minorHAnsi" w:cstheme="minorHAnsi"/>
          <w:color w:val="000000" w:themeColor="text1"/>
        </w:rPr>
        <w:t xml:space="preserve"> Due to</w:t>
      </w:r>
      <w:r w:rsidRPr="000E758B">
        <w:rPr>
          <w:rFonts w:asciiTheme="minorHAnsi" w:hAnsiTheme="minorHAnsi" w:cstheme="minorHAnsi"/>
          <w:color w:val="000000" w:themeColor="text1"/>
        </w:rPr>
        <w:t xml:space="preserve"> attending an English medium primary school</w:t>
      </w:r>
      <w:r w:rsidR="000F75B9" w:rsidRPr="000E758B">
        <w:rPr>
          <w:rFonts w:asciiTheme="minorHAnsi" w:hAnsiTheme="minorHAnsi" w:cstheme="minorHAnsi"/>
          <w:color w:val="000000" w:themeColor="text1"/>
        </w:rPr>
        <w:t xml:space="preserve">, </w:t>
      </w:r>
      <w:r w:rsidR="00F7544C" w:rsidRPr="000E758B">
        <w:rPr>
          <w:rFonts w:asciiTheme="minorHAnsi" w:hAnsiTheme="minorHAnsi" w:cstheme="minorHAnsi"/>
          <w:color w:val="000000" w:themeColor="text1"/>
        </w:rPr>
        <w:t xml:space="preserve"> </w:t>
      </w:r>
      <w:r w:rsidR="000F75B9" w:rsidRPr="000E758B">
        <w:rPr>
          <w:rFonts w:asciiTheme="minorHAnsi" w:hAnsiTheme="minorHAnsi" w:cstheme="minorHAnsi"/>
          <w:color w:val="000000" w:themeColor="text1"/>
        </w:rPr>
        <w:t>t</w:t>
      </w:r>
      <w:r w:rsidRPr="000E758B">
        <w:rPr>
          <w:rFonts w:asciiTheme="minorHAnsi" w:hAnsiTheme="minorHAnsi" w:cstheme="minorHAnsi"/>
          <w:color w:val="000000" w:themeColor="text1"/>
        </w:rPr>
        <w:t>he Welsh language has consistently been a challenging aspect of my education</w:t>
      </w:r>
      <w:r w:rsidR="000F75B9" w:rsidRPr="000E758B">
        <w:rPr>
          <w:rFonts w:asciiTheme="minorHAnsi" w:hAnsiTheme="minorHAnsi" w:cstheme="minorHAnsi"/>
          <w:color w:val="000000" w:themeColor="text1"/>
        </w:rPr>
        <w:t>.</w:t>
      </w:r>
      <w:r w:rsidR="00F7544C" w:rsidRPr="000E758B">
        <w:rPr>
          <w:rFonts w:asciiTheme="minorHAnsi" w:hAnsiTheme="minorHAnsi" w:cstheme="minorHAnsi"/>
          <w:color w:val="000000" w:themeColor="text1"/>
        </w:rPr>
        <w:t xml:space="preserve"> Thus, I have made Welsh Development a priority throughout my teaching</w:t>
      </w:r>
      <w:r w:rsidRPr="000E758B">
        <w:rPr>
          <w:rFonts w:asciiTheme="minorHAnsi" w:hAnsiTheme="minorHAnsi" w:cstheme="minorHAnsi"/>
          <w:color w:val="000000" w:themeColor="text1"/>
        </w:rPr>
        <w:t xml:space="preserve"> practices</w:t>
      </w:r>
      <w:r w:rsidR="000F75B9" w:rsidRPr="000E758B">
        <w:rPr>
          <w:rFonts w:asciiTheme="minorHAnsi" w:hAnsiTheme="minorHAnsi" w:cstheme="minorHAnsi"/>
          <w:color w:val="000000" w:themeColor="text1"/>
        </w:rPr>
        <w:t>.</w:t>
      </w:r>
      <w:r w:rsidR="00F7544C"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 xml:space="preserve">Whilst on placement, </w:t>
      </w:r>
      <w:r w:rsidR="00AE2C09" w:rsidRPr="000E758B">
        <w:rPr>
          <w:rFonts w:asciiTheme="minorHAnsi" w:hAnsiTheme="minorHAnsi" w:cstheme="minorHAnsi"/>
          <w:color w:val="000000" w:themeColor="text1"/>
        </w:rPr>
        <w:t xml:space="preserve">improving my </w:t>
      </w:r>
      <w:r w:rsidR="00A255EB" w:rsidRPr="000E758B">
        <w:rPr>
          <w:rFonts w:asciiTheme="minorHAnsi" w:hAnsiTheme="minorHAnsi" w:cstheme="minorHAnsi"/>
          <w:color w:val="000000" w:themeColor="text1"/>
        </w:rPr>
        <w:t>Welsh has been a target</w:t>
      </w:r>
      <w:r w:rsidRPr="000E758B">
        <w:rPr>
          <w:rFonts w:asciiTheme="minorHAnsi" w:hAnsiTheme="minorHAnsi" w:cstheme="minorHAnsi"/>
          <w:color w:val="000000" w:themeColor="text1"/>
        </w:rPr>
        <w:t xml:space="preserve"> which has been set mutually by myself and the class teacher</w:t>
      </w:r>
      <w:r w:rsidR="000F75B9"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as previously I have been</w:t>
      </w:r>
      <w:r w:rsidRPr="000E758B">
        <w:rPr>
          <w:rFonts w:asciiTheme="minorHAnsi" w:hAnsiTheme="minorHAnsi" w:cstheme="minorHAnsi"/>
          <w:color w:val="000000" w:themeColor="text1"/>
        </w:rPr>
        <w:t xml:space="preserve"> apprehensive </w:t>
      </w:r>
      <w:r w:rsidR="00A255EB" w:rsidRPr="000E758B">
        <w:rPr>
          <w:rFonts w:asciiTheme="minorHAnsi" w:hAnsiTheme="minorHAnsi" w:cstheme="minorHAnsi"/>
          <w:color w:val="000000" w:themeColor="text1"/>
        </w:rPr>
        <w:t xml:space="preserve">to plan and teach </w:t>
      </w:r>
      <w:r w:rsidR="00AE2C09" w:rsidRPr="000E758B">
        <w:rPr>
          <w:rFonts w:asciiTheme="minorHAnsi" w:hAnsiTheme="minorHAnsi" w:cstheme="minorHAnsi"/>
          <w:color w:val="000000" w:themeColor="text1"/>
        </w:rPr>
        <w:t xml:space="preserve">through the medium of </w:t>
      </w:r>
      <w:r w:rsidR="00A255EB" w:rsidRPr="000E758B">
        <w:rPr>
          <w:rFonts w:asciiTheme="minorHAnsi" w:hAnsiTheme="minorHAnsi" w:cstheme="minorHAnsi"/>
          <w:color w:val="000000" w:themeColor="text1"/>
        </w:rPr>
        <w:t>Welsh. However, as I</w:t>
      </w:r>
      <w:r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built a strong and positive relationship with my teacher, she offered support and encouraged me to begin to plan and teach skills from the Curriculum for Wales (2020). Building positive relationships is seen as beneficial as it is deemed the</w:t>
      </w:r>
      <w:r w:rsidR="000F75B9" w:rsidRPr="000E758B">
        <w:rPr>
          <w:rFonts w:asciiTheme="minorHAnsi" w:hAnsiTheme="minorHAnsi" w:cstheme="minorHAnsi"/>
          <w:color w:val="000000" w:themeColor="text1"/>
        </w:rPr>
        <w:t xml:space="preserve"> focus </w:t>
      </w:r>
      <w:r w:rsidR="00A255EB" w:rsidRPr="000E758B">
        <w:rPr>
          <w:rFonts w:asciiTheme="minorHAnsi" w:hAnsiTheme="minorHAnsi" w:cstheme="minorHAnsi"/>
          <w:color w:val="000000" w:themeColor="text1"/>
        </w:rPr>
        <w:t xml:space="preserve">to wellbeing for both staff and pupils (Roffey, 2012). Throughout my three years within university, </w:t>
      </w:r>
      <w:r w:rsidRPr="000E758B">
        <w:rPr>
          <w:rFonts w:asciiTheme="minorHAnsi" w:hAnsiTheme="minorHAnsi" w:cstheme="minorHAnsi"/>
          <w:color w:val="000000" w:themeColor="text1"/>
        </w:rPr>
        <w:t>during</w:t>
      </w:r>
      <w:r w:rsidR="000F75B9"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 xml:space="preserve">observations, </w:t>
      </w:r>
      <w:r w:rsidR="00E72FE5" w:rsidRPr="000E758B">
        <w:rPr>
          <w:rFonts w:asciiTheme="minorHAnsi" w:hAnsiTheme="minorHAnsi" w:cstheme="minorHAnsi"/>
          <w:color w:val="000000" w:themeColor="text1"/>
        </w:rPr>
        <w:t xml:space="preserve">improvement of my </w:t>
      </w:r>
      <w:r w:rsidR="00A255EB" w:rsidRPr="000E758B">
        <w:rPr>
          <w:rFonts w:asciiTheme="minorHAnsi" w:hAnsiTheme="minorHAnsi" w:cstheme="minorHAnsi"/>
          <w:color w:val="000000" w:themeColor="text1"/>
        </w:rPr>
        <w:t>Welsh</w:t>
      </w:r>
      <w:r w:rsidR="00E72FE5" w:rsidRPr="000E758B">
        <w:rPr>
          <w:rFonts w:asciiTheme="minorHAnsi" w:hAnsiTheme="minorHAnsi" w:cstheme="minorHAnsi"/>
          <w:color w:val="000000" w:themeColor="text1"/>
        </w:rPr>
        <w:t xml:space="preserve"> language skills</w:t>
      </w:r>
      <w:r w:rsidR="00A255EB" w:rsidRPr="000E758B">
        <w:rPr>
          <w:rFonts w:asciiTheme="minorHAnsi" w:hAnsiTheme="minorHAnsi" w:cstheme="minorHAnsi"/>
          <w:color w:val="000000" w:themeColor="text1"/>
        </w:rPr>
        <w:t xml:space="preserve"> has been a target of mine and therefore strategies need to be put in place for me to make improvements ready for my newly qualified teaching (NQT) year. </w:t>
      </w:r>
    </w:p>
    <w:p w14:paraId="5253B318" w14:textId="77777777" w:rsidR="003C56AD" w:rsidRPr="000E758B" w:rsidRDefault="003C56AD" w:rsidP="000E758B">
      <w:pPr>
        <w:spacing w:line="360" w:lineRule="auto"/>
        <w:rPr>
          <w:rFonts w:asciiTheme="minorHAnsi" w:hAnsiTheme="minorHAnsi" w:cstheme="minorHAnsi"/>
          <w:color w:val="000000" w:themeColor="text1"/>
        </w:rPr>
      </w:pPr>
    </w:p>
    <w:p w14:paraId="5E165F2F" w14:textId="79DA9299" w:rsidR="00A255EB" w:rsidRPr="000E758B" w:rsidRDefault="003C56AD"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Main</w:t>
      </w:r>
      <w:r w:rsidR="00143981" w:rsidRPr="000E758B">
        <w:rPr>
          <w:rFonts w:asciiTheme="minorHAnsi" w:hAnsiTheme="minorHAnsi" w:cstheme="minorHAnsi"/>
          <w:b/>
          <w:bCs/>
          <w:color w:val="000000" w:themeColor="text1"/>
          <w:u w:val="single"/>
        </w:rPr>
        <w:t xml:space="preserve"> Body</w:t>
      </w:r>
    </w:p>
    <w:p w14:paraId="08771A97" w14:textId="438F3991" w:rsidR="00F7544C" w:rsidRPr="000E758B" w:rsidRDefault="00F7544C"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As the Welsh Government (2017) are aiming for a million Welsh speakers by 2050, Welsh has become a focus within schools across Wales. As a result, I need to consider how I can develop my Welsh skills ready for the future. One strategy which will be implemented within my teaching career is to observe peers teaching Welsh lesson, and</w:t>
      </w:r>
      <w:r w:rsidR="00356A2F"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ask for support throughout</w:t>
      </w:r>
      <w:r w:rsidR="00366CEA" w:rsidRPr="000E758B">
        <w:rPr>
          <w:rFonts w:asciiTheme="minorHAnsi" w:hAnsiTheme="minorHAnsi" w:cstheme="minorHAnsi"/>
          <w:color w:val="000000" w:themeColor="text1"/>
        </w:rPr>
        <w:t xml:space="preserve"> which was identified in part one</w:t>
      </w:r>
      <w:r w:rsidRPr="000E758B">
        <w:rPr>
          <w:rFonts w:asciiTheme="minorHAnsi" w:hAnsiTheme="minorHAnsi" w:cstheme="minorHAnsi"/>
          <w:color w:val="000000" w:themeColor="text1"/>
        </w:rPr>
        <w:t xml:space="preserve">. Observations as a method for learning is deemed beneficial as it is a natural way to assess how something occurs or is completed and many factors can be identified and considered (Collins, 1984; </w:t>
      </w:r>
      <w:r w:rsidRPr="000E758B">
        <w:rPr>
          <w:rFonts w:asciiTheme="minorHAnsi" w:hAnsiTheme="minorHAnsi" w:cstheme="minorHAnsi"/>
          <w:color w:val="000000" w:themeColor="text1"/>
          <w:shd w:val="clear" w:color="auto" w:fill="FFFFFF"/>
        </w:rPr>
        <w:t>Cohen, Manion and Morrison, 2007</w:t>
      </w:r>
      <w:r w:rsidRPr="000E758B">
        <w:rPr>
          <w:rFonts w:asciiTheme="minorHAnsi" w:hAnsiTheme="minorHAnsi" w:cstheme="minorHAnsi"/>
          <w:color w:val="000000" w:themeColor="text1"/>
        </w:rPr>
        <w:t>). Therefore, this method will be a good way to further develop my Welsh Development skills.</w:t>
      </w:r>
      <w:r w:rsidR="00222EA8" w:rsidRPr="000E758B">
        <w:rPr>
          <w:rFonts w:asciiTheme="minorHAnsi" w:hAnsiTheme="minorHAnsi" w:cstheme="minorHAnsi"/>
          <w:color w:val="000000" w:themeColor="text1"/>
        </w:rPr>
        <w:t xml:space="preserve"> A challenge which may arise whilst observing, is finding someone who is comfortable to be observed. Lee (2008) explains how observations can be stressful for teachers, as the experience can be daunting.  </w:t>
      </w:r>
      <w:r w:rsidR="007F274A" w:rsidRPr="000E758B">
        <w:rPr>
          <w:rFonts w:asciiTheme="minorHAnsi" w:hAnsiTheme="minorHAnsi" w:cstheme="minorHAnsi"/>
          <w:color w:val="000000" w:themeColor="text1"/>
        </w:rPr>
        <w:t xml:space="preserve">However, this can be minimised by allowing teachers to prepare for the observation and for them to understand the aims of the observation. As a result of observing peers, I should gather a greater understanding of how to teach Welsh effectively and discover new lesson ideas which can then aid pupil progression. </w:t>
      </w:r>
    </w:p>
    <w:p w14:paraId="54B38C12" w14:textId="07116F20" w:rsidR="00F7544C" w:rsidRPr="000E758B" w:rsidRDefault="00F7544C" w:rsidP="000E758B">
      <w:pPr>
        <w:spacing w:line="360" w:lineRule="auto"/>
        <w:textAlignment w:val="baseline"/>
        <w:rPr>
          <w:rFonts w:asciiTheme="minorHAnsi" w:hAnsiTheme="minorHAnsi" w:cstheme="minorHAnsi"/>
          <w:color w:val="000000" w:themeColor="text1"/>
        </w:rPr>
      </w:pPr>
    </w:p>
    <w:p w14:paraId="50286A23" w14:textId="1BADEE21" w:rsidR="00222EA8" w:rsidRPr="000E758B" w:rsidRDefault="00F7544C" w:rsidP="000E758B">
      <w:pPr>
        <w:spacing w:line="360" w:lineRule="auto"/>
        <w:textAlignment w:val="baseline"/>
        <w:rPr>
          <w:rFonts w:asciiTheme="minorHAnsi" w:hAnsiTheme="minorHAnsi" w:cstheme="minorHAnsi"/>
          <w:color w:val="000000" w:themeColor="text1"/>
          <w:lang w:val="cy-GB"/>
        </w:rPr>
      </w:pPr>
      <w:r w:rsidRPr="000E758B">
        <w:rPr>
          <w:rFonts w:asciiTheme="minorHAnsi" w:hAnsiTheme="minorHAnsi" w:cstheme="minorHAnsi"/>
          <w:color w:val="000000" w:themeColor="text1"/>
        </w:rPr>
        <w:t xml:space="preserve">The Welsh Government (2017) state their vision is for all learners to develop their Welsh Language skills </w:t>
      </w:r>
      <w:r w:rsidR="00867C80" w:rsidRPr="000E758B">
        <w:rPr>
          <w:rFonts w:asciiTheme="minorHAnsi" w:hAnsiTheme="minorHAnsi" w:cstheme="minorHAnsi"/>
          <w:color w:val="000000" w:themeColor="text1"/>
        </w:rPr>
        <w:t>and use Welsh in their everyday lives with confidence. Therefore, teachers should use incidental Welsh throughout the day alongside specific vocabulary</w:t>
      </w:r>
      <w:r w:rsidR="004A2003" w:rsidRPr="000E758B">
        <w:rPr>
          <w:rFonts w:asciiTheme="minorHAnsi" w:hAnsiTheme="minorHAnsi" w:cstheme="minorHAnsi"/>
          <w:color w:val="000000" w:themeColor="text1"/>
        </w:rPr>
        <w:t xml:space="preserve"> </w:t>
      </w:r>
      <w:r w:rsidR="00356A2F" w:rsidRPr="000E758B">
        <w:rPr>
          <w:rFonts w:asciiTheme="minorHAnsi" w:hAnsiTheme="minorHAnsi" w:cstheme="minorHAnsi"/>
          <w:color w:val="000000" w:themeColor="text1"/>
        </w:rPr>
        <w:t>each</w:t>
      </w:r>
      <w:r w:rsidR="00867C80" w:rsidRPr="000E758B">
        <w:rPr>
          <w:rFonts w:asciiTheme="minorHAnsi" w:hAnsiTheme="minorHAnsi" w:cstheme="minorHAnsi"/>
          <w:color w:val="000000" w:themeColor="text1"/>
        </w:rPr>
        <w:t xml:space="preserve"> lesson. I plan to use incidental Welsh in all</w:t>
      </w:r>
      <w:r w:rsidR="004A2003" w:rsidRPr="000E758B">
        <w:rPr>
          <w:rFonts w:asciiTheme="minorHAnsi" w:hAnsiTheme="minorHAnsi" w:cstheme="minorHAnsi"/>
          <w:color w:val="000000" w:themeColor="text1"/>
        </w:rPr>
        <w:t xml:space="preserve"> of</w:t>
      </w:r>
      <w:r w:rsidR="00356A2F" w:rsidRPr="000E758B">
        <w:rPr>
          <w:rFonts w:asciiTheme="minorHAnsi" w:hAnsiTheme="minorHAnsi" w:cstheme="minorHAnsi"/>
          <w:color w:val="000000" w:themeColor="text1"/>
        </w:rPr>
        <w:t xml:space="preserve"> </w:t>
      </w:r>
      <w:r w:rsidR="00867C80" w:rsidRPr="000E758B">
        <w:rPr>
          <w:rFonts w:asciiTheme="minorHAnsi" w:hAnsiTheme="minorHAnsi" w:cstheme="minorHAnsi"/>
          <w:color w:val="000000" w:themeColor="text1"/>
        </w:rPr>
        <w:t>my lessons, where I</w:t>
      </w:r>
      <w:r w:rsidR="004A2003" w:rsidRPr="000E758B">
        <w:rPr>
          <w:rFonts w:asciiTheme="minorHAnsi" w:hAnsiTheme="minorHAnsi" w:cstheme="minorHAnsi"/>
          <w:color w:val="000000" w:themeColor="text1"/>
        </w:rPr>
        <w:t xml:space="preserve"> will</w:t>
      </w:r>
      <w:r w:rsidR="00867C80" w:rsidRPr="000E758B">
        <w:rPr>
          <w:rFonts w:asciiTheme="minorHAnsi" w:hAnsiTheme="minorHAnsi" w:cstheme="minorHAnsi"/>
          <w:color w:val="000000" w:themeColor="text1"/>
        </w:rPr>
        <w:t>use phrases such as ‘da iawn’ and ‘sut wyt ti’ within my day</w:t>
      </w:r>
      <w:r w:rsidR="00356A2F" w:rsidRPr="000E758B">
        <w:rPr>
          <w:rFonts w:asciiTheme="minorHAnsi" w:hAnsiTheme="minorHAnsi" w:cstheme="minorHAnsi"/>
          <w:color w:val="000000" w:themeColor="text1"/>
        </w:rPr>
        <w:t>-</w:t>
      </w:r>
      <w:r w:rsidR="00867C80" w:rsidRPr="000E758B">
        <w:rPr>
          <w:rFonts w:asciiTheme="minorHAnsi" w:hAnsiTheme="minorHAnsi" w:cstheme="minorHAnsi"/>
          <w:color w:val="000000" w:themeColor="text1"/>
        </w:rPr>
        <w:t>to</w:t>
      </w:r>
      <w:r w:rsidR="00356A2F" w:rsidRPr="000E758B">
        <w:rPr>
          <w:rFonts w:asciiTheme="minorHAnsi" w:hAnsiTheme="minorHAnsi" w:cstheme="minorHAnsi"/>
          <w:color w:val="000000" w:themeColor="text1"/>
        </w:rPr>
        <w:t>-</w:t>
      </w:r>
      <w:r w:rsidR="00867C80" w:rsidRPr="000E758B">
        <w:rPr>
          <w:rFonts w:asciiTheme="minorHAnsi" w:hAnsiTheme="minorHAnsi" w:cstheme="minorHAnsi"/>
          <w:color w:val="000000" w:themeColor="text1"/>
        </w:rPr>
        <w:t>day</w:t>
      </w:r>
      <w:r w:rsidR="004A2003" w:rsidRPr="000E758B">
        <w:rPr>
          <w:rFonts w:asciiTheme="minorHAnsi" w:hAnsiTheme="minorHAnsi" w:cstheme="minorHAnsi"/>
          <w:color w:val="000000" w:themeColor="text1"/>
        </w:rPr>
        <w:t xml:space="preserve"> </w:t>
      </w:r>
      <w:r w:rsidR="00867C80" w:rsidRPr="000E758B">
        <w:rPr>
          <w:rFonts w:asciiTheme="minorHAnsi" w:hAnsiTheme="minorHAnsi" w:cstheme="minorHAnsi"/>
          <w:color w:val="000000" w:themeColor="text1"/>
        </w:rPr>
        <w:t xml:space="preserve">routines and lessons. </w:t>
      </w:r>
      <w:r w:rsidR="004A2003" w:rsidRPr="000E758B">
        <w:rPr>
          <w:rFonts w:asciiTheme="minorHAnsi" w:hAnsiTheme="minorHAnsi" w:cstheme="minorHAnsi"/>
          <w:color w:val="000000" w:themeColor="text1"/>
        </w:rPr>
        <w:t>In preparation for implementing incidental Wels</w:t>
      </w:r>
      <w:r w:rsidR="00356A2F" w:rsidRPr="000E758B">
        <w:rPr>
          <w:rFonts w:asciiTheme="minorHAnsi" w:hAnsiTheme="minorHAnsi" w:cstheme="minorHAnsi"/>
          <w:color w:val="000000" w:themeColor="text1"/>
        </w:rPr>
        <w:t>h</w:t>
      </w:r>
      <w:r w:rsidR="00867C80" w:rsidRPr="000E758B">
        <w:rPr>
          <w:rFonts w:asciiTheme="minorHAnsi" w:hAnsiTheme="minorHAnsi" w:cstheme="minorHAnsi"/>
          <w:color w:val="000000" w:themeColor="text1"/>
        </w:rPr>
        <w:t>, I often look at the Welsh phrases booklet I have (see appendix</w:t>
      </w:r>
      <w:r w:rsidR="00C21197" w:rsidRPr="000E758B">
        <w:rPr>
          <w:rFonts w:asciiTheme="minorHAnsi" w:hAnsiTheme="minorHAnsi" w:cstheme="minorHAnsi"/>
          <w:color w:val="000000" w:themeColor="text1"/>
        </w:rPr>
        <w:t xml:space="preserve"> 1</w:t>
      </w:r>
      <w:r w:rsidR="00867C80" w:rsidRPr="000E758B">
        <w:rPr>
          <w:rFonts w:asciiTheme="minorHAnsi" w:hAnsiTheme="minorHAnsi" w:cstheme="minorHAnsi"/>
          <w:color w:val="000000" w:themeColor="text1"/>
        </w:rPr>
        <w:t xml:space="preserve">). This document supports my progression and </w:t>
      </w:r>
      <w:r w:rsidR="000F3073" w:rsidRPr="000E758B">
        <w:rPr>
          <w:rFonts w:asciiTheme="minorHAnsi" w:hAnsiTheme="minorHAnsi" w:cstheme="minorHAnsi"/>
          <w:color w:val="000000" w:themeColor="text1"/>
        </w:rPr>
        <w:t xml:space="preserve">aided </w:t>
      </w:r>
      <w:r w:rsidR="00867C80" w:rsidRPr="000E758B">
        <w:rPr>
          <w:rFonts w:asciiTheme="minorHAnsi" w:hAnsiTheme="minorHAnsi" w:cstheme="minorHAnsi"/>
          <w:color w:val="000000" w:themeColor="text1"/>
        </w:rPr>
        <w:t>m</w:t>
      </w:r>
      <w:r w:rsidR="000F3073" w:rsidRPr="000E758B">
        <w:rPr>
          <w:rFonts w:asciiTheme="minorHAnsi" w:hAnsiTheme="minorHAnsi" w:cstheme="minorHAnsi"/>
          <w:color w:val="000000" w:themeColor="text1"/>
        </w:rPr>
        <w:t>e</w:t>
      </w:r>
      <w:r w:rsidR="004A2003" w:rsidRPr="000E758B">
        <w:rPr>
          <w:rFonts w:asciiTheme="minorHAnsi" w:hAnsiTheme="minorHAnsi" w:cstheme="minorHAnsi"/>
          <w:color w:val="000000" w:themeColor="text1"/>
        </w:rPr>
        <w:t xml:space="preserve"> to</w:t>
      </w:r>
      <w:r w:rsidR="00867C80" w:rsidRPr="000E758B">
        <w:rPr>
          <w:rFonts w:asciiTheme="minorHAnsi" w:hAnsiTheme="minorHAnsi" w:cstheme="minorHAnsi"/>
          <w:color w:val="000000" w:themeColor="text1"/>
        </w:rPr>
        <w:t xml:space="preserve"> gain confidence in speaking Welsh throughout the day. However, I always believe there is room for improvement</w:t>
      </w:r>
      <w:r w:rsidR="000F3073" w:rsidRPr="000E758B">
        <w:rPr>
          <w:rFonts w:asciiTheme="minorHAnsi" w:hAnsiTheme="minorHAnsi" w:cstheme="minorHAnsi"/>
          <w:color w:val="000000" w:themeColor="text1"/>
        </w:rPr>
        <w:t>,</w:t>
      </w:r>
      <w:r w:rsidR="00867C80" w:rsidRPr="000E758B">
        <w:rPr>
          <w:rFonts w:asciiTheme="minorHAnsi" w:hAnsiTheme="minorHAnsi" w:cstheme="minorHAnsi"/>
          <w:color w:val="000000" w:themeColor="text1"/>
        </w:rPr>
        <w:t xml:space="preserve"> and I often find I use the same words and phrases whereas I should be widening my vocabulary as well as the pupils.  Bandura (1961) emphasises how children observe the people around them which therefore suggests</w:t>
      </w:r>
      <w:r w:rsidR="004A2003" w:rsidRPr="000E758B">
        <w:rPr>
          <w:rFonts w:asciiTheme="minorHAnsi" w:hAnsiTheme="minorHAnsi" w:cstheme="minorHAnsi"/>
          <w:color w:val="000000" w:themeColor="text1"/>
        </w:rPr>
        <w:t xml:space="preserve"> that</w:t>
      </w:r>
      <w:r w:rsidR="000F3073" w:rsidRPr="000E758B">
        <w:rPr>
          <w:rFonts w:asciiTheme="minorHAnsi" w:hAnsiTheme="minorHAnsi" w:cstheme="minorHAnsi"/>
          <w:color w:val="000000" w:themeColor="text1"/>
        </w:rPr>
        <w:t xml:space="preserve"> </w:t>
      </w:r>
      <w:r w:rsidR="00867C80" w:rsidRPr="000E758B">
        <w:rPr>
          <w:rFonts w:asciiTheme="minorHAnsi" w:hAnsiTheme="minorHAnsi" w:cstheme="minorHAnsi"/>
          <w:color w:val="000000" w:themeColor="text1"/>
        </w:rPr>
        <w:t>teachers should model behaviour and use Welsh as much as possible, so that children can learn and mimic the Welsh phrases. Therefore, it is extremely important that as a teacher, Welsh is used regularly and with confidence as children learn</w:t>
      </w:r>
      <w:r w:rsidR="004A2003" w:rsidRPr="000E758B">
        <w:rPr>
          <w:rFonts w:asciiTheme="minorHAnsi" w:hAnsiTheme="minorHAnsi" w:cstheme="minorHAnsi"/>
          <w:color w:val="000000" w:themeColor="text1"/>
        </w:rPr>
        <w:t xml:space="preserve"> more effectively</w:t>
      </w:r>
      <w:r w:rsidR="000F3073" w:rsidRPr="000E758B">
        <w:rPr>
          <w:rFonts w:asciiTheme="minorHAnsi" w:hAnsiTheme="minorHAnsi" w:cstheme="minorHAnsi"/>
          <w:color w:val="000000" w:themeColor="text1"/>
        </w:rPr>
        <w:t xml:space="preserve"> </w:t>
      </w:r>
      <w:r w:rsidR="00867C80" w:rsidRPr="000E758B">
        <w:rPr>
          <w:rFonts w:asciiTheme="minorHAnsi" w:hAnsiTheme="minorHAnsi" w:cstheme="minorHAnsi"/>
          <w:color w:val="000000" w:themeColor="text1"/>
        </w:rPr>
        <w:t xml:space="preserve">through observing the teacher. </w:t>
      </w:r>
      <w:r w:rsidR="00E645D7" w:rsidRPr="000E758B">
        <w:rPr>
          <w:rFonts w:asciiTheme="minorHAnsi" w:hAnsiTheme="minorHAnsi" w:cstheme="minorHAnsi"/>
          <w:color w:val="000000" w:themeColor="text1"/>
          <w:lang w:val="cy-GB"/>
        </w:rPr>
        <w:t xml:space="preserve">Estyn (2013) supports this because using incidental Welsh allows the pupils to become more familiar with the different phrases which will develop their Welsh Language. </w:t>
      </w:r>
    </w:p>
    <w:p w14:paraId="7B8A1388" w14:textId="77777777" w:rsidR="00222EA8" w:rsidRPr="000E758B" w:rsidRDefault="00222EA8" w:rsidP="000E758B">
      <w:pPr>
        <w:spacing w:line="360" w:lineRule="auto"/>
        <w:textAlignment w:val="baseline"/>
        <w:rPr>
          <w:rFonts w:asciiTheme="minorHAnsi" w:hAnsiTheme="minorHAnsi" w:cstheme="minorHAnsi"/>
          <w:color w:val="000000" w:themeColor="text1"/>
          <w:lang w:val="cy-GB"/>
        </w:rPr>
      </w:pPr>
    </w:p>
    <w:p w14:paraId="42E0D745" w14:textId="0F9E593E" w:rsidR="00F7544C" w:rsidRPr="000E758B" w:rsidRDefault="00867C80"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 xml:space="preserve">To help support my Welsh language development as well as the pupils Welsh skills, I will plan for ‘slot drillio’ every day </w:t>
      </w:r>
      <w:r w:rsidR="004A2003" w:rsidRPr="000E758B">
        <w:rPr>
          <w:rFonts w:asciiTheme="minorHAnsi" w:hAnsiTheme="minorHAnsi" w:cstheme="minorHAnsi"/>
          <w:color w:val="000000" w:themeColor="text1"/>
        </w:rPr>
        <w:t>to ensure that</w:t>
      </w:r>
      <w:r w:rsidRPr="000E758B">
        <w:rPr>
          <w:rFonts w:asciiTheme="minorHAnsi" w:hAnsiTheme="minorHAnsi" w:cstheme="minorHAnsi"/>
          <w:color w:val="000000" w:themeColor="text1"/>
        </w:rPr>
        <w:t xml:space="preserve"> the children have Welsh in their daily routines and begin to familiarise themselves with the Welsh language</w:t>
      </w:r>
      <w:r w:rsidR="004A2003" w:rsidRPr="000E758B">
        <w:rPr>
          <w:rFonts w:asciiTheme="minorHAnsi" w:hAnsiTheme="minorHAnsi" w:cstheme="minorHAnsi"/>
          <w:color w:val="000000" w:themeColor="text1"/>
        </w:rPr>
        <w:t xml:space="preserve"> continuously</w:t>
      </w:r>
      <w:r w:rsidR="000F3073"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Whilst on professional teaching experience (PTE) I had the opportunity to teach Welsh and enjoyed interacting with the pupils in Welsh. In the mornings as a class</w:t>
      </w:r>
      <w:r w:rsidR="000F3073"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we complete</w:t>
      </w:r>
      <w:r w:rsidR="000F3073" w:rsidRPr="000E758B">
        <w:rPr>
          <w:rFonts w:asciiTheme="minorHAnsi" w:hAnsiTheme="minorHAnsi" w:cstheme="minorHAnsi"/>
          <w:color w:val="000000" w:themeColor="text1"/>
        </w:rPr>
        <w:t>d</w:t>
      </w:r>
      <w:r w:rsidR="00D17D61"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tasks such as the date and the weather and we s</w:t>
      </w:r>
      <w:r w:rsidR="006631D7" w:rsidRPr="000E758B">
        <w:rPr>
          <w:rFonts w:asciiTheme="minorHAnsi" w:hAnsiTheme="minorHAnsi" w:cstheme="minorHAnsi"/>
          <w:color w:val="000000" w:themeColor="text1"/>
        </w:rPr>
        <w:t>ang</w:t>
      </w:r>
      <w:r w:rsidRPr="000E758B">
        <w:rPr>
          <w:rFonts w:asciiTheme="minorHAnsi" w:hAnsiTheme="minorHAnsi" w:cstheme="minorHAnsi"/>
          <w:color w:val="000000" w:themeColor="text1"/>
        </w:rPr>
        <w:t xml:space="preserve"> songs in Welsh which help</w:t>
      </w:r>
      <w:r w:rsidR="000F3073" w:rsidRPr="000E758B">
        <w:rPr>
          <w:rFonts w:asciiTheme="minorHAnsi" w:hAnsiTheme="minorHAnsi" w:cstheme="minorHAnsi"/>
          <w:color w:val="000000" w:themeColor="text1"/>
        </w:rPr>
        <w:t>ed</w:t>
      </w:r>
      <w:r w:rsidRPr="000E758B">
        <w:rPr>
          <w:rFonts w:asciiTheme="minorHAnsi" w:hAnsiTheme="minorHAnsi" w:cstheme="minorHAnsi"/>
          <w:color w:val="000000" w:themeColor="text1"/>
        </w:rPr>
        <w:t xml:space="preserve"> the</w:t>
      </w:r>
      <w:r w:rsidR="00D17D61" w:rsidRPr="000E758B">
        <w:rPr>
          <w:rFonts w:asciiTheme="minorHAnsi" w:hAnsiTheme="minorHAnsi" w:cstheme="minorHAnsi"/>
          <w:color w:val="000000" w:themeColor="text1"/>
        </w:rPr>
        <w:t xml:space="preserve"> pupils</w:t>
      </w:r>
      <w:r w:rsidR="000F3073"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practi</w:t>
      </w:r>
      <w:r w:rsidR="000F3073" w:rsidRPr="000E758B">
        <w:rPr>
          <w:rFonts w:asciiTheme="minorHAnsi" w:hAnsiTheme="minorHAnsi" w:cstheme="minorHAnsi"/>
          <w:color w:val="000000" w:themeColor="text1"/>
        </w:rPr>
        <w:t>s</w:t>
      </w:r>
      <w:r w:rsidRPr="000E758B">
        <w:rPr>
          <w:rFonts w:asciiTheme="minorHAnsi" w:hAnsiTheme="minorHAnsi" w:cstheme="minorHAnsi"/>
          <w:color w:val="000000" w:themeColor="text1"/>
        </w:rPr>
        <w:t>e</w:t>
      </w:r>
      <w:r w:rsidR="00D17D61"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 xml:space="preserve">pronouncing the words and gaining confidence </w:t>
      </w:r>
      <w:r w:rsidR="00D17D61" w:rsidRPr="000E758B">
        <w:rPr>
          <w:rFonts w:asciiTheme="minorHAnsi" w:hAnsiTheme="minorHAnsi" w:cstheme="minorHAnsi"/>
          <w:color w:val="000000" w:themeColor="text1"/>
        </w:rPr>
        <w:t>to speak</w:t>
      </w:r>
      <w:r w:rsidR="000F3073"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 xml:space="preserve">Welsh. I believe this is a very effective strategy to use as </w:t>
      </w:r>
      <w:r w:rsidR="00D17D61" w:rsidRPr="000E758B">
        <w:rPr>
          <w:rFonts w:asciiTheme="minorHAnsi" w:hAnsiTheme="minorHAnsi" w:cstheme="minorHAnsi"/>
          <w:color w:val="000000" w:themeColor="text1"/>
        </w:rPr>
        <w:t>the pupils</w:t>
      </w:r>
      <w:r w:rsidRPr="000E758B">
        <w:rPr>
          <w:rFonts w:asciiTheme="minorHAnsi" w:hAnsiTheme="minorHAnsi" w:cstheme="minorHAnsi"/>
          <w:color w:val="000000" w:themeColor="text1"/>
        </w:rPr>
        <w:t xml:space="preserve"> </w:t>
      </w:r>
      <w:r w:rsidR="00D17D61" w:rsidRPr="000E758B">
        <w:rPr>
          <w:rFonts w:asciiTheme="minorHAnsi" w:hAnsiTheme="minorHAnsi" w:cstheme="minorHAnsi"/>
          <w:color w:val="000000" w:themeColor="text1"/>
        </w:rPr>
        <w:t xml:space="preserve">thoroughly </w:t>
      </w:r>
      <w:r w:rsidRPr="000E758B">
        <w:rPr>
          <w:rFonts w:asciiTheme="minorHAnsi" w:hAnsiTheme="minorHAnsi" w:cstheme="minorHAnsi"/>
          <w:color w:val="000000" w:themeColor="text1"/>
        </w:rPr>
        <w:t>enjoy</w:t>
      </w:r>
      <w:r w:rsidR="00222EA8" w:rsidRPr="000E758B">
        <w:rPr>
          <w:rFonts w:asciiTheme="minorHAnsi" w:hAnsiTheme="minorHAnsi" w:cstheme="minorHAnsi"/>
          <w:color w:val="000000" w:themeColor="text1"/>
        </w:rPr>
        <w:t>ed</w:t>
      </w:r>
      <w:r w:rsidRPr="000E758B">
        <w:rPr>
          <w:rFonts w:asciiTheme="minorHAnsi" w:hAnsiTheme="minorHAnsi" w:cstheme="minorHAnsi"/>
          <w:color w:val="000000" w:themeColor="text1"/>
        </w:rPr>
        <w:t xml:space="preserve"> it and</w:t>
      </w:r>
      <w:r w:rsidR="00D17D61" w:rsidRPr="000E758B">
        <w:rPr>
          <w:rFonts w:asciiTheme="minorHAnsi" w:hAnsiTheme="minorHAnsi" w:cstheme="minorHAnsi"/>
          <w:color w:val="000000" w:themeColor="text1"/>
        </w:rPr>
        <w:t xml:space="preserve"> (their progression within their own </w:t>
      </w:r>
      <w:r w:rsidR="009D7B56" w:rsidRPr="000E758B">
        <w:rPr>
          <w:rFonts w:asciiTheme="minorHAnsi" w:hAnsiTheme="minorHAnsi" w:cstheme="minorHAnsi"/>
          <w:color w:val="000000" w:themeColor="text1"/>
        </w:rPr>
        <w:t>Welsh development was evident as the time passed</w:t>
      </w:r>
      <w:r w:rsidRPr="000E758B">
        <w:rPr>
          <w:rFonts w:asciiTheme="minorHAnsi" w:hAnsiTheme="minorHAnsi" w:cstheme="minorHAnsi"/>
          <w:color w:val="000000" w:themeColor="text1"/>
        </w:rPr>
        <w:t>.</w:t>
      </w:r>
      <w:r w:rsidR="00222EA8" w:rsidRPr="000E758B">
        <w:rPr>
          <w:rFonts w:asciiTheme="minorHAnsi" w:hAnsiTheme="minorHAnsi" w:cstheme="minorHAnsi"/>
          <w:color w:val="000000" w:themeColor="text1"/>
        </w:rPr>
        <w:t xml:space="preserve"> Piaget (1936) believes children should take an active role in their learning and slot dril</w:t>
      </w:r>
      <w:r w:rsidR="006631D7" w:rsidRPr="000E758B">
        <w:rPr>
          <w:rFonts w:asciiTheme="minorHAnsi" w:hAnsiTheme="minorHAnsi" w:cstheme="minorHAnsi"/>
          <w:color w:val="000000" w:themeColor="text1"/>
        </w:rPr>
        <w:t>l</w:t>
      </w:r>
      <w:r w:rsidR="00222EA8" w:rsidRPr="000E758B">
        <w:rPr>
          <w:rFonts w:asciiTheme="minorHAnsi" w:hAnsiTheme="minorHAnsi" w:cstheme="minorHAnsi"/>
          <w:color w:val="000000" w:themeColor="text1"/>
        </w:rPr>
        <w:t>io offer opportunities for children to learn through activities and play (</w:t>
      </w:r>
      <w:r w:rsidR="00222EA8" w:rsidRPr="000E758B">
        <w:rPr>
          <w:rFonts w:asciiTheme="minorHAnsi" w:hAnsiTheme="minorHAnsi" w:cstheme="minorHAnsi"/>
          <w:color w:val="000000" w:themeColor="text1"/>
          <w:shd w:val="clear" w:color="auto" w:fill="FFFFFF"/>
        </w:rPr>
        <w:t>Bartlett &amp; Burton, 2016)</w:t>
      </w:r>
      <w:r w:rsidR="00222EA8" w:rsidRPr="000E758B">
        <w:rPr>
          <w:rFonts w:asciiTheme="minorHAnsi" w:hAnsiTheme="minorHAnsi" w:cstheme="minorHAnsi"/>
          <w:color w:val="000000" w:themeColor="text1"/>
        </w:rPr>
        <w:t xml:space="preserve">. </w:t>
      </w:r>
      <w:r w:rsidR="00B056E0" w:rsidRPr="000E758B">
        <w:rPr>
          <w:rFonts w:asciiTheme="minorHAnsi" w:hAnsiTheme="minorHAnsi" w:cstheme="minorHAnsi"/>
          <w:color w:val="000000" w:themeColor="text1"/>
        </w:rPr>
        <w:t xml:space="preserve">Vygotsky (1934) agrees with this statement as learning through play promotes social, emotional and cognitive development. </w:t>
      </w:r>
      <w:r w:rsidR="00222EA8" w:rsidRPr="000E758B">
        <w:rPr>
          <w:rFonts w:asciiTheme="minorHAnsi" w:hAnsiTheme="minorHAnsi" w:cstheme="minorHAnsi"/>
          <w:color w:val="000000" w:themeColor="text1"/>
        </w:rPr>
        <w:t xml:space="preserve">However, a challenge </w:t>
      </w:r>
      <w:r w:rsidR="00005F3B" w:rsidRPr="000E758B">
        <w:rPr>
          <w:rFonts w:asciiTheme="minorHAnsi" w:hAnsiTheme="minorHAnsi" w:cstheme="minorHAnsi"/>
          <w:color w:val="000000" w:themeColor="text1"/>
        </w:rPr>
        <w:t>that</w:t>
      </w:r>
      <w:r w:rsidR="00222EA8" w:rsidRPr="000E758B">
        <w:rPr>
          <w:rFonts w:asciiTheme="minorHAnsi" w:hAnsiTheme="minorHAnsi" w:cstheme="minorHAnsi"/>
          <w:color w:val="000000" w:themeColor="text1"/>
        </w:rPr>
        <w:t xml:space="preserve"> may occur is pupil engagement. </w:t>
      </w:r>
      <w:r w:rsidR="009D7B56" w:rsidRPr="000E758B">
        <w:rPr>
          <w:rFonts w:asciiTheme="minorHAnsi" w:hAnsiTheme="minorHAnsi" w:cstheme="minorHAnsi"/>
          <w:color w:val="000000" w:themeColor="text1"/>
        </w:rPr>
        <w:t>Although</w:t>
      </w:r>
      <w:r w:rsidR="00845AB2" w:rsidRPr="000E758B">
        <w:rPr>
          <w:rFonts w:asciiTheme="minorHAnsi" w:hAnsiTheme="minorHAnsi" w:cstheme="minorHAnsi"/>
          <w:color w:val="000000" w:themeColor="text1"/>
        </w:rPr>
        <w:t xml:space="preserve">, </w:t>
      </w:r>
      <w:r w:rsidR="00005F3B" w:rsidRPr="000E758B">
        <w:rPr>
          <w:rFonts w:asciiTheme="minorHAnsi" w:hAnsiTheme="minorHAnsi" w:cstheme="minorHAnsi"/>
          <w:color w:val="000000" w:themeColor="text1"/>
        </w:rPr>
        <w:t xml:space="preserve">by making these activities </w:t>
      </w:r>
      <w:r w:rsidR="009D7B56" w:rsidRPr="000E758B">
        <w:rPr>
          <w:rFonts w:asciiTheme="minorHAnsi" w:hAnsiTheme="minorHAnsi" w:cstheme="minorHAnsi"/>
          <w:color w:val="000000" w:themeColor="text1"/>
        </w:rPr>
        <w:t>engaging</w:t>
      </w:r>
      <w:r w:rsidR="00845AB2" w:rsidRPr="000E758B">
        <w:rPr>
          <w:rFonts w:asciiTheme="minorHAnsi" w:hAnsiTheme="minorHAnsi" w:cstheme="minorHAnsi"/>
          <w:color w:val="000000" w:themeColor="text1"/>
        </w:rPr>
        <w:t xml:space="preserve"> </w:t>
      </w:r>
      <w:r w:rsidR="00005F3B" w:rsidRPr="000E758B">
        <w:rPr>
          <w:rFonts w:asciiTheme="minorHAnsi" w:hAnsiTheme="minorHAnsi" w:cstheme="minorHAnsi"/>
          <w:color w:val="000000" w:themeColor="text1"/>
        </w:rPr>
        <w:t xml:space="preserve">and creative the children should be more intrigued and want to participate (Clerkin and Creaven, 2013). </w:t>
      </w:r>
    </w:p>
    <w:p w14:paraId="1EFAB883" w14:textId="16AC5F61" w:rsidR="00E645D7" w:rsidRPr="000E758B" w:rsidRDefault="00E645D7" w:rsidP="000E758B">
      <w:pPr>
        <w:spacing w:line="360" w:lineRule="auto"/>
        <w:rPr>
          <w:rFonts w:asciiTheme="minorHAnsi" w:hAnsiTheme="minorHAnsi" w:cstheme="minorHAnsi"/>
          <w:b/>
          <w:bCs/>
          <w:color w:val="000000" w:themeColor="text1"/>
          <w:u w:val="single"/>
        </w:rPr>
      </w:pPr>
    </w:p>
    <w:p w14:paraId="69C86425" w14:textId="2DD7A103" w:rsidR="00E645D7" w:rsidRPr="000E758B" w:rsidRDefault="00E645D7"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The Welsh Government (2017) state that schools need to ensure that the Welsh language is at the heart of the schools</w:t>
      </w:r>
      <w:r w:rsidR="009D7B56" w:rsidRPr="000E758B">
        <w:rPr>
          <w:rFonts w:asciiTheme="minorHAnsi" w:hAnsiTheme="minorHAnsi" w:cstheme="minorHAnsi"/>
          <w:color w:val="000000" w:themeColor="text1"/>
        </w:rPr>
        <w:t xml:space="preserve"> (add an apostrophe to schools)</w:t>
      </w:r>
      <w:r w:rsidRPr="000E758B">
        <w:rPr>
          <w:rFonts w:asciiTheme="minorHAnsi" w:hAnsiTheme="minorHAnsi" w:cstheme="minorHAnsi"/>
          <w:color w:val="000000" w:themeColor="text1"/>
        </w:rPr>
        <w:t xml:space="preserve"> ethos and school development plan (SDP)</w:t>
      </w:r>
      <w:r w:rsidR="00E72FE5" w:rsidRPr="000E758B">
        <w:rPr>
          <w:rFonts w:asciiTheme="minorHAnsi" w:hAnsiTheme="minorHAnsi" w:cstheme="minorHAnsi"/>
          <w:color w:val="000000" w:themeColor="text1"/>
        </w:rPr>
        <w:t>,</w:t>
      </w:r>
      <w:r w:rsidRPr="000E758B">
        <w:rPr>
          <w:rFonts w:asciiTheme="minorHAnsi" w:hAnsiTheme="minorHAnsi" w:cstheme="minorHAnsi"/>
          <w:color w:val="000000" w:themeColor="text1"/>
        </w:rPr>
        <w:t xml:space="preserve"> therefore, I would like to start a Welsh club if there is not already one. However, if there is already a Welsh club, I would like to contribute towards this and take part in activities. I believe this way I will develop on my </w:t>
      </w:r>
      <w:r w:rsidR="00E72FE5" w:rsidRPr="000E758B">
        <w:rPr>
          <w:rFonts w:asciiTheme="minorHAnsi" w:hAnsiTheme="minorHAnsi" w:cstheme="minorHAnsi"/>
          <w:color w:val="000000" w:themeColor="text1"/>
        </w:rPr>
        <w:t xml:space="preserve">own </w:t>
      </w:r>
      <w:r w:rsidRPr="000E758B">
        <w:rPr>
          <w:rFonts w:asciiTheme="minorHAnsi" w:hAnsiTheme="minorHAnsi" w:cstheme="minorHAnsi"/>
          <w:color w:val="000000" w:themeColor="text1"/>
        </w:rPr>
        <w:t>Welsh</w:t>
      </w:r>
      <w:r w:rsidR="00845AB2" w:rsidRPr="000E758B">
        <w:rPr>
          <w:rFonts w:asciiTheme="minorHAnsi" w:hAnsiTheme="minorHAnsi" w:cstheme="minorHAnsi"/>
          <w:color w:val="000000" w:themeColor="text1"/>
        </w:rPr>
        <w:t xml:space="preserve"> </w:t>
      </w:r>
      <w:r w:rsidR="009D7B56" w:rsidRPr="000E758B">
        <w:rPr>
          <w:rFonts w:asciiTheme="minorHAnsi" w:hAnsiTheme="minorHAnsi" w:cstheme="minorHAnsi"/>
          <w:color w:val="000000" w:themeColor="text1"/>
        </w:rPr>
        <w:t>language</w:t>
      </w:r>
      <w:r w:rsidRPr="000E758B">
        <w:rPr>
          <w:rFonts w:asciiTheme="minorHAnsi" w:hAnsiTheme="minorHAnsi" w:cstheme="minorHAnsi"/>
          <w:color w:val="000000" w:themeColor="text1"/>
        </w:rPr>
        <w:t xml:space="preserve"> skills and gain confidence</w:t>
      </w:r>
      <w:r w:rsidR="009D7B56" w:rsidRPr="000E758B">
        <w:rPr>
          <w:rFonts w:asciiTheme="minorHAnsi" w:hAnsiTheme="minorHAnsi" w:cstheme="minorHAnsi"/>
          <w:color w:val="000000" w:themeColor="text1"/>
        </w:rPr>
        <w:t xml:space="preserve"> in relation to</w:t>
      </w:r>
      <w:r w:rsidRPr="000E758B">
        <w:rPr>
          <w:rFonts w:asciiTheme="minorHAnsi" w:hAnsiTheme="minorHAnsi" w:cstheme="minorHAnsi"/>
          <w:color w:val="000000" w:themeColor="text1"/>
        </w:rPr>
        <w:t xml:space="preserve"> teaching the language. Also, by having a Welsh club, it would allow pupils to gain confidence and become familiar with Welsh in more d</w:t>
      </w:r>
      <w:r w:rsidR="00845AB2" w:rsidRPr="000E758B">
        <w:rPr>
          <w:rFonts w:asciiTheme="minorHAnsi" w:hAnsiTheme="minorHAnsi" w:cstheme="minorHAnsi"/>
          <w:color w:val="000000" w:themeColor="text1"/>
        </w:rPr>
        <w:t>epth</w:t>
      </w:r>
      <w:r w:rsidRPr="000E758B">
        <w:rPr>
          <w:rFonts w:asciiTheme="minorHAnsi" w:hAnsiTheme="minorHAnsi" w:cstheme="minorHAnsi"/>
          <w:color w:val="000000" w:themeColor="text1"/>
        </w:rPr>
        <w:t xml:space="preserve">, thus supporting learner progression. </w:t>
      </w:r>
      <w:r w:rsidR="00B056E0" w:rsidRPr="000E758B">
        <w:rPr>
          <w:rFonts w:asciiTheme="minorHAnsi" w:hAnsiTheme="minorHAnsi" w:cstheme="minorHAnsi"/>
          <w:color w:val="000000" w:themeColor="text1"/>
        </w:rPr>
        <w:t xml:space="preserve">A challenge with starting a club may be the costs and therefore a budget would need to be considered (College for Leadership of Schools and Children’s Services, 2010). However, as Welsh is taught as </w:t>
      </w:r>
      <w:r w:rsidR="0013635D" w:rsidRPr="000E758B">
        <w:rPr>
          <w:rFonts w:asciiTheme="minorHAnsi" w:hAnsiTheme="minorHAnsi" w:cstheme="minorHAnsi"/>
          <w:color w:val="000000" w:themeColor="text1"/>
        </w:rPr>
        <w:t>an</w:t>
      </w:r>
      <w:r w:rsidR="009D7B56" w:rsidRPr="000E758B">
        <w:rPr>
          <w:rFonts w:asciiTheme="minorHAnsi" w:hAnsiTheme="minorHAnsi" w:cstheme="minorHAnsi"/>
          <w:color w:val="000000" w:themeColor="text1"/>
        </w:rPr>
        <w:t xml:space="preserve"> area of learning and experience</w:t>
      </w:r>
      <w:r w:rsidR="00B056E0" w:rsidRPr="000E758B">
        <w:rPr>
          <w:rFonts w:asciiTheme="minorHAnsi" w:hAnsiTheme="minorHAnsi" w:cstheme="minorHAnsi"/>
          <w:color w:val="000000" w:themeColor="text1"/>
        </w:rPr>
        <w:t>, each class should have props and Welsh resources already, therefore these can be recycled and reused within the club. Another challenge which may occur is pupil engagement, as many pupils may not find Welsh exciting or want to attend the club due to factors such as a lack of knowledge. However, a solution</w:t>
      </w:r>
      <w:r w:rsidR="00E172C6" w:rsidRPr="000E758B">
        <w:rPr>
          <w:rFonts w:asciiTheme="minorHAnsi" w:hAnsiTheme="minorHAnsi" w:cstheme="minorHAnsi"/>
          <w:color w:val="000000" w:themeColor="text1"/>
        </w:rPr>
        <w:t xml:space="preserve"> </w:t>
      </w:r>
      <w:r w:rsidR="00B056E0" w:rsidRPr="000E758B">
        <w:rPr>
          <w:rFonts w:asciiTheme="minorHAnsi" w:hAnsiTheme="minorHAnsi" w:cstheme="minorHAnsi"/>
          <w:color w:val="000000" w:themeColor="text1"/>
        </w:rPr>
        <w:t xml:space="preserve">to minimise this </w:t>
      </w:r>
      <w:r w:rsidR="009D7B56" w:rsidRPr="000E758B">
        <w:rPr>
          <w:rFonts w:asciiTheme="minorHAnsi" w:hAnsiTheme="minorHAnsi" w:cstheme="minorHAnsi"/>
          <w:color w:val="000000" w:themeColor="text1"/>
        </w:rPr>
        <w:t xml:space="preserve">challenge </w:t>
      </w:r>
      <w:r w:rsidR="00B056E0" w:rsidRPr="000E758B">
        <w:rPr>
          <w:rFonts w:asciiTheme="minorHAnsi" w:hAnsiTheme="minorHAnsi" w:cstheme="minorHAnsi"/>
          <w:color w:val="000000" w:themeColor="text1"/>
        </w:rPr>
        <w:t>would be to use</w:t>
      </w:r>
      <w:r w:rsidR="00E172C6" w:rsidRPr="000E758B">
        <w:rPr>
          <w:rFonts w:asciiTheme="minorHAnsi" w:hAnsiTheme="minorHAnsi" w:cstheme="minorHAnsi"/>
          <w:color w:val="000000" w:themeColor="text1"/>
        </w:rPr>
        <w:t xml:space="preserve"> positive </w:t>
      </w:r>
      <w:r w:rsidR="00B056E0" w:rsidRPr="000E758B">
        <w:rPr>
          <w:rFonts w:asciiTheme="minorHAnsi" w:hAnsiTheme="minorHAnsi" w:cstheme="minorHAnsi"/>
          <w:color w:val="000000" w:themeColor="text1"/>
        </w:rPr>
        <w:t xml:space="preserve">reinforcement </w:t>
      </w:r>
      <w:r w:rsidR="00E172C6" w:rsidRPr="000E758B">
        <w:rPr>
          <w:rFonts w:asciiTheme="minorHAnsi" w:hAnsiTheme="minorHAnsi" w:cstheme="minorHAnsi"/>
          <w:color w:val="000000" w:themeColor="text1"/>
        </w:rPr>
        <w:t xml:space="preserve">and reward progression </w:t>
      </w:r>
      <w:r w:rsidR="00B056E0" w:rsidRPr="000E758B">
        <w:rPr>
          <w:rFonts w:asciiTheme="minorHAnsi" w:hAnsiTheme="minorHAnsi" w:cstheme="minorHAnsi"/>
          <w:color w:val="000000" w:themeColor="text1"/>
        </w:rPr>
        <w:t xml:space="preserve">which may motivate the children to want to learn Welsh (Ikeogu, 2011). Another solution would be to encourage pupil voice as this will allow pupils to feel more involved, improve ethos which would result in improving children’s motivation (Estyn, 2016; UNCRC, 2010). As this is a club, parental involvement can also be encouraged. However, parents may not want to attend due to factors such as feeling embarrassed, be too busy, or lack of knowledge. Thus, parents should be encouraged to participate in the club as it will strengthen their knowledge, making them feel more confident and as a result, </w:t>
      </w:r>
      <w:r w:rsidR="009D7B56" w:rsidRPr="000E758B">
        <w:rPr>
          <w:rFonts w:asciiTheme="minorHAnsi" w:hAnsiTheme="minorHAnsi" w:cstheme="minorHAnsi"/>
          <w:color w:val="000000" w:themeColor="text1"/>
        </w:rPr>
        <w:t>parents may start including the Welsh language in their homes</w:t>
      </w:r>
      <w:r w:rsidR="00E172C6" w:rsidRPr="000E758B">
        <w:rPr>
          <w:rFonts w:asciiTheme="minorHAnsi" w:hAnsiTheme="minorHAnsi" w:cstheme="minorHAnsi"/>
          <w:color w:val="000000" w:themeColor="text1"/>
        </w:rPr>
        <w:t xml:space="preserve">. </w:t>
      </w:r>
      <w:r w:rsidR="00B056E0" w:rsidRPr="000E758B">
        <w:rPr>
          <w:rFonts w:asciiTheme="minorHAnsi" w:hAnsiTheme="minorHAnsi" w:cstheme="minorHAnsi"/>
          <w:color w:val="000000" w:themeColor="text1"/>
        </w:rPr>
        <w:t xml:space="preserve">(Edwards and Redfern, 1988; Estyn, 2018). Swierzy </w:t>
      </w:r>
      <w:r w:rsidR="00B056E0" w:rsidRPr="000E758B">
        <w:rPr>
          <w:rFonts w:asciiTheme="minorHAnsi" w:hAnsiTheme="minorHAnsi" w:cstheme="minorHAnsi"/>
          <w:i/>
          <w:iCs/>
          <w:color w:val="000000" w:themeColor="text1"/>
        </w:rPr>
        <w:t>et al</w:t>
      </w:r>
      <w:r w:rsidR="00B056E0" w:rsidRPr="000E758B">
        <w:rPr>
          <w:rFonts w:asciiTheme="minorHAnsi" w:hAnsiTheme="minorHAnsi" w:cstheme="minorHAnsi"/>
          <w:color w:val="000000" w:themeColor="text1"/>
        </w:rPr>
        <w:t xml:space="preserve"> (2017) explain how parental involvement has a positive impact on a child’s education as pupils often want to impress their parents and contribute to tasks. </w:t>
      </w:r>
    </w:p>
    <w:p w14:paraId="1ECD0B1C" w14:textId="3B2FE5B2" w:rsidR="00E645D7" w:rsidRPr="000E758B" w:rsidRDefault="00E645D7" w:rsidP="000E758B">
      <w:pPr>
        <w:spacing w:line="360" w:lineRule="auto"/>
        <w:textAlignment w:val="baseline"/>
        <w:rPr>
          <w:rFonts w:asciiTheme="minorHAnsi" w:hAnsiTheme="minorHAnsi" w:cstheme="minorHAnsi"/>
          <w:color w:val="000000" w:themeColor="text1"/>
        </w:rPr>
      </w:pPr>
    </w:p>
    <w:p w14:paraId="378BC42B" w14:textId="120FFE6D" w:rsidR="00E645D7" w:rsidRPr="000E758B" w:rsidRDefault="00E645D7"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In the future, in order to support learner progression</w:t>
      </w:r>
      <w:r w:rsidR="00E172C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 xml:space="preserve">I strongly believe if the teacher is comfortable and </w:t>
      </w:r>
      <w:r w:rsidR="009D7B56" w:rsidRPr="000E758B">
        <w:rPr>
          <w:rFonts w:asciiTheme="minorHAnsi" w:hAnsiTheme="minorHAnsi" w:cstheme="minorHAnsi"/>
          <w:color w:val="000000" w:themeColor="text1"/>
        </w:rPr>
        <w:t>confident in</w:t>
      </w:r>
      <w:r w:rsidR="00E172C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speaking Welsh, pupils would feel more comfortable also. Therefore, in the</w:t>
      </w:r>
      <w:r w:rsidR="00E172C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future I would like to participate in Welsh courses in order to be taught in more detail the Welsh language</w:t>
      </w:r>
      <w:r w:rsidR="006631D7" w:rsidRPr="000E758B">
        <w:rPr>
          <w:rFonts w:asciiTheme="minorHAnsi" w:hAnsiTheme="minorHAnsi" w:cstheme="minorHAnsi"/>
          <w:color w:val="000000" w:themeColor="text1"/>
        </w:rPr>
        <w:t xml:space="preserve"> such as ‘Work Welsh’ </w:t>
      </w:r>
      <w:r w:rsidR="00E172C6" w:rsidRPr="000E758B">
        <w:rPr>
          <w:rFonts w:asciiTheme="minorHAnsi" w:hAnsiTheme="minorHAnsi" w:cstheme="minorHAnsi"/>
          <w:color w:val="000000" w:themeColor="text1"/>
        </w:rPr>
        <w:t xml:space="preserve">or the National Sabbatical Scheme </w:t>
      </w:r>
      <w:r w:rsidR="006631D7" w:rsidRPr="000E758B">
        <w:rPr>
          <w:rFonts w:asciiTheme="minorHAnsi" w:hAnsiTheme="minorHAnsi" w:cstheme="minorHAnsi"/>
          <w:color w:val="000000" w:themeColor="text1"/>
        </w:rPr>
        <w:t>(Welsh Government, 2020)</w:t>
      </w:r>
      <w:r w:rsidRPr="000E758B">
        <w:rPr>
          <w:rFonts w:asciiTheme="minorHAnsi" w:hAnsiTheme="minorHAnsi" w:cstheme="minorHAnsi"/>
          <w:color w:val="000000" w:themeColor="text1"/>
        </w:rPr>
        <w:t>.</w:t>
      </w:r>
      <w:r w:rsidR="009D7B5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I believe that by doing this I would gain confidence in</w:t>
      </w:r>
      <w:r w:rsidR="009D7B56" w:rsidRPr="000E758B">
        <w:rPr>
          <w:rFonts w:asciiTheme="minorHAnsi" w:hAnsiTheme="minorHAnsi" w:cstheme="minorHAnsi"/>
          <w:color w:val="000000" w:themeColor="text1"/>
        </w:rPr>
        <w:t xml:space="preserve"> all aspects of my Welsh language development</w:t>
      </w:r>
      <w:r w:rsidR="00E172C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 xml:space="preserve">and teaching the language. This would have a positive effect on the school and the class I </w:t>
      </w:r>
      <w:r w:rsidR="009D7B56" w:rsidRPr="000E758B">
        <w:rPr>
          <w:rFonts w:asciiTheme="minorHAnsi" w:hAnsiTheme="minorHAnsi" w:cstheme="minorHAnsi"/>
          <w:color w:val="000000" w:themeColor="text1"/>
        </w:rPr>
        <w:t xml:space="preserve">would be </w:t>
      </w:r>
      <w:r w:rsidRPr="000E758B">
        <w:rPr>
          <w:rFonts w:asciiTheme="minorHAnsi" w:hAnsiTheme="minorHAnsi" w:cstheme="minorHAnsi"/>
          <w:color w:val="000000" w:themeColor="text1"/>
        </w:rPr>
        <w:t xml:space="preserve">with, as I </w:t>
      </w:r>
      <w:r w:rsidR="009D7B56" w:rsidRPr="000E758B">
        <w:rPr>
          <w:rFonts w:asciiTheme="minorHAnsi" w:hAnsiTheme="minorHAnsi" w:cstheme="minorHAnsi"/>
          <w:color w:val="000000" w:themeColor="text1"/>
        </w:rPr>
        <w:t>could</w:t>
      </w:r>
      <w:r w:rsidRPr="000E758B">
        <w:rPr>
          <w:rFonts w:asciiTheme="minorHAnsi" w:hAnsiTheme="minorHAnsi" w:cstheme="minorHAnsi"/>
          <w:color w:val="000000" w:themeColor="text1"/>
        </w:rPr>
        <w:t xml:space="preserve"> show what I have learned and</w:t>
      </w:r>
      <w:r w:rsidR="009D7B56" w:rsidRPr="000E758B">
        <w:rPr>
          <w:rFonts w:asciiTheme="minorHAnsi" w:hAnsiTheme="minorHAnsi" w:cstheme="minorHAnsi"/>
          <w:color w:val="000000" w:themeColor="text1"/>
        </w:rPr>
        <w:t xml:space="preserve"> this would enable me to support pupils with their Welsh language development</w:t>
      </w:r>
      <w:r w:rsidRPr="000E758B">
        <w:rPr>
          <w:rFonts w:asciiTheme="minorHAnsi" w:hAnsiTheme="minorHAnsi" w:cstheme="minorHAnsi"/>
          <w:color w:val="000000" w:themeColor="text1"/>
        </w:rPr>
        <w:t xml:space="preserve">. I would be able to share my experience </w:t>
      </w:r>
      <w:r w:rsidR="009D7B56" w:rsidRPr="000E758B">
        <w:rPr>
          <w:rFonts w:asciiTheme="minorHAnsi" w:hAnsiTheme="minorHAnsi" w:cstheme="minorHAnsi"/>
          <w:color w:val="000000" w:themeColor="text1"/>
        </w:rPr>
        <w:t>during</w:t>
      </w:r>
      <w:r w:rsidRPr="000E758B">
        <w:rPr>
          <w:rFonts w:asciiTheme="minorHAnsi" w:hAnsiTheme="minorHAnsi" w:cstheme="minorHAnsi"/>
          <w:color w:val="000000" w:themeColor="text1"/>
        </w:rPr>
        <w:t xml:space="preserve"> staff meetings</w:t>
      </w:r>
      <w:r w:rsidR="009D7B56" w:rsidRPr="000E758B">
        <w:rPr>
          <w:rFonts w:asciiTheme="minorHAnsi" w:hAnsiTheme="minorHAnsi" w:cstheme="minorHAnsi"/>
          <w:color w:val="000000" w:themeColor="text1"/>
        </w:rPr>
        <w:t xml:space="preserve"> or</w:t>
      </w:r>
      <w:r w:rsidRPr="000E758B">
        <w:rPr>
          <w:rFonts w:asciiTheme="minorHAnsi" w:hAnsiTheme="minorHAnsi" w:cstheme="minorHAnsi"/>
          <w:color w:val="000000" w:themeColor="text1"/>
        </w:rPr>
        <w:t xml:space="preserve"> after school</w:t>
      </w:r>
      <w:r w:rsidR="009D7B56" w:rsidRPr="000E758B">
        <w:rPr>
          <w:rFonts w:asciiTheme="minorHAnsi" w:hAnsiTheme="minorHAnsi" w:cstheme="minorHAnsi"/>
          <w:color w:val="000000" w:themeColor="text1"/>
        </w:rPr>
        <w:t xml:space="preserve"> during </w:t>
      </w:r>
      <w:r w:rsidR="004B1130" w:rsidRPr="000E758B">
        <w:rPr>
          <w:rFonts w:asciiTheme="minorHAnsi" w:hAnsiTheme="minorHAnsi" w:cstheme="minorHAnsi"/>
          <w:color w:val="000000" w:themeColor="text1"/>
        </w:rPr>
        <w:t>continuous professional development sessions</w:t>
      </w:r>
      <w:r w:rsidR="00E172C6"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which would benefit the school greatly.</w:t>
      </w:r>
      <w:r w:rsidR="00F56947" w:rsidRPr="000E758B">
        <w:rPr>
          <w:rFonts w:asciiTheme="minorHAnsi" w:hAnsiTheme="minorHAnsi" w:cstheme="minorHAnsi"/>
          <w:color w:val="000000" w:themeColor="text1"/>
        </w:rPr>
        <w:t xml:space="preserve"> Sharing good practice helps </w:t>
      </w:r>
      <w:r w:rsidR="00A255EB" w:rsidRPr="000E758B">
        <w:rPr>
          <w:rFonts w:asciiTheme="minorHAnsi" w:hAnsiTheme="minorHAnsi" w:cstheme="minorHAnsi"/>
          <w:color w:val="000000" w:themeColor="text1"/>
        </w:rPr>
        <w:t>teachers share ideas and improve their teaching through discussions and different ideas (Cameron, 2009).</w:t>
      </w:r>
    </w:p>
    <w:p w14:paraId="7C4AF25E" w14:textId="6240E9B8" w:rsidR="00E645D7" w:rsidRPr="000E758B" w:rsidRDefault="00E645D7" w:rsidP="000E758B">
      <w:pPr>
        <w:spacing w:line="360" w:lineRule="auto"/>
        <w:textAlignment w:val="baseline"/>
        <w:rPr>
          <w:rFonts w:asciiTheme="minorHAnsi" w:hAnsiTheme="minorHAnsi" w:cstheme="minorHAnsi"/>
          <w:color w:val="000000" w:themeColor="text1"/>
        </w:rPr>
      </w:pPr>
    </w:p>
    <w:p w14:paraId="6F53357F" w14:textId="19F234F2" w:rsidR="00E645D7" w:rsidRPr="000E758B" w:rsidRDefault="00E645D7"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 xml:space="preserve">Once I have gained confidence and continued to develop my Welsh Skills, </w:t>
      </w:r>
      <w:r w:rsidR="00F5795A" w:rsidRPr="000E758B">
        <w:rPr>
          <w:rFonts w:asciiTheme="minorHAnsi" w:hAnsiTheme="minorHAnsi" w:cstheme="minorHAnsi"/>
          <w:color w:val="000000" w:themeColor="text1"/>
        </w:rPr>
        <w:t xml:space="preserve">I feel I will be able to confidently deliver Welsh </w:t>
      </w:r>
      <w:r w:rsidR="00CE0528" w:rsidRPr="000E758B">
        <w:rPr>
          <w:rFonts w:asciiTheme="minorHAnsi" w:hAnsiTheme="minorHAnsi" w:cstheme="minorHAnsi"/>
          <w:color w:val="000000" w:themeColor="text1"/>
        </w:rPr>
        <w:t>lessons and ask</w:t>
      </w:r>
      <w:r w:rsidR="004B1130" w:rsidRPr="000E758B">
        <w:rPr>
          <w:rFonts w:asciiTheme="minorHAnsi" w:hAnsiTheme="minorHAnsi" w:cstheme="minorHAnsi"/>
          <w:color w:val="000000" w:themeColor="text1"/>
        </w:rPr>
        <w:t xml:space="preserve"> the pupils questions</w:t>
      </w:r>
      <w:r w:rsidR="00E172C6" w:rsidRPr="000E758B">
        <w:rPr>
          <w:rFonts w:asciiTheme="minorHAnsi" w:hAnsiTheme="minorHAnsi" w:cstheme="minorHAnsi"/>
          <w:color w:val="000000" w:themeColor="text1"/>
        </w:rPr>
        <w:t xml:space="preserve"> </w:t>
      </w:r>
      <w:r w:rsidR="00CE0528" w:rsidRPr="000E758B">
        <w:rPr>
          <w:rFonts w:asciiTheme="minorHAnsi" w:hAnsiTheme="minorHAnsi" w:cstheme="minorHAnsi"/>
          <w:color w:val="000000" w:themeColor="text1"/>
        </w:rPr>
        <w:t xml:space="preserve">using different assessment for learning (AFL) strategies. In order to support my development, I will participate in wider research and readings, where </w:t>
      </w:r>
      <w:r w:rsidR="0080576D" w:rsidRPr="000E758B">
        <w:rPr>
          <w:rFonts w:asciiTheme="minorHAnsi" w:hAnsiTheme="minorHAnsi" w:cstheme="minorHAnsi"/>
          <w:color w:val="000000" w:themeColor="text1"/>
        </w:rPr>
        <w:t>I will read articles and watch video clips such as on YouTube in order to compare pronun</w:t>
      </w:r>
      <w:r w:rsidR="00E72FE5" w:rsidRPr="000E758B">
        <w:rPr>
          <w:rFonts w:asciiTheme="minorHAnsi" w:hAnsiTheme="minorHAnsi" w:cstheme="minorHAnsi"/>
          <w:color w:val="000000" w:themeColor="text1"/>
        </w:rPr>
        <w:t>c</w:t>
      </w:r>
      <w:r w:rsidR="00F8593C" w:rsidRPr="000E758B">
        <w:rPr>
          <w:rFonts w:asciiTheme="minorHAnsi" w:hAnsiTheme="minorHAnsi" w:cstheme="minorHAnsi"/>
          <w:color w:val="000000" w:themeColor="text1"/>
        </w:rPr>
        <w:t>i</w:t>
      </w:r>
      <w:r w:rsidR="0080576D" w:rsidRPr="000E758B">
        <w:rPr>
          <w:rFonts w:asciiTheme="minorHAnsi" w:hAnsiTheme="minorHAnsi" w:cstheme="minorHAnsi"/>
          <w:color w:val="000000" w:themeColor="text1"/>
        </w:rPr>
        <w:t xml:space="preserve">ations. One example where this would be beneficial is when I am reading a Welsh story to the class, I </w:t>
      </w:r>
      <w:r w:rsidR="004B1130" w:rsidRPr="000E758B">
        <w:rPr>
          <w:rFonts w:asciiTheme="minorHAnsi" w:hAnsiTheme="minorHAnsi" w:cstheme="minorHAnsi"/>
          <w:color w:val="000000" w:themeColor="text1"/>
        </w:rPr>
        <w:t>could</w:t>
      </w:r>
      <w:r w:rsidR="0080576D" w:rsidRPr="000E758B">
        <w:rPr>
          <w:rFonts w:asciiTheme="minorHAnsi" w:hAnsiTheme="minorHAnsi" w:cstheme="minorHAnsi"/>
          <w:color w:val="000000" w:themeColor="text1"/>
        </w:rPr>
        <w:t xml:space="preserve"> look up a reading videoclip of the story online beforehand</w:t>
      </w:r>
      <w:r w:rsidR="00E172C6" w:rsidRPr="000E758B">
        <w:rPr>
          <w:rFonts w:asciiTheme="minorHAnsi" w:hAnsiTheme="minorHAnsi" w:cstheme="minorHAnsi"/>
          <w:color w:val="000000" w:themeColor="text1"/>
        </w:rPr>
        <w:t>.</w:t>
      </w:r>
      <w:r w:rsidR="0080576D" w:rsidRPr="000E758B">
        <w:rPr>
          <w:rFonts w:asciiTheme="minorHAnsi" w:hAnsiTheme="minorHAnsi" w:cstheme="minorHAnsi"/>
          <w:color w:val="000000" w:themeColor="text1"/>
        </w:rPr>
        <w:t xml:space="preserve"> </w:t>
      </w:r>
      <w:r w:rsidR="00E172C6" w:rsidRPr="000E758B">
        <w:rPr>
          <w:rFonts w:asciiTheme="minorHAnsi" w:hAnsiTheme="minorHAnsi" w:cstheme="minorHAnsi"/>
          <w:color w:val="000000" w:themeColor="text1"/>
        </w:rPr>
        <w:t>As a result I could</w:t>
      </w:r>
      <w:r w:rsidR="0080576D" w:rsidRPr="000E758B">
        <w:rPr>
          <w:rFonts w:asciiTheme="minorHAnsi" w:hAnsiTheme="minorHAnsi" w:cstheme="minorHAnsi"/>
          <w:color w:val="000000" w:themeColor="text1"/>
        </w:rPr>
        <w:t xml:space="preserve"> observe how they pronounce different words, see what questions they ask the children and </w:t>
      </w:r>
      <w:r w:rsidR="00E172C6" w:rsidRPr="000E758B">
        <w:rPr>
          <w:rFonts w:asciiTheme="minorHAnsi" w:hAnsiTheme="minorHAnsi" w:cstheme="minorHAnsi"/>
          <w:color w:val="000000" w:themeColor="text1"/>
        </w:rPr>
        <w:t>h</w:t>
      </w:r>
      <w:r w:rsidR="0080576D" w:rsidRPr="000E758B">
        <w:rPr>
          <w:rFonts w:asciiTheme="minorHAnsi" w:hAnsiTheme="minorHAnsi" w:cstheme="minorHAnsi"/>
          <w:color w:val="000000" w:themeColor="text1"/>
        </w:rPr>
        <w:t>ow</w:t>
      </w:r>
      <w:r w:rsidR="00E172C6" w:rsidRPr="000E758B">
        <w:rPr>
          <w:rFonts w:asciiTheme="minorHAnsi" w:hAnsiTheme="minorHAnsi" w:cstheme="minorHAnsi"/>
          <w:color w:val="000000" w:themeColor="text1"/>
        </w:rPr>
        <w:t xml:space="preserve"> </w:t>
      </w:r>
      <w:r w:rsidR="0080576D" w:rsidRPr="000E758B">
        <w:rPr>
          <w:rFonts w:asciiTheme="minorHAnsi" w:hAnsiTheme="minorHAnsi" w:cstheme="minorHAnsi"/>
          <w:color w:val="000000" w:themeColor="text1"/>
        </w:rPr>
        <w:t xml:space="preserve">they assess the children’s knowledge throughout the task. Questioning is deemed a crucial part of assessing the children’s knowledge because it is clear to see from asking questions which </w:t>
      </w:r>
      <w:r w:rsidR="004B1130" w:rsidRPr="000E758B">
        <w:rPr>
          <w:rFonts w:asciiTheme="minorHAnsi" w:hAnsiTheme="minorHAnsi" w:cstheme="minorHAnsi"/>
          <w:color w:val="000000" w:themeColor="text1"/>
        </w:rPr>
        <w:t>pupils understand and which pupils need more suppor</w:t>
      </w:r>
      <w:r w:rsidR="00143981" w:rsidRPr="000E758B">
        <w:rPr>
          <w:rFonts w:asciiTheme="minorHAnsi" w:hAnsiTheme="minorHAnsi" w:cstheme="minorHAnsi"/>
          <w:color w:val="000000" w:themeColor="text1"/>
        </w:rPr>
        <w:t xml:space="preserve">t </w:t>
      </w:r>
      <w:r w:rsidR="0080576D" w:rsidRPr="000E758B">
        <w:rPr>
          <w:rFonts w:asciiTheme="minorHAnsi" w:hAnsiTheme="minorHAnsi" w:cstheme="minorHAnsi"/>
          <w:color w:val="000000" w:themeColor="text1"/>
        </w:rPr>
        <w:t xml:space="preserve">(Clarke, 2008; </w:t>
      </w:r>
      <w:r w:rsidR="0080576D" w:rsidRPr="000E758B">
        <w:rPr>
          <w:rFonts w:asciiTheme="minorHAnsi" w:hAnsiTheme="minorHAnsi" w:cstheme="minorHAnsi"/>
          <w:color w:val="000000" w:themeColor="text1"/>
          <w:shd w:val="clear" w:color="auto" w:fill="FFFFFF"/>
        </w:rPr>
        <w:t xml:space="preserve">Black and Wiliam, </w:t>
      </w:r>
      <w:r w:rsidR="0080576D" w:rsidRPr="000E758B">
        <w:rPr>
          <w:rFonts w:asciiTheme="minorHAnsi" w:hAnsiTheme="minorHAnsi" w:cstheme="minorHAnsi"/>
          <w:bCs/>
          <w:color w:val="000000" w:themeColor="text1"/>
        </w:rPr>
        <w:t>1998</w:t>
      </w:r>
      <w:r w:rsidR="0080576D" w:rsidRPr="000E758B">
        <w:rPr>
          <w:rFonts w:asciiTheme="minorHAnsi" w:hAnsiTheme="minorHAnsi" w:cstheme="minorHAnsi"/>
          <w:color w:val="000000" w:themeColor="text1"/>
        </w:rPr>
        <w:t>; DCELLS, 2010).</w:t>
      </w:r>
      <w:r w:rsidR="00142FA5" w:rsidRPr="000E758B">
        <w:rPr>
          <w:rFonts w:asciiTheme="minorHAnsi" w:hAnsiTheme="minorHAnsi" w:cstheme="minorHAnsi"/>
          <w:color w:val="000000" w:themeColor="text1"/>
        </w:rPr>
        <w:t xml:space="preserve"> As stated in part one, I completed a lesson where the pupils would repeat Welsh words after me, therefore, I needed the confidence to pronounce each word correctly to aid pupil progression. To assess whether the children knew the words and phrases, I needed to know the words correctly to be able to identify the mistakes other pupils made. Thus, it is extremely important to understand the Welsh topics fully, with a high standard of </w:t>
      </w:r>
      <w:r w:rsidR="006631D7" w:rsidRPr="000E758B">
        <w:rPr>
          <w:rFonts w:asciiTheme="minorHAnsi" w:hAnsiTheme="minorHAnsi" w:cstheme="minorHAnsi"/>
          <w:color w:val="000000" w:themeColor="text1"/>
        </w:rPr>
        <w:t>pronunciation</w:t>
      </w:r>
      <w:r w:rsidR="00142FA5" w:rsidRPr="000E758B">
        <w:rPr>
          <w:rFonts w:asciiTheme="minorHAnsi" w:hAnsiTheme="minorHAnsi" w:cstheme="minorHAnsi"/>
          <w:color w:val="000000" w:themeColor="text1"/>
        </w:rPr>
        <w:t xml:space="preserve"> throughout. </w:t>
      </w:r>
    </w:p>
    <w:p w14:paraId="6DD3DA50" w14:textId="5C017B9B" w:rsidR="00E645D7" w:rsidRPr="000E758B" w:rsidRDefault="00E645D7" w:rsidP="000E758B">
      <w:pPr>
        <w:spacing w:line="360" w:lineRule="auto"/>
        <w:rPr>
          <w:rFonts w:asciiTheme="minorHAnsi" w:hAnsiTheme="minorHAnsi" w:cstheme="minorHAnsi"/>
          <w:b/>
          <w:bCs/>
          <w:color w:val="000000" w:themeColor="text1"/>
          <w:u w:val="single"/>
        </w:rPr>
      </w:pPr>
    </w:p>
    <w:p w14:paraId="40AEA3D4" w14:textId="314B720A" w:rsidR="00A255EB" w:rsidRPr="000E758B" w:rsidRDefault="006D44DB"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The development of the new curriculum has given teachers the opportunity to transform the way</w:t>
      </w:r>
      <w:r w:rsidR="004B1130" w:rsidRPr="000E758B">
        <w:rPr>
          <w:rFonts w:asciiTheme="minorHAnsi" w:hAnsiTheme="minorHAnsi" w:cstheme="minorHAnsi"/>
          <w:color w:val="000000" w:themeColor="text1"/>
        </w:rPr>
        <w:t xml:space="preserve"> in which</w:t>
      </w:r>
      <w:r w:rsidR="00143981"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 xml:space="preserve">Welsh is delivered in English-medium schools, giving teachers more flexibility (Welsh Government, 2020). Thus, teachers will feel free to explore new approaches to teaching Welsh within the classroom. </w:t>
      </w:r>
      <w:r w:rsidR="00F8593C" w:rsidRPr="000E758B">
        <w:rPr>
          <w:rFonts w:asciiTheme="minorHAnsi" w:hAnsiTheme="minorHAnsi" w:cstheme="minorHAnsi"/>
          <w:color w:val="000000" w:themeColor="text1"/>
        </w:rPr>
        <w:t>One approach which is deemed useful when teaching and learning Welsh is to sing Welsh songs. Pacey (2020) explains how participating in Welsh songs helps the children understand better and become more familiar with the different Welsh words. Whist on PTE I dedicat</w:t>
      </w:r>
      <w:r w:rsidR="00143981" w:rsidRPr="000E758B">
        <w:rPr>
          <w:rFonts w:asciiTheme="minorHAnsi" w:hAnsiTheme="minorHAnsi" w:cstheme="minorHAnsi"/>
          <w:color w:val="000000" w:themeColor="text1"/>
        </w:rPr>
        <w:t xml:space="preserve">ed </w:t>
      </w:r>
      <w:r w:rsidR="00F8593C" w:rsidRPr="000E758B">
        <w:rPr>
          <w:rFonts w:asciiTheme="minorHAnsi" w:hAnsiTheme="minorHAnsi" w:cstheme="minorHAnsi"/>
          <w:color w:val="000000" w:themeColor="text1"/>
        </w:rPr>
        <w:t xml:space="preserve">ten minutes each morning to sing Welsh songs with the children. </w:t>
      </w:r>
      <w:r w:rsidR="002B1A27" w:rsidRPr="000E758B">
        <w:rPr>
          <w:rFonts w:asciiTheme="minorHAnsi" w:hAnsiTheme="minorHAnsi" w:cstheme="minorHAnsi"/>
          <w:color w:val="000000" w:themeColor="text1"/>
        </w:rPr>
        <w:t>We sang songs such as how we are feeling, the colours of the rainbow and more. It was clear to see as the days went on how much the children were improving and gaining confidence due to practicing</w:t>
      </w:r>
      <w:r w:rsidR="004B1130" w:rsidRPr="000E758B">
        <w:rPr>
          <w:rFonts w:asciiTheme="minorHAnsi" w:hAnsiTheme="minorHAnsi" w:cstheme="minorHAnsi"/>
          <w:color w:val="000000" w:themeColor="text1"/>
        </w:rPr>
        <w:t xml:space="preserve"> (practising)</w:t>
      </w:r>
      <w:r w:rsidR="002B1A27" w:rsidRPr="000E758B">
        <w:rPr>
          <w:rFonts w:asciiTheme="minorHAnsi" w:hAnsiTheme="minorHAnsi" w:cstheme="minorHAnsi"/>
          <w:color w:val="000000" w:themeColor="text1"/>
        </w:rPr>
        <w:t xml:space="preserve"> these songs every day. Repetition was used as it is seen as a key learning aid because it helps transition a skill from conscious to subconscious, as a result over time the information becoming easier (Bygate, 2018). </w:t>
      </w:r>
    </w:p>
    <w:p w14:paraId="7B221FAD" w14:textId="77777777" w:rsidR="00CC02A2" w:rsidRPr="000E758B" w:rsidRDefault="00CC02A2" w:rsidP="000E758B">
      <w:pPr>
        <w:spacing w:line="360" w:lineRule="auto"/>
        <w:rPr>
          <w:rFonts w:asciiTheme="minorHAnsi" w:hAnsiTheme="minorHAnsi" w:cstheme="minorHAnsi"/>
          <w:b/>
          <w:bCs/>
          <w:color w:val="000000" w:themeColor="text1"/>
          <w:u w:val="single"/>
        </w:rPr>
      </w:pPr>
    </w:p>
    <w:p w14:paraId="054C38E2" w14:textId="77777777" w:rsidR="00CC02A2" w:rsidRPr="000E758B" w:rsidRDefault="003C56AD"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Conclusion</w:t>
      </w:r>
    </w:p>
    <w:p w14:paraId="364EFEFF" w14:textId="0280D6D9" w:rsidR="003C56AD" w:rsidRPr="000E758B" w:rsidRDefault="003C56AD"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color w:val="000000" w:themeColor="text1"/>
        </w:rPr>
        <w:t>To conclude, as the future is changing, teachers need to adapt to</w:t>
      </w:r>
      <w:r w:rsidR="004B1130" w:rsidRPr="000E758B">
        <w:rPr>
          <w:rFonts w:asciiTheme="minorHAnsi" w:hAnsiTheme="minorHAnsi" w:cstheme="minorHAnsi"/>
          <w:color w:val="000000" w:themeColor="text1"/>
        </w:rPr>
        <w:t xml:space="preserve"> </w:t>
      </w:r>
      <w:r w:rsidRPr="000E758B">
        <w:rPr>
          <w:rFonts w:asciiTheme="minorHAnsi" w:hAnsiTheme="minorHAnsi" w:cstheme="minorHAnsi"/>
          <w:color w:val="000000" w:themeColor="text1"/>
        </w:rPr>
        <w:t>change in order to create the best teaching and learning experience for the pupils. In summary, the main strategies which need to be put in place in order to develop my Welsh skills better are to observe peers, ask for advice and support when needed, complete wider research and readings, practi</w:t>
      </w:r>
      <w:r w:rsidR="00143981" w:rsidRPr="000E758B">
        <w:rPr>
          <w:rFonts w:asciiTheme="minorHAnsi" w:hAnsiTheme="minorHAnsi" w:cstheme="minorHAnsi"/>
          <w:color w:val="000000" w:themeColor="text1"/>
        </w:rPr>
        <w:t xml:space="preserve">se </w:t>
      </w:r>
      <w:r w:rsidR="004B1130" w:rsidRPr="000E758B">
        <w:rPr>
          <w:rFonts w:asciiTheme="minorHAnsi" w:hAnsiTheme="minorHAnsi" w:cstheme="minorHAnsi"/>
          <w:color w:val="000000" w:themeColor="text1"/>
        </w:rPr>
        <w:t>during</w:t>
      </w:r>
      <w:r w:rsidRPr="000E758B">
        <w:rPr>
          <w:rFonts w:asciiTheme="minorHAnsi" w:hAnsiTheme="minorHAnsi" w:cstheme="minorHAnsi"/>
          <w:color w:val="000000" w:themeColor="text1"/>
        </w:rPr>
        <w:t xml:space="preserve"> in my own time and adapt to changes within the curriculum. I believe, if I complete these strategies, I will become a more confident individual when teaching Welsh in school. </w:t>
      </w:r>
      <w:r w:rsidR="00143981" w:rsidRPr="000E758B">
        <w:rPr>
          <w:rFonts w:asciiTheme="minorHAnsi" w:hAnsiTheme="minorHAnsi" w:cstheme="minorHAnsi"/>
          <w:color w:val="000000" w:themeColor="text1"/>
        </w:rPr>
        <w:t xml:space="preserve">When </w:t>
      </w:r>
      <w:r w:rsidR="006631D7" w:rsidRPr="000E758B">
        <w:rPr>
          <w:rFonts w:asciiTheme="minorHAnsi" w:hAnsiTheme="minorHAnsi" w:cstheme="minorHAnsi"/>
          <w:color w:val="000000" w:themeColor="text1"/>
        </w:rPr>
        <w:t xml:space="preserve">I have been appointed my first teaching role, I would like to take the time to complete the Welsh course ‘Welsh Work’ (Welsh Government, 2020). </w:t>
      </w:r>
      <w:r w:rsidR="00A255EB" w:rsidRPr="000E758B">
        <w:rPr>
          <w:rFonts w:asciiTheme="minorHAnsi" w:hAnsiTheme="minorHAnsi" w:cstheme="minorHAnsi"/>
          <w:color w:val="000000" w:themeColor="text1"/>
        </w:rPr>
        <w:t>Along with these strategies, I believe</w:t>
      </w:r>
      <w:r w:rsidR="004B1130" w:rsidRPr="000E758B">
        <w:rPr>
          <w:rFonts w:asciiTheme="minorHAnsi" w:hAnsiTheme="minorHAnsi" w:cstheme="minorHAnsi"/>
          <w:color w:val="000000" w:themeColor="text1"/>
        </w:rPr>
        <w:t xml:space="preserve"> that I will develop more confidence as I plan and teach more lessons</w:t>
      </w:r>
      <w:r w:rsidR="00143981" w:rsidRPr="000E758B">
        <w:rPr>
          <w:rFonts w:asciiTheme="minorHAnsi" w:hAnsiTheme="minorHAnsi" w:cstheme="minorHAnsi"/>
          <w:color w:val="000000" w:themeColor="text1"/>
        </w:rPr>
        <w:t>, by</w:t>
      </w:r>
      <w:r w:rsidR="004B1130"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interactions with the children and using incidental Welsh freely throughout the day. As I gai</w:t>
      </w:r>
      <w:r w:rsidR="006631D7" w:rsidRPr="000E758B">
        <w:rPr>
          <w:rFonts w:asciiTheme="minorHAnsi" w:hAnsiTheme="minorHAnsi" w:cstheme="minorHAnsi"/>
          <w:color w:val="000000" w:themeColor="text1"/>
        </w:rPr>
        <w:t>n</w:t>
      </w:r>
      <w:r w:rsidR="00A255EB" w:rsidRPr="000E758B">
        <w:rPr>
          <w:rFonts w:asciiTheme="minorHAnsi" w:hAnsiTheme="minorHAnsi" w:cstheme="minorHAnsi"/>
          <w:color w:val="000000" w:themeColor="text1"/>
        </w:rPr>
        <w:t xml:space="preserve"> confidence, it will benefit the children, as if I am using Welsh more in lessons, the children will begin to</w:t>
      </w:r>
      <w:r w:rsidR="004B1130" w:rsidRPr="000E758B">
        <w:rPr>
          <w:rFonts w:asciiTheme="minorHAnsi" w:hAnsiTheme="minorHAnsi" w:cstheme="minorHAnsi"/>
          <w:color w:val="000000" w:themeColor="text1"/>
        </w:rPr>
        <w:t xml:space="preserve"> become familiar with the Welsh words</w:t>
      </w:r>
      <w:r w:rsidR="00143981" w:rsidRPr="000E758B">
        <w:rPr>
          <w:rFonts w:asciiTheme="minorHAnsi" w:hAnsiTheme="minorHAnsi" w:cstheme="minorHAnsi"/>
          <w:color w:val="000000" w:themeColor="text1"/>
        </w:rPr>
        <w:t xml:space="preserve"> </w:t>
      </w:r>
      <w:r w:rsidR="00A255EB" w:rsidRPr="000E758B">
        <w:rPr>
          <w:rFonts w:asciiTheme="minorHAnsi" w:hAnsiTheme="minorHAnsi" w:cstheme="minorHAnsi"/>
          <w:color w:val="000000" w:themeColor="text1"/>
        </w:rPr>
        <w:t>and begin to use them more. To finalise, I will complete a range of strategies to help improve and build upon my Welsh language skills however, Welsh will always be a continuous learning cycle where there will always be improvements and more to learn within the language</w:t>
      </w:r>
      <w:r w:rsidR="006631D7" w:rsidRPr="000E758B">
        <w:rPr>
          <w:rFonts w:asciiTheme="minorHAnsi" w:hAnsiTheme="minorHAnsi" w:cstheme="minorHAnsi"/>
          <w:color w:val="000000" w:themeColor="text1"/>
        </w:rPr>
        <w:t xml:space="preserve">. </w:t>
      </w:r>
    </w:p>
    <w:p w14:paraId="6BC8A566" w14:textId="0B7E3C5C" w:rsidR="006D44DB" w:rsidRPr="000E758B" w:rsidRDefault="006D44DB" w:rsidP="000E758B">
      <w:pPr>
        <w:spacing w:line="360" w:lineRule="auto"/>
        <w:rPr>
          <w:rFonts w:asciiTheme="minorHAnsi" w:hAnsiTheme="minorHAnsi" w:cstheme="minorHAnsi"/>
          <w:b/>
          <w:bCs/>
          <w:color w:val="000000" w:themeColor="text1"/>
          <w:u w:val="single"/>
        </w:rPr>
      </w:pPr>
    </w:p>
    <w:p w14:paraId="627B02C0" w14:textId="6D0EA5DB" w:rsidR="00B14916" w:rsidRPr="000E758B" w:rsidRDefault="001420F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br w:type="page"/>
      </w:r>
      <w:r w:rsidR="004A2AE2" w:rsidRPr="000E758B">
        <w:rPr>
          <w:rFonts w:asciiTheme="minorHAnsi" w:hAnsiTheme="minorHAnsi" w:cstheme="minorHAnsi"/>
          <w:b/>
          <w:bCs/>
          <w:color w:val="000000" w:themeColor="text1"/>
          <w:u w:val="single"/>
        </w:rPr>
        <w:t>Reference List</w:t>
      </w:r>
    </w:p>
    <w:p w14:paraId="319F01AF" w14:textId="77777777" w:rsidR="00CC02A2" w:rsidRPr="000E758B" w:rsidRDefault="00CC02A2" w:rsidP="000E758B">
      <w:pPr>
        <w:spacing w:line="360" w:lineRule="auto"/>
        <w:rPr>
          <w:rFonts w:asciiTheme="minorHAnsi" w:hAnsiTheme="minorHAnsi" w:cstheme="minorHAnsi"/>
          <w:color w:val="000000" w:themeColor="text1"/>
        </w:rPr>
      </w:pPr>
    </w:p>
    <w:p w14:paraId="06C72D0E" w14:textId="65FDB3B3" w:rsidR="0090324A" w:rsidRPr="000E758B" w:rsidRDefault="0090324A" w:rsidP="000E758B">
      <w:pPr>
        <w:spacing w:line="360" w:lineRule="auto"/>
        <w:rPr>
          <w:rFonts w:asciiTheme="minorHAnsi" w:hAnsiTheme="minorHAnsi" w:cstheme="minorHAnsi"/>
          <w:color w:val="000000" w:themeColor="text1"/>
          <w:shd w:val="clear" w:color="auto" w:fill="FFFFFF"/>
        </w:rPr>
      </w:pPr>
      <w:r w:rsidRPr="000E758B">
        <w:rPr>
          <w:rFonts w:asciiTheme="minorHAnsi" w:hAnsiTheme="minorHAnsi" w:cstheme="minorHAnsi"/>
          <w:color w:val="000000" w:themeColor="text1"/>
          <w:shd w:val="clear" w:color="auto" w:fill="FFFFFF"/>
        </w:rPr>
        <w:t>Alvermann, D.E., Smith, L.C. and Readence, J.E. (1985). Prior knowledge activation and the comprehension of compatible and incompatible text. </w:t>
      </w:r>
      <w:r w:rsidRPr="000E758B">
        <w:rPr>
          <w:rFonts w:asciiTheme="minorHAnsi" w:hAnsiTheme="minorHAnsi" w:cstheme="minorHAnsi"/>
          <w:i/>
          <w:iCs/>
          <w:color w:val="000000" w:themeColor="text1"/>
        </w:rPr>
        <w:t>Reading research quarterly</w:t>
      </w:r>
      <w:r w:rsidRPr="000E758B">
        <w:rPr>
          <w:rFonts w:asciiTheme="minorHAnsi" w:hAnsiTheme="minorHAnsi" w:cstheme="minorHAnsi"/>
          <w:color w:val="000000" w:themeColor="text1"/>
          <w:shd w:val="clear" w:color="auto" w:fill="FFFFFF"/>
        </w:rPr>
        <w:t>, pp.420-436.</w:t>
      </w:r>
    </w:p>
    <w:p w14:paraId="50E3BEA8"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2218281D" w14:textId="77777777"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Bandura, A. (1961) </w:t>
      </w:r>
      <w:r w:rsidRPr="000E758B">
        <w:rPr>
          <w:rFonts w:asciiTheme="minorHAnsi" w:hAnsiTheme="minorHAnsi" w:cstheme="minorHAnsi"/>
          <w:i/>
          <w:iCs/>
          <w:color w:val="000000" w:themeColor="text1"/>
        </w:rPr>
        <w:t>Albert Bandura- Social Learning Theory</w:t>
      </w:r>
      <w:r w:rsidRPr="000E758B">
        <w:rPr>
          <w:rFonts w:asciiTheme="minorHAnsi" w:hAnsiTheme="minorHAnsi" w:cstheme="minorHAnsi"/>
          <w:color w:val="000000" w:themeColor="text1"/>
        </w:rPr>
        <w:t>. Available at: </w:t>
      </w:r>
      <w:hyperlink r:id="rId7" w:tgtFrame="_blank" w:history="1">
        <w:r w:rsidRPr="000E758B">
          <w:rPr>
            <w:rFonts w:asciiTheme="minorHAnsi" w:hAnsiTheme="minorHAnsi" w:cstheme="minorHAnsi"/>
            <w:color w:val="000000" w:themeColor="text1"/>
            <w:u w:val="single"/>
          </w:rPr>
          <w:t>https://www.simplypsychology.org/bandura.html</w:t>
        </w:r>
      </w:hyperlink>
      <w:r w:rsidRPr="000E758B">
        <w:rPr>
          <w:rFonts w:asciiTheme="minorHAnsi" w:hAnsiTheme="minorHAnsi" w:cstheme="minorHAnsi"/>
          <w:color w:val="000000" w:themeColor="text1"/>
        </w:rPr>
        <w:t> (Accessed: 12/3/21).  </w:t>
      </w:r>
    </w:p>
    <w:p w14:paraId="04A53C70" w14:textId="77777777" w:rsidR="0090324A" w:rsidRPr="000E758B" w:rsidRDefault="0090324A" w:rsidP="000E758B">
      <w:pPr>
        <w:spacing w:line="360" w:lineRule="auto"/>
        <w:rPr>
          <w:rFonts w:asciiTheme="minorHAnsi" w:hAnsiTheme="minorHAnsi" w:cstheme="minorHAnsi"/>
          <w:color w:val="000000" w:themeColor="text1"/>
        </w:rPr>
      </w:pPr>
    </w:p>
    <w:p w14:paraId="13C79297" w14:textId="4C160AB2"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Beeland, W.D. (2002) </w:t>
      </w:r>
      <w:r w:rsidRPr="000E758B">
        <w:rPr>
          <w:rFonts w:asciiTheme="minorHAnsi" w:hAnsiTheme="minorHAnsi" w:cstheme="minorHAnsi"/>
          <w:i/>
          <w:iCs/>
          <w:color w:val="000000" w:themeColor="text1"/>
        </w:rPr>
        <w:t xml:space="preserve">Student Engagement, Visual Learning and Technology: Can Interactive Whiteboards Help? </w:t>
      </w:r>
      <w:r w:rsidRPr="000E758B">
        <w:rPr>
          <w:rFonts w:asciiTheme="minorHAnsi" w:hAnsiTheme="minorHAnsi" w:cstheme="minorHAnsi"/>
          <w:color w:val="000000" w:themeColor="text1"/>
        </w:rPr>
        <w:t xml:space="preserve">Available at: </w:t>
      </w:r>
      <w:hyperlink r:id="rId8" w:history="1">
        <w:r w:rsidRPr="000E758B">
          <w:rPr>
            <w:rStyle w:val="Hyperlink"/>
            <w:rFonts w:asciiTheme="minorHAnsi" w:hAnsiTheme="minorHAnsi" w:cstheme="minorHAnsi"/>
            <w:color w:val="000000" w:themeColor="text1"/>
          </w:rPr>
          <w:t>http://vtext.valdosta.edu/xmlui/handle/10428/1252</w:t>
        </w:r>
      </w:hyperlink>
      <w:r w:rsidRPr="000E758B">
        <w:rPr>
          <w:rFonts w:asciiTheme="minorHAnsi" w:hAnsiTheme="minorHAnsi" w:cstheme="minorHAnsi"/>
          <w:color w:val="000000" w:themeColor="text1"/>
        </w:rPr>
        <w:t xml:space="preserve"> (Accessed: 20/4/21). </w:t>
      </w:r>
    </w:p>
    <w:p w14:paraId="3CD19E13"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6A4F6B37" w14:textId="520C4C22" w:rsidR="0090324A" w:rsidRPr="000E758B" w:rsidRDefault="0090324A" w:rsidP="000E758B">
      <w:pPr>
        <w:spacing w:line="360" w:lineRule="auto"/>
        <w:rPr>
          <w:rFonts w:asciiTheme="minorHAnsi" w:hAnsiTheme="minorHAnsi" w:cstheme="minorHAnsi"/>
          <w:color w:val="000000" w:themeColor="text1"/>
          <w:shd w:val="clear" w:color="auto" w:fill="FFFFFF"/>
        </w:rPr>
      </w:pPr>
      <w:r w:rsidRPr="000E758B">
        <w:rPr>
          <w:rFonts w:asciiTheme="minorHAnsi" w:hAnsiTheme="minorHAnsi" w:cstheme="minorHAnsi"/>
          <w:color w:val="000000" w:themeColor="text1"/>
          <w:shd w:val="clear" w:color="auto" w:fill="FFFFFF"/>
        </w:rPr>
        <w:t>Black, P &amp; Wiliam, D (</w:t>
      </w:r>
      <w:r w:rsidRPr="000E758B">
        <w:rPr>
          <w:rFonts w:asciiTheme="minorHAnsi" w:hAnsiTheme="minorHAnsi" w:cstheme="minorHAnsi"/>
          <w:bCs/>
          <w:color w:val="000000" w:themeColor="text1"/>
        </w:rPr>
        <w:t>1998)</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bCs/>
          <w:i/>
          <w:iCs/>
          <w:color w:val="000000" w:themeColor="text1"/>
        </w:rPr>
        <w:t>Inside the Black Box</w:t>
      </w:r>
      <w:r w:rsidRPr="000E758B">
        <w:rPr>
          <w:rFonts w:asciiTheme="minorHAnsi" w:hAnsiTheme="minorHAnsi" w:cstheme="minorHAnsi"/>
          <w:i/>
          <w:iCs/>
          <w:color w:val="000000" w:themeColor="text1"/>
          <w:shd w:val="clear" w:color="auto" w:fill="FFFFFF"/>
        </w:rPr>
        <w:t xml:space="preserve">: Raising standards through classroom assessment, </w:t>
      </w:r>
      <w:r w:rsidRPr="000E758B">
        <w:rPr>
          <w:rFonts w:asciiTheme="minorHAnsi" w:hAnsiTheme="minorHAnsi" w:cstheme="minorHAnsi"/>
          <w:color w:val="000000" w:themeColor="text1"/>
          <w:shd w:val="clear" w:color="auto" w:fill="FFFFFF"/>
        </w:rPr>
        <w:t>London: School of Education, King's College.</w:t>
      </w:r>
    </w:p>
    <w:p w14:paraId="2A360F2B"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03D11E50" w14:textId="50AA240E" w:rsidR="0090324A" w:rsidRPr="000E758B" w:rsidRDefault="0090324A" w:rsidP="000E758B">
      <w:pPr>
        <w:spacing w:line="360" w:lineRule="auto"/>
        <w:rPr>
          <w:rFonts w:asciiTheme="minorHAnsi" w:hAnsiTheme="minorHAnsi" w:cstheme="minorHAnsi"/>
          <w:color w:val="000000" w:themeColor="text1"/>
          <w:shd w:val="clear" w:color="auto" w:fill="FFFFFF"/>
        </w:rPr>
      </w:pPr>
      <w:r w:rsidRPr="000E758B">
        <w:rPr>
          <w:rFonts w:asciiTheme="minorHAnsi" w:hAnsiTheme="minorHAnsi" w:cstheme="minorHAnsi"/>
          <w:color w:val="000000" w:themeColor="text1"/>
          <w:shd w:val="clear" w:color="auto" w:fill="FFFFFF"/>
        </w:rPr>
        <w:t>Black, P &amp; Wiliam, D (</w:t>
      </w:r>
      <w:r w:rsidRPr="000E758B">
        <w:rPr>
          <w:rFonts w:asciiTheme="minorHAnsi" w:hAnsiTheme="minorHAnsi" w:cstheme="minorHAnsi"/>
          <w:bCs/>
          <w:color w:val="000000" w:themeColor="text1"/>
        </w:rPr>
        <w:t>1998)</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bCs/>
          <w:i/>
          <w:iCs/>
          <w:color w:val="000000" w:themeColor="text1"/>
        </w:rPr>
        <w:t>Inside the Black Box</w:t>
      </w:r>
      <w:r w:rsidRPr="000E758B">
        <w:rPr>
          <w:rFonts w:asciiTheme="minorHAnsi" w:hAnsiTheme="minorHAnsi" w:cstheme="minorHAnsi"/>
          <w:i/>
          <w:iCs/>
          <w:color w:val="000000" w:themeColor="text1"/>
          <w:shd w:val="clear" w:color="auto" w:fill="FFFFFF"/>
        </w:rPr>
        <w:t xml:space="preserve">: Raising standards through classroom assessment, </w:t>
      </w:r>
      <w:r w:rsidRPr="000E758B">
        <w:rPr>
          <w:rFonts w:asciiTheme="minorHAnsi" w:hAnsiTheme="minorHAnsi" w:cstheme="minorHAnsi"/>
          <w:color w:val="000000" w:themeColor="text1"/>
          <w:shd w:val="clear" w:color="auto" w:fill="FFFFFF"/>
        </w:rPr>
        <w:t>London: School of Education, King's College.</w:t>
      </w:r>
    </w:p>
    <w:p w14:paraId="3878BBA6" w14:textId="77777777" w:rsidR="0090324A" w:rsidRPr="000E758B" w:rsidRDefault="0090324A" w:rsidP="000E758B">
      <w:pPr>
        <w:spacing w:line="360" w:lineRule="auto"/>
        <w:rPr>
          <w:rFonts w:asciiTheme="minorHAnsi" w:hAnsiTheme="minorHAnsi" w:cstheme="minorHAnsi"/>
          <w:color w:val="000000" w:themeColor="text1"/>
        </w:rPr>
      </w:pPr>
    </w:p>
    <w:p w14:paraId="5EC15E22" w14:textId="1AC5FC9C"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Bygate, M. (2018). L</w:t>
      </w:r>
      <w:r w:rsidRPr="000E758B">
        <w:rPr>
          <w:rFonts w:asciiTheme="minorHAnsi" w:hAnsiTheme="minorHAnsi" w:cstheme="minorHAnsi"/>
          <w:i/>
          <w:iCs/>
          <w:color w:val="000000" w:themeColor="text1"/>
        </w:rPr>
        <w:t>earning language through task repetition</w:t>
      </w:r>
      <w:r w:rsidRPr="000E758B">
        <w:rPr>
          <w:rFonts w:asciiTheme="minorHAnsi" w:hAnsiTheme="minorHAnsi" w:cstheme="minorHAnsi"/>
          <w:color w:val="000000" w:themeColor="text1"/>
        </w:rPr>
        <w:t xml:space="preserve">. Available at: </w:t>
      </w:r>
      <w:hyperlink r:id="rId9" w:anchor="v=onepage&amp;q=benefits%20of%20repetition%20in%20learning&amp;f=false" w:history="1">
        <w:r w:rsidRPr="000E758B">
          <w:rPr>
            <w:rStyle w:val="Hyperlink"/>
            <w:rFonts w:asciiTheme="minorHAnsi" w:hAnsiTheme="minorHAnsi" w:cstheme="minorHAnsi"/>
            <w:color w:val="000000" w:themeColor="text1"/>
          </w:rPr>
          <w:t>https://books.google.co.uk/books?hl=en&amp;lr=&amp;id=K4JvDwAAQBAJ&amp;oi=fnd&amp;pg=PR1&amp;dq=benefits+of+repetition+in+learning&amp;ots=jLPggr16An&amp;sig=sPIqo9IAmZ4uZGbYxOXRXR6yzTA#v=onepage&amp;q=benefits%20of%20repetition%20in%20learning&amp;f=false</w:t>
        </w:r>
      </w:hyperlink>
      <w:r w:rsidRPr="000E758B">
        <w:rPr>
          <w:rFonts w:asciiTheme="minorHAnsi" w:hAnsiTheme="minorHAnsi" w:cstheme="minorHAnsi"/>
          <w:color w:val="000000" w:themeColor="text1"/>
        </w:rPr>
        <w:t xml:space="preserve"> (Accessed: 12/04/21). </w:t>
      </w:r>
    </w:p>
    <w:p w14:paraId="0C122696"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6B931824" w14:textId="77777777" w:rsidR="0090324A" w:rsidRPr="000E758B" w:rsidRDefault="0090324A" w:rsidP="000E758B">
      <w:pPr>
        <w:spacing w:line="360" w:lineRule="auto"/>
        <w:rPr>
          <w:rFonts w:asciiTheme="minorHAnsi" w:hAnsiTheme="minorHAnsi" w:cstheme="minorHAnsi"/>
          <w:i/>
          <w:iCs/>
          <w:color w:val="000000" w:themeColor="text1"/>
        </w:rPr>
      </w:pPr>
      <w:r w:rsidRPr="000E758B">
        <w:rPr>
          <w:rFonts w:asciiTheme="minorHAnsi" w:hAnsiTheme="minorHAnsi" w:cstheme="minorHAnsi"/>
          <w:color w:val="000000" w:themeColor="text1"/>
          <w:shd w:val="clear" w:color="auto" w:fill="FFFFFF"/>
        </w:rPr>
        <w:t>Cameron, L. (2009). Planner tools-Sharing and reusing good practice. </w:t>
      </w:r>
      <w:r w:rsidRPr="000E758B">
        <w:rPr>
          <w:rFonts w:asciiTheme="minorHAnsi" w:hAnsiTheme="minorHAnsi" w:cstheme="minorHAnsi"/>
          <w:i/>
          <w:iCs/>
          <w:color w:val="000000" w:themeColor="text1"/>
        </w:rPr>
        <w:t xml:space="preserve">Teaching English with </w:t>
      </w:r>
    </w:p>
    <w:p w14:paraId="3B45388F" w14:textId="2F5F06C2"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i/>
          <w:iCs/>
          <w:color w:val="000000" w:themeColor="text1"/>
        </w:rPr>
        <w:t>Technology</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9</w:t>
      </w:r>
      <w:r w:rsidRPr="000E758B">
        <w:rPr>
          <w:rFonts w:asciiTheme="minorHAnsi" w:hAnsiTheme="minorHAnsi" w:cstheme="minorHAnsi"/>
          <w:color w:val="000000" w:themeColor="text1"/>
          <w:shd w:val="clear" w:color="auto" w:fill="FFFFFF"/>
        </w:rPr>
        <w:t>(2), pp.40-49.</w:t>
      </w:r>
    </w:p>
    <w:p w14:paraId="5BB16604"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7A52691C" w14:textId="79BCD12B" w:rsidR="0090324A" w:rsidRPr="000E758B" w:rsidRDefault="0090324A" w:rsidP="000E758B">
      <w:pPr>
        <w:spacing w:line="360" w:lineRule="auto"/>
        <w:rPr>
          <w:rFonts w:asciiTheme="minorHAnsi" w:hAnsiTheme="minorHAnsi" w:cstheme="minorHAnsi"/>
          <w:color w:val="000000" w:themeColor="text1"/>
          <w:shd w:val="clear" w:color="auto" w:fill="FFFFFF"/>
        </w:rPr>
      </w:pPr>
      <w:r w:rsidRPr="000E758B">
        <w:rPr>
          <w:rFonts w:asciiTheme="minorHAnsi" w:hAnsiTheme="minorHAnsi" w:cstheme="minorHAnsi"/>
          <w:color w:val="000000" w:themeColor="text1"/>
          <w:shd w:val="clear" w:color="auto" w:fill="FFFFFF"/>
        </w:rPr>
        <w:t>Clarke, S. (2008)</w:t>
      </w:r>
      <w:r w:rsidRPr="000E758B">
        <w:rPr>
          <w:rStyle w:val="apple-converted-space"/>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Active learning through formative assessment</w:t>
      </w:r>
      <w:r w:rsidRPr="000E758B">
        <w:rPr>
          <w:rFonts w:asciiTheme="minorHAnsi" w:hAnsiTheme="minorHAnsi" w:cstheme="minorHAnsi"/>
          <w:color w:val="000000" w:themeColor="text1"/>
          <w:shd w:val="clear" w:color="auto" w:fill="FFFFFF"/>
        </w:rPr>
        <w:t>. London: Hodder Education.</w:t>
      </w:r>
    </w:p>
    <w:p w14:paraId="7FF15CEA"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46975427" w14:textId="3FA389FC"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Clerkin, A. and Creaven, A.M. (2013). Pupil engagement. </w:t>
      </w:r>
      <w:r w:rsidRPr="000E758B">
        <w:rPr>
          <w:rFonts w:asciiTheme="minorHAnsi" w:hAnsiTheme="minorHAnsi" w:cstheme="minorHAnsi"/>
          <w:i/>
          <w:iCs/>
          <w:color w:val="000000" w:themeColor="text1"/>
        </w:rPr>
        <w:t>National schools, international contexts: Beyond the PIRLS and TIMSS test results</w:t>
      </w:r>
      <w:r w:rsidRPr="000E758B">
        <w:rPr>
          <w:rFonts w:asciiTheme="minorHAnsi" w:hAnsiTheme="minorHAnsi" w:cstheme="minorHAnsi"/>
          <w:color w:val="000000" w:themeColor="text1"/>
          <w:shd w:val="clear" w:color="auto" w:fill="FFFFFF"/>
        </w:rPr>
        <w:t>, pp.33-55.</w:t>
      </w:r>
    </w:p>
    <w:p w14:paraId="64C6B1A9"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3684351C" w14:textId="69866B13" w:rsidR="0090324A" w:rsidRPr="000E758B" w:rsidRDefault="0090324A" w:rsidP="000E758B">
      <w:pPr>
        <w:spacing w:line="360" w:lineRule="auto"/>
        <w:rPr>
          <w:rFonts w:asciiTheme="minorHAnsi" w:hAnsiTheme="minorHAnsi" w:cstheme="minorHAnsi"/>
          <w:color w:val="000000" w:themeColor="text1"/>
          <w:shd w:val="clear" w:color="auto" w:fill="FFFFFF"/>
        </w:rPr>
      </w:pPr>
      <w:r w:rsidRPr="000E758B">
        <w:rPr>
          <w:rFonts w:asciiTheme="minorHAnsi" w:hAnsiTheme="minorHAnsi" w:cstheme="minorHAnsi"/>
          <w:color w:val="000000" w:themeColor="text1"/>
          <w:shd w:val="clear" w:color="auto" w:fill="FFFFFF"/>
        </w:rPr>
        <w:t xml:space="preserve">Cohen, L, Manion, L. and Morrison, K. (2007) </w:t>
      </w:r>
      <w:r w:rsidRPr="000E758B">
        <w:rPr>
          <w:rFonts w:asciiTheme="minorHAnsi" w:hAnsiTheme="minorHAnsi" w:cstheme="minorHAnsi"/>
          <w:i/>
          <w:iCs/>
          <w:color w:val="000000" w:themeColor="text1"/>
        </w:rPr>
        <w:t>Research methods in education</w:t>
      </w:r>
      <w:r w:rsidRPr="000E758B">
        <w:rPr>
          <w:rFonts w:asciiTheme="minorHAnsi" w:hAnsiTheme="minorHAnsi" w:cstheme="minorHAnsi"/>
          <w:color w:val="000000" w:themeColor="text1"/>
          <w:shd w:val="clear" w:color="auto" w:fill="FFFFFF"/>
        </w:rPr>
        <w:t>. London: Routledge.</w:t>
      </w:r>
    </w:p>
    <w:p w14:paraId="0344767B" w14:textId="77777777" w:rsidR="0090324A" w:rsidRPr="000E758B" w:rsidRDefault="0090324A" w:rsidP="000E758B">
      <w:pPr>
        <w:spacing w:line="360" w:lineRule="auto"/>
        <w:rPr>
          <w:rFonts w:asciiTheme="minorHAnsi" w:hAnsiTheme="minorHAnsi" w:cstheme="minorHAnsi"/>
          <w:color w:val="000000" w:themeColor="text1"/>
        </w:rPr>
      </w:pPr>
    </w:p>
    <w:p w14:paraId="08F63DF4" w14:textId="359A809A"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College for Leadership of Schools and Children’s Services (2010) </w:t>
      </w:r>
      <w:r w:rsidRPr="000E758B">
        <w:rPr>
          <w:rFonts w:asciiTheme="minorHAnsi" w:hAnsiTheme="minorHAnsi" w:cstheme="minorHAnsi"/>
          <w:i/>
          <w:iCs/>
          <w:color w:val="000000" w:themeColor="text1"/>
        </w:rPr>
        <w:t>Efficiencies: helping schools balance the budget</w:t>
      </w:r>
      <w:r w:rsidRPr="000E758B">
        <w:rPr>
          <w:rFonts w:asciiTheme="minorHAnsi" w:hAnsiTheme="minorHAnsi" w:cstheme="minorHAnsi"/>
          <w:color w:val="000000" w:themeColor="text1"/>
        </w:rPr>
        <w:t xml:space="preserve">. Available at: </w:t>
      </w:r>
      <w:hyperlink r:id="rId10" w:history="1">
        <w:r w:rsidRPr="000E758B">
          <w:rPr>
            <w:rStyle w:val="Hyperlink"/>
            <w:rFonts w:asciiTheme="minorHAnsi" w:hAnsiTheme="minorHAnsi" w:cstheme="minorHAnsi"/>
            <w:color w:val="000000" w:themeColor="text1"/>
          </w:rPr>
          <w:t>https://dera.ioe.ac.uk/2096/1/download%3Fid%3D134049%26filename%3Defficiencies-helping-schools-balance-the-budget.pdf</w:t>
        </w:r>
      </w:hyperlink>
      <w:r w:rsidRPr="000E758B">
        <w:rPr>
          <w:rFonts w:asciiTheme="minorHAnsi" w:hAnsiTheme="minorHAnsi" w:cstheme="minorHAnsi"/>
          <w:color w:val="000000" w:themeColor="text1"/>
        </w:rPr>
        <w:t xml:space="preserve"> (Accessed: 8/4/21).</w:t>
      </w:r>
    </w:p>
    <w:p w14:paraId="397B2003" w14:textId="77777777" w:rsidR="0090324A" w:rsidRPr="000E758B" w:rsidRDefault="0090324A" w:rsidP="000E758B">
      <w:pPr>
        <w:spacing w:line="360" w:lineRule="auto"/>
        <w:textAlignment w:val="baseline"/>
        <w:rPr>
          <w:rFonts w:asciiTheme="minorHAnsi" w:hAnsiTheme="minorHAnsi" w:cstheme="minorHAnsi"/>
          <w:color w:val="000000" w:themeColor="text1"/>
        </w:rPr>
      </w:pPr>
    </w:p>
    <w:p w14:paraId="69B377C1" w14:textId="7481FAB0"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Collins, W, (1984) </w:t>
      </w:r>
      <w:r w:rsidRPr="000E758B">
        <w:rPr>
          <w:rFonts w:asciiTheme="minorHAnsi" w:hAnsiTheme="minorHAnsi" w:cstheme="minorHAnsi"/>
          <w:i/>
          <w:iCs/>
          <w:color w:val="000000" w:themeColor="text1"/>
        </w:rPr>
        <w:t>Development During Middle Childhood</w:t>
      </w:r>
      <w:r w:rsidRPr="000E758B">
        <w:rPr>
          <w:rFonts w:asciiTheme="minorHAnsi" w:hAnsiTheme="minorHAnsi" w:cstheme="minorHAnsi"/>
          <w:color w:val="000000" w:themeColor="text1"/>
        </w:rPr>
        <w:t>. Washington, D.C.: National Academy Press. </w:t>
      </w:r>
    </w:p>
    <w:p w14:paraId="4D51DDE5" w14:textId="77777777" w:rsidR="0090324A" w:rsidRPr="000E758B" w:rsidRDefault="0090324A" w:rsidP="000E758B">
      <w:pPr>
        <w:shd w:val="clear" w:color="auto" w:fill="FFFFFF"/>
        <w:tabs>
          <w:tab w:val="left" w:pos="5375"/>
        </w:tabs>
        <w:spacing w:line="360" w:lineRule="auto"/>
        <w:rPr>
          <w:rFonts w:asciiTheme="minorHAnsi" w:hAnsiTheme="minorHAnsi" w:cstheme="minorHAnsi"/>
          <w:color w:val="000000" w:themeColor="text1"/>
          <w:lang w:val="en-US"/>
        </w:rPr>
      </w:pPr>
    </w:p>
    <w:p w14:paraId="25061735" w14:textId="4387D70D" w:rsidR="0090324A" w:rsidRPr="000E758B" w:rsidRDefault="0090324A" w:rsidP="000E758B">
      <w:pPr>
        <w:shd w:val="clear" w:color="auto" w:fill="FFFFFF"/>
        <w:tabs>
          <w:tab w:val="left" w:pos="5375"/>
        </w:tabs>
        <w:spacing w:line="360" w:lineRule="auto"/>
        <w:rPr>
          <w:rFonts w:asciiTheme="minorHAnsi" w:hAnsiTheme="minorHAnsi" w:cstheme="minorHAnsi"/>
          <w:color w:val="000000" w:themeColor="text1"/>
          <w:lang w:val="en-US"/>
        </w:rPr>
      </w:pPr>
      <w:r w:rsidRPr="000E758B">
        <w:rPr>
          <w:rFonts w:asciiTheme="minorHAnsi" w:hAnsiTheme="minorHAnsi" w:cstheme="minorHAnsi"/>
          <w:color w:val="000000" w:themeColor="text1"/>
          <w:lang w:val="en-US"/>
        </w:rPr>
        <w:t xml:space="preserve">DCELLS (2010) </w:t>
      </w:r>
      <w:r w:rsidRPr="000E758B">
        <w:rPr>
          <w:rFonts w:asciiTheme="minorHAnsi" w:hAnsiTheme="minorHAnsi" w:cstheme="minorHAnsi"/>
          <w:i/>
          <w:iCs/>
          <w:color w:val="000000" w:themeColor="text1"/>
          <w:lang w:val="en-US"/>
        </w:rPr>
        <w:t xml:space="preserve">How to develop thinking and assessment for learning in the classroom. </w:t>
      </w:r>
      <w:r w:rsidRPr="000E758B">
        <w:rPr>
          <w:rFonts w:asciiTheme="minorHAnsi" w:hAnsiTheme="minorHAnsi" w:cstheme="minorHAnsi"/>
          <w:color w:val="000000" w:themeColor="text1"/>
          <w:lang w:val="en-US"/>
        </w:rPr>
        <w:t>Cardiff: Welsh Assembly Government.</w:t>
      </w:r>
    </w:p>
    <w:p w14:paraId="060D510B" w14:textId="77777777" w:rsidR="0090324A" w:rsidRPr="000E758B" w:rsidRDefault="0090324A" w:rsidP="000E758B">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rPr>
      </w:pPr>
    </w:p>
    <w:p w14:paraId="3FFC49FB" w14:textId="58BA81AB" w:rsidR="0090324A" w:rsidRPr="000E758B" w:rsidRDefault="0090324A" w:rsidP="000E758B">
      <w:pPr>
        <w:pStyle w:val="paragraph"/>
        <w:spacing w:before="0" w:beforeAutospacing="0" w:after="0" w:afterAutospacing="0" w:line="360" w:lineRule="auto"/>
        <w:textAlignment w:val="baseline"/>
        <w:rPr>
          <w:rFonts w:asciiTheme="minorHAnsi" w:hAnsiTheme="minorHAnsi" w:cstheme="minorHAnsi"/>
          <w:color w:val="000000" w:themeColor="text1"/>
        </w:rPr>
      </w:pPr>
      <w:r w:rsidRPr="000E758B">
        <w:rPr>
          <w:rStyle w:val="normaltextrun"/>
          <w:rFonts w:asciiTheme="minorHAnsi" w:hAnsiTheme="minorHAnsi" w:cstheme="minorHAnsi"/>
          <w:color w:val="000000" w:themeColor="text1"/>
        </w:rPr>
        <w:t>Donaldson, G. (2015) </w:t>
      </w:r>
      <w:r w:rsidRPr="000E758B">
        <w:rPr>
          <w:rStyle w:val="normaltextrun"/>
          <w:rFonts w:asciiTheme="minorHAnsi" w:hAnsiTheme="minorHAnsi" w:cstheme="minorHAnsi"/>
          <w:i/>
          <w:iCs/>
          <w:color w:val="000000" w:themeColor="text1"/>
        </w:rPr>
        <w:t>Successful Futures: Independent Review of Curriculum and Assessment Arrangements in Wales. </w:t>
      </w:r>
      <w:r w:rsidRPr="000E758B">
        <w:rPr>
          <w:rStyle w:val="normaltextrun"/>
          <w:rFonts w:asciiTheme="minorHAnsi" w:hAnsiTheme="minorHAnsi" w:cstheme="minorHAnsi"/>
          <w:color w:val="000000" w:themeColor="text1"/>
        </w:rPr>
        <w:t>Crown copyright</w:t>
      </w:r>
      <w:r w:rsidRPr="000E758B">
        <w:rPr>
          <w:rStyle w:val="normaltextrun"/>
          <w:rFonts w:asciiTheme="minorHAnsi" w:hAnsiTheme="minorHAnsi" w:cstheme="minorHAnsi"/>
          <w:i/>
          <w:iCs/>
          <w:color w:val="000000" w:themeColor="text1"/>
        </w:rPr>
        <w:t>. </w:t>
      </w:r>
      <w:r w:rsidRPr="000E758B">
        <w:rPr>
          <w:rStyle w:val="normaltextrun"/>
          <w:rFonts w:asciiTheme="minorHAnsi" w:hAnsiTheme="minorHAnsi" w:cstheme="minorHAnsi"/>
          <w:color w:val="000000" w:themeColor="text1"/>
        </w:rPr>
        <w:t>Available at: </w:t>
      </w:r>
      <w:hyperlink r:id="rId11" w:tgtFrame="_blank" w:history="1">
        <w:r w:rsidRPr="000E758B">
          <w:rPr>
            <w:rStyle w:val="normaltextrun"/>
            <w:rFonts w:asciiTheme="minorHAnsi" w:hAnsiTheme="minorHAnsi" w:cstheme="minorHAnsi"/>
            <w:color w:val="000000" w:themeColor="text1"/>
          </w:rPr>
          <w:t>http://gov.wales/docs/dcells/publications/150225-successful-futures-en.pdf</w:t>
        </w:r>
      </w:hyperlink>
      <w:r w:rsidRPr="000E758B">
        <w:rPr>
          <w:rStyle w:val="normaltextrun"/>
          <w:rFonts w:asciiTheme="minorHAnsi" w:hAnsiTheme="minorHAnsi" w:cstheme="minorHAnsi"/>
          <w:color w:val="000000" w:themeColor="text1"/>
        </w:rPr>
        <w:t>  (Accessed: 20/3/20).   </w:t>
      </w:r>
      <w:r w:rsidRPr="000E758B">
        <w:rPr>
          <w:rStyle w:val="eop"/>
          <w:rFonts w:asciiTheme="minorHAnsi" w:hAnsiTheme="minorHAnsi" w:cstheme="minorHAnsi"/>
          <w:color w:val="000000" w:themeColor="text1"/>
        </w:rPr>
        <w:t> </w:t>
      </w:r>
    </w:p>
    <w:p w14:paraId="1750C4AA"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4D52D162" w14:textId="77777777" w:rsidR="0090324A" w:rsidRPr="000E758B" w:rsidRDefault="0090324A" w:rsidP="000E758B">
      <w:pPr>
        <w:spacing w:line="360" w:lineRule="auto"/>
        <w:rPr>
          <w:rFonts w:asciiTheme="minorHAnsi" w:hAnsiTheme="minorHAnsi" w:cstheme="minorHAnsi"/>
          <w:i/>
          <w:iCs/>
          <w:color w:val="000000" w:themeColor="text1"/>
        </w:rPr>
      </w:pPr>
      <w:r w:rsidRPr="000E758B">
        <w:rPr>
          <w:rFonts w:asciiTheme="minorHAnsi" w:hAnsiTheme="minorHAnsi" w:cstheme="minorHAnsi"/>
          <w:color w:val="000000" w:themeColor="text1"/>
          <w:shd w:val="clear" w:color="auto" w:fill="FFFFFF"/>
        </w:rPr>
        <w:t>Dumford, A.D. and Miller, A.L. (2018). Online learning in higher education: exploring advantages and disadvantages for engagement. </w:t>
      </w:r>
      <w:r w:rsidRPr="000E758B">
        <w:rPr>
          <w:rFonts w:asciiTheme="minorHAnsi" w:hAnsiTheme="minorHAnsi" w:cstheme="minorHAnsi"/>
          <w:i/>
          <w:iCs/>
          <w:color w:val="000000" w:themeColor="text1"/>
        </w:rPr>
        <w:t xml:space="preserve">Journal of Computing in Higher </w:t>
      </w:r>
    </w:p>
    <w:p w14:paraId="4CAEECBD" w14:textId="10955E64"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i/>
          <w:iCs/>
          <w:color w:val="000000" w:themeColor="text1"/>
        </w:rPr>
        <w:t>Education</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30</w:t>
      </w:r>
      <w:r w:rsidRPr="000E758B">
        <w:rPr>
          <w:rFonts w:asciiTheme="minorHAnsi" w:hAnsiTheme="minorHAnsi" w:cstheme="minorHAnsi"/>
          <w:color w:val="000000" w:themeColor="text1"/>
          <w:shd w:val="clear" w:color="auto" w:fill="FFFFFF"/>
        </w:rPr>
        <w:t>(3), pp.452-465.</w:t>
      </w:r>
    </w:p>
    <w:p w14:paraId="542F1A11" w14:textId="77777777" w:rsidR="0090324A" w:rsidRPr="000E758B" w:rsidRDefault="0090324A" w:rsidP="000E758B">
      <w:pPr>
        <w:spacing w:line="360" w:lineRule="auto"/>
        <w:rPr>
          <w:rFonts w:asciiTheme="minorHAnsi" w:hAnsiTheme="minorHAnsi" w:cstheme="minorHAnsi"/>
          <w:color w:val="000000" w:themeColor="text1"/>
        </w:rPr>
      </w:pPr>
    </w:p>
    <w:p w14:paraId="6DBCDE3B" w14:textId="7D377922" w:rsidR="0090324A" w:rsidRPr="000E758B" w:rsidRDefault="0090324A" w:rsidP="000E758B">
      <w:pPr>
        <w:spacing w:line="360" w:lineRule="auto"/>
        <w:rPr>
          <w:rFonts w:asciiTheme="minorHAnsi" w:hAnsiTheme="minorHAnsi" w:cstheme="minorHAnsi"/>
          <w:i/>
          <w:iCs/>
          <w:color w:val="000000" w:themeColor="text1"/>
        </w:rPr>
      </w:pPr>
      <w:r w:rsidRPr="000E758B">
        <w:rPr>
          <w:rFonts w:asciiTheme="minorHAnsi" w:hAnsiTheme="minorHAnsi" w:cstheme="minorHAnsi"/>
          <w:color w:val="000000" w:themeColor="text1"/>
        </w:rPr>
        <w:t xml:space="preserve">Edwards, V &amp; Redfern, A (1988) </w:t>
      </w:r>
      <w:r w:rsidRPr="000E758B">
        <w:rPr>
          <w:rFonts w:asciiTheme="minorHAnsi" w:hAnsiTheme="minorHAnsi" w:cstheme="minorHAnsi"/>
          <w:i/>
          <w:iCs/>
          <w:color w:val="000000" w:themeColor="text1"/>
        </w:rPr>
        <w:t xml:space="preserve">At home in school: parent participation in primary education. </w:t>
      </w:r>
      <w:r w:rsidRPr="000E758B">
        <w:rPr>
          <w:rFonts w:asciiTheme="minorHAnsi" w:hAnsiTheme="minorHAnsi" w:cstheme="minorHAnsi"/>
          <w:color w:val="000000" w:themeColor="text1"/>
        </w:rPr>
        <w:t>London: Routledge</w:t>
      </w:r>
      <w:r w:rsidRPr="000E758B">
        <w:rPr>
          <w:rFonts w:asciiTheme="minorHAnsi" w:hAnsiTheme="minorHAnsi" w:cstheme="minorHAnsi"/>
          <w:i/>
          <w:iCs/>
          <w:color w:val="000000" w:themeColor="text1"/>
        </w:rPr>
        <w:t xml:space="preserve"> </w:t>
      </w:r>
    </w:p>
    <w:p w14:paraId="7EAEDAD8" w14:textId="77777777" w:rsidR="0090324A" w:rsidRPr="000E758B" w:rsidRDefault="0090324A" w:rsidP="000E758B">
      <w:pPr>
        <w:spacing w:line="360" w:lineRule="auto"/>
        <w:rPr>
          <w:rFonts w:asciiTheme="minorHAnsi" w:hAnsiTheme="minorHAnsi" w:cstheme="minorHAnsi"/>
          <w:color w:val="000000" w:themeColor="text1"/>
        </w:rPr>
      </w:pPr>
    </w:p>
    <w:p w14:paraId="01A679E5" w14:textId="2E07DCD0"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Estyn (2016) ‘</w:t>
      </w:r>
      <w:r w:rsidRPr="000E758B">
        <w:rPr>
          <w:rFonts w:asciiTheme="minorHAnsi" w:hAnsiTheme="minorHAnsi" w:cstheme="minorHAnsi"/>
          <w:i/>
          <w:iCs/>
          <w:color w:val="000000" w:themeColor="text1"/>
        </w:rPr>
        <w:t>Pupil voice’ benefits pupils and helps schools to improve.</w:t>
      </w:r>
      <w:r w:rsidRPr="000E758B">
        <w:rPr>
          <w:rFonts w:asciiTheme="minorHAnsi" w:hAnsiTheme="minorHAnsi" w:cstheme="minorHAnsi"/>
          <w:color w:val="000000" w:themeColor="text1"/>
        </w:rPr>
        <w:t xml:space="preserve"> Available at: </w:t>
      </w:r>
      <w:hyperlink r:id="rId12" w:history="1">
        <w:r w:rsidRPr="000E758B">
          <w:rPr>
            <w:rStyle w:val="Hyperlink"/>
            <w:rFonts w:asciiTheme="minorHAnsi" w:hAnsiTheme="minorHAnsi" w:cstheme="minorHAnsi"/>
            <w:color w:val="000000" w:themeColor="text1"/>
          </w:rPr>
          <w:t>https://www.estyn.gov.wales/news/‘pupil-voice’-benefits-pupils-and-helps-schools-improve</w:t>
        </w:r>
      </w:hyperlink>
      <w:r w:rsidRPr="000E758B">
        <w:rPr>
          <w:rFonts w:asciiTheme="minorHAnsi" w:hAnsiTheme="minorHAnsi" w:cstheme="minorHAnsi"/>
          <w:color w:val="000000" w:themeColor="text1"/>
        </w:rPr>
        <w:t xml:space="preserve"> (Accessed: 1/4/21). </w:t>
      </w:r>
    </w:p>
    <w:p w14:paraId="6B77A0BA" w14:textId="77777777" w:rsidR="0090324A" w:rsidRPr="000E758B" w:rsidRDefault="0090324A" w:rsidP="000E758B">
      <w:pPr>
        <w:spacing w:line="360" w:lineRule="auto"/>
        <w:rPr>
          <w:rFonts w:asciiTheme="minorHAnsi" w:hAnsiTheme="minorHAnsi" w:cstheme="minorHAnsi"/>
          <w:color w:val="000000" w:themeColor="text1"/>
        </w:rPr>
      </w:pPr>
    </w:p>
    <w:p w14:paraId="6A9EEE6D" w14:textId="150E9505"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Estyn (2018) </w:t>
      </w:r>
      <w:r w:rsidRPr="000E758B">
        <w:rPr>
          <w:rFonts w:asciiTheme="minorHAnsi" w:hAnsiTheme="minorHAnsi" w:cstheme="minorHAnsi"/>
          <w:i/>
          <w:iCs/>
          <w:color w:val="000000" w:themeColor="text1"/>
        </w:rPr>
        <w:t>Parental involvement with schools helps pupils achieve.</w:t>
      </w:r>
      <w:r w:rsidRPr="000E758B">
        <w:rPr>
          <w:rFonts w:asciiTheme="minorHAnsi" w:hAnsiTheme="minorHAnsi" w:cstheme="minorHAnsi"/>
          <w:color w:val="000000" w:themeColor="text1"/>
        </w:rPr>
        <w:t xml:space="preserve"> Available at: </w:t>
      </w:r>
      <w:hyperlink r:id="rId13" w:history="1">
        <w:r w:rsidRPr="000E758B">
          <w:rPr>
            <w:rStyle w:val="Hyperlink"/>
            <w:rFonts w:asciiTheme="minorHAnsi" w:hAnsiTheme="minorHAnsi" w:cstheme="minorHAnsi"/>
            <w:color w:val="000000" w:themeColor="text1"/>
          </w:rPr>
          <w:t>https://www.estyn.gov.wales/news/parental-involvement-schools-helps-pupils-achieve</w:t>
        </w:r>
      </w:hyperlink>
      <w:r w:rsidRPr="000E758B">
        <w:rPr>
          <w:rFonts w:asciiTheme="minorHAnsi" w:hAnsiTheme="minorHAnsi" w:cstheme="minorHAnsi"/>
          <w:color w:val="000000" w:themeColor="text1"/>
        </w:rPr>
        <w:t xml:space="preserve"> (Accessed: 29/4/21). </w:t>
      </w:r>
    </w:p>
    <w:p w14:paraId="1BD1049D"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6E2DBA31" w14:textId="675DFD73"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 xml:space="preserve">Estyn, (2013) </w:t>
      </w:r>
      <w:r w:rsidRPr="000E758B">
        <w:rPr>
          <w:rFonts w:asciiTheme="minorHAnsi" w:hAnsiTheme="minorHAnsi" w:cstheme="minorHAnsi"/>
          <w:i/>
          <w:iCs/>
          <w:color w:val="000000" w:themeColor="text1"/>
        </w:rPr>
        <w:t>Welsh Language Development In The Foundation Phase</w:t>
      </w:r>
      <w:r w:rsidRPr="000E758B">
        <w:rPr>
          <w:rFonts w:asciiTheme="minorHAnsi" w:hAnsiTheme="minorHAnsi" w:cstheme="minorHAnsi"/>
          <w:color w:val="000000" w:themeColor="text1"/>
          <w:shd w:val="clear" w:color="auto" w:fill="FFFFFF"/>
        </w:rPr>
        <w:t>. Caerdydd: Estyn.</w:t>
      </w:r>
    </w:p>
    <w:p w14:paraId="7CCA342E"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6B4CD2FF" w14:textId="3CAABABA"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Fusar-Poli, P., de Pablo, G.S., De Micheli, A., Nieman, D.H., Correll, C.U., Kessing, L.V., Pfennig, A., Bechdolf, A., Borgwardt, S., Arango, C. and van Amelsvoort, T. (2020). What is good mental health? A scoping review. </w:t>
      </w:r>
      <w:r w:rsidRPr="000E758B">
        <w:rPr>
          <w:rFonts w:asciiTheme="minorHAnsi" w:hAnsiTheme="minorHAnsi" w:cstheme="minorHAnsi"/>
          <w:i/>
          <w:iCs/>
          <w:color w:val="000000" w:themeColor="text1"/>
        </w:rPr>
        <w:t>European neuropsychopharmacology</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31</w:t>
      </w:r>
      <w:r w:rsidRPr="000E758B">
        <w:rPr>
          <w:rFonts w:asciiTheme="minorHAnsi" w:hAnsiTheme="minorHAnsi" w:cstheme="minorHAnsi"/>
          <w:color w:val="000000" w:themeColor="text1"/>
          <w:shd w:val="clear" w:color="auto" w:fill="FFFFFF"/>
        </w:rPr>
        <w:t>, pp.33-46.</w:t>
      </w:r>
    </w:p>
    <w:p w14:paraId="71690D35"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7D4781BC" w14:textId="7440B4E8"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Gurlitt, J. and Renkl, A. (2010). Prior knowledge activation: How different concept mapping tasks lead to substantial differences in cognitive processes, learning outcomes, and perceived self-efficacy. </w:t>
      </w:r>
      <w:r w:rsidRPr="000E758B">
        <w:rPr>
          <w:rFonts w:asciiTheme="minorHAnsi" w:hAnsiTheme="minorHAnsi" w:cstheme="minorHAnsi"/>
          <w:i/>
          <w:iCs/>
          <w:color w:val="000000" w:themeColor="text1"/>
        </w:rPr>
        <w:t>Instructional Science</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38</w:t>
      </w:r>
      <w:r w:rsidRPr="000E758B">
        <w:rPr>
          <w:rFonts w:asciiTheme="minorHAnsi" w:hAnsiTheme="minorHAnsi" w:cstheme="minorHAnsi"/>
          <w:color w:val="000000" w:themeColor="text1"/>
          <w:shd w:val="clear" w:color="auto" w:fill="FFFFFF"/>
        </w:rPr>
        <w:t>(4), pp.417-433.</w:t>
      </w:r>
    </w:p>
    <w:p w14:paraId="58B131FA" w14:textId="77777777" w:rsidR="0090324A" w:rsidRPr="000E758B" w:rsidRDefault="0090324A" w:rsidP="000E758B">
      <w:pPr>
        <w:spacing w:line="360" w:lineRule="auto"/>
        <w:rPr>
          <w:rFonts w:asciiTheme="minorHAnsi" w:hAnsiTheme="minorHAnsi" w:cstheme="minorHAnsi"/>
          <w:color w:val="000000" w:themeColor="text1"/>
        </w:rPr>
      </w:pPr>
    </w:p>
    <w:p w14:paraId="3B49084D" w14:textId="662C9DDE"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Ikeogu, N (2011) </w:t>
      </w:r>
      <w:r w:rsidRPr="000E758B">
        <w:rPr>
          <w:rFonts w:asciiTheme="minorHAnsi" w:hAnsiTheme="minorHAnsi" w:cstheme="minorHAnsi"/>
          <w:i/>
          <w:iCs/>
          <w:color w:val="000000" w:themeColor="text1"/>
        </w:rPr>
        <w:t>An exploration of the link between pupil motivation and disruptive behaviour in the classroom</w:t>
      </w:r>
      <w:r w:rsidRPr="000E758B">
        <w:rPr>
          <w:rFonts w:asciiTheme="minorHAnsi" w:hAnsiTheme="minorHAnsi" w:cstheme="minorHAnsi"/>
          <w:color w:val="000000" w:themeColor="text1"/>
        </w:rPr>
        <w:t xml:space="preserve">. Available at: </w:t>
      </w:r>
      <w:hyperlink r:id="rId14" w:history="1">
        <w:r w:rsidRPr="000E758B">
          <w:rPr>
            <w:rStyle w:val="Hyperlink"/>
            <w:rFonts w:asciiTheme="minorHAnsi" w:hAnsiTheme="minorHAnsi" w:cstheme="minorHAnsi"/>
            <w:color w:val="000000" w:themeColor="text1"/>
          </w:rPr>
          <w:t>https://discovery.ucl.ac.uk/id/eprint/10019979/1/IKEOGU,%20N.pdf</w:t>
        </w:r>
      </w:hyperlink>
      <w:r w:rsidRPr="000E758B">
        <w:rPr>
          <w:rFonts w:asciiTheme="minorHAnsi" w:hAnsiTheme="minorHAnsi" w:cstheme="minorHAnsi"/>
          <w:color w:val="000000" w:themeColor="text1"/>
        </w:rPr>
        <w:t xml:space="preserve"> (Accessed: 30/3/21). </w:t>
      </w:r>
    </w:p>
    <w:p w14:paraId="78D8BFB5" w14:textId="77777777" w:rsidR="0090324A" w:rsidRPr="000E758B" w:rsidRDefault="0090324A" w:rsidP="000E758B">
      <w:pPr>
        <w:spacing w:line="360" w:lineRule="auto"/>
        <w:rPr>
          <w:rFonts w:asciiTheme="minorHAnsi" w:hAnsiTheme="minorHAnsi" w:cstheme="minorHAnsi"/>
          <w:color w:val="000000" w:themeColor="text1"/>
        </w:rPr>
      </w:pPr>
    </w:p>
    <w:p w14:paraId="7BD04750" w14:textId="20D725FB"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Lee, J.F.K. (2008). </w:t>
      </w:r>
      <w:r w:rsidRPr="000E758B">
        <w:rPr>
          <w:rFonts w:asciiTheme="minorHAnsi" w:hAnsiTheme="minorHAnsi" w:cstheme="minorHAnsi"/>
          <w:i/>
          <w:iCs/>
          <w:color w:val="000000" w:themeColor="text1"/>
        </w:rPr>
        <w:t>A Hong Kong case of lesson study—Benefits and concerns.</w:t>
      </w:r>
      <w:r w:rsidRPr="000E758B">
        <w:rPr>
          <w:rFonts w:asciiTheme="minorHAnsi" w:hAnsiTheme="minorHAnsi" w:cstheme="minorHAnsi"/>
          <w:color w:val="000000" w:themeColor="text1"/>
        </w:rPr>
        <w:t xml:space="preserve"> Available at: </w:t>
      </w:r>
      <w:hyperlink r:id="rId15" w:history="1">
        <w:r w:rsidRPr="000E758B">
          <w:rPr>
            <w:rStyle w:val="Hyperlink"/>
            <w:rFonts w:asciiTheme="minorHAnsi" w:eastAsia="Calibri" w:hAnsiTheme="minorHAnsi" w:cstheme="minorHAnsi"/>
            <w:color w:val="000000" w:themeColor="text1"/>
          </w:rPr>
          <w:t>https://www-sciencedirect-com.ezproxy.uwtsd.ac.uk/science/article/pii/S0742051X07001357</w:t>
        </w:r>
      </w:hyperlink>
      <w:r w:rsidRPr="000E758B">
        <w:rPr>
          <w:rFonts w:asciiTheme="minorHAnsi" w:hAnsiTheme="minorHAnsi" w:cstheme="minorHAnsi"/>
          <w:color w:val="000000" w:themeColor="text1"/>
        </w:rPr>
        <w:t xml:space="preserve"> (Accessed: 19/3/21). </w:t>
      </w:r>
    </w:p>
    <w:p w14:paraId="55EE9E68" w14:textId="77777777" w:rsidR="0090324A" w:rsidRPr="000E758B" w:rsidRDefault="0090324A" w:rsidP="000E758B">
      <w:pPr>
        <w:spacing w:line="360" w:lineRule="auto"/>
        <w:rPr>
          <w:rFonts w:asciiTheme="minorHAnsi" w:hAnsiTheme="minorHAnsi" w:cstheme="minorHAnsi"/>
          <w:color w:val="000000" w:themeColor="text1"/>
        </w:rPr>
      </w:pPr>
    </w:p>
    <w:p w14:paraId="004CC400" w14:textId="2E3F856E"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Lynch, T and Maclean, J. (2000) </w:t>
      </w:r>
      <w:r w:rsidRPr="000E758B">
        <w:rPr>
          <w:rFonts w:asciiTheme="minorHAnsi" w:hAnsiTheme="minorHAnsi" w:cstheme="minorHAnsi"/>
          <w:i/>
          <w:iCs/>
          <w:color w:val="000000" w:themeColor="text1"/>
        </w:rPr>
        <w:t xml:space="preserve">Exploring the benefits of task repetition and recycling for classroom language learning. </w:t>
      </w:r>
      <w:r w:rsidRPr="000E758B">
        <w:rPr>
          <w:rFonts w:asciiTheme="minorHAnsi" w:hAnsiTheme="minorHAnsi" w:cstheme="minorHAnsi"/>
          <w:color w:val="000000" w:themeColor="text1"/>
        </w:rPr>
        <w:t xml:space="preserve">Available at: </w:t>
      </w:r>
      <w:hyperlink r:id="rId16" w:history="1">
        <w:r w:rsidRPr="000E758B">
          <w:rPr>
            <w:rStyle w:val="Hyperlink"/>
            <w:rFonts w:asciiTheme="minorHAnsi" w:hAnsiTheme="minorHAnsi" w:cstheme="minorHAnsi"/>
            <w:color w:val="000000" w:themeColor="text1"/>
          </w:rPr>
          <w:t>https://journals.sagepub.com/doi/abs/10.1177/136216880000400303</w:t>
        </w:r>
      </w:hyperlink>
      <w:r w:rsidRPr="000E758B">
        <w:rPr>
          <w:rFonts w:asciiTheme="minorHAnsi" w:hAnsiTheme="minorHAnsi" w:cstheme="minorHAnsi"/>
          <w:color w:val="000000" w:themeColor="text1"/>
        </w:rPr>
        <w:t xml:space="preserve"> (Accessed: 12/04/21). </w:t>
      </w:r>
    </w:p>
    <w:p w14:paraId="347F8914" w14:textId="77777777" w:rsidR="0090324A" w:rsidRPr="000E758B" w:rsidRDefault="0090324A" w:rsidP="000E758B">
      <w:pPr>
        <w:spacing w:line="360" w:lineRule="auto"/>
        <w:textAlignment w:val="baseline"/>
        <w:rPr>
          <w:rFonts w:asciiTheme="minorHAnsi" w:hAnsiTheme="minorHAnsi" w:cstheme="minorHAnsi"/>
          <w:color w:val="000000" w:themeColor="text1"/>
        </w:rPr>
      </w:pPr>
    </w:p>
    <w:p w14:paraId="1C07D1E6" w14:textId="3E3FE6A1"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McCarthy, J. (2018). </w:t>
      </w:r>
      <w:r w:rsidRPr="000E758B">
        <w:rPr>
          <w:rFonts w:asciiTheme="minorHAnsi" w:hAnsiTheme="minorHAnsi" w:cstheme="minorHAnsi"/>
          <w:i/>
          <w:iCs/>
          <w:color w:val="000000" w:themeColor="text1"/>
        </w:rPr>
        <w:t>Extending the Silence</w:t>
      </w:r>
      <w:r w:rsidRPr="000E758B">
        <w:rPr>
          <w:rFonts w:asciiTheme="minorHAnsi" w:hAnsiTheme="minorHAnsi" w:cstheme="minorHAnsi"/>
          <w:color w:val="000000" w:themeColor="text1"/>
        </w:rPr>
        <w:t>. Available at: </w:t>
      </w:r>
      <w:hyperlink r:id="rId17" w:tgtFrame="_blank" w:history="1">
        <w:r w:rsidRPr="000E758B">
          <w:rPr>
            <w:rFonts w:asciiTheme="minorHAnsi" w:hAnsiTheme="minorHAnsi" w:cstheme="minorHAnsi"/>
            <w:color w:val="000000" w:themeColor="text1"/>
            <w:u w:val="single"/>
          </w:rPr>
          <w:t>https://www.edutopia.org/article/extending-silence</w:t>
        </w:r>
      </w:hyperlink>
      <w:r w:rsidRPr="000E758B">
        <w:rPr>
          <w:rFonts w:asciiTheme="minorHAnsi" w:hAnsiTheme="minorHAnsi" w:cstheme="minorHAnsi"/>
          <w:color w:val="000000" w:themeColor="text1"/>
        </w:rPr>
        <w:t> (Accessed: 25/4/20).   </w:t>
      </w:r>
    </w:p>
    <w:p w14:paraId="5F08BDBB"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730C2A3D" w14:textId="1BBA8EE6"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Mooney, C. (2012). </w:t>
      </w:r>
      <w:r w:rsidRPr="000E758B">
        <w:rPr>
          <w:rFonts w:asciiTheme="minorHAnsi" w:hAnsiTheme="minorHAnsi" w:cstheme="minorHAnsi"/>
          <w:i/>
          <w:iCs/>
          <w:color w:val="000000" w:themeColor="text1"/>
        </w:rPr>
        <w:t>Primary mathematics : teaching theory and practice</w:t>
      </w:r>
      <w:r w:rsidRPr="000E758B">
        <w:rPr>
          <w:rFonts w:asciiTheme="minorHAnsi" w:hAnsiTheme="minorHAnsi" w:cstheme="minorHAnsi"/>
          <w:color w:val="000000" w:themeColor="text1"/>
          <w:shd w:val="clear" w:color="auto" w:fill="FFFFFF"/>
        </w:rPr>
        <w:t xml:space="preserve"> (6th ed.). Sage/Learning Matters. London. </w:t>
      </w:r>
    </w:p>
    <w:p w14:paraId="2314D0F8"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34BD4B8A" w14:textId="6D63A744"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Ofsted. (2008).</w:t>
      </w:r>
      <w:r w:rsidRPr="000E758B">
        <w:rPr>
          <w:rStyle w:val="apple-converted-space"/>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Improving primary teachers’ subject knowledge across the curriculum</w:t>
      </w:r>
      <w:r w:rsidRPr="000E758B">
        <w:rPr>
          <w:rFonts w:asciiTheme="minorHAnsi" w:hAnsiTheme="minorHAnsi" w:cstheme="minorHAnsi"/>
          <w:color w:val="000000" w:themeColor="text1"/>
          <w:shd w:val="clear" w:color="auto" w:fill="FFFFFF"/>
        </w:rPr>
        <w:t xml:space="preserve">. Available at: </w:t>
      </w:r>
      <w:hyperlink r:id="rId18" w:history="1">
        <w:r w:rsidRPr="000E758B">
          <w:rPr>
            <w:rStyle w:val="Hyperlink"/>
            <w:rFonts w:asciiTheme="minorHAnsi" w:hAnsiTheme="minorHAnsi" w:cstheme="minorHAnsi"/>
            <w:color w:val="000000" w:themeColor="text1"/>
            <w:shd w:val="clear" w:color="auto" w:fill="FFFFFF"/>
          </w:rPr>
          <w:t>https://dera.ioe.ac.uk/305/1/Improving%20primary%20teachers%20subject%20knowledge%20across%20the%20curriculum.pdf</w:t>
        </w:r>
      </w:hyperlink>
      <w:r w:rsidRPr="000E758B">
        <w:rPr>
          <w:rFonts w:asciiTheme="minorHAnsi" w:hAnsiTheme="minorHAnsi" w:cstheme="minorHAnsi"/>
          <w:color w:val="000000" w:themeColor="text1"/>
          <w:shd w:val="clear" w:color="auto" w:fill="FFFFFF"/>
        </w:rPr>
        <w:t xml:space="preserve"> (Accessed 23/03/21).</w:t>
      </w:r>
    </w:p>
    <w:p w14:paraId="7D81F9DC"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5D07BDD4" w14:textId="70A177E8"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PACEY, (2020) </w:t>
      </w:r>
      <w:r w:rsidRPr="000E758B">
        <w:rPr>
          <w:rFonts w:asciiTheme="minorHAnsi" w:hAnsiTheme="minorHAnsi" w:cstheme="minorHAnsi"/>
          <w:i/>
          <w:iCs/>
          <w:color w:val="000000" w:themeColor="text1"/>
        </w:rPr>
        <w:t>Welsh Language Development</w:t>
      </w:r>
      <w:r w:rsidRPr="000E758B">
        <w:rPr>
          <w:rFonts w:asciiTheme="minorHAnsi" w:hAnsiTheme="minorHAnsi" w:cstheme="minorHAnsi"/>
          <w:color w:val="000000" w:themeColor="text1"/>
          <w:shd w:val="clear" w:color="auto" w:fill="FFFFFF"/>
        </w:rPr>
        <w:t>. Available at: &lt;https://www.pacey.org.uk/welsh-language-development/&gt; (Accessed: 13/04/21).</w:t>
      </w:r>
    </w:p>
    <w:p w14:paraId="1567AB83" w14:textId="77777777" w:rsidR="0090324A" w:rsidRPr="000E758B" w:rsidRDefault="0090324A" w:rsidP="000E758B">
      <w:pPr>
        <w:spacing w:line="360" w:lineRule="auto"/>
        <w:rPr>
          <w:rFonts w:asciiTheme="minorHAnsi" w:hAnsiTheme="minorHAnsi" w:cstheme="minorHAnsi"/>
          <w:color w:val="000000" w:themeColor="text1"/>
        </w:rPr>
      </w:pPr>
    </w:p>
    <w:p w14:paraId="0D0A5FE9" w14:textId="7E5B736A"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Roffey, S. (2012). </w:t>
      </w:r>
      <w:r w:rsidRPr="000E758B">
        <w:rPr>
          <w:rFonts w:asciiTheme="minorHAnsi" w:hAnsiTheme="minorHAnsi" w:cstheme="minorHAnsi"/>
          <w:i/>
          <w:iCs/>
          <w:color w:val="000000" w:themeColor="text1"/>
        </w:rPr>
        <w:t>Developing Positive Relationships in Schools.</w:t>
      </w:r>
      <w:r w:rsidRPr="000E758B">
        <w:rPr>
          <w:rFonts w:asciiTheme="minorHAnsi" w:hAnsiTheme="minorHAnsi" w:cstheme="minorHAnsi"/>
          <w:color w:val="000000" w:themeColor="text1"/>
        </w:rPr>
        <w:t xml:space="preserve"> Available at: </w:t>
      </w:r>
      <w:hyperlink r:id="rId19" w:history="1">
        <w:r w:rsidRPr="000E758B">
          <w:rPr>
            <w:rStyle w:val="Hyperlink"/>
            <w:rFonts w:asciiTheme="minorHAnsi" w:hAnsiTheme="minorHAnsi" w:cstheme="minorHAnsi"/>
            <w:color w:val="000000" w:themeColor="text1"/>
          </w:rPr>
          <w:t>https://www.researchgate.net/publication/278636575_Developing_Positive_Relationships_in_Schools</w:t>
        </w:r>
      </w:hyperlink>
      <w:r w:rsidRPr="000E758B">
        <w:rPr>
          <w:rFonts w:asciiTheme="minorHAnsi" w:hAnsiTheme="minorHAnsi" w:cstheme="minorHAnsi"/>
          <w:color w:val="000000" w:themeColor="text1"/>
        </w:rPr>
        <w:t xml:space="preserve"> (Accessed: 12/4/21). </w:t>
      </w:r>
    </w:p>
    <w:p w14:paraId="2FEAF805" w14:textId="77777777" w:rsidR="0090324A" w:rsidRPr="000E758B" w:rsidRDefault="0090324A" w:rsidP="000E758B">
      <w:pPr>
        <w:spacing w:line="360" w:lineRule="auto"/>
        <w:textAlignment w:val="baseline"/>
        <w:rPr>
          <w:rFonts w:asciiTheme="minorHAnsi" w:hAnsiTheme="minorHAnsi" w:cstheme="minorHAnsi"/>
          <w:color w:val="000000" w:themeColor="text1"/>
        </w:rPr>
      </w:pPr>
    </w:p>
    <w:p w14:paraId="620E24B7" w14:textId="452B79C3"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Rowe, M. B. (1974) </w:t>
      </w:r>
      <w:r w:rsidRPr="000E758B">
        <w:rPr>
          <w:rFonts w:asciiTheme="minorHAnsi" w:hAnsiTheme="minorHAnsi" w:cstheme="minorHAnsi"/>
          <w:i/>
          <w:iCs/>
          <w:color w:val="000000" w:themeColor="text1"/>
        </w:rPr>
        <w:t>Wait time and rewards as instructional variables, their influence on language, logic and fate control</w:t>
      </w:r>
      <w:r w:rsidRPr="000E758B">
        <w:rPr>
          <w:rFonts w:asciiTheme="minorHAnsi" w:hAnsiTheme="minorHAnsi" w:cstheme="minorHAnsi"/>
          <w:color w:val="000000" w:themeColor="text1"/>
        </w:rPr>
        <w:t>. Journal of Research in Science Teaching 11:81-94.  </w:t>
      </w:r>
    </w:p>
    <w:p w14:paraId="135E9758" w14:textId="77777777" w:rsidR="0090324A" w:rsidRPr="000E758B" w:rsidRDefault="0090324A" w:rsidP="000E758B">
      <w:pPr>
        <w:spacing w:line="360" w:lineRule="auto"/>
        <w:textAlignment w:val="baseline"/>
        <w:rPr>
          <w:rFonts w:asciiTheme="minorHAnsi" w:hAnsiTheme="minorHAnsi" w:cstheme="minorHAnsi"/>
          <w:color w:val="000000" w:themeColor="text1"/>
        </w:rPr>
      </w:pPr>
    </w:p>
    <w:p w14:paraId="53A36DBA" w14:textId="6439AAE9"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Rowe, M.B. (1972) </w:t>
      </w:r>
      <w:r w:rsidRPr="000E758B">
        <w:rPr>
          <w:rFonts w:asciiTheme="minorHAnsi" w:hAnsiTheme="minorHAnsi" w:cstheme="minorHAnsi"/>
          <w:i/>
          <w:iCs/>
          <w:color w:val="000000" w:themeColor="text1"/>
        </w:rPr>
        <w:t>Wait-Time and Rewards as Instructional Variables: Their Influence on Language, Logic, and Fate Control</w:t>
      </w:r>
      <w:r w:rsidRPr="000E758B">
        <w:rPr>
          <w:rFonts w:asciiTheme="minorHAnsi" w:hAnsiTheme="minorHAnsi" w:cstheme="minorHAnsi"/>
          <w:color w:val="000000" w:themeColor="text1"/>
        </w:rPr>
        <w:t>. Available at: </w:t>
      </w:r>
      <w:hyperlink r:id="rId20" w:tgtFrame="_blank" w:history="1">
        <w:r w:rsidRPr="000E758B">
          <w:rPr>
            <w:rFonts w:asciiTheme="minorHAnsi" w:hAnsiTheme="minorHAnsi" w:cstheme="minorHAnsi"/>
            <w:color w:val="000000" w:themeColor="text1"/>
            <w:u w:val="single"/>
          </w:rPr>
          <w:t>https://eric.ed.gov/?id=ED061103</w:t>
        </w:r>
      </w:hyperlink>
      <w:r w:rsidRPr="000E758B">
        <w:rPr>
          <w:rFonts w:asciiTheme="minorHAnsi" w:hAnsiTheme="minorHAnsi" w:cstheme="minorHAnsi"/>
          <w:color w:val="000000" w:themeColor="text1"/>
        </w:rPr>
        <w:t> (Accessed: 25/4/20).   </w:t>
      </w:r>
    </w:p>
    <w:p w14:paraId="02BCC1A3" w14:textId="77777777" w:rsidR="0090324A" w:rsidRPr="000E758B" w:rsidRDefault="0090324A" w:rsidP="000E758B">
      <w:pPr>
        <w:spacing w:line="360" w:lineRule="auto"/>
        <w:textAlignment w:val="baseline"/>
        <w:rPr>
          <w:rFonts w:asciiTheme="minorHAnsi" w:hAnsiTheme="minorHAnsi" w:cstheme="minorHAnsi"/>
          <w:color w:val="000000" w:themeColor="text1"/>
        </w:rPr>
      </w:pPr>
    </w:p>
    <w:p w14:paraId="3FB54BF7" w14:textId="2EE0D79F" w:rsidR="0090324A" w:rsidRPr="000E758B" w:rsidRDefault="0090324A" w:rsidP="000E758B">
      <w:pPr>
        <w:spacing w:line="360" w:lineRule="auto"/>
        <w:textAlignment w:val="baseline"/>
        <w:rPr>
          <w:rFonts w:asciiTheme="minorHAnsi" w:hAnsiTheme="minorHAnsi" w:cstheme="minorHAnsi"/>
          <w:color w:val="000000" w:themeColor="text1"/>
        </w:rPr>
      </w:pPr>
      <w:r w:rsidRPr="000E758B">
        <w:rPr>
          <w:rFonts w:asciiTheme="minorHAnsi" w:hAnsiTheme="minorHAnsi" w:cstheme="minorHAnsi"/>
          <w:color w:val="000000" w:themeColor="text1"/>
        </w:rPr>
        <w:t>Stahl, R.J. (1994) ‘</w:t>
      </w:r>
      <w:r w:rsidRPr="000E758B">
        <w:rPr>
          <w:rFonts w:asciiTheme="minorHAnsi" w:hAnsiTheme="minorHAnsi" w:cstheme="minorHAnsi"/>
          <w:i/>
          <w:iCs/>
          <w:color w:val="000000" w:themeColor="text1"/>
        </w:rPr>
        <w:t>Think Time’ and ‘Wait-time’ Skillfully in the Classroom. ERIC Digest</w:t>
      </w:r>
      <w:r w:rsidRPr="000E758B">
        <w:rPr>
          <w:rFonts w:asciiTheme="minorHAnsi" w:hAnsiTheme="minorHAnsi" w:cstheme="minorHAnsi"/>
          <w:color w:val="000000" w:themeColor="text1"/>
        </w:rPr>
        <w:t>. Available at: </w:t>
      </w:r>
      <w:hyperlink r:id="rId21" w:tgtFrame="_blank" w:history="1">
        <w:r w:rsidRPr="000E758B">
          <w:rPr>
            <w:rFonts w:asciiTheme="minorHAnsi" w:hAnsiTheme="minorHAnsi" w:cstheme="minorHAnsi"/>
            <w:color w:val="000000" w:themeColor="text1"/>
            <w:u w:val="single"/>
          </w:rPr>
          <w:t>https://files.eric.ed.gov/fulltext/ED370885.pdf</w:t>
        </w:r>
      </w:hyperlink>
      <w:r w:rsidRPr="000E758B">
        <w:rPr>
          <w:rFonts w:asciiTheme="minorHAnsi" w:hAnsiTheme="minorHAnsi" w:cstheme="minorHAnsi"/>
          <w:color w:val="000000" w:themeColor="text1"/>
        </w:rPr>
        <w:t> (Accessed: 25/3/20).   </w:t>
      </w:r>
    </w:p>
    <w:p w14:paraId="797947F5"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293022F1" w14:textId="1E5D39A6"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Swierzy, P., Wicker, P. and Breuer, C. (2018). The impact of organizational capacity on voluntary engagement in sports clubs: A multi-level analysis. </w:t>
      </w:r>
      <w:r w:rsidRPr="000E758B">
        <w:rPr>
          <w:rFonts w:asciiTheme="minorHAnsi" w:hAnsiTheme="minorHAnsi" w:cstheme="minorHAnsi"/>
          <w:i/>
          <w:iCs/>
          <w:color w:val="000000" w:themeColor="text1"/>
        </w:rPr>
        <w:t>Sport Management Review</w:t>
      </w:r>
      <w:r w:rsidRPr="000E758B">
        <w:rPr>
          <w:rFonts w:asciiTheme="minorHAnsi" w:hAnsiTheme="minorHAnsi" w:cstheme="minorHAnsi"/>
          <w:color w:val="000000" w:themeColor="text1"/>
          <w:shd w:val="clear" w:color="auto" w:fill="FFFFFF"/>
        </w:rPr>
        <w:t>, </w:t>
      </w:r>
      <w:r w:rsidRPr="000E758B">
        <w:rPr>
          <w:rFonts w:asciiTheme="minorHAnsi" w:hAnsiTheme="minorHAnsi" w:cstheme="minorHAnsi"/>
          <w:i/>
          <w:iCs/>
          <w:color w:val="000000" w:themeColor="text1"/>
        </w:rPr>
        <w:t>21</w:t>
      </w:r>
      <w:r w:rsidRPr="000E758B">
        <w:rPr>
          <w:rFonts w:asciiTheme="minorHAnsi" w:hAnsiTheme="minorHAnsi" w:cstheme="minorHAnsi"/>
          <w:color w:val="000000" w:themeColor="text1"/>
          <w:shd w:val="clear" w:color="auto" w:fill="FFFFFF"/>
        </w:rPr>
        <w:t>(3), pp.307-320.</w:t>
      </w:r>
    </w:p>
    <w:p w14:paraId="3C6E458E" w14:textId="77777777" w:rsidR="0090324A" w:rsidRPr="000E758B" w:rsidRDefault="0090324A" w:rsidP="000E758B">
      <w:pPr>
        <w:tabs>
          <w:tab w:val="center" w:pos="4510"/>
        </w:tabs>
        <w:spacing w:line="360" w:lineRule="auto"/>
        <w:rPr>
          <w:rFonts w:asciiTheme="minorHAnsi" w:hAnsiTheme="minorHAnsi" w:cstheme="minorHAnsi"/>
          <w:color w:val="000000" w:themeColor="text1"/>
        </w:rPr>
      </w:pPr>
    </w:p>
    <w:p w14:paraId="36B933B8" w14:textId="3CCA6AC1" w:rsidR="0090324A" w:rsidRPr="000E758B" w:rsidRDefault="0090324A" w:rsidP="000E758B">
      <w:pPr>
        <w:tabs>
          <w:tab w:val="center" w:pos="4510"/>
        </w:tabs>
        <w:spacing w:line="360" w:lineRule="auto"/>
        <w:rPr>
          <w:rFonts w:asciiTheme="minorHAnsi" w:hAnsiTheme="minorHAnsi" w:cstheme="minorHAnsi"/>
          <w:color w:val="000000" w:themeColor="text1"/>
          <w:highlight w:val="yellow"/>
        </w:rPr>
      </w:pPr>
      <w:r w:rsidRPr="000E758B">
        <w:rPr>
          <w:rFonts w:asciiTheme="minorHAnsi" w:hAnsiTheme="minorHAnsi" w:cstheme="minorHAnsi"/>
          <w:color w:val="000000" w:themeColor="text1"/>
        </w:rPr>
        <w:t xml:space="preserve">UNCRC (2010) The United Nations Convention on the Right of the Child. Available at: </w:t>
      </w:r>
      <w:hyperlink r:id="rId22" w:history="1">
        <w:r w:rsidRPr="000E758B">
          <w:rPr>
            <w:rStyle w:val="Hyperlink"/>
            <w:rFonts w:asciiTheme="minorHAnsi" w:hAnsiTheme="minorHAnsi" w:cstheme="minorHAnsi"/>
            <w:color w:val="000000" w:themeColor="text1"/>
          </w:rPr>
          <w:t>https://downloads.unicef.org.uk/wp-content/uploads/2010/05/UNCRC_united_nations_convention_on_the_rights_of_the_child.pdf</w:t>
        </w:r>
      </w:hyperlink>
      <w:r w:rsidRPr="000E758B">
        <w:rPr>
          <w:rFonts w:asciiTheme="minorHAnsi" w:hAnsiTheme="minorHAnsi" w:cstheme="minorHAnsi"/>
          <w:color w:val="000000" w:themeColor="text1"/>
        </w:rPr>
        <w:t xml:space="preserve"> (Accessed: 29/3/21).</w:t>
      </w:r>
    </w:p>
    <w:p w14:paraId="5DC8F2F3" w14:textId="77777777" w:rsidR="0090324A" w:rsidRPr="000E758B" w:rsidRDefault="0090324A" w:rsidP="000E758B">
      <w:pPr>
        <w:spacing w:line="360" w:lineRule="auto"/>
        <w:rPr>
          <w:rFonts w:asciiTheme="minorHAnsi" w:hAnsiTheme="minorHAnsi" w:cstheme="minorHAnsi"/>
          <w:color w:val="000000" w:themeColor="text1"/>
        </w:rPr>
      </w:pPr>
    </w:p>
    <w:p w14:paraId="7A01EE36" w14:textId="6D6F3173"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Vygotsky, L. (1934) </w:t>
      </w:r>
      <w:r w:rsidRPr="000E758B">
        <w:rPr>
          <w:rFonts w:asciiTheme="minorHAnsi" w:hAnsiTheme="minorHAnsi" w:cstheme="minorHAnsi"/>
          <w:i/>
          <w:iCs/>
          <w:color w:val="000000" w:themeColor="text1"/>
        </w:rPr>
        <w:t>Lev Vygotsky</w:t>
      </w:r>
      <w:r w:rsidRPr="000E758B">
        <w:rPr>
          <w:rFonts w:asciiTheme="minorHAnsi" w:hAnsiTheme="minorHAnsi" w:cstheme="minorHAnsi"/>
          <w:color w:val="000000" w:themeColor="text1"/>
        </w:rPr>
        <w:t xml:space="preserve">. Available at: </w:t>
      </w:r>
      <w:hyperlink r:id="rId23" w:history="1">
        <w:r w:rsidRPr="000E758B">
          <w:rPr>
            <w:rStyle w:val="Hyperlink"/>
            <w:rFonts w:asciiTheme="minorHAnsi" w:hAnsiTheme="minorHAnsi" w:cstheme="minorHAnsi"/>
            <w:color w:val="000000" w:themeColor="text1"/>
          </w:rPr>
          <w:t>https://www.simplypsychology.org/vygotsky.html</w:t>
        </w:r>
      </w:hyperlink>
      <w:r w:rsidRPr="000E758B">
        <w:rPr>
          <w:rFonts w:asciiTheme="minorHAnsi" w:hAnsiTheme="minorHAnsi" w:cstheme="minorHAnsi"/>
          <w:color w:val="000000" w:themeColor="text1"/>
        </w:rPr>
        <w:t xml:space="preserve"> (Accessed: 29/3/21).</w:t>
      </w:r>
    </w:p>
    <w:p w14:paraId="59B82CF6" w14:textId="77777777" w:rsidR="0090324A" w:rsidRPr="000E758B" w:rsidRDefault="0090324A" w:rsidP="000E758B">
      <w:pPr>
        <w:spacing w:line="360" w:lineRule="auto"/>
        <w:rPr>
          <w:rFonts w:asciiTheme="minorHAnsi" w:hAnsiTheme="minorHAnsi" w:cstheme="minorHAnsi"/>
          <w:color w:val="000000" w:themeColor="text1"/>
        </w:rPr>
      </w:pPr>
    </w:p>
    <w:p w14:paraId="371C7BB0" w14:textId="011D3CF5"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Welsh Government (2017) </w:t>
      </w:r>
      <w:r w:rsidRPr="000E758B">
        <w:rPr>
          <w:rFonts w:asciiTheme="minorHAnsi" w:hAnsiTheme="minorHAnsi" w:cstheme="minorHAnsi"/>
          <w:i/>
          <w:iCs/>
          <w:color w:val="000000" w:themeColor="text1"/>
        </w:rPr>
        <w:t>Welsh in education Action plan 2017-21.</w:t>
      </w:r>
      <w:r w:rsidRPr="000E758B">
        <w:rPr>
          <w:rFonts w:asciiTheme="minorHAnsi" w:hAnsiTheme="minorHAnsi" w:cstheme="minorHAnsi"/>
          <w:color w:val="000000" w:themeColor="text1"/>
        </w:rPr>
        <w:t xml:space="preserve"> Available at: </w:t>
      </w:r>
      <w:hyperlink r:id="rId24" w:history="1">
        <w:r w:rsidRPr="000E758B">
          <w:rPr>
            <w:rStyle w:val="Hyperlink"/>
            <w:rFonts w:asciiTheme="minorHAnsi" w:hAnsiTheme="minorHAnsi" w:cstheme="minorHAnsi"/>
            <w:color w:val="000000" w:themeColor="text1"/>
          </w:rPr>
          <w:t>https://gov.wales/sites/default/files/publications/2018-02/welsh-in-education-action-plan-2017–21.pdf</w:t>
        </w:r>
      </w:hyperlink>
      <w:r w:rsidRPr="000E758B">
        <w:rPr>
          <w:rFonts w:asciiTheme="minorHAnsi" w:hAnsiTheme="minorHAnsi" w:cstheme="minorHAnsi"/>
          <w:color w:val="000000" w:themeColor="text1"/>
        </w:rPr>
        <w:t xml:space="preserve"> (Accessed: 12/01/21). </w:t>
      </w:r>
    </w:p>
    <w:p w14:paraId="1F86A5CD" w14:textId="77777777" w:rsidR="0090324A" w:rsidRPr="000E758B" w:rsidRDefault="0090324A" w:rsidP="000E758B">
      <w:pPr>
        <w:spacing w:line="360" w:lineRule="auto"/>
        <w:rPr>
          <w:rFonts w:asciiTheme="minorHAnsi" w:hAnsiTheme="minorHAnsi" w:cstheme="minorHAnsi"/>
          <w:color w:val="000000" w:themeColor="text1"/>
        </w:rPr>
      </w:pPr>
    </w:p>
    <w:p w14:paraId="5AC1E255" w14:textId="09A1CEC9"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Welsh Government (2017) </w:t>
      </w:r>
      <w:r w:rsidRPr="000E758B">
        <w:rPr>
          <w:rFonts w:asciiTheme="minorHAnsi" w:hAnsiTheme="minorHAnsi" w:cstheme="minorHAnsi"/>
          <w:i/>
          <w:iCs/>
          <w:color w:val="000000" w:themeColor="text1"/>
        </w:rPr>
        <w:t>Welsh in education Action plan 2017-21.</w:t>
      </w:r>
      <w:r w:rsidRPr="000E758B">
        <w:rPr>
          <w:rFonts w:asciiTheme="minorHAnsi" w:hAnsiTheme="minorHAnsi" w:cstheme="minorHAnsi"/>
          <w:color w:val="000000" w:themeColor="text1"/>
        </w:rPr>
        <w:t xml:space="preserve"> Available at: </w:t>
      </w:r>
      <w:hyperlink r:id="rId25" w:history="1">
        <w:r w:rsidRPr="000E758B">
          <w:rPr>
            <w:rStyle w:val="Hyperlink"/>
            <w:rFonts w:asciiTheme="minorHAnsi" w:hAnsiTheme="minorHAnsi" w:cstheme="minorHAnsi"/>
            <w:color w:val="000000" w:themeColor="text1"/>
          </w:rPr>
          <w:t>https://gov.wales/sites/default/files/publications/2018-02/welsh-in-education-action-plan-2017–21.pdf</w:t>
        </w:r>
      </w:hyperlink>
      <w:r w:rsidRPr="000E758B">
        <w:rPr>
          <w:rFonts w:asciiTheme="minorHAnsi" w:hAnsiTheme="minorHAnsi" w:cstheme="minorHAnsi"/>
          <w:color w:val="000000" w:themeColor="text1"/>
        </w:rPr>
        <w:t xml:space="preserve"> (Accessed: 12/01/21). </w:t>
      </w:r>
    </w:p>
    <w:p w14:paraId="30CEB787" w14:textId="77777777" w:rsidR="0090324A" w:rsidRPr="000E758B" w:rsidRDefault="0090324A" w:rsidP="000E758B">
      <w:pPr>
        <w:spacing w:line="360" w:lineRule="auto"/>
        <w:rPr>
          <w:rFonts w:asciiTheme="minorHAnsi" w:hAnsiTheme="minorHAnsi" w:cstheme="minorHAnsi"/>
          <w:color w:val="000000" w:themeColor="text1"/>
        </w:rPr>
      </w:pPr>
    </w:p>
    <w:p w14:paraId="5B14B716" w14:textId="0B936678"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Welsh Government. (2020) Education in Wales is changing. Available at: </w:t>
      </w:r>
      <w:hyperlink r:id="rId26" w:history="1">
        <w:r w:rsidRPr="000E758B">
          <w:rPr>
            <w:rStyle w:val="Hyperlink"/>
            <w:rFonts w:asciiTheme="minorHAnsi" w:hAnsiTheme="minorHAnsi" w:cstheme="minorHAnsi"/>
            <w:color w:val="000000" w:themeColor="text1"/>
          </w:rPr>
          <w:t>https://gov.wales/sites/default/files/consultations/2019-01/transformational-curriculum-consultation-for-young-people-and-communities.pdf</w:t>
        </w:r>
      </w:hyperlink>
      <w:r w:rsidRPr="000E758B">
        <w:rPr>
          <w:rFonts w:asciiTheme="minorHAnsi" w:hAnsiTheme="minorHAnsi" w:cstheme="minorHAnsi"/>
          <w:color w:val="000000" w:themeColor="text1"/>
        </w:rPr>
        <w:t xml:space="preserve"> (Accessed: 12/3/21). </w:t>
      </w:r>
    </w:p>
    <w:p w14:paraId="53D0AE19" w14:textId="77777777" w:rsidR="0090324A" w:rsidRPr="000E758B" w:rsidRDefault="0090324A" w:rsidP="000E758B">
      <w:pPr>
        <w:spacing w:line="360" w:lineRule="auto"/>
        <w:rPr>
          <w:rFonts w:asciiTheme="minorHAnsi" w:hAnsiTheme="minorHAnsi" w:cstheme="minorHAnsi"/>
          <w:color w:val="000000" w:themeColor="text1"/>
        </w:rPr>
      </w:pPr>
    </w:p>
    <w:p w14:paraId="44C0A986" w14:textId="056376C9"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Welsh Government. (2020). </w:t>
      </w:r>
      <w:r w:rsidRPr="000E758B">
        <w:rPr>
          <w:rFonts w:asciiTheme="minorHAnsi" w:hAnsiTheme="minorHAnsi" w:cstheme="minorHAnsi"/>
          <w:i/>
          <w:iCs/>
          <w:color w:val="000000" w:themeColor="text1"/>
        </w:rPr>
        <w:t>Curriculum for Wales guidance</w:t>
      </w:r>
      <w:r w:rsidRPr="000E758B">
        <w:rPr>
          <w:rFonts w:asciiTheme="minorHAnsi" w:hAnsiTheme="minorHAnsi" w:cstheme="minorHAnsi"/>
          <w:color w:val="000000" w:themeColor="text1"/>
        </w:rPr>
        <w:t xml:space="preserve">. Available at: </w:t>
      </w:r>
      <w:hyperlink r:id="rId27" w:history="1">
        <w:r w:rsidRPr="000E758B">
          <w:rPr>
            <w:rStyle w:val="Hyperlink"/>
            <w:rFonts w:asciiTheme="minorHAnsi" w:hAnsiTheme="minorHAnsi" w:cstheme="minorHAnsi"/>
            <w:color w:val="000000" w:themeColor="text1"/>
          </w:rPr>
          <w:t>https://hwb.gov.wales/api/storage/afca43eb-5c50-4846-9c2d-0d56fbffba09/curriculum-for-wales-guidance-120320.pdf</w:t>
        </w:r>
      </w:hyperlink>
      <w:r w:rsidRPr="000E758B">
        <w:rPr>
          <w:rFonts w:asciiTheme="minorHAnsi" w:hAnsiTheme="minorHAnsi" w:cstheme="minorHAnsi"/>
          <w:color w:val="000000" w:themeColor="text1"/>
        </w:rPr>
        <w:t xml:space="preserve"> (Accessed: 12/3/21).</w:t>
      </w:r>
    </w:p>
    <w:p w14:paraId="17F0A717" w14:textId="77777777" w:rsidR="0090324A" w:rsidRPr="000E758B" w:rsidRDefault="0090324A" w:rsidP="000E758B">
      <w:pPr>
        <w:spacing w:line="360" w:lineRule="auto"/>
        <w:rPr>
          <w:rFonts w:asciiTheme="minorHAnsi" w:hAnsiTheme="minorHAnsi" w:cstheme="minorHAnsi"/>
          <w:color w:val="000000" w:themeColor="text1"/>
        </w:rPr>
      </w:pPr>
    </w:p>
    <w:p w14:paraId="2E344E0D" w14:textId="07B3CDF3"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Welsh Government. (2020). </w:t>
      </w:r>
      <w:r w:rsidRPr="000E758B">
        <w:rPr>
          <w:rFonts w:asciiTheme="minorHAnsi" w:hAnsiTheme="minorHAnsi" w:cstheme="minorHAnsi"/>
          <w:i/>
          <w:iCs/>
          <w:color w:val="000000" w:themeColor="text1"/>
        </w:rPr>
        <w:t>Cymraeg Gwaith Work Welsh</w:t>
      </w:r>
      <w:r w:rsidRPr="000E758B">
        <w:rPr>
          <w:rFonts w:asciiTheme="minorHAnsi" w:hAnsiTheme="minorHAnsi" w:cstheme="minorHAnsi"/>
          <w:color w:val="000000" w:themeColor="text1"/>
        </w:rPr>
        <w:t xml:space="preserve">. Available at: </w:t>
      </w:r>
      <w:hyperlink r:id="rId28" w:history="1">
        <w:r w:rsidRPr="000E758B">
          <w:rPr>
            <w:rStyle w:val="Hyperlink"/>
            <w:rFonts w:asciiTheme="minorHAnsi" w:hAnsiTheme="minorHAnsi" w:cstheme="minorHAnsi"/>
            <w:color w:val="000000" w:themeColor="text1"/>
          </w:rPr>
          <w:t>https://learnwelsh.cymru/work-welsh/work-welsh-courses/teachers-part-1/</w:t>
        </w:r>
      </w:hyperlink>
      <w:r w:rsidRPr="000E758B">
        <w:rPr>
          <w:rFonts w:asciiTheme="minorHAnsi" w:hAnsiTheme="minorHAnsi" w:cstheme="minorHAnsi"/>
          <w:color w:val="000000" w:themeColor="text1"/>
        </w:rPr>
        <w:t xml:space="preserve"> (Accessed: 12/3/21).</w:t>
      </w:r>
    </w:p>
    <w:p w14:paraId="67FC9392" w14:textId="77777777" w:rsidR="0090324A" w:rsidRPr="000E758B" w:rsidRDefault="0090324A" w:rsidP="000E758B">
      <w:pPr>
        <w:spacing w:line="360" w:lineRule="auto"/>
        <w:rPr>
          <w:rFonts w:asciiTheme="minorHAnsi" w:hAnsiTheme="minorHAnsi" w:cstheme="minorHAnsi"/>
          <w:color w:val="000000" w:themeColor="text1"/>
          <w:shd w:val="clear" w:color="auto" w:fill="FFFFFF"/>
        </w:rPr>
      </w:pPr>
    </w:p>
    <w:p w14:paraId="27A3106E" w14:textId="0646DF99" w:rsidR="0090324A" w:rsidRPr="000E758B" w:rsidRDefault="0090324A"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shd w:val="clear" w:color="auto" w:fill="FFFFFF"/>
        </w:rPr>
        <w:t>Wragg, E.C. and Brown, G.A. (2002). </w:t>
      </w:r>
      <w:r w:rsidRPr="000E758B">
        <w:rPr>
          <w:rFonts w:asciiTheme="minorHAnsi" w:hAnsiTheme="minorHAnsi" w:cstheme="minorHAnsi"/>
          <w:i/>
          <w:iCs/>
          <w:color w:val="000000" w:themeColor="text1"/>
        </w:rPr>
        <w:t>Questioning in the primary school</w:t>
      </w:r>
      <w:r w:rsidRPr="000E758B">
        <w:rPr>
          <w:rFonts w:asciiTheme="minorHAnsi" w:hAnsiTheme="minorHAnsi" w:cstheme="minorHAnsi"/>
          <w:color w:val="000000" w:themeColor="text1"/>
          <w:shd w:val="clear" w:color="auto" w:fill="FFFFFF"/>
        </w:rPr>
        <w:t>. Routledge.</w:t>
      </w:r>
    </w:p>
    <w:p w14:paraId="4B9027B9" w14:textId="77777777" w:rsidR="0090324A" w:rsidRPr="000E758B" w:rsidRDefault="0090324A" w:rsidP="000E758B">
      <w:pPr>
        <w:spacing w:line="360" w:lineRule="auto"/>
        <w:rPr>
          <w:rFonts w:asciiTheme="minorHAnsi" w:hAnsiTheme="minorHAnsi" w:cstheme="minorHAnsi"/>
          <w:color w:val="000000" w:themeColor="text1"/>
        </w:rPr>
      </w:pPr>
    </w:p>
    <w:p w14:paraId="213179EA" w14:textId="021EC9BF" w:rsidR="006631D7" w:rsidRPr="000E758B" w:rsidRDefault="006631D7" w:rsidP="000E758B">
      <w:pPr>
        <w:spacing w:line="360" w:lineRule="auto"/>
        <w:rPr>
          <w:rFonts w:asciiTheme="minorHAnsi" w:hAnsiTheme="minorHAnsi" w:cstheme="minorHAnsi"/>
          <w:color w:val="000000" w:themeColor="text1"/>
        </w:rPr>
      </w:pPr>
    </w:p>
    <w:p w14:paraId="722E5FA7" w14:textId="0D06311F"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br w:type="page"/>
      </w:r>
    </w:p>
    <w:p w14:paraId="502D2793"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Appendices</w:t>
      </w:r>
    </w:p>
    <w:p w14:paraId="6F5412D5" w14:textId="77777777" w:rsidR="000E0E5F" w:rsidRPr="000E758B" w:rsidRDefault="000E0E5F" w:rsidP="000E758B">
      <w:pPr>
        <w:spacing w:line="360" w:lineRule="auto"/>
        <w:rPr>
          <w:rFonts w:asciiTheme="minorHAnsi" w:hAnsiTheme="minorHAnsi" w:cstheme="minorHAnsi"/>
          <w:color w:val="000000" w:themeColor="text1"/>
        </w:rPr>
      </w:pPr>
    </w:p>
    <w:tbl>
      <w:tblPr>
        <w:tblStyle w:val="TableGrid"/>
        <w:tblpPr w:leftFromText="180" w:rightFromText="180" w:vertAnchor="text" w:horzAnchor="margin" w:tblpY="60"/>
        <w:tblW w:w="0" w:type="auto"/>
        <w:tblLook w:val="04A0" w:firstRow="1" w:lastRow="0" w:firstColumn="1" w:lastColumn="0" w:noHBand="0" w:noVBand="1"/>
      </w:tblPr>
      <w:tblGrid>
        <w:gridCol w:w="4505"/>
        <w:gridCol w:w="4505"/>
      </w:tblGrid>
      <w:tr w:rsidR="000E758B" w:rsidRPr="000E758B" w14:paraId="4DBD3A65" w14:textId="77777777" w:rsidTr="007D6878">
        <w:tc>
          <w:tcPr>
            <w:tcW w:w="4505" w:type="dxa"/>
          </w:tcPr>
          <w:p w14:paraId="07636CD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1</w:t>
            </w:r>
          </w:p>
        </w:tc>
        <w:tc>
          <w:tcPr>
            <w:tcW w:w="4505" w:type="dxa"/>
          </w:tcPr>
          <w:p w14:paraId="0C52561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Welsh Phrases</w:t>
            </w:r>
          </w:p>
        </w:tc>
      </w:tr>
      <w:tr w:rsidR="000E758B" w:rsidRPr="000E758B" w14:paraId="759456A1" w14:textId="77777777" w:rsidTr="007D6878">
        <w:tc>
          <w:tcPr>
            <w:tcW w:w="4505" w:type="dxa"/>
          </w:tcPr>
          <w:p w14:paraId="6F761B9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2</w:t>
            </w:r>
          </w:p>
        </w:tc>
        <w:tc>
          <w:tcPr>
            <w:tcW w:w="4505" w:type="dxa"/>
          </w:tcPr>
          <w:p w14:paraId="210C729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Links to YouTube Clips on Victorians</w:t>
            </w:r>
          </w:p>
        </w:tc>
      </w:tr>
      <w:tr w:rsidR="000E758B" w:rsidRPr="000E758B" w14:paraId="5E4A825F" w14:textId="77777777" w:rsidTr="007D6878">
        <w:tc>
          <w:tcPr>
            <w:tcW w:w="4505" w:type="dxa"/>
          </w:tcPr>
          <w:p w14:paraId="56CC478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3</w:t>
            </w:r>
          </w:p>
        </w:tc>
        <w:tc>
          <w:tcPr>
            <w:tcW w:w="4505" w:type="dxa"/>
          </w:tcPr>
          <w:p w14:paraId="75E1461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Links to YouTube Clips on Microsoft Teams</w:t>
            </w:r>
          </w:p>
        </w:tc>
      </w:tr>
      <w:tr w:rsidR="000E758B" w:rsidRPr="000E758B" w14:paraId="21C75B73" w14:textId="77777777" w:rsidTr="007D6878">
        <w:tc>
          <w:tcPr>
            <w:tcW w:w="4505" w:type="dxa"/>
          </w:tcPr>
          <w:p w14:paraId="6B78625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4</w:t>
            </w:r>
          </w:p>
        </w:tc>
        <w:tc>
          <w:tcPr>
            <w:tcW w:w="4505" w:type="dxa"/>
          </w:tcPr>
          <w:p w14:paraId="04613F5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Welsh- Dillad Lesson Plan</w:t>
            </w:r>
          </w:p>
        </w:tc>
      </w:tr>
      <w:tr w:rsidR="000E758B" w:rsidRPr="000E758B" w14:paraId="1463CA5B" w14:textId="77777777" w:rsidTr="007D6878">
        <w:tc>
          <w:tcPr>
            <w:tcW w:w="4505" w:type="dxa"/>
          </w:tcPr>
          <w:p w14:paraId="780C0DC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5</w:t>
            </w:r>
          </w:p>
        </w:tc>
        <w:tc>
          <w:tcPr>
            <w:tcW w:w="4505" w:type="dxa"/>
          </w:tcPr>
          <w:p w14:paraId="0178DA8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Digital Competency- Researching Facts on Animals </w:t>
            </w:r>
          </w:p>
        </w:tc>
      </w:tr>
      <w:tr w:rsidR="000E758B" w:rsidRPr="000E758B" w14:paraId="3011B934" w14:textId="77777777" w:rsidTr="007D6878">
        <w:tc>
          <w:tcPr>
            <w:tcW w:w="4505" w:type="dxa"/>
          </w:tcPr>
          <w:p w14:paraId="5356B4B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6</w:t>
            </w:r>
          </w:p>
        </w:tc>
        <w:tc>
          <w:tcPr>
            <w:tcW w:w="4505" w:type="dxa"/>
          </w:tcPr>
          <w:p w14:paraId="405FA38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The Four Purposes: PSE Lesson Plan- Yoga</w:t>
            </w:r>
          </w:p>
        </w:tc>
      </w:tr>
      <w:tr w:rsidR="000E758B" w:rsidRPr="000E758B" w14:paraId="38FF5EDA" w14:textId="77777777" w:rsidTr="007D6878">
        <w:tc>
          <w:tcPr>
            <w:tcW w:w="4505" w:type="dxa"/>
          </w:tcPr>
          <w:p w14:paraId="32FAD21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Appendix 7</w:t>
            </w:r>
          </w:p>
        </w:tc>
        <w:tc>
          <w:tcPr>
            <w:tcW w:w="4505" w:type="dxa"/>
          </w:tcPr>
          <w:p w14:paraId="5B5A79C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The Four Purposes: KUW Lesson Plan- Victorians</w:t>
            </w:r>
          </w:p>
        </w:tc>
      </w:tr>
    </w:tbl>
    <w:p w14:paraId="41971D92" w14:textId="439970FA" w:rsidR="000E0E5F" w:rsidRPr="000E758B" w:rsidRDefault="000E0E5F" w:rsidP="000E758B">
      <w:pPr>
        <w:spacing w:line="360" w:lineRule="auto"/>
        <w:rPr>
          <w:rFonts w:asciiTheme="minorHAnsi" w:hAnsiTheme="minorHAnsi" w:cstheme="minorHAnsi"/>
          <w:color w:val="000000" w:themeColor="text1"/>
        </w:rPr>
      </w:pPr>
    </w:p>
    <w:p w14:paraId="708FFD2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br w:type="page"/>
      </w:r>
    </w:p>
    <w:p w14:paraId="6C0D058C"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1</w:t>
      </w:r>
    </w:p>
    <w:p w14:paraId="4A9AB3C9"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2BEFFD76"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 xml:space="preserve">Welsh Phrases: </w:t>
      </w:r>
    </w:p>
    <w:p w14:paraId="30DB70BC" w14:textId="77777777" w:rsidR="000E0E5F" w:rsidRPr="000E758B" w:rsidRDefault="000E0E5F" w:rsidP="000E758B">
      <w:pPr>
        <w:spacing w:line="360" w:lineRule="auto"/>
        <w:rPr>
          <w:rFonts w:asciiTheme="minorHAnsi" w:hAnsiTheme="minorHAnsi" w:cstheme="minorHAnsi"/>
          <w:color w:val="000000" w:themeColor="text1"/>
        </w:rPr>
      </w:pPr>
    </w:p>
    <w:p w14:paraId="6D80A01B" w14:textId="77777777" w:rsidR="000E0E5F" w:rsidRPr="000E758B" w:rsidRDefault="000E0E5F" w:rsidP="000E758B">
      <w:pPr>
        <w:spacing w:line="360" w:lineRule="auto"/>
        <w:rPr>
          <w:rFonts w:asciiTheme="minorHAnsi" w:hAnsiTheme="minorHAnsi" w:cstheme="minorHAnsi"/>
          <w:color w:val="000000" w:themeColor="text1"/>
        </w:rPr>
      </w:pPr>
    </w:p>
    <w:p w14:paraId="7A8B1468" w14:textId="77777777" w:rsidR="000E0E5F" w:rsidRPr="000E758B" w:rsidRDefault="000E0E5F" w:rsidP="000E758B">
      <w:pPr>
        <w:spacing w:line="360" w:lineRule="auto"/>
        <w:jc w:val="center"/>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Year 1 BA(Ed) &amp; PGCE Primary PTE1</w:t>
      </w:r>
    </w:p>
    <w:tbl>
      <w:tblPr>
        <w:tblStyle w:val="TableGrid"/>
        <w:tblW w:w="9165" w:type="dxa"/>
        <w:tblLook w:val="04A0" w:firstRow="1" w:lastRow="0" w:firstColumn="1" w:lastColumn="0" w:noHBand="0" w:noVBand="1"/>
      </w:tblPr>
      <w:tblGrid>
        <w:gridCol w:w="4616"/>
        <w:gridCol w:w="4549"/>
      </w:tblGrid>
      <w:tr w:rsidR="000E758B" w:rsidRPr="000E758B" w14:paraId="50DC9FA8" w14:textId="77777777" w:rsidTr="007D6878">
        <w:trPr>
          <w:trHeight w:val="358"/>
        </w:trPr>
        <w:tc>
          <w:tcPr>
            <w:tcW w:w="4616" w:type="dxa"/>
          </w:tcPr>
          <w:p w14:paraId="449AC98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Bore da</w:t>
            </w:r>
          </w:p>
        </w:tc>
        <w:tc>
          <w:tcPr>
            <w:tcW w:w="4549" w:type="dxa"/>
          </w:tcPr>
          <w:p w14:paraId="013106C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Good morning</w:t>
            </w:r>
          </w:p>
        </w:tc>
      </w:tr>
      <w:tr w:rsidR="000E758B" w:rsidRPr="000E758B" w14:paraId="0E8BF778" w14:textId="77777777" w:rsidTr="007D6878">
        <w:trPr>
          <w:trHeight w:val="336"/>
        </w:trPr>
        <w:tc>
          <w:tcPr>
            <w:tcW w:w="4616" w:type="dxa"/>
          </w:tcPr>
          <w:p w14:paraId="3AE5DAC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Prynhawn da</w:t>
            </w:r>
          </w:p>
        </w:tc>
        <w:tc>
          <w:tcPr>
            <w:tcW w:w="4549" w:type="dxa"/>
          </w:tcPr>
          <w:p w14:paraId="1F07EFE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Good afternoon</w:t>
            </w:r>
          </w:p>
        </w:tc>
      </w:tr>
      <w:tr w:rsidR="000E758B" w:rsidRPr="000E758B" w14:paraId="595164C4" w14:textId="77777777" w:rsidTr="007D6878">
        <w:trPr>
          <w:trHeight w:val="358"/>
        </w:trPr>
        <w:tc>
          <w:tcPr>
            <w:tcW w:w="4616" w:type="dxa"/>
          </w:tcPr>
          <w:p w14:paraId="2AA17C0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Hwyl fawr</w:t>
            </w:r>
          </w:p>
        </w:tc>
        <w:tc>
          <w:tcPr>
            <w:tcW w:w="4549" w:type="dxa"/>
          </w:tcPr>
          <w:p w14:paraId="1020E72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Goodbye</w:t>
            </w:r>
          </w:p>
        </w:tc>
      </w:tr>
      <w:tr w:rsidR="000E758B" w:rsidRPr="000E758B" w14:paraId="68CB1936" w14:textId="77777777" w:rsidTr="007D6878">
        <w:trPr>
          <w:trHeight w:val="336"/>
        </w:trPr>
        <w:tc>
          <w:tcPr>
            <w:tcW w:w="4616" w:type="dxa"/>
          </w:tcPr>
          <w:p w14:paraId="22938E9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Barod?</w:t>
            </w:r>
          </w:p>
        </w:tc>
        <w:tc>
          <w:tcPr>
            <w:tcW w:w="4549" w:type="dxa"/>
          </w:tcPr>
          <w:p w14:paraId="11D30DF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Ready?</w:t>
            </w:r>
          </w:p>
        </w:tc>
      </w:tr>
      <w:tr w:rsidR="000E758B" w:rsidRPr="000E758B" w14:paraId="54671939" w14:textId="77777777" w:rsidTr="007D6878">
        <w:trPr>
          <w:trHeight w:val="358"/>
        </w:trPr>
        <w:tc>
          <w:tcPr>
            <w:tcW w:w="4616" w:type="dxa"/>
          </w:tcPr>
          <w:p w14:paraId="5293291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Eisteddwch</w:t>
            </w:r>
          </w:p>
        </w:tc>
        <w:tc>
          <w:tcPr>
            <w:tcW w:w="4549" w:type="dxa"/>
          </w:tcPr>
          <w:p w14:paraId="729B8C6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Sit</w:t>
            </w:r>
          </w:p>
        </w:tc>
      </w:tr>
      <w:tr w:rsidR="000E758B" w:rsidRPr="000E758B" w14:paraId="779003FC" w14:textId="77777777" w:rsidTr="007D6878">
        <w:trPr>
          <w:trHeight w:val="336"/>
        </w:trPr>
        <w:tc>
          <w:tcPr>
            <w:tcW w:w="4616" w:type="dxa"/>
          </w:tcPr>
          <w:p w14:paraId="123F81A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Gwrandewch</w:t>
            </w:r>
          </w:p>
        </w:tc>
        <w:tc>
          <w:tcPr>
            <w:tcW w:w="4549" w:type="dxa"/>
          </w:tcPr>
          <w:p w14:paraId="295D339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Listen</w:t>
            </w:r>
          </w:p>
        </w:tc>
      </w:tr>
      <w:tr w:rsidR="000E758B" w:rsidRPr="000E758B" w14:paraId="13AE8596" w14:textId="77777777" w:rsidTr="007D6878">
        <w:trPr>
          <w:trHeight w:val="358"/>
        </w:trPr>
        <w:tc>
          <w:tcPr>
            <w:tcW w:w="4616" w:type="dxa"/>
          </w:tcPr>
          <w:p w14:paraId="6AF5D13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Tacluswch</w:t>
            </w:r>
          </w:p>
        </w:tc>
        <w:tc>
          <w:tcPr>
            <w:tcW w:w="4549" w:type="dxa"/>
          </w:tcPr>
          <w:p w14:paraId="7368B9D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Tidy up</w:t>
            </w:r>
          </w:p>
        </w:tc>
      </w:tr>
      <w:tr w:rsidR="000E758B" w:rsidRPr="000E758B" w14:paraId="64F401BA" w14:textId="77777777" w:rsidTr="007D6878">
        <w:trPr>
          <w:trHeight w:val="336"/>
        </w:trPr>
        <w:tc>
          <w:tcPr>
            <w:tcW w:w="4616" w:type="dxa"/>
          </w:tcPr>
          <w:p w14:paraId="2947978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Edrychwch arna i</w:t>
            </w:r>
          </w:p>
        </w:tc>
        <w:tc>
          <w:tcPr>
            <w:tcW w:w="4549" w:type="dxa"/>
          </w:tcPr>
          <w:p w14:paraId="3A8D975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Look at me</w:t>
            </w:r>
          </w:p>
        </w:tc>
      </w:tr>
      <w:tr w:rsidR="000E758B" w:rsidRPr="000E758B" w14:paraId="1D6059FD" w14:textId="77777777" w:rsidTr="007D6878">
        <w:trPr>
          <w:trHeight w:val="358"/>
        </w:trPr>
        <w:tc>
          <w:tcPr>
            <w:tcW w:w="4616" w:type="dxa"/>
          </w:tcPr>
          <w:p w14:paraId="7FF338F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Ewch allan</w:t>
            </w:r>
          </w:p>
        </w:tc>
        <w:tc>
          <w:tcPr>
            <w:tcW w:w="4549" w:type="dxa"/>
          </w:tcPr>
          <w:p w14:paraId="30DCB03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 out</w:t>
            </w:r>
          </w:p>
        </w:tc>
      </w:tr>
      <w:tr w:rsidR="000E758B" w:rsidRPr="000E758B" w14:paraId="1DAD9C49" w14:textId="77777777" w:rsidTr="007D6878">
        <w:trPr>
          <w:trHeight w:val="336"/>
        </w:trPr>
        <w:tc>
          <w:tcPr>
            <w:tcW w:w="4616" w:type="dxa"/>
          </w:tcPr>
          <w:p w14:paraId="1469010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Bant â chi</w:t>
            </w:r>
          </w:p>
        </w:tc>
        <w:tc>
          <w:tcPr>
            <w:tcW w:w="4549" w:type="dxa"/>
          </w:tcPr>
          <w:p w14:paraId="1B58186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Off you go</w:t>
            </w:r>
          </w:p>
        </w:tc>
      </w:tr>
      <w:tr w:rsidR="000E758B" w:rsidRPr="000E758B" w14:paraId="5CB40569" w14:textId="77777777" w:rsidTr="007D6878">
        <w:trPr>
          <w:trHeight w:val="358"/>
        </w:trPr>
        <w:tc>
          <w:tcPr>
            <w:tcW w:w="4616" w:type="dxa"/>
          </w:tcPr>
          <w:p w14:paraId="2851671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Dewch i mewn</w:t>
            </w:r>
          </w:p>
        </w:tc>
        <w:tc>
          <w:tcPr>
            <w:tcW w:w="4549" w:type="dxa"/>
          </w:tcPr>
          <w:p w14:paraId="55EC137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Come in</w:t>
            </w:r>
          </w:p>
        </w:tc>
      </w:tr>
      <w:tr w:rsidR="000E758B" w:rsidRPr="000E758B" w14:paraId="20BCC744" w14:textId="77777777" w:rsidTr="007D6878">
        <w:trPr>
          <w:trHeight w:val="358"/>
        </w:trPr>
        <w:tc>
          <w:tcPr>
            <w:tcW w:w="4616" w:type="dxa"/>
          </w:tcPr>
          <w:p w14:paraId="0140820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Dewch yma</w:t>
            </w:r>
          </w:p>
        </w:tc>
        <w:tc>
          <w:tcPr>
            <w:tcW w:w="4549" w:type="dxa"/>
          </w:tcPr>
          <w:p w14:paraId="22C9548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Come here</w:t>
            </w:r>
          </w:p>
        </w:tc>
      </w:tr>
      <w:tr w:rsidR="000E758B" w:rsidRPr="000E758B" w14:paraId="045133BF" w14:textId="77777777" w:rsidTr="007D6878">
        <w:trPr>
          <w:trHeight w:val="336"/>
        </w:trPr>
        <w:tc>
          <w:tcPr>
            <w:tcW w:w="4616" w:type="dxa"/>
          </w:tcPr>
          <w:p w14:paraId="0535433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Diolch</w:t>
            </w:r>
          </w:p>
        </w:tc>
        <w:tc>
          <w:tcPr>
            <w:tcW w:w="4549" w:type="dxa"/>
          </w:tcPr>
          <w:p w14:paraId="6760B6C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Thank you</w:t>
            </w:r>
          </w:p>
        </w:tc>
      </w:tr>
      <w:tr w:rsidR="000E758B" w:rsidRPr="000E758B" w14:paraId="5B808902" w14:textId="77777777" w:rsidTr="007D6878">
        <w:trPr>
          <w:trHeight w:val="358"/>
        </w:trPr>
        <w:tc>
          <w:tcPr>
            <w:tcW w:w="4616" w:type="dxa"/>
          </w:tcPr>
          <w:p w14:paraId="3A3AE5C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Ga i……?</w:t>
            </w:r>
          </w:p>
        </w:tc>
        <w:tc>
          <w:tcPr>
            <w:tcW w:w="4549" w:type="dxa"/>
          </w:tcPr>
          <w:p w14:paraId="008DD06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Can I….? / Can I have…?</w:t>
            </w:r>
          </w:p>
        </w:tc>
      </w:tr>
      <w:tr w:rsidR="000E758B" w:rsidRPr="000E758B" w14:paraId="28474D04" w14:textId="77777777" w:rsidTr="007D6878">
        <w:trPr>
          <w:trHeight w:val="673"/>
        </w:trPr>
        <w:tc>
          <w:tcPr>
            <w:tcW w:w="4616" w:type="dxa"/>
          </w:tcPr>
          <w:p w14:paraId="6D14F528"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Ga i fynd i’r ty bach os gwelwch yn dda?</w:t>
            </w:r>
          </w:p>
        </w:tc>
        <w:tc>
          <w:tcPr>
            <w:tcW w:w="4549" w:type="dxa"/>
          </w:tcPr>
          <w:p w14:paraId="580DE64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Can I go to the toilet please?</w:t>
            </w:r>
          </w:p>
        </w:tc>
      </w:tr>
      <w:tr w:rsidR="000E758B" w:rsidRPr="000E758B" w14:paraId="50D501ED" w14:textId="77777777" w:rsidTr="007D6878">
        <w:trPr>
          <w:trHeight w:val="358"/>
        </w:trPr>
        <w:tc>
          <w:tcPr>
            <w:tcW w:w="4616" w:type="dxa"/>
          </w:tcPr>
          <w:p w14:paraId="5262608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Cei / Na chei</w:t>
            </w:r>
          </w:p>
        </w:tc>
        <w:tc>
          <w:tcPr>
            <w:tcW w:w="4549" w:type="dxa"/>
          </w:tcPr>
          <w:p w14:paraId="231DFF3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Yes / No</w:t>
            </w:r>
          </w:p>
        </w:tc>
      </w:tr>
      <w:tr w:rsidR="000E758B" w:rsidRPr="000E758B" w14:paraId="29444221" w14:textId="77777777" w:rsidTr="007D6878">
        <w:trPr>
          <w:trHeight w:val="336"/>
        </w:trPr>
        <w:tc>
          <w:tcPr>
            <w:tcW w:w="4616" w:type="dxa"/>
          </w:tcPr>
          <w:p w14:paraId="16B7C13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Wrth gwrs</w:t>
            </w:r>
          </w:p>
        </w:tc>
        <w:tc>
          <w:tcPr>
            <w:tcW w:w="4549" w:type="dxa"/>
          </w:tcPr>
          <w:p w14:paraId="227CD00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Of course</w:t>
            </w:r>
          </w:p>
        </w:tc>
      </w:tr>
      <w:tr w:rsidR="000E758B" w:rsidRPr="000E758B" w14:paraId="136A3956" w14:textId="77777777" w:rsidTr="007D6878">
        <w:trPr>
          <w:trHeight w:val="358"/>
        </w:trPr>
        <w:tc>
          <w:tcPr>
            <w:tcW w:w="4616" w:type="dxa"/>
          </w:tcPr>
          <w:p w14:paraId="3AA9B35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Ble mae…?</w:t>
            </w:r>
          </w:p>
        </w:tc>
        <w:tc>
          <w:tcPr>
            <w:tcW w:w="4549" w:type="dxa"/>
          </w:tcPr>
          <w:p w14:paraId="1B5127A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Where is…?</w:t>
            </w:r>
          </w:p>
        </w:tc>
      </w:tr>
      <w:tr w:rsidR="000E758B" w:rsidRPr="000E758B" w14:paraId="493D3C61" w14:textId="77777777" w:rsidTr="007D6878">
        <w:trPr>
          <w:trHeight w:val="358"/>
        </w:trPr>
        <w:tc>
          <w:tcPr>
            <w:tcW w:w="4616" w:type="dxa"/>
          </w:tcPr>
          <w:p w14:paraId="6D2656A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Dyma…</w:t>
            </w:r>
          </w:p>
        </w:tc>
        <w:tc>
          <w:tcPr>
            <w:tcW w:w="4549" w:type="dxa"/>
          </w:tcPr>
          <w:p w14:paraId="72D750A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Here is…</w:t>
            </w:r>
          </w:p>
        </w:tc>
      </w:tr>
      <w:tr w:rsidR="000E758B" w:rsidRPr="000E758B" w14:paraId="7113C094" w14:textId="77777777" w:rsidTr="007D6878">
        <w:trPr>
          <w:trHeight w:val="336"/>
        </w:trPr>
        <w:tc>
          <w:tcPr>
            <w:tcW w:w="4616" w:type="dxa"/>
          </w:tcPr>
          <w:p w14:paraId="4D4233D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…os gwelwch yn dda?</w:t>
            </w:r>
          </w:p>
        </w:tc>
        <w:tc>
          <w:tcPr>
            <w:tcW w:w="4549" w:type="dxa"/>
          </w:tcPr>
          <w:p w14:paraId="7FCCDBA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…please?</w:t>
            </w:r>
          </w:p>
        </w:tc>
      </w:tr>
      <w:tr w:rsidR="000E758B" w:rsidRPr="000E758B" w14:paraId="19A63E4C" w14:textId="77777777" w:rsidTr="007D6878">
        <w:trPr>
          <w:trHeight w:val="358"/>
        </w:trPr>
        <w:tc>
          <w:tcPr>
            <w:tcW w:w="4616" w:type="dxa"/>
          </w:tcPr>
          <w:p w14:paraId="1DCFD40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Dwylo i fyny</w:t>
            </w:r>
          </w:p>
        </w:tc>
        <w:tc>
          <w:tcPr>
            <w:tcW w:w="4549" w:type="dxa"/>
          </w:tcPr>
          <w:p w14:paraId="4906819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Hands up</w:t>
            </w:r>
          </w:p>
        </w:tc>
      </w:tr>
      <w:tr w:rsidR="000E758B" w:rsidRPr="000E758B" w14:paraId="0C97CD58" w14:textId="77777777" w:rsidTr="007D6878">
        <w:trPr>
          <w:trHeight w:val="336"/>
        </w:trPr>
        <w:tc>
          <w:tcPr>
            <w:tcW w:w="4616" w:type="dxa"/>
          </w:tcPr>
          <w:p w14:paraId="19B0A52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Pwy sy’n cael cinio?/ brechdanau?</w:t>
            </w:r>
          </w:p>
        </w:tc>
        <w:tc>
          <w:tcPr>
            <w:tcW w:w="4549" w:type="dxa"/>
          </w:tcPr>
          <w:p w14:paraId="28BD98B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Who is having lunch?/ sandwiches?</w:t>
            </w:r>
          </w:p>
        </w:tc>
      </w:tr>
      <w:tr w:rsidR="000E758B" w:rsidRPr="000E758B" w14:paraId="3F51C445" w14:textId="77777777" w:rsidTr="007D6878">
        <w:trPr>
          <w:trHeight w:val="358"/>
        </w:trPr>
        <w:tc>
          <w:tcPr>
            <w:tcW w:w="4616" w:type="dxa"/>
          </w:tcPr>
          <w:p w14:paraId="36AD52E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Cinio – un deg dau</w:t>
            </w:r>
          </w:p>
        </w:tc>
        <w:tc>
          <w:tcPr>
            <w:tcW w:w="4549" w:type="dxa"/>
          </w:tcPr>
          <w:p w14:paraId="3253438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Lunch - twelve</w:t>
            </w:r>
          </w:p>
        </w:tc>
      </w:tr>
      <w:tr w:rsidR="000E758B" w:rsidRPr="000E758B" w14:paraId="287F116D" w14:textId="77777777" w:rsidTr="007D6878">
        <w:trPr>
          <w:trHeight w:val="336"/>
        </w:trPr>
        <w:tc>
          <w:tcPr>
            <w:tcW w:w="4616" w:type="dxa"/>
          </w:tcPr>
          <w:p w14:paraId="3EE3501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Sawl un?</w:t>
            </w:r>
          </w:p>
        </w:tc>
        <w:tc>
          <w:tcPr>
            <w:tcW w:w="4549" w:type="dxa"/>
          </w:tcPr>
          <w:p w14:paraId="3183CDE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How many?</w:t>
            </w:r>
          </w:p>
        </w:tc>
      </w:tr>
      <w:tr w:rsidR="000E758B" w:rsidRPr="000E758B" w14:paraId="729E17CB" w14:textId="77777777" w:rsidTr="007D6878">
        <w:trPr>
          <w:trHeight w:val="358"/>
        </w:trPr>
        <w:tc>
          <w:tcPr>
            <w:tcW w:w="4616" w:type="dxa"/>
          </w:tcPr>
          <w:p w14:paraId="2DCC5BC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Pa liw ydy hwn?</w:t>
            </w:r>
          </w:p>
        </w:tc>
        <w:tc>
          <w:tcPr>
            <w:tcW w:w="4549" w:type="dxa"/>
          </w:tcPr>
          <w:p w14:paraId="13E9278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colour is this?</w:t>
            </w:r>
          </w:p>
        </w:tc>
      </w:tr>
      <w:tr w:rsidR="000E758B" w:rsidRPr="000E758B" w14:paraId="0FFA4E68" w14:textId="77777777" w:rsidTr="007D6878">
        <w:trPr>
          <w:trHeight w:val="336"/>
        </w:trPr>
        <w:tc>
          <w:tcPr>
            <w:tcW w:w="4616" w:type="dxa"/>
          </w:tcPr>
          <w:p w14:paraId="3603B7F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Coch, glas, melyn, gwyrdd, du, gwyn</w:t>
            </w:r>
          </w:p>
        </w:tc>
        <w:tc>
          <w:tcPr>
            <w:tcW w:w="4549" w:type="dxa"/>
          </w:tcPr>
          <w:p w14:paraId="47B543E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Red, blue, yellow, green, black, white</w:t>
            </w:r>
          </w:p>
        </w:tc>
      </w:tr>
      <w:tr w:rsidR="000E758B" w:rsidRPr="000E758B" w14:paraId="07DC2A0E" w14:textId="77777777" w:rsidTr="007D6878">
        <w:trPr>
          <w:trHeight w:val="358"/>
        </w:trPr>
        <w:tc>
          <w:tcPr>
            <w:tcW w:w="4616" w:type="dxa"/>
          </w:tcPr>
          <w:p w14:paraId="109EB7B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Sut wyt ti?</w:t>
            </w:r>
          </w:p>
        </w:tc>
        <w:tc>
          <w:tcPr>
            <w:tcW w:w="4549" w:type="dxa"/>
          </w:tcPr>
          <w:p w14:paraId="33F98E7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How are you?</w:t>
            </w:r>
          </w:p>
        </w:tc>
      </w:tr>
      <w:tr w:rsidR="000E758B" w:rsidRPr="000E758B" w14:paraId="703F109A" w14:textId="77777777" w:rsidTr="007D6878">
        <w:trPr>
          <w:trHeight w:val="336"/>
        </w:trPr>
        <w:tc>
          <w:tcPr>
            <w:tcW w:w="4616" w:type="dxa"/>
          </w:tcPr>
          <w:p w14:paraId="244609FE"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Da iawn diolch</w:t>
            </w:r>
          </w:p>
        </w:tc>
        <w:tc>
          <w:tcPr>
            <w:tcW w:w="4549" w:type="dxa"/>
          </w:tcPr>
          <w:p w14:paraId="2DFA23E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Very good/well thank you</w:t>
            </w:r>
          </w:p>
        </w:tc>
      </w:tr>
      <w:tr w:rsidR="000E758B" w:rsidRPr="000E758B" w14:paraId="1A6E1EE6" w14:textId="77777777" w:rsidTr="007D6878">
        <w:trPr>
          <w:trHeight w:val="358"/>
        </w:trPr>
        <w:tc>
          <w:tcPr>
            <w:tcW w:w="4616" w:type="dxa"/>
          </w:tcPr>
          <w:p w14:paraId="3E6CE80B"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 xml:space="preserve"> ‘Dw i’n……(hapus)</w:t>
            </w:r>
          </w:p>
        </w:tc>
        <w:tc>
          <w:tcPr>
            <w:tcW w:w="4549" w:type="dxa"/>
          </w:tcPr>
          <w:p w14:paraId="730ED0D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 am ….(happy)</w:t>
            </w:r>
          </w:p>
        </w:tc>
      </w:tr>
      <w:tr w:rsidR="000E758B" w:rsidRPr="000E758B" w14:paraId="6F7E5678" w14:textId="77777777" w:rsidTr="007D6878">
        <w:trPr>
          <w:trHeight w:val="358"/>
        </w:trPr>
        <w:tc>
          <w:tcPr>
            <w:tcW w:w="4616" w:type="dxa"/>
          </w:tcPr>
          <w:p w14:paraId="0DA414E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Sut mae’r tywydd?</w:t>
            </w:r>
          </w:p>
        </w:tc>
        <w:tc>
          <w:tcPr>
            <w:tcW w:w="4549" w:type="dxa"/>
          </w:tcPr>
          <w:p w14:paraId="6AC3AAD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is the weather like?</w:t>
            </w:r>
          </w:p>
        </w:tc>
      </w:tr>
      <w:tr w:rsidR="000E0E5F" w:rsidRPr="000E758B" w14:paraId="4AF7308C" w14:textId="77777777" w:rsidTr="007D6878">
        <w:trPr>
          <w:trHeight w:val="336"/>
        </w:trPr>
        <w:tc>
          <w:tcPr>
            <w:tcW w:w="4616" w:type="dxa"/>
          </w:tcPr>
          <w:p w14:paraId="5CC81B4C"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Mae hi’n…..(heulog)</w:t>
            </w:r>
          </w:p>
        </w:tc>
        <w:tc>
          <w:tcPr>
            <w:tcW w:w="4549" w:type="dxa"/>
          </w:tcPr>
          <w:p w14:paraId="03CC2D6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Is is…… (sunny)</w:t>
            </w:r>
          </w:p>
        </w:tc>
      </w:tr>
    </w:tbl>
    <w:p w14:paraId="5FF1355F" w14:textId="473EE7F1" w:rsidR="000E0E5F" w:rsidRPr="000E758B" w:rsidRDefault="000E0E5F" w:rsidP="000E758B">
      <w:pPr>
        <w:spacing w:line="360" w:lineRule="auto"/>
        <w:rPr>
          <w:rFonts w:asciiTheme="minorHAnsi" w:hAnsiTheme="minorHAnsi" w:cstheme="minorHAnsi"/>
          <w:color w:val="000000" w:themeColor="text1"/>
        </w:rPr>
      </w:pPr>
    </w:p>
    <w:p w14:paraId="5354EE4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br w:type="page"/>
      </w:r>
    </w:p>
    <w:tbl>
      <w:tblPr>
        <w:tblStyle w:val="TableGrid"/>
        <w:tblW w:w="9165" w:type="dxa"/>
        <w:tblLook w:val="04A0" w:firstRow="1" w:lastRow="0" w:firstColumn="1" w:lastColumn="0" w:noHBand="0" w:noVBand="1"/>
      </w:tblPr>
      <w:tblGrid>
        <w:gridCol w:w="4616"/>
        <w:gridCol w:w="4549"/>
      </w:tblGrid>
      <w:tr w:rsidR="000E758B" w:rsidRPr="000E758B" w14:paraId="008AACD8" w14:textId="77777777" w:rsidTr="007D6878">
        <w:trPr>
          <w:trHeight w:val="358"/>
        </w:trPr>
        <w:tc>
          <w:tcPr>
            <w:tcW w:w="4616" w:type="dxa"/>
          </w:tcPr>
          <w:p w14:paraId="5DDAE78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Mae hi’n amser…..(chwarae)</w:t>
            </w:r>
          </w:p>
        </w:tc>
        <w:tc>
          <w:tcPr>
            <w:tcW w:w="4549" w:type="dxa"/>
          </w:tcPr>
          <w:p w14:paraId="31F0DE3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 is…. (playtime)</w:t>
            </w:r>
          </w:p>
        </w:tc>
      </w:tr>
      <w:tr w:rsidR="000E758B" w:rsidRPr="000E758B" w14:paraId="5A2F72FD" w14:textId="77777777" w:rsidTr="007D6878">
        <w:trPr>
          <w:trHeight w:val="695"/>
        </w:trPr>
        <w:tc>
          <w:tcPr>
            <w:tcW w:w="4616" w:type="dxa"/>
          </w:tcPr>
          <w:p w14:paraId="6315966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Dydd……(Llun, Mawrth, Mercher, Iau, Gwener)</w:t>
            </w:r>
          </w:p>
        </w:tc>
        <w:tc>
          <w:tcPr>
            <w:tcW w:w="4549" w:type="dxa"/>
          </w:tcPr>
          <w:p w14:paraId="4E381FF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……….day (Mon, Tues, Wednes, Thurs, Fri)</w:t>
            </w:r>
          </w:p>
        </w:tc>
      </w:tr>
    </w:tbl>
    <w:p w14:paraId="695B4473" w14:textId="77777777" w:rsidR="000E0E5F" w:rsidRPr="000E758B" w:rsidRDefault="000E0E5F" w:rsidP="000E758B">
      <w:pPr>
        <w:spacing w:line="360" w:lineRule="auto"/>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Comments for marking children’s work</w:t>
      </w:r>
    </w:p>
    <w:tbl>
      <w:tblPr>
        <w:tblStyle w:val="TableGrid"/>
        <w:tblW w:w="0" w:type="auto"/>
        <w:tblLook w:val="04A0" w:firstRow="1" w:lastRow="0" w:firstColumn="1" w:lastColumn="0" w:noHBand="0" w:noVBand="1"/>
      </w:tblPr>
      <w:tblGrid>
        <w:gridCol w:w="4503"/>
        <w:gridCol w:w="4507"/>
      </w:tblGrid>
      <w:tr w:rsidR="000E758B" w:rsidRPr="000E758B" w14:paraId="3D460DCA" w14:textId="77777777" w:rsidTr="007D6878">
        <w:tc>
          <w:tcPr>
            <w:tcW w:w="4788" w:type="dxa"/>
          </w:tcPr>
          <w:p w14:paraId="6D5DE93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Da</w:t>
            </w:r>
          </w:p>
        </w:tc>
        <w:tc>
          <w:tcPr>
            <w:tcW w:w="4788" w:type="dxa"/>
          </w:tcPr>
          <w:p w14:paraId="46C98D7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Good</w:t>
            </w:r>
          </w:p>
        </w:tc>
      </w:tr>
      <w:tr w:rsidR="000E758B" w:rsidRPr="000E758B" w14:paraId="7D35EECB" w14:textId="77777777" w:rsidTr="007D6878">
        <w:tc>
          <w:tcPr>
            <w:tcW w:w="4788" w:type="dxa"/>
          </w:tcPr>
          <w:p w14:paraId="438BD14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Da iawn</w:t>
            </w:r>
          </w:p>
        </w:tc>
        <w:tc>
          <w:tcPr>
            <w:tcW w:w="4788" w:type="dxa"/>
          </w:tcPr>
          <w:p w14:paraId="65E7806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Very good</w:t>
            </w:r>
          </w:p>
        </w:tc>
      </w:tr>
    </w:tbl>
    <w:p w14:paraId="1916D9DC" w14:textId="77777777" w:rsidR="000E0E5F" w:rsidRPr="000E758B" w:rsidRDefault="000E0E5F" w:rsidP="000E758B">
      <w:pPr>
        <w:spacing w:line="360" w:lineRule="auto"/>
        <w:jc w:val="center"/>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Year 2 BA(Ed)</w:t>
      </w:r>
    </w:p>
    <w:tbl>
      <w:tblPr>
        <w:tblStyle w:val="TableGrid"/>
        <w:tblW w:w="0" w:type="auto"/>
        <w:tblLook w:val="04A0" w:firstRow="1" w:lastRow="0" w:firstColumn="1" w:lastColumn="0" w:noHBand="0" w:noVBand="1"/>
      </w:tblPr>
      <w:tblGrid>
        <w:gridCol w:w="4523"/>
        <w:gridCol w:w="4487"/>
      </w:tblGrid>
      <w:tr w:rsidR="000E758B" w:rsidRPr="000E758B" w14:paraId="5D831156" w14:textId="77777777" w:rsidTr="007D6878">
        <w:tc>
          <w:tcPr>
            <w:tcW w:w="4788" w:type="dxa"/>
          </w:tcPr>
          <w:p w14:paraId="1CB086F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Pawb yn dawel</w:t>
            </w:r>
          </w:p>
        </w:tc>
        <w:tc>
          <w:tcPr>
            <w:tcW w:w="4788" w:type="dxa"/>
          </w:tcPr>
          <w:p w14:paraId="3B378F5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Everyone quiet</w:t>
            </w:r>
          </w:p>
        </w:tc>
      </w:tr>
      <w:tr w:rsidR="000E758B" w:rsidRPr="000E758B" w14:paraId="1988BB34" w14:textId="77777777" w:rsidTr="007D6878">
        <w:tc>
          <w:tcPr>
            <w:tcW w:w="4788" w:type="dxa"/>
          </w:tcPr>
          <w:p w14:paraId="083CFF7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Dim siarad</w:t>
            </w:r>
          </w:p>
        </w:tc>
        <w:tc>
          <w:tcPr>
            <w:tcW w:w="4788" w:type="dxa"/>
          </w:tcPr>
          <w:p w14:paraId="2720347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No talking</w:t>
            </w:r>
          </w:p>
        </w:tc>
      </w:tr>
      <w:tr w:rsidR="000E758B" w:rsidRPr="000E758B" w14:paraId="42C692C8" w14:textId="77777777" w:rsidTr="007D6878">
        <w:tc>
          <w:tcPr>
            <w:tcW w:w="4788" w:type="dxa"/>
          </w:tcPr>
          <w:p w14:paraId="2D827FC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Cerddwch</w:t>
            </w:r>
          </w:p>
        </w:tc>
        <w:tc>
          <w:tcPr>
            <w:tcW w:w="4788" w:type="dxa"/>
          </w:tcPr>
          <w:p w14:paraId="026DA10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Walk (command)</w:t>
            </w:r>
          </w:p>
        </w:tc>
      </w:tr>
      <w:tr w:rsidR="000E758B" w:rsidRPr="000E758B" w14:paraId="11070050" w14:textId="77777777" w:rsidTr="007D6878">
        <w:tc>
          <w:tcPr>
            <w:tcW w:w="4788" w:type="dxa"/>
          </w:tcPr>
          <w:p w14:paraId="56F9E05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Rhedwch</w:t>
            </w:r>
          </w:p>
        </w:tc>
        <w:tc>
          <w:tcPr>
            <w:tcW w:w="4788" w:type="dxa"/>
          </w:tcPr>
          <w:p w14:paraId="4B1F763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Run</w:t>
            </w:r>
          </w:p>
        </w:tc>
      </w:tr>
      <w:tr w:rsidR="000E758B" w:rsidRPr="000E758B" w14:paraId="5D2DF516" w14:textId="77777777" w:rsidTr="007D6878">
        <w:tc>
          <w:tcPr>
            <w:tcW w:w="4788" w:type="dxa"/>
          </w:tcPr>
          <w:p w14:paraId="54A3B8D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Sefwch</w:t>
            </w:r>
          </w:p>
        </w:tc>
        <w:tc>
          <w:tcPr>
            <w:tcW w:w="4788" w:type="dxa"/>
          </w:tcPr>
          <w:p w14:paraId="27F7817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Stand</w:t>
            </w:r>
          </w:p>
        </w:tc>
      </w:tr>
      <w:tr w:rsidR="000E758B" w:rsidRPr="000E758B" w14:paraId="5AAEBF60" w14:textId="77777777" w:rsidTr="007D6878">
        <w:tc>
          <w:tcPr>
            <w:tcW w:w="4788" w:type="dxa"/>
          </w:tcPr>
          <w:p w14:paraId="472044C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Gwnewch res</w:t>
            </w:r>
          </w:p>
        </w:tc>
        <w:tc>
          <w:tcPr>
            <w:tcW w:w="4788" w:type="dxa"/>
          </w:tcPr>
          <w:p w14:paraId="3BFC575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Make a line</w:t>
            </w:r>
          </w:p>
        </w:tc>
      </w:tr>
      <w:tr w:rsidR="000E758B" w:rsidRPr="000E758B" w14:paraId="6C32DED8" w14:textId="77777777" w:rsidTr="007D6878">
        <w:tc>
          <w:tcPr>
            <w:tcW w:w="4788" w:type="dxa"/>
          </w:tcPr>
          <w:p w14:paraId="7CF0B6D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Gwisgwch eich cotiau</w:t>
            </w:r>
          </w:p>
        </w:tc>
        <w:tc>
          <w:tcPr>
            <w:tcW w:w="4788" w:type="dxa"/>
          </w:tcPr>
          <w:p w14:paraId="39A4393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Wear your coats</w:t>
            </w:r>
          </w:p>
        </w:tc>
      </w:tr>
      <w:tr w:rsidR="000E758B" w:rsidRPr="000E758B" w14:paraId="298D0789" w14:textId="77777777" w:rsidTr="007D6878">
        <w:tc>
          <w:tcPr>
            <w:tcW w:w="4788" w:type="dxa"/>
          </w:tcPr>
          <w:p w14:paraId="769C00B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Wyt ti’n hoffi…?</w:t>
            </w:r>
          </w:p>
        </w:tc>
        <w:tc>
          <w:tcPr>
            <w:tcW w:w="4788" w:type="dxa"/>
          </w:tcPr>
          <w:p w14:paraId="59D3B32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Do you like…?</w:t>
            </w:r>
          </w:p>
        </w:tc>
      </w:tr>
      <w:tr w:rsidR="000E758B" w:rsidRPr="000E758B" w14:paraId="2B84BD24" w14:textId="77777777" w:rsidTr="007D6878">
        <w:tc>
          <w:tcPr>
            <w:tcW w:w="4788" w:type="dxa"/>
          </w:tcPr>
          <w:p w14:paraId="2266CBD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Ydw, ‘dw i’n hoffi……</w:t>
            </w:r>
          </w:p>
        </w:tc>
        <w:tc>
          <w:tcPr>
            <w:tcW w:w="4788" w:type="dxa"/>
          </w:tcPr>
          <w:p w14:paraId="5CA7C6D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Yes, I like…</w:t>
            </w:r>
          </w:p>
        </w:tc>
      </w:tr>
      <w:tr w:rsidR="000E758B" w:rsidRPr="000E758B" w14:paraId="23DF5B50" w14:textId="77777777" w:rsidTr="007D6878">
        <w:tc>
          <w:tcPr>
            <w:tcW w:w="4788" w:type="dxa"/>
          </w:tcPr>
          <w:p w14:paraId="1E58D20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Wyt ti eisiau…?(llaeth)</w:t>
            </w:r>
          </w:p>
        </w:tc>
        <w:tc>
          <w:tcPr>
            <w:tcW w:w="4788" w:type="dxa"/>
          </w:tcPr>
          <w:p w14:paraId="507E99C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Do you want…?</w:t>
            </w:r>
          </w:p>
        </w:tc>
      </w:tr>
      <w:tr w:rsidR="000E758B" w:rsidRPr="000E758B" w14:paraId="7810ECE1" w14:textId="77777777" w:rsidTr="007D6878">
        <w:tc>
          <w:tcPr>
            <w:tcW w:w="4788" w:type="dxa"/>
          </w:tcPr>
          <w:p w14:paraId="4ABEDFF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Pwy sy’ eisiau…?(llaeth)</w:t>
            </w:r>
          </w:p>
        </w:tc>
        <w:tc>
          <w:tcPr>
            <w:tcW w:w="4788" w:type="dxa"/>
          </w:tcPr>
          <w:p w14:paraId="17A38AC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Who wants…?</w:t>
            </w:r>
          </w:p>
        </w:tc>
      </w:tr>
      <w:tr w:rsidR="000E758B" w:rsidRPr="000E758B" w14:paraId="5362AA1F" w14:textId="77777777" w:rsidTr="007D6878">
        <w:tc>
          <w:tcPr>
            <w:tcW w:w="4788" w:type="dxa"/>
          </w:tcPr>
          <w:p w14:paraId="3C5C711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Beth wyt ti eisiau?</w:t>
            </w:r>
            <w:r w:rsidRPr="000E758B">
              <w:rPr>
                <w:rFonts w:asciiTheme="minorHAnsi" w:hAnsiTheme="minorHAnsi" w:cstheme="minorHAnsi"/>
                <w:color w:val="000000" w:themeColor="text1"/>
              </w:rPr>
              <w:tab/>
            </w:r>
          </w:p>
        </w:tc>
        <w:tc>
          <w:tcPr>
            <w:tcW w:w="4788" w:type="dxa"/>
          </w:tcPr>
          <w:p w14:paraId="416B7B3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do you want?</w:t>
            </w:r>
          </w:p>
        </w:tc>
      </w:tr>
      <w:tr w:rsidR="000E758B" w:rsidRPr="000E758B" w14:paraId="6A59300A" w14:textId="77777777" w:rsidTr="007D6878">
        <w:tc>
          <w:tcPr>
            <w:tcW w:w="4788" w:type="dxa"/>
          </w:tcPr>
          <w:p w14:paraId="0B25497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Beth sy’n bod?</w:t>
            </w:r>
          </w:p>
        </w:tc>
        <w:tc>
          <w:tcPr>
            <w:tcW w:w="4788" w:type="dxa"/>
          </w:tcPr>
          <w:p w14:paraId="308145A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What’s wrong?</w:t>
            </w:r>
          </w:p>
        </w:tc>
      </w:tr>
      <w:tr w:rsidR="000E758B" w:rsidRPr="000E758B" w14:paraId="111197AD" w14:textId="77777777" w:rsidTr="007D6878">
        <w:tc>
          <w:tcPr>
            <w:tcW w:w="4788" w:type="dxa"/>
          </w:tcPr>
          <w:p w14:paraId="7A94E7D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Mae pen tost gyda fi</w:t>
            </w:r>
          </w:p>
        </w:tc>
        <w:tc>
          <w:tcPr>
            <w:tcW w:w="4788" w:type="dxa"/>
          </w:tcPr>
          <w:p w14:paraId="3D8E244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 have a bad head.</w:t>
            </w:r>
          </w:p>
        </w:tc>
      </w:tr>
      <w:tr w:rsidR="000E758B" w:rsidRPr="000E758B" w14:paraId="53617F69" w14:textId="77777777" w:rsidTr="007D6878">
        <w:tc>
          <w:tcPr>
            <w:tcW w:w="4788" w:type="dxa"/>
          </w:tcPr>
          <w:p w14:paraId="6AF474F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Agorwch y drws</w:t>
            </w:r>
          </w:p>
        </w:tc>
        <w:tc>
          <w:tcPr>
            <w:tcW w:w="4788" w:type="dxa"/>
          </w:tcPr>
          <w:p w14:paraId="3F379BD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Open the door</w:t>
            </w:r>
          </w:p>
        </w:tc>
      </w:tr>
      <w:tr w:rsidR="000E758B" w:rsidRPr="000E758B" w14:paraId="4B052E00" w14:textId="77777777" w:rsidTr="007D6878">
        <w:tc>
          <w:tcPr>
            <w:tcW w:w="4788" w:type="dxa"/>
          </w:tcPr>
          <w:p w14:paraId="5E61BAD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Caewch y drws</w:t>
            </w:r>
          </w:p>
        </w:tc>
        <w:tc>
          <w:tcPr>
            <w:tcW w:w="4788" w:type="dxa"/>
          </w:tcPr>
          <w:p w14:paraId="664A49F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Close the door</w:t>
            </w:r>
          </w:p>
        </w:tc>
      </w:tr>
      <w:tr w:rsidR="000E758B" w:rsidRPr="000E758B" w14:paraId="4AF1CEF6" w14:textId="77777777" w:rsidTr="007D6878">
        <w:tc>
          <w:tcPr>
            <w:tcW w:w="4788" w:type="dxa"/>
          </w:tcPr>
          <w:p w14:paraId="20C28D9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Dydy hi ddim yn…..(heulog)</w:t>
            </w:r>
          </w:p>
        </w:tc>
        <w:tc>
          <w:tcPr>
            <w:tcW w:w="4788" w:type="dxa"/>
          </w:tcPr>
          <w:p w14:paraId="62BEC0A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It’s not …(sunny)</w:t>
            </w:r>
          </w:p>
        </w:tc>
      </w:tr>
      <w:tr w:rsidR="000E758B" w:rsidRPr="000E758B" w14:paraId="72432BDA" w14:textId="77777777" w:rsidTr="007D6878">
        <w:tc>
          <w:tcPr>
            <w:tcW w:w="4788" w:type="dxa"/>
          </w:tcPr>
          <w:p w14:paraId="399D9CB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Ydy hi’n bwrw glaw?</w:t>
            </w:r>
          </w:p>
        </w:tc>
        <w:tc>
          <w:tcPr>
            <w:tcW w:w="4788" w:type="dxa"/>
          </w:tcPr>
          <w:p w14:paraId="6E92012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Is it raining?</w:t>
            </w:r>
          </w:p>
        </w:tc>
      </w:tr>
      <w:tr w:rsidR="000E758B" w:rsidRPr="000E758B" w14:paraId="61A39493" w14:textId="77777777" w:rsidTr="007D6878">
        <w:tc>
          <w:tcPr>
            <w:tcW w:w="4788" w:type="dxa"/>
          </w:tcPr>
          <w:p w14:paraId="15F63F9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Ydy/ Nac ydy</w:t>
            </w:r>
          </w:p>
        </w:tc>
        <w:tc>
          <w:tcPr>
            <w:tcW w:w="4788" w:type="dxa"/>
          </w:tcPr>
          <w:p w14:paraId="22F30F6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Yes / No</w:t>
            </w:r>
          </w:p>
        </w:tc>
      </w:tr>
      <w:tr w:rsidR="000E758B" w:rsidRPr="000E758B" w14:paraId="5570F246" w14:textId="77777777" w:rsidTr="007D6878">
        <w:tc>
          <w:tcPr>
            <w:tcW w:w="4788" w:type="dxa"/>
          </w:tcPr>
          <w:p w14:paraId="5B87AC4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Dangoswch i mi</w:t>
            </w:r>
          </w:p>
        </w:tc>
        <w:tc>
          <w:tcPr>
            <w:tcW w:w="4788" w:type="dxa"/>
          </w:tcPr>
          <w:p w14:paraId="7EE9410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Show me…</w:t>
            </w:r>
          </w:p>
        </w:tc>
      </w:tr>
      <w:tr w:rsidR="000E758B" w:rsidRPr="000E758B" w14:paraId="49407280" w14:textId="77777777" w:rsidTr="007D6878">
        <w:tc>
          <w:tcPr>
            <w:tcW w:w="4788" w:type="dxa"/>
          </w:tcPr>
          <w:p w14:paraId="690B58F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Faint o’r gloch ydy hi?</w:t>
            </w:r>
          </w:p>
        </w:tc>
        <w:tc>
          <w:tcPr>
            <w:tcW w:w="4788" w:type="dxa"/>
          </w:tcPr>
          <w:p w14:paraId="73601CD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time is it?</w:t>
            </w:r>
          </w:p>
        </w:tc>
      </w:tr>
      <w:tr w:rsidR="000E758B" w:rsidRPr="000E758B" w14:paraId="0F1D0E36" w14:textId="77777777" w:rsidTr="007D6878">
        <w:tc>
          <w:tcPr>
            <w:tcW w:w="4788" w:type="dxa"/>
          </w:tcPr>
          <w:p w14:paraId="48756A1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Mae hi’n ….. o’r gloch</w:t>
            </w:r>
          </w:p>
        </w:tc>
        <w:tc>
          <w:tcPr>
            <w:tcW w:w="4788" w:type="dxa"/>
          </w:tcPr>
          <w:p w14:paraId="5B74138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 is … o’clock.</w:t>
            </w:r>
          </w:p>
        </w:tc>
      </w:tr>
      <w:tr w:rsidR="000E758B" w:rsidRPr="000E758B" w14:paraId="643FF3D6" w14:textId="77777777" w:rsidTr="007D6878">
        <w:tc>
          <w:tcPr>
            <w:tcW w:w="4788" w:type="dxa"/>
          </w:tcPr>
          <w:p w14:paraId="68B6F8F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Ionawr, Chwefror, Mawrth, Ebrill, Mai, Mehefin, Gorffennaf, Awst, Medi, Hydref, Tachwedd, Rhagfyr</w:t>
            </w:r>
          </w:p>
        </w:tc>
        <w:tc>
          <w:tcPr>
            <w:tcW w:w="4788" w:type="dxa"/>
          </w:tcPr>
          <w:p w14:paraId="4E7B1E2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January, February, March, April, May, June, July, August, September, October, November, December</w:t>
            </w:r>
          </w:p>
        </w:tc>
      </w:tr>
      <w:tr w:rsidR="000E758B" w:rsidRPr="000E758B" w14:paraId="69B55760" w14:textId="77777777" w:rsidTr="007D6878">
        <w:tc>
          <w:tcPr>
            <w:tcW w:w="4788" w:type="dxa"/>
          </w:tcPr>
          <w:p w14:paraId="047A51C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Porffor, Llwyd, Pinc, Oren, Arian, Aur</w:t>
            </w:r>
          </w:p>
        </w:tc>
        <w:tc>
          <w:tcPr>
            <w:tcW w:w="4788" w:type="dxa"/>
          </w:tcPr>
          <w:p w14:paraId="639F1A0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Purple, Grey, Pink, Orange, Silver, Gold</w:t>
            </w:r>
          </w:p>
        </w:tc>
      </w:tr>
      <w:tr w:rsidR="000E758B" w:rsidRPr="000E758B" w14:paraId="1C14EE1A" w14:textId="77777777" w:rsidTr="007D6878">
        <w:tc>
          <w:tcPr>
            <w:tcW w:w="4788" w:type="dxa"/>
          </w:tcPr>
          <w:p w14:paraId="6CE5F4D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Cyfrwch gyda fi</w:t>
            </w:r>
          </w:p>
        </w:tc>
        <w:tc>
          <w:tcPr>
            <w:tcW w:w="4788" w:type="dxa"/>
          </w:tcPr>
          <w:p w14:paraId="4CEF86D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Count with me</w:t>
            </w:r>
          </w:p>
        </w:tc>
      </w:tr>
      <w:tr w:rsidR="000E758B" w:rsidRPr="000E758B" w14:paraId="14A1083C" w14:textId="77777777" w:rsidTr="007D6878">
        <w:tc>
          <w:tcPr>
            <w:tcW w:w="4788" w:type="dxa"/>
          </w:tcPr>
          <w:p w14:paraId="69FF28E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Eisteddwch os gwelwch yn dda</w:t>
            </w:r>
          </w:p>
        </w:tc>
        <w:tc>
          <w:tcPr>
            <w:tcW w:w="4788" w:type="dxa"/>
          </w:tcPr>
          <w:p w14:paraId="7CD1B88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Sit please</w:t>
            </w:r>
          </w:p>
        </w:tc>
      </w:tr>
      <w:tr w:rsidR="000E758B" w:rsidRPr="000E758B" w14:paraId="0076C608" w14:textId="77777777" w:rsidTr="007D6878">
        <w:tc>
          <w:tcPr>
            <w:tcW w:w="4788" w:type="dxa"/>
          </w:tcPr>
          <w:p w14:paraId="00C59C9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Tacluswch os gwelwch yn dda</w:t>
            </w:r>
          </w:p>
        </w:tc>
        <w:tc>
          <w:tcPr>
            <w:tcW w:w="4788" w:type="dxa"/>
          </w:tcPr>
          <w:p w14:paraId="38145E6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Tidy up please</w:t>
            </w:r>
          </w:p>
        </w:tc>
      </w:tr>
      <w:tr w:rsidR="000E758B" w:rsidRPr="000E758B" w14:paraId="7E17176D" w14:textId="77777777" w:rsidTr="007D6878">
        <w:tc>
          <w:tcPr>
            <w:tcW w:w="4788" w:type="dxa"/>
          </w:tcPr>
          <w:p w14:paraId="6797BE5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Grwp yma, ewch allan</w:t>
            </w:r>
          </w:p>
        </w:tc>
        <w:tc>
          <w:tcPr>
            <w:tcW w:w="4788" w:type="dxa"/>
          </w:tcPr>
          <w:p w14:paraId="436E6B4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This group, go out</w:t>
            </w:r>
          </w:p>
        </w:tc>
      </w:tr>
    </w:tbl>
    <w:p w14:paraId="56EAA21D" w14:textId="77777777" w:rsidR="000E0E5F" w:rsidRPr="000E758B" w:rsidRDefault="000E0E5F" w:rsidP="000E758B">
      <w:pPr>
        <w:spacing w:line="360" w:lineRule="auto"/>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Comments for marking children’s work</w:t>
      </w:r>
    </w:p>
    <w:tbl>
      <w:tblPr>
        <w:tblStyle w:val="TableGrid"/>
        <w:tblW w:w="0" w:type="auto"/>
        <w:tblLook w:val="04A0" w:firstRow="1" w:lastRow="0" w:firstColumn="1" w:lastColumn="0" w:noHBand="0" w:noVBand="1"/>
      </w:tblPr>
      <w:tblGrid>
        <w:gridCol w:w="4505"/>
        <w:gridCol w:w="4505"/>
      </w:tblGrid>
      <w:tr w:rsidR="000E758B" w:rsidRPr="000E758B" w14:paraId="1FB2D9C2" w14:textId="77777777" w:rsidTr="000E0E5F">
        <w:tc>
          <w:tcPr>
            <w:tcW w:w="4505" w:type="dxa"/>
          </w:tcPr>
          <w:p w14:paraId="025A139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Bendigedig</w:t>
            </w:r>
          </w:p>
        </w:tc>
        <w:tc>
          <w:tcPr>
            <w:tcW w:w="4505" w:type="dxa"/>
          </w:tcPr>
          <w:p w14:paraId="54AD842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Wonderful</w:t>
            </w:r>
          </w:p>
        </w:tc>
      </w:tr>
      <w:tr w:rsidR="000E758B" w:rsidRPr="000E758B" w14:paraId="716F322B" w14:textId="77777777" w:rsidTr="000E0E5F">
        <w:tc>
          <w:tcPr>
            <w:tcW w:w="4505" w:type="dxa"/>
          </w:tcPr>
          <w:p w14:paraId="35C0EFA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Ymdrech dda</w:t>
            </w:r>
          </w:p>
        </w:tc>
        <w:tc>
          <w:tcPr>
            <w:tcW w:w="4505" w:type="dxa"/>
          </w:tcPr>
          <w:p w14:paraId="45B5FB1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Good effort</w:t>
            </w:r>
          </w:p>
        </w:tc>
      </w:tr>
    </w:tbl>
    <w:p w14:paraId="51E48305" w14:textId="77777777" w:rsidR="000E0E5F" w:rsidRPr="000E758B" w:rsidRDefault="000E0E5F" w:rsidP="000E758B">
      <w:pPr>
        <w:spacing w:line="360" w:lineRule="auto"/>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Subject specific language</w:t>
      </w:r>
    </w:p>
    <w:tbl>
      <w:tblPr>
        <w:tblStyle w:val="TableGrid"/>
        <w:tblW w:w="0" w:type="auto"/>
        <w:tblLook w:val="04A0" w:firstRow="1" w:lastRow="0" w:firstColumn="1" w:lastColumn="0" w:noHBand="0" w:noVBand="1"/>
      </w:tblPr>
      <w:tblGrid>
        <w:gridCol w:w="4476"/>
        <w:gridCol w:w="4534"/>
      </w:tblGrid>
      <w:tr w:rsidR="000E758B" w:rsidRPr="000E758B" w14:paraId="189E6B9C" w14:textId="77777777" w:rsidTr="007D6878">
        <w:tc>
          <w:tcPr>
            <w:tcW w:w="4788" w:type="dxa"/>
          </w:tcPr>
          <w:p w14:paraId="46834A2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2D and 3D shapes</w:t>
            </w:r>
          </w:p>
        </w:tc>
        <w:tc>
          <w:tcPr>
            <w:tcW w:w="4788" w:type="dxa"/>
          </w:tcPr>
          <w:p w14:paraId="35BFC2B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Please see lecture notes/Moodle</w:t>
            </w:r>
          </w:p>
        </w:tc>
      </w:tr>
      <w:tr w:rsidR="000E0E5F" w:rsidRPr="000E758B" w14:paraId="5E8C3CB9" w14:textId="77777777" w:rsidTr="007D6878">
        <w:tc>
          <w:tcPr>
            <w:tcW w:w="4788" w:type="dxa"/>
          </w:tcPr>
          <w:p w14:paraId="1092F3D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Time</w:t>
            </w:r>
          </w:p>
        </w:tc>
        <w:tc>
          <w:tcPr>
            <w:tcW w:w="4788" w:type="dxa"/>
          </w:tcPr>
          <w:p w14:paraId="70A0A94F" w14:textId="77777777" w:rsidR="000E0E5F" w:rsidRPr="000E758B" w:rsidRDefault="000E0E5F" w:rsidP="000E758B">
            <w:pPr>
              <w:spacing w:line="360" w:lineRule="auto"/>
              <w:rPr>
                <w:rFonts w:asciiTheme="minorHAnsi" w:hAnsiTheme="minorHAnsi" w:cstheme="minorHAnsi"/>
                <w:color w:val="000000" w:themeColor="text1"/>
                <w:u w:val="single"/>
              </w:rPr>
            </w:pPr>
          </w:p>
        </w:tc>
      </w:tr>
    </w:tbl>
    <w:p w14:paraId="45027D51" w14:textId="77777777" w:rsidR="000E0E5F" w:rsidRPr="000E758B" w:rsidRDefault="000E0E5F" w:rsidP="000E758B">
      <w:pPr>
        <w:spacing w:line="360" w:lineRule="auto"/>
        <w:rPr>
          <w:rFonts w:asciiTheme="minorHAnsi" w:hAnsiTheme="minorHAnsi" w:cstheme="minorHAnsi"/>
          <w:color w:val="000000" w:themeColor="text1"/>
          <w:u w:val="single"/>
        </w:rPr>
      </w:pPr>
    </w:p>
    <w:p w14:paraId="0B8E6CC9" w14:textId="77777777" w:rsidR="000E0E5F" w:rsidRPr="000E758B" w:rsidRDefault="000E0E5F" w:rsidP="000E758B">
      <w:pPr>
        <w:spacing w:line="360" w:lineRule="auto"/>
        <w:jc w:val="center"/>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Year 3 BA(Ed) &amp; PGCE Primary PTE2</w:t>
      </w:r>
    </w:p>
    <w:tbl>
      <w:tblPr>
        <w:tblStyle w:val="TableGrid"/>
        <w:tblW w:w="0" w:type="auto"/>
        <w:tblLook w:val="04A0" w:firstRow="1" w:lastRow="0" w:firstColumn="1" w:lastColumn="0" w:noHBand="0" w:noVBand="1"/>
      </w:tblPr>
      <w:tblGrid>
        <w:gridCol w:w="4511"/>
        <w:gridCol w:w="4499"/>
      </w:tblGrid>
      <w:tr w:rsidR="000E758B" w:rsidRPr="000E758B" w14:paraId="68D59C91" w14:textId="77777777" w:rsidTr="007D6878">
        <w:tc>
          <w:tcPr>
            <w:tcW w:w="4788" w:type="dxa"/>
          </w:tcPr>
          <w:p w14:paraId="71F0251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Dwylo ynghŷd llygaid ar gau</w:t>
            </w:r>
          </w:p>
        </w:tc>
        <w:tc>
          <w:tcPr>
            <w:tcW w:w="4788" w:type="dxa"/>
          </w:tcPr>
          <w:p w14:paraId="24CD08C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Hands together, eyes closed</w:t>
            </w:r>
          </w:p>
        </w:tc>
      </w:tr>
      <w:tr w:rsidR="000E758B" w:rsidRPr="000E758B" w14:paraId="25339253" w14:textId="77777777" w:rsidTr="007D6878">
        <w:tc>
          <w:tcPr>
            <w:tcW w:w="4788" w:type="dxa"/>
          </w:tcPr>
          <w:p w14:paraId="65E4595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 xml:space="preserve">Sefwch </w:t>
            </w:r>
            <w:r w:rsidRPr="000E758B">
              <w:rPr>
                <w:rFonts w:asciiTheme="minorHAnsi" w:hAnsiTheme="minorHAnsi" w:cstheme="minorHAnsi"/>
                <w:color w:val="000000" w:themeColor="text1"/>
              </w:rPr>
              <w:t>yn dawel</w:t>
            </w:r>
          </w:p>
        </w:tc>
        <w:tc>
          <w:tcPr>
            <w:tcW w:w="4788" w:type="dxa"/>
          </w:tcPr>
          <w:p w14:paraId="04434ED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Stand quietly</w:t>
            </w:r>
          </w:p>
        </w:tc>
      </w:tr>
      <w:tr w:rsidR="000E758B" w:rsidRPr="000E758B" w14:paraId="4AFD213D" w14:textId="77777777" w:rsidTr="007D6878">
        <w:tc>
          <w:tcPr>
            <w:tcW w:w="4788" w:type="dxa"/>
          </w:tcPr>
          <w:p w14:paraId="4681514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 xml:space="preserve">Eisteddwch </w:t>
            </w:r>
            <w:r w:rsidRPr="000E758B">
              <w:rPr>
                <w:rFonts w:asciiTheme="minorHAnsi" w:hAnsiTheme="minorHAnsi" w:cstheme="minorHAnsi"/>
                <w:color w:val="000000" w:themeColor="text1"/>
              </w:rPr>
              <w:t>yn dawel</w:t>
            </w:r>
          </w:p>
        </w:tc>
        <w:tc>
          <w:tcPr>
            <w:tcW w:w="4788" w:type="dxa"/>
          </w:tcPr>
          <w:p w14:paraId="6A188D9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Sit quietly</w:t>
            </w:r>
          </w:p>
        </w:tc>
      </w:tr>
      <w:tr w:rsidR="000E758B" w:rsidRPr="000E758B" w14:paraId="0307D69A" w14:textId="77777777" w:rsidTr="007D6878">
        <w:tc>
          <w:tcPr>
            <w:tcW w:w="4788" w:type="dxa"/>
          </w:tcPr>
          <w:p w14:paraId="6BF1084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 xml:space="preserve">Gwnewch res </w:t>
            </w:r>
            <w:r w:rsidRPr="000E758B">
              <w:rPr>
                <w:rFonts w:asciiTheme="minorHAnsi" w:hAnsiTheme="minorHAnsi" w:cstheme="minorHAnsi"/>
                <w:color w:val="000000" w:themeColor="text1"/>
              </w:rPr>
              <w:t>wrth y drws</w:t>
            </w:r>
          </w:p>
        </w:tc>
        <w:tc>
          <w:tcPr>
            <w:tcW w:w="4788" w:type="dxa"/>
          </w:tcPr>
          <w:p w14:paraId="18D6C9C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Make a line by the door</w:t>
            </w:r>
          </w:p>
        </w:tc>
      </w:tr>
      <w:tr w:rsidR="000E758B" w:rsidRPr="000E758B" w14:paraId="6FC8FDA6" w14:textId="77777777" w:rsidTr="007D6878">
        <w:tc>
          <w:tcPr>
            <w:tcW w:w="4788" w:type="dxa"/>
          </w:tcPr>
          <w:p w14:paraId="5EC0765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Sefwch yn dawel</w:t>
            </w:r>
          </w:p>
        </w:tc>
        <w:tc>
          <w:tcPr>
            <w:tcW w:w="4788" w:type="dxa"/>
          </w:tcPr>
          <w:p w14:paraId="18898BE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Stand quietly</w:t>
            </w:r>
          </w:p>
        </w:tc>
      </w:tr>
      <w:tr w:rsidR="000E758B" w:rsidRPr="000E758B" w14:paraId="2F3A2FC9" w14:textId="77777777" w:rsidTr="007D6878">
        <w:tc>
          <w:tcPr>
            <w:tcW w:w="4788" w:type="dxa"/>
          </w:tcPr>
          <w:p w14:paraId="0CB7B64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Pwy sy’n barod?</w:t>
            </w:r>
          </w:p>
        </w:tc>
        <w:tc>
          <w:tcPr>
            <w:tcW w:w="4788" w:type="dxa"/>
          </w:tcPr>
          <w:p w14:paraId="7ED7934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Who is ready?</w:t>
            </w:r>
          </w:p>
        </w:tc>
      </w:tr>
      <w:tr w:rsidR="000E758B" w:rsidRPr="000E758B" w14:paraId="4EFE51EB" w14:textId="77777777" w:rsidTr="007D6878">
        <w:tc>
          <w:tcPr>
            <w:tcW w:w="4788" w:type="dxa"/>
          </w:tcPr>
          <w:p w14:paraId="66480AF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Wyt ti’n cytuno</w:t>
            </w:r>
          </w:p>
        </w:tc>
        <w:tc>
          <w:tcPr>
            <w:tcW w:w="4788" w:type="dxa"/>
          </w:tcPr>
          <w:p w14:paraId="74D94A2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Do you agree?</w:t>
            </w:r>
          </w:p>
        </w:tc>
      </w:tr>
      <w:tr w:rsidR="000E758B" w:rsidRPr="000E758B" w14:paraId="6BC7C6B0" w14:textId="77777777" w:rsidTr="007D6878">
        <w:tc>
          <w:tcPr>
            <w:tcW w:w="4788" w:type="dxa"/>
          </w:tcPr>
          <w:p w14:paraId="0D99948B"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Ydw / Nac ydw</w:t>
            </w:r>
          </w:p>
        </w:tc>
        <w:tc>
          <w:tcPr>
            <w:tcW w:w="4788" w:type="dxa"/>
          </w:tcPr>
          <w:p w14:paraId="57E448C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Yes (I am) / No (I’m not)</w:t>
            </w:r>
          </w:p>
        </w:tc>
      </w:tr>
      <w:tr w:rsidR="000E758B" w:rsidRPr="000E758B" w14:paraId="72E916DB" w14:textId="77777777" w:rsidTr="007D6878">
        <w:tc>
          <w:tcPr>
            <w:tcW w:w="4788" w:type="dxa"/>
          </w:tcPr>
          <w:p w14:paraId="6A1E3F1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Pa ddydd ydy hi?</w:t>
            </w:r>
          </w:p>
        </w:tc>
        <w:tc>
          <w:tcPr>
            <w:tcW w:w="4788" w:type="dxa"/>
          </w:tcPr>
          <w:p w14:paraId="2566C6E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day is it?</w:t>
            </w:r>
          </w:p>
        </w:tc>
      </w:tr>
      <w:tr w:rsidR="000E758B" w:rsidRPr="000E758B" w14:paraId="523EC2D2" w14:textId="77777777" w:rsidTr="007D6878">
        <w:tc>
          <w:tcPr>
            <w:tcW w:w="4788" w:type="dxa"/>
          </w:tcPr>
          <w:p w14:paraId="731EBD5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i/>
                <w:color w:val="000000" w:themeColor="text1"/>
              </w:rPr>
              <w:t>Dydd… ydy hi.</w:t>
            </w:r>
          </w:p>
        </w:tc>
        <w:tc>
          <w:tcPr>
            <w:tcW w:w="4788" w:type="dxa"/>
          </w:tcPr>
          <w:p w14:paraId="7D521D6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It’s …day</w:t>
            </w:r>
          </w:p>
        </w:tc>
      </w:tr>
      <w:tr w:rsidR="000E758B" w:rsidRPr="000E758B" w14:paraId="30EEC703" w14:textId="77777777" w:rsidTr="007D6878">
        <w:tc>
          <w:tcPr>
            <w:tcW w:w="4788" w:type="dxa"/>
          </w:tcPr>
          <w:p w14:paraId="4CC4DA5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Pa fis ydy hi?</w:t>
            </w:r>
          </w:p>
        </w:tc>
        <w:tc>
          <w:tcPr>
            <w:tcW w:w="4788" w:type="dxa"/>
          </w:tcPr>
          <w:p w14:paraId="36FA071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month is it?</w:t>
            </w:r>
          </w:p>
        </w:tc>
      </w:tr>
      <w:tr w:rsidR="000E758B" w:rsidRPr="000E758B" w14:paraId="50C8D3C7" w14:textId="77777777" w:rsidTr="007D6878">
        <w:tc>
          <w:tcPr>
            <w:tcW w:w="4788" w:type="dxa"/>
          </w:tcPr>
          <w:p w14:paraId="535586C5"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Mis …… ydy hi.</w:t>
            </w:r>
            <w:r w:rsidRPr="000E758B">
              <w:rPr>
                <w:rFonts w:asciiTheme="minorHAnsi" w:hAnsiTheme="minorHAnsi" w:cstheme="minorHAnsi"/>
                <w:i/>
                <w:color w:val="000000" w:themeColor="text1"/>
              </w:rPr>
              <w:tab/>
            </w:r>
          </w:p>
        </w:tc>
        <w:tc>
          <w:tcPr>
            <w:tcW w:w="4788" w:type="dxa"/>
          </w:tcPr>
          <w:p w14:paraId="132014C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It’s the month of…</w:t>
            </w:r>
          </w:p>
        </w:tc>
      </w:tr>
      <w:tr w:rsidR="000E758B" w:rsidRPr="000E758B" w14:paraId="4D768AC4" w14:textId="77777777" w:rsidTr="007D6878">
        <w:tc>
          <w:tcPr>
            <w:tcW w:w="4788" w:type="dxa"/>
          </w:tcPr>
          <w:p w14:paraId="437164D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Pa ddyddiad ydy hi?</w:t>
            </w:r>
          </w:p>
        </w:tc>
        <w:tc>
          <w:tcPr>
            <w:tcW w:w="4788" w:type="dxa"/>
          </w:tcPr>
          <w:p w14:paraId="7035728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date is it?</w:t>
            </w:r>
          </w:p>
        </w:tc>
      </w:tr>
      <w:tr w:rsidR="000E758B" w:rsidRPr="000E758B" w14:paraId="55FAFB4A" w14:textId="77777777" w:rsidTr="007D6878">
        <w:tc>
          <w:tcPr>
            <w:tcW w:w="4788" w:type="dxa"/>
          </w:tcPr>
          <w:p w14:paraId="57B65B3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Peidiwch â ……</w:t>
            </w:r>
          </w:p>
        </w:tc>
        <w:tc>
          <w:tcPr>
            <w:tcW w:w="4788" w:type="dxa"/>
          </w:tcPr>
          <w:p w14:paraId="09D5466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Don’t …</w:t>
            </w:r>
          </w:p>
        </w:tc>
      </w:tr>
      <w:tr w:rsidR="000E758B" w:rsidRPr="000E758B" w14:paraId="3950D800" w14:textId="77777777" w:rsidTr="007D6878">
        <w:tc>
          <w:tcPr>
            <w:tcW w:w="4788" w:type="dxa"/>
          </w:tcPr>
          <w:p w14:paraId="18873B3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Esgusodwch fi</w:t>
            </w:r>
          </w:p>
        </w:tc>
        <w:tc>
          <w:tcPr>
            <w:tcW w:w="4788" w:type="dxa"/>
          </w:tcPr>
          <w:p w14:paraId="16F7BE6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Excuse me</w:t>
            </w:r>
          </w:p>
        </w:tc>
      </w:tr>
      <w:tr w:rsidR="000E758B" w:rsidRPr="000E758B" w14:paraId="21181A17" w14:textId="77777777" w:rsidTr="007D6878">
        <w:tc>
          <w:tcPr>
            <w:tcW w:w="4788" w:type="dxa"/>
          </w:tcPr>
          <w:p w14:paraId="6D7B5CA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Mae’n ddrwg gyda fi</w:t>
            </w:r>
          </w:p>
        </w:tc>
        <w:tc>
          <w:tcPr>
            <w:tcW w:w="4788" w:type="dxa"/>
          </w:tcPr>
          <w:p w14:paraId="309D642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I’m sorry</w:t>
            </w:r>
          </w:p>
        </w:tc>
      </w:tr>
      <w:tr w:rsidR="000E758B" w:rsidRPr="000E758B" w14:paraId="3FE0DFFB" w14:textId="77777777" w:rsidTr="007D6878">
        <w:tc>
          <w:tcPr>
            <w:tcW w:w="4788" w:type="dxa"/>
          </w:tcPr>
          <w:p w14:paraId="34ADA9B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Wn i ddim</w:t>
            </w:r>
          </w:p>
        </w:tc>
        <w:tc>
          <w:tcPr>
            <w:tcW w:w="4788" w:type="dxa"/>
          </w:tcPr>
          <w:p w14:paraId="0555992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 don’t know</w:t>
            </w:r>
          </w:p>
        </w:tc>
      </w:tr>
      <w:tr w:rsidR="000E758B" w:rsidRPr="000E758B" w14:paraId="7CD067D5" w14:textId="77777777" w:rsidTr="007D6878">
        <w:tc>
          <w:tcPr>
            <w:tcW w:w="4788" w:type="dxa"/>
          </w:tcPr>
          <w:p w14:paraId="30FD7B3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Sut oedd y tywydd ddoe? (KS2)</w:t>
            </w:r>
          </w:p>
        </w:tc>
        <w:tc>
          <w:tcPr>
            <w:tcW w:w="4788" w:type="dxa"/>
          </w:tcPr>
          <w:p w14:paraId="076D07C9"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was the weather like yesterday?</w:t>
            </w:r>
          </w:p>
        </w:tc>
      </w:tr>
      <w:tr w:rsidR="000E758B" w:rsidRPr="000E758B" w14:paraId="5A1A8310" w14:textId="77777777" w:rsidTr="007D6878">
        <w:tc>
          <w:tcPr>
            <w:tcW w:w="4788" w:type="dxa"/>
          </w:tcPr>
          <w:p w14:paraId="622C50F6"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Roedd hi’n… (bwrw glaw)</w:t>
            </w:r>
          </w:p>
        </w:tc>
        <w:tc>
          <w:tcPr>
            <w:tcW w:w="4788" w:type="dxa"/>
          </w:tcPr>
          <w:p w14:paraId="592ACD80"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 was… (raining)</w:t>
            </w:r>
          </w:p>
        </w:tc>
      </w:tr>
      <w:tr w:rsidR="000E758B" w:rsidRPr="000E758B" w14:paraId="484DEEF6" w14:textId="77777777" w:rsidTr="007D6878">
        <w:tc>
          <w:tcPr>
            <w:tcW w:w="4788" w:type="dxa"/>
          </w:tcPr>
          <w:p w14:paraId="4622D54E"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Sut fydd y tywydd yfory? (KS2)</w:t>
            </w:r>
          </w:p>
        </w:tc>
        <w:tc>
          <w:tcPr>
            <w:tcW w:w="4788" w:type="dxa"/>
          </w:tcPr>
          <w:p w14:paraId="415DD8A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What will the weather be like tomorrow?</w:t>
            </w:r>
          </w:p>
        </w:tc>
      </w:tr>
      <w:tr w:rsidR="000E758B" w:rsidRPr="000E758B" w14:paraId="16909D5F" w14:textId="77777777" w:rsidTr="007D6878">
        <w:tc>
          <w:tcPr>
            <w:tcW w:w="4788" w:type="dxa"/>
          </w:tcPr>
          <w:p w14:paraId="70D54136"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Bydd hi’n…(gymylog).</w:t>
            </w:r>
          </w:p>
        </w:tc>
        <w:tc>
          <w:tcPr>
            <w:tcW w:w="4788" w:type="dxa"/>
          </w:tcPr>
          <w:p w14:paraId="4033996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 will be… (cloudy)</w:t>
            </w:r>
          </w:p>
        </w:tc>
      </w:tr>
      <w:tr w:rsidR="000E758B" w:rsidRPr="000E758B" w14:paraId="14E3D34C" w14:textId="77777777" w:rsidTr="007D6878">
        <w:tc>
          <w:tcPr>
            <w:tcW w:w="4788" w:type="dxa"/>
          </w:tcPr>
          <w:p w14:paraId="44F20BA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Ble est ti? (KS2)</w:t>
            </w:r>
          </w:p>
        </w:tc>
        <w:tc>
          <w:tcPr>
            <w:tcW w:w="4788" w:type="dxa"/>
          </w:tcPr>
          <w:p w14:paraId="14B5936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Where did you go?</w:t>
            </w:r>
          </w:p>
        </w:tc>
      </w:tr>
      <w:tr w:rsidR="000E758B" w:rsidRPr="000E758B" w14:paraId="48A656EF" w14:textId="77777777" w:rsidTr="007D6878">
        <w:tc>
          <w:tcPr>
            <w:tcW w:w="4788" w:type="dxa"/>
          </w:tcPr>
          <w:p w14:paraId="032DC309" w14:textId="77777777" w:rsidR="000E0E5F" w:rsidRPr="000E758B" w:rsidRDefault="000E0E5F" w:rsidP="000E758B">
            <w:pPr>
              <w:spacing w:line="360" w:lineRule="auto"/>
              <w:rPr>
                <w:rFonts w:asciiTheme="minorHAnsi" w:hAnsiTheme="minorHAnsi" w:cstheme="minorHAnsi"/>
                <w:i/>
                <w:color w:val="000000" w:themeColor="text1"/>
              </w:rPr>
            </w:pPr>
            <w:r w:rsidRPr="000E758B">
              <w:rPr>
                <w:rFonts w:asciiTheme="minorHAnsi" w:hAnsiTheme="minorHAnsi" w:cstheme="minorHAnsi"/>
                <w:i/>
                <w:color w:val="000000" w:themeColor="text1"/>
              </w:rPr>
              <w:t>Es i …..</w:t>
            </w:r>
          </w:p>
        </w:tc>
        <w:tc>
          <w:tcPr>
            <w:tcW w:w="4788" w:type="dxa"/>
          </w:tcPr>
          <w:p w14:paraId="0D9FDB2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 went …</w:t>
            </w:r>
          </w:p>
        </w:tc>
      </w:tr>
      <w:tr w:rsidR="000E758B" w:rsidRPr="000E758B" w14:paraId="180F53A2" w14:textId="77777777" w:rsidTr="007D6878">
        <w:tc>
          <w:tcPr>
            <w:tcW w:w="4788" w:type="dxa"/>
          </w:tcPr>
          <w:p w14:paraId="3061E66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Mae hi bron yn amser cinio</w:t>
            </w:r>
          </w:p>
        </w:tc>
        <w:tc>
          <w:tcPr>
            <w:tcW w:w="4788" w:type="dxa"/>
          </w:tcPr>
          <w:p w14:paraId="36D1574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It is nearly lunchtime</w:t>
            </w:r>
          </w:p>
        </w:tc>
      </w:tr>
      <w:tr w:rsidR="000E758B" w:rsidRPr="000E758B" w14:paraId="606D5B31" w14:textId="77777777" w:rsidTr="007D6878">
        <w:tc>
          <w:tcPr>
            <w:tcW w:w="4788" w:type="dxa"/>
          </w:tcPr>
          <w:p w14:paraId="1F0830D7"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Arhoswch funud</w:t>
            </w:r>
          </w:p>
        </w:tc>
        <w:tc>
          <w:tcPr>
            <w:tcW w:w="4788" w:type="dxa"/>
          </w:tcPr>
          <w:p w14:paraId="18466A6B"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Wait a minute</w:t>
            </w:r>
          </w:p>
        </w:tc>
      </w:tr>
      <w:tr w:rsidR="000E758B" w:rsidRPr="000E758B" w14:paraId="16249968" w14:textId="77777777" w:rsidTr="007D6878">
        <w:tc>
          <w:tcPr>
            <w:tcW w:w="4788" w:type="dxa"/>
          </w:tcPr>
          <w:p w14:paraId="5E505C36"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Wyt ti wedi gorffen?</w:t>
            </w:r>
          </w:p>
        </w:tc>
        <w:tc>
          <w:tcPr>
            <w:tcW w:w="4788" w:type="dxa"/>
          </w:tcPr>
          <w:p w14:paraId="4BEE75A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Have you finished?</w:t>
            </w:r>
          </w:p>
        </w:tc>
      </w:tr>
      <w:tr w:rsidR="000E758B" w:rsidRPr="000E758B" w14:paraId="43986A67" w14:textId="77777777" w:rsidTr="007D6878">
        <w:tc>
          <w:tcPr>
            <w:tcW w:w="4788" w:type="dxa"/>
          </w:tcPr>
          <w:p w14:paraId="151DE96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Dim problem</w:t>
            </w:r>
          </w:p>
        </w:tc>
        <w:tc>
          <w:tcPr>
            <w:tcW w:w="4788" w:type="dxa"/>
          </w:tcPr>
          <w:p w14:paraId="3790A861"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No problem</w:t>
            </w:r>
          </w:p>
        </w:tc>
      </w:tr>
      <w:tr w:rsidR="000E758B" w:rsidRPr="000E758B" w14:paraId="4F9C212A" w14:textId="77777777" w:rsidTr="007D6878">
        <w:tc>
          <w:tcPr>
            <w:tcW w:w="4788" w:type="dxa"/>
          </w:tcPr>
          <w:p w14:paraId="4936D11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Llongyfarchiadau</w:t>
            </w:r>
          </w:p>
        </w:tc>
        <w:tc>
          <w:tcPr>
            <w:tcW w:w="4788" w:type="dxa"/>
          </w:tcPr>
          <w:p w14:paraId="5700AA8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Congratulations</w:t>
            </w:r>
          </w:p>
        </w:tc>
      </w:tr>
      <w:tr w:rsidR="000E758B" w:rsidRPr="000E758B" w14:paraId="5A5EFBCF" w14:textId="77777777" w:rsidTr="007D6878">
        <w:tc>
          <w:tcPr>
            <w:tcW w:w="4788" w:type="dxa"/>
          </w:tcPr>
          <w:p w14:paraId="33B133B5"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Ateb da iawn</w:t>
            </w:r>
          </w:p>
        </w:tc>
        <w:tc>
          <w:tcPr>
            <w:tcW w:w="4788" w:type="dxa"/>
          </w:tcPr>
          <w:p w14:paraId="30196C5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 very good answer</w:t>
            </w:r>
          </w:p>
        </w:tc>
      </w:tr>
    </w:tbl>
    <w:p w14:paraId="08EF0DBE" w14:textId="77777777" w:rsidR="000E0E5F" w:rsidRPr="000E758B" w:rsidRDefault="000E0E5F" w:rsidP="000E758B">
      <w:pPr>
        <w:spacing w:line="360" w:lineRule="auto"/>
        <w:rPr>
          <w:rFonts w:asciiTheme="minorHAnsi" w:hAnsiTheme="minorHAnsi" w:cstheme="minorHAnsi"/>
          <w:color w:val="000000" w:themeColor="text1"/>
          <w:u w:val="single"/>
        </w:rPr>
      </w:pPr>
      <w:r w:rsidRPr="000E758B">
        <w:rPr>
          <w:rFonts w:asciiTheme="minorHAnsi" w:hAnsiTheme="minorHAnsi" w:cstheme="minorHAnsi"/>
          <w:color w:val="000000" w:themeColor="text1"/>
          <w:u w:val="single"/>
        </w:rPr>
        <w:t>Comments for marking children’s work</w:t>
      </w:r>
    </w:p>
    <w:tbl>
      <w:tblPr>
        <w:tblStyle w:val="TableGrid"/>
        <w:tblW w:w="0" w:type="auto"/>
        <w:tblLook w:val="04A0" w:firstRow="1" w:lastRow="0" w:firstColumn="1" w:lastColumn="0" w:noHBand="0" w:noVBand="1"/>
      </w:tblPr>
      <w:tblGrid>
        <w:gridCol w:w="4482"/>
        <w:gridCol w:w="4528"/>
      </w:tblGrid>
      <w:tr w:rsidR="000E758B" w:rsidRPr="000E758B" w14:paraId="42DD10FC" w14:textId="77777777" w:rsidTr="000E0E5F">
        <w:tc>
          <w:tcPr>
            <w:tcW w:w="4482" w:type="dxa"/>
          </w:tcPr>
          <w:p w14:paraId="55EEE7D2"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Gwych</w:t>
            </w:r>
          </w:p>
        </w:tc>
        <w:tc>
          <w:tcPr>
            <w:tcW w:w="4528" w:type="dxa"/>
          </w:tcPr>
          <w:p w14:paraId="49404D2A"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Magnificent / gorgeous</w:t>
            </w:r>
          </w:p>
        </w:tc>
      </w:tr>
      <w:tr w:rsidR="000E0E5F" w:rsidRPr="000E758B" w14:paraId="1D72869B" w14:textId="77777777" w:rsidTr="000E0E5F">
        <w:tc>
          <w:tcPr>
            <w:tcW w:w="4482" w:type="dxa"/>
          </w:tcPr>
          <w:p w14:paraId="35E16D63"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Gwaith taclus</w:t>
            </w:r>
          </w:p>
        </w:tc>
        <w:tc>
          <w:tcPr>
            <w:tcW w:w="4528" w:type="dxa"/>
          </w:tcPr>
          <w:p w14:paraId="242E40A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Neat work</w:t>
            </w:r>
          </w:p>
        </w:tc>
      </w:tr>
    </w:tbl>
    <w:p w14:paraId="081929A3" w14:textId="77777777" w:rsidR="00A71340" w:rsidRPr="000E758B" w:rsidRDefault="00A71340" w:rsidP="000E758B">
      <w:pPr>
        <w:spacing w:line="360" w:lineRule="auto"/>
        <w:rPr>
          <w:rFonts w:asciiTheme="minorHAnsi" w:hAnsiTheme="minorHAnsi" w:cstheme="minorHAnsi"/>
          <w:b/>
          <w:bCs/>
          <w:color w:val="000000" w:themeColor="text1"/>
          <w:u w:val="single"/>
        </w:rPr>
      </w:pPr>
    </w:p>
    <w:p w14:paraId="007B6833" w14:textId="77777777" w:rsidR="00A71340" w:rsidRPr="000E758B" w:rsidRDefault="00A71340"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br w:type="page"/>
      </w:r>
    </w:p>
    <w:p w14:paraId="2B9BA4E1" w14:textId="485F0624"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2:</w:t>
      </w:r>
    </w:p>
    <w:p w14:paraId="0D111EEA"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64DB9BF2"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YouTube Clips on Victorians</w:t>
      </w:r>
    </w:p>
    <w:p w14:paraId="57FA81CF"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4052B572"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4007A8B0"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29" w:history="1">
        <w:r w:rsidR="000E0E5F" w:rsidRPr="000E758B">
          <w:rPr>
            <w:rStyle w:val="Hyperlink"/>
            <w:rFonts w:asciiTheme="minorHAnsi" w:hAnsiTheme="minorHAnsi" w:cstheme="minorHAnsi"/>
            <w:b/>
            <w:bCs/>
            <w:color w:val="000000" w:themeColor="text1"/>
          </w:rPr>
          <w:t>https://www.youtube.com/watch?v=FOmrCi-mh_k&amp;t=45s</w:t>
        </w:r>
      </w:hyperlink>
    </w:p>
    <w:p w14:paraId="00DF2C5A"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0CB525F5"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0" w:history="1">
        <w:r w:rsidR="000E0E5F" w:rsidRPr="000E758B">
          <w:rPr>
            <w:rStyle w:val="Hyperlink"/>
            <w:rFonts w:asciiTheme="minorHAnsi" w:hAnsiTheme="minorHAnsi" w:cstheme="minorHAnsi"/>
            <w:b/>
            <w:bCs/>
            <w:color w:val="000000" w:themeColor="text1"/>
          </w:rPr>
          <w:t>https://www.youtube.com/watch?v=erYwMz5rdW0</w:t>
        </w:r>
      </w:hyperlink>
    </w:p>
    <w:p w14:paraId="1C7DD065"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21B06E00"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1" w:history="1">
        <w:r w:rsidR="000E0E5F" w:rsidRPr="000E758B">
          <w:rPr>
            <w:rStyle w:val="Hyperlink"/>
            <w:rFonts w:asciiTheme="minorHAnsi" w:hAnsiTheme="minorHAnsi" w:cstheme="minorHAnsi"/>
            <w:b/>
            <w:bCs/>
            <w:color w:val="000000" w:themeColor="text1"/>
          </w:rPr>
          <w:t>https://www.youtube.com/watch?v=qMeddmTxPzg&amp;t=77s</w:t>
        </w:r>
      </w:hyperlink>
    </w:p>
    <w:p w14:paraId="0878B3C8"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1995BD36"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2" w:history="1">
        <w:r w:rsidR="000E0E5F" w:rsidRPr="000E758B">
          <w:rPr>
            <w:rStyle w:val="Hyperlink"/>
            <w:rFonts w:asciiTheme="minorHAnsi" w:hAnsiTheme="minorHAnsi" w:cstheme="minorHAnsi"/>
            <w:b/>
            <w:bCs/>
            <w:color w:val="000000" w:themeColor="text1"/>
          </w:rPr>
          <w:t>https://www.youtube.com/watch?v=XqPIj2_w_6M</w:t>
        </w:r>
      </w:hyperlink>
    </w:p>
    <w:p w14:paraId="20888FA2"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31FAEEDD"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3" w:history="1">
        <w:r w:rsidR="000E0E5F" w:rsidRPr="000E758B">
          <w:rPr>
            <w:rStyle w:val="Hyperlink"/>
            <w:rFonts w:asciiTheme="minorHAnsi" w:hAnsiTheme="minorHAnsi" w:cstheme="minorHAnsi"/>
            <w:b/>
            <w:bCs/>
            <w:color w:val="000000" w:themeColor="text1"/>
          </w:rPr>
          <w:t>https://www.youtube.com/watch?v=iKcSXqUrMGU</w:t>
        </w:r>
      </w:hyperlink>
    </w:p>
    <w:p w14:paraId="02AA6E8A"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5F5F6295"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4" w:history="1">
        <w:r w:rsidR="000E0E5F" w:rsidRPr="000E758B">
          <w:rPr>
            <w:rStyle w:val="Hyperlink"/>
            <w:rFonts w:asciiTheme="minorHAnsi" w:hAnsiTheme="minorHAnsi" w:cstheme="minorHAnsi"/>
            <w:b/>
            <w:bCs/>
            <w:color w:val="000000" w:themeColor="text1"/>
          </w:rPr>
          <w:t>https://www.youtube.com/watch?v=CinieKeljHY</w:t>
        </w:r>
      </w:hyperlink>
    </w:p>
    <w:p w14:paraId="6955EA66"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br w:type="page"/>
      </w:r>
    </w:p>
    <w:p w14:paraId="19770F56"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3</w:t>
      </w:r>
    </w:p>
    <w:p w14:paraId="079405FA"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54B5EFFB"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YouTube Clips on Microsoft Teams</w:t>
      </w:r>
    </w:p>
    <w:p w14:paraId="62C457CF"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2169820F"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5" w:history="1">
        <w:r w:rsidR="000E0E5F" w:rsidRPr="000E758B">
          <w:rPr>
            <w:rStyle w:val="Hyperlink"/>
            <w:rFonts w:asciiTheme="minorHAnsi" w:hAnsiTheme="minorHAnsi" w:cstheme="minorHAnsi"/>
            <w:b/>
            <w:bCs/>
            <w:color w:val="000000" w:themeColor="text1"/>
          </w:rPr>
          <w:t>https://www.youtube.com/watch?v=OxfukizkyCA</w:t>
        </w:r>
      </w:hyperlink>
    </w:p>
    <w:p w14:paraId="67AF3577"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47A30307" w14:textId="77777777" w:rsidR="000E0E5F" w:rsidRPr="000E758B" w:rsidRDefault="007D05F3" w:rsidP="000E758B">
      <w:pPr>
        <w:spacing w:line="360" w:lineRule="auto"/>
        <w:rPr>
          <w:rFonts w:asciiTheme="minorHAnsi" w:hAnsiTheme="minorHAnsi" w:cstheme="minorHAnsi"/>
          <w:b/>
          <w:bCs/>
          <w:color w:val="000000" w:themeColor="text1"/>
          <w:u w:val="single"/>
        </w:rPr>
      </w:pPr>
      <w:hyperlink r:id="rId36" w:history="1">
        <w:r w:rsidR="000E0E5F" w:rsidRPr="000E758B">
          <w:rPr>
            <w:rStyle w:val="Hyperlink"/>
            <w:rFonts w:asciiTheme="minorHAnsi" w:hAnsiTheme="minorHAnsi" w:cstheme="minorHAnsi"/>
            <w:b/>
            <w:bCs/>
            <w:color w:val="000000" w:themeColor="text1"/>
          </w:rPr>
          <w:t>https://www.youtube.com/watch?v=2Ojm-SkL_zE</w:t>
        </w:r>
      </w:hyperlink>
    </w:p>
    <w:p w14:paraId="53B7F37E"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5304FB58"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br w:type="page"/>
      </w:r>
    </w:p>
    <w:p w14:paraId="70CF4C46"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4</w:t>
      </w:r>
    </w:p>
    <w:p w14:paraId="5BAE1B21"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4153AB03"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Welsh Dillad Lesson Plan</w:t>
      </w:r>
    </w:p>
    <w:p w14:paraId="41D46CC1" w14:textId="77777777" w:rsidR="000E0E5F" w:rsidRPr="000E758B" w:rsidRDefault="000E0E5F" w:rsidP="000E758B">
      <w:pPr>
        <w:spacing w:line="360" w:lineRule="auto"/>
        <w:rPr>
          <w:rFonts w:asciiTheme="minorHAnsi" w:hAnsiTheme="minorHAnsi" w:cstheme="minorHAnsi"/>
          <w:b/>
          <w:bCs/>
          <w:color w:val="000000" w:themeColor="text1"/>
          <w:u w:val="single"/>
        </w:rPr>
      </w:pPr>
    </w:p>
    <w:tbl>
      <w:tblPr>
        <w:tblStyle w:val="TableGrid"/>
        <w:tblW w:w="0" w:type="auto"/>
        <w:tblLook w:val="04A0" w:firstRow="1" w:lastRow="0" w:firstColumn="1" w:lastColumn="0" w:noHBand="0" w:noVBand="1"/>
      </w:tblPr>
      <w:tblGrid>
        <w:gridCol w:w="2264"/>
        <w:gridCol w:w="3824"/>
        <w:gridCol w:w="766"/>
        <w:gridCol w:w="2156"/>
      </w:tblGrid>
      <w:tr w:rsidR="000E758B" w:rsidRPr="000E758B" w14:paraId="35CD3430" w14:textId="77777777" w:rsidTr="007D6878">
        <w:tc>
          <w:tcPr>
            <w:tcW w:w="1976" w:type="dxa"/>
            <w:shd w:val="clear" w:color="auto" w:fill="D9E2F3" w:themeFill="accent1" w:themeFillTint="33"/>
          </w:tcPr>
          <w:p w14:paraId="0D5CF9B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Student-teacher</w:t>
            </w:r>
          </w:p>
        </w:tc>
        <w:tc>
          <w:tcPr>
            <w:tcW w:w="4115" w:type="dxa"/>
          </w:tcPr>
          <w:p w14:paraId="42E48D8A" w14:textId="77777777" w:rsidR="000E0E5F" w:rsidRPr="000E758B" w:rsidRDefault="000E0E5F" w:rsidP="000E758B">
            <w:pPr>
              <w:spacing w:line="360" w:lineRule="auto"/>
              <w:rPr>
                <w:rFonts w:asciiTheme="minorHAnsi" w:hAnsiTheme="minorHAnsi" w:cstheme="minorHAnsi"/>
                <w:color w:val="000000" w:themeColor="text1"/>
                <w:lang w:val="cy-GB"/>
              </w:rPr>
            </w:pPr>
          </w:p>
          <w:p w14:paraId="5516B97A"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9" w:type="dxa"/>
            <w:shd w:val="clear" w:color="auto" w:fill="D9E2F3" w:themeFill="accent1" w:themeFillTint="33"/>
          </w:tcPr>
          <w:p w14:paraId="63D66F0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Class:</w:t>
            </w:r>
          </w:p>
        </w:tc>
        <w:tc>
          <w:tcPr>
            <w:tcW w:w="2210" w:type="dxa"/>
          </w:tcPr>
          <w:p w14:paraId="346F885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Reception/Year 1</w:t>
            </w:r>
          </w:p>
        </w:tc>
      </w:tr>
      <w:tr w:rsidR="000E758B" w:rsidRPr="000E758B" w14:paraId="5D76551C" w14:textId="77777777" w:rsidTr="007D6878">
        <w:tc>
          <w:tcPr>
            <w:tcW w:w="1976" w:type="dxa"/>
            <w:shd w:val="clear" w:color="auto" w:fill="D9E2F3" w:themeFill="accent1" w:themeFillTint="33"/>
          </w:tcPr>
          <w:p w14:paraId="1C57E81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AoLE/Subject</w:t>
            </w:r>
          </w:p>
        </w:tc>
        <w:tc>
          <w:tcPr>
            <w:tcW w:w="4115" w:type="dxa"/>
          </w:tcPr>
          <w:p w14:paraId="736F54E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Welsh Development</w:t>
            </w:r>
          </w:p>
        </w:tc>
        <w:tc>
          <w:tcPr>
            <w:tcW w:w="709" w:type="dxa"/>
            <w:shd w:val="clear" w:color="auto" w:fill="D9E2F3" w:themeFill="accent1" w:themeFillTint="33"/>
          </w:tcPr>
          <w:p w14:paraId="1118211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Date:</w:t>
            </w:r>
          </w:p>
        </w:tc>
        <w:tc>
          <w:tcPr>
            <w:tcW w:w="2210" w:type="dxa"/>
          </w:tcPr>
          <w:p w14:paraId="65BB4C98"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333DB5FB" w14:textId="77777777" w:rsidTr="007D6878">
        <w:tc>
          <w:tcPr>
            <w:tcW w:w="1976" w:type="dxa"/>
            <w:shd w:val="clear" w:color="auto" w:fill="D9E2F3" w:themeFill="accent1" w:themeFillTint="33"/>
          </w:tcPr>
          <w:p w14:paraId="1FABF09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Lesson Focus:</w:t>
            </w:r>
          </w:p>
        </w:tc>
        <w:tc>
          <w:tcPr>
            <w:tcW w:w="7034" w:type="dxa"/>
            <w:gridSpan w:val="3"/>
          </w:tcPr>
          <w:p w14:paraId="223A578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Dillad</w:t>
            </w:r>
          </w:p>
        </w:tc>
      </w:tr>
      <w:tr w:rsidR="000E758B" w:rsidRPr="000E758B" w14:paraId="3CFF299B" w14:textId="77777777" w:rsidTr="007D6878">
        <w:tc>
          <w:tcPr>
            <w:tcW w:w="1976" w:type="dxa"/>
            <w:shd w:val="clear" w:color="auto" w:fill="D9E2F3" w:themeFill="accent1" w:themeFillTint="33"/>
          </w:tcPr>
          <w:p w14:paraId="617B3E6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Relevant/meaningful links to:</w:t>
            </w:r>
          </w:p>
          <w:p w14:paraId="501564D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Curriculum </w:t>
            </w:r>
          </w:p>
          <w:p w14:paraId="5FCB204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&amp;</w:t>
            </w:r>
          </w:p>
          <w:p w14:paraId="0EA2A4F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Cross-curricular responsibilities</w:t>
            </w:r>
          </w:p>
          <w:p w14:paraId="109EF7F7"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34" w:type="dxa"/>
            <w:gridSpan w:val="3"/>
          </w:tcPr>
          <w:p w14:paraId="3D9B719B" w14:textId="77777777" w:rsidR="000E0E5F" w:rsidRPr="000E758B" w:rsidRDefault="000E0E5F" w:rsidP="000E758B">
            <w:pPr>
              <w:spacing w:line="360" w:lineRule="auto"/>
              <w:rPr>
                <w:rFonts w:asciiTheme="minorHAnsi" w:hAnsiTheme="minorHAnsi" w:cstheme="minorHAnsi"/>
                <w:color w:val="000000" w:themeColor="text1"/>
                <w:lang w:val="cy-GB"/>
              </w:rPr>
            </w:pPr>
          </w:p>
          <w:p w14:paraId="0F622DF7"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Listen to familiar and unfamiliar voices</w:t>
            </w:r>
          </w:p>
          <w:p w14:paraId="448A0A5D"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Listen and respond simple to whay they hear in familiar circumstances, with growing attention and concentration</w:t>
            </w:r>
          </w:p>
          <w:p w14:paraId="7EBC5D02"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Speak clearly, using simple words</w:t>
            </w:r>
          </w:p>
          <w:p w14:paraId="1B492405"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Building on previous experience </w:t>
            </w:r>
          </w:p>
          <w:p w14:paraId="5FF784E5"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Speak with confidence </w:t>
            </w:r>
          </w:p>
          <w:p w14:paraId="35B21E0F"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Experience a range of stimuli </w:t>
            </w:r>
          </w:p>
          <w:p w14:paraId="0D37E943"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Asking and answering questions </w:t>
            </w:r>
          </w:p>
          <w:p w14:paraId="34FC7194" w14:textId="77777777" w:rsidR="000E0E5F" w:rsidRPr="000E758B" w:rsidRDefault="000E0E5F" w:rsidP="000E758B">
            <w:pPr>
              <w:spacing w:line="360" w:lineRule="auto"/>
              <w:rPr>
                <w:rFonts w:asciiTheme="minorHAnsi" w:hAnsiTheme="minorHAnsi" w:cstheme="minorHAnsi"/>
                <w:color w:val="000000" w:themeColor="text1"/>
                <w:lang w:val="cy-GB"/>
              </w:rPr>
            </w:pPr>
          </w:p>
          <w:p w14:paraId="539E041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LLC</w:t>
            </w:r>
          </w:p>
          <w:p w14:paraId="7010EC6E"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Speak audibly</w:t>
            </w:r>
          </w:p>
          <w:p w14:paraId="544B29A0"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Use words, phrases and simple sentences </w:t>
            </w:r>
          </w:p>
          <w:p w14:paraId="6288CE18"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Join in and repeat stories </w:t>
            </w:r>
          </w:p>
          <w:p w14:paraId="355748EF"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 xml:space="preserve">Ask questions </w:t>
            </w:r>
          </w:p>
          <w:p w14:paraId="7095C6F9" w14:textId="77777777" w:rsidR="000E0E5F" w:rsidRPr="000E758B" w:rsidRDefault="000E0E5F" w:rsidP="000E758B">
            <w:pPr>
              <w:pStyle w:val="ListParagraph"/>
              <w:numPr>
                <w:ilvl w:val="0"/>
                <w:numId w:val="5"/>
              </w:numPr>
              <w:spacing w:line="360" w:lineRule="auto"/>
              <w:rPr>
                <w:rFonts w:cstheme="minorHAnsi"/>
                <w:color w:val="000000" w:themeColor="text1"/>
                <w:lang w:val="cy-GB"/>
              </w:rPr>
            </w:pPr>
            <w:r w:rsidRPr="000E758B">
              <w:rPr>
                <w:rFonts w:cstheme="minorHAnsi"/>
                <w:color w:val="000000" w:themeColor="text1"/>
                <w:lang w:val="cy-GB"/>
              </w:rPr>
              <w:t>Take part in activities alonside others</w:t>
            </w:r>
          </w:p>
        </w:tc>
      </w:tr>
      <w:tr w:rsidR="000E758B" w:rsidRPr="000E758B" w14:paraId="3F57E15E" w14:textId="77777777" w:rsidTr="007D6878">
        <w:tc>
          <w:tcPr>
            <w:tcW w:w="1976" w:type="dxa"/>
            <w:shd w:val="clear" w:color="auto" w:fill="D9E2F3" w:themeFill="accent1" w:themeFillTint="33"/>
          </w:tcPr>
          <w:p w14:paraId="23EBEF8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Personal Targets</w:t>
            </w:r>
          </w:p>
          <w:p w14:paraId="2D52090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(Linked to QTS and identfied in weekly review)</w:t>
            </w:r>
          </w:p>
          <w:p w14:paraId="3F3147B5" w14:textId="77777777" w:rsidR="000E0E5F" w:rsidRPr="000E758B" w:rsidRDefault="000E0E5F" w:rsidP="000E758B">
            <w:pPr>
              <w:spacing w:line="360" w:lineRule="auto"/>
              <w:rPr>
                <w:rFonts w:asciiTheme="minorHAnsi" w:hAnsiTheme="minorHAnsi" w:cstheme="minorHAnsi"/>
                <w:color w:val="000000" w:themeColor="text1"/>
                <w:lang w:val="cy-GB"/>
              </w:rPr>
            </w:pPr>
          </w:p>
          <w:p w14:paraId="6098AF63"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34" w:type="dxa"/>
            <w:gridSpan w:val="3"/>
          </w:tcPr>
          <w:p w14:paraId="5C8D517D" w14:textId="77777777" w:rsidR="000E0E5F" w:rsidRPr="000E758B" w:rsidRDefault="000E0E5F" w:rsidP="000E758B">
            <w:pPr>
              <w:spacing w:line="360" w:lineRule="auto"/>
              <w:rPr>
                <w:rFonts w:asciiTheme="minorHAnsi" w:hAnsiTheme="minorHAnsi" w:cstheme="minorHAnsi"/>
                <w:color w:val="000000" w:themeColor="text1"/>
                <w:lang w:val="cy-GB"/>
              </w:rPr>
            </w:pPr>
          </w:p>
          <w:p w14:paraId="347C1129" w14:textId="77777777" w:rsidR="000E0E5F" w:rsidRPr="000E758B" w:rsidRDefault="000E0E5F" w:rsidP="000E758B">
            <w:pPr>
              <w:spacing w:line="360" w:lineRule="auto"/>
              <w:rPr>
                <w:rFonts w:asciiTheme="minorHAnsi" w:hAnsiTheme="minorHAnsi" w:cstheme="minorHAnsi"/>
                <w:color w:val="000000" w:themeColor="text1"/>
                <w:lang w:val="cy-GB"/>
              </w:rPr>
            </w:pPr>
          </w:p>
          <w:p w14:paraId="16AB293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Develop Welsh Language skills </w:t>
            </w:r>
          </w:p>
        </w:tc>
      </w:tr>
    </w:tbl>
    <w:p w14:paraId="296D9F34" w14:textId="77777777" w:rsidR="000E0E5F" w:rsidRPr="000E758B" w:rsidRDefault="000E0E5F" w:rsidP="000E758B">
      <w:pPr>
        <w:spacing w:line="360" w:lineRule="auto"/>
        <w:rPr>
          <w:rFonts w:asciiTheme="minorHAnsi" w:hAnsiTheme="minorHAnsi" w:cstheme="minorHAnsi"/>
          <w:color w:val="000000" w:themeColor="text1"/>
          <w:lang w:val="cy-GB"/>
        </w:rPr>
      </w:pPr>
    </w:p>
    <w:p w14:paraId="6D814F60" w14:textId="77777777" w:rsidR="000E0E5F" w:rsidRPr="000E758B" w:rsidRDefault="000E0E5F" w:rsidP="000E758B">
      <w:pPr>
        <w:spacing w:line="360" w:lineRule="auto"/>
        <w:rPr>
          <w:rFonts w:asciiTheme="minorHAnsi" w:hAnsiTheme="minorHAnsi" w:cstheme="minorHAnsi"/>
          <w:color w:val="000000" w:themeColor="text1"/>
          <w:lang w:val="cy-GB"/>
        </w:rPr>
      </w:pPr>
    </w:p>
    <w:p w14:paraId="14CF0CA4"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970"/>
        <w:gridCol w:w="7040"/>
      </w:tblGrid>
      <w:tr w:rsidR="000E758B" w:rsidRPr="000E758B" w14:paraId="2F2DFED4" w14:textId="77777777" w:rsidTr="007D6878">
        <w:tc>
          <w:tcPr>
            <w:tcW w:w="1838" w:type="dxa"/>
            <w:shd w:val="clear" w:color="auto" w:fill="D9E2F3" w:themeFill="accent1" w:themeFillTint="33"/>
          </w:tcPr>
          <w:p w14:paraId="66249F4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Learning Objectives (Focus on Learning)</w:t>
            </w:r>
          </w:p>
          <w:p w14:paraId="2600683A"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shd w:val="clear" w:color="auto" w:fill="FFFFFF" w:themeFill="background1"/>
          </w:tcPr>
          <w:p w14:paraId="78AB3A54"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 xml:space="preserve">To be able to answer questions on dillad </w:t>
            </w:r>
          </w:p>
          <w:p w14:paraId="5BE9B0BC"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To be able to name items of clothing in Welsh</w:t>
            </w:r>
          </w:p>
        </w:tc>
      </w:tr>
      <w:tr w:rsidR="000E758B" w:rsidRPr="000E758B" w14:paraId="28E29395" w14:textId="77777777" w:rsidTr="007D6878">
        <w:tc>
          <w:tcPr>
            <w:tcW w:w="1838" w:type="dxa"/>
            <w:shd w:val="clear" w:color="auto" w:fill="D9E2F3" w:themeFill="accent1" w:themeFillTint="33"/>
          </w:tcPr>
          <w:p w14:paraId="1295DF6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Success Criteria </w:t>
            </w:r>
          </w:p>
          <w:p w14:paraId="1AA7A0A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(process/product)</w:t>
            </w:r>
          </w:p>
          <w:p w14:paraId="2BCBB9CE"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tcPr>
          <w:p w14:paraId="41A3ED13"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r w:rsidRPr="000E758B">
              <w:rPr>
                <w:rFonts w:cstheme="minorHAnsi"/>
                <w:color w:val="000000" w:themeColor="text1"/>
                <w:lang w:val="cy-GB"/>
              </w:rPr>
              <w:t>I can name items of clothing in Welsh (HA/MA/LA).</w:t>
            </w:r>
          </w:p>
          <w:p w14:paraId="48CAD88E"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r w:rsidRPr="000E758B">
              <w:rPr>
                <w:rFonts w:cstheme="minorHAnsi"/>
                <w:color w:val="000000" w:themeColor="text1"/>
                <w:lang w:val="cy-GB"/>
              </w:rPr>
              <w:t xml:space="preserve">I can say what colour the items of clothing are (MA/HA). </w:t>
            </w:r>
          </w:p>
        </w:tc>
      </w:tr>
    </w:tbl>
    <w:p w14:paraId="1744865C"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838"/>
        <w:gridCol w:w="7172"/>
      </w:tblGrid>
      <w:tr w:rsidR="000E758B" w:rsidRPr="000E758B" w14:paraId="739835BE" w14:textId="77777777" w:rsidTr="007D6878">
        <w:trPr>
          <w:trHeight w:val="436"/>
        </w:trPr>
        <w:tc>
          <w:tcPr>
            <w:tcW w:w="1838" w:type="dxa"/>
            <w:shd w:val="clear" w:color="auto" w:fill="D9E2F3" w:themeFill="accent1" w:themeFillTint="33"/>
          </w:tcPr>
          <w:p w14:paraId="3AE338F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 Health &amp; Safety</w:t>
            </w:r>
          </w:p>
        </w:tc>
        <w:tc>
          <w:tcPr>
            <w:tcW w:w="7172" w:type="dxa"/>
          </w:tcPr>
          <w:p w14:paraId="3A0DF2E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w:t>
            </w:r>
          </w:p>
          <w:p w14:paraId="442CCCE8"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r w:rsidRPr="000E758B">
              <w:rPr>
                <w:rFonts w:cstheme="minorHAnsi"/>
                <w:color w:val="000000" w:themeColor="text1"/>
                <w:lang w:val="cy-GB"/>
              </w:rPr>
              <w:t>Pen/pencil</w:t>
            </w:r>
          </w:p>
          <w:p w14:paraId="05BDA837"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r w:rsidRPr="000E758B">
              <w:rPr>
                <w:rFonts w:cstheme="minorHAnsi"/>
                <w:color w:val="000000" w:themeColor="text1"/>
                <w:lang w:val="cy-GB"/>
              </w:rPr>
              <w:t>Worksheet</w:t>
            </w:r>
          </w:p>
          <w:p w14:paraId="57EB07D7"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r w:rsidRPr="000E758B">
              <w:rPr>
                <w:rFonts w:cstheme="minorHAnsi"/>
                <w:color w:val="000000" w:themeColor="text1"/>
                <w:lang w:val="cy-GB"/>
              </w:rPr>
              <w:t xml:space="preserve">Story </w:t>
            </w:r>
          </w:p>
          <w:p w14:paraId="6E98B658" w14:textId="77777777" w:rsidR="000E0E5F" w:rsidRPr="000E758B" w:rsidRDefault="000E0E5F" w:rsidP="000E758B">
            <w:pPr>
              <w:spacing w:line="360" w:lineRule="auto"/>
              <w:rPr>
                <w:rFonts w:asciiTheme="minorHAnsi" w:hAnsiTheme="minorHAnsi" w:cstheme="minorHAnsi"/>
                <w:color w:val="000000" w:themeColor="text1"/>
                <w:lang w:val="cy-GB"/>
              </w:rPr>
            </w:pPr>
          </w:p>
        </w:tc>
      </w:tr>
    </w:tbl>
    <w:p w14:paraId="3152A9E5" w14:textId="77777777" w:rsidR="000E0E5F" w:rsidRPr="000E758B" w:rsidRDefault="000E0E5F" w:rsidP="000E758B">
      <w:pPr>
        <w:spacing w:line="360" w:lineRule="auto"/>
        <w:rPr>
          <w:rFonts w:asciiTheme="minorHAnsi" w:hAnsiTheme="minorHAnsi" w:cstheme="minorHAnsi"/>
          <w:color w:val="000000" w:themeColor="text1"/>
          <w:lang w:val="cy-GB"/>
        </w:rPr>
      </w:pPr>
    </w:p>
    <w:p w14:paraId="4B4C7102"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303"/>
        <w:gridCol w:w="7707"/>
      </w:tblGrid>
      <w:tr w:rsidR="000E758B" w:rsidRPr="000E758B" w14:paraId="606097CF" w14:textId="77777777" w:rsidTr="007D6878">
        <w:tc>
          <w:tcPr>
            <w:tcW w:w="1303" w:type="dxa"/>
            <w:shd w:val="clear" w:color="auto" w:fill="D9E2F3" w:themeFill="accent1" w:themeFillTint="33"/>
          </w:tcPr>
          <w:p w14:paraId="4E984A1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Time</w:t>
            </w:r>
          </w:p>
        </w:tc>
        <w:tc>
          <w:tcPr>
            <w:tcW w:w="7707" w:type="dxa"/>
            <w:shd w:val="clear" w:color="auto" w:fill="D9E2F3" w:themeFill="accent1" w:themeFillTint="33"/>
          </w:tcPr>
          <w:p w14:paraId="43604C6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Content, Pedagogy &amp; Assessment Opportunities (key teaching points and questions)</w:t>
            </w:r>
          </w:p>
        </w:tc>
      </w:tr>
      <w:tr w:rsidR="000E758B" w:rsidRPr="000E758B" w14:paraId="3D18545D" w14:textId="77777777" w:rsidTr="007D6878">
        <w:tc>
          <w:tcPr>
            <w:tcW w:w="1303" w:type="dxa"/>
            <w:shd w:val="clear" w:color="auto" w:fill="D9E2F3" w:themeFill="accent1" w:themeFillTint="33"/>
          </w:tcPr>
          <w:p w14:paraId="74ACD27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Links to Previous Learning</w:t>
            </w:r>
          </w:p>
          <w:p w14:paraId="2512F925" w14:textId="77777777" w:rsidR="000E0E5F" w:rsidRPr="000E758B" w:rsidRDefault="000E0E5F" w:rsidP="000E758B">
            <w:pPr>
              <w:spacing w:line="360" w:lineRule="auto"/>
              <w:rPr>
                <w:rFonts w:asciiTheme="minorHAnsi" w:hAnsiTheme="minorHAnsi" w:cstheme="minorHAnsi"/>
                <w:color w:val="000000" w:themeColor="text1"/>
                <w:lang w:val="cy-GB"/>
              </w:rPr>
            </w:pPr>
          </w:p>
          <w:p w14:paraId="63ECD914"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1050CFE7" w14:textId="77777777" w:rsidR="000E0E5F" w:rsidRPr="000E758B" w:rsidRDefault="000E0E5F" w:rsidP="000E758B">
            <w:pPr>
              <w:spacing w:line="360" w:lineRule="auto"/>
              <w:rPr>
                <w:rFonts w:asciiTheme="minorHAnsi" w:hAnsiTheme="minorHAnsi" w:cstheme="minorHAnsi"/>
                <w:color w:val="000000" w:themeColor="text1"/>
                <w:lang w:val="cy-GB"/>
              </w:rPr>
            </w:pPr>
          </w:p>
          <w:p w14:paraId="0744792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Children will have had previous lessons on colours and items of clothing. </w:t>
            </w:r>
          </w:p>
          <w:p w14:paraId="68E8BBC3" w14:textId="77777777" w:rsidR="000E0E5F" w:rsidRPr="000E758B" w:rsidRDefault="000E0E5F" w:rsidP="000E758B">
            <w:pPr>
              <w:spacing w:line="360" w:lineRule="auto"/>
              <w:rPr>
                <w:rFonts w:asciiTheme="minorHAnsi" w:hAnsiTheme="minorHAnsi" w:cstheme="minorHAnsi"/>
                <w:color w:val="000000" w:themeColor="text1"/>
                <w:lang w:val="cy-GB"/>
              </w:rPr>
            </w:pPr>
          </w:p>
          <w:p w14:paraId="43780593" w14:textId="77777777" w:rsidR="000E0E5F" w:rsidRPr="000E758B" w:rsidRDefault="000E0E5F" w:rsidP="000E758B">
            <w:pPr>
              <w:spacing w:line="360" w:lineRule="auto"/>
              <w:rPr>
                <w:rFonts w:asciiTheme="minorHAnsi" w:hAnsiTheme="minorHAnsi" w:cstheme="minorHAnsi"/>
                <w:color w:val="000000" w:themeColor="text1"/>
                <w:lang w:val="cy-GB"/>
              </w:rPr>
            </w:pPr>
          </w:p>
          <w:p w14:paraId="6E7ABB28" w14:textId="77777777" w:rsidR="000E0E5F" w:rsidRPr="000E758B" w:rsidRDefault="000E0E5F" w:rsidP="000E758B">
            <w:pPr>
              <w:spacing w:line="360" w:lineRule="auto"/>
              <w:rPr>
                <w:rFonts w:asciiTheme="minorHAnsi" w:hAnsiTheme="minorHAnsi" w:cstheme="minorHAnsi"/>
                <w:color w:val="000000" w:themeColor="text1"/>
                <w:lang w:val="cy-GB"/>
              </w:rPr>
            </w:pPr>
          </w:p>
          <w:p w14:paraId="756AD6CD" w14:textId="77777777" w:rsidR="000E0E5F" w:rsidRPr="000E758B" w:rsidRDefault="000E0E5F" w:rsidP="000E758B">
            <w:pPr>
              <w:spacing w:line="360" w:lineRule="auto"/>
              <w:rPr>
                <w:rFonts w:asciiTheme="minorHAnsi" w:hAnsiTheme="minorHAnsi" w:cstheme="minorHAnsi"/>
                <w:color w:val="000000" w:themeColor="text1"/>
                <w:lang w:val="cy-GB"/>
              </w:rPr>
            </w:pPr>
          </w:p>
          <w:p w14:paraId="1EBF7E9F" w14:textId="77777777" w:rsidR="000E0E5F" w:rsidRPr="000E758B" w:rsidRDefault="000E0E5F" w:rsidP="000E758B">
            <w:pPr>
              <w:spacing w:line="360" w:lineRule="auto"/>
              <w:rPr>
                <w:rFonts w:asciiTheme="minorHAnsi" w:hAnsiTheme="minorHAnsi" w:cstheme="minorHAnsi"/>
                <w:color w:val="000000" w:themeColor="text1"/>
                <w:lang w:val="cy-GB"/>
              </w:rPr>
            </w:pPr>
          </w:p>
          <w:p w14:paraId="33694EE3" w14:textId="77777777" w:rsidR="000E0E5F" w:rsidRPr="000E758B" w:rsidRDefault="000E0E5F" w:rsidP="000E758B">
            <w:pPr>
              <w:spacing w:line="360" w:lineRule="auto"/>
              <w:rPr>
                <w:rFonts w:asciiTheme="minorHAnsi" w:hAnsiTheme="minorHAnsi" w:cstheme="minorHAnsi"/>
                <w:color w:val="000000" w:themeColor="text1"/>
                <w:lang w:val="cy-GB"/>
              </w:rPr>
            </w:pPr>
          </w:p>
          <w:p w14:paraId="6A042BFC"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5EF6D1DC" w14:textId="77777777" w:rsidTr="000E0E5F">
        <w:tc>
          <w:tcPr>
            <w:tcW w:w="1303" w:type="dxa"/>
          </w:tcPr>
          <w:p w14:paraId="25E7C02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Opening Phase</w:t>
            </w:r>
          </w:p>
          <w:p w14:paraId="46C428AF" w14:textId="77777777" w:rsidR="000E0E5F" w:rsidRPr="000E758B" w:rsidRDefault="000E0E5F" w:rsidP="000E758B">
            <w:pPr>
              <w:spacing w:line="360" w:lineRule="auto"/>
              <w:rPr>
                <w:rFonts w:asciiTheme="minorHAnsi" w:hAnsiTheme="minorHAnsi" w:cstheme="minorHAnsi"/>
                <w:color w:val="000000" w:themeColor="text1"/>
                <w:lang w:val="cy-GB"/>
              </w:rPr>
            </w:pPr>
          </w:p>
          <w:p w14:paraId="6E598D19"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7C86FBE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Get the children settled and focused on me.</w:t>
            </w:r>
          </w:p>
          <w:p w14:paraId="6179D40F" w14:textId="77777777" w:rsidR="000E0E5F" w:rsidRPr="000E758B" w:rsidRDefault="000E0E5F" w:rsidP="000E758B">
            <w:pPr>
              <w:spacing w:line="360" w:lineRule="auto"/>
              <w:rPr>
                <w:rFonts w:asciiTheme="minorHAnsi" w:hAnsiTheme="minorHAnsi" w:cstheme="minorHAnsi"/>
                <w:color w:val="000000" w:themeColor="text1"/>
                <w:lang w:val="cy-GB"/>
              </w:rPr>
            </w:pPr>
          </w:p>
          <w:p w14:paraId="19C91DE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the children what dillad is?</w:t>
            </w:r>
          </w:p>
          <w:p w14:paraId="538C708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Have they heard of dillad before?</w:t>
            </w:r>
          </w:p>
          <w:p w14:paraId="4DC57D1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Can they name any items of clothing in Welsh?</w:t>
            </w:r>
          </w:p>
          <w:p w14:paraId="2C5D1FAB" w14:textId="77777777" w:rsidR="000E0E5F" w:rsidRPr="000E758B" w:rsidRDefault="000E0E5F" w:rsidP="000E758B">
            <w:pPr>
              <w:spacing w:line="360" w:lineRule="auto"/>
              <w:rPr>
                <w:rFonts w:asciiTheme="minorHAnsi" w:hAnsiTheme="minorHAnsi" w:cstheme="minorHAnsi"/>
                <w:color w:val="000000" w:themeColor="text1"/>
                <w:lang w:val="cy-GB"/>
              </w:rPr>
            </w:pPr>
          </w:p>
          <w:p w14:paraId="0B94B91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Together, show pictures of items of clothing and get the children to repeat after me (some children have very little speech and so some words will be hard to pronounce).</w:t>
            </w:r>
          </w:p>
          <w:p w14:paraId="638C81C3" w14:textId="77777777" w:rsidR="000E0E5F" w:rsidRPr="000E758B" w:rsidRDefault="000E0E5F" w:rsidP="000E758B">
            <w:pPr>
              <w:spacing w:line="360" w:lineRule="auto"/>
              <w:rPr>
                <w:rFonts w:asciiTheme="minorHAnsi" w:hAnsiTheme="minorHAnsi" w:cstheme="minorHAnsi"/>
                <w:color w:val="000000" w:themeColor="text1"/>
                <w:lang w:val="cy-GB"/>
              </w:rPr>
            </w:pPr>
          </w:p>
          <w:p w14:paraId="205B05B6"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008A3566" w14:textId="77777777" w:rsidTr="000E0E5F">
        <w:tc>
          <w:tcPr>
            <w:tcW w:w="1303" w:type="dxa"/>
          </w:tcPr>
          <w:p w14:paraId="3DDDCE5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Teaching &amp; Core Learning</w:t>
            </w:r>
          </w:p>
        </w:tc>
        <w:tc>
          <w:tcPr>
            <w:tcW w:w="7707" w:type="dxa"/>
          </w:tcPr>
          <w:p w14:paraId="0141F59E" w14:textId="77777777" w:rsidR="000E0E5F" w:rsidRPr="000E758B" w:rsidRDefault="000E0E5F" w:rsidP="000E758B">
            <w:pPr>
              <w:spacing w:line="360" w:lineRule="auto"/>
              <w:rPr>
                <w:rFonts w:asciiTheme="minorHAnsi" w:hAnsiTheme="minorHAnsi" w:cstheme="minorHAnsi"/>
                <w:color w:val="000000" w:themeColor="text1"/>
              </w:rPr>
            </w:pPr>
          </w:p>
          <w:p w14:paraId="5A78543C"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In small groups, get the children to answer questions on what Tedi Twt is wearing. </w:t>
            </w:r>
          </w:p>
          <w:p w14:paraId="55447796" w14:textId="77777777" w:rsidR="000E0E5F" w:rsidRPr="000E758B" w:rsidRDefault="000E0E5F" w:rsidP="000E758B">
            <w:pPr>
              <w:spacing w:line="360" w:lineRule="auto"/>
              <w:rPr>
                <w:rFonts w:asciiTheme="minorHAnsi" w:hAnsiTheme="minorHAnsi" w:cstheme="minorHAnsi"/>
                <w:color w:val="000000" w:themeColor="text1"/>
              </w:rPr>
            </w:pPr>
          </w:p>
          <w:p w14:paraId="3EAC891D"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Read out what Tedi Twt is wearing and then ask the children ‘Pa liw yw’r …..’ </w:t>
            </w:r>
          </w:p>
          <w:p w14:paraId="7C14EC4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If the children are finding this too difficult, support them and get them to repeat after you.</w:t>
            </w:r>
          </w:p>
          <w:p w14:paraId="49B982B0" w14:textId="77777777" w:rsidR="000E0E5F" w:rsidRPr="000E758B" w:rsidRDefault="000E0E5F" w:rsidP="000E758B">
            <w:pPr>
              <w:spacing w:line="360" w:lineRule="auto"/>
              <w:rPr>
                <w:rFonts w:asciiTheme="minorHAnsi" w:hAnsiTheme="minorHAnsi" w:cstheme="minorHAnsi"/>
                <w:color w:val="000000" w:themeColor="text1"/>
              </w:rPr>
            </w:pPr>
          </w:p>
          <w:p w14:paraId="6CD76F94"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 xml:space="preserve">Play the labelling Tedi Twt game- say what Tedi Twt is wearing and the children have to find the item and place it on Tedi Twt. Complete this a number of times in order for the children to gain confidence in identifying the different types of clothing in Welsh. </w:t>
            </w:r>
          </w:p>
          <w:p w14:paraId="1FE07236"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0E5F" w:rsidRPr="000E758B" w14:paraId="5C722CD2" w14:textId="77777777" w:rsidTr="000E0E5F">
        <w:tc>
          <w:tcPr>
            <w:tcW w:w="1303" w:type="dxa"/>
          </w:tcPr>
          <w:p w14:paraId="512F2AD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Plenary</w:t>
            </w:r>
          </w:p>
          <w:p w14:paraId="198C9C49" w14:textId="77777777" w:rsidR="000E0E5F" w:rsidRPr="000E758B" w:rsidRDefault="000E0E5F" w:rsidP="000E758B">
            <w:pPr>
              <w:spacing w:line="360" w:lineRule="auto"/>
              <w:rPr>
                <w:rFonts w:asciiTheme="minorHAnsi" w:hAnsiTheme="minorHAnsi" w:cstheme="minorHAnsi"/>
                <w:color w:val="000000" w:themeColor="text1"/>
                <w:lang w:val="cy-GB"/>
              </w:rPr>
            </w:pPr>
          </w:p>
          <w:p w14:paraId="42545158"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37C178FB" w14:textId="77777777" w:rsidR="000E0E5F" w:rsidRPr="000E758B" w:rsidRDefault="000E0E5F" w:rsidP="000E758B">
            <w:pPr>
              <w:spacing w:line="360" w:lineRule="auto"/>
              <w:rPr>
                <w:rFonts w:asciiTheme="minorHAnsi" w:hAnsiTheme="minorHAnsi" w:cstheme="minorHAnsi"/>
                <w:color w:val="000000" w:themeColor="text1"/>
                <w:lang w:val="cy-GB"/>
              </w:rPr>
            </w:pPr>
          </w:p>
          <w:p w14:paraId="144B112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Read Tedi Twt story on dillad.</w:t>
            </w:r>
          </w:p>
          <w:p w14:paraId="1EDCA73C" w14:textId="77777777" w:rsidR="000E0E5F" w:rsidRPr="000E758B" w:rsidRDefault="000E0E5F" w:rsidP="000E758B">
            <w:pPr>
              <w:spacing w:line="360" w:lineRule="auto"/>
              <w:rPr>
                <w:rFonts w:asciiTheme="minorHAnsi" w:hAnsiTheme="minorHAnsi" w:cstheme="minorHAnsi"/>
                <w:color w:val="000000" w:themeColor="text1"/>
                <w:lang w:val="cy-GB"/>
              </w:rPr>
            </w:pPr>
          </w:p>
          <w:p w14:paraId="12085B8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questions throughout about the book to assess the children’s knowledge and understanding.</w:t>
            </w:r>
          </w:p>
          <w:p w14:paraId="65ABFC65" w14:textId="77777777" w:rsidR="000E0E5F" w:rsidRPr="000E758B" w:rsidRDefault="000E0E5F" w:rsidP="000E758B">
            <w:pPr>
              <w:spacing w:line="360" w:lineRule="auto"/>
              <w:rPr>
                <w:rFonts w:asciiTheme="minorHAnsi" w:hAnsiTheme="minorHAnsi" w:cstheme="minorHAnsi"/>
                <w:color w:val="000000" w:themeColor="text1"/>
                <w:lang w:val="cy-GB"/>
              </w:rPr>
            </w:pPr>
          </w:p>
          <w:p w14:paraId="11FE8AE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Ask the children what they learned and what they enjoyed. </w:t>
            </w:r>
          </w:p>
          <w:p w14:paraId="6D2496F0" w14:textId="77777777" w:rsidR="000E0E5F" w:rsidRPr="000E758B" w:rsidRDefault="000E0E5F" w:rsidP="000E758B">
            <w:pPr>
              <w:spacing w:line="360" w:lineRule="auto"/>
              <w:rPr>
                <w:rFonts w:asciiTheme="minorHAnsi" w:hAnsiTheme="minorHAnsi" w:cstheme="minorHAnsi"/>
                <w:color w:val="000000" w:themeColor="text1"/>
                <w:lang w:val="cy-GB"/>
              </w:rPr>
            </w:pPr>
          </w:p>
          <w:p w14:paraId="2FBF642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Tidy up time</w:t>
            </w:r>
          </w:p>
        </w:tc>
      </w:tr>
    </w:tbl>
    <w:p w14:paraId="24D62B11" w14:textId="712932AB" w:rsidR="000E0E5F" w:rsidRPr="000E758B" w:rsidRDefault="000E0E5F" w:rsidP="000E758B">
      <w:pPr>
        <w:spacing w:line="360" w:lineRule="auto"/>
        <w:rPr>
          <w:rFonts w:asciiTheme="minorHAnsi" w:hAnsiTheme="minorHAnsi" w:cstheme="minorHAnsi"/>
          <w:color w:val="000000" w:themeColor="text1"/>
        </w:rPr>
      </w:pPr>
    </w:p>
    <w:p w14:paraId="5489CD78"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br w:type="page"/>
      </w:r>
    </w:p>
    <w:p w14:paraId="16775242"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5</w:t>
      </w:r>
    </w:p>
    <w:p w14:paraId="7A9B6413"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365B17CA"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Digital Competency- Researching Facts on Animals</w:t>
      </w:r>
    </w:p>
    <w:p w14:paraId="5FAC6B62"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74A087FC"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2264"/>
        <w:gridCol w:w="3901"/>
        <w:gridCol w:w="766"/>
        <w:gridCol w:w="2079"/>
      </w:tblGrid>
      <w:tr w:rsidR="000E758B" w:rsidRPr="000E758B" w14:paraId="22CEE3AE" w14:textId="77777777" w:rsidTr="007D6878">
        <w:tc>
          <w:tcPr>
            <w:tcW w:w="1976" w:type="dxa"/>
            <w:shd w:val="clear" w:color="auto" w:fill="D9E2F3" w:themeFill="accent1" w:themeFillTint="33"/>
          </w:tcPr>
          <w:p w14:paraId="4D8DB24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Student-teacher</w:t>
            </w:r>
          </w:p>
        </w:tc>
        <w:tc>
          <w:tcPr>
            <w:tcW w:w="4115" w:type="dxa"/>
          </w:tcPr>
          <w:p w14:paraId="4FFD1EA4" w14:textId="77777777" w:rsidR="000E0E5F" w:rsidRPr="000E758B" w:rsidRDefault="000E0E5F" w:rsidP="000E758B">
            <w:pPr>
              <w:spacing w:line="360" w:lineRule="auto"/>
              <w:rPr>
                <w:rFonts w:asciiTheme="minorHAnsi" w:hAnsiTheme="minorHAnsi" w:cstheme="minorHAnsi"/>
                <w:color w:val="000000" w:themeColor="text1"/>
                <w:lang w:val="cy-GB"/>
              </w:rPr>
            </w:pPr>
          </w:p>
          <w:p w14:paraId="3C8D530B"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9" w:type="dxa"/>
            <w:shd w:val="clear" w:color="auto" w:fill="D9E2F3" w:themeFill="accent1" w:themeFillTint="33"/>
          </w:tcPr>
          <w:p w14:paraId="14B7A23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Class:</w:t>
            </w:r>
          </w:p>
        </w:tc>
        <w:tc>
          <w:tcPr>
            <w:tcW w:w="2210" w:type="dxa"/>
          </w:tcPr>
          <w:p w14:paraId="63D5F96E"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2AF76F9F" w14:textId="77777777" w:rsidTr="007D6878">
        <w:tc>
          <w:tcPr>
            <w:tcW w:w="1976" w:type="dxa"/>
            <w:shd w:val="clear" w:color="auto" w:fill="D9E2F3" w:themeFill="accent1" w:themeFillTint="33"/>
          </w:tcPr>
          <w:p w14:paraId="7601413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AoLE/Subject</w:t>
            </w:r>
          </w:p>
        </w:tc>
        <w:tc>
          <w:tcPr>
            <w:tcW w:w="4115" w:type="dxa"/>
          </w:tcPr>
          <w:p w14:paraId="292F748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LLC</w:t>
            </w:r>
          </w:p>
        </w:tc>
        <w:tc>
          <w:tcPr>
            <w:tcW w:w="709" w:type="dxa"/>
            <w:shd w:val="clear" w:color="auto" w:fill="D9E2F3" w:themeFill="accent1" w:themeFillTint="33"/>
          </w:tcPr>
          <w:p w14:paraId="1C965D0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Date:</w:t>
            </w:r>
          </w:p>
        </w:tc>
        <w:tc>
          <w:tcPr>
            <w:tcW w:w="2210" w:type="dxa"/>
          </w:tcPr>
          <w:p w14:paraId="4F7A8970"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025A8F37" w14:textId="77777777" w:rsidTr="007D6878">
        <w:tc>
          <w:tcPr>
            <w:tcW w:w="1976" w:type="dxa"/>
            <w:shd w:val="clear" w:color="auto" w:fill="D9E2F3" w:themeFill="accent1" w:themeFillTint="33"/>
          </w:tcPr>
          <w:p w14:paraId="7181E9B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Lesson Focus:</w:t>
            </w:r>
          </w:p>
        </w:tc>
        <w:tc>
          <w:tcPr>
            <w:tcW w:w="7034" w:type="dxa"/>
            <w:gridSpan w:val="3"/>
          </w:tcPr>
          <w:p w14:paraId="1FF12D1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Facts and Opinions- Research</w:t>
            </w:r>
          </w:p>
        </w:tc>
      </w:tr>
      <w:tr w:rsidR="000E758B" w:rsidRPr="000E758B" w14:paraId="60FB01F2" w14:textId="77777777" w:rsidTr="007D6878">
        <w:tc>
          <w:tcPr>
            <w:tcW w:w="1976" w:type="dxa"/>
            <w:shd w:val="clear" w:color="auto" w:fill="D9E2F3" w:themeFill="accent1" w:themeFillTint="33"/>
          </w:tcPr>
          <w:p w14:paraId="6734E0A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Relevant/meaningful links to:</w:t>
            </w:r>
          </w:p>
          <w:p w14:paraId="729A94C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Curriculum </w:t>
            </w:r>
          </w:p>
          <w:p w14:paraId="2F4A4C5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&amp;</w:t>
            </w:r>
          </w:p>
          <w:p w14:paraId="505E97E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Cross-curricular responsibilities</w:t>
            </w:r>
          </w:p>
          <w:p w14:paraId="57F6D9B4"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34" w:type="dxa"/>
            <w:gridSpan w:val="3"/>
          </w:tcPr>
          <w:p w14:paraId="340AA53C"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Show understanding and and express opinions (HA).</w:t>
            </w:r>
          </w:p>
          <w:p w14:paraId="1771B648"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Identify information related to the subject of a text (HA/MA).</w:t>
            </w:r>
          </w:p>
          <w:p w14:paraId="006AA693"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Identify information from a text using visual features and words (LA).</w:t>
            </w:r>
          </w:p>
          <w:p w14:paraId="168514A5" w14:textId="77777777" w:rsidR="000E0E5F" w:rsidRPr="000E758B" w:rsidRDefault="000E0E5F" w:rsidP="000E758B">
            <w:pPr>
              <w:spacing w:line="360" w:lineRule="auto"/>
              <w:rPr>
                <w:rFonts w:asciiTheme="minorHAnsi" w:hAnsiTheme="minorHAnsi" w:cstheme="minorHAnsi"/>
                <w:color w:val="000000" w:themeColor="text1"/>
                <w:lang w:val="cy-GB"/>
              </w:rPr>
            </w:pPr>
          </w:p>
          <w:p w14:paraId="0A75BD1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LLC:</w:t>
            </w:r>
          </w:p>
          <w:p w14:paraId="61E49EDE"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 xml:space="preserve"> Contribute to conversations and respond to others (MA).</w:t>
            </w:r>
          </w:p>
          <w:p w14:paraId="1AAF9BFB"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Exchange ideas in one-to-one and small group discussion (LA).</w:t>
            </w:r>
          </w:p>
          <w:p w14:paraId="5DFFA893"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Contribute to discussion, keeping a focus on the topic and taking turns to speak (HA).</w:t>
            </w:r>
          </w:p>
          <w:p w14:paraId="33F2F8AD" w14:textId="77777777" w:rsidR="000E0E5F" w:rsidRPr="000E758B" w:rsidRDefault="000E0E5F" w:rsidP="000E758B">
            <w:pPr>
              <w:spacing w:line="360" w:lineRule="auto"/>
              <w:rPr>
                <w:rFonts w:asciiTheme="minorHAnsi" w:hAnsiTheme="minorHAnsi" w:cstheme="minorHAnsi"/>
                <w:color w:val="000000" w:themeColor="text1"/>
                <w:lang w:val="cy-GB"/>
              </w:rPr>
            </w:pPr>
          </w:p>
          <w:p w14:paraId="0B3AE68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DCF:</w:t>
            </w:r>
          </w:p>
          <w:p w14:paraId="6DABAA07"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Select appropriate software to complete given tasks (LA/MA/HA).</w:t>
            </w:r>
          </w:p>
          <w:p w14:paraId="6DA6C394" w14:textId="77777777" w:rsidR="000E0E5F" w:rsidRPr="000E758B" w:rsidRDefault="000E0E5F" w:rsidP="000E758B">
            <w:pPr>
              <w:pStyle w:val="ListParagraph"/>
              <w:numPr>
                <w:ilvl w:val="0"/>
                <w:numId w:val="7"/>
              </w:numPr>
              <w:spacing w:line="360" w:lineRule="auto"/>
              <w:rPr>
                <w:rFonts w:cstheme="minorHAnsi"/>
                <w:color w:val="000000" w:themeColor="text1"/>
                <w:lang w:val="cy-GB"/>
              </w:rPr>
            </w:pPr>
            <w:r w:rsidRPr="000E758B">
              <w:rPr>
                <w:rFonts w:cstheme="minorHAnsi"/>
                <w:color w:val="000000" w:themeColor="text1"/>
                <w:lang w:val="cy-GB"/>
              </w:rPr>
              <w:t>Collate and group data (LA/MA/HA).</w:t>
            </w:r>
          </w:p>
          <w:p w14:paraId="31A9FA7B"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p>
        </w:tc>
      </w:tr>
      <w:tr w:rsidR="000E758B" w:rsidRPr="000E758B" w14:paraId="06ED4CD3" w14:textId="77777777" w:rsidTr="007D6878">
        <w:tc>
          <w:tcPr>
            <w:tcW w:w="1976" w:type="dxa"/>
            <w:shd w:val="clear" w:color="auto" w:fill="D9E2F3" w:themeFill="accent1" w:themeFillTint="33"/>
          </w:tcPr>
          <w:p w14:paraId="188682C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Personal Targets</w:t>
            </w:r>
          </w:p>
          <w:p w14:paraId="7B53A1F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(Linked to QTS and identfied in weekly review)</w:t>
            </w:r>
          </w:p>
          <w:p w14:paraId="5278ADB6" w14:textId="77777777" w:rsidR="000E0E5F" w:rsidRPr="000E758B" w:rsidRDefault="000E0E5F" w:rsidP="000E758B">
            <w:pPr>
              <w:spacing w:line="360" w:lineRule="auto"/>
              <w:rPr>
                <w:rFonts w:asciiTheme="minorHAnsi" w:hAnsiTheme="minorHAnsi" w:cstheme="minorHAnsi"/>
                <w:color w:val="000000" w:themeColor="text1"/>
                <w:lang w:val="cy-GB"/>
              </w:rPr>
            </w:pPr>
          </w:p>
          <w:p w14:paraId="7AACEF10"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034" w:type="dxa"/>
            <w:gridSpan w:val="3"/>
          </w:tcPr>
          <w:p w14:paraId="575C31BF" w14:textId="77777777" w:rsidR="000E0E5F" w:rsidRPr="000E758B" w:rsidRDefault="000E0E5F" w:rsidP="000E758B">
            <w:pPr>
              <w:spacing w:line="360" w:lineRule="auto"/>
              <w:rPr>
                <w:rFonts w:asciiTheme="minorHAnsi" w:hAnsiTheme="minorHAnsi" w:cstheme="minorHAnsi"/>
                <w:color w:val="000000" w:themeColor="text1"/>
                <w:lang w:val="cy-GB"/>
              </w:rPr>
            </w:pPr>
          </w:p>
        </w:tc>
      </w:tr>
    </w:tbl>
    <w:p w14:paraId="58A8E55C" w14:textId="77777777" w:rsidR="000E0E5F" w:rsidRPr="000E758B" w:rsidRDefault="000E0E5F" w:rsidP="000E758B">
      <w:pPr>
        <w:spacing w:line="360" w:lineRule="auto"/>
        <w:rPr>
          <w:rFonts w:asciiTheme="minorHAnsi" w:hAnsiTheme="minorHAnsi" w:cstheme="minorHAnsi"/>
          <w:color w:val="000000" w:themeColor="text1"/>
          <w:lang w:val="cy-GB"/>
        </w:rPr>
      </w:pPr>
    </w:p>
    <w:p w14:paraId="6273E8CA" w14:textId="77777777" w:rsidR="000E0E5F" w:rsidRPr="000E758B" w:rsidRDefault="000E0E5F" w:rsidP="000E758B">
      <w:pPr>
        <w:spacing w:line="360" w:lineRule="auto"/>
        <w:rPr>
          <w:rFonts w:asciiTheme="minorHAnsi" w:hAnsiTheme="minorHAnsi" w:cstheme="minorHAnsi"/>
          <w:color w:val="000000" w:themeColor="text1"/>
          <w:lang w:val="cy-GB"/>
        </w:rPr>
      </w:pPr>
    </w:p>
    <w:p w14:paraId="13B67C94"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970"/>
        <w:gridCol w:w="7040"/>
      </w:tblGrid>
      <w:tr w:rsidR="000E758B" w:rsidRPr="000E758B" w14:paraId="5F3858D5" w14:textId="77777777" w:rsidTr="000E0E5F">
        <w:tc>
          <w:tcPr>
            <w:tcW w:w="1896" w:type="dxa"/>
            <w:shd w:val="clear" w:color="auto" w:fill="D9E2F3" w:themeFill="accent1" w:themeFillTint="33"/>
          </w:tcPr>
          <w:p w14:paraId="5AD6028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Learning Objectives (Focus on Learning)</w:t>
            </w:r>
          </w:p>
          <w:p w14:paraId="5F2B9077"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14" w:type="dxa"/>
            <w:shd w:val="clear" w:color="auto" w:fill="FFFFFF" w:themeFill="background1"/>
          </w:tcPr>
          <w:p w14:paraId="2552118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The pupils will learn to:</w:t>
            </w:r>
          </w:p>
          <w:p w14:paraId="58764765"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Research facts and opinions on an animal of their choice.</w:t>
            </w:r>
          </w:p>
          <w:p w14:paraId="4C9DDD1C"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p>
        </w:tc>
      </w:tr>
      <w:tr w:rsidR="000E758B" w:rsidRPr="000E758B" w14:paraId="51787D1F" w14:textId="77777777" w:rsidTr="000E0E5F">
        <w:tc>
          <w:tcPr>
            <w:tcW w:w="1896" w:type="dxa"/>
            <w:shd w:val="clear" w:color="auto" w:fill="D9E2F3" w:themeFill="accent1" w:themeFillTint="33"/>
          </w:tcPr>
          <w:p w14:paraId="0FB4BF2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Success Criteria </w:t>
            </w:r>
          </w:p>
          <w:p w14:paraId="24169BA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(process/product)</w:t>
            </w:r>
          </w:p>
          <w:p w14:paraId="125E3701"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14" w:type="dxa"/>
          </w:tcPr>
          <w:p w14:paraId="4370D2F7" w14:textId="77777777" w:rsidR="000E0E5F" w:rsidRPr="000E758B" w:rsidRDefault="000E0E5F" w:rsidP="000E758B">
            <w:pPr>
              <w:pStyle w:val="ListParagraph"/>
              <w:spacing w:line="360" w:lineRule="auto"/>
              <w:rPr>
                <w:rFonts w:cstheme="minorHAnsi"/>
                <w:color w:val="000000" w:themeColor="text1"/>
                <w:lang w:val="cy-GB"/>
              </w:rPr>
            </w:pPr>
          </w:p>
          <w:p w14:paraId="5A5A3102"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research different facts on an animal (MA/HA).</w:t>
            </w:r>
          </w:p>
          <w:p w14:paraId="51170D6A"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research different facts on an animal with support (LA).</w:t>
            </w:r>
          </w:p>
          <w:p w14:paraId="7C6A86BA"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explain the difference between a fact and opinion (HA/MA).</w:t>
            </w:r>
          </w:p>
          <w:p w14:paraId="1DBF8B01"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think of different opinions on an animal (LA/MA/HA).</w:t>
            </w:r>
          </w:p>
          <w:p w14:paraId="58445B89"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p>
        </w:tc>
      </w:tr>
      <w:tr w:rsidR="000E758B" w:rsidRPr="000E758B" w14:paraId="01979D17" w14:textId="77777777" w:rsidTr="000E0E5F">
        <w:trPr>
          <w:trHeight w:val="436"/>
        </w:trPr>
        <w:tc>
          <w:tcPr>
            <w:tcW w:w="1896" w:type="dxa"/>
            <w:shd w:val="clear" w:color="auto" w:fill="D9E2F3" w:themeFill="accent1" w:themeFillTint="33"/>
          </w:tcPr>
          <w:p w14:paraId="0C3478F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 Health &amp; Safety</w:t>
            </w:r>
          </w:p>
        </w:tc>
        <w:tc>
          <w:tcPr>
            <w:tcW w:w="7114" w:type="dxa"/>
          </w:tcPr>
          <w:p w14:paraId="5411977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w:t>
            </w:r>
          </w:p>
          <w:p w14:paraId="41EB7941"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p>
        </w:tc>
      </w:tr>
    </w:tbl>
    <w:p w14:paraId="3072331A" w14:textId="77777777" w:rsidR="000E0E5F" w:rsidRPr="000E758B" w:rsidRDefault="000E0E5F" w:rsidP="000E758B">
      <w:pPr>
        <w:spacing w:line="360" w:lineRule="auto"/>
        <w:rPr>
          <w:rFonts w:asciiTheme="minorHAnsi" w:hAnsiTheme="minorHAnsi" w:cstheme="minorHAnsi"/>
          <w:color w:val="000000" w:themeColor="text1"/>
          <w:lang w:val="cy-GB"/>
        </w:rPr>
      </w:pPr>
    </w:p>
    <w:p w14:paraId="281F4BAF"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303"/>
        <w:gridCol w:w="7707"/>
      </w:tblGrid>
      <w:tr w:rsidR="000E758B" w:rsidRPr="000E758B" w14:paraId="748CAFE0" w14:textId="77777777" w:rsidTr="007D6878">
        <w:tc>
          <w:tcPr>
            <w:tcW w:w="1303" w:type="dxa"/>
            <w:shd w:val="clear" w:color="auto" w:fill="D9E2F3" w:themeFill="accent1" w:themeFillTint="33"/>
          </w:tcPr>
          <w:p w14:paraId="53A7326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Time</w:t>
            </w:r>
          </w:p>
        </w:tc>
        <w:tc>
          <w:tcPr>
            <w:tcW w:w="7707" w:type="dxa"/>
            <w:shd w:val="clear" w:color="auto" w:fill="D9E2F3" w:themeFill="accent1" w:themeFillTint="33"/>
          </w:tcPr>
          <w:p w14:paraId="5044A57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Content, Pedagogy &amp; Assessment Opportunities (key teaching points and questions)</w:t>
            </w:r>
          </w:p>
        </w:tc>
      </w:tr>
      <w:tr w:rsidR="000E758B" w:rsidRPr="000E758B" w14:paraId="49B561E8" w14:textId="77777777" w:rsidTr="007D6878">
        <w:tc>
          <w:tcPr>
            <w:tcW w:w="1303" w:type="dxa"/>
            <w:shd w:val="clear" w:color="auto" w:fill="D9E2F3" w:themeFill="accent1" w:themeFillTint="33"/>
          </w:tcPr>
          <w:p w14:paraId="544428E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Links to Previous Learning</w:t>
            </w:r>
          </w:p>
          <w:p w14:paraId="55E2CC03" w14:textId="77777777" w:rsidR="000E0E5F" w:rsidRPr="000E758B" w:rsidRDefault="000E0E5F" w:rsidP="000E758B">
            <w:pPr>
              <w:spacing w:line="360" w:lineRule="auto"/>
              <w:rPr>
                <w:rFonts w:asciiTheme="minorHAnsi" w:hAnsiTheme="minorHAnsi" w:cstheme="minorHAnsi"/>
                <w:color w:val="000000" w:themeColor="text1"/>
                <w:lang w:val="cy-GB"/>
              </w:rPr>
            </w:pPr>
          </w:p>
          <w:p w14:paraId="78B9669A"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7BA22823" w14:textId="77777777" w:rsidR="000E0E5F" w:rsidRPr="000E758B" w:rsidRDefault="000E0E5F" w:rsidP="000E758B">
            <w:pPr>
              <w:spacing w:line="360" w:lineRule="auto"/>
              <w:rPr>
                <w:rFonts w:asciiTheme="minorHAnsi" w:hAnsiTheme="minorHAnsi" w:cstheme="minorHAnsi"/>
                <w:color w:val="000000" w:themeColor="text1"/>
                <w:lang w:val="cy-GB"/>
              </w:rPr>
            </w:pPr>
          </w:p>
          <w:p w14:paraId="16EAD33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Prior knowledge on animals </w:t>
            </w:r>
          </w:p>
        </w:tc>
      </w:tr>
      <w:tr w:rsidR="000E758B" w:rsidRPr="000E758B" w14:paraId="2D9F4584" w14:textId="77777777" w:rsidTr="007D6878">
        <w:tc>
          <w:tcPr>
            <w:tcW w:w="1303" w:type="dxa"/>
            <w:shd w:val="clear" w:color="auto" w:fill="D9E2F3" w:themeFill="accent1" w:themeFillTint="33"/>
          </w:tcPr>
          <w:p w14:paraId="4E79F05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Opening Phase</w:t>
            </w:r>
          </w:p>
          <w:p w14:paraId="37058156" w14:textId="77777777" w:rsidR="000E0E5F" w:rsidRPr="000E758B" w:rsidRDefault="000E0E5F" w:rsidP="000E758B">
            <w:pPr>
              <w:spacing w:line="360" w:lineRule="auto"/>
              <w:rPr>
                <w:rFonts w:asciiTheme="minorHAnsi" w:hAnsiTheme="minorHAnsi" w:cstheme="minorHAnsi"/>
                <w:color w:val="000000" w:themeColor="text1"/>
                <w:lang w:val="cy-GB"/>
              </w:rPr>
            </w:pPr>
          </w:p>
          <w:p w14:paraId="693F8A45"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45A86497"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Morning routines</w:t>
            </w:r>
          </w:p>
          <w:p w14:paraId="6827C16E"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58348B3A"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Intorducte the word fact and get the children to think what that means- think, pair, share.</w:t>
            </w:r>
          </w:p>
          <w:p w14:paraId="72CE09FB"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6561E12F"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Introduce the word opinion and get the children to think what that means.</w:t>
            </w:r>
          </w:p>
          <w:p w14:paraId="7708C3C7"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264BA53A"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Whats the difference?</w:t>
            </w:r>
          </w:p>
          <w:p w14:paraId="3F0E6655"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26789090"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Get the children engaged in introduction.</w:t>
            </w:r>
          </w:p>
          <w:p w14:paraId="7A4EBB4D"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397474C1"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Send children off to missions and take a group for focus task.</w:t>
            </w:r>
          </w:p>
          <w:p w14:paraId="43AFECA6" w14:textId="77777777" w:rsidR="000E0E5F" w:rsidRPr="000E758B" w:rsidRDefault="000E0E5F" w:rsidP="000E758B">
            <w:pPr>
              <w:spacing w:line="360" w:lineRule="auto"/>
              <w:rPr>
                <w:rFonts w:asciiTheme="minorHAnsi" w:hAnsiTheme="minorHAnsi" w:cstheme="minorHAnsi"/>
                <w:color w:val="000000" w:themeColor="text1"/>
              </w:rPr>
            </w:pPr>
          </w:p>
          <w:p w14:paraId="4F1682A8"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09FBC445" w14:textId="77777777" w:rsidTr="007D6878">
        <w:tc>
          <w:tcPr>
            <w:tcW w:w="1303" w:type="dxa"/>
            <w:shd w:val="clear" w:color="auto" w:fill="D9E2F3" w:themeFill="accent1" w:themeFillTint="33"/>
          </w:tcPr>
          <w:p w14:paraId="523AB4A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Teaching &amp; Core Learning</w:t>
            </w:r>
          </w:p>
        </w:tc>
        <w:tc>
          <w:tcPr>
            <w:tcW w:w="7707" w:type="dxa"/>
          </w:tcPr>
          <w:p w14:paraId="3131C430"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Get the children to get a chrome book and research facts on their animal which the wrote about in their cold write report. </w:t>
            </w:r>
          </w:p>
          <w:p w14:paraId="5D402487"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00C626A3"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After finding a few facts, get the children to draw a spider diagram showing the facts.</w:t>
            </w:r>
          </w:p>
          <w:p w14:paraId="4CC4FBA7"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3BF7179A"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Get the children to draw another spider diagram and come up with opinions to do with their animal.</w:t>
            </w:r>
          </w:p>
          <w:p w14:paraId="11513D66"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74AD2C59"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Discuss the difference between the two spider diagrams.</w:t>
            </w:r>
          </w:p>
          <w:p w14:paraId="328B3850"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21FC10C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This group will be able to research with little support and as a group come up with facts about their animal. They will then do a spider diagram on the facts they find and then another on their opinions on the animal.</w:t>
            </w:r>
          </w:p>
          <w:p w14:paraId="5E1C999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This group will need support throughout this activity. They will have a go at researching different facts however will all work together to find them. They will then write their facts down on a spider diagram before coming up with their own opinions on another spider diagram.</w:t>
            </w:r>
          </w:p>
          <w:p w14:paraId="0A3CA33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This group will be able to research with little support and as a group come up with facts about their animal. They will then do a spider diagram on the facts they find and then another on their opinions on the animal.</w:t>
            </w:r>
          </w:p>
          <w:p w14:paraId="534DAC9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This group will need support throughout this activity. They will have a go at researching different facts however will all work together to find them. They will then write their facts down on a spider diagram before coming up with their own opinions on another spider diagram.</w:t>
            </w:r>
          </w:p>
          <w:p w14:paraId="65E357F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This group will be unable to research themselves and therefore, it will be done as a whole group activity on the whiteboard where I will lead the activity however get their ideas. They will then write words on a spider diagram of the facts they find. This group will NOT have to do a spider diagram on opinions.</w:t>
            </w:r>
          </w:p>
          <w:p w14:paraId="5DB1F478"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0EFC8EB7"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0E5F" w:rsidRPr="000E758B" w14:paraId="363A76AB" w14:textId="77777777" w:rsidTr="000E0E5F">
        <w:tc>
          <w:tcPr>
            <w:tcW w:w="1303" w:type="dxa"/>
          </w:tcPr>
          <w:p w14:paraId="213FF1CD"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Plenary</w:t>
            </w:r>
          </w:p>
          <w:p w14:paraId="2D2BF787" w14:textId="77777777" w:rsidR="000E0E5F" w:rsidRPr="000E758B" w:rsidRDefault="000E0E5F" w:rsidP="000E758B">
            <w:pPr>
              <w:spacing w:line="360" w:lineRule="auto"/>
              <w:rPr>
                <w:rFonts w:asciiTheme="minorHAnsi" w:hAnsiTheme="minorHAnsi" w:cstheme="minorHAnsi"/>
                <w:color w:val="000000" w:themeColor="text1"/>
                <w:lang w:val="cy-GB"/>
              </w:rPr>
            </w:pPr>
          </w:p>
          <w:p w14:paraId="0AC3B669"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11398EBF" w14:textId="77777777" w:rsidR="000E0E5F" w:rsidRPr="000E758B" w:rsidRDefault="000E0E5F" w:rsidP="000E758B">
            <w:pPr>
              <w:spacing w:line="360" w:lineRule="auto"/>
              <w:rPr>
                <w:rFonts w:asciiTheme="minorHAnsi" w:hAnsiTheme="minorHAnsi" w:cstheme="minorHAnsi"/>
                <w:color w:val="000000" w:themeColor="text1"/>
                <w:lang w:val="cy-GB"/>
              </w:rPr>
            </w:pPr>
          </w:p>
          <w:p w14:paraId="6825FC7E"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Get the children to tidy up.</w:t>
            </w:r>
          </w:p>
          <w:p w14:paraId="14545614"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0276EAC0"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Show good examples of work. </w:t>
            </w:r>
          </w:p>
          <w:p w14:paraId="2718850B"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72B4C0CD"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Question children on their understanding</w:t>
            </w:r>
          </w:p>
          <w:p w14:paraId="1B556618" w14:textId="77777777" w:rsidR="000E0E5F" w:rsidRPr="000E758B" w:rsidRDefault="000E0E5F" w:rsidP="000E758B">
            <w:pPr>
              <w:tabs>
                <w:tab w:val="left" w:pos="1011"/>
              </w:tabs>
              <w:spacing w:line="360" w:lineRule="auto"/>
              <w:rPr>
                <w:rFonts w:asciiTheme="minorHAnsi" w:hAnsiTheme="minorHAnsi" w:cstheme="minorHAnsi"/>
                <w:color w:val="000000" w:themeColor="text1"/>
                <w:lang w:val="cy-GB"/>
              </w:rPr>
            </w:pPr>
          </w:p>
        </w:tc>
      </w:tr>
    </w:tbl>
    <w:p w14:paraId="41C301CF" w14:textId="10451BB5" w:rsidR="000E0E5F" w:rsidRPr="000E758B" w:rsidRDefault="000E0E5F" w:rsidP="000E758B">
      <w:pPr>
        <w:spacing w:line="360" w:lineRule="auto"/>
        <w:rPr>
          <w:rFonts w:asciiTheme="minorHAnsi" w:hAnsiTheme="minorHAnsi" w:cstheme="minorHAnsi"/>
          <w:color w:val="000000" w:themeColor="text1"/>
        </w:rPr>
      </w:pPr>
    </w:p>
    <w:p w14:paraId="46449FAF" w14:textId="77777777" w:rsidR="000E0E5F" w:rsidRPr="000E758B" w:rsidRDefault="000E0E5F" w:rsidP="000E758B">
      <w:pPr>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br w:type="page"/>
      </w:r>
    </w:p>
    <w:p w14:paraId="78B907C2"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6</w:t>
      </w:r>
    </w:p>
    <w:p w14:paraId="6D6B9AC1" w14:textId="77777777" w:rsidR="000E0E5F" w:rsidRPr="000E758B" w:rsidRDefault="000E0E5F" w:rsidP="000E758B">
      <w:pPr>
        <w:spacing w:line="360" w:lineRule="auto"/>
        <w:rPr>
          <w:rFonts w:asciiTheme="minorHAnsi" w:hAnsiTheme="minorHAnsi" w:cstheme="minorHAnsi"/>
          <w:b/>
          <w:bCs/>
          <w:color w:val="000000" w:themeColor="text1"/>
          <w:u w:val="single"/>
        </w:rPr>
      </w:pPr>
    </w:p>
    <w:tbl>
      <w:tblPr>
        <w:tblStyle w:val="TableGrid"/>
        <w:tblpPr w:leftFromText="180" w:rightFromText="180" w:vertAnchor="text" w:horzAnchor="margin" w:tblpY="612"/>
        <w:tblW w:w="0" w:type="auto"/>
        <w:tblLook w:val="04A0" w:firstRow="1" w:lastRow="0" w:firstColumn="1" w:lastColumn="0" w:noHBand="0" w:noVBand="1"/>
      </w:tblPr>
      <w:tblGrid>
        <w:gridCol w:w="2264"/>
        <w:gridCol w:w="3901"/>
        <w:gridCol w:w="766"/>
        <w:gridCol w:w="2079"/>
      </w:tblGrid>
      <w:tr w:rsidR="000E758B" w:rsidRPr="000E758B" w14:paraId="01DD335E" w14:textId="77777777" w:rsidTr="007D6878">
        <w:tc>
          <w:tcPr>
            <w:tcW w:w="2264" w:type="dxa"/>
            <w:shd w:val="clear" w:color="auto" w:fill="D9E2F3" w:themeFill="accent1" w:themeFillTint="33"/>
          </w:tcPr>
          <w:p w14:paraId="541CD2ED"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Student-teacher</w:t>
            </w:r>
          </w:p>
        </w:tc>
        <w:tc>
          <w:tcPr>
            <w:tcW w:w="3901" w:type="dxa"/>
          </w:tcPr>
          <w:p w14:paraId="70D4AED4" w14:textId="77777777" w:rsidR="000E0E5F" w:rsidRPr="000E758B" w:rsidRDefault="000E0E5F" w:rsidP="000E758B">
            <w:pPr>
              <w:spacing w:line="360" w:lineRule="auto"/>
              <w:rPr>
                <w:rFonts w:asciiTheme="minorHAnsi" w:hAnsiTheme="minorHAnsi" w:cstheme="minorHAnsi"/>
                <w:color w:val="000000" w:themeColor="text1"/>
                <w:lang w:val="cy-GB"/>
              </w:rPr>
            </w:pPr>
          </w:p>
          <w:p w14:paraId="2A43E7F7"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66" w:type="dxa"/>
            <w:shd w:val="clear" w:color="auto" w:fill="D9E2F3" w:themeFill="accent1" w:themeFillTint="33"/>
          </w:tcPr>
          <w:p w14:paraId="0A26A66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Class:</w:t>
            </w:r>
          </w:p>
        </w:tc>
        <w:tc>
          <w:tcPr>
            <w:tcW w:w="2079" w:type="dxa"/>
          </w:tcPr>
          <w:p w14:paraId="07CA95B0"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5C88A6E1" w14:textId="77777777" w:rsidTr="007D6878">
        <w:tc>
          <w:tcPr>
            <w:tcW w:w="2264" w:type="dxa"/>
            <w:shd w:val="clear" w:color="auto" w:fill="D9E2F3" w:themeFill="accent1" w:themeFillTint="33"/>
          </w:tcPr>
          <w:p w14:paraId="1E0859F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AoLE/Subject</w:t>
            </w:r>
          </w:p>
        </w:tc>
        <w:tc>
          <w:tcPr>
            <w:tcW w:w="3901" w:type="dxa"/>
          </w:tcPr>
          <w:p w14:paraId="41712BA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PSE</w:t>
            </w:r>
          </w:p>
        </w:tc>
        <w:tc>
          <w:tcPr>
            <w:tcW w:w="766" w:type="dxa"/>
            <w:shd w:val="clear" w:color="auto" w:fill="D9E2F3" w:themeFill="accent1" w:themeFillTint="33"/>
          </w:tcPr>
          <w:p w14:paraId="2DA3C5D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Date:</w:t>
            </w:r>
          </w:p>
        </w:tc>
        <w:tc>
          <w:tcPr>
            <w:tcW w:w="2079" w:type="dxa"/>
          </w:tcPr>
          <w:p w14:paraId="7EE9705D"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39104017" w14:textId="77777777" w:rsidTr="007D6878">
        <w:tc>
          <w:tcPr>
            <w:tcW w:w="2264" w:type="dxa"/>
            <w:shd w:val="clear" w:color="auto" w:fill="D9E2F3" w:themeFill="accent1" w:themeFillTint="33"/>
          </w:tcPr>
          <w:p w14:paraId="0176F2C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Lesson Focus:</w:t>
            </w:r>
          </w:p>
        </w:tc>
        <w:tc>
          <w:tcPr>
            <w:tcW w:w="6746" w:type="dxa"/>
            <w:gridSpan w:val="3"/>
          </w:tcPr>
          <w:p w14:paraId="4B4BE15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Mental Health Week</w:t>
            </w:r>
          </w:p>
        </w:tc>
      </w:tr>
      <w:tr w:rsidR="000E758B" w:rsidRPr="000E758B" w14:paraId="67E03A64" w14:textId="77777777" w:rsidTr="007D6878">
        <w:tc>
          <w:tcPr>
            <w:tcW w:w="2264" w:type="dxa"/>
            <w:shd w:val="clear" w:color="auto" w:fill="D9E2F3" w:themeFill="accent1" w:themeFillTint="33"/>
          </w:tcPr>
          <w:p w14:paraId="3F7778DD"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Relevant/meaningful links to:</w:t>
            </w:r>
          </w:p>
          <w:p w14:paraId="65648D3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Curriculum </w:t>
            </w:r>
          </w:p>
          <w:p w14:paraId="5D89D25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&amp;</w:t>
            </w:r>
          </w:p>
          <w:p w14:paraId="0B57344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Cross-curricular responsibilities</w:t>
            </w:r>
          </w:p>
          <w:p w14:paraId="2B7CD452"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6746" w:type="dxa"/>
            <w:gridSpan w:val="3"/>
          </w:tcPr>
          <w:p w14:paraId="6EEA096E" w14:textId="77777777" w:rsidR="000E0E5F" w:rsidRPr="000E758B" w:rsidRDefault="000E0E5F" w:rsidP="000E758B">
            <w:pPr>
              <w:spacing w:line="360" w:lineRule="auto"/>
              <w:rPr>
                <w:rFonts w:asciiTheme="minorHAnsi" w:hAnsiTheme="minorHAnsi" w:cstheme="minorHAnsi"/>
                <w:color w:val="000000" w:themeColor="text1"/>
                <w:lang w:val="cy-GB"/>
              </w:rPr>
            </w:pPr>
          </w:p>
          <w:p w14:paraId="2378B148" w14:textId="77777777" w:rsidR="000E0E5F" w:rsidRPr="000E758B" w:rsidRDefault="000E0E5F" w:rsidP="000E758B">
            <w:pPr>
              <w:pStyle w:val="ListParagraph"/>
              <w:numPr>
                <w:ilvl w:val="0"/>
                <w:numId w:val="8"/>
              </w:numPr>
              <w:spacing w:line="360" w:lineRule="auto"/>
              <w:rPr>
                <w:rFonts w:cstheme="minorHAnsi"/>
                <w:color w:val="000000" w:themeColor="text1"/>
                <w:lang w:val="cy-GB"/>
              </w:rPr>
            </w:pPr>
            <w:r w:rsidRPr="000E758B">
              <w:rPr>
                <w:rFonts w:cstheme="minorHAnsi"/>
                <w:color w:val="000000" w:themeColor="text1"/>
                <w:lang w:val="cy-GB"/>
              </w:rPr>
              <w:t>Be aware of their own feelings and develop the ability to express them in an appropriate way (LA/MA/HA).</w:t>
            </w:r>
          </w:p>
          <w:p w14:paraId="6835D56B" w14:textId="77777777" w:rsidR="000E0E5F" w:rsidRPr="000E758B" w:rsidRDefault="000E0E5F" w:rsidP="000E758B">
            <w:pPr>
              <w:pStyle w:val="ListParagraph"/>
              <w:numPr>
                <w:ilvl w:val="0"/>
                <w:numId w:val="8"/>
              </w:numPr>
              <w:spacing w:line="360" w:lineRule="auto"/>
              <w:rPr>
                <w:rFonts w:cstheme="minorHAnsi"/>
                <w:color w:val="000000" w:themeColor="text1"/>
                <w:lang w:val="cy-GB"/>
              </w:rPr>
            </w:pPr>
            <w:r w:rsidRPr="000E758B">
              <w:rPr>
                <w:rFonts w:cstheme="minorHAnsi"/>
                <w:color w:val="000000" w:themeColor="text1"/>
                <w:lang w:val="cy-GB"/>
              </w:rPr>
              <w:t>Value and contribute to their own well-being and to the well-being of others (LA/MA/HA).</w:t>
            </w:r>
          </w:p>
          <w:p w14:paraId="744967E6" w14:textId="77777777" w:rsidR="000E0E5F" w:rsidRPr="000E758B" w:rsidRDefault="000E0E5F" w:rsidP="000E758B">
            <w:pPr>
              <w:spacing w:line="360" w:lineRule="auto"/>
              <w:rPr>
                <w:rFonts w:asciiTheme="minorHAnsi" w:hAnsiTheme="minorHAnsi" w:cstheme="minorHAnsi"/>
                <w:color w:val="000000" w:themeColor="text1"/>
                <w:lang w:val="cy-GB"/>
              </w:rPr>
            </w:pPr>
          </w:p>
          <w:p w14:paraId="3F23D053" w14:textId="77777777" w:rsidR="000E0E5F" w:rsidRPr="000E758B" w:rsidRDefault="000E0E5F" w:rsidP="000E758B">
            <w:pPr>
              <w:spacing w:line="360" w:lineRule="auto"/>
              <w:rPr>
                <w:rFonts w:asciiTheme="minorHAnsi" w:hAnsiTheme="minorHAnsi" w:cstheme="minorHAnsi"/>
                <w:color w:val="000000" w:themeColor="text1"/>
                <w:lang w:val="cy-GB"/>
              </w:rPr>
            </w:pPr>
          </w:p>
          <w:p w14:paraId="5BFBDE0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LLC:</w:t>
            </w:r>
          </w:p>
          <w:p w14:paraId="6881EFF6" w14:textId="77777777" w:rsidR="000E0E5F" w:rsidRPr="000E758B" w:rsidRDefault="000E0E5F" w:rsidP="000E758B">
            <w:pPr>
              <w:pStyle w:val="ListParagraph"/>
              <w:numPr>
                <w:ilvl w:val="0"/>
                <w:numId w:val="8"/>
              </w:numPr>
              <w:spacing w:line="360" w:lineRule="auto"/>
              <w:rPr>
                <w:rFonts w:cstheme="minorHAnsi"/>
                <w:color w:val="000000" w:themeColor="text1"/>
                <w:lang w:val="cy-GB"/>
              </w:rPr>
            </w:pPr>
            <w:r w:rsidRPr="000E758B">
              <w:rPr>
                <w:rFonts w:cstheme="minorHAnsi"/>
                <w:color w:val="000000" w:themeColor="text1"/>
                <w:lang w:val="cy-GB"/>
              </w:rPr>
              <w:t>Contribute to discussion, keeping a focus on the topic and taking turns to speak (HA).</w:t>
            </w:r>
          </w:p>
          <w:p w14:paraId="5BDF9166" w14:textId="77777777" w:rsidR="000E0E5F" w:rsidRPr="000E758B" w:rsidRDefault="000E0E5F" w:rsidP="000E758B">
            <w:pPr>
              <w:pStyle w:val="ListParagraph"/>
              <w:numPr>
                <w:ilvl w:val="0"/>
                <w:numId w:val="8"/>
              </w:numPr>
              <w:spacing w:line="360" w:lineRule="auto"/>
              <w:rPr>
                <w:rFonts w:cstheme="minorHAnsi"/>
                <w:color w:val="000000" w:themeColor="text1"/>
                <w:lang w:val="cy-GB"/>
              </w:rPr>
            </w:pPr>
            <w:r w:rsidRPr="000E758B">
              <w:rPr>
                <w:rFonts w:cstheme="minorHAnsi"/>
                <w:color w:val="000000" w:themeColor="text1"/>
                <w:lang w:val="cy-GB"/>
              </w:rPr>
              <w:t>Contribute to conversations and respond to others, taking turns when prompted (MA).</w:t>
            </w:r>
          </w:p>
          <w:p w14:paraId="2AD9D883"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Exchnage ideas in one-to-one and small group dIscussions (LA).</w:t>
            </w:r>
          </w:p>
          <w:p w14:paraId="0253E6FF" w14:textId="77777777" w:rsidR="000E0E5F" w:rsidRPr="000E758B" w:rsidRDefault="000E0E5F" w:rsidP="000E758B">
            <w:pPr>
              <w:spacing w:line="360" w:lineRule="auto"/>
              <w:rPr>
                <w:rFonts w:asciiTheme="minorHAnsi" w:hAnsiTheme="minorHAnsi" w:cstheme="minorHAnsi"/>
                <w:color w:val="000000" w:themeColor="text1"/>
                <w:lang w:val="cy-GB"/>
              </w:rPr>
            </w:pPr>
          </w:p>
          <w:p w14:paraId="67D16A19" w14:textId="77777777" w:rsidR="000E0E5F" w:rsidRPr="000E758B" w:rsidRDefault="000E0E5F" w:rsidP="000E758B">
            <w:pPr>
              <w:pStyle w:val="ListParagraph"/>
              <w:spacing w:line="360" w:lineRule="auto"/>
              <w:rPr>
                <w:rFonts w:cstheme="minorHAnsi"/>
                <w:color w:val="000000" w:themeColor="text1"/>
                <w:lang w:val="cy-GB"/>
              </w:rPr>
            </w:pPr>
          </w:p>
        </w:tc>
      </w:tr>
      <w:tr w:rsidR="000E758B" w:rsidRPr="000E758B" w14:paraId="22255056" w14:textId="77777777" w:rsidTr="007D6878">
        <w:tc>
          <w:tcPr>
            <w:tcW w:w="2264" w:type="dxa"/>
            <w:shd w:val="clear" w:color="auto" w:fill="D9E2F3" w:themeFill="accent1" w:themeFillTint="33"/>
          </w:tcPr>
          <w:p w14:paraId="202D021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Personal Targets</w:t>
            </w:r>
          </w:p>
          <w:p w14:paraId="79B61E8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(Linked to QTS and identfied in weekly review)</w:t>
            </w:r>
          </w:p>
          <w:p w14:paraId="5ABEB3CE" w14:textId="77777777" w:rsidR="000E0E5F" w:rsidRPr="000E758B" w:rsidRDefault="000E0E5F" w:rsidP="000E758B">
            <w:pPr>
              <w:spacing w:line="360" w:lineRule="auto"/>
              <w:rPr>
                <w:rFonts w:asciiTheme="minorHAnsi" w:hAnsiTheme="minorHAnsi" w:cstheme="minorHAnsi"/>
                <w:color w:val="000000" w:themeColor="text1"/>
                <w:lang w:val="cy-GB"/>
              </w:rPr>
            </w:pPr>
          </w:p>
          <w:p w14:paraId="6104C2AC"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6746" w:type="dxa"/>
            <w:gridSpan w:val="3"/>
          </w:tcPr>
          <w:p w14:paraId="0EAD1C5A" w14:textId="77777777" w:rsidR="000E0E5F" w:rsidRPr="000E758B" w:rsidRDefault="000E0E5F" w:rsidP="000E758B">
            <w:pPr>
              <w:spacing w:line="360" w:lineRule="auto"/>
              <w:rPr>
                <w:rFonts w:asciiTheme="minorHAnsi" w:hAnsiTheme="minorHAnsi" w:cstheme="minorHAnsi"/>
                <w:color w:val="000000" w:themeColor="text1"/>
                <w:lang w:val="cy-GB"/>
              </w:rPr>
            </w:pPr>
          </w:p>
        </w:tc>
      </w:tr>
    </w:tbl>
    <w:p w14:paraId="740F7695" w14:textId="3C3BD0E8" w:rsidR="006631D7" w:rsidRPr="000E758B" w:rsidRDefault="00A71340"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Mental Health Lesson Plan- Yoga</w:t>
      </w:r>
    </w:p>
    <w:p w14:paraId="059F2E0B" w14:textId="46B62055" w:rsidR="000E0E5F" w:rsidRPr="000E758B" w:rsidRDefault="000E0E5F" w:rsidP="000E758B">
      <w:pPr>
        <w:spacing w:line="360" w:lineRule="auto"/>
        <w:rPr>
          <w:rFonts w:asciiTheme="minorHAnsi" w:hAnsiTheme="minorHAnsi" w:cstheme="minorHAnsi"/>
          <w:color w:val="000000" w:themeColor="text1"/>
        </w:rPr>
      </w:pPr>
    </w:p>
    <w:p w14:paraId="54032988" w14:textId="185D1948" w:rsidR="000E0E5F" w:rsidRPr="000E758B" w:rsidRDefault="000E0E5F" w:rsidP="000E758B">
      <w:pPr>
        <w:spacing w:line="360" w:lineRule="auto"/>
        <w:rPr>
          <w:rFonts w:asciiTheme="minorHAnsi" w:hAnsiTheme="minorHAnsi" w:cstheme="minorHAnsi"/>
          <w:color w:val="000000" w:themeColor="text1"/>
        </w:rPr>
      </w:pPr>
    </w:p>
    <w:p w14:paraId="748523A0" w14:textId="77777777" w:rsidR="000E0E5F" w:rsidRPr="000E758B" w:rsidRDefault="000E0E5F" w:rsidP="000E758B">
      <w:pPr>
        <w:tabs>
          <w:tab w:val="left" w:pos="1058"/>
        </w:tabs>
        <w:spacing w:line="360" w:lineRule="auto"/>
        <w:rPr>
          <w:rFonts w:asciiTheme="minorHAnsi" w:hAnsiTheme="minorHAnsi" w:cstheme="minorHAnsi"/>
          <w:color w:val="000000" w:themeColor="text1"/>
        </w:rPr>
      </w:pPr>
      <w:r w:rsidRPr="000E758B">
        <w:rPr>
          <w:rFonts w:asciiTheme="minorHAnsi" w:hAnsiTheme="minorHAnsi" w:cstheme="minorHAnsi"/>
          <w:color w:val="000000" w:themeColor="text1"/>
        </w:rPr>
        <w:tab/>
      </w:r>
    </w:p>
    <w:tbl>
      <w:tblPr>
        <w:tblStyle w:val="TableGrid"/>
        <w:tblW w:w="0" w:type="auto"/>
        <w:tblLook w:val="04A0" w:firstRow="1" w:lastRow="0" w:firstColumn="1" w:lastColumn="0" w:noHBand="0" w:noVBand="1"/>
      </w:tblPr>
      <w:tblGrid>
        <w:gridCol w:w="1970"/>
        <w:gridCol w:w="7040"/>
      </w:tblGrid>
      <w:tr w:rsidR="000E758B" w:rsidRPr="000E758B" w14:paraId="10126156" w14:textId="77777777" w:rsidTr="007D6878">
        <w:tc>
          <w:tcPr>
            <w:tcW w:w="1838" w:type="dxa"/>
            <w:shd w:val="clear" w:color="auto" w:fill="D9E2F3" w:themeFill="accent1" w:themeFillTint="33"/>
          </w:tcPr>
          <w:p w14:paraId="32B4B32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Learning Objectives (Focus on Learning)</w:t>
            </w:r>
          </w:p>
          <w:p w14:paraId="5948B228"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shd w:val="clear" w:color="auto" w:fill="FFFFFF" w:themeFill="background1"/>
          </w:tcPr>
          <w:p w14:paraId="54E7991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The pupils will learn:</w:t>
            </w:r>
          </w:p>
          <w:p w14:paraId="53E840FF"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How yoga can help your mental health</w:t>
            </w:r>
          </w:p>
        </w:tc>
      </w:tr>
      <w:tr w:rsidR="000E758B" w:rsidRPr="000E758B" w14:paraId="120D691E" w14:textId="77777777" w:rsidTr="007D6878">
        <w:tc>
          <w:tcPr>
            <w:tcW w:w="1838" w:type="dxa"/>
            <w:shd w:val="clear" w:color="auto" w:fill="D9E2F3" w:themeFill="accent1" w:themeFillTint="33"/>
          </w:tcPr>
          <w:p w14:paraId="2C2CECE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Success Criteria </w:t>
            </w:r>
          </w:p>
          <w:p w14:paraId="5288E01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(process/product)</w:t>
            </w:r>
          </w:p>
          <w:p w14:paraId="68089B9A"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tcPr>
          <w:p w14:paraId="2D466253"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listen to instructions given by the teacher (LA/MA/HA).</w:t>
            </w:r>
          </w:p>
          <w:p w14:paraId="0036DBE7"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explain why yoga is good for my mental health (LA/MA/HA).</w:t>
            </w:r>
          </w:p>
          <w:p w14:paraId="539EE6E9"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p>
        </w:tc>
      </w:tr>
    </w:tbl>
    <w:p w14:paraId="469F8E96" w14:textId="71FC3B8A" w:rsidR="000E0E5F" w:rsidRPr="000E758B" w:rsidRDefault="000E0E5F" w:rsidP="000E758B">
      <w:pPr>
        <w:tabs>
          <w:tab w:val="left" w:pos="1058"/>
        </w:tabs>
        <w:spacing w:line="360" w:lineRule="auto"/>
        <w:rPr>
          <w:rFonts w:asciiTheme="minorHAnsi" w:hAnsiTheme="minorHAnsi" w:cstheme="minorHAnsi"/>
          <w:color w:val="000000" w:themeColor="text1"/>
        </w:rPr>
      </w:pPr>
    </w:p>
    <w:p w14:paraId="6663F1F9" w14:textId="2346BDE4" w:rsidR="000E0E5F" w:rsidRPr="000E758B" w:rsidRDefault="000E0E5F" w:rsidP="000E758B">
      <w:pPr>
        <w:spacing w:line="360" w:lineRule="auto"/>
        <w:rPr>
          <w:rFonts w:asciiTheme="minorHAnsi" w:hAnsiTheme="minorHAnsi" w:cstheme="minorHAnsi"/>
          <w:color w:val="000000" w:themeColor="text1"/>
        </w:rPr>
      </w:pPr>
    </w:p>
    <w:p w14:paraId="6BEFA4E6" w14:textId="6395F9EC" w:rsidR="000E0E5F" w:rsidRPr="000E758B" w:rsidRDefault="000E0E5F" w:rsidP="000E758B">
      <w:pPr>
        <w:spacing w:line="360" w:lineRule="auto"/>
        <w:rPr>
          <w:rFonts w:asciiTheme="minorHAnsi" w:hAnsiTheme="minorHAnsi" w:cstheme="minorHAnsi"/>
          <w:color w:val="000000" w:themeColor="text1"/>
        </w:rPr>
      </w:pPr>
    </w:p>
    <w:p w14:paraId="0BA1C202" w14:textId="579C7016" w:rsidR="000E0E5F" w:rsidRPr="000E758B" w:rsidRDefault="000E0E5F" w:rsidP="000E758B">
      <w:pPr>
        <w:spacing w:line="360" w:lineRule="auto"/>
        <w:rPr>
          <w:rFonts w:asciiTheme="minorHAnsi" w:hAnsiTheme="minorHAnsi" w:cstheme="minorHAnsi"/>
          <w:color w:val="000000" w:themeColor="text1"/>
        </w:rPr>
      </w:pPr>
    </w:p>
    <w:p w14:paraId="2784E006" w14:textId="2F930C77" w:rsidR="000E0E5F" w:rsidRPr="000E758B" w:rsidRDefault="000E0E5F" w:rsidP="000E758B">
      <w:pPr>
        <w:spacing w:line="360" w:lineRule="auto"/>
        <w:rPr>
          <w:rFonts w:asciiTheme="minorHAnsi" w:hAnsiTheme="minorHAnsi" w:cstheme="minorHAnsi"/>
          <w:color w:val="000000" w:themeColor="text1"/>
        </w:rPr>
      </w:pPr>
    </w:p>
    <w:p w14:paraId="3751F33E" w14:textId="5DED6C56" w:rsidR="000E0E5F" w:rsidRPr="000E758B" w:rsidRDefault="000E0E5F" w:rsidP="000E758B">
      <w:pPr>
        <w:spacing w:line="360" w:lineRule="auto"/>
        <w:rPr>
          <w:rFonts w:asciiTheme="minorHAnsi" w:hAnsiTheme="minorHAnsi" w:cstheme="minorHAnsi"/>
          <w:color w:val="000000" w:themeColor="text1"/>
        </w:rPr>
      </w:pPr>
    </w:p>
    <w:p w14:paraId="7861FEC6" w14:textId="6277E278" w:rsidR="000E0E5F" w:rsidRPr="000E758B" w:rsidRDefault="000E0E5F" w:rsidP="000E758B">
      <w:pPr>
        <w:spacing w:line="360" w:lineRule="auto"/>
        <w:rPr>
          <w:rFonts w:asciiTheme="minorHAnsi" w:hAnsiTheme="minorHAnsi" w:cstheme="minorHAnsi"/>
          <w:color w:val="000000" w:themeColor="text1"/>
        </w:rPr>
      </w:pPr>
    </w:p>
    <w:p w14:paraId="2C380F34" w14:textId="7DAC1029" w:rsidR="000E0E5F" w:rsidRPr="000E758B" w:rsidRDefault="000E0E5F" w:rsidP="000E758B">
      <w:pPr>
        <w:spacing w:line="360" w:lineRule="auto"/>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838"/>
        <w:gridCol w:w="7172"/>
      </w:tblGrid>
      <w:tr w:rsidR="000E758B" w:rsidRPr="000E758B" w14:paraId="3334C214" w14:textId="77777777" w:rsidTr="007D6878">
        <w:trPr>
          <w:trHeight w:val="436"/>
        </w:trPr>
        <w:tc>
          <w:tcPr>
            <w:tcW w:w="1838" w:type="dxa"/>
            <w:shd w:val="clear" w:color="auto" w:fill="D9E2F3" w:themeFill="accent1" w:themeFillTint="33"/>
          </w:tcPr>
          <w:p w14:paraId="6BD731E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 Health &amp; Safety</w:t>
            </w:r>
          </w:p>
        </w:tc>
        <w:tc>
          <w:tcPr>
            <w:tcW w:w="7172" w:type="dxa"/>
          </w:tcPr>
          <w:p w14:paraId="39A2367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w:t>
            </w:r>
          </w:p>
          <w:p w14:paraId="1F0F90DA"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p>
        </w:tc>
      </w:tr>
    </w:tbl>
    <w:p w14:paraId="0A064CAA" w14:textId="77777777" w:rsidR="000E0E5F" w:rsidRPr="000E758B" w:rsidRDefault="000E0E5F" w:rsidP="000E758B">
      <w:pPr>
        <w:spacing w:line="360" w:lineRule="auto"/>
        <w:rPr>
          <w:rFonts w:asciiTheme="minorHAnsi" w:hAnsiTheme="minorHAnsi" w:cstheme="minorHAnsi"/>
          <w:color w:val="000000" w:themeColor="text1"/>
          <w:lang w:val="cy-GB"/>
        </w:rPr>
      </w:pPr>
    </w:p>
    <w:p w14:paraId="2EB7CF9B"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303"/>
        <w:gridCol w:w="7707"/>
      </w:tblGrid>
      <w:tr w:rsidR="000E758B" w:rsidRPr="000E758B" w14:paraId="19C5AB03" w14:textId="77777777" w:rsidTr="007D6878">
        <w:tc>
          <w:tcPr>
            <w:tcW w:w="1303" w:type="dxa"/>
            <w:shd w:val="clear" w:color="auto" w:fill="D9E2F3" w:themeFill="accent1" w:themeFillTint="33"/>
          </w:tcPr>
          <w:p w14:paraId="5CA4297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Time</w:t>
            </w:r>
          </w:p>
        </w:tc>
        <w:tc>
          <w:tcPr>
            <w:tcW w:w="7707" w:type="dxa"/>
            <w:shd w:val="clear" w:color="auto" w:fill="D9E2F3" w:themeFill="accent1" w:themeFillTint="33"/>
          </w:tcPr>
          <w:p w14:paraId="20D801B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Content, Pedagogy &amp; Assessment Opportunities (key teaching points and questions)</w:t>
            </w:r>
          </w:p>
        </w:tc>
      </w:tr>
      <w:tr w:rsidR="000E758B" w:rsidRPr="000E758B" w14:paraId="73E61B61" w14:textId="77777777" w:rsidTr="007D6878">
        <w:tc>
          <w:tcPr>
            <w:tcW w:w="1303" w:type="dxa"/>
            <w:shd w:val="clear" w:color="auto" w:fill="D9E2F3" w:themeFill="accent1" w:themeFillTint="33"/>
          </w:tcPr>
          <w:p w14:paraId="4F3E3F0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Links to Previous Learning</w:t>
            </w:r>
          </w:p>
          <w:p w14:paraId="2205889A" w14:textId="77777777" w:rsidR="000E0E5F" w:rsidRPr="000E758B" w:rsidRDefault="000E0E5F" w:rsidP="000E758B">
            <w:pPr>
              <w:spacing w:line="360" w:lineRule="auto"/>
              <w:rPr>
                <w:rFonts w:asciiTheme="minorHAnsi" w:hAnsiTheme="minorHAnsi" w:cstheme="minorHAnsi"/>
                <w:color w:val="000000" w:themeColor="text1"/>
                <w:lang w:val="cy-GB"/>
              </w:rPr>
            </w:pPr>
          </w:p>
          <w:p w14:paraId="49563C3C"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0C519DCC" w14:textId="77777777" w:rsidR="000E0E5F" w:rsidRPr="000E758B" w:rsidRDefault="000E0E5F" w:rsidP="000E758B">
            <w:pPr>
              <w:spacing w:line="360" w:lineRule="auto"/>
              <w:rPr>
                <w:rFonts w:asciiTheme="minorHAnsi" w:hAnsiTheme="minorHAnsi" w:cstheme="minorHAnsi"/>
                <w:color w:val="000000" w:themeColor="text1"/>
                <w:lang w:val="cy-GB"/>
              </w:rPr>
            </w:pPr>
          </w:p>
          <w:p w14:paraId="321F3FF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Little knowledge or experience with yoga or how this benefit mental health. </w:t>
            </w:r>
          </w:p>
        </w:tc>
      </w:tr>
      <w:tr w:rsidR="000E758B" w:rsidRPr="000E758B" w14:paraId="7328F3EE" w14:textId="77777777" w:rsidTr="007D6878">
        <w:tc>
          <w:tcPr>
            <w:tcW w:w="1303" w:type="dxa"/>
            <w:shd w:val="clear" w:color="auto" w:fill="D9E2F3" w:themeFill="accent1" w:themeFillTint="33"/>
          </w:tcPr>
          <w:p w14:paraId="5DB555F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Opening Phase</w:t>
            </w:r>
          </w:p>
          <w:p w14:paraId="10AFDD25" w14:textId="77777777" w:rsidR="000E0E5F" w:rsidRPr="000E758B" w:rsidRDefault="000E0E5F" w:rsidP="000E758B">
            <w:pPr>
              <w:spacing w:line="360" w:lineRule="auto"/>
              <w:rPr>
                <w:rFonts w:asciiTheme="minorHAnsi" w:hAnsiTheme="minorHAnsi" w:cstheme="minorHAnsi"/>
                <w:color w:val="000000" w:themeColor="text1"/>
                <w:lang w:val="cy-GB"/>
              </w:rPr>
            </w:pPr>
          </w:p>
          <w:p w14:paraId="45C383F2"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78A9BAE5" w14:textId="77777777" w:rsidR="000E0E5F" w:rsidRPr="000E758B" w:rsidRDefault="000E0E5F" w:rsidP="000E758B">
            <w:pPr>
              <w:spacing w:line="360" w:lineRule="auto"/>
              <w:rPr>
                <w:rFonts w:asciiTheme="minorHAnsi" w:hAnsiTheme="minorHAnsi" w:cstheme="minorHAnsi"/>
                <w:color w:val="000000" w:themeColor="text1"/>
              </w:rPr>
            </w:pPr>
          </w:p>
          <w:p w14:paraId="2273D72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Morning routines- registers and helpu helliw.</w:t>
            </w:r>
          </w:p>
          <w:p w14:paraId="5112E071" w14:textId="77777777" w:rsidR="000E0E5F" w:rsidRPr="000E758B" w:rsidRDefault="000E0E5F" w:rsidP="000E758B">
            <w:pPr>
              <w:spacing w:line="360" w:lineRule="auto"/>
              <w:rPr>
                <w:rFonts w:asciiTheme="minorHAnsi" w:hAnsiTheme="minorHAnsi" w:cstheme="minorHAnsi"/>
                <w:color w:val="000000" w:themeColor="text1"/>
                <w:lang w:val="cy-GB"/>
              </w:rPr>
            </w:pPr>
          </w:p>
          <w:p w14:paraId="5C393BF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children if they’ve heard anything on mental health week</w:t>
            </w:r>
          </w:p>
          <w:p w14:paraId="1ABF8386" w14:textId="77777777" w:rsidR="000E0E5F" w:rsidRPr="000E758B" w:rsidRDefault="000E0E5F" w:rsidP="000E758B">
            <w:pPr>
              <w:spacing w:line="360" w:lineRule="auto"/>
              <w:rPr>
                <w:rFonts w:asciiTheme="minorHAnsi" w:hAnsiTheme="minorHAnsi" w:cstheme="minorHAnsi"/>
                <w:color w:val="000000" w:themeColor="text1"/>
                <w:lang w:val="cy-GB"/>
              </w:rPr>
            </w:pPr>
          </w:p>
          <w:p w14:paraId="4025760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Have do you think mental health week is about?</w:t>
            </w:r>
          </w:p>
          <w:p w14:paraId="782D0BC1"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176A119A" w14:textId="77777777" w:rsidTr="007D6878">
        <w:tc>
          <w:tcPr>
            <w:tcW w:w="1303" w:type="dxa"/>
            <w:shd w:val="clear" w:color="auto" w:fill="D9E2F3" w:themeFill="accent1" w:themeFillTint="33"/>
          </w:tcPr>
          <w:p w14:paraId="0522E561"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Teaching &amp; Core Learning</w:t>
            </w:r>
          </w:p>
        </w:tc>
        <w:tc>
          <w:tcPr>
            <w:tcW w:w="7707" w:type="dxa"/>
          </w:tcPr>
          <w:p w14:paraId="26C66DB7"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Get the children to stretch</w:t>
            </w:r>
          </w:p>
          <w:p w14:paraId="256BD727"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3529CC8F"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Introduce yoga to the children. </w:t>
            </w:r>
          </w:p>
          <w:p w14:paraId="1F99582D" w14:textId="77777777" w:rsidR="000E0E5F" w:rsidRPr="000E758B" w:rsidRDefault="000E0E5F" w:rsidP="000E758B">
            <w:pPr>
              <w:spacing w:line="360" w:lineRule="auto"/>
              <w:rPr>
                <w:rFonts w:asciiTheme="minorHAnsi" w:hAnsiTheme="minorHAnsi" w:cstheme="minorHAnsi"/>
                <w:color w:val="000000" w:themeColor="text1"/>
                <w:lang w:val="cy-GB"/>
              </w:rPr>
            </w:pPr>
          </w:p>
          <w:p w14:paraId="58D88219"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the children if they’ve ever done yoga before.</w:t>
            </w:r>
          </w:p>
          <w:p w14:paraId="0503EB6D"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026B6F1F"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Begin showing the children yoga positions before asking them to copy..</w:t>
            </w:r>
          </w:p>
          <w:p w14:paraId="6E92A66A"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0B072C85"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Put calming music on when doing this to keep them calm.</w:t>
            </w:r>
          </w:p>
          <w:p w14:paraId="2D43A609"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17457832"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At the end get the children to lie down whilst I talk to them about:</w:t>
            </w:r>
          </w:p>
          <w:p w14:paraId="5F20D03B" w14:textId="77777777" w:rsidR="000E0E5F" w:rsidRPr="000E758B" w:rsidRDefault="000E0E5F" w:rsidP="000E758B">
            <w:pPr>
              <w:pStyle w:val="ListParagraph"/>
              <w:numPr>
                <w:ilvl w:val="0"/>
                <w:numId w:val="8"/>
              </w:numPr>
              <w:spacing w:line="360" w:lineRule="auto"/>
              <w:jc w:val="center"/>
              <w:rPr>
                <w:rFonts w:cstheme="minorHAnsi"/>
                <w:color w:val="000000" w:themeColor="text1"/>
                <w:lang w:val="cy-GB"/>
              </w:rPr>
            </w:pPr>
            <w:r w:rsidRPr="000E758B">
              <w:rPr>
                <w:rFonts w:cstheme="minorHAnsi"/>
                <w:color w:val="000000" w:themeColor="text1"/>
                <w:lang w:val="cy-GB"/>
              </w:rPr>
              <w:t>Think about a nice quiet beach- you can hear the waves- think abot what can you see- is it calm?</w:t>
            </w:r>
          </w:p>
          <w:p w14:paraId="08E15EDF"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49015905" w14:textId="77777777" w:rsidR="000E0E5F" w:rsidRPr="000E758B" w:rsidRDefault="000E0E5F" w:rsidP="000E758B">
            <w:pPr>
              <w:spacing w:line="360" w:lineRule="auto"/>
              <w:rPr>
                <w:rFonts w:asciiTheme="minorHAnsi" w:hAnsiTheme="minorHAnsi" w:cstheme="minorHAnsi"/>
                <w:color w:val="000000" w:themeColor="text1"/>
                <w:lang w:val="cy-GB"/>
              </w:rPr>
            </w:pPr>
          </w:p>
          <w:p w14:paraId="53C0DDA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All groups will do the same activity however the lower ability groups will need more support and gudance. One child in particular (A) will struggle as she has trouble with her mobility and balance. </w:t>
            </w:r>
          </w:p>
          <w:p w14:paraId="2903F210"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0E5F" w:rsidRPr="000E758B" w14:paraId="0BD556F3" w14:textId="77777777" w:rsidTr="000E0E5F">
        <w:tc>
          <w:tcPr>
            <w:tcW w:w="1303" w:type="dxa"/>
          </w:tcPr>
          <w:p w14:paraId="022AAF6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Plenary</w:t>
            </w:r>
          </w:p>
          <w:p w14:paraId="3A984ADA" w14:textId="77777777" w:rsidR="000E0E5F" w:rsidRPr="000E758B" w:rsidRDefault="000E0E5F" w:rsidP="000E758B">
            <w:pPr>
              <w:spacing w:line="360" w:lineRule="auto"/>
              <w:rPr>
                <w:rFonts w:asciiTheme="minorHAnsi" w:hAnsiTheme="minorHAnsi" w:cstheme="minorHAnsi"/>
                <w:color w:val="000000" w:themeColor="text1"/>
                <w:lang w:val="cy-GB"/>
              </w:rPr>
            </w:pPr>
          </w:p>
          <w:p w14:paraId="7F7C62C3"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61E5D450" w14:textId="77777777" w:rsidR="000E0E5F" w:rsidRPr="000E758B" w:rsidRDefault="000E0E5F" w:rsidP="000E758B">
            <w:pPr>
              <w:spacing w:line="360" w:lineRule="auto"/>
              <w:rPr>
                <w:rFonts w:asciiTheme="minorHAnsi" w:hAnsiTheme="minorHAnsi" w:cstheme="minorHAnsi"/>
                <w:color w:val="000000" w:themeColor="text1"/>
                <w:lang w:val="cy-GB"/>
              </w:rPr>
            </w:pPr>
          </w:p>
          <w:p w14:paraId="490EFC7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Tidy up time</w:t>
            </w:r>
          </w:p>
          <w:p w14:paraId="5EF867A6" w14:textId="77777777" w:rsidR="000E0E5F" w:rsidRPr="000E758B" w:rsidRDefault="000E0E5F" w:rsidP="000E758B">
            <w:pPr>
              <w:spacing w:line="360" w:lineRule="auto"/>
              <w:rPr>
                <w:rFonts w:asciiTheme="minorHAnsi" w:hAnsiTheme="minorHAnsi" w:cstheme="minorHAnsi"/>
                <w:color w:val="000000" w:themeColor="text1"/>
                <w:lang w:val="cy-GB"/>
              </w:rPr>
            </w:pPr>
          </w:p>
          <w:p w14:paraId="7AAD464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the children what they have learned.</w:t>
            </w:r>
          </w:p>
          <w:p w14:paraId="646D54F3" w14:textId="77777777" w:rsidR="000E0E5F" w:rsidRPr="000E758B" w:rsidRDefault="000E0E5F" w:rsidP="000E758B">
            <w:pPr>
              <w:spacing w:line="360" w:lineRule="auto"/>
              <w:rPr>
                <w:rFonts w:asciiTheme="minorHAnsi" w:hAnsiTheme="minorHAnsi" w:cstheme="minorHAnsi"/>
                <w:color w:val="000000" w:themeColor="text1"/>
                <w:lang w:val="cy-GB"/>
              </w:rPr>
            </w:pPr>
          </w:p>
          <w:p w14:paraId="5160DB9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the children to think of other ways to help your mental health.</w:t>
            </w:r>
          </w:p>
        </w:tc>
      </w:tr>
    </w:tbl>
    <w:p w14:paraId="4CF4DFAB" w14:textId="693576D0" w:rsidR="000E0E5F" w:rsidRPr="000E758B" w:rsidRDefault="000E0E5F" w:rsidP="000E758B">
      <w:pPr>
        <w:spacing w:line="360" w:lineRule="auto"/>
        <w:rPr>
          <w:rFonts w:asciiTheme="minorHAnsi" w:hAnsiTheme="minorHAnsi" w:cstheme="minorHAnsi"/>
          <w:color w:val="000000" w:themeColor="text1"/>
        </w:rPr>
      </w:pPr>
    </w:p>
    <w:p w14:paraId="431C05A5" w14:textId="25115CFD" w:rsidR="000E0E5F" w:rsidRPr="000E758B" w:rsidRDefault="000E0E5F" w:rsidP="000E758B">
      <w:pPr>
        <w:spacing w:line="360" w:lineRule="auto"/>
        <w:rPr>
          <w:rFonts w:asciiTheme="minorHAnsi" w:hAnsiTheme="minorHAnsi" w:cstheme="minorHAnsi"/>
          <w:color w:val="000000" w:themeColor="text1"/>
        </w:rPr>
      </w:pPr>
    </w:p>
    <w:p w14:paraId="26292BC8" w14:textId="14815147" w:rsidR="000E0E5F" w:rsidRPr="000E758B" w:rsidRDefault="000E0E5F" w:rsidP="000E758B">
      <w:pPr>
        <w:spacing w:line="360" w:lineRule="auto"/>
        <w:rPr>
          <w:rFonts w:asciiTheme="minorHAnsi" w:hAnsiTheme="minorHAnsi" w:cstheme="minorHAnsi"/>
          <w:color w:val="000000" w:themeColor="text1"/>
        </w:rPr>
      </w:pPr>
    </w:p>
    <w:p w14:paraId="4017DE6B" w14:textId="6EBC8F9A" w:rsidR="000E0E5F" w:rsidRPr="000E758B" w:rsidRDefault="000E0E5F" w:rsidP="000E758B">
      <w:pPr>
        <w:spacing w:line="360" w:lineRule="auto"/>
        <w:rPr>
          <w:rFonts w:asciiTheme="minorHAnsi" w:hAnsiTheme="minorHAnsi" w:cstheme="minorHAnsi"/>
          <w:color w:val="000000" w:themeColor="text1"/>
        </w:rPr>
      </w:pPr>
    </w:p>
    <w:p w14:paraId="2491D6FC"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Appendix 7</w:t>
      </w:r>
    </w:p>
    <w:p w14:paraId="09F1577E" w14:textId="77777777" w:rsidR="000E0E5F" w:rsidRPr="000E758B" w:rsidRDefault="000E0E5F" w:rsidP="000E758B">
      <w:pPr>
        <w:spacing w:line="360" w:lineRule="auto"/>
        <w:rPr>
          <w:rFonts w:asciiTheme="minorHAnsi" w:hAnsiTheme="minorHAnsi" w:cstheme="minorHAnsi"/>
          <w:b/>
          <w:bCs/>
          <w:color w:val="000000" w:themeColor="text1"/>
          <w:u w:val="single"/>
        </w:rPr>
      </w:pPr>
    </w:p>
    <w:p w14:paraId="0AB63D5D" w14:textId="77777777" w:rsidR="000E0E5F" w:rsidRPr="000E758B" w:rsidRDefault="000E0E5F" w:rsidP="000E758B">
      <w:pPr>
        <w:spacing w:line="360" w:lineRule="auto"/>
        <w:rPr>
          <w:rFonts w:asciiTheme="minorHAnsi" w:hAnsiTheme="minorHAnsi" w:cstheme="minorHAnsi"/>
          <w:b/>
          <w:bCs/>
          <w:color w:val="000000" w:themeColor="text1"/>
          <w:u w:val="single"/>
        </w:rPr>
      </w:pPr>
      <w:r w:rsidRPr="000E758B">
        <w:rPr>
          <w:rFonts w:asciiTheme="minorHAnsi" w:hAnsiTheme="minorHAnsi" w:cstheme="minorHAnsi"/>
          <w:b/>
          <w:bCs/>
          <w:color w:val="000000" w:themeColor="text1"/>
          <w:u w:val="single"/>
        </w:rPr>
        <w:t>The Four Purposes: KUW Lesson Plan- Victorians</w:t>
      </w:r>
    </w:p>
    <w:tbl>
      <w:tblPr>
        <w:tblStyle w:val="TableGrid"/>
        <w:tblpPr w:leftFromText="180" w:rightFromText="180" w:vertAnchor="text" w:horzAnchor="margin" w:tblpY="421"/>
        <w:tblW w:w="0" w:type="auto"/>
        <w:tblLook w:val="04A0" w:firstRow="1" w:lastRow="0" w:firstColumn="1" w:lastColumn="0" w:noHBand="0" w:noVBand="1"/>
      </w:tblPr>
      <w:tblGrid>
        <w:gridCol w:w="2264"/>
        <w:gridCol w:w="3646"/>
        <w:gridCol w:w="1190"/>
        <w:gridCol w:w="1910"/>
      </w:tblGrid>
      <w:tr w:rsidR="000E758B" w:rsidRPr="000E758B" w14:paraId="73411986" w14:textId="77777777" w:rsidTr="007D6878">
        <w:tc>
          <w:tcPr>
            <w:tcW w:w="2264" w:type="dxa"/>
            <w:shd w:val="clear" w:color="auto" w:fill="D9E2F3" w:themeFill="accent1" w:themeFillTint="33"/>
          </w:tcPr>
          <w:p w14:paraId="0C5CE24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Student-teacher</w:t>
            </w:r>
          </w:p>
        </w:tc>
        <w:tc>
          <w:tcPr>
            <w:tcW w:w="3646" w:type="dxa"/>
          </w:tcPr>
          <w:p w14:paraId="626211FD" w14:textId="77777777" w:rsidR="000E0E5F" w:rsidRPr="000E758B" w:rsidRDefault="000E0E5F" w:rsidP="000E758B">
            <w:pPr>
              <w:spacing w:line="360" w:lineRule="auto"/>
              <w:rPr>
                <w:rFonts w:asciiTheme="minorHAnsi" w:hAnsiTheme="minorHAnsi" w:cstheme="minorHAnsi"/>
                <w:color w:val="000000" w:themeColor="text1"/>
                <w:lang w:val="cy-GB"/>
              </w:rPr>
            </w:pPr>
          </w:p>
          <w:p w14:paraId="67590055"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1190" w:type="dxa"/>
            <w:shd w:val="clear" w:color="auto" w:fill="D9E2F3" w:themeFill="accent1" w:themeFillTint="33"/>
          </w:tcPr>
          <w:p w14:paraId="5C6EAC8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Class:</w:t>
            </w:r>
          </w:p>
        </w:tc>
        <w:tc>
          <w:tcPr>
            <w:tcW w:w="1910" w:type="dxa"/>
          </w:tcPr>
          <w:p w14:paraId="1CDD5CE2"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39A33353" w14:textId="77777777" w:rsidTr="007D6878">
        <w:tc>
          <w:tcPr>
            <w:tcW w:w="2264" w:type="dxa"/>
            <w:shd w:val="clear" w:color="auto" w:fill="D9E2F3" w:themeFill="accent1" w:themeFillTint="33"/>
          </w:tcPr>
          <w:p w14:paraId="237D183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AoLE/Subject</w:t>
            </w:r>
          </w:p>
        </w:tc>
        <w:tc>
          <w:tcPr>
            <w:tcW w:w="3646" w:type="dxa"/>
          </w:tcPr>
          <w:p w14:paraId="1116335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AoLE or Subject- KUW</w:t>
            </w:r>
          </w:p>
        </w:tc>
        <w:tc>
          <w:tcPr>
            <w:tcW w:w="1190" w:type="dxa"/>
            <w:shd w:val="clear" w:color="auto" w:fill="D9E2F3" w:themeFill="accent1" w:themeFillTint="33"/>
          </w:tcPr>
          <w:p w14:paraId="1BBD8AF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Topic- Victorians</w:t>
            </w:r>
          </w:p>
        </w:tc>
        <w:tc>
          <w:tcPr>
            <w:tcW w:w="1910" w:type="dxa"/>
          </w:tcPr>
          <w:p w14:paraId="518A170D"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4EC2B13F" w14:textId="77777777" w:rsidTr="007D6878">
        <w:tc>
          <w:tcPr>
            <w:tcW w:w="2264" w:type="dxa"/>
            <w:shd w:val="clear" w:color="auto" w:fill="D9E2F3" w:themeFill="accent1" w:themeFillTint="33"/>
          </w:tcPr>
          <w:p w14:paraId="44F4DCA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Lesson Focus:</w:t>
            </w:r>
          </w:p>
        </w:tc>
        <w:tc>
          <w:tcPr>
            <w:tcW w:w="6746" w:type="dxa"/>
            <w:gridSpan w:val="3"/>
          </w:tcPr>
          <w:p w14:paraId="00C2DDC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Difference in Schools in Victorian time VS today</w:t>
            </w:r>
          </w:p>
        </w:tc>
      </w:tr>
      <w:tr w:rsidR="000E758B" w:rsidRPr="000E758B" w14:paraId="5F58100D" w14:textId="77777777" w:rsidTr="007D6878">
        <w:tc>
          <w:tcPr>
            <w:tcW w:w="2264" w:type="dxa"/>
            <w:shd w:val="clear" w:color="auto" w:fill="D9E2F3" w:themeFill="accent1" w:themeFillTint="33"/>
          </w:tcPr>
          <w:p w14:paraId="1E16A032"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Relevant/meaningful links to:</w:t>
            </w:r>
          </w:p>
          <w:p w14:paraId="650C691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Curriculum </w:t>
            </w:r>
          </w:p>
          <w:p w14:paraId="282889C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&amp;</w:t>
            </w:r>
          </w:p>
          <w:p w14:paraId="363A326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Cross-curricular responsibilities</w:t>
            </w:r>
          </w:p>
          <w:p w14:paraId="71AD0344"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6746" w:type="dxa"/>
            <w:gridSpan w:val="3"/>
          </w:tcPr>
          <w:p w14:paraId="15634416" w14:textId="77777777" w:rsidR="000E0E5F" w:rsidRPr="000E758B" w:rsidRDefault="000E0E5F" w:rsidP="000E758B">
            <w:pPr>
              <w:spacing w:line="360" w:lineRule="auto"/>
              <w:rPr>
                <w:rFonts w:asciiTheme="minorHAnsi" w:hAnsiTheme="minorHAnsi" w:cstheme="minorHAnsi"/>
                <w:color w:val="000000" w:themeColor="text1"/>
                <w:lang w:val="cy-GB"/>
              </w:rPr>
            </w:pPr>
          </w:p>
          <w:p w14:paraId="1C37C78D" w14:textId="77777777" w:rsidR="000E0E5F" w:rsidRPr="000E758B" w:rsidRDefault="000E0E5F" w:rsidP="000E758B">
            <w:pPr>
              <w:pStyle w:val="ListParagraph"/>
              <w:numPr>
                <w:ilvl w:val="0"/>
                <w:numId w:val="9"/>
              </w:numPr>
              <w:spacing w:line="360" w:lineRule="auto"/>
              <w:rPr>
                <w:rFonts w:cstheme="minorHAnsi"/>
                <w:color w:val="000000" w:themeColor="text1"/>
                <w:lang w:val="cy-GB"/>
              </w:rPr>
            </w:pPr>
            <w:r w:rsidRPr="000E758B">
              <w:rPr>
                <w:rFonts w:cstheme="minorHAnsi"/>
                <w:color w:val="000000" w:themeColor="text1"/>
                <w:lang w:val="cy-GB"/>
              </w:rPr>
              <w:t>Identify differences between ways of life at different times.</w:t>
            </w:r>
          </w:p>
          <w:p w14:paraId="22EF319C" w14:textId="77777777" w:rsidR="000E0E5F" w:rsidRPr="000E758B" w:rsidRDefault="000E0E5F" w:rsidP="000E758B">
            <w:pPr>
              <w:pStyle w:val="ListParagraph"/>
              <w:numPr>
                <w:ilvl w:val="0"/>
                <w:numId w:val="9"/>
              </w:numPr>
              <w:spacing w:line="360" w:lineRule="auto"/>
              <w:rPr>
                <w:rFonts w:cstheme="minorHAnsi"/>
                <w:color w:val="000000" w:themeColor="text1"/>
                <w:lang w:val="cy-GB"/>
              </w:rPr>
            </w:pPr>
            <w:r w:rsidRPr="000E758B">
              <w:rPr>
                <w:rFonts w:cstheme="minorHAnsi"/>
                <w:color w:val="000000" w:themeColor="text1"/>
                <w:lang w:val="cy-GB"/>
              </w:rPr>
              <w:t>Ask and answer relevant questions about the past</w:t>
            </w:r>
          </w:p>
          <w:p w14:paraId="4D4EE8CA" w14:textId="77777777" w:rsidR="000E0E5F" w:rsidRPr="000E758B" w:rsidRDefault="000E0E5F" w:rsidP="000E758B">
            <w:pPr>
              <w:pStyle w:val="ListParagraph"/>
              <w:numPr>
                <w:ilvl w:val="0"/>
                <w:numId w:val="9"/>
              </w:numPr>
              <w:spacing w:line="360" w:lineRule="auto"/>
              <w:rPr>
                <w:rFonts w:cstheme="minorHAnsi"/>
                <w:color w:val="000000" w:themeColor="text1"/>
                <w:lang w:val="cy-GB"/>
              </w:rPr>
            </w:pPr>
          </w:p>
          <w:p w14:paraId="67457349" w14:textId="77777777" w:rsidR="000E0E5F" w:rsidRPr="000E758B" w:rsidRDefault="000E0E5F" w:rsidP="000E758B">
            <w:pPr>
              <w:spacing w:line="360" w:lineRule="auto"/>
              <w:rPr>
                <w:rFonts w:asciiTheme="minorHAnsi" w:hAnsiTheme="minorHAnsi" w:cstheme="minorHAnsi"/>
                <w:color w:val="000000" w:themeColor="text1"/>
                <w:lang w:val="cy-GB"/>
              </w:rPr>
            </w:pPr>
          </w:p>
          <w:p w14:paraId="6E64928E"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LLC</w:t>
            </w:r>
          </w:p>
          <w:p w14:paraId="23574607"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 xml:space="preserve">Speak audibly </w:t>
            </w:r>
          </w:p>
          <w:p w14:paraId="66263882"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Use words, phrases and simple sentences</w:t>
            </w:r>
          </w:p>
          <w:p w14:paraId="6352B561"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Ask questions about something that has been said</w:t>
            </w:r>
          </w:p>
          <w:p w14:paraId="7705487D"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Take part in activities alongside others, with some interaction</w:t>
            </w:r>
          </w:p>
          <w:p w14:paraId="20BAE616" w14:textId="77777777" w:rsidR="000E0E5F" w:rsidRPr="000E758B" w:rsidRDefault="000E0E5F" w:rsidP="000E758B">
            <w:pPr>
              <w:pStyle w:val="ListParagraph"/>
              <w:numPr>
                <w:ilvl w:val="0"/>
                <w:numId w:val="6"/>
              </w:numPr>
              <w:spacing w:line="360" w:lineRule="auto"/>
              <w:rPr>
                <w:rFonts w:cstheme="minorHAnsi"/>
                <w:color w:val="000000" w:themeColor="text1"/>
                <w:lang w:val="cy-GB"/>
              </w:rPr>
            </w:pPr>
            <w:r w:rsidRPr="000E758B">
              <w:rPr>
                <w:rFonts w:cstheme="minorHAnsi"/>
                <w:color w:val="000000" w:themeColor="text1"/>
                <w:lang w:val="cy-GB"/>
              </w:rPr>
              <w:t>Exchange ideas in one-to-one and small group discussions</w:t>
            </w:r>
          </w:p>
          <w:p w14:paraId="3D19AB71" w14:textId="77777777" w:rsidR="000E0E5F" w:rsidRPr="000E758B" w:rsidRDefault="000E0E5F" w:rsidP="000E758B">
            <w:pPr>
              <w:spacing w:line="360" w:lineRule="auto"/>
              <w:rPr>
                <w:rFonts w:asciiTheme="minorHAnsi" w:hAnsiTheme="minorHAnsi" w:cstheme="minorHAnsi"/>
                <w:color w:val="000000" w:themeColor="text1"/>
                <w:lang w:val="cy-GB"/>
              </w:rPr>
            </w:pPr>
          </w:p>
          <w:p w14:paraId="1CD2D28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YCC- comparing the differences i schools in Wales at Victorian times and today.</w:t>
            </w:r>
          </w:p>
          <w:p w14:paraId="5EE3AC5B"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382E9BB7" w14:textId="77777777" w:rsidTr="007D6878">
        <w:tc>
          <w:tcPr>
            <w:tcW w:w="2264" w:type="dxa"/>
            <w:shd w:val="clear" w:color="auto" w:fill="D9E2F3" w:themeFill="accent1" w:themeFillTint="33"/>
          </w:tcPr>
          <w:p w14:paraId="506C994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Personal Targets</w:t>
            </w:r>
          </w:p>
          <w:p w14:paraId="714097AC"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(Linked to QTS and identfied in weekly review)</w:t>
            </w:r>
          </w:p>
          <w:p w14:paraId="560796BF" w14:textId="77777777" w:rsidR="000E0E5F" w:rsidRPr="000E758B" w:rsidRDefault="000E0E5F" w:rsidP="000E758B">
            <w:pPr>
              <w:spacing w:line="360" w:lineRule="auto"/>
              <w:rPr>
                <w:rFonts w:asciiTheme="minorHAnsi" w:hAnsiTheme="minorHAnsi" w:cstheme="minorHAnsi"/>
                <w:color w:val="000000" w:themeColor="text1"/>
                <w:lang w:val="cy-GB"/>
              </w:rPr>
            </w:pPr>
          </w:p>
          <w:p w14:paraId="7C2F0190"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6746" w:type="dxa"/>
            <w:gridSpan w:val="3"/>
          </w:tcPr>
          <w:p w14:paraId="325BEBE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bCs/>
                <w:i/>
                <w:color w:val="000000" w:themeColor="text1"/>
                <w:lang w:val="en-IE"/>
              </w:rPr>
              <w:t>The student-teacher provides appropriate levels of challenge and expectations for the range of student abilities and characteristics, motivating learners to achieve.</w:t>
            </w:r>
          </w:p>
          <w:p w14:paraId="0B759054" w14:textId="77777777" w:rsidR="000E0E5F" w:rsidRPr="000E758B" w:rsidRDefault="000E0E5F" w:rsidP="000E758B">
            <w:pPr>
              <w:spacing w:line="360" w:lineRule="auto"/>
              <w:rPr>
                <w:rFonts w:asciiTheme="minorHAnsi" w:hAnsiTheme="minorHAnsi" w:cstheme="minorHAnsi"/>
                <w:color w:val="000000" w:themeColor="text1"/>
                <w:lang w:val="cy-GB"/>
              </w:rPr>
            </w:pPr>
          </w:p>
        </w:tc>
      </w:tr>
    </w:tbl>
    <w:p w14:paraId="52DDF3E4" w14:textId="27E24FDD" w:rsidR="000E0E5F" w:rsidRPr="000E758B" w:rsidRDefault="000E0E5F" w:rsidP="000E758B">
      <w:pPr>
        <w:spacing w:line="360" w:lineRule="auto"/>
        <w:rPr>
          <w:rFonts w:asciiTheme="minorHAnsi" w:hAnsiTheme="minorHAnsi" w:cstheme="minorHAnsi"/>
          <w:color w:val="000000" w:themeColor="text1"/>
        </w:rPr>
      </w:pPr>
    </w:p>
    <w:p w14:paraId="301EA98D" w14:textId="235B5F04" w:rsidR="000E0E5F" w:rsidRPr="000E758B" w:rsidRDefault="000E0E5F" w:rsidP="000E758B">
      <w:pPr>
        <w:spacing w:line="360" w:lineRule="auto"/>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970"/>
        <w:gridCol w:w="7040"/>
      </w:tblGrid>
      <w:tr w:rsidR="000E758B" w:rsidRPr="000E758B" w14:paraId="6C5E0CA0" w14:textId="77777777" w:rsidTr="007D6878">
        <w:tc>
          <w:tcPr>
            <w:tcW w:w="1838" w:type="dxa"/>
            <w:shd w:val="clear" w:color="auto" w:fill="D9E2F3" w:themeFill="accent1" w:themeFillTint="33"/>
          </w:tcPr>
          <w:p w14:paraId="1B1FCCE5"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Learning Objectives (Focus on Learning)</w:t>
            </w:r>
          </w:p>
          <w:p w14:paraId="2E041E1F"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shd w:val="clear" w:color="auto" w:fill="FFFFFF" w:themeFill="background1"/>
          </w:tcPr>
          <w:p w14:paraId="6F04563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The pupils will learn to:</w:t>
            </w:r>
          </w:p>
          <w:p w14:paraId="146B61DB"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Identify differences in schools in the Victorian times and today.</w:t>
            </w:r>
          </w:p>
          <w:p w14:paraId="7695D01E"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p>
        </w:tc>
      </w:tr>
      <w:tr w:rsidR="000E758B" w:rsidRPr="000E758B" w14:paraId="16CDD09C" w14:textId="77777777" w:rsidTr="007D6878">
        <w:tc>
          <w:tcPr>
            <w:tcW w:w="1838" w:type="dxa"/>
            <w:shd w:val="clear" w:color="auto" w:fill="D9E2F3" w:themeFill="accent1" w:themeFillTint="33"/>
          </w:tcPr>
          <w:p w14:paraId="6F174E88"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Success Criteria </w:t>
            </w:r>
          </w:p>
          <w:p w14:paraId="6C2CB3B6"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(process/product)</w:t>
            </w:r>
          </w:p>
          <w:p w14:paraId="09F73426"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172" w:type="dxa"/>
          </w:tcPr>
          <w:p w14:paraId="6B983FFD"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say the differences in schools between the Victorian times and today.</w:t>
            </w:r>
          </w:p>
          <w:p w14:paraId="4ADBB0DD"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r w:rsidRPr="000E758B">
              <w:rPr>
                <w:rFonts w:cstheme="minorHAnsi"/>
                <w:color w:val="000000" w:themeColor="text1"/>
                <w:lang w:val="cy-GB"/>
              </w:rPr>
              <w:t>I can contribute to group discussion</w:t>
            </w:r>
          </w:p>
          <w:p w14:paraId="691CF41C" w14:textId="77777777" w:rsidR="000E0E5F" w:rsidRPr="000E758B" w:rsidRDefault="000E0E5F" w:rsidP="000E758B">
            <w:pPr>
              <w:pStyle w:val="ListParagraph"/>
              <w:numPr>
                <w:ilvl w:val="0"/>
                <w:numId w:val="4"/>
              </w:numPr>
              <w:spacing w:line="360" w:lineRule="auto"/>
              <w:rPr>
                <w:rFonts w:cstheme="minorHAnsi"/>
                <w:color w:val="000000" w:themeColor="text1"/>
                <w:lang w:val="cy-GB"/>
              </w:rPr>
            </w:pPr>
          </w:p>
        </w:tc>
      </w:tr>
    </w:tbl>
    <w:p w14:paraId="70C89C81" w14:textId="77777777" w:rsidR="000E0E5F" w:rsidRPr="000E758B" w:rsidRDefault="000E0E5F" w:rsidP="000E758B">
      <w:pPr>
        <w:spacing w:line="360" w:lineRule="auto"/>
        <w:rPr>
          <w:rFonts w:asciiTheme="minorHAnsi" w:hAnsiTheme="minorHAnsi" w:cstheme="minorHAnsi"/>
          <w:color w:val="000000" w:themeColor="text1"/>
          <w:lang w:val="cy-GB"/>
        </w:rPr>
      </w:pPr>
    </w:p>
    <w:tbl>
      <w:tblPr>
        <w:tblStyle w:val="TableGrid"/>
        <w:tblW w:w="0" w:type="auto"/>
        <w:tblLook w:val="04A0" w:firstRow="1" w:lastRow="0" w:firstColumn="1" w:lastColumn="0" w:noHBand="0" w:noVBand="1"/>
      </w:tblPr>
      <w:tblGrid>
        <w:gridCol w:w="1838"/>
        <w:gridCol w:w="7172"/>
      </w:tblGrid>
      <w:tr w:rsidR="000E758B" w:rsidRPr="000E758B" w14:paraId="71D7CC15" w14:textId="77777777" w:rsidTr="007D6878">
        <w:trPr>
          <w:trHeight w:val="436"/>
        </w:trPr>
        <w:tc>
          <w:tcPr>
            <w:tcW w:w="1838" w:type="dxa"/>
            <w:shd w:val="clear" w:color="auto" w:fill="D9E2F3" w:themeFill="accent1" w:themeFillTint="33"/>
          </w:tcPr>
          <w:p w14:paraId="5B28E4A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 Health &amp; Safety</w:t>
            </w:r>
          </w:p>
        </w:tc>
        <w:tc>
          <w:tcPr>
            <w:tcW w:w="7172" w:type="dxa"/>
          </w:tcPr>
          <w:p w14:paraId="4AD94BDD"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Key resources</w:t>
            </w:r>
          </w:p>
          <w:p w14:paraId="0D402BAA" w14:textId="77777777" w:rsidR="000E0E5F" w:rsidRPr="000E758B" w:rsidRDefault="000E0E5F" w:rsidP="000E758B">
            <w:pPr>
              <w:pStyle w:val="ListParagraph"/>
              <w:numPr>
                <w:ilvl w:val="0"/>
                <w:numId w:val="3"/>
              </w:numPr>
              <w:spacing w:line="360" w:lineRule="auto"/>
              <w:rPr>
                <w:rFonts w:cstheme="minorHAnsi"/>
                <w:color w:val="000000" w:themeColor="text1"/>
                <w:lang w:val="cy-GB"/>
              </w:rPr>
            </w:pPr>
          </w:p>
        </w:tc>
      </w:tr>
    </w:tbl>
    <w:p w14:paraId="0358D94D" w14:textId="0294FEF9" w:rsidR="000E0E5F" w:rsidRPr="000E758B" w:rsidRDefault="000E0E5F" w:rsidP="000E758B">
      <w:pPr>
        <w:spacing w:line="360" w:lineRule="auto"/>
        <w:rPr>
          <w:rFonts w:asciiTheme="minorHAnsi" w:hAnsiTheme="minorHAnsi" w:cstheme="minorHAnsi"/>
          <w:color w:val="000000" w:themeColor="text1"/>
        </w:rPr>
      </w:pPr>
    </w:p>
    <w:p w14:paraId="29063913" w14:textId="6EC86498" w:rsidR="000E0E5F" w:rsidRPr="000E758B" w:rsidRDefault="000E0E5F" w:rsidP="000E758B">
      <w:pPr>
        <w:spacing w:line="360" w:lineRule="auto"/>
        <w:rPr>
          <w:rFonts w:asciiTheme="minorHAnsi" w:hAnsiTheme="minorHAnsi" w:cstheme="minorHAnsi"/>
          <w:color w:val="000000" w:themeColor="text1"/>
        </w:rPr>
      </w:pPr>
    </w:p>
    <w:p w14:paraId="18C81222" w14:textId="4E6C6004" w:rsidR="000E0E5F" w:rsidRPr="000E758B" w:rsidRDefault="000E0E5F" w:rsidP="000E758B">
      <w:pPr>
        <w:spacing w:line="360" w:lineRule="auto"/>
        <w:rPr>
          <w:rFonts w:asciiTheme="minorHAnsi" w:hAnsiTheme="minorHAnsi" w:cstheme="minorHAnsi"/>
          <w:color w:val="000000" w:themeColor="text1"/>
        </w:rPr>
      </w:pPr>
    </w:p>
    <w:p w14:paraId="2EAC661A" w14:textId="26D5B576" w:rsidR="000E0E5F" w:rsidRPr="000E758B" w:rsidRDefault="000E0E5F" w:rsidP="000E758B">
      <w:pPr>
        <w:spacing w:line="360" w:lineRule="auto"/>
        <w:rPr>
          <w:rFonts w:asciiTheme="minorHAnsi" w:hAnsiTheme="minorHAnsi" w:cstheme="minorHAnsi"/>
          <w:color w:val="000000" w:themeColor="text1"/>
        </w:rPr>
      </w:pPr>
    </w:p>
    <w:p w14:paraId="6F9F2450" w14:textId="474116F6" w:rsidR="000E0E5F" w:rsidRPr="000E758B" w:rsidRDefault="000E0E5F" w:rsidP="000E758B">
      <w:pPr>
        <w:spacing w:line="360" w:lineRule="auto"/>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303"/>
        <w:gridCol w:w="7707"/>
      </w:tblGrid>
      <w:tr w:rsidR="000E758B" w:rsidRPr="000E758B" w14:paraId="6E0B7877" w14:textId="77777777" w:rsidTr="007D6878">
        <w:tc>
          <w:tcPr>
            <w:tcW w:w="1303" w:type="dxa"/>
            <w:shd w:val="clear" w:color="auto" w:fill="D9E2F3" w:themeFill="accent1" w:themeFillTint="33"/>
          </w:tcPr>
          <w:p w14:paraId="47D91C0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Links to Previous Learning</w:t>
            </w:r>
          </w:p>
          <w:p w14:paraId="6F14AE6D" w14:textId="77777777" w:rsidR="000E0E5F" w:rsidRPr="000E758B" w:rsidRDefault="000E0E5F" w:rsidP="000E758B">
            <w:pPr>
              <w:spacing w:line="360" w:lineRule="auto"/>
              <w:rPr>
                <w:rFonts w:asciiTheme="minorHAnsi" w:hAnsiTheme="minorHAnsi" w:cstheme="minorHAnsi"/>
                <w:color w:val="000000" w:themeColor="text1"/>
                <w:lang w:val="cy-GB"/>
              </w:rPr>
            </w:pPr>
          </w:p>
          <w:p w14:paraId="077477CC"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1A248BAD"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Previous links to Victorian era. </w:t>
            </w:r>
          </w:p>
          <w:p w14:paraId="070F3907"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2DA9FB90" w14:textId="77777777" w:rsidTr="007D6878">
        <w:tc>
          <w:tcPr>
            <w:tcW w:w="1303" w:type="dxa"/>
            <w:shd w:val="clear" w:color="auto" w:fill="D9E2F3" w:themeFill="accent1" w:themeFillTint="33"/>
          </w:tcPr>
          <w:p w14:paraId="49194C8A"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Opening Phase</w:t>
            </w:r>
          </w:p>
          <w:p w14:paraId="6A9A25C5" w14:textId="77777777" w:rsidR="000E0E5F" w:rsidRPr="000E758B" w:rsidRDefault="000E0E5F" w:rsidP="000E758B">
            <w:pPr>
              <w:spacing w:line="360" w:lineRule="auto"/>
              <w:rPr>
                <w:rFonts w:asciiTheme="minorHAnsi" w:hAnsiTheme="minorHAnsi" w:cstheme="minorHAnsi"/>
                <w:color w:val="000000" w:themeColor="text1"/>
                <w:lang w:val="cy-GB"/>
              </w:rPr>
            </w:pPr>
          </w:p>
          <w:p w14:paraId="36A7D607"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5FCA8DC1" w14:textId="77777777" w:rsidR="000E0E5F" w:rsidRPr="000E758B" w:rsidRDefault="000E0E5F" w:rsidP="000E758B">
            <w:pPr>
              <w:spacing w:line="360" w:lineRule="auto"/>
              <w:rPr>
                <w:rFonts w:asciiTheme="minorHAnsi" w:hAnsiTheme="minorHAnsi" w:cstheme="minorHAnsi"/>
                <w:color w:val="000000" w:themeColor="text1"/>
              </w:rPr>
            </w:pPr>
          </w:p>
          <w:p w14:paraId="78ACFC54"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Get the children to stand outside the classroom- boys on one side, girls on another. </w:t>
            </w:r>
          </w:p>
          <w:p w14:paraId="1F590CD7"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364E645B"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Send the boys in first and explain there will be new rules within the classroom today.</w:t>
            </w:r>
          </w:p>
          <w:p w14:paraId="786CBF23"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7EED97E0"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After expaining these new rules explain how this is how it used to be like in Victorian times in schools.</w:t>
            </w:r>
          </w:p>
          <w:p w14:paraId="7BE85772"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Explain we will be looking at the differences between schools in the Victorian times and now.</w:t>
            </w:r>
          </w:p>
          <w:p w14:paraId="1B6F9FFC"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24594BDC"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Explain Missions task</w:t>
            </w:r>
          </w:p>
          <w:p w14:paraId="10BFEB13"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758B" w:rsidRPr="000E758B" w14:paraId="3D35C336" w14:textId="77777777" w:rsidTr="007D6878">
        <w:tc>
          <w:tcPr>
            <w:tcW w:w="1303" w:type="dxa"/>
            <w:shd w:val="clear" w:color="auto" w:fill="D9E2F3" w:themeFill="accent1" w:themeFillTint="33"/>
          </w:tcPr>
          <w:p w14:paraId="6D249DF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Teaching &amp; Core Learning</w:t>
            </w:r>
          </w:p>
        </w:tc>
        <w:tc>
          <w:tcPr>
            <w:tcW w:w="7707" w:type="dxa"/>
          </w:tcPr>
          <w:p w14:paraId="30CD516B"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Pupils to contribute to group discussion, imputing their ideas.</w:t>
            </w:r>
          </w:p>
          <w:p w14:paraId="4FB9485E" w14:textId="77777777" w:rsidR="000E0E5F" w:rsidRPr="000E758B" w:rsidRDefault="000E0E5F" w:rsidP="000E758B">
            <w:pPr>
              <w:spacing w:line="360" w:lineRule="auto"/>
              <w:rPr>
                <w:rFonts w:asciiTheme="minorHAnsi" w:hAnsiTheme="minorHAnsi" w:cstheme="minorHAnsi"/>
                <w:color w:val="000000" w:themeColor="text1"/>
                <w:lang w:val="cy-GB"/>
              </w:rPr>
            </w:pPr>
          </w:p>
          <w:p w14:paraId="121A1777"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Encourage children to give reasoning for their decisions. </w:t>
            </w:r>
          </w:p>
          <w:p w14:paraId="0E02F77E" w14:textId="77777777" w:rsidR="000E0E5F" w:rsidRPr="000E758B" w:rsidRDefault="000E0E5F" w:rsidP="000E758B">
            <w:pPr>
              <w:spacing w:line="360" w:lineRule="auto"/>
              <w:rPr>
                <w:rFonts w:asciiTheme="minorHAnsi" w:hAnsiTheme="minorHAnsi" w:cstheme="minorHAnsi"/>
                <w:color w:val="000000" w:themeColor="text1"/>
                <w:lang w:val="cy-GB"/>
              </w:rPr>
            </w:pPr>
          </w:p>
          <w:p w14:paraId="22DD464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Each group will have to discuss the different statements and record their work in a chart. </w:t>
            </w:r>
          </w:p>
          <w:p w14:paraId="1DDE2A20" w14:textId="77777777" w:rsidR="000E0E5F" w:rsidRPr="000E758B" w:rsidRDefault="000E0E5F" w:rsidP="000E758B">
            <w:pPr>
              <w:spacing w:line="360" w:lineRule="auto"/>
              <w:rPr>
                <w:rFonts w:asciiTheme="minorHAnsi" w:hAnsiTheme="minorHAnsi" w:cstheme="minorHAnsi"/>
                <w:color w:val="000000" w:themeColor="text1"/>
                <w:lang w:val="cy-GB"/>
              </w:rPr>
            </w:pPr>
          </w:p>
          <w:p w14:paraId="6F02CBAA"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 xml:space="preserve">HA- group discussion on the differences between Victorian times and today in schoos. Match up statements for each within a table. </w:t>
            </w:r>
          </w:p>
          <w:p w14:paraId="594C21E2"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Draw table in book and write each statement under the column it fits.</w:t>
            </w:r>
          </w:p>
          <w:p w14:paraId="58BCAEF2"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Come up with 5 extra differences.</w:t>
            </w:r>
          </w:p>
          <w:p w14:paraId="59905D91"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126273D9" w14:textId="77777777" w:rsidR="000E0E5F" w:rsidRPr="000E758B" w:rsidRDefault="000E0E5F" w:rsidP="000E758B">
            <w:pPr>
              <w:spacing w:line="360" w:lineRule="auto"/>
              <w:rPr>
                <w:rFonts w:asciiTheme="minorHAnsi" w:hAnsiTheme="minorHAnsi" w:cstheme="minorHAnsi"/>
                <w:b/>
                <w:color w:val="000000" w:themeColor="text1"/>
                <w:lang w:val="cy-GB"/>
              </w:rPr>
            </w:pPr>
            <w:r w:rsidRPr="000E758B">
              <w:rPr>
                <w:rFonts w:asciiTheme="minorHAnsi" w:hAnsiTheme="minorHAnsi" w:cstheme="minorHAnsi"/>
                <w:b/>
                <w:color w:val="000000" w:themeColor="text1"/>
                <w:lang w:val="cy-GB"/>
              </w:rPr>
              <w:t>Extension- underneath the table, come up with some similarities between the times.</w:t>
            </w:r>
          </w:p>
          <w:p w14:paraId="6602FC15" w14:textId="77777777" w:rsidR="000E0E5F" w:rsidRPr="000E758B" w:rsidRDefault="000E0E5F" w:rsidP="000E758B">
            <w:pPr>
              <w:spacing w:line="360" w:lineRule="auto"/>
              <w:rPr>
                <w:rFonts w:asciiTheme="minorHAnsi" w:hAnsiTheme="minorHAnsi" w:cstheme="minorHAnsi"/>
                <w:color w:val="000000" w:themeColor="text1"/>
                <w:lang w:val="cy-GB"/>
              </w:rPr>
            </w:pPr>
          </w:p>
          <w:p w14:paraId="1B8DB0EF"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MA- Group discussion on the differences between Victorian times and today in schools. Draw table in book and write each statement under the column that fits. Come up with 2/3 extra differences.</w:t>
            </w:r>
          </w:p>
          <w:p w14:paraId="25C98B9B" w14:textId="77777777" w:rsidR="000E0E5F" w:rsidRPr="000E758B" w:rsidRDefault="000E0E5F" w:rsidP="000E758B">
            <w:pPr>
              <w:spacing w:line="360" w:lineRule="auto"/>
              <w:rPr>
                <w:rFonts w:asciiTheme="minorHAnsi" w:hAnsiTheme="minorHAnsi" w:cstheme="minorHAnsi"/>
                <w:color w:val="000000" w:themeColor="text1"/>
                <w:lang w:val="cy-GB"/>
              </w:rPr>
            </w:pPr>
          </w:p>
          <w:p w14:paraId="3FFD776D" w14:textId="77777777" w:rsidR="000E0E5F" w:rsidRPr="000E758B" w:rsidRDefault="000E0E5F" w:rsidP="000E758B">
            <w:pPr>
              <w:spacing w:line="360" w:lineRule="auto"/>
              <w:rPr>
                <w:rFonts w:asciiTheme="minorHAnsi" w:hAnsiTheme="minorHAnsi" w:cstheme="minorHAnsi"/>
                <w:b/>
                <w:color w:val="000000" w:themeColor="text1"/>
                <w:lang w:val="cy-GB"/>
              </w:rPr>
            </w:pPr>
            <w:r w:rsidRPr="000E758B">
              <w:rPr>
                <w:rFonts w:asciiTheme="minorHAnsi" w:hAnsiTheme="minorHAnsi" w:cstheme="minorHAnsi"/>
                <w:b/>
                <w:color w:val="000000" w:themeColor="text1"/>
                <w:lang w:val="cy-GB"/>
              </w:rPr>
              <w:t>Extension-  underneath the table, come up with some similarities between the times.</w:t>
            </w:r>
          </w:p>
          <w:p w14:paraId="79DB5A53" w14:textId="77777777" w:rsidR="000E0E5F" w:rsidRPr="000E758B" w:rsidRDefault="000E0E5F" w:rsidP="000E758B">
            <w:pPr>
              <w:spacing w:line="360" w:lineRule="auto"/>
              <w:rPr>
                <w:rFonts w:asciiTheme="minorHAnsi" w:hAnsiTheme="minorHAnsi" w:cstheme="minorHAnsi"/>
                <w:color w:val="000000" w:themeColor="text1"/>
                <w:lang w:val="cy-GB"/>
              </w:rPr>
            </w:pPr>
          </w:p>
          <w:p w14:paraId="6F251829"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LA- group discussion on the differences between Victorian times and today in schools. Use the statements to help.</w:t>
            </w:r>
          </w:p>
          <w:p w14:paraId="7D1CE064"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Use the table on the worksheet to separate each statement under each column.</w:t>
            </w:r>
          </w:p>
          <w:p w14:paraId="57D95423" w14:textId="77777777" w:rsidR="000E0E5F" w:rsidRPr="000E758B" w:rsidRDefault="000E0E5F" w:rsidP="000E758B">
            <w:pPr>
              <w:spacing w:line="360" w:lineRule="auto"/>
              <w:rPr>
                <w:rFonts w:asciiTheme="minorHAnsi" w:hAnsiTheme="minorHAnsi" w:cstheme="minorHAnsi"/>
                <w:color w:val="000000" w:themeColor="text1"/>
                <w:lang w:val="cy-GB"/>
              </w:rPr>
            </w:pPr>
          </w:p>
          <w:p w14:paraId="477DADA3"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Complete success criteria worksheet.</w:t>
            </w:r>
          </w:p>
          <w:p w14:paraId="3B7B27C6"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7EB19D6F"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7EF1A89A" w14:textId="77777777" w:rsidR="000E0E5F" w:rsidRPr="000E758B" w:rsidRDefault="000E0E5F" w:rsidP="000E758B">
            <w:pPr>
              <w:spacing w:line="360" w:lineRule="auto"/>
              <w:jc w:val="center"/>
              <w:rPr>
                <w:rFonts w:asciiTheme="minorHAnsi" w:hAnsiTheme="minorHAnsi" w:cstheme="minorHAnsi"/>
                <w:color w:val="000000" w:themeColor="text1"/>
                <w:lang w:val="cy-GB"/>
              </w:rPr>
            </w:pPr>
          </w:p>
          <w:p w14:paraId="17DE10C3" w14:textId="77777777" w:rsidR="000E0E5F" w:rsidRPr="000E758B" w:rsidRDefault="000E0E5F" w:rsidP="000E758B">
            <w:pPr>
              <w:spacing w:line="360" w:lineRule="auto"/>
              <w:rPr>
                <w:rFonts w:asciiTheme="minorHAnsi" w:hAnsiTheme="minorHAnsi" w:cstheme="minorHAnsi"/>
                <w:color w:val="000000" w:themeColor="text1"/>
                <w:lang w:val="cy-GB"/>
              </w:rPr>
            </w:pPr>
          </w:p>
        </w:tc>
      </w:tr>
      <w:tr w:rsidR="000E0E5F" w:rsidRPr="000E758B" w14:paraId="44F18E75" w14:textId="77777777" w:rsidTr="000E0E5F">
        <w:tc>
          <w:tcPr>
            <w:tcW w:w="1303" w:type="dxa"/>
          </w:tcPr>
          <w:p w14:paraId="46FA67A0" w14:textId="77777777" w:rsidR="000E0E5F" w:rsidRPr="000E758B" w:rsidRDefault="000E0E5F" w:rsidP="000E758B">
            <w:pPr>
              <w:spacing w:line="360" w:lineRule="auto"/>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Plenary</w:t>
            </w:r>
          </w:p>
          <w:p w14:paraId="0F663740" w14:textId="77777777" w:rsidR="000E0E5F" w:rsidRPr="000E758B" w:rsidRDefault="000E0E5F" w:rsidP="000E758B">
            <w:pPr>
              <w:spacing w:line="360" w:lineRule="auto"/>
              <w:rPr>
                <w:rFonts w:asciiTheme="minorHAnsi" w:hAnsiTheme="minorHAnsi" w:cstheme="minorHAnsi"/>
                <w:color w:val="000000" w:themeColor="text1"/>
                <w:lang w:val="cy-GB"/>
              </w:rPr>
            </w:pPr>
          </w:p>
          <w:p w14:paraId="5F6248B9" w14:textId="77777777" w:rsidR="000E0E5F" w:rsidRPr="000E758B" w:rsidRDefault="000E0E5F" w:rsidP="000E758B">
            <w:pPr>
              <w:spacing w:line="360" w:lineRule="auto"/>
              <w:rPr>
                <w:rFonts w:asciiTheme="minorHAnsi" w:hAnsiTheme="minorHAnsi" w:cstheme="minorHAnsi"/>
                <w:color w:val="000000" w:themeColor="text1"/>
                <w:lang w:val="cy-GB"/>
              </w:rPr>
            </w:pPr>
          </w:p>
        </w:tc>
        <w:tc>
          <w:tcPr>
            <w:tcW w:w="7707" w:type="dxa"/>
          </w:tcPr>
          <w:p w14:paraId="588CBD11"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the children to sit on the carpet.</w:t>
            </w:r>
          </w:p>
          <w:p w14:paraId="2A3E298B"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Dojos- to pick children to answer questions and answer how they feel it went.</w:t>
            </w:r>
          </w:p>
          <w:p w14:paraId="2DCC7058" w14:textId="77777777" w:rsidR="000E0E5F" w:rsidRPr="000E758B" w:rsidRDefault="000E0E5F" w:rsidP="000E758B">
            <w:pPr>
              <w:spacing w:line="360" w:lineRule="auto"/>
              <w:jc w:val="center"/>
              <w:rPr>
                <w:rFonts w:asciiTheme="minorHAnsi" w:hAnsiTheme="minorHAnsi" w:cstheme="minorHAnsi"/>
                <w:color w:val="000000" w:themeColor="text1"/>
                <w:lang w:val="cy-GB"/>
              </w:rPr>
            </w:pPr>
            <w:r w:rsidRPr="000E758B">
              <w:rPr>
                <w:rFonts w:asciiTheme="minorHAnsi" w:hAnsiTheme="minorHAnsi" w:cstheme="minorHAnsi"/>
                <w:color w:val="000000" w:themeColor="text1"/>
                <w:lang w:val="cy-GB"/>
              </w:rPr>
              <w:t>Ask pupils what the enjoyed.</w:t>
            </w:r>
          </w:p>
          <w:p w14:paraId="16FEB850" w14:textId="77777777" w:rsidR="000E0E5F" w:rsidRPr="000E758B" w:rsidRDefault="000E0E5F" w:rsidP="000E758B">
            <w:pPr>
              <w:tabs>
                <w:tab w:val="left" w:pos="886"/>
              </w:tabs>
              <w:spacing w:line="360" w:lineRule="auto"/>
              <w:rPr>
                <w:rFonts w:asciiTheme="minorHAnsi" w:hAnsiTheme="minorHAnsi" w:cstheme="minorHAnsi"/>
                <w:color w:val="000000" w:themeColor="text1"/>
                <w:lang w:val="cy-GB"/>
              </w:rPr>
            </w:pPr>
          </w:p>
        </w:tc>
      </w:tr>
    </w:tbl>
    <w:p w14:paraId="271AA59F" w14:textId="44509ED3" w:rsidR="000E0E5F" w:rsidRPr="000E758B" w:rsidRDefault="000E0E5F" w:rsidP="000E758B">
      <w:pPr>
        <w:spacing w:line="360" w:lineRule="auto"/>
        <w:rPr>
          <w:rFonts w:asciiTheme="minorHAnsi" w:hAnsiTheme="minorHAnsi" w:cstheme="minorHAnsi"/>
          <w:color w:val="000000" w:themeColor="text1"/>
        </w:rPr>
      </w:pPr>
    </w:p>
    <w:p w14:paraId="63E9EB3A" w14:textId="1FF20376" w:rsidR="000E0E5F" w:rsidRPr="000E758B" w:rsidRDefault="000E0E5F" w:rsidP="000E758B">
      <w:pPr>
        <w:spacing w:line="360" w:lineRule="auto"/>
        <w:rPr>
          <w:rFonts w:asciiTheme="minorHAnsi" w:hAnsiTheme="minorHAnsi" w:cstheme="minorHAnsi"/>
          <w:color w:val="000000" w:themeColor="text1"/>
        </w:rPr>
      </w:pPr>
    </w:p>
    <w:p w14:paraId="227B9538" w14:textId="7A184687" w:rsidR="000E0E5F" w:rsidRPr="000E758B" w:rsidRDefault="000E0E5F" w:rsidP="000E758B">
      <w:pPr>
        <w:spacing w:line="360" w:lineRule="auto"/>
        <w:rPr>
          <w:rFonts w:asciiTheme="minorHAnsi" w:hAnsiTheme="minorHAnsi" w:cstheme="minorHAnsi"/>
          <w:color w:val="000000" w:themeColor="text1"/>
        </w:rPr>
      </w:pPr>
    </w:p>
    <w:p w14:paraId="1056AA4C" w14:textId="67CFE5D2" w:rsidR="000E0E5F" w:rsidRPr="000E758B" w:rsidRDefault="000E0E5F" w:rsidP="000E758B">
      <w:pPr>
        <w:spacing w:line="360" w:lineRule="auto"/>
        <w:rPr>
          <w:rFonts w:asciiTheme="minorHAnsi" w:hAnsiTheme="minorHAnsi" w:cstheme="minorHAnsi"/>
          <w:color w:val="000000" w:themeColor="text1"/>
        </w:rPr>
      </w:pPr>
    </w:p>
    <w:p w14:paraId="2DB09CAE" w14:textId="6B778E8F" w:rsidR="000E0E5F" w:rsidRPr="000E758B" w:rsidRDefault="000E0E5F" w:rsidP="000E758B">
      <w:pPr>
        <w:spacing w:line="360" w:lineRule="auto"/>
        <w:rPr>
          <w:rFonts w:asciiTheme="minorHAnsi" w:hAnsiTheme="minorHAnsi" w:cstheme="minorHAnsi"/>
          <w:color w:val="000000" w:themeColor="text1"/>
        </w:rPr>
      </w:pPr>
    </w:p>
    <w:p w14:paraId="64A4EB80" w14:textId="25EB688A" w:rsidR="000E0E5F" w:rsidRPr="000E758B" w:rsidRDefault="000E0E5F" w:rsidP="000E758B">
      <w:pPr>
        <w:spacing w:line="360" w:lineRule="auto"/>
        <w:rPr>
          <w:rFonts w:asciiTheme="minorHAnsi" w:hAnsiTheme="minorHAnsi" w:cstheme="minorHAnsi"/>
          <w:color w:val="000000" w:themeColor="text1"/>
        </w:rPr>
      </w:pPr>
    </w:p>
    <w:p w14:paraId="53164435" w14:textId="77777777" w:rsidR="000E0E5F" w:rsidRPr="000E0E5F" w:rsidRDefault="000E0E5F" w:rsidP="000E0E5F">
      <w:pPr>
        <w:rPr>
          <w:rFonts w:asciiTheme="minorHAnsi" w:hAnsiTheme="minorHAnsi" w:cstheme="minorHAnsi"/>
        </w:rPr>
      </w:pPr>
    </w:p>
    <w:sectPr w:rsidR="000E0E5F" w:rsidRPr="000E0E5F" w:rsidSect="004A7B84">
      <w:footerReference w:type="even" r:id="rId37"/>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8405A" w14:textId="77777777" w:rsidR="007D05F3" w:rsidRDefault="007D05F3" w:rsidP="00564409">
      <w:r>
        <w:separator/>
      </w:r>
    </w:p>
  </w:endnote>
  <w:endnote w:type="continuationSeparator" w:id="0">
    <w:p w14:paraId="56378149" w14:textId="77777777" w:rsidR="007D05F3" w:rsidRDefault="007D05F3" w:rsidP="00564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2756720"/>
      <w:docPartObj>
        <w:docPartGallery w:val="Page Numbers (Bottom of Page)"/>
        <w:docPartUnique/>
      </w:docPartObj>
    </w:sdtPr>
    <w:sdtEndPr>
      <w:rPr>
        <w:rStyle w:val="PageNumber"/>
      </w:rPr>
    </w:sdtEndPr>
    <w:sdtContent>
      <w:p w14:paraId="343DA2FF" w14:textId="704A072F" w:rsidR="00564409" w:rsidRDefault="00564409" w:rsidP="003501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79584E" w14:textId="77777777" w:rsidR="00564409" w:rsidRDefault="005644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7108182"/>
      <w:docPartObj>
        <w:docPartGallery w:val="Page Numbers (Bottom of Page)"/>
        <w:docPartUnique/>
      </w:docPartObj>
    </w:sdtPr>
    <w:sdtEndPr>
      <w:rPr>
        <w:rStyle w:val="PageNumber"/>
      </w:rPr>
    </w:sdtEndPr>
    <w:sdtContent>
      <w:p w14:paraId="54E06A84" w14:textId="38D7D4DD" w:rsidR="00564409" w:rsidRDefault="00564409" w:rsidP="003501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7BF3E" w14:textId="77777777" w:rsidR="00564409" w:rsidRDefault="00564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1A76DE" w14:textId="77777777" w:rsidR="007D05F3" w:rsidRDefault="007D05F3" w:rsidP="00564409">
      <w:r>
        <w:separator/>
      </w:r>
    </w:p>
  </w:footnote>
  <w:footnote w:type="continuationSeparator" w:id="0">
    <w:p w14:paraId="6EC87B98" w14:textId="77777777" w:rsidR="007D05F3" w:rsidRDefault="007D05F3" w:rsidP="00564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77DC3"/>
    <w:multiLevelType w:val="hybridMultilevel"/>
    <w:tmpl w:val="B7C22448"/>
    <w:lvl w:ilvl="0" w:tplc="DC1A5E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B30A9"/>
    <w:multiLevelType w:val="hybridMultilevel"/>
    <w:tmpl w:val="3ED28362"/>
    <w:lvl w:ilvl="0" w:tplc="B32636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A5E3A"/>
    <w:multiLevelType w:val="hybridMultilevel"/>
    <w:tmpl w:val="56BE5142"/>
    <w:lvl w:ilvl="0" w:tplc="0EA67BB6">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82424"/>
    <w:multiLevelType w:val="hybridMultilevel"/>
    <w:tmpl w:val="E5187378"/>
    <w:lvl w:ilvl="0" w:tplc="624A199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C77310"/>
    <w:multiLevelType w:val="hybridMultilevel"/>
    <w:tmpl w:val="6616E88E"/>
    <w:lvl w:ilvl="0" w:tplc="B7363D42">
      <w:start w:val="1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492C32"/>
    <w:multiLevelType w:val="multilevel"/>
    <w:tmpl w:val="7424E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5D5055"/>
    <w:multiLevelType w:val="hybridMultilevel"/>
    <w:tmpl w:val="BD866586"/>
    <w:lvl w:ilvl="0" w:tplc="837A77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A81C1E"/>
    <w:multiLevelType w:val="hybridMultilevel"/>
    <w:tmpl w:val="62386FC8"/>
    <w:lvl w:ilvl="0" w:tplc="2FC6488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1845EA"/>
    <w:multiLevelType w:val="multilevel"/>
    <w:tmpl w:val="B7DE4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5"/>
  </w:num>
  <w:num w:numId="3">
    <w:abstractNumId w:val="1"/>
  </w:num>
  <w:num w:numId="4">
    <w:abstractNumId w:val="3"/>
  </w:num>
  <w:num w:numId="5">
    <w:abstractNumId w:val="2"/>
  </w:num>
  <w:num w:numId="6">
    <w:abstractNumId w:val="6"/>
  </w:num>
  <w:num w:numId="7">
    <w:abstractNumId w:val="0"/>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045"/>
    <w:rsid w:val="00005F3B"/>
    <w:rsid w:val="00012A71"/>
    <w:rsid w:val="00014995"/>
    <w:rsid w:val="00017112"/>
    <w:rsid w:val="0009315C"/>
    <w:rsid w:val="000978C6"/>
    <w:rsid w:val="000E0E5F"/>
    <w:rsid w:val="000E758B"/>
    <w:rsid w:val="000F3073"/>
    <w:rsid w:val="000F75B9"/>
    <w:rsid w:val="00100045"/>
    <w:rsid w:val="0013635D"/>
    <w:rsid w:val="001420FF"/>
    <w:rsid w:val="00142FA5"/>
    <w:rsid w:val="00143981"/>
    <w:rsid w:val="0019619C"/>
    <w:rsid w:val="001A1851"/>
    <w:rsid w:val="001C593C"/>
    <w:rsid w:val="00222EA8"/>
    <w:rsid w:val="00246A8C"/>
    <w:rsid w:val="002B1A27"/>
    <w:rsid w:val="002C501C"/>
    <w:rsid w:val="0030308E"/>
    <w:rsid w:val="00320A29"/>
    <w:rsid w:val="003528C1"/>
    <w:rsid w:val="00356A2F"/>
    <w:rsid w:val="00366CEA"/>
    <w:rsid w:val="00366ED6"/>
    <w:rsid w:val="003C56AD"/>
    <w:rsid w:val="003D53E1"/>
    <w:rsid w:val="003E1C52"/>
    <w:rsid w:val="003E5039"/>
    <w:rsid w:val="004963ED"/>
    <w:rsid w:val="004A2003"/>
    <w:rsid w:val="004A2AE2"/>
    <w:rsid w:val="004A7B84"/>
    <w:rsid w:val="004B1130"/>
    <w:rsid w:val="00547C5F"/>
    <w:rsid w:val="00560D5F"/>
    <w:rsid w:val="00564409"/>
    <w:rsid w:val="005D22E2"/>
    <w:rsid w:val="006631D7"/>
    <w:rsid w:val="006930EE"/>
    <w:rsid w:val="006951BD"/>
    <w:rsid w:val="006D3EAB"/>
    <w:rsid w:val="006D44DB"/>
    <w:rsid w:val="006F2AD0"/>
    <w:rsid w:val="00732189"/>
    <w:rsid w:val="00783FBA"/>
    <w:rsid w:val="0078735B"/>
    <w:rsid w:val="00792582"/>
    <w:rsid w:val="007B6C4A"/>
    <w:rsid w:val="007D05F3"/>
    <w:rsid w:val="007D2BEA"/>
    <w:rsid w:val="007E1EF6"/>
    <w:rsid w:val="007E5D70"/>
    <w:rsid w:val="007F274A"/>
    <w:rsid w:val="0080576D"/>
    <w:rsid w:val="00845AB2"/>
    <w:rsid w:val="00867676"/>
    <w:rsid w:val="00867C80"/>
    <w:rsid w:val="0090324A"/>
    <w:rsid w:val="009259EE"/>
    <w:rsid w:val="00945B7B"/>
    <w:rsid w:val="00956720"/>
    <w:rsid w:val="00967F2D"/>
    <w:rsid w:val="009A7B93"/>
    <w:rsid w:val="009C1FF6"/>
    <w:rsid w:val="009D4567"/>
    <w:rsid w:val="009D7B56"/>
    <w:rsid w:val="00A255EB"/>
    <w:rsid w:val="00A71340"/>
    <w:rsid w:val="00A8416E"/>
    <w:rsid w:val="00AE2C09"/>
    <w:rsid w:val="00AE63F2"/>
    <w:rsid w:val="00B056E0"/>
    <w:rsid w:val="00B14916"/>
    <w:rsid w:val="00B523B9"/>
    <w:rsid w:val="00B63D6E"/>
    <w:rsid w:val="00C21197"/>
    <w:rsid w:val="00CC02A2"/>
    <w:rsid w:val="00CE0528"/>
    <w:rsid w:val="00D03AA2"/>
    <w:rsid w:val="00D17D61"/>
    <w:rsid w:val="00E172C6"/>
    <w:rsid w:val="00E645D7"/>
    <w:rsid w:val="00E71069"/>
    <w:rsid w:val="00E72FE5"/>
    <w:rsid w:val="00EC62F1"/>
    <w:rsid w:val="00F11563"/>
    <w:rsid w:val="00F366B5"/>
    <w:rsid w:val="00F4634C"/>
    <w:rsid w:val="00F56947"/>
    <w:rsid w:val="00F5795A"/>
    <w:rsid w:val="00F7544C"/>
    <w:rsid w:val="00F85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E3162"/>
  <w14:defaultImageDpi w14:val="32767"/>
  <w15:chartTrackingRefBased/>
  <w15:docId w15:val="{1A268223-5F6A-1143-916E-66846F5F7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17112"/>
    <w:rPr>
      <w:rFonts w:ascii="Times New Roman" w:eastAsia="Times New Roman" w:hAnsi="Times New Roman" w:cs="Times New Roman"/>
      <w:lang w:eastAsia="en-GB"/>
    </w:rPr>
  </w:style>
  <w:style w:type="paragraph" w:styleId="Heading2">
    <w:name w:val="heading 2"/>
    <w:basedOn w:val="Normal"/>
    <w:link w:val="Heading2Char"/>
    <w:uiPriority w:val="9"/>
    <w:qFormat/>
    <w:rsid w:val="00017112"/>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978C6"/>
  </w:style>
  <w:style w:type="character" w:styleId="Hyperlink">
    <w:name w:val="Hyperlink"/>
    <w:basedOn w:val="DefaultParagraphFont"/>
    <w:uiPriority w:val="99"/>
    <w:unhideWhenUsed/>
    <w:rsid w:val="006930EE"/>
    <w:rPr>
      <w:color w:val="0563C1" w:themeColor="hyperlink"/>
      <w:u w:val="single"/>
    </w:rPr>
  </w:style>
  <w:style w:type="character" w:styleId="UnresolvedMention">
    <w:name w:val="Unresolved Mention"/>
    <w:basedOn w:val="DefaultParagraphFont"/>
    <w:uiPriority w:val="99"/>
    <w:rsid w:val="006930EE"/>
    <w:rPr>
      <w:color w:val="605E5C"/>
      <w:shd w:val="clear" w:color="auto" w:fill="E1DFDD"/>
    </w:rPr>
  </w:style>
  <w:style w:type="character" w:styleId="FollowedHyperlink">
    <w:name w:val="FollowedHyperlink"/>
    <w:basedOn w:val="DefaultParagraphFont"/>
    <w:uiPriority w:val="99"/>
    <w:semiHidden/>
    <w:unhideWhenUsed/>
    <w:rsid w:val="006930EE"/>
    <w:rPr>
      <w:color w:val="954F72" w:themeColor="followedHyperlink"/>
      <w:u w:val="single"/>
    </w:rPr>
  </w:style>
  <w:style w:type="paragraph" w:customStyle="1" w:styleId="paragraph">
    <w:name w:val="paragraph"/>
    <w:basedOn w:val="Normal"/>
    <w:rsid w:val="00B63D6E"/>
    <w:pPr>
      <w:spacing w:before="100" w:beforeAutospacing="1" w:after="100" w:afterAutospacing="1"/>
    </w:pPr>
  </w:style>
  <w:style w:type="character" w:customStyle="1" w:styleId="normaltextrun">
    <w:name w:val="normaltextrun"/>
    <w:basedOn w:val="DefaultParagraphFont"/>
    <w:rsid w:val="00B63D6E"/>
  </w:style>
  <w:style w:type="character" w:customStyle="1" w:styleId="eop">
    <w:name w:val="eop"/>
    <w:basedOn w:val="DefaultParagraphFont"/>
    <w:rsid w:val="00B63D6E"/>
  </w:style>
  <w:style w:type="character" w:customStyle="1" w:styleId="Heading2Char">
    <w:name w:val="Heading 2 Char"/>
    <w:basedOn w:val="DefaultParagraphFont"/>
    <w:link w:val="Heading2"/>
    <w:uiPriority w:val="9"/>
    <w:rsid w:val="00017112"/>
    <w:rPr>
      <w:rFonts w:ascii="Times New Roman" w:eastAsia="Times New Roman" w:hAnsi="Times New Roman" w:cs="Times New Roman"/>
      <w:b/>
      <w:bCs/>
      <w:sz w:val="36"/>
      <w:szCs w:val="36"/>
      <w:lang w:eastAsia="en-GB"/>
    </w:rPr>
  </w:style>
  <w:style w:type="paragraph" w:customStyle="1" w:styleId="AssignBody">
    <w:name w:val="AssignBody"/>
    <w:basedOn w:val="Normal"/>
    <w:link w:val="AssignBodyChar"/>
    <w:qFormat/>
    <w:rsid w:val="00560D5F"/>
    <w:pPr>
      <w:spacing w:line="360" w:lineRule="auto"/>
    </w:pPr>
    <w:rPr>
      <w:rFonts w:ascii="Arial" w:eastAsia="Calibri" w:hAnsi="Arial"/>
      <w:sz w:val="22"/>
      <w:szCs w:val="22"/>
      <w:lang w:eastAsia="en-US"/>
    </w:rPr>
  </w:style>
  <w:style w:type="character" w:customStyle="1" w:styleId="AssignBodyChar">
    <w:name w:val="AssignBody Char"/>
    <w:link w:val="AssignBody"/>
    <w:rsid w:val="00560D5F"/>
    <w:rPr>
      <w:rFonts w:ascii="Arial" w:eastAsia="Calibri" w:hAnsi="Arial" w:cs="Times New Roman"/>
      <w:sz w:val="22"/>
      <w:szCs w:val="22"/>
    </w:rPr>
  </w:style>
  <w:style w:type="table" w:styleId="TableGrid">
    <w:name w:val="Table Grid"/>
    <w:basedOn w:val="TableNormal"/>
    <w:uiPriority w:val="39"/>
    <w:rsid w:val="000E0E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0E5F"/>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564409"/>
    <w:pPr>
      <w:tabs>
        <w:tab w:val="center" w:pos="4680"/>
        <w:tab w:val="right" w:pos="9360"/>
      </w:tabs>
    </w:pPr>
  </w:style>
  <w:style w:type="character" w:customStyle="1" w:styleId="FooterChar">
    <w:name w:val="Footer Char"/>
    <w:basedOn w:val="DefaultParagraphFont"/>
    <w:link w:val="Footer"/>
    <w:uiPriority w:val="99"/>
    <w:rsid w:val="0056440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64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49441">
      <w:bodyDiv w:val="1"/>
      <w:marLeft w:val="0"/>
      <w:marRight w:val="0"/>
      <w:marTop w:val="0"/>
      <w:marBottom w:val="0"/>
      <w:divBdr>
        <w:top w:val="none" w:sz="0" w:space="0" w:color="auto"/>
        <w:left w:val="none" w:sz="0" w:space="0" w:color="auto"/>
        <w:bottom w:val="none" w:sz="0" w:space="0" w:color="auto"/>
        <w:right w:val="none" w:sz="0" w:space="0" w:color="auto"/>
      </w:divBdr>
    </w:div>
    <w:div w:id="83960392">
      <w:bodyDiv w:val="1"/>
      <w:marLeft w:val="0"/>
      <w:marRight w:val="0"/>
      <w:marTop w:val="0"/>
      <w:marBottom w:val="0"/>
      <w:divBdr>
        <w:top w:val="none" w:sz="0" w:space="0" w:color="auto"/>
        <w:left w:val="none" w:sz="0" w:space="0" w:color="auto"/>
        <w:bottom w:val="none" w:sz="0" w:space="0" w:color="auto"/>
        <w:right w:val="none" w:sz="0" w:space="0" w:color="auto"/>
      </w:divBdr>
    </w:div>
    <w:div w:id="130292380">
      <w:bodyDiv w:val="1"/>
      <w:marLeft w:val="0"/>
      <w:marRight w:val="0"/>
      <w:marTop w:val="0"/>
      <w:marBottom w:val="0"/>
      <w:divBdr>
        <w:top w:val="none" w:sz="0" w:space="0" w:color="auto"/>
        <w:left w:val="none" w:sz="0" w:space="0" w:color="auto"/>
        <w:bottom w:val="none" w:sz="0" w:space="0" w:color="auto"/>
        <w:right w:val="none" w:sz="0" w:space="0" w:color="auto"/>
      </w:divBdr>
    </w:div>
    <w:div w:id="225142328">
      <w:bodyDiv w:val="1"/>
      <w:marLeft w:val="0"/>
      <w:marRight w:val="0"/>
      <w:marTop w:val="0"/>
      <w:marBottom w:val="0"/>
      <w:divBdr>
        <w:top w:val="none" w:sz="0" w:space="0" w:color="auto"/>
        <w:left w:val="none" w:sz="0" w:space="0" w:color="auto"/>
        <w:bottom w:val="none" w:sz="0" w:space="0" w:color="auto"/>
        <w:right w:val="none" w:sz="0" w:space="0" w:color="auto"/>
      </w:divBdr>
    </w:div>
    <w:div w:id="337584655">
      <w:bodyDiv w:val="1"/>
      <w:marLeft w:val="0"/>
      <w:marRight w:val="0"/>
      <w:marTop w:val="0"/>
      <w:marBottom w:val="0"/>
      <w:divBdr>
        <w:top w:val="none" w:sz="0" w:space="0" w:color="auto"/>
        <w:left w:val="none" w:sz="0" w:space="0" w:color="auto"/>
        <w:bottom w:val="none" w:sz="0" w:space="0" w:color="auto"/>
        <w:right w:val="none" w:sz="0" w:space="0" w:color="auto"/>
      </w:divBdr>
    </w:div>
    <w:div w:id="419059955">
      <w:bodyDiv w:val="1"/>
      <w:marLeft w:val="0"/>
      <w:marRight w:val="0"/>
      <w:marTop w:val="0"/>
      <w:marBottom w:val="0"/>
      <w:divBdr>
        <w:top w:val="none" w:sz="0" w:space="0" w:color="auto"/>
        <w:left w:val="none" w:sz="0" w:space="0" w:color="auto"/>
        <w:bottom w:val="none" w:sz="0" w:space="0" w:color="auto"/>
        <w:right w:val="none" w:sz="0" w:space="0" w:color="auto"/>
      </w:divBdr>
    </w:div>
    <w:div w:id="449782051">
      <w:bodyDiv w:val="1"/>
      <w:marLeft w:val="0"/>
      <w:marRight w:val="0"/>
      <w:marTop w:val="0"/>
      <w:marBottom w:val="0"/>
      <w:divBdr>
        <w:top w:val="none" w:sz="0" w:space="0" w:color="auto"/>
        <w:left w:val="none" w:sz="0" w:space="0" w:color="auto"/>
        <w:bottom w:val="none" w:sz="0" w:space="0" w:color="auto"/>
        <w:right w:val="none" w:sz="0" w:space="0" w:color="auto"/>
      </w:divBdr>
    </w:div>
    <w:div w:id="482814314">
      <w:bodyDiv w:val="1"/>
      <w:marLeft w:val="0"/>
      <w:marRight w:val="0"/>
      <w:marTop w:val="0"/>
      <w:marBottom w:val="0"/>
      <w:divBdr>
        <w:top w:val="none" w:sz="0" w:space="0" w:color="auto"/>
        <w:left w:val="none" w:sz="0" w:space="0" w:color="auto"/>
        <w:bottom w:val="none" w:sz="0" w:space="0" w:color="auto"/>
        <w:right w:val="none" w:sz="0" w:space="0" w:color="auto"/>
      </w:divBdr>
    </w:div>
    <w:div w:id="490025274">
      <w:bodyDiv w:val="1"/>
      <w:marLeft w:val="0"/>
      <w:marRight w:val="0"/>
      <w:marTop w:val="0"/>
      <w:marBottom w:val="0"/>
      <w:divBdr>
        <w:top w:val="none" w:sz="0" w:space="0" w:color="auto"/>
        <w:left w:val="none" w:sz="0" w:space="0" w:color="auto"/>
        <w:bottom w:val="none" w:sz="0" w:space="0" w:color="auto"/>
        <w:right w:val="none" w:sz="0" w:space="0" w:color="auto"/>
      </w:divBdr>
    </w:div>
    <w:div w:id="493449179">
      <w:bodyDiv w:val="1"/>
      <w:marLeft w:val="0"/>
      <w:marRight w:val="0"/>
      <w:marTop w:val="0"/>
      <w:marBottom w:val="0"/>
      <w:divBdr>
        <w:top w:val="none" w:sz="0" w:space="0" w:color="auto"/>
        <w:left w:val="none" w:sz="0" w:space="0" w:color="auto"/>
        <w:bottom w:val="none" w:sz="0" w:space="0" w:color="auto"/>
        <w:right w:val="none" w:sz="0" w:space="0" w:color="auto"/>
      </w:divBdr>
    </w:div>
    <w:div w:id="537939652">
      <w:bodyDiv w:val="1"/>
      <w:marLeft w:val="0"/>
      <w:marRight w:val="0"/>
      <w:marTop w:val="0"/>
      <w:marBottom w:val="0"/>
      <w:divBdr>
        <w:top w:val="none" w:sz="0" w:space="0" w:color="auto"/>
        <w:left w:val="none" w:sz="0" w:space="0" w:color="auto"/>
        <w:bottom w:val="none" w:sz="0" w:space="0" w:color="auto"/>
        <w:right w:val="none" w:sz="0" w:space="0" w:color="auto"/>
      </w:divBdr>
    </w:div>
    <w:div w:id="602618499">
      <w:bodyDiv w:val="1"/>
      <w:marLeft w:val="0"/>
      <w:marRight w:val="0"/>
      <w:marTop w:val="0"/>
      <w:marBottom w:val="0"/>
      <w:divBdr>
        <w:top w:val="none" w:sz="0" w:space="0" w:color="auto"/>
        <w:left w:val="none" w:sz="0" w:space="0" w:color="auto"/>
        <w:bottom w:val="none" w:sz="0" w:space="0" w:color="auto"/>
        <w:right w:val="none" w:sz="0" w:space="0" w:color="auto"/>
      </w:divBdr>
    </w:div>
    <w:div w:id="622544173">
      <w:bodyDiv w:val="1"/>
      <w:marLeft w:val="0"/>
      <w:marRight w:val="0"/>
      <w:marTop w:val="0"/>
      <w:marBottom w:val="0"/>
      <w:divBdr>
        <w:top w:val="none" w:sz="0" w:space="0" w:color="auto"/>
        <w:left w:val="none" w:sz="0" w:space="0" w:color="auto"/>
        <w:bottom w:val="none" w:sz="0" w:space="0" w:color="auto"/>
        <w:right w:val="none" w:sz="0" w:space="0" w:color="auto"/>
      </w:divBdr>
    </w:div>
    <w:div w:id="647781730">
      <w:bodyDiv w:val="1"/>
      <w:marLeft w:val="0"/>
      <w:marRight w:val="0"/>
      <w:marTop w:val="0"/>
      <w:marBottom w:val="0"/>
      <w:divBdr>
        <w:top w:val="none" w:sz="0" w:space="0" w:color="auto"/>
        <w:left w:val="none" w:sz="0" w:space="0" w:color="auto"/>
        <w:bottom w:val="none" w:sz="0" w:space="0" w:color="auto"/>
        <w:right w:val="none" w:sz="0" w:space="0" w:color="auto"/>
      </w:divBdr>
    </w:div>
    <w:div w:id="882791787">
      <w:bodyDiv w:val="1"/>
      <w:marLeft w:val="0"/>
      <w:marRight w:val="0"/>
      <w:marTop w:val="0"/>
      <w:marBottom w:val="0"/>
      <w:divBdr>
        <w:top w:val="none" w:sz="0" w:space="0" w:color="auto"/>
        <w:left w:val="none" w:sz="0" w:space="0" w:color="auto"/>
        <w:bottom w:val="none" w:sz="0" w:space="0" w:color="auto"/>
        <w:right w:val="none" w:sz="0" w:space="0" w:color="auto"/>
      </w:divBdr>
    </w:div>
    <w:div w:id="885265165">
      <w:bodyDiv w:val="1"/>
      <w:marLeft w:val="0"/>
      <w:marRight w:val="0"/>
      <w:marTop w:val="0"/>
      <w:marBottom w:val="0"/>
      <w:divBdr>
        <w:top w:val="none" w:sz="0" w:space="0" w:color="auto"/>
        <w:left w:val="none" w:sz="0" w:space="0" w:color="auto"/>
        <w:bottom w:val="none" w:sz="0" w:space="0" w:color="auto"/>
        <w:right w:val="none" w:sz="0" w:space="0" w:color="auto"/>
      </w:divBdr>
    </w:div>
    <w:div w:id="903611350">
      <w:bodyDiv w:val="1"/>
      <w:marLeft w:val="0"/>
      <w:marRight w:val="0"/>
      <w:marTop w:val="0"/>
      <w:marBottom w:val="0"/>
      <w:divBdr>
        <w:top w:val="none" w:sz="0" w:space="0" w:color="auto"/>
        <w:left w:val="none" w:sz="0" w:space="0" w:color="auto"/>
        <w:bottom w:val="none" w:sz="0" w:space="0" w:color="auto"/>
        <w:right w:val="none" w:sz="0" w:space="0" w:color="auto"/>
      </w:divBdr>
    </w:div>
    <w:div w:id="1137796646">
      <w:bodyDiv w:val="1"/>
      <w:marLeft w:val="0"/>
      <w:marRight w:val="0"/>
      <w:marTop w:val="0"/>
      <w:marBottom w:val="0"/>
      <w:divBdr>
        <w:top w:val="none" w:sz="0" w:space="0" w:color="auto"/>
        <w:left w:val="none" w:sz="0" w:space="0" w:color="auto"/>
        <w:bottom w:val="none" w:sz="0" w:space="0" w:color="auto"/>
        <w:right w:val="none" w:sz="0" w:space="0" w:color="auto"/>
      </w:divBdr>
    </w:div>
    <w:div w:id="1254313743">
      <w:bodyDiv w:val="1"/>
      <w:marLeft w:val="0"/>
      <w:marRight w:val="0"/>
      <w:marTop w:val="0"/>
      <w:marBottom w:val="0"/>
      <w:divBdr>
        <w:top w:val="none" w:sz="0" w:space="0" w:color="auto"/>
        <w:left w:val="none" w:sz="0" w:space="0" w:color="auto"/>
        <w:bottom w:val="none" w:sz="0" w:space="0" w:color="auto"/>
        <w:right w:val="none" w:sz="0" w:space="0" w:color="auto"/>
      </w:divBdr>
    </w:div>
    <w:div w:id="1292589230">
      <w:bodyDiv w:val="1"/>
      <w:marLeft w:val="0"/>
      <w:marRight w:val="0"/>
      <w:marTop w:val="0"/>
      <w:marBottom w:val="0"/>
      <w:divBdr>
        <w:top w:val="none" w:sz="0" w:space="0" w:color="auto"/>
        <w:left w:val="none" w:sz="0" w:space="0" w:color="auto"/>
        <w:bottom w:val="none" w:sz="0" w:space="0" w:color="auto"/>
        <w:right w:val="none" w:sz="0" w:space="0" w:color="auto"/>
      </w:divBdr>
    </w:div>
    <w:div w:id="1438528529">
      <w:bodyDiv w:val="1"/>
      <w:marLeft w:val="0"/>
      <w:marRight w:val="0"/>
      <w:marTop w:val="0"/>
      <w:marBottom w:val="0"/>
      <w:divBdr>
        <w:top w:val="none" w:sz="0" w:space="0" w:color="auto"/>
        <w:left w:val="none" w:sz="0" w:space="0" w:color="auto"/>
        <w:bottom w:val="none" w:sz="0" w:space="0" w:color="auto"/>
        <w:right w:val="none" w:sz="0" w:space="0" w:color="auto"/>
      </w:divBdr>
    </w:div>
    <w:div w:id="1453590468">
      <w:bodyDiv w:val="1"/>
      <w:marLeft w:val="0"/>
      <w:marRight w:val="0"/>
      <w:marTop w:val="0"/>
      <w:marBottom w:val="0"/>
      <w:divBdr>
        <w:top w:val="none" w:sz="0" w:space="0" w:color="auto"/>
        <w:left w:val="none" w:sz="0" w:space="0" w:color="auto"/>
        <w:bottom w:val="none" w:sz="0" w:space="0" w:color="auto"/>
        <w:right w:val="none" w:sz="0" w:space="0" w:color="auto"/>
      </w:divBdr>
    </w:div>
    <w:div w:id="1510173671">
      <w:bodyDiv w:val="1"/>
      <w:marLeft w:val="0"/>
      <w:marRight w:val="0"/>
      <w:marTop w:val="0"/>
      <w:marBottom w:val="0"/>
      <w:divBdr>
        <w:top w:val="none" w:sz="0" w:space="0" w:color="auto"/>
        <w:left w:val="none" w:sz="0" w:space="0" w:color="auto"/>
        <w:bottom w:val="none" w:sz="0" w:space="0" w:color="auto"/>
        <w:right w:val="none" w:sz="0" w:space="0" w:color="auto"/>
      </w:divBdr>
    </w:div>
    <w:div w:id="1569994938">
      <w:bodyDiv w:val="1"/>
      <w:marLeft w:val="0"/>
      <w:marRight w:val="0"/>
      <w:marTop w:val="0"/>
      <w:marBottom w:val="0"/>
      <w:divBdr>
        <w:top w:val="none" w:sz="0" w:space="0" w:color="auto"/>
        <w:left w:val="none" w:sz="0" w:space="0" w:color="auto"/>
        <w:bottom w:val="none" w:sz="0" w:space="0" w:color="auto"/>
        <w:right w:val="none" w:sz="0" w:space="0" w:color="auto"/>
      </w:divBdr>
    </w:div>
    <w:div w:id="1577011492">
      <w:bodyDiv w:val="1"/>
      <w:marLeft w:val="0"/>
      <w:marRight w:val="0"/>
      <w:marTop w:val="0"/>
      <w:marBottom w:val="0"/>
      <w:divBdr>
        <w:top w:val="none" w:sz="0" w:space="0" w:color="auto"/>
        <w:left w:val="none" w:sz="0" w:space="0" w:color="auto"/>
        <w:bottom w:val="none" w:sz="0" w:space="0" w:color="auto"/>
        <w:right w:val="none" w:sz="0" w:space="0" w:color="auto"/>
      </w:divBdr>
    </w:div>
    <w:div w:id="1685522057">
      <w:bodyDiv w:val="1"/>
      <w:marLeft w:val="0"/>
      <w:marRight w:val="0"/>
      <w:marTop w:val="0"/>
      <w:marBottom w:val="0"/>
      <w:divBdr>
        <w:top w:val="none" w:sz="0" w:space="0" w:color="auto"/>
        <w:left w:val="none" w:sz="0" w:space="0" w:color="auto"/>
        <w:bottom w:val="none" w:sz="0" w:space="0" w:color="auto"/>
        <w:right w:val="none" w:sz="0" w:space="0" w:color="auto"/>
      </w:divBdr>
    </w:div>
    <w:div w:id="1770001181">
      <w:bodyDiv w:val="1"/>
      <w:marLeft w:val="0"/>
      <w:marRight w:val="0"/>
      <w:marTop w:val="0"/>
      <w:marBottom w:val="0"/>
      <w:divBdr>
        <w:top w:val="none" w:sz="0" w:space="0" w:color="auto"/>
        <w:left w:val="none" w:sz="0" w:space="0" w:color="auto"/>
        <w:bottom w:val="none" w:sz="0" w:space="0" w:color="auto"/>
        <w:right w:val="none" w:sz="0" w:space="0" w:color="auto"/>
      </w:divBdr>
    </w:div>
    <w:div w:id="1970283281">
      <w:bodyDiv w:val="1"/>
      <w:marLeft w:val="0"/>
      <w:marRight w:val="0"/>
      <w:marTop w:val="0"/>
      <w:marBottom w:val="0"/>
      <w:divBdr>
        <w:top w:val="none" w:sz="0" w:space="0" w:color="auto"/>
        <w:left w:val="none" w:sz="0" w:space="0" w:color="auto"/>
        <w:bottom w:val="none" w:sz="0" w:space="0" w:color="auto"/>
        <w:right w:val="none" w:sz="0" w:space="0" w:color="auto"/>
      </w:divBdr>
    </w:div>
    <w:div w:id="2057704747">
      <w:bodyDiv w:val="1"/>
      <w:marLeft w:val="0"/>
      <w:marRight w:val="0"/>
      <w:marTop w:val="0"/>
      <w:marBottom w:val="0"/>
      <w:divBdr>
        <w:top w:val="none" w:sz="0" w:space="0" w:color="auto"/>
        <w:left w:val="none" w:sz="0" w:space="0" w:color="auto"/>
        <w:bottom w:val="none" w:sz="0" w:space="0" w:color="auto"/>
        <w:right w:val="none" w:sz="0" w:space="0" w:color="auto"/>
      </w:divBdr>
    </w:div>
    <w:div w:id="2096050000">
      <w:bodyDiv w:val="1"/>
      <w:marLeft w:val="0"/>
      <w:marRight w:val="0"/>
      <w:marTop w:val="0"/>
      <w:marBottom w:val="0"/>
      <w:divBdr>
        <w:top w:val="none" w:sz="0" w:space="0" w:color="auto"/>
        <w:left w:val="none" w:sz="0" w:space="0" w:color="auto"/>
        <w:bottom w:val="none" w:sz="0" w:space="0" w:color="auto"/>
        <w:right w:val="none" w:sz="0" w:space="0" w:color="auto"/>
      </w:divBdr>
    </w:div>
    <w:div w:id="2114787890">
      <w:bodyDiv w:val="1"/>
      <w:marLeft w:val="0"/>
      <w:marRight w:val="0"/>
      <w:marTop w:val="0"/>
      <w:marBottom w:val="0"/>
      <w:divBdr>
        <w:top w:val="none" w:sz="0" w:space="0" w:color="auto"/>
        <w:left w:val="none" w:sz="0" w:space="0" w:color="auto"/>
        <w:bottom w:val="none" w:sz="0" w:space="0" w:color="auto"/>
        <w:right w:val="none" w:sz="0" w:space="0" w:color="auto"/>
      </w:divBdr>
    </w:div>
    <w:div w:id="2133867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news/parental-involvement-schools-helps-pupils-achieve" TargetMode="External"/><Relationship Id="rId18" Type="http://schemas.openxmlformats.org/officeDocument/2006/relationships/hyperlink" Target="https://dera.ioe.ac.uk/305/1/Improving%20primary%20teachers%20subject%20knowledge%20across%20the%20curriculum.pdf" TargetMode="External"/><Relationship Id="rId26" Type="http://schemas.openxmlformats.org/officeDocument/2006/relationships/hyperlink" Target="https://gov.wales/sites/default/files/consultations/2019-01/transformational-curriculum-consultation-for-young-people-and-communities.pdf" TargetMode="External"/><Relationship Id="rId39" Type="http://schemas.openxmlformats.org/officeDocument/2006/relationships/fontTable" Target="fontTable.xml"/><Relationship Id="rId21" Type="http://schemas.openxmlformats.org/officeDocument/2006/relationships/hyperlink" Target="https://files.eric.ed.gov/fulltext/ED370885.pdf" TargetMode="External"/><Relationship Id="rId34" Type="http://schemas.openxmlformats.org/officeDocument/2006/relationships/hyperlink" Target="https://www.youtube.com/watch?v=CinieKeljHY" TargetMode="External"/><Relationship Id="rId7" Type="http://schemas.openxmlformats.org/officeDocument/2006/relationships/hyperlink" Target="https://www.simplypsychology.org/bandura.html" TargetMode="External"/><Relationship Id="rId12" Type="http://schemas.openxmlformats.org/officeDocument/2006/relationships/hyperlink" Target="https://www.estyn.gov.wales/news/&#8216;pupil-voice&#8217;-benefits-pupils-and-helps-schools-improve" TargetMode="External"/><Relationship Id="rId17" Type="http://schemas.openxmlformats.org/officeDocument/2006/relationships/hyperlink" Target="https://www.edutopia.org/article/extending-silence" TargetMode="External"/><Relationship Id="rId25" Type="http://schemas.openxmlformats.org/officeDocument/2006/relationships/hyperlink" Target="https://gov.wales/sites/default/files/publications/2018-02/welsh-in-education-action-plan-2017&#8211;21.pdf" TargetMode="External"/><Relationship Id="rId33" Type="http://schemas.openxmlformats.org/officeDocument/2006/relationships/hyperlink" Target="https://www.youtube.com/watch?v=iKcSXqUrMGU"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journals.sagepub.com/doi/abs/10.1177/136216880000400303" TargetMode="External"/><Relationship Id="rId20" Type="http://schemas.openxmlformats.org/officeDocument/2006/relationships/hyperlink" Target="https://eric.ed.gov/?id=ED061103" TargetMode="External"/><Relationship Id="rId29" Type="http://schemas.openxmlformats.org/officeDocument/2006/relationships/hyperlink" Target="https://www.youtube.com/watch?v=FOmrCi-mh_k&amp;t=45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225-successful-futures-en.pdf" TargetMode="External"/><Relationship Id="rId24" Type="http://schemas.openxmlformats.org/officeDocument/2006/relationships/hyperlink" Target="https://gov.wales/sites/default/files/publications/2018-02/welsh-in-education-action-plan-2017&#8211;21.pdf" TargetMode="External"/><Relationship Id="rId32" Type="http://schemas.openxmlformats.org/officeDocument/2006/relationships/hyperlink" Target="https://www.youtube.com/watch?v=XqPIj2_w_6M"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ezproxy.uwtsd.ac.uk/science/article/pii/S0742051X07001357"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learnwelsh.cymru/work-welsh/work-welsh-courses/teachers-part-1/" TargetMode="External"/><Relationship Id="rId36" Type="http://schemas.openxmlformats.org/officeDocument/2006/relationships/hyperlink" Target="https://www.youtube.com/watch?v=2Ojm-SkL_zE" TargetMode="External"/><Relationship Id="rId10" Type="http://schemas.openxmlformats.org/officeDocument/2006/relationships/hyperlink" Target="https://dera.ioe.ac.uk/2096/1/download%3Fid%3D134049%26filename%3Defficiencies-helping-schools-balance-the-budget.pdf" TargetMode="External"/><Relationship Id="rId19" Type="http://schemas.openxmlformats.org/officeDocument/2006/relationships/hyperlink" Target="https://www.researchgate.net/publication/278636575_Developing_Positive_Relationships_in_Schools" TargetMode="External"/><Relationship Id="rId31" Type="http://schemas.openxmlformats.org/officeDocument/2006/relationships/hyperlink" Target="https://www.youtube.com/watch?v=qMeddmTxPzg&amp;t=77s" TargetMode="External"/><Relationship Id="rId4" Type="http://schemas.openxmlformats.org/officeDocument/2006/relationships/webSettings" Target="webSettings.xml"/><Relationship Id="rId9" Type="http://schemas.openxmlformats.org/officeDocument/2006/relationships/hyperlink" Target="https://books.google.co.uk/books?hl=en&amp;lr=&amp;id=K4JvDwAAQBAJ&amp;oi=fnd&amp;pg=PR1&amp;dq=benefits+of+repetition+in+learning&amp;ots=jLPggr16An&amp;sig=sPIqo9IAmZ4uZGbYxOXRXR6yzTA" TargetMode="External"/><Relationship Id="rId14" Type="http://schemas.openxmlformats.org/officeDocument/2006/relationships/hyperlink" Target="https://discovery.ucl.ac.uk/id/eprint/10019979/1/IKEOGU,%20N.pdf" TargetMode="External"/><Relationship Id="rId22" Type="http://schemas.openxmlformats.org/officeDocument/2006/relationships/hyperlink" Target="https://downloads.unicef.org.uk/wp-content/uploads/2010/05/UNCRC_united_nations_convention_on_the_rights_of_the_child.pdf" TargetMode="External"/><Relationship Id="rId27" Type="http://schemas.openxmlformats.org/officeDocument/2006/relationships/hyperlink" Target="https://hwb.gov.wales/api/storage/afca43eb-5c50-4846-9c2d-0d56fbffba09/curriculum-for-wales-guidance-120320.pdf" TargetMode="External"/><Relationship Id="rId30" Type="http://schemas.openxmlformats.org/officeDocument/2006/relationships/hyperlink" Target="https://www.youtube.com/watch?v=erYwMz5rdW0" TargetMode="External"/><Relationship Id="rId35" Type="http://schemas.openxmlformats.org/officeDocument/2006/relationships/hyperlink" Target="https://www.youtube.com/watch?v=OxfukizkyCA" TargetMode="External"/><Relationship Id="rId8" Type="http://schemas.openxmlformats.org/officeDocument/2006/relationships/hyperlink" Target="http://vtext.valdosta.edu/xmlui/handle/10428/125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41</Pages>
  <Words>8428</Words>
  <Characters>48040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Jane Stevens (1804655)</dc:creator>
  <cp:keywords/>
  <dc:description/>
  <cp:lastModifiedBy>Rhiannon Jane Stevens (1804655)</cp:lastModifiedBy>
  <cp:revision>5</cp:revision>
  <dcterms:created xsi:type="dcterms:W3CDTF">2021-05-06T14:55:00Z</dcterms:created>
  <dcterms:modified xsi:type="dcterms:W3CDTF">2021-05-10T17:13:00Z</dcterms:modified>
</cp:coreProperties>
</file>