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DDF85" w14:textId="77777777" w:rsidR="00D7015C" w:rsidRDefault="00D7015C" w:rsidP="00647412">
      <w:pPr>
        <w:jc w:val="center"/>
        <w:rPr>
          <w:rFonts w:ascii="Arial" w:hAnsi="Arial" w:cs="Arial"/>
          <w:sz w:val="52"/>
          <w:szCs w:val="52"/>
        </w:rPr>
      </w:pPr>
    </w:p>
    <w:p w14:paraId="2195C619" w14:textId="77777777" w:rsidR="00D7015C" w:rsidRDefault="00D7015C" w:rsidP="00647412">
      <w:pPr>
        <w:jc w:val="center"/>
        <w:rPr>
          <w:rFonts w:ascii="Arial" w:hAnsi="Arial" w:cs="Arial"/>
          <w:sz w:val="52"/>
          <w:szCs w:val="52"/>
        </w:rPr>
      </w:pPr>
    </w:p>
    <w:p w14:paraId="212A6693" w14:textId="74925EF6" w:rsidR="00D06E72" w:rsidRPr="00F76AC1" w:rsidRDefault="00647412" w:rsidP="00647412">
      <w:pPr>
        <w:jc w:val="center"/>
        <w:rPr>
          <w:rFonts w:ascii="Arial" w:hAnsi="Arial" w:cs="Arial"/>
          <w:sz w:val="52"/>
          <w:szCs w:val="52"/>
        </w:rPr>
      </w:pPr>
      <w:r w:rsidRPr="00F76AC1">
        <w:rPr>
          <w:rFonts w:ascii="Arial" w:hAnsi="Arial" w:cs="Arial"/>
          <w:sz w:val="52"/>
          <w:szCs w:val="52"/>
        </w:rPr>
        <w:t xml:space="preserve">A Report </w:t>
      </w:r>
      <w:r w:rsidR="00C51BE7">
        <w:rPr>
          <w:rFonts w:ascii="Arial" w:hAnsi="Arial" w:cs="Arial"/>
          <w:sz w:val="52"/>
          <w:szCs w:val="52"/>
        </w:rPr>
        <w:t>F</w:t>
      </w:r>
      <w:r w:rsidRPr="00F76AC1">
        <w:rPr>
          <w:rFonts w:ascii="Arial" w:hAnsi="Arial" w:cs="Arial"/>
          <w:sz w:val="52"/>
          <w:szCs w:val="52"/>
        </w:rPr>
        <w:t xml:space="preserve">ocussing on </w:t>
      </w:r>
      <w:r w:rsidR="00C51BE7">
        <w:rPr>
          <w:rFonts w:ascii="Arial" w:hAnsi="Arial" w:cs="Arial"/>
          <w:sz w:val="52"/>
          <w:szCs w:val="52"/>
        </w:rPr>
        <w:t>C</w:t>
      </w:r>
      <w:r w:rsidRPr="00F76AC1">
        <w:rPr>
          <w:rFonts w:ascii="Arial" w:hAnsi="Arial" w:cs="Arial"/>
          <w:sz w:val="52"/>
          <w:szCs w:val="52"/>
        </w:rPr>
        <w:t xml:space="preserve">onstruction </w:t>
      </w:r>
      <w:r w:rsidR="00C51BE7">
        <w:rPr>
          <w:rFonts w:ascii="Arial" w:hAnsi="Arial" w:cs="Arial"/>
          <w:sz w:val="52"/>
          <w:szCs w:val="52"/>
        </w:rPr>
        <w:t>D</w:t>
      </w:r>
      <w:r w:rsidRPr="00F76AC1">
        <w:rPr>
          <w:rFonts w:ascii="Arial" w:hAnsi="Arial" w:cs="Arial"/>
          <w:sz w:val="52"/>
          <w:szCs w:val="52"/>
        </w:rPr>
        <w:t>etails</w:t>
      </w:r>
      <w:r w:rsidR="006E51D8" w:rsidRPr="00F76AC1">
        <w:rPr>
          <w:rFonts w:ascii="Arial" w:hAnsi="Arial" w:cs="Arial"/>
          <w:sz w:val="52"/>
          <w:szCs w:val="52"/>
        </w:rPr>
        <w:t xml:space="preserve"> of a </w:t>
      </w:r>
      <w:r w:rsidR="00C51BE7">
        <w:rPr>
          <w:rFonts w:ascii="Arial" w:hAnsi="Arial" w:cs="Arial"/>
          <w:sz w:val="52"/>
          <w:szCs w:val="52"/>
        </w:rPr>
        <w:t>T</w:t>
      </w:r>
      <w:r w:rsidR="006E51D8" w:rsidRPr="00F76AC1">
        <w:rPr>
          <w:rFonts w:ascii="Arial" w:hAnsi="Arial" w:cs="Arial"/>
          <w:sz w:val="52"/>
          <w:szCs w:val="52"/>
        </w:rPr>
        <w:t xml:space="preserve">imber </w:t>
      </w:r>
      <w:r w:rsidR="00C51BE7">
        <w:rPr>
          <w:rFonts w:ascii="Arial" w:hAnsi="Arial" w:cs="Arial"/>
          <w:sz w:val="52"/>
          <w:szCs w:val="52"/>
        </w:rPr>
        <w:t>F</w:t>
      </w:r>
      <w:r w:rsidR="006E51D8" w:rsidRPr="00F76AC1">
        <w:rPr>
          <w:rFonts w:ascii="Arial" w:hAnsi="Arial" w:cs="Arial"/>
          <w:sz w:val="52"/>
          <w:szCs w:val="52"/>
        </w:rPr>
        <w:t xml:space="preserve">rame </w:t>
      </w:r>
      <w:r w:rsidR="00C51BE7">
        <w:rPr>
          <w:rFonts w:ascii="Arial" w:hAnsi="Arial" w:cs="Arial"/>
          <w:sz w:val="52"/>
          <w:szCs w:val="52"/>
        </w:rPr>
        <w:t>B</w:t>
      </w:r>
      <w:r w:rsidR="006E51D8" w:rsidRPr="00F76AC1">
        <w:rPr>
          <w:rFonts w:ascii="Arial" w:hAnsi="Arial" w:cs="Arial"/>
          <w:sz w:val="52"/>
          <w:szCs w:val="52"/>
        </w:rPr>
        <w:t>uild</w:t>
      </w:r>
      <w:r w:rsidRPr="00F76AC1">
        <w:rPr>
          <w:rFonts w:ascii="Arial" w:hAnsi="Arial" w:cs="Arial"/>
          <w:sz w:val="52"/>
          <w:szCs w:val="52"/>
        </w:rPr>
        <w:t>.</w:t>
      </w:r>
    </w:p>
    <w:p w14:paraId="5CF90E52" w14:textId="49044D5B" w:rsidR="00647412" w:rsidRDefault="00647412" w:rsidP="00647412">
      <w:pPr>
        <w:jc w:val="center"/>
        <w:rPr>
          <w:rFonts w:ascii="Arial" w:hAnsi="Arial" w:cs="Arial"/>
          <w:sz w:val="44"/>
          <w:szCs w:val="44"/>
        </w:rPr>
      </w:pPr>
    </w:p>
    <w:p w14:paraId="45188016" w14:textId="57F6B8A3" w:rsidR="00F27387" w:rsidRDefault="00F27387" w:rsidP="00647412">
      <w:pPr>
        <w:jc w:val="center"/>
        <w:rPr>
          <w:rFonts w:ascii="Arial" w:hAnsi="Arial" w:cs="Arial"/>
          <w:sz w:val="44"/>
          <w:szCs w:val="44"/>
        </w:rPr>
      </w:pPr>
    </w:p>
    <w:p w14:paraId="2F162D97" w14:textId="00DFD4AC" w:rsidR="00F27387" w:rsidRDefault="00F27387" w:rsidP="00647412">
      <w:pPr>
        <w:jc w:val="center"/>
        <w:rPr>
          <w:rFonts w:ascii="Arial" w:hAnsi="Arial" w:cs="Arial"/>
          <w:sz w:val="44"/>
          <w:szCs w:val="44"/>
        </w:rPr>
      </w:pPr>
    </w:p>
    <w:p w14:paraId="25EE83A8" w14:textId="77777777" w:rsidR="00F27387" w:rsidRDefault="00F27387" w:rsidP="00647412">
      <w:pPr>
        <w:jc w:val="center"/>
        <w:rPr>
          <w:rFonts w:ascii="Arial" w:hAnsi="Arial" w:cs="Arial"/>
          <w:sz w:val="44"/>
          <w:szCs w:val="44"/>
        </w:rPr>
      </w:pPr>
    </w:p>
    <w:p w14:paraId="005A7BA8" w14:textId="44C0BBB2" w:rsidR="00647412" w:rsidRDefault="00647412" w:rsidP="00647412">
      <w:pPr>
        <w:jc w:val="center"/>
        <w:rPr>
          <w:rFonts w:ascii="Arial" w:hAnsi="Arial" w:cs="Arial"/>
          <w:sz w:val="44"/>
          <w:szCs w:val="44"/>
        </w:rPr>
      </w:pPr>
      <w:r>
        <w:rPr>
          <w:rFonts w:ascii="Arial" w:hAnsi="Arial" w:cs="Arial"/>
          <w:sz w:val="44"/>
          <w:szCs w:val="44"/>
        </w:rPr>
        <w:t xml:space="preserve">Prepared for </w:t>
      </w:r>
    </w:p>
    <w:p w14:paraId="30ED86F6" w14:textId="1F5A2241" w:rsidR="00647412" w:rsidRDefault="00647412" w:rsidP="00647412">
      <w:pPr>
        <w:jc w:val="center"/>
        <w:rPr>
          <w:rFonts w:ascii="Arial" w:hAnsi="Arial" w:cs="Arial"/>
          <w:sz w:val="44"/>
          <w:szCs w:val="44"/>
        </w:rPr>
      </w:pPr>
      <w:r>
        <w:rPr>
          <w:rFonts w:ascii="Arial" w:hAnsi="Arial" w:cs="Arial"/>
          <w:sz w:val="44"/>
          <w:szCs w:val="44"/>
        </w:rPr>
        <w:t>G.</w:t>
      </w:r>
      <w:r w:rsidR="00165C4A">
        <w:rPr>
          <w:rFonts w:ascii="Arial" w:hAnsi="Arial" w:cs="Arial"/>
          <w:sz w:val="44"/>
          <w:szCs w:val="44"/>
        </w:rPr>
        <w:t xml:space="preserve"> </w:t>
      </w:r>
      <w:r>
        <w:rPr>
          <w:rFonts w:ascii="Arial" w:hAnsi="Arial" w:cs="Arial"/>
          <w:sz w:val="44"/>
          <w:szCs w:val="44"/>
        </w:rPr>
        <w:t>Traylor</w:t>
      </w:r>
    </w:p>
    <w:p w14:paraId="2F4D5AF7" w14:textId="45A780F5" w:rsidR="00647412" w:rsidRDefault="00647412" w:rsidP="00647412">
      <w:pPr>
        <w:jc w:val="center"/>
        <w:rPr>
          <w:rFonts w:ascii="Arial" w:hAnsi="Arial" w:cs="Arial"/>
          <w:sz w:val="44"/>
          <w:szCs w:val="44"/>
        </w:rPr>
      </w:pPr>
    </w:p>
    <w:p w14:paraId="460B1EEE" w14:textId="33AE67D4" w:rsidR="00647412" w:rsidRDefault="00647412" w:rsidP="00647412">
      <w:pPr>
        <w:jc w:val="center"/>
        <w:rPr>
          <w:rFonts w:ascii="Arial" w:hAnsi="Arial" w:cs="Arial"/>
          <w:sz w:val="44"/>
          <w:szCs w:val="44"/>
        </w:rPr>
      </w:pPr>
    </w:p>
    <w:p w14:paraId="44D201EA" w14:textId="4BE24F62" w:rsidR="00647412" w:rsidRDefault="00647412" w:rsidP="00647412">
      <w:pPr>
        <w:jc w:val="center"/>
        <w:rPr>
          <w:rFonts w:ascii="Arial" w:hAnsi="Arial" w:cs="Arial"/>
          <w:sz w:val="44"/>
          <w:szCs w:val="44"/>
        </w:rPr>
      </w:pPr>
      <w:r>
        <w:rPr>
          <w:rFonts w:ascii="Arial" w:hAnsi="Arial" w:cs="Arial"/>
          <w:sz w:val="44"/>
          <w:szCs w:val="44"/>
        </w:rPr>
        <w:t>By</w:t>
      </w:r>
    </w:p>
    <w:p w14:paraId="440C4A61" w14:textId="5A5C3B41" w:rsidR="00647412" w:rsidRDefault="00647412" w:rsidP="00647412">
      <w:pPr>
        <w:jc w:val="center"/>
        <w:rPr>
          <w:rFonts w:ascii="Arial" w:hAnsi="Arial" w:cs="Arial"/>
          <w:sz w:val="44"/>
          <w:szCs w:val="44"/>
        </w:rPr>
      </w:pPr>
      <w:r>
        <w:rPr>
          <w:rFonts w:ascii="Arial" w:hAnsi="Arial" w:cs="Arial"/>
          <w:sz w:val="44"/>
          <w:szCs w:val="44"/>
        </w:rPr>
        <w:t>S.</w:t>
      </w:r>
      <w:r w:rsidR="00165C4A">
        <w:rPr>
          <w:rFonts w:ascii="Arial" w:hAnsi="Arial" w:cs="Arial"/>
          <w:sz w:val="44"/>
          <w:szCs w:val="44"/>
        </w:rPr>
        <w:t xml:space="preserve"> </w:t>
      </w:r>
      <w:r>
        <w:rPr>
          <w:rFonts w:ascii="Arial" w:hAnsi="Arial" w:cs="Arial"/>
          <w:sz w:val="44"/>
          <w:szCs w:val="44"/>
        </w:rPr>
        <w:t>Leach</w:t>
      </w:r>
    </w:p>
    <w:p w14:paraId="7F8277B1" w14:textId="4B36BAC2" w:rsidR="00647412" w:rsidRDefault="00647412" w:rsidP="00647412">
      <w:pPr>
        <w:jc w:val="center"/>
        <w:rPr>
          <w:rFonts w:ascii="Arial" w:hAnsi="Arial" w:cs="Arial"/>
          <w:sz w:val="44"/>
          <w:szCs w:val="44"/>
        </w:rPr>
      </w:pPr>
    </w:p>
    <w:p w14:paraId="0DA78F41" w14:textId="702F5DDE" w:rsidR="00647412" w:rsidRDefault="00647412" w:rsidP="00647412">
      <w:pPr>
        <w:jc w:val="center"/>
        <w:rPr>
          <w:rFonts w:ascii="Arial" w:hAnsi="Arial" w:cs="Arial"/>
          <w:sz w:val="44"/>
          <w:szCs w:val="44"/>
        </w:rPr>
      </w:pPr>
    </w:p>
    <w:p w14:paraId="643102C2" w14:textId="4743C915" w:rsidR="00647412" w:rsidRDefault="00647412" w:rsidP="00647412">
      <w:pPr>
        <w:jc w:val="center"/>
        <w:rPr>
          <w:rFonts w:ascii="Arial" w:hAnsi="Arial" w:cs="Arial"/>
          <w:sz w:val="44"/>
          <w:szCs w:val="44"/>
        </w:rPr>
      </w:pPr>
    </w:p>
    <w:p w14:paraId="0E860718" w14:textId="11A98EDF" w:rsidR="00647412" w:rsidRDefault="00647412" w:rsidP="00647412">
      <w:pPr>
        <w:jc w:val="center"/>
        <w:rPr>
          <w:rFonts w:ascii="Arial" w:hAnsi="Arial" w:cs="Arial"/>
          <w:sz w:val="44"/>
          <w:szCs w:val="44"/>
        </w:rPr>
      </w:pPr>
    </w:p>
    <w:p w14:paraId="30DAC473" w14:textId="53AF3589" w:rsidR="001F47BE" w:rsidRDefault="001F47BE" w:rsidP="00647412">
      <w:pPr>
        <w:jc w:val="center"/>
        <w:rPr>
          <w:rFonts w:ascii="Arial" w:hAnsi="Arial" w:cs="Arial"/>
          <w:sz w:val="44"/>
          <w:szCs w:val="44"/>
        </w:rPr>
      </w:pPr>
    </w:p>
    <w:p w14:paraId="03A5A6BC" w14:textId="04FA253C" w:rsidR="001F47BE" w:rsidRDefault="001F47BE" w:rsidP="00647412">
      <w:pPr>
        <w:jc w:val="center"/>
        <w:rPr>
          <w:rFonts w:ascii="Arial" w:hAnsi="Arial" w:cs="Arial"/>
          <w:sz w:val="44"/>
          <w:szCs w:val="44"/>
        </w:rPr>
      </w:pPr>
    </w:p>
    <w:p w14:paraId="0B732559" w14:textId="5B6C83CC" w:rsidR="001F47BE" w:rsidRDefault="001F47BE" w:rsidP="00647412">
      <w:pPr>
        <w:jc w:val="center"/>
        <w:rPr>
          <w:rFonts w:ascii="Arial" w:hAnsi="Arial" w:cs="Arial"/>
          <w:sz w:val="44"/>
          <w:szCs w:val="44"/>
        </w:rPr>
      </w:pPr>
    </w:p>
    <w:p w14:paraId="6D091959" w14:textId="15E5B23E" w:rsidR="001F47BE" w:rsidRDefault="001F47BE" w:rsidP="00647412">
      <w:pPr>
        <w:jc w:val="center"/>
        <w:rPr>
          <w:rFonts w:ascii="Arial" w:hAnsi="Arial" w:cs="Arial"/>
          <w:sz w:val="44"/>
          <w:szCs w:val="44"/>
        </w:rPr>
      </w:pPr>
    </w:p>
    <w:p w14:paraId="3A30C54D" w14:textId="7C0DE227" w:rsidR="002718A9" w:rsidRDefault="002718A9" w:rsidP="00647412">
      <w:pPr>
        <w:jc w:val="center"/>
        <w:rPr>
          <w:rFonts w:ascii="Arial" w:hAnsi="Arial" w:cs="Arial"/>
          <w:sz w:val="44"/>
          <w:szCs w:val="44"/>
        </w:rPr>
      </w:pPr>
    </w:p>
    <w:p w14:paraId="3BA9E170" w14:textId="7F3A557C" w:rsidR="002718A9" w:rsidRDefault="002718A9" w:rsidP="00647412">
      <w:pPr>
        <w:jc w:val="center"/>
        <w:rPr>
          <w:rFonts w:ascii="Arial" w:hAnsi="Arial" w:cs="Arial"/>
          <w:sz w:val="44"/>
          <w:szCs w:val="44"/>
        </w:rPr>
      </w:pPr>
    </w:p>
    <w:p w14:paraId="43459624" w14:textId="5F9DC157" w:rsidR="002718A9" w:rsidRDefault="002718A9" w:rsidP="00AF5976">
      <w:pPr>
        <w:rPr>
          <w:rFonts w:ascii="Arial" w:hAnsi="Arial" w:cs="Arial"/>
          <w:sz w:val="44"/>
          <w:szCs w:val="44"/>
        </w:rPr>
      </w:pPr>
    </w:p>
    <w:sdt>
      <w:sdtPr>
        <w:rPr>
          <w:rFonts w:asciiTheme="minorHAnsi" w:eastAsiaTheme="minorHAnsi" w:hAnsiTheme="minorHAnsi" w:cstheme="minorBidi"/>
          <w:color w:val="auto"/>
          <w:sz w:val="22"/>
          <w:szCs w:val="22"/>
          <w:lang w:val="en-GB"/>
        </w:rPr>
        <w:id w:val="358010443"/>
        <w:docPartObj>
          <w:docPartGallery w:val="Table of Contents"/>
          <w:docPartUnique/>
        </w:docPartObj>
      </w:sdtPr>
      <w:sdtEndPr>
        <w:rPr>
          <w:b/>
          <w:bCs/>
          <w:noProof/>
        </w:rPr>
      </w:sdtEndPr>
      <w:sdtContent>
        <w:p w14:paraId="11B990DD" w14:textId="36AFA074" w:rsidR="002718A9" w:rsidRDefault="002718A9">
          <w:pPr>
            <w:pStyle w:val="TOCHeading"/>
          </w:pPr>
          <w:r>
            <w:t>Contents</w:t>
          </w:r>
        </w:p>
        <w:p w14:paraId="5FE8A48D" w14:textId="51552DDC" w:rsidR="00AF5976" w:rsidRDefault="002718A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2207142" w:history="1">
            <w:r w:rsidR="00AF5976" w:rsidRPr="006F4BEB">
              <w:rPr>
                <w:rStyle w:val="Hyperlink"/>
                <w:noProof/>
              </w:rPr>
              <w:t>1</w:t>
            </w:r>
            <w:r w:rsidR="00AF5976">
              <w:rPr>
                <w:rFonts w:eastAsiaTheme="minorEastAsia"/>
                <w:noProof/>
                <w:lang w:eastAsia="en-GB"/>
              </w:rPr>
              <w:tab/>
            </w:r>
            <w:r w:rsidR="00AF5976" w:rsidRPr="006F4BEB">
              <w:rPr>
                <w:rStyle w:val="Hyperlink"/>
                <w:noProof/>
              </w:rPr>
              <w:t>Introduction</w:t>
            </w:r>
            <w:r w:rsidR="00AF5976">
              <w:rPr>
                <w:noProof/>
                <w:webHidden/>
              </w:rPr>
              <w:tab/>
            </w:r>
            <w:r w:rsidR="00AF5976">
              <w:rPr>
                <w:noProof/>
                <w:webHidden/>
              </w:rPr>
              <w:fldChar w:fldCharType="begin"/>
            </w:r>
            <w:r w:rsidR="00AF5976">
              <w:rPr>
                <w:noProof/>
                <w:webHidden/>
              </w:rPr>
              <w:instrText xml:space="preserve"> PAGEREF _Toc62207142 \h </w:instrText>
            </w:r>
            <w:r w:rsidR="00AF5976">
              <w:rPr>
                <w:noProof/>
                <w:webHidden/>
              </w:rPr>
            </w:r>
            <w:r w:rsidR="00AF5976">
              <w:rPr>
                <w:noProof/>
                <w:webHidden/>
              </w:rPr>
              <w:fldChar w:fldCharType="separate"/>
            </w:r>
            <w:r w:rsidR="00AF5976">
              <w:rPr>
                <w:noProof/>
                <w:webHidden/>
              </w:rPr>
              <w:t>3</w:t>
            </w:r>
            <w:r w:rsidR="00AF5976">
              <w:rPr>
                <w:noProof/>
                <w:webHidden/>
              </w:rPr>
              <w:fldChar w:fldCharType="end"/>
            </w:r>
          </w:hyperlink>
        </w:p>
        <w:p w14:paraId="7AFDA949" w14:textId="66C6C64F" w:rsidR="00AF5976" w:rsidRDefault="00FB1E02">
          <w:pPr>
            <w:pStyle w:val="TOC1"/>
            <w:tabs>
              <w:tab w:val="left" w:pos="440"/>
              <w:tab w:val="right" w:leader="dot" w:pos="9016"/>
            </w:tabs>
            <w:rPr>
              <w:rFonts w:eastAsiaTheme="minorEastAsia"/>
              <w:noProof/>
              <w:lang w:eastAsia="en-GB"/>
            </w:rPr>
          </w:pPr>
          <w:hyperlink w:anchor="_Toc62207143" w:history="1">
            <w:r w:rsidR="00AF5976" w:rsidRPr="006F4BEB">
              <w:rPr>
                <w:rStyle w:val="Hyperlink"/>
                <w:noProof/>
              </w:rPr>
              <w:t>2</w:t>
            </w:r>
            <w:r w:rsidR="00AF5976">
              <w:rPr>
                <w:rFonts w:eastAsiaTheme="minorEastAsia"/>
                <w:noProof/>
                <w:lang w:eastAsia="en-GB"/>
              </w:rPr>
              <w:tab/>
            </w:r>
            <w:r w:rsidR="00AF5976" w:rsidRPr="006F4BEB">
              <w:rPr>
                <w:rStyle w:val="Hyperlink"/>
                <w:noProof/>
              </w:rPr>
              <w:t>Ground floor construction with external wall</w:t>
            </w:r>
            <w:r w:rsidR="00AF5976">
              <w:rPr>
                <w:noProof/>
                <w:webHidden/>
              </w:rPr>
              <w:tab/>
            </w:r>
            <w:r w:rsidR="00AF5976">
              <w:rPr>
                <w:noProof/>
                <w:webHidden/>
              </w:rPr>
              <w:fldChar w:fldCharType="begin"/>
            </w:r>
            <w:r w:rsidR="00AF5976">
              <w:rPr>
                <w:noProof/>
                <w:webHidden/>
              </w:rPr>
              <w:instrText xml:space="preserve"> PAGEREF _Toc62207143 \h </w:instrText>
            </w:r>
            <w:r w:rsidR="00AF5976">
              <w:rPr>
                <w:noProof/>
                <w:webHidden/>
              </w:rPr>
            </w:r>
            <w:r w:rsidR="00AF5976">
              <w:rPr>
                <w:noProof/>
                <w:webHidden/>
              </w:rPr>
              <w:fldChar w:fldCharType="separate"/>
            </w:r>
            <w:r w:rsidR="00AF5976">
              <w:rPr>
                <w:noProof/>
                <w:webHidden/>
              </w:rPr>
              <w:t>3</w:t>
            </w:r>
            <w:r w:rsidR="00AF5976">
              <w:rPr>
                <w:noProof/>
                <w:webHidden/>
              </w:rPr>
              <w:fldChar w:fldCharType="end"/>
            </w:r>
          </w:hyperlink>
        </w:p>
        <w:p w14:paraId="70543D38" w14:textId="3F42454A" w:rsidR="00AF5976" w:rsidRDefault="00FB1E02">
          <w:pPr>
            <w:pStyle w:val="TOC1"/>
            <w:tabs>
              <w:tab w:val="left" w:pos="440"/>
              <w:tab w:val="right" w:leader="dot" w:pos="9016"/>
            </w:tabs>
            <w:rPr>
              <w:rFonts w:eastAsiaTheme="minorEastAsia"/>
              <w:noProof/>
              <w:lang w:eastAsia="en-GB"/>
            </w:rPr>
          </w:pPr>
          <w:hyperlink w:anchor="_Toc62207144" w:history="1">
            <w:r w:rsidR="00AF5976" w:rsidRPr="006F4BEB">
              <w:rPr>
                <w:rStyle w:val="Hyperlink"/>
                <w:noProof/>
              </w:rPr>
              <w:t>3</w:t>
            </w:r>
            <w:r w:rsidR="00AF5976">
              <w:rPr>
                <w:rFonts w:eastAsiaTheme="minorEastAsia"/>
                <w:noProof/>
                <w:lang w:eastAsia="en-GB"/>
              </w:rPr>
              <w:tab/>
            </w:r>
            <w:r w:rsidR="00AF5976" w:rsidRPr="006F4BEB">
              <w:rPr>
                <w:rStyle w:val="Hyperlink"/>
                <w:noProof/>
              </w:rPr>
              <w:t>First Floor Construction Detail</w:t>
            </w:r>
            <w:r w:rsidR="00AF5976">
              <w:rPr>
                <w:noProof/>
                <w:webHidden/>
              </w:rPr>
              <w:tab/>
            </w:r>
            <w:r w:rsidR="00AF5976">
              <w:rPr>
                <w:noProof/>
                <w:webHidden/>
              </w:rPr>
              <w:fldChar w:fldCharType="begin"/>
            </w:r>
            <w:r w:rsidR="00AF5976">
              <w:rPr>
                <w:noProof/>
                <w:webHidden/>
              </w:rPr>
              <w:instrText xml:space="preserve"> PAGEREF _Toc62207144 \h </w:instrText>
            </w:r>
            <w:r w:rsidR="00AF5976">
              <w:rPr>
                <w:noProof/>
                <w:webHidden/>
              </w:rPr>
            </w:r>
            <w:r w:rsidR="00AF5976">
              <w:rPr>
                <w:noProof/>
                <w:webHidden/>
              </w:rPr>
              <w:fldChar w:fldCharType="separate"/>
            </w:r>
            <w:r w:rsidR="00AF5976">
              <w:rPr>
                <w:noProof/>
                <w:webHidden/>
              </w:rPr>
              <w:t>5</w:t>
            </w:r>
            <w:r w:rsidR="00AF5976">
              <w:rPr>
                <w:noProof/>
                <w:webHidden/>
              </w:rPr>
              <w:fldChar w:fldCharType="end"/>
            </w:r>
          </w:hyperlink>
        </w:p>
        <w:p w14:paraId="6ABD762B" w14:textId="474905C6" w:rsidR="00AF5976" w:rsidRDefault="00FB1E02">
          <w:pPr>
            <w:pStyle w:val="TOC1"/>
            <w:tabs>
              <w:tab w:val="left" w:pos="440"/>
              <w:tab w:val="right" w:leader="dot" w:pos="9016"/>
            </w:tabs>
            <w:rPr>
              <w:rFonts w:eastAsiaTheme="minorEastAsia"/>
              <w:noProof/>
              <w:lang w:eastAsia="en-GB"/>
            </w:rPr>
          </w:pPr>
          <w:hyperlink w:anchor="_Toc62207145" w:history="1">
            <w:r w:rsidR="00AF5976" w:rsidRPr="006F4BEB">
              <w:rPr>
                <w:rStyle w:val="Hyperlink"/>
                <w:noProof/>
              </w:rPr>
              <w:t>4</w:t>
            </w:r>
            <w:r w:rsidR="00AF5976">
              <w:rPr>
                <w:rFonts w:eastAsiaTheme="minorEastAsia"/>
                <w:noProof/>
                <w:lang w:eastAsia="en-GB"/>
              </w:rPr>
              <w:tab/>
            </w:r>
            <w:r w:rsidR="00AF5976" w:rsidRPr="006F4BEB">
              <w:rPr>
                <w:rStyle w:val="Hyperlink"/>
                <w:noProof/>
              </w:rPr>
              <w:t>Eaves detailing and roof covering</w:t>
            </w:r>
            <w:r w:rsidR="00AF5976">
              <w:rPr>
                <w:noProof/>
                <w:webHidden/>
              </w:rPr>
              <w:tab/>
            </w:r>
            <w:r w:rsidR="00AF5976">
              <w:rPr>
                <w:noProof/>
                <w:webHidden/>
              </w:rPr>
              <w:fldChar w:fldCharType="begin"/>
            </w:r>
            <w:r w:rsidR="00AF5976">
              <w:rPr>
                <w:noProof/>
                <w:webHidden/>
              </w:rPr>
              <w:instrText xml:space="preserve"> PAGEREF _Toc62207145 \h </w:instrText>
            </w:r>
            <w:r w:rsidR="00AF5976">
              <w:rPr>
                <w:noProof/>
                <w:webHidden/>
              </w:rPr>
            </w:r>
            <w:r w:rsidR="00AF5976">
              <w:rPr>
                <w:noProof/>
                <w:webHidden/>
              </w:rPr>
              <w:fldChar w:fldCharType="separate"/>
            </w:r>
            <w:r w:rsidR="00AF5976">
              <w:rPr>
                <w:noProof/>
                <w:webHidden/>
              </w:rPr>
              <w:t>6</w:t>
            </w:r>
            <w:r w:rsidR="00AF5976">
              <w:rPr>
                <w:noProof/>
                <w:webHidden/>
              </w:rPr>
              <w:fldChar w:fldCharType="end"/>
            </w:r>
          </w:hyperlink>
        </w:p>
        <w:p w14:paraId="016B2DF6" w14:textId="6100CA7D" w:rsidR="00AF5976" w:rsidRDefault="00FB1E02">
          <w:pPr>
            <w:pStyle w:val="TOC1"/>
            <w:tabs>
              <w:tab w:val="left" w:pos="440"/>
              <w:tab w:val="right" w:leader="dot" w:pos="9016"/>
            </w:tabs>
            <w:rPr>
              <w:rFonts w:eastAsiaTheme="minorEastAsia"/>
              <w:noProof/>
              <w:lang w:eastAsia="en-GB"/>
            </w:rPr>
          </w:pPr>
          <w:hyperlink w:anchor="_Toc62207146" w:history="1">
            <w:r w:rsidR="00AF5976" w:rsidRPr="006F4BEB">
              <w:rPr>
                <w:rStyle w:val="Hyperlink"/>
                <w:noProof/>
              </w:rPr>
              <w:t>5</w:t>
            </w:r>
            <w:r w:rsidR="00AF5976">
              <w:rPr>
                <w:rFonts w:eastAsiaTheme="minorEastAsia"/>
                <w:noProof/>
                <w:lang w:eastAsia="en-GB"/>
              </w:rPr>
              <w:tab/>
            </w:r>
            <w:r w:rsidR="00AF5976" w:rsidRPr="006F4BEB">
              <w:rPr>
                <w:rStyle w:val="Hyperlink"/>
                <w:noProof/>
              </w:rPr>
              <w:t>Main Roof Structure.</w:t>
            </w:r>
            <w:r w:rsidR="00AF5976">
              <w:rPr>
                <w:noProof/>
                <w:webHidden/>
              </w:rPr>
              <w:tab/>
            </w:r>
            <w:r w:rsidR="00AF5976">
              <w:rPr>
                <w:noProof/>
                <w:webHidden/>
              </w:rPr>
              <w:fldChar w:fldCharType="begin"/>
            </w:r>
            <w:r w:rsidR="00AF5976">
              <w:rPr>
                <w:noProof/>
                <w:webHidden/>
              </w:rPr>
              <w:instrText xml:space="preserve"> PAGEREF _Toc62207146 \h </w:instrText>
            </w:r>
            <w:r w:rsidR="00AF5976">
              <w:rPr>
                <w:noProof/>
                <w:webHidden/>
              </w:rPr>
            </w:r>
            <w:r w:rsidR="00AF5976">
              <w:rPr>
                <w:noProof/>
                <w:webHidden/>
              </w:rPr>
              <w:fldChar w:fldCharType="separate"/>
            </w:r>
            <w:r w:rsidR="00AF5976">
              <w:rPr>
                <w:noProof/>
                <w:webHidden/>
              </w:rPr>
              <w:t>7</w:t>
            </w:r>
            <w:r w:rsidR="00AF5976">
              <w:rPr>
                <w:noProof/>
                <w:webHidden/>
              </w:rPr>
              <w:fldChar w:fldCharType="end"/>
            </w:r>
          </w:hyperlink>
        </w:p>
        <w:p w14:paraId="07CEDDC9" w14:textId="328553A4" w:rsidR="00AF5976" w:rsidRDefault="00FB1E02">
          <w:pPr>
            <w:pStyle w:val="TOC1"/>
            <w:tabs>
              <w:tab w:val="left" w:pos="440"/>
              <w:tab w:val="right" w:leader="dot" w:pos="9016"/>
            </w:tabs>
            <w:rPr>
              <w:rFonts w:eastAsiaTheme="minorEastAsia"/>
              <w:noProof/>
              <w:lang w:eastAsia="en-GB"/>
            </w:rPr>
          </w:pPr>
          <w:hyperlink w:anchor="_Toc62207147" w:history="1">
            <w:r w:rsidR="00AF5976" w:rsidRPr="006F4BEB">
              <w:rPr>
                <w:rStyle w:val="Hyperlink"/>
                <w:noProof/>
              </w:rPr>
              <w:t>6</w:t>
            </w:r>
            <w:r w:rsidR="00AF5976">
              <w:rPr>
                <w:rFonts w:eastAsiaTheme="minorEastAsia"/>
                <w:noProof/>
                <w:lang w:eastAsia="en-GB"/>
              </w:rPr>
              <w:tab/>
            </w:r>
            <w:r w:rsidR="00AF5976" w:rsidRPr="006F4BEB">
              <w:rPr>
                <w:rStyle w:val="Hyperlink"/>
                <w:noProof/>
              </w:rPr>
              <w:t>Advantages, disadvantages, and alternative to the Roof Structure</w:t>
            </w:r>
            <w:r w:rsidR="00AF5976">
              <w:rPr>
                <w:noProof/>
                <w:webHidden/>
              </w:rPr>
              <w:tab/>
            </w:r>
            <w:r w:rsidR="00AF5976">
              <w:rPr>
                <w:noProof/>
                <w:webHidden/>
              </w:rPr>
              <w:fldChar w:fldCharType="begin"/>
            </w:r>
            <w:r w:rsidR="00AF5976">
              <w:rPr>
                <w:noProof/>
                <w:webHidden/>
              </w:rPr>
              <w:instrText xml:space="preserve"> PAGEREF _Toc62207147 \h </w:instrText>
            </w:r>
            <w:r w:rsidR="00AF5976">
              <w:rPr>
                <w:noProof/>
                <w:webHidden/>
              </w:rPr>
            </w:r>
            <w:r w:rsidR="00AF5976">
              <w:rPr>
                <w:noProof/>
                <w:webHidden/>
              </w:rPr>
              <w:fldChar w:fldCharType="separate"/>
            </w:r>
            <w:r w:rsidR="00AF5976">
              <w:rPr>
                <w:noProof/>
                <w:webHidden/>
              </w:rPr>
              <w:t>9</w:t>
            </w:r>
            <w:r w:rsidR="00AF5976">
              <w:rPr>
                <w:noProof/>
                <w:webHidden/>
              </w:rPr>
              <w:fldChar w:fldCharType="end"/>
            </w:r>
          </w:hyperlink>
        </w:p>
        <w:p w14:paraId="261F09F7" w14:textId="2D2FE333" w:rsidR="00AF5976" w:rsidRDefault="00FB1E02">
          <w:pPr>
            <w:pStyle w:val="TOC1"/>
            <w:tabs>
              <w:tab w:val="left" w:pos="440"/>
              <w:tab w:val="right" w:leader="dot" w:pos="9016"/>
            </w:tabs>
            <w:rPr>
              <w:rFonts w:eastAsiaTheme="minorEastAsia"/>
              <w:noProof/>
              <w:lang w:eastAsia="en-GB"/>
            </w:rPr>
          </w:pPr>
          <w:hyperlink w:anchor="_Toc62207148" w:history="1">
            <w:r w:rsidR="00AF5976" w:rsidRPr="006F4BEB">
              <w:rPr>
                <w:rStyle w:val="Hyperlink"/>
                <w:noProof/>
              </w:rPr>
              <w:t>7</w:t>
            </w:r>
            <w:r w:rsidR="00AF5976">
              <w:rPr>
                <w:rFonts w:eastAsiaTheme="minorEastAsia"/>
                <w:noProof/>
                <w:lang w:eastAsia="en-GB"/>
              </w:rPr>
              <w:tab/>
            </w:r>
            <w:r w:rsidR="00AF5976" w:rsidRPr="006F4BEB">
              <w:rPr>
                <w:rStyle w:val="Hyperlink"/>
                <w:noProof/>
              </w:rPr>
              <w:t>Condensation</w:t>
            </w:r>
            <w:r w:rsidR="00AF5976">
              <w:rPr>
                <w:noProof/>
                <w:webHidden/>
              </w:rPr>
              <w:tab/>
            </w:r>
            <w:r w:rsidR="00AF5976">
              <w:rPr>
                <w:noProof/>
                <w:webHidden/>
              </w:rPr>
              <w:fldChar w:fldCharType="begin"/>
            </w:r>
            <w:r w:rsidR="00AF5976">
              <w:rPr>
                <w:noProof/>
                <w:webHidden/>
              </w:rPr>
              <w:instrText xml:space="preserve"> PAGEREF _Toc62207148 \h </w:instrText>
            </w:r>
            <w:r w:rsidR="00AF5976">
              <w:rPr>
                <w:noProof/>
                <w:webHidden/>
              </w:rPr>
            </w:r>
            <w:r w:rsidR="00AF5976">
              <w:rPr>
                <w:noProof/>
                <w:webHidden/>
              </w:rPr>
              <w:fldChar w:fldCharType="separate"/>
            </w:r>
            <w:r w:rsidR="00AF5976">
              <w:rPr>
                <w:noProof/>
                <w:webHidden/>
              </w:rPr>
              <w:t>9</w:t>
            </w:r>
            <w:r w:rsidR="00AF5976">
              <w:rPr>
                <w:noProof/>
                <w:webHidden/>
              </w:rPr>
              <w:fldChar w:fldCharType="end"/>
            </w:r>
          </w:hyperlink>
        </w:p>
        <w:p w14:paraId="0FCE1293" w14:textId="7B5D2101" w:rsidR="00AF5976" w:rsidRDefault="00FB1E02">
          <w:pPr>
            <w:pStyle w:val="TOC1"/>
            <w:tabs>
              <w:tab w:val="left" w:pos="440"/>
              <w:tab w:val="right" w:leader="dot" w:pos="9016"/>
            </w:tabs>
            <w:rPr>
              <w:rFonts w:eastAsiaTheme="minorEastAsia"/>
              <w:noProof/>
              <w:lang w:eastAsia="en-GB"/>
            </w:rPr>
          </w:pPr>
          <w:hyperlink w:anchor="_Toc62207149" w:history="1">
            <w:r w:rsidR="00AF5976" w:rsidRPr="006F4BEB">
              <w:rPr>
                <w:rStyle w:val="Hyperlink"/>
                <w:noProof/>
              </w:rPr>
              <w:t>8</w:t>
            </w:r>
            <w:r w:rsidR="00AF5976">
              <w:rPr>
                <w:rFonts w:eastAsiaTheme="minorEastAsia"/>
                <w:noProof/>
                <w:lang w:eastAsia="en-GB"/>
              </w:rPr>
              <w:tab/>
            </w:r>
            <w:r w:rsidR="00AF5976" w:rsidRPr="006F4BEB">
              <w:rPr>
                <w:rStyle w:val="Hyperlink"/>
                <w:noProof/>
              </w:rPr>
              <w:t>Ventilation Sketch</w:t>
            </w:r>
            <w:r w:rsidR="00AF5976">
              <w:rPr>
                <w:noProof/>
                <w:webHidden/>
              </w:rPr>
              <w:tab/>
            </w:r>
            <w:r w:rsidR="00AF5976">
              <w:rPr>
                <w:noProof/>
                <w:webHidden/>
              </w:rPr>
              <w:fldChar w:fldCharType="begin"/>
            </w:r>
            <w:r w:rsidR="00AF5976">
              <w:rPr>
                <w:noProof/>
                <w:webHidden/>
              </w:rPr>
              <w:instrText xml:space="preserve"> PAGEREF _Toc62207149 \h </w:instrText>
            </w:r>
            <w:r w:rsidR="00AF5976">
              <w:rPr>
                <w:noProof/>
                <w:webHidden/>
              </w:rPr>
            </w:r>
            <w:r w:rsidR="00AF5976">
              <w:rPr>
                <w:noProof/>
                <w:webHidden/>
              </w:rPr>
              <w:fldChar w:fldCharType="separate"/>
            </w:r>
            <w:r w:rsidR="00AF5976">
              <w:rPr>
                <w:noProof/>
                <w:webHidden/>
              </w:rPr>
              <w:t>10</w:t>
            </w:r>
            <w:r w:rsidR="00AF5976">
              <w:rPr>
                <w:noProof/>
                <w:webHidden/>
              </w:rPr>
              <w:fldChar w:fldCharType="end"/>
            </w:r>
          </w:hyperlink>
        </w:p>
        <w:p w14:paraId="6FAB5852" w14:textId="3D6E1DE3" w:rsidR="00AF5976" w:rsidRDefault="00FB1E02">
          <w:pPr>
            <w:pStyle w:val="TOC1"/>
            <w:tabs>
              <w:tab w:val="left" w:pos="440"/>
              <w:tab w:val="right" w:leader="dot" w:pos="9016"/>
            </w:tabs>
            <w:rPr>
              <w:rFonts w:eastAsiaTheme="minorEastAsia"/>
              <w:noProof/>
              <w:lang w:eastAsia="en-GB"/>
            </w:rPr>
          </w:pPr>
          <w:hyperlink w:anchor="_Toc62207150" w:history="1">
            <w:r w:rsidR="00AF5976" w:rsidRPr="006F4BEB">
              <w:rPr>
                <w:rStyle w:val="Hyperlink"/>
                <w:noProof/>
              </w:rPr>
              <w:t>9</w:t>
            </w:r>
            <w:r w:rsidR="00AF5976">
              <w:rPr>
                <w:rFonts w:eastAsiaTheme="minorEastAsia"/>
                <w:noProof/>
                <w:lang w:eastAsia="en-GB"/>
              </w:rPr>
              <w:tab/>
            </w:r>
            <w:r w:rsidR="00AF5976" w:rsidRPr="006F4BEB">
              <w:rPr>
                <w:rStyle w:val="Hyperlink"/>
                <w:noProof/>
              </w:rPr>
              <w:t>Summary</w:t>
            </w:r>
            <w:r w:rsidR="00AF5976">
              <w:rPr>
                <w:noProof/>
                <w:webHidden/>
              </w:rPr>
              <w:tab/>
            </w:r>
            <w:r w:rsidR="00AF5976">
              <w:rPr>
                <w:noProof/>
                <w:webHidden/>
              </w:rPr>
              <w:fldChar w:fldCharType="begin"/>
            </w:r>
            <w:r w:rsidR="00AF5976">
              <w:rPr>
                <w:noProof/>
                <w:webHidden/>
              </w:rPr>
              <w:instrText xml:space="preserve"> PAGEREF _Toc62207150 \h </w:instrText>
            </w:r>
            <w:r w:rsidR="00AF5976">
              <w:rPr>
                <w:noProof/>
                <w:webHidden/>
              </w:rPr>
            </w:r>
            <w:r w:rsidR="00AF5976">
              <w:rPr>
                <w:noProof/>
                <w:webHidden/>
              </w:rPr>
              <w:fldChar w:fldCharType="separate"/>
            </w:r>
            <w:r w:rsidR="00AF5976">
              <w:rPr>
                <w:noProof/>
                <w:webHidden/>
              </w:rPr>
              <w:t>11</w:t>
            </w:r>
            <w:r w:rsidR="00AF5976">
              <w:rPr>
                <w:noProof/>
                <w:webHidden/>
              </w:rPr>
              <w:fldChar w:fldCharType="end"/>
            </w:r>
          </w:hyperlink>
        </w:p>
        <w:p w14:paraId="1B682BDA" w14:textId="1847CFBD" w:rsidR="00AF5976" w:rsidRDefault="00FB1E02">
          <w:pPr>
            <w:pStyle w:val="TOC1"/>
            <w:tabs>
              <w:tab w:val="left" w:pos="660"/>
              <w:tab w:val="right" w:leader="dot" w:pos="9016"/>
            </w:tabs>
            <w:rPr>
              <w:rFonts w:eastAsiaTheme="minorEastAsia"/>
              <w:noProof/>
              <w:lang w:eastAsia="en-GB"/>
            </w:rPr>
          </w:pPr>
          <w:hyperlink w:anchor="_Toc62207151" w:history="1">
            <w:r w:rsidR="00AF5976" w:rsidRPr="006F4BEB">
              <w:rPr>
                <w:rStyle w:val="Hyperlink"/>
                <w:noProof/>
              </w:rPr>
              <w:t>10</w:t>
            </w:r>
            <w:r w:rsidR="00AF5976">
              <w:rPr>
                <w:rFonts w:eastAsiaTheme="minorEastAsia"/>
                <w:noProof/>
                <w:lang w:eastAsia="en-GB"/>
              </w:rPr>
              <w:t xml:space="preserve">    </w:t>
            </w:r>
            <w:r w:rsidR="00AF5976" w:rsidRPr="006F4BEB">
              <w:rPr>
                <w:rStyle w:val="Hyperlink"/>
                <w:noProof/>
              </w:rPr>
              <w:t>References</w:t>
            </w:r>
            <w:r w:rsidR="00AF5976">
              <w:rPr>
                <w:noProof/>
                <w:webHidden/>
              </w:rPr>
              <w:tab/>
            </w:r>
            <w:r w:rsidR="00AF5976">
              <w:rPr>
                <w:noProof/>
                <w:webHidden/>
              </w:rPr>
              <w:fldChar w:fldCharType="begin"/>
            </w:r>
            <w:r w:rsidR="00AF5976">
              <w:rPr>
                <w:noProof/>
                <w:webHidden/>
              </w:rPr>
              <w:instrText xml:space="preserve"> PAGEREF _Toc62207151 \h </w:instrText>
            </w:r>
            <w:r w:rsidR="00AF5976">
              <w:rPr>
                <w:noProof/>
                <w:webHidden/>
              </w:rPr>
            </w:r>
            <w:r w:rsidR="00AF5976">
              <w:rPr>
                <w:noProof/>
                <w:webHidden/>
              </w:rPr>
              <w:fldChar w:fldCharType="separate"/>
            </w:r>
            <w:r w:rsidR="00AF5976">
              <w:rPr>
                <w:noProof/>
                <w:webHidden/>
              </w:rPr>
              <w:t>11</w:t>
            </w:r>
            <w:r w:rsidR="00AF5976">
              <w:rPr>
                <w:noProof/>
                <w:webHidden/>
              </w:rPr>
              <w:fldChar w:fldCharType="end"/>
            </w:r>
          </w:hyperlink>
        </w:p>
        <w:p w14:paraId="16F73C10" w14:textId="06671534" w:rsidR="002718A9" w:rsidRDefault="002718A9">
          <w:r>
            <w:rPr>
              <w:b/>
              <w:bCs/>
              <w:noProof/>
            </w:rPr>
            <w:fldChar w:fldCharType="end"/>
          </w:r>
        </w:p>
      </w:sdtContent>
    </w:sdt>
    <w:p w14:paraId="420F046A" w14:textId="5529403B" w:rsidR="002718A9" w:rsidRDefault="002718A9" w:rsidP="00647412">
      <w:pPr>
        <w:jc w:val="center"/>
        <w:rPr>
          <w:rFonts w:ascii="Arial" w:hAnsi="Arial" w:cs="Arial"/>
          <w:sz w:val="44"/>
          <w:szCs w:val="44"/>
        </w:rPr>
      </w:pPr>
    </w:p>
    <w:p w14:paraId="2A91FC97" w14:textId="3D93E893" w:rsidR="002718A9" w:rsidRDefault="002718A9" w:rsidP="00647412">
      <w:pPr>
        <w:jc w:val="center"/>
        <w:rPr>
          <w:rFonts w:ascii="Arial" w:hAnsi="Arial" w:cs="Arial"/>
          <w:sz w:val="44"/>
          <w:szCs w:val="44"/>
        </w:rPr>
      </w:pPr>
    </w:p>
    <w:p w14:paraId="6E4E2053" w14:textId="09DD60A3" w:rsidR="002718A9" w:rsidRDefault="002718A9" w:rsidP="00647412">
      <w:pPr>
        <w:jc w:val="center"/>
        <w:rPr>
          <w:rFonts w:ascii="Arial" w:hAnsi="Arial" w:cs="Arial"/>
          <w:sz w:val="44"/>
          <w:szCs w:val="44"/>
        </w:rPr>
      </w:pPr>
    </w:p>
    <w:p w14:paraId="0CD0FF7F" w14:textId="77777777" w:rsidR="00D7015C" w:rsidRDefault="00D7015C" w:rsidP="00647412">
      <w:pPr>
        <w:jc w:val="center"/>
        <w:rPr>
          <w:rFonts w:ascii="Arial" w:hAnsi="Arial" w:cs="Arial"/>
          <w:sz w:val="44"/>
          <w:szCs w:val="44"/>
        </w:rPr>
      </w:pPr>
    </w:p>
    <w:p w14:paraId="5E2C7BA3" w14:textId="6B90118D" w:rsidR="002718A9" w:rsidRDefault="002718A9" w:rsidP="00647412">
      <w:pPr>
        <w:jc w:val="center"/>
        <w:rPr>
          <w:rFonts w:ascii="Arial" w:hAnsi="Arial" w:cs="Arial"/>
          <w:sz w:val="44"/>
          <w:szCs w:val="44"/>
        </w:rPr>
      </w:pPr>
    </w:p>
    <w:p w14:paraId="10E1714F" w14:textId="33C49933" w:rsidR="001F47BE" w:rsidRDefault="001F47BE" w:rsidP="00C761B6">
      <w:pPr>
        <w:rPr>
          <w:rFonts w:ascii="Arial" w:hAnsi="Arial" w:cs="Arial"/>
          <w:sz w:val="44"/>
          <w:szCs w:val="44"/>
        </w:rPr>
      </w:pPr>
    </w:p>
    <w:p w14:paraId="18360788" w14:textId="445E0B06" w:rsidR="001F47BE" w:rsidRDefault="001F47BE" w:rsidP="00CC13CA">
      <w:pPr>
        <w:pStyle w:val="Heading1"/>
        <w:numPr>
          <w:ilvl w:val="0"/>
          <w:numId w:val="6"/>
        </w:numPr>
      </w:pPr>
      <w:bookmarkStart w:id="0" w:name="_Toc62207142"/>
      <w:r>
        <w:lastRenderedPageBreak/>
        <w:t>Introduction</w:t>
      </w:r>
      <w:bookmarkEnd w:id="0"/>
    </w:p>
    <w:p w14:paraId="2331A76D" w14:textId="77777777" w:rsidR="001F47BE" w:rsidRPr="001F47BE" w:rsidRDefault="001F47BE" w:rsidP="001F47BE"/>
    <w:p w14:paraId="31FF764F" w14:textId="1CB01A95" w:rsidR="001F47BE" w:rsidRDefault="001F47BE" w:rsidP="00935C9D">
      <w:pPr>
        <w:ind w:left="720"/>
        <w:jc w:val="both"/>
        <w:rPr>
          <w:rFonts w:ascii="Arial" w:hAnsi="Arial" w:cs="Arial"/>
          <w:sz w:val="24"/>
          <w:szCs w:val="24"/>
        </w:rPr>
      </w:pPr>
      <w:r>
        <w:rPr>
          <w:rFonts w:ascii="Arial" w:hAnsi="Arial" w:cs="Arial"/>
          <w:sz w:val="24"/>
          <w:szCs w:val="24"/>
        </w:rPr>
        <w:t xml:space="preserve">This report has been comprised to highlight and address some of the construction details required for </w:t>
      </w:r>
      <w:r w:rsidR="00C51BE7">
        <w:rPr>
          <w:rFonts w:ascii="Arial" w:hAnsi="Arial" w:cs="Arial"/>
          <w:sz w:val="24"/>
          <w:szCs w:val="24"/>
        </w:rPr>
        <w:t>a</w:t>
      </w:r>
      <w:r>
        <w:rPr>
          <w:rFonts w:ascii="Arial" w:hAnsi="Arial" w:cs="Arial"/>
          <w:sz w:val="24"/>
          <w:szCs w:val="24"/>
        </w:rPr>
        <w:t xml:space="preserve"> timber frame build. The details covered within this report have been selected to give a better understanding of materials and methods used</w:t>
      </w:r>
      <w:r w:rsidR="00753235">
        <w:rPr>
          <w:rFonts w:ascii="Arial" w:hAnsi="Arial" w:cs="Arial"/>
          <w:sz w:val="24"/>
          <w:szCs w:val="24"/>
        </w:rPr>
        <w:t xml:space="preserve"> for this timber frame construction and to show you how it complies with the relevant building regulations.</w:t>
      </w:r>
    </w:p>
    <w:p w14:paraId="7E42CCF3" w14:textId="45230CBB" w:rsidR="001F47BE" w:rsidRPr="00CC13CA" w:rsidRDefault="001F47BE" w:rsidP="00CC13CA">
      <w:pPr>
        <w:pStyle w:val="Heading1"/>
        <w:numPr>
          <w:ilvl w:val="0"/>
          <w:numId w:val="6"/>
        </w:numPr>
      </w:pPr>
      <w:bookmarkStart w:id="1" w:name="_Toc62207143"/>
      <w:r w:rsidRPr="00CC13CA">
        <w:t xml:space="preserve">Ground </w:t>
      </w:r>
      <w:r w:rsidR="00BD42B6">
        <w:t>F</w:t>
      </w:r>
      <w:r w:rsidRPr="00CC13CA">
        <w:t xml:space="preserve">loor </w:t>
      </w:r>
      <w:r w:rsidR="00BD42B6">
        <w:t>C</w:t>
      </w:r>
      <w:r w:rsidRPr="00CC13CA">
        <w:t>onstruction</w:t>
      </w:r>
      <w:r w:rsidR="00A40595">
        <w:t xml:space="preserve"> </w:t>
      </w:r>
      <w:r w:rsidR="00D83F96">
        <w:t>with</w:t>
      </w:r>
      <w:r w:rsidR="00A40595">
        <w:t xml:space="preserve"> </w:t>
      </w:r>
      <w:r w:rsidR="00BD42B6">
        <w:t>E</w:t>
      </w:r>
      <w:r w:rsidR="00A40595">
        <w:t xml:space="preserve">xternal </w:t>
      </w:r>
      <w:r w:rsidR="00BD42B6">
        <w:t>W</w:t>
      </w:r>
      <w:r w:rsidR="00A40595">
        <w:t>all</w:t>
      </w:r>
      <w:bookmarkEnd w:id="1"/>
    </w:p>
    <w:p w14:paraId="4060061E" w14:textId="3ED7852A" w:rsidR="00FE1ED0" w:rsidRDefault="00FE1ED0" w:rsidP="00FE1ED0">
      <w:pPr>
        <w:ind w:left="360"/>
        <w:rPr>
          <w:rFonts w:ascii="Arial" w:hAnsi="Arial" w:cs="Arial"/>
          <w:sz w:val="44"/>
          <w:szCs w:val="44"/>
        </w:rPr>
      </w:pPr>
    </w:p>
    <w:p w14:paraId="6D1C750C" w14:textId="77C33090" w:rsidR="00FE1ED0" w:rsidRPr="00FE1ED0" w:rsidRDefault="00FE1ED0" w:rsidP="00FE1ED0">
      <w:pPr>
        <w:ind w:left="720"/>
        <w:rPr>
          <w:rFonts w:ascii="Arial" w:hAnsi="Arial" w:cs="Arial"/>
          <w:sz w:val="24"/>
          <w:szCs w:val="24"/>
        </w:rPr>
      </w:pPr>
      <w:r>
        <w:rPr>
          <w:rFonts w:ascii="Arial" w:hAnsi="Arial" w:cs="Arial"/>
          <w:sz w:val="24"/>
          <w:szCs w:val="24"/>
        </w:rPr>
        <w:t>The ground floor construction detail can be seen in the diagram below with dimensions and materials stated.</w:t>
      </w:r>
    </w:p>
    <w:p w14:paraId="32269DB7" w14:textId="554B0153" w:rsidR="003B5D09" w:rsidRPr="00753235" w:rsidRDefault="003B5D09" w:rsidP="00647412">
      <w:pPr>
        <w:rPr>
          <w:rFonts w:ascii="Arial" w:hAnsi="Arial" w:cs="Arial"/>
          <w:sz w:val="24"/>
          <w:szCs w:val="24"/>
        </w:rPr>
      </w:pPr>
      <w:r w:rsidRPr="003B5D09">
        <w:rPr>
          <w:rFonts w:ascii="Arial" w:hAnsi="Arial" w:cs="Arial"/>
          <w:noProof/>
          <w:sz w:val="24"/>
          <w:szCs w:val="24"/>
          <w:lang w:eastAsia="en-GB"/>
        </w:rPr>
        <w:drawing>
          <wp:inline distT="0" distB="0" distL="0" distR="0" wp14:anchorId="04074D9B" wp14:editId="2B4F25ED">
            <wp:extent cx="5562600" cy="3867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41" t="3389" r="1507" b="2774"/>
                    <a:stretch/>
                  </pic:blipFill>
                  <pic:spPr bwMode="auto">
                    <a:xfrm>
                      <a:off x="0" y="0"/>
                      <a:ext cx="5562600" cy="3867150"/>
                    </a:xfrm>
                    <a:prstGeom prst="rect">
                      <a:avLst/>
                    </a:prstGeom>
                    <a:noFill/>
                    <a:ln>
                      <a:noFill/>
                    </a:ln>
                    <a:extLst>
                      <a:ext uri="{53640926-AAD7-44D8-BBD7-CCE9431645EC}">
                        <a14:shadowObscured xmlns:a14="http://schemas.microsoft.com/office/drawing/2010/main"/>
                      </a:ext>
                    </a:extLst>
                  </pic:spPr>
                </pic:pic>
              </a:graphicData>
            </a:graphic>
          </wp:inline>
        </w:drawing>
      </w:r>
    </w:p>
    <w:p w14:paraId="29E036C4" w14:textId="2791E030" w:rsidR="000D7BD2" w:rsidRDefault="008225AD" w:rsidP="002D69A2">
      <w:pPr>
        <w:ind w:left="720"/>
        <w:jc w:val="both"/>
        <w:rPr>
          <w:rFonts w:ascii="Arial" w:hAnsi="Arial" w:cs="Arial"/>
          <w:sz w:val="24"/>
          <w:szCs w:val="24"/>
        </w:rPr>
      </w:pPr>
      <w:r>
        <w:rPr>
          <w:rFonts w:ascii="Arial" w:hAnsi="Arial" w:cs="Arial"/>
          <w:sz w:val="24"/>
          <w:szCs w:val="24"/>
        </w:rPr>
        <w:t>A raft foundation was deemed structurally sound for the proposed dwelling</w:t>
      </w:r>
      <w:r w:rsidR="00956D8E">
        <w:rPr>
          <w:rFonts w:ascii="Arial" w:hAnsi="Arial" w:cs="Arial"/>
          <w:sz w:val="24"/>
          <w:szCs w:val="24"/>
        </w:rPr>
        <w:t xml:space="preserve"> due to the site conditions.</w:t>
      </w:r>
      <w:r>
        <w:rPr>
          <w:rFonts w:ascii="Arial" w:hAnsi="Arial" w:cs="Arial"/>
          <w:sz w:val="24"/>
          <w:szCs w:val="24"/>
        </w:rPr>
        <w:t xml:space="preserve"> It consists of large concrete po</w:t>
      </w:r>
      <w:r w:rsidR="00C51BE7">
        <w:rPr>
          <w:rFonts w:ascii="Arial" w:hAnsi="Arial" w:cs="Arial"/>
          <w:sz w:val="24"/>
          <w:szCs w:val="24"/>
        </w:rPr>
        <w:t>u</w:t>
      </w:r>
      <w:r>
        <w:rPr>
          <w:rFonts w:ascii="Arial" w:hAnsi="Arial" w:cs="Arial"/>
          <w:sz w:val="24"/>
          <w:szCs w:val="24"/>
        </w:rPr>
        <w:t xml:space="preserve">r over steel reinforcement mesh. The </w:t>
      </w:r>
      <w:r w:rsidR="00E13791">
        <w:rPr>
          <w:rFonts w:ascii="Arial" w:hAnsi="Arial" w:cs="Arial"/>
          <w:sz w:val="24"/>
          <w:szCs w:val="24"/>
        </w:rPr>
        <w:t>foundation</w:t>
      </w:r>
      <w:r>
        <w:rPr>
          <w:rFonts w:ascii="Arial" w:hAnsi="Arial" w:cs="Arial"/>
          <w:sz w:val="24"/>
          <w:szCs w:val="24"/>
        </w:rPr>
        <w:t xml:space="preserve"> is a depth of 150mm, but where a load bearing wall is </w:t>
      </w:r>
      <w:r w:rsidR="00E13791">
        <w:rPr>
          <w:rFonts w:ascii="Arial" w:hAnsi="Arial" w:cs="Arial"/>
          <w:sz w:val="24"/>
          <w:szCs w:val="24"/>
        </w:rPr>
        <w:t xml:space="preserve">located </w:t>
      </w:r>
      <w:r>
        <w:rPr>
          <w:rFonts w:ascii="Arial" w:hAnsi="Arial" w:cs="Arial"/>
          <w:sz w:val="24"/>
          <w:szCs w:val="24"/>
        </w:rPr>
        <w:t xml:space="preserve">the raft foundation depth is increased to provide more strength as seen in the diagram. Underneath the raft foundation </w:t>
      </w:r>
      <w:r w:rsidR="00194311">
        <w:rPr>
          <w:rFonts w:ascii="Arial" w:hAnsi="Arial" w:cs="Arial"/>
          <w:sz w:val="24"/>
          <w:szCs w:val="24"/>
        </w:rPr>
        <w:t>will be</w:t>
      </w:r>
      <w:r w:rsidR="00A40595">
        <w:rPr>
          <w:rFonts w:ascii="Arial" w:hAnsi="Arial" w:cs="Arial"/>
          <w:sz w:val="24"/>
          <w:szCs w:val="24"/>
        </w:rPr>
        <w:t xml:space="preserve"> </w:t>
      </w:r>
      <w:r>
        <w:rPr>
          <w:rFonts w:ascii="Arial" w:hAnsi="Arial" w:cs="Arial"/>
          <w:sz w:val="24"/>
          <w:szCs w:val="24"/>
        </w:rPr>
        <w:t>150mm of compacted hardcore</w:t>
      </w:r>
      <w:r w:rsidR="00C51BE7">
        <w:rPr>
          <w:rFonts w:ascii="Arial" w:hAnsi="Arial" w:cs="Arial"/>
          <w:sz w:val="24"/>
          <w:szCs w:val="24"/>
        </w:rPr>
        <w:t>.  T</w:t>
      </w:r>
      <w:r w:rsidR="00E13791">
        <w:rPr>
          <w:rFonts w:ascii="Arial" w:hAnsi="Arial" w:cs="Arial"/>
          <w:sz w:val="24"/>
          <w:szCs w:val="24"/>
        </w:rPr>
        <w:t>his helps evenly spread imposed loads and provides a firm base for the foundation to be poured on to.</w:t>
      </w:r>
      <w:r w:rsidR="00194311">
        <w:rPr>
          <w:rFonts w:ascii="Arial" w:hAnsi="Arial" w:cs="Arial"/>
          <w:sz w:val="24"/>
          <w:szCs w:val="24"/>
        </w:rPr>
        <w:t xml:space="preserve"> </w:t>
      </w:r>
      <w:r w:rsidR="00956D8E">
        <w:rPr>
          <w:rFonts w:ascii="Arial" w:hAnsi="Arial" w:cs="Arial"/>
          <w:sz w:val="24"/>
          <w:szCs w:val="24"/>
        </w:rPr>
        <w:t xml:space="preserve"> </w:t>
      </w:r>
      <w:r w:rsidR="00194311">
        <w:rPr>
          <w:rFonts w:ascii="Arial" w:hAnsi="Arial" w:cs="Arial"/>
          <w:sz w:val="24"/>
          <w:szCs w:val="24"/>
        </w:rPr>
        <w:t xml:space="preserve">A </w:t>
      </w:r>
      <w:r w:rsidR="00956D8E">
        <w:rPr>
          <w:rFonts w:ascii="Arial" w:hAnsi="Arial" w:cs="Arial"/>
          <w:sz w:val="24"/>
          <w:szCs w:val="24"/>
        </w:rPr>
        <w:t>sand blinding</w:t>
      </w:r>
      <w:r w:rsidR="00194311">
        <w:rPr>
          <w:rFonts w:ascii="Arial" w:hAnsi="Arial" w:cs="Arial"/>
          <w:sz w:val="24"/>
          <w:szCs w:val="24"/>
        </w:rPr>
        <w:t xml:space="preserve"> will be</w:t>
      </w:r>
      <w:r w:rsidR="00956D8E">
        <w:rPr>
          <w:rFonts w:ascii="Arial" w:hAnsi="Arial" w:cs="Arial"/>
          <w:sz w:val="24"/>
          <w:szCs w:val="24"/>
        </w:rPr>
        <w:t xml:space="preserve"> on top of the hardcore to ensure a smooth flat layer to pour the </w:t>
      </w:r>
      <w:r w:rsidR="00861933">
        <w:rPr>
          <w:rFonts w:ascii="Arial" w:hAnsi="Arial" w:cs="Arial"/>
          <w:sz w:val="24"/>
          <w:szCs w:val="24"/>
        </w:rPr>
        <w:t>concrete</w:t>
      </w:r>
      <w:r w:rsidR="00956D8E">
        <w:rPr>
          <w:rFonts w:ascii="Arial" w:hAnsi="Arial" w:cs="Arial"/>
          <w:sz w:val="24"/>
          <w:szCs w:val="24"/>
        </w:rPr>
        <w:t xml:space="preserve"> onto.</w:t>
      </w:r>
      <w:r w:rsidR="00194311">
        <w:rPr>
          <w:rFonts w:ascii="Arial" w:hAnsi="Arial" w:cs="Arial"/>
          <w:sz w:val="24"/>
          <w:szCs w:val="24"/>
        </w:rPr>
        <w:t xml:space="preserve"> Approved document A</w:t>
      </w:r>
      <w:r w:rsidR="002D69A2">
        <w:rPr>
          <w:rFonts w:ascii="Arial" w:hAnsi="Arial" w:cs="Arial"/>
          <w:sz w:val="24"/>
          <w:szCs w:val="24"/>
        </w:rPr>
        <w:t xml:space="preserve">, </w:t>
      </w:r>
      <w:r w:rsidR="00194311">
        <w:rPr>
          <w:rFonts w:ascii="Arial" w:hAnsi="Arial" w:cs="Arial"/>
          <w:sz w:val="24"/>
          <w:szCs w:val="24"/>
        </w:rPr>
        <w:t xml:space="preserve">from the building regulations 2010 gives guidance on British </w:t>
      </w:r>
      <w:r w:rsidR="00194311">
        <w:rPr>
          <w:rFonts w:ascii="Arial" w:hAnsi="Arial" w:cs="Arial"/>
          <w:sz w:val="24"/>
          <w:szCs w:val="24"/>
        </w:rPr>
        <w:lastRenderedPageBreak/>
        <w:t>Standards to comply with. “</w:t>
      </w:r>
      <w:r w:rsidR="00194311" w:rsidRPr="00194311">
        <w:rPr>
          <w:rFonts w:ascii="Arial" w:hAnsi="Arial" w:cs="Arial"/>
          <w:sz w:val="24"/>
          <w:szCs w:val="24"/>
        </w:rPr>
        <w:t>BS 8110-1:1997 Structural use of concrete. Code of practice for design and construction</w:t>
      </w:r>
      <w:r w:rsidR="004F644A">
        <w:rPr>
          <w:rFonts w:ascii="Arial" w:hAnsi="Arial" w:cs="Arial"/>
          <w:sz w:val="24"/>
          <w:szCs w:val="24"/>
        </w:rPr>
        <w:t>,</w:t>
      </w:r>
      <w:r w:rsidR="00194311">
        <w:rPr>
          <w:rFonts w:ascii="Arial" w:hAnsi="Arial" w:cs="Arial"/>
          <w:sz w:val="24"/>
          <w:szCs w:val="24"/>
        </w:rPr>
        <w:t>”</w:t>
      </w:r>
      <w:r w:rsidR="002D69A2">
        <w:rPr>
          <w:rFonts w:ascii="Arial" w:hAnsi="Arial" w:cs="Arial"/>
          <w:sz w:val="24"/>
          <w:szCs w:val="24"/>
        </w:rPr>
        <w:t xml:space="preserve"> (</w:t>
      </w:r>
      <w:r w:rsidR="004D18F2">
        <w:rPr>
          <w:rFonts w:ascii="Arial" w:hAnsi="Arial" w:cs="Arial"/>
          <w:sz w:val="24"/>
          <w:szCs w:val="24"/>
        </w:rPr>
        <w:t>WG</w:t>
      </w:r>
      <w:r w:rsidR="002D69A2">
        <w:rPr>
          <w:rFonts w:ascii="Arial" w:hAnsi="Arial" w:cs="Arial"/>
          <w:sz w:val="24"/>
          <w:szCs w:val="24"/>
        </w:rPr>
        <w:t xml:space="preserve"> 2010)</w:t>
      </w:r>
      <w:r w:rsidR="004F644A">
        <w:rPr>
          <w:rFonts w:ascii="Arial" w:hAnsi="Arial" w:cs="Arial"/>
          <w:sz w:val="24"/>
          <w:szCs w:val="24"/>
        </w:rPr>
        <w:t>.</w:t>
      </w:r>
    </w:p>
    <w:p w14:paraId="0972643D" w14:textId="22525EFE" w:rsidR="00D44729" w:rsidRDefault="002D69A2" w:rsidP="009D6BD1">
      <w:pPr>
        <w:ind w:left="720"/>
        <w:jc w:val="both"/>
        <w:rPr>
          <w:rFonts w:ascii="Arial" w:hAnsi="Arial" w:cs="Arial"/>
          <w:sz w:val="24"/>
          <w:szCs w:val="24"/>
        </w:rPr>
      </w:pPr>
      <w:r>
        <w:rPr>
          <w:rFonts w:ascii="Arial" w:hAnsi="Arial" w:cs="Arial"/>
          <w:sz w:val="24"/>
          <w:szCs w:val="24"/>
        </w:rPr>
        <w:t>As seen in the sketch, a damp proof membrane (DPM) is placed over the concrete foundation to stop any moisture passing through into the structure and seeping into the insulation.</w:t>
      </w:r>
      <w:r w:rsidR="009A1573">
        <w:rPr>
          <w:rFonts w:ascii="Arial" w:hAnsi="Arial" w:cs="Arial"/>
          <w:sz w:val="24"/>
          <w:szCs w:val="24"/>
        </w:rPr>
        <w:t xml:space="preserve"> Placed over the DPM is Kingspan </w:t>
      </w:r>
      <w:proofErr w:type="spellStart"/>
      <w:r w:rsidR="009A1573">
        <w:rPr>
          <w:rFonts w:ascii="Arial" w:hAnsi="Arial" w:cs="Arial"/>
          <w:sz w:val="24"/>
          <w:szCs w:val="24"/>
        </w:rPr>
        <w:t>Kooltherm</w:t>
      </w:r>
      <w:proofErr w:type="spellEnd"/>
      <w:r w:rsidR="009A1573">
        <w:rPr>
          <w:rFonts w:ascii="Arial" w:hAnsi="Arial" w:cs="Arial"/>
          <w:sz w:val="24"/>
          <w:szCs w:val="24"/>
        </w:rPr>
        <w:t xml:space="preserve"> 1</w:t>
      </w:r>
      <w:r w:rsidR="004D18F2">
        <w:rPr>
          <w:rFonts w:ascii="Arial" w:hAnsi="Arial" w:cs="Arial"/>
          <w:sz w:val="24"/>
          <w:szCs w:val="24"/>
        </w:rPr>
        <w:t>2</w:t>
      </w:r>
      <w:r w:rsidR="009A1573">
        <w:rPr>
          <w:rFonts w:ascii="Arial" w:hAnsi="Arial" w:cs="Arial"/>
          <w:sz w:val="24"/>
          <w:szCs w:val="24"/>
        </w:rPr>
        <w:t xml:space="preserve">0mm K103 </w:t>
      </w:r>
      <w:r w:rsidR="004D18F2">
        <w:rPr>
          <w:rFonts w:ascii="Arial" w:hAnsi="Arial" w:cs="Arial"/>
          <w:sz w:val="24"/>
          <w:szCs w:val="24"/>
        </w:rPr>
        <w:t xml:space="preserve">Floorboard with a separation layer laid on top. The underfloor heating system is then laid on top of this and covered by a 75mm screed. The </w:t>
      </w:r>
      <w:proofErr w:type="spellStart"/>
      <w:r w:rsidR="004D18F2">
        <w:rPr>
          <w:rFonts w:ascii="Arial" w:hAnsi="Arial" w:cs="Arial"/>
          <w:sz w:val="24"/>
          <w:szCs w:val="24"/>
        </w:rPr>
        <w:t>make up</w:t>
      </w:r>
      <w:proofErr w:type="spellEnd"/>
      <w:r w:rsidR="004D18F2">
        <w:rPr>
          <w:rFonts w:ascii="Arial" w:hAnsi="Arial" w:cs="Arial"/>
          <w:sz w:val="24"/>
          <w:szCs w:val="24"/>
        </w:rPr>
        <w:t xml:space="preserve"> of this ground floor construction provides a U Value of 0.12</w:t>
      </w:r>
      <w:r w:rsidR="009D6BD1">
        <w:rPr>
          <w:rFonts w:ascii="Arial" w:hAnsi="Arial" w:cs="Arial"/>
          <w:sz w:val="24"/>
          <w:szCs w:val="24"/>
        </w:rPr>
        <w:t xml:space="preserve"> </w:t>
      </w:r>
      <w:r w:rsidR="009D6BD1" w:rsidRPr="009D6BD1">
        <w:rPr>
          <w:rFonts w:ascii="Arial" w:hAnsi="Arial" w:cs="Arial"/>
          <w:sz w:val="24"/>
          <w:szCs w:val="24"/>
        </w:rPr>
        <w:t>W/m²K</w:t>
      </w:r>
      <w:r w:rsidR="009D6BD1">
        <w:rPr>
          <w:rFonts w:ascii="Arial" w:hAnsi="Arial" w:cs="Arial"/>
          <w:sz w:val="24"/>
          <w:szCs w:val="24"/>
        </w:rPr>
        <w:t>.</w:t>
      </w:r>
      <w:r w:rsidR="009D6BD1">
        <w:rPr>
          <w:rFonts w:ascii="Arial" w:hAnsi="Arial" w:cs="Arial"/>
          <w:sz w:val="24"/>
          <w:szCs w:val="24"/>
          <w:shd w:val="clear" w:color="auto" w:fill="ECECEC"/>
        </w:rPr>
        <w:t xml:space="preserve"> </w:t>
      </w:r>
      <w:r w:rsidR="009D6BD1">
        <w:rPr>
          <w:rFonts w:ascii="Arial" w:hAnsi="Arial" w:cs="Arial"/>
          <w:sz w:val="24"/>
          <w:szCs w:val="24"/>
        </w:rPr>
        <w:t>Approved Document L1A</w:t>
      </w:r>
      <w:r w:rsidR="005C3514">
        <w:rPr>
          <w:rFonts w:ascii="Arial" w:hAnsi="Arial" w:cs="Arial"/>
          <w:sz w:val="24"/>
          <w:szCs w:val="24"/>
        </w:rPr>
        <w:t xml:space="preserve"> section 9,</w:t>
      </w:r>
      <w:r w:rsidR="009D6BD1">
        <w:rPr>
          <w:rFonts w:ascii="Arial" w:hAnsi="Arial" w:cs="Arial"/>
          <w:sz w:val="24"/>
          <w:szCs w:val="24"/>
        </w:rPr>
        <w:t xml:space="preserve"> states the minimum U-Value for a new domestic dwelling must be 0.13 </w:t>
      </w:r>
      <w:r w:rsidR="009D6BD1" w:rsidRPr="009D6BD1">
        <w:rPr>
          <w:rFonts w:ascii="Arial" w:hAnsi="Arial" w:cs="Arial"/>
          <w:sz w:val="24"/>
          <w:szCs w:val="24"/>
        </w:rPr>
        <w:t>W/m²</w:t>
      </w:r>
      <w:r w:rsidR="005C3514">
        <w:rPr>
          <w:rFonts w:ascii="Arial" w:hAnsi="Arial" w:cs="Arial"/>
          <w:sz w:val="24"/>
          <w:szCs w:val="24"/>
        </w:rPr>
        <w:t xml:space="preserve">k, therefore compliance </w:t>
      </w:r>
      <w:r w:rsidR="004751D1">
        <w:rPr>
          <w:rFonts w:ascii="Arial" w:hAnsi="Arial" w:cs="Arial"/>
          <w:sz w:val="24"/>
          <w:szCs w:val="24"/>
        </w:rPr>
        <w:t xml:space="preserve">with the </w:t>
      </w:r>
      <w:r w:rsidR="005C3514">
        <w:rPr>
          <w:rFonts w:ascii="Arial" w:hAnsi="Arial" w:cs="Arial"/>
          <w:sz w:val="24"/>
          <w:szCs w:val="24"/>
        </w:rPr>
        <w:t>regulations has been a</w:t>
      </w:r>
      <w:r w:rsidR="00C51BE7">
        <w:rPr>
          <w:rFonts w:ascii="Arial" w:hAnsi="Arial" w:cs="Arial"/>
          <w:sz w:val="24"/>
          <w:szCs w:val="24"/>
        </w:rPr>
        <w:t>chie</w:t>
      </w:r>
      <w:r w:rsidR="005C3514">
        <w:rPr>
          <w:rFonts w:ascii="Arial" w:hAnsi="Arial" w:cs="Arial"/>
          <w:sz w:val="24"/>
          <w:szCs w:val="24"/>
        </w:rPr>
        <w:t xml:space="preserve">ved.  </w:t>
      </w:r>
    </w:p>
    <w:p w14:paraId="617D1D95" w14:textId="06431BD8" w:rsidR="005C3514" w:rsidRDefault="005C3514" w:rsidP="009D6BD1">
      <w:pPr>
        <w:ind w:left="720"/>
        <w:jc w:val="both"/>
        <w:rPr>
          <w:rFonts w:ascii="Arial" w:hAnsi="Arial" w:cs="Arial"/>
          <w:sz w:val="24"/>
          <w:szCs w:val="24"/>
        </w:rPr>
      </w:pPr>
      <w:r>
        <w:rPr>
          <w:rFonts w:ascii="Arial" w:hAnsi="Arial" w:cs="Arial"/>
          <w:sz w:val="24"/>
          <w:szCs w:val="24"/>
        </w:rPr>
        <w:t>Approved Document B</w:t>
      </w:r>
      <w:r w:rsidR="00C51BE7">
        <w:rPr>
          <w:rFonts w:ascii="Arial" w:hAnsi="Arial" w:cs="Arial"/>
          <w:sz w:val="24"/>
          <w:szCs w:val="24"/>
        </w:rPr>
        <w:t>,</w:t>
      </w:r>
      <w:r w:rsidR="003E34A6">
        <w:rPr>
          <w:rFonts w:ascii="Arial" w:hAnsi="Arial" w:cs="Arial"/>
          <w:sz w:val="24"/>
          <w:szCs w:val="24"/>
        </w:rPr>
        <w:t xml:space="preserve"> relat</w:t>
      </w:r>
      <w:r w:rsidR="00C51BE7">
        <w:rPr>
          <w:rFonts w:ascii="Arial" w:hAnsi="Arial" w:cs="Arial"/>
          <w:sz w:val="24"/>
          <w:szCs w:val="24"/>
        </w:rPr>
        <w:t>ing</w:t>
      </w:r>
      <w:r w:rsidR="003E34A6">
        <w:rPr>
          <w:rFonts w:ascii="Arial" w:hAnsi="Arial" w:cs="Arial"/>
          <w:sz w:val="24"/>
          <w:szCs w:val="24"/>
        </w:rPr>
        <w:t xml:space="preserve"> to fire safety guidance on how to meet the fire standards</w:t>
      </w:r>
      <w:r w:rsidR="004751D1">
        <w:rPr>
          <w:rFonts w:ascii="Arial" w:hAnsi="Arial" w:cs="Arial"/>
          <w:sz w:val="24"/>
          <w:szCs w:val="24"/>
        </w:rPr>
        <w:t>,</w:t>
      </w:r>
      <w:r w:rsidR="003E34A6">
        <w:rPr>
          <w:rFonts w:ascii="Arial" w:hAnsi="Arial" w:cs="Arial"/>
          <w:sz w:val="24"/>
          <w:szCs w:val="24"/>
        </w:rPr>
        <w:t xml:space="preserve"> can be found in part B3</w:t>
      </w:r>
      <w:r w:rsidR="00AC6F6B">
        <w:rPr>
          <w:rFonts w:ascii="Arial" w:hAnsi="Arial" w:cs="Arial"/>
          <w:sz w:val="24"/>
          <w:szCs w:val="24"/>
        </w:rPr>
        <w:t xml:space="preserve"> (WG 2010B)</w:t>
      </w:r>
      <w:r w:rsidR="00C51BE7">
        <w:rPr>
          <w:rFonts w:ascii="Arial" w:hAnsi="Arial" w:cs="Arial"/>
          <w:sz w:val="24"/>
          <w:szCs w:val="24"/>
        </w:rPr>
        <w:t>.</w:t>
      </w:r>
      <w:r w:rsidR="00D83F96">
        <w:rPr>
          <w:rFonts w:ascii="Arial" w:hAnsi="Arial" w:cs="Arial"/>
          <w:sz w:val="24"/>
          <w:szCs w:val="24"/>
        </w:rPr>
        <w:t xml:space="preserve"> </w:t>
      </w:r>
      <w:r w:rsidR="00C51BE7">
        <w:rPr>
          <w:rFonts w:ascii="Arial" w:hAnsi="Arial" w:cs="Arial"/>
          <w:sz w:val="24"/>
          <w:szCs w:val="24"/>
        </w:rPr>
        <w:t>M</w:t>
      </w:r>
      <w:r w:rsidR="004F644A">
        <w:rPr>
          <w:rFonts w:ascii="Arial" w:hAnsi="Arial" w:cs="Arial"/>
          <w:sz w:val="24"/>
          <w:szCs w:val="24"/>
        </w:rPr>
        <w:t xml:space="preserve">ore information and </w:t>
      </w:r>
      <w:r w:rsidR="00AC6F6B">
        <w:rPr>
          <w:rFonts w:ascii="Arial" w:hAnsi="Arial" w:cs="Arial"/>
          <w:sz w:val="24"/>
          <w:szCs w:val="24"/>
        </w:rPr>
        <w:t xml:space="preserve"> documentation on how this ground floor construction meets regulations can be found through </w:t>
      </w:r>
      <w:proofErr w:type="spellStart"/>
      <w:r w:rsidR="00AC6F6B">
        <w:rPr>
          <w:rFonts w:ascii="Arial" w:hAnsi="Arial" w:cs="Arial"/>
          <w:sz w:val="24"/>
          <w:szCs w:val="24"/>
        </w:rPr>
        <w:t>Kingspans</w:t>
      </w:r>
      <w:proofErr w:type="spellEnd"/>
      <w:r w:rsidR="00AC6F6B">
        <w:rPr>
          <w:rFonts w:ascii="Arial" w:hAnsi="Arial" w:cs="Arial"/>
          <w:sz w:val="24"/>
          <w:szCs w:val="24"/>
        </w:rPr>
        <w:t xml:space="preserve"> website</w:t>
      </w:r>
      <w:r w:rsidR="004F644A">
        <w:rPr>
          <w:rFonts w:ascii="Arial" w:hAnsi="Arial" w:cs="Arial"/>
          <w:sz w:val="24"/>
          <w:szCs w:val="24"/>
        </w:rPr>
        <w:t xml:space="preserve"> (Kingspan 2020).</w:t>
      </w:r>
    </w:p>
    <w:p w14:paraId="14222FCF" w14:textId="578FED3B" w:rsidR="00A40595" w:rsidRPr="00A40595" w:rsidRDefault="003130D9">
      <w:pPr>
        <w:ind w:left="720"/>
        <w:jc w:val="both"/>
        <w:rPr>
          <w:rFonts w:ascii="Arial" w:hAnsi="Arial" w:cs="Arial"/>
          <w:sz w:val="24"/>
          <w:szCs w:val="24"/>
        </w:rPr>
      </w:pPr>
      <w:r>
        <w:rPr>
          <w:rFonts w:ascii="Arial" w:hAnsi="Arial" w:cs="Arial"/>
          <w:sz w:val="24"/>
          <w:szCs w:val="24"/>
        </w:rPr>
        <w:t>The ground floor meets the regulations for moisture resistance set out in Approved document C, which states, ”</w:t>
      </w:r>
      <w:r w:rsidRPr="00D37E79">
        <w:rPr>
          <w:rFonts w:ascii="Arial" w:hAnsi="Arial" w:cs="Arial"/>
          <w:sz w:val="24"/>
          <w:szCs w:val="24"/>
        </w:rPr>
        <w:t>Any ground supported floor will meet the requirement if the ground is covered with dense concrete laid on a hardcore bed and a dampproof membrane is provided. Suitable insulation may be incorporated.</w:t>
      </w:r>
      <w:r>
        <w:rPr>
          <w:rFonts w:ascii="Arial" w:hAnsi="Arial" w:cs="Arial"/>
          <w:sz w:val="24"/>
          <w:szCs w:val="24"/>
        </w:rPr>
        <w:t>”</w:t>
      </w:r>
      <w:r w:rsidR="00BB4BDA">
        <w:rPr>
          <w:rFonts w:ascii="Arial" w:hAnsi="Arial" w:cs="Arial"/>
          <w:sz w:val="24"/>
          <w:szCs w:val="24"/>
        </w:rPr>
        <w:t xml:space="preserve"> (WG 2010</w:t>
      </w:r>
      <w:r w:rsidR="003F03E5">
        <w:rPr>
          <w:rFonts w:ascii="Arial" w:hAnsi="Arial" w:cs="Arial"/>
          <w:sz w:val="24"/>
          <w:szCs w:val="24"/>
        </w:rPr>
        <w:t>c)</w:t>
      </w:r>
      <w:r w:rsidR="003062F6">
        <w:rPr>
          <w:rFonts w:ascii="Arial" w:hAnsi="Arial" w:cs="Arial"/>
          <w:sz w:val="24"/>
          <w:szCs w:val="24"/>
        </w:rPr>
        <w:t xml:space="preserve">. </w:t>
      </w:r>
      <w:r w:rsidR="003062F6" w:rsidRPr="003062F6">
        <w:rPr>
          <w:rFonts w:ascii="Arial" w:hAnsi="Arial" w:cs="Arial"/>
          <w:sz w:val="24"/>
          <w:szCs w:val="24"/>
        </w:rPr>
        <w:t>BS 5250:2002 Code of practice for the control of condensation in buildings</w:t>
      </w:r>
      <w:r w:rsidR="0094388C">
        <w:rPr>
          <w:rFonts w:ascii="Arial" w:hAnsi="Arial" w:cs="Arial"/>
          <w:sz w:val="24"/>
          <w:szCs w:val="24"/>
        </w:rPr>
        <w:t xml:space="preserve"> is to be followed.</w:t>
      </w:r>
    </w:p>
    <w:p w14:paraId="79FD8F6F" w14:textId="0288AAF4" w:rsidR="00CC13CA" w:rsidRDefault="00CC13CA" w:rsidP="00CC13CA">
      <w:pPr>
        <w:ind w:left="720"/>
        <w:jc w:val="both"/>
        <w:rPr>
          <w:rFonts w:ascii="Arial" w:hAnsi="Arial" w:cs="Arial"/>
          <w:sz w:val="24"/>
          <w:szCs w:val="24"/>
        </w:rPr>
      </w:pPr>
      <w:r>
        <w:rPr>
          <w:rFonts w:ascii="Arial" w:hAnsi="Arial" w:cs="Arial"/>
          <w:sz w:val="24"/>
          <w:szCs w:val="24"/>
        </w:rPr>
        <w:t xml:space="preserve">The wall Construction consists of a C16 Timber frame cavity wall with stack bonded facing brick work and blockwork with a smooth render finish as the external leaf. </w:t>
      </w:r>
    </w:p>
    <w:p w14:paraId="2AD544D0" w14:textId="0F18813C" w:rsidR="00BB4BDA" w:rsidRDefault="003C1F00" w:rsidP="0073797E">
      <w:pPr>
        <w:ind w:left="720"/>
        <w:jc w:val="both"/>
        <w:rPr>
          <w:rFonts w:ascii="Arial" w:hAnsi="Arial" w:cs="Arial"/>
          <w:sz w:val="24"/>
          <w:szCs w:val="24"/>
        </w:rPr>
      </w:pPr>
      <w:r>
        <w:rPr>
          <w:rFonts w:ascii="Arial" w:hAnsi="Arial" w:cs="Arial"/>
          <w:sz w:val="24"/>
          <w:szCs w:val="24"/>
        </w:rPr>
        <w:t xml:space="preserve">Stack bonded facing brickwork provides </w:t>
      </w:r>
      <w:r w:rsidR="00F6296A">
        <w:rPr>
          <w:rFonts w:ascii="Arial" w:hAnsi="Arial" w:cs="Arial"/>
          <w:sz w:val="24"/>
          <w:szCs w:val="24"/>
        </w:rPr>
        <w:t>a weak</w:t>
      </w:r>
      <w:r>
        <w:rPr>
          <w:rFonts w:ascii="Arial" w:hAnsi="Arial" w:cs="Arial"/>
          <w:sz w:val="24"/>
          <w:szCs w:val="24"/>
        </w:rPr>
        <w:t xml:space="preserve"> bond, </w:t>
      </w:r>
      <w:r w:rsidR="00C51BE7">
        <w:rPr>
          <w:rFonts w:ascii="Arial" w:hAnsi="Arial" w:cs="Arial"/>
          <w:sz w:val="24"/>
          <w:szCs w:val="24"/>
        </w:rPr>
        <w:t xml:space="preserve">but </w:t>
      </w:r>
      <w:r>
        <w:rPr>
          <w:rFonts w:ascii="Arial" w:hAnsi="Arial" w:cs="Arial"/>
          <w:sz w:val="24"/>
          <w:szCs w:val="24"/>
        </w:rPr>
        <w:t>by using wire bed joint every course</w:t>
      </w:r>
      <w:r w:rsidR="0073797E">
        <w:rPr>
          <w:rFonts w:ascii="Arial" w:hAnsi="Arial" w:cs="Arial"/>
          <w:sz w:val="24"/>
          <w:szCs w:val="24"/>
        </w:rPr>
        <w:t>, it</w:t>
      </w:r>
      <w:r>
        <w:rPr>
          <w:rFonts w:ascii="Arial" w:hAnsi="Arial" w:cs="Arial"/>
          <w:sz w:val="24"/>
          <w:szCs w:val="24"/>
        </w:rPr>
        <w:t xml:space="preserve"> will strengthen the bond.</w:t>
      </w:r>
      <w:r w:rsidR="00897FAA">
        <w:rPr>
          <w:rFonts w:ascii="Arial" w:hAnsi="Arial" w:cs="Arial"/>
          <w:sz w:val="24"/>
          <w:szCs w:val="24"/>
        </w:rPr>
        <w:t xml:space="preserve"> Inside the brickwork will be a 50mm Air cavity followed by 60mm Kingspan </w:t>
      </w:r>
      <w:proofErr w:type="spellStart"/>
      <w:r w:rsidR="00897FAA">
        <w:rPr>
          <w:rFonts w:ascii="Arial" w:hAnsi="Arial" w:cs="Arial"/>
          <w:sz w:val="24"/>
          <w:szCs w:val="24"/>
        </w:rPr>
        <w:t>Kooltherm</w:t>
      </w:r>
      <w:proofErr w:type="spellEnd"/>
      <w:r w:rsidR="00897FAA">
        <w:rPr>
          <w:rFonts w:ascii="Arial" w:hAnsi="Arial" w:cs="Arial"/>
          <w:sz w:val="24"/>
          <w:szCs w:val="24"/>
        </w:rPr>
        <w:t xml:space="preserve"> K12 Framing Board and a breathable membrane which overlaps to the DPC</w:t>
      </w:r>
      <w:r w:rsidR="0073797E">
        <w:rPr>
          <w:rFonts w:ascii="Arial" w:hAnsi="Arial" w:cs="Arial"/>
          <w:sz w:val="24"/>
          <w:szCs w:val="24"/>
        </w:rPr>
        <w:t>, 150mm above ground level. A 9mm OSB is attached to the outside of the C16 140mm load bearing timber frame.</w:t>
      </w:r>
      <w:r w:rsidR="00BB4BDA">
        <w:rPr>
          <w:rFonts w:ascii="Arial" w:hAnsi="Arial" w:cs="Arial"/>
          <w:sz w:val="24"/>
          <w:szCs w:val="24"/>
        </w:rPr>
        <w:t xml:space="preserve"> More information </w:t>
      </w:r>
      <w:r w:rsidR="0007797F">
        <w:rPr>
          <w:rFonts w:ascii="Arial" w:hAnsi="Arial" w:cs="Arial"/>
          <w:sz w:val="24"/>
          <w:szCs w:val="24"/>
        </w:rPr>
        <w:t>on how</w:t>
      </w:r>
      <w:r w:rsidR="00BB4BDA">
        <w:rPr>
          <w:rFonts w:ascii="Arial" w:hAnsi="Arial" w:cs="Arial"/>
          <w:sz w:val="24"/>
          <w:szCs w:val="24"/>
        </w:rPr>
        <w:t xml:space="preserve"> the timber frame</w:t>
      </w:r>
      <w:r w:rsidR="0007797F">
        <w:rPr>
          <w:rFonts w:ascii="Arial" w:hAnsi="Arial" w:cs="Arial"/>
          <w:sz w:val="24"/>
          <w:szCs w:val="24"/>
        </w:rPr>
        <w:t xml:space="preserve"> meets the standards</w:t>
      </w:r>
      <w:r w:rsidR="00BB4BDA">
        <w:rPr>
          <w:rFonts w:ascii="Arial" w:hAnsi="Arial" w:cs="Arial"/>
          <w:sz w:val="24"/>
          <w:szCs w:val="24"/>
        </w:rPr>
        <w:t xml:space="preserve"> can be found at,</w:t>
      </w:r>
      <w:r w:rsidR="00BB4BDA" w:rsidRPr="00BB4BDA">
        <w:t xml:space="preserve"> </w:t>
      </w:r>
      <w:r w:rsidR="00BB4BDA" w:rsidRPr="00BB4BDA">
        <w:rPr>
          <w:rFonts w:ascii="Arial" w:hAnsi="Arial" w:cs="Arial"/>
          <w:sz w:val="24"/>
          <w:szCs w:val="24"/>
        </w:rPr>
        <w:t>BS 5268-2:2002 Structural use of timber.</w:t>
      </w:r>
    </w:p>
    <w:p w14:paraId="54D3A70C" w14:textId="321C3182" w:rsidR="00CC13CA" w:rsidRDefault="0073797E" w:rsidP="0073797E">
      <w:pPr>
        <w:ind w:left="720"/>
        <w:jc w:val="both"/>
        <w:rPr>
          <w:rFonts w:ascii="Arial" w:hAnsi="Arial" w:cs="Arial"/>
          <w:sz w:val="24"/>
          <w:szCs w:val="24"/>
        </w:rPr>
      </w:pPr>
      <w:r>
        <w:rPr>
          <w:rFonts w:ascii="Arial" w:hAnsi="Arial" w:cs="Arial"/>
          <w:sz w:val="24"/>
          <w:szCs w:val="24"/>
        </w:rPr>
        <w:t>The timber frame is insulated between the studs as annotated in the sketch. Block</w:t>
      </w:r>
      <w:r w:rsidR="004751D1">
        <w:rPr>
          <w:rFonts w:ascii="Arial" w:hAnsi="Arial" w:cs="Arial"/>
          <w:sz w:val="24"/>
          <w:szCs w:val="24"/>
        </w:rPr>
        <w:t>work</w:t>
      </w:r>
      <w:r>
        <w:rPr>
          <w:rFonts w:ascii="Arial" w:hAnsi="Arial" w:cs="Arial"/>
          <w:sz w:val="24"/>
          <w:szCs w:val="24"/>
        </w:rPr>
        <w:t xml:space="preserve"> ha</w:t>
      </w:r>
      <w:r w:rsidR="00C51BE7">
        <w:rPr>
          <w:rFonts w:ascii="Arial" w:hAnsi="Arial" w:cs="Arial"/>
          <w:sz w:val="24"/>
          <w:szCs w:val="24"/>
        </w:rPr>
        <w:t>s</w:t>
      </w:r>
      <w:r>
        <w:rPr>
          <w:rFonts w:ascii="Arial" w:hAnsi="Arial" w:cs="Arial"/>
          <w:sz w:val="24"/>
          <w:szCs w:val="24"/>
        </w:rPr>
        <w:t xml:space="preserve"> been used to bring the timber frame above the DPC to ensure it isn’t exposed to any moisture.</w:t>
      </w:r>
      <w:r w:rsidR="0074157E">
        <w:rPr>
          <w:rFonts w:ascii="Arial" w:hAnsi="Arial" w:cs="Arial"/>
          <w:sz w:val="24"/>
          <w:szCs w:val="24"/>
        </w:rPr>
        <w:t xml:space="preserve"> A sole plate sits on the blockwork with a bottom rail on that which holds the timber frame firmly in place. The DPM comes over the blockwork and overlaps with the DPC. Inside the Timber frame is a polythene vapour control layer which runs down to DPC level where it overlaps with the DPC and DPM to take moisture out of the structure</w:t>
      </w:r>
      <w:r w:rsidR="00C51BE7">
        <w:rPr>
          <w:rFonts w:ascii="Arial" w:hAnsi="Arial" w:cs="Arial"/>
          <w:sz w:val="24"/>
          <w:szCs w:val="24"/>
        </w:rPr>
        <w:t>,</w:t>
      </w:r>
      <w:r w:rsidR="00A74C42">
        <w:rPr>
          <w:rFonts w:ascii="Arial" w:hAnsi="Arial" w:cs="Arial"/>
          <w:sz w:val="24"/>
          <w:szCs w:val="24"/>
        </w:rPr>
        <w:t xml:space="preserve"> </w:t>
      </w:r>
      <w:r w:rsidR="00C51BE7">
        <w:rPr>
          <w:rFonts w:ascii="Arial" w:hAnsi="Arial" w:cs="Arial"/>
          <w:sz w:val="24"/>
          <w:szCs w:val="24"/>
        </w:rPr>
        <w:t>c</w:t>
      </w:r>
      <w:r w:rsidR="00A74C42">
        <w:rPr>
          <w:rFonts w:ascii="Arial" w:hAnsi="Arial" w:cs="Arial"/>
          <w:sz w:val="24"/>
          <w:szCs w:val="24"/>
        </w:rPr>
        <w:t xml:space="preserve">omplying with Approved Document </w:t>
      </w:r>
      <w:r w:rsidR="00203FDF">
        <w:rPr>
          <w:rFonts w:ascii="Arial" w:hAnsi="Arial" w:cs="Arial"/>
          <w:sz w:val="24"/>
          <w:szCs w:val="24"/>
        </w:rPr>
        <w:t>C</w:t>
      </w:r>
      <w:r w:rsidR="00A74C42">
        <w:rPr>
          <w:rFonts w:ascii="Arial" w:hAnsi="Arial" w:cs="Arial"/>
          <w:sz w:val="24"/>
          <w:szCs w:val="24"/>
        </w:rPr>
        <w:t xml:space="preserve"> section 5.4</w:t>
      </w:r>
      <w:r w:rsidR="004751D1">
        <w:rPr>
          <w:rFonts w:ascii="Arial" w:hAnsi="Arial" w:cs="Arial"/>
          <w:sz w:val="24"/>
          <w:szCs w:val="24"/>
        </w:rPr>
        <w:t xml:space="preserve"> (WG 2010</w:t>
      </w:r>
      <w:r w:rsidR="00203FDF">
        <w:rPr>
          <w:rFonts w:ascii="Arial" w:hAnsi="Arial" w:cs="Arial"/>
          <w:sz w:val="24"/>
          <w:szCs w:val="24"/>
        </w:rPr>
        <w:t>c</w:t>
      </w:r>
      <w:r w:rsidR="004751D1">
        <w:rPr>
          <w:rFonts w:ascii="Arial" w:hAnsi="Arial" w:cs="Arial"/>
          <w:sz w:val="24"/>
          <w:szCs w:val="24"/>
        </w:rPr>
        <w:t>)</w:t>
      </w:r>
      <w:r w:rsidR="00A74C42">
        <w:rPr>
          <w:rFonts w:ascii="Arial" w:hAnsi="Arial" w:cs="Arial"/>
          <w:sz w:val="24"/>
          <w:szCs w:val="24"/>
        </w:rPr>
        <w:t xml:space="preserve">. </w:t>
      </w:r>
      <w:r w:rsidR="00C51BE7">
        <w:rPr>
          <w:rFonts w:ascii="Arial" w:hAnsi="Arial" w:cs="Arial"/>
          <w:sz w:val="24"/>
          <w:szCs w:val="24"/>
        </w:rPr>
        <w:t>P</w:t>
      </w:r>
      <w:r w:rsidR="0074157E">
        <w:rPr>
          <w:rFonts w:ascii="Arial" w:hAnsi="Arial" w:cs="Arial"/>
          <w:sz w:val="24"/>
          <w:szCs w:val="24"/>
        </w:rPr>
        <w:t xml:space="preserve">lasterboard is then the internal finish. </w:t>
      </w:r>
    </w:p>
    <w:p w14:paraId="0B7327B2" w14:textId="2FE9918F" w:rsidR="003130D9" w:rsidRDefault="0074157E" w:rsidP="003130D9">
      <w:pPr>
        <w:ind w:left="720"/>
        <w:jc w:val="both"/>
        <w:rPr>
          <w:rFonts w:ascii="Arial" w:hAnsi="Arial" w:cs="Arial"/>
          <w:sz w:val="24"/>
          <w:szCs w:val="24"/>
        </w:rPr>
      </w:pPr>
      <w:r>
        <w:rPr>
          <w:rFonts w:ascii="Arial" w:hAnsi="Arial" w:cs="Arial"/>
          <w:sz w:val="24"/>
          <w:szCs w:val="24"/>
        </w:rPr>
        <w:t xml:space="preserve">The wall construction provides a U-Value of 0.15 </w:t>
      </w:r>
      <w:r w:rsidRPr="009D6BD1">
        <w:rPr>
          <w:rFonts w:ascii="Arial" w:hAnsi="Arial" w:cs="Arial"/>
          <w:sz w:val="24"/>
          <w:szCs w:val="24"/>
        </w:rPr>
        <w:t>W/m²K</w:t>
      </w:r>
      <w:r>
        <w:rPr>
          <w:rFonts w:ascii="Arial" w:hAnsi="Arial" w:cs="Arial"/>
          <w:sz w:val="24"/>
          <w:szCs w:val="24"/>
        </w:rPr>
        <w:t xml:space="preserve"> and this was calculated using </w:t>
      </w:r>
      <w:proofErr w:type="spellStart"/>
      <w:r>
        <w:rPr>
          <w:rFonts w:ascii="Arial" w:hAnsi="Arial" w:cs="Arial"/>
          <w:sz w:val="24"/>
          <w:szCs w:val="24"/>
        </w:rPr>
        <w:t>Kingspans</w:t>
      </w:r>
      <w:proofErr w:type="spellEnd"/>
      <w:r>
        <w:rPr>
          <w:rFonts w:ascii="Arial" w:hAnsi="Arial" w:cs="Arial"/>
          <w:sz w:val="24"/>
          <w:szCs w:val="24"/>
        </w:rPr>
        <w:t xml:space="preserve"> </w:t>
      </w:r>
      <w:r w:rsidR="0007797F">
        <w:rPr>
          <w:rFonts w:ascii="Arial" w:hAnsi="Arial" w:cs="Arial"/>
          <w:sz w:val="24"/>
          <w:szCs w:val="24"/>
        </w:rPr>
        <w:t xml:space="preserve">U-Value </w:t>
      </w:r>
      <w:r w:rsidR="004751D1">
        <w:rPr>
          <w:rFonts w:ascii="Arial" w:hAnsi="Arial" w:cs="Arial"/>
          <w:sz w:val="24"/>
          <w:szCs w:val="24"/>
        </w:rPr>
        <w:t>calculator</w:t>
      </w:r>
      <w:r>
        <w:rPr>
          <w:rFonts w:ascii="Arial" w:hAnsi="Arial" w:cs="Arial"/>
          <w:sz w:val="24"/>
          <w:szCs w:val="24"/>
        </w:rPr>
        <w:t xml:space="preserve"> (Kingspan 2021b)</w:t>
      </w:r>
      <w:r w:rsidR="0083065B">
        <w:rPr>
          <w:rFonts w:ascii="Arial" w:hAnsi="Arial" w:cs="Arial"/>
          <w:sz w:val="24"/>
          <w:szCs w:val="24"/>
        </w:rPr>
        <w:t xml:space="preserve">. This </w:t>
      </w:r>
      <w:r w:rsidR="0083065B">
        <w:rPr>
          <w:rFonts w:ascii="Arial" w:hAnsi="Arial" w:cs="Arial"/>
          <w:sz w:val="24"/>
          <w:szCs w:val="24"/>
        </w:rPr>
        <w:lastRenderedPageBreak/>
        <w:t xml:space="preserve">complies with the maximum allowance of 0.18 </w:t>
      </w:r>
      <w:r w:rsidR="0083065B" w:rsidRPr="009D6BD1">
        <w:rPr>
          <w:rFonts w:ascii="Arial" w:hAnsi="Arial" w:cs="Arial"/>
          <w:sz w:val="24"/>
          <w:szCs w:val="24"/>
        </w:rPr>
        <w:t>W/m²K</w:t>
      </w:r>
      <w:r w:rsidR="0083065B">
        <w:rPr>
          <w:rFonts w:ascii="Arial" w:hAnsi="Arial" w:cs="Arial"/>
          <w:sz w:val="24"/>
          <w:szCs w:val="24"/>
        </w:rPr>
        <w:t xml:space="preserve"> set out in approved document L1A</w:t>
      </w:r>
      <w:r w:rsidR="004751D1">
        <w:rPr>
          <w:rFonts w:ascii="Arial" w:hAnsi="Arial" w:cs="Arial"/>
          <w:sz w:val="24"/>
          <w:szCs w:val="24"/>
        </w:rPr>
        <w:t xml:space="preserve"> section 9</w:t>
      </w:r>
      <w:r w:rsidR="0083065B">
        <w:rPr>
          <w:rFonts w:ascii="Arial" w:hAnsi="Arial" w:cs="Arial"/>
          <w:sz w:val="24"/>
          <w:szCs w:val="24"/>
        </w:rPr>
        <w:t xml:space="preserve">. </w:t>
      </w:r>
    </w:p>
    <w:p w14:paraId="6550A8E3" w14:textId="12876689" w:rsidR="0083065B" w:rsidRDefault="0083065B" w:rsidP="003130D9">
      <w:pPr>
        <w:ind w:left="720"/>
        <w:jc w:val="both"/>
        <w:rPr>
          <w:rFonts w:ascii="Arial" w:hAnsi="Arial" w:cs="Arial"/>
          <w:sz w:val="24"/>
          <w:szCs w:val="24"/>
        </w:rPr>
      </w:pPr>
      <w:r>
        <w:rPr>
          <w:rFonts w:ascii="Arial" w:hAnsi="Arial" w:cs="Arial"/>
          <w:sz w:val="24"/>
          <w:szCs w:val="24"/>
        </w:rPr>
        <w:t xml:space="preserve">Cavity wall ties </w:t>
      </w:r>
      <w:r w:rsidR="003F03E5">
        <w:rPr>
          <w:rFonts w:ascii="Arial" w:hAnsi="Arial" w:cs="Arial"/>
          <w:sz w:val="24"/>
          <w:szCs w:val="24"/>
        </w:rPr>
        <w:t>are to be used 2.5 ties per square meter in accordance with what is stated in Approved Document A section 2C8 (WG 2010).</w:t>
      </w:r>
    </w:p>
    <w:p w14:paraId="121E6B6C" w14:textId="7EA41314" w:rsidR="00BD42B6" w:rsidRDefault="00A74C42" w:rsidP="003130D9">
      <w:pPr>
        <w:ind w:left="720"/>
        <w:jc w:val="both"/>
        <w:rPr>
          <w:rFonts w:ascii="Arial" w:hAnsi="Arial" w:cs="Arial"/>
          <w:sz w:val="24"/>
          <w:szCs w:val="24"/>
        </w:rPr>
      </w:pPr>
      <w:r>
        <w:rPr>
          <w:rFonts w:ascii="Arial" w:hAnsi="Arial" w:cs="Arial"/>
          <w:sz w:val="24"/>
          <w:szCs w:val="24"/>
        </w:rPr>
        <w:t>To prevent damage through condensation and mould growth the external wall will comply with section 5.36 of Approved Document C (WG 2010c).</w:t>
      </w:r>
    </w:p>
    <w:p w14:paraId="6F13F0F4" w14:textId="77777777" w:rsidR="008719C7" w:rsidRDefault="008719C7" w:rsidP="00D83F96">
      <w:pPr>
        <w:ind w:left="720"/>
        <w:jc w:val="both"/>
        <w:rPr>
          <w:rFonts w:ascii="Arial" w:hAnsi="Arial" w:cs="Arial"/>
          <w:sz w:val="24"/>
          <w:szCs w:val="24"/>
        </w:rPr>
      </w:pPr>
    </w:p>
    <w:p w14:paraId="1260B449" w14:textId="03F2BF80" w:rsidR="00F6296A" w:rsidRDefault="00F6296A" w:rsidP="00F8090C">
      <w:pPr>
        <w:pStyle w:val="Heading1"/>
        <w:numPr>
          <w:ilvl w:val="0"/>
          <w:numId w:val="6"/>
        </w:numPr>
      </w:pPr>
      <w:bookmarkStart w:id="2" w:name="_Toc62207144"/>
      <w:r>
        <w:t>First Floor Construction</w:t>
      </w:r>
      <w:r w:rsidR="00F8090C">
        <w:t xml:space="preserve"> Detail</w:t>
      </w:r>
      <w:bookmarkEnd w:id="2"/>
    </w:p>
    <w:p w14:paraId="12A932B2" w14:textId="000A9C0D" w:rsidR="00F8090C" w:rsidRDefault="00F8090C" w:rsidP="00F8090C"/>
    <w:p w14:paraId="321159D8" w14:textId="72EBE0CF" w:rsidR="00F8090C" w:rsidRDefault="00F8090C" w:rsidP="001600BB">
      <w:pPr>
        <w:ind w:left="720"/>
        <w:jc w:val="both"/>
        <w:rPr>
          <w:rFonts w:ascii="Arial" w:hAnsi="Arial" w:cs="Arial"/>
          <w:sz w:val="24"/>
          <w:szCs w:val="24"/>
        </w:rPr>
      </w:pPr>
      <w:r>
        <w:rPr>
          <w:rFonts w:ascii="Arial" w:hAnsi="Arial" w:cs="Arial"/>
          <w:sz w:val="24"/>
          <w:szCs w:val="24"/>
        </w:rPr>
        <w:t xml:space="preserve">The </w:t>
      </w:r>
      <w:r w:rsidR="0090311F">
        <w:rPr>
          <w:rFonts w:ascii="Arial" w:hAnsi="Arial" w:cs="Arial"/>
          <w:sz w:val="24"/>
          <w:szCs w:val="24"/>
        </w:rPr>
        <w:t>first-floor</w:t>
      </w:r>
      <w:r>
        <w:rPr>
          <w:rFonts w:ascii="Arial" w:hAnsi="Arial" w:cs="Arial"/>
          <w:sz w:val="24"/>
          <w:szCs w:val="24"/>
        </w:rPr>
        <w:t xml:space="preserve"> construction detail junction with the external wall can be seen in the sketch below with annotated materials and dimensions.</w:t>
      </w:r>
      <w:r w:rsidR="0090311F">
        <w:rPr>
          <w:rFonts w:ascii="Arial" w:hAnsi="Arial" w:cs="Arial"/>
          <w:sz w:val="24"/>
          <w:szCs w:val="24"/>
        </w:rPr>
        <w:t xml:space="preserve"> </w:t>
      </w:r>
    </w:p>
    <w:p w14:paraId="5E1C6759" w14:textId="07DF3DC8" w:rsidR="00FE1ED0" w:rsidRDefault="00FE1ED0" w:rsidP="001600BB">
      <w:pPr>
        <w:ind w:left="720"/>
        <w:jc w:val="both"/>
        <w:rPr>
          <w:rFonts w:ascii="Arial" w:hAnsi="Arial" w:cs="Arial"/>
          <w:sz w:val="24"/>
          <w:szCs w:val="24"/>
        </w:rPr>
      </w:pPr>
    </w:p>
    <w:p w14:paraId="1A51CF97" w14:textId="55123AD6" w:rsidR="00FE1ED0" w:rsidRDefault="00FE1ED0" w:rsidP="001600BB">
      <w:pPr>
        <w:ind w:left="720"/>
        <w:jc w:val="both"/>
        <w:rPr>
          <w:rFonts w:ascii="Arial" w:hAnsi="Arial" w:cs="Arial"/>
          <w:sz w:val="24"/>
          <w:szCs w:val="24"/>
        </w:rPr>
      </w:pPr>
      <w:r w:rsidRPr="00FE1ED0">
        <w:rPr>
          <w:rFonts w:ascii="Arial" w:hAnsi="Arial" w:cs="Arial"/>
          <w:noProof/>
          <w:sz w:val="24"/>
          <w:szCs w:val="24"/>
          <w:lang w:eastAsia="en-GB"/>
        </w:rPr>
        <w:drawing>
          <wp:inline distT="0" distB="0" distL="0" distR="0" wp14:anchorId="173FC643" wp14:editId="7BEB882B">
            <wp:extent cx="5346700" cy="39116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775" r="5128" b="2281"/>
                    <a:stretch/>
                  </pic:blipFill>
                  <pic:spPr bwMode="auto">
                    <a:xfrm>
                      <a:off x="0" y="0"/>
                      <a:ext cx="5346700" cy="3911600"/>
                    </a:xfrm>
                    <a:prstGeom prst="rect">
                      <a:avLst/>
                    </a:prstGeom>
                    <a:noFill/>
                    <a:ln>
                      <a:noFill/>
                    </a:ln>
                    <a:extLst>
                      <a:ext uri="{53640926-AAD7-44D8-BBD7-CCE9431645EC}">
                        <a14:shadowObscured xmlns:a14="http://schemas.microsoft.com/office/drawing/2010/main"/>
                      </a:ext>
                    </a:extLst>
                  </pic:spPr>
                </pic:pic>
              </a:graphicData>
            </a:graphic>
          </wp:inline>
        </w:drawing>
      </w:r>
    </w:p>
    <w:p w14:paraId="4765AFF7" w14:textId="7598926B" w:rsidR="00D33833" w:rsidRDefault="00D33833" w:rsidP="001600BB">
      <w:pPr>
        <w:ind w:left="720"/>
        <w:jc w:val="both"/>
        <w:rPr>
          <w:rFonts w:ascii="Arial" w:hAnsi="Arial" w:cs="Arial"/>
          <w:sz w:val="24"/>
          <w:szCs w:val="24"/>
        </w:rPr>
      </w:pPr>
    </w:p>
    <w:p w14:paraId="4258F41D" w14:textId="162AF109" w:rsidR="0090311F" w:rsidRDefault="0090311F" w:rsidP="001600BB">
      <w:pPr>
        <w:ind w:left="720"/>
        <w:jc w:val="both"/>
        <w:rPr>
          <w:rFonts w:ascii="Arial" w:hAnsi="Arial" w:cs="Arial"/>
          <w:sz w:val="24"/>
          <w:szCs w:val="24"/>
        </w:rPr>
      </w:pPr>
      <w:r>
        <w:rPr>
          <w:rFonts w:ascii="Arial" w:hAnsi="Arial" w:cs="Arial"/>
          <w:sz w:val="24"/>
          <w:szCs w:val="24"/>
        </w:rPr>
        <w:t>A traditional solid timber finish has been used</w:t>
      </w:r>
      <w:r w:rsidR="005C4DBE">
        <w:rPr>
          <w:rFonts w:ascii="Arial" w:hAnsi="Arial" w:cs="Arial"/>
          <w:sz w:val="24"/>
          <w:szCs w:val="24"/>
        </w:rPr>
        <w:t xml:space="preserve"> for the first floor</w:t>
      </w:r>
      <w:r>
        <w:rPr>
          <w:rFonts w:ascii="Arial" w:hAnsi="Arial" w:cs="Arial"/>
          <w:sz w:val="24"/>
          <w:szCs w:val="24"/>
        </w:rPr>
        <w:t xml:space="preserve"> and built into the timber frame.</w:t>
      </w:r>
      <w:r w:rsidR="005C4DBE">
        <w:rPr>
          <w:rFonts w:ascii="Arial" w:hAnsi="Arial" w:cs="Arial"/>
          <w:sz w:val="24"/>
          <w:szCs w:val="24"/>
        </w:rPr>
        <w:t xml:space="preserve"> British standards for timber uses are listed in Approved Document A under section 2B1 (WG 2010). </w:t>
      </w:r>
      <w:r w:rsidR="005C4DBE" w:rsidRPr="005C4DBE">
        <w:rPr>
          <w:rFonts w:ascii="Arial" w:hAnsi="Arial" w:cs="Arial"/>
          <w:sz w:val="24"/>
          <w:szCs w:val="24"/>
        </w:rPr>
        <w:t>BS 8103-3:1996</w:t>
      </w:r>
      <w:r w:rsidR="005C4DBE">
        <w:rPr>
          <w:rFonts w:ascii="Arial" w:hAnsi="Arial" w:cs="Arial"/>
          <w:sz w:val="24"/>
          <w:szCs w:val="24"/>
        </w:rPr>
        <w:t xml:space="preserve"> gives more guidance on </w:t>
      </w:r>
      <w:r w:rsidR="00D33833">
        <w:rPr>
          <w:rFonts w:ascii="Arial" w:hAnsi="Arial" w:cs="Arial"/>
          <w:sz w:val="24"/>
          <w:szCs w:val="24"/>
        </w:rPr>
        <w:t>timber floors used in a domestic dwelling.</w:t>
      </w:r>
    </w:p>
    <w:p w14:paraId="09093620" w14:textId="036DFAF6" w:rsidR="00F8090C" w:rsidRDefault="00D91398" w:rsidP="001600BB">
      <w:pPr>
        <w:ind w:left="720"/>
        <w:jc w:val="both"/>
        <w:rPr>
          <w:rFonts w:ascii="Arial" w:hAnsi="Arial" w:cs="Arial"/>
          <w:sz w:val="24"/>
          <w:szCs w:val="24"/>
        </w:rPr>
      </w:pPr>
      <w:r>
        <w:rPr>
          <w:rFonts w:ascii="Arial" w:hAnsi="Arial" w:cs="Arial"/>
          <w:sz w:val="24"/>
          <w:szCs w:val="24"/>
        </w:rPr>
        <w:t xml:space="preserve">Under the joists is a service cavity to allow services to be placed into the ceiling. It is filled with an acoustic mineral wool is stop the passage of sound. The deck placed on top of the joists is to be of a </w:t>
      </w:r>
      <w:r w:rsidRPr="00D91398">
        <w:rPr>
          <w:rFonts w:ascii="Arial" w:hAnsi="Arial" w:cs="Arial"/>
          <w:sz w:val="24"/>
          <w:szCs w:val="24"/>
        </w:rPr>
        <w:t xml:space="preserve">suitable material with a minimum mass </w:t>
      </w:r>
      <w:r w:rsidRPr="00D91398">
        <w:rPr>
          <w:rFonts w:ascii="Arial" w:hAnsi="Arial" w:cs="Arial"/>
          <w:sz w:val="24"/>
          <w:szCs w:val="24"/>
        </w:rPr>
        <w:lastRenderedPageBreak/>
        <w:t>per unit area of 20kg/m²</w:t>
      </w:r>
      <w:r>
        <w:rPr>
          <w:rFonts w:ascii="Arial" w:hAnsi="Arial" w:cs="Arial"/>
          <w:sz w:val="24"/>
          <w:szCs w:val="24"/>
        </w:rPr>
        <w:t>. This is to comply with Approved Document E section 3.100 (WG 2010d)</w:t>
      </w:r>
      <w:r w:rsidR="00D55C12">
        <w:rPr>
          <w:rFonts w:ascii="Arial" w:hAnsi="Arial" w:cs="Arial"/>
          <w:sz w:val="24"/>
          <w:szCs w:val="24"/>
        </w:rPr>
        <w:t>.</w:t>
      </w:r>
    </w:p>
    <w:p w14:paraId="2D4160F9" w14:textId="3AE3690E" w:rsidR="00AF1DAC" w:rsidRDefault="00AF1DAC" w:rsidP="001600BB">
      <w:pPr>
        <w:ind w:left="720"/>
        <w:jc w:val="both"/>
        <w:rPr>
          <w:rFonts w:ascii="Arial" w:hAnsi="Arial" w:cs="Arial"/>
          <w:sz w:val="24"/>
          <w:szCs w:val="24"/>
        </w:rPr>
      </w:pPr>
      <w:r>
        <w:rPr>
          <w:rFonts w:ascii="Arial" w:hAnsi="Arial" w:cs="Arial"/>
          <w:sz w:val="24"/>
          <w:szCs w:val="24"/>
        </w:rPr>
        <w:t>Cavity barriers of 38mm timber or thicker to comply with section 7 of Approved Document B (WG2010b).</w:t>
      </w:r>
    </w:p>
    <w:p w14:paraId="0BB72B7F" w14:textId="7E90C4EE" w:rsidR="0090329A" w:rsidRDefault="0090329A" w:rsidP="0090329A">
      <w:pPr>
        <w:rPr>
          <w:rFonts w:ascii="Arial" w:hAnsi="Arial" w:cs="Arial"/>
          <w:sz w:val="24"/>
          <w:szCs w:val="24"/>
        </w:rPr>
      </w:pPr>
    </w:p>
    <w:p w14:paraId="2D3C7360" w14:textId="56694532" w:rsidR="0090329A" w:rsidRDefault="0090329A" w:rsidP="0090329A">
      <w:pPr>
        <w:pStyle w:val="Heading1"/>
        <w:numPr>
          <w:ilvl w:val="0"/>
          <w:numId w:val="6"/>
        </w:numPr>
      </w:pPr>
      <w:bookmarkStart w:id="3" w:name="_Toc62207145"/>
      <w:r>
        <w:t xml:space="preserve">Eaves </w:t>
      </w:r>
      <w:r w:rsidR="00BD42B6">
        <w:t>D</w:t>
      </w:r>
      <w:r>
        <w:t xml:space="preserve">etailing and </w:t>
      </w:r>
      <w:r w:rsidR="00BD42B6">
        <w:t>R</w:t>
      </w:r>
      <w:r>
        <w:t xml:space="preserve">oof </w:t>
      </w:r>
      <w:r w:rsidR="00BD42B6">
        <w:t>C</w:t>
      </w:r>
      <w:r>
        <w:t>overing</w:t>
      </w:r>
      <w:bookmarkEnd w:id="3"/>
    </w:p>
    <w:p w14:paraId="2C0ECB79" w14:textId="77777777" w:rsidR="0090329A" w:rsidRPr="0090329A" w:rsidRDefault="0090329A" w:rsidP="0090329A">
      <w:pPr>
        <w:pStyle w:val="ListParagraph"/>
      </w:pPr>
    </w:p>
    <w:p w14:paraId="64FEFF38" w14:textId="40860254" w:rsidR="00D33833" w:rsidRDefault="00FE1ED0" w:rsidP="001600BB">
      <w:pPr>
        <w:ind w:left="720"/>
        <w:jc w:val="both"/>
        <w:rPr>
          <w:rFonts w:ascii="Arial" w:hAnsi="Arial" w:cs="Arial"/>
          <w:sz w:val="24"/>
          <w:szCs w:val="24"/>
        </w:rPr>
      </w:pPr>
      <w:r w:rsidRPr="00FE1ED0">
        <w:rPr>
          <w:rFonts w:ascii="Arial" w:hAnsi="Arial" w:cs="Arial"/>
          <w:noProof/>
          <w:sz w:val="24"/>
          <w:szCs w:val="24"/>
          <w:lang w:eastAsia="en-GB"/>
        </w:rPr>
        <w:drawing>
          <wp:inline distT="0" distB="0" distL="0" distR="0" wp14:anchorId="70141F56" wp14:editId="61018A3B">
            <wp:extent cx="5270500" cy="54292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5717"/>
                    <a:stretch/>
                  </pic:blipFill>
                  <pic:spPr bwMode="auto">
                    <a:xfrm>
                      <a:off x="0" y="0"/>
                      <a:ext cx="5270500" cy="5429250"/>
                    </a:xfrm>
                    <a:prstGeom prst="rect">
                      <a:avLst/>
                    </a:prstGeom>
                    <a:noFill/>
                    <a:ln>
                      <a:noFill/>
                    </a:ln>
                    <a:extLst>
                      <a:ext uri="{53640926-AAD7-44D8-BBD7-CCE9431645EC}">
                        <a14:shadowObscured xmlns:a14="http://schemas.microsoft.com/office/drawing/2010/main"/>
                      </a:ext>
                    </a:extLst>
                  </pic:spPr>
                </pic:pic>
              </a:graphicData>
            </a:graphic>
          </wp:inline>
        </w:drawing>
      </w:r>
    </w:p>
    <w:p w14:paraId="3C6603E4" w14:textId="77777777" w:rsidR="00BD42B6" w:rsidRDefault="00BD42B6" w:rsidP="001600BB">
      <w:pPr>
        <w:ind w:left="720"/>
        <w:jc w:val="both"/>
        <w:rPr>
          <w:rFonts w:ascii="Arial" w:hAnsi="Arial" w:cs="Arial"/>
          <w:sz w:val="24"/>
          <w:szCs w:val="24"/>
        </w:rPr>
      </w:pPr>
    </w:p>
    <w:p w14:paraId="26AA0B1D" w14:textId="177983A3" w:rsidR="009D6BD1" w:rsidRDefault="00373260" w:rsidP="001600BB">
      <w:pPr>
        <w:ind w:left="720"/>
        <w:jc w:val="both"/>
        <w:rPr>
          <w:rFonts w:ascii="Arial" w:hAnsi="Arial" w:cs="Arial"/>
          <w:sz w:val="24"/>
          <w:szCs w:val="24"/>
        </w:rPr>
      </w:pPr>
      <w:r>
        <w:rPr>
          <w:rFonts w:ascii="Arial" w:hAnsi="Arial" w:cs="Arial"/>
          <w:sz w:val="24"/>
          <w:szCs w:val="24"/>
        </w:rPr>
        <w:t>As seen in the sketch</w:t>
      </w:r>
      <w:r w:rsidR="00FE1ED0">
        <w:rPr>
          <w:rFonts w:ascii="Arial" w:hAnsi="Arial" w:cs="Arial"/>
          <w:sz w:val="24"/>
          <w:szCs w:val="24"/>
        </w:rPr>
        <w:t xml:space="preserve"> below</w:t>
      </w:r>
      <w:r>
        <w:rPr>
          <w:rFonts w:ascii="Arial" w:hAnsi="Arial" w:cs="Arial"/>
          <w:sz w:val="24"/>
          <w:szCs w:val="24"/>
        </w:rPr>
        <w:t xml:space="preserve"> the roof structure is supported by the</w:t>
      </w:r>
      <w:r w:rsidR="0094091B">
        <w:rPr>
          <w:rFonts w:ascii="Arial" w:hAnsi="Arial" w:cs="Arial"/>
          <w:sz w:val="24"/>
          <w:szCs w:val="24"/>
        </w:rPr>
        <w:t xml:space="preserve"> </w:t>
      </w:r>
      <w:r>
        <w:rPr>
          <w:rFonts w:ascii="Arial" w:hAnsi="Arial" w:cs="Arial"/>
          <w:sz w:val="24"/>
          <w:szCs w:val="24"/>
        </w:rPr>
        <w:t>timber frame</w:t>
      </w:r>
      <w:r w:rsidR="0094091B">
        <w:rPr>
          <w:rFonts w:ascii="Arial" w:hAnsi="Arial" w:cs="Arial"/>
          <w:sz w:val="24"/>
          <w:szCs w:val="24"/>
        </w:rPr>
        <w:t>. The rafter and the bottom cord meet and are attached to the head binder which is attached to the top rail. T</w:t>
      </w:r>
      <w:r w:rsidR="00E260A5">
        <w:rPr>
          <w:rFonts w:ascii="Arial" w:hAnsi="Arial" w:cs="Arial"/>
          <w:sz w:val="24"/>
          <w:szCs w:val="24"/>
        </w:rPr>
        <w:t>he outer leaf of brickwork and blockwork with a render finish is only supporting itself and not the weight of the roof, although connected to the timber frame through the wall ties for additional support.</w:t>
      </w:r>
      <w:r w:rsidR="00165C4A">
        <w:rPr>
          <w:rFonts w:ascii="Arial" w:hAnsi="Arial" w:cs="Arial"/>
          <w:sz w:val="24"/>
          <w:szCs w:val="24"/>
        </w:rPr>
        <w:t xml:space="preserve"> A </w:t>
      </w:r>
      <w:r w:rsidR="00165C4A">
        <w:rPr>
          <w:rFonts w:ascii="Arial" w:hAnsi="Arial" w:cs="Arial"/>
          <w:sz w:val="24"/>
          <w:szCs w:val="24"/>
        </w:rPr>
        <w:lastRenderedPageBreak/>
        <w:t>cavity barrier has been placed at the top of the cavity to slow the spread of smoke and flames as required in Approved Document B section 7 (WG 2010b).</w:t>
      </w:r>
    </w:p>
    <w:p w14:paraId="28D4BEEF" w14:textId="01DCBFC1" w:rsidR="00FE1ED0" w:rsidRDefault="00FE1ED0" w:rsidP="00FE1ED0">
      <w:pPr>
        <w:ind w:left="720"/>
        <w:jc w:val="both"/>
        <w:rPr>
          <w:rFonts w:ascii="Arial" w:hAnsi="Arial" w:cs="Arial"/>
          <w:sz w:val="24"/>
          <w:szCs w:val="24"/>
        </w:rPr>
      </w:pPr>
      <w:r>
        <w:rPr>
          <w:rFonts w:ascii="Arial" w:hAnsi="Arial" w:cs="Arial"/>
          <w:sz w:val="24"/>
          <w:szCs w:val="24"/>
        </w:rPr>
        <w:t>A ventilation gap in the soffit allows air to pass through the cold roof structure minimising condensation</w:t>
      </w:r>
      <w:r w:rsidR="00BD42B6">
        <w:rPr>
          <w:rFonts w:ascii="Arial" w:hAnsi="Arial" w:cs="Arial"/>
          <w:sz w:val="24"/>
          <w:szCs w:val="24"/>
        </w:rPr>
        <w:t>. A</w:t>
      </w:r>
      <w:r>
        <w:rPr>
          <w:rFonts w:ascii="Arial" w:hAnsi="Arial" w:cs="Arial"/>
          <w:sz w:val="24"/>
          <w:szCs w:val="24"/>
        </w:rPr>
        <w:t xml:space="preserve"> 50mm gap allowing the ventilation to flow into the main roof structure is maintained by the rafter. The U-Value of this roof structure is 0.07 </w:t>
      </w:r>
      <w:r w:rsidRPr="009D6BD1">
        <w:rPr>
          <w:rFonts w:ascii="Arial" w:hAnsi="Arial" w:cs="Arial"/>
          <w:sz w:val="24"/>
          <w:szCs w:val="24"/>
        </w:rPr>
        <w:t>W/m²K</w:t>
      </w:r>
      <w:r>
        <w:rPr>
          <w:rFonts w:ascii="Arial" w:hAnsi="Arial" w:cs="Arial"/>
          <w:sz w:val="24"/>
          <w:szCs w:val="24"/>
        </w:rPr>
        <w:t xml:space="preserve">, this is achieved by having 150mm Kingspan </w:t>
      </w:r>
      <w:proofErr w:type="spellStart"/>
      <w:r>
        <w:rPr>
          <w:rFonts w:ascii="Arial" w:hAnsi="Arial" w:cs="Arial"/>
          <w:sz w:val="24"/>
          <w:szCs w:val="24"/>
        </w:rPr>
        <w:t>Kooltherm</w:t>
      </w:r>
      <w:proofErr w:type="spellEnd"/>
      <w:r>
        <w:rPr>
          <w:rFonts w:ascii="Arial" w:hAnsi="Arial" w:cs="Arial"/>
          <w:sz w:val="24"/>
          <w:szCs w:val="24"/>
        </w:rPr>
        <w:t xml:space="preserve"> pitched roof board between the ceiling joists and having a further 150mm insulation placed on top of the ceiling joists. The calculations were worked out via Kingspan’s online U-Value calculator at (Kingspan 2021b) and come well under the maximum permitted U-Value for a new dwelling roof set out in Approved Document L1A (WG 2014).</w:t>
      </w:r>
    </w:p>
    <w:p w14:paraId="488D6D5A" w14:textId="0CB50BF5" w:rsidR="000E1F9E" w:rsidRDefault="00322688" w:rsidP="001600BB">
      <w:pPr>
        <w:ind w:left="720"/>
        <w:jc w:val="both"/>
        <w:rPr>
          <w:rFonts w:ascii="Arial" w:hAnsi="Arial" w:cs="Arial"/>
          <w:sz w:val="24"/>
          <w:szCs w:val="24"/>
        </w:rPr>
      </w:pPr>
      <w:r>
        <w:rPr>
          <w:rFonts w:ascii="Arial" w:hAnsi="Arial" w:cs="Arial"/>
          <w:sz w:val="24"/>
          <w:szCs w:val="24"/>
        </w:rPr>
        <w:t xml:space="preserve">A vapour control layer runs under the ceiling joists and connects to the walls allowing moisture to run out into the cavity. </w:t>
      </w:r>
      <w:r w:rsidR="006B4211">
        <w:rPr>
          <w:rFonts w:ascii="Arial" w:hAnsi="Arial" w:cs="Arial"/>
          <w:sz w:val="24"/>
          <w:szCs w:val="24"/>
        </w:rPr>
        <w:t>The overhan</w:t>
      </w:r>
      <w:r w:rsidR="000E1F9E">
        <w:rPr>
          <w:rFonts w:ascii="Arial" w:hAnsi="Arial" w:cs="Arial"/>
          <w:sz w:val="24"/>
          <w:szCs w:val="24"/>
        </w:rPr>
        <w:t>g</w:t>
      </w:r>
      <w:r w:rsidR="006B4211">
        <w:rPr>
          <w:rFonts w:ascii="Arial" w:hAnsi="Arial" w:cs="Arial"/>
          <w:sz w:val="24"/>
          <w:szCs w:val="24"/>
        </w:rPr>
        <w:t xml:space="preserve"> of the roof truss is connected via a nogging</w:t>
      </w:r>
      <w:r w:rsidR="0094091B">
        <w:rPr>
          <w:rFonts w:ascii="Arial" w:hAnsi="Arial" w:cs="Arial"/>
          <w:sz w:val="24"/>
          <w:szCs w:val="24"/>
        </w:rPr>
        <w:t xml:space="preserve"> which is protected by the soffit</w:t>
      </w:r>
      <w:r w:rsidR="006B4211">
        <w:rPr>
          <w:rFonts w:ascii="Arial" w:hAnsi="Arial" w:cs="Arial"/>
          <w:sz w:val="24"/>
          <w:szCs w:val="24"/>
        </w:rPr>
        <w:t xml:space="preserve"> and attached to the external leaf of the structure via a wall plate, there</w:t>
      </w:r>
      <w:r w:rsidR="00BD42B6">
        <w:rPr>
          <w:rFonts w:ascii="Arial" w:hAnsi="Arial" w:cs="Arial"/>
          <w:sz w:val="24"/>
          <w:szCs w:val="24"/>
        </w:rPr>
        <w:t>by</w:t>
      </w:r>
      <w:r w:rsidR="006B4211">
        <w:rPr>
          <w:rFonts w:ascii="Arial" w:hAnsi="Arial" w:cs="Arial"/>
          <w:sz w:val="24"/>
          <w:szCs w:val="24"/>
        </w:rPr>
        <w:t xml:space="preserve"> not leaving a gap where wildlife could find a way into the roof structure.</w:t>
      </w:r>
    </w:p>
    <w:p w14:paraId="1B2D6EBD" w14:textId="55E68637" w:rsidR="00093BC2" w:rsidRDefault="0094091B" w:rsidP="001600BB">
      <w:pPr>
        <w:ind w:left="720"/>
        <w:jc w:val="both"/>
        <w:rPr>
          <w:rFonts w:ascii="Arial" w:hAnsi="Arial" w:cs="Arial"/>
          <w:sz w:val="24"/>
          <w:szCs w:val="24"/>
        </w:rPr>
      </w:pPr>
      <w:r>
        <w:rPr>
          <w:rFonts w:ascii="Arial" w:hAnsi="Arial" w:cs="Arial"/>
          <w:sz w:val="24"/>
          <w:szCs w:val="24"/>
        </w:rPr>
        <w:t xml:space="preserve">Attached on top of the rafters </w:t>
      </w:r>
      <w:r w:rsidR="00093BC2">
        <w:rPr>
          <w:rFonts w:ascii="Arial" w:hAnsi="Arial" w:cs="Arial"/>
          <w:sz w:val="24"/>
          <w:szCs w:val="24"/>
        </w:rPr>
        <w:t>is a 18mm sarking board</w:t>
      </w:r>
      <w:r w:rsidR="00BD42B6">
        <w:rPr>
          <w:rFonts w:ascii="Arial" w:hAnsi="Arial" w:cs="Arial"/>
          <w:sz w:val="24"/>
          <w:szCs w:val="24"/>
        </w:rPr>
        <w:t>. T</w:t>
      </w:r>
      <w:r w:rsidR="00093BC2">
        <w:rPr>
          <w:rFonts w:ascii="Arial" w:hAnsi="Arial" w:cs="Arial"/>
          <w:sz w:val="24"/>
          <w:szCs w:val="24"/>
        </w:rPr>
        <w:t xml:space="preserve">his adds to the structural stability of the roof </w:t>
      </w:r>
      <w:r w:rsidR="00BD42B6">
        <w:rPr>
          <w:rFonts w:ascii="Arial" w:hAnsi="Arial" w:cs="Arial"/>
          <w:sz w:val="24"/>
          <w:szCs w:val="24"/>
        </w:rPr>
        <w:t>and</w:t>
      </w:r>
      <w:r w:rsidR="00093BC2">
        <w:rPr>
          <w:rFonts w:ascii="Arial" w:hAnsi="Arial" w:cs="Arial"/>
          <w:sz w:val="24"/>
          <w:szCs w:val="24"/>
        </w:rPr>
        <w:t xml:space="preserve"> adds an extra layer of protection. A layer of sarking felt is then laid on top of the sarking board to protect against any windblow rain that makes it through the metal sheeting. </w:t>
      </w:r>
    </w:p>
    <w:p w14:paraId="68ABA91A" w14:textId="344A5B87" w:rsidR="00A32D7A" w:rsidRDefault="00093BC2" w:rsidP="001600BB">
      <w:pPr>
        <w:ind w:left="720"/>
        <w:jc w:val="both"/>
        <w:rPr>
          <w:rFonts w:ascii="Arial" w:hAnsi="Arial" w:cs="Arial"/>
          <w:sz w:val="24"/>
          <w:szCs w:val="24"/>
        </w:rPr>
      </w:pPr>
      <w:r>
        <w:rPr>
          <w:rFonts w:ascii="Arial" w:hAnsi="Arial" w:cs="Arial"/>
          <w:sz w:val="24"/>
          <w:szCs w:val="24"/>
        </w:rPr>
        <w:t xml:space="preserve">A </w:t>
      </w:r>
      <w:proofErr w:type="spellStart"/>
      <w:r>
        <w:rPr>
          <w:rFonts w:ascii="Arial" w:hAnsi="Arial" w:cs="Arial"/>
          <w:sz w:val="24"/>
          <w:szCs w:val="24"/>
        </w:rPr>
        <w:t>Euroclad</w:t>
      </w:r>
      <w:proofErr w:type="spellEnd"/>
      <w:r>
        <w:rPr>
          <w:rFonts w:ascii="Arial" w:hAnsi="Arial" w:cs="Arial"/>
          <w:sz w:val="24"/>
          <w:szCs w:val="24"/>
        </w:rPr>
        <w:t xml:space="preserve"> </w:t>
      </w:r>
      <w:proofErr w:type="spellStart"/>
      <w:r>
        <w:rPr>
          <w:rFonts w:ascii="Arial" w:hAnsi="Arial" w:cs="Arial"/>
          <w:sz w:val="24"/>
          <w:szCs w:val="24"/>
        </w:rPr>
        <w:t>Vieo</w:t>
      </w:r>
      <w:proofErr w:type="spellEnd"/>
      <w:r>
        <w:rPr>
          <w:rFonts w:ascii="Arial" w:hAnsi="Arial" w:cs="Arial"/>
          <w:sz w:val="24"/>
          <w:szCs w:val="24"/>
        </w:rPr>
        <w:t xml:space="preserve"> roof system, which is a metal profile sheeting</w:t>
      </w:r>
      <w:r w:rsidR="00BD42B6">
        <w:rPr>
          <w:rFonts w:ascii="Arial" w:hAnsi="Arial" w:cs="Arial"/>
          <w:sz w:val="24"/>
          <w:szCs w:val="24"/>
        </w:rPr>
        <w:t>,</w:t>
      </w:r>
      <w:r>
        <w:rPr>
          <w:rFonts w:ascii="Arial" w:hAnsi="Arial" w:cs="Arial"/>
          <w:sz w:val="24"/>
          <w:szCs w:val="24"/>
        </w:rPr>
        <w:t xml:space="preserve"> will be attached to the sarking board. Rock bars will be placed out every 600mm centres and the metal sheeting will be attached </w:t>
      </w:r>
      <w:r w:rsidR="00935C9D">
        <w:rPr>
          <w:rFonts w:ascii="Arial" w:hAnsi="Arial" w:cs="Arial"/>
          <w:sz w:val="24"/>
          <w:szCs w:val="24"/>
        </w:rPr>
        <w:t>via</w:t>
      </w:r>
      <w:r>
        <w:rPr>
          <w:rFonts w:ascii="Arial" w:hAnsi="Arial" w:cs="Arial"/>
          <w:sz w:val="24"/>
          <w:szCs w:val="24"/>
        </w:rPr>
        <w:t xml:space="preserve"> sliding clip</w:t>
      </w:r>
      <w:r w:rsidR="00935C9D">
        <w:rPr>
          <w:rFonts w:ascii="Arial" w:hAnsi="Arial" w:cs="Arial"/>
          <w:sz w:val="24"/>
          <w:szCs w:val="24"/>
        </w:rPr>
        <w:t>s with stainless steel fixings</w:t>
      </w:r>
      <w:r>
        <w:rPr>
          <w:rFonts w:ascii="Arial" w:hAnsi="Arial" w:cs="Arial"/>
          <w:sz w:val="24"/>
          <w:szCs w:val="24"/>
        </w:rPr>
        <w:t>, th</w:t>
      </w:r>
      <w:r w:rsidR="00BD42B6">
        <w:rPr>
          <w:rFonts w:ascii="Arial" w:hAnsi="Arial" w:cs="Arial"/>
          <w:sz w:val="24"/>
          <w:szCs w:val="24"/>
        </w:rPr>
        <w:t>ereby</w:t>
      </w:r>
      <w:r>
        <w:rPr>
          <w:rFonts w:ascii="Arial" w:hAnsi="Arial" w:cs="Arial"/>
          <w:sz w:val="24"/>
          <w:szCs w:val="24"/>
        </w:rPr>
        <w:t xml:space="preserve"> allow</w:t>
      </w:r>
      <w:r w:rsidR="00BD42B6">
        <w:rPr>
          <w:rFonts w:ascii="Arial" w:hAnsi="Arial" w:cs="Arial"/>
          <w:sz w:val="24"/>
          <w:szCs w:val="24"/>
        </w:rPr>
        <w:t>ing</w:t>
      </w:r>
      <w:r>
        <w:rPr>
          <w:rFonts w:ascii="Arial" w:hAnsi="Arial" w:cs="Arial"/>
          <w:sz w:val="24"/>
          <w:szCs w:val="24"/>
        </w:rPr>
        <w:t xml:space="preserve"> </w:t>
      </w:r>
      <w:r w:rsidR="00935C9D">
        <w:rPr>
          <w:rFonts w:ascii="Arial" w:hAnsi="Arial" w:cs="Arial"/>
          <w:sz w:val="24"/>
          <w:szCs w:val="24"/>
        </w:rPr>
        <w:t>the sheet to move under thermal expansion. Ridge closures are then fixed into place and flashing added. Fixing for the flashing is to be located so that any water ingress is to drip onto the roof sheet and not into the building structure.</w:t>
      </w:r>
      <w:r w:rsidR="00AA6E13">
        <w:rPr>
          <w:rFonts w:ascii="Arial" w:hAnsi="Arial" w:cs="Arial"/>
          <w:sz w:val="24"/>
          <w:szCs w:val="24"/>
        </w:rPr>
        <w:t xml:space="preserve"> Ridge flashing is to overlap the verge flashing and be attached by rivets. Further guidance for this construction can be found at (</w:t>
      </w:r>
      <w:proofErr w:type="spellStart"/>
      <w:r w:rsidR="00AA6E13">
        <w:rPr>
          <w:rFonts w:ascii="Arial" w:hAnsi="Arial" w:cs="Arial"/>
          <w:sz w:val="24"/>
          <w:szCs w:val="24"/>
        </w:rPr>
        <w:t>Euroclad</w:t>
      </w:r>
      <w:proofErr w:type="spellEnd"/>
      <w:r w:rsidR="00AA6E13">
        <w:rPr>
          <w:rFonts w:ascii="Arial" w:hAnsi="Arial" w:cs="Arial"/>
          <w:sz w:val="24"/>
          <w:szCs w:val="24"/>
        </w:rPr>
        <w:t xml:space="preserve"> 2021).</w:t>
      </w:r>
      <w:r w:rsidR="00BB5098">
        <w:rPr>
          <w:rFonts w:ascii="Arial" w:hAnsi="Arial" w:cs="Arial"/>
          <w:sz w:val="24"/>
          <w:szCs w:val="24"/>
        </w:rPr>
        <w:t xml:space="preserve"> </w:t>
      </w:r>
    </w:p>
    <w:p w14:paraId="7BFB4C7D" w14:textId="4142117B" w:rsidR="00093BC2" w:rsidRDefault="00BB5098" w:rsidP="001600BB">
      <w:pPr>
        <w:ind w:left="720"/>
        <w:jc w:val="both"/>
        <w:rPr>
          <w:rFonts w:ascii="Arial" w:hAnsi="Arial" w:cs="Arial"/>
          <w:sz w:val="24"/>
          <w:szCs w:val="24"/>
        </w:rPr>
      </w:pPr>
      <w:r>
        <w:rPr>
          <w:rFonts w:ascii="Arial" w:hAnsi="Arial" w:cs="Arial"/>
          <w:sz w:val="24"/>
          <w:szCs w:val="24"/>
        </w:rPr>
        <w:t xml:space="preserve">As stated in Approved Document A section 4, the roof covering must comply </w:t>
      </w:r>
      <w:r w:rsidRPr="00BB5098">
        <w:rPr>
          <w:rFonts w:ascii="Arial" w:hAnsi="Arial" w:cs="Arial"/>
          <w:sz w:val="24"/>
          <w:szCs w:val="24"/>
        </w:rPr>
        <w:t>with BS 6399: Part 3</w:t>
      </w:r>
      <w:r>
        <w:rPr>
          <w:rFonts w:ascii="Arial" w:hAnsi="Arial" w:cs="Arial"/>
          <w:sz w:val="24"/>
          <w:szCs w:val="24"/>
        </w:rPr>
        <w:t xml:space="preserve"> (WG 2010).</w:t>
      </w:r>
      <w:r w:rsidR="003B6EE8">
        <w:rPr>
          <w:rFonts w:ascii="Arial" w:hAnsi="Arial" w:cs="Arial"/>
          <w:sz w:val="24"/>
          <w:szCs w:val="24"/>
        </w:rPr>
        <w:t xml:space="preserve"> </w:t>
      </w:r>
      <w:r w:rsidR="00A32D7A">
        <w:rPr>
          <w:rFonts w:ascii="Arial" w:hAnsi="Arial" w:cs="Arial"/>
          <w:sz w:val="24"/>
          <w:szCs w:val="24"/>
        </w:rPr>
        <w:t xml:space="preserve">This roof fixing meets required standards in </w:t>
      </w:r>
      <w:r w:rsidR="003B6EE8">
        <w:rPr>
          <w:rFonts w:ascii="Arial" w:hAnsi="Arial" w:cs="Arial"/>
          <w:sz w:val="24"/>
          <w:szCs w:val="24"/>
        </w:rPr>
        <w:t>Approved Document C</w:t>
      </w:r>
      <w:r w:rsidR="00A32D7A">
        <w:rPr>
          <w:rFonts w:ascii="Arial" w:hAnsi="Arial" w:cs="Arial"/>
          <w:sz w:val="24"/>
          <w:szCs w:val="24"/>
        </w:rPr>
        <w:t xml:space="preserve"> part 6.4. </w:t>
      </w:r>
      <w:r w:rsidR="00A32D7A" w:rsidRPr="00A32D7A">
        <w:rPr>
          <w:rFonts w:ascii="Arial" w:hAnsi="Arial" w:cs="Arial"/>
          <w:sz w:val="24"/>
          <w:szCs w:val="24"/>
        </w:rPr>
        <w:t>“</w:t>
      </w:r>
      <w:r w:rsidR="00A32D7A">
        <w:rPr>
          <w:rFonts w:ascii="Arial" w:hAnsi="Arial" w:cs="Arial"/>
          <w:sz w:val="24"/>
          <w:szCs w:val="24"/>
        </w:rPr>
        <w:t>I</w:t>
      </w:r>
      <w:r w:rsidR="00A32D7A" w:rsidRPr="00A32D7A">
        <w:rPr>
          <w:rFonts w:ascii="Arial" w:hAnsi="Arial" w:cs="Arial"/>
          <w:sz w:val="24"/>
          <w:szCs w:val="24"/>
        </w:rPr>
        <w:t>t has overlapping dry joints, is impervious or weather resisting, and is backed by a material which will direct precipitation which enters the roof towards the outer face (as with roofing felt).”</w:t>
      </w:r>
      <w:r w:rsidR="00A32D7A">
        <w:rPr>
          <w:rFonts w:ascii="Arial" w:hAnsi="Arial" w:cs="Arial"/>
          <w:sz w:val="24"/>
          <w:szCs w:val="24"/>
        </w:rPr>
        <w:t xml:space="preserve"> </w:t>
      </w:r>
      <w:r w:rsidR="001600BB">
        <w:rPr>
          <w:rFonts w:ascii="Arial" w:hAnsi="Arial" w:cs="Arial"/>
          <w:sz w:val="24"/>
          <w:szCs w:val="24"/>
        </w:rPr>
        <w:t xml:space="preserve">The roof structure complies with section 6.14 ensuring there is resistance to condensation and mould growth </w:t>
      </w:r>
      <w:r w:rsidR="00A32D7A">
        <w:rPr>
          <w:rFonts w:ascii="Arial" w:hAnsi="Arial" w:cs="Arial"/>
          <w:sz w:val="24"/>
          <w:szCs w:val="24"/>
        </w:rPr>
        <w:t>(WG 2010c).</w:t>
      </w:r>
    </w:p>
    <w:p w14:paraId="1EA57BE5" w14:textId="4D8EBC5C" w:rsidR="00AF1DAC" w:rsidRDefault="00AF1DAC" w:rsidP="00AF1DAC">
      <w:pPr>
        <w:jc w:val="both"/>
        <w:rPr>
          <w:rFonts w:ascii="Arial" w:hAnsi="Arial" w:cs="Arial"/>
          <w:sz w:val="24"/>
          <w:szCs w:val="24"/>
        </w:rPr>
      </w:pPr>
    </w:p>
    <w:p w14:paraId="22E714B5" w14:textId="77777777" w:rsidR="00BD42B6" w:rsidRDefault="00BD42B6" w:rsidP="00AF1DAC">
      <w:pPr>
        <w:jc w:val="both"/>
        <w:rPr>
          <w:rFonts w:ascii="Arial" w:hAnsi="Arial" w:cs="Arial"/>
          <w:sz w:val="24"/>
          <w:szCs w:val="24"/>
        </w:rPr>
      </w:pPr>
    </w:p>
    <w:p w14:paraId="16122A6A" w14:textId="77777777" w:rsidR="00BD42B6" w:rsidRDefault="00BD42B6" w:rsidP="00AF1DAC">
      <w:pPr>
        <w:jc w:val="both"/>
        <w:rPr>
          <w:rFonts w:ascii="Arial" w:hAnsi="Arial" w:cs="Arial"/>
          <w:sz w:val="24"/>
          <w:szCs w:val="24"/>
        </w:rPr>
      </w:pPr>
    </w:p>
    <w:p w14:paraId="51F1E2FF" w14:textId="77777777" w:rsidR="00BD42B6" w:rsidRDefault="00BD42B6" w:rsidP="00AF1DAC">
      <w:pPr>
        <w:jc w:val="both"/>
        <w:rPr>
          <w:rFonts w:ascii="Arial" w:hAnsi="Arial" w:cs="Arial"/>
          <w:sz w:val="24"/>
          <w:szCs w:val="24"/>
        </w:rPr>
      </w:pPr>
    </w:p>
    <w:p w14:paraId="77DCE9CA" w14:textId="0726E0E7" w:rsidR="00AF1DAC" w:rsidRDefault="00AF1DAC" w:rsidP="00AF1DAC">
      <w:pPr>
        <w:pStyle w:val="Heading1"/>
        <w:numPr>
          <w:ilvl w:val="0"/>
          <w:numId w:val="6"/>
        </w:numPr>
      </w:pPr>
      <w:bookmarkStart w:id="4" w:name="_Toc62207146"/>
      <w:r>
        <w:lastRenderedPageBreak/>
        <w:t>Main Roof Structure.</w:t>
      </w:r>
      <w:bookmarkEnd w:id="4"/>
    </w:p>
    <w:p w14:paraId="6A118904" w14:textId="05DD4DB0" w:rsidR="000E1F9E" w:rsidRDefault="00FE1ED0" w:rsidP="000E1F9E">
      <w:pPr>
        <w:ind w:left="360"/>
        <w:jc w:val="both"/>
        <w:rPr>
          <w:rFonts w:ascii="Arial" w:hAnsi="Arial" w:cs="Arial"/>
          <w:sz w:val="24"/>
          <w:szCs w:val="24"/>
        </w:rPr>
      </w:pPr>
      <w:r>
        <w:rPr>
          <w:rFonts w:ascii="Arial" w:hAnsi="Arial" w:cs="Arial"/>
          <w:sz w:val="24"/>
          <w:szCs w:val="24"/>
        </w:rPr>
        <w:t xml:space="preserve"> </w:t>
      </w:r>
    </w:p>
    <w:p w14:paraId="15FA00BA" w14:textId="68BED15E" w:rsidR="00FE1ED0" w:rsidRDefault="00FE1ED0" w:rsidP="000E1F9E">
      <w:pPr>
        <w:ind w:left="360"/>
        <w:jc w:val="both"/>
        <w:rPr>
          <w:rFonts w:ascii="Arial" w:hAnsi="Arial" w:cs="Arial"/>
          <w:sz w:val="24"/>
          <w:szCs w:val="24"/>
        </w:rPr>
      </w:pPr>
      <w:r w:rsidRPr="00FE1ED0">
        <w:rPr>
          <w:rFonts w:ascii="Arial" w:hAnsi="Arial" w:cs="Arial"/>
          <w:noProof/>
          <w:sz w:val="24"/>
          <w:szCs w:val="24"/>
          <w:lang w:eastAsia="en-GB"/>
        </w:rPr>
        <w:drawing>
          <wp:inline distT="0" distB="0" distL="0" distR="0" wp14:anchorId="4E9F6A0A" wp14:editId="5295A11A">
            <wp:extent cx="5518150" cy="407035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86" t="38443" r="4609" b="2150"/>
                    <a:stretch/>
                  </pic:blipFill>
                  <pic:spPr bwMode="auto">
                    <a:xfrm>
                      <a:off x="0" y="0"/>
                      <a:ext cx="5518150" cy="4070350"/>
                    </a:xfrm>
                    <a:prstGeom prst="rect">
                      <a:avLst/>
                    </a:prstGeom>
                    <a:noFill/>
                    <a:ln>
                      <a:noFill/>
                    </a:ln>
                    <a:extLst>
                      <a:ext uri="{53640926-AAD7-44D8-BBD7-CCE9431645EC}">
                        <a14:shadowObscured xmlns:a14="http://schemas.microsoft.com/office/drawing/2010/main"/>
                      </a:ext>
                    </a:extLst>
                  </pic:spPr>
                </pic:pic>
              </a:graphicData>
            </a:graphic>
          </wp:inline>
        </w:drawing>
      </w:r>
    </w:p>
    <w:p w14:paraId="5CFDD705" w14:textId="77777777" w:rsidR="00800131" w:rsidRDefault="00800131" w:rsidP="000E1F9E">
      <w:pPr>
        <w:ind w:left="360"/>
        <w:jc w:val="both"/>
        <w:rPr>
          <w:rFonts w:ascii="Arial" w:hAnsi="Arial" w:cs="Arial"/>
          <w:sz w:val="24"/>
          <w:szCs w:val="24"/>
        </w:rPr>
      </w:pPr>
    </w:p>
    <w:p w14:paraId="63490DA0" w14:textId="6196ADF1" w:rsidR="00667C4E" w:rsidRDefault="00AF1DAC" w:rsidP="00667C4E">
      <w:pPr>
        <w:ind w:left="720"/>
        <w:jc w:val="both"/>
        <w:rPr>
          <w:rFonts w:ascii="Arial" w:hAnsi="Arial" w:cs="Arial"/>
          <w:sz w:val="24"/>
          <w:szCs w:val="24"/>
        </w:rPr>
      </w:pPr>
      <w:r>
        <w:rPr>
          <w:rFonts w:ascii="Arial" w:hAnsi="Arial" w:cs="Arial"/>
          <w:sz w:val="24"/>
          <w:szCs w:val="24"/>
        </w:rPr>
        <w:t>The main roof structure consists of a prefabricated fink truss</w:t>
      </w:r>
      <w:r w:rsidR="00C761B6">
        <w:rPr>
          <w:rFonts w:ascii="Arial" w:hAnsi="Arial" w:cs="Arial"/>
          <w:sz w:val="24"/>
          <w:szCs w:val="24"/>
        </w:rPr>
        <w:t xml:space="preserve"> attached to the timber frame,</w:t>
      </w:r>
      <w:r>
        <w:rPr>
          <w:rFonts w:ascii="Arial" w:hAnsi="Arial" w:cs="Arial"/>
          <w:sz w:val="24"/>
          <w:szCs w:val="24"/>
        </w:rPr>
        <w:t xml:space="preserve"> as seen in the diagram below</w:t>
      </w:r>
      <w:r w:rsidR="00C761B6">
        <w:rPr>
          <w:rFonts w:ascii="Arial" w:hAnsi="Arial" w:cs="Arial"/>
          <w:sz w:val="24"/>
          <w:szCs w:val="24"/>
        </w:rPr>
        <w:t>. The</w:t>
      </w:r>
      <w:r w:rsidR="00667C4E">
        <w:rPr>
          <w:rFonts w:ascii="Arial" w:hAnsi="Arial" w:cs="Arial"/>
          <w:sz w:val="24"/>
          <w:szCs w:val="24"/>
        </w:rPr>
        <w:t xml:space="preserve"> truss is attached to the timber frame</w:t>
      </w:r>
      <w:r w:rsidR="00C761B6">
        <w:rPr>
          <w:rFonts w:ascii="Arial" w:hAnsi="Arial" w:cs="Arial"/>
          <w:sz w:val="24"/>
          <w:szCs w:val="24"/>
        </w:rPr>
        <w:t xml:space="preserve"> at each end of the span where the bottom cord and rafter meet</w:t>
      </w:r>
      <w:r w:rsidR="00CB5731">
        <w:rPr>
          <w:rFonts w:ascii="Arial" w:hAnsi="Arial" w:cs="Arial"/>
          <w:sz w:val="24"/>
          <w:szCs w:val="24"/>
        </w:rPr>
        <w:t xml:space="preserve"> </w:t>
      </w:r>
      <w:r w:rsidR="00BD42B6">
        <w:rPr>
          <w:rFonts w:ascii="Arial" w:hAnsi="Arial" w:cs="Arial"/>
          <w:sz w:val="24"/>
          <w:szCs w:val="24"/>
        </w:rPr>
        <w:t>(</w:t>
      </w:r>
      <w:r w:rsidR="00CB5731">
        <w:rPr>
          <w:rFonts w:ascii="Arial" w:hAnsi="Arial" w:cs="Arial"/>
          <w:sz w:val="24"/>
          <w:szCs w:val="24"/>
        </w:rPr>
        <w:t>commonly called the heel</w:t>
      </w:r>
      <w:r w:rsidR="00BD42B6">
        <w:rPr>
          <w:rFonts w:ascii="Arial" w:hAnsi="Arial" w:cs="Arial"/>
          <w:sz w:val="24"/>
          <w:szCs w:val="24"/>
        </w:rPr>
        <w:t>)</w:t>
      </w:r>
      <w:r w:rsidR="00CB5731">
        <w:rPr>
          <w:rFonts w:ascii="Arial" w:hAnsi="Arial" w:cs="Arial"/>
          <w:sz w:val="24"/>
          <w:szCs w:val="24"/>
        </w:rPr>
        <w:t xml:space="preserve"> and are</w:t>
      </w:r>
      <w:r w:rsidR="00C761B6">
        <w:rPr>
          <w:rFonts w:ascii="Arial" w:hAnsi="Arial" w:cs="Arial"/>
          <w:sz w:val="24"/>
          <w:szCs w:val="24"/>
        </w:rPr>
        <w:t xml:space="preserve"> </w:t>
      </w:r>
      <w:r w:rsidR="00CB5731">
        <w:rPr>
          <w:rFonts w:ascii="Arial" w:hAnsi="Arial" w:cs="Arial"/>
          <w:sz w:val="24"/>
          <w:szCs w:val="24"/>
        </w:rPr>
        <w:t>a</w:t>
      </w:r>
      <w:r w:rsidR="00C761B6">
        <w:rPr>
          <w:rFonts w:ascii="Arial" w:hAnsi="Arial" w:cs="Arial"/>
          <w:sz w:val="24"/>
          <w:szCs w:val="24"/>
        </w:rPr>
        <w:t xml:space="preserve">ttached </w:t>
      </w:r>
      <w:r w:rsidR="00CB5731">
        <w:rPr>
          <w:rFonts w:ascii="Arial" w:hAnsi="Arial" w:cs="Arial"/>
          <w:sz w:val="24"/>
          <w:szCs w:val="24"/>
        </w:rPr>
        <w:t xml:space="preserve">to the frame </w:t>
      </w:r>
      <w:r w:rsidR="00C761B6">
        <w:rPr>
          <w:rFonts w:ascii="Arial" w:hAnsi="Arial" w:cs="Arial"/>
          <w:sz w:val="24"/>
          <w:szCs w:val="24"/>
        </w:rPr>
        <w:t>via the head binder.</w:t>
      </w:r>
      <w:r w:rsidR="00CB5731">
        <w:rPr>
          <w:rFonts w:ascii="Arial" w:hAnsi="Arial" w:cs="Arial"/>
          <w:sz w:val="24"/>
          <w:szCs w:val="24"/>
        </w:rPr>
        <w:t xml:space="preserve"> Steel truss plates are used where different parts of the timber truss connect as seen in the sketch. The </w:t>
      </w:r>
      <w:r w:rsidR="004B1DC2">
        <w:rPr>
          <w:rFonts w:ascii="Arial" w:hAnsi="Arial" w:cs="Arial"/>
          <w:sz w:val="24"/>
          <w:szCs w:val="24"/>
        </w:rPr>
        <w:t>timbers shaped like the letter W are the supporting struts and are what allow the roof truss to span the house without the need for any supporting walls</w:t>
      </w:r>
      <w:r w:rsidR="00BD42B6">
        <w:rPr>
          <w:rFonts w:ascii="Arial" w:hAnsi="Arial" w:cs="Arial"/>
          <w:sz w:val="24"/>
          <w:szCs w:val="24"/>
        </w:rPr>
        <w:t>.  T</w:t>
      </w:r>
      <w:r w:rsidR="004B1DC2">
        <w:rPr>
          <w:rFonts w:ascii="Arial" w:hAnsi="Arial" w:cs="Arial"/>
          <w:sz w:val="24"/>
          <w:szCs w:val="24"/>
        </w:rPr>
        <w:t>he weight of the roof structure is transferred down into the timber frame. Longitude ties and diagonal bracing is then placed inside the trusses to aid the support. 18mm sarking board placed on top of the rafters also a</w:t>
      </w:r>
      <w:r w:rsidR="004E7E61">
        <w:rPr>
          <w:rFonts w:ascii="Arial" w:hAnsi="Arial" w:cs="Arial"/>
          <w:sz w:val="24"/>
          <w:szCs w:val="24"/>
        </w:rPr>
        <w:t>dd to the structur</w:t>
      </w:r>
      <w:r w:rsidR="00BD42B6">
        <w:rPr>
          <w:rFonts w:ascii="Arial" w:hAnsi="Arial" w:cs="Arial"/>
          <w:sz w:val="24"/>
          <w:szCs w:val="24"/>
        </w:rPr>
        <w:t>al</w:t>
      </w:r>
      <w:r w:rsidR="004E7E61">
        <w:rPr>
          <w:rFonts w:ascii="Arial" w:hAnsi="Arial" w:cs="Arial"/>
          <w:sz w:val="24"/>
          <w:szCs w:val="24"/>
        </w:rPr>
        <w:t xml:space="preserve"> stability of the trusses</w:t>
      </w:r>
      <w:r w:rsidR="00527061">
        <w:rPr>
          <w:rFonts w:ascii="Arial" w:hAnsi="Arial" w:cs="Arial"/>
          <w:sz w:val="24"/>
          <w:szCs w:val="24"/>
        </w:rPr>
        <w:t xml:space="preserve"> which are spaced out at 600mm centres.</w:t>
      </w:r>
    </w:p>
    <w:p w14:paraId="630845F1" w14:textId="4C8A637F" w:rsidR="001050D1" w:rsidRDefault="00197AD0" w:rsidP="001050D1">
      <w:pPr>
        <w:ind w:left="720"/>
        <w:jc w:val="both"/>
        <w:rPr>
          <w:rFonts w:ascii="Arial" w:hAnsi="Arial" w:cs="Arial"/>
          <w:sz w:val="24"/>
          <w:szCs w:val="24"/>
        </w:rPr>
      </w:pPr>
      <w:r>
        <w:rPr>
          <w:rFonts w:ascii="Arial" w:hAnsi="Arial" w:cs="Arial"/>
          <w:sz w:val="24"/>
          <w:szCs w:val="24"/>
        </w:rPr>
        <w:t>Approved Document A references, “</w:t>
      </w:r>
      <w:r w:rsidRPr="00197AD0">
        <w:rPr>
          <w:rFonts w:ascii="Arial" w:hAnsi="Arial" w:cs="Arial"/>
          <w:sz w:val="24"/>
          <w:szCs w:val="24"/>
        </w:rPr>
        <w:t>BS 5268-3:1998 Structural use of timber. Code of practice for trussed rafter roofs</w:t>
      </w:r>
      <w:r>
        <w:rPr>
          <w:rFonts w:ascii="Arial" w:hAnsi="Arial" w:cs="Arial"/>
          <w:sz w:val="24"/>
          <w:szCs w:val="24"/>
        </w:rPr>
        <w:t>.” (WG 2010)</w:t>
      </w:r>
      <w:r w:rsidRPr="00197AD0">
        <w:rPr>
          <w:rFonts w:ascii="Arial" w:hAnsi="Arial" w:cs="Arial"/>
          <w:sz w:val="24"/>
          <w:szCs w:val="24"/>
        </w:rPr>
        <w:t>.</w:t>
      </w:r>
      <w:r w:rsidR="008751A4">
        <w:rPr>
          <w:rFonts w:ascii="Arial" w:hAnsi="Arial" w:cs="Arial"/>
          <w:sz w:val="24"/>
          <w:szCs w:val="24"/>
        </w:rPr>
        <w:t xml:space="preserve"> </w:t>
      </w:r>
      <w:r w:rsidR="007F1CBC">
        <w:rPr>
          <w:rFonts w:ascii="Arial" w:hAnsi="Arial" w:cs="Arial"/>
          <w:sz w:val="24"/>
          <w:szCs w:val="24"/>
        </w:rPr>
        <w:t>The roof will comply with Approved Document B section 11 roof coverings (WG 2010</w:t>
      </w:r>
      <w:r w:rsidR="00D33833">
        <w:rPr>
          <w:rFonts w:ascii="Arial" w:hAnsi="Arial" w:cs="Arial"/>
          <w:sz w:val="24"/>
          <w:szCs w:val="24"/>
        </w:rPr>
        <w:t>b</w:t>
      </w:r>
      <w:r w:rsidR="007F1CBC">
        <w:rPr>
          <w:rFonts w:ascii="Arial" w:hAnsi="Arial" w:cs="Arial"/>
          <w:sz w:val="24"/>
          <w:szCs w:val="24"/>
        </w:rPr>
        <w:t xml:space="preserve">) and meet the relevant fire safety standards. </w:t>
      </w:r>
      <w:r w:rsidR="008751A4">
        <w:rPr>
          <w:rFonts w:ascii="Arial" w:hAnsi="Arial" w:cs="Arial"/>
          <w:sz w:val="24"/>
          <w:szCs w:val="24"/>
        </w:rPr>
        <w:t>Already stated in the eaves detail is how the roof will comply with other relevant building regulations.</w:t>
      </w:r>
    </w:p>
    <w:p w14:paraId="2980329E" w14:textId="3622937E" w:rsidR="001050D1" w:rsidRDefault="001050D1" w:rsidP="001050D1">
      <w:pPr>
        <w:jc w:val="both"/>
        <w:rPr>
          <w:rFonts w:ascii="Arial" w:hAnsi="Arial" w:cs="Arial"/>
          <w:sz w:val="24"/>
          <w:szCs w:val="24"/>
        </w:rPr>
      </w:pPr>
    </w:p>
    <w:p w14:paraId="315204C7" w14:textId="357BA59D" w:rsidR="00D33833" w:rsidRDefault="001050D1" w:rsidP="00D33833">
      <w:pPr>
        <w:pStyle w:val="Heading1"/>
        <w:numPr>
          <w:ilvl w:val="0"/>
          <w:numId w:val="6"/>
        </w:numPr>
      </w:pPr>
      <w:bookmarkStart w:id="5" w:name="_Toc62207147"/>
      <w:r>
        <w:lastRenderedPageBreak/>
        <w:t xml:space="preserve">Advantages, </w:t>
      </w:r>
      <w:r w:rsidR="00BD42B6">
        <w:t>D</w:t>
      </w:r>
      <w:r>
        <w:t xml:space="preserve">isadvantages, and </w:t>
      </w:r>
      <w:r w:rsidR="00BD42B6">
        <w:t>A</w:t>
      </w:r>
      <w:r>
        <w:t>lternative</w:t>
      </w:r>
      <w:r w:rsidR="00BD42B6">
        <w:t>s</w:t>
      </w:r>
      <w:r>
        <w:t xml:space="preserve"> to the </w:t>
      </w:r>
      <w:r w:rsidR="00D33833">
        <w:t>Roof Structure</w:t>
      </w:r>
      <w:bookmarkEnd w:id="5"/>
    </w:p>
    <w:p w14:paraId="0C70BE01" w14:textId="5C35EBFA" w:rsidR="00D33833" w:rsidRDefault="00D33833" w:rsidP="00D33833">
      <w:pPr>
        <w:ind w:left="720"/>
      </w:pPr>
    </w:p>
    <w:p w14:paraId="0A8945E5" w14:textId="638D57DE" w:rsidR="00C1124A" w:rsidRDefault="00D33833" w:rsidP="004F16FB">
      <w:pPr>
        <w:ind w:left="720"/>
        <w:jc w:val="both"/>
        <w:rPr>
          <w:rFonts w:ascii="Arial" w:hAnsi="Arial" w:cs="Arial"/>
          <w:sz w:val="24"/>
          <w:szCs w:val="24"/>
        </w:rPr>
      </w:pPr>
      <w:r>
        <w:rPr>
          <w:rFonts w:ascii="Arial" w:hAnsi="Arial" w:cs="Arial"/>
          <w:sz w:val="24"/>
          <w:szCs w:val="24"/>
        </w:rPr>
        <w:t xml:space="preserve">Using a prefabricated Fink truss provides a </w:t>
      </w:r>
      <w:r w:rsidR="00004B1B">
        <w:rPr>
          <w:rFonts w:ascii="Arial" w:hAnsi="Arial" w:cs="Arial"/>
          <w:sz w:val="24"/>
          <w:szCs w:val="24"/>
        </w:rPr>
        <w:t>cost-effective</w:t>
      </w:r>
      <w:r>
        <w:rPr>
          <w:rFonts w:ascii="Arial" w:hAnsi="Arial" w:cs="Arial"/>
          <w:sz w:val="24"/>
          <w:szCs w:val="24"/>
        </w:rPr>
        <w:t xml:space="preserve"> method</w:t>
      </w:r>
      <w:r w:rsidR="00004B1B">
        <w:rPr>
          <w:rFonts w:ascii="Arial" w:hAnsi="Arial" w:cs="Arial"/>
          <w:sz w:val="24"/>
          <w:szCs w:val="24"/>
        </w:rPr>
        <w:t xml:space="preserve"> to constructing the roof structure as it is made offsite to specification</w:t>
      </w:r>
      <w:r w:rsidR="00BD42B6">
        <w:rPr>
          <w:rFonts w:ascii="Arial" w:hAnsi="Arial" w:cs="Arial"/>
          <w:sz w:val="24"/>
          <w:szCs w:val="24"/>
        </w:rPr>
        <w:t>.  T</w:t>
      </w:r>
      <w:r w:rsidR="00004B1B">
        <w:rPr>
          <w:rFonts w:ascii="Arial" w:hAnsi="Arial" w:cs="Arial"/>
          <w:sz w:val="24"/>
          <w:szCs w:val="24"/>
        </w:rPr>
        <w:t>his takes external factors such as poor weather and poor working conditions out of the equation</w:t>
      </w:r>
      <w:r w:rsidR="007E069E">
        <w:rPr>
          <w:rFonts w:ascii="Arial" w:hAnsi="Arial" w:cs="Arial"/>
          <w:sz w:val="24"/>
          <w:szCs w:val="24"/>
        </w:rPr>
        <w:t>,</w:t>
      </w:r>
      <w:r w:rsidR="00004B1B">
        <w:rPr>
          <w:rFonts w:ascii="Arial" w:hAnsi="Arial" w:cs="Arial"/>
          <w:sz w:val="24"/>
          <w:szCs w:val="24"/>
        </w:rPr>
        <w:t xml:space="preserve"> potentially resulting in better quality work</w:t>
      </w:r>
      <w:r w:rsidR="0000666A">
        <w:rPr>
          <w:rFonts w:ascii="Arial" w:hAnsi="Arial" w:cs="Arial"/>
          <w:sz w:val="24"/>
          <w:szCs w:val="24"/>
        </w:rPr>
        <w:t xml:space="preserve"> and less exposure to the elements for the materials</w:t>
      </w:r>
      <w:r w:rsidR="00004B1B">
        <w:rPr>
          <w:rFonts w:ascii="Arial" w:hAnsi="Arial" w:cs="Arial"/>
          <w:sz w:val="24"/>
          <w:szCs w:val="24"/>
        </w:rPr>
        <w:t>.</w:t>
      </w:r>
      <w:r>
        <w:rPr>
          <w:rFonts w:ascii="Arial" w:hAnsi="Arial" w:cs="Arial"/>
          <w:sz w:val="24"/>
          <w:szCs w:val="24"/>
        </w:rPr>
        <w:t xml:space="preserve"> </w:t>
      </w:r>
      <w:r w:rsidR="00004B1B">
        <w:rPr>
          <w:rFonts w:ascii="Arial" w:hAnsi="Arial" w:cs="Arial"/>
          <w:sz w:val="24"/>
          <w:szCs w:val="24"/>
        </w:rPr>
        <w:t>Due to the nature of it arriving to site already assembled</w:t>
      </w:r>
      <w:r w:rsidR="00C1124A">
        <w:rPr>
          <w:rFonts w:ascii="Arial" w:hAnsi="Arial" w:cs="Arial"/>
          <w:sz w:val="24"/>
          <w:szCs w:val="24"/>
        </w:rPr>
        <w:t>,</w:t>
      </w:r>
      <w:r w:rsidR="00004B1B">
        <w:rPr>
          <w:rFonts w:ascii="Arial" w:hAnsi="Arial" w:cs="Arial"/>
          <w:sz w:val="24"/>
          <w:szCs w:val="24"/>
        </w:rPr>
        <w:t xml:space="preserve"> labour hours </w:t>
      </w:r>
      <w:r w:rsidR="007E069E">
        <w:rPr>
          <w:rFonts w:ascii="Arial" w:hAnsi="Arial" w:cs="Arial"/>
          <w:sz w:val="24"/>
          <w:szCs w:val="24"/>
        </w:rPr>
        <w:t>and build time will be reduced</w:t>
      </w:r>
      <w:r w:rsidR="00004B1B">
        <w:rPr>
          <w:rFonts w:ascii="Arial" w:hAnsi="Arial" w:cs="Arial"/>
          <w:sz w:val="24"/>
          <w:szCs w:val="24"/>
        </w:rPr>
        <w:t>.</w:t>
      </w:r>
      <w:r w:rsidR="00C1124A">
        <w:rPr>
          <w:rFonts w:ascii="Arial" w:hAnsi="Arial" w:cs="Arial"/>
          <w:sz w:val="24"/>
          <w:szCs w:val="24"/>
        </w:rPr>
        <w:t xml:space="preserve"> A cold roof provides an excellent thermal performance</w:t>
      </w:r>
      <w:r w:rsidR="00BD42B6">
        <w:rPr>
          <w:rFonts w:ascii="Arial" w:hAnsi="Arial" w:cs="Arial"/>
          <w:sz w:val="24"/>
          <w:szCs w:val="24"/>
        </w:rPr>
        <w:t>;</w:t>
      </w:r>
      <w:r w:rsidR="00393FC5">
        <w:rPr>
          <w:rFonts w:ascii="Arial" w:hAnsi="Arial" w:cs="Arial"/>
          <w:sz w:val="24"/>
          <w:szCs w:val="24"/>
        </w:rPr>
        <w:t xml:space="preserve"> h</w:t>
      </w:r>
      <w:r w:rsidR="0000666A">
        <w:rPr>
          <w:rFonts w:ascii="Arial" w:hAnsi="Arial" w:cs="Arial"/>
          <w:sz w:val="24"/>
          <w:szCs w:val="24"/>
        </w:rPr>
        <w:t>owever,</w:t>
      </w:r>
      <w:r w:rsidR="00393FC5" w:rsidRPr="00393FC5">
        <w:rPr>
          <w:rFonts w:ascii="Arial" w:hAnsi="Arial" w:cs="Arial"/>
          <w:sz w:val="24"/>
          <w:szCs w:val="24"/>
        </w:rPr>
        <w:t xml:space="preserve"> </w:t>
      </w:r>
      <w:r w:rsidR="00393FC5">
        <w:rPr>
          <w:rFonts w:ascii="Arial" w:hAnsi="Arial" w:cs="Arial"/>
          <w:sz w:val="24"/>
          <w:szCs w:val="24"/>
        </w:rPr>
        <w:t>using a Fink truss restricts use to the attic space due to the position of the supporting web and could potentially need a crane to put in place</w:t>
      </w:r>
      <w:r w:rsidR="007E069E">
        <w:rPr>
          <w:rFonts w:ascii="Arial" w:hAnsi="Arial" w:cs="Arial"/>
          <w:sz w:val="24"/>
          <w:szCs w:val="24"/>
        </w:rPr>
        <w:t>, adding to the overall cost</w:t>
      </w:r>
      <w:r w:rsidR="00393FC5">
        <w:rPr>
          <w:rFonts w:ascii="Arial" w:hAnsi="Arial" w:cs="Arial"/>
          <w:sz w:val="24"/>
          <w:szCs w:val="24"/>
        </w:rPr>
        <w:t>.</w:t>
      </w:r>
      <w:r w:rsidR="00004B1B">
        <w:rPr>
          <w:rFonts w:ascii="Arial" w:hAnsi="Arial" w:cs="Arial"/>
          <w:sz w:val="24"/>
          <w:szCs w:val="24"/>
        </w:rPr>
        <w:t xml:space="preserve"> </w:t>
      </w:r>
      <w:r w:rsidR="00393FC5">
        <w:rPr>
          <w:rFonts w:ascii="Arial" w:hAnsi="Arial" w:cs="Arial"/>
          <w:sz w:val="24"/>
          <w:szCs w:val="24"/>
        </w:rPr>
        <w:t>The use of</w:t>
      </w:r>
      <w:r w:rsidR="00004B1B">
        <w:rPr>
          <w:rFonts w:ascii="Arial" w:hAnsi="Arial" w:cs="Arial"/>
          <w:sz w:val="24"/>
          <w:szCs w:val="24"/>
        </w:rPr>
        <w:t xml:space="preserve"> a prefabricated roof truss does require the site to have good access for the truss to be delivered. </w:t>
      </w:r>
    </w:p>
    <w:p w14:paraId="24722FF2" w14:textId="415D4D01" w:rsidR="004F16FB" w:rsidRDefault="00C1124A" w:rsidP="00CE5032">
      <w:pPr>
        <w:ind w:left="720"/>
        <w:jc w:val="both"/>
        <w:rPr>
          <w:rFonts w:ascii="Arial" w:hAnsi="Arial" w:cs="Arial"/>
          <w:sz w:val="24"/>
          <w:szCs w:val="24"/>
        </w:rPr>
      </w:pPr>
      <w:r>
        <w:rPr>
          <w:rFonts w:ascii="Arial" w:hAnsi="Arial" w:cs="Arial"/>
          <w:sz w:val="24"/>
          <w:szCs w:val="24"/>
        </w:rPr>
        <w:t xml:space="preserve">A cut roof is an alternative that could be used instead of a trussed roof. </w:t>
      </w:r>
      <w:r w:rsidR="00A0102B">
        <w:rPr>
          <w:rFonts w:ascii="Arial" w:hAnsi="Arial" w:cs="Arial"/>
          <w:sz w:val="24"/>
          <w:szCs w:val="24"/>
        </w:rPr>
        <w:t xml:space="preserve">This is where a skilled worker cuts the timbers and constructs the roof on site. This can be a benefit to </w:t>
      </w:r>
      <w:r w:rsidR="002A5101">
        <w:rPr>
          <w:rFonts w:ascii="Arial" w:hAnsi="Arial" w:cs="Arial"/>
          <w:sz w:val="24"/>
          <w:szCs w:val="24"/>
        </w:rPr>
        <w:t>a</w:t>
      </w:r>
      <w:r w:rsidR="00A0102B">
        <w:rPr>
          <w:rFonts w:ascii="Arial" w:hAnsi="Arial" w:cs="Arial"/>
          <w:sz w:val="24"/>
          <w:szCs w:val="24"/>
        </w:rPr>
        <w:t xml:space="preserve"> project </w:t>
      </w:r>
      <w:r w:rsidR="002A5101">
        <w:rPr>
          <w:rFonts w:ascii="Arial" w:hAnsi="Arial" w:cs="Arial"/>
          <w:sz w:val="24"/>
          <w:szCs w:val="24"/>
        </w:rPr>
        <w:t>with poor access as timbers can be brought in at any size</w:t>
      </w:r>
      <w:r w:rsidR="00A0102B">
        <w:rPr>
          <w:rFonts w:ascii="Arial" w:hAnsi="Arial" w:cs="Arial"/>
          <w:sz w:val="24"/>
          <w:szCs w:val="24"/>
        </w:rPr>
        <w:t xml:space="preserve">. </w:t>
      </w:r>
      <w:r w:rsidR="00BD42B6">
        <w:rPr>
          <w:rFonts w:ascii="Arial" w:hAnsi="Arial" w:cs="Arial"/>
          <w:sz w:val="24"/>
          <w:szCs w:val="24"/>
        </w:rPr>
        <w:t>M</w:t>
      </w:r>
      <w:r w:rsidR="00A0102B">
        <w:rPr>
          <w:rFonts w:ascii="Arial" w:hAnsi="Arial" w:cs="Arial"/>
          <w:sz w:val="24"/>
          <w:szCs w:val="24"/>
        </w:rPr>
        <w:t>istakes or errors can be rectified on site</w:t>
      </w:r>
      <w:r w:rsidR="004F16FB">
        <w:rPr>
          <w:rFonts w:ascii="Arial" w:hAnsi="Arial" w:cs="Arial"/>
          <w:sz w:val="24"/>
          <w:szCs w:val="24"/>
        </w:rPr>
        <w:t xml:space="preserve"> and there is more flexibility with designing the roof space. However, poor weather can slow the build time depending on the time of the year and may even damage the timber being used. Constructing the roof on site leaves more opportunity for mistakes and increases the amount of labour and manual handling required on site. </w:t>
      </w:r>
    </w:p>
    <w:p w14:paraId="05D19297" w14:textId="53F157BD" w:rsidR="00CE5032" w:rsidRDefault="00CE5032" w:rsidP="00CE5032">
      <w:pPr>
        <w:jc w:val="both"/>
        <w:rPr>
          <w:rFonts w:ascii="Arial" w:hAnsi="Arial" w:cs="Arial"/>
          <w:sz w:val="24"/>
          <w:szCs w:val="24"/>
        </w:rPr>
      </w:pPr>
    </w:p>
    <w:p w14:paraId="05EE2FA6" w14:textId="521645FE" w:rsidR="005D4F1D" w:rsidRDefault="00685948" w:rsidP="005D4F1D">
      <w:pPr>
        <w:pStyle w:val="Heading1"/>
        <w:numPr>
          <w:ilvl w:val="0"/>
          <w:numId w:val="6"/>
        </w:numPr>
      </w:pPr>
      <w:bookmarkStart w:id="6" w:name="_Toc62207148"/>
      <w:r>
        <w:t>Condensation</w:t>
      </w:r>
      <w:bookmarkEnd w:id="6"/>
    </w:p>
    <w:p w14:paraId="3B880E12" w14:textId="6D90987C" w:rsidR="005D4F1D" w:rsidRDefault="005D4F1D" w:rsidP="005D4F1D"/>
    <w:p w14:paraId="0694DB99" w14:textId="1569706A" w:rsidR="00685948" w:rsidRDefault="005D4F1D" w:rsidP="005D4F1D">
      <w:pPr>
        <w:ind w:left="720"/>
        <w:rPr>
          <w:rFonts w:ascii="Arial" w:hAnsi="Arial" w:cs="Arial"/>
          <w:sz w:val="24"/>
          <w:szCs w:val="24"/>
        </w:rPr>
      </w:pPr>
      <w:r>
        <w:rPr>
          <w:rFonts w:ascii="Arial" w:hAnsi="Arial" w:cs="Arial"/>
          <w:sz w:val="24"/>
          <w:szCs w:val="24"/>
        </w:rPr>
        <w:t>Surface condensation is a common problem in many domestic dwellings. This is where humid air hits a cold surface such as a bathroom or kitchen window. Commonly this is not the cause of most problems that can occur from condensation</w:t>
      </w:r>
      <w:r w:rsidR="00BD42B6">
        <w:rPr>
          <w:rFonts w:ascii="Arial" w:hAnsi="Arial" w:cs="Arial"/>
          <w:sz w:val="24"/>
          <w:szCs w:val="24"/>
        </w:rPr>
        <w:t>,</w:t>
      </w:r>
      <w:r>
        <w:rPr>
          <w:rFonts w:ascii="Arial" w:hAnsi="Arial" w:cs="Arial"/>
          <w:sz w:val="24"/>
          <w:szCs w:val="24"/>
        </w:rPr>
        <w:t xml:space="preserve"> but in extreme cases it can be the source of mould growth and</w:t>
      </w:r>
      <w:r w:rsidR="003A05A1">
        <w:rPr>
          <w:rFonts w:ascii="Arial" w:hAnsi="Arial" w:cs="Arial"/>
          <w:sz w:val="24"/>
          <w:szCs w:val="24"/>
        </w:rPr>
        <w:t xml:space="preserve"> can</w:t>
      </w:r>
      <w:r>
        <w:rPr>
          <w:rFonts w:ascii="Arial" w:hAnsi="Arial" w:cs="Arial"/>
          <w:sz w:val="24"/>
          <w:szCs w:val="24"/>
        </w:rPr>
        <w:t xml:space="preserve"> even cause dampness in plaster and other internal finishes.</w:t>
      </w:r>
      <w:r w:rsidR="00137678">
        <w:rPr>
          <w:rFonts w:ascii="Arial" w:hAnsi="Arial" w:cs="Arial"/>
          <w:sz w:val="24"/>
          <w:szCs w:val="24"/>
        </w:rPr>
        <w:t xml:space="preserve"> (PCA 2021) was a good source of information.</w:t>
      </w:r>
    </w:p>
    <w:p w14:paraId="2A18798C" w14:textId="00E89419" w:rsidR="006C11C7" w:rsidRDefault="00137678" w:rsidP="006C11C7">
      <w:pPr>
        <w:ind w:left="720"/>
        <w:rPr>
          <w:rFonts w:ascii="Arial" w:hAnsi="Arial" w:cs="Arial"/>
          <w:sz w:val="24"/>
          <w:szCs w:val="24"/>
        </w:rPr>
      </w:pPr>
      <w:r>
        <w:rPr>
          <w:rFonts w:ascii="Arial" w:hAnsi="Arial" w:cs="Arial"/>
          <w:sz w:val="24"/>
          <w:szCs w:val="24"/>
        </w:rPr>
        <w:t xml:space="preserve">Interstitial condensation </w:t>
      </w:r>
      <w:r w:rsidR="005D7ACB">
        <w:rPr>
          <w:rFonts w:ascii="Arial" w:hAnsi="Arial" w:cs="Arial"/>
          <w:sz w:val="24"/>
          <w:szCs w:val="24"/>
        </w:rPr>
        <w:t>can be much more</w:t>
      </w:r>
      <w:r w:rsidR="00A00791">
        <w:rPr>
          <w:rFonts w:ascii="Arial" w:hAnsi="Arial" w:cs="Arial"/>
          <w:sz w:val="24"/>
          <w:szCs w:val="24"/>
        </w:rPr>
        <w:t xml:space="preserve"> of a</w:t>
      </w:r>
      <w:r w:rsidR="005D7ACB">
        <w:rPr>
          <w:rFonts w:ascii="Arial" w:hAnsi="Arial" w:cs="Arial"/>
          <w:sz w:val="24"/>
          <w:szCs w:val="24"/>
        </w:rPr>
        <w:t xml:space="preserve"> serious problem</w:t>
      </w:r>
      <w:r w:rsidR="00BD42B6">
        <w:rPr>
          <w:rFonts w:ascii="Arial" w:hAnsi="Arial" w:cs="Arial"/>
          <w:sz w:val="24"/>
          <w:szCs w:val="24"/>
        </w:rPr>
        <w:t xml:space="preserve"> which</w:t>
      </w:r>
      <w:r w:rsidR="008C76D4">
        <w:rPr>
          <w:rFonts w:ascii="Arial" w:hAnsi="Arial" w:cs="Arial"/>
          <w:sz w:val="24"/>
          <w:szCs w:val="24"/>
        </w:rPr>
        <w:t xml:space="preserve"> </w:t>
      </w:r>
      <w:r w:rsidR="00A00791">
        <w:rPr>
          <w:rFonts w:ascii="Arial" w:hAnsi="Arial" w:cs="Arial"/>
          <w:sz w:val="24"/>
          <w:szCs w:val="24"/>
        </w:rPr>
        <w:t xml:space="preserve">can occur when the actual air temperature and the dew point meet. If this occurs at a point within the construction of the building it can have massive impact on the materials used. For </w:t>
      </w:r>
      <w:r w:rsidR="006C11C7">
        <w:rPr>
          <w:rFonts w:ascii="Arial" w:hAnsi="Arial" w:cs="Arial"/>
          <w:sz w:val="24"/>
          <w:szCs w:val="24"/>
        </w:rPr>
        <w:t>example,</w:t>
      </w:r>
      <w:r w:rsidR="00A00791">
        <w:rPr>
          <w:rFonts w:ascii="Arial" w:hAnsi="Arial" w:cs="Arial"/>
          <w:sz w:val="24"/>
          <w:szCs w:val="24"/>
        </w:rPr>
        <w:t xml:space="preserve"> it can cause mould growth and even cause timber to rot. </w:t>
      </w:r>
      <w:r w:rsidR="006C11C7">
        <w:rPr>
          <w:rFonts w:ascii="Arial" w:hAnsi="Arial" w:cs="Arial"/>
          <w:sz w:val="24"/>
          <w:szCs w:val="24"/>
        </w:rPr>
        <w:t>If insulation gets damp it can become ineffective a</w:t>
      </w:r>
      <w:r w:rsidR="00BD42B6">
        <w:rPr>
          <w:rFonts w:ascii="Arial" w:hAnsi="Arial" w:cs="Arial"/>
          <w:sz w:val="24"/>
          <w:szCs w:val="24"/>
        </w:rPr>
        <w:t>nd</w:t>
      </w:r>
      <w:r w:rsidR="006C11C7">
        <w:rPr>
          <w:rFonts w:ascii="Arial" w:hAnsi="Arial" w:cs="Arial"/>
          <w:sz w:val="24"/>
          <w:szCs w:val="24"/>
        </w:rPr>
        <w:t xml:space="preserve"> start to sweat into the internal leaf of the structure, in turn accelerating the negative effects. (Doggart 2012) provided good information on this.</w:t>
      </w:r>
    </w:p>
    <w:p w14:paraId="406CD76F" w14:textId="2A919537" w:rsidR="0094388C" w:rsidRDefault="0094388C" w:rsidP="0094388C">
      <w:pPr>
        <w:rPr>
          <w:rFonts w:ascii="Arial" w:hAnsi="Arial" w:cs="Arial"/>
          <w:sz w:val="24"/>
          <w:szCs w:val="24"/>
        </w:rPr>
      </w:pPr>
    </w:p>
    <w:p w14:paraId="5B5E4594" w14:textId="051E4059" w:rsidR="000E6F3B" w:rsidRDefault="0094388C" w:rsidP="000E6F3B">
      <w:pPr>
        <w:pStyle w:val="Heading1"/>
        <w:numPr>
          <w:ilvl w:val="0"/>
          <w:numId w:val="6"/>
        </w:numPr>
      </w:pPr>
      <w:bookmarkStart w:id="7" w:name="_Toc62207149"/>
      <w:r>
        <w:lastRenderedPageBreak/>
        <w:t>Ventilation</w:t>
      </w:r>
      <w:r w:rsidR="00D05F93">
        <w:t xml:space="preserve"> Sketch</w:t>
      </w:r>
      <w:bookmarkEnd w:id="7"/>
    </w:p>
    <w:p w14:paraId="74973A5F" w14:textId="0C0787CE" w:rsidR="000E6F3B" w:rsidRDefault="00800131" w:rsidP="000E6F3B">
      <w:r w:rsidRPr="00800131">
        <w:rPr>
          <w:noProof/>
          <w:lang w:eastAsia="en-GB"/>
        </w:rPr>
        <w:drawing>
          <wp:inline distT="0" distB="0" distL="0" distR="0" wp14:anchorId="2BC947AF" wp14:editId="5ACFC147">
            <wp:extent cx="5731510" cy="85064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506460"/>
                    </a:xfrm>
                    <a:prstGeom prst="rect">
                      <a:avLst/>
                    </a:prstGeom>
                    <a:noFill/>
                    <a:ln>
                      <a:noFill/>
                    </a:ln>
                  </pic:spPr>
                </pic:pic>
              </a:graphicData>
            </a:graphic>
          </wp:inline>
        </w:drawing>
      </w:r>
    </w:p>
    <w:p w14:paraId="2BAFDAAE" w14:textId="26996C74" w:rsidR="000E6F3B" w:rsidRDefault="000E6F3B" w:rsidP="00A40595">
      <w:pPr>
        <w:pStyle w:val="Heading1"/>
        <w:numPr>
          <w:ilvl w:val="0"/>
          <w:numId w:val="6"/>
        </w:numPr>
      </w:pPr>
      <w:bookmarkStart w:id="8" w:name="_Toc62207150"/>
      <w:r>
        <w:lastRenderedPageBreak/>
        <w:t>Summary</w:t>
      </w:r>
      <w:bookmarkEnd w:id="8"/>
    </w:p>
    <w:p w14:paraId="01BCB30D" w14:textId="219B13C1" w:rsidR="000E6F3B" w:rsidRDefault="000E6F3B" w:rsidP="000E6F3B">
      <w:pPr>
        <w:pStyle w:val="ListParagraph"/>
      </w:pPr>
    </w:p>
    <w:p w14:paraId="5551A010" w14:textId="3776748F" w:rsidR="003C506A" w:rsidRDefault="003C506A" w:rsidP="000E6F3B">
      <w:pPr>
        <w:pStyle w:val="ListParagraph"/>
      </w:pPr>
    </w:p>
    <w:p w14:paraId="56625742" w14:textId="17E39666" w:rsidR="003C506A" w:rsidRPr="00A40595" w:rsidRDefault="00A40595" w:rsidP="000E6F3B">
      <w:pPr>
        <w:pStyle w:val="ListParagraph"/>
        <w:rPr>
          <w:rFonts w:ascii="Arial" w:hAnsi="Arial" w:cs="Arial"/>
          <w:sz w:val="24"/>
          <w:szCs w:val="24"/>
        </w:rPr>
      </w:pPr>
      <w:r>
        <w:rPr>
          <w:rFonts w:ascii="Arial" w:hAnsi="Arial" w:cs="Arial"/>
          <w:sz w:val="24"/>
          <w:szCs w:val="24"/>
        </w:rPr>
        <w:t>A timber frame can provide an excellent alternative to constructing a house, providing it is done properly and to the required standards. It Is imperative that it is correctly insulated and ventilated. The building regulations provide great information on how this can be archived.</w:t>
      </w:r>
    </w:p>
    <w:p w14:paraId="7F643DB9" w14:textId="43A0E003" w:rsidR="000E6F3B" w:rsidRDefault="000E6F3B" w:rsidP="000E6F3B"/>
    <w:p w14:paraId="7BF61991" w14:textId="6F36A5A5" w:rsidR="00165C4A" w:rsidRDefault="00165C4A" w:rsidP="00800131">
      <w:pPr>
        <w:jc w:val="both"/>
        <w:rPr>
          <w:rFonts w:ascii="Arial" w:hAnsi="Arial" w:cs="Arial"/>
          <w:sz w:val="24"/>
          <w:szCs w:val="24"/>
        </w:rPr>
      </w:pPr>
    </w:p>
    <w:p w14:paraId="7D59B386" w14:textId="3456BD1E" w:rsidR="001F47BE" w:rsidRDefault="000E6F3B" w:rsidP="000E6F3B">
      <w:pPr>
        <w:pStyle w:val="Heading1"/>
        <w:numPr>
          <w:ilvl w:val="0"/>
          <w:numId w:val="6"/>
        </w:numPr>
      </w:pPr>
      <w:r>
        <w:t xml:space="preserve">  </w:t>
      </w:r>
      <w:bookmarkStart w:id="9" w:name="_Toc62207151"/>
      <w:r w:rsidR="009A1573">
        <w:t>References</w:t>
      </w:r>
      <w:bookmarkEnd w:id="9"/>
      <w:r w:rsidR="009A1573">
        <w:t xml:space="preserve"> </w:t>
      </w:r>
    </w:p>
    <w:p w14:paraId="3F8E8025" w14:textId="77777777" w:rsidR="000E6F3B" w:rsidRPr="000E6F3B" w:rsidRDefault="000E6F3B" w:rsidP="000E6F3B">
      <w:pPr>
        <w:pStyle w:val="ListParagraph"/>
      </w:pPr>
    </w:p>
    <w:p w14:paraId="6F384E45" w14:textId="5978C0E0" w:rsidR="009A1573" w:rsidRDefault="004D18F2" w:rsidP="009A1573">
      <w:r>
        <w:tab/>
      </w:r>
    </w:p>
    <w:p w14:paraId="7E94F543" w14:textId="1904191C" w:rsidR="009A1573" w:rsidRDefault="009A1573" w:rsidP="00A32D7A">
      <w:pPr>
        <w:ind w:left="720"/>
        <w:rPr>
          <w:rFonts w:ascii="Arial" w:hAnsi="Arial" w:cs="Arial"/>
          <w:sz w:val="24"/>
          <w:szCs w:val="24"/>
        </w:rPr>
      </w:pPr>
      <w:r w:rsidRPr="009A1573">
        <w:rPr>
          <w:rFonts w:ascii="Arial" w:hAnsi="Arial" w:cs="Arial"/>
          <w:sz w:val="24"/>
          <w:szCs w:val="24"/>
        </w:rPr>
        <w:t>Welsh Government (</w:t>
      </w:r>
      <w:r>
        <w:rPr>
          <w:rFonts w:ascii="Arial" w:hAnsi="Arial" w:cs="Arial"/>
          <w:sz w:val="24"/>
          <w:szCs w:val="24"/>
        </w:rPr>
        <w:t>2</w:t>
      </w:r>
      <w:r w:rsidRPr="009A1573">
        <w:rPr>
          <w:rFonts w:ascii="Arial" w:hAnsi="Arial" w:cs="Arial"/>
          <w:sz w:val="24"/>
          <w:szCs w:val="24"/>
        </w:rPr>
        <w:t>010). </w:t>
      </w:r>
      <w:r w:rsidRPr="009A1573">
        <w:rPr>
          <w:rFonts w:ascii="Arial" w:hAnsi="Arial" w:cs="Arial"/>
          <w:i/>
          <w:iCs/>
          <w:sz w:val="24"/>
          <w:szCs w:val="24"/>
        </w:rPr>
        <w:t>Approved Document A.</w:t>
      </w:r>
      <w:r w:rsidRPr="009A1573">
        <w:rPr>
          <w:rFonts w:ascii="Arial" w:hAnsi="Arial" w:cs="Arial"/>
          <w:sz w:val="24"/>
          <w:szCs w:val="24"/>
        </w:rPr>
        <w:t> [ONLINE] Available at: https://www-ihsti-com.ezproxy.uwtsd.ac.uk/tempimg/B73EE9-CIS888614800317109.pdf. [Last Accessed 14/01/2021].</w:t>
      </w:r>
    </w:p>
    <w:p w14:paraId="3DFFF850" w14:textId="614BD35A" w:rsidR="005C3514" w:rsidRDefault="005C3514" w:rsidP="004D18F2">
      <w:pPr>
        <w:ind w:left="720"/>
        <w:rPr>
          <w:rFonts w:ascii="Arial" w:hAnsi="Arial" w:cs="Arial"/>
          <w:sz w:val="24"/>
          <w:szCs w:val="24"/>
        </w:rPr>
      </w:pPr>
      <w:r w:rsidRPr="005C3514">
        <w:rPr>
          <w:rFonts w:ascii="Arial" w:hAnsi="Arial" w:cs="Arial"/>
          <w:sz w:val="24"/>
          <w:szCs w:val="24"/>
        </w:rPr>
        <w:t>Welsh Government (2014). </w:t>
      </w:r>
      <w:r w:rsidRPr="005C3514">
        <w:rPr>
          <w:rFonts w:ascii="Arial" w:hAnsi="Arial" w:cs="Arial"/>
          <w:i/>
          <w:iCs/>
          <w:sz w:val="24"/>
          <w:szCs w:val="24"/>
        </w:rPr>
        <w:t>Approved Document L1A</w:t>
      </w:r>
      <w:r>
        <w:rPr>
          <w:rFonts w:ascii="Arial" w:hAnsi="Arial" w:cs="Arial"/>
          <w:i/>
          <w:iCs/>
          <w:sz w:val="24"/>
          <w:szCs w:val="24"/>
        </w:rPr>
        <w:t xml:space="preserve"> Section 9</w:t>
      </w:r>
      <w:r w:rsidRPr="005C3514">
        <w:rPr>
          <w:rFonts w:ascii="Arial" w:hAnsi="Arial" w:cs="Arial"/>
          <w:i/>
          <w:iCs/>
          <w:sz w:val="24"/>
          <w:szCs w:val="24"/>
        </w:rPr>
        <w:t>.</w:t>
      </w:r>
      <w:r w:rsidRPr="005C3514">
        <w:rPr>
          <w:rFonts w:ascii="Arial" w:hAnsi="Arial" w:cs="Arial"/>
          <w:sz w:val="24"/>
          <w:szCs w:val="24"/>
        </w:rPr>
        <w:t> [ONLINE] Available at: https://www-ihsti-com.ezproxy.uwtsd.ac.uk/tempimg/4D95F35-CIS888614800317151.pdf. [Last Accessed 14/01/2021].</w:t>
      </w:r>
    </w:p>
    <w:p w14:paraId="4B174C2A" w14:textId="34872F14" w:rsidR="005C6403" w:rsidRDefault="005C6403" w:rsidP="004D18F2">
      <w:pPr>
        <w:ind w:left="720"/>
        <w:rPr>
          <w:rFonts w:ascii="Arial" w:hAnsi="Arial" w:cs="Arial"/>
          <w:sz w:val="24"/>
          <w:szCs w:val="24"/>
        </w:rPr>
      </w:pPr>
      <w:r w:rsidRPr="005C6403">
        <w:rPr>
          <w:rFonts w:ascii="Arial" w:hAnsi="Arial" w:cs="Arial"/>
          <w:sz w:val="24"/>
          <w:szCs w:val="24"/>
        </w:rPr>
        <w:t>Welsh Government (2010</w:t>
      </w:r>
      <w:r w:rsidR="00790081">
        <w:rPr>
          <w:rFonts w:ascii="Arial" w:hAnsi="Arial" w:cs="Arial"/>
          <w:sz w:val="24"/>
          <w:szCs w:val="24"/>
        </w:rPr>
        <w:t>b</w:t>
      </w:r>
      <w:r w:rsidRPr="005C6403">
        <w:rPr>
          <w:rFonts w:ascii="Arial" w:hAnsi="Arial" w:cs="Arial"/>
          <w:sz w:val="24"/>
          <w:szCs w:val="24"/>
        </w:rPr>
        <w:t>). </w:t>
      </w:r>
      <w:r w:rsidRPr="005C6403">
        <w:rPr>
          <w:rFonts w:ascii="Arial" w:hAnsi="Arial" w:cs="Arial"/>
          <w:i/>
          <w:iCs/>
          <w:sz w:val="24"/>
          <w:szCs w:val="24"/>
        </w:rPr>
        <w:t>Approved Document B.</w:t>
      </w:r>
      <w:r w:rsidRPr="005C6403">
        <w:rPr>
          <w:rFonts w:ascii="Arial" w:hAnsi="Arial" w:cs="Arial"/>
          <w:sz w:val="24"/>
          <w:szCs w:val="24"/>
        </w:rPr>
        <w:t> [ONLINE] Available at: https://gov.wales/sites/default/files/publications/2021-01/building-regulations-guidance-part-b-fire-safety-volume-1-dwellinghouses.pdf. [Last Accessed 02/01/2021].</w:t>
      </w:r>
    </w:p>
    <w:p w14:paraId="0DA3FBEF" w14:textId="1A577AF9" w:rsidR="00C761B6" w:rsidRDefault="004F644A" w:rsidP="001050D1">
      <w:pPr>
        <w:ind w:left="720"/>
        <w:rPr>
          <w:rFonts w:ascii="Arial" w:hAnsi="Arial" w:cs="Arial"/>
          <w:sz w:val="24"/>
          <w:szCs w:val="24"/>
        </w:rPr>
      </w:pPr>
      <w:r w:rsidRPr="004F644A">
        <w:rPr>
          <w:rFonts w:ascii="Arial" w:hAnsi="Arial" w:cs="Arial"/>
          <w:sz w:val="24"/>
          <w:szCs w:val="24"/>
        </w:rPr>
        <w:t>Kingspan (202</w:t>
      </w:r>
      <w:r w:rsidR="0074157E">
        <w:rPr>
          <w:rFonts w:ascii="Arial" w:hAnsi="Arial" w:cs="Arial"/>
          <w:sz w:val="24"/>
          <w:szCs w:val="24"/>
        </w:rPr>
        <w:t>1</w:t>
      </w:r>
      <w:r w:rsidRPr="004F644A">
        <w:rPr>
          <w:rFonts w:ascii="Arial" w:hAnsi="Arial" w:cs="Arial"/>
          <w:sz w:val="24"/>
          <w:szCs w:val="24"/>
        </w:rPr>
        <w:t>). </w:t>
      </w:r>
      <w:r w:rsidRPr="004F644A">
        <w:rPr>
          <w:rFonts w:ascii="Arial" w:hAnsi="Arial" w:cs="Arial"/>
          <w:i/>
          <w:iCs/>
          <w:sz w:val="24"/>
          <w:szCs w:val="24"/>
        </w:rPr>
        <w:t>Building Regulations and Standards - Fire.</w:t>
      </w:r>
      <w:r w:rsidRPr="004F644A">
        <w:rPr>
          <w:rFonts w:ascii="Arial" w:hAnsi="Arial" w:cs="Arial"/>
          <w:sz w:val="24"/>
          <w:szCs w:val="24"/>
        </w:rPr>
        <w:t> [ONLINE] Available at: https://www.kingspan.com/gb/en-gb/products/insulation-boards/insulation-technical-hub/building-regulations-fire. [Last Accessed 14/01/2021].</w:t>
      </w:r>
    </w:p>
    <w:p w14:paraId="38F04F8A" w14:textId="2340F281" w:rsidR="00790081" w:rsidRDefault="00790081" w:rsidP="00790081">
      <w:pPr>
        <w:ind w:left="720"/>
        <w:rPr>
          <w:rFonts w:ascii="Arial" w:hAnsi="Arial" w:cs="Arial"/>
          <w:sz w:val="24"/>
          <w:szCs w:val="24"/>
        </w:rPr>
      </w:pPr>
      <w:r w:rsidRPr="004F644A">
        <w:rPr>
          <w:rFonts w:ascii="Arial" w:hAnsi="Arial" w:cs="Arial"/>
          <w:sz w:val="24"/>
          <w:szCs w:val="24"/>
        </w:rPr>
        <w:t>Kingspan (202</w:t>
      </w:r>
      <w:r>
        <w:rPr>
          <w:rFonts w:ascii="Arial" w:hAnsi="Arial" w:cs="Arial"/>
          <w:sz w:val="24"/>
          <w:szCs w:val="24"/>
        </w:rPr>
        <w:t>1b</w:t>
      </w:r>
      <w:r w:rsidRPr="004F644A">
        <w:rPr>
          <w:rFonts w:ascii="Arial" w:hAnsi="Arial" w:cs="Arial"/>
          <w:sz w:val="24"/>
          <w:szCs w:val="24"/>
        </w:rPr>
        <w:t>). </w:t>
      </w:r>
      <w:r>
        <w:rPr>
          <w:rFonts w:ascii="Arial" w:hAnsi="Arial" w:cs="Arial"/>
          <w:i/>
          <w:iCs/>
          <w:sz w:val="24"/>
          <w:szCs w:val="24"/>
        </w:rPr>
        <w:t>Calculator</w:t>
      </w:r>
      <w:r w:rsidRPr="004F644A">
        <w:rPr>
          <w:rFonts w:ascii="Arial" w:hAnsi="Arial" w:cs="Arial"/>
          <w:i/>
          <w:iCs/>
          <w:sz w:val="24"/>
          <w:szCs w:val="24"/>
        </w:rPr>
        <w:t>.</w:t>
      </w:r>
      <w:r w:rsidRPr="004F644A">
        <w:rPr>
          <w:rFonts w:ascii="Arial" w:hAnsi="Arial" w:cs="Arial"/>
          <w:sz w:val="24"/>
          <w:szCs w:val="24"/>
        </w:rPr>
        <w:t xml:space="preserve"> [ONLINE] Available at: </w:t>
      </w:r>
      <w:r w:rsidRPr="00790081">
        <w:rPr>
          <w:rFonts w:ascii="Arial" w:hAnsi="Arial" w:cs="Arial"/>
          <w:sz w:val="24"/>
          <w:szCs w:val="24"/>
        </w:rPr>
        <w:t>https://www.uvalue-calculator.co.uk//calculator/walls/timber%20frame/insulation%20between%20studs%20with%20insulated%20sheathing/140mm/brick/120/</w:t>
      </w:r>
      <w:r w:rsidRPr="004F644A">
        <w:rPr>
          <w:rFonts w:ascii="Arial" w:hAnsi="Arial" w:cs="Arial"/>
          <w:sz w:val="24"/>
          <w:szCs w:val="24"/>
        </w:rPr>
        <w:t>. [Last Accessed 14/01/2021].</w:t>
      </w:r>
    </w:p>
    <w:p w14:paraId="05434067" w14:textId="14CA3EFA" w:rsidR="003F03E5" w:rsidRDefault="003F03E5" w:rsidP="003F03E5">
      <w:pPr>
        <w:ind w:left="720"/>
        <w:rPr>
          <w:rFonts w:ascii="Arial" w:hAnsi="Arial" w:cs="Arial"/>
          <w:sz w:val="24"/>
          <w:szCs w:val="24"/>
        </w:rPr>
      </w:pPr>
      <w:r w:rsidRPr="005C6403">
        <w:rPr>
          <w:rFonts w:ascii="Arial" w:hAnsi="Arial" w:cs="Arial"/>
          <w:sz w:val="24"/>
          <w:szCs w:val="24"/>
        </w:rPr>
        <w:t>Welsh Government (2010</w:t>
      </w:r>
      <w:r>
        <w:rPr>
          <w:rFonts w:ascii="Arial" w:hAnsi="Arial" w:cs="Arial"/>
          <w:sz w:val="24"/>
          <w:szCs w:val="24"/>
        </w:rPr>
        <w:t>c</w:t>
      </w:r>
      <w:r w:rsidRPr="005C6403">
        <w:rPr>
          <w:rFonts w:ascii="Arial" w:hAnsi="Arial" w:cs="Arial"/>
          <w:sz w:val="24"/>
          <w:szCs w:val="24"/>
        </w:rPr>
        <w:t>). </w:t>
      </w:r>
      <w:r w:rsidRPr="005C6403">
        <w:rPr>
          <w:rFonts w:ascii="Arial" w:hAnsi="Arial" w:cs="Arial"/>
          <w:i/>
          <w:iCs/>
          <w:sz w:val="24"/>
          <w:szCs w:val="24"/>
        </w:rPr>
        <w:t xml:space="preserve">Approved Document </w:t>
      </w:r>
      <w:r>
        <w:rPr>
          <w:rFonts w:ascii="Arial" w:hAnsi="Arial" w:cs="Arial"/>
          <w:i/>
          <w:iCs/>
          <w:sz w:val="24"/>
          <w:szCs w:val="24"/>
        </w:rPr>
        <w:t>C</w:t>
      </w:r>
      <w:r w:rsidRPr="005C6403">
        <w:rPr>
          <w:rFonts w:ascii="Arial" w:hAnsi="Arial" w:cs="Arial"/>
          <w:i/>
          <w:iCs/>
          <w:sz w:val="24"/>
          <w:szCs w:val="24"/>
        </w:rPr>
        <w:t>.</w:t>
      </w:r>
      <w:r w:rsidRPr="005C6403">
        <w:rPr>
          <w:rFonts w:ascii="Arial" w:hAnsi="Arial" w:cs="Arial"/>
          <w:sz w:val="24"/>
          <w:szCs w:val="24"/>
        </w:rPr>
        <w:t xml:space="preserve"> [ONLINE] Available at: </w:t>
      </w:r>
      <w:r w:rsidRPr="003F03E5">
        <w:rPr>
          <w:rFonts w:ascii="Arial" w:hAnsi="Arial" w:cs="Arial"/>
          <w:sz w:val="24"/>
          <w:szCs w:val="24"/>
        </w:rPr>
        <w:t xml:space="preserve">https://www.labc.co.uk/sites/default/files/EXT.Approved-Document-C-Resistance-to-Contaminants-%26-Moisture.JMCN_.v1.030417.pdf </w:t>
      </w:r>
      <w:r w:rsidRPr="005C6403">
        <w:rPr>
          <w:rFonts w:ascii="Arial" w:hAnsi="Arial" w:cs="Arial"/>
          <w:sz w:val="24"/>
          <w:szCs w:val="24"/>
        </w:rPr>
        <w:t xml:space="preserve">[Last Accessed </w:t>
      </w:r>
      <w:r w:rsidR="00D55C12">
        <w:rPr>
          <w:rFonts w:ascii="Arial" w:hAnsi="Arial" w:cs="Arial"/>
          <w:sz w:val="24"/>
          <w:szCs w:val="24"/>
        </w:rPr>
        <w:t>14</w:t>
      </w:r>
      <w:r w:rsidRPr="005C6403">
        <w:rPr>
          <w:rFonts w:ascii="Arial" w:hAnsi="Arial" w:cs="Arial"/>
          <w:sz w:val="24"/>
          <w:szCs w:val="24"/>
        </w:rPr>
        <w:t>/01/2021].</w:t>
      </w:r>
    </w:p>
    <w:p w14:paraId="6A3FADDC" w14:textId="20394AE3" w:rsidR="00D91398" w:rsidRDefault="00D91398" w:rsidP="00D91398">
      <w:pPr>
        <w:ind w:left="720"/>
        <w:rPr>
          <w:rFonts w:ascii="Arial" w:hAnsi="Arial" w:cs="Arial"/>
          <w:sz w:val="24"/>
          <w:szCs w:val="24"/>
        </w:rPr>
      </w:pPr>
      <w:r w:rsidRPr="005C6403">
        <w:rPr>
          <w:rFonts w:ascii="Arial" w:hAnsi="Arial" w:cs="Arial"/>
          <w:sz w:val="24"/>
          <w:szCs w:val="24"/>
        </w:rPr>
        <w:t>Welsh Government (2010</w:t>
      </w:r>
      <w:r>
        <w:rPr>
          <w:rFonts w:ascii="Arial" w:hAnsi="Arial" w:cs="Arial"/>
          <w:sz w:val="24"/>
          <w:szCs w:val="24"/>
        </w:rPr>
        <w:t>d</w:t>
      </w:r>
      <w:r w:rsidRPr="005C6403">
        <w:rPr>
          <w:rFonts w:ascii="Arial" w:hAnsi="Arial" w:cs="Arial"/>
          <w:sz w:val="24"/>
          <w:szCs w:val="24"/>
        </w:rPr>
        <w:t>). </w:t>
      </w:r>
      <w:r w:rsidRPr="005C6403">
        <w:rPr>
          <w:rFonts w:ascii="Arial" w:hAnsi="Arial" w:cs="Arial"/>
          <w:i/>
          <w:iCs/>
          <w:sz w:val="24"/>
          <w:szCs w:val="24"/>
        </w:rPr>
        <w:t xml:space="preserve">Approved Document </w:t>
      </w:r>
      <w:r>
        <w:rPr>
          <w:rFonts w:ascii="Arial" w:hAnsi="Arial" w:cs="Arial"/>
          <w:i/>
          <w:iCs/>
          <w:sz w:val="24"/>
          <w:szCs w:val="24"/>
        </w:rPr>
        <w:t>E</w:t>
      </w:r>
      <w:r w:rsidRPr="005C6403">
        <w:rPr>
          <w:rFonts w:ascii="Arial" w:hAnsi="Arial" w:cs="Arial"/>
          <w:i/>
          <w:iCs/>
          <w:sz w:val="24"/>
          <w:szCs w:val="24"/>
        </w:rPr>
        <w:t>.</w:t>
      </w:r>
      <w:r w:rsidRPr="005C6403">
        <w:rPr>
          <w:rFonts w:ascii="Arial" w:hAnsi="Arial" w:cs="Arial"/>
          <w:sz w:val="24"/>
          <w:szCs w:val="24"/>
        </w:rPr>
        <w:t> [ONLINE] Available at:</w:t>
      </w:r>
      <w:r w:rsidRPr="00D91398">
        <w:t xml:space="preserve"> </w:t>
      </w:r>
      <w:r w:rsidRPr="00D91398">
        <w:rPr>
          <w:rFonts w:ascii="Arial" w:hAnsi="Arial" w:cs="Arial"/>
          <w:sz w:val="24"/>
          <w:szCs w:val="24"/>
        </w:rPr>
        <w:t>https://www.labc.co.uk/</w:t>
      </w:r>
      <w:r w:rsidRPr="00D91398">
        <w:t xml:space="preserve"> </w:t>
      </w:r>
      <w:r w:rsidRPr="00D91398">
        <w:rPr>
          <w:rFonts w:ascii="Arial" w:hAnsi="Arial" w:cs="Arial"/>
          <w:sz w:val="24"/>
          <w:szCs w:val="24"/>
        </w:rPr>
        <w:t>/sites/default/files/EXT.Approved-Document-E-Resistance-to-the-passage-of-sound.JMCN_.v1.030417.pdf</w:t>
      </w:r>
      <w:r w:rsidRPr="005C6403">
        <w:rPr>
          <w:rFonts w:ascii="Arial" w:hAnsi="Arial" w:cs="Arial"/>
          <w:sz w:val="24"/>
          <w:szCs w:val="24"/>
        </w:rPr>
        <w:t xml:space="preserve"> [Last Accessed </w:t>
      </w:r>
      <w:r w:rsidR="00D55C12">
        <w:rPr>
          <w:rFonts w:ascii="Arial" w:hAnsi="Arial" w:cs="Arial"/>
          <w:sz w:val="24"/>
          <w:szCs w:val="24"/>
        </w:rPr>
        <w:t>15</w:t>
      </w:r>
      <w:r w:rsidRPr="005C6403">
        <w:rPr>
          <w:rFonts w:ascii="Arial" w:hAnsi="Arial" w:cs="Arial"/>
          <w:sz w:val="24"/>
          <w:szCs w:val="24"/>
        </w:rPr>
        <w:t>/01/2021].</w:t>
      </w:r>
    </w:p>
    <w:p w14:paraId="50FAA807" w14:textId="1610630C" w:rsidR="00AA6E13" w:rsidRDefault="00AA6E13" w:rsidP="00D91398">
      <w:pPr>
        <w:ind w:left="720"/>
        <w:rPr>
          <w:rFonts w:ascii="Arial" w:hAnsi="Arial" w:cs="Arial"/>
          <w:sz w:val="24"/>
          <w:szCs w:val="24"/>
        </w:rPr>
      </w:pPr>
      <w:proofErr w:type="spellStart"/>
      <w:r w:rsidRPr="00AA6E13">
        <w:rPr>
          <w:rFonts w:ascii="Arial" w:hAnsi="Arial" w:cs="Arial"/>
          <w:sz w:val="24"/>
          <w:szCs w:val="24"/>
        </w:rPr>
        <w:lastRenderedPageBreak/>
        <w:t>Euroclad</w:t>
      </w:r>
      <w:proofErr w:type="spellEnd"/>
      <w:r w:rsidRPr="00AA6E13">
        <w:rPr>
          <w:rFonts w:ascii="Arial" w:hAnsi="Arial" w:cs="Arial"/>
          <w:sz w:val="24"/>
          <w:szCs w:val="24"/>
        </w:rPr>
        <w:t xml:space="preserve"> (2021). </w:t>
      </w:r>
      <w:proofErr w:type="spellStart"/>
      <w:r w:rsidRPr="00AA6E13">
        <w:rPr>
          <w:rFonts w:ascii="Arial" w:hAnsi="Arial" w:cs="Arial"/>
          <w:i/>
          <w:iCs/>
          <w:sz w:val="24"/>
          <w:szCs w:val="24"/>
        </w:rPr>
        <w:t>Vieo</w:t>
      </w:r>
      <w:proofErr w:type="spellEnd"/>
      <w:r w:rsidRPr="00AA6E13">
        <w:rPr>
          <w:rFonts w:ascii="Arial" w:hAnsi="Arial" w:cs="Arial"/>
          <w:i/>
          <w:iCs/>
          <w:sz w:val="24"/>
          <w:szCs w:val="24"/>
        </w:rPr>
        <w:t xml:space="preserve"> Roof System.</w:t>
      </w:r>
      <w:r w:rsidRPr="00AA6E13">
        <w:rPr>
          <w:rFonts w:ascii="Arial" w:hAnsi="Arial" w:cs="Arial"/>
          <w:sz w:val="24"/>
          <w:szCs w:val="24"/>
        </w:rPr>
        <w:t> [ONLINE] Available at: https://www.euroclad.com/roofs/vieo-roof-profile/. [Last Accessed 15/01/2021].</w:t>
      </w:r>
    </w:p>
    <w:p w14:paraId="0DB47F9B" w14:textId="40E818F3" w:rsidR="003A05A1" w:rsidRPr="006C11C7" w:rsidRDefault="00137678" w:rsidP="00D91398">
      <w:pPr>
        <w:ind w:left="720"/>
        <w:rPr>
          <w:rFonts w:ascii="Arial" w:hAnsi="Arial" w:cs="Arial"/>
          <w:sz w:val="20"/>
          <w:szCs w:val="20"/>
        </w:rPr>
      </w:pPr>
      <w:r>
        <w:rPr>
          <w:rFonts w:ascii="Arial" w:hAnsi="Arial" w:cs="Arial"/>
          <w:sz w:val="24"/>
          <w:szCs w:val="24"/>
        </w:rPr>
        <w:t xml:space="preserve">PCA - </w:t>
      </w:r>
      <w:r w:rsidR="003A05A1" w:rsidRPr="003A05A1">
        <w:rPr>
          <w:rFonts w:ascii="Arial" w:hAnsi="Arial" w:cs="Arial"/>
          <w:sz w:val="24"/>
          <w:szCs w:val="24"/>
        </w:rPr>
        <w:t>Property Care Association (202</w:t>
      </w:r>
      <w:r w:rsidR="003A05A1">
        <w:rPr>
          <w:rFonts w:ascii="Arial" w:hAnsi="Arial" w:cs="Arial"/>
          <w:sz w:val="24"/>
          <w:szCs w:val="24"/>
        </w:rPr>
        <w:t>1)</w:t>
      </w:r>
      <w:r w:rsidR="003A05A1" w:rsidRPr="003A05A1">
        <w:rPr>
          <w:rFonts w:ascii="Arial" w:hAnsi="Arial" w:cs="Arial"/>
          <w:sz w:val="24"/>
          <w:szCs w:val="24"/>
        </w:rPr>
        <w:t>. </w:t>
      </w:r>
      <w:r w:rsidR="003A05A1" w:rsidRPr="003A05A1">
        <w:rPr>
          <w:rFonts w:ascii="Arial" w:hAnsi="Arial" w:cs="Arial"/>
          <w:i/>
          <w:iCs/>
          <w:sz w:val="24"/>
          <w:szCs w:val="24"/>
        </w:rPr>
        <w:t xml:space="preserve">Understanding Condensation and </w:t>
      </w:r>
      <w:r w:rsidR="003A05A1" w:rsidRPr="006C11C7">
        <w:rPr>
          <w:rFonts w:ascii="Arial" w:hAnsi="Arial" w:cs="Arial"/>
          <w:i/>
          <w:iCs/>
          <w:sz w:val="24"/>
          <w:szCs w:val="24"/>
        </w:rPr>
        <w:t>the Internal Environment.</w:t>
      </w:r>
      <w:r w:rsidR="003A05A1" w:rsidRPr="006C11C7">
        <w:rPr>
          <w:rFonts w:ascii="Arial" w:hAnsi="Arial" w:cs="Arial"/>
          <w:sz w:val="24"/>
          <w:szCs w:val="24"/>
        </w:rPr>
        <w:t> [ONLINE] Available at: https://www.property-care.org/understanding-condensation-internal-environment/. [Last Accessed 20/01/2021].</w:t>
      </w:r>
    </w:p>
    <w:p w14:paraId="38AD4513" w14:textId="311642E4" w:rsidR="00D91398" w:rsidRPr="006C11C7" w:rsidRDefault="006C11C7" w:rsidP="003F03E5">
      <w:pPr>
        <w:ind w:left="720"/>
        <w:rPr>
          <w:rFonts w:ascii="Arial" w:hAnsi="Arial" w:cs="Arial"/>
        </w:rPr>
      </w:pPr>
      <w:r w:rsidRPr="006C11C7">
        <w:rPr>
          <w:rFonts w:ascii="Arial" w:hAnsi="Arial" w:cs="Arial"/>
          <w:sz w:val="24"/>
          <w:szCs w:val="24"/>
        </w:rPr>
        <w:t>John Doggart (2012). </w:t>
      </w:r>
      <w:r w:rsidRPr="006C11C7">
        <w:rPr>
          <w:rFonts w:ascii="Arial" w:hAnsi="Arial" w:cs="Arial"/>
          <w:i/>
          <w:iCs/>
          <w:sz w:val="24"/>
          <w:szCs w:val="24"/>
        </w:rPr>
        <w:t>Is interstitial condensation a risk</w:t>
      </w:r>
      <w:r>
        <w:rPr>
          <w:rFonts w:ascii="Arial" w:hAnsi="Arial" w:cs="Arial"/>
          <w:i/>
          <w:iCs/>
          <w:sz w:val="24"/>
          <w:szCs w:val="24"/>
        </w:rPr>
        <w:t>.</w:t>
      </w:r>
      <w:r w:rsidRPr="006C11C7">
        <w:rPr>
          <w:rFonts w:ascii="Arial" w:hAnsi="Arial" w:cs="Arial"/>
          <w:sz w:val="24"/>
          <w:szCs w:val="24"/>
        </w:rPr>
        <w:t> [ONLINE] Available at: http://www.superhomes.org.uk/resources/interstitial-condensation-3/. [Last Accessed 20/01/2021]</w:t>
      </w:r>
    </w:p>
    <w:p w14:paraId="0E529AC9" w14:textId="000A58C8" w:rsidR="001F47BE" w:rsidRDefault="001F47BE" w:rsidP="00647412">
      <w:pPr>
        <w:rPr>
          <w:rFonts w:ascii="Arial" w:hAnsi="Arial" w:cs="Arial"/>
          <w:sz w:val="44"/>
          <w:szCs w:val="44"/>
        </w:rPr>
      </w:pPr>
    </w:p>
    <w:p w14:paraId="778EF4FA" w14:textId="381381DE" w:rsidR="001F47BE" w:rsidRDefault="001F47BE" w:rsidP="00647412">
      <w:pPr>
        <w:rPr>
          <w:rFonts w:ascii="Arial" w:hAnsi="Arial" w:cs="Arial"/>
          <w:sz w:val="44"/>
          <w:szCs w:val="44"/>
        </w:rPr>
      </w:pPr>
    </w:p>
    <w:p w14:paraId="0811BA83" w14:textId="7BF49006" w:rsidR="001F47BE" w:rsidRDefault="001F47BE" w:rsidP="00647412">
      <w:pPr>
        <w:rPr>
          <w:rFonts w:ascii="Arial" w:hAnsi="Arial" w:cs="Arial"/>
          <w:sz w:val="44"/>
          <w:szCs w:val="44"/>
        </w:rPr>
      </w:pPr>
    </w:p>
    <w:p w14:paraId="722E056D" w14:textId="77777777" w:rsidR="001F47BE" w:rsidRDefault="001F47BE" w:rsidP="00647412">
      <w:pPr>
        <w:rPr>
          <w:rFonts w:ascii="Arial" w:hAnsi="Arial" w:cs="Arial"/>
          <w:sz w:val="44"/>
          <w:szCs w:val="44"/>
        </w:rPr>
      </w:pPr>
    </w:p>
    <w:p w14:paraId="6AA17B12" w14:textId="4FFB432C" w:rsidR="00647412" w:rsidRDefault="00647412" w:rsidP="00647412">
      <w:pPr>
        <w:rPr>
          <w:rFonts w:ascii="Arial" w:hAnsi="Arial" w:cs="Arial"/>
          <w:sz w:val="44"/>
          <w:szCs w:val="44"/>
        </w:rPr>
      </w:pPr>
    </w:p>
    <w:p w14:paraId="006CC1A9" w14:textId="1F03C26F" w:rsidR="00647412" w:rsidRPr="00296F7C" w:rsidRDefault="00647412" w:rsidP="00647412">
      <w:pPr>
        <w:rPr>
          <w:rFonts w:ascii="Arial" w:hAnsi="Arial" w:cs="Arial"/>
          <w:sz w:val="44"/>
          <w:szCs w:val="44"/>
          <w:u w:val="single"/>
        </w:rPr>
      </w:pPr>
    </w:p>
    <w:p w14:paraId="3D4CC1F8" w14:textId="2C048EE3" w:rsidR="00647412" w:rsidRDefault="00647412" w:rsidP="00647412">
      <w:pPr>
        <w:rPr>
          <w:rFonts w:ascii="Arial" w:hAnsi="Arial" w:cs="Arial"/>
          <w:sz w:val="44"/>
          <w:szCs w:val="44"/>
        </w:rPr>
      </w:pPr>
    </w:p>
    <w:p w14:paraId="3115DEF3" w14:textId="2F16DB95" w:rsidR="00647412" w:rsidRDefault="00647412" w:rsidP="00647412">
      <w:pPr>
        <w:rPr>
          <w:rFonts w:ascii="Arial" w:hAnsi="Arial" w:cs="Arial"/>
          <w:sz w:val="44"/>
          <w:szCs w:val="44"/>
        </w:rPr>
      </w:pPr>
    </w:p>
    <w:p w14:paraId="00EC54EC" w14:textId="77777777" w:rsidR="00083AB6" w:rsidRDefault="00083AB6" w:rsidP="00647412">
      <w:pPr>
        <w:rPr>
          <w:noProof/>
        </w:rPr>
      </w:pPr>
    </w:p>
    <w:p w14:paraId="1D0EE17D" w14:textId="55BC187E" w:rsidR="00B17DEA" w:rsidRDefault="00B17DEA" w:rsidP="00647412">
      <w:pPr>
        <w:rPr>
          <w:noProof/>
        </w:rPr>
      </w:pPr>
    </w:p>
    <w:p w14:paraId="1AF2ABA9" w14:textId="21124A60" w:rsidR="00647412" w:rsidRDefault="00647412" w:rsidP="00647412">
      <w:pPr>
        <w:rPr>
          <w:rFonts w:ascii="Arial" w:hAnsi="Arial" w:cs="Arial"/>
          <w:sz w:val="24"/>
          <w:szCs w:val="24"/>
        </w:rPr>
      </w:pPr>
    </w:p>
    <w:p w14:paraId="532B8D2B" w14:textId="7772908F" w:rsidR="00B90AF3" w:rsidRDefault="00B90AF3" w:rsidP="00647412">
      <w:pPr>
        <w:rPr>
          <w:rFonts w:ascii="Arial" w:hAnsi="Arial" w:cs="Arial"/>
          <w:sz w:val="24"/>
          <w:szCs w:val="24"/>
        </w:rPr>
      </w:pPr>
    </w:p>
    <w:p w14:paraId="2C87D977" w14:textId="6794C285" w:rsidR="00B90AF3" w:rsidRDefault="00B90AF3" w:rsidP="00647412">
      <w:pPr>
        <w:rPr>
          <w:rFonts w:ascii="Arial" w:hAnsi="Arial" w:cs="Arial"/>
          <w:sz w:val="24"/>
          <w:szCs w:val="24"/>
        </w:rPr>
      </w:pPr>
    </w:p>
    <w:p w14:paraId="4EC8BC75" w14:textId="6D12A6FC" w:rsidR="00B90AF3" w:rsidRDefault="00B90AF3" w:rsidP="00647412">
      <w:pPr>
        <w:rPr>
          <w:noProof/>
        </w:rPr>
      </w:pPr>
    </w:p>
    <w:p w14:paraId="2A27AE12" w14:textId="15E05AC2" w:rsidR="00B90AF3" w:rsidRDefault="00B90AF3" w:rsidP="00647412">
      <w:pPr>
        <w:rPr>
          <w:rFonts w:ascii="Arial" w:hAnsi="Arial" w:cs="Arial"/>
          <w:sz w:val="24"/>
          <w:szCs w:val="24"/>
        </w:rPr>
      </w:pPr>
    </w:p>
    <w:p w14:paraId="501B8BD3" w14:textId="4BCFF64B" w:rsidR="004744E7" w:rsidRDefault="004744E7" w:rsidP="00647412">
      <w:pPr>
        <w:rPr>
          <w:rFonts w:ascii="Arial" w:hAnsi="Arial" w:cs="Arial"/>
          <w:sz w:val="24"/>
          <w:szCs w:val="24"/>
        </w:rPr>
      </w:pPr>
    </w:p>
    <w:p w14:paraId="04287085" w14:textId="6B3FF4AA" w:rsidR="004744E7" w:rsidRDefault="004744E7" w:rsidP="00647412">
      <w:pPr>
        <w:rPr>
          <w:rFonts w:ascii="Arial" w:hAnsi="Arial" w:cs="Arial"/>
          <w:sz w:val="24"/>
          <w:szCs w:val="24"/>
        </w:rPr>
      </w:pPr>
    </w:p>
    <w:p w14:paraId="7AAC7DD0" w14:textId="406178EC" w:rsidR="004744E7" w:rsidRDefault="004744E7" w:rsidP="00647412">
      <w:pPr>
        <w:rPr>
          <w:rFonts w:ascii="Arial" w:hAnsi="Arial" w:cs="Arial"/>
          <w:sz w:val="24"/>
          <w:szCs w:val="24"/>
        </w:rPr>
      </w:pPr>
      <w:r>
        <w:rPr>
          <w:noProof/>
          <w:lang w:eastAsia="en-GB"/>
        </w:rPr>
        <mc:AlternateContent>
          <mc:Choice Requires="wps">
            <w:drawing>
              <wp:inline distT="0" distB="0" distL="0" distR="0" wp14:anchorId="68896C60" wp14:editId="1768C20F">
                <wp:extent cx="302260" cy="30226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3C0868" id="Rectangle 5"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" filled="f" stroked="f">
                <o:lock v:ext="edit" aspectratio="t"/>
                <w10:anchorlock/>
              </v:rect>
            </w:pict>
          </mc:Fallback>
        </mc:AlternateContent>
      </w:r>
      <w:r>
        <w:rPr>
          <w:noProof/>
          <w:lang w:eastAsia="en-GB"/>
        </w:rPr>
        <mc:AlternateContent>
          <mc:Choice Requires="wps">
            <w:drawing>
              <wp:inline distT="0" distB="0" distL="0" distR="0" wp14:anchorId="5DE9AA2F" wp14:editId="42878BAF">
                <wp:extent cx="302260" cy="302260"/>
                <wp:effectExtent l="0" t="0" r="0" b="0"/>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A94B2E" id="Rectangle 6"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" filled="f" stroked="f">
                <o:lock v:ext="edit" aspectratio="t"/>
                <w10:anchorlock/>
              </v:rect>
            </w:pict>
          </mc:Fallback>
        </mc:AlternateContent>
      </w:r>
      <w:r>
        <w:rPr>
          <w:noProof/>
          <w:lang w:eastAsia="en-GB"/>
        </w:rPr>
        <mc:AlternateContent>
          <mc:Choice Requires="wps">
            <w:drawing>
              <wp:inline distT="0" distB="0" distL="0" distR="0" wp14:anchorId="423B247E" wp14:editId="0CEFEBAD">
                <wp:extent cx="302260" cy="302260"/>
                <wp:effectExtent l="0" t="0" r="0" b="0"/>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2B5AAF" id="Rectangle 8"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" filled="f" stroked="f">
                <o:lock v:ext="edit" aspectratio="t"/>
                <w10:anchorlock/>
              </v:rect>
            </w:pict>
          </mc:Fallback>
        </mc:AlternateContent>
      </w:r>
    </w:p>
    <w:p w14:paraId="13A20D52" w14:textId="3D232386" w:rsidR="0058751E" w:rsidRDefault="0058751E" w:rsidP="00647412">
      <w:pPr>
        <w:rPr>
          <w:rFonts w:ascii="Arial" w:hAnsi="Arial" w:cs="Arial"/>
          <w:sz w:val="24"/>
          <w:szCs w:val="24"/>
        </w:rPr>
      </w:pPr>
    </w:p>
    <w:p w14:paraId="08169B1B" w14:textId="293502FE" w:rsidR="0034279F" w:rsidRDefault="0034279F" w:rsidP="00647412">
      <w:pPr>
        <w:rPr>
          <w:rFonts w:ascii="Arial" w:hAnsi="Arial" w:cs="Arial"/>
          <w:sz w:val="24"/>
          <w:szCs w:val="24"/>
        </w:rPr>
      </w:pPr>
    </w:p>
    <w:p w14:paraId="71C08923" w14:textId="0259ECC5" w:rsidR="0034279F" w:rsidRDefault="0034279F" w:rsidP="00647412">
      <w:pPr>
        <w:rPr>
          <w:rFonts w:ascii="Arial" w:hAnsi="Arial" w:cs="Arial"/>
          <w:sz w:val="24"/>
          <w:szCs w:val="24"/>
        </w:rPr>
      </w:pPr>
    </w:p>
    <w:p w14:paraId="4EDCE827" w14:textId="5B067062" w:rsidR="0034279F" w:rsidRDefault="0034279F" w:rsidP="00647412">
      <w:pPr>
        <w:rPr>
          <w:rFonts w:ascii="Arial" w:hAnsi="Arial" w:cs="Arial"/>
          <w:sz w:val="24"/>
          <w:szCs w:val="24"/>
        </w:rPr>
      </w:pPr>
    </w:p>
    <w:p w14:paraId="3A281209" w14:textId="27C577C2" w:rsidR="0034279F" w:rsidRDefault="0034279F" w:rsidP="00647412">
      <w:pPr>
        <w:rPr>
          <w:rFonts w:ascii="Arial" w:hAnsi="Arial" w:cs="Arial"/>
          <w:sz w:val="24"/>
          <w:szCs w:val="24"/>
        </w:rPr>
      </w:pPr>
    </w:p>
    <w:p w14:paraId="5D902691" w14:textId="77777777" w:rsidR="00D45AF3" w:rsidRDefault="00D45AF3" w:rsidP="00647412">
      <w:pPr>
        <w:rPr>
          <w:rFonts w:ascii="Arial" w:hAnsi="Arial" w:cs="Arial"/>
          <w:sz w:val="24"/>
          <w:szCs w:val="24"/>
        </w:rPr>
      </w:pPr>
    </w:p>
    <w:p w14:paraId="3B919C16" w14:textId="176FD6DC" w:rsidR="0034279F" w:rsidRDefault="0034279F" w:rsidP="00647412">
      <w:pPr>
        <w:rPr>
          <w:rFonts w:ascii="Arial" w:hAnsi="Arial" w:cs="Arial"/>
          <w:sz w:val="24"/>
          <w:szCs w:val="24"/>
        </w:rPr>
      </w:pPr>
    </w:p>
    <w:p w14:paraId="7F58266D" w14:textId="3E13C236" w:rsidR="0034279F" w:rsidRDefault="0034279F" w:rsidP="00647412">
      <w:pPr>
        <w:rPr>
          <w:rFonts w:ascii="Arial" w:hAnsi="Arial" w:cs="Arial"/>
          <w:sz w:val="24"/>
          <w:szCs w:val="24"/>
        </w:rPr>
      </w:pPr>
    </w:p>
    <w:p w14:paraId="39988283" w14:textId="069437E5" w:rsidR="0034279F" w:rsidRDefault="0034279F" w:rsidP="00647412">
      <w:pPr>
        <w:rPr>
          <w:rFonts w:ascii="Arial" w:hAnsi="Arial" w:cs="Arial"/>
          <w:sz w:val="24"/>
          <w:szCs w:val="24"/>
        </w:rPr>
      </w:pPr>
    </w:p>
    <w:p w14:paraId="184E3E57" w14:textId="6E1D2CCB" w:rsidR="0034279F" w:rsidRDefault="0034279F" w:rsidP="00647412">
      <w:pPr>
        <w:rPr>
          <w:rFonts w:ascii="Arial" w:hAnsi="Arial" w:cs="Arial"/>
          <w:sz w:val="24"/>
          <w:szCs w:val="24"/>
        </w:rPr>
      </w:pPr>
    </w:p>
    <w:p w14:paraId="6347304C" w14:textId="3403CE86" w:rsidR="0034279F" w:rsidRDefault="0034279F" w:rsidP="00647412">
      <w:pPr>
        <w:rPr>
          <w:rFonts w:ascii="Arial" w:hAnsi="Arial" w:cs="Arial"/>
          <w:sz w:val="24"/>
          <w:szCs w:val="24"/>
        </w:rPr>
      </w:pPr>
    </w:p>
    <w:p w14:paraId="5DB0A20D" w14:textId="66CB4FF1" w:rsidR="0034279F" w:rsidRDefault="0034279F" w:rsidP="00647412">
      <w:pPr>
        <w:rPr>
          <w:rFonts w:ascii="Arial" w:hAnsi="Arial" w:cs="Arial"/>
          <w:sz w:val="24"/>
          <w:szCs w:val="24"/>
        </w:rPr>
      </w:pPr>
    </w:p>
    <w:p w14:paraId="79021DBD" w14:textId="22FC6B66" w:rsidR="0034279F" w:rsidRDefault="0034279F" w:rsidP="00647412">
      <w:pPr>
        <w:rPr>
          <w:rFonts w:ascii="Arial" w:hAnsi="Arial" w:cs="Arial"/>
          <w:sz w:val="24"/>
          <w:szCs w:val="24"/>
        </w:rPr>
      </w:pPr>
    </w:p>
    <w:p w14:paraId="4D9FDF5D" w14:textId="528DB515" w:rsidR="0034279F" w:rsidRDefault="0034279F" w:rsidP="00647412">
      <w:pPr>
        <w:rPr>
          <w:rFonts w:ascii="Arial" w:hAnsi="Arial" w:cs="Arial"/>
          <w:sz w:val="24"/>
          <w:szCs w:val="24"/>
        </w:rPr>
      </w:pPr>
    </w:p>
    <w:p w14:paraId="4904461E" w14:textId="7CDCAA13" w:rsidR="0034279F" w:rsidRDefault="0034279F" w:rsidP="00647412">
      <w:pPr>
        <w:rPr>
          <w:rFonts w:ascii="Arial" w:hAnsi="Arial" w:cs="Arial"/>
          <w:sz w:val="24"/>
          <w:szCs w:val="24"/>
        </w:rPr>
      </w:pPr>
    </w:p>
    <w:p w14:paraId="37364D5D" w14:textId="0178B254" w:rsidR="0034279F" w:rsidRPr="00647412" w:rsidRDefault="0034279F" w:rsidP="00647412">
      <w:pPr>
        <w:rPr>
          <w:rFonts w:ascii="Arial" w:hAnsi="Arial" w:cs="Arial"/>
          <w:sz w:val="24"/>
          <w:szCs w:val="24"/>
        </w:rPr>
      </w:pPr>
    </w:p>
    <w:sectPr w:rsidR="0034279F" w:rsidRPr="00647412" w:rsidSect="00C761B6">
      <w:headerReference w:type="default" r:id="rId12"/>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AED246" w14:textId="77777777" w:rsidR="00FB1E02" w:rsidRDefault="00FB1E02" w:rsidP="00C761B6">
      <w:pPr>
        <w:spacing w:after="0" w:line="240" w:lineRule="auto"/>
      </w:pPr>
      <w:r>
        <w:separator/>
      </w:r>
    </w:p>
  </w:endnote>
  <w:endnote w:type="continuationSeparator" w:id="0">
    <w:p w14:paraId="735DF380" w14:textId="77777777" w:rsidR="00FB1E02" w:rsidRDefault="00FB1E02" w:rsidP="00C76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3631819"/>
      <w:docPartObj>
        <w:docPartGallery w:val="Page Numbers (Bottom of Page)"/>
        <w:docPartUnique/>
      </w:docPartObj>
    </w:sdtPr>
    <w:sdtEndPr>
      <w:rPr>
        <w:noProof/>
      </w:rPr>
    </w:sdtEndPr>
    <w:sdtContent>
      <w:p w14:paraId="0BDC21C9" w14:textId="4866372D" w:rsidR="008C76D4" w:rsidRDefault="008C76D4">
        <w:pPr>
          <w:pStyle w:val="Footer"/>
          <w:jc w:val="right"/>
        </w:pPr>
        <w:r>
          <w:fldChar w:fldCharType="begin"/>
        </w:r>
        <w:r>
          <w:instrText xml:space="preserve"> PAGE   \* MERGEFORMAT </w:instrText>
        </w:r>
        <w:r>
          <w:fldChar w:fldCharType="separate"/>
        </w:r>
        <w:r w:rsidR="00BD42B6">
          <w:rPr>
            <w:noProof/>
          </w:rPr>
          <w:t>1</w:t>
        </w:r>
        <w:r>
          <w:rPr>
            <w:noProof/>
          </w:rPr>
          <w:fldChar w:fldCharType="end"/>
        </w:r>
      </w:p>
    </w:sdtContent>
  </w:sdt>
  <w:p w14:paraId="1FB99516" w14:textId="77777777" w:rsidR="008C76D4" w:rsidRDefault="008C76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8DDE5" w14:textId="77777777" w:rsidR="00FB1E02" w:rsidRDefault="00FB1E02" w:rsidP="00C761B6">
      <w:pPr>
        <w:spacing w:after="0" w:line="240" w:lineRule="auto"/>
      </w:pPr>
      <w:r>
        <w:separator/>
      </w:r>
    </w:p>
  </w:footnote>
  <w:footnote w:type="continuationSeparator" w:id="0">
    <w:p w14:paraId="429C65EC" w14:textId="77777777" w:rsidR="00FB1E02" w:rsidRDefault="00FB1E02" w:rsidP="00C76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F031D" w14:textId="654C172F" w:rsidR="008C76D4" w:rsidRDefault="008C76D4">
    <w:pPr>
      <w:pStyle w:val="Header"/>
    </w:pPr>
    <w:r>
      <w:t>Assignment 2</w:t>
    </w:r>
    <w:r>
      <w:tab/>
    </w:r>
    <w:r w:rsidR="006C11C7">
      <w:t>Construction Report</w:t>
    </w:r>
    <w:r>
      <w:tab/>
      <w:t>2004817 Sean Leach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903CA"/>
    <w:multiLevelType w:val="hybridMultilevel"/>
    <w:tmpl w:val="F4B67A86"/>
    <w:lvl w:ilvl="0" w:tplc="9C1C4E9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430C4"/>
    <w:multiLevelType w:val="hybridMultilevel"/>
    <w:tmpl w:val="965CDB14"/>
    <w:lvl w:ilvl="0" w:tplc="4E101D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5F46AB"/>
    <w:multiLevelType w:val="hybridMultilevel"/>
    <w:tmpl w:val="6CE4E572"/>
    <w:lvl w:ilvl="0" w:tplc="33F24DB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8F578B"/>
    <w:multiLevelType w:val="hybridMultilevel"/>
    <w:tmpl w:val="98686C78"/>
    <w:lvl w:ilvl="0" w:tplc="532C11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32109A"/>
    <w:multiLevelType w:val="hybridMultilevel"/>
    <w:tmpl w:val="893ADB70"/>
    <w:lvl w:ilvl="0" w:tplc="5B903A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D94D2D"/>
    <w:multiLevelType w:val="hybridMultilevel"/>
    <w:tmpl w:val="1B0859EC"/>
    <w:lvl w:ilvl="0" w:tplc="7138CD6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412"/>
    <w:rsid w:val="00004B1B"/>
    <w:rsid w:val="0000666A"/>
    <w:rsid w:val="0007797F"/>
    <w:rsid w:val="00083AB6"/>
    <w:rsid w:val="00093BC2"/>
    <w:rsid w:val="000A5073"/>
    <w:rsid w:val="000A6F79"/>
    <w:rsid w:val="000B4156"/>
    <w:rsid w:val="000B7643"/>
    <w:rsid w:val="000D7BD2"/>
    <w:rsid w:val="000E1F9E"/>
    <w:rsid w:val="000E6F3B"/>
    <w:rsid w:val="001050D1"/>
    <w:rsid w:val="00137678"/>
    <w:rsid w:val="001600BB"/>
    <w:rsid w:val="00160E25"/>
    <w:rsid w:val="00165C4A"/>
    <w:rsid w:val="00194311"/>
    <w:rsid w:val="00197AD0"/>
    <w:rsid w:val="001D24BF"/>
    <w:rsid w:val="001F47BE"/>
    <w:rsid w:val="001F75BA"/>
    <w:rsid w:val="00203FDF"/>
    <w:rsid w:val="002718A9"/>
    <w:rsid w:val="00296F7C"/>
    <w:rsid w:val="002A5101"/>
    <w:rsid w:val="002B547F"/>
    <w:rsid w:val="002D69A2"/>
    <w:rsid w:val="003062F6"/>
    <w:rsid w:val="003130D9"/>
    <w:rsid w:val="00322688"/>
    <w:rsid w:val="0034279F"/>
    <w:rsid w:val="00351FB2"/>
    <w:rsid w:val="00373260"/>
    <w:rsid w:val="00390935"/>
    <w:rsid w:val="00393FC5"/>
    <w:rsid w:val="003A05A1"/>
    <w:rsid w:val="003B5D09"/>
    <w:rsid w:val="003B6EE8"/>
    <w:rsid w:val="003C1F00"/>
    <w:rsid w:val="003C506A"/>
    <w:rsid w:val="003E34A6"/>
    <w:rsid w:val="003F03E5"/>
    <w:rsid w:val="00457374"/>
    <w:rsid w:val="00466B95"/>
    <w:rsid w:val="004744E7"/>
    <w:rsid w:val="004751D1"/>
    <w:rsid w:val="00483E07"/>
    <w:rsid w:val="004B1DC2"/>
    <w:rsid w:val="004D18F2"/>
    <w:rsid w:val="004E7E61"/>
    <w:rsid w:val="004F16FB"/>
    <w:rsid w:val="004F644A"/>
    <w:rsid w:val="00524BAE"/>
    <w:rsid w:val="00527061"/>
    <w:rsid w:val="0058751E"/>
    <w:rsid w:val="005B4236"/>
    <w:rsid w:val="005C3514"/>
    <w:rsid w:val="005C4DBE"/>
    <w:rsid w:val="005C6403"/>
    <w:rsid w:val="005D4F1D"/>
    <w:rsid w:val="005D7ACB"/>
    <w:rsid w:val="005F174C"/>
    <w:rsid w:val="00647412"/>
    <w:rsid w:val="00647BFB"/>
    <w:rsid w:val="006640B3"/>
    <w:rsid w:val="00667C4E"/>
    <w:rsid w:val="00667FF9"/>
    <w:rsid w:val="00685948"/>
    <w:rsid w:val="006B4211"/>
    <w:rsid w:val="006C11C7"/>
    <w:rsid w:val="006E51D8"/>
    <w:rsid w:val="006F7737"/>
    <w:rsid w:val="0073797E"/>
    <w:rsid w:val="0074157E"/>
    <w:rsid w:val="00746EF9"/>
    <w:rsid w:val="00753235"/>
    <w:rsid w:val="00790081"/>
    <w:rsid w:val="007A3F20"/>
    <w:rsid w:val="007E069E"/>
    <w:rsid w:val="007F1CBC"/>
    <w:rsid w:val="00800131"/>
    <w:rsid w:val="00811422"/>
    <w:rsid w:val="00816D19"/>
    <w:rsid w:val="00821365"/>
    <w:rsid w:val="008225AD"/>
    <w:rsid w:val="0083065B"/>
    <w:rsid w:val="00861933"/>
    <w:rsid w:val="008719C7"/>
    <w:rsid w:val="008751A4"/>
    <w:rsid w:val="00897FAA"/>
    <w:rsid w:val="008B31A4"/>
    <w:rsid w:val="008C76D4"/>
    <w:rsid w:val="0090311F"/>
    <w:rsid w:val="0090329A"/>
    <w:rsid w:val="00921FD0"/>
    <w:rsid w:val="00935C9D"/>
    <w:rsid w:val="0094091B"/>
    <w:rsid w:val="0094388C"/>
    <w:rsid w:val="00956D8E"/>
    <w:rsid w:val="009A1573"/>
    <w:rsid w:val="009D6BD1"/>
    <w:rsid w:val="00A00791"/>
    <w:rsid w:val="00A0102B"/>
    <w:rsid w:val="00A32D7A"/>
    <w:rsid w:val="00A40595"/>
    <w:rsid w:val="00A55815"/>
    <w:rsid w:val="00A74C42"/>
    <w:rsid w:val="00AA6E13"/>
    <w:rsid w:val="00AC6F6B"/>
    <w:rsid w:val="00AF1DAC"/>
    <w:rsid w:val="00AF5976"/>
    <w:rsid w:val="00B15842"/>
    <w:rsid w:val="00B17DEA"/>
    <w:rsid w:val="00B60318"/>
    <w:rsid w:val="00B6132F"/>
    <w:rsid w:val="00B90787"/>
    <w:rsid w:val="00B90AF3"/>
    <w:rsid w:val="00BB4BDA"/>
    <w:rsid w:val="00BB5098"/>
    <w:rsid w:val="00BD42B6"/>
    <w:rsid w:val="00BD7F31"/>
    <w:rsid w:val="00C1124A"/>
    <w:rsid w:val="00C51BE7"/>
    <w:rsid w:val="00C761B6"/>
    <w:rsid w:val="00C84594"/>
    <w:rsid w:val="00C8608B"/>
    <w:rsid w:val="00CB5731"/>
    <w:rsid w:val="00CC13CA"/>
    <w:rsid w:val="00CE5032"/>
    <w:rsid w:val="00D05F93"/>
    <w:rsid w:val="00D06E72"/>
    <w:rsid w:val="00D33833"/>
    <w:rsid w:val="00D37E79"/>
    <w:rsid w:val="00D44729"/>
    <w:rsid w:val="00D45AF3"/>
    <w:rsid w:val="00D55C12"/>
    <w:rsid w:val="00D7015C"/>
    <w:rsid w:val="00D72FBA"/>
    <w:rsid w:val="00D83F96"/>
    <w:rsid w:val="00D91398"/>
    <w:rsid w:val="00DE1646"/>
    <w:rsid w:val="00E11EFC"/>
    <w:rsid w:val="00E13791"/>
    <w:rsid w:val="00E260A5"/>
    <w:rsid w:val="00E96158"/>
    <w:rsid w:val="00EF697C"/>
    <w:rsid w:val="00F27387"/>
    <w:rsid w:val="00F42288"/>
    <w:rsid w:val="00F6296A"/>
    <w:rsid w:val="00F76AC1"/>
    <w:rsid w:val="00F8090C"/>
    <w:rsid w:val="00FB1E02"/>
    <w:rsid w:val="00FE1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91157"/>
  <w15:chartTrackingRefBased/>
  <w15:docId w15:val="{85B9B374-A6A7-4F82-8656-CA4EE8A86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7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7BE"/>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B603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318"/>
    <w:rPr>
      <w:rFonts w:ascii="Segoe UI" w:hAnsi="Segoe UI" w:cs="Segoe UI"/>
      <w:sz w:val="18"/>
      <w:szCs w:val="18"/>
    </w:rPr>
  </w:style>
  <w:style w:type="paragraph" w:styleId="ListParagraph">
    <w:name w:val="List Paragraph"/>
    <w:basedOn w:val="Normal"/>
    <w:uiPriority w:val="34"/>
    <w:qFormat/>
    <w:rsid w:val="00CC13CA"/>
    <w:pPr>
      <w:ind w:left="720"/>
      <w:contextualSpacing/>
    </w:pPr>
  </w:style>
  <w:style w:type="character" w:styleId="Hyperlink">
    <w:name w:val="Hyperlink"/>
    <w:basedOn w:val="DefaultParagraphFont"/>
    <w:uiPriority w:val="99"/>
    <w:unhideWhenUsed/>
    <w:rsid w:val="00790081"/>
    <w:rPr>
      <w:color w:val="0000FF"/>
      <w:u w:val="single"/>
    </w:rPr>
  </w:style>
  <w:style w:type="paragraph" w:styleId="TOCHeading">
    <w:name w:val="TOC Heading"/>
    <w:basedOn w:val="Heading1"/>
    <w:next w:val="Normal"/>
    <w:uiPriority w:val="39"/>
    <w:unhideWhenUsed/>
    <w:qFormat/>
    <w:rsid w:val="002718A9"/>
    <w:pPr>
      <w:outlineLvl w:val="9"/>
    </w:pPr>
    <w:rPr>
      <w:lang w:val="en-US"/>
    </w:rPr>
  </w:style>
  <w:style w:type="paragraph" w:styleId="TOC1">
    <w:name w:val="toc 1"/>
    <w:basedOn w:val="Normal"/>
    <w:next w:val="Normal"/>
    <w:autoRedefine/>
    <w:uiPriority w:val="39"/>
    <w:unhideWhenUsed/>
    <w:rsid w:val="002718A9"/>
    <w:pPr>
      <w:spacing w:after="100"/>
    </w:pPr>
  </w:style>
  <w:style w:type="paragraph" w:styleId="Header">
    <w:name w:val="header"/>
    <w:basedOn w:val="Normal"/>
    <w:link w:val="HeaderChar"/>
    <w:uiPriority w:val="99"/>
    <w:unhideWhenUsed/>
    <w:rsid w:val="00C76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1B6"/>
  </w:style>
  <w:style w:type="paragraph" w:styleId="Footer">
    <w:name w:val="footer"/>
    <w:basedOn w:val="Normal"/>
    <w:link w:val="FooterChar"/>
    <w:uiPriority w:val="99"/>
    <w:unhideWhenUsed/>
    <w:rsid w:val="00C76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3039363">
      <w:bodyDiv w:val="1"/>
      <w:marLeft w:val="0"/>
      <w:marRight w:val="0"/>
      <w:marTop w:val="0"/>
      <w:marBottom w:val="0"/>
      <w:divBdr>
        <w:top w:val="none" w:sz="0" w:space="0" w:color="auto"/>
        <w:left w:val="none" w:sz="0" w:space="0" w:color="auto"/>
        <w:bottom w:val="none" w:sz="0" w:space="0" w:color="auto"/>
        <w:right w:val="none" w:sz="0" w:space="0" w:color="auto"/>
      </w:divBdr>
    </w:div>
    <w:div w:id="195181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D791E-6D07-4719-86C5-A691D8C54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2323</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Leach (2004817)</dc:creator>
  <cp:keywords/>
  <dc:description/>
  <cp:lastModifiedBy>Sean Leach (2004817)</cp:lastModifiedBy>
  <cp:revision>2</cp:revision>
  <dcterms:created xsi:type="dcterms:W3CDTF">2021-01-22T15:57:00Z</dcterms:created>
  <dcterms:modified xsi:type="dcterms:W3CDTF">2021-01-22T15:57:00Z</dcterms:modified>
</cp:coreProperties>
</file>