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FE1E1" w14:textId="77777777" w:rsidR="00490C06" w:rsidRPr="00056B8A" w:rsidRDefault="00490C06" w:rsidP="00056B8A">
      <w:pPr>
        <w:spacing w:line="360" w:lineRule="auto"/>
        <w:jc w:val="both"/>
        <w:rPr>
          <w:b/>
          <w:bCs/>
          <w:sz w:val="32"/>
          <w:szCs w:val="32"/>
        </w:rPr>
      </w:pPr>
    </w:p>
    <w:p w14:paraId="1AF97AA3" w14:textId="77777777" w:rsidR="00490C06" w:rsidRPr="00056B8A" w:rsidRDefault="00490C06" w:rsidP="00056B8A">
      <w:pPr>
        <w:spacing w:line="360" w:lineRule="auto"/>
        <w:jc w:val="center"/>
        <w:rPr>
          <w:b/>
          <w:bCs/>
          <w:sz w:val="32"/>
          <w:szCs w:val="32"/>
        </w:rPr>
      </w:pPr>
    </w:p>
    <w:p w14:paraId="6FE28977" w14:textId="77777777" w:rsidR="00056B8A" w:rsidRPr="00056B8A" w:rsidRDefault="00056B8A" w:rsidP="00056B8A">
      <w:pPr>
        <w:spacing w:line="360" w:lineRule="auto"/>
        <w:jc w:val="center"/>
        <w:rPr>
          <w:b/>
          <w:bCs/>
          <w:sz w:val="32"/>
          <w:szCs w:val="32"/>
        </w:rPr>
      </w:pPr>
      <w:r w:rsidRPr="00056B8A">
        <w:rPr>
          <w:b/>
          <w:bCs/>
          <w:sz w:val="32"/>
          <w:szCs w:val="32"/>
        </w:rPr>
        <w:t>BMSW4001- Academic and Employability Skills</w:t>
      </w:r>
      <w:r>
        <w:rPr>
          <w:b/>
          <w:bCs/>
          <w:sz w:val="32"/>
          <w:szCs w:val="32"/>
        </w:rPr>
        <w:t xml:space="preserve"> Task 2</w:t>
      </w:r>
    </w:p>
    <w:p w14:paraId="60C09AA8" w14:textId="25A581B5" w:rsidR="00056B8A" w:rsidRPr="00056B8A" w:rsidRDefault="00056B8A" w:rsidP="00056B8A">
      <w:pPr>
        <w:spacing w:line="360" w:lineRule="auto"/>
        <w:jc w:val="center"/>
        <w:rPr>
          <w:b/>
          <w:bCs/>
          <w:sz w:val="32"/>
          <w:szCs w:val="32"/>
        </w:rPr>
      </w:pPr>
      <w:r w:rsidRPr="00056B8A">
        <w:rPr>
          <w:b/>
          <w:bCs/>
          <w:sz w:val="32"/>
          <w:szCs w:val="32"/>
        </w:rPr>
        <w:t xml:space="preserve">Name: Viorel </w:t>
      </w:r>
      <w:r w:rsidR="00D828A4">
        <w:rPr>
          <w:b/>
          <w:bCs/>
          <w:sz w:val="32"/>
          <w:szCs w:val="32"/>
        </w:rPr>
        <w:t>I</w:t>
      </w:r>
      <w:r w:rsidRPr="00056B8A">
        <w:rPr>
          <w:b/>
          <w:bCs/>
          <w:sz w:val="32"/>
          <w:szCs w:val="32"/>
        </w:rPr>
        <w:t>orga</w:t>
      </w:r>
    </w:p>
    <w:p w14:paraId="57FA05C2" w14:textId="77777777" w:rsidR="00490C06" w:rsidRDefault="00056B8A" w:rsidP="00056B8A">
      <w:pPr>
        <w:spacing w:line="360" w:lineRule="auto"/>
        <w:jc w:val="center"/>
        <w:rPr>
          <w:b/>
          <w:bCs/>
          <w:sz w:val="32"/>
          <w:szCs w:val="32"/>
        </w:rPr>
      </w:pPr>
      <w:r w:rsidRPr="00056B8A">
        <w:rPr>
          <w:b/>
          <w:bCs/>
          <w:sz w:val="32"/>
          <w:szCs w:val="32"/>
        </w:rPr>
        <w:t>ID: 2131642</w:t>
      </w:r>
    </w:p>
    <w:p w14:paraId="2DBBBE71" w14:textId="10DC1F88" w:rsidR="00056B8A" w:rsidRPr="00056B8A" w:rsidRDefault="00056B8A" w:rsidP="00056B8A">
      <w:pPr>
        <w:spacing w:line="360" w:lineRule="auto"/>
        <w:jc w:val="center"/>
        <w:rPr>
          <w:b/>
          <w:bCs/>
          <w:sz w:val="32"/>
          <w:szCs w:val="32"/>
        </w:rPr>
      </w:pPr>
      <w:r w:rsidRPr="00056B8A">
        <w:rPr>
          <w:b/>
          <w:bCs/>
          <w:sz w:val="32"/>
          <w:szCs w:val="32"/>
        </w:rPr>
        <w:t>Task 2 - Academic report -‘What is the most effective way</w:t>
      </w:r>
      <w:r w:rsidR="00DD0829">
        <w:rPr>
          <w:b/>
          <w:bCs/>
          <w:sz w:val="32"/>
          <w:szCs w:val="32"/>
        </w:rPr>
        <w:t xml:space="preserve"> </w:t>
      </w:r>
      <w:r w:rsidRPr="00056B8A">
        <w:rPr>
          <w:b/>
          <w:bCs/>
          <w:sz w:val="32"/>
          <w:szCs w:val="32"/>
        </w:rPr>
        <w:t>to motivate staff?’</w:t>
      </w:r>
    </w:p>
    <w:p w14:paraId="1685BC29" w14:textId="77777777" w:rsidR="00490C06" w:rsidRPr="00056B8A" w:rsidRDefault="00490C06" w:rsidP="00056B8A">
      <w:pPr>
        <w:spacing w:line="360" w:lineRule="auto"/>
        <w:jc w:val="both"/>
        <w:rPr>
          <w:b/>
          <w:bCs/>
          <w:sz w:val="32"/>
          <w:szCs w:val="32"/>
        </w:rPr>
      </w:pPr>
    </w:p>
    <w:p w14:paraId="239032D5" w14:textId="77777777" w:rsidR="00490C06" w:rsidRPr="00056B8A" w:rsidRDefault="00490C06" w:rsidP="00056B8A">
      <w:pPr>
        <w:spacing w:line="360" w:lineRule="auto"/>
        <w:jc w:val="both"/>
        <w:rPr>
          <w:b/>
          <w:bCs/>
          <w:sz w:val="32"/>
          <w:szCs w:val="32"/>
        </w:rPr>
      </w:pPr>
    </w:p>
    <w:p w14:paraId="6DFAE939" w14:textId="77777777" w:rsidR="00490C06" w:rsidRPr="00056B8A" w:rsidRDefault="00490C06" w:rsidP="00056B8A">
      <w:pPr>
        <w:spacing w:line="360" w:lineRule="auto"/>
        <w:jc w:val="both"/>
        <w:rPr>
          <w:b/>
          <w:bCs/>
          <w:sz w:val="32"/>
          <w:szCs w:val="32"/>
        </w:rPr>
      </w:pPr>
    </w:p>
    <w:p w14:paraId="4DD2135C" w14:textId="77777777" w:rsidR="00490C06" w:rsidRPr="00056B8A" w:rsidRDefault="00490C06" w:rsidP="00056B8A">
      <w:pPr>
        <w:spacing w:line="360" w:lineRule="auto"/>
        <w:jc w:val="both"/>
        <w:rPr>
          <w:b/>
          <w:bCs/>
          <w:sz w:val="32"/>
          <w:szCs w:val="32"/>
        </w:rPr>
      </w:pPr>
    </w:p>
    <w:p w14:paraId="0F3DA0BE" w14:textId="77777777" w:rsidR="00490C06" w:rsidRPr="00056B8A" w:rsidRDefault="00490C06" w:rsidP="00056B8A">
      <w:pPr>
        <w:spacing w:line="360" w:lineRule="auto"/>
        <w:jc w:val="both"/>
        <w:rPr>
          <w:b/>
          <w:bCs/>
          <w:sz w:val="32"/>
          <w:szCs w:val="32"/>
        </w:rPr>
      </w:pPr>
    </w:p>
    <w:p w14:paraId="4A4C5737" w14:textId="77777777" w:rsidR="00A63F37" w:rsidRPr="00056B8A" w:rsidRDefault="00A63F37" w:rsidP="00056B8A">
      <w:pPr>
        <w:spacing w:line="360" w:lineRule="auto"/>
        <w:rPr>
          <w:b/>
          <w:bCs/>
          <w:kern w:val="36"/>
          <w:sz w:val="28"/>
          <w:szCs w:val="48"/>
        </w:rPr>
      </w:pPr>
      <w:r w:rsidRPr="00056B8A">
        <w:br w:type="page"/>
      </w:r>
    </w:p>
    <w:bookmarkStart w:id="0" w:name="_Toc106125291" w:displacedByCustomXml="next"/>
    <w:sdt>
      <w:sdtPr>
        <w:rPr>
          <w:rFonts w:ascii="Times New Roman" w:eastAsia="Times New Roman" w:hAnsi="Times New Roman" w:cs="Times New Roman"/>
          <w:color w:val="auto"/>
          <w:sz w:val="24"/>
          <w:szCs w:val="24"/>
        </w:rPr>
        <w:id w:val="-1570651866"/>
        <w:docPartObj>
          <w:docPartGallery w:val="Table of Contents"/>
          <w:docPartUnique/>
        </w:docPartObj>
      </w:sdtPr>
      <w:sdtEndPr>
        <w:rPr>
          <w:b/>
          <w:bCs/>
          <w:noProof/>
        </w:rPr>
      </w:sdtEndPr>
      <w:sdtContent>
        <w:p w14:paraId="6DBAA9AD" w14:textId="77777777" w:rsidR="00490C06" w:rsidRPr="00056B8A" w:rsidRDefault="00490C06" w:rsidP="00056B8A">
          <w:pPr>
            <w:pStyle w:val="TOCHeading"/>
            <w:spacing w:line="360" w:lineRule="auto"/>
            <w:jc w:val="center"/>
            <w:rPr>
              <w:rFonts w:ascii="Times New Roman" w:hAnsi="Times New Roman" w:cs="Times New Roman"/>
              <w:b/>
              <w:bCs/>
              <w:color w:val="auto"/>
              <w:sz w:val="28"/>
              <w:szCs w:val="28"/>
            </w:rPr>
          </w:pPr>
          <w:r w:rsidRPr="00056B8A">
            <w:rPr>
              <w:rFonts w:ascii="Times New Roman" w:hAnsi="Times New Roman" w:cs="Times New Roman"/>
              <w:b/>
              <w:bCs/>
              <w:color w:val="auto"/>
              <w:sz w:val="28"/>
              <w:szCs w:val="28"/>
            </w:rPr>
            <w:t>Table of Contents</w:t>
          </w:r>
        </w:p>
        <w:p w14:paraId="2D0C43BD" w14:textId="77777777" w:rsidR="00056B8A" w:rsidRDefault="0043416E" w:rsidP="00056B8A">
          <w:pPr>
            <w:pStyle w:val="TOC1"/>
            <w:rPr>
              <w:rFonts w:asciiTheme="minorHAnsi" w:eastAsiaTheme="minorEastAsia" w:hAnsiTheme="minorHAnsi" w:cs="Vrinda"/>
              <w:noProof/>
              <w:szCs w:val="30"/>
              <w:lang w:val="en-GB" w:eastAsia="en-GB" w:bidi="bn-IN"/>
            </w:rPr>
          </w:pPr>
          <w:r w:rsidRPr="00056B8A">
            <w:fldChar w:fldCharType="begin"/>
          </w:r>
          <w:r w:rsidR="00490C06" w:rsidRPr="00056B8A">
            <w:instrText xml:space="preserve"> TOC \o "1-3" \h \z \u </w:instrText>
          </w:r>
          <w:r w:rsidRPr="00056B8A">
            <w:fldChar w:fldCharType="separate"/>
          </w:r>
          <w:hyperlink w:anchor="_Toc106294568" w:history="1">
            <w:r w:rsidR="00056B8A" w:rsidRPr="00F07F74">
              <w:rPr>
                <w:rStyle w:val="Hyperlink"/>
                <w:noProof/>
              </w:rPr>
              <w:t>Introduction</w:t>
            </w:r>
            <w:r w:rsidR="00056B8A">
              <w:rPr>
                <w:noProof/>
                <w:webHidden/>
              </w:rPr>
              <w:tab/>
            </w:r>
            <w:r>
              <w:rPr>
                <w:noProof/>
                <w:webHidden/>
              </w:rPr>
              <w:fldChar w:fldCharType="begin"/>
            </w:r>
            <w:r w:rsidR="00056B8A">
              <w:rPr>
                <w:noProof/>
                <w:webHidden/>
              </w:rPr>
              <w:instrText xml:space="preserve"> PAGEREF _Toc106294568 \h </w:instrText>
            </w:r>
            <w:r>
              <w:rPr>
                <w:noProof/>
                <w:webHidden/>
              </w:rPr>
            </w:r>
            <w:r>
              <w:rPr>
                <w:noProof/>
                <w:webHidden/>
              </w:rPr>
              <w:fldChar w:fldCharType="separate"/>
            </w:r>
            <w:r w:rsidR="00056B8A">
              <w:rPr>
                <w:noProof/>
                <w:webHidden/>
              </w:rPr>
              <w:t>3</w:t>
            </w:r>
            <w:r>
              <w:rPr>
                <w:noProof/>
                <w:webHidden/>
              </w:rPr>
              <w:fldChar w:fldCharType="end"/>
            </w:r>
          </w:hyperlink>
        </w:p>
        <w:p w14:paraId="4A8F8718" w14:textId="77777777" w:rsidR="00056B8A" w:rsidRDefault="00B21750" w:rsidP="00056B8A">
          <w:pPr>
            <w:pStyle w:val="TOC1"/>
            <w:rPr>
              <w:rFonts w:asciiTheme="minorHAnsi" w:eastAsiaTheme="minorEastAsia" w:hAnsiTheme="minorHAnsi" w:cs="Vrinda"/>
              <w:noProof/>
              <w:szCs w:val="30"/>
              <w:lang w:val="en-GB" w:eastAsia="en-GB" w:bidi="bn-IN"/>
            </w:rPr>
          </w:pPr>
          <w:hyperlink w:anchor="_Toc106294569" w:history="1">
            <w:r w:rsidR="00056B8A" w:rsidRPr="00F07F74">
              <w:rPr>
                <w:rStyle w:val="Hyperlink"/>
                <w:noProof/>
              </w:rPr>
              <w:t>Four ways to motivate staff</w:t>
            </w:r>
            <w:r w:rsidR="00056B8A">
              <w:rPr>
                <w:noProof/>
                <w:webHidden/>
              </w:rPr>
              <w:tab/>
            </w:r>
            <w:r w:rsidR="0043416E">
              <w:rPr>
                <w:noProof/>
                <w:webHidden/>
              </w:rPr>
              <w:fldChar w:fldCharType="begin"/>
            </w:r>
            <w:r w:rsidR="00056B8A">
              <w:rPr>
                <w:noProof/>
                <w:webHidden/>
              </w:rPr>
              <w:instrText xml:space="preserve"> PAGEREF _Toc106294569 \h </w:instrText>
            </w:r>
            <w:r w:rsidR="0043416E">
              <w:rPr>
                <w:noProof/>
                <w:webHidden/>
              </w:rPr>
            </w:r>
            <w:r w:rsidR="0043416E">
              <w:rPr>
                <w:noProof/>
                <w:webHidden/>
              </w:rPr>
              <w:fldChar w:fldCharType="separate"/>
            </w:r>
            <w:r w:rsidR="00056B8A">
              <w:rPr>
                <w:noProof/>
                <w:webHidden/>
              </w:rPr>
              <w:t>3</w:t>
            </w:r>
            <w:r w:rsidR="0043416E">
              <w:rPr>
                <w:noProof/>
                <w:webHidden/>
              </w:rPr>
              <w:fldChar w:fldCharType="end"/>
            </w:r>
          </w:hyperlink>
        </w:p>
        <w:p w14:paraId="7F3E90F6" w14:textId="77777777" w:rsidR="00056B8A" w:rsidRDefault="00B21750">
          <w:pPr>
            <w:pStyle w:val="TOC2"/>
            <w:tabs>
              <w:tab w:val="right" w:leader="dot" w:pos="9016"/>
            </w:tabs>
            <w:rPr>
              <w:noProof/>
            </w:rPr>
          </w:pPr>
          <w:hyperlink w:anchor="_Toc106294570" w:history="1">
            <w:r w:rsidR="00056B8A" w:rsidRPr="00F07F74">
              <w:rPr>
                <w:rStyle w:val="Hyperlink"/>
                <w:noProof/>
              </w:rPr>
              <w:t>Role of the supportive, respectful manager</w:t>
            </w:r>
            <w:r w:rsidR="00056B8A">
              <w:rPr>
                <w:noProof/>
                <w:webHidden/>
              </w:rPr>
              <w:tab/>
            </w:r>
            <w:r w:rsidR="0043416E">
              <w:rPr>
                <w:noProof/>
                <w:webHidden/>
              </w:rPr>
              <w:fldChar w:fldCharType="begin"/>
            </w:r>
            <w:r w:rsidR="00056B8A">
              <w:rPr>
                <w:noProof/>
                <w:webHidden/>
              </w:rPr>
              <w:instrText xml:space="preserve"> PAGEREF _Toc106294570 \h </w:instrText>
            </w:r>
            <w:r w:rsidR="0043416E">
              <w:rPr>
                <w:noProof/>
                <w:webHidden/>
              </w:rPr>
            </w:r>
            <w:r w:rsidR="0043416E">
              <w:rPr>
                <w:noProof/>
                <w:webHidden/>
              </w:rPr>
              <w:fldChar w:fldCharType="separate"/>
            </w:r>
            <w:r w:rsidR="00056B8A">
              <w:rPr>
                <w:noProof/>
                <w:webHidden/>
              </w:rPr>
              <w:t>3</w:t>
            </w:r>
            <w:r w:rsidR="0043416E">
              <w:rPr>
                <w:noProof/>
                <w:webHidden/>
              </w:rPr>
              <w:fldChar w:fldCharType="end"/>
            </w:r>
          </w:hyperlink>
        </w:p>
        <w:p w14:paraId="1E4C2721" w14:textId="77777777" w:rsidR="00056B8A" w:rsidRDefault="00B21750">
          <w:pPr>
            <w:pStyle w:val="TOC2"/>
            <w:tabs>
              <w:tab w:val="right" w:leader="dot" w:pos="9016"/>
            </w:tabs>
            <w:rPr>
              <w:noProof/>
            </w:rPr>
          </w:pPr>
          <w:hyperlink w:anchor="_Toc106294571" w:history="1">
            <w:r w:rsidR="00056B8A" w:rsidRPr="00F07F74">
              <w:rPr>
                <w:rStyle w:val="Hyperlink"/>
                <w:noProof/>
              </w:rPr>
              <w:t>Presentation of the reward to the employees of the organizations</w:t>
            </w:r>
            <w:r w:rsidR="00056B8A">
              <w:rPr>
                <w:noProof/>
                <w:webHidden/>
              </w:rPr>
              <w:tab/>
            </w:r>
            <w:r w:rsidR="0043416E">
              <w:rPr>
                <w:noProof/>
                <w:webHidden/>
              </w:rPr>
              <w:fldChar w:fldCharType="begin"/>
            </w:r>
            <w:r w:rsidR="00056B8A">
              <w:rPr>
                <w:noProof/>
                <w:webHidden/>
              </w:rPr>
              <w:instrText xml:space="preserve"> PAGEREF _Toc106294571 \h </w:instrText>
            </w:r>
            <w:r w:rsidR="0043416E">
              <w:rPr>
                <w:noProof/>
                <w:webHidden/>
              </w:rPr>
            </w:r>
            <w:r w:rsidR="0043416E">
              <w:rPr>
                <w:noProof/>
                <w:webHidden/>
              </w:rPr>
              <w:fldChar w:fldCharType="separate"/>
            </w:r>
            <w:r w:rsidR="00056B8A">
              <w:rPr>
                <w:noProof/>
                <w:webHidden/>
              </w:rPr>
              <w:t>3</w:t>
            </w:r>
            <w:r w:rsidR="0043416E">
              <w:rPr>
                <w:noProof/>
                <w:webHidden/>
              </w:rPr>
              <w:fldChar w:fldCharType="end"/>
            </w:r>
          </w:hyperlink>
        </w:p>
        <w:p w14:paraId="6A85D6E8" w14:textId="77777777" w:rsidR="00056B8A" w:rsidRDefault="00B21750">
          <w:pPr>
            <w:pStyle w:val="TOC2"/>
            <w:tabs>
              <w:tab w:val="right" w:leader="dot" w:pos="9016"/>
            </w:tabs>
            <w:rPr>
              <w:noProof/>
            </w:rPr>
          </w:pPr>
          <w:hyperlink w:anchor="_Toc106294572" w:history="1">
            <w:r w:rsidR="00056B8A" w:rsidRPr="00F07F74">
              <w:rPr>
                <w:rStyle w:val="Hyperlink"/>
                <w:noProof/>
              </w:rPr>
              <w:t>Presentation of positive feedback to the employees</w:t>
            </w:r>
            <w:r w:rsidR="00056B8A">
              <w:rPr>
                <w:noProof/>
                <w:webHidden/>
              </w:rPr>
              <w:tab/>
            </w:r>
            <w:r w:rsidR="0043416E">
              <w:rPr>
                <w:noProof/>
                <w:webHidden/>
              </w:rPr>
              <w:fldChar w:fldCharType="begin"/>
            </w:r>
            <w:r w:rsidR="00056B8A">
              <w:rPr>
                <w:noProof/>
                <w:webHidden/>
              </w:rPr>
              <w:instrText xml:space="preserve"> PAGEREF _Toc106294572 \h </w:instrText>
            </w:r>
            <w:r w:rsidR="0043416E">
              <w:rPr>
                <w:noProof/>
                <w:webHidden/>
              </w:rPr>
            </w:r>
            <w:r w:rsidR="0043416E">
              <w:rPr>
                <w:noProof/>
                <w:webHidden/>
              </w:rPr>
              <w:fldChar w:fldCharType="separate"/>
            </w:r>
            <w:r w:rsidR="00056B8A">
              <w:rPr>
                <w:noProof/>
                <w:webHidden/>
              </w:rPr>
              <w:t>4</w:t>
            </w:r>
            <w:r w:rsidR="0043416E">
              <w:rPr>
                <w:noProof/>
                <w:webHidden/>
              </w:rPr>
              <w:fldChar w:fldCharType="end"/>
            </w:r>
          </w:hyperlink>
        </w:p>
        <w:p w14:paraId="2B926BC8" w14:textId="77777777" w:rsidR="00056B8A" w:rsidRDefault="00B21750">
          <w:pPr>
            <w:pStyle w:val="TOC2"/>
            <w:tabs>
              <w:tab w:val="right" w:leader="dot" w:pos="9016"/>
            </w:tabs>
            <w:rPr>
              <w:noProof/>
            </w:rPr>
          </w:pPr>
          <w:hyperlink w:anchor="_Toc106294573" w:history="1">
            <w:r w:rsidR="00056B8A" w:rsidRPr="00F07F74">
              <w:rPr>
                <w:rStyle w:val="Hyperlink"/>
                <w:noProof/>
              </w:rPr>
              <w:t>Provide flexible scheduling for the workplace</w:t>
            </w:r>
            <w:r w:rsidR="00056B8A">
              <w:rPr>
                <w:noProof/>
                <w:webHidden/>
              </w:rPr>
              <w:tab/>
            </w:r>
            <w:r w:rsidR="0043416E">
              <w:rPr>
                <w:noProof/>
                <w:webHidden/>
              </w:rPr>
              <w:fldChar w:fldCharType="begin"/>
            </w:r>
            <w:r w:rsidR="00056B8A">
              <w:rPr>
                <w:noProof/>
                <w:webHidden/>
              </w:rPr>
              <w:instrText xml:space="preserve"> PAGEREF _Toc106294573 \h </w:instrText>
            </w:r>
            <w:r w:rsidR="0043416E">
              <w:rPr>
                <w:noProof/>
                <w:webHidden/>
              </w:rPr>
            </w:r>
            <w:r w:rsidR="0043416E">
              <w:rPr>
                <w:noProof/>
                <w:webHidden/>
              </w:rPr>
              <w:fldChar w:fldCharType="separate"/>
            </w:r>
            <w:r w:rsidR="00056B8A">
              <w:rPr>
                <w:noProof/>
                <w:webHidden/>
              </w:rPr>
              <w:t>4</w:t>
            </w:r>
            <w:r w:rsidR="0043416E">
              <w:rPr>
                <w:noProof/>
                <w:webHidden/>
              </w:rPr>
              <w:fldChar w:fldCharType="end"/>
            </w:r>
          </w:hyperlink>
        </w:p>
        <w:p w14:paraId="2B3DA7E8" w14:textId="77777777" w:rsidR="00056B8A" w:rsidRDefault="00B21750" w:rsidP="00056B8A">
          <w:pPr>
            <w:pStyle w:val="TOC1"/>
            <w:rPr>
              <w:rFonts w:asciiTheme="minorHAnsi" w:eastAsiaTheme="minorEastAsia" w:hAnsiTheme="minorHAnsi" w:cs="Vrinda"/>
              <w:noProof/>
              <w:szCs w:val="30"/>
              <w:lang w:val="en-GB" w:eastAsia="en-GB" w:bidi="bn-IN"/>
            </w:rPr>
          </w:pPr>
          <w:hyperlink w:anchor="_Toc106294574" w:history="1">
            <w:r w:rsidR="00056B8A" w:rsidRPr="00F07F74">
              <w:rPr>
                <w:rStyle w:val="Hyperlink"/>
                <w:noProof/>
              </w:rPr>
              <w:t>Conclusion and recommendation</w:t>
            </w:r>
            <w:r w:rsidR="00056B8A">
              <w:rPr>
                <w:noProof/>
                <w:webHidden/>
              </w:rPr>
              <w:tab/>
            </w:r>
            <w:r w:rsidR="0043416E">
              <w:rPr>
                <w:noProof/>
                <w:webHidden/>
              </w:rPr>
              <w:fldChar w:fldCharType="begin"/>
            </w:r>
            <w:r w:rsidR="00056B8A">
              <w:rPr>
                <w:noProof/>
                <w:webHidden/>
              </w:rPr>
              <w:instrText xml:space="preserve"> PAGEREF _Toc106294574 \h </w:instrText>
            </w:r>
            <w:r w:rsidR="0043416E">
              <w:rPr>
                <w:noProof/>
                <w:webHidden/>
              </w:rPr>
            </w:r>
            <w:r w:rsidR="0043416E">
              <w:rPr>
                <w:noProof/>
                <w:webHidden/>
              </w:rPr>
              <w:fldChar w:fldCharType="separate"/>
            </w:r>
            <w:r w:rsidR="00056B8A">
              <w:rPr>
                <w:noProof/>
                <w:webHidden/>
              </w:rPr>
              <w:t>5</w:t>
            </w:r>
            <w:r w:rsidR="0043416E">
              <w:rPr>
                <w:noProof/>
                <w:webHidden/>
              </w:rPr>
              <w:fldChar w:fldCharType="end"/>
            </w:r>
          </w:hyperlink>
        </w:p>
        <w:p w14:paraId="775F375C" w14:textId="77777777" w:rsidR="00056B8A" w:rsidRDefault="00B21750" w:rsidP="00056B8A">
          <w:pPr>
            <w:pStyle w:val="TOC1"/>
            <w:rPr>
              <w:rFonts w:asciiTheme="minorHAnsi" w:eastAsiaTheme="minorEastAsia" w:hAnsiTheme="minorHAnsi" w:cs="Vrinda"/>
              <w:noProof/>
              <w:szCs w:val="30"/>
              <w:lang w:val="en-GB" w:eastAsia="en-GB" w:bidi="bn-IN"/>
            </w:rPr>
          </w:pPr>
          <w:hyperlink w:anchor="_Toc106294575" w:history="1">
            <w:r w:rsidR="00056B8A" w:rsidRPr="00F07F74">
              <w:rPr>
                <w:rStyle w:val="Hyperlink"/>
                <w:noProof/>
              </w:rPr>
              <w:t>References</w:t>
            </w:r>
            <w:r w:rsidR="00056B8A">
              <w:rPr>
                <w:noProof/>
                <w:webHidden/>
              </w:rPr>
              <w:tab/>
            </w:r>
            <w:r w:rsidR="0043416E">
              <w:rPr>
                <w:noProof/>
                <w:webHidden/>
              </w:rPr>
              <w:fldChar w:fldCharType="begin"/>
            </w:r>
            <w:r w:rsidR="00056B8A">
              <w:rPr>
                <w:noProof/>
                <w:webHidden/>
              </w:rPr>
              <w:instrText xml:space="preserve"> PAGEREF _Toc106294575 \h </w:instrText>
            </w:r>
            <w:r w:rsidR="0043416E">
              <w:rPr>
                <w:noProof/>
                <w:webHidden/>
              </w:rPr>
            </w:r>
            <w:r w:rsidR="0043416E">
              <w:rPr>
                <w:noProof/>
                <w:webHidden/>
              </w:rPr>
              <w:fldChar w:fldCharType="separate"/>
            </w:r>
            <w:r w:rsidR="00056B8A">
              <w:rPr>
                <w:noProof/>
                <w:webHidden/>
              </w:rPr>
              <w:t>6</w:t>
            </w:r>
            <w:r w:rsidR="0043416E">
              <w:rPr>
                <w:noProof/>
                <w:webHidden/>
              </w:rPr>
              <w:fldChar w:fldCharType="end"/>
            </w:r>
          </w:hyperlink>
        </w:p>
        <w:p w14:paraId="1ADBBA96" w14:textId="77777777" w:rsidR="00490C06" w:rsidRPr="00056B8A" w:rsidRDefault="0043416E" w:rsidP="00056B8A">
          <w:pPr>
            <w:spacing w:line="360" w:lineRule="auto"/>
            <w:jc w:val="both"/>
          </w:pPr>
          <w:r w:rsidRPr="00056B8A">
            <w:rPr>
              <w:b/>
              <w:bCs/>
              <w:noProof/>
            </w:rPr>
            <w:fldChar w:fldCharType="end"/>
          </w:r>
        </w:p>
      </w:sdtContent>
    </w:sdt>
    <w:p w14:paraId="7A91D133" w14:textId="77777777" w:rsidR="00490C06" w:rsidRPr="00056B8A" w:rsidRDefault="00490C06" w:rsidP="00056B8A">
      <w:pPr>
        <w:spacing w:line="360" w:lineRule="auto"/>
        <w:rPr>
          <w:b/>
          <w:bCs/>
          <w:kern w:val="36"/>
          <w:sz w:val="28"/>
          <w:szCs w:val="48"/>
        </w:rPr>
      </w:pPr>
      <w:r w:rsidRPr="00056B8A">
        <w:br w:type="page"/>
      </w:r>
    </w:p>
    <w:p w14:paraId="47138105" w14:textId="77777777" w:rsidR="00DB0602" w:rsidRPr="00056B8A" w:rsidRDefault="00DB0602" w:rsidP="00056B8A">
      <w:pPr>
        <w:pStyle w:val="Heading1"/>
        <w:spacing w:line="360" w:lineRule="auto"/>
      </w:pPr>
      <w:bookmarkStart w:id="1" w:name="_Toc106294568"/>
      <w:bookmarkEnd w:id="0"/>
      <w:r w:rsidRPr="00056B8A">
        <w:lastRenderedPageBreak/>
        <w:t>Introduction</w:t>
      </w:r>
      <w:bookmarkEnd w:id="1"/>
    </w:p>
    <w:p w14:paraId="52498172" w14:textId="77777777" w:rsidR="00DB0602" w:rsidRPr="00056B8A" w:rsidRDefault="00DB0602" w:rsidP="00056B8A">
      <w:pPr>
        <w:spacing w:line="360" w:lineRule="auto"/>
        <w:jc w:val="both"/>
      </w:pPr>
      <w:r w:rsidRPr="00056B8A">
        <w:t xml:space="preserve">The motivation of the staff or employees is considered as the stage of energy, or commitment, or it is considered as the creativity that the staff of an organization must face in their professional life.  In the present time, with the ups and downs in the economy, it is always important to motivate the staff and the employees on a large scale. The motivation of the employees is the major concern of the management team of an organization. The staff motivation includes two major factors the incentive to the employees or the involvement of the employees which is called empowerment. </w:t>
      </w:r>
    </w:p>
    <w:p w14:paraId="68F7CA14" w14:textId="77777777" w:rsidR="00DB0602" w:rsidRPr="00056B8A" w:rsidRDefault="00DB0602" w:rsidP="00056B8A">
      <w:pPr>
        <w:pStyle w:val="Heading1"/>
        <w:spacing w:line="360" w:lineRule="auto"/>
      </w:pPr>
      <w:bookmarkStart w:id="2" w:name="_Toc106294569"/>
      <w:r w:rsidRPr="00056B8A">
        <w:t>Four ways to motivate staff</w:t>
      </w:r>
      <w:bookmarkEnd w:id="2"/>
    </w:p>
    <w:p w14:paraId="05104F0A" w14:textId="77777777" w:rsidR="00DB0602" w:rsidRPr="00056B8A" w:rsidRDefault="00DB0602" w:rsidP="00056B8A">
      <w:pPr>
        <w:spacing w:line="360" w:lineRule="auto"/>
        <w:jc w:val="both"/>
      </w:pPr>
      <w:r w:rsidRPr="00056B8A">
        <w:t xml:space="preserve">There are several ways to motivate the employees inside the organization like </w:t>
      </w:r>
    </w:p>
    <w:p w14:paraId="5DB4EA14" w14:textId="77777777" w:rsidR="00DB0602" w:rsidRPr="00056B8A" w:rsidRDefault="00DB0602" w:rsidP="00056B8A">
      <w:pPr>
        <w:pStyle w:val="Heading2"/>
        <w:spacing w:line="360" w:lineRule="auto"/>
      </w:pPr>
      <w:bookmarkStart w:id="3" w:name="_Toc106294570"/>
      <w:r w:rsidRPr="00056B8A">
        <w:t>Role of the supportive, respectful manager</w:t>
      </w:r>
      <w:bookmarkEnd w:id="3"/>
    </w:p>
    <w:p w14:paraId="0084EAFE" w14:textId="77777777" w:rsidR="00056B8A" w:rsidRPr="00056B8A" w:rsidRDefault="00056B8A" w:rsidP="00056B8A">
      <w:pPr>
        <w:spacing w:line="360" w:lineRule="auto"/>
      </w:pPr>
    </w:p>
    <w:p w14:paraId="0637D111" w14:textId="77777777" w:rsidR="00DB0602" w:rsidRPr="00056B8A" w:rsidRDefault="00DB0602" w:rsidP="00056B8A">
      <w:pPr>
        <w:spacing w:line="360" w:lineRule="auto"/>
        <w:jc w:val="both"/>
      </w:pPr>
      <w:r w:rsidRPr="00056B8A">
        <w:t xml:space="preserve">The role of the respectful manager plays an integral part in the case of motivation of the employees. It can be said that the bad management system of an organization can hampers the motivation of the employees. There are some factors which are important for the motivation of the staff like </w:t>
      </w:r>
      <w:r w:rsidRPr="00056B8A">
        <w:rPr>
          <w:b/>
          <w:i/>
        </w:rPr>
        <w:t xml:space="preserve">“clear communication”, “honesty”, “support” </w:t>
      </w:r>
      <w:r w:rsidRPr="00056B8A">
        <w:t xml:space="preserve">and </w:t>
      </w:r>
      <w:r w:rsidRPr="00056B8A">
        <w:rPr>
          <w:b/>
          <w:i/>
        </w:rPr>
        <w:t xml:space="preserve">“respect” </w:t>
      </w:r>
      <w:r w:rsidRPr="00056B8A">
        <w:t xml:space="preserve">(Ali, 2021).In the case of the respectful manager from the perspective of the employees of the organization, tetra is a vital role of the leaders of the organization. The leaders of the organization can strongly) increase the motivation level of the employees. For this the </w:t>
      </w:r>
      <w:r w:rsidRPr="00056B8A">
        <w:rPr>
          <w:b/>
          <w:i/>
        </w:rPr>
        <w:t xml:space="preserve">“transformational leadership theory” </w:t>
      </w:r>
      <w:r w:rsidRPr="00056B8A">
        <w:t xml:space="preserve">becomes appropriate. According to Islam et al. (2020), through the use of this theory, the motivation of the employee can be possible inside the organization. As an example of a transformational leader, it can be said that the leader of </w:t>
      </w:r>
      <w:r w:rsidRPr="00056B8A">
        <w:rPr>
          <w:b/>
          <w:i/>
        </w:rPr>
        <w:t xml:space="preserve">Amazon, Jeff Bezos </w:t>
      </w:r>
      <w:r w:rsidRPr="00056B8A">
        <w:t xml:space="preserve">is the perfect transformational leader through whom the employees of this organization are motivated enough. Through the contribution of motivated employees, </w:t>
      </w:r>
      <w:r w:rsidRPr="00056B8A">
        <w:rPr>
          <w:b/>
          <w:i/>
        </w:rPr>
        <w:t xml:space="preserve">Amazon </w:t>
      </w:r>
      <w:r w:rsidRPr="00056B8A">
        <w:t>gain huge success in the global market (</w:t>
      </w:r>
      <w:proofErr w:type="spellStart"/>
      <w:r w:rsidRPr="00056B8A">
        <w:t>Tongkachok</w:t>
      </w:r>
      <w:proofErr w:type="spellEnd"/>
      <w:r w:rsidRPr="00056B8A">
        <w:rPr>
          <w:i/>
        </w:rPr>
        <w:t xml:space="preserve"> et al.</w:t>
      </w:r>
      <w:r w:rsidRPr="00056B8A">
        <w:t xml:space="preserve"> 2022). Therefore, the manager or the leader of an organization can motivate the employees of the company on a large scale. </w:t>
      </w:r>
    </w:p>
    <w:p w14:paraId="265C34E6" w14:textId="77777777" w:rsidR="00DB0602" w:rsidRPr="00056B8A" w:rsidRDefault="00DB0602" w:rsidP="00056B8A">
      <w:pPr>
        <w:pStyle w:val="Heading2"/>
        <w:spacing w:line="360" w:lineRule="auto"/>
      </w:pPr>
      <w:bookmarkStart w:id="4" w:name="_Toc106294571"/>
      <w:r w:rsidRPr="00056B8A">
        <w:t>Presentation of the reward to the employees of the organizations</w:t>
      </w:r>
      <w:bookmarkEnd w:id="4"/>
    </w:p>
    <w:p w14:paraId="3A66119D" w14:textId="77777777" w:rsidR="00056B8A" w:rsidRPr="00056B8A" w:rsidRDefault="00056B8A" w:rsidP="00056B8A">
      <w:pPr>
        <w:spacing w:line="360" w:lineRule="auto"/>
      </w:pPr>
    </w:p>
    <w:p w14:paraId="78BE751B" w14:textId="77777777" w:rsidR="00DB0602" w:rsidRPr="00056B8A" w:rsidRDefault="00DB0602" w:rsidP="00056B8A">
      <w:pPr>
        <w:spacing w:line="360" w:lineRule="auto"/>
        <w:jc w:val="both"/>
      </w:pPr>
      <w:r w:rsidRPr="00056B8A">
        <w:t xml:space="preserve">The employees of the organization can stick to the company if they find any reason to stay here. It is important to keep motivated the employee with the presentation of rewards to them. According to </w:t>
      </w:r>
      <w:proofErr w:type="spellStart"/>
      <w:r w:rsidRPr="00056B8A">
        <w:t>Polas</w:t>
      </w:r>
      <w:proofErr w:type="spellEnd"/>
      <w:r w:rsidRPr="00056B8A">
        <w:t xml:space="preserve"> (2021), the reward system for the employees includes another segment </w:t>
      </w:r>
      <w:r w:rsidRPr="00056B8A">
        <w:lastRenderedPageBreak/>
        <w:t xml:space="preserve">called incentive to the employees which is depending on the sales of the products of the organization. In this case, it can be said that the incentive of the reward system can be presented to the employees based on their performance of the employees (Emmanuel, 2021). The rewards to the employees majorly suggest the </w:t>
      </w:r>
      <w:r w:rsidRPr="00056B8A">
        <w:rPr>
          <w:b/>
          <w:i/>
        </w:rPr>
        <w:t xml:space="preserve">“quarterly bonus”, “private healthcare facilities”, “pay for the employees regarding the credential or qualification of the employees”, and “sharing of profit” </w:t>
      </w:r>
      <w:r w:rsidRPr="00056B8A">
        <w:t xml:space="preserve">of the organization. Besides rewards and the incentive to the employees, the staff can gain extra facilities from the companies like the medical facilities, health benefits, special treatment from the companies and others. These all factors can motivate the employees on a large scale, inside the organization. </w:t>
      </w:r>
      <w:r w:rsidR="00374258" w:rsidRPr="00DD0829">
        <w:rPr>
          <w:b/>
          <w:bCs/>
        </w:rPr>
        <w:t>A</w:t>
      </w:r>
      <w:r w:rsidR="00944D14" w:rsidRPr="00DD0829">
        <w:rPr>
          <w:b/>
          <w:bCs/>
        </w:rPr>
        <w:t xml:space="preserve">s per </w:t>
      </w:r>
      <w:r w:rsidR="00374258" w:rsidRPr="00DD0829">
        <w:rPr>
          <w:b/>
          <w:bCs/>
        </w:rPr>
        <w:t xml:space="preserve">research of CMI there are several dreadful cultures that can hamper the </w:t>
      </w:r>
      <w:r w:rsidR="00C606CE" w:rsidRPr="00DD0829">
        <w:rPr>
          <w:b/>
          <w:bCs/>
        </w:rPr>
        <w:t>healthy</w:t>
      </w:r>
      <w:r w:rsidR="00374258" w:rsidRPr="00DD0829">
        <w:rPr>
          <w:b/>
          <w:bCs/>
        </w:rPr>
        <w:t xml:space="preserve"> workplace with toxic nature of bosses such as </w:t>
      </w:r>
      <w:r w:rsidR="00C606CE" w:rsidRPr="00DD0829">
        <w:rPr>
          <w:b/>
          <w:bCs/>
        </w:rPr>
        <w:t>unawareness, ambiguous and indirect behavior (managers.org.uk, 2021). In</w:t>
      </w:r>
      <w:r w:rsidRPr="00056B8A">
        <w:t xml:space="preserve"> this regard, the </w:t>
      </w:r>
      <w:r w:rsidRPr="00056B8A">
        <w:rPr>
          <w:b/>
          <w:i/>
        </w:rPr>
        <w:t xml:space="preserve">“incentive theory” </w:t>
      </w:r>
      <w:r w:rsidRPr="00056B8A">
        <w:t xml:space="preserve">become more practical. This theory gives stresses the incentive system for the employees and through that, the motivation of the employees can be possible (Teng et al. 2022). The British multinational supermarket </w:t>
      </w:r>
      <w:r w:rsidRPr="00056B8A">
        <w:rPr>
          <w:b/>
          <w:i/>
        </w:rPr>
        <w:t xml:space="preserve">Tesco Plc. </w:t>
      </w:r>
      <w:r w:rsidRPr="00056B8A">
        <w:t xml:space="preserve">provide rewards to its employees to retail their staff in their retail (Tescoplc.com, 2021). </w:t>
      </w:r>
    </w:p>
    <w:p w14:paraId="3D9F96D4" w14:textId="77777777" w:rsidR="00DB0602" w:rsidRPr="00056B8A" w:rsidRDefault="00DB0602" w:rsidP="00056B8A">
      <w:pPr>
        <w:pStyle w:val="Heading2"/>
        <w:spacing w:line="360" w:lineRule="auto"/>
      </w:pPr>
      <w:bookmarkStart w:id="5" w:name="_Toc106294572"/>
      <w:r w:rsidRPr="00056B8A">
        <w:t>Presentation of positive feedback to the employees</w:t>
      </w:r>
      <w:bookmarkEnd w:id="5"/>
    </w:p>
    <w:p w14:paraId="2E6A0CF9" w14:textId="77777777" w:rsidR="00056B8A" w:rsidRPr="00056B8A" w:rsidRDefault="00056B8A" w:rsidP="00056B8A">
      <w:pPr>
        <w:spacing w:line="360" w:lineRule="auto"/>
      </w:pPr>
    </w:p>
    <w:p w14:paraId="35806AA6" w14:textId="77777777" w:rsidR="00DB0602" w:rsidRPr="00056B8A" w:rsidRDefault="00DB0602" w:rsidP="00056B8A">
      <w:pPr>
        <w:spacing w:line="360" w:lineRule="auto"/>
        <w:jc w:val="both"/>
      </w:pPr>
      <w:r w:rsidRPr="00056B8A">
        <w:t xml:space="preserve">Feedback can enhance the motivation of the employees inside the organization. It can be said that positive feedback can increase the level of motivation of the employees (Xing et al. 2021). </w:t>
      </w:r>
      <w:r w:rsidRPr="00056B8A">
        <w:rPr>
          <w:b/>
          <w:i/>
        </w:rPr>
        <w:t xml:space="preserve">“Performance Feedback Theory” </w:t>
      </w:r>
      <w:r w:rsidRPr="00056B8A">
        <w:t xml:space="preserve">becomes vital in the case of providing feedback to the employees inside the organization and this feedback to the employees can be given according to their performance of them in the professional area (Oxfordbibliographies.com, 2021). According to </w:t>
      </w:r>
      <w:proofErr w:type="spellStart"/>
      <w:r w:rsidRPr="00056B8A">
        <w:t>Kryscynski</w:t>
      </w:r>
      <w:proofErr w:type="spellEnd"/>
      <w:r w:rsidRPr="00056B8A">
        <w:t xml:space="preserve"> (2021), it can be said that the management of the famous mobile brand </w:t>
      </w:r>
      <w:r w:rsidRPr="00056B8A">
        <w:rPr>
          <w:b/>
          <w:i/>
        </w:rPr>
        <w:t xml:space="preserve">Apple </w:t>
      </w:r>
      <w:r w:rsidRPr="00056B8A">
        <w:t xml:space="preserve">provides feedback to its employees which are based on their performance inside this organization. </w:t>
      </w:r>
    </w:p>
    <w:p w14:paraId="1A883301" w14:textId="77777777" w:rsidR="00DB0602" w:rsidRPr="00056B8A" w:rsidRDefault="00DB0602" w:rsidP="00056B8A">
      <w:pPr>
        <w:pStyle w:val="Heading2"/>
        <w:spacing w:line="360" w:lineRule="auto"/>
      </w:pPr>
      <w:bookmarkStart w:id="6" w:name="_Toc106294573"/>
      <w:r w:rsidRPr="00056B8A">
        <w:t>Provide flexible scheduling for the workplace</w:t>
      </w:r>
      <w:bookmarkEnd w:id="6"/>
    </w:p>
    <w:p w14:paraId="761978E3" w14:textId="77777777" w:rsidR="00056B8A" w:rsidRPr="00056B8A" w:rsidRDefault="00056B8A" w:rsidP="00056B8A">
      <w:pPr>
        <w:spacing w:line="360" w:lineRule="auto"/>
      </w:pPr>
    </w:p>
    <w:p w14:paraId="4A3FA043" w14:textId="77777777" w:rsidR="00DB0602" w:rsidRPr="00056B8A" w:rsidRDefault="00DB0602" w:rsidP="00056B8A">
      <w:pPr>
        <w:spacing w:line="360" w:lineRule="auto"/>
        <w:jc w:val="both"/>
      </w:pPr>
      <w:r w:rsidRPr="00056B8A">
        <w:t>Through the use of advanced technology, business operation has been changed. Before the pandemic, the concept of</w:t>
      </w:r>
      <w:r w:rsidRPr="00056B8A">
        <w:rPr>
          <w:b/>
          <w:i/>
        </w:rPr>
        <w:t xml:space="preserve"> working from home </w:t>
      </w:r>
      <w:r w:rsidRPr="00056B8A">
        <w:t xml:space="preserve">is not much familiar to the world. To motivate the employees inside the organization is vital to present a flexible working schedule to them. In this scenario, the </w:t>
      </w:r>
      <w:r w:rsidRPr="00056B8A">
        <w:rPr>
          <w:b/>
          <w:i/>
        </w:rPr>
        <w:t xml:space="preserve">“Flexible working theory” </w:t>
      </w:r>
      <w:r w:rsidRPr="00056B8A">
        <w:t xml:space="preserve">or </w:t>
      </w:r>
      <w:r w:rsidRPr="00056B8A">
        <w:rPr>
          <w:b/>
          <w:i/>
        </w:rPr>
        <w:t xml:space="preserve">“Flexible work arrangement” </w:t>
      </w:r>
      <w:r w:rsidRPr="00056B8A">
        <w:t xml:space="preserve">can be appropriate. This theory presents the working schedule of the employees which is suitable to </w:t>
      </w:r>
      <w:r w:rsidRPr="00056B8A">
        <w:lastRenderedPageBreak/>
        <w:t>them, it can be inside the organization or can be outside the organization (</w:t>
      </w:r>
      <w:proofErr w:type="spellStart"/>
      <w:r w:rsidRPr="00056B8A">
        <w:t>Hidayah</w:t>
      </w:r>
      <w:r w:rsidRPr="00056B8A">
        <w:rPr>
          <w:i/>
        </w:rPr>
        <w:t>et</w:t>
      </w:r>
      <w:proofErr w:type="spellEnd"/>
      <w:r w:rsidRPr="00056B8A">
        <w:rPr>
          <w:i/>
        </w:rPr>
        <w:t xml:space="preserve"> al</w:t>
      </w:r>
      <w:r w:rsidRPr="00056B8A">
        <w:t xml:space="preserve">. 2021). As an example of this the IT organization </w:t>
      </w:r>
      <w:r w:rsidRPr="00056B8A">
        <w:rPr>
          <w:b/>
          <w:i/>
        </w:rPr>
        <w:t xml:space="preserve">Microsoft </w:t>
      </w:r>
      <w:r w:rsidRPr="00056B8A">
        <w:t xml:space="preserve">presents work-from-home facilities for the employees at the beginning of the pandemic situation and affair the pandemic </w:t>
      </w:r>
      <w:r w:rsidRPr="00056B8A">
        <w:rPr>
          <w:b/>
          <w:i/>
        </w:rPr>
        <w:t xml:space="preserve">Microsoft </w:t>
      </w:r>
      <w:r w:rsidRPr="00056B8A">
        <w:t xml:space="preserve">keeps this system (Indiatimes.com, 2022). </w:t>
      </w:r>
    </w:p>
    <w:p w14:paraId="05F417AA" w14:textId="77777777" w:rsidR="00DB0602" w:rsidRPr="00056B8A" w:rsidRDefault="00DB0602" w:rsidP="00056B8A">
      <w:pPr>
        <w:pStyle w:val="Heading1"/>
        <w:spacing w:line="360" w:lineRule="auto"/>
      </w:pPr>
      <w:bookmarkStart w:id="7" w:name="_Toc106294574"/>
      <w:r w:rsidRPr="00056B8A">
        <w:t>Conclusion and recommendation</w:t>
      </w:r>
      <w:bookmarkEnd w:id="7"/>
    </w:p>
    <w:p w14:paraId="003C88C3" w14:textId="77777777" w:rsidR="00DB0602" w:rsidRPr="00056B8A" w:rsidRDefault="00DB0602" w:rsidP="00056B8A">
      <w:pPr>
        <w:spacing w:line="360" w:lineRule="auto"/>
        <w:jc w:val="both"/>
      </w:pPr>
      <w:r w:rsidRPr="00056B8A">
        <w:t xml:space="preserve">At the end of this discussion, it can be said that the reward or incentive system, the proper role of the manager, flexible working schedule for the employees and positive feedback can enhance the motivation of the employees. It can strongly be said that the </w:t>
      </w:r>
      <w:r w:rsidRPr="00056B8A">
        <w:rPr>
          <w:b/>
          <w:i/>
        </w:rPr>
        <w:t xml:space="preserve">reward or the incentive system </w:t>
      </w:r>
      <w:r w:rsidRPr="00056B8A">
        <w:t xml:space="preserve">can largely motivate the employees inside the organization. It can be said that when the employees get extra income, they will be motivated enough to produce better work inside the organization. </w:t>
      </w:r>
    </w:p>
    <w:p w14:paraId="2D575691" w14:textId="77777777" w:rsidR="00DB0602" w:rsidRPr="00056B8A" w:rsidRDefault="00DB0602" w:rsidP="00056B8A">
      <w:pPr>
        <w:numPr>
          <w:ilvl w:val="0"/>
          <w:numId w:val="5"/>
        </w:numPr>
        <w:spacing w:line="360" w:lineRule="auto"/>
        <w:jc w:val="both"/>
      </w:pPr>
      <w:r w:rsidRPr="00056B8A">
        <w:t>It can be recommended that the organization must give stress to the reward system. Retain the employees with the maintenance of motivation, this is the effective path to do so (</w:t>
      </w:r>
      <w:proofErr w:type="spellStart"/>
      <w:r w:rsidRPr="00056B8A">
        <w:t>Nugrahaningsih</w:t>
      </w:r>
      <w:proofErr w:type="spellEnd"/>
      <w:r w:rsidRPr="00056B8A">
        <w:t xml:space="preserve">, 2021). </w:t>
      </w:r>
    </w:p>
    <w:p w14:paraId="0AA0B539" w14:textId="77777777" w:rsidR="00DB0602" w:rsidRPr="00056B8A" w:rsidRDefault="00DB0602" w:rsidP="00056B8A">
      <w:pPr>
        <w:numPr>
          <w:ilvl w:val="0"/>
          <w:numId w:val="5"/>
        </w:numPr>
        <w:spacing w:line="360" w:lineRule="auto"/>
        <w:jc w:val="both"/>
      </w:pPr>
      <w:r w:rsidRPr="00056B8A">
        <w:t xml:space="preserve">To motivate the employees the managers or the leaders of the organization have to take a vital role with the utilization of </w:t>
      </w:r>
      <w:r w:rsidRPr="00056B8A">
        <w:rPr>
          <w:b/>
          <w:i/>
        </w:rPr>
        <w:t xml:space="preserve">“transformational leadership theory”. </w:t>
      </w:r>
      <w:r w:rsidRPr="00056B8A">
        <w:t xml:space="preserve">It can be recommended that through this theory, the employees are inspired to work properly inside the workplace (McClean </w:t>
      </w:r>
      <w:r w:rsidRPr="00056B8A">
        <w:rPr>
          <w:i/>
        </w:rPr>
        <w:t>et al</w:t>
      </w:r>
      <w:r w:rsidRPr="00056B8A">
        <w:t xml:space="preserve">. 2021). </w:t>
      </w:r>
    </w:p>
    <w:p w14:paraId="52550494" w14:textId="77777777" w:rsidR="00DB0602" w:rsidRPr="00DD0829" w:rsidRDefault="00DB0602" w:rsidP="0027128C">
      <w:pPr>
        <w:numPr>
          <w:ilvl w:val="0"/>
          <w:numId w:val="5"/>
        </w:numPr>
        <w:spacing w:line="360" w:lineRule="auto"/>
        <w:jc w:val="both"/>
        <w:rPr>
          <w:b/>
          <w:bCs/>
        </w:rPr>
      </w:pPr>
      <w:r w:rsidRPr="00056B8A">
        <w:t>It can also be recommended that to motivate the employees, the companies must be focused on bonus system om special occasion. On the other hand, the companies must look after the presentation of health, and accident insurance for the employees and their families (</w:t>
      </w:r>
      <w:proofErr w:type="spellStart"/>
      <w:r w:rsidRPr="00056B8A">
        <w:t>Kitsios</w:t>
      </w:r>
      <w:proofErr w:type="spellEnd"/>
      <w:r w:rsidRPr="00056B8A">
        <w:t>, 2021). In these ways, the companies can motivate the employees inside the organization</w:t>
      </w:r>
      <w:r w:rsidRPr="00433ABD">
        <w:rPr>
          <w:color w:val="FF0000"/>
        </w:rPr>
        <w:t xml:space="preserve">. </w:t>
      </w:r>
      <w:r w:rsidR="00433ABD" w:rsidRPr="00DD0829">
        <w:rPr>
          <w:b/>
          <w:bCs/>
        </w:rPr>
        <w:t xml:space="preserve">According to </w:t>
      </w:r>
      <w:proofErr w:type="spellStart"/>
      <w:r w:rsidR="00433ABD" w:rsidRPr="00DD0829">
        <w:rPr>
          <w:b/>
          <w:bCs/>
        </w:rPr>
        <w:t>Filimonau</w:t>
      </w:r>
      <w:proofErr w:type="spellEnd"/>
      <w:r w:rsidR="00433ABD" w:rsidRPr="00DD0829">
        <w:rPr>
          <w:b/>
          <w:bCs/>
        </w:rPr>
        <w:t xml:space="preserve"> and </w:t>
      </w:r>
      <w:proofErr w:type="spellStart"/>
      <w:r w:rsidR="00433ABD" w:rsidRPr="00DD0829">
        <w:rPr>
          <w:b/>
          <w:bCs/>
        </w:rPr>
        <w:t>Corradini</w:t>
      </w:r>
      <w:proofErr w:type="spellEnd"/>
      <w:r w:rsidR="00433ABD" w:rsidRPr="00DD0829">
        <w:rPr>
          <w:b/>
          <w:bCs/>
        </w:rPr>
        <w:t>, (2020),</w:t>
      </w:r>
      <w:r w:rsidR="0027128C" w:rsidRPr="00DD0829">
        <w:rPr>
          <w:b/>
          <w:bCs/>
        </w:rPr>
        <w:t xml:space="preserve"> “interpersonal relationships, remuneration rates, and perceived fairness” has </w:t>
      </w:r>
      <w:r w:rsidR="00080337" w:rsidRPr="00DD0829">
        <w:rPr>
          <w:b/>
          <w:bCs/>
        </w:rPr>
        <w:t>capacity</w:t>
      </w:r>
      <w:r w:rsidR="0027128C" w:rsidRPr="00DD0829">
        <w:rPr>
          <w:b/>
          <w:bCs/>
        </w:rPr>
        <w:t xml:space="preserve"> to strongly motivate staffs in event catering.</w:t>
      </w:r>
      <w:r w:rsidR="00CB61F0" w:rsidRPr="00DD0829">
        <w:rPr>
          <w:b/>
          <w:bCs/>
        </w:rPr>
        <w:t xml:space="preserve"> Moreover, ZHC (</w:t>
      </w:r>
      <w:proofErr w:type="spellStart"/>
      <w:r w:rsidR="00CB61F0" w:rsidRPr="00DD0829">
        <w:rPr>
          <w:b/>
          <w:bCs/>
        </w:rPr>
        <w:t>zero-hour</w:t>
      </w:r>
      <w:proofErr w:type="spellEnd"/>
      <w:r w:rsidR="00CB61F0" w:rsidRPr="00DD0829">
        <w:rPr>
          <w:b/>
          <w:bCs/>
        </w:rPr>
        <w:t xml:space="preserve"> contract) strategy implantation would be beneficial to improve work-life balance.</w:t>
      </w:r>
    </w:p>
    <w:p w14:paraId="229D7670" w14:textId="77777777" w:rsidR="00DB0602" w:rsidRPr="00056B8A" w:rsidRDefault="00DB0602" w:rsidP="00056B8A">
      <w:pPr>
        <w:spacing w:line="360" w:lineRule="auto"/>
      </w:pPr>
      <w:r w:rsidRPr="00056B8A">
        <w:br w:type="page"/>
      </w:r>
    </w:p>
    <w:p w14:paraId="0DD563E8" w14:textId="77777777" w:rsidR="008D0FF0" w:rsidRPr="00056B8A" w:rsidRDefault="008D0FF0" w:rsidP="00056B8A">
      <w:pPr>
        <w:pStyle w:val="Heading1"/>
        <w:spacing w:line="360" w:lineRule="auto"/>
      </w:pPr>
      <w:bookmarkStart w:id="8" w:name="_Toc106125293"/>
      <w:bookmarkStart w:id="9" w:name="_Toc106294575"/>
      <w:r w:rsidRPr="00056B8A">
        <w:lastRenderedPageBreak/>
        <w:t>References</w:t>
      </w:r>
      <w:bookmarkEnd w:id="8"/>
      <w:bookmarkEnd w:id="9"/>
    </w:p>
    <w:p w14:paraId="4E667E1E" w14:textId="77777777" w:rsidR="00D5047C" w:rsidRPr="00056B8A" w:rsidRDefault="00D5047C" w:rsidP="00056B8A">
      <w:pPr>
        <w:spacing w:line="360" w:lineRule="auto"/>
        <w:jc w:val="both"/>
      </w:pPr>
      <w:r w:rsidRPr="00056B8A">
        <w:t>Ali, B.J. and Anwar, G., 2021. An Empirical Study of Employees’ Motivation and its Influence Job Satisfaction. Ali, BJ, &amp; Anwar, G.(2021). An Empirical Study of Employees’ Motivation and its Influence Job Satisfaction. International Journal of Engineering, Business and Management, 5(2), pp.21-30.</w:t>
      </w:r>
    </w:p>
    <w:p w14:paraId="4D011FA3" w14:textId="77777777" w:rsidR="00D5047C" w:rsidRPr="00056B8A" w:rsidRDefault="00D5047C" w:rsidP="00056B8A">
      <w:pPr>
        <w:spacing w:line="360" w:lineRule="auto"/>
        <w:jc w:val="both"/>
      </w:pPr>
      <w:r w:rsidRPr="00056B8A">
        <w:t xml:space="preserve">Emmanuel, N. and </w:t>
      </w:r>
      <w:proofErr w:type="spellStart"/>
      <w:r w:rsidRPr="00056B8A">
        <w:t>Nwuzor</w:t>
      </w:r>
      <w:proofErr w:type="spellEnd"/>
      <w:r w:rsidRPr="00056B8A">
        <w:t xml:space="preserve">, J., 2021. Employee and </w:t>
      </w:r>
      <w:proofErr w:type="spellStart"/>
      <w:r w:rsidRPr="00056B8A">
        <w:t>Organisational</w:t>
      </w:r>
      <w:proofErr w:type="spellEnd"/>
      <w:r w:rsidRPr="00056B8A">
        <w:t xml:space="preserve"> Performance: Employees Perception of Intrinsic and Extrinsic Rewards System. Applied Journal of Economics, Management and Social Sciences, 2(1), pp.26-32.</w:t>
      </w:r>
    </w:p>
    <w:p w14:paraId="3F2788C8" w14:textId="77777777" w:rsidR="00D5047C" w:rsidRPr="00DD0829" w:rsidRDefault="00D5047C" w:rsidP="00056B8A">
      <w:pPr>
        <w:spacing w:before="240" w:after="240" w:line="360" w:lineRule="auto"/>
        <w:jc w:val="both"/>
      </w:pPr>
      <w:proofErr w:type="spellStart"/>
      <w:r w:rsidRPr="00DD0829">
        <w:t>Filimonau</w:t>
      </w:r>
      <w:proofErr w:type="spellEnd"/>
      <w:r w:rsidRPr="00DD0829">
        <w:t xml:space="preserve">, V. and </w:t>
      </w:r>
      <w:proofErr w:type="spellStart"/>
      <w:r w:rsidRPr="00DD0829">
        <w:t>Corradini</w:t>
      </w:r>
      <w:proofErr w:type="spellEnd"/>
      <w:r w:rsidRPr="00DD0829">
        <w:t>, S., 2020. Zero hours contracts and their perceived impact on job motivation of event catering staff. Event Management, 24(6), pp.735-752.</w:t>
      </w:r>
    </w:p>
    <w:p w14:paraId="6AB72EF4" w14:textId="77777777" w:rsidR="00D5047C" w:rsidRPr="00056B8A" w:rsidRDefault="00D5047C" w:rsidP="00056B8A">
      <w:pPr>
        <w:spacing w:line="360" w:lineRule="auto"/>
        <w:jc w:val="both"/>
      </w:pPr>
      <w:proofErr w:type="spellStart"/>
      <w:r w:rsidRPr="00056B8A">
        <w:t>Hidayah</w:t>
      </w:r>
      <w:proofErr w:type="spellEnd"/>
      <w:r w:rsidRPr="00056B8A">
        <w:t>, A.A.N.A., Singh, J.S.K. and Hussain, I.A., Impact of Flexible Working Arrangements in the Public Sector in Indonesia.</w:t>
      </w:r>
    </w:p>
    <w:p w14:paraId="10913FBA" w14:textId="77777777" w:rsidR="00D5047C" w:rsidRPr="00056B8A" w:rsidRDefault="00D5047C" w:rsidP="00056B8A">
      <w:pPr>
        <w:spacing w:line="360" w:lineRule="auto"/>
      </w:pPr>
      <w:r w:rsidRPr="00056B8A">
        <w:t>Indiatimes.com, 2022. From Tata Steel To Microsoft, These Companies Have Shifted To Work From Home Permanently. Available at:</w:t>
      </w:r>
      <w:hyperlink r:id="rId8" w:anchor=":~:text=Seattle%2Dbased%20technology%20giant%20Microsoft,to%20approve%20permanent%20remote%20work" w:history="1">
        <w:r w:rsidRPr="00056B8A">
          <w:rPr>
            <w:rStyle w:val="Hyperlink"/>
            <w:color w:val="auto"/>
          </w:rPr>
          <w:t>https://www.indiatimes.com/trending/social-relevance/companies-that-have-shifted-to-work-from-home-permanently 559054.html#:~:text=Seattle%2Dbased%20technology%20giant%20Microsoft,to%20approve%20permanent%20remote%20work</w:t>
        </w:r>
      </w:hyperlink>
      <w:r w:rsidRPr="00056B8A">
        <w:t>.. [Accessed on 13.6.2022]</w:t>
      </w:r>
    </w:p>
    <w:p w14:paraId="2F468A6E" w14:textId="77777777" w:rsidR="00D5047C" w:rsidRPr="00056B8A" w:rsidRDefault="00D5047C" w:rsidP="00056B8A">
      <w:pPr>
        <w:spacing w:line="360" w:lineRule="auto"/>
        <w:jc w:val="both"/>
      </w:pPr>
      <w:r w:rsidRPr="00056B8A">
        <w:t xml:space="preserve">Islam, M.N., </w:t>
      </w:r>
      <w:proofErr w:type="spellStart"/>
      <w:r w:rsidRPr="00056B8A">
        <w:t>Furuoka</w:t>
      </w:r>
      <w:proofErr w:type="spellEnd"/>
      <w:r w:rsidRPr="00056B8A">
        <w:t>, F. and Idris, A., 2021. Mapping the relationship between transformational leadership, trust in leadership and employee championing behavior during organizational change. Asia Pacific Management Review, 26(2), pp.95-102.</w:t>
      </w:r>
    </w:p>
    <w:p w14:paraId="403958DB" w14:textId="77777777" w:rsidR="00D5047C" w:rsidRPr="00056B8A" w:rsidRDefault="00D5047C" w:rsidP="00056B8A">
      <w:pPr>
        <w:spacing w:line="360" w:lineRule="auto"/>
        <w:jc w:val="both"/>
      </w:pPr>
      <w:proofErr w:type="spellStart"/>
      <w:r w:rsidRPr="00056B8A">
        <w:t>Kitsios</w:t>
      </w:r>
      <w:proofErr w:type="spellEnd"/>
      <w:r w:rsidRPr="00056B8A">
        <w:t xml:space="preserve">, F. and </w:t>
      </w:r>
      <w:proofErr w:type="spellStart"/>
      <w:r w:rsidRPr="00056B8A">
        <w:t>Kamariotou</w:t>
      </w:r>
      <w:proofErr w:type="spellEnd"/>
      <w:r w:rsidRPr="00056B8A">
        <w:t xml:space="preserve">, M., 2021. Job satisfaction behind motivation: An empirical study in public health workers. </w:t>
      </w:r>
      <w:proofErr w:type="spellStart"/>
      <w:r w:rsidRPr="00056B8A">
        <w:t>Heliyon</w:t>
      </w:r>
      <w:proofErr w:type="spellEnd"/>
      <w:r w:rsidRPr="00056B8A">
        <w:t>, 7(4), p.e06857.</w:t>
      </w:r>
    </w:p>
    <w:p w14:paraId="73129A8E" w14:textId="77777777" w:rsidR="00D5047C" w:rsidRPr="00056B8A" w:rsidRDefault="00D5047C" w:rsidP="00056B8A">
      <w:pPr>
        <w:spacing w:line="360" w:lineRule="auto"/>
        <w:jc w:val="both"/>
      </w:pPr>
      <w:proofErr w:type="spellStart"/>
      <w:r w:rsidRPr="00056B8A">
        <w:t>Kryscynski</w:t>
      </w:r>
      <w:proofErr w:type="spellEnd"/>
      <w:r w:rsidRPr="00056B8A">
        <w:t>, D., 2021. Firm-specific worker incentives, employee retention, and wage–tenure slopes. Organization Science, 32(2), pp.352-375.</w:t>
      </w:r>
    </w:p>
    <w:p w14:paraId="2BC020FD" w14:textId="77777777" w:rsidR="00D5047C" w:rsidRPr="00DD0829" w:rsidRDefault="00D5047C" w:rsidP="00056B8A">
      <w:pPr>
        <w:spacing w:before="240" w:after="240" w:line="360" w:lineRule="auto"/>
        <w:jc w:val="both"/>
      </w:pPr>
      <w:r w:rsidRPr="00DD0829">
        <w:t xml:space="preserve">managers.org.uk, 2021, </w:t>
      </w:r>
      <w:r w:rsidRPr="00DD0829">
        <w:rPr>
          <w:i/>
        </w:rPr>
        <w:t>Eight ways bad managers kill conversations – and motivation</w:t>
      </w:r>
      <w:r w:rsidRPr="00DD0829">
        <w:t xml:space="preserve"> , Available at: https://www.managers.org.uk/knowledge-and-insights/article/eight-ways-bad-managers-kill-conversations-and-motivation/ [Accessed on 21 June 2022]</w:t>
      </w:r>
    </w:p>
    <w:p w14:paraId="04BE56DE" w14:textId="77777777" w:rsidR="00D5047C" w:rsidRPr="00056B8A" w:rsidRDefault="00D5047C" w:rsidP="00056B8A">
      <w:pPr>
        <w:spacing w:line="360" w:lineRule="auto"/>
        <w:jc w:val="both"/>
      </w:pPr>
      <w:r w:rsidRPr="00056B8A">
        <w:t xml:space="preserve">McClean, S.T., </w:t>
      </w:r>
      <w:proofErr w:type="spellStart"/>
      <w:r w:rsidRPr="00056B8A">
        <w:t>Yim</w:t>
      </w:r>
      <w:proofErr w:type="spellEnd"/>
      <w:r w:rsidRPr="00056B8A">
        <w:t>, J., Courtright, S.H. and Dunford, B.B., 2021. Transformed by the family: An episodic, attachment theory perspective on family–work enrichment and transformational leadership. Journal of Applied Psychology, 106(12), p.1848.</w:t>
      </w:r>
    </w:p>
    <w:p w14:paraId="151724AB" w14:textId="77777777" w:rsidR="00D5047C" w:rsidRPr="00056B8A" w:rsidRDefault="00D5047C" w:rsidP="00056B8A">
      <w:pPr>
        <w:spacing w:line="360" w:lineRule="auto"/>
        <w:jc w:val="both"/>
      </w:pPr>
      <w:proofErr w:type="spellStart"/>
      <w:r w:rsidRPr="00056B8A">
        <w:lastRenderedPageBreak/>
        <w:t>Nugrahaningsih</w:t>
      </w:r>
      <w:proofErr w:type="spellEnd"/>
      <w:r w:rsidRPr="00056B8A">
        <w:t xml:space="preserve">, R., 2021. Effect Of Organizational Commitment And Employee Empowerment And Reward And Punishment Of Motivation </w:t>
      </w:r>
      <w:proofErr w:type="spellStart"/>
      <w:r w:rsidRPr="00056B8A">
        <w:t>Bpjs</w:t>
      </w:r>
      <w:proofErr w:type="spellEnd"/>
      <w:r w:rsidRPr="00056B8A">
        <w:t xml:space="preserve"> Services And Performance Of Employees In Hospital Abdul Wahab </w:t>
      </w:r>
      <w:proofErr w:type="spellStart"/>
      <w:r w:rsidRPr="00056B8A">
        <w:t>SjahranieSamarinda</w:t>
      </w:r>
      <w:proofErr w:type="spellEnd"/>
      <w:r w:rsidRPr="00056B8A">
        <w:t>, Indonesia. Turkish Journal of Computer and Mathematics Education (TURCOMAT), 12(13), pp.4301-4314.</w:t>
      </w:r>
    </w:p>
    <w:p w14:paraId="33E6796E" w14:textId="77777777" w:rsidR="00D5047C" w:rsidRPr="00056B8A" w:rsidRDefault="00D5047C" w:rsidP="00056B8A">
      <w:pPr>
        <w:spacing w:line="360" w:lineRule="auto"/>
        <w:jc w:val="both"/>
      </w:pPr>
      <w:r w:rsidRPr="00056B8A">
        <w:t xml:space="preserve">Oxfordbibliographies.com, 2021. Performance Feedback Theory. Available at: </w:t>
      </w:r>
      <w:hyperlink r:id="rId9" w:history="1">
        <w:r w:rsidRPr="00056B8A">
          <w:rPr>
            <w:rStyle w:val="Hyperlink"/>
            <w:color w:val="auto"/>
            <w:u w:val="none"/>
          </w:rPr>
          <w:t>https://www.oxfordbibliographies.com/view/document/obo-9780199846740/obo-9780199846740-0207.xml</w:t>
        </w:r>
      </w:hyperlink>
      <w:r w:rsidRPr="00056B8A">
        <w:t>. [Accessed on 13.6.2022]</w:t>
      </w:r>
    </w:p>
    <w:p w14:paraId="2BCD4B7A" w14:textId="77777777" w:rsidR="00D5047C" w:rsidRPr="00056B8A" w:rsidRDefault="00D5047C" w:rsidP="00056B8A">
      <w:pPr>
        <w:spacing w:line="360" w:lineRule="auto"/>
        <w:jc w:val="both"/>
      </w:pPr>
      <w:proofErr w:type="spellStart"/>
      <w:r w:rsidRPr="00056B8A">
        <w:t>Polas</w:t>
      </w:r>
      <w:proofErr w:type="spellEnd"/>
      <w:r w:rsidRPr="00056B8A">
        <w:t>, M.R.H., 2021. Employee motivation as an indicator of the desire to continue working: evidence from SMEs in Bangladesh.</w:t>
      </w:r>
    </w:p>
    <w:p w14:paraId="7DD54AFA" w14:textId="77777777" w:rsidR="00D5047C" w:rsidRPr="00056B8A" w:rsidRDefault="00D5047C" w:rsidP="00056B8A">
      <w:pPr>
        <w:spacing w:line="360" w:lineRule="auto"/>
        <w:jc w:val="both"/>
      </w:pPr>
      <w:r w:rsidRPr="00056B8A">
        <w:t>Teng, Y., Sun, Y., Yang, H., Guo, X. and Chen, X., 2022. Research on the relationship between enterprise safety production management mode and employees’ safety behavior based on social cognition and behavior incentive theory. International journal of occupational safety and ergonomics, pp.1-10.</w:t>
      </w:r>
    </w:p>
    <w:p w14:paraId="7AAA59D8" w14:textId="77777777" w:rsidR="00D5047C" w:rsidRPr="00056B8A" w:rsidRDefault="00D5047C" w:rsidP="00056B8A">
      <w:pPr>
        <w:spacing w:line="360" w:lineRule="auto"/>
        <w:jc w:val="both"/>
      </w:pPr>
      <w:r w:rsidRPr="00056B8A">
        <w:t xml:space="preserve">Tescoplc.com, 2021. Our approach to pay and reward. Available at: </w:t>
      </w:r>
      <w:hyperlink r:id="rId10" w:history="1">
        <w:r w:rsidRPr="00056B8A">
          <w:rPr>
            <w:rStyle w:val="Hyperlink"/>
            <w:color w:val="auto"/>
            <w:u w:val="none"/>
          </w:rPr>
          <w:t>https://www.tescoplc.com/sustainability/documents/policies/our-approach-to-pay-and-reward/</w:t>
        </w:r>
      </w:hyperlink>
      <w:r w:rsidRPr="00056B8A">
        <w:t>. [Accessed on 13.6.2022]</w:t>
      </w:r>
    </w:p>
    <w:p w14:paraId="7445AB93" w14:textId="77777777" w:rsidR="00D5047C" w:rsidRPr="00056B8A" w:rsidRDefault="00D5047C" w:rsidP="00056B8A">
      <w:pPr>
        <w:spacing w:line="360" w:lineRule="auto"/>
        <w:jc w:val="both"/>
      </w:pPr>
      <w:proofErr w:type="spellStart"/>
      <w:r w:rsidRPr="00056B8A">
        <w:t>Tongkachok</w:t>
      </w:r>
      <w:proofErr w:type="spellEnd"/>
      <w:r w:rsidRPr="00056B8A">
        <w:t>, K., Garg, S., Balakrishnan, S. and Vijayalakshmi, N.S., 2022. Impact of Transformational Leadership on Organizational Performance Through Employee Motivation. ECS Transactions, 107(1), p.12873.</w:t>
      </w:r>
    </w:p>
    <w:p w14:paraId="2FD42D33" w14:textId="77777777" w:rsidR="00D5047C" w:rsidRPr="00056B8A" w:rsidRDefault="00D5047C" w:rsidP="00056B8A">
      <w:pPr>
        <w:spacing w:line="360" w:lineRule="auto"/>
        <w:jc w:val="both"/>
      </w:pPr>
      <w:r w:rsidRPr="00056B8A">
        <w:t>Xing, L., Sun, J.M., Jepsen, D. and Zhang, Y., 2021. Supervisor negative feedback and employee motivation to learn: An attribution perspective. Human Relations, p.00187267211038514.</w:t>
      </w:r>
    </w:p>
    <w:sectPr w:rsidR="00D5047C" w:rsidRPr="00056B8A" w:rsidSect="004F2F7A">
      <w:footerReference w:type="default" r:id="rId11"/>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7F714" w14:textId="77777777" w:rsidR="00B21750" w:rsidRDefault="00B21750" w:rsidP="004F2F7A">
      <w:r>
        <w:separator/>
      </w:r>
    </w:p>
  </w:endnote>
  <w:endnote w:type="continuationSeparator" w:id="0">
    <w:p w14:paraId="398E9706" w14:textId="77777777" w:rsidR="00B21750" w:rsidRDefault="00B21750" w:rsidP="004F2F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73667832"/>
      <w:docPartObj>
        <w:docPartGallery w:val="Page Numbers (Bottom of Page)"/>
        <w:docPartUnique/>
      </w:docPartObj>
    </w:sdtPr>
    <w:sdtEndPr>
      <w:rPr>
        <w:noProof/>
      </w:rPr>
    </w:sdtEndPr>
    <w:sdtContent>
      <w:p w14:paraId="04EB3682" w14:textId="77777777" w:rsidR="004F2F7A" w:rsidRPr="004F2F7A" w:rsidRDefault="0043416E">
        <w:pPr>
          <w:pStyle w:val="Footer"/>
          <w:jc w:val="right"/>
          <w:rPr>
            <w:rFonts w:ascii="Arial" w:hAnsi="Arial" w:cs="Arial"/>
            <w:sz w:val="20"/>
            <w:szCs w:val="20"/>
          </w:rPr>
        </w:pPr>
        <w:r w:rsidRPr="004F2F7A">
          <w:rPr>
            <w:rFonts w:ascii="Arial" w:hAnsi="Arial" w:cs="Arial"/>
            <w:sz w:val="20"/>
            <w:szCs w:val="20"/>
          </w:rPr>
          <w:fldChar w:fldCharType="begin"/>
        </w:r>
        <w:r w:rsidR="004F2F7A" w:rsidRPr="004F2F7A">
          <w:rPr>
            <w:rFonts w:ascii="Arial" w:hAnsi="Arial" w:cs="Arial"/>
            <w:sz w:val="20"/>
            <w:szCs w:val="20"/>
          </w:rPr>
          <w:instrText xml:space="preserve"> PAGE   \* MERGEFORMAT </w:instrText>
        </w:r>
        <w:r w:rsidRPr="004F2F7A">
          <w:rPr>
            <w:rFonts w:ascii="Arial" w:hAnsi="Arial" w:cs="Arial"/>
            <w:sz w:val="20"/>
            <w:szCs w:val="20"/>
          </w:rPr>
          <w:fldChar w:fldCharType="separate"/>
        </w:r>
        <w:r w:rsidR="00D5047C">
          <w:rPr>
            <w:rFonts w:ascii="Arial" w:hAnsi="Arial" w:cs="Arial"/>
            <w:noProof/>
            <w:sz w:val="20"/>
            <w:szCs w:val="20"/>
          </w:rPr>
          <w:t>7</w:t>
        </w:r>
        <w:r w:rsidRPr="004F2F7A">
          <w:rPr>
            <w:rFonts w:ascii="Arial" w:hAnsi="Arial" w:cs="Arial"/>
            <w:noProof/>
            <w:sz w:val="20"/>
            <w:szCs w:val="20"/>
          </w:rPr>
          <w:fldChar w:fldCharType="end"/>
        </w:r>
      </w:p>
    </w:sdtContent>
  </w:sdt>
  <w:p w14:paraId="4E96D7A4" w14:textId="77777777" w:rsidR="004F2F7A" w:rsidRDefault="004F2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8EFC1" w14:textId="77777777" w:rsidR="00B21750" w:rsidRDefault="00B21750" w:rsidP="004F2F7A">
      <w:r>
        <w:separator/>
      </w:r>
    </w:p>
  </w:footnote>
  <w:footnote w:type="continuationSeparator" w:id="0">
    <w:p w14:paraId="5F5503F4" w14:textId="77777777" w:rsidR="00B21750" w:rsidRDefault="00B21750" w:rsidP="004F2F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E90AA"/>
    <w:multiLevelType w:val="hybridMultilevel"/>
    <w:tmpl w:val="00000000"/>
    <w:lvl w:ilvl="0" w:tplc="DFAE9092">
      <w:start w:val="1"/>
      <w:numFmt w:val="bullet"/>
      <w:lvlText w:val="●"/>
      <w:lvlJc w:val="left"/>
      <w:pPr>
        <w:ind w:left="720" w:hanging="360"/>
      </w:pPr>
      <w:rPr>
        <w:u w:val="none"/>
      </w:rPr>
    </w:lvl>
    <w:lvl w:ilvl="1" w:tplc="B1B88272">
      <w:start w:val="1"/>
      <w:numFmt w:val="bullet"/>
      <w:lvlText w:val="○"/>
      <w:lvlJc w:val="left"/>
      <w:pPr>
        <w:ind w:left="1440" w:hanging="360"/>
      </w:pPr>
      <w:rPr>
        <w:u w:val="none"/>
      </w:rPr>
    </w:lvl>
    <w:lvl w:ilvl="2" w:tplc="C47A0E5E">
      <w:start w:val="1"/>
      <w:numFmt w:val="bullet"/>
      <w:lvlText w:val="■"/>
      <w:lvlJc w:val="left"/>
      <w:pPr>
        <w:ind w:left="2160" w:hanging="360"/>
      </w:pPr>
      <w:rPr>
        <w:u w:val="none"/>
      </w:rPr>
    </w:lvl>
    <w:lvl w:ilvl="3" w:tplc="8878DDE8">
      <w:start w:val="1"/>
      <w:numFmt w:val="bullet"/>
      <w:lvlText w:val="●"/>
      <w:lvlJc w:val="left"/>
      <w:pPr>
        <w:ind w:left="2880" w:hanging="360"/>
      </w:pPr>
      <w:rPr>
        <w:u w:val="none"/>
      </w:rPr>
    </w:lvl>
    <w:lvl w:ilvl="4" w:tplc="90CECB0C">
      <w:start w:val="1"/>
      <w:numFmt w:val="bullet"/>
      <w:lvlText w:val="○"/>
      <w:lvlJc w:val="left"/>
      <w:pPr>
        <w:ind w:left="3600" w:hanging="360"/>
      </w:pPr>
      <w:rPr>
        <w:u w:val="none"/>
      </w:rPr>
    </w:lvl>
    <w:lvl w:ilvl="5" w:tplc="0A88832C">
      <w:start w:val="1"/>
      <w:numFmt w:val="bullet"/>
      <w:lvlText w:val="■"/>
      <w:lvlJc w:val="left"/>
      <w:pPr>
        <w:ind w:left="4320" w:hanging="360"/>
      </w:pPr>
      <w:rPr>
        <w:u w:val="none"/>
      </w:rPr>
    </w:lvl>
    <w:lvl w:ilvl="6" w:tplc="B9347430">
      <w:start w:val="1"/>
      <w:numFmt w:val="bullet"/>
      <w:lvlText w:val="●"/>
      <w:lvlJc w:val="left"/>
      <w:pPr>
        <w:ind w:left="5040" w:hanging="360"/>
      </w:pPr>
      <w:rPr>
        <w:u w:val="none"/>
      </w:rPr>
    </w:lvl>
    <w:lvl w:ilvl="7" w:tplc="B582D3C0">
      <w:start w:val="1"/>
      <w:numFmt w:val="bullet"/>
      <w:lvlText w:val="○"/>
      <w:lvlJc w:val="left"/>
      <w:pPr>
        <w:ind w:left="5760" w:hanging="360"/>
      </w:pPr>
      <w:rPr>
        <w:u w:val="none"/>
      </w:rPr>
    </w:lvl>
    <w:lvl w:ilvl="8" w:tplc="02B40020">
      <w:start w:val="1"/>
      <w:numFmt w:val="bullet"/>
      <w:lvlText w:val="■"/>
      <w:lvlJc w:val="left"/>
      <w:pPr>
        <w:ind w:left="6480" w:hanging="360"/>
      </w:pPr>
      <w:rPr>
        <w:u w:val="none"/>
      </w:rPr>
    </w:lvl>
  </w:abstractNum>
  <w:abstractNum w:abstractNumId="1" w15:restartNumberingAfterBreak="0">
    <w:nsid w:val="2FD11CF1"/>
    <w:multiLevelType w:val="hybridMultilevel"/>
    <w:tmpl w:val="00000000"/>
    <w:lvl w:ilvl="0" w:tplc="3CCE2A92">
      <w:start w:val="1"/>
      <w:numFmt w:val="bullet"/>
      <w:lvlText w:val="●"/>
      <w:lvlJc w:val="left"/>
      <w:pPr>
        <w:ind w:left="720" w:hanging="360"/>
      </w:pPr>
      <w:rPr>
        <w:u w:val="none"/>
      </w:rPr>
    </w:lvl>
    <w:lvl w:ilvl="1" w:tplc="8B223CC4">
      <w:start w:val="1"/>
      <w:numFmt w:val="bullet"/>
      <w:lvlText w:val="○"/>
      <w:lvlJc w:val="left"/>
      <w:pPr>
        <w:ind w:left="1440" w:hanging="360"/>
      </w:pPr>
      <w:rPr>
        <w:u w:val="none"/>
      </w:rPr>
    </w:lvl>
    <w:lvl w:ilvl="2" w:tplc="AB50A5E8">
      <w:start w:val="1"/>
      <w:numFmt w:val="bullet"/>
      <w:lvlText w:val="■"/>
      <w:lvlJc w:val="left"/>
      <w:pPr>
        <w:ind w:left="2160" w:hanging="360"/>
      </w:pPr>
      <w:rPr>
        <w:u w:val="none"/>
      </w:rPr>
    </w:lvl>
    <w:lvl w:ilvl="3" w:tplc="6812E956">
      <w:start w:val="1"/>
      <w:numFmt w:val="bullet"/>
      <w:lvlText w:val="●"/>
      <w:lvlJc w:val="left"/>
      <w:pPr>
        <w:ind w:left="2880" w:hanging="360"/>
      </w:pPr>
      <w:rPr>
        <w:u w:val="none"/>
      </w:rPr>
    </w:lvl>
    <w:lvl w:ilvl="4" w:tplc="2DC062F0">
      <w:start w:val="1"/>
      <w:numFmt w:val="bullet"/>
      <w:lvlText w:val="○"/>
      <w:lvlJc w:val="left"/>
      <w:pPr>
        <w:ind w:left="3600" w:hanging="360"/>
      </w:pPr>
      <w:rPr>
        <w:u w:val="none"/>
      </w:rPr>
    </w:lvl>
    <w:lvl w:ilvl="5" w:tplc="2F16BFEC">
      <w:start w:val="1"/>
      <w:numFmt w:val="bullet"/>
      <w:lvlText w:val="■"/>
      <w:lvlJc w:val="left"/>
      <w:pPr>
        <w:ind w:left="4320" w:hanging="360"/>
      </w:pPr>
      <w:rPr>
        <w:u w:val="none"/>
      </w:rPr>
    </w:lvl>
    <w:lvl w:ilvl="6" w:tplc="3FC27D5C">
      <w:start w:val="1"/>
      <w:numFmt w:val="bullet"/>
      <w:lvlText w:val="●"/>
      <w:lvlJc w:val="left"/>
      <w:pPr>
        <w:ind w:left="5040" w:hanging="360"/>
      </w:pPr>
      <w:rPr>
        <w:u w:val="none"/>
      </w:rPr>
    </w:lvl>
    <w:lvl w:ilvl="7" w:tplc="B2002C20">
      <w:start w:val="1"/>
      <w:numFmt w:val="bullet"/>
      <w:lvlText w:val="○"/>
      <w:lvlJc w:val="left"/>
      <w:pPr>
        <w:ind w:left="5760" w:hanging="360"/>
      </w:pPr>
      <w:rPr>
        <w:u w:val="none"/>
      </w:rPr>
    </w:lvl>
    <w:lvl w:ilvl="8" w:tplc="141AA85A">
      <w:start w:val="1"/>
      <w:numFmt w:val="bullet"/>
      <w:lvlText w:val="■"/>
      <w:lvlJc w:val="left"/>
      <w:pPr>
        <w:ind w:left="6480" w:hanging="360"/>
      </w:pPr>
      <w:rPr>
        <w:u w:val="none"/>
      </w:rPr>
    </w:lvl>
  </w:abstractNum>
  <w:abstractNum w:abstractNumId="2" w15:restartNumberingAfterBreak="0">
    <w:nsid w:val="461E1CD9"/>
    <w:multiLevelType w:val="hybridMultilevel"/>
    <w:tmpl w:val="00000000"/>
    <w:lvl w:ilvl="0" w:tplc="0E82023A">
      <w:start w:val="1"/>
      <w:numFmt w:val="bullet"/>
      <w:lvlText w:val="●"/>
      <w:lvlJc w:val="left"/>
      <w:pPr>
        <w:ind w:left="720" w:hanging="360"/>
      </w:pPr>
      <w:rPr>
        <w:u w:val="none"/>
      </w:rPr>
    </w:lvl>
    <w:lvl w:ilvl="1" w:tplc="DDE08ABA">
      <w:start w:val="1"/>
      <w:numFmt w:val="bullet"/>
      <w:lvlText w:val="○"/>
      <w:lvlJc w:val="left"/>
      <w:pPr>
        <w:ind w:left="1440" w:hanging="360"/>
      </w:pPr>
      <w:rPr>
        <w:u w:val="none"/>
      </w:rPr>
    </w:lvl>
    <w:lvl w:ilvl="2" w:tplc="67F0C432">
      <w:start w:val="1"/>
      <w:numFmt w:val="bullet"/>
      <w:lvlText w:val="■"/>
      <w:lvlJc w:val="left"/>
      <w:pPr>
        <w:ind w:left="2160" w:hanging="360"/>
      </w:pPr>
      <w:rPr>
        <w:u w:val="none"/>
      </w:rPr>
    </w:lvl>
    <w:lvl w:ilvl="3" w:tplc="68D8830E">
      <w:start w:val="1"/>
      <w:numFmt w:val="bullet"/>
      <w:lvlText w:val="●"/>
      <w:lvlJc w:val="left"/>
      <w:pPr>
        <w:ind w:left="2880" w:hanging="360"/>
      </w:pPr>
      <w:rPr>
        <w:u w:val="none"/>
      </w:rPr>
    </w:lvl>
    <w:lvl w:ilvl="4" w:tplc="4B28AA5E">
      <w:start w:val="1"/>
      <w:numFmt w:val="bullet"/>
      <w:lvlText w:val="○"/>
      <w:lvlJc w:val="left"/>
      <w:pPr>
        <w:ind w:left="3600" w:hanging="360"/>
      </w:pPr>
      <w:rPr>
        <w:u w:val="none"/>
      </w:rPr>
    </w:lvl>
    <w:lvl w:ilvl="5" w:tplc="7732534A">
      <w:start w:val="1"/>
      <w:numFmt w:val="bullet"/>
      <w:lvlText w:val="■"/>
      <w:lvlJc w:val="left"/>
      <w:pPr>
        <w:ind w:left="4320" w:hanging="360"/>
      </w:pPr>
      <w:rPr>
        <w:u w:val="none"/>
      </w:rPr>
    </w:lvl>
    <w:lvl w:ilvl="6" w:tplc="9F889AF6">
      <w:start w:val="1"/>
      <w:numFmt w:val="bullet"/>
      <w:lvlText w:val="●"/>
      <w:lvlJc w:val="left"/>
      <w:pPr>
        <w:ind w:left="5040" w:hanging="360"/>
      </w:pPr>
      <w:rPr>
        <w:u w:val="none"/>
      </w:rPr>
    </w:lvl>
    <w:lvl w:ilvl="7" w:tplc="3C5288B0">
      <w:start w:val="1"/>
      <w:numFmt w:val="bullet"/>
      <w:lvlText w:val="○"/>
      <w:lvlJc w:val="left"/>
      <w:pPr>
        <w:ind w:left="5760" w:hanging="360"/>
      </w:pPr>
      <w:rPr>
        <w:u w:val="none"/>
      </w:rPr>
    </w:lvl>
    <w:lvl w:ilvl="8" w:tplc="4D36811E">
      <w:start w:val="1"/>
      <w:numFmt w:val="bullet"/>
      <w:lvlText w:val="■"/>
      <w:lvlJc w:val="left"/>
      <w:pPr>
        <w:ind w:left="6480" w:hanging="360"/>
      </w:pPr>
      <w:rPr>
        <w:u w:val="none"/>
      </w:rPr>
    </w:lvl>
  </w:abstractNum>
  <w:abstractNum w:abstractNumId="3" w15:restartNumberingAfterBreak="0">
    <w:nsid w:val="593F6D06"/>
    <w:multiLevelType w:val="hybridMultilevel"/>
    <w:tmpl w:val="00000000"/>
    <w:lvl w:ilvl="0" w:tplc="1080580A">
      <w:start w:val="1"/>
      <w:numFmt w:val="bullet"/>
      <w:lvlText w:val="●"/>
      <w:lvlJc w:val="left"/>
      <w:pPr>
        <w:ind w:left="720" w:hanging="360"/>
      </w:pPr>
      <w:rPr>
        <w:u w:val="none"/>
      </w:rPr>
    </w:lvl>
    <w:lvl w:ilvl="1" w:tplc="01E4C5FA">
      <w:start w:val="1"/>
      <w:numFmt w:val="bullet"/>
      <w:lvlText w:val="○"/>
      <w:lvlJc w:val="left"/>
      <w:pPr>
        <w:ind w:left="1440" w:hanging="360"/>
      </w:pPr>
      <w:rPr>
        <w:u w:val="none"/>
      </w:rPr>
    </w:lvl>
    <w:lvl w:ilvl="2" w:tplc="9502FA66">
      <w:start w:val="1"/>
      <w:numFmt w:val="bullet"/>
      <w:lvlText w:val="■"/>
      <w:lvlJc w:val="left"/>
      <w:pPr>
        <w:ind w:left="2160" w:hanging="360"/>
      </w:pPr>
      <w:rPr>
        <w:u w:val="none"/>
      </w:rPr>
    </w:lvl>
    <w:lvl w:ilvl="3" w:tplc="E416C3AC">
      <w:start w:val="1"/>
      <w:numFmt w:val="bullet"/>
      <w:lvlText w:val="●"/>
      <w:lvlJc w:val="left"/>
      <w:pPr>
        <w:ind w:left="2880" w:hanging="360"/>
      </w:pPr>
      <w:rPr>
        <w:u w:val="none"/>
      </w:rPr>
    </w:lvl>
    <w:lvl w:ilvl="4" w:tplc="3B78EACA">
      <w:start w:val="1"/>
      <w:numFmt w:val="bullet"/>
      <w:lvlText w:val="○"/>
      <w:lvlJc w:val="left"/>
      <w:pPr>
        <w:ind w:left="3600" w:hanging="360"/>
      </w:pPr>
      <w:rPr>
        <w:u w:val="none"/>
      </w:rPr>
    </w:lvl>
    <w:lvl w:ilvl="5" w:tplc="E7D459A6">
      <w:start w:val="1"/>
      <w:numFmt w:val="bullet"/>
      <w:lvlText w:val="■"/>
      <w:lvlJc w:val="left"/>
      <w:pPr>
        <w:ind w:left="4320" w:hanging="360"/>
      </w:pPr>
      <w:rPr>
        <w:u w:val="none"/>
      </w:rPr>
    </w:lvl>
    <w:lvl w:ilvl="6" w:tplc="92FC4CD6">
      <w:start w:val="1"/>
      <w:numFmt w:val="bullet"/>
      <w:lvlText w:val="●"/>
      <w:lvlJc w:val="left"/>
      <w:pPr>
        <w:ind w:left="5040" w:hanging="360"/>
      </w:pPr>
      <w:rPr>
        <w:u w:val="none"/>
      </w:rPr>
    </w:lvl>
    <w:lvl w:ilvl="7" w:tplc="2312C180">
      <w:start w:val="1"/>
      <w:numFmt w:val="bullet"/>
      <w:lvlText w:val="○"/>
      <w:lvlJc w:val="left"/>
      <w:pPr>
        <w:ind w:left="5760" w:hanging="360"/>
      </w:pPr>
      <w:rPr>
        <w:u w:val="none"/>
      </w:rPr>
    </w:lvl>
    <w:lvl w:ilvl="8" w:tplc="C46CD47A">
      <w:start w:val="1"/>
      <w:numFmt w:val="bullet"/>
      <w:lvlText w:val="■"/>
      <w:lvlJc w:val="left"/>
      <w:pPr>
        <w:ind w:left="6480" w:hanging="360"/>
      </w:pPr>
      <w:rPr>
        <w:u w:val="none"/>
      </w:rPr>
    </w:lvl>
  </w:abstractNum>
  <w:abstractNum w:abstractNumId="4" w15:restartNumberingAfterBreak="0">
    <w:nsid w:val="6097E78F"/>
    <w:multiLevelType w:val="hybridMultilevel"/>
    <w:tmpl w:val="00000000"/>
    <w:lvl w:ilvl="0" w:tplc="7D409548">
      <w:start w:val="1"/>
      <w:numFmt w:val="bullet"/>
      <w:lvlText w:val="●"/>
      <w:lvlJc w:val="left"/>
      <w:pPr>
        <w:ind w:left="720" w:hanging="360"/>
      </w:pPr>
      <w:rPr>
        <w:u w:val="none"/>
      </w:rPr>
    </w:lvl>
    <w:lvl w:ilvl="1" w:tplc="7884D5CA">
      <w:start w:val="1"/>
      <w:numFmt w:val="bullet"/>
      <w:lvlText w:val="○"/>
      <w:lvlJc w:val="left"/>
      <w:pPr>
        <w:ind w:left="1440" w:hanging="360"/>
      </w:pPr>
      <w:rPr>
        <w:u w:val="none"/>
      </w:rPr>
    </w:lvl>
    <w:lvl w:ilvl="2" w:tplc="227A1B0C">
      <w:start w:val="1"/>
      <w:numFmt w:val="bullet"/>
      <w:lvlText w:val="■"/>
      <w:lvlJc w:val="left"/>
      <w:pPr>
        <w:ind w:left="2160" w:hanging="360"/>
      </w:pPr>
      <w:rPr>
        <w:u w:val="none"/>
      </w:rPr>
    </w:lvl>
    <w:lvl w:ilvl="3" w:tplc="21D41FC4">
      <w:start w:val="1"/>
      <w:numFmt w:val="bullet"/>
      <w:lvlText w:val="●"/>
      <w:lvlJc w:val="left"/>
      <w:pPr>
        <w:ind w:left="2880" w:hanging="360"/>
      </w:pPr>
      <w:rPr>
        <w:u w:val="none"/>
      </w:rPr>
    </w:lvl>
    <w:lvl w:ilvl="4" w:tplc="277C0212">
      <w:start w:val="1"/>
      <w:numFmt w:val="bullet"/>
      <w:lvlText w:val="○"/>
      <w:lvlJc w:val="left"/>
      <w:pPr>
        <w:ind w:left="3600" w:hanging="360"/>
      </w:pPr>
      <w:rPr>
        <w:u w:val="none"/>
      </w:rPr>
    </w:lvl>
    <w:lvl w:ilvl="5" w:tplc="DCB8FCDC">
      <w:start w:val="1"/>
      <w:numFmt w:val="bullet"/>
      <w:lvlText w:val="■"/>
      <w:lvlJc w:val="left"/>
      <w:pPr>
        <w:ind w:left="4320" w:hanging="360"/>
      </w:pPr>
      <w:rPr>
        <w:u w:val="none"/>
      </w:rPr>
    </w:lvl>
    <w:lvl w:ilvl="6" w:tplc="0C2E8BC4">
      <w:start w:val="1"/>
      <w:numFmt w:val="bullet"/>
      <w:lvlText w:val="●"/>
      <w:lvlJc w:val="left"/>
      <w:pPr>
        <w:ind w:left="5040" w:hanging="360"/>
      </w:pPr>
      <w:rPr>
        <w:u w:val="none"/>
      </w:rPr>
    </w:lvl>
    <w:lvl w:ilvl="7" w:tplc="66C620FE">
      <w:start w:val="1"/>
      <w:numFmt w:val="bullet"/>
      <w:lvlText w:val="○"/>
      <w:lvlJc w:val="left"/>
      <w:pPr>
        <w:ind w:left="5760" w:hanging="360"/>
      </w:pPr>
      <w:rPr>
        <w:u w:val="none"/>
      </w:rPr>
    </w:lvl>
    <w:lvl w:ilvl="8" w:tplc="0F06C00C">
      <w:start w:val="1"/>
      <w:numFmt w:val="bullet"/>
      <w:lvlText w:val="■"/>
      <w:lvlJc w:val="left"/>
      <w:pPr>
        <w:ind w:left="6480" w:hanging="360"/>
      </w:pPr>
      <w:rPr>
        <w:u w:val="none"/>
      </w:rPr>
    </w:lvl>
  </w:abstractNum>
  <w:num w:numId="1" w16cid:durableId="1537039904">
    <w:abstractNumId w:val="1"/>
  </w:num>
  <w:num w:numId="2" w16cid:durableId="1817601822">
    <w:abstractNumId w:val="2"/>
  </w:num>
  <w:num w:numId="3" w16cid:durableId="948701657">
    <w:abstractNumId w:val="0"/>
  </w:num>
  <w:num w:numId="4" w16cid:durableId="560099366">
    <w:abstractNumId w:val="3"/>
  </w:num>
  <w:num w:numId="5" w16cid:durableId="12299227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1"/>
  <w:activeWritingStyle w:appName="MSWord" w:lang="en-US" w:vendorID="64" w:dllVersion="6" w:nlCheck="1" w:checkStyle="1"/>
  <w:activeWritingStyle w:appName="MSWord" w:lang="en-US" w:vendorID="64" w:dllVersion="0" w:nlCheck="1" w:checkStyle="0"/>
  <w:proofState w:spelling="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3019"/>
    <w:rsid w:val="00005817"/>
    <w:rsid w:val="00014BED"/>
    <w:rsid w:val="00021AD2"/>
    <w:rsid w:val="000333B2"/>
    <w:rsid w:val="00056B8A"/>
    <w:rsid w:val="00076151"/>
    <w:rsid w:val="00080337"/>
    <w:rsid w:val="00146FE3"/>
    <w:rsid w:val="00181DAD"/>
    <w:rsid w:val="001C3019"/>
    <w:rsid w:val="0027128C"/>
    <w:rsid w:val="00374258"/>
    <w:rsid w:val="00433ABD"/>
    <w:rsid w:val="0043416E"/>
    <w:rsid w:val="004579C2"/>
    <w:rsid w:val="00490C06"/>
    <w:rsid w:val="004E7E96"/>
    <w:rsid w:val="004F2F7A"/>
    <w:rsid w:val="00513892"/>
    <w:rsid w:val="0054755A"/>
    <w:rsid w:val="0059687D"/>
    <w:rsid w:val="005C59CF"/>
    <w:rsid w:val="00683585"/>
    <w:rsid w:val="007C13D4"/>
    <w:rsid w:val="00824143"/>
    <w:rsid w:val="00867D02"/>
    <w:rsid w:val="008D0FF0"/>
    <w:rsid w:val="00944D14"/>
    <w:rsid w:val="00A03557"/>
    <w:rsid w:val="00A63F37"/>
    <w:rsid w:val="00B21750"/>
    <w:rsid w:val="00C117F5"/>
    <w:rsid w:val="00C55F30"/>
    <w:rsid w:val="00C606CE"/>
    <w:rsid w:val="00C77839"/>
    <w:rsid w:val="00CB61F0"/>
    <w:rsid w:val="00CF55F4"/>
    <w:rsid w:val="00D27579"/>
    <w:rsid w:val="00D5047C"/>
    <w:rsid w:val="00D828A4"/>
    <w:rsid w:val="00DB0602"/>
    <w:rsid w:val="00DD0829"/>
    <w:rsid w:val="00E014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8AD88"/>
  <w15:docId w15:val="{47BF6A20-469D-4299-B5FF-1F6131062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056B8A"/>
    <w:pPr>
      <w:keepNext/>
      <w:keepLines/>
      <w:spacing w:before="240" w:line="480" w:lineRule="auto"/>
      <w:jc w:val="both"/>
      <w:outlineLvl w:val="0"/>
    </w:pPr>
    <w:rPr>
      <w:b/>
      <w:bCs/>
      <w:kern w:val="36"/>
      <w:sz w:val="32"/>
      <w:szCs w:val="48"/>
    </w:rPr>
  </w:style>
  <w:style w:type="paragraph" w:styleId="Heading2">
    <w:name w:val="heading 2"/>
    <w:basedOn w:val="Normal"/>
    <w:next w:val="Normal"/>
    <w:link w:val="Heading2Char"/>
    <w:autoRedefine/>
    <w:uiPriority w:val="9"/>
    <w:qFormat/>
    <w:rsid w:val="00056B8A"/>
    <w:pPr>
      <w:keepNext/>
      <w:keepLines/>
      <w:spacing w:before="40"/>
      <w:outlineLvl w:val="1"/>
    </w:pPr>
    <w:rPr>
      <w:b/>
      <w:bCs/>
      <w:sz w:val="28"/>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B8A"/>
    <w:rPr>
      <w:b/>
      <w:bCs/>
      <w:kern w:val="36"/>
      <w:sz w:val="32"/>
      <w:szCs w:val="48"/>
    </w:rPr>
  </w:style>
  <w:style w:type="character" w:customStyle="1" w:styleId="Heading2Char">
    <w:name w:val="Heading 2 Char"/>
    <w:basedOn w:val="DefaultParagraphFont"/>
    <w:link w:val="Heading2"/>
    <w:uiPriority w:val="9"/>
    <w:rsid w:val="00056B8A"/>
    <w:rPr>
      <w:b/>
      <w:bCs/>
      <w:sz w:val="28"/>
      <w:szCs w:val="3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character" w:styleId="Hyperlink">
    <w:name w:val="Hyperlink"/>
    <w:basedOn w:val="DefaultParagraphFont"/>
    <w:uiPriority w:val="99"/>
    <w:unhideWhenUsed/>
    <w:rsid w:val="008D0FF0"/>
    <w:rPr>
      <w:color w:val="0000FF" w:themeColor="hyperlink"/>
      <w:u w:val="single"/>
    </w:rPr>
  </w:style>
  <w:style w:type="paragraph" w:styleId="TOCHeading">
    <w:name w:val="TOC Heading"/>
    <w:basedOn w:val="Heading1"/>
    <w:next w:val="Normal"/>
    <w:uiPriority w:val="39"/>
    <w:unhideWhenUsed/>
    <w:qFormat/>
    <w:rsid w:val="00A63F37"/>
    <w:pPr>
      <w:spacing w:line="259" w:lineRule="auto"/>
      <w:jc w:val="left"/>
      <w:outlineLvl w:val="9"/>
    </w:pPr>
    <w:rPr>
      <w:rFonts w:asciiTheme="majorHAnsi" w:eastAsiaTheme="majorEastAsia" w:hAnsiTheme="majorHAnsi" w:cstheme="majorBidi"/>
      <w:b w:val="0"/>
      <w:bCs w:val="0"/>
      <w:color w:val="365F91" w:themeColor="accent1" w:themeShade="BF"/>
      <w:kern w:val="0"/>
      <w:szCs w:val="32"/>
    </w:rPr>
  </w:style>
  <w:style w:type="paragraph" w:styleId="TOC1">
    <w:name w:val="toc 1"/>
    <w:basedOn w:val="Normal"/>
    <w:next w:val="Normal"/>
    <w:autoRedefine/>
    <w:uiPriority w:val="39"/>
    <w:unhideWhenUsed/>
    <w:rsid w:val="00056B8A"/>
    <w:pPr>
      <w:tabs>
        <w:tab w:val="right" w:leader="dot" w:pos="9016"/>
      </w:tabs>
      <w:spacing w:after="100"/>
    </w:pPr>
  </w:style>
  <w:style w:type="paragraph" w:styleId="Header">
    <w:name w:val="header"/>
    <w:basedOn w:val="Normal"/>
    <w:link w:val="HeaderChar"/>
    <w:uiPriority w:val="99"/>
    <w:unhideWhenUsed/>
    <w:rsid w:val="004F2F7A"/>
    <w:pPr>
      <w:tabs>
        <w:tab w:val="center" w:pos="4513"/>
        <w:tab w:val="right" w:pos="9026"/>
      </w:tabs>
    </w:pPr>
  </w:style>
  <w:style w:type="character" w:customStyle="1" w:styleId="HeaderChar">
    <w:name w:val="Header Char"/>
    <w:basedOn w:val="DefaultParagraphFont"/>
    <w:link w:val="Header"/>
    <w:uiPriority w:val="99"/>
    <w:rsid w:val="004F2F7A"/>
    <w:rPr>
      <w:sz w:val="24"/>
      <w:szCs w:val="24"/>
    </w:rPr>
  </w:style>
  <w:style w:type="paragraph" w:styleId="Footer">
    <w:name w:val="footer"/>
    <w:basedOn w:val="Normal"/>
    <w:link w:val="FooterChar"/>
    <w:uiPriority w:val="99"/>
    <w:unhideWhenUsed/>
    <w:rsid w:val="004F2F7A"/>
    <w:pPr>
      <w:tabs>
        <w:tab w:val="center" w:pos="4513"/>
        <w:tab w:val="right" w:pos="9026"/>
      </w:tabs>
    </w:pPr>
  </w:style>
  <w:style w:type="character" w:customStyle="1" w:styleId="FooterChar">
    <w:name w:val="Footer Char"/>
    <w:basedOn w:val="DefaultParagraphFont"/>
    <w:link w:val="Footer"/>
    <w:uiPriority w:val="99"/>
    <w:rsid w:val="004F2F7A"/>
    <w:rPr>
      <w:sz w:val="24"/>
      <w:szCs w:val="24"/>
    </w:rPr>
  </w:style>
  <w:style w:type="paragraph" w:styleId="BalloonText">
    <w:name w:val="Balloon Text"/>
    <w:basedOn w:val="Normal"/>
    <w:link w:val="BalloonTextChar"/>
    <w:uiPriority w:val="99"/>
    <w:semiHidden/>
    <w:unhideWhenUsed/>
    <w:rsid w:val="00181DAD"/>
    <w:rPr>
      <w:rFonts w:ascii="Tahoma" w:hAnsi="Tahoma" w:cs="Tahoma"/>
      <w:sz w:val="16"/>
      <w:szCs w:val="16"/>
    </w:rPr>
  </w:style>
  <w:style w:type="character" w:customStyle="1" w:styleId="BalloonTextChar">
    <w:name w:val="Balloon Text Char"/>
    <w:basedOn w:val="DefaultParagraphFont"/>
    <w:link w:val="BalloonText"/>
    <w:uiPriority w:val="99"/>
    <w:semiHidden/>
    <w:rsid w:val="00181DAD"/>
    <w:rPr>
      <w:rFonts w:ascii="Tahoma" w:hAnsi="Tahoma" w:cs="Tahoma"/>
      <w:sz w:val="16"/>
      <w:szCs w:val="16"/>
    </w:rPr>
  </w:style>
  <w:style w:type="character" w:styleId="FollowedHyperlink">
    <w:name w:val="FollowedHyperlink"/>
    <w:basedOn w:val="DefaultParagraphFont"/>
    <w:uiPriority w:val="99"/>
    <w:semiHidden/>
    <w:unhideWhenUsed/>
    <w:rsid w:val="00056B8A"/>
    <w:rPr>
      <w:color w:val="800080" w:themeColor="followedHyperlink"/>
      <w:u w:val="single"/>
    </w:rPr>
  </w:style>
  <w:style w:type="character" w:customStyle="1" w:styleId="UnresolvedMention1">
    <w:name w:val="Unresolved Mention1"/>
    <w:basedOn w:val="DefaultParagraphFont"/>
    <w:uiPriority w:val="99"/>
    <w:semiHidden/>
    <w:unhideWhenUsed/>
    <w:rsid w:val="00056B8A"/>
    <w:rPr>
      <w:color w:val="605E5C"/>
      <w:shd w:val="clear" w:color="auto" w:fill="E1DFDD"/>
    </w:rPr>
  </w:style>
  <w:style w:type="paragraph" w:styleId="TOC2">
    <w:name w:val="toc 2"/>
    <w:basedOn w:val="Normal"/>
    <w:next w:val="Normal"/>
    <w:autoRedefine/>
    <w:uiPriority w:val="39"/>
    <w:unhideWhenUsed/>
    <w:rsid w:val="00056B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53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ndiatimes.com/trending/social-relevance/companies-that-have-shifted-to-work-from-home-permanently%20559054.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escoplc.com/sustainability/documents/policies/our-approach-to-pay-and-reward/" TargetMode="External"/><Relationship Id="rId4" Type="http://schemas.openxmlformats.org/officeDocument/2006/relationships/settings" Target="settings.xml"/><Relationship Id="rId9" Type="http://schemas.openxmlformats.org/officeDocument/2006/relationships/hyperlink" Target="https://www.oxfordbibliographies.com/view/document/obo-9780199846740/obo-9780199846740-0207.x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91969-CA3D-4A44-854A-BC1313DE1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1803</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12057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Viorel Iorga (2131642)</cp:lastModifiedBy>
  <cp:revision>15</cp:revision>
  <dcterms:created xsi:type="dcterms:W3CDTF">2022-06-14T13:27:00Z</dcterms:created>
  <dcterms:modified xsi:type="dcterms:W3CDTF">2022-07-03T09:51:00Z</dcterms:modified>
  <cp:category/>
</cp:coreProperties>
</file>