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F8A8867" w:rsidR="008F2FE9" w:rsidRPr="00583794" w:rsidRDefault="32ADAAF6" w:rsidP="00583794">
      <w:pPr>
        <w:spacing w:line="360" w:lineRule="auto"/>
        <w:jc w:val="center"/>
        <w:rPr>
          <w:rFonts w:asciiTheme="minorBidi" w:hAnsiTheme="minorBidi"/>
          <w:sz w:val="22"/>
          <w:szCs w:val="22"/>
        </w:rPr>
      </w:pPr>
      <w:r w:rsidRPr="00583794">
        <w:rPr>
          <w:rFonts w:asciiTheme="minorBidi" w:hAnsiTheme="minorBidi"/>
          <w:noProof/>
          <w:sz w:val="22"/>
          <w:szCs w:val="22"/>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CF5C73A" w14:textId="77777777" w:rsidR="00A565CB" w:rsidRDefault="00A565CB" w:rsidP="00583794">
      <w:pPr>
        <w:spacing w:line="360" w:lineRule="auto"/>
        <w:jc w:val="center"/>
        <w:rPr>
          <w:rFonts w:asciiTheme="minorBidi" w:hAnsiTheme="minorBidi"/>
          <w:sz w:val="22"/>
          <w:szCs w:val="22"/>
        </w:rPr>
      </w:pPr>
    </w:p>
    <w:p w14:paraId="2EBBF3BD" w14:textId="733C5780" w:rsidR="021F216E" w:rsidRPr="00583794" w:rsidRDefault="00577EA0" w:rsidP="00583794">
      <w:pPr>
        <w:spacing w:line="360" w:lineRule="auto"/>
        <w:jc w:val="center"/>
        <w:rPr>
          <w:rFonts w:asciiTheme="minorBidi" w:eastAsia="Arial Nova" w:hAnsiTheme="minorBidi"/>
          <w:sz w:val="22"/>
          <w:szCs w:val="22"/>
        </w:rPr>
      </w:pPr>
      <w:r w:rsidRPr="00583794">
        <w:rPr>
          <w:rFonts w:asciiTheme="minorBidi" w:hAnsiTheme="minorBidi"/>
          <w:sz w:val="22"/>
          <w:szCs w:val="22"/>
        </w:rPr>
        <w:t>Programme: BSc Health and Social Care</w:t>
      </w:r>
    </w:p>
    <w:p w14:paraId="2F29E377" w14:textId="27978A66" w:rsidR="00A45BA8" w:rsidRPr="00583794" w:rsidRDefault="00AF0E57" w:rsidP="002F3BF4">
      <w:pPr>
        <w:spacing w:line="360" w:lineRule="auto"/>
        <w:jc w:val="center"/>
        <w:rPr>
          <w:rFonts w:asciiTheme="minorBidi" w:hAnsiTheme="minorBidi"/>
          <w:sz w:val="22"/>
          <w:szCs w:val="22"/>
        </w:rPr>
      </w:pPr>
      <w:r w:rsidRPr="00583794">
        <w:rPr>
          <w:rFonts w:asciiTheme="minorBidi" w:eastAsia="Arial Nova" w:hAnsiTheme="minorBidi"/>
          <w:sz w:val="22"/>
          <w:szCs w:val="22"/>
        </w:rPr>
        <w:t>Module Name:</w:t>
      </w:r>
      <w:r w:rsidR="00D26667" w:rsidRPr="00583794">
        <w:rPr>
          <w:rFonts w:asciiTheme="minorBidi" w:eastAsia="Arial Nova" w:hAnsiTheme="minorBidi"/>
          <w:sz w:val="22"/>
          <w:szCs w:val="22"/>
        </w:rPr>
        <w:t xml:space="preserve"> </w:t>
      </w:r>
      <w:r w:rsidR="00D26667" w:rsidRPr="00583794">
        <w:rPr>
          <w:rFonts w:asciiTheme="minorBidi" w:hAnsiTheme="minorBidi"/>
          <w:sz w:val="22"/>
          <w:szCs w:val="22"/>
        </w:rPr>
        <w:t>Changemakers: Creativity and Value Creation</w:t>
      </w:r>
      <w:r w:rsidRPr="00583794">
        <w:rPr>
          <w:rFonts w:asciiTheme="minorBidi" w:eastAsia="Arial Nova" w:hAnsiTheme="minorBidi"/>
          <w:sz w:val="22"/>
          <w:szCs w:val="22"/>
        </w:rPr>
        <w:br/>
        <w:t xml:space="preserve">Module Code: </w:t>
      </w:r>
      <w:r w:rsidR="00D26667" w:rsidRPr="00583794">
        <w:rPr>
          <w:rFonts w:asciiTheme="minorBidi" w:hAnsiTheme="minorBidi"/>
          <w:sz w:val="22"/>
          <w:szCs w:val="22"/>
        </w:rPr>
        <w:t>BMHP5014</w:t>
      </w:r>
    </w:p>
    <w:p w14:paraId="33535727" w14:textId="7BA541D1" w:rsidR="021F216E" w:rsidRPr="00583794" w:rsidRDefault="00A45BA8" w:rsidP="002F3BF4">
      <w:pPr>
        <w:spacing w:line="360" w:lineRule="auto"/>
        <w:jc w:val="center"/>
        <w:rPr>
          <w:rFonts w:asciiTheme="minorBidi" w:eastAsia="Arial Nova" w:hAnsiTheme="minorBidi"/>
          <w:sz w:val="22"/>
          <w:szCs w:val="22"/>
        </w:rPr>
      </w:pPr>
      <w:r w:rsidRPr="00583794">
        <w:rPr>
          <w:rFonts w:asciiTheme="minorBidi" w:hAnsiTheme="minorBidi"/>
          <w:sz w:val="22"/>
          <w:szCs w:val="22"/>
        </w:rPr>
        <w:t>Component 1 – Online Portfolio</w:t>
      </w:r>
    </w:p>
    <w:p w14:paraId="74D064F3" w14:textId="03005153" w:rsidR="021F216E" w:rsidRDefault="00AF0E57" w:rsidP="00583794">
      <w:pPr>
        <w:spacing w:line="360" w:lineRule="auto"/>
        <w:jc w:val="center"/>
        <w:rPr>
          <w:rFonts w:asciiTheme="minorBidi" w:eastAsia="Arial Nova" w:hAnsiTheme="minorBidi"/>
          <w:sz w:val="22"/>
          <w:szCs w:val="22"/>
        </w:rPr>
      </w:pPr>
      <w:r w:rsidRPr="00583794">
        <w:rPr>
          <w:rFonts w:asciiTheme="minorBidi" w:eastAsia="Arial Nova" w:hAnsiTheme="minorBidi"/>
          <w:sz w:val="22"/>
          <w:szCs w:val="22"/>
        </w:rPr>
        <w:t>Student Name:</w:t>
      </w:r>
      <w:r w:rsidR="00E67AE2">
        <w:rPr>
          <w:rFonts w:asciiTheme="minorBidi" w:eastAsia="Arial Nova" w:hAnsiTheme="minorBidi"/>
          <w:sz w:val="22"/>
          <w:szCs w:val="22"/>
        </w:rPr>
        <w:t xml:space="preserve"> Farah Deeba</w:t>
      </w:r>
      <w:r w:rsidRPr="00583794">
        <w:rPr>
          <w:rFonts w:asciiTheme="minorBidi" w:eastAsia="Arial Nova" w:hAnsiTheme="minorBidi"/>
          <w:sz w:val="22"/>
          <w:szCs w:val="22"/>
        </w:rPr>
        <w:br/>
        <w:t xml:space="preserve">Student </w:t>
      </w:r>
      <w:r w:rsidR="002F3BF4">
        <w:rPr>
          <w:rFonts w:asciiTheme="minorBidi" w:eastAsia="Arial Nova" w:hAnsiTheme="minorBidi"/>
          <w:sz w:val="22"/>
          <w:szCs w:val="22"/>
        </w:rPr>
        <w:t xml:space="preserve">Number: </w:t>
      </w:r>
      <w:r w:rsidR="00640E4B">
        <w:rPr>
          <w:rFonts w:asciiTheme="minorBidi" w:eastAsia="Arial Nova" w:hAnsiTheme="minorBidi"/>
          <w:sz w:val="22"/>
          <w:szCs w:val="22"/>
        </w:rPr>
        <w:t>2325143</w:t>
      </w:r>
    </w:p>
    <w:p w14:paraId="11285F61" w14:textId="2CD25AFD" w:rsidR="00E67AE2" w:rsidRDefault="002F3BF4" w:rsidP="00583794">
      <w:pPr>
        <w:spacing w:line="360" w:lineRule="auto"/>
        <w:jc w:val="center"/>
        <w:rPr>
          <w:rFonts w:asciiTheme="minorBidi" w:eastAsia="Arial Nova" w:hAnsiTheme="minorBidi"/>
          <w:sz w:val="22"/>
          <w:szCs w:val="22"/>
        </w:rPr>
      </w:pPr>
      <w:r>
        <w:rPr>
          <w:rFonts w:asciiTheme="minorBidi" w:eastAsia="Arial Nova" w:hAnsiTheme="minorBidi"/>
          <w:sz w:val="22"/>
          <w:szCs w:val="22"/>
        </w:rPr>
        <w:t xml:space="preserve">Teacher’s Name: Tomy </w:t>
      </w:r>
      <w:proofErr w:type="spellStart"/>
      <w:r>
        <w:rPr>
          <w:rFonts w:asciiTheme="minorBidi" w:eastAsia="Arial Nova" w:hAnsiTheme="minorBidi"/>
          <w:sz w:val="22"/>
          <w:szCs w:val="22"/>
        </w:rPr>
        <w:t>Adattu</w:t>
      </w:r>
      <w:proofErr w:type="spellEnd"/>
      <w:r>
        <w:rPr>
          <w:rFonts w:asciiTheme="minorBidi" w:eastAsia="Arial Nova" w:hAnsiTheme="minorBidi"/>
          <w:sz w:val="22"/>
          <w:szCs w:val="22"/>
        </w:rPr>
        <w:t xml:space="preserve"> </w:t>
      </w:r>
      <w:proofErr w:type="spellStart"/>
      <w:r>
        <w:rPr>
          <w:rFonts w:asciiTheme="minorBidi" w:eastAsia="Arial Nova" w:hAnsiTheme="minorBidi"/>
          <w:sz w:val="22"/>
          <w:szCs w:val="22"/>
        </w:rPr>
        <w:t>Chako</w:t>
      </w:r>
      <w:proofErr w:type="spellEnd"/>
    </w:p>
    <w:p w14:paraId="22813A6A" w14:textId="7833CDBE" w:rsidR="002F3BF4" w:rsidRPr="00583794" w:rsidRDefault="002F3BF4" w:rsidP="00583794">
      <w:pPr>
        <w:spacing w:line="360" w:lineRule="auto"/>
        <w:jc w:val="center"/>
        <w:rPr>
          <w:rFonts w:asciiTheme="minorBidi" w:eastAsia="Arial Nova" w:hAnsiTheme="minorBidi"/>
          <w:sz w:val="22"/>
          <w:szCs w:val="22"/>
        </w:rPr>
      </w:pPr>
      <w:r>
        <w:rPr>
          <w:rFonts w:asciiTheme="minorBidi" w:eastAsia="Arial Nova" w:hAnsiTheme="minorBidi"/>
          <w:sz w:val="22"/>
          <w:szCs w:val="22"/>
        </w:rPr>
        <w:t>Submission Date: 06</w:t>
      </w:r>
      <w:r w:rsidRPr="002F3BF4">
        <w:rPr>
          <w:rFonts w:asciiTheme="minorBidi" w:eastAsia="Arial Nova" w:hAnsiTheme="minorBidi"/>
          <w:sz w:val="22"/>
          <w:szCs w:val="22"/>
          <w:vertAlign w:val="superscript"/>
        </w:rPr>
        <w:t>th</w:t>
      </w:r>
      <w:r>
        <w:rPr>
          <w:rFonts w:asciiTheme="minorBidi" w:eastAsia="Arial Nova" w:hAnsiTheme="minorBidi"/>
          <w:sz w:val="22"/>
          <w:szCs w:val="22"/>
        </w:rPr>
        <w:t xml:space="preserve"> July 2026</w:t>
      </w:r>
    </w:p>
    <w:p w14:paraId="282CAEB0" w14:textId="77777777" w:rsidR="00392275" w:rsidRPr="00583794" w:rsidRDefault="00392275" w:rsidP="00583794">
      <w:pPr>
        <w:spacing w:line="360" w:lineRule="auto"/>
        <w:jc w:val="center"/>
        <w:rPr>
          <w:rFonts w:asciiTheme="minorBidi" w:eastAsia="Arial Nova" w:hAnsiTheme="minorBidi"/>
          <w:sz w:val="22"/>
          <w:szCs w:val="22"/>
        </w:rPr>
      </w:pPr>
    </w:p>
    <w:p w14:paraId="4D496928" w14:textId="5D9CF56B" w:rsidR="021F216E" w:rsidRPr="00583794" w:rsidRDefault="021F216E" w:rsidP="00583794">
      <w:pPr>
        <w:spacing w:line="360" w:lineRule="auto"/>
        <w:jc w:val="center"/>
        <w:rPr>
          <w:rFonts w:asciiTheme="minorBidi" w:eastAsia="Arial Nova" w:hAnsiTheme="minorBidi"/>
          <w:sz w:val="22"/>
          <w:szCs w:val="22"/>
        </w:rPr>
      </w:pPr>
    </w:p>
    <w:p w14:paraId="4AA58ECF" w14:textId="7CDC1BD7" w:rsidR="021F216E" w:rsidRPr="00583794" w:rsidRDefault="021F216E" w:rsidP="00583794">
      <w:pPr>
        <w:spacing w:line="360" w:lineRule="auto"/>
        <w:jc w:val="both"/>
        <w:rPr>
          <w:rFonts w:asciiTheme="minorBidi" w:eastAsia="Arial Nova" w:hAnsiTheme="minorBidi"/>
          <w:sz w:val="22"/>
          <w:szCs w:val="22"/>
        </w:rPr>
      </w:pPr>
    </w:p>
    <w:p w14:paraId="0FE2EC74" w14:textId="77777777" w:rsidR="00337274" w:rsidRPr="00583794" w:rsidRDefault="00337274" w:rsidP="00583794">
      <w:pPr>
        <w:spacing w:line="360" w:lineRule="auto"/>
        <w:jc w:val="both"/>
        <w:rPr>
          <w:rFonts w:asciiTheme="minorBidi" w:eastAsia="Arial Nova" w:hAnsiTheme="minorBidi"/>
          <w:sz w:val="22"/>
          <w:szCs w:val="22"/>
        </w:rPr>
      </w:pPr>
    </w:p>
    <w:p w14:paraId="6ABF6B7F" w14:textId="65A60880" w:rsidR="00392275" w:rsidRPr="00583794" w:rsidRDefault="00392275" w:rsidP="00583794">
      <w:pPr>
        <w:spacing w:line="360" w:lineRule="auto"/>
        <w:jc w:val="both"/>
        <w:rPr>
          <w:rFonts w:asciiTheme="minorBidi" w:eastAsia="Arial Nova" w:hAnsiTheme="minorBidi"/>
          <w:sz w:val="22"/>
          <w:szCs w:val="22"/>
        </w:rPr>
      </w:pPr>
    </w:p>
    <w:p w14:paraId="15502754" w14:textId="77777777" w:rsidR="00392275" w:rsidRPr="00583794" w:rsidRDefault="00392275" w:rsidP="00583794">
      <w:pPr>
        <w:spacing w:line="360" w:lineRule="auto"/>
        <w:jc w:val="both"/>
        <w:rPr>
          <w:rFonts w:asciiTheme="minorBidi" w:eastAsia="Arial Nova" w:hAnsiTheme="minorBidi"/>
          <w:sz w:val="22"/>
          <w:szCs w:val="22"/>
        </w:rPr>
      </w:pPr>
    </w:p>
    <w:p w14:paraId="04EEC3D0" w14:textId="77777777" w:rsidR="00A162A0" w:rsidRPr="00583794" w:rsidRDefault="00A162A0" w:rsidP="00583794">
      <w:pPr>
        <w:spacing w:line="360" w:lineRule="auto"/>
        <w:jc w:val="both"/>
        <w:rPr>
          <w:rFonts w:asciiTheme="minorBidi" w:eastAsia="Arial Nova" w:hAnsiTheme="minorBidi"/>
          <w:sz w:val="22"/>
          <w:szCs w:val="22"/>
        </w:rPr>
      </w:pPr>
    </w:p>
    <w:p w14:paraId="1DB7A421" w14:textId="77777777" w:rsidR="00A162A0" w:rsidRPr="00583794" w:rsidRDefault="00A162A0" w:rsidP="00583794">
      <w:pPr>
        <w:spacing w:line="360" w:lineRule="auto"/>
        <w:jc w:val="both"/>
        <w:rPr>
          <w:rFonts w:asciiTheme="minorBidi" w:eastAsia="Arial Nova" w:hAnsiTheme="minorBidi"/>
          <w:sz w:val="22"/>
          <w:szCs w:val="22"/>
        </w:rPr>
      </w:pPr>
    </w:p>
    <w:p w14:paraId="55EA2926" w14:textId="77777777" w:rsidR="00A162A0" w:rsidRPr="00583794" w:rsidRDefault="00A162A0" w:rsidP="00583794">
      <w:pPr>
        <w:spacing w:line="360" w:lineRule="auto"/>
        <w:jc w:val="both"/>
        <w:rPr>
          <w:rFonts w:asciiTheme="minorBidi" w:eastAsia="Arial Nova" w:hAnsiTheme="minorBidi"/>
          <w:sz w:val="22"/>
          <w:szCs w:val="22"/>
        </w:rPr>
      </w:pPr>
    </w:p>
    <w:p w14:paraId="2001C054" w14:textId="77777777" w:rsidR="00A162A0" w:rsidRPr="00583794" w:rsidRDefault="00A162A0" w:rsidP="00583794">
      <w:pPr>
        <w:spacing w:line="360" w:lineRule="auto"/>
        <w:jc w:val="both"/>
        <w:rPr>
          <w:rFonts w:asciiTheme="minorBidi" w:eastAsia="Arial Nova" w:hAnsiTheme="minorBidi"/>
          <w:sz w:val="22"/>
          <w:szCs w:val="22"/>
        </w:rPr>
      </w:pPr>
    </w:p>
    <w:p w14:paraId="79B46EE3" w14:textId="77777777" w:rsidR="00A162A0" w:rsidRPr="00583794" w:rsidRDefault="00A162A0" w:rsidP="00583794">
      <w:pPr>
        <w:spacing w:line="360" w:lineRule="auto"/>
        <w:jc w:val="both"/>
        <w:rPr>
          <w:rFonts w:asciiTheme="minorBidi" w:eastAsia="Arial Nova" w:hAnsiTheme="minorBidi"/>
          <w:sz w:val="22"/>
          <w:szCs w:val="22"/>
        </w:rPr>
      </w:pPr>
    </w:p>
    <w:p w14:paraId="00B9825B" w14:textId="77777777" w:rsidR="00A162A0" w:rsidRPr="00583794" w:rsidRDefault="00A162A0" w:rsidP="00583794">
      <w:pPr>
        <w:spacing w:line="360" w:lineRule="auto"/>
        <w:jc w:val="both"/>
        <w:rPr>
          <w:rFonts w:asciiTheme="minorBidi" w:eastAsia="Arial Nova" w:hAnsiTheme="minorBidi"/>
          <w:sz w:val="22"/>
          <w:szCs w:val="22"/>
        </w:rPr>
      </w:pPr>
    </w:p>
    <w:sdt>
      <w:sdtPr>
        <w:rPr>
          <w:rFonts w:asciiTheme="minorHAnsi" w:eastAsiaTheme="minorEastAsia" w:hAnsiTheme="minorHAnsi" w:cstheme="minorBidi"/>
          <w:b w:val="0"/>
          <w:bCs w:val="0"/>
          <w:color w:val="auto"/>
          <w:sz w:val="24"/>
          <w:szCs w:val="24"/>
          <w:lang w:eastAsia="ja-JP"/>
        </w:rPr>
        <w:id w:val="510035628"/>
        <w:docPartObj>
          <w:docPartGallery w:val="Table of Contents"/>
          <w:docPartUnique/>
        </w:docPartObj>
      </w:sdtPr>
      <w:sdtEndPr>
        <w:rPr>
          <w:rFonts w:asciiTheme="minorBidi" w:hAnsiTheme="minorBidi"/>
          <w:sz w:val="22"/>
          <w:szCs w:val="22"/>
        </w:rPr>
      </w:sdtEndPr>
      <w:sdtContent>
        <w:p w14:paraId="09522FC6" w14:textId="765E0003" w:rsidR="00920C3E" w:rsidRPr="00A565CB" w:rsidRDefault="00920C3E" w:rsidP="00A565CB">
          <w:pPr>
            <w:pStyle w:val="TOCHeading"/>
            <w:spacing w:line="360" w:lineRule="auto"/>
            <w:jc w:val="center"/>
            <w:rPr>
              <w:rFonts w:asciiTheme="minorBidi" w:hAnsiTheme="minorBidi" w:cstheme="minorBidi"/>
              <w:color w:val="000000" w:themeColor="text1"/>
              <w:sz w:val="22"/>
              <w:szCs w:val="22"/>
            </w:rPr>
          </w:pPr>
          <w:r w:rsidRPr="00A565CB">
            <w:rPr>
              <w:rFonts w:asciiTheme="minorBidi" w:hAnsiTheme="minorBidi" w:cstheme="minorBidi"/>
              <w:color w:val="000000" w:themeColor="text1"/>
              <w:sz w:val="22"/>
              <w:szCs w:val="22"/>
            </w:rPr>
            <w:t>Table of Contents</w:t>
          </w:r>
        </w:p>
        <w:p w14:paraId="43F7ED80" w14:textId="2F06C6EB"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r w:rsidRPr="00583794">
            <w:rPr>
              <w:rFonts w:asciiTheme="minorBidi" w:hAnsiTheme="minorBidi"/>
              <w:sz w:val="22"/>
              <w:szCs w:val="22"/>
            </w:rPr>
            <w:fldChar w:fldCharType="begin"/>
          </w:r>
          <w:r w:rsidRPr="00583794">
            <w:rPr>
              <w:rFonts w:asciiTheme="minorBidi" w:hAnsiTheme="minorBidi"/>
              <w:sz w:val="22"/>
              <w:szCs w:val="22"/>
            </w:rPr>
            <w:instrText xml:space="preserve"> TOC \o "1-3" \h \z \u </w:instrText>
          </w:r>
          <w:r w:rsidRPr="00583794">
            <w:rPr>
              <w:rFonts w:asciiTheme="minorBidi" w:hAnsiTheme="minorBidi"/>
              <w:sz w:val="22"/>
              <w:szCs w:val="22"/>
            </w:rPr>
            <w:fldChar w:fldCharType="separate"/>
          </w:r>
          <w:hyperlink w:anchor="_Toc233896331" w:history="1">
            <w:r w:rsidRPr="00583794">
              <w:rPr>
                <w:rStyle w:val="Hyperlink"/>
                <w:rFonts w:asciiTheme="minorBidi" w:hAnsiTheme="minorBidi"/>
                <w:noProof/>
                <w:sz w:val="22"/>
                <w:szCs w:val="22"/>
              </w:rPr>
              <w:t>Task 1 – Concept Map</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_Toc233896331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3</w:t>
            </w:r>
            <w:r w:rsidRPr="00583794">
              <w:rPr>
                <w:rFonts w:asciiTheme="minorBidi" w:hAnsiTheme="minorBidi"/>
                <w:noProof/>
                <w:webHidden/>
                <w:sz w:val="22"/>
                <w:szCs w:val="22"/>
              </w:rPr>
              <w:fldChar w:fldCharType="end"/>
            </w:r>
          </w:hyperlink>
        </w:p>
        <w:p w14:paraId="195F3174" w14:textId="6D798670"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2" w:history="1">
            <w:r w:rsidRPr="00583794">
              <w:rPr>
                <w:rStyle w:val="Hyperlink"/>
                <w:rFonts w:asciiTheme="minorBidi" w:hAnsiTheme="minorBidi"/>
                <w:noProof/>
                <w:sz w:val="22"/>
                <w:szCs w:val="22"/>
              </w:rPr>
              <w:t>Task 2 - Self-Reflection of Group Activity</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_Toc233896332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4</w:t>
            </w:r>
            <w:r w:rsidRPr="00583794">
              <w:rPr>
                <w:rFonts w:asciiTheme="minorBidi" w:hAnsiTheme="minorBidi"/>
                <w:noProof/>
                <w:webHidden/>
                <w:sz w:val="22"/>
                <w:szCs w:val="22"/>
              </w:rPr>
              <w:fldChar w:fldCharType="end"/>
            </w:r>
          </w:hyperlink>
        </w:p>
        <w:p w14:paraId="73F8DC78" w14:textId="776C2330"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3" w:history="1">
            <w:r w:rsidRPr="00583794">
              <w:rPr>
                <w:rStyle w:val="Hyperlink"/>
                <w:rFonts w:asciiTheme="minorBidi" w:hAnsiTheme="minorBidi"/>
                <w:noProof/>
                <w:sz w:val="22"/>
                <w:szCs w:val="22"/>
              </w:rPr>
              <w:t>Task 3 - Case Study of a UK innovation</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_Toc233896333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5</w:t>
            </w:r>
            <w:r w:rsidRPr="00583794">
              <w:rPr>
                <w:rFonts w:asciiTheme="minorBidi" w:hAnsiTheme="minorBidi"/>
                <w:noProof/>
                <w:webHidden/>
                <w:sz w:val="22"/>
                <w:szCs w:val="22"/>
              </w:rPr>
              <w:fldChar w:fldCharType="end"/>
            </w:r>
          </w:hyperlink>
        </w:p>
        <w:p w14:paraId="2D2EE3AD" w14:textId="0124488D"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4" w:history="1">
            <w:r w:rsidRPr="00583794">
              <w:rPr>
                <w:rStyle w:val="Hyperlink"/>
                <w:rFonts w:asciiTheme="minorBidi" w:hAnsiTheme="minorBidi"/>
                <w:noProof/>
                <w:sz w:val="22"/>
                <w:szCs w:val="22"/>
              </w:rPr>
              <w:t>Task 4 - Research Task</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_Toc233896334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6</w:t>
            </w:r>
            <w:r w:rsidRPr="00583794">
              <w:rPr>
                <w:rFonts w:asciiTheme="minorBidi" w:hAnsiTheme="minorBidi"/>
                <w:noProof/>
                <w:webHidden/>
                <w:sz w:val="22"/>
                <w:szCs w:val="22"/>
              </w:rPr>
              <w:fldChar w:fldCharType="end"/>
            </w:r>
          </w:hyperlink>
        </w:p>
        <w:p w14:paraId="7AE135E4" w14:textId="5620AC73"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5" w:history="1">
            <w:r w:rsidRPr="00583794">
              <w:rPr>
                <w:rStyle w:val="Hyperlink"/>
                <w:rFonts w:asciiTheme="minorBidi" w:hAnsiTheme="minorBidi"/>
                <w:noProof/>
                <w:sz w:val="22"/>
                <w:szCs w:val="22"/>
              </w:rPr>
              <w:t>Task 5 - Podcast</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_Toc233896335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7</w:t>
            </w:r>
            <w:r w:rsidRPr="00583794">
              <w:rPr>
                <w:rFonts w:asciiTheme="minorBidi" w:hAnsiTheme="minorBidi"/>
                <w:noProof/>
                <w:webHidden/>
                <w:sz w:val="22"/>
                <w:szCs w:val="22"/>
              </w:rPr>
              <w:fldChar w:fldCharType="end"/>
            </w:r>
          </w:hyperlink>
        </w:p>
        <w:p w14:paraId="2CDD6810" w14:textId="65D74FED"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6" w:history="1">
            <w:r w:rsidRPr="00583794">
              <w:rPr>
                <w:rStyle w:val="Hyperlink"/>
                <w:rFonts w:asciiTheme="minorBidi" w:hAnsiTheme="minorBidi"/>
                <w:noProof/>
                <w:sz w:val="22"/>
                <w:szCs w:val="22"/>
              </w:rPr>
              <w:t>Task 6 - NHS Leadership Framework Analysis</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_Toc233896336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7</w:t>
            </w:r>
            <w:r w:rsidRPr="00583794">
              <w:rPr>
                <w:rFonts w:asciiTheme="minorBidi" w:hAnsiTheme="minorBidi"/>
                <w:noProof/>
                <w:webHidden/>
                <w:sz w:val="22"/>
                <w:szCs w:val="22"/>
              </w:rPr>
              <w:fldChar w:fldCharType="end"/>
            </w:r>
          </w:hyperlink>
        </w:p>
        <w:p w14:paraId="44EDE795" w14:textId="37965AE8"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7" w:history="1">
            <w:r w:rsidRPr="00583794">
              <w:rPr>
                <w:rStyle w:val="Hyperlink"/>
                <w:rFonts w:asciiTheme="minorBidi" w:hAnsiTheme="minorBidi"/>
                <w:noProof/>
                <w:sz w:val="22"/>
                <w:szCs w:val="22"/>
              </w:rPr>
              <w:t>Task 7 - Self-Reflection Journal Entry</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_Toc233896337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8</w:t>
            </w:r>
            <w:r w:rsidRPr="00583794">
              <w:rPr>
                <w:rFonts w:asciiTheme="minorBidi" w:hAnsiTheme="minorBidi"/>
                <w:noProof/>
                <w:webHidden/>
                <w:sz w:val="22"/>
                <w:szCs w:val="22"/>
              </w:rPr>
              <w:fldChar w:fldCharType="end"/>
            </w:r>
          </w:hyperlink>
        </w:p>
        <w:p w14:paraId="75DA1AB0" w14:textId="7E7E34CB" w:rsidR="00920C3E" w:rsidRPr="00583794" w:rsidRDefault="00920C3E" w:rsidP="00583794">
          <w:pPr>
            <w:pStyle w:val="TOC1"/>
            <w:tabs>
              <w:tab w:val="right" w:leader="dot" w:pos="9350"/>
            </w:tabs>
            <w:spacing w:line="360" w:lineRule="auto"/>
            <w:jc w:val="both"/>
            <w:rPr>
              <w:rFonts w:asciiTheme="minorBidi" w:hAnsiTheme="minorBidi"/>
              <w:noProof/>
              <w:sz w:val="22"/>
              <w:szCs w:val="22"/>
            </w:rPr>
          </w:pPr>
          <w:hyperlink w:anchor="_Toc233896338" w:history="1">
            <w:r w:rsidRPr="00583794">
              <w:rPr>
                <w:rStyle w:val="Hyperlink"/>
                <w:rFonts w:asciiTheme="minorBidi" w:hAnsiTheme="minorBidi"/>
                <w:noProof/>
                <w:sz w:val="22"/>
                <w:szCs w:val="22"/>
              </w:rPr>
              <w:t>Reference List</w:t>
            </w:r>
            <w:r w:rsidRPr="00583794">
              <w:rPr>
                <w:rFonts w:asciiTheme="minorBidi" w:hAnsiTheme="minorBidi"/>
                <w:noProof/>
                <w:webHidden/>
                <w:sz w:val="22"/>
                <w:szCs w:val="22"/>
              </w:rPr>
              <w:tab/>
            </w:r>
            <w:r w:rsidRPr="00583794">
              <w:rPr>
                <w:rFonts w:asciiTheme="minorBidi" w:hAnsiTheme="minorBidi"/>
                <w:noProof/>
                <w:webHidden/>
                <w:sz w:val="22"/>
                <w:szCs w:val="22"/>
              </w:rPr>
              <w:fldChar w:fldCharType="begin"/>
            </w:r>
            <w:r w:rsidRPr="00583794">
              <w:rPr>
                <w:rFonts w:asciiTheme="minorBidi" w:hAnsiTheme="minorBidi"/>
                <w:noProof/>
                <w:webHidden/>
                <w:sz w:val="22"/>
                <w:szCs w:val="22"/>
              </w:rPr>
              <w:instrText xml:space="preserve"> PAGEREF _Toc233896338 \h </w:instrText>
            </w:r>
            <w:r w:rsidRPr="00583794">
              <w:rPr>
                <w:rFonts w:asciiTheme="minorBidi" w:hAnsiTheme="minorBidi"/>
                <w:noProof/>
                <w:webHidden/>
                <w:sz w:val="22"/>
                <w:szCs w:val="22"/>
              </w:rPr>
            </w:r>
            <w:r w:rsidRPr="00583794">
              <w:rPr>
                <w:rFonts w:asciiTheme="minorBidi" w:hAnsiTheme="minorBidi"/>
                <w:noProof/>
                <w:webHidden/>
                <w:sz w:val="22"/>
                <w:szCs w:val="22"/>
              </w:rPr>
              <w:fldChar w:fldCharType="separate"/>
            </w:r>
            <w:r w:rsidR="001E1266">
              <w:rPr>
                <w:rFonts w:asciiTheme="minorBidi" w:hAnsiTheme="minorBidi"/>
                <w:noProof/>
                <w:webHidden/>
                <w:sz w:val="22"/>
                <w:szCs w:val="22"/>
              </w:rPr>
              <w:t>10</w:t>
            </w:r>
            <w:r w:rsidRPr="00583794">
              <w:rPr>
                <w:rFonts w:asciiTheme="minorBidi" w:hAnsiTheme="minorBidi"/>
                <w:noProof/>
                <w:webHidden/>
                <w:sz w:val="22"/>
                <w:szCs w:val="22"/>
              </w:rPr>
              <w:fldChar w:fldCharType="end"/>
            </w:r>
          </w:hyperlink>
        </w:p>
        <w:p w14:paraId="30FF78C7" w14:textId="3E7DACE1" w:rsidR="00920C3E" w:rsidRPr="00583794" w:rsidRDefault="00920C3E" w:rsidP="00583794">
          <w:pPr>
            <w:spacing w:line="360" w:lineRule="auto"/>
            <w:jc w:val="both"/>
            <w:rPr>
              <w:rFonts w:asciiTheme="minorBidi" w:hAnsiTheme="minorBidi"/>
              <w:sz w:val="22"/>
              <w:szCs w:val="22"/>
            </w:rPr>
          </w:pPr>
          <w:r w:rsidRPr="00583794">
            <w:rPr>
              <w:rFonts w:asciiTheme="minorBidi" w:hAnsiTheme="minorBidi"/>
              <w:b/>
              <w:bCs/>
              <w:sz w:val="22"/>
              <w:szCs w:val="22"/>
            </w:rPr>
            <w:fldChar w:fldCharType="end"/>
          </w:r>
        </w:p>
      </w:sdtContent>
    </w:sdt>
    <w:p w14:paraId="41676FA7" w14:textId="77777777" w:rsidR="00920C3E" w:rsidRPr="00583794" w:rsidRDefault="00920C3E" w:rsidP="00583794">
      <w:pPr>
        <w:spacing w:line="360" w:lineRule="auto"/>
        <w:jc w:val="both"/>
        <w:rPr>
          <w:rFonts w:asciiTheme="minorBidi" w:eastAsia="Arial Nova" w:hAnsiTheme="minorBidi"/>
          <w:sz w:val="22"/>
          <w:szCs w:val="22"/>
        </w:rPr>
      </w:pPr>
    </w:p>
    <w:p w14:paraId="48212CFE" w14:textId="77777777" w:rsidR="00A162A0" w:rsidRPr="00583794" w:rsidRDefault="00A162A0" w:rsidP="00583794">
      <w:pPr>
        <w:spacing w:line="360" w:lineRule="auto"/>
        <w:jc w:val="both"/>
        <w:rPr>
          <w:rFonts w:asciiTheme="minorBidi" w:eastAsia="Arial Nova" w:hAnsiTheme="minorBidi"/>
          <w:sz w:val="22"/>
          <w:szCs w:val="22"/>
        </w:rPr>
      </w:pPr>
    </w:p>
    <w:p w14:paraId="4C13D457" w14:textId="77777777" w:rsidR="00427FFB" w:rsidRPr="00583794" w:rsidRDefault="00427FFB" w:rsidP="00583794">
      <w:pPr>
        <w:spacing w:line="360" w:lineRule="auto"/>
        <w:jc w:val="both"/>
        <w:rPr>
          <w:rFonts w:asciiTheme="minorBidi" w:eastAsia="Arial Nova" w:hAnsiTheme="minorBidi"/>
          <w:sz w:val="22"/>
          <w:szCs w:val="22"/>
        </w:rPr>
      </w:pPr>
    </w:p>
    <w:p w14:paraId="5410CBD2" w14:textId="77777777" w:rsidR="00427FFB" w:rsidRPr="00583794" w:rsidRDefault="00427FFB" w:rsidP="00583794">
      <w:pPr>
        <w:spacing w:line="360" w:lineRule="auto"/>
        <w:jc w:val="both"/>
        <w:rPr>
          <w:rFonts w:asciiTheme="minorBidi" w:eastAsia="Arial Nova" w:hAnsiTheme="minorBidi"/>
          <w:sz w:val="22"/>
          <w:szCs w:val="22"/>
        </w:rPr>
      </w:pPr>
    </w:p>
    <w:p w14:paraId="1880537E" w14:textId="77777777" w:rsidR="00427FFB" w:rsidRPr="00583794" w:rsidRDefault="00427FFB" w:rsidP="00583794">
      <w:pPr>
        <w:spacing w:line="360" w:lineRule="auto"/>
        <w:jc w:val="both"/>
        <w:rPr>
          <w:rFonts w:asciiTheme="minorBidi" w:eastAsia="Arial Nova" w:hAnsiTheme="minorBidi"/>
          <w:sz w:val="22"/>
          <w:szCs w:val="22"/>
        </w:rPr>
      </w:pPr>
    </w:p>
    <w:p w14:paraId="2D440D37" w14:textId="77777777" w:rsidR="00427FFB" w:rsidRPr="00583794" w:rsidRDefault="00427FFB" w:rsidP="00583794">
      <w:pPr>
        <w:spacing w:line="360" w:lineRule="auto"/>
        <w:jc w:val="both"/>
        <w:rPr>
          <w:rFonts w:asciiTheme="minorBidi" w:eastAsia="Arial Nova" w:hAnsiTheme="minorBidi"/>
          <w:sz w:val="22"/>
          <w:szCs w:val="22"/>
        </w:rPr>
      </w:pPr>
    </w:p>
    <w:p w14:paraId="2BB0727F" w14:textId="77777777" w:rsidR="00427FFB" w:rsidRPr="00583794" w:rsidRDefault="00427FFB" w:rsidP="00583794">
      <w:pPr>
        <w:spacing w:line="360" w:lineRule="auto"/>
        <w:jc w:val="both"/>
        <w:rPr>
          <w:rFonts w:asciiTheme="minorBidi" w:eastAsia="Arial Nova" w:hAnsiTheme="minorBidi"/>
          <w:sz w:val="22"/>
          <w:szCs w:val="22"/>
        </w:rPr>
      </w:pPr>
    </w:p>
    <w:p w14:paraId="757AE50E" w14:textId="77777777" w:rsidR="00427FFB" w:rsidRPr="00583794" w:rsidRDefault="00427FFB" w:rsidP="00583794">
      <w:pPr>
        <w:spacing w:line="360" w:lineRule="auto"/>
        <w:jc w:val="both"/>
        <w:rPr>
          <w:rFonts w:asciiTheme="minorBidi" w:eastAsia="Arial Nova" w:hAnsiTheme="minorBidi"/>
          <w:sz w:val="22"/>
          <w:szCs w:val="22"/>
        </w:rPr>
      </w:pPr>
    </w:p>
    <w:p w14:paraId="571D24D9" w14:textId="77777777" w:rsidR="00427FFB" w:rsidRPr="00583794" w:rsidRDefault="00427FFB" w:rsidP="00583794">
      <w:pPr>
        <w:spacing w:line="360" w:lineRule="auto"/>
        <w:jc w:val="both"/>
        <w:rPr>
          <w:rFonts w:asciiTheme="minorBidi" w:eastAsia="Arial Nova" w:hAnsiTheme="minorBidi"/>
          <w:sz w:val="22"/>
          <w:szCs w:val="22"/>
        </w:rPr>
      </w:pPr>
    </w:p>
    <w:p w14:paraId="43798925" w14:textId="77777777" w:rsidR="00427FFB" w:rsidRPr="00583794" w:rsidRDefault="00427FFB" w:rsidP="00583794">
      <w:pPr>
        <w:spacing w:line="360" w:lineRule="auto"/>
        <w:jc w:val="both"/>
        <w:rPr>
          <w:rFonts w:asciiTheme="minorBidi" w:eastAsia="Arial Nova" w:hAnsiTheme="minorBidi"/>
          <w:sz w:val="22"/>
          <w:szCs w:val="22"/>
        </w:rPr>
      </w:pPr>
    </w:p>
    <w:p w14:paraId="3511EEFB" w14:textId="77777777" w:rsidR="00427FFB" w:rsidRDefault="00427FFB" w:rsidP="00583794">
      <w:pPr>
        <w:spacing w:line="360" w:lineRule="auto"/>
        <w:jc w:val="both"/>
        <w:rPr>
          <w:rFonts w:asciiTheme="minorBidi" w:eastAsia="Arial Nova" w:hAnsiTheme="minorBidi"/>
          <w:sz w:val="22"/>
          <w:szCs w:val="22"/>
        </w:rPr>
      </w:pPr>
    </w:p>
    <w:p w14:paraId="6AF23E77" w14:textId="77777777" w:rsidR="00583794" w:rsidRDefault="00583794" w:rsidP="00583794">
      <w:pPr>
        <w:spacing w:line="360" w:lineRule="auto"/>
        <w:jc w:val="both"/>
        <w:rPr>
          <w:rFonts w:asciiTheme="minorBidi" w:eastAsia="Arial Nova" w:hAnsiTheme="minorBidi"/>
          <w:sz w:val="22"/>
          <w:szCs w:val="22"/>
        </w:rPr>
      </w:pPr>
    </w:p>
    <w:p w14:paraId="17B727CD" w14:textId="77777777" w:rsidR="00583794" w:rsidRPr="00583794" w:rsidRDefault="00583794" w:rsidP="00583794">
      <w:pPr>
        <w:spacing w:line="360" w:lineRule="auto"/>
        <w:jc w:val="both"/>
        <w:rPr>
          <w:rFonts w:asciiTheme="minorBidi" w:eastAsia="Arial Nova" w:hAnsiTheme="minorBidi"/>
          <w:sz w:val="22"/>
          <w:szCs w:val="22"/>
        </w:rPr>
      </w:pPr>
    </w:p>
    <w:p w14:paraId="78F0B99C" w14:textId="77777777" w:rsidR="00427FFB" w:rsidRPr="00583794" w:rsidRDefault="00427FFB" w:rsidP="00583794">
      <w:pPr>
        <w:spacing w:line="360" w:lineRule="auto"/>
        <w:jc w:val="both"/>
        <w:rPr>
          <w:rFonts w:asciiTheme="minorBidi" w:eastAsia="Arial Nova" w:hAnsiTheme="minorBidi"/>
          <w:sz w:val="22"/>
          <w:szCs w:val="22"/>
        </w:rPr>
      </w:pPr>
    </w:p>
    <w:p w14:paraId="22F3A04E" w14:textId="2DA1052C" w:rsidR="0001562D" w:rsidRPr="00583794" w:rsidRDefault="32ADAAF6" w:rsidP="00583794">
      <w:pPr>
        <w:pStyle w:val="Heading1"/>
      </w:pPr>
      <w:bookmarkStart w:id="0" w:name="_Toc233896331"/>
      <w:r w:rsidRPr="00583794">
        <w:lastRenderedPageBreak/>
        <w:t>Task 1 – Concept Ma</w:t>
      </w:r>
      <w:r w:rsidR="00392275" w:rsidRPr="00583794">
        <w:t>p</w:t>
      </w:r>
      <w:bookmarkEnd w:id="0"/>
    </w:p>
    <w:p w14:paraId="3275674F" w14:textId="422D3187" w:rsidR="00392275" w:rsidRPr="00583794" w:rsidRDefault="00A53228" w:rsidP="00583794">
      <w:pPr>
        <w:spacing w:line="360" w:lineRule="auto"/>
        <w:jc w:val="both"/>
        <w:rPr>
          <w:rFonts w:asciiTheme="minorBidi" w:hAnsiTheme="minorBidi"/>
          <w:sz w:val="22"/>
          <w:szCs w:val="22"/>
        </w:rPr>
      </w:pPr>
      <w:r w:rsidRPr="00583794">
        <w:rPr>
          <w:rFonts w:asciiTheme="minorBidi" w:hAnsiTheme="minorBidi"/>
          <w:sz w:val="22"/>
          <w:szCs w:val="22"/>
        </w:rPr>
        <w:t xml:space="preserve">The concept map (see figure 1) illustrates the interdependent relationship between the concepts of creativity, value creation, and improvement in </w:t>
      </w:r>
      <w:r w:rsidR="00577EA0" w:rsidRPr="00583794">
        <w:rPr>
          <w:rFonts w:asciiTheme="minorBidi" w:hAnsiTheme="minorBidi"/>
          <w:sz w:val="22"/>
          <w:szCs w:val="22"/>
        </w:rPr>
        <w:t>health</w:t>
      </w:r>
      <w:r w:rsidRPr="00583794">
        <w:rPr>
          <w:rFonts w:asciiTheme="minorBidi" w:hAnsiTheme="minorBidi"/>
          <w:sz w:val="22"/>
          <w:szCs w:val="22"/>
        </w:rPr>
        <w:t xml:space="preserve"> and social are (H</w:t>
      </w:r>
      <w:r w:rsidR="0006597A" w:rsidRPr="00583794">
        <w:rPr>
          <w:rFonts w:asciiTheme="minorBidi" w:hAnsiTheme="minorBidi"/>
          <w:sz w:val="22"/>
          <w:szCs w:val="22"/>
        </w:rPr>
        <w:t>&amp;SC</w:t>
      </w:r>
      <w:r w:rsidRPr="00583794">
        <w:rPr>
          <w:rFonts w:asciiTheme="minorBidi" w:hAnsiTheme="minorBidi"/>
          <w:sz w:val="22"/>
          <w:szCs w:val="22"/>
        </w:rPr>
        <w:t>)</w:t>
      </w:r>
      <w:r w:rsidR="0006597A" w:rsidRPr="00583794">
        <w:rPr>
          <w:rFonts w:asciiTheme="minorBidi" w:hAnsiTheme="minorBidi"/>
          <w:sz w:val="22"/>
          <w:szCs w:val="22"/>
        </w:rPr>
        <w:t>. Creativity is concerned with the generation of ideas that are unique and useful.</w:t>
      </w:r>
      <w:r w:rsidR="0033347C" w:rsidRPr="00583794">
        <w:rPr>
          <w:rFonts w:asciiTheme="minorBidi" w:hAnsiTheme="minorBidi"/>
          <w:sz w:val="22"/>
          <w:szCs w:val="22"/>
        </w:rPr>
        <w:t xml:space="preserve"> It is a result of critical and divergent thinking which is then followed by convergent thinking so that </w:t>
      </w:r>
      <w:r w:rsidR="002E0416" w:rsidRPr="00583794">
        <w:rPr>
          <w:rFonts w:asciiTheme="minorBidi" w:hAnsiTheme="minorBidi"/>
          <w:sz w:val="22"/>
          <w:szCs w:val="22"/>
        </w:rPr>
        <w:t xml:space="preserve">a single most valuable outcome may yield </w:t>
      </w:r>
      <w:proofErr w:type="gramStart"/>
      <w:r w:rsidR="002E0416" w:rsidRPr="00583794">
        <w:rPr>
          <w:rFonts w:asciiTheme="minorBidi" w:hAnsiTheme="minorBidi"/>
          <w:sz w:val="22"/>
          <w:szCs w:val="22"/>
        </w:rPr>
        <w:t>as a consequence of</w:t>
      </w:r>
      <w:proofErr w:type="gramEnd"/>
      <w:r w:rsidR="002E0416" w:rsidRPr="00583794">
        <w:rPr>
          <w:rFonts w:asciiTheme="minorBidi" w:hAnsiTheme="minorBidi"/>
          <w:sz w:val="22"/>
          <w:szCs w:val="22"/>
        </w:rPr>
        <w:t xml:space="preserve"> evaluating various possible solutions. </w:t>
      </w:r>
      <w:r w:rsidR="00FA6EC1" w:rsidRPr="00583794">
        <w:rPr>
          <w:rFonts w:asciiTheme="minorBidi" w:hAnsiTheme="minorBidi"/>
          <w:sz w:val="22"/>
          <w:szCs w:val="22"/>
        </w:rPr>
        <w:t>The H&amp;SC field relies on creativity as a point of commencement for producing innovation</w:t>
      </w:r>
      <w:r w:rsidR="005E0132" w:rsidRPr="00583794">
        <w:rPr>
          <w:rFonts w:asciiTheme="minorBidi" w:hAnsiTheme="minorBidi"/>
          <w:sz w:val="22"/>
          <w:szCs w:val="22"/>
        </w:rPr>
        <w:t xml:space="preserve"> that aims to resolve the issues identified by the staff and service users, thereby, </w:t>
      </w:r>
      <w:r w:rsidR="00F42A1C" w:rsidRPr="00583794">
        <w:rPr>
          <w:rFonts w:asciiTheme="minorBidi" w:hAnsiTheme="minorBidi"/>
          <w:sz w:val="22"/>
          <w:szCs w:val="22"/>
        </w:rPr>
        <w:t xml:space="preserve">identifying new methods for delivering care services. </w:t>
      </w:r>
    </w:p>
    <w:p w14:paraId="77599558" w14:textId="4DC927C0" w:rsidR="0001562D" w:rsidRPr="00583794" w:rsidRDefault="00392275" w:rsidP="00583794">
      <w:pPr>
        <w:spacing w:line="360" w:lineRule="auto"/>
        <w:jc w:val="both"/>
        <w:rPr>
          <w:rFonts w:asciiTheme="minorBidi" w:eastAsia="Arial Nova" w:hAnsiTheme="minorBidi"/>
          <w:i/>
          <w:iCs/>
          <w:color w:val="000000" w:themeColor="text1"/>
          <w:sz w:val="22"/>
          <w:szCs w:val="22"/>
        </w:rPr>
      </w:pPr>
      <w:r w:rsidRPr="00583794">
        <w:rPr>
          <w:rFonts w:asciiTheme="minorBidi" w:hAnsiTheme="minorBidi"/>
          <w:noProof/>
          <w:sz w:val="22"/>
          <w:szCs w:val="22"/>
        </w:rPr>
        <w:drawing>
          <wp:inline distT="0" distB="0" distL="0" distR="0" wp14:anchorId="3906BC6E" wp14:editId="52778CF8">
            <wp:extent cx="5486400" cy="3823091"/>
            <wp:effectExtent l="0" t="0" r="0" b="0"/>
            <wp:docPr id="638942448" name="Picture 63894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_map.png"/>
                    <pic:cNvPicPr/>
                  </pic:nvPicPr>
                  <pic:blipFill>
                    <a:blip r:embed="rId9"/>
                    <a:stretch>
                      <a:fillRect/>
                    </a:stretch>
                  </pic:blipFill>
                  <pic:spPr>
                    <a:xfrm>
                      <a:off x="0" y="0"/>
                      <a:ext cx="5486400" cy="3823091"/>
                    </a:xfrm>
                    <a:prstGeom prst="rect">
                      <a:avLst/>
                    </a:prstGeom>
                  </pic:spPr>
                </pic:pic>
              </a:graphicData>
            </a:graphic>
          </wp:inline>
        </w:drawing>
      </w:r>
    </w:p>
    <w:p w14:paraId="42C335F9" w14:textId="43E98409" w:rsidR="0001562D" w:rsidRPr="00583794" w:rsidRDefault="0001562D" w:rsidP="00583794">
      <w:pPr>
        <w:spacing w:line="360" w:lineRule="auto"/>
        <w:jc w:val="both"/>
        <w:rPr>
          <w:rFonts w:asciiTheme="minorBidi" w:hAnsiTheme="minorBidi"/>
          <w:sz w:val="22"/>
          <w:szCs w:val="22"/>
        </w:rPr>
      </w:pPr>
    </w:p>
    <w:p w14:paraId="32593F54" w14:textId="693C42D6" w:rsidR="00F42A1C" w:rsidRPr="00583794" w:rsidRDefault="0001562D" w:rsidP="00583794">
      <w:pPr>
        <w:spacing w:after="200" w:line="360" w:lineRule="auto"/>
        <w:jc w:val="both"/>
        <w:rPr>
          <w:rFonts w:asciiTheme="minorBidi" w:hAnsiTheme="minorBidi"/>
          <w:sz w:val="22"/>
          <w:szCs w:val="22"/>
        </w:rPr>
      </w:pPr>
      <w:r w:rsidRPr="00583794">
        <w:rPr>
          <w:rFonts w:asciiTheme="minorBidi" w:hAnsiTheme="minorBidi"/>
          <w:i/>
          <w:sz w:val="22"/>
          <w:szCs w:val="22"/>
        </w:rPr>
        <w:t>Figure 1: Concept map showing the relationship between creativity, value creation and health and social care improvement.</w:t>
      </w:r>
    </w:p>
    <w:p w14:paraId="43371993" w14:textId="18285DB7" w:rsidR="00F42A1C" w:rsidRPr="00583794" w:rsidRDefault="00F42A1C" w:rsidP="00583794">
      <w:pPr>
        <w:spacing w:line="360" w:lineRule="auto"/>
        <w:jc w:val="both"/>
        <w:rPr>
          <w:rFonts w:asciiTheme="minorBidi" w:hAnsiTheme="minorBidi"/>
          <w:sz w:val="22"/>
          <w:szCs w:val="22"/>
        </w:rPr>
      </w:pPr>
      <w:r w:rsidRPr="00583794">
        <w:rPr>
          <w:rFonts w:asciiTheme="minorBidi" w:hAnsiTheme="minorBidi"/>
          <w:sz w:val="22"/>
          <w:szCs w:val="22"/>
        </w:rPr>
        <w:t xml:space="preserve">Moreover, value creation is </w:t>
      </w:r>
      <w:r w:rsidR="00606E4C" w:rsidRPr="00583794">
        <w:rPr>
          <w:rFonts w:asciiTheme="minorBidi" w:hAnsiTheme="minorBidi"/>
          <w:sz w:val="22"/>
          <w:szCs w:val="22"/>
        </w:rPr>
        <w:t xml:space="preserve">recognised as a process through which the very creative and innovative ideas are implemented to yield benefits that are practical and benefit within the financial, social, and experiential dimensions </w:t>
      </w:r>
      <w:r w:rsidR="00AA6B8E" w:rsidRPr="00583794">
        <w:rPr>
          <w:rFonts w:asciiTheme="minorBidi" w:hAnsiTheme="minorBidi"/>
          <w:sz w:val="22"/>
          <w:szCs w:val="22"/>
        </w:rPr>
        <w:t xml:space="preserve">associated with patients, staff, and organisations. Roth et al. (2024) argue that </w:t>
      </w:r>
      <w:r w:rsidR="00785EB4" w:rsidRPr="00583794">
        <w:rPr>
          <w:rFonts w:asciiTheme="minorBidi" w:hAnsiTheme="minorBidi"/>
          <w:sz w:val="22"/>
          <w:szCs w:val="22"/>
        </w:rPr>
        <w:t xml:space="preserve">value is mostly not created by any single individual, instead, multiple </w:t>
      </w:r>
      <w:r w:rsidR="00785EB4" w:rsidRPr="00583794">
        <w:rPr>
          <w:rFonts w:asciiTheme="minorBidi" w:hAnsiTheme="minorBidi"/>
          <w:sz w:val="22"/>
          <w:szCs w:val="22"/>
        </w:rPr>
        <w:lastRenderedPageBreak/>
        <w:t xml:space="preserve">stakeholders associated with the health and social care ecosystems </w:t>
      </w:r>
      <w:r w:rsidR="00B325ED" w:rsidRPr="00583794">
        <w:rPr>
          <w:rFonts w:asciiTheme="minorBidi" w:hAnsiTheme="minorBidi"/>
          <w:sz w:val="22"/>
          <w:szCs w:val="22"/>
        </w:rPr>
        <w:t>collaborate to create a shared solution. The very stakeholders may include clinicians, managers, service users, and organisations such that their activities involving mixing, compromising, and legitimizing of</w:t>
      </w:r>
      <w:r w:rsidR="006F067C" w:rsidRPr="00583794">
        <w:rPr>
          <w:rFonts w:asciiTheme="minorBidi" w:hAnsiTheme="minorBidi"/>
          <w:sz w:val="22"/>
          <w:szCs w:val="22"/>
        </w:rPr>
        <w:t xml:space="preserve"> actions result in creation of innovation through combined contribution. </w:t>
      </w:r>
    </w:p>
    <w:p w14:paraId="6EB72287" w14:textId="72A51853" w:rsidR="021F216E" w:rsidRPr="00583794" w:rsidRDefault="004D005E" w:rsidP="00583794">
      <w:pPr>
        <w:spacing w:line="360" w:lineRule="auto"/>
        <w:jc w:val="both"/>
        <w:rPr>
          <w:rFonts w:asciiTheme="minorBidi" w:hAnsiTheme="minorBidi"/>
          <w:sz w:val="22"/>
          <w:szCs w:val="22"/>
        </w:rPr>
      </w:pPr>
      <w:r w:rsidRPr="00583794">
        <w:rPr>
          <w:rFonts w:asciiTheme="minorBidi" w:hAnsiTheme="minorBidi"/>
          <w:sz w:val="22"/>
          <w:szCs w:val="22"/>
        </w:rPr>
        <w:t>The creativity and value creation functions are intentionally directed towards yielding H&amp;SC impr</w:t>
      </w:r>
      <w:r w:rsidR="00675AA8" w:rsidRPr="00583794">
        <w:rPr>
          <w:rFonts w:asciiTheme="minorBidi" w:hAnsiTheme="minorBidi"/>
          <w:sz w:val="22"/>
          <w:szCs w:val="22"/>
        </w:rPr>
        <w:t xml:space="preserve">ovement concerning enhanced patient outcomes, more efficient service provision, </w:t>
      </w:r>
      <w:r w:rsidR="00274AB9" w:rsidRPr="00583794">
        <w:rPr>
          <w:rFonts w:asciiTheme="minorBidi" w:hAnsiTheme="minorBidi"/>
          <w:sz w:val="22"/>
          <w:szCs w:val="22"/>
        </w:rPr>
        <w:t xml:space="preserve">and improved experiences of the staff and service-users. </w:t>
      </w:r>
      <w:proofErr w:type="gramStart"/>
      <w:r w:rsidR="00C3405A" w:rsidRPr="00583794">
        <w:rPr>
          <w:rFonts w:asciiTheme="minorBidi" w:hAnsiTheme="minorBidi"/>
          <w:sz w:val="22"/>
          <w:szCs w:val="22"/>
        </w:rPr>
        <w:t>All of</w:t>
      </w:r>
      <w:proofErr w:type="gramEnd"/>
      <w:r w:rsidR="00C3405A" w:rsidRPr="00583794">
        <w:rPr>
          <w:rFonts w:asciiTheme="minorBidi" w:hAnsiTheme="minorBidi"/>
          <w:sz w:val="22"/>
          <w:szCs w:val="22"/>
        </w:rPr>
        <w:t xml:space="preserve"> the above discussed elements are facilitated through an ethical and creative leadership due to the </w:t>
      </w:r>
      <w:r w:rsidR="00A162A0" w:rsidRPr="00583794">
        <w:rPr>
          <w:rFonts w:asciiTheme="minorBidi" w:hAnsiTheme="minorBidi"/>
          <w:sz w:val="22"/>
          <w:szCs w:val="22"/>
        </w:rPr>
        <w:t>significance</w:t>
      </w:r>
      <w:r w:rsidR="00C3405A" w:rsidRPr="00583794">
        <w:rPr>
          <w:rFonts w:asciiTheme="minorBidi" w:hAnsiTheme="minorBidi"/>
          <w:sz w:val="22"/>
          <w:szCs w:val="22"/>
        </w:rPr>
        <w:t xml:space="preserve"> of the role of the leaders in shaping culture, </w:t>
      </w:r>
      <w:r w:rsidR="00277A42" w:rsidRPr="00583794">
        <w:rPr>
          <w:rFonts w:asciiTheme="minorBidi" w:hAnsiTheme="minorBidi"/>
          <w:sz w:val="22"/>
          <w:szCs w:val="22"/>
        </w:rPr>
        <w:t xml:space="preserve">utilisation of resources, and provision of permission thereby allowing the subordinates to safely pursue unique and innovative ideas. </w:t>
      </w:r>
      <w:r w:rsidR="003B6814" w:rsidRPr="00583794">
        <w:rPr>
          <w:rFonts w:asciiTheme="minorBidi" w:hAnsiTheme="minorBidi"/>
          <w:sz w:val="22"/>
          <w:szCs w:val="22"/>
        </w:rPr>
        <w:t xml:space="preserve">Moreover, improved care is also an outcome of some supporting concepts such as workers’ empowerment, modern technology, </w:t>
      </w:r>
      <w:r w:rsidR="00A162A0" w:rsidRPr="00583794">
        <w:rPr>
          <w:rFonts w:asciiTheme="minorBidi" w:hAnsiTheme="minorBidi"/>
          <w:sz w:val="22"/>
          <w:szCs w:val="22"/>
        </w:rPr>
        <w:t xml:space="preserve">quality improvement, and feedback from patient outcomes that make it practically possible to implement ideas to create value. </w:t>
      </w:r>
    </w:p>
    <w:p w14:paraId="78587690" w14:textId="3A3106A5" w:rsidR="32ADAAF6" w:rsidRPr="00583794" w:rsidRDefault="469F9A50" w:rsidP="00583794">
      <w:pPr>
        <w:pStyle w:val="Heading1"/>
      </w:pPr>
      <w:bookmarkStart w:id="1" w:name="_Toc233896332"/>
      <w:r w:rsidRPr="00583794">
        <w:t xml:space="preserve">Task 2 - </w:t>
      </w:r>
      <w:r w:rsidR="32ADAAF6" w:rsidRPr="00583794">
        <w:t>Self-Reflection of Group Activity</w:t>
      </w:r>
      <w:bookmarkEnd w:id="1"/>
    </w:p>
    <w:p w14:paraId="4B7F1811" w14:textId="51EA355C" w:rsidR="00CD347C" w:rsidRPr="00583794" w:rsidRDefault="00CD347C" w:rsidP="00583794">
      <w:pPr>
        <w:spacing w:line="360" w:lineRule="auto"/>
        <w:jc w:val="both"/>
        <w:rPr>
          <w:rFonts w:asciiTheme="minorBidi" w:eastAsia="Arial Nova" w:hAnsiTheme="minorBidi"/>
          <w:color w:val="000000" w:themeColor="text1"/>
          <w:sz w:val="22"/>
          <w:szCs w:val="22"/>
        </w:rPr>
      </w:pPr>
      <w:r w:rsidRPr="00583794">
        <w:rPr>
          <w:rFonts w:asciiTheme="minorBidi" w:eastAsia="Arial Nova" w:hAnsiTheme="minorBidi"/>
          <w:color w:val="000000" w:themeColor="text1"/>
          <w:sz w:val="22"/>
          <w:szCs w:val="22"/>
        </w:rPr>
        <w:t xml:space="preserve">The module included the </w:t>
      </w:r>
      <w:r w:rsidR="00C80D92" w:rsidRPr="00583794">
        <w:rPr>
          <w:rFonts w:asciiTheme="minorBidi" w:eastAsia="Arial Nova" w:hAnsiTheme="minorBidi"/>
          <w:color w:val="000000" w:themeColor="text1"/>
          <w:sz w:val="22"/>
          <w:szCs w:val="22"/>
        </w:rPr>
        <w:t xml:space="preserve">paperclip activity related to divergent/convergent thinking which was completed during class hours. </w:t>
      </w:r>
      <w:r w:rsidR="00B8785F" w:rsidRPr="00583794">
        <w:rPr>
          <w:rFonts w:asciiTheme="minorBidi" w:eastAsia="Arial Nova" w:hAnsiTheme="minorBidi"/>
          <w:color w:val="000000" w:themeColor="text1"/>
          <w:sz w:val="22"/>
          <w:szCs w:val="22"/>
        </w:rPr>
        <w:t xml:space="preserve">This section utilizes the Gibb’s Reflective Cycle (1988) to reflect on it. </w:t>
      </w:r>
    </w:p>
    <w:p w14:paraId="1C822BFE" w14:textId="5A74E8BA" w:rsidR="00B8785F" w:rsidRPr="00583794" w:rsidRDefault="00B8785F" w:rsidP="00583794">
      <w:pPr>
        <w:spacing w:line="360" w:lineRule="auto"/>
        <w:jc w:val="both"/>
        <w:rPr>
          <w:rFonts w:asciiTheme="minorBidi" w:eastAsia="Arial Nova" w:hAnsiTheme="minorBidi"/>
          <w:color w:val="000000" w:themeColor="text1"/>
          <w:sz w:val="22"/>
          <w:szCs w:val="22"/>
        </w:rPr>
      </w:pPr>
      <w:r w:rsidRPr="00583794">
        <w:rPr>
          <w:rFonts w:asciiTheme="minorBidi" w:eastAsia="Arial Nova" w:hAnsiTheme="minorBidi"/>
          <w:b/>
          <w:bCs/>
          <w:i/>
          <w:iCs/>
          <w:color w:val="000000" w:themeColor="text1"/>
          <w:sz w:val="22"/>
          <w:szCs w:val="22"/>
        </w:rPr>
        <w:t xml:space="preserve">Description: </w:t>
      </w:r>
      <w:r w:rsidR="007C37D0" w:rsidRPr="00583794">
        <w:rPr>
          <w:rFonts w:asciiTheme="minorBidi" w:eastAsia="Arial Nova" w:hAnsiTheme="minorBidi"/>
          <w:color w:val="000000" w:themeColor="text1"/>
          <w:sz w:val="22"/>
          <w:szCs w:val="22"/>
        </w:rPr>
        <w:t xml:space="preserve">We were divided in small groups and provided with two minutes to </w:t>
      </w:r>
      <w:r w:rsidR="007B6BF7" w:rsidRPr="00583794">
        <w:rPr>
          <w:rFonts w:asciiTheme="minorBidi" w:eastAsia="Arial Nova" w:hAnsiTheme="minorBidi"/>
          <w:color w:val="000000" w:themeColor="text1"/>
          <w:sz w:val="22"/>
          <w:szCs w:val="22"/>
        </w:rPr>
        <w:t>think</w:t>
      </w:r>
      <w:r w:rsidR="00393904" w:rsidRPr="00583794">
        <w:rPr>
          <w:rFonts w:asciiTheme="minorBidi" w:eastAsia="Arial Nova" w:hAnsiTheme="minorBidi"/>
          <w:color w:val="000000" w:themeColor="text1"/>
          <w:sz w:val="22"/>
          <w:szCs w:val="22"/>
        </w:rPr>
        <w:t xml:space="preserve"> divergently </w:t>
      </w:r>
      <w:r w:rsidR="007B6BF7" w:rsidRPr="00583794">
        <w:rPr>
          <w:rFonts w:asciiTheme="minorBidi" w:eastAsia="Arial Nova" w:hAnsiTheme="minorBidi"/>
          <w:color w:val="000000" w:themeColor="text1"/>
          <w:sz w:val="22"/>
          <w:szCs w:val="22"/>
        </w:rPr>
        <w:t xml:space="preserve">and list </w:t>
      </w:r>
      <w:r w:rsidR="003E22B7" w:rsidRPr="00583794">
        <w:rPr>
          <w:rFonts w:asciiTheme="minorBidi" w:eastAsia="Arial Nova" w:hAnsiTheme="minorBidi"/>
          <w:color w:val="000000" w:themeColor="text1"/>
          <w:sz w:val="22"/>
          <w:szCs w:val="22"/>
        </w:rPr>
        <w:t xml:space="preserve">the maximum possible alternative uses for a paper clip within the provided timeframe. </w:t>
      </w:r>
      <w:r w:rsidR="00BD44A7" w:rsidRPr="00583794">
        <w:rPr>
          <w:rFonts w:asciiTheme="minorBidi" w:eastAsia="Arial Nova" w:hAnsiTheme="minorBidi"/>
          <w:color w:val="000000" w:themeColor="text1"/>
          <w:sz w:val="22"/>
          <w:szCs w:val="22"/>
        </w:rPr>
        <w:t xml:space="preserve">After that, we were required to convergently think </w:t>
      </w:r>
      <w:r w:rsidR="004903D2" w:rsidRPr="00583794">
        <w:rPr>
          <w:rFonts w:asciiTheme="minorBidi" w:eastAsia="Arial Nova" w:hAnsiTheme="minorBidi"/>
          <w:color w:val="000000" w:themeColor="text1"/>
          <w:sz w:val="22"/>
          <w:szCs w:val="22"/>
        </w:rPr>
        <w:t xml:space="preserve">by selecting and justifying the best idea among them. </w:t>
      </w:r>
    </w:p>
    <w:p w14:paraId="69F3C8CC" w14:textId="357C4920" w:rsidR="00AE02D6" w:rsidRPr="00583794" w:rsidRDefault="004903D2" w:rsidP="00583794">
      <w:pPr>
        <w:spacing w:line="360" w:lineRule="auto"/>
        <w:jc w:val="both"/>
        <w:rPr>
          <w:rFonts w:asciiTheme="minorBidi" w:hAnsiTheme="minorBidi"/>
          <w:sz w:val="22"/>
          <w:szCs w:val="22"/>
        </w:rPr>
      </w:pPr>
      <w:r w:rsidRPr="00583794">
        <w:rPr>
          <w:rFonts w:asciiTheme="minorBidi" w:hAnsiTheme="minorBidi"/>
          <w:b/>
          <w:bCs/>
          <w:i/>
          <w:iCs/>
          <w:sz w:val="22"/>
          <w:szCs w:val="22"/>
        </w:rPr>
        <w:t xml:space="preserve">Feelings </w:t>
      </w:r>
      <w:r w:rsidR="001A10C8" w:rsidRPr="00583794">
        <w:rPr>
          <w:rFonts w:asciiTheme="minorBidi" w:hAnsiTheme="minorBidi"/>
          <w:sz w:val="22"/>
          <w:szCs w:val="22"/>
        </w:rPr>
        <w:t xml:space="preserve">I was initially anxious on a slight note concerning the pressure due to time constraints. I was also worried that my ideas were </w:t>
      </w:r>
      <w:proofErr w:type="gramStart"/>
      <w:r w:rsidR="001A10C8" w:rsidRPr="00583794">
        <w:rPr>
          <w:rFonts w:asciiTheme="minorBidi" w:hAnsiTheme="minorBidi"/>
          <w:sz w:val="22"/>
          <w:szCs w:val="22"/>
        </w:rPr>
        <w:t>very obvious</w:t>
      </w:r>
      <w:proofErr w:type="gramEnd"/>
      <w:r w:rsidR="001A10C8" w:rsidRPr="00583794">
        <w:rPr>
          <w:rFonts w:asciiTheme="minorBidi" w:hAnsiTheme="minorBidi"/>
          <w:sz w:val="22"/>
          <w:szCs w:val="22"/>
        </w:rPr>
        <w:t xml:space="preserve"> and not unique. However, </w:t>
      </w:r>
      <w:r w:rsidR="00A475D0" w:rsidRPr="00583794">
        <w:rPr>
          <w:rFonts w:asciiTheme="minorBidi" w:hAnsiTheme="minorBidi"/>
          <w:sz w:val="22"/>
          <w:szCs w:val="22"/>
        </w:rPr>
        <w:t xml:space="preserve">I was able to feel more confident as the exercise progressed since </w:t>
      </w:r>
      <w:r w:rsidR="00C2167F" w:rsidRPr="00583794">
        <w:rPr>
          <w:rFonts w:asciiTheme="minorBidi" w:hAnsiTheme="minorBidi"/>
          <w:sz w:val="22"/>
          <w:szCs w:val="22"/>
        </w:rPr>
        <w:t xml:space="preserve">suggestions from other group members helped me unlock ideas. </w:t>
      </w:r>
    </w:p>
    <w:p w14:paraId="3E6FB64D" w14:textId="67CD934D" w:rsidR="00C2167F" w:rsidRPr="00583794" w:rsidRDefault="00AE02D6" w:rsidP="00583794">
      <w:pPr>
        <w:spacing w:line="360" w:lineRule="auto"/>
        <w:jc w:val="both"/>
        <w:rPr>
          <w:rFonts w:asciiTheme="minorBidi" w:hAnsiTheme="minorBidi"/>
          <w:sz w:val="22"/>
          <w:szCs w:val="22"/>
        </w:rPr>
      </w:pPr>
      <w:r w:rsidRPr="00583794">
        <w:rPr>
          <w:rFonts w:asciiTheme="minorBidi" w:hAnsiTheme="minorBidi"/>
          <w:b/>
          <w:bCs/>
          <w:i/>
          <w:iCs/>
          <w:sz w:val="22"/>
          <w:szCs w:val="22"/>
        </w:rPr>
        <w:t>Evaluation:</w:t>
      </w:r>
      <w:r w:rsidRPr="00583794">
        <w:rPr>
          <w:rFonts w:asciiTheme="minorBidi" w:hAnsiTheme="minorBidi"/>
          <w:sz w:val="22"/>
          <w:szCs w:val="22"/>
        </w:rPr>
        <w:t xml:space="preserve"> </w:t>
      </w:r>
      <w:r w:rsidR="00DD531C" w:rsidRPr="00583794">
        <w:rPr>
          <w:rFonts w:asciiTheme="minorBidi" w:hAnsiTheme="minorBidi"/>
          <w:sz w:val="22"/>
          <w:szCs w:val="22"/>
        </w:rPr>
        <w:t xml:space="preserve">The divergent thinking part was more efficient compared to the convergent thinking one since </w:t>
      </w:r>
      <w:r w:rsidR="0033411C" w:rsidRPr="00583794">
        <w:rPr>
          <w:rFonts w:asciiTheme="minorBidi" w:hAnsiTheme="minorBidi"/>
          <w:sz w:val="22"/>
          <w:szCs w:val="22"/>
        </w:rPr>
        <w:t xml:space="preserve">the former did not require me to form an immediate judgment of ideas while the latter involved the challenge of narrowing down to opt for one best solution which required higher degrees of critical thinking. </w:t>
      </w:r>
    </w:p>
    <w:p w14:paraId="42F1E36D" w14:textId="77777777" w:rsidR="00AE02D6" w:rsidRPr="00583794" w:rsidRDefault="00AE02D6" w:rsidP="00583794">
      <w:pPr>
        <w:spacing w:line="360" w:lineRule="auto"/>
        <w:jc w:val="both"/>
        <w:rPr>
          <w:rFonts w:asciiTheme="minorBidi" w:hAnsiTheme="minorBidi"/>
          <w:sz w:val="22"/>
          <w:szCs w:val="22"/>
        </w:rPr>
      </w:pPr>
      <w:r w:rsidRPr="00583794">
        <w:rPr>
          <w:rFonts w:asciiTheme="minorBidi" w:hAnsiTheme="minorBidi"/>
          <w:b/>
          <w:bCs/>
          <w:i/>
          <w:iCs/>
          <w:sz w:val="22"/>
          <w:szCs w:val="22"/>
        </w:rPr>
        <w:t>Analysis:</w:t>
      </w:r>
      <w:r w:rsidRPr="00583794">
        <w:rPr>
          <w:rFonts w:asciiTheme="minorBidi" w:hAnsiTheme="minorBidi"/>
          <w:sz w:val="22"/>
          <w:szCs w:val="22"/>
        </w:rPr>
        <w:t xml:space="preserve"> This mirrors real health and social care practice, where teams must first generate a wide range of possible solutions to a problem before critically evaluating feasibility, cost and safety. </w:t>
      </w:r>
      <w:r w:rsidRPr="00583794">
        <w:rPr>
          <w:rFonts w:asciiTheme="minorBidi" w:hAnsiTheme="minorBidi"/>
          <w:sz w:val="22"/>
          <w:szCs w:val="22"/>
        </w:rPr>
        <w:lastRenderedPageBreak/>
        <w:t>The activity demonstrated that creativity is not a single skill but two distinct cognitive processes that must be deliberately sequenced.</w:t>
      </w:r>
    </w:p>
    <w:p w14:paraId="3034902C" w14:textId="4C753A3B" w:rsidR="00491886" w:rsidRPr="00583794" w:rsidRDefault="00AE02D6" w:rsidP="00583794">
      <w:pPr>
        <w:spacing w:line="360" w:lineRule="auto"/>
        <w:jc w:val="both"/>
        <w:rPr>
          <w:rFonts w:asciiTheme="minorBidi" w:hAnsiTheme="minorBidi"/>
          <w:sz w:val="22"/>
          <w:szCs w:val="22"/>
        </w:rPr>
      </w:pPr>
      <w:r w:rsidRPr="00583794">
        <w:rPr>
          <w:rFonts w:asciiTheme="minorBidi" w:hAnsiTheme="minorBidi"/>
          <w:b/>
          <w:bCs/>
          <w:i/>
          <w:iCs/>
          <w:sz w:val="22"/>
          <w:szCs w:val="22"/>
        </w:rPr>
        <w:t>Conclusion:</w:t>
      </w:r>
      <w:r w:rsidRPr="00583794">
        <w:rPr>
          <w:rFonts w:asciiTheme="minorBidi" w:hAnsiTheme="minorBidi"/>
          <w:sz w:val="22"/>
          <w:szCs w:val="22"/>
        </w:rPr>
        <w:t xml:space="preserve"> </w:t>
      </w:r>
      <w:r w:rsidR="00250D79" w:rsidRPr="00583794">
        <w:rPr>
          <w:rFonts w:asciiTheme="minorBidi" w:hAnsiTheme="minorBidi"/>
          <w:sz w:val="22"/>
          <w:szCs w:val="22"/>
        </w:rPr>
        <w:t xml:space="preserve">The activity taught me that proceeding too quickly towards convergent thinking limits the range of ideas that can be generated while spending too long contemplating on the divergent part can </w:t>
      </w:r>
      <w:r w:rsidR="00FD2AB2" w:rsidRPr="00583794">
        <w:rPr>
          <w:rFonts w:asciiTheme="minorBidi" w:hAnsiTheme="minorBidi"/>
          <w:sz w:val="22"/>
          <w:szCs w:val="22"/>
        </w:rPr>
        <w:t xml:space="preserve">create fatigue concerning decision making. </w:t>
      </w:r>
    </w:p>
    <w:p w14:paraId="4C36B484" w14:textId="77EC1222" w:rsidR="00563EB8" w:rsidRPr="00583794" w:rsidRDefault="00AE02D6" w:rsidP="00583794">
      <w:pPr>
        <w:spacing w:line="360" w:lineRule="auto"/>
        <w:jc w:val="both"/>
        <w:rPr>
          <w:rFonts w:asciiTheme="minorBidi" w:hAnsiTheme="minorBidi"/>
          <w:sz w:val="22"/>
          <w:szCs w:val="22"/>
        </w:rPr>
      </w:pPr>
      <w:r w:rsidRPr="00583794">
        <w:rPr>
          <w:rFonts w:asciiTheme="minorBidi" w:hAnsiTheme="minorBidi"/>
          <w:b/>
          <w:bCs/>
          <w:i/>
          <w:iCs/>
          <w:sz w:val="22"/>
          <w:szCs w:val="22"/>
        </w:rPr>
        <w:t>Action Plan:</w:t>
      </w:r>
      <w:r w:rsidRPr="00583794">
        <w:rPr>
          <w:rFonts w:asciiTheme="minorBidi" w:hAnsiTheme="minorBidi"/>
          <w:sz w:val="22"/>
          <w:szCs w:val="22"/>
        </w:rPr>
        <w:t xml:space="preserve"> </w:t>
      </w:r>
      <w:r w:rsidR="00FD2AB2" w:rsidRPr="00583794">
        <w:rPr>
          <w:rFonts w:asciiTheme="minorBidi" w:hAnsiTheme="minorBidi"/>
          <w:sz w:val="22"/>
          <w:szCs w:val="22"/>
        </w:rPr>
        <w:t>In future, I will more effectively separate idea formation from decision-making</w:t>
      </w:r>
      <w:r w:rsidR="00F117EC" w:rsidRPr="00583794">
        <w:rPr>
          <w:rFonts w:asciiTheme="minorBidi" w:hAnsiTheme="minorBidi"/>
          <w:sz w:val="22"/>
          <w:szCs w:val="22"/>
        </w:rPr>
        <w:t xml:space="preserve">. Further, I will use a ranking technique to decide more effectively during convergent stage. </w:t>
      </w:r>
    </w:p>
    <w:p w14:paraId="36DA67DD" w14:textId="7C1D5EF3" w:rsidR="00E72E65" w:rsidRPr="00583794" w:rsidRDefault="2A01ADFD" w:rsidP="00583794">
      <w:pPr>
        <w:pStyle w:val="Heading1"/>
      </w:pPr>
      <w:bookmarkStart w:id="2" w:name="_Toc233896333"/>
      <w:r w:rsidRPr="00583794">
        <w:t xml:space="preserve">Task 3 - </w:t>
      </w:r>
      <w:r w:rsidR="32ADAAF6" w:rsidRPr="00583794">
        <w:t>Case Study of a UK innovation</w:t>
      </w:r>
      <w:bookmarkEnd w:id="2"/>
    </w:p>
    <w:p w14:paraId="13698CFB" w14:textId="363CB638" w:rsidR="00AA0B36" w:rsidRPr="00583794" w:rsidRDefault="00AA0B36" w:rsidP="00583794">
      <w:pPr>
        <w:spacing w:line="360" w:lineRule="auto"/>
        <w:jc w:val="both"/>
        <w:rPr>
          <w:rFonts w:asciiTheme="minorBidi" w:hAnsiTheme="minorBidi"/>
          <w:sz w:val="22"/>
          <w:szCs w:val="22"/>
        </w:rPr>
      </w:pPr>
      <w:r w:rsidRPr="00583794">
        <w:rPr>
          <w:rFonts w:asciiTheme="minorBidi" w:hAnsiTheme="minorBidi"/>
          <w:sz w:val="22"/>
          <w:szCs w:val="22"/>
        </w:rPr>
        <w:t xml:space="preserve">The considered case study examines the </w:t>
      </w:r>
      <w:r w:rsidR="00F74110" w:rsidRPr="00583794">
        <w:rPr>
          <w:rFonts w:asciiTheme="minorBidi" w:hAnsiTheme="minorBidi"/>
          <w:sz w:val="22"/>
          <w:szCs w:val="22"/>
        </w:rPr>
        <w:t>Quality Improvement (QI) Programme by East London NHS Foundation Trust (ELFT)</w:t>
      </w:r>
      <w:r w:rsidR="00D54857" w:rsidRPr="00583794">
        <w:rPr>
          <w:rFonts w:asciiTheme="minorBidi" w:hAnsiTheme="minorBidi"/>
          <w:sz w:val="22"/>
          <w:szCs w:val="22"/>
        </w:rPr>
        <w:t xml:space="preserve"> which is a famously recognised example of yielding value through creativity within the UK mental health and community care sector. </w:t>
      </w:r>
    </w:p>
    <w:p w14:paraId="743837A4" w14:textId="56355DFA" w:rsidR="007436E1" w:rsidRPr="00583794" w:rsidRDefault="00D54857" w:rsidP="00583794">
      <w:pPr>
        <w:spacing w:line="360" w:lineRule="auto"/>
        <w:jc w:val="both"/>
        <w:rPr>
          <w:rFonts w:asciiTheme="minorBidi" w:hAnsiTheme="minorBidi"/>
          <w:sz w:val="22"/>
          <w:szCs w:val="22"/>
        </w:rPr>
      </w:pPr>
      <w:r w:rsidRPr="00583794">
        <w:rPr>
          <w:rFonts w:asciiTheme="minorBidi" w:hAnsiTheme="minorBidi"/>
          <w:sz w:val="22"/>
          <w:szCs w:val="22"/>
        </w:rPr>
        <w:t xml:space="preserve">ELFT is among </w:t>
      </w:r>
      <w:r w:rsidR="00E90B50" w:rsidRPr="00583794">
        <w:rPr>
          <w:rFonts w:asciiTheme="minorBidi" w:hAnsiTheme="minorBidi"/>
          <w:sz w:val="22"/>
          <w:szCs w:val="22"/>
        </w:rPr>
        <w:t xml:space="preserve">England’s largest mental and community health providers which serves around 1.7 million people </w:t>
      </w:r>
      <w:r w:rsidR="001603DD" w:rsidRPr="00583794">
        <w:rPr>
          <w:rFonts w:asciiTheme="minorBidi" w:hAnsiTheme="minorBidi"/>
          <w:sz w:val="22"/>
          <w:szCs w:val="22"/>
        </w:rPr>
        <w:t xml:space="preserve">in the areas of East London, Bedfordshire and Luton (Institute for Healthcare Improvement, 2024). </w:t>
      </w:r>
      <w:r w:rsidR="00634DDE" w:rsidRPr="00583794">
        <w:rPr>
          <w:rFonts w:asciiTheme="minorBidi" w:hAnsiTheme="minorBidi"/>
          <w:sz w:val="22"/>
          <w:szCs w:val="22"/>
        </w:rPr>
        <w:t xml:space="preserve">The Trust came into a partnership contract with Institute for Healthcare Improvement (IHI) in 2013. The aim was to </w:t>
      </w:r>
      <w:r w:rsidR="007436E1" w:rsidRPr="00583794">
        <w:rPr>
          <w:rFonts w:asciiTheme="minorBidi" w:hAnsiTheme="minorBidi"/>
          <w:sz w:val="22"/>
          <w:szCs w:val="22"/>
        </w:rPr>
        <w:t>develop a culture of sustained improvement</w:t>
      </w:r>
      <w:r w:rsidR="00E72E65" w:rsidRPr="00583794">
        <w:rPr>
          <w:rFonts w:asciiTheme="minorBidi" w:hAnsiTheme="minorBidi"/>
          <w:sz w:val="22"/>
          <w:szCs w:val="22"/>
        </w:rPr>
        <w:t xml:space="preserve"> (Institute for Healthcare Improvement, 2024).</w:t>
      </w:r>
      <w:r w:rsidR="003B371F" w:rsidRPr="00583794">
        <w:rPr>
          <w:rFonts w:asciiTheme="minorBidi" w:hAnsiTheme="minorBidi"/>
          <w:sz w:val="22"/>
          <w:szCs w:val="22"/>
        </w:rPr>
        <w:t xml:space="preserve"> The </w:t>
      </w:r>
      <w:r w:rsidR="000E3487" w:rsidRPr="00583794">
        <w:rPr>
          <w:rFonts w:asciiTheme="minorBidi" w:hAnsiTheme="minorBidi"/>
          <w:sz w:val="22"/>
          <w:szCs w:val="22"/>
        </w:rPr>
        <w:t>provided QI methodology training to</w:t>
      </w:r>
      <w:r w:rsidR="0036796F" w:rsidRPr="00583794">
        <w:rPr>
          <w:rFonts w:asciiTheme="minorBidi" w:hAnsiTheme="minorBidi"/>
          <w:sz w:val="22"/>
          <w:szCs w:val="22"/>
        </w:rPr>
        <w:t xml:space="preserve"> majority of the stakeholders including staff, service users, and carers</w:t>
      </w:r>
      <w:r w:rsidR="000E3487" w:rsidRPr="00583794">
        <w:rPr>
          <w:rFonts w:asciiTheme="minorBidi" w:hAnsiTheme="minorBidi"/>
          <w:sz w:val="22"/>
          <w:szCs w:val="22"/>
        </w:rPr>
        <w:t xml:space="preserve">. It enabled the care provision teams to recognise and comprehend problems, develop creative and practical solutions for local issues. </w:t>
      </w:r>
      <w:r w:rsidR="0036796F" w:rsidRPr="00583794">
        <w:rPr>
          <w:rFonts w:asciiTheme="minorBidi" w:hAnsiTheme="minorBidi"/>
          <w:sz w:val="22"/>
          <w:szCs w:val="22"/>
        </w:rPr>
        <w:t xml:space="preserve"> </w:t>
      </w:r>
    </w:p>
    <w:p w14:paraId="4957C834" w14:textId="195EF72C" w:rsidR="003D47CE" w:rsidRPr="00583794" w:rsidRDefault="003D47CE" w:rsidP="00583794">
      <w:pPr>
        <w:spacing w:line="360" w:lineRule="auto"/>
        <w:jc w:val="both"/>
        <w:rPr>
          <w:rFonts w:asciiTheme="minorBidi" w:hAnsiTheme="minorBidi"/>
          <w:sz w:val="22"/>
          <w:szCs w:val="22"/>
        </w:rPr>
      </w:pPr>
      <w:r w:rsidRPr="00583794">
        <w:rPr>
          <w:rFonts w:asciiTheme="minorBidi" w:hAnsiTheme="minorBidi"/>
          <w:sz w:val="22"/>
          <w:szCs w:val="22"/>
        </w:rPr>
        <w:t xml:space="preserve">The above discussed decentralized approach allowing a ‘hundred flowers to blossom’ </w:t>
      </w:r>
      <w:r w:rsidR="004E4C1A" w:rsidRPr="00583794">
        <w:rPr>
          <w:rFonts w:asciiTheme="minorBidi" w:hAnsiTheme="minorBidi"/>
          <w:sz w:val="22"/>
          <w:szCs w:val="22"/>
        </w:rPr>
        <w:t xml:space="preserve">(Shah et al., 2018) </w:t>
      </w:r>
      <w:r w:rsidR="006C7848" w:rsidRPr="00583794">
        <w:rPr>
          <w:rFonts w:asciiTheme="minorBidi" w:hAnsiTheme="minorBidi"/>
          <w:sz w:val="22"/>
          <w:szCs w:val="22"/>
        </w:rPr>
        <w:t>enabled ELFT to execute multiple improvement projects simultaneously</w:t>
      </w:r>
      <w:r w:rsidR="00BB619A" w:rsidRPr="00583794">
        <w:rPr>
          <w:rFonts w:asciiTheme="minorBidi" w:hAnsiTheme="minorBidi"/>
          <w:sz w:val="22"/>
          <w:szCs w:val="22"/>
        </w:rPr>
        <w:t xml:space="preserve">. Later, as the organisation </w:t>
      </w:r>
      <w:r w:rsidR="0087764A" w:rsidRPr="00583794">
        <w:rPr>
          <w:rFonts w:asciiTheme="minorBidi" w:hAnsiTheme="minorBidi"/>
          <w:sz w:val="22"/>
          <w:szCs w:val="22"/>
        </w:rPr>
        <w:t xml:space="preserve">had built confidence and expertise, the very projects </w:t>
      </w:r>
      <w:r w:rsidR="00CC28C4" w:rsidRPr="00583794">
        <w:rPr>
          <w:rFonts w:asciiTheme="minorBidi" w:hAnsiTheme="minorBidi"/>
          <w:sz w:val="22"/>
          <w:szCs w:val="22"/>
        </w:rPr>
        <w:t>stabilized</w:t>
      </w:r>
      <w:r w:rsidR="0087764A" w:rsidRPr="00583794">
        <w:rPr>
          <w:rFonts w:asciiTheme="minorBidi" w:hAnsiTheme="minorBidi"/>
          <w:sz w:val="22"/>
          <w:szCs w:val="22"/>
        </w:rPr>
        <w:t xml:space="preserve"> to take shape of smaller number of routine strategic requirements. </w:t>
      </w:r>
      <w:r w:rsidR="00CC28C4" w:rsidRPr="00583794">
        <w:rPr>
          <w:rFonts w:asciiTheme="minorBidi" w:hAnsiTheme="minorBidi"/>
          <w:sz w:val="22"/>
          <w:szCs w:val="22"/>
        </w:rPr>
        <w:t xml:space="preserve">The above stated event included a mechanism of a collaborative learning system that was utilized </w:t>
      </w:r>
      <w:r w:rsidR="00203E7C" w:rsidRPr="00583794">
        <w:rPr>
          <w:rFonts w:asciiTheme="minorBidi" w:hAnsiTheme="minorBidi"/>
          <w:sz w:val="22"/>
          <w:szCs w:val="22"/>
        </w:rPr>
        <w:t>to enhance the social access to mental health services</w:t>
      </w:r>
      <w:r w:rsidR="007F4F76" w:rsidRPr="00583794">
        <w:rPr>
          <w:rFonts w:asciiTheme="minorBidi" w:hAnsiTheme="minorBidi"/>
          <w:sz w:val="22"/>
          <w:szCs w:val="22"/>
        </w:rPr>
        <w:t xml:space="preserve"> (Shah et al., 2018)</w:t>
      </w:r>
      <w:r w:rsidR="00684FC5" w:rsidRPr="00583794">
        <w:rPr>
          <w:rFonts w:asciiTheme="minorBidi" w:hAnsiTheme="minorBidi"/>
          <w:sz w:val="22"/>
          <w:szCs w:val="22"/>
        </w:rPr>
        <w:t xml:space="preserve">. It enabled the </w:t>
      </w:r>
      <w:r w:rsidR="00BF1121" w:rsidRPr="00583794">
        <w:rPr>
          <w:rFonts w:asciiTheme="minorBidi" w:hAnsiTheme="minorBidi"/>
          <w:sz w:val="22"/>
          <w:szCs w:val="22"/>
        </w:rPr>
        <w:t xml:space="preserve">frontline staff to recognise and implement swift changes as required instead of depending upon complete restructure of top-down framework. Therefore, </w:t>
      </w:r>
      <w:r w:rsidR="00CC66D6" w:rsidRPr="00583794">
        <w:rPr>
          <w:rFonts w:asciiTheme="minorBidi" w:hAnsiTheme="minorBidi"/>
          <w:sz w:val="22"/>
          <w:szCs w:val="22"/>
        </w:rPr>
        <w:t xml:space="preserve">the very creative bottom-up approach significantly reduced time of waiting while improving consistency concerning the services’ access. </w:t>
      </w:r>
    </w:p>
    <w:p w14:paraId="6AC75962" w14:textId="5943D080" w:rsidR="007E3DD0" w:rsidRPr="00583794" w:rsidRDefault="007F4F76" w:rsidP="00583794">
      <w:pPr>
        <w:spacing w:line="360" w:lineRule="auto"/>
        <w:jc w:val="both"/>
        <w:rPr>
          <w:rFonts w:asciiTheme="minorBidi" w:hAnsiTheme="minorBidi"/>
          <w:sz w:val="22"/>
          <w:szCs w:val="22"/>
        </w:rPr>
      </w:pPr>
      <w:r w:rsidRPr="00583794">
        <w:rPr>
          <w:rFonts w:asciiTheme="minorBidi" w:hAnsiTheme="minorBidi"/>
          <w:sz w:val="22"/>
          <w:szCs w:val="22"/>
        </w:rPr>
        <w:t xml:space="preserve">This programme created </w:t>
      </w:r>
      <w:r w:rsidR="008D01BC" w:rsidRPr="00583794">
        <w:rPr>
          <w:rFonts w:asciiTheme="minorBidi" w:hAnsiTheme="minorBidi"/>
          <w:sz w:val="22"/>
          <w:szCs w:val="22"/>
        </w:rPr>
        <w:t xml:space="preserve">value within the social and financial dimensions. Concerning the former dimension, the </w:t>
      </w:r>
      <w:r w:rsidR="004325B0" w:rsidRPr="00583794">
        <w:rPr>
          <w:rFonts w:asciiTheme="minorBidi" w:hAnsiTheme="minorBidi"/>
          <w:sz w:val="22"/>
          <w:szCs w:val="22"/>
        </w:rPr>
        <w:t>morale and responsibility among the staff was improved</w:t>
      </w:r>
      <w:r w:rsidR="004F767F" w:rsidRPr="00583794">
        <w:rPr>
          <w:rFonts w:asciiTheme="minorBidi" w:hAnsiTheme="minorBidi"/>
          <w:sz w:val="22"/>
          <w:szCs w:val="22"/>
        </w:rPr>
        <w:t xml:space="preserve"> and</w:t>
      </w:r>
      <w:r w:rsidR="004325B0" w:rsidRPr="00583794">
        <w:rPr>
          <w:rFonts w:asciiTheme="minorBidi" w:hAnsiTheme="minorBidi"/>
          <w:sz w:val="22"/>
          <w:szCs w:val="22"/>
        </w:rPr>
        <w:t xml:space="preserve"> </w:t>
      </w:r>
      <w:r w:rsidR="004F767F" w:rsidRPr="00583794">
        <w:rPr>
          <w:rFonts w:asciiTheme="minorBidi" w:hAnsiTheme="minorBidi"/>
          <w:sz w:val="22"/>
          <w:szCs w:val="22"/>
        </w:rPr>
        <w:t xml:space="preserve">the service users experienced more responsive care pathways (Institute for Healthcare Improvement, 2024). With respect to the latter dimension, </w:t>
      </w:r>
      <w:r w:rsidR="00B70393" w:rsidRPr="00583794">
        <w:rPr>
          <w:rFonts w:asciiTheme="minorBidi" w:hAnsiTheme="minorBidi"/>
          <w:sz w:val="22"/>
          <w:szCs w:val="22"/>
        </w:rPr>
        <w:t>the framework for clear evaluation enabled the ELF</w:t>
      </w:r>
      <w:r w:rsidR="00F13E7A" w:rsidRPr="00583794">
        <w:rPr>
          <w:rFonts w:asciiTheme="minorBidi" w:hAnsiTheme="minorBidi"/>
          <w:sz w:val="22"/>
          <w:szCs w:val="22"/>
        </w:rPr>
        <w:t xml:space="preserve">T to present </w:t>
      </w:r>
      <w:r w:rsidR="00F13E7A" w:rsidRPr="00583794">
        <w:rPr>
          <w:rFonts w:asciiTheme="minorBidi" w:hAnsiTheme="minorBidi"/>
          <w:sz w:val="22"/>
          <w:szCs w:val="22"/>
        </w:rPr>
        <w:lastRenderedPageBreak/>
        <w:t>recognizable return on investment (Shah et al., 2018).</w:t>
      </w:r>
      <w:r w:rsidR="006E55E9" w:rsidRPr="00583794">
        <w:rPr>
          <w:rFonts w:asciiTheme="minorBidi" w:hAnsiTheme="minorBidi"/>
          <w:sz w:val="22"/>
          <w:szCs w:val="22"/>
        </w:rPr>
        <w:t xml:space="preserve"> It secured support from </w:t>
      </w:r>
      <w:r w:rsidR="00C41C7C" w:rsidRPr="00583794">
        <w:rPr>
          <w:rFonts w:asciiTheme="minorBidi" w:hAnsiTheme="minorBidi"/>
          <w:sz w:val="22"/>
          <w:szCs w:val="22"/>
        </w:rPr>
        <w:t>the authorities thereby allowing the trust to</w:t>
      </w:r>
      <w:r w:rsidR="007E3DD0" w:rsidRPr="00583794">
        <w:rPr>
          <w:rFonts w:asciiTheme="minorBidi" w:hAnsiTheme="minorBidi"/>
          <w:sz w:val="22"/>
          <w:szCs w:val="22"/>
        </w:rPr>
        <w:t xml:space="preserve"> practice creativity and experimentation despite the financial constraints associated with the NHS environment. </w:t>
      </w:r>
    </w:p>
    <w:p w14:paraId="6D0EF901" w14:textId="2B5FBFA2" w:rsidR="00214A3B" w:rsidRPr="00583794" w:rsidRDefault="000D1049" w:rsidP="00583794">
      <w:pPr>
        <w:spacing w:line="360" w:lineRule="auto"/>
        <w:jc w:val="both"/>
        <w:rPr>
          <w:rFonts w:asciiTheme="minorBidi" w:hAnsiTheme="minorBidi"/>
          <w:sz w:val="22"/>
          <w:szCs w:val="22"/>
        </w:rPr>
      </w:pPr>
      <w:r w:rsidRPr="00583794">
        <w:rPr>
          <w:rFonts w:asciiTheme="minorBidi" w:hAnsiTheme="minorBidi"/>
          <w:sz w:val="22"/>
          <w:szCs w:val="22"/>
        </w:rPr>
        <w:t xml:space="preserve">Several themes learned in the module are reflected from this case. Creativity is not considered as an </w:t>
      </w:r>
      <w:r w:rsidR="000C44ED" w:rsidRPr="00583794">
        <w:rPr>
          <w:rFonts w:asciiTheme="minorBidi" w:hAnsiTheme="minorBidi"/>
          <w:sz w:val="22"/>
          <w:szCs w:val="22"/>
        </w:rPr>
        <w:t xml:space="preserve">option, instead, it was applied through ensuring psychological safety and </w:t>
      </w:r>
      <w:r w:rsidR="00452CCD" w:rsidRPr="00583794">
        <w:rPr>
          <w:rFonts w:asciiTheme="minorBidi" w:hAnsiTheme="minorBidi"/>
          <w:sz w:val="22"/>
          <w:szCs w:val="22"/>
        </w:rPr>
        <w:t>sincerely dedicated coaching. Moreover, value was cr</w:t>
      </w:r>
      <w:r w:rsidR="00F533B5" w:rsidRPr="00583794">
        <w:rPr>
          <w:rFonts w:asciiTheme="minorBidi" w:hAnsiTheme="minorBidi"/>
          <w:sz w:val="22"/>
          <w:szCs w:val="22"/>
        </w:rPr>
        <w:t xml:space="preserve">eated with the stakeholders instead of merely for them. </w:t>
      </w:r>
      <w:r w:rsidR="00E174E3" w:rsidRPr="00583794">
        <w:rPr>
          <w:rFonts w:asciiTheme="minorBidi" w:hAnsiTheme="minorBidi"/>
          <w:sz w:val="22"/>
          <w:szCs w:val="22"/>
        </w:rPr>
        <w:t xml:space="preserve">Effective leadership focused upon building to capabilities over sustained period instead of opting for quick fix. </w:t>
      </w:r>
      <w:r w:rsidR="00214A3B" w:rsidRPr="00583794">
        <w:rPr>
          <w:rFonts w:asciiTheme="minorBidi" w:hAnsiTheme="minorBidi"/>
          <w:sz w:val="22"/>
          <w:szCs w:val="22"/>
        </w:rPr>
        <w:t xml:space="preserve">Therefore, the example is suitable for explaining the significance of integrating creativity within routine practices which is made possible through effective leadership thereby yielding quality and efficiency improvements within health and social care services. </w:t>
      </w:r>
    </w:p>
    <w:p w14:paraId="7E7EEBF1" w14:textId="442FECF6" w:rsidR="79E626CA" w:rsidRPr="00583794" w:rsidRDefault="11DCB36E" w:rsidP="00583794">
      <w:pPr>
        <w:pStyle w:val="Heading1"/>
      </w:pPr>
      <w:bookmarkStart w:id="3" w:name="_Toc233896334"/>
      <w:r w:rsidRPr="00583794">
        <w:t xml:space="preserve">Task 4 - </w:t>
      </w:r>
      <w:r w:rsidR="79E626CA" w:rsidRPr="00583794">
        <w:t>Research Task</w:t>
      </w:r>
      <w:bookmarkEnd w:id="3"/>
    </w:p>
    <w:p w14:paraId="77F04BD8" w14:textId="6FBCCCAF" w:rsidR="009429E4" w:rsidRPr="00583794" w:rsidRDefault="0026426C" w:rsidP="00583794">
      <w:pPr>
        <w:spacing w:line="360" w:lineRule="auto"/>
        <w:jc w:val="both"/>
        <w:rPr>
          <w:rFonts w:asciiTheme="minorBidi" w:eastAsia="Arial Nova" w:hAnsiTheme="minorBidi"/>
          <w:color w:val="000000" w:themeColor="text1"/>
          <w:sz w:val="22"/>
          <w:szCs w:val="22"/>
        </w:rPr>
      </w:pPr>
      <w:r w:rsidRPr="00583794">
        <w:rPr>
          <w:rFonts w:asciiTheme="minorBidi" w:eastAsia="Arial Nova" w:hAnsiTheme="minorBidi"/>
          <w:b/>
          <w:bCs/>
          <w:color w:val="000000" w:themeColor="text1"/>
          <w:sz w:val="22"/>
          <w:szCs w:val="22"/>
        </w:rPr>
        <w:t xml:space="preserve">The Issue: </w:t>
      </w:r>
      <w:r w:rsidR="0028199D" w:rsidRPr="00583794">
        <w:rPr>
          <w:rFonts w:asciiTheme="minorBidi" w:eastAsia="Arial Nova" w:hAnsiTheme="minorBidi"/>
          <w:color w:val="000000" w:themeColor="text1"/>
          <w:sz w:val="22"/>
          <w:szCs w:val="22"/>
        </w:rPr>
        <w:t xml:space="preserve">Inequalities concerning healthcare services access for people related to </w:t>
      </w:r>
      <w:r w:rsidR="009429E4" w:rsidRPr="00583794">
        <w:rPr>
          <w:rFonts w:asciiTheme="minorBidi" w:eastAsia="Arial Nova" w:hAnsiTheme="minorBidi"/>
          <w:color w:val="000000" w:themeColor="text1"/>
          <w:sz w:val="22"/>
          <w:szCs w:val="22"/>
        </w:rPr>
        <w:t xml:space="preserve">low-income demographics within the UK. </w:t>
      </w:r>
    </w:p>
    <w:p w14:paraId="1837D8FA" w14:textId="4CFE6E94" w:rsidR="009429E4" w:rsidRPr="00583794" w:rsidRDefault="009429E4" w:rsidP="00583794">
      <w:pPr>
        <w:spacing w:line="360" w:lineRule="auto"/>
        <w:jc w:val="both"/>
        <w:rPr>
          <w:rFonts w:asciiTheme="minorBidi" w:eastAsia="Arial Nova" w:hAnsiTheme="minorBidi"/>
          <w:color w:val="000000" w:themeColor="text1"/>
          <w:sz w:val="22"/>
          <w:szCs w:val="22"/>
        </w:rPr>
      </w:pPr>
      <w:r w:rsidRPr="00583794">
        <w:rPr>
          <w:rFonts w:asciiTheme="minorBidi" w:eastAsia="Arial Nova" w:hAnsiTheme="minorBidi"/>
          <w:color w:val="000000" w:themeColor="text1"/>
          <w:sz w:val="22"/>
          <w:szCs w:val="22"/>
        </w:rPr>
        <w:t xml:space="preserve">The UK citizens encounter a demographic divide </w:t>
      </w:r>
      <w:r w:rsidR="00376FB9" w:rsidRPr="00583794">
        <w:rPr>
          <w:rFonts w:asciiTheme="minorBidi" w:eastAsia="Arial Nova" w:hAnsiTheme="minorBidi"/>
          <w:color w:val="000000" w:themeColor="text1"/>
          <w:sz w:val="22"/>
          <w:szCs w:val="22"/>
        </w:rPr>
        <w:t xml:space="preserve">concerning the access to healthcare services within the UK which negatively impacts the people </w:t>
      </w:r>
      <w:r w:rsidR="002E54BA" w:rsidRPr="00583794">
        <w:rPr>
          <w:rFonts w:asciiTheme="minorBidi" w:eastAsia="Arial Nova" w:hAnsiTheme="minorBidi"/>
          <w:color w:val="000000" w:themeColor="text1"/>
          <w:sz w:val="22"/>
          <w:szCs w:val="22"/>
        </w:rPr>
        <w:t>living below the poverty lines. The situation exists despite the NHS care</w:t>
      </w:r>
      <w:r w:rsidR="00D36EF1" w:rsidRPr="00583794">
        <w:rPr>
          <w:rFonts w:asciiTheme="minorBidi" w:eastAsia="Arial Nova" w:hAnsiTheme="minorBidi"/>
          <w:color w:val="000000" w:themeColor="text1"/>
          <w:sz w:val="22"/>
          <w:szCs w:val="22"/>
        </w:rPr>
        <w:t xml:space="preserve"> costing free at the point of use. A qualitative study was conducted by </w:t>
      </w:r>
      <w:r w:rsidR="00D36EF1" w:rsidRPr="00583794">
        <w:rPr>
          <w:rFonts w:asciiTheme="minorBidi" w:hAnsiTheme="minorBidi"/>
          <w:sz w:val="22"/>
          <w:szCs w:val="22"/>
        </w:rPr>
        <w:t xml:space="preserve">Bidmead et al. (2024) </w:t>
      </w:r>
      <w:r w:rsidR="000D03CC" w:rsidRPr="00583794">
        <w:rPr>
          <w:rFonts w:asciiTheme="minorBidi" w:hAnsiTheme="minorBidi"/>
          <w:sz w:val="22"/>
          <w:szCs w:val="22"/>
        </w:rPr>
        <w:t xml:space="preserve">in </w:t>
      </w:r>
      <w:proofErr w:type="gramStart"/>
      <w:r w:rsidR="000D03CC" w:rsidRPr="00583794">
        <w:rPr>
          <w:rFonts w:asciiTheme="minorBidi" w:hAnsiTheme="minorBidi"/>
          <w:sz w:val="22"/>
          <w:szCs w:val="22"/>
        </w:rPr>
        <w:t>North East</w:t>
      </w:r>
      <w:proofErr w:type="gramEnd"/>
      <w:r w:rsidR="000D03CC" w:rsidRPr="00583794">
        <w:rPr>
          <w:rFonts w:asciiTheme="minorBidi" w:hAnsiTheme="minorBidi"/>
          <w:sz w:val="22"/>
          <w:szCs w:val="22"/>
        </w:rPr>
        <w:t xml:space="preserve"> England and North Cumbria </w:t>
      </w:r>
      <w:r w:rsidR="0091530F" w:rsidRPr="00583794">
        <w:rPr>
          <w:rFonts w:asciiTheme="minorBidi" w:hAnsiTheme="minorBidi"/>
          <w:sz w:val="22"/>
          <w:szCs w:val="22"/>
        </w:rPr>
        <w:t xml:space="preserve">involving 24 </w:t>
      </w:r>
      <w:r w:rsidR="00E75140" w:rsidRPr="00583794">
        <w:rPr>
          <w:rFonts w:asciiTheme="minorBidi" w:hAnsiTheme="minorBidi"/>
          <w:sz w:val="22"/>
          <w:szCs w:val="22"/>
        </w:rPr>
        <w:t>low-income</w:t>
      </w:r>
      <w:r w:rsidR="0091530F" w:rsidRPr="00583794">
        <w:rPr>
          <w:rFonts w:asciiTheme="minorBidi" w:hAnsiTheme="minorBidi"/>
          <w:sz w:val="22"/>
          <w:szCs w:val="22"/>
        </w:rPr>
        <w:t xml:space="preserve"> parents and 8 voluntary-sector staff</w:t>
      </w:r>
      <w:r w:rsidR="000D03CC" w:rsidRPr="00583794">
        <w:rPr>
          <w:rFonts w:asciiTheme="minorBidi" w:hAnsiTheme="minorBidi"/>
          <w:sz w:val="22"/>
          <w:szCs w:val="22"/>
        </w:rPr>
        <w:t xml:space="preserve">. </w:t>
      </w:r>
      <w:r w:rsidR="00E75140" w:rsidRPr="00583794">
        <w:rPr>
          <w:rFonts w:asciiTheme="minorBidi" w:hAnsiTheme="minorBidi"/>
          <w:sz w:val="22"/>
          <w:szCs w:val="22"/>
        </w:rPr>
        <w:t xml:space="preserve">The researchers identified three major barriers to healthcare access which included hidden costs, problems with securing appointments, and </w:t>
      </w:r>
      <w:r w:rsidR="000C35A9" w:rsidRPr="00583794">
        <w:rPr>
          <w:rFonts w:asciiTheme="minorBidi" w:hAnsiTheme="minorBidi"/>
          <w:sz w:val="22"/>
          <w:szCs w:val="22"/>
        </w:rPr>
        <w:t xml:space="preserve">negative relationships with service providers. The first barrier included costs associated with transport, </w:t>
      </w:r>
      <w:r w:rsidR="007C0FD2" w:rsidRPr="00583794">
        <w:rPr>
          <w:rFonts w:asciiTheme="minorBidi" w:hAnsiTheme="minorBidi"/>
          <w:sz w:val="22"/>
          <w:szCs w:val="22"/>
        </w:rPr>
        <w:t>hospital food, parking, and income loss experienced while attending appointments and missing wor</w:t>
      </w:r>
      <w:r w:rsidR="00210CFB" w:rsidRPr="00583794">
        <w:rPr>
          <w:rFonts w:asciiTheme="minorBidi" w:hAnsiTheme="minorBidi"/>
          <w:sz w:val="22"/>
          <w:szCs w:val="22"/>
        </w:rPr>
        <w:t>k</w:t>
      </w:r>
      <w:r w:rsidR="00C20569" w:rsidRPr="00583794">
        <w:rPr>
          <w:rFonts w:asciiTheme="minorBidi" w:hAnsiTheme="minorBidi"/>
          <w:sz w:val="22"/>
          <w:szCs w:val="22"/>
        </w:rPr>
        <w:t xml:space="preserve">. Similarly, the families that do not have reliable internet access or free calling minutes </w:t>
      </w:r>
      <w:r w:rsidR="0038482A" w:rsidRPr="00583794">
        <w:rPr>
          <w:rFonts w:asciiTheme="minorBidi" w:hAnsiTheme="minorBidi"/>
          <w:sz w:val="22"/>
          <w:szCs w:val="22"/>
        </w:rPr>
        <w:t xml:space="preserve">encounter a disadvantage due to reliance on digital booking systems. The very demographic segment also reported </w:t>
      </w:r>
      <w:r w:rsidR="00F524B2" w:rsidRPr="00583794">
        <w:rPr>
          <w:rFonts w:asciiTheme="minorBidi" w:hAnsiTheme="minorBidi"/>
          <w:sz w:val="22"/>
          <w:szCs w:val="22"/>
        </w:rPr>
        <w:t xml:space="preserve">experiencing negative judgements by the staff which discourages them from seeking early help. </w:t>
      </w:r>
    </w:p>
    <w:p w14:paraId="3BC2A223" w14:textId="059478CF" w:rsidR="009429E4" w:rsidRPr="00583794" w:rsidRDefault="00CD1C5E" w:rsidP="00583794">
      <w:pPr>
        <w:spacing w:line="360" w:lineRule="auto"/>
        <w:jc w:val="both"/>
        <w:rPr>
          <w:rFonts w:asciiTheme="minorBidi" w:hAnsiTheme="minorBidi"/>
          <w:sz w:val="22"/>
          <w:szCs w:val="22"/>
        </w:rPr>
      </w:pPr>
      <w:r w:rsidRPr="00583794">
        <w:rPr>
          <w:rFonts w:asciiTheme="minorBidi" w:hAnsiTheme="minorBidi"/>
          <w:sz w:val="22"/>
          <w:szCs w:val="22"/>
        </w:rPr>
        <w:t>The concept of ‘candidacy</w:t>
      </w:r>
      <w:r w:rsidR="00415C44" w:rsidRPr="00583794">
        <w:rPr>
          <w:rFonts w:asciiTheme="minorBidi" w:hAnsiTheme="minorBidi"/>
          <w:sz w:val="22"/>
          <w:szCs w:val="22"/>
        </w:rPr>
        <w:t>’</w:t>
      </w:r>
      <w:r w:rsidRPr="00583794">
        <w:rPr>
          <w:rFonts w:asciiTheme="minorBidi" w:hAnsiTheme="minorBidi"/>
          <w:sz w:val="22"/>
          <w:szCs w:val="22"/>
        </w:rPr>
        <w:t xml:space="preserve"> further </w:t>
      </w:r>
      <w:r w:rsidR="00B038A7" w:rsidRPr="00583794">
        <w:rPr>
          <w:rFonts w:asciiTheme="minorBidi" w:hAnsiTheme="minorBidi"/>
          <w:sz w:val="22"/>
          <w:szCs w:val="22"/>
        </w:rPr>
        <w:t xml:space="preserve">explains the very situation which includes an argument that the term access is beyond mere availability of services. It includes </w:t>
      </w:r>
      <w:r w:rsidR="00F617AC" w:rsidRPr="00583794">
        <w:rPr>
          <w:rFonts w:asciiTheme="minorBidi" w:hAnsiTheme="minorBidi"/>
          <w:sz w:val="22"/>
          <w:szCs w:val="22"/>
        </w:rPr>
        <w:t>joint negotiations between service users and providers through several stages</w:t>
      </w:r>
      <w:r w:rsidR="007A36D0" w:rsidRPr="00583794">
        <w:rPr>
          <w:rFonts w:asciiTheme="minorBidi" w:hAnsiTheme="minorBidi"/>
          <w:sz w:val="22"/>
          <w:szCs w:val="22"/>
        </w:rPr>
        <w:t xml:space="preserve"> (Dixon-Woods et al., 2006)</w:t>
      </w:r>
      <w:r w:rsidR="00F617AC" w:rsidRPr="00583794">
        <w:rPr>
          <w:rFonts w:asciiTheme="minorBidi" w:hAnsiTheme="minorBidi"/>
          <w:sz w:val="22"/>
          <w:szCs w:val="22"/>
        </w:rPr>
        <w:t xml:space="preserve">. </w:t>
      </w:r>
      <w:r w:rsidR="00B529F2" w:rsidRPr="00583794">
        <w:rPr>
          <w:rFonts w:asciiTheme="minorBidi" w:hAnsiTheme="minorBidi"/>
          <w:sz w:val="22"/>
          <w:szCs w:val="22"/>
        </w:rPr>
        <w:t xml:space="preserve">These stages include individual recognition for their own eligibility for receiving help, </w:t>
      </w:r>
      <w:r w:rsidR="006338E8" w:rsidRPr="00583794">
        <w:rPr>
          <w:rFonts w:asciiTheme="minorBidi" w:hAnsiTheme="minorBidi"/>
          <w:sz w:val="22"/>
          <w:szCs w:val="22"/>
        </w:rPr>
        <w:t xml:space="preserve">going through complicated </w:t>
      </w:r>
      <w:r w:rsidR="00C07E3A" w:rsidRPr="00583794">
        <w:rPr>
          <w:rFonts w:asciiTheme="minorBidi" w:hAnsiTheme="minorBidi"/>
          <w:sz w:val="22"/>
          <w:szCs w:val="22"/>
        </w:rPr>
        <w:t>referral</w:t>
      </w:r>
      <w:r w:rsidR="006338E8" w:rsidRPr="00583794">
        <w:rPr>
          <w:rFonts w:asciiTheme="minorBidi" w:hAnsiTheme="minorBidi"/>
          <w:sz w:val="22"/>
          <w:szCs w:val="22"/>
        </w:rPr>
        <w:t xml:space="preserve"> networks, and </w:t>
      </w:r>
      <w:r w:rsidR="00C07E3A" w:rsidRPr="00583794">
        <w:rPr>
          <w:rFonts w:asciiTheme="minorBidi" w:hAnsiTheme="minorBidi"/>
          <w:sz w:val="22"/>
          <w:szCs w:val="22"/>
        </w:rPr>
        <w:t xml:space="preserve">being recognised as suitable for care by healthcare providers. </w:t>
      </w:r>
      <w:r w:rsidR="004349FD" w:rsidRPr="00583794">
        <w:rPr>
          <w:rFonts w:asciiTheme="minorBidi" w:hAnsiTheme="minorBidi"/>
          <w:sz w:val="22"/>
          <w:szCs w:val="22"/>
        </w:rPr>
        <w:t xml:space="preserve">The concept of candidacy is compromised due to lack of finances, time, and social confidence which considerably impacts the low-income </w:t>
      </w:r>
      <w:r w:rsidR="007A36D0" w:rsidRPr="00583794">
        <w:rPr>
          <w:rFonts w:asciiTheme="minorBidi" w:hAnsiTheme="minorBidi"/>
          <w:sz w:val="22"/>
          <w:szCs w:val="22"/>
        </w:rPr>
        <w:t>groups</w:t>
      </w:r>
      <w:r w:rsidR="00415C44" w:rsidRPr="00583794">
        <w:rPr>
          <w:rFonts w:asciiTheme="minorBidi" w:hAnsiTheme="minorBidi"/>
          <w:sz w:val="22"/>
          <w:szCs w:val="22"/>
        </w:rPr>
        <w:t xml:space="preserve"> as observed in the more recent study of Bidmead et al. (2024). </w:t>
      </w:r>
    </w:p>
    <w:p w14:paraId="4A6C480A" w14:textId="70BD05A3" w:rsidR="00337274" w:rsidRPr="00583794" w:rsidRDefault="00313AD6" w:rsidP="00583794">
      <w:pPr>
        <w:spacing w:line="360" w:lineRule="auto"/>
        <w:jc w:val="both"/>
        <w:rPr>
          <w:rFonts w:asciiTheme="minorBidi" w:hAnsiTheme="minorBidi"/>
          <w:sz w:val="22"/>
          <w:szCs w:val="22"/>
        </w:rPr>
      </w:pPr>
      <w:r w:rsidRPr="00583794">
        <w:rPr>
          <w:rFonts w:asciiTheme="minorBidi" w:hAnsiTheme="minorBidi"/>
          <w:sz w:val="22"/>
          <w:szCs w:val="22"/>
        </w:rPr>
        <w:lastRenderedPageBreak/>
        <w:t>The above resources reveal that unequal access to health and social care services is a consequence of a combination of financial, cultural, and relational barriers where the former is more visibly obvious than the latter two. These barriers exist within the services</w:t>
      </w:r>
      <w:r w:rsidR="001423BC" w:rsidRPr="00583794">
        <w:rPr>
          <w:rFonts w:asciiTheme="minorBidi" w:hAnsiTheme="minorBidi"/>
          <w:sz w:val="22"/>
          <w:szCs w:val="22"/>
        </w:rPr>
        <w:t xml:space="preserve"> and systematic frameworks that must be addressed through ethical systematic redesigning thereby restructuring the attitudes of staff instead of mere financial adjustments. </w:t>
      </w:r>
      <w:r w:rsidRPr="00583794">
        <w:rPr>
          <w:rFonts w:asciiTheme="minorBidi" w:hAnsiTheme="minorBidi"/>
          <w:sz w:val="22"/>
          <w:szCs w:val="22"/>
        </w:rPr>
        <w:t xml:space="preserve"> </w:t>
      </w:r>
    </w:p>
    <w:p w14:paraId="02B4E6DA" w14:textId="77777777" w:rsidR="00563EB8" w:rsidRPr="00583794" w:rsidRDefault="00563EB8" w:rsidP="00583794">
      <w:pPr>
        <w:spacing w:line="360" w:lineRule="auto"/>
        <w:jc w:val="both"/>
        <w:rPr>
          <w:rFonts w:asciiTheme="minorBidi" w:eastAsia="Arial Nova" w:hAnsiTheme="minorBidi"/>
          <w:color w:val="000000" w:themeColor="text1"/>
          <w:sz w:val="22"/>
          <w:szCs w:val="22"/>
        </w:rPr>
      </w:pPr>
    </w:p>
    <w:p w14:paraId="3D8EA83F" w14:textId="1B2D60E5" w:rsidR="008F5611" w:rsidRDefault="72B6EECC" w:rsidP="008F5611">
      <w:pPr>
        <w:pStyle w:val="Heading1"/>
      </w:pPr>
      <w:bookmarkStart w:id="4" w:name="_Toc233896335"/>
      <w:r w:rsidRPr="00583794">
        <w:t xml:space="preserve">Task </w:t>
      </w:r>
      <w:r w:rsidR="00563EB8" w:rsidRPr="00583794">
        <w:t>5</w:t>
      </w:r>
      <w:r w:rsidRPr="00583794">
        <w:t xml:space="preserve"> </w:t>
      </w:r>
      <w:r w:rsidR="008F5611">
        <w:t>–</w:t>
      </w:r>
      <w:r w:rsidRPr="00583794">
        <w:t xml:space="preserve"> </w:t>
      </w:r>
      <w:proofErr w:type="spellStart"/>
      <w:r w:rsidR="6D65878B" w:rsidRPr="00583794">
        <w:t>Podca</w:t>
      </w:r>
      <w:bookmarkEnd w:id="4"/>
      <w:r w:rsidR="00B63FE3">
        <w:t>vv</w:t>
      </w:r>
      <w:proofErr w:type="spellEnd"/>
    </w:p>
    <w:p w14:paraId="7BF17D47" w14:textId="5101F1B6" w:rsidR="008F5611" w:rsidRDefault="008F5611" w:rsidP="008F5611">
      <w:r>
        <w:object w:dxaOrig="1520" w:dyaOrig="987" w14:anchorId="2F090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0" o:title=""/>
          </v:shape>
          <o:OLEObject Type="Embed" ProgID="Package" ShapeID="_x0000_i1025" DrawAspect="Icon" ObjectID="_1844782103" r:id="rId11"/>
        </w:object>
      </w:r>
    </w:p>
    <w:p w14:paraId="6E922BED" w14:textId="20C0E071" w:rsidR="008F5611" w:rsidRPr="008F5611" w:rsidRDefault="008F5611" w:rsidP="008F5611">
      <w:r>
        <w:t>(double click for audio)</w:t>
      </w:r>
    </w:p>
    <w:p w14:paraId="58A63EFA" w14:textId="11154A4C" w:rsidR="17E92B46" w:rsidRPr="00583794" w:rsidRDefault="21B62BFC" w:rsidP="00583794">
      <w:pPr>
        <w:pStyle w:val="Heading1"/>
      </w:pPr>
      <w:bookmarkStart w:id="5" w:name="_Toc233896336"/>
      <w:r w:rsidRPr="00583794">
        <w:t xml:space="preserve">Task </w:t>
      </w:r>
      <w:r w:rsidR="00563EB8" w:rsidRPr="00583794">
        <w:t>6</w:t>
      </w:r>
      <w:r w:rsidRPr="00583794">
        <w:t xml:space="preserve"> - </w:t>
      </w:r>
      <w:r w:rsidR="17E92B46" w:rsidRPr="00583794">
        <w:t>NHS Leadership Framework Analysis</w:t>
      </w:r>
      <w:bookmarkEnd w:id="5"/>
    </w:p>
    <w:p w14:paraId="0A481995" w14:textId="77777777" w:rsidR="00242EEF" w:rsidRPr="00583794" w:rsidRDefault="00242EEF" w:rsidP="00583794">
      <w:pPr>
        <w:spacing w:line="360" w:lineRule="auto"/>
        <w:jc w:val="both"/>
        <w:rPr>
          <w:rFonts w:asciiTheme="minorBidi" w:hAnsiTheme="minorBidi"/>
          <w:sz w:val="22"/>
          <w:szCs w:val="22"/>
        </w:rPr>
      </w:pPr>
      <w:r w:rsidRPr="00583794">
        <w:rPr>
          <w:rFonts w:asciiTheme="minorBidi" w:hAnsiTheme="minorBidi"/>
          <w:b/>
          <w:sz w:val="22"/>
          <w:szCs w:val="22"/>
        </w:rPr>
        <w:t>Summary of the NHS Leadership Framework</w:t>
      </w:r>
    </w:p>
    <w:p w14:paraId="0FC515B9" w14:textId="77777777" w:rsidR="00E915F1" w:rsidRDefault="005F3627" w:rsidP="00583794">
      <w:pPr>
        <w:spacing w:line="360" w:lineRule="auto"/>
        <w:jc w:val="both"/>
        <w:rPr>
          <w:rFonts w:asciiTheme="minorBidi" w:hAnsiTheme="minorBidi"/>
          <w:sz w:val="22"/>
          <w:szCs w:val="22"/>
        </w:rPr>
      </w:pPr>
      <w:r w:rsidRPr="00583794">
        <w:rPr>
          <w:rFonts w:asciiTheme="minorBidi" w:hAnsiTheme="minorBidi"/>
          <w:sz w:val="22"/>
          <w:szCs w:val="22"/>
        </w:rPr>
        <w:t xml:space="preserve">The leadership model </w:t>
      </w:r>
      <w:r w:rsidR="006A49C4" w:rsidRPr="00583794">
        <w:rPr>
          <w:rFonts w:asciiTheme="minorBidi" w:hAnsiTheme="minorBidi"/>
          <w:sz w:val="22"/>
          <w:szCs w:val="22"/>
        </w:rPr>
        <w:t xml:space="preserve">promoted by NHS Leadership Framework </w:t>
      </w:r>
      <w:r w:rsidR="00864B68" w:rsidRPr="00583794">
        <w:rPr>
          <w:rFonts w:asciiTheme="minorBidi" w:hAnsiTheme="minorBidi"/>
          <w:sz w:val="22"/>
          <w:szCs w:val="22"/>
        </w:rPr>
        <w:t xml:space="preserve">encourages a single and shared perspective on leadership for all the staff members </w:t>
      </w:r>
      <w:r w:rsidR="00BC68EA" w:rsidRPr="00583794">
        <w:rPr>
          <w:rFonts w:asciiTheme="minorBidi" w:hAnsiTheme="minorBidi"/>
          <w:sz w:val="22"/>
          <w:szCs w:val="22"/>
        </w:rPr>
        <w:t>associated</w:t>
      </w:r>
      <w:r w:rsidR="00864B68" w:rsidRPr="00583794">
        <w:rPr>
          <w:rFonts w:asciiTheme="minorBidi" w:hAnsiTheme="minorBidi"/>
          <w:sz w:val="22"/>
          <w:szCs w:val="22"/>
        </w:rPr>
        <w:t xml:space="preserve"> with the field of health and care services. The principle</w:t>
      </w:r>
      <w:r w:rsidR="00BC68EA" w:rsidRPr="00583794">
        <w:rPr>
          <w:rFonts w:asciiTheme="minorBidi" w:hAnsiTheme="minorBidi"/>
          <w:sz w:val="22"/>
          <w:szCs w:val="22"/>
        </w:rPr>
        <w:t xml:space="preserve"> observes leadership </w:t>
      </w:r>
      <w:r w:rsidR="00E82A25" w:rsidRPr="00583794">
        <w:rPr>
          <w:rFonts w:asciiTheme="minorBidi" w:hAnsiTheme="minorBidi"/>
          <w:sz w:val="22"/>
          <w:szCs w:val="22"/>
        </w:rPr>
        <w:t xml:space="preserve">as a behavioural responsibility of all the staff members within the hierarchy </w:t>
      </w:r>
      <w:r w:rsidR="007455F8" w:rsidRPr="00583794">
        <w:rPr>
          <w:rFonts w:asciiTheme="minorBidi" w:hAnsiTheme="minorBidi"/>
          <w:sz w:val="22"/>
          <w:szCs w:val="22"/>
        </w:rPr>
        <w:t xml:space="preserve">according to the requirements of their specific role instead of limiting it to the management roles only (NHS Leadership Academy, 2011). </w:t>
      </w:r>
      <w:r w:rsidR="00F13B8F" w:rsidRPr="00583794">
        <w:rPr>
          <w:rFonts w:asciiTheme="minorBidi" w:hAnsiTheme="minorBidi"/>
          <w:sz w:val="22"/>
          <w:szCs w:val="22"/>
        </w:rPr>
        <w:t xml:space="preserve">The structure includes seven specific areas of leadership. </w:t>
      </w:r>
      <w:r w:rsidR="00122EA5" w:rsidRPr="00583794">
        <w:rPr>
          <w:rFonts w:asciiTheme="minorBidi" w:hAnsiTheme="minorBidi"/>
          <w:sz w:val="22"/>
          <w:szCs w:val="22"/>
        </w:rPr>
        <w:t>The expression of individual</w:t>
      </w:r>
      <w:r w:rsidR="00A04546" w:rsidRPr="00583794">
        <w:rPr>
          <w:rFonts w:asciiTheme="minorBidi" w:hAnsiTheme="minorBidi"/>
          <w:sz w:val="22"/>
          <w:szCs w:val="22"/>
        </w:rPr>
        <w:t xml:space="preserve"> Personal</w:t>
      </w:r>
      <w:r w:rsidR="00122EA5" w:rsidRPr="00583794">
        <w:rPr>
          <w:rFonts w:asciiTheme="minorBidi" w:hAnsiTheme="minorBidi"/>
          <w:sz w:val="22"/>
          <w:szCs w:val="22"/>
        </w:rPr>
        <w:t xml:space="preserve"> </w:t>
      </w:r>
      <w:r w:rsidR="00A04546" w:rsidRPr="00583794">
        <w:rPr>
          <w:rFonts w:asciiTheme="minorBidi" w:hAnsiTheme="minorBidi"/>
          <w:sz w:val="22"/>
          <w:szCs w:val="22"/>
        </w:rPr>
        <w:t>Q</w:t>
      </w:r>
      <w:r w:rsidR="00122EA5" w:rsidRPr="00583794">
        <w:rPr>
          <w:rFonts w:asciiTheme="minorBidi" w:hAnsiTheme="minorBidi"/>
          <w:sz w:val="22"/>
          <w:szCs w:val="22"/>
        </w:rPr>
        <w:t xml:space="preserve">ualities includes self-awareness, self-management, sustained learning, and maintaining integrity. </w:t>
      </w:r>
      <w:r w:rsidR="001727CE" w:rsidRPr="00583794">
        <w:rPr>
          <w:rFonts w:asciiTheme="minorBidi" w:hAnsiTheme="minorBidi"/>
          <w:sz w:val="22"/>
          <w:szCs w:val="22"/>
        </w:rPr>
        <w:t xml:space="preserve">Moreover, Working with Others considers relationships development as significant and encourages stakeholder contribution in development of resourceful networks. </w:t>
      </w:r>
    </w:p>
    <w:p w14:paraId="496E3821" w14:textId="6CCD01A5" w:rsidR="002878B8" w:rsidRPr="00583794" w:rsidRDefault="001727CE" w:rsidP="00583794">
      <w:pPr>
        <w:spacing w:line="360" w:lineRule="auto"/>
        <w:jc w:val="both"/>
        <w:rPr>
          <w:rFonts w:asciiTheme="minorBidi" w:hAnsiTheme="minorBidi"/>
          <w:sz w:val="22"/>
          <w:szCs w:val="22"/>
        </w:rPr>
      </w:pPr>
      <w:r w:rsidRPr="00583794">
        <w:rPr>
          <w:rFonts w:asciiTheme="minorBidi" w:hAnsiTheme="minorBidi"/>
          <w:sz w:val="22"/>
          <w:szCs w:val="22"/>
        </w:rPr>
        <w:t xml:space="preserve">Similarly, Managing Services includes </w:t>
      </w:r>
      <w:r w:rsidR="003C6CF8" w:rsidRPr="00583794">
        <w:rPr>
          <w:rFonts w:asciiTheme="minorBidi" w:hAnsiTheme="minorBidi"/>
          <w:sz w:val="22"/>
          <w:szCs w:val="22"/>
        </w:rPr>
        <w:t xml:space="preserve">plan development, resources management, and accountability </w:t>
      </w:r>
      <w:r w:rsidR="00B92B76" w:rsidRPr="00583794">
        <w:rPr>
          <w:rFonts w:asciiTheme="minorBidi" w:hAnsiTheme="minorBidi"/>
          <w:sz w:val="22"/>
          <w:szCs w:val="22"/>
        </w:rPr>
        <w:t xml:space="preserve">display. Improving Services </w:t>
      </w:r>
      <w:r w:rsidR="00667A86" w:rsidRPr="00583794">
        <w:rPr>
          <w:rFonts w:asciiTheme="minorBidi" w:hAnsiTheme="minorBidi"/>
          <w:sz w:val="22"/>
          <w:szCs w:val="22"/>
        </w:rPr>
        <w:t>prioritizes</w:t>
      </w:r>
      <w:r w:rsidR="00B92B76" w:rsidRPr="00583794">
        <w:rPr>
          <w:rFonts w:asciiTheme="minorBidi" w:hAnsiTheme="minorBidi"/>
          <w:sz w:val="22"/>
          <w:szCs w:val="22"/>
        </w:rPr>
        <w:t xml:space="preserve"> patient safety</w:t>
      </w:r>
      <w:r w:rsidR="00A143C6" w:rsidRPr="00583794">
        <w:rPr>
          <w:rFonts w:asciiTheme="minorBidi" w:hAnsiTheme="minorBidi"/>
          <w:sz w:val="22"/>
          <w:szCs w:val="22"/>
        </w:rPr>
        <w:t xml:space="preserve"> and encourages innovation for service enhancement. Setting Direction </w:t>
      </w:r>
      <w:r w:rsidR="003F62E0" w:rsidRPr="00583794">
        <w:rPr>
          <w:rFonts w:asciiTheme="minorBidi" w:hAnsiTheme="minorBidi"/>
          <w:sz w:val="22"/>
          <w:szCs w:val="22"/>
        </w:rPr>
        <w:t xml:space="preserve">requires the contextual comprehension for change and informed decision making. </w:t>
      </w:r>
      <w:r w:rsidR="00BF13D4" w:rsidRPr="00583794">
        <w:rPr>
          <w:rFonts w:asciiTheme="minorBidi" w:hAnsiTheme="minorBidi"/>
          <w:sz w:val="22"/>
          <w:szCs w:val="22"/>
        </w:rPr>
        <w:t xml:space="preserve">Creating the Vision is concerned with the development and communication of </w:t>
      </w:r>
      <w:r w:rsidR="00F863B3" w:rsidRPr="00583794">
        <w:rPr>
          <w:rFonts w:asciiTheme="minorBidi" w:hAnsiTheme="minorBidi"/>
          <w:sz w:val="22"/>
          <w:szCs w:val="22"/>
        </w:rPr>
        <w:t>an</w:t>
      </w:r>
      <w:r w:rsidR="00BF13D4" w:rsidRPr="00583794">
        <w:rPr>
          <w:rFonts w:asciiTheme="minorBidi" w:hAnsiTheme="minorBidi"/>
          <w:sz w:val="22"/>
          <w:szCs w:val="22"/>
        </w:rPr>
        <w:t xml:space="preserve"> </w:t>
      </w:r>
      <w:r w:rsidR="008E28DF" w:rsidRPr="00583794">
        <w:rPr>
          <w:rFonts w:asciiTheme="minorBidi" w:hAnsiTheme="minorBidi"/>
          <w:sz w:val="22"/>
          <w:szCs w:val="22"/>
        </w:rPr>
        <w:t xml:space="preserve">influential and convincing future vision. Delivering the Strategy </w:t>
      </w:r>
      <w:r w:rsidR="00BD4F4E" w:rsidRPr="00583794">
        <w:rPr>
          <w:rFonts w:asciiTheme="minorBidi" w:hAnsiTheme="minorBidi"/>
          <w:sz w:val="22"/>
          <w:szCs w:val="22"/>
        </w:rPr>
        <w:t xml:space="preserve">yields practical action out of the vision thereby aligning resources, mitigating risk, and ensuring sustainable outcomes. </w:t>
      </w:r>
      <w:r w:rsidR="0002249E" w:rsidRPr="00583794">
        <w:rPr>
          <w:rFonts w:asciiTheme="minorBidi" w:hAnsiTheme="minorBidi"/>
          <w:sz w:val="22"/>
          <w:szCs w:val="22"/>
        </w:rPr>
        <w:t xml:space="preserve">In combination, the very leadership areas </w:t>
      </w:r>
      <w:r w:rsidR="00667A86" w:rsidRPr="00583794">
        <w:rPr>
          <w:rFonts w:asciiTheme="minorBidi" w:hAnsiTheme="minorBidi"/>
          <w:sz w:val="22"/>
          <w:szCs w:val="22"/>
        </w:rPr>
        <w:t>enable</w:t>
      </w:r>
      <w:r w:rsidR="0002249E" w:rsidRPr="00583794">
        <w:rPr>
          <w:rFonts w:asciiTheme="minorBidi" w:hAnsiTheme="minorBidi"/>
          <w:sz w:val="22"/>
          <w:szCs w:val="22"/>
        </w:rPr>
        <w:t xml:space="preserve"> the staff at every </w:t>
      </w:r>
      <w:r w:rsidR="00667A86" w:rsidRPr="00583794">
        <w:rPr>
          <w:rFonts w:asciiTheme="minorBidi" w:hAnsiTheme="minorBidi"/>
          <w:sz w:val="22"/>
          <w:szCs w:val="22"/>
        </w:rPr>
        <w:t>hierarchical</w:t>
      </w:r>
      <w:r w:rsidR="0002249E" w:rsidRPr="00583794">
        <w:rPr>
          <w:rFonts w:asciiTheme="minorBidi" w:hAnsiTheme="minorBidi"/>
          <w:sz w:val="22"/>
          <w:szCs w:val="22"/>
        </w:rPr>
        <w:t xml:space="preserve"> level</w:t>
      </w:r>
      <w:r w:rsidR="00667A86" w:rsidRPr="00583794">
        <w:rPr>
          <w:rFonts w:asciiTheme="minorBidi" w:hAnsiTheme="minorBidi"/>
          <w:sz w:val="22"/>
          <w:szCs w:val="22"/>
        </w:rPr>
        <w:t xml:space="preserve"> to develop their own capabilities </w:t>
      </w:r>
      <w:r w:rsidR="00242EEF" w:rsidRPr="00583794">
        <w:rPr>
          <w:rFonts w:asciiTheme="minorBidi" w:hAnsiTheme="minorBidi"/>
          <w:sz w:val="22"/>
          <w:szCs w:val="22"/>
        </w:rPr>
        <w:t>(NHS Leadership Academy, 2011)</w:t>
      </w:r>
      <w:r w:rsidR="002B0308" w:rsidRPr="00583794">
        <w:rPr>
          <w:rFonts w:asciiTheme="minorBidi" w:hAnsiTheme="minorBidi"/>
          <w:sz w:val="22"/>
          <w:szCs w:val="22"/>
        </w:rPr>
        <w:t>.</w:t>
      </w:r>
    </w:p>
    <w:p w14:paraId="1C7FA8ED" w14:textId="77777777" w:rsidR="00242EEF" w:rsidRPr="00583794" w:rsidRDefault="00242EEF" w:rsidP="00583794">
      <w:pPr>
        <w:spacing w:line="360" w:lineRule="auto"/>
        <w:jc w:val="both"/>
        <w:rPr>
          <w:rFonts w:asciiTheme="minorBidi" w:hAnsiTheme="minorBidi"/>
          <w:sz w:val="22"/>
          <w:szCs w:val="22"/>
        </w:rPr>
      </w:pPr>
      <w:r w:rsidRPr="00583794">
        <w:rPr>
          <w:rFonts w:asciiTheme="minorBidi" w:hAnsiTheme="minorBidi"/>
          <w:b/>
          <w:sz w:val="22"/>
          <w:szCs w:val="22"/>
        </w:rPr>
        <w:t>Applying one domain to encourage creativity: Creating the Vision</w:t>
      </w:r>
    </w:p>
    <w:p w14:paraId="798D36E4" w14:textId="0FB16AA9" w:rsidR="002B0308" w:rsidRPr="00583794" w:rsidRDefault="000B3283" w:rsidP="00583794">
      <w:pPr>
        <w:spacing w:line="360" w:lineRule="auto"/>
        <w:jc w:val="both"/>
        <w:rPr>
          <w:rFonts w:asciiTheme="minorBidi" w:hAnsiTheme="minorBidi"/>
          <w:sz w:val="22"/>
          <w:szCs w:val="22"/>
        </w:rPr>
      </w:pPr>
      <w:r w:rsidRPr="00583794">
        <w:rPr>
          <w:rFonts w:asciiTheme="minorBidi" w:hAnsiTheme="minorBidi"/>
          <w:sz w:val="22"/>
          <w:szCs w:val="22"/>
        </w:rPr>
        <w:lastRenderedPageBreak/>
        <w:t>Creativity</w:t>
      </w:r>
      <w:r w:rsidR="005705F2" w:rsidRPr="00583794">
        <w:rPr>
          <w:rFonts w:asciiTheme="minorBidi" w:hAnsiTheme="minorBidi"/>
          <w:sz w:val="22"/>
          <w:szCs w:val="22"/>
        </w:rPr>
        <w:t xml:space="preserve"> can significantly be encouraged through the aspect of Creating the Vision</w:t>
      </w:r>
      <w:r w:rsidRPr="00583794">
        <w:rPr>
          <w:rFonts w:asciiTheme="minorBidi" w:hAnsiTheme="minorBidi"/>
          <w:sz w:val="22"/>
          <w:szCs w:val="22"/>
        </w:rPr>
        <w:t xml:space="preserve">. According to Fullan (2016), a genuinely committed leadership positively impacts the subordinates to </w:t>
      </w:r>
      <w:r w:rsidR="002B0308" w:rsidRPr="00583794">
        <w:rPr>
          <w:rFonts w:asciiTheme="minorBidi" w:hAnsiTheme="minorBidi"/>
          <w:sz w:val="22"/>
          <w:szCs w:val="22"/>
        </w:rPr>
        <w:t>yield</w:t>
      </w:r>
      <w:r w:rsidRPr="00583794">
        <w:rPr>
          <w:rFonts w:asciiTheme="minorBidi" w:hAnsiTheme="minorBidi"/>
          <w:sz w:val="22"/>
          <w:szCs w:val="22"/>
        </w:rPr>
        <w:t xml:space="preserve"> </w:t>
      </w:r>
      <w:r w:rsidR="002B0308" w:rsidRPr="00583794">
        <w:rPr>
          <w:rFonts w:asciiTheme="minorBidi" w:hAnsiTheme="minorBidi"/>
          <w:sz w:val="22"/>
          <w:szCs w:val="22"/>
        </w:rPr>
        <w:t>enhanced</w:t>
      </w:r>
      <w:r w:rsidRPr="00583794">
        <w:rPr>
          <w:rFonts w:asciiTheme="minorBidi" w:hAnsiTheme="minorBidi"/>
          <w:sz w:val="22"/>
          <w:szCs w:val="22"/>
        </w:rPr>
        <w:t xml:space="preserve"> </w:t>
      </w:r>
      <w:r w:rsidR="00F863B3" w:rsidRPr="00583794">
        <w:rPr>
          <w:rFonts w:asciiTheme="minorBidi" w:hAnsiTheme="minorBidi"/>
          <w:sz w:val="22"/>
          <w:szCs w:val="22"/>
        </w:rPr>
        <w:t>outcomes</w:t>
      </w:r>
      <w:r w:rsidRPr="00583794">
        <w:rPr>
          <w:rFonts w:asciiTheme="minorBidi" w:hAnsiTheme="minorBidi"/>
          <w:sz w:val="22"/>
          <w:szCs w:val="22"/>
        </w:rPr>
        <w:t xml:space="preserve"> for an organisation. </w:t>
      </w:r>
      <w:r w:rsidR="00FA73BC" w:rsidRPr="00583794">
        <w:rPr>
          <w:rFonts w:asciiTheme="minorBidi" w:hAnsiTheme="minorBidi"/>
          <w:sz w:val="22"/>
          <w:szCs w:val="22"/>
        </w:rPr>
        <w:t xml:space="preserve">Similarly, a </w:t>
      </w:r>
      <w:r w:rsidR="00F863B3" w:rsidRPr="00583794">
        <w:rPr>
          <w:rFonts w:asciiTheme="minorBidi" w:hAnsiTheme="minorBidi"/>
          <w:sz w:val="22"/>
          <w:szCs w:val="22"/>
        </w:rPr>
        <w:t>convincing</w:t>
      </w:r>
      <w:r w:rsidR="00FA73BC" w:rsidRPr="00583794">
        <w:rPr>
          <w:rFonts w:asciiTheme="minorBidi" w:hAnsiTheme="minorBidi"/>
          <w:sz w:val="22"/>
          <w:szCs w:val="22"/>
        </w:rPr>
        <w:t xml:space="preserve"> and effectively communicated vision induces a collaborative sense of purpose among the staff member thereby </w:t>
      </w:r>
      <w:r w:rsidR="00320E8D" w:rsidRPr="00583794">
        <w:rPr>
          <w:rFonts w:asciiTheme="minorBidi" w:hAnsiTheme="minorBidi"/>
          <w:sz w:val="22"/>
          <w:szCs w:val="22"/>
        </w:rPr>
        <w:t xml:space="preserve">encouraging healthy levels of creative risk-taking. </w:t>
      </w:r>
    </w:p>
    <w:p w14:paraId="182BB54A" w14:textId="4473958B" w:rsidR="021F216E" w:rsidRPr="00583794" w:rsidRDefault="00320E8D" w:rsidP="00583794">
      <w:pPr>
        <w:spacing w:line="360" w:lineRule="auto"/>
        <w:jc w:val="both"/>
        <w:rPr>
          <w:rFonts w:asciiTheme="minorBidi" w:hAnsiTheme="minorBidi"/>
          <w:sz w:val="22"/>
          <w:szCs w:val="22"/>
        </w:rPr>
      </w:pPr>
      <w:r w:rsidRPr="00583794">
        <w:rPr>
          <w:rFonts w:asciiTheme="minorBidi" w:hAnsiTheme="minorBidi"/>
          <w:sz w:val="22"/>
          <w:szCs w:val="22"/>
        </w:rPr>
        <w:t>A leader influencing a creative vision may develop a vision that is simultaneously ambitious and practically acquirable</w:t>
      </w:r>
      <w:r w:rsidR="00AD7AAE" w:rsidRPr="00583794">
        <w:rPr>
          <w:rFonts w:asciiTheme="minorBidi" w:hAnsiTheme="minorBidi"/>
          <w:sz w:val="22"/>
          <w:szCs w:val="22"/>
        </w:rPr>
        <w:t xml:space="preserve"> thereby minimising waiting times and increasing the quality of car</w:t>
      </w:r>
      <w:r w:rsidR="005C33AB" w:rsidRPr="00583794">
        <w:rPr>
          <w:rFonts w:asciiTheme="minorBidi" w:hAnsiTheme="minorBidi"/>
          <w:sz w:val="22"/>
          <w:szCs w:val="22"/>
        </w:rPr>
        <w:t xml:space="preserve">e. Such leadership practices then </w:t>
      </w:r>
      <w:proofErr w:type="gramStart"/>
      <w:r w:rsidR="005C33AB" w:rsidRPr="00583794">
        <w:rPr>
          <w:rFonts w:asciiTheme="minorBidi" w:hAnsiTheme="minorBidi"/>
          <w:sz w:val="22"/>
          <w:szCs w:val="22"/>
        </w:rPr>
        <w:t>motivates</w:t>
      </w:r>
      <w:proofErr w:type="gramEnd"/>
      <w:r w:rsidR="005C33AB" w:rsidRPr="00583794">
        <w:rPr>
          <w:rFonts w:asciiTheme="minorBidi" w:hAnsiTheme="minorBidi"/>
          <w:sz w:val="22"/>
          <w:szCs w:val="22"/>
        </w:rPr>
        <w:t xml:space="preserve"> the frontline staff to develop and implement their own creative ideas for </w:t>
      </w:r>
      <w:r w:rsidR="00F863B3" w:rsidRPr="00583794">
        <w:rPr>
          <w:rFonts w:asciiTheme="minorBidi" w:hAnsiTheme="minorBidi"/>
          <w:sz w:val="22"/>
          <w:szCs w:val="22"/>
        </w:rPr>
        <w:t>achieving</w:t>
      </w:r>
      <w:r w:rsidR="005C33AB" w:rsidRPr="00583794">
        <w:rPr>
          <w:rFonts w:asciiTheme="minorBidi" w:hAnsiTheme="minorBidi"/>
          <w:sz w:val="22"/>
          <w:szCs w:val="22"/>
        </w:rPr>
        <w:t xml:space="preserve"> the organisational purpose instead of strictly dictating them. Thus, a leader </w:t>
      </w:r>
      <w:r w:rsidR="00ED0B5F" w:rsidRPr="00583794">
        <w:rPr>
          <w:rFonts w:asciiTheme="minorBidi" w:hAnsiTheme="minorBidi"/>
          <w:sz w:val="22"/>
          <w:szCs w:val="22"/>
        </w:rPr>
        <w:t xml:space="preserve">can create psychological safety for the staff through representing organisational values and communicating with clarity the need for change. Such a sense of security enables the staff to more creatively engage with their duties and thereby </w:t>
      </w:r>
      <w:r w:rsidR="00F863B3" w:rsidRPr="00583794">
        <w:rPr>
          <w:rFonts w:asciiTheme="minorBidi" w:hAnsiTheme="minorBidi"/>
          <w:sz w:val="22"/>
          <w:szCs w:val="22"/>
        </w:rPr>
        <w:t>yield</w:t>
      </w:r>
      <w:r w:rsidR="00ED0B5F" w:rsidRPr="00583794">
        <w:rPr>
          <w:rFonts w:asciiTheme="minorBidi" w:hAnsiTheme="minorBidi"/>
          <w:sz w:val="22"/>
          <w:szCs w:val="22"/>
        </w:rPr>
        <w:t xml:space="preserve"> organisational </w:t>
      </w:r>
      <w:r w:rsidR="002B0308" w:rsidRPr="00583794">
        <w:rPr>
          <w:rFonts w:asciiTheme="minorBidi" w:hAnsiTheme="minorBidi"/>
          <w:sz w:val="22"/>
          <w:szCs w:val="22"/>
        </w:rPr>
        <w:t>im</w:t>
      </w:r>
      <w:r w:rsidR="00ED0B5F" w:rsidRPr="00583794">
        <w:rPr>
          <w:rFonts w:asciiTheme="minorBidi" w:hAnsiTheme="minorBidi"/>
          <w:sz w:val="22"/>
          <w:szCs w:val="22"/>
        </w:rPr>
        <w:t xml:space="preserve">provements </w:t>
      </w:r>
    </w:p>
    <w:p w14:paraId="11710E1B" w14:textId="2682C194" w:rsidR="021F216E" w:rsidRPr="00583794" w:rsidRDefault="38F3069B" w:rsidP="00583794">
      <w:pPr>
        <w:pStyle w:val="Heading1"/>
      </w:pPr>
      <w:bookmarkStart w:id="6" w:name="_Toc233896337"/>
      <w:r w:rsidRPr="00583794">
        <w:t xml:space="preserve">Task </w:t>
      </w:r>
      <w:r w:rsidR="00563EB8" w:rsidRPr="00583794">
        <w:t>7</w:t>
      </w:r>
      <w:r w:rsidRPr="00583794">
        <w:t xml:space="preserve"> - </w:t>
      </w:r>
      <w:r w:rsidR="17E92B46" w:rsidRPr="00583794">
        <w:t>Self-Reflection Journal Entry</w:t>
      </w:r>
      <w:bookmarkEnd w:id="6"/>
    </w:p>
    <w:p w14:paraId="4A6B3059" w14:textId="77777777" w:rsidR="00245103" w:rsidRPr="00583794" w:rsidRDefault="00245103" w:rsidP="00583794">
      <w:pPr>
        <w:spacing w:line="360" w:lineRule="auto"/>
        <w:jc w:val="both"/>
        <w:rPr>
          <w:rFonts w:asciiTheme="minorBidi" w:hAnsiTheme="minorBidi"/>
          <w:sz w:val="22"/>
          <w:szCs w:val="22"/>
        </w:rPr>
      </w:pPr>
      <w:r w:rsidRPr="00583794">
        <w:rPr>
          <w:rFonts w:asciiTheme="minorBidi" w:hAnsiTheme="minorBidi"/>
          <w:b/>
          <w:sz w:val="22"/>
          <w:szCs w:val="22"/>
        </w:rPr>
        <w:t>Journal Entry – Module Reflection</w:t>
      </w:r>
    </w:p>
    <w:p w14:paraId="6CC66EB9" w14:textId="1D18F996" w:rsidR="00B02954" w:rsidRPr="00583794" w:rsidRDefault="00B02954" w:rsidP="00583794">
      <w:pPr>
        <w:spacing w:line="360" w:lineRule="auto"/>
        <w:jc w:val="both"/>
        <w:rPr>
          <w:rFonts w:asciiTheme="minorBidi" w:hAnsiTheme="minorBidi"/>
          <w:sz w:val="22"/>
          <w:szCs w:val="22"/>
        </w:rPr>
      </w:pPr>
      <w:r w:rsidRPr="00583794">
        <w:rPr>
          <w:rFonts w:asciiTheme="minorBidi" w:hAnsiTheme="minorBidi"/>
          <w:sz w:val="22"/>
          <w:szCs w:val="22"/>
        </w:rPr>
        <w:t xml:space="preserve">Prior to commencement with this module, I considered creativity mainly as a part of arts </w:t>
      </w:r>
      <w:r w:rsidR="00DE2C51" w:rsidRPr="00583794">
        <w:rPr>
          <w:rFonts w:asciiTheme="minorBidi" w:hAnsiTheme="minorBidi"/>
          <w:sz w:val="22"/>
          <w:szCs w:val="22"/>
        </w:rPr>
        <w:t xml:space="preserve">instead of viewing its connection to the health and social care provision. I considered the latter field to be more of a practical and </w:t>
      </w:r>
      <w:r w:rsidR="008D5C82" w:rsidRPr="00583794">
        <w:rPr>
          <w:rFonts w:asciiTheme="minorBidi" w:hAnsiTheme="minorBidi"/>
          <w:sz w:val="22"/>
          <w:szCs w:val="22"/>
        </w:rPr>
        <w:t>evidence-oriented</w:t>
      </w:r>
      <w:r w:rsidR="00DE2C51" w:rsidRPr="00583794">
        <w:rPr>
          <w:rFonts w:asciiTheme="minorBidi" w:hAnsiTheme="minorBidi"/>
          <w:sz w:val="22"/>
          <w:szCs w:val="22"/>
        </w:rPr>
        <w:t xml:space="preserve"> domain</w:t>
      </w:r>
      <w:r w:rsidR="008D5C82" w:rsidRPr="00583794">
        <w:rPr>
          <w:rFonts w:asciiTheme="minorBidi" w:hAnsiTheme="minorBidi"/>
          <w:sz w:val="22"/>
          <w:szCs w:val="22"/>
        </w:rPr>
        <w:t xml:space="preserve"> and limited to it. The weekly topics introduced me to divergent and convergent thinking, value creation, ethical and creative leadership, modern technology, and creation of vision which considerably influenced my perspective. Now, I comprehend the </w:t>
      </w:r>
      <w:r w:rsidR="002620BF" w:rsidRPr="00583794">
        <w:rPr>
          <w:rFonts w:asciiTheme="minorBidi" w:hAnsiTheme="minorBidi"/>
          <w:sz w:val="22"/>
          <w:szCs w:val="22"/>
        </w:rPr>
        <w:t>significance</w:t>
      </w:r>
      <w:r w:rsidR="008D5C82" w:rsidRPr="00583794">
        <w:rPr>
          <w:rFonts w:asciiTheme="minorBidi" w:hAnsiTheme="minorBidi"/>
          <w:sz w:val="22"/>
          <w:szCs w:val="22"/>
        </w:rPr>
        <w:t xml:space="preserve"> of creativity within the H&amp;SC</w:t>
      </w:r>
      <w:r w:rsidR="002620BF" w:rsidRPr="00583794">
        <w:rPr>
          <w:rFonts w:asciiTheme="minorBidi" w:hAnsiTheme="minorBidi"/>
          <w:sz w:val="22"/>
          <w:szCs w:val="22"/>
        </w:rPr>
        <w:t xml:space="preserve"> sector as a structured process which includes development of a range of unique ideas, </w:t>
      </w:r>
      <w:r w:rsidR="00B95FC0" w:rsidRPr="00583794">
        <w:rPr>
          <w:rFonts w:asciiTheme="minorBidi" w:hAnsiTheme="minorBidi"/>
          <w:sz w:val="22"/>
          <w:szCs w:val="22"/>
        </w:rPr>
        <w:t xml:space="preserve">testing their potential, and assessing their impact on stakeholders and resources. </w:t>
      </w:r>
    </w:p>
    <w:p w14:paraId="554652F6" w14:textId="1175D376" w:rsidR="00B95FC0" w:rsidRPr="00583794" w:rsidRDefault="004D51FC" w:rsidP="00583794">
      <w:pPr>
        <w:spacing w:line="360" w:lineRule="auto"/>
        <w:jc w:val="both"/>
        <w:rPr>
          <w:rFonts w:asciiTheme="minorBidi" w:hAnsiTheme="minorBidi"/>
          <w:sz w:val="22"/>
          <w:szCs w:val="22"/>
        </w:rPr>
      </w:pPr>
      <w:r w:rsidRPr="00583794">
        <w:rPr>
          <w:rFonts w:asciiTheme="minorBidi" w:hAnsiTheme="minorBidi"/>
          <w:sz w:val="22"/>
          <w:szCs w:val="22"/>
        </w:rPr>
        <w:t xml:space="preserve">The case studies and activities made me understand that leadership does not always require individual invention of solution measures. </w:t>
      </w:r>
      <w:r w:rsidR="00920C3E" w:rsidRPr="00583794">
        <w:rPr>
          <w:rFonts w:asciiTheme="minorBidi" w:hAnsiTheme="minorBidi"/>
          <w:sz w:val="22"/>
          <w:szCs w:val="22"/>
        </w:rPr>
        <w:t>contrarily</w:t>
      </w:r>
      <w:r w:rsidRPr="00583794">
        <w:rPr>
          <w:rFonts w:asciiTheme="minorBidi" w:hAnsiTheme="minorBidi"/>
          <w:sz w:val="22"/>
          <w:szCs w:val="22"/>
        </w:rPr>
        <w:t xml:space="preserve">, an effective leadership creates an environment for the subordinates </w:t>
      </w:r>
      <w:r w:rsidR="008740B2" w:rsidRPr="00583794">
        <w:rPr>
          <w:rFonts w:asciiTheme="minorBidi" w:hAnsiTheme="minorBidi"/>
          <w:sz w:val="22"/>
          <w:szCs w:val="22"/>
        </w:rPr>
        <w:t xml:space="preserve">that encourages them to bring up unique ideas. Such </w:t>
      </w:r>
      <w:r w:rsidR="00920C3E" w:rsidRPr="00583794">
        <w:rPr>
          <w:rFonts w:asciiTheme="minorBidi" w:hAnsiTheme="minorBidi"/>
          <w:sz w:val="22"/>
          <w:szCs w:val="22"/>
        </w:rPr>
        <w:t>environment</w:t>
      </w:r>
      <w:r w:rsidR="008740B2" w:rsidRPr="00583794">
        <w:rPr>
          <w:rFonts w:asciiTheme="minorBidi" w:hAnsiTheme="minorBidi"/>
          <w:sz w:val="22"/>
          <w:szCs w:val="22"/>
        </w:rPr>
        <w:t xml:space="preserve"> is created through trust, safety, and clear communication. My learning </w:t>
      </w:r>
      <w:r w:rsidR="00920C3E" w:rsidRPr="00583794">
        <w:rPr>
          <w:rFonts w:asciiTheme="minorBidi" w:hAnsiTheme="minorBidi"/>
          <w:sz w:val="22"/>
          <w:szCs w:val="22"/>
        </w:rPr>
        <w:t xml:space="preserve">shall serve as the basis for all my future actions associated with academics and professional practice within the considered field. </w:t>
      </w:r>
    </w:p>
    <w:p w14:paraId="68C6EEAB" w14:textId="77777777" w:rsidR="00B95FC0" w:rsidRPr="00583794" w:rsidRDefault="00B95FC0" w:rsidP="00583794">
      <w:pPr>
        <w:spacing w:line="360" w:lineRule="auto"/>
        <w:jc w:val="both"/>
        <w:rPr>
          <w:rFonts w:asciiTheme="minorBidi" w:hAnsiTheme="minorBidi"/>
          <w:sz w:val="22"/>
          <w:szCs w:val="22"/>
        </w:rPr>
      </w:pPr>
    </w:p>
    <w:p w14:paraId="06F6AC41" w14:textId="0A4A405D" w:rsidR="021F216E" w:rsidRPr="00583794" w:rsidRDefault="021F216E" w:rsidP="00583794">
      <w:pPr>
        <w:spacing w:line="360" w:lineRule="auto"/>
        <w:jc w:val="both"/>
        <w:rPr>
          <w:rFonts w:asciiTheme="minorBidi" w:eastAsia="Arial Nova" w:hAnsiTheme="minorBidi"/>
          <w:i/>
          <w:iCs/>
          <w:color w:val="000000" w:themeColor="text1"/>
          <w:sz w:val="22"/>
          <w:szCs w:val="22"/>
        </w:rPr>
      </w:pPr>
    </w:p>
    <w:p w14:paraId="632C106F" w14:textId="49338FCB" w:rsidR="021F216E" w:rsidRPr="00583794" w:rsidRDefault="021F216E" w:rsidP="00583794">
      <w:pPr>
        <w:spacing w:line="360" w:lineRule="auto"/>
        <w:jc w:val="both"/>
        <w:rPr>
          <w:rFonts w:asciiTheme="minorBidi" w:eastAsia="Arial Nova" w:hAnsiTheme="minorBidi"/>
          <w:i/>
          <w:iCs/>
          <w:color w:val="000000" w:themeColor="text1"/>
          <w:sz w:val="22"/>
          <w:szCs w:val="22"/>
        </w:rPr>
      </w:pPr>
    </w:p>
    <w:p w14:paraId="69DC84A5" w14:textId="24E1A433" w:rsidR="021F216E" w:rsidRPr="00583794" w:rsidRDefault="021F216E" w:rsidP="00583794">
      <w:pPr>
        <w:spacing w:line="360" w:lineRule="auto"/>
        <w:jc w:val="both"/>
        <w:rPr>
          <w:rFonts w:asciiTheme="minorBidi" w:eastAsia="Arial Nova" w:hAnsiTheme="minorBidi"/>
          <w:i/>
          <w:iCs/>
          <w:color w:val="000000" w:themeColor="text1"/>
          <w:sz w:val="22"/>
          <w:szCs w:val="22"/>
        </w:rPr>
      </w:pPr>
    </w:p>
    <w:p w14:paraId="42A8E8DB" w14:textId="0E729A56" w:rsidR="021F216E" w:rsidRPr="00583794" w:rsidRDefault="021F216E" w:rsidP="00583794">
      <w:pPr>
        <w:spacing w:line="360" w:lineRule="auto"/>
        <w:jc w:val="both"/>
        <w:rPr>
          <w:rFonts w:asciiTheme="minorBidi" w:eastAsia="Arial Nova" w:hAnsiTheme="minorBidi"/>
          <w:i/>
          <w:iCs/>
          <w:color w:val="000000" w:themeColor="text1"/>
          <w:sz w:val="22"/>
          <w:szCs w:val="22"/>
        </w:rPr>
      </w:pPr>
    </w:p>
    <w:p w14:paraId="71A6ADDC" w14:textId="31FBB468" w:rsidR="021F216E" w:rsidRPr="00583794" w:rsidRDefault="021F216E" w:rsidP="00583794">
      <w:pPr>
        <w:spacing w:line="360" w:lineRule="auto"/>
        <w:jc w:val="both"/>
        <w:rPr>
          <w:rFonts w:asciiTheme="minorBidi" w:eastAsia="Arial Nova" w:hAnsiTheme="minorBidi"/>
          <w:i/>
          <w:iCs/>
          <w:color w:val="000000" w:themeColor="text1"/>
          <w:sz w:val="22"/>
          <w:szCs w:val="22"/>
        </w:rPr>
      </w:pPr>
    </w:p>
    <w:p w14:paraId="5CB95668" w14:textId="48FCE4BC" w:rsidR="021F216E" w:rsidRDefault="021F216E" w:rsidP="00583794">
      <w:pPr>
        <w:spacing w:line="360" w:lineRule="auto"/>
        <w:jc w:val="both"/>
        <w:rPr>
          <w:rFonts w:asciiTheme="minorBidi" w:eastAsia="Arial Nova" w:hAnsiTheme="minorBidi"/>
          <w:i/>
          <w:iCs/>
          <w:color w:val="000000" w:themeColor="text1"/>
          <w:sz w:val="22"/>
          <w:szCs w:val="22"/>
        </w:rPr>
      </w:pPr>
    </w:p>
    <w:p w14:paraId="3B4E8249"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7F02D2F8"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59BCE73C"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365936EC"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0F7DE8D7"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1668A1AA"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284A689A"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144C55B7"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0AC7D915"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06489C10"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66694295"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323906F4"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61C690B6"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2173C341"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18E0E653" w14:textId="77777777" w:rsidR="00583794" w:rsidRDefault="00583794" w:rsidP="00583794">
      <w:pPr>
        <w:spacing w:line="360" w:lineRule="auto"/>
        <w:jc w:val="both"/>
        <w:rPr>
          <w:rFonts w:asciiTheme="minorBidi" w:eastAsia="Arial Nova" w:hAnsiTheme="minorBidi"/>
          <w:i/>
          <w:iCs/>
          <w:color w:val="000000" w:themeColor="text1"/>
          <w:sz w:val="22"/>
          <w:szCs w:val="22"/>
        </w:rPr>
      </w:pPr>
    </w:p>
    <w:p w14:paraId="78B210FD" w14:textId="77777777" w:rsidR="00583794" w:rsidRPr="00583794" w:rsidRDefault="00583794" w:rsidP="00583794">
      <w:pPr>
        <w:spacing w:line="360" w:lineRule="auto"/>
        <w:jc w:val="both"/>
        <w:rPr>
          <w:rFonts w:asciiTheme="minorBidi" w:eastAsia="Arial Nova" w:hAnsiTheme="minorBidi"/>
          <w:i/>
          <w:iCs/>
          <w:color w:val="000000" w:themeColor="text1"/>
          <w:sz w:val="22"/>
          <w:szCs w:val="22"/>
        </w:rPr>
      </w:pPr>
    </w:p>
    <w:p w14:paraId="5E2803DD" w14:textId="5DC26F9A" w:rsidR="3EA1690F" w:rsidRPr="00583794" w:rsidRDefault="3EA1690F" w:rsidP="00583794">
      <w:pPr>
        <w:pStyle w:val="Heading1"/>
      </w:pPr>
      <w:bookmarkStart w:id="7" w:name="_Toc233896338"/>
      <w:r w:rsidRPr="00583794">
        <w:t>Reference List</w:t>
      </w:r>
      <w:bookmarkEnd w:id="7"/>
    </w:p>
    <w:p w14:paraId="41D02F3F"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 xml:space="preserve">Bidmead, E., Hayes, L., Mazzoli-Smith, L., Wildman, J., Rankin, J., Leggott, E., Todd, L. and Bramhall, L. (2024) 'Poverty proofing healthcare: A qualitative study of barriers to accessing healthcare for low-income families with children in northern England', PLOS </w:t>
      </w:r>
      <w:r w:rsidRPr="00583794">
        <w:rPr>
          <w:rFonts w:asciiTheme="minorBidi" w:hAnsiTheme="minorBidi"/>
          <w:sz w:val="22"/>
          <w:szCs w:val="22"/>
        </w:rPr>
        <w:lastRenderedPageBreak/>
        <w:t>ONE, 19(4), e0292983. Available at: https://doi.org/10.1371/journal.pone.0292983 (Accessed: 1 July 2026).</w:t>
      </w:r>
    </w:p>
    <w:p w14:paraId="6AB16DD6"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Dixon-Woods, M., Cavers, D., Agarwal, S., Annandale, E., Arthur, A., Harvey, J., Hsu, R., Katbamna, S., Olsen, R., Smith, L., Riley, R. and Sutton, A.J. (2006) 'Conducting a critical interpretive synthesis of the literature on access to healthcare by vulnerable groups', BMC Medical Research Methodology, 6(35). Available at: https://doi.org/10.1186/1471-2288-6-35 (Accessed: 1 July 2026).</w:t>
      </w:r>
    </w:p>
    <w:p w14:paraId="33CF9571"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Fullan, M. (2016) Indelible Leadership: Always Leave Them Learning. Thousand Oaks: Corwin Press.</w:t>
      </w:r>
    </w:p>
    <w:p w14:paraId="3DA4DCB4"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Gibbs, G. (1988) Learning by Doing: A Guide to Teaching and Learning Methods. Oxford: Further Education Unit, Oxford Polytechnic.</w:t>
      </w:r>
    </w:p>
    <w:p w14:paraId="78B3B842"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Institute for Healthcare Improvement (2024) Fostering an Improvement Culture: Learning from East London NHS Foundation Trust's Improvement Journey Over 10 Years. Boston: Institute for Healthcare Improvement. Available at: https://www.ihi.org/library/publications/fostering-improvement-culture-learning-east-london-nhs-foundation-trusts (Accessed: 1 July 2026).</w:t>
      </w:r>
    </w:p>
    <w:p w14:paraId="21B0B823"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NHS Leadership Academy (2011) Leadership Framework: A Summary. Coventry: NHS Institute for Innovation and Improvement.</w:t>
      </w:r>
    </w:p>
    <w:p w14:paraId="1394C972"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Roth, M., Vakkuri, J. and Johanson, J-E. (2024) 'Value creation mechanisms in a social and health care innovation ecosystem – an institutional perspective', Journal of Management and Governance, 28(4), pp.1017–1048. Available at: https://doi.org/10.1007/s10997-024-09696-x (Accessed: 1 July 2026).</w:t>
      </w:r>
    </w:p>
    <w:p w14:paraId="4E00CCC4" w14:textId="77777777" w:rsidR="005C72B8" w:rsidRPr="00583794" w:rsidRDefault="005C72B8" w:rsidP="00583794">
      <w:pPr>
        <w:spacing w:after="200" w:line="360" w:lineRule="auto"/>
        <w:ind w:left="720" w:hanging="720"/>
        <w:jc w:val="both"/>
        <w:rPr>
          <w:rFonts w:asciiTheme="minorBidi" w:hAnsiTheme="minorBidi"/>
          <w:sz w:val="22"/>
          <w:szCs w:val="22"/>
        </w:rPr>
      </w:pPr>
      <w:r w:rsidRPr="00583794">
        <w:rPr>
          <w:rFonts w:asciiTheme="minorBidi" w:hAnsiTheme="minorBidi"/>
          <w:sz w:val="22"/>
          <w:szCs w:val="22"/>
        </w:rPr>
        <w:t>Shah, A., Chitewe, A., Binley, E., Alom, F. and Innes, J. (2018) 'Improving access to services through a collaborative learning system at East London NHS Foundation Trust', BMJ Open Quality, 7(3), e000337. Available at: https://doi.org/10.1136/bmjoq-2018-000337 (Accessed: 1 July 2026).</w:t>
      </w:r>
    </w:p>
    <w:p w14:paraId="0FBC5771" w14:textId="77777777" w:rsidR="005C72B8" w:rsidRPr="00583794" w:rsidRDefault="005C72B8" w:rsidP="00583794">
      <w:pPr>
        <w:spacing w:line="360" w:lineRule="auto"/>
        <w:jc w:val="both"/>
        <w:rPr>
          <w:rFonts w:asciiTheme="minorBidi" w:eastAsia="Aptos" w:hAnsiTheme="minorBidi"/>
          <w:color w:val="000000" w:themeColor="text1"/>
          <w:sz w:val="22"/>
          <w:szCs w:val="22"/>
        </w:rPr>
      </w:pPr>
    </w:p>
    <w:p w14:paraId="45701BE0" w14:textId="65376189" w:rsidR="021F216E" w:rsidRPr="00583794" w:rsidRDefault="021F216E" w:rsidP="00583794">
      <w:pPr>
        <w:spacing w:line="360" w:lineRule="auto"/>
        <w:jc w:val="both"/>
        <w:rPr>
          <w:rFonts w:asciiTheme="minorBidi" w:eastAsia="Aptos" w:hAnsiTheme="minorBidi"/>
          <w:color w:val="000000" w:themeColor="text1"/>
          <w:sz w:val="22"/>
          <w:szCs w:val="22"/>
        </w:rPr>
      </w:pPr>
    </w:p>
    <w:p w14:paraId="6D72AE3F" w14:textId="0C24E00A" w:rsidR="021F216E" w:rsidRPr="00583794" w:rsidRDefault="021F216E" w:rsidP="00583794">
      <w:pPr>
        <w:spacing w:line="360" w:lineRule="auto"/>
        <w:jc w:val="both"/>
        <w:rPr>
          <w:rFonts w:asciiTheme="minorBidi" w:eastAsia="Aptos" w:hAnsiTheme="minorBidi"/>
          <w:color w:val="000000" w:themeColor="text1"/>
          <w:sz w:val="22"/>
          <w:szCs w:val="22"/>
        </w:rPr>
      </w:pPr>
    </w:p>
    <w:p w14:paraId="6BB25047" w14:textId="766DBABD" w:rsidR="021F216E" w:rsidRPr="00583794" w:rsidRDefault="021F216E" w:rsidP="00583794">
      <w:pPr>
        <w:spacing w:line="360" w:lineRule="auto"/>
        <w:jc w:val="both"/>
        <w:rPr>
          <w:rFonts w:asciiTheme="minorBidi" w:eastAsia="Aptos" w:hAnsiTheme="minorBidi"/>
          <w:color w:val="000000" w:themeColor="text1"/>
          <w:sz w:val="22"/>
          <w:szCs w:val="22"/>
        </w:rPr>
      </w:pPr>
    </w:p>
    <w:p w14:paraId="3974B5FE" w14:textId="736421FC" w:rsidR="021F216E" w:rsidRPr="00583794" w:rsidRDefault="021F216E" w:rsidP="00583794">
      <w:pPr>
        <w:spacing w:line="360" w:lineRule="auto"/>
        <w:jc w:val="both"/>
        <w:rPr>
          <w:rFonts w:asciiTheme="minorBidi" w:eastAsia="Aptos" w:hAnsiTheme="minorBidi"/>
          <w:color w:val="000000" w:themeColor="text1"/>
          <w:sz w:val="22"/>
          <w:szCs w:val="22"/>
        </w:rPr>
      </w:pPr>
    </w:p>
    <w:p w14:paraId="39D61FC0" w14:textId="2F10F095" w:rsidR="021F216E" w:rsidRPr="00583794" w:rsidRDefault="021F216E" w:rsidP="00583794">
      <w:pPr>
        <w:spacing w:line="360" w:lineRule="auto"/>
        <w:jc w:val="both"/>
        <w:rPr>
          <w:rFonts w:asciiTheme="minorBidi" w:eastAsia="Aptos" w:hAnsiTheme="minorBidi"/>
          <w:color w:val="000000" w:themeColor="text1"/>
          <w:sz w:val="22"/>
          <w:szCs w:val="22"/>
        </w:rPr>
      </w:pPr>
    </w:p>
    <w:p w14:paraId="1AB1E2C7" w14:textId="5F54C5AD" w:rsidR="021F216E" w:rsidRPr="00583794" w:rsidRDefault="021F216E" w:rsidP="00583794">
      <w:pPr>
        <w:spacing w:line="360" w:lineRule="auto"/>
        <w:jc w:val="both"/>
        <w:rPr>
          <w:rFonts w:asciiTheme="minorBidi" w:eastAsia="Aptos" w:hAnsiTheme="minorBidi"/>
          <w:color w:val="000000" w:themeColor="text1"/>
          <w:sz w:val="22"/>
          <w:szCs w:val="22"/>
        </w:rPr>
      </w:pPr>
    </w:p>
    <w:p w14:paraId="6BB63F87" w14:textId="72FB10C2" w:rsidR="021F216E" w:rsidRPr="00583794" w:rsidRDefault="021F216E" w:rsidP="00583794">
      <w:pPr>
        <w:spacing w:line="360" w:lineRule="auto"/>
        <w:jc w:val="both"/>
        <w:rPr>
          <w:rFonts w:asciiTheme="minorBidi" w:eastAsia="Aptos" w:hAnsiTheme="minorBidi"/>
          <w:color w:val="000000" w:themeColor="text1"/>
          <w:sz w:val="22"/>
          <w:szCs w:val="22"/>
        </w:rPr>
      </w:pPr>
    </w:p>
    <w:p w14:paraId="7978F55E" w14:textId="54439AB5" w:rsidR="021F216E" w:rsidRPr="00583794" w:rsidRDefault="021F216E" w:rsidP="00583794">
      <w:pPr>
        <w:spacing w:line="360" w:lineRule="auto"/>
        <w:jc w:val="both"/>
        <w:rPr>
          <w:rFonts w:asciiTheme="minorBidi" w:eastAsia="Aptos" w:hAnsiTheme="minorBidi"/>
          <w:color w:val="000000" w:themeColor="text1"/>
          <w:sz w:val="22"/>
          <w:szCs w:val="22"/>
        </w:rPr>
      </w:pPr>
    </w:p>
    <w:p w14:paraId="47E96089" w14:textId="62FF98E7" w:rsidR="021F216E" w:rsidRPr="00583794" w:rsidRDefault="021F216E" w:rsidP="00583794">
      <w:pPr>
        <w:spacing w:line="360" w:lineRule="auto"/>
        <w:jc w:val="both"/>
        <w:rPr>
          <w:rFonts w:asciiTheme="minorBidi" w:eastAsia="Aptos" w:hAnsiTheme="minorBidi"/>
          <w:color w:val="000000" w:themeColor="text1"/>
          <w:sz w:val="22"/>
          <w:szCs w:val="22"/>
        </w:rPr>
      </w:pPr>
    </w:p>
    <w:p w14:paraId="5838B94D" w14:textId="325CE51E" w:rsidR="021F216E" w:rsidRPr="00583794" w:rsidRDefault="021F216E" w:rsidP="00583794">
      <w:pPr>
        <w:spacing w:line="360" w:lineRule="auto"/>
        <w:jc w:val="both"/>
        <w:rPr>
          <w:rFonts w:asciiTheme="minorBidi" w:eastAsia="Aptos" w:hAnsiTheme="minorBidi"/>
          <w:color w:val="000000" w:themeColor="text1"/>
          <w:sz w:val="22"/>
          <w:szCs w:val="22"/>
        </w:rPr>
      </w:pPr>
    </w:p>
    <w:p w14:paraId="42B9099D" w14:textId="61B09283" w:rsidR="021F216E" w:rsidRPr="00583794" w:rsidRDefault="021F216E" w:rsidP="00583794">
      <w:pPr>
        <w:spacing w:line="360" w:lineRule="auto"/>
        <w:jc w:val="both"/>
        <w:rPr>
          <w:rFonts w:asciiTheme="minorBidi" w:eastAsia="Aptos" w:hAnsiTheme="minorBidi"/>
          <w:color w:val="000000" w:themeColor="text1"/>
          <w:sz w:val="22"/>
          <w:szCs w:val="22"/>
        </w:rPr>
      </w:pPr>
    </w:p>
    <w:p w14:paraId="5ADAB55E" w14:textId="2D018DD8" w:rsidR="021F216E" w:rsidRPr="00583794" w:rsidRDefault="021F216E" w:rsidP="00583794">
      <w:pPr>
        <w:spacing w:line="360" w:lineRule="auto"/>
        <w:jc w:val="both"/>
        <w:rPr>
          <w:rFonts w:asciiTheme="minorBidi" w:eastAsia="Aptos" w:hAnsiTheme="minorBidi"/>
          <w:color w:val="000000" w:themeColor="text1"/>
          <w:sz w:val="22"/>
          <w:szCs w:val="22"/>
        </w:rPr>
      </w:pPr>
    </w:p>
    <w:p w14:paraId="2EFCA715" w14:textId="7974847F" w:rsidR="021F216E" w:rsidRPr="00583794" w:rsidRDefault="021F216E" w:rsidP="00583794">
      <w:pPr>
        <w:spacing w:line="360" w:lineRule="auto"/>
        <w:jc w:val="both"/>
        <w:rPr>
          <w:rFonts w:asciiTheme="minorBidi" w:eastAsia="Aptos" w:hAnsiTheme="minorBidi"/>
          <w:color w:val="000000" w:themeColor="text1"/>
          <w:sz w:val="22"/>
          <w:szCs w:val="22"/>
        </w:rPr>
      </w:pPr>
    </w:p>
    <w:p w14:paraId="6677326B" w14:textId="697B058B" w:rsidR="021F216E" w:rsidRPr="00583794" w:rsidRDefault="021F216E" w:rsidP="00583794">
      <w:pPr>
        <w:spacing w:line="360" w:lineRule="auto"/>
        <w:jc w:val="both"/>
        <w:rPr>
          <w:rFonts w:asciiTheme="minorBidi" w:eastAsia="Aptos" w:hAnsiTheme="minorBidi"/>
          <w:color w:val="000000" w:themeColor="text1"/>
          <w:sz w:val="22"/>
          <w:szCs w:val="22"/>
        </w:rPr>
      </w:pPr>
    </w:p>
    <w:p w14:paraId="170F35C7" w14:textId="7D637D5C" w:rsidR="021F216E" w:rsidRPr="00583794" w:rsidRDefault="021F216E" w:rsidP="00583794">
      <w:pPr>
        <w:spacing w:line="360" w:lineRule="auto"/>
        <w:jc w:val="both"/>
        <w:rPr>
          <w:rFonts w:asciiTheme="minorBidi" w:eastAsia="Aptos" w:hAnsiTheme="minorBidi"/>
          <w:color w:val="000000" w:themeColor="text1"/>
          <w:sz w:val="22"/>
          <w:szCs w:val="22"/>
        </w:rPr>
      </w:pPr>
    </w:p>
    <w:p w14:paraId="7045CDF3" w14:textId="7443E3D2" w:rsidR="021F216E" w:rsidRPr="00583794" w:rsidRDefault="021F216E" w:rsidP="00583794">
      <w:pPr>
        <w:spacing w:line="360" w:lineRule="auto"/>
        <w:jc w:val="both"/>
        <w:rPr>
          <w:rFonts w:asciiTheme="minorBidi" w:eastAsia="Aptos" w:hAnsiTheme="minorBidi"/>
          <w:color w:val="000000" w:themeColor="text1"/>
          <w:sz w:val="22"/>
          <w:szCs w:val="22"/>
        </w:rPr>
      </w:pPr>
    </w:p>
    <w:p w14:paraId="5D9B1DB9" w14:textId="47E69874" w:rsidR="021F216E" w:rsidRPr="00583794" w:rsidRDefault="021F216E" w:rsidP="00583794">
      <w:pPr>
        <w:spacing w:line="360" w:lineRule="auto"/>
        <w:jc w:val="both"/>
        <w:rPr>
          <w:rFonts w:asciiTheme="minorBidi" w:eastAsia="Aptos" w:hAnsiTheme="minorBidi"/>
          <w:i/>
          <w:iCs/>
          <w:color w:val="000000" w:themeColor="text1"/>
          <w:sz w:val="22"/>
          <w:szCs w:val="22"/>
        </w:rPr>
      </w:pPr>
    </w:p>
    <w:p w14:paraId="6FB9AA9B" w14:textId="7E6A8AEF" w:rsidR="021F216E" w:rsidRPr="00583794" w:rsidRDefault="021F216E" w:rsidP="00583794">
      <w:pPr>
        <w:spacing w:line="360" w:lineRule="auto"/>
        <w:jc w:val="both"/>
        <w:rPr>
          <w:rFonts w:asciiTheme="minorBidi" w:hAnsiTheme="minorBidi"/>
          <w:sz w:val="22"/>
          <w:szCs w:val="22"/>
        </w:rPr>
      </w:pPr>
    </w:p>
    <w:sectPr w:rsidR="021F216E" w:rsidRPr="00583794" w:rsidSect="001E126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2331C" w14:textId="77777777" w:rsidR="009F002A" w:rsidRPr="00667A86" w:rsidRDefault="009F002A" w:rsidP="00255A0D">
      <w:pPr>
        <w:spacing w:after="0" w:line="240" w:lineRule="auto"/>
      </w:pPr>
      <w:r w:rsidRPr="00667A86">
        <w:separator/>
      </w:r>
    </w:p>
  </w:endnote>
  <w:endnote w:type="continuationSeparator" w:id="0">
    <w:p w14:paraId="75D70E46" w14:textId="77777777" w:rsidR="009F002A" w:rsidRPr="00667A86" w:rsidRDefault="009F002A" w:rsidP="00255A0D">
      <w:pPr>
        <w:spacing w:after="0" w:line="240" w:lineRule="auto"/>
      </w:pPr>
      <w:r w:rsidRPr="00667A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E932" w14:textId="77777777" w:rsidR="009F002A" w:rsidRPr="00667A86" w:rsidRDefault="009F002A" w:rsidP="00255A0D">
      <w:pPr>
        <w:spacing w:after="0" w:line="240" w:lineRule="auto"/>
      </w:pPr>
      <w:r w:rsidRPr="00667A86">
        <w:separator/>
      </w:r>
    </w:p>
  </w:footnote>
  <w:footnote w:type="continuationSeparator" w:id="0">
    <w:p w14:paraId="0657F8CB" w14:textId="77777777" w:rsidR="009F002A" w:rsidRPr="00667A86" w:rsidRDefault="009F002A" w:rsidP="00255A0D">
      <w:pPr>
        <w:spacing w:after="0" w:line="240" w:lineRule="auto"/>
      </w:pPr>
      <w:r w:rsidRPr="00667A8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849479"/>
      <w:docPartObj>
        <w:docPartGallery w:val="Page Numbers (Top of Page)"/>
        <w:docPartUnique/>
      </w:docPartObj>
    </w:sdtPr>
    <w:sdtEndPr>
      <w:rPr>
        <w:rFonts w:asciiTheme="minorBidi" w:hAnsiTheme="minorBidi"/>
        <w:sz w:val="22"/>
        <w:szCs w:val="22"/>
      </w:rPr>
    </w:sdtEndPr>
    <w:sdtContent>
      <w:p w14:paraId="59196ECF" w14:textId="66FE0F98" w:rsidR="001E1266" w:rsidRPr="001E1266" w:rsidRDefault="001E1266">
        <w:pPr>
          <w:pStyle w:val="Header"/>
          <w:jc w:val="right"/>
          <w:rPr>
            <w:rFonts w:asciiTheme="minorBidi" w:hAnsiTheme="minorBidi"/>
            <w:sz w:val="22"/>
            <w:szCs w:val="22"/>
          </w:rPr>
        </w:pPr>
        <w:r w:rsidRPr="001E1266">
          <w:rPr>
            <w:rFonts w:asciiTheme="minorBidi" w:hAnsiTheme="minorBidi"/>
            <w:sz w:val="22"/>
            <w:szCs w:val="22"/>
          </w:rPr>
          <w:fldChar w:fldCharType="begin"/>
        </w:r>
        <w:r w:rsidRPr="001E1266">
          <w:rPr>
            <w:rFonts w:asciiTheme="minorBidi" w:hAnsiTheme="minorBidi"/>
            <w:sz w:val="22"/>
            <w:szCs w:val="22"/>
          </w:rPr>
          <w:instrText>PAGE   \* MERGEFORMAT</w:instrText>
        </w:r>
        <w:r w:rsidRPr="001E1266">
          <w:rPr>
            <w:rFonts w:asciiTheme="minorBidi" w:hAnsiTheme="minorBidi"/>
            <w:sz w:val="22"/>
            <w:szCs w:val="22"/>
          </w:rPr>
          <w:fldChar w:fldCharType="separate"/>
        </w:r>
        <w:r w:rsidRPr="001E1266">
          <w:rPr>
            <w:rFonts w:asciiTheme="minorBidi" w:hAnsiTheme="minorBidi"/>
            <w:sz w:val="22"/>
            <w:szCs w:val="22"/>
          </w:rPr>
          <w:t>2</w:t>
        </w:r>
        <w:r w:rsidRPr="001E1266">
          <w:rPr>
            <w:rFonts w:asciiTheme="minorBidi" w:hAnsiTheme="minorBidi"/>
            <w:sz w:val="22"/>
            <w:szCs w:val="22"/>
          </w:rPr>
          <w:fldChar w:fldCharType="end"/>
        </w:r>
      </w:p>
    </w:sdtContent>
  </w:sdt>
  <w:p w14:paraId="1C4D42BE" w14:textId="77777777" w:rsidR="001E1266" w:rsidRDefault="001E12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562D"/>
    <w:rsid w:val="0002249E"/>
    <w:rsid w:val="00024C23"/>
    <w:rsid w:val="0006597A"/>
    <w:rsid w:val="00094EFD"/>
    <w:rsid w:val="000B3283"/>
    <w:rsid w:val="000C35A9"/>
    <w:rsid w:val="000C44ED"/>
    <w:rsid w:val="000D03CC"/>
    <w:rsid w:val="000D1049"/>
    <w:rsid w:val="000D14F8"/>
    <w:rsid w:val="000E3487"/>
    <w:rsid w:val="00122EA5"/>
    <w:rsid w:val="001423BC"/>
    <w:rsid w:val="001603DD"/>
    <w:rsid w:val="001727CE"/>
    <w:rsid w:val="00174A21"/>
    <w:rsid w:val="001A0E8E"/>
    <w:rsid w:val="001A10C8"/>
    <w:rsid w:val="001C40BE"/>
    <w:rsid w:val="001E1266"/>
    <w:rsid w:val="00203E7C"/>
    <w:rsid w:val="00210CFB"/>
    <w:rsid w:val="00214A3B"/>
    <w:rsid w:val="00242EEF"/>
    <w:rsid w:val="00245103"/>
    <w:rsid w:val="00247750"/>
    <w:rsid w:val="00250D79"/>
    <w:rsid w:val="00255A0D"/>
    <w:rsid w:val="002620BF"/>
    <w:rsid w:val="0026426C"/>
    <w:rsid w:val="00274AB9"/>
    <w:rsid w:val="00277A42"/>
    <w:rsid w:val="0028199D"/>
    <w:rsid w:val="002878B8"/>
    <w:rsid w:val="002B0308"/>
    <w:rsid w:val="002D2DBF"/>
    <w:rsid w:val="002E0416"/>
    <w:rsid w:val="002E54BA"/>
    <w:rsid w:val="002F3BF4"/>
    <w:rsid w:val="00313AD6"/>
    <w:rsid w:val="003178DE"/>
    <w:rsid w:val="00320E8D"/>
    <w:rsid w:val="0033347C"/>
    <w:rsid w:val="0033411C"/>
    <w:rsid w:val="00337274"/>
    <w:rsid w:val="0035096E"/>
    <w:rsid w:val="00352BC6"/>
    <w:rsid w:val="0036796F"/>
    <w:rsid w:val="00376FB9"/>
    <w:rsid w:val="0038482A"/>
    <w:rsid w:val="00392275"/>
    <w:rsid w:val="00393904"/>
    <w:rsid w:val="003B371F"/>
    <w:rsid w:val="003B6814"/>
    <w:rsid w:val="003C6CF8"/>
    <w:rsid w:val="003D47CE"/>
    <w:rsid w:val="003E22B7"/>
    <w:rsid w:val="003F62E0"/>
    <w:rsid w:val="00415C44"/>
    <w:rsid w:val="00416066"/>
    <w:rsid w:val="00427FFB"/>
    <w:rsid w:val="004325B0"/>
    <w:rsid w:val="004349FD"/>
    <w:rsid w:val="00452CCD"/>
    <w:rsid w:val="0045333D"/>
    <w:rsid w:val="00456C61"/>
    <w:rsid w:val="004903D2"/>
    <w:rsid w:val="00491886"/>
    <w:rsid w:val="004B3A7F"/>
    <w:rsid w:val="004D005E"/>
    <w:rsid w:val="004D51FC"/>
    <w:rsid w:val="004E4C1A"/>
    <w:rsid w:val="004F767F"/>
    <w:rsid w:val="00563EB8"/>
    <w:rsid w:val="005705F2"/>
    <w:rsid w:val="00577423"/>
    <w:rsid w:val="00577EA0"/>
    <w:rsid w:val="00583794"/>
    <w:rsid w:val="005C33AB"/>
    <w:rsid w:val="005C72B8"/>
    <w:rsid w:val="005E0132"/>
    <w:rsid w:val="005F3627"/>
    <w:rsid w:val="00606E4C"/>
    <w:rsid w:val="006338E8"/>
    <w:rsid w:val="00634DDE"/>
    <w:rsid w:val="00640E4B"/>
    <w:rsid w:val="00667A86"/>
    <w:rsid w:val="006742BA"/>
    <w:rsid w:val="00675AA8"/>
    <w:rsid w:val="00684FC5"/>
    <w:rsid w:val="006A49C4"/>
    <w:rsid w:val="006C7848"/>
    <w:rsid w:val="006E55E9"/>
    <w:rsid w:val="006F067C"/>
    <w:rsid w:val="007436E1"/>
    <w:rsid w:val="007455F8"/>
    <w:rsid w:val="00785EB4"/>
    <w:rsid w:val="007A36D0"/>
    <w:rsid w:val="007B6BF7"/>
    <w:rsid w:val="007C0FD2"/>
    <w:rsid w:val="007C37D0"/>
    <w:rsid w:val="007E3DD0"/>
    <w:rsid w:val="007F0718"/>
    <w:rsid w:val="007F4F76"/>
    <w:rsid w:val="00864B68"/>
    <w:rsid w:val="008740B2"/>
    <w:rsid w:val="0087764A"/>
    <w:rsid w:val="008D01BC"/>
    <w:rsid w:val="008D5C82"/>
    <w:rsid w:val="008E28DF"/>
    <w:rsid w:val="008F2FE9"/>
    <w:rsid w:val="008F5611"/>
    <w:rsid w:val="0091530F"/>
    <w:rsid w:val="00920C3E"/>
    <w:rsid w:val="009429E4"/>
    <w:rsid w:val="009C38E4"/>
    <w:rsid w:val="009C5459"/>
    <w:rsid w:val="009F002A"/>
    <w:rsid w:val="00A04546"/>
    <w:rsid w:val="00A143C6"/>
    <w:rsid w:val="00A162A0"/>
    <w:rsid w:val="00A45BA8"/>
    <w:rsid w:val="00A475D0"/>
    <w:rsid w:val="00A507D8"/>
    <w:rsid w:val="00A53228"/>
    <w:rsid w:val="00A565CB"/>
    <w:rsid w:val="00AA0B36"/>
    <w:rsid w:val="00AA6B8E"/>
    <w:rsid w:val="00AB2B06"/>
    <w:rsid w:val="00AC5ED0"/>
    <w:rsid w:val="00AD7AAE"/>
    <w:rsid w:val="00AE02D6"/>
    <w:rsid w:val="00AF0E57"/>
    <w:rsid w:val="00B02954"/>
    <w:rsid w:val="00B038A7"/>
    <w:rsid w:val="00B2065C"/>
    <w:rsid w:val="00B325ED"/>
    <w:rsid w:val="00B52546"/>
    <w:rsid w:val="00B529F2"/>
    <w:rsid w:val="00B63FE3"/>
    <w:rsid w:val="00B70393"/>
    <w:rsid w:val="00B8785F"/>
    <w:rsid w:val="00B92B76"/>
    <w:rsid w:val="00B95FC0"/>
    <w:rsid w:val="00BB619A"/>
    <w:rsid w:val="00BC68EA"/>
    <w:rsid w:val="00BC77E7"/>
    <w:rsid w:val="00BD44A7"/>
    <w:rsid w:val="00BD4F4E"/>
    <w:rsid w:val="00BF1121"/>
    <w:rsid w:val="00BF13D4"/>
    <w:rsid w:val="00C07E3A"/>
    <w:rsid w:val="00C20569"/>
    <w:rsid w:val="00C209BD"/>
    <w:rsid w:val="00C2167F"/>
    <w:rsid w:val="00C3405A"/>
    <w:rsid w:val="00C41C7C"/>
    <w:rsid w:val="00C56B10"/>
    <w:rsid w:val="00C80D92"/>
    <w:rsid w:val="00CA360C"/>
    <w:rsid w:val="00CA384C"/>
    <w:rsid w:val="00CC28C4"/>
    <w:rsid w:val="00CC66D6"/>
    <w:rsid w:val="00CD1C5E"/>
    <w:rsid w:val="00CD347C"/>
    <w:rsid w:val="00D0570E"/>
    <w:rsid w:val="00D26667"/>
    <w:rsid w:val="00D34BF0"/>
    <w:rsid w:val="00D36EF1"/>
    <w:rsid w:val="00D54857"/>
    <w:rsid w:val="00DC2ECF"/>
    <w:rsid w:val="00DD531C"/>
    <w:rsid w:val="00DE2C51"/>
    <w:rsid w:val="00E13170"/>
    <w:rsid w:val="00E174E3"/>
    <w:rsid w:val="00E27A2D"/>
    <w:rsid w:val="00E67AE2"/>
    <w:rsid w:val="00E72E65"/>
    <w:rsid w:val="00E75140"/>
    <w:rsid w:val="00E82A25"/>
    <w:rsid w:val="00E90B50"/>
    <w:rsid w:val="00E915F1"/>
    <w:rsid w:val="00E951A6"/>
    <w:rsid w:val="00ED0B5F"/>
    <w:rsid w:val="00F117EC"/>
    <w:rsid w:val="00F13B8F"/>
    <w:rsid w:val="00F13E7A"/>
    <w:rsid w:val="00F42A1C"/>
    <w:rsid w:val="00F524B2"/>
    <w:rsid w:val="00F533B5"/>
    <w:rsid w:val="00F617AC"/>
    <w:rsid w:val="00F72D03"/>
    <w:rsid w:val="00F74110"/>
    <w:rsid w:val="00F863B3"/>
    <w:rsid w:val="00FA6EC1"/>
    <w:rsid w:val="00FA73BC"/>
    <w:rsid w:val="00FD2AB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83794"/>
    <w:pPr>
      <w:spacing w:line="360" w:lineRule="auto"/>
      <w:jc w:val="both"/>
      <w:outlineLvl w:val="0"/>
    </w:pPr>
    <w:rPr>
      <w:rFonts w:asciiTheme="minorBidi" w:eastAsia="Arial Nova" w:hAnsiTheme="minorBidi"/>
      <w:b/>
      <w:bCs/>
      <w:sz w:val="22"/>
      <w:szCs w:val="2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794"/>
    <w:rPr>
      <w:rFonts w:asciiTheme="minorBidi" w:eastAsia="Arial Nova" w:hAnsiTheme="minorBidi"/>
      <w:b/>
      <w:bCs/>
      <w:sz w:val="22"/>
      <w:szCs w:val="22"/>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TOCHeading">
    <w:name w:val="TOC Heading"/>
    <w:basedOn w:val="Heading1"/>
    <w:next w:val="Normal"/>
    <w:uiPriority w:val="39"/>
    <w:unhideWhenUsed/>
    <w:qFormat/>
    <w:rsid w:val="00920C3E"/>
    <w:pPr>
      <w:keepNext/>
      <w:keepLines/>
      <w:spacing w:before="240" w:after="0" w:line="259" w:lineRule="auto"/>
      <w:outlineLvl w:val="9"/>
    </w:pPr>
    <w:rPr>
      <w:rFonts w:asciiTheme="majorHAnsi" w:eastAsiaTheme="majorEastAsia" w:hAnsiTheme="majorHAnsi" w:cstheme="majorBidi"/>
      <w:color w:val="0F4761" w:themeColor="accent1" w:themeShade="BF"/>
      <w:sz w:val="32"/>
      <w:szCs w:val="32"/>
      <w:lang w:eastAsia="en-GB"/>
    </w:rPr>
  </w:style>
  <w:style w:type="paragraph" w:styleId="TOC1">
    <w:name w:val="toc 1"/>
    <w:basedOn w:val="Normal"/>
    <w:next w:val="Normal"/>
    <w:autoRedefine/>
    <w:uiPriority w:val="39"/>
    <w:unhideWhenUsed/>
    <w:rsid w:val="00920C3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2FA50-8199-4E2E-A132-2892CFF8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2523</Words>
  <Characters>14385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Kamran Ali</cp:lastModifiedBy>
  <cp:revision>2</cp:revision>
  <dcterms:created xsi:type="dcterms:W3CDTF">2026-07-05T17:42:00Z</dcterms:created>
  <dcterms:modified xsi:type="dcterms:W3CDTF">2026-07-05T17:42:00Z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4dfaf7f4-2ae0-4472-bb50-8237ca2d7982</vt:lpwstr>
  </property>
</Properties>
</file>