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8B30D4" w14:textId="0C70EA42" w:rsidR="00172628" w:rsidRPr="003A7309" w:rsidRDefault="009F1699" w:rsidP="00172628">
      <w:pPr>
        <w:spacing w:after="0" w:line="480" w:lineRule="auto"/>
        <w:rPr>
          <w:rFonts w:ascii="Arial" w:hAnsi="Arial" w:cs="Arial"/>
          <w:color w:val="000000"/>
          <w:shd w:val="clear" w:color="auto" w:fill="FFFFFF"/>
        </w:rPr>
      </w:pPr>
      <w:r>
        <w:rPr>
          <w:rFonts w:ascii="Arial" w:hAnsi="Arial" w:cs="Arial"/>
          <w:color w:val="000000"/>
          <w:shd w:val="clear" w:color="auto" w:fill="FFFFFF"/>
        </w:rPr>
        <w:t xml:space="preserve">Precis: </w:t>
      </w:r>
    </w:p>
    <w:p w14:paraId="575ACAFD" w14:textId="69BBE0D5" w:rsidR="00172628" w:rsidRDefault="00172628" w:rsidP="00172628">
      <w:pPr>
        <w:spacing w:after="0" w:line="480" w:lineRule="auto"/>
        <w:rPr>
          <w:rFonts w:ascii="Arial" w:hAnsi="Arial" w:cs="Arial"/>
          <w:lang w:val="en-US"/>
        </w:rPr>
      </w:pPr>
      <w:r w:rsidRPr="00975C55">
        <w:rPr>
          <w:rFonts w:ascii="Arial" w:hAnsi="Arial" w:cs="Arial"/>
          <w:lang w:val="en-US"/>
        </w:rPr>
        <w:t xml:space="preserve">The role of the Senior Investigating Officer (SIO) in UK homicide investigations is a central </w:t>
      </w:r>
      <w:r>
        <w:rPr>
          <w:rFonts w:ascii="Arial" w:hAnsi="Arial" w:cs="Arial"/>
          <w:lang w:val="en-US"/>
        </w:rPr>
        <w:t xml:space="preserve">leadership </w:t>
      </w:r>
      <w:r w:rsidRPr="00975C55">
        <w:rPr>
          <w:rFonts w:ascii="Arial" w:hAnsi="Arial" w:cs="Arial"/>
          <w:lang w:val="en-US"/>
        </w:rPr>
        <w:t xml:space="preserve">role within all UK Police Forces. It is defined within the </w:t>
      </w:r>
      <w:r>
        <w:rPr>
          <w:rFonts w:ascii="Arial" w:hAnsi="Arial" w:cs="Arial"/>
          <w:lang w:val="en-US"/>
        </w:rPr>
        <w:t xml:space="preserve">College of Policing’s </w:t>
      </w:r>
      <w:r w:rsidRPr="00975C55">
        <w:rPr>
          <w:rFonts w:ascii="Arial" w:hAnsi="Arial" w:cs="Arial"/>
          <w:lang w:val="en-US"/>
        </w:rPr>
        <w:t xml:space="preserve">Major Investigation Manual </w:t>
      </w:r>
      <w:r>
        <w:rPr>
          <w:rFonts w:ascii="Arial" w:hAnsi="Arial" w:cs="Arial"/>
          <w:lang w:val="en-US"/>
        </w:rPr>
        <w:t xml:space="preserve">2021 </w:t>
      </w:r>
      <w:r w:rsidRPr="00975C55">
        <w:rPr>
          <w:rFonts w:ascii="Arial" w:hAnsi="Arial" w:cs="Arial"/>
          <w:lang w:val="en-US"/>
        </w:rPr>
        <w:t>and Major Crime Standard Administrative Procedure Manual</w:t>
      </w:r>
      <w:r w:rsidR="00081B22">
        <w:rPr>
          <w:rFonts w:ascii="Arial" w:hAnsi="Arial" w:cs="Arial"/>
          <w:lang w:val="en-US"/>
        </w:rPr>
        <w:t xml:space="preserve"> (MIRSAP)</w:t>
      </w:r>
      <w:r w:rsidRPr="00975C55">
        <w:rPr>
          <w:rFonts w:ascii="Arial" w:hAnsi="Arial" w:cs="Arial"/>
          <w:lang w:val="en-US"/>
        </w:rPr>
        <w:t xml:space="preserve"> </w:t>
      </w:r>
      <w:r w:rsidR="00081B22">
        <w:rPr>
          <w:rFonts w:ascii="Arial" w:hAnsi="Arial" w:cs="Arial"/>
          <w:lang w:val="en-US"/>
        </w:rPr>
        <w:t>(College of Policing, 2021)</w:t>
      </w:r>
    </w:p>
    <w:p w14:paraId="67AD3A32" w14:textId="77777777" w:rsidR="00672899" w:rsidRPr="00975C55" w:rsidRDefault="00672899" w:rsidP="00172628">
      <w:pPr>
        <w:spacing w:after="0" w:line="480" w:lineRule="auto"/>
        <w:rPr>
          <w:rFonts w:ascii="Arial" w:hAnsi="Arial" w:cs="Arial"/>
          <w:lang w:val="en-US"/>
        </w:rPr>
      </w:pPr>
    </w:p>
    <w:p w14:paraId="512A25AC" w14:textId="7B9E82CD" w:rsidR="00172628" w:rsidRDefault="00172628" w:rsidP="00172628">
      <w:pPr>
        <w:spacing w:after="0" w:line="480" w:lineRule="auto"/>
        <w:rPr>
          <w:rFonts w:ascii="Arial" w:hAnsi="Arial" w:cs="Arial"/>
          <w:lang w:val="en-US"/>
        </w:rPr>
      </w:pPr>
      <w:r w:rsidRPr="00975C55">
        <w:rPr>
          <w:rFonts w:ascii="Arial" w:hAnsi="Arial" w:cs="Arial"/>
          <w:lang w:val="en-US"/>
        </w:rPr>
        <w:t>“</w:t>
      </w:r>
      <w:r w:rsidRPr="00672899">
        <w:rPr>
          <w:rFonts w:ascii="Arial" w:hAnsi="Arial" w:cs="Arial"/>
          <w:i/>
          <w:iCs/>
          <w:lang w:val="en-US"/>
        </w:rPr>
        <w:t>The role of the SIO is to be the leader of the team, provide investigative focus, coordinate and motivate the team, and to be accountable for every facet of the enquiry, whilst managing a whole host of specialist resources to maximum effect</w:t>
      </w:r>
      <w:r w:rsidRPr="00975C55">
        <w:rPr>
          <w:rFonts w:ascii="Arial" w:hAnsi="Arial" w:cs="Arial"/>
          <w:lang w:val="en-US"/>
        </w:rPr>
        <w:t>.” (</w:t>
      </w:r>
      <w:r w:rsidR="00081B22">
        <w:rPr>
          <w:rFonts w:ascii="Arial" w:hAnsi="Arial" w:cs="Arial"/>
          <w:lang w:val="en-US"/>
        </w:rPr>
        <w:t>College of Policing,</w:t>
      </w:r>
      <w:r w:rsidRPr="00975C55">
        <w:rPr>
          <w:rFonts w:ascii="Arial" w:hAnsi="Arial" w:cs="Arial"/>
          <w:lang w:val="en-US"/>
        </w:rPr>
        <w:t xml:space="preserve"> 2021) </w:t>
      </w:r>
    </w:p>
    <w:p w14:paraId="0B0CEF3B" w14:textId="77777777" w:rsidR="00672899" w:rsidRDefault="00672899" w:rsidP="00172628">
      <w:pPr>
        <w:spacing w:after="0" w:line="480" w:lineRule="auto"/>
        <w:rPr>
          <w:rFonts w:ascii="Arial" w:hAnsi="Arial" w:cs="Arial"/>
          <w:lang w:val="en-US"/>
        </w:rPr>
      </w:pPr>
    </w:p>
    <w:p w14:paraId="3525D27F" w14:textId="5A56A8AF" w:rsidR="00172628" w:rsidRDefault="00172628" w:rsidP="00172628">
      <w:pPr>
        <w:spacing w:after="0" w:line="480" w:lineRule="auto"/>
        <w:rPr>
          <w:rFonts w:ascii="Arial" w:hAnsi="Arial" w:cs="Arial"/>
          <w:lang w:val="en-US"/>
        </w:rPr>
      </w:pPr>
      <w:r>
        <w:rPr>
          <w:rFonts w:ascii="Arial" w:hAnsi="Arial" w:cs="Arial"/>
          <w:lang w:val="en-US"/>
        </w:rPr>
        <w:t>In simple terms</w:t>
      </w:r>
      <w:r w:rsidR="00F22DE2">
        <w:rPr>
          <w:rFonts w:ascii="Arial" w:hAnsi="Arial" w:cs="Arial"/>
          <w:lang w:val="en-US"/>
        </w:rPr>
        <w:t>,</w:t>
      </w:r>
      <w:r>
        <w:rPr>
          <w:rFonts w:ascii="Arial" w:hAnsi="Arial" w:cs="Arial"/>
          <w:lang w:val="en-US"/>
        </w:rPr>
        <w:t xml:space="preserve"> the job of the SIO is to </w:t>
      </w:r>
      <w:r w:rsidR="00081B22">
        <w:rPr>
          <w:rFonts w:ascii="Arial" w:hAnsi="Arial" w:cs="Arial"/>
          <w:lang w:val="en-US"/>
        </w:rPr>
        <w:t>lead</w:t>
      </w:r>
      <w:r w:rsidR="00BA1E4D">
        <w:rPr>
          <w:rFonts w:ascii="Arial" w:hAnsi="Arial" w:cs="Arial"/>
          <w:lang w:val="en-US"/>
        </w:rPr>
        <w:t xml:space="preserve"> and motivate</w:t>
      </w:r>
      <w:r w:rsidR="00081B22">
        <w:rPr>
          <w:rFonts w:ascii="Arial" w:hAnsi="Arial" w:cs="Arial"/>
          <w:lang w:val="en-US"/>
        </w:rPr>
        <w:t xml:space="preserve"> a </w:t>
      </w:r>
      <w:r w:rsidR="00672899">
        <w:rPr>
          <w:rFonts w:ascii="Arial" w:hAnsi="Arial" w:cs="Arial"/>
          <w:lang w:val="en-US"/>
        </w:rPr>
        <w:t xml:space="preserve">large </w:t>
      </w:r>
      <w:r w:rsidR="00081B22">
        <w:rPr>
          <w:rFonts w:ascii="Arial" w:hAnsi="Arial" w:cs="Arial"/>
          <w:lang w:val="en-US"/>
        </w:rPr>
        <w:t xml:space="preserve">team </w:t>
      </w:r>
      <w:r w:rsidR="00672899">
        <w:rPr>
          <w:rFonts w:ascii="Arial" w:hAnsi="Arial" w:cs="Arial"/>
          <w:lang w:val="en-US"/>
        </w:rPr>
        <w:t>of investigators</w:t>
      </w:r>
      <w:r w:rsidR="00F22DE2">
        <w:rPr>
          <w:rFonts w:ascii="Arial" w:hAnsi="Arial" w:cs="Arial"/>
          <w:lang w:val="en-US"/>
        </w:rPr>
        <w:t xml:space="preserve"> with the</w:t>
      </w:r>
      <w:r w:rsidR="00672899">
        <w:rPr>
          <w:rFonts w:ascii="Arial" w:hAnsi="Arial" w:cs="Arial"/>
          <w:lang w:val="en-US"/>
        </w:rPr>
        <w:t xml:space="preserve"> capab</w:t>
      </w:r>
      <w:r w:rsidR="00F22DE2">
        <w:rPr>
          <w:rFonts w:ascii="Arial" w:hAnsi="Arial" w:cs="Arial"/>
          <w:lang w:val="en-US"/>
        </w:rPr>
        <w:t>ility</w:t>
      </w:r>
      <w:r w:rsidR="00672899">
        <w:rPr>
          <w:rFonts w:ascii="Arial" w:hAnsi="Arial" w:cs="Arial"/>
          <w:lang w:val="en-US"/>
        </w:rPr>
        <w:t xml:space="preserve"> of</w:t>
      </w:r>
      <w:r w:rsidR="00081B22">
        <w:rPr>
          <w:rFonts w:ascii="Arial" w:hAnsi="Arial" w:cs="Arial"/>
          <w:lang w:val="en-US"/>
        </w:rPr>
        <w:t xml:space="preserve"> </w:t>
      </w:r>
      <w:r>
        <w:rPr>
          <w:rFonts w:ascii="Arial" w:hAnsi="Arial" w:cs="Arial"/>
          <w:lang w:val="en-US"/>
        </w:rPr>
        <w:t>establish</w:t>
      </w:r>
      <w:r w:rsidR="00672899">
        <w:rPr>
          <w:rFonts w:ascii="Arial" w:hAnsi="Arial" w:cs="Arial"/>
          <w:lang w:val="en-US"/>
        </w:rPr>
        <w:t>ing</w:t>
      </w:r>
      <w:r>
        <w:rPr>
          <w:rFonts w:ascii="Arial" w:hAnsi="Arial" w:cs="Arial"/>
          <w:lang w:val="en-US"/>
        </w:rPr>
        <w:t xml:space="preserve"> the </w:t>
      </w:r>
      <w:r w:rsidR="00F22DE2">
        <w:rPr>
          <w:rFonts w:ascii="Arial" w:hAnsi="Arial" w:cs="Arial"/>
          <w:lang w:val="en-US"/>
        </w:rPr>
        <w:t xml:space="preserve">identity of the </w:t>
      </w:r>
      <w:r w:rsidR="00672899">
        <w:rPr>
          <w:rFonts w:ascii="Arial" w:hAnsi="Arial" w:cs="Arial"/>
          <w:lang w:val="en-US"/>
        </w:rPr>
        <w:t>perpetrator</w:t>
      </w:r>
      <w:r w:rsidR="00F22DE2">
        <w:rPr>
          <w:rFonts w:ascii="Arial" w:hAnsi="Arial" w:cs="Arial"/>
          <w:lang w:val="en-US"/>
        </w:rPr>
        <w:t>/s</w:t>
      </w:r>
      <w:r w:rsidR="00672899">
        <w:rPr>
          <w:rFonts w:ascii="Arial" w:hAnsi="Arial" w:cs="Arial"/>
          <w:lang w:val="en-US"/>
        </w:rPr>
        <w:t xml:space="preserve"> of an </w:t>
      </w:r>
      <w:r>
        <w:rPr>
          <w:rFonts w:ascii="Arial" w:hAnsi="Arial" w:cs="Arial"/>
          <w:lang w:val="en-US"/>
        </w:rPr>
        <w:t>unlawful killing</w:t>
      </w:r>
      <w:r w:rsidR="00672899">
        <w:rPr>
          <w:rFonts w:ascii="Arial" w:hAnsi="Arial" w:cs="Arial"/>
          <w:lang w:val="en-US"/>
        </w:rPr>
        <w:t xml:space="preserve"> and to present that person to a Court of Law for trial by jury</w:t>
      </w:r>
      <w:r w:rsidR="00081B22">
        <w:rPr>
          <w:rFonts w:ascii="Arial" w:hAnsi="Arial" w:cs="Arial"/>
          <w:lang w:val="en-US"/>
        </w:rPr>
        <w:t>;</w:t>
      </w:r>
      <w:r>
        <w:rPr>
          <w:rFonts w:ascii="Arial" w:hAnsi="Arial" w:cs="Arial"/>
          <w:lang w:val="en-US"/>
        </w:rPr>
        <w:t xml:space="preserve"> </w:t>
      </w:r>
      <w:r w:rsidR="00081B22">
        <w:rPr>
          <w:rFonts w:ascii="Arial" w:hAnsi="Arial" w:cs="Arial"/>
          <w:lang w:val="en-US"/>
        </w:rPr>
        <w:t>in common law jurisdictions</w:t>
      </w:r>
      <w:r>
        <w:rPr>
          <w:rFonts w:ascii="Arial" w:hAnsi="Arial" w:cs="Arial"/>
          <w:lang w:val="en-US"/>
        </w:rPr>
        <w:t xml:space="preserve"> the burden of proof is “beyond all reasonable doubt.” </w:t>
      </w:r>
    </w:p>
    <w:p w14:paraId="54841238" w14:textId="77777777" w:rsidR="00672899" w:rsidRDefault="00672899" w:rsidP="00172628">
      <w:pPr>
        <w:spacing w:after="0" w:line="480" w:lineRule="auto"/>
        <w:rPr>
          <w:rFonts w:ascii="Arial" w:hAnsi="Arial" w:cs="Arial"/>
          <w:lang w:val="en-US"/>
        </w:rPr>
      </w:pPr>
    </w:p>
    <w:p w14:paraId="14184EA2" w14:textId="03938361" w:rsidR="009F1699" w:rsidRDefault="001F26FA" w:rsidP="00172628">
      <w:pPr>
        <w:spacing w:after="0" w:line="480" w:lineRule="auto"/>
        <w:rPr>
          <w:rFonts w:ascii="Arial" w:hAnsi="Arial" w:cs="Arial"/>
          <w:lang w:val="en-US"/>
        </w:rPr>
      </w:pPr>
      <w:r>
        <w:rPr>
          <w:rFonts w:ascii="Arial" w:hAnsi="Arial" w:cs="Arial"/>
          <w:lang w:val="en-US"/>
        </w:rPr>
        <w:t xml:space="preserve">In this </w:t>
      </w:r>
      <w:r w:rsidR="00081B22">
        <w:rPr>
          <w:rFonts w:ascii="Arial" w:hAnsi="Arial" w:cs="Arial"/>
          <w:lang w:val="en-US"/>
        </w:rPr>
        <w:t>self-reflective</w:t>
      </w:r>
      <w:r>
        <w:rPr>
          <w:rFonts w:ascii="Arial" w:hAnsi="Arial" w:cs="Arial"/>
          <w:lang w:val="en-US"/>
        </w:rPr>
        <w:t xml:space="preserve"> essay I will outline how</w:t>
      </w:r>
      <w:r w:rsidR="00F22DE2">
        <w:rPr>
          <w:rFonts w:ascii="Arial" w:hAnsi="Arial" w:cs="Arial"/>
          <w:lang w:val="en-US"/>
        </w:rPr>
        <w:t xml:space="preserve"> I lead </w:t>
      </w:r>
      <w:r w:rsidR="00BA1E4D">
        <w:rPr>
          <w:rFonts w:ascii="Arial" w:hAnsi="Arial" w:cs="Arial"/>
          <w:lang w:val="en-US"/>
        </w:rPr>
        <w:t xml:space="preserve">and motivate </w:t>
      </w:r>
      <w:r w:rsidR="00F22DE2">
        <w:rPr>
          <w:rFonts w:ascii="Arial" w:hAnsi="Arial" w:cs="Arial"/>
          <w:lang w:val="en-US"/>
        </w:rPr>
        <w:t>as an SIO overseeing homicide investigations</w:t>
      </w:r>
      <w:r w:rsidR="00BA1E4D">
        <w:rPr>
          <w:rFonts w:ascii="Arial" w:hAnsi="Arial" w:cs="Arial"/>
          <w:lang w:val="en-US"/>
        </w:rPr>
        <w:t>,</w:t>
      </w:r>
      <w:r w:rsidR="00F22DE2">
        <w:rPr>
          <w:rFonts w:ascii="Arial" w:hAnsi="Arial" w:cs="Arial"/>
          <w:lang w:val="en-US"/>
        </w:rPr>
        <w:t xml:space="preserve"> reflecting on what leadership attributes I have seen in others</w:t>
      </w:r>
      <w:r w:rsidR="00942D5B">
        <w:rPr>
          <w:rFonts w:ascii="Arial" w:hAnsi="Arial" w:cs="Arial"/>
          <w:lang w:val="en-US"/>
        </w:rPr>
        <w:t xml:space="preserve">, </w:t>
      </w:r>
      <w:r w:rsidR="00F22DE2">
        <w:rPr>
          <w:rFonts w:ascii="Arial" w:hAnsi="Arial" w:cs="Arial"/>
          <w:lang w:val="en-US"/>
        </w:rPr>
        <w:t>and how I have adapted my own leadership style as the scale of some of the challenges I have faced has increased.</w:t>
      </w:r>
      <w:r>
        <w:rPr>
          <w:rFonts w:ascii="Arial" w:hAnsi="Arial" w:cs="Arial"/>
          <w:lang w:val="en-US"/>
        </w:rPr>
        <w:t xml:space="preserve"> </w:t>
      </w:r>
    </w:p>
    <w:p w14:paraId="4D23BF8F" w14:textId="77777777" w:rsidR="009F1699" w:rsidRDefault="009F1699">
      <w:pPr>
        <w:rPr>
          <w:rFonts w:ascii="Arial" w:hAnsi="Arial" w:cs="Arial"/>
          <w:lang w:val="en-US"/>
        </w:rPr>
      </w:pPr>
      <w:r>
        <w:rPr>
          <w:rFonts w:ascii="Arial" w:hAnsi="Arial" w:cs="Arial"/>
          <w:lang w:val="en-US"/>
        </w:rPr>
        <w:br w:type="page"/>
      </w:r>
    </w:p>
    <w:p w14:paraId="3B6DEFC1" w14:textId="77777777" w:rsidR="00F22DE2" w:rsidRDefault="00F22DE2" w:rsidP="00172628">
      <w:pPr>
        <w:spacing w:after="0" w:line="480" w:lineRule="auto"/>
        <w:rPr>
          <w:rFonts w:ascii="Arial" w:hAnsi="Arial" w:cs="Arial"/>
          <w:lang w:val="en-US"/>
        </w:rPr>
      </w:pPr>
    </w:p>
    <w:p w14:paraId="33F6C61C" w14:textId="0671E7D6" w:rsidR="009F1699" w:rsidRDefault="009F1699" w:rsidP="00172628">
      <w:pPr>
        <w:spacing w:after="0" w:line="480" w:lineRule="auto"/>
        <w:rPr>
          <w:rFonts w:ascii="Arial" w:hAnsi="Arial" w:cs="Arial"/>
          <w:lang w:val="en-US"/>
        </w:rPr>
      </w:pPr>
      <w:r>
        <w:rPr>
          <w:rFonts w:ascii="Arial" w:hAnsi="Arial" w:cs="Arial"/>
          <w:lang w:val="en-US"/>
        </w:rPr>
        <w:t xml:space="preserve">Introduction: </w:t>
      </w:r>
    </w:p>
    <w:p w14:paraId="2DAED8BB" w14:textId="6758C021" w:rsidR="00F22DE2" w:rsidRDefault="00F22DE2" w:rsidP="00172628">
      <w:pPr>
        <w:spacing w:after="0" w:line="480" w:lineRule="auto"/>
        <w:rPr>
          <w:rFonts w:ascii="Arial" w:hAnsi="Arial" w:cs="Arial"/>
          <w:lang w:val="en-US"/>
        </w:rPr>
      </w:pPr>
      <w:r>
        <w:rPr>
          <w:rFonts w:ascii="Arial" w:hAnsi="Arial" w:cs="Arial"/>
          <w:lang w:val="en-US"/>
        </w:rPr>
        <w:t>A</w:t>
      </w:r>
      <w:r w:rsidR="001F26FA">
        <w:rPr>
          <w:rFonts w:ascii="Arial" w:hAnsi="Arial" w:cs="Arial"/>
          <w:lang w:val="en-US"/>
        </w:rPr>
        <w:t>s a</w:t>
      </w:r>
      <w:r w:rsidR="00081B22">
        <w:rPr>
          <w:rFonts w:ascii="Arial" w:hAnsi="Arial" w:cs="Arial"/>
          <w:lang w:val="en-US"/>
        </w:rPr>
        <w:t xml:space="preserve"> senior detective</w:t>
      </w:r>
      <w:r w:rsidR="001F26FA">
        <w:rPr>
          <w:rFonts w:ascii="Arial" w:hAnsi="Arial" w:cs="Arial"/>
          <w:lang w:val="en-US"/>
        </w:rPr>
        <w:t xml:space="preserve">, I have developed my leadership skills over the past </w:t>
      </w:r>
      <w:r w:rsidR="00081B22">
        <w:rPr>
          <w:rFonts w:ascii="Arial" w:hAnsi="Arial" w:cs="Arial"/>
          <w:lang w:val="en-US"/>
        </w:rPr>
        <w:t xml:space="preserve">2 </w:t>
      </w:r>
      <w:r w:rsidR="001F26FA">
        <w:rPr>
          <w:rFonts w:ascii="Arial" w:hAnsi="Arial" w:cs="Arial"/>
          <w:lang w:val="en-US"/>
        </w:rPr>
        <w:t>decade</w:t>
      </w:r>
      <w:r w:rsidR="00081B22">
        <w:rPr>
          <w:rFonts w:ascii="Arial" w:hAnsi="Arial" w:cs="Arial"/>
          <w:lang w:val="en-US"/>
        </w:rPr>
        <w:t>s</w:t>
      </w:r>
      <w:r w:rsidR="001F26FA">
        <w:rPr>
          <w:rFonts w:ascii="Arial" w:hAnsi="Arial" w:cs="Arial"/>
          <w:lang w:val="en-US"/>
        </w:rPr>
        <w:t xml:space="preserve"> </w:t>
      </w:r>
      <w:r w:rsidR="00942D5B">
        <w:rPr>
          <w:rFonts w:ascii="Arial" w:hAnsi="Arial" w:cs="Arial"/>
          <w:lang w:val="en-US"/>
        </w:rPr>
        <w:t xml:space="preserve">progressing through the police ranks gradually assuming more responsibility </w:t>
      </w:r>
      <w:r w:rsidR="001F26FA">
        <w:rPr>
          <w:rFonts w:ascii="Arial" w:hAnsi="Arial" w:cs="Arial"/>
          <w:lang w:val="en-US"/>
        </w:rPr>
        <w:t xml:space="preserve">managing </w:t>
      </w:r>
      <w:r w:rsidR="00EA1FAF">
        <w:rPr>
          <w:rFonts w:ascii="Arial" w:hAnsi="Arial" w:cs="Arial"/>
          <w:lang w:val="en-US"/>
        </w:rPr>
        <w:t xml:space="preserve">numerous </w:t>
      </w:r>
      <w:r w:rsidR="001F26FA">
        <w:rPr>
          <w:rFonts w:ascii="Arial" w:hAnsi="Arial" w:cs="Arial"/>
          <w:lang w:val="en-US"/>
        </w:rPr>
        <w:t>high</w:t>
      </w:r>
      <w:r w:rsidR="00457672">
        <w:rPr>
          <w:rFonts w:ascii="Arial" w:hAnsi="Arial" w:cs="Arial"/>
          <w:lang w:val="en-US"/>
        </w:rPr>
        <w:t>-</w:t>
      </w:r>
      <w:r w:rsidR="001F26FA">
        <w:rPr>
          <w:rFonts w:ascii="Arial" w:hAnsi="Arial" w:cs="Arial"/>
          <w:lang w:val="en-US"/>
        </w:rPr>
        <w:t>risk</w:t>
      </w:r>
      <w:r w:rsidR="00081B22">
        <w:rPr>
          <w:rFonts w:ascii="Arial" w:hAnsi="Arial" w:cs="Arial"/>
          <w:lang w:val="en-US"/>
        </w:rPr>
        <w:t>,</w:t>
      </w:r>
      <w:r w:rsidR="001F26FA">
        <w:rPr>
          <w:rFonts w:ascii="Arial" w:hAnsi="Arial" w:cs="Arial"/>
          <w:lang w:val="en-US"/>
        </w:rPr>
        <w:t xml:space="preserve"> high tempo criminal investigations whilst overseeing teams of detectives charged with investigating some of the most </w:t>
      </w:r>
      <w:r w:rsidR="00457672">
        <w:rPr>
          <w:rFonts w:ascii="Arial" w:hAnsi="Arial" w:cs="Arial"/>
          <w:lang w:val="en-US"/>
        </w:rPr>
        <w:t>high-profile</w:t>
      </w:r>
      <w:r w:rsidR="001F26FA">
        <w:rPr>
          <w:rFonts w:ascii="Arial" w:hAnsi="Arial" w:cs="Arial"/>
          <w:lang w:val="en-US"/>
        </w:rPr>
        <w:t xml:space="preserve"> crimes ever committed in Wales.</w:t>
      </w:r>
      <w:r w:rsidR="00457672">
        <w:rPr>
          <w:rFonts w:ascii="Arial" w:hAnsi="Arial" w:cs="Arial"/>
          <w:lang w:val="en-US"/>
        </w:rPr>
        <w:t xml:space="preserve"> I will reflect on </w:t>
      </w:r>
      <w:r>
        <w:rPr>
          <w:rFonts w:ascii="Arial" w:hAnsi="Arial" w:cs="Arial"/>
          <w:lang w:val="en-US"/>
        </w:rPr>
        <w:t>some</w:t>
      </w:r>
      <w:r w:rsidR="00457672">
        <w:rPr>
          <w:rFonts w:ascii="Arial" w:hAnsi="Arial" w:cs="Arial"/>
          <w:lang w:val="en-US"/>
        </w:rPr>
        <w:t xml:space="preserve"> leadership </w:t>
      </w:r>
      <w:r>
        <w:rPr>
          <w:rFonts w:ascii="Arial" w:hAnsi="Arial" w:cs="Arial"/>
          <w:lang w:val="en-US"/>
        </w:rPr>
        <w:t>models</w:t>
      </w:r>
      <w:r w:rsidR="00457672">
        <w:rPr>
          <w:rFonts w:ascii="Arial" w:hAnsi="Arial" w:cs="Arial"/>
          <w:lang w:val="en-US"/>
        </w:rPr>
        <w:t xml:space="preserve"> </w:t>
      </w:r>
      <w:r>
        <w:rPr>
          <w:rFonts w:ascii="Arial" w:hAnsi="Arial" w:cs="Arial"/>
          <w:lang w:val="en-US"/>
        </w:rPr>
        <w:t xml:space="preserve">and doctrines from </w:t>
      </w:r>
      <w:r w:rsidR="00942D5B">
        <w:rPr>
          <w:rFonts w:ascii="Arial" w:hAnsi="Arial" w:cs="Arial"/>
          <w:lang w:val="en-US"/>
        </w:rPr>
        <w:t xml:space="preserve">academia and from </w:t>
      </w:r>
      <w:r>
        <w:rPr>
          <w:rFonts w:ascii="Arial" w:hAnsi="Arial" w:cs="Arial"/>
          <w:lang w:val="en-US"/>
        </w:rPr>
        <w:t xml:space="preserve">pracademics </w:t>
      </w:r>
      <w:sdt>
        <w:sdtPr>
          <w:rPr>
            <w:rFonts w:ascii="Arial" w:hAnsi="Arial" w:cs="Arial"/>
            <w:lang w:val="en-US"/>
          </w:rPr>
          <w:id w:val="-1457868741"/>
          <w:citation/>
        </w:sdtPr>
        <w:sdtEndPr/>
        <w:sdtContent>
          <w:r w:rsidR="00EC405F">
            <w:rPr>
              <w:rFonts w:ascii="Arial" w:hAnsi="Arial" w:cs="Arial"/>
              <w:lang w:val="en-US"/>
            </w:rPr>
            <w:fldChar w:fldCharType="begin"/>
          </w:r>
          <w:r w:rsidR="00EC405F">
            <w:rPr>
              <w:rFonts w:ascii="Arial" w:hAnsi="Arial" w:cs="Arial"/>
            </w:rPr>
            <w:instrText xml:space="preserve"> CITATION Pic15 \l 2057 </w:instrText>
          </w:r>
          <w:r w:rsidR="00EC405F">
            <w:rPr>
              <w:rFonts w:ascii="Arial" w:hAnsi="Arial" w:cs="Arial"/>
              <w:lang w:val="en-US"/>
            </w:rPr>
            <w:fldChar w:fldCharType="separate"/>
          </w:r>
          <w:r w:rsidR="00067520" w:rsidRPr="00067520">
            <w:rPr>
              <w:rFonts w:ascii="Arial" w:hAnsi="Arial" w:cs="Arial"/>
              <w:noProof/>
            </w:rPr>
            <w:t>(Pichere, 2015)</w:t>
          </w:r>
          <w:r w:rsidR="00EC405F">
            <w:rPr>
              <w:rFonts w:ascii="Arial" w:hAnsi="Arial" w:cs="Arial"/>
              <w:lang w:val="en-US"/>
            </w:rPr>
            <w:fldChar w:fldCharType="end"/>
          </w:r>
        </w:sdtContent>
      </w:sdt>
      <w:sdt>
        <w:sdtPr>
          <w:rPr>
            <w:rFonts w:ascii="Arial" w:hAnsi="Arial" w:cs="Arial"/>
            <w:lang w:val="en-US"/>
          </w:rPr>
          <w:id w:val="895854390"/>
          <w:citation/>
        </w:sdtPr>
        <w:sdtEndPr/>
        <w:sdtContent>
          <w:r w:rsidR="00942D5B">
            <w:rPr>
              <w:rFonts w:ascii="Arial" w:hAnsi="Arial" w:cs="Arial"/>
              <w:lang w:val="en-US"/>
            </w:rPr>
            <w:fldChar w:fldCharType="begin"/>
          </w:r>
          <w:r w:rsidR="00942D5B">
            <w:rPr>
              <w:rFonts w:ascii="Arial" w:hAnsi="Arial" w:cs="Arial"/>
            </w:rPr>
            <w:instrText xml:space="preserve"> CITATION Dam19 \l 2057 </w:instrText>
          </w:r>
          <w:r w:rsidR="00942D5B">
            <w:rPr>
              <w:rFonts w:ascii="Arial" w:hAnsi="Arial" w:cs="Arial"/>
              <w:lang w:val="en-US"/>
            </w:rPr>
            <w:fldChar w:fldCharType="separate"/>
          </w:r>
          <w:r w:rsidR="00067520">
            <w:rPr>
              <w:rFonts w:ascii="Arial" w:hAnsi="Arial" w:cs="Arial"/>
              <w:noProof/>
            </w:rPr>
            <w:t xml:space="preserve"> </w:t>
          </w:r>
          <w:r w:rsidR="00067520" w:rsidRPr="00067520">
            <w:rPr>
              <w:rFonts w:ascii="Arial" w:hAnsi="Arial" w:cs="Arial"/>
              <w:noProof/>
            </w:rPr>
            <w:t>(Dame (Chief Constable Retd) Sara Thornton, 2019)</w:t>
          </w:r>
          <w:r w:rsidR="00942D5B">
            <w:rPr>
              <w:rFonts w:ascii="Arial" w:hAnsi="Arial" w:cs="Arial"/>
              <w:lang w:val="en-US"/>
            </w:rPr>
            <w:fldChar w:fldCharType="end"/>
          </w:r>
        </w:sdtContent>
      </w:sdt>
      <w:sdt>
        <w:sdtPr>
          <w:rPr>
            <w:rFonts w:ascii="Arial" w:hAnsi="Arial" w:cs="Arial"/>
            <w:lang w:val="en-US"/>
          </w:rPr>
          <w:id w:val="1901015305"/>
          <w:citation/>
        </w:sdtPr>
        <w:sdtEndPr/>
        <w:sdtContent>
          <w:r>
            <w:rPr>
              <w:rFonts w:ascii="Arial" w:hAnsi="Arial" w:cs="Arial"/>
              <w:lang w:val="en-US"/>
            </w:rPr>
            <w:fldChar w:fldCharType="begin"/>
          </w:r>
          <w:r>
            <w:rPr>
              <w:rFonts w:ascii="Arial" w:hAnsi="Arial" w:cs="Arial"/>
            </w:rPr>
            <w:instrText xml:space="preserve"> CITATION McC18 \l 2057 </w:instrText>
          </w:r>
          <w:r>
            <w:rPr>
              <w:rFonts w:ascii="Arial" w:hAnsi="Arial" w:cs="Arial"/>
              <w:lang w:val="en-US"/>
            </w:rPr>
            <w:fldChar w:fldCharType="separate"/>
          </w:r>
          <w:r w:rsidR="00067520">
            <w:rPr>
              <w:rFonts w:ascii="Arial" w:hAnsi="Arial" w:cs="Arial"/>
              <w:noProof/>
            </w:rPr>
            <w:t xml:space="preserve"> </w:t>
          </w:r>
          <w:r w:rsidR="00067520" w:rsidRPr="00067520">
            <w:rPr>
              <w:rFonts w:ascii="Arial" w:hAnsi="Arial" w:cs="Arial"/>
              <w:noProof/>
            </w:rPr>
            <w:t>(McChrystal, 2018)</w:t>
          </w:r>
          <w:r>
            <w:rPr>
              <w:rFonts w:ascii="Arial" w:hAnsi="Arial" w:cs="Arial"/>
              <w:lang w:val="en-US"/>
            </w:rPr>
            <w:fldChar w:fldCharType="end"/>
          </w:r>
        </w:sdtContent>
      </w:sdt>
      <w:sdt>
        <w:sdtPr>
          <w:rPr>
            <w:rFonts w:ascii="Arial" w:hAnsi="Arial" w:cs="Arial"/>
            <w:lang w:val="en-US"/>
          </w:rPr>
          <w:id w:val="-31199551"/>
          <w:citation/>
        </w:sdtPr>
        <w:sdtEndPr/>
        <w:sdtContent>
          <w:r>
            <w:rPr>
              <w:rFonts w:ascii="Arial" w:hAnsi="Arial" w:cs="Arial"/>
              <w:lang w:val="en-US"/>
            </w:rPr>
            <w:fldChar w:fldCharType="begin"/>
          </w:r>
          <w:r>
            <w:rPr>
              <w:rFonts w:ascii="Arial" w:hAnsi="Arial" w:cs="Arial"/>
            </w:rPr>
            <w:instrText xml:space="preserve"> CITATION Pau19 \l 2057 </w:instrText>
          </w:r>
          <w:r>
            <w:rPr>
              <w:rFonts w:ascii="Arial" w:hAnsi="Arial" w:cs="Arial"/>
              <w:lang w:val="en-US"/>
            </w:rPr>
            <w:fldChar w:fldCharType="separate"/>
          </w:r>
          <w:r w:rsidR="00067520">
            <w:rPr>
              <w:rFonts w:ascii="Arial" w:hAnsi="Arial" w:cs="Arial"/>
              <w:noProof/>
            </w:rPr>
            <w:t xml:space="preserve"> </w:t>
          </w:r>
          <w:r w:rsidR="00067520" w:rsidRPr="00067520">
            <w:rPr>
              <w:rFonts w:ascii="Arial" w:hAnsi="Arial" w:cs="Arial"/>
              <w:noProof/>
            </w:rPr>
            <w:t>(Ramshaw P, 2019)</w:t>
          </w:r>
          <w:r>
            <w:rPr>
              <w:rFonts w:ascii="Arial" w:hAnsi="Arial" w:cs="Arial"/>
              <w:lang w:val="en-US"/>
            </w:rPr>
            <w:fldChar w:fldCharType="end"/>
          </w:r>
        </w:sdtContent>
      </w:sdt>
      <w:sdt>
        <w:sdtPr>
          <w:rPr>
            <w:rFonts w:ascii="Arial" w:hAnsi="Arial" w:cs="Arial"/>
            <w:lang w:val="en-US"/>
          </w:rPr>
          <w:id w:val="1358395574"/>
          <w:citation/>
        </w:sdtPr>
        <w:sdtEndPr/>
        <w:sdtContent>
          <w:r w:rsidR="00EC0B67">
            <w:rPr>
              <w:rFonts w:ascii="Arial" w:hAnsi="Arial" w:cs="Arial"/>
              <w:lang w:val="en-US"/>
            </w:rPr>
            <w:fldChar w:fldCharType="begin"/>
          </w:r>
          <w:r w:rsidR="00EC0B67">
            <w:rPr>
              <w:rFonts w:ascii="Arial" w:hAnsi="Arial" w:cs="Arial"/>
            </w:rPr>
            <w:instrText xml:space="preserve"> CITATION Bew15 \l 2057 </w:instrText>
          </w:r>
          <w:r w:rsidR="00EC0B67">
            <w:rPr>
              <w:rFonts w:ascii="Arial" w:hAnsi="Arial" w:cs="Arial"/>
              <w:lang w:val="en-US"/>
            </w:rPr>
            <w:fldChar w:fldCharType="separate"/>
          </w:r>
          <w:r w:rsidR="00067520">
            <w:rPr>
              <w:rFonts w:ascii="Arial" w:hAnsi="Arial" w:cs="Arial"/>
              <w:noProof/>
            </w:rPr>
            <w:t xml:space="preserve"> </w:t>
          </w:r>
          <w:r w:rsidR="00067520" w:rsidRPr="00067520">
            <w:rPr>
              <w:rFonts w:ascii="Arial" w:hAnsi="Arial" w:cs="Arial"/>
              <w:noProof/>
            </w:rPr>
            <w:t>(Bew, Lord Paul, 2015)</w:t>
          </w:r>
          <w:r w:rsidR="00EC0B67">
            <w:rPr>
              <w:rFonts w:ascii="Arial" w:hAnsi="Arial" w:cs="Arial"/>
              <w:lang w:val="en-US"/>
            </w:rPr>
            <w:fldChar w:fldCharType="end"/>
          </w:r>
        </w:sdtContent>
      </w:sdt>
      <w:r w:rsidR="00EC0B67">
        <w:rPr>
          <w:rFonts w:ascii="Arial" w:hAnsi="Arial" w:cs="Arial"/>
          <w:lang w:val="en-US"/>
        </w:rPr>
        <w:t xml:space="preserve"> et al </w:t>
      </w:r>
      <w:r>
        <w:rPr>
          <w:rFonts w:ascii="Arial" w:hAnsi="Arial" w:cs="Arial"/>
          <w:lang w:val="en-US"/>
        </w:rPr>
        <w:t>in the military and police arena as well as</w:t>
      </w:r>
      <w:r w:rsidR="00EC405F">
        <w:rPr>
          <w:rFonts w:ascii="Arial" w:hAnsi="Arial" w:cs="Arial"/>
          <w:lang w:val="en-US"/>
        </w:rPr>
        <w:t xml:space="preserve"> </w:t>
      </w:r>
      <w:r>
        <w:rPr>
          <w:rFonts w:ascii="Arial" w:hAnsi="Arial" w:cs="Arial"/>
          <w:lang w:val="en-US"/>
        </w:rPr>
        <w:t xml:space="preserve">academic theory directly applicable to senior police leadership.  </w:t>
      </w:r>
    </w:p>
    <w:p w14:paraId="0C5830A9" w14:textId="728BB67E" w:rsidR="009F1699" w:rsidRDefault="00457672" w:rsidP="00172628">
      <w:pPr>
        <w:spacing w:after="0" w:line="480" w:lineRule="auto"/>
        <w:rPr>
          <w:rFonts w:ascii="Arial" w:hAnsi="Arial" w:cs="Arial"/>
          <w:lang w:val="en-US"/>
        </w:rPr>
      </w:pPr>
      <w:r>
        <w:rPr>
          <w:rFonts w:ascii="Arial" w:hAnsi="Arial" w:cs="Arial"/>
          <w:lang w:val="en-US"/>
        </w:rPr>
        <w:t>I have learnt to apply</w:t>
      </w:r>
      <w:r w:rsidR="00F22DE2">
        <w:rPr>
          <w:rFonts w:ascii="Arial" w:hAnsi="Arial" w:cs="Arial"/>
          <w:lang w:val="en-US"/>
        </w:rPr>
        <w:t xml:space="preserve"> lessons from leaders I have followed</w:t>
      </w:r>
      <w:r>
        <w:rPr>
          <w:rFonts w:ascii="Arial" w:hAnsi="Arial" w:cs="Arial"/>
          <w:lang w:val="en-US"/>
        </w:rPr>
        <w:t xml:space="preserve"> in the journey toward achieving the status of SIO</w:t>
      </w:r>
      <w:r w:rsidR="00942D5B">
        <w:rPr>
          <w:rFonts w:ascii="Arial" w:hAnsi="Arial" w:cs="Arial"/>
          <w:lang w:val="en-US"/>
        </w:rPr>
        <w:t>;</w:t>
      </w:r>
      <w:r>
        <w:rPr>
          <w:rFonts w:ascii="Arial" w:hAnsi="Arial" w:cs="Arial"/>
          <w:lang w:val="en-US"/>
        </w:rPr>
        <w:t xml:space="preserve"> and </w:t>
      </w:r>
      <w:r w:rsidR="00F22DE2">
        <w:rPr>
          <w:rFonts w:ascii="Arial" w:hAnsi="Arial" w:cs="Arial"/>
          <w:lang w:val="en-US"/>
        </w:rPr>
        <w:t xml:space="preserve">reflect on </w:t>
      </w:r>
      <w:r>
        <w:rPr>
          <w:rFonts w:ascii="Arial" w:hAnsi="Arial" w:cs="Arial"/>
          <w:lang w:val="en-US"/>
        </w:rPr>
        <w:t xml:space="preserve">how </w:t>
      </w:r>
      <w:r w:rsidR="00F22DE2">
        <w:rPr>
          <w:rFonts w:ascii="Arial" w:hAnsi="Arial" w:cs="Arial"/>
          <w:lang w:val="en-US"/>
        </w:rPr>
        <w:t xml:space="preserve">my </w:t>
      </w:r>
      <w:r>
        <w:rPr>
          <w:rFonts w:ascii="Arial" w:hAnsi="Arial" w:cs="Arial"/>
          <w:lang w:val="en-US"/>
        </w:rPr>
        <w:t>leadership o</w:t>
      </w:r>
      <w:r w:rsidR="00BA1E4D">
        <w:rPr>
          <w:rFonts w:ascii="Arial" w:hAnsi="Arial" w:cs="Arial"/>
          <w:lang w:val="en-US"/>
        </w:rPr>
        <w:t xml:space="preserve">f individuals </w:t>
      </w:r>
      <w:r w:rsidR="00AB39D6">
        <w:rPr>
          <w:rFonts w:ascii="Arial" w:hAnsi="Arial" w:cs="Arial"/>
          <w:lang w:val="en-US"/>
        </w:rPr>
        <w:t>along with</w:t>
      </w:r>
      <w:r w:rsidR="00BA1E4D">
        <w:rPr>
          <w:rFonts w:ascii="Arial" w:hAnsi="Arial" w:cs="Arial"/>
          <w:lang w:val="en-US"/>
        </w:rPr>
        <w:t xml:space="preserve"> </w:t>
      </w:r>
      <w:r>
        <w:rPr>
          <w:rFonts w:ascii="Arial" w:hAnsi="Arial" w:cs="Arial"/>
          <w:lang w:val="en-US"/>
        </w:rPr>
        <w:t xml:space="preserve">internal and external teams has influenced performance and results. I will also reflect on the changing nature of police leadership </w:t>
      </w:r>
      <w:r w:rsidR="00CE7484">
        <w:rPr>
          <w:rFonts w:ascii="Arial" w:hAnsi="Arial" w:cs="Arial"/>
          <w:lang w:val="en-US"/>
        </w:rPr>
        <w:t xml:space="preserve">and how it </w:t>
      </w:r>
      <w:r w:rsidR="00EC405F">
        <w:rPr>
          <w:rFonts w:ascii="Arial" w:hAnsi="Arial" w:cs="Arial"/>
          <w:lang w:val="en-US"/>
        </w:rPr>
        <w:t xml:space="preserve">has impacted on my leadership behaviors </w:t>
      </w:r>
      <w:r>
        <w:rPr>
          <w:rFonts w:ascii="Arial" w:hAnsi="Arial" w:cs="Arial"/>
          <w:lang w:val="en-US"/>
        </w:rPr>
        <w:t xml:space="preserve">in an ever more complex age and looking to the future </w:t>
      </w:r>
      <w:r w:rsidR="00CE7484">
        <w:rPr>
          <w:rFonts w:ascii="Arial" w:hAnsi="Arial" w:cs="Arial"/>
          <w:lang w:val="en-US"/>
        </w:rPr>
        <w:t>I will</w:t>
      </w:r>
      <w:r w:rsidR="00672899">
        <w:rPr>
          <w:rFonts w:ascii="Arial" w:hAnsi="Arial" w:cs="Arial"/>
          <w:lang w:val="en-US"/>
        </w:rPr>
        <w:t xml:space="preserve"> reflect on </w:t>
      </w:r>
      <w:r>
        <w:rPr>
          <w:rFonts w:ascii="Arial" w:hAnsi="Arial" w:cs="Arial"/>
          <w:lang w:val="en-US"/>
        </w:rPr>
        <w:t xml:space="preserve">how leadership should adapt to </w:t>
      </w:r>
      <w:r w:rsidR="00672899">
        <w:rPr>
          <w:rFonts w:ascii="Arial" w:hAnsi="Arial" w:cs="Arial"/>
          <w:lang w:val="en-US"/>
        </w:rPr>
        <w:t xml:space="preserve">face </w:t>
      </w:r>
      <w:r>
        <w:rPr>
          <w:rFonts w:ascii="Arial" w:hAnsi="Arial" w:cs="Arial"/>
          <w:lang w:val="en-US"/>
        </w:rPr>
        <w:t>policing challenges of the next few decades.</w:t>
      </w:r>
    </w:p>
    <w:p w14:paraId="7516FF61" w14:textId="77777777" w:rsidR="009F1699" w:rsidRDefault="009F1699">
      <w:pPr>
        <w:rPr>
          <w:rFonts w:ascii="Arial" w:hAnsi="Arial" w:cs="Arial"/>
          <w:lang w:val="en-US"/>
        </w:rPr>
      </w:pPr>
      <w:r>
        <w:rPr>
          <w:rFonts w:ascii="Arial" w:hAnsi="Arial" w:cs="Arial"/>
          <w:lang w:val="en-US"/>
        </w:rPr>
        <w:br w:type="page"/>
      </w:r>
    </w:p>
    <w:p w14:paraId="070F4752" w14:textId="77777777" w:rsidR="00457672" w:rsidRDefault="00457672" w:rsidP="00172628">
      <w:pPr>
        <w:spacing w:after="0" w:line="480" w:lineRule="auto"/>
        <w:rPr>
          <w:rFonts w:ascii="Arial" w:hAnsi="Arial" w:cs="Arial"/>
          <w:lang w:val="en-US"/>
        </w:rPr>
      </w:pPr>
    </w:p>
    <w:p w14:paraId="577A0658" w14:textId="42FD91F1" w:rsidR="009B0156" w:rsidRDefault="00172628" w:rsidP="00172628">
      <w:pPr>
        <w:spacing w:after="0" w:line="480" w:lineRule="auto"/>
        <w:rPr>
          <w:rFonts w:ascii="Arial" w:hAnsi="Arial" w:cs="Arial"/>
          <w:lang w:val="en-US"/>
        </w:rPr>
      </w:pPr>
      <w:r w:rsidRPr="00975C55">
        <w:rPr>
          <w:rFonts w:ascii="Arial" w:hAnsi="Arial" w:cs="Arial"/>
          <w:lang w:val="en-US"/>
        </w:rPr>
        <w:t xml:space="preserve">To become </w:t>
      </w:r>
      <w:r w:rsidR="009B0156">
        <w:rPr>
          <w:rFonts w:ascii="Arial" w:hAnsi="Arial" w:cs="Arial"/>
          <w:lang w:val="en-US"/>
        </w:rPr>
        <w:t xml:space="preserve">the </w:t>
      </w:r>
      <w:r w:rsidRPr="00975C55">
        <w:rPr>
          <w:rFonts w:ascii="Arial" w:hAnsi="Arial" w:cs="Arial"/>
          <w:lang w:val="en-US"/>
        </w:rPr>
        <w:t xml:space="preserve">SIO in charge of a Homicide investigation </w:t>
      </w:r>
      <w:r w:rsidR="00134135">
        <w:rPr>
          <w:rFonts w:ascii="Arial" w:hAnsi="Arial" w:cs="Arial"/>
          <w:lang w:val="en-US"/>
        </w:rPr>
        <w:t xml:space="preserve">one </w:t>
      </w:r>
      <w:r w:rsidR="009F1699">
        <w:rPr>
          <w:rFonts w:ascii="Arial" w:hAnsi="Arial" w:cs="Arial"/>
          <w:lang w:val="en-US"/>
        </w:rPr>
        <w:t>must</w:t>
      </w:r>
      <w:r w:rsidR="00EA1FAF">
        <w:rPr>
          <w:rFonts w:ascii="Arial" w:hAnsi="Arial" w:cs="Arial"/>
          <w:lang w:val="en-US"/>
        </w:rPr>
        <w:t xml:space="preserve"> undergo an accreditation process to evidence</w:t>
      </w:r>
      <w:r w:rsidRPr="00975C55">
        <w:rPr>
          <w:rFonts w:ascii="Arial" w:hAnsi="Arial" w:cs="Arial"/>
          <w:lang w:val="en-US"/>
        </w:rPr>
        <w:t xml:space="preserve"> investigative experience</w:t>
      </w:r>
      <w:r>
        <w:rPr>
          <w:rFonts w:ascii="Arial" w:hAnsi="Arial" w:cs="Arial"/>
          <w:lang w:val="en-US"/>
        </w:rPr>
        <w:t xml:space="preserve"> and leadership ability</w:t>
      </w:r>
      <w:r w:rsidR="00474A08">
        <w:rPr>
          <w:rFonts w:ascii="Arial" w:hAnsi="Arial" w:cs="Arial"/>
          <w:lang w:val="en-US"/>
        </w:rPr>
        <w:t xml:space="preserve"> (College of Policing, Competency and Values Framework 2017)</w:t>
      </w:r>
      <w:r w:rsidR="00EA1FAF">
        <w:rPr>
          <w:rFonts w:ascii="Arial" w:hAnsi="Arial" w:cs="Arial"/>
          <w:lang w:val="en-US"/>
        </w:rPr>
        <w:t xml:space="preserve">. </w:t>
      </w:r>
      <w:r w:rsidRPr="00975C55">
        <w:rPr>
          <w:rFonts w:ascii="Arial" w:hAnsi="Arial" w:cs="Arial"/>
          <w:lang w:val="en-US"/>
        </w:rPr>
        <w:t xml:space="preserve">In England and Wales, the officer charged with </w:t>
      </w:r>
      <w:r>
        <w:rPr>
          <w:rFonts w:ascii="Arial" w:hAnsi="Arial" w:cs="Arial"/>
          <w:lang w:val="en-US"/>
        </w:rPr>
        <w:t>leading</w:t>
      </w:r>
      <w:r w:rsidRPr="00975C55">
        <w:rPr>
          <w:rFonts w:ascii="Arial" w:hAnsi="Arial" w:cs="Arial"/>
          <w:lang w:val="en-US"/>
        </w:rPr>
        <w:t xml:space="preserve"> a homicide enquiry is required to be accredited or working toward accreditation under the College of </w:t>
      </w:r>
      <w:r w:rsidR="00474A08">
        <w:rPr>
          <w:rFonts w:ascii="Arial" w:hAnsi="Arial" w:cs="Arial"/>
          <w:lang w:val="en-US"/>
        </w:rPr>
        <w:t>P</w:t>
      </w:r>
      <w:r w:rsidRPr="00975C55">
        <w:rPr>
          <w:rFonts w:ascii="Arial" w:hAnsi="Arial" w:cs="Arial"/>
          <w:lang w:val="en-US"/>
        </w:rPr>
        <w:t xml:space="preserve">olicing’s </w:t>
      </w:r>
      <w:r w:rsidRPr="009F1699">
        <w:rPr>
          <w:rFonts w:ascii="Arial" w:hAnsi="Arial" w:cs="Arial"/>
        </w:rPr>
        <w:t>Professionali</w:t>
      </w:r>
      <w:r w:rsidR="00081B22" w:rsidRPr="009F1699">
        <w:rPr>
          <w:rFonts w:ascii="Arial" w:hAnsi="Arial" w:cs="Arial"/>
        </w:rPr>
        <w:t>s</w:t>
      </w:r>
      <w:r w:rsidRPr="009F1699">
        <w:rPr>
          <w:rFonts w:ascii="Arial" w:hAnsi="Arial" w:cs="Arial"/>
        </w:rPr>
        <w:t>ation</w:t>
      </w:r>
      <w:r w:rsidRPr="00975C55">
        <w:rPr>
          <w:rFonts w:ascii="Arial" w:hAnsi="Arial" w:cs="Arial"/>
          <w:lang w:val="en-US"/>
        </w:rPr>
        <w:t xml:space="preserve"> Investigative Program </w:t>
      </w:r>
      <w:r w:rsidR="00081B22">
        <w:rPr>
          <w:rFonts w:ascii="Arial" w:hAnsi="Arial" w:cs="Arial"/>
          <w:lang w:val="en-US"/>
        </w:rPr>
        <w:t xml:space="preserve">(PIP) </w:t>
      </w:r>
      <w:r w:rsidRPr="00975C55">
        <w:rPr>
          <w:rFonts w:ascii="Arial" w:hAnsi="Arial" w:cs="Arial"/>
          <w:lang w:val="en-US"/>
        </w:rPr>
        <w:t xml:space="preserve">framework which takes all Officers from the basic level of investigative acumen </w:t>
      </w:r>
      <w:r>
        <w:rPr>
          <w:rFonts w:ascii="Arial" w:hAnsi="Arial" w:cs="Arial"/>
          <w:lang w:val="en-US"/>
        </w:rPr>
        <w:t xml:space="preserve">following </w:t>
      </w:r>
      <w:r w:rsidRPr="00975C55">
        <w:rPr>
          <w:rFonts w:ascii="Arial" w:hAnsi="Arial" w:cs="Arial"/>
          <w:lang w:val="en-US"/>
        </w:rPr>
        <w:t xml:space="preserve">foundation training at PIP level 1 through to PIP 2 (CID) and into the more advanced </w:t>
      </w:r>
      <w:r w:rsidR="00697A28">
        <w:rPr>
          <w:rFonts w:ascii="Arial" w:hAnsi="Arial" w:cs="Arial"/>
          <w:lang w:val="en-US"/>
        </w:rPr>
        <w:t xml:space="preserve">leadership </w:t>
      </w:r>
      <w:r w:rsidRPr="00975C55">
        <w:rPr>
          <w:rFonts w:ascii="Arial" w:hAnsi="Arial" w:cs="Arial"/>
          <w:lang w:val="en-US"/>
        </w:rPr>
        <w:t>level</w:t>
      </w:r>
      <w:r w:rsidR="00697A28">
        <w:rPr>
          <w:rFonts w:ascii="Arial" w:hAnsi="Arial" w:cs="Arial"/>
          <w:lang w:val="en-US"/>
        </w:rPr>
        <w:t>s</w:t>
      </w:r>
      <w:r w:rsidRPr="00975C55">
        <w:rPr>
          <w:rFonts w:ascii="Arial" w:hAnsi="Arial" w:cs="Arial"/>
          <w:lang w:val="en-US"/>
        </w:rPr>
        <w:t xml:space="preserve"> of PIP 3 and 4</w:t>
      </w:r>
      <w:r w:rsidR="000A357C">
        <w:rPr>
          <w:rFonts w:ascii="Arial" w:hAnsi="Arial" w:cs="Arial"/>
          <w:lang w:val="en-US"/>
        </w:rPr>
        <w:t xml:space="preserve"> which is an example of a competence based achievement model </w:t>
      </w:r>
      <w:sdt>
        <w:sdtPr>
          <w:rPr>
            <w:rFonts w:ascii="Arial" w:hAnsi="Arial" w:cs="Arial"/>
            <w:lang w:val="en-US"/>
          </w:rPr>
          <w:id w:val="-1525633128"/>
          <w:citation/>
        </w:sdtPr>
        <w:sdtEndPr/>
        <w:sdtContent>
          <w:r w:rsidR="000A357C">
            <w:rPr>
              <w:rFonts w:ascii="Arial" w:hAnsi="Arial" w:cs="Arial"/>
              <w:lang w:val="en-US"/>
            </w:rPr>
            <w:fldChar w:fldCharType="begin"/>
          </w:r>
          <w:r w:rsidR="000A357C">
            <w:rPr>
              <w:rFonts w:ascii="Arial" w:hAnsi="Arial" w:cs="Arial"/>
            </w:rPr>
            <w:instrText xml:space="preserve"> CITATION Kou19 \l 2057 </w:instrText>
          </w:r>
          <w:r w:rsidR="000A357C">
            <w:rPr>
              <w:rFonts w:ascii="Arial" w:hAnsi="Arial" w:cs="Arial"/>
              <w:lang w:val="en-US"/>
            </w:rPr>
            <w:fldChar w:fldCharType="separate"/>
          </w:r>
          <w:r w:rsidR="00067520" w:rsidRPr="00067520">
            <w:rPr>
              <w:rFonts w:ascii="Arial" w:hAnsi="Arial" w:cs="Arial"/>
              <w:noProof/>
            </w:rPr>
            <w:t>(Kou Muratama, 2019)</w:t>
          </w:r>
          <w:r w:rsidR="000A357C">
            <w:rPr>
              <w:rFonts w:ascii="Arial" w:hAnsi="Arial" w:cs="Arial"/>
              <w:lang w:val="en-US"/>
            </w:rPr>
            <w:fldChar w:fldCharType="end"/>
          </w:r>
        </w:sdtContent>
      </w:sdt>
      <w:r w:rsidR="000A357C">
        <w:rPr>
          <w:rFonts w:ascii="Arial" w:hAnsi="Arial" w:cs="Arial"/>
          <w:lang w:val="en-US"/>
        </w:rPr>
        <w:t xml:space="preserve"> </w:t>
      </w:r>
      <w:r w:rsidR="00634BE3">
        <w:rPr>
          <w:rFonts w:ascii="Arial" w:hAnsi="Arial" w:cs="Arial"/>
          <w:lang w:val="en-US"/>
        </w:rPr>
        <w:t xml:space="preserve">or mastery experience </w:t>
      </w:r>
      <w:sdt>
        <w:sdtPr>
          <w:rPr>
            <w:rFonts w:ascii="Arial" w:hAnsi="Arial" w:cs="Arial"/>
            <w:lang w:val="en-US"/>
          </w:rPr>
          <w:id w:val="1326091112"/>
          <w:citation/>
        </w:sdtPr>
        <w:sdtContent>
          <w:r w:rsidR="00634BE3">
            <w:rPr>
              <w:rFonts w:ascii="Arial" w:hAnsi="Arial" w:cs="Arial"/>
              <w:lang w:val="en-US"/>
            </w:rPr>
            <w:fldChar w:fldCharType="begin"/>
          </w:r>
          <w:r w:rsidR="00634BE3">
            <w:rPr>
              <w:rFonts w:ascii="Arial" w:hAnsi="Arial" w:cs="Arial"/>
            </w:rPr>
            <w:instrText xml:space="preserve"> CITATION Ban94 \l 2057 </w:instrText>
          </w:r>
          <w:r w:rsidR="00634BE3">
            <w:rPr>
              <w:rFonts w:ascii="Arial" w:hAnsi="Arial" w:cs="Arial"/>
              <w:lang w:val="en-US"/>
            </w:rPr>
            <w:fldChar w:fldCharType="separate"/>
          </w:r>
          <w:r w:rsidR="00067520" w:rsidRPr="00067520">
            <w:rPr>
              <w:rFonts w:ascii="Arial" w:hAnsi="Arial" w:cs="Arial"/>
              <w:noProof/>
            </w:rPr>
            <w:t>(Bandura, 1994)</w:t>
          </w:r>
          <w:r w:rsidR="00634BE3">
            <w:rPr>
              <w:rFonts w:ascii="Arial" w:hAnsi="Arial" w:cs="Arial"/>
              <w:lang w:val="en-US"/>
            </w:rPr>
            <w:fldChar w:fldCharType="end"/>
          </w:r>
        </w:sdtContent>
      </w:sdt>
      <w:r w:rsidR="00634BE3">
        <w:rPr>
          <w:rFonts w:ascii="Arial" w:hAnsi="Arial" w:cs="Arial"/>
          <w:lang w:val="en-US"/>
        </w:rPr>
        <w:t xml:space="preserve"> </w:t>
      </w:r>
      <w:r w:rsidR="00CE7484">
        <w:rPr>
          <w:rFonts w:ascii="Arial" w:hAnsi="Arial" w:cs="Arial"/>
          <w:lang w:val="en-US"/>
        </w:rPr>
        <w:t>and is achieved as a result of intrinsic and extrinsic motivational factors</w:t>
      </w:r>
      <w:r w:rsidRPr="00975C55">
        <w:rPr>
          <w:rFonts w:ascii="Arial" w:hAnsi="Arial" w:cs="Arial"/>
          <w:lang w:val="en-US"/>
        </w:rPr>
        <w:t xml:space="preserve">. The PIP 3 homicide accreditation </w:t>
      </w:r>
      <w:r w:rsidR="009B0156">
        <w:rPr>
          <w:rFonts w:ascii="Arial" w:hAnsi="Arial" w:cs="Arial"/>
          <w:lang w:val="en-US"/>
        </w:rPr>
        <w:t>is gained</w:t>
      </w:r>
      <w:r w:rsidRPr="00975C55">
        <w:rPr>
          <w:rFonts w:ascii="Arial" w:hAnsi="Arial" w:cs="Arial"/>
          <w:lang w:val="en-US"/>
        </w:rPr>
        <w:t xml:space="preserve"> through demonstrable professional application</w:t>
      </w:r>
      <w:r w:rsidR="00081B22">
        <w:rPr>
          <w:rFonts w:ascii="Arial" w:hAnsi="Arial" w:cs="Arial"/>
          <w:lang w:val="en-US"/>
        </w:rPr>
        <w:t xml:space="preserve"> </w:t>
      </w:r>
      <w:r w:rsidRPr="00975C55">
        <w:rPr>
          <w:rFonts w:ascii="Arial" w:hAnsi="Arial" w:cs="Arial"/>
          <w:lang w:val="en-US"/>
        </w:rPr>
        <w:t xml:space="preserve">to the many investigative </w:t>
      </w:r>
      <w:r w:rsidR="009B0156">
        <w:rPr>
          <w:rFonts w:ascii="Arial" w:hAnsi="Arial" w:cs="Arial"/>
          <w:lang w:val="en-US"/>
        </w:rPr>
        <w:t xml:space="preserve">and leadership </w:t>
      </w:r>
      <w:r w:rsidRPr="00975C55">
        <w:rPr>
          <w:rFonts w:ascii="Arial" w:hAnsi="Arial" w:cs="Arial"/>
          <w:lang w:val="en-US"/>
        </w:rPr>
        <w:t xml:space="preserve">skills required to </w:t>
      </w:r>
      <w:r w:rsidR="00134135">
        <w:rPr>
          <w:rFonts w:ascii="Arial" w:hAnsi="Arial" w:cs="Arial"/>
          <w:lang w:val="en-US"/>
        </w:rPr>
        <w:t xml:space="preserve">lead and manage a complex operational </w:t>
      </w:r>
      <w:r w:rsidR="00EC405F">
        <w:rPr>
          <w:rFonts w:ascii="Arial" w:hAnsi="Arial" w:cs="Arial"/>
          <w:lang w:val="en-US"/>
        </w:rPr>
        <w:t>‘</w:t>
      </w:r>
      <w:r w:rsidR="00134135">
        <w:rPr>
          <w:rFonts w:ascii="Arial" w:hAnsi="Arial" w:cs="Arial"/>
          <w:lang w:val="en-US"/>
        </w:rPr>
        <w:t>team of teams</w:t>
      </w:r>
      <w:r w:rsidR="00EC405F">
        <w:rPr>
          <w:rFonts w:ascii="Arial" w:hAnsi="Arial" w:cs="Arial"/>
          <w:lang w:val="en-US"/>
        </w:rPr>
        <w:t>’</w:t>
      </w:r>
      <w:r w:rsidR="00134135">
        <w:rPr>
          <w:rFonts w:ascii="Arial" w:hAnsi="Arial" w:cs="Arial"/>
          <w:lang w:val="en-US"/>
        </w:rPr>
        <w:t xml:space="preserve"> </w:t>
      </w:r>
      <w:sdt>
        <w:sdtPr>
          <w:rPr>
            <w:rFonts w:ascii="Arial" w:hAnsi="Arial" w:cs="Arial"/>
            <w:lang w:val="en-US"/>
          </w:rPr>
          <w:id w:val="-324357237"/>
          <w:citation/>
        </w:sdtPr>
        <w:sdtEndPr/>
        <w:sdtContent>
          <w:r w:rsidR="00134135">
            <w:rPr>
              <w:rFonts w:ascii="Arial" w:hAnsi="Arial" w:cs="Arial"/>
              <w:lang w:val="en-US"/>
            </w:rPr>
            <w:fldChar w:fldCharType="begin"/>
          </w:r>
          <w:r w:rsidR="00134135">
            <w:rPr>
              <w:rFonts w:ascii="Arial" w:hAnsi="Arial" w:cs="Arial"/>
            </w:rPr>
            <w:instrText xml:space="preserve"> CITATION McC15 \l 2057 </w:instrText>
          </w:r>
          <w:r w:rsidR="00134135">
            <w:rPr>
              <w:rFonts w:ascii="Arial" w:hAnsi="Arial" w:cs="Arial"/>
              <w:lang w:val="en-US"/>
            </w:rPr>
            <w:fldChar w:fldCharType="separate"/>
          </w:r>
          <w:r w:rsidR="00067520" w:rsidRPr="00067520">
            <w:rPr>
              <w:rFonts w:ascii="Arial" w:hAnsi="Arial" w:cs="Arial"/>
              <w:noProof/>
            </w:rPr>
            <w:t>(McChrystal, 2015)</w:t>
          </w:r>
          <w:r w:rsidR="00134135">
            <w:rPr>
              <w:rFonts w:ascii="Arial" w:hAnsi="Arial" w:cs="Arial"/>
              <w:lang w:val="en-US"/>
            </w:rPr>
            <w:fldChar w:fldCharType="end"/>
          </w:r>
        </w:sdtContent>
      </w:sdt>
      <w:r w:rsidRPr="00975C55">
        <w:rPr>
          <w:rFonts w:ascii="Arial" w:hAnsi="Arial" w:cs="Arial"/>
          <w:lang w:val="en-US"/>
        </w:rPr>
        <w:t xml:space="preserve"> </w:t>
      </w:r>
      <w:r w:rsidR="00134135">
        <w:rPr>
          <w:rFonts w:ascii="Arial" w:hAnsi="Arial" w:cs="Arial"/>
          <w:lang w:val="en-US"/>
        </w:rPr>
        <w:t>that collectively gather information and evidence</w:t>
      </w:r>
      <w:r w:rsidRPr="00975C55">
        <w:rPr>
          <w:rFonts w:ascii="Arial" w:hAnsi="Arial" w:cs="Arial"/>
          <w:lang w:val="en-US"/>
        </w:rPr>
        <w:t xml:space="preserve"> to present to a Crown Court</w:t>
      </w:r>
      <w:r w:rsidR="00066E6D">
        <w:rPr>
          <w:rFonts w:ascii="Arial" w:hAnsi="Arial" w:cs="Arial"/>
          <w:lang w:val="en-US"/>
        </w:rPr>
        <w:t xml:space="preserve"> </w:t>
      </w:r>
      <w:sdt>
        <w:sdtPr>
          <w:rPr>
            <w:rFonts w:ascii="Arial" w:hAnsi="Arial" w:cs="Arial"/>
            <w:lang w:val="en-US"/>
          </w:rPr>
          <w:id w:val="-762071488"/>
          <w:citation/>
        </w:sdtPr>
        <w:sdtEndPr/>
        <w:sdtContent>
          <w:r w:rsidR="00686AB0">
            <w:rPr>
              <w:rFonts w:ascii="Arial" w:hAnsi="Arial" w:cs="Arial"/>
              <w:lang w:val="en-US"/>
            </w:rPr>
            <w:fldChar w:fldCharType="begin"/>
          </w:r>
          <w:r w:rsidR="00686AB0">
            <w:rPr>
              <w:rFonts w:ascii="Arial" w:hAnsi="Arial" w:cs="Arial"/>
            </w:rPr>
            <w:instrText xml:space="preserve"> CITATION Smi00 \l 2057 </w:instrText>
          </w:r>
          <w:r w:rsidR="00686AB0">
            <w:rPr>
              <w:rFonts w:ascii="Arial" w:hAnsi="Arial" w:cs="Arial"/>
              <w:lang w:val="en-US"/>
            </w:rPr>
            <w:fldChar w:fldCharType="separate"/>
          </w:r>
          <w:r w:rsidR="00067520" w:rsidRPr="00067520">
            <w:rPr>
              <w:rFonts w:ascii="Arial" w:hAnsi="Arial" w:cs="Arial"/>
              <w:noProof/>
            </w:rPr>
            <w:t>(Smith, 2000)</w:t>
          </w:r>
          <w:r w:rsidR="00686AB0">
            <w:rPr>
              <w:rFonts w:ascii="Arial" w:hAnsi="Arial" w:cs="Arial"/>
              <w:lang w:val="en-US"/>
            </w:rPr>
            <w:fldChar w:fldCharType="end"/>
          </w:r>
        </w:sdtContent>
      </w:sdt>
      <w:r w:rsidRPr="00975C55">
        <w:rPr>
          <w:rFonts w:ascii="Arial" w:hAnsi="Arial" w:cs="Arial"/>
          <w:lang w:val="en-US"/>
        </w:rPr>
        <w:t xml:space="preserve">. </w:t>
      </w:r>
      <w:r w:rsidR="00474A08">
        <w:rPr>
          <w:rFonts w:ascii="Arial" w:hAnsi="Arial" w:cs="Arial"/>
          <w:lang w:val="en-US"/>
        </w:rPr>
        <w:t xml:space="preserve">This </w:t>
      </w:r>
      <w:r w:rsidR="00015BEC">
        <w:rPr>
          <w:rFonts w:ascii="Arial" w:hAnsi="Arial" w:cs="Arial"/>
          <w:lang w:val="en-US"/>
        </w:rPr>
        <w:t xml:space="preserve">leadership position is similar in equivalence to the British Army’s doctrine of </w:t>
      </w:r>
      <w:r w:rsidR="00474A08">
        <w:rPr>
          <w:rFonts w:ascii="Arial" w:hAnsi="Arial" w:cs="Arial"/>
          <w:lang w:val="en-US"/>
        </w:rPr>
        <w:t xml:space="preserve">‘Mission Command’ </w:t>
      </w:r>
      <w:r w:rsidR="00015BEC">
        <w:rPr>
          <w:rFonts w:ascii="Arial" w:hAnsi="Arial" w:cs="Arial"/>
          <w:lang w:val="en-US"/>
        </w:rPr>
        <w:t xml:space="preserve">(Sharp, 2021.) </w:t>
      </w:r>
    </w:p>
    <w:p w14:paraId="3D78F8A1" w14:textId="32BA1573" w:rsidR="0046203F" w:rsidRDefault="00134135" w:rsidP="00172628">
      <w:pPr>
        <w:spacing w:after="0" w:line="480" w:lineRule="auto"/>
        <w:rPr>
          <w:rFonts w:ascii="Arial" w:hAnsi="Arial" w:cs="Arial"/>
          <w:lang w:val="en-US"/>
        </w:rPr>
      </w:pPr>
      <w:r>
        <w:rPr>
          <w:rFonts w:ascii="Arial" w:hAnsi="Arial" w:cs="Arial"/>
          <w:lang w:val="en-US"/>
        </w:rPr>
        <w:t xml:space="preserve">Having </w:t>
      </w:r>
      <w:r w:rsidR="009B0156">
        <w:rPr>
          <w:rFonts w:ascii="Arial" w:hAnsi="Arial" w:cs="Arial"/>
          <w:lang w:val="en-US"/>
        </w:rPr>
        <w:t>now reached t</w:t>
      </w:r>
      <w:r w:rsidR="00172628" w:rsidRPr="00975C55">
        <w:rPr>
          <w:rFonts w:ascii="Arial" w:hAnsi="Arial" w:cs="Arial"/>
          <w:lang w:val="en-US"/>
        </w:rPr>
        <w:t xml:space="preserve">he highest level of </w:t>
      </w:r>
      <w:r w:rsidR="00015BEC">
        <w:rPr>
          <w:rFonts w:ascii="Arial" w:hAnsi="Arial" w:cs="Arial"/>
          <w:lang w:val="en-US"/>
        </w:rPr>
        <w:t xml:space="preserve">detective </w:t>
      </w:r>
      <w:r w:rsidR="00172628" w:rsidRPr="00975C55">
        <w:rPr>
          <w:rFonts w:ascii="Arial" w:hAnsi="Arial" w:cs="Arial"/>
          <w:lang w:val="en-US"/>
        </w:rPr>
        <w:t>accreditation</w:t>
      </w:r>
      <w:r>
        <w:rPr>
          <w:rFonts w:ascii="Arial" w:hAnsi="Arial" w:cs="Arial"/>
          <w:lang w:val="en-US"/>
        </w:rPr>
        <w:t>,</w:t>
      </w:r>
      <w:r w:rsidR="00172628" w:rsidRPr="00975C55">
        <w:rPr>
          <w:rFonts w:ascii="Arial" w:hAnsi="Arial" w:cs="Arial"/>
          <w:lang w:val="en-US"/>
        </w:rPr>
        <w:t xml:space="preserve"> </w:t>
      </w:r>
      <w:r w:rsidR="009B0156">
        <w:rPr>
          <w:rFonts w:ascii="Arial" w:hAnsi="Arial" w:cs="Arial"/>
          <w:lang w:val="en-US"/>
        </w:rPr>
        <w:t xml:space="preserve">which </w:t>
      </w:r>
      <w:r w:rsidR="00172628" w:rsidRPr="00975C55">
        <w:rPr>
          <w:rFonts w:ascii="Arial" w:hAnsi="Arial" w:cs="Arial"/>
          <w:lang w:val="en-US"/>
        </w:rPr>
        <w:t xml:space="preserve">is the </w:t>
      </w:r>
      <w:r w:rsidR="00AB39D6">
        <w:rPr>
          <w:rFonts w:ascii="Arial" w:hAnsi="Arial" w:cs="Arial"/>
          <w:lang w:val="en-US"/>
        </w:rPr>
        <w:t xml:space="preserve">PIP 4 </w:t>
      </w:r>
      <w:r w:rsidR="00172628" w:rsidRPr="00975C55">
        <w:rPr>
          <w:rFonts w:ascii="Arial" w:hAnsi="Arial" w:cs="Arial"/>
          <w:lang w:val="en-US"/>
        </w:rPr>
        <w:t>Strategic Investigator</w:t>
      </w:r>
      <w:r>
        <w:rPr>
          <w:rFonts w:ascii="Arial" w:hAnsi="Arial" w:cs="Arial"/>
          <w:lang w:val="en-US"/>
        </w:rPr>
        <w:t>;</w:t>
      </w:r>
      <w:r>
        <w:rPr>
          <w:rStyle w:val="FootnoteReference"/>
          <w:rFonts w:ascii="Arial" w:hAnsi="Arial" w:cs="Arial"/>
          <w:lang w:val="en-US"/>
        </w:rPr>
        <w:footnoteReference w:id="1"/>
      </w:r>
      <w:r w:rsidR="0046203F">
        <w:rPr>
          <w:rFonts w:ascii="Arial" w:hAnsi="Arial" w:cs="Arial"/>
          <w:lang w:val="en-US"/>
        </w:rPr>
        <w:t xml:space="preserve"> I feel I am able to reflect on the leadership acumen required to undertake these roles from a position of </w:t>
      </w:r>
      <w:r w:rsidR="00697A28">
        <w:rPr>
          <w:rFonts w:ascii="Arial" w:hAnsi="Arial" w:cs="Arial"/>
          <w:lang w:val="en-US"/>
        </w:rPr>
        <w:t xml:space="preserve">professional </w:t>
      </w:r>
      <w:r w:rsidR="0046203F">
        <w:rPr>
          <w:rFonts w:ascii="Arial" w:hAnsi="Arial" w:cs="Arial"/>
          <w:lang w:val="en-US"/>
        </w:rPr>
        <w:t xml:space="preserve">knowledge but will apply reflection on how leadership </w:t>
      </w:r>
      <w:r w:rsidR="00DB6EDB">
        <w:rPr>
          <w:rFonts w:ascii="Arial" w:hAnsi="Arial" w:cs="Arial"/>
          <w:lang w:val="en-US"/>
        </w:rPr>
        <w:t>theories</w:t>
      </w:r>
      <w:r w:rsidR="0046203F">
        <w:rPr>
          <w:rFonts w:ascii="Arial" w:hAnsi="Arial" w:cs="Arial"/>
          <w:lang w:val="en-US"/>
        </w:rPr>
        <w:t xml:space="preserve"> and doctrines support my understanding of my role as an SIO</w:t>
      </w:r>
      <w:r w:rsidR="00CE7484">
        <w:rPr>
          <w:rFonts w:ascii="Arial" w:hAnsi="Arial" w:cs="Arial"/>
          <w:lang w:val="en-US"/>
        </w:rPr>
        <w:t xml:space="preserve"> </w:t>
      </w:r>
      <w:r w:rsidR="009F1699">
        <w:rPr>
          <w:rFonts w:ascii="Arial" w:hAnsi="Arial" w:cs="Arial"/>
          <w:lang w:val="en-US"/>
        </w:rPr>
        <w:t>and</w:t>
      </w:r>
      <w:r w:rsidR="00CE7484">
        <w:rPr>
          <w:rFonts w:ascii="Arial" w:hAnsi="Arial" w:cs="Arial"/>
          <w:lang w:val="en-US"/>
        </w:rPr>
        <w:t xml:space="preserve"> the journey I undertook to achieve this</w:t>
      </w:r>
      <w:r w:rsidR="0046203F">
        <w:rPr>
          <w:rFonts w:ascii="Arial" w:hAnsi="Arial" w:cs="Arial"/>
          <w:lang w:val="en-US"/>
        </w:rPr>
        <w:t>.</w:t>
      </w:r>
      <w:r w:rsidR="00DB6EDB">
        <w:rPr>
          <w:rStyle w:val="FootnoteReference"/>
          <w:rFonts w:ascii="Arial" w:hAnsi="Arial" w:cs="Arial"/>
          <w:lang w:val="en-US"/>
        </w:rPr>
        <w:footnoteReference w:id="2"/>
      </w:r>
    </w:p>
    <w:p w14:paraId="0D3D1DC1" w14:textId="50E1EE65" w:rsidR="00457672" w:rsidRDefault="00697A28" w:rsidP="00172628">
      <w:pPr>
        <w:spacing w:after="0" w:line="480" w:lineRule="auto"/>
        <w:rPr>
          <w:rFonts w:ascii="Arial" w:hAnsi="Arial" w:cs="Arial"/>
          <w:lang w:val="en-US"/>
        </w:rPr>
      </w:pPr>
      <w:r>
        <w:rPr>
          <w:rFonts w:ascii="Arial" w:hAnsi="Arial" w:cs="Arial"/>
          <w:lang w:val="en-US"/>
        </w:rPr>
        <w:t xml:space="preserve">The role of the PIP 4 Investigator </w:t>
      </w:r>
      <w:r w:rsidR="00457672">
        <w:rPr>
          <w:rFonts w:ascii="Arial" w:hAnsi="Arial" w:cs="Arial"/>
          <w:lang w:val="en-US"/>
        </w:rPr>
        <w:t>i</w:t>
      </w:r>
      <w:r>
        <w:rPr>
          <w:rFonts w:ascii="Arial" w:hAnsi="Arial" w:cs="Arial"/>
          <w:lang w:val="en-US"/>
        </w:rPr>
        <w:t xml:space="preserve">s a </w:t>
      </w:r>
      <w:r w:rsidR="00AB39D6">
        <w:rPr>
          <w:rFonts w:ascii="Arial" w:hAnsi="Arial" w:cs="Arial"/>
          <w:lang w:val="en-US"/>
        </w:rPr>
        <w:t xml:space="preserve">strategic </w:t>
      </w:r>
      <w:r>
        <w:rPr>
          <w:rFonts w:ascii="Arial" w:hAnsi="Arial" w:cs="Arial"/>
          <w:lang w:val="en-US"/>
        </w:rPr>
        <w:t xml:space="preserve">leadership role allocated to Officers who </w:t>
      </w:r>
      <w:r w:rsidR="00457672">
        <w:rPr>
          <w:rFonts w:ascii="Arial" w:hAnsi="Arial" w:cs="Arial"/>
          <w:lang w:val="en-US"/>
        </w:rPr>
        <w:t>have previously led</w:t>
      </w:r>
      <w:r>
        <w:rPr>
          <w:rFonts w:ascii="Arial" w:hAnsi="Arial" w:cs="Arial"/>
          <w:lang w:val="en-US"/>
        </w:rPr>
        <w:t xml:space="preserve"> or had ‘mission command’</w:t>
      </w:r>
      <w:r w:rsidR="00457672">
        <w:rPr>
          <w:rFonts w:ascii="Arial" w:hAnsi="Arial" w:cs="Arial"/>
          <w:lang w:val="en-US"/>
        </w:rPr>
        <w:t xml:space="preserve"> </w:t>
      </w:r>
      <w:sdt>
        <w:sdtPr>
          <w:rPr>
            <w:rFonts w:ascii="Arial" w:hAnsi="Arial" w:cs="Arial"/>
            <w:lang w:val="en-US"/>
          </w:rPr>
          <w:id w:val="-1270466438"/>
          <w:citation/>
        </w:sdtPr>
        <w:sdtEndPr/>
        <w:sdtContent>
          <w:r w:rsidR="00DC7DC7">
            <w:rPr>
              <w:rFonts w:ascii="Arial" w:hAnsi="Arial" w:cs="Arial"/>
              <w:lang w:val="en-US"/>
            </w:rPr>
            <w:fldChar w:fldCharType="begin"/>
          </w:r>
          <w:r w:rsidR="00DC7DC7">
            <w:rPr>
              <w:rFonts w:ascii="Arial" w:hAnsi="Arial" w:cs="Arial"/>
            </w:rPr>
            <w:instrText xml:space="preserve"> CITATION Cen21 \l 2057 </w:instrText>
          </w:r>
          <w:r w:rsidR="00DC7DC7">
            <w:rPr>
              <w:rFonts w:ascii="Arial" w:hAnsi="Arial" w:cs="Arial"/>
              <w:lang w:val="en-US"/>
            </w:rPr>
            <w:fldChar w:fldCharType="separate"/>
          </w:r>
          <w:r w:rsidR="00067520" w:rsidRPr="00067520">
            <w:rPr>
              <w:rFonts w:ascii="Arial" w:hAnsi="Arial" w:cs="Arial"/>
              <w:noProof/>
            </w:rPr>
            <w:t>(Centre for Army Leadership, 2021)</w:t>
          </w:r>
          <w:r w:rsidR="00DC7DC7">
            <w:rPr>
              <w:rFonts w:ascii="Arial" w:hAnsi="Arial" w:cs="Arial"/>
              <w:lang w:val="en-US"/>
            </w:rPr>
            <w:fldChar w:fldCharType="end"/>
          </w:r>
        </w:sdtContent>
      </w:sdt>
      <w:r w:rsidR="00DC7DC7">
        <w:rPr>
          <w:rFonts w:ascii="Arial" w:hAnsi="Arial" w:cs="Arial"/>
          <w:lang w:val="en-US"/>
        </w:rPr>
        <w:t xml:space="preserve"> </w:t>
      </w:r>
      <w:r>
        <w:rPr>
          <w:rFonts w:ascii="Arial" w:hAnsi="Arial" w:cs="Arial"/>
          <w:lang w:val="en-US"/>
        </w:rPr>
        <w:t>as a PIP 3</w:t>
      </w:r>
      <w:r w:rsidR="00134135">
        <w:rPr>
          <w:rFonts w:ascii="Arial" w:hAnsi="Arial" w:cs="Arial"/>
          <w:lang w:val="en-US"/>
        </w:rPr>
        <w:t xml:space="preserve">, </w:t>
      </w:r>
      <w:r w:rsidR="00AB39D6">
        <w:rPr>
          <w:rFonts w:ascii="Arial" w:hAnsi="Arial" w:cs="Arial"/>
          <w:lang w:val="en-US"/>
        </w:rPr>
        <w:t xml:space="preserve">and who have </w:t>
      </w:r>
      <w:r w:rsidR="00134135">
        <w:rPr>
          <w:rFonts w:ascii="Arial" w:hAnsi="Arial" w:cs="Arial"/>
          <w:lang w:val="en-US"/>
        </w:rPr>
        <w:t xml:space="preserve">demonstrated </w:t>
      </w:r>
      <w:r w:rsidR="000B677C">
        <w:rPr>
          <w:rFonts w:ascii="Arial" w:hAnsi="Arial" w:cs="Arial"/>
          <w:lang w:val="en-US"/>
        </w:rPr>
        <w:t xml:space="preserve">both </w:t>
      </w:r>
      <w:r w:rsidR="00134135">
        <w:rPr>
          <w:rFonts w:ascii="Arial" w:hAnsi="Arial" w:cs="Arial"/>
          <w:lang w:val="en-US"/>
        </w:rPr>
        <w:t>transformational thinking and professional competence</w:t>
      </w:r>
      <w:sdt>
        <w:sdtPr>
          <w:rPr>
            <w:rFonts w:ascii="Arial" w:hAnsi="Arial" w:cs="Arial"/>
            <w:lang w:val="en-US"/>
          </w:rPr>
          <w:id w:val="909814683"/>
          <w:citation/>
        </w:sdtPr>
        <w:sdtEndPr/>
        <w:sdtContent>
          <w:r w:rsidR="00457672">
            <w:rPr>
              <w:rFonts w:ascii="Arial" w:hAnsi="Arial" w:cs="Arial"/>
              <w:lang w:val="en-US"/>
            </w:rPr>
            <w:fldChar w:fldCharType="begin"/>
          </w:r>
          <w:r w:rsidR="00457672">
            <w:rPr>
              <w:rFonts w:ascii="Arial" w:hAnsi="Arial" w:cs="Arial"/>
            </w:rPr>
            <w:instrText xml:space="preserve"> CITATION Coo19 \l 2057 </w:instrText>
          </w:r>
          <w:r w:rsidR="00457672">
            <w:rPr>
              <w:rFonts w:ascii="Arial" w:hAnsi="Arial" w:cs="Arial"/>
              <w:lang w:val="en-US"/>
            </w:rPr>
            <w:fldChar w:fldCharType="separate"/>
          </w:r>
          <w:r w:rsidR="00067520">
            <w:rPr>
              <w:rFonts w:ascii="Arial" w:hAnsi="Arial" w:cs="Arial"/>
              <w:noProof/>
            </w:rPr>
            <w:t xml:space="preserve"> </w:t>
          </w:r>
          <w:r w:rsidR="00067520" w:rsidRPr="00067520">
            <w:rPr>
              <w:rFonts w:ascii="Arial" w:hAnsi="Arial" w:cs="Arial"/>
              <w:noProof/>
            </w:rPr>
            <w:t>(Cook, 2019)</w:t>
          </w:r>
          <w:r w:rsidR="00457672">
            <w:rPr>
              <w:rFonts w:ascii="Arial" w:hAnsi="Arial" w:cs="Arial"/>
              <w:lang w:val="en-US"/>
            </w:rPr>
            <w:fldChar w:fldCharType="end"/>
          </w:r>
        </w:sdtContent>
      </w:sdt>
      <w:sdt>
        <w:sdtPr>
          <w:rPr>
            <w:rFonts w:ascii="Arial" w:hAnsi="Arial" w:cs="Arial"/>
            <w:lang w:val="en-US"/>
          </w:rPr>
          <w:id w:val="-403919583"/>
          <w:citation/>
        </w:sdtPr>
        <w:sdtEndPr/>
        <w:sdtContent>
          <w:r w:rsidR="00457672">
            <w:rPr>
              <w:rFonts w:ascii="Arial" w:hAnsi="Arial" w:cs="Arial"/>
              <w:lang w:val="en-US"/>
            </w:rPr>
            <w:fldChar w:fldCharType="begin"/>
          </w:r>
          <w:r w:rsidR="00816453">
            <w:rPr>
              <w:rFonts w:ascii="Arial" w:hAnsi="Arial" w:cs="Arial"/>
            </w:rPr>
            <w:instrText xml:space="preserve">CITATION Nic00 \l 2057 </w:instrText>
          </w:r>
          <w:r w:rsidR="00457672">
            <w:rPr>
              <w:rFonts w:ascii="Arial" w:hAnsi="Arial" w:cs="Arial"/>
              <w:lang w:val="en-US"/>
            </w:rPr>
            <w:fldChar w:fldCharType="separate"/>
          </w:r>
          <w:r w:rsidR="00067520">
            <w:rPr>
              <w:rFonts w:ascii="Arial" w:hAnsi="Arial" w:cs="Arial"/>
              <w:noProof/>
            </w:rPr>
            <w:t xml:space="preserve"> </w:t>
          </w:r>
          <w:r w:rsidR="00067520" w:rsidRPr="00067520">
            <w:rPr>
              <w:rFonts w:ascii="Arial" w:hAnsi="Arial" w:cs="Arial"/>
              <w:noProof/>
            </w:rPr>
            <w:t>(Smith, 2000)</w:t>
          </w:r>
          <w:r w:rsidR="00457672">
            <w:rPr>
              <w:rFonts w:ascii="Arial" w:hAnsi="Arial" w:cs="Arial"/>
              <w:lang w:val="en-US"/>
            </w:rPr>
            <w:fldChar w:fldCharType="end"/>
          </w:r>
        </w:sdtContent>
      </w:sdt>
      <w:r w:rsidR="00DB6EDB">
        <w:rPr>
          <w:rFonts w:ascii="Arial" w:hAnsi="Arial" w:cs="Arial"/>
          <w:lang w:val="en-US"/>
        </w:rPr>
        <w:t xml:space="preserve"> </w:t>
      </w:r>
      <w:sdt>
        <w:sdtPr>
          <w:rPr>
            <w:rFonts w:ascii="Arial" w:hAnsi="Arial" w:cs="Arial"/>
            <w:lang w:val="en-US"/>
          </w:rPr>
          <w:id w:val="-1496794680"/>
          <w:citation/>
        </w:sdtPr>
        <w:sdtContent>
          <w:r w:rsidR="00DB6EDB">
            <w:rPr>
              <w:rFonts w:ascii="Arial" w:hAnsi="Arial" w:cs="Arial"/>
              <w:lang w:val="en-US"/>
            </w:rPr>
            <w:fldChar w:fldCharType="begin"/>
          </w:r>
          <w:r w:rsidR="00DB6EDB">
            <w:rPr>
              <w:rFonts w:ascii="Arial" w:hAnsi="Arial" w:cs="Arial"/>
            </w:rPr>
            <w:instrText xml:space="preserve"> CITATION Ban94 \l 2057 </w:instrText>
          </w:r>
          <w:r w:rsidR="00DB6EDB">
            <w:rPr>
              <w:rFonts w:ascii="Arial" w:hAnsi="Arial" w:cs="Arial"/>
              <w:lang w:val="en-US"/>
            </w:rPr>
            <w:fldChar w:fldCharType="separate"/>
          </w:r>
          <w:r w:rsidR="00067520" w:rsidRPr="00067520">
            <w:rPr>
              <w:rFonts w:ascii="Arial" w:hAnsi="Arial" w:cs="Arial"/>
              <w:noProof/>
            </w:rPr>
            <w:t>(Bandura, 1994)</w:t>
          </w:r>
          <w:r w:rsidR="00DB6EDB">
            <w:rPr>
              <w:rFonts w:ascii="Arial" w:hAnsi="Arial" w:cs="Arial"/>
              <w:lang w:val="en-US"/>
            </w:rPr>
            <w:fldChar w:fldCharType="end"/>
          </w:r>
        </w:sdtContent>
      </w:sdt>
      <w:r w:rsidR="00CE7484">
        <w:rPr>
          <w:rFonts w:ascii="Arial" w:hAnsi="Arial" w:cs="Arial"/>
          <w:lang w:val="en-US"/>
        </w:rPr>
        <w:t xml:space="preserve">. I reflect on the ambition I had 20 years ago to achieve this status and can recognize </w:t>
      </w:r>
      <w:r w:rsidR="00CE7484" w:rsidRPr="00CE7484">
        <w:rPr>
          <w:rFonts w:ascii="Arial" w:hAnsi="Arial" w:cs="Arial"/>
          <w:i/>
          <w:iCs/>
          <w:lang w:val="en-US"/>
        </w:rPr>
        <w:t>some</w:t>
      </w:r>
      <w:r w:rsidR="00CE7484">
        <w:rPr>
          <w:rFonts w:ascii="Arial" w:hAnsi="Arial" w:cs="Arial"/>
          <w:lang w:val="en-US"/>
        </w:rPr>
        <w:t xml:space="preserve"> needs theory outlined by Maslow and Herzberg </w:t>
      </w:r>
      <w:sdt>
        <w:sdtPr>
          <w:rPr>
            <w:rFonts w:ascii="Arial" w:hAnsi="Arial" w:cs="Arial"/>
            <w:lang w:val="en-US"/>
          </w:rPr>
          <w:id w:val="22295464"/>
          <w:citation/>
        </w:sdtPr>
        <w:sdtEndPr/>
        <w:sdtContent>
          <w:r w:rsidR="00CE7484">
            <w:rPr>
              <w:rFonts w:ascii="Arial" w:hAnsi="Arial" w:cs="Arial"/>
              <w:lang w:val="en-US"/>
            </w:rPr>
            <w:fldChar w:fldCharType="begin"/>
          </w:r>
          <w:r w:rsidR="00CE7484">
            <w:rPr>
              <w:rFonts w:ascii="Arial" w:hAnsi="Arial" w:cs="Arial"/>
            </w:rPr>
            <w:instrText xml:space="preserve"> CITATION Pic15 \l 2057 </w:instrText>
          </w:r>
          <w:r w:rsidR="00CE7484">
            <w:rPr>
              <w:rFonts w:ascii="Arial" w:hAnsi="Arial" w:cs="Arial"/>
              <w:lang w:val="en-US"/>
            </w:rPr>
            <w:fldChar w:fldCharType="separate"/>
          </w:r>
          <w:r w:rsidR="00067520" w:rsidRPr="00067520">
            <w:rPr>
              <w:rFonts w:ascii="Arial" w:hAnsi="Arial" w:cs="Arial"/>
              <w:noProof/>
            </w:rPr>
            <w:t>(Pichere, 2015)</w:t>
          </w:r>
          <w:r w:rsidR="00CE7484">
            <w:rPr>
              <w:rFonts w:ascii="Arial" w:hAnsi="Arial" w:cs="Arial"/>
              <w:lang w:val="en-US"/>
            </w:rPr>
            <w:fldChar w:fldCharType="end"/>
          </w:r>
        </w:sdtContent>
      </w:sdt>
      <w:r w:rsidR="00CE7484">
        <w:rPr>
          <w:rFonts w:ascii="Arial" w:hAnsi="Arial" w:cs="Arial"/>
          <w:lang w:val="en-US"/>
        </w:rPr>
        <w:t xml:space="preserve"> in the motivation </w:t>
      </w:r>
      <w:r w:rsidR="00DB6EDB">
        <w:rPr>
          <w:rFonts w:ascii="Arial" w:hAnsi="Arial" w:cs="Arial"/>
          <w:lang w:val="en-US"/>
        </w:rPr>
        <w:t xml:space="preserve">that </w:t>
      </w:r>
      <w:r w:rsidR="00CE7484">
        <w:rPr>
          <w:rFonts w:ascii="Arial" w:hAnsi="Arial" w:cs="Arial"/>
          <w:lang w:val="en-US"/>
        </w:rPr>
        <w:t>I had</w:t>
      </w:r>
      <w:r w:rsidR="00DB6EDB">
        <w:rPr>
          <w:rFonts w:ascii="Arial" w:hAnsi="Arial" w:cs="Arial"/>
          <w:lang w:val="en-US"/>
        </w:rPr>
        <w:t>,</w:t>
      </w:r>
      <w:r w:rsidR="00CE7484">
        <w:rPr>
          <w:rFonts w:ascii="Arial" w:hAnsi="Arial" w:cs="Arial"/>
          <w:lang w:val="en-US"/>
        </w:rPr>
        <w:t xml:space="preserve"> </w:t>
      </w:r>
      <w:r w:rsidR="00DB6EDB">
        <w:rPr>
          <w:rFonts w:ascii="Arial" w:hAnsi="Arial" w:cs="Arial"/>
          <w:lang w:val="en-US"/>
        </w:rPr>
        <w:t>and which</w:t>
      </w:r>
      <w:r w:rsidR="00CE7484">
        <w:rPr>
          <w:rFonts w:ascii="Arial" w:hAnsi="Arial" w:cs="Arial"/>
          <w:lang w:val="en-US"/>
        </w:rPr>
        <w:t xml:space="preserve"> maintained my commitment to achieve the leadership goals I and the service set me. I think public service altruism has been </w:t>
      </w:r>
      <w:r w:rsidR="00DB6EDB">
        <w:rPr>
          <w:rFonts w:ascii="Arial" w:hAnsi="Arial" w:cs="Arial"/>
          <w:lang w:val="en-US"/>
        </w:rPr>
        <w:t xml:space="preserve">the main motivating </w:t>
      </w:r>
      <w:r w:rsidR="00CE7484">
        <w:rPr>
          <w:rFonts w:ascii="Arial" w:hAnsi="Arial" w:cs="Arial"/>
          <w:lang w:val="en-US"/>
        </w:rPr>
        <w:t>factor</w:t>
      </w:r>
      <w:r w:rsidR="00DB6EDB">
        <w:rPr>
          <w:rFonts w:ascii="Arial" w:hAnsi="Arial" w:cs="Arial"/>
          <w:lang w:val="en-US"/>
        </w:rPr>
        <w:t xml:space="preserve"> I have witnessed in the best leaders and in</w:t>
      </w:r>
      <w:r w:rsidR="00CE7484">
        <w:rPr>
          <w:rFonts w:ascii="Arial" w:hAnsi="Arial" w:cs="Arial"/>
          <w:lang w:val="en-US"/>
        </w:rPr>
        <w:t xml:space="preserve"> those </w:t>
      </w:r>
      <w:r w:rsidR="00300052">
        <w:rPr>
          <w:rFonts w:ascii="Arial" w:hAnsi="Arial" w:cs="Arial"/>
          <w:lang w:val="en-US"/>
        </w:rPr>
        <w:t>that I have served with</w:t>
      </w:r>
      <w:r w:rsidR="00DB6EDB">
        <w:rPr>
          <w:rFonts w:ascii="Arial" w:hAnsi="Arial" w:cs="Arial"/>
          <w:lang w:val="en-US"/>
        </w:rPr>
        <w:t xml:space="preserve"> </w:t>
      </w:r>
      <w:r w:rsidR="00AB39D6">
        <w:rPr>
          <w:rFonts w:ascii="Arial" w:hAnsi="Arial" w:cs="Arial"/>
          <w:lang w:val="en-US"/>
        </w:rPr>
        <w:t xml:space="preserve">rather </w:t>
      </w:r>
      <w:r w:rsidR="00DB6EDB">
        <w:rPr>
          <w:rFonts w:ascii="Arial" w:hAnsi="Arial" w:cs="Arial"/>
          <w:lang w:val="en-US"/>
        </w:rPr>
        <w:t xml:space="preserve">than any sense that renumeration or reward was the pre-dominant motivating force. </w:t>
      </w:r>
    </w:p>
    <w:p w14:paraId="06C11CD5" w14:textId="0412AD84" w:rsidR="009B0156" w:rsidRDefault="00015BEC" w:rsidP="00172628">
      <w:pPr>
        <w:spacing w:after="0" w:line="480" w:lineRule="auto"/>
        <w:rPr>
          <w:rFonts w:ascii="Arial" w:hAnsi="Arial" w:cs="Arial"/>
          <w:lang w:val="en-US"/>
        </w:rPr>
      </w:pPr>
      <w:r>
        <w:rPr>
          <w:rFonts w:ascii="Arial" w:hAnsi="Arial" w:cs="Arial"/>
          <w:lang w:val="en-US"/>
        </w:rPr>
        <w:t xml:space="preserve">The hierarchy of command </w:t>
      </w:r>
      <w:r w:rsidR="00686AB0">
        <w:rPr>
          <w:rFonts w:ascii="Arial" w:hAnsi="Arial" w:cs="Arial"/>
          <w:lang w:val="en-US"/>
        </w:rPr>
        <w:t>i</w:t>
      </w:r>
      <w:r>
        <w:rPr>
          <w:rFonts w:ascii="Arial" w:hAnsi="Arial" w:cs="Arial"/>
          <w:lang w:val="en-US"/>
        </w:rPr>
        <w:t xml:space="preserve">n the police service </w:t>
      </w:r>
      <w:r w:rsidR="00CD2E45">
        <w:rPr>
          <w:rFonts w:ascii="Arial" w:hAnsi="Arial" w:cs="Arial"/>
          <w:lang w:val="en-US"/>
        </w:rPr>
        <w:t xml:space="preserve">has historic </w:t>
      </w:r>
      <w:r w:rsidR="00134135">
        <w:rPr>
          <w:rFonts w:ascii="Arial" w:hAnsi="Arial" w:cs="Arial"/>
          <w:lang w:val="en-US"/>
        </w:rPr>
        <w:t>lineage tha</w:t>
      </w:r>
      <w:r w:rsidR="00DB6EDB">
        <w:rPr>
          <w:rFonts w:ascii="Arial" w:hAnsi="Arial" w:cs="Arial"/>
          <w:lang w:val="en-US"/>
        </w:rPr>
        <w:t>t can</w:t>
      </w:r>
      <w:r w:rsidR="00134135">
        <w:rPr>
          <w:rFonts w:ascii="Arial" w:hAnsi="Arial" w:cs="Arial"/>
          <w:lang w:val="en-US"/>
        </w:rPr>
        <w:t xml:space="preserve"> be traced to </w:t>
      </w:r>
      <w:r w:rsidR="00CD2E45">
        <w:rPr>
          <w:rFonts w:ascii="Arial" w:hAnsi="Arial" w:cs="Arial"/>
          <w:lang w:val="en-US"/>
        </w:rPr>
        <w:t>military leadership doctrine</w:t>
      </w:r>
      <w:sdt>
        <w:sdtPr>
          <w:rPr>
            <w:rFonts w:ascii="Arial" w:hAnsi="Arial" w:cs="Arial"/>
            <w:lang w:val="en-US"/>
          </w:rPr>
          <w:id w:val="-700861128"/>
          <w:citation/>
        </w:sdtPr>
        <w:sdtEndPr/>
        <w:sdtContent>
          <w:r w:rsidR="000128A0">
            <w:rPr>
              <w:rFonts w:ascii="Arial" w:hAnsi="Arial" w:cs="Arial"/>
              <w:lang w:val="en-US"/>
            </w:rPr>
            <w:fldChar w:fldCharType="begin"/>
          </w:r>
          <w:r w:rsidR="000128A0">
            <w:rPr>
              <w:rFonts w:ascii="Arial" w:hAnsi="Arial" w:cs="Arial"/>
            </w:rPr>
            <w:instrText xml:space="preserve"> CITATION Pau19 \l 2057 </w:instrText>
          </w:r>
          <w:r w:rsidR="000128A0">
            <w:rPr>
              <w:rFonts w:ascii="Arial" w:hAnsi="Arial" w:cs="Arial"/>
              <w:lang w:val="en-US"/>
            </w:rPr>
            <w:fldChar w:fldCharType="separate"/>
          </w:r>
          <w:r w:rsidR="00067520">
            <w:rPr>
              <w:rFonts w:ascii="Arial" w:hAnsi="Arial" w:cs="Arial"/>
              <w:noProof/>
            </w:rPr>
            <w:t xml:space="preserve"> </w:t>
          </w:r>
          <w:r w:rsidR="00067520" w:rsidRPr="00067520">
            <w:rPr>
              <w:rFonts w:ascii="Arial" w:hAnsi="Arial" w:cs="Arial"/>
              <w:noProof/>
            </w:rPr>
            <w:t>(Ramshaw P, 2019)</w:t>
          </w:r>
          <w:r w:rsidR="000128A0">
            <w:rPr>
              <w:rFonts w:ascii="Arial" w:hAnsi="Arial" w:cs="Arial"/>
              <w:lang w:val="en-US"/>
            </w:rPr>
            <w:fldChar w:fldCharType="end"/>
          </w:r>
        </w:sdtContent>
      </w:sdt>
      <w:r w:rsidR="00134135">
        <w:rPr>
          <w:rFonts w:ascii="Arial" w:hAnsi="Arial" w:cs="Arial"/>
          <w:lang w:val="en-US"/>
        </w:rPr>
        <w:t>, albeit</w:t>
      </w:r>
      <w:r w:rsidR="00CD2E45">
        <w:rPr>
          <w:rFonts w:ascii="Arial" w:hAnsi="Arial" w:cs="Arial"/>
          <w:lang w:val="en-US"/>
        </w:rPr>
        <w:t xml:space="preserve"> adapted to </w:t>
      </w:r>
      <w:r w:rsidR="00134135">
        <w:rPr>
          <w:rFonts w:ascii="Arial" w:hAnsi="Arial" w:cs="Arial"/>
          <w:lang w:val="en-US"/>
        </w:rPr>
        <w:t xml:space="preserve">fit a </w:t>
      </w:r>
      <w:r w:rsidR="00CD2E45">
        <w:rPr>
          <w:rFonts w:ascii="Arial" w:hAnsi="Arial" w:cs="Arial"/>
          <w:lang w:val="en-US"/>
        </w:rPr>
        <w:t>civil emergency</w:t>
      </w:r>
      <w:r w:rsidR="00DC7DC7">
        <w:rPr>
          <w:rFonts w:ascii="Arial" w:hAnsi="Arial" w:cs="Arial"/>
          <w:lang w:val="en-US"/>
        </w:rPr>
        <w:t xml:space="preserve"> service </w:t>
      </w:r>
      <w:r w:rsidR="00CD2E45">
        <w:rPr>
          <w:rFonts w:ascii="Arial" w:hAnsi="Arial" w:cs="Arial"/>
          <w:lang w:val="en-US"/>
        </w:rPr>
        <w:t>command structure (Arbuthnot, 2008.) Th</w:t>
      </w:r>
      <w:r w:rsidR="00AB5812">
        <w:rPr>
          <w:rFonts w:ascii="Arial" w:hAnsi="Arial" w:cs="Arial"/>
          <w:lang w:val="en-US"/>
        </w:rPr>
        <w:t xml:space="preserve">is </w:t>
      </w:r>
      <w:r w:rsidR="00CD2E45">
        <w:rPr>
          <w:rFonts w:ascii="Arial" w:hAnsi="Arial" w:cs="Arial"/>
          <w:lang w:val="en-US"/>
        </w:rPr>
        <w:t>historic lineage to military leadership doctrine</w:t>
      </w:r>
      <w:r w:rsidR="00AB5812">
        <w:rPr>
          <w:rFonts w:ascii="Arial" w:hAnsi="Arial" w:cs="Arial"/>
          <w:lang w:val="en-US"/>
        </w:rPr>
        <w:t>;</w:t>
      </w:r>
      <w:r w:rsidR="00CD2E45">
        <w:rPr>
          <w:rFonts w:ascii="Arial" w:hAnsi="Arial" w:cs="Arial"/>
          <w:lang w:val="en-US"/>
        </w:rPr>
        <w:t xml:space="preserve"> </w:t>
      </w:r>
      <w:r w:rsidR="00AB5812">
        <w:rPr>
          <w:rFonts w:ascii="Arial" w:hAnsi="Arial" w:cs="Arial"/>
          <w:lang w:val="en-US"/>
        </w:rPr>
        <w:t>albeit</w:t>
      </w:r>
      <w:r w:rsidR="00CD2E45">
        <w:rPr>
          <w:rFonts w:ascii="Arial" w:hAnsi="Arial" w:cs="Arial"/>
          <w:lang w:val="en-US"/>
        </w:rPr>
        <w:t xml:space="preserve"> adapted</w:t>
      </w:r>
      <w:r w:rsidR="00AB5812">
        <w:rPr>
          <w:rFonts w:ascii="Arial" w:hAnsi="Arial" w:cs="Arial"/>
          <w:lang w:val="en-US"/>
        </w:rPr>
        <w:t xml:space="preserve"> many times</w:t>
      </w:r>
      <w:r w:rsidR="00CD2E45">
        <w:rPr>
          <w:rFonts w:ascii="Arial" w:hAnsi="Arial" w:cs="Arial"/>
          <w:lang w:val="en-US"/>
        </w:rPr>
        <w:t xml:space="preserve"> in the past 150 years</w:t>
      </w:r>
      <w:r w:rsidR="00AB5812">
        <w:rPr>
          <w:rFonts w:ascii="Arial" w:hAnsi="Arial" w:cs="Arial"/>
          <w:lang w:val="en-US"/>
        </w:rPr>
        <w:t>,</w:t>
      </w:r>
      <w:r w:rsidR="00CD2E45">
        <w:rPr>
          <w:rFonts w:ascii="Arial" w:hAnsi="Arial" w:cs="Arial"/>
          <w:lang w:val="en-US"/>
        </w:rPr>
        <w:t xml:space="preserve"> </w:t>
      </w:r>
      <w:r w:rsidR="00AB5812">
        <w:rPr>
          <w:rFonts w:ascii="Arial" w:hAnsi="Arial" w:cs="Arial"/>
          <w:lang w:val="en-US"/>
        </w:rPr>
        <w:t xml:space="preserve">continues to evolve, </w:t>
      </w:r>
      <w:r w:rsidR="00CD2E45">
        <w:rPr>
          <w:rFonts w:ascii="Arial" w:hAnsi="Arial" w:cs="Arial"/>
          <w:lang w:val="en-US"/>
        </w:rPr>
        <w:t>from being heavily reliant on transactional command and control</w:t>
      </w:r>
      <w:r w:rsidR="00AB5812">
        <w:rPr>
          <w:rFonts w:ascii="Arial" w:hAnsi="Arial" w:cs="Arial"/>
          <w:lang w:val="en-US"/>
        </w:rPr>
        <w:t xml:space="preserve"> nearly 3 decades ago; when I started service, </w:t>
      </w:r>
      <w:r w:rsidR="00CD2E45">
        <w:rPr>
          <w:rFonts w:ascii="Arial" w:hAnsi="Arial" w:cs="Arial"/>
          <w:lang w:val="en-US"/>
        </w:rPr>
        <w:t>to the more</w:t>
      </w:r>
      <w:r w:rsidR="00060C14">
        <w:rPr>
          <w:rFonts w:ascii="Arial" w:hAnsi="Arial" w:cs="Arial"/>
          <w:lang w:val="en-US"/>
        </w:rPr>
        <w:t xml:space="preserve"> fluid</w:t>
      </w:r>
      <w:r w:rsidR="00565860">
        <w:rPr>
          <w:rFonts w:ascii="Arial" w:hAnsi="Arial" w:cs="Arial"/>
          <w:lang w:val="en-US"/>
        </w:rPr>
        <w:t>,</w:t>
      </w:r>
      <w:r w:rsidR="00CD2E45">
        <w:rPr>
          <w:rFonts w:ascii="Arial" w:hAnsi="Arial" w:cs="Arial"/>
          <w:lang w:val="en-US"/>
        </w:rPr>
        <w:t xml:space="preserve"> adaptive</w:t>
      </w:r>
      <w:r w:rsidR="00DC7DC7">
        <w:rPr>
          <w:rFonts w:ascii="Arial" w:hAnsi="Arial" w:cs="Arial"/>
          <w:lang w:val="en-US"/>
        </w:rPr>
        <w:t xml:space="preserve"> </w:t>
      </w:r>
      <w:r w:rsidR="00686AB0">
        <w:rPr>
          <w:rFonts w:ascii="Arial" w:hAnsi="Arial" w:cs="Arial"/>
          <w:lang w:val="en-US"/>
        </w:rPr>
        <w:t xml:space="preserve">and transformational style of leadership that we see today </w:t>
      </w:r>
      <w:sdt>
        <w:sdtPr>
          <w:rPr>
            <w:rFonts w:ascii="Arial" w:hAnsi="Arial" w:cs="Arial"/>
            <w:lang w:val="en-US"/>
          </w:rPr>
          <w:id w:val="-2073726585"/>
          <w:citation/>
        </w:sdtPr>
        <w:sdtEndPr/>
        <w:sdtContent>
          <w:r w:rsidR="00686AB0">
            <w:rPr>
              <w:rFonts w:ascii="Arial" w:hAnsi="Arial" w:cs="Arial"/>
              <w:lang w:val="en-US"/>
            </w:rPr>
            <w:fldChar w:fldCharType="begin"/>
          </w:r>
          <w:r w:rsidR="000128A0">
            <w:rPr>
              <w:rFonts w:ascii="Arial" w:hAnsi="Arial" w:cs="Arial"/>
            </w:rPr>
            <w:instrText xml:space="preserve">CITATION Pau19 \l 2057 </w:instrText>
          </w:r>
          <w:r w:rsidR="00686AB0">
            <w:rPr>
              <w:rFonts w:ascii="Arial" w:hAnsi="Arial" w:cs="Arial"/>
              <w:lang w:val="en-US"/>
            </w:rPr>
            <w:fldChar w:fldCharType="separate"/>
          </w:r>
          <w:r w:rsidR="00067520" w:rsidRPr="00067520">
            <w:rPr>
              <w:rFonts w:ascii="Arial" w:hAnsi="Arial" w:cs="Arial"/>
              <w:noProof/>
            </w:rPr>
            <w:t>(Ramshaw P, 2019)</w:t>
          </w:r>
          <w:r w:rsidR="00686AB0">
            <w:rPr>
              <w:rFonts w:ascii="Arial" w:hAnsi="Arial" w:cs="Arial"/>
              <w:lang w:val="en-US"/>
            </w:rPr>
            <w:fldChar w:fldCharType="end"/>
          </w:r>
        </w:sdtContent>
      </w:sdt>
      <w:r w:rsidR="00CD2E45">
        <w:rPr>
          <w:rFonts w:ascii="Arial" w:hAnsi="Arial" w:cs="Arial"/>
          <w:lang w:val="en-US"/>
        </w:rPr>
        <w:t xml:space="preserve"> </w:t>
      </w:r>
      <w:sdt>
        <w:sdtPr>
          <w:rPr>
            <w:rFonts w:ascii="Arial" w:hAnsi="Arial" w:cs="Arial"/>
            <w:lang w:val="en-US"/>
          </w:rPr>
          <w:id w:val="394631925"/>
          <w:citation/>
        </w:sdtPr>
        <w:sdtContent>
          <w:r w:rsidR="00366E26">
            <w:rPr>
              <w:rFonts w:ascii="Arial" w:hAnsi="Arial" w:cs="Arial"/>
              <w:lang w:val="en-US"/>
            </w:rPr>
            <w:fldChar w:fldCharType="begin"/>
          </w:r>
          <w:r w:rsidR="00366E26">
            <w:rPr>
              <w:rFonts w:ascii="Arial" w:hAnsi="Arial" w:cs="Arial"/>
            </w:rPr>
            <w:instrText xml:space="preserve"> CITATION Dam19 \l 2057 </w:instrText>
          </w:r>
          <w:r w:rsidR="00366E26">
            <w:rPr>
              <w:rFonts w:ascii="Arial" w:hAnsi="Arial" w:cs="Arial"/>
              <w:lang w:val="en-US"/>
            </w:rPr>
            <w:fldChar w:fldCharType="separate"/>
          </w:r>
          <w:r w:rsidR="00067520" w:rsidRPr="00067520">
            <w:rPr>
              <w:rFonts w:ascii="Arial" w:hAnsi="Arial" w:cs="Arial"/>
              <w:noProof/>
            </w:rPr>
            <w:t>(Dame (Chief Constable Retd) Sara Thornton, 2019)</w:t>
          </w:r>
          <w:r w:rsidR="00366E26">
            <w:rPr>
              <w:rFonts w:ascii="Arial" w:hAnsi="Arial" w:cs="Arial"/>
              <w:lang w:val="en-US"/>
            </w:rPr>
            <w:fldChar w:fldCharType="end"/>
          </w:r>
        </w:sdtContent>
      </w:sdt>
      <w:r w:rsidR="000B677C">
        <w:rPr>
          <w:rFonts w:ascii="Arial" w:hAnsi="Arial" w:cs="Arial"/>
          <w:lang w:val="en-US"/>
        </w:rPr>
        <w:t>.</w:t>
      </w:r>
      <w:r w:rsidR="00CD2E45">
        <w:rPr>
          <w:rFonts w:ascii="Arial" w:hAnsi="Arial" w:cs="Arial"/>
          <w:lang w:val="en-US"/>
        </w:rPr>
        <w:t xml:space="preserve"> </w:t>
      </w:r>
      <w:r w:rsidR="00686AB0">
        <w:rPr>
          <w:rFonts w:ascii="Arial" w:hAnsi="Arial" w:cs="Arial"/>
          <w:lang w:val="en-US"/>
        </w:rPr>
        <w:t xml:space="preserve">The modern trajectory of police </w:t>
      </w:r>
      <w:r w:rsidR="00300052">
        <w:rPr>
          <w:rFonts w:ascii="Arial" w:hAnsi="Arial" w:cs="Arial"/>
          <w:lang w:val="en-US"/>
        </w:rPr>
        <w:t>and military leadership doctrines is evolving</w:t>
      </w:r>
      <w:r w:rsidR="00686AB0">
        <w:rPr>
          <w:rFonts w:ascii="Arial" w:hAnsi="Arial" w:cs="Arial"/>
          <w:lang w:val="en-US"/>
        </w:rPr>
        <w:t xml:space="preserve"> to develop innovative and transformational leaders who have a ‘futures thinking’ approach to command</w:t>
      </w:r>
      <w:sdt>
        <w:sdtPr>
          <w:rPr>
            <w:rFonts w:ascii="Arial" w:hAnsi="Arial" w:cs="Arial"/>
            <w:lang w:val="en-US"/>
          </w:rPr>
          <w:id w:val="1077858533"/>
          <w:citation/>
        </w:sdtPr>
        <w:sdtEndPr/>
        <w:sdtContent>
          <w:r w:rsidR="00686AB0">
            <w:rPr>
              <w:rFonts w:ascii="Arial" w:hAnsi="Arial" w:cs="Arial"/>
              <w:lang w:val="en-US"/>
            </w:rPr>
            <w:fldChar w:fldCharType="begin"/>
          </w:r>
          <w:r w:rsidR="00686AB0">
            <w:rPr>
              <w:rFonts w:ascii="Arial" w:hAnsi="Arial" w:cs="Arial"/>
            </w:rPr>
            <w:instrText xml:space="preserve"> CITATION Col20 \l 2057 </w:instrText>
          </w:r>
          <w:r w:rsidR="00686AB0">
            <w:rPr>
              <w:rFonts w:ascii="Arial" w:hAnsi="Arial" w:cs="Arial"/>
              <w:lang w:val="en-US"/>
            </w:rPr>
            <w:fldChar w:fldCharType="separate"/>
          </w:r>
          <w:r w:rsidR="00067520">
            <w:rPr>
              <w:rFonts w:ascii="Arial" w:hAnsi="Arial" w:cs="Arial"/>
              <w:noProof/>
            </w:rPr>
            <w:t xml:space="preserve"> </w:t>
          </w:r>
          <w:r w:rsidR="00067520" w:rsidRPr="00067520">
            <w:rPr>
              <w:rFonts w:ascii="Arial" w:hAnsi="Arial" w:cs="Arial"/>
              <w:noProof/>
            </w:rPr>
            <w:t>(College of Policing , 2020)</w:t>
          </w:r>
          <w:r w:rsidR="00686AB0">
            <w:rPr>
              <w:rFonts w:ascii="Arial" w:hAnsi="Arial" w:cs="Arial"/>
              <w:lang w:val="en-US"/>
            </w:rPr>
            <w:fldChar w:fldCharType="end"/>
          </w:r>
        </w:sdtContent>
      </w:sdt>
      <w:r w:rsidR="00300052">
        <w:rPr>
          <w:rFonts w:ascii="Arial" w:hAnsi="Arial" w:cs="Arial"/>
          <w:lang w:val="en-US"/>
        </w:rPr>
        <w:t xml:space="preserve"> </w:t>
      </w:r>
    </w:p>
    <w:p w14:paraId="43AD4269" w14:textId="49449807" w:rsidR="00B56A86" w:rsidRDefault="00172628" w:rsidP="00172628">
      <w:pPr>
        <w:spacing w:after="0" w:line="480" w:lineRule="auto"/>
        <w:rPr>
          <w:rFonts w:ascii="Arial" w:hAnsi="Arial" w:cs="Arial"/>
          <w:lang w:val="en-US"/>
        </w:rPr>
      </w:pPr>
      <w:r>
        <w:rPr>
          <w:rFonts w:ascii="Arial" w:hAnsi="Arial" w:cs="Arial"/>
          <w:lang w:val="en-US"/>
        </w:rPr>
        <w:t>T</w:t>
      </w:r>
      <w:r w:rsidRPr="00975C55">
        <w:rPr>
          <w:rFonts w:ascii="Arial" w:hAnsi="Arial" w:cs="Arial"/>
          <w:lang w:val="en-US"/>
        </w:rPr>
        <w:t xml:space="preserve">he PIP 4 SIO is the </w:t>
      </w:r>
      <w:r w:rsidR="009B0156">
        <w:rPr>
          <w:rFonts w:ascii="Arial" w:hAnsi="Arial" w:cs="Arial"/>
          <w:lang w:val="en-US"/>
        </w:rPr>
        <w:t xml:space="preserve">strategic leader who is the </w:t>
      </w:r>
      <w:r w:rsidRPr="00975C55">
        <w:rPr>
          <w:rFonts w:ascii="Arial" w:hAnsi="Arial" w:cs="Arial"/>
          <w:lang w:val="en-US"/>
        </w:rPr>
        <w:t xml:space="preserve">interface between the investigative </w:t>
      </w:r>
      <w:r w:rsidR="00AB5812">
        <w:rPr>
          <w:rFonts w:ascii="Arial" w:hAnsi="Arial" w:cs="Arial"/>
          <w:lang w:val="en-US"/>
        </w:rPr>
        <w:t>leader or ‘</w:t>
      </w:r>
      <w:r w:rsidRPr="00975C55">
        <w:rPr>
          <w:rFonts w:ascii="Arial" w:hAnsi="Arial" w:cs="Arial"/>
          <w:lang w:val="en-US"/>
        </w:rPr>
        <w:t>SIO</w:t>
      </w:r>
      <w:r w:rsidR="00AB5812">
        <w:rPr>
          <w:rFonts w:ascii="Arial" w:hAnsi="Arial" w:cs="Arial"/>
          <w:lang w:val="en-US"/>
        </w:rPr>
        <w:t>’</w:t>
      </w:r>
      <w:r w:rsidRPr="00975C55">
        <w:rPr>
          <w:rFonts w:ascii="Arial" w:hAnsi="Arial" w:cs="Arial"/>
          <w:lang w:val="en-US"/>
        </w:rPr>
        <w:t xml:space="preserve"> and the higher echelons of the police </w:t>
      </w:r>
      <w:r w:rsidR="000B677C">
        <w:rPr>
          <w:rFonts w:ascii="Arial" w:hAnsi="Arial" w:cs="Arial"/>
          <w:lang w:val="en-US"/>
        </w:rPr>
        <w:t>f</w:t>
      </w:r>
      <w:r w:rsidRPr="00975C55">
        <w:rPr>
          <w:rFonts w:ascii="Arial" w:hAnsi="Arial" w:cs="Arial"/>
          <w:lang w:val="en-US"/>
        </w:rPr>
        <w:t>orce</w:t>
      </w:r>
      <w:r>
        <w:rPr>
          <w:rFonts w:ascii="Arial" w:hAnsi="Arial" w:cs="Arial"/>
          <w:lang w:val="en-US"/>
        </w:rPr>
        <w:t xml:space="preserve">, </w:t>
      </w:r>
      <w:r w:rsidRPr="00975C55">
        <w:rPr>
          <w:rFonts w:ascii="Arial" w:hAnsi="Arial" w:cs="Arial"/>
          <w:lang w:val="en-US"/>
        </w:rPr>
        <w:t>advising on</w:t>
      </w:r>
      <w:r>
        <w:rPr>
          <w:rFonts w:ascii="Arial" w:hAnsi="Arial" w:cs="Arial"/>
          <w:lang w:val="en-US"/>
        </w:rPr>
        <w:t xml:space="preserve"> </w:t>
      </w:r>
      <w:r w:rsidR="009B0156">
        <w:rPr>
          <w:rFonts w:ascii="Arial" w:hAnsi="Arial" w:cs="Arial"/>
          <w:lang w:val="en-US"/>
        </w:rPr>
        <w:t xml:space="preserve">leadership, </w:t>
      </w:r>
      <w:r w:rsidR="009F1699" w:rsidRPr="00975C55">
        <w:rPr>
          <w:rFonts w:ascii="Arial" w:hAnsi="Arial" w:cs="Arial"/>
          <w:lang w:val="en-US"/>
        </w:rPr>
        <w:t>strategy,</w:t>
      </w:r>
      <w:r w:rsidRPr="00975C55">
        <w:rPr>
          <w:rFonts w:ascii="Arial" w:hAnsi="Arial" w:cs="Arial"/>
          <w:lang w:val="en-US"/>
        </w:rPr>
        <w:t xml:space="preserve"> and tactics. The PIP 4 is a </w:t>
      </w:r>
      <w:r>
        <w:rPr>
          <w:rFonts w:ascii="Arial" w:hAnsi="Arial" w:cs="Arial"/>
          <w:lang w:val="en-US"/>
        </w:rPr>
        <w:t>‘</w:t>
      </w:r>
      <w:r w:rsidRPr="00975C55">
        <w:rPr>
          <w:rFonts w:ascii="Arial" w:hAnsi="Arial" w:cs="Arial"/>
          <w:lang w:val="en-US"/>
        </w:rPr>
        <w:t>critical friend</w:t>
      </w:r>
      <w:r>
        <w:rPr>
          <w:rFonts w:ascii="Arial" w:hAnsi="Arial" w:cs="Arial"/>
          <w:lang w:val="en-US"/>
        </w:rPr>
        <w:t>’</w:t>
      </w:r>
      <w:r w:rsidRPr="00975C55">
        <w:rPr>
          <w:rFonts w:ascii="Arial" w:hAnsi="Arial" w:cs="Arial"/>
          <w:lang w:val="en-US"/>
        </w:rPr>
        <w:t xml:space="preserve"> </w:t>
      </w:r>
      <w:r w:rsidR="00565860">
        <w:rPr>
          <w:rFonts w:ascii="Arial" w:hAnsi="Arial" w:cs="Arial"/>
          <w:lang w:val="en-US"/>
        </w:rPr>
        <w:t xml:space="preserve">and mentor </w:t>
      </w:r>
      <w:r w:rsidRPr="00975C55">
        <w:rPr>
          <w:rFonts w:ascii="Arial" w:hAnsi="Arial" w:cs="Arial"/>
          <w:lang w:val="en-US"/>
        </w:rPr>
        <w:t xml:space="preserve">to the PIP 3 SIO and is someone appointed </w:t>
      </w:r>
      <w:r>
        <w:rPr>
          <w:rFonts w:ascii="Arial" w:hAnsi="Arial" w:cs="Arial"/>
          <w:lang w:val="en-US"/>
        </w:rPr>
        <w:t xml:space="preserve">by a ‘Gold Commander’ usually at Assistant Chief Constable rank </w:t>
      </w:r>
      <w:r w:rsidRPr="00975C55">
        <w:rPr>
          <w:rFonts w:ascii="Arial" w:hAnsi="Arial" w:cs="Arial"/>
          <w:lang w:val="en-US"/>
        </w:rPr>
        <w:t xml:space="preserve">to </w:t>
      </w:r>
      <w:r w:rsidR="009B0156">
        <w:rPr>
          <w:rFonts w:ascii="Arial" w:hAnsi="Arial" w:cs="Arial"/>
          <w:lang w:val="en-US"/>
        </w:rPr>
        <w:t xml:space="preserve">lead, </w:t>
      </w:r>
      <w:r w:rsidRPr="00975C55">
        <w:rPr>
          <w:rFonts w:ascii="Arial" w:hAnsi="Arial" w:cs="Arial"/>
          <w:lang w:val="en-US"/>
        </w:rPr>
        <w:t xml:space="preserve">manage </w:t>
      </w:r>
      <w:r>
        <w:rPr>
          <w:rFonts w:ascii="Arial" w:hAnsi="Arial" w:cs="Arial"/>
          <w:lang w:val="en-US"/>
        </w:rPr>
        <w:t xml:space="preserve">and advise on </w:t>
      </w:r>
      <w:r w:rsidRPr="00975C55">
        <w:rPr>
          <w:rFonts w:ascii="Arial" w:hAnsi="Arial" w:cs="Arial"/>
          <w:lang w:val="en-US"/>
        </w:rPr>
        <w:t xml:space="preserve">wider </w:t>
      </w:r>
      <w:r w:rsidR="00AB5812">
        <w:rPr>
          <w:rFonts w:ascii="Arial" w:hAnsi="Arial" w:cs="Arial"/>
          <w:lang w:val="en-US"/>
        </w:rPr>
        <w:t>organizational s</w:t>
      </w:r>
      <w:r w:rsidRPr="00975C55">
        <w:rPr>
          <w:rFonts w:ascii="Arial" w:hAnsi="Arial" w:cs="Arial"/>
          <w:lang w:val="en-US"/>
        </w:rPr>
        <w:t>trategic risk to the police service</w:t>
      </w:r>
      <w:sdt>
        <w:sdtPr>
          <w:rPr>
            <w:rFonts w:ascii="Arial" w:hAnsi="Arial" w:cs="Arial"/>
            <w:lang w:val="en-US"/>
          </w:rPr>
          <w:id w:val="-946698099"/>
          <w:citation/>
        </w:sdtPr>
        <w:sdtEndPr/>
        <w:sdtContent>
          <w:r w:rsidR="00DC7DC7">
            <w:rPr>
              <w:rFonts w:ascii="Arial" w:hAnsi="Arial" w:cs="Arial"/>
              <w:lang w:val="en-US"/>
            </w:rPr>
            <w:fldChar w:fldCharType="begin"/>
          </w:r>
          <w:r w:rsidR="00DC7DC7">
            <w:rPr>
              <w:rFonts w:ascii="Arial" w:hAnsi="Arial" w:cs="Arial"/>
            </w:rPr>
            <w:instrText xml:space="preserve"> CITATION The21 \l 2057 </w:instrText>
          </w:r>
          <w:r w:rsidR="00DC7DC7">
            <w:rPr>
              <w:rFonts w:ascii="Arial" w:hAnsi="Arial" w:cs="Arial"/>
              <w:lang w:val="en-US"/>
            </w:rPr>
            <w:fldChar w:fldCharType="separate"/>
          </w:r>
          <w:r w:rsidR="00067520">
            <w:rPr>
              <w:rFonts w:ascii="Arial" w:hAnsi="Arial" w:cs="Arial"/>
              <w:noProof/>
            </w:rPr>
            <w:t xml:space="preserve"> </w:t>
          </w:r>
          <w:r w:rsidR="00067520" w:rsidRPr="00067520">
            <w:rPr>
              <w:rFonts w:ascii="Arial" w:hAnsi="Arial" w:cs="Arial"/>
              <w:noProof/>
            </w:rPr>
            <w:t>(The College of Policing , 2021)</w:t>
          </w:r>
          <w:r w:rsidR="00DC7DC7">
            <w:rPr>
              <w:rFonts w:ascii="Arial" w:hAnsi="Arial" w:cs="Arial"/>
              <w:lang w:val="en-US"/>
            </w:rPr>
            <w:fldChar w:fldCharType="end"/>
          </w:r>
        </w:sdtContent>
      </w:sdt>
      <w:r w:rsidRPr="00975C55">
        <w:rPr>
          <w:rFonts w:ascii="Arial" w:hAnsi="Arial" w:cs="Arial"/>
          <w:lang w:val="en-US"/>
        </w:rPr>
        <w:t xml:space="preserve">. </w:t>
      </w:r>
      <w:r w:rsidR="009B0156">
        <w:rPr>
          <w:rFonts w:ascii="Arial" w:hAnsi="Arial" w:cs="Arial"/>
          <w:lang w:val="en-US"/>
        </w:rPr>
        <w:t>As a</w:t>
      </w:r>
      <w:r w:rsidRPr="00975C55">
        <w:rPr>
          <w:rFonts w:ascii="Arial" w:hAnsi="Arial" w:cs="Arial"/>
          <w:lang w:val="en-US"/>
        </w:rPr>
        <w:t xml:space="preserve"> PIP 4 SIO </w:t>
      </w:r>
      <w:r w:rsidR="009B0156">
        <w:rPr>
          <w:rFonts w:ascii="Arial" w:hAnsi="Arial" w:cs="Arial"/>
          <w:lang w:val="en-US"/>
        </w:rPr>
        <w:t>I</w:t>
      </w:r>
      <w:r w:rsidRPr="00975C55">
        <w:rPr>
          <w:rFonts w:ascii="Arial" w:hAnsi="Arial" w:cs="Arial"/>
          <w:lang w:val="en-US"/>
        </w:rPr>
        <w:t xml:space="preserve"> represent the</w:t>
      </w:r>
      <w:r w:rsidR="006F1924">
        <w:rPr>
          <w:rFonts w:ascii="Arial" w:hAnsi="Arial" w:cs="Arial"/>
          <w:lang w:val="en-US"/>
        </w:rPr>
        <w:t xml:space="preserve"> broad</w:t>
      </w:r>
      <w:r w:rsidRPr="00975C55">
        <w:rPr>
          <w:rFonts w:ascii="Arial" w:hAnsi="Arial" w:cs="Arial"/>
          <w:lang w:val="en-US"/>
        </w:rPr>
        <w:t xml:space="preserve"> interests of </w:t>
      </w:r>
      <w:r w:rsidR="009B0156">
        <w:rPr>
          <w:rFonts w:ascii="Arial" w:hAnsi="Arial" w:cs="Arial"/>
          <w:lang w:val="en-US"/>
        </w:rPr>
        <w:t>an</w:t>
      </w:r>
      <w:r w:rsidRPr="00975C55">
        <w:rPr>
          <w:rFonts w:ascii="Arial" w:hAnsi="Arial" w:cs="Arial"/>
          <w:lang w:val="en-US"/>
        </w:rPr>
        <w:t xml:space="preserve"> </w:t>
      </w:r>
      <w:r w:rsidR="00565860">
        <w:rPr>
          <w:rFonts w:ascii="Arial" w:hAnsi="Arial" w:cs="Arial"/>
          <w:lang w:val="en-US"/>
        </w:rPr>
        <w:t>E</w:t>
      </w:r>
      <w:r w:rsidRPr="00975C55">
        <w:rPr>
          <w:rFonts w:ascii="Arial" w:hAnsi="Arial" w:cs="Arial"/>
          <w:lang w:val="en-US"/>
        </w:rPr>
        <w:t xml:space="preserve">nquiry </w:t>
      </w:r>
      <w:r w:rsidR="00565860">
        <w:rPr>
          <w:rFonts w:ascii="Arial" w:hAnsi="Arial" w:cs="Arial"/>
          <w:lang w:val="en-US"/>
        </w:rPr>
        <w:t xml:space="preserve">Team </w:t>
      </w:r>
      <w:r w:rsidR="007C1196" w:rsidRPr="00975C55">
        <w:rPr>
          <w:rFonts w:ascii="Arial" w:hAnsi="Arial" w:cs="Arial"/>
          <w:lang w:val="en-US"/>
        </w:rPr>
        <w:t>at strategic meetings</w:t>
      </w:r>
      <w:r w:rsidR="007C1196">
        <w:rPr>
          <w:rFonts w:ascii="Arial" w:hAnsi="Arial" w:cs="Arial"/>
          <w:lang w:val="en-US"/>
        </w:rPr>
        <w:t xml:space="preserve"> </w:t>
      </w:r>
      <w:r w:rsidR="007C1196" w:rsidRPr="00975C55">
        <w:rPr>
          <w:rFonts w:ascii="Arial" w:hAnsi="Arial" w:cs="Arial"/>
          <w:lang w:val="en-US"/>
        </w:rPr>
        <w:t xml:space="preserve">often referred to as Gold meetings </w:t>
      </w:r>
      <w:sdt>
        <w:sdtPr>
          <w:rPr>
            <w:rFonts w:ascii="Arial" w:hAnsi="Arial" w:cs="Arial"/>
            <w:lang w:val="en-US"/>
          </w:rPr>
          <w:id w:val="-1340695590"/>
          <w:citation/>
        </w:sdtPr>
        <w:sdtContent>
          <w:r w:rsidR="007C1196">
            <w:rPr>
              <w:rFonts w:ascii="Arial" w:hAnsi="Arial" w:cs="Arial"/>
              <w:lang w:val="en-US"/>
            </w:rPr>
            <w:fldChar w:fldCharType="begin"/>
          </w:r>
          <w:r w:rsidR="007C1196">
            <w:rPr>
              <w:rFonts w:ascii="Arial" w:hAnsi="Arial" w:cs="Arial"/>
            </w:rPr>
            <w:instrText xml:space="preserve"> CITATION Arb08 \l 2057 </w:instrText>
          </w:r>
          <w:r w:rsidR="007C1196">
            <w:rPr>
              <w:rFonts w:ascii="Arial" w:hAnsi="Arial" w:cs="Arial"/>
              <w:lang w:val="en-US"/>
            </w:rPr>
            <w:fldChar w:fldCharType="separate"/>
          </w:r>
          <w:r w:rsidR="00067520" w:rsidRPr="00067520">
            <w:rPr>
              <w:rFonts w:ascii="Arial" w:hAnsi="Arial" w:cs="Arial"/>
              <w:noProof/>
            </w:rPr>
            <w:t>(Arbuthnot, 2008)</w:t>
          </w:r>
          <w:r w:rsidR="007C1196">
            <w:rPr>
              <w:rFonts w:ascii="Arial" w:hAnsi="Arial" w:cs="Arial"/>
              <w:lang w:val="en-US"/>
            </w:rPr>
            <w:fldChar w:fldCharType="end"/>
          </w:r>
        </w:sdtContent>
      </w:sdt>
      <w:r w:rsidR="007C1196" w:rsidRPr="00975C55">
        <w:rPr>
          <w:rFonts w:ascii="Arial" w:hAnsi="Arial" w:cs="Arial"/>
          <w:lang w:val="en-US"/>
        </w:rPr>
        <w:t>and will reflect back into th</w:t>
      </w:r>
      <w:r w:rsidR="007C1196">
        <w:rPr>
          <w:rFonts w:ascii="Arial" w:hAnsi="Arial" w:cs="Arial"/>
          <w:lang w:val="en-US"/>
        </w:rPr>
        <w:t>at</w:t>
      </w:r>
      <w:r w:rsidR="007C1196" w:rsidRPr="00975C55">
        <w:rPr>
          <w:rFonts w:ascii="Arial" w:hAnsi="Arial" w:cs="Arial"/>
          <w:lang w:val="en-US"/>
        </w:rPr>
        <w:t xml:space="preserve"> enquiry team</w:t>
      </w:r>
      <w:r w:rsidR="007C1196">
        <w:rPr>
          <w:rFonts w:ascii="Arial" w:hAnsi="Arial" w:cs="Arial"/>
          <w:lang w:val="en-US"/>
        </w:rPr>
        <w:t>, the views of community and partner agencies, t</w:t>
      </w:r>
      <w:r w:rsidR="007C1196" w:rsidRPr="00975C55">
        <w:rPr>
          <w:rFonts w:ascii="Arial" w:hAnsi="Arial" w:cs="Arial"/>
          <w:lang w:val="en-US"/>
        </w:rPr>
        <w:t xml:space="preserve">he wider interests </w:t>
      </w:r>
      <w:r w:rsidR="007C1196">
        <w:rPr>
          <w:rFonts w:ascii="Arial" w:hAnsi="Arial" w:cs="Arial"/>
          <w:lang w:val="en-US"/>
        </w:rPr>
        <w:t xml:space="preserve">and challenges </w:t>
      </w:r>
      <w:r w:rsidR="007C1196" w:rsidRPr="00975C55">
        <w:rPr>
          <w:rFonts w:ascii="Arial" w:hAnsi="Arial" w:cs="Arial"/>
          <w:lang w:val="en-US"/>
        </w:rPr>
        <w:t xml:space="preserve">of the Force </w:t>
      </w:r>
      <w:r w:rsidR="007C1196">
        <w:rPr>
          <w:rFonts w:ascii="Arial" w:hAnsi="Arial" w:cs="Arial"/>
          <w:lang w:val="en-US"/>
        </w:rPr>
        <w:t>in responding to a critical incident with particular focus on</w:t>
      </w:r>
      <w:r w:rsidR="007C1196" w:rsidRPr="00975C55">
        <w:rPr>
          <w:rFonts w:ascii="Arial" w:hAnsi="Arial" w:cs="Arial"/>
          <w:lang w:val="en-US"/>
        </w:rPr>
        <w:t xml:space="preserve"> </w:t>
      </w:r>
      <w:r w:rsidR="007C1196">
        <w:rPr>
          <w:rFonts w:ascii="Arial" w:hAnsi="Arial" w:cs="Arial"/>
          <w:lang w:val="en-US"/>
        </w:rPr>
        <w:t>demonstrating visible leadership</w:t>
      </w:r>
      <w:r w:rsidR="007C1196">
        <w:rPr>
          <w:rFonts w:ascii="Arial" w:hAnsi="Arial" w:cs="Arial"/>
          <w:lang w:val="en-US"/>
        </w:rPr>
        <w:t xml:space="preserve">. The </w:t>
      </w:r>
      <w:r w:rsidR="00565860">
        <w:rPr>
          <w:rFonts w:ascii="Arial" w:hAnsi="Arial" w:cs="Arial"/>
          <w:lang w:val="en-US"/>
        </w:rPr>
        <w:t>structure</w:t>
      </w:r>
      <w:r w:rsidR="007C1196">
        <w:rPr>
          <w:rFonts w:ascii="Arial" w:hAnsi="Arial" w:cs="Arial"/>
          <w:lang w:val="en-US"/>
        </w:rPr>
        <w:t xml:space="preserve"> of an major enquiry Team is akin</w:t>
      </w:r>
      <w:r w:rsidR="00565860">
        <w:rPr>
          <w:rFonts w:ascii="Arial" w:hAnsi="Arial" w:cs="Arial"/>
          <w:lang w:val="en-US"/>
        </w:rPr>
        <w:t xml:space="preserve"> </w:t>
      </w:r>
      <w:r w:rsidR="007C1196">
        <w:rPr>
          <w:rFonts w:ascii="Arial" w:hAnsi="Arial" w:cs="Arial"/>
          <w:lang w:val="en-US"/>
        </w:rPr>
        <w:t xml:space="preserve">to </w:t>
      </w:r>
      <w:r w:rsidR="00565860">
        <w:rPr>
          <w:rFonts w:ascii="Arial" w:hAnsi="Arial" w:cs="Arial"/>
          <w:lang w:val="en-US"/>
        </w:rPr>
        <w:t xml:space="preserve">a </w:t>
      </w:r>
      <w:r w:rsidR="00DC7DC7">
        <w:rPr>
          <w:rFonts w:ascii="Arial" w:hAnsi="Arial" w:cs="Arial"/>
          <w:lang w:val="en-US"/>
        </w:rPr>
        <w:t>‘</w:t>
      </w:r>
      <w:r w:rsidRPr="00975C55">
        <w:rPr>
          <w:rFonts w:ascii="Arial" w:hAnsi="Arial" w:cs="Arial"/>
          <w:lang w:val="en-US"/>
        </w:rPr>
        <w:t>team</w:t>
      </w:r>
      <w:r w:rsidR="00AB5812">
        <w:rPr>
          <w:rFonts w:ascii="Arial" w:hAnsi="Arial" w:cs="Arial"/>
          <w:lang w:val="en-US"/>
        </w:rPr>
        <w:t xml:space="preserve"> of teams</w:t>
      </w:r>
      <w:r w:rsidR="00DC7DC7">
        <w:rPr>
          <w:rFonts w:ascii="Arial" w:hAnsi="Arial" w:cs="Arial"/>
          <w:lang w:val="en-US"/>
        </w:rPr>
        <w:t>’</w:t>
      </w:r>
      <w:sdt>
        <w:sdtPr>
          <w:rPr>
            <w:rFonts w:ascii="Arial" w:hAnsi="Arial" w:cs="Arial"/>
            <w:lang w:val="en-US"/>
          </w:rPr>
          <w:id w:val="-1277326274"/>
          <w:citation/>
        </w:sdtPr>
        <w:sdtEndPr/>
        <w:sdtContent>
          <w:r w:rsidR="00AB5812">
            <w:rPr>
              <w:rFonts w:ascii="Arial" w:hAnsi="Arial" w:cs="Arial"/>
              <w:lang w:val="en-US"/>
            </w:rPr>
            <w:fldChar w:fldCharType="begin"/>
          </w:r>
          <w:r w:rsidR="00AB5812">
            <w:rPr>
              <w:rFonts w:ascii="Arial" w:hAnsi="Arial" w:cs="Arial"/>
            </w:rPr>
            <w:instrText xml:space="preserve"> CITATION McC15 \l 2057 </w:instrText>
          </w:r>
          <w:r w:rsidR="00AB5812">
            <w:rPr>
              <w:rFonts w:ascii="Arial" w:hAnsi="Arial" w:cs="Arial"/>
              <w:lang w:val="en-US"/>
            </w:rPr>
            <w:fldChar w:fldCharType="separate"/>
          </w:r>
          <w:r w:rsidR="00067520">
            <w:rPr>
              <w:rFonts w:ascii="Arial" w:hAnsi="Arial" w:cs="Arial"/>
              <w:noProof/>
            </w:rPr>
            <w:t xml:space="preserve"> </w:t>
          </w:r>
          <w:r w:rsidR="00067520" w:rsidRPr="00067520">
            <w:rPr>
              <w:rFonts w:ascii="Arial" w:hAnsi="Arial" w:cs="Arial"/>
              <w:noProof/>
            </w:rPr>
            <w:t>(McChrystal, 2015)</w:t>
          </w:r>
          <w:r w:rsidR="00AB5812">
            <w:rPr>
              <w:rFonts w:ascii="Arial" w:hAnsi="Arial" w:cs="Arial"/>
              <w:lang w:val="en-US"/>
            </w:rPr>
            <w:fldChar w:fldCharType="end"/>
          </w:r>
        </w:sdtContent>
      </w:sdt>
      <w:r w:rsidR="006F1924">
        <w:rPr>
          <w:rFonts w:ascii="Arial" w:hAnsi="Arial" w:cs="Arial"/>
          <w:lang w:val="en-US"/>
        </w:rPr>
        <w:t>.</w:t>
      </w:r>
      <w:r>
        <w:rPr>
          <w:rFonts w:ascii="Arial" w:hAnsi="Arial" w:cs="Arial"/>
          <w:lang w:val="en-US"/>
        </w:rPr>
        <w:t xml:space="preserve"> </w:t>
      </w:r>
      <w:r w:rsidR="00AB5812">
        <w:rPr>
          <w:rFonts w:ascii="Arial" w:hAnsi="Arial" w:cs="Arial"/>
          <w:lang w:val="en-US"/>
        </w:rPr>
        <w:t xml:space="preserve">I will </w:t>
      </w:r>
      <w:r w:rsidR="006F1924">
        <w:rPr>
          <w:rFonts w:ascii="Arial" w:hAnsi="Arial" w:cs="Arial"/>
          <w:lang w:val="en-US"/>
        </w:rPr>
        <w:t xml:space="preserve">often </w:t>
      </w:r>
      <w:r w:rsidR="00AB5812">
        <w:rPr>
          <w:rFonts w:ascii="Arial" w:hAnsi="Arial" w:cs="Arial"/>
          <w:lang w:val="en-US"/>
        </w:rPr>
        <w:t xml:space="preserve">be the visible </w:t>
      </w:r>
      <w:r w:rsidR="006F1924">
        <w:rPr>
          <w:rFonts w:ascii="Arial" w:hAnsi="Arial" w:cs="Arial"/>
          <w:lang w:val="en-US"/>
        </w:rPr>
        <w:t>public facing senior officer</w:t>
      </w:r>
      <w:r w:rsidR="00AB5812">
        <w:rPr>
          <w:rFonts w:ascii="Arial" w:hAnsi="Arial" w:cs="Arial"/>
          <w:lang w:val="en-US"/>
        </w:rPr>
        <w:t xml:space="preserve"> leading on issues </w:t>
      </w:r>
      <w:r>
        <w:rPr>
          <w:rFonts w:ascii="Arial" w:hAnsi="Arial" w:cs="Arial"/>
          <w:lang w:val="en-US"/>
        </w:rPr>
        <w:t xml:space="preserve">such as </w:t>
      </w:r>
      <w:r w:rsidR="006F1924">
        <w:rPr>
          <w:rFonts w:ascii="Arial" w:hAnsi="Arial" w:cs="Arial"/>
          <w:lang w:val="en-US"/>
        </w:rPr>
        <w:t xml:space="preserve">media management, </w:t>
      </w:r>
      <w:r>
        <w:rPr>
          <w:rFonts w:ascii="Arial" w:hAnsi="Arial" w:cs="Arial"/>
          <w:lang w:val="en-US"/>
        </w:rPr>
        <w:t>resourcing</w:t>
      </w:r>
      <w:r w:rsidR="00AB5812">
        <w:rPr>
          <w:rFonts w:ascii="Arial" w:hAnsi="Arial" w:cs="Arial"/>
          <w:lang w:val="en-US"/>
        </w:rPr>
        <w:t xml:space="preserve">, </w:t>
      </w:r>
      <w:r w:rsidR="00300052">
        <w:rPr>
          <w:rFonts w:ascii="Arial" w:hAnsi="Arial" w:cs="Arial"/>
          <w:lang w:val="en-US"/>
        </w:rPr>
        <w:t xml:space="preserve">individual </w:t>
      </w:r>
      <w:r w:rsidR="00366E26">
        <w:rPr>
          <w:rFonts w:ascii="Arial" w:hAnsi="Arial" w:cs="Arial"/>
          <w:lang w:val="en-US"/>
        </w:rPr>
        <w:t xml:space="preserve">or </w:t>
      </w:r>
      <w:r w:rsidR="00300052">
        <w:rPr>
          <w:rFonts w:ascii="Arial" w:hAnsi="Arial" w:cs="Arial"/>
          <w:lang w:val="en-US"/>
        </w:rPr>
        <w:t>team</w:t>
      </w:r>
      <w:r w:rsidR="00AB5812">
        <w:rPr>
          <w:rFonts w:ascii="Arial" w:hAnsi="Arial" w:cs="Arial"/>
          <w:lang w:val="en-US"/>
        </w:rPr>
        <w:t xml:space="preserve"> welfare</w:t>
      </w:r>
      <w:r w:rsidR="006F1924">
        <w:rPr>
          <w:rFonts w:ascii="Arial" w:hAnsi="Arial" w:cs="Arial"/>
          <w:lang w:val="en-US"/>
        </w:rPr>
        <w:t xml:space="preserve"> whilst all the while </w:t>
      </w:r>
      <w:r w:rsidR="00AB5812">
        <w:rPr>
          <w:rFonts w:ascii="Arial" w:hAnsi="Arial" w:cs="Arial"/>
          <w:lang w:val="en-US"/>
        </w:rPr>
        <w:t>supporting</w:t>
      </w:r>
      <w:r>
        <w:rPr>
          <w:rFonts w:ascii="Arial" w:hAnsi="Arial" w:cs="Arial"/>
          <w:lang w:val="en-US"/>
        </w:rPr>
        <w:t xml:space="preserve"> and </w:t>
      </w:r>
      <w:r w:rsidR="00AB5812">
        <w:rPr>
          <w:rFonts w:ascii="Arial" w:hAnsi="Arial" w:cs="Arial"/>
          <w:lang w:val="en-US"/>
        </w:rPr>
        <w:t xml:space="preserve">maintaining </w:t>
      </w:r>
      <w:r>
        <w:rPr>
          <w:rFonts w:ascii="Arial" w:hAnsi="Arial" w:cs="Arial"/>
          <w:lang w:val="en-US"/>
        </w:rPr>
        <w:t>public confidence.</w:t>
      </w:r>
      <w:r w:rsidRPr="00975C55">
        <w:rPr>
          <w:rFonts w:ascii="Arial" w:hAnsi="Arial" w:cs="Arial"/>
          <w:lang w:val="en-US"/>
        </w:rPr>
        <w:t xml:space="preserve"> </w:t>
      </w:r>
    </w:p>
    <w:p w14:paraId="47E90EB1" w14:textId="4C9FC2CF" w:rsidR="003F6010" w:rsidRDefault="003F0926" w:rsidP="003F6010">
      <w:pPr>
        <w:spacing w:after="0" w:line="480" w:lineRule="auto"/>
        <w:rPr>
          <w:rFonts w:ascii="Arial" w:hAnsi="Arial" w:cs="Arial"/>
          <w:lang w:val="en-US"/>
        </w:rPr>
      </w:pPr>
      <w:r>
        <w:rPr>
          <w:rFonts w:ascii="Arial" w:hAnsi="Arial" w:cs="Arial"/>
          <w:lang w:val="en-US"/>
        </w:rPr>
        <w:lastRenderedPageBreak/>
        <w:t>As t</w:t>
      </w:r>
      <w:r w:rsidR="004E246A">
        <w:rPr>
          <w:rFonts w:ascii="Arial" w:hAnsi="Arial" w:cs="Arial"/>
          <w:lang w:val="en-US"/>
        </w:rPr>
        <w:t>he</w:t>
      </w:r>
      <w:r w:rsidR="00060C14">
        <w:rPr>
          <w:rFonts w:ascii="Arial" w:hAnsi="Arial" w:cs="Arial"/>
          <w:lang w:val="en-US"/>
        </w:rPr>
        <w:t xml:space="preserve"> </w:t>
      </w:r>
      <w:r w:rsidR="00172628" w:rsidRPr="00975C55">
        <w:rPr>
          <w:rFonts w:ascii="Arial" w:hAnsi="Arial" w:cs="Arial"/>
          <w:lang w:val="en-US"/>
        </w:rPr>
        <w:t xml:space="preserve">PIP 4 </w:t>
      </w:r>
      <w:r w:rsidR="004E246A">
        <w:rPr>
          <w:rFonts w:ascii="Arial" w:hAnsi="Arial" w:cs="Arial"/>
          <w:lang w:val="en-US"/>
        </w:rPr>
        <w:t xml:space="preserve">SIO </w:t>
      </w:r>
      <w:r>
        <w:rPr>
          <w:rFonts w:ascii="Arial" w:hAnsi="Arial" w:cs="Arial"/>
          <w:lang w:val="en-US"/>
        </w:rPr>
        <w:t xml:space="preserve">I am conscious of the need to adapt my leadership style to fit in with the four dimensions of UK police leadership, individual, operational, </w:t>
      </w:r>
      <w:r w:rsidR="009F1699">
        <w:rPr>
          <w:rFonts w:ascii="Arial" w:hAnsi="Arial" w:cs="Arial"/>
          <w:lang w:val="en-US"/>
        </w:rPr>
        <w:t>senior,</w:t>
      </w:r>
      <w:r>
        <w:rPr>
          <w:rFonts w:ascii="Arial" w:hAnsi="Arial" w:cs="Arial"/>
          <w:lang w:val="en-US"/>
        </w:rPr>
        <w:t xml:space="preserve"> and organi</w:t>
      </w:r>
      <w:r w:rsidR="00366E26">
        <w:rPr>
          <w:rFonts w:ascii="Arial" w:hAnsi="Arial" w:cs="Arial"/>
          <w:lang w:val="en-US"/>
        </w:rPr>
        <w:t>s</w:t>
      </w:r>
      <w:r>
        <w:rPr>
          <w:rFonts w:ascii="Arial" w:hAnsi="Arial" w:cs="Arial"/>
          <w:lang w:val="en-US"/>
        </w:rPr>
        <w:t xml:space="preserve">ational </w:t>
      </w:r>
      <w:sdt>
        <w:sdtPr>
          <w:rPr>
            <w:rFonts w:ascii="Arial" w:hAnsi="Arial" w:cs="Arial"/>
            <w:lang w:val="en-US"/>
          </w:rPr>
          <w:id w:val="1045560148"/>
          <w:citation/>
        </w:sdtPr>
        <w:sdtEndPr/>
        <w:sdtContent>
          <w:r>
            <w:rPr>
              <w:rFonts w:ascii="Arial" w:hAnsi="Arial" w:cs="Arial"/>
              <w:lang w:val="en-US"/>
            </w:rPr>
            <w:fldChar w:fldCharType="begin"/>
          </w:r>
          <w:r>
            <w:rPr>
              <w:rFonts w:ascii="Arial" w:hAnsi="Arial" w:cs="Arial"/>
            </w:rPr>
            <w:instrText xml:space="preserve"> CITATION Col15 \l 2057 </w:instrText>
          </w:r>
          <w:r>
            <w:rPr>
              <w:rFonts w:ascii="Arial" w:hAnsi="Arial" w:cs="Arial"/>
              <w:lang w:val="en-US"/>
            </w:rPr>
            <w:fldChar w:fldCharType="separate"/>
          </w:r>
          <w:r w:rsidR="00067520" w:rsidRPr="00067520">
            <w:rPr>
              <w:rFonts w:ascii="Arial" w:hAnsi="Arial" w:cs="Arial"/>
              <w:noProof/>
            </w:rPr>
            <w:t>(College of Policing, 2015)</w:t>
          </w:r>
          <w:r>
            <w:rPr>
              <w:rFonts w:ascii="Arial" w:hAnsi="Arial" w:cs="Arial"/>
              <w:lang w:val="en-US"/>
            </w:rPr>
            <w:fldChar w:fldCharType="end"/>
          </w:r>
        </w:sdtContent>
      </w:sdt>
      <w:r>
        <w:rPr>
          <w:rFonts w:ascii="Arial" w:hAnsi="Arial" w:cs="Arial"/>
          <w:lang w:val="en-US"/>
        </w:rPr>
        <w:t xml:space="preserve">.  Leading </w:t>
      </w:r>
      <w:r w:rsidR="00300052">
        <w:rPr>
          <w:rFonts w:ascii="Arial" w:hAnsi="Arial" w:cs="Arial"/>
          <w:lang w:val="en-US"/>
        </w:rPr>
        <w:t xml:space="preserve">and motivating </w:t>
      </w:r>
      <w:r>
        <w:rPr>
          <w:rFonts w:ascii="Arial" w:hAnsi="Arial" w:cs="Arial"/>
          <w:lang w:val="en-US"/>
        </w:rPr>
        <w:t xml:space="preserve">at the senior strategic level is different to the tactical or operational </w:t>
      </w:r>
      <w:r w:rsidR="006F1924">
        <w:rPr>
          <w:rFonts w:ascii="Arial" w:hAnsi="Arial" w:cs="Arial"/>
          <w:lang w:val="en-US"/>
        </w:rPr>
        <w:t xml:space="preserve">mission </w:t>
      </w:r>
      <w:r>
        <w:rPr>
          <w:rFonts w:ascii="Arial" w:hAnsi="Arial" w:cs="Arial"/>
          <w:lang w:val="en-US"/>
        </w:rPr>
        <w:t xml:space="preserve">command level and I </w:t>
      </w:r>
      <w:r w:rsidR="009F1699">
        <w:rPr>
          <w:rFonts w:ascii="Arial" w:hAnsi="Arial" w:cs="Arial"/>
          <w:lang w:val="en-US"/>
        </w:rPr>
        <w:t>must</w:t>
      </w:r>
      <w:r>
        <w:rPr>
          <w:rFonts w:ascii="Arial" w:hAnsi="Arial" w:cs="Arial"/>
          <w:lang w:val="en-US"/>
        </w:rPr>
        <w:t xml:space="preserve"> ensure that I</w:t>
      </w:r>
      <w:r w:rsidR="00172628" w:rsidRPr="00975C55">
        <w:rPr>
          <w:rFonts w:ascii="Arial" w:hAnsi="Arial" w:cs="Arial"/>
          <w:lang w:val="en-US"/>
        </w:rPr>
        <w:t xml:space="preserve"> never </w:t>
      </w:r>
      <w:r w:rsidR="004E246A">
        <w:rPr>
          <w:rFonts w:ascii="Arial" w:hAnsi="Arial" w:cs="Arial"/>
          <w:lang w:val="en-US"/>
        </w:rPr>
        <w:t>usurp</w:t>
      </w:r>
      <w:r>
        <w:rPr>
          <w:rFonts w:ascii="Arial" w:hAnsi="Arial" w:cs="Arial"/>
          <w:lang w:val="en-US"/>
        </w:rPr>
        <w:t xml:space="preserve"> </w:t>
      </w:r>
      <w:r w:rsidR="004E246A">
        <w:rPr>
          <w:rFonts w:ascii="Arial" w:hAnsi="Arial" w:cs="Arial"/>
          <w:lang w:val="en-US"/>
        </w:rPr>
        <w:t>or stray into the tactical leadership of the PIP 3 SIO</w:t>
      </w:r>
      <w:r w:rsidR="00E30D0C">
        <w:rPr>
          <w:rFonts w:ascii="Arial" w:hAnsi="Arial" w:cs="Arial"/>
          <w:lang w:val="en-US"/>
        </w:rPr>
        <w:t xml:space="preserve">. </w:t>
      </w:r>
      <w:r w:rsidR="006F1924">
        <w:rPr>
          <w:rFonts w:ascii="Arial" w:hAnsi="Arial" w:cs="Arial"/>
          <w:lang w:val="en-US"/>
        </w:rPr>
        <w:t xml:space="preserve">To undertake the PIP 4 </w:t>
      </w:r>
      <w:r w:rsidR="009F1699">
        <w:rPr>
          <w:rFonts w:ascii="Arial" w:hAnsi="Arial" w:cs="Arial"/>
          <w:lang w:val="en-US"/>
        </w:rPr>
        <w:t>role,</w:t>
      </w:r>
      <w:r w:rsidR="006F1924">
        <w:rPr>
          <w:rFonts w:ascii="Arial" w:hAnsi="Arial" w:cs="Arial"/>
          <w:lang w:val="en-US"/>
        </w:rPr>
        <w:t xml:space="preserve"> one </w:t>
      </w:r>
      <w:r w:rsidR="009F1699">
        <w:rPr>
          <w:rFonts w:ascii="Arial" w:hAnsi="Arial" w:cs="Arial"/>
          <w:lang w:val="en-US"/>
        </w:rPr>
        <w:t>must</w:t>
      </w:r>
      <w:r w:rsidR="006F1924">
        <w:rPr>
          <w:rFonts w:ascii="Arial" w:hAnsi="Arial" w:cs="Arial"/>
          <w:lang w:val="en-US"/>
        </w:rPr>
        <w:t xml:space="preserve"> consciously</w:t>
      </w:r>
      <w:r w:rsidR="00E30D0C">
        <w:rPr>
          <w:rFonts w:ascii="Arial" w:hAnsi="Arial" w:cs="Arial"/>
          <w:lang w:val="en-US"/>
        </w:rPr>
        <w:t xml:space="preserve"> resist what the Army Leadership Doctrine (CAL, 2021) refers to as one of the 10 diseases of leadership (“</w:t>
      </w:r>
      <w:r w:rsidR="00E30D0C" w:rsidRPr="00E30D0C">
        <w:rPr>
          <w:rFonts w:ascii="Arial" w:hAnsi="Arial" w:cs="Arial"/>
          <w:i/>
          <w:iCs/>
          <w:lang w:val="en-US"/>
        </w:rPr>
        <w:t>I can do your job too</w:t>
      </w:r>
      <w:r w:rsidR="00E30D0C">
        <w:rPr>
          <w:rStyle w:val="FootnoteReference"/>
          <w:rFonts w:ascii="Arial" w:hAnsi="Arial" w:cs="Arial"/>
          <w:lang w:val="en-US"/>
        </w:rPr>
        <w:footnoteReference w:id="3"/>
      </w:r>
      <w:r w:rsidR="00E30D0C">
        <w:rPr>
          <w:rFonts w:ascii="Arial" w:hAnsi="Arial" w:cs="Arial"/>
          <w:i/>
          <w:iCs/>
          <w:lang w:val="en-US"/>
        </w:rPr>
        <w:t>”</w:t>
      </w:r>
      <w:r w:rsidR="006F1924">
        <w:rPr>
          <w:rFonts w:ascii="Arial" w:hAnsi="Arial" w:cs="Arial"/>
          <w:i/>
          <w:iCs/>
          <w:lang w:val="en-US"/>
        </w:rPr>
        <w:t>.</w:t>
      </w:r>
      <w:r w:rsidR="00E30D0C">
        <w:rPr>
          <w:rFonts w:ascii="Arial" w:hAnsi="Arial" w:cs="Arial"/>
          <w:lang w:val="en-US"/>
        </w:rPr>
        <w:t>)</w:t>
      </w:r>
      <w:r w:rsidR="006F1924">
        <w:rPr>
          <w:rFonts w:ascii="Arial" w:hAnsi="Arial" w:cs="Arial"/>
          <w:lang w:val="en-US"/>
        </w:rPr>
        <w:t xml:space="preserve"> The only caveat being</w:t>
      </w:r>
      <w:r w:rsidR="007C1196">
        <w:rPr>
          <w:rFonts w:ascii="Arial" w:hAnsi="Arial" w:cs="Arial"/>
          <w:lang w:val="en-US"/>
        </w:rPr>
        <w:t>;</w:t>
      </w:r>
      <w:r w:rsidR="00300052">
        <w:rPr>
          <w:rFonts w:ascii="Arial" w:hAnsi="Arial" w:cs="Arial"/>
          <w:lang w:val="en-US"/>
        </w:rPr>
        <w:t xml:space="preserve"> when</w:t>
      </w:r>
      <w:r w:rsidR="00172628" w:rsidRPr="00975C55">
        <w:rPr>
          <w:rFonts w:ascii="Arial" w:hAnsi="Arial" w:cs="Arial"/>
          <w:lang w:val="en-US"/>
        </w:rPr>
        <w:t xml:space="preserve"> </w:t>
      </w:r>
      <w:r w:rsidR="00E30D0C">
        <w:rPr>
          <w:rFonts w:ascii="Arial" w:hAnsi="Arial" w:cs="Arial"/>
          <w:lang w:val="en-US"/>
        </w:rPr>
        <w:t>based on</w:t>
      </w:r>
      <w:r>
        <w:rPr>
          <w:rFonts w:ascii="Arial" w:hAnsi="Arial" w:cs="Arial"/>
          <w:lang w:val="en-US"/>
        </w:rPr>
        <w:t xml:space="preserve"> professional</w:t>
      </w:r>
      <w:r w:rsidR="00172628" w:rsidRPr="00975C55">
        <w:rPr>
          <w:rFonts w:ascii="Arial" w:hAnsi="Arial" w:cs="Arial"/>
          <w:lang w:val="en-US"/>
        </w:rPr>
        <w:t xml:space="preserve"> judgement</w:t>
      </w:r>
      <w:r w:rsidR="007C1196">
        <w:rPr>
          <w:rFonts w:ascii="Arial" w:hAnsi="Arial" w:cs="Arial"/>
          <w:lang w:val="en-US"/>
        </w:rPr>
        <w:t>,</w:t>
      </w:r>
      <w:r w:rsidR="00172628" w:rsidRPr="00975C55">
        <w:rPr>
          <w:rFonts w:ascii="Arial" w:hAnsi="Arial" w:cs="Arial"/>
          <w:lang w:val="en-US"/>
        </w:rPr>
        <w:t xml:space="preserve"> </w:t>
      </w:r>
      <w:r w:rsidR="00E30D0C">
        <w:rPr>
          <w:rFonts w:ascii="Arial" w:hAnsi="Arial" w:cs="Arial"/>
          <w:lang w:val="en-US"/>
        </w:rPr>
        <w:t xml:space="preserve">one might consider that </w:t>
      </w:r>
      <w:r w:rsidR="00172628" w:rsidRPr="00975C55">
        <w:rPr>
          <w:rFonts w:ascii="Arial" w:hAnsi="Arial" w:cs="Arial"/>
          <w:lang w:val="en-US"/>
        </w:rPr>
        <w:t>the PIP 3 SIO is erring in their decisions or actions</w:t>
      </w:r>
      <w:r w:rsidR="00300052">
        <w:rPr>
          <w:rFonts w:ascii="Arial" w:hAnsi="Arial" w:cs="Arial"/>
          <w:lang w:val="en-US"/>
        </w:rPr>
        <w:t>. A core function of the PIP 4 role</w:t>
      </w:r>
      <w:r w:rsidR="000B677C">
        <w:rPr>
          <w:rFonts w:ascii="Arial" w:hAnsi="Arial" w:cs="Arial"/>
          <w:lang w:val="en-US"/>
        </w:rPr>
        <w:t xml:space="preserve"> </w:t>
      </w:r>
      <w:r w:rsidR="00300052">
        <w:rPr>
          <w:rFonts w:ascii="Arial" w:hAnsi="Arial" w:cs="Arial"/>
          <w:lang w:val="en-US"/>
        </w:rPr>
        <w:t xml:space="preserve">is </w:t>
      </w:r>
      <w:r w:rsidR="000B677C">
        <w:rPr>
          <w:rFonts w:ascii="Arial" w:hAnsi="Arial" w:cs="Arial"/>
          <w:lang w:val="en-US"/>
        </w:rPr>
        <w:t>to intervene</w:t>
      </w:r>
      <w:r w:rsidR="00300052">
        <w:rPr>
          <w:rFonts w:ascii="Arial" w:hAnsi="Arial" w:cs="Arial"/>
          <w:lang w:val="en-US"/>
        </w:rPr>
        <w:t xml:space="preserve"> when the mission command aspect of the task is failing</w:t>
      </w:r>
      <w:r w:rsidR="00172628" w:rsidRPr="00975C55">
        <w:rPr>
          <w:rFonts w:ascii="Arial" w:hAnsi="Arial" w:cs="Arial"/>
          <w:lang w:val="en-US"/>
        </w:rPr>
        <w:t xml:space="preserve">. At that juncture it would be for the PIP4 SIO to raise those concerns with the PIP 3 </w:t>
      </w:r>
      <w:r>
        <w:rPr>
          <w:rFonts w:ascii="Arial" w:hAnsi="Arial" w:cs="Arial"/>
          <w:lang w:val="en-US"/>
        </w:rPr>
        <w:t xml:space="preserve">to see if additional support </w:t>
      </w:r>
      <w:r w:rsidR="00300052">
        <w:rPr>
          <w:rFonts w:ascii="Arial" w:hAnsi="Arial" w:cs="Arial"/>
          <w:lang w:val="en-US"/>
        </w:rPr>
        <w:t xml:space="preserve">or motivation </w:t>
      </w:r>
      <w:r>
        <w:rPr>
          <w:rFonts w:ascii="Arial" w:hAnsi="Arial" w:cs="Arial"/>
          <w:lang w:val="en-US"/>
        </w:rPr>
        <w:t xml:space="preserve">can be provided to enable the PIP 3 SIO to complete the mission in hand </w:t>
      </w:r>
      <w:sdt>
        <w:sdtPr>
          <w:rPr>
            <w:rFonts w:ascii="Arial" w:hAnsi="Arial" w:cs="Arial"/>
            <w:lang w:val="en-US"/>
          </w:rPr>
          <w:id w:val="-1740547096"/>
          <w:citation/>
        </w:sdtPr>
        <w:sdtEndPr/>
        <w:sdtContent>
          <w:r>
            <w:rPr>
              <w:rFonts w:ascii="Arial" w:hAnsi="Arial" w:cs="Arial"/>
              <w:lang w:val="en-US"/>
            </w:rPr>
            <w:fldChar w:fldCharType="begin"/>
          </w:r>
          <w:r>
            <w:rPr>
              <w:rFonts w:ascii="Arial" w:hAnsi="Arial" w:cs="Arial"/>
            </w:rPr>
            <w:instrText xml:space="preserve"> CITATION Col15 \l 2057 </w:instrText>
          </w:r>
          <w:r>
            <w:rPr>
              <w:rFonts w:ascii="Arial" w:hAnsi="Arial" w:cs="Arial"/>
              <w:lang w:val="en-US"/>
            </w:rPr>
            <w:fldChar w:fldCharType="separate"/>
          </w:r>
          <w:r w:rsidR="00067520" w:rsidRPr="00067520">
            <w:rPr>
              <w:rFonts w:ascii="Arial" w:hAnsi="Arial" w:cs="Arial"/>
              <w:noProof/>
            </w:rPr>
            <w:t>(College of Policing, 2015)</w:t>
          </w:r>
          <w:r>
            <w:rPr>
              <w:rFonts w:ascii="Arial" w:hAnsi="Arial" w:cs="Arial"/>
              <w:lang w:val="en-US"/>
            </w:rPr>
            <w:fldChar w:fldCharType="end"/>
          </w:r>
        </w:sdtContent>
      </w:sdt>
      <w:sdt>
        <w:sdtPr>
          <w:rPr>
            <w:rFonts w:ascii="Arial" w:hAnsi="Arial" w:cs="Arial"/>
            <w:lang w:val="en-US"/>
          </w:rPr>
          <w:id w:val="1262884311"/>
          <w:citation/>
        </w:sdtPr>
        <w:sdtEndPr/>
        <w:sdtContent>
          <w:r>
            <w:rPr>
              <w:rFonts w:ascii="Arial" w:hAnsi="Arial" w:cs="Arial"/>
              <w:lang w:val="en-US"/>
            </w:rPr>
            <w:fldChar w:fldCharType="begin"/>
          </w:r>
          <w:r w:rsidR="00816453">
            <w:rPr>
              <w:rFonts w:ascii="Arial" w:hAnsi="Arial" w:cs="Arial"/>
            </w:rPr>
            <w:instrText xml:space="preserve">CITATION Nic00 \l 2057 </w:instrText>
          </w:r>
          <w:r>
            <w:rPr>
              <w:rFonts w:ascii="Arial" w:hAnsi="Arial" w:cs="Arial"/>
              <w:lang w:val="en-US"/>
            </w:rPr>
            <w:fldChar w:fldCharType="separate"/>
          </w:r>
          <w:r w:rsidR="00067520">
            <w:rPr>
              <w:rFonts w:ascii="Arial" w:hAnsi="Arial" w:cs="Arial"/>
              <w:noProof/>
            </w:rPr>
            <w:t xml:space="preserve"> </w:t>
          </w:r>
          <w:r w:rsidR="00067520" w:rsidRPr="00067520">
            <w:rPr>
              <w:rFonts w:ascii="Arial" w:hAnsi="Arial" w:cs="Arial"/>
              <w:noProof/>
            </w:rPr>
            <w:t>(Smith, 2000)</w:t>
          </w:r>
          <w:r>
            <w:rPr>
              <w:rFonts w:ascii="Arial" w:hAnsi="Arial" w:cs="Arial"/>
              <w:lang w:val="en-US"/>
            </w:rPr>
            <w:fldChar w:fldCharType="end"/>
          </w:r>
        </w:sdtContent>
      </w:sdt>
      <w:r>
        <w:rPr>
          <w:rFonts w:ascii="Arial" w:hAnsi="Arial" w:cs="Arial"/>
          <w:lang w:val="en-US"/>
        </w:rPr>
        <w:t xml:space="preserve"> </w:t>
      </w:r>
      <w:r w:rsidR="000B677C">
        <w:rPr>
          <w:rFonts w:ascii="Arial" w:hAnsi="Arial" w:cs="Arial"/>
          <w:lang w:val="en-US"/>
        </w:rPr>
        <w:t>. A</w:t>
      </w:r>
      <w:r w:rsidR="006F1924">
        <w:rPr>
          <w:rFonts w:ascii="Arial" w:hAnsi="Arial" w:cs="Arial"/>
          <w:lang w:val="en-US"/>
        </w:rPr>
        <w:t xml:space="preserve"> failing investigation would necessitate </w:t>
      </w:r>
      <w:r w:rsidR="003F6010">
        <w:rPr>
          <w:rFonts w:ascii="Arial" w:hAnsi="Arial" w:cs="Arial"/>
          <w:lang w:val="en-US"/>
        </w:rPr>
        <w:t>a briefing to</w:t>
      </w:r>
      <w:r w:rsidR="003F6010" w:rsidRPr="00975C55">
        <w:rPr>
          <w:rFonts w:ascii="Arial" w:hAnsi="Arial" w:cs="Arial"/>
          <w:lang w:val="en-US"/>
        </w:rPr>
        <w:t xml:space="preserve"> the Gold Commander</w:t>
      </w:r>
      <w:r w:rsidR="003F6010">
        <w:rPr>
          <w:rFonts w:ascii="Arial" w:hAnsi="Arial" w:cs="Arial"/>
          <w:lang w:val="en-US"/>
        </w:rPr>
        <w:t xml:space="preserve"> to discuss contingencies</w:t>
      </w:r>
      <w:r w:rsidR="006F1924">
        <w:rPr>
          <w:rFonts w:ascii="Arial" w:hAnsi="Arial" w:cs="Arial"/>
          <w:lang w:val="en-US"/>
        </w:rPr>
        <w:t>, one</w:t>
      </w:r>
      <w:r w:rsidR="003F6010">
        <w:rPr>
          <w:rFonts w:ascii="Arial" w:hAnsi="Arial" w:cs="Arial"/>
          <w:lang w:val="en-US"/>
        </w:rPr>
        <w:t xml:space="preserve"> such would be </w:t>
      </w:r>
      <w:r w:rsidR="000B677C">
        <w:rPr>
          <w:rFonts w:ascii="Arial" w:hAnsi="Arial" w:cs="Arial"/>
          <w:lang w:val="en-US"/>
        </w:rPr>
        <w:t xml:space="preserve">the </w:t>
      </w:r>
      <w:r w:rsidR="006F1924">
        <w:rPr>
          <w:rFonts w:ascii="Arial" w:hAnsi="Arial" w:cs="Arial"/>
          <w:lang w:val="en-US"/>
        </w:rPr>
        <w:t xml:space="preserve">agreed </w:t>
      </w:r>
      <w:r w:rsidR="003F6010">
        <w:rPr>
          <w:rFonts w:ascii="Arial" w:hAnsi="Arial" w:cs="Arial"/>
          <w:lang w:val="en-US"/>
        </w:rPr>
        <w:t>tipping point</w:t>
      </w:r>
      <w:r w:rsidR="006F1924">
        <w:rPr>
          <w:rFonts w:ascii="Arial" w:hAnsi="Arial" w:cs="Arial"/>
          <w:lang w:val="en-US"/>
        </w:rPr>
        <w:t>s</w:t>
      </w:r>
      <w:r w:rsidR="003F6010">
        <w:rPr>
          <w:rFonts w:ascii="Arial" w:hAnsi="Arial" w:cs="Arial"/>
          <w:lang w:val="en-US"/>
        </w:rPr>
        <w:t xml:space="preserve"> for the </w:t>
      </w:r>
      <w:r w:rsidR="003F6010" w:rsidRPr="00975C55">
        <w:rPr>
          <w:rFonts w:ascii="Arial" w:hAnsi="Arial" w:cs="Arial"/>
          <w:lang w:val="en-US"/>
        </w:rPr>
        <w:t xml:space="preserve">replacement of the </w:t>
      </w:r>
      <w:r w:rsidR="003F6010">
        <w:rPr>
          <w:rFonts w:ascii="Arial" w:hAnsi="Arial" w:cs="Arial"/>
          <w:lang w:val="en-US"/>
        </w:rPr>
        <w:t>P</w:t>
      </w:r>
      <w:r w:rsidR="00300052">
        <w:rPr>
          <w:rFonts w:ascii="Arial" w:hAnsi="Arial" w:cs="Arial"/>
          <w:lang w:val="en-US"/>
        </w:rPr>
        <w:t>IP</w:t>
      </w:r>
      <w:r w:rsidR="003F6010">
        <w:rPr>
          <w:rFonts w:ascii="Arial" w:hAnsi="Arial" w:cs="Arial"/>
          <w:lang w:val="en-US"/>
        </w:rPr>
        <w:t xml:space="preserve"> 3 </w:t>
      </w:r>
      <w:r w:rsidR="003F6010" w:rsidRPr="00975C55">
        <w:rPr>
          <w:rFonts w:ascii="Arial" w:hAnsi="Arial" w:cs="Arial"/>
          <w:lang w:val="en-US"/>
        </w:rPr>
        <w:t>SIO.</w:t>
      </w:r>
      <w:r w:rsidR="003F6010">
        <w:rPr>
          <w:rFonts w:ascii="Arial" w:hAnsi="Arial" w:cs="Arial"/>
          <w:lang w:val="en-US"/>
        </w:rPr>
        <w:t xml:space="preserve"> </w:t>
      </w:r>
    </w:p>
    <w:p w14:paraId="5F8CFE2F" w14:textId="6F41B6B0" w:rsidR="00D830AB" w:rsidRDefault="00C66E77" w:rsidP="00172628">
      <w:pPr>
        <w:spacing w:after="0" w:line="480" w:lineRule="auto"/>
        <w:rPr>
          <w:rFonts w:ascii="Arial" w:hAnsi="Arial" w:cs="Arial"/>
          <w:lang w:val="en-US"/>
        </w:rPr>
      </w:pPr>
      <w:r>
        <w:rPr>
          <w:rFonts w:ascii="Arial" w:hAnsi="Arial" w:cs="Arial"/>
          <w:lang w:val="en-US"/>
        </w:rPr>
        <w:t xml:space="preserve">The College of Policing describe leadership as, “the quality which connects an understanding of what must be done with the capability to achieve it” </w:t>
      </w:r>
      <w:sdt>
        <w:sdtPr>
          <w:rPr>
            <w:rFonts w:ascii="Arial" w:hAnsi="Arial" w:cs="Arial"/>
            <w:lang w:val="en-US"/>
          </w:rPr>
          <w:id w:val="-1490092136"/>
          <w:citation/>
        </w:sdtPr>
        <w:sdtEndPr/>
        <w:sdtContent>
          <w:r>
            <w:rPr>
              <w:rFonts w:ascii="Arial" w:hAnsi="Arial" w:cs="Arial"/>
              <w:lang w:val="en-US"/>
            </w:rPr>
            <w:fldChar w:fldCharType="begin"/>
          </w:r>
          <w:r>
            <w:rPr>
              <w:rFonts w:ascii="Arial" w:hAnsi="Arial" w:cs="Arial"/>
            </w:rPr>
            <w:instrText xml:space="preserve"> CITATION Col15 \l 2057 </w:instrText>
          </w:r>
          <w:r>
            <w:rPr>
              <w:rFonts w:ascii="Arial" w:hAnsi="Arial" w:cs="Arial"/>
              <w:lang w:val="en-US"/>
            </w:rPr>
            <w:fldChar w:fldCharType="separate"/>
          </w:r>
          <w:r w:rsidR="00067520" w:rsidRPr="00067520">
            <w:rPr>
              <w:rFonts w:ascii="Arial" w:hAnsi="Arial" w:cs="Arial"/>
              <w:noProof/>
            </w:rPr>
            <w:t>(College of Policing, 2015)</w:t>
          </w:r>
          <w:r>
            <w:rPr>
              <w:rFonts w:ascii="Arial" w:hAnsi="Arial" w:cs="Arial"/>
              <w:lang w:val="en-US"/>
            </w:rPr>
            <w:fldChar w:fldCharType="end"/>
          </w:r>
        </w:sdtContent>
      </w:sdt>
      <w:r>
        <w:rPr>
          <w:rFonts w:ascii="Arial" w:hAnsi="Arial" w:cs="Arial"/>
          <w:lang w:val="en-US"/>
        </w:rPr>
        <w:t xml:space="preserve"> so as a PIP 3 or 4 SIO </w:t>
      </w:r>
      <w:r w:rsidR="006F1924">
        <w:rPr>
          <w:rFonts w:ascii="Arial" w:hAnsi="Arial" w:cs="Arial"/>
          <w:lang w:val="en-US"/>
        </w:rPr>
        <w:t>one has</w:t>
      </w:r>
      <w:r>
        <w:rPr>
          <w:rFonts w:ascii="Arial" w:hAnsi="Arial" w:cs="Arial"/>
          <w:lang w:val="en-US"/>
        </w:rPr>
        <w:t xml:space="preserve"> to ensure that effective command and control </w:t>
      </w:r>
      <w:r w:rsidR="006F1924">
        <w:rPr>
          <w:rFonts w:ascii="Arial" w:hAnsi="Arial" w:cs="Arial"/>
          <w:lang w:val="en-US"/>
        </w:rPr>
        <w:t xml:space="preserve">exists </w:t>
      </w:r>
      <w:r>
        <w:rPr>
          <w:rFonts w:ascii="Arial" w:hAnsi="Arial" w:cs="Arial"/>
          <w:lang w:val="en-US"/>
        </w:rPr>
        <w:t>that is adaptive to the situation at hand</w:t>
      </w:r>
      <w:r w:rsidR="00CA66F5">
        <w:rPr>
          <w:rFonts w:ascii="Arial" w:hAnsi="Arial" w:cs="Arial"/>
          <w:lang w:val="en-US"/>
        </w:rPr>
        <w:t xml:space="preserve"> </w:t>
      </w:r>
      <w:sdt>
        <w:sdtPr>
          <w:rPr>
            <w:rFonts w:ascii="Arial" w:hAnsi="Arial" w:cs="Arial"/>
            <w:lang w:val="en-US"/>
          </w:rPr>
          <w:id w:val="272603066"/>
          <w:citation/>
        </w:sdtPr>
        <w:sdtContent>
          <w:r w:rsidR="00CA66F5">
            <w:rPr>
              <w:rFonts w:ascii="Arial" w:hAnsi="Arial" w:cs="Arial"/>
              <w:lang w:val="en-US"/>
            </w:rPr>
            <w:fldChar w:fldCharType="begin"/>
          </w:r>
          <w:r w:rsidR="00CA66F5">
            <w:rPr>
              <w:rFonts w:ascii="Arial" w:hAnsi="Arial" w:cs="Arial"/>
            </w:rPr>
            <w:instrText xml:space="preserve"> CITATION Wex07 \l 2057 </w:instrText>
          </w:r>
          <w:r w:rsidR="00CA66F5">
            <w:rPr>
              <w:rFonts w:ascii="Arial" w:hAnsi="Arial" w:cs="Arial"/>
              <w:lang w:val="en-US"/>
            </w:rPr>
            <w:fldChar w:fldCharType="separate"/>
          </w:r>
          <w:r w:rsidR="00067520" w:rsidRPr="00067520">
            <w:rPr>
              <w:rFonts w:ascii="Arial" w:hAnsi="Arial" w:cs="Arial"/>
              <w:noProof/>
            </w:rPr>
            <w:t>(Wexler C, 2007)</w:t>
          </w:r>
          <w:r w:rsidR="00CA66F5">
            <w:rPr>
              <w:rFonts w:ascii="Arial" w:hAnsi="Arial" w:cs="Arial"/>
              <w:lang w:val="en-US"/>
            </w:rPr>
            <w:fldChar w:fldCharType="end"/>
          </w:r>
        </w:sdtContent>
      </w:sdt>
      <w:r>
        <w:rPr>
          <w:rFonts w:ascii="Arial" w:hAnsi="Arial" w:cs="Arial"/>
          <w:lang w:val="en-US"/>
        </w:rPr>
        <w:t xml:space="preserve">. In a crime in action </w:t>
      </w:r>
      <w:r w:rsidR="006F1924">
        <w:rPr>
          <w:rFonts w:ascii="Arial" w:hAnsi="Arial" w:cs="Arial"/>
          <w:lang w:val="en-US"/>
        </w:rPr>
        <w:t xml:space="preserve">scenario </w:t>
      </w:r>
      <w:r>
        <w:rPr>
          <w:rFonts w:ascii="Arial" w:hAnsi="Arial" w:cs="Arial"/>
          <w:lang w:val="en-US"/>
        </w:rPr>
        <w:t>where a</w:t>
      </w:r>
      <w:r w:rsidR="006F1924">
        <w:rPr>
          <w:rFonts w:ascii="Arial" w:hAnsi="Arial" w:cs="Arial"/>
          <w:lang w:val="en-US"/>
        </w:rPr>
        <w:t xml:space="preserve"> person’s</w:t>
      </w:r>
      <w:r>
        <w:rPr>
          <w:rFonts w:ascii="Arial" w:hAnsi="Arial" w:cs="Arial"/>
          <w:lang w:val="en-US"/>
        </w:rPr>
        <w:t xml:space="preserve"> life may be at risk</w:t>
      </w:r>
      <w:r w:rsidR="003F6010">
        <w:rPr>
          <w:rFonts w:ascii="Arial" w:hAnsi="Arial" w:cs="Arial"/>
          <w:lang w:val="en-US"/>
        </w:rPr>
        <w:t>,</w:t>
      </w:r>
      <w:r>
        <w:rPr>
          <w:rFonts w:ascii="Arial" w:hAnsi="Arial" w:cs="Arial"/>
          <w:lang w:val="en-US"/>
        </w:rPr>
        <w:t xml:space="preserve"> the </w:t>
      </w:r>
      <w:r w:rsidR="006F1924">
        <w:rPr>
          <w:rFonts w:ascii="Arial" w:hAnsi="Arial" w:cs="Arial"/>
          <w:lang w:val="en-US"/>
        </w:rPr>
        <w:t xml:space="preserve">leadership </w:t>
      </w:r>
      <w:r>
        <w:rPr>
          <w:rFonts w:ascii="Arial" w:hAnsi="Arial" w:cs="Arial"/>
          <w:lang w:val="en-US"/>
        </w:rPr>
        <w:t xml:space="preserve">style </w:t>
      </w:r>
      <w:r w:rsidR="006F1924">
        <w:rPr>
          <w:rFonts w:ascii="Arial" w:hAnsi="Arial" w:cs="Arial"/>
          <w:lang w:val="en-US"/>
        </w:rPr>
        <w:t xml:space="preserve">one </w:t>
      </w:r>
      <w:r>
        <w:rPr>
          <w:rFonts w:ascii="Arial" w:hAnsi="Arial" w:cs="Arial"/>
          <w:lang w:val="en-US"/>
        </w:rPr>
        <w:t>adopt</w:t>
      </w:r>
      <w:r w:rsidR="006F1924">
        <w:rPr>
          <w:rFonts w:ascii="Arial" w:hAnsi="Arial" w:cs="Arial"/>
          <w:lang w:val="en-US"/>
        </w:rPr>
        <w:t>s</w:t>
      </w:r>
      <w:r>
        <w:rPr>
          <w:rFonts w:ascii="Arial" w:hAnsi="Arial" w:cs="Arial"/>
          <w:lang w:val="en-US"/>
        </w:rPr>
        <w:t xml:space="preserve"> </w:t>
      </w:r>
      <w:r w:rsidR="009F1699">
        <w:rPr>
          <w:rFonts w:ascii="Arial" w:hAnsi="Arial" w:cs="Arial"/>
          <w:lang w:val="en-US"/>
        </w:rPr>
        <w:t>must</w:t>
      </w:r>
      <w:r w:rsidR="00B50C6C">
        <w:rPr>
          <w:rFonts w:ascii="Arial" w:hAnsi="Arial" w:cs="Arial"/>
          <w:lang w:val="en-US"/>
        </w:rPr>
        <w:t xml:space="preserve"> be more blended in terms of leadership models. To be effective</w:t>
      </w:r>
      <w:r w:rsidR="00576ADC">
        <w:rPr>
          <w:rFonts w:ascii="Arial" w:hAnsi="Arial" w:cs="Arial"/>
          <w:lang w:val="en-US"/>
        </w:rPr>
        <w:t>,</w:t>
      </w:r>
      <w:r w:rsidR="00B50C6C">
        <w:rPr>
          <w:rFonts w:ascii="Arial" w:hAnsi="Arial" w:cs="Arial"/>
          <w:lang w:val="en-US"/>
        </w:rPr>
        <w:t xml:space="preserve"> one needs to include </w:t>
      </w:r>
      <w:r>
        <w:rPr>
          <w:rFonts w:ascii="Arial" w:hAnsi="Arial" w:cs="Arial"/>
          <w:lang w:val="en-US"/>
        </w:rPr>
        <w:t>elements of inclusive, enabling and visionary leadership blended with a more direct, transactional style</w:t>
      </w:r>
      <w:r w:rsidR="003F6010">
        <w:rPr>
          <w:rFonts w:ascii="Arial" w:hAnsi="Arial" w:cs="Arial"/>
          <w:lang w:val="en-US"/>
        </w:rPr>
        <w:t xml:space="preserve"> </w:t>
      </w:r>
      <w:sdt>
        <w:sdtPr>
          <w:rPr>
            <w:rFonts w:ascii="Arial" w:hAnsi="Arial" w:cs="Arial"/>
            <w:lang w:val="en-US"/>
          </w:rPr>
          <w:id w:val="1211239540"/>
          <w:citation/>
        </w:sdtPr>
        <w:sdtEndPr/>
        <w:sdtContent>
          <w:r w:rsidR="003F6010">
            <w:rPr>
              <w:rFonts w:ascii="Arial" w:hAnsi="Arial" w:cs="Arial"/>
              <w:lang w:val="en-US"/>
            </w:rPr>
            <w:fldChar w:fldCharType="begin"/>
          </w:r>
          <w:r w:rsidR="000128A0">
            <w:rPr>
              <w:rFonts w:ascii="Arial" w:hAnsi="Arial" w:cs="Arial"/>
            </w:rPr>
            <w:instrText xml:space="preserve">CITATION Pau19 \l 2057 </w:instrText>
          </w:r>
          <w:r w:rsidR="003F6010">
            <w:rPr>
              <w:rFonts w:ascii="Arial" w:hAnsi="Arial" w:cs="Arial"/>
              <w:lang w:val="en-US"/>
            </w:rPr>
            <w:fldChar w:fldCharType="separate"/>
          </w:r>
          <w:r w:rsidR="00067520" w:rsidRPr="00067520">
            <w:rPr>
              <w:rFonts w:ascii="Arial" w:hAnsi="Arial" w:cs="Arial"/>
              <w:noProof/>
            </w:rPr>
            <w:t>(Ramshaw P, 2019)</w:t>
          </w:r>
          <w:r w:rsidR="003F6010">
            <w:rPr>
              <w:rFonts w:ascii="Arial" w:hAnsi="Arial" w:cs="Arial"/>
              <w:lang w:val="en-US"/>
            </w:rPr>
            <w:fldChar w:fldCharType="end"/>
          </w:r>
        </w:sdtContent>
      </w:sdt>
      <w:sdt>
        <w:sdtPr>
          <w:rPr>
            <w:rFonts w:ascii="Arial" w:hAnsi="Arial" w:cs="Arial"/>
            <w:lang w:val="en-US"/>
          </w:rPr>
          <w:id w:val="-737395297"/>
          <w:citation/>
        </w:sdtPr>
        <w:sdtEndPr/>
        <w:sdtContent>
          <w:r w:rsidR="003F6010">
            <w:rPr>
              <w:rFonts w:ascii="Arial" w:hAnsi="Arial" w:cs="Arial"/>
              <w:lang w:val="en-US"/>
            </w:rPr>
            <w:fldChar w:fldCharType="begin"/>
          </w:r>
          <w:r w:rsidR="003F6010">
            <w:rPr>
              <w:rFonts w:ascii="Arial" w:hAnsi="Arial" w:cs="Arial"/>
            </w:rPr>
            <w:instrText xml:space="preserve"> CITATION Col15 \l 2057 </w:instrText>
          </w:r>
          <w:r w:rsidR="003F6010">
            <w:rPr>
              <w:rFonts w:ascii="Arial" w:hAnsi="Arial" w:cs="Arial"/>
              <w:lang w:val="en-US"/>
            </w:rPr>
            <w:fldChar w:fldCharType="separate"/>
          </w:r>
          <w:r w:rsidR="00067520">
            <w:rPr>
              <w:rFonts w:ascii="Arial" w:hAnsi="Arial" w:cs="Arial"/>
              <w:noProof/>
            </w:rPr>
            <w:t xml:space="preserve"> </w:t>
          </w:r>
          <w:r w:rsidR="00067520" w:rsidRPr="00067520">
            <w:rPr>
              <w:rFonts w:ascii="Arial" w:hAnsi="Arial" w:cs="Arial"/>
              <w:noProof/>
            </w:rPr>
            <w:t>(College of Policing, 2015)</w:t>
          </w:r>
          <w:r w:rsidR="003F6010">
            <w:rPr>
              <w:rFonts w:ascii="Arial" w:hAnsi="Arial" w:cs="Arial"/>
              <w:lang w:val="en-US"/>
            </w:rPr>
            <w:fldChar w:fldCharType="end"/>
          </w:r>
        </w:sdtContent>
      </w:sdt>
      <w:sdt>
        <w:sdtPr>
          <w:rPr>
            <w:rFonts w:ascii="Arial" w:hAnsi="Arial" w:cs="Arial"/>
            <w:lang w:val="en-US"/>
          </w:rPr>
          <w:id w:val="-1743938457"/>
          <w:citation/>
        </w:sdtPr>
        <w:sdtEndPr/>
        <w:sdtContent>
          <w:r w:rsidR="003F6010">
            <w:rPr>
              <w:rFonts w:ascii="Arial" w:hAnsi="Arial" w:cs="Arial"/>
              <w:lang w:val="en-US"/>
            </w:rPr>
            <w:fldChar w:fldCharType="begin"/>
          </w:r>
          <w:r w:rsidR="003F6010">
            <w:rPr>
              <w:rFonts w:ascii="Arial" w:hAnsi="Arial" w:cs="Arial"/>
            </w:rPr>
            <w:instrText xml:space="preserve"> CITATION Smi00 \l 2057 </w:instrText>
          </w:r>
          <w:r w:rsidR="003F6010">
            <w:rPr>
              <w:rFonts w:ascii="Arial" w:hAnsi="Arial" w:cs="Arial"/>
              <w:lang w:val="en-US"/>
            </w:rPr>
            <w:fldChar w:fldCharType="separate"/>
          </w:r>
          <w:r w:rsidR="00067520">
            <w:rPr>
              <w:rFonts w:ascii="Arial" w:hAnsi="Arial" w:cs="Arial"/>
              <w:noProof/>
            </w:rPr>
            <w:t xml:space="preserve"> </w:t>
          </w:r>
          <w:r w:rsidR="00067520" w:rsidRPr="00067520">
            <w:rPr>
              <w:rFonts w:ascii="Arial" w:hAnsi="Arial" w:cs="Arial"/>
              <w:noProof/>
            </w:rPr>
            <w:t>(Smith, 2000)</w:t>
          </w:r>
          <w:r w:rsidR="003F6010">
            <w:rPr>
              <w:rFonts w:ascii="Arial" w:hAnsi="Arial" w:cs="Arial"/>
              <w:lang w:val="en-US"/>
            </w:rPr>
            <w:fldChar w:fldCharType="end"/>
          </w:r>
        </w:sdtContent>
      </w:sdt>
      <w:r>
        <w:rPr>
          <w:rFonts w:ascii="Arial" w:hAnsi="Arial" w:cs="Arial"/>
          <w:lang w:val="en-US"/>
        </w:rPr>
        <w:t xml:space="preserve"> </w:t>
      </w:r>
      <w:r w:rsidR="00AA3ADD">
        <w:rPr>
          <w:rFonts w:ascii="Arial" w:hAnsi="Arial" w:cs="Arial"/>
          <w:lang w:val="en-US"/>
        </w:rPr>
        <w:t xml:space="preserve">what Dame Sara Thornton former head of the National Police Chief Council refers to as ‘adaptive leadership’. </w:t>
      </w:r>
      <w:r w:rsidR="003F6010">
        <w:rPr>
          <w:rFonts w:ascii="Arial" w:hAnsi="Arial" w:cs="Arial"/>
          <w:lang w:val="en-US"/>
        </w:rPr>
        <w:t xml:space="preserve">Many other journals and institutions are wrestling with leadership models and governance structures that can adapt to the ever more complex </w:t>
      </w:r>
      <w:r w:rsidR="00B50C6C">
        <w:rPr>
          <w:rFonts w:ascii="Arial" w:hAnsi="Arial" w:cs="Arial"/>
          <w:lang w:val="en-US"/>
        </w:rPr>
        <w:t xml:space="preserve">and kinetic </w:t>
      </w:r>
      <w:r w:rsidR="003F6010">
        <w:rPr>
          <w:rFonts w:ascii="Arial" w:hAnsi="Arial" w:cs="Arial"/>
          <w:lang w:val="en-US"/>
        </w:rPr>
        <w:t xml:space="preserve">policing </w:t>
      </w:r>
      <w:r w:rsidR="00B50C6C">
        <w:rPr>
          <w:rFonts w:ascii="Arial" w:hAnsi="Arial" w:cs="Arial"/>
          <w:lang w:val="en-US"/>
        </w:rPr>
        <w:t>challenges</w:t>
      </w:r>
      <w:r w:rsidR="00576ADC">
        <w:rPr>
          <w:rFonts w:ascii="Arial" w:hAnsi="Arial" w:cs="Arial"/>
          <w:lang w:val="en-US"/>
        </w:rPr>
        <w:t xml:space="preserve">; some </w:t>
      </w:r>
      <w:r w:rsidR="009F1699">
        <w:rPr>
          <w:rFonts w:ascii="Arial" w:hAnsi="Arial" w:cs="Arial"/>
          <w:lang w:val="en-US"/>
        </w:rPr>
        <w:t>argue,</w:t>
      </w:r>
      <w:r w:rsidR="00B50C6C">
        <w:rPr>
          <w:rFonts w:ascii="Arial" w:hAnsi="Arial" w:cs="Arial"/>
          <w:lang w:val="en-US"/>
        </w:rPr>
        <w:t xml:space="preserve"> </w:t>
      </w:r>
      <w:r w:rsidR="00576ADC">
        <w:rPr>
          <w:rFonts w:ascii="Arial" w:hAnsi="Arial" w:cs="Arial"/>
          <w:lang w:val="en-US"/>
        </w:rPr>
        <w:t>and I would agree</w:t>
      </w:r>
      <w:r w:rsidR="00CA66F5">
        <w:rPr>
          <w:rFonts w:ascii="Arial" w:hAnsi="Arial" w:cs="Arial"/>
          <w:lang w:val="en-US"/>
        </w:rPr>
        <w:t>,</w:t>
      </w:r>
      <w:r w:rsidR="00576ADC">
        <w:rPr>
          <w:rFonts w:ascii="Arial" w:hAnsi="Arial" w:cs="Arial"/>
          <w:lang w:val="en-US"/>
        </w:rPr>
        <w:t xml:space="preserve"> that </w:t>
      </w:r>
      <w:r w:rsidR="00B50C6C">
        <w:rPr>
          <w:rFonts w:ascii="Arial" w:hAnsi="Arial" w:cs="Arial"/>
          <w:lang w:val="en-US"/>
        </w:rPr>
        <w:t>t</w:t>
      </w:r>
      <w:r w:rsidR="00576ADC">
        <w:rPr>
          <w:rFonts w:ascii="Arial" w:hAnsi="Arial" w:cs="Arial"/>
          <w:lang w:val="en-US"/>
        </w:rPr>
        <w:t>his</w:t>
      </w:r>
      <w:r w:rsidR="00B50C6C">
        <w:rPr>
          <w:rFonts w:ascii="Arial" w:hAnsi="Arial" w:cs="Arial"/>
          <w:lang w:val="en-US"/>
        </w:rPr>
        <w:t xml:space="preserve"> require</w:t>
      </w:r>
      <w:r w:rsidR="000B7F0D">
        <w:rPr>
          <w:rFonts w:ascii="Arial" w:hAnsi="Arial" w:cs="Arial"/>
          <w:lang w:val="en-US"/>
        </w:rPr>
        <w:t>s</w:t>
      </w:r>
      <w:r w:rsidR="00B50C6C">
        <w:rPr>
          <w:rFonts w:ascii="Arial" w:hAnsi="Arial" w:cs="Arial"/>
          <w:lang w:val="en-US"/>
        </w:rPr>
        <w:t xml:space="preserve"> a more adaptive </w:t>
      </w:r>
      <w:r w:rsidR="003F6010">
        <w:rPr>
          <w:rFonts w:ascii="Arial" w:hAnsi="Arial" w:cs="Arial"/>
          <w:lang w:val="en-US"/>
        </w:rPr>
        <w:t xml:space="preserve">leadership </w:t>
      </w:r>
      <w:sdt>
        <w:sdtPr>
          <w:rPr>
            <w:rFonts w:ascii="Arial" w:hAnsi="Arial" w:cs="Arial"/>
            <w:lang w:val="en-US"/>
          </w:rPr>
          <w:id w:val="-487559050"/>
          <w:citation/>
        </w:sdtPr>
        <w:sdtEndPr/>
        <w:sdtContent>
          <w:r w:rsidR="00E23508">
            <w:rPr>
              <w:rFonts w:ascii="Arial" w:hAnsi="Arial" w:cs="Arial"/>
              <w:lang w:val="en-US"/>
            </w:rPr>
            <w:fldChar w:fldCharType="begin"/>
          </w:r>
          <w:r w:rsidR="00F55726">
            <w:rPr>
              <w:rFonts w:ascii="Arial" w:hAnsi="Arial" w:cs="Arial"/>
            </w:rPr>
            <w:instrText xml:space="preserve">CITATION Isl11 \l 2057 </w:instrText>
          </w:r>
          <w:r w:rsidR="00E23508">
            <w:rPr>
              <w:rFonts w:ascii="Arial" w:hAnsi="Arial" w:cs="Arial"/>
              <w:lang w:val="en-US"/>
            </w:rPr>
            <w:fldChar w:fldCharType="separate"/>
          </w:r>
          <w:r w:rsidR="00067520" w:rsidRPr="00067520">
            <w:rPr>
              <w:rFonts w:ascii="Arial" w:hAnsi="Arial" w:cs="Arial"/>
              <w:noProof/>
            </w:rPr>
            <w:t>(Campbell, 2011)</w:t>
          </w:r>
          <w:r w:rsidR="00E23508">
            <w:rPr>
              <w:rFonts w:ascii="Arial" w:hAnsi="Arial" w:cs="Arial"/>
              <w:lang w:val="en-US"/>
            </w:rPr>
            <w:fldChar w:fldCharType="end"/>
          </w:r>
        </w:sdtContent>
      </w:sdt>
      <w:r w:rsidR="003F6010">
        <w:rPr>
          <w:rFonts w:ascii="Arial" w:hAnsi="Arial" w:cs="Arial"/>
          <w:lang w:val="en-US"/>
        </w:rPr>
        <w:t xml:space="preserve">. </w:t>
      </w:r>
      <w:r w:rsidR="00BA1CBE">
        <w:rPr>
          <w:rFonts w:ascii="Arial" w:hAnsi="Arial" w:cs="Arial"/>
          <w:lang w:val="en-US"/>
        </w:rPr>
        <w:t xml:space="preserve">The knub </w:t>
      </w:r>
      <w:r w:rsidR="00576ADC">
        <w:rPr>
          <w:rFonts w:ascii="Arial" w:hAnsi="Arial" w:cs="Arial"/>
          <w:lang w:val="en-US"/>
        </w:rPr>
        <w:t xml:space="preserve">in policing leadership </w:t>
      </w:r>
      <w:r w:rsidR="00BA1CBE">
        <w:rPr>
          <w:rFonts w:ascii="Arial" w:hAnsi="Arial" w:cs="Arial"/>
          <w:lang w:val="en-US"/>
        </w:rPr>
        <w:lastRenderedPageBreak/>
        <w:t>seems to arise w</w:t>
      </w:r>
      <w:r>
        <w:rPr>
          <w:rFonts w:ascii="Arial" w:hAnsi="Arial" w:cs="Arial"/>
          <w:lang w:val="en-US"/>
        </w:rPr>
        <w:t>hen immediate decisions need to be made</w:t>
      </w:r>
      <w:r w:rsidR="003F6010">
        <w:rPr>
          <w:rFonts w:ascii="Arial" w:hAnsi="Arial" w:cs="Arial"/>
          <w:lang w:val="en-US"/>
        </w:rPr>
        <w:t xml:space="preserve">, the transactional command and control </w:t>
      </w:r>
      <w:r w:rsidR="000B7F0D">
        <w:rPr>
          <w:rFonts w:ascii="Arial" w:hAnsi="Arial" w:cs="Arial"/>
          <w:lang w:val="en-US"/>
        </w:rPr>
        <w:t xml:space="preserve">model </w:t>
      </w:r>
      <w:r w:rsidR="003F6010">
        <w:rPr>
          <w:rFonts w:ascii="Arial" w:hAnsi="Arial" w:cs="Arial"/>
          <w:lang w:val="en-US"/>
        </w:rPr>
        <w:t>based on both the authority of ones rank and the psychology of the leader/follower</w:t>
      </w:r>
      <w:r w:rsidR="000B7F0D">
        <w:rPr>
          <w:rFonts w:ascii="Arial" w:hAnsi="Arial" w:cs="Arial"/>
          <w:lang w:val="en-US"/>
        </w:rPr>
        <w:t xml:space="preserve"> relationship</w:t>
      </w:r>
      <w:r w:rsidR="003F6010">
        <w:rPr>
          <w:rFonts w:ascii="Arial" w:hAnsi="Arial" w:cs="Arial"/>
          <w:lang w:val="en-US"/>
        </w:rPr>
        <w:t xml:space="preserve"> </w:t>
      </w:r>
      <w:sdt>
        <w:sdtPr>
          <w:rPr>
            <w:rFonts w:ascii="Arial" w:hAnsi="Arial" w:cs="Arial"/>
            <w:lang w:val="en-US"/>
          </w:rPr>
          <w:id w:val="1697502656"/>
          <w:citation/>
        </w:sdtPr>
        <w:sdtEndPr/>
        <w:sdtContent>
          <w:r w:rsidR="0093572E">
            <w:rPr>
              <w:rFonts w:ascii="Arial" w:hAnsi="Arial" w:cs="Arial"/>
              <w:lang w:val="en-US"/>
            </w:rPr>
            <w:fldChar w:fldCharType="begin"/>
          </w:r>
          <w:r w:rsidR="0093572E">
            <w:rPr>
              <w:rFonts w:ascii="Arial" w:hAnsi="Arial" w:cs="Arial"/>
            </w:rPr>
            <w:instrText xml:space="preserve"> CITATION Lie21 \l 2057 </w:instrText>
          </w:r>
          <w:r w:rsidR="0093572E">
            <w:rPr>
              <w:rFonts w:ascii="Arial" w:hAnsi="Arial" w:cs="Arial"/>
              <w:lang w:val="en-US"/>
            </w:rPr>
            <w:fldChar w:fldCharType="separate"/>
          </w:r>
          <w:r w:rsidR="00067520" w:rsidRPr="00067520">
            <w:rPr>
              <w:rFonts w:ascii="Arial" w:hAnsi="Arial" w:cs="Arial"/>
              <w:noProof/>
            </w:rPr>
            <w:t>(Sharp, 2021)</w:t>
          </w:r>
          <w:r w:rsidR="0093572E">
            <w:rPr>
              <w:rFonts w:ascii="Arial" w:hAnsi="Arial" w:cs="Arial"/>
              <w:lang w:val="en-US"/>
            </w:rPr>
            <w:fldChar w:fldCharType="end"/>
          </w:r>
        </w:sdtContent>
      </w:sdt>
      <w:r w:rsidR="00AA3ADD">
        <w:rPr>
          <w:rFonts w:ascii="Arial" w:hAnsi="Arial" w:cs="Arial"/>
          <w:lang w:val="en-US"/>
        </w:rPr>
        <w:t xml:space="preserve"> </w:t>
      </w:r>
      <w:r w:rsidR="0093572E">
        <w:rPr>
          <w:rFonts w:ascii="Arial" w:hAnsi="Arial" w:cs="Arial"/>
          <w:lang w:val="en-US"/>
        </w:rPr>
        <w:t xml:space="preserve">occasionally still </w:t>
      </w:r>
      <w:r w:rsidR="00AA3ADD">
        <w:rPr>
          <w:rFonts w:ascii="Arial" w:hAnsi="Arial" w:cs="Arial"/>
          <w:lang w:val="en-US"/>
        </w:rPr>
        <w:t>must</w:t>
      </w:r>
      <w:r w:rsidR="003F6010">
        <w:rPr>
          <w:rFonts w:ascii="Arial" w:hAnsi="Arial" w:cs="Arial"/>
          <w:lang w:val="en-US"/>
        </w:rPr>
        <w:t xml:space="preserve"> be asserted</w:t>
      </w:r>
      <w:r w:rsidR="00BA1CBE">
        <w:rPr>
          <w:rFonts w:ascii="Arial" w:hAnsi="Arial" w:cs="Arial"/>
          <w:lang w:val="en-US"/>
        </w:rPr>
        <w:t xml:space="preserve">. This can come as a shock to </w:t>
      </w:r>
      <w:r w:rsidR="007068F7">
        <w:rPr>
          <w:rFonts w:ascii="Arial" w:hAnsi="Arial" w:cs="Arial"/>
          <w:lang w:val="en-US"/>
        </w:rPr>
        <w:t xml:space="preserve">some of </w:t>
      </w:r>
      <w:r w:rsidR="00BA1CBE">
        <w:rPr>
          <w:rFonts w:ascii="Arial" w:hAnsi="Arial" w:cs="Arial"/>
          <w:lang w:val="en-US"/>
        </w:rPr>
        <w:t>the modern workforce</w:t>
      </w:r>
      <w:r w:rsidR="00060BFC">
        <w:rPr>
          <w:rFonts w:ascii="Arial" w:hAnsi="Arial" w:cs="Arial"/>
          <w:lang w:val="en-US"/>
        </w:rPr>
        <w:t>,</w:t>
      </w:r>
      <w:r w:rsidR="00BA1CBE">
        <w:rPr>
          <w:rFonts w:ascii="Arial" w:hAnsi="Arial" w:cs="Arial"/>
          <w:lang w:val="en-US"/>
        </w:rPr>
        <w:t xml:space="preserve"> particularly </w:t>
      </w:r>
      <w:r w:rsidR="007068F7">
        <w:rPr>
          <w:rFonts w:ascii="Arial" w:hAnsi="Arial" w:cs="Arial"/>
          <w:lang w:val="en-US"/>
        </w:rPr>
        <w:t>those</w:t>
      </w:r>
      <w:r w:rsidR="00BA1CBE">
        <w:rPr>
          <w:rFonts w:ascii="Arial" w:hAnsi="Arial" w:cs="Arial"/>
          <w:lang w:val="en-US"/>
        </w:rPr>
        <w:t xml:space="preserve"> that ha</w:t>
      </w:r>
      <w:r w:rsidR="007068F7">
        <w:rPr>
          <w:rFonts w:ascii="Arial" w:hAnsi="Arial" w:cs="Arial"/>
          <w:lang w:val="en-US"/>
        </w:rPr>
        <w:t>ve</w:t>
      </w:r>
      <w:r w:rsidR="00BA1CBE">
        <w:rPr>
          <w:rFonts w:ascii="Arial" w:hAnsi="Arial" w:cs="Arial"/>
          <w:lang w:val="en-US"/>
        </w:rPr>
        <w:t xml:space="preserve"> grown more used to a democratic or lais</w:t>
      </w:r>
      <w:r w:rsidR="00AA3ADD">
        <w:rPr>
          <w:rFonts w:ascii="Arial" w:hAnsi="Arial" w:cs="Arial"/>
          <w:lang w:val="en-US"/>
        </w:rPr>
        <w:t>s</w:t>
      </w:r>
      <w:r w:rsidR="00BA1CBE">
        <w:rPr>
          <w:rFonts w:ascii="Arial" w:hAnsi="Arial" w:cs="Arial"/>
          <w:lang w:val="en-US"/>
        </w:rPr>
        <w:t xml:space="preserve">ez-faire style of leader </w:t>
      </w:r>
      <w:sdt>
        <w:sdtPr>
          <w:rPr>
            <w:rFonts w:ascii="Arial" w:hAnsi="Arial" w:cs="Arial"/>
            <w:lang w:val="en-US"/>
          </w:rPr>
          <w:id w:val="-945694997"/>
          <w:citation/>
        </w:sdtPr>
        <w:sdtEndPr/>
        <w:sdtContent>
          <w:r w:rsidR="00BA1CBE">
            <w:rPr>
              <w:rFonts w:ascii="Arial" w:hAnsi="Arial" w:cs="Arial"/>
              <w:lang w:val="en-US"/>
            </w:rPr>
            <w:fldChar w:fldCharType="begin"/>
          </w:r>
          <w:r w:rsidR="00BA1CBE">
            <w:rPr>
              <w:rFonts w:ascii="Arial" w:hAnsi="Arial" w:cs="Arial"/>
            </w:rPr>
            <w:instrText xml:space="preserve"> CITATION Coo19 \l 2057 </w:instrText>
          </w:r>
          <w:r w:rsidR="00BA1CBE">
            <w:rPr>
              <w:rFonts w:ascii="Arial" w:hAnsi="Arial" w:cs="Arial"/>
              <w:lang w:val="en-US"/>
            </w:rPr>
            <w:fldChar w:fldCharType="separate"/>
          </w:r>
          <w:r w:rsidR="00067520" w:rsidRPr="00067520">
            <w:rPr>
              <w:rFonts w:ascii="Arial" w:hAnsi="Arial" w:cs="Arial"/>
              <w:noProof/>
            </w:rPr>
            <w:t>(Cook, 2019)</w:t>
          </w:r>
          <w:r w:rsidR="00BA1CBE">
            <w:rPr>
              <w:rFonts w:ascii="Arial" w:hAnsi="Arial" w:cs="Arial"/>
              <w:lang w:val="en-US"/>
            </w:rPr>
            <w:fldChar w:fldCharType="end"/>
          </w:r>
        </w:sdtContent>
      </w:sdt>
      <w:r w:rsidR="00060BFC">
        <w:rPr>
          <w:rFonts w:ascii="Arial" w:hAnsi="Arial" w:cs="Arial"/>
          <w:lang w:val="en-US"/>
        </w:rPr>
        <w:t>.</w:t>
      </w:r>
      <w:r w:rsidR="00AA3ADD">
        <w:rPr>
          <w:rFonts w:ascii="Arial" w:hAnsi="Arial" w:cs="Arial"/>
          <w:lang w:val="en-US"/>
        </w:rPr>
        <w:t xml:space="preserve"> </w:t>
      </w:r>
      <w:r w:rsidR="00060BFC">
        <w:rPr>
          <w:rFonts w:ascii="Arial" w:hAnsi="Arial" w:cs="Arial"/>
          <w:lang w:val="en-US"/>
        </w:rPr>
        <w:t>V</w:t>
      </w:r>
      <w:r w:rsidR="00AA3ADD">
        <w:rPr>
          <w:rFonts w:ascii="Arial" w:hAnsi="Arial" w:cs="Arial"/>
          <w:lang w:val="en-US"/>
        </w:rPr>
        <w:t>alues based discretion and decision making has been devolved to</w:t>
      </w:r>
      <w:r w:rsidR="00060BFC">
        <w:rPr>
          <w:rFonts w:ascii="Arial" w:hAnsi="Arial" w:cs="Arial"/>
          <w:lang w:val="en-US"/>
        </w:rPr>
        <w:t xml:space="preserve"> </w:t>
      </w:r>
      <w:r w:rsidR="00AA3ADD">
        <w:rPr>
          <w:rFonts w:ascii="Arial" w:hAnsi="Arial" w:cs="Arial"/>
          <w:lang w:val="en-US"/>
        </w:rPr>
        <w:t xml:space="preserve">junior ranks </w:t>
      </w:r>
      <w:sdt>
        <w:sdtPr>
          <w:rPr>
            <w:rFonts w:ascii="Arial" w:hAnsi="Arial" w:cs="Arial"/>
            <w:lang w:val="en-US"/>
          </w:rPr>
          <w:id w:val="-1493092561"/>
          <w:citation/>
        </w:sdtPr>
        <w:sdtEndPr/>
        <w:sdtContent>
          <w:r w:rsidR="00AA3ADD">
            <w:rPr>
              <w:rFonts w:ascii="Arial" w:hAnsi="Arial" w:cs="Arial"/>
              <w:lang w:val="en-US"/>
            </w:rPr>
            <w:fldChar w:fldCharType="begin"/>
          </w:r>
          <w:r w:rsidR="00AA3ADD">
            <w:rPr>
              <w:rFonts w:ascii="Arial" w:hAnsi="Arial" w:cs="Arial"/>
            </w:rPr>
            <w:instrText xml:space="preserve"> CITATION Fei12 \l 2057 </w:instrText>
          </w:r>
          <w:r w:rsidR="00AA3ADD">
            <w:rPr>
              <w:rFonts w:ascii="Arial" w:hAnsi="Arial" w:cs="Arial"/>
              <w:lang w:val="en-US"/>
            </w:rPr>
            <w:fldChar w:fldCharType="separate"/>
          </w:r>
          <w:r w:rsidR="00067520" w:rsidRPr="00067520">
            <w:rPr>
              <w:rFonts w:ascii="Arial" w:hAnsi="Arial" w:cs="Arial"/>
              <w:noProof/>
            </w:rPr>
            <w:t>(Feilzer M, 2012)</w:t>
          </w:r>
          <w:r w:rsidR="00AA3ADD">
            <w:rPr>
              <w:rFonts w:ascii="Arial" w:hAnsi="Arial" w:cs="Arial"/>
              <w:lang w:val="en-US"/>
            </w:rPr>
            <w:fldChar w:fldCharType="end"/>
          </w:r>
        </w:sdtContent>
      </w:sdt>
      <w:r w:rsidR="00060BFC">
        <w:rPr>
          <w:rFonts w:ascii="Arial" w:hAnsi="Arial" w:cs="Arial"/>
          <w:lang w:val="en-US"/>
        </w:rPr>
        <w:t xml:space="preserve"> from the inception of the British policing model based on the Office of Constable. A Constable’s post is a Crown appointment and each holder of the warrant is expected to make values based leadership decisions</w:t>
      </w:r>
      <w:sdt>
        <w:sdtPr>
          <w:rPr>
            <w:rFonts w:ascii="Arial" w:hAnsi="Arial" w:cs="Arial"/>
            <w:lang w:val="en-US"/>
          </w:rPr>
          <w:id w:val="-1546603325"/>
          <w:citation/>
        </w:sdtPr>
        <w:sdtEndPr/>
        <w:sdtContent>
          <w:r w:rsidR="00060BFC">
            <w:rPr>
              <w:rFonts w:ascii="Arial" w:hAnsi="Arial" w:cs="Arial"/>
              <w:lang w:val="en-US"/>
            </w:rPr>
            <w:fldChar w:fldCharType="begin"/>
          </w:r>
          <w:r w:rsidR="00060BFC">
            <w:rPr>
              <w:rFonts w:ascii="Arial" w:hAnsi="Arial" w:cs="Arial"/>
            </w:rPr>
            <w:instrText xml:space="preserve"> CITATION Bew15 \l 2057 </w:instrText>
          </w:r>
          <w:r w:rsidR="00060BFC">
            <w:rPr>
              <w:rFonts w:ascii="Arial" w:hAnsi="Arial" w:cs="Arial"/>
              <w:lang w:val="en-US"/>
            </w:rPr>
            <w:fldChar w:fldCharType="separate"/>
          </w:r>
          <w:r w:rsidR="00067520">
            <w:rPr>
              <w:rFonts w:ascii="Arial" w:hAnsi="Arial" w:cs="Arial"/>
              <w:noProof/>
            </w:rPr>
            <w:t xml:space="preserve"> </w:t>
          </w:r>
          <w:r w:rsidR="00067520" w:rsidRPr="00067520">
            <w:rPr>
              <w:rFonts w:ascii="Arial" w:hAnsi="Arial" w:cs="Arial"/>
              <w:noProof/>
            </w:rPr>
            <w:t>(Bew, Lord Paul, 2015)</w:t>
          </w:r>
          <w:r w:rsidR="00060BFC">
            <w:rPr>
              <w:rFonts w:ascii="Arial" w:hAnsi="Arial" w:cs="Arial"/>
              <w:lang w:val="en-US"/>
            </w:rPr>
            <w:fldChar w:fldCharType="end"/>
          </w:r>
        </w:sdtContent>
      </w:sdt>
      <w:sdt>
        <w:sdtPr>
          <w:rPr>
            <w:rFonts w:ascii="Arial" w:hAnsi="Arial" w:cs="Arial"/>
            <w:lang w:val="en-US"/>
          </w:rPr>
          <w:id w:val="1682694748"/>
          <w:citation/>
        </w:sdtPr>
        <w:sdtEndPr/>
        <w:sdtContent>
          <w:r w:rsidR="00060BFC">
            <w:rPr>
              <w:rFonts w:ascii="Arial" w:hAnsi="Arial" w:cs="Arial"/>
              <w:lang w:val="en-US"/>
            </w:rPr>
            <w:fldChar w:fldCharType="begin"/>
          </w:r>
          <w:r w:rsidR="00060BFC">
            <w:rPr>
              <w:rFonts w:ascii="Arial" w:hAnsi="Arial" w:cs="Arial"/>
            </w:rPr>
            <w:instrText xml:space="preserve"> CITATION Col15 \l 2057 </w:instrText>
          </w:r>
          <w:r w:rsidR="00060BFC">
            <w:rPr>
              <w:rFonts w:ascii="Arial" w:hAnsi="Arial" w:cs="Arial"/>
              <w:lang w:val="en-US"/>
            </w:rPr>
            <w:fldChar w:fldCharType="separate"/>
          </w:r>
          <w:r w:rsidR="00067520">
            <w:rPr>
              <w:rFonts w:ascii="Arial" w:hAnsi="Arial" w:cs="Arial"/>
              <w:noProof/>
            </w:rPr>
            <w:t xml:space="preserve"> </w:t>
          </w:r>
          <w:r w:rsidR="00067520" w:rsidRPr="00067520">
            <w:rPr>
              <w:rFonts w:ascii="Arial" w:hAnsi="Arial" w:cs="Arial"/>
              <w:noProof/>
            </w:rPr>
            <w:t>(College of Policing, 2015)</w:t>
          </w:r>
          <w:r w:rsidR="00060BFC">
            <w:rPr>
              <w:rFonts w:ascii="Arial" w:hAnsi="Arial" w:cs="Arial"/>
              <w:lang w:val="en-US"/>
            </w:rPr>
            <w:fldChar w:fldCharType="end"/>
          </w:r>
        </w:sdtContent>
      </w:sdt>
      <w:r w:rsidR="00060BFC">
        <w:rPr>
          <w:rFonts w:ascii="Arial" w:hAnsi="Arial" w:cs="Arial"/>
          <w:lang w:val="en-US"/>
        </w:rPr>
        <w:t xml:space="preserve"> We expect all ranks from Constables to Chief’s to be leaders within the community and </w:t>
      </w:r>
      <w:r w:rsidR="00366E26">
        <w:rPr>
          <w:rFonts w:ascii="Arial" w:hAnsi="Arial" w:cs="Arial"/>
          <w:lang w:val="en-US"/>
        </w:rPr>
        <w:t xml:space="preserve">to be </w:t>
      </w:r>
      <w:r w:rsidR="00AA3ADD">
        <w:rPr>
          <w:rFonts w:ascii="Arial" w:hAnsi="Arial" w:cs="Arial"/>
          <w:lang w:val="en-US"/>
        </w:rPr>
        <w:t>making leadership</w:t>
      </w:r>
      <w:r w:rsidR="00060BFC">
        <w:rPr>
          <w:rFonts w:ascii="Arial" w:hAnsi="Arial" w:cs="Arial"/>
          <w:lang w:val="en-US"/>
        </w:rPr>
        <w:t xml:space="preserve"> </w:t>
      </w:r>
      <w:r w:rsidR="00AA3ADD">
        <w:rPr>
          <w:rFonts w:ascii="Arial" w:hAnsi="Arial" w:cs="Arial"/>
          <w:lang w:val="en-US"/>
        </w:rPr>
        <w:t>decisions</w:t>
      </w:r>
      <w:r w:rsidR="00060BFC">
        <w:rPr>
          <w:rFonts w:ascii="Arial" w:hAnsi="Arial" w:cs="Arial"/>
          <w:lang w:val="en-US"/>
        </w:rPr>
        <w:t xml:space="preserve"> on a daily basis</w:t>
      </w:r>
      <w:r w:rsidR="00366E26">
        <w:rPr>
          <w:rFonts w:ascii="Arial" w:hAnsi="Arial" w:cs="Arial"/>
          <w:lang w:val="en-US"/>
        </w:rPr>
        <w:t>; this</w:t>
      </w:r>
      <w:r w:rsidR="00060BFC">
        <w:rPr>
          <w:rFonts w:ascii="Arial" w:hAnsi="Arial" w:cs="Arial"/>
          <w:lang w:val="en-US"/>
        </w:rPr>
        <w:t xml:space="preserve"> is</w:t>
      </w:r>
      <w:r w:rsidR="00AA3ADD">
        <w:rPr>
          <w:rFonts w:ascii="Arial" w:hAnsi="Arial" w:cs="Arial"/>
          <w:lang w:val="en-US"/>
        </w:rPr>
        <w:t xml:space="preserve"> a hallmark of UK policing from Junior ranks upwards</w:t>
      </w:r>
      <w:sdt>
        <w:sdtPr>
          <w:rPr>
            <w:rFonts w:ascii="Arial" w:hAnsi="Arial" w:cs="Arial"/>
            <w:lang w:val="en-US"/>
          </w:rPr>
          <w:id w:val="1084964273"/>
          <w:citation/>
        </w:sdtPr>
        <w:sdtEndPr/>
        <w:sdtContent>
          <w:r w:rsidR="00060BFC">
            <w:rPr>
              <w:rFonts w:ascii="Arial" w:hAnsi="Arial" w:cs="Arial"/>
              <w:lang w:val="en-US"/>
            </w:rPr>
            <w:fldChar w:fldCharType="begin"/>
          </w:r>
          <w:r w:rsidR="00060BFC">
            <w:rPr>
              <w:rFonts w:ascii="Arial" w:hAnsi="Arial" w:cs="Arial"/>
            </w:rPr>
            <w:instrText xml:space="preserve"> CITATION Col15 \l 2057 </w:instrText>
          </w:r>
          <w:r w:rsidR="00060BFC">
            <w:rPr>
              <w:rFonts w:ascii="Arial" w:hAnsi="Arial" w:cs="Arial"/>
              <w:lang w:val="en-US"/>
            </w:rPr>
            <w:fldChar w:fldCharType="separate"/>
          </w:r>
          <w:r w:rsidR="00067520">
            <w:rPr>
              <w:rFonts w:ascii="Arial" w:hAnsi="Arial" w:cs="Arial"/>
              <w:noProof/>
            </w:rPr>
            <w:t xml:space="preserve"> </w:t>
          </w:r>
          <w:r w:rsidR="00067520" w:rsidRPr="00067520">
            <w:rPr>
              <w:rFonts w:ascii="Arial" w:hAnsi="Arial" w:cs="Arial"/>
              <w:noProof/>
            </w:rPr>
            <w:t>(College of Policing, 2015)</w:t>
          </w:r>
          <w:r w:rsidR="00060BFC">
            <w:rPr>
              <w:rFonts w:ascii="Arial" w:hAnsi="Arial" w:cs="Arial"/>
              <w:lang w:val="en-US"/>
            </w:rPr>
            <w:fldChar w:fldCharType="end"/>
          </w:r>
        </w:sdtContent>
      </w:sdt>
      <w:r w:rsidR="00CC12C1">
        <w:rPr>
          <w:rFonts w:ascii="Arial" w:hAnsi="Arial" w:cs="Arial"/>
          <w:lang w:val="en-US"/>
        </w:rPr>
        <w:t xml:space="preserve"> </w:t>
      </w:r>
      <w:sdt>
        <w:sdtPr>
          <w:rPr>
            <w:rFonts w:ascii="Arial" w:hAnsi="Arial" w:cs="Arial"/>
            <w:lang w:val="en-US"/>
          </w:rPr>
          <w:id w:val="1772740171"/>
          <w:citation/>
        </w:sdtPr>
        <w:sdtContent>
          <w:r w:rsidR="00CC12C1">
            <w:rPr>
              <w:rFonts w:ascii="Arial" w:hAnsi="Arial" w:cs="Arial"/>
              <w:lang w:val="en-US"/>
            </w:rPr>
            <w:fldChar w:fldCharType="begin"/>
          </w:r>
          <w:r w:rsidR="00CC12C1">
            <w:rPr>
              <w:rFonts w:ascii="Arial" w:hAnsi="Arial" w:cs="Arial"/>
            </w:rPr>
            <w:instrText xml:space="preserve"> CITATION Wal18 \l 2057 </w:instrText>
          </w:r>
          <w:r w:rsidR="00CC12C1">
            <w:rPr>
              <w:rFonts w:ascii="Arial" w:hAnsi="Arial" w:cs="Arial"/>
              <w:lang w:val="en-US"/>
            </w:rPr>
            <w:fldChar w:fldCharType="separate"/>
          </w:r>
          <w:r w:rsidR="00067520" w:rsidRPr="00067520">
            <w:rPr>
              <w:rFonts w:ascii="Arial" w:hAnsi="Arial" w:cs="Arial"/>
              <w:noProof/>
            </w:rPr>
            <w:t>(Walsh WF, 2018)</w:t>
          </w:r>
          <w:r w:rsidR="00CC12C1">
            <w:rPr>
              <w:rFonts w:ascii="Arial" w:hAnsi="Arial" w:cs="Arial"/>
              <w:lang w:val="en-US"/>
            </w:rPr>
            <w:fldChar w:fldCharType="end"/>
          </w:r>
        </w:sdtContent>
      </w:sdt>
      <w:r w:rsidR="00AA3ADD">
        <w:rPr>
          <w:rFonts w:ascii="Arial" w:hAnsi="Arial" w:cs="Arial"/>
          <w:lang w:val="en-US"/>
        </w:rPr>
        <w:t xml:space="preserve">. </w:t>
      </w:r>
    </w:p>
    <w:p w14:paraId="280F0DFA" w14:textId="46F8A972" w:rsidR="00060BFC" w:rsidRDefault="00D830AB" w:rsidP="00172628">
      <w:pPr>
        <w:spacing w:after="0" w:line="480" w:lineRule="auto"/>
        <w:rPr>
          <w:rFonts w:ascii="Arial" w:hAnsi="Arial" w:cs="Arial"/>
          <w:lang w:val="en-US"/>
        </w:rPr>
      </w:pPr>
      <w:r>
        <w:rPr>
          <w:rFonts w:ascii="Arial" w:hAnsi="Arial" w:cs="Arial"/>
          <w:lang w:val="en-US"/>
        </w:rPr>
        <w:t>The hierarchy of policing is a social construct with a lineage to military rank structures that needs to transform and adapt in the coming decades to benefit from the leadership autonomy entrusted in the Constable Office, whilst maintaining systems of mission command that can respond to kinetic policing crisis where public safety necessitates an effective command chain and</w:t>
      </w:r>
      <w:r w:rsidR="000B7F0D">
        <w:rPr>
          <w:rFonts w:ascii="Arial" w:hAnsi="Arial" w:cs="Arial"/>
          <w:lang w:val="en-US"/>
        </w:rPr>
        <w:t xml:space="preserve"> a</w:t>
      </w:r>
      <w:r>
        <w:rPr>
          <w:rFonts w:ascii="Arial" w:hAnsi="Arial" w:cs="Arial"/>
          <w:lang w:val="en-US"/>
        </w:rPr>
        <w:t xml:space="preserve"> system of command and </w:t>
      </w:r>
      <w:r w:rsidR="009F1699">
        <w:rPr>
          <w:rFonts w:ascii="Arial" w:hAnsi="Arial" w:cs="Arial"/>
          <w:lang w:val="en-US"/>
        </w:rPr>
        <w:t>control,</w:t>
      </w:r>
      <w:r>
        <w:rPr>
          <w:rFonts w:ascii="Arial" w:hAnsi="Arial" w:cs="Arial"/>
          <w:lang w:val="en-US"/>
        </w:rPr>
        <w:t xml:space="preserve"> such as in a </w:t>
      </w:r>
      <w:r w:rsidR="009F1699">
        <w:rPr>
          <w:rFonts w:ascii="Arial" w:hAnsi="Arial" w:cs="Arial"/>
          <w:lang w:val="en-US"/>
        </w:rPr>
        <w:t>large-scale</w:t>
      </w:r>
      <w:r>
        <w:rPr>
          <w:rFonts w:ascii="Arial" w:hAnsi="Arial" w:cs="Arial"/>
          <w:lang w:val="en-US"/>
        </w:rPr>
        <w:t xml:space="preserve"> riot or in a threat to life firearms incident</w:t>
      </w:r>
      <w:r w:rsidR="00CA66F5">
        <w:rPr>
          <w:rFonts w:ascii="Arial" w:hAnsi="Arial" w:cs="Arial"/>
          <w:lang w:val="en-US"/>
        </w:rPr>
        <w:t xml:space="preserve"> </w:t>
      </w:r>
      <w:sdt>
        <w:sdtPr>
          <w:rPr>
            <w:rFonts w:ascii="Arial" w:hAnsi="Arial" w:cs="Arial"/>
            <w:lang w:val="en-US"/>
          </w:rPr>
          <w:id w:val="-1558081893"/>
          <w:citation/>
        </w:sdtPr>
        <w:sdtContent>
          <w:r w:rsidR="00CA66F5">
            <w:rPr>
              <w:rFonts w:ascii="Arial" w:hAnsi="Arial" w:cs="Arial"/>
              <w:lang w:val="en-US"/>
            </w:rPr>
            <w:fldChar w:fldCharType="begin"/>
          </w:r>
          <w:r w:rsidR="00CA66F5">
            <w:rPr>
              <w:rFonts w:ascii="Arial" w:hAnsi="Arial" w:cs="Arial"/>
            </w:rPr>
            <w:instrText xml:space="preserve"> CITATION Wex07 \l 2057 </w:instrText>
          </w:r>
          <w:r w:rsidR="00CA66F5">
            <w:rPr>
              <w:rFonts w:ascii="Arial" w:hAnsi="Arial" w:cs="Arial"/>
              <w:lang w:val="en-US"/>
            </w:rPr>
            <w:fldChar w:fldCharType="separate"/>
          </w:r>
          <w:r w:rsidR="00067520" w:rsidRPr="00067520">
            <w:rPr>
              <w:rFonts w:ascii="Arial" w:hAnsi="Arial" w:cs="Arial"/>
              <w:noProof/>
            </w:rPr>
            <w:t>(Wexler C, 2007)</w:t>
          </w:r>
          <w:r w:rsidR="00CA66F5">
            <w:rPr>
              <w:rFonts w:ascii="Arial" w:hAnsi="Arial" w:cs="Arial"/>
              <w:lang w:val="en-US"/>
            </w:rPr>
            <w:fldChar w:fldCharType="end"/>
          </w:r>
        </w:sdtContent>
      </w:sdt>
      <w:r>
        <w:rPr>
          <w:rFonts w:ascii="Arial" w:hAnsi="Arial" w:cs="Arial"/>
          <w:lang w:val="en-US"/>
        </w:rPr>
        <w:t xml:space="preserve">. </w:t>
      </w:r>
    </w:p>
    <w:p w14:paraId="329E20A5" w14:textId="1FA36353" w:rsidR="003F0926" w:rsidRDefault="00060BFC" w:rsidP="00172628">
      <w:pPr>
        <w:spacing w:after="0" w:line="480" w:lineRule="auto"/>
        <w:rPr>
          <w:rFonts w:ascii="Arial" w:hAnsi="Arial" w:cs="Arial"/>
          <w:lang w:val="en-US"/>
        </w:rPr>
      </w:pPr>
      <w:r>
        <w:rPr>
          <w:rFonts w:ascii="Arial" w:hAnsi="Arial" w:cs="Arial"/>
          <w:lang w:val="en-US"/>
        </w:rPr>
        <w:t xml:space="preserve">As Gen (Retd) </w:t>
      </w:r>
      <w:r w:rsidR="0093572E">
        <w:rPr>
          <w:rFonts w:ascii="Arial" w:hAnsi="Arial" w:cs="Arial"/>
          <w:lang w:val="en-US"/>
        </w:rPr>
        <w:t xml:space="preserve">McChrystal </w:t>
      </w:r>
      <w:sdt>
        <w:sdtPr>
          <w:rPr>
            <w:rFonts w:ascii="Arial" w:hAnsi="Arial" w:cs="Arial"/>
            <w:lang w:val="en-US"/>
          </w:rPr>
          <w:id w:val="-47371903"/>
          <w:citation/>
        </w:sdtPr>
        <w:sdtEndPr/>
        <w:sdtContent>
          <w:r w:rsidR="0093572E">
            <w:rPr>
              <w:rFonts w:ascii="Arial" w:hAnsi="Arial" w:cs="Arial"/>
              <w:lang w:val="en-US"/>
            </w:rPr>
            <w:fldChar w:fldCharType="begin"/>
          </w:r>
          <w:r w:rsidR="0093572E">
            <w:rPr>
              <w:rFonts w:ascii="Arial" w:hAnsi="Arial" w:cs="Arial"/>
            </w:rPr>
            <w:instrText xml:space="preserve"> CITATION McC18 \l 2057 </w:instrText>
          </w:r>
          <w:r w:rsidR="0093572E">
            <w:rPr>
              <w:rFonts w:ascii="Arial" w:hAnsi="Arial" w:cs="Arial"/>
              <w:lang w:val="en-US"/>
            </w:rPr>
            <w:fldChar w:fldCharType="separate"/>
          </w:r>
          <w:r w:rsidR="00067520" w:rsidRPr="00067520">
            <w:rPr>
              <w:rFonts w:ascii="Arial" w:hAnsi="Arial" w:cs="Arial"/>
              <w:noProof/>
            </w:rPr>
            <w:t>(McChrystal, 2018)</w:t>
          </w:r>
          <w:r w:rsidR="0093572E">
            <w:rPr>
              <w:rFonts w:ascii="Arial" w:hAnsi="Arial" w:cs="Arial"/>
              <w:lang w:val="en-US"/>
            </w:rPr>
            <w:fldChar w:fldCharType="end"/>
          </w:r>
        </w:sdtContent>
      </w:sdt>
      <w:r w:rsidR="0093572E">
        <w:rPr>
          <w:rFonts w:ascii="Arial" w:hAnsi="Arial" w:cs="Arial"/>
          <w:lang w:val="en-US"/>
        </w:rPr>
        <w:t xml:space="preserve"> points out</w:t>
      </w:r>
      <w:r w:rsidR="00BA1CBE">
        <w:rPr>
          <w:rFonts w:ascii="Arial" w:hAnsi="Arial" w:cs="Arial"/>
          <w:lang w:val="en-US"/>
        </w:rPr>
        <w:t xml:space="preserve"> in his book </w:t>
      </w:r>
      <w:r w:rsidR="00BA1CBE" w:rsidRPr="00BA1CBE">
        <w:rPr>
          <w:rFonts w:ascii="Arial" w:hAnsi="Arial" w:cs="Arial"/>
          <w:i/>
          <w:iCs/>
          <w:lang w:val="en-US"/>
        </w:rPr>
        <w:t>Leaders</w:t>
      </w:r>
      <w:r w:rsidR="00BC5841">
        <w:rPr>
          <w:rFonts w:ascii="Arial" w:hAnsi="Arial" w:cs="Arial"/>
          <w:lang w:val="en-US"/>
        </w:rPr>
        <w:t xml:space="preserve">, </w:t>
      </w:r>
      <w:r w:rsidR="0093572E">
        <w:rPr>
          <w:rFonts w:ascii="Arial" w:hAnsi="Arial" w:cs="Arial"/>
          <w:lang w:val="en-US"/>
        </w:rPr>
        <w:t xml:space="preserve">the leader-follower relationship requires </w:t>
      </w:r>
      <w:r w:rsidR="007068F7">
        <w:rPr>
          <w:rFonts w:ascii="Arial" w:hAnsi="Arial" w:cs="Arial"/>
          <w:lang w:val="en-US"/>
        </w:rPr>
        <w:t xml:space="preserve">organizational </w:t>
      </w:r>
      <w:r w:rsidR="00BA1CBE">
        <w:rPr>
          <w:rFonts w:ascii="Arial" w:hAnsi="Arial" w:cs="Arial"/>
          <w:lang w:val="en-US"/>
        </w:rPr>
        <w:t xml:space="preserve">legitimacy </w:t>
      </w:r>
      <w:r w:rsidR="00BC5841">
        <w:rPr>
          <w:rFonts w:ascii="Arial" w:hAnsi="Arial" w:cs="Arial"/>
          <w:lang w:val="en-US"/>
        </w:rPr>
        <w:t xml:space="preserve">which </w:t>
      </w:r>
      <w:r w:rsidR="007068F7">
        <w:rPr>
          <w:rFonts w:ascii="Arial" w:hAnsi="Arial" w:cs="Arial"/>
          <w:lang w:val="en-US"/>
        </w:rPr>
        <w:t>one could argue is</w:t>
      </w:r>
      <w:r w:rsidR="00BC5841">
        <w:rPr>
          <w:rFonts w:ascii="Arial" w:hAnsi="Arial" w:cs="Arial"/>
          <w:lang w:val="en-US"/>
        </w:rPr>
        <w:t xml:space="preserve"> </w:t>
      </w:r>
      <w:r w:rsidR="00E23508">
        <w:rPr>
          <w:rFonts w:ascii="Arial" w:hAnsi="Arial" w:cs="Arial"/>
          <w:lang w:val="en-US"/>
        </w:rPr>
        <w:t xml:space="preserve">the </w:t>
      </w:r>
      <w:r w:rsidR="00BC5841">
        <w:rPr>
          <w:rFonts w:ascii="Arial" w:hAnsi="Arial" w:cs="Arial"/>
          <w:lang w:val="en-US"/>
        </w:rPr>
        <w:t>transaction between the led and their leader</w:t>
      </w:r>
      <w:r w:rsidR="00BA1CBE">
        <w:rPr>
          <w:rFonts w:ascii="Arial" w:hAnsi="Arial" w:cs="Arial"/>
          <w:lang w:val="en-US"/>
        </w:rPr>
        <w:t xml:space="preserve">. </w:t>
      </w:r>
      <w:r w:rsidR="00BC5841">
        <w:rPr>
          <w:rFonts w:ascii="Arial" w:hAnsi="Arial" w:cs="Arial"/>
          <w:lang w:val="en-US"/>
        </w:rPr>
        <w:t xml:space="preserve">In </w:t>
      </w:r>
      <w:r w:rsidR="00576ADC">
        <w:rPr>
          <w:rFonts w:ascii="Arial" w:hAnsi="Arial" w:cs="Arial"/>
          <w:lang w:val="en-US"/>
        </w:rPr>
        <w:t>McCrystal’s</w:t>
      </w:r>
      <w:r w:rsidR="00BC5841">
        <w:rPr>
          <w:rFonts w:ascii="Arial" w:hAnsi="Arial" w:cs="Arial"/>
          <w:lang w:val="en-US"/>
        </w:rPr>
        <w:t xml:space="preserve"> book he says leadership helps </w:t>
      </w:r>
      <w:r w:rsidR="00D830AB">
        <w:rPr>
          <w:rFonts w:ascii="Arial" w:hAnsi="Arial" w:cs="Arial"/>
          <w:lang w:val="en-US"/>
        </w:rPr>
        <w:t xml:space="preserve">followers </w:t>
      </w:r>
      <w:r w:rsidR="00BC5841">
        <w:rPr>
          <w:rFonts w:ascii="Arial" w:hAnsi="Arial" w:cs="Arial"/>
          <w:lang w:val="en-US"/>
        </w:rPr>
        <w:t xml:space="preserve">to make sense of the </w:t>
      </w:r>
      <w:r w:rsidR="00D830AB">
        <w:rPr>
          <w:rFonts w:ascii="Arial" w:hAnsi="Arial" w:cs="Arial"/>
          <w:lang w:val="en-US"/>
        </w:rPr>
        <w:t xml:space="preserve">complexities in the </w:t>
      </w:r>
      <w:r w:rsidR="00BC5841">
        <w:rPr>
          <w:rFonts w:ascii="Arial" w:hAnsi="Arial" w:cs="Arial"/>
          <w:lang w:val="en-US"/>
        </w:rPr>
        <w:t>world</w:t>
      </w:r>
      <w:r w:rsidR="000F6379">
        <w:rPr>
          <w:rFonts w:ascii="Arial" w:hAnsi="Arial" w:cs="Arial"/>
          <w:lang w:val="en-US"/>
        </w:rPr>
        <w:t xml:space="preserve"> and leaders should view themselves as a ‘node’ in a network rather than being </w:t>
      </w:r>
      <w:r w:rsidR="007068F7">
        <w:rPr>
          <w:rFonts w:ascii="Arial" w:hAnsi="Arial" w:cs="Arial"/>
          <w:lang w:val="en-US"/>
        </w:rPr>
        <w:t>the</w:t>
      </w:r>
      <w:r w:rsidR="000F6379">
        <w:rPr>
          <w:rFonts w:ascii="Arial" w:hAnsi="Arial" w:cs="Arial"/>
          <w:lang w:val="en-US"/>
        </w:rPr>
        <w:t xml:space="preserve"> apex of a triangle. </w:t>
      </w:r>
      <w:r w:rsidR="00D57BE7">
        <w:rPr>
          <w:rFonts w:ascii="Arial" w:hAnsi="Arial" w:cs="Arial"/>
          <w:lang w:val="en-US"/>
        </w:rPr>
        <w:t>I would argue that my role is to be the</w:t>
      </w:r>
      <w:r w:rsidR="000F6379">
        <w:rPr>
          <w:rFonts w:ascii="Arial" w:hAnsi="Arial" w:cs="Arial"/>
          <w:lang w:val="en-US"/>
        </w:rPr>
        <w:t xml:space="preserve"> best </w:t>
      </w:r>
      <w:r w:rsidR="00D57BE7">
        <w:rPr>
          <w:rFonts w:ascii="Arial" w:hAnsi="Arial" w:cs="Arial"/>
          <w:lang w:val="en-US"/>
        </w:rPr>
        <w:t xml:space="preserve">exemplar of the </w:t>
      </w:r>
      <w:r w:rsidR="000F6379">
        <w:rPr>
          <w:rFonts w:ascii="Arial" w:hAnsi="Arial" w:cs="Arial"/>
          <w:lang w:val="en-US"/>
        </w:rPr>
        <w:t xml:space="preserve">leader who </w:t>
      </w:r>
      <w:r w:rsidR="00D57BE7">
        <w:rPr>
          <w:rFonts w:ascii="Arial" w:hAnsi="Arial" w:cs="Arial"/>
          <w:lang w:val="en-US"/>
        </w:rPr>
        <w:t xml:space="preserve">can </w:t>
      </w:r>
      <w:r w:rsidR="000F6379">
        <w:rPr>
          <w:rFonts w:ascii="Arial" w:hAnsi="Arial" w:cs="Arial"/>
          <w:lang w:val="en-US"/>
        </w:rPr>
        <w:t xml:space="preserve">facilitate the ‘nodes’ between </w:t>
      </w:r>
      <w:r w:rsidR="00D57BE7">
        <w:rPr>
          <w:rFonts w:ascii="Arial" w:hAnsi="Arial" w:cs="Arial"/>
          <w:lang w:val="en-US"/>
        </w:rPr>
        <w:t xml:space="preserve">the team of teams within a complex criminal enquiry </w:t>
      </w:r>
      <w:sdt>
        <w:sdtPr>
          <w:rPr>
            <w:rFonts w:ascii="Arial" w:hAnsi="Arial" w:cs="Arial"/>
            <w:lang w:val="en-US"/>
          </w:rPr>
          <w:id w:val="-1472198060"/>
          <w:citation/>
        </w:sdtPr>
        <w:sdtEndPr/>
        <w:sdtContent>
          <w:r w:rsidR="00D57BE7">
            <w:rPr>
              <w:rFonts w:ascii="Arial" w:hAnsi="Arial" w:cs="Arial"/>
              <w:lang w:val="en-US"/>
            </w:rPr>
            <w:fldChar w:fldCharType="begin"/>
          </w:r>
          <w:r w:rsidR="00D57BE7">
            <w:rPr>
              <w:rFonts w:ascii="Arial" w:hAnsi="Arial" w:cs="Arial"/>
            </w:rPr>
            <w:instrText xml:space="preserve"> CITATION McC15 \l 2057 </w:instrText>
          </w:r>
          <w:r w:rsidR="00D57BE7">
            <w:rPr>
              <w:rFonts w:ascii="Arial" w:hAnsi="Arial" w:cs="Arial"/>
              <w:lang w:val="en-US"/>
            </w:rPr>
            <w:fldChar w:fldCharType="separate"/>
          </w:r>
          <w:r w:rsidR="00067520" w:rsidRPr="00067520">
            <w:rPr>
              <w:rFonts w:ascii="Arial" w:hAnsi="Arial" w:cs="Arial"/>
              <w:noProof/>
            </w:rPr>
            <w:t>(McChrystal, 2015)</w:t>
          </w:r>
          <w:r w:rsidR="00D57BE7">
            <w:rPr>
              <w:rFonts w:ascii="Arial" w:hAnsi="Arial" w:cs="Arial"/>
              <w:lang w:val="en-US"/>
            </w:rPr>
            <w:fldChar w:fldCharType="end"/>
          </w:r>
        </w:sdtContent>
      </w:sdt>
      <w:r w:rsidR="00D57BE7">
        <w:rPr>
          <w:rFonts w:ascii="Arial" w:hAnsi="Arial" w:cs="Arial"/>
          <w:lang w:val="en-US"/>
        </w:rPr>
        <w:t xml:space="preserve"> to support the delivery of </w:t>
      </w:r>
      <w:r w:rsidR="000F6379">
        <w:rPr>
          <w:rFonts w:ascii="Arial" w:hAnsi="Arial" w:cs="Arial"/>
          <w:lang w:val="en-US"/>
        </w:rPr>
        <w:t xml:space="preserve">Adair’s </w:t>
      </w:r>
      <w:sdt>
        <w:sdtPr>
          <w:rPr>
            <w:rFonts w:ascii="Arial" w:hAnsi="Arial" w:cs="Arial"/>
            <w:lang w:val="en-US"/>
          </w:rPr>
          <w:id w:val="1335190364"/>
          <w:citation/>
        </w:sdtPr>
        <w:sdtEndPr/>
        <w:sdtContent>
          <w:r w:rsidR="001100C4">
            <w:rPr>
              <w:rFonts w:ascii="Arial" w:hAnsi="Arial" w:cs="Arial"/>
              <w:lang w:val="en-US"/>
            </w:rPr>
            <w:fldChar w:fldCharType="begin"/>
          </w:r>
          <w:r w:rsidR="001100C4">
            <w:rPr>
              <w:rFonts w:ascii="Arial" w:hAnsi="Arial" w:cs="Arial"/>
            </w:rPr>
            <w:instrText xml:space="preserve"> CITATION Lie21 \l 2057 </w:instrText>
          </w:r>
          <w:r w:rsidR="001100C4">
            <w:rPr>
              <w:rFonts w:ascii="Arial" w:hAnsi="Arial" w:cs="Arial"/>
              <w:lang w:val="en-US"/>
            </w:rPr>
            <w:fldChar w:fldCharType="separate"/>
          </w:r>
          <w:r w:rsidR="00067520" w:rsidRPr="00067520">
            <w:rPr>
              <w:rFonts w:ascii="Arial" w:hAnsi="Arial" w:cs="Arial"/>
              <w:noProof/>
            </w:rPr>
            <w:t>(Sharp, 2021)</w:t>
          </w:r>
          <w:r w:rsidR="001100C4">
            <w:rPr>
              <w:rFonts w:ascii="Arial" w:hAnsi="Arial" w:cs="Arial"/>
              <w:lang w:val="en-US"/>
            </w:rPr>
            <w:fldChar w:fldCharType="end"/>
          </w:r>
        </w:sdtContent>
      </w:sdt>
      <w:r w:rsidR="001100C4">
        <w:rPr>
          <w:rFonts w:ascii="Arial" w:hAnsi="Arial" w:cs="Arial"/>
          <w:lang w:val="en-US"/>
        </w:rPr>
        <w:t xml:space="preserve"> </w:t>
      </w:r>
      <w:r w:rsidR="000F6379">
        <w:rPr>
          <w:rFonts w:ascii="Arial" w:hAnsi="Arial" w:cs="Arial"/>
          <w:lang w:val="en-US"/>
        </w:rPr>
        <w:t>action centered leadership of team, task</w:t>
      </w:r>
      <w:r w:rsidR="001100C4">
        <w:rPr>
          <w:rFonts w:ascii="Arial" w:hAnsi="Arial" w:cs="Arial"/>
          <w:lang w:val="en-US"/>
        </w:rPr>
        <w:t>,</w:t>
      </w:r>
      <w:r w:rsidR="000F6379">
        <w:rPr>
          <w:rFonts w:ascii="Arial" w:hAnsi="Arial" w:cs="Arial"/>
          <w:lang w:val="en-US"/>
        </w:rPr>
        <w:t xml:space="preserve"> Individual</w:t>
      </w:r>
      <w:r w:rsidR="00D57BE7">
        <w:rPr>
          <w:rFonts w:ascii="Arial" w:hAnsi="Arial" w:cs="Arial"/>
          <w:lang w:val="en-US"/>
        </w:rPr>
        <w:t xml:space="preserve"> and ultimately achieve a mission goal.</w:t>
      </w:r>
      <w:r w:rsidR="000F6379">
        <w:rPr>
          <w:rFonts w:ascii="Arial" w:hAnsi="Arial" w:cs="Arial"/>
          <w:lang w:val="en-US"/>
        </w:rPr>
        <w:t xml:space="preserve"> </w:t>
      </w:r>
      <w:r w:rsidR="00D830AB">
        <w:rPr>
          <w:rFonts w:ascii="Arial" w:hAnsi="Arial" w:cs="Arial"/>
          <w:lang w:val="en-US"/>
        </w:rPr>
        <w:t xml:space="preserve">I entrust my Constables and Sergeants with making decisions and being leaders over critical areas of operational or tactical command. One has learnt to trust the </w:t>
      </w:r>
      <w:r w:rsidR="00D830AB">
        <w:rPr>
          <w:rFonts w:ascii="Arial" w:hAnsi="Arial" w:cs="Arial"/>
          <w:lang w:val="en-US"/>
        </w:rPr>
        <w:lastRenderedPageBreak/>
        <w:t>professionalism of the Constables and Sergeants to make leadership decisions</w:t>
      </w:r>
      <w:r w:rsidR="001100C4">
        <w:rPr>
          <w:rFonts w:ascii="Arial" w:hAnsi="Arial" w:cs="Arial"/>
          <w:lang w:val="en-US"/>
        </w:rPr>
        <w:t xml:space="preserve"> and set goals </w:t>
      </w:r>
      <w:r w:rsidR="00857448">
        <w:rPr>
          <w:rFonts w:ascii="Arial" w:hAnsi="Arial" w:cs="Arial"/>
          <w:lang w:val="en-US"/>
        </w:rPr>
        <w:t xml:space="preserve">for themselves and their teams, this is </w:t>
      </w:r>
      <w:r w:rsidR="001100C4">
        <w:rPr>
          <w:rFonts w:ascii="Arial" w:hAnsi="Arial" w:cs="Arial"/>
          <w:lang w:val="en-US"/>
        </w:rPr>
        <w:t>in line with Locke’s model of goal setting</w:t>
      </w:r>
      <w:sdt>
        <w:sdtPr>
          <w:rPr>
            <w:rFonts w:ascii="Arial" w:hAnsi="Arial" w:cs="Arial"/>
            <w:lang w:val="en-US"/>
          </w:rPr>
          <w:id w:val="1023058950"/>
          <w:citation/>
        </w:sdtPr>
        <w:sdtEndPr/>
        <w:sdtContent>
          <w:r w:rsidR="001100C4">
            <w:rPr>
              <w:rFonts w:ascii="Arial" w:hAnsi="Arial" w:cs="Arial"/>
              <w:lang w:val="en-US"/>
            </w:rPr>
            <w:fldChar w:fldCharType="begin"/>
          </w:r>
          <w:r w:rsidR="001100C4">
            <w:rPr>
              <w:rFonts w:ascii="Arial" w:hAnsi="Arial" w:cs="Arial"/>
            </w:rPr>
            <w:instrText xml:space="preserve"> CITATION Fre11 \l 2057 </w:instrText>
          </w:r>
          <w:r w:rsidR="001100C4">
            <w:rPr>
              <w:rFonts w:ascii="Arial" w:hAnsi="Arial" w:cs="Arial"/>
              <w:lang w:val="en-US"/>
            </w:rPr>
            <w:fldChar w:fldCharType="separate"/>
          </w:r>
          <w:r w:rsidR="00067520">
            <w:rPr>
              <w:rFonts w:ascii="Arial" w:hAnsi="Arial" w:cs="Arial"/>
              <w:noProof/>
            </w:rPr>
            <w:t xml:space="preserve"> </w:t>
          </w:r>
          <w:r w:rsidR="00067520" w:rsidRPr="00067520">
            <w:rPr>
              <w:rFonts w:ascii="Arial" w:hAnsi="Arial" w:cs="Arial"/>
              <w:noProof/>
            </w:rPr>
            <w:t>(Lunenburg, 2011)</w:t>
          </w:r>
          <w:r w:rsidR="001100C4">
            <w:rPr>
              <w:rFonts w:ascii="Arial" w:hAnsi="Arial" w:cs="Arial"/>
              <w:lang w:val="en-US"/>
            </w:rPr>
            <w:fldChar w:fldCharType="end"/>
          </w:r>
        </w:sdtContent>
      </w:sdt>
    </w:p>
    <w:p w14:paraId="7371A825" w14:textId="5D79D4BB" w:rsidR="00172628" w:rsidRDefault="00172628" w:rsidP="00172628">
      <w:pPr>
        <w:spacing w:after="0" w:line="480" w:lineRule="auto"/>
        <w:rPr>
          <w:rFonts w:ascii="Arial" w:hAnsi="Arial" w:cs="Arial"/>
          <w:lang w:val="en-US"/>
        </w:rPr>
      </w:pPr>
      <w:r w:rsidRPr="00975C55">
        <w:rPr>
          <w:rFonts w:ascii="Arial" w:hAnsi="Arial" w:cs="Arial"/>
          <w:lang w:val="en-US"/>
        </w:rPr>
        <w:t>The SIO in homicide enquiries is a privileged position that attracts a significant amount of professional attention from senior ranks within the police service and across wider society. The detection of homicide</w:t>
      </w:r>
      <w:r w:rsidR="00857448">
        <w:rPr>
          <w:rFonts w:ascii="Arial" w:hAnsi="Arial" w:cs="Arial"/>
          <w:lang w:val="en-US"/>
        </w:rPr>
        <w:t xml:space="preserve"> (goal setting)</w:t>
      </w:r>
      <w:r w:rsidRPr="00975C55">
        <w:rPr>
          <w:rFonts w:ascii="Arial" w:hAnsi="Arial" w:cs="Arial"/>
          <w:lang w:val="en-US"/>
        </w:rPr>
        <w:t xml:space="preserve"> is often seen as a bell weather to the efficiency and effectiveness of a police service. The community quite rightly expects its police service to protect them from </w:t>
      </w:r>
      <w:r w:rsidR="00A72516">
        <w:rPr>
          <w:rFonts w:ascii="Arial" w:hAnsi="Arial" w:cs="Arial"/>
          <w:lang w:val="en-US"/>
        </w:rPr>
        <w:t>violence and so when leading a</w:t>
      </w:r>
      <w:r w:rsidRPr="00975C55">
        <w:rPr>
          <w:rFonts w:ascii="Arial" w:hAnsi="Arial" w:cs="Arial"/>
          <w:lang w:val="en-US"/>
        </w:rPr>
        <w:t xml:space="preserve"> </w:t>
      </w:r>
      <w:r w:rsidR="00A72516" w:rsidRPr="00975C55">
        <w:rPr>
          <w:rFonts w:ascii="Arial" w:hAnsi="Arial" w:cs="Arial"/>
          <w:lang w:val="en-US"/>
        </w:rPr>
        <w:t>homicide</w:t>
      </w:r>
      <w:r w:rsidR="00A72516">
        <w:rPr>
          <w:rFonts w:ascii="Arial" w:hAnsi="Arial" w:cs="Arial"/>
          <w:lang w:val="en-US"/>
        </w:rPr>
        <w:t xml:space="preserve"> enquiry</w:t>
      </w:r>
      <w:r w:rsidR="00A72516" w:rsidRPr="00975C55">
        <w:rPr>
          <w:rFonts w:ascii="Arial" w:hAnsi="Arial" w:cs="Arial"/>
          <w:lang w:val="en-US"/>
        </w:rPr>
        <w:t>,</w:t>
      </w:r>
      <w:r w:rsidR="00A72516">
        <w:rPr>
          <w:rFonts w:ascii="Arial" w:hAnsi="Arial" w:cs="Arial"/>
          <w:lang w:val="en-US"/>
        </w:rPr>
        <w:t xml:space="preserve"> one feels </w:t>
      </w:r>
      <w:r w:rsidRPr="00975C55">
        <w:rPr>
          <w:rFonts w:ascii="Arial" w:hAnsi="Arial" w:cs="Arial"/>
          <w:lang w:val="en-US"/>
        </w:rPr>
        <w:t xml:space="preserve">the pressure to secure a detection </w:t>
      </w:r>
      <w:r w:rsidR="00A72516">
        <w:rPr>
          <w:rFonts w:ascii="Arial" w:hAnsi="Arial" w:cs="Arial"/>
          <w:lang w:val="en-US"/>
        </w:rPr>
        <w:t>even more acutely</w:t>
      </w:r>
      <w:r w:rsidRPr="00975C55">
        <w:rPr>
          <w:rFonts w:ascii="Arial" w:hAnsi="Arial" w:cs="Arial"/>
          <w:lang w:val="en-US"/>
        </w:rPr>
        <w:t xml:space="preserve">. </w:t>
      </w:r>
      <w:r>
        <w:rPr>
          <w:rFonts w:ascii="Arial" w:hAnsi="Arial" w:cs="Arial"/>
          <w:lang w:val="en-US"/>
        </w:rPr>
        <w:t xml:space="preserve">The detection of homicide is perhaps the pinnacle of professional acumen for a detective. It certainly seems to be the perennial source of interest to fiction writers, perhaps for that reason. </w:t>
      </w:r>
      <w:r w:rsidR="00857448">
        <w:rPr>
          <w:rFonts w:ascii="Arial" w:hAnsi="Arial" w:cs="Arial"/>
          <w:lang w:val="en-US"/>
        </w:rPr>
        <w:t xml:space="preserve">Ensuring the self-efficacy of the team to have belief that they can achieve the goal of the detection of homicide in difficult circumstances is </w:t>
      </w:r>
      <w:r w:rsidR="00EE5F1B">
        <w:rPr>
          <w:rFonts w:ascii="Arial" w:hAnsi="Arial" w:cs="Arial"/>
          <w:lang w:val="en-US"/>
        </w:rPr>
        <w:t xml:space="preserve">a </w:t>
      </w:r>
      <w:r w:rsidR="00857448">
        <w:rPr>
          <w:rFonts w:ascii="Arial" w:hAnsi="Arial" w:cs="Arial"/>
          <w:lang w:val="en-US"/>
        </w:rPr>
        <w:t xml:space="preserve">key challenge for the SIO to maintain motivation </w:t>
      </w:r>
      <w:sdt>
        <w:sdtPr>
          <w:rPr>
            <w:rFonts w:ascii="Arial" w:hAnsi="Arial" w:cs="Arial"/>
            <w:lang w:val="en-US"/>
          </w:rPr>
          <w:id w:val="-487787049"/>
          <w:citation/>
        </w:sdtPr>
        <w:sdtEndPr/>
        <w:sdtContent>
          <w:r w:rsidR="00EE5F1B">
            <w:rPr>
              <w:rFonts w:ascii="Arial" w:hAnsi="Arial" w:cs="Arial"/>
              <w:lang w:val="en-US"/>
            </w:rPr>
            <w:fldChar w:fldCharType="begin"/>
          </w:r>
          <w:r w:rsidR="00EE5F1B">
            <w:rPr>
              <w:rFonts w:ascii="Arial" w:hAnsi="Arial" w:cs="Arial"/>
            </w:rPr>
            <w:instrText xml:space="preserve"> CITATION Fre11 \l 2057 </w:instrText>
          </w:r>
          <w:r w:rsidR="00EE5F1B">
            <w:rPr>
              <w:rFonts w:ascii="Arial" w:hAnsi="Arial" w:cs="Arial"/>
              <w:lang w:val="en-US"/>
            </w:rPr>
            <w:fldChar w:fldCharType="separate"/>
          </w:r>
          <w:r w:rsidR="00067520" w:rsidRPr="00067520">
            <w:rPr>
              <w:rFonts w:ascii="Arial" w:hAnsi="Arial" w:cs="Arial"/>
              <w:noProof/>
            </w:rPr>
            <w:t>(Lunenburg, 2011)</w:t>
          </w:r>
          <w:r w:rsidR="00EE5F1B">
            <w:rPr>
              <w:rFonts w:ascii="Arial" w:hAnsi="Arial" w:cs="Arial"/>
              <w:lang w:val="en-US"/>
            </w:rPr>
            <w:fldChar w:fldCharType="end"/>
          </w:r>
        </w:sdtContent>
      </w:sdt>
      <w:r w:rsidR="00857448">
        <w:rPr>
          <w:rFonts w:ascii="Arial" w:hAnsi="Arial" w:cs="Arial"/>
          <w:lang w:val="en-US"/>
        </w:rPr>
        <w:t xml:space="preserve">.  </w:t>
      </w:r>
    </w:p>
    <w:p w14:paraId="6D5970AE" w14:textId="4B121E39" w:rsidR="00F5064D" w:rsidRDefault="00A72516" w:rsidP="00172628">
      <w:pPr>
        <w:spacing w:after="0" w:line="480" w:lineRule="auto"/>
        <w:rPr>
          <w:rFonts w:ascii="Arial" w:hAnsi="Arial" w:cs="Arial"/>
          <w:lang w:val="en-US"/>
        </w:rPr>
      </w:pPr>
      <w:r>
        <w:rPr>
          <w:rFonts w:ascii="Arial" w:hAnsi="Arial" w:cs="Arial"/>
          <w:lang w:val="en-US"/>
        </w:rPr>
        <w:t xml:space="preserve">The wellbeing of oneself and others is a critical element of leadership in today’s police service. Many recent studies of effective leadership examine the importance of emotionally intelligent leadership </w:t>
      </w:r>
      <w:sdt>
        <w:sdtPr>
          <w:rPr>
            <w:rFonts w:ascii="Arial" w:hAnsi="Arial" w:cs="Arial"/>
            <w:lang w:val="en-US"/>
          </w:rPr>
          <w:id w:val="-638493299"/>
          <w:citation/>
        </w:sdtPr>
        <w:sdtEndPr/>
        <w:sdtContent>
          <w:r>
            <w:rPr>
              <w:rFonts w:ascii="Arial" w:hAnsi="Arial" w:cs="Arial"/>
              <w:lang w:val="en-US"/>
            </w:rPr>
            <w:fldChar w:fldCharType="begin"/>
          </w:r>
          <w:r w:rsidR="00F55726">
            <w:rPr>
              <w:rFonts w:ascii="Arial" w:hAnsi="Arial" w:cs="Arial"/>
            </w:rPr>
            <w:instrText xml:space="preserve">CITATION Isl11 \l 2057 </w:instrText>
          </w:r>
          <w:r>
            <w:rPr>
              <w:rFonts w:ascii="Arial" w:hAnsi="Arial" w:cs="Arial"/>
              <w:lang w:val="en-US"/>
            </w:rPr>
            <w:fldChar w:fldCharType="separate"/>
          </w:r>
          <w:r w:rsidR="00067520" w:rsidRPr="00067520">
            <w:rPr>
              <w:rFonts w:ascii="Arial" w:hAnsi="Arial" w:cs="Arial"/>
              <w:noProof/>
            </w:rPr>
            <w:t>(Campbell, 2011)</w:t>
          </w:r>
          <w:r>
            <w:rPr>
              <w:rFonts w:ascii="Arial" w:hAnsi="Arial" w:cs="Arial"/>
              <w:lang w:val="en-US"/>
            </w:rPr>
            <w:fldChar w:fldCharType="end"/>
          </w:r>
        </w:sdtContent>
      </w:sdt>
      <w:sdt>
        <w:sdtPr>
          <w:rPr>
            <w:rFonts w:ascii="Arial" w:hAnsi="Arial" w:cs="Arial"/>
            <w:lang w:val="en-US"/>
          </w:rPr>
          <w:id w:val="-1817484799"/>
          <w:citation/>
        </w:sdtPr>
        <w:sdtEndPr/>
        <w:sdtContent>
          <w:r>
            <w:rPr>
              <w:rFonts w:ascii="Arial" w:hAnsi="Arial" w:cs="Arial"/>
              <w:lang w:val="en-US"/>
            </w:rPr>
            <w:fldChar w:fldCharType="begin"/>
          </w:r>
          <w:r>
            <w:rPr>
              <w:rFonts w:ascii="Arial" w:hAnsi="Arial" w:cs="Arial"/>
            </w:rPr>
            <w:instrText xml:space="preserve"> CITATION Col15 \l 2057 </w:instrText>
          </w:r>
          <w:r>
            <w:rPr>
              <w:rFonts w:ascii="Arial" w:hAnsi="Arial" w:cs="Arial"/>
              <w:lang w:val="en-US"/>
            </w:rPr>
            <w:fldChar w:fldCharType="separate"/>
          </w:r>
          <w:r w:rsidR="00067520">
            <w:rPr>
              <w:rFonts w:ascii="Arial" w:hAnsi="Arial" w:cs="Arial"/>
              <w:noProof/>
            </w:rPr>
            <w:t xml:space="preserve"> </w:t>
          </w:r>
          <w:r w:rsidR="00067520" w:rsidRPr="00067520">
            <w:rPr>
              <w:rFonts w:ascii="Arial" w:hAnsi="Arial" w:cs="Arial"/>
              <w:noProof/>
            </w:rPr>
            <w:t>(College of Policing, 2015)</w:t>
          </w:r>
          <w:r>
            <w:rPr>
              <w:rFonts w:ascii="Arial" w:hAnsi="Arial" w:cs="Arial"/>
              <w:lang w:val="en-US"/>
            </w:rPr>
            <w:fldChar w:fldCharType="end"/>
          </w:r>
        </w:sdtContent>
      </w:sdt>
      <w:r>
        <w:rPr>
          <w:rFonts w:ascii="Arial" w:hAnsi="Arial" w:cs="Arial"/>
          <w:lang w:val="en-US"/>
        </w:rPr>
        <w:t xml:space="preserve"> et al.</w:t>
      </w:r>
      <w:r w:rsidR="00816453">
        <w:rPr>
          <w:rFonts w:ascii="Arial" w:hAnsi="Arial" w:cs="Arial"/>
          <w:lang w:val="en-US"/>
        </w:rPr>
        <w:t xml:space="preserve"> E</w:t>
      </w:r>
      <w:r w:rsidR="00172628">
        <w:rPr>
          <w:rFonts w:ascii="Arial" w:hAnsi="Arial" w:cs="Arial"/>
          <w:lang w:val="en-US"/>
        </w:rPr>
        <w:t>motional</w:t>
      </w:r>
      <w:r w:rsidR="00816453">
        <w:rPr>
          <w:rFonts w:ascii="Arial" w:hAnsi="Arial" w:cs="Arial"/>
          <w:lang w:val="en-US"/>
        </w:rPr>
        <w:t>ly</w:t>
      </w:r>
      <w:r w:rsidR="00172628">
        <w:rPr>
          <w:rFonts w:ascii="Arial" w:hAnsi="Arial" w:cs="Arial"/>
          <w:lang w:val="en-US"/>
        </w:rPr>
        <w:t xml:space="preserve"> connect</w:t>
      </w:r>
      <w:r w:rsidR="00816453">
        <w:rPr>
          <w:rFonts w:ascii="Arial" w:hAnsi="Arial" w:cs="Arial"/>
          <w:lang w:val="en-US"/>
        </w:rPr>
        <w:t xml:space="preserve">ed conversations </w:t>
      </w:r>
      <w:r w:rsidR="00366E26">
        <w:rPr>
          <w:rFonts w:ascii="Arial" w:hAnsi="Arial" w:cs="Arial"/>
          <w:lang w:val="en-US"/>
        </w:rPr>
        <w:t xml:space="preserve">to understand what </w:t>
      </w:r>
      <w:r w:rsidR="00D4371F">
        <w:rPr>
          <w:rFonts w:ascii="Arial" w:hAnsi="Arial" w:cs="Arial"/>
          <w:lang w:val="en-US"/>
        </w:rPr>
        <w:t>drives the team as individuals and as a collective through</w:t>
      </w:r>
      <w:r w:rsidR="00816453">
        <w:rPr>
          <w:rFonts w:ascii="Arial" w:hAnsi="Arial" w:cs="Arial"/>
          <w:lang w:val="en-US"/>
        </w:rPr>
        <w:t xml:space="preserve"> briefings</w:t>
      </w:r>
      <w:r>
        <w:rPr>
          <w:rFonts w:ascii="Arial" w:hAnsi="Arial" w:cs="Arial"/>
          <w:lang w:val="en-US"/>
        </w:rPr>
        <w:t xml:space="preserve"> </w:t>
      </w:r>
      <w:r w:rsidR="00816453">
        <w:rPr>
          <w:rFonts w:ascii="Arial" w:hAnsi="Arial" w:cs="Arial"/>
          <w:lang w:val="en-US"/>
        </w:rPr>
        <w:t>will often</w:t>
      </w:r>
      <w:r>
        <w:rPr>
          <w:rFonts w:ascii="Arial" w:hAnsi="Arial" w:cs="Arial"/>
          <w:lang w:val="en-US"/>
        </w:rPr>
        <w:t xml:space="preserve"> form</w:t>
      </w:r>
      <w:r w:rsidR="00816453">
        <w:rPr>
          <w:rFonts w:ascii="Arial" w:hAnsi="Arial" w:cs="Arial"/>
          <w:lang w:val="en-US"/>
        </w:rPr>
        <w:t xml:space="preserve"> part of one’s leadership strategy within a major incident room</w:t>
      </w:r>
      <w:r w:rsidR="0029687A">
        <w:rPr>
          <w:rFonts w:ascii="Arial" w:hAnsi="Arial" w:cs="Arial"/>
          <w:lang w:val="en-US"/>
        </w:rPr>
        <w:t xml:space="preserve"> to </w:t>
      </w:r>
      <w:r w:rsidR="00D4371F">
        <w:rPr>
          <w:rFonts w:ascii="Arial" w:hAnsi="Arial" w:cs="Arial"/>
          <w:lang w:val="en-US"/>
        </w:rPr>
        <w:t xml:space="preserve">identify the triggers that will </w:t>
      </w:r>
      <w:r w:rsidR="0029687A">
        <w:rPr>
          <w:rFonts w:ascii="Arial" w:hAnsi="Arial" w:cs="Arial"/>
          <w:lang w:val="en-US"/>
        </w:rPr>
        <w:t>motivate the team</w:t>
      </w:r>
      <w:r w:rsidR="00816453">
        <w:rPr>
          <w:rFonts w:ascii="Arial" w:hAnsi="Arial" w:cs="Arial"/>
          <w:lang w:val="en-US"/>
        </w:rPr>
        <w:t>.</w:t>
      </w:r>
      <w:r w:rsidR="0029687A">
        <w:rPr>
          <w:rFonts w:ascii="Arial" w:hAnsi="Arial" w:cs="Arial"/>
          <w:lang w:val="en-US"/>
        </w:rPr>
        <w:t xml:space="preserve"> </w:t>
      </w:r>
      <w:sdt>
        <w:sdtPr>
          <w:rPr>
            <w:rFonts w:ascii="Arial" w:hAnsi="Arial" w:cs="Arial"/>
            <w:lang w:val="en-US"/>
          </w:rPr>
          <w:id w:val="-696851234"/>
          <w:citation/>
        </w:sdtPr>
        <w:sdtContent>
          <w:r w:rsidR="00D4371F">
            <w:rPr>
              <w:rFonts w:ascii="Arial" w:hAnsi="Arial" w:cs="Arial"/>
              <w:lang w:val="en-US"/>
            </w:rPr>
            <w:fldChar w:fldCharType="begin"/>
          </w:r>
          <w:r w:rsidR="00D4371F">
            <w:rPr>
              <w:rFonts w:ascii="Arial" w:hAnsi="Arial" w:cs="Arial"/>
            </w:rPr>
            <w:instrText xml:space="preserve"> CITATION Ban94 \l 2057 </w:instrText>
          </w:r>
          <w:r w:rsidR="00D4371F">
            <w:rPr>
              <w:rFonts w:ascii="Arial" w:hAnsi="Arial" w:cs="Arial"/>
              <w:lang w:val="en-US"/>
            </w:rPr>
            <w:fldChar w:fldCharType="separate"/>
          </w:r>
          <w:r w:rsidR="00067520" w:rsidRPr="00067520">
            <w:rPr>
              <w:rFonts w:ascii="Arial" w:hAnsi="Arial" w:cs="Arial"/>
              <w:noProof/>
            </w:rPr>
            <w:t>(Bandura, 1994)</w:t>
          </w:r>
          <w:r w:rsidR="00D4371F">
            <w:rPr>
              <w:rFonts w:ascii="Arial" w:hAnsi="Arial" w:cs="Arial"/>
              <w:lang w:val="en-US"/>
            </w:rPr>
            <w:fldChar w:fldCharType="end"/>
          </w:r>
        </w:sdtContent>
      </w:sdt>
    </w:p>
    <w:p w14:paraId="0F7165E0" w14:textId="66F91A3E" w:rsidR="0029687A" w:rsidRDefault="0029687A" w:rsidP="00172628">
      <w:pPr>
        <w:spacing w:after="0" w:line="480" w:lineRule="auto"/>
        <w:rPr>
          <w:rFonts w:ascii="Arial" w:hAnsi="Arial" w:cs="Arial"/>
          <w:lang w:val="en-US"/>
        </w:rPr>
      </w:pPr>
      <w:r>
        <w:rPr>
          <w:rFonts w:ascii="Arial" w:hAnsi="Arial" w:cs="Arial"/>
          <w:lang w:val="en-US"/>
        </w:rPr>
        <w:t xml:space="preserve">How I motivate a team has some resonance with Maslow’s pyramid of needs </w:t>
      </w:r>
      <w:sdt>
        <w:sdtPr>
          <w:rPr>
            <w:rFonts w:ascii="Arial" w:hAnsi="Arial" w:cs="Arial"/>
            <w:lang w:val="en-US"/>
          </w:rPr>
          <w:id w:val="-1646199470"/>
          <w:citation/>
        </w:sdtPr>
        <w:sdtEndPr/>
        <w:sdtContent>
          <w:r>
            <w:rPr>
              <w:rFonts w:ascii="Arial" w:hAnsi="Arial" w:cs="Arial"/>
              <w:lang w:val="en-US"/>
            </w:rPr>
            <w:fldChar w:fldCharType="begin"/>
          </w:r>
          <w:r>
            <w:rPr>
              <w:rFonts w:ascii="Arial" w:hAnsi="Arial" w:cs="Arial"/>
            </w:rPr>
            <w:instrText xml:space="preserve"> CITATION Pic15 \l 2057 </w:instrText>
          </w:r>
          <w:r>
            <w:rPr>
              <w:rFonts w:ascii="Arial" w:hAnsi="Arial" w:cs="Arial"/>
              <w:lang w:val="en-US"/>
            </w:rPr>
            <w:fldChar w:fldCharType="separate"/>
          </w:r>
          <w:r w:rsidR="00067520" w:rsidRPr="00067520">
            <w:rPr>
              <w:rFonts w:ascii="Arial" w:hAnsi="Arial" w:cs="Arial"/>
              <w:noProof/>
            </w:rPr>
            <w:t>(Pichere, 2015)</w:t>
          </w:r>
          <w:r>
            <w:rPr>
              <w:rFonts w:ascii="Arial" w:hAnsi="Arial" w:cs="Arial"/>
              <w:lang w:val="en-US"/>
            </w:rPr>
            <w:fldChar w:fldCharType="end"/>
          </w:r>
        </w:sdtContent>
      </w:sdt>
      <w:r>
        <w:rPr>
          <w:rFonts w:ascii="Arial" w:hAnsi="Arial" w:cs="Arial"/>
          <w:lang w:val="en-US"/>
        </w:rPr>
        <w:t xml:space="preserve"> personal accomplishment through to the other emotional triggers </w:t>
      </w:r>
      <w:r w:rsidR="00F5064D">
        <w:rPr>
          <w:rFonts w:ascii="Arial" w:hAnsi="Arial" w:cs="Arial"/>
          <w:lang w:val="en-US"/>
        </w:rPr>
        <w:t xml:space="preserve">for </w:t>
      </w:r>
      <w:r>
        <w:rPr>
          <w:rFonts w:ascii="Arial" w:hAnsi="Arial" w:cs="Arial"/>
          <w:lang w:val="en-US"/>
        </w:rPr>
        <w:t>motivation</w:t>
      </w:r>
      <w:r w:rsidR="00F5064D">
        <w:rPr>
          <w:rFonts w:ascii="Arial" w:hAnsi="Arial" w:cs="Arial"/>
          <w:lang w:val="en-US"/>
        </w:rPr>
        <w:t>,</w:t>
      </w:r>
      <w:r>
        <w:rPr>
          <w:rFonts w:ascii="Arial" w:hAnsi="Arial" w:cs="Arial"/>
          <w:lang w:val="en-US"/>
        </w:rPr>
        <w:t xml:space="preserve"> all play a part in one’s leadership style</w:t>
      </w:r>
      <w:r w:rsidR="00F5064D">
        <w:rPr>
          <w:rFonts w:ascii="Arial" w:hAnsi="Arial" w:cs="Arial"/>
          <w:lang w:val="en-US"/>
        </w:rPr>
        <w:t>;</w:t>
      </w:r>
      <w:r>
        <w:rPr>
          <w:rFonts w:ascii="Arial" w:hAnsi="Arial" w:cs="Arial"/>
          <w:lang w:val="en-US"/>
        </w:rPr>
        <w:t xml:space="preserve"> however</w:t>
      </w:r>
      <w:r w:rsidR="00F5064D">
        <w:rPr>
          <w:rFonts w:ascii="Arial" w:hAnsi="Arial" w:cs="Arial"/>
          <w:lang w:val="en-US"/>
        </w:rPr>
        <w:t>,</w:t>
      </w:r>
      <w:r>
        <w:rPr>
          <w:rFonts w:ascii="Arial" w:hAnsi="Arial" w:cs="Arial"/>
          <w:lang w:val="en-US"/>
        </w:rPr>
        <w:t xml:space="preserve"> I feel the hierarchy is perhaps too linear in its </w:t>
      </w:r>
      <w:r w:rsidR="00F5064D">
        <w:rPr>
          <w:rFonts w:ascii="Arial" w:hAnsi="Arial" w:cs="Arial"/>
          <w:lang w:val="en-US"/>
        </w:rPr>
        <w:t>model</w:t>
      </w:r>
      <w:r>
        <w:rPr>
          <w:rFonts w:ascii="Arial" w:hAnsi="Arial" w:cs="Arial"/>
          <w:lang w:val="en-US"/>
        </w:rPr>
        <w:t xml:space="preserve"> when applied to a public service. Ensuring the hierarchy of needs is met in followers does </w:t>
      </w:r>
      <w:r w:rsidR="00F5064D">
        <w:rPr>
          <w:rFonts w:ascii="Arial" w:hAnsi="Arial" w:cs="Arial"/>
          <w:lang w:val="en-US"/>
        </w:rPr>
        <w:t xml:space="preserve">undoubtedly </w:t>
      </w:r>
      <w:r>
        <w:rPr>
          <w:rFonts w:ascii="Arial" w:hAnsi="Arial" w:cs="Arial"/>
          <w:lang w:val="en-US"/>
        </w:rPr>
        <w:t>create a conducive environment to achieve results</w:t>
      </w:r>
      <w:r w:rsidR="00F5064D">
        <w:rPr>
          <w:rFonts w:ascii="Arial" w:hAnsi="Arial" w:cs="Arial"/>
          <w:lang w:val="en-US"/>
        </w:rPr>
        <w:t>,</w:t>
      </w:r>
      <w:r>
        <w:rPr>
          <w:rFonts w:ascii="Arial" w:hAnsi="Arial" w:cs="Arial"/>
          <w:lang w:val="en-US"/>
        </w:rPr>
        <w:t xml:space="preserve"> but </w:t>
      </w:r>
      <w:r w:rsidR="00F5064D">
        <w:rPr>
          <w:rFonts w:ascii="Arial" w:hAnsi="Arial" w:cs="Arial"/>
          <w:lang w:val="en-US"/>
        </w:rPr>
        <w:t xml:space="preserve">the growth needs and the relatedness needs outlined in the Alderfer model of ERG </w:t>
      </w:r>
      <w:sdt>
        <w:sdtPr>
          <w:rPr>
            <w:rFonts w:ascii="Arial" w:hAnsi="Arial" w:cs="Arial"/>
            <w:lang w:val="en-US"/>
          </w:rPr>
          <w:id w:val="-1650822870"/>
          <w:citation/>
        </w:sdtPr>
        <w:sdtEndPr/>
        <w:sdtContent>
          <w:r w:rsidR="00F5064D">
            <w:rPr>
              <w:rFonts w:ascii="Arial" w:hAnsi="Arial" w:cs="Arial"/>
              <w:lang w:val="en-US"/>
            </w:rPr>
            <w:fldChar w:fldCharType="begin"/>
          </w:r>
          <w:r w:rsidR="00F5064D">
            <w:rPr>
              <w:rFonts w:ascii="Arial" w:hAnsi="Arial" w:cs="Arial"/>
            </w:rPr>
            <w:instrText xml:space="preserve"> CITATION Pic15 \l 2057 </w:instrText>
          </w:r>
          <w:r w:rsidR="00F5064D">
            <w:rPr>
              <w:rFonts w:ascii="Arial" w:hAnsi="Arial" w:cs="Arial"/>
              <w:lang w:val="en-US"/>
            </w:rPr>
            <w:fldChar w:fldCharType="separate"/>
          </w:r>
          <w:r w:rsidR="00067520" w:rsidRPr="00067520">
            <w:rPr>
              <w:rFonts w:ascii="Arial" w:hAnsi="Arial" w:cs="Arial"/>
              <w:noProof/>
            </w:rPr>
            <w:t>(Pichere, 2015)</w:t>
          </w:r>
          <w:r w:rsidR="00F5064D">
            <w:rPr>
              <w:rFonts w:ascii="Arial" w:hAnsi="Arial" w:cs="Arial"/>
              <w:lang w:val="en-US"/>
            </w:rPr>
            <w:fldChar w:fldCharType="end"/>
          </w:r>
        </w:sdtContent>
      </w:sdt>
      <w:r w:rsidR="00F5064D">
        <w:rPr>
          <w:rFonts w:ascii="Arial" w:hAnsi="Arial" w:cs="Arial"/>
          <w:lang w:val="en-US"/>
        </w:rPr>
        <w:t xml:space="preserve">may better reflect </w:t>
      </w:r>
      <w:r w:rsidR="00AA54AE">
        <w:rPr>
          <w:rFonts w:ascii="Arial" w:hAnsi="Arial" w:cs="Arial"/>
          <w:lang w:val="en-US"/>
        </w:rPr>
        <w:t xml:space="preserve">altruistic </w:t>
      </w:r>
      <w:r w:rsidR="00F5064D">
        <w:rPr>
          <w:rFonts w:ascii="Arial" w:hAnsi="Arial" w:cs="Arial"/>
          <w:lang w:val="en-US"/>
        </w:rPr>
        <w:t xml:space="preserve">public service ethos and policing service </w:t>
      </w:r>
      <w:sdt>
        <w:sdtPr>
          <w:rPr>
            <w:rFonts w:ascii="Arial" w:hAnsi="Arial" w:cs="Arial"/>
            <w:lang w:val="en-US"/>
          </w:rPr>
          <w:id w:val="153346228"/>
          <w:citation/>
        </w:sdtPr>
        <w:sdtEndPr/>
        <w:sdtContent>
          <w:r w:rsidR="00F5064D">
            <w:rPr>
              <w:rFonts w:ascii="Arial" w:hAnsi="Arial" w:cs="Arial"/>
              <w:lang w:val="en-US"/>
            </w:rPr>
            <w:fldChar w:fldCharType="begin"/>
          </w:r>
          <w:r w:rsidR="00F5064D">
            <w:rPr>
              <w:rFonts w:ascii="Arial" w:hAnsi="Arial" w:cs="Arial"/>
            </w:rPr>
            <w:instrText xml:space="preserve"> CITATION Bew15 \l 2057 </w:instrText>
          </w:r>
          <w:r w:rsidR="00F5064D">
            <w:rPr>
              <w:rFonts w:ascii="Arial" w:hAnsi="Arial" w:cs="Arial"/>
              <w:lang w:val="en-US"/>
            </w:rPr>
            <w:fldChar w:fldCharType="separate"/>
          </w:r>
          <w:r w:rsidR="00067520" w:rsidRPr="00067520">
            <w:rPr>
              <w:rFonts w:ascii="Arial" w:hAnsi="Arial" w:cs="Arial"/>
              <w:noProof/>
            </w:rPr>
            <w:t>(Bew, Lord Paul, 2015)</w:t>
          </w:r>
          <w:r w:rsidR="00F5064D">
            <w:rPr>
              <w:rFonts w:ascii="Arial" w:hAnsi="Arial" w:cs="Arial"/>
              <w:lang w:val="en-US"/>
            </w:rPr>
            <w:fldChar w:fldCharType="end"/>
          </w:r>
        </w:sdtContent>
      </w:sdt>
    </w:p>
    <w:p w14:paraId="6A4C8914" w14:textId="302FE9D9" w:rsidR="00172628" w:rsidRDefault="00816453" w:rsidP="00172628">
      <w:pPr>
        <w:spacing w:after="0" w:line="480" w:lineRule="auto"/>
        <w:rPr>
          <w:rFonts w:ascii="Arial" w:hAnsi="Arial" w:cs="Arial"/>
          <w:lang w:val="en-US"/>
        </w:rPr>
      </w:pPr>
      <w:r>
        <w:rPr>
          <w:rFonts w:ascii="Arial" w:hAnsi="Arial" w:cs="Arial"/>
          <w:lang w:val="en-US"/>
        </w:rPr>
        <w:t xml:space="preserve">Being emotionally in tune with the impact that horrific crime can have on the team that you lead is an important recurring theme in most recent studies of senior police leadership and in </w:t>
      </w:r>
      <w:r>
        <w:rPr>
          <w:rFonts w:ascii="Arial" w:hAnsi="Arial" w:cs="Arial"/>
          <w:lang w:val="en-US"/>
        </w:rPr>
        <w:lastRenderedPageBreak/>
        <w:t xml:space="preserve">many </w:t>
      </w:r>
      <w:r w:rsidR="003115F1">
        <w:rPr>
          <w:rFonts w:ascii="Arial" w:hAnsi="Arial" w:cs="Arial"/>
          <w:lang w:val="en-US"/>
        </w:rPr>
        <w:t>leadership doctrines from other walks of life</w:t>
      </w:r>
      <w:r>
        <w:rPr>
          <w:rFonts w:ascii="Arial" w:hAnsi="Arial" w:cs="Arial"/>
          <w:lang w:val="en-US"/>
        </w:rPr>
        <w:t xml:space="preserve"> </w:t>
      </w:r>
      <w:sdt>
        <w:sdtPr>
          <w:rPr>
            <w:rFonts w:ascii="Arial" w:hAnsi="Arial" w:cs="Arial"/>
            <w:lang w:val="en-US"/>
          </w:rPr>
          <w:id w:val="-1212425613"/>
          <w:citation/>
        </w:sdtPr>
        <w:sdtEndPr/>
        <w:sdtContent>
          <w:r>
            <w:rPr>
              <w:rFonts w:ascii="Arial" w:hAnsi="Arial" w:cs="Arial"/>
              <w:lang w:val="en-US"/>
            </w:rPr>
            <w:fldChar w:fldCharType="begin"/>
          </w:r>
          <w:r>
            <w:rPr>
              <w:rFonts w:ascii="Arial" w:hAnsi="Arial" w:cs="Arial"/>
            </w:rPr>
            <w:instrText xml:space="preserve"> CITATION Col15 \l 2057 </w:instrText>
          </w:r>
          <w:r>
            <w:rPr>
              <w:rFonts w:ascii="Arial" w:hAnsi="Arial" w:cs="Arial"/>
              <w:lang w:val="en-US"/>
            </w:rPr>
            <w:fldChar w:fldCharType="separate"/>
          </w:r>
          <w:r w:rsidR="00067520" w:rsidRPr="00067520">
            <w:rPr>
              <w:rFonts w:ascii="Arial" w:hAnsi="Arial" w:cs="Arial"/>
              <w:noProof/>
            </w:rPr>
            <w:t>(College of Policing, 2015)</w:t>
          </w:r>
          <w:r>
            <w:rPr>
              <w:rFonts w:ascii="Arial" w:hAnsi="Arial" w:cs="Arial"/>
              <w:lang w:val="en-US"/>
            </w:rPr>
            <w:fldChar w:fldCharType="end"/>
          </w:r>
        </w:sdtContent>
      </w:sdt>
      <w:sdt>
        <w:sdtPr>
          <w:rPr>
            <w:rFonts w:ascii="Arial" w:hAnsi="Arial" w:cs="Arial"/>
            <w:lang w:val="en-US"/>
          </w:rPr>
          <w:id w:val="-299075026"/>
          <w:citation/>
        </w:sdtPr>
        <w:sdtEndPr/>
        <w:sdtContent>
          <w:r>
            <w:rPr>
              <w:rFonts w:ascii="Arial" w:hAnsi="Arial" w:cs="Arial"/>
              <w:lang w:val="en-US"/>
            </w:rPr>
            <w:fldChar w:fldCharType="begin"/>
          </w:r>
          <w:r>
            <w:rPr>
              <w:rFonts w:ascii="Arial" w:hAnsi="Arial" w:cs="Arial"/>
            </w:rPr>
            <w:instrText xml:space="preserve"> CITATION Coo19 \l 2057 </w:instrText>
          </w:r>
          <w:r>
            <w:rPr>
              <w:rFonts w:ascii="Arial" w:hAnsi="Arial" w:cs="Arial"/>
              <w:lang w:val="en-US"/>
            </w:rPr>
            <w:fldChar w:fldCharType="separate"/>
          </w:r>
          <w:r w:rsidR="00067520">
            <w:rPr>
              <w:rFonts w:ascii="Arial" w:hAnsi="Arial" w:cs="Arial"/>
              <w:noProof/>
            </w:rPr>
            <w:t xml:space="preserve"> </w:t>
          </w:r>
          <w:r w:rsidR="00067520" w:rsidRPr="00067520">
            <w:rPr>
              <w:rFonts w:ascii="Arial" w:hAnsi="Arial" w:cs="Arial"/>
              <w:noProof/>
            </w:rPr>
            <w:t>(Cook, 2019)</w:t>
          </w:r>
          <w:r>
            <w:rPr>
              <w:rFonts w:ascii="Arial" w:hAnsi="Arial" w:cs="Arial"/>
              <w:lang w:val="en-US"/>
            </w:rPr>
            <w:fldChar w:fldCharType="end"/>
          </w:r>
        </w:sdtContent>
      </w:sdt>
      <w:sdt>
        <w:sdtPr>
          <w:rPr>
            <w:rFonts w:ascii="Arial" w:hAnsi="Arial" w:cs="Arial"/>
            <w:lang w:val="en-US"/>
          </w:rPr>
          <w:id w:val="-1143959941"/>
          <w:citation/>
        </w:sdtPr>
        <w:sdtEndPr/>
        <w:sdtContent>
          <w:r>
            <w:rPr>
              <w:rFonts w:ascii="Arial" w:hAnsi="Arial" w:cs="Arial"/>
              <w:lang w:val="en-US"/>
            </w:rPr>
            <w:fldChar w:fldCharType="begin"/>
          </w:r>
          <w:r>
            <w:rPr>
              <w:rFonts w:ascii="Arial" w:hAnsi="Arial" w:cs="Arial"/>
            </w:rPr>
            <w:instrText xml:space="preserve">CITATION Nic00 \l 2057 </w:instrText>
          </w:r>
          <w:r>
            <w:rPr>
              <w:rFonts w:ascii="Arial" w:hAnsi="Arial" w:cs="Arial"/>
              <w:lang w:val="en-US"/>
            </w:rPr>
            <w:fldChar w:fldCharType="separate"/>
          </w:r>
          <w:r w:rsidR="00067520">
            <w:rPr>
              <w:rFonts w:ascii="Arial" w:hAnsi="Arial" w:cs="Arial"/>
              <w:noProof/>
            </w:rPr>
            <w:t xml:space="preserve"> </w:t>
          </w:r>
          <w:r w:rsidR="00067520" w:rsidRPr="00067520">
            <w:rPr>
              <w:rFonts w:ascii="Arial" w:hAnsi="Arial" w:cs="Arial"/>
              <w:noProof/>
            </w:rPr>
            <w:t>(Smith, 2000)</w:t>
          </w:r>
          <w:r>
            <w:rPr>
              <w:rFonts w:ascii="Arial" w:hAnsi="Arial" w:cs="Arial"/>
              <w:lang w:val="en-US"/>
            </w:rPr>
            <w:fldChar w:fldCharType="end"/>
          </w:r>
        </w:sdtContent>
      </w:sdt>
      <w:sdt>
        <w:sdtPr>
          <w:rPr>
            <w:rFonts w:ascii="Arial" w:hAnsi="Arial" w:cs="Arial"/>
            <w:lang w:val="en-US"/>
          </w:rPr>
          <w:id w:val="-939216983"/>
          <w:citation/>
        </w:sdtPr>
        <w:sdtEndPr/>
        <w:sdtContent>
          <w:r w:rsidR="003115F1">
            <w:rPr>
              <w:rFonts w:ascii="Arial" w:hAnsi="Arial" w:cs="Arial"/>
              <w:lang w:val="en-US"/>
            </w:rPr>
            <w:fldChar w:fldCharType="begin"/>
          </w:r>
          <w:r w:rsidR="003115F1">
            <w:rPr>
              <w:rFonts w:ascii="Arial" w:hAnsi="Arial" w:cs="Arial"/>
            </w:rPr>
            <w:instrText xml:space="preserve"> CITATION Lie21 \l 2057 </w:instrText>
          </w:r>
          <w:r w:rsidR="003115F1">
            <w:rPr>
              <w:rFonts w:ascii="Arial" w:hAnsi="Arial" w:cs="Arial"/>
              <w:lang w:val="en-US"/>
            </w:rPr>
            <w:fldChar w:fldCharType="separate"/>
          </w:r>
          <w:r w:rsidR="00067520">
            <w:rPr>
              <w:rFonts w:ascii="Arial" w:hAnsi="Arial" w:cs="Arial"/>
              <w:noProof/>
            </w:rPr>
            <w:t xml:space="preserve"> </w:t>
          </w:r>
          <w:r w:rsidR="00067520" w:rsidRPr="00067520">
            <w:rPr>
              <w:rFonts w:ascii="Arial" w:hAnsi="Arial" w:cs="Arial"/>
              <w:noProof/>
            </w:rPr>
            <w:t>(Sharp, 2021)</w:t>
          </w:r>
          <w:r w:rsidR="003115F1">
            <w:rPr>
              <w:rFonts w:ascii="Arial" w:hAnsi="Arial" w:cs="Arial"/>
              <w:lang w:val="en-US"/>
            </w:rPr>
            <w:fldChar w:fldCharType="end"/>
          </w:r>
        </w:sdtContent>
      </w:sdt>
      <w:sdt>
        <w:sdtPr>
          <w:rPr>
            <w:rFonts w:ascii="Arial" w:hAnsi="Arial" w:cs="Arial"/>
            <w:lang w:val="en-US"/>
          </w:rPr>
          <w:id w:val="-1203624787"/>
          <w:citation/>
        </w:sdtPr>
        <w:sdtEndPr/>
        <w:sdtContent>
          <w:r w:rsidR="003115F1">
            <w:rPr>
              <w:rFonts w:ascii="Arial" w:hAnsi="Arial" w:cs="Arial"/>
              <w:lang w:val="en-US"/>
            </w:rPr>
            <w:fldChar w:fldCharType="begin"/>
          </w:r>
          <w:r w:rsidR="003115F1">
            <w:rPr>
              <w:rFonts w:ascii="Arial" w:hAnsi="Arial" w:cs="Arial"/>
            </w:rPr>
            <w:instrText xml:space="preserve"> CITATION Dob04 \l 2057 </w:instrText>
          </w:r>
          <w:r w:rsidR="003115F1">
            <w:rPr>
              <w:rFonts w:ascii="Arial" w:hAnsi="Arial" w:cs="Arial"/>
              <w:lang w:val="en-US"/>
            </w:rPr>
            <w:fldChar w:fldCharType="separate"/>
          </w:r>
          <w:r w:rsidR="00067520">
            <w:rPr>
              <w:rFonts w:ascii="Arial" w:hAnsi="Arial" w:cs="Arial"/>
              <w:noProof/>
            </w:rPr>
            <w:t xml:space="preserve"> </w:t>
          </w:r>
          <w:r w:rsidR="00067520" w:rsidRPr="00067520">
            <w:rPr>
              <w:rFonts w:ascii="Arial" w:hAnsi="Arial" w:cs="Arial"/>
              <w:noProof/>
            </w:rPr>
            <w:t>(Dobby J, 2004)</w:t>
          </w:r>
          <w:r w:rsidR="003115F1">
            <w:rPr>
              <w:rFonts w:ascii="Arial" w:hAnsi="Arial" w:cs="Arial"/>
              <w:lang w:val="en-US"/>
            </w:rPr>
            <w:fldChar w:fldCharType="end"/>
          </w:r>
        </w:sdtContent>
      </w:sdt>
    </w:p>
    <w:p w14:paraId="4F56B82F" w14:textId="050732C1" w:rsidR="00EF0349" w:rsidRDefault="00172628" w:rsidP="00172628">
      <w:pPr>
        <w:spacing w:after="0" w:line="480" w:lineRule="auto"/>
        <w:rPr>
          <w:rFonts w:ascii="Arial" w:hAnsi="Arial" w:cs="Arial"/>
          <w:lang w:val="en-US"/>
        </w:rPr>
      </w:pPr>
      <w:r w:rsidRPr="00975C55">
        <w:rPr>
          <w:rFonts w:ascii="Arial" w:hAnsi="Arial" w:cs="Arial"/>
          <w:lang w:val="en-US"/>
        </w:rPr>
        <w:t>I would argue that the most effective SIO is developed through a blend of experience and training</w:t>
      </w:r>
      <w:r w:rsidR="00D4371F">
        <w:rPr>
          <w:rFonts w:ascii="Arial" w:hAnsi="Arial" w:cs="Arial"/>
          <w:lang w:val="en-US"/>
        </w:rPr>
        <w:t xml:space="preserve">, which resonates with learned needs and mastery theory </w:t>
      </w:r>
      <w:sdt>
        <w:sdtPr>
          <w:rPr>
            <w:rFonts w:ascii="Arial" w:hAnsi="Arial" w:cs="Arial"/>
            <w:lang w:val="en-US"/>
          </w:rPr>
          <w:id w:val="1569615199"/>
          <w:citation/>
        </w:sdtPr>
        <w:sdtContent>
          <w:r w:rsidR="00D4371F">
            <w:rPr>
              <w:rFonts w:ascii="Arial" w:hAnsi="Arial" w:cs="Arial"/>
              <w:lang w:val="en-US"/>
            </w:rPr>
            <w:fldChar w:fldCharType="begin"/>
          </w:r>
          <w:r w:rsidR="00D4371F">
            <w:rPr>
              <w:rFonts w:ascii="Arial" w:hAnsi="Arial" w:cs="Arial"/>
            </w:rPr>
            <w:instrText xml:space="preserve"> CITATION Pic15 \l 2057 </w:instrText>
          </w:r>
          <w:r w:rsidR="00D4371F">
            <w:rPr>
              <w:rFonts w:ascii="Arial" w:hAnsi="Arial" w:cs="Arial"/>
              <w:lang w:val="en-US"/>
            </w:rPr>
            <w:fldChar w:fldCharType="separate"/>
          </w:r>
          <w:r w:rsidR="00067520" w:rsidRPr="00067520">
            <w:rPr>
              <w:rFonts w:ascii="Arial" w:hAnsi="Arial" w:cs="Arial"/>
              <w:noProof/>
            </w:rPr>
            <w:t>(Pichere, 2015)</w:t>
          </w:r>
          <w:r w:rsidR="00D4371F">
            <w:rPr>
              <w:rFonts w:ascii="Arial" w:hAnsi="Arial" w:cs="Arial"/>
              <w:lang w:val="en-US"/>
            </w:rPr>
            <w:fldChar w:fldCharType="end"/>
          </w:r>
        </w:sdtContent>
      </w:sdt>
      <w:r w:rsidR="00D4371F">
        <w:rPr>
          <w:rFonts w:ascii="Arial" w:hAnsi="Arial" w:cs="Arial"/>
          <w:lang w:val="en-US"/>
        </w:rPr>
        <w:t xml:space="preserve">  </w:t>
      </w:r>
    </w:p>
    <w:p w14:paraId="2AA19D49" w14:textId="7FA748C0" w:rsidR="00172628" w:rsidRPr="00975C55" w:rsidRDefault="00172628" w:rsidP="00172628">
      <w:pPr>
        <w:spacing w:after="0" w:line="480" w:lineRule="auto"/>
        <w:rPr>
          <w:rFonts w:ascii="Arial" w:hAnsi="Arial" w:cs="Arial"/>
          <w:lang w:val="en-US"/>
        </w:rPr>
      </w:pPr>
      <w:r w:rsidRPr="00975C55">
        <w:rPr>
          <w:rFonts w:ascii="Arial" w:hAnsi="Arial" w:cs="Arial"/>
          <w:lang w:val="en-US"/>
        </w:rPr>
        <w:t xml:space="preserve">Some time ago The Home Office looked at the skills required of an effective SIO </w:t>
      </w:r>
      <w:sdt>
        <w:sdtPr>
          <w:rPr>
            <w:rFonts w:ascii="Arial" w:hAnsi="Arial" w:cs="Arial"/>
            <w:lang w:val="en-US"/>
          </w:rPr>
          <w:id w:val="592981654"/>
          <w:citation/>
        </w:sdtPr>
        <w:sdtEndPr/>
        <w:sdtContent>
          <w:r w:rsidR="003115F1">
            <w:rPr>
              <w:rFonts w:ascii="Arial" w:hAnsi="Arial" w:cs="Arial"/>
              <w:lang w:val="en-US"/>
            </w:rPr>
            <w:fldChar w:fldCharType="begin"/>
          </w:r>
          <w:r w:rsidR="003115F1">
            <w:rPr>
              <w:rFonts w:ascii="Arial" w:hAnsi="Arial" w:cs="Arial"/>
            </w:rPr>
            <w:instrText xml:space="preserve"> CITATION Nic00 \l 2057 </w:instrText>
          </w:r>
          <w:r w:rsidR="003115F1">
            <w:rPr>
              <w:rFonts w:ascii="Arial" w:hAnsi="Arial" w:cs="Arial"/>
              <w:lang w:val="en-US"/>
            </w:rPr>
            <w:fldChar w:fldCharType="separate"/>
          </w:r>
          <w:r w:rsidR="00067520" w:rsidRPr="00067520">
            <w:rPr>
              <w:rFonts w:ascii="Arial" w:hAnsi="Arial" w:cs="Arial"/>
              <w:noProof/>
            </w:rPr>
            <w:t>(Smith, 2000)</w:t>
          </w:r>
          <w:r w:rsidR="003115F1">
            <w:rPr>
              <w:rFonts w:ascii="Arial" w:hAnsi="Arial" w:cs="Arial"/>
              <w:lang w:val="en-US"/>
            </w:rPr>
            <w:fldChar w:fldCharType="end"/>
          </w:r>
        </w:sdtContent>
      </w:sdt>
      <w:r w:rsidR="003115F1">
        <w:rPr>
          <w:rFonts w:ascii="Arial" w:hAnsi="Arial" w:cs="Arial"/>
          <w:lang w:val="en-US"/>
        </w:rPr>
        <w:t xml:space="preserve"> </w:t>
      </w:r>
      <w:r w:rsidRPr="00975C55">
        <w:rPr>
          <w:rFonts w:ascii="Arial" w:hAnsi="Arial" w:cs="Arial"/>
          <w:lang w:val="en-US"/>
        </w:rPr>
        <w:t xml:space="preserve">this research paper identified 3 clusters of skills to be an effective SIO: </w:t>
      </w:r>
    </w:p>
    <w:p w14:paraId="151BC75F" w14:textId="77777777" w:rsidR="00172628" w:rsidRPr="00975C55" w:rsidRDefault="00172628" w:rsidP="00172628">
      <w:pPr>
        <w:pStyle w:val="ListParagraph"/>
        <w:numPr>
          <w:ilvl w:val="0"/>
          <w:numId w:val="1"/>
        </w:numPr>
        <w:spacing w:after="0" w:line="480" w:lineRule="auto"/>
        <w:rPr>
          <w:rFonts w:ascii="Arial" w:hAnsi="Arial" w:cs="Arial"/>
          <w:lang w:val="en-US"/>
        </w:rPr>
      </w:pPr>
      <w:r w:rsidRPr="00975C55">
        <w:rPr>
          <w:rFonts w:ascii="Arial" w:hAnsi="Arial" w:cs="Arial"/>
          <w:lang w:val="en-US"/>
        </w:rPr>
        <w:t xml:space="preserve">Investigative ability </w:t>
      </w:r>
    </w:p>
    <w:p w14:paraId="65BC56C9" w14:textId="77777777" w:rsidR="00172628" w:rsidRPr="00975C55" w:rsidRDefault="00172628" w:rsidP="00172628">
      <w:pPr>
        <w:pStyle w:val="ListParagraph"/>
        <w:numPr>
          <w:ilvl w:val="0"/>
          <w:numId w:val="1"/>
        </w:numPr>
        <w:spacing w:after="0" w:line="480" w:lineRule="auto"/>
        <w:rPr>
          <w:rFonts w:ascii="Arial" w:hAnsi="Arial" w:cs="Arial"/>
          <w:lang w:val="en-US"/>
        </w:rPr>
      </w:pPr>
      <w:r w:rsidRPr="00975C55">
        <w:rPr>
          <w:rFonts w:ascii="Arial" w:hAnsi="Arial" w:cs="Arial"/>
          <w:lang w:val="en-US"/>
        </w:rPr>
        <w:t xml:space="preserve">Knowledge levels </w:t>
      </w:r>
    </w:p>
    <w:p w14:paraId="055A3D9B" w14:textId="77777777" w:rsidR="00172628" w:rsidRPr="00975C55" w:rsidRDefault="00172628" w:rsidP="00172628">
      <w:pPr>
        <w:pStyle w:val="ListParagraph"/>
        <w:numPr>
          <w:ilvl w:val="0"/>
          <w:numId w:val="1"/>
        </w:numPr>
        <w:spacing w:after="0" w:line="480" w:lineRule="auto"/>
        <w:rPr>
          <w:rFonts w:ascii="Arial" w:hAnsi="Arial" w:cs="Arial"/>
          <w:lang w:val="en-US"/>
        </w:rPr>
      </w:pPr>
      <w:r w:rsidRPr="00975C55">
        <w:rPr>
          <w:rFonts w:ascii="Arial" w:hAnsi="Arial" w:cs="Arial"/>
          <w:lang w:val="en-US"/>
        </w:rPr>
        <w:t>Management skills</w:t>
      </w:r>
    </w:p>
    <w:p w14:paraId="230F45C5" w14:textId="70884FE0" w:rsidR="00172628" w:rsidRPr="00975C55" w:rsidRDefault="00172628" w:rsidP="00172628">
      <w:pPr>
        <w:spacing w:after="0" w:line="480" w:lineRule="auto"/>
        <w:rPr>
          <w:rFonts w:ascii="Arial" w:hAnsi="Arial" w:cs="Arial"/>
          <w:color w:val="000000"/>
          <w:shd w:val="clear" w:color="auto" w:fill="FFFFFF"/>
        </w:rPr>
      </w:pPr>
      <w:r w:rsidRPr="00975C55">
        <w:rPr>
          <w:rFonts w:ascii="Arial" w:hAnsi="Arial" w:cs="Arial"/>
          <w:color w:val="000000"/>
          <w:shd w:val="clear" w:color="auto" w:fill="FFFFFF"/>
        </w:rPr>
        <w:t>The most effective SIOs couple the three elements identified by the Home Office research</w:t>
      </w:r>
      <w:r w:rsidR="00D4371F">
        <w:rPr>
          <w:rFonts w:ascii="Arial" w:hAnsi="Arial" w:cs="Arial"/>
          <w:color w:val="000000"/>
          <w:shd w:val="clear" w:color="auto" w:fill="FFFFFF"/>
        </w:rPr>
        <w:t xml:space="preserve"> paper</w:t>
      </w:r>
      <w:r w:rsidRPr="00975C55">
        <w:rPr>
          <w:rFonts w:ascii="Arial" w:hAnsi="Arial" w:cs="Arial"/>
          <w:color w:val="000000"/>
          <w:shd w:val="clear" w:color="auto" w:fill="FFFFFF"/>
        </w:rPr>
        <w:t xml:space="preserve"> with leadership and cognitive ability</w:t>
      </w:r>
      <w:r>
        <w:rPr>
          <w:rFonts w:ascii="Arial" w:hAnsi="Arial" w:cs="Arial"/>
          <w:color w:val="000000"/>
          <w:shd w:val="clear" w:color="auto" w:fill="FFFFFF"/>
        </w:rPr>
        <w:t>,</w:t>
      </w:r>
      <w:r w:rsidR="00F5064D">
        <w:rPr>
          <w:rFonts w:ascii="Arial" w:hAnsi="Arial" w:cs="Arial"/>
          <w:color w:val="000000"/>
          <w:shd w:val="clear" w:color="auto" w:fill="FFFFFF"/>
        </w:rPr>
        <w:t xml:space="preserve"> emotional intelligence</w:t>
      </w:r>
      <w:r w:rsidR="00CA66F5">
        <w:rPr>
          <w:rFonts w:ascii="Arial" w:hAnsi="Arial" w:cs="Arial"/>
          <w:color w:val="000000"/>
          <w:shd w:val="clear" w:color="auto" w:fill="FFFFFF"/>
        </w:rPr>
        <w:t>,</w:t>
      </w:r>
      <w:r>
        <w:rPr>
          <w:rFonts w:ascii="Arial" w:hAnsi="Arial" w:cs="Arial"/>
          <w:color w:val="000000"/>
          <w:shd w:val="clear" w:color="auto" w:fill="FFFFFF"/>
        </w:rPr>
        <w:t xml:space="preserve"> </w:t>
      </w:r>
      <w:r w:rsidRPr="00975C55">
        <w:rPr>
          <w:rFonts w:ascii="Arial" w:hAnsi="Arial" w:cs="Arial"/>
          <w:color w:val="000000"/>
          <w:shd w:val="clear" w:color="auto" w:fill="FFFFFF"/>
        </w:rPr>
        <w:t xml:space="preserve">along with sharp insightful reasoning skills. </w:t>
      </w:r>
      <w:r w:rsidR="00EF0349">
        <w:rPr>
          <w:rFonts w:ascii="Arial" w:hAnsi="Arial" w:cs="Arial"/>
          <w:color w:val="000000"/>
          <w:shd w:val="clear" w:color="auto" w:fill="FFFFFF"/>
        </w:rPr>
        <w:t xml:space="preserve">One wonders if </w:t>
      </w:r>
      <w:r w:rsidR="00EE5F1B">
        <w:rPr>
          <w:rFonts w:ascii="Arial" w:hAnsi="Arial" w:cs="Arial"/>
          <w:color w:val="000000"/>
          <w:shd w:val="clear" w:color="auto" w:fill="FFFFFF"/>
        </w:rPr>
        <w:t>Smith is providing</w:t>
      </w:r>
      <w:r w:rsidR="00EF0349">
        <w:rPr>
          <w:rFonts w:ascii="Arial" w:hAnsi="Arial" w:cs="Arial"/>
          <w:color w:val="000000"/>
          <w:shd w:val="clear" w:color="auto" w:fill="FFFFFF"/>
        </w:rPr>
        <w:t xml:space="preserve"> an example of the Achievement Goal motivation </w:t>
      </w:r>
      <w:sdt>
        <w:sdtPr>
          <w:rPr>
            <w:rFonts w:ascii="Arial" w:hAnsi="Arial" w:cs="Arial"/>
            <w:color w:val="000000"/>
            <w:shd w:val="clear" w:color="auto" w:fill="FFFFFF"/>
          </w:rPr>
          <w:id w:val="-791900759"/>
          <w:citation/>
        </w:sdtPr>
        <w:sdtEndPr/>
        <w:sdtContent>
          <w:r w:rsidR="00EF0349">
            <w:rPr>
              <w:rFonts w:ascii="Arial" w:hAnsi="Arial" w:cs="Arial"/>
              <w:color w:val="000000"/>
              <w:shd w:val="clear" w:color="auto" w:fill="FFFFFF"/>
            </w:rPr>
            <w:fldChar w:fldCharType="begin"/>
          </w:r>
          <w:r w:rsidR="00EF0349">
            <w:rPr>
              <w:rFonts w:ascii="Arial" w:hAnsi="Arial" w:cs="Arial"/>
              <w:color w:val="000000"/>
              <w:shd w:val="clear" w:color="auto" w:fill="FFFFFF"/>
            </w:rPr>
            <w:instrText xml:space="preserve"> CITATION Kou19 \l 2057 </w:instrText>
          </w:r>
          <w:r w:rsidR="00EF0349">
            <w:rPr>
              <w:rFonts w:ascii="Arial" w:hAnsi="Arial" w:cs="Arial"/>
              <w:color w:val="000000"/>
              <w:shd w:val="clear" w:color="auto" w:fill="FFFFFF"/>
            </w:rPr>
            <w:fldChar w:fldCharType="separate"/>
          </w:r>
          <w:r w:rsidR="00067520" w:rsidRPr="00067520">
            <w:rPr>
              <w:rFonts w:ascii="Arial" w:hAnsi="Arial" w:cs="Arial"/>
              <w:noProof/>
              <w:color w:val="000000"/>
              <w:shd w:val="clear" w:color="auto" w:fill="FFFFFF"/>
            </w:rPr>
            <w:t>(Kou Muratama, 2019)</w:t>
          </w:r>
          <w:r w:rsidR="00EF0349">
            <w:rPr>
              <w:rFonts w:ascii="Arial" w:hAnsi="Arial" w:cs="Arial"/>
              <w:color w:val="000000"/>
              <w:shd w:val="clear" w:color="auto" w:fill="FFFFFF"/>
            </w:rPr>
            <w:fldChar w:fldCharType="end"/>
          </w:r>
        </w:sdtContent>
      </w:sdt>
      <w:r w:rsidR="00EF0349">
        <w:rPr>
          <w:rFonts w:ascii="Arial" w:hAnsi="Arial" w:cs="Arial"/>
          <w:color w:val="000000"/>
          <w:shd w:val="clear" w:color="auto" w:fill="FFFFFF"/>
        </w:rPr>
        <w:t xml:space="preserve"> </w:t>
      </w:r>
      <w:r w:rsidR="00EE5F1B">
        <w:rPr>
          <w:rFonts w:ascii="Arial" w:hAnsi="Arial" w:cs="Arial"/>
          <w:color w:val="000000"/>
          <w:shd w:val="clear" w:color="auto" w:fill="FFFFFF"/>
        </w:rPr>
        <w:t>and self-efficacy</w:t>
      </w:r>
      <w:sdt>
        <w:sdtPr>
          <w:rPr>
            <w:rFonts w:ascii="Arial" w:hAnsi="Arial" w:cs="Arial"/>
            <w:color w:val="000000"/>
            <w:shd w:val="clear" w:color="auto" w:fill="FFFFFF"/>
          </w:rPr>
          <w:id w:val="-1644040907"/>
          <w:citation/>
        </w:sdtPr>
        <w:sdtEndPr/>
        <w:sdtContent>
          <w:r w:rsidR="00E70F76">
            <w:rPr>
              <w:rFonts w:ascii="Arial" w:hAnsi="Arial" w:cs="Arial"/>
              <w:color w:val="000000"/>
              <w:shd w:val="clear" w:color="auto" w:fill="FFFFFF"/>
            </w:rPr>
            <w:fldChar w:fldCharType="begin"/>
          </w:r>
          <w:r w:rsidR="00E70F76">
            <w:rPr>
              <w:rFonts w:ascii="Arial" w:hAnsi="Arial" w:cs="Arial"/>
              <w:color w:val="000000"/>
              <w:shd w:val="clear" w:color="auto" w:fill="FFFFFF"/>
            </w:rPr>
            <w:instrText xml:space="preserve"> CITATION Ban94 \l 2057 </w:instrText>
          </w:r>
          <w:r w:rsidR="00E70F76">
            <w:rPr>
              <w:rFonts w:ascii="Arial" w:hAnsi="Arial" w:cs="Arial"/>
              <w:color w:val="000000"/>
              <w:shd w:val="clear" w:color="auto" w:fill="FFFFFF"/>
            </w:rPr>
            <w:fldChar w:fldCharType="separate"/>
          </w:r>
          <w:r w:rsidR="00067520">
            <w:rPr>
              <w:rFonts w:ascii="Arial" w:hAnsi="Arial" w:cs="Arial"/>
              <w:noProof/>
              <w:color w:val="000000"/>
              <w:shd w:val="clear" w:color="auto" w:fill="FFFFFF"/>
            </w:rPr>
            <w:t xml:space="preserve"> </w:t>
          </w:r>
          <w:r w:rsidR="00067520" w:rsidRPr="00067520">
            <w:rPr>
              <w:rFonts w:ascii="Arial" w:hAnsi="Arial" w:cs="Arial"/>
              <w:noProof/>
              <w:color w:val="000000"/>
              <w:shd w:val="clear" w:color="auto" w:fill="FFFFFF"/>
            </w:rPr>
            <w:t>(Bandura, 1994)</w:t>
          </w:r>
          <w:r w:rsidR="00E70F76">
            <w:rPr>
              <w:rFonts w:ascii="Arial" w:hAnsi="Arial" w:cs="Arial"/>
              <w:color w:val="000000"/>
              <w:shd w:val="clear" w:color="auto" w:fill="FFFFFF"/>
            </w:rPr>
            <w:fldChar w:fldCharType="end"/>
          </w:r>
        </w:sdtContent>
      </w:sdt>
      <w:r w:rsidR="00EE5F1B">
        <w:rPr>
          <w:rFonts w:ascii="Arial" w:hAnsi="Arial" w:cs="Arial"/>
          <w:color w:val="000000"/>
          <w:shd w:val="clear" w:color="auto" w:fill="FFFFFF"/>
        </w:rPr>
        <w:t xml:space="preserve">, </w:t>
      </w:r>
      <w:r w:rsidR="00EF0349">
        <w:rPr>
          <w:rFonts w:ascii="Arial" w:hAnsi="Arial" w:cs="Arial"/>
          <w:color w:val="000000"/>
          <w:shd w:val="clear" w:color="auto" w:fill="FFFFFF"/>
        </w:rPr>
        <w:t>I certainly read the</w:t>
      </w:r>
      <w:r w:rsidR="00E70F76">
        <w:rPr>
          <w:rFonts w:ascii="Arial" w:hAnsi="Arial" w:cs="Arial"/>
          <w:color w:val="000000"/>
          <w:shd w:val="clear" w:color="auto" w:fill="FFFFFF"/>
        </w:rPr>
        <w:t xml:space="preserve"> Home Office </w:t>
      </w:r>
      <w:r w:rsidR="00EF0349">
        <w:rPr>
          <w:rFonts w:ascii="Arial" w:hAnsi="Arial" w:cs="Arial"/>
          <w:color w:val="000000"/>
          <w:shd w:val="clear" w:color="auto" w:fill="FFFFFF"/>
        </w:rPr>
        <w:t xml:space="preserve">paper </w:t>
      </w:r>
      <w:r w:rsidR="00AA54AE">
        <w:rPr>
          <w:rFonts w:ascii="Arial" w:hAnsi="Arial" w:cs="Arial"/>
          <w:color w:val="000000"/>
          <w:shd w:val="clear" w:color="auto" w:fill="FFFFFF"/>
        </w:rPr>
        <w:t xml:space="preserve">and </w:t>
      </w:r>
      <w:r w:rsidR="00EF0349">
        <w:rPr>
          <w:rFonts w:ascii="Arial" w:hAnsi="Arial" w:cs="Arial"/>
          <w:color w:val="000000"/>
          <w:shd w:val="clear" w:color="auto" w:fill="FFFFFF"/>
        </w:rPr>
        <w:t xml:space="preserve">recognised that I was motivated </w:t>
      </w:r>
      <w:r w:rsidR="00E70F76">
        <w:rPr>
          <w:rFonts w:ascii="Arial" w:hAnsi="Arial" w:cs="Arial"/>
          <w:color w:val="000000"/>
          <w:shd w:val="clear" w:color="auto" w:fill="FFFFFF"/>
        </w:rPr>
        <w:t xml:space="preserve">through self-efficacy </w:t>
      </w:r>
      <w:r w:rsidR="00EF0349">
        <w:rPr>
          <w:rFonts w:ascii="Arial" w:hAnsi="Arial" w:cs="Arial"/>
          <w:color w:val="000000"/>
          <w:shd w:val="clear" w:color="auto" w:fill="FFFFFF"/>
        </w:rPr>
        <w:t>to achieve the goal of becoming an SIO</w:t>
      </w:r>
      <w:r w:rsidR="00E70F76">
        <w:rPr>
          <w:rFonts w:ascii="Arial" w:hAnsi="Arial" w:cs="Arial"/>
          <w:color w:val="000000"/>
          <w:shd w:val="clear" w:color="auto" w:fill="FFFFFF"/>
        </w:rPr>
        <w:t xml:space="preserve"> and through social persuasion </w:t>
      </w:r>
      <w:sdt>
        <w:sdtPr>
          <w:rPr>
            <w:rFonts w:ascii="Arial" w:hAnsi="Arial" w:cs="Arial"/>
            <w:color w:val="000000"/>
            <w:shd w:val="clear" w:color="auto" w:fill="FFFFFF"/>
          </w:rPr>
          <w:id w:val="357011500"/>
          <w:citation/>
        </w:sdtPr>
        <w:sdtEndPr/>
        <w:sdtContent>
          <w:r w:rsidR="00E70F76">
            <w:rPr>
              <w:rFonts w:ascii="Arial" w:hAnsi="Arial" w:cs="Arial"/>
              <w:color w:val="000000"/>
              <w:shd w:val="clear" w:color="auto" w:fill="FFFFFF"/>
            </w:rPr>
            <w:fldChar w:fldCharType="begin"/>
          </w:r>
          <w:r w:rsidR="00E70F76">
            <w:rPr>
              <w:rFonts w:ascii="Arial" w:hAnsi="Arial" w:cs="Arial"/>
              <w:color w:val="000000"/>
              <w:shd w:val="clear" w:color="auto" w:fill="FFFFFF"/>
            </w:rPr>
            <w:instrText xml:space="preserve"> CITATION Ban94 \l 2057 </w:instrText>
          </w:r>
          <w:r w:rsidR="00E70F76">
            <w:rPr>
              <w:rFonts w:ascii="Arial" w:hAnsi="Arial" w:cs="Arial"/>
              <w:color w:val="000000"/>
              <w:shd w:val="clear" w:color="auto" w:fill="FFFFFF"/>
            </w:rPr>
            <w:fldChar w:fldCharType="separate"/>
          </w:r>
          <w:r w:rsidR="00067520" w:rsidRPr="00067520">
            <w:rPr>
              <w:rFonts w:ascii="Arial" w:hAnsi="Arial" w:cs="Arial"/>
              <w:noProof/>
              <w:color w:val="000000"/>
              <w:shd w:val="clear" w:color="auto" w:fill="FFFFFF"/>
            </w:rPr>
            <w:t>(Bandura, 1994)</w:t>
          </w:r>
          <w:r w:rsidR="00E70F76">
            <w:rPr>
              <w:rFonts w:ascii="Arial" w:hAnsi="Arial" w:cs="Arial"/>
              <w:color w:val="000000"/>
              <w:shd w:val="clear" w:color="auto" w:fill="FFFFFF"/>
            </w:rPr>
            <w:fldChar w:fldCharType="end"/>
          </w:r>
        </w:sdtContent>
      </w:sdt>
      <w:r w:rsidR="00E70F76">
        <w:rPr>
          <w:rFonts w:ascii="Arial" w:hAnsi="Arial" w:cs="Arial"/>
          <w:color w:val="000000"/>
          <w:shd w:val="clear" w:color="auto" w:fill="FFFFFF"/>
        </w:rPr>
        <w:t xml:space="preserve"> have mentored others to achieve the same</w:t>
      </w:r>
      <w:r w:rsidR="00EF0349">
        <w:rPr>
          <w:rFonts w:ascii="Arial" w:hAnsi="Arial" w:cs="Arial"/>
          <w:color w:val="000000"/>
          <w:shd w:val="clear" w:color="auto" w:fill="FFFFFF"/>
        </w:rPr>
        <w:t xml:space="preserve">. </w:t>
      </w:r>
    </w:p>
    <w:p w14:paraId="091C3364" w14:textId="5A8BF034" w:rsidR="00172628" w:rsidRPr="003A7309" w:rsidRDefault="00172628" w:rsidP="00172628">
      <w:pPr>
        <w:spacing w:after="0" w:line="480" w:lineRule="auto"/>
        <w:rPr>
          <w:rFonts w:ascii="Arial" w:hAnsi="Arial" w:cs="Arial"/>
          <w:color w:val="000000"/>
          <w:shd w:val="clear" w:color="auto" w:fill="FFFFFF"/>
        </w:rPr>
      </w:pPr>
      <w:r w:rsidRPr="00975C55">
        <w:rPr>
          <w:rFonts w:ascii="Arial" w:hAnsi="Arial" w:cs="Arial"/>
          <w:color w:val="000000"/>
          <w:shd w:val="clear" w:color="auto" w:fill="FFFFFF"/>
        </w:rPr>
        <w:t xml:space="preserve">An SIO </w:t>
      </w:r>
      <w:r w:rsidR="009F1699" w:rsidRPr="00975C55">
        <w:rPr>
          <w:rFonts w:ascii="Arial" w:hAnsi="Arial" w:cs="Arial"/>
          <w:color w:val="000000"/>
          <w:shd w:val="clear" w:color="auto" w:fill="FFFFFF"/>
        </w:rPr>
        <w:t>must</w:t>
      </w:r>
      <w:r w:rsidRPr="00975C55">
        <w:rPr>
          <w:rFonts w:ascii="Arial" w:hAnsi="Arial" w:cs="Arial"/>
          <w:color w:val="000000"/>
          <w:shd w:val="clear" w:color="auto" w:fill="FFFFFF"/>
        </w:rPr>
        <w:t xml:space="preserve"> be prepared to operate within a high-risk environment. </w:t>
      </w:r>
      <w:r w:rsidRPr="003A7309">
        <w:rPr>
          <w:rFonts w:ascii="Arial" w:hAnsi="Arial" w:cs="Arial"/>
          <w:color w:val="000000"/>
          <w:shd w:val="clear" w:color="auto" w:fill="FFFFFF"/>
        </w:rPr>
        <w:t>In coming to a decision where risk is a factor the SIO is well advised to consult widely with trusted professional colleagues</w:t>
      </w:r>
      <w:r w:rsidR="00BB24CB">
        <w:rPr>
          <w:rFonts w:ascii="Arial" w:hAnsi="Arial" w:cs="Arial"/>
          <w:color w:val="000000"/>
          <w:shd w:val="clear" w:color="auto" w:fill="FFFFFF"/>
        </w:rPr>
        <w:t xml:space="preserve"> and is an attribute of any </w:t>
      </w:r>
      <w:r w:rsidR="00D4371F">
        <w:rPr>
          <w:rFonts w:ascii="Arial" w:hAnsi="Arial" w:cs="Arial"/>
          <w:color w:val="000000"/>
          <w:shd w:val="clear" w:color="auto" w:fill="FFFFFF"/>
        </w:rPr>
        <w:t xml:space="preserve">democratic or </w:t>
      </w:r>
      <w:r w:rsidR="00BB24CB">
        <w:rPr>
          <w:rFonts w:ascii="Arial" w:hAnsi="Arial" w:cs="Arial"/>
          <w:color w:val="000000"/>
          <w:shd w:val="clear" w:color="auto" w:fill="FFFFFF"/>
        </w:rPr>
        <w:t xml:space="preserve">transformational leader </w:t>
      </w:r>
      <w:sdt>
        <w:sdtPr>
          <w:rPr>
            <w:rFonts w:ascii="Arial" w:hAnsi="Arial" w:cs="Arial"/>
            <w:color w:val="000000"/>
            <w:shd w:val="clear" w:color="auto" w:fill="FFFFFF"/>
          </w:rPr>
          <w:id w:val="-2094383422"/>
          <w:citation/>
        </w:sdtPr>
        <w:sdtEndPr/>
        <w:sdtContent>
          <w:r w:rsidR="00BB24CB">
            <w:rPr>
              <w:rFonts w:ascii="Arial" w:hAnsi="Arial" w:cs="Arial"/>
              <w:color w:val="000000"/>
              <w:shd w:val="clear" w:color="auto" w:fill="FFFFFF"/>
            </w:rPr>
            <w:fldChar w:fldCharType="begin"/>
          </w:r>
          <w:r w:rsidR="00BB24CB">
            <w:rPr>
              <w:rFonts w:ascii="Arial" w:hAnsi="Arial" w:cs="Arial"/>
              <w:color w:val="000000"/>
              <w:shd w:val="clear" w:color="auto" w:fill="FFFFFF"/>
            </w:rPr>
            <w:instrText xml:space="preserve"> CITATION Nic00 \l 2057 </w:instrText>
          </w:r>
          <w:r w:rsidR="00BB24CB">
            <w:rPr>
              <w:rFonts w:ascii="Arial" w:hAnsi="Arial" w:cs="Arial"/>
              <w:color w:val="000000"/>
              <w:shd w:val="clear" w:color="auto" w:fill="FFFFFF"/>
            </w:rPr>
            <w:fldChar w:fldCharType="separate"/>
          </w:r>
          <w:r w:rsidR="00067520" w:rsidRPr="00067520">
            <w:rPr>
              <w:rFonts w:ascii="Arial" w:hAnsi="Arial" w:cs="Arial"/>
              <w:noProof/>
              <w:color w:val="000000"/>
              <w:shd w:val="clear" w:color="auto" w:fill="FFFFFF"/>
            </w:rPr>
            <w:t>(Smith, 2000)</w:t>
          </w:r>
          <w:r w:rsidR="00BB24CB">
            <w:rPr>
              <w:rFonts w:ascii="Arial" w:hAnsi="Arial" w:cs="Arial"/>
              <w:color w:val="000000"/>
              <w:shd w:val="clear" w:color="auto" w:fill="FFFFFF"/>
            </w:rPr>
            <w:fldChar w:fldCharType="end"/>
          </w:r>
        </w:sdtContent>
      </w:sdt>
      <w:sdt>
        <w:sdtPr>
          <w:rPr>
            <w:rFonts w:ascii="Arial" w:hAnsi="Arial" w:cs="Arial"/>
            <w:color w:val="000000"/>
            <w:shd w:val="clear" w:color="auto" w:fill="FFFFFF"/>
          </w:rPr>
          <w:id w:val="1892603768"/>
          <w:citation/>
        </w:sdtPr>
        <w:sdtEndPr/>
        <w:sdtContent>
          <w:r w:rsidR="00BB24CB">
            <w:rPr>
              <w:rFonts w:ascii="Arial" w:hAnsi="Arial" w:cs="Arial"/>
              <w:color w:val="000000"/>
              <w:shd w:val="clear" w:color="auto" w:fill="FFFFFF"/>
            </w:rPr>
            <w:fldChar w:fldCharType="begin"/>
          </w:r>
          <w:r w:rsidR="00BB24CB">
            <w:rPr>
              <w:rFonts w:ascii="Arial" w:hAnsi="Arial" w:cs="Arial"/>
              <w:color w:val="000000"/>
              <w:shd w:val="clear" w:color="auto" w:fill="FFFFFF"/>
            </w:rPr>
            <w:instrText xml:space="preserve"> CITATION Dob04 \l 2057 </w:instrText>
          </w:r>
          <w:r w:rsidR="00BB24CB">
            <w:rPr>
              <w:rFonts w:ascii="Arial" w:hAnsi="Arial" w:cs="Arial"/>
              <w:color w:val="000000"/>
              <w:shd w:val="clear" w:color="auto" w:fill="FFFFFF"/>
            </w:rPr>
            <w:fldChar w:fldCharType="separate"/>
          </w:r>
          <w:r w:rsidR="00067520">
            <w:rPr>
              <w:rFonts w:ascii="Arial" w:hAnsi="Arial" w:cs="Arial"/>
              <w:noProof/>
              <w:color w:val="000000"/>
              <w:shd w:val="clear" w:color="auto" w:fill="FFFFFF"/>
            </w:rPr>
            <w:t xml:space="preserve"> </w:t>
          </w:r>
          <w:r w:rsidR="00067520" w:rsidRPr="00067520">
            <w:rPr>
              <w:rFonts w:ascii="Arial" w:hAnsi="Arial" w:cs="Arial"/>
              <w:noProof/>
              <w:color w:val="000000"/>
              <w:shd w:val="clear" w:color="auto" w:fill="FFFFFF"/>
            </w:rPr>
            <w:t>(Dobby J, 2004)</w:t>
          </w:r>
          <w:r w:rsidR="00BB24CB">
            <w:rPr>
              <w:rFonts w:ascii="Arial" w:hAnsi="Arial" w:cs="Arial"/>
              <w:color w:val="000000"/>
              <w:shd w:val="clear" w:color="auto" w:fill="FFFFFF"/>
            </w:rPr>
            <w:fldChar w:fldCharType="end"/>
          </w:r>
        </w:sdtContent>
      </w:sdt>
      <w:r w:rsidR="00616669">
        <w:rPr>
          <w:rFonts w:ascii="Arial" w:hAnsi="Arial" w:cs="Arial"/>
          <w:color w:val="000000"/>
          <w:shd w:val="clear" w:color="auto" w:fill="FFFFFF"/>
        </w:rPr>
        <w:t xml:space="preserve"> .This is what Jim Collins in ‘Good to Great’ </w:t>
      </w:r>
      <w:r w:rsidR="00616669" w:rsidRPr="00616669">
        <w:rPr>
          <w:rFonts w:ascii="Arial" w:hAnsi="Arial" w:cs="Arial"/>
          <w:i/>
          <w:iCs/>
          <w:color w:val="000000"/>
          <w:shd w:val="clear" w:color="auto" w:fill="FFFFFF"/>
        </w:rPr>
        <w:t>might</w:t>
      </w:r>
      <w:r w:rsidR="00616669">
        <w:rPr>
          <w:rFonts w:ascii="Arial" w:hAnsi="Arial" w:cs="Arial"/>
          <w:color w:val="000000"/>
          <w:shd w:val="clear" w:color="auto" w:fill="FFFFFF"/>
        </w:rPr>
        <w:t xml:space="preserve"> refer to as ‘consulting with the bus’, </w:t>
      </w:r>
      <w:sdt>
        <w:sdtPr>
          <w:rPr>
            <w:rFonts w:ascii="Arial" w:hAnsi="Arial" w:cs="Arial"/>
            <w:color w:val="000000"/>
            <w:shd w:val="clear" w:color="auto" w:fill="FFFFFF"/>
          </w:rPr>
          <w:id w:val="-1904278706"/>
          <w:citation/>
        </w:sdtPr>
        <w:sdtContent>
          <w:r w:rsidR="00616669">
            <w:rPr>
              <w:rFonts w:ascii="Arial" w:hAnsi="Arial" w:cs="Arial"/>
              <w:color w:val="000000"/>
              <w:shd w:val="clear" w:color="auto" w:fill="FFFFFF"/>
            </w:rPr>
            <w:fldChar w:fldCharType="begin"/>
          </w:r>
          <w:r w:rsidR="00616669">
            <w:rPr>
              <w:rFonts w:ascii="Arial" w:hAnsi="Arial" w:cs="Arial"/>
              <w:color w:val="000000"/>
              <w:shd w:val="clear" w:color="auto" w:fill="FFFFFF"/>
            </w:rPr>
            <w:instrText xml:space="preserve"> CITATION Wex07 \l 2057 </w:instrText>
          </w:r>
          <w:r w:rsidR="00616669">
            <w:rPr>
              <w:rFonts w:ascii="Arial" w:hAnsi="Arial" w:cs="Arial"/>
              <w:color w:val="000000"/>
              <w:shd w:val="clear" w:color="auto" w:fill="FFFFFF"/>
            </w:rPr>
            <w:fldChar w:fldCharType="separate"/>
          </w:r>
          <w:r w:rsidR="00067520" w:rsidRPr="00067520">
            <w:rPr>
              <w:rFonts w:ascii="Arial" w:hAnsi="Arial" w:cs="Arial"/>
              <w:noProof/>
              <w:color w:val="000000"/>
              <w:shd w:val="clear" w:color="auto" w:fill="FFFFFF"/>
            </w:rPr>
            <w:t>(Wexler C, 2007)</w:t>
          </w:r>
          <w:r w:rsidR="00616669">
            <w:rPr>
              <w:rFonts w:ascii="Arial" w:hAnsi="Arial" w:cs="Arial"/>
              <w:color w:val="000000"/>
              <w:shd w:val="clear" w:color="auto" w:fill="FFFFFF"/>
            </w:rPr>
            <w:fldChar w:fldCharType="end"/>
          </w:r>
        </w:sdtContent>
      </w:sdt>
      <w:r w:rsidR="00616669">
        <w:rPr>
          <w:rFonts w:ascii="Arial" w:hAnsi="Arial" w:cs="Arial"/>
          <w:color w:val="000000"/>
          <w:shd w:val="clear" w:color="auto" w:fill="FFFFFF"/>
        </w:rPr>
        <w:t xml:space="preserve">  </w:t>
      </w:r>
    </w:p>
    <w:p w14:paraId="725A5C68" w14:textId="5F8F9432" w:rsidR="00BF0018" w:rsidRDefault="00172628" w:rsidP="00172628">
      <w:pPr>
        <w:spacing w:after="0" w:line="480" w:lineRule="auto"/>
        <w:rPr>
          <w:rFonts w:ascii="Arial" w:hAnsi="Arial" w:cs="Arial"/>
          <w:color w:val="000000"/>
          <w:shd w:val="clear" w:color="auto" w:fill="FFFFFF"/>
        </w:rPr>
      </w:pPr>
      <w:r w:rsidRPr="003A7309">
        <w:rPr>
          <w:rFonts w:ascii="Arial" w:hAnsi="Arial" w:cs="Arial"/>
          <w:color w:val="000000"/>
          <w:shd w:val="clear" w:color="auto" w:fill="FFFFFF"/>
        </w:rPr>
        <w:t>The SIO sets the tone for the investigation by the style of leader they are</w:t>
      </w:r>
      <w:r w:rsidR="00AA54AE">
        <w:rPr>
          <w:rFonts w:ascii="Arial" w:hAnsi="Arial" w:cs="Arial"/>
          <w:color w:val="000000"/>
          <w:shd w:val="clear" w:color="auto" w:fill="FFFFFF"/>
        </w:rPr>
        <w:t>,</w:t>
      </w:r>
      <w:r w:rsidR="000A357C">
        <w:rPr>
          <w:rFonts w:ascii="Arial" w:hAnsi="Arial" w:cs="Arial"/>
          <w:color w:val="000000"/>
          <w:shd w:val="clear" w:color="auto" w:fill="FFFFFF"/>
        </w:rPr>
        <w:t xml:space="preserve"> clear motivational goal setting is important </w:t>
      </w:r>
      <w:sdt>
        <w:sdtPr>
          <w:rPr>
            <w:rFonts w:ascii="Arial" w:hAnsi="Arial" w:cs="Arial"/>
            <w:color w:val="000000"/>
            <w:shd w:val="clear" w:color="auto" w:fill="FFFFFF"/>
          </w:rPr>
          <w:id w:val="1495690086"/>
          <w:citation/>
        </w:sdtPr>
        <w:sdtEndPr/>
        <w:sdtContent>
          <w:r w:rsidR="000A357C">
            <w:rPr>
              <w:rFonts w:ascii="Arial" w:hAnsi="Arial" w:cs="Arial"/>
              <w:color w:val="000000"/>
              <w:shd w:val="clear" w:color="auto" w:fill="FFFFFF"/>
            </w:rPr>
            <w:fldChar w:fldCharType="begin"/>
          </w:r>
          <w:r w:rsidR="000A357C">
            <w:rPr>
              <w:rFonts w:ascii="Arial" w:hAnsi="Arial" w:cs="Arial"/>
              <w:color w:val="000000"/>
              <w:shd w:val="clear" w:color="auto" w:fill="FFFFFF"/>
            </w:rPr>
            <w:instrText xml:space="preserve"> CITATION Kou19 \l 2057 </w:instrText>
          </w:r>
          <w:r w:rsidR="000A357C">
            <w:rPr>
              <w:rFonts w:ascii="Arial" w:hAnsi="Arial" w:cs="Arial"/>
              <w:color w:val="000000"/>
              <w:shd w:val="clear" w:color="auto" w:fill="FFFFFF"/>
            </w:rPr>
            <w:fldChar w:fldCharType="separate"/>
          </w:r>
          <w:r w:rsidR="00067520" w:rsidRPr="00067520">
            <w:rPr>
              <w:rFonts w:ascii="Arial" w:hAnsi="Arial" w:cs="Arial"/>
              <w:noProof/>
              <w:color w:val="000000"/>
              <w:shd w:val="clear" w:color="auto" w:fill="FFFFFF"/>
            </w:rPr>
            <w:t>(Kou Muratama, 2019)</w:t>
          </w:r>
          <w:r w:rsidR="000A357C">
            <w:rPr>
              <w:rFonts w:ascii="Arial" w:hAnsi="Arial" w:cs="Arial"/>
              <w:color w:val="000000"/>
              <w:shd w:val="clear" w:color="auto" w:fill="FFFFFF"/>
            </w:rPr>
            <w:fldChar w:fldCharType="end"/>
          </w:r>
        </w:sdtContent>
      </w:sdt>
      <w:r w:rsidRPr="003A7309">
        <w:rPr>
          <w:rFonts w:ascii="Arial" w:hAnsi="Arial" w:cs="Arial"/>
          <w:color w:val="000000"/>
          <w:shd w:val="clear" w:color="auto" w:fill="FFFFFF"/>
        </w:rPr>
        <w:t>. An open and inclusive dialogue which involves all of the team members and allows ideas</w:t>
      </w:r>
      <w:r w:rsidR="00AA54AE">
        <w:rPr>
          <w:rFonts w:ascii="Arial" w:hAnsi="Arial" w:cs="Arial"/>
          <w:color w:val="000000"/>
          <w:shd w:val="clear" w:color="auto" w:fill="FFFFFF"/>
        </w:rPr>
        <w:t>, curiosity</w:t>
      </w:r>
      <w:r w:rsidRPr="003A7309">
        <w:rPr>
          <w:rFonts w:ascii="Arial" w:hAnsi="Arial" w:cs="Arial"/>
          <w:color w:val="000000"/>
          <w:shd w:val="clear" w:color="auto" w:fill="FFFFFF"/>
        </w:rPr>
        <w:t xml:space="preserve"> and opinions to flow around the incident room engenders a feeling of shared collective ownership and endeavour</w:t>
      </w:r>
      <w:r w:rsidR="00BB24CB">
        <w:rPr>
          <w:rFonts w:ascii="Arial" w:hAnsi="Arial" w:cs="Arial"/>
          <w:color w:val="000000"/>
          <w:shd w:val="clear" w:color="auto" w:fill="FFFFFF"/>
        </w:rPr>
        <w:t xml:space="preserve"> and is the hallmark of an emotionally intelligent leader</w:t>
      </w:r>
      <w:sdt>
        <w:sdtPr>
          <w:rPr>
            <w:rFonts w:ascii="Arial" w:hAnsi="Arial" w:cs="Arial"/>
            <w:color w:val="000000"/>
            <w:shd w:val="clear" w:color="auto" w:fill="FFFFFF"/>
          </w:rPr>
          <w:id w:val="-1515444556"/>
          <w:citation/>
        </w:sdtPr>
        <w:sdtEndPr/>
        <w:sdtContent>
          <w:r w:rsidR="005C6915">
            <w:rPr>
              <w:rFonts w:ascii="Arial" w:hAnsi="Arial" w:cs="Arial"/>
              <w:color w:val="000000"/>
              <w:shd w:val="clear" w:color="auto" w:fill="FFFFFF"/>
            </w:rPr>
            <w:fldChar w:fldCharType="begin"/>
          </w:r>
          <w:r w:rsidR="005C6915">
            <w:rPr>
              <w:rFonts w:ascii="Arial" w:hAnsi="Arial" w:cs="Arial"/>
              <w:color w:val="000000"/>
              <w:shd w:val="clear" w:color="auto" w:fill="FFFFFF"/>
            </w:rPr>
            <w:instrText xml:space="preserve"> CITATION Fre11 \l 2057 </w:instrText>
          </w:r>
          <w:r w:rsidR="005C6915">
            <w:rPr>
              <w:rFonts w:ascii="Arial" w:hAnsi="Arial" w:cs="Arial"/>
              <w:color w:val="000000"/>
              <w:shd w:val="clear" w:color="auto" w:fill="FFFFFF"/>
            </w:rPr>
            <w:fldChar w:fldCharType="separate"/>
          </w:r>
          <w:r w:rsidR="00067520">
            <w:rPr>
              <w:rFonts w:ascii="Arial" w:hAnsi="Arial" w:cs="Arial"/>
              <w:noProof/>
              <w:color w:val="000000"/>
              <w:shd w:val="clear" w:color="auto" w:fill="FFFFFF"/>
            </w:rPr>
            <w:t xml:space="preserve"> </w:t>
          </w:r>
          <w:r w:rsidR="00067520" w:rsidRPr="00067520">
            <w:rPr>
              <w:rFonts w:ascii="Arial" w:hAnsi="Arial" w:cs="Arial"/>
              <w:noProof/>
              <w:color w:val="000000"/>
              <w:shd w:val="clear" w:color="auto" w:fill="FFFFFF"/>
            </w:rPr>
            <w:t>(Lunenburg, 2011)</w:t>
          </w:r>
          <w:r w:rsidR="005C6915">
            <w:rPr>
              <w:rFonts w:ascii="Arial" w:hAnsi="Arial" w:cs="Arial"/>
              <w:color w:val="000000"/>
              <w:shd w:val="clear" w:color="auto" w:fill="FFFFFF"/>
            </w:rPr>
            <w:fldChar w:fldCharType="end"/>
          </w:r>
        </w:sdtContent>
      </w:sdt>
      <w:r w:rsidR="00BB24CB">
        <w:rPr>
          <w:rFonts w:ascii="Arial" w:hAnsi="Arial" w:cs="Arial"/>
          <w:color w:val="000000"/>
          <w:shd w:val="clear" w:color="auto" w:fill="FFFFFF"/>
        </w:rPr>
        <w:t xml:space="preserve"> </w:t>
      </w:r>
      <w:sdt>
        <w:sdtPr>
          <w:rPr>
            <w:rFonts w:ascii="Arial" w:hAnsi="Arial" w:cs="Arial"/>
            <w:color w:val="000000"/>
            <w:shd w:val="clear" w:color="auto" w:fill="FFFFFF"/>
          </w:rPr>
          <w:id w:val="774983312"/>
          <w:citation/>
        </w:sdtPr>
        <w:sdtEndPr/>
        <w:sdtContent>
          <w:r w:rsidR="00BB24CB">
            <w:rPr>
              <w:rFonts w:ascii="Arial" w:hAnsi="Arial" w:cs="Arial"/>
              <w:color w:val="000000"/>
              <w:shd w:val="clear" w:color="auto" w:fill="FFFFFF"/>
            </w:rPr>
            <w:fldChar w:fldCharType="begin"/>
          </w:r>
          <w:r w:rsidR="00BB24CB">
            <w:rPr>
              <w:rFonts w:ascii="Arial" w:hAnsi="Arial" w:cs="Arial"/>
              <w:color w:val="000000"/>
              <w:shd w:val="clear" w:color="auto" w:fill="FFFFFF"/>
            </w:rPr>
            <w:instrText xml:space="preserve"> CITATION Lie21 \l 2057 </w:instrText>
          </w:r>
          <w:r w:rsidR="00BB24CB">
            <w:rPr>
              <w:rFonts w:ascii="Arial" w:hAnsi="Arial" w:cs="Arial"/>
              <w:color w:val="000000"/>
              <w:shd w:val="clear" w:color="auto" w:fill="FFFFFF"/>
            </w:rPr>
            <w:fldChar w:fldCharType="separate"/>
          </w:r>
          <w:r w:rsidR="00067520" w:rsidRPr="00067520">
            <w:rPr>
              <w:rFonts w:ascii="Arial" w:hAnsi="Arial" w:cs="Arial"/>
              <w:noProof/>
              <w:color w:val="000000"/>
              <w:shd w:val="clear" w:color="auto" w:fill="FFFFFF"/>
            </w:rPr>
            <w:t>(Sharp, 2021)</w:t>
          </w:r>
          <w:r w:rsidR="00BB24CB">
            <w:rPr>
              <w:rFonts w:ascii="Arial" w:hAnsi="Arial" w:cs="Arial"/>
              <w:color w:val="000000"/>
              <w:shd w:val="clear" w:color="auto" w:fill="FFFFFF"/>
            </w:rPr>
            <w:fldChar w:fldCharType="end"/>
          </w:r>
        </w:sdtContent>
      </w:sdt>
      <w:sdt>
        <w:sdtPr>
          <w:rPr>
            <w:rFonts w:ascii="Arial" w:hAnsi="Arial" w:cs="Arial"/>
            <w:color w:val="000000"/>
            <w:shd w:val="clear" w:color="auto" w:fill="FFFFFF"/>
          </w:rPr>
          <w:id w:val="-519231749"/>
          <w:citation/>
        </w:sdtPr>
        <w:sdtEndPr/>
        <w:sdtContent>
          <w:r w:rsidR="00BB24CB">
            <w:rPr>
              <w:rFonts w:ascii="Arial" w:hAnsi="Arial" w:cs="Arial"/>
              <w:color w:val="000000"/>
              <w:shd w:val="clear" w:color="auto" w:fill="FFFFFF"/>
            </w:rPr>
            <w:fldChar w:fldCharType="begin"/>
          </w:r>
          <w:r w:rsidR="00BB24CB">
            <w:rPr>
              <w:rFonts w:ascii="Arial" w:hAnsi="Arial" w:cs="Arial"/>
              <w:color w:val="000000"/>
              <w:shd w:val="clear" w:color="auto" w:fill="FFFFFF"/>
            </w:rPr>
            <w:instrText xml:space="preserve"> CITATION Nic00 \l 2057 </w:instrText>
          </w:r>
          <w:r w:rsidR="00BB24CB">
            <w:rPr>
              <w:rFonts w:ascii="Arial" w:hAnsi="Arial" w:cs="Arial"/>
              <w:color w:val="000000"/>
              <w:shd w:val="clear" w:color="auto" w:fill="FFFFFF"/>
            </w:rPr>
            <w:fldChar w:fldCharType="separate"/>
          </w:r>
          <w:r w:rsidR="00067520">
            <w:rPr>
              <w:rFonts w:ascii="Arial" w:hAnsi="Arial" w:cs="Arial"/>
              <w:noProof/>
              <w:color w:val="000000"/>
              <w:shd w:val="clear" w:color="auto" w:fill="FFFFFF"/>
            </w:rPr>
            <w:t xml:space="preserve"> </w:t>
          </w:r>
          <w:r w:rsidR="00067520" w:rsidRPr="00067520">
            <w:rPr>
              <w:rFonts w:ascii="Arial" w:hAnsi="Arial" w:cs="Arial"/>
              <w:noProof/>
              <w:color w:val="000000"/>
              <w:shd w:val="clear" w:color="auto" w:fill="FFFFFF"/>
            </w:rPr>
            <w:t>(Smith, 2000)</w:t>
          </w:r>
          <w:r w:rsidR="00BB24CB">
            <w:rPr>
              <w:rFonts w:ascii="Arial" w:hAnsi="Arial" w:cs="Arial"/>
              <w:color w:val="000000"/>
              <w:shd w:val="clear" w:color="auto" w:fill="FFFFFF"/>
            </w:rPr>
            <w:fldChar w:fldCharType="end"/>
          </w:r>
        </w:sdtContent>
      </w:sdt>
      <w:r w:rsidRPr="003A7309">
        <w:rPr>
          <w:rFonts w:ascii="Arial" w:hAnsi="Arial" w:cs="Arial"/>
          <w:color w:val="000000"/>
          <w:shd w:val="clear" w:color="auto" w:fill="FFFFFF"/>
        </w:rPr>
        <w:t xml:space="preserve">. This is key to a successful enquiry team and can be inhibited by poor leadership; for </w:t>
      </w:r>
      <w:r w:rsidRPr="003A7309">
        <w:rPr>
          <w:rFonts w:ascii="Arial" w:hAnsi="Arial" w:cs="Arial"/>
          <w:color w:val="000000"/>
          <w:shd w:val="clear" w:color="auto" w:fill="FFFFFF"/>
        </w:rPr>
        <w:lastRenderedPageBreak/>
        <w:t xml:space="preserve">example, where overbearing and opinionated SIOs </w:t>
      </w:r>
      <w:r w:rsidR="000A357C">
        <w:rPr>
          <w:rFonts w:ascii="Arial" w:hAnsi="Arial" w:cs="Arial"/>
          <w:color w:val="000000"/>
          <w:shd w:val="clear" w:color="auto" w:fill="FFFFFF"/>
        </w:rPr>
        <w:t xml:space="preserve">have </w:t>
      </w:r>
      <w:r w:rsidRPr="003A7309">
        <w:rPr>
          <w:rFonts w:ascii="Arial" w:hAnsi="Arial" w:cs="Arial"/>
          <w:color w:val="000000"/>
          <w:shd w:val="clear" w:color="auto" w:fill="FFFFFF"/>
        </w:rPr>
        <w:t>le</w:t>
      </w:r>
      <w:r w:rsidR="000A357C">
        <w:rPr>
          <w:rFonts w:ascii="Arial" w:hAnsi="Arial" w:cs="Arial"/>
          <w:color w:val="000000"/>
          <w:shd w:val="clear" w:color="auto" w:fill="FFFFFF"/>
        </w:rPr>
        <w:t>d</w:t>
      </w:r>
      <w:r w:rsidRPr="003A7309">
        <w:rPr>
          <w:rFonts w:ascii="Arial" w:hAnsi="Arial" w:cs="Arial"/>
          <w:color w:val="000000"/>
          <w:shd w:val="clear" w:color="auto" w:fill="FFFFFF"/>
        </w:rPr>
        <w:t xml:space="preserve"> a team</w:t>
      </w:r>
      <w:r w:rsidR="00BF0018">
        <w:rPr>
          <w:rFonts w:ascii="Arial" w:hAnsi="Arial" w:cs="Arial"/>
          <w:color w:val="000000"/>
          <w:shd w:val="clear" w:color="auto" w:fill="FFFFFF"/>
        </w:rPr>
        <w:t>,</w:t>
      </w:r>
      <w:r w:rsidRPr="003A7309">
        <w:rPr>
          <w:rFonts w:ascii="Arial" w:hAnsi="Arial" w:cs="Arial"/>
          <w:color w:val="000000"/>
          <w:shd w:val="clear" w:color="auto" w:fill="FFFFFF"/>
        </w:rPr>
        <w:t xml:space="preserve"> they can stifle innovative thoughts and fail to encourage</w:t>
      </w:r>
      <w:r w:rsidR="00BF0018">
        <w:rPr>
          <w:rFonts w:ascii="Arial" w:hAnsi="Arial" w:cs="Arial"/>
          <w:color w:val="000000"/>
          <w:shd w:val="clear" w:color="auto" w:fill="FFFFFF"/>
        </w:rPr>
        <w:t xml:space="preserve"> curiosity </w:t>
      </w:r>
      <w:sdt>
        <w:sdtPr>
          <w:rPr>
            <w:rFonts w:ascii="Arial" w:hAnsi="Arial" w:cs="Arial"/>
            <w:color w:val="000000"/>
            <w:shd w:val="clear" w:color="auto" w:fill="FFFFFF"/>
          </w:rPr>
          <w:id w:val="-1593313765"/>
          <w:citation/>
        </w:sdtPr>
        <w:sdtEndPr/>
        <w:sdtContent>
          <w:r w:rsidR="00BF0018">
            <w:rPr>
              <w:rFonts w:ascii="Arial" w:hAnsi="Arial" w:cs="Arial"/>
              <w:color w:val="000000"/>
              <w:shd w:val="clear" w:color="auto" w:fill="FFFFFF"/>
            </w:rPr>
            <w:fldChar w:fldCharType="begin"/>
          </w:r>
          <w:r w:rsidR="00BF0018">
            <w:rPr>
              <w:rFonts w:ascii="Arial" w:hAnsi="Arial" w:cs="Arial"/>
              <w:color w:val="000000"/>
              <w:shd w:val="clear" w:color="auto" w:fill="FFFFFF"/>
            </w:rPr>
            <w:instrText xml:space="preserve"> CITATION Kou19 \l 2057 </w:instrText>
          </w:r>
          <w:r w:rsidR="00BF0018">
            <w:rPr>
              <w:rFonts w:ascii="Arial" w:hAnsi="Arial" w:cs="Arial"/>
              <w:color w:val="000000"/>
              <w:shd w:val="clear" w:color="auto" w:fill="FFFFFF"/>
            </w:rPr>
            <w:fldChar w:fldCharType="separate"/>
          </w:r>
          <w:r w:rsidR="00067520" w:rsidRPr="00067520">
            <w:rPr>
              <w:rFonts w:ascii="Arial" w:hAnsi="Arial" w:cs="Arial"/>
              <w:noProof/>
              <w:color w:val="000000"/>
              <w:shd w:val="clear" w:color="auto" w:fill="FFFFFF"/>
            </w:rPr>
            <w:t>(Kou Muratama, 2019)</w:t>
          </w:r>
          <w:r w:rsidR="00BF0018">
            <w:rPr>
              <w:rFonts w:ascii="Arial" w:hAnsi="Arial" w:cs="Arial"/>
              <w:color w:val="000000"/>
              <w:shd w:val="clear" w:color="auto" w:fill="FFFFFF"/>
            </w:rPr>
            <w:fldChar w:fldCharType="end"/>
          </w:r>
        </w:sdtContent>
      </w:sdt>
      <w:r w:rsidR="00BF0018">
        <w:rPr>
          <w:rFonts w:ascii="Arial" w:hAnsi="Arial" w:cs="Arial"/>
          <w:color w:val="000000"/>
          <w:shd w:val="clear" w:color="auto" w:fill="FFFFFF"/>
        </w:rPr>
        <w:t xml:space="preserve"> and</w:t>
      </w:r>
      <w:r w:rsidRPr="003A7309">
        <w:rPr>
          <w:rFonts w:ascii="Arial" w:hAnsi="Arial" w:cs="Arial"/>
          <w:color w:val="000000"/>
          <w:shd w:val="clear" w:color="auto" w:fill="FFFFFF"/>
        </w:rPr>
        <w:t xml:space="preserve"> ideas from the ‘shop floor’; this, in the extreme will discourage dissenting views and can cause investigative inertia as ideas dry up. The risk to an enquiry that is led by a dogmatic opinion former is that confirmation bias </w:t>
      </w:r>
      <w:sdt>
        <w:sdtPr>
          <w:rPr>
            <w:rFonts w:ascii="Arial" w:hAnsi="Arial" w:cs="Arial"/>
            <w:color w:val="000000"/>
            <w:shd w:val="clear" w:color="auto" w:fill="FFFFFF"/>
          </w:rPr>
          <w:id w:val="522218516"/>
          <w:citation/>
        </w:sdtPr>
        <w:sdtEndPr/>
        <w:sdtContent>
          <w:r w:rsidR="00BB24CB">
            <w:rPr>
              <w:rFonts w:ascii="Arial" w:hAnsi="Arial" w:cs="Arial"/>
              <w:color w:val="000000"/>
              <w:shd w:val="clear" w:color="auto" w:fill="FFFFFF"/>
            </w:rPr>
            <w:fldChar w:fldCharType="begin"/>
          </w:r>
          <w:r w:rsidR="00BB24CB">
            <w:rPr>
              <w:rFonts w:ascii="Arial" w:hAnsi="Arial" w:cs="Arial"/>
              <w:color w:val="000000"/>
              <w:shd w:val="clear" w:color="auto" w:fill="FFFFFF"/>
            </w:rPr>
            <w:instrText xml:space="preserve"> CITATION Coo19 \l 2057 </w:instrText>
          </w:r>
          <w:r w:rsidR="00BB24CB">
            <w:rPr>
              <w:rFonts w:ascii="Arial" w:hAnsi="Arial" w:cs="Arial"/>
              <w:color w:val="000000"/>
              <w:shd w:val="clear" w:color="auto" w:fill="FFFFFF"/>
            </w:rPr>
            <w:fldChar w:fldCharType="separate"/>
          </w:r>
          <w:r w:rsidR="00067520" w:rsidRPr="00067520">
            <w:rPr>
              <w:rFonts w:ascii="Arial" w:hAnsi="Arial" w:cs="Arial"/>
              <w:noProof/>
              <w:color w:val="000000"/>
              <w:shd w:val="clear" w:color="auto" w:fill="FFFFFF"/>
            </w:rPr>
            <w:t>(Cook, 2019)</w:t>
          </w:r>
          <w:r w:rsidR="00BB24CB">
            <w:rPr>
              <w:rFonts w:ascii="Arial" w:hAnsi="Arial" w:cs="Arial"/>
              <w:color w:val="000000"/>
              <w:shd w:val="clear" w:color="auto" w:fill="FFFFFF"/>
            </w:rPr>
            <w:fldChar w:fldCharType="end"/>
          </w:r>
        </w:sdtContent>
      </w:sdt>
      <w:r w:rsidR="00BB24CB">
        <w:rPr>
          <w:rFonts w:ascii="Arial" w:hAnsi="Arial" w:cs="Arial"/>
          <w:color w:val="000000"/>
          <w:shd w:val="clear" w:color="auto" w:fill="FFFFFF"/>
        </w:rPr>
        <w:t xml:space="preserve"> </w:t>
      </w:r>
      <w:r w:rsidRPr="003A7309">
        <w:rPr>
          <w:rFonts w:ascii="Arial" w:hAnsi="Arial" w:cs="Arial"/>
          <w:color w:val="000000"/>
          <w:shd w:val="clear" w:color="auto" w:fill="FFFFFF"/>
        </w:rPr>
        <w:t>can creep in and lines of enquiry become assessed through the prism of a favoured theory</w:t>
      </w:r>
      <w:r w:rsidR="00BF0018">
        <w:rPr>
          <w:rFonts w:ascii="Arial" w:hAnsi="Arial" w:cs="Arial"/>
          <w:color w:val="000000"/>
          <w:shd w:val="clear" w:color="auto" w:fill="FFFFFF"/>
        </w:rPr>
        <w:t xml:space="preserve"> proffered by an autocratic leader</w:t>
      </w:r>
      <w:r w:rsidRPr="003A7309">
        <w:rPr>
          <w:rFonts w:ascii="Arial" w:hAnsi="Arial" w:cs="Arial"/>
          <w:color w:val="000000"/>
          <w:shd w:val="clear" w:color="auto" w:fill="FFFFFF"/>
        </w:rPr>
        <w:t xml:space="preserve">. </w:t>
      </w:r>
    </w:p>
    <w:p w14:paraId="7112372A" w14:textId="46E833D8" w:rsidR="00172628" w:rsidRPr="003A7309" w:rsidRDefault="00172628" w:rsidP="00172628">
      <w:pPr>
        <w:spacing w:after="0" w:line="480" w:lineRule="auto"/>
        <w:rPr>
          <w:rFonts w:ascii="Arial" w:hAnsi="Arial" w:cs="Arial"/>
          <w:color w:val="000000"/>
          <w:shd w:val="clear" w:color="auto" w:fill="FFFFFF"/>
        </w:rPr>
      </w:pPr>
      <w:r w:rsidRPr="003A7309">
        <w:rPr>
          <w:rFonts w:ascii="Arial" w:hAnsi="Arial" w:cs="Arial"/>
          <w:color w:val="000000"/>
          <w:shd w:val="clear" w:color="auto" w:fill="FFFFFF"/>
        </w:rPr>
        <w:t xml:space="preserve">The autocratic style of leadership has a part to play in </w:t>
      </w:r>
      <w:r w:rsidRPr="00BF0018">
        <w:rPr>
          <w:rFonts w:ascii="Arial" w:hAnsi="Arial" w:cs="Arial"/>
          <w:i/>
          <w:iCs/>
          <w:color w:val="000000"/>
          <w:shd w:val="clear" w:color="auto" w:fill="FFFFFF"/>
        </w:rPr>
        <w:t xml:space="preserve">some </w:t>
      </w:r>
      <w:r w:rsidRPr="003A7309">
        <w:rPr>
          <w:rFonts w:ascii="Arial" w:hAnsi="Arial" w:cs="Arial"/>
          <w:color w:val="000000"/>
          <w:shd w:val="clear" w:color="auto" w:fill="FFFFFF"/>
        </w:rPr>
        <w:t xml:space="preserve">operationally challenging policing situations where critical decisions need to be taken quickly, however as a ‘drum beat’ to a murder enquiry </w:t>
      </w:r>
      <w:r w:rsidR="00D11F00">
        <w:rPr>
          <w:rFonts w:ascii="Arial" w:hAnsi="Arial" w:cs="Arial"/>
          <w:color w:val="000000"/>
          <w:shd w:val="clear" w:color="auto" w:fill="FFFFFF"/>
        </w:rPr>
        <w:t xml:space="preserve">one has learnt that </w:t>
      </w:r>
      <w:r w:rsidRPr="003A7309">
        <w:rPr>
          <w:rFonts w:ascii="Arial" w:hAnsi="Arial" w:cs="Arial"/>
          <w:color w:val="000000"/>
          <w:shd w:val="clear" w:color="auto" w:fill="FFFFFF"/>
        </w:rPr>
        <w:t xml:space="preserve">it is to be avoided in favour of the free-flowing information and idea sharing in a democratic and </w:t>
      </w:r>
      <w:r w:rsidR="000128A0" w:rsidRPr="003A7309">
        <w:rPr>
          <w:rFonts w:ascii="Arial" w:hAnsi="Arial" w:cs="Arial"/>
          <w:color w:val="000000"/>
          <w:shd w:val="clear" w:color="auto" w:fill="FFFFFF"/>
        </w:rPr>
        <w:t>entrepreneurial style</w:t>
      </w:r>
      <w:r w:rsidRPr="003A7309">
        <w:rPr>
          <w:rFonts w:ascii="Arial" w:hAnsi="Arial" w:cs="Arial"/>
          <w:color w:val="000000"/>
          <w:shd w:val="clear" w:color="auto" w:fill="FFFFFF"/>
        </w:rPr>
        <w:t xml:space="preserve"> of leadership. </w:t>
      </w:r>
      <w:r w:rsidR="000128A0">
        <w:rPr>
          <w:rFonts w:ascii="Arial" w:hAnsi="Arial" w:cs="Arial"/>
          <w:color w:val="000000"/>
          <w:shd w:val="clear" w:color="auto" w:fill="FFFFFF"/>
        </w:rPr>
        <w:t xml:space="preserve">Developing a culture of divergent thinkers within the team is a key attribute of an effective leader, policing is still </w:t>
      </w:r>
      <w:r w:rsidR="00207A95">
        <w:rPr>
          <w:rFonts w:ascii="Arial" w:hAnsi="Arial" w:cs="Arial"/>
          <w:color w:val="000000"/>
          <w:shd w:val="clear" w:color="auto" w:fill="FFFFFF"/>
        </w:rPr>
        <w:t xml:space="preserve">largely formed of </w:t>
      </w:r>
      <w:r w:rsidR="000128A0">
        <w:rPr>
          <w:rFonts w:ascii="Arial" w:hAnsi="Arial" w:cs="Arial"/>
          <w:color w:val="000000"/>
          <w:shd w:val="clear" w:color="auto" w:fill="FFFFFF"/>
        </w:rPr>
        <w:t>a homogenous group</w:t>
      </w:r>
      <w:r w:rsidR="005C6915">
        <w:rPr>
          <w:rFonts w:ascii="Arial" w:hAnsi="Arial" w:cs="Arial"/>
          <w:color w:val="000000"/>
          <w:shd w:val="clear" w:color="auto" w:fill="FFFFFF"/>
        </w:rPr>
        <w:t>;</w:t>
      </w:r>
      <w:r w:rsidR="000128A0">
        <w:rPr>
          <w:rFonts w:ascii="Arial" w:hAnsi="Arial" w:cs="Arial"/>
          <w:color w:val="000000"/>
          <w:shd w:val="clear" w:color="auto" w:fill="FFFFFF"/>
        </w:rPr>
        <w:t xml:space="preserve"> predominantly white and male </w:t>
      </w:r>
      <w:sdt>
        <w:sdtPr>
          <w:rPr>
            <w:rFonts w:ascii="Arial" w:hAnsi="Arial" w:cs="Arial"/>
            <w:color w:val="000000"/>
            <w:shd w:val="clear" w:color="auto" w:fill="FFFFFF"/>
          </w:rPr>
          <w:id w:val="1758946393"/>
          <w:citation/>
        </w:sdtPr>
        <w:sdtEndPr/>
        <w:sdtContent>
          <w:r w:rsidR="000128A0">
            <w:rPr>
              <w:rFonts w:ascii="Arial" w:hAnsi="Arial" w:cs="Arial"/>
              <w:color w:val="000000"/>
              <w:shd w:val="clear" w:color="auto" w:fill="FFFFFF"/>
            </w:rPr>
            <w:fldChar w:fldCharType="begin"/>
          </w:r>
          <w:r w:rsidR="000128A0">
            <w:rPr>
              <w:rFonts w:ascii="Arial" w:hAnsi="Arial" w:cs="Arial"/>
              <w:color w:val="000000"/>
              <w:shd w:val="clear" w:color="auto" w:fill="FFFFFF"/>
            </w:rPr>
            <w:instrText xml:space="preserve">CITATION Pau19 \l 2057 </w:instrText>
          </w:r>
          <w:r w:rsidR="000128A0">
            <w:rPr>
              <w:rFonts w:ascii="Arial" w:hAnsi="Arial" w:cs="Arial"/>
              <w:color w:val="000000"/>
              <w:shd w:val="clear" w:color="auto" w:fill="FFFFFF"/>
            </w:rPr>
            <w:fldChar w:fldCharType="separate"/>
          </w:r>
          <w:r w:rsidR="00067520" w:rsidRPr="00067520">
            <w:rPr>
              <w:rFonts w:ascii="Arial" w:hAnsi="Arial" w:cs="Arial"/>
              <w:noProof/>
              <w:color w:val="000000"/>
              <w:shd w:val="clear" w:color="auto" w:fill="FFFFFF"/>
            </w:rPr>
            <w:t>(Ramshaw P, 2019)</w:t>
          </w:r>
          <w:r w:rsidR="000128A0">
            <w:rPr>
              <w:rFonts w:ascii="Arial" w:hAnsi="Arial" w:cs="Arial"/>
              <w:color w:val="000000"/>
              <w:shd w:val="clear" w:color="auto" w:fill="FFFFFF"/>
            </w:rPr>
            <w:fldChar w:fldCharType="end"/>
          </w:r>
        </w:sdtContent>
      </w:sdt>
      <w:r w:rsidR="000128A0">
        <w:rPr>
          <w:rFonts w:ascii="Arial" w:hAnsi="Arial" w:cs="Arial"/>
          <w:color w:val="000000"/>
          <w:shd w:val="clear" w:color="auto" w:fill="FFFFFF"/>
        </w:rPr>
        <w:t xml:space="preserve"> to encourage divergent and innovative ideas the SIO must create a supportive culture to inspire and develop divergent thought.  </w:t>
      </w:r>
      <w:r w:rsidR="00F55726">
        <w:rPr>
          <w:rFonts w:ascii="Arial" w:hAnsi="Arial" w:cs="Arial"/>
          <w:color w:val="000000"/>
          <w:shd w:val="clear" w:color="auto" w:fill="FFFFFF"/>
        </w:rPr>
        <w:t xml:space="preserve">This is in line with behaviouralist theories of leadership </w:t>
      </w:r>
      <w:sdt>
        <w:sdtPr>
          <w:rPr>
            <w:rFonts w:ascii="Arial" w:hAnsi="Arial" w:cs="Arial"/>
            <w:color w:val="000000"/>
            <w:shd w:val="clear" w:color="auto" w:fill="FFFFFF"/>
          </w:rPr>
          <w:id w:val="-1181822773"/>
          <w:citation/>
        </w:sdtPr>
        <w:sdtEndPr/>
        <w:sdtContent>
          <w:r w:rsidR="00F55726">
            <w:rPr>
              <w:rFonts w:ascii="Arial" w:hAnsi="Arial" w:cs="Arial"/>
              <w:color w:val="000000"/>
              <w:shd w:val="clear" w:color="auto" w:fill="FFFFFF"/>
            </w:rPr>
            <w:fldChar w:fldCharType="begin"/>
          </w:r>
          <w:r w:rsidR="00F55726">
            <w:rPr>
              <w:rFonts w:ascii="Arial" w:hAnsi="Arial" w:cs="Arial"/>
              <w:color w:val="000000"/>
              <w:shd w:val="clear" w:color="auto" w:fill="FFFFFF"/>
            </w:rPr>
            <w:instrText xml:space="preserve"> CITATION Pau19 \l 2057 </w:instrText>
          </w:r>
          <w:r w:rsidR="00F55726">
            <w:rPr>
              <w:rFonts w:ascii="Arial" w:hAnsi="Arial" w:cs="Arial"/>
              <w:color w:val="000000"/>
              <w:shd w:val="clear" w:color="auto" w:fill="FFFFFF"/>
            </w:rPr>
            <w:fldChar w:fldCharType="separate"/>
          </w:r>
          <w:r w:rsidR="00067520" w:rsidRPr="00067520">
            <w:rPr>
              <w:rFonts w:ascii="Arial" w:hAnsi="Arial" w:cs="Arial"/>
              <w:noProof/>
              <w:color w:val="000000"/>
              <w:shd w:val="clear" w:color="auto" w:fill="FFFFFF"/>
            </w:rPr>
            <w:t>(Ramshaw P, 2019)</w:t>
          </w:r>
          <w:r w:rsidR="00F55726">
            <w:rPr>
              <w:rFonts w:ascii="Arial" w:hAnsi="Arial" w:cs="Arial"/>
              <w:color w:val="000000"/>
              <w:shd w:val="clear" w:color="auto" w:fill="FFFFFF"/>
            </w:rPr>
            <w:fldChar w:fldCharType="end"/>
          </w:r>
        </w:sdtContent>
      </w:sdt>
      <w:r w:rsidR="00F55726">
        <w:rPr>
          <w:rFonts w:ascii="Arial" w:hAnsi="Arial" w:cs="Arial"/>
          <w:color w:val="000000"/>
          <w:shd w:val="clear" w:color="auto" w:fill="FFFFFF"/>
        </w:rPr>
        <w:t xml:space="preserve"> as well as emerging discourse around situationist theory where adaptive styles of leadership are said to fit well within the complexities of policing </w:t>
      </w:r>
      <w:sdt>
        <w:sdtPr>
          <w:rPr>
            <w:rFonts w:ascii="Arial" w:hAnsi="Arial" w:cs="Arial"/>
            <w:color w:val="000000"/>
            <w:shd w:val="clear" w:color="auto" w:fill="FFFFFF"/>
          </w:rPr>
          <w:id w:val="-1973049498"/>
          <w:citation/>
        </w:sdtPr>
        <w:sdtEndPr/>
        <w:sdtContent>
          <w:r w:rsidR="00F55726">
            <w:rPr>
              <w:rFonts w:ascii="Arial" w:hAnsi="Arial" w:cs="Arial"/>
              <w:color w:val="000000"/>
              <w:shd w:val="clear" w:color="auto" w:fill="FFFFFF"/>
            </w:rPr>
            <w:fldChar w:fldCharType="begin"/>
          </w:r>
          <w:r w:rsidR="00F55726">
            <w:rPr>
              <w:rFonts w:ascii="Arial" w:hAnsi="Arial" w:cs="Arial"/>
              <w:color w:val="000000"/>
              <w:shd w:val="clear" w:color="auto" w:fill="FFFFFF"/>
            </w:rPr>
            <w:instrText xml:space="preserve"> CITATION Pau19 \l 2057 </w:instrText>
          </w:r>
          <w:r w:rsidR="00F55726">
            <w:rPr>
              <w:rFonts w:ascii="Arial" w:hAnsi="Arial" w:cs="Arial"/>
              <w:color w:val="000000"/>
              <w:shd w:val="clear" w:color="auto" w:fill="FFFFFF"/>
            </w:rPr>
            <w:fldChar w:fldCharType="separate"/>
          </w:r>
          <w:r w:rsidR="00067520" w:rsidRPr="00067520">
            <w:rPr>
              <w:rFonts w:ascii="Arial" w:hAnsi="Arial" w:cs="Arial"/>
              <w:noProof/>
              <w:color w:val="000000"/>
              <w:shd w:val="clear" w:color="auto" w:fill="FFFFFF"/>
            </w:rPr>
            <w:t>(Ramshaw P, 2019)</w:t>
          </w:r>
          <w:r w:rsidR="00F55726">
            <w:rPr>
              <w:rFonts w:ascii="Arial" w:hAnsi="Arial" w:cs="Arial"/>
              <w:color w:val="000000"/>
              <w:shd w:val="clear" w:color="auto" w:fill="FFFFFF"/>
            </w:rPr>
            <w:fldChar w:fldCharType="end"/>
          </w:r>
        </w:sdtContent>
      </w:sdt>
      <w:sdt>
        <w:sdtPr>
          <w:rPr>
            <w:rFonts w:ascii="Arial" w:hAnsi="Arial" w:cs="Arial"/>
            <w:color w:val="000000"/>
            <w:shd w:val="clear" w:color="auto" w:fill="FFFFFF"/>
          </w:rPr>
          <w:id w:val="-1437823825"/>
          <w:citation/>
        </w:sdtPr>
        <w:sdtEndPr/>
        <w:sdtContent>
          <w:r w:rsidR="00F55726">
            <w:rPr>
              <w:rFonts w:ascii="Arial" w:hAnsi="Arial" w:cs="Arial"/>
              <w:color w:val="000000"/>
              <w:shd w:val="clear" w:color="auto" w:fill="FFFFFF"/>
            </w:rPr>
            <w:fldChar w:fldCharType="begin"/>
          </w:r>
          <w:r w:rsidR="00F55726">
            <w:rPr>
              <w:rFonts w:ascii="Arial" w:hAnsi="Arial" w:cs="Arial"/>
              <w:color w:val="000000"/>
              <w:shd w:val="clear" w:color="auto" w:fill="FFFFFF"/>
            </w:rPr>
            <w:instrText xml:space="preserve">CITATION Isl11 \l 2057 </w:instrText>
          </w:r>
          <w:r w:rsidR="00F55726">
            <w:rPr>
              <w:rFonts w:ascii="Arial" w:hAnsi="Arial" w:cs="Arial"/>
              <w:color w:val="000000"/>
              <w:shd w:val="clear" w:color="auto" w:fill="FFFFFF"/>
            </w:rPr>
            <w:fldChar w:fldCharType="separate"/>
          </w:r>
          <w:r w:rsidR="00067520">
            <w:rPr>
              <w:rFonts w:ascii="Arial" w:hAnsi="Arial" w:cs="Arial"/>
              <w:noProof/>
              <w:color w:val="000000"/>
              <w:shd w:val="clear" w:color="auto" w:fill="FFFFFF"/>
            </w:rPr>
            <w:t xml:space="preserve"> </w:t>
          </w:r>
          <w:r w:rsidR="00067520" w:rsidRPr="00067520">
            <w:rPr>
              <w:rFonts w:ascii="Arial" w:hAnsi="Arial" w:cs="Arial"/>
              <w:noProof/>
              <w:color w:val="000000"/>
              <w:shd w:val="clear" w:color="auto" w:fill="FFFFFF"/>
            </w:rPr>
            <w:t>(Campbell, 2011)</w:t>
          </w:r>
          <w:r w:rsidR="00F55726">
            <w:rPr>
              <w:rFonts w:ascii="Arial" w:hAnsi="Arial" w:cs="Arial"/>
              <w:color w:val="000000"/>
              <w:shd w:val="clear" w:color="auto" w:fill="FFFFFF"/>
            </w:rPr>
            <w:fldChar w:fldCharType="end"/>
          </w:r>
        </w:sdtContent>
      </w:sdt>
      <w:r w:rsidR="00F55726">
        <w:rPr>
          <w:rFonts w:ascii="Arial" w:hAnsi="Arial" w:cs="Arial"/>
          <w:color w:val="000000"/>
          <w:shd w:val="clear" w:color="auto" w:fill="FFFFFF"/>
        </w:rPr>
        <w:t xml:space="preserve">. </w:t>
      </w:r>
    </w:p>
    <w:p w14:paraId="62DB4689" w14:textId="31345B2B" w:rsidR="00172628" w:rsidRPr="003A7309" w:rsidRDefault="00207A95" w:rsidP="00172628">
      <w:pPr>
        <w:spacing w:after="0" w:line="480" w:lineRule="auto"/>
        <w:rPr>
          <w:rFonts w:ascii="Arial" w:hAnsi="Arial" w:cs="Arial"/>
          <w:color w:val="000000"/>
          <w:shd w:val="clear" w:color="auto" w:fill="FFFFFF"/>
        </w:rPr>
      </w:pPr>
      <w:r>
        <w:rPr>
          <w:rFonts w:ascii="Arial" w:hAnsi="Arial" w:cs="Arial"/>
          <w:color w:val="000000"/>
          <w:shd w:val="clear" w:color="auto" w:fill="FFFFFF"/>
        </w:rPr>
        <w:t>Leading as ‘</w:t>
      </w:r>
      <w:r w:rsidR="00172628" w:rsidRPr="003A7309">
        <w:rPr>
          <w:rFonts w:ascii="Arial" w:hAnsi="Arial" w:cs="Arial"/>
          <w:color w:val="000000"/>
          <w:shd w:val="clear" w:color="auto" w:fill="FFFFFF"/>
        </w:rPr>
        <w:t>The SIO</w:t>
      </w:r>
      <w:r>
        <w:rPr>
          <w:rFonts w:ascii="Arial" w:hAnsi="Arial" w:cs="Arial"/>
          <w:color w:val="000000"/>
          <w:shd w:val="clear" w:color="auto" w:fill="FFFFFF"/>
        </w:rPr>
        <w:t>’ one</w:t>
      </w:r>
      <w:r w:rsidR="00172628" w:rsidRPr="003A7309">
        <w:rPr>
          <w:rFonts w:ascii="Arial" w:hAnsi="Arial" w:cs="Arial"/>
          <w:color w:val="000000"/>
          <w:shd w:val="clear" w:color="auto" w:fill="FFFFFF"/>
        </w:rPr>
        <w:t xml:space="preserve"> must maintain an objective view</w:t>
      </w:r>
      <w:r w:rsidR="00181A77">
        <w:rPr>
          <w:rFonts w:ascii="Arial" w:hAnsi="Arial" w:cs="Arial"/>
          <w:color w:val="000000"/>
          <w:shd w:val="clear" w:color="auto" w:fill="FFFFFF"/>
        </w:rPr>
        <w:t xml:space="preserve"> </w:t>
      </w:r>
      <w:r w:rsidR="00172628" w:rsidRPr="003A7309">
        <w:rPr>
          <w:rFonts w:ascii="Arial" w:hAnsi="Arial" w:cs="Arial"/>
          <w:color w:val="000000"/>
          <w:shd w:val="clear" w:color="auto" w:fill="FFFFFF"/>
        </w:rPr>
        <w:t xml:space="preserve">of the circumstances </w:t>
      </w:r>
      <w:r>
        <w:rPr>
          <w:rFonts w:ascii="Arial" w:hAnsi="Arial" w:cs="Arial"/>
          <w:color w:val="000000"/>
          <w:shd w:val="clear" w:color="auto" w:fill="FFFFFF"/>
        </w:rPr>
        <w:t>one is</w:t>
      </w:r>
      <w:r w:rsidR="00172628" w:rsidRPr="003A7309">
        <w:rPr>
          <w:rFonts w:ascii="Arial" w:hAnsi="Arial" w:cs="Arial"/>
          <w:color w:val="000000"/>
          <w:shd w:val="clear" w:color="auto" w:fill="FFFFFF"/>
        </w:rPr>
        <w:t xml:space="preserve"> charged with investigating. The investigative mind is something the SIO must possess and engender </w:t>
      </w:r>
      <w:r w:rsidR="005C6915">
        <w:rPr>
          <w:rFonts w:ascii="Arial" w:hAnsi="Arial" w:cs="Arial"/>
          <w:color w:val="000000"/>
          <w:shd w:val="clear" w:color="auto" w:fill="FFFFFF"/>
        </w:rPr>
        <w:t xml:space="preserve">or motivate </w:t>
      </w:r>
      <w:r w:rsidR="00172628" w:rsidRPr="003A7309">
        <w:rPr>
          <w:rFonts w:ascii="Arial" w:hAnsi="Arial" w:cs="Arial"/>
          <w:color w:val="000000"/>
          <w:shd w:val="clear" w:color="auto" w:fill="FFFFFF"/>
        </w:rPr>
        <w:t xml:space="preserve">in his or her team. Being </w:t>
      </w:r>
      <w:r w:rsidR="000B7F0D">
        <w:rPr>
          <w:rFonts w:ascii="Arial" w:hAnsi="Arial" w:cs="Arial"/>
          <w:color w:val="000000"/>
          <w:shd w:val="clear" w:color="auto" w:fill="FFFFFF"/>
        </w:rPr>
        <w:t>p</w:t>
      </w:r>
      <w:r w:rsidR="00172628" w:rsidRPr="003A7309">
        <w:rPr>
          <w:rFonts w:ascii="Arial" w:hAnsi="Arial" w:cs="Arial"/>
          <w:color w:val="000000"/>
          <w:shd w:val="clear" w:color="auto" w:fill="FFFFFF"/>
        </w:rPr>
        <w:t xml:space="preserve">rofessionally curious </w:t>
      </w:r>
      <w:sdt>
        <w:sdtPr>
          <w:rPr>
            <w:rFonts w:ascii="Arial" w:hAnsi="Arial" w:cs="Arial"/>
            <w:color w:val="000000"/>
            <w:shd w:val="clear" w:color="auto" w:fill="FFFFFF"/>
          </w:rPr>
          <w:id w:val="1443805755"/>
          <w:citation/>
        </w:sdtPr>
        <w:sdtEndPr/>
        <w:sdtContent>
          <w:r w:rsidR="00BF0018">
            <w:rPr>
              <w:rFonts w:ascii="Arial" w:hAnsi="Arial" w:cs="Arial"/>
              <w:color w:val="000000"/>
              <w:shd w:val="clear" w:color="auto" w:fill="FFFFFF"/>
            </w:rPr>
            <w:fldChar w:fldCharType="begin"/>
          </w:r>
          <w:r w:rsidR="00BF0018">
            <w:rPr>
              <w:rFonts w:ascii="Arial" w:hAnsi="Arial" w:cs="Arial"/>
              <w:color w:val="000000"/>
              <w:shd w:val="clear" w:color="auto" w:fill="FFFFFF"/>
            </w:rPr>
            <w:instrText xml:space="preserve"> CITATION Kou19 \l 2057 </w:instrText>
          </w:r>
          <w:r w:rsidR="00BF0018">
            <w:rPr>
              <w:rFonts w:ascii="Arial" w:hAnsi="Arial" w:cs="Arial"/>
              <w:color w:val="000000"/>
              <w:shd w:val="clear" w:color="auto" w:fill="FFFFFF"/>
            </w:rPr>
            <w:fldChar w:fldCharType="separate"/>
          </w:r>
          <w:r w:rsidR="00067520" w:rsidRPr="00067520">
            <w:rPr>
              <w:rFonts w:ascii="Arial" w:hAnsi="Arial" w:cs="Arial"/>
              <w:noProof/>
              <w:color w:val="000000"/>
              <w:shd w:val="clear" w:color="auto" w:fill="FFFFFF"/>
            </w:rPr>
            <w:t>(Kou Muratama, 2019)</w:t>
          </w:r>
          <w:r w:rsidR="00BF0018">
            <w:rPr>
              <w:rFonts w:ascii="Arial" w:hAnsi="Arial" w:cs="Arial"/>
              <w:color w:val="000000"/>
              <w:shd w:val="clear" w:color="auto" w:fill="FFFFFF"/>
            </w:rPr>
            <w:fldChar w:fldCharType="end"/>
          </w:r>
        </w:sdtContent>
      </w:sdt>
      <w:r w:rsidR="00BF0018">
        <w:rPr>
          <w:rFonts w:ascii="Arial" w:hAnsi="Arial" w:cs="Arial"/>
          <w:color w:val="000000"/>
          <w:shd w:val="clear" w:color="auto" w:fill="FFFFFF"/>
        </w:rPr>
        <w:t xml:space="preserve"> </w:t>
      </w:r>
      <w:r w:rsidR="00172628" w:rsidRPr="003A7309">
        <w:rPr>
          <w:rFonts w:ascii="Arial" w:hAnsi="Arial" w:cs="Arial"/>
          <w:color w:val="000000"/>
          <w:shd w:val="clear" w:color="auto" w:fill="FFFFFF"/>
        </w:rPr>
        <w:t>and asking supplementary questions to fact check</w:t>
      </w:r>
      <w:r w:rsidR="000B7F0D">
        <w:rPr>
          <w:rFonts w:ascii="Arial" w:hAnsi="Arial" w:cs="Arial"/>
          <w:color w:val="000000"/>
          <w:shd w:val="clear" w:color="auto" w:fill="FFFFFF"/>
        </w:rPr>
        <w:t>,</w:t>
      </w:r>
      <w:r w:rsidR="00172628" w:rsidRPr="003A7309">
        <w:rPr>
          <w:rFonts w:ascii="Arial" w:hAnsi="Arial" w:cs="Arial"/>
          <w:color w:val="000000"/>
          <w:shd w:val="clear" w:color="auto" w:fill="FFFFFF"/>
        </w:rPr>
        <w:t xml:space="preserve"> is what an effective </w:t>
      </w:r>
      <w:r w:rsidR="00BF0018">
        <w:rPr>
          <w:rFonts w:ascii="Arial" w:hAnsi="Arial" w:cs="Arial"/>
          <w:color w:val="000000"/>
          <w:shd w:val="clear" w:color="auto" w:fill="FFFFFF"/>
        </w:rPr>
        <w:t xml:space="preserve">motivated </w:t>
      </w:r>
      <w:r w:rsidR="00172628" w:rsidRPr="003A7309">
        <w:rPr>
          <w:rFonts w:ascii="Arial" w:hAnsi="Arial" w:cs="Arial"/>
          <w:color w:val="000000"/>
          <w:shd w:val="clear" w:color="auto" w:fill="FFFFFF"/>
        </w:rPr>
        <w:t xml:space="preserve">Incident room will possess across all ranks and grades. The best detectives are open minded sceptics who believe no-one or anything until it is proven to be the only explanation to a problem or circumstance. </w:t>
      </w:r>
      <w:r w:rsidR="00F55726">
        <w:rPr>
          <w:rFonts w:ascii="Arial" w:hAnsi="Arial" w:cs="Arial"/>
          <w:color w:val="000000"/>
          <w:shd w:val="clear" w:color="auto" w:fill="FFFFFF"/>
        </w:rPr>
        <w:t>Encouraging ones staff to be</w:t>
      </w:r>
      <w:r w:rsidR="00172628" w:rsidRPr="003A7309">
        <w:rPr>
          <w:rFonts w:ascii="Arial" w:hAnsi="Arial" w:cs="Arial"/>
          <w:color w:val="000000"/>
          <w:shd w:val="clear" w:color="auto" w:fill="FFFFFF"/>
        </w:rPr>
        <w:t xml:space="preserve"> </w:t>
      </w:r>
      <w:r w:rsidR="00BF0018">
        <w:rPr>
          <w:rFonts w:ascii="Arial" w:hAnsi="Arial" w:cs="Arial"/>
          <w:color w:val="000000"/>
          <w:shd w:val="clear" w:color="auto" w:fill="FFFFFF"/>
        </w:rPr>
        <w:t xml:space="preserve">curious and </w:t>
      </w:r>
      <w:r w:rsidR="00172628" w:rsidRPr="003A7309">
        <w:rPr>
          <w:rFonts w:ascii="Arial" w:hAnsi="Arial" w:cs="Arial"/>
          <w:color w:val="000000"/>
          <w:shd w:val="clear" w:color="auto" w:fill="FFFFFF"/>
        </w:rPr>
        <w:t xml:space="preserve">sceptically open minded allows that </w:t>
      </w:r>
      <w:r w:rsidR="00F55726">
        <w:rPr>
          <w:rFonts w:ascii="Arial" w:hAnsi="Arial" w:cs="Arial"/>
          <w:color w:val="000000"/>
          <w:shd w:val="clear" w:color="auto" w:fill="FFFFFF"/>
        </w:rPr>
        <w:t xml:space="preserve">wider team freedom to express </w:t>
      </w:r>
      <w:r w:rsidR="00172628" w:rsidRPr="003A7309">
        <w:rPr>
          <w:rFonts w:ascii="Arial" w:hAnsi="Arial" w:cs="Arial"/>
          <w:color w:val="000000"/>
          <w:shd w:val="clear" w:color="auto" w:fill="FFFFFF"/>
        </w:rPr>
        <w:t>professional curiosity</w:t>
      </w:r>
      <w:r w:rsidR="00F55726">
        <w:rPr>
          <w:rFonts w:ascii="Arial" w:hAnsi="Arial" w:cs="Arial"/>
          <w:color w:val="000000"/>
          <w:shd w:val="clear" w:color="auto" w:fill="FFFFFF"/>
        </w:rPr>
        <w:t xml:space="preserve"> and to allow intellect</w:t>
      </w:r>
      <w:r w:rsidR="00172628" w:rsidRPr="003A7309">
        <w:rPr>
          <w:rFonts w:ascii="Arial" w:hAnsi="Arial" w:cs="Arial"/>
          <w:color w:val="000000"/>
          <w:shd w:val="clear" w:color="auto" w:fill="FFFFFF"/>
        </w:rPr>
        <w:t xml:space="preserve"> to wander unfettered with high ethical standards </w:t>
      </w:r>
      <w:sdt>
        <w:sdtPr>
          <w:rPr>
            <w:rFonts w:ascii="Arial" w:hAnsi="Arial" w:cs="Arial"/>
            <w:color w:val="000000"/>
            <w:shd w:val="clear" w:color="auto" w:fill="FFFFFF"/>
          </w:rPr>
          <w:id w:val="1876888633"/>
          <w:citation/>
        </w:sdtPr>
        <w:sdtEndPr/>
        <w:sdtContent>
          <w:r w:rsidR="00B4352E">
            <w:rPr>
              <w:rFonts w:ascii="Arial" w:hAnsi="Arial" w:cs="Arial"/>
              <w:color w:val="000000"/>
              <w:shd w:val="clear" w:color="auto" w:fill="FFFFFF"/>
            </w:rPr>
            <w:fldChar w:fldCharType="begin"/>
          </w:r>
          <w:r w:rsidR="00B4352E">
            <w:rPr>
              <w:rFonts w:ascii="Arial" w:hAnsi="Arial" w:cs="Arial"/>
              <w:color w:val="000000"/>
              <w:shd w:val="clear" w:color="auto" w:fill="FFFFFF"/>
            </w:rPr>
            <w:instrText xml:space="preserve"> CITATION Pau19 \l 2057 </w:instrText>
          </w:r>
          <w:r w:rsidR="00B4352E">
            <w:rPr>
              <w:rFonts w:ascii="Arial" w:hAnsi="Arial" w:cs="Arial"/>
              <w:color w:val="000000"/>
              <w:shd w:val="clear" w:color="auto" w:fill="FFFFFF"/>
            </w:rPr>
            <w:fldChar w:fldCharType="separate"/>
          </w:r>
          <w:r w:rsidR="00067520" w:rsidRPr="00067520">
            <w:rPr>
              <w:rFonts w:ascii="Arial" w:hAnsi="Arial" w:cs="Arial"/>
              <w:noProof/>
              <w:color w:val="000000"/>
              <w:shd w:val="clear" w:color="auto" w:fill="FFFFFF"/>
            </w:rPr>
            <w:t>(Ramshaw P, 2019)</w:t>
          </w:r>
          <w:r w:rsidR="00B4352E">
            <w:rPr>
              <w:rFonts w:ascii="Arial" w:hAnsi="Arial" w:cs="Arial"/>
              <w:color w:val="000000"/>
              <w:shd w:val="clear" w:color="auto" w:fill="FFFFFF"/>
            </w:rPr>
            <w:fldChar w:fldCharType="end"/>
          </w:r>
        </w:sdtContent>
      </w:sdt>
      <w:r w:rsidR="00B4352E">
        <w:rPr>
          <w:rFonts w:ascii="Arial" w:hAnsi="Arial" w:cs="Arial"/>
          <w:color w:val="000000"/>
          <w:shd w:val="clear" w:color="auto" w:fill="FFFFFF"/>
        </w:rPr>
        <w:t xml:space="preserve"> </w:t>
      </w:r>
      <w:sdt>
        <w:sdtPr>
          <w:rPr>
            <w:rFonts w:ascii="Arial" w:hAnsi="Arial" w:cs="Arial"/>
            <w:color w:val="000000"/>
            <w:shd w:val="clear" w:color="auto" w:fill="FFFFFF"/>
          </w:rPr>
          <w:id w:val="-2007425696"/>
          <w:citation/>
        </w:sdtPr>
        <w:sdtEndPr/>
        <w:sdtContent>
          <w:r w:rsidR="00B4352E">
            <w:rPr>
              <w:rFonts w:ascii="Arial" w:hAnsi="Arial" w:cs="Arial"/>
              <w:color w:val="000000"/>
              <w:shd w:val="clear" w:color="auto" w:fill="FFFFFF"/>
            </w:rPr>
            <w:fldChar w:fldCharType="begin"/>
          </w:r>
          <w:r w:rsidR="00B4352E">
            <w:rPr>
              <w:rFonts w:ascii="Arial" w:hAnsi="Arial" w:cs="Arial"/>
              <w:color w:val="000000"/>
              <w:shd w:val="clear" w:color="auto" w:fill="FFFFFF"/>
            </w:rPr>
            <w:instrText xml:space="preserve"> CITATION Col15 \l 2057 </w:instrText>
          </w:r>
          <w:r w:rsidR="00B4352E">
            <w:rPr>
              <w:rFonts w:ascii="Arial" w:hAnsi="Arial" w:cs="Arial"/>
              <w:color w:val="000000"/>
              <w:shd w:val="clear" w:color="auto" w:fill="FFFFFF"/>
            </w:rPr>
            <w:fldChar w:fldCharType="separate"/>
          </w:r>
          <w:r w:rsidR="00067520" w:rsidRPr="00067520">
            <w:rPr>
              <w:rFonts w:ascii="Arial" w:hAnsi="Arial" w:cs="Arial"/>
              <w:noProof/>
              <w:color w:val="000000"/>
              <w:shd w:val="clear" w:color="auto" w:fill="FFFFFF"/>
            </w:rPr>
            <w:t>(College of Policing, 2015)</w:t>
          </w:r>
          <w:r w:rsidR="00B4352E">
            <w:rPr>
              <w:rFonts w:ascii="Arial" w:hAnsi="Arial" w:cs="Arial"/>
              <w:color w:val="000000"/>
              <w:shd w:val="clear" w:color="auto" w:fill="FFFFFF"/>
            </w:rPr>
            <w:fldChar w:fldCharType="end"/>
          </w:r>
        </w:sdtContent>
      </w:sdt>
      <w:r w:rsidR="00B4352E">
        <w:rPr>
          <w:rFonts w:ascii="Arial" w:hAnsi="Arial" w:cs="Arial"/>
          <w:color w:val="000000"/>
          <w:shd w:val="clear" w:color="auto" w:fill="FFFFFF"/>
        </w:rPr>
        <w:t xml:space="preserve"> </w:t>
      </w:r>
      <w:r w:rsidR="00F55726">
        <w:rPr>
          <w:rFonts w:ascii="Arial" w:hAnsi="Arial" w:cs="Arial"/>
          <w:color w:val="000000"/>
          <w:shd w:val="clear" w:color="auto" w:fill="FFFFFF"/>
        </w:rPr>
        <w:t xml:space="preserve">this </w:t>
      </w:r>
      <w:r w:rsidR="00172628" w:rsidRPr="003A7309">
        <w:rPr>
          <w:rFonts w:ascii="Arial" w:hAnsi="Arial" w:cs="Arial"/>
          <w:color w:val="000000"/>
          <w:shd w:val="clear" w:color="auto" w:fill="FFFFFF"/>
        </w:rPr>
        <w:t>breeds a culture of investigative curiosity</w:t>
      </w:r>
      <w:r w:rsidR="00BF0018">
        <w:rPr>
          <w:rFonts w:ascii="Arial" w:hAnsi="Arial" w:cs="Arial"/>
          <w:color w:val="000000"/>
          <w:shd w:val="clear" w:color="auto" w:fill="FFFFFF"/>
        </w:rPr>
        <w:t>, motivation</w:t>
      </w:r>
      <w:r w:rsidR="00172628" w:rsidRPr="003A7309">
        <w:rPr>
          <w:rFonts w:ascii="Arial" w:hAnsi="Arial" w:cs="Arial"/>
          <w:color w:val="000000"/>
          <w:shd w:val="clear" w:color="auto" w:fill="FFFFFF"/>
        </w:rPr>
        <w:t xml:space="preserve"> and diligence that can make sense out of complex circumstances</w:t>
      </w:r>
      <w:r w:rsidR="00BF0018">
        <w:rPr>
          <w:rFonts w:ascii="Arial" w:hAnsi="Arial" w:cs="Arial"/>
          <w:color w:val="000000"/>
          <w:shd w:val="clear" w:color="auto" w:fill="FFFFFF"/>
        </w:rPr>
        <w:t xml:space="preserve">, but is ultimately a motivating element for police leaders </w:t>
      </w:r>
      <w:r w:rsidR="00BF0018">
        <w:rPr>
          <w:rFonts w:ascii="Arial" w:hAnsi="Arial" w:cs="Arial"/>
          <w:color w:val="000000"/>
          <w:shd w:val="clear" w:color="auto" w:fill="FFFFFF"/>
        </w:rPr>
        <w:lastRenderedPageBreak/>
        <w:t xml:space="preserve">to tap into; referred to as the ‘curiosity motivational instinct’ </w:t>
      </w:r>
      <w:r w:rsidR="00D8106D">
        <w:rPr>
          <w:rFonts w:ascii="Arial" w:hAnsi="Arial" w:cs="Arial"/>
          <w:color w:val="000000"/>
          <w:shd w:val="clear" w:color="auto" w:fill="FFFFFF"/>
        </w:rPr>
        <w:t xml:space="preserve">by Muratama </w:t>
      </w:r>
      <w:r w:rsidR="00BF0018">
        <w:rPr>
          <w:rFonts w:ascii="Arial" w:hAnsi="Arial" w:cs="Arial"/>
          <w:color w:val="000000"/>
          <w:shd w:val="clear" w:color="auto" w:fill="FFFFFF"/>
        </w:rPr>
        <w:t>who argues humans can be motivated by curiosity</w:t>
      </w:r>
      <w:r w:rsidR="00181A77">
        <w:rPr>
          <w:rFonts w:ascii="Arial" w:hAnsi="Arial" w:cs="Arial"/>
          <w:color w:val="000000"/>
          <w:shd w:val="clear" w:color="auto" w:fill="FFFFFF"/>
        </w:rPr>
        <w:t xml:space="preserve"> </w:t>
      </w:r>
      <w:sdt>
        <w:sdtPr>
          <w:rPr>
            <w:rFonts w:ascii="Arial" w:hAnsi="Arial" w:cs="Arial"/>
            <w:color w:val="000000"/>
            <w:shd w:val="clear" w:color="auto" w:fill="FFFFFF"/>
          </w:rPr>
          <w:id w:val="2044475450"/>
          <w:citation/>
        </w:sdtPr>
        <w:sdtContent>
          <w:r w:rsidR="00181A77">
            <w:rPr>
              <w:rFonts w:ascii="Arial" w:hAnsi="Arial" w:cs="Arial"/>
              <w:color w:val="000000"/>
              <w:shd w:val="clear" w:color="auto" w:fill="FFFFFF"/>
            </w:rPr>
            <w:fldChar w:fldCharType="begin"/>
          </w:r>
          <w:r w:rsidR="00181A77">
            <w:rPr>
              <w:rFonts w:ascii="Arial" w:hAnsi="Arial" w:cs="Arial"/>
              <w:color w:val="000000"/>
              <w:shd w:val="clear" w:color="auto" w:fill="FFFFFF"/>
            </w:rPr>
            <w:instrText xml:space="preserve"> CITATION Kou19 \l 2057 </w:instrText>
          </w:r>
          <w:r w:rsidR="00181A77">
            <w:rPr>
              <w:rFonts w:ascii="Arial" w:hAnsi="Arial" w:cs="Arial"/>
              <w:color w:val="000000"/>
              <w:shd w:val="clear" w:color="auto" w:fill="FFFFFF"/>
            </w:rPr>
            <w:fldChar w:fldCharType="separate"/>
          </w:r>
          <w:r w:rsidR="00067520" w:rsidRPr="00067520">
            <w:rPr>
              <w:rFonts w:ascii="Arial" w:hAnsi="Arial" w:cs="Arial"/>
              <w:noProof/>
              <w:color w:val="000000"/>
              <w:shd w:val="clear" w:color="auto" w:fill="FFFFFF"/>
            </w:rPr>
            <w:t>(Kou Muratama, 2019)</w:t>
          </w:r>
          <w:r w:rsidR="00181A77">
            <w:rPr>
              <w:rFonts w:ascii="Arial" w:hAnsi="Arial" w:cs="Arial"/>
              <w:color w:val="000000"/>
              <w:shd w:val="clear" w:color="auto" w:fill="FFFFFF"/>
            </w:rPr>
            <w:fldChar w:fldCharType="end"/>
          </w:r>
        </w:sdtContent>
      </w:sdt>
      <w:r w:rsidR="00BF0018">
        <w:rPr>
          <w:rFonts w:ascii="Arial" w:hAnsi="Arial" w:cs="Arial"/>
          <w:color w:val="000000"/>
          <w:shd w:val="clear" w:color="auto" w:fill="FFFFFF"/>
        </w:rPr>
        <w:t xml:space="preserve">. </w:t>
      </w:r>
    </w:p>
    <w:p w14:paraId="112DCE6A" w14:textId="27363D3F" w:rsidR="00172628" w:rsidRDefault="00F55726" w:rsidP="00172628">
      <w:pPr>
        <w:spacing w:after="0" w:line="480" w:lineRule="auto"/>
        <w:rPr>
          <w:rFonts w:ascii="Arial" w:hAnsi="Arial" w:cs="Arial"/>
          <w:color w:val="000000"/>
          <w:shd w:val="clear" w:color="auto" w:fill="FFFFFF"/>
        </w:rPr>
      </w:pPr>
      <w:r>
        <w:rPr>
          <w:rFonts w:ascii="Arial" w:hAnsi="Arial" w:cs="Arial"/>
          <w:color w:val="000000"/>
          <w:shd w:val="clear" w:color="auto" w:fill="FFFFFF"/>
        </w:rPr>
        <w:t xml:space="preserve">The danger of </w:t>
      </w:r>
      <w:r w:rsidR="00172628" w:rsidRPr="003A7309">
        <w:rPr>
          <w:rFonts w:ascii="Arial" w:hAnsi="Arial" w:cs="Arial"/>
          <w:color w:val="000000"/>
          <w:shd w:val="clear" w:color="auto" w:fill="FFFFFF"/>
        </w:rPr>
        <w:t xml:space="preserve">Information overload is a challenge for all SIOs, making sense of fast paced information requires innate intelligence and patience coupled with effective management systems </w:t>
      </w:r>
      <w:sdt>
        <w:sdtPr>
          <w:rPr>
            <w:rFonts w:ascii="Arial" w:hAnsi="Arial" w:cs="Arial"/>
            <w:color w:val="000000"/>
            <w:shd w:val="clear" w:color="auto" w:fill="FFFFFF"/>
          </w:rPr>
          <w:id w:val="-315801130"/>
          <w:citation/>
        </w:sdtPr>
        <w:sdtEndPr/>
        <w:sdtContent>
          <w:r w:rsidR="00A956E5">
            <w:rPr>
              <w:rFonts w:ascii="Arial" w:hAnsi="Arial" w:cs="Arial"/>
              <w:color w:val="000000"/>
              <w:shd w:val="clear" w:color="auto" w:fill="FFFFFF"/>
            </w:rPr>
            <w:fldChar w:fldCharType="begin"/>
          </w:r>
          <w:r w:rsidR="00A956E5">
            <w:rPr>
              <w:rFonts w:ascii="Arial" w:hAnsi="Arial" w:cs="Arial"/>
              <w:color w:val="000000"/>
              <w:shd w:val="clear" w:color="auto" w:fill="FFFFFF"/>
            </w:rPr>
            <w:instrText xml:space="preserve"> CITATION Nic00 \l 2057 </w:instrText>
          </w:r>
          <w:r w:rsidR="00A956E5">
            <w:rPr>
              <w:rFonts w:ascii="Arial" w:hAnsi="Arial" w:cs="Arial"/>
              <w:color w:val="000000"/>
              <w:shd w:val="clear" w:color="auto" w:fill="FFFFFF"/>
            </w:rPr>
            <w:fldChar w:fldCharType="separate"/>
          </w:r>
          <w:r w:rsidR="00067520" w:rsidRPr="00067520">
            <w:rPr>
              <w:rFonts w:ascii="Arial" w:hAnsi="Arial" w:cs="Arial"/>
              <w:noProof/>
              <w:color w:val="000000"/>
              <w:shd w:val="clear" w:color="auto" w:fill="FFFFFF"/>
            </w:rPr>
            <w:t>(Smith, 2000)</w:t>
          </w:r>
          <w:r w:rsidR="00A956E5">
            <w:rPr>
              <w:rFonts w:ascii="Arial" w:hAnsi="Arial" w:cs="Arial"/>
              <w:color w:val="000000"/>
              <w:shd w:val="clear" w:color="auto" w:fill="FFFFFF"/>
            </w:rPr>
            <w:fldChar w:fldCharType="end"/>
          </w:r>
        </w:sdtContent>
      </w:sdt>
      <w:r w:rsidR="00A956E5">
        <w:rPr>
          <w:rFonts w:ascii="Arial" w:hAnsi="Arial" w:cs="Arial"/>
          <w:color w:val="000000"/>
          <w:shd w:val="clear" w:color="auto" w:fill="FFFFFF"/>
        </w:rPr>
        <w:t xml:space="preserve"> </w:t>
      </w:r>
      <w:r w:rsidR="00172628" w:rsidRPr="003A7309">
        <w:rPr>
          <w:rFonts w:ascii="Arial" w:hAnsi="Arial" w:cs="Arial"/>
          <w:color w:val="000000"/>
          <w:shd w:val="clear" w:color="auto" w:fill="FFFFFF"/>
        </w:rPr>
        <w:t>to filter superfluous information and effectively triage it before arriving at the SIO. No SIO can expect to know every single metric within their enquiry. They must have trust and confidence in their team</w:t>
      </w:r>
      <w:r w:rsidR="00DB2674">
        <w:rPr>
          <w:rFonts w:ascii="Arial" w:hAnsi="Arial" w:cs="Arial"/>
          <w:color w:val="000000"/>
          <w:shd w:val="clear" w:color="auto" w:fill="FFFFFF"/>
        </w:rPr>
        <w:t xml:space="preserve"> </w:t>
      </w:r>
      <w:r w:rsidR="00172628" w:rsidRPr="003A7309">
        <w:rPr>
          <w:rFonts w:ascii="Arial" w:hAnsi="Arial" w:cs="Arial"/>
          <w:color w:val="000000"/>
          <w:shd w:val="clear" w:color="auto" w:fill="FFFFFF"/>
        </w:rPr>
        <w:t xml:space="preserve">and </w:t>
      </w:r>
      <w:r w:rsidR="00292DA9">
        <w:rPr>
          <w:rFonts w:ascii="Arial" w:hAnsi="Arial" w:cs="Arial"/>
          <w:color w:val="000000"/>
          <w:shd w:val="clear" w:color="auto" w:fill="FFFFFF"/>
        </w:rPr>
        <w:t>motivate</w:t>
      </w:r>
      <w:r w:rsidR="00172628" w:rsidRPr="003A7309">
        <w:rPr>
          <w:rFonts w:ascii="Arial" w:hAnsi="Arial" w:cs="Arial"/>
          <w:color w:val="000000"/>
          <w:shd w:val="clear" w:color="auto" w:fill="FFFFFF"/>
        </w:rPr>
        <w:t xml:space="preserve"> them to professionally assess the information that has been gathered and prioritise only the fundamentals that the SIO must know about before briefing it to the SIO. This is an element of major crime management that many SIOs have the greatest difficulty in reconciling themselves to</w:t>
      </w:r>
      <w:r w:rsidR="00DE6E7A">
        <w:rPr>
          <w:rFonts w:ascii="Arial" w:hAnsi="Arial" w:cs="Arial"/>
          <w:color w:val="000000"/>
          <w:shd w:val="clear" w:color="auto" w:fill="FFFFFF"/>
        </w:rPr>
        <w:t xml:space="preserve"> and can impact on feelings of self-efficacy</w:t>
      </w:r>
      <w:sdt>
        <w:sdtPr>
          <w:rPr>
            <w:rFonts w:ascii="Arial" w:hAnsi="Arial" w:cs="Arial"/>
            <w:color w:val="000000"/>
            <w:shd w:val="clear" w:color="auto" w:fill="FFFFFF"/>
          </w:rPr>
          <w:id w:val="-542377268"/>
          <w:citation/>
        </w:sdtPr>
        <w:sdtEndPr/>
        <w:sdtContent>
          <w:r w:rsidR="00DE6E7A">
            <w:rPr>
              <w:rFonts w:ascii="Arial" w:hAnsi="Arial" w:cs="Arial"/>
              <w:color w:val="000000"/>
              <w:shd w:val="clear" w:color="auto" w:fill="FFFFFF"/>
            </w:rPr>
            <w:fldChar w:fldCharType="begin"/>
          </w:r>
          <w:r w:rsidR="00DE6E7A">
            <w:rPr>
              <w:rFonts w:ascii="Arial" w:hAnsi="Arial" w:cs="Arial"/>
              <w:color w:val="000000"/>
              <w:shd w:val="clear" w:color="auto" w:fill="FFFFFF"/>
            </w:rPr>
            <w:instrText xml:space="preserve"> CITATION Ban94 \l 2057 </w:instrText>
          </w:r>
          <w:r w:rsidR="00DE6E7A">
            <w:rPr>
              <w:rFonts w:ascii="Arial" w:hAnsi="Arial" w:cs="Arial"/>
              <w:color w:val="000000"/>
              <w:shd w:val="clear" w:color="auto" w:fill="FFFFFF"/>
            </w:rPr>
            <w:fldChar w:fldCharType="separate"/>
          </w:r>
          <w:r w:rsidR="00067520">
            <w:rPr>
              <w:rFonts w:ascii="Arial" w:hAnsi="Arial" w:cs="Arial"/>
              <w:noProof/>
              <w:color w:val="000000"/>
              <w:shd w:val="clear" w:color="auto" w:fill="FFFFFF"/>
            </w:rPr>
            <w:t xml:space="preserve"> </w:t>
          </w:r>
          <w:r w:rsidR="00067520" w:rsidRPr="00067520">
            <w:rPr>
              <w:rFonts w:ascii="Arial" w:hAnsi="Arial" w:cs="Arial"/>
              <w:noProof/>
              <w:color w:val="000000"/>
              <w:shd w:val="clear" w:color="auto" w:fill="FFFFFF"/>
            </w:rPr>
            <w:t>(Bandura, 1994)</w:t>
          </w:r>
          <w:r w:rsidR="00DE6E7A">
            <w:rPr>
              <w:rFonts w:ascii="Arial" w:hAnsi="Arial" w:cs="Arial"/>
              <w:color w:val="000000"/>
              <w:shd w:val="clear" w:color="auto" w:fill="FFFFFF"/>
            </w:rPr>
            <w:fldChar w:fldCharType="end"/>
          </w:r>
        </w:sdtContent>
      </w:sdt>
      <w:r w:rsidR="00172628" w:rsidRPr="003A7309">
        <w:rPr>
          <w:rFonts w:ascii="Arial" w:hAnsi="Arial" w:cs="Arial"/>
          <w:color w:val="000000"/>
          <w:shd w:val="clear" w:color="auto" w:fill="FFFFFF"/>
        </w:rPr>
        <w:t>. The fear of missing something or not being aware of something can cause SIOs to flounder in superfluous information. This is a very difficult balance to strike and comes down to individual ability and cognitive capacity</w:t>
      </w:r>
      <w:sdt>
        <w:sdtPr>
          <w:rPr>
            <w:rFonts w:ascii="Arial" w:hAnsi="Arial" w:cs="Arial"/>
            <w:color w:val="000000"/>
            <w:shd w:val="clear" w:color="auto" w:fill="FFFFFF"/>
          </w:rPr>
          <w:id w:val="-1904662611"/>
          <w:citation/>
        </w:sdtPr>
        <w:sdtEndPr/>
        <w:sdtContent>
          <w:r w:rsidR="00DB2674">
            <w:rPr>
              <w:rFonts w:ascii="Arial" w:hAnsi="Arial" w:cs="Arial"/>
              <w:color w:val="000000"/>
              <w:shd w:val="clear" w:color="auto" w:fill="FFFFFF"/>
            </w:rPr>
            <w:fldChar w:fldCharType="begin"/>
          </w:r>
          <w:r w:rsidR="00DB2674">
            <w:rPr>
              <w:rFonts w:ascii="Arial" w:hAnsi="Arial" w:cs="Arial"/>
              <w:color w:val="000000"/>
              <w:shd w:val="clear" w:color="auto" w:fill="FFFFFF"/>
            </w:rPr>
            <w:instrText xml:space="preserve"> CITATION Coo19 \l 2057 </w:instrText>
          </w:r>
          <w:r w:rsidR="00DB2674">
            <w:rPr>
              <w:rFonts w:ascii="Arial" w:hAnsi="Arial" w:cs="Arial"/>
              <w:color w:val="000000"/>
              <w:shd w:val="clear" w:color="auto" w:fill="FFFFFF"/>
            </w:rPr>
            <w:fldChar w:fldCharType="separate"/>
          </w:r>
          <w:r w:rsidR="00067520">
            <w:rPr>
              <w:rFonts w:ascii="Arial" w:hAnsi="Arial" w:cs="Arial"/>
              <w:noProof/>
              <w:color w:val="000000"/>
              <w:shd w:val="clear" w:color="auto" w:fill="FFFFFF"/>
            </w:rPr>
            <w:t xml:space="preserve"> </w:t>
          </w:r>
          <w:r w:rsidR="00067520" w:rsidRPr="00067520">
            <w:rPr>
              <w:rFonts w:ascii="Arial" w:hAnsi="Arial" w:cs="Arial"/>
              <w:noProof/>
              <w:color w:val="000000"/>
              <w:shd w:val="clear" w:color="auto" w:fill="FFFFFF"/>
            </w:rPr>
            <w:t>(Cook, 2019)</w:t>
          </w:r>
          <w:r w:rsidR="00DB2674">
            <w:rPr>
              <w:rFonts w:ascii="Arial" w:hAnsi="Arial" w:cs="Arial"/>
              <w:color w:val="000000"/>
              <w:shd w:val="clear" w:color="auto" w:fill="FFFFFF"/>
            </w:rPr>
            <w:fldChar w:fldCharType="end"/>
          </w:r>
        </w:sdtContent>
      </w:sdt>
      <w:r w:rsidR="00172628" w:rsidRPr="003A7309">
        <w:rPr>
          <w:rFonts w:ascii="Arial" w:hAnsi="Arial" w:cs="Arial"/>
          <w:color w:val="000000"/>
          <w:shd w:val="clear" w:color="auto" w:fill="FFFFFF"/>
        </w:rPr>
        <w:t xml:space="preserve">.  </w:t>
      </w:r>
    </w:p>
    <w:p w14:paraId="13AC0EB6" w14:textId="0E9BB80B" w:rsidR="00883CB9" w:rsidRDefault="00172628" w:rsidP="00172628">
      <w:pPr>
        <w:spacing w:after="0" w:line="480" w:lineRule="auto"/>
        <w:rPr>
          <w:rFonts w:ascii="Arial" w:hAnsi="Arial" w:cs="Arial"/>
        </w:rPr>
      </w:pPr>
      <w:r w:rsidRPr="003A7309">
        <w:rPr>
          <w:rFonts w:ascii="Arial" w:hAnsi="Arial" w:cs="Arial"/>
        </w:rPr>
        <w:t xml:space="preserve">The effective management of information during a critical incident both internally and externally is a challenge for any SIO. In critical incidents where a PIP 4 is appointed the role can be assumed by the PIP 4 and information management protocols agreed with partner agencies and with communications leads. Effective </w:t>
      </w:r>
      <w:r w:rsidR="00D8106D">
        <w:rPr>
          <w:rFonts w:ascii="Arial" w:hAnsi="Arial" w:cs="Arial"/>
        </w:rPr>
        <w:t>communication</w:t>
      </w:r>
      <w:r w:rsidRPr="003A7309">
        <w:rPr>
          <w:rFonts w:ascii="Arial" w:hAnsi="Arial" w:cs="Arial"/>
        </w:rPr>
        <w:t xml:space="preserve"> management is a key aspect of SIO </w:t>
      </w:r>
      <w:r w:rsidR="00D8106D">
        <w:rPr>
          <w:rFonts w:ascii="Arial" w:hAnsi="Arial" w:cs="Arial"/>
        </w:rPr>
        <w:t>leadership in</w:t>
      </w:r>
      <w:r w:rsidRPr="003A7309">
        <w:rPr>
          <w:rFonts w:ascii="Arial" w:hAnsi="Arial" w:cs="Arial"/>
        </w:rPr>
        <w:t xml:space="preserve"> any investigation and done well can be a tactical tool in the kit bag of the SIO. Media appeals and updates can support fugitive hunts and reassure the public that </w:t>
      </w:r>
      <w:r w:rsidR="00D8106D">
        <w:rPr>
          <w:rFonts w:ascii="Arial" w:hAnsi="Arial" w:cs="Arial"/>
        </w:rPr>
        <w:t>there is effective</w:t>
      </w:r>
      <w:r w:rsidRPr="003A7309">
        <w:rPr>
          <w:rFonts w:ascii="Arial" w:hAnsi="Arial" w:cs="Arial"/>
        </w:rPr>
        <w:t xml:space="preserve"> police </w:t>
      </w:r>
      <w:r w:rsidR="00883CB9">
        <w:rPr>
          <w:rFonts w:ascii="Arial" w:hAnsi="Arial" w:cs="Arial"/>
        </w:rPr>
        <w:t>leadership</w:t>
      </w:r>
      <w:r w:rsidRPr="003A7309">
        <w:rPr>
          <w:rFonts w:ascii="Arial" w:hAnsi="Arial" w:cs="Arial"/>
        </w:rPr>
        <w:t xml:space="preserve">. During </w:t>
      </w:r>
      <w:r w:rsidR="006A684D">
        <w:rPr>
          <w:rFonts w:ascii="Arial" w:hAnsi="Arial" w:cs="Arial"/>
        </w:rPr>
        <w:t>a</w:t>
      </w:r>
      <w:r w:rsidRPr="003A7309">
        <w:rPr>
          <w:rFonts w:ascii="Arial" w:hAnsi="Arial" w:cs="Arial"/>
        </w:rPr>
        <w:t xml:space="preserve"> murder investigation </w:t>
      </w:r>
      <w:r w:rsidR="00883CB9">
        <w:rPr>
          <w:rFonts w:ascii="Arial" w:hAnsi="Arial" w:cs="Arial"/>
        </w:rPr>
        <w:t>I led</w:t>
      </w:r>
      <w:r w:rsidRPr="003A7309">
        <w:rPr>
          <w:rFonts w:ascii="Arial" w:hAnsi="Arial" w:cs="Arial"/>
        </w:rPr>
        <w:t xml:space="preserve"> follow</w:t>
      </w:r>
      <w:r w:rsidR="00883CB9">
        <w:rPr>
          <w:rFonts w:ascii="Arial" w:hAnsi="Arial" w:cs="Arial"/>
        </w:rPr>
        <w:t>ing</w:t>
      </w:r>
      <w:r w:rsidRPr="003A7309">
        <w:rPr>
          <w:rFonts w:ascii="Arial" w:hAnsi="Arial" w:cs="Arial"/>
        </w:rPr>
        <w:t xml:space="preserve"> the murder of </w:t>
      </w:r>
      <w:r w:rsidR="009F1699" w:rsidRPr="003A7309">
        <w:rPr>
          <w:rFonts w:ascii="Arial" w:hAnsi="Arial" w:cs="Arial"/>
        </w:rPr>
        <w:t>18-year-old</w:t>
      </w:r>
      <w:r w:rsidRPr="003A7309">
        <w:rPr>
          <w:rFonts w:ascii="Arial" w:hAnsi="Arial" w:cs="Arial"/>
        </w:rPr>
        <w:t xml:space="preserve"> Fah</w:t>
      </w:r>
      <w:r w:rsidR="00883CB9">
        <w:rPr>
          <w:rFonts w:ascii="Arial" w:hAnsi="Arial" w:cs="Arial"/>
        </w:rPr>
        <w:t>a</w:t>
      </w:r>
      <w:r w:rsidRPr="003A7309">
        <w:rPr>
          <w:rFonts w:ascii="Arial" w:hAnsi="Arial" w:cs="Arial"/>
        </w:rPr>
        <w:t>d Nur in Cardiff</w:t>
      </w:r>
      <w:r w:rsidR="00292DA9">
        <w:rPr>
          <w:rFonts w:ascii="Arial" w:hAnsi="Arial" w:cs="Arial"/>
        </w:rPr>
        <w:t>,</w:t>
      </w:r>
      <w:r w:rsidR="00883CB9">
        <w:rPr>
          <w:rFonts w:ascii="Arial" w:hAnsi="Arial" w:cs="Arial"/>
        </w:rPr>
        <w:t xml:space="preserve"> I made</w:t>
      </w:r>
      <w:r w:rsidRPr="003A7309">
        <w:rPr>
          <w:rFonts w:ascii="Arial" w:hAnsi="Arial" w:cs="Arial"/>
        </w:rPr>
        <w:t xml:space="preserve"> an early decision to release CCTV footage to the mainstream media. </w:t>
      </w:r>
      <w:r w:rsidR="00883CB9">
        <w:rPr>
          <w:rFonts w:ascii="Arial" w:hAnsi="Arial" w:cs="Arial"/>
        </w:rPr>
        <w:t>I reflected a lot on the merits of that decision prior to making it. The outcome could have been different, and it could have caused the opposite effect to the intended one, but balancing risk and benefit, using reasoning and by consulting widely</w:t>
      </w:r>
      <w:r w:rsidR="006A684D">
        <w:rPr>
          <w:rFonts w:ascii="Arial" w:hAnsi="Arial" w:cs="Arial"/>
        </w:rPr>
        <w:t xml:space="preserve"> I came to a decision as the leader</w:t>
      </w:r>
      <w:r w:rsidR="00292DA9">
        <w:rPr>
          <w:rFonts w:ascii="Arial" w:hAnsi="Arial" w:cs="Arial"/>
        </w:rPr>
        <w:t xml:space="preserve"> of the enquiry and decided on the course of action. One could say this is an </w:t>
      </w:r>
      <w:r w:rsidR="00883CB9">
        <w:rPr>
          <w:rFonts w:ascii="Arial" w:hAnsi="Arial" w:cs="Arial"/>
        </w:rPr>
        <w:t xml:space="preserve">example of </w:t>
      </w:r>
      <w:r w:rsidR="000464B6">
        <w:rPr>
          <w:rFonts w:ascii="Arial" w:hAnsi="Arial" w:cs="Arial"/>
        </w:rPr>
        <w:t xml:space="preserve">leader centric decision making </w:t>
      </w:r>
      <w:sdt>
        <w:sdtPr>
          <w:rPr>
            <w:rFonts w:ascii="Arial" w:hAnsi="Arial" w:cs="Arial"/>
          </w:rPr>
          <w:id w:val="-598256769"/>
          <w:citation/>
        </w:sdtPr>
        <w:sdtEndPr/>
        <w:sdtContent>
          <w:r w:rsidR="000464B6">
            <w:rPr>
              <w:rFonts w:ascii="Arial" w:hAnsi="Arial" w:cs="Arial"/>
            </w:rPr>
            <w:fldChar w:fldCharType="begin"/>
          </w:r>
          <w:r w:rsidR="000464B6">
            <w:rPr>
              <w:rFonts w:ascii="Arial" w:hAnsi="Arial" w:cs="Arial"/>
            </w:rPr>
            <w:instrText xml:space="preserve"> CITATION Pau19 \l 2057 </w:instrText>
          </w:r>
          <w:r w:rsidR="000464B6">
            <w:rPr>
              <w:rFonts w:ascii="Arial" w:hAnsi="Arial" w:cs="Arial"/>
            </w:rPr>
            <w:fldChar w:fldCharType="separate"/>
          </w:r>
          <w:r w:rsidR="00067520" w:rsidRPr="00067520">
            <w:rPr>
              <w:rFonts w:ascii="Arial" w:hAnsi="Arial" w:cs="Arial"/>
              <w:noProof/>
            </w:rPr>
            <w:t>(Ramshaw P, 2019)</w:t>
          </w:r>
          <w:r w:rsidR="000464B6">
            <w:rPr>
              <w:rFonts w:ascii="Arial" w:hAnsi="Arial" w:cs="Arial"/>
            </w:rPr>
            <w:fldChar w:fldCharType="end"/>
          </w:r>
        </w:sdtContent>
      </w:sdt>
      <w:r w:rsidR="000464B6">
        <w:rPr>
          <w:rFonts w:ascii="Arial" w:hAnsi="Arial" w:cs="Arial"/>
        </w:rPr>
        <w:t xml:space="preserve"> One person making a critical decision that could have carried personal consequences to th</w:t>
      </w:r>
      <w:r w:rsidR="006A684D">
        <w:rPr>
          <w:rFonts w:ascii="Arial" w:hAnsi="Arial" w:cs="Arial"/>
        </w:rPr>
        <w:t xml:space="preserve">e </w:t>
      </w:r>
      <w:r w:rsidR="000464B6">
        <w:rPr>
          <w:rFonts w:ascii="Arial" w:hAnsi="Arial" w:cs="Arial"/>
        </w:rPr>
        <w:lastRenderedPageBreak/>
        <w:t>individual making the decision. One could argue there comes a time</w:t>
      </w:r>
      <w:r w:rsidR="006A684D">
        <w:rPr>
          <w:rFonts w:ascii="Arial" w:hAnsi="Arial" w:cs="Arial"/>
        </w:rPr>
        <w:t xml:space="preserve"> in any leadership situation</w:t>
      </w:r>
      <w:r w:rsidR="000464B6">
        <w:rPr>
          <w:rFonts w:ascii="Arial" w:hAnsi="Arial" w:cs="Arial"/>
        </w:rPr>
        <w:t xml:space="preserve"> when a leader simply needs to lead and </w:t>
      </w:r>
      <w:r w:rsidR="009F1699">
        <w:rPr>
          <w:rFonts w:ascii="Arial" w:hAnsi="Arial" w:cs="Arial"/>
        </w:rPr>
        <w:t>decide</w:t>
      </w:r>
      <w:r w:rsidR="000464B6">
        <w:rPr>
          <w:rFonts w:ascii="Arial" w:hAnsi="Arial" w:cs="Arial"/>
        </w:rPr>
        <w:t xml:space="preserve">. </w:t>
      </w:r>
      <w:r w:rsidR="00883CB9">
        <w:rPr>
          <w:rFonts w:ascii="Arial" w:hAnsi="Arial" w:cs="Arial"/>
        </w:rPr>
        <w:t xml:space="preserve"> </w:t>
      </w:r>
    </w:p>
    <w:p w14:paraId="7EC88A6E" w14:textId="3A462CA1" w:rsidR="00172628" w:rsidRDefault="00172628" w:rsidP="00172628">
      <w:pPr>
        <w:spacing w:after="0" w:line="480" w:lineRule="auto"/>
        <w:rPr>
          <w:rFonts w:ascii="Arial" w:hAnsi="Arial" w:cs="Arial"/>
        </w:rPr>
      </w:pPr>
      <w:r w:rsidRPr="003A7309">
        <w:rPr>
          <w:rFonts w:ascii="Arial" w:hAnsi="Arial" w:cs="Arial"/>
        </w:rPr>
        <w:t xml:space="preserve">Establishing a rapport with a </w:t>
      </w:r>
      <w:r w:rsidR="006A684D">
        <w:rPr>
          <w:rFonts w:ascii="Arial" w:hAnsi="Arial" w:cs="Arial"/>
        </w:rPr>
        <w:t xml:space="preserve">victim’s </w:t>
      </w:r>
      <w:r w:rsidRPr="003A7309">
        <w:rPr>
          <w:rFonts w:ascii="Arial" w:hAnsi="Arial" w:cs="Arial"/>
        </w:rPr>
        <w:t xml:space="preserve">family is part of the SIOs </w:t>
      </w:r>
      <w:r w:rsidR="000464B6">
        <w:rPr>
          <w:rFonts w:ascii="Arial" w:hAnsi="Arial" w:cs="Arial"/>
        </w:rPr>
        <w:t xml:space="preserve">leadership </w:t>
      </w:r>
      <w:r w:rsidRPr="003A7309">
        <w:rPr>
          <w:rFonts w:ascii="Arial" w:hAnsi="Arial" w:cs="Arial"/>
        </w:rPr>
        <w:t>responsibility</w:t>
      </w:r>
      <w:r w:rsidR="00292DA9">
        <w:rPr>
          <w:rFonts w:ascii="Arial" w:hAnsi="Arial" w:cs="Arial"/>
        </w:rPr>
        <w:t>,</w:t>
      </w:r>
      <w:r w:rsidRPr="003A7309">
        <w:rPr>
          <w:rFonts w:ascii="Arial" w:hAnsi="Arial" w:cs="Arial"/>
        </w:rPr>
        <w:t xml:space="preserve"> supported by his or her </w:t>
      </w:r>
      <w:r w:rsidR="006A684D">
        <w:rPr>
          <w:rFonts w:ascii="Arial" w:hAnsi="Arial" w:cs="Arial"/>
        </w:rPr>
        <w:t>Team</w:t>
      </w:r>
      <w:sdt>
        <w:sdtPr>
          <w:rPr>
            <w:rFonts w:ascii="Arial" w:hAnsi="Arial" w:cs="Arial"/>
          </w:rPr>
          <w:id w:val="1271971577"/>
          <w:citation/>
        </w:sdtPr>
        <w:sdtEndPr/>
        <w:sdtContent>
          <w:r w:rsidR="000464B6">
            <w:rPr>
              <w:rFonts w:ascii="Arial" w:hAnsi="Arial" w:cs="Arial"/>
            </w:rPr>
            <w:fldChar w:fldCharType="begin"/>
          </w:r>
          <w:r w:rsidR="000464B6">
            <w:rPr>
              <w:rFonts w:ascii="Arial" w:hAnsi="Arial" w:cs="Arial"/>
            </w:rPr>
            <w:instrText xml:space="preserve"> CITATION Coo19 \l 2057 </w:instrText>
          </w:r>
          <w:r w:rsidR="000464B6">
            <w:rPr>
              <w:rFonts w:ascii="Arial" w:hAnsi="Arial" w:cs="Arial"/>
            </w:rPr>
            <w:fldChar w:fldCharType="separate"/>
          </w:r>
          <w:r w:rsidR="00067520">
            <w:rPr>
              <w:rFonts w:ascii="Arial" w:hAnsi="Arial" w:cs="Arial"/>
              <w:noProof/>
            </w:rPr>
            <w:t xml:space="preserve"> </w:t>
          </w:r>
          <w:r w:rsidR="00067520" w:rsidRPr="00067520">
            <w:rPr>
              <w:rFonts w:ascii="Arial" w:hAnsi="Arial" w:cs="Arial"/>
              <w:noProof/>
            </w:rPr>
            <w:t>(Cook, 2019)</w:t>
          </w:r>
          <w:r w:rsidR="000464B6">
            <w:rPr>
              <w:rFonts w:ascii="Arial" w:hAnsi="Arial" w:cs="Arial"/>
            </w:rPr>
            <w:fldChar w:fldCharType="end"/>
          </w:r>
        </w:sdtContent>
      </w:sdt>
      <w:sdt>
        <w:sdtPr>
          <w:rPr>
            <w:rFonts w:ascii="Arial" w:hAnsi="Arial" w:cs="Arial"/>
          </w:rPr>
          <w:id w:val="540709547"/>
          <w:citation/>
        </w:sdtPr>
        <w:sdtEndPr/>
        <w:sdtContent>
          <w:r w:rsidR="000464B6">
            <w:rPr>
              <w:rFonts w:ascii="Arial" w:hAnsi="Arial" w:cs="Arial"/>
            </w:rPr>
            <w:fldChar w:fldCharType="begin"/>
          </w:r>
          <w:r w:rsidR="000464B6">
            <w:rPr>
              <w:rFonts w:ascii="Arial" w:hAnsi="Arial" w:cs="Arial"/>
            </w:rPr>
            <w:instrText xml:space="preserve"> CITATION The21 \l 2057 </w:instrText>
          </w:r>
          <w:r w:rsidR="000464B6">
            <w:rPr>
              <w:rFonts w:ascii="Arial" w:hAnsi="Arial" w:cs="Arial"/>
            </w:rPr>
            <w:fldChar w:fldCharType="separate"/>
          </w:r>
          <w:r w:rsidR="00067520">
            <w:rPr>
              <w:rFonts w:ascii="Arial" w:hAnsi="Arial" w:cs="Arial"/>
              <w:noProof/>
            </w:rPr>
            <w:t xml:space="preserve"> </w:t>
          </w:r>
          <w:r w:rsidR="00067520" w:rsidRPr="00067520">
            <w:rPr>
              <w:rFonts w:ascii="Arial" w:hAnsi="Arial" w:cs="Arial"/>
              <w:noProof/>
            </w:rPr>
            <w:t>(The College of Policing , 2021)</w:t>
          </w:r>
          <w:r w:rsidR="000464B6">
            <w:rPr>
              <w:rFonts w:ascii="Arial" w:hAnsi="Arial" w:cs="Arial"/>
            </w:rPr>
            <w:fldChar w:fldCharType="end"/>
          </w:r>
        </w:sdtContent>
      </w:sdt>
      <w:r w:rsidRPr="003A7309">
        <w:rPr>
          <w:rFonts w:ascii="Arial" w:hAnsi="Arial" w:cs="Arial"/>
        </w:rPr>
        <w:t>. The trust and confidence gained from a face-to-face meeting can go a long way in reassuring a family and can carry the SIO through some difficult times in an investigation. Striking a professional balance between servicing the needs of a grieving family</w:t>
      </w:r>
      <w:r w:rsidR="00D8106D">
        <w:rPr>
          <w:rFonts w:ascii="Arial" w:hAnsi="Arial" w:cs="Arial"/>
        </w:rPr>
        <w:t>,</w:t>
      </w:r>
      <w:r w:rsidRPr="003A7309">
        <w:rPr>
          <w:rFonts w:ascii="Arial" w:hAnsi="Arial" w:cs="Arial"/>
        </w:rPr>
        <w:t xml:space="preserve"> who will inevitably invest significant trust in the </w:t>
      </w:r>
      <w:r w:rsidR="00476CCD">
        <w:rPr>
          <w:rFonts w:ascii="Arial" w:hAnsi="Arial" w:cs="Arial"/>
        </w:rPr>
        <w:t xml:space="preserve">leadership of the </w:t>
      </w:r>
      <w:r w:rsidRPr="003A7309">
        <w:rPr>
          <w:rFonts w:ascii="Arial" w:hAnsi="Arial" w:cs="Arial"/>
        </w:rPr>
        <w:t>SIO</w:t>
      </w:r>
      <w:r w:rsidR="00D8106D">
        <w:rPr>
          <w:rFonts w:ascii="Arial" w:hAnsi="Arial" w:cs="Arial"/>
        </w:rPr>
        <w:t>,</w:t>
      </w:r>
      <w:r w:rsidRPr="003A7309">
        <w:rPr>
          <w:rFonts w:ascii="Arial" w:hAnsi="Arial" w:cs="Arial"/>
        </w:rPr>
        <w:t xml:space="preserve"> </w:t>
      </w:r>
      <w:r w:rsidR="00D8106D">
        <w:rPr>
          <w:rFonts w:ascii="Arial" w:hAnsi="Arial" w:cs="Arial"/>
        </w:rPr>
        <w:t>whilst</w:t>
      </w:r>
      <w:r w:rsidRPr="003A7309">
        <w:rPr>
          <w:rFonts w:ascii="Arial" w:hAnsi="Arial" w:cs="Arial"/>
        </w:rPr>
        <w:t xml:space="preserve"> remaining objective enough to continue the quest for justice unencumbered by emotion is a </w:t>
      </w:r>
      <w:r w:rsidR="009F1699" w:rsidRPr="003A7309">
        <w:rPr>
          <w:rFonts w:ascii="Arial" w:hAnsi="Arial" w:cs="Arial"/>
        </w:rPr>
        <w:t>tricky</w:t>
      </w:r>
      <w:r w:rsidRPr="003A7309">
        <w:rPr>
          <w:rFonts w:ascii="Arial" w:hAnsi="Arial" w:cs="Arial"/>
        </w:rPr>
        <w:t xml:space="preserve"> balancing exercise. A failure in Family Liaison practice once resulted in one of my cases being quashed at the Court of Appeal</w:t>
      </w:r>
      <w:r w:rsidR="00476CCD">
        <w:rPr>
          <w:rFonts w:ascii="Arial" w:hAnsi="Arial" w:cs="Arial"/>
        </w:rPr>
        <w:t xml:space="preserve"> (R v </w:t>
      </w:r>
      <w:r w:rsidR="00292DA9">
        <w:rPr>
          <w:rFonts w:ascii="Arial" w:hAnsi="Arial" w:cs="Arial"/>
        </w:rPr>
        <w:t>Edgar</w:t>
      </w:r>
      <w:r w:rsidR="00476CCD">
        <w:rPr>
          <w:rFonts w:ascii="Arial" w:hAnsi="Arial" w:cs="Arial"/>
        </w:rPr>
        <w:t xml:space="preserve"> et al)</w:t>
      </w:r>
      <w:r w:rsidRPr="003A7309">
        <w:rPr>
          <w:rFonts w:ascii="Arial" w:hAnsi="Arial" w:cs="Arial"/>
        </w:rPr>
        <w:t>. In that case the Family Liaison Officer</w:t>
      </w:r>
      <w:r w:rsidR="009D794D">
        <w:rPr>
          <w:rFonts w:ascii="Arial" w:hAnsi="Arial" w:cs="Arial"/>
        </w:rPr>
        <w:t xml:space="preserve"> (FLO)</w:t>
      </w:r>
      <w:r w:rsidRPr="003A7309">
        <w:rPr>
          <w:rFonts w:ascii="Arial" w:hAnsi="Arial" w:cs="Arial"/>
        </w:rPr>
        <w:t xml:space="preserve"> had breached the Code of Conduct for Officers and ultimately lost her job for failing to declare a conflict of interest with a Juror sitting on the murder trial she was the FLO for. This catastrophic </w:t>
      </w:r>
      <w:r w:rsidR="00D8106D">
        <w:rPr>
          <w:rFonts w:ascii="Arial" w:hAnsi="Arial" w:cs="Arial"/>
        </w:rPr>
        <w:t>failure</w:t>
      </w:r>
      <w:r w:rsidRPr="003A7309">
        <w:rPr>
          <w:rFonts w:ascii="Arial" w:hAnsi="Arial" w:cs="Arial"/>
        </w:rPr>
        <w:t xml:space="preserve"> resulted in three Defendants being re-tried for a gang attack murder on a young man called Lynford Brewster. His family were forced to endure the ordeal of a second trial and had to listen to the dreadful circumstances of the killing</w:t>
      </w:r>
      <w:r w:rsidR="009D794D">
        <w:rPr>
          <w:rFonts w:ascii="Arial" w:hAnsi="Arial" w:cs="Arial"/>
        </w:rPr>
        <w:t xml:space="preserve"> whilst</w:t>
      </w:r>
      <w:r w:rsidRPr="003A7309">
        <w:rPr>
          <w:rFonts w:ascii="Arial" w:hAnsi="Arial" w:cs="Arial"/>
        </w:rPr>
        <w:t xml:space="preserve"> fearing that</w:t>
      </w:r>
      <w:r w:rsidR="00292DA9">
        <w:rPr>
          <w:rFonts w:ascii="Arial" w:hAnsi="Arial" w:cs="Arial"/>
        </w:rPr>
        <w:t xml:space="preserve"> the</w:t>
      </w:r>
      <w:r w:rsidRPr="003A7309">
        <w:rPr>
          <w:rFonts w:ascii="Arial" w:hAnsi="Arial" w:cs="Arial"/>
        </w:rPr>
        <w:t xml:space="preserve"> police impropriety may have </w:t>
      </w:r>
      <w:r w:rsidR="009D794D">
        <w:rPr>
          <w:rFonts w:ascii="Arial" w:hAnsi="Arial" w:cs="Arial"/>
        </w:rPr>
        <w:t>jeopardised</w:t>
      </w:r>
      <w:r w:rsidR="00292DA9">
        <w:rPr>
          <w:rFonts w:ascii="Arial" w:hAnsi="Arial" w:cs="Arial"/>
        </w:rPr>
        <w:t xml:space="preserve"> the chance of</w:t>
      </w:r>
      <w:r w:rsidR="009D794D">
        <w:rPr>
          <w:rFonts w:ascii="Arial" w:hAnsi="Arial" w:cs="Arial"/>
        </w:rPr>
        <w:t xml:space="preserve"> </w:t>
      </w:r>
      <w:r w:rsidRPr="003A7309">
        <w:rPr>
          <w:rFonts w:ascii="Arial" w:hAnsi="Arial" w:cs="Arial"/>
        </w:rPr>
        <w:t xml:space="preserve">them securing justice. By </w:t>
      </w:r>
      <w:r w:rsidR="00014E35">
        <w:rPr>
          <w:rFonts w:ascii="Arial" w:hAnsi="Arial" w:cs="Arial"/>
        </w:rPr>
        <w:t xml:space="preserve">accepting responsibility in a crisis; as the leader, and by </w:t>
      </w:r>
      <w:r w:rsidRPr="003A7309">
        <w:rPr>
          <w:rFonts w:ascii="Arial" w:hAnsi="Arial" w:cs="Arial"/>
        </w:rPr>
        <w:t xml:space="preserve">maintaining </w:t>
      </w:r>
      <w:r w:rsidR="009D794D">
        <w:rPr>
          <w:rFonts w:ascii="Arial" w:hAnsi="Arial" w:cs="Arial"/>
        </w:rPr>
        <w:t xml:space="preserve">regular </w:t>
      </w:r>
      <w:r w:rsidRPr="003A7309">
        <w:rPr>
          <w:rFonts w:ascii="Arial" w:hAnsi="Arial" w:cs="Arial"/>
        </w:rPr>
        <w:t>contact with the Victims family throughout both trials</w:t>
      </w:r>
      <w:r w:rsidR="00014E35">
        <w:rPr>
          <w:rFonts w:ascii="Arial" w:hAnsi="Arial" w:cs="Arial"/>
        </w:rPr>
        <w:t>,</w:t>
      </w:r>
      <w:r w:rsidR="00A868A3">
        <w:rPr>
          <w:rFonts w:ascii="Arial" w:hAnsi="Arial" w:cs="Arial"/>
        </w:rPr>
        <w:t xml:space="preserve"> by </w:t>
      </w:r>
      <w:r w:rsidR="00D8106D">
        <w:rPr>
          <w:rFonts w:ascii="Arial" w:hAnsi="Arial" w:cs="Arial"/>
        </w:rPr>
        <w:t>selecting the right Officers to be involved in the service recovery</w:t>
      </w:r>
      <w:r w:rsidR="00014E35">
        <w:rPr>
          <w:rFonts w:ascii="Arial" w:hAnsi="Arial" w:cs="Arial"/>
        </w:rPr>
        <w:t xml:space="preserve"> and</w:t>
      </w:r>
      <w:r w:rsidR="009D794D">
        <w:rPr>
          <w:rFonts w:ascii="Arial" w:hAnsi="Arial" w:cs="Arial"/>
        </w:rPr>
        <w:t xml:space="preserve"> involving them in key decisions</w:t>
      </w:r>
      <w:r w:rsidR="00A868A3">
        <w:rPr>
          <w:rFonts w:ascii="Arial" w:hAnsi="Arial" w:cs="Arial"/>
        </w:rPr>
        <w:t>,</w:t>
      </w:r>
      <w:r w:rsidR="009D794D">
        <w:rPr>
          <w:rFonts w:ascii="Arial" w:hAnsi="Arial" w:cs="Arial"/>
        </w:rPr>
        <w:t xml:space="preserve"> </w:t>
      </w:r>
      <w:r w:rsidRPr="003A7309">
        <w:rPr>
          <w:rFonts w:ascii="Arial" w:hAnsi="Arial" w:cs="Arial"/>
        </w:rPr>
        <w:t>I was able to ensure</w:t>
      </w:r>
      <w:r w:rsidR="009D794D">
        <w:rPr>
          <w:rFonts w:ascii="Arial" w:hAnsi="Arial" w:cs="Arial"/>
        </w:rPr>
        <w:t xml:space="preserve"> I led the enquiry team</w:t>
      </w:r>
      <w:r w:rsidR="00BF518B">
        <w:rPr>
          <w:rFonts w:ascii="Arial" w:hAnsi="Arial" w:cs="Arial"/>
        </w:rPr>
        <w:t>;</w:t>
      </w:r>
      <w:r w:rsidR="009D794D">
        <w:rPr>
          <w:rFonts w:ascii="Arial" w:hAnsi="Arial" w:cs="Arial"/>
        </w:rPr>
        <w:t xml:space="preserve"> and </w:t>
      </w:r>
      <w:r w:rsidR="009F1699">
        <w:rPr>
          <w:rFonts w:ascii="Arial" w:hAnsi="Arial" w:cs="Arial"/>
        </w:rPr>
        <w:t>all</w:t>
      </w:r>
      <w:r w:rsidR="009D794D">
        <w:rPr>
          <w:rFonts w:ascii="Arial" w:hAnsi="Arial" w:cs="Arial"/>
        </w:rPr>
        <w:t xml:space="preserve"> the involved and affected parties</w:t>
      </w:r>
      <w:r w:rsidR="00BF518B">
        <w:rPr>
          <w:rFonts w:ascii="Arial" w:hAnsi="Arial" w:cs="Arial"/>
        </w:rPr>
        <w:t>,</w:t>
      </w:r>
      <w:r w:rsidR="009D794D">
        <w:rPr>
          <w:rFonts w:ascii="Arial" w:hAnsi="Arial" w:cs="Arial"/>
        </w:rPr>
        <w:t xml:space="preserve"> in such a way</w:t>
      </w:r>
      <w:r w:rsidR="00BF518B">
        <w:rPr>
          <w:rFonts w:ascii="Arial" w:hAnsi="Arial" w:cs="Arial"/>
        </w:rPr>
        <w:t>,</w:t>
      </w:r>
      <w:r w:rsidR="009D794D">
        <w:rPr>
          <w:rFonts w:ascii="Arial" w:hAnsi="Arial" w:cs="Arial"/>
        </w:rPr>
        <w:t xml:space="preserve"> that we maintained</w:t>
      </w:r>
      <w:r w:rsidRPr="003A7309">
        <w:rPr>
          <w:rFonts w:ascii="Arial" w:hAnsi="Arial" w:cs="Arial"/>
        </w:rPr>
        <w:t xml:space="preserve"> trust and confidence </w:t>
      </w:r>
      <w:r w:rsidR="009D794D">
        <w:rPr>
          <w:rFonts w:ascii="Arial" w:hAnsi="Arial" w:cs="Arial"/>
        </w:rPr>
        <w:t xml:space="preserve">throughout the ordeal and secured a successful outcome. </w:t>
      </w:r>
      <w:sdt>
        <w:sdtPr>
          <w:rPr>
            <w:rFonts w:ascii="Arial" w:hAnsi="Arial" w:cs="Arial"/>
          </w:rPr>
          <w:id w:val="1870950577"/>
          <w:citation/>
        </w:sdtPr>
        <w:sdtContent>
          <w:r w:rsidR="00014E35">
            <w:rPr>
              <w:rFonts w:ascii="Arial" w:hAnsi="Arial" w:cs="Arial"/>
            </w:rPr>
            <w:fldChar w:fldCharType="begin"/>
          </w:r>
          <w:r w:rsidR="00014E35">
            <w:rPr>
              <w:rFonts w:ascii="Arial" w:hAnsi="Arial" w:cs="Arial"/>
            </w:rPr>
            <w:instrText xml:space="preserve"> CITATION Wex07 \l 2057 </w:instrText>
          </w:r>
          <w:r w:rsidR="00014E35">
            <w:rPr>
              <w:rFonts w:ascii="Arial" w:hAnsi="Arial" w:cs="Arial"/>
            </w:rPr>
            <w:fldChar w:fldCharType="separate"/>
          </w:r>
          <w:r w:rsidR="00014E35" w:rsidRPr="00014E35">
            <w:rPr>
              <w:rFonts w:ascii="Arial" w:hAnsi="Arial" w:cs="Arial"/>
              <w:noProof/>
            </w:rPr>
            <w:t>(Wexler C, 2007)</w:t>
          </w:r>
          <w:r w:rsidR="00014E35">
            <w:rPr>
              <w:rFonts w:ascii="Arial" w:hAnsi="Arial" w:cs="Arial"/>
            </w:rPr>
            <w:fldChar w:fldCharType="end"/>
          </w:r>
        </w:sdtContent>
      </w:sdt>
    </w:p>
    <w:p w14:paraId="6E7398C4" w14:textId="283C07CA" w:rsidR="00172628" w:rsidRDefault="00172628" w:rsidP="00172628">
      <w:pPr>
        <w:spacing w:after="0" w:line="480" w:lineRule="auto"/>
        <w:rPr>
          <w:rFonts w:ascii="Arial" w:hAnsi="Arial" w:cs="Arial"/>
        </w:rPr>
      </w:pPr>
      <w:r>
        <w:rPr>
          <w:rFonts w:ascii="Arial" w:hAnsi="Arial" w:cs="Arial"/>
        </w:rPr>
        <w:t>Being a leader in any professional environment brings its own set of challenges. In a homicide investigation the SIO is the ultimate arbiter and is the Officer in charge. If it is led well</w:t>
      </w:r>
      <w:r w:rsidR="009D794D">
        <w:rPr>
          <w:rFonts w:ascii="Arial" w:hAnsi="Arial" w:cs="Arial"/>
        </w:rPr>
        <w:t>,</w:t>
      </w:r>
      <w:r>
        <w:rPr>
          <w:rFonts w:ascii="Arial" w:hAnsi="Arial" w:cs="Arial"/>
        </w:rPr>
        <w:t xml:space="preserve"> the enquiry team has a clear focus and trajectory</w:t>
      </w:r>
      <w:r w:rsidR="00476CCD">
        <w:rPr>
          <w:rFonts w:ascii="Arial" w:hAnsi="Arial" w:cs="Arial"/>
        </w:rPr>
        <w:t xml:space="preserve"> similar to the mission command doctrine of the army</w:t>
      </w:r>
      <w:sdt>
        <w:sdtPr>
          <w:rPr>
            <w:rFonts w:ascii="Arial" w:hAnsi="Arial" w:cs="Arial"/>
          </w:rPr>
          <w:id w:val="-13697554"/>
          <w:citation/>
        </w:sdtPr>
        <w:sdtEndPr/>
        <w:sdtContent>
          <w:r w:rsidR="00476CCD">
            <w:rPr>
              <w:rFonts w:ascii="Arial" w:hAnsi="Arial" w:cs="Arial"/>
            </w:rPr>
            <w:fldChar w:fldCharType="begin"/>
          </w:r>
          <w:r w:rsidR="00476CCD">
            <w:rPr>
              <w:rFonts w:ascii="Arial" w:hAnsi="Arial" w:cs="Arial"/>
            </w:rPr>
            <w:instrText xml:space="preserve"> CITATION Cen21 \l 2057 </w:instrText>
          </w:r>
          <w:r w:rsidR="00476CCD">
            <w:rPr>
              <w:rFonts w:ascii="Arial" w:hAnsi="Arial" w:cs="Arial"/>
            </w:rPr>
            <w:fldChar w:fldCharType="separate"/>
          </w:r>
          <w:r w:rsidR="00067520">
            <w:rPr>
              <w:rFonts w:ascii="Arial" w:hAnsi="Arial" w:cs="Arial"/>
              <w:noProof/>
            </w:rPr>
            <w:t xml:space="preserve"> </w:t>
          </w:r>
          <w:r w:rsidR="00067520" w:rsidRPr="00067520">
            <w:rPr>
              <w:rFonts w:ascii="Arial" w:hAnsi="Arial" w:cs="Arial"/>
              <w:noProof/>
            </w:rPr>
            <w:t>(Centre for Army Leadership, 2021)</w:t>
          </w:r>
          <w:r w:rsidR="00476CCD">
            <w:rPr>
              <w:rFonts w:ascii="Arial" w:hAnsi="Arial" w:cs="Arial"/>
            </w:rPr>
            <w:fldChar w:fldCharType="end"/>
          </w:r>
        </w:sdtContent>
      </w:sdt>
      <w:sdt>
        <w:sdtPr>
          <w:rPr>
            <w:rFonts w:ascii="Arial" w:hAnsi="Arial" w:cs="Arial"/>
          </w:rPr>
          <w:id w:val="559136812"/>
          <w:citation/>
        </w:sdtPr>
        <w:sdtEndPr/>
        <w:sdtContent>
          <w:r w:rsidR="00476CCD">
            <w:rPr>
              <w:rFonts w:ascii="Arial" w:hAnsi="Arial" w:cs="Arial"/>
            </w:rPr>
            <w:fldChar w:fldCharType="begin"/>
          </w:r>
          <w:r w:rsidR="00476CCD">
            <w:rPr>
              <w:rFonts w:ascii="Arial" w:hAnsi="Arial" w:cs="Arial"/>
            </w:rPr>
            <w:instrText xml:space="preserve"> CITATION Coo19 \l 2057 </w:instrText>
          </w:r>
          <w:r w:rsidR="00476CCD">
            <w:rPr>
              <w:rFonts w:ascii="Arial" w:hAnsi="Arial" w:cs="Arial"/>
            </w:rPr>
            <w:fldChar w:fldCharType="separate"/>
          </w:r>
          <w:r w:rsidR="00067520">
            <w:rPr>
              <w:rFonts w:ascii="Arial" w:hAnsi="Arial" w:cs="Arial"/>
              <w:noProof/>
            </w:rPr>
            <w:t xml:space="preserve"> </w:t>
          </w:r>
          <w:r w:rsidR="00067520" w:rsidRPr="00067520">
            <w:rPr>
              <w:rFonts w:ascii="Arial" w:hAnsi="Arial" w:cs="Arial"/>
              <w:noProof/>
            </w:rPr>
            <w:t>(Cook, 2019)</w:t>
          </w:r>
          <w:r w:rsidR="00476CCD">
            <w:rPr>
              <w:rFonts w:ascii="Arial" w:hAnsi="Arial" w:cs="Arial"/>
            </w:rPr>
            <w:fldChar w:fldCharType="end"/>
          </w:r>
        </w:sdtContent>
      </w:sdt>
      <w:r>
        <w:rPr>
          <w:rFonts w:ascii="Arial" w:hAnsi="Arial" w:cs="Arial"/>
        </w:rPr>
        <w:t xml:space="preserve">. Done badly the focus can become blurred and breed confusion and inertia. Regular team briefings and open channels of communication are essential in securing results in complex leadership arenas </w:t>
      </w:r>
      <w:r>
        <w:rPr>
          <w:rFonts w:ascii="Arial" w:hAnsi="Arial" w:cs="Arial"/>
        </w:rPr>
        <w:lastRenderedPageBreak/>
        <w:t xml:space="preserve">such as major incident rooms. How information is passed around and recorded within an incident room becomes critical to managerial and operational efficiency. By linking all elements of an incident room to the latest information and intelligence that has been gathered </w:t>
      </w:r>
      <w:r w:rsidR="009D794D">
        <w:rPr>
          <w:rFonts w:ascii="Arial" w:hAnsi="Arial" w:cs="Arial"/>
        </w:rPr>
        <w:t>ensures</w:t>
      </w:r>
      <w:r>
        <w:rPr>
          <w:rFonts w:ascii="Arial" w:hAnsi="Arial" w:cs="Arial"/>
        </w:rPr>
        <w:t xml:space="preserve"> lines of enquiry can be effectively identified</w:t>
      </w:r>
      <w:r w:rsidR="009D794D">
        <w:rPr>
          <w:rFonts w:ascii="Arial" w:hAnsi="Arial" w:cs="Arial"/>
        </w:rPr>
        <w:t xml:space="preserve"> and goals achieved </w:t>
      </w:r>
      <w:sdt>
        <w:sdtPr>
          <w:rPr>
            <w:rFonts w:ascii="Arial" w:hAnsi="Arial" w:cs="Arial"/>
          </w:rPr>
          <w:id w:val="-1788890342"/>
          <w:citation/>
        </w:sdtPr>
        <w:sdtEndPr/>
        <w:sdtContent>
          <w:r w:rsidR="009D794D">
            <w:rPr>
              <w:rFonts w:ascii="Arial" w:hAnsi="Arial" w:cs="Arial"/>
            </w:rPr>
            <w:fldChar w:fldCharType="begin"/>
          </w:r>
          <w:r w:rsidR="009D794D">
            <w:rPr>
              <w:rFonts w:ascii="Arial" w:hAnsi="Arial" w:cs="Arial"/>
            </w:rPr>
            <w:instrText xml:space="preserve"> CITATION Fre11 \l 2057 </w:instrText>
          </w:r>
          <w:r w:rsidR="009D794D">
            <w:rPr>
              <w:rFonts w:ascii="Arial" w:hAnsi="Arial" w:cs="Arial"/>
            </w:rPr>
            <w:fldChar w:fldCharType="separate"/>
          </w:r>
          <w:r w:rsidR="00067520" w:rsidRPr="00067520">
            <w:rPr>
              <w:rFonts w:ascii="Arial" w:hAnsi="Arial" w:cs="Arial"/>
              <w:noProof/>
            </w:rPr>
            <w:t>(Lunenburg, 2011)</w:t>
          </w:r>
          <w:r w:rsidR="009D794D">
            <w:rPr>
              <w:rFonts w:ascii="Arial" w:hAnsi="Arial" w:cs="Arial"/>
            </w:rPr>
            <w:fldChar w:fldCharType="end"/>
          </w:r>
        </w:sdtContent>
      </w:sdt>
      <w:r>
        <w:rPr>
          <w:rFonts w:ascii="Arial" w:hAnsi="Arial" w:cs="Arial"/>
        </w:rPr>
        <w:t xml:space="preserve">. For the SIO the practical manifestation of his or her professional </w:t>
      </w:r>
      <w:r w:rsidR="00476CCD">
        <w:rPr>
          <w:rFonts w:ascii="Arial" w:hAnsi="Arial" w:cs="Arial"/>
        </w:rPr>
        <w:t>curiosity and leadership</w:t>
      </w:r>
      <w:r>
        <w:rPr>
          <w:rFonts w:ascii="Arial" w:hAnsi="Arial" w:cs="Arial"/>
        </w:rPr>
        <w:t xml:space="preserve"> is demonstrated in the manner of the briefings that they lead. The atmospherics within the briefings will often be palpable and an energised and motivated room will manifest into a similarly intellectually energised briefing environment</w:t>
      </w:r>
      <w:r w:rsidR="00BF518B">
        <w:rPr>
          <w:rFonts w:ascii="Arial" w:hAnsi="Arial" w:cs="Arial"/>
        </w:rPr>
        <w:t xml:space="preserve"> </w:t>
      </w:r>
      <w:sdt>
        <w:sdtPr>
          <w:rPr>
            <w:rFonts w:ascii="Arial" w:hAnsi="Arial" w:cs="Arial"/>
          </w:rPr>
          <w:id w:val="543033906"/>
          <w:citation/>
        </w:sdtPr>
        <w:sdtContent>
          <w:r w:rsidR="00BF518B">
            <w:rPr>
              <w:rFonts w:ascii="Arial" w:hAnsi="Arial" w:cs="Arial"/>
            </w:rPr>
            <w:fldChar w:fldCharType="begin"/>
          </w:r>
          <w:r w:rsidR="00BF518B">
            <w:rPr>
              <w:rFonts w:ascii="Arial" w:hAnsi="Arial" w:cs="Arial"/>
            </w:rPr>
            <w:instrText xml:space="preserve"> CITATION Ban94 \l 2057 </w:instrText>
          </w:r>
          <w:r w:rsidR="00BF518B">
            <w:rPr>
              <w:rFonts w:ascii="Arial" w:hAnsi="Arial" w:cs="Arial"/>
            </w:rPr>
            <w:fldChar w:fldCharType="separate"/>
          </w:r>
          <w:r w:rsidR="00067520" w:rsidRPr="00067520">
            <w:rPr>
              <w:rFonts w:ascii="Arial" w:hAnsi="Arial" w:cs="Arial"/>
              <w:noProof/>
            </w:rPr>
            <w:t>(Bandura, 1994)</w:t>
          </w:r>
          <w:r w:rsidR="00BF518B">
            <w:rPr>
              <w:rFonts w:ascii="Arial" w:hAnsi="Arial" w:cs="Arial"/>
            </w:rPr>
            <w:fldChar w:fldCharType="end"/>
          </w:r>
        </w:sdtContent>
      </w:sdt>
      <w:r>
        <w:rPr>
          <w:rFonts w:ascii="Arial" w:hAnsi="Arial" w:cs="Arial"/>
        </w:rPr>
        <w:t xml:space="preserve">. One </w:t>
      </w:r>
      <w:r w:rsidR="00476CCD">
        <w:rPr>
          <w:rFonts w:ascii="Arial" w:hAnsi="Arial" w:cs="Arial"/>
        </w:rPr>
        <w:t>can’t</w:t>
      </w:r>
      <w:r>
        <w:rPr>
          <w:rFonts w:ascii="Arial" w:hAnsi="Arial" w:cs="Arial"/>
        </w:rPr>
        <w:t xml:space="preserve"> </w:t>
      </w:r>
      <w:r w:rsidR="009D794D">
        <w:rPr>
          <w:rFonts w:ascii="Arial" w:hAnsi="Arial" w:cs="Arial"/>
        </w:rPr>
        <w:t xml:space="preserve">over </w:t>
      </w:r>
      <w:r w:rsidR="00476CCD">
        <w:rPr>
          <w:rFonts w:ascii="Arial" w:hAnsi="Arial" w:cs="Arial"/>
        </w:rPr>
        <w:t>emphasise</w:t>
      </w:r>
      <w:r>
        <w:rPr>
          <w:rFonts w:ascii="Arial" w:hAnsi="Arial" w:cs="Arial"/>
        </w:rPr>
        <w:t xml:space="preserve"> the importance of briefings in distilling complex information. There is no more powerful computer than the human brain to organise and make sense of disparate information. By gathering 20 or 30 people into a briefing room to make sense of complexity</w:t>
      </w:r>
      <w:r w:rsidR="00476CCD">
        <w:rPr>
          <w:rFonts w:ascii="Arial" w:hAnsi="Arial" w:cs="Arial"/>
        </w:rPr>
        <w:t>,</w:t>
      </w:r>
      <w:r>
        <w:rPr>
          <w:rFonts w:ascii="Arial" w:hAnsi="Arial" w:cs="Arial"/>
        </w:rPr>
        <w:t xml:space="preserve"> the SIO can often </w:t>
      </w:r>
      <w:r w:rsidR="00BF518B">
        <w:rPr>
          <w:rFonts w:ascii="Arial" w:hAnsi="Arial" w:cs="Arial"/>
        </w:rPr>
        <w:t>lead them on</w:t>
      </w:r>
      <w:r>
        <w:rPr>
          <w:rFonts w:ascii="Arial" w:hAnsi="Arial" w:cs="Arial"/>
        </w:rPr>
        <w:t xml:space="preserve"> their way through vast and complex streams of information and </w:t>
      </w:r>
      <w:r w:rsidR="00BF518B">
        <w:rPr>
          <w:rFonts w:ascii="Arial" w:hAnsi="Arial" w:cs="Arial"/>
        </w:rPr>
        <w:t xml:space="preserve">help them to learn and </w:t>
      </w:r>
      <w:r>
        <w:rPr>
          <w:rFonts w:ascii="Arial" w:hAnsi="Arial" w:cs="Arial"/>
        </w:rPr>
        <w:t>see the links in information</w:t>
      </w:r>
      <w:r w:rsidR="00BF518B">
        <w:rPr>
          <w:rFonts w:ascii="Arial" w:hAnsi="Arial" w:cs="Arial"/>
        </w:rPr>
        <w:t xml:space="preserve"> as with the Social Learning Construct</w:t>
      </w:r>
      <w:r>
        <w:rPr>
          <w:rFonts w:ascii="Arial" w:hAnsi="Arial" w:cs="Arial"/>
        </w:rPr>
        <w:t xml:space="preserve">. </w:t>
      </w:r>
      <w:sdt>
        <w:sdtPr>
          <w:rPr>
            <w:rFonts w:ascii="Arial" w:hAnsi="Arial" w:cs="Arial"/>
          </w:rPr>
          <w:id w:val="-1668010063"/>
          <w:citation/>
        </w:sdtPr>
        <w:sdtEndPr/>
        <w:sdtContent>
          <w:r w:rsidR="009D794D">
            <w:rPr>
              <w:rFonts w:ascii="Arial" w:hAnsi="Arial" w:cs="Arial"/>
            </w:rPr>
            <w:fldChar w:fldCharType="begin"/>
          </w:r>
          <w:r w:rsidR="009D794D">
            <w:rPr>
              <w:rFonts w:ascii="Arial" w:hAnsi="Arial" w:cs="Arial"/>
            </w:rPr>
            <w:instrText xml:space="preserve"> CITATION Ban94 \l 2057 </w:instrText>
          </w:r>
          <w:r w:rsidR="009D794D">
            <w:rPr>
              <w:rFonts w:ascii="Arial" w:hAnsi="Arial" w:cs="Arial"/>
            </w:rPr>
            <w:fldChar w:fldCharType="separate"/>
          </w:r>
          <w:r w:rsidR="00067520" w:rsidRPr="00067520">
            <w:rPr>
              <w:rFonts w:ascii="Arial" w:hAnsi="Arial" w:cs="Arial"/>
              <w:noProof/>
            </w:rPr>
            <w:t>(Bandura, 1994)</w:t>
          </w:r>
          <w:r w:rsidR="009D794D">
            <w:rPr>
              <w:rFonts w:ascii="Arial" w:hAnsi="Arial" w:cs="Arial"/>
            </w:rPr>
            <w:fldChar w:fldCharType="end"/>
          </w:r>
        </w:sdtContent>
      </w:sdt>
    </w:p>
    <w:p w14:paraId="63B88C50" w14:textId="0E6BFABB" w:rsidR="00172628" w:rsidRDefault="00172628" w:rsidP="00172628">
      <w:pPr>
        <w:spacing w:after="0" w:line="480" w:lineRule="auto"/>
        <w:rPr>
          <w:rFonts w:ascii="Arial" w:hAnsi="Arial" w:cs="Arial"/>
        </w:rPr>
      </w:pPr>
      <w:r>
        <w:rPr>
          <w:rFonts w:ascii="Arial" w:hAnsi="Arial" w:cs="Arial"/>
        </w:rPr>
        <w:t>Putting in place the basics outlined in the Core Investigation Doctrine</w:t>
      </w:r>
      <w:sdt>
        <w:sdtPr>
          <w:rPr>
            <w:rFonts w:ascii="Arial" w:hAnsi="Arial" w:cs="Arial"/>
          </w:rPr>
          <w:id w:val="1982265438"/>
          <w:citation/>
        </w:sdtPr>
        <w:sdtEndPr/>
        <w:sdtContent>
          <w:r w:rsidR="00476CCD">
            <w:rPr>
              <w:rFonts w:ascii="Arial" w:hAnsi="Arial" w:cs="Arial"/>
            </w:rPr>
            <w:fldChar w:fldCharType="begin"/>
          </w:r>
          <w:r w:rsidR="00476CCD">
            <w:rPr>
              <w:rFonts w:ascii="Arial" w:hAnsi="Arial" w:cs="Arial"/>
            </w:rPr>
            <w:instrText xml:space="preserve"> CITATION The21 \l 2057 </w:instrText>
          </w:r>
          <w:r w:rsidR="00476CCD">
            <w:rPr>
              <w:rFonts w:ascii="Arial" w:hAnsi="Arial" w:cs="Arial"/>
            </w:rPr>
            <w:fldChar w:fldCharType="separate"/>
          </w:r>
          <w:r w:rsidR="00067520">
            <w:rPr>
              <w:rFonts w:ascii="Arial" w:hAnsi="Arial" w:cs="Arial"/>
              <w:noProof/>
            </w:rPr>
            <w:t xml:space="preserve"> </w:t>
          </w:r>
          <w:r w:rsidR="00067520" w:rsidRPr="00067520">
            <w:rPr>
              <w:rFonts w:ascii="Arial" w:hAnsi="Arial" w:cs="Arial"/>
              <w:noProof/>
            </w:rPr>
            <w:t>(The College of Policing , 2021)</w:t>
          </w:r>
          <w:r w:rsidR="00476CCD">
            <w:rPr>
              <w:rFonts w:ascii="Arial" w:hAnsi="Arial" w:cs="Arial"/>
            </w:rPr>
            <w:fldChar w:fldCharType="end"/>
          </w:r>
        </w:sdtContent>
      </w:sdt>
      <w:r>
        <w:rPr>
          <w:rFonts w:ascii="Arial" w:hAnsi="Arial" w:cs="Arial"/>
        </w:rPr>
        <w:t xml:space="preserve"> the building blocks to an enquiry will ensure the SIO </w:t>
      </w:r>
      <w:r w:rsidR="00476CCD">
        <w:rPr>
          <w:rFonts w:ascii="Arial" w:hAnsi="Arial" w:cs="Arial"/>
        </w:rPr>
        <w:t>leads</w:t>
      </w:r>
      <w:r>
        <w:rPr>
          <w:rFonts w:ascii="Arial" w:hAnsi="Arial" w:cs="Arial"/>
        </w:rPr>
        <w:t xml:space="preserve"> a sound investigation. For example, in a shooting investigation which I</w:t>
      </w:r>
      <w:r w:rsidR="00F028D8">
        <w:rPr>
          <w:rFonts w:ascii="Arial" w:hAnsi="Arial" w:cs="Arial"/>
        </w:rPr>
        <w:t xml:space="preserve"> was appointed to </w:t>
      </w:r>
      <w:r w:rsidR="00A868A3">
        <w:rPr>
          <w:rFonts w:ascii="Arial" w:hAnsi="Arial" w:cs="Arial"/>
        </w:rPr>
        <w:t xml:space="preserve">lead </w:t>
      </w:r>
      <w:r>
        <w:rPr>
          <w:rFonts w:ascii="Arial" w:hAnsi="Arial" w:cs="Arial"/>
        </w:rPr>
        <w:t>4 days after the start of the enquiry one of the first decisions I made was to revisit the original house to house</w:t>
      </w:r>
      <w:r w:rsidR="009D794D">
        <w:rPr>
          <w:rFonts w:ascii="Arial" w:hAnsi="Arial" w:cs="Arial"/>
        </w:rPr>
        <w:t xml:space="preserve"> phase</w:t>
      </w:r>
      <w:r>
        <w:rPr>
          <w:rFonts w:ascii="Arial" w:hAnsi="Arial" w:cs="Arial"/>
        </w:rPr>
        <w:t xml:space="preserve">. The initial ‘fast track’ or ‘flash’ house to house was done again. </w:t>
      </w:r>
      <w:r w:rsidR="00F028D8">
        <w:rPr>
          <w:rFonts w:ascii="Arial" w:hAnsi="Arial" w:cs="Arial"/>
        </w:rPr>
        <w:t>I knew this was not</w:t>
      </w:r>
      <w:r>
        <w:rPr>
          <w:rFonts w:ascii="Arial" w:hAnsi="Arial" w:cs="Arial"/>
        </w:rPr>
        <w:t xml:space="preserve"> a popular decision as it </w:t>
      </w:r>
      <w:r w:rsidR="00F028D8">
        <w:rPr>
          <w:rFonts w:ascii="Arial" w:hAnsi="Arial" w:cs="Arial"/>
        </w:rPr>
        <w:t>was</w:t>
      </w:r>
      <w:r>
        <w:rPr>
          <w:rFonts w:ascii="Arial" w:hAnsi="Arial" w:cs="Arial"/>
        </w:rPr>
        <w:t xml:space="preserve"> interpreted </w:t>
      </w:r>
      <w:r w:rsidR="00F028D8">
        <w:rPr>
          <w:rFonts w:ascii="Arial" w:hAnsi="Arial" w:cs="Arial"/>
        </w:rPr>
        <w:t xml:space="preserve">by some </w:t>
      </w:r>
      <w:r>
        <w:rPr>
          <w:rFonts w:ascii="Arial" w:hAnsi="Arial" w:cs="Arial"/>
        </w:rPr>
        <w:t xml:space="preserve">as a duplication of effort; however, the original ‘flash’ house to house was done when the enquiry was in its infancy and with a more mature assessment 4 days into the </w:t>
      </w:r>
      <w:r w:rsidR="00476CCD">
        <w:rPr>
          <w:rFonts w:ascii="Arial" w:hAnsi="Arial" w:cs="Arial"/>
        </w:rPr>
        <w:t>enquiry,</w:t>
      </w:r>
      <w:r>
        <w:rPr>
          <w:rFonts w:ascii="Arial" w:hAnsi="Arial" w:cs="Arial"/>
        </w:rPr>
        <w:t xml:space="preserve"> I felt it needed to be done again. In doing it again I had to weigh up the resource implications and the morale</w:t>
      </w:r>
      <w:r w:rsidR="00F028D8">
        <w:rPr>
          <w:rFonts w:ascii="Arial" w:hAnsi="Arial" w:cs="Arial"/>
        </w:rPr>
        <w:t xml:space="preserve"> and motivational</w:t>
      </w:r>
      <w:r>
        <w:rPr>
          <w:rFonts w:ascii="Arial" w:hAnsi="Arial" w:cs="Arial"/>
        </w:rPr>
        <w:t xml:space="preserve"> implications of the task. Balancing competing organisational and operational demands is the job of the SIO. On this occasion it proved to be the write decision</w:t>
      </w:r>
      <w:r w:rsidR="009D794D">
        <w:rPr>
          <w:rFonts w:ascii="Arial" w:hAnsi="Arial" w:cs="Arial"/>
        </w:rPr>
        <w:t xml:space="preserve"> as critical new evidence was discovered, this </w:t>
      </w:r>
      <w:r w:rsidR="002321A3">
        <w:rPr>
          <w:rFonts w:ascii="Arial" w:hAnsi="Arial" w:cs="Arial"/>
        </w:rPr>
        <w:t>is a validation of self-efficacy</w:t>
      </w:r>
      <w:sdt>
        <w:sdtPr>
          <w:rPr>
            <w:rFonts w:ascii="Arial" w:hAnsi="Arial" w:cs="Arial"/>
          </w:rPr>
          <w:id w:val="854933736"/>
          <w:citation/>
        </w:sdtPr>
        <w:sdtEndPr/>
        <w:sdtContent>
          <w:r w:rsidR="002321A3">
            <w:rPr>
              <w:rFonts w:ascii="Arial" w:hAnsi="Arial" w:cs="Arial"/>
            </w:rPr>
            <w:fldChar w:fldCharType="begin"/>
          </w:r>
          <w:r w:rsidR="002321A3">
            <w:rPr>
              <w:rFonts w:ascii="Arial" w:hAnsi="Arial" w:cs="Arial"/>
            </w:rPr>
            <w:instrText xml:space="preserve"> CITATION Ban94 \l 2057 </w:instrText>
          </w:r>
          <w:r w:rsidR="002321A3">
            <w:rPr>
              <w:rFonts w:ascii="Arial" w:hAnsi="Arial" w:cs="Arial"/>
            </w:rPr>
            <w:fldChar w:fldCharType="separate"/>
          </w:r>
          <w:r w:rsidR="00067520">
            <w:rPr>
              <w:rFonts w:ascii="Arial" w:hAnsi="Arial" w:cs="Arial"/>
              <w:noProof/>
            </w:rPr>
            <w:t xml:space="preserve"> </w:t>
          </w:r>
          <w:r w:rsidR="00067520" w:rsidRPr="00067520">
            <w:rPr>
              <w:rFonts w:ascii="Arial" w:hAnsi="Arial" w:cs="Arial"/>
              <w:noProof/>
            </w:rPr>
            <w:t>(Bandura, 1994)</w:t>
          </w:r>
          <w:r w:rsidR="002321A3">
            <w:rPr>
              <w:rFonts w:ascii="Arial" w:hAnsi="Arial" w:cs="Arial"/>
            </w:rPr>
            <w:fldChar w:fldCharType="end"/>
          </w:r>
        </w:sdtContent>
      </w:sdt>
      <w:r>
        <w:rPr>
          <w:rFonts w:ascii="Arial" w:hAnsi="Arial" w:cs="Arial"/>
        </w:rPr>
        <w:t xml:space="preserve"> </w:t>
      </w:r>
    </w:p>
    <w:p w14:paraId="1C7DFB76" w14:textId="77777777" w:rsidR="006A684D" w:rsidRPr="003A7309" w:rsidRDefault="006A684D" w:rsidP="006A684D">
      <w:pPr>
        <w:spacing w:after="0" w:line="480" w:lineRule="auto"/>
        <w:rPr>
          <w:rFonts w:ascii="Arial" w:hAnsi="Arial" w:cs="Arial"/>
          <w:color w:val="000000"/>
          <w:shd w:val="clear" w:color="auto" w:fill="FFFFFF"/>
        </w:rPr>
      </w:pPr>
      <w:r w:rsidRPr="003A7309">
        <w:rPr>
          <w:rFonts w:ascii="Arial" w:hAnsi="Arial" w:cs="Arial"/>
          <w:color w:val="000000"/>
          <w:shd w:val="clear" w:color="auto" w:fill="FFFFFF"/>
        </w:rPr>
        <w:t xml:space="preserve">Placing trust in your team </w:t>
      </w:r>
      <w:r>
        <w:rPr>
          <w:rFonts w:ascii="Arial" w:hAnsi="Arial" w:cs="Arial"/>
          <w:color w:val="000000"/>
          <w:shd w:val="clear" w:color="auto" w:fill="FFFFFF"/>
        </w:rPr>
        <w:t xml:space="preserve">and setting achievable goals </w:t>
      </w:r>
      <w:r w:rsidRPr="003A7309">
        <w:rPr>
          <w:rFonts w:ascii="Arial" w:hAnsi="Arial" w:cs="Arial"/>
          <w:color w:val="000000"/>
          <w:shd w:val="clear" w:color="auto" w:fill="FFFFFF"/>
        </w:rPr>
        <w:t xml:space="preserve">is one of the strongest attributes of an effective SIO. </w:t>
      </w:r>
    </w:p>
    <w:p w14:paraId="28248FB2" w14:textId="1FC19DFD" w:rsidR="006A684D" w:rsidRPr="003A7309" w:rsidRDefault="006A684D" w:rsidP="006A684D">
      <w:pPr>
        <w:spacing w:after="0" w:line="480" w:lineRule="auto"/>
        <w:rPr>
          <w:rFonts w:ascii="Arial" w:hAnsi="Arial" w:cs="Arial"/>
          <w:color w:val="000000"/>
          <w:shd w:val="clear" w:color="auto" w:fill="FFFFFF"/>
        </w:rPr>
      </w:pPr>
      <w:r w:rsidRPr="003A7309">
        <w:rPr>
          <w:rFonts w:ascii="Arial" w:hAnsi="Arial" w:cs="Arial"/>
          <w:color w:val="000000"/>
          <w:shd w:val="clear" w:color="auto" w:fill="FFFFFF"/>
        </w:rPr>
        <w:lastRenderedPageBreak/>
        <w:t>Reaching out to trusted peer support networks either formally through the PIP 4 cadre or informally is a strength of a confident SIO. I often refer to professional humility as a strength in leadership. It is a way of avoiding hubris creeping into one’s decision making</w:t>
      </w:r>
      <w:sdt>
        <w:sdtPr>
          <w:rPr>
            <w:rFonts w:ascii="Arial" w:hAnsi="Arial" w:cs="Arial"/>
            <w:color w:val="000000"/>
            <w:shd w:val="clear" w:color="auto" w:fill="FFFFFF"/>
          </w:rPr>
          <w:id w:val="-557479543"/>
          <w:citation/>
        </w:sdtPr>
        <w:sdtEndPr/>
        <w:sdtContent>
          <w:r>
            <w:rPr>
              <w:rFonts w:ascii="Arial" w:hAnsi="Arial" w:cs="Arial"/>
              <w:color w:val="000000"/>
              <w:shd w:val="clear" w:color="auto" w:fill="FFFFFF"/>
            </w:rPr>
            <w:fldChar w:fldCharType="begin"/>
          </w:r>
          <w:r>
            <w:rPr>
              <w:rFonts w:ascii="Arial" w:hAnsi="Arial" w:cs="Arial"/>
              <w:color w:val="000000"/>
              <w:shd w:val="clear" w:color="auto" w:fill="FFFFFF"/>
            </w:rPr>
            <w:instrText xml:space="preserve"> CITATION Coo19 \l 2057 </w:instrText>
          </w:r>
          <w:r>
            <w:rPr>
              <w:rFonts w:ascii="Arial" w:hAnsi="Arial" w:cs="Arial"/>
              <w:color w:val="000000"/>
              <w:shd w:val="clear" w:color="auto" w:fill="FFFFFF"/>
            </w:rPr>
            <w:fldChar w:fldCharType="separate"/>
          </w:r>
          <w:r w:rsidR="00067520">
            <w:rPr>
              <w:rFonts w:ascii="Arial" w:hAnsi="Arial" w:cs="Arial"/>
              <w:noProof/>
              <w:color w:val="000000"/>
              <w:shd w:val="clear" w:color="auto" w:fill="FFFFFF"/>
            </w:rPr>
            <w:t xml:space="preserve"> </w:t>
          </w:r>
          <w:r w:rsidR="00067520" w:rsidRPr="00067520">
            <w:rPr>
              <w:rFonts w:ascii="Arial" w:hAnsi="Arial" w:cs="Arial"/>
              <w:noProof/>
              <w:color w:val="000000"/>
              <w:shd w:val="clear" w:color="auto" w:fill="FFFFFF"/>
            </w:rPr>
            <w:t>(Cook, 2019)</w:t>
          </w:r>
          <w:r>
            <w:rPr>
              <w:rFonts w:ascii="Arial" w:hAnsi="Arial" w:cs="Arial"/>
              <w:color w:val="000000"/>
              <w:shd w:val="clear" w:color="auto" w:fill="FFFFFF"/>
            </w:rPr>
            <w:fldChar w:fldCharType="end"/>
          </w:r>
        </w:sdtContent>
      </w:sdt>
      <w:r w:rsidRPr="003A7309">
        <w:rPr>
          <w:rFonts w:ascii="Arial" w:hAnsi="Arial" w:cs="Arial"/>
          <w:color w:val="000000"/>
          <w:shd w:val="clear" w:color="auto" w:fill="FFFFFF"/>
        </w:rPr>
        <w:t xml:space="preserve">. It is also a way of engendering trust from the wider team by involving others in decision making in what should be an open and transparent fashion. </w:t>
      </w:r>
      <w:r>
        <w:rPr>
          <w:rFonts w:ascii="Arial" w:hAnsi="Arial" w:cs="Arial"/>
          <w:color w:val="000000"/>
          <w:shd w:val="clear" w:color="auto" w:fill="FFFFFF"/>
        </w:rPr>
        <w:t xml:space="preserve">As Locke </w:t>
      </w:r>
      <w:sdt>
        <w:sdtPr>
          <w:rPr>
            <w:rFonts w:ascii="Arial" w:hAnsi="Arial" w:cs="Arial"/>
            <w:color w:val="000000"/>
            <w:shd w:val="clear" w:color="auto" w:fill="FFFFFF"/>
          </w:rPr>
          <w:id w:val="610867896"/>
          <w:citation/>
        </w:sdtPr>
        <w:sdtEndPr/>
        <w:sdtContent>
          <w:r>
            <w:rPr>
              <w:rFonts w:ascii="Arial" w:hAnsi="Arial" w:cs="Arial"/>
              <w:color w:val="000000"/>
              <w:shd w:val="clear" w:color="auto" w:fill="FFFFFF"/>
            </w:rPr>
            <w:fldChar w:fldCharType="begin"/>
          </w:r>
          <w:r>
            <w:rPr>
              <w:rFonts w:ascii="Arial" w:hAnsi="Arial" w:cs="Arial"/>
              <w:color w:val="000000"/>
              <w:shd w:val="clear" w:color="auto" w:fill="FFFFFF"/>
            </w:rPr>
            <w:instrText xml:space="preserve"> CITATION Fre11 \l 2057 </w:instrText>
          </w:r>
          <w:r>
            <w:rPr>
              <w:rFonts w:ascii="Arial" w:hAnsi="Arial" w:cs="Arial"/>
              <w:color w:val="000000"/>
              <w:shd w:val="clear" w:color="auto" w:fill="FFFFFF"/>
            </w:rPr>
            <w:fldChar w:fldCharType="separate"/>
          </w:r>
          <w:r w:rsidR="00067520" w:rsidRPr="00067520">
            <w:rPr>
              <w:rFonts w:ascii="Arial" w:hAnsi="Arial" w:cs="Arial"/>
              <w:noProof/>
              <w:color w:val="000000"/>
              <w:shd w:val="clear" w:color="auto" w:fill="FFFFFF"/>
            </w:rPr>
            <w:t>(Lunenburg, 2011)</w:t>
          </w:r>
          <w:r>
            <w:rPr>
              <w:rFonts w:ascii="Arial" w:hAnsi="Arial" w:cs="Arial"/>
              <w:color w:val="000000"/>
              <w:shd w:val="clear" w:color="auto" w:fill="FFFFFF"/>
            </w:rPr>
            <w:fldChar w:fldCharType="end"/>
          </w:r>
        </w:sdtContent>
      </w:sdt>
      <w:r>
        <w:rPr>
          <w:rFonts w:ascii="Arial" w:hAnsi="Arial" w:cs="Arial"/>
          <w:color w:val="000000"/>
          <w:shd w:val="clear" w:color="auto" w:fill="FFFFFF"/>
        </w:rPr>
        <w:t xml:space="preserve"> recognised i</w:t>
      </w:r>
      <w:r w:rsidRPr="003A7309">
        <w:rPr>
          <w:rFonts w:ascii="Arial" w:hAnsi="Arial" w:cs="Arial"/>
          <w:color w:val="000000"/>
          <w:shd w:val="clear" w:color="auto" w:fill="FFFFFF"/>
        </w:rPr>
        <w:t xml:space="preserve">t is important that SIOs </w:t>
      </w:r>
      <w:r>
        <w:rPr>
          <w:rFonts w:ascii="Arial" w:hAnsi="Arial" w:cs="Arial"/>
          <w:color w:val="000000"/>
          <w:shd w:val="clear" w:color="auto" w:fill="FFFFFF"/>
        </w:rPr>
        <w:t>celebrate</w:t>
      </w:r>
      <w:r w:rsidRPr="003A7309">
        <w:rPr>
          <w:rFonts w:ascii="Arial" w:hAnsi="Arial" w:cs="Arial"/>
          <w:color w:val="000000"/>
          <w:shd w:val="clear" w:color="auto" w:fill="FFFFFF"/>
        </w:rPr>
        <w:t xml:space="preserve"> the contribution of others in achieving results. Recognising and celebrating the success of the ‘Room</w:t>
      </w:r>
      <w:r>
        <w:rPr>
          <w:rStyle w:val="FootnoteReference"/>
          <w:rFonts w:ascii="Arial" w:hAnsi="Arial" w:cs="Arial"/>
          <w:color w:val="000000"/>
          <w:shd w:val="clear" w:color="auto" w:fill="FFFFFF"/>
        </w:rPr>
        <w:footnoteReference w:id="4"/>
      </w:r>
      <w:r w:rsidRPr="003A7309">
        <w:rPr>
          <w:rFonts w:ascii="Arial" w:hAnsi="Arial" w:cs="Arial"/>
          <w:color w:val="000000"/>
          <w:shd w:val="clear" w:color="auto" w:fill="FFFFFF"/>
        </w:rPr>
        <w:t>’ builds motivation and a sense of shared achievement</w:t>
      </w:r>
      <w:r>
        <w:rPr>
          <w:rFonts w:ascii="Arial" w:hAnsi="Arial" w:cs="Arial"/>
          <w:color w:val="000000"/>
          <w:shd w:val="clear" w:color="auto" w:fill="FFFFFF"/>
        </w:rPr>
        <w:t xml:space="preserve"> in the followers</w:t>
      </w:r>
      <w:sdt>
        <w:sdtPr>
          <w:rPr>
            <w:rFonts w:ascii="Arial" w:hAnsi="Arial" w:cs="Arial"/>
            <w:color w:val="000000"/>
            <w:shd w:val="clear" w:color="auto" w:fill="FFFFFF"/>
          </w:rPr>
          <w:id w:val="432951331"/>
          <w:citation/>
        </w:sdtPr>
        <w:sdtEndPr/>
        <w:sdtContent>
          <w:r>
            <w:rPr>
              <w:rFonts w:ascii="Arial" w:hAnsi="Arial" w:cs="Arial"/>
              <w:color w:val="000000"/>
              <w:shd w:val="clear" w:color="auto" w:fill="FFFFFF"/>
            </w:rPr>
            <w:fldChar w:fldCharType="begin"/>
          </w:r>
          <w:r>
            <w:rPr>
              <w:rFonts w:ascii="Arial" w:hAnsi="Arial" w:cs="Arial"/>
              <w:color w:val="000000"/>
              <w:shd w:val="clear" w:color="auto" w:fill="FFFFFF"/>
            </w:rPr>
            <w:instrText xml:space="preserve"> CITATION Dob04 \l 2057 </w:instrText>
          </w:r>
          <w:r>
            <w:rPr>
              <w:rFonts w:ascii="Arial" w:hAnsi="Arial" w:cs="Arial"/>
              <w:color w:val="000000"/>
              <w:shd w:val="clear" w:color="auto" w:fill="FFFFFF"/>
            </w:rPr>
            <w:fldChar w:fldCharType="separate"/>
          </w:r>
          <w:r w:rsidR="00067520">
            <w:rPr>
              <w:rFonts w:ascii="Arial" w:hAnsi="Arial" w:cs="Arial"/>
              <w:noProof/>
              <w:color w:val="000000"/>
              <w:shd w:val="clear" w:color="auto" w:fill="FFFFFF"/>
            </w:rPr>
            <w:t xml:space="preserve"> </w:t>
          </w:r>
          <w:r w:rsidR="00067520" w:rsidRPr="00067520">
            <w:rPr>
              <w:rFonts w:ascii="Arial" w:hAnsi="Arial" w:cs="Arial"/>
              <w:noProof/>
              <w:color w:val="000000"/>
              <w:shd w:val="clear" w:color="auto" w:fill="FFFFFF"/>
            </w:rPr>
            <w:t>(Dobby J, 2004)</w:t>
          </w:r>
          <w:r>
            <w:rPr>
              <w:rFonts w:ascii="Arial" w:hAnsi="Arial" w:cs="Arial"/>
              <w:color w:val="000000"/>
              <w:shd w:val="clear" w:color="auto" w:fill="FFFFFF"/>
            </w:rPr>
            <w:fldChar w:fldCharType="end"/>
          </w:r>
        </w:sdtContent>
      </w:sdt>
      <w:sdt>
        <w:sdtPr>
          <w:rPr>
            <w:rFonts w:ascii="Arial" w:hAnsi="Arial" w:cs="Arial"/>
            <w:color w:val="000000"/>
            <w:shd w:val="clear" w:color="auto" w:fill="FFFFFF"/>
          </w:rPr>
          <w:id w:val="-610817025"/>
          <w:citation/>
        </w:sdtPr>
        <w:sdtEndPr/>
        <w:sdtContent>
          <w:r>
            <w:rPr>
              <w:rFonts w:ascii="Arial" w:hAnsi="Arial" w:cs="Arial"/>
              <w:color w:val="000000"/>
              <w:shd w:val="clear" w:color="auto" w:fill="FFFFFF"/>
            </w:rPr>
            <w:fldChar w:fldCharType="begin"/>
          </w:r>
          <w:r>
            <w:rPr>
              <w:rFonts w:ascii="Arial" w:hAnsi="Arial" w:cs="Arial"/>
              <w:color w:val="000000"/>
              <w:shd w:val="clear" w:color="auto" w:fill="FFFFFF"/>
            </w:rPr>
            <w:instrText xml:space="preserve"> CITATION Pau19 \l 2057 </w:instrText>
          </w:r>
          <w:r>
            <w:rPr>
              <w:rFonts w:ascii="Arial" w:hAnsi="Arial" w:cs="Arial"/>
              <w:color w:val="000000"/>
              <w:shd w:val="clear" w:color="auto" w:fill="FFFFFF"/>
            </w:rPr>
            <w:fldChar w:fldCharType="separate"/>
          </w:r>
          <w:r w:rsidR="00067520">
            <w:rPr>
              <w:rFonts w:ascii="Arial" w:hAnsi="Arial" w:cs="Arial"/>
              <w:noProof/>
              <w:color w:val="000000"/>
              <w:shd w:val="clear" w:color="auto" w:fill="FFFFFF"/>
            </w:rPr>
            <w:t xml:space="preserve"> </w:t>
          </w:r>
          <w:r w:rsidR="00067520" w:rsidRPr="00067520">
            <w:rPr>
              <w:rFonts w:ascii="Arial" w:hAnsi="Arial" w:cs="Arial"/>
              <w:noProof/>
              <w:color w:val="000000"/>
              <w:shd w:val="clear" w:color="auto" w:fill="FFFFFF"/>
            </w:rPr>
            <w:t>(Ramshaw P, 2019)</w:t>
          </w:r>
          <w:r>
            <w:rPr>
              <w:rFonts w:ascii="Arial" w:hAnsi="Arial" w:cs="Arial"/>
              <w:color w:val="000000"/>
              <w:shd w:val="clear" w:color="auto" w:fill="FFFFFF"/>
            </w:rPr>
            <w:fldChar w:fldCharType="end"/>
          </w:r>
        </w:sdtContent>
      </w:sdt>
      <w:r w:rsidR="00067520">
        <w:rPr>
          <w:rFonts w:ascii="Arial" w:hAnsi="Arial" w:cs="Arial"/>
          <w:color w:val="000000"/>
          <w:shd w:val="clear" w:color="auto" w:fill="FFFFFF"/>
        </w:rPr>
        <w:t xml:space="preserve"> </w:t>
      </w:r>
      <w:sdt>
        <w:sdtPr>
          <w:rPr>
            <w:rFonts w:ascii="Arial" w:hAnsi="Arial" w:cs="Arial"/>
            <w:color w:val="000000"/>
            <w:shd w:val="clear" w:color="auto" w:fill="FFFFFF"/>
          </w:rPr>
          <w:id w:val="-1863276810"/>
          <w:citation/>
        </w:sdtPr>
        <w:sdtContent>
          <w:r w:rsidR="00067520">
            <w:rPr>
              <w:rFonts w:ascii="Arial" w:hAnsi="Arial" w:cs="Arial"/>
              <w:color w:val="000000"/>
              <w:shd w:val="clear" w:color="auto" w:fill="FFFFFF"/>
            </w:rPr>
            <w:fldChar w:fldCharType="begin"/>
          </w:r>
          <w:r w:rsidR="00067520">
            <w:rPr>
              <w:rFonts w:ascii="Arial" w:hAnsi="Arial" w:cs="Arial"/>
              <w:color w:val="000000"/>
              <w:shd w:val="clear" w:color="auto" w:fill="FFFFFF"/>
            </w:rPr>
            <w:instrText xml:space="preserve"> CITATION Wex07 \l 2057 </w:instrText>
          </w:r>
          <w:r w:rsidR="00067520">
            <w:rPr>
              <w:rFonts w:ascii="Arial" w:hAnsi="Arial" w:cs="Arial"/>
              <w:color w:val="000000"/>
              <w:shd w:val="clear" w:color="auto" w:fill="FFFFFF"/>
            </w:rPr>
            <w:fldChar w:fldCharType="separate"/>
          </w:r>
          <w:r w:rsidR="00067520" w:rsidRPr="00067520">
            <w:rPr>
              <w:rFonts w:ascii="Arial" w:hAnsi="Arial" w:cs="Arial"/>
              <w:noProof/>
              <w:color w:val="000000"/>
              <w:shd w:val="clear" w:color="auto" w:fill="FFFFFF"/>
            </w:rPr>
            <w:t>(Wexler C, 2007)</w:t>
          </w:r>
          <w:r w:rsidR="00067520">
            <w:rPr>
              <w:rFonts w:ascii="Arial" w:hAnsi="Arial" w:cs="Arial"/>
              <w:color w:val="000000"/>
              <w:shd w:val="clear" w:color="auto" w:fill="FFFFFF"/>
            </w:rPr>
            <w:fldChar w:fldCharType="end"/>
          </w:r>
        </w:sdtContent>
      </w:sdt>
      <w:r w:rsidRPr="003A7309">
        <w:rPr>
          <w:rFonts w:ascii="Arial" w:hAnsi="Arial" w:cs="Arial"/>
          <w:color w:val="000000"/>
          <w:shd w:val="clear" w:color="auto" w:fill="FFFFFF"/>
        </w:rPr>
        <w:t>.</w:t>
      </w:r>
    </w:p>
    <w:p w14:paraId="1DA9717D" w14:textId="64ECD111" w:rsidR="006A684D" w:rsidRPr="003A7309" w:rsidRDefault="006A684D" w:rsidP="006A684D">
      <w:pPr>
        <w:spacing w:after="0" w:line="480" w:lineRule="auto"/>
        <w:rPr>
          <w:rFonts w:ascii="Arial" w:hAnsi="Arial" w:cs="Arial"/>
          <w:color w:val="000000"/>
          <w:shd w:val="clear" w:color="auto" w:fill="FFFFFF"/>
        </w:rPr>
      </w:pPr>
      <w:r w:rsidRPr="003A7309">
        <w:rPr>
          <w:rFonts w:ascii="Arial" w:hAnsi="Arial" w:cs="Arial"/>
          <w:color w:val="000000"/>
          <w:shd w:val="clear" w:color="auto" w:fill="FFFFFF"/>
        </w:rPr>
        <w:t xml:space="preserve">All </w:t>
      </w:r>
      <w:r w:rsidR="002321A3">
        <w:rPr>
          <w:rFonts w:ascii="Arial" w:hAnsi="Arial" w:cs="Arial"/>
          <w:color w:val="000000"/>
          <w:shd w:val="clear" w:color="auto" w:fill="FFFFFF"/>
        </w:rPr>
        <w:t xml:space="preserve">homicide detectives; but SIOs in particular, </w:t>
      </w:r>
      <w:r w:rsidRPr="003A7309">
        <w:rPr>
          <w:rFonts w:ascii="Arial" w:hAnsi="Arial" w:cs="Arial"/>
          <w:color w:val="000000"/>
          <w:shd w:val="clear" w:color="auto" w:fill="FFFFFF"/>
        </w:rPr>
        <w:t xml:space="preserve">are at risk of suffering long term psychological harm given the emotive and traumatising events they are asked to </w:t>
      </w:r>
      <w:r w:rsidR="002321A3">
        <w:rPr>
          <w:rFonts w:ascii="Arial" w:hAnsi="Arial" w:cs="Arial"/>
          <w:color w:val="000000"/>
          <w:shd w:val="clear" w:color="auto" w:fill="FFFFFF"/>
        </w:rPr>
        <w:t>deal with</w:t>
      </w:r>
      <w:r w:rsidRPr="003A7309">
        <w:rPr>
          <w:rFonts w:ascii="Arial" w:hAnsi="Arial" w:cs="Arial"/>
          <w:color w:val="000000"/>
          <w:shd w:val="clear" w:color="auto" w:fill="FFFFFF"/>
        </w:rPr>
        <w:t xml:space="preserve">, sometimes over a long period of time. Maintaining the mental health of </w:t>
      </w:r>
      <w:r w:rsidR="00067520">
        <w:rPr>
          <w:rFonts w:ascii="Arial" w:hAnsi="Arial" w:cs="Arial"/>
          <w:color w:val="000000"/>
          <w:shd w:val="clear" w:color="auto" w:fill="FFFFFF"/>
        </w:rPr>
        <w:t xml:space="preserve">all </w:t>
      </w:r>
      <w:r w:rsidRPr="003A7309">
        <w:rPr>
          <w:rFonts w:ascii="Arial" w:hAnsi="Arial" w:cs="Arial"/>
          <w:color w:val="000000"/>
          <w:shd w:val="clear" w:color="auto" w:fill="FFFFFF"/>
        </w:rPr>
        <w:t>Officers, including the SIO is something the service is becoming more attuned to in recent years, open conversations have started to occur within ‘Rooms</w:t>
      </w:r>
      <w:r>
        <w:rPr>
          <w:rStyle w:val="FootnoteReference"/>
          <w:rFonts w:ascii="Arial" w:hAnsi="Arial" w:cs="Arial"/>
          <w:color w:val="000000"/>
          <w:shd w:val="clear" w:color="auto" w:fill="FFFFFF"/>
        </w:rPr>
        <w:footnoteReference w:id="5"/>
      </w:r>
      <w:r w:rsidRPr="003A7309">
        <w:rPr>
          <w:rFonts w:ascii="Arial" w:hAnsi="Arial" w:cs="Arial"/>
          <w:color w:val="000000"/>
          <w:shd w:val="clear" w:color="auto" w:fill="FFFFFF"/>
        </w:rPr>
        <w:t>’ across the country regarding the mental and emotional damage caused by homicide to those charged with investigating its consequences</w:t>
      </w:r>
      <w:r w:rsidR="002321A3">
        <w:rPr>
          <w:rFonts w:ascii="Arial" w:hAnsi="Arial" w:cs="Arial"/>
          <w:color w:val="000000"/>
          <w:shd w:val="clear" w:color="auto" w:fill="FFFFFF"/>
        </w:rPr>
        <w:t>;</w:t>
      </w:r>
      <w:r>
        <w:rPr>
          <w:rFonts w:ascii="Arial" w:hAnsi="Arial" w:cs="Arial"/>
          <w:color w:val="000000"/>
          <w:shd w:val="clear" w:color="auto" w:fill="FFFFFF"/>
        </w:rPr>
        <w:t xml:space="preserve"> </w:t>
      </w:r>
      <w:r w:rsidR="002321A3">
        <w:rPr>
          <w:rFonts w:ascii="Arial" w:hAnsi="Arial" w:cs="Arial"/>
          <w:color w:val="000000"/>
          <w:shd w:val="clear" w:color="auto" w:fill="FFFFFF"/>
        </w:rPr>
        <w:t xml:space="preserve">therefore, </w:t>
      </w:r>
      <w:r>
        <w:rPr>
          <w:rFonts w:ascii="Arial" w:hAnsi="Arial" w:cs="Arial"/>
          <w:color w:val="000000"/>
          <w:shd w:val="clear" w:color="auto" w:fill="FFFFFF"/>
        </w:rPr>
        <w:t xml:space="preserve">being aware of the hierarchy of needs in your staff is important. </w:t>
      </w:r>
      <w:sdt>
        <w:sdtPr>
          <w:rPr>
            <w:rFonts w:ascii="Arial" w:hAnsi="Arial" w:cs="Arial"/>
            <w:color w:val="000000"/>
            <w:shd w:val="clear" w:color="auto" w:fill="FFFFFF"/>
          </w:rPr>
          <w:id w:val="-1598710457"/>
          <w:citation/>
        </w:sdtPr>
        <w:sdtEndPr/>
        <w:sdtContent>
          <w:r>
            <w:rPr>
              <w:rFonts w:ascii="Arial" w:hAnsi="Arial" w:cs="Arial"/>
              <w:color w:val="000000"/>
              <w:shd w:val="clear" w:color="auto" w:fill="FFFFFF"/>
            </w:rPr>
            <w:fldChar w:fldCharType="begin"/>
          </w:r>
          <w:r>
            <w:rPr>
              <w:rFonts w:ascii="Arial" w:hAnsi="Arial" w:cs="Arial"/>
              <w:color w:val="000000"/>
              <w:shd w:val="clear" w:color="auto" w:fill="FFFFFF"/>
            </w:rPr>
            <w:instrText xml:space="preserve"> CITATION Dob04 \l 2057 </w:instrText>
          </w:r>
          <w:r>
            <w:rPr>
              <w:rFonts w:ascii="Arial" w:hAnsi="Arial" w:cs="Arial"/>
              <w:color w:val="000000"/>
              <w:shd w:val="clear" w:color="auto" w:fill="FFFFFF"/>
            </w:rPr>
            <w:fldChar w:fldCharType="separate"/>
          </w:r>
          <w:r w:rsidR="00067520" w:rsidRPr="00067520">
            <w:rPr>
              <w:rFonts w:ascii="Arial" w:hAnsi="Arial" w:cs="Arial"/>
              <w:noProof/>
              <w:color w:val="000000"/>
              <w:shd w:val="clear" w:color="auto" w:fill="FFFFFF"/>
            </w:rPr>
            <w:t>(Dobby J, 2004)</w:t>
          </w:r>
          <w:r>
            <w:rPr>
              <w:rFonts w:ascii="Arial" w:hAnsi="Arial" w:cs="Arial"/>
              <w:color w:val="000000"/>
              <w:shd w:val="clear" w:color="auto" w:fill="FFFFFF"/>
            </w:rPr>
            <w:fldChar w:fldCharType="end"/>
          </w:r>
        </w:sdtContent>
      </w:sdt>
      <w:sdt>
        <w:sdtPr>
          <w:rPr>
            <w:rFonts w:ascii="Arial" w:hAnsi="Arial" w:cs="Arial"/>
            <w:color w:val="000000"/>
            <w:shd w:val="clear" w:color="auto" w:fill="FFFFFF"/>
          </w:rPr>
          <w:id w:val="-2142265083"/>
          <w:citation/>
        </w:sdtPr>
        <w:sdtEndPr/>
        <w:sdtContent>
          <w:r>
            <w:rPr>
              <w:rFonts w:ascii="Arial" w:hAnsi="Arial" w:cs="Arial"/>
              <w:color w:val="000000"/>
              <w:shd w:val="clear" w:color="auto" w:fill="FFFFFF"/>
            </w:rPr>
            <w:fldChar w:fldCharType="begin"/>
          </w:r>
          <w:r>
            <w:rPr>
              <w:rFonts w:ascii="Arial" w:hAnsi="Arial" w:cs="Arial"/>
              <w:color w:val="000000"/>
              <w:shd w:val="clear" w:color="auto" w:fill="FFFFFF"/>
            </w:rPr>
            <w:instrText xml:space="preserve"> CITATION Nic00 \l 2057 </w:instrText>
          </w:r>
          <w:r>
            <w:rPr>
              <w:rFonts w:ascii="Arial" w:hAnsi="Arial" w:cs="Arial"/>
              <w:color w:val="000000"/>
              <w:shd w:val="clear" w:color="auto" w:fill="FFFFFF"/>
            </w:rPr>
            <w:fldChar w:fldCharType="separate"/>
          </w:r>
          <w:r w:rsidR="00067520">
            <w:rPr>
              <w:rFonts w:ascii="Arial" w:hAnsi="Arial" w:cs="Arial"/>
              <w:noProof/>
              <w:color w:val="000000"/>
              <w:shd w:val="clear" w:color="auto" w:fill="FFFFFF"/>
            </w:rPr>
            <w:t xml:space="preserve"> </w:t>
          </w:r>
          <w:r w:rsidR="00067520" w:rsidRPr="00067520">
            <w:rPr>
              <w:rFonts w:ascii="Arial" w:hAnsi="Arial" w:cs="Arial"/>
              <w:noProof/>
              <w:color w:val="000000"/>
              <w:shd w:val="clear" w:color="auto" w:fill="FFFFFF"/>
            </w:rPr>
            <w:t>(Smith, 2000)</w:t>
          </w:r>
          <w:r>
            <w:rPr>
              <w:rFonts w:ascii="Arial" w:hAnsi="Arial" w:cs="Arial"/>
              <w:color w:val="000000"/>
              <w:shd w:val="clear" w:color="auto" w:fill="FFFFFF"/>
            </w:rPr>
            <w:fldChar w:fldCharType="end"/>
          </w:r>
        </w:sdtContent>
      </w:sdt>
      <w:sdt>
        <w:sdtPr>
          <w:rPr>
            <w:rFonts w:ascii="Arial" w:hAnsi="Arial" w:cs="Arial"/>
            <w:color w:val="000000"/>
            <w:shd w:val="clear" w:color="auto" w:fill="FFFFFF"/>
          </w:rPr>
          <w:id w:val="-1700454958"/>
          <w:citation/>
        </w:sdtPr>
        <w:sdtEndPr/>
        <w:sdtContent>
          <w:r>
            <w:rPr>
              <w:rFonts w:ascii="Arial" w:hAnsi="Arial" w:cs="Arial"/>
              <w:color w:val="000000"/>
              <w:shd w:val="clear" w:color="auto" w:fill="FFFFFF"/>
            </w:rPr>
            <w:fldChar w:fldCharType="begin"/>
          </w:r>
          <w:r>
            <w:rPr>
              <w:rFonts w:ascii="Arial" w:hAnsi="Arial" w:cs="Arial"/>
              <w:color w:val="000000"/>
              <w:shd w:val="clear" w:color="auto" w:fill="FFFFFF"/>
            </w:rPr>
            <w:instrText xml:space="preserve"> CITATION Fre11 \l 2057 </w:instrText>
          </w:r>
          <w:r>
            <w:rPr>
              <w:rFonts w:ascii="Arial" w:hAnsi="Arial" w:cs="Arial"/>
              <w:color w:val="000000"/>
              <w:shd w:val="clear" w:color="auto" w:fill="FFFFFF"/>
            </w:rPr>
            <w:fldChar w:fldCharType="separate"/>
          </w:r>
          <w:r w:rsidR="00067520">
            <w:rPr>
              <w:rFonts w:ascii="Arial" w:hAnsi="Arial" w:cs="Arial"/>
              <w:noProof/>
              <w:color w:val="000000"/>
              <w:shd w:val="clear" w:color="auto" w:fill="FFFFFF"/>
            </w:rPr>
            <w:t xml:space="preserve"> </w:t>
          </w:r>
          <w:r w:rsidR="00067520" w:rsidRPr="00067520">
            <w:rPr>
              <w:rFonts w:ascii="Arial" w:hAnsi="Arial" w:cs="Arial"/>
              <w:noProof/>
              <w:color w:val="000000"/>
              <w:shd w:val="clear" w:color="auto" w:fill="FFFFFF"/>
            </w:rPr>
            <w:t>(Lunenburg, 2011)</w:t>
          </w:r>
          <w:r>
            <w:rPr>
              <w:rFonts w:ascii="Arial" w:hAnsi="Arial" w:cs="Arial"/>
              <w:color w:val="000000"/>
              <w:shd w:val="clear" w:color="auto" w:fill="FFFFFF"/>
            </w:rPr>
            <w:fldChar w:fldCharType="end"/>
          </w:r>
        </w:sdtContent>
      </w:sdt>
    </w:p>
    <w:p w14:paraId="5C6C3671" w14:textId="5FF558C6" w:rsidR="006A684D" w:rsidRDefault="006A684D" w:rsidP="006A684D">
      <w:pPr>
        <w:spacing w:after="0" w:line="480" w:lineRule="auto"/>
        <w:rPr>
          <w:rFonts w:ascii="Arial" w:hAnsi="Arial" w:cs="Arial"/>
          <w:color w:val="000000"/>
          <w:shd w:val="clear" w:color="auto" w:fill="FFFFFF"/>
        </w:rPr>
      </w:pPr>
      <w:r w:rsidRPr="003A7309">
        <w:rPr>
          <w:rFonts w:ascii="Arial" w:hAnsi="Arial" w:cs="Arial"/>
          <w:color w:val="000000"/>
          <w:shd w:val="clear" w:color="auto" w:fill="FFFFFF"/>
        </w:rPr>
        <w:t xml:space="preserve">Being an SIO also comes at a significant personal cost in terms of time spent away from </w:t>
      </w:r>
      <w:r w:rsidR="009F1699" w:rsidRPr="003A7309">
        <w:rPr>
          <w:rFonts w:ascii="Arial" w:hAnsi="Arial" w:cs="Arial"/>
          <w:color w:val="000000"/>
          <w:shd w:val="clear" w:color="auto" w:fill="FFFFFF"/>
        </w:rPr>
        <w:t>one’s</w:t>
      </w:r>
      <w:r w:rsidRPr="003A7309">
        <w:rPr>
          <w:rFonts w:ascii="Arial" w:hAnsi="Arial" w:cs="Arial"/>
          <w:color w:val="000000"/>
          <w:shd w:val="clear" w:color="auto" w:fill="FFFFFF"/>
        </w:rPr>
        <w:t xml:space="preserve"> family. There are many long days in the early phases of all murder investigations. When offenders are unknown there is added pressure upon the SIO to find the identity of the killer or killers. The risk to the community is never far from the mind of the SIO when a killer is on the loose. This operational necessity to drive the enquiry forward requires energy and resilience sometimes over many days or weeks. The working day will seldom end at the eighth hour of rostered duty time. And is scarcely a respecter of birthdays, </w:t>
      </w:r>
      <w:r w:rsidR="009F1699" w:rsidRPr="003A7309">
        <w:rPr>
          <w:rFonts w:ascii="Arial" w:hAnsi="Arial" w:cs="Arial"/>
          <w:color w:val="000000"/>
          <w:shd w:val="clear" w:color="auto" w:fill="FFFFFF"/>
        </w:rPr>
        <w:t>anniversaries,</w:t>
      </w:r>
      <w:r w:rsidRPr="003A7309">
        <w:rPr>
          <w:rFonts w:ascii="Arial" w:hAnsi="Arial" w:cs="Arial"/>
          <w:color w:val="000000"/>
          <w:shd w:val="clear" w:color="auto" w:fill="FFFFFF"/>
        </w:rPr>
        <w:t xml:space="preserve"> or significant social events. The SIO cadre will have missed many family events during their career investigating murders. The importance of allocating a Deputy SIO will support the </w:t>
      </w:r>
      <w:r w:rsidRPr="003A7309">
        <w:rPr>
          <w:rFonts w:ascii="Arial" w:hAnsi="Arial" w:cs="Arial"/>
          <w:color w:val="000000"/>
          <w:shd w:val="clear" w:color="auto" w:fill="FFFFFF"/>
        </w:rPr>
        <w:lastRenderedPageBreak/>
        <w:t xml:space="preserve">leadership of a major investigation. The Deputy SIO is the person best able to offset some of the pressure on the lead SIO and if the enquiry warrants the allocation of a Strategic SIO (PIP 4) the support given by both allies of the SIO can alleviate significant risk of psychological damage to the SIO and any consequential cost to his or her family. The human cost to the SIO is an area of police research that has not attracted much in the way of academic study but anecdotally the known costs in terms of failed marriages and poor lifestyle is not simply the poetic licence of television detective screenwriters. </w:t>
      </w:r>
    </w:p>
    <w:p w14:paraId="08738960" w14:textId="24DE7E80" w:rsidR="006A684D" w:rsidRPr="003A7309" w:rsidRDefault="006A684D" w:rsidP="006A684D">
      <w:pPr>
        <w:spacing w:after="0" w:line="480" w:lineRule="auto"/>
        <w:rPr>
          <w:rFonts w:ascii="Arial" w:hAnsi="Arial" w:cs="Arial"/>
          <w:color w:val="000000"/>
          <w:shd w:val="clear" w:color="auto" w:fill="FFFFFF"/>
        </w:rPr>
      </w:pPr>
      <w:r>
        <w:rPr>
          <w:rFonts w:ascii="Arial" w:hAnsi="Arial" w:cs="Arial"/>
          <w:color w:val="000000"/>
          <w:shd w:val="clear" w:color="auto" w:fill="FFFFFF"/>
        </w:rPr>
        <w:t xml:space="preserve">In his excellent book on leadership Lt Col Langley Sharp of the Centre for Army Leadership refers to self-knowledge and self-care as being indivisible from having care of others and is a principle of the servant leader doctrine of Britain’s Royal Military Academy </w:t>
      </w:r>
      <w:sdt>
        <w:sdtPr>
          <w:rPr>
            <w:rFonts w:ascii="Arial" w:hAnsi="Arial" w:cs="Arial"/>
            <w:color w:val="000000"/>
            <w:shd w:val="clear" w:color="auto" w:fill="FFFFFF"/>
          </w:rPr>
          <w:id w:val="1871493521"/>
          <w:citation/>
        </w:sdtPr>
        <w:sdtEndPr/>
        <w:sdtContent>
          <w:r>
            <w:rPr>
              <w:rFonts w:ascii="Arial" w:hAnsi="Arial" w:cs="Arial"/>
              <w:color w:val="000000"/>
              <w:shd w:val="clear" w:color="auto" w:fill="FFFFFF"/>
            </w:rPr>
            <w:fldChar w:fldCharType="begin"/>
          </w:r>
          <w:r>
            <w:rPr>
              <w:rFonts w:ascii="Arial" w:hAnsi="Arial" w:cs="Arial"/>
              <w:color w:val="000000"/>
              <w:shd w:val="clear" w:color="auto" w:fill="FFFFFF"/>
            </w:rPr>
            <w:instrText xml:space="preserve"> CITATION Cen21 \l 2057 </w:instrText>
          </w:r>
          <w:r>
            <w:rPr>
              <w:rFonts w:ascii="Arial" w:hAnsi="Arial" w:cs="Arial"/>
              <w:color w:val="000000"/>
              <w:shd w:val="clear" w:color="auto" w:fill="FFFFFF"/>
            </w:rPr>
            <w:fldChar w:fldCharType="separate"/>
          </w:r>
          <w:r w:rsidR="00067520" w:rsidRPr="00067520">
            <w:rPr>
              <w:rFonts w:ascii="Arial" w:hAnsi="Arial" w:cs="Arial"/>
              <w:noProof/>
              <w:color w:val="000000"/>
              <w:shd w:val="clear" w:color="auto" w:fill="FFFFFF"/>
            </w:rPr>
            <w:t>(Centre for Army Leadership, 2021)</w:t>
          </w:r>
          <w:r>
            <w:rPr>
              <w:rFonts w:ascii="Arial" w:hAnsi="Arial" w:cs="Arial"/>
              <w:color w:val="000000"/>
              <w:shd w:val="clear" w:color="auto" w:fill="FFFFFF"/>
            </w:rPr>
            <w:fldChar w:fldCharType="end"/>
          </w:r>
        </w:sdtContent>
      </w:sdt>
      <w:r>
        <w:rPr>
          <w:rFonts w:ascii="Arial" w:hAnsi="Arial" w:cs="Arial"/>
          <w:color w:val="000000"/>
          <w:shd w:val="clear" w:color="auto" w:fill="FFFFFF"/>
        </w:rPr>
        <w:t xml:space="preserve">. </w:t>
      </w:r>
    </w:p>
    <w:p w14:paraId="2770DD96" w14:textId="24FF427B" w:rsidR="00172628" w:rsidRDefault="00172628" w:rsidP="00172628">
      <w:pPr>
        <w:spacing w:after="0" w:line="480" w:lineRule="auto"/>
        <w:rPr>
          <w:rFonts w:ascii="Arial" w:hAnsi="Arial" w:cs="Arial"/>
        </w:rPr>
      </w:pPr>
      <w:r>
        <w:rPr>
          <w:rFonts w:ascii="Arial" w:hAnsi="Arial" w:cs="Arial"/>
        </w:rPr>
        <w:t>The human aspects of policing require SIOs to ensure they have sufficiently trained and experienced detectives who can find out information</w:t>
      </w:r>
      <w:r w:rsidR="00476CCD">
        <w:rPr>
          <w:rFonts w:ascii="Arial" w:hAnsi="Arial" w:cs="Arial"/>
        </w:rPr>
        <w:t>,</w:t>
      </w:r>
      <w:r>
        <w:rPr>
          <w:rFonts w:ascii="Arial" w:hAnsi="Arial" w:cs="Arial"/>
        </w:rPr>
        <w:t xml:space="preserve"> </w:t>
      </w:r>
      <w:r w:rsidR="00476CCD">
        <w:rPr>
          <w:rFonts w:ascii="Arial" w:hAnsi="Arial" w:cs="Arial"/>
        </w:rPr>
        <w:t>e</w:t>
      </w:r>
      <w:r>
        <w:rPr>
          <w:rFonts w:ascii="Arial" w:hAnsi="Arial" w:cs="Arial"/>
        </w:rPr>
        <w:t>nsuring that they are curious and motivated people who can get to the truth of the matter in hand</w:t>
      </w:r>
      <w:r w:rsidR="00476CCD">
        <w:rPr>
          <w:rFonts w:ascii="Arial" w:hAnsi="Arial" w:cs="Arial"/>
        </w:rPr>
        <w:t xml:space="preserve"> </w:t>
      </w:r>
      <w:r w:rsidR="00FF07B0">
        <w:rPr>
          <w:rFonts w:ascii="Arial" w:hAnsi="Arial" w:cs="Arial"/>
        </w:rPr>
        <w:t xml:space="preserve">unencumbered by bureaucracy and stifled by the hierarchical rank system of UK Policing. </w:t>
      </w:r>
    </w:p>
    <w:p w14:paraId="44C2A3E0" w14:textId="517487BB" w:rsidR="00FF07B0" w:rsidRDefault="00FF07B0" w:rsidP="00172628">
      <w:pPr>
        <w:spacing w:after="0" w:line="480" w:lineRule="auto"/>
        <w:rPr>
          <w:rFonts w:ascii="Arial" w:hAnsi="Arial" w:cs="Arial"/>
        </w:rPr>
      </w:pPr>
      <w:r>
        <w:rPr>
          <w:rFonts w:ascii="Arial" w:hAnsi="Arial" w:cs="Arial"/>
        </w:rPr>
        <w:t xml:space="preserve">The new workforce will be better educated and more willing to challenge authority as the service perhaps moves away from the more autocratic style of </w:t>
      </w:r>
      <w:r w:rsidR="002321A3">
        <w:rPr>
          <w:rFonts w:ascii="Arial" w:hAnsi="Arial" w:cs="Arial"/>
        </w:rPr>
        <w:t>rank-based</w:t>
      </w:r>
      <w:r>
        <w:rPr>
          <w:rFonts w:ascii="Arial" w:hAnsi="Arial" w:cs="Arial"/>
        </w:rPr>
        <w:t xml:space="preserve"> decision making. </w:t>
      </w:r>
    </w:p>
    <w:p w14:paraId="6FA61EDB" w14:textId="74B9CD14" w:rsidR="00FF07B0" w:rsidRDefault="00FF07B0" w:rsidP="00172628">
      <w:pPr>
        <w:spacing w:after="0" w:line="480" w:lineRule="auto"/>
        <w:rPr>
          <w:rFonts w:ascii="Arial" w:hAnsi="Arial" w:cs="Arial"/>
        </w:rPr>
      </w:pPr>
      <w:r>
        <w:rPr>
          <w:rFonts w:ascii="Arial" w:hAnsi="Arial" w:cs="Arial"/>
        </w:rPr>
        <w:t xml:space="preserve">In a similar way that senior army leaders are questioning the </w:t>
      </w:r>
      <w:r w:rsidR="002321A3">
        <w:rPr>
          <w:rFonts w:ascii="Arial" w:hAnsi="Arial" w:cs="Arial"/>
        </w:rPr>
        <w:t>top-down</w:t>
      </w:r>
      <w:r>
        <w:rPr>
          <w:rFonts w:ascii="Arial" w:hAnsi="Arial" w:cs="Arial"/>
        </w:rPr>
        <w:t xml:space="preserve"> approach to leadership in order to flatten the chains of command </w:t>
      </w:r>
      <w:sdt>
        <w:sdtPr>
          <w:rPr>
            <w:rFonts w:ascii="Arial" w:hAnsi="Arial" w:cs="Arial"/>
          </w:rPr>
          <w:id w:val="-1652056980"/>
          <w:citation/>
        </w:sdtPr>
        <w:sdtEndPr/>
        <w:sdtContent>
          <w:r>
            <w:rPr>
              <w:rFonts w:ascii="Arial" w:hAnsi="Arial" w:cs="Arial"/>
            </w:rPr>
            <w:fldChar w:fldCharType="begin"/>
          </w:r>
          <w:r>
            <w:rPr>
              <w:rFonts w:ascii="Arial" w:hAnsi="Arial" w:cs="Arial"/>
            </w:rPr>
            <w:instrText xml:space="preserve"> CITATION McC15 \l 2057 </w:instrText>
          </w:r>
          <w:r>
            <w:rPr>
              <w:rFonts w:ascii="Arial" w:hAnsi="Arial" w:cs="Arial"/>
            </w:rPr>
            <w:fldChar w:fldCharType="separate"/>
          </w:r>
          <w:r w:rsidR="00067520" w:rsidRPr="00067520">
            <w:rPr>
              <w:rFonts w:ascii="Arial" w:hAnsi="Arial" w:cs="Arial"/>
              <w:noProof/>
            </w:rPr>
            <w:t>(McChrystal, 2015)</w:t>
          </w:r>
          <w:r>
            <w:rPr>
              <w:rFonts w:ascii="Arial" w:hAnsi="Arial" w:cs="Arial"/>
            </w:rPr>
            <w:fldChar w:fldCharType="end"/>
          </w:r>
        </w:sdtContent>
      </w:sdt>
      <w:sdt>
        <w:sdtPr>
          <w:rPr>
            <w:rFonts w:ascii="Arial" w:hAnsi="Arial" w:cs="Arial"/>
          </w:rPr>
          <w:id w:val="989294949"/>
          <w:citation/>
        </w:sdtPr>
        <w:sdtEndPr/>
        <w:sdtContent>
          <w:r>
            <w:rPr>
              <w:rFonts w:ascii="Arial" w:hAnsi="Arial" w:cs="Arial"/>
            </w:rPr>
            <w:fldChar w:fldCharType="begin"/>
          </w:r>
          <w:r>
            <w:rPr>
              <w:rFonts w:ascii="Arial" w:hAnsi="Arial" w:cs="Arial"/>
            </w:rPr>
            <w:instrText xml:space="preserve"> CITATION Lie21 \l 2057 </w:instrText>
          </w:r>
          <w:r>
            <w:rPr>
              <w:rFonts w:ascii="Arial" w:hAnsi="Arial" w:cs="Arial"/>
            </w:rPr>
            <w:fldChar w:fldCharType="separate"/>
          </w:r>
          <w:r w:rsidR="00067520">
            <w:rPr>
              <w:rFonts w:ascii="Arial" w:hAnsi="Arial" w:cs="Arial"/>
              <w:noProof/>
            </w:rPr>
            <w:t xml:space="preserve"> </w:t>
          </w:r>
          <w:r w:rsidR="00067520" w:rsidRPr="00067520">
            <w:rPr>
              <w:rFonts w:ascii="Arial" w:hAnsi="Arial" w:cs="Arial"/>
              <w:noProof/>
            </w:rPr>
            <w:t>(Sharp, 2021)</w:t>
          </w:r>
          <w:r>
            <w:rPr>
              <w:rFonts w:ascii="Arial" w:hAnsi="Arial" w:cs="Arial"/>
            </w:rPr>
            <w:fldChar w:fldCharType="end"/>
          </w:r>
        </w:sdtContent>
      </w:sdt>
      <w:r>
        <w:rPr>
          <w:rFonts w:ascii="Arial" w:hAnsi="Arial" w:cs="Arial"/>
        </w:rPr>
        <w:t xml:space="preserve"> the police are faced with similar leadership issues. Mission command in a police context has changed during my service which is now in its 3</w:t>
      </w:r>
      <w:r w:rsidRPr="00FF07B0">
        <w:rPr>
          <w:rFonts w:ascii="Arial" w:hAnsi="Arial" w:cs="Arial"/>
          <w:vertAlign w:val="superscript"/>
        </w:rPr>
        <w:t>rd</w:t>
      </w:r>
      <w:r>
        <w:rPr>
          <w:rFonts w:ascii="Arial" w:hAnsi="Arial" w:cs="Arial"/>
        </w:rPr>
        <w:t xml:space="preserve"> decade. The complexity of </w:t>
      </w:r>
      <w:r w:rsidR="002321A3">
        <w:rPr>
          <w:rFonts w:ascii="Arial" w:hAnsi="Arial" w:cs="Arial"/>
        </w:rPr>
        <w:t xml:space="preserve">the </w:t>
      </w:r>
      <w:r>
        <w:rPr>
          <w:rFonts w:ascii="Arial" w:hAnsi="Arial" w:cs="Arial"/>
        </w:rPr>
        <w:t>challenges</w:t>
      </w:r>
      <w:r w:rsidR="002321A3">
        <w:rPr>
          <w:rFonts w:ascii="Arial" w:hAnsi="Arial" w:cs="Arial"/>
        </w:rPr>
        <w:t xml:space="preserve"> and</w:t>
      </w:r>
      <w:r>
        <w:rPr>
          <w:rFonts w:ascii="Arial" w:hAnsi="Arial" w:cs="Arial"/>
        </w:rPr>
        <w:t xml:space="preserve"> impact of austerity has meant the spans of command have grown and the levels of responsibility have grown at each rank. We now expect Constables to make decisions that 3 decades ago were the prerogative of </w:t>
      </w:r>
      <w:r w:rsidR="002D4105">
        <w:rPr>
          <w:rFonts w:ascii="Arial" w:hAnsi="Arial" w:cs="Arial"/>
        </w:rPr>
        <w:t>more senior ranks</w:t>
      </w:r>
      <w:r>
        <w:rPr>
          <w:rFonts w:ascii="Arial" w:hAnsi="Arial" w:cs="Arial"/>
        </w:rPr>
        <w:t xml:space="preserve"> and the same is true at every rank up to the executive branch </w:t>
      </w:r>
      <w:sdt>
        <w:sdtPr>
          <w:rPr>
            <w:rFonts w:ascii="Arial" w:hAnsi="Arial" w:cs="Arial"/>
          </w:rPr>
          <w:id w:val="-600099826"/>
          <w:citation/>
        </w:sdtPr>
        <w:sdtEndPr/>
        <w:sdtContent>
          <w:r>
            <w:rPr>
              <w:rFonts w:ascii="Arial" w:hAnsi="Arial" w:cs="Arial"/>
            </w:rPr>
            <w:fldChar w:fldCharType="begin"/>
          </w:r>
          <w:r>
            <w:rPr>
              <w:rFonts w:ascii="Arial" w:hAnsi="Arial" w:cs="Arial"/>
            </w:rPr>
            <w:instrText xml:space="preserve"> CITATION Col15 \l 2057 </w:instrText>
          </w:r>
          <w:r>
            <w:rPr>
              <w:rFonts w:ascii="Arial" w:hAnsi="Arial" w:cs="Arial"/>
            </w:rPr>
            <w:fldChar w:fldCharType="separate"/>
          </w:r>
          <w:r w:rsidR="00067520" w:rsidRPr="00067520">
            <w:rPr>
              <w:rFonts w:ascii="Arial" w:hAnsi="Arial" w:cs="Arial"/>
              <w:noProof/>
            </w:rPr>
            <w:t>(College of Policing, 2015)</w:t>
          </w:r>
          <w:r>
            <w:rPr>
              <w:rFonts w:ascii="Arial" w:hAnsi="Arial" w:cs="Arial"/>
            </w:rPr>
            <w:fldChar w:fldCharType="end"/>
          </w:r>
        </w:sdtContent>
      </w:sdt>
      <w:r>
        <w:rPr>
          <w:rFonts w:ascii="Arial" w:hAnsi="Arial" w:cs="Arial"/>
        </w:rPr>
        <w:t xml:space="preserve">. </w:t>
      </w:r>
    </w:p>
    <w:p w14:paraId="0CD6A879" w14:textId="7127599A" w:rsidR="005963CF" w:rsidRDefault="005963CF" w:rsidP="00172628">
      <w:pPr>
        <w:spacing w:after="0" w:line="480" w:lineRule="auto"/>
        <w:rPr>
          <w:rFonts w:ascii="Arial" w:hAnsi="Arial" w:cs="Arial"/>
        </w:rPr>
      </w:pPr>
      <w:r>
        <w:rPr>
          <w:rFonts w:ascii="Arial" w:hAnsi="Arial" w:cs="Arial"/>
        </w:rPr>
        <w:t xml:space="preserve">Modern police leadership has to enable the nodes of the organisation </w:t>
      </w:r>
      <w:sdt>
        <w:sdtPr>
          <w:rPr>
            <w:rFonts w:ascii="Arial" w:hAnsi="Arial" w:cs="Arial"/>
          </w:rPr>
          <w:id w:val="1212923082"/>
          <w:citation/>
        </w:sdtPr>
        <w:sdtEndPr/>
        <w:sdtContent>
          <w:r w:rsidR="00E17E64">
            <w:rPr>
              <w:rFonts w:ascii="Arial" w:hAnsi="Arial" w:cs="Arial"/>
            </w:rPr>
            <w:fldChar w:fldCharType="begin"/>
          </w:r>
          <w:r w:rsidR="00E17E64">
            <w:rPr>
              <w:rFonts w:ascii="Arial" w:hAnsi="Arial" w:cs="Arial"/>
            </w:rPr>
            <w:instrText xml:space="preserve"> CITATION McC15 \l 2057 </w:instrText>
          </w:r>
          <w:r w:rsidR="00E17E64">
            <w:rPr>
              <w:rFonts w:ascii="Arial" w:hAnsi="Arial" w:cs="Arial"/>
            </w:rPr>
            <w:fldChar w:fldCharType="separate"/>
          </w:r>
          <w:r w:rsidR="00067520" w:rsidRPr="00067520">
            <w:rPr>
              <w:rFonts w:ascii="Arial" w:hAnsi="Arial" w:cs="Arial"/>
              <w:noProof/>
            </w:rPr>
            <w:t>(McChrystal, 2015)</w:t>
          </w:r>
          <w:r w:rsidR="00E17E64">
            <w:rPr>
              <w:rFonts w:ascii="Arial" w:hAnsi="Arial" w:cs="Arial"/>
            </w:rPr>
            <w:fldChar w:fldCharType="end"/>
          </w:r>
        </w:sdtContent>
      </w:sdt>
      <w:sdt>
        <w:sdtPr>
          <w:rPr>
            <w:rFonts w:ascii="Arial" w:hAnsi="Arial" w:cs="Arial"/>
          </w:rPr>
          <w:id w:val="1945118956"/>
          <w:citation/>
        </w:sdtPr>
        <w:sdtEndPr/>
        <w:sdtContent>
          <w:r w:rsidR="00E17E64">
            <w:rPr>
              <w:rFonts w:ascii="Arial" w:hAnsi="Arial" w:cs="Arial"/>
            </w:rPr>
            <w:fldChar w:fldCharType="begin"/>
          </w:r>
          <w:r w:rsidR="00E17E64">
            <w:rPr>
              <w:rFonts w:ascii="Arial" w:hAnsi="Arial" w:cs="Arial"/>
            </w:rPr>
            <w:instrText xml:space="preserve"> CITATION McC18 \l 2057 </w:instrText>
          </w:r>
          <w:r w:rsidR="00E17E64">
            <w:rPr>
              <w:rFonts w:ascii="Arial" w:hAnsi="Arial" w:cs="Arial"/>
            </w:rPr>
            <w:fldChar w:fldCharType="separate"/>
          </w:r>
          <w:r w:rsidR="00067520">
            <w:rPr>
              <w:rFonts w:ascii="Arial" w:hAnsi="Arial" w:cs="Arial"/>
              <w:noProof/>
            </w:rPr>
            <w:t xml:space="preserve"> </w:t>
          </w:r>
          <w:r w:rsidR="00067520" w:rsidRPr="00067520">
            <w:rPr>
              <w:rFonts w:ascii="Arial" w:hAnsi="Arial" w:cs="Arial"/>
              <w:noProof/>
            </w:rPr>
            <w:t>(McChrystal, 2018)</w:t>
          </w:r>
          <w:r w:rsidR="00E17E64">
            <w:rPr>
              <w:rFonts w:ascii="Arial" w:hAnsi="Arial" w:cs="Arial"/>
            </w:rPr>
            <w:fldChar w:fldCharType="end"/>
          </w:r>
        </w:sdtContent>
      </w:sdt>
      <w:r w:rsidR="00E17E64">
        <w:rPr>
          <w:rFonts w:ascii="Arial" w:hAnsi="Arial" w:cs="Arial"/>
        </w:rPr>
        <w:t xml:space="preserve"> </w:t>
      </w:r>
      <w:r>
        <w:rPr>
          <w:rFonts w:ascii="Arial" w:hAnsi="Arial" w:cs="Arial"/>
        </w:rPr>
        <w:t xml:space="preserve">to fire at the same time to achieve the intended mission, this is recognised in the Leadership Review conducted in 2015 by the College of Policing and </w:t>
      </w:r>
      <w:r>
        <w:rPr>
          <w:rFonts w:ascii="Arial" w:hAnsi="Arial" w:cs="Arial"/>
        </w:rPr>
        <w:lastRenderedPageBreak/>
        <w:t xml:space="preserve">chimes with a similar review conducted by the Royal Military Academy and enshrined in their leadership doctrine </w:t>
      </w:r>
      <w:sdt>
        <w:sdtPr>
          <w:rPr>
            <w:rFonts w:ascii="Arial" w:hAnsi="Arial" w:cs="Arial"/>
          </w:rPr>
          <w:id w:val="-1301224950"/>
          <w:citation/>
        </w:sdtPr>
        <w:sdtEndPr/>
        <w:sdtContent>
          <w:r>
            <w:rPr>
              <w:rFonts w:ascii="Arial" w:hAnsi="Arial" w:cs="Arial"/>
            </w:rPr>
            <w:fldChar w:fldCharType="begin"/>
          </w:r>
          <w:r>
            <w:rPr>
              <w:rFonts w:ascii="Arial" w:hAnsi="Arial" w:cs="Arial"/>
            </w:rPr>
            <w:instrText xml:space="preserve"> CITATION Cen21 \l 2057 </w:instrText>
          </w:r>
          <w:r>
            <w:rPr>
              <w:rFonts w:ascii="Arial" w:hAnsi="Arial" w:cs="Arial"/>
            </w:rPr>
            <w:fldChar w:fldCharType="separate"/>
          </w:r>
          <w:r w:rsidR="00067520" w:rsidRPr="00067520">
            <w:rPr>
              <w:rFonts w:ascii="Arial" w:hAnsi="Arial" w:cs="Arial"/>
              <w:noProof/>
            </w:rPr>
            <w:t>(Centre for Army Leadership, 2021)</w:t>
          </w:r>
          <w:r>
            <w:rPr>
              <w:rFonts w:ascii="Arial" w:hAnsi="Arial" w:cs="Arial"/>
            </w:rPr>
            <w:fldChar w:fldCharType="end"/>
          </w:r>
        </w:sdtContent>
      </w:sdt>
      <w:r>
        <w:rPr>
          <w:rFonts w:ascii="Arial" w:hAnsi="Arial" w:cs="Arial"/>
        </w:rPr>
        <w:t xml:space="preserve">There is no single model of leadership that fits all policing scenarios and as an SIO I recognise that the way I lead is affected by the social construct of rank and hierarchy as well as the legitimacy that comes from professional competence and emotionally intelligent leadership traits that I have learnt. I am of no doubt </w:t>
      </w:r>
      <w:r w:rsidR="00E17E64">
        <w:rPr>
          <w:rFonts w:ascii="Arial" w:hAnsi="Arial" w:cs="Arial"/>
        </w:rPr>
        <w:t>however</w:t>
      </w:r>
      <w:r w:rsidR="00B8271A">
        <w:rPr>
          <w:rFonts w:ascii="Arial" w:hAnsi="Arial" w:cs="Arial"/>
        </w:rPr>
        <w:t>,</w:t>
      </w:r>
      <w:r w:rsidR="00E17E64">
        <w:rPr>
          <w:rFonts w:ascii="Arial" w:hAnsi="Arial" w:cs="Arial"/>
        </w:rPr>
        <w:t xml:space="preserve"> </w:t>
      </w:r>
      <w:r>
        <w:rPr>
          <w:rFonts w:ascii="Arial" w:hAnsi="Arial" w:cs="Arial"/>
        </w:rPr>
        <w:t xml:space="preserve">that </w:t>
      </w:r>
      <w:r w:rsidR="00E17E64">
        <w:rPr>
          <w:rFonts w:ascii="Arial" w:hAnsi="Arial" w:cs="Arial"/>
        </w:rPr>
        <w:t xml:space="preserve">the </w:t>
      </w:r>
      <w:r w:rsidR="00B8271A">
        <w:rPr>
          <w:rFonts w:ascii="Arial" w:hAnsi="Arial" w:cs="Arial"/>
        </w:rPr>
        <w:t xml:space="preserve">singularly </w:t>
      </w:r>
      <w:r w:rsidR="00E17E64">
        <w:rPr>
          <w:rFonts w:ascii="Arial" w:hAnsi="Arial" w:cs="Arial"/>
        </w:rPr>
        <w:t>most important element of any leadership model is demonstrable moral and ethical leadership,</w:t>
      </w:r>
    </w:p>
    <w:p w14:paraId="016A447B" w14:textId="2B390719" w:rsidR="00E17E64" w:rsidRPr="00E17E64" w:rsidRDefault="00E17E64" w:rsidP="00E17E64">
      <w:pPr>
        <w:autoSpaceDE w:val="0"/>
        <w:autoSpaceDN w:val="0"/>
        <w:adjustRightInd w:val="0"/>
        <w:spacing w:after="0" w:line="240" w:lineRule="auto"/>
        <w:rPr>
          <w:rFonts w:ascii="Arial" w:hAnsi="Arial" w:cs="Arial"/>
        </w:rPr>
      </w:pPr>
      <w:r>
        <w:rPr>
          <w:rFonts w:ascii="Arial" w:hAnsi="Arial" w:cs="Arial"/>
        </w:rPr>
        <w:t>“</w:t>
      </w:r>
      <w:r w:rsidR="009F1699" w:rsidRPr="00E17E64">
        <w:rPr>
          <w:rFonts w:ascii="Arial" w:hAnsi="Arial" w:cs="Arial"/>
        </w:rPr>
        <w:t>In</w:t>
      </w:r>
      <w:r w:rsidRPr="00E17E64">
        <w:rPr>
          <w:rFonts w:ascii="Arial" w:hAnsi="Arial" w:cs="Arial"/>
        </w:rPr>
        <w:t xml:space="preserve"> a hierarchical organisation such as the police, the tone is set from the top, and how leaders behave</w:t>
      </w:r>
      <w:r>
        <w:rPr>
          <w:rFonts w:ascii="Arial" w:hAnsi="Arial" w:cs="Arial"/>
        </w:rPr>
        <w:t xml:space="preserve"> </w:t>
      </w:r>
      <w:r w:rsidRPr="00E17E64">
        <w:rPr>
          <w:rFonts w:ascii="Arial" w:hAnsi="Arial" w:cs="Arial"/>
        </w:rPr>
        <w:t>will have an obvious filtering effect right through the force</w:t>
      </w:r>
      <w:r>
        <w:rPr>
          <w:rFonts w:ascii="Arial" w:hAnsi="Arial" w:cs="Arial"/>
        </w:rPr>
        <w:t xml:space="preserve">.” </w:t>
      </w:r>
      <w:sdt>
        <w:sdtPr>
          <w:rPr>
            <w:rFonts w:ascii="Arial" w:hAnsi="Arial" w:cs="Arial"/>
          </w:rPr>
          <w:id w:val="1390617140"/>
          <w:citation/>
        </w:sdtPr>
        <w:sdtEndPr/>
        <w:sdtContent>
          <w:r>
            <w:rPr>
              <w:rFonts w:ascii="Arial" w:hAnsi="Arial" w:cs="Arial"/>
            </w:rPr>
            <w:fldChar w:fldCharType="begin"/>
          </w:r>
          <w:r>
            <w:rPr>
              <w:rFonts w:ascii="Arial" w:hAnsi="Arial" w:cs="Arial"/>
            </w:rPr>
            <w:instrText xml:space="preserve"> CITATION Bew15 \l 2057 </w:instrText>
          </w:r>
          <w:r>
            <w:rPr>
              <w:rFonts w:ascii="Arial" w:hAnsi="Arial" w:cs="Arial"/>
            </w:rPr>
            <w:fldChar w:fldCharType="separate"/>
          </w:r>
          <w:r w:rsidR="00067520" w:rsidRPr="00067520">
            <w:rPr>
              <w:rFonts w:ascii="Arial" w:hAnsi="Arial" w:cs="Arial"/>
              <w:noProof/>
            </w:rPr>
            <w:t>(Bew, Lord Paul, 2015)</w:t>
          </w:r>
          <w:r>
            <w:rPr>
              <w:rFonts w:ascii="Arial" w:hAnsi="Arial" w:cs="Arial"/>
            </w:rPr>
            <w:fldChar w:fldCharType="end"/>
          </w:r>
        </w:sdtContent>
      </w:sdt>
    </w:p>
    <w:sdt>
      <w:sdtPr>
        <w:rPr>
          <w:rFonts w:asciiTheme="minorHAnsi" w:eastAsiaTheme="minorHAnsi" w:hAnsiTheme="minorHAnsi" w:cstheme="minorBidi"/>
          <w:color w:val="auto"/>
          <w:sz w:val="22"/>
          <w:szCs w:val="22"/>
          <w:lang w:val="en-GB"/>
        </w:rPr>
        <w:id w:val="-2065176024"/>
        <w:docPartObj>
          <w:docPartGallery w:val="Bibliographies"/>
          <w:docPartUnique/>
        </w:docPartObj>
      </w:sdtPr>
      <w:sdtEndPr/>
      <w:sdtContent>
        <w:p w14:paraId="1CCA00EB" w14:textId="1AC2E911" w:rsidR="002321A3" w:rsidRDefault="002321A3">
          <w:pPr>
            <w:pStyle w:val="Heading1"/>
          </w:pPr>
          <w:r>
            <w:t>References</w:t>
          </w:r>
        </w:p>
        <w:sdt>
          <w:sdtPr>
            <w:id w:val="-573587230"/>
            <w:bibliography/>
          </w:sdtPr>
          <w:sdtEndPr/>
          <w:sdtContent>
            <w:p w14:paraId="3E7B9EE7" w14:textId="77777777" w:rsidR="002321A3" w:rsidRDefault="002321A3" w:rsidP="002321A3">
              <w:pPr>
                <w:pStyle w:val="Bibliography"/>
              </w:pPr>
            </w:p>
            <w:p w14:paraId="2DA4F179" w14:textId="77777777" w:rsidR="00067520" w:rsidRDefault="002321A3" w:rsidP="00067520">
              <w:pPr>
                <w:pStyle w:val="Bibliography"/>
                <w:rPr>
                  <w:noProof/>
                  <w:sz w:val="24"/>
                  <w:szCs w:val="24"/>
                  <w:lang w:val="en-US"/>
                </w:rPr>
              </w:pPr>
              <w:r>
                <w:fldChar w:fldCharType="begin"/>
              </w:r>
              <w:r>
                <w:instrText xml:space="preserve"> BIBLIOGRAPHY </w:instrText>
              </w:r>
              <w:r>
                <w:fldChar w:fldCharType="separate"/>
              </w:r>
              <w:r w:rsidR="00067520">
                <w:rPr>
                  <w:noProof/>
                  <w:lang w:val="en-US"/>
                </w:rPr>
                <w:t xml:space="preserve">Arbuthnot, K., 2008. A Command Gap? A Practitioner's Analysis of the Value of Comparison Between the Uk's Military and Emergency Services' Command and Control Models in the Cotext of Uk Resilience Operations. </w:t>
              </w:r>
              <w:r w:rsidR="00067520">
                <w:rPr>
                  <w:i/>
                  <w:iCs/>
                  <w:noProof/>
                  <w:lang w:val="en-US"/>
                </w:rPr>
                <w:t xml:space="preserve">Journal of Contingencies and Crisis Management, </w:t>
              </w:r>
              <w:r w:rsidR="00067520">
                <w:rPr>
                  <w:noProof/>
                  <w:lang w:val="en-US"/>
                </w:rPr>
                <w:t>16(number 4), pp. 186-194.</w:t>
              </w:r>
            </w:p>
            <w:p w14:paraId="2BD08BA5" w14:textId="77777777" w:rsidR="00067520" w:rsidRDefault="00067520" w:rsidP="00067520">
              <w:pPr>
                <w:pStyle w:val="Bibliography"/>
                <w:rPr>
                  <w:noProof/>
                  <w:lang w:val="en-US"/>
                </w:rPr>
              </w:pPr>
              <w:r>
                <w:rPr>
                  <w:noProof/>
                  <w:lang w:val="en-US"/>
                </w:rPr>
                <w:t xml:space="preserve">Bandura, A., 1994. </w:t>
              </w:r>
              <w:r>
                <w:rPr>
                  <w:i/>
                  <w:iCs/>
                  <w:noProof/>
                  <w:lang w:val="en-US"/>
                </w:rPr>
                <w:t xml:space="preserve">Self-Efficacy. </w:t>
              </w:r>
              <w:r>
                <w:rPr>
                  <w:noProof/>
                  <w:lang w:val="en-US"/>
                </w:rPr>
                <w:t xml:space="preserve">[Online] </w:t>
              </w:r>
              <w:r>
                <w:rPr>
                  <w:noProof/>
                  <w:lang w:val="en-US"/>
                </w:rPr>
                <w:br/>
                <w:t xml:space="preserve">Available at: </w:t>
              </w:r>
              <w:r>
                <w:rPr>
                  <w:noProof/>
                  <w:u w:val="single"/>
                  <w:lang w:val="en-US"/>
                </w:rPr>
                <w:t>http://happyheartfamilies.citymax.com/f/Self_Efficacy.pdf</w:t>
              </w:r>
              <w:r>
                <w:rPr>
                  <w:noProof/>
                  <w:lang w:val="en-US"/>
                </w:rPr>
                <w:br/>
                <w:t>[Accessed 12 April 2022].</w:t>
              </w:r>
            </w:p>
            <w:p w14:paraId="7A8A06DD" w14:textId="77777777" w:rsidR="00067520" w:rsidRDefault="00067520" w:rsidP="00067520">
              <w:pPr>
                <w:pStyle w:val="Bibliography"/>
                <w:rPr>
                  <w:noProof/>
                  <w:lang w:val="en-US"/>
                </w:rPr>
              </w:pPr>
              <w:r>
                <w:rPr>
                  <w:noProof/>
                  <w:lang w:val="en-US"/>
                </w:rPr>
                <w:t xml:space="preserve">Bew, Lord Paul, 2015. </w:t>
              </w:r>
              <w:r>
                <w:rPr>
                  <w:i/>
                  <w:iCs/>
                  <w:noProof/>
                  <w:lang w:val="en-US"/>
                </w:rPr>
                <w:t xml:space="preserve">Tone from the top Leadership, ethics and accountability in policing, fifteenth report of the Committee on Standards in Public Life , </w:t>
              </w:r>
              <w:r>
                <w:rPr>
                  <w:noProof/>
                  <w:lang w:val="en-US"/>
                </w:rPr>
                <w:t>s.l.: Crown Copyright .</w:t>
              </w:r>
            </w:p>
            <w:p w14:paraId="1C3648E5" w14:textId="77777777" w:rsidR="00067520" w:rsidRDefault="00067520" w:rsidP="00067520">
              <w:pPr>
                <w:pStyle w:val="Bibliography"/>
                <w:rPr>
                  <w:noProof/>
                  <w:lang w:val="en-US"/>
                </w:rPr>
              </w:pPr>
              <w:r>
                <w:rPr>
                  <w:noProof/>
                  <w:lang w:val="en-US"/>
                </w:rPr>
                <w:t xml:space="preserve">Campbell, K., 2011. </w:t>
              </w:r>
              <w:r>
                <w:rPr>
                  <w:i/>
                  <w:iCs/>
                  <w:noProof/>
                  <w:lang w:val="en-US"/>
                </w:rPr>
                <w:t xml:space="preserve">What makes great police leadership?, </w:t>
              </w:r>
              <w:r>
                <w:rPr>
                  <w:noProof/>
                  <w:lang w:val="en-US"/>
                </w:rPr>
                <w:t>s.l.: National Policing Improvement Agency, Crown Copyright.</w:t>
              </w:r>
            </w:p>
            <w:p w14:paraId="69972F5D" w14:textId="77777777" w:rsidR="00067520" w:rsidRDefault="00067520" w:rsidP="00067520">
              <w:pPr>
                <w:pStyle w:val="Bibliography"/>
                <w:rPr>
                  <w:noProof/>
                  <w:lang w:val="en-US"/>
                </w:rPr>
              </w:pPr>
              <w:r>
                <w:rPr>
                  <w:noProof/>
                  <w:lang w:val="en-US"/>
                </w:rPr>
                <w:t xml:space="preserve">Centre for Army Leadership, 2021. </w:t>
              </w:r>
              <w:r>
                <w:rPr>
                  <w:i/>
                  <w:iCs/>
                  <w:noProof/>
                  <w:lang w:val="en-US"/>
                </w:rPr>
                <w:t xml:space="preserve">Army Leadership Doctrine. </w:t>
              </w:r>
              <w:r>
                <w:rPr>
                  <w:noProof/>
                  <w:lang w:val="en-US"/>
                </w:rPr>
                <w:t>s.l.:Royal Military Acadmy, Centre For Army Leadership, Crown Copyright.</w:t>
              </w:r>
            </w:p>
            <w:p w14:paraId="6800E923" w14:textId="77777777" w:rsidR="00067520" w:rsidRDefault="00067520" w:rsidP="00067520">
              <w:pPr>
                <w:pStyle w:val="Bibliography"/>
                <w:rPr>
                  <w:noProof/>
                  <w:lang w:val="en-US"/>
                </w:rPr>
              </w:pPr>
              <w:r>
                <w:rPr>
                  <w:noProof/>
                  <w:lang w:val="en-US"/>
                </w:rPr>
                <w:t xml:space="preserve">College of Policing , 2020. </w:t>
              </w:r>
              <w:r>
                <w:rPr>
                  <w:i/>
                  <w:iCs/>
                  <w:noProof/>
                  <w:lang w:val="en-US"/>
                </w:rPr>
                <w:t xml:space="preserve">Policing in England and Wales, Future Operating Environment 2040, </w:t>
              </w:r>
              <w:r>
                <w:rPr>
                  <w:noProof/>
                  <w:lang w:val="en-US"/>
                </w:rPr>
                <w:t>Ryton-on-Dunsmore: College of Policing .</w:t>
              </w:r>
            </w:p>
            <w:p w14:paraId="05FCC234" w14:textId="77777777" w:rsidR="00067520" w:rsidRDefault="00067520" w:rsidP="00067520">
              <w:pPr>
                <w:pStyle w:val="Bibliography"/>
                <w:rPr>
                  <w:noProof/>
                  <w:lang w:val="en-US"/>
                </w:rPr>
              </w:pPr>
              <w:r>
                <w:rPr>
                  <w:noProof/>
                  <w:lang w:val="en-US"/>
                </w:rPr>
                <w:t xml:space="preserve">College of Policing, 2015. </w:t>
              </w:r>
              <w:r>
                <w:rPr>
                  <w:i/>
                  <w:iCs/>
                  <w:noProof/>
                  <w:lang w:val="en-US"/>
                </w:rPr>
                <w:t xml:space="preserve">Leadership Review, Recommendations for delivering leadership at all levels, </w:t>
              </w:r>
              <w:r>
                <w:rPr>
                  <w:noProof/>
                  <w:lang w:val="en-US"/>
                </w:rPr>
                <w:t>Ryton-on-Dunsmore: College of Policing.</w:t>
              </w:r>
            </w:p>
            <w:p w14:paraId="4CB2FA3D" w14:textId="77777777" w:rsidR="00067520" w:rsidRDefault="00067520" w:rsidP="00067520">
              <w:pPr>
                <w:pStyle w:val="Bibliography"/>
                <w:rPr>
                  <w:noProof/>
                  <w:lang w:val="en-US"/>
                </w:rPr>
              </w:pPr>
              <w:r>
                <w:rPr>
                  <w:noProof/>
                  <w:lang w:val="en-US"/>
                </w:rPr>
                <w:t xml:space="preserve">Cook, T., 2019. </w:t>
              </w:r>
              <w:r>
                <w:rPr>
                  <w:i/>
                  <w:iCs/>
                  <w:noProof/>
                  <w:lang w:val="en-US"/>
                </w:rPr>
                <w:t xml:space="preserve">Senior Investigating Officers' Handbook. </w:t>
              </w:r>
              <w:r>
                <w:rPr>
                  <w:noProof/>
                  <w:lang w:val="en-US"/>
                </w:rPr>
                <w:t>fifth ed. s.l.:Blackstones, Oxford University Press.</w:t>
              </w:r>
            </w:p>
            <w:p w14:paraId="0936DC97" w14:textId="77777777" w:rsidR="00067520" w:rsidRDefault="00067520" w:rsidP="00067520">
              <w:pPr>
                <w:pStyle w:val="Bibliography"/>
                <w:rPr>
                  <w:noProof/>
                  <w:lang w:val="en-US"/>
                </w:rPr>
              </w:pPr>
              <w:r>
                <w:rPr>
                  <w:noProof/>
                  <w:lang w:val="en-US"/>
                </w:rPr>
                <w:t xml:space="preserve">Dame (Chief Constable Retd) Sara Thornton, R. P. S. M. e. a., 2019. </w:t>
              </w:r>
              <w:r>
                <w:rPr>
                  <w:i/>
                  <w:iCs/>
                  <w:noProof/>
                  <w:lang w:val="en-US"/>
                </w:rPr>
                <w:t xml:space="preserve">Police Leadership: Changing Persepctives: postscript , </w:t>
              </w:r>
              <w:r>
                <w:rPr>
                  <w:noProof/>
                  <w:lang w:val="en-US"/>
                </w:rPr>
                <w:t>s.l.: Palgrave Macmillan .</w:t>
              </w:r>
            </w:p>
            <w:p w14:paraId="18B94BF3" w14:textId="77777777" w:rsidR="00067520" w:rsidRDefault="00067520" w:rsidP="00067520">
              <w:pPr>
                <w:pStyle w:val="Bibliography"/>
                <w:rPr>
                  <w:noProof/>
                  <w:lang w:val="en-US"/>
                </w:rPr>
              </w:pPr>
              <w:r>
                <w:rPr>
                  <w:noProof/>
                  <w:lang w:val="en-US"/>
                </w:rPr>
                <w:t xml:space="preserve">Dobby J, A. J. T. R., 2004. </w:t>
              </w:r>
              <w:r>
                <w:rPr>
                  <w:i/>
                  <w:iCs/>
                  <w:noProof/>
                  <w:lang w:val="en-US"/>
                </w:rPr>
                <w:t xml:space="preserve">Police Leadership:expectations and impact , </w:t>
              </w:r>
              <w:r>
                <w:rPr>
                  <w:noProof/>
                  <w:lang w:val="en-US"/>
                </w:rPr>
                <w:t>s.l.: Home Office, Crown Copyright .</w:t>
              </w:r>
            </w:p>
            <w:p w14:paraId="17A35A82" w14:textId="77777777" w:rsidR="00067520" w:rsidRDefault="00067520" w:rsidP="00067520">
              <w:pPr>
                <w:pStyle w:val="Bibliography"/>
                <w:rPr>
                  <w:noProof/>
                  <w:lang w:val="en-US"/>
                </w:rPr>
              </w:pPr>
              <w:r>
                <w:rPr>
                  <w:noProof/>
                  <w:lang w:val="en-US"/>
                </w:rPr>
                <w:t xml:space="preserve">Feilzer M, T. J., 2012. </w:t>
              </w:r>
              <w:r>
                <w:rPr>
                  <w:i/>
                  <w:iCs/>
                  <w:noProof/>
                  <w:lang w:val="en-US"/>
                </w:rPr>
                <w:t xml:space="preserve">The Impact of value based decsion making on Policing in North Wales , </w:t>
              </w:r>
              <w:r>
                <w:rPr>
                  <w:noProof/>
                  <w:lang w:val="en-US"/>
                </w:rPr>
                <w:t>Bangor : School of Social Sciences, Bangor University for Welsh Government.</w:t>
              </w:r>
            </w:p>
            <w:p w14:paraId="70D3EDAA" w14:textId="77777777" w:rsidR="00067520" w:rsidRDefault="00067520" w:rsidP="00067520">
              <w:pPr>
                <w:pStyle w:val="Bibliography"/>
                <w:rPr>
                  <w:noProof/>
                  <w:lang w:val="en-US"/>
                </w:rPr>
              </w:pPr>
              <w:r>
                <w:rPr>
                  <w:noProof/>
                  <w:lang w:val="en-US"/>
                </w:rPr>
                <w:lastRenderedPageBreak/>
                <w:t xml:space="preserve">Kou Muratama, A. J. E., 2019. </w:t>
              </w:r>
              <w:r>
                <w:rPr>
                  <w:i/>
                  <w:iCs/>
                  <w:noProof/>
                  <w:lang w:val="en-US"/>
                </w:rPr>
                <w:t xml:space="preserve">The Oxford Handbook of Human Motivation. </w:t>
              </w:r>
              <w:r>
                <w:rPr>
                  <w:noProof/>
                  <w:lang w:val="en-US"/>
                </w:rPr>
                <w:t>s.l.:Oxford Scholarly Reviews.</w:t>
              </w:r>
            </w:p>
            <w:p w14:paraId="0D5174B1" w14:textId="77777777" w:rsidR="00067520" w:rsidRDefault="00067520" w:rsidP="00067520">
              <w:pPr>
                <w:pStyle w:val="Bibliography"/>
                <w:rPr>
                  <w:noProof/>
                  <w:lang w:val="en-US"/>
                </w:rPr>
              </w:pPr>
              <w:r>
                <w:rPr>
                  <w:noProof/>
                  <w:lang w:val="en-US"/>
                </w:rPr>
                <w:t xml:space="preserve">Lunenburg, F., 2011. Goal Setting Theory of Motivation. </w:t>
              </w:r>
              <w:r>
                <w:rPr>
                  <w:i/>
                  <w:iCs/>
                  <w:noProof/>
                  <w:lang w:val="en-US"/>
                </w:rPr>
                <w:t xml:space="preserve">International Journal of Management, Business and Administration, </w:t>
              </w:r>
              <w:r>
                <w:rPr>
                  <w:noProof/>
                  <w:lang w:val="en-US"/>
                </w:rPr>
                <w:t>Volume 15, Number 1 , pp. 1-6.</w:t>
              </w:r>
            </w:p>
            <w:p w14:paraId="08F66D5E" w14:textId="77777777" w:rsidR="00067520" w:rsidRDefault="00067520" w:rsidP="00067520">
              <w:pPr>
                <w:pStyle w:val="Bibliography"/>
                <w:rPr>
                  <w:noProof/>
                  <w:lang w:val="en-US"/>
                </w:rPr>
              </w:pPr>
              <w:r>
                <w:rPr>
                  <w:noProof/>
                  <w:lang w:val="en-US"/>
                </w:rPr>
                <w:t xml:space="preserve">McChrystal, G. S., 2018. </w:t>
              </w:r>
              <w:r>
                <w:rPr>
                  <w:i/>
                  <w:iCs/>
                  <w:noProof/>
                  <w:lang w:val="en-US"/>
                </w:rPr>
                <w:t xml:space="preserve">Leaders. </w:t>
              </w:r>
              <w:r>
                <w:rPr>
                  <w:noProof/>
                  <w:lang w:val="en-US"/>
                </w:rPr>
                <w:t>s.l.:Penguin Business .</w:t>
              </w:r>
            </w:p>
            <w:p w14:paraId="70CE5210" w14:textId="77777777" w:rsidR="00067520" w:rsidRDefault="00067520" w:rsidP="00067520">
              <w:pPr>
                <w:pStyle w:val="Bibliography"/>
                <w:rPr>
                  <w:noProof/>
                  <w:lang w:val="en-US"/>
                </w:rPr>
              </w:pPr>
              <w:r>
                <w:rPr>
                  <w:noProof/>
                  <w:lang w:val="en-US"/>
                </w:rPr>
                <w:t xml:space="preserve">McChrystal, S. G., 2015. </w:t>
              </w:r>
              <w:r>
                <w:rPr>
                  <w:i/>
                  <w:iCs/>
                  <w:noProof/>
                  <w:lang w:val="en-US"/>
                </w:rPr>
                <w:t xml:space="preserve">Team of Teams,New Rules Of Engagement For a Complex World. </w:t>
              </w:r>
              <w:r>
                <w:rPr>
                  <w:noProof/>
                  <w:lang w:val="en-US"/>
                </w:rPr>
                <w:t>s.l.:Penguin.</w:t>
              </w:r>
            </w:p>
            <w:p w14:paraId="362F2261" w14:textId="77777777" w:rsidR="00067520" w:rsidRDefault="00067520" w:rsidP="00067520">
              <w:pPr>
                <w:pStyle w:val="Bibliography"/>
                <w:rPr>
                  <w:noProof/>
                  <w:lang w:val="en-US"/>
                </w:rPr>
              </w:pPr>
              <w:r>
                <w:rPr>
                  <w:noProof/>
                  <w:lang w:val="en-US"/>
                </w:rPr>
                <w:t xml:space="preserve">Mullins, L., 2016. </w:t>
              </w:r>
              <w:r>
                <w:rPr>
                  <w:i/>
                  <w:iCs/>
                  <w:noProof/>
                  <w:lang w:val="en-US"/>
                </w:rPr>
                <w:t xml:space="preserve">Management and Organisational Behaviour. </w:t>
              </w:r>
              <w:r>
                <w:rPr>
                  <w:noProof/>
                  <w:lang w:val="en-US"/>
                </w:rPr>
                <w:t xml:space="preserve">[Online] </w:t>
              </w:r>
              <w:r>
                <w:rPr>
                  <w:noProof/>
                  <w:lang w:val="en-US"/>
                </w:rPr>
                <w:br/>
                <w:t xml:space="preserve">Available at: </w:t>
              </w:r>
              <w:r>
                <w:rPr>
                  <w:noProof/>
                  <w:u w:val="single"/>
                  <w:lang w:val="en-US"/>
                </w:rPr>
                <w:t>https://r3.vlereader.com/Reader?ean=9781292088518#</w:t>
              </w:r>
              <w:r>
                <w:rPr>
                  <w:noProof/>
                  <w:lang w:val="en-US"/>
                </w:rPr>
                <w:br/>
                <w:t>[Accessed 4 March 2022].</w:t>
              </w:r>
            </w:p>
            <w:p w14:paraId="4946B2BD" w14:textId="77777777" w:rsidR="00067520" w:rsidRDefault="00067520" w:rsidP="00067520">
              <w:pPr>
                <w:pStyle w:val="Bibliography"/>
                <w:rPr>
                  <w:noProof/>
                  <w:lang w:val="en-US"/>
                </w:rPr>
              </w:pPr>
              <w:r>
                <w:rPr>
                  <w:noProof/>
                  <w:lang w:val="en-US"/>
                </w:rPr>
                <w:t xml:space="preserve">Pichere, P., 2015. </w:t>
              </w:r>
              <w:r>
                <w:rPr>
                  <w:i/>
                  <w:iCs/>
                  <w:noProof/>
                  <w:lang w:val="en-US"/>
                </w:rPr>
                <w:t xml:space="preserve">Maslow's Hierachy of Needs. </w:t>
              </w:r>
              <w:r>
                <w:rPr>
                  <w:noProof/>
                  <w:lang w:val="en-US"/>
                </w:rPr>
                <w:t>s.l.:Primento Publishing.</w:t>
              </w:r>
            </w:p>
            <w:p w14:paraId="3843CBC9" w14:textId="77777777" w:rsidR="00067520" w:rsidRDefault="00067520" w:rsidP="00067520">
              <w:pPr>
                <w:pStyle w:val="Bibliography"/>
                <w:rPr>
                  <w:noProof/>
                  <w:lang w:val="en-US"/>
                </w:rPr>
              </w:pPr>
              <w:r>
                <w:rPr>
                  <w:noProof/>
                  <w:lang w:val="en-US"/>
                </w:rPr>
                <w:t xml:space="preserve">Ramshaw P, S. M. S. M., 2019. </w:t>
              </w:r>
              <w:r>
                <w:rPr>
                  <w:i/>
                  <w:iCs/>
                  <w:noProof/>
                  <w:lang w:val="en-US"/>
                </w:rPr>
                <w:t xml:space="preserve">Polic Leadership: Changing Landscapes. </w:t>
              </w:r>
              <w:r>
                <w:rPr>
                  <w:noProof/>
                  <w:lang w:val="en-US"/>
                </w:rPr>
                <w:t xml:space="preserve">[Online] </w:t>
              </w:r>
              <w:r>
                <w:rPr>
                  <w:noProof/>
                  <w:lang w:val="en-US"/>
                </w:rPr>
                <w:br/>
                <w:t xml:space="preserve">Available at: </w:t>
              </w:r>
              <w:r>
                <w:rPr>
                  <w:noProof/>
                  <w:u w:val="single"/>
                  <w:lang w:val="en-US"/>
                </w:rPr>
                <w:t>https://web-s-ebscohost-com.ezproxy.uwtsd.ac.uk/ehost/ebookviewer/ebook/bmxlYmtfXzIyNTkxOTFfX0FO0?sid=f69a6f42-06bb-4d38-bfff-12dd7f016805@redis&amp;vid=0&amp;format=EB&amp;rid=1</w:t>
              </w:r>
              <w:r>
                <w:rPr>
                  <w:noProof/>
                  <w:lang w:val="en-US"/>
                </w:rPr>
                <w:br/>
                <w:t>[Accessed 18 April 2022].</w:t>
              </w:r>
            </w:p>
            <w:p w14:paraId="1BEDB0AB" w14:textId="77777777" w:rsidR="00067520" w:rsidRDefault="00067520" w:rsidP="00067520">
              <w:pPr>
                <w:pStyle w:val="Bibliography"/>
                <w:rPr>
                  <w:noProof/>
                  <w:lang w:val="en-US"/>
                </w:rPr>
              </w:pPr>
              <w:r>
                <w:rPr>
                  <w:noProof/>
                  <w:lang w:val="en-US"/>
                </w:rPr>
                <w:t xml:space="preserve">Sharp, L. C. L., 2021. </w:t>
              </w:r>
              <w:r>
                <w:rPr>
                  <w:i/>
                  <w:iCs/>
                  <w:noProof/>
                  <w:lang w:val="en-US"/>
                </w:rPr>
                <w:t xml:space="preserve">The Habit of Excellence. </w:t>
              </w:r>
              <w:r>
                <w:rPr>
                  <w:noProof/>
                  <w:lang w:val="en-US"/>
                </w:rPr>
                <w:t>s.l.:Penguin Business.</w:t>
              </w:r>
            </w:p>
            <w:p w14:paraId="089F5103" w14:textId="77777777" w:rsidR="00067520" w:rsidRDefault="00067520" w:rsidP="00067520">
              <w:pPr>
                <w:pStyle w:val="Bibliography"/>
                <w:rPr>
                  <w:noProof/>
                  <w:lang w:val="en-US"/>
                </w:rPr>
              </w:pPr>
              <w:r>
                <w:rPr>
                  <w:noProof/>
                  <w:lang w:val="en-US"/>
                </w:rPr>
                <w:t xml:space="preserve">Smith, F., 2000. </w:t>
              </w:r>
              <w:r>
                <w:rPr>
                  <w:i/>
                  <w:iCs/>
                  <w:noProof/>
                  <w:lang w:val="en-US"/>
                </w:rPr>
                <w:t xml:space="preserve">The Effective Detective:Iddentifying the Skills of an effective SIO. </w:t>
              </w:r>
              <w:r>
                <w:rPr>
                  <w:noProof/>
                  <w:lang w:val="en-US"/>
                </w:rPr>
                <w:t>s.l.:The Home Office, Crown Copyright.</w:t>
              </w:r>
            </w:p>
            <w:p w14:paraId="62F39F1A" w14:textId="77777777" w:rsidR="00067520" w:rsidRDefault="00067520" w:rsidP="00067520">
              <w:pPr>
                <w:pStyle w:val="Bibliography"/>
                <w:rPr>
                  <w:noProof/>
                  <w:lang w:val="en-US"/>
                </w:rPr>
              </w:pPr>
              <w:r>
                <w:rPr>
                  <w:noProof/>
                  <w:lang w:val="en-US"/>
                </w:rPr>
                <w:t xml:space="preserve">Smith, N. &amp;. F. C., 2000. </w:t>
              </w:r>
              <w:r>
                <w:rPr>
                  <w:i/>
                  <w:iCs/>
                  <w:noProof/>
                  <w:lang w:val="en-US"/>
                </w:rPr>
                <w:t xml:space="preserve">The Effective Detective: Identifying the skills of an effective SIO. </w:t>
              </w:r>
              <w:r>
                <w:rPr>
                  <w:noProof/>
                  <w:lang w:val="en-US"/>
                </w:rPr>
                <w:t>s.l.:The Policing and Reducing Crime Unit, Home Office, Crown Copyright.</w:t>
              </w:r>
            </w:p>
            <w:p w14:paraId="372B9F6F" w14:textId="77777777" w:rsidR="00067520" w:rsidRDefault="00067520" w:rsidP="00067520">
              <w:pPr>
                <w:pStyle w:val="Bibliography"/>
                <w:rPr>
                  <w:noProof/>
                  <w:lang w:val="en-US"/>
                </w:rPr>
              </w:pPr>
              <w:r>
                <w:rPr>
                  <w:noProof/>
                  <w:lang w:val="en-US"/>
                </w:rPr>
                <w:t xml:space="preserve">The College of Policing , 2021. </w:t>
              </w:r>
              <w:r>
                <w:rPr>
                  <w:i/>
                  <w:iCs/>
                  <w:noProof/>
                  <w:lang w:val="en-US"/>
                </w:rPr>
                <w:t xml:space="preserve">Major Investigation Manual. </w:t>
              </w:r>
              <w:r>
                <w:rPr>
                  <w:noProof/>
                  <w:lang w:val="en-US"/>
                </w:rPr>
                <w:t>s.l.:Crown Copyright .</w:t>
              </w:r>
            </w:p>
            <w:p w14:paraId="1F9029E3" w14:textId="77777777" w:rsidR="00067520" w:rsidRDefault="00067520" w:rsidP="00067520">
              <w:pPr>
                <w:pStyle w:val="Bibliography"/>
                <w:rPr>
                  <w:noProof/>
                  <w:lang w:val="en-US"/>
                </w:rPr>
              </w:pPr>
              <w:r>
                <w:rPr>
                  <w:noProof/>
                  <w:lang w:val="en-US"/>
                </w:rPr>
                <w:t xml:space="preserve">Walsh WF, V. G., 2018. Police Leadrship . In: </w:t>
              </w:r>
              <w:r>
                <w:rPr>
                  <w:i/>
                  <w:iCs/>
                  <w:noProof/>
                  <w:lang w:val="en-US"/>
                </w:rPr>
                <w:t xml:space="preserve">Police Leadership and Administration A 21st century Approach. </w:t>
              </w:r>
              <w:r>
                <w:rPr>
                  <w:noProof/>
                  <w:lang w:val="en-US"/>
                </w:rPr>
                <w:t>s.l.:Milton, pp. 60-80.</w:t>
              </w:r>
            </w:p>
            <w:p w14:paraId="78A3A4A8" w14:textId="77777777" w:rsidR="00067520" w:rsidRDefault="00067520" w:rsidP="00067520">
              <w:pPr>
                <w:pStyle w:val="Bibliography"/>
                <w:rPr>
                  <w:noProof/>
                  <w:lang w:val="en-US"/>
                </w:rPr>
              </w:pPr>
              <w:r>
                <w:rPr>
                  <w:noProof/>
                  <w:lang w:val="en-US"/>
                </w:rPr>
                <w:t xml:space="preserve">Wexler C, W. M. F. C., 2007. </w:t>
              </w:r>
              <w:r>
                <w:rPr>
                  <w:i/>
                  <w:iCs/>
                  <w:noProof/>
                  <w:lang w:val="en-US"/>
                </w:rPr>
                <w:t xml:space="preserve">Good to great Policing Application of Business Management Principles in the Public Sector, </w:t>
              </w:r>
              <w:r>
                <w:rPr>
                  <w:noProof/>
                  <w:lang w:val="en-US"/>
                </w:rPr>
                <w:t>Washington D.C. : US Department of Justice Office of Community Orientated Policing Services .</w:t>
              </w:r>
            </w:p>
            <w:p w14:paraId="0C91FC29" w14:textId="0954F18A" w:rsidR="002321A3" w:rsidRDefault="002321A3" w:rsidP="00067520">
              <w:r>
                <w:rPr>
                  <w:b/>
                  <w:bCs/>
                  <w:noProof/>
                </w:rPr>
                <w:fldChar w:fldCharType="end"/>
              </w:r>
            </w:p>
          </w:sdtContent>
        </w:sdt>
      </w:sdtContent>
    </w:sdt>
    <w:p w14:paraId="58228D21" w14:textId="408D1B15" w:rsidR="00172628" w:rsidRDefault="00172628" w:rsidP="003D3972">
      <w:pPr>
        <w:spacing w:before="100" w:beforeAutospacing="1" w:after="840"/>
        <w:rPr>
          <w:rFonts w:ascii="Arial" w:hAnsi="Arial" w:cs="Arial"/>
          <w:sz w:val="24"/>
          <w:szCs w:val="24"/>
        </w:rPr>
      </w:pPr>
    </w:p>
    <w:p w14:paraId="0054C448" w14:textId="77777777" w:rsidR="00172628" w:rsidRDefault="00172628" w:rsidP="003D3972">
      <w:pPr>
        <w:spacing w:before="100" w:beforeAutospacing="1" w:after="840"/>
        <w:rPr>
          <w:rFonts w:ascii="Arial" w:hAnsi="Arial" w:cs="Arial"/>
          <w:sz w:val="24"/>
          <w:szCs w:val="24"/>
        </w:rPr>
      </w:pPr>
    </w:p>
    <w:p w14:paraId="0F9110B5" w14:textId="77777777" w:rsidR="003D3972" w:rsidRDefault="003D3972" w:rsidP="003D3972">
      <w:pPr>
        <w:spacing w:before="100" w:beforeAutospacing="1" w:after="840"/>
        <w:rPr>
          <w:rFonts w:ascii="Arial" w:hAnsi="Arial" w:cs="Arial"/>
          <w:sz w:val="24"/>
          <w:szCs w:val="24"/>
        </w:rPr>
      </w:pPr>
    </w:p>
    <w:p w14:paraId="5D200EB9" w14:textId="77777777" w:rsidR="008C6B97" w:rsidRPr="008C6B97" w:rsidRDefault="008C6B97" w:rsidP="008C6B97">
      <w:pPr>
        <w:spacing w:after="840"/>
        <w:rPr>
          <w:rFonts w:ascii="Arial" w:hAnsi="Arial" w:cs="Arial"/>
          <w:sz w:val="24"/>
          <w:szCs w:val="24"/>
        </w:rPr>
      </w:pPr>
    </w:p>
    <w:sectPr w:rsidR="008C6B97" w:rsidRPr="008C6B9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646AAF" w14:textId="77777777" w:rsidR="00B3735E" w:rsidRDefault="00B3735E" w:rsidP="00B3735E">
      <w:pPr>
        <w:spacing w:after="0" w:line="240" w:lineRule="auto"/>
      </w:pPr>
      <w:r>
        <w:separator/>
      </w:r>
    </w:p>
  </w:endnote>
  <w:endnote w:type="continuationSeparator" w:id="0">
    <w:p w14:paraId="6C166372" w14:textId="77777777" w:rsidR="00B3735E" w:rsidRDefault="00B3735E" w:rsidP="00B373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Microsoft Sans Serif">
    <w:panose1 w:val="020B0604020202020204"/>
    <w:charset w:val="00"/>
    <w:family w:val="swiss"/>
    <w:pitch w:val="variable"/>
    <w:sig w:usb0="E5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6D902F" w14:textId="77777777" w:rsidR="00B3735E" w:rsidRDefault="00B3735E" w:rsidP="00B3735E">
      <w:pPr>
        <w:spacing w:after="0" w:line="240" w:lineRule="auto"/>
      </w:pPr>
      <w:r>
        <w:separator/>
      </w:r>
    </w:p>
  </w:footnote>
  <w:footnote w:type="continuationSeparator" w:id="0">
    <w:p w14:paraId="03E883FD" w14:textId="77777777" w:rsidR="00B3735E" w:rsidRDefault="00B3735E" w:rsidP="00B3735E">
      <w:pPr>
        <w:spacing w:after="0" w:line="240" w:lineRule="auto"/>
      </w:pPr>
      <w:r>
        <w:continuationSeparator/>
      </w:r>
    </w:p>
  </w:footnote>
  <w:footnote w:id="1">
    <w:p w14:paraId="3F8B22E5" w14:textId="54512359" w:rsidR="00134135" w:rsidRDefault="00134135">
      <w:pPr>
        <w:pStyle w:val="FootnoteText"/>
      </w:pPr>
      <w:r>
        <w:rPr>
          <w:rStyle w:val="FootnoteReference"/>
        </w:rPr>
        <w:footnoteRef/>
      </w:r>
      <w:r>
        <w:t xml:space="preserve"> Often referred to as simply PIP 4</w:t>
      </w:r>
    </w:p>
  </w:footnote>
  <w:footnote w:id="2">
    <w:p w14:paraId="56C156EF" w14:textId="676CF888" w:rsidR="00DB6EDB" w:rsidRDefault="00DB6EDB">
      <w:pPr>
        <w:pStyle w:val="FootnoteText"/>
      </w:pPr>
      <w:r>
        <w:rPr>
          <w:rStyle w:val="FootnoteReference"/>
        </w:rPr>
        <w:footnoteRef/>
      </w:r>
      <w:r>
        <w:t xml:space="preserve"> </w:t>
      </w:r>
      <w:r w:rsidRPr="00DB6EDB">
        <w:rPr>
          <w:rFonts w:cstheme="minorHAnsi"/>
          <w:lang w:val="en-US"/>
        </w:rPr>
        <w:t>PIP4 is a</w:t>
      </w:r>
      <w:r w:rsidRPr="00DB6EDB">
        <w:rPr>
          <w:rFonts w:cstheme="minorHAnsi"/>
          <w:lang w:val="en-US"/>
        </w:rPr>
        <w:t xml:space="preserve"> leadership status awarded to experienced PIP 3 SIOs who are normally at the rank of Superintendent</w:t>
      </w:r>
    </w:p>
  </w:footnote>
  <w:footnote w:id="3">
    <w:p w14:paraId="5181AB9F" w14:textId="58D779B0" w:rsidR="00E30D0C" w:rsidRDefault="00E30D0C">
      <w:pPr>
        <w:pStyle w:val="FootnoteText"/>
      </w:pPr>
      <w:r>
        <w:rPr>
          <w:rStyle w:val="FootnoteReference"/>
        </w:rPr>
        <w:footnoteRef/>
      </w:r>
      <w:r>
        <w:t xml:space="preserve"> Professor Richard Holmes, The Ten Diseases of Leadership referenced in the Army Leadership Doctrine Appendix 1</w:t>
      </w:r>
    </w:p>
  </w:footnote>
  <w:footnote w:id="4">
    <w:p w14:paraId="5369EDDB" w14:textId="77777777" w:rsidR="006A684D" w:rsidRDefault="006A684D" w:rsidP="006A684D">
      <w:pPr>
        <w:pStyle w:val="FootnoteText"/>
      </w:pPr>
      <w:r>
        <w:rPr>
          <w:rStyle w:val="FootnoteReference"/>
        </w:rPr>
        <w:footnoteRef/>
      </w:r>
      <w:r>
        <w:t xml:space="preserve"> Major Incident Room colloquially referred to as ‘Rooms’ or ‘The Room’</w:t>
      </w:r>
    </w:p>
  </w:footnote>
  <w:footnote w:id="5">
    <w:p w14:paraId="21D6DD6D" w14:textId="77777777" w:rsidR="006A684D" w:rsidRDefault="006A684D" w:rsidP="006A684D">
      <w:pPr>
        <w:pStyle w:val="FootnoteText"/>
      </w:pPr>
      <w:r>
        <w:rPr>
          <w:rStyle w:val="FootnoteReference"/>
        </w:rPr>
        <w:footnoteRef/>
      </w:r>
      <w:r>
        <w:t xml:space="preserve"> As above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A612A5"/>
    <w:multiLevelType w:val="hybridMultilevel"/>
    <w:tmpl w:val="E5FA61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displayBackgroundShap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735E"/>
    <w:rsid w:val="000128A0"/>
    <w:rsid w:val="00014E35"/>
    <w:rsid w:val="00015BEC"/>
    <w:rsid w:val="00027446"/>
    <w:rsid w:val="000464B6"/>
    <w:rsid w:val="00060BFC"/>
    <w:rsid w:val="00060C14"/>
    <w:rsid w:val="00066E6D"/>
    <w:rsid w:val="00067520"/>
    <w:rsid w:val="00081B22"/>
    <w:rsid w:val="000A357C"/>
    <w:rsid w:val="000B677C"/>
    <w:rsid w:val="000B7F0D"/>
    <w:rsid w:val="000F6379"/>
    <w:rsid w:val="001100C4"/>
    <w:rsid w:val="00134135"/>
    <w:rsid w:val="00172628"/>
    <w:rsid w:val="00181A77"/>
    <w:rsid w:val="001F26FA"/>
    <w:rsid w:val="001F385F"/>
    <w:rsid w:val="00207A95"/>
    <w:rsid w:val="002321A3"/>
    <w:rsid w:val="00292DA9"/>
    <w:rsid w:val="0029687A"/>
    <w:rsid w:val="002D4105"/>
    <w:rsid w:val="00300052"/>
    <w:rsid w:val="003115F1"/>
    <w:rsid w:val="00366E26"/>
    <w:rsid w:val="003D3972"/>
    <w:rsid w:val="003F0926"/>
    <w:rsid w:val="003F6010"/>
    <w:rsid w:val="00457672"/>
    <w:rsid w:val="0046203F"/>
    <w:rsid w:val="00474A08"/>
    <w:rsid w:val="00476CCD"/>
    <w:rsid w:val="004E246A"/>
    <w:rsid w:val="00565860"/>
    <w:rsid w:val="00576ADC"/>
    <w:rsid w:val="005963CF"/>
    <w:rsid w:val="005C6915"/>
    <w:rsid w:val="00616669"/>
    <w:rsid w:val="00634BE3"/>
    <w:rsid w:val="00672899"/>
    <w:rsid w:val="00686AB0"/>
    <w:rsid w:val="00697A28"/>
    <w:rsid w:val="006A684D"/>
    <w:rsid w:val="006F1924"/>
    <w:rsid w:val="007068F7"/>
    <w:rsid w:val="007C1196"/>
    <w:rsid w:val="00816453"/>
    <w:rsid w:val="00857448"/>
    <w:rsid w:val="00861B2E"/>
    <w:rsid w:val="00883CB9"/>
    <w:rsid w:val="008C6B97"/>
    <w:rsid w:val="008D739C"/>
    <w:rsid w:val="0093572E"/>
    <w:rsid w:val="00942D5B"/>
    <w:rsid w:val="009B0156"/>
    <w:rsid w:val="009D794D"/>
    <w:rsid w:val="009F1699"/>
    <w:rsid w:val="00A72516"/>
    <w:rsid w:val="00A868A3"/>
    <w:rsid w:val="00A956E5"/>
    <w:rsid w:val="00AA3ADD"/>
    <w:rsid w:val="00AA54AE"/>
    <w:rsid w:val="00AB39D6"/>
    <w:rsid w:val="00AB5812"/>
    <w:rsid w:val="00AF0EAE"/>
    <w:rsid w:val="00B3735E"/>
    <w:rsid w:val="00B4352E"/>
    <w:rsid w:val="00B50C6C"/>
    <w:rsid w:val="00B56A86"/>
    <w:rsid w:val="00B8271A"/>
    <w:rsid w:val="00BA1CBE"/>
    <w:rsid w:val="00BA1E4D"/>
    <w:rsid w:val="00BB24CB"/>
    <w:rsid w:val="00BC5841"/>
    <w:rsid w:val="00BF0018"/>
    <w:rsid w:val="00BF518B"/>
    <w:rsid w:val="00C66E77"/>
    <w:rsid w:val="00CA66F5"/>
    <w:rsid w:val="00CC12C1"/>
    <w:rsid w:val="00CD2E45"/>
    <w:rsid w:val="00CE7484"/>
    <w:rsid w:val="00D11F00"/>
    <w:rsid w:val="00D4371F"/>
    <w:rsid w:val="00D57BE7"/>
    <w:rsid w:val="00D8106D"/>
    <w:rsid w:val="00D830AB"/>
    <w:rsid w:val="00DB2674"/>
    <w:rsid w:val="00DB6EDB"/>
    <w:rsid w:val="00DC7DC7"/>
    <w:rsid w:val="00DE6E7A"/>
    <w:rsid w:val="00E17E64"/>
    <w:rsid w:val="00E23508"/>
    <w:rsid w:val="00E30D0C"/>
    <w:rsid w:val="00E70F76"/>
    <w:rsid w:val="00EA1FAF"/>
    <w:rsid w:val="00EC0B67"/>
    <w:rsid w:val="00EC405F"/>
    <w:rsid w:val="00EE5F1B"/>
    <w:rsid w:val="00EF0349"/>
    <w:rsid w:val="00EF3822"/>
    <w:rsid w:val="00F028D8"/>
    <w:rsid w:val="00F22DE2"/>
    <w:rsid w:val="00F5064D"/>
    <w:rsid w:val="00F55726"/>
    <w:rsid w:val="00FF07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B23015"/>
  <w15:chartTrackingRefBased/>
  <w15:docId w15:val="{54273BDF-77ED-427D-AEAB-E71CE7652B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321A3"/>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qFormat/>
    <w:rsid w:val="00172628"/>
    <w:pPr>
      <w:spacing w:after="0" w:line="240" w:lineRule="auto"/>
    </w:pPr>
    <w:rPr>
      <w:rFonts w:ascii="Calibri" w:eastAsia="Calibri" w:hAnsi="Calibri" w:cs="Microsoft Sans Serif"/>
      <w:sz w:val="24"/>
      <w:szCs w:val="24"/>
    </w:rPr>
  </w:style>
  <w:style w:type="character" w:styleId="CommentReference">
    <w:name w:val="annotation reference"/>
    <w:basedOn w:val="DefaultParagraphFont"/>
    <w:uiPriority w:val="99"/>
    <w:semiHidden/>
    <w:unhideWhenUsed/>
    <w:rsid w:val="00172628"/>
    <w:rPr>
      <w:sz w:val="16"/>
      <w:szCs w:val="16"/>
    </w:rPr>
  </w:style>
  <w:style w:type="paragraph" w:styleId="CommentText">
    <w:name w:val="annotation text"/>
    <w:basedOn w:val="Normal"/>
    <w:link w:val="CommentTextChar"/>
    <w:uiPriority w:val="99"/>
    <w:semiHidden/>
    <w:unhideWhenUsed/>
    <w:rsid w:val="00172628"/>
    <w:pPr>
      <w:spacing w:after="200" w:line="240" w:lineRule="auto"/>
    </w:pPr>
    <w:rPr>
      <w:rFonts w:ascii="Times New Roman" w:hAnsi="Times New Roman" w:cs="Microsoft Sans Serif"/>
      <w:sz w:val="20"/>
      <w:szCs w:val="20"/>
    </w:rPr>
  </w:style>
  <w:style w:type="character" w:customStyle="1" w:styleId="CommentTextChar">
    <w:name w:val="Comment Text Char"/>
    <w:basedOn w:val="DefaultParagraphFont"/>
    <w:link w:val="CommentText"/>
    <w:uiPriority w:val="99"/>
    <w:semiHidden/>
    <w:rsid w:val="00172628"/>
    <w:rPr>
      <w:rFonts w:ascii="Times New Roman" w:hAnsi="Times New Roman" w:cs="Microsoft Sans Serif"/>
      <w:sz w:val="20"/>
      <w:szCs w:val="20"/>
    </w:rPr>
  </w:style>
  <w:style w:type="paragraph" w:styleId="ListParagraph">
    <w:name w:val="List Paragraph"/>
    <w:basedOn w:val="Normal"/>
    <w:uiPriority w:val="34"/>
    <w:qFormat/>
    <w:rsid w:val="00172628"/>
    <w:pPr>
      <w:spacing w:after="200" w:line="276" w:lineRule="auto"/>
      <w:ind w:left="720"/>
      <w:contextualSpacing/>
    </w:pPr>
    <w:rPr>
      <w:rFonts w:ascii="Times New Roman" w:hAnsi="Times New Roman" w:cs="Microsoft Sans Serif"/>
      <w:sz w:val="24"/>
      <w:szCs w:val="24"/>
    </w:rPr>
  </w:style>
  <w:style w:type="paragraph" w:styleId="FootnoteText">
    <w:name w:val="footnote text"/>
    <w:basedOn w:val="Normal"/>
    <w:link w:val="FootnoteTextChar"/>
    <w:uiPriority w:val="99"/>
    <w:semiHidden/>
    <w:unhideWhenUsed/>
    <w:rsid w:val="00E30D0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30D0C"/>
    <w:rPr>
      <w:sz w:val="20"/>
      <w:szCs w:val="20"/>
    </w:rPr>
  </w:style>
  <w:style w:type="character" w:styleId="FootnoteReference">
    <w:name w:val="footnote reference"/>
    <w:basedOn w:val="DefaultParagraphFont"/>
    <w:uiPriority w:val="99"/>
    <w:semiHidden/>
    <w:unhideWhenUsed/>
    <w:rsid w:val="00E30D0C"/>
    <w:rPr>
      <w:vertAlign w:val="superscript"/>
    </w:rPr>
  </w:style>
  <w:style w:type="paragraph" w:styleId="CommentSubject">
    <w:name w:val="annotation subject"/>
    <w:basedOn w:val="CommentText"/>
    <w:next w:val="CommentText"/>
    <w:link w:val="CommentSubjectChar"/>
    <w:uiPriority w:val="99"/>
    <w:semiHidden/>
    <w:unhideWhenUsed/>
    <w:rsid w:val="000128A0"/>
    <w:pPr>
      <w:spacing w:after="160"/>
    </w:pPr>
    <w:rPr>
      <w:rFonts w:asciiTheme="minorHAnsi" w:hAnsiTheme="minorHAnsi" w:cstheme="minorBidi"/>
      <w:b/>
      <w:bCs/>
    </w:rPr>
  </w:style>
  <w:style w:type="character" w:customStyle="1" w:styleId="CommentSubjectChar">
    <w:name w:val="Comment Subject Char"/>
    <w:basedOn w:val="CommentTextChar"/>
    <w:link w:val="CommentSubject"/>
    <w:uiPriority w:val="99"/>
    <w:semiHidden/>
    <w:rsid w:val="000128A0"/>
    <w:rPr>
      <w:rFonts w:ascii="Times New Roman" w:hAnsi="Times New Roman" w:cs="Microsoft Sans Serif"/>
      <w:b/>
      <w:bCs/>
      <w:sz w:val="20"/>
      <w:szCs w:val="20"/>
    </w:rPr>
  </w:style>
  <w:style w:type="character" w:customStyle="1" w:styleId="Heading1Char">
    <w:name w:val="Heading 1 Char"/>
    <w:basedOn w:val="DefaultParagraphFont"/>
    <w:link w:val="Heading1"/>
    <w:uiPriority w:val="9"/>
    <w:rsid w:val="002321A3"/>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2321A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26253">
      <w:bodyDiv w:val="1"/>
      <w:marLeft w:val="0"/>
      <w:marRight w:val="0"/>
      <w:marTop w:val="0"/>
      <w:marBottom w:val="0"/>
      <w:divBdr>
        <w:top w:val="none" w:sz="0" w:space="0" w:color="auto"/>
        <w:left w:val="none" w:sz="0" w:space="0" w:color="auto"/>
        <w:bottom w:val="none" w:sz="0" w:space="0" w:color="auto"/>
        <w:right w:val="none" w:sz="0" w:space="0" w:color="auto"/>
      </w:divBdr>
    </w:div>
    <w:div w:id="8728306">
      <w:bodyDiv w:val="1"/>
      <w:marLeft w:val="0"/>
      <w:marRight w:val="0"/>
      <w:marTop w:val="0"/>
      <w:marBottom w:val="0"/>
      <w:divBdr>
        <w:top w:val="none" w:sz="0" w:space="0" w:color="auto"/>
        <w:left w:val="none" w:sz="0" w:space="0" w:color="auto"/>
        <w:bottom w:val="none" w:sz="0" w:space="0" w:color="auto"/>
        <w:right w:val="none" w:sz="0" w:space="0" w:color="auto"/>
      </w:divBdr>
    </w:div>
    <w:div w:id="13574831">
      <w:bodyDiv w:val="1"/>
      <w:marLeft w:val="0"/>
      <w:marRight w:val="0"/>
      <w:marTop w:val="0"/>
      <w:marBottom w:val="0"/>
      <w:divBdr>
        <w:top w:val="none" w:sz="0" w:space="0" w:color="auto"/>
        <w:left w:val="none" w:sz="0" w:space="0" w:color="auto"/>
        <w:bottom w:val="none" w:sz="0" w:space="0" w:color="auto"/>
        <w:right w:val="none" w:sz="0" w:space="0" w:color="auto"/>
      </w:divBdr>
    </w:div>
    <w:div w:id="27025302">
      <w:bodyDiv w:val="1"/>
      <w:marLeft w:val="0"/>
      <w:marRight w:val="0"/>
      <w:marTop w:val="0"/>
      <w:marBottom w:val="0"/>
      <w:divBdr>
        <w:top w:val="none" w:sz="0" w:space="0" w:color="auto"/>
        <w:left w:val="none" w:sz="0" w:space="0" w:color="auto"/>
        <w:bottom w:val="none" w:sz="0" w:space="0" w:color="auto"/>
        <w:right w:val="none" w:sz="0" w:space="0" w:color="auto"/>
      </w:divBdr>
    </w:div>
    <w:div w:id="30542834">
      <w:bodyDiv w:val="1"/>
      <w:marLeft w:val="0"/>
      <w:marRight w:val="0"/>
      <w:marTop w:val="0"/>
      <w:marBottom w:val="0"/>
      <w:divBdr>
        <w:top w:val="none" w:sz="0" w:space="0" w:color="auto"/>
        <w:left w:val="none" w:sz="0" w:space="0" w:color="auto"/>
        <w:bottom w:val="none" w:sz="0" w:space="0" w:color="auto"/>
        <w:right w:val="none" w:sz="0" w:space="0" w:color="auto"/>
      </w:divBdr>
    </w:div>
    <w:div w:id="37972271">
      <w:bodyDiv w:val="1"/>
      <w:marLeft w:val="0"/>
      <w:marRight w:val="0"/>
      <w:marTop w:val="0"/>
      <w:marBottom w:val="0"/>
      <w:divBdr>
        <w:top w:val="none" w:sz="0" w:space="0" w:color="auto"/>
        <w:left w:val="none" w:sz="0" w:space="0" w:color="auto"/>
        <w:bottom w:val="none" w:sz="0" w:space="0" w:color="auto"/>
        <w:right w:val="none" w:sz="0" w:space="0" w:color="auto"/>
      </w:divBdr>
    </w:div>
    <w:div w:id="43868009">
      <w:bodyDiv w:val="1"/>
      <w:marLeft w:val="0"/>
      <w:marRight w:val="0"/>
      <w:marTop w:val="0"/>
      <w:marBottom w:val="0"/>
      <w:divBdr>
        <w:top w:val="none" w:sz="0" w:space="0" w:color="auto"/>
        <w:left w:val="none" w:sz="0" w:space="0" w:color="auto"/>
        <w:bottom w:val="none" w:sz="0" w:space="0" w:color="auto"/>
        <w:right w:val="none" w:sz="0" w:space="0" w:color="auto"/>
      </w:divBdr>
    </w:div>
    <w:div w:id="46880884">
      <w:bodyDiv w:val="1"/>
      <w:marLeft w:val="0"/>
      <w:marRight w:val="0"/>
      <w:marTop w:val="0"/>
      <w:marBottom w:val="0"/>
      <w:divBdr>
        <w:top w:val="none" w:sz="0" w:space="0" w:color="auto"/>
        <w:left w:val="none" w:sz="0" w:space="0" w:color="auto"/>
        <w:bottom w:val="none" w:sz="0" w:space="0" w:color="auto"/>
        <w:right w:val="none" w:sz="0" w:space="0" w:color="auto"/>
      </w:divBdr>
    </w:div>
    <w:div w:id="48497142">
      <w:bodyDiv w:val="1"/>
      <w:marLeft w:val="0"/>
      <w:marRight w:val="0"/>
      <w:marTop w:val="0"/>
      <w:marBottom w:val="0"/>
      <w:divBdr>
        <w:top w:val="none" w:sz="0" w:space="0" w:color="auto"/>
        <w:left w:val="none" w:sz="0" w:space="0" w:color="auto"/>
        <w:bottom w:val="none" w:sz="0" w:space="0" w:color="auto"/>
        <w:right w:val="none" w:sz="0" w:space="0" w:color="auto"/>
      </w:divBdr>
    </w:div>
    <w:div w:id="52780229">
      <w:bodyDiv w:val="1"/>
      <w:marLeft w:val="0"/>
      <w:marRight w:val="0"/>
      <w:marTop w:val="0"/>
      <w:marBottom w:val="0"/>
      <w:divBdr>
        <w:top w:val="none" w:sz="0" w:space="0" w:color="auto"/>
        <w:left w:val="none" w:sz="0" w:space="0" w:color="auto"/>
        <w:bottom w:val="none" w:sz="0" w:space="0" w:color="auto"/>
        <w:right w:val="none" w:sz="0" w:space="0" w:color="auto"/>
      </w:divBdr>
    </w:div>
    <w:div w:id="58022644">
      <w:bodyDiv w:val="1"/>
      <w:marLeft w:val="0"/>
      <w:marRight w:val="0"/>
      <w:marTop w:val="0"/>
      <w:marBottom w:val="0"/>
      <w:divBdr>
        <w:top w:val="none" w:sz="0" w:space="0" w:color="auto"/>
        <w:left w:val="none" w:sz="0" w:space="0" w:color="auto"/>
        <w:bottom w:val="none" w:sz="0" w:space="0" w:color="auto"/>
        <w:right w:val="none" w:sz="0" w:space="0" w:color="auto"/>
      </w:divBdr>
    </w:div>
    <w:div w:id="66459208">
      <w:bodyDiv w:val="1"/>
      <w:marLeft w:val="0"/>
      <w:marRight w:val="0"/>
      <w:marTop w:val="0"/>
      <w:marBottom w:val="0"/>
      <w:divBdr>
        <w:top w:val="none" w:sz="0" w:space="0" w:color="auto"/>
        <w:left w:val="none" w:sz="0" w:space="0" w:color="auto"/>
        <w:bottom w:val="none" w:sz="0" w:space="0" w:color="auto"/>
        <w:right w:val="none" w:sz="0" w:space="0" w:color="auto"/>
      </w:divBdr>
    </w:div>
    <w:div w:id="69162387">
      <w:bodyDiv w:val="1"/>
      <w:marLeft w:val="0"/>
      <w:marRight w:val="0"/>
      <w:marTop w:val="0"/>
      <w:marBottom w:val="0"/>
      <w:divBdr>
        <w:top w:val="none" w:sz="0" w:space="0" w:color="auto"/>
        <w:left w:val="none" w:sz="0" w:space="0" w:color="auto"/>
        <w:bottom w:val="none" w:sz="0" w:space="0" w:color="auto"/>
        <w:right w:val="none" w:sz="0" w:space="0" w:color="auto"/>
      </w:divBdr>
    </w:div>
    <w:div w:id="84422499">
      <w:bodyDiv w:val="1"/>
      <w:marLeft w:val="0"/>
      <w:marRight w:val="0"/>
      <w:marTop w:val="0"/>
      <w:marBottom w:val="0"/>
      <w:divBdr>
        <w:top w:val="none" w:sz="0" w:space="0" w:color="auto"/>
        <w:left w:val="none" w:sz="0" w:space="0" w:color="auto"/>
        <w:bottom w:val="none" w:sz="0" w:space="0" w:color="auto"/>
        <w:right w:val="none" w:sz="0" w:space="0" w:color="auto"/>
      </w:divBdr>
    </w:div>
    <w:div w:id="94905953">
      <w:bodyDiv w:val="1"/>
      <w:marLeft w:val="0"/>
      <w:marRight w:val="0"/>
      <w:marTop w:val="0"/>
      <w:marBottom w:val="0"/>
      <w:divBdr>
        <w:top w:val="none" w:sz="0" w:space="0" w:color="auto"/>
        <w:left w:val="none" w:sz="0" w:space="0" w:color="auto"/>
        <w:bottom w:val="none" w:sz="0" w:space="0" w:color="auto"/>
        <w:right w:val="none" w:sz="0" w:space="0" w:color="auto"/>
      </w:divBdr>
    </w:div>
    <w:div w:id="96488145">
      <w:bodyDiv w:val="1"/>
      <w:marLeft w:val="0"/>
      <w:marRight w:val="0"/>
      <w:marTop w:val="0"/>
      <w:marBottom w:val="0"/>
      <w:divBdr>
        <w:top w:val="none" w:sz="0" w:space="0" w:color="auto"/>
        <w:left w:val="none" w:sz="0" w:space="0" w:color="auto"/>
        <w:bottom w:val="none" w:sz="0" w:space="0" w:color="auto"/>
        <w:right w:val="none" w:sz="0" w:space="0" w:color="auto"/>
      </w:divBdr>
    </w:div>
    <w:div w:id="103816426">
      <w:bodyDiv w:val="1"/>
      <w:marLeft w:val="0"/>
      <w:marRight w:val="0"/>
      <w:marTop w:val="0"/>
      <w:marBottom w:val="0"/>
      <w:divBdr>
        <w:top w:val="none" w:sz="0" w:space="0" w:color="auto"/>
        <w:left w:val="none" w:sz="0" w:space="0" w:color="auto"/>
        <w:bottom w:val="none" w:sz="0" w:space="0" w:color="auto"/>
        <w:right w:val="none" w:sz="0" w:space="0" w:color="auto"/>
      </w:divBdr>
    </w:div>
    <w:div w:id="115417357">
      <w:bodyDiv w:val="1"/>
      <w:marLeft w:val="0"/>
      <w:marRight w:val="0"/>
      <w:marTop w:val="0"/>
      <w:marBottom w:val="0"/>
      <w:divBdr>
        <w:top w:val="none" w:sz="0" w:space="0" w:color="auto"/>
        <w:left w:val="none" w:sz="0" w:space="0" w:color="auto"/>
        <w:bottom w:val="none" w:sz="0" w:space="0" w:color="auto"/>
        <w:right w:val="none" w:sz="0" w:space="0" w:color="auto"/>
      </w:divBdr>
    </w:div>
    <w:div w:id="120392302">
      <w:bodyDiv w:val="1"/>
      <w:marLeft w:val="0"/>
      <w:marRight w:val="0"/>
      <w:marTop w:val="0"/>
      <w:marBottom w:val="0"/>
      <w:divBdr>
        <w:top w:val="none" w:sz="0" w:space="0" w:color="auto"/>
        <w:left w:val="none" w:sz="0" w:space="0" w:color="auto"/>
        <w:bottom w:val="none" w:sz="0" w:space="0" w:color="auto"/>
        <w:right w:val="none" w:sz="0" w:space="0" w:color="auto"/>
      </w:divBdr>
    </w:div>
    <w:div w:id="156388264">
      <w:bodyDiv w:val="1"/>
      <w:marLeft w:val="0"/>
      <w:marRight w:val="0"/>
      <w:marTop w:val="0"/>
      <w:marBottom w:val="0"/>
      <w:divBdr>
        <w:top w:val="none" w:sz="0" w:space="0" w:color="auto"/>
        <w:left w:val="none" w:sz="0" w:space="0" w:color="auto"/>
        <w:bottom w:val="none" w:sz="0" w:space="0" w:color="auto"/>
        <w:right w:val="none" w:sz="0" w:space="0" w:color="auto"/>
      </w:divBdr>
    </w:div>
    <w:div w:id="166025118">
      <w:bodyDiv w:val="1"/>
      <w:marLeft w:val="0"/>
      <w:marRight w:val="0"/>
      <w:marTop w:val="0"/>
      <w:marBottom w:val="0"/>
      <w:divBdr>
        <w:top w:val="none" w:sz="0" w:space="0" w:color="auto"/>
        <w:left w:val="none" w:sz="0" w:space="0" w:color="auto"/>
        <w:bottom w:val="none" w:sz="0" w:space="0" w:color="auto"/>
        <w:right w:val="none" w:sz="0" w:space="0" w:color="auto"/>
      </w:divBdr>
    </w:div>
    <w:div w:id="179438144">
      <w:bodyDiv w:val="1"/>
      <w:marLeft w:val="0"/>
      <w:marRight w:val="0"/>
      <w:marTop w:val="0"/>
      <w:marBottom w:val="0"/>
      <w:divBdr>
        <w:top w:val="none" w:sz="0" w:space="0" w:color="auto"/>
        <w:left w:val="none" w:sz="0" w:space="0" w:color="auto"/>
        <w:bottom w:val="none" w:sz="0" w:space="0" w:color="auto"/>
        <w:right w:val="none" w:sz="0" w:space="0" w:color="auto"/>
      </w:divBdr>
    </w:div>
    <w:div w:id="199585503">
      <w:bodyDiv w:val="1"/>
      <w:marLeft w:val="0"/>
      <w:marRight w:val="0"/>
      <w:marTop w:val="0"/>
      <w:marBottom w:val="0"/>
      <w:divBdr>
        <w:top w:val="none" w:sz="0" w:space="0" w:color="auto"/>
        <w:left w:val="none" w:sz="0" w:space="0" w:color="auto"/>
        <w:bottom w:val="none" w:sz="0" w:space="0" w:color="auto"/>
        <w:right w:val="none" w:sz="0" w:space="0" w:color="auto"/>
      </w:divBdr>
    </w:div>
    <w:div w:id="215775707">
      <w:bodyDiv w:val="1"/>
      <w:marLeft w:val="0"/>
      <w:marRight w:val="0"/>
      <w:marTop w:val="0"/>
      <w:marBottom w:val="0"/>
      <w:divBdr>
        <w:top w:val="none" w:sz="0" w:space="0" w:color="auto"/>
        <w:left w:val="none" w:sz="0" w:space="0" w:color="auto"/>
        <w:bottom w:val="none" w:sz="0" w:space="0" w:color="auto"/>
        <w:right w:val="none" w:sz="0" w:space="0" w:color="auto"/>
      </w:divBdr>
    </w:div>
    <w:div w:id="225453354">
      <w:bodyDiv w:val="1"/>
      <w:marLeft w:val="0"/>
      <w:marRight w:val="0"/>
      <w:marTop w:val="0"/>
      <w:marBottom w:val="0"/>
      <w:divBdr>
        <w:top w:val="none" w:sz="0" w:space="0" w:color="auto"/>
        <w:left w:val="none" w:sz="0" w:space="0" w:color="auto"/>
        <w:bottom w:val="none" w:sz="0" w:space="0" w:color="auto"/>
        <w:right w:val="none" w:sz="0" w:space="0" w:color="auto"/>
      </w:divBdr>
    </w:div>
    <w:div w:id="227376022">
      <w:bodyDiv w:val="1"/>
      <w:marLeft w:val="0"/>
      <w:marRight w:val="0"/>
      <w:marTop w:val="0"/>
      <w:marBottom w:val="0"/>
      <w:divBdr>
        <w:top w:val="none" w:sz="0" w:space="0" w:color="auto"/>
        <w:left w:val="none" w:sz="0" w:space="0" w:color="auto"/>
        <w:bottom w:val="none" w:sz="0" w:space="0" w:color="auto"/>
        <w:right w:val="none" w:sz="0" w:space="0" w:color="auto"/>
      </w:divBdr>
    </w:div>
    <w:div w:id="229390248">
      <w:bodyDiv w:val="1"/>
      <w:marLeft w:val="0"/>
      <w:marRight w:val="0"/>
      <w:marTop w:val="0"/>
      <w:marBottom w:val="0"/>
      <w:divBdr>
        <w:top w:val="none" w:sz="0" w:space="0" w:color="auto"/>
        <w:left w:val="none" w:sz="0" w:space="0" w:color="auto"/>
        <w:bottom w:val="none" w:sz="0" w:space="0" w:color="auto"/>
        <w:right w:val="none" w:sz="0" w:space="0" w:color="auto"/>
      </w:divBdr>
    </w:div>
    <w:div w:id="239800546">
      <w:bodyDiv w:val="1"/>
      <w:marLeft w:val="0"/>
      <w:marRight w:val="0"/>
      <w:marTop w:val="0"/>
      <w:marBottom w:val="0"/>
      <w:divBdr>
        <w:top w:val="none" w:sz="0" w:space="0" w:color="auto"/>
        <w:left w:val="none" w:sz="0" w:space="0" w:color="auto"/>
        <w:bottom w:val="none" w:sz="0" w:space="0" w:color="auto"/>
        <w:right w:val="none" w:sz="0" w:space="0" w:color="auto"/>
      </w:divBdr>
    </w:div>
    <w:div w:id="243531936">
      <w:bodyDiv w:val="1"/>
      <w:marLeft w:val="0"/>
      <w:marRight w:val="0"/>
      <w:marTop w:val="0"/>
      <w:marBottom w:val="0"/>
      <w:divBdr>
        <w:top w:val="none" w:sz="0" w:space="0" w:color="auto"/>
        <w:left w:val="none" w:sz="0" w:space="0" w:color="auto"/>
        <w:bottom w:val="none" w:sz="0" w:space="0" w:color="auto"/>
        <w:right w:val="none" w:sz="0" w:space="0" w:color="auto"/>
      </w:divBdr>
    </w:div>
    <w:div w:id="247351018">
      <w:bodyDiv w:val="1"/>
      <w:marLeft w:val="0"/>
      <w:marRight w:val="0"/>
      <w:marTop w:val="0"/>
      <w:marBottom w:val="0"/>
      <w:divBdr>
        <w:top w:val="none" w:sz="0" w:space="0" w:color="auto"/>
        <w:left w:val="none" w:sz="0" w:space="0" w:color="auto"/>
        <w:bottom w:val="none" w:sz="0" w:space="0" w:color="auto"/>
        <w:right w:val="none" w:sz="0" w:space="0" w:color="auto"/>
      </w:divBdr>
    </w:div>
    <w:div w:id="255023309">
      <w:bodyDiv w:val="1"/>
      <w:marLeft w:val="0"/>
      <w:marRight w:val="0"/>
      <w:marTop w:val="0"/>
      <w:marBottom w:val="0"/>
      <w:divBdr>
        <w:top w:val="none" w:sz="0" w:space="0" w:color="auto"/>
        <w:left w:val="none" w:sz="0" w:space="0" w:color="auto"/>
        <w:bottom w:val="none" w:sz="0" w:space="0" w:color="auto"/>
        <w:right w:val="none" w:sz="0" w:space="0" w:color="auto"/>
      </w:divBdr>
    </w:div>
    <w:div w:id="264390140">
      <w:bodyDiv w:val="1"/>
      <w:marLeft w:val="0"/>
      <w:marRight w:val="0"/>
      <w:marTop w:val="0"/>
      <w:marBottom w:val="0"/>
      <w:divBdr>
        <w:top w:val="none" w:sz="0" w:space="0" w:color="auto"/>
        <w:left w:val="none" w:sz="0" w:space="0" w:color="auto"/>
        <w:bottom w:val="none" w:sz="0" w:space="0" w:color="auto"/>
        <w:right w:val="none" w:sz="0" w:space="0" w:color="auto"/>
      </w:divBdr>
    </w:div>
    <w:div w:id="273708172">
      <w:bodyDiv w:val="1"/>
      <w:marLeft w:val="0"/>
      <w:marRight w:val="0"/>
      <w:marTop w:val="0"/>
      <w:marBottom w:val="0"/>
      <w:divBdr>
        <w:top w:val="none" w:sz="0" w:space="0" w:color="auto"/>
        <w:left w:val="none" w:sz="0" w:space="0" w:color="auto"/>
        <w:bottom w:val="none" w:sz="0" w:space="0" w:color="auto"/>
        <w:right w:val="none" w:sz="0" w:space="0" w:color="auto"/>
      </w:divBdr>
    </w:div>
    <w:div w:id="279259797">
      <w:bodyDiv w:val="1"/>
      <w:marLeft w:val="0"/>
      <w:marRight w:val="0"/>
      <w:marTop w:val="0"/>
      <w:marBottom w:val="0"/>
      <w:divBdr>
        <w:top w:val="none" w:sz="0" w:space="0" w:color="auto"/>
        <w:left w:val="none" w:sz="0" w:space="0" w:color="auto"/>
        <w:bottom w:val="none" w:sz="0" w:space="0" w:color="auto"/>
        <w:right w:val="none" w:sz="0" w:space="0" w:color="auto"/>
      </w:divBdr>
    </w:div>
    <w:div w:id="313073431">
      <w:bodyDiv w:val="1"/>
      <w:marLeft w:val="0"/>
      <w:marRight w:val="0"/>
      <w:marTop w:val="0"/>
      <w:marBottom w:val="0"/>
      <w:divBdr>
        <w:top w:val="none" w:sz="0" w:space="0" w:color="auto"/>
        <w:left w:val="none" w:sz="0" w:space="0" w:color="auto"/>
        <w:bottom w:val="none" w:sz="0" w:space="0" w:color="auto"/>
        <w:right w:val="none" w:sz="0" w:space="0" w:color="auto"/>
      </w:divBdr>
    </w:div>
    <w:div w:id="323317008">
      <w:bodyDiv w:val="1"/>
      <w:marLeft w:val="0"/>
      <w:marRight w:val="0"/>
      <w:marTop w:val="0"/>
      <w:marBottom w:val="0"/>
      <w:divBdr>
        <w:top w:val="none" w:sz="0" w:space="0" w:color="auto"/>
        <w:left w:val="none" w:sz="0" w:space="0" w:color="auto"/>
        <w:bottom w:val="none" w:sz="0" w:space="0" w:color="auto"/>
        <w:right w:val="none" w:sz="0" w:space="0" w:color="auto"/>
      </w:divBdr>
    </w:div>
    <w:div w:id="343820452">
      <w:bodyDiv w:val="1"/>
      <w:marLeft w:val="0"/>
      <w:marRight w:val="0"/>
      <w:marTop w:val="0"/>
      <w:marBottom w:val="0"/>
      <w:divBdr>
        <w:top w:val="none" w:sz="0" w:space="0" w:color="auto"/>
        <w:left w:val="none" w:sz="0" w:space="0" w:color="auto"/>
        <w:bottom w:val="none" w:sz="0" w:space="0" w:color="auto"/>
        <w:right w:val="none" w:sz="0" w:space="0" w:color="auto"/>
      </w:divBdr>
    </w:div>
    <w:div w:id="344211895">
      <w:bodyDiv w:val="1"/>
      <w:marLeft w:val="0"/>
      <w:marRight w:val="0"/>
      <w:marTop w:val="0"/>
      <w:marBottom w:val="0"/>
      <w:divBdr>
        <w:top w:val="none" w:sz="0" w:space="0" w:color="auto"/>
        <w:left w:val="none" w:sz="0" w:space="0" w:color="auto"/>
        <w:bottom w:val="none" w:sz="0" w:space="0" w:color="auto"/>
        <w:right w:val="none" w:sz="0" w:space="0" w:color="auto"/>
      </w:divBdr>
    </w:div>
    <w:div w:id="349137715">
      <w:bodyDiv w:val="1"/>
      <w:marLeft w:val="0"/>
      <w:marRight w:val="0"/>
      <w:marTop w:val="0"/>
      <w:marBottom w:val="0"/>
      <w:divBdr>
        <w:top w:val="none" w:sz="0" w:space="0" w:color="auto"/>
        <w:left w:val="none" w:sz="0" w:space="0" w:color="auto"/>
        <w:bottom w:val="none" w:sz="0" w:space="0" w:color="auto"/>
        <w:right w:val="none" w:sz="0" w:space="0" w:color="auto"/>
      </w:divBdr>
    </w:div>
    <w:div w:id="351299275">
      <w:bodyDiv w:val="1"/>
      <w:marLeft w:val="0"/>
      <w:marRight w:val="0"/>
      <w:marTop w:val="0"/>
      <w:marBottom w:val="0"/>
      <w:divBdr>
        <w:top w:val="none" w:sz="0" w:space="0" w:color="auto"/>
        <w:left w:val="none" w:sz="0" w:space="0" w:color="auto"/>
        <w:bottom w:val="none" w:sz="0" w:space="0" w:color="auto"/>
        <w:right w:val="none" w:sz="0" w:space="0" w:color="auto"/>
      </w:divBdr>
    </w:div>
    <w:div w:id="358823589">
      <w:bodyDiv w:val="1"/>
      <w:marLeft w:val="0"/>
      <w:marRight w:val="0"/>
      <w:marTop w:val="0"/>
      <w:marBottom w:val="0"/>
      <w:divBdr>
        <w:top w:val="none" w:sz="0" w:space="0" w:color="auto"/>
        <w:left w:val="none" w:sz="0" w:space="0" w:color="auto"/>
        <w:bottom w:val="none" w:sz="0" w:space="0" w:color="auto"/>
        <w:right w:val="none" w:sz="0" w:space="0" w:color="auto"/>
      </w:divBdr>
    </w:div>
    <w:div w:id="364448609">
      <w:bodyDiv w:val="1"/>
      <w:marLeft w:val="0"/>
      <w:marRight w:val="0"/>
      <w:marTop w:val="0"/>
      <w:marBottom w:val="0"/>
      <w:divBdr>
        <w:top w:val="none" w:sz="0" w:space="0" w:color="auto"/>
        <w:left w:val="none" w:sz="0" w:space="0" w:color="auto"/>
        <w:bottom w:val="none" w:sz="0" w:space="0" w:color="auto"/>
        <w:right w:val="none" w:sz="0" w:space="0" w:color="auto"/>
      </w:divBdr>
    </w:div>
    <w:div w:id="364989989">
      <w:bodyDiv w:val="1"/>
      <w:marLeft w:val="0"/>
      <w:marRight w:val="0"/>
      <w:marTop w:val="0"/>
      <w:marBottom w:val="0"/>
      <w:divBdr>
        <w:top w:val="none" w:sz="0" w:space="0" w:color="auto"/>
        <w:left w:val="none" w:sz="0" w:space="0" w:color="auto"/>
        <w:bottom w:val="none" w:sz="0" w:space="0" w:color="auto"/>
        <w:right w:val="none" w:sz="0" w:space="0" w:color="auto"/>
      </w:divBdr>
    </w:div>
    <w:div w:id="368378596">
      <w:bodyDiv w:val="1"/>
      <w:marLeft w:val="0"/>
      <w:marRight w:val="0"/>
      <w:marTop w:val="0"/>
      <w:marBottom w:val="0"/>
      <w:divBdr>
        <w:top w:val="none" w:sz="0" w:space="0" w:color="auto"/>
        <w:left w:val="none" w:sz="0" w:space="0" w:color="auto"/>
        <w:bottom w:val="none" w:sz="0" w:space="0" w:color="auto"/>
        <w:right w:val="none" w:sz="0" w:space="0" w:color="auto"/>
      </w:divBdr>
    </w:div>
    <w:div w:id="370611351">
      <w:bodyDiv w:val="1"/>
      <w:marLeft w:val="0"/>
      <w:marRight w:val="0"/>
      <w:marTop w:val="0"/>
      <w:marBottom w:val="0"/>
      <w:divBdr>
        <w:top w:val="none" w:sz="0" w:space="0" w:color="auto"/>
        <w:left w:val="none" w:sz="0" w:space="0" w:color="auto"/>
        <w:bottom w:val="none" w:sz="0" w:space="0" w:color="auto"/>
        <w:right w:val="none" w:sz="0" w:space="0" w:color="auto"/>
      </w:divBdr>
    </w:div>
    <w:div w:id="374620502">
      <w:bodyDiv w:val="1"/>
      <w:marLeft w:val="0"/>
      <w:marRight w:val="0"/>
      <w:marTop w:val="0"/>
      <w:marBottom w:val="0"/>
      <w:divBdr>
        <w:top w:val="none" w:sz="0" w:space="0" w:color="auto"/>
        <w:left w:val="none" w:sz="0" w:space="0" w:color="auto"/>
        <w:bottom w:val="none" w:sz="0" w:space="0" w:color="auto"/>
        <w:right w:val="none" w:sz="0" w:space="0" w:color="auto"/>
      </w:divBdr>
    </w:div>
    <w:div w:id="376128059">
      <w:bodyDiv w:val="1"/>
      <w:marLeft w:val="0"/>
      <w:marRight w:val="0"/>
      <w:marTop w:val="0"/>
      <w:marBottom w:val="0"/>
      <w:divBdr>
        <w:top w:val="none" w:sz="0" w:space="0" w:color="auto"/>
        <w:left w:val="none" w:sz="0" w:space="0" w:color="auto"/>
        <w:bottom w:val="none" w:sz="0" w:space="0" w:color="auto"/>
        <w:right w:val="none" w:sz="0" w:space="0" w:color="auto"/>
      </w:divBdr>
    </w:div>
    <w:div w:id="378482945">
      <w:bodyDiv w:val="1"/>
      <w:marLeft w:val="0"/>
      <w:marRight w:val="0"/>
      <w:marTop w:val="0"/>
      <w:marBottom w:val="0"/>
      <w:divBdr>
        <w:top w:val="none" w:sz="0" w:space="0" w:color="auto"/>
        <w:left w:val="none" w:sz="0" w:space="0" w:color="auto"/>
        <w:bottom w:val="none" w:sz="0" w:space="0" w:color="auto"/>
        <w:right w:val="none" w:sz="0" w:space="0" w:color="auto"/>
      </w:divBdr>
    </w:div>
    <w:div w:id="391975620">
      <w:bodyDiv w:val="1"/>
      <w:marLeft w:val="0"/>
      <w:marRight w:val="0"/>
      <w:marTop w:val="0"/>
      <w:marBottom w:val="0"/>
      <w:divBdr>
        <w:top w:val="none" w:sz="0" w:space="0" w:color="auto"/>
        <w:left w:val="none" w:sz="0" w:space="0" w:color="auto"/>
        <w:bottom w:val="none" w:sz="0" w:space="0" w:color="auto"/>
        <w:right w:val="none" w:sz="0" w:space="0" w:color="auto"/>
      </w:divBdr>
    </w:div>
    <w:div w:id="399407504">
      <w:bodyDiv w:val="1"/>
      <w:marLeft w:val="0"/>
      <w:marRight w:val="0"/>
      <w:marTop w:val="0"/>
      <w:marBottom w:val="0"/>
      <w:divBdr>
        <w:top w:val="none" w:sz="0" w:space="0" w:color="auto"/>
        <w:left w:val="none" w:sz="0" w:space="0" w:color="auto"/>
        <w:bottom w:val="none" w:sz="0" w:space="0" w:color="auto"/>
        <w:right w:val="none" w:sz="0" w:space="0" w:color="auto"/>
      </w:divBdr>
    </w:div>
    <w:div w:id="401752620">
      <w:bodyDiv w:val="1"/>
      <w:marLeft w:val="0"/>
      <w:marRight w:val="0"/>
      <w:marTop w:val="0"/>
      <w:marBottom w:val="0"/>
      <w:divBdr>
        <w:top w:val="none" w:sz="0" w:space="0" w:color="auto"/>
        <w:left w:val="none" w:sz="0" w:space="0" w:color="auto"/>
        <w:bottom w:val="none" w:sz="0" w:space="0" w:color="auto"/>
        <w:right w:val="none" w:sz="0" w:space="0" w:color="auto"/>
      </w:divBdr>
    </w:div>
    <w:div w:id="405349337">
      <w:bodyDiv w:val="1"/>
      <w:marLeft w:val="0"/>
      <w:marRight w:val="0"/>
      <w:marTop w:val="0"/>
      <w:marBottom w:val="0"/>
      <w:divBdr>
        <w:top w:val="none" w:sz="0" w:space="0" w:color="auto"/>
        <w:left w:val="none" w:sz="0" w:space="0" w:color="auto"/>
        <w:bottom w:val="none" w:sz="0" w:space="0" w:color="auto"/>
        <w:right w:val="none" w:sz="0" w:space="0" w:color="auto"/>
      </w:divBdr>
    </w:div>
    <w:div w:id="431976235">
      <w:bodyDiv w:val="1"/>
      <w:marLeft w:val="0"/>
      <w:marRight w:val="0"/>
      <w:marTop w:val="0"/>
      <w:marBottom w:val="0"/>
      <w:divBdr>
        <w:top w:val="none" w:sz="0" w:space="0" w:color="auto"/>
        <w:left w:val="none" w:sz="0" w:space="0" w:color="auto"/>
        <w:bottom w:val="none" w:sz="0" w:space="0" w:color="auto"/>
        <w:right w:val="none" w:sz="0" w:space="0" w:color="auto"/>
      </w:divBdr>
    </w:div>
    <w:div w:id="433332927">
      <w:bodyDiv w:val="1"/>
      <w:marLeft w:val="0"/>
      <w:marRight w:val="0"/>
      <w:marTop w:val="0"/>
      <w:marBottom w:val="0"/>
      <w:divBdr>
        <w:top w:val="none" w:sz="0" w:space="0" w:color="auto"/>
        <w:left w:val="none" w:sz="0" w:space="0" w:color="auto"/>
        <w:bottom w:val="none" w:sz="0" w:space="0" w:color="auto"/>
        <w:right w:val="none" w:sz="0" w:space="0" w:color="auto"/>
      </w:divBdr>
    </w:div>
    <w:div w:id="438919105">
      <w:bodyDiv w:val="1"/>
      <w:marLeft w:val="0"/>
      <w:marRight w:val="0"/>
      <w:marTop w:val="0"/>
      <w:marBottom w:val="0"/>
      <w:divBdr>
        <w:top w:val="none" w:sz="0" w:space="0" w:color="auto"/>
        <w:left w:val="none" w:sz="0" w:space="0" w:color="auto"/>
        <w:bottom w:val="none" w:sz="0" w:space="0" w:color="auto"/>
        <w:right w:val="none" w:sz="0" w:space="0" w:color="auto"/>
      </w:divBdr>
    </w:div>
    <w:div w:id="439643283">
      <w:bodyDiv w:val="1"/>
      <w:marLeft w:val="0"/>
      <w:marRight w:val="0"/>
      <w:marTop w:val="0"/>
      <w:marBottom w:val="0"/>
      <w:divBdr>
        <w:top w:val="none" w:sz="0" w:space="0" w:color="auto"/>
        <w:left w:val="none" w:sz="0" w:space="0" w:color="auto"/>
        <w:bottom w:val="none" w:sz="0" w:space="0" w:color="auto"/>
        <w:right w:val="none" w:sz="0" w:space="0" w:color="auto"/>
      </w:divBdr>
    </w:div>
    <w:div w:id="463815524">
      <w:bodyDiv w:val="1"/>
      <w:marLeft w:val="0"/>
      <w:marRight w:val="0"/>
      <w:marTop w:val="0"/>
      <w:marBottom w:val="0"/>
      <w:divBdr>
        <w:top w:val="none" w:sz="0" w:space="0" w:color="auto"/>
        <w:left w:val="none" w:sz="0" w:space="0" w:color="auto"/>
        <w:bottom w:val="none" w:sz="0" w:space="0" w:color="auto"/>
        <w:right w:val="none" w:sz="0" w:space="0" w:color="auto"/>
      </w:divBdr>
    </w:div>
    <w:div w:id="471754545">
      <w:bodyDiv w:val="1"/>
      <w:marLeft w:val="0"/>
      <w:marRight w:val="0"/>
      <w:marTop w:val="0"/>
      <w:marBottom w:val="0"/>
      <w:divBdr>
        <w:top w:val="none" w:sz="0" w:space="0" w:color="auto"/>
        <w:left w:val="none" w:sz="0" w:space="0" w:color="auto"/>
        <w:bottom w:val="none" w:sz="0" w:space="0" w:color="auto"/>
        <w:right w:val="none" w:sz="0" w:space="0" w:color="auto"/>
      </w:divBdr>
    </w:div>
    <w:div w:id="472336355">
      <w:bodyDiv w:val="1"/>
      <w:marLeft w:val="0"/>
      <w:marRight w:val="0"/>
      <w:marTop w:val="0"/>
      <w:marBottom w:val="0"/>
      <w:divBdr>
        <w:top w:val="none" w:sz="0" w:space="0" w:color="auto"/>
        <w:left w:val="none" w:sz="0" w:space="0" w:color="auto"/>
        <w:bottom w:val="none" w:sz="0" w:space="0" w:color="auto"/>
        <w:right w:val="none" w:sz="0" w:space="0" w:color="auto"/>
      </w:divBdr>
    </w:div>
    <w:div w:id="508830633">
      <w:bodyDiv w:val="1"/>
      <w:marLeft w:val="0"/>
      <w:marRight w:val="0"/>
      <w:marTop w:val="0"/>
      <w:marBottom w:val="0"/>
      <w:divBdr>
        <w:top w:val="none" w:sz="0" w:space="0" w:color="auto"/>
        <w:left w:val="none" w:sz="0" w:space="0" w:color="auto"/>
        <w:bottom w:val="none" w:sz="0" w:space="0" w:color="auto"/>
        <w:right w:val="none" w:sz="0" w:space="0" w:color="auto"/>
      </w:divBdr>
    </w:div>
    <w:div w:id="525142131">
      <w:bodyDiv w:val="1"/>
      <w:marLeft w:val="0"/>
      <w:marRight w:val="0"/>
      <w:marTop w:val="0"/>
      <w:marBottom w:val="0"/>
      <w:divBdr>
        <w:top w:val="none" w:sz="0" w:space="0" w:color="auto"/>
        <w:left w:val="none" w:sz="0" w:space="0" w:color="auto"/>
        <w:bottom w:val="none" w:sz="0" w:space="0" w:color="auto"/>
        <w:right w:val="none" w:sz="0" w:space="0" w:color="auto"/>
      </w:divBdr>
    </w:div>
    <w:div w:id="542332659">
      <w:bodyDiv w:val="1"/>
      <w:marLeft w:val="0"/>
      <w:marRight w:val="0"/>
      <w:marTop w:val="0"/>
      <w:marBottom w:val="0"/>
      <w:divBdr>
        <w:top w:val="none" w:sz="0" w:space="0" w:color="auto"/>
        <w:left w:val="none" w:sz="0" w:space="0" w:color="auto"/>
        <w:bottom w:val="none" w:sz="0" w:space="0" w:color="auto"/>
        <w:right w:val="none" w:sz="0" w:space="0" w:color="auto"/>
      </w:divBdr>
    </w:div>
    <w:div w:id="558058949">
      <w:bodyDiv w:val="1"/>
      <w:marLeft w:val="0"/>
      <w:marRight w:val="0"/>
      <w:marTop w:val="0"/>
      <w:marBottom w:val="0"/>
      <w:divBdr>
        <w:top w:val="none" w:sz="0" w:space="0" w:color="auto"/>
        <w:left w:val="none" w:sz="0" w:space="0" w:color="auto"/>
        <w:bottom w:val="none" w:sz="0" w:space="0" w:color="auto"/>
        <w:right w:val="none" w:sz="0" w:space="0" w:color="auto"/>
      </w:divBdr>
    </w:div>
    <w:div w:id="561716543">
      <w:bodyDiv w:val="1"/>
      <w:marLeft w:val="0"/>
      <w:marRight w:val="0"/>
      <w:marTop w:val="0"/>
      <w:marBottom w:val="0"/>
      <w:divBdr>
        <w:top w:val="none" w:sz="0" w:space="0" w:color="auto"/>
        <w:left w:val="none" w:sz="0" w:space="0" w:color="auto"/>
        <w:bottom w:val="none" w:sz="0" w:space="0" w:color="auto"/>
        <w:right w:val="none" w:sz="0" w:space="0" w:color="auto"/>
      </w:divBdr>
    </w:div>
    <w:div w:id="566839527">
      <w:bodyDiv w:val="1"/>
      <w:marLeft w:val="0"/>
      <w:marRight w:val="0"/>
      <w:marTop w:val="0"/>
      <w:marBottom w:val="0"/>
      <w:divBdr>
        <w:top w:val="none" w:sz="0" w:space="0" w:color="auto"/>
        <w:left w:val="none" w:sz="0" w:space="0" w:color="auto"/>
        <w:bottom w:val="none" w:sz="0" w:space="0" w:color="auto"/>
        <w:right w:val="none" w:sz="0" w:space="0" w:color="auto"/>
      </w:divBdr>
    </w:div>
    <w:div w:id="570190435">
      <w:bodyDiv w:val="1"/>
      <w:marLeft w:val="0"/>
      <w:marRight w:val="0"/>
      <w:marTop w:val="0"/>
      <w:marBottom w:val="0"/>
      <w:divBdr>
        <w:top w:val="none" w:sz="0" w:space="0" w:color="auto"/>
        <w:left w:val="none" w:sz="0" w:space="0" w:color="auto"/>
        <w:bottom w:val="none" w:sz="0" w:space="0" w:color="auto"/>
        <w:right w:val="none" w:sz="0" w:space="0" w:color="auto"/>
      </w:divBdr>
    </w:div>
    <w:div w:id="575475720">
      <w:bodyDiv w:val="1"/>
      <w:marLeft w:val="0"/>
      <w:marRight w:val="0"/>
      <w:marTop w:val="0"/>
      <w:marBottom w:val="0"/>
      <w:divBdr>
        <w:top w:val="none" w:sz="0" w:space="0" w:color="auto"/>
        <w:left w:val="none" w:sz="0" w:space="0" w:color="auto"/>
        <w:bottom w:val="none" w:sz="0" w:space="0" w:color="auto"/>
        <w:right w:val="none" w:sz="0" w:space="0" w:color="auto"/>
      </w:divBdr>
    </w:div>
    <w:div w:id="588776974">
      <w:bodyDiv w:val="1"/>
      <w:marLeft w:val="0"/>
      <w:marRight w:val="0"/>
      <w:marTop w:val="0"/>
      <w:marBottom w:val="0"/>
      <w:divBdr>
        <w:top w:val="none" w:sz="0" w:space="0" w:color="auto"/>
        <w:left w:val="none" w:sz="0" w:space="0" w:color="auto"/>
        <w:bottom w:val="none" w:sz="0" w:space="0" w:color="auto"/>
        <w:right w:val="none" w:sz="0" w:space="0" w:color="auto"/>
      </w:divBdr>
    </w:div>
    <w:div w:id="591820983">
      <w:bodyDiv w:val="1"/>
      <w:marLeft w:val="0"/>
      <w:marRight w:val="0"/>
      <w:marTop w:val="0"/>
      <w:marBottom w:val="0"/>
      <w:divBdr>
        <w:top w:val="none" w:sz="0" w:space="0" w:color="auto"/>
        <w:left w:val="none" w:sz="0" w:space="0" w:color="auto"/>
        <w:bottom w:val="none" w:sz="0" w:space="0" w:color="auto"/>
        <w:right w:val="none" w:sz="0" w:space="0" w:color="auto"/>
      </w:divBdr>
    </w:div>
    <w:div w:id="605505808">
      <w:bodyDiv w:val="1"/>
      <w:marLeft w:val="0"/>
      <w:marRight w:val="0"/>
      <w:marTop w:val="0"/>
      <w:marBottom w:val="0"/>
      <w:divBdr>
        <w:top w:val="none" w:sz="0" w:space="0" w:color="auto"/>
        <w:left w:val="none" w:sz="0" w:space="0" w:color="auto"/>
        <w:bottom w:val="none" w:sz="0" w:space="0" w:color="auto"/>
        <w:right w:val="none" w:sz="0" w:space="0" w:color="auto"/>
      </w:divBdr>
    </w:div>
    <w:div w:id="614678476">
      <w:bodyDiv w:val="1"/>
      <w:marLeft w:val="0"/>
      <w:marRight w:val="0"/>
      <w:marTop w:val="0"/>
      <w:marBottom w:val="0"/>
      <w:divBdr>
        <w:top w:val="none" w:sz="0" w:space="0" w:color="auto"/>
        <w:left w:val="none" w:sz="0" w:space="0" w:color="auto"/>
        <w:bottom w:val="none" w:sz="0" w:space="0" w:color="auto"/>
        <w:right w:val="none" w:sz="0" w:space="0" w:color="auto"/>
      </w:divBdr>
    </w:div>
    <w:div w:id="619186858">
      <w:bodyDiv w:val="1"/>
      <w:marLeft w:val="0"/>
      <w:marRight w:val="0"/>
      <w:marTop w:val="0"/>
      <w:marBottom w:val="0"/>
      <w:divBdr>
        <w:top w:val="none" w:sz="0" w:space="0" w:color="auto"/>
        <w:left w:val="none" w:sz="0" w:space="0" w:color="auto"/>
        <w:bottom w:val="none" w:sz="0" w:space="0" w:color="auto"/>
        <w:right w:val="none" w:sz="0" w:space="0" w:color="auto"/>
      </w:divBdr>
    </w:div>
    <w:div w:id="630476042">
      <w:bodyDiv w:val="1"/>
      <w:marLeft w:val="0"/>
      <w:marRight w:val="0"/>
      <w:marTop w:val="0"/>
      <w:marBottom w:val="0"/>
      <w:divBdr>
        <w:top w:val="none" w:sz="0" w:space="0" w:color="auto"/>
        <w:left w:val="none" w:sz="0" w:space="0" w:color="auto"/>
        <w:bottom w:val="none" w:sz="0" w:space="0" w:color="auto"/>
        <w:right w:val="none" w:sz="0" w:space="0" w:color="auto"/>
      </w:divBdr>
    </w:div>
    <w:div w:id="633608430">
      <w:bodyDiv w:val="1"/>
      <w:marLeft w:val="0"/>
      <w:marRight w:val="0"/>
      <w:marTop w:val="0"/>
      <w:marBottom w:val="0"/>
      <w:divBdr>
        <w:top w:val="none" w:sz="0" w:space="0" w:color="auto"/>
        <w:left w:val="none" w:sz="0" w:space="0" w:color="auto"/>
        <w:bottom w:val="none" w:sz="0" w:space="0" w:color="auto"/>
        <w:right w:val="none" w:sz="0" w:space="0" w:color="auto"/>
      </w:divBdr>
    </w:div>
    <w:div w:id="645668425">
      <w:bodyDiv w:val="1"/>
      <w:marLeft w:val="0"/>
      <w:marRight w:val="0"/>
      <w:marTop w:val="0"/>
      <w:marBottom w:val="0"/>
      <w:divBdr>
        <w:top w:val="none" w:sz="0" w:space="0" w:color="auto"/>
        <w:left w:val="none" w:sz="0" w:space="0" w:color="auto"/>
        <w:bottom w:val="none" w:sz="0" w:space="0" w:color="auto"/>
        <w:right w:val="none" w:sz="0" w:space="0" w:color="auto"/>
      </w:divBdr>
    </w:div>
    <w:div w:id="659386399">
      <w:bodyDiv w:val="1"/>
      <w:marLeft w:val="0"/>
      <w:marRight w:val="0"/>
      <w:marTop w:val="0"/>
      <w:marBottom w:val="0"/>
      <w:divBdr>
        <w:top w:val="none" w:sz="0" w:space="0" w:color="auto"/>
        <w:left w:val="none" w:sz="0" w:space="0" w:color="auto"/>
        <w:bottom w:val="none" w:sz="0" w:space="0" w:color="auto"/>
        <w:right w:val="none" w:sz="0" w:space="0" w:color="auto"/>
      </w:divBdr>
    </w:div>
    <w:div w:id="669408192">
      <w:bodyDiv w:val="1"/>
      <w:marLeft w:val="0"/>
      <w:marRight w:val="0"/>
      <w:marTop w:val="0"/>
      <w:marBottom w:val="0"/>
      <w:divBdr>
        <w:top w:val="none" w:sz="0" w:space="0" w:color="auto"/>
        <w:left w:val="none" w:sz="0" w:space="0" w:color="auto"/>
        <w:bottom w:val="none" w:sz="0" w:space="0" w:color="auto"/>
        <w:right w:val="none" w:sz="0" w:space="0" w:color="auto"/>
      </w:divBdr>
    </w:div>
    <w:div w:id="679232917">
      <w:bodyDiv w:val="1"/>
      <w:marLeft w:val="0"/>
      <w:marRight w:val="0"/>
      <w:marTop w:val="0"/>
      <w:marBottom w:val="0"/>
      <w:divBdr>
        <w:top w:val="none" w:sz="0" w:space="0" w:color="auto"/>
        <w:left w:val="none" w:sz="0" w:space="0" w:color="auto"/>
        <w:bottom w:val="none" w:sz="0" w:space="0" w:color="auto"/>
        <w:right w:val="none" w:sz="0" w:space="0" w:color="auto"/>
      </w:divBdr>
    </w:div>
    <w:div w:id="699429518">
      <w:bodyDiv w:val="1"/>
      <w:marLeft w:val="0"/>
      <w:marRight w:val="0"/>
      <w:marTop w:val="0"/>
      <w:marBottom w:val="0"/>
      <w:divBdr>
        <w:top w:val="none" w:sz="0" w:space="0" w:color="auto"/>
        <w:left w:val="none" w:sz="0" w:space="0" w:color="auto"/>
        <w:bottom w:val="none" w:sz="0" w:space="0" w:color="auto"/>
        <w:right w:val="none" w:sz="0" w:space="0" w:color="auto"/>
      </w:divBdr>
    </w:div>
    <w:div w:id="703595924">
      <w:bodyDiv w:val="1"/>
      <w:marLeft w:val="0"/>
      <w:marRight w:val="0"/>
      <w:marTop w:val="0"/>
      <w:marBottom w:val="0"/>
      <w:divBdr>
        <w:top w:val="none" w:sz="0" w:space="0" w:color="auto"/>
        <w:left w:val="none" w:sz="0" w:space="0" w:color="auto"/>
        <w:bottom w:val="none" w:sz="0" w:space="0" w:color="auto"/>
        <w:right w:val="none" w:sz="0" w:space="0" w:color="auto"/>
      </w:divBdr>
    </w:div>
    <w:div w:id="709649108">
      <w:bodyDiv w:val="1"/>
      <w:marLeft w:val="0"/>
      <w:marRight w:val="0"/>
      <w:marTop w:val="0"/>
      <w:marBottom w:val="0"/>
      <w:divBdr>
        <w:top w:val="none" w:sz="0" w:space="0" w:color="auto"/>
        <w:left w:val="none" w:sz="0" w:space="0" w:color="auto"/>
        <w:bottom w:val="none" w:sz="0" w:space="0" w:color="auto"/>
        <w:right w:val="none" w:sz="0" w:space="0" w:color="auto"/>
      </w:divBdr>
    </w:div>
    <w:div w:id="715927946">
      <w:bodyDiv w:val="1"/>
      <w:marLeft w:val="0"/>
      <w:marRight w:val="0"/>
      <w:marTop w:val="0"/>
      <w:marBottom w:val="0"/>
      <w:divBdr>
        <w:top w:val="none" w:sz="0" w:space="0" w:color="auto"/>
        <w:left w:val="none" w:sz="0" w:space="0" w:color="auto"/>
        <w:bottom w:val="none" w:sz="0" w:space="0" w:color="auto"/>
        <w:right w:val="none" w:sz="0" w:space="0" w:color="auto"/>
      </w:divBdr>
    </w:div>
    <w:div w:id="722145229">
      <w:bodyDiv w:val="1"/>
      <w:marLeft w:val="0"/>
      <w:marRight w:val="0"/>
      <w:marTop w:val="0"/>
      <w:marBottom w:val="0"/>
      <w:divBdr>
        <w:top w:val="none" w:sz="0" w:space="0" w:color="auto"/>
        <w:left w:val="none" w:sz="0" w:space="0" w:color="auto"/>
        <w:bottom w:val="none" w:sz="0" w:space="0" w:color="auto"/>
        <w:right w:val="none" w:sz="0" w:space="0" w:color="auto"/>
      </w:divBdr>
    </w:div>
    <w:div w:id="735781823">
      <w:bodyDiv w:val="1"/>
      <w:marLeft w:val="0"/>
      <w:marRight w:val="0"/>
      <w:marTop w:val="0"/>
      <w:marBottom w:val="0"/>
      <w:divBdr>
        <w:top w:val="none" w:sz="0" w:space="0" w:color="auto"/>
        <w:left w:val="none" w:sz="0" w:space="0" w:color="auto"/>
        <w:bottom w:val="none" w:sz="0" w:space="0" w:color="auto"/>
        <w:right w:val="none" w:sz="0" w:space="0" w:color="auto"/>
      </w:divBdr>
    </w:div>
    <w:div w:id="756292957">
      <w:bodyDiv w:val="1"/>
      <w:marLeft w:val="0"/>
      <w:marRight w:val="0"/>
      <w:marTop w:val="0"/>
      <w:marBottom w:val="0"/>
      <w:divBdr>
        <w:top w:val="none" w:sz="0" w:space="0" w:color="auto"/>
        <w:left w:val="none" w:sz="0" w:space="0" w:color="auto"/>
        <w:bottom w:val="none" w:sz="0" w:space="0" w:color="auto"/>
        <w:right w:val="none" w:sz="0" w:space="0" w:color="auto"/>
      </w:divBdr>
    </w:div>
    <w:div w:id="808933992">
      <w:bodyDiv w:val="1"/>
      <w:marLeft w:val="0"/>
      <w:marRight w:val="0"/>
      <w:marTop w:val="0"/>
      <w:marBottom w:val="0"/>
      <w:divBdr>
        <w:top w:val="none" w:sz="0" w:space="0" w:color="auto"/>
        <w:left w:val="none" w:sz="0" w:space="0" w:color="auto"/>
        <w:bottom w:val="none" w:sz="0" w:space="0" w:color="auto"/>
        <w:right w:val="none" w:sz="0" w:space="0" w:color="auto"/>
      </w:divBdr>
    </w:div>
    <w:div w:id="814639737">
      <w:bodyDiv w:val="1"/>
      <w:marLeft w:val="0"/>
      <w:marRight w:val="0"/>
      <w:marTop w:val="0"/>
      <w:marBottom w:val="0"/>
      <w:divBdr>
        <w:top w:val="none" w:sz="0" w:space="0" w:color="auto"/>
        <w:left w:val="none" w:sz="0" w:space="0" w:color="auto"/>
        <w:bottom w:val="none" w:sz="0" w:space="0" w:color="auto"/>
        <w:right w:val="none" w:sz="0" w:space="0" w:color="auto"/>
      </w:divBdr>
    </w:div>
    <w:div w:id="816342390">
      <w:bodyDiv w:val="1"/>
      <w:marLeft w:val="0"/>
      <w:marRight w:val="0"/>
      <w:marTop w:val="0"/>
      <w:marBottom w:val="0"/>
      <w:divBdr>
        <w:top w:val="none" w:sz="0" w:space="0" w:color="auto"/>
        <w:left w:val="none" w:sz="0" w:space="0" w:color="auto"/>
        <w:bottom w:val="none" w:sz="0" w:space="0" w:color="auto"/>
        <w:right w:val="none" w:sz="0" w:space="0" w:color="auto"/>
      </w:divBdr>
    </w:div>
    <w:div w:id="816603617">
      <w:bodyDiv w:val="1"/>
      <w:marLeft w:val="0"/>
      <w:marRight w:val="0"/>
      <w:marTop w:val="0"/>
      <w:marBottom w:val="0"/>
      <w:divBdr>
        <w:top w:val="none" w:sz="0" w:space="0" w:color="auto"/>
        <w:left w:val="none" w:sz="0" w:space="0" w:color="auto"/>
        <w:bottom w:val="none" w:sz="0" w:space="0" w:color="auto"/>
        <w:right w:val="none" w:sz="0" w:space="0" w:color="auto"/>
      </w:divBdr>
    </w:div>
    <w:div w:id="820926429">
      <w:bodyDiv w:val="1"/>
      <w:marLeft w:val="0"/>
      <w:marRight w:val="0"/>
      <w:marTop w:val="0"/>
      <w:marBottom w:val="0"/>
      <w:divBdr>
        <w:top w:val="none" w:sz="0" w:space="0" w:color="auto"/>
        <w:left w:val="none" w:sz="0" w:space="0" w:color="auto"/>
        <w:bottom w:val="none" w:sz="0" w:space="0" w:color="auto"/>
        <w:right w:val="none" w:sz="0" w:space="0" w:color="auto"/>
      </w:divBdr>
    </w:div>
    <w:div w:id="828328717">
      <w:bodyDiv w:val="1"/>
      <w:marLeft w:val="0"/>
      <w:marRight w:val="0"/>
      <w:marTop w:val="0"/>
      <w:marBottom w:val="0"/>
      <w:divBdr>
        <w:top w:val="none" w:sz="0" w:space="0" w:color="auto"/>
        <w:left w:val="none" w:sz="0" w:space="0" w:color="auto"/>
        <w:bottom w:val="none" w:sz="0" w:space="0" w:color="auto"/>
        <w:right w:val="none" w:sz="0" w:space="0" w:color="auto"/>
      </w:divBdr>
    </w:div>
    <w:div w:id="839731515">
      <w:bodyDiv w:val="1"/>
      <w:marLeft w:val="0"/>
      <w:marRight w:val="0"/>
      <w:marTop w:val="0"/>
      <w:marBottom w:val="0"/>
      <w:divBdr>
        <w:top w:val="none" w:sz="0" w:space="0" w:color="auto"/>
        <w:left w:val="none" w:sz="0" w:space="0" w:color="auto"/>
        <w:bottom w:val="none" w:sz="0" w:space="0" w:color="auto"/>
        <w:right w:val="none" w:sz="0" w:space="0" w:color="auto"/>
      </w:divBdr>
    </w:div>
    <w:div w:id="853302949">
      <w:bodyDiv w:val="1"/>
      <w:marLeft w:val="0"/>
      <w:marRight w:val="0"/>
      <w:marTop w:val="0"/>
      <w:marBottom w:val="0"/>
      <w:divBdr>
        <w:top w:val="none" w:sz="0" w:space="0" w:color="auto"/>
        <w:left w:val="none" w:sz="0" w:space="0" w:color="auto"/>
        <w:bottom w:val="none" w:sz="0" w:space="0" w:color="auto"/>
        <w:right w:val="none" w:sz="0" w:space="0" w:color="auto"/>
      </w:divBdr>
    </w:div>
    <w:div w:id="856889762">
      <w:bodyDiv w:val="1"/>
      <w:marLeft w:val="0"/>
      <w:marRight w:val="0"/>
      <w:marTop w:val="0"/>
      <w:marBottom w:val="0"/>
      <w:divBdr>
        <w:top w:val="none" w:sz="0" w:space="0" w:color="auto"/>
        <w:left w:val="none" w:sz="0" w:space="0" w:color="auto"/>
        <w:bottom w:val="none" w:sz="0" w:space="0" w:color="auto"/>
        <w:right w:val="none" w:sz="0" w:space="0" w:color="auto"/>
      </w:divBdr>
    </w:div>
    <w:div w:id="858276715">
      <w:bodyDiv w:val="1"/>
      <w:marLeft w:val="0"/>
      <w:marRight w:val="0"/>
      <w:marTop w:val="0"/>
      <w:marBottom w:val="0"/>
      <w:divBdr>
        <w:top w:val="none" w:sz="0" w:space="0" w:color="auto"/>
        <w:left w:val="none" w:sz="0" w:space="0" w:color="auto"/>
        <w:bottom w:val="none" w:sz="0" w:space="0" w:color="auto"/>
        <w:right w:val="none" w:sz="0" w:space="0" w:color="auto"/>
      </w:divBdr>
    </w:div>
    <w:div w:id="869489855">
      <w:bodyDiv w:val="1"/>
      <w:marLeft w:val="0"/>
      <w:marRight w:val="0"/>
      <w:marTop w:val="0"/>
      <w:marBottom w:val="0"/>
      <w:divBdr>
        <w:top w:val="none" w:sz="0" w:space="0" w:color="auto"/>
        <w:left w:val="none" w:sz="0" w:space="0" w:color="auto"/>
        <w:bottom w:val="none" w:sz="0" w:space="0" w:color="auto"/>
        <w:right w:val="none" w:sz="0" w:space="0" w:color="auto"/>
      </w:divBdr>
    </w:div>
    <w:div w:id="871379700">
      <w:bodyDiv w:val="1"/>
      <w:marLeft w:val="0"/>
      <w:marRight w:val="0"/>
      <w:marTop w:val="0"/>
      <w:marBottom w:val="0"/>
      <w:divBdr>
        <w:top w:val="none" w:sz="0" w:space="0" w:color="auto"/>
        <w:left w:val="none" w:sz="0" w:space="0" w:color="auto"/>
        <w:bottom w:val="none" w:sz="0" w:space="0" w:color="auto"/>
        <w:right w:val="none" w:sz="0" w:space="0" w:color="auto"/>
      </w:divBdr>
    </w:div>
    <w:div w:id="872113528">
      <w:bodyDiv w:val="1"/>
      <w:marLeft w:val="0"/>
      <w:marRight w:val="0"/>
      <w:marTop w:val="0"/>
      <w:marBottom w:val="0"/>
      <w:divBdr>
        <w:top w:val="none" w:sz="0" w:space="0" w:color="auto"/>
        <w:left w:val="none" w:sz="0" w:space="0" w:color="auto"/>
        <w:bottom w:val="none" w:sz="0" w:space="0" w:color="auto"/>
        <w:right w:val="none" w:sz="0" w:space="0" w:color="auto"/>
      </w:divBdr>
    </w:div>
    <w:div w:id="872159610">
      <w:bodyDiv w:val="1"/>
      <w:marLeft w:val="0"/>
      <w:marRight w:val="0"/>
      <w:marTop w:val="0"/>
      <w:marBottom w:val="0"/>
      <w:divBdr>
        <w:top w:val="none" w:sz="0" w:space="0" w:color="auto"/>
        <w:left w:val="none" w:sz="0" w:space="0" w:color="auto"/>
        <w:bottom w:val="none" w:sz="0" w:space="0" w:color="auto"/>
        <w:right w:val="none" w:sz="0" w:space="0" w:color="auto"/>
      </w:divBdr>
    </w:div>
    <w:div w:id="879558953">
      <w:bodyDiv w:val="1"/>
      <w:marLeft w:val="0"/>
      <w:marRight w:val="0"/>
      <w:marTop w:val="0"/>
      <w:marBottom w:val="0"/>
      <w:divBdr>
        <w:top w:val="none" w:sz="0" w:space="0" w:color="auto"/>
        <w:left w:val="none" w:sz="0" w:space="0" w:color="auto"/>
        <w:bottom w:val="none" w:sz="0" w:space="0" w:color="auto"/>
        <w:right w:val="none" w:sz="0" w:space="0" w:color="auto"/>
      </w:divBdr>
    </w:div>
    <w:div w:id="889072948">
      <w:bodyDiv w:val="1"/>
      <w:marLeft w:val="0"/>
      <w:marRight w:val="0"/>
      <w:marTop w:val="0"/>
      <w:marBottom w:val="0"/>
      <w:divBdr>
        <w:top w:val="none" w:sz="0" w:space="0" w:color="auto"/>
        <w:left w:val="none" w:sz="0" w:space="0" w:color="auto"/>
        <w:bottom w:val="none" w:sz="0" w:space="0" w:color="auto"/>
        <w:right w:val="none" w:sz="0" w:space="0" w:color="auto"/>
      </w:divBdr>
    </w:div>
    <w:div w:id="893470679">
      <w:bodyDiv w:val="1"/>
      <w:marLeft w:val="0"/>
      <w:marRight w:val="0"/>
      <w:marTop w:val="0"/>
      <w:marBottom w:val="0"/>
      <w:divBdr>
        <w:top w:val="none" w:sz="0" w:space="0" w:color="auto"/>
        <w:left w:val="none" w:sz="0" w:space="0" w:color="auto"/>
        <w:bottom w:val="none" w:sz="0" w:space="0" w:color="auto"/>
        <w:right w:val="none" w:sz="0" w:space="0" w:color="auto"/>
      </w:divBdr>
    </w:div>
    <w:div w:id="902331950">
      <w:bodyDiv w:val="1"/>
      <w:marLeft w:val="0"/>
      <w:marRight w:val="0"/>
      <w:marTop w:val="0"/>
      <w:marBottom w:val="0"/>
      <w:divBdr>
        <w:top w:val="none" w:sz="0" w:space="0" w:color="auto"/>
        <w:left w:val="none" w:sz="0" w:space="0" w:color="auto"/>
        <w:bottom w:val="none" w:sz="0" w:space="0" w:color="auto"/>
        <w:right w:val="none" w:sz="0" w:space="0" w:color="auto"/>
      </w:divBdr>
    </w:div>
    <w:div w:id="925461104">
      <w:bodyDiv w:val="1"/>
      <w:marLeft w:val="0"/>
      <w:marRight w:val="0"/>
      <w:marTop w:val="0"/>
      <w:marBottom w:val="0"/>
      <w:divBdr>
        <w:top w:val="none" w:sz="0" w:space="0" w:color="auto"/>
        <w:left w:val="none" w:sz="0" w:space="0" w:color="auto"/>
        <w:bottom w:val="none" w:sz="0" w:space="0" w:color="auto"/>
        <w:right w:val="none" w:sz="0" w:space="0" w:color="auto"/>
      </w:divBdr>
    </w:div>
    <w:div w:id="932860914">
      <w:bodyDiv w:val="1"/>
      <w:marLeft w:val="0"/>
      <w:marRight w:val="0"/>
      <w:marTop w:val="0"/>
      <w:marBottom w:val="0"/>
      <w:divBdr>
        <w:top w:val="none" w:sz="0" w:space="0" w:color="auto"/>
        <w:left w:val="none" w:sz="0" w:space="0" w:color="auto"/>
        <w:bottom w:val="none" w:sz="0" w:space="0" w:color="auto"/>
        <w:right w:val="none" w:sz="0" w:space="0" w:color="auto"/>
      </w:divBdr>
    </w:div>
    <w:div w:id="934479867">
      <w:bodyDiv w:val="1"/>
      <w:marLeft w:val="0"/>
      <w:marRight w:val="0"/>
      <w:marTop w:val="0"/>
      <w:marBottom w:val="0"/>
      <w:divBdr>
        <w:top w:val="none" w:sz="0" w:space="0" w:color="auto"/>
        <w:left w:val="none" w:sz="0" w:space="0" w:color="auto"/>
        <w:bottom w:val="none" w:sz="0" w:space="0" w:color="auto"/>
        <w:right w:val="none" w:sz="0" w:space="0" w:color="auto"/>
      </w:divBdr>
    </w:div>
    <w:div w:id="943806420">
      <w:bodyDiv w:val="1"/>
      <w:marLeft w:val="0"/>
      <w:marRight w:val="0"/>
      <w:marTop w:val="0"/>
      <w:marBottom w:val="0"/>
      <w:divBdr>
        <w:top w:val="none" w:sz="0" w:space="0" w:color="auto"/>
        <w:left w:val="none" w:sz="0" w:space="0" w:color="auto"/>
        <w:bottom w:val="none" w:sz="0" w:space="0" w:color="auto"/>
        <w:right w:val="none" w:sz="0" w:space="0" w:color="auto"/>
      </w:divBdr>
    </w:div>
    <w:div w:id="947353201">
      <w:bodyDiv w:val="1"/>
      <w:marLeft w:val="0"/>
      <w:marRight w:val="0"/>
      <w:marTop w:val="0"/>
      <w:marBottom w:val="0"/>
      <w:divBdr>
        <w:top w:val="none" w:sz="0" w:space="0" w:color="auto"/>
        <w:left w:val="none" w:sz="0" w:space="0" w:color="auto"/>
        <w:bottom w:val="none" w:sz="0" w:space="0" w:color="auto"/>
        <w:right w:val="none" w:sz="0" w:space="0" w:color="auto"/>
      </w:divBdr>
    </w:div>
    <w:div w:id="967009937">
      <w:bodyDiv w:val="1"/>
      <w:marLeft w:val="0"/>
      <w:marRight w:val="0"/>
      <w:marTop w:val="0"/>
      <w:marBottom w:val="0"/>
      <w:divBdr>
        <w:top w:val="none" w:sz="0" w:space="0" w:color="auto"/>
        <w:left w:val="none" w:sz="0" w:space="0" w:color="auto"/>
        <w:bottom w:val="none" w:sz="0" w:space="0" w:color="auto"/>
        <w:right w:val="none" w:sz="0" w:space="0" w:color="auto"/>
      </w:divBdr>
    </w:div>
    <w:div w:id="969475985">
      <w:bodyDiv w:val="1"/>
      <w:marLeft w:val="0"/>
      <w:marRight w:val="0"/>
      <w:marTop w:val="0"/>
      <w:marBottom w:val="0"/>
      <w:divBdr>
        <w:top w:val="none" w:sz="0" w:space="0" w:color="auto"/>
        <w:left w:val="none" w:sz="0" w:space="0" w:color="auto"/>
        <w:bottom w:val="none" w:sz="0" w:space="0" w:color="auto"/>
        <w:right w:val="none" w:sz="0" w:space="0" w:color="auto"/>
      </w:divBdr>
    </w:div>
    <w:div w:id="979111844">
      <w:bodyDiv w:val="1"/>
      <w:marLeft w:val="0"/>
      <w:marRight w:val="0"/>
      <w:marTop w:val="0"/>
      <w:marBottom w:val="0"/>
      <w:divBdr>
        <w:top w:val="none" w:sz="0" w:space="0" w:color="auto"/>
        <w:left w:val="none" w:sz="0" w:space="0" w:color="auto"/>
        <w:bottom w:val="none" w:sz="0" w:space="0" w:color="auto"/>
        <w:right w:val="none" w:sz="0" w:space="0" w:color="auto"/>
      </w:divBdr>
    </w:div>
    <w:div w:id="997459108">
      <w:bodyDiv w:val="1"/>
      <w:marLeft w:val="0"/>
      <w:marRight w:val="0"/>
      <w:marTop w:val="0"/>
      <w:marBottom w:val="0"/>
      <w:divBdr>
        <w:top w:val="none" w:sz="0" w:space="0" w:color="auto"/>
        <w:left w:val="none" w:sz="0" w:space="0" w:color="auto"/>
        <w:bottom w:val="none" w:sz="0" w:space="0" w:color="auto"/>
        <w:right w:val="none" w:sz="0" w:space="0" w:color="auto"/>
      </w:divBdr>
    </w:div>
    <w:div w:id="1011760061">
      <w:bodyDiv w:val="1"/>
      <w:marLeft w:val="0"/>
      <w:marRight w:val="0"/>
      <w:marTop w:val="0"/>
      <w:marBottom w:val="0"/>
      <w:divBdr>
        <w:top w:val="none" w:sz="0" w:space="0" w:color="auto"/>
        <w:left w:val="none" w:sz="0" w:space="0" w:color="auto"/>
        <w:bottom w:val="none" w:sz="0" w:space="0" w:color="auto"/>
        <w:right w:val="none" w:sz="0" w:space="0" w:color="auto"/>
      </w:divBdr>
    </w:div>
    <w:div w:id="1014916221">
      <w:bodyDiv w:val="1"/>
      <w:marLeft w:val="0"/>
      <w:marRight w:val="0"/>
      <w:marTop w:val="0"/>
      <w:marBottom w:val="0"/>
      <w:divBdr>
        <w:top w:val="none" w:sz="0" w:space="0" w:color="auto"/>
        <w:left w:val="none" w:sz="0" w:space="0" w:color="auto"/>
        <w:bottom w:val="none" w:sz="0" w:space="0" w:color="auto"/>
        <w:right w:val="none" w:sz="0" w:space="0" w:color="auto"/>
      </w:divBdr>
    </w:div>
    <w:div w:id="1021319595">
      <w:bodyDiv w:val="1"/>
      <w:marLeft w:val="0"/>
      <w:marRight w:val="0"/>
      <w:marTop w:val="0"/>
      <w:marBottom w:val="0"/>
      <w:divBdr>
        <w:top w:val="none" w:sz="0" w:space="0" w:color="auto"/>
        <w:left w:val="none" w:sz="0" w:space="0" w:color="auto"/>
        <w:bottom w:val="none" w:sz="0" w:space="0" w:color="auto"/>
        <w:right w:val="none" w:sz="0" w:space="0" w:color="auto"/>
      </w:divBdr>
    </w:div>
    <w:div w:id="1029986708">
      <w:bodyDiv w:val="1"/>
      <w:marLeft w:val="0"/>
      <w:marRight w:val="0"/>
      <w:marTop w:val="0"/>
      <w:marBottom w:val="0"/>
      <w:divBdr>
        <w:top w:val="none" w:sz="0" w:space="0" w:color="auto"/>
        <w:left w:val="none" w:sz="0" w:space="0" w:color="auto"/>
        <w:bottom w:val="none" w:sz="0" w:space="0" w:color="auto"/>
        <w:right w:val="none" w:sz="0" w:space="0" w:color="auto"/>
      </w:divBdr>
    </w:div>
    <w:div w:id="1039281085">
      <w:bodyDiv w:val="1"/>
      <w:marLeft w:val="0"/>
      <w:marRight w:val="0"/>
      <w:marTop w:val="0"/>
      <w:marBottom w:val="0"/>
      <w:divBdr>
        <w:top w:val="none" w:sz="0" w:space="0" w:color="auto"/>
        <w:left w:val="none" w:sz="0" w:space="0" w:color="auto"/>
        <w:bottom w:val="none" w:sz="0" w:space="0" w:color="auto"/>
        <w:right w:val="none" w:sz="0" w:space="0" w:color="auto"/>
      </w:divBdr>
    </w:div>
    <w:div w:id="1042481540">
      <w:bodyDiv w:val="1"/>
      <w:marLeft w:val="0"/>
      <w:marRight w:val="0"/>
      <w:marTop w:val="0"/>
      <w:marBottom w:val="0"/>
      <w:divBdr>
        <w:top w:val="none" w:sz="0" w:space="0" w:color="auto"/>
        <w:left w:val="none" w:sz="0" w:space="0" w:color="auto"/>
        <w:bottom w:val="none" w:sz="0" w:space="0" w:color="auto"/>
        <w:right w:val="none" w:sz="0" w:space="0" w:color="auto"/>
      </w:divBdr>
    </w:div>
    <w:div w:id="1043214164">
      <w:bodyDiv w:val="1"/>
      <w:marLeft w:val="0"/>
      <w:marRight w:val="0"/>
      <w:marTop w:val="0"/>
      <w:marBottom w:val="0"/>
      <w:divBdr>
        <w:top w:val="none" w:sz="0" w:space="0" w:color="auto"/>
        <w:left w:val="none" w:sz="0" w:space="0" w:color="auto"/>
        <w:bottom w:val="none" w:sz="0" w:space="0" w:color="auto"/>
        <w:right w:val="none" w:sz="0" w:space="0" w:color="auto"/>
      </w:divBdr>
    </w:div>
    <w:div w:id="1046836029">
      <w:bodyDiv w:val="1"/>
      <w:marLeft w:val="0"/>
      <w:marRight w:val="0"/>
      <w:marTop w:val="0"/>
      <w:marBottom w:val="0"/>
      <w:divBdr>
        <w:top w:val="none" w:sz="0" w:space="0" w:color="auto"/>
        <w:left w:val="none" w:sz="0" w:space="0" w:color="auto"/>
        <w:bottom w:val="none" w:sz="0" w:space="0" w:color="auto"/>
        <w:right w:val="none" w:sz="0" w:space="0" w:color="auto"/>
      </w:divBdr>
    </w:div>
    <w:div w:id="1057365310">
      <w:bodyDiv w:val="1"/>
      <w:marLeft w:val="0"/>
      <w:marRight w:val="0"/>
      <w:marTop w:val="0"/>
      <w:marBottom w:val="0"/>
      <w:divBdr>
        <w:top w:val="none" w:sz="0" w:space="0" w:color="auto"/>
        <w:left w:val="none" w:sz="0" w:space="0" w:color="auto"/>
        <w:bottom w:val="none" w:sz="0" w:space="0" w:color="auto"/>
        <w:right w:val="none" w:sz="0" w:space="0" w:color="auto"/>
      </w:divBdr>
    </w:div>
    <w:div w:id="1062366719">
      <w:bodyDiv w:val="1"/>
      <w:marLeft w:val="0"/>
      <w:marRight w:val="0"/>
      <w:marTop w:val="0"/>
      <w:marBottom w:val="0"/>
      <w:divBdr>
        <w:top w:val="none" w:sz="0" w:space="0" w:color="auto"/>
        <w:left w:val="none" w:sz="0" w:space="0" w:color="auto"/>
        <w:bottom w:val="none" w:sz="0" w:space="0" w:color="auto"/>
        <w:right w:val="none" w:sz="0" w:space="0" w:color="auto"/>
      </w:divBdr>
    </w:div>
    <w:div w:id="1066299028">
      <w:bodyDiv w:val="1"/>
      <w:marLeft w:val="0"/>
      <w:marRight w:val="0"/>
      <w:marTop w:val="0"/>
      <w:marBottom w:val="0"/>
      <w:divBdr>
        <w:top w:val="none" w:sz="0" w:space="0" w:color="auto"/>
        <w:left w:val="none" w:sz="0" w:space="0" w:color="auto"/>
        <w:bottom w:val="none" w:sz="0" w:space="0" w:color="auto"/>
        <w:right w:val="none" w:sz="0" w:space="0" w:color="auto"/>
      </w:divBdr>
    </w:div>
    <w:div w:id="1076395811">
      <w:bodyDiv w:val="1"/>
      <w:marLeft w:val="0"/>
      <w:marRight w:val="0"/>
      <w:marTop w:val="0"/>
      <w:marBottom w:val="0"/>
      <w:divBdr>
        <w:top w:val="none" w:sz="0" w:space="0" w:color="auto"/>
        <w:left w:val="none" w:sz="0" w:space="0" w:color="auto"/>
        <w:bottom w:val="none" w:sz="0" w:space="0" w:color="auto"/>
        <w:right w:val="none" w:sz="0" w:space="0" w:color="auto"/>
      </w:divBdr>
    </w:div>
    <w:div w:id="1086072751">
      <w:bodyDiv w:val="1"/>
      <w:marLeft w:val="0"/>
      <w:marRight w:val="0"/>
      <w:marTop w:val="0"/>
      <w:marBottom w:val="0"/>
      <w:divBdr>
        <w:top w:val="none" w:sz="0" w:space="0" w:color="auto"/>
        <w:left w:val="none" w:sz="0" w:space="0" w:color="auto"/>
        <w:bottom w:val="none" w:sz="0" w:space="0" w:color="auto"/>
        <w:right w:val="none" w:sz="0" w:space="0" w:color="auto"/>
      </w:divBdr>
    </w:div>
    <w:div w:id="1092968395">
      <w:bodyDiv w:val="1"/>
      <w:marLeft w:val="0"/>
      <w:marRight w:val="0"/>
      <w:marTop w:val="0"/>
      <w:marBottom w:val="0"/>
      <w:divBdr>
        <w:top w:val="none" w:sz="0" w:space="0" w:color="auto"/>
        <w:left w:val="none" w:sz="0" w:space="0" w:color="auto"/>
        <w:bottom w:val="none" w:sz="0" w:space="0" w:color="auto"/>
        <w:right w:val="none" w:sz="0" w:space="0" w:color="auto"/>
      </w:divBdr>
    </w:div>
    <w:div w:id="1093285800">
      <w:bodyDiv w:val="1"/>
      <w:marLeft w:val="0"/>
      <w:marRight w:val="0"/>
      <w:marTop w:val="0"/>
      <w:marBottom w:val="0"/>
      <w:divBdr>
        <w:top w:val="none" w:sz="0" w:space="0" w:color="auto"/>
        <w:left w:val="none" w:sz="0" w:space="0" w:color="auto"/>
        <w:bottom w:val="none" w:sz="0" w:space="0" w:color="auto"/>
        <w:right w:val="none" w:sz="0" w:space="0" w:color="auto"/>
      </w:divBdr>
    </w:div>
    <w:div w:id="1093552943">
      <w:bodyDiv w:val="1"/>
      <w:marLeft w:val="0"/>
      <w:marRight w:val="0"/>
      <w:marTop w:val="0"/>
      <w:marBottom w:val="0"/>
      <w:divBdr>
        <w:top w:val="none" w:sz="0" w:space="0" w:color="auto"/>
        <w:left w:val="none" w:sz="0" w:space="0" w:color="auto"/>
        <w:bottom w:val="none" w:sz="0" w:space="0" w:color="auto"/>
        <w:right w:val="none" w:sz="0" w:space="0" w:color="auto"/>
      </w:divBdr>
    </w:div>
    <w:div w:id="1096634092">
      <w:bodyDiv w:val="1"/>
      <w:marLeft w:val="0"/>
      <w:marRight w:val="0"/>
      <w:marTop w:val="0"/>
      <w:marBottom w:val="0"/>
      <w:divBdr>
        <w:top w:val="none" w:sz="0" w:space="0" w:color="auto"/>
        <w:left w:val="none" w:sz="0" w:space="0" w:color="auto"/>
        <w:bottom w:val="none" w:sz="0" w:space="0" w:color="auto"/>
        <w:right w:val="none" w:sz="0" w:space="0" w:color="auto"/>
      </w:divBdr>
    </w:div>
    <w:div w:id="1097096190">
      <w:bodyDiv w:val="1"/>
      <w:marLeft w:val="0"/>
      <w:marRight w:val="0"/>
      <w:marTop w:val="0"/>
      <w:marBottom w:val="0"/>
      <w:divBdr>
        <w:top w:val="none" w:sz="0" w:space="0" w:color="auto"/>
        <w:left w:val="none" w:sz="0" w:space="0" w:color="auto"/>
        <w:bottom w:val="none" w:sz="0" w:space="0" w:color="auto"/>
        <w:right w:val="none" w:sz="0" w:space="0" w:color="auto"/>
      </w:divBdr>
    </w:div>
    <w:div w:id="1097603625">
      <w:bodyDiv w:val="1"/>
      <w:marLeft w:val="0"/>
      <w:marRight w:val="0"/>
      <w:marTop w:val="0"/>
      <w:marBottom w:val="0"/>
      <w:divBdr>
        <w:top w:val="none" w:sz="0" w:space="0" w:color="auto"/>
        <w:left w:val="none" w:sz="0" w:space="0" w:color="auto"/>
        <w:bottom w:val="none" w:sz="0" w:space="0" w:color="auto"/>
        <w:right w:val="none" w:sz="0" w:space="0" w:color="auto"/>
      </w:divBdr>
    </w:div>
    <w:div w:id="1103452022">
      <w:bodyDiv w:val="1"/>
      <w:marLeft w:val="0"/>
      <w:marRight w:val="0"/>
      <w:marTop w:val="0"/>
      <w:marBottom w:val="0"/>
      <w:divBdr>
        <w:top w:val="none" w:sz="0" w:space="0" w:color="auto"/>
        <w:left w:val="none" w:sz="0" w:space="0" w:color="auto"/>
        <w:bottom w:val="none" w:sz="0" w:space="0" w:color="auto"/>
        <w:right w:val="none" w:sz="0" w:space="0" w:color="auto"/>
      </w:divBdr>
    </w:div>
    <w:div w:id="1106467574">
      <w:bodyDiv w:val="1"/>
      <w:marLeft w:val="0"/>
      <w:marRight w:val="0"/>
      <w:marTop w:val="0"/>
      <w:marBottom w:val="0"/>
      <w:divBdr>
        <w:top w:val="none" w:sz="0" w:space="0" w:color="auto"/>
        <w:left w:val="none" w:sz="0" w:space="0" w:color="auto"/>
        <w:bottom w:val="none" w:sz="0" w:space="0" w:color="auto"/>
        <w:right w:val="none" w:sz="0" w:space="0" w:color="auto"/>
      </w:divBdr>
    </w:div>
    <w:div w:id="1119110820">
      <w:bodyDiv w:val="1"/>
      <w:marLeft w:val="0"/>
      <w:marRight w:val="0"/>
      <w:marTop w:val="0"/>
      <w:marBottom w:val="0"/>
      <w:divBdr>
        <w:top w:val="none" w:sz="0" w:space="0" w:color="auto"/>
        <w:left w:val="none" w:sz="0" w:space="0" w:color="auto"/>
        <w:bottom w:val="none" w:sz="0" w:space="0" w:color="auto"/>
        <w:right w:val="none" w:sz="0" w:space="0" w:color="auto"/>
      </w:divBdr>
    </w:div>
    <w:div w:id="1119910386">
      <w:bodyDiv w:val="1"/>
      <w:marLeft w:val="0"/>
      <w:marRight w:val="0"/>
      <w:marTop w:val="0"/>
      <w:marBottom w:val="0"/>
      <w:divBdr>
        <w:top w:val="none" w:sz="0" w:space="0" w:color="auto"/>
        <w:left w:val="none" w:sz="0" w:space="0" w:color="auto"/>
        <w:bottom w:val="none" w:sz="0" w:space="0" w:color="auto"/>
        <w:right w:val="none" w:sz="0" w:space="0" w:color="auto"/>
      </w:divBdr>
    </w:div>
    <w:div w:id="1124731523">
      <w:bodyDiv w:val="1"/>
      <w:marLeft w:val="0"/>
      <w:marRight w:val="0"/>
      <w:marTop w:val="0"/>
      <w:marBottom w:val="0"/>
      <w:divBdr>
        <w:top w:val="none" w:sz="0" w:space="0" w:color="auto"/>
        <w:left w:val="none" w:sz="0" w:space="0" w:color="auto"/>
        <w:bottom w:val="none" w:sz="0" w:space="0" w:color="auto"/>
        <w:right w:val="none" w:sz="0" w:space="0" w:color="auto"/>
      </w:divBdr>
    </w:div>
    <w:div w:id="1151871789">
      <w:bodyDiv w:val="1"/>
      <w:marLeft w:val="0"/>
      <w:marRight w:val="0"/>
      <w:marTop w:val="0"/>
      <w:marBottom w:val="0"/>
      <w:divBdr>
        <w:top w:val="none" w:sz="0" w:space="0" w:color="auto"/>
        <w:left w:val="none" w:sz="0" w:space="0" w:color="auto"/>
        <w:bottom w:val="none" w:sz="0" w:space="0" w:color="auto"/>
        <w:right w:val="none" w:sz="0" w:space="0" w:color="auto"/>
      </w:divBdr>
    </w:div>
    <w:div w:id="1156189315">
      <w:bodyDiv w:val="1"/>
      <w:marLeft w:val="0"/>
      <w:marRight w:val="0"/>
      <w:marTop w:val="0"/>
      <w:marBottom w:val="0"/>
      <w:divBdr>
        <w:top w:val="none" w:sz="0" w:space="0" w:color="auto"/>
        <w:left w:val="none" w:sz="0" w:space="0" w:color="auto"/>
        <w:bottom w:val="none" w:sz="0" w:space="0" w:color="auto"/>
        <w:right w:val="none" w:sz="0" w:space="0" w:color="auto"/>
      </w:divBdr>
    </w:div>
    <w:div w:id="1156919882">
      <w:bodyDiv w:val="1"/>
      <w:marLeft w:val="0"/>
      <w:marRight w:val="0"/>
      <w:marTop w:val="0"/>
      <w:marBottom w:val="0"/>
      <w:divBdr>
        <w:top w:val="none" w:sz="0" w:space="0" w:color="auto"/>
        <w:left w:val="none" w:sz="0" w:space="0" w:color="auto"/>
        <w:bottom w:val="none" w:sz="0" w:space="0" w:color="auto"/>
        <w:right w:val="none" w:sz="0" w:space="0" w:color="auto"/>
      </w:divBdr>
    </w:div>
    <w:div w:id="1166940835">
      <w:bodyDiv w:val="1"/>
      <w:marLeft w:val="0"/>
      <w:marRight w:val="0"/>
      <w:marTop w:val="0"/>
      <w:marBottom w:val="0"/>
      <w:divBdr>
        <w:top w:val="none" w:sz="0" w:space="0" w:color="auto"/>
        <w:left w:val="none" w:sz="0" w:space="0" w:color="auto"/>
        <w:bottom w:val="none" w:sz="0" w:space="0" w:color="auto"/>
        <w:right w:val="none" w:sz="0" w:space="0" w:color="auto"/>
      </w:divBdr>
    </w:div>
    <w:div w:id="1185630500">
      <w:bodyDiv w:val="1"/>
      <w:marLeft w:val="0"/>
      <w:marRight w:val="0"/>
      <w:marTop w:val="0"/>
      <w:marBottom w:val="0"/>
      <w:divBdr>
        <w:top w:val="none" w:sz="0" w:space="0" w:color="auto"/>
        <w:left w:val="none" w:sz="0" w:space="0" w:color="auto"/>
        <w:bottom w:val="none" w:sz="0" w:space="0" w:color="auto"/>
        <w:right w:val="none" w:sz="0" w:space="0" w:color="auto"/>
      </w:divBdr>
    </w:div>
    <w:div w:id="1195994457">
      <w:bodyDiv w:val="1"/>
      <w:marLeft w:val="0"/>
      <w:marRight w:val="0"/>
      <w:marTop w:val="0"/>
      <w:marBottom w:val="0"/>
      <w:divBdr>
        <w:top w:val="none" w:sz="0" w:space="0" w:color="auto"/>
        <w:left w:val="none" w:sz="0" w:space="0" w:color="auto"/>
        <w:bottom w:val="none" w:sz="0" w:space="0" w:color="auto"/>
        <w:right w:val="none" w:sz="0" w:space="0" w:color="auto"/>
      </w:divBdr>
    </w:div>
    <w:div w:id="1199858049">
      <w:bodyDiv w:val="1"/>
      <w:marLeft w:val="0"/>
      <w:marRight w:val="0"/>
      <w:marTop w:val="0"/>
      <w:marBottom w:val="0"/>
      <w:divBdr>
        <w:top w:val="none" w:sz="0" w:space="0" w:color="auto"/>
        <w:left w:val="none" w:sz="0" w:space="0" w:color="auto"/>
        <w:bottom w:val="none" w:sz="0" w:space="0" w:color="auto"/>
        <w:right w:val="none" w:sz="0" w:space="0" w:color="auto"/>
      </w:divBdr>
    </w:div>
    <w:div w:id="1200434551">
      <w:bodyDiv w:val="1"/>
      <w:marLeft w:val="0"/>
      <w:marRight w:val="0"/>
      <w:marTop w:val="0"/>
      <w:marBottom w:val="0"/>
      <w:divBdr>
        <w:top w:val="none" w:sz="0" w:space="0" w:color="auto"/>
        <w:left w:val="none" w:sz="0" w:space="0" w:color="auto"/>
        <w:bottom w:val="none" w:sz="0" w:space="0" w:color="auto"/>
        <w:right w:val="none" w:sz="0" w:space="0" w:color="auto"/>
      </w:divBdr>
    </w:div>
    <w:div w:id="1210923063">
      <w:bodyDiv w:val="1"/>
      <w:marLeft w:val="0"/>
      <w:marRight w:val="0"/>
      <w:marTop w:val="0"/>
      <w:marBottom w:val="0"/>
      <w:divBdr>
        <w:top w:val="none" w:sz="0" w:space="0" w:color="auto"/>
        <w:left w:val="none" w:sz="0" w:space="0" w:color="auto"/>
        <w:bottom w:val="none" w:sz="0" w:space="0" w:color="auto"/>
        <w:right w:val="none" w:sz="0" w:space="0" w:color="auto"/>
      </w:divBdr>
    </w:div>
    <w:div w:id="1226377318">
      <w:bodyDiv w:val="1"/>
      <w:marLeft w:val="0"/>
      <w:marRight w:val="0"/>
      <w:marTop w:val="0"/>
      <w:marBottom w:val="0"/>
      <w:divBdr>
        <w:top w:val="none" w:sz="0" w:space="0" w:color="auto"/>
        <w:left w:val="none" w:sz="0" w:space="0" w:color="auto"/>
        <w:bottom w:val="none" w:sz="0" w:space="0" w:color="auto"/>
        <w:right w:val="none" w:sz="0" w:space="0" w:color="auto"/>
      </w:divBdr>
    </w:div>
    <w:div w:id="1227178351">
      <w:bodyDiv w:val="1"/>
      <w:marLeft w:val="0"/>
      <w:marRight w:val="0"/>
      <w:marTop w:val="0"/>
      <w:marBottom w:val="0"/>
      <w:divBdr>
        <w:top w:val="none" w:sz="0" w:space="0" w:color="auto"/>
        <w:left w:val="none" w:sz="0" w:space="0" w:color="auto"/>
        <w:bottom w:val="none" w:sz="0" w:space="0" w:color="auto"/>
        <w:right w:val="none" w:sz="0" w:space="0" w:color="auto"/>
      </w:divBdr>
    </w:div>
    <w:div w:id="1248464745">
      <w:bodyDiv w:val="1"/>
      <w:marLeft w:val="0"/>
      <w:marRight w:val="0"/>
      <w:marTop w:val="0"/>
      <w:marBottom w:val="0"/>
      <w:divBdr>
        <w:top w:val="none" w:sz="0" w:space="0" w:color="auto"/>
        <w:left w:val="none" w:sz="0" w:space="0" w:color="auto"/>
        <w:bottom w:val="none" w:sz="0" w:space="0" w:color="auto"/>
        <w:right w:val="none" w:sz="0" w:space="0" w:color="auto"/>
      </w:divBdr>
    </w:div>
    <w:div w:id="1249928562">
      <w:bodyDiv w:val="1"/>
      <w:marLeft w:val="0"/>
      <w:marRight w:val="0"/>
      <w:marTop w:val="0"/>
      <w:marBottom w:val="0"/>
      <w:divBdr>
        <w:top w:val="none" w:sz="0" w:space="0" w:color="auto"/>
        <w:left w:val="none" w:sz="0" w:space="0" w:color="auto"/>
        <w:bottom w:val="none" w:sz="0" w:space="0" w:color="auto"/>
        <w:right w:val="none" w:sz="0" w:space="0" w:color="auto"/>
      </w:divBdr>
    </w:div>
    <w:div w:id="1252548708">
      <w:bodyDiv w:val="1"/>
      <w:marLeft w:val="0"/>
      <w:marRight w:val="0"/>
      <w:marTop w:val="0"/>
      <w:marBottom w:val="0"/>
      <w:divBdr>
        <w:top w:val="none" w:sz="0" w:space="0" w:color="auto"/>
        <w:left w:val="none" w:sz="0" w:space="0" w:color="auto"/>
        <w:bottom w:val="none" w:sz="0" w:space="0" w:color="auto"/>
        <w:right w:val="none" w:sz="0" w:space="0" w:color="auto"/>
      </w:divBdr>
    </w:div>
    <w:div w:id="1267038533">
      <w:bodyDiv w:val="1"/>
      <w:marLeft w:val="0"/>
      <w:marRight w:val="0"/>
      <w:marTop w:val="0"/>
      <w:marBottom w:val="0"/>
      <w:divBdr>
        <w:top w:val="none" w:sz="0" w:space="0" w:color="auto"/>
        <w:left w:val="none" w:sz="0" w:space="0" w:color="auto"/>
        <w:bottom w:val="none" w:sz="0" w:space="0" w:color="auto"/>
        <w:right w:val="none" w:sz="0" w:space="0" w:color="auto"/>
      </w:divBdr>
    </w:div>
    <w:div w:id="1267274117">
      <w:bodyDiv w:val="1"/>
      <w:marLeft w:val="0"/>
      <w:marRight w:val="0"/>
      <w:marTop w:val="0"/>
      <w:marBottom w:val="0"/>
      <w:divBdr>
        <w:top w:val="none" w:sz="0" w:space="0" w:color="auto"/>
        <w:left w:val="none" w:sz="0" w:space="0" w:color="auto"/>
        <w:bottom w:val="none" w:sz="0" w:space="0" w:color="auto"/>
        <w:right w:val="none" w:sz="0" w:space="0" w:color="auto"/>
      </w:divBdr>
    </w:div>
    <w:div w:id="1279146230">
      <w:bodyDiv w:val="1"/>
      <w:marLeft w:val="0"/>
      <w:marRight w:val="0"/>
      <w:marTop w:val="0"/>
      <w:marBottom w:val="0"/>
      <w:divBdr>
        <w:top w:val="none" w:sz="0" w:space="0" w:color="auto"/>
        <w:left w:val="none" w:sz="0" w:space="0" w:color="auto"/>
        <w:bottom w:val="none" w:sz="0" w:space="0" w:color="auto"/>
        <w:right w:val="none" w:sz="0" w:space="0" w:color="auto"/>
      </w:divBdr>
    </w:div>
    <w:div w:id="1306199916">
      <w:bodyDiv w:val="1"/>
      <w:marLeft w:val="0"/>
      <w:marRight w:val="0"/>
      <w:marTop w:val="0"/>
      <w:marBottom w:val="0"/>
      <w:divBdr>
        <w:top w:val="none" w:sz="0" w:space="0" w:color="auto"/>
        <w:left w:val="none" w:sz="0" w:space="0" w:color="auto"/>
        <w:bottom w:val="none" w:sz="0" w:space="0" w:color="auto"/>
        <w:right w:val="none" w:sz="0" w:space="0" w:color="auto"/>
      </w:divBdr>
    </w:div>
    <w:div w:id="1313826273">
      <w:bodyDiv w:val="1"/>
      <w:marLeft w:val="0"/>
      <w:marRight w:val="0"/>
      <w:marTop w:val="0"/>
      <w:marBottom w:val="0"/>
      <w:divBdr>
        <w:top w:val="none" w:sz="0" w:space="0" w:color="auto"/>
        <w:left w:val="none" w:sz="0" w:space="0" w:color="auto"/>
        <w:bottom w:val="none" w:sz="0" w:space="0" w:color="auto"/>
        <w:right w:val="none" w:sz="0" w:space="0" w:color="auto"/>
      </w:divBdr>
    </w:div>
    <w:div w:id="1353150287">
      <w:bodyDiv w:val="1"/>
      <w:marLeft w:val="0"/>
      <w:marRight w:val="0"/>
      <w:marTop w:val="0"/>
      <w:marBottom w:val="0"/>
      <w:divBdr>
        <w:top w:val="none" w:sz="0" w:space="0" w:color="auto"/>
        <w:left w:val="none" w:sz="0" w:space="0" w:color="auto"/>
        <w:bottom w:val="none" w:sz="0" w:space="0" w:color="auto"/>
        <w:right w:val="none" w:sz="0" w:space="0" w:color="auto"/>
      </w:divBdr>
    </w:div>
    <w:div w:id="1357268679">
      <w:bodyDiv w:val="1"/>
      <w:marLeft w:val="0"/>
      <w:marRight w:val="0"/>
      <w:marTop w:val="0"/>
      <w:marBottom w:val="0"/>
      <w:divBdr>
        <w:top w:val="none" w:sz="0" w:space="0" w:color="auto"/>
        <w:left w:val="none" w:sz="0" w:space="0" w:color="auto"/>
        <w:bottom w:val="none" w:sz="0" w:space="0" w:color="auto"/>
        <w:right w:val="none" w:sz="0" w:space="0" w:color="auto"/>
      </w:divBdr>
    </w:div>
    <w:div w:id="1363748915">
      <w:bodyDiv w:val="1"/>
      <w:marLeft w:val="0"/>
      <w:marRight w:val="0"/>
      <w:marTop w:val="0"/>
      <w:marBottom w:val="0"/>
      <w:divBdr>
        <w:top w:val="none" w:sz="0" w:space="0" w:color="auto"/>
        <w:left w:val="none" w:sz="0" w:space="0" w:color="auto"/>
        <w:bottom w:val="none" w:sz="0" w:space="0" w:color="auto"/>
        <w:right w:val="none" w:sz="0" w:space="0" w:color="auto"/>
      </w:divBdr>
    </w:div>
    <w:div w:id="1368794987">
      <w:bodyDiv w:val="1"/>
      <w:marLeft w:val="0"/>
      <w:marRight w:val="0"/>
      <w:marTop w:val="0"/>
      <w:marBottom w:val="0"/>
      <w:divBdr>
        <w:top w:val="none" w:sz="0" w:space="0" w:color="auto"/>
        <w:left w:val="none" w:sz="0" w:space="0" w:color="auto"/>
        <w:bottom w:val="none" w:sz="0" w:space="0" w:color="auto"/>
        <w:right w:val="none" w:sz="0" w:space="0" w:color="auto"/>
      </w:divBdr>
    </w:div>
    <w:div w:id="1391348727">
      <w:bodyDiv w:val="1"/>
      <w:marLeft w:val="0"/>
      <w:marRight w:val="0"/>
      <w:marTop w:val="0"/>
      <w:marBottom w:val="0"/>
      <w:divBdr>
        <w:top w:val="none" w:sz="0" w:space="0" w:color="auto"/>
        <w:left w:val="none" w:sz="0" w:space="0" w:color="auto"/>
        <w:bottom w:val="none" w:sz="0" w:space="0" w:color="auto"/>
        <w:right w:val="none" w:sz="0" w:space="0" w:color="auto"/>
      </w:divBdr>
    </w:div>
    <w:div w:id="1409231265">
      <w:bodyDiv w:val="1"/>
      <w:marLeft w:val="0"/>
      <w:marRight w:val="0"/>
      <w:marTop w:val="0"/>
      <w:marBottom w:val="0"/>
      <w:divBdr>
        <w:top w:val="none" w:sz="0" w:space="0" w:color="auto"/>
        <w:left w:val="none" w:sz="0" w:space="0" w:color="auto"/>
        <w:bottom w:val="none" w:sz="0" w:space="0" w:color="auto"/>
        <w:right w:val="none" w:sz="0" w:space="0" w:color="auto"/>
      </w:divBdr>
    </w:div>
    <w:div w:id="1427774670">
      <w:bodyDiv w:val="1"/>
      <w:marLeft w:val="0"/>
      <w:marRight w:val="0"/>
      <w:marTop w:val="0"/>
      <w:marBottom w:val="0"/>
      <w:divBdr>
        <w:top w:val="none" w:sz="0" w:space="0" w:color="auto"/>
        <w:left w:val="none" w:sz="0" w:space="0" w:color="auto"/>
        <w:bottom w:val="none" w:sz="0" w:space="0" w:color="auto"/>
        <w:right w:val="none" w:sz="0" w:space="0" w:color="auto"/>
      </w:divBdr>
    </w:div>
    <w:div w:id="1438519316">
      <w:bodyDiv w:val="1"/>
      <w:marLeft w:val="0"/>
      <w:marRight w:val="0"/>
      <w:marTop w:val="0"/>
      <w:marBottom w:val="0"/>
      <w:divBdr>
        <w:top w:val="none" w:sz="0" w:space="0" w:color="auto"/>
        <w:left w:val="none" w:sz="0" w:space="0" w:color="auto"/>
        <w:bottom w:val="none" w:sz="0" w:space="0" w:color="auto"/>
        <w:right w:val="none" w:sz="0" w:space="0" w:color="auto"/>
      </w:divBdr>
    </w:div>
    <w:div w:id="1440250710">
      <w:bodyDiv w:val="1"/>
      <w:marLeft w:val="0"/>
      <w:marRight w:val="0"/>
      <w:marTop w:val="0"/>
      <w:marBottom w:val="0"/>
      <w:divBdr>
        <w:top w:val="none" w:sz="0" w:space="0" w:color="auto"/>
        <w:left w:val="none" w:sz="0" w:space="0" w:color="auto"/>
        <w:bottom w:val="none" w:sz="0" w:space="0" w:color="auto"/>
        <w:right w:val="none" w:sz="0" w:space="0" w:color="auto"/>
      </w:divBdr>
    </w:div>
    <w:div w:id="1443954766">
      <w:bodyDiv w:val="1"/>
      <w:marLeft w:val="0"/>
      <w:marRight w:val="0"/>
      <w:marTop w:val="0"/>
      <w:marBottom w:val="0"/>
      <w:divBdr>
        <w:top w:val="none" w:sz="0" w:space="0" w:color="auto"/>
        <w:left w:val="none" w:sz="0" w:space="0" w:color="auto"/>
        <w:bottom w:val="none" w:sz="0" w:space="0" w:color="auto"/>
        <w:right w:val="none" w:sz="0" w:space="0" w:color="auto"/>
      </w:divBdr>
    </w:div>
    <w:div w:id="1450468962">
      <w:bodyDiv w:val="1"/>
      <w:marLeft w:val="0"/>
      <w:marRight w:val="0"/>
      <w:marTop w:val="0"/>
      <w:marBottom w:val="0"/>
      <w:divBdr>
        <w:top w:val="none" w:sz="0" w:space="0" w:color="auto"/>
        <w:left w:val="none" w:sz="0" w:space="0" w:color="auto"/>
        <w:bottom w:val="none" w:sz="0" w:space="0" w:color="auto"/>
        <w:right w:val="none" w:sz="0" w:space="0" w:color="auto"/>
      </w:divBdr>
    </w:div>
    <w:div w:id="1468163384">
      <w:bodyDiv w:val="1"/>
      <w:marLeft w:val="0"/>
      <w:marRight w:val="0"/>
      <w:marTop w:val="0"/>
      <w:marBottom w:val="0"/>
      <w:divBdr>
        <w:top w:val="none" w:sz="0" w:space="0" w:color="auto"/>
        <w:left w:val="none" w:sz="0" w:space="0" w:color="auto"/>
        <w:bottom w:val="none" w:sz="0" w:space="0" w:color="auto"/>
        <w:right w:val="none" w:sz="0" w:space="0" w:color="auto"/>
      </w:divBdr>
    </w:div>
    <w:div w:id="1471826540">
      <w:bodyDiv w:val="1"/>
      <w:marLeft w:val="0"/>
      <w:marRight w:val="0"/>
      <w:marTop w:val="0"/>
      <w:marBottom w:val="0"/>
      <w:divBdr>
        <w:top w:val="none" w:sz="0" w:space="0" w:color="auto"/>
        <w:left w:val="none" w:sz="0" w:space="0" w:color="auto"/>
        <w:bottom w:val="none" w:sz="0" w:space="0" w:color="auto"/>
        <w:right w:val="none" w:sz="0" w:space="0" w:color="auto"/>
      </w:divBdr>
    </w:div>
    <w:div w:id="1477330723">
      <w:bodyDiv w:val="1"/>
      <w:marLeft w:val="0"/>
      <w:marRight w:val="0"/>
      <w:marTop w:val="0"/>
      <w:marBottom w:val="0"/>
      <w:divBdr>
        <w:top w:val="none" w:sz="0" w:space="0" w:color="auto"/>
        <w:left w:val="none" w:sz="0" w:space="0" w:color="auto"/>
        <w:bottom w:val="none" w:sz="0" w:space="0" w:color="auto"/>
        <w:right w:val="none" w:sz="0" w:space="0" w:color="auto"/>
      </w:divBdr>
    </w:div>
    <w:div w:id="1482697276">
      <w:bodyDiv w:val="1"/>
      <w:marLeft w:val="0"/>
      <w:marRight w:val="0"/>
      <w:marTop w:val="0"/>
      <w:marBottom w:val="0"/>
      <w:divBdr>
        <w:top w:val="none" w:sz="0" w:space="0" w:color="auto"/>
        <w:left w:val="none" w:sz="0" w:space="0" w:color="auto"/>
        <w:bottom w:val="none" w:sz="0" w:space="0" w:color="auto"/>
        <w:right w:val="none" w:sz="0" w:space="0" w:color="auto"/>
      </w:divBdr>
    </w:div>
    <w:div w:id="1485120787">
      <w:bodyDiv w:val="1"/>
      <w:marLeft w:val="0"/>
      <w:marRight w:val="0"/>
      <w:marTop w:val="0"/>
      <w:marBottom w:val="0"/>
      <w:divBdr>
        <w:top w:val="none" w:sz="0" w:space="0" w:color="auto"/>
        <w:left w:val="none" w:sz="0" w:space="0" w:color="auto"/>
        <w:bottom w:val="none" w:sz="0" w:space="0" w:color="auto"/>
        <w:right w:val="none" w:sz="0" w:space="0" w:color="auto"/>
      </w:divBdr>
    </w:div>
    <w:div w:id="1490636347">
      <w:bodyDiv w:val="1"/>
      <w:marLeft w:val="0"/>
      <w:marRight w:val="0"/>
      <w:marTop w:val="0"/>
      <w:marBottom w:val="0"/>
      <w:divBdr>
        <w:top w:val="none" w:sz="0" w:space="0" w:color="auto"/>
        <w:left w:val="none" w:sz="0" w:space="0" w:color="auto"/>
        <w:bottom w:val="none" w:sz="0" w:space="0" w:color="auto"/>
        <w:right w:val="none" w:sz="0" w:space="0" w:color="auto"/>
      </w:divBdr>
    </w:div>
    <w:div w:id="1494183923">
      <w:bodyDiv w:val="1"/>
      <w:marLeft w:val="0"/>
      <w:marRight w:val="0"/>
      <w:marTop w:val="0"/>
      <w:marBottom w:val="0"/>
      <w:divBdr>
        <w:top w:val="none" w:sz="0" w:space="0" w:color="auto"/>
        <w:left w:val="none" w:sz="0" w:space="0" w:color="auto"/>
        <w:bottom w:val="none" w:sz="0" w:space="0" w:color="auto"/>
        <w:right w:val="none" w:sz="0" w:space="0" w:color="auto"/>
      </w:divBdr>
    </w:div>
    <w:div w:id="1495292238">
      <w:bodyDiv w:val="1"/>
      <w:marLeft w:val="0"/>
      <w:marRight w:val="0"/>
      <w:marTop w:val="0"/>
      <w:marBottom w:val="0"/>
      <w:divBdr>
        <w:top w:val="none" w:sz="0" w:space="0" w:color="auto"/>
        <w:left w:val="none" w:sz="0" w:space="0" w:color="auto"/>
        <w:bottom w:val="none" w:sz="0" w:space="0" w:color="auto"/>
        <w:right w:val="none" w:sz="0" w:space="0" w:color="auto"/>
      </w:divBdr>
    </w:div>
    <w:div w:id="1498497450">
      <w:bodyDiv w:val="1"/>
      <w:marLeft w:val="0"/>
      <w:marRight w:val="0"/>
      <w:marTop w:val="0"/>
      <w:marBottom w:val="0"/>
      <w:divBdr>
        <w:top w:val="none" w:sz="0" w:space="0" w:color="auto"/>
        <w:left w:val="none" w:sz="0" w:space="0" w:color="auto"/>
        <w:bottom w:val="none" w:sz="0" w:space="0" w:color="auto"/>
        <w:right w:val="none" w:sz="0" w:space="0" w:color="auto"/>
      </w:divBdr>
    </w:div>
    <w:div w:id="1501388276">
      <w:bodyDiv w:val="1"/>
      <w:marLeft w:val="0"/>
      <w:marRight w:val="0"/>
      <w:marTop w:val="0"/>
      <w:marBottom w:val="0"/>
      <w:divBdr>
        <w:top w:val="none" w:sz="0" w:space="0" w:color="auto"/>
        <w:left w:val="none" w:sz="0" w:space="0" w:color="auto"/>
        <w:bottom w:val="none" w:sz="0" w:space="0" w:color="auto"/>
        <w:right w:val="none" w:sz="0" w:space="0" w:color="auto"/>
      </w:divBdr>
    </w:div>
    <w:div w:id="1509562875">
      <w:bodyDiv w:val="1"/>
      <w:marLeft w:val="0"/>
      <w:marRight w:val="0"/>
      <w:marTop w:val="0"/>
      <w:marBottom w:val="0"/>
      <w:divBdr>
        <w:top w:val="none" w:sz="0" w:space="0" w:color="auto"/>
        <w:left w:val="none" w:sz="0" w:space="0" w:color="auto"/>
        <w:bottom w:val="none" w:sz="0" w:space="0" w:color="auto"/>
        <w:right w:val="none" w:sz="0" w:space="0" w:color="auto"/>
      </w:divBdr>
    </w:div>
    <w:div w:id="1512138931">
      <w:bodyDiv w:val="1"/>
      <w:marLeft w:val="0"/>
      <w:marRight w:val="0"/>
      <w:marTop w:val="0"/>
      <w:marBottom w:val="0"/>
      <w:divBdr>
        <w:top w:val="none" w:sz="0" w:space="0" w:color="auto"/>
        <w:left w:val="none" w:sz="0" w:space="0" w:color="auto"/>
        <w:bottom w:val="none" w:sz="0" w:space="0" w:color="auto"/>
        <w:right w:val="none" w:sz="0" w:space="0" w:color="auto"/>
      </w:divBdr>
    </w:div>
    <w:div w:id="1520970927">
      <w:bodyDiv w:val="1"/>
      <w:marLeft w:val="0"/>
      <w:marRight w:val="0"/>
      <w:marTop w:val="0"/>
      <w:marBottom w:val="0"/>
      <w:divBdr>
        <w:top w:val="none" w:sz="0" w:space="0" w:color="auto"/>
        <w:left w:val="none" w:sz="0" w:space="0" w:color="auto"/>
        <w:bottom w:val="none" w:sz="0" w:space="0" w:color="auto"/>
        <w:right w:val="none" w:sz="0" w:space="0" w:color="auto"/>
      </w:divBdr>
    </w:div>
    <w:div w:id="1524826396">
      <w:bodyDiv w:val="1"/>
      <w:marLeft w:val="0"/>
      <w:marRight w:val="0"/>
      <w:marTop w:val="0"/>
      <w:marBottom w:val="0"/>
      <w:divBdr>
        <w:top w:val="none" w:sz="0" w:space="0" w:color="auto"/>
        <w:left w:val="none" w:sz="0" w:space="0" w:color="auto"/>
        <w:bottom w:val="none" w:sz="0" w:space="0" w:color="auto"/>
        <w:right w:val="none" w:sz="0" w:space="0" w:color="auto"/>
      </w:divBdr>
    </w:div>
    <w:div w:id="1524903472">
      <w:bodyDiv w:val="1"/>
      <w:marLeft w:val="0"/>
      <w:marRight w:val="0"/>
      <w:marTop w:val="0"/>
      <w:marBottom w:val="0"/>
      <w:divBdr>
        <w:top w:val="none" w:sz="0" w:space="0" w:color="auto"/>
        <w:left w:val="none" w:sz="0" w:space="0" w:color="auto"/>
        <w:bottom w:val="none" w:sz="0" w:space="0" w:color="auto"/>
        <w:right w:val="none" w:sz="0" w:space="0" w:color="auto"/>
      </w:divBdr>
    </w:div>
    <w:div w:id="1528904761">
      <w:bodyDiv w:val="1"/>
      <w:marLeft w:val="0"/>
      <w:marRight w:val="0"/>
      <w:marTop w:val="0"/>
      <w:marBottom w:val="0"/>
      <w:divBdr>
        <w:top w:val="none" w:sz="0" w:space="0" w:color="auto"/>
        <w:left w:val="none" w:sz="0" w:space="0" w:color="auto"/>
        <w:bottom w:val="none" w:sz="0" w:space="0" w:color="auto"/>
        <w:right w:val="none" w:sz="0" w:space="0" w:color="auto"/>
      </w:divBdr>
    </w:div>
    <w:div w:id="1533230763">
      <w:bodyDiv w:val="1"/>
      <w:marLeft w:val="0"/>
      <w:marRight w:val="0"/>
      <w:marTop w:val="0"/>
      <w:marBottom w:val="0"/>
      <w:divBdr>
        <w:top w:val="none" w:sz="0" w:space="0" w:color="auto"/>
        <w:left w:val="none" w:sz="0" w:space="0" w:color="auto"/>
        <w:bottom w:val="none" w:sz="0" w:space="0" w:color="auto"/>
        <w:right w:val="none" w:sz="0" w:space="0" w:color="auto"/>
      </w:divBdr>
    </w:div>
    <w:div w:id="1547793854">
      <w:bodyDiv w:val="1"/>
      <w:marLeft w:val="0"/>
      <w:marRight w:val="0"/>
      <w:marTop w:val="0"/>
      <w:marBottom w:val="0"/>
      <w:divBdr>
        <w:top w:val="none" w:sz="0" w:space="0" w:color="auto"/>
        <w:left w:val="none" w:sz="0" w:space="0" w:color="auto"/>
        <w:bottom w:val="none" w:sz="0" w:space="0" w:color="auto"/>
        <w:right w:val="none" w:sz="0" w:space="0" w:color="auto"/>
      </w:divBdr>
    </w:div>
    <w:div w:id="1561478985">
      <w:bodyDiv w:val="1"/>
      <w:marLeft w:val="0"/>
      <w:marRight w:val="0"/>
      <w:marTop w:val="0"/>
      <w:marBottom w:val="0"/>
      <w:divBdr>
        <w:top w:val="none" w:sz="0" w:space="0" w:color="auto"/>
        <w:left w:val="none" w:sz="0" w:space="0" w:color="auto"/>
        <w:bottom w:val="none" w:sz="0" w:space="0" w:color="auto"/>
        <w:right w:val="none" w:sz="0" w:space="0" w:color="auto"/>
      </w:divBdr>
    </w:div>
    <w:div w:id="1566140212">
      <w:bodyDiv w:val="1"/>
      <w:marLeft w:val="0"/>
      <w:marRight w:val="0"/>
      <w:marTop w:val="0"/>
      <w:marBottom w:val="0"/>
      <w:divBdr>
        <w:top w:val="none" w:sz="0" w:space="0" w:color="auto"/>
        <w:left w:val="none" w:sz="0" w:space="0" w:color="auto"/>
        <w:bottom w:val="none" w:sz="0" w:space="0" w:color="auto"/>
        <w:right w:val="none" w:sz="0" w:space="0" w:color="auto"/>
      </w:divBdr>
    </w:div>
    <w:div w:id="1570112857">
      <w:bodyDiv w:val="1"/>
      <w:marLeft w:val="0"/>
      <w:marRight w:val="0"/>
      <w:marTop w:val="0"/>
      <w:marBottom w:val="0"/>
      <w:divBdr>
        <w:top w:val="none" w:sz="0" w:space="0" w:color="auto"/>
        <w:left w:val="none" w:sz="0" w:space="0" w:color="auto"/>
        <w:bottom w:val="none" w:sz="0" w:space="0" w:color="auto"/>
        <w:right w:val="none" w:sz="0" w:space="0" w:color="auto"/>
      </w:divBdr>
    </w:div>
    <w:div w:id="1571425817">
      <w:bodyDiv w:val="1"/>
      <w:marLeft w:val="0"/>
      <w:marRight w:val="0"/>
      <w:marTop w:val="0"/>
      <w:marBottom w:val="0"/>
      <w:divBdr>
        <w:top w:val="none" w:sz="0" w:space="0" w:color="auto"/>
        <w:left w:val="none" w:sz="0" w:space="0" w:color="auto"/>
        <w:bottom w:val="none" w:sz="0" w:space="0" w:color="auto"/>
        <w:right w:val="none" w:sz="0" w:space="0" w:color="auto"/>
      </w:divBdr>
    </w:div>
    <w:div w:id="1594631261">
      <w:bodyDiv w:val="1"/>
      <w:marLeft w:val="0"/>
      <w:marRight w:val="0"/>
      <w:marTop w:val="0"/>
      <w:marBottom w:val="0"/>
      <w:divBdr>
        <w:top w:val="none" w:sz="0" w:space="0" w:color="auto"/>
        <w:left w:val="none" w:sz="0" w:space="0" w:color="auto"/>
        <w:bottom w:val="none" w:sz="0" w:space="0" w:color="auto"/>
        <w:right w:val="none" w:sz="0" w:space="0" w:color="auto"/>
      </w:divBdr>
    </w:div>
    <w:div w:id="1600337413">
      <w:bodyDiv w:val="1"/>
      <w:marLeft w:val="0"/>
      <w:marRight w:val="0"/>
      <w:marTop w:val="0"/>
      <w:marBottom w:val="0"/>
      <w:divBdr>
        <w:top w:val="none" w:sz="0" w:space="0" w:color="auto"/>
        <w:left w:val="none" w:sz="0" w:space="0" w:color="auto"/>
        <w:bottom w:val="none" w:sz="0" w:space="0" w:color="auto"/>
        <w:right w:val="none" w:sz="0" w:space="0" w:color="auto"/>
      </w:divBdr>
    </w:div>
    <w:div w:id="1605921330">
      <w:bodyDiv w:val="1"/>
      <w:marLeft w:val="0"/>
      <w:marRight w:val="0"/>
      <w:marTop w:val="0"/>
      <w:marBottom w:val="0"/>
      <w:divBdr>
        <w:top w:val="none" w:sz="0" w:space="0" w:color="auto"/>
        <w:left w:val="none" w:sz="0" w:space="0" w:color="auto"/>
        <w:bottom w:val="none" w:sz="0" w:space="0" w:color="auto"/>
        <w:right w:val="none" w:sz="0" w:space="0" w:color="auto"/>
      </w:divBdr>
    </w:div>
    <w:div w:id="1611165396">
      <w:bodyDiv w:val="1"/>
      <w:marLeft w:val="0"/>
      <w:marRight w:val="0"/>
      <w:marTop w:val="0"/>
      <w:marBottom w:val="0"/>
      <w:divBdr>
        <w:top w:val="none" w:sz="0" w:space="0" w:color="auto"/>
        <w:left w:val="none" w:sz="0" w:space="0" w:color="auto"/>
        <w:bottom w:val="none" w:sz="0" w:space="0" w:color="auto"/>
        <w:right w:val="none" w:sz="0" w:space="0" w:color="auto"/>
      </w:divBdr>
    </w:div>
    <w:div w:id="1614288551">
      <w:bodyDiv w:val="1"/>
      <w:marLeft w:val="0"/>
      <w:marRight w:val="0"/>
      <w:marTop w:val="0"/>
      <w:marBottom w:val="0"/>
      <w:divBdr>
        <w:top w:val="none" w:sz="0" w:space="0" w:color="auto"/>
        <w:left w:val="none" w:sz="0" w:space="0" w:color="auto"/>
        <w:bottom w:val="none" w:sz="0" w:space="0" w:color="auto"/>
        <w:right w:val="none" w:sz="0" w:space="0" w:color="auto"/>
      </w:divBdr>
    </w:div>
    <w:div w:id="1615167095">
      <w:bodyDiv w:val="1"/>
      <w:marLeft w:val="0"/>
      <w:marRight w:val="0"/>
      <w:marTop w:val="0"/>
      <w:marBottom w:val="0"/>
      <w:divBdr>
        <w:top w:val="none" w:sz="0" w:space="0" w:color="auto"/>
        <w:left w:val="none" w:sz="0" w:space="0" w:color="auto"/>
        <w:bottom w:val="none" w:sz="0" w:space="0" w:color="auto"/>
        <w:right w:val="none" w:sz="0" w:space="0" w:color="auto"/>
      </w:divBdr>
    </w:div>
    <w:div w:id="1615863473">
      <w:bodyDiv w:val="1"/>
      <w:marLeft w:val="0"/>
      <w:marRight w:val="0"/>
      <w:marTop w:val="0"/>
      <w:marBottom w:val="0"/>
      <w:divBdr>
        <w:top w:val="none" w:sz="0" w:space="0" w:color="auto"/>
        <w:left w:val="none" w:sz="0" w:space="0" w:color="auto"/>
        <w:bottom w:val="none" w:sz="0" w:space="0" w:color="auto"/>
        <w:right w:val="none" w:sz="0" w:space="0" w:color="auto"/>
      </w:divBdr>
    </w:div>
    <w:div w:id="1621375694">
      <w:bodyDiv w:val="1"/>
      <w:marLeft w:val="0"/>
      <w:marRight w:val="0"/>
      <w:marTop w:val="0"/>
      <w:marBottom w:val="0"/>
      <w:divBdr>
        <w:top w:val="none" w:sz="0" w:space="0" w:color="auto"/>
        <w:left w:val="none" w:sz="0" w:space="0" w:color="auto"/>
        <w:bottom w:val="none" w:sz="0" w:space="0" w:color="auto"/>
        <w:right w:val="none" w:sz="0" w:space="0" w:color="auto"/>
      </w:divBdr>
    </w:div>
    <w:div w:id="1625649336">
      <w:bodyDiv w:val="1"/>
      <w:marLeft w:val="0"/>
      <w:marRight w:val="0"/>
      <w:marTop w:val="0"/>
      <w:marBottom w:val="0"/>
      <w:divBdr>
        <w:top w:val="none" w:sz="0" w:space="0" w:color="auto"/>
        <w:left w:val="none" w:sz="0" w:space="0" w:color="auto"/>
        <w:bottom w:val="none" w:sz="0" w:space="0" w:color="auto"/>
        <w:right w:val="none" w:sz="0" w:space="0" w:color="auto"/>
      </w:divBdr>
    </w:div>
    <w:div w:id="1626035864">
      <w:bodyDiv w:val="1"/>
      <w:marLeft w:val="0"/>
      <w:marRight w:val="0"/>
      <w:marTop w:val="0"/>
      <w:marBottom w:val="0"/>
      <w:divBdr>
        <w:top w:val="none" w:sz="0" w:space="0" w:color="auto"/>
        <w:left w:val="none" w:sz="0" w:space="0" w:color="auto"/>
        <w:bottom w:val="none" w:sz="0" w:space="0" w:color="auto"/>
        <w:right w:val="none" w:sz="0" w:space="0" w:color="auto"/>
      </w:divBdr>
    </w:div>
    <w:div w:id="1626547181">
      <w:bodyDiv w:val="1"/>
      <w:marLeft w:val="0"/>
      <w:marRight w:val="0"/>
      <w:marTop w:val="0"/>
      <w:marBottom w:val="0"/>
      <w:divBdr>
        <w:top w:val="none" w:sz="0" w:space="0" w:color="auto"/>
        <w:left w:val="none" w:sz="0" w:space="0" w:color="auto"/>
        <w:bottom w:val="none" w:sz="0" w:space="0" w:color="auto"/>
        <w:right w:val="none" w:sz="0" w:space="0" w:color="auto"/>
      </w:divBdr>
    </w:div>
    <w:div w:id="1647199294">
      <w:bodyDiv w:val="1"/>
      <w:marLeft w:val="0"/>
      <w:marRight w:val="0"/>
      <w:marTop w:val="0"/>
      <w:marBottom w:val="0"/>
      <w:divBdr>
        <w:top w:val="none" w:sz="0" w:space="0" w:color="auto"/>
        <w:left w:val="none" w:sz="0" w:space="0" w:color="auto"/>
        <w:bottom w:val="none" w:sz="0" w:space="0" w:color="auto"/>
        <w:right w:val="none" w:sz="0" w:space="0" w:color="auto"/>
      </w:divBdr>
    </w:div>
    <w:div w:id="1661618483">
      <w:bodyDiv w:val="1"/>
      <w:marLeft w:val="0"/>
      <w:marRight w:val="0"/>
      <w:marTop w:val="0"/>
      <w:marBottom w:val="0"/>
      <w:divBdr>
        <w:top w:val="none" w:sz="0" w:space="0" w:color="auto"/>
        <w:left w:val="none" w:sz="0" w:space="0" w:color="auto"/>
        <w:bottom w:val="none" w:sz="0" w:space="0" w:color="auto"/>
        <w:right w:val="none" w:sz="0" w:space="0" w:color="auto"/>
      </w:divBdr>
    </w:div>
    <w:div w:id="1698118471">
      <w:bodyDiv w:val="1"/>
      <w:marLeft w:val="0"/>
      <w:marRight w:val="0"/>
      <w:marTop w:val="0"/>
      <w:marBottom w:val="0"/>
      <w:divBdr>
        <w:top w:val="none" w:sz="0" w:space="0" w:color="auto"/>
        <w:left w:val="none" w:sz="0" w:space="0" w:color="auto"/>
        <w:bottom w:val="none" w:sz="0" w:space="0" w:color="auto"/>
        <w:right w:val="none" w:sz="0" w:space="0" w:color="auto"/>
      </w:divBdr>
    </w:div>
    <w:div w:id="1717121673">
      <w:bodyDiv w:val="1"/>
      <w:marLeft w:val="0"/>
      <w:marRight w:val="0"/>
      <w:marTop w:val="0"/>
      <w:marBottom w:val="0"/>
      <w:divBdr>
        <w:top w:val="none" w:sz="0" w:space="0" w:color="auto"/>
        <w:left w:val="none" w:sz="0" w:space="0" w:color="auto"/>
        <w:bottom w:val="none" w:sz="0" w:space="0" w:color="auto"/>
        <w:right w:val="none" w:sz="0" w:space="0" w:color="auto"/>
      </w:divBdr>
    </w:div>
    <w:div w:id="1748459639">
      <w:bodyDiv w:val="1"/>
      <w:marLeft w:val="0"/>
      <w:marRight w:val="0"/>
      <w:marTop w:val="0"/>
      <w:marBottom w:val="0"/>
      <w:divBdr>
        <w:top w:val="none" w:sz="0" w:space="0" w:color="auto"/>
        <w:left w:val="none" w:sz="0" w:space="0" w:color="auto"/>
        <w:bottom w:val="none" w:sz="0" w:space="0" w:color="auto"/>
        <w:right w:val="none" w:sz="0" w:space="0" w:color="auto"/>
      </w:divBdr>
    </w:div>
    <w:div w:id="1753703231">
      <w:bodyDiv w:val="1"/>
      <w:marLeft w:val="0"/>
      <w:marRight w:val="0"/>
      <w:marTop w:val="0"/>
      <w:marBottom w:val="0"/>
      <w:divBdr>
        <w:top w:val="none" w:sz="0" w:space="0" w:color="auto"/>
        <w:left w:val="none" w:sz="0" w:space="0" w:color="auto"/>
        <w:bottom w:val="none" w:sz="0" w:space="0" w:color="auto"/>
        <w:right w:val="none" w:sz="0" w:space="0" w:color="auto"/>
      </w:divBdr>
    </w:div>
    <w:div w:id="1769428678">
      <w:bodyDiv w:val="1"/>
      <w:marLeft w:val="0"/>
      <w:marRight w:val="0"/>
      <w:marTop w:val="0"/>
      <w:marBottom w:val="0"/>
      <w:divBdr>
        <w:top w:val="none" w:sz="0" w:space="0" w:color="auto"/>
        <w:left w:val="none" w:sz="0" w:space="0" w:color="auto"/>
        <w:bottom w:val="none" w:sz="0" w:space="0" w:color="auto"/>
        <w:right w:val="none" w:sz="0" w:space="0" w:color="auto"/>
      </w:divBdr>
    </w:div>
    <w:div w:id="1775398410">
      <w:bodyDiv w:val="1"/>
      <w:marLeft w:val="0"/>
      <w:marRight w:val="0"/>
      <w:marTop w:val="0"/>
      <w:marBottom w:val="0"/>
      <w:divBdr>
        <w:top w:val="none" w:sz="0" w:space="0" w:color="auto"/>
        <w:left w:val="none" w:sz="0" w:space="0" w:color="auto"/>
        <w:bottom w:val="none" w:sz="0" w:space="0" w:color="auto"/>
        <w:right w:val="none" w:sz="0" w:space="0" w:color="auto"/>
      </w:divBdr>
    </w:div>
    <w:div w:id="1776829258">
      <w:bodyDiv w:val="1"/>
      <w:marLeft w:val="0"/>
      <w:marRight w:val="0"/>
      <w:marTop w:val="0"/>
      <w:marBottom w:val="0"/>
      <w:divBdr>
        <w:top w:val="none" w:sz="0" w:space="0" w:color="auto"/>
        <w:left w:val="none" w:sz="0" w:space="0" w:color="auto"/>
        <w:bottom w:val="none" w:sz="0" w:space="0" w:color="auto"/>
        <w:right w:val="none" w:sz="0" w:space="0" w:color="auto"/>
      </w:divBdr>
    </w:div>
    <w:div w:id="1779718014">
      <w:bodyDiv w:val="1"/>
      <w:marLeft w:val="0"/>
      <w:marRight w:val="0"/>
      <w:marTop w:val="0"/>
      <w:marBottom w:val="0"/>
      <w:divBdr>
        <w:top w:val="none" w:sz="0" w:space="0" w:color="auto"/>
        <w:left w:val="none" w:sz="0" w:space="0" w:color="auto"/>
        <w:bottom w:val="none" w:sz="0" w:space="0" w:color="auto"/>
        <w:right w:val="none" w:sz="0" w:space="0" w:color="auto"/>
      </w:divBdr>
    </w:div>
    <w:div w:id="1800417671">
      <w:bodyDiv w:val="1"/>
      <w:marLeft w:val="0"/>
      <w:marRight w:val="0"/>
      <w:marTop w:val="0"/>
      <w:marBottom w:val="0"/>
      <w:divBdr>
        <w:top w:val="none" w:sz="0" w:space="0" w:color="auto"/>
        <w:left w:val="none" w:sz="0" w:space="0" w:color="auto"/>
        <w:bottom w:val="none" w:sz="0" w:space="0" w:color="auto"/>
        <w:right w:val="none" w:sz="0" w:space="0" w:color="auto"/>
      </w:divBdr>
    </w:div>
    <w:div w:id="1804497823">
      <w:bodyDiv w:val="1"/>
      <w:marLeft w:val="0"/>
      <w:marRight w:val="0"/>
      <w:marTop w:val="0"/>
      <w:marBottom w:val="0"/>
      <w:divBdr>
        <w:top w:val="none" w:sz="0" w:space="0" w:color="auto"/>
        <w:left w:val="none" w:sz="0" w:space="0" w:color="auto"/>
        <w:bottom w:val="none" w:sz="0" w:space="0" w:color="auto"/>
        <w:right w:val="none" w:sz="0" w:space="0" w:color="auto"/>
      </w:divBdr>
    </w:div>
    <w:div w:id="1816490306">
      <w:bodyDiv w:val="1"/>
      <w:marLeft w:val="0"/>
      <w:marRight w:val="0"/>
      <w:marTop w:val="0"/>
      <w:marBottom w:val="0"/>
      <w:divBdr>
        <w:top w:val="none" w:sz="0" w:space="0" w:color="auto"/>
        <w:left w:val="none" w:sz="0" w:space="0" w:color="auto"/>
        <w:bottom w:val="none" w:sz="0" w:space="0" w:color="auto"/>
        <w:right w:val="none" w:sz="0" w:space="0" w:color="auto"/>
      </w:divBdr>
    </w:div>
    <w:div w:id="1816988295">
      <w:bodyDiv w:val="1"/>
      <w:marLeft w:val="0"/>
      <w:marRight w:val="0"/>
      <w:marTop w:val="0"/>
      <w:marBottom w:val="0"/>
      <w:divBdr>
        <w:top w:val="none" w:sz="0" w:space="0" w:color="auto"/>
        <w:left w:val="none" w:sz="0" w:space="0" w:color="auto"/>
        <w:bottom w:val="none" w:sz="0" w:space="0" w:color="auto"/>
        <w:right w:val="none" w:sz="0" w:space="0" w:color="auto"/>
      </w:divBdr>
    </w:div>
    <w:div w:id="1818957899">
      <w:bodyDiv w:val="1"/>
      <w:marLeft w:val="0"/>
      <w:marRight w:val="0"/>
      <w:marTop w:val="0"/>
      <w:marBottom w:val="0"/>
      <w:divBdr>
        <w:top w:val="none" w:sz="0" w:space="0" w:color="auto"/>
        <w:left w:val="none" w:sz="0" w:space="0" w:color="auto"/>
        <w:bottom w:val="none" w:sz="0" w:space="0" w:color="auto"/>
        <w:right w:val="none" w:sz="0" w:space="0" w:color="auto"/>
      </w:divBdr>
    </w:div>
    <w:div w:id="1820922953">
      <w:bodyDiv w:val="1"/>
      <w:marLeft w:val="0"/>
      <w:marRight w:val="0"/>
      <w:marTop w:val="0"/>
      <w:marBottom w:val="0"/>
      <w:divBdr>
        <w:top w:val="none" w:sz="0" w:space="0" w:color="auto"/>
        <w:left w:val="none" w:sz="0" w:space="0" w:color="auto"/>
        <w:bottom w:val="none" w:sz="0" w:space="0" w:color="auto"/>
        <w:right w:val="none" w:sz="0" w:space="0" w:color="auto"/>
      </w:divBdr>
    </w:div>
    <w:div w:id="1835876283">
      <w:bodyDiv w:val="1"/>
      <w:marLeft w:val="0"/>
      <w:marRight w:val="0"/>
      <w:marTop w:val="0"/>
      <w:marBottom w:val="0"/>
      <w:divBdr>
        <w:top w:val="none" w:sz="0" w:space="0" w:color="auto"/>
        <w:left w:val="none" w:sz="0" w:space="0" w:color="auto"/>
        <w:bottom w:val="none" w:sz="0" w:space="0" w:color="auto"/>
        <w:right w:val="none" w:sz="0" w:space="0" w:color="auto"/>
      </w:divBdr>
    </w:div>
    <w:div w:id="1837069436">
      <w:bodyDiv w:val="1"/>
      <w:marLeft w:val="0"/>
      <w:marRight w:val="0"/>
      <w:marTop w:val="0"/>
      <w:marBottom w:val="0"/>
      <w:divBdr>
        <w:top w:val="none" w:sz="0" w:space="0" w:color="auto"/>
        <w:left w:val="none" w:sz="0" w:space="0" w:color="auto"/>
        <w:bottom w:val="none" w:sz="0" w:space="0" w:color="auto"/>
        <w:right w:val="none" w:sz="0" w:space="0" w:color="auto"/>
      </w:divBdr>
    </w:div>
    <w:div w:id="1860240892">
      <w:bodyDiv w:val="1"/>
      <w:marLeft w:val="0"/>
      <w:marRight w:val="0"/>
      <w:marTop w:val="0"/>
      <w:marBottom w:val="0"/>
      <w:divBdr>
        <w:top w:val="none" w:sz="0" w:space="0" w:color="auto"/>
        <w:left w:val="none" w:sz="0" w:space="0" w:color="auto"/>
        <w:bottom w:val="none" w:sz="0" w:space="0" w:color="auto"/>
        <w:right w:val="none" w:sz="0" w:space="0" w:color="auto"/>
      </w:divBdr>
    </w:div>
    <w:div w:id="1937666591">
      <w:bodyDiv w:val="1"/>
      <w:marLeft w:val="0"/>
      <w:marRight w:val="0"/>
      <w:marTop w:val="0"/>
      <w:marBottom w:val="0"/>
      <w:divBdr>
        <w:top w:val="none" w:sz="0" w:space="0" w:color="auto"/>
        <w:left w:val="none" w:sz="0" w:space="0" w:color="auto"/>
        <w:bottom w:val="none" w:sz="0" w:space="0" w:color="auto"/>
        <w:right w:val="none" w:sz="0" w:space="0" w:color="auto"/>
      </w:divBdr>
    </w:div>
    <w:div w:id="1941834954">
      <w:bodyDiv w:val="1"/>
      <w:marLeft w:val="0"/>
      <w:marRight w:val="0"/>
      <w:marTop w:val="0"/>
      <w:marBottom w:val="0"/>
      <w:divBdr>
        <w:top w:val="none" w:sz="0" w:space="0" w:color="auto"/>
        <w:left w:val="none" w:sz="0" w:space="0" w:color="auto"/>
        <w:bottom w:val="none" w:sz="0" w:space="0" w:color="auto"/>
        <w:right w:val="none" w:sz="0" w:space="0" w:color="auto"/>
      </w:divBdr>
    </w:div>
    <w:div w:id="1942493808">
      <w:bodyDiv w:val="1"/>
      <w:marLeft w:val="0"/>
      <w:marRight w:val="0"/>
      <w:marTop w:val="0"/>
      <w:marBottom w:val="0"/>
      <w:divBdr>
        <w:top w:val="none" w:sz="0" w:space="0" w:color="auto"/>
        <w:left w:val="none" w:sz="0" w:space="0" w:color="auto"/>
        <w:bottom w:val="none" w:sz="0" w:space="0" w:color="auto"/>
        <w:right w:val="none" w:sz="0" w:space="0" w:color="auto"/>
      </w:divBdr>
    </w:div>
    <w:div w:id="1949969533">
      <w:bodyDiv w:val="1"/>
      <w:marLeft w:val="0"/>
      <w:marRight w:val="0"/>
      <w:marTop w:val="0"/>
      <w:marBottom w:val="0"/>
      <w:divBdr>
        <w:top w:val="none" w:sz="0" w:space="0" w:color="auto"/>
        <w:left w:val="none" w:sz="0" w:space="0" w:color="auto"/>
        <w:bottom w:val="none" w:sz="0" w:space="0" w:color="auto"/>
        <w:right w:val="none" w:sz="0" w:space="0" w:color="auto"/>
      </w:divBdr>
    </w:div>
    <w:div w:id="1953170804">
      <w:bodyDiv w:val="1"/>
      <w:marLeft w:val="0"/>
      <w:marRight w:val="0"/>
      <w:marTop w:val="0"/>
      <w:marBottom w:val="0"/>
      <w:divBdr>
        <w:top w:val="none" w:sz="0" w:space="0" w:color="auto"/>
        <w:left w:val="none" w:sz="0" w:space="0" w:color="auto"/>
        <w:bottom w:val="none" w:sz="0" w:space="0" w:color="auto"/>
        <w:right w:val="none" w:sz="0" w:space="0" w:color="auto"/>
      </w:divBdr>
    </w:div>
    <w:div w:id="1955676797">
      <w:bodyDiv w:val="1"/>
      <w:marLeft w:val="0"/>
      <w:marRight w:val="0"/>
      <w:marTop w:val="0"/>
      <w:marBottom w:val="0"/>
      <w:divBdr>
        <w:top w:val="none" w:sz="0" w:space="0" w:color="auto"/>
        <w:left w:val="none" w:sz="0" w:space="0" w:color="auto"/>
        <w:bottom w:val="none" w:sz="0" w:space="0" w:color="auto"/>
        <w:right w:val="none" w:sz="0" w:space="0" w:color="auto"/>
      </w:divBdr>
    </w:div>
    <w:div w:id="1958950693">
      <w:bodyDiv w:val="1"/>
      <w:marLeft w:val="0"/>
      <w:marRight w:val="0"/>
      <w:marTop w:val="0"/>
      <w:marBottom w:val="0"/>
      <w:divBdr>
        <w:top w:val="none" w:sz="0" w:space="0" w:color="auto"/>
        <w:left w:val="none" w:sz="0" w:space="0" w:color="auto"/>
        <w:bottom w:val="none" w:sz="0" w:space="0" w:color="auto"/>
        <w:right w:val="none" w:sz="0" w:space="0" w:color="auto"/>
      </w:divBdr>
    </w:div>
    <w:div w:id="1969899548">
      <w:bodyDiv w:val="1"/>
      <w:marLeft w:val="0"/>
      <w:marRight w:val="0"/>
      <w:marTop w:val="0"/>
      <w:marBottom w:val="0"/>
      <w:divBdr>
        <w:top w:val="none" w:sz="0" w:space="0" w:color="auto"/>
        <w:left w:val="none" w:sz="0" w:space="0" w:color="auto"/>
        <w:bottom w:val="none" w:sz="0" w:space="0" w:color="auto"/>
        <w:right w:val="none" w:sz="0" w:space="0" w:color="auto"/>
      </w:divBdr>
    </w:div>
    <w:div w:id="2003045775">
      <w:bodyDiv w:val="1"/>
      <w:marLeft w:val="0"/>
      <w:marRight w:val="0"/>
      <w:marTop w:val="0"/>
      <w:marBottom w:val="0"/>
      <w:divBdr>
        <w:top w:val="none" w:sz="0" w:space="0" w:color="auto"/>
        <w:left w:val="none" w:sz="0" w:space="0" w:color="auto"/>
        <w:bottom w:val="none" w:sz="0" w:space="0" w:color="auto"/>
        <w:right w:val="none" w:sz="0" w:space="0" w:color="auto"/>
      </w:divBdr>
    </w:div>
    <w:div w:id="2032798871">
      <w:bodyDiv w:val="1"/>
      <w:marLeft w:val="0"/>
      <w:marRight w:val="0"/>
      <w:marTop w:val="0"/>
      <w:marBottom w:val="0"/>
      <w:divBdr>
        <w:top w:val="none" w:sz="0" w:space="0" w:color="auto"/>
        <w:left w:val="none" w:sz="0" w:space="0" w:color="auto"/>
        <w:bottom w:val="none" w:sz="0" w:space="0" w:color="auto"/>
        <w:right w:val="none" w:sz="0" w:space="0" w:color="auto"/>
      </w:divBdr>
    </w:div>
    <w:div w:id="2051756485">
      <w:bodyDiv w:val="1"/>
      <w:marLeft w:val="0"/>
      <w:marRight w:val="0"/>
      <w:marTop w:val="0"/>
      <w:marBottom w:val="0"/>
      <w:divBdr>
        <w:top w:val="none" w:sz="0" w:space="0" w:color="auto"/>
        <w:left w:val="none" w:sz="0" w:space="0" w:color="auto"/>
        <w:bottom w:val="none" w:sz="0" w:space="0" w:color="auto"/>
        <w:right w:val="none" w:sz="0" w:space="0" w:color="auto"/>
      </w:divBdr>
    </w:div>
    <w:div w:id="2052268756">
      <w:bodyDiv w:val="1"/>
      <w:marLeft w:val="0"/>
      <w:marRight w:val="0"/>
      <w:marTop w:val="0"/>
      <w:marBottom w:val="0"/>
      <w:divBdr>
        <w:top w:val="none" w:sz="0" w:space="0" w:color="auto"/>
        <w:left w:val="none" w:sz="0" w:space="0" w:color="auto"/>
        <w:bottom w:val="none" w:sz="0" w:space="0" w:color="auto"/>
        <w:right w:val="none" w:sz="0" w:space="0" w:color="auto"/>
      </w:divBdr>
    </w:div>
    <w:div w:id="2054883073">
      <w:bodyDiv w:val="1"/>
      <w:marLeft w:val="0"/>
      <w:marRight w:val="0"/>
      <w:marTop w:val="0"/>
      <w:marBottom w:val="0"/>
      <w:divBdr>
        <w:top w:val="none" w:sz="0" w:space="0" w:color="auto"/>
        <w:left w:val="none" w:sz="0" w:space="0" w:color="auto"/>
        <w:bottom w:val="none" w:sz="0" w:space="0" w:color="auto"/>
        <w:right w:val="none" w:sz="0" w:space="0" w:color="auto"/>
      </w:divBdr>
    </w:div>
    <w:div w:id="2059744385">
      <w:bodyDiv w:val="1"/>
      <w:marLeft w:val="0"/>
      <w:marRight w:val="0"/>
      <w:marTop w:val="0"/>
      <w:marBottom w:val="0"/>
      <w:divBdr>
        <w:top w:val="none" w:sz="0" w:space="0" w:color="auto"/>
        <w:left w:val="none" w:sz="0" w:space="0" w:color="auto"/>
        <w:bottom w:val="none" w:sz="0" w:space="0" w:color="auto"/>
        <w:right w:val="none" w:sz="0" w:space="0" w:color="auto"/>
      </w:divBdr>
    </w:div>
    <w:div w:id="2082604741">
      <w:bodyDiv w:val="1"/>
      <w:marLeft w:val="0"/>
      <w:marRight w:val="0"/>
      <w:marTop w:val="0"/>
      <w:marBottom w:val="0"/>
      <w:divBdr>
        <w:top w:val="none" w:sz="0" w:space="0" w:color="auto"/>
        <w:left w:val="none" w:sz="0" w:space="0" w:color="auto"/>
        <w:bottom w:val="none" w:sz="0" w:space="0" w:color="auto"/>
        <w:right w:val="none" w:sz="0" w:space="0" w:color="auto"/>
      </w:divBdr>
    </w:div>
    <w:div w:id="2090273991">
      <w:bodyDiv w:val="1"/>
      <w:marLeft w:val="0"/>
      <w:marRight w:val="0"/>
      <w:marTop w:val="0"/>
      <w:marBottom w:val="0"/>
      <w:divBdr>
        <w:top w:val="none" w:sz="0" w:space="0" w:color="auto"/>
        <w:left w:val="none" w:sz="0" w:space="0" w:color="auto"/>
        <w:bottom w:val="none" w:sz="0" w:space="0" w:color="auto"/>
        <w:right w:val="none" w:sz="0" w:space="0" w:color="auto"/>
      </w:divBdr>
    </w:div>
    <w:div w:id="2097285708">
      <w:bodyDiv w:val="1"/>
      <w:marLeft w:val="0"/>
      <w:marRight w:val="0"/>
      <w:marTop w:val="0"/>
      <w:marBottom w:val="0"/>
      <w:divBdr>
        <w:top w:val="none" w:sz="0" w:space="0" w:color="auto"/>
        <w:left w:val="none" w:sz="0" w:space="0" w:color="auto"/>
        <w:bottom w:val="none" w:sz="0" w:space="0" w:color="auto"/>
        <w:right w:val="none" w:sz="0" w:space="0" w:color="auto"/>
      </w:divBdr>
    </w:div>
    <w:div w:id="2111049756">
      <w:bodyDiv w:val="1"/>
      <w:marLeft w:val="0"/>
      <w:marRight w:val="0"/>
      <w:marTop w:val="0"/>
      <w:marBottom w:val="0"/>
      <w:divBdr>
        <w:top w:val="none" w:sz="0" w:space="0" w:color="auto"/>
        <w:left w:val="none" w:sz="0" w:space="0" w:color="auto"/>
        <w:bottom w:val="none" w:sz="0" w:space="0" w:color="auto"/>
        <w:right w:val="none" w:sz="0" w:space="0" w:color="auto"/>
      </w:divBdr>
    </w:div>
    <w:div w:id="2115981732">
      <w:bodyDiv w:val="1"/>
      <w:marLeft w:val="0"/>
      <w:marRight w:val="0"/>
      <w:marTop w:val="0"/>
      <w:marBottom w:val="0"/>
      <w:divBdr>
        <w:top w:val="none" w:sz="0" w:space="0" w:color="auto"/>
        <w:left w:val="none" w:sz="0" w:space="0" w:color="auto"/>
        <w:bottom w:val="none" w:sz="0" w:space="0" w:color="auto"/>
        <w:right w:val="none" w:sz="0" w:space="0" w:color="auto"/>
      </w:divBdr>
    </w:div>
    <w:div w:id="21252310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Smi00</b:Tag>
    <b:SourceType>Book</b:SourceType>
    <b:Guid>{D774B4B1-68F4-4C8E-AE17-DA674F6574C0}</b:Guid>
    <b:Author>
      <b:Author>
        <b:NameList>
          <b:Person>
            <b:Last>Smith</b:Last>
            <b:First>N</b:First>
            <b:Middle>&amp; Flanagan, C</b:Middle>
          </b:Person>
        </b:NameList>
      </b:Author>
    </b:Author>
    <b:Title>The Effective Detective: Identifying the skills of an effective SIO</b:Title>
    <b:Year>2000</b:Year>
    <b:Publisher>The Policing and Reducing Crime Unit, Home Office, Crown Copyright</b:Publisher>
    <b:RefOrder>9</b:RefOrder>
  </b:Source>
  <b:Source>
    <b:Tag>Coo19</b:Tag>
    <b:SourceType>Book</b:SourceType>
    <b:Guid>{A5C49EEE-488F-4C81-9723-713077583F35}</b:Guid>
    <b:Author>
      <b:Author>
        <b:NameList>
          <b:Person>
            <b:Last>Cook</b:Last>
            <b:First>Tony</b:First>
          </b:Person>
        </b:NameList>
      </b:Author>
    </b:Author>
    <b:Title>Senior Investigating Officers' Handbook</b:Title>
    <b:Year>2019</b:Year>
    <b:Publisher>Blackstones, Oxford University Press</b:Publisher>
    <b:Edition>fifth</b:Edition>
    <b:RefOrder>11</b:RefOrder>
  </b:Source>
  <b:Source>
    <b:Tag>McC15</b:Tag>
    <b:SourceType>Book</b:SourceType>
    <b:Guid>{596C1F7C-8B43-47EF-8C9F-39C50722BC6D}</b:Guid>
    <b:Author>
      <b:Author>
        <b:NameList>
          <b:Person>
            <b:Last>McChrystal</b:Last>
            <b:First>Stanley</b:First>
            <b:Middle>Gen</b:Middle>
          </b:Person>
        </b:NameList>
      </b:Author>
    </b:Author>
    <b:Title>Team of Teams,New Rules Of Engagement For a Complex World</b:Title>
    <b:Year>2015</b:Year>
    <b:Publisher>Penguin</b:Publisher>
    <b:RefOrder>8</b:RefOrder>
  </b:Source>
  <b:Source>
    <b:Tag>Mul16</b:Tag>
    <b:SourceType>DocumentFromInternetSite</b:SourceType>
    <b:Guid>{7059B85F-EB75-4F6D-9EE3-003F9D14E2F9}</b:Guid>
    <b:Title>Management and Organisational Behaviour </b:Title>
    <b:Year>2016</b:Year>
    <b:Author>
      <b:Author>
        <b:NameList>
          <b:Person>
            <b:Last>Mullins</b:Last>
            <b:First>Laurie</b:First>
          </b:Person>
        </b:NameList>
      </b:Author>
    </b:Author>
    <b:Month>February</b:Month>
    <b:Day>24</b:Day>
    <b:YearAccessed>2022</b:YearAccessed>
    <b:MonthAccessed>March</b:MonthAccessed>
    <b:DayAccessed>4</b:DayAccessed>
    <b:URL>https://r3.vlereader.com/Reader?ean=9781292088518#</b:URL>
    <b:RefOrder>24</b:RefOrder>
  </b:Source>
  <b:Source>
    <b:Tag>Lie21</b:Tag>
    <b:SourceType>Book</b:SourceType>
    <b:Guid>{65C89D36-A899-4F0C-944E-74433A1E0EAC}</b:Guid>
    <b:Title>The Habit of Excellence </b:Title>
    <b:Year>2021</b:Year>
    <b:Author>
      <b:Author>
        <b:NameList>
          <b:Person>
            <b:Last>Sharp</b:Last>
            <b:First>Lieutenant</b:First>
            <b:Middle>Colonel Langley</b:Middle>
          </b:Person>
        </b:NameList>
      </b:Author>
    </b:Author>
    <b:Publisher>Penguin Business</b:Publisher>
    <b:RefOrder>19</b:RefOrder>
  </b:Source>
  <b:Source>
    <b:Tag>Col20</b:Tag>
    <b:SourceType>Report</b:SourceType>
    <b:Guid>{548F7682-9B44-4A54-B3D5-CEE10F142530}</b:Guid>
    <b:Title>Policing in England and Wales, Future Operating Environment 2040</b:Title>
    <b:Year>2020</b:Year>
    <b:City>Ryton-on-Dunsmore</b:City>
    <b:Publisher>College of Policing </b:Publisher>
    <b:Author>
      <b:Author>
        <b:Corporate>College of Policing </b:Corporate>
      </b:Author>
    </b:Author>
    <b:RefOrder>13</b:RefOrder>
  </b:Source>
  <b:Source>
    <b:Tag>Arb08</b:Tag>
    <b:SourceType>JournalArticle</b:SourceType>
    <b:Guid>{6B3A2BD4-4FC4-4784-A3AF-B3ECEFE2456C}</b:Guid>
    <b:Author>
      <b:Author>
        <b:NameList>
          <b:Person>
            <b:Last>Arbuthnot</b:Last>
            <b:First>Kevin</b:First>
          </b:Person>
        </b:NameList>
      </b:Author>
    </b:Author>
    <b:Title>A Command Gap? A Practitioner's Analysis of the Value of Comparison Between the Uk's Military and Emergency Services' Command and Control Models in the Cotext of Uk Resilience Operations</b:Title>
    <b:Year>2008</b:Year>
    <b:Publisher>Journal of Contingencies and Crisis</b:Publisher>
    <b:JournalName>Journal of Contingencies and Crisis Management</b:JournalName>
    <b:Pages>186-194</b:Pages>
    <b:Volume>16</b:Volume>
    <b:Issue>number 4</b:Issue>
    <b:RefOrder>15</b:RefOrder>
  </b:Source>
  <b:Source>
    <b:Tag>Col15</b:Tag>
    <b:SourceType>Report</b:SourceType>
    <b:Guid>{1096C899-73F5-4C60-AD94-77E55E90FD9F}</b:Guid>
    <b:Title>Leadership Review, Recommendations for delivering leadership at all levels</b:Title>
    <b:Year>2015</b:Year>
    <b:Author>
      <b:Author>
        <b:Corporate>College of Policing</b:Corporate>
      </b:Author>
    </b:Author>
    <b:Publisher>College of Policing</b:Publisher>
    <b:City>Ryton-on-Dunsmore</b:City>
    <b:RefOrder>16</b:RefOrder>
  </b:Source>
  <b:Source>
    <b:Tag>McC18</b:Tag>
    <b:SourceType>Book</b:SourceType>
    <b:Guid>{B35EB6F1-3014-4B11-BC95-BB82CCA21B1C}</b:Guid>
    <b:Author>
      <b:Author>
        <b:NameList>
          <b:Person>
            <b:Last>McChrystal</b:Last>
            <b:First>General</b:First>
            <b:Middle>Stanley</b:Middle>
          </b:Person>
        </b:NameList>
      </b:Author>
    </b:Author>
    <b:Title>Leaders</b:Title>
    <b:Year>2018</b:Year>
    <b:Publisher>Penguin Business </b:Publisher>
    <b:RefOrder>3</b:RefOrder>
  </b:Source>
  <b:Source>
    <b:Tag>Cen21</b:Tag>
    <b:SourceType>Misc</b:SourceType>
    <b:Guid>{4C22EA60-E822-46E1-A4AB-CBCF60C5EBC6}</b:Guid>
    <b:Title>Army Leadership Doctrine</b:Title>
    <b:Year>2021</b:Year>
    <b:Publisher>Royal Military Acadmy, Centre For Army Leadership, Crown Copyright</b:Publisher>
    <b:Author>
      <b:Author>
        <b:Corporate>Centre for Army Leadership</b:Corporate>
      </b:Author>
    </b:Author>
    <b:RefOrder>10</b:RefOrder>
  </b:Source>
  <b:Source>
    <b:Tag>Nic00</b:Tag>
    <b:SourceType>Book</b:SourceType>
    <b:Guid>{210DD9E5-3C9C-4AD5-B233-16F8D06FC6EC}</b:Guid>
    <b:Author>
      <b:Author>
        <b:NameList>
          <b:Person>
            <b:Last>Smith</b:Last>
            <b:First>Flanagan</b:First>
          </b:Person>
        </b:NameList>
      </b:Author>
    </b:Author>
    <b:Title>The Effective Detective:Iddentifying the Skills of an effective SIO</b:Title>
    <b:Year>2000</b:Year>
    <b:Publisher>The Home Office, Crown Copyright</b:Publisher>
    <b:RefOrder>12</b:RefOrder>
  </b:Source>
  <b:Source>
    <b:Tag>Dob04</b:Tag>
    <b:SourceType>Report</b:SourceType>
    <b:Guid>{DE4A8D4A-DEC8-48CC-BAE1-CF14945956E9}</b:Guid>
    <b:Author>
      <b:Author>
        <b:NameList>
          <b:Person>
            <b:Last>Dobby J</b:Last>
            <b:First>Anscombe</b:First>
            <b:Middle>J, Tuffin R</b:Middle>
          </b:Person>
        </b:NameList>
      </b:Author>
    </b:Author>
    <b:Title>Police Leadership:expectations and impact </b:Title>
    <b:Year>2004</b:Year>
    <b:Publisher>Home Office, Crown Copyright </b:Publisher>
    <b:RefOrder>23</b:RefOrder>
  </b:Source>
  <b:Source>
    <b:Tag>Pau19</b:Tag>
    <b:SourceType>DocumentFromInternetSite</b:SourceType>
    <b:Guid>{76C90DBC-3671-427F-84D3-6DBB0567488B}</b:Guid>
    <b:Author>
      <b:Author>
        <b:NameList>
          <b:Person>
            <b:Last>Ramshaw P</b:Last>
            <b:First>Silvestri</b:First>
            <b:Middle>M, Simpson M</b:Middle>
          </b:Person>
        </b:NameList>
      </b:Author>
    </b:Author>
    <b:Title>Polic Leadership: Changing Landscapes</b:Title>
    <b:Year>2019</b:Year>
    <b:YearAccessed>2022</b:YearAccessed>
    <b:MonthAccessed>April</b:MonthAccessed>
    <b:DayAccessed>18</b:DayAccessed>
    <b:URL>https://web-s-ebscohost-com.ezproxy.uwtsd.ac.uk/ehost/ebookviewer/ebook/bmxlYmtfXzIyNTkxOTFfX0FO0?sid=f69a6f42-06bb-4d38-bfff-12dd7f016805@redis&amp;vid=0&amp;format=EB&amp;rid=1</b:URL>
    <b:RefOrder>4</b:RefOrder>
  </b:Source>
  <b:Source>
    <b:Tag>Isl11</b:Tag>
    <b:SourceType>Report</b:SourceType>
    <b:Guid>{D5D53983-F7AB-4CFF-8E30-626B18ADDC89}</b:Guid>
    <b:Title>What makes great police leadership?</b:Title>
    <b:Year>2011</b:Year>
    <b:Publisher>National Policing Improvement Agency, Crown Copyright</b:Publisher>
    <b:Author>
      <b:Author>
        <b:NameList>
          <b:Person>
            <b:Last>Campbell</b:Last>
            <b:First>Kodz</b:First>
          </b:Person>
        </b:NameList>
      </b:Author>
    </b:Author>
    <b:RefOrder>18</b:RefOrder>
  </b:Source>
  <b:Source>
    <b:Tag>The21</b:Tag>
    <b:SourceType>Book</b:SourceType>
    <b:Guid>{D263D09C-CE41-4005-8353-D8440BEF9C64}</b:Guid>
    <b:Title>Major Investigation Manual </b:Title>
    <b:Year>2021</b:Year>
    <b:Publisher>Crown Copyright </b:Publisher>
    <b:Author>
      <b:Author>
        <b:Corporate>The College of Policing </b:Corporate>
      </b:Author>
    </b:Author>
    <b:RefOrder>14</b:RefOrder>
  </b:Source>
  <b:Source>
    <b:Tag>Bew15</b:Tag>
    <b:SourceType>Report</b:SourceType>
    <b:Guid>{C9CCC881-987F-4C83-8C97-961B5E549F3C}</b:Guid>
    <b:Author>
      <b:Author>
        <b:Corporate>Bew, Lord Paul</b:Corporate>
      </b:Author>
    </b:Author>
    <b:Title>Tone from the top Leadership, ethics and accountability in policing, fifteenth report of the Committee on Standards in Public Life </b:Title>
    <b:Year>2015</b:Year>
    <b:Publisher>Crown Copyright </b:Publisher>
    <b:RefOrder>5</b:RefOrder>
  </b:Source>
  <b:Source>
    <b:Tag>Dam19</b:Tag>
    <b:SourceType>Report</b:SourceType>
    <b:Guid>{FBD5ECA7-2A0C-42D1-A4C1-84F36E4B6E51}</b:Guid>
    <b:Author>
      <b:Author>
        <b:NameList>
          <b:Person>
            <b:Last>Dame (Chief Constable Retd) Sara Thornton</b:Last>
            <b:First>Ramshaw</b:First>
            <b:Middle>P, Silvestri M, et al</b:Middle>
          </b:Person>
        </b:NameList>
      </b:Author>
    </b:Author>
    <b:Title>Police Leadership: Changing Persepctives: postscript </b:Title>
    <b:Year>2019</b:Year>
    <b:Publisher>Palgrave Macmillan </b:Publisher>
    <b:RefOrder>2</b:RefOrder>
  </b:Source>
  <b:Source>
    <b:Tag>Fei12</b:Tag>
    <b:SourceType>Report</b:SourceType>
    <b:Guid>{ACA7273E-5967-4329-A51D-D7F4188BC861}</b:Guid>
    <b:Author>
      <b:Author>
        <b:NameList>
          <b:Person>
            <b:Last>Feilzer M</b:Last>
            <b:First>Trew</b:First>
            <b:Middle>J</b:Middle>
          </b:Person>
        </b:NameList>
      </b:Author>
    </b:Author>
    <b:Title>The Impact of value based decsion making on Policing in North Wales </b:Title>
    <b:Year>2012</b:Year>
    <b:Publisher>School of Social Sciences, Bangor University for Welsh Government</b:Publisher>
    <b:City>Bangor </b:City>
    <b:RefOrder>20</b:RefOrder>
  </b:Source>
  <b:Source>
    <b:Tag>Pic15</b:Tag>
    <b:SourceType>Book</b:SourceType>
    <b:Guid>{D4238F75-8C8C-48AA-AC7E-8C12D1033C67}</b:Guid>
    <b:Author>
      <b:Author>
        <b:NameList>
          <b:Person>
            <b:Last>Pichere</b:Last>
            <b:First>Pierre</b:First>
          </b:Person>
        </b:NameList>
      </b:Author>
    </b:Author>
    <b:Title>Maslow's Hierachy of Needs</b:Title>
    <b:Year>2015</b:Year>
    <b:Publisher>Primento Publishing</b:Publisher>
    <b:RefOrder>1</b:RefOrder>
  </b:Source>
  <b:Source>
    <b:Tag>Kou19</b:Tag>
    <b:SourceType>Book</b:SourceType>
    <b:Guid>{A3ABDF42-F08E-4478-8626-AF12E0348109}</b:Guid>
    <b:Author>
      <b:Author>
        <b:NameList>
          <b:Person>
            <b:Last>Kou Muratama</b:Last>
            <b:First>Andrew</b:First>
            <b:Middle>J Eliot</b:Middle>
          </b:Person>
        </b:NameList>
      </b:Author>
    </b:Author>
    <b:Title>The Oxford Handbook of Human Motivation</b:Title>
    <b:Year>2019</b:Year>
    <b:Publisher>Oxford Scholarly Reviews</b:Publisher>
    <b:RefOrder>6</b:RefOrder>
  </b:Source>
  <b:Source>
    <b:Tag>Fre11</b:Tag>
    <b:SourceType>JournalArticle</b:SourceType>
    <b:Guid>{88CD858D-0A25-4A69-8FB3-90580E0E6C83}</b:Guid>
    <b:Author>
      <b:Author>
        <b:NameList>
          <b:Person>
            <b:Last>Lunenburg</b:Last>
            <b:First>Fred</b:First>
          </b:Person>
        </b:NameList>
      </b:Author>
    </b:Author>
    <b:Title>Goal Setting Theory of Motivation </b:Title>
    <b:Year>2011</b:Year>
    <b:Publisher>Englewood Cliffs, Prentice Hall </b:Publisher>
    <b:JournalName>International Journal of Management, Business and Administration</b:JournalName>
    <b:Pages>1-6</b:Pages>
    <b:Volume>15, Number 1 </b:Volume>
    <b:RefOrder>22</b:RefOrder>
  </b:Source>
  <b:Source>
    <b:Tag>Ban94</b:Tag>
    <b:SourceType>InternetSite</b:SourceType>
    <b:Guid>{B9A8B583-D459-4138-AFDD-5C8B93A312CF}</b:Guid>
    <b:Author>
      <b:Author>
        <b:NameList>
          <b:Person>
            <b:Last>Bandura</b:Last>
            <b:First>Albert</b:First>
          </b:Person>
        </b:NameList>
      </b:Author>
    </b:Author>
    <b:Title>Self-Efficacy</b:Title>
    <b:Year>1994</b:Year>
    <b:YearAccessed>2022</b:YearAccessed>
    <b:MonthAccessed>April</b:MonthAccessed>
    <b:DayAccessed>12</b:DayAccessed>
    <b:URL>http://happyheartfamilies.citymax.com/f/Self_Efficacy.pdf</b:URL>
    <b:RefOrder>7</b:RefOrder>
  </b:Source>
  <b:Source>
    <b:Tag>Wal18</b:Tag>
    <b:SourceType>BookSection</b:SourceType>
    <b:Guid>{62DE63EE-1E30-4B26-8011-6B3EE89562B7}</b:Guid>
    <b:Title>Police Leadrship </b:Title>
    <b:Year>2018</b:Year>
    <b:Author>
      <b:Author>
        <b:NameList>
          <b:Person>
            <b:Last>Walsh WF</b:Last>
            <b:First>Vito</b:First>
            <b:Middle>GF</b:Middle>
          </b:Person>
        </b:NameList>
      </b:Author>
    </b:Author>
    <b:BookTitle>Police Leadership and Administration A 21st century Approach</b:BookTitle>
    <b:Pages>60-80</b:Pages>
    <b:Publisher>Milton</b:Publisher>
    <b:RefOrder>21</b:RefOrder>
  </b:Source>
  <b:Source>
    <b:Tag>Wex07</b:Tag>
    <b:SourceType>Report</b:SourceType>
    <b:Guid>{0959310D-5C8E-4AEA-B478-7B67B393931E}</b:Guid>
    <b:Title>Good to great Policing Application of Business Management Principles in the Public Sector</b:Title>
    <b:Year>2007</b:Year>
    <b:Pages>1-53</b:Pages>
    <b:City>Washington D.C. </b:City>
    <b:Publisher>US Department of Justice Office of Community Orientated Policing Services </b:Publisher>
    <b:Author>
      <b:Author>
        <b:NameList>
          <b:Person>
            <b:Last>Wexler C</b:Last>
            <b:First>Wycoff</b:First>
            <b:Middle>M, Fisher C</b:Middle>
          </b:Person>
        </b:NameList>
      </b:Author>
    </b:Author>
    <b:JournalName>Police Executive Research Forum </b:JournalName>
    <b:RefOrder>17</b:RefOrder>
  </b:Source>
</b:Sources>
</file>

<file path=customXml/itemProps1.xml><?xml version="1.0" encoding="utf-8"?>
<ds:datastoreItem xmlns:ds="http://schemas.openxmlformats.org/officeDocument/2006/customXml" ds:itemID="{95BC5D96-BDE9-48ED-96D9-3E29FD6DD9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3696</TotalTime>
  <Pages>17</Pages>
  <Words>5632</Words>
  <Characters>32107</Characters>
  <Application>Microsoft Office Word</Application>
  <DocSecurity>0</DocSecurity>
  <Lines>267</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Oshea,Mark swp3825</dc:creator>
  <cp:keywords/>
  <dc:description/>
  <cp:lastModifiedBy>Oshea,Mark swp3825</cp:lastModifiedBy>
  <cp:revision>17</cp:revision>
  <dcterms:created xsi:type="dcterms:W3CDTF">2022-03-04T10:42:00Z</dcterms:created>
  <dcterms:modified xsi:type="dcterms:W3CDTF">2022-04-29T11:29:00Z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2022-03-04T10:42:42Z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fb1aad48-593e-4e2f-99d6-184d9b7132b3</vt:lpwstr>
  </property>
  <property fmtid="{D5CDD505-2E9C-101B-9397-08002B2CF9AE}" pid="8" name="MSIP_Label_66cf8fe5-b7b7-4df7-b38d-1c61ac2f6639_ContentBits">
    <vt:lpwstr>0</vt:lpwstr>
  </property>
</Properties>
</file>