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2888" w:rsidP="00A62170">
            <w:pPr>
              <w:spacing w:before="120" w:after="120"/>
              <w:jc w:val="both"/>
              <w:rPr>
                <w:rFonts w:ascii="Arial" w:hAnsi="Arial" w:cs="Arial"/>
                <w:b/>
                <w:sz w:val="22"/>
                <w:szCs w:val="22"/>
              </w:rPr>
            </w:pPr>
            <w:r>
              <w:rPr>
                <w:rFonts w:ascii="Arial" w:hAnsi="Arial" w:cs="Arial"/>
                <w:b/>
                <w:sz w:val="22"/>
                <w:szCs w:val="22"/>
              </w:rPr>
              <w:t xml:space="preserve">BA </w:t>
            </w:r>
            <w:r w:rsidR="00A62170">
              <w:rPr>
                <w:rFonts w:ascii="Arial" w:hAnsi="Arial" w:cs="Arial"/>
                <w:b/>
                <w:sz w:val="22"/>
                <w:szCs w:val="22"/>
              </w:rPr>
              <w:t>Youth and Community Work</w:t>
            </w:r>
            <w:r>
              <w:rPr>
                <w:rFonts w:ascii="Arial" w:hAnsi="Arial" w:cs="Arial"/>
                <w:b/>
                <w:sz w:val="22"/>
                <w:szCs w:val="22"/>
              </w:rPr>
              <w:t xml:space="preserve">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Academic Study Skills for Students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62170" w:rsidP="00152E9D">
            <w:pPr>
              <w:spacing w:before="120" w:after="120"/>
              <w:jc w:val="both"/>
              <w:rPr>
                <w:rFonts w:ascii="Arial" w:hAnsi="Arial" w:cs="Arial"/>
                <w:b/>
                <w:sz w:val="22"/>
                <w:szCs w:val="22"/>
              </w:rPr>
            </w:pPr>
            <w:r>
              <w:rPr>
                <w:rFonts w:ascii="Arial" w:hAnsi="Arial" w:cs="Arial"/>
                <w:b/>
                <w:sz w:val="22"/>
                <w:szCs w:val="22"/>
              </w:rPr>
              <w:t>ECGE4001Q</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62170" w:rsidP="00E51AAC">
            <w:pPr>
              <w:spacing w:before="120" w:after="120"/>
              <w:jc w:val="both"/>
              <w:rPr>
                <w:rFonts w:ascii="Arial" w:hAnsi="Arial" w:cs="Arial"/>
                <w:b/>
                <w:sz w:val="22"/>
                <w:szCs w:val="22"/>
              </w:rPr>
            </w:pPr>
            <w:r>
              <w:rPr>
                <w:rFonts w:ascii="Arial" w:hAnsi="Arial" w:cs="Arial"/>
                <w:b/>
                <w:sz w:val="22"/>
                <w:szCs w:val="22"/>
              </w:rPr>
              <w:t xml:space="preserve">Angharad Lewis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C2888" w:rsidP="00FC2888">
            <w:pPr>
              <w:spacing w:before="120" w:after="120"/>
              <w:jc w:val="both"/>
              <w:rPr>
                <w:rFonts w:ascii="Arial" w:hAnsi="Arial" w:cs="Arial"/>
                <w:b/>
                <w:sz w:val="22"/>
                <w:szCs w:val="22"/>
              </w:rPr>
            </w:pPr>
            <w:r>
              <w:rPr>
                <w:rFonts w:ascii="Arial" w:hAnsi="Arial" w:cs="Arial"/>
                <w:b/>
                <w:sz w:val="22"/>
                <w:szCs w:val="22"/>
              </w:rPr>
              <w:t xml:space="preserve">Portfolio </w:t>
            </w:r>
            <w:r w:rsidR="00A62170">
              <w:rPr>
                <w:rFonts w:ascii="Arial" w:hAnsi="Arial" w:cs="Arial"/>
                <w:b/>
                <w:sz w:val="22"/>
                <w:szCs w:val="22"/>
              </w:rPr>
              <w:t>of Activities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A62170" w:rsidP="00E51AAC">
            <w:pPr>
              <w:spacing w:before="120" w:after="120"/>
              <w:jc w:val="both"/>
              <w:rPr>
                <w:rFonts w:ascii="Arial" w:hAnsi="Arial" w:cs="Arial"/>
                <w:b/>
                <w:sz w:val="22"/>
                <w:szCs w:val="22"/>
              </w:rPr>
            </w:pPr>
            <w:r>
              <w:rPr>
                <w:rFonts w:ascii="Arial" w:hAnsi="Arial" w:cs="Arial"/>
                <w:b/>
                <w:sz w:val="22"/>
                <w:szCs w:val="22"/>
              </w:rPr>
              <w:t>1500</w:t>
            </w:r>
          </w:p>
          <w:p w:rsidR="00A62170" w:rsidRPr="00A62170" w:rsidRDefault="00A62170" w:rsidP="00E51AAC">
            <w:pPr>
              <w:spacing w:before="120" w:after="120"/>
              <w:jc w:val="both"/>
              <w:rPr>
                <w:rFonts w:ascii="Arial" w:hAnsi="Arial" w:cs="Arial"/>
                <w:b/>
                <w:i/>
                <w:sz w:val="22"/>
                <w:szCs w:val="22"/>
              </w:rPr>
            </w:pPr>
            <w:r>
              <w:rPr>
                <w:rFonts w:ascii="Arial" w:hAnsi="Arial" w:cs="Arial"/>
                <w:b/>
                <w:i/>
                <w:sz w:val="22"/>
                <w:szCs w:val="22"/>
              </w:rPr>
              <w:t>(800-1000 words for Part 3)</w:t>
            </w:r>
          </w:p>
        </w:tc>
      </w:tr>
      <w:tr w:rsidR="00FC2888" w:rsidRPr="00A406E5" w:rsidTr="008F1308">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2888" w:rsidRPr="00CF0761" w:rsidRDefault="00A62170" w:rsidP="00A62170">
            <w:pPr>
              <w:spacing w:before="120" w:after="120"/>
              <w:jc w:val="both"/>
              <w:rPr>
                <w:rFonts w:ascii="Arial" w:hAnsi="Arial" w:cs="Arial"/>
                <w:b/>
                <w:sz w:val="24"/>
                <w:szCs w:val="24"/>
              </w:rPr>
            </w:pPr>
            <w:r>
              <w:rPr>
                <w:rFonts w:ascii="Arial" w:hAnsi="Arial" w:cs="Arial"/>
                <w:b/>
                <w:sz w:val="24"/>
                <w:szCs w:val="24"/>
              </w:rPr>
              <w:t>13/11</w:t>
            </w:r>
            <w:r w:rsidR="00FC2888" w:rsidRPr="00CF0761">
              <w:rPr>
                <w:rFonts w:ascii="Arial" w:hAnsi="Arial" w:cs="Arial"/>
                <w:b/>
                <w:sz w:val="24"/>
                <w:szCs w:val="24"/>
              </w:rPr>
              <w:t>/18</w:t>
            </w:r>
          </w:p>
        </w:tc>
        <w:tc>
          <w:tcPr>
            <w:tcW w:w="2268" w:type="dxa"/>
            <w:shd w:val="pct15" w:color="auto" w:fill="auto"/>
          </w:tcPr>
          <w:p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C2888" w:rsidRPr="00CF0761" w:rsidRDefault="00A62170" w:rsidP="001C7241">
            <w:pPr>
              <w:spacing w:after="120"/>
              <w:rPr>
                <w:rFonts w:ascii="Arial" w:hAnsi="Arial" w:cs="Arial"/>
                <w:b/>
                <w:szCs w:val="24"/>
              </w:rPr>
            </w:pPr>
            <w:r>
              <w:rPr>
                <w:rFonts w:ascii="Arial" w:hAnsi="Arial" w:cs="Arial"/>
                <w:b/>
                <w:sz w:val="24"/>
                <w:szCs w:val="24"/>
              </w:rPr>
              <w:t>11/12/18</w:t>
            </w:r>
          </w:p>
        </w:tc>
      </w:tr>
      <w:tr w:rsidR="00FC2888" w:rsidRPr="00A406E5" w:rsidTr="00A406E5">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2888" w:rsidRPr="00A406E5" w:rsidRDefault="00FC288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F0761">
              <w:rPr>
                <w:rFonts w:ascii="Arial" w:hAnsi="Arial" w:cs="Arial"/>
                <w:b/>
                <w:sz w:val="22"/>
                <w:szCs w:val="22"/>
              </w:rPr>
              <w:t>N/A</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rsidTr="00A406E5">
        <w:tc>
          <w:tcPr>
            <w:tcW w:w="2093" w:type="dxa"/>
            <w:shd w:val="pct15" w:color="auto" w:fill="auto"/>
          </w:tcPr>
          <w:p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rsidTr="00A406E5">
        <w:tc>
          <w:tcPr>
            <w:tcW w:w="9747" w:type="dxa"/>
          </w:tcPr>
          <w:p w:rsidR="00FC2888" w:rsidRPr="001303A9" w:rsidRDefault="00FC2888" w:rsidP="00FC2888">
            <w:pPr>
              <w:overflowPunct w:val="0"/>
              <w:autoSpaceDE w:val="0"/>
              <w:autoSpaceDN w:val="0"/>
              <w:adjustRightInd w:val="0"/>
              <w:spacing w:before="120"/>
              <w:contextualSpacing/>
              <w:textAlignment w:val="baseline"/>
              <w:rPr>
                <w:rFonts w:ascii="Calibri" w:hAnsi="Calibri" w:cs="Arial"/>
                <w:sz w:val="22"/>
                <w:szCs w:val="18"/>
              </w:rPr>
            </w:pPr>
            <w:r w:rsidRPr="001303A9">
              <w:rPr>
                <w:rFonts w:ascii="Calibri" w:hAnsi="Calibri" w:cs="Arial"/>
                <w:sz w:val="22"/>
                <w:szCs w:val="18"/>
              </w:rPr>
              <w:t xml:space="preserve">Demonstrate the ability to engage in, and recognise the importance of academic reading and writing and develop confidence in communication and presenting to different audiences and for different purposes; </w:t>
            </w:r>
          </w:p>
        </w:tc>
      </w:tr>
      <w:tr w:rsidR="00FC2888" w:rsidRPr="00A406E5" w:rsidTr="00A406E5">
        <w:tc>
          <w:tcPr>
            <w:tcW w:w="9747" w:type="dxa"/>
          </w:tcPr>
          <w:p w:rsidR="00FC2888" w:rsidRPr="001303A9" w:rsidRDefault="00FC2888" w:rsidP="00FC2888">
            <w:pPr>
              <w:overflowPunct w:val="0"/>
              <w:autoSpaceDE w:val="0"/>
              <w:autoSpaceDN w:val="0"/>
              <w:adjustRightInd w:val="0"/>
              <w:spacing w:before="120"/>
              <w:contextualSpacing/>
              <w:textAlignment w:val="baseline"/>
              <w:rPr>
                <w:rFonts w:ascii="Calibri" w:hAnsi="Calibri" w:cs="Arial"/>
                <w:sz w:val="22"/>
                <w:szCs w:val="18"/>
              </w:rPr>
            </w:pPr>
            <w:r w:rsidRPr="001303A9">
              <w:rPr>
                <w:rFonts w:ascii="Calibri" w:hAnsi="Calibri" w:cs="Arial"/>
                <w:sz w:val="22"/>
                <w:szCs w:val="18"/>
              </w:rPr>
              <w:t>Demonstrate the ability to explore different communication styles and systems;</w:t>
            </w:r>
          </w:p>
        </w:tc>
      </w:tr>
      <w:tr w:rsidR="00FC2888" w:rsidRPr="00A406E5" w:rsidTr="00A406E5">
        <w:tc>
          <w:tcPr>
            <w:tcW w:w="9747" w:type="dxa"/>
          </w:tcPr>
          <w:p w:rsidR="00FC2888" w:rsidRPr="001303A9" w:rsidRDefault="00FC2888" w:rsidP="00FC2888">
            <w:pPr>
              <w:overflowPunct w:val="0"/>
              <w:autoSpaceDE w:val="0"/>
              <w:autoSpaceDN w:val="0"/>
              <w:adjustRightInd w:val="0"/>
              <w:contextualSpacing/>
              <w:textAlignment w:val="baseline"/>
              <w:rPr>
                <w:rFonts w:ascii="Calibri" w:hAnsi="Calibri" w:cs="Arial"/>
                <w:sz w:val="22"/>
                <w:szCs w:val="18"/>
              </w:rPr>
            </w:pPr>
            <w:r w:rsidRPr="001303A9">
              <w:rPr>
                <w:rFonts w:ascii="Calibri" w:hAnsi="Calibri" w:cs="Arial"/>
                <w:sz w:val="22"/>
                <w:szCs w:val="18"/>
              </w:rPr>
              <w:t>To develop digital competency and numeracy skills in line with the academic demands of the programme;</w:t>
            </w:r>
          </w:p>
        </w:tc>
      </w:tr>
      <w:tr w:rsidR="00FC2888" w:rsidRPr="00A406E5" w:rsidTr="00A406E5">
        <w:tc>
          <w:tcPr>
            <w:tcW w:w="9747" w:type="dxa"/>
          </w:tcPr>
          <w:p w:rsidR="00FC2888" w:rsidRPr="001303A9" w:rsidRDefault="00FC2888" w:rsidP="00FC2888">
            <w:pPr>
              <w:overflowPunct w:val="0"/>
              <w:autoSpaceDE w:val="0"/>
              <w:autoSpaceDN w:val="0"/>
              <w:adjustRightInd w:val="0"/>
              <w:contextualSpacing/>
              <w:textAlignment w:val="baseline"/>
              <w:rPr>
                <w:rFonts w:ascii="Calibri" w:hAnsi="Calibri" w:cs="Arial"/>
                <w:sz w:val="22"/>
                <w:szCs w:val="18"/>
              </w:rPr>
            </w:pPr>
            <w:r w:rsidRPr="001303A9">
              <w:rPr>
                <w:rFonts w:ascii="Calibri" w:hAnsi="Calibri" w:cs="Arial"/>
                <w:sz w:val="22"/>
                <w:szCs w:val="18"/>
              </w:rPr>
              <w:t xml:space="preserve">Organise their learning effectively and reflect upon their own progress and future development.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C2888" w:rsidRPr="00FC2888" w:rsidRDefault="00FC2888" w:rsidP="00FC2888">
      <w:pPr>
        <w:rPr>
          <w:rFonts w:ascii="Arial" w:hAnsi="Arial" w:cs="Arial"/>
          <w:sz w:val="24"/>
          <w:szCs w:val="24"/>
        </w:rPr>
      </w:pPr>
      <w:r w:rsidRPr="00FC2888">
        <w:rPr>
          <w:rFonts w:ascii="Arial" w:hAnsi="Arial" w:cs="Arial"/>
          <w:sz w:val="24"/>
          <w:szCs w:val="24"/>
        </w:rPr>
        <w:t xml:space="preserve">You should present a portfolio of completed academic tasks which include: </w:t>
      </w:r>
    </w:p>
    <w:p w:rsidR="00FC2888" w:rsidRPr="00FC2888" w:rsidRDefault="00FC2888" w:rsidP="00FC2888">
      <w:pPr>
        <w:numPr>
          <w:ilvl w:val="0"/>
          <w:numId w:val="17"/>
        </w:numPr>
        <w:autoSpaceDE w:val="0"/>
        <w:autoSpaceDN w:val="0"/>
        <w:adjustRightInd w:val="0"/>
        <w:rPr>
          <w:rFonts w:ascii="Arial" w:hAnsi="Arial" w:cs="Arial"/>
          <w:sz w:val="24"/>
          <w:szCs w:val="24"/>
        </w:rPr>
      </w:pPr>
      <w:r w:rsidRPr="00FC2888">
        <w:rPr>
          <w:rFonts w:ascii="Arial" w:hAnsi="Arial" w:cs="Arial"/>
          <w:sz w:val="24"/>
          <w:szCs w:val="24"/>
        </w:rPr>
        <w:t>Academic writing tasks i.e. style, subjectivity and objectivity</w:t>
      </w:r>
    </w:p>
    <w:p w:rsidR="00FC2888" w:rsidRPr="00FC2888" w:rsidRDefault="00FC2888" w:rsidP="00FC2888">
      <w:pPr>
        <w:numPr>
          <w:ilvl w:val="0"/>
          <w:numId w:val="17"/>
        </w:numPr>
        <w:autoSpaceDE w:val="0"/>
        <w:autoSpaceDN w:val="0"/>
        <w:adjustRightInd w:val="0"/>
        <w:rPr>
          <w:rFonts w:ascii="Arial" w:hAnsi="Arial" w:cs="Arial"/>
          <w:sz w:val="24"/>
          <w:szCs w:val="24"/>
        </w:rPr>
      </w:pPr>
      <w:r w:rsidRPr="00FC2888">
        <w:rPr>
          <w:rFonts w:ascii="Arial" w:hAnsi="Arial" w:cs="Arial"/>
          <w:sz w:val="24"/>
          <w:szCs w:val="24"/>
        </w:rPr>
        <w:t>Referencing activities</w:t>
      </w:r>
    </w:p>
    <w:p w:rsidR="00152E9D" w:rsidRPr="00FC2888" w:rsidRDefault="00A62170" w:rsidP="00FC2888">
      <w:pPr>
        <w:numPr>
          <w:ilvl w:val="0"/>
          <w:numId w:val="17"/>
        </w:numPr>
        <w:autoSpaceDE w:val="0"/>
        <w:autoSpaceDN w:val="0"/>
        <w:adjustRightInd w:val="0"/>
        <w:rPr>
          <w:rFonts w:ascii="Arial" w:hAnsi="Arial" w:cs="Arial"/>
          <w:sz w:val="24"/>
          <w:szCs w:val="24"/>
        </w:rPr>
      </w:pPr>
      <w:r>
        <w:rPr>
          <w:rFonts w:ascii="Arial" w:hAnsi="Arial" w:cs="Arial"/>
          <w:sz w:val="24"/>
          <w:szCs w:val="24"/>
        </w:rPr>
        <w:t>800-</w:t>
      </w:r>
      <w:r w:rsidR="00FC2888" w:rsidRPr="00FC2888">
        <w:rPr>
          <w:rFonts w:ascii="Arial" w:hAnsi="Arial" w:cs="Arial"/>
          <w:sz w:val="24"/>
          <w:szCs w:val="24"/>
        </w:rPr>
        <w:t>1000 words critical response to an article</w:t>
      </w:r>
    </w:p>
    <w:p w:rsidR="00152E9D" w:rsidRPr="00FC2888" w:rsidRDefault="00152E9D" w:rsidP="00FC2888">
      <w:pPr>
        <w:rPr>
          <w:rFonts w:ascii="Arial" w:hAnsi="Arial" w:cs="Arial"/>
          <w:sz w:val="24"/>
          <w:szCs w:val="24"/>
        </w:rPr>
      </w:pPr>
    </w:p>
    <w:p w:rsidR="00FC2888" w:rsidRPr="00FC2888" w:rsidRDefault="00FC2888" w:rsidP="00FC2888">
      <w:pPr>
        <w:rPr>
          <w:rFonts w:ascii="Arial" w:hAnsi="Arial" w:cs="Arial"/>
          <w:sz w:val="24"/>
          <w:szCs w:val="24"/>
        </w:rPr>
      </w:pPr>
      <w:r w:rsidRPr="00FC2888">
        <w:rPr>
          <w:rFonts w:ascii="Arial" w:hAnsi="Arial" w:cs="Arial"/>
          <w:sz w:val="24"/>
          <w:szCs w:val="24"/>
        </w:rPr>
        <w:t>As you complete this activity, you may wish to consider:</w:t>
      </w:r>
    </w:p>
    <w:p w:rsidR="00FC2888" w:rsidRPr="00FC2888" w:rsidRDefault="00FC2888" w:rsidP="00FC2888">
      <w:pPr>
        <w:pStyle w:val="ListParagraph"/>
        <w:numPr>
          <w:ilvl w:val="0"/>
          <w:numId w:val="20"/>
        </w:numPr>
        <w:rPr>
          <w:rFonts w:ascii="Arial" w:hAnsi="Arial" w:cs="Arial"/>
          <w:sz w:val="24"/>
          <w:szCs w:val="24"/>
        </w:rPr>
      </w:pPr>
      <w:r w:rsidRPr="00FC2888">
        <w:rPr>
          <w:rFonts w:ascii="Arial" w:hAnsi="Arial" w:cs="Arial"/>
          <w:sz w:val="24"/>
          <w:szCs w:val="24"/>
        </w:rPr>
        <w:t>How you can best present your responses in a clear and organised way</w:t>
      </w:r>
    </w:p>
    <w:p w:rsidR="00FC2888" w:rsidRPr="00FC2888" w:rsidRDefault="00FC2888" w:rsidP="00FC2888">
      <w:pPr>
        <w:pStyle w:val="ListParagraph"/>
        <w:numPr>
          <w:ilvl w:val="0"/>
          <w:numId w:val="20"/>
        </w:numPr>
        <w:rPr>
          <w:rFonts w:ascii="Arial" w:hAnsi="Arial" w:cs="Arial"/>
          <w:sz w:val="24"/>
          <w:szCs w:val="24"/>
        </w:rPr>
      </w:pPr>
      <w:r w:rsidRPr="00FC2888">
        <w:rPr>
          <w:rFonts w:ascii="Arial" w:hAnsi="Arial" w:cs="Arial"/>
          <w:sz w:val="24"/>
          <w:szCs w:val="24"/>
        </w:rPr>
        <w:t xml:space="preserve">Reading each question carefully and reflecting on whether you have addressed each element of the question </w:t>
      </w:r>
    </w:p>
    <w:p w:rsidR="00FC2888" w:rsidRPr="00FC2888" w:rsidRDefault="00FC2888" w:rsidP="00FC2888">
      <w:pPr>
        <w:pStyle w:val="ListParagraph"/>
        <w:numPr>
          <w:ilvl w:val="0"/>
          <w:numId w:val="20"/>
        </w:numPr>
        <w:rPr>
          <w:rFonts w:ascii="Arial" w:hAnsi="Arial" w:cs="Arial"/>
          <w:sz w:val="24"/>
          <w:szCs w:val="24"/>
        </w:rPr>
      </w:pPr>
      <w:r w:rsidRPr="00FC2888">
        <w:rPr>
          <w:rFonts w:ascii="Arial" w:hAnsi="Arial" w:cs="Arial"/>
          <w:sz w:val="24"/>
          <w:szCs w:val="24"/>
        </w:rPr>
        <w:t xml:space="preserve">Referring closely to the critical analysis guidelines </w:t>
      </w:r>
      <w:r w:rsidR="0073521A">
        <w:rPr>
          <w:rFonts w:ascii="Arial" w:hAnsi="Arial" w:cs="Arial"/>
          <w:sz w:val="24"/>
          <w:szCs w:val="24"/>
        </w:rPr>
        <w:t>in the Portfolio of Activities Document, and also referring closely to the advice issued in the PowerPoint for Week 6 = 5</w:t>
      </w:r>
      <w:r w:rsidR="0073521A" w:rsidRPr="0073521A">
        <w:rPr>
          <w:rFonts w:ascii="Arial" w:hAnsi="Arial" w:cs="Arial"/>
          <w:sz w:val="24"/>
          <w:szCs w:val="24"/>
          <w:vertAlign w:val="superscript"/>
        </w:rPr>
        <w:t>th</w:t>
      </w:r>
      <w:r w:rsidR="0073521A">
        <w:rPr>
          <w:rFonts w:ascii="Arial" w:hAnsi="Arial" w:cs="Arial"/>
          <w:sz w:val="24"/>
          <w:szCs w:val="24"/>
        </w:rPr>
        <w:t xml:space="preserve"> November 2018</w:t>
      </w:r>
    </w:p>
    <w:p w:rsidR="00152E9D" w:rsidRPr="00FC2888" w:rsidRDefault="00152E9D" w:rsidP="00FC2888">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303A9">
        <w:rPr>
          <w:rFonts w:ascii="Arial" w:hAnsi="Arial" w:cs="Arial"/>
          <w:b/>
          <w:i/>
          <w:sz w:val="28"/>
          <w:szCs w:val="22"/>
        </w:rPr>
        <w:t>:</w:t>
      </w:r>
      <w:r w:rsidR="00C01A3F" w:rsidRPr="001303A9">
        <w:rPr>
          <w:rFonts w:ascii="Arial" w:hAnsi="Arial" w:cs="Arial"/>
          <w:i/>
          <w:sz w:val="28"/>
          <w:szCs w:val="22"/>
        </w:rPr>
        <w:t xml:space="preserve"> </w:t>
      </w:r>
      <w:r w:rsidR="00CF0761" w:rsidRPr="001303A9">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p w:rsidR="00C01A3F" w:rsidRPr="001303A9" w:rsidRDefault="00C01A3F" w:rsidP="00D22D9C">
      <w:pPr>
        <w:jc w:val="both"/>
        <w:rPr>
          <w:rFonts w:ascii="Arial" w:hAnsi="Arial" w:cs="Arial"/>
          <w:sz w:val="28"/>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1303A9" w:rsidRDefault="008042F0" w:rsidP="00C01A3F">
      <w:pPr>
        <w:jc w:val="both"/>
        <w:rPr>
          <w:rFonts w:ascii="Arial" w:hAnsi="Arial" w:cs="Arial"/>
          <w:i/>
          <w:sz w:val="28"/>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To develop digital competency and numeracy skills in line with the academic demands of the programme. </w:t>
      </w:r>
    </w:p>
    <w:p w:rsidR="00D22D9C" w:rsidRPr="001303A9" w:rsidRDefault="00D22D9C" w:rsidP="00D22D9C">
      <w:pPr>
        <w:jc w:val="both"/>
        <w:rPr>
          <w:rFonts w:ascii="Arial" w:hAnsi="Arial" w:cs="Arial"/>
          <w:sz w:val="28"/>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1303A9" w:rsidRDefault="00CF0761" w:rsidP="00C01A3F">
      <w:pPr>
        <w:jc w:val="both"/>
        <w:rPr>
          <w:rFonts w:ascii="Arial" w:hAnsi="Arial" w:cs="Arial"/>
          <w:i/>
          <w:sz w:val="28"/>
          <w:szCs w:val="22"/>
        </w:rPr>
      </w:pPr>
      <w:r w:rsidRPr="001303A9">
        <w:rPr>
          <w:rFonts w:ascii="Arial" w:hAnsi="Arial" w:cs="Arial"/>
          <w:sz w:val="22"/>
          <w:szCs w:val="18"/>
        </w:rPr>
        <w:t>Demonstrate the ability to engage in, and recognise the importance of academic reading and writing and develop confidence in communication and presenting to different audiences and for different purposes; Demonstrate the ability to explore different communication styles and systems. Organise their learning effectively and reflect upon their own progress and future development.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Demonstrate the ability to explore different communication styles and systems; To develop digital competency and numeracy skills in line with the academic demands of the programme;</w:t>
      </w:r>
    </w:p>
    <w:p w:rsidR="00C01A3F" w:rsidRPr="001303A9" w:rsidRDefault="00C01A3F" w:rsidP="00D22D9C">
      <w:pPr>
        <w:jc w:val="both"/>
        <w:rPr>
          <w:rFonts w:ascii="Arial" w:hAnsi="Arial" w:cs="Arial"/>
          <w:sz w:val="28"/>
          <w:szCs w:val="22"/>
        </w:rPr>
      </w:pPr>
    </w:p>
    <w:p w:rsidR="008566E5" w:rsidRPr="001303A9" w:rsidRDefault="008566E5" w:rsidP="00D22D9C">
      <w:pPr>
        <w:jc w:val="both"/>
        <w:rPr>
          <w:rFonts w:ascii="Arial" w:hAnsi="Arial" w:cs="Arial"/>
          <w:sz w:val="28"/>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303A9">
        <w:rPr>
          <w:rFonts w:ascii="Arial" w:hAnsi="Arial" w:cs="Arial"/>
          <w:sz w:val="22"/>
          <w:szCs w:val="18"/>
        </w:rPr>
        <w:t>To develop digital competency and numeracy skills in line with the academic demands of the programme; Demonstrate the ability to explore different communication styles and systems; Organise their learning effectively and reflect upon their own progress and future development.</w:t>
      </w:r>
    </w:p>
    <w:p w:rsidR="00C01A3F" w:rsidRPr="001303A9" w:rsidRDefault="00C01A3F" w:rsidP="00D22D9C">
      <w:pPr>
        <w:jc w:val="both"/>
        <w:rPr>
          <w:rFonts w:ascii="Arial" w:hAnsi="Arial" w:cs="Arial"/>
          <w:sz w:val="28"/>
          <w:szCs w:val="22"/>
        </w:rPr>
      </w:pPr>
    </w:p>
    <w:p w:rsidR="00FB3B4E" w:rsidRPr="00A406E5" w:rsidRDefault="00FB3B4E" w:rsidP="00D22D9C">
      <w:pPr>
        <w:jc w:val="both"/>
        <w:rPr>
          <w:rFonts w:ascii="Arial" w:hAnsi="Arial" w:cs="Arial"/>
          <w:sz w:val="22"/>
          <w:szCs w:val="22"/>
        </w:rPr>
      </w:pPr>
    </w:p>
    <w:p w:rsidR="00D22D9C" w:rsidRDefault="00D22D9C" w:rsidP="00D22D9C">
      <w:pPr>
        <w:jc w:val="both"/>
        <w:rPr>
          <w:rFonts w:ascii="Arial" w:hAnsi="Arial" w:cs="Arial"/>
          <w:sz w:val="22"/>
          <w:szCs w:val="22"/>
        </w:rPr>
      </w:pPr>
    </w:p>
    <w:p w:rsidR="001303A9" w:rsidRPr="00A406E5" w:rsidRDefault="001303A9"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661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66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w:t>
            </w:r>
            <w:bookmarkStart w:id="0" w:name="_GoBack"/>
            <w:bookmarkEnd w:id="0"/>
            <w:r>
              <w:rPr>
                <w:rFonts w:ascii="Arial" w:eastAsia="Arial" w:hAnsi="Arial" w:cs="Arial"/>
                <w:spacing w:val="-1"/>
              </w:rPr>
              <w:t xml:space="preserve">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42D" w:rsidRDefault="00F6642D">
      <w:r>
        <w:separator/>
      </w:r>
    </w:p>
  </w:endnote>
  <w:endnote w:type="continuationSeparator" w:id="0">
    <w:p w:rsidR="00F6642D" w:rsidRDefault="00F6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46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46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42D" w:rsidRDefault="00F6642D">
      <w:r>
        <w:separator/>
      </w:r>
    </w:p>
  </w:footnote>
  <w:footnote w:type="continuationSeparator" w:id="0">
    <w:p w:rsidR="00F6642D" w:rsidRDefault="00F66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9"/>
  </w:num>
  <w:num w:numId="4">
    <w:abstractNumId w:val="14"/>
  </w:num>
  <w:num w:numId="5">
    <w:abstractNumId w:val="10"/>
  </w:num>
  <w:num w:numId="6">
    <w:abstractNumId w:val="18"/>
  </w:num>
  <w:num w:numId="7">
    <w:abstractNumId w:val="2"/>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3"/>
  </w:num>
  <w:num w:numId="18">
    <w:abstractNumId w:val="15"/>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5786"/>
    <w:rsid w:val="000822E5"/>
    <w:rsid w:val="000971FC"/>
    <w:rsid w:val="000A2A3A"/>
    <w:rsid w:val="000A492A"/>
    <w:rsid w:val="000D2F80"/>
    <w:rsid w:val="000E413A"/>
    <w:rsid w:val="000F5AA3"/>
    <w:rsid w:val="00100396"/>
    <w:rsid w:val="00100B5C"/>
    <w:rsid w:val="001106E9"/>
    <w:rsid w:val="00124CA5"/>
    <w:rsid w:val="001303A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6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521A"/>
    <w:rsid w:val="007366DF"/>
    <w:rsid w:val="00757839"/>
    <w:rsid w:val="00770C81"/>
    <w:rsid w:val="00791024"/>
    <w:rsid w:val="00793F0A"/>
    <w:rsid w:val="007A2657"/>
    <w:rsid w:val="007B7600"/>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170"/>
    <w:rsid w:val="00A67FB1"/>
    <w:rsid w:val="00A85BFE"/>
    <w:rsid w:val="00AB3755"/>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761"/>
    <w:rsid w:val="00CF4266"/>
    <w:rsid w:val="00D22D9C"/>
    <w:rsid w:val="00D241F1"/>
    <w:rsid w:val="00D275CB"/>
    <w:rsid w:val="00D30DFA"/>
    <w:rsid w:val="00D463A5"/>
    <w:rsid w:val="00D4710D"/>
    <w:rsid w:val="00D47D25"/>
    <w:rsid w:val="00D5146A"/>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642D"/>
    <w:rsid w:val="00F67644"/>
    <w:rsid w:val="00F7448B"/>
    <w:rsid w:val="00F8381F"/>
    <w:rsid w:val="00F847F3"/>
    <w:rsid w:val="00FA04CD"/>
    <w:rsid w:val="00FA25F5"/>
    <w:rsid w:val="00FA2810"/>
    <w:rsid w:val="00FA68F8"/>
    <w:rsid w:val="00FB1DC0"/>
    <w:rsid w:val="00FB3B4E"/>
    <w:rsid w:val="00FB4521"/>
    <w:rsid w:val="00FB4F84"/>
    <w:rsid w:val="00FB5CF8"/>
    <w:rsid w:val="00FC288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BBBE1"/>
  <w15:docId w15:val="{BE557FA7-DA53-417E-8548-DDFF72CC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4D09F-06F9-4918-9519-AFBC3B11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3023</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Angharad Lewis</cp:lastModifiedBy>
  <cp:revision>2</cp:revision>
  <cp:lastPrinted>2018-08-22T08:10:00Z</cp:lastPrinted>
  <dcterms:created xsi:type="dcterms:W3CDTF">2018-11-12T11:00:00Z</dcterms:created>
  <dcterms:modified xsi:type="dcterms:W3CDTF">2018-11-12T11:00:00Z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